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2" w:after="1"/>
        <w:rPr>
          <w:sz w:val="26"/>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2826"/>
        <w:gridCol w:w="3439"/>
        <w:gridCol w:w="1100"/>
      </w:tblGrid>
      <w:tr>
        <w:trPr>
          <w:trHeight w:val="340" w:hRule="atLeast"/>
        </w:trPr>
        <w:tc>
          <w:tcPr>
            <w:tcW w:w="111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分类号：</w:t>
            </w:r>
          </w:p>
        </w:tc>
        <w:tc>
          <w:tcPr>
            <w:tcW w:w="28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S43</w:t>
            </w:r>
          </w:p>
        </w:tc>
        <w:tc>
          <w:tcPr>
            <w:tcW w:w="343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学校代码：</w:t>
            </w:r>
          </w:p>
        </w:tc>
        <w:tc>
          <w:tcPr>
            <w:tcW w:w="11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10758</w:t>
            </w:r>
          </w:p>
        </w:tc>
      </w:tr>
      <w:tr>
        <w:trPr>
          <w:trHeight w:val="340" w:hRule="atLeast"/>
        </w:trPr>
        <w:tc>
          <w:tcPr>
            <w:tcW w:w="1116" w:type="dxa"/>
          </w:tcPr>
          <w:p w:rsidR="0018722C">
            <w:pPr>
              <w:widowControl w:val="0"/>
              <w:snapToGrid w:val="1"/>
              <w:spacing w:line="240" w:lineRule="atLeast"/>
              <w:ind w:leftChars="0" w:left="0" w:rightChars="0" w:right="0" w:firstLineChars="0" w:firstLine="0"/>
              <w:jc w:val="right"/>
              <w:autoSpaceDE w:val="0"/>
              <w:autoSpaceDN w:val="0"/>
              <w:tabs>
                <w:tab w:pos="42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级：</w:t>
            </w:r>
          </w:p>
        </w:tc>
        <w:tc>
          <w:tcPr>
            <w:tcW w:w="282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公开</w:t>
            </w:r>
          </w:p>
        </w:tc>
        <w:tc>
          <w:tcPr>
            <w:tcW w:w="3439" w:type="dxa"/>
          </w:tcPr>
          <w:p w:rsidR="0018722C">
            <w:pPr>
              <w:widowControl w:val="0"/>
              <w:snapToGrid w:val="1"/>
              <w:spacing w:line="240" w:lineRule="atLeast"/>
              <w:ind w:leftChars="0" w:left="0" w:rightChars="0" w:right="0" w:firstLineChars="0" w:firstLine="0"/>
              <w:jc w:val="right"/>
              <w:autoSpaceDE w:val="0"/>
              <w:autoSpaceDN w:val="0"/>
              <w:tabs>
                <w:tab w:pos="63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号：</w:t>
            </w:r>
          </w:p>
        </w:tc>
        <w:tc>
          <w:tcPr>
            <w:tcW w:w="11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20060006</w:t>
            </w:r>
          </w:p>
        </w:tc>
      </w:tr>
    </w:tbl>
    <w:p w:rsidR="0018722C">
      <w:pPr>
        <w:spacing w:line="240" w:lineRule="auto" w:before="0"/>
        <w:rPr>
          <w:sz w:val="20"/>
        </w:rPr>
      </w:pPr>
    </w:p>
    <w:p w:rsidR="0018722C">
      <w:pPr>
        <w:spacing w:line="240" w:lineRule="auto" w:before="0"/>
        <w:rPr>
          <w:sz w:val="20"/>
        </w:rPr>
      </w:pPr>
    </w:p>
    <w:p w:rsidR="0018722C">
      <w:pPr>
        <w:spacing w:line="240" w:lineRule="auto" w:before="4"/>
        <w:rPr>
          <w:sz w:val="20"/>
        </w:rPr>
      </w:pPr>
      <w:r>
        <w:drawing>
          <wp:anchor distT="0" distB="0" distL="0" distR="0" allowOverlap="1" layoutInCell="1" locked="0" behindDoc="0" simplePos="0" relativeHeight="0">
            <wp:simplePos x="0" y="0"/>
            <wp:positionH relativeFrom="page">
              <wp:posOffset>2075179</wp:posOffset>
            </wp:positionH>
            <wp:positionV relativeFrom="paragraph">
              <wp:posOffset>173961</wp:posOffset>
            </wp:positionV>
            <wp:extent cx="3429000" cy="89535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429000" cy="895350"/>
                    </a:xfrm>
                    <a:prstGeom prst="rect">
                      <a:avLst/>
                    </a:prstGeom>
                  </pic:spPr>
                </pic:pic>
              </a:graphicData>
            </a:graphic>
          </wp:anchor>
        </w:drawing>
      </w:r>
    </w:p>
    <w:p w:rsidR="0018722C">
      <w:pPr>
        <w:spacing w:line="240" w:lineRule="auto" w:before="9"/>
        <w:rPr>
          <w:sz w:val="28"/>
        </w:rPr>
      </w:pPr>
    </w:p>
    <w:p w:rsidR="0018722C">
      <w:pPr>
        <w:spacing w:before="8"/>
        <w:ind w:leftChars="0" w:left="1062" w:rightChars="0" w:right="481" w:firstLineChars="0" w:firstLine="0"/>
        <w:jc w:val="center"/>
        <w:rPr>
          <w:rFonts w:ascii="华文中宋" w:eastAsia="华文中宋" w:hint="eastAsia"/>
          <w:b/>
          <w:sz w:val="36"/>
        </w:rPr>
      </w:pPr>
      <w:bookmarkStart w:name="封面 " w:id="1"/>
      <w:bookmarkEnd w:id="1"/>
      <w:r/>
      <w:r>
        <w:rPr>
          <w:rFonts w:ascii="华文中宋" w:eastAsia="华文中宋" w:hint="eastAsia"/>
          <w:b/>
          <w:w w:val="95"/>
          <w:sz w:val="36"/>
        </w:rPr>
        <w:t>博士学位论文</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6"/>
          <w:szCs w:val="24"/>
          <w:rFonts w:cstheme="minorBidi" w:ascii="华文中宋" w:hAnsi="宋体" w:eastAsia="宋体" w:cs="宋体"/>
          <w:b/>
        </w:rPr>
      </w:pPr>
    </w:p>
    <w:p w:rsidR="0018722C">
      <w:pPr>
        <w:spacing w:before="1"/>
        <w:ind w:leftChars="0" w:left="1098" w:rightChars="0" w:right="0" w:firstLineChars="0" w:firstLine="0"/>
        <w:jc w:val="left"/>
        <w:rPr>
          <w:rFonts w:ascii="黑体" w:eastAsia="黑体" w:hint="eastAsia"/>
          <w:b/>
          <w:sz w:val="44"/>
        </w:rPr>
      </w:pPr>
      <w:r>
        <w:rPr>
          <w:rFonts w:ascii="黑体" w:eastAsia="黑体" w:hint="eastAsia"/>
          <w:b/>
          <w:w w:val="95"/>
          <w:sz w:val="44"/>
        </w:rPr>
        <w:t>棉花黄萎病抗病性分析和分子标记筛选</w:t>
      </w:r>
    </w:p>
    <w:p w:rsidR="0018722C">
      <w:pPr>
        <w:spacing w:line="326" w:lineRule="auto" w:before="352"/>
        <w:ind w:leftChars="0" w:left="1065" w:rightChars="0" w:right="481" w:firstLineChars="0" w:firstLine="0"/>
        <w:jc w:val="center"/>
        <w:rPr>
          <w:b/>
          <w:sz w:val="32"/>
        </w:rPr>
      </w:pPr>
      <w:r>
        <w:rPr>
          <w:b/>
          <w:sz w:val="32"/>
        </w:rPr>
        <w:t>Analysis of </w:t>
      </w:r>
      <w:r>
        <w:rPr>
          <w:b/>
          <w:i/>
          <w:sz w:val="32"/>
        </w:rPr>
        <w:t>Verticillium Wilt </w:t>
      </w:r>
      <w:r>
        <w:rPr>
          <w:b/>
          <w:sz w:val="32"/>
        </w:rPr>
        <w:t>Resistance and Selection of Molecular Markers in Cotton</w:t>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after="1"/>
        <w:rPr>
          <w:b/>
          <w:sz w:val="13"/>
        </w:rPr>
      </w:pPr>
    </w:p>
    <w:tbl>
      <w:tblPr>
        <w:tblW w:w="0" w:type="auto"/>
        <w:jc w:val="left"/>
        <w:tblInd w:w="1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7"/>
        <w:gridCol w:w="3789"/>
      </w:tblGrid>
      <w:tr>
        <w:trPr>
          <w:trHeight w:val="40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614" w:val="left" w:leader="none"/>
                <w:tab w:pos="1228" w:val="left" w:leader="none"/>
                <w:tab w:pos="1839" w:val="left" w:leader="none"/>
                <w:tab w:pos="24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名</w:t>
            </w:r>
          </w:p>
        </w:tc>
        <w:tc>
          <w:tcPr>
            <w:tcW w:w="3789"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2"/>
              </w:rPr>
              <w:t>顾 爱 星</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pacing w:val="-12"/>
                <w:sz w:val="30"/>
              </w:rPr>
              <w:t>导 师 姓 名 及 职 称</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2"/>
              </w:rPr>
              <w:t>麻浩 教授</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0"/>
              </w:rPr>
              <w:t>合作导师姓名及职称</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2"/>
              </w:rPr>
              <w:t>曲延英 教授</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学 位 门 类 级  别</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农学博士</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818" w:val="left" w:leader="none"/>
                <w:tab w:pos="1636" w:val="left" w:leader="none"/>
                <w:tab w:pos="24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称</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作物遗传育种</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818" w:val="left" w:leader="none"/>
                <w:tab w:pos="1636" w:val="left" w:leader="none"/>
                <w:tab w:pos="24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向</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棉花遗传育种</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818" w:val="left" w:leader="none"/>
                <w:tab w:pos="1636" w:val="left" w:leader="none"/>
                <w:tab w:pos="24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院</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农学院</w:t>
            </w:r>
          </w:p>
        </w:tc>
      </w:tr>
    </w:tbl>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widowControl w:val="0"/>
        <w:snapToGrid w:val="1"/>
        <w:spacing w:beforeLines="0" w:afterLines="0" w:after="0" w:line="261" w:lineRule="auto" w:before="186"/>
        <w:ind w:leftChars="0" w:left="3873" w:rightChars="0" w:right="3287" w:firstLineChars="0" w:firstLine="0"/>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新疆·乌鲁木齐二○一三年六月</w:t>
      </w:r>
    </w:p>
    <w:p w:rsidR="0018722C">
      <w:pPr>
        <w:spacing w:after="0" w:line="261" w:lineRule="auto"/>
        <w:jc w:val="center"/>
        <w:sectPr w:rsidR="00556256">
          <w:pgSz w:w="11910" w:h="16840"/>
          <w:pgMar w:top="1580" w:bottom="280" w:left="1100" w:right="1680"/>
        </w:sectPr>
      </w:pPr>
    </w:p>
    <w:p w:rsidR="0018722C">
      <w:pPr>
        <w:spacing w:line="240" w:lineRule="auto" w:before="4"/>
        <w:rPr>
          <w:sz w:val="17"/>
        </w:rPr>
      </w:pPr>
    </w:p>
    <w:p w:rsidR="0018722C">
      <w:pPr>
        <w:spacing w:after="0" w:line="240" w:lineRule="auto"/>
        <w:rPr>
          <w:sz w:val="17"/>
        </w:rPr>
        <w:sectPr w:rsidR="00556256">
          <w:pgSz w:w="11910" w:h="16840"/>
          <w:pgMar w:top="1580" w:bottom="280" w:left="1680" w:right="1680"/>
        </w:sectPr>
      </w:pPr>
    </w:p>
    <w:p w:rsidR="0018722C">
      <w:pPr>
        <w:spacing w:line="525" w:lineRule="exact" w:before="0"/>
        <w:ind w:leftChars="0" w:left="121" w:rightChars="0" w:right="119" w:firstLineChars="0" w:firstLine="0"/>
        <w:jc w:val="center"/>
        <w:rPr>
          <w:rFonts w:ascii="黑体" w:eastAsia="黑体" w:hint="eastAsia"/>
          <w:sz w:val="44"/>
        </w:rPr>
      </w:pPr>
      <w:bookmarkStart w:name="声明 " w:id="2"/>
      <w:bookmarkEnd w:id="2"/>
      <w:r/>
      <w:r>
        <w:rPr>
          <w:rFonts w:ascii="黑体" w:eastAsia="黑体" w:hint="eastAsia"/>
          <w:sz w:val="44"/>
        </w:rPr>
        <w:t>独 创 性 声 明</w:t>
      </w:r>
    </w:p>
    <w:p w:rsidR="0018722C">
      <w:pPr>
        <w:widowControl w:val="0"/>
        <w:snapToGrid w:val="1"/>
        <w:spacing w:beforeLines="0" w:afterLines="0" w:after="0" w:line="328" w:lineRule="auto" w:before="211"/>
        <w:ind w:leftChars="0" w:left="118" w:rightChars="0" w:right="116"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声明所呈交的论文是我个人在导师指导下进行的研究工作及取得的研究成果。尽我所知，除了文中特别加以标注和致谢的地方外，论文中不包含其他人已经发表或撰写过的研究成果，也不包含为获得新疆农业大学或其他教育单位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rPr>
      </w:pPr>
    </w:p>
    <w:p w:rsidR="0018722C">
      <w:pPr>
        <w:tabs>
          <w:tab w:pos="4878" w:val="left" w:leader="none"/>
          <w:tab w:pos="6556" w:val="left" w:leader="none"/>
          <w:tab w:pos="7398" w:val="left" w:leader="none"/>
          <w:tab w:pos="8237" w:val="left" w:leader="none"/>
        </w:tabs>
        <w:spacing w:before="0"/>
        <w:ind w:leftChars="0" w:left="538" w:rightChars="0" w:right="0" w:firstLineChars="0" w:firstLine="0"/>
        <w:jc w:val="left"/>
        <w:rPr>
          <w:rFonts w:ascii="宋体" w:eastAsia="宋体" w:hint="eastAsia"/>
          <w:sz w:val="28"/>
        </w:rPr>
      </w:pPr>
      <w:r>
        <w:rPr>
          <w:rFonts w:ascii="宋体" w:eastAsia="宋体" w:hint="eastAsia"/>
          <w:sz w:val="28"/>
        </w:rPr>
        <w:t>研究生</w:t>
      </w:r>
      <w:r>
        <w:rPr>
          <w:rFonts w:ascii="宋体" w:eastAsia="宋体" w:hint="eastAsia"/>
          <w:spacing w:val="-2"/>
          <w:sz w:val="28"/>
        </w:rPr>
        <w:t>签</w:t>
      </w:r>
      <w:r>
        <w:rPr>
          <w:rFonts w:ascii="宋体" w:eastAsia="宋体" w:hint="eastAsia"/>
          <w:sz w:val="28"/>
        </w:rPr>
        <w:t>名：</w:t>
      </w:r>
      <w:r w:rsidRPr="00000000">
        <w:tab/>
        <w:t>时间：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0"/>
        <w:ind w:leftChars="0" w:left="1791" w:rightChars="0" w:right="0" w:firstLineChars="0" w:firstLine="0"/>
        <w:jc w:val="left"/>
        <w:rPr>
          <w:rFonts w:ascii="黑体" w:eastAsia="黑体" w:hint="eastAsia"/>
          <w:sz w:val="44"/>
        </w:rPr>
      </w:pPr>
      <w:r>
        <w:rPr>
          <w:rFonts w:ascii="黑体" w:eastAsia="黑体" w:hint="eastAsia"/>
          <w:w w:val="95"/>
          <w:sz w:val="44"/>
        </w:rPr>
        <w:t>关于学位论文使用授权的说明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1"/>
          <w:szCs w:val="24"/>
          <w:rFonts w:cstheme="minorBidi" w:ascii="黑体" w:hAnsi="宋体" w:eastAsia="宋体" w:cs="宋体"/>
        </w:rPr>
      </w:pPr>
    </w:p>
    <w:p w:rsidR="0018722C">
      <w:pPr>
        <w:widowControl w:val="0"/>
        <w:snapToGrid w:val="1"/>
        <w:spacing w:beforeLines="0" w:afterLines="0" w:before="0" w:after="0" w:line="328" w:lineRule="auto"/>
        <w:ind w:leftChars="0" w:left="118" w:rightChars="0" w:right="116"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完全了解新疆农业大学有关保留、使用学位论文的规定，即：新疆农业大学有权保留并向国家有关部门或机构送交论文的复印件和电子文档，可以采用影印、缩印或扫描等复制手段保存、汇编学位论文，允许论文被查阅和借阅。本人授权新疆农业大学将学位论文的全部或部分内容编入有关数据库进行检索，可以公布（包括刊登）论文的全部或部分内容。</w:t>
      </w:r>
    </w:p>
    <w:p w:rsidR="0018722C">
      <w:pPr>
        <w:spacing w:before="148"/>
        <w:ind w:leftChars="0" w:left="543" w:rightChars="0" w:right="0" w:firstLineChars="0" w:firstLine="0"/>
        <w:jc w:val="left"/>
        <w:rPr>
          <w:sz w:val="28"/>
        </w:rPr>
      </w:pPr>
      <w:r>
        <w:rPr>
          <w:sz w:val="28"/>
        </w:rPr>
        <w:t>(</w:t>
      </w:r>
      <w:r>
        <w:rPr>
          <w:rFonts w:ascii="宋体" w:eastAsia="宋体" w:hint="eastAsia"/>
          <w:sz w:val="28"/>
        </w:rPr>
        <w:t>保密的学位论文在解密后应遵守此协议</w:t>
      </w:r>
      <w:r>
        <w:rPr>
          <w:sz w:val="28"/>
        </w:rPr>
        <w:t>)</w:t>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5" w:after="0"/>
        <w:rPr>
          <w:sz w:val="13"/>
        </w:rPr>
      </w:pPr>
    </w:p>
    <w:tbl>
      <w:tblPr>
        <w:tblW w:w="0" w:type="auto"/>
        <w:jc w:val="left"/>
        <w:tblInd w:w="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2382"/>
        <w:gridCol w:w="979"/>
        <w:gridCol w:w="841"/>
        <w:gridCol w:w="615"/>
      </w:tblGrid>
      <w:tr>
        <w:trPr>
          <w:trHeight w:val="520" w:hRule="atLeast"/>
        </w:trPr>
        <w:tc>
          <w:tcPr>
            <w:tcW w:w="28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研究生签名：</w:t>
            </w:r>
          </w:p>
        </w:tc>
        <w:tc>
          <w:tcPr>
            <w:tcW w:w="23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时间：</w:t>
            </w:r>
          </w:p>
        </w:tc>
        <w:tc>
          <w:tcPr>
            <w:tcW w:w="97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年</w:t>
            </w:r>
          </w:p>
        </w:tc>
        <w:tc>
          <w:tcPr>
            <w:tcW w:w="8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月</w:t>
            </w:r>
          </w:p>
        </w:tc>
        <w:tc>
          <w:tcPr>
            <w:tcW w:w="61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日</w:t>
            </w:r>
          </w:p>
        </w:tc>
      </w:tr>
      <w:tr>
        <w:trPr>
          <w:trHeight w:val="520" w:hRule="atLeast"/>
        </w:trPr>
        <w:tc>
          <w:tcPr>
            <w:tcW w:w="285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导师签名：</w:t>
            </w:r>
          </w:p>
        </w:tc>
        <w:tc>
          <w:tcPr>
            <w:tcW w:w="23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时间：</w:t>
            </w:r>
          </w:p>
        </w:tc>
        <w:tc>
          <w:tcPr>
            <w:tcW w:w="97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年</w:t>
            </w:r>
          </w:p>
        </w:tc>
        <w:tc>
          <w:tcPr>
            <w:tcW w:w="8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月</w:t>
            </w:r>
          </w:p>
        </w:tc>
        <w:tc>
          <w:tcPr>
            <w:tcW w:w="61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日</w:t>
            </w:r>
          </w:p>
        </w:tc>
      </w:tr>
    </w:tbl>
    <w:p w:rsidR="0018722C">
      <w:pPr>
        <w:spacing w:after="0" w:line="347" w:lineRule="exact"/>
        <w:jc w:val="right"/>
        <w:rPr>
          <w:rFonts w:ascii="宋体" w:eastAsia="宋体" w:hint="eastAsia"/>
          <w:sz w:val="28"/>
        </w:rPr>
        <w:sectPr w:rsidR="00556256">
          <w:pgSz w:w="11910" w:h="16840"/>
          <w:pgMar w:top="1540" w:bottom="280" w:left="1300" w:right="1300"/>
        </w:sectPr>
      </w:pPr>
    </w:p>
    <w:p w:rsidR="0018722C">
      <w:pPr>
        <w:spacing w:line="240" w:lineRule="auto" w:before="4"/>
        <w:rPr>
          <w:sz w:val="17"/>
        </w:rPr>
      </w:pPr>
    </w:p>
    <w:p w:rsidR="0018722C">
      <w:pPr>
        <w:spacing w:after="0" w:line="240" w:lineRule="auto"/>
        <w:rPr>
          <w:sz w:val="17"/>
        </w:rPr>
        <w:sectPr w:rsidR="00556256">
          <w:pgSz w:w="11910" w:h="16840"/>
          <w:pgMar w:top="1580" w:bottom="280" w:left="1680" w:right="1680"/>
        </w:sectPr>
      </w:pPr>
    </w:p>
    <w:p w:rsidR="0018722C">
      <w:pPr>
        <w:spacing w:line="468" w:lineRule="exact" w:before="43"/>
        <w:ind w:leftChars="0" w:left="364" w:rightChars="0" w:right="327" w:firstLineChars="0" w:firstLine="0"/>
        <w:jc w:val="center"/>
        <w:rPr>
          <w:rFonts w:ascii="宋体" w:eastAsia="宋体" w:hint="eastAsia"/>
          <w:b/>
          <w:sz w:val="36"/>
        </w:rPr>
      </w:pPr>
      <w:r>
        <w:rPr>
          <w:rFonts w:ascii="宋体" w:eastAsia="宋体" w:hint="eastAsia"/>
          <w:b/>
          <w:w w:val="95"/>
          <w:sz w:val="36"/>
        </w:rPr>
        <w:t>本文是新疆维吾尔自治区科学技术厅高技术项目</w:t>
      </w:r>
    </w:p>
    <w:p w:rsidR="0018722C">
      <w:pPr>
        <w:spacing w:line="237" w:lineRule="auto" w:before="2"/>
        <w:ind w:leftChars="0" w:left="357" w:rightChars="0" w:right="327" w:firstLineChars="0" w:firstLine="0"/>
        <w:jc w:val="center"/>
        <w:rPr>
          <w:rFonts w:ascii="宋体" w:hAnsi="宋体" w:eastAsia="宋体" w:hint="eastAsia"/>
          <w:b/>
          <w:sz w:val="36"/>
        </w:rPr>
      </w:pPr>
      <w:r>
        <w:rPr>
          <w:rFonts w:ascii="宋体" w:hAnsi="宋体" w:eastAsia="宋体" w:hint="eastAsia"/>
          <w:b/>
          <w:w w:val="85"/>
          <w:sz w:val="36"/>
        </w:rPr>
        <w:t>“棉花对黄萎病抗性常规及分子标记技术评价体系研究” </w:t>
      </w:r>
      <w:r>
        <w:rPr>
          <w:rFonts w:ascii="宋体" w:hAnsi="宋体" w:eastAsia="宋体" w:hint="eastAsia"/>
          <w:b/>
          <w:w w:val="95"/>
          <w:sz w:val="36"/>
        </w:rPr>
        <w:t>的部分研究成果</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b/>
        </w:rPr>
      </w:pPr>
    </w:p>
    <w:p w:rsidR="0018722C">
      <w:pPr>
        <w:tabs>
          <w:tab w:pos="5749" w:val="left" w:leader="none"/>
        </w:tabs>
        <w:spacing w:line="475" w:lineRule="auto" w:before="0"/>
        <w:ind w:leftChars="0" w:left="2131" w:rightChars="0" w:right="2092" w:firstLineChars="0" w:firstLine="5"/>
        <w:jc w:val="center"/>
        <w:rPr>
          <w:rFonts w:ascii="宋体" w:eastAsia="宋体" w:hint="eastAsia"/>
          <w:b/>
          <w:sz w:val="36"/>
        </w:rPr>
      </w:pPr>
      <w:r>
        <w:rPr>
          <w:rFonts w:ascii="宋体" w:eastAsia="宋体" w:hint="eastAsia"/>
          <w:b/>
          <w:sz w:val="36"/>
        </w:rPr>
        <w:t>（项目编号：201111117）  课题主持人：顾爱星</w:t>
      </w:r>
      <w:r w:rsidRPr="00000000">
        <w:tab/>
      </w:r>
      <w:r>
        <w:rPr>
          <w:rFonts w:ascii="宋体" w:eastAsia="宋体" w:hint="eastAsia"/>
          <w:b/>
          <w:w w:val="95"/>
          <w:sz w:val="36"/>
        </w:rPr>
        <w:t>副教授</w:t>
      </w:r>
    </w:p>
    <w:p w:rsidR="0018722C">
      <w:pPr>
        <w:spacing w:before="109"/>
        <w:ind w:leftChars="0" w:left="365" w:rightChars="0" w:right="327" w:firstLineChars="0" w:firstLine="0"/>
        <w:jc w:val="center"/>
        <w:rPr>
          <w:rFonts w:ascii="宋体" w:eastAsia="宋体" w:hint="eastAsia"/>
          <w:b/>
          <w:sz w:val="36"/>
        </w:rPr>
      </w:pPr>
      <w:r>
        <w:rPr>
          <w:rFonts w:ascii="宋体" w:eastAsia="宋体" w:hint="eastAsia"/>
          <w:b/>
          <w:w w:val="95"/>
          <w:sz w:val="36"/>
        </w:rPr>
        <w:t>（新疆农业大学）</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b/>
        </w:rPr>
      </w:pPr>
    </w:p>
    <w:p w:rsidR="0018722C">
      <w:pPr>
        <w:spacing w:line="470" w:lineRule="exact" w:before="1"/>
        <w:ind w:leftChars="0" w:left="362" w:rightChars="0" w:right="327" w:firstLineChars="0" w:firstLine="0"/>
        <w:jc w:val="center"/>
        <w:rPr>
          <w:rFonts w:ascii="宋体" w:eastAsia="宋体" w:hint="eastAsia"/>
          <w:b/>
          <w:sz w:val="36"/>
        </w:rPr>
      </w:pPr>
      <w:r>
        <w:rPr>
          <w:rFonts w:ascii="宋体" w:eastAsia="宋体" w:hint="eastAsia"/>
          <w:b/>
          <w:w w:val="95"/>
          <w:sz w:val="36"/>
        </w:rPr>
        <w:t>本文是新疆维吾尔自治区科学技术厅高新技术</w:t>
      </w:r>
    </w:p>
    <w:p w:rsidR="0018722C">
      <w:pPr>
        <w:spacing w:line="237" w:lineRule="auto" w:before="3"/>
        <w:ind w:leftChars="0" w:left="866" w:rightChars="0" w:right="829" w:firstLineChars="0" w:firstLine="0"/>
        <w:jc w:val="center"/>
        <w:rPr>
          <w:rFonts w:ascii="宋体" w:hAnsi="宋体" w:eastAsia="宋体" w:hint="eastAsia"/>
          <w:b/>
          <w:sz w:val="36"/>
        </w:rPr>
      </w:pPr>
      <w:r>
        <w:rPr>
          <w:rFonts w:ascii="宋体" w:hAnsi="宋体" w:eastAsia="宋体" w:hint="eastAsia"/>
          <w:b/>
          <w:sz w:val="36"/>
        </w:rPr>
        <w:t>“棉花枯、黄萎病抗病分子品种（系）创制” </w:t>
      </w:r>
      <w:r>
        <w:rPr>
          <w:rFonts w:ascii="宋体" w:hAnsi="宋体" w:eastAsia="宋体" w:hint="eastAsia"/>
          <w:b/>
          <w:w w:val="95"/>
          <w:sz w:val="36"/>
        </w:rPr>
        <w:t>的部分研究成果</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b/>
        </w:rPr>
      </w:pPr>
    </w:p>
    <w:p w:rsidR="0018722C">
      <w:pPr>
        <w:spacing w:line="475" w:lineRule="auto" w:before="0"/>
        <w:ind w:leftChars="0" w:left="2403" w:rightChars="0" w:right="2272" w:hanging="87"/>
        <w:jc w:val="center"/>
        <w:rPr>
          <w:rFonts w:ascii="宋体" w:eastAsia="宋体" w:hint="eastAsia"/>
          <w:b/>
          <w:sz w:val="36"/>
        </w:rPr>
      </w:pPr>
      <w:r>
        <w:rPr>
          <w:rFonts w:ascii="宋体" w:eastAsia="宋体" w:hint="eastAsia"/>
          <w:b/>
          <w:sz w:val="36"/>
        </w:rPr>
        <w:t>（项目编号：200810101） 课题主持人：曲延英 教授</w:t>
      </w:r>
    </w:p>
    <w:p w:rsidR="0018722C">
      <w:pPr>
        <w:spacing w:before="109"/>
        <w:ind w:leftChars="0" w:left="365" w:rightChars="0" w:right="327" w:firstLineChars="0" w:firstLine="0"/>
        <w:jc w:val="center"/>
        <w:rPr>
          <w:rFonts w:ascii="宋体" w:eastAsia="宋体" w:hint="eastAsia"/>
          <w:b/>
          <w:sz w:val="36"/>
        </w:rPr>
      </w:pPr>
      <w:r>
        <w:rPr>
          <w:rFonts w:ascii="宋体" w:eastAsia="宋体" w:hint="eastAsia"/>
          <w:b/>
          <w:w w:val="95"/>
          <w:sz w:val="36"/>
        </w:rPr>
        <w:t>（新疆农业大学）</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b/>
        </w:rPr>
      </w:pPr>
    </w:p>
    <w:p w:rsidR="0018722C">
      <w:pPr>
        <w:spacing w:line="237" w:lineRule="auto" w:before="0"/>
        <w:ind w:leftChars="0" w:left="369" w:rightChars="0" w:right="327" w:firstLineChars="0" w:firstLine="0"/>
        <w:jc w:val="center"/>
        <w:rPr>
          <w:rFonts w:ascii="宋体" w:hAnsi="宋体" w:eastAsia="宋体" w:hint="eastAsia"/>
          <w:b/>
          <w:sz w:val="36"/>
        </w:rPr>
      </w:pPr>
      <w:r>
        <w:rPr>
          <w:rFonts w:ascii="宋体" w:hAnsi="宋体" w:eastAsia="宋体" w:hint="eastAsia"/>
          <w:b/>
          <w:spacing w:val="-1"/>
          <w:w w:val="95"/>
          <w:sz w:val="36"/>
        </w:rPr>
        <w:t>本文是新疆维吾尔自治区科学技术厅重大专项“高产优 质抗逆类型棉花新品种选育”的部分研究成果</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b/>
        </w:rPr>
      </w:pPr>
    </w:p>
    <w:p w:rsidR="0018722C">
      <w:pPr>
        <w:spacing w:line="475" w:lineRule="auto" w:before="0"/>
        <w:ind w:leftChars="0" w:left="2403" w:rightChars="0" w:right="2359" w:firstLineChars="0" w:firstLine="0"/>
        <w:jc w:val="center"/>
        <w:rPr>
          <w:rFonts w:ascii="宋体" w:eastAsia="宋体" w:hint="eastAsia"/>
          <w:b/>
          <w:sz w:val="36"/>
        </w:rPr>
      </w:pPr>
      <w:r>
        <w:rPr>
          <w:rFonts w:ascii="宋体" w:eastAsia="宋体" w:hint="eastAsia"/>
          <w:b/>
          <w:w w:val="95"/>
          <w:sz w:val="36"/>
        </w:rPr>
        <w:t>（项目编号：2007331-4） </w:t>
      </w:r>
      <w:r>
        <w:rPr>
          <w:rFonts w:ascii="宋体" w:eastAsia="宋体" w:hint="eastAsia"/>
          <w:b/>
          <w:sz w:val="36"/>
        </w:rPr>
        <w:t>课题主持人：曲延英 教授</w:t>
      </w:r>
    </w:p>
    <w:p w:rsidR="0018722C">
      <w:pPr>
        <w:spacing w:before="109"/>
        <w:ind w:leftChars="0" w:left="365" w:rightChars="0" w:right="327" w:firstLineChars="0" w:firstLine="0"/>
        <w:jc w:val="center"/>
        <w:rPr>
          <w:rFonts w:ascii="宋体" w:eastAsia="宋体" w:hint="eastAsia"/>
          <w:b/>
          <w:sz w:val="36"/>
        </w:rPr>
      </w:pPr>
      <w:r>
        <w:rPr>
          <w:rFonts w:ascii="宋体" w:eastAsia="宋体" w:hint="eastAsia"/>
          <w:b/>
          <w:w w:val="95"/>
          <w:sz w:val="36"/>
        </w:rPr>
        <w:t>（新疆农业大学）</w:t>
      </w:r>
    </w:p>
    <w:p w:rsidR="0018722C">
      <w:pPr>
        <w:spacing w:after="0"/>
        <w:jc w:val="center"/>
        <w:rPr>
          <w:rFonts w:ascii="宋体" w:eastAsia="宋体" w:hint="eastAsia"/>
          <w:sz w:val="36"/>
        </w:rPr>
        <w:sectPr w:rsidR="00556256">
          <w:pgSz w:w="11910" w:h="16840"/>
          <w:pgMar w:top="1580" w:bottom="280" w:left="1680" w:right="1300"/>
        </w:sectPr>
      </w:pPr>
    </w:p>
    <w:p w:rsidR="0018722C">
      <w:pPr>
        <w:topLinePunct/>
      </w:pPr>
      <w:r>
        <w:rPr>
          <w:rFonts w:cstheme="minorBidi" w:hAnsiTheme="minorHAnsi" w:eastAsiaTheme="minorHAnsi" w:asciiTheme="minorHAnsi" w:ascii="宋体" w:eastAsia="宋体" w:hint="eastAsia"/>
          <w:b/>
        </w:rPr>
        <w:t>棉花黄萎病抗病性分析和分子标记筛选</w:t>
      </w:r>
    </w:p>
    <w:p w:rsidR="0018722C">
      <w:pPr>
        <w:pStyle w:val="af6"/>
        <w:topLinePunct/>
      </w:pPr>
      <w:bookmarkStart w:id="481225" w:name="_Ref665481225"/>
      <w:bookmarkStart w:id="964218" w:name="_Toc686964218"/>
      <w:bookmarkStart w:name="中文摘要 " w:id="3"/>
      <w:bookmarkEnd w:id="3"/>
      <w:r>
        <w:t>摘</w:t>
      </w:r>
      <w:r w:rsidR="004F241D">
        <w:rPr>
          <w:b/>
        </w:rPr>
        <w:t xml:space="preserve">  </w:t>
      </w:r>
      <w:r w:rsidR="004F241D">
        <w:rPr>
          <w:b/>
        </w:rPr>
        <w:t xml:space="preserve">要</w:t>
      </w:r>
      <w:bookmarkEnd w:id="964218"/>
    </w:p>
    <w:bookmarkEnd w:id="481225"/>
    <w:p w:rsidR="0018722C">
      <w:pPr>
        <w:pStyle w:val="aff0"/>
        <w:topLinePunct/>
      </w:pPr>
      <w:r>
        <w:rPr>
          <w:rFonts w:cstheme="minorBidi" w:hAnsiTheme="minorHAnsi" w:eastAsiaTheme="minorHAnsi" w:asciiTheme="minorHAnsi" w:ascii="宋体" w:eastAsia="宋体" w:hint="eastAsia"/>
        </w:rPr>
        <w:t>本研究对</w:t>
      </w:r>
      <w:r>
        <w:rPr>
          <w:rFonts w:cstheme="minorBidi" w:hAnsiTheme="minorHAnsi" w:eastAsiaTheme="minorHAnsi" w:asciiTheme="minorHAnsi"/>
        </w:rPr>
        <w:t>31</w:t>
      </w:r>
      <w:r>
        <w:rPr>
          <w:rFonts w:ascii="宋体" w:eastAsia="宋体" w:hint="eastAsia" w:cstheme="minorBidi" w:hAnsiTheme="minorHAnsi"/>
        </w:rPr>
        <w:t>个不同黄萎病抗性的棉花品种</w:t>
      </w:r>
      <w:r>
        <w:rPr>
          <w:rFonts w:ascii="宋体" w:eastAsia="宋体" w:hint="eastAsia" w:cstheme="minorBidi" w:hAnsiTheme="minorHAnsi"/>
        </w:rPr>
        <w:t>（</w:t>
      </w:r>
      <w:r>
        <w:rPr>
          <w:rFonts w:ascii="宋体" w:eastAsia="宋体" w:hint="eastAsia" w:cstheme="minorBidi" w:hAnsiTheme="minorHAnsi"/>
        </w:rPr>
        <w:t>系</w:t>
      </w:r>
      <w:r>
        <w:rPr>
          <w:rFonts w:ascii="宋体" w:eastAsia="宋体" w:hint="eastAsia" w:cstheme="minorBidi" w:hAnsiTheme="minorHAnsi"/>
        </w:rPr>
        <w:t>）</w:t>
      </w:r>
      <w:r>
        <w:rPr>
          <w:rFonts w:ascii="宋体" w:eastAsia="宋体" w:hint="eastAsia" w:cstheme="minorBidi" w:hAnsiTheme="minorHAnsi"/>
        </w:rPr>
        <w:t>和两个杂交群体：硕丰</w:t>
      </w:r>
      <w:r>
        <w:rPr>
          <w:rFonts w:cstheme="minorBidi" w:hAnsiTheme="minorHAnsi" w:eastAsiaTheme="minorHAnsi" w:asciiTheme="minorHAnsi"/>
        </w:rPr>
        <w:t>1</w:t>
      </w:r>
      <w:r>
        <w:rPr>
          <w:rFonts w:ascii="宋体" w:eastAsia="宋体" w:hint="eastAsia" w:cstheme="minorBidi" w:hAnsiTheme="minorHAnsi"/>
        </w:rPr>
        <w:t>号</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新海</w:t>
      </w:r>
      <w:r>
        <w:rPr>
          <w:rFonts w:cstheme="minorBidi" w:hAnsiTheme="minorHAnsi" w:eastAsiaTheme="minorHAnsi" w:asciiTheme="minorHAnsi"/>
        </w:rPr>
        <w:t>20</w:t>
      </w:r>
      <w:r>
        <w:rPr>
          <w:rFonts w:ascii="宋体" w:eastAsia="宋体" w:hint="eastAsia" w:cstheme="minorBidi" w:hAnsiTheme="minorHAnsi"/>
        </w:rPr>
        <w:t>号杂交群</w:t>
      </w:r>
      <w:r>
        <w:rPr>
          <w:rFonts w:ascii="宋体" w:eastAsia="宋体" w:hint="eastAsia" w:cstheme="minorBidi" w:hAnsiTheme="minorHAnsi"/>
        </w:rPr>
        <w:t>体</w:t>
      </w:r>
      <w:r>
        <w:rPr>
          <w:rFonts w:cstheme="minorBidi" w:hAnsiTheme="minorHAnsi" w:eastAsiaTheme="minorHAnsi" w:asciiTheme="minorHAnsi"/>
        </w:rPr>
        <w:t>M37</w:t>
      </w:r>
      <w:r>
        <w:rPr>
          <w:rFonts w:ascii="宋体" w:eastAsia="宋体" w:hint="eastAsia" w:cstheme="minorBidi" w:hAnsiTheme="minorHAnsi"/>
        </w:rPr>
        <w:t>，军棉</w:t>
      </w:r>
      <w:r>
        <w:rPr>
          <w:rFonts w:cstheme="minorBidi" w:hAnsiTheme="minorHAnsi" w:eastAsiaTheme="minorHAnsi" w:asciiTheme="minorHAnsi"/>
        </w:rPr>
        <w:t>1</w:t>
      </w:r>
      <w:r>
        <w:rPr>
          <w:rFonts w:ascii="宋体" w:eastAsia="宋体" w:hint="eastAsia" w:cstheme="minorBidi" w:hAnsiTheme="minorHAnsi"/>
        </w:rPr>
        <w:t>号</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辽棉</w:t>
      </w:r>
      <w:r>
        <w:rPr>
          <w:rFonts w:cstheme="minorBidi" w:hAnsiTheme="minorHAnsi" w:eastAsiaTheme="minorHAnsi" w:asciiTheme="minorHAnsi"/>
        </w:rPr>
        <w:t>18</w:t>
      </w:r>
      <w:r>
        <w:rPr>
          <w:rFonts w:ascii="宋体" w:eastAsia="宋体" w:hint="eastAsia" w:cstheme="minorBidi" w:hAnsiTheme="minorHAnsi"/>
        </w:rPr>
        <w:t>号杂交群体</w:t>
      </w:r>
      <w:r>
        <w:rPr>
          <w:rFonts w:cstheme="minorBidi" w:hAnsiTheme="minorHAnsi" w:eastAsiaTheme="minorHAnsi" w:asciiTheme="minorHAnsi"/>
        </w:rPr>
        <w:t>M44</w:t>
      </w:r>
      <w:r>
        <w:rPr>
          <w:rFonts w:ascii="宋体" w:eastAsia="宋体" w:hint="eastAsia" w:cstheme="minorBidi" w:hAnsiTheme="minorHAnsi"/>
        </w:rPr>
        <w:t>，探索室内快速、简便、有效的棉花黄萎病菌接种方法；</w:t>
      </w:r>
      <w:r>
        <w:rPr>
          <w:rFonts w:ascii="宋体" w:eastAsia="宋体" w:hint="eastAsia" w:cstheme="minorBidi" w:hAnsiTheme="minorHAnsi"/>
        </w:rPr>
        <w:t>分析棉花品种组织结构与抗性的关系；探索黄萎病抗性的生理生化机制；分析黄萎病抗性与棉花田</w:t>
      </w:r>
      <w:r>
        <w:rPr>
          <w:rFonts w:ascii="宋体" w:eastAsia="宋体" w:hint="eastAsia" w:cstheme="minorBidi" w:hAnsiTheme="minorHAnsi"/>
        </w:rPr>
        <w:t>间农艺性状、经济性状的关系；对杂交群体</w:t>
      </w:r>
      <w:r>
        <w:rPr>
          <w:rFonts w:cstheme="minorBidi" w:hAnsiTheme="minorHAnsi" w:eastAsiaTheme="minorHAnsi" w:asciiTheme="minorHAnsi"/>
        </w:rPr>
        <w:t>M37</w:t>
      </w:r>
      <w:r>
        <w:rPr>
          <w:rFonts w:ascii="宋体" w:eastAsia="宋体" w:hint="eastAsia" w:cstheme="minorBidi" w:hAnsiTheme="minorHAnsi"/>
        </w:rPr>
        <w:t>和</w:t>
      </w:r>
      <w:r>
        <w:rPr>
          <w:rFonts w:cstheme="minorBidi" w:hAnsiTheme="minorHAnsi" w:eastAsiaTheme="minorHAnsi" w:asciiTheme="minorHAnsi"/>
        </w:rPr>
        <w:t>M44</w:t>
      </w:r>
      <w:r>
        <w:rPr>
          <w:rFonts w:ascii="宋体" w:eastAsia="宋体" w:hint="eastAsia" w:cstheme="minorBidi" w:hAnsiTheme="minorHAnsi"/>
        </w:rPr>
        <w:t>及其各自亲本，进行分子标记研究，寻找与黄萎病抗性紧密连锁的分子标记，并使用与黄萎病抗性相关影响因子的引物和分子标记对棉花品种进行</w:t>
      </w:r>
      <w:r>
        <w:rPr>
          <w:rFonts w:cstheme="minorBidi" w:hAnsiTheme="minorHAnsi" w:eastAsiaTheme="minorHAnsi" w:asciiTheme="minorHAnsi"/>
        </w:rPr>
        <w:t>PCR</w:t>
      </w:r>
      <w:r>
        <w:rPr>
          <w:rFonts w:ascii="宋体" w:eastAsia="宋体" w:hint="eastAsia" w:cstheme="minorBidi" w:hAnsiTheme="minorHAnsi"/>
        </w:rPr>
        <w:t>扩增，不仅筛选到室内快速、简便、有效、大群体的鉴定方法，缩短抗病性鉴定时间，</w:t>
      </w:r>
      <w:r w:rsidR="001852F3">
        <w:rPr>
          <w:rFonts w:ascii="宋体" w:eastAsia="宋体" w:hint="eastAsia" w:cstheme="minorBidi" w:hAnsiTheme="minorHAnsi"/>
        </w:rPr>
        <w:t xml:space="preserve">节约选种时间，提高育种效率，而且对棉花抗病育种工作和提高病害综合防治成效都提供理论、方法和依据。结果表明：</w:t>
      </w:r>
    </w:p>
    <w:p w:rsidR="0018722C">
      <w:pPr>
        <w:pStyle w:val="cw23"/>
        <w:numPr>
          <w:ilvl w:val="0"/>
          <w:numId w:val="0"/>
        </w:numPr>
        <w:topLinePunct/>
      </w:pPr>
      <w:r>
        <w:rPr>
          <w:rFonts w:ascii="宋体" w:eastAsia="宋体" w:hint="eastAsia"/>
        </w:rPr>
        <w:t>1. </w:t>
      </w:r>
      <w:r>
        <w:rPr>
          <w:rFonts w:ascii="宋体" w:eastAsia="宋体" w:hint="eastAsia"/>
        </w:rPr>
        <w:t>对比</w:t>
      </w:r>
      <w:r>
        <w:t>5</w:t>
      </w:r>
      <w:r/>
      <w:r>
        <w:rPr>
          <w:rFonts w:ascii="宋体" w:eastAsia="宋体" w:hint="eastAsia"/>
        </w:rPr>
        <w:t>种接种鉴定方法，出现感病症状的时间由短到长的顺序为叶片针刺涂抹法、切根蘸菌法、定量注菌法、菌液浇根法。叶片针刺涂抹法操作简便，适宜短期处理大批棉株，快速鉴定棉花</w:t>
      </w:r>
      <w:r>
        <w:rPr>
          <w:rFonts w:ascii="宋体" w:eastAsia="宋体" w:hint="eastAsia"/>
        </w:rPr>
        <w:t>对黄萎病抗性；与病圃剖秆鉴定法的一致性达到</w:t>
      </w:r>
      <w:r>
        <w:t>70</w:t>
      </w:r>
      <w:r>
        <w:t>.</w:t>
      </w:r>
      <w:r>
        <w:t>83%</w:t>
      </w:r>
      <w:r>
        <w:rPr>
          <w:rFonts w:ascii="宋体" w:eastAsia="宋体" w:hint="eastAsia"/>
        </w:rPr>
        <w:t>。切根蘸菌法和定量注菌法能反应多个棉花</w:t>
      </w:r>
      <w:r>
        <w:rPr>
          <w:rFonts w:ascii="宋体" w:eastAsia="宋体" w:hint="eastAsia"/>
        </w:rPr>
        <w:t>品种在田间的黄萎病抗性情况。</w:t>
      </w:r>
    </w:p>
    <w:p w:rsidR="0018722C">
      <w:pPr>
        <w:pStyle w:val="cw23"/>
        <w:numPr>
          <w:ilvl w:val="0"/>
          <w:numId w:val="0"/>
        </w:numPr>
        <w:topLinePunct/>
      </w:pPr>
      <w:r>
        <w:rPr>
          <w:rFonts w:ascii="宋体" w:eastAsia="宋体" w:hint="eastAsia"/>
        </w:rPr>
        <w:t>2. </w:t>
      </w:r>
      <w:r>
        <w:rPr>
          <w:rFonts w:ascii="宋体" w:eastAsia="宋体" w:hint="eastAsia"/>
        </w:rPr>
        <w:t>棉花黄萎病抗性与农艺性状有相关关系。海岛棉品种抗病性普遍较高，陆地棉品种对黄萎病</w:t>
      </w:r>
      <w:r>
        <w:rPr>
          <w:rFonts w:ascii="宋体" w:eastAsia="宋体" w:hint="eastAsia"/>
        </w:rPr>
        <w:t>抗性较低。海陆杂交群体对黄萎病的抗性比陆陆杂交群体对黄萎病的抗性普遍高。</w:t>
      </w:r>
    </w:p>
    <w:p w:rsidR="0018722C">
      <w:pPr>
        <w:pStyle w:val="aff0"/>
        <w:topLinePunct/>
      </w:pPr>
      <w:r>
        <w:rPr>
          <w:rFonts w:cstheme="minorBidi" w:hAnsiTheme="minorHAnsi" w:eastAsiaTheme="minorHAnsi" w:asciiTheme="minorHAnsi" w:ascii="宋体" w:eastAsia="宋体" w:hint="eastAsia"/>
        </w:rPr>
        <w:t>陆地棉品种中，抗病品种比感病品种的有效果枝数、单株有效铃数多；陆陆杂交群体</w:t>
      </w:r>
      <w:r>
        <w:rPr>
          <w:rFonts w:cstheme="minorBidi" w:hAnsiTheme="minorHAnsi" w:eastAsiaTheme="minorHAnsi" w:asciiTheme="minorHAnsi"/>
        </w:rPr>
        <w:t>M44</w:t>
      </w:r>
      <w:r>
        <w:rPr>
          <w:rFonts w:ascii="宋体" w:eastAsia="宋体" w:hint="eastAsia" w:cstheme="minorBidi" w:hAnsiTheme="minorHAnsi"/>
        </w:rPr>
        <w:t>中，</w:t>
      </w:r>
      <w:r w:rsidR="001852F3">
        <w:rPr>
          <w:rFonts w:ascii="宋体" w:eastAsia="宋体" w:hint="eastAsia" w:cstheme="minorBidi" w:hAnsiTheme="minorHAnsi"/>
        </w:rPr>
        <w:t xml:space="preserve">抗病株系比感病株系有效果枝数、单株结铃数、单株有效铃数多。黄萎病发病越严重，单株成铃性</w:t>
      </w:r>
      <w:r>
        <w:rPr>
          <w:rFonts w:ascii="宋体" w:eastAsia="宋体" w:hint="eastAsia" w:cstheme="minorBidi" w:hAnsiTheme="minorHAnsi"/>
        </w:rPr>
        <w:t>就越小。在海岛棉品种中，随相对病情指数增加，株高呈显著矮化，海岛棉的株高普遍高于陆地棉；</w:t>
      </w:r>
      <w:r>
        <w:rPr>
          <w:rFonts w:ascii="宋体" w:eastAsia="宋体" w:hint="eastAsia" w:cstheme="minorBidi" w:hAnsiTheme="minorHAnsi"/>
        </w:rPr>
        <w:t>海陆杂交群体中，随相对病情指数增加，植株矮化。</w:t>
      </w:r>
    </w:p>
    <w:p w:rsidR="0018722C">
      <w:pPr>
        <w:pStyle w:val="cw23"/>
        <w:numPr>
          <w:ilvl w:val="0"/>
          <w:numId w:val="0"/>
        </w:numPr>
        <w:topLinePunct/>
      </w:pPr>
      <w:r>
        <w:rPr>
          <w:rFonts w:ascii="宋体" w:eastAsia="宋体" w:hint="eastAsia"/>
        </w:rPr>
        <w:t>3. </w:t>
      </w:r>
      <w:r>
        <w:rPr>
          <w:rFonts w:ascii="宋体" w:eastAsia="宋体" w:hint="eastAsia"/>
        </w:rPr>
        <w:t>抗病棉花品种</w:t>
      </w:r>
      <w:r>
        <w:rPr>
          <w:rFonts w:ascii="宋体" w:eastAsia="宋体" w:hint="eastAsia"/>
        </w:rPr>
        <w:t>（</w:t>
      </w:r>
      <w:r>
        <w:rPr>
          <w:rFonts w:ascii="宋体" w:eastAsia="宋体" w:hint="eastAsia"/>
          <w:spacing w:val="-1"/>
          <w:sz w:val="21"/>
        </w:rPr>
        <w:t>株系</w:t>
      </w:r>
      <w:r>
        <w:rPr>
          <w:rFonts w:ascii="宋体" w:eastAsia="宋体" w:hint="eastAsia"/>
        </w:rPr>
        <w:t>）</w:t>
      </w:r>
      <w:r>
        <w:rPr>
          <w:rFonts w:ascii="宋体" w:eastAsia="宋体" w:hint="eastAsia"/>
        </w:rPr>
        <w:t>与感病棉花品种</w:t>
      </w:r>
      <w:r>
        <w:rPr>
          <w:rFonts w:ascii="宋体" w:eastAsia="宋体" w:hint="eastAsia"/>
        </w:rPr>
        <w:t>（</w:t>
      </w:r>
      <w:r>
        <w:rPr>
          <w:rFonts w:ascii="宋体" w:eastAsia="宋体" w:hint="eastAsia"/>
          <w:spacing w:val="-1"/>
          <w:sz w:val="21"/>
        </w:rPr>
        <w:t>株系</w:t>
      </w:r>
      <w:r>
        <w:rPr>
          <w:rFonts w:ascii="宋体" w:eastAsia="宋体" w:hint="eastAsia"/>
        </w:rPr>
        <w:t>）</w:t>
      </w:r>
      <w:r>
        <w:rPr>
          <w:rFonts w:ascii="宋体" w:eastAsia="宋体" w:hint="eastAsia"/>
        </w:rPr>
        <w:t>的根、茎、叶部细胞结构存在差异。高抗棉花品种</w:t>
      </w:r>
      <w:r>
        <w:rPr>
          <w:rFonts w:ascii="宋体" w:eastAsia="宋体" w:hint="eastAsia"/>
        </w:rPr>
        <w:t>（</w:t>
      </w:r>
      <w:r>
        <w:rPr>
          <w:rFonts w:ascii="宋体" w:eastAsia="宋体" w:hint="eastAsia"/>
          <w:spacing w:val="-2"/>
          <w:sz w:val="21"/>
        </w:rPr>
        <w:t>株系</w:t>
      </w:r>
      <w:r>
        <w:rPr>
          <w:rFonts w:ascii="宋体" w:eastAsia="宋体" w:hint="eastAsia"/>
        </w:rPr>
        <w:t>）</w:t>
      </w:r>
      <w:r>
        <w:rPr>
          <w:rFonts w:ascii="宋体" w:eastAsia="宋体" w:hint="eastAsia"/>
        </w:rPr>
        <w:t>的根、茎部表皮细胞、薄壁组织细胞、导管细胞和木质部细胞都最小；而感病棉花品种</w:t>
      </w:r>
      <w:r>
        <w:rPr>
          <w:rFonts w:ascii="宋体" w:eastAsia="宋体" w:hint="eastAsia"/>
        </w:rPr>
        <w:t>（</w:t>
      </w:r>
      <w:r>
        <w:rPr>
          <w:rFonts w:ascii="宋体" w:eastAsia="宋体" w:hint="eastAsia"/>
          <w:spacing w:val="-2"/>
          <w:sz w:val="21"/>
        </w:rPr>
        <w:t>株系</w:t>
      </w:r>
      <w:r>
        <w:rPr>
          <w:rFonts w:ascii="宋体" w:eastAsia="宋体" w:hint="eastAsia"/>
        </w:rPr>
        <w:t>）</w:t>
      </w:r>
      <w:r>
        <w:rPr>
          <w:rFonts w:ascii="宋体" w:eastAsia="宋体" w:hint="eastAsia"/>
        </w:rPr>
        <w:t>的茎部表皮细胞、根、茎部薄壁组织细胞、茎部导管细胞和木质部细胞都最大。高抗品种的叶部上表皮细胞面积、薄壁组织细胞面积、下表皮细胞面积比感病品种小，抗病、耐病品种</w:t>
      </w:r>
      <w:r>
        <w:rPr>
          <w:rFonts w:ascii="宋体" w:eastAsia="宋体" w:hint="eastAsia"/>
        </w:rPr>
        <w:t>依次介于两者之间，抗病薄壁细胞面积较耐病的高。茎部表皮细胞面积比根部、叶部表皮细胞均小，</w:t>
      </w:r>
      <w:r>
        <w:rPr>
          <w:rFonts w:ascii="宋体" w:eastAsia="宋体" w:hint="eastAsia"/>
        </w:rPr>
        <w:t>与抗病性相关系数比根部、叶部表皮细胞与抗病性相关系数均大。</w:t>
      </w:r>
    </w:p>
    <w:p w:rsidR="0018722C">
      <w:pPr>
        <w:pStyle w:val="cw23"/>
        <w:numPr>
          <w:ilvl w:val="0"/>
          <w:numId w:val="0"/>
        </w:numPr>
        <w:topLinePunct/>
      </w:pPr>
      <w:r>
        <w:rPr>
          <w:rFonts w:ascii="宋体" w:eastAsia="宋体" w:hint="eastAsia"/>
        </w:rPr>
        <w:t>4. </w:t>
      </w:r>
      <w:r>
        <w:rPr>
          <w:rFonts w:ascii="宋体" w:eastAsia="宋体" w:hint="eastAsia"/>
        </w:rPr>
        <w:t>抗病棉花品种</w:t>
      </w:r>
      <w:r>
        <w:rPr>
          <w:rFonts w:ascii="宋体" w:eastAsia="宋体" w:hint="eastAsia"/>
        </w:rPr>
        <w:t>（</w:t>
      </w:r>
      <w:r>
        <w:rPr>
          <w:rFonts w:ascii="宋体" w:eastAsia="宋体" w:hint="eastAsia"/>
          <w:spacing w:val="-1"/>
          <w:sz w:val="21"/>
        </w:rPr>
        <w:t>株系</w:t>
      </w:r>
      <w:r>
        <w:rPr>
          <w:rFonts w:ascii="宋体" w:eastAsia="宋体" w:hint="eastAsia"/>
        </w:rPr>
        <w:t>）</w:t>
      </w:r>
      <w:r>
        <w:rPr>
          <w:rFonts w:ascii="宋体" w:eastAsia="宋体" w:hint="eastAsia"/>
        </w:rPr>
        <w:t>与感病棉花品种</w:t>
      </w:r>
      <w:r>
        <w:rPr>
          <w:rFonts w:ascii="宋体" w:eastAsia="宋体" w:hint="eastAsia"/>
        </w:rPr>
        <w:t>（</w:t>
      </w:r>
      <w:r>
        <w:rPr>
          <w:rFonts w:ascii="宋体" w:eastAsia="宋体" w:hint="eastAsia"/>
          <w:spacing w:val="-1"/>
          <w:sz w:val="21"/>
        </w:rPr>
        <w:t>株系</w:t>
      </w:r>
      <w:r>
        <w:rPr>
          <w:rFonts w:ascii="宋体" w:eastAsia="宋体" w:hint="eastAsia"/>
        </w:rPr>
        <w:t>）</w:t>
      </w:r>
      <w:r>
        <w:rPr>
          <w:rFonts w:ascii="宋体" w:eastAsia="宋体" w:hint="eastAsia"/>
        </w:rPr>
        <w:t>的</w:t>
      </w:r>
      <w:r>
        <w:t>SOD</w:t>
      </w:r>
      <w:r>
        <w:rPr>
          <w:rFonts w:ascii="宋体" w:eastAsia="宋体" w:hint="eastAsia"/>
        </w:rPr>
        <w:t>、</w:t>
      </w:r>
      <w:r>
        <w:t>POD</w:t>
      </w:r>
      <w:r>
        <w:rPr>
          <w:rFonts w:ascii="宋体" w:eastAsia="宋体" w:hint="eastAsia"/>
        </w:rPr>
        <w:t>、</w:t>
      </w:r>
      <w:r>
        <w:t>PAL</w:t>
      </w:r>
      <w:r/>
      <w:r>
        <w:rPr>
          <w:rFonts w:ascii="宋体" w:eastAsia="宋体" w:hint="eastAsia"/>
        </w:rPr>
        <w:t>活性存在差异。</w:t>
      </w:r>
      <w:r>
        <w:t>10</w:t>
      </w:r>
      <w:r>
        <w:rPr>
          <w:rFonts w:ascii="宋体" w:eastAsia="宋体" w:hint="eastAsia"/>
          <w:rFonts w:ascii="宋体" w:eastAsia="宋体" w:hint="eastAsia"/>
          <w:spacing w:val="-2"/>
          <w:sz w:val="21"/>
        </w:rPr>
        <w:t xml:space="preserve">: </w:t>
      </w:r>
      <w:r>
        <w:t>00</w:t>
      </w:r>
      <w:r>
        <w:rPr>
          <w:rFonts w:ascii="宋体" w:eastAsia="宋体" w:hint="eastAsia"/>
        </w:rPr>
        <w:t>测定苗期第一片真叶，高抗、抗病品种</w:t>
      </w:r>
      <w:r>
        <w:rPr>
          <w:rFonts w:ascii="宋体" w:eastAsia="宋体" w:hint="eastAsia"/>
        </w:rPr>
        <w:t>（</w:t>
      </w:r>
      <w:r>
        <w:rPr>
          <w:rFonts w:ascii="宋体" w:eastAsia="宋体" w:hint="eastAsia"/>
          <w:spacing w:val="-1"/>
          <w:sz w:val="21"/>
        </w:rPr>
        <w:t>株系</w:t>
      </w:r>
      <w:r>
        <w:rPr>
          <w:rFonts w:ascii="宋体" w:eastAsia="宋体" w:hint="eastAsia"/>
        </w:rPr>
        <w:t>）</w:t>
      </w:r>
      <w:r>
        <w:t>SOD</w:t>
      </w:r>
      <w:r/>
      <w:r>
        <w:rPr>
          <w:rFonts w:ascii="宋体" w:eastAsia="宋体" w:hint="eastAsia"/>
        </w:rPr>
        <w:t>活性相对较高，感病品种</w:t>
      </w:r>
      <w:r>
        <w:rPr>
          <w:rFonts w:ascii="宋体" w:eastAsia="宋体" w:hint="eastAsia"/>
        </w:rPr>
        <w:t>（</w:t>
      </w:r>
      <w:r>
        <w:rPr>
          <w:rFonts w:ascii="宋体" w:eastAsia="宋体" w:hint="eastAsia"/>
          <w:spacing w:val="-1"/>
          <w:sz w:val="21"/>
        </w:rPr>
        <w:t>株系</w:t>
      </w:r>
      <w:r>
        <w:rPr>
          <w:rFonts w:ascii="宋体" w:eastAsia="宋体" w:hint="eastAsia"/>
        </w:rPr>
        <w:t>）</w:t>
      </w:r>
      <w:r>
        <w:t>SOD</w:t>
      </w:r>
      <w:r/>
      <w:r>
        <w:rPr>
          <w:rFonts w:ascii="宋体" w:eastAsia="宋体" w:hint="eastAsia"/>
        </w:rPr>
        <w:t>活性比</w:t>
      </w:r>
    </w:p>
    <w:p w:rsidR="0018722C">
      <w:pPr>
        <w:pStyle w:val="aff0"/>
        <w:topLinePunct/>
      </w:pPr>
      <w:r>
        <w:rPr>
          <w:rFonts w:cstheme="minorBidi" w:hAnsiTheme="minorHAnsi" w:eastAsiaTheme="minorHAnsi" w:asciiTheme="minorHAnsi" w:ascii="宋体" w:eastAsia="宋体" w:hint="eastAsia"/>
        </w:rPr>
        <w:t>其他品种</w:t>
      </w:r>
      <w:r>
        <w:rPr>
          <w:rFonts w:ascii="宋体" w:eastAsia="宋体" w:hint="eastAsia" w:cstheme="minorBidi" w:hAnsiTheme="minorHAnsi"/>
        </w:rPr>
        <w:t>（</w:t>
      </w:r>
      <w:r>
        <w:rPr>
          <w:kern w:val="2"/>
          <w:szCs w:val="22"/>
          <w:rFonts w:ascii="宋体" w:eastAsia="宋体" w:hint="eastAsia" w:cstheme="minorBidi" w:hAnsiTheme="minorHAnsi"/>
          <w:spacing w:val="-1"/>
          <w:sz w:val="21"/>
        </w:rPr>
        <w:t>株系</w:t>
      </w:r>
      <w:r>
        <w:rPr>
          <w:rFonts w:ascii="宋体" w:eastAsia="宋体" w:hint="eastAsia" w:cstheme="minorBidi" w:hAnsiTheme="minorHAnsi"/>
        </w:rPr>
        <w:t>）</w:t>
      </w:r>
      <w:r>
        <w:rPr>
          <w:rFonts w:ascii="宋体" w:eastAsia="宋体" w:hint="eastAsia" w:cstheme="minorBidi" w:hAnsiTheme="minorHAnsi"/>
        </w:rPr>
        <w:t>低，感病性越高</w:t>
      </w:r>
      <w:r>
        <w:rPr>
          <w:rFonts w:cstheme="minorBidi" w:hAnsiTheme="minorHAnsi" w:eastAsiaTheme="minorHAnsi" w:asciiTheme="minorHAnsi"/>
        </w:rPr>
        <w:t>SOD</w:t>
      </w:r>
      <w:r>
        <w:rPr>
          <w:rFonts w:ascii="宋体" w:eastAsia="宋体" w:hint="eastAsia" w:cstheme="minorBidi" w:hAnsiTheme="minorHAnsi"/>
        </w:rPr>
        <w:t>活性越低，酶活性变化与品种感病性基本一致。抗病品种</w:t>
      </w:r>
      <w:r>
        <w:rPr>
          <w:rFonts w:ascii="宋体" w:eastAsia="宋体" w:hint="eastAsia" w:cstheme="minorBidi" w:hAnsiTheme="minorHAnsi"/>
        </w:rPr>
        <w:t>（</w:t>
      </w:r>
      <w:r>
        <w:rPr>
          <w:kern w:val="2"/>
          <w:szCs w:val="22"/>
          <w:rFonts w:ascii="宋体" w:eastAsia="宋体" w:hint="eastAsia" w:cstheme="minorBidi" w:hAnsiTheme="minorHAnsi"/>
          <w:sz w:val="21"/>
        </w:rPr>
        <w:t xml:space="preserve">株系</w:t>
      </w:r>
      <w:r>
        <w:rPr>
          <w:rFonts w:ascii="宋体" w:eastAsia="宋体" w:hint="eastAsia" w:cstheme="minorBidi" w:hAnsiTheme="minorHAnsi"/>
        </w:rPr>
        <w:t>）</w:t>
      </w:r>
      <w:r>
        <w:rPr>
          <w:rFonts w:cstheme="minorBidi" w:hAnsiTheme="minorHAnsi" w:eastAsiaTheme="minorHAnsi" w:asciiTheme="minorHAnsi"/>
        </w:rPr>
        <w:t>POD</w:t>
      </w:r>
      <w:r>
        <w:rPr>
          <w:rFonts w:ascii="宋体" w:eastAsia="宋体" w:hint="eastAsia" w:cstheme="minorBidi" w:hAnsiTheme="minorHAnsi"/>
        </w:rPr>
        <w:t>活性最高，耐病品种</w:t>
      </w:r>
      <w:r>
        <w:rPr>
          <w:rFonts w:ascii="宋体" w:eastAsia="宋体" w:hint="eastAsia" w:cstheme="minorBidi" w:hAnsiTheme="minorHAnsi"/>
        </w:rPr>
        <w:t>（</w:t>
      </w:r>
      <w:r>
        <w:rPr>
          <w:kern w:val="2"/>
          <w:szCs w:val="22"/>
          <w:rFonts w:ascii="宋体" w:eastAsia="宋体" w:hint="eastAsia" w:cstheme="minorBidi" w:hAnsiTheme="minorHAnsi"/>
          <w:spacing w:val="-1"/>
          <w:sz w:val="21"/>
        </w:rPr>
        <w:t>株系</w:t>
      </w:r>
      <w:r>
        <w:rPr>
          <w:rFonts w:ascii="宋体" w:eastAsia="宋体" w:hint="eastAsia" w:cstheme="minorBidi" w:hAnsiTheme="minorHAnsi"/>
        </w:rPr>
        <w:t>）</w:t>
      </w:r>
      <w:r>
        <w:rPr>
          <w:rFonts w:ascii="宋体" w:eastAsia="宋体" w:hint="eastAsia" w:cstheme="minorBidi" w:hAnsiTheme="minorHAnsi"/>
        </w:rPr>
        <w:t>、感病品种</w:t>
      </w:r>
      <w:r>
        <w:rPr>
          <w:rFonts w:ascii="宋体" w:eastAsia="宋体" w:hint="eastAsia" w:cstheme="minorBidi" w:hAnsiTheme="minorHAnsi"/>
        </w:rPr>
        <w:t>（</w:t>
      </w:r>
      <w:r>
        <w:rPr>
          <w:kern w:val="2"/>
          <w:szCs w:val="22"/>
          <w:rFonts w:ascii="宋体" w:eastAsia="宋体" w:hint="eastAsia" w:cstheme="minorBidi" w:hAnsiTheme="minorHAnsi"/>
          <w:sz w:val="21"/>
        </w:rPr>
        <w:t>株系</w:t>
      </w:r>
      <w:r>
        <w:rPr>
          <w:rFonts w:ascii="宋体" w:eastAsia="宋体" w:hint="eastAsia" w:cstheme="minorBidi" w:hAnsiTheme="minorHAnsi"/>
        </w:rPr>
        <w:t>）</w:t>
      </w:r>
      <w:r>
        <w:rPr>
          <w:rFonts w:cstheme="minorBidi" w:hAnsiTheme="minorHAnsi" w:eastAsiaTheme="minorHAnsi" w:asciiTheme="minorHAnsi"/>
        </w:rPr>
        <w:t>POD</w:t>
      </w:r>
      <w:r>
        <w:rPr>
          <w:rFonts w:ascii="宋体" w:eastAsia="宋体" w:hint="eastAsia" w:cstheme="minorBidi" w:hAnsiTheme="minorHAnsi"/>
        </w:rPr>
        <w:t>活性普遍较低。感病性越高，</w:t>
      </w:r>
      <w:r>
        <w:rPr>
          <w:rFonts w:cstheme="minorBidi" w:hAnsiTheme="minorHAnsi" w:eastAsiaTheme="minorHAnsi" w:asciiTheme="minorHAnsi"/>
        </w:rPr>
        <w:t>PAL</w:t>
      </w:r>
      <w:r>
        <w:rPr>
          <w:rFonts w:ascii="宋体" w:eastAsia="宋体" w:hint="eastAsia" w:cstheme="minorBidi" w:hAnsiTheme="minorHAnsi"/>
        </w:rPr>
        <w:t>活性越低。</w:t>
      </w:r>
    </w:p>
    <w:p w:rsidR="0018722C">
      <w:pPr>
        <w:pStyle w:val="cw23"/>
        <w:numPr>
          <w:ilvl w:val="0"/>
          <w:numId w:val="0"/>
        </w:numPr>
        <w:topLinePunct/>
      </w:pPr>
      <w:r>
        <w:rPr>
          <w:rFonts w:ascii="宋体" w:hAnsi="宋体" w:eastAsia="宋体" w:hint="eastAsia"/>
        </w:rPr>
        <w:t>5. </w:t>
      </w:r>
      <w:r>
        <w:rPr>
          <w:rFonts w:ascii="宋体" w:hAnsi="宋体" w:eastAsia="宋体" w:hint="eastAsia"/>
        </w:rPr>
        <w:t>利用抗病品种海岛棉新海</w:t>
      </w:r>
      <w:r>
        <w:t>20</w:t>
      </w:r>
      <w:r/>
      <w:r>
        <w:rPr>
          <w:rFonts w:ascii="宋体" w:hAnsi="宋体" w:eastAsia="宋体" w:hint="eastAsia"/>
        </w:rPr>
        <w:t>号、感病品种陆地棉硕丰</w:t>
      </w:r>
      <w:r>
        <w:t>1</w:t>
      </w:r>
      <w:r/>
      <w:r>
        <w:rPr>
          <w:rFonts w:ascii="宋体" w:hAnsi="宋体" w:eastAsia="宋体" w:hint="eastAsia"/>
        </w:rPr>
        <w:t>号及杂交群体</w:t>
      </w:r>
      <w:r>
        <w:t>M37</w:t>
      </w:r>
      <w:r/>
      <w:r>
        <w:rPr>
          <w:rFonts w:ascii="宋体" w:hAnsi="宋体" w:eastAsia="宋体" w:hint="eastAsia"/>
        </w:rPr>
        <w:t>后代的总</w:t>
      </w:r>
      <w:r>
        <w:t>DNA</w:t>
      </w:r>
      <w:r>
        <w:rPr>
          <w:rFonts w:ascii="宋体" w:hAnsi="宋体" w:eastAsia="宋体" w:hint="eastAsia"/>
        </w:rPr>
        <w:t>为材料，分别使用</w:t>
      </w:r>
      <w:r>
        <w:t>78</w:t>
      </w:r>
      <w:r/>
      <w:r>
        <w:rPr>
          <w:rFonts w:ascii="宋体" w:hAnsi="宋体" w:eastAsia="宋体" w:hint="eastAsia"/>
        </w:rPr>
        <w:t>对</w:t>
      </w:r>
      <w:r>
        <w:t>SRAP</w:t>
      </w:r>
      <w:r/>
      <w:r>
        <w:rPr>
          <w:rFonts w:ascii="宋体" w:hAnsi="宋体" w:eastAsia="宋体" w:hint="eastAsia"/>
        </w:rPr>
        <w:t>引物进行筛选，得到与黄萎病抗性相关的</w:t>
      </w:r>
      <w:r>
        <w:t>4</w:t>
      </w:r>
      <w:r/>
      <w:r>
        <w:rPr>
          <w:rFonts w:ascii="宋体" w:hAnsi="宋体" w:eastAsia="宋体" w:hint="eastAsia"/>
        </w:rPr>
        <w:t>个</w:t>
      </w:r>
      <w:r>
        <w:t>SRAP</w:t>
      </w:r>
      <w:r/>
      <w:r>
        <w:rPr>
          <w:rFonts w:ascii="宋体" w:hAnsi="宋体" w:eastAsia="宋体" w:hint="eastAsia"/>
        </w:rPr>
        <w:t>标记，分别是</w:t>
      </w:r>
      <w:r>
        <w:t>me1</w:t>
      </w:r>
      <w:r>
        <w:t>×</w:t>
      </w:r>
      <w:r>
        <w:t>em3</w:t>
      </w:r>
      <w:r>
        <w:rPr>
          <w:rFonts w:ascii="宋体" w:hAnsi="宋体" w:eastAsia="宋体" w:hint="eastAsia"/>
        </w:rPr>
        <w:t>，</w:t>
      </w:r>
      <w:r>
        <w:t>me1</w:t>
      </w:r>
      <w:r>
        <w:t>×</w:t>
      </w:r>
      <w:r>
        <w:t>em11</w:t>
      </w:r>
      <w:r>
        <w:rPr>
          <w:rFonts w:ascii="宋体" w:hAnsi="宋体" w:eastAsia="宋体" w:hint="eastAsia"/>
        </w:rPr>
        <w:t>，</w:t>
      </w:r>
      <w:r>
        <w:t>me4</w:t>
      </w:r>
      <w:r>
        <w:t>×</w:t>
      </w:r>
      <w:r>
        <w:t>em11</w:t>
      </w:r>
      <w:r/>
      <w:r>
        <w:rPr>
          <w:rFonts w:ascii="宋体" w:hAnsi="宋体" w:eastAsia="宋体" w:hint="eastAsia"/>
        </w:rPr>
        <w:t>和</w:t>
      </w:r>
      <w:r>
        <w:t>me5</w:t>
      </w:r>
      <w:r>
        <w:t>×</w:t>
      </w:r>
      <w:r>
        <w:t>em7</w:t>
      </w:r>
      <w:r>
        <w:rPr>
          <w:rFonts w:ascii="宋体" w:hAnsi="宋体" w:eastAsia="宋体" w:hint="eastAsia"/>
        </w:rPr>
        <w:t>，用这</w:t>
      </w:r>
      <w:r>
        <w:t>4</w:t>
      </w:r>
      <w:r/>
      <w:r>
        <w:rPr>
          <w:rFonts w:ascii="宋体" w:hAnsi="宋体" w:eastAsia="宋体" w:hint="eastAsia"/>
        </w:rPr>
        <w:t>对</w:t>
      </w:r>
      <w:r>
        <w:t>SRAP</w:t>
      </w:r>
      <w:r/>
      <w:r>
        <w:rPr>
          <w:rFonts w:ascii="宋体" w:hAnsi="宋体" w:eastAsia="宋体" w:hint="eastAsia"/>
        </w:rPr>
        <w:t>引物较易筛选出与田间抗病</w:t>
      </w:r>
      <w:r>
        <w:rPr>
          <w:rFonts w:ascii="宋体" w:hAnsi="宋体" w:eastAsia="宋体" w:hint="eastAsia"/>
        </w:rPr>
        <w:t>性符合的棉花材料。在抗病新海</w:t>
      </w:r>
      <w:r>
        <w:t>20</w:t>
      </w:r>
      <w:r/>
      <w:r>
        <w:rPr>
          <w:rFonts w:ascii="宋体" w:hAnsi="宋体" w:eastAsia="宋体" w:hint="eastAsia"/>
        </w:rPr>
        <w:t>号、感病硕丰</w:t>
      </w:r>
      <w:r>
        <w:t>1</w:t>
      </w:r>
      <w:r/>
      <w:r>
        <w:rPr>
          <w:rFonts w:ascii="宋体" w:hAnsi="宋体" w:eastAsia="宋体" w:hint="eastAsia"/>
        </w:rPr>
        <w:t>号及抗病辽棉</w:t>
      </w:r>
      <w:r>
        <w:t>18</w:t>
      </w:r>
      <w:r/>
      <w:r>
        <w:rPr>
          <w:rFonts w:ascii="宋体" w:hAnsi="宋体" w:eastAsia="宋体" w:hint="eastAsia"/>
        </w:rPr>
        <w:t>号与感病军棉</w:t>
      </w:r>
      <w:r>
        <w:t>1</w:t>
      </w:r>
      <w:r/>
      <w:r>
        <w:rPr>
          <w:rFonts w:ascii="宋体" w:hAnsi="宋体" w:eastAsia="宋体" w:hint="eastAsia"/>
        </w:rPr>
        <w:t>号间得到</w:t>
      </w:r>
      <w:r>
        <w:t>3</w:t>
      </w:r>
      <w:r>
        <w:t> </w:t>
      </w:r>
      <w:r>
        <w:rPr>
          <w:rFonts w:ascii="宋体" w:hAnsi="宋体" w:eastAsia="宋体" w:hint="eastAsia"/>
        </w:rPr>
        <w:t>对</w:t>
      </w:r>
    </w:p>
    <w:p w:rsidR="0018722C">
      <w:pPr>
        <w:pStyle w:val="aff0"/>
        <w:topLinePunct/>
      </w:pPr>
      <w:r>
        <w:rPr>
          <w:rFonts w:cstheme="minorBidi" w:hAnsiTheme="minorHAnsi" w:eastAsiaTheme="minorHAnsi" w:asciiTheme="minorHAnsi"/>
        </w:rPr>
        <w:t>RGA</w:t>
      </w:r>
      <w:r>
        <w:rPr>
          <w:rFonts w:ascii="宋体" w:eastAsia="宋体" w:hint="eastAsia" w:cstheme="minorBidi" w:hAnsiTheme="minorHAnsi"/>
        </w:rPr>
        <w:t>多态性引物，分别是</w:t>
      </w:r>
      <w:r>
        <w:rPr>
          <w:rFonts w:cstheme="minorBidi" w:hAnsiTheme="minorHAnsi" w:eastAsiaTheme="minorHAnsi" w:asciiTheme="minorHAnsi"/>
        </w:rPr>
        <w:t>Gbrga18</w:t>
      </w:r>
      <w:r>
        <w:rPr>
          <w:rFonts w:ascii="宋体" w:eastAsia="宋体" w:hint="eastAsia" w:cstheme="minorBidi" w:hAnsiTheme="minorHAnsi"/>
        </w:rPr>
        <w:t>、</w:t>
      </w:r>
      <w:r>
        <w:rPr>
          <w:rFonts w:cstheme="minorBidi" w:hAnsiTheme="minorHAnsi" w:eastAsiaTheme="minorHAnsi" w:asciiTheme="minorHAnsi"/>
        </w:rPr>
        <w:t>Gbrga8</w:t>
      </w:r>
      <w:r>
        <w:rPr>
          <w:rFonts w:ascii="宋体" w:eastAsia="宋体" w:hint="eastAsia" w:cstheme="minorBidi" w:hAnsiTheme="minorHAnsi"/>
        </w:rPr>
        <w:t>、</w:t>
      </w:r>
      <w:r>
        <w:rPr>
          <w:rFonts w:cstheme="minorBidi" w:hAnsiTheme="minorHAnsi" w:eastAsiaTheme="minorHAnsi" w:asciiTheme="minorHAnsi"/>
        </w:rPr>
        <w:t>Gbrga42</w:t>
      </w:r>
      <w:r>
        <w:rPr>
          <w:rFonts w:ascii="宋体" w:eastAsia="宋体" w:hint="eastAsia" w:cstheme="minorBidi" w:hAnsiTheme="minorHAnsi"/>
        </w:rPr>
        <w:t>；得到</w:t>
      </w:r>
      <w:r>
        <w:rPr>
          <w:rFonts w:cstheme="minorBidi" w:hAnsiTheme="minorHAnsi" w:eastAsiaTheme="minorHAnsi" w:asciiTheme="minorHAnsi"/>
        </w:rPr>
        <w:t>4</w:t>
      </w:r>
      <w:r>
        <w:rPr>
          <w:rFonts w:ascii="宋体" w:eastAsia="宋体" w:hint="eastAsia" w:cstheme="minorBidi" w:hAnsiTheme="minorHAnsi"/>
        </w:rPr>
        <w:t>对</w:t>
      </w:r>
      <w:r>
        <w:rPr>
          <w:rFonts w:cstheme="minorBidi" w:hAnsiTheme="minorHAnsi" w:eastAsiaTheme="minorHAnsi" w:asciiTheme="minorHAnsi"/>
        </w:rPr>
        <w:t>SSR</w:t>
      </w:r>
      <w:r>
        <w:rPr>
          <w:rFonts w:ascii="宋体" w:eastAsia="宋体" w:hint="eastAsia" w:cstheme="minorBidi" w:hAnsiTheme="minorHAnsi"/>
        </w:rPr>
        <w:t>多态性引物分别是</w:t>
      </w:r>
      <w:r>
        <w:rPr>
          <w:rFonts w:cstheme="minorBidi" w:hAnsiTheme="minorHAnsi" w:eastAsiaTheme="minorHAnsi" w:asciiTheme="minorHAnsi"/>
        </w:rPr>
        <w:t>BNL3558</w:t>
      </w:r>
      <w:r>
        <w:rPr>
          <w:rFonts w:ascii="宋体" w:eastAsia="宋体" w:hint="eastAsia" w:cstheme="minorBidi" w:hAnsiTheme="minorHAnsi"/>
        </w:rPr>
        <w:t>、</w:t>
      </w:r>
    </w:p>
    <w:p w:rsidR="0018722C">
      <w:pPr>
        <w:pStyle w:val="aff0"/>
        <w:topLinePunct/>
      </w:pPr>
      <w:r>
        <w:rPr>
          <w:rFonts w:cstheme="minorBidi" w:hAnsiTheme="minorHAnsi" w:eastAsiaTheme="minorHAnsi" w:asciiTheme="minorHAnsi"/>
        </w:rPr>
        <w:t>BNL1414</w:t>
      </w:r>
      <w:r>
        <w:rPr>
          <w:rFonts w:ascii="宋体" w:hAnsi="宋体" w:eastAsia="宋体" w:hint="eastAsia" w:cstheme="minorBidi"/>
        </w:rPr>
        <w:t>、</w:t>
      </w:r>
      <w:r>
        <w:rPr>
          <w:rFonts w:cstheme="minorBidi" w:hAnsiTheme="minorHAnsi" w:eastAsiaTheme="minorHAnsi" w:asciiTheme="minorHAnsi"/>
        </w:rPr>
        <w:t>BNL1681</w:t>
      </w:r>
      <w:r>
        <w:rPr>
          <w:rFonts w:ascii="宋体" w:hAnsi="宋体" w:eastAsia="宋体" w:hint="eastAsia" w:cstheme="minorBidi"/>
        </w:rPr>
        <w:t>、</w:t>
      </w:r>
      <w:r>
        <w:rPr>
          <w:rFonts w:cstheme="minorBidi" w:hAnsiTheme="minorHAnsi" w:eastAsiaTheme="minorHAnsi" w:asciiTheme="minorHAnsi"/>
        </w:rPr>
        <w:t>BNL1721</w:t>
      </w:r>
      <w:r>
        <w:rPr>
          <w:rFonts w:ascii="宋体" w:hAnsi="宋体" w:eastAsia="宋体" w:hint="eastAsia" w:cstheme="minorBidi"/>
        </w:rPr>
        <w:t>；得到</w:t>
      </w:r>
      <w:r>
        <w:rPr>
          <w:rFonts w:cstheme="minorBidi" w:hAnsiTheme="minorHAnsi" w:eastAsiaTheme="minorHAnsi" w:asciiTheme="minorHAnsi"/>
        </w:rPr>
        <w:t>3</w:t>
      </w:r>
      <w:r>
        <w:rPr>
          <w:rFonts w:ascii="宋体" w:hAnsi="宋体" w:eastAsia="宋体" w:hint="eastAsia" w:cstheme="minorBidi"/>
        </w:rPr>
        <w:t>对</w:t>
      </w:r>
      <w:r>
        <w:rPr>
          <w:rFonts w:cstheme="minorBidi" w:hAnsiTheme="minorHAnsi" w:eastAsiaTheme="minorHAnsi" w:asciiTheme="minorHAnsi"/>
        </w:rPr>
        <w:t>SRAP</w:t>
      </w:r>
      <w:r>
        <w:rPr>
          <w:rFonts w:ascii="宋体" w:hAnsi="宋体" w:eastAsia="宋体" w:hint="eastAsia" w:cstheme="minorBidi"/>
        </w:rPr>
        <w:t>多态性引物，分别是</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em3</w:t>
      </w:r>
      <w:r>
        <w:rPr>
          <w:rFonts w:ascii="宋体" w:hAnsi="宋体" w:eastAsia="宋体" w:hint="eastAsia" w:cstheme="minorBidi"/>
        </w:rPr>
        <w:t>、</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em5</w:t>
      </w:r>
      <w:r>
        <w:rPr>
          <w:rFonts w:ascii="宋体" w:hAnsi="宋体" w:eastAsia="宋体" w:hint="eastAsia" w:cstheme="minorBidi"/>
        </w:rPr>
        <w:t>、</w:t>
      </w:r>
      <w:r>
        <w:rPr>
          <w:rFonts w:cstheme="minorBidi" w:hAnsiTheme="minorHAnsi" w:eastAsiaTheme="minorHAnsi" w:asciiTheme="minorHAnsi"/>
        </w:rPr>
        <w:t>me6</w:t>
      </w:r>
      <w:r>
        <w:rPr>
          <w:rFonts w:cstheme="minorBidi" w:hAnsiTheme="minorHAnsi" w:eastAsiaTheme="minorHAnsi" w:asciiTheme="minorHAnsi"/>
        </w:rPr>
        <w:t>×</w:t>
      </w:r>
    </w:p>
    <w:p w:rsidR="0018722C">
      <w:pPr>
        <w:pStyle w:val="aff0"/>
        <w:topLinePunct/>
      </w:pPr>
      <w:r>
        <w:rPr>
          <w:rFonts w:cstheme="minorBidi" w:hAnsiTheme="minorHAnsi" w:eastAsiaTheme="minorHAnsi" w:asciiTheme="minorHAnsi"/>
        </w:rPr>
        <w:t>em2</w:t>
      </w:r>
      <w:r>
        <w:rPr>
          <w:rFonts w:ascii="宋体" w:hAnsi="宋体" w:eastAsia="宋体" w:hint="eastAsia" w:cstheme="minorBidi"/>
        </w:rPr>
        <w:t>。以新海</w:t>
      </w:r>
      <w:r>
        <w:rPr>
          <w:rFonts w:cstheme="minorBidi" w:hAnsiTheme="minorHAnsi" w:eastAsiaTheme="minorHAnsi" w:asciiTheme="minorHAnsi"/>
        </w:rPr>
        <w:t>20</w:t>
      </w:r>
      <w:r>
        <w:rPr>
          <w:rFonts w:ascii="宋体" w:hAnsi="宋体" w:eastAsia="宋体" w:hint="eastAsia" w:cstheme="minorBidi"/>
        </w:rPr>
        <w:t>号、硕丰</w:t>
      </w:r>
      <w:r>
        <w:rPr>
          <w:rFonts w:cstheme="minorBidi" w:hAnsiTheme="minorHAnsi" w:eastAsiaTheme="minorHAnsi" w:asciiTheme="minorHAnsi"/>
        </w:rPr>
        <w:t>1</w:t>
      </w:r>
      <w:r>
        <w:rPr>
          <w:rFonts w:ascii="宋体" w:hAnsi="宋体" w:eastAsia="宋体" w:hint="eastAsia" w:cstheme="minorBidi"/>
        </w:rPr>
        <w:t>号以及新海</w:t>
      </w:r>
      <w:r>
        <w:rPr>
          <w:rFonts w:cstheme="minorBidi" w:hAnsiTheme="minorHAnsi" w:eastAsiaTheme="minorHAnsi" w:asciiTheme="minorHAnsi"/>
        </w:rPr>
        <w:t>20</w:t>
      </w:r>
      <w:r>
        <w:rPr>
          <w:rFonts w:ascii="宋体" w:hAnsi="宋体" w:eastAsia="宋体" w:hint="eastAsia" w:cstheme="minorBidi"/>
        </w:rPr>
        <w:t>号×硕丰</w:t>
      </w:r>
      <w:r>
        <w:rPr>
          <w:rFonts w:cstheme="minorBidi" w:hAnsiTheme="minorHAnsi" w:eastAsiaTheme="minorHAnsi" w:asciiTheme="minorHAnsi"/>
        </w:rPr>
        <w:t>1</w:t>
      </w:r>
      <w:r>
        <w:rPr>
          <w:rFonts w:ascii="宋体" w:hAnsi="宋体" w:eastAsia="宋体" w:hint="eastAsia" w:cstheme="minorBidi"/>
        </w:rPr>
        <w:t>号的杂交后代</w:t>
      </w:r>
      <w:r>
        <w:rPr>
          <w:rFonts w:cstheme="minorBidi" w:hAnsiTheme="minorHAnsi" w:eastAsiaTheme="minorHAnsi" w:asciiTheme="minorHAnsi"/>
        </w:rPr>
        <w:t>M37</w:t>
      </w:r>
      <w:r>
        <w:rPr>
          <w:rFonts w:ascii="宋体" w:hAnsi="宋体" w:eastAsia="宋体" w:hint="eastAsia" w:cstheme="minorBidi"/>
        </w:rPr>
        <w:t>株系为材料，有</w:t>
      </w:r>
      <w:r>
        <w:rPr>
          <w:rFonts w:cstheme="minorBidi" w:hAnsiTheme="minorHAnsi" w:eastAsiaTheme="minorHAnsi" w:asciiTheme="minorHAnsi"/>
        </w:rPr>
        <w:t>3</w:t>
      </w:r>
      <w:r>
        <w:rPr>
          <w:rFonts w:ascii="宋体" w:hAnsi="宋体" w:eastAsia="宋体" w:hint="eastAsia" w:cstheme="minorBidi"/>
        </w:rPr>
        <w:t>对引物</w:t>
      </w:r>
      <w:r>
        <w:rPr>
          <w:rFonts w:ascii="宋体" w:hAnsi="宋体" w:eastAsia="宋体" w:hint="eastAsia" w:cstheme="minorBidi"/>
        </w:rPr>
        <w:t>在抗、感基因池中存在多态性条带，分别是</w:t>
      </w:r>
      <w:r>
        <w:rPr>
          <w:rFonts w:cstheme="minorBidi" w:hAnsiTheme="minorHAnsi" w:eastAsiaTheme="minorHAnsi" w:asciiTheme="minorHAnsi"/>
        </w:rPr>
        <w:t>SRAP</w:t>
      </w:r>
      <w:r>
        <w:rPr>
          <w:rFonts w:ascii="宋体" w:hAnsi="宋体" w:eastAsia="宋体" w:hint="eastAsia" w:cstheme="minorBidi"/>
        </w:rPr>
        <w:t>引物</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em3</w:t>
      </w:r>
      <w:r>
        <w:rPr>
          <w:rFonts w:ascii="宋体" w:hAnsi="宋体" w:eastAsia="宋体" w:hint="eastAsia" w:cstheme="minorBidi"/>
        </w:rPr>
        <w:t>、</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em11</w:t>
      </w:r>
      <w:r>
        <w:rPr>
          <w:rFonts w:ascii="宋体" w:hAnsi="宋体" w:eastAsia="宋体" w:hint="eastAsia" w:cstheme="minorBidi"/>
        </w:rPr>
        <w:t>、</w:t>
      </w:r>
      <w:r>
        <w:rPr>
          <w:rFonts w:cstheme="minorBidi" w:hAnsiTheme="minorHAnsi" w:eastAsiaTheme="minorHAnsi" w:asciiTheme="minorHAnsi"/>
        </w:rPr>
        <w:t>me4</w:t>
      </w:r>
      <w:r>
        <w:rPr>
          <w:rFonts w:cstheme="minorBidi" w:hAnsiTheme="minorHAnsi" w:eastAsiaTheme="minorHAnsi" w:asciiTheme="minorHAnsi"/>
        </w:rPr>
        <w:t>×</w:t>
      </w:r>
      <w:r>
        <w:rPr>
          <w:rFonts w:cstheme="minorBidi" w:hAnsiTheme="minorHAnsi" w:eastAsiaTheme="minorHAnsi" w:asciiTheme="minorHAnsi"/>
        </w:rPr>
        <w:t>em11</w:t>
      </w:r>
      <w:r>
        <w:rPr>
          <w:rFonts w:ascii="宋体" w:hAnsi="宋体" w:eastAsia="宋体" w:hint="eastAsia" w:cstheme="minorBidi"/>
        </w:rPr>
        <w:t>。引</w:t>
      </w:r>
      <w:r>
        <w:rPr>
          <w:rFonts w:ascii="宋体" w:hAnsi="宋体" w:eastAsia="宋体" w:hint="eastAsia" w:cstheme="minorBidi"/>
        </w:rPr>
        <w:t>物</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m</w:t>
      </w:r>
      <w:r>
        <w:rPr>
          <w:rFonts w:cstheme="minorBidi" w:hAnsiTheme="minorHAnsi" w:eastAsiaTheme="minorHAnsi" w:asciiTheme="minorHAnsi"/>
        </w:rPr>
        <w:t>3</w:t>
      </w:r>
      <w:r>
        <w:rPr>
          <w:rFonts w:ascii="宋体" w:hAnsi="宋体" w:eastAsia="宋体" w:hint="eastAsia" w:cstheme="minorBidi"/>
        </w:rPr>
        <w:t>扩增出的差异带的大小在</w:t>
      </w:r>
      <w:r>
        <w:rPr>
          <w:rFonts w:cstheme="minorBidi" w:hAnsiTheme="minorHAnsi" w:eastAsiaTheme="minorHAnsi" w:asciiTheme="minorHAnsi"/>
        </w:rPr>
        <w:t>1</w:t>
      </w:r>
      <w:r>
        <w:rPr>
          <w:rFonts w:cstheme="minorBidi" w:hAnsiTheme="minorHAnsi" w:eastAsiaTheme="minorHAnsi" w:asciiTheme="minorHAnsi"/>
        </w:rPr>
        <w:t>13</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p</w:t>
      </w:r>
      <w:r>
        <w:rPr>
          <w:rFonts w:ascii="宋体" w:hAnsi="宋体" w:eastAsia="宋体" w:hint="eastAsia" w:cstheme="minorBidi"/>
        </w:rPr>
        <w:t>，引物</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m</w:t>
      </w:r>
      <w:r>
        <w:rPr>
          <w:rFonts w:cstheme="minorBidi" w:hAnsiTheme="minorHAnsi" w:eastAsiaTheme="minorHAnsi" w:asciiTheme="minorHAnsi"/>
        </w:rPr>
        <w:t>1</w:t>
      </w:r>
      <w:r>
        <w:rPr>
          <w:rFonts w:cstheme="minorBidi" w:hAnsiTheme="minorHAnsi" w:eastAsiaTheme="minorHAnsi" w:asciiTheme="minorHAnsi"/>
        </w:rPr>
        <w:t>1</w:t>
      </w:r>
      <w:r>
        <w:rPr>
          <w:rFonts w:ascii="宋体" w:hAnsi="宋体" w:eastAsia="宋体" w:hint="eastAsia" w:cstheme="minorBidi"/>
        </w:rPr>
        <w:t>扩增差异带的大小在</w:t>
      </w:r>
      <w:r>
        <w:rPr>
          <w:rFonts w:cstheme="minorBidi" w:hAnsiTheme="minorHAnsi" w:eastAsiaTheme="minorHAnsi" w:asciiTheme="minorHAnsi"/>
        </w:rPr>
        <w:t>1</w:t>
      </w:r>
      <w:r>
        <w:rPr>
          <w:rFonts w:cstheme="minorBidi" w:hAnsiTheme="minorHAnsi" w:eastAsiaTheme="minorHAnsi" w:asciiTheme="minorHAnsi"/>
        </w:rPr>
        <w:t>366</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4</w:t>
      </w:r>
      <w:r>
        <w:rPr>
          <w:rFonts w:cstheme="minorBidi" w:hAnsiTheme="minorHAnsi" w:eastAsiaTheme="minorHAnsi" w:asciiTheme="minorHAnsi"/>
        </w:rPr>
        <w:t>×</w:t>
      </w:r>
    </w:p>
    <w:p w:rsidR="0018722C">
      <w:pPr>
        <w:pStyle w:val="aff0"/>
        <w:topLinePunct/>
      </w:pPr>
      <w:r>
        <w:rPr>
          <w:rFonts w:cstheme="minorBidi" w:hAnsiTheme="minorHAnsi" w:eastAsiaTheme="minorHAnsi" w:asciiTheme="minorHAnsi"/>
        </w:rPr>
        <w:t>em11</w:t>
      </w:r>
      <w:r>
        <w:rPr>
          <w:rFonts w:ascii="宋体" w:eastAsia="宋体" w:hint="eastAsia" w:cstheme="minorBidi" w:hAnsiTheme="minorHAnsi"/>
        </w:rPr>
        <w:t>扩增出的差异带的大小在</w:t>
      </w:r>
      <w:r>
        <w:rPr>
          <w:rFonts w:cstheme="minorBidi" w:hAnsiTheme="minorHAnsi" w:eastAsiaTheme="minorHAnsi" w:asciiTheme="minorHAnsi"/>
        </w:rPr>
        <w:t>126 bp</w:t>
      </w:r>
      <w:r>
        <w:rPr>
          <w:rFonts w:ascii="宋体" w:eastAsia="宋体" w:hint="eastAsia" w:cstheme="minorBidi" w:hAnsiTheme="minorHAnsi"/>
        </w:rPr>
        <w:t>。</w:t>
      </w:r>
    </w:p>
    <w:p w:rsidR="0018722C">
      <w:pPr>
        <w:pStyle w:val="cw23"/>
        <w:numPr>
          <w:ilvl w:val="0"/>
          <w:numId w:val="0"/>
        </w:numPr>
        <w:topLinePunct/>
      </w:pPr>
      <w:r>
        <w:rPr>
          <w:rFonts w:ascii="宋体" w:eastAsia="宋体" w:hint="eastAsia"/>
        </w:rPr>
        <w:t>6. </w:t>
      </w:r>
      <w:r>
        <w:rPr>
          <w:rFonts w:ascii="宋体" w:eastAsia="宋体" w:hint="eastAsia"/>
        </w:rPr>
        <w:t>使用</w:t>
      </w:r>
      <w:r>
        <w:t>38</w:t>
      </w:r>
      <w:r/>
      <w:r>
        <w:rPr>
          <w:rFonts w:ascii="宋体" w:eastAsia="宋体" w:hint="eastAsia"/>
        </w:rPr>
        <w:t>对黄萎病抗性相关影响因子设计的引物进行</w:t>
      </w:r>
      <w:r>
        <w:t>PCR</w:t>
      </w:r>
      <w:r/>
      <w:r>
        <w:rPr>
          <w:rFonts w:ascii="宋体" w:eastAsia="宋体" w:hint="eastAsia"/>
        </w:rPr>
        <w:t>扩增后，</w:t>
      </w:r>
      <w:r>
        <w:t>VM13</w:t>
      </w:r>
      <w:r>
        <w:rPr>
          <w:rFonts w:ascii="宋体" w:eastAsia="宋体" w:hint="eastAsia"/>
        </w:rPr>
        <w:t>、</w:t>
      </w:r>
      <w:r>
        <w:t>VM23</w:t>
      </w:r>
      <w:r>
        <w:rPr>
          <w:rFonts w:ascii="宋体" w:eastAsia="宋体" w:hint="eastAsia"/>
        </w:rPr>
        <w:t>、</w:t>
      </w:r>
      <w:r>
        <w:t>VM25</w:t>
      </w:r>
      <w:r>
        <w:rPr>
          <w:rFonts w:ascii="宋体" w:eastAsia="宋体" w:hint="eastAsia"/>
        </w:rPr>
        <w:t>、</w:t>
      </w:r>
    </w:p>
    <w:p w:rsidR="0018722C">
      <w:pPr>
        <w:pStyle w:val="aff0"/>
        <w:topLinePunct/>
      </w:pPr>
      <w:r>
        <w:rPr>
          <w:rFonts w:cstheme="minorBidi" w:hAnsiTheme="minorHAnsi" w:eastAsiaTheme="minorHAnsi" w:asciiTheme="minorHAnsi"/>
        </w:rPr>
        <w:t>BNL0946</w:t>
      </w:r>
      <w:r>
        <w:rPr>
          <w:rFonts w:ascii="宋体" w:hAnsi="宋体" w:eastAsia="宋体" w:hint="eastAsia" w:cstheme="minorBidi"/>
        </w:rPr>
        <w:t>、</w:t>
      </w:r>
      <w:r>
        <w:rPr>
          <w:rFonts w:cstheme="minorBidi" w:hAnsiTheme="minorHAnsi" w:eastAsiaTheme="minorHAnsi" w:asciiTheme="minorHAnsi"/>
        </w:rPr>
        <w:t>BNL1414</w:t>
      </w:r>
      <w:r>
        <w:rPr>
          <w:rFonts w:ascii="宋体" w:hAnsi="宋体" w:eastAsia="宋体" w:hint="eastAsia" w:cstheme="minorBidi"/>
        </w:rPr>
        <w:t>、</w:t>
      </w:r>
      <w:r>
        <w:rPr>
          <w:rFonts w:cstheme="minorBidi" w:hAnsiTheme="minorHAnsi" w:eastAsiaTheme="minorHAnsi" w:asciiTheme="minorHAnsi"/>
        </w:rPr>
        <w:t>BNL1721</w:t>
      </w:r>
      <w:r>
        <w:rPr>
          <w:rFonts w:ascii="宋体" w:hAnsi="宋体" w:eastAsia="宋体" w:hint="eastAsia" w:cstheme="minorBidi"/>
        </w:rPr>
        <w:t>、</w:t>
      </w:r>
      <w:r>
        <w:rPr>
          <w:rFonts w:cstheme="minorBidi" w:hAnsiTheme="minorHAnsi" w:eastAsiaTheme="minorHAnsi" w:asciiTheme="minorHAnsi"/>
        </w:rPr>
        <w:t>em6</w:t>
      </w:r>
      <w:r>
        <w:rPr>
          <w:rFonts w:cstheme="minorBidi" w:hAnsiTheme="minorHAnsi" w:eastAsiaTheme="minorHAnsi" w:asciiTheme="minorHAnsi"/>
        </w:rPr>
        <w:t>×</w:t>
      </w:r>
      <w:r>
        <w:rPr>
          <w:rFonts w:cstheme="minorBidi" w:hAnsiTheme="minorHAnsi" w:eastAsiaTheme="minorHAnsi" w:asciiTheme="minorHAnsi"/>
        </w:rPr>
        <w:t>me2</w:t>
      </w:r>
      <w:r>
        <w:rPr>
          <w:rFonts w:ascii="宋体" w:hAnsi="宋体" w:eastAsia="宋体" w:hint="eastAsia" w:cstheme="minorBidi"/>
        </w:rPr>
        <w:t>和</w:t>
      </w:r>
      <w:r>
        <w:rPr>
          <w:rFonts w:cstheme="minorBidi" w:hAnsiTheme="minorHAnsi" w:eastAsiaTheme="minorHAnsi" w:asciiTheme="minorHAnsi"/>
        </w:rPr>
        <w:t>em1</w:t>
      </w:r>
      <w:r>
        <w:rPr>
          <w:rFonts w:cstheme="minorBidi" w:hAnsiTheme="minorHAnsi" w:eastAsiaTheme="minorHAnsi" w:asciiTheme="minorHAnsi"/>
        </w:rPr>
        <w:t>×</w:t>
      </w:r>
      <w:r>
        <w:rPr>
          <w:rFonts w:cstheme="minorBidi" w:hAnsiTheme="minorHAnsi" w:eastAsiaTheme="minorHAnsi" w:asciiTheme="minorHAnsi"/>
        </w:rPr>
        <w:t>me5</w:t>
      </w:r>
      <w:r>
        <w:rPr>
          <w:rFonts w:ascii="宋体" w:hAnsi="宋体" w:eastAsia="宋体" w:hint="eastAsia" w:cstheme="minorBidi"/>
        </w:rPr>
        <w:t>这</w:t>
      </w:r>
      <w:r>
        <w:rPr>
          <w:rFonts w:cstheme="minorBidi" w:hAnsiTheme="minorHAnsi" w:eastAsiaTheme="minorHAnsi" w:asciiTheme="minorHAnsi"/>
        </w:rPr>
        <w:t>8</w:t>
      </w:r>
      <w:r>
        <w:rPr>
          <w:rFonts w:ascii="宋体" w:hAnsi="宋体" w:eastAsia="宋体" w:hint="eastAsia" w:cstheme="minorBidi"/>
        </w:rPr>
        <w:t>对引物进行</w:t>
      </w:r>
      <w:r>
        <w:rPr>
          <w:rFonts w:cstheme="minorBidi" w:hAnsiTheme="minorHAnsi" w:eastAsiaTheme="minorHAnsi" w:asciiTheme="minorHAnsi"/>
        </w:rPr>
        <w:t>PCR</w:t>
      </w:r>
      <w:r>
        <w:rPr>
          <w:rFonts w:ascii="宋体" w:hAnsi="宋体" w:eastAsia="宋体" w:hint="eastAsia" w:cstheme="minorBidi"/>
        </w:rPr>
        <w:t>扩增出不同的条</w:t>
      </w:r>
      <w:r>
        <w:rPr>
          <w:rFonts w:ascii="宋体" w:hAnsi="宋体" w:eastAsia="宋体" w:hint="eastAsia" w:cstheme="minorBidi"/>
        </w:rPr>
        <w:t>带。来源于抗病相关基因的蛋白、染色体、</w:t>
      </w:r>
      <w:r>
        <w:rPr>
          <w:rFonts w:cstheme="minorBidi" w:hAnsiTheme="minorHAnsi" w:eastAsiaTheme="minorHAnsi" w:asciiTheme="minorHAnsi"/>
        </w:rPr>
        <w:t>mRNA</w:t>
      </w:r>
      <w:r>
        <w:rPr>
          <w:rFonts w:ascii="宋体" w:hAnsi="宋体" w:eastAsia="宋体" w:hint="eastAsia" w:cstheme="minorBidi"/>
        </w:rPr>
        <w:t>序列、</w:t>
      </w:r>
      <w:r>
        <w:rPr>
          <w:rFonts w:cstheme="minorBidi" w:hAnsiTheme="minorHAnsi" w:eastAsiaTheme="minorHAnsi" w:asciiTheme="minorHAnsi"/>
        </w:rPr>
        <w:t>SSR</w:t>
      </w:r>
      <w:r>
        <w:rPr>
          <w:rFonts w:ascii="宋体" w:hAnsi="宋体" w:eastAsia="宋体" w:hint="eastAsia" w:cstheme="minorBidi"/>
        </w:rPr>
        <w:t>和</w:t>
      </w:r>
      <w:r>
        <w:rPr>
          <w:rFonts w:cstheme="minorBidi" w:hAnsiTheme="minorHAnsi" w:eastAsiaTheme="minorHAnsi" w:asciiTheme="minorHAnsi"/>
        </w:rPr>
        <w:t>SRAP</w:t>
      </w:r>
      <w:r>
        <w:rPr>
          <w:rFonts w:ascii="宋体" w:hAnsi="宋体" w:eastAsia="宋体" w:hint="eastAsia" w:cstheme="minorBidi"/>
        </w:rPr>
        <w:t>引物。引物</w:t>
      </w:r>
      <w:r>
        <w:rPr>
          <w:rFonts w:cstheme="minorBidi" w:hAnsiTheme="minorHAnsi" w:eastAsiaTheme="minorHAnsi" w:asciiTheme="minorHAnsi"/>
        </w:rPr>
        <w:t>VM13</w:t>
      </w:r>
      <w:r>
        <w:rPr>
          <w:rFonts w:ascii="宋体" w:hAnsi="宋体" w:eastAsia="宋体" w:hint="eastAsia" w:cstheme="minorBidi"/>
        </w:rPr>
        <w:t>、</w:t>
      </w:r>
      <w:r>
        <w:rPr>
          <w:rFonts w:cstheme="minorBidi" w:hAnsiTheme="minorHAnsi" w:eastAsiaTheme="minorHAnsi" w:asciiTheme="minorHAnsi"/>
        </w:rPr>
        <w:t>BNL1414</w:t>
      </w:r>
      <w:r>
        <w:rPr>
          <w:rFonts w:ascii="宋体" w:hAnsi="宋体" w:eastAsia="宋体" w:hint="eastAsia" w:cstheme="minorBidi"/>
        </w:rPr>
        <w:t>、</w:t>
      </w:r>
      <w:r>
        <w:rPr>
          <w:rFonts w:cstheme="minorBidi" w:hAnsiTheme="minorHAnsi" w:eastAsiaTheme="minorHAnsi" w:asciiTheme="minorHAnsi"/>
        </w:rPr>
        <w:t>em6</w:t>
      </w:r>
      <w:r>
        <w:rPr>
          <w:rFonts w:cstheme="minorBidi" w:hAnsiTheme="minorHAnsi" w:eastAsiaTheme="minorHAnsi" w:asciiTheme="minorHAnsi"/>
        </w:rPr>
        <w:t>×</w:t>
      </w:r>
      <w:r>
        <w:rPr>
          <w:rFonts w:cstheme="minorBidi" w:hAnsiTheme="minorHAnsi" w:eastAsiaTheme="minorHAnsi" w:asciiTheme="minorHAnsi"/>
        </w:rPr>
        <w:t>me2</w:t>
      </w:r>
      <w:r>
        <w:rPr>
          <w:rFonts w:ascii="宋体" w:hAnsi="宋体" w:eastAsia="宋体" w:hint="eastAsia" w:cstheme="minorBidi"/>
        </w:rPr>
        <w:t>扩增条带与抗病品种符合率高于</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857</w:t>
      </w:r>
      <w:r>
        <w:rPr>
          <w:rFonts w:ascii="宋体" w:hAnsi="宋体" w:eastAsia="宋体" w:hint="eastAsia" w:cstheme="minorBidi"/>
        </w:rPr>
        <w:t>，与感病品种符合率低于</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25</w:t>
      </w:r>
      <w:r>
        <w:rPr>
          <w:rFonts w:ascii="宋体" w:hAnsi="宋体" w:eastAsia="宋体" w:hint="eastAsia" w:cstheme="minorBidi"/>
        </w:rPr>
        <w:t>，这</w:t>
      </w:r>
      <w:r>
        <w:rPr>
          <w:rFonts w:cstheme="minorBidi" w:hAnsiTheme="minorHAnsi" w:eastAsiaTheme="minorHAnsi" w:asciiTheme="minorHAnsi"/>
        </w:rPr>
        <w:t>3</w:t>
      </w:r>
      <w:r>
        <w:rPr>
          <w:rFonts w:ascii="宋体" w:hAnsi="宋体" w:eastAsia="宋体" w:hint="eastAsia" w:cstheme="minorBidi"/>
        </w:rPr>
        <w:t>种引物的扩增条带可以作为黄萎病抗性的分子标记鉴定指标。</w:t>
      </w:r>
    </w:p>
    <w:p w:rsidR="0018722C">
      <w:pPr>
        <w:pStyle w:val="aff0"/>
        <w:topLinePunct/>
      </w:pPr>
      <w:r>
        <w:rPr>
          <w:rFonts w:cstheme="minorBidi" w:hAnsiTheme="minorHAnsi" w:eastAsiaTheme="minorHAnsi" w:asciiTheme="minorHAnsi" w:ascii="宋体" w:eastAsia="宋体" w:hint="eastAsia"/>
        </w:rPr>
        <w:t>新疆自育品种较多出现的扩增条带，与新疆自育品种符合率介于</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364</w:t>
      </w:r>
      <w:r>
        <w:rPr>
          <w:rFonts w:ascii="宋体" w:eastAsia="宋体" w:hint="eastAsia" w:cstheme="minorBidi" w:hAnsiTheme="minorHAnsi"/>
        </w:rPr>
        <w:t>～</w:t>
      </w:r>
      <w:r>
        <w:rPr>
          <w:rFonts w:cstheme="minorBidi" w:hAnsiTheme="minorHAnsi" w:eastAsiaTheme="minorHAnsi" w:asciiTheme="minorHAnsi"/>
        </w:rPr>
        <w:t>0.727</w:t>
      </w:r>
      <w:r>
        <w:rPr>
          <w:rFonts w:ascii="宋体" w:eastAsia="宋体" w:hint="eastAsia" w:cstheme="minorBidi" w:hAnsiTheme="minorHAnsi"/>
        </w:rPr>
        <w:t>之间，平均值为</w:t>
      </w:r>
    </w:p>
    <w:p w:rsidR="0018722C">
      <w:pPr>
        <w:pStyle w:val="aff0"/>
        <w:topLinePunct/>
      </w:pPr>
      <w:r>
        <w:rPr>
          <w:rFonts w:cstheme="minorBidi" w:hAnsiTheme="minorHAnsi" w:eastAsiaTheme="minorHAnsi" w:asciiTheme="minorHAnsi"/>
        </w:rPr>
        <w:t>0.515</w:t>
      </w:r>
      <w:r>
        <w:rPr>
          <w:rFonts w:ascii="宋体" w:eastAsia="宋体" w:hint="eastAsia" w:cstheme="minorBidi" w:hAnsiTheme="minorHAnsi"/>
        </w:rPr>
        <w:t>；与其它地区所育品种的符合率介于</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111</w:t>
      </w:r>
      <w:r>
        <w:rPr>
          <w:rFonts w:ascii="宋体" w:eastAsia="宋体" w:hint="eastAsia" w:cstheme="minorBidi" w:hAnsiTheme="minorHAnsi"/>
        </w:rPr>
        <w:t>～</w:t>
      </w:r>
      <w:r>
        <w:rPr>
          <w:rFonts w:cstheme="minorBidi" w:hAnsiTheme="minorHAnsi" w:eastAsiaTheme="minorHAnsi" w:asciiTheme="minorHAnsi"/>
        </w:rPr>
        <w:t>0.666</w:t>
      </w:r>
      <w:r>
        <w:rPr>
          <w:rFonts w:ascii="宋体" w:eastAsia="宋体" w:hint="eastAsia" w:cstheme="minorBidi" w:hAnsiTheme="minorHAnsi"/>
        </w:rPr>
        <w:t>之间，平均值为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419</w:t>
      </w:r>
      <w:r>
        <w:rPr>
          <w:rFonts w:ascii="宋体" w:eastAsia="宋体" w:hint="eastAsia" w:cstheme="minorBidi" w:hAnsiTheme="minorHAnsi"/>
        </w:rPr>
        <w:t>，与新疆自育品种符合率略高于与其它地区所育品种的符合率。</w:t>
      </w:r>
    </w:p>
    <w:p w:rsidR="0018722C">
      <w:pPr>
        <w:pStyle w:val="aff"/>
        <w:topLinePunct/>
      </w:pPr>
      <w:r>
        <w:rPr>
          <w:rStyle w:val="afe"/>
          <w:rFonts w:cstheme="minorBidi" w:hAnsiTheme="minorHAnsi" w:eastAsiaTheme="minorHAnsi" w:asciiTheme="minorHAnsi" w:ascii="Times New Roman" w:eastAsia="黑体" w:hint="eastAsia"/>
        </w:rPr>
        <w:t>关键词：</w:t>
      </w:r>
      <w:r>
        <w:rPr>
          <w:rFonts w:ascii="宋体" w:eastAsia="宋体" w:hint="eastAsia" w:cstheme="minorBidi" w:hAnsiTheme="minorHAnsi"/>
        </w:rPr>
        <w:t>棉花；黄萎病；抗性；分析；分子标记</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ascii="宋体" w:eastAsia="宋体" w:hint="eastAsia" w:cstheme="minorBidi" w:hAnsiTheme="minorHAnsi"/>
        </w:rPr>
        <w:t xml:space="preserve"> </w:t>
      </w:r>
      <w:r>
        <w:rPr>
          <w:rFonts w:ascii="宋体" w:eastAsia="宋体" w:hint="eastAsia" w:cstheme="minorBidi" w:hAnsiTheme="minorHAnsi"/>
        </w:rPr>
        <w:t xml:space="preserve"> </w:t>
      </w:r>
    </w:p>
    <w:p w:rsidR="0018722C">
      <w:pPr>
        <w:topLinePunct/>
      </w:pPr>
      <w:r>
        <w:rPr>
          <w:rFonts w:cstheme="minorBidi" w:hAnsiTheme="minorHAnsi" w:eastAsiaTheme="minorHAnsi" w:asciiTheme="minorHAnsi"/>
          <w:b/>
        </w:rPr>
        <w:t>Analysis of </w:t>
      </w:r>
      <w:r>
        <w:rPr>
          <w:rFonts w:cstheme="minorBidi" w:hAnsiTheme="minorHAnsi" w:eastAsiaTheme="minorHAnsi" w:asciiTheme="minorHAnsi"/>
          <w:b/>
          <w:i/>
        </w:rPr>
        <w:t>Verticillium Wilt </w:t>
      </w:r>
      <w:r>
        <w:rPr>
          <w:rFonts w:cstheme="minorBidi" w:hAnsiTheme="minorHAnsi" w:eastAsiaTheme="minorHAnsi" w:asciiTheme="minorHAnsi"/>
          <w:b/>
        </w:rPr>
        <w:t>Resistance and Selection of Molecular Markers in Cotton</w:t>
      </w:r>
    </w:p>
    <w:p w:rsidR="0018722C">
      <w:pPr>
        <w:pStyle w:val="afff2"/>
        <w:topLinePunct/>
      </w:pPr>
      <w:bookmarkStart w:id="964219" w:name="_Toc686964219"/>
      <w:bookmarkStart w:name="英文摘要 " w:id="4"/>
      <w:bookmarkEnd w:id="4"/>
      <w:r/>
      <w:r>
        <w:t>Abstract</w:t>
      </w:r>
      <w:bookmarkEnd w:id="964219"/>
    </w:p>
    <w:p w:rsidR="0018722C">
      <w:pPr>
        <w:pStyle w:val="afc"/>
        <w:topLinePunct/>
      </w:pPr>
      <w:r>
        <w:rPr>
          <w:rFonts w:cstheme="minorBidi" w:hAnsiTheme="minorHAnsi" w:eastAsiaTheme="minorHAnsi" w:asciiTheme="minorHAnsi"/>
        </w:rPr>
        <w:t xml:space="preserve">Thirty-one cotton cultivars or l</w:t>
      </w:r>
      <w:r>
        <w:rPr>
          <w:rFonts w:cstheme="minorBidi" w:hAnsiTheme="minorHAnsi" w:eastAsiaTheme="minorHAnsi" w:asciiTheme="minorHAnsi"/>
        </w:rPr>
        <w:t>i</w:t>
      </w:r>
      <w:r>
        <w:rPr>
          <w:rFonts w:cstheme="minorBidi" w:hAnsiTheme="minorHAnsi" w:eastAsiaTheme="minorHAnsi" w:asciiTheme="minorHAnsi"/>
        </w:rPr>
        <w:t xml:space="preserve">n</w:t>
      </w:r>
      <w:r>
        <w:rPr>
          <w:rFonts w:cstheme="minorBidi" w:hAnsiTheme="minorHAnsi" w:eastAsiaTheme="minorHAnsi" w:asciiTheme="minorHAnsi"/>
        </w:rPr>
        <w:t xml:space="preserve">es with varying degree of resistance to </w:t>
      </w:r>
      <w:r>
        <w:rPr>
          <w:rFonts w:cstheme="minorBidi" w:hAnsiTheme="minorHAnsi" w:eastAsiaTheme="minorHAnsi" w:asciiTheme="minorHAnsi"/>
          <w:i/>
        </w:rPr>
        <w:t xml:space="preserve">Verticillium wilt</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progeny po</w:t>
      </w:r>
      <w:r>
        <w:rPr>
          <w:rFonts w:cstheme="minorBidi" w:hAnsiTheme="minorHAnsi" w:eastAsiaTheme="minorHAnsi" w:asciiTheme="minorHAnsi"/>
        </w:rPr>
        <w:t xml:space="preserve">p</w:t>
      </w:r>
      <w:r>
        <w:rPr>
          <w:rFonts w:cstheme="minorBidi" w:hAnsiTheme="minorHAnsi" w:eastAsiaTheme="minorHAnsi" w:asciiTheme="minorHAnsi"/>
        </w:rPr>
        <w:t xml:space="preserve">ulation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M37</w:t>
      </w:r>
      <w:r>
        <w:rPr>
          <w:rFonts w:cstheme="minorBidi" w:hAnsiTheme="minorHAnsi" w:eastAsiaTheme="minorHAnsi" w:asciiTheme="minorHAnsi"/>
        </w:rPr>
        <w:t xml:space="preserve">)</w:t>
      </w:r>
      <w:r>
        <w:rPr>
          <w:rFonts w:cstheme="minorBidi" w:hAnsiTheme="minorHAnsi" w:eastAsiaTheme="minorHAnsi" w:asciiTheme="minorHAnsi"/>
        </w:rPr>
        <w:t xml:space="preserve"> derived from the interspecific crossing of the susceptible </w:t>
      </w:r>
      <w:r>
        <w:rPr>
          <w:rFonts w:cstheme="minorBidi" w:hAnsiTheme="minorHAnsi" w:eastAsiaTheme="minorHAnsi" w:asciiTheme="minorHAnsi"/>
          <w:i/>
        </w:rPr>
        <w:t xml:space="preserve">Gossypium hirsutum </w:t>
      </w:r>
      <w:r>
        <w:rPr>
          <w:rFonts w:cstheme="minorBidi" w:hAnsiTheme="minorHAnsi" w:eastAsiaTheme="minorHAnsi" w:asciiTheme="minorHAnsi"/>
        </w:rPr>
        <w:t xml:space="preserve">cv. ShuoFeng1 and the resistant </w:t>
      </w:r>
      <w:r>
        <w:rPr>
          <w:rFonts w:cstheme="minorBidi" w:hAnsiTheme="minorHAnsi" w:eastAsiaTheme="minorHAnsi" w:asciiTheme="minorHAnsi"/>
          <w:i/>
        </w:rPr>
        <w:t xml:space="preserve">G. barbadense </w:t>
      </w:r>
      <w:r>
        <w:rPr>
          <w:rFonts w:cstheme="minorBidi" w:hAnsiTheme="minorHAnsi" w:eastAsiaTheme="minorHAnsi" w:asciiTheme="minorHAnsi"/>
        </w:rPr>
        <w:t xml:space="preserve">cv. XinHai20</w:t>
      </w:r>
      <w:r>
        <w:rPr>
          <w:rFonts w:ascii="宋体" w:eastAsia="宋体" w:hint="eastAsia" w:cstheme="minorBidi" w:hAnsiTheme="minorHAnsi"/>
          <w:kern w:val="2"/>
          <w:rFonts w:ascii="宋体" w:eastAsia="宋体" w:hint="eastAsia" w:cstheme="minorBidi" w:hAnsiTheme="minorHAnsi"/>
          <w:sz w:val="21"/>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and progeny population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M44</w:t>
      </w:r>
      <w:r>
        <w:rPr>
          <w:rFonts w:cstheme="minorBidi" w:hAnsiTheme="minorHAnsi" w:eastAsiaTheme="minorHAnsi" w:asciiTheme="minorHAnsi"/>
        </w:rPr>
        <w:t xml:space="preserve">)</w:t>
      </w:r>
      <w:r>
        <w:rPr>
          <w:rFonts w:cstheme="minorBidi" w:hAnsiTheme="minorHAnsi" w:eastAsiaTheme="minorHAnsi" w:asciiTheme="minorHAnsi"/>
        </w:rPr>
        <w:t xml:space="preserve"> derived from the intraspecific crossing of the susceptible </w:t>
      </w:r>
      <w:r>
        <w:rPr>
          <w:rFonts w:cstheme="minorBidi" w:hAnsiTheme="minorHAnsi" w:eastAsiaTheme="minorHAnsi" w:asciiTheme="minorHAnsi"/>
          <w:i/>
        </w:rPr>
        <w:t xml:space="preserve">G. hirsutum </w:t>
      </w:r>
      <w:r>
        <w:rPr>
          <w:rFonts w:cstheme="minorBidi" w:hAnsiTheme="minorHAnsi" w:eastAsiaTheme="minorHAnsi" w:asciiTheme="minorHAnsi"/>
        </w:rPr>
        <w:t xml:space="preserve">cv. JunMian1 and the resistant </w:t>
      </w:r>
      <w:r>
        <w:rPr>
          <w:rFonts w:cstheme="minorBidi" w:hAnsiTheme="minorHAnsi" w:eastAsiaTheme="minorHAnsi" w:asciiTheme="minorHAnsi"/>
          <w:i/>
        </w:rPr>
        <w:t xml:space="preserve">G. hirsutum </w:t>
      </w:r>
      <w:r>
        <w:rPr>
          <w:rFonts w:cstheme="minorBidi" w:hAnsiTheme="minorHAnsi" w:eastAsiaTheme="minorHAnsi" w:asciiTheme="minorHAnsi"/>
        </w:rPr>
        <w:t xml:space="preserve">cv. LiaoMian20</w:t>
      </w:r>
      <w:r w:rsidR="001852F3">
        <w:rPr>
          <w:rFonts w:cstheme="minorBidi" w:hAnsiTheme="minorHAnsi" w:eastAsiaTheme="minorHAnsi" w:asciiTheme="minorHAnsi"/>
        </w:rPr>
        <w:t xml:space="preserve"> were</w:t>
      </w:r>
      <w:r w:rsidR="001852F3">
        <w:rPr>
          <w:rFonts w:cstheme="minorBidi" w:hAnsiTheme="minorHAnsi" w:eastAsiaTheme="minorHAnsi" w:asciiTheme="minorHAnsi"/>
        </w:rPr>
        <w:t xml:space="preserve"> developed</w:t>
      </w:r>
      <w:r w:rsidR="001852F3">
        <w:rPr>
          <w:rFonts w:cstheme="minorBidi" w:hAnsiTheme="minorHAnsi" w:eastAsiaTheme="minorHAnsi" w:asciiTheme="minorHAnsi"/>
        </w:rPr>
        <w:t xml:space="preserve"> and</w:t>
      </w:r>
      <w:r w:rsidR="001852F3">
        <w:rPr>
          <w:rFonts w:cstheme="minorBidi" w:hAnsiTheme="minorHAnsi" w:eastAsiaTheme="minorHAnsi" w:asciiTheme="minorHAnsi"/>
        </w:rPr>
        <w:t xml:space="preserve"> utilized</w:t>
      </w:r>
      <w:r w:rsidR="001852F3">
        <w:rPr>
          <w:rFonts w:cstheme="minorBidi" w:hAnsiTheme="minorHAnsi" w:eastAsiaTheme="minorHAnsi" w:asciiTheme="minorHAnsi"/>
        </w:rPr>
        <w:t xml:space="preserve"> to</w:t>
      </w:r>
      <w:r w:rsidR="001852F3">
        <w:rPr>
          <w:rFonts w:cstheme="minorBidi" w:hAnsiTheme="minorHAnsi" w:eastAsiaTheme="minorHAnsi" w:asciiTheme="minorHAnsi"/>
        </w:rPr>
        <w:t xml:space="preserve"> study</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Verticillium</w:t>
      </w:r>
      <w:r w:rsidR="001852F3">
        <w:rPr>
          <w:rFonts w:cstheme="minorBidi" w:hAnsiTheme="minorHAnsi" w:eastAsiaTheme="minorHAnsi" w:asciiTheme="minorHAnsi"/>
          <w:i/>
        </w:rPr>
        <w:t xml:space="preserve"> wilt</w:t>
      </w:r>
      <w:r w:rsidR="001852F3">
        <w:rPr>
          <w:rFonts w:cstheme="minorBidi" w:hAnsiTheme="minorHAnsi" w:eastAsiaTheme="minorHAnsi" w:asciiTheme="minorHAnsi"/>
          <w:i/>
        </w:rPr>
        <w:t xml:space="preserve"> </w:t>
      </w:r>
      <w:r>
        <w:rPr>
          <w:rFonts w:cstheme="minorBidi" w:hAnsiTheme="minorHAnsi" w:eastAsiaTheme="minorHAnsi" w:asciiTheme="minorHAnsi"/>
        </w:rPr>
        <w:t xml:space="preserve">resistance</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cotton. </w:t>
      </w:r>
      <w:r w:rsidR="001852F3">
        <w:rPr>
          <w:rFonts w:cstheme="minorBidi" w:hAnsiTheme="minorHAnsi" w:eastAsiaTheme="minorHAnsi" w:asciiTheme="minorHAnsi"/>
        </w:rPr>
        <w:t xml:space="preserve">Greenhouse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noculate</w:t>
      </w:r>
      <w:r>
        <w:rPr>
          <w:rFonts w:cstheme="minorBidi" w:hAnsiTheme="minorHAnsi" w:eastAsiaTheme="minorHAnsi" w:asciiTheme="minorHAnsi"/>
        </w:rPr>
        <w:t xml:space="preserve"> </w:t>
      </w:r>
      <w:r>
        <w:rPr>
          <w:rFonts w:cstheme="minorBidi" w:hAnsiTheme="minorHAnsi" w:eastAsiaTheme="minorHAnsi" w:asciiTheme="minorHAnsi"/>
        </w:rPr>
        <w:t>methods</w:t>
      </w:r>
      <w:r>
        <w:rPr>
          <w:rFonts w:cstheme="minorBidi" w:hAnsiTheme="minorHAnsi" w:eastAsiaTheme="minorHAnsi" w:asciiTheme="minorHAnsi"/>
        </w:rPr>
        <w:t xml:space="preserve"> </w:t>
      </w:r>
      <w:r>
        <w:rPr>
          <w:rFonts w:cstheme="minorBidi" w:hAnsiTheme="minorHAnsi" w:eastAsiaTheme="minorHAnsi" w:asciiTheme="minorHAnsi"/>
        </w:rPr>
        <w:t>were</w:t>
      </w:r>
      <w:r>
        <w:rPr>
          <w:rFonts w:cstheme="minorBidi" w:hAnsiTheme="minorHAnsi" w:eastAsiaTheme="minorHAnsi" w:asciiTheme="minorHAnsi"/>
        </w:rPr>
        <w:t xml:space="preserve"> </w:t>
      </w:r>
      <w:r>
        <w:rPr>
          <w:rFonts w:cstheme="minorBidi" w:hAnsiTheme="minorHAnsi" w:eastAsiaTheme="minorHAnsi" w:asciiTheme="minorHAnsi"/>
        </w:rPr>
        <w:t>evaluated</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rPr>
        <w:t>rapid</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simple</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efficient</w:t>
      </w:r>
      <w:r>
        <w:rPr>
          <w:rFonts w:cstheme="minorBidi" w:hAnsiTheme="minorHAnsi" w:eastAsiaTheme="minorHAnsi" w:asciiTheme="minorHAnsi"/>
        </w:rPr>
        <w:t xml:space="preserve"> </w:t>
      </w:r>
      <w:r>
        <w:rPr>
          <w:rFonts w:cstheme="minorBidi" w:hAnsiTheme="minorHAnsi" w:eastAsiaTheme="minorHAnsi" w:asciiTheme="minorHAnsi"/>
        </w:rPr>
        <w:t>inoculation</w:t>
      </w:r>
      <w:r>
        <w:rPr>
          <w:rFonts w:cstheme="minorBidi" w:hAnsiTheme="minorHAnsi" w:eastAsiaTheme="minorHAnsi" w:asciiTheme="minorHAnsi"/>
        </w:rPr>
        <w:t xml:space="preserve"> </w:t>
      </w:r>
      <w:r>
        <w:rPr>
          <w:rFonts w:cstheme="minorBidi" w:hAnsiTheme="minorHAnsi" w:eastAsiaTheme="minorHAnsi" w:asciiTheme="minorHAnsi"/>
        </w:rPr>
        <w:t>protocol</w:t>
      </w:r>
      <w:r>
        <w:rPr>
          <w:rFonts w:cstheme="minorBidi" w:hAnsiTheme="minorHAnsi" w:eastAsiaTheme="minorHAnsi" w:asciiTheme="minorHAnsi"/>
        </w:rPr>
        <w:t xml:space="preserve"> </w:t>
      </w:r>
      <w:r>
        <w:rPr>
          <w:rFonts w:cstheme="minorBidi" w:hAnsiTheme="minorHAnsi" w:eastAsiaTheme="minorHAnsi" w:asciiTheme="minorHAnsi"/>
        </w:rPr>
        <w:t>was</w:t>
      </w:r>
      <w:r>
        <w:rPr>
          <w:rFonts w:cstheme="minorBidi" w:hAnsiTheme="minorHAnsi" w:eastAsiaTheme="minorHAnsi" w:asciiTheme="minorHAnsi"/>
        </w:rPr>
        <w:t xml:space="preserve"> </w:t>
      </w:r>
      <w:r>
        <w:rPr>
          <w:rFonts w:cstheme="minorBidi" w:hAnsiTheme="minorHAnsi" w:eastAsiaTheme="minorHAnsi" w:asciiTheme="minorHAnsi"/>
        </w:rPr>
        <w:t xml:space="preserve">developed. The correlation between the </w:t>
      </w:r>
      <w:r>
        <w:rPr>
          <w:rFonts w:cstheme="minorBidi" w:hAnsiTheme="minorHAnsi" w:eastAsiaTheme="minorHAnsi" w:asciiTheme="minorHAnsi"/>
          <w:i/>
        </w:rPr>
        <w:t xml:space="preserve">Verticillium </w:t>
      </w:r>
      <w:r>
        <w:rPr>
          <w:rFonts w:cstheme="minorBidi" w:hAnsiTheme="minorHAnsi" w:eastAsiaTheme="minorHAnsi" w:asciiTheme="minorHAnsi"/>
          <w:i/>
        </w:rPr>
        <w:t xml:space="preserve">wilt </w:t>
      </w:r>
      <w:r>
        <w:rPr>
          <w:rFonts w:cstheme="minorBidi" w:hAnsiTheme="minorHAnsi" w:eastAsiaTheme="minorHAnsi" w:asciiTheme="minorHAnsi"/>
        </w:rPr>
        <w:t xml:space="preserve">resistance and agronomical performance of cotton in field were evaluated. The relationship between tissue structure and resistance to </w:t>
      </w:r>
      <w:r>
        <w:rPr>
          <w:rFonts w:cstheme="minorBidi" w:hAnsiTheme="minorHAnsi" w:eastAsiaTheme="minorHAnsi" w:asciiTheme="minorHAnsi"/>
          <w:i/>
        </w:rPr>
        <w:t xml:space="preserve">Verticillium </w:t>
      </w:r>
      <w:r>
        <w:rPr>
          <w:rFonts w:cstheme="minorBidi" w:hAnsiTheme="minorHAnsi" w:eastAsiaTheme="minorHAnsi" w:asciiTheme="minorHAnsi"/>
          <w:i/>
        </w:rPr>
        <w:t xml:space="preserve">wilt </w:t>
      </w:r>
      <w:r>
        <w:rPr>
          <w:rFonts w:cstheme="minorBidi" w:hAnsiTheme="minorHAnsi" w:eastAsiaTheme="minorHAnsi" w:asciiTheme="minorHAnsi"/>
        </w:rPr>
        <w:t>were investigated. Biochemical mechanisms for the resistance were elucidated by the analysis of several key resistance related enzymes. The populations of M37 and M44 along with their parental cultivars were screened with molecular markers to identify molecular markers tightly linked with disease-resistance. Then, total DNA of twenty cotton cultivars were template using relative factors and molecular markers to select molecular markers tightly linked with disease-resistance. These studies will further our knowledge</w:t>
      </w:r>
      <w:r w:rsidR="001852F3">
        <w:rPr>
          <w:rFonts w:cstheme="minorBidi" w:hAnsiTheme="minorHAnsi" w:eastAsiaTheme="minorHAnsi" w:asciiTheme="minorHAnsi"/>
        </w:rPr>
        <w:t xml:space="preserve"> on cotton</w:t>
      </w:r>
      <w:r>
        <w:rPr>
          <w:rFonts w:cstheme="minorBidi" w:hAnsiTheme="minorHAnsi" w:eastAsiaTheme="minorHAnsi" w:asciiTheme="minorHAnsi"/>
        </w:rPr>
        <w:t xml:space="preserve"> </w:t>
      </w:r>
      <w:r>
        <w:rPr>
          <w:rFonts w:cstheme="minorBidi" w:hAnsiTheme="minorHAnsi" w:eastAsiaTheme="minorHAnsi" w:asciiTheme="minorHAnsi"/>
        </w:rPr>
        <w:t>genetics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breeding</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pathology</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provide</w:t>
      </w:r>
      <w:r>
        <w:rPr>
          <w:rFonts w:cstheme="minorBidi" w:hAnsiTheme="minorHAnsi" w:eastAsiaTheme="minorHAnsi" w:asciiTheme="minorHAnsi"/>
        </w:rPr>
        <w:t xml:space="preserve"> </w:t>
      </w:r>
      <w:r>
        <w:rPr>
          <w:rFonts w:cstheme="minorBidi" w:hAnsiTheme="minorHAnsi" w:eastAsiaTheme="minorHAnsi" w:asciiTheme="minorHAnsi"/>
        </w:rPr>
        <w:t>important</w:t>
      </w:r>
      <w:r>
        <w:rPr>
          <w:rFonts w:cstheme="minorBidi" w:hAnsiTheme="minorHAnsi" w:eastAsiaTheme="minorHAnsi" w:asciiTheme="minorHAnsi"/>
        </w:rPr>
        <w:t xml:space="preserve"> </w:t>
      </w:r>
      <w:r>
        <w:rPr>
          <w:rFonts w:cstheme="minorBidi" w:hAnsiTheme="minorHAnsi" w:eastAsiaTheme="minorHAnsi" w:asciiTheme="minorHAnsi"/>
        </w:rPr>
        <w:t>theoretical</w:t>
      </w:r>
      <w:r>
        <w:rPr>
          <w:rFonts w:cstheme="minorBidi" w:hAnsiTheme="minorHAnsi" w:eastAsiaTheme="minorHAnsi" w:asciiTheme="minorHAnsi"/>
        </w:rPr>
        <w:t xml:space="preserve"> </w:t>
      </w:r>
      <w:r>
        <w:rPr>
          <w:rFonts w:cstheme="minorBidi" w:hAnsiTheme="minorHAnsi" w:eastAsiaTheme="minorHAnsi" w:asciiTheme="minorHAnsi"/>
        </w:rPr>
        <w:t>and methodological</w:t>
      </w:r>
      <w:r>
        <w:rPr>
          <w:rFonts w:cstheme="minorBidi" w:hAnsiTheme="minorHAnsi" w:eastAsiaTheme="minorHAnsi" w:asciiTheme="minorHAnsi"/>
        </w:rPr>
        <w:t xml:space="preserve"> </w:t>
      </w:r>
      <w:r>
        <w:rPr>
          <w:rFonts w:cstheme="minorBidi" w:hAnsiTheme="minorHAnsi" w:eastAsiaTheme="minorHAnsi" w:asciiTheme="minorHAnsi"/>
        </w:rPr>
        <w:t>basis</w:t>
      </w:r>
      <w:r>
        <w:rPr>
          <w:rFonts w:cstheme="minorBidi" w:hAnsiTheme="minorHAnsi" w:eastAsiaTheme="minorHAnsi" w:asciiTheme="minorHAnsi"/>
        </w:rPr>
        <w:t xml:space="preserve"> </w:t>
      </w:r>
      <w:r>
        <w:rPr>
          <w:rFonts w:cstheme="minorBidi" w:hAnsiTheme="minorHAnsi" w:eastAsiaTheme="minorHAnsi" w:asciiTheme="minorHAnsi"/>
        </w:rPr>
        <w:t>for the effective cotton production management</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the development of effective cotton disease resistance breeding programs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and establishment of effective integrated disease control measures. The following conclusions were</w:t>
      </w:r>
      <w:r>
        <w:rPr>
          <w:rFonts w:cstheme="minorBidi" w:hAnsiTheme="minorHAnsi" w:eastAsiaTheme="minorHAnsi" w:asciiTheme="minorHAnsi"/>
        </w:rPr>
        <w:t xml:space="preserve"> </w:t>
      </w:r>
      <w:r>
        <w:rPr>
          <w:rFonts w:cstheme="minorBidi" w:hAnsiTheme="minorHAnsi" w:eastAsiaTheme="minorHAnsi" w:asciiTheme="minorHAnsi"/>
        </w:rPr>
        <w:t>derived:</w:t>
      </w:r>
    </w:p>
    <w:p w:rsidR="0018722C">
      <w:pPr>
        <w:pStyle w:val="cw23"/>
        <w:numPr>
          <w:ilvl w:val="0"/>
          <w:numId w:val="0"/>
        </w:numPr>
        <w:topLinePunct/>
      </w:pPr>
      <w:r>
        <w:t>1. </w:t>
      </w:r>
      <w:r>
        <w:rPr>
          <w:b/>
        </w:rPr>
        <w:t>Among the five inoculation methods</w:t>
      </w:r>
      <w:r>
        <w:rPr>
          <w:rFonts w:ascii="宋体" w:eastAsia="宋体" w:hint="eastAsia"/>
          <w:b/>
          <w:rFonts w:ascii="宋体" w:eastAsia="宋体" w:hint="eastAsia"/>
          <w:b/>
          <w:sz w:val="21"/>
        </w:rPr>
        <w:t>,</w:t>
      </w:r>
      <w:r>
        <w:rPr>
          <w:rFonts w:ascii="宋体" w:eastAsia="宋体" w:hint="eastAsia"/>
          <w:b/>
        </w:rPr>
        <w:t> </w:t>
      </w:r>
      <w:r>
        <w:rPr>
          <w:b/>
        </w:rPr>
        <w:t>the order of symptom appeared was the leaf pricking-smearing method, the root-dip method, the stem-puncture method, the root-flooding method. </w:t>
      </w:r>
      <w:r>
        <w:t>The leaf pricking-smearing method was convenient inoculating large cotton group to identify resistance to </w:t>
      </w:r>
      <w:r>
        <w:rPr>
          <w:i/>
        </w:rPr>
        <w:t>Verticillium </w:t>
      </w:r>
      <w:r>
        <w:rPr>
          <w:i/>
        </w:rPr>
        <w:t>wilt </w:t>
      </w:r>
      <w:r>
        <w:t>in greenhouse. Leaf pricking-smearing assay reached a consistency level of 70.83%, that compared to the symptom development observed in the field evaluation. Root-dip assay and stem-puncture assay could be the better chooses of many cotton cultivars to identify resistance to </w:t>
      </w:r>
      <w:r>
        <w:rPr>
          <w:i/>
        </w:rPr>
        <w:t>Verticillium </w:t>
      </w:r>
      <w:r>
        <w:rPr>
          <w:i/>
        </w:rPr>
        <w:t>wilt </w:t>
      </w:r>
      <w:r>
        <w:t>in</w:t>
      </w:r>
      <w:r>
        <w:t> </w:t>
      </w:r>
      <w:r>
        <w:t>greenhouse.</w:t>
      </w:r>
    </w:p>
    <w:p w:rsidR="0018722C">
      <w:pPr>
        <w:pStyle w:val="cw23"/>
        <w:numPr>
          <w:ilvl w:val="0"/>
          <w:numId w:val="0"/>
        </w:numPr>
        <w:topLinePunct/>
      </w:pPr>
      <w:r>
        <w:t xml:space="preserve">2. </w:t>
      </w:r>
      <w:r>
        <w:rPr>
          <w:b/>
        </w:rPr>
        <w:t xml:space="preserve">The re</w:t>
      </w:r>
      <w:r>
        <w:rPr>
          <w:b/>
        </w:rPr>
        <w:t xml:space="preserve">s</w:t>
      </w:r>
      <w:r>
        <w:rPr>
          <w:b/>
        </w:rPr>
        <w:t xml:space="preserve">istance </w:t>
      </w:r>
      <w:r>
        <w:rPr>
          <w:b/>
        </w:rPr>
        <w:t xml:space="preserve">t</w:t>
      </w:r>
      <w:r>
        <w:rPr>
          <w:b/>
        </w:rPr>
        <w:t xml:space="preserve">o </w:t>
      </w:r>
      <w:r>
        <w:rPr>
          <w:b/>
          <w:i/>
        </w:rPr>
        <w:t xml:space="preserve">Verticillium </w:t>
      </w:r>
      <w:r>
        <w:rPr>
          <w:b/>
          <w:i/>
        </w:rPr>
        <w:t xml:space="preserve">wilt </w:t>
      </w:r>
      <w:r>
        <w:rPr>
          <w:b/>
        </w:rPr>
        <w:t xml:space="preserve">had </w:t>
      </w:r>
      <w:r>
        <w:rPr>
          <w:b/>
        </w:rPr>
        <w:t xml:space="preserve">o</w:t>
      </w:r>
      <w:r>
        <w:rPr>
          <w:b/>
        </w:rPr>
        <w:t xml:space="preserve">bvious effects to ag</w:t>
      </w:r>
      <w:r>
        <w:rPr>
          <w:b/>
        </w:rPr>
        <w:t xml:space="preserve">r</w:t>
      </w:r>
      <w:r>
        <w:rPr>
          <w:b/>
        </w:rPr>
        <w:t xml:space="preserve">onomy properties. </w:t>
      </w:r>
      <w:r>
        <w:t xml:space="preserve">The </w:t>
      </w:r>
      <w:r>
        <w:rPr>
          <w:i/>
        </w:rPr>
        <w:t xml:space="preserve">G. barbadense </w:t>
      </w:r>
      <w:r>
        <w:t xml:space="preserve">had highe</w:t>
      </w:r>
      <w:r>
        <w:t xml:space="preserve">r</w:t>
      </w:r>
      <w:r>
        <w:t xml:space="preserve"> resistance than </w:t>
      </w:r>
      <w:r>
        <w:rPr>
          <w:i/>
        </w:rPr>
        <w:t>G. hirsutum</w:t>
      </w:r>
      <w:r>
        <w:t xml:space="preserve">. The population derived from interspecific crossing between </w:t>
      </w:r>
      <w:r>
        <w:rPr>
          <w:i/>
        </w:rPr>
        <w:t xml:space="preserve">G. </w:t>
      </w:r>
      <w:r>
        <w:rPr>
          <w:i/>
        </w:rPr>
        <w:t xml:space="preserve">hirsutum </w:t>
      </w:r>
      <w:r>
        <w:t xml:space="preserve">and </w:t>
      </w:r>
      <w:r>
        <w:rPr>
          <w:i/>
        </w:rPr>
        <w:t xml:space="preserve">G. barbadense </w:t>
      </w:r>
      <w:r>
        <w:t xml:space="preserve">had higher resistance than that of the population derived from intraspecific crossing between </w:t>
      </w:r>
      <w:r>
        <w:rPr>
          <w:i/>
        </w:rPr>
        <w:t xml:space="preserve">G. hirsutum </w:t>
      </w:r>
      <w:r>
        <w:t xml:space="preserve">and </w:t>
      </w:r>
      <w:r>
        <w:rPr>
          <w:i/>
        </w:rPr>
        <w:t>G.</w:t>
      </w:r>
      <w:r>
        <w:rPr>
          <w:i/>
        </w:rPr>
        <w:t xml:space="preserve"> </w:t>
      </w:r>
      <w:r>
        <w:rPr>
          <w:i/>
        </w:rPr>
        <w:t>hirsutum</w:t>
      </w:r>
      <w:r>
        <w:t>.</w:t>
      </w:r>
    </w:p>
    <w:p w:rsidR="0018722C">
      <w:pPr>
        <w:pStyle w:val="afc"/>
        <w:topLinePunct/>
      </w:pPr>
      <w:r>
        <w:rPr>
          <w:rFonts w:cstheme="minorBidi" w:hAnsiTheme="minorHAnsi" w:eastAsiaTheme="minorHAnsi" w:asciiTheme="minorHAnsi"/>
        </w:rPr>
        <w:t>The effective fruiting-branch numbers and the effective boll numbers each plant of resistant cultivars were higher than that of susceptible cultivars in upland cotton. The effective fruiting-branch numbers, the boll numbers and the effective boll numbers each plant of resistant cultivars were higher than that of susceptible cultivars in upland-upland interspecific crossing population M44.</w:t>
      </w:r>
    </w:p>
    <w:p w:rsidR="0018722C">
      <w:pPr>
        <w:pStyle w:val="afc"/>
        <w:topLinePunct/>
      </w:pPr>
      <w:r>
        <w:rPr>
          <w:rFonts w:cstheme="minorBidi" w:hAnsiTheme="minorHAnsi" w:eastAsiaTheme="minorHAnsi" w:asciiTheme="minorHAnsi"/>
        </w:rPr>
        <w:t xml:space="preserve">The disease index of </w:t>
      </w:r>
      <w:r>
        <w:rPr>
          <w:rFonts w:cstheme="minorBidi" w:hAnsiTheme="minorHAnsi" w:eastAsiaTheme="minorHAnsi" w:asciiTheme="minorHAnsi"/>
          <w:i/>
        </w:rPr>
        <w:t xml:space="preserve">G. </w:t>
      </w:r>
      <w:r>
        <w:rPr>
          <w:rFonts w:cstheme="minorBidi" w:hAnsiTheme="minorHAnsi" w:eastAsiaTheme="minorHAnsi" w:asciiTheme="minorHAnsi"/>
          <w:i/>
        </w:rPr>
        <w:t xml:space="preserve">b</w:t>
      </w:r>
      <w:r>
        <w:rPr>
          <w:rFonts w:cstheme="minorBidi" w:hAnsiTheme="minorHAnsi" w:eastAsiaTheme="minorHAnsi" w:asciiTheme="minorHAnsi"/>
          <w:i/>
        </w:rPr>
        <w:t xml:space="preserve">a</w:t>
      </w:r>
      <w:r>
        <w:rPr>
          <w:rFonts w:cstheme="minorBidi" w:hAnsiTheme="minorHAnsi" w:eastAsiaTheme="minorHAnsi" w:asciiTheme="minorHAnsi"/>
          <w:i/>
        </w:rPr>
        <w:t xml:space="preserve">rbadense </w:t>
      </w:r>
      <w:r>
        <w:rPr>
          <w:rFonts w:cstheme="minorBidi" w:hAnsiTheme="minorHAnsi" w:eastAsiaTheme="minorHAnsi" w:asciiTheme="minorHAnsi"/>
        </w:rPr>
        <w:t xml:space="preserve">is negatively co</w:t>
      </w:r>
      <w:r>
        <w:rPr>
          <w:rFonts w:cstheme="minorBidi" w:hAnsiTheme="minorHAnsi" w:eastAsiaTheme="minorHAnsi" w:asciiTheme="minorHAnsi"/>
        </w:rPr>
        <w:t xml:space="preserve">r</w:t>
      </w:r>
      <w:r>
        <w:rPr>
          <w:rFonts w:cstheme="minorBidi" w:hAnsiTheme="minorHAnsi" w:eastAsiaTheme="minorHAnsi" w:asciiTheme="minorHAnsi"/>
        </w:rPr>
        <w:t xml:space="preserve">related with the average plant height. The plant height of </w:t>
      </w:r>
      <w:r>
        <w:rPr>
          <w:rFonts w:cstheme="minorBidi" w:hAnsiTheme="minorHAnsi" w:eastAsiaTheme="minorHAnsi" w:asciiTheme="minorHAnsi"/>
          <w:i/>
        </w:rPr>
        <w:t xml:space="preserve">G. barbadense </w:t>
      </w:r>
      <w:r>
        <w:rPr>
          <w:rFonts w:cstheme="minorBidi" w:hAnsiTheme="minorHAnsi" w:eastAsiaTheme="minorHAnsi" w:asciiTheme="minorHAnsi"/>
        </w:rPr>
        <w:t xml:space="preserve">was higher widespread than that of </w:t>
      </w:r>
      <w:r>
        <w:rPr>
          <w:rFonts w:cstheme="minorBidi" w:hAnsiTheme="minorHAnsi" w:eastAsiaTheme="minorHAnsi" w:asciiTheme="minorHAnsi"/>
          <w:i/>
        </w:rPr>
        <w:t xml:space="preserve">G. hirsutum. </w:t>
      </w:r>
      <w:r>
        <w:rPr>
          <w:rFonts w:cstheme="minorBidi" w:hAnsiTheme="minorHAnsi" w:eastAsiaTheme="minorHAnsi" w:asciiTheme="minorHAnsi"/>
        </w:rPr>
        <w:t>The disease index of M37 population derived from interspecific crossing of an upland cotton cultivar and a sea island cultivar is negatively correlated with the average plant height.</w:t>
      </w:r>
    </w:p>
    <w:p w:rsidR="0018722C">
      <w:pPr>
        <w:pStyle w:val="cw23"/>
        <w:numPr>
          <w:ilvl w:val="0"/>
          <w:numId w:val="0"/>
        </w:numPr>
        <w:topLinePunct/>
      </w:pPr>
      <w:r>
        <w:t>3. </w:t>
      </w:r>
      <w:r>
        <w:rPr>
          <w:b/>
        </w:rPr>
        <w:t>The cells structure of root, stem and leaf of resistant cultivars and that of susceptible cultivars had different. </w:t>
      </w:r>
      <w:r w:rsidR="001852F3">
        <w:rPr>
          <w:b/>
        </w:rPr>
        <w:t xml:space="preserve">  </w:t>
      </w:r>
      <w:r>
        <w:t>In roots and stems</w:t>
      </w:r>
      <w:r>
        <w:rPr>
          <w:rFonts w:ascii="宋体" w:eastAsia="宋体" w:hint="eastAsia"/>
          <w:rFonts w:ascii="宋体" w:eastAsia="宋体" w:hint="eastAsia"/>
          <w:sz w:val="21"/>
        </w:rPr>
        <w:t>,</w:t>
      </w:r>
      <w:r>
        <w:rPr>
          <w:rFonts w:ascii="宋体" w:eastAsia="宋体" w:hint="eastAsia"/>
        </w:rPr>
        <w:t> </w:t>
      </w:r>
      <w:r>
        <w:t>highly resistant cultivars had smaller cell surface area of epidermis</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ells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cortex</w:t>
      </w:r>
      <w:r>
        <w:rPr>
          <w:rFonts w:cstheme="minorBidi" w:hAnsiTheme="minorHAnsi" w:eastAsiaTheme="minorHAnsi" w:asciiTheme="minorHAnsi"/>
        </w:rPr>
        <w:t xml:space="preserve"> </w:t>
      </w:r>
      <w:r>
        <w:rPr>
          <w:rFonts w:cstheme="minorBidi" w:hAnsiTheme="minorHAnsi" w:eastAsiaTheme="minorHAnsi" w:asciiTheme="minorHAnsi"/>
        </w:rPr>
        <w:t>cells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phloem</w:t>
      </w:r>
      <w:r>
        <w:rPr>
          <w:rFonts w:cstheme="minorBidi" w:hAnsiTheme="minorHAnsi" w:eastAsiaTheme="minorHAnsi" w:asciiTheme="minorHAnsi"/>
        </w:rPr>
        <w:t xml:space="preserve"> </w:t>
      </w:r>
      <w:r>
        <w:rPr>
          <w:rFonts w:cstheme="minorBidi" w:hAnsiTheme="minorHAnsi" w:eastAsiaTheme="minorHAnsi" w:asciiTheme="minorHAnsi"/>
        </w:rPr>
        <w:t>cells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xylem</w:t>
      </w:r>
      <w:r>
        <w:rPr>
          <w:rFonts w:cstheme="minorBidi" w:hAnsiTheme="minorHAnsi" w:eastAsiaTheme="minorHAnsi" w:asciiTheme="minorHAnsi"/>
        </w:rPr>
        <w:t xml:space="preserve"> </w:t>
      </w:r>
      <w:r>
        <w:rPr>
          <w:rFonts w:cstheme="minorBidi" w:hAnsiTheme="minorHAnsi" w:eastAsiaTheme="minorHAnsi" w:asciiTheme="minorHAnsi"/>
        </w:rPr>
        <w:t>parenchyma</w:t>
      </w:r>
      <w:r>
        <w:rPr>
          <w:rFonts w:cstheme="minorBidi" w:hAnsiTheme="minorHAnsi" w:eastAsiaTheme="minorHAnsi" w:asciiTheme="minorHAnsi"/>
        </w:rPr>
        <w:t xml:space="preserve"> </w:t>
      </w:r>
      <w:r>
        <w:rPr>
          <w:rFonts w:cstheme="minorBidi" w:hAnsiTheme="minorHAnsi" w:eastAsiaTheme="minorHAnsi" w:asciiTheme="minorHAnsi"/>
        </w:rPr>
        <w:t>cells</w:t>
      </w:r>
      <w:r>
        <w:rPr>
          <w:rFonts w:cstheme="minorBidi" w:hAnsiTheme="minorHAnsi" w:eastAsiaTheme="minorHAnsi" w:asciiTheme="minorHAnsi"/>
        </w:rPr>
        <w:t xml:space="preserve"> </w:t>
      </w:r>
      <w:r>
        <w:rPr>
          <w:rFonts w:cstheme="minorBidi" w:hAnsiTheme="minorHAnsi" w:eastAsiaTheme="minorHAnsi" w:asciiTheme="minorHAnsi"/>
        </w:rPr>
        <w:t>than</w:t>
      </w:r>
      <w:r>
        <w:rPr>
          <w:rFonts w:cstheme="minorBidi" w:hAnsiTheme="minorHAnsi" w:eastAsiaTheme="minorHAnsi" w:asciiTheme="minorHAnsi"/>
        </w:rPr>
        <w:t xml:space="preserve"> </w:t>
      </w:r>
      <w:r>
        <w:rPr>
          <w:rFonts w:cstheme="minorBidi" w:hAnsiTheme="minorHAnsi" w:eastAsiaTheme="minorHAnsi" w:asciiTheme="minorHAnsi"/>
        </w:rPr>
        <w:t>that</w:t>
      </w:r>
      <w:r>
        <w:rPr>
          <w:rFonts w:cstheme="minorBidi" w:hAnsiTheme="minorHAnsi" w:eastAsiaTheme="minorHAnsi" w:asciiTheme="minorHAnsi"/>
        </w:rPr>
        <w:t xml:space="preserve"> </w:t>
      </w:r>
      <w:r>
        <w:rPr>
          <w:rFonts w:cstheme="minorBidi" w:hAnsiTheme="minorHAnsi" w:eastAsiaTheme="minorHAnsi" w:asciiTheme="minorHAnsi"/>
        </w:rPr>
        <w:t>of</w:t>
      </w:r>
      <w:r>
        <w:rPr>
          <w:rFonts w:cstheme="minorBidi" w:hAnsiTheme="minorHAnsi" w:eastAsiaTheme="minorHAnsi" w:asciiTheme="minorHAnsi"/>
        </w:rPr>
        <w:t xml:space="preserve"> </w:t>
      </w:r>
      <w:r>
        <w:rPr>
          <w:rFonts w:cstheme="minorBidi" w:hAnsiTheme="minorHAnsi" w:eastAsiaTheme="minorHAnsi" w:asciiTheme="minorHAnsi"/>
        </w:rPr>
        <w:t>susceptible</w:t>
      </w:r>
      <w:r>
        <w:rPr>
          <w:rFonts w:cstheme="minorBidi" w:hAnsiTheme="minorHAnsi" w:eastAsiaTheme="minorHAnsi" w:asciiTheme="minorHAnsi"/>
        </w:rPr>
        <w:t xml:space="preserve"> </w:t>
      </w:r>
      <w:r>
        <w:rPr>
          <w:rFonts w:cstheme="minorBidi" w:hAnsiTheme="minorHAnsi" w:eastAsiaTheme="minorHAnsi" w:asciiTheme="minorHAnsi"/>
        </w:rPr>
        <w:t>cultivars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with resistant and tolerant cultivars having intermediate surface areas. In leaves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highly resistant cultivars had smaller</w:t>
      </w:r>
      <w:r>
        <w:rPr>
          <w:rFonts w:cstheme="minorBidi" w:hAnsiTheme="minorHAnsi" w:eastAsiaTheme="minorHAnsi" w:asciiTheme="minorHAnsi"/>
        </w:rPr>
        <w:t xml:space="preserve"> </w:t>
      </w:r>
      <w:r>
        <w:rPr>
          <w:rFonts w:cstheme="minorBidi" w:hAnsiTheme="minorHAnsi" w:eastAsiaTheme="minorHAnsi" w:asciiTheme="minorHAnsi"/>
        </w:rPr>
        <w:t>cell</w:t>
      </w:r>
      <w:r>
        <w:rPr>
          <w:rFonts w:cstheme="minorBidi" w:hAnsiTheme="minorHAnsi" w:eastAsiaTheme="minorHAnsi" w:asciiTheme="minorHAnsi"/>
        </w:rPr>
        <w:t xml:space="preserve"> </w:t>
      </w:r>
      <w:r>
        <w:rPr>
          <w:rFonts w:cstheme="minorBidi" w:hAnsiTheme="minorHAnsi" w:eastAsiaTheme="minorHAnsi" w:asciiTheme="minorHAnsi"/>
        </w:rPr>
        <w:t>surface</w:t>
      </w:r>
      <w:r>
        <w:rPr>
          <w:rFonts w:cstheme="minorBidi" w:hAnsiTheme="minorHAnsi" w:eastAsiaTheme="minorHAnsi" w:asciiTheme="minorHAnsi"/>
        </w:rPr>
        <w:t xml:space="preserve"> </w:t>
      </w:r>
      <w:r>
        <w:rPr>
          <w:rFonts w:cstheme="minorBidi" w:hAnsiTheme="minorHAnsi" w:eastAsiaTheme="minorHAnsi" w:asciiTheme="minorHAnsi"/>
        </w:rPr>
        <w:t>area</w:t>
      </w:r>
      <w:r>
        <w:rPr>
          <w:rFonts w:cstheme="minorBidi" w:hAnsiTheme="minorHAnsi" w:eastAsiaTheme="minorHAnsi" w:asciiTheme="minorHAnsi"/>
        </w:rPr>
        <w:t xml:space="preserve"> </w:t>
      </w:r>
      <w:r>
        <w:rPr>
          <w:rFonts w:cstheme="minorBidi" w:hAnsiTheme="minorHAnsi" w:eastAsiaTheme="minorHAnsi" w:asciiTheme="minorHAnsi"/>
        </w:rPr>
        <w:t>of</w:t>
      </w:r>
      <w:r>
        <w:rPr>
          <w:rFonts w:cstheme="minorBidi" w:hAnsiTheme="minorHAnsi" w:eastAsiaTheme="minorHAnsi" w:asciiTheme="minorHAnsi"/>
        </w:rPr>
        <w:t xml:space="preserve"> </w:t>
      </w:r>
      <w:r>
        <w:rPr>
          <w:rFonts w:cstheme="minorBidi" w:hAnsiTheme="minorHAnsi" w:eastAsiaTheme="minorHAnsi" w:asciiTheme="minorHAnsi"/>
        </w:rPr>
        <w:t>adaxial</w:t>
      </w:r>
      <w:r>
        <w:rPr>
          <w:rFonts w:cstheme="minorBidi" w:hAnsiTheme="minorHAnsi" w:eastAsiaTheme="minorHAnsi" w:asciiTheme="minorHAnsi"/>
        </w:rPr>
        <w:t xml:space="preserve"> </w:t>
      </w:r>
      <w:r>
        <w:rPr>
          <w:rFonts w:cstheme="minorBidi" w:hAnsiTheme="minorHAnsi" w:eastAsiaTheme="minorHAnsi" w:asciiTheme="minorHAnsi"/>
        </w:rPr>
        <w:t>epidermis</w:t>
      </w:r>
      <w:r>
        <w:rPr>
          <w:rFonts w:cstheme="minorBidi" w:hAnsiTheme="minorHAnsi" w:eastAsiaTheme="minorHAnsi" w:asciiTheme="minorHAnsi"/>
        </w:rPr>
        <w:t xml:space="preserve"> </w:t>
      </w:r>
      <w:r>
        <w:rPr>
          <w:rFonts w:cstheme="minorBidi" w:hAnsiTheme="minorHAnsi" w:eastAsiaTheme="minorHAnsi" w:asciiTheme="minorHAnsi"/>
        </w:rPr>
        <w:t>cells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mesophyll</w:t>
      </w:r>
      <w:r>
        <w:rPr>
          <w:rFonts w:cstheme="minorBidi" w:hAnsiTheme="minorHAnsi" w:eastAsiaTheme="minorHAnsi" w:asciiTheme="minorHAnsi"/>
        </w:rPr>
        <w:t xml:space="preserve"> </w:t>
      </w:r>
      <w:r>
        <w:rPr>
          <w:rFonts w:cstheme="minorBidi" w:hAnsiTheme="minorHAnsi" w:eastAsiaTheme="minorHAnsi" w:asciiTheme="minorHAnsi"/>
        </w:rPr>
        <w:t>cells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adaxial</w:t>
      </w:r>
      <w:r>
        <w:rPr>
          <w:rFonts w:cstheme="minorBidi" w:hAnsiTheme="minorHAnsi" w:eastAsiaTheme="minorHAnsi" w:asciiTheme="minorHAnsi"/>
        </w:rPr>
        <w:t xml:space="preserve"> </w:t>
      </w:r>
      <w:r>
        <w:rPr>
          <w:rFonts w:cstheme="minorBidi" w:hAnsiTheme="minorHAnsi" w:eastAsiaTheme="minorHAnsi" w:asciiTheme="minorHAnsi"/>
        </w:rPr>
        <w:t>epidermis</w:t>
      </w:r>
      <w:r>
        <w:rPr>
          <w:rFonts w:cstheme="minorBidi" w:hAnsiTheme="minorHAnsi" w:eastAsiaTheme="minorHAnsi" w:asciiTheme="minorHAnsi"/>
        </w:rPr>
        <w:t xml:space="preserve"> </w:t>
      </w:r>
      <w:r>
        <w:rPr>
          <w:rFonts w:cstheme="minorBidi" w:hAnsiTheme="minorHAnsi" w:eastAsiaTheme="minorHAnsi" w:asciiTheme="minorHAnsi"/>
        </w:rPr>
        <w:t>cells</w:t>
      </w:r>
      <w:r>
        <w:rPr>
          <w:rFonts w:cstheme="minorBidi" w:hAnsiTheme="minorHAnsi" w:eastAsiaTheme="minorHAnsi" w:asciiTheme="minorHAnsi"/>
        </w:rPr>
        <w:t xml:space="preserve"> </w:t>
      </w:r>
      <w:r>
        <w:rPr>
          <w:rFonts w:cstheme="minorBidi" w:hAnsiTheme="minorHAnsi" w:eastAsiaTheme="minorHAnsi" w:asciiTheme="minorHAnsi"/>
        </w:rPr>
        <w:t>than</w:t>
      </w:r>
      <w:r>
        <w:rPr>
          <w:rFonts w:cstheme="minorBidi" w:hAnsiTheme="minorHAnsi" w:eastAsiaTheme="minorHAnsi" w:asciiTheme="minorHAnsi"/>
        </w:rPr>
        <w:t xml:space="preserve"> </w:t>
      </w:r>
      <w:r>
        <w:rPr>
          <w:rFonts w:cstheme="minorBidi" w:hAnsiTheme="minorHAnsi" w:eastAsiaTheme="minorHAnsi" w:asciiTheme="minorHAnsi"/>
        </w:rPr>
        <w:t>that of susceptible cultivars</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xml:space="preserve"> </w:t>
      </w:r>
      <w:r>
        <w:rPr>
          <w:rFonts w:cstheme="minorBidi" w:hAnsiTheme="minorHAnsi" w:eastAsiaTheme="minorHAnsi" w:asciiTheme="minorHAnsi"/>
        </w:rPr>
        <w:t>with resistant and tolerant cultivars having intermediate surface areas. The resistant cultivars had slightly larger xylem parenchyma cell surface area than the tolerant</w:t>
      </w:r>
      <w:r>
        <w:rPr>
          <w:rFonts w:cstheme="minorBidi" w:hAnsiTheme="minorHAnsi" w:eastAsiaTheme="minorHAnsi" w:asciiTheme="minorHAnsi"/>
        </w:rPr>
        <w:t xml:space="preserve"> </w:t>
      </w:r>
      <w:r>
        <w:rPr>
          <w:rFonts w:cstheme="minorBidi" w:hAnsiTheme="minorHAnsi" w:eastAsiaTheme="minorHAnsi" w:asciiTheme="minorHAnsi"/>
        </w:rPr>
        <w:t>cultivars.</w:t>
      </w:r>
    </w:p>
    <w:p w:rsidR="0018722C">
      <w:pPr>
        <w:pStyle w:val="afc"/>
        <w:topLinePunct/>
      </w:pPr>
      <w:r>
        <w:rPr>
          <w:rFonts w:cstheme="minorBidi" w:hAnsiTheme="minorHAnsi" w:eastAsiaTheme="minorHAnsi" w:asciiTheme="minorHAnsi"/>
        </w:rPr>
        <w:t>The stems surface cell area was smaller than that of roots and leaves. The correlation between the stems surface cell area and the relative disease index was larger than that of roots and leaves.</w:t>
      </w:r>
    </w:p>
    <w:p w:rsidR="0018722C">
      <w:pPr>
        <w:pStyle w:val="cw23"/>
        <w:numPr>
          <w:ilvl w:val="0"/>
          <w:numId w:val="0"/>
        </w:numPr>
        <w:topLinePunct/>
      </w:pPr>
      <w:r>
        <w:t>4. </w:t>
      </w:r>
      <w:r>
        <w:rPr>
          <w:b/>
        </w:rPr>
        <w:t>There are differences that the SOD, POD and POL activities of resistant cultivars and that of susceptible cultivars. </w:t>
      </w:r>
      <w:r>
        <w:t>The first true leaf was measured at 10 AM</w:t>
      </w:r>
      <w:r>
        <w:rPr>
          <w:rFonts w:ascii="宋体" w:eastAsia="宋体" w:hint="eastAsia"/>
          <w:rFonts w:ascii="宋体" w:eastAsia="宋体" w:hint="eastAsia"/>
          <w:sz w:val="21"/>
        </w:rPr>
        <w:t xml:space="preserve">, </w:t>
      </w:r>
      <w:r>
        <w:t>the SOD activities of high resistant and resistant cultivars or lines are essentially the same</w:t>
      </w:r>
      <w:r>
        <w:rPr>
          <w:rFonts w:ascii="宋体" w:eastAsia="宋体" w:hint="eastAsia"/>
          <w:rFonts w:ascii="宋体" w:eastAsia="宋体" w:hint="eastAsia"/>
          <w:sz w:val="21"/>
        </w:rPr>
        <w:t>,</w:t>
      </w:r>
      <w:r>
        <w:rPr>
          <w:rFonts w:ascii="宋体" w:eastAsia="宋体" w:hint="eastAsia"/>
        </w:rPr>
        <w:t> </w:t>
      </w:r>
      <w:r>
        <w:t>while the activities in the tolerant cultivar or lines</w:t>
      </w:r>
      <w:r>
        <w:t> </w:t>
      </w:r>
      <w:r>
        <w:t>are</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bviously lower. The SOD activity decreased with the cultivar susceptibility. The POD activity differences between the high resistant and resistant cultivars or lines are small, while the activities in the tolerant and susceptible cultivars or lines are obviously lower. The PAL activity decreased with the cultivar susceptibility.</w:t>
      </w:r>
    </w:p>
    <w:p w:rsidR="0018722C">
      <w:pPr>
        <w:pStyle w:val="cw23"/>
        <w:numPr>
          <w:ilvl w:val="0"/>
          <w:numId w:val="0"/>
        </w:numPr>
        <w:topLinePunct/>
      </w:pPr>
      <w:r>
        <w:rPr>
          <w:b/>
        </w:rPr>
        <w:t>5. </w:t>
      </w:r>
      <w:r>
        <w:rPr>
          <w:b/>
        </w:rPr>
        <w:t>A total of 78 pairs of SRAP primers were screened over the progeny population of interspecific crossing</w:t>
      </w:r>
      <w:r>
        <w:rPr>
          <w:rFonts w:ascii="宋体" w:hAnsi="宋体" w:eastAsia="宋体" w:hint="eastAsia"/>
          <w:b/>
          <w:rFonts w:ascii="宋体" w:hAnsi="宋体" w:eastAsia="宋体" w:hint="eastAsia"/>
          <w:b/>
          <w:sz w:val="21"/>
        </w:rPr>
        <w:t>,</w:t>
      </w:r>
      <w:r>
        <w:rPr>
          <w:rFonts w:ascii="宋体" w:hAnsi="宋体" w:eastAsia="宋体" w:hint="eastAsia"/>
          <w:b/>
        </w:rPr>
        <w:t> </w:t>
      </w:r>
      <w:r>
        <w:rPr>
          <w:b/>
        </w:rPr>
        <w:t>M37</w:t>
      </w:r>
      <w:r>
        <w:rPr>
          <w:rFonts w:ascii="宋体" w:hAnsi="宋体" w:eastAsia="宋体" w:hint="eastAsia"/>
          <w:b/>
          <w:rFonts w:ascii="宋体" w:hAnsi="宋体" w:eastAsia="宋体" w:hint="eastAsia"/>
          <w:b/>
          <w:sz w:val="21"/>
        </w:rPr>
        <w:t>,</w:t>
      </w:r>
      <w:r>
        <w:rPr>
          <w:rFonts w:ascii="宋体" w:hAnsi="宋体" w:eastAsia="宋体" w:hint="eastAsia"/>
          <w:b/>
        </w:rPr>
        <w:t> </w:t>
      </w:r>
      <w:r>
        <w:rPr>
          <w:b/>
        </w:rPr>
        <w:t>and</w:t>
      </w:r>
      <w:r>
        <w:rPr>
          <w:b/>
        </w:rPr>
        <w:t> </w:t>
      </w:r>
      <w:r>
        <w:rPr>
          <w:b/>
        </w:rPr>
        <w:t>their</w:t>
      </w:r>
      <w:r>
        <w:rPr>
          <w:b/>
        </w:rPr>
        <w:t> </w:t>
      </w:r>
      <w:r>
        <w:rPr>
          <w:b/>
        </w:rPr>
        <w:t>respective</w:t>
      </w:r>
      <w:r>
        <w:rPr>
          <w:b/>
        </w:rPr>
        <w:t> </w:t>
      </w:r>
      <w:r>
        <w:rPr>
          <w:b/>
        </w:rPr>
        <w:t>parents</w:t>
      </w:r>
      <w:r>
        <w:rPr>
          <w:rFonts w:ascii="宋体" w:hAnsi="宋体" w:eastAsia="宋体" w:hint="eastAsia"/>
          <w:b/>
          <w:rFonts w:ascii="宋体" w:hAnsi="宋体" w:eastAsia="宋体" w:hint="eastAsia"/>
          <w:b/>
          <w:sz w:val="21"/>
        </w:rPr>
        <w:t>,</w:t>
      </w:r>
      <w:r>
        <w:rPr>
          <w:rFonts w:ascii="宋体" w:hAnsi="宋体" w:eastAsia="宋体" w:hint="eastAsia"/>
          <w:b/>
        </w:rPr>
        <w:t> </w:t>
      </w:r>
      <w:r>
        <w:rPr>
          <w:b/>
        </w:rPr>
        <w:t>resistant</w:t>
      </w:r>
      <w:r>
        <w:rPr>
          <w:b/>
        </w:rPr>
        <w:t> </w:t>
      </w:r>
      <w:r>
        <w:rPr>
          <w:b/>
        </w:rPr>
        <w:t>cultivar</w:t>
      </w:r>
      <w:r>
        <w:rPr>
          <w:b/>
        </w:rPr>
        <w:t> </w:t>
      </w:r>
      <w:r>
        <w:rPr>
          <w:b/>
        </w:rPr>
        <w:t>XinHai20</w:t>
      </w:r>
      <w:r>
        <w:rPr>
          <w:b/>
        </w:rPr>
        <w:t> </w:t>
      </w:r>
      <w:r>
        <w:rPr>
          <w:b/>
        </w:rPr>
        <w:t>and</w:t>
      </w:r>
      <w:r>
        <w:rPr>
          <w:b/>
        </w:rPr>
        <w:t> </w:t>
      </w:r>
      <w:r>
        <w:rPr>
          <w:b/>
        </w:rPr>
        <w:t>susceptible</w:t>
      </w:r>
      <w:r>
        <w:rPr>
          <w:b/>
        </w:rPr>
        <w:t> </w:t>
      </w:r>
      <w:r>
        <w:rPr>
          <w:b/>
        </w:rPr>
        <w:t>cultivar ShouFeng1.</w:t>
      </w:r>
      <w:r>
        <w:rPr>
          <w:b/>
        </w:rPr>
        <w:t> </w:t>
      </w:r>
      <w:r>
        <w:rPr>
          <w:b/>
        </w:rPr>
        <w:t>Four</w:t>
      </w:r>
      <w:r>
        <w:rPr>
          <w:b/>
        </w:rPr>
        <w:t> </w:t>
      </w:r>
      <w:r>
        <w:rPr>
          <w:b/>
        </w:rPr>
        <w:t>pairs</w:t>
      </w:r>
      <w:r>
        <w:rPr>
          <w:rFonts w:ascii="宋体" w:hAnsi="宋体" w:eastAsia="宋体" w:hint="eastAsia"/>
          <w:b/>
          <w:rFonts w:ascii="宋体" w:hAnsi="宋体" w:eastAsia="宋体" w:hint="eastAsia"/>
          <w:b/>
          <w:sz w:val="21"/>
        </w:rPr>
        <w:t>,</w:t>
      </w:r>
      <w:r>
        <w:rPr>
          <w:rFonts w:ascii="宋体" w:hAnsi="宋体" w:eastAsia="宋体" w:hint="eastAsia"/>
          <w:b/>
        </w:rPr>
        <w:t> </w:t>
      </w:r>
      <w:r>
        <w:rPr>
          <w:b/>
        </w:rPr>
        <w:t>me1×</w:t>
      </w:r>
      <w:r>
        <w:rPr>
          <w:b/>
        </w:rPr>
        <w:t>em3</w:t>
      </w:r>
      <w:r>
        <w:rPr>
          <w:rFonts w:ascii="宋体" w:hAnsi="宋体" w:eastAsia="宋体" w:hint="eastAsia"/>
          <w:b/>
          <w:rFonts w:ascii="宋体" w:hAnsi="宋体" w:eastAsia="宋体" w:hint="eastAsia"/>
          <w:b/>
          <w:sz w:val="21"/>
        </w:rPr>
        <w:t>,</w:t>
      </w:r>
      <w:r>
        <w:rPr>
          <w:rFonts w:ascii="宋体" w:hAnsi="宋体" w:eastAsia="宋体" w:hint="eastAsia"/>
          <w:b/>
        </w:rPr>
        <w:t> </w:t>
      </w:r>
      <w:r>
        <w:rPr>
          <w:b/>
        </w:rPr>
        <w:t>me1×</w:t>
      </w:r>
      <w:r>
        <w:rPr>
          <w:b/>
        </w:rPr>
        <w:t>em11</w:t>
      </w:r>
      <w:r>
        <w:rPr>
          <w:rFonts w:ascii="宋体" w:hAnsi="宋体" w:eastAsia="宋体" w:hint="eastAsia"/>
          <w:b/>
          <w:rFonts w:ascii="宋体" w:hAnsi="宋体" w:eastAsia="宋体" w:hint="eastAsia"/>
          <w:b/>
          <w:spacing w:val="-2"/>
          <w:sz w:val="21"/>
        </w:rPr>
        <w:t>,</w:t>
      </w:r>
      <w:r>
        <w:rPr>
          <w:rFonts w:ascii="宋体" w:hAnsi="宋体" w:eastAsia="宋体" w:hint="eastAsia"/>
          <w:b/>
        </w:rPr>
        <w:t> </w:t>
      </w:r>
      <w:r>
        <w:rPr>
          <w:b/>
        </w:rPr>
        <w:t>me4×em11</w:t>
      </w:r>
      <w:r>
        <w:rPr>
          <w:b/>
        </w:rPr>
        <w:t> and me5×</w:t>
      </w:r>
      <w:r>
        <w:rPr>
          <w:b/>
        </w:rPr>
        <w:t>em7</w:t>
      </w:r>
      <w:r>
        <w:rPr>
          <w:rFonts w:ascii="宋体" w:hAnsi="宋体" w:eastAsia="宋体" w:hint="eastAsia"/>
          <w:b/>
          <w:rFonts w:ascii="宋体" w:hAnsi="宋体" w:eastAsia="宋体" w:hint="eastAsia"/>
          <w:b/>
          <w:sz w:val="21"/>
        </w:rPr>
        <w:t>,</w:t>
      </w:r>
      <w:r>
        <w:rPr>
          <w:rFonts w:ascii="宋体" w:hAnsi="宋体" w:eastAsia="宋体" w:hint="eastAsia"/>
          <w:b/>
        </w:rPr>
        <w:t> </w:t>
      </w:r>
      <w:r>
        <w:rPr>
          <w:b/>
        </w:rPr>
        <w:t>were tightly linked</w:t>
      </w:r>
    </w:p>
    <w:p w:rsidR="0018722C">
      <w:pPr>
        <w:pStyle w:val="afc"/>
        <w:topLinePunct/>
      </w:pPr>
      <w:r>
        <w:rPr>
          <w:rFonts w:cstheme="minorBidi" w:hAnsiTheme="minorHAnsi" w:eastAsiaTheme="minorHAnsi" w:asciiTheme="minorHAnsi"/>
          <w:b/>
        </w:rPr>
        <w:t/>
      </w:r>
      <w:r>
        <w:rPr>
          <w:rFonts w:cstheme="minorBidi" w:hAnsiTheme="minorHAnsi" w:eastAsiaTheme="minorHAnsi" w:asciiTheme="minorHAnsi"/>
          <w:b/>
        </w:rPr>
        <w:t>T</w:t>
      </w:r>
      <w:r>
        <w:rPr>
          <w:rFonts w:cstheme="minorBidi" w:hAnsiTheme="minorHAnsi" w:eastAsiaTheme="minorHAnsi" w:asciiTheme="minorHAnsi"/>
          <w:b/>
        </w:rPr>
        <w:t xml:space="preserve">o the </w:t>
      </w:r>
      <w:r>
        <w:rPr>
          <w:rFonts w:cstheme="minorBidi" w:hAnsiTheme="minorHAnsi" w:eastAsiaTheme="minorHAnsi" w:asciiTheme="minorHAnsi"/>
          <w:b/>
          <w:i/>
        </w:rPr>
        <w:t xml:space="preserve">Verticillium </w:t>
      </w:r>
      <w:r>
        <w:rPr>
          <w:rFonts w:cstheme="minorBidi" w:hAnsiTheme="minorHAnsi" w:eastAsiaTheme="minorHAnsi" w:asciiTheme="minorHAnsi"/>
          <w:b/>
          <w:i/>
        </w:rPr>
        <w:t xml:space="preserve">wilt </w:t>
      </w:r>
      <w:r>
        <w:rPr>
          <w:rFonts w:cstheme="minorBidi" w:hAnsiTheme="minorHAnsi" w:eastAsiaTheme="minorHAnsi" w:asciiTheme="minorHAnsi"/>
          <w:b/>
        </w:rPr>
        <w:t>resistance trait. Utilization of these four molecular</w:t>
      </w:r>
      <w:r w:rsidR="001852F3">
        <w:rPr>
          <w:rFonts w:cstheme="minorBidi" w:hAnsiTheme="minorHAnsi" w:eastAsiaTheme="minorHAnsi" w:asciiTheme="minorHAnsi"/>
          <w:b/>
        </w:rPr>
        <w:t xml:space="preserve"> markers</w:t>
      </w:r>
      <w:r w:rsidR="001852F3">
        <w:rPr>
          <w:rFonts w:cstheme="minorBidi" w:hAnsiTheme="minorHAnsi" w:eastAsiaTheme="minorHAnsi" w:asciiTheme="minorHAnsi"/>
          <w:b/>
        </w:rPr>
        <w:t xml:space="preserve"> can</w:t>
      </w:r>
      <w:r w:rsidR="001852F3">
        <w:rPr>
          <w:rFonts w:cstheme="minorBidi" w:hAnsiTheme="minorHAnsi" w:eastAsiaTheme="minorHAnsi" w:asciiTheme="minorHAnsi"/>
          <w:b/>
        </w:rPr>
        <w:t xml:space="preserve"> greatly facilitate molecular identification of the</w:t>
      </w:r>
      <w:r>
        <w:rPr>
          <w:rFonts w:cstheme="minorBidi" w:hAnsiTheme="minorHAnsi" w:eastAsiaTheme="minorHAnsi" w:asciiTheme="minorHAnsi"/>
          <w:b/>
        </w:rPr>
        <w:t xml:space="preserve"> </w:t>
      </w:r>
      <w:r>
        <w:rPr>
          <w:rFonts w:cstheme="minorBidi" w:hAnsiTheme="minorHAnsi" w:eastAsiaTheme="minorHAnsi" w:asciiTheme="minorHAnsi"/>
          <w:b/>
        </w:rPr>
        <w:t>resistant</w:t>
      </w:r>
      <w:r>
        <w:rPr>
          <w:rFonts w:cstheme="minorBidi" w:hAnsiTheme="minorHAnsi" w:eastAsiaTheme="minorHAnsi" w:asciiTheme="minorHAnsi"/>
          <w:b/>
        </w:rPr>
        <w:t xml:space="preserve"> </w:t>
      </w:r>
      <w:r>
        <w:rPr>
          <w:rFonts w:cstheme="minorBidi" w:hAnsiTheme="minorHAnsi" w:eastAsiaTheme="minorHAnsi" w:asciiTheme="minorHAnsi"/>
          <w:b/>
        </w:rPr>
        <w:t>plants.</w:t>
      </w:r>
      <w:r w:rsidRPr="00000000">
        <w:rPr>
          <w:rFonts w:cstheme="minorBidi" w:hAnsiTheme="minorHAnsi" w:eastAsiaTheme="minorHAnsi" w:asciiTheme="minorHAnsi"/>
        </w:rPr>
        <w:tab/>
      </w:r>
      <w:r>
        <w:rPr>
          <w:rFonts w:cstheme="minorBidi" w:hAnsiTheme="minorHAnsi" w:eastAsiaTheme="minorHAnsi" w:asciiTheme="minorHAnsi"/>
        </w:rPr>
        <w:t>Three</w:t>
      </w:r>
      <w:r>
        <w:rPr>
          <w:rFonts w:cstheme="minorBidi" w:hAnsiTheme="minorHAnsi" w:eastAsiaTheme="minorHAnsi" w:asciiTheme="minorHAnsi"/>
        </w:rPr>
        <w:t xml:space="preserve"> </w:t>
      </w:r>
      <w:r>
        <w:rPr>
          <w:rFonts w:cstheme="minorBidi" w:hAnsiTheme="minorHAnsi" w:eastAsiaTheme="minorHAnsi" w:asciiTheme="minorHAnsi"/>
        </w:rPr>
        <w:t>pair</w:t>
      </w:r>
      <w:r>
        <w:rPr>
          <w:rFonts w:cstheme="minorBidi" w:hAnsiTheme="minorHAnsi" w:eastAsiaTheme="minorHAnsi" w:asciiTheme="minorHAnsi"/>
        </w:rPr>
        <w:t xml:space="preserve"> </w:t>
      </w:r>
      <w:r>
        <w:rPr>
          <w:rFonts w:cstheme="minorBidi" w:hAnsiTheme="minorHAnsi" w:eastAsiaTheme="minorHAnsi" w:asciiTheme="minorHAnsi"/>
        </w:rPr>
        <w:t>of</w:t>
      </w:r>
      <w:r>
        <w:rPr>
          <w:rFonts w:cstheme="minorBidi" w:hAnsiTheme="minorHAnsi" w:eastAsiaTheme="minorHAnsi" w:asciiTheme="minorHAnsi"/>
        </w:rPr>
        <w:t xml:space="preserve"> </w:t>
      </w:r>
      <w:r>
        <w:rPr>
          <w:rFonts w:cstheme="minorBidi" w:hAnsiTheme="minorHAnsi" w:eastAsiaTheme="minorHAnsi" w:asciiTheme="minorHAnsi"/>
        </w:rPr>
        <w:t>RGA</w:t>
      </w:r>
      <w:r>
        <w:rPr>
          <w:rFonts w:cstheme="minorBidi" w:hAnsiTheme="minorHAnsi" w:eastAsiaTheme="minorHAnsi" w:asciiTheme="minorHAnsi"/>
        </w:rPr>
        <w:t xml:space="preserve"> </w:t>
      </w:r>
      <w:r>
        <w:rPr>
          <w:rFonts w:cstheme="minorBidi" w:hAnsiTheme="minorHAnsi" w:eastAsiaTheme="minorHAnsi" w:asciiTheme="minorHAnsi"/>
        </w:rPr>
        <w:t>primers,</w:t>
      </w:r>
      <w:r>
        <w:rPr>
          <w:rFonts w:cstheme="minorBidi" w:hAnsiTheme="minorHAnsi" w:eastAsiaTheme="minorHAnsi" w:asciiTheme="minorHAnsi"/>
        </w:rPr>
        <w:t xml:space="preserve"> </w:t>
      </w:r>
      <w:r>
        <w:rPr>
          <w:rFonts w:cstheme="minorBidi" w:hAnsiTheme="minorHAnsi" w:eastAsiaTheme="minorHAnsi" w:asciiTheme="minorHAnsi"/>
        </w:rPr>
        <w:t>Gbrga18</w:t>
      </w:r>
      <w:r>
        <w:rPr>
          <w:rFonts w:ascii="宋体" w:hAnsi="宋体" w:eastAsia="宋体" w:hint="eastAsia" w:cstheme="minorBidi"/>
        </w:rPr>
        <w:t>、</w:t>
      </w:r>
      <w:r>
        <w:rPr>
          <w:rFonts w:cstheme="minorBidi" w:hAnsiTheme="minorHAnsi" w:eastAsiaTheme="minorHAnsi" w:asciiTheme="minorHAnsi"/>
        </w:rPr>
        <w:t>Gbrga8</w:t>
      </w:r>
      <w:r>
        <w:rPr>
          <w:rFonts w:ascii="宋体" w:hAnsi="宋体" w:eastAsia="宋体" w:hint="eastAsia" w:cstheme="minorBidi"/>
        </w:rPr>
        <w:t>、</w:t>
      </w:r>
      <w:r>
        <w:rPr>
          <w:rFonts w:cstheme="minorBidi" w:hAnsiTheme="minorHAnsi" w:eastAsiaTheme="minorHAnsi" w:asciiTheme="minorHAnsi"/>
        </w:rPr>
        <w:t>Gbrga42, could obtained different fragment between resistant Xinhai20 and</w:t>
      </w:r>
      <w:r w:rsidR="001852F3">
        <w:rPr>
          <w:rFonts w:cstheme="minorBidi" w:hAnsiTheme="minorHAnsi" w:eastAsiaTheme="minorHAnsi" w:asciiTheme="minorHAnsi"/>
        </w:rPr>
        <w:t xml:space="preserve"> susceptible</w:t>
      </w:r>
      <w:r w:rsidR="001852F3">
        <w:rPr>
          <w:rFonts w:cstheme="minorBidi" w:hAnsiTheme="minorHAnsi" w:eastAsiaTheme="minorHAnsi" w:asciiTheme="minorHAnsi"/>
        </w:rPr>
        <w:t xml:space="preserve"> Shuofeng1, Liaomian18 and susceptible Junmian1. Four pair of SSR primers,</w:t>
      </w:r>
      <w:r>
        <w:rPr>
          <w:rFonts w:cstheme="minorBidi" w:hAnsiTheme="minorHAnsi" w:eastAsiaTheme="minorHAnsi" w:asciiTheme="minorHAnsi"/>
        </w:rPr>
        <w:t xml:space="preserve"> </w:t>
      </w:r>
      <w:r>
        <w:rPr>
          <w:rFonts w:cstheme="minorBidi" w:hAnsiTheme="minorHAnsi" w:eastAsiaTheme="minorHAnsi" w:asciiTheme="minorHAnsi"/>
        </w:rPr>
        <w:t>BNL3558</w:t>
      </w:r>
      <w:r>
        <w:rPr>
          <w:rFonts w:ascii="宋体" w:hAnsi="宋体" w:eastAsia="宋体" w:hint="eastAsia" w:cstheme="minorBidi"/>
        </w:rPr>
        <w:t>、</w:t>
      </w:r>
      <w:r>
        <w:rPr>
          <w:rFonts w:cstheme="minorBidi" w:hAnsiTheme="minorHAnsi" w:eastAsiaTheme="minorHAnsi" w:asciiTheme="minorHAnsi"/>
        </w:rPr>
        <w:t>BNL1414</w:t>
      </w:r>
      <w:r>
        <w:rPr>
          <w:rFonts w:ascii="宋体" w:hAnsi="宋体" w:eastAsia="宋体" w:hint="eastAsia" w:cstheme="minorBidi"/>
        </w:rPr>
        <w:t>、</w:t>
      </w:r>
      <w:r>
        <w:rPr>
          <w:rFonts w:cstheme="minorBidi" w:hAnsiTheme="minorHAnsi" w:eastAsiaTheme="minorHAnsi" w:asciiTheme="minorHAnsi"/>
        </w:rPr>
        <w:t>BNL1681</w:t>
      </w:r>
      <w:r>
        <w:rPr>
          <w:rFonts w:ascii="宋体" w:hAnsi="宋体" w:eastAsia="宋体" w:hint="eastAsia" w:cstheme="minorBidi"/>
        </w:rPr>
        <w:t>、</w:t>
      </w:r>
      <w:r>
        <w:rPr>
          <w:rFonts w:cstheme="minorBidi" w:hAnsiTheme="minorHAnsi" w:eastAsiaTheme="minorHAnsi" w:asciiTheme="minorHAnsi"/>
        </w:rPr>
        <w:t>BNL1721,</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three</w:t>
      </w:r>
      <w:r>
        <w:rPr>
          <w:rFonts w:cstheme="minorBidi" w:hAnsiTheme="minorHAnsi" w:eastAsiaTheme="minorHAnsi" w:asciiTheme="minorHAnsi"/>
        </w:rPr>
        <w:t xml:space="preserve"> </w:t>
      </w:r>
      <w:r>
        <w:rPr>
          <w:rFonts w:cstheme="minorBidi" w:hAnsiTheme="minorHAnsi" w:eastAsiaTheme="minorHAnsi" w:asciiTheme="minorHAnsi"/>
        </w:rPr>
        <w:t>pair</w:t>
      </w:r>
      <w:r>
        <w:rPr>
          <w:rFonts w:cstheme="minorBidi" w:hAnsiTheme="minorHAnsi" w:eastAsiaTheme="minorHAnsi" w:asciiTheme="minorHAnsi"/>
        </w:rPr>
        <w:t xml:space="preserve"> </w:t>
      </w:r>
      <w:r>
        <w:rPr>
          <w:rFonts w:cstheme="minorBidi" w:hAnsiTheme="minorHAnsi" w:eastAsiaTheme="minorHAnsi" w:asciiTheme="minorHAnsi"/>
        </w:rPr>
        <w:t>of</w:t>
      </w:r>
      <w:r>
        <w:rPr>
          <w:rFonts w:cstheme="minorBidi" w:hAnsiTheme="minorHAnsi" w:eastAsiaTheme="minorHAnsi" w:asciiTheme="minorHAnsi"/>
        </w:rPr>
        <w:t xml:space="preserve"> </w:t>
      </w:r>
      <w:r>
        <w:rPr>
          <w:rFonts w:cstheme="minorBidi" w:hAnsiTheme="minorHAnsi" w:eastAsiaTheme="minorHAnsi" w:asciiTheme="minorHAnsi"/>
        </w:rPr>
        <w:t>SRAP</w:t>
      </w:r>
      <w:r>
        <w:rPr>
          <w:rFonts w:cstheme="minorBidi" w:hAnsiTheme="minorHAnsi" w:eastAsiaTheme="minorHAnsi" w:asciiTheme="minorHAnsi"/>
        </w:rPr>
        <w:t xml:space="preserve"> </w:t>
      </w:r>
      <w:r>
        <w:rPr>
          <w:rFonts w:cstheme="minorBidi" w:hAnsiTheme="minorHAnsi" w:eastAsiaTheme="minorHAnsi" w:asciiTheme="minorHAnsi"/>
        </w:rPr>
        <w:t>primers, me1</w:t>
      </w:r>
      <w:r>
        <w:rPr>
          <w:rFonts w:cstheme="minorBidi" w:hAnsiTheme="minorHAnsi" w:eastAsiaTheme="minorHAnsi" w:asciiTheme="minorHAnsi"/>
        </w:rPr>
        <w:t>×</w:t>
      </w:r>
      <w:r>
        <w:rPr>
          <w:rFonts w:cstheme="minorBidi" w:hAnsiTheme="minorHAnsi" w:eastAsiaTheme="minorHAnsi" w:asciiTheme="minorHAnsi"/>
        </w:rPr>
        <w:t>em3</w:t>
      </w:r>
      <w:r>
        <w:rPr>
          <w:rFonts w:ascii="宋体" w:hAnsi="宋体" w:eastAsia="宋体" w:hint="eastAsia" w:cstheme="minorBidi"/>
        </w:rPr>
        <w:t>、</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em5</w:t>
      </w:r>
      <w:r>
        <w:rPr>
          <w:rFonts w:ascii="宋体" w:hAnsi="宋体" w:eastAsia="宋体" w:hint="eastAsia" w:cstheme="minorBidi"/>
        </w:rPr>
        <w:t>、</w:t>
      </w:r>
      <w:r>
        <w:rPr>
          <w:rFonts w:cstheme="minorBidi" w:hAnsiTheme="minorHAnsi" w:eastAsiaTheme="minorHAnsi" w:asciiTheme="minorHAnsi"/>
        </w:rPr>
        <w:t>me6</w:t>
      </w:r>
      <w:r>
        <w:rPr>
          <w:rFonts w:cstheme="minorBidi" w:hAnsiTheme="minorHAnsi" w:eastAsiaTheme="minorHAnsi" w:asciiTheme="minorHAnsi"/>
        </w:rPr>
        <w:t>×</w:t>
      </w:r>
      <w:r>
        <w:rPr>
          <w:rFonts w:cstheme="minorBidi" w:hAnsiTheme="minorHAnsi" w:eastAsiaTheme="minorHAnsi" w:asciiTheme="minorHAnsi"/>
        </w:rPr>
        <w:t>em2</w:t>
      </w:r>
      <w:r>
        <w:rPr>
          <w:rFonts w:cstheme="minorBidi" w:hAnsiTheme="minorHAnsi" w:eastAsiaTheme="minorHAnsi" w:asciiTheme="minorHAnsi"/>
        </w:rPr>
        <w:t xml:space="preserve"> </w:t>
      </w:r>
      <w:r>
        <w:rPr>
          <w:rFonts w:cstheme="minorBidi" w:hAnsiTheme="minorHAnsi" w:eastAsiaTheme="minorHAnsi" w:asciiTheme="minorHAnsi"/>
        </w:rPr>
        <w:t>could</w:t>
      </w:r>
      <w:r>
        <w:rPr>
          <w:rFonts w:cstheme="minorBidi" w:hAnsiTheme="minorHAnsi" w:eastAsiaTheme="minorHAnsi" w:asciiTheme="minorHAnsi"/>
        </w:rPr>
        <w:t xml:space="preserve"> </w:t>
      </w:r>
      <w:r>
        <w:rPr>
          <w:rFonts w:cstheme="minorBidi" w:hAnsiTheme="minorHAnsi" w:eastAsiaTheme="minorHAnsi" w:asciiTheme="minorHAnsi"/>
        </w:rPr>
        <w:t>obtained</w:t>
      </w:r>
      <w:r>
        <w:rPr>
          <w:rFonts w:cstheme="minorBidi" w:hAnsiTheme="minorHAnsi" w:eastAsiaTheme="minorHAnsi" w:asciiTheme="minorHAnsi"/>
        </w:rPr>
        <w:t xml:space="preserve"> </w:t>
      </w:r>
      <w:r>
        <w:rPr>
          <w:rFonts w:cstheme="minorBidi" w:hAnsiTheme="minorHAnsi" w:eastAsiaTheme="minorHAnsi" w:asciiTheme="minorHAnsi"/>
        </w:rPr>
        <w:t>using</w:t>
      </w:r>
      <w:r>
        <w:rPr>
          <w:rFonts w:cstheme="minorBidi" w:hAnsiTheme="minorHAnsi" w:eastAsiaTheme="minorHAnsi" w:asciiTheme="minorHAnsi"/>
        </w:rPr>
        <w:t xml:space="preserve"> </w:t>
      </w:r>
      <w:r>
        <w:rPr>
          <w:rFonts w:cstheme="minorBidi" w:hAnsiTheme="minorHAnsi" w:eastAsiaTheme="minorHAnsi" w:asciiTheme="minorHAnsi"/>
        </w:rPr>
        <w:t>same cultivars. There are different fragments, using SRAP primers me1</w:t>
      </w:r>
      <w:r>
        <w:rPr>
          <w:rFonts w:cstheme="minorBidi" w:hAnsiTheme="minorHAnsi" w:eastAsiaTheme="minorHAnsi" w:asciiTheme="minorHAnsi"/>
        </w:rPr>
        <w:t>×</w:t>
      </w:r>
      <w:r>
        <w:rPr>
          <w:rFonts w:cstheme="minorBidi" w:hAnsiTheme="minorHAnsi" w:eastAsiaTheme="minorHAnsi" w:asciiTheme="minorHAnsi"/>
        </w:rPr>
        <w:t>em3</w:t>
      </w:r>
      <w:r>
        <w:rPr>
          <w:rFonts w:ascii="宋体" w:hAnsi="宋体" w:eastAsia="宋体" w:hint="eastAsia" w:cstheme="minorBidi"/>
        </w:rPr>
        <w:t>、</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em11</w:t>
      </w:r>
      <w:r>
        <w:rPr>
          <w:rFonts w:ascii="宋体" w:hAnsi="宋体" w:eastAsia="宋体" w:hint="eastAsia" w:cstheme="minorBidi"/>
        </w:rPr>
        <w:t>、</w:t>
      </w:r>
      <w:r>
        <w:rPr>
          <w:rFonts w:cstheme="minorBidi" w:hAnsiTheme="minorHAnsi" w:eastAsiaTheme="minorHAnsi" w:asciiTheme="minorHAnsi"/>
        </w:rPr>
        <w:t>me4</w:t>
      </w:r>
      <w:r>
        <w:rPr>
          <w:rFonts w:cstheme="minorBidi" w:hAnsiTheme="minorHAnsi" w:eastAsiaTheme="minorHAnsi" w:asciiTheme="minorHAnsi"/>
        </w:rPr>
        <w:t>×</w:t>
      </w:r>
      <w:r>
        <w:rPr>
          <w:rFonts w:cstheme="minorBidi" w:hAnsiTheme="minorHAnsi" w:eastAsiaTheme="minorHAnsi" w:asciiTheme="minorHAnsi"/>
        </w:rPr>
        <w:t xml:space="preserve">em11, </w:t>
      </w:r>
      <w:r>
        <w:rPr>
          <w:rFonts w:cstheme="minorBidi" w:hAnsiTheme="minorHAnsi" w:eastAsiaTheme="minorHAnsi" w:asciiTheme="minorHAnsi"/>
        </w:rPr>
        <w:t>in Xinhai20,</w:t>
      </w:r>
      <w:r>
        <w:rPr>
          <w:rFonts w:cstheme="minorBidi" w:hAnsiTheme="minorHAnsi" w:eastAsiaTheme="minorHAnsi" w:asciiTheme="minorHAnsi"/>
        </w:rPr>
        <w:t xml:space="preserve"> </w:t>
      </w:r>
      <w:r>
        <w:rPr>
          <w:rFonts w:cstheme="minorBidi" w:hAnsiTheme="minorHAnsi" w:eastAsiaTheme="minorHAnsi" w:asciiTheme="minorHAnsi"/>
        </w:rPr>
        <w:t>Shuofeng1</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resistant</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susceptible</w:t>
      </w:r>
      <w:r>
        <w:rPr>
          <w:rFonts w:cstheme="minorBidi" w:hAnsiTheme="minorHAnsi" w:eastAsiaTheme="minorHAnsi" w:asciiTheme="minorHAnsi"/>
        </w:rPr>
        <w:t xml:space="preserve"> </w:t>
      </w:r>
      <w:r>
        <w:rPr>
          <w:rFonts w:cstheme="minorBidi" w:hAnsiTheme="minorHAnsi" w:eastAsiaTheme="minorHAnsi" w:asciiTheme="minorHAnsi"/>
        </w:rPr>
        <w:t>DNA</w:t>
      </w:r>
      <w:r>
        <w:rPr>
          <w:rFonts w:cstheme="minorBidi" w:hAnsiTheme="minorHAnsi" w:eastAsiaTheme="minorHAnsi" w:asciiTheme="minorHAnsi"/>
        </w:rPr>
        <w:t xml:space="preserve"> </w:t>
      </w:r>
      <w:r>
        <w:rPr>
          <w:rFonts w:cstheme="minorBidi" w:hAnsiTheme="minorHAnsi" w:eastAsiaTheme="minorHAnsi" w:asciiTheme="minorHAnsi"/>
        </w:rPr>
        <w:t>pool</w:t>
      </w:r>
      <w:r>
        <w:rPr>
          <w:rFonts w:cstheme="minorBidi" w:hAnsiTheme="minorHAnsi" w:eastAsiaTheme="minorHAnsi" w:asciiTheme="minorHAnsi"/>
        </w:rPr>
        <w:t xml:space="preserve"> </w:t>
      </w:r>
      <w:r>
        <w:rPr>
          <w:rFonts w:cstheme="minorBidi" w:hAnsiTheme="minorHAnsi" w:eastAsiaTheme="minorHAnsi" w:asciiTheme="minorHAnsi"/>
        </w:rPr>
        <w:t>of</w:t>
      </w:r>
      <w:r>
        <w:rPr>
          <w:rFonts w:cstheme="minorBidi" w:hAnsiTheme="minorHAnsi" w:eastAsiaTheme="minorHAnsi" w:asciiTheme="minorHAnsi"/>
        </w:rPr>
        <w:t xml:space="preserve"> </w:t>
      </w:r>
      <w:r>
        <w:rPr>
          <w:rFonts w:cstheme="minorBidi" w:hAnsiTheme="minorHAnsi" w:eastAsiaTheme="minorHAnsi" w:asciiTheme="minorHAnsi"/>
        </w:rPr>
        <w:t>interspecific</w:t>
      </w:r>
      <w:r>
        <w:rPr>
          <w:rFonts w:cstheme="minorBidi" w:hAnsiTheme="minorHAnsi" w:eastAsiaTheme="minorHAnsi" w:asciiTheme="minorHAnsi"/>
        </w:rPr>
        <w:t xml:space="preserve"> </w:t>
      </w:r>
      <w:r>
        <w:rPr>
          <w:rFonts w:cstheme="minorBidi" w:hAnsiTheme="minorHAnsi" w:eastAsiaTheme="minorHAnsi" w:asciiTheme="minorHAnsi"/>
        </w:rPr>
        <w:t>crossing</w:t>
      </w:r>
      <w:r>
        <w:rPr>
          <w:rFonts w:cstheme="minorBidi" w:hAnsiTheme="minorHAnsi" w:eastAsiaTheme="minorHAnsi" w:asciiTheme="minorHAnsi"/>
        </w:rPr>
        <w:t xml:space="preserve"> </w:t>
      </w:r>
      <w:r>
        <w:rPr>
          <w:rFonts w:cstheme="minorBidi" w:hAnsiTheme="minorHAnsi" w:eastAsiaTheme="minorHAnsi" w:asciiTheme="minorHAnsi"/>
        </w:rPr>
        <w:t>population</w:t>
      </w:r>
      <w:r>
        <w:rPr>
          <w:rFonts w:cstheme="minorBidi" w:hAnsiTheme="minorHAnsi" w:eastAsiaTheme="minorHAnsi" w:asciiTheme="minorHAnsi"/>
        </w:rPr>
        <w:t xml:space="preserve"> </w:t>
      </w:r>
      <w:r>
        <w:rPr>
          <w:rFonts w:cstheme="minorBidi" w:hAnsiTheme="minorHAnsi" w:eastAsiaTheme="minorHAnsi" w:asciiTheme="minorHAnsi"/>
        </w:rPr>
        <w:t>M37.</w:t>
      </w:r>
    </w:p>
    <w:p w:rsidR="0018722C">
      <w:pPr>
        <w:pStyle w:val="afc"/>
        <w:topLinePunct/>
      </w:pPr>
      <w:r>
        <w:rPr>
          <w:rFonts w:cstheme="minorBidi" w:hAnsiTheme="minorHAnsi" w:eastAsiaTheme="minorHAnsi" w:asciiTheme="minorHAnsi"/>
        </w:rPr>
        <w:t>The size of different fragment using me1</w:t>
      </w:r>
      <w:r>
        <w:rPr>
          <w:rFonts w:cstheme="minorBidi" w:hAnsiTheme="minorHAnsi" w:eastAsiaTheme="minorHAnsi" w:asciiTheme="minorHAnsi"/>
        </w:rPr>
        <w:t>×</w:t>
      </w:r>
      <w:r>
        <w:rPr>
          <w:rFonts w:cstheme="minorBidi" w:hAnsiTheme="minorHAnsi" w:eastAsiaTheme="minorHAnsi" w:asciiTheme="minorHAnsi"/>
        </w:rPr>
        <w:t>em3, me1</w:t>
      </w:r>
      <w:r>
        <w:rPr>
          <w:rFonts w:cstheme="minorBidi" w:hAnsiTheme="minorHAnsi" w:eastAsiaTheme="minorHAnsi" w:asciiTheme="minorHAnsi"/>
        </w:rPr>
        <w:t>×</w:t>
      </w:r>
      <w:r>
        <w:rPr>
          <w:rFonts w:cstheme="minorBidi" w:hAnsiTheme="minorHAnsi" w:eastAsiaTheme="minorHAnsi" w:asciiTheme="minorHAnsi"/>
        </w:rPr>
        <w:t>em1, me4</w:t>
      </w:r>
      <w:r>
        <w:rPr>
          <w:rFonts w:cstheme="minorBidi" w:hAnsiTheme="minorHAnsi" w:eastAsiaTheme="minorHAnsi" w:asciiTheme="minorHAnsi"/>
        </w:rPr>
        <w:t>×</w:t>
      </w:r>
      <w:r>
        <w:rPr>
          <w:rFonts w:cstheme="minorBidi" w:hAnsiTheme="minorHAnsi" w:eastAsiaTheme="minorHAnsi" w:asciiTheme="minorHAnsi"/>
        </w:rPr>
        <w:t>em11 were 113 bp</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1366 bp and 126 bp.</w:t>
      </w:r>
    </w:p>
    <w:p w:rsidR="0018722C">
      <w:pPr>
        <w:pStyle w:val="cw23"/>
        <w:numPr>
          <w:ilvl w:val="0"/>
          <w:numId w:val="0"/>
        </w:numPr>
        <w:topLinePunct/>
      </w:pPr>
      <w:r>
        <w:rPr>
          <w:b/>
        </w:rPr>
        <w:t>6. </w:t>
      </w:r>
      <w:r>
        <w:rPr>
          <w:b/>
        </w:rPr>
        <w:t>Thirty-eight</w:t>
      </w:r>
      <w:r>
        <w:rPr>
          <w:b/>
        </w:rPr>
        <w:t> </w:t>
      </w:r>
      <w:r>
        <w:rPr>
          <w:b/>
        </w:rPr>
        <w:t>pair</w:t>
      </w:r>
      <w:r>
        <w:rPr>
          <w:b/>
        </w:rPr>
        <w:t> </w:t>
      </w:r>
      <w:r>
        <w:rPr>
          <w:b/>
        </w:rPr>
        <w:t>of</w:t>
      </w:r>
      <w:r>
        <w:rPr>
          <w:b/>
        </w:rPr>
        <w:t> </w:t>
      </w:r>
      <w:r>
        <w:rPr>
          <w:b/>
        </w:rPr>
        <w:t>primers</w:t>
      </w:r>
      <w:r>
        <w:rPr>
          <w:b/>
        </w:rPr>
        <w:t> </w:t>
      </w:r>
      <w:r>
        <w:rPr>
          <w:b/>
        </w:rPr>
        <w:t>of</w:t>
      </w:r>
      <w:r>
        <w:rPr>
          <w:b/>
        </w:rPr>
        <w:t> </w:t>
      </w:r>
      <w:r>
        <w:rPr>
          <w:b/>
          <w:i/>
        </w:rPr>
        <w:t>Verticillium</w:t>
      </w:r>
      <w:r>
        <w:rPr>
          <w:b/>
          <w:i/>
        </w:rPr>
        <w:t> </w:t>
      </w:r>
      <w:r>
        <w:rPr>
          <w:b/>
          <w:i/>
        </w:rPr>
        <w:t>wilt</w:t>
      </w:r>
      <w:r>
        <w:rPr>
          <w:b/>
          <w:i/>
        </w:rPr>
        <w:t> </w:t>
      </w:r>
      <w:r>
        <w:rPr>
          <w:b/>
        </w:rPr>
        <w:t>resistance</w:t>
      </w:r>
      <w:r>
        <w:rPr>
          <w:b/>
        </w:rPr>
        <w:t> </w:t>
      </w:r>
      <w:r>
        <w:rPr>
          <w:b/>
        </w:rPr>
        <w:t>relative</w:t>
      </w:r>
      <w:r>
        <w:rPr>
          <w:b/>
        </w:rPr>
        <w:t> </w:t>
      </w:r>
      <w:r>
        <w:rPr>
          <w:b/>
        </w:rPr>
        <w:t>factors</w:t>
      </w:r>
      <w:r>
        <w:rPr>
          <w:b/>
        </w:rPr>
        <w:t> </w:t>
      </w:r>
      <w:r>
        <w:rPr>
          <w:b/>
        </w:rPr>
        <w:t>were</w:t>
      </w:r>
      <w:r>
        <w:rPr>
          <w:b/>
        </w:rPr>
        <w:t> </w:t>
      </w:r>
      <w:r>
        <w:rPr>
          <w:b/>
        </w:rPr>
        <w:t>used</w:t>
      </w:r>
      <w:r>
        <w:rPr>
          <w:b/>
        </w:rPr>
        <w:t> </w:t>
      </w:r>
      <w:r>
        <w:rPr>
          <w:b/>
        </w:rPr>
        <w:t>in</w:t>
      </w:r>
      <w:r>
        <w:rPr>
          <w:b/>
        </w:rPr>
        <w:t> </w:t>
      </w:r>
      <w:r>
        <w:rPr>
          <w:b/>
        </w:rPr>
        <w:t>PCR</w:t>
      </w:r>
      <w:r>
        <w:rPr>
          <w:b/>
        </w:rPr>
        <w:t> </w:t>
      </w:r>
      <w:r>
        <w:rPr>
          <w:b/>
        </w:rPr>
        <w:t>,</w:t>
      </w:r>
    </w:p>
    <w:p w:rsidR="0018722C">
      <w:pPr>
        <w:pStyle w:val="afc"/>
        <w:topLinePunct/>
      </w:pPr>
      <w:r>
        <w:rPr>
          <w:rFonts w:cstheme="minorBidi" w:hAnsiTheme="minorHAnsi" w:eastAsiaTheme="minorHAnsi" w:asciiTheme="minorHAnsi"/>
          <w:b/>
        </w:rPr>
        <w:t>VM13</w:t>
      </w:r>
      <w:r>
        <w:rPr>
          <w:rFonts w:ascii="宋体" w:hAnsi="宋体" w:eastAsia="宋体" w:hint="eastAsia" w:cstheme="minorBidi"/>
          <w:b/>
        </w:rPr>
        <w:t>、</w:t>
      </w:r>
      <w:r>
        <w:rPr>
          <w:rFonts w:cstheme="minorBidi" w:hAnsiTheme="minorHAnsi" w:eastAsiaTheme="minorHAnsi" w:asciiTheme="minorHAnsi"/>
          <w:b/>
        </w:rPr>
        <w:t>VM23</w:t>
      </w:r>
      <w:r>
        <w:rPr>
          <w:rFonts w:ascii="宋体" w:hAnsi="宋体" w:eastAsia="宋体" w:hint="eastAsia" w:cstheme="minorBidi"/>
          <w:b/>
        </w:rPr>
        <w:t>、</w:t>
      </w:r>
      <w:r>
        <w:rPr>
          <w:rFonts w:cstheme="minorBidi" w:hAnsiTheme="minorHAnsi" w:eastAsiaTheme="minorHAnsi" w:asciiTheme="minorHAnsi"/>
          <w:b/>
        </w:rPr>
        <w:t>VM25</w:t>
      </w:r>
      <w:r>
        <w:rPr>
          <w:rFonts w:ascii="宋体" w:hAnsi="宋体" w:eastAsia="宋体" w:hint="eastAsia" w:cstheme="minorBidi"/>
          <w:b/>
        </w:rPr>
        <w:t>、</w:t>
      </w:r>
      <w:r>
        <w:rPr>
          <w:rFonts w:cstheme="minorBidi" w:hAnsiTheme="minorHAnsi" w:eastAsiaTheme="minorHAnsi" w:asciiTheme="minorHAnsi"/>
          <w:b/>
        </w:rPr>
        <w:t>BNL0946</w:t>
      </w:r>
      <w:r>
        <w:rPr>
          <w:rFonts w:ascii="宋体" w:hAnsi="宋体" w:eastAsia="宋体" w:hint="eastAsia" w:cstheme="minorBidi"/>
          <w:b/>
        </w:rPr>
        <w:t>、</w:t>
      </w:r>
      <w:r>
        <w:rPr>
          <w:rFonts w:cstheme="minorBidi" w:hAnsiTheme="minorHAnsi" w:eastAsiaTheme="minorHAnsi" w:asciiTheme="minorHAnsi"/>
          <w:b/>
        </w:rPr>
        <w:t>BNL1414</w:t>
      </w:r>
      <w:r>
        <w:rPr>
          <w:rFonts w:ascii="宋体" w:hAnsi="宋体" w:eastAsia="宋体" w:hint="eastAsia" w:cstheme="minorBidi"/>
          <w:b/>
        </w:rPr>
        <w:t>、</w:t>
      </w:r>
      <w:r>
        <w:rPr>
          <w:rFonts w:cstheme="minorBidi" w:hAnsiTheme="minorHAnsi" w:eastAsiaTheme="minorHAnsi" w:asciiTheme="minorHAnsi"/>
          <w:b/>
        </w:rPr>
        <w:t>BNL1721</w:t>
      </w:r>
      <w:r>
        <w:rPr>
          <w:rFonts w:ascii="宋体" w:hAnsi="宋体" w:eastAsia="宋体" w:hint="eastAsia" w:cstheme="minorBidi"/>
          <w:b/>
        </w:rPr>
        <w:t>、</w:t>
      </w:r>
      <w:r>
        <w:rPr>
          <w:rFonts w:cstheme="minorBidi" w:hAnsiTheme="minorHAnsi" w:eastAsiaTheme="minorHAnsi" w:asciiTheme="minorHAnsi"/>
          <w:b/>
        </w:rPr>
        <w:t>em6</w:t>
      </w:r>
      <w:r>
        <w:rPr>
          <w:rFonts w:cstheme="minorBidi" w:hAnsiTheme="minorHAnsi" w:eastAsiaTheme="minorHAnsi" w:asciiTheme="minorHAnsi"/>
        </w:rPr>
        <w:t>×</w:t>
      </w:r>
      <w:r>
        <w:rPr>
          <w:rFonts w:cstheme="minorBidi" w:hAnsiTheme="minorHAnsi" w:eastAsiaTheme="minorHAnsi" w:asciiTheme="minorHAnsi"/>
          <w:b/>
        </w:rPr>
        <w:t>me2 and em1</w:t>
      </w:r>
      <w:r>
        <w:rPr>
          <w:rFonts w:cstheme="minorBidi" w:hAnsiTheme="minorHAnsi" w:eastAsiaTheme="minorHAnsi" w:asciiTheme="minorHAnsi"/>
        </w:rPr>
        <w:t>×</w:t>
      </w:r>
      <w:r>
        <w:rPr>
          <w:rFonts w:cstheme="minorBidi" w:hAnsiTheme="minorHAnsi" w:eastAsiaTheme="minorHAnsi" w:asciiTheme="minorHAnsi"/>
          <w:b/>
        </w:rPr>
        <w:t>me5 obtained polymorphic</w:t>
      </w:r>
      <w:r w:rsidR="001852F3">
        <w:rPr>
          <w:rFonts w:cstheme="minorBidi" w:hAnsiTheme="minorHAnsi" w:eastAsiaTheme="minorHAnsi" w:asciiTheme="minorHAnsi"/>
          <w:b/>
        </w:rPr>
        <w:t xml:space="preserve"> fragments. </w:t>
      </w:r>
      <w:r>
        <w:rPr>
          <w:rFonts w:cstheme="minorBidi" w:hAnsiTheme="minorHAnsi" w:eastAsiaTheme="minorHAnsi" w:asciiTheme="minorHAnsi"/>
        </w:rPr>
        <w:t>The</w:t>
      </w:r>
      <w:r w:rsidR="001852F3">
        <w:rPr>
          <w:rFonts w:cstheme="minorBidi" w:hAnsiTheme="minorHAnsi" w:eastAsiaTheme="minorHAnsi" w:asciiTheme="minorHAnsi"/>
        </w:rPr>
        <w:t xml:space="preserve"> eight pair</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primers</w:t>
      </w:r>
      <w:r w:rsidR="001852F3">
        <w:rPr>
          <w:rFonts w:cstheme="minorBidi" w:hAnsiTheme="minorHAnsi" w:eastAsiaTheme="minorHAnsi" w:asciiTheme="minorHAnsi"/>
        </w:rPr>
        <w:t xml:space="preserve"> originated</w:t>
      </w:r>
      <w:r w:rsidR="001852F3">
        <w:rPr>
          <w:rFonts w:cstheme="minorBidi" w:hAnsiTheme="minorHAnsi" w:eastAsiaTheme="minorHAnsi" w:asciiTheme="minorHAnsi"/>
        </w:rPr>
        <w:t xml:space="preserve"> from related</w:t>
      </w:r>
      <w:r w:rsidR="001852F3">
        <w:rPr>
          <w:rFonts w:cstheme="minorBidi" w:hAnsiTheme="minorHAnsi" w:eastAsiaTheme="minorHAnsi" w:asciiTheme="minorHAnsi"/>
        </w:rPr>
        <w:t xml:space="preserve"> disease-resistant protein </w:t>
      </w:r>
      <w:r>
        <w:rPr>
          <w:rFonts w:ascii="宋体" w:hAnsi="宋体" w:eastAsia="宋体" w:hint="eastAsia" w:cstheme="minorBidi"/>
        </w:rPr>
        <w:t>、</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G</w:t>
      </w:r>
      <w:r>
        <w:rPr>
          <w:rFonts w:cstheme="minorBidi" w:hAnsiTheme="minorHAnsi" w:eastAsiaTheme="minorHAnsi" w:asciiTheme="minorHAnsi"/>
        </w:rPr>
        <w:t>enomic</w:t>
      </w:r>
      <w:r>
        <w:rPr>
          <w:rFonts w:ascii="宋体" w:eastAsia="宋体" w:hint="eastAsia" w:cstheme="minorBidi" w:hAnsiTheme="minorHAnsi"/>
        </w:rPr>
        <w:t>、</w:t>
      </w:r>
      <w:r>
        <w:rPr>
          <w:rFonts w:cstheme="minorBidi" w:hAnsiTheme="minorHAnsi" w:eastAsiaTheme="minorHAnsi" w:asciiTheme="minorHAnsi"/>
        </w:rPr>
        <w:t>mRNA sequence</w:t>
      </w:r>
      <w:r>
        <w:rPr>
          <w:rFonts w:ascii="宋体" w:eastAsia="宋体" w:hint="eastAsia" w:cstheme="minorBidi" w:hAnsiTheme="minorHAnsi"/>
        </w:rPr>
        <w:t>、</w:t>
      </w:r>
      <w:r>
        <w:rPr>
          <w:rFonts w:cstheme="minorBidi" w:hAnsiTheme="minorHAnsi" w:eastAsiaTheme="minorHAnsi" w:asciiTheme="minorHAnsi"/>
        </w:rPr>
        <w:t>SSR and SRAP primers. The according rates of PCR fragments of primers</w:t>
      </w:r>
    </w:p>
    <w:p w:rsidR="0018722C">
      <w:pPr>
        <w:pStyle w:val="afc"/>
        <w:topLinePunct/>
      </w:pPr>
      <w:r>
        <w:rPr>
          <w:rFonts w:cstheme="minorBidi" w:hAnsiTheme="minorHAnsi" w:eastAsiaTheme="minorHAnsi" w:asciiTheme="minorHAnsi"/>
        </w:rPr>
        <w:t>VM13</w:t>
      </w:r>
      <w:r>
        <w:rPr>
          <w:rFonts w:ascii="宋体" w:hAnsi="宋体" w:eastAsia="宋体" w:hint="eastAsia" w:cstheme="minorBidi"/>
        </w:rPr>
        <w:t>、</w:t>
      </w:r>
      <w:r>
        <w:rPr>
          <w:rFonts w:cstheme="minorBidi" w:hAnsiTheme="minorHAnsi" w:eastAsiaTheme="minorHAnsi" w:asciiTheme="minorHAnsi"/>
        </w:rPr>
        <w:t>BNL1414 and em6</w:t>
      </w:r>
      <w:r>
        <w:rPr>
          <w:rFonts w:cstheme="minorBidi" w:hAnsiTheme="minorHAnsi" w:eastAsiaTheme="minorHAnsi" w:asciiTheme="minorHAnsi"/>
        </w:rPr>
        <w:t>×</w:t>
      </w:r>
      <w:r>
        <w:rPr>
          <w:rFonts w:cstheme="minorBidi" w:hAnsiTheme="minorHAnsi" w:eastAsiaTheme="minorHAnsi" w:asciiTheme="minorHAnsi"/>
        </w:rPr>
        <w:t>me2 and resistant cultivars were higher than 0.857</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and that of susceptible </w:t>
      </w:r>
      <w:r>
        <w:rPr>
          <w:rFonts w:cstheme="minorBidi" w:hAnsiTheme="minorHAnsi" w:eastAsiaTheme="minorHAnsi" w:asciiTheme="minorHAnsi"/>
        </w:rPr>
        <w:t>cu</w:t>
      </w:r>
      <w:r>
        <w:rPr>
          <w:rFonts w:cstheme="minorBidi" w:hAnsiTheme="minorHAnsi" w:eastAsiaTheme="minorHAnsi" w:asciiTheme="minorHAnsi"/>
        </w:rPr>
        <w:t>lti</w:t>
      </w:r>
      <w:r>
        <w:rPr>
          <w:rFonts w:cstheme="minorBidi" w:hAnsiTheme="minorHAnsi" w:eastAsiaTheme="minorHAnsi" w:asciiTheme="minorHAnsi"/>
        </w:rPr>
        <w:t>v</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l</w:t>
      </w:r>
      <w:r>
        <w:rPr>
          <w:rFonts w:cstheme="minorBidi" w:hAnsiTheme="minorHAnsi" w:eastAsiaTheme="minorHAnsi" w:asciiTheme="minorHAnsi"/>
        </w:rPr>
        <w:t>o</w:t>
      </w:r>
      <w:r>
        <w:rPr>
          <w:rFonts w:cstheme="minorBidi" w:hAnsiTheme="minorHAnsi" w:eastAsiaTheme="minorHAnsi" w:asciiTheme="minorHAnsi"/>
        </w:rPr>
        <w:t>w</w:t>
      </w:r>
      <w:r>
        <w:rPr>
          <w:rFonts w:cstheme="minorBidi" w:hAnsiTheme="minorHAnsi" w:eastAsiaTheme="minorHAnsi" w:asciiTheme="minorHAnsi"/>
        </w:rPr>
        <w:t>er</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han</w:t>
      </w:r>
      <w:r>
        <w:rPr>
          <w:rFonts w:cstheme="minorBidi" w:hAnsiTheme="minorHAnsi" w:eastAsiaTheme="minorHAnsi" w:asciiTheme="minorHAnsi"/>
        </w:rPr>
        <w:t> </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5</w:t>
      </w:r>
      <w:r>
        <w:rPr>
          <w:rFonts w:ascii="宋体" w:hAnsi="宋体" w:eastAsia="宋体" w:hint="eastAsia" w:cstheme="minorBidi"/>
          <w:kern w:val="2"/>
          <w:rFonts w:ascii="宋体" w:hAnsi="宋体" w:eastAsia="宋体" w:hint="eastAsia" w:cstheme="minorBidi"/>
          <w:spacing w:val="-52"/>
          <w:w w:val="100"/>
          <w:sz w:val="21"/>
        </w:rPr>
        <w:t xml:space="preserve">, </w:t>
      </w:r>
      <w:r>
        <w:rPr>
          <w:rFonts w:cstheme="minorBidi" w:hAnsiTheme="minorHAnsi" w:eastAsiaTheme="minorHAnsi" w:asciiTheme="minorHAnsi"/>
        </w:rPr>
        <w:t>so</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he</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C</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fr</w:t>
      </w:r>
      <w:r>
        <w:rPr>
          <w:rFonts w:cstheme="minorBidi" w:hAnsiTheme="minorHAnsi" w:eastAsiaTheme="minorHAnsi" w:asciiTheme="minorHAnsi"/>
        </w:rPr>
        <w:t>ag</w:t>
      </w:r>
      <w:r>
        <w:rPr>
          <w:rFonts w:cstheme="minorBidi" w:hAnsiTheme="minorHAnsi" w:eastAsiaTheme="minorHAnsi" w:asciiTheme="minorHAnsi"/>
        </w:rPr>
        <w:t>m</w:t>
      </w:r>
      <w:r>
        <w:rPr>
          <w:rFonts w:cstheme="minorBidi" w:hAnsiTheme="minorHAnsi" w:eastAsiaTheme="minorHAnsi" w:asciiTheme="minorHAnsi"/>
        </w:rPr>
        <w:t>en</w:t>
      </w:r>
      <w:r>
        <w:rPr>
          <w:rFonts w:cstheme="minorBidi" w:hAnsiTheme="minorHAnsi" w:eastAsiaTheme="minorHAnsi" w:asciiTheme="minorHAnsi"/>
        </w:rPr>
        <w:t>t</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he</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r</w:t>
      </w:r>
      <w:r>
        <w:rPr>
          <w:rFonts w:cstheme="minorBidi" w:hAnsiTheme="minorHAnsi" w:eastAsiaTheme="minorHAnsi" w:asciiTheme="minorHAnsi"/>
        </w:rPr>
        <w:t>i</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ou</w:t>
      </w:r>
      <w:r>
        <w:rPr>
          <w:rFonts w:cstheme="minorBidi" w:hAnsiTheme="minorHAnsi" w:eastAsiaTheme="minorHAnsi" w:asciiTheme="minorHAnsi"/>
        </w:rPr>
        <w:t>l</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be</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ecu</w:t>
      </w:r>
      <w:r>
        <w:rPr>
          <w:rFonts w:cstheme="minorBidi" w:hAnsiTheme="minorHAnsi" w:eastAsiaTheme="minorHAnsi" w:asciiTheme="minorHAnsi"/>
        </w:rPr>
        <w:t>l</w:t>
      </w:r>
      <w:r>
        <w:rPr>
          <w:rFonts w:cstheme="minorBidi" w:hAnsiTheme="minorHAnsi" w:eastAsiaTheme="minorHAnsi" w:asciiTheme="minorHAnsi"/>
        </w:rPr>
        <w:t>ar</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r</w:t>
      </w:r>
      <w:r>
        <w:rPr>
          <w:rFonts w:cstheme="minorBidi" w:hAnsiTheme="minorHAnsi" w:eastAsiaTheme="minorHAnsi" w:asciiTheme="minorHAnsi"/>
        </w:rPr>
        <w:t>ker</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nd</w:t>
      </w:r>
      <w:r>
        <w:rPr>
          <w:rFonts w:cstheme="minorBidi" w:hAnsiTheme="minorHAnsi" w:eastAsiaTheme="minorHAnsi" w:asciiTheme="minorHAnsi"/>
        </w:rPr>
        <w:t>i</w:t>
      </w:r>
      <w:r>
        <w:rPr>
          <w:rFonts w:cstheme="minorBidi" w:hAnsiTheme="minorHAnsi" w:eastAsiaTheme="minorHAnsi" w:asciiTheme="minorHAnsi"/>
        </w:rPr>
        <w:t>ca</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r</w:t>
      </w:r>
      <w:r>
        <w:rPr>
          <w:rFonts w:cstheme="minorBidi" w:hAnsiTheme="minorHAnsi" w:eastAsiaTheme="minorHAnsi" w:asciiTheme="minorHAnsi"/>
        </w:rPr>
        <w:t>s </w:t>
      </w:r>
      <w:r>
        <w:rPr>
          <w:rFonts w:cstheme="minorBidi" w:hAnsiTheme="minorHAnsi" w:eastAsiaTheme="minorHAnsi" w:asciiTheme="minorHAnsi"/>
        </w:rPr>
        <w:t>of resistance to </w:t>
      </w:r>
      <w:r>
        <w:rPr>
          <w:rFonts w:cstheme="minorBidi" w:hAnsiTheme="minorHAnsi" w:eastAsiaTheme="minorHAnsi" w:asciiTheme="minorHAnsi"/>
          <w:i/>
        </w:rPr>
        <w:t>Verticillium </w:t>
      </w:r>
      <w:r>
        <w:rPr>
          <w:rFonts w:cstheme="minorBidi" w:hAnsiTheme="minorHAnsi" w:eastAsiaTheme="minorHAnsi" w:asciiTheme="minorHAnsi"/>
          <w:i/>
        </w:rPr>
        <w:t>wilt</w:t>
      </w:r>
      <w:r>
        <w:rPr>
          <w:rFonts w:cstheme="minorBidi" w:hAnsiTheme="minorHAnsi" w:eastAsiaTheme="minorHAnsi" w:asciiTheme="minorHAnsi"/>
        </w:rPr>
        <w:t>.</w:t>
      </w:r>
    </w:p>
    <w:p w:rsidR="0018722C">
      <w:pPr>
        <w:pStyle w:val="afc"/>
        <w:topLinePunct/>
      </w:pPr>
      <w:r>
        <w:rPr>
          <w:rFonts w:cstheme="minorBidi" w:hAnsiTheme="minorHAnsi" w:eastAsiaTheme="minorHAnsi" w:asciiTheme="minorHAnsi"/>
        </w:rPr>
        <w:t>Fragments appeared widespread of cultivars breeding in Xinjiang reached a consistency level of 0.364</w:t>
      </w:r>
      <w:r>
        <w:rPr>
          <w:rFonts w:ascii="宋体" w:eastAsia="宋体" w:hint="eastAsia" w:cstheme="minorBidi" w:hAnsiTheme="minorHAnsi"/>
        </w:rPr>
        <w:t>～</w:t>
      </w:r>
    </w:p>
    <w:p w:rsidR="0018722C">
      <w:pPr>
        <w:pStyle w:val="afc"/>
        <w:topLinePunct/>
      </w:pPr>
      <w:r>
        <w:rPr>
          <w:rFonts w:cstheme="minorBidi" w:hAnsiTheme="minorHAnsi" w:eastAsiaTheme="minorHAnsi" w:asciiTheme="minorHAnsi"/>
        </w:rPr>
        <w:t>0.727, that compared to cultivars breeding in Xinjiang, while the average amount was 0.515. Fragments appeared widespread of cultivars breeding in Xinjiang reached a consistency level of 0.111</w:t>
      </w:r>
      <w:r>
        <w:rPr>
          <w:rFonts w:ascii="宋体" w:eastAsia="宋体" w:hint="eastAsia" w:cstheme="minorBidi" w:hAnsiTheme="minorHAnsi"/>
        </w:rPr>
        <w:t>～</w:t>
      </w:r>
      <w:r>
        <w:rPr>
          <w:rFonts w:cstheme="minorBidi" w:hAnsiTheme="minorHAnsi" w:eastAsiaTheme="minorHAnsi" w:asciiTheme="minorHAnsi"/>
        </w:rPr>
        <w:t>0.666, that compared to cultivars breeding in other areas, while the average amount was 0.419. The consistency level</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O</w:t>
      </w:r>
      <w:r>
        <w:rPr>
          <w:rFonts w:cstheme="minorBidi" w:hAnsiTheme="minorHAnsi" w:eastAsiaTheme="minorHAnsi" w:asciiTheme="minorHAnsi"/>
        </w:rPr>
        <w:t>f cultivars breeding in Xinjiang was higher slightly than that of other areas.</w:t>
      </w:r>
    </w:p>
    <w:p w:rsidR="0018722C">
      <w:pPr>
        <w:pStyle w:val="aff"/>
        <w:topLinePunct/>
      </w:pPr>
      <w:r>
        <w:rPr>
          <w:rStyle w:val="afe"/>
          <w:rFonts w:eastAsia="黑体" w:ascii="Times New Roman" w:cstheme="minorBidi" w:hAnsiTheme="minorHAnsi" w:eastAsiaTheme="minorHAnsi" w:asciiTheme="minorHAnsi"/>
          <w:b/>
        </w:rPr>
        <w:t>Key words: </w:t>
      </w:r>
      <w:r>
        <w:rPr>
          <w:rFonts w:cstheme="minorBidi" w:hAnsiTheme="minorHAnsi" w:eastAsiaTheme="minorHAnsi" w:asciiTheme="minorHAnsi"/>
        </w:rPr>
        <w:t>Cotton; </w:t>
      </w:r>
      <w:r>
        <w:rPr>
          <w:rFonts w:cstheme="minorBidi" w:hAnsiTheme="minorHAnsi" w:eastAsiaTheme="minorHAnsi" w:asciiTheme="minorHAnsi"/>
          <w:i/>
        </w:rPr>
        <w:t>Verticillium wilt</w:t>
      </w:r>
      <w:r>
        <w:rPr>
          <w:rFonts w:cstheme="minorBidi" w:hAnsiTheme="minorHAnsi" w:eastAsiaTheme="minorHAnsi" w:asciiTheme="minorHAnsi"/>
        </w:rPr>
        <w:t>; Resistance; Analysis; Molecular markers</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"_Toc686964218"</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_Toc686964218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"_Toc686964219"</w:instrText>
      </w:r>
      <w:r>
        <w:fldChar w:fldCharType="separate"/>
      </w:r>
      <w:r/>
      <w:r>
        <w:t>Abstract</w:t>
      </w:r>
      <w:r>
        <w:fldChar w:fldCharType="end"/>
      </w:r>
      <w:r>
        <w:rPr>
          <w:noProof/>
          <w:webHidden/>
        </w:rPr>
        <w:tab/>
      </w:r>
      <w:r>
        <w:rPr>
          <w:noProof/>
          <w:webHidden/>
        </w:rPr>
        <w:fldChar w:fldCharType="begin"/>
      </w:r>
      <w:r>
        <w:rPr>
          <w:noProof/>
          <w:webHidden/>
        </w:rPr>
        <w:instrText> PAGEREF _Toc686964219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"_Toc686964220"</w:instrText>
      </w:r>
      <w:r>
        <w:fldChar w:fldCharType="separate"/>
      </w:r>
      <w:r/>
      <w:r>
        <w:t>第</w:t>
      </w:r>
      <w: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_Toc686964220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"_Toc686964221"</w:instrText>
      </w:r>
      <w:r>
        <w:fldChar w:fldCharType="separate"/>
      </w:r>
      <w:r>
        <w:rPr>
          <w:b/>
        </w:rPr>
        <w:t>1.1</w:t>
      </w:r>
      <w:r>
        <w:t xml:space="preserve"> </w:t>
      </w:r>
      <w:r>
        <w:t>引言</w:t>
      </w:r>
      <w:r>
        <w:fldChar w:fldCharType="end"/>
      </w:r>
      <w:r>
        <w:rPr>
          <w:noProof/>
          <w:webHidden/>
        </w:rPr>
        <w:tab/>
      </w:r>
      <w:r>
        <w:rPr>
          <w:noProof/>
          <w:webHidden/>
        </w:rPr>
        <w:fldChar w:fldCharType="begin"/>
      </w:r>
      <w:r>
        <w:rPr>
          <w:noProof/>
          <w:webHidden/>
        </w:rPr>
        <w:instrText> PAGEREF _Toc686964221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"_Toc686964222"</w:instrText>
      </w:r>
      <w:r>
        <w:fldChar w:fldCharType="separate"/>
      </w:r>
      <w:r>
        <w:rPr>
          <w:b/>
        </w:rPr>
        <w:t>1.2</w:t>
      </w:r>
      <w:r>
        <w:t xml:space="preserve"> </w:t>
      </w:r>
      <w:r>
        <w:t>棉花黄萎病病原及致病机制</w:t>
      </w:r>
      <w:r>
        <w:fldChar w:fldCharType="end"/>
      </w:r>
      <w:r>
        <w:rPr>
          <w:noProof/>
          <w:webHidden/>
        </w:rPr>
        <w:tab/>
      </w:r>
      <w:r>
        <w:rPr>
          <w:noProof/>
          <w:webHidden/>
        </w:rPr>
        <w:fldChar w:fldCharType="begin"/>
      </w:r>
      <w:r>
        <w:rPr>
          <w:noProof/>
          <w:webHidden/>
        </w:rPr>
        <w:instrText> PAGEREF _Toc686964222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"_Toc686964223"</w:instrText>
      </w:r>
      <w:r>
        <w:fldChar w:fldCharType="separate"/>
      </w:r>
      <w:r>
        <w:rPr>
          <w:b/>
        </w:rPr>
        <w:t>1.3</w:t>
      </w:r>
      <w:r>
        <w:t xml:space="preserve"> </w:t>
      </w:r>
      <w:r>
        <w:t>棉花黄萎病抗性的鉴定方法、抗性机制及抗性遗传规律</w:t>
      </w:r>
      <w:r>
        <w:fldChar w:fldCharType="end"/>
      </w:r>
      <w:r>
        <w:rPr>
          <w:noProof/>
          <w:webHidden/>
        </w:rPr>
        <w:tab/>
      </w:r>
      <w:r>
        <w:rPr>
          <w:noProof/>
          <w:webHidden/>
        </w:rPr>
        <w:fldChar w:fldCharType="begin"/>
      </w:r>
      <w:r>
        <w:rPr>
          <w:noProof/>
          <w:webHidden/>
        </w:rPr>
        <w:instrText> PAGEREF _Toc686964223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"_Toc686964224"</w:instrText>
      </w:r>
      <w:r>
        <w:fldChar w:fldCharType="separate"/>
      </w:r>
      <w:r>
        <w:rPr>
          <w:b/>
        </w:rPr>
        <w:t>1.4</w:t>
      </w:r>
      <w:r>
        <w:t xml:space="preserve"> </w:t>
      </w:r>
      <w:r>
        <w:t>棉花抗病性相关基因</w:t>
      </w:r>
      <w:r>
        <w:fldChar w:fldCharType="end"/>
      </w:r>
      <w:r>
        <w:rPr>
          <w:noProof/>
          <w:webHidden/>
        </w:rPr>
        <w:tab/>
      </w:r>
      <w:r>
        <w:rPr>
          <w:noProof/>
          <w:webHidden/>
        </w:rPr>
        <w:fldChar w:fldCharType="begin"/>
      </w:r>
      <w:r>
        <w:rPr>
          <w:noProof/>
          <w:webHidden/>
        </w:rPr>
        <w:instrText> PAGEREF _Toc686964224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"_Toc686964225"</w:instrText>
      </w:r>
      <w:r>
        <w:fldChar w:fldCharType="separate"/>
      </w:r>
      <w:r>
        <w:rPr>
          <w:b/>
        </w:rPr>
        <w:t>1.5</w:t>
      </w:r>
      <w:r>
        <w:t xml:space="preserve"> </w:t>
      </w:r>
      <w:r>
        <w:t>国内外棉花</w:t>
      </w:r>
      <w:r>
        <w:rPr>
          <w:b/>
        </w:rPr>
        <w:t>DNA</w:t>
      </w:r>
      <w:r>
        <w:t>分子标记研究进展</w:t>
      </w:r>
      <w:r>
        <w:fldChar w:fldCharType="end"/>
      </w:r>
      <w:r>
        <w:rPr>
          <w:noProof/>
          <w:webHidden/>
        </w:rPr>
        <w:tab/>
      </w:r>
      <w:r>
        <w:rPr>
          <w:noProof/>
          <w:webHidden/>
        </w:rPr>
        <w:fldChar w:fldCharType="begin"/>
      </w:r>
      <w:r>
        <w:rPr>
          <w:noProof/>
          <w:webHidden/>
        </w:rPr>
        <w:instrText> PAGEREF _Toc686964225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"_Toc686964226"</w:instrText>
      </w:r>
      <w:r>
        <w:fldChar w:fldCharType="separate"/>
      </w:r>
      <w:r>
        <w:rPr>
          <w:b/>
        </w:rPr>
        <w:t>1.6</w:t>
      </w:r>
      <w:r>
        <w:t xml:space="preserve"> </w:t>
      </w:r>
      <w:r>
        <w:t>抗病基因表达差异</w:t>
      </w:r>
      <w:r>
        <w:fldChar w:fldCharType="end"/>
      </w:r>
      <w:r>
        <w:rPr>
          <w:noProof/>
          <w:webHidden/>
        </w:rPr>
        <w:tab/>
      </w:r>
      <w:r>
        <w:rPr>
          <w:noProof/>
          <w:webHidden/>
        </w:rPr>
        <w:fldChar w:fldCharType="begin"/>
      </w:r>
      <w:r>
        <w:rPr>
          <w:noProof/>
          <w:webHidden/>
        </w:rPr>
        <w:instrText> PAGEREF _Toc686964226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"_Toc686964227"</w:instrText>
      </w:r>
      <w:r>
        <w:fldChar w:fldCharType="separate"/>
      </w:r>
      <w:r>
        <w:rPr>
          <w:b/>
        </w:rPr>
        <w:t>1.7</w:t>
      </w:r>
      <w:r>
        <w:t xml:space="preserve"> </w:t>
      </w:r>
      <w:r>
        <w:t>本研究的意义及目的</w:t>
      </w:r>
      <w:r>
        <w:fldChar w:fldCharType="end"/>
      </w:r>
      <w:r>
        <w:rPr>
          <w:noProof/>
          <w:webHidden/>
        </w:rPr>
        <w:tab/>
      </w:r>
      <w:r>
        <w:rPr>
          <w:noProof/>
          <w:webHidden/>
        </w:rPr>
        <w:fldChar w:fldCharType="begin"/>
      </w:r>
      <w:r>
        <w:rPr>
          <w:noProof/>
          <w:webHidden/>
        </w:rPr>
        <w:instrText> PAGEREF _Toc686964227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"_Toc686964228"</w:instrText>
      </w:r>
      <w:r>
        <w:fldChar w:fldCharType="separate"/>
      </w:r>
      <w:r/>
      <w:r>
        <w:t>第</w:t>
      </w:r>
      <w:r>
        <w:t>2</w:t>
      </w:r>
      <w:r>
        <w:t>章</w:t>
      </w:r>
      <w:r>
        <w:t xml:space="preserve">  </w:t>
      </w:r>
      <w:r w:rsidRPr="00DB64CE">
        <w:t>不同黄萎病抗性棉花品种的室内接种方法研究</w:t>
      </w:r>
      <w:r>
        <w:fldChar w:fldCharType="end"/>
      </w:r>
      <w:r>
        <w:rPr>
          <w:noProof/>
          <w:webHidden/>
        </w:rPr>
        <w:tab/>
      </w:r>
      <w:r>
        <w:rPr>
          <w:noProof/>
          <w:webHidden/>
        </w:rPr>
        <w:fldChar w:fldCharType="begin"/>
      </w:r>
      <w:r>
        <w:rPr>
          <w:noProof/>
          <w:webHidden/>
        </w:rPr>
        <w:instrText> PAGEREF _Toc686964228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"_Toc686964229"</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_Toc686964229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"_Toc686964230"</w:instrText>
      </w:r>
      <w:r>
        <w:fldChar w:fldCharType="separate"/>
      </w:r>
      <w:r>
        <w:t>2.2</w:t>
      </w:r>
      <w:r>
        <w:t xml:space="preserve"> </w:t>
      </w:r>
      <w:r>
        <w:t>结果与分析</w:t>
      </w:r>
      <w:r>
        <w:fldChar w:fldCharType="end"/>
      </w:r>
      <w:r>
        <w:rPr>
          <w:noProof/>
          <w:webHidden/>
        </w:rPr>
        <w:tab/>
      </w:r>
      <w:r>
        <w:rPr>
          <w:noProof/>
          <w:webHidden/>
        </w:rPr>
        <w:fldChar w:fldCharType="begin"/>
      </w:r>
      <w:r>
        <w:rPr>
          <w:noProof/>
          <w:webHidden/>
        </w:rPr>
        <w:instrText> PAGEREF _Toc686964230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"_Toc686964231"</w:instrText>
      </w:r>
      <w:r>
        <w:fldChar w:fldCharType="separate"/>
      </w:r>
      <w:r>
        <w:rPr>
          <w:b/>
        </w:rPr>
        <w:t>2.3</w:t>
      </w:r>
      <w:r>
        <w:t xml:space="preserve"> </w:t>
      </w:r>
      <w:r>
        <w:t>讨论</w:t>
      </w:r>
      <w:r>
        <w:fldChar w:fldCharType="end"/>
      </w:r>
      <w:r>
        <w:rPr>
          <w:noProof/>
          <w:webHidden/>
        </w:rPr>
        <w:tab/>
      </w:r>
      <w:r>
        <w:rPr>
          <w:noProof/>
          <w:webHidden/>
        </w:rPr>
        <w:fldChar w:fldCharType="begin"/>
      </w:r>
      <w:r>
        <w:rPr>
          <w:noProof/>
          <w:webHidden/>
        </w:rPr>
        <w:instrText> PAGEREF _Toc686964231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"_Toc686964232"</w:instrText>
      </w:r>
      <w:r>
        <w:fldChar w:fldCharType="separate"/>
      </w:r>
      <w:r/>
      <w:r>
        <w:t>第</w:t>
      </w:r>
      <w:r>
        <w:t>3</w:t>
      </w:r>
      <w:r>
        <w:t>章</w:t>
      </w:r>
      <w:r>
        <w:t xml:space="preserve">  </w:t>
      </w:r>
      <w:r w:rsidRPr="00DB64CE">
        <w:t>不同棉花品种</w:t>
      </w:r>
      <w:r>
        <w:t>（</w:t>
      </w:r>
      <w:r>
        <w:t>系</w:t>
      </w:r>
      <w:r>
        <w:t>）</w:t>
      </w:r>
      <w:r>
        <w:t>的黄萎病抗性及其与农艺性状的相关性</w:t>
      </w:r>
      <w:r>
        <w:fldChar w:fldCharType="end"/>
      </w:r>
      <w:r>
        <w:rPr>
          <w:noProof/>
          <w:webHidden/>
        </w:rPr>
        <w:tab/>
      </w:r>
      <w:r>
        <w:rPr>
          <w:noProof/>
          <w:webHidden/>
        </w:rPr>
        <w:fldChar w:fldCharType="begin"/>
      </w:r>
      <w:r>
        <w:rPr>
          <w:noProof/>
          <w:webHidden/>
        </w:rPr>
        <w:instrText> PAGEREF _Toc686964232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"_Toc686964233"</w:instrText>
      </w:r>
      <w:r>
        <w:fldChar w:fldCharType="separate"/>
      </w:r>
      <w:r>
        <w:rPr>
          <w:b/>
        </w:rPr>
        <w:t>3.1</w:t>
      </w:r>
      <w:r>
        <w:t xml:space="preserve"> </w:t>
      </w:r>
      <w:r>
        <w:t>材料与方法</w:t>
      </w:r>
      <w:r>
        <w:fldChar w:fldCharType="end"/>
      </w:r>
      <w:r>
        <w:rPr>
          <w:noProof/>
          <w:webHidden/>
        </w:rPr>
        <w:tab/>
      </w:r>
      <w:r>
        <w:rPr>
          <w:noProof/>
          <w:webHidden/>
        </w:rPr>
        <w:fldChar w:fldCharType="begin"/>
      </w:r>
      <w:r>
        <w:rPr>
          <w:noProof/>
          <w:webHidden/>
        </w:rPr>
        <w:instrText> PAGEREF _Toc686964233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"_Toc686964234"</w:instrText>
      </w:r>
      <w:r>
        <w:fldChar w:fldCharType="separate"/>
      </w:r>
      <w:r>
        <w:rPr>
          <w:b/>
        </w:rPr>
        <w:t>3.2</w:t>
      </w:r>
      <w:r>
        <w:t xml:space="preserve"> </w:t>
      </w:r>
      <w:r>
        <w:t>结果与分析</w:t>
      </w:r>
      <w:r>
        <w:fldChar w:fldCharType="end"/>
      </w:r>
      <w:r>
        <w:rPr>
          <w:noProof/>
          <w:webHidden/>
        </w:rPr>
        <w:tab/>
      </w:r>
      <w:r>
        <w:rPr>
          <w:noProof/>
          <w:webHidden/>
        </w:rPr>
        <w:fldChar w:fldCharType="begin"/>
      </w:r>
      <w:r>
        <w:rPr>
          <w:noProof/>
          <w:webHidden/>
        </w:rPr>
        <w:instrText> PAGEREF _Toc686964234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"_Toc686964235"</w:instrText>
      </w:r>
      <w:r>
        <w:fldChar w:fldCharType="separate"/>
      </w:r>
      <w:r>
        <w:rPr>
          <w:b/>
        </w:rPr>
        <w:t>3.3</w:t>
      </w:r>
      <w:r>
        <w:t xml:space="preserve"> </w:t>
      </w:r>
      <w:r>
        <w:t>讨论</w:t>
      </w:r>
      <w:r>
        <w:fldChar w:fldCharType="end"/>
      </w:r>
      <w:r>
        <w:rPr>
          <w:noProof/>
          <w:webHidden/>
        </w:rPr>
        <w:tab/>
      </w:r>
      <w:r>
        <w:rPr>
          <w:noProof/>
          <w:webHidden/>
        </w:rPr>
        <w:fldChar w:fldCharType="begin"/>
      </w:r>
      <w:r>
        <w:rPr>
          <w:noProof/>
          <w:webHidden/>
        </w:rPr>
        <w:instrText> PAGEREF _Toc686964235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"_Toc686964236"</w:instrText>
      </w:r>
      <w:r>
        <w:fldChar w:fldCharType="separate"/>
      </w:r>
      <w:r/>
      <w:r>
        <w:t>第</w:t>
      </w:r>
      <w:r/>
      <w:r>
        <w:t>4</w:t>
      </w:r>
      <w:r/>
      <w:r>
        <w:t>章</w:t>
      </w:r>
      <w:r>
        <w:t xml:space="preserve">  </w:t>
      </w:r>
      <w:r>
        <w:t>棉花组织结构与黄萎病抗性的关系</w:t>
      </w:r>
      <w:r>
        <w:fldChar w:fldCharType="end"/>
      </w:r>
      <w:r>
        <w:rPr>
          <w:noProof/>
          <w:webHidden/>
        </w:rPr>
        <w:tab/>
      </w:r>
      <w:r>
        <w:rPr>
          <w:noProof/>
          <w:webHidden/>
        </w:rPr>
        <w:fldChar w:fldCharType="begin"/>
      </w:r>
      <w:r>
        <w:rPr>
          <w:noProof/>
          <w:webHidden/>
        </w:rPr>
        <w:instrText> PAGEREF _Toc686964236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"_Toc686964237"</w:instrText>
      </w:r>
      <w:r>
        <w:fldChar w:fldCharType="separate"/>
      </w:r>
      <w:r>
        <w:rPr>
          <w:b/>
        </w:rPr>
        <w:t>4.1</w:t>
      </w:r>
      <w:r>
        <w:t xml:space="preserve"> </w:t>
      </w:r>
      <w:r>
        <w:t>材料与方法</w:t>
      </w:r>
      <w:r>
        <w:fldChar w:fldCharType="end"/>
      </w:r>
      <w:r>
        <w:rPr>
          <w:noProof/>
          <w:webHidden/>
        </w:rPr>
        <w:tab/>
      </w:r>
      <w:r>
        <w:rPr>
          <w:noProof/>
          <w:webHidden/>
        </w:rPr>
        <w:fldChar w:fldCharType="begin"/>
      </w:r>
      <w:r>
        <w:rPr>
          <w:noProof/>
          <w:webHidden/>
        </w:rPr>
        <w:instrText> PAGEREF _Toc686964237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"_Toc686964238"</w:instrText>
      </w:r>
      <w:r>
        <w:fldChar w:fldCharType="separate"/>
      </w:r>
      <w:r>
        <w:rPr>
          <w:b/>
        </w:rPr>
        <w:t>4.2</w:t>
      </w:r>
      <w:r>
        <w:t xml:space="preserve"> </w:t>
      </w:r>
      <w:r>
        <w:t>结果与分析</w:t>
      </w:r>
      <w:r>
        <w:fldChar w:fldCharType="end"/>
      </w:r>
      <w:r>
        <w:rPr>
          <w:noProof/>
          <w:webHidden/>
        </w:rPr>
        <w:tab/>
      </w:r>
      <w:r>
        <w:rPr>
          <w:noProof/>
          <w:webHidden/>
        </w:rPr>
        <w:fldChar w:fldCharType="begin"/>
      </w:r>
      <w:r>
        <w:rPr>
          <w:noProof/>
          <w:webHidden/>
        </w:rPr>
        <w:instrText> PAGEREF _Toc686964238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"_Toc686964239"</w:instrText>
      </w:r>
      <w:r>
        <w:fldChar w:fldCharType="separate"/>
      </w:r>
      <w:r>
        <w:rPr>
          <w:b/>
        </w:rPr>
        <w:t>4.3</w:t>
      </w:r>
      <w:r>
        <w:t xml:space="preserve"> </w:t>
      </w:r>
      <w:r>
        <w:t>讨论</w:t>
      </w:r>
      <w:r>
        <w:fldChar w:fldCharType="end"/>
      </w:r>
      <w:r>
        <w:rPr>
          <w:noProof/>
          <w:webHidden/>
        </w:rPr>
        <w:tab/>
      </w:r>
      <w:r>
        <w:rPr>
          <w:noProof/>
          <w:webHidden/>
        </w:rPr>
        <w:fldChar w:fldCharType="begin"/>
      </w:r>
      <w:r>
        <w:rPr>
          <w:noProof/>
          <w:webHidden/>
        </w:rPr>
        <w:instrText> PAGEREF _Toc686964239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"_Toc686964240"</w:instrText>
      </w:r>
      <w:r>
        <w:fldChar w:fldCharType="separate"/>
      </w:r>
      <w:r/>
      <w:r>
        <w:t>第</w:t>
      </w:r>
      <w:r/>
      <w:r>
        <w:t>5</w:t>
      </w:r>
      <w:r/>
      <w:r>
        <w:t>章</w:t>
      </w:r>
      <w:r>
        <w:t xml:space="preserve">  </w:t>
      </w:r>
      <w:r>
        <w:t>棉花黄萎病抗性的Th理Th化机制</w:t>
      </w:r>
      <w:r>
        <w:fldChar w:fldCharType="end"/>
      </w:r>
      <w:r>
        <w:rPr>
          <w:noProof/>
          <w:webHidden/>
        </w:rPr>
        <w:tab/>
      </w:r>
      <w:r>
        <w:rPr>
          <w:noProof/>
          <w:webHidden/>
        </w:rPr>
        <w:fldChar w:fldCharType="begin"/>
      </w:r>
      <w:r>
        <w:rPr>
          <w:noProof/>
          <w:webHidden/>
        </w:rPr>
        <w:instrText> PAGEREF _Toc686964240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"_Toc686964241"</w:instrText>
      </w:r>
      <w:r>
        <w:fldChar w:fldCharType="separate"/>
      </w:r>
      <w:r>
        <w:rPr>
          <w:b/>
        </w:rPr>
        <w:t>5.1</w:t>
      </w:r>
      <w:r>
        <w:t xml:space="preserve"> </w:t>
      </w:r>
      <w:r>
        <w:t>材料与方法</w:t>
      </w:r>
      <w:r>
        <w:fldChar w:fldCharType="end"/>
      </w:r>
      <w:r>
        <w:rPr>
          <w:noProof/>
          <w:webHidden/>
        </w:rPr>
        <w:tab/>
      </w:r>
      <w:r>
        <w:rPr>
          <w:noProof/>
          <w:webHidden/>
        </w:rPr>
        <w:fldChar w:fldCharType="begin"/>
      </w:r>
      <w:r>
        <w:rPr>
          <w:noProof/>
          <w:webHidden/>
        </w:rPr>
        <w:instrText> PAGEREF _Toc686964241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"_Toc686964242"</w:instrText>
      </w:r>
      <w:r>
        <w:fldChar w:fldCharType="separate"/>
      </w:r>
      <w:r>
        <w:rPr>
          <w:b/>
        </w:rPr>
        <w:t>5.2</w:t>
      </w:r>
      <w:r>
        <w:t xml:space="preserve"> </w:t>
      </w:r>
      <w:r>
        <w:t>结果与分析</w:t>
      </w:r>
      <w:r>
        <w:fldChar w:fldCharType="end"/>
      </w:r>
      <w:r>
        <w:rPr>
          <w:noProof/>
          <w:webHidden/>
        </w:rPr>
        <w:tab/>
      </w:r>
      <w:r>
        <w:rPr>
          <w:noProof/>
          <w:webHidden/>
        </w:rPr>
        <w:fldChar w:fldCharType="begin"/>
      </w:r>
      <w:r>
        <w:rPr>
          <w:noProof/>
          <w:webHidden/>
        </w:rPr>
        <w:instrText> PAGEREF _Toc686964242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"_Toc686964243"</w:instrText>
      </w:r>
      <w:r>
        <w:fldChar w:fldCharType="separate"/>
      </w:r>
      <w:r>
        <w:rPr>
          <w:b/>
        </w:rPr>
        <w:t>5.3</w:t>
      </w:r>
      <w:r>
        <w:t xml:space="preserve"> </w:t>
      </w:r>
      <w:r>
        <w:t>讨论</w:t>
      </w:r>
      <w:r>
        <w:fldChar w:fldCharType="end"/>
      </w:r>
      <w:r>
        <w:rPr>
          <w:noProof/>
          <w:webHidden/>
        </w:rPr>
        <w:tab/>
      </w:r>
      <w:r>
        <w:rPr>
          <w:noProof/>
          <w:webHidden/>
        </w:rPr>
        <w:fldChar w:fldCharType="begin"/>
      </w:r>
      <w:r>
        <w:rPr>
          <w:noProof/>
          <w:webHidden/>
        </w:rPr>
        <w:instrText> PAGEREF _Toc686964243 \h </w:instrText>
      </w:r>
      <w:r>
        <w:rPr>
          <w:noProof/>
          <w:webHidden/>
        </w:rPr>
        <w:fldChar w:fldCharType="separate"/>
      </w:r>
      <w:r>
        <w:rPr>
          <w:noProof/>
          <w:webHidden/>
        </w:rPr>
        <w:t>69</w:t>
      </w:r>
      <w:r>
        <w:rPr>
          <w:noProof/>
          <w:webHidden/>
        </w:rPr>
        <w:fldChar w:fldCharType="end"/>
      </w:r>
    </w:p>
    <w:p w:rsidR="0018722C">
      <w:pPr>
        <w:pStyle w:val="TOC1"/>
        <w:topLinePunct/>
      </w:pPr>
      <w:r>
        <w:fldChar w:fldCharType="begin"/>
      </w:r>
      <w:r>
        <w:instrText>HYPERLINK \l "_Toc686964244"</w:instrText>
      </w:r>
      <w:r>
        <w:fldChar w:fldCharType="separate"/>
      </w:r>
      <w:r/>
      <w:r>
        <w:t>第</w:t>
      </w:r>
      <w:r/>
      <w:r>
        <w:t>6</w:t>
      </w:r>
      <w:r>
        <w:t>章</w:t>
      </w:r>
      <w:r>
        <w:t xml:space="preserve">  </w:t>
      </w:r>
      <w:r>
        <w:t>棉花黄萎病抗性的分子标记</w:t>
      </w:r>
      <w:r>
        <w:fldChar w:fldCharType="end"/>
      </w:r>
      <w:r>
        <w:rPr>
          <w:noProof/>
          <w:webHidden/>
        </w:rPr>
        <w:tab/>
      </w:r>
      <w:r>
        <w:rPr>
          <w:noProof/>
          <w:webHidden/>
        </w:rPr>
        <w:fldChar w:fldCharType="begin"/>
      </w:r>
      <w:r>
        <w:rPr>
          <w:noProof/>
          <w:webHidden/>
        </w:rPr>
        <w:instrText> PAGEREF _Toc686964244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"_Toc686964245"</w:instrText>
      </w:r>
      <w:r>
        <w:fldChar w:fldCharType="separate"/>
      </w:r>
      <w:r>
        <w:rPr>
          <w:b/>
        </w:rPr>
        <w:t>6.1</w:t>
      </w:r>
      <w:r>
        <w:t xml:space="preserve"> </w:t>
      </w:r>
      <w:r>
        <w:t>材料与方法</w:t>
      </w:r>
      <w:r>
        <w:fldChar w:fldCharType="end"/>
      </w:r>
      <w:r>
        <w:rPr>
          <w:noProof/>
          <w:webHidden/>
        </w:rPr>
        <w:tab/>
      </w:r>
      <w:r>
        <w:rPr>
          <w:noProof/>
          <w:webHidden/>
        </w:rPr>
        <w:fldChar w:fldCharType="begin"/>
      </w:r>
      <w:r>
        <w:rPr>
          <w:noProof/>
          <w:webHidden/>
        </w:rPr>
        <w:instrText> PAGEREF _Toc686964245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"_Toc686964246"</w:instrText>
      </w:r>
      <w:r>
        <w:fldChar w:fldCharType="separate"/>
      </w:r>
      <w:r>
        <w:rPr>
          <w:b/>
        </w:rPr>
        <w:t>6.2</w:t>
      </w:r>
      <w:r>
        <w:t xml:space="preserve"> </w:t>
      </w:r>
      <w:r>
        <w:t>结果与分析</w:t>
      </w:r>
      <w:r>
        <w:fldChar w:fldCharType="end"/>
      </w:r>
      <w:r>
        <w:rPr>
          <w:noProof/>
          <w:webHidden/>
        </w:rPr>
        <w:tab/>
      </w:r>
      <w:r>
        <w:rPr>
          <w:noProof/>
          <w:webHidden/>
        </w:rPr>
        <w:fldChar w:fldCharType="begin"/>
      </w:r>
      <w:r>
        <w:rPr>
          <w:noProof/>
          <w:webHidden/>
        </w:rPr>
        <w:instrText> PAGEREF _Toc686964246 \h </w:instrText>
      </w:r>
      <w:r>
        <w:rPr>
          <w:noProof/>
          <w:webHidden/>
        </w:rPr>
        <w:fldChar w:fldCharType="separate"/>
      </w:r>
      <w:r>
        <w:rPr>
          <w:noProof/>
          <w:webHidden/>
        </w:rPr>
        <w:t>78</w:t>
      </w:r>
      <w:r>
        <w:rPr>
          <w:noProof/>
          <w:webHidden/>
        </w:rPr>
        <w:fldChar w:fldCharType="end"/>
      </w:r>
    </w:p>
    <w:p w:rsidR="0018722C">
      <w:pPr>
        <w:pStyle w:val="TOC2"/>
        <w:topLinePunct/>
      </w:pPr>
      <w:r>
        <w:fldChar w:fldCharType="begin"/>
      </w:r>
      <w:r>
        <w:instrText>HYPERLINK \l "_Toc686964247"</w:instrText>
      </w:r>
      <w:r>
        <w:fldChar w:fldCharType="separate"/>
      </w:r>
      <w:r>
        <w:rPr>
          <w:b/>
        </w:rPr>
        <w:t>6.3</w:t>
      </w:r>
      <w:r>
        <w:t xml:space="preserve"> </w:t>
      </w:r>
      <w:r>
        <w:t>讨论</w:t>
      </w:r>
      <w:r>
        <w:fldChar w:fldCharType="end"/>
      </w:r>
      <w:r>
        <w:rPr>
          <w:noProof/>
          <w:webHidden/>
        </w:rPr>
        <w:tab/>
      </w:r>
      <w:r>
        <w:rPr>
          <w:noProof/>
          <w:webHidden/>
        </w:rPr>
        <w:fldChar w:fldCharType="begin"/>
      </w:r>
      <w:r>
        <w:rPr>
          <w:noProof/>
          <w:webHidden/>
        </w:rPr>
        <w:instrText> PAGEREF _Toc686964247 \h </w:instrText>
      </w:r>
      <w:r>
        <w:rPr>
          <w:noProof/>
          <w:webHidden/>
        </w:rPr>
        <w:fldChar w:fldCharType="separate"/>
      </w:r>
      <w:r>
        <w:rPr>
          <w:noProof/>
          <w:webHidden/>
        </w:rPr>
        <w:t>102</w:t>
      </w:r>
      <w:r>
        <w:rPr>
          <w:noProof/>
          <w:webHidden/>
        </w:rPr>
        <w:fldChar w:fldCharType="end"/>
      </w:r>
    </w:p>
    <w:p w:rsidR="0018722C">
      <w:pPr>
        <w:pStyle w:val="TOC1"/>
        <w:topLinePunct/>
      </w:pPr>
      <w:r>
        <w:fldChar w:fldCharType="begin"/>
      </w:r>
      <w:r>
        <w:instrText>HYPERLINK \l "_Toc686964248"</w:instrText>
      </w:r>
      <w:r>
        <w:fldChar w:fldCharType="separate"/>
      </w:r>
      <w:r/>
      <w:r>
        <w:t>第</w:t>
      </w:r>
      <w:r/>
      <w:r>
        <w:t>7</w:t>
      </w:r>
      <w:r/>
      <w:r>
        <w:t>章</w:t>
      </w:r>
      <w:r>
        <w:t xml:space="preserve">  </w:t>
      </w:r>
      <w:r>
        <w:t>棉花黄萎病抗性的分子标记筛选</w:t>
      </w:r>
      <w:r>
        <w:fldChar w:fldCharType="end"/>
      </w:r>
      <w:r>
        <w:rPr>
          <w:noProof/>
          <w:webHidden/>
        </w:rPr>
        <w:tab/>
      </w:r>
      <w:r>
        <w:rPr>
          <w:noProof/>
          <w:webHidden/>
        </w:rPr>
        <w:fldChar w:fldCharType="begin"/>
      </w:r>
      <w:r>
        <w:rPr>
          <w:noProof/>
          <w:webHidden/>
        </w:rPr>
        <w:instrText> PAGEREF _Toc686964248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"_Toc686964249"</w:instrText>
      </w:r>
      <w:r>
        <w:fldChar w:fldCharType="separate"/>
      </w:r>
      <w:r>
        <w:rPr>
          <w:b/>
        </w:rPr>
        <w:t>7.1</w:t>
      </w:r>
      <w:r>
        <w:t xml:space="preserve"> </w:t>
      </w:r>
      <w:r>
        <w:t>材料与方法</w:t>
      </w:r>
      <w:r>
        <w:fldChar w:fldCharType="end"/>
      </w:r>
      <w:r>
        <w:rPr>
          <w:noProof/>
          <w:webHidden/>
        </w:rPr>
        <w:tab/>
      </w:r>
      <w:r>
        <w:rPr>
          <w:noProof/>
          <w:webHidden/>
        </w:rPr>
        <w:fldChar w:fldCharType="begin"/>
      </w:r>
      <w:r>
        <w:rPr>
          <w:noProof/>
          <w:webHidden/>
        </w:rPr>
        <w:instrText> PAGEREF _Toc686964249 \h </w:instrText>
      </w:r>
      <w:r>
        <w:rPr>
          <w:noProof/>
          <w:webHidden/>
        </w:rPr>
        <w:fldChar w:fldCharType="separate"/>
      </w:r>
      <w:r>
        <w:rPr>
          <w:noProof/>
          <w:webHidden/>
        </w:rPr>
        <w:t>103</w:t>
      </w:r>
      <w:r>
        <w:rPr>
          <w:noProof/>
          <w:webHidden/>
        </w:rPr>
        <w:fldChar w:fldCharType="end"/>
      </w:r>
    </w:p>
    <w:p w:rsidR="0018722C">
      <w:pPr>
        <w:pStyle w:val="TOC2"/>
        <w:topLinePunct/>
      </w:pPr>
      <w:r>
        <w:fldChar w:fldCharType="begin"/>
      </w:r>
      <w:r>
        <w:instrText>HYPERLINK \l "_Toc686964250"</w:instrText>
      </w:r>
      <w:r>
        <w:fldChar w:fldCharType="separate"/>
      </w:r>
      <w:r>
        <w:rPr>
          <w:b/>
        </w:rPr>
        <w:t>7.2</w:t>
      </w:r>
      <w:r>
        <w:t xml:space="preserve"> </w:t>
      </w:r>
      <w:r>
        <w:t>结果与分析</w:t>
      </w:r>
      <w:r>
        <w:fldChar w:fldCharType="end"/>
      </w:r>
      <w:r>
        <w:rPr>
          <w:noProof/>
          <w:webHidden/>
        </w:rPr>
        <w:tab/>
      </w:r>
      <w:r>
        <w:rPr>
          <w:noProof/>
          <w:webHidden/>
        </w:rPr>
        <w:fldChar w:fldCharType="begin"/>
      </w:r>
      <w:r>
        <w:rPr>
          <w:noProof/>
          <w:webHidden/>
        </w:rPr>
        <w:instrText> PAGEREF _Toc686964250 \h </w:instrText>
      </w:r>
      <w:r>
        <w:rPr>
          <w:noProof/>
          <w:webHidden/>
        </w:rPr>
        <w:fldChar w:fldCharType="separate"/>
      </w:r>
      <w:r>
        <w:rPr>
          <w:noProof/>
          <w:webHidden/>
        </w:rPr>
        <w:t>105</w:t>
      </w:r>
      <w:r>
        <w:rPr>
          <w:noProof/>
          <w:webHidden/>
        </w:rPr>
        <w:fldChar w:fldCharType="end"/>
      </w:r>
    </w:p>
    <w:p w:rsidR="0018722C">
      <w:pPr>
        <w:pStyle w:val="TOC2"/>
        <w:topLinePunct/>
      </w:pPr>
      <w:r>
        <w:fldChar w:fldCharType="begin"/>
      </w:r>
      <w:r>
        <w:instrText>HYPERLINK \l "_Toc686964251"</w:instrText>
      </w:r>
      <w:r>
        <w:fldChar w:fldCharType="separate"/>
      </w:r>
      <w:r>
        <w:rPr>
          <w:b/>
        </w:rPr>
        <w:t>7.3</w:t>
      </w:r>
      <w:r>
        <w:t xml:space="preserve"> </w:t>
      </w:r>
      <w:r>
        <w:t>讨论</w:t>
      </w:r>
      <w:r>
        <w:fldChar w:fldCharType="end"/>
      </w:r>
      <w:r>
        <w:rPr>
          <w:noProof/>
          <w:webHidden/>
        </w:rPr>
        <w:tab/>
      </w:r>
      <w:r>
        <w:rPr>
          <w:noProof/>
          <w:webHidden/>
        </w:rPr>
        <w:fldChar w:fldCharType="begin"/>
      </w:r>
      <w:r>
        <w:rPr>
          <w:noProof/>
          <w:webHidden/>
        </w:rPr>
        <w:instrText> PAGEREF _Toc686964251 \h </w:instrText>
      </w:r>
      <w:r>
        <w:rPr>
          <w:noProof/>
          <w:webHidden/>
        </w:rPr>
        <w:fldChar w:fldCharType="separate"/>
      </w:r>
      <w:r>
        <w:rPr>
          <w:noProof/>
          <w:webHidden/>
        </w:rPr>
        <w:t>138</w:t>
      </w:r>
      <w:r>
        <w:rPr>
          <w:noProof/>
          <w:webHidden/>
        </w:rPr>
        <w:fldChar w:fldCharType="end"/>
      </w:r>
    </w:p>
    <w:p w:rsidR="0018722C">
      <w:pPr>
        <w:pStyle w:val="TOC1"/>
        <w:topLinePunct/>
      </w:pPr>
      <w:r>
        <w:fldChar w:fldCharType="begin"/>
      </w:r>
      <w:r>
        <w:instrText>HYPERLINK \l "_Toc686964252"</w:instrText>
      </w:r>
      <w:r>
        <w:fldChar w:fldCharType="separate"/>
      </w:r>
      <w:r/>
      <w:r>
        <w:t>第</w:t>
      </w:r>
      <w:r/>
      <w:r>
        <w:t>8</w:t>
      </w:r>
      <w:r/>
      <w:r>
        <w:t>章</w:t>
      </w:r>
      <w:r>
        <w:t xml:space="preserve">  </w:t>
      </w:r>
      <w:r w:rsidR="001852F3">
        <w:t>结</w:t>
      </w:r>
      <w:r w:rsidR="001852F3">
        <w:t>论</w:t>
      </w:r>
      <w:r>
        <w:fldChar w:fldCharType="end"/>
      </w:r>
      <w:r>
        <w:rPr>
          <w:noProof/>
          <w:webHidden/>
        </w:rPr>
        <w:tab/>
      </w:r>
      <w:r>
        <w:rPr>
          <w:noProof/>
          <w:webHidden/>
        </w:rPr>
        <w:fldChar w:fldCharType="begin"/>
      </w:r>
      <w:r>
        <w:rPr>
          <w:noProof/>
          <w:webHidden/>
        </w:rPr>
        <w:instrText> PAGEREF _Toc686964252 \h </w:instrText>
      </w:r>
      <w:r>
        <w:rPr>
          <w:noProof/>
          <w:webHidden/>
        </w:rPr>
        <w:fldChar w:fldCharType="separate"/>
      </w:r>
      <w:r>
        <w:rPr>
          <w:noProof/>
          <w:webHidden/>
        </w:rPr>
        <w:t>138</w:t>
      </w:r>
      <w:r>
        <w:rPr>
          <w:noProof/>
          <w:webHidden/>
        </w:rPr>
        <w:fldChar w:fldCharType="end"/>
      </w:r>
    </w:p>
    <w:p w:rsidR="0018722C">
      <w:pPr>
        <w:pStyle w:val="TOC1"/>
        <w:topLinePunct/>
      </w:pPr>
      <w:r>
        <w:fldChar w:fldCharType="begin"/>
      </w:r>
      <w:r>
        <w:instrText>HYPERLINK \l "_Toc686964253"</w:instrText>
      </w:r>
      <w:r>
        <w:fldChar w:fldCharType="separate"/>
      </w:r>
      <w:r/>
      <w:r>
        <w:t>参考文献</w:t>
      </w:r>
      <w:r>
        <w:fldChar w:fldCharType="end"/>
      </w:r>
      <w:r>
        <w:rPr>
          <w:noProof/>
          <w:webHidden/>
        </w:rPr>
        <w:tab/>
      </w:r>
      <w:r>
        <w:rPr>
          <w:noProof/>
          <w:webHidden/>
        </w:rPr>
        <w:fldChar w:fldCharType="begin"/>
      </w:r>
      <w:r>
        <w:rPr>
          <w:noProof/>
          <w:webHidden/>
        </w:rPr>
        <w:instrText> PAGEREF _Toc686964253 \h </w:instrText>
      </w:r>
      <w:r>
        <w:rPr>
          <w:noProof/>
          <w:webHidden/>
        </w:rPr>
        <w:fldChar w:fldCharType="separate"/>
      </w:r>
      <w:r>
        <w:rPr>
          <w:noProof/>
          <w:webHidden/>
        </w:rPr>
        <w:t>139</w:t>
      </w:r>
      <w:r>
        <w:rPr>
          <w:noProof/>
          <w:webHidden/>
        </w:rPr>
        <w:fldChar w:fldCharType="end"/>
      </w:r>
    </w:p>
    <w:p w:rsidR="0018722C">
      <w:pPr>
        <w:pStyle w:val="TOC1"/>
        <w:topLinePunct/>
      </w:pPr>
      <w:r>
        <w:fldChar w:fldCharType="begin"/>
      </w:r>
      <w:r>
        <w:instrText>HYPERLINK \l "_Toc686964254"</w:instrText>
      </w:r>
      <w:r>
        <w:fldChar w:fldCharType="separate"/>
      </w:r>
      <w:r/>
      <w:r>
        <w:t>附录：</w:t>
      </w:r>
      <w:r>
        <w:fldChar w:fldCharType="end"/>
      </w:r>
      <w:r>
        <w:rPr>
          <w:noProof/>
          <w:webHidden/>
        </w:rPr>
        <w:tab/>
      </w:r>
      <w:r>
        <w:rPr>
          <w:noProof/>
          <w:webHidden/>
        </w:rPr>
        <w:fldChar w:fldCharType="begin"/>
      </w:r>
      <w:r>
        <w:rPr>
          <w:noProof/>
          <w:webHidden/>
        </w:rPr>
        <w:instrText> PAGEREF _Toc686964254 \h </w:instrText>
      </w:r>
      <w:r>
        <w:rPr>
          <w:noProof/>
          <w:webHidden/>
        </w:rPr>
        <w:fldChar w:fldCharType="separate"/>
      </w:r>
      <w:r>
        <w:rPr>
          <w:noProof/>
          <w:webHidden/>
        </w:rPr>
        <w:t>144</w:t>
      </w:r>
      <w:r>
        <w:rPr>
          <w:noProof/>
          <w:webHidden/>
        </w:rPr>
        <w:fldChar w:fldCharType="end"/>
      </w:r>
    </w:p>
    <w:p w:rsidR="0018722C">
      <w:pPr>
        <w:pStyle w:val="TOC1"/>
        <w:topLinePunct/>
      </w:pPr>
      <w:r>
        <w:fldChar w:fldCharType="begin"/>
      </w:r>
      <w:r>
        <w:instrText>HYPERLINK \l "_Toc686964255"</w:instrText>
      </w:r>
      <w:r>
        <w:fldChar w:fldCharType="separate"/>
      </w:r>
      <w:r>
        <w:t>作者简历</w:t>
      </w:r>
      <w:r>
        <w:fldChar w:fldCharType="end"/>
      </w:r>
      <w:r>
        <w:rPr>
          <w:noProof/>
          <w:webHidden/>
        </w:rPr>
        <w:tab/>
      </w:r>
      <w:r>
        <w:rPr>
          <w:noProof/>
          <w:webHidden/>
        </w:rPr>
        <w:fldChar w:fldCharType="begin"/>
      </w:r>
      <w:r>
        <w:rPr>
          <w:noProof/>
          <w:webHidden/>
        </w:rPr>
        <w:instrText> PAGEREF _Toc686964255 \h </w:instrText>
      </w:r>
      <w:r>
        <w:rPr>
          <w:noProof/>
          <w:webHidden/>
        </w:rPr>
        <w:fldChar w:fldCharType="separate"/>
      </w:r>
      <w:r>
        <w:rPr>
          <w:noProof/>
          <w:webHidden/>
        </w:rPr>
        <w:t>151</w:t>
      </w:r>
      <w:r>
        <w:rPr>
          <w:noProof/>
          <w:webHidden/>
        </w:rPr>
        <w:fldChar w:fldCharType="end"/>
      </w:r>
      <w:r>
        <w:fldChar w:fldCharType="end"/>
      </w:r>
    </w:p>
    <w:p w:rsidR="009F338D">
      <w:pPr>
        <w:sectPr w:rsidR="00556256">
          <w:headerReference w:type="even" r:id="rId71"/>
          <w:headerReference w:type="default" r:id="rId69"/>
          <w:footerReference w:type="even" r:id="rId67"/>
          <w:footerReference w:type="default" r:id="rId64"/>
          <w:footerReference w:type="first" r:id="rId62"/>
          <w:headerReference w:type="first" r:id="rId73"/>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48"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none"/>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1"/>
        <w:topLinePunct/>
      </w:pPr>
      <w:bookmarkStart w:id="481226" w:name="_Ref665481226"/>
      <w:bookmarkStart w:id="964220" w:name="_Toc686964220"/>
      <w:bookmarkStart w:name="第1章 绪论 " w:id="6"/>
      <w:bookmarkEnd w:id="6"/>
      <w:r/>
      <w:r>
        <w:t>第</w:t>
      </w:r>
      <w:r>
        <w:t>1</w:t>
      </w:r>
      <w:r>
        <w:t>章</w:t>
      </w:r>
      <w:r>
        <w:t xml:space="preserve">  </w:t>
      </w:r>
      <w:r w:rsidRPr="00DB64CE">
        <w:t>绪论</w:t>
      </w:r>
      <w:bookmarkEnd w:id="964220"/>
    </w:p>
    <w:bookmarkEnd w:id="481226"/>
    <w:p w:rsidR="0018722C">
      <w:pPr>
        <w:pStyle w:val="Heading2"/>
        <w:topLinePunct/>
        <w:ind w:left="171" w:hangingChars="171" w:hanging="171"/>
      </w:pPr>
      <w:bookmarkStart w:id="964221" w:name="_Toc686964221"/>
      <w:bookmarkStart w:name="1.1引言 " w:id="7"/>
      <w:bookmarkEnd w:id="7"/>
      <w:r>
        <w:rPr>
          <w:b/>
        </w:rPr>
        <w:t>1.1</w:t>
      </w:r>
      <w:r>
        <w:t xml:space="preserve"> </w:t>
      </w:r>
      <w:bookmarkStart w:name="1.1引言 " w:id="8"/>
      <w:bookmarkEnd w:id="8"/>
      <w:r>
        <w:t>引言</w:t>
      </w:r>
      <w:bookmarkEnd w:id="964221"/>
    </w:p>
    <w:p w:rsidR="0018722C">
      <w:pPr>
        <w:topLinePunct/>
      </w:pPr>
      <w:r>
        <w:t>棉花</w:t>
      </w:r>
      <w:r>
        <w:t>（</w:t>
      </w:r>
      <w:r>
        <w:rPr>
          <w:rFonts w:ascii="Times New Roman" w:hAnsi="Times New Roman" w:eastAsia="Times New Roman"/>
          <w:i/>
        </w:rPr>
        <w:t>Gossypium hirsutum </w:t>
      </w:r>
      <w:r>
        <w:rPr>
          <w:rFonts w:ascii="Times New Roman" w:hAnsi="Times New Roman" w:eastAsia="Times New Roman"/>
          <w:spacing w:val="-4"/>
        </w:rPr>
        <w:t>L.</w:t>
      </w:r>
      <w:r>
        <w:t>）</w:t>
      </w:r>
      <w:r>
        <w:t>是世界范围内主要的经济作物。被称为棉花</w:t>
      </w:r>
      <w:r>
        <w:rPr>
          <w:rFonts w:ascii="Times New Roman" w:hAnsi="Times New Roman" w:eastAsia="Times New Roman"/>
        </w:rPr>
        <w:t>“</w:t>
      </w:r>
      <w:r>
        <w:t>癌症</w:t>
      </w:r>
      <w:r>
        <w:rPr>
          <w:rFonts w:ascii="Times New Roman" w:hAnsi="Times New Roman" w:eastAsia="Times New Roman"/>
        </w:rPr>
        <w:t>”</w:t>
      </w:r>
      <w:r>
        <w:rPr>
          <w:vertAlign w:val="superscript"/>
          /&gt;
        </w:rPr>
        <w:t>[</w:t>
      </w:r>
      <w:r>
        <w:rPr>
          <w:vertAlign w:val="superscript"/>
          /&gt;
        </w:rPr>
        <w:t xml:space="preserve">1</w:t>
      </w:r>
      <w:r>
        <w:rPr>
          <w:vertAlign w:val="superscript"/>
          /&gt;
        </w:rPr>
        <w:t>]</w:t>
      </w:r>
      <w:r>
        <w:t>的棉花黄萎病</w:t>
      </w:r>
      <w:r>
        <w:t>（</w:t>
      </w:r>
      <w:r>
        <w:rPr>
          <w:rFonts w:ascii="Times New Roman" w:hAnsi="Times New Roman" w:eastAsia="Times New Roman"/>
          <w:i/>
          <w:spacing w:val="-2"/>
        </w:rPr>
        <w:t>Verticillium </w:t>
      </w:r>
      <w:r>
        <w:rPr>
          <w:rFonts w:ascii="Times New Roman" w:hAnsi="Times New Roman" w:eastAsia="Times New Roman"/>
          <w:i/>
        </w:rPr>
        <w:t>dahliae</w:t>
      </w:r>
      <w:r>
        <w:rPr>
          <w:rFonts w:ascii="Times New Roman" w:hAnsi="Times New Roman" w:eastAsia="Times New Roman"/>
          <w:i/>
          <w:spacing w:val="28"/>
        </w:rPr>
        <w:t> </w:t>
      </w:r>
      <w:r>
        <w:rPr>
          <w:rFonts w:ascii="Times New Roman" w:hAnsi="Times New Roman" w:eastAsia="Times New Roman"/>
        </w:rPr>
        <w:t>Kleb.</w:t>
      </w:r>
      <w:r>
        <w:t>）</w:t>
      </w:r>
      <w:r>
        <w:t>是一种土传性病害，在棉花生产中最具毁灭</w:t>
      </w:r>
      <w:r>
        <w:t>性，也是全国农业植物检疫对象之一。自</w:t>
      </w:r>
      <w:r>
        <w:rPr>
          <w:rFonts w:ascii="Times New Roman" w:hAnsi="Times New Roman" w:eastAsia="Times New Roman"/>
        </w:rPr>
        <w:t>1914</w:t>
      </w:r>
      <w:r>
        <w:t>年美国第一次报道以来，世界上一些产</w:t>
      </w:r>
      <w:r>
        <w:t>棉国如秘鲁、巴西、乌干达、刚果、前苏联、保加利亚、土耳其等都不同程度地遭受了黄萎病危害</w:t>
      </w:r>
      <w:r>
        <w:rPr>
          <w:vertAlign w:val="superscript"/>
          /&gt;
        </w:rPr>
        <w:t>[</w:t>
      </w:r>
      <w:r>
        <w:rPr>
          <w:vertAlign w:val="superscript"/>
          /&gt;
        </w:rPr>
        <w:t xml:space="preserve">2</w:t>
      </w:r>
      <w:r>
        <w:rPr>
          <w:vertAlign w:val="superscript"/>
          /&gt;
        </w:rPr>
        <w:t>]</w:t>
      </w:r>
      <w:r>
        <w:t>，以前苏联最为严重，曾</w:t>
      </w:r>
      <w:r>
        <w:rPr>
          <w:rFonts w:ascii="Times New Roman" w:hAnsi="Times New Roman" w:eastAsia="Times New Roman"/>
        </w:rPr>
        <w:t>5</w:t>
      </w:r>
      <w:r>
        <w:t>次全国性地更换棉花品种。中国棉花黄萎病是</w:t>
      </w:r>
      <w:r>
        <w:t>随</w:t>
      </w:r>
      <w:r>
        <w:rPr>
          <w:rFonts w:ascii="Times New Roman" w:hAnsi="Times New Roman" w:eastAsia="Times New Roman"/>
        </w:rPr>
        <w:t>1935</w:t>
      </w:r>
      <w:r>
        <w:t>年引进美国棉种斯字棉</w:t>
      </w:r>
      <w:r>
        <w:rPr>
          <w:rFonts w:ascii="Times New Roman" w:hAnsi="Times New Roman" w:eastAsia="Times New Roman"/>
        </w:rPr>
        <w:t>4B</w:t>
      </w:r>
      <w:r>
        <w:t>而传入国内，并逐渐在中国的</w:t>
      </w:r>
      <w:r>
        <w:rPr>
          <w:rFonts w:ascii="Times New Roman" w:hAnsi="Times New Roman" w:eastAsia="Times New Roman"/>
        </w:rPr>
        <w:t>478</w:t>
      </w:r>
      <w:r>
        <w:t>个产棉县</w:t>
      </w:r>
      <w:r>
        <w:t>（</w:t>
      </w:r>
      <w:r>
        <w:t>市</w:t>
      </w:r>
      <w:r>
        <w:t>）</w:t>
      </w:r>
      <w:r>
        <w:t>蔓</w:t>
      </w:r>
      <w:r>
        <w:t>延，至</w:t>
      </w:r>
      <w:r>
        <w:rPr>
          <w:rFonts w:ascii="Times New Roman" w:hAnsi="Times New Roman" w:eastAsia="Times New Roman"/>
        </w:rPr>
        <w:t>80</w:t>
      </w:r>
      <w:r>
        <w:t>年代末已遍及南北棉区</w:t>
      </w:r>
      <w:r>
        <w:t>。</w:t>
      </w:r>
      <w:r>
        <w:t>其中以北方棉区发生普遍，且均为枯萎病、黄萎病混生区，为害较重。现今棉花黄萎病已成为中国棉花持续高产稳定的主要障碍</w:t>
      </w:r>
      <w:r>
        <w:rPr>
          <w:vertAlign w:val="superscript"/>
          /&gt;
        </w:rPr>
        <w:t>[</w:t>
      </w:r>
      <w:r>
        <w:rPr>
          <w:rFonts w:ascii="Times New Roman" w:hAnsi="Times New Roman" w:eastAsia="Times New Roman"/>
          <w:vertAlign w:val="superscript"/>
          <w:position w:val="11"/>
        </w:rPr>
        <w:t xml:space="preserve">3</w:t>
      </w:r>
      <w:r>
        <w:rPr>
          <w:vertAlign w:val="superscript"/>
          /&gt;
        </w:rPr>
        <w:t>]</w:t>
      </w:r>
      <w:r>
        <w:t>。新疆</w:t>
      </w:r>
      <w:r>
        <w:t>是中国产棉大省，</w:t>
      </w:r>
      <w:r>
        <w:t>近年</w:t>
      </w:r>
      <w:r>
        <w:t>来，黄萎病发生严重，如石河子棉区棉田普遍发病严重，以</w:t>
      </w:r>
      <w:r>
        <w:rPr>
          <w:rFonts w:ascii="Times New Roman" w:hAnsi="Times New Roman" w:eastAsia="Times New Roman"/>
        </w:rPr>
        <w:t>14</w:t>
      </w:r>
      <w:r>
        <w:rPr>
          <w:rFonts w:ascii="Times New Roman" w:hAnsi="Times New Roman" w:eastAsia="Times New Roman"/>
        </w:rPr>
        <w:t>8</w:t>
      </w:r>
    </w:p>
    <w:p w:rsidR="0018722C">
      <w:pPr>
        <w:topLinePunct/>
      </w:pPr>
      <w:r>
        <w:t>团为例，在</w:t>
      </w:r>
      <w:r>
        <w:rPr>
          <w:rFonts w:ascii="Times New Roman" w:eastAsia="Times New Roman"/>
        </w:rPr>
        <w:t>8000 hm</w:t>
      </w:r>
      <w:r>
        <w:rPr>
          <w:vertAlign w:val="superscript"/>
          /&gt;
        </w:rPr>
        <w:t>2</w:t>
      </w:r>
      <w:r w:rsidR="001852F3">
        <w:rPr>
          <w:vertAlign w:val="superscript"/>
          /&gt;
        </w:rPr>
        <w:t xml:space="preserve"> </w:t>
      </w:r>
      <w:r>
        <w:t>棉田中，发病率为</w:t>
      </w:r>
      <w:r>
        <w:rPr>
          <w:rFonts w:ascii="Times New Roman" w:eastAsia="Times New Roman"/>
        </w:rPr>
        <w:t>2</w:t>
      </w:r>
      <w:r>
        <w:rPr>
          <w:rFonts w:ascii="Times New Roman" w:eastAsia="Times New Roman"/>
        </w:rPr>
        <w:t>.</w:t>
      </w:r>
      <w:r>
        <w:rPr>
          <w:rFonts w:ascii="Times New Roman" w:eastAsia="Times New Roman"/>
        </w:rPr>
        <w:t>75 %</w:t>
      </w:r>
      <w:r>
        <w:t>的占</w:t>
      </w:r>
      <w:r>
        <w:rPr>
          <w:rFonts w:ascii="Times New Roman" w:eastAsia="Times New Roman"/>
        </w:rPr>
        <w:t>38</w:t>
      </w:r>
      <w:r>
        <w:rPr>
          <w:rFonts w:ascii="Times New Roman" w:eastAsia="Times New Roman"/>
        </w:rPr>
        <w:t>.</w:t>
      </w:r>
      <w:r>
        <w:rPr>
          <w:rFonts w:ascii="Times New Roman" w:eastAsia="Times New Roman"/>
        </w:rPr>
        <w:t>2 %</w:t>
      </w:r>
      <w:r>
        <w:t>，发病率为</w:t>
      </w:r>
      <w:r>
        <w:rPr>
          <w:rFonts w:ascii="Times New Roman" w:eastAsia="Times New Roman"/>
        </w:rPr>
        <w:t>3</w:t>
      </w:r>
      <w:r>
        <w:rPr>
          <w:rFonts w:ascii="Times New Roman" w:eastAsia="Times New Roman"/>
        </w:rPr>
        <w:t>.</w:t>
      </w:r>
      <w:r>
        <w:rPr>
          <w:rFonts w:ascii="Times New Roman" w:eastAsia="Times New Roman"/>
        </w:rPr>
        <w:t>85 %</w:t>
      </w:r>
      <w:r>
        <w:t>的占棉田</w:t>
      </w:r>
    </w:p>
    <w:p w:rsidR="0018722C">
      <w:pPr>
        <w:pStyle w:val="ae"/>
        <w:topLinePunct/>
      </w:pPr>
      <w:r>
        <w:pict>
          <v:rect style="position:absolute;margin-left:509.140015pt;margin-top:16.08559pt;width:2.76pt;height:.36002pt;mso-position-horizontal-relative:page;mso-position-vertical-relative:paragraph;z-index:-419104" filled="true" fillcolor="#000000" stroked="false">
            <v:fill type="solid"/>
            <w10:wrap type="none"/>
          </v:rect>
        </w:pict>
      </w:r>
      <w:r>
        <w:t>的</w:t>
      </w:r>
      <w:r>
        <w:rPr>
          <w:rFonts w:ascii="Times New Roman" w:eastAsia="宋体"/>
        </w:rPr>
        <w:t>36</w:t>
      </w:r>
      <w:r>
        <w:rPr>
          <w:rFonts w:ascii="Times New Roman" w:eastAsia="宋体"/>
        </w:rPr>
        <w:t>.</w:t>
      </w:r>
      <w:r>
        <w:rPr>
          <w:rFonts w:ascii="Times New Roman" w:eastAsia="宋体"/>
        </w:rPr>
        <w:t>4</w:t>
      </w:r>
      <w:r>
        <w:rPr>
          <w:rFonts w:ascii="Times New Roman" w:eastAsia="宋体"/>
        </w:rPr>
        <w:t> %</w:t>
      </w:r>
      <w:r>
        <w:t>，发病率为</w:t>
      </w:r>
      <w:r>
        <w:rPr>
          <w:rFonts w:ascii="Times New Roman" w:eastAsia="宋体"/>
        </w:rPr>
        <w:t>5</w:t>
      </w:r>
      <w:r>
        <w:rPr>
          <w:rFonts w:ascii="Times New Roman" w:eastAsia="宋体"/>
        </w:rPr>
        <w:t>.</w:t>
      </w:r>
      <w:r>
        <w:rPr>
          <w:rFonts w:ascii="Times New Roman" w:eastAsia="宋体"/>
        </w:rPr>
        <w:t>12</w:t>
      </w:r>
      <w:r>
        <w:rPr>
          <w:rFonts w:ascii="Times New Roman" w:eastAsia="宋体"/>
        </w:rPr>
        <w:t> %</w:t>
      </w:r>
      <w:r>
        <w:t>的占棉田的</w:t>
      </w:r>
      <w:r>
        <w:rPr>
          <w:rFonts w:ascii="Times New Roman" w:eastAsia="宋体"/>
        </w:rPr>
        <w:t>21</w:t>
      </w:r>
      <w:r>
        <w:rPr>
          <w:rFonts w:ascii="Times New Roman" w:eastAsia="宋体"/>
        </w:rPr>
        <w:t>.</w:t>
      </w:r>
      <w:r>
        <w:rPr>
          <w:rFonts w:ascii="Times New Roman" w:eastAsia="宋体"/>
        </w:rPr>
        <w:t>5</w:t>
      </w:r>
      <w:r>
        <w:rPr>
          <w:rFonts w:ascii="Times New Roman" w:eastAsia="宋体"/>
        </w:rPr>
        <w:t> %</w:t>
      </w:r>
      <w:r>
        <w:t>，发病率为</w:t>
      </w:r>
      <w:r>
        <w:rPr>
          <w:rFonts w:ascii="Times New Roman" w:eastAsia="宋体"/>
        </w:rPr>
        <w:t>36</w:t>
      </w:r>
      <w:r>
        <w:rPr>
          <w:rFonts w:ascii="Times New Roman" w:eastAsia="宋体"/>
        </w:rPr>
        <w:t>.</w:t>
      </w:r>
      <w:r>
        <w:rPr>
          <w:rFonts w:ascii="Times New Roman" w:eastAsia="宋体"/>
        </w:rPr>
        <w:t>8</w:t>
      </w:r>
      <w:r>
        <w:rPr>
          <w:rFonts w:ascii="Times New Roman" w:eastAsia="宋体"/>
        </w:rPr>
        <w:t> %</w:t>
      </w:r>
      <w:r>
        <w:t>的占棉田的</w:t>
      </w:r>
      <w:r>
        <w:rPr>
          <w:rFonts w:ascii="Times New Roman" w:eastAsia="宋体"/>
        </w:rPr>
        <w:t>3</w:t>
      </w:r>
      <w:r>
        <w:rPr>
          <w:rFonts w:ascii="Times New Roman" w:eastAsia="宋体"/>
        </w:rPr>
        <w:t>.</w:t>
      </w:r>
      <w:r>
        <w:rPr>
          <w:rFonts w:ascii="Times New Roman" w:eastAsia="宋体"/>
        </w:rPr>
        <w:t>85</w:t>
      </w:r>
      <w:r>
        <w:rPr>
          <w:rFonts w:ascii="Times New Roman" w:eastAsia="宋体"/>
        </w:rPr>
        <w:t> %</w:t>
      </w:r>
      <w:r>
        <w:rPr>
          <w:vertAlign w:val="superscript"/>
          /&gt;
        </w:rPr>
        <w:t>[</w:t>
      </w:r>
      <w:r>
        <w:rPr>
          <w:rFonts w:ascii="Times New Roman" w:eastAsia="宋体"/>
          <w:vertAlign w:val="superscript"/>
        </w:rPr>
        <w:t xml:space="preserve">4</w:t>
      </w:r>
      <w:r>
        <w:rPr>
          <w:vertAlign w:val="superscript"/>
          /&gt;
        </w:rPr>
        <w:t>]</w:t>
      </w:r>
      <w:r>
        <w:t>，</w:t>
      </w:r>
      <w:r>
        <w:t>棉花黄萎病成为新疆棉花种植产业稳定持续发展的主要障碍。新疆虽然原有一些自育品</w:t>
      </w:r>
      <w:r>
        <w:t>种产量较高，综合性状较好，但抗病性都较差，无法继续种植。自</w:t>
      </w:r>
      <w:r>
        <w:rPr>
          <w:rFonts w:ascii="Times New Roman" w:eastAsia="宋体"/>
        </w:rPr>
        <w:t>90</w:t>
      </w:r>
      <w:r>
        <w:t>年代以来，新疆引进许多内地棉花品种，但是因不适合新疆气候，尤其是北疆的植棉技术和生态条件，所以无法长久使用，生产上急需新疆自育的品质好、适应性强棉花抗病新品种</w:t>
      </w:r>
      <w:r>
        <w:rPr>
          <w:vertAlign w:val="superscript"/>
          /&gt;
        </w:rPr>
        <w:t>[</w:t>
      </w:r>
      <w:r>
        <w:rPr>
          <w:rFonts w:ascii="Times New Roman" w:eastAsia="宋体"/>
          <w:vertAlign w:val="superscript"/>
        </w:rPr>
        <w:t xml:space="preserve">5</w:t>
      </w:r>
      <w:r>
        <w:rPr>
          <w:vertAlign w:val="superscript"/>
          /&gt;
        </w:rPr>
        <w:t>]</w:t>
      </w:r>
      <w:r>
        <w:t>。近些</w:t>
      </w:r>
      <w:r w:rsidR="001852F3">
        <w:t xml:space="preserve">年研究者尝试应用常规技术育种，种质资源特别是黄萎病抗原限制其发展</w:t>
      </w:r>
      <w:r>
        <w:rPr>
          <w:vertAlign w:val="superscript"/>
          /&gt;
        </w:rPr>
        <w:t>[</w:t>
      </w:r>
      <w:r>
        <w:rPr>
          <w:rFonts w:ascii="Times New Roman" w:eastAsia="宋体"/>
          <w:vertAlign w:val="superscript"/>
        </w:rPr>
        <w:t xml:space="preserve">6</w:t>
      </w:r>
      <w:r>
        <w:rPr>
          <w:vertAlign w:val="superscript"/>
          /&gt;
        </w:rPr>
        <w:t>]</w:t>
      </w:r>
      <w:r>
        <w:t>，常难以有</w:t>
      </w:r>
      <w:r w:rsidR="001852F3">
        <w:t xml:space="preserve">所突破，如果将常规育种与生物技术育种相结合，就能较好地解决这个问题</w:t>
      </w:r>
      <w:r>
        <w:rPr>
          <w:vertAlign w:val="superscript"/>
          /&gt;
        </w:rPr>
        <w:t>[</w:t>
      </w:r>
      <w:r>
        <w:rPr>
          <w:rFonts w:ascii="Times New Roman" w:eastAsia="宋体"/>
          <w:sz w:val="16"/>
        </w:rPr>
        <w:t>7</w:t>
      </w:r>
      <w:r>
        <w:rPr>
          <w:sz w:val="12"/>
        </w:rPr>
        <w:t xml:space="preserve">, </w:t>
      </w:r>
      <w:r>
        <w:rPr>
          <w:rFonts w:ascii="Times New Roman" w:eastAsia="宋体"/>
          <w:sz w:val="16"/>
        </w:rPr>
        <w:t>8</w:t>
      </w:r>
      <w:r>
        <w:rPr>
          <w:vertAlign w:val="superscript"/>
          /&gt;
        </w:rPr>
        <w:t>]</w:t>
      </w:r>
      <w:r>
        <w:t>。而开</w:t>
      </w:r>
      <w:r w:rsidR="001852F3">
        <w:t xml:space="preserve">展</w:t>
      </w:r>
      <w:r>
        <w:t>抗病基因工程的必要条件之一是充分了解棉花抗病机制，如抗病性的抗病性鉴定方法、抗</w:t>
      </w:r>
      <w:r>
        <w:t>病性与组织结构的关系、抗病性的生理生化机制、抗病性与农艺性状的关系、抗病基</w:t>
      </w:r>
      <w:r w:rsidR="001852F3">
        <w:t xml:space="preserve">因</w:t>
      </w:r>
      <w:r>
        <w:t>的序列、抗病信号的转导、抗病性相关影响因子在不同棉花品种中的分布、抗病相关</w:t>
      </w:r>
      <w:r w:rsidR="001852F3">
        <w:t xml:space="preserve">基</w:t>
      </w:r>
      <w:r>
        <w:t>因的表达调控模式和功能等，这些尚未解决的问题是目前国内外农业科学家正在面临</w:t>
      </w:r>
      <w:r w:rsidR="001852F3">
        <w:t xml:space="preserve">的巨大障碍。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09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2"/>
        <w:topLinePunct/>
        <w:ind w:left="171" w:hangingChars="171" w:hanging="171"/>
      </w:pPr>
      <w:bookmarkStart w:id="964222" w:name="_Toc686964222"/>
      <w:bookmarkStart w:name="1.2 棉花黄萎病病原及致病机制 " w:id="9"/>
      <w:bookmarkEnd w:id="9"/>
      <w:r>
        <w:rPr>
          <w:b/>
        </w:rPr>
        <w:t>1.2</w:t>
      </w:r>
      <w:r>
        <w:t xml:space="preserve"> </w:t>
      </w:r>
      <w:bookmarkStart w:name="1.2 棉花黄萎病病原及致病机制 " w:id="10"/>
      <w:bookmarkEnd w:id="10"/>
      <w:r>
        <w:t>棉花黄萎病病原及致病机制</w:t>
      </w:r>
      <w:bookmarkEnd w:id="964222"/>
    </w:p>
    <w:p w:rsidR="0018722C">
      <w:pPr>
        <w:pStyle w:val="Heading3"/>
        <w:topLinePunct/>
        <w:ind w:left="200" w:hangingChars="200" w:hanging="200"/>
      </w:pPr>
      <w:r>
        <w:rPr>
          <w:b/>
        </w:rPr>
        <w:t>1.2.1</w:t>
      </w:r>
      <w:r>
        <w:t xml:space="preserve"> </w:t>
      </w:r>
      <w:r>
        <w:t>棉花黄萎病菌的分类地位</w:t>
      </w:r>
    </w:p>
    <w:p w:rsidR="0018722C">
      <w:pPr>
        <w:topLinePunct/>
      </w:pPr>
      <w:r>
        <w:t>棉花黄萎病菌属于真菌的半知菌亚门</w:t>
      </w:r>
      <w:r>
        <w:t>（</w:t>
      </w:r>
      <w:r>
        <w:rPr>
          <w:rFonts w:ascii="Times New Roman" w:eastAsia="宋体"/>
          <w:w w:val="99"/>
        </w:rPr>
        <w:t>D</w:t>
      </w:r>
      <w:r>
        <w:rPr>
          <w:rFonts w:ascii="Times New Roman" w:eastAsia="宋体"/>
          <w:spacing w:val="-1"/>
          <w:w w:val="99"/>
        </w:rPr>
        <w:t>e</w:t>
      </w:r>
      <w:r>
        <w:rPr>
          <w:rFonts w:ascii="Times New Roman" w:eastAsia="宋体"/>
          <w:w w:val="99"/>
        </w:rPr>
        <w:t>ute</w:t>
      </w:r>
      <w:r>
        <w:rPr>
          <w:rFonts w:ascii="Times New Roman" w:eastAsia="宋体"/>
          <w:spacing w:val="-1"/>
          <w:w w:val="99"/>
        </w:rPr>
        <w:t>r</w:t>
      </w:r>
      <w:r>
        <w:rPr>
          <w:rFonts w:ascii="Times New Roman" w:eastAsia="宋体"/>
          <w:spacing w:val="0"/>
          <w:w w:val="99"/>
        </w:rPr>
        <w:t>m</w:t>
      </w:r>
      <w:r>
        <w:rPr>
          <w:rFonts w:ascii="Times New Roman" w:eastAsia="宋体"/>
          <w:spacing w:val="-2"/>
          <w:w w:val="99"/>
        </w:rPr>
        <w:t>y</w:t>
      </w:r>
      <w:r>
        <w:rPr>
          <w:rFonts w:ascii="Times New Roman" w:eastAsia="宋体"/>
          <w:spacing w:val="0"/>
          <w:w w:val="99"/>
        </w:rPr>
        <w:t>c</w:t>
      </w:r>
      <w:r>
        <w:rPr>
          <w:rFonts w:ascii="Times New Roman" w:eastAsia="宋体"/>
          <w:w w:val="99"/>
        </w:rPr>
        <w:t>otina</w:t>
      </w:r>
      <w:r>
        <w:t>）</w:t>
      </w:r>
      <w:r>
        <w:t>，淡色菌科</w:t>
      </w:r>
      <w:r>
        <w:t>（</w:t>
      </w:r>
      <w:r>
        <w:rPr>
          <w:rFonts w:ascii="Times New Roman" w:eastAsia="宋体"/>
          <w:spacing w:val="0"/>
          <w:w w:val="99"/>
        </w:rPr>
        <w:t>M</w:t>
      </w:r>
      <w:r>
        <w:rPr>
          <w:rFonts w:ascii="Times New Roman" w:eastAsia="宋体"/>
        </w:rPr>
        <w:t>monila</w:t>
      </w:r>
      <w:r>
        <w:rPr>
          <w:rFonts w:ascii="Times New Roman" w:eastAsia="宋体"/>
          <w:spacing w:val="-1"/>
        </w:rPr>
        <w:t>c</w:t>
      </w:r>
      <w:r>
        <w:rPr>
          <w:rFonts w:ascii="Times New Roman" w:eastAsia="宋体"/>
          <w:spacing w:val="0"/>
        </w:rPr>
        <w:t>ea</w:t>
      </w:r>
      <w:r>
        <w:rPr>
          <w:rFonts w:ascii="Times New Roman" w:eastAsia="宋体"/>
        </w:rPr>
        <w:t>e</w:t>
      </w:r>
      <w:r>
        <w:t>）</w:t>
      </w:r>
      <w:r>
        <w:t>，</w:t>
      </w:r>
      <w:r>
        <w:t>轮枝菌属</w:t>
      </w:r>
      <w:r>
        <w:t>（</w:t>
      </w:r>
      <w:r>
        <w:rPr>
          <w:rFonts w:ascii="Times New Roman" w:eastAsia="宋体"/>
          <w:i/>
          <w:spacing w:val="-2"/>
        </w:rPr>
        <w:t>Verticillium</w:t>
      </w:r>
      <w:r>
        <w:t>）</w:t>
      </w:r>
      <w:r>
        <w:t>，</w:t>
      </w:r>
      <w:r w:rsidR="001852F3">
        <w:t xml:space="preserve">属内有若干个种。其中危害棉花的主要是黑白轮枝</w:t>
      </w:r>
      <w:r w:rsidR="001852F3">
        <w:t>菌</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Verticillium </w:t>
      </w:r>
      <w:r>
        <w:rPr>
          <w:rFonts w:cstheme="minorBidi" w:hAnsiTheme="minorHAnsi" w:eastAsiaTheme="minorHAnsi" w:asciiTheme="minorHAnsi"/>
          <w:i/>
        </w:rPr>
        <w:t>alho-atrum </w:t>
      </w:r>
      <w:r>
        <w:rPr>
          <w:rFonts w:cstheme="minorBidi" w:hAnsiTheme="minorHAnsi" w:eastAsiaTheme="minorHAnsi" w:asciiTheme="minorHAnsi"/>
        </w:rPr>
        <w:t>Reinke &amp; </w:t>
      </w:r>
      <w:r>
        <w:rPr>
          <w:rFonts w:cstheme="minorBidi" w:hAnsiTheme="minorHAnsi" w:eastAsiaTheme="minorHAnsi" w:asciiTheme="minorHAnsi"/>
        </w:rPr>
        <w:t>Berth.</w:t>
      </w:r>
      <w:r>
        <w:rPr>
          <w:rFonts w:ascii="宋体" w:eastAsia="宋体" w:hint="eastAsia" w:cstheme="minorBidi" w:hAnsiTheme="minorHAnsi"/>
        </w:rPr>
        <w:t>）</w:t>
      </w:r>
      <w:r>
        <w:rPr>
          <w:rFonts w:ascii="宋体" w:eastAsia="宋体" w:hint="eastAsia" w:cstheme="minorBidi" w:hAnsiTheme="minorHAnsi"/>
        </w:rPr>
        <w:t>和大丽轮枝菌</w:t>
      </w:r>
      <w:r>
        <w:rPr>
          <w:rFonts w:ascii="宋体" w:eastAsia="宋体" w:hint="eastAsia" w:cstheme="minorBidi" w:hAnsiTheme="minorHAnsi"/>
        </w:rPr>
        <w:t>（</w:t>
      </w:r>
      <w:r>
        <w:rPr>
          <w:kern w:val="2"/>
          <w:szCs w:val="22"/>
          <w:rFonts w:cstheme="minorBidi" w:hAnsiTheme="minorHAnsi" w:eastAsiaTheme="minorHAnsi" w:asciiTheme="minorHAnsi"/>
          <w:i/>
          <w:spacing w:val="-2"/>
          <w:sz w:val="24"/>
        </w:rPr>
        <w:t>Verticillium </w:t>
      </w:r>
      <w:r>
        <w:rPr>
          <w:kern w:val="2"/>
          <w:szCs w:val="22"/>
          <w:rFonts w:cstheme="minorBidi" w:hAnsiTheme="minorHAnsi" w:eastAsiaTheme="minorHAnsi" w:asciiTheme="minorHAnsi"/>
          <w:i/>
          <w:sz w:val="24"/>
        </w:rPr>
        <w:t>dahliae </w:t>
      </w:r>
      <w:r>
        <w:rPr>
          <w:kern w:val="2"/>
          <w:szCs w:val="22"/>
          <w:rFonts w:cstheme="minorBidi" w:hAnsiTheme="minorHAnsi" w:eastAsiaTheme="minorHAnsi" w:asciiTheme="minorHAnsi"/>
          <w:spacing w:val="-3"/>
          <w:sz w:val="24"/>
        </w:rPr>
        <w:t>Kleb.</w:t>
      </w:r>
      <w:r>
        <w:rPr>
          <w:rFonts w:ascii="宋体" w:eastAsia="宋体" w:hint="eastAsia" w:cstheme="minorBidi" w:hAns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9</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由于分类上的争议，在</w:t>
      </w:r>
      <w:r>
        <w:rPr>
          <w:rFonts w:cstheme="minorBidi" w:hAnsiTheme="minorHAnsi" w:eastAsiaTheme="minorHAnsi" w:asciiTheme="minorHAnsi"/>
        </w:rPr>
        <w:t>20</w:t>
      </w:r>
      <w:r>
        <w:rPr>
          <w:rFonts w:ascii="宋体" w:eastAsia="宋体" w:hint="eastAsia" w:cstheme="minorBidi" w:hAnsiTheme="minorHAnsi"/>
        </w:rPr>
        <w:t>世纪</w:t>
      </w:r>
      <w:r>
        <w:rPr>
          <w:rFonts w:cstheme="minorBidi" w:hAnsiTheme="minorHAnsi" w:eastAsiaTheme="minorHAnsi" w:asciiTheme="minorHAnsi"/>
        </w:rPr>
        <w:t>70</w:t>
      </w:r>
      <w:r>
        <w:rPr>
          <w:rFonts w:ascii="宋体" w:eastAsia="宋体" w:hint="eastAsia" w:cstheme="minorBidi" w:hAnsiTheme="minorHAnsi"/>
        </w:rPr>
        <w:t>年代以前，中国学者一直称棉花黄萎病菌为黑白轮</w:t>
      </w:r>
      <w:r>
        <w:rPr>
          <w:rFonts w:ascii="宋体" w:eastAsia="宋体" w:hint="eastAsia" w:cstheme="minorBidi" w:hAnsiTheme="minorHAnsi"/>
        </w:rPr>
        <w:t>枝</w:t>
      </w:r>
    </w:p>
    <w:p w:rsidR="0018722C">
      <w:pPr>
        <w:topLinePunct/>
      </w:pPr>
      <w:r>
        <w:rPr>
          <w:rFonts w:cstheme="minorBidi" w:hAnsiTheme="minorHAnsi" w:eastAsiaTheme="minorHAnsi" w:asciiTheme="minorHAnsi" w:ascii="宋体" w:eastAsia="宋体" w:hint="eastAsia"/>
        </w:rPr>
        <w:t>菌。此后，姚理文等</w:t>
      </w: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ascii="宋体" w:eastAsia="宋体" w:hint="eastAsia" w:cstheme="minorBidi" w:hAnsiTheme="minorHAnsi"/>
        </w:rPr>
        <w:t>、张绪振等</w:t>
      </w: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ascii="宋体" w:eastAsia="宋体" w:hint="eastAsia" w:cstheme="minorBidi" w:hAnsiTheme="minorHAnsi"/>
        </w:rPr>
        <w:t>、吴洵耻等</w:t>
      </w: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ascii="宋体" w:eastAsia="宋体" w:hint="eastAsia" w:cstheme="minorBidi" w:hAnsiTheme="minorHAnsi"/>
        </w:rPr>
        <w:t>分别对中国长江流域</w:t>
      </w:r>
      <w:r>
        <w:rPr>
          <w:rFonts w:cstheme="minorBidi" w:hAnsiTheme="minorHAnsi" w:eastAsiaTheme="minorHAnsi" w:asciiTheme="minorHAnsi"/>
        </w:rPr>
        <w:t>6</w:t>
      </w:r>
      <w:r>
        <w:rPr>
          <w:rFonts w:ascii="宋体" w:eastAsia="宋体" w:hint="eastAsia" w:cstheme="minorBidi" w:hAnsiTheme="minorHAnsi"/>
        </w:rPr>
        <w:t>省</w:t>
      </w:r>
      <w:r>
        <w:rPr>
          <w:rFonts w:ascii="宋体" w:eastAsia="宋体" w:hint="eastAsia" w:cstheme="minorBidi" w:hAnsiTheme="minorHAnsi"/>
        </w:rPr>
        <w:t>（</w:t>
      </w:r>
      <w:r>
        <w:rPr>
          <w:rFonts w:ascii="宋体" w:eastAsia="宋体" w:hint="eastAsia" w:cstheme="minorBidi" w:hAnsiTheme="minorHAnsi"/>
        </w:rPr>
        <w:t>市</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8</w:t>
      </w:r>
    </w:p>
    <w:p w:rsidR="0018722C">
      <w:pPr>
        <w:topLinePunct/>
      </w:pPr>
      <w:r>
        <w:rPr>
          <w:rFonts w:cstheme="minorBidi" w:hAnsiTheme="minorHAnsi" w:eastAsiaTheme="minorHAnsi" w:asciiTheme="minorHAnsi" w:ascii="宋体" w:eastAsia="宋体" w:hint="eastAsia"/>
        </w:rPr>
        <w:t>大省区和ft</w:t>
      </w:r>
      <w:r>
        <w:rPr>
          <w:rFonts w:ascii="宋体" w:eastAsia="宋体" w:hint="eastAsia" w:cstheme="minorBidi" w:hAnsiTheme="minorHAnsi"/>
        </w:rPr>
        <w:t>东</w:t>
      </w:r>
      <w:r>
        <w:rPr>
          <w:rFonts w:cstheme="minorBidi" w:hAnsiTheme="minorHAnsi" w:eastAsiaTheme="minorHAnsi" w:asciiTheme="minorHAnsi"/>
        </w:rPr>
        <w:t>9</w:t>
      </w:r>
      <w:r>
        <w:rPr>
          <w:rFonts w:ascii="宋体" w:eastAsia="宋体" w:hint="eastAsia" w:cstheme="minorBidi" w:hAnsiTheme="minorHAnsi"/>
        </w:rPr>
        <w:t>个地区</w:t>
      </w:r>
      <w:r>
        <w:rPr>
          <w:rFonts w:ascii="宋体" w:eastAsia="宋体" w:hint="eastAsia" w:cstheme="minorBidi" w:hAnsiTheme="minorHAnsi"/>
        </w:rPr>
        <w:t>（</w:t>
      </w:r>
      <w:r>
        <w:rPr>
          <w:kern w:val="2"/>
          <w:szCs w:val="22"/>
          <w:rFonts w:ascii="宋体" w:eastAsia="宋体" w:hint="eastAsia" w:cstheme="minorBidi" w:hAnsiTheme="minorHAnsi"/>
          <w:sz w:val="24"/>
        </w:rPr>
        <w:t>市</w:t>
      </w:r>
      <w:r>
        <w:rPr>
          <w:rFonts w:ascii="宋体" w:eastAsia="宋体" w:hint="eastAsia" w:cstheme="minorBidi" w:hAnsiTheme="minorHAnsi"/>
        </w:rPr>
        <w:t>）</w:t>
      </w:r>
      <w:r>
        <w:rPr>
          <w:rFonts w:ascii="宋体" w:eastAsia="宋体" w:hint="eastAsia" w:cstheme="minorBidi" w:hAnsiTheme="minorHAnsi"/>
        </w:rPr>
        <w:t>的共</w:t>
      </w:r>
      <w:r>
        <w:rPr>
          <w:rFonts w:cstheme="minorBidi" w:hAnsiTheme="minorHAnsi" w:eastAsiaTheme="minorHAnsi" w:asciiTheme="minorHAnsi"/>
        </w:rPr>
        <w:t>342</w:t>
      </w:r>
      <w:r>
        <w:rPr>
          <w:rFonts w:ascii="宋体" w:eastAsia="宋体" w:hint="eastAsia" w:cstheme="minorBidi" w:hAnsiTheme="minorHAnsi"/>
        </w:rPr>
        <w:t>个单孢菌系进行了鉴定，确定在中国，棉花黄萎</w:t>
      </w:r>
      <w:r>
        <w:rPr>
          <w:rFonts w:ascii="宋体" w:eastAsia="宋体" w:hint="eastAsia" w:cstheme="minorBidi" w:hAnsiTheme="minorHAnsi"/>
        </w:rPr>
        <w:t>病菌均为大丽轮枝菌</w:t>
      </w:r>
      <w:r>
        <w:rPr>
          <w:rFonts w:ascii="宋体" w:eastAsia="宋体" w:hint="eastAsia" w:cstheme="minorBidi" w:hAnsiTheme="minorHAnsi"/>
        </w:rPr>
        <w:t>（</w:t>
      </w:r>
      <w:r>
        <w:rPr>
          <w:kern w:val="2"/>
          <w:szCs w:val="22"/>
          <w:rFonts w:cstheme="minorBidi" w:hAnsiTheme="minorHAnsi" w:eastAsiaTheme="minorHAnsi" w:asciiTheme="minorHAnsi"/>
          <w:i/>
          <w:spacing w:val="-14"/>
          <w:sz w:val="24"/>
        </w:rPr>
        <w:t>V</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w w:val="99"/>
          <w:sz w:val="24"/>
        </w:rPr>
        <w:t>rti</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illi</w:t>
      </w:r>
      <w:r>
        <w:rPr>
          <w:kern w:val="2"/>
          <w:szCs w:val="22"/>
          <w:rFonts w:cstheme="minorBidi" w:hAnsiTheme="minorHAnsi" w:eastAsiaTheme="minorHAnsi" w:asciiTheme="minorHAnsi"/>
          <w:i/>
          <w:w w:val="99"/>
          <w:sz w:val="24"/>
        </w:rPr>
        <w:t>um</w:t>
      </w:r>
      <w:r>
        <w:rPr>
          <w:kern w:val="2"/>
          <w:szCs w:val="22"/>
          <w:rFonts w:cstheme="minorBidi" w:hAnsiTheme="minorHAnsi" w:eastAsiaTheme="minorHAnsi" w:asciiTheme="minorHAnsi"/>
          <w:i/>
          <w:sz w:val="24"/>
        </w:rPr>
        <w:t> dahliae </w:t>
      </w:r>
      <w:r>
        <w:rPr>
          <w:kern w:val="2"/>
          <w:szCs w:val="22"/>
          <w:rFonts w:cstheme="minorBidi" w:hAnsiTheme="minorHAnsi" w:eastAsiaTheme="minorHAnsi" w:asciiTheme="minorHAnsi"/>
          <w:w w:val="99"/>
          <w:sz w:val="24"/>
        </w:rPr>
        <w:t>Kl</w:t>
      </w:r>
      <w:r>
        <w:rPr>
          <w:kern w:val="2"/>
          <w:szCs w:val="22"/>
          <w:rFonts w:cstheme="minorBidi" w:hAnsiTheme="minorHAnsi" w:eastAsiaTheme="minorHAnsi" w:asciiTheme="minorHAnsi"/>
          <w:spacing w:val="0"/>
          <w:w w:val="99"/>
          <w:sz w:val="24"/>
        </w:rPr>
        <w:t>e</w:t>
      </w:r>
      <w:r>
        <w:rPr>
          <w:kern w:val="2"/>
          <w:szCs w:val="22"/>
          <w:rFonts w:cstheme="minorBidi" w:hAnsiTheme="minorHAnsi" w:eastAsiaTheme="minorHAnsi" w:asciiTheme="minorHAnsi"/>
          <w:sz w:val="24"/>
        </w:rPr>
        <w:t>b.</w:t>
      </w:r>
      <w:r>
        <w:rPr>
          <w:rFonts w:ascii="宋体" w:eastAsia="宋体" w:hint="eastAsia" w:cstheme="minorBidi" w:hAnsiTheme="minorHAnsi"/>
        </w:rPr>
        <w:t>）</w:t>
      </w:r>
      <w:r>
        <w:rPr>
          <w:rFonts w:ascii="宋体" w:eastAsia="宋体" w:hint="eastAsia" w:cstheme="minorBidi" w:hAnsiTheme="minorHAnsi"/>
        </w:rPr>
        <w:t>，而且调查的这些菌系还存在生理型的分化。</w:t>
      </w:r>
    </w:p>
    <w:p w:rsidR="0018722C">
      <w:pPr>
        <w:topLinePunct/>
      </w:pPr>
      <w:r>
        <w:t>病原菌与寄主的相互作用，还受环境变化、人为因素等多种因素的影响，常会产生</w:t>
      </w:r>
      <w:r>
        <w:t>生理分化，导致新致病类型的出现</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。而因此，菌系致病类型又对本地区的品种抗性有</w:t>
      </w:r>
      <w:r>
        <w:t>很大影响。在</w:t>
      </w:r>
      <w:r>
        <w:rPr>
          <w:rFonts w:ascii="Times New Roman" w:eastAsia="Times New Roman"/>
        </w:rPr>
        <w:t>1966</w:t>
      </w:r>
      <w:r>
        <w:t>年，</w:t>
      </w:r>
      <w:r>
        <w:rPr>
          <w:rFonts w:ascii="Times New Roman" w:eastAsia="Times New Roman"/>
        </w:rPr>
        <w:t>Schnathorst</w:t>
      </w:r>
      <w:r>
        <w:t>等</w:t>
      </w:r>
      <w:r>
        <w:rPr>
          <w:rFonts w:ascii="Times New Roman" w:eastAsia="Times New Roman"/>
          <w:vertAlign w:val="superscript"/>
        </w:rPr>
        <w:t>[</w:t>
      </w:r>
      <w:r>
        <w:rPr>
          <w:rFonts w:ascii="Times New Roman" w:eastAsia="Times New Roman"/>
          <w:vertAlign w:val="superscript"/>
          <w:position w:val="11"/>
        </w:rPr>
        <w:t xml:space="preserve">14</w:t>
      </w:r>
      <w:r>
        <w:rPr>
          <w:rFonts w:ascii="Times New Roman" w:eastAsia="Times New Roman"/>
          <w:vertAlign w:val="superscript"/>
        </w:rPr>
        <w:t>]</w:t>
      </w:r>
      <w:r>
        <w:t>将美国的棉花黄萎病病菌划分成非落叶型和落</w:t>
      </w:r>
      <w:r>
        <w:t>叶型两种类型；在</w:t>
      </w:r>
      <w:r>
        <w:rPr>
          <w:rFonts w:ascii="Times New Roman" w:eastAsia="Times New Roman"/>
        </w:rPr>
        <w:t>1977~1978</w:t>
      </w:r>
      <w:r>
        <w:t>年，中国棉花黄萎病生理型联合试验组做了大量调查、取</w:t>
      </w:r>
      <w:r>
        <w:t>样和研究，将全国各主产棉区的病菌划分为</w:t>
      </w:r>
      <w:r>
        <w:rPr>
          <w:rFonts w:ascii="Times New Roman" w:eastAsia="Times New Roman"/>
        </w:rPr>
        <w:t>3</w:t>
      </w:r>
      <w:r>
        <w:t>种类型：强致病力的生理型</w:t>
      </w:r>
      <w:r>
        <w:rPr>
          <w:rFonts w:ascii="Times New Roman" w:eastAsia="Times New Roman"/>
        </w:rPr>
        <w:t>1</w:t>
      </w:r>
      <w:r>
        <w:t>号；弱致</w:t>
      </w:r>
      <w:r>
        <w:t>病</w:t>
      </w:r>
    </w:p>
    <w:p w:rsidR="0018722C">
      <w:pPr>
        <w:topLinePunct/>
      </w:pPr>
      <w:r>
        <w:t>力的生理型</w:t>
      </w:r>
      <w:r>
        <w:rPr>
          <w:rFonts w:ascii="Times New Roman" w:eastAsia="Times New Roman"/>
        </w:rPr>
        <w:t>2</w:t>
      </w:r>
      <w:r>
        <w:t>号以及中等致病力的生理型</w:t>
      </w:r>
      <w:r>
        <w:rPr>
          <w:rFonts w:ascii="Times New Roman" w:eastAsia="Times New Roman"/>
        </w:rPr>
        <w:t>3</w:t>
      </w:r>
      <w:r>
        <w:t>号。</w:t>
      </w:r>
      <w:r>
        <w:rPr>
          <w:rFonts w:ascii="Times New Roman" w:eastAsia="Times New Roman"/>
        </w:rPr>
        <w:t>20</w:t>
      </w:r>
      <w:r>
        <w:t>世纪</w:t>
      </w:r>
      <w:r>
        <w:rPr>
          <w:rFonts w:ascii="Times New Roman" w:eastAsia="Times New Roman"/>
        </w:rPr>
        <w:t>80</w:t>
      </w:r>
      <w:r>
        <w:t>年代以后，中国许多学者针</w:t>
      </w:r>
      <w:r>
        <w:t>对致病力分化及类型研究了特定地区的棉花黄萎病菌系，结果显示各地的棉花黄萎病菌</w:t>
      </w:r>
      <w:r>
        <w:t>都存在致病力分化，基本上均可划分出</w:t>
      </w:r>
      <w:r>
        <w:rPr>
          <w:rFonts w:ascii="Times New Roman" w:eastAsia="Times New Roman"/>
        </w:rPr>
        <w:t>3</w:t>
      </w:r>
      <w:r>
        <w:t>种类型即强、中、弱，并且在河南省和</w:t>
      </w:r>
      <w:r>
        <w:t>ft东省</w:t>
      </w:r>
      <w:r>
        <w:t>均发现强致病力的落叶型菌系</w:t>
      </w:r>
      <w:r>
        <w:rPr>
          <w:rFonts w:ascii="Times New Roman" w:eastAsia="Times New Roman"/>
          <w:vertAlign w:val="superscript"/>
        </w:rPr>
        <w:t>[</w:t>
      </w:r>
      <w:r>
        <w:rPr>
          <w:rFonts w:ascii="Times New Roman" w:eastAsia="Times New Roman"/>
          <w:vertAlign w:val="superscript"/>
        </w:rPr>
        <w:t xml:space="preserve">15-17</w:t>
      </w:r>
      <w:r>
        <w:rPr>
          <w:rFonts w:ascii="Times New Roman" w:eastAsia="Times New Roman"/>
          <w:vertAlign w:val="superscript"/>
        </w:rPr>
        <w:t>]</w:t>
      </w:r>
      <w:r>
        <w:t>。</w:t>
      </w:r>
    </w:p>
    <w:p w:rsidR="0018722C">
      <w:pPr>
        <w:pStyle w:val="Heading3"/>
        <w:topLinePunct/>
        <w:ind w:left="200" w:hangingChars="200" w:hanging="200"/>
      </w:pPr>
      <w:r>
        <w:rPr>
          <w:b/>
        </w:rPr>
        <w:t>1.2.2</w:t>
      </w:r>
      <w:r>
        <w:t xml:space="preserve"> </w:t>
      </w:r>
      <w:r>
        <w:t>棉花黄萎病菌系的生理型鉴定方法</w:t>
      </w:r>
    </w:p>
    <w:p w:rsidR="0018722C">
      <w:pPr>
        <w:pStyle w:val="Heading4"/>
        <w:topLinePunct/>
        <w:ind w:left="200" w:hangingChars="200" w:hanging="200"/>
      </w:pPr>
      <w:r>
        <w:rPr>
          <w:b/>
        </w:rPr>
        <w:t>1.2.2.1</w:t>
      </w:r>
      <w:r>
        <w:t xml:space="preserve"> </w:t>
      </w:r>
      <w:r>
        <w:t>鉴别寄主法</w:t>
      </w:r>
    </w:p>
    <w:p w:rsidR="0018722C">
      <w:pPr>
        <w:topLinePunct/>
      </w:pPr>
      <w:r>
        <w:t>鉴别寄主法是指使用不同抗性鉴别寄主，通过不同菌株致病程度的不同，对菌株的</w:t>
      </w:r>
      <w:r>
        <w:t>生理型进行划分和鉴定的方法。鉴别寄主法是鉴定黄萎病菌生理型最基本的方法，采用</w:t>
      </w:r>
      <w:r>
        <w:t>单孢中具有代表性的菌株，对黄萎菌的致病力进行鉴定的方法，存在一定的弊端。朱荷</w:t>
      </w:r>
      <w:r>
        <w:t>琴等</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的研究结果发现，即使在同一块棉田，也会出现不同致病力的菌系，并且可能</w:t>
      </w:r>
      <w:r>
        <w:t>从</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12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同一病株中分离得到的不同单孢的生理型也不同，因此鉴定菌系应采用野生菌株。鉴别</w:t>
      </w:r>
      <w:r>
        <w:t>寄主法缺乏科学性，比如接种量没有标准，接种方法不统一，没有一套统一的鉴别寄主等，还都有待进一步的改善。</w:t>
      </w:r>
    </w:p>
    <w:p w:rsidR="0018722C">
      <w:pPr>
        <w:pStyle w:val="Heading4"/>
        <w:topLinePunct/>
        <w:ind w:left="200" w:hangingChars="200" w:hanging="200"/>
      </w:pPr>
      <w:r>
        <w:rPr>
          <w:b/>
        </w:rPr>
        <w:t>1.2.2.2</w:t>
      </w:r>
      <w:r>
        <w:t xml:space="preserve"> </w:t>
      </w:r>
      <w:r>
        <w:t>棉花黄萎病菌培养性状鉴定法</w:t>
      </w:r>
    </w:p>
    <w:p w:rsidR="0018722C">
      <w:pPr>
        <w:topLinePunct/>
      </w:pPr>
      <w:r>
        <w:t>根据培养性状鉴定黄萎菌生理型，优点是较为直观，缺点是鉴定结果容易受环境影</w:t>
      </w:r>
      <w:r>
        <w:t>响。张绪振等</w:t>
      </w:r>
      <w:r>
        <w:rPr>
          <w:rFonts w:ascii="Times New Roman" w:eastAsia="Times New Roman"/>
          <w:vertAlign w:val="superscript"/>
        </w:rPr>
        <w:t>[</w:t>
      </w:r>
      <w:r>
        <w:rPr>
          <w:rFonts w:ascii="Times New Roman" w:eastAsia="Times New Roman"/>
          <w:vertAlign w:val="superscript"/>
          <w:position w:val="11"/>
        </w:rPr>
        <w:t xml:space="preserve">9</w:t>
      </w:r>
      <w:r>
        <w:rPr>
          <w:rFonts w:ascii="Times New Roman" w:eastAsia="Times New Roman"/>
          <w:vertAlign w:val="superscript"/>
        </w:rPr>
        <w:t>]</w:t>
      </w:r>
      <w:r>
        <w:t>研究发现，不同致病力的黄萎病菌系在</w:t>
      </w:r>
      <w:r>
        <w:rPr>
          <w:rFonts w:ascii="Times New Roman" w:eastAsia="Times New Roman"/>
        </w:rPr>
        <w:t>PDA</w:t>
      </w:r>
      <w:r>
        <w:t>培养基上产生微菌核的形态、</w:t>
      </w:r>
      <w:r>
        <w:t>形成快慢、大小、数量等方面均存在差异。吴献忠等</w:t>
      </w:r>
      <w:r>
        <w:rPr>
          <w:rFonts w:ascii="Times New Roman" w:eastAsia="Times New Roman"/>
          <w:vertAlign w:val="superscript"/>
        </w:rPr>
        <w:t>[</w:t>
      </w:r>
      <w:r>
        <w:rPr>
          <w:rFonts w:ascii="Times New Roman" w:eastAsia="Times New Roman"/>
          <w:vertAlign w:val="superscript"/>
          <w:position w:val="11"/>
        </w:rPr>
        <w:t xml:space="preserve">17</w:t>
      </w:r>
      <w:r>
        <w:rPr>
          <w:rFonts w:ascii="Times New Roman" w:eastAsia="Times New Roman"/>
          <w:vertAlign w:val="superscript"/>
        </w:rPr>
        <w:t>]</w:t>
      </w:r>
      <w:r>
        <w:t>认为黄萎菌产生微菌核的多少与</w:t>
      </w:r>
      <w:r>
        <w:t>其致病力的强弱呈正相关，菌核型菌株是较强致病力的类型。朱荷琴等</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则认为菌丝型</w:t>
      </w:r>
      <w:r>
        <w:t>菌株的致病力强，是菌核型的</w:t>
      </w:r>
      <w:r>
        <w:rPr>
          <w:rFonts w:ascii="Times New Roman" w:eastAsia="Times New Roman"/>
        </w:rPr>
        <w:t>2</w:t>
      </w:r>
      <w:r>
        <w:t>倍左右，中间型的致病力介于菌丝型菌株与菌核型菌株之间。</w:t>
      </w:r>
    </w:p>
    <w:p w:rsidR="0018722C">
      <w:pPr>
        <w:pStyle w:val="Heading3"/>
        <w:topLinePunct/>
        <w:ind w:left="200" w:hangingChars="200" w:hanging="200"/>
      </w:pPr>
      <w:r>
        <w:rPr>
          <w:b/>
        </w:rPr>
        <w:t>1.2.3</w:t>
      </w:r>
      <w:r>
        <w:t xml:space="preserve"> </w:t>
      </w:r>
      <w:r>
        <w:t>棉花黄萎病菌的致病机制</w:t>
      </w:r>
    </w:p>
    <w:p w:rsidR="0018722C">
      <w:pPr>
        <w:topLinePunct/>
      </w:pPr>
      <w:r>
        <w:t>目前，堵塞和中毒两种理论解释棉花黄萎病菌的致病机制。</w:t>
      </w:r>
    </w:p>
    <w:p w:rsidR="0018722C">
      <w:pPr>
        <w:topLinePunct/>
      </w:pPr>
      <w:r>
        <w:t>堵塞理论认为：菌丝和孢子在棉花病株导管中大量繁殖，同时刺激相邻的薄壁细胞，</w:t>
      </w:r>
      <w:r>
        <w:t>产生使导管阻塞的胶状物质和侵填体，造成水分运输变得困难，最终导致棉株萎蔫。吕金殿等</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对感染黄萎病的棉株的根、茎、果枝及叶片进行解剖，在不同部位的维管束中，</w:t>
      </w:r>
      <w:r w:rsidR="001852F3">
        <w:t xml:space="preserve">均发现被堵塞的情况。</w:t>
      </w:r>
    </w:p>
    <w:p w:rsidR="0018722C">
      <w:pPr>
        <w:topLinePunct/>
      </w:pPr>
      <w:r>
        <w:t>毒素理论认为：黄萎病菌侵染棉株后，会在棉株体内分泌毒素，这些毒素能够引起</w:t>
      </w:r>
      <w:r>
        <w:t>叶片细胞内线粒体功能失调及叶绿体解体，最终使得棉叶萎蔫。吕金殿等</w:t>
      </w:r>
      <w:r>
        <w:rPr>
          <w:rFonts w:ascii="Times New Roman" w:eastAsia="Times New Roman"/>
          <w:vertAlign w:val="superscript"/>
        </w:rPr>
        <w:t>[</w:t>
      </w:r>
      <w:r>
        <w:rPr>
          <w:rFonts w:ascii="Times New Roman" w:eastAsia="Times New Roman"/>
          <w:vertAlign w:val="superscript"/>
          <w:position w:val="11"/>
        </w:rPr>
        <w:t xml:space="preserve">19</w:t>
      </w:r>
      <w:r>
        <w:rPr>
          <w:rFonts w:ascii="Times New Roman" w:eastAsia="Times New Roman"/>
          <w:vertAlign w:val="superscript"/>
        </w:rPr>
        <w:t>]</w:t>
      </w:r>
      <w:r>
        <w:t>指出引起病</w:t>
      </w:r>
      <w:r>
        <w:t>害的主要原因是致萎毒素。而</w:t>
      </w:r>
      <w:r>
        <w:rPr>
          <w:rFonts w:ascii="Times New Roman" w:eastAsia="Times New Roman"/>
        </w:rPr>
        <w:t>Talboys</w:t>
      </w:r>
      <w:r>
        <w:rPr>
          <w:rFonts w:ascii="Times New Roman" w:eastAsia="Times New Roman"/>
          <w:vertAlign w:val="superscript"/>
        </w:rPr>
        <w:t>[</w:t>
      </w:r>
      <w:r>
        <w:rPr>
          <w:rFonts w:ascii="Times New Roman" w:eastAsia="Times New Roman"/>
          <w:vertAlign w:val="superscript"/>
          <w:position w:val="11"/>
        </w:rPr>
        <w:t xml:space="preserve">20</w:t>
      </w:r>
      <w:r>
        <w:rPr>
          <w:rFonts w:ascii="Times New Roman" w:eastAsia="Times New Roman"/>
          <w:vertAlign w:val="superscript"/>
        </w:rPr>
        <w:t>]</w:t>
      </w:r>
      <w:r>
        <w:t>研究指出，堵塞不应是导致棉花萎蔫的主导原</w:t>
      </w:r>
      <w:r>
        <w:t>因，因为正常的次生木质部导管的潜在输水能力已远远超过棉株的总需水量。</w:t>
      </w:r>
      <w:r>
        <w:rPr>
          <w:rFonts w:ascii="Times New Roman" w:eastAsia="Times New Roman"/>
        </w:rPr>
        <w:t>Keen </w:t>
      </w:r>
      <w:r>
        <w:t>等</w:t>
      </w:r>
    </w:p>
    <w:p w:rsidR="0018722C">
      <w:pPr>
        <w:topLinePunct/>
      </w:pPr>
      <w:r>
        <w:rPr>
          <w:rFonts w:ascii="Times New Roman" w:eastAsia="宋体"/>
        </w:rPr>
        <w:t>[</w:t>
      </w:r>
      <w:r>
        <w:rPr>
          <w:rFonts w:ascii="Times New Roman" w:eastAsia="宋体"/>
        </w:rPr>
        <w:t xml:space="preserve">21</w:t>
      </w:r>
      <w:r>
        <w:rPr>
          <w:rFonts w:ascii="Times New Roman" w:eastAsia="宋体"/>
        </w:rPr>
        <w:t>]</w:t>
      </w:r>
      <w:r>
        <w:t>认为此毒素是一种酸性的蛋白质</w:t>
      </w:r>
      <w:r>
        <w:rPr>
          <w:rFonts w:ascii="Times New Roman" w:eastAsia="宋体"/>
        </w:rPr>
        <w:t>-</w:t>
      </w:r>
      <w:r>
        <w:t>脂多糖的复合体；</w:t>
      </w:r>
      <w:r>
        <w:rPr>
          <w:rFonts w:ascii="Times New Roman" w:eastAsia="宋体"/>
        </w:rPr>
        <w:t>Hyhob</w:t>
      </w:r>
      <w:r>
        <w:t>等</w:t>
      </w:r>
      <w:r>
        <w:rPr>
          <w:rFonts w:ascii="Times New Roman" w:eastAsia="宋体"/>
          <w:vertAlign w:val="superscript"/>
        </w:rPr>
        <w:t>[</w:t>
      </w:r>
      <w:r>
        <w:rPr>
          <w:rFonts w:ascii="Times New Roman" w:eastAsia="宋体"/>
          <w:vertAlign w:val="superscript"/>
          <w:position w:val="11"/>
        </w:rPr>
        <w:t xml:space="preserve">22</w:t>
      </w:r>
      <w:r>
        <w:rPr>
          <w:rFonts w:ascii="Times New Roman" w:eastAsia="宋体"/>
          <w:vertAlign w:val="superscript"/>
        </w:rPr>
        <w:t>]</w:t>
      </w:r>
      <w:r>
        <w:t>指出，轮枝菌素由黄</w:t>
      </w:r>
      <w:r>
        <w:t>萎病菌分泌，是一种氢氧酸类衍生化合物，它具有强氧化性，可以破坏叶绿体功能，最</w:t>
      </w:r>
      <w:r>
        <w:t>终导致组织坏死、叶片变色，直至全株萎蔫，最后枯死。章元寿等</w:t>
      </w:r>
      <w:r>
        <w:rPr>
          <w:rFonts w:ascii="Times New Roman" w:eastAsia="宋体"/>
          <w:vertAlign w:val="superscript"/>
        </w:rPr>
        <w:t>[</w:t>
      </w:r>
      <w:r>
        <w:rPr>
          <w:rFonts w:ascii="Times New Roman" w:eastAsia="宋体"/>
          <w:vertAlign w:val="superscript"/>
          <w:position w:val="11"/>
        </w:rPr>
        <w:t xml:space="preserve">23</w:t>
      </w:r>
      <w:r>
        <w:rPr>
          <w:rFonts w:ascii="Times New Roman" w:eastAsia="宋体"/>
          <w:vertAlign w:val="superscript"/>
        </w:rPr>
        <w:t>]</w:t>
      </w:r>
      <w:r>
        <w:t>研究证明，落叶型</w:t>
      </w:r>
      <w:r>
        <w:t>棉花黄萎病菌菌系产生的毒素多于高于非落叶型菌系产生的毒素，其中造成萎蔫的主要</w:t>
      </w:r>
      <w:r>
        <w:t>成分是毒素蛋白。陈旭升等</w:t>
      </w:r>
      <w:r>
        <w:rPr>
          <w:rFonts w:ascii="Times New Roman" w:eastAsia="宋体"/>
          <w:vertAlign w:val="superscript"/>
        </w:rPr>
        <w:t>[</w:t>
      </w:r>
      <w:r>
        <w:rPr>
          <w:rFonts w:ascii="Times New Roman" w:eastAsia="宋体"/>
          <w:vertAlign w:val="superscript"/>
          <w:position w:val="11"/>
        </w:rPr>
        <w:t xml:space="preserve">24</w:t>
      </w:r>
      <w:r>
        <w:rPr>
          <w:rFonts w:ascii="Times New Roman" w:eastAsia="宋体"/>
          <w:vertAlign w:val="superscript"/>
        </w:rPr>
        <w:t>]</w:t>
      </w:r>
      <w:r>
        <w:t>则认为黄萎菌外泌毒素，可以诱发棉苗抗性，堵塞维管束</w:t>
      </w:r>
      <w:r>
        <w:t>系统，这可能只是棉苗的一种诱导防卫反应，如果这种诱导防卫反应一直保持，会造</w:t>
      </w:r>
      <w:r>
        <w:t>成</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14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维管束系统变得异常狭窄，最终使得棉株因堵塞，水分运输不畅而萎蔫。</w:t>
      </w:r>
    </w:p>
    <w:p w:rsidR="0018722C">
      <w:pPr>
        <w:pStyle w:val="Heading2"/>
        <w:topLinePunct/>
        <w:ind w:left="171" w:hangingChars="171" w:hanging="171"/>
      </w:pPr>
      <w:bookmarkStart w:id="964223" w:name="_Toc686964223"/>
      <w:bookmarkStart w:name="1.3 棉花黄萎病抗性的鉴定方法、抗性机制及抗性遗传规律 " w:id="11"/>
      <w:bookmarkEnd w:id="11"/>
      <w:r>
        <w:rPr>
          <w:b/>
        </w:rPr>
        <w:t>1.3</w:t>
      </w:r>
      <w:r>
        <w:t xml:space="preserve"> </w:t>
      </w:r>
      <w:bookmarkStart w:name="1.3 棉花黄萎病抗性的鉴定方法、抗性机制及抗性遗传规律 " w:id="12"/>
      <w:bookmarkEnd w:id="12"/>
      <w:r>
        <w:t>棉花黄萎病抗性的鉴定方法、抗性机制及抗性遗传规律</w:t>
      </w:r>
      <w:bookmarkEnd w:id="964223"/>
    </w:p>
    <w:p w:rsidR="0018722C">
      <w:pPr>
        <w:pStyle w:val="Heading3"/>
        <w:topLinePunct/>
        <w:ind w:left="200" w:hangingChars="200" w:hanging="200"/>
      </w:pPr>
      <w:r>
        <w:rPr>
          <w:b/>
        </w:rPr>
        <w:t>1.3.1</w:t>
      </w:r>
      <w:r>
        <w:t xml:space="preserve"> </w:t>
      </w:r>
      <w:r>
        <w:t>棉花黄萎病抗性的鉴定方法</w:t>
      </w:r>
    </w:p>
    <w:p w:rsidR="0018722C">
      <w:pPr>
        <w:topLinePunct/>
      </w:pPr>
      <w:r>
        <w:t>鉴定棉花品种对黄萎病的抗性，是进行棉花黄萎病抗性遗传研究，进而选育抗性品</w:t>
      </w:r>
      <w:r>
        <w:t>种的前提。棉花黄萎病抗性鉴定方法较多，接种物可以是病菌毒素或黄萎菌活体；接种</w:t>
      </w:r>
      <w:r>
        <w:t>菌组成可以用单菌系或混合多菌系；时间上可以采用苗期鉴定和成株期鉴定；棉株外部</w:t>
      </w:r>
      <w:r>
        <w:t>症状考察或剖秆观察横截面；大田、病圃和温室都可作为鉴定场所；常见接种方法有病圃自然侵染、蘸根接种及病床、针刺接种等。常见的鉴定方法</w:t>
      </w:r>
      <w:r>
        <w:rPr>
          <w:rFonts w:ascii="Times New Roman" w:eastAsia="Times New Roman"/>
          <w:vertAlign w:val="superscript"/>
        </w:rPr>
        <w:t>[</w:t>
      </w:r>
      <w:r>
        <w:rPr>
          <w:rFonts w:ascii="Times New Roman" w:eastAsia="Times New Roman"/>
          <w:vertAlign w:val="superscript"/>
        </w:rPr>
        <w:t xml:space="preserve">25-31</w:t>
      </w:r>
      <w:r>
        <w:rPr>
          <w:rFonts w:ascii="Times New Roman" w:eastAsia="Times New Roman"/>
          <w:vertAlign w:val="superscript"/>
        </w:rPr>
        <w:t>]</w:t>
      </w:r>
      <w:r>
        <w:t>如</w:t>
      </w:r>
      <w:r>
        <w:t>表</w:t>
      </w:r>
      <w:r>
        <w:rPr>
          <w:rFonts w:ascii="Times New Roman" w:eastAsia="Times New Roman"/>
        </w:rPr>
        <w:t>1-1</w:t>
      </w:r>
      <w:r>
        <w:t>所示。</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7"/>
          <w:sz w:val="21"/>
        </w:rPr>
        <w:t> </w:t>
      </w:r>
      <w:r>
        <w:rPr>
          <w:kern w:val="2"/>
          <w:szCs w:val="22"/>
          <w:rFonts w:cstheme="minorBidi" w:hAnsiTheme="minorHAnsi" w:eastAsiaTheme="minorHAnsi" w:asciiTheme="minorHAnsi"/>
          <w:sz w:val="21"/>
        </w:rPr>
        <w:t>1-1</w:t>
      </w:r>
      <w:r>
        <w:t xml:space="preserve">  </w:t>
      </w:r>
      <w:r>
        <w:rPr>
          <w:kern w:val="2"/>
          <w:szCs w:val="22"/>
          <w:rFonts w:ascii="黑体" w:eastAsia="黑体" w:hint="eastAsia" w:cstheme="minorBidi" w:hAnsiTheme="minorHAnsi"/>
          <w:sz w:val="21"/>
        </w:rPr>
        <w:t>棉</w:t>
      </w:r>
      <w:r>
        <w:rPr>
          <w:kern w:val="2"/>
          <w:szCs w:val="22"/>
          <w:rFonts w:ascii="黑体" w:eastAsia="黑体" w:hint="eastAsia" w:cstheme="minorBidi" w:hAnsiTheme="minorHAnsi"/>
          <w:spacing w:val="-2"/>
          <w:sz w:val="21"/>
        </w:rPr>
        <w:t>花</w:t>
      </w:r>
      <w:r>
        <w:rPr>
          <w:kern w:val="2"/>
          <w:szCs w:val="22"/>
          <w:rFonts w:ascii="黑体" w:eastAsia="黑体" w:hint="eastAsia" w:cstheme="minorBidi" w:hAnsiTheme="minorHAnsi"/>
          <w:sz w:val="21"/>
        </w:rPr>
        <w:t>抗</w:t>
      </w:r>
      <w:r>
        <w:rPr>
          <w:kern w:val="2"/>
          <w:szCs w:val="22"/>
          <w:rFonts w:ascii="黑体" w:eastAsia="黑体" w:hint="eastAsia" w:cstheme="minorBidi" w:hAnsiTheme="minorHAnsi"/>
          <w:spacing w:val="-2"/>
          <w:sz w:val="21"/>
        </w:rPr>
        <w:t>黄</w:t>
      </w:r>
      <w:r>
        <w:rPr>
          <w:kern w:val="2"/>
          <w:szCs w:val="22"/>
          <w:rFonts w:ascii="黑体" w:eastAsia="黑体" w:hint="eastAsia" w:cstheme="minorBidi" w:hAnsiTheme="minorHAnsi"/>
          <w:sz w:val="21"/>
        </w:rPr>
        <w:t>萎</w:t>
      </w:r>
      <w:r>
        <w:rPr>
          <w:kern w:val="2"/>
          <w:szCs w:val="22"/>
          <w:rFonts w:ascii="黑体" w:eastAsia="黑体" w:hint="eastAsia" w:cstheme="minorBidi" w:hAnsiTheme="minorHAnsi"/>
          <w:spacing w:val="-2"/>
          <w:sz w:val="21"/>
        </w:rPr>
        <w:t>病</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鉴</w:t>
      </w:r>
      <w:r>
        <w:rPr>
          <w:kern w:val="2"/>
          <w:szCs w:val="22"/>
          <w:rFonts w:ascii="黑体" w:eastAsia="黑体" w:hint="eastAsia" w:cstheme="minorBidi" w:hAnsiTheme="minorHAnsi"/>
          <w:sz w:val="21"/>
        </w:rPr>
        <w:t>定方法</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1-1</w:t>
      </w:r>
      <w:r>
        <w:t xml:space="preserve">  </w:t>
      </w:r>
      <w:r>
        <w:t>The identification methods of resistance of cotton to </w:t>
      </w:r>
      <w:r>
        <w:rPr>
          <w:rFonts w:cstheme="minorBidi" w:hAnsiTheme="minorHAnsi" w:eastAsiaTheme="minorHAnsi" w:asciiTheme="minorHAnsi"/>
        </w:rPr>
        <w:t>Verticillium</w:t>
      </w:r>
      <w:r>
        <w:rPr>
          <w:rFonts w:cstheme="minorBidi" w:hAnsiTheme="minorHAnsi" w:eastAsiaTheme="minorHAnsi" w:asciiTheme="minorHAnsi"/>
        </w:rPr>
        <w:t> </w:t>
      </w:r>
      <w:r>
        <w:rPr>
          <w:rFonts w:cstheme="minorBidi" w:hAnsiTheme="minorHAnsi" w:eastAsiaTheme="minorHAnsi" w:asciiTheme="minorHAnsi"/>
        </w:rPr>
        <w:t>wilt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5"/>
        <w:gridCol w:w="3667"/>
        <w:gridCol w:w="3133"/>
      </w:tblGrid>
      <w:tr>
        <w:trPr>
          <w:tblHeader/>
        </w:trPr>
        <w:tc>
          <w:tcPr>
            <w:tcW w:w="11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鉴定场所</w:t>
            </w:r>
          </w:p>
        </w:tc>
        <w:tc>
          <w:tcPr>
            <w:tcW w:w="209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抗性鉴定方法</w:t>
            </w:r>
          </w:p>
        </w:tc>
        <w:tc>
          <w:tcPr>
            <w:tcW w:w="178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研究者</w:t>
            </w:r>
          </w:p>
        </w:tc>
      </w:tr>
      <w:tr>
        <w:tc>
          <w:tcPr>
            <w:tcW w:w="1117" w:type="pct"/>
            <w:vAlign w:val="center"/>
          </w:tcPr>
          <w:p w:rsidR="0018722C">
            <w:pPr>
              <w:pStyle w:val="ac"/>
              <w:topLinePunct/>
              <w:ind w:leftChars="0" w:left="0" w:rightChars="0" w:right="0" w:firstLineChars="0" w:firstLine="0"/>
              <w:spacing w:line="240" w:lineRule="atLeast"/>
            </w:pPr>
            <w:r>
              <w:t>温室抗性</w:t>
            </w:r>
          </w:p>
        </w:tc>
        <w:tc>
          <w:tcPr>
            <w:tcW w:w="2094" w:type="pct"/>
            <w:vAlign w:val="center"/>
          </w:tcPr>
          <w:p w:rsidR="0018722C">
            <w:pPr>
              <w:pStyle w:val="a5"/>
              <w:topLinePunct/>
              <w:ind w:leftChars="0" w:left="0" w:rightChars="0" w:right="0" w:firstLineChars="0" w:firstLine="0"/>
              <w:spacing w:line="240" w:lineRule="atLeast"/>
            </w:pPr>
            <w:r>
              <w:t>纸钵撕底菌液蘸根法</w:t>
            </w:r>
          </w:p>
        </w:tc>
        <w:tc>
          <w:tcPr>
            <w:tcW w:w="1789" w:type="pct"/>
            <w:vAlign w:val="center"/>
          </w:tcPr>
          <w:p w:rsidR="0018722C">
            <w:pPr>
              <w:pStyle w:val="ad"/>
              <w:topLinePunct/>
              <w:ind w:leftChars="0" w:left="0" w:rightChars="0" w:right="0" w:firstLineChars="0" w:firstLine="0"/>
              <w:spacing w:line="240" w:lineRule="atLeast"/>
            </w:pPr>
            <w:r>
              <w:t>石磊岩等</w:t>
            </w:r>
            <w:r>
              <w:t>（</w:t>
            </w:r>
            <w:r>
              <w:t>1987 </w:t>
            </w:r>
            <w:r>
              <w:t>年</w:t>
            </w:r>
            <w:r>
              <w:t>）</w:t>
            </w:r>
          </w:p>
        </w:tc>
      </w:tr>
      <w:tr>
        <w:tc>
          <w:tcPr>
            <w:tcW w:w="1117" w:type="pct"/>
            <w:vAlign w:val="center"/>
          </w:tcPr>
          <w:p w:rsidR="0018722C">
            <w:pPr>
              <w:pStyle w:val="ac"/>
              <w:topLinePunct/>
              <w:ind w:leftChars="0" w:left="0" w:rightChars="0" w:right="0" w:firstLineChars="0" w:firstLine="0"/>
              <w:spacing w:line="240" w:lineRule="atLeast"/>
            </w:pPr>
            <w:r>
              <w:t>鉴定方法</w:t>
            </w:r>
          </w:p>
        </w:tc>
        <w:tc>
          <w:tcPr>
            <w:tcW w:w="2094" w:type="pct"/>
            <w:vAlign w:val="center"/>
          </w:tcPr>
          <w:p w:rsidR="0018722C">
            <w:pPr>
              <w:pStyle w:val="a5"/>
              <w:topLinePunct/>
              <w:ind w:leftChars="0" w:left="0" w:rightChars="0" w:right="0" w:firstLineChars="0" w:firstLine="0"/>
              <w:spacing w:line="240" w:lineRule="atLeast"/>
            </w:pPr>
            <w:r>
              <w:t>粗毒素鉴定技术</w:t>
            </w:r>
          </w:p>
        </w:tc>
        <w:tc>
          <w:tcPr>
            <w:tcW w:w="1789" w:type="pct"/>
            <w:vAlign w:val="center"/>
          </w:tcPr>
          <w:p w:rsidR="0018722C">
            <w:pPr>
              <w:pStyle w:val="ad"/>
              <w:topLinePunct/>
              <w:ind w:leftChars="0" w:left="0" w:rightChars="0" w:right="0" w:firstLineChars="0" w:firstLine="0"/>
              <w:spacing w:line="240" w:lineRule="atLeast"/>
            </w:pPr>
            <w:r>
              <w:t>夏正俊等</w:t>
            </w:r>
            <w:r>
              <w:t>（</w:t>
            </w:r>
            <w:r>
              <w:t>1991 </w:t>
            </w:r>
            <w:r>
              <w:t>年</w:t>
            </w:r>
            <w:r>
              <w:t>）</w:t>
            </w:r>
          </w:p>
        </w:tc>
      </w:tr>
      <w:tr>
        <w:tc>
          <w:tcPr>
            <w:tcW w:w="1117" w:type="pct"/>
            <w:vAlign w:val="center"/>
          </w:tcPr>
          <w:p w:rsidR="0018722C">
            <w:pPr>
              <w:pStyle w:val="ac"/>
              <w:topLinePunct/>
              <w:ind w:leftChars="0" w:left="0" w:rightChars="0" w:right="0" w:firstLineChars="0" w:firstLine="0"/>
              <w:spacing w:line="240" w:lineRule="atLeast"/>
            </w:pPr>
          </w:p>
        </w:tc>
        <w:tc>
          <w:tcPr>
            <w:tcW w:w="2094" w:type="pct"/>
            <w:vAlign w:val="center"/>
          </w:tcPr>
          <w:p w:rsidR="0018722C">
            <w:pPr>
              <w:pStyle w:val="a5"/>
              <w:topLinePunct/>
              <w:ind w:leftChars="0" w:left="0" w:rightChars="0" w:right="0" w:firstLineChars="0" w:firstLine="0"/>
              <w:spacing w:line="240" w:lineRule="atLeast"/>
            </w:pPr>
            <w:r>
              <w:t>无底塑钵菌液浇根法</w:t>
            </w:r>
          </w:p>
        </w:tc>
        <w:tc>
          <w:tcPr>
            <w:tcW w:w="1789" w:type="pct"/>
            <w:vAlign w:val="center"/>
          </w:tcPr>
          <w:p w:rsidR="0018722C">
            <w:pPr>
              <w:pStyle w:val="ad"/>
              <w:topLinePunct/>
              <w:ind w:leftChars="0" w:left="0" w:rightChars="0" w:right="0" w:firstLineChars="0" w:firstLine="0"/>
              <w:spacing w:line="240" w:lineRule="atLeast"/>
            </w:pPr>
            <w:r>
              <w:t>简桂良等</w:t>
            </w:r>
            <w:r>
              <w:t>（</w:t>
            </w:r>
            <w:r>
              <w:t>2001 </w:t>
            </w:r>
            <w:r>
              <w:t>年</w:t>
            </w:r>
            <w:r>
              <w:t>）</w:t>
            </w:r>
          </w:p>
        </w:tc>
      </w:tr>
      <w:tr>
        <w:tc>
          <w:tcPr>
            <w:tcW w:w="1117" w:type="pct"/>
            <w:vAlign w:val="center"/>
          </w:tcPr>
          <w:p w:rsidR="0018722C">
            <w:pPr>
              <w:pStyle w:val="ac"/>
              <w:topLinePunct/>
              <w:ind w:leftChars="0" w:left="0" w:rightChars="0" w:right="0" w:firstLineChars="0" w:firstLine="0"/>
              <w:spacing w:line="240" w:lineRule="atLeast"/>
            </w:pPr>
          </w:p>
        </w:tc>
        <w:tc>
          <w:tcPr>
            <w:tcW w:w="2094" w:type="pct"/>
            <w:vAlign w:val="center"/>
          </w:tcPr>
          <w:p w:rsidR="0018722C">
            <w:pPr>
              <w:pStyle w:val="a5"/>
              <w:topLinePunct/>
              <w:ind w:leftChars="0" w:left="0" w:rightChars="0" w:right="0" w:firstLineChars="0" w:firstLine="0"/>
              <w:spacing w:line="240" w:lineRule="atLeast"/>
            </w:pPr>
            <w:r>
              <w:t>六棱塑料钵定量注菌液法</w:t>
            </w:r>
          </w:p>
        </w:tc>
        <w:tc>
          <w:tcPr>
            <w:tcW w:w="1789" w:type="pct"/>
            <w:vAlign w:val="center"/>
          </w:tcPr>
          <w:p w:rsidR="0018722C">
            <w:pPr>
              <w:pStyle w:val="ad"/>
              <w:topLinePunct/>
              <w:ind w:leftChars="0" w:left="0" w:rightChars="0" w:right="0" w:firstLineChars="0" w:firstLine="0"/>
              <w:spacing w:line="240" w:lineRule="atLeast"/>
            </w:pPr>
            <w:r>
              <w:t>王省芬等</w:t>
            </w:r>
            <w:r>
              <w:t>（</w:t>
            </w:r>
            <w:r>
              <w:t>2002 </w:t>
            </w:r>
            <w:r>
              <w:t>年</w:t>
            </w:r>
            <w:r>
              <w:t>）</w:t>
            </w:r>
          </w:p>
        </w:tc>
      </w:tr>
      <w:tr>
        <w:tc>
          <w:tcPr>
            <w:tcW w:w="1117" w:type="pct"/>
            <w:vAlign w:val="center"/>
          </w:tcPr>
          <w:p w:rsidR="0018722C">
            <w:pPr>
              <w:pStyle w:val="ac"/>
              <w:topLinePunct/>
              <w:ind w:leftChars="0" w:left="0" w:rightChars="0" w:right="0" w:firstLineChars="0" w:firstLine="0"/>
              <w:spacing w:line="240" w:lineRule="atLeast"/>
            </w:pPr>
          </w:p>
        </w:tc>
        <w:tc>
          <w:tcPr>
            <w:tcW w:w="2094" w:type="pct"/>
            <w:vAlign w:val="center"/>
          </w:tcPr>
          <w:p w:rsidR="0018722C">
            <w:pPr>
              <w:pStyle w:val="a5"/>
              <w:topLinePunct/>
              <w:ind w:leftChars="0" w:left="0" w:rightChars="0" w:right="0" w:firstLineChars="0" w:firstLine="0"/>
              <w:spacing w:line="240" w:lineRule="atLeast"/>
            </w:pPr>
            <w:r>
              <w:t>有底塑钵定量注菌法</w:t>
            </w:r>
          </w:p>
        </w:tc>
        <w:tc>
          <w:tcPr>
            <w:tcW w:w="1789" w:type="pct"/>
            <w:vAlign w:val="center"/>
          </w:tcPr>
          <w:p w:rsidR="0018722C">
            <w:pPr>
              <w:pStyle w:val="ad"/>
              <w:topLinePunct/>
              <w:ind w:leftChars="0" w:left="0" w:rightChars="0" w:right="0" w:firstLineChars="0" w:firstLine="0"/>
              <w:spacing w:line="240" w:lineRule="atLeast"/>
            </w:pPr>
            <w:r>
              <w:t>马峙英等</w:t>
            </w:r>
            <w:r>
              <w:t>（</w:t>
            </w:r>
            <w:r>
              <w:t>2002 </w:t>
            </w:r>
            <w:r>
              <w:t>年</w:t>
            </w:r>
            <w:r>
              <w:t>）</w:t>
            </w:r>
          </w:p>
        </w:tc>
      </w:tr>
      <w:tr>
        <w:tc>
          <w:tcPr>
            <w:tcW w:w="1117" w:type="pct"/>
            <w:vAlign w:val="center"/>
          </w:tcPr>
          <w:p w:rsidR="0018722C">
            <w:pPr>
              <w:pStyle w:val="ac"/>
              <w:topLinePunct/>
              <w:ind w:leftChars="0" w:left="0" w:rightChars="0" w:right="0" w:firstLineChars="0" w:firstLine="0"/>
              <w:spacing w:line="240" w:lineRule="atLeast"/>
            </w:pPr>
          </w:p>
        </w:tc>
        <w:tc>
          <w:tcPr>
            <w:tcW w:w="2094" w:type="pct"/>
            <w:vAlign w:val="center"/>
          </w:tcPr>
          <w:p w:rsidR="0018722C">
            <w:pPr>
              <w:pStyle w:val="a5"/>
              <w:topLinePunct/>
              <w:ind w:leftChars="0" w:left="0" w:rightChars="0" w:right="0" w:firstLineChars="0" w:firstLine="0"/>
              <w:spacing w:line="240" w:lineRule="atLeast"/>
            </w:pPr>
            <w:r>
              <w:t>切根蘸孢子法</w:t>
            </w:r>
          </w:p>
        </w:tc>
        <w:tc>
          <w:tcPr>
            <w:tcW w:w="1789" w:type="pct"/>
            <w:vAlign w:val="center"/>
          </w:tcPr>
          <w:p w:rsidR="0018722C">
            <w:pPr>
              <w:pStyle w:val="ad"/>
              <w:topLinePunct/>
              <w:ind w:leftChars="0" w:left="0" w:rightChars="0" w:right="0" w:firstLineChars="0" w:firstLine="0"/>
              <w:spacing w:line="240" w:lineRule="atLeast"/>
            </w:pPr>
            <w:r>
              <w:t>马 平等</w:t>
            </w:r>
            <w:r>
              <w:t>（</w:t>
            </w:r>
            <w:r>
              <w:t>2004 </w:t>
            </w:r>
            <w:r>
              <w:t>年</w:t>
            </w:r>
            <w:r>
              <w:t>）</w:t>
            </w:r>
          </w:p>
        </w:tc>
      </w:tr>
      <w:tr>
        <w:tc>
          <w:tcPr>
            <w:tcW w:w="1117" w:type="pct"/>
            <w:vAlign w:val="center"/>
          </w:tcPr>
          <w:p w:rsidR="0018722C">
            <w:pPr>
              <w:pStyle w:val="ac"/>
              <w:topLinePunct/>
              <w:ind w:leftChars="0" w:left="0" w:rightChars="0" w:right="0" w:firstLineChars="0" w:firstLine="0"/>
              <w:spacing w:line="240" w:lineRule="atLeast"/>
            </w:pPr>
          </w:p>
        </w:tc>
        <w:tc>
          <w:tcPr>
            <w:tcW w:w="2094" w:type="pct"/>
            <w:vAlign w:val="center"/>
          </w:tcPr>
          <w:p w:rsidR="0018722C">
            <w:pPr>
              <w:pStyle w:val="a5"/>
              <w:topLinePunct/>
              <w:ind w:leftChars="0" w:left="0" w:rightChars="0" w:right="0" w:firstLineChars="0" w:firstLine="0"/>
              <w:spacing w:line="240" w:lineRule="atLeast"/>
            </w:pPr>
            <w:r>
              <w:t>针刺接种法</w:t>
            </w:r>
          </w:p>
        </w:tc>
        <w:tc>
          <w:tcPr>
            <w:tcW w:w="1789" w:type="pct"/>
            <w:vAlign w:val="center"/>
          </w:tcPr>
          <w:p w:rsidR="0018722C">
            <w:pPr>
              <w:pStyle w:val="ad"/>
              <w:topLinePunct/>
              <w:ind w:leftChars="0" w:left="0" w:rightChars="0" w:right="0" w:firstLineChars="0" w:firstLine="0"/>
              <w:spacing w:line="240" w:lineRule="atLeast"/>
            </w:pPr>
            <w:r>
              <w:t>齐俊生等</w:t>
            </w:r>
            <w:r>
              <w:t>（</w:t>
            </w:r>
            <w:r>
              <w:t>2006 </w:t>
            </w:r>
            <w:r>
              <w:t>年</w:t>
            </w:r>
            <w:r>
              <w:t>）</w:t>
            </w:r>
          </w:p>
        </w:tc>
      </w:tr>
      <w:tr>
        <w:tc>
          <w:tcPr>
            <w:tcW w:w="1117" w:type="pct"/>
            <w:vMerge w:val="restart"/>
            <w:vAlign w:val="center"/>
          </w:tcPr>
          <w:p w:rsidR="0018722C">
            <w:pPr>
              <w:pStyle w:val="ac"/>
              <w:topLinePunct/>
              <w:ind w:leftChars="0" w:left="0" w:rightChars="0" w:right="0" w:firstLineChars="0" w:firstLine="0"/>
              <w:spacing w:line="240" w:lineRule="atLeast"/>
            </w:pPr>
            <w:r>
              <w:t>田间抗性</w:t>
            </w:r>
          </w:p>
          <w:p w:rsidR="0018722C">
            <w:pPr>
              <w:pStyle w:val="a5"/>
              <w:topLinePunct/>
            </w:pPr>
          </w:p>
          <w:p w:rsidR="0018722C">
            <w:pPr>
              <w:pStyle w:val="a5"/>
              <w:topLinePunct/>
              <w:ind w:leftChars="0" w:left="0" w:rightChars="0" w:right="0" w:firstLineChars="0" w:firstLine="0"/>
              <w:spacing w:line="240" w:lineRule="atLeast"/>
            </w:pPr>
            <w:r>
              <w:t>鉴定方法</w:t>
            </w:r>
          </w:p>
        </w:tc>
        <w:tc>
          <w:tcPr>
            <w:tcW w:w="2094" w:type="pct"/>
            <w:vAlign w:val="center"/>
          </w:tcPr>
          <w:p w:rsidR="0018722C">
            <w:pPr>
              <w:pStyle w:val="a5"/>
              <w:topLinePunct/>
              <w:ind w:leftChars="0" w:left="0" w:rightChars="0" w:right="0" w:firstLineChars="0" w:firstLine="0"/>
              <w:spacing w:line="240" w:lineRule="atLeast"/>
            </w:pPr>
            <w:r>
              <w:t>自然病圃鉴定</w:t>
            </w:r>
          </w:p>
        </w:tc>
        <w:tc>
          <w:tcPr>
            <w:tcW w:w="1789" w:type="pct"/>
            <w:vAlign w:val="center"/>
          </w:tcPr>
          <w:p w:rsidR="0018722C">
            <w:pPr>
              <w:pStyle w:val="ad"/>
              <w:topLinePunct/>
              <w:ind w:leftChars="0" w:left="0" w:rightChars="0" w:right="0" w:firstLineChars="0" w:firstLine="0"/>
              <w:spacing w:line="240" w:lineRule="atLeast"/>
            </w:pPr>
            <w:r>
              <w:t>——</w:t>
            </w:r>
          </w:p>
        </w:tc>
      </w:tr>
      <w:tr>
        <w:tc>
          <w:tcPr>
            <w:tcW w:w="111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94" w:type="pct"/>
            <w:vAlign w:val="center"/>
            <w:tcBorders>
              <w:top w:val="single" w:sz="4" w:space="0" w:color="auto"/>
            </w:tcBorders>
          </w:tcPr>
          <w:p w:rsidR="0018722C">
            <w:pPr>
              <w:pStyle w:val="aff1"/>
              <w:topLinePunct/>
              <w:ind w:leftChars="0" w:left="0" w:rightChars="0" w:right="0" w:firstLineChars="0" w:firstLine="0"/>
              <w:spacing w:line="240" w:lineRule="atLeast"/>
            </w:pPr>
            <w:r>
              <w:t>人工病圃鉴定</w:t>
            </w:r>
          </w:p>
        </w:tc>
        <w:tc>
          <w:tcPr>
            <w:tcW w:w="1789"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pStyle w:val="Heading3"/>
        <w:topLinePunct/>
        <w:ind w:left="200" w:hangingChars="200" w:hanging="200"/>
      </w:pPr>
      <w:r>
        <w:rPr>
          <w:b/>
        </w:rPr>
        <w:t>1.3.2</w:t>
      </w:r>
      <w:r>
        <w:t xml:space="preserve"> </w:t>
      </w:r>
      <w:r>
        <w:t>棉花黄萎病抗性机制的研究</w:t>
      </w:r>
    </w:p>
    <w:p w:rsidR="0018722C">
      <w:pPr>
        <w:pStyle w:val="Heading4"/>
        <w:topLinePunct/>
        <w:ind w:left="200" w:hangingChars="200" w:hanging="200"/>
      </w:pPr>
      <w:r>
        <w:rPr>
          <w:b/>
        </w:rPr>
        <w:t>1.3.2.1</w:t>
      </w:r>
      <w:r>
        <w:t xml:space="preserve"> </w:t>
      </w:r>
      <w:r>
        <w:t>寄主与病原菌的识别机制</w:t>
      </w:r>
    </w:p>
    <w:p w:rsidR="0018722C">
      <w:pPr>
        <w:topLinePunct/>
      </w:pPr>
      <w:r>
        <w:t>病原菌孢壁和寄主细胞质膜接触，产生识别作用，继而引起棉花对黄萎病的抗性，</w:t>
      </w:r>
      <w:r w:rsidR="001852F3">
        <w:t xml:space="preserve">识别机制理论认为在一种酶存在于抗病棉花品种的细胞质膜，可以识别病菌孢壁，抗</w:t>
      </w:r>
      <w:r w:rsidR="001852F3">
        <w:t>病</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16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棉花产生一系列防卫反应，使棉株表现抗病性；而这种酶不存在于感病棉花品种中</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w:t>
      </w:r>
    </w:p>
    <w:p w:rsidR="0018722C">
      <w:pPr>
        <w:topLinePunct/>
      </w:pPr>
      <w:r>
        <w:rPr>
          <w:rFonts w:ascii="Times New Roman" w:eastAsia="Times New Roman"/>
        </w:rPr>
        <w:t>Beckman</w:t>
      </w:r>
      <w:r>
        <w:t>等</w:t>
      </w:r>
      <w:r>
        <w:rPr>
          <w:rFonts w:ascii="Times New Roman" w:eastAsia="Times New Roman"/>
        </w:rPr>
        <w:t>[</w:t>
      </w:r>
      <w:r>
        <w:rPr>
          <w:rFonts w:ascii="Times New Roman" w:eastAsia="Times New Roman"/>
        </w:rPr>
        <w:t xml:space="preserve">32</w:t>
      </w:r>
      <w:r>
        <w:rPr>
          <w:rFonts w:ascii="Times New Roman" w:eastAsia="Times New Roman"/>
        </w:rPr>
        <w:t>]</w:t>
      </w:r>
      <w:r>
        <w:t>观察发现，使用病原菌接种棉花后，观察病原菌接触寄主导管薄壁细胞的</w:t>
      </w:r>
      <w:r>
        <w:t>变化，在</w:t>
      </w:r>
      <w:r>
        <w:rPr>
          <w:rFonts w:ascii="Times New Roman" w:eastAsia="Times New Roman"/>
        </w:rPr>
        <w:t>1 h</w:t>
      </w:r>
      <w:r>
        <w:t>之内，抗病品种中，接近病原菌一侧的细胞原生质已经发生膨胀，反应速</w:t>
      </w:r>
      <w:r>
        <w:t>度和强度均比感病品种中的高，也较远离接触病菌的其它结构部位高，认为这种反应与寄主、病原菌的识别有关。</w:t>
      </w:r>
    </w:p>
    <w:p w:rsidR="0018722C">
      <w:pPr>
        <w:pStyle w:val="Heading4"/>
        <w:topLinePunct/>
        <w:ind w:left="200" w:hangingChars="200" w:hanging="200"/>
      </w:pPr>
      <w:r>
        <w:rPr>
          <w:b/>
        </w:rPr>
        <w:t>1.3.2.2</w:t>
      </w:r>
      <w:r>
        <w:t xml:space="preserve"> </w:t>
      </w:r>
      <w:r>
        <w:t>寄主的组织结构抗性机制</w:t>
      </w:r>
    </w:p>
    <w:p w:rsidR="0018722C">
      <w:pPr>
        <w:topLinePunct/>
      </w:pPr>
      <w:r>
        <w:t>寄主的组织结构抗性由两部分构成：一部分是寄主固有的组织结构抗性，另一部分是病原物诱发的组织结构抗性。</w:t>
      </w:r>
    </w:p>
    <w:p w:rsidR="0018722C">
      <w:pPr>
        <w:topLinePunct/>
      </w:pPr>
      <w:r>
        <w:t>棉花品种的维管束结构与其抗病性有直接关系，使得不同黄萎病抗性的棉花品种固</w:t>
      </w:r>
      <w:r>
        <w:t>有组织结构不相同。姚焕章</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观察发现棉花根、茎切片中，抗病品种单位面积的细胞数</w:t>
      </w:r>
      <w:r>
        <w:t>量较感病品种多一倍以上；原因是抗病品种细胞数量多，细胞间隙减小，棉花机械抗病性能得以提高，从而造成机械屏障，延缓了病原菌菌丝继续生长。</w:t>
      </w:r>
    </w:p>
    <w:p w:rsidR="0018722C">
      <w:pPr>
        <w:topLinePunct/>
      </w:pPr>
      <w:r>
        <w:t>诱发的组织结构抗性必须在病原菌存在时，病菌识别、侵入棉花，发生一连串的代</w:t>
      </w:r>
      <w:r>
        <w:t>谢变化，形成木质化的表皮和木栓化的内部组织、导管薄壁细胞增加、形成胶状物和侵填体堵塞导管等形态结构的改变。</w:t>
      </w:r>
      <w:r>
        <w:rPr>
          <w:rFonts w:ascii="Times New Roman" w:eastAsia="Times New Roman"/>
        </w:rPr>
        <w:t>Bell</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认为棉株木质部导管发病后会造成导管堵塞，</w:t>
      </w:r>
      <w:r w:rsidR="001852F3">
        <w:t xml:space="preserve">这样就可以将病原菌限制在维管束系统中的某一部位。</w:t>
      </w:r>
    </w:p>
    <w:p w:rsidR="0018722C">
      <w:pPr>
        <w:pStyle w:val="Heading4"/>
        <w:topLinePunct/>
        <w:ind w:left="200" w:hangingChars="200" w:hanging="200"/>
      </w:pPr>
      <w:r>
        <w:rPr>
          <w:b/>
        </w:rPr>
        <w:t>1.3.2.3</w:t>
      </w:r>
      <w:r>
        <w:t xml:space="preserve"> </w:t>
      </w:r>
      <w:r>
        <w:t>寄主的生理生化抗性机制</w:t>
      </w:r>
    </w:p>
    <w:p w:rsidR="0018722C">
      <w:pPr>
        <w:topLinePunct/>
      </w:pPr>
      <w:r>
        <w:t>病菌侵染棉株，会引起棉株发生一系列生理生化反应，如酶类代谢加强、植保素积</w:t>
      </w:r>
      <w:r>
        <w:t>累、木质素合成基因表达加强等。裴炎等</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发现在抗病品种</w:t>
      </w:r>
      <w:r>
        <w:t>（</w:t>
      </w:r>
      <w:r>
        <w:t>系</w:t>
      </w:r>
      <w:r>
        <w:t>）</w:t>
      </w:r>
      <w:r>
        <w:t>与感病品种之间，酯</w:t>
      </w:r>
      <w:r>
        <w:t>酶同工酶存在明显差异，其体内过氧化物酶</w:t>
      </w:r>
      <w:r>
        <w:t>（</w:t>
      </w:r>
      <w:r>
        <w:rPr>
          <w:rFonts w:ascii="Times New Roman" w:eastAsia="Times New Roman"/>
          <w:spacing w:val="-2"/>
        </w:rPr>
        <w:t>POD</w:t>
      </w:r>
      <w:r>
        <w:t>）</w:t>
      </w:r>
      <w:r>
        <w:t>酶带的主酶带区随着棉株病情的增</w:t>
      </w:r>
      <w:r>
        <w:t>加而加宽。棉花接种黄萎菌后，抗病品种棉株体内</w:t>
      </w:r>
      <w:r>
        <w:rPr>
          <w:rFonts w:ascii="Times New Roman" w:eastAsia="Times New Roman"/>
        </w:rPr>
        <w:t>POD</w:t>
      </w:r>
      <w:r>
        <w:t>的含量和活性均高于感病品种，</w:t>
      </w:r>
      <w:r>
        <w:t>而</w:t>
      </w:r>
      <w:r>
        <w:rPr>
          <w:rFonts w:ascii="Times New Roman" w:eastAsia="Times New Roman"/>
        </w:rPr>
        <w:t>CAT</w:t>
      </w:r>
      <w:r>
        <w:t>和</w:t>
      </w:r>
      <w:r>
        <w:rPr>
          <w:rFonts w:ascii="Times New Roman" w:eastAsia="Times New Roman"/>
        </w:rPr>
        <w:t>SOD</w:t>
      </w:r>
      <w:r>
        <w:t>的活性下降</w:t>
      </w:r>
      <w:r>
        <w:rPr>
          <w:rFonts w:ascii="Times New Roman" w:eastAsia="Times New Roman"/>
          <w:vertAlign w:val="superscript"/>
        </w:rPr>
        <w:t>[</w:t>
      </w:r>
      <w:r>
        <w:rPr>
          <w:rFonts w:ascii="Times New Roman" w:eastAsia="Times New Roman"/>
          <w:vertAlign w:val="superscript"/>
          <w:position w:val="11"/>
        </w:rPr>
        <w:t xml:space="preserve">36</w:t>
      </w:r>
      <w:r>
        <w:rPr>
          <w:rFonts w:ascii="Times New Roman" w:eastAsia="Times New Roman"/>
          <w:vertAlign w:val="superscript"/>
        </w:rPr>
        <w:t>]</w:t>
      </w:r>
      <w:r>
        <w:t>。</w:t>
      </w:r>
      <w:r>
        <w:rPr>
          <w:rFonts w:ascii="Times New Roman" w:eastAsia="Times New Roman"/>
        </w:rPr>
        <w:t>Bell</w:t>
      </w:r>
      <w:r>
        <w:rPr>
          <w:rFonts w:ascii="Times New Roman" w:eastAsia="Times New Roman"/>
        </w:rPr>
        <w:t>[</w:t>
      </w:r>
      <w:r>
        <w:rPr>
          <w:rFonts w:ascii="Times New Roman" w:eastAsia="Times New Roman"/>
          <w:position w:val="11"/>
          <w:sz w:val="16"/>
        </w:rPr>
        <w:t xml:space="preserve">37</w:t>
      </w:r>
      <w:r>
        <w:rPr>
          <w:rFonts w:ascii="Times New Roman" w:eastAsia="Times New Roman"/>
        </w:rPr>
        <w:t>]</w:t>
      </w:r>
      <w:r>
        <w:t>认为，棉花中多酚及多酚类似化合物与棉花黄萎</w:t>
      </w:r>
      <w:r>
        <w:t>病抗性有关，并在感病的棉株中分离到</w:t>
      </w:r>
      <w:r>
        <w:rPr>
          <w:rFonts w:ascii="Times New Roman" w:eastAsia="Times New Roman"/>
        </w:rPr>
        <w:t>dMHG</w:t>
      </w:r>
      <w:r>
        <w:t>、</w:t>
      </w:r>
      <w:r>
        <w:rPr>
          <w:rFonts w:ascii="Times New Roman" w:eastAsia="Times New Roman"/>
        </w:rPr>
        <w:t>dHG</w:t>
      </w:r>
      <w:r>
        <w:t>和</w:t>
      </w:r>
      <w:r>
        <w:rPr>
          <w:rFonts w:ascii="Times New Roman" w:eastAsia="Times New Roman"/>
        </w:rPr>
        <w:t>MHG</w:t>
      </w:r>
      <w:r>
        <w:t>，进一步研究表明这些物质都具有一定抗菌作用。</w:t>
      </w:r>
    </w:p>
    <w:p w:rsidR="0018722C">
      <w:pPr>
        <w:topLinePunct/>
      </w:pPr>
      <w:r>
        <w:t>植保素能够抑制和杀死病原菌，</w:t>
      </w:r>
      <w:r>
        <w:rPr>
          <w:rFonts w:ascii="Times New Roman" w:eastAsia="Times New Roman"/>
        </w:rPr>
        <w:t>Mace</w:t>
      </w:r>
      <w:r>
        <w:t>等</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研究发现，棉花品种的抗病性与植保素的合成速度及强度相关。</w:t>
      </w:r>
      <w:r>
        <w:rPr>
          <w:rFonts w:ascii="Times New Roman" w:eastAsia="Times New Roman"/>
        </w:rPr>
        <w:t>Garas</w:t>
      </w:r>
      <w:r>
        <w:t>等</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证明，棉株导管组织中存在</w:t>
      </w:r>
      <w:r>
        <w:rPr>
          <w:rFonts w:ascii="Times New Roman" w:eastAsia="Times New Roman"/>
        </w:rPr>
        <w:t>dMHG</w:t>
      </w:r>
      <w:r>
        <w:t>和</w:t>
      </w:r>
      <w:r>
        <w:rPr>
          <w:rFonts w:ascii="Times New Roman" w:eastAsia="Times New Roman"/>
        </w:rPr>
        <w:t>MHG</w:t>
      </w:r>
      <w:r>
        <w:t>，它们</w:t>
      </w:r>
      <w:r>
        <w:t>的数量对棉花黄萎病抗性产生直接影响。夏正俊等</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、甘莉等</w:t>
      </w:r>
      <w:r>
        <w:rPr>
          <w:rFonts w:ascii="Times New Roman" w:eastAsia="Times New Roman"/>
        </w:rPr>
        <w:t>[</w:t>
      </w:r>
      <w:r>
        <w:rPr>
          <w:rFonts w:ascii="Times New Roman" w:eastAsia="Times New Roman"/>
          <w:position w:val="11"/>
          <w:sz w:val="16"/>
        </w:rPr>
        <w:t xml:space="preserve">40</w:t>
      </w:r>
      <w:r>
        <w:rPr>
          <w:rFonts w:ascii="Times New Roman" w:eastAsia="Times New Roman"/>
        </w:rPr>
        <w:t>]</w:t>
      </w:r>
      <w:r>
        <w:t>的研究表明，棉花的</w:t>
      </w:r>
      <w:r>
        <w:t>黄</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19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萎病抗性与棉株中可溶性糖的含量存在一定关系，可溶性糖含量在抗病品种中较高，它</w:t>
      </w:r>
      <w:r>
        <w:t>可能参与某些和抗性有关生化物质的合成代谢。不同抗性品种自生和诱发的单宁含量不</w:t>
      </w:r>
      <w:r>
        <w:t>同，抗病品种中单宁含量较高</w:t>
      </w:r>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r>
        <w:t>。</w:t>
      </w:r>
    </w:p>
    <w:p w:rsidR="0018722C">
      <w:pPr>
        <w:topLinePunct/>
      </w:pPr>
      <w:r>
        <w:rPr>
          <w:rFonts w:ascii="Times New Roman" w:eastAsia="Times New Roman"/>
        </w:rPr>
        <w:t>Xu</w:t>
      </w:r>
      <w:r>
        <w:t>等</w:t>
      </w:r>
      <w:r>
        <w:rPr>
          <w:vertAlign w:val="superscript"/>
          /&gt;
        </w:rPr>
        <w:t>[</w:t>
      </w:r>
      <w:r>
        <w:rPr>
          <w:vertAlign w:val="superscript"/>
          /&gt;
        </w:rPr>
        <w:t xml:space="preserve">42</w:t>
      </w:r>
      <w:r>
        <w:rPr>
          <w:vertAlign w:val="superscript"/>
          /&gt;
        </w:rPr>
        <w:t>]</w:t>
      </w:r>
      <w:r>
        <w:t>发现棉花接种黄萎病菌后，木质素合成相关基因的表达增强，</w:t>
      </w:r>
      <w:r>
        <w:rPr>
          <w:rFonts w:ascii="Times New Roman" w:eastAsia="Times New Roman"/>
        </w:rPr>
        <w:t>PAL</w:t>
      </w:r>
      <w:r>
        <w:t>酶活和</w:t>
      </w:r>
    </w:p>
    <w:p w:rsidR="0018722C">
      <w:pPr>
        <w:topLinePunct/>
      </w:pPr>
      <w:r>
        <w:rPr>
          <w:rFonts w:ascii="Times New Roman" w:eastAsia="Times New Roman"/>
        </w:rPr>
        <w:t>POD</w:t>
      </w:r>
      <w:r>
        <w:t>酶活都增强，而抗性品系中增加得更多更快，木质素组织化学分析显示抗病棉花不</w:t>
      </w:r>
      <w:r>
        <w:t>仅保持维管束结构，而且积累了高浓度的木质素，此外，数量分析证明在抗病棉花茎杆</w:t>
      </w:r>
      <w:r>
        <w:t>中增加了木质化和木质素的交联，总的来说，木质素在棉花抗病性方面起着决定性的作用。</w:t>
      </w:r>
    </w:p>
    <w:p w:rsidR="0018722C">
      <w:pPr>
        <w:topLinePunct/>
      </w:pPr>
      <w:r>
        <w:t>董宏平等</w:t>
      </w:r>
      <w:r>
        <w:rPr>
          <w:rFonts w:ascii="Times New Roman" w:eastAsia="Times New Roman"/>
        </w:rPr>
        <w:t>[</w:t>
      </w:r>
      <w:r>
        <w:rPr>
          <w:rFonts w:ascii="Times New Roman" w:eastAsia="Times New Roman"/>
        </w:rPr>
        <w:t xml:space="preserve">43</w:t>
      </w:r>
      <w:r>
        <w:rPr>
          <w:rFonts w:ascii="Times New Roman" w:eastAsia="Times New Roman"/>
        </w:rPr>
        <w:t>]</w:t>
      </w:r>
      <w:r>
        <w:t>建立了从不同植物中克隆抗病性信号传导调控基因及检测其表达的方</w:t>
      </w:r>
      <w:r>
        <w:t>法，克隆了</w:t>
      </w:r>
      <w:r>
        <w:rPr>
          <w:rFonts w:ascii="Times New Roman" w:eastAsia="Times New Roman"/>
        </w:rPr>
        <w:t>7</w:t>
      </w:r>
      <w:r>
        <w:t>个信号传导通路中</w:t>
      </w:r>
      <w:r>
        <w:rPr>
          <w:rFonts w:ascii="Times New Roman" w:eastAsia="Times New Roman"/>
        </w:rPr>
        <w:t>18</w:t>
      </w:r>
      <w:r>
        <w:t>个调控基因的</w:t>
      </w:r>
      <w:r>
        <w:rPr>
          <w:rFonts w:ascii="Times New Roman" w:eastAsia="Times New Roman"/>
        </w:rPr>
        <w:t>cDNA</w:t>
      </w:r>
      <w:r>
        <w:t>和</w:t>
      </w:r>
      <w:r>
        <w:rPr>
          <w:rFonts w:ascii="Times New Roman" w:eastAsia="Times New Roman"/>
        </w:rPr>
        <w:t>DNA</w:t>
      </w:r>
      <w:r>
        <w:t>序列，它们分别在抗病</w:t>
      </w:r>
      <w:r>
        <w:t>基因</w:t>
      </w:r>
      <w:r>
        <w:rPr>
          <w:rFonts w:ascii="Times New Roman" w:eastAsia="Times New Roman"/>
        </w:rPr>
        <w:t>Pto</w:t>
      </w:r>
      <w:r>
        <w:t>介导、细胞编程死亡通路、水杨酸介导、乙烯信号通路、茉莉酸信号通路、核</w:t>
      </w:r>
      <w:r>
        <w:t>黄素信号、脱落酸信号通路及调控不同信号通路的通调基因</w:t>
      </w:r>
      <w:r>
        <w:rPr>
          <w:rFonts w:ascii="Times New Roman" w:eastAsia="Times New Roman"/>
        </w:rPr>
        <w:t>NDR1</w:t>
      </w:r>
      <w:r>
        <w:t>，并进一步研究了这些基因表达的定量测定方法。</w:t>
      </w:r>
    </w:p>
    <w:p w:rsidR="0018722C">
      <w:pPr>
        <w:topLinePunct/>
      </w:pPr>
      <w:r>
        <w:t>壳寡糖是由甲壳素脱乙酞基后经过酶解而得的低聚糖，能有效的诱导植物产生抗病性，激发植物抗性相关基因表达，如几丁质酶、</w:t>
      </w:r>
      <w:r>
        <w:rPr>
          <w:rFonts w:ascii="Times New Roman" w:hAnsi="Times New Roman" w:eastAsia="宋体"/>
        </w:rPr>
        <w:t>β-1</w:t>
      </w:r>
      <w:r>
        <w:rPr>
          <w:spacing w:val="-2"/>
        </w:rPr>
        <w:t xml:space="preserve">, </w:t>
      </w:r>
      <w:r>
        <w:rPr>
          <w:rFonts w:ascii="Times New Roman" w:hAnsi="Times New Roman" w:eastAsia="宋体"/>
        </w:rPr>
        <w:t>3-</w:t>
      </w:r>
      <w:r>
        <w:t>葡聚糖酶和</w:t>
      </w:r>
      <w:r>
        <w:rPr>
          <w:rFonts w:ascii="Times New Roman" w:hAnsi="Times New Roman" w:eastAsia="宋体"/>
        </w:rPr>
        <w:t>PAL</w:t>
      </w:r>
      <w:r>
        <w:t>基因表达量增</w:t>
      </w:r>
      <w:r>
        <w:t>加，达到控制病害的目的。赵小明</w:t>
      </w:r>
      <w:r>
        <w:rPr>
          <w:rFonts w:ascii="Times New Roman" w:hAnsi="Times New Roman" w:eastAsia="宋体"/>
          <w:vertAlign w:val="superscript"/>
        </w:rPr>
        <w:t>[</w:t>
      </w:r>
      <w:r>
        <w:rPr>
          <w:rFonts w:ascii="Times New Roman" w:hAnsi="Times New Roman" w:eastAsia="宋体"/>
          <w:vertAlign w:val="superscript"/>
        </w:rPr>
        <w:t xml:space="preserve">44</w:t>
      </w:r>
      <w:r>
        <w:rPr>
          <w:rFonts w:ascii="Times New Roman" w:hAnsi="Times New Roman" w:eastAsia="宋体"/>
          <w:vertAlign w:val="superscript"/>
        </w:rPr>
        <w:t>]</w:t>
      </w:r>
      <w:r>
        <w:t>对壳寡糖诱导棉花抗黄萎病和诱导烟草抗花叶病的效果及其诱抗机理进行了初步研究。得到结论如下：壳寡糖对棉花黄萎病有诱抗效果。诱导抗病性效果与使用浓度有密切的关系，棉花根几丁质酶、</w:t>
      </w:r>
      <w:r>
        <w:rPr>
          <w:rFonts w:ascii="Times New Roman" w:hAnsi="Times New Roman" w:eastAsia="宋体"/>
        </w:rPr>
        <w:t>β-1</w:t>
      </w:r>
      <w:r>
        <w:t xml:space="preserve">, </w:t>
      </w:r>
      <w:r>
        <w:rPr>
          <w:rFonts w:ascii="Times New Roman" w:hAnsi="Times New Roman" w:eastAsia="宋体"/>
        </w:rPr>
        <w:t>3-</w:t>
      </w:r>
      <w:r>
        <w:t>葡聚糖酶基因表</w:t>
      </w:r>
      <w:r>
        <w:t>达，以</w:t>
      </w:r>
      <w:r>
        <w:rPr>
          <w:rFonts w:ascii="Times New Roman" w:hAnsi="Times New Roman" w:eastAsia="宋体"/>
        </w:rPr>
        <w:t>50</w:t>
      </w:r>
      <w:r>
        <w:rPr>
          <w:rFonts w:ascii="Times New Roman" w:hAnsi="Times New Roman" w:eastAsia="宋体"/>
        </w:rPr>
        <w:t>μg</w:t>
      </w:r>
      <w:r>
        <w:rPr>
          <w:rFonts w:hint="eastAsia"/>
        </w:rPr>
        <w:t>・</w:t>
      </w:r>
      <w:r>
        <w:rPr>
          <w:rFonts w:ascii="Times New Roman" w:hAnsi="Times New Roman" w:eastAsia="宋体"/>
        </w:rPr>
        <w:t>ml</w:t>
      </w:r>
      <w:r>
        <w:rPr>
          <w:rFonts w:ascii="Times New Roman" w:hAnsi="Times New Roman" w:eastAsia="宋体"/>
        </w:rPr>
        <w:t>-1</w:t>
      </w:r>
      <w:r>
        <w:t>壳寡糖的效果最好。壳寡糖诱导基因表达与信号分子</w:t>
      </w:r>
      <w:r>
        <w:rPr>
          <w:rFonts w:ascii="Times New Roman" w:hAnsi="Times New Roman" w:eastAsia="宋体"/>
        </w:rPr>
        <w:t>NO</w:t>
      </w:r>
      <w:r>
        <w:t>有密切关</w:t>
      </w:r>
      <w:r>
        <w:t>系。壳寡糖诱导棉苗木质素含量提高，</w:t>
      </w:r>
      <w:r>
        <w:rPr>
          <w:rFonts w:ascii="Times New Roman" w:hAnsi="Times New Roman" w:eastAsia="宋体"/>
        </w:rPr>
        <w:t>50</w:t>
      </w:r>
      <w:r w:rsidR="001852F3">
        <w:rPr>
          <w:rFonts w:ascii="Times New Roman" w:hAnsi="Times New Roman" w:eastAsia="宋体"/>
        </w:rPr>
        <w:t xml:space="preserve">μg</w:t>
      </w:r>
      <w:r>
        <w:rPr>
          <w:rFonts w:hint="eastAsia"/>
        </w:rPr>
        <w:t>・</w:t>
      </w:r>
      <w:r>
        <w:rPr>
          <w:rFonts w:ascii="Times New Roman" w:hAnsi="Times New Roman" w:eastAsia="宋体"/>
        </w:rPr>
        <w:t>ml</w:t>
      </w:r>
      <w:r>
        <w:rPr>
          <w:rFonts w:ascii="Times New Roman" w:hAnsi="Times New Roman" w:eastAsia="宋体"/>
        </w:rPr>
        <w:t>-1</w:t>
      </w:r>
      <w:r>
        <w:t>壳寡糖对木质素积累效果最高。</w:t>
      </w:r>
    </w:p>
    <w:p w:rsidR="0018722C">
      <w:pPr>
        <w:topLinePunct/>
      </w:pPr>
      <w:r>
        <w:t>革兰氏阴性植物病原细菌产生的</w:t>
      </w:r>
      <w:r>
        <w:rPr>
          <w:rFonts w:ascii="Times New Roman" w:eastAsia="Times New Roman"/>
        </w:rPr>
        <w:t>harpins</w:t>
      </w:r>
      <w:r>
        <w:t>类蛋白质，与任何其他外源信号一样，通</w:t>
      </w:r>
      <w:r>
        <w:t>过启动不同信号传导通路，对植物发生不同影响，如在</w:t>
      </w:r>
      <w:r>
        <w:rPr>
          <w:rFonts w:ascii="Times New Roman" w:eastAsia="Times New Roman"/>
        </w:rPr>
        <w:t>NDRI</w:t>
      </w:r>
      <w:r>
        <w:t>和</w:t>
      </w:r>
      <w:r>
        <w:rPr>
          <w:rFonts w:ascii="Times New Roman" w:eastAsia="Times New Roman"/>
        </w:rPr>
        <w:t>EDSl</w:t>
      </w:r>
      <w:r>
        <w:t>的参与下诱导依</w:t>
      </w:r>
      <w:r>
        <w:t>赖于水杨酸的</w:t>
      </w:r>
      <w:r>
        <w:rPr>
          <w:rFonts w:ascii="Times New Roman" w:eastAsia="Times New Roman"/>
        </w:rPr>
        <w:t>SAR</w:t>
      </w:r>
      <w:r>
        <w:t>，引发植物抗病</w:t>
      </w:r>
      <w:r>
        <w:rPr>
          <w:rFonts w:ascii="Times New Roman" w:eastAsia="Times New Roman"/>
          <w:vertAlign w:val="superscript"/>
        </w:rPr>
        <w:t>[</w:t>
      </w:r>
      <w:r>
        <w:rPr>
          <w:rFonts w:ascii="Times New Roman" w:eastAsia="Times New Roman"/>
          <w:vertAlign w:val="superscript"/>
          <w:position w:val="11"/>
        </w:rPr>
        <w:t xml:space="preserve">45-47</w:t>
      </w:r>
      <w:r>
        <w:rPr>
          <w:rFonts w:ascii="Times New Roman" w:eastAsia="Times New Roman"/>
          <w:vertAlign w:val="superscript"/>
        </w:rPr>
        <w:t>]</w:t>
      </w:r>
      <w:r>
        <w:t>。概括来说，</w:t>
      </w:r>
      <w:r>
        <w:rPr>
          <w:rFonts w:ascii="Times New Roman" w:eastAsia="Times New Roman"/>
        </w:rPr>
        <w:t>harpins</w:t>
      </w:r>
      <w:r>
        <w:t>在植物中所激活的信号通</w:t>
      </w:r>
      <w:r>
        <w:t>路可以分为三大类，一类是与植物抗病性相关的信号通路的激活，包括过敏性反应与细</w:t>
      </w:r>
      <w:r>
        <w:t>胞死亡，离子交换通道，水杨酸途径，茉莉酸途径，苯丙氨酸解氨酶介导的途径以及其</w:t>
      </w:r>
      <w:r>
        <w:t>他一些抗性基因介导的途径；比较特殊的是存在一条不依赖于</w:t>
      </w:r>
      <w:r>
        <w:rPr>
          <w:rFonts w:ascii="Times New Roman" w:eastAsia="Times New Roman"/>
        </w:rPr>
        <w:t>NPRI</w:t>
      </w:r>
      <w:r>
        <w:t>的能介导植物对细</w:t>
      </w:r>
      <w:r>
        <w:t>菌抗性的信号通路；另一类是与促进植物生长相关的信号通路的激活</w:t>
      </w:r>
      <w:r>
        <w:rPr>
          <w:rFonts w:ascii="Times New Roman" w:eastAsia="Times New Roman"/>
          <w:vertAlign w:val="superscript"/>
        </w:rPr>
        <w:t>[</w:t>
      </w:r>
      <w:r>
        <w:rPr>
          <w:rFonts w:ascii="Times New Roman" w:eastAsia="Times New Roman"/>
          <w:vertAlign w:val="superscript"/>
          <w:position w:val="11"/>
        </w:rPr>
        <w:t xml:space="preserve">48</w:t>
      </w:r>
      <w:r>
        <w:rPr>
          <w:rFonts w:ascii="Times New Roman" w:eastAsia="Times New Roman"/>
          <w:vertAlign w:val="superscript"/>
        </w:rPr>
        <w:t>]</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21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防御素是一类短肽，在生物体内先天性免疫系统中起作用，是生物体内源性抗微生</w:t>
      </w:r>
      <w:r>
        <w:t>物肽。防御素的抗微生物活性广谱，在细胞内外都可以直接杀死病原微生物，如原生动</w:t>
      </w:r>
      <w:r>
        <w:t>物、病毒、细菌和真菌等，同时可以毒杀某些恶性肿瘤细胞。防御素是一种新型的防御</w:t>
      </w:r>
      <w:r>
        <w:t>肽，宿主用来进行免疫调节从而维持机体内环境的稳定</w:t>
      </w:r>
      <w:r>
        <w:rPr>
          <w:rFonts w:ascii="Times New Roman" w:eastAsia="Times New Roman"/>
          <w:vertAlign w:val="superscript"/>
        </w:rPr>
        <w:t>[</w:t>
      </w:r>
      <w:r>
        <w:rPr>
          <w:rFonts w:ascii="Times New Roman" w:eastAsia="Times New Roman"/>
          <w:vertAlign w:val="superscript"/>
        </w:rPr>
        <w:t xml:space="preserve">49</w:t>
      </w:r>
      <w:r>
        <w:rPr>
          <w:rFonts w:ascii="Times New Roman" w:eastAsia="Times New Roman"/>
          <w:vertAlign w:val="superscript"/>
        </w:rPr>
        <w:t>]</w:t>
      </w:r>
      <w:r>
        <w:t>。</w:t>
      </w:r>
    </w:p>
    <w:p w:rsidR="0018722C">
      <w:pPr>
        <w:topLinePunct/>
      </w:pPr>
      <w:r>
        <w:t>在</w:t>
      </w:r>
      <w:r>
        <w:rPr>
          <w:rFonts w:ascii="Times New Roman" w:eastAsia="Times New Roman"/>
        </w:rPr>
        <w:t>20</w:t>
      </w:r>
      <w:r>
        <w:t>世纪</w:t>
      </w:r>
      <w:r>
        <w:rPr>
          <w:rFonts w:ascii="Times New Roman" w:eastAsia="Times New Roman"/>
        </w:rPr>
        <w:t>90</w:t>
      </w:r>
      <w:r>
        <w:t>年代，</w:t>
      </w:r>
      <w:r>
        <w:rPr>
          <w:rFonts w:ascii="Times New Roman" w:eastAsia="Times New Roman"/>
        </w:rPr>
        <w:t>Terras</w:t>
      </w:r>
      <w:r>
        <w:t>等</w:t>
      </w:r>
      <w:r>
        <w:rPr>
          <w:rFonts w:ascii="Times New Roman" w:eastAsia="Times New Roman"/>
          <w:vertAlign w:val="superscript"/>
        </w:rPr>
        <w:t>[</w:t>
      </w:r>
      <w:r>
        <w:rPr>
          <w:rFonts w:ascii="Times New Roman" w:eastAsia="Times New Roman"/>
          <w:vertAlign w:val="superscript"/>
        </w:rPr>
        <w:t xml:space="preserve">50</w:t>
      </w:r>
      <w:r>
        <w:rPr>
          <w:rFonts w:ascii="Times New Roman" w:eastAsia="Times New Roman"/>
          <w:vertAlign w:val="superscript"/>
        </w:rPr>
        <w:t>]</w:t>
      </w:r>
      <w:r>
        <w:t>首次发现了植物防御素的抗菌活性。植物防御素的</w:t>
      </w:r>
    </w:p>
    <w:p w:rsidR="0018722C">
      <w:pPr>
        <w:topLinePunct/>
      </w:pPr>
      <w:r>
        <w:t>抗微生物活性主要表现在抗真菌上，而对一些革兰氏阳性菌也存在抑制作用，不过其抑制作用较真菌偏弱。</w:t>
      </w:r>
    </w:p>
    <w:p w:rsidR="0018722C">
      <w:pPr>
        <w:topLinePunct/>
      </w:pPr>
      <w:r>
        <w:t>防御素具有广谱的抗菌活性，人们在基因工程中利用防御素，具有很大的应用潜力，</w:t>
      </w:r>
      <w:r w:rsidR="001852F3">
        <w:t xml:space="preserve">有些研究致力于建立高效的细菌或酵母表达系统，用来大量生产防御素，应用到农业、</w:t>
      </w:r>
      <w:r>
        <w:t>农产品加工、食品、医药和临床领域，减少农业上化学抗菌剂的大量使用，减少农产品</w:t>
      </w:r>
      <w:r>
        <w:t>和环境污染；有些研究致力于从组织中分离或人工合成防御素基因，然后导入动植物体</w:t>
      </w:r>
      <w:r>
        <w:t>内，表达出防御素，不但可以减少动植物得病，而且提高有益菌的能力；目前已有研究</w:t>
      </w:r>
      <w:r>
        <w:t>者运用基因工程的途径来获得抗菌肽，该途径已经分别在原核体系和真核体系中获得成</w:t>
      </w:r>
      <w:r>
        <w:t>功，在不同的表达体系中，多种防御素已得到表达</w:t>
      </w:r>
      <w:r>
        <w:rPr>
          <w:rFonts w:ascii="Times New Roman" w:eastAsia="Times New Roman"/>
          <w:vertAlign w:val="superscript"/>
        </w:rPr>
        <w:t>[</w:t>
      </w:r>
      <w:r>
        <w:rPr>
          <w:rFonts w:ascii="Times New Roman" w:eastAsia="Times New Roman"/>
          <w:vertAlign w:val="superscript"/>
        </w:rPr>
        <w:t xml:space="preserve">51</w:t>
      </w:r>
      <w:r>
        <w:rPr>
          <w:rFonts w:ascii="Times New Roman" w:eastAsia="Times New Roman"/>
          <w:vertAlign w:val="superscript"/>
        </w:rPr>
        <w:t>]</w:t>
      </w:r>
      <w:r>
        <w:t>。</w:t>
      </w:r>
    </w:p>
    <w:p w:rsidR="0018722C">
      <w:pPr>
        <w:topLinePunct/>
      </w:pPr>
      <w:r>
        <w:t>真菌细胞壁的重要组成成分是几丁质，病原菌侵染植物时，会产生具有几丁质酶活</w:t>
      </w:r>
      <w:r>
        <w:t>性的物质来降解病原真菌细胞壁，从而杀死病原真菌，进行自我保护。目前，研究者已</w:t>
      </w:r>
      <w:r>
        <w:t>经克隆到多种植物几丁质酶编码基因，已经用于构建转基因抗病植物</w:t>
      </w:r>
      <w:r>
        <w:rPr>
          <w:rFonts w:ascii="Times New Roman" w:eastAsia="Times New Roman"/>
          <w:vertAlign w:val="superscript"/>
        </w:rPr>
        <w:t>[</w:t>
      </w:r>
      <w:r>
        <w:rPr>
          <w:rFonts w:ascii="Times New Roman" w:eastAsia="Times New Roman"/>
          <w:vertAlign w:val="superscript"/>
        </w:rPr>
        <w:t xml:space="preserve">52</w:t>
      </w:r>
      <w:r>
        <w:rPr>
          <w:rFonts w:ascii="Times New Roman" w:eastAsia="Times New Roman"/>
          <w:vertAlign w:val="superscript"/>
        </w:rPr>
        <w:t>]</w:t>
      </w:r>
      <w:r>
        <w:t>。</w:t>
      </w:r>
    </w:p>
    <w:p w:rsidR="0018722C">
      <w:pPr>
        <w:topLinePunct/>
      </w:pPr>
      <w:r>
        <w:t>几丁质酶可以将几丁质水解为寡聚糖，再水解成为</w:t>
      </w:r>
      <w:r>
        <w:rPr>
          <w:rFonts w:ascii="Times New Roman" w:eastAsia="Times New Roman"/>
        </w:rPr>
        <w:t>N-</w:t>
      </w:r>
      <w:r>
        <w:t>乙酰氨基葡萄糖，构成细胞结构成分</w:t>
      </w:r>
      <w:r>
        <w:rPr>
          <w:rFonts w:ascii="Times New Roman" w:eastAsia="Times New Roman"/>
          <w:vertAlign w:val="superscript"/>
        </w:rPr>
        <w:t>[</w:t>
      </w:r>
      <w:r>
        <w:rPr>
          <w:rFonts w:ascii="Times New Roman" w:eastAsia="Times New Roman"/>
          <w:vertAlign w:val="superscript"/>
          <w:position w:val="11"/>
        </w:rPr>
        <w:t xml:space="preserve">53</w:t>
      </w:r>
      <w:r>
        <w:rPr>
          <w:rFonts w:ascii="Times New Roman" w:eastAsia="Times New Roman"/>
          <w:vertAlign w:val="superscript"/>
        </w:rPr>
        <w:t>]</w:t>
      </w:r>
      <w:r>
        <w:t>。</w:t>
      </w:r>
      <w:r>
        <w:rPr>
          <w:rFonts w:ascii="Times New Roman" w:eastAsia="Times New Roman"/>
        </w:rPr>
        <w:t>Benecke</w:t>
      </w:r>
      <w:r>
        <w:t>首次发现，有些微生物将几丁质作为食物，几丁质酶被从这些</w:t>
      </w:r>
      <w:r>
        <w:t>微生物中分离到，目前研究证明，高等植物、动物、细菌、放线菌以及病毒中都存在几</w:t>
      </w:r>
      <w:r>
        <w:t>丁质酶</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r>
        <w:t>，可以说，整个生物界均有可以产生几丁质酶的物种。</w:t>
      </w:r>
    </w:p>
    <w:p w:rsidR="0018722C">
      <w:pPr>
        <w:topLinePunct/>
      </w:pPr>
      <w:r>
        <w:t>研究表明，病原细菌、真菌、病毒等侵染植物后，某些植物在可产生一类</w:t>
      </w:r>
      <w:r>
        <w:rPr>
          <w:rFonts w:ascii="Times New Roman" w:eastAsia="Times New Roman"/>
        </w:rPr>
        <w:t>PR</w:t>
      </w:r>
      <w:r>
        <w:t>蛋白</w:t>
      </w:r>
    </w:p>
    <w:p w:rsidR="0018722C">
      <w:pPr>
        <w:topLinePunct/>
      </w:pPr>
      <w:r>
        <w:t>（</w:t>
      </w:r>
      <w:r>
        <w:rPr>
          <w:rFonts w:ascii="Times New Roman" w:eastAsia="Times New Roman"/>
        </w:rPr>
        <w:t>P</w:t>
      </w:r>
      <w:r>
        <w:rPr>
          <w:rFonts w:ascii="Times New Roman" w:eastAsia="Times New Roman"/>
        </w:rPr>
        <w:t>a</w:t>
      </w:r>
      <w:r>
        <w:rPr>
          <w:rFonts w:ascii="Times New Roman" w:eastAsia="Times New Roman"/>
        </w:rPr>
        <w:t>thag</w:t>
      </w:r>
      <w:r>
        <w:rPr>
          <w:rFonts w:ascii="Times New Roman" w:eastAsia="Times New Roman"/>
        </w:rPr>
        <w:t>e</w:t>
      </w:r>
      <w:r>
        <w:rPr>
          <w:rFonts w:ascii="Times New Roman" w:eastAsia="Times New Roman"/>
        </w:rPr>
        <w:t>nsi</w:t>
      </w:r>
      <w:r>
        <w:rPr>
          <w:rFonts w:ascii="Times New Roman" w:eastAsia="Times New Roman"/>
        </w:rPr>
        <w:t>s</w:t>
      </w:r>
      <w:r>
        <w:rPr>
          <w:rFonts w:ascii="Times New Roman" w:eastAsia="Times New Roman"/>
        </w:rPr>
        <w:t>-</w:t>
      </w:r>
      <w:r>
        <w:rPr>
          <w:rFonts w:ascii="Times New Roman" w:eastAsia="Times New Roman"/>
        </w:rPr>
        <w:t>r</w:t>
      </w:r>
      <w:r>
        <w:rPr>
          <w:rFonts w:ascii="Times New Roman" w:eastAsia="Times New Roman"/>
        </w:rPr>
        <w:t>e</w:t>
      </w:r>
      <w:r>
        <w:rPr>
          <w:rFonts w:ascii="Times New Roman" w:eastAsia="Times New Roman"/>
        </w:rPr>
        <w:t>la</w:t>
      </w:r>
      <w:r>
        <w:rPr>
          <w:rFonts w:ascii="Times New Roman" w:eastAsia="Times New Roman"/>
        </w:rPr>
        <w:t>t</w:t>
      </w:r>
      <w:r>
        <w:rPr>
          <w:rFonts w:ascii="Times New Roman" w:eastAsia="Times New Roman"/>
        </w:rPr>
        <w:t>e pro</w:t>
      </w:r>
      <w:r>
        <w:rPr>
          <w:rFonts w:ascii="Times New Roman" w:eastAsia="Times New Roman"/>
        </w:rPr>
        <w:t>t</w:t>
      </w:r>
      <w:r>
        <w:rPr>
          <w:rFonts w:ascii="Times New Roman" w:eastAsia="Times New Roman"/>
        </w:rPr>
        <w:t>e</w:t>
      </w:r>
      <w:r>
        <w:rPr>
          <w:rFonts w:ascii="Times New Roman" w:eastAsia="Times New Roman"/>
        </w:rPr>
        <w:t>i</w:t>
      </w:r>
      <w:r>
        <w:rPr>
          <w:rFonts w:ascii="Times New Roman" w:eastAsia="Times New Roman"/>
        </w:rPr>
        <w:t>n</w:t>
      </w:r>
      <w:r>
        <w:t>）</w:t>
      </w:r>
      <w:r>
        <w:t>，其中</w:t>
      </w:r>
      <w:r>
        <w:rPr>
          <w:rFonts w:ascii="Times New Roman" w:eastAsia="Times New Roman"/>
        </w:rPr>
        <w:t>PR</w:t>
      </w:r>
      <w:r>
        <w:rPr>
          <w:rFonts w:ascii="Times New Roman" w:eastAsia="Times New Roman"/>
        </w:rPr>
        <w:t>-</w:t>
      </w:r>
      <w:r>
        <w:rPr>
          <w:rFonts w:ascii="Times New Roman" w:eastAsia="Times New Roman"/>
        </w:rPr>
        <w:t>3</w:t>
      </w:r>
      <w:r>
        <w:t>蛋白具有几丁质酶活性，目前从已分离的</w:t>
      </w:r>
      <w:r>
        <w:rPr>
          <w:rFonts w:ascii="Times New Roman" w:eastAsia="Times New Roman"/>
        </w:rPr>
        <w:t>PR</w:t>
      </w:r>
      <w:r>
        <w:t>蛋</w:t>
      </w:r>
      <w:r>
        <w:t>白中已确定了两种几丁质酶，酸性的和碱性的</w:t>
      </w:r>
      <w:r>
        <w:rPr>
          <w:rFonts w:ascii="Times New Roman" w:eastAsia="Times New Roman"/>
          <w:vertAlign w:val="superscript"/>
        </w:rPr>
        <w:t>[</w:t>
      </w:r>
      <w:r>
        <w:rPr>
          <w:rFonts w:ascii="Times New Roman" w:eastAsia="Times New Roman"/>
          <w:vertAlign w:val="superscript"/>
          <w:position w:val="11"/>
        </w:rPr>
        <w:t xml:space="preserve">55</w:t>
      </w:r>
      <w:r>
        <w:rPr>
          <w:rFonts w:ascii="Times New Roman" w:eastAsia="Times New Roman"/>
          <w:vertAlign w:val="superscript"/>
        </w:rPr>
        <w:t>]</w:t>
      </w:r>
      <w:r>
        <w:t>。转移植物对病原菌抗性的一种有效途</w:t>
      </w:r>
      <w:r>
        <w:t>径是基因工程，克隆某一植物中的编码几丁质酶的基因，并通过转基因手段将该基因转</w:t>
      </w:r>
      <w:r>
        <w:t>入另一植物，另一植物能表现出对该种病原菌的抗性。任文彬等</w:t>
      </w:r>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r>
        <w:t>分离筛选到金龟子绿</w:t>
      </w:r>
      <w:r>
        <w:t>僵菌</w:t>
      </w:r>
      <w:r>
        <w:rPr>
          <w:rFonts w:ascii="Times New Roman" w:eastAsia="Times New Roman"/>
          <w:i/>
        </w:rPr>
        <w:t>Metarhizium anisopliae HN1</w:t>
      </w:r>
      <w:r>
        <w:t>，利用</w:t>
      </w:r>
      <w:r>
        <w:rPr>
          <w:rFonts w:ascii="Times New Roman" w:eastAsia="Times New Roman"/>
        </w:rPr>
        <w:t>RT-PCR</w:t>
      </w:r>
      <w:r>
        <w:t>方法从中扩增得到几丁质酶基因全长，</w:t>
      </w:r>
      <w:r>
        <w:t>以后可以构建转基因植物。</w:t>
      </w:r>
      <w:r>
        <w:rPr>
          <w:rFonts w:ascii="Times New Roman" w:eastAsia="Times New Roman"/>
        </w:rPr>
        <w:t>Jayaraj</w:t>
      </w:r>
      <w:r>
        <w:t>等</w:t>
      </w:r>
      <w:r>
        <w:rPr>
          <w:rFonts w:ascii="Times New Roman" w:eastAsia="Times New Roman"/>
          <w:vertAlign w:val="superscript"/>
        </w:rPr>
        <w:t>[</w:t>
      </w:r>
      <w:r>
        <w:rPr>
          <w:rFonts w:ascii="Times New Roman" w:eastAsia="Times New Roman"/>
          <w:vertAlign w:val="superscript"/>
          <w:position w:val="11"/>
        </w:rPr>
        <w:t xml:space="preserve">57</w:t>
      </w:r>
      <w:r>
        <w:rPr>
          <w:rFonts w:ascii="Times New Roman" w:eastAsia="Times New Roman"/>
          <w:vertAlign w:val="superscript"/>
        </w:rPr>
        <w:t>]</w:t>
      </w:r>
      <w:r>
        <w:t>克隆大麦的几丁质酶基因</w:t>
      </w:r>
      <w:r>
        <w:rPr>
          <w:rFonts w:ascii="Times New Roman" w:eastAsia="Times New Roman"/>
          <w:i/>
        </w:rPr>
        <w:t>chit</w:t>
      </w:r>
      <w:r>
        <w:rPr>
          <w:rFonts w:ascii="Times New Roman" w:eastAsia="Times New Roman"/>
        </w:rPr>
        <w:t>42</w:t>
      </w:r>
      <w:r>
        <w:t>，利用农杆菌</w:t>
      </w:r>
      <w:r>
        <w:t>介导转入胡萝卜，转基因植株对</w:t>
      </w:r>
      <w:r>
        <w:rPr>
          <w:rFonts w:ascii="Times New Roman" w:eastAsia="Times New Roman"/>
          <w:i/>
        </w:rPr>
        <w:t>Alternaria</w:t>
      </w:r>
      <w:r>
        <w:t>的抗性提高了</w:t>
      </w:r>
      <w:r>
        <w:rPr>
          <w:rFonts w:ascii="Times New Roman" w:eastAsia="Times New Roman"/>
        </w:rPr>
        <w:t>90</w:t>
      </w:r>
      <w:r>
        <w:rPr>
          <w:rFonts w:ascii="Times New Roman" w:eastAsia="Times New Roman"/>
        </w:rPr>
        <w:t> %</w:t>
      </w:r>
      <w:r>
        <w:t>，对</w:t>
      </w:r>
      <w:r>
        <w:rPr>
          <w:rFonts w:ascii="Times New Roman" w:eastAsia="Times New Roman"/>
          <w:i/>
        </w:rPr>
        <w:t>Botrytis</w:t>
      </w:r>
      <w:r>
        <w:t>的抗性提</w:t>
      </w:r>
      <w:r>
        <w:t>高</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24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了</w:t>
      </w:r>
      <w:r>
        <w:rPr>
          <w:rFonts w:ascii="Times New Roman" w:hAnsi="Times New Roman" w:eastAsia="Times New Roman"/>
        </w:rPr>
        <w:t>95</w:t>
      </w:r>
      <w:r>
        <w:rPr>
          <w:rFonts w:ascii="Times New Roman" w:hAnsi="Times New Roman" w:eastAsia="Times New Roman"/>
        </w:rPr>
        <w:t> %</w:t>
      </w:r>
      <w:r>
        <w:rPr>
          <w:spacing w:val="0"/>
        </w:rPr>
        <w:t>.</w:t>
      </w:r>
      <w:r>
        <w:t> </w:t>
      </w:r>
      <w:r>
        <w:rPr>
          <w:rFonts w:ascii="Times New Roman" w:hAnsi="Times New Roman" w:eastAsia="Times New Roman"/>
        </w:rPr>
        <w:t>Gabriel</w:t>
      </w:r>
      <w:r>
        <w:t>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58</w:t>
      </w:r>
      <w:r>
        <w:rPr>
          <w:rFonts w:ascii="Times New Roman" w:hAnsi="Times New Roman" w:eastAsia="Times New Roman"/>
          <w:vertAlign w:val="superscript"/>
        </w:rPr>
        <w:t>]</w:t>
      </w:r>
      <w:r>
        <w:t>使用农杆菌介导法，将编码菜豆几丁质酶的基因</w:t>
      </w:r>
      <w:r>
        <w:rPr>
          <w:rFonts w:ascii="Times New Roman" w:hAnsi="Times New Roman" w:eastAsia="Times New Roman"/>
          <w:i/>
        </w:rPr>
        <w:t>ch5B</w:t>
      </w:r>
      <w:r>
        <w:t>导入草莓</w:t>
      </w:r>
      <w:r>
        <w:t>的基因组，对转基因植株测定抗病性，其对草莓灰霉病的抗性得到大幅度提高，而且抗</w:t>
      </w:r>
      <w:r>
        <w:t>性与该基因表达的外源蛋白</w:t>
      </w:r>
      <w:r>
        <w:rPr>
          <w:rFonts w:ascii="Times New Roman" w:hAnsi="Times New Roman" w:eastAsia="Times New Roman"/>
        </w:rPr>
        <w:t>CH5B</w:t>
      </w:r>
      <w:r>
        <w:t>有密切相关关系。许明辉等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59</w:t>
      </w:r>
      <w:r>
        <w:rPr>
          <w:rFonts w:ascii="Times New Roman" w:hAnsi="Times New Roman" w:eastAsia="Times New Roman"/>
          <w:vertAlign w:val="superscript"/>
        </w:rPr>
        <w:t>]</w:t>
      </w:r>
      <w:r>
        <w:t>使用基因枪法，将烟草</w:t>
      </w:r>
      <w:r>
        <w:rPr>
          <w:rFonts w:ascii="Times New Roman" w:hAnsi="Times New Roman" w:eastAsia="Times New Roman"/>
        </w:rPr>
        <w:t>β-1,3</w:t>
      </w:r>
      <w:r>
        <w:t>葡聚糖酶基因和菜豆几丁质酶基因转入滇型杂交水稻恢复系，接种稻瘟病生理小</w:t>
      </w:r>
      <w:r>
        <w:t>种，鉴定抗病性，并进行大田诱发鉴定，结果证明，转基因品系对稻瘟病的抗性得以大大提升。</w:t>
      </w:r>
    </w:p>
    <w:p w:rsidR="0018722C">
      <w:pPr>
        <w:pStyle w:val="Heading3"/>
        <w:topLinePunct/>
        <w:ind w:left="200" w:hangingChars="200" w:hanging="200"/>
      </w:pPr>
      <w:r>
        <w:rPr>
          <w:b/>
        </w:rPr>
        <w:t>1.3.3</w:t>
      </w:r>
      <w:r>
        <w:t xml:space="preserve"> </w:t>
      </w:r>
      <w:r>
        <w:t>棉花黄萎病抗性的遗传规律</w:t>
      </w:r>
    </w:p>
    <w:p w:rsidR="0018722C">
      <w:pPr>
        <w:topLinePunct/>
      </w:pPr>
      <w:r>
        <w:t>虽然许多研究者探索棉花黄萎病抗性的遗传规律，但是仍没有确定的结论。</w:t>
      </w:r>
      <w:r>
        <w:rPr>
          <w:rFonts w:ascii="Times New Roman" w:eastAsia="Times New Roman"/>
        </w:rPr>
        <w:t>Wilhelm</w:t>
      </w:r>
      <w:r>
        <w:t>等</w:t>
      </w:r>
      <w:r>
        <w:rPr>
          <w:rFonts w:ascii="Times New Roman" w:eastAsia="Times New Roman"/>
          <w:vertAlign w:val="superscript"/>
        </w:rPr>
        <w:t>[</w:t>
      </w:r>
      <w:r>
        <w:rPr>
          <w:rFonts w:ascii="Times New Roman" w:eastAsia="Times New Roman"/>
          <w:vertAlign w:val="superscript"/>
        </w:rPr>
        <w:t xml:space="preserve">60</w:t>
      </w:r>
      <w:r>
        <w:rPr>
          <w:rFonts w:ascii="Times New Roman" w:eastAsia="Times New Roman"/>
          <w:vertAlign w:val="superscript"/>
        </w:rPr>
        <w:t>]</w:t>
      </w:r>
      <w:r>
        <w:t>、潘家驹等</w:t>
      </w:r>
      <w:r>
        <w:rPr>
          <w:rFonts w:ascii="Times New Roman" w:eastAsia="Times New Roman"/>
        </w:rPr>
        <w:t>[</w:t>
      </w:r>
      <w:r>
        <w:rPr>
          <w:rFonts w:ascii="Times New Roman" w:eastAsia="Times New Roman"/>
        </w:rPr>
        <w:t xml:space="preserve">61</w:t>
      </w:r>
      <w:r>
        <w:rPr>
          <w:rFonts w:ascii="Times New Roman" w:eastAsia="Times New Roman"/>
        </w:rPr>
        <w:t>]</w:t>
      </w:r>
      <w:r>
        <w:t>进行海岛棉</w:t>
      </w:r>
      <w:r>
        <w:t>（</w:t>
      </w:r>
      <w:r>
        <w:rPr>
          <w:rFonts w:ascii="Times New Roman" w:eastAsia="Times New Roman"/>
          <w:i/>
        </w:rPr>
        <w:t xml:space="preserve">G.</w:t>
      </w:r>
      <w:r w:rsidR="001852F3">
        <w:rPr>
          <w:rFonts w:ascii="Times New Roman" w:eastAsia="Times New Roman"/>
          <w:i/>
        </w:rPr>
        <w:t xml:space="preserve"> </w:t>
      </w:r>
      <w:r w:rsidR="001852F3">
        <w:rPr>
          <w:rFonts w:ascii="Times New Roman" w:eastAsia="Times New Roman"/>
          <w:i/>
        </w:rPr>
        <w:t xml:space="preserve">barbadense</w:t>
      </w:r>
      <w:r>
        <w:t>）</w:t>
      </w:r>
      <w:r>
        <w:t>与陆地棉</w:t>
      </w:r>
      <w:r>
        <w:t>（</w:t>
      </w:r>
      <w:r>
        <w:rPr>
          <w:rFonts w:ascii="Times New Roman" w:eastAsia="Times New Roman"/>
          <w:i/>
        </w:rPr>
        <w:t xml:space="preserve">G.</w:t>
      </w:r>
      <w:r w:rsidR="001852F3">
        <w:rPr>
          <w:rFonts w:ascii="Times New Roman" w:eastAsia="Times New Roman"/>
          <w:i/>
        </w:rPr>
        <w:t xml:space="preserve"> </w:t>
      </w:r>
      <w:r w:rsidR="001852F3">
        <w:rPr>
          <w:rFonts w:ascii="Times New Roman" w:eastAsia="Times New Roman"/>
          <w:i/>
        </w:rPr>
        <w:t xml:space="preserve">hirsutum</w:t>
      </w:r>
      <w:r>
        <w:t>）</w:t>
      </w:r>
      <w:r>
        <w:t>种间杂交，研</w:t>
      </w:r>
      <w:r>
        <w:t>究发现，海岛棉对陆地棉表现抗病性，受不完全显性或显性的单基因控制，属于质量遗</w:t>
      </w:r>
      <w:r>
        <w:t>传；而在陆地棉种内杂交试验中，得到的结论完全不同，棉花黄萎病抗性的遗传既存在</w:t>
      </w:r>
      <w:r>
        <w:t>数量性状遗传，也存在质量性状遗传；而</w:t>
      </w:r>
      <w:r>
        <w:rPr>
          <w:rFonts w:ascii="Times New Roman" w:eastAsia="Times New Roman"/>
        </w:rPr>
        <w:t>A1-Rawi</w:t>
      </w:r>
      <w:r>
        <w:t>等</w:t>
      </w:r>
      <w:r>
        <w:rPr>
          <w:rFonts w:ascii="Times New Roman" w:eastAsia="Times New Roman"/>
          <w:vertAlign w:val="superscript"/>
        </w:rPr>
        <w:t>[</w:t>
      </w:r>
      <w:r>
        <w:rPr>
          <w:rFonts w:ascii="Times New Roman" w:eastAsia="Times New Roman"/>
          <w:vertAlign w:val="superscript"/>
          <w:position w:val="11"/>
        </w:rPr>
        <w:t xml:space="preserve">62</w:t>
      </w:r>
      <w:r>
        <w:rPr>
          <w:rFonts w:ascii="Times New Roman" w:eastAsia="Times New Roman"/>
          <w:vertAlign w:val="superscript"/>
        </w:rPr>
        <w:t>]</w:t>
      </w:r>
      <w:r>
        <w:t>、校百才等</w:t>
      </w:r>
      <w:r>
        <w:rPr>
          <w:rFonts w:ascii="Times New Roman" w:eastAsia="Times New Roman"/>
        </w:rPr>
        <w:t>[</w:t>
      </w:r>
      <w:r>
        <w:rPr>
          <w:rFonts w:ascii="Times New Roman" w:eastAsia="Times New Roman"/>
          <w:position w:val="11"/>
          <w:sz w:val="16"/>
        </w:rPr>
        <w:t xml:space="preserve">63</w:t>
      </w:r>
      <w:r>
        <w:rPr>
          <w:rFonts w:ascii="Times New Roman" w:eastAsia="Times New Roman"/>
        </w:rPr>
        <w:t>]</w:t>
      </w:r>
      <w:r>
        <w:t>的研究结果则认为，微效多基因控制陆地棉对黄萎病的抗性，属于数量性状遗传。</w:t>
      </w:r>
    </w:p>
    <w:p w:rsidR="0018722C">
      <w:pPr>
        <w:topLinePunct/>
      </w:pPr>
      <w:r>
        <w:rPr>
          <w:rFonts w:ascii="Times New Roman" w:eastAsia="Times New Roman"/>
        </w:rPr>
        <w:t>Robb</w:t>
      </w:r>
      <w:r>
        <w:t>等</w:t>
      </w:r>
      <w:r>
        <w:rPr>
          <w:rFonts w:ascii="Times New Roman" w:eastAsia="Times New Roman"/>
        </w:rPr>
        <w:t>[</w:t>
      </w:r>
      <w:r>
        <w:rPr>
          <w:rFonts w:ascii="Times New Roman" w:eastAsia="Times New Roman"/>
          <w:position w:val="11"/>
          <w:sz w:val="16"/>
        </w:rPr>
        <w:t xml:space="preserve">64</w:t>
      </w:r>
      <w:r>
        <w:rPr>
          <w:rFonts w:ascii="Times New Roman" w:eastAsia="Times New Roman"/>
        </w:rPr>
        <w:t>]</w:t>
      </w:r>
      <w:r>
        <w:t>采用单菌系和混合菌系相结合的方法，</w:t>
      </w:r>
      <w:r>
        <w:rPr>
          <w:rFonts w:ascii="Times New Roman" w:eastAsia="Times New Roman"/>
        </w:rPr>
        <w:t>Tzeng</w:t>
      </w:r>
      <w:r>
        <w:t>等</w:t>
      </w:r>
      <w:r>
        <w:rPr>
          <w:rFonts w:ascii="Times New Roman" w:eastAsia="Times New Roman"/>
          <w:vertAlign w:val="superscript"/>
        </w:rPr>
        <w:t>[</w:t>
      </w:r>
      <w:r>
        <w:rPr>
          <w:rFonts w:ascii="Times New Roman" w:eastAsia="Times New Roman"/>
          <w:vertAlign w:val="superscript"/>
          <w:position w:val="11"/>
        </w:rPr>
        <w:t xml:space="preserve">65</w:t>
      </w:r>
      <w:r>
        <w:rPr>
          <w:rFonts w:ascii="Times New Roman" w:eastAsia="Times New Roman"/>
          <w:vertAlign w:val="superscript"/>
        </w:rPr>
        <w:t>]</w:t>
      </w:r>
      <w:r>
        <w:t>采用黄萎病菌毒素和</w:t>
      </w:r>
      <w:r>
        <w:t>孢子接菌相结合的鉴定方法，进行了棉花对黄萎病抗性的遗传机制试验。结果表明，用</w:t>
      </w:r>
      <w:r>
        <w:t>单菌系鉴定时，棉花黄萎病抗性体现为单基因遗传；而用多菌系混合鉴定时，棉花黄萎</w:t>
      </w:r>
      <w:r>
        <w:t>病抗性体现为多基因遗传。棉花黄萎病抗性遗传受到病原菌的致病能力、亲本材料的抗</w:t>
      </w:r>
      <w:r>
        <w:t>病能力和抗性鉴定方法等诸多因素的影响。所以需要采用更多的黄萎菌系和更多不同的亲本材料进行进一步的研究。</w:t>
      </w:r>
    </w:p>
    <w:p w:rsidR="0018722C">
      <w:pPr>
        <w:pStyle w:val="Heading2"/>
        <w:topLinePunct/>
        <w:ind w:left="171" w:hangingChars="171" w:hanging="171"/>
      </w:pPr>
      <w:bookmarkStart w:id="964224" w:name="_Toc686964224"/>
      <w:bookmarkStart w:name="1.4 棉花抗病性相关基因 " w:id="13"/>
      <w:bookmarkEnd w:id="13"/>
      <w:r>
        <w:rPr>
          <w:b/>
        </w:rPr>
        <w:t>1.4</w:t>
      </w:r>
      <w:r>
        <w:t xml:space="preserve"> </w:t>
      </w:r>
      <w:bookmarkStart w:name="1.4 棉花抗病性相关基因 " w:id="14"/>
      <w:bookmarkEnd w:id="14"/>
      <w:r>
        <w:t>棉花抗病性相关基因</w:t>
      </w:r>
      <w:bookmarkEnd w:id="964224"/>
    </w:p>
    <w:p w:rsidR="0018722C">
      <w:pPr>
        <w:pStyle w:val="Heading3"/>
        <w:topLinePunct/>
        <w:ind w:left="200" w:hangingChars="200" w:hanging="200"/>
      </w:pPr>
      <w:r>
        <w:rPr>
          <w:b/>
        </w:rPr>
        <w:t>1.4.1</w:t>
      </w:r>
      <w:r>
        <w:t xml:space="preserve"> </w:t>
      </w:r>
      <w:r>
        <w:rPr>
          <w:b/>
        </w:rPr>
        <w:t>R</w:t>
      </w:r>
      <w:r>
        <w:t>基因</w:t>
      </w:r>
      <w:r>
        <w:t>（</w:t>
      </w:r>
      <w:r>
        <w:rPr>
          <w:b/>
        </w:rPr>
        <w:t>Resistance</w:t>
      </w:r>
      <w:r w:rsidR="001852F3">
        <w:rPr>
          <w:b/>
        </w:rPr>
        <w:t xml:space="preserve"> </w:t>
      </w:r>
      <w:r>
        <w:t>基因</w:t>
      </w:r>
      <w:r>
        <w:t>）</w:t>
      </w:r>
    </w:p>
    <w:p w:rsidR="0018722C">
      <w:pPr>
        <w:topLinePunct/>
      </w:pPr>
      <w:r>
        <w:t>病原菌一旦侵染植物，植物会调动结构组织抗性机制，产生结构屏障，阻止病原物</w:t>
      </w:r>
      <w:r>
        <w:t>进一步扩展蔓延，生成抗菌产物，同时启动</w:t>
      </w:r>
      <w:r>
        <w:rPr>
          <w:rFonts w:ascii="Times New Roman" w:eastAsia="宋体"/>
        </w:rPr>
        <w:t>R</w:t>
      </w:r>
      <w:r>
        <w:t>基因</w:t>
      </w:r>
      <w:r>
        <w:t>（</w:t>
      </w:r>
      <w:r>
        <w:rPr>
          <w:rFonts w:ascii="Times New Roman" w:eastAsia="宋体"/>
        </w:rPr>
        <w:t>Resistance</w:t>
      </w:r>
      <w:r>
        <w:t>基因</w:t>
      </w:r>
      <w:r>
        <w:t>）</w:t>
      </w:r>
      <w:r>
        <w:t>进行防御。在</w:t>
      </w:r>
      <w:r>
        <w:rPr>
          <w:rFonts w:ascii="Times New Roman" w:eastAsia="宋体"/>
        </w:rPr>
        <w:t>60</w:t>
      </w:r>
      <w:r>
        <w:rPr>
          <w:rFonts w:ascii="Times New Roman" w:eastAsia="宋体"/>
        </w:rPr>
        <w:t> %</w:t>
      </w:r>
      <w:r>
        <w:t>已经克隆的</w:t>
      </w:r>
      <w:r>
        <w:rPr>
          <w:rFonts w:ascii="Times New Roman" w:eastAsia="宋体"/>
        </w:rPr>
        <w:t>R</w:t>
      </w:r>
      <w:r>
        <w:t>基因为</w:t>
      </w:r>
      <w:r>
        <w:rPr>
          <w:rFonts w:ascii="Times New Roman" w:eastAsia="宋体"/>
          <w:i/>
        </w:rPr>
        <w:t>NBS</w:t>
      </w:r>
      <w:r>
        <w:t>类</w:t>
      </w:r>
      <w:r>
        <w:rPr>
          <w:rFonts w:ascii="Times New Roman" w:eastAsia="宋体"/>
        </w:rPr>
        <w:t>R</w:t>
      </w:r>
      <w:r>
        <w:t>基因。综合多年防治病害的经验，育成抗病品种是控制</w:t>
      </w:r>
      <w:r>
        <w:t>和防治病害最有效的途径，分子育种的优点是可以将抗病植物中的抗病基因转移到其</w:t>
      </w:r>
      <w:r>
        <w:t>它</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26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不抗病的品种中，能提高作物的抗病性。第一个抗病基因</w:t>
      </w:r>
      <w:r>
        <w:rPr>
          <w:rFonts w:ascii="Times New Roman" w:eastAsia="宋体"/>
          <w:i/>
        </w:rPr>
        <w:t>Hml</w:t>
      </w:r>
      <w:r>
        <w:t>是由</w:t>
      </w:r>
      <w:r>
        <w:rPr>
          <w:rFonts w:ascii="Times New Roman" w:eastAsia="宋体"/>
        </w:rPr>
        <w:t>Johal</w:t>
      </w:r>
      <w:r>
        <w:t>等</w:t>
      </w:r>
      <w:r>
        <w:rPr>
          <w:rFonts w:ascii="Times New Roman" w:eastAsia="宋体"/>
          <w:vertAlign w:val="superscript"/>
        </w:rPr>
        <w:t>[</w:t>
      </w:r>
      <w:r>
        <w:rPr>
          <w:rFonts w:ascii="Times New Roman" w:eastAsia="宋体"/>
          <w:vertAlign w:val="superscript"/>
          <w:position w:val="11"/>
        </w:rPr>
        <w:t xml:space="preserve">66</w:t>
      </w:r>
      <w:r>
        <w:rPr>
          <w:rFonts w:ascii="Times New Roman" w:eastAsia="宋体"/>
          <w:vertAlign w:val="superscript"/>
        </w:rPr>
        <w:t>]</w:t>
      </w:r>
      <w:r>
        <w:t>分离出的，</w:t>
      </w:r>
      <w:r>
        <w:t>第二个抗病基因</w:t>
      </w:r>
      <w:r>
        <w:rPr>
          <w:rFonts w:ascii="Times New Roman" w:eastAsia="宋体"/>
          <w:i/>
        </w:rPr>
        <w:t>Pto</w:t>
      </w:r>
      <w:r>
        <w:t>是由</w:t>
      </w:r>
      <w:r>
        <w:rPr>
          <w:rFonts w:ascii="Times New Roman" w:eastAsia="宋体"/>
        </w:rPr>
        <w:t>Martin</w:t>
      </w:r>
      <w:r>
        <w:t>等</w:t>
      </w:r>
      <w:r>
        <w:rPr>
          <w:rFonts w:ascii="Times New Roman" w:eastAsia="宋体"/>
          <w:vertAlign w:val="superscript"/>
        </w:rPr>
        <w:t>[</w:t>
      </w:r>
      <w:r>
        <w:rPr>
          <w:rFonts w:ascii="Times New Roman" w:eastAsia="宋体"/>
          <w:vertAlign w:val="superscript"/>
          <w:position w:val="11"/>
        </w:rPr>
        <w:t xml:space="preserve">67</w:t>
      </w:r>
      <w:r>
        <w:rPr>
          <w:rFonts w:ascii="Times New Roman" w:eastAsia="宋体"/>
          <w:vertAlign w:val="superscript"/>
        </w:rPr>
        <w:t>]</w:t>
      </w:r>
      <w:r>
        <w:t>分离出的。此后，</w:t>
      </w:r>
      <w:r>
        <w:rPr>
          <w:rFonts w:ascii="Times New Roman" w:eastAsia="宋体"/>
        </w:rPr>
        <w:t>48</w:t>
      </w:r>
      <w:r>
        <w:t>个</w:t>
      </w:r>
      <w:r>
        <w:rPr>
          <w:rFonts w:ascii="Times New Roman" w:eastAsia="宋体"/>
        </w:rPr>
        <w:t>R</w:t>
      </w:r>
      <w:r>
        <w:t>基因分别在</w:t>
      </w:r>
      <w:r>
        <w:rPr>
          <w:rFonts w:ascii="Times New Roman" w:eastAsia="宋体"/>
        </w:rPr>
        <w:t>12</w:t>
      </w:r>
      <w:r>
        <w:t>种植物</w:t>
      </w:r>
      <w:r>
        <w:t>中又成功的被克隆出来</w:t>
      </w:r>
      <w:r>
        <w:rPr>
          <w:rFonts w:ascii="Times New Roman" w:eastAsia="宋体"/>
          <w:vertAlign w:val="superscript"/>
        </w:rPr>
        <w:t>[</w:t>
      </w:r>
      <w:r>
        <w:rPr>
          <w:rFonts w:ascii="Times New Roman" w:eastAsia="宋体"/>
          <w:vertAlign w:val="superscript"/>
          <w:position w:val="11"/>
        </w:rPr>
        <w:t xml:space="preserve">68</w:t>
      </w:r>
      <w:r>
        <w:rPr>
          <w:rFonts w:ascii="Times New Roman" w:eastAsia="宋体"/>
          <w:vertAlign w:val="superscript"/>
        </w:rPr>
        <w:t>]</w:t>
      </w:r>
      <w:r>
        <w:t>。</w:t>
      </w:r>
    </w:p>
    <w:p w:rsidR="0018722C">
      <w:pPr>
        <w:topLinePunct/>
      </w:pPr>
      <w:r>
        <w:t>了解棉花黄萎病抗性的分子机制，是分离</w:t>
      </w:r>
      <w:r>
        <w:rPr>
          <w:rFonts w:ascii="Times New Roman" w:eastAsia="Times New Roman"/>
        </w:rPr>
        <w:t>R</w:t>
      </w:r>
      <w:r>
        <w:t>基因的基础，构建和分析抑制差减杂交</w:t>
      </w:r>
    </w:p>
    <w:p w:rsidR="0018722C">
      <w:pPr>
        <w:topLinePunct/>
      </w:pPr>
      <w:r>
        <w:t>（</w:t>
      </w:r>
      <w:r>
        <w:rPr>
          <w:rFonts w:ascii="Times New Roman" w:eastAsia="Times New Roman"/>
        </w:rPr>
        <w:t>Suppression Subtractive Hybridization</w:t>
      </w:r>
      <w:r>
        <w:t xml:space="preserve">, </w:t>
      </w:r>
      <w:r>
        <w:rPr>
          <w:rFonts w:ascii="Times New Roman" w:eastAsia="Times New Roman"/>
        </w:rPr>
        <w:t>SSH</w:t>
      </w:r>
      <w:r>
        <w:t>）</w:t>
      </w:r>
      <w:r>
        <w:t>文库有助于了解分子机制。朱龙付等</w:t>
      </w:r>
      <w:r>
        <w:rPr>
          <w:rFonts w:ascii="Times New Roman" w:eastAsia="Times New Roman"/>
          <w:vertAlign w:val="superscript"/>
        </w:rPr>
        <w:t>[</w:t>
      </w:r>
      <w:r>
        <w:rPr>
          <w:rFonts w:ascii="Times New Roman" w:eastAsia="Times New Roman"/>
          <w:vertAlign w:val="superscript"/>
          <w:position w:val="11"/>
        </w:rPr>
        <w:t xml:space="preserve">69</w:t>
      </w:r>
      <w:r>
        <w:rPr>
          <w:rFonts w:ascii="Times New Roman" w:eastAsia="Times New Roman"/>
          <w:vertAlign w:val="superscript"/>
        </w:rPr>
        <w:t>]</w:t>
      </w:r>
    </w:p>
    <w:p w:rsidR="0018722C">
      <w:pPr>
        <w:topLinePunct/>
      </w:pPr>
      <w:r>
        <w:t>使用棉花黄萎病病原菌接种</w:t>
      </w:r>
      <w:r>
        <w:rPr>
          <w:rFonts w:ascii="Times New Roman" w:eastAsia="Times New Roman"/>
        </w:rPr>
        <w:t>Pima 90</w:t>
      </w:r>
      <w:r>
        <w:t>幼苗，接种后</w:t>
      </w:r>
      <w:r>
        <w:rPr>
          <w:rFonts w:ascii="Times New Roman" w:eastAsia="Times New Roman"/>
        </w:rPr>
        <w:t>2 h</w:t>
      </w:r>
      <w:r>
        <w:t>、</w:t>
      </w:r>
      <w:r>
        <w:rPr>
          <w:rFonts w:ascii="Times New Roman" w:eastAsia="Times New Roman"/>
        </w:rPr>
        <w:t>4 h</w:t>
      </w:r>
      <w:r>
        <w:t>、</w:t>
      </w:r>
      <w:r>
        <w:rPr>
          <w:rFonts w:ascii="Times New Roman" w:eastAsia="Times New Roman"/>
        </w:rPr>
        <w:t>8 h</w:t>
      </w:r>
      <w:r>
        <w:t>、</w:t>
      </w:r>
      <w:r>
        <w:rPr>
          <w:rFonts w:ascii="Times New Roman" w:eastAsia="Times New Roman"/>
        </w:rPr>
        <w:t>12 h</w:t>
      </w:r>
      <w:r>
        <w:t>、</w:t>
      </w:r>
      <w:r>
        <w:rPr>
          <w:rFonts w:ascii="Times New Roman" w:eastAsia="Times New Roman"/>
        </w:rPr>
        <w:t>24 h</w:t>
      </w:r>
      <w:r>
        <w:t>、</w:t>
      </w:r>
      <w:r>
        <w:rPr>
          <w:rFonts w:ascii="Times New Roman" w:eastAsia="Times New Roman"/>
        </w:rPr>
        <w:t>48 h</w:t>
      </w:r>
      <w:r>
        <w:t>、</w:t>
      </w:r>
      <w:r>
        <w:rPr>
          <w:rFonts w:ascii="Times New Roman" w:eastAsia="Times New Roman"/>
        </w:rPr>
        <w:t>72</w:t>
      </w:r>
    </w:p>
    <w:p w:rsidR="0018722C">
      <w:pPr>
        <w:topLinePunct/>
      </w:pPr>
      <w:r>
        <w:rPr>
          <w:rFonts w:ascii="Times New Roman" w:eastAsia="Times New Roman"/>
        </w:rPr>
        <w:t>h</w:t>
      </w:r>
      <w:r>
        <w:t>和</w:t>
      </w:r>
      <w:r>
        <w:rPr>
          <w:rFonts w:ascii="Times New Roman" w:eastAsia="Times New Roman"/>
        </w:rPr>
        <w:t>96 h</w:t>
      </w:r>
      <w:r>
        <w:t>分批取幼根，抽提棉花总</w:t>
      </w:r>
      <w:r>
        <w:rPr>
          <w:rFonts w:ascii="Times New Roman" w:eastAsia="Times New Roman"/>
        </w:rPr>
        <w:t>RNA</w:t>
      </w:r>
      <w:r>
        <w:t>。</w:t>
      </w:r>
      <w:r w:rsidR="001852F3">
        <w:t xml:space="preserve">以未接种病原的棉花</w:t>
      </w:r>
      <w:r>
        <w:rPr>
          <w:rFonts w:ascii="Times New Roman" w:eastAsia="Times New Roman"/>
        </w:rPr>
        <w:t>cDNA</w:t>
      </w:r>
      <w:r>
        <w:t>为驱动方，利用</w:t>
      </w:r>
    </w:p>
    <w:p w:rsidR="0018722C">
      <w:pPr>
        <w:topLinePunct/>
      </w:pPr>
      <w:r>
        <w:rPr>
          <w:rFonts w:ascii="Times New Roman" w:eastAsia="Times New Roman"/>
        </w:rPr>
        <w:t xml:space="preserve">SSH</w:t>
      </w:r>
      <w:r>
        <w:t xml:space="preserve">法对接种病原后的棉花</w:t>
      </w:r>
      <w:r>
        <w:rPr>
          <w:rFonts w:ascii="Times New Roman" w:eastAsia="Times New Roman"/>
        </w:rPr>
        <w:t xml:space="preserve">cDNA</w:t>
      </w:r>
      <w:r>
        <w:t xml:space="preserve">进行差减杂交。对杂交后的</w:t>
      </w:r>
      <w:r>
        <w:rPr>
          <w:rFonts w:ascii="Times New Roman" w:eastAsia="Times New Roman"/>
        </w:rPr>
        <w:t xml:space="preserve">cDNA</w:t>
      </w:r>
      <w:r>
        <w:t xml:space="preserve">进行</w:t>
      </w:r>
      <w:r>
        <w:rPr>
          <w:rFonts w:ascii="Times New Roman" w:eastAsia="Times New Roman"/>
        </w:rPr>
        <w:t xml:space="preserve">T </w:t>
      </w:r>
      <w:r>
        <w:rPr>
          <w:rFonts w:ascii="Times New Roman" w:eastAsia="Times New Roman"/>
        </w:rPr>
        <w:t xml:space="preserve">/</w:t>
      </w:r>
      <w:r>
        <w:rPr>
          <w:rFonts w:ascii="Times New Roman" w:eastAsia="Times New Roman"/>
        </w:rPr>
        <w:t xml:space="preserve">A</w:t>
      </w:r>
      <w:r>
        <w:t xml:space="preserve">克隆并</w:t>
      </w:r>
      <w:r>
        <w:t xml:space="preserve">转化到大肠杆菌中完成文库构建，共获得了</w:t>
      </w:r>
      <w:r>
        <w:rPr>
          <w:rFonts w:ascii="Times New Roman" w:eastAsia="Times New Roman"/>
        </w:rPr>
        <w:t xml:space="preserve">534</w:t>
      </w:r>
      <w:r>
        <w:t xml:space="preserve">个克隆。测序了</w:t>
      </w:r>
      <w:r>
        <w:rPr>
          <w:rFonts w:ascii="Times New Roman" w:eastAsia="Times New Roman"/>
        </w:rPr>
        <w:t xml:space="preserve">78</w:t>
      </w:r>
      <w:r>
        <w:t xml:space="preserve">个表达产物上升的</w:t>
      </w:r>
      <w:r>
        <w:t xml:space="preserve">海岛棉克隆，与拟南芥等多个物种诱导的表达序列或相关基因进行了比对，结果大部分</w:t>
      </w:r>
      <w:r>
        <w:t xml:space="preserve">阳性克隆是相同的或者同源的，如拟南芥抗病反应家族蛋白和棉花病程相关蛋白家族</w:t>
      </w:r>
      <w:r>
        <w:rPr>
          <w:rFonts w:ascii="Times New Roman" w:eastAsia="Times New Roman"/>
        </w:rPr>
        <w:t xml:space="preserve">10</w:t>
      </w:r>
      <w:r>
        <w:t xml:space="preserve">等。</w:t>
      </w:r>
    </w:p>
    <w:p w:rsidR="0018722C">
      <w:pPr>
        <w:pStyle w:val="Heading3"/>
        <w:topLinePunct/>
        <w:ind w:left="200" w:hangingChars="200" w:hanging="200"/>
      </w:pPr>
      <w:r>
        <w:rPr>
          <w:b/>
        </w:rPr>
        <w:t>1.4.2</w:t>
      </w:r>
      <w:r>
        <w:t xml:space="preserve"> </w:t>
      </w:r>
      <w:r>
        <w:t>棉花抗病基因来源</w:t>
      </w:r>
    </w:p>
    <w:p w:rsidR="0018722C">
      <w:pPr>
        <w:topLinePunct/>
      </w:pPr>
      <w:r>
        <w:t>海岛棉具有高抗黄萎病的性状，海岛棉新海</w:t>
      </w:r>
      <w:r>
        <w:rPr>
          <w:rFonts w:ascii="Times New Roman" w:eastAsia="Times New Roman"/>
        </w:rPr>
        <w:t>20</w:t>
      </w:r>
      <w:r>
        <w:t>号属早熟品种，棉纤维色泽洁白，</w:t>
      </w:r>
    </w:p>
    <w:p w:rsidR="0018722C">
      <w:pPr>
        <w:topLinePunct/>
      </w:pPr>
      <w:r>
        <w:t>吐絮畅而集中，纤维品质优良，抗病性和丰产性好</w:t>
      </w:r>
      <w:r>
        <w:rPr>
          <w:rFonts w:ascii="Times New Roman" w:eastAsia="Times New Roman"/>
          <w:vertAlign w:val="superscript"/>
        </w:rPr>
        <w:t>[</w:t>
      </w:r>
      <w:r>
        <w:rPr>
          <w:rFonts w:ascii="Times New Roman" w:eastAsia="Times New Roman"/>
          <w:vertAlign w:val="superscript"/>
        </w:rPr>
        <w:t xml:space="preserve">70</w:t>
      </w:r>
      <w:r>
        <w:rPr>
          <w:rFonts w:ascii="Times New Roman" w:eastAsia="Times New Roman"/>
          <w:vertAlign w:val="superscript"/>
        </w:rPr>
        <w:t>]</w:t>
      </w:r>
      <w:r>
        <w:t>。陆地棉辽棉</w:t>
      </w:r>
      <w:r>
        <w:rPr>
          <w:rFonts w:ascii="Times New Roman" w:eastAsia="Times New Roman"/>
        </w:rPr>
        <w:t>18</w:t>
      </w:r>
      <w:r>
        <w:t>号属早熟品种，</w:t>
      </w:r>
      <w:r>
        <w:t>长势旺而稳键，开花结铃集中，开絮畅而集中，含絮性适中，该品种高抗枯黄萎病，</w:t>
      </w:r>
      <w:r>
        <w:rPr>
          <w:rFonts w:ascii="Times New Roman" w:eastAsia="Times New Roman"/>
        </w:rPr>
        <w:t>2000</w:t>
      </w:r>
      <w:r>
        <w:rPr>
          <w:rFonts w:ascii="Times New Roman" w:eastAsia="Times New Roman"/>
        </w:rPr>
        <w:t>~</w:t>
      </w:r>
    </w:p>
    <w:p w:rsidR="0018722C">
      <w:pPr>
        <w:topLinePunct/>
      </w:pPr>
      <w:r>
        <w:rPr>
          <w:rFonts w:ascii="Times New Roman" w:eastAsia="Times New Roman"/>
        </w:rPr>
        <w:t>2001</w:t>
      </w:r>
      <w:r w:rsidR="001852F3">
        <w:rPr>
          <w:rFonts w:ascii="Times New Roman" w:eastAsia="Times New Roman"/>
        </w:rPr>
        <w:t xml:space="preserve"> </w:t>
      </w:r>
      <w:r>
        <w:t>年度沈阳农业大学植保系进行枯黄萎病鉴定，两年平均枯萎病指</w:t>
      </w:r>
      <w:r>
        <w:rPr>
          <w:rFonts w:ascii="Times New Roman" w:eastAsia="Times New Roman"/>
        </w:rPr>
        <w:t>0</w:t>
      </w:r>
      <w:r>
        <w:rPr>
          <w:rFonts w:ascii="Times New Roman" w:eastAsia="Times New Roman"/>
        </w:rPr>
        <w:t>.</w:t>
      </w:r>
      <w:r>
        <w:rPr>
          <w:rFonts w:ascii="Times New Roman" w:eastAsia="Times New Roman"/>
        </w:rPr>
        <w:t>38</w:t>
      </w:r>
      <w:r>
        <w:t>，黄萎病指</w:t>
      </w:r>
    </w:p>
    <w:p w:rsidR="0018722C">
      <w:pPr>
        <w:topLinePunct/>
      </w:pPr>
      <w:r>
        <w:rPr>
          <w:rFonts w:ascii="Times New Roman" w:eastAsia="Times New Roman"/>
        </w:rPr>
        <w:t>7.15</w:t>
      </w:r>
      <w:r>
        <w:t>，评定为高抗</w:t>
      </w:r>
      <w:r>
        <w:t>（</w:t>
      </w:r>
      <w:r>
        <w:rPr>
          <w:rFonts w:ascii="Times New Roman" w:eastAsia="Times New Roman"/>
          <w:spacing w:val="0"/>
          <w:w w:val="99"/>
        </w:rPr>
        <w:t>H</w:t>
      </w:r>
      <w:r>
        <w:rPr>
          <w:rFonts w:ascii="Times New Roman" w:eastAsia="Times New Roman"/>
          <w:w w:val="99"/>
        </w:rPr>
        <w:t>R</w:t>
      </w:r>
      <w:r>
        <w:t>）</w:t>
      </w:r>
      <w:r>
        <w:t>；对苗病和铃疫病也有较强抗性；丰产性突出，纤维品质优良，</w:t>
      </w:r>
      <w:r>
        <w:t>适应性广</w:t>
      </w:r>
      <w:r>
        <w:rPr>
          <w:rFonts w:ascii="Times New Roman" w:eastAsia="Times New Roman"/>
          <w:vertAlign w:val="superscript"/>
        </w:rPr>
        <w:t>[</w:t>
      </w:r>
      <w:r>
        <w:rPr>
          <w:rFonts w:ascii="Times New Roman" w:eastAsia="Times New Roman"/>
          <w:vertAlign w:val="superscript"/>
          <w:position w:val="11"/>
        </w:rPr>
        <w:t xml:space="preserve">71</w:t>
      </w:r>
      <w:r>
        <w:rPr>
          <w:rFonts w:ascii="Times New Roman" w:eastAsia="Times New Roman"/>
          <w:vertAlign w:val="superscript"/>
        </w:rPr>
        <w:t>]</w:t>
      </w:r>
      <w:r>
        <w:t>。</w:t>
      </w:r>
    </w:p>
    <w:p w:rsidR="0018722C">
      <w:pPr>
        <w:topLinePunct/>
      </w:pPr>
      <w:r>
        <w:rPr>
          <w:rFonts w:ascii="Times New Roman" w:eastAsia="Times New Roman"/>
        </w:rPr>
        <w:t>Zhang</w:t>
      </w:r>
      <w:r>
        <w:t>等</w:t>
      </w:r>
      <w:r>
        <w:rPr>
          <w:rFonts w:ascii="Times New Roman" w:eastAsia="Times New Roman"/>
        </w:rPr>
        <w:t>[</w:t>
      </w:r>
      <w:r>
        <w:rPr>
          <w:rFonts w:ascii="Times New Roman" w:eastAsia="Times New Roman"/>
        </w:rPr>
        <w:t xml:space="preserve">72</w:t>
      </w:r>
      <w:r>
        <w:rPr>
          <w:rFonts w:ascii="Times New Roman" w:eastAsia="Times New Roman"/>
        </w:rPr>
        <w:t>]</w:t>
      </w:r>
      <w:r>
        <w:rPr>
          <w:rFonts w:ascii="Times New Roman" w:eastAsia="Times New Roman"/>
        </w:rPr>
        <w:t xml:space="preserve"> </w:t>
      </w:r>
      <w:r>
        <w:rPr>
          <w:rFonts w:ascii="Times New Roman" w:eastAsia="Times New Roman"/>
        </w:rPr>
        <w:t>2003</w:t>
      </w:r>
      <w:r>
        <w:t>年、</w:t>
      </w:r>
      <w:r>
        <w:rPr>
          <w:rFonts w:ascii="Times New Roman" w:eastAsia="Times New Roman"/>
        </w:rPr>
        <w:t>2006</w:t>
      </w:r>
      <w:r>
        <w:t>年、</w:t>
      </w:r>
      <w:r>
        <w:rPr>
          <w:rFonts w:ascii="Times New Roman" w:eastAsia="Times New Roman"/>
        </w:rPr>
        <w:t>2007</w:t>
      </w:r>
      <w:r>
        <w:t>年分别在田间、温室观察评价</w:t>
      </w:r>
      <w:r>
        <w:rPr>
          <w:rFonts w:ascii="Times New Roman" w:eastAsia="Times New Roman"/>
        </w:rPr>
        <w:t>357</w:t>
      </w:r>
      <w:r>
        <w:t>个和</w:t>
      </w:r>
      <w:r>
        <w:rPr>
          <w:rFonts w:ascii="Times New Roman" w:eastAsia="Times New Roman"/>
        </w:rPr>
        <w:t>267</w:t>
      </w:r>
      <w:r>
        <w:t>个</w:t>
      </w:r>
      <w:r>
        <w:t>市售棉花品种的黄萎病抗性，发现美国主要棉花种子公司培育的一些市售棉花品种均有</w:t>
      </w:r>
      <w:r>
        <w:t>较好的黄萎病抗性，包括最近培育的许多</w:t>
      </w:r>
      <w:r>
        <w:rPr>
          <w:rFonts w:ascii="Times New Roman" w:eastAsia="Times New Roman"/>
        </w:rPr>
        <w:t>Acala</w:t>
      </w:r>
      <w:r>
        <w:t>棉花品种；</w:t>
      </w:r>
      <w:r>
        <w:rPr>
          <w:rFonts w:ascii="Times New Roman" w:eastAsia="Times New Roman"/>
        </w:rPr>
        <w:t>Pima</w:t>
      </w:r>
      <w:r>
        <w:t>棉比陆地棉显示较高的</w:t>
      </w:r>
      <w:r>
        <w:t>黄萎病抗性，当抗病品种根系接种受伤后，表现相反。通过回交，一些常规品种中的黄</w:t>
      </w:r>
      <w:r>
        <w:t>萎病抗性可以转给它们的转基因后代。在陆地棉和</w:t>
      </w:r>
      <w:r>
        <w:rPr>
          <w:rFonts w:ascii="Times New Roman" w:eastAsia="Times New Roman"/>
        </w:rPr>
        <w:t>Pima</w:t>
      </w:r>
      <w:r>
        <w:t>棉之间创制的新的回交近等基因系表现好的黄萎病抗性。</w:t>
      </w:r>
    </w:p>
    <w:p w:rsidR="0018722C">
      <w:pPr>
        <w:pStyle w:val="Heading3"/>
        <w:topLinePunct/>
        <w:ind w:left="200" w:hangingChars="200" w:hanging="200"/>
      </w:pPr>
      <w:r>
        <w:rPr>
          <w:b/>
        </w:rPr>
        <w:t>1.4.3 </w:t>
      </w:r>
      <w:r>
        <w:rPr>
          <w:b/>
        </w:rPr>
        <w:t>R</w:t>
      </w:r>
      <w:r>
        <w:t>基因同源序列法</w:t>
      </w:r>
      <w:r>
        <w:t>（</w:t>
      </w:r>
      <w:r>
        <w:rPr>
          <w:b/>
        </w:rPr>
        <w:t>Resistance</w:t>
      </w:r>
      <w:r>
        <w:rPr>
          <w:b/>
        </w:rPr>
        <w:t> </w:t>
      </w:r>
      <w:r>
        <w:rPr>
          <w:b/>
        </w:rPr>
        <w:t>Gene</w:t>
      </w:r>
      <w:r>
        <w:rPr>
          <w:b/>
        </w:rPr>
        <w:t> </w:t>
      </w:r>
      <w:r>
        <w:rPr>
          <w:b/>
        </w:rPr>
        <w:t>Analogs</w:t>
      </w:r>
      <w:r w:rsidP="AA7D325B">
        <w:t>，</w:t>
      </w:r>
      <w:r>
        <w:rPr>
          <w:b/>
        </w:rPr>
        <w:t>RGA</w:t>
      </w:r>
      <w:r>
        <w:t>）</w:t>
      </w:r>
    </w:p>
    <w:p w:rsidR="0018722C">
      <w:pPr>
        <w:topLinePunct/>
      </w:pPr>
      <w:r>
        <w:t>克隆抗病基因的经典方法是转座子标签法和图位克隆法。易图永等</w:t>
      </w:r>
      <w:r>
        <w:rPr>
          <w:rFonts w:ascii="Times New Roman" w:eastAsia="Times New Roman"/>
          <w:vertAlign w:val="superscript"/>
        </w:rPr>
        <w:t>[</w:t>
      </w:r>
      <w:r>
        <w:rPr>
          <w:rFonts w:ascii="Times New Roman" w:eastAsia="Times New Roman"/>
          <w:vertAlign w:val="superscript"/>
        </w:rPr>
        <w:t xml:space="preserve">73</w:t>
      </w:r>
      <w:r>
        <w:rPr>
          <w:rFonts w:ascii="Times New Roman" w:eastAsia="Times New Roman"/>
          <w:vertAlign w:val="superscript"/>
        </w:rPr>
        <w:t>]</w:t>
      </w:r>
      <w:r>
        <w:t>的研究结果表</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28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明，因为有些植物基因组较大且重复序列较多，很难构建高密度的分子标记连锁图谱，</w:t>
      </w:r>
      <w:r w:rsidR="001852F3">
        <w:t xml:space="preserve">应用这</w:t>
      </w:r>
      <w:r>
        <w:rPr>
          <w:rFonts w:ascii="Times New Roman" w:eastAsia="Times New Roman"/>
        </w:rPr>
        <w:t>2</w:t>
      </w:r>
      <w:r>
        <w:t>种方法来克隆抗病基因比较困难。然而，</w:t>
      </w:r>
      <w:r>
        <w:rPr>
          <w:rFonts w:ascii="Times New Roman" w:eastAsia="Times New Roman"/>
        </w:rPr>
        <w:t>R</w:t>
      </w:r>
      <w:r>
        <w:t>基因保守区不仅有助于理解抗病基因的作用机理及其分类，而且可以利用</w:t>
      </w:r>
      <w:r>
        <w:rPr>
          <w:rFonts w:ascii="Times New Roman" w:eastAsia="Times New Roman"/>
        </w:rPr>
        <w:t>R</w:t>
      </w:r>
      <w:r>
        <w:t>基因同源序列法来克隆、定位抗病基因。</w:t>
      </w:r>
    </w:p>
    <w:p w:rsidR="0018722C">
      <w:pPr>
        <w:topLinePunct/>
      </w:pPr>
      <w:r>
        <w:t>利用</w:t>
      </w:r>
      <w:r>
        <w:rPr>
          <w:rFonts w:ascii="Times New Roman" w:eastAsia="宋体"/>
        </w:rPr>
        <w:t>R</w:t>
      </w:r>
      <w:r>
        <w:t>基因及其转基因操纵的信号途径是一种有前途的提高植物抗病性的策略</w:t>
      </w:r>
      <w:r>
        <w:rPr>
          <w:rFonts w:ascii="Times New Roman" w:eastAsia="宋体"/>
          <w:vertAlign w:val="superscript"/>
        </w:rPr>
        <w:t>[</w:t>
      </w:r>
      <w:r>
        <w:rPr>
          <w:rFonts w:ascii="Times New Roman" w:eastAsia="宋体"/>
          <w:vertAlign w:val="superscript"/>
          <w:position w:val="11"/>
        </w:rPr>
        <w:t xml:space="preserve">74</w:t>
      </w:r>
      <w:r>
        <w:rPr>
          <w:rFonts w:ascii="Times New Roman" w:eastAsia="宋体"/>
          <w:vertAlign w:val="superscript"/>
        </w:rPr>
        <w:t>]</w:t>
      </w:r>
      <w:r>
        <w:t>。</w:t>
      </w:r>
      <w:r>
        <w:t>在已经克隆的</w:t>
      </w:r>
      <w:r>
        <w:rPr>
          <w:rFonts w:ascii="Times New Roman" w:eastAsia="宋体"/>
        </w:rPr>
        <w:t>R</w:t>
      </w:r>
      <w:r>
        <w:t>基因中</w:t>
      </w:r>
      <w:r>
        <w:rPr>
          <w:rFonts w:ascii="Times New Roman" w:eastAsia="宋体"/>
        </w:rPr>
        <w:t>60</w:t>
      </w:r>
      <w:r>
        <w:rPr>
          <w:rFonts w:ascii="Times New Roman" w:eastAsia="宋体"/>
        </w:rPr>
        <w:t> %</w:t>
      </w:r>
      <w:r>
        <w:t>为</w:t>
      </w:r>
      <w:r>
        <w:rPr>
          <w:rFonts w:ascii="Times New Roman" w:eastAsia="宋体"/>
          <w:i/>
        </w:rPr>
        <w:t>NBS</w:t>
      </w:r>
      <w:r>
        <w:t>类</w:t>
      </w:r>
      <w:r>
        <w:rPr>
          <w:rFonts w:ascii="Times New Roman" w:eastAsia="宋体"/>
        </w:rPr>
        <w:t>R</w:t>
      </w:r>
      <w:r>
        <w:t>基因。控制病害最有效的途径就是培育抗性品</w:t>
      </w:r>
      <w:r>
        <w:t>种，将抗病植物中的抗病基因转移到其它作物品种中，在提高作物的抗病性方面已初见</w:t>
      </w:r>
      <w:r>
        <w:t>成效。</w:t>
      </w:r>
      <w:r>
        <w:rPr>
          <w:rFonts w:ascii="Times New Roman" w:eastAsia="宋体"/>
        </w:rPr>
        <w:t>Guo</w:t>
      </w:r>
      <w:r w:rsidR="001852F3">
        <w:rPr>
          <w:rFonts w:ascii="Times New Roman" w:eastAsia="宋体"/>
        </w:rPr>
        <w:t xml:space="preserve"> </w:t>
      </w:r>
      <w:r>
        <w:t>等</w:t>
      </w:r>
      <w:r>
        <w:rPr>
          <w:rFonts w:ascii="Times New Roman" w:eastAsia="宋体"/>
          <w:vertAlign w:val="superscript"/>
        </w:rPr>
        <w:t>[</w:t>
      </w:r>
      <w:r>
        <w:rPr>
          <w:rFonts w:ascii="Times New Roman" w:eastAsia="宋体"/>
          <w:vertAlign w:val="superscript"/>
          <w:position w:val="11"/>
        </w:rPr>
        <w:t>75</w:t>
      </w:r>
      <w:r>
        <w:rPr>
          <w:rFonts w:ascii="Times New Roman" w:eastAsia="宋体"/>
          <w:vertAlign w:val="superscript"/>
        </w:rPr>
        <w:t>]</w:t>
      </w:r>
      <w:r>
        <w:t>用不同杂交载体从盐诱导陆地棉</w:t>
      </w:r>
      <w:r>
        <w:rPr>
          <w:rFonts w:ascii="Times New Roman" w:eastAsia="宋体"/>
        </w:rPr>
        <w:t>cDNA</w:t>
      </w:r>
      <w:r w:rsidR="001852F3">
        <w:rPr>
          <w:rFonts w:ascii="Times New Roman" w:eastAsia="宋体"/>
        </w:rPr>
        <w:t xml:space="preserve"> </w:t>
      </w:r>
      <w:r>
        <w:t>文库分离陆地棉锌指蛋</w:t>
      </w:r>
      <w:r>
        <w:t>白</w:t>
      </w:r>
    </w:p>
    <w:p w:rsidR="0018722C">
      <w:pPr>
        <w:topLinePunct/>
      </w:pPr>
      <w:r>
        <w:rPr>
          <w:rFonts w:cstheme="minorBidi" w:hAnsiTheme="minorHAnsi" w:eastAsiaTheme="minorHAnsi" w:asciiTheme="minorHAnsi"/>
          <w:i/>
        </w:rPr>
        <w:t>GhZFP1</w:t>
      </w:r>
      <w:r>
        <w:rPr>
          <w:rFonts w:ascii="宋体" w:eastAsia="宋体" w:hint="eastAsia" w:cstheme="minorBidi" w:hAnsiTheme="minorHAnsi"/>
        </w:rPr>
        <w:t>基因，编码一种新的</w:t>
      </w:r>
      <w:r>
        <w:rPr>
          <w:rFonts w:cstheme="minorBidi" w:hAnsiTheme="minorHAnsi" w:eastAsiaTheme="minorHAnsi" w:asciiTheme="minorHAnsi"/>
        </w:rPr>
        <w:t>CCCH</w:t>
      </w:r>
      <w:r>
        <w:rPr>
          <w:rFonts w:ascii="宋体" w:eastAsia="宋体" w:hint="eastAsia" w:cstheme="minorBidi" w:hAnsiTheme="minorHAnsi"/>
        </w:rPr>
        <w:t>类型锌指蛋白，转基因烟草中</w:t>
      </w:r>
      <w:r>
        <w:rPr>
          <w:rFonts w:cstheme="minorBidi" w:hAnsiTheme="minorHAnsi" w:eastAsiaTheme="minorHAnsi" w:asciiTheme="minorHAnsi"/>
          <w:i/>
        </w:rPr>
        <w:t>GhZFP1</w:t>
      </w:r>
      <w:r>
        <w:rPr>
          <w:rFonts w:ascii="宋体" w:eastAsia="宋体" w:hint="eastAsia" w:cstheme="minorBidi" w:hAnsiTheme="minorHAnsi"/>
        </w:rPr>
        <w:t>的过量表达</w:t>
      </w:r>
      <w:r>
        <w:rPr>
          <w:rFonts w:ascii="宋体" w:eastAsia="宋体" w:hint="eastAsia" w:cstheme="minorBidi" w:hAnsiTheme="minorHAnsi"/>
        </w:rPr>
        <w:t>增强对盐胁迫的耐力和对丝核菌的抗性，因此，</w:t>
      </w:r>
      <w:r>
        <w:rPr>
          <w:rFonts w:cstheme="minorBidi" w:hAnsiTheme="minorHAnsi" w:eastAsiaTheme="minorHAnsi" w:asciiTheme="minorHAnsi"/>
          <w:i/>
        </w:rPr>
        <w:t>GhZFP1</w:t>
      </w:r>
      <w:r>
        <w:rPr>
          <w:rFonts w:ascii="宋体" w:eastAsia="宋体" w:hint="eastAsia" w:cstheme="minorBidi" w:hAnsiTheme="minorHAnsi"/>
        </w:rPr>
        <w:t>可能在生物及非生物胁迫中担任重要角色。</w:t>
      </w:r>
    </w:p>
    <w:p w:rsidR="0018722C">
      <w:pPr>
        <w:pStyle w:val="Heading3"/>
        <w:topLinePunct/>
        <w:ind w:left="200" w:hangingChars="200" w:hanging="200"/>
      </w:pPr>
      <w:r>
        <w:rPr>
          <w:b/>
        </w:rPr>
        <w:t>1.4.4</w:t>
      </w:r>
      <w:r>
        <w:t xml:space="preserve"> </w:t>
      </w:r>
      <w:r>
        <w:rPr>
          <w:b/>
        </w:rPr>
        <w:t>RGA</w:t>
      </w:r>
      <w:r>
        <w:t>的应用现状</w:t>
      </w:r>
    </w:p>
    <w:p w:rsidR="0018722C">
      <w:pPr>
        <w:topLinePunct/>
      </w:pPr>
      <w:r>
        <w:rPr>
          <w:rFonts w:cstheme="minorBidi" w:hAnsiTheme="minorHAnsi" w:eastAsiaTheme="minorHAnsi" w:asciiTheme="minorHAnsi" w:ascii="宋体" w:eastAsia="宋体" w:hint="eastAsia"/>
        </w:rPr>
        <w:t>通过</w:t>
      </w:r>
      <w:r>
        <w:rPr>
          <w:rFonts w:cstheme="minorBidi" w:hAnsiTheme="minorHAnsi" w:eastAsiaTheme="minorHAnsi" w:asciiTheme="minorHAnsi"/>
        </w:rPr>
        <w:t>RGAs</w:t>
      </w:r>
      <w:r>
        <w:rPr>
          <w:rFonts w:ascii="宋体" w:eastAsia="宋体" w:hint="eastAsia" w:cstheme="minorBidi" w:hAnsiTheme="minorHAnsi"/>
        </w:rPr>
        <w:t>作图，可以与已知抗病基因的分子标记连锁，也可以将候选抗病基因定位于染色体上，如杨勤忠等</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76</w:t>
      </w:r>
      <w:r>
        <w:rPr>
          <w:rFonts w:cstheme="minorBidi" w:hAnsiTheme="minorHAnsi" w:eastAsiaTheme="minorHAnsi" w:asciiTheme="minorHAnsi"/>
          <w:vertAlign w:val="superscript"/>
        </w:rPr>
        <w:t>]</w:t>
      </w:r>
      <w:r>
        <w:rPr>
          <w:rFonts w:ascii="宋体" w:eastAsia="宋体" w:hint="eastAsia" w:cstheme="minorBidi" w:hAnsiTheme="minorHAnsi"/>
        </w:rPr>
        <w:t>在云南水稻育种中，设计</w:t>
      </w:r>
      <w:r>
        <w:rPr>
          <w:rFonts w:cstheme="minorBidi" w:hAnsiTheme="minorHAnsi" w:eastAsiaTheme="minorHAnsi" w:asciiTheme="minorHAnsi"/>
          <w:i/>
        </w:rPr>
        <w:t>NBS-LRR</w:t>
      </w:r>
      <w:r>
        <w:rPr>
          <w:rFonts w:ascii="宋体" w:eastAsia="宋体" w:hint="eastAsia" w:cstheme="minorBidi" w:hAnsiTheme="minorHAnsi"/>
        </w:rPr>
        <w:t>类</w:t>
      </w:r>
      <w:r>
        <w:rPr>
          <w:rFonts w:cstheme="minorBidi" w:hAnsiTheme="minorHAnsi" w:eastAsiaTheme="minorHAnsi" w:asciiTheme="minorHAnsi"/>
        </w:rPr>
        <w:t>R</w:t>
      </w:r>
      <w:r>
        <w:rPr>
          <w:rFonts w:ascii="宋体" w:eastAsia="宋体" w:hint="eastAsia" w:cstheme="minorBidi" w:hAnsiTheme="minorHAnsi"/>
        </w:rPr>
        <w:t>基因保守序列的</w:t>
      </w:r>
      <w:r>
        <w:rPr>
          <w:rFonts w:ascii="宋体" w:eastAsia="宋体" w:hint="eastAsia" w:cstheme="minorBidi" w:hAnsiTheme="minorHAnsi"/>
        </w:rPr>
        <w:t>引物，从中间亲本云系</w:t>
      </w:r>
      <w:r>
        <w:rPr>
          <w:rFonts w:cstheme="minorBidi" w:hAnsiTheme="minorHAnsi" w:eastAsiaTheme="minorHAnsi" w:asciiTheme="minorHAnsi"/>
        </w:rPr>
        <w:t>2</w:t>
      </w:r>
      <w:r>
        <w:rPr>
          <w:rFonts w:ascii="宋体" w:eastAsia="宋体" w:hint="eastAsia" w:cstheme="minorBidi" w:hAnsiTheme="minorHAnsi"/>
        </w:rPr>
        <w:t>号中扩增到七类</w:t>
      </w:r>
      <w:r>
        <w:rPr>
          <w:rFonts w:cstheme="minorBidi" w:hAnsiTheme="minorHAnsi" w:eastAsiaTheme="minorHAnsi" w:asciiTheme="minorHAnsi"/>
          <w:i/>
        </w:rPr>
        <w:t>STK</w:t>
      </w:r>
      <w:r>
        <w:rPr>
          <w:rFonts w:ascii="宋体" w:eastAsia="宋体" w:hint="eastAsia" w:cstheme="minorBidi" w:hAnsiTheme="minorHAnsi"/>
        </w:rPr>
        <w:t>序列和两类</w:t>
      </w:r>
      <w:r>
        <w:rPr>
          <w:rFonts w:cstheme="minorBidi" w:hAnsiTheme="minorHAnsi" w:eastAsiaTheme="minorHAnsi" w:asciiTheme="minorHAnsi"/>
          <w:i/>
        </w:rPr>
        <w:t>NBS</w:t>
      </w:r>
      <w:r>
        <w:rPr>
          <w:rFonts w:ascii="宋体" w:eastAsia="宋体" w:hint="eastAsia" w:cstheme="minorBidi" w:hAnsiTheme="minorHAnsi"/>
        </w:rPr>
        <w:t>序列，分别与已克隆的</w:t>
      </w:r>
      <w:r>
        <w:rPr>
          <w:rFonts w:ascii="宋体" w:eastAsia="宋体" w:hint="eastAsia" w:cstheme="minorBidi" w:hAnsiTheme="minorHAnsi"/>
        </w:rPr>
        <w:t>抗病基因</w:t>
      </w:r>
      <w:r>
        <w:rPr>
          <w:rFonts w:cstheme="minorBidi" w:hAnsiTheme="minorHAnsi" w:eastAsiaTheme="minorHAnsi" w:asciiTheme="minorHAnsi"/>
          <w:i/>
        </w:rPr>
        <w:t>Lr10</w:t>
      </w:r>
      <w:r>
        <w:rPr>
          <w:rFonts w:ascii="宋体" w:eastAsia="宋体" w:hint="eastAsia" w:cstheme="minorBidi" w:hAnsiTheme="minorHAnsi"/>
        </w:rPr>
        <w:t>、</w:t>
      </w:r>
      <w:r>
        <w:rPr>
          <w:rFonts w:cstheme="minorBidi" w:hAnsiTheme="minorHAnsi" w:eastAsiaTheme="minorHAnsi" w:asciiTheme="minorHAnsi"/>
          <w:i/>
        </w:rPr>
        <w:t>Pto</w:t>
      </w:r>
      <w:r>
        <w:rPr>
          <w:rFonts w:ascii="宋体" w:eastAsia="宋体" w:hint="eastAsia" w:cstheme="minorBidi" w:hAnsiTheme="minorHAnsi"/>
        </w:rPr>
        <w:t>、</w:t>
      </w:r>
      <w:r>
        <w:rPr>
          <w:rFonts w:cstheme="minorBidi" w:hAnsiTheme="minorHAnsi" w:eastAsiaTheme="minorHAnsi" w:asciiTheme="minorHAnsi"/>
          <w:i/>
        </w:rPr>
        <w:t>2C-2</w:t>
      </w:r>
      <w:r>
        <w:rPr>
          <w:rFonts w:ascii="宋体" w:eastAsia="宋体" w:hint="eastAsia" w:cstheme="minorBidi" w:hAnsiTheme="minorHAnsi"/>
        </w:rPr>
        <w:t>、</w:t>
      </w:r>
      <w:r>
        <w:rPr>
          <w:rFonts w:cstheme="minorBidi" w:hAnsiTheme="minorHAnsi" w:eastAsiaTheme="minorHAnsi" w:asciiTheme="minorHAnsi"/>
          <w:i/>
        </w:rPr>
        <w:t>Xal</w:t>
      </w:r>
      <w:r>
        <w:rPr>
          <w:rFonts w:ascii="宋体" w:eastAsia="宋体" w:hint="eastAsia" w:cstheme="minorBidi" w:hAnsiTheme="minorHAnsi"/>
        </w:rPr>
        <w:t>和</w:t>
      </w:r>
      <w:r>
        <w:rPr>
          <w:rFonts w:cstheme="minorBidi" w:hAnsiTheme="minorHAnsi" w:eastAsiaTheme="minorHAnsi" w:asciiTheme="minorHAnsi"/>
          <w:i/>
        </w:rPr>
        <w:t>Xa21</w:t>
      </w:r>
      <w:r>
        <w:rPr>
          <w:rFonts w:ascii="宋体" w:eastAsia="宋体" w:hint="eastAsia" w:cstheme="minorBidi" w:hAnsiTheme="minorHAnsi"/>
        </w:rPr>
        <w:t>等具有很高同源性。</w:t>
      </w:r>
    </w:p>
    <w:p w:rsidR="0018722C">
      <w:pPr>
        <w:topLinePunct/>
      </w:pPr>
      <w:r>
        <w:rPr>
          <w:rFonts w:ascii="Times New Roman" w:eastAsia="Times New Roman"/>
        </w:rPr>
        <w:t>Donaid</w:t>
      </w:r>
      <w:r>
        <w:t>等</w:t>
      </w:r>
      <w:r>
        <w:rPr>
          <w:rFonts w:ascii="Times New Roman" w:eastAsia="Times New Roman"/>
        </w:rPr>
        <w:t>[</w:t>
      </w:r>
      <w:r>
        <w:rPr>
          <w:rFonts w:ascii="Times New Roman" w:eastAsia="Times New Roman"/>
        </w:rPr>
        <w:t xml:space="preserve">77</w:t>
      </w:r>
      <w:r>
        <w:rPr>
          <w:rFonts w:ascii="Times New Roman" w:eastAsia="Times New Roman"/>
        </w:rPr>
        <w:t>]</w:t>
      </w:r>
      <w:r>
        <w:t>检测到</w:t>
      </w:r>
      <w:r>
        <w:rPr>
          <w:rFonts w:ascii="Times New Roman" w:eastAsia="Times New Roman"/>
        </w:rPr>
        <w:t>3</w:t>
      </w:r>
      <w:r>
        <w:t>个</w:t>
      </w:r>
      <w:r>
        <w:rPr>
          <w:rFonts w:ascii="Times New Roman" w:eastAsia="Times New Roman"/>
        </w:rPr>
        <w:t>RGA</w:t>
      </w:r>
      <w:r>
        <w:t>标记，紧密连锁到葡萄抗白粉病</w:t>
      </w:r>
      <w:r>
        <w:rPr>
          <w:rFonts w:ascii="Times New Roman" w:eastAsia="Times New Roman"/>
          <w:i/>
        </w:rPr>
        <w:t>RunI</w:t>
      </w:r>
      <w:r>
        <w:t>基因座，其中</w:t>
      </w:r>
      <w:r>
        <w:rPr>
          <w:rFonts w:ascii="Times New Roman" w:eastAsia="Times New Roman"/>
        </w:rPr>
        <w:t>2</w:t>
      </w:r>
      <w:r>
        <w:t>个</w:t>
      </w:r>
      <w:r>
        <w:t>（</w:t>
      </w:r>
      <w:r>
        <w:rPr>
          <w:rFonts w:ascii="Times New Roman" w:eastAsia="Times New Roman"/>
        </w:rPr>
        <w:t>MHD145</w:t>
      </w:r>
      <w:r>
        <w:rPr>
          <w:spacing w:val="-12"/>
        </w:rPr>
        <w:t>和</w:t>
      </w:r>
      <w:r>
        <w:rPr>
          <w:rFonts w:ascii="Times New Roman" w:eastAsia="Times New Roman"/>
        </w:rPr>
        <w:t>GLP1-12</w:t>
      </w:r>
      <w:r>
        <w:t>）</w:t>
      </w:r>
      <w:r>
        <w:t>与之共分离。结果表明，使用</w:t>
      </w:r>
      <w:r>
        <w:rPr>
          <w:rFonts w:ascii="Times New Roman" w:eastAsia="Times New Roman"/>
        </w:rPr>
        <w:t>BSA</w:t>
      </w:r>
      <w:r>
        <w:t>方法，能够快速地产生</w:t>
      </w:r>
      <w:r>
        <w:t>与作物抗性紧密连锁的</w:t>
      </w:r>
      <w:r>
        <w:rPr>
          <w:rFonts w:ascii="Times New Roman" w:eastAsia="Times New Roman"/>
        </w:rPr>
        <w:t>RGA</w:t>
      </w:r>
      <w:r>
        <w:t>标记。在马铃薯</w:t>
      </w:r>
      <w:r>
        <w:rPr>
          <w:rFonts w:ascii="Times New Roman" w:eastAsia="Times New Roman"/>
          <w:vertAlign w:val="superscript"/>
        </w:rPr>
        <w:t>[</w:t>
      </w:r>
      <w:r>
        <w:rPr>
          <w:rFonts w:ascii="Times New Roman" w:eastAsia="Times New Roman"/>
          <w:vertAlign w:val="superscript"/>
          <w:position w:val="11"/>
        </w:rPr>
        <w:t xml:space="preserve">78</w:t>
      </w:r>
      <w:r>
        <w:rPr>
          <w:rFonts w:ascii="Times New Roman" w:eastAsia="Times New Roman"/>
          <w:vertAlign w:val="superscript"/>
        </w:rPr>
        <w:t>]</w:t>
      </w:r>
      <w:r>
        <w:t>、黑麦</w:t>
      </w:r>
      <w:r>
        <w:rPr>
          <w:rFonts w:ascii="Times New Roman" w:eastAsia="Times New Roman"/>
        </w:rPr>
        <w:t>[</w:t>
      </w:r>
      <w:r>
        <w:rPr>
          <w:rFonts w:ascii="Times New Roman" w:eastAsia="Times New Roman"/>
          <w:position w:val="11"/>
          <w:sz w:val="16"/>
        </w:rPr>
        <w:t xml:space="preserve">79</w:t>
      </w:r>
      <w:r>
        <w:rPr>
          <w:rFonts w:ascii="Times New Roman" w:eastAsia="Times New Roman"/>
        </w:rPr>
        <w:t>]</w:t>
      </w:r>
      <w:r>
        <w:t>、糖甜菜</w:t>
      </w:r>
      <w:r>
        <w:rPr>
          <w:rFonts w:ascii="Times New Roman" w:eastAsia="Times New Roman"/>
        </w:rPr>
        <w:t>[</w:t>
      </w:r>
      <w:r>
        <w:rPr>
          <w:rFonts w:ascii="Times New Roman" w:eastAsia="Times New Roman"/>
          <w:position w:val="11"/>
          <w:sz w:val="16"/>
        </w:rPr>
        <w:t xml:space="preserve">80</w:t>
      </w:r>
      <w:r>
        <w:rPr>
          <w:rFonts w:ascii="Times New Roman" w:eastAsia="Times New Roman"/>
        </w:rPr>
        <w:t>]</w:t>
      </w:r>
      <w:r>
        <w:t>、向日葵</w:t>
      </w:r>
      <w:r>
        <w:rPr>
          <w:rFonts w:ascii="Times New Roman" w:eastAsia="Times New Roman"/>
        </w:rPr>
        <w:t>[</w:t>
      </w:r>
      <w:r>
        <w:rPr>
          <w:rFonts w:ascii="Times New Roman" w:eastAsia="Times New Roman"/>
          <w:position w:val="11"/>
          <w:sz w:val="16"/>
        </w:rPr>
        <w:t xml:space="preserve">81</w:t>
      </w:r>
      <w:r>
        <w:rPr>
          <w:rFonts w:ascii="Times New Roman" w:eastAsia="Times New Roman"/>
        </w:rPr>
        <w:t>]</w:t>
      </w:r>
      <w:r>
        <w:t>中分别</w:t>
      </w:r>
      <w:r>
        <w:t>将序列特异产生的</w:t>
      </w:r>
      <w:r>
        <w:rPr>
          <w:rFonts w:ascii="Times New Roman" w:eastAsia="Times New Roman"/>
        </w:rPr>
        <w:t>RGA</w:t>
      </w:r>
      <w:r>
        <w:t>标记连锁或定位到抗甜菜丛根病、褐斑病基因座</w:t>
      </w:r>
      <w:r>
        <w:rPr>
          <w:rFonts w:ascii="Times New Roman" w:eastAsia="Times New Roman"/>
          <w:i/>
        </w:rPr>
        <w:t>Rh1</w:t>
      </w:r>
      <w:r>
        <w:t>和</w:t>
      </w:r>
      <w:r>
        <w:rPr>
          <w:rFonts w:ascii="Times New Roman" w:eastAsia="Times New Roman"/>
          <w:i/>
        </w:rPr>
        <w:t>AB4</w:t>
      </w:r>
      <w:r>
        <w:t>、</w:t>
      </w:r>
      <w:r>
        <w:t>抗线虫基因座</w:t>
      </w:r>
      <w:r>
        <w:rPr>
          <w:rFonts w:ascii="Times New Roman" w:eastAsia="Times New Roman"/>
          <w:i/>
        </w:rPr>
        <w:t>Ha2</w:t>
      </w:r>
      <w:r>
        <w:t>、抗霜霉病的</w:t>
      </w:r>
      <w:r>
        <w:rPr>
          <w:rFonts w:ascii="Times New Roman" w:eastAsia="Times New Roman"/>
          <w:i/>
        </w:rPr>
        <w:t>P15</w:t>
      </w:r>
      <w:r>
        <w:t>和</w:t>
      </w:r>
      <w:r>
        <w:rPr>
          <w:rFonts w:ascii="Times New Roman" w:eastAsia="Times New Roman"/>
          <w:i/>
        </w:rPr>
        <w:t>P18</w:t>
      </w:r>
      <w:r>
        <w:t>基因座、抗白粉病基因座</w:t>
      </w:r>
      <w:r>
        <w:rPr>
          <w:rFonts w:ascii="Times New Roman" w:eastAsia="Times New Roman"/>
          <w:i/>
        </w:rPr>
        <w:t>Pm17</w:t>
      </w:r>
      <w:r>
        <w:t>上。</w:t>
      </w:r>
      <w:r>
        <w:rPr>
          <w:rFonts w:ascii="Times New Roman" w:eastAsia="Times New Roman"/>
        </w:rPr>
        <w:t>RGA</w:t>
      </w:r>
      <w:r>
        <w:t>也被成功地应用于各种</w:t>
      </w:r>
      <w:r>
        <w:rPr>
          <w:rFonts w:ascii="Times New Roman" w:eastAsia="Times New Roman"/>
        </w:rPr>
        <w:t>QTLs</w:t>
      </w:r>
      <w:r>
        <w:t>分析中。</w:t>
      </w:r>
    </w:p>
    <w:p w:rsidR="0018722C">
      <w:pPr>
        <w:topLinePunct/>
      </w:pPr>
      <w:r>
        <w:t>高玉龙等</w:t>
      </w:r>
      <w:r>
        <w:rPr>
          <w:rFonts w:ascii="Times New Roman" w:hAnsi="Times New Roman" w:eastAsia="Times New Roman"/>
        </w:rPr>
        <w:t>[</w:t>
      </w:r>
      <w:r>
        <w:rPr>
          <w:rFonts w:ascii="Times New Roman" w:hAnsi="Times New Roman" w:eastAsia="Times New Roman"/>
        </w:rPr>
        <w:t>82</w:t>
      </w:r>
      <w:r>
        <w:rPr>
          <w:rFonts w:ascii="Times New Roman" w:hAnsi="Times New Roman" w:eastAsia="Times New Roman"/>
        </w:rPr>
        <w:t>]</w:t>
      </w:r>
      <w:r>
        <w:t>利用已克隆的抗病基因与病程相关蛋白基因</w:t>
      </w:r>
      <w:r>
        <w:rPr>
          <w:rFonts w:ascii="Times New Roman" w:hAnsi="Times New Roman" w:eastAsia="Times New Roman"/>
        </w:rPr>
        <w:t>β</w:t>
      </w:r>
      <w:r>
        <w:rPr>
          <w:rFonts w:ascii="Times New Roman" w:hAnsi="Times New Roman" w:eastAsia="Times New Roman"/>
        </w:rPr>
        <w:t>-</w:t>
      </w:r>
      <w:r>
        <w:rPr>
          <w:rFonts w:ascii="Times New Roman" w:hAnsi="Times New Roman" w:eastAsia="Times New Roman"/>
        </w:rPr>
        <w:t>1</w:t>
      </w:r>
      <w:r>
        <w:rPr>
          <w:spacing w:val="-58"/>
        </w:rPr>
        <w:t xml:space="preserve">, </w:t>
      </w:r>
      <w:r>
        <w:rPr>
          <w:rFonts w:ascii="Times New Roman" w:hAnsi="Times New Roman" w:eastAsia="Times New Roman"/>
        </w:rPr>
        <w:t>3</w:t>
      </w:r>
      <w:r>
        <w:rPr>
          <w:rFonts w:ascii="Times New Roman" w:hAnsi="Times New Roman" w:eastAsia="Times New Roman"/>
        </w:rPr>
        <w:t>-</w:t>
      </w:r>
      <w:r>
        <w:t>葡聚糖酶基因</w:t>
      </w:r>
      <w:r>
        <w:t>（</w:t>
      </w:r>
      <w:r>
        <w:rPr>
          <w:rFonts w:ascii="Times New Roman" w:hAnsi="Times New Roman" w:eastAsia="Times New Roman"/>
          <w:i/>
          <w:spacing w:val="0"/>
        </w:rPr>
        <w:t>PR</w:t>
      </w:r>
      <w:r>
        <w:rPr>
          <w:rFonts w:ascii="Times New Roman" w:hAnsi="Times New Roman" w:eastAsia="Times New Roman"/>
          <w:i/>
        </w:rPr>
        <w:t>2</w:t>
      </w:r>
      <w:r>
        <w:t>）</w:t>
      </w:r>
      <w:r>
        <w:t>的保守序列设计简并引物，从海岛棉品种海</w:t>
      </w:r>
      <w:r>
        <w:rPr>
          <w:rFonts w:ascii="Times New Roman" w:hAnsi="Times New Roman" w:eastAsia="Times New Roman"/>
        </w:rPr>
        <w:t>7124</w:t>
      </w:r>
      <w:r>
        <w:t>基因组中成功分离了</w:t>
      </w:r>
      <w:r>
        <w:rPr>
          <w:rFonts w:ascii="Times New Roman" w:hAnsi="Times New Roman" w:eastAsia="Times New Roman"/>
        </w:rPr>
        <w:t>79</w:t>
      </w:r>
      <w:r>
        <w:t>条核苷酸结合</w:t>
      </w:r>
      <w:r>
        <w:t>位点</w:t>
      </w:r>
      <w:r>
        <w:t>（</w:t>
      </w:r>
      <w:r>
        <w:rPr>
          <w:rFonts w:ascii="Times New Roman" w:hAnsi="Times New Roman" w:eastAsia="Times New Roman"/>
          <w:w w:val="99"/>
        </w:rPr>
        <w:t>N</w:t>
      </w:r>
      <w:r>
        <w:rPr>
          <w:rFonts w:ascii="Times New Roman" w:hAnsi="Times New Roman" w:eastAsia="Times New Roman"/>
          <w:spacing w:val="-2"/>
          <w:w w:val="99"/>
        </w:rPr>
        <w:t>B</w:t>
      </w:r>
      <w:r>
        <w:rPr>
          <w:rFonts w:ascii="Times New Roman" w:hAnsi="Times New Roman" w:eastAsia="Times New Roman"/>
          <w:w w:val="99"/>
        </w:rPr>
        <w:t>S</w:t>
      </w:r>
      <w:r>
        <w:t xml:space="preserve">, </w:t>
      </w:r>
      <w:r>
        <w:rPr>
          <w:rFonts w:ascii="Times New Roman" w:hAnsi="Times New Roman" w:eastAsia="Times New Roman"/>
        </w:rPr>
        <w:t>nu</w:t>
      </w:r>
      <w:r>
        <w:rPr>
          <w:rFonts w:ascii="Times New Roman" w:hAnsi="Times New Roman" w:eastAsia="Times New Roman"/>
          <w:spacing w:val="0"/>
        </w:rPr>
        <w:t>c</w:t>
      </w:r>
      <w:r>
        <w:rPr>
          <w:rFonts w:ascii="Times New Roman" w:hAnsi="Times New Roman" w:eastAsia="Times New Roman"/>
        </w:rPr>
        <w:t>leotide binding </w:t>
      </w:r>
      <w:r>
        <w:rPr>
          <w:rFonts w:ascii="Times New Roman" w:hAnsi="Times New Roman" w:eastAsia="Times New Roman"/>
          <w:w w:val="99"/>
        </w:rPr>
        <w:t>sit</w:t>
      </w:r>
      <w:r>
        <w:rPr>
          <w:rFonts w:ascii="Times New Roman" w:hAnsi="Times New Roman" w:eastAsia="Times New Roman"/>
        </w:rPr>
        <w:t>e</w:t>
      </w:r>
      <w:r>
        <w:t>）</w:t>
      </w:r>
      <w:r>
        <w:t>类</w:t>
      </w:r>
      <w:r>
        <w:rPr>
          <w:rFonts w:ascii="Times New Roman" w:hAnsi="Times New Roman" w:eastAsia="Times New Roman"/>
        </w:rPr>
        <w:t>R</w:t>
      </w:r>
      <w:r>
        <w:t>基因类似物</w:t>
      </w:r>
      <w:r>
        <w:t>（</w:t>
      </w:r>
      <w:r>
        <w:rPr>
          <w:rFonts w:ascii="Times New Roman" w:hAnsi="Times New Roman" w:eastAsia="Times New Roman"/>
        </w:rPr>
        <w:t>R</w:t>
      </w:r>
      <w:r>
        <w:rPr>
          <w:rFonts w:ascii="Times New Roman" w:hAnsi="Times New Roman" w:eastAsia="Times New Roman"/>
          <w:w w:val="99"/>
        </w:rPr>
        <w:t>G</w:t>
      </w:r>
      <w:r>
        <w:rPr>
          <w:rFonts w:ascii="Times New Roman" w:hAnsi="Times New Roman" w:eastAsia="Times New Roman"/>
          <w:spacing w:val="0"/>
          <w:w w:val="99"/>
        </w:rPr>
        <w:t>A</w:t>
      </w:r>
      <w:r>
        <w:rPr>
          <w:rFonts w:ascii="Times New Roman" w:hAnsi="Times New Roman" w:eastAsia="Times New Roman"/>
          <w:w w:val="99"/>
        </w:rPr>
        <w:t>s</w:t>
      </w:r>
      <w:r>
        <w:t xml:space="preserve">, </w:t>
      </w:r>
      <w:r>
        <w:rPr>
          <w:rFonts w:ascii="Times New Roman" w:hAnsi="Times New Roman" w:eastAsia="Times New Roman"/>
        </w:rPr>
        <w:t>R</w:t>
      </w:r>
      <w:r>
        <w:rPr>
          <w:rFonts w:ascii="Times New Roman" w:hAnsi="Times New Roman" w:eastAsia="Times New Roman"/>
          <w:spacing w:val="0"/>
        </w:rPr>
        <w:t>e</w:t>
      </w:r>
      <w:r>
        <w:rPr>
          <w:rFonts w:ascii="Times New Roman" w:hAnsi="Times New Roman" w:eastAsia="Times New Roman"/>
          <w:w w:val="99"/>
        </w:rPr>
        <w:t>sis</w:t>
      </w:r>
      <w:r>
        <w:rPr>
          <w:rFonts w:ascii="Times New Roman" w:hAnsi="Times New Roman" w:eastAsia="Times New Roman"/>
        </w:rPr>
        <w:t>tan</w:t>
      </w:r>
      <w:r>
        <w:rPr>
          <w:rFonts w:ascii="Times New Roman" w:hAnsi="Times New Roman" w:eastAsia="Times New Roman"/>
          <w:spacing w:val="-1"/>
        </w:rPr>
        <w:t>c</w:t>
      </w:r>
      <w:r>
        <w:rPr>
          <w:rFonts w:ascii="Times New Roman" w:hAnsi="Times New Roman" w:eastAsia="Times New Roman"/>
        </w:rPr>
        <w:t>e </w:t>
      </w:r>
      <w:r>
        <w:rPr>
          <w:rFonts w:ascii="Times New Roman" w:hAnsi="Times New Roman" w:eastAsia="Times New Roman"/>
          <w:w w:val="99"/>
        </w:rPr>
        <w:t>G</w:t>
      </w:r>
      <w:r>
        <w:rPr>
          <w:rFonts w:ascii="Times New Roman" w:hAnsi="Times New Roman" w:eastAsia="Times New Roman"/>
        </w:rPr>
        <w:t>e</w:t>
      </w:r>
      <w:r>
        <w:rPr>
          <w:rFonts w:ascii="Times New Roman" w:hAnsi="Times New Roman" w:eastAsia="Times New Roman"/>
          <w:spacing w:val="0"/>
        </w:rPr>
        <w:t>n</w:t>
      </w:r>
      <w:r>
        <w:rPr>
          <w:rFonts w:ascii="Times New Roman" w:hAnsi="Times New Roman" w:eastAsia="Times New Roman"/>
        </w:rPr>
        <w:t>e </w:t>
      </w:r>
      <w:r>
        <w:rPr>
          <w:rFonts w:ascii="Times New Roman" w:hAnsi="Times New Roman" w:eastAsia="Times New Roman"/>
          <w:spacing w:val="0"/>
          <w:w w:val="99"/>
        </w:rPr>
        <w:t>A</w:t>
      </w:r>
      <w:r>
        <w:rPr>
          <w:rFonts w:ascii="Times New Roman" w:hAnsi="Times New Roman" w:eastAsia="Times New Roman"/>
          <w:spacing w:val="0"/>
        </w:rPr>
        <w:t>n</w:t>
      </w:r>
      <w:r>
        <w:rPr>
          <w:rFonts w:ascii="Times New Roman" w:hAnsi="Times New Roman" w:eastAsia="Times New Roman"/>
          <w:spacing w:val="0"/>
        </w:rPr>
        <w:t>a</w:t>
      </w:r>
      <w:r>
        <w:rPr>
          <w:rFonts w:ascii="Times New Roman" w:hAnsi="Times New Roman" w:eastAsia="Times New Roman"/>
        </w:rPr>
        <w:t>l</w:t>
      </w:r>
      <w:r>
        <w:rPr>
          <w:rFonts w:ascii="Times New Roman" w:hAnsi="Times New Roman" w:eastAsia="Times New Roman"/>
          <w:spacing w:val="0"/>
        </w:rPr>
        <w:t>o</w:t>
      </w:r>
      <w:r>
        <w:rPr>
          <w:rFonts w:ascii="Times New Roman" w:hAnsi="Times New Roman" w:eastAsia="Times New Roman"/>
          <w:spacing w:val="-2"/>
        </w:rPr>
        <w:t>g</w:t>
      </w:r>
      <w:r>
        <w:rPr>
          <w:rFonts w:ascii="Times New Roman" w:hAnsi="Times New Roman" w:eastAsia="Times New Roman"/>
          <w:w w:val="99"/>
        </w:rPr>
        <w:t>s</w:t>
      </w:r>
      <w:r>
        <w:t>）</w:t>
      </w:r>
      <w:r>
        <w:t>，</w:t>
      </w:r>
    </w:p>
    <w:p w:rsidR="0018722C">
      <w:pPr>
        <w:topLinePunct/>
      </w:pPr>
      <w:r>
        <w:rPr>
          <w:rFonts w:ascii="Times New Roman" w:eastAsia="宋体"/>
        </w:rPr>
        <w:t>21</w:t>
      </w:r>
      <w:r>
        <w:t>条丝氨酸</w:t>
      </w:r>
      <w:r>
        <w:rPr>
          <w:rFonts w:ascii="Times New Roman" w:eastAsia="宋体"/>
        </w:rPr>
        <w:t>/</w:t>
      </w:r>
      <w:r>
        <w:t>苏氨酸蛋白激酶</w:t>
      </w:r>
      <w:r>
        <w:t>（</w:t>
      </w:r>
      <w:r>
        <w:rPr>
          <w:rFonts w:ascii="Times New Roman" w:eastAsia="宋体"/>
        </w:rPr>
        <w:t>STK</w:t>
      </w:r>
      <w:r>
        <w:rPr>
          <w:spacing w:val="0"/>
        </w:rPr>
        <w:t>,</w:t>
      </w:r>
      <w:r>
        <w:rPr>
          <w:spacing w:val="0"/>
        </w:rPr>
        <w:t> </w:t>
      </w:r>
      <w:r>
        <w:rPr>
          <w:rFonts w:ascii="Times New Roman" w:eastAsia="宋体"/>
        </w:rPr>
        <w:t>Serine</w:t>
      </w:r>
      <w:r>
        <w:rPr>
          <w:rFonts w:ascii="Times New Roman" w:eastAsia="宋体"/>
        </w:rPr>
        <w:t>/</w:t>
      </w:r>
      <w:r>
        <w:rPr>
          <w:rFonts w:ascii="Times New Roman" w:eastAsia="宋体"/>
        </w:rPr>
        <w:t>Threonine kinase</w:t>
      </w:r>
      <w:r>
        <w:t>）</w:t>
      </w:r>
      <w:r>
        <w:t>类</w:t>
      </w:r>
      <w:r>
        <w:rPr>
          <w:rFonts w:ascii="Times New Roman" w:eastAsia="宋体"/>
        </w:rPr>
        <w:t>RGAs</w:t>
      </w:r>
      <w:r>
        <w:t>和</w:t>
      </w:r>
      <w:r>
        <w:rPr>
          <w:rFonts w:ascii="Times New Roman" w:eastAsia="宋体"/>
        </w:rPr>
        <w:t>11</w:t>
      </w:r>
      <w:r>
        <w:t>条防卫基因类似物</w:t>
      </w:r>
      <w:r>
        <w:t>（</w:t>
      </w:r>
      <w:r>
        <w:rPr>
          <w:rFonts w:ascii="Times New Roman" w:eastAsia="宋体"/>
          <w:spacing w:val="0"/>
          <w:w w:val="99"/>
        </w:rPr>
        <w:t>DGA</w:t>
      </w:r>
      <w:r>
        <w:rPr>
          <w:rFonts w:ascii="Times New Roman" w:eastAsia="宋体"/>
          <w:spacing w:val="0"/>
          <w:w w:val="99"/>
        </w:rPr>
        <w:t>s</w:t>
      </w:r>
      <w:r>
        <w:t>,</w:t>
      </w:r>
      <w:r>
        <w:t> </w:t>
      </w:r>
      <w:r>
        <w:rPr>
          <w:rFonts w:ascii="Times New Roman" w:eastAsia="宋体"/>
          <w:spacing w:val="0"/>
          <w:w w:val="99"/>
        </w:rPr>
        <w:t>D</w:t>
      </w:r>
      <w:r>
        <w:rPr>
          <w:rFonts w:ascii="Times New Roman" w:eastAsia="宋体"/>
          <w:spacing w:val="0"/>
        </w:rPr>
        <w:t>e</w:t>
      </w:r>
      <w:r>
        <w:rPr>
          <w:rFonts w:ascii="Times New Roman" w:eastAsia="宋体"/>
        </w:rPr>
        <w:t>f</w:t>
      </w:r>
      <w:r>
        <w:rPr>
          <w:rFonts w:ascii="Times New Roman" w:eastAsia="宋体"/>
          <w:spacing w:val="-1"/>
        </w:rPr>
        <w:t>e</w:t>
      </w:r>
      <w:r>
        <w:rPr>
          <w:rFonts w:ascii="Times New Roman" w:eastAsia="宋体"/>
          <w:w w:val="99"/>
        </w:rPr>
        <w:t>n</w:t>
      </w:r>
      <w:r>
        <w:rPr>
          <w:rFonts w:ascii="Times New Roman" w:eastAsia="宋体"/>
          <w:spacing w:val="0"/>
          <w:w w:val="99"/>
        </w:rPr>
        <w:t>s</w:t>
      </w:r>
      <w:r>
        <w:rPr>
          <w:rFonts w:ascii="Times New Roman" w:eastAsia="宋体"/>
        </w:rPr>
        <w:t>e </w:t>
      </w:r>
      <w:r>
        <w:rPr>
          <w:rFonts w:ascii="Times New Roman" w:eastAsia="宋体"/>
          <w:spacing w:val="0"/>
          <w:w w:val="99"/>
        </w:rPr>
        <w:t>G</w:t>
      </w:r>
      <w:r>
        <w:rPr>
          <w:rFonts w:ascii="Times New Roman" w:eastAsia="宋体"/>
          <w:spacing w:val="0"/>
        </w:rPr>
        <w:t>e</w:t>
      </w:r>
      <w:r>
        <w:rPr>
          <w:rFonts w:ascii="Times New Roman" w:eastAsia="宋体"/>
        </w:rPr>
        <w:t>ne </w:t>
      </w:r>
      <w:r>
        <w:rPr>
          <w:rFonts w:ascii="Times New Roman" w:eastAsia="宋体"/>
          <w:spacing w:val="0"/>
          <w:w w:val="99"/>
        </w:rPr>
        <w:t>A</w:t>
      </w:r>
      <w:r>
        <w:rPr>
          <w:rFonts w:ascii="Times New Roman" w:eastAsia="宋体"/>
        </w:rPr>
        <w:t>n</w:t>
      </w:r>
      <w:r>
        <w:rPr>
          <w:rFonts w:ascii="Times New Roman" w:eastAsia="宋体"/>
          <w:spacing w:val="0"/>
        </w:rPr>
        <w:t>a</w:t>
      </w:r>
      <w:r>
        <w:rPr>
          <w:rFonts w:ascii="Times New Roman" w:eastAsia="宋体"/>
        </w:rPr>
        <w:t>l</w:t>
      </w:r>
      <w:r>
        <w:rPr>
          <w:rFonts w:ascii="Times New Roman" w:eastAsia="宋体"/>
          <w:spacing w:val="0"/>
        </w:rPr>
        <w:t>o</w:t>
      </w:r>
      <w:r>
        <w:rPr>
          <w:rFonts w:ascii="Times New Roman" w:eastAsia="宋体"/>
          <w:spacing w:val="-2"/>
        </w:rPr>
        <w:t>g</w:t>
      </w:r>
      <w:r>
        <w:rPr>
          <w:rFonts w:ascii="Times New Roman" w:eastAsia="宋体"/>
          <w:w w:val="99"/>
        </w:rPr>
        <w:t>s</w:t>
      </w:r>
      <w:r>
        <w:t>）</w:t>
      </w:r>
      <w:r>
        <w:t>。将</w:t>
      </w:r>
      <w:r>
        <w:rPr>
          <w:rFonts w:ascii="Times New Roman" w:eastAsia="宋体"/>
        </w:rPr>
        <w:t>N</w:t>
      </w:r>
      <w:r>
        <w:rPr>
          <w:rFonts w:ascii="Times New Roman" w:eastAsia="宋体"/>
        </w:rPr>
        <w:t>B</w:t>
      </w:r>
      <w:r>
        <w:rPr>
          <w:rFonts w:ascii="Times New Roman" w:eastAsia="宋体"/>
        </w:rPr>
        <w:t>S</w:t>
      </w:r>
      <w:r>
        <w:t>类</w:t>
      </w:r>
      <w:r>
        <w:rPr>
          <w:rFonts w:ascii="Times New Roman" w:eastAsia="宋体"/>
        </w:rPr>
        <w:t>R</w:t>
      </w:r>
      <w:r>
        <w:rPr>
          <w:rFonts w:ascii="Times New Roman" w:eastAsia="宋体"/>
        </w:rPr>
        <w:t>G</w:t>
      </w:r>
      <w:r>
        <w:rPr>
          <w:rFonts w:ascii="Times New Roman" w:eastAsia="宋体"/>
        </w:rPr>
        <w:t>A</w:t>
      </w:r>
      <w:r>
        <w:rPr>
          <w:rFonts w:ascii="Times New Roman" w:eastAsia="宋体"/>
        </w:rPr>
        <w:t>s</w:t>
      </w:r>
      <w:r>
        <w:t>与棉花中已经克隆的</w:t>
      </w:r>
      <w:r>
        <w:t>该类</w:t>
      </w:r>
      <w:r>
        <w:rPr>
          <w:rFonts w:ascii="Times New Roman" w:eastAsia="宋体"/>
        </w:rPr>
        <w:t>RGAs</w:t>
      </w:r>
      <w:r>
        <w:t>进行序列分析，鉴定了</w:t>
      </w:r>
      <w:r>
        <w:rPr>
          <w:rFonts w:ascii="Times New Roman" w:eastAsia="宋体"/>
        </w:rPr>
        <w:t>1</w:t>
      </w:r>
      <w:r>
        <w:t>个新的亚族。对具有连续</w:t>
      </w:r>
      <w:r>
        <w:rPr>
          <w:rFonts w:ascii="Times New Roman" w:eastAsia="宋体"/>
        </w:rPr>
        <w:t>ORF</w:t>
      </w:r>
      <w:r>
        <w:t>的序列进行表</w:t>
      </w:r>
      <w:r>
        <w:t>达</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31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分析发现，</w:t>
      </w:r>
      <w:r>
        <w:rPr>
          <w:rFonts w:ascii="Times New Roman" w:eastAsia="宋体"/>
        </w:rPr>
        <w:t>6</w:t>
      </w:r>
      <w:r>
        <w:t>条</w:t>
      </w:r>
      <w:r>
        <w:rPr>
          <w:rFonts w:ascii="Times New Roman" w:eastAsia="宋体"/>
        </w:rPr>
        <w:t>NBS</w:t>
      </w:r>
      <w:r>
        <w:t>类与</w:t>
      </w:r>
      <w:r>
        <w:rPr>
          <w:rFonts w:ascii="Times New Roman" w:eastAsia="宋体"/>
        </w:rPr>
        <w:t>1</w:t>
      </w:r>
      <w:r>
        <w:t>条</w:t>
      </w:r>
      <w:r>
        <w:rPr>
          <w:rFonts w:ascii="Times New Roman" w:eastAsia="宋体"/>
        </w:rPr>
        <w:t>STK</w:t>
      </w:r>
      <w:r>
        <w:t>类</w:t>
      </w:r>
      <w:r>
        <w:rPr>
          <w:rFonts w:ascii="Times New Roman" w:eastAsia="宋体"/>
        </w:rPr>
        <w:t>RGA</w:t>
      </w:r>
      <w:r>
        <w:t>受黄萎病菌诱导表达，</w:t>
      </w:r>
      <w:r>
        <w:rPr>
          <w:rFonts w:ascii="Times New Roman" w:eastAsia="宋体"/>
        </w:rPr>
        <w:t>1</w:t>
      </w:r>
      <w:r>
        <w:t>条</w:t>
      </w:r>
      <w:r>
        <w:rPr>
          <w:rFonts w:ascii="Times New Roman" w:eastAsia="宋体"/>
        </w:rPr>
        <w:t>DGA</w:t>
      </w:r>
      <w:r>
        <w:t>经黄萎病菌诱导后表达量明显提高。</w:t>
      </w:r>
      <w:r>
        <w:rPr>
          <w:rFonts w:ascii="Times New Roman" w:eastAsia="宋体"/>
        </w:rPr>
        <w:t>NBS</w:t>
      </w:r>
      <w:r>
        <w:t>类</w:t>
      </w:r>
      <w:r>
        <w:rPr>
          <w:rFonts w:ascii="Times New Roman" w:eastAsia="宋体"/>
        </w:rPr>
        <w:t>RGAs</w:t>
      </w:r>
      <w:r>
        <w:t>大多数以多基因家族的形式存在。另外，</w:t>
      </w:r>
      <w:r>
        <w:t>有</w:t>
      </w:r>
      <w:r>
        <w:rPr>
          <w:rFonts w:ascii="Times New Roman" w:eastAsia="宋体"/>
        </w:rPr>
        <w:t>3</w:t>
      </w:r>
      <w:r>
        <w:t>条</w:t>
      </w:r>
      <w:r>
        <w:rPr>
          <w:rFonts w:ascii="Times New Roman" w:eastAsia="宋体"/>
        </w:rPr>
        <w:t>non-TIR</w:t>
      </w:r>
      <w:r>
        <w:t>类、</w:t>
      </w:r>
      <w:r>
        <w:rPr>
          <w:rFonts w:ascii="Times New Roman" w:eastAsia="宋体"/>
        </w:rPr>
        <w:t>NBS</w:t>
      </w:r>
      <w:r>
        <w:t>类</w:t>
      </w:r>
      <w:r>
        <w:rPr>
          <w:rFonts w:ascii="Times New Roman" w:eastAsia="宋体"/>
        </w:rPr>
        <w:t>RGAs</w:t>
      </w:r>
      <w:r>
        <w:t>出现了一样的杂交带型，可能这</w:t>
      </w:r>
      <w:r>
        <w:rPr>
          <w:rFonts w:ascii="Times New Roman" w:eastAsia="宋体"/>
        </w:rPr>
        <w:t>3</w:t>
      </w:r>
      <w:r>
        <w:t>条</w:t>
      </w:r>
      <w:r>
        <w:rPr>
          <w:rFonts w:ascii="Times New Roman" w:eastAsia="宋体"/>
        </w:rPr>
        <w:t>RGAs</w:t>
      </w:r>
      <w:r>
        <w:t>在基因组中成簇分布。</w:t>
      </w:r>
    </w:p>
    <w:p w:rsidR="0018722C">
      <w:pPr>
        <w:pStyle w:val="Heading3"/>
        <w:topLinePunct/>
        <w:ind w:left="200" w:hangingChars="200" w:hanging="200"/>
      </w:pPr>
      <w:r>
        <w:rPr>
          <w:b/>
        </w:rPr>
        <w:t>1.4.5</w:t>
      </w:r>
      <w:r>
        <w:t xml:space="preserve"> </w:t>
      </w:r>
      <w:r>
        <w:t>病程相关蛋白的应用现状</w:t>
      </w:r>
    </w:p>
    <w:p w:rsidR="0018722C">
      <w:pPr>
        <w:topLinePunct/>
      </w:pPr>
      <w:r>
        <w:rPr>
          <w:rFonts w:ascii="Times New Roman" w:eastAsia="Times New Roman"/>
        </w:rPr>
        <w:t>Parkhi</w:t>
      </w:r>
      <w:r>
        <w:t>等</w:t>
      </w:r>
      <w:r>
        <w:rPr>
          <w:rFonts w:ascii="Times New Roman" w:eastAsia="Times New Roman"/>
        </w:rPr>
        <w:t>[</w:t>
      </w:r>
      <w:r>
        <w:rPr>
          <w:rFonts w:ascii="Times New Roman" w:eastAsia="Times New Roman"/>
        </w:rPr>
        <w:t xml:space="preserve">83</w:t>
      </w:r>
      <w:r>
        <w:rPr>
          <w:rFonts w:ascii="Times New Roman" w:eastAsia="Times New Roman"/>
        </w:rPr>
        <w:t>]</w:t>
      </w:r>
      <w:r>
        <w:t>通过将拟南芥</w:t>
      </w:r>
      <w:r>
        <w:rPr>
          <w:rFonts w:ascii="Times New Roman" w:eastAsia="Times New Roman"/>
          <w:i/>
        </w:rPr>
        <w:t>NPR1</w:t>
      </w:r>
      <w:r>
        <w:t>基因</w:t>
      </w:r>
      <w:r>
        <w:t>（</w:t>
      </w:r>
      <w:r>
        <w:rPr>
          <w:rFonts w:ascii="Times New Roman" w:eastAsia="Times New Roman"/>
        </w:rPr>
        <w:t>Non</w:t>
      </w:r>
      <w:r>
        <w:rPr>
          <w:rFonts w:ascii="Times New Roman" w:eastAsia="Times New Roman"/>
        </w:rPr>
        <w:t>expressor of Pathogenesis-Related genes-1</w:t>
      </w:r>
      <w:r>
        <w:t>）</w:t>
      </w:r>
      <w:r w:rsidR="001852F3">
        <w:t xml:space="preserve">转化棉花来测定这种转基因途径的效果。研究表明，</w:t>
      </w:r>
      <w:r>
        <w:rPr>
          <w:rFonts w:ascii="Times New Roman" w:eastAsia="Times New Roman"/>
          <w:i/>
        </w:rPr>
        <w:t>NPR1</w:t>
      </w:r>
      <w:r>
        <w:t>表达的棉花品系表现对黄萎病</w:t>
      </w:r>
      <w:r>
        <w:t>菌株</w:t>
      </w:r>
      <w:r>
        <w:rPr>
          <w:rFonts w:ascii="Times New Roman" w:eastAsia="Times New Roman"/>
        </w:rPr>
        <w:t>TS2</w:t>
      </w:r>
      <w:r>
        <w:t>、棉枯萎病菌、立枯丝核菌和链格孢菌的明显抗性，当病原物侵染或确定的系统</w:t>
      </w:r>
      <w:r>
        <w:t>获得性抗性诱导化合物出现后，转基因棉花品系比野生棉花类型植株表现较高抗性；</w:t>
      </w:r>
      <w:r>
        <w:t>未诱发的转化株中，防御相关基因和酶的基础活性与相应非转基因品种没有区别。</w:t>
      </w:r>
    </w:p>
    <w:p w:rsidR="0018722C">
      <w:pPr>
        <w:pStyle w:val="Heading3"/>
        <w:topLinePunct/>
        <w:ind w:left="200" w:hangingChars="200" w:hanging="200"/>
      </w:pPr>
      <w:r>
        <w:rPr>
          <w:b/>
        </w:rPr>
        <w:t>1.4.6</w:t>
      </w:r>
      <w:r>
        <w:t xml:space="preserve"> </w:t>
      </w:r>
      <w:r>
        <w:t>蛋白激酶基因的应用现状</w:t>
      </w:r>
    </w:p>
    <w:p w:rsidR="0018722C">
      <w:pPr>
        <w:topLinePunct/>
      </w:pPr>
      <w:r>
        <w:rPr>
          <w:rFonts w:ascii="Times New Roman" w:eastAsia="Times New Roman"/>
        </w:rPr>
        <w:t>Shi</w:t>
      </w:r>
      <w:r>
        <w:t>等</w:t>
      </w:r>
      <w:r>
        <w:rPr>
          <w:rFonts w:ascii="Times New Roman" w:eastAsia="Times New Roman"/>
        </w:rPr>
        <w:t>[</w:t>
      </w:r>
      <w:r>
        <w:rPr>
          <w:rFonts w:ascii="Times New Roman" w:eastAsia="Times New Roman"/>
        </w:rPr>
        <w:t xml:space="preserve">84</w:t>
      </w:r>
      <w:r>
        <w:rPr>
          <w:rFonts w:ascii="Times New Roman" w:eastAsia="Times New Roman"/>
        </w:rPr>
        <w:t>]</w:t>
      </w:r>
      <w:r>
        <w:t>研究细胞分裂素活性蛋白激酶</w:t>
      </w:r>
      <w:r>
        <w:t>（</w:t>
      </w:r>
      <w:r>
        <w:rPr>
          <w:rFonts w:ascii="Times New Roman" w:eastAsia="Times New Roman"/>
        </w:rPr>
        <w:t>Mitogen-activated</w:t>
      </w:r>
      <w:r>
        <w:rPr>
          <w:rFonts w:ascii="Times New Roman" w:eastAsia="Times New Roman"/>
        </w:rPr>
        <w:t> </w:t>
      </w:r>
      <w:r>
        <w:rPr>
          <w:rFonts w:ascii="Times New Roman" w:eastAsia="Times New Roman"/>
        </w:rPr>
        <w:t>protein</w:t>
      </w:r>
      <w:r>
        <w:rPr>
          <w:rFonts w:ascii="Times New Roman" w:eastAsia="Times New Roman"/>
        </w:rPr>
        <w:t> </w:t>
      </w:r>
      <w:r>
        <w:rPr>
          <w:rFonts w:ascii="Times New Roman" w:eastAsia="Times New Roman"/>
        </w:rPr>
        <w:t>kinase</w:t>
      </w:r>
      <w:r>
        <w:t xml:space="preserve">, </w:t>
      </w:r>
      <w:r>
        <w:rPr>
          <w:rFonts w:ascii="Times New Roman" w:eastAsia="Times New Roman"/>
        </w:rPr>
        <w:t>MAPK</w:t>
      </w:r>
      <w:r>
        <w:t>）</w:t>
      </w:r>
      <w:r>
        <w:t>时，从棉花中首次分离编码</w:t>
      </w:r>
      <w:r>
        <w:rPr>
          <w:rFonts w:ascii="Times New Roman" w:eastAsia="Times New Roman"/>
        </w:rPr>
        <w:t>MAPK</w:t>
      </w:r>
      <w:r>
        <w:t>的基因</w:t>
      </w:r>
      <w:r>
        <w:rPr>
          <w:rFonts w:ascii="Times New Roman" w:eastAsia="Times New Roman"/>
          <w:i/>
        </w:rPr>
        <w:t>GhMPK16</w:t>
      </w:r>
      <w:r>
        <w:rPr>
          <w:spacing w:val="0"/>
        </w:rPr>
        <w:t>,</w:t>
      </w:r>
      <w:r>
        <w:t> </w:t>
      </w:r>
      <w:r>
        <w:rPr>
          <w:rFonts w:ascii="Times New Roman" w:eastAsia="Times New Roman"/>
        </w:rPr>
        <w:t>Southern</w:t>
      </w:r>
      <w:r>
        <w:rPr>
          <w:rFonts w:ascii="Times New Roman" w:eastAsia="Times New Roman"/>
        </w:rPr>
        <w:t> </w:t>
      </w:r>
      <w:r>
        <w:rPr>
          <w:rFonts w:ascii="Times New Roman" w:eastAsia="Times New Roman"/>
        </w:rPr>
        <w:t>blot</w:t>
      </w:r>
      <w:r>
        <w:t>分析显示该基因</w:t>
      </w:r>
      <w:r>
        <w:t>是单拷贝的，</w:t>
      </w:r>
      <w:r>
        <w:rPr>
          <w:rFonts w:ascii="Times New Roman" w:eastAsia="Times New Roman"/>
        </w:rPr>
        <w:t>RNA </w:t>
      </w:r>
      <w:r>
        <w:rPr>
          <w:rFonts w:ascii="Times New Roman" w:eastAsia="Times New Roman"/>
        </w:rPr>
        <w:t>blot</w:t>
      </w:r>
      <w:r>
        <w:t>显示随着病原物的侵染，该基因的表达积累，它的外显子区域显</w:t>
      </w:r>
      <w:r>
        <w:t>示有一组与抗病性相关的顺式作用元件存在，亚细胞定位显示它存在于细胞核中，当转</w:t>
      </w:r>
      <w:r>
        <w:t>基因拟南芥</w:t>
      </w:r>
      <w:r>
        <w:rPr>
          <w:rFonts w:ascii="Times New Roman" w:eastAsia="Times New Roman"/>
          <w:i/>
        </w:rPr>
        <w:t>GhMPK16</w:t>
      </w:r>
      <w:r>
        <w:t>基因过表达时，植株显示对炭疽病菌、链格孢菌和青枯病菌的高抗病性，抗病相关基因的表达物快速增加。</w:t>
      </w:r>
    </w:p>
    <w:p w:rsidR="0018722C">
      <w:pPr>
        <w:topLinePunct/>
      </w:pPr>
      <w:r>
        <w:rPr>
          <w:rFonts w:ascii="Times New Roman" w:hAnsi="Times New Roman" w:eastAsia="Times New Roman"/>
        </w:rPr>
        <w:t>Shi</w:t>
      </w:r>
      <w:r>
        <w:t>等</w:t>
      </w:r>
      <w:r>
        <w:rPr>
          <w:rFonts w:ascii="Times New Roman" w:hAnsi="Times New Roman" w:eastAsia="Times New Roman"/>
        </w:rPr>
        <w:t>[</w:t>
      </w:r>
      <w:r>
        <w:rPr>
          <w:rFonts w:ascii="Times New Roman" w:hAnsi="Times New Roman" w:eastAsia="Times New Roman"/>
        </w:rPr>
        <w:t xml:space="preserve">85</w:t>
      </w:r>
      <w:r>
        <w:rPr>
          <w:rFonts w:ascii="Times New Roman" w:hAnsi="Times New Roman" w:eastAsia="Times New Roman"/>
        </w:rPr>
        <w:t>]</w:t>
      </w:r>
      <w:r>
        <w:t>研究编码</w:t>
      </w:r>
      <w:r>
        <w:rPr>
          <w:rFonts w:ascii="Times New Roman" w:hAnsi="Times New Roman" w:eastAsia="Times New Roman"/>
        </w:rPr>
        <w:t>MAPK</w:t>
      </w:r>
      <w:r>
        <w:t>的基因</w:t>
      </w:r>
      <w:r>
        <w:rPr>
          <w:rFonts w:ascii="Times New Roman" w:hAnsi="Times New Roman" w:eastAsia="Times New Roman"/>
          <w:i/>
        </w:rPr>
        <w:t>GhMPK7</w:t>
      </w:r>
      <w:r>
        <w:rPr>
          <w:spacing w:val="0"/>
        </w:rPr>
        <w:t>,</w:t>
      </w:r>
      <w:r>
        <w:t> </w:t>
      </w:r>
      <w:r>
        <w:rPr>
          <w:rFonts w:ascii="Times New Roman" w:hAnsi="Times New Roman" w:eastAsia="Times New Roman"/>
        </w:rPr>
        <w:t>RNA blot</w:t>
      </w:r>
      <w:r>
        <w:t>显示该基因的表达随病原物</w:t>
      </w:r>
      <w:r>
        <w:t>接种和多态防御相关信号分子而增加，过表达该基因的转基因本氏烟草显示对烟草炭疽</w:t>
      </w:r>
      <w:r>
        <w:t>病菌和马铃薯</w:t>
      </w:r>
      <w:r>
        <w:rPr>
          <w:rFonts w:ascii="Times New Roman" w:hAnsi="Times New Roman" w:eastAsia="Times New Roman"/>
        </w:rPr>
        <w:t>Y</w:t>
      </w:r>
      <w:r>
        <w:t>病毒的显著抗性，产生水杨酸的基因表达水平急速增加；另外，转基因</w:t>
      </w:r>
      <w:r>
        <w:t>本氏烟草表现出降低了由氧化物胁迫相关基因的正调控造成的活性氧调节损伤。在营养</w:t>
      </w:r>
      <w:r>
        <w:t>生长阶段的顶端分生组织中检测到该基因外显子决定的</w:t>
      </w:r>
      <w:r>
        <w:rPr>
          <w:rFonts w:ascii="Times New Roman" w:hAnsi="Times New Roman" w:eastAsia="Times New Roman"/>
        </w:rPr>
        <w:t>β-</w:t>
      </w:r>
      <w:r>
        <w:t>葡萄糖苷酸酶活性，并且因信号分子和植物激素的处理而增加。</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33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2"/>
        <w:topLinePunct/>
        <w:ind w:left="171" w:hangingChars="171" w:hanging="171"/>
      </w:pPr>
      <w:bookmarkStart w:id="964225" w:name="_Toc686964225"/>
      <w:bookmarkStart w:name="1.5 国内外棉花DNA分子标记研究进展 " w:id="15"/>
      <w:bookmarkEnd w:id="15"/>
      <w:r>
        <w:rPr>
          <w:b/>
        </w:rPr>
        <w:t>1.5</w:t>
      </w:r>
      <w:r>
        <w:t xml:space="preserve"> </w:t>
      </w:r>
      <w:bookmarkStart w:name="1.5 国内外棉花DNA分子标记研究进展 " w:id="16"/>
      <w:bookmarkEnd w:id="16"/>
      <w:r>
        <w:t>国内外棉花</w:t>
      </w:r>
      <w:r>
        <w:rPr>
          <w:b/>
        </w:rPr>
        <w:t>DNA</w:t>
      </w:r>
      <w:r>
        <w:t>分子标记研究进展</w:t>
      </w:r>
      <w:bookmarkEnd w:id="964225"/>
    </w:p>
    <w:p w:rsidR="0018722C">
      <w:pPr>
        <w:pStyle w:val="Heading3"/>
        <w:topLinePunct/>
        <w:ind w:left="200" w:hangingChars="200" w:hanging="200"/>
      </w:pPr>
      <w:r>
        <w:rPr>
          <w:b/>
        </w:rPr>
        <w:t>1.5.1</w:t>
      </w:r>
      <w:r>
        <w:t xml:space="preserve"> </w:t>
      </w:r>
      <w:r>
        <w:rPr>
          <w:b/>
        </w:rPr>
        <w:t>DNA</w:t>
      </w:r>
      <w:r>
        <w:t>分子标记</w:t>
      </w:r>
    </w:p>
    <w:p w:rsidR="0018722C">
      <w:pPr>
        <w:topLinePunct/>
      </w:pPr>
      <w:r>
        <w:t>遗</w:t>
      </w:r>
      <w:r>
        <w:t>传标记包括形态标记、细胞标记、生化标记和</w:t>
      </w:r>
      <w:r>
        <w:rPr>
          <w:rFonts w:ascii="Times New Roman" w:eastAsia="宋体"/>
        </w:rPr>
        <w:t>DNA</w:t>
      </w:r>
      <w:r>
        <w:t>分子标记，是近些年发展起来的一种检测方法，检测的是分子水平上</w:t>
      </w:r>
      <w:r>
        <w:t>（</w:t>
      </w:r>
      <w:r>
        <w:rPr>
          <w:spacing w:val="-8"/>
        </w:rPr>
        <w:t>多指</w:t>
      </w:r>
      <w:r>
        <w:rPr>
          <w:rFonts w:ascii="Times New Roman" w:eastAsia="宋体"/>
        </w:rPr>
        <w:t>DNA</w:t>
      </w:r>
      <w:r>
        <w:t>水平</w:t>
      </w:r>
      <w:r>
        <w:t>）</w:t>
      </w:r>
      <w:r>
        <w:t>的多态性。到目前分子标</w:t>
      </w:r>
      <w:r>
        <w:t>记包括：</w:t>
      </w:r>
      <w:r>
        <w:rPr>
          <w:rFonts w:ascii="Times New Roman" w:eastAsia="宋体"/>
        </w:rPr>
        <w:t>AF</w:t>
      </w:r>
      <w:r>
        <w:rPr>
          <w:rFonts w:ascii="Times New Roman" w:eastAsia="宋体"/>
        </w:rPr>
        <w:t>L</w:t>
      </w:r>
      <w:r>
        <w:rPr>
          <w:rFonts w:ascii="Times New Roman" w:eastAsia="宋体"/>
        </w:rPr>
        <w:t>P</w:t>
      </w:r>
      <w:r>
        <w:t>(</w:t>
      </w:r>
      <w:r>
        <w:rPr>
          <w:rFonts w:ascii="Times New Roman" w:eastAsia="宋体"/>
        </w:rPr>
        <w:t>Amplifi</w:t>
      </w:r>
      <w:r>
        <w:rPr>
          <w:rFonts w:ascii="Times New Roman" w:eastAsia="宋体"/>
          <w:spacing w:val="-1"/>
        </w:rPr>
        <w:t>e</w:t>
      </w:r>
      <w:r>
        <w:rPr>
          <w:rFonts w:ascii="Times New Roman" w:eastAsia="宋体"/>
        </w:rPr>
        <w:t>d</w:t>
      </w:r>
      <w:r>
        <w:rPr>
          <w:rFonts w:ascii="Times New Roman" w:eastAsia="宋体"/>
          <w:spacing w:val="8"/>
        </w:rPr>
        <w:t> </w:t>
      </w:r>
      <w:r>
        <w:rPr>
          <w:rFonts w:ascii="Times New Roman" w:eastAsia="宋体"/>
          <w:w w:val="99"/>
        </w:rPr>
        <w:t>F</w:t>
      </w:r>
      <w:r>
        <w:rPr>
          <w:rFonts w:ascii="Times New Roman" w:eastAsia="宋体"/>
          <w:w w:val="99"/>
        </w:rPr>
        <w:t>ra</w:t>
      </w:r>
      <w:r>
        <w:rPr>
          <w:rFonts w:ascii="Times New Roman" w:eastAsia="宋体"/>
          <w:spacing w:val="-2"/>
          <w:w w:val="99"/>
        </w:rPr>
        <w:t>g</w:t>
      </w:r>
      <w:r>
        <w:rPr>
          <w:rFonts w:ascii="Times New Roman" w:eastAsia="宋体"/>
          <w:w w:val="99"/>
        </w:rPr>
        <w:t>ment</w:t>
      </w:r>
      <w:r>
        <w:rPr>
          <w:rFonts w:ascii="Times New Roman" w:eastAsia="宋体"/>
          <w:spacing w:val="10"/>
          <w:w w:val="99"/>
        </w:rPr>
        <w:t> </w:t>
      </w:r>
      <w:r>
        <w:rPr>
          <w:rFonts w:ascii="Times New Roman" w:eastAsia="宋体"/>
          <w:spacing w:val="-2"/>
          <w:w w:val="99"/>
        </w:rPr>
        <w:t>L</w:t>
      </w:r>
      <w:r>
        <w:rPr>
          <w:rFonts w:ascii="Times New Roman" w:eastAsia="宋体"/>
          <w:spacing w:val="0"/>
          <w:w w:val="99"/>
        </w:rPr>
        <w:t>e</w:t>
      </w:r>
      <w:r>
        <w:rPr>
          <w:rFonts w:ascii="Times New Roman" w:eastAsia="宋体"/>
          <w:spacing w:val="0"/>
          <w:w w:val="99"/>
        </w:rPr>
        <w:t>n</w:t>
      </w:r>
      <w:r>
        <w:rPr>
          <w:rFonts w:ascii="Times New Roman" w:eastAsia="宋体"/>
          <w:spacing w:val="-2"/>
          <w:w w:val="99"/>
        </w:rPr>
        <w:t>g</w:t>
      </w:r>
      <w:r>
        <w:rPr>
          <w:rFonts w:ascii="Times New Roman" w:eastAsia="宋体"/>
          <w:w w:val="99"/>
        </w:rPr>
        <w:t>th</w:t>
      </w:r>
      <w:r>
        <w:rPr>
          <w:rFonts w:ascii="Times New Roman" w:eastAsia="宋体"/>
          <w:spacing w:val="8"/>
          <w:w w:val="99"/>
        </w:rPr>
        <w:t> </w:t>
      </w:r>
      <w:r>
        <w:rPr>
          <w:rFonts w:ascii="Times New Roman" w:eastAsia="宋体"/>
          <w:spacing w:val="1"/>
          <w:w w:val="99"/>
        </w:rPr>
        <w:t>P</w:t>
      </w:r>
      <w:r>
        <w:rPr>
          <w:rFonts w:ascii="Times New Roman" w:eastAsia="宋体"/>
        </w:rPr>
        <w:t>o</w:t>
      </w:r>
      <w:r>
        <w:rPr>
          <w:rFonts w:ascii="Times New Roman" w:eastAsia="宋体"/>
          <w:spacing w:val="0"/>
        </w:rPr>
        <w:t>l</w:t>
      </w:r>
      <w:r>
        <w:rPr>
          <w:rFonts w:ascii="Times New Roman" w:eastAsia="宋体"/>
          <w:spacing w:val="-2"/>
        </w:rPr>
        <w:t>y</w:t>
      </w:r>
      <w:r>
        <w:rPr>
          <w:rFonts w:ascii="Times New Roman" w:eastAsia="宋体"/>
        </w:rPr>
        <w:t>morphis</w:t>
      </w:r>
      <w:r>
        <w:rPr>
          <w:rFonts w:ascii="Times New Roman" w:eastAsia="宋体"/>
          <w:spacing w:val="2"/>
        </w:rPr>
        <w:t>m</w:t>
      </w:r>
      <w:r>
        <w:rPr>
          <w:spacing w:val="-60"/>
        </w:rPr>
        <w:t>)</w:t>
      </w:r>
      <w:r>
        <w:t>、</w:t>
      </w:r>
      <w:r>
        <w:rPr>
          <w:rFonts w:ascii="Times New Roman" w:eastAsia="宋体"/>
        </w:rPr>
        <w:t>C</w:t>
      </w:r>
      <w:r>
        <w:rPr>
          <w:rFonts w:ascii="Times New Roman" w:eastAsia="宋体"/>
        </w:rPr>
        <w:t>AP</w:t>
      </w:r>
      <w:r>
        <w:rPr>
          <w:rFonts w:ascii="Times New Roman" w:eastAsia="宋体"/>
        </w:rPr>
        <w:t>S</w:t>
      </w:r>
      <w:r>
        <w:t>(</w:t>
      </w:r>
      <w:r>
        <w:rPr>
          <w:rFonts w:ascii="Times New Roman" w:eastAsia="宋体"/>
        </w:rPr>
        <w:t>Cle</w:t>
      </w:r>
      <w:r>
        <w:rPr>
          <w:rFonts w:ascii="Times New Roman" w:eastAsia="宋体"/>
          <w:spacing w:val="-1"/>
        </w:rPr>
        <w:t>a</w:t>
      </w:r>
      <w:r>
        <w:rPr>
          <w:rFonts w:ascii="Times New Roman" w:eastAsia="宋体"/>
        </w:rPr>
        <w:t>v</w:t>
      </w:r>
      <w:r>
        <w:rPr>
          <w:rFonts w:ascii="Times New Roman" w:eastAsia="宋体"/>
          <w:spacing w:val="0"/>
        </w:rPr>
        <w:t>e</w:t>
      </w:r>
      <w:r>
        <w:rPr>
          <w:rFonts w:ascii="Times New Roman" w:eastAsia="宋体"/>
        </w:rPr>
        <w:t>d</w:t>
      </w:r>
      <w:r>
        <w:rPr>
          <w:rFonts w:ascii="Times New Roman" w:eastAsia="宋体"/>
          <w:spacing w:val="8"/>
        </w:rPr>
        <w:t> </w:t>
      </w:r>
      <w:r>
        <w:rPr>
          <w:rFonts w:ascii="Times New Roman" w:eastAsia="宋体"/>
        </w:rPr>
        <w:t>Amplifi</w:t>
      </w:r>
      <w:r>
        <w:rPr>
          <w:rFonts w:ascii="Times New Roman" w:eastAsia="宋体"/>
          <w:spacing w:val="-1"/>
        </w:rPr>
        <w:t>e</w:t>
      </w:r>
      <w:r>
        <w:rPr>
          <w:rFonts w:ascii="Times New Roman" w:eastAsia="宋体"/>
        </w:rPr>
        <w:t>d </w:t>
      </w:r>
      <w:r>
        <w:rPr>
          <w:rFonts w:ascii="Times New Roman" w:eastAsia="宋体"/>
          <w:w w:val="99"/>
        </w:rPr>
        <w:t>P</w:t>
      </w:r>
      <w:r>
        <w:rPr>
          <w:rFonts w:ascii="Times New Roman" w:eastAsia="宋体"/>
        </w:rPr>
        <w:t>o</w:t>
      </w:r>
      <w:r>
        <w:rPr>
          <w:rFonts w:ascii="Times New Roman" w:eastAsia="宋体"/>
          <w:spacing w:val="0"/>
        </w:rPr>
        <w:t>l</w:t>
      </w:r>
      <w:r>
        <w:rPr>
          <w:rFonts w:ascii="Times New Roman" w:eastAsia="宋体"/>
          <w:spacing w:val="-4"/>
        </w:rPr>
        <w:t>y</w:t>
      </w:r>
      <w:r>
        <w:rPr>
          <w:rFonts w:ascii="Times New Roman" w:eastAsia="宋体"/>
        </w:rPr>
        <w:t>m</w:t>
      </w:r>
      <w:r>
        <w:rPr>
          <w:rFonts w:ascii="Times New Roman" w:eastAsia="宋体"/>
          <w:spacing w:val="0"/>
        </w:rPr>
        <w:t>o</w:t>
      </w:r>
      <w:r>
        <w:rPr>
          <w:rFonts w:ascii="Times New Roman" w:eastAsia="宋体"/>
        </w:rPr>
        <w:t>rphic</w:t>
      </w:r>
      <w:r>
        <w:rPr>
          <w:rFonts w:ascii="Times New Roman" w:eastAsia="宋体"/>
          <w:spacing w:val="-1"/>
        </w:rPr>
        <w:t> </w:t>
      </w:r>
      <w:r>
        <w:rPr>
          <w:rFonts w:ascii="Times New Roman" w:eastAsia="宋体"/>
          <w:w w:val="99"/>
        </w:rPr>
        <w:t>S</w:t>
      </w:r>
      <w:r>
        <w:rPr>
          <w:rFonts w:ascii="Times New Roman" w:eastAsia="宋体"/>
          <w:spacing w:val="0"/>
        </w:rPr>
        <w:t>e</w:t>
      </w:r>
      <w:r>
        <w:rPr>
          <w:rFonts w:ascii="Times New Roman" w:eastAsia="宋体"/>
        </w:rPr>
        <w:t>qu</w:t>
      </w:r>
      <w:r>
        <w:rPr>
          <w:rFonts w:ascii="Times New Roman" w:eastAsia="宋体"/>
          <w:spacing w:val="0"/>
        </w:rPr>
        <w:t>e</w:t>
      </w:r>
      <w:r>
        <w:rPr>
          <w:rFonts w:ascii="Times New Roman" w:eastAsia="宋体"/>
        </w:rPr>
        <w:t>n</w:t>
      </w:r>
      <w:r>
        <w:rPr>
          <w:rFonts w:ascii="Times New Roman" w:eastAsia="宋体"/>
          <w:spacing w:val="0"/>
        </w:rPr>
        <w:t>c</w:t>
      </w:r>
      <w:r>
        <w:rPr>
          <w:rFonts w:ascii="Times New Roman" w:eastAsia="宋体"/>
        </w:rPr>
        <w:t>e</w:t>
      </w:r>
      <w:r>
        <w:rPr>
          <w:spacing w:val="-59"/>
        </w:rPr>
        <w:t>)</w:t>
      </w:r>
      <w:r>
        <w:t>、</w:t>
      </w:r>
      <w:r>
        <w:rPr>
          <w:rFonts w:ascii="Times New Roman" w:eastAsia="宋体"/>
        </w:rPr>
        <w:t>I</w:t>
      </w:r>
      <w:r>
        <w:rPr>
          <w:rFonts w:ascii="Times New Roman" w:eastAsia="宋体"/>
        </w:rPr>
        <w:t>SS</w:t>
      </w:r>
      <w:r>
        <w:rPr>
          <w:rFonts w:ascii="Times New Roman" w:eastAsia="宋体"/>
        </w:rPr>
        <w:t>R</w:t>
      </w:r>
      <w:r>
        <w:rPr>
          <w:spacing w:val="0"/>
        </w:rPr>
        <w:t>(</w:t>
      </w:r>
      <w:r>
        <w:rPr>
          <w:rFonts w:ascii="Times New Roman" w:eastAsia="宋体"/>
          <w:spacing w:val="-3"/>
        </w:rPr>
        <w:t>I</w:t>
      </w:r>
      <w:r>
        <w:rPr>
          <w:rFonts w:ascii="Times New Roman" w:eastAsia="宋体"/>
        </w:rPr>
        <w:t>nte</w:t>
      </w:r>
      <w:r>
        <w:rPr>
          <w:rFonts w:ascii="Times New Roman" w:eastAsia="宋体"/>
          <w:spacing w:val="-2"/>
        </w:rPr>
        <w:t>r</w:t>
      </w:r>
      <w:r>
        <w:rPr>
          <w:rFonts w:ascii="Times New Roman" w:eastAsia="宋体"/>
          <w:spacing w:val="0"/>
        </w:rPr>
        <w:t>-</w:t>
      </w:r>
      <w:r>
        <w:rPr>
          <w:rFonts w:ascii="Times New Roman" w:eastAsia="宋体"/>
          <w:w w:val="99"/>
        </w:rPr>
        <w:t>sim</w:t>
      </w:r>
      <w:r>
        <w:rPr>
          <w:rFonts w:ascii="Times New Roman" w:eastAsia="宋体"/>
        </w:rPr>
        <w:t>ple Sequ</w:t>
      </w:r>
      <w:r>
        <w:rPr>
          <w:rFonts w:ascii="Times New Roman" w:eastAsia="宋体"/>
          <w:spacing w:val="-1"/>
        </w:rPr>
        <w:t>e</w:t>
      </w:r>
      <w:r>
        <w:rPr>
          <w:rFonts w:ascii="Times New Roman" w:eastAsia="宋体"/>
        </w:rPr>
        <w:t>n</w:t>
      </w:r>
      <w:r>
        <w:rPr>
          <w:rFonts w:ascii="Times New Roman" w:eastAsia="宋体"/>
          <w:spacing w:val="0"/>
        </w:rPr>
        <w:t>c</w:t>
      </w:r>
      <w:r>
        <w:rPr>
          <w:rFonts w:ascii="Times New Roman" w:eastAsia="宋体"/>
        </w:rPr>
        <w:t>e</w:t>
      </w:r>
      <w:r>
        <w:rPr>
          <w:rFonts w:ascii="Times New Roman" w:eastAsia="宋体"/>
          <w:spacing w:val="0"/>
        </w:rPr>
        <w:t> </w:t>
      </w:r>
      <w:r>
        <w:rPr>
          <w:rFonts w:ascii="Times New Roman" w:eastAsia="宋体"/>
        </w:rPr>
        <w:t>R</w:t>
      </w:r>
      <w:r>
        <w:rPr>
          <w:rFonts w:ascii="Times New Roman" w:eastAsia="宋体"/>
          <w:spacing w:val="0"/>
        </w:rPr>
        <w:t>e</w:t>
      </w:r>
      <w:r>
        <w:rPr>
          <w:rFonts w:ascii="Times New Roman" w:eastAsia="宋体"/>
          <w:spacing w:val="0"/>
        </w:rPr>
        <w:t>p</w:t>
      </w:r>
      <w:r>
        <w:rPr>
          <w:rFonts w:ascii="Times New Roman" w:eastAsia="宋体"/>
          <w:spacing w:val="0"/>
        </w:rPr>
        <w:t>ea</w:t>
      </w:r>
      <w:r>
        <w:rPr>
          <w:rFonts w:ascii="Times New Roman" w:eastAsia="宋体"/>
          <w:w w:val="99"/>
        </w:rPr>
        <w:t>t</w:t>
      </w:r>
      <w:r>
        <w:rPr>
          <w:rFonts w:ascii="Times New Roman" w:eastAsia="宋体"/>
          <w:spacing w:val="0"/>
          <w:w w:val="99"/>
        </w:rPr>
        <w:t>s</w:t>
      </w:r>
      <w:r>
        <w:rPr>
          <w:spacing w:val="-60"/>
        </w:rPr>
        <w:t>)</w:t>
      </w:r>
      <w:r>
        <w:t>、</w:t>
      </w:r>
      <w:r>
        <w:rPr>
          <w:rFonts w:ascii="Times New Roman" w:eastAsia="宋体"/>
        </w:rPr>
        <w:t>R</w:t>
      </w:r>
      <w:r>
        <w:rPr>
          <w:rFonts w:ascii="Times New Roman" w:eastAsia="宋体"/>
        </w:rPr>
        <w:t>AP</w:t>
      </w:r>
      <w:r>
        <w:rPr>
          <w:rFonts w:ascii="Times New Roman" w:eastAsia="宋体"/>
        </w:rPr>
        <w:t>D</w:t>
      </w:r>
      <w:r>
        <w:t>(</w:t>
      </w:r>
      <w:r>
        <w:rPr>
          <w:rFonts w:ascii="Times New Roman" w:eastAsia="宋体"/>
        </w:rPr>
        <w:t>R</w:t>
      </w:r>
      <w:r>
        <w:rPr>
          <w:rFonts w:ascii="Times New Roman" w:eastAsia="宋体"/>
          <w:spacing w:val="0"/>
        </w:rPr>
        <w:t>a</w:t>
      </w:r>
      <w:r>
        <w:rPr>
          <w:rFonts w:ascii="Times New Roman" w:eastAsia="宋体"/>
        </w:rPr>
        <w:t>ndom</w:t>
      </w:r>
      <w:r>
        <w:rPr>
          <w:rFonts w:ascii="Times New Roman" w:eastAsia="宋体"/>
          <w:spacing w:val="-7"/>
        </w:rPr>
        <w:t> </w:t>
      </w:r>
      <w:r>
        <w:rPr>
          <w:rFonts w:ascii="Times New Roman" w:eastAsia="宋体"/>
        </w:rPr>
        <w:t>Amplifi</w:t>
      </w:r>
      <w:r>
        <w:rPr>
          <w:rFonts w:ascii="Times New Roman" w:eastAsia="宋体"/>
          <w:spacing w:val="-1"/>
        </w:rPr>
        <w:t>e</w:t>
      </w:r>
      <w:r>
        <w:rPr>
          <w:rFonts w:ascii="Times New Roman" w:eastAsia="宋体"/>
        </w:rPr>
        <w:t>d Polymorphism</w:t>
      </w:r>
      <w:r w:rsidR="001852F3">
        <w:rPr>
          <w:rFonts w:ascii="Times New Roman" w:eastAsia="宋体"/>
          <w:spacing w:val="8"/>
        </w:rPr>
        <w:t xml:space="preserve"> </w:t>
      </w:r>
      <w:r>
        <w:rPr>
          <w:rFonts w:ascii="Times New Roman" w:eastAsia="宋体"/>
        </w:rPr>
        <w:t>DNA</w:t>
      </w:r>
      <w:r>
        <w:rPr>
          <w:spacing w:val="-41"/>
        </w:rPr>
        <w:t>)</w:t>
      </w:r>
      <w:r>
        <w:t>、</w:t>
      </w:r>
      <w:r>
        <w:rPr>
          <w:rFonts w:ascii="Times New Roman" w:eastAsia="宋体"/>
        </w:rPr>
        <w:t>RFLP</w:t>
      </w:r>
      <w:r>
        <w:rPr>
          <w:rFonts w:ascii="Times New Roman" w:eastAsia="宋体"/>
        </w:rPr>
        <w:t> </w:t>
      </w:r>
      <w:r>
        <w:t>(</w:t>
      </w:r>
      <w:r>
        <w:rPr>
          <w:spacing w:val="-42"/>
        </w:rPr>
        <w:t> </w:t>
      </w:r>
      <w:r>
        <w:rPr>
          <w:rFonts w:ascii="Times New Roman" w:eastAsia="宋体"/>
        </w:rPr>
        <w:t>Restriction</w:t>
      </w:r>
      <w:r w:rsidR="001852F3">
        <w:rPr>
          <w:rFonts w:ascii="Times New Roman" w:eastAsia="宋体"/>
          <w:spacing w:val="8"/>
        </w:rPr>
        <w:t xml:space="preserve"> </w:t>
      </w:r>
      <w:r>
        <w:rPr>
          <w:rFonts w:ascii="Times New Roman" w:eastAsia="宋体"/>
        </w:rPr>
        <w:t>Fragments</w:t>
      </w:r>
      <w:r w:rsidR="001852F3">
        <w:rPr>
          <w:rFonts w:ascii="Times New Roman" w:eastAsia="宋体"/>
          <w:spacing w:val="8"/>
        </w:rPr>
        <w:t xml:space="preserve"> </w:t>
      </w:r>
      <w:r>
        <w:rPr>
          <w:rFonts w:ascii="Times New Roman" w:eastAsia="宋体"/>
        </w:rPr>
        <w:t>Length</w:t>
      </w:r>
      <w:r w:rsidR="001852F3">
        <w:rPr>
          <w:rFonts w:ascii="Times New Roman" w:eastAsia="宋体"/>
          <w:spacing w:val="8"/>
        </w:rPr>
        <w:t xml:space="preserve"> </w:t>
      </w:r>
      <w:r>
        <w:rPr>
          <w:rFonts w:ascii="Times New Roman" w:eastAsia="宋体"/>
        </w:rPr>
        <w:t>Polymorphism</w:t>
      </w:r>
      <w:r>
        <w:rPr>
          <w:spacing w:val="-41"/>
        </w:rPr>
        <w:t>)</w:t>
      </w:r>
      <w:r>
        <w:t>、</w:t>
      </w:r>
      <w:r>
        <w:rPr>
          <w:rFonts w:ascii="Times New Roman" w:eastAsia="宋体"/>
        </w:rPr>
        <w:t>RGA</w:t>
      </w:r>
    </w:p>
    <w:p w:rsidR="0018722C">
      <w:pPr>
        <w:topLinePunct/>
      </w:pPr>
      <w:r>
        <w:t>（</w:t>
      </w:r>
      <w:r>
        <w:rPr>
          <w:rFonts w:ascii="Times New Roman" w:eastAsia="Times New Roman"/>
        </w:rPr>
        <w:t>R</w:t>
      </w:r>
      <w:r>
        <w:rPr>
          <w:rFonts w:ascii="Times New Roman" w:eastAsia="Times New Roman"/>
        </w:rPr>
        <w:t>e</w:t>
      </w:r>
      <w:r>
        <w:rPr>
          <w:rFonts w:ascii="Times New Roman" w:eastAsia="Times New Roman"/>
        </w:rPr>
        <w:t>sis</w:t>
      </w:r>
      <w:r>
        <w:rPr>
          <w:rFonts w:ascii="Times New Roman" w:eastAsia="Times New Roman"/>
        </w:rPr>
        <w:t>tan</w:t>
      </w:r>
      <w:r>
        <w:rPr>
          <w:rFonts w:ascii="Times New Roman" w:eastAsia="Times New Roman"/>
        </w:rPr>
        <w:t>c</w:t>
      </w:r>
      <w:r>
        <w:rPr>
          <w:rFonts w:ascii="Times New Roman" w:eastAsia="Times New Roman"/>
        </w:rPr>
        <w:t>e </w:t>
      </w:r>
      <w:r>
        <w:rPr>
          <w:rFonts w:ascii="Times New Roman" w:eastAsia="Times New Roman"/>
        </w:rPr>
        <w:t>G</w:t>
      </w:r>
      <w:r>
        <w:rPr>
          <w:rFonts w:ascii="Times New Roman" w:eastAsia="Times New Roman"/>
        </w:rPr>
        <w:t>e</w:t>
      </w:r>
      <w:r>
        <w:rPr>
          <w:rFonts w:ascii="Times New Roman" w:eastAsia="Times New Roman"/>
        </w:rPr>
        <w:t>ne </w:t>
      </w:r>
      <w:r>
        <w:rPr>
          <w:rFonts w:ascii="Times New Roman" w:eastAsia="Times New Roman"/>
        </w:rPr>
        <w:t>An</w:t>
      </w:r>
      <w:r>
        <w:rPr>
          <w:rFonts w:ascii="Times New Roman" w:eastAsia="Times New Roman"/>
        </w:rPr>
        <w:t>a</w:t>
      </w:r>
      <w:r>
        <w:rPr>
          <w:rFonts w:ascii="Times New Roman" w:eastAsia="Times New Roman"/>
        </w:rPr>
        <w:t>l</w:t>
      </w:r>
      <w:r>
        <w:rPr>
          <w:rFonts w:ascii="Times New Roman" w:eastAsia="Times New Roman"/>
        </w:rPr>
        <w:t>o</w:t>
      </w:r>
      <w:r>
        <w:rPr>
          <w:rFonts w:ascii="Times New Roman" w:eastAsia="Times New Roman"/>
        </w:rPr>
        <w:t>g</w:t>
      </w:r>
      <w:r>
        <w:rPr>
          <w:rFonts w:ascii="Times New Roman" w:eastAsia="Times New Roman"/>
        </w:rPr>
        <w:t>s</w:t>
      </w:r>
      <w:r>
        <w:t>）</w:t>
      </w:r>
      <w:r>
        <w:rPr>
          <w:rFonts w:ascii="Times New Roman" w:eastAsia="Times New Roman"/>
        </w:rPr>
        <w:t>SSR</w:t>
      </w:r>
      <w:r>
        <w:t>(</w:t>
      </w:r>
      <w:r>
        <w:rPr>
          <w:rFonts w:ascii="Times New Roman" w:eastAsia="Times New Roman"/>
          <w:w w:val="99"/>
        </w:rPr>
        <w:t>S</w:t>
      </w:r>
      <w:r>
        <w:rPr>
          <w:rFonts w:ascii="Times New Roman" w:eastAsia="Times New Roman"/>
        </w:rPr>
        <w:t>imple </w:t>
      </w:r>
      <w:r>
        <w:rPr>
          <w:rFonts w:ascii="Times New Roman" w:eastAsia="Times New Roman"/>
          <w:w w:val="99"/>
        </w:rPr>
        <w:t>S</w:t>
      </w:r>
      <w:r>
        <w:rPr>
          <w:rFonts w:ascii="Times New Roman" w:eastAsia="Times New Roman"/>
          <w:spacing w:val="0"/>
        </w:rPr>
        <w:t>e</w:t>
      </w:r>
      <w:r>
        <w:rPr>
          <w:rFonts w:ascii="Times New Roman" w:eastAsia="Times New Roman"/>
        </w:rPr>
        <w:t>qu</w:t>
      </w:r>
      <w:r>
        <w:rPr>
          <w:rFonts w:ascii="Times New Roman" w:eastAsia="Times New Roman"/>
          <w:spacing w:val="0"/>
        </w:rPr>
        <w:t>e</w:t>
      </w:r>
      <w:r>
        <w:rPr>
          <w:rFonts w:ascii="Times New Roman" w:eastAsia="Times New Roman"/>
        </w:rPr>
        <w:t>n</w:t>
      </w:r>
      <w:r>
        <w:rPr>
          <w:rFonts w:ascii="Times New Roman" w:eastAsia="Times New Roman"/>
          <w:spacing w:val="0"/>
        </w:rPr>
        <w:t>c</w:t>
      </w:r>
      <w:r>
        <w:rPr>
          <w:rFonts w:ascii="Times New Roman" w:eastAsia="Times New Roman"/>
        </w:rPr>
        <w:t>e R</w:t>
      </w:r>
      <w:r>
        <w:rPr>
          <w:rFonts w:ascii="Times New Roman" w:eastAsia="Times New Roman"/>
          <w:spacing w:val="0"/>
        </w:rPr>
        <w:t>e</w:t>
      </w:r>
      <w:r>
        <w:rPr>
          <w:rFonts w:ascii="Times New Roman" w:eastAsia="Times New Roman"/>
        </w:rPr>
        <w:t>p</w:t>
      </w:r>
      <w:r>
        <w:rPr>
          <w:rFonts w:ascii="Times New Roman" w:eastAsia="Times New Roman"/>
          <w:spacing w:val="0"/>
        </w:rPr>
        <w:t>e</w:t>
      </w:r>
      <w:r>
        <w:rPr>
          <w:rFonts w:ascii="Times New Roman" w:eastAsia="Times New Roman"/>
          <w:spacing w:val="0"/>
        </w:rPr>
        <w:t>a</w:t>
      </w:r>
      <w:r>
        <w:rPr>
          <w:rFonts w:ascii="Times New Roman" w:eastAsia="Times New Roman"/>
          <w:w w:val="99"/>
        </w:rPr>
        <w:t>t</w:t>
      </w:r>
      <w:r>
        <w:rPr>
          <w:rFonts w:ascii="Times New Roman" w:eastAsia="Times New Roman"/>
          <w:spacing w:val="1"/>
          <w:w w:val="99"/>
        </w:rPr>
        <w:t>s</w:t>
      </w:r>
      <w:r>
        <w:rPr>
          <w:spacing w:val="-60"/>
        </w:rPr>
        <w:t>)</w:t>
      </w:r>
      <w:r>
        <w:t>、</w:t>
      </w:r>
      <w:r>
        <w:rPr>
          <w:rFonts w:ascii="Times New Roman" w:eastAsia="Times New Roman"/>
        </w:rPr>
        <w:t>S</w:t>
      </w:r>
      <w:r>
        <w:rPr>
          <w:rFonts w:ascii="Times New Roman" w:eastAsia="Times New Roman"/>
        </w:rPr>
        <w:t>R</w:t>
      </w:r>
      <w:r>
        <w:rPr>
          <w:rFonts w:ascii="Times New Roman" w:eastAsia="Times New Roman"/>
        </w:rPr>
        <w:t>A</w:t>
      </w:r>
      <w:r>
        <w:rPr>
          <w:rFonts w:ascii="Times New Roman" w:eastAsia="Times New Roman"/>
        </w:rPr>
        <w:t>P</w:t>
      </w:r>
      <w:r>
        <w:t>（</w:t>
      </w:r>
      <w:r>
        <w:rPr>
          <w:rFonts w:ascii="Times New Roman" w:eastAsia="Times New Roman"/>
          <w:w w:val="99"/>
        </w:rPr>
        <w:t>S</w:t>
      </w:r>
      <w:r>
        <w:rPr>
          <w:rFonts w:ascii="Times New Roman" w:eastAsia="Times New Roman"/>
          <w:spacing w:val="0"/>
        </w:rPr>
        <w:t>e</w:t>
      </w:r>
      <w:r>
        <w:rPr>
          <w:rFonts w:ascii="Times New Roman" w:eastAsia="Times New Roman"/>
        </w:rPr>
        <w:t>qu</w:t>
      </w:r>
      <w:r>
        <w:rPr>
          <w:rFonts w:ascii="Times New Roman" w:eastAsia="Times New Roman"/>
          <w:spacing w:val="0"/>
        </w:rPr>
        <w:t>e</w:t>
      </w:r>
      <w:r>
        <w:rPr>
          <w:rFonts w:ascii="Times New Roman" w:eastAsia="Times New Roman"/>
        </w:rPr>
        <w:t>n</w:t>
      </w:r>
      <w:r>
        <w:rPr>
          <w:rFonts w:ascii="Times New Roman" w:eastAsia="Times New Roman"/>
          <w:spacing w:val="0"/>
        </w:rPr>
        <w:t>c</w:t>
      </w:r>
      <w:r>
        <w:rPr>
          <w:rFonts w:ascii="Times New Roman" w:eastAsia="Times New Roman"/>
        </w:rPr>
        <w:t>e R</w:t>
      </w:r>
      <w:r>
        <w:rPr>
          <w:rFonts w:ascii="Times New Roman" w:eastAsia="Times New Roman"/>
          <w:spacing w:val="0"/>
        </w:rPr>
        <w:t>e</w:t>
      </w:r>
      <w:r>
        <w:rPr>
          <w:rFonts w:ascii="Times New Roman" w:eastAsia="Times New Roman"/>
        </w:rPr>
        <w:t>lat</w:t>
      </w:r>
      <w:r>
        <w:rPr>
          <w:rFonts w:ascii="Times New Roman" w:eastAsia="Times New Roman"/>
          <w:spacing w:val="0"/>
        </w:rPr>
        <w:t>e</w:t>
      </w:r>
      <w:r>
        <w:rPr>
          <w:rFonts w:ascii="Times New Roman" w:eastAsia="Times New Roman"/>
        </w:rPr>
        <w:t>d Amplified Polymorphism</w:t>
      </w:r>
      <w:r>
        <w:t>）</w:t>
      </w:r>
      <w:r>
        <w:t>和</w:t>
      </w:r>
      <w:r>
        <w:rPr>
          <w:rFonts w:ascii="Times New Roman" w:eastAsia="Times New Roman"/>
        </w:rPr>
        <w:t>STS</w:t>
      </w:r>
      <w:r>
        <w:t>（</w:t>
      </w:r>
      <w:r>
        <w:rPr>
          <w:rFonts w:ascii="Times New Roman" w:eastAsia="Times New Roman"/>
        </w:rPr>
        <w:t>Sequence </w:t>
      </w:r>
      <w:r>
        <w:rPr>
          <w:rFonts w:ascii="Times New Roman" w:eastAsia="Times New Roman"/>
          <w:spacing w:val="-4"/>
        </w:rPr>
        <w:t>Tag </w:t>
      </w:r>
      <w:r>
        <w:rPr>
          <w:rFonts w:ascii="Times New Roman" w:eastAsia="Times New Roman"/>
        </w:rPr>
        <w:t>Site</w:t>
      </w:r>
      <w:r>
        <w:t>）</w:t>
      </w:r>
      <w:r>
        <w:t>等。这些分子标记分为</w:t>
      </w:r>
      <w:r>
        <w:rPr>
          <w:rFonts w:ascii="Times New Roman" w:eastAsia="Times New Roman"/>
        </w:rPr>
        <w:t>4</w:t>
      </w:r>
      <w:r>
        <w:t>类：结</w:t>
      </w:r>
      <w:r>
        <w:t>合限制性内切酶与聚合酶链式反应技术的标记为</w:t>
      </w:r>
      <w:r>
        <w:rPr>
          <w:rFonts w:ascii="Times New Roman" w:eastAsia="Times New Roman"/>
        </w:rPr>
        <w:t>AFLP</w:t>
      </w:r>
      <w:r>
        <w:t>和</w:t>
      </w:r>
      <w:r>
        <w:rPr>
          <w:rFonts w:ascii="Times New Roman" w:eastAsia="Times New Roman"/>
        </w:rPr>
        <w:t>CAPS</w:t>
      </w:r>
      <w:r>
        <w:t>标记；以</w:t>
      </w:r>
      <w:r>
        <w:rPr>
          <w:rFonts w:ascii="Times New Roman" w:eastAsia="Times New Roman"/>
        </w:rPr>
        <w:t>DNA</w:t>
      </w:r>
      <w:r>
        <w:t>聚合酶</w:t>
      </w:r>
      <w:r>
        <w:t>链式反应为基础的标记包括</w:t>
      </w:r>
      <w:r>
        <w:rPr>
          <w:rFonts w:ascii="Times New Roman" w:eastAsia="Times New Roman"/>
        </w:rPr>
        <w:t>RAPD</w:t>
      </w:r>
      <w:r>
        <w:t>、</w:t>
      </w:r>
      <w:r>
        <w:rPr>
          <w:rFonts w:ascii="Times New Roman" w:eastAsia="Times New Roman"/>
        </w:rPr>
        <w:t>SRAP</w:t>
      </w:r>
      <w:r>
        <w:t>、</w:t>
      </w:r>
      <w:r>
        <w:rPr>
          <w:rFonts w:ascii="Times New Roman" w:eastAsia="Times New Roman"/>
        </w:rPr>
        <w:t>ISSR</w:t>
      </w:r>
      <w:r>
        <w:t>、</w:t>
      </w:r>
      <w:r>
        <w:rPr>
          <w:rFonts w:ascii="Times New Roman" w:eastAsia="Times New Roman"/>
        </w:rPr>
        <w:t>SSR</w:t>
      </w:r>
      <w:r>
        <w:t>、</w:t>
      </w:r>
      <w:r>
        <w:rPr>
          <w:rFonts w:ascii="Times New Roman" w:eastAsia="Times New Roman"/>
        </w:rPr>
        <w:t>STS</w:t>
      </w:r>
      <w:r>
        <w:t>和</w:t>
      </w:r>
      <w:r>
        <w:rPr>
          <w:rFonts w:ascii="Times New Roman" w:eastAsia="Times New Roman"/>
        </w:rPr>
        <w:t>RGA</w:t>
      </w:r>
      <w:r>
        <w:t>标记；以分子杂</w:t>
      </w:r>
      <w:r>
        <w:t>交为基础的标记是</w:t>
      </w:r>
      <w:r>
        <w:rPr>
          <w:rFonts w:ascii="Times New Roman" w:eastAsia="Times New Roman"/>
        </w:rPr>
        <w:t>RFLP</w:t>
      </w:r>
      <w:r>
        <w:t>标记；以单核苷酸多态性为基础的标记有</w:t>
      </w:r>
      <w:r>
        <w:rPr>
          <w:rFonts w:ascii="Times New Roman" w:eastAsia="Times New Roman"/>
        </w:rPr>
        <w:t>SNP</w:t>
      </w:r>
      <w:r>
        <w:t>标记</w:t>
      </w:r>
      <w:r>
        <w:rPr>
          <w:rFonts w:ascii="Times New Roman" w:eastAsia="Times New Roman"/>
          <w:vertAlign w:val="superscript"/>
        </w:rPr>
        <w:t>[</w:t>
      </w:r>
      <w:r>
        <w:rPr>
          <w:rFonts w:ascii="Times New Roman" w:eastAsia="Times New Roman"/>
          <w:vertAlign w:val="superscript"/>
          <w:position w:val="11"/>
        </w:rPr>
        <w:t xml:space="preserve">86-88</w:t>
      </w:r>
      <w:r>
        <w:rPr>
          <w:rFonts w:ascii="Times New Roman" w:eastAsia="Times New Roman"/>
          <w:vertAlign w:val="superscript"/>
        </w:rPr>
        <w:t>]</w:t>
      </w:r>
      <w:r>
        <w:t>。</w:t>
      </w:r>
    </w:p>
    <w:p w:rsidR="0018722C">
      <w:pPr>
        <w:pStyle w:val="Heading3"/>
        <w:topLinePunct/>
        <w:ind w:left="200" w:hangingChars="200" w:hanging="200"/>
      </w:pPr>
      <w:r>
        <w:rPr>
          <w:b/>
        </w:rPr>
        <w:t>1.5.2</w:t>
      </w:r>
      <w:r>
        <w:t xml:space="preserve"> </w:t>
      </w:r>
      <w:r>
        <w:rPr>
          <w:b/>
        </w:rPr>
        <w:t>DNA</w:t>
      </w:r>
      <w:r>
        <w:t>分子标记在棉花中的应用</w:t>
      </w:r>
    </w:p>
    <w:p w:rsidR="0018722C">
      <w:pPr>
        <w:topLinePunct/>
      </w:pPr>
      <w:r>
        <w:rPr>
          <w:rFonts w:ascii="Times New Roman" w:eastAsia="Times New Roman"/>
        </w:rPr>
        <w:t>Dan</w:t>
      </w:r>
      <w:r>
        <w:t>等</w:t>
      </w:r>
      <w:r>
        <w:rPr>
          <w:rFonts w:ascii="Times New Roman" w:eastAsia="Times New Roman"/>
        </w:rPr>
        <w:t>[</w:t>
      </w:r>
      <w:r>
        <w:rPr>
          <w:rFonts w:ascii="Times New Roman" w:eastAsia="Times New Roman"/>
        </w:rPr>
        <w:t xml:space="preserve">89</w:t>
      </w:r>
      <w:r>
        <w:rPr>
          <w:rFonts w:ascii="Times New Roman" w:eastAsia="Times New Roman"/>
        </w:rPr>
        <w:t>]</w:t>
      </w:r>
      <w:r>
        <w:t>通过</w:t>
      </w:r>
      <w:r>
        <w:rPr>
          <w:rFonts w:ascii="Times New Roman" w:eastAsia="Times New Roman"/>
        </w:rPr>
        <w:t>eQTL</w:t>
      </w:r>
      <w:r>
        <w:t>（</w:t>
      </w:r>
      <w:r>
        <w:t>表观数量性状位点</w:t>
      </w:r>
      <w:r>
        <w:t>）</w:t>
      </w:r>
      <w:r>
        <w:t>图谱研究自然遗传变化，个体表现型的染色体组分析导致</w:t>
      </w:r>
      <w:r>
        <w:rPr>
          <w:rFonts w:ascii="Times New Roman" w:eastAsia="Times New Roman"/>
        </w:rPr>
        <w:t>eQTL</w:t>
      </w:r>
      <w:r>
        <w:t>分析的出现，该方法可以用于数量性状的分子基础分析。沈新莲等</w:t>
      </w:r>
      <w:r>
        <w:rPr>
          <w:rFonts w:ascii="Times New Roman" w:eastAsia="Times New Roman"/>
          <w:vertAlign w:val="superscript"/>
        </w:rPr>
        <w:t>[</w:t>
      </w:r>
      <w:r>
        <w:rPr>
          <w:rFonts w:ascii="Times New Roman" w:eastAsia="Times New Roman"/>
          <w:vertAlign w:val="superscript"/>
        </w:rPr>
        <w:t xml:space="preserve">90</w:t>
      </w:r>
      <w:r>
        <w:rPr>
          <w:rFonts w:ascii="Times New Roman" w:eastAsia="Times New Roman"/>
          <w:vertAlign w:val="superscript"/>
        </w:rPr>
        <w:t>]</w:t>
      </w:r>
      <w:r>
        <w:t>使用</w:t>
      </w:r>
      <w:r>
        <w:rPr>
          <w:rFonts w:ascii="Times New Roman" w:eastAsia="Times New Roman"/>
        </w:rPr>
        <w:t>QTL</w:t>
      </w:r>
      <w:r>
        <w:rPr>
          <w:rFonts w:ascii="幼圆" w:eastAsia="幼圆" w:hint="eastAsia"/>
        </w:rPr>
        <w:t>（</w:t>
      </w:r>
      <w:r>
        <w:rPr>
          <w:rFonts w:ascii="Times New Roman" w:eastAsia="Times New Roman"/>
        </w:rPr>
        <w:t>Quantitative </w:t>
      </w:r>
      <w:r>
        <w:rPr>
          <w:rFonts w:ascii="Times New Roman" w:eastAsia="Times New Roman"/>
          <w:spacing w:val="-2"/>
        </w:rPr>
        <w:t>Trait </w:t>
      </w:r>
      <w:r>
        <w:rPr>
          <w:rFonts w:ascii="Times New Roman" w:eastAsia="Times New Roman"/>
          <w:spacing w:val="-2"/>
        </w:rPr>
        <w:t>locus</w:t>
      </w:r>
      <w:r>
        <w:rPr>
          <w:rFonts w:ascii="幼圆" w:eastAsia="幼圆" w:hint="eastAsia"/>
        </w:rPr>
        <w:t>）</w:t>
      </w:r>
      <w:r>
        <w:t>鉴定陆地棉对根结线虫的抗性，使用</w:t>
      </w:r>
      <w:r>
        <w:rPr>
          <w:rFonts w:ascii="Times New Roman" w:eastAsia="Times New Roman"/>
        </w:rPr>
        <w:t>SSR</w:t>
      </w:r>
      <w:r>
        <w:t>引</w:t>
      </w:r>
      <w:r>
        <w:t>物和</w:t>
      </w:r>
      <w:r>
        <w:rPr>
          <w:rFonts w:ascii="Times New Roman" w:eastAsia="Times New Roman"/>
        </w:rPr>
        <w:t>AFLP</w:t>
      </w:r>
      <w:r>
        <w:t>引物，找出</w:t>
      </w:r>
      <w:r>
        <w:rPr>
          <w:rFonts w:ascii="Times New Roman" w:eastAsia="Times New Roman"/>
        </w:rPr>
        <w:t>9</w:t>
      </w:r>
      <w:r>
        <w:t>个</w:t>
      </w:r>
      <w:r>
        <w:rPr>
          <w:rFonts w:ascii="Times New Roman" w:eastAsia="Times New Roman"/>
        </w:rPr>
        <w:t>AFLP</w:t>
      </w:r>
      <w:r>
        <w:t>引物与靶标区域连锁，</w:t>
      </w:r>
      <w:r>
        <w:rPr>
          <w:rFonts w:ascii="Times New Roman" w:eastAsia="Times New Roman"/>
        </w:rPr>
        <w:t>Mi-c11</w:t>
      </w:r>
      <w:r>
        <w:t>位点介于</w:t>
      </w:r>
      <w:r>
        <w:rPr>
          <w:rFonts w:ascii="Times New Roman" w:eastAsia="Times New Roman"/>
        </w:rPr>
        <w:t>SSR</w:t>
      </w:r>
      <w:r>
        <w:t>引</w:t>
      </w:r>
      <w:r>
        <w:t>物</w:t>
      </w:r>
    </w:p>
    <w:p w:rsidR="0018722C">
      <w:pPr>
        <w:topLinePunct/>
      </w:pPr>
      <w:r>
        <w:rPr>
          <w:rFonts w:ascii="Times New Roman" w:eastAsia="Times New Roman"/>
        </w:rPr>
        <w:t>CIR069</w:t>
      </w:r>
      <w:r>
        <w:t>和</w:t>
      </w:r>
      <w:r>
        <w:rPr>
          <w:rFonts w:ascii="Times New Roman" w:eastAsia="Times New Roman"/>
        </w:rPr>
        <w:t>AFLP</w:t>
      </w:r>
      <w:r>
        <w:t>引物</w:t>
      </w:r>
      <w:r>
        <w:rPr>
          <w:rFonts w:ascii="Times New Roman" w:eastAsia="Times New Roman"/>
        </w:rPr>
        <w:t>E14M27-375</w:t>
      </w:r>
      <w:r>
        <w:t>之间。</w:t>
      </w:r>
      <w:r>
        <w:rPr>
          <w:rFonts w:ascii="Times New Roman" w:eastAsia="Times New Roman"/>
        </w:rPr>
        <w:t>C.</w:t>
      </w:r>
      <w:r>
        <w:rPr>
          <w:rFonts w:ascii="Times New Roman" w:eastAsia="Times New Roman"/>
        </w:rPr>
        <w:t> </w:t>
      </w:r>
      <w:r>
        <w:rPr>
          <w:rFonts w:ascii="Times New Roman" w:eastAsia="Times New Roman"/>
        </w:rPr>
        <w:t>Eynck</w:t>
      </w:r>
      <w:r>
        <w:t>等</w:t>
      </w:r>
      <w:r>
        <w:rPr>
          <w:rFonts w:ascii="Times New Roman" w:eastAsia="Times New Roman"/>
          <w:vertAlign w:val="superscript"/>
        </w:rPr>
        <w:t>[</w:t>
      </w:r>
      <w:r>
        <w:rPr>
          <w:rFonts w:ascii="Times New Roman" w:eastAsia="Times New Roman"/>
          <w:vertAlign w:val="superscript"/>
          <w:position w:val="11"/>
        </w:rPr>
        <w:t xml:space="preserve">91</w:t>
      </w:r>
      <w:r>
        <w:rPr>
          <w:rFonts w:ascii="Times New Roman" w:eastAsia="Times New Roman"/>
          <w:vertAlign w:val="superscript"/>
        </w:rPr>
        <w:t>]</w:t>
      </w:r>
      <w:r>
        <w:t>使用实时</w:t>
      </w:r>
      <w:r>
        <w:rPr>
          <w:rFonts w:ascii="Times New Roman" w:eastAsia="Times New Roman"/>
        </w:rPr>
        <w:t>PCR</w:t>
      </w:r>
      <w:r>
        <w:t>技术测定接种</w:t>
      </w:r>
      <w:r>
        <w:t>黄萎菌后菌体</w:t>
      </w:r>
      <w:r>
        <w:rPr>
          <w:rFonts w:ascii="Times New Roman" w:eastAsia="Times New Roman"/>
        </w:rPr>
        <w:t>DNA</w:t>
      </w:r>
      <w:r>
        <w:t>数量的增加。</w:t>
      </w:r>
      <w:r>
        <w:rPr>
          <w:rFonts w:ascii="Times New Roman" w:eastAsia="Times New Roman"/>
        </w:rPr>
        <w:t>Ky</w:t>
      </w:r>
      <w:r>
        <w:t>等</w:t>
      </w:r>
      <w:r>
        <w:rPr>
          <w:rFonts w:ascii="Times New Roman" w:eastAsia="Times New Roman"/>
          <w:vertAlign w:val="superscript"/>
        </w:rPr>
        <w:t>[</w:t>
      </w:r>
      <w:r>
        <w:rPr>
          <w:rFonts w:ascii="Times New Roman" w:eastAsia="Times New Roman"/>
          <w:vertAlign w:val="superscript"/>
          <w:position w:val="11"/>
        </w:rPr>
        <w:t xml:space="preserve">92</w:t>
      </w:r>
      <w:r>
        <w:rPr>
          <w:rFonts w:ascii="Times New Roman" w:eastAsia="Times New Roman"/>
          <w:vertAlign w:val="superscript"/>
        </w:rPr>
        <w:t>]</w:t>
      </w:r>
      <w:r>
        <w:t>研究了环境互作</w:t>
      </w:r>
      <w:r>
        <w:rPr>
          <w:rFonts w:ascii="Times New Roman" w:eastAsia="Times New Roman"/>
        </w:rPr>
        <w:t>QTL</w:t>
      </w:r>
      <w:r>
        <w:t>，发现在多个</w:t>
      </w:r>
      <w:r>
        <w:rPr>
          <w:rFonts w:ascii="Times New Roman" w:eastAsia="Times New Roman"/>
        </w:rPr>
        <w:t>QTL</w:t>
      </w:r>
      <w:r>
        <w:t>模</w:t>
      </w:r>
      <w:r>
        <w:t>式中，仅仅产量</w:t>
      </w:r>
      <w:r>
        <w:rPr>
          <w:rFonts w:ascii="Times New Roman" w:eastAsia="Times New Roman"/>
        </w:rPr>
        <w:t>QTL</w:t>
      </w:r>
      <w:r>
        <w:t>符合环境，其他性状与环境关系不大。</w:t>
      </w:r>
    </w:p>
    <w:p w:rsidR="0018722C">
      <w:pPr>
        <w:topLinePunct/>
      </w:pPr>
      <w:r>
        <w:rPr>
          <w:rFonts w:ascii="Times New Roman" w:eastAsia="Times New Roman"/>
        </w:rPr>
        <w:t>Encarnacion</w:t>
      </w:r>
      <w:r>
        <w:t>等</w:t>
      </w:r>
      <w:r>
        <w:rPr>
          <w:rFonts w:ascii="Times New Roman" w:eastAsia="Times New Roman"/>
        </w:rPr>
        <w:t>[</w:t>
      </w:r>
      <w:r>
        <w:rPr>
          <w:rFonts w:ascii="Times New Roman" w:eastAsia="Times New Roman"/>
          <w:position w:val="11"/>
          <w:sz w:val="16"/>
        </w:rPr>
        <w:t xml:space="preserve">93</w:t>
      </w:r>
      <w:r>
        <w:rPr>
          <w:rFonts w:ascii="Times New Roman" w:eastAsia="Times New Roman"/>
        </w:rPr>
        <w:t>]</w:t>
      </w:r>
      <w:r>
        <w:t>发现非落叶型黄萎病菌具有更多的</w:t>
      </w:r>
      <w:r>
        <w:rPr>
          <w:rFonts w:ascii="Times New Roman" w:eastAsia="Times New Roman"/>
        </w:rPr>
        <w:t>RAPD</w:t>
      </w:r>
      <w:r>
        <w:t>产物多态性，在中国和美国加州的棉花黄萎病分离物中都成功鉴定出落叶型和非落叶型。</w:t>
      </w:r>
      <w:r>
        <w:rPr>
          <w:rFonts w:ascii="Times New Roman" w:eastAsia="Times New Roman"/>
        </w:rPr>
        <w:t>Mumtaz</w:t>
      </w:r>
      <w:r w:rsidR="001852F3">
        <w:rPr>
          <w:rFonts w:ascii="Times New Roman" w:eastAsia="Times New Roman"/>
        </w:rPr>
        <w:t xml:space="preserve"> </w:t>
      </w:r>
      <w:r>
        <w:t>等</w:t>
      </w:r>
      <w:r>
        <w:rPr>
          <w:rFonts w:ascii="Times New Roman" w:eastAsia="Times New Roman"/>
          <w:vertAlign w:val="superscript"/>
        </w:rPr>
        <w:t>[</w:t>
      </w:r>
      <w:r>
        <w:rPr>
          <w:rFonts w:ascii="Times New Roman" w:eastAsia="Times New Roman"/>
          <w:vertAlign w:val="superscript"/>
          <w:position w:val="11"/>
        </w:rPr>
        <w:t xml:space="preserve">94</w:t>
      </w:r>
      <w:r>
        <w:rPr>
          <w:rFonts w:ascii="Times New Roman" w:eastAsia="Times New Roman"/>
          <w:vertAlign w:val="superscript"/>
        </w:rPr>
        <w:t>]</w:t>
      </w:r>
      <w:r>
        <w:t>使</w:t>
      </w:r>
      <w:r>
        <w:t>用</w:t>
      </w:r>
    </w:p>
    <w:p w:rsidR="0018722C">
      <w:pPr>
        <w:topLinePunct/>
      </w:pPr>
      <w:r>
        <w:rPr>
          <w:rFonts w:ascii="Times New Roman" w:eastAsia="Times New Roman"/>
        </w:rPr>
        <w:t>RAPD</w:t>
      </w:r>
      <w:r>
        <w:t>评价</w:t>
      </w:r>
      <w:r>
        <w:rPr>
          <w:rFonts w:ascii="Times New Roman" w:eastAsia="Times New Roman"/>
        </w:rPr>
        <w:t>18</w:t>
      </w:r>
      <w:r>
        <w:t>个巴基斯坦棉花品种的基因型多样性，其中</w:t>
      </w:r>
      <w:r>
        <w:rPr>
          <w:rFonts w:ascii="Times New Roman" w:eastAsia="Times New Roman"/>
        </w:rPr>
        <w:t>3</w:t>
      </w:r>
      <w:r>
        <w:t>对引物扩增出</w:t>
      </w:r>
      <w:r>
        <w:rPr>
          <w:rFonts w:ascii="Times New Roman" w:eastAsia="Times New Roman"/>
        </w:rPr>
        <w:t>470 bp</w:t>
      </w:r>
      <w:r>
        <w:t>、</w:t>
      </w:r>
      <w:r>
        <w:rPr>
          <w:rFonts w:ascii="Times New Roman" w:eastAsia="Times New Roman"/>
        </w:rPr>
        <w:t>325</w:t>
      </w:r>
    </w:p>
    <w:p w:rsidR="0018722C">
      <w:pPr>
        <w:topLinePunct/>
      </w:pPr>
      <w:r>
        <w:rPr>
          <w:rFonts w:ascii="Times New Roman" w:eastAsia="Times New Roman"/>
        </w:rPr>
        <w:t>bp</w:t>
      </w:r>
      <w:r>
        <w:t>和</w:t>
      </w:r>
      <w:r>
        <w:rPr>
          <w:rFonts w:ascii="Times New Roman" w:eastAsia="Times New Roman"/>
        </w:rPr>
        <w:t>107 bp</w:t>
      </w:r>
      <w:r>
        <w:t>的条带，选择效率分别为</w:t>
      </w:r>
      <w:r>
        <w:rPr>
          <w:rFonts w:ascii="Times New Roman" w:eastAsia="Times New Roman"/>
        </w:rPr>
        <w:t>27</w:t>
      </w:r>
      <w:r>
        <w:rPr>
          <w:rFonts w:ascii="Times New Roman" w:eastAsia="Times New Roman"/>
        </w:rPr>
        <w:t>.</w:t>
      </w:r>
      <w:r>
        <w:rPr>
          <w:rFonts w:ascii="Times New Roman" w:eastAsia="Times New Roman"/>
        </w:rPr>
        <w:t>7 %</w:t>
      </w:r>
      <w:r>
        <w:t>、</w:t>
      </w:r>
      <w:r>
        <w:rPr>
          <w:rFonts w:ascii="Times New Roman" w:eastAsia="Times New Roman"/>
        </w:rPr>
        <w:t>61.1 %</w:t>
      </w:r>
      <w:r>
        <w:t>和</w:t>
      </w:r>
      <w:r>
        <w:rPr>
          <w:rFonts w:ascii="Times New Roman" w:eastAsia="Times New Roman"/>
        </w:rPr>
        <w:t>44.4 %</w:t>
      </w:r>
      <w:r>
        <w:t>，标记辅助选择显示两个棉花品种对棉花曲叶病毒有抗性。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36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王宝华等</w:t>
      </w:r>
      <w:r>
        <w:rPr>
          <w:rFonts w:ascii="Times New Roman" w:eastAsia="Times New Roman"/>
        </w:rPr>
        <w:t>[</w:t>
      </w:r>
      <w:r>
        <w:rPr>
          <w:rFonts w:ascii="Times New Roman" w:eastAsia="Times New Roman"/>
          <w:position w:val="11"/>
          <w:sz w:val="16"/>
        </w:rPr>
        <w:t xml:space="preserve">95</w:t>
      </w:r>
      <w:r>
        <w:rPr>
          <w:rFonts w:ascii="Times New Roman" w:eastAsia="Times New Roman"/>
        </w:rPr>
        <w:t>]</w:t>
      </w:r>
      <w:r>
        <w:t>对重组近等基因型的群体使用</w:t>
      </w:r>
      <w:r>
        <w:rPr>
          <w:rFonts w:ascii="Times New Roman" w:eastAsia="Times New Roman"/>
        </w:rPr>
        <w:t>SSR</w:t>
      </w:r>
      <w:r>
        <w:t>引物，分析棉株层次结构性状，结</w:t>
      </w:r>
      <w:r>
        <w:t>果显示，</w:t>
      </w:r>
      <w:r>
        <w:rPr>
          <w:rFonts w:ascii="Times New Roman" w:eastAsia="Times New Roman"/>
        </w:rPr>
        <w:t>QTL</w:t>
      </w:r>
      <w:r>
        <w:t>的交互效应和加性效应在棉株层次结构遗传中都很重要，这可以解释棉花</w:t>
      </w:r>
      <w:r>
        <w:t>杂种优势。</w:t>
      </w:r>
      <w:r>
        <w:rPr>
          <w:rFonts w:ascii="Times New Roman" w:eastAsia="Times New Roman"/>
        </w:rPr>
        <w:t>N. Piyasatian</w:t>
      </w:r>
      <w:r>
        <w:t>等</w:t>
      </w:r>
      <w:r>
        <w:rPr>
          <w:rFonts w:ascii="Times New Roman" w:eastAsia="Times New Roman"/>
          <w:vertAlign w:val="superscript"/>
        </w:rPr>
        <w:t>[</w:t>
      </w:r>
      <w:r>
        <w:rPr>
          <w:rFonts w:ascii="Times New Roman" w:eastAsia="Times New Roman"/>
          <w:vertAlign w:val="superscript"/>
          <w:position w:val="11"/>
        </w:rPr>
        <w:t xml:space="preserve">96</w:t>
      </w:r>
      <w:r>
        <w:rPr>
          <w:rFonts w:ascii="Times New Roman" w:eastAsia="Times New Roman"/>
          <w:vertAlign w:val="superscript"/>
        </w:rPr>
        <w:t>]</w:t>
      </w:r>
      <w:r>
        <w:t>使用多重</w:t>
      </w:r>
      <w:r>
        <w:rPr>
          <w:rFonts w:ascii="Times New Roman" w:eastAsia="Times New Roman"/>
        </w:rPr>
        <w:t>QTL</w:t>
      </w:r>
      <w:r>
        <w:t>建立标记协助遗传评价模型，适用于杂交群体中。</w:t>
      </w:r>
    </w:p>
    <w:p w:rsidR="0018722C">
      <w:pPr>
        <w:pStyle w:val="Heading3"/>
        <w:topLinePunct/>
        <w:ind w:left="200" w:hangingChars="200" w:hanging="200"/>
      </w:pPr>
      <w:r>
        <w:rPr>
          <w:b/>
        </w:rPr>
        <w:t>1.5.3</w:t>
      </w:r>
      <w:r>
        <w:t xml:space="preserve"> </w:t>
      </w:r>
      <w:r>
        <w:t>构建棉花分子图谱</w:t>
      </w:r>
    </w:p>
    <w:p w:rsidR="0018722C">
      <w:pPr>
        <w:topLinePunct/>
      </w:pPr>
      <w:r>
        <w:t>构建饱和的分子图谱，找出与棉花抗病性基因连锁的分子标记，克隆棉花黄萎病抗</w:t>
      </w:r>
      <w:r>
        <w:t>性基因，是培育转基因抗病棉花品种的有效途径，其关键是创制新型分子标记，逐渐完善棉花分子图谱。</w:t>
      </w:r>
      <w:r>
        <w:rPr>
          <w:rFonts w:ascii="Times New Roman" w:eastAsia="Times New Roman"/>
        </w:rPr>
        <w:t>Reinisch</w:t>
      </w:r>
      <w:r>
        <w:t>等</w:t>
      </w:r>
      <w:r>
        <w:rPr>
          <w:rFonts w:ascii="Times New Roman" w:eastAsia="Times New Roman"/>
          <w:vertAlign w:val="superscript"/>
        </w:rPr>
        <w:t>[</w:t>
      </w:r>
      <w:r>
        <w:rPr>
          <w:rFonts w:ascii="Times New Roman" w:eastAsia="Times New Roman"/>
          <w:vertAlign w:val="superscript"/>
        </w:rPr>
        <w:t xml:space="preserve">97</w:t>
      </w:r>
      <w:r>
        <w:rPr>
          <w:rFonts w:ascii="Times New Roman" w:eastAsia="Times New Roman"/>
          <w:vertAlign w:val="superscript"/>
        </w:rPr>
        <w:t>]</w:t>
      </w:r>
      <w:r>
        <w:t>利用</w:t>
      </w:r>
      <w:r>
        <w:rPr>
          <w:rFonts w:ascii="Times New Roman" w:eastAsia="Times New Roman"/>
        </w:rPr>
        <w:t>RFLP</w:t>
      </w:r>
      <w:r>
        <w:t>标记，将</w:t>
      </w:r>
      <w:r>
        <w:rPr>
          <w:rFonts w:ascii="Times New Roman" w:eastAsia="Times New Roman"/>
        </w:rPr>
        <w:t>705</w:t>
      </w:r>
      <w:r>
        <w:t>个标记定位到</w:t>
      </w:r>
      <w:r>
        <w:rPr>
          <w:rFonts w:ascii="Times New Roman" w:eastAsia="Times New Roman"/>
        </w:rPr>
        <w:t>41</w:t>
      </w:r>
      <w:r>
        <w:t>个连锁群上</w:t>
      </w:r>
      <w:r>
        <w:t>，</w:t>
      </w:r>
    </w:p>
    <w:p w:rsidR="0018722C">
      <w:pPr>
        <w:topLinePunct/>
      </w:pPr>
      <w:r>
        <w:rPr>
          <w:rFonts w:cstheme="minorBidi" w:hAnsiTheme="minorHAnsi" w:eastAsiaTheme="minorHAnsi" w:asciiTheme="minorHAnsi"/>
        </w:rPr>
        <w:t>Jiang</w:t>
      </w:r>
      <w:r>
        <w:rPr>
          <w:rFonts w:ascii="宋体" w:eastAsia="宋体" w:hint="eastAsia" w:cstheme="minorBidi" w:hAnsiTheme="minorHAnsi"/>
        </w:rPr>
        <w:t>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98</w:t>
      </w:r>
      <w:r>
        <w:rPr>
          <w:rFonts w:cstheme="minorBidi" w:hAnsiTheme="minorHAnsi" w:eastAsiaTheme="minorHAnsi" w:asciiTheme="minorHAnsi"/>
        </w:rPr>
        <w:t>]</w:t>
      </w:r>
      <w:r>
        <w:rPr>
          <w:rFonts w:ascii="宋体" w:eastAsia="宋体" w:hint="eastAsia" w:cstheme="minorBidi" w:hAnsiTheme="minorHAnsi"/>
        </w:rPr>
        <w:t>将</w:t>
      </w:r>
      <w:r>
        <w:rPr>
          <w:rFonts w:cstheme="minorBidi" w:hAnsiTheme="minorHAnsi" w:eastAsiaTheme="minorHAnsi" w:asciiTheme="minorHAnsi"/>
        </w:rPr>
        <w:t>261</w:t>
      </w:r>
      <w:r>
        <w:rPr>
          <w:rFonts w:ascii="宋体" w:eastAsia="宋体" w:hint="eastAsia" w:cstheme="minorBidi" w:hAnsiTheme="minorHAnsi"/>
        </w:rPr>
        <w:t>个标记定位到</w:t>
      </w:r>
      <w:r>
        <w:rPr>
          <w:rFonts w:cstheme="minorBidi" w:hAnsiTheme="minorHAnsi" w:eastAsiaTheme="minorHAnsi" w:asciiTheme="minorHAnsi"/>
        </w:rPr>
        <w:t>27</w:t>
      </w:r>
      <w:r>
        <w:rPr>
          <w:rFonts w:ascii="宋体" w:eastAsia="宋体" w:hint="eastAsia" w:cstheme="minorBidi" w:hAnsiTheme="minorHAnsi"/>
        </w:rPr>
        <w:t>个连锁群上。</w:t>
      </w:r>
      <w:r>
        <w:rPr>
          <w:rFonts w:cstheme="minorBidi" w:hAnsiTheme="minorHAnsi" w:eastAsiaTheme="minorHAnsi" w:asciiTheme="minorHAnsi"/>
        </w:rPr>
        <w:t>Zhang</w:t>
      </w:r>
      <w:r>
        <w:rPr>
          <w:rFonts w:ascii="宋体" w:eastAsia="宋体" w:hint="eastAsia" w:cstheme="minorBidi" w:hAnsiTheme="minorHAnsi"/>
        </w:rPr>
        <w:t>等</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99</w:t>
      </w:r>
      <w:r>
        <w:rPr>
          <w:rFonts w:cstheme="minorBidi" w:hAnsiTheme="minorHAnsi" w:eastAsiaTheme="minorHAnsi" w:asciiTheme="minorHAnsi"/>
          <w:vertAlign w:val="superscript"/>
        </w:rPr>
        <w:t>]</w:t>
      </w:r>
      <w:r>
        <w:rPr>
          <w:rFonts w:ascii="宋体" w:eastAsia="宋体" w:hint="eastAsia" w:cstheme="minorBidi" w:hAnsiTheme="minorHAnsi"/>
        </w:rPr>
        <w:t>、高玉千等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100</w:t>
      </w:r>
      <w:r>
        <w:rPr>
          <w:rFonts w:cstheme="minorBidi" w:hAnsiTheme="minorHAnsi" w:eastAsiaTheme="minorHAnsi" w:asciiTheme="minorHAnsi"/>
        </w:rPr>
        <w:t>]</w:t>
      </w:r>
      <w:r>
        <w:rPr>
          <w:rFonts w:ascii="宋体" w:eastAsia="宋体" w:hint="eastAsia" w:cstheme="minorBidi" w:hAnsiTheme="minorHAnsi"/>
        </w:rPr>
        <w:t>用</w:t>
      </w:r>
      <w:r>
        <w:rPr>
          <w:rFonts w:cstheme="minorBidi" w:hAnsiTheme="minorHAnsi" w:eastAsiaTheme="minorHAnsi" w:asciiTheme="minorHAnsi"/>
        </w:rPr>
        <w:t>SSR </w:t>
      </w:r>
      <w:r>
        <w:rPr>
          <w:rFonts w:ascii="宋体" w:eastAsia="宋体" w:hint="eastAsia" w:cstheme="minorBidi" w:hAnsiTheme="minorHAnsi"/>
        </w:rPr>
        <w:t>和</w:t>
      </w:r>
    </w:p>
    <w:p w:rsidR="0018722C">
      <w:pPr>
        <w:topLinePunct/>
      </w:pPr>
      <w:r>
        <w:rPr>
          <w:rFonts w:ascii="Times New Roman" w:eastAsia="Times New Roman"/>
        </w:rPr>
        <w:t>RAPD</w:t>
      </w:r>
      <w:r>
        <w:t>分子标记，分别得到了</w:t>
      </w:r>
      <w:r>
        <w:rPr>
          <w:rFonts w:ascii="Times New Roman" w:eastAsia="Times New Roman"/>
        </w:rPr>
        <w:t>43</w:t>
      </w:r>
      <w:r>
        <w:t>个连锁群和</w:t>
      </w:r>
      <w:r>
        <w:rPr>
          <w:rFonts w:ascii="Times New Roman" w:eastAsia="Times New Roman"/>
        </w:rPr>
        <w:t>17</w:t>
      </w:r>
      <w:r>
        <w:t>个连锁群。林忠旭等</w:t>
      </w:r>
      <w:r>
        <w:rPr>
          <w:rFonts w:ascii="Times New Roman" w:eastAsia="Times New Roman"/>
          <w:vertAlign w:val="superscript"/>
        </w:rPr>
        <w:t>[</w:t>
      </w:r>
      <w:r>
        <w:rPr>
          <w:rFonts w:ascii="Times New Roman" w:eastAsia="Times New Roman"/>
          <w:vertAlign w:val="superscript"/>
        </w:rPr>
        <w:t xml:space="preserve">101</w:t>
      </w:r>
      <w:r>
        <w:rPr>
          <w:rFonts w:ascii="Times New Roman" w:eastAsia="Times New Roman"/>
          <w:vertAlign w:val="superscript"/>
        </w:rPr>
        <w:t>]</w:t>
      </w:r>
      <w:r>
        <w:t>采用</w:t>
      </w:r>
      <w:r>
        <w:rPr>
          <w:rFonts w:ascii="Times New Roman" w:eastAsia="Times New Roman"/>
        </w:rPr>
        <w:t>SRAP</w:t>
      </w:r>
      <w:r>
        <w:t>标</w:t>
      </w:r>
      <w:r>
        <w:t>记，将</w:t>
      </w:r>
      <w:r>
        <w:rPr>
          <w:rFonts w:ascii="Times New Roman" w:eastAsia="Times New Roman"/>
        </w:rPr>
        <w:t>237</w:t>
      </w:r>
      <w:r>
        <w:t>个位点定位到</w:t>
      </w:r>
      <w:r>
        <w:rPr>
          <w:rFonts w:ascii="Times New Roman" w:eastAsia="Times New Roman"/>
        </w:rPr>
        <w:t>39</w:t>
      </w:r>
      <w:r>
        <w:t>个连锁群上，全长为</w:t>
      </w:r>
      <w:r>
        <w:rPr>
          <w:rFonts w:ascii="Times New Roman" w:eastAsia="Times New Roman"/>
        </w:rPr>
        <w:t>3 030</w:t>
      </w:r>
      <w:r>
        <w:rPr>
          <w:rFonts w:ascii="Times New Roman" w:eastAsia="Times New Roman"/>
        </w:rPr>
        <w:t>.</w:t>
      </w:r>
      <w:r>
        <w:rPr>
          <w:rFonts w:ascii="Times New Roman" w:eastAsia="Times New Roman"/>
        </w:rPr>
        <w:t>7 cM</w:t>
      </w:r>
      <w:r>
        <w:t>。此后，使用</w:t>
      </w:r>
      <w:r>
        <w:rPr>
          <w:rFonts w:ascii="Times New Roman" w:eastAsia="Times New Roman"/>
        </w:rPr>
        <w:t>AFLP</w:t>
      </w:r>
      <w:r>
        <w:t>分子</w:t>
      </w:r>
      <w:r>
        <w:t>标</w:t>
      </w:r>
    </w:p>
    <w:p w:rsidR="0018722C">
      <w:pPr>
        <w:topLinePunct/>
      </w:pPr>
      <w:r>
        <w:t>记，相继构建了含</w:t>
      </w:r>
      <w:r>
        <w:rPr>
          <w:rFonts w:ascii="Times New Roman" w:eastAsia="Times New Roman"/>
        </w:rPr>
        <w:t>120</w:t>
      </w:r>
      <w:r>
        <w:t>个位点的</w:t>
      </w:r>
      <w:r>
        <w:rPr>
          <w:rFonts w:ascii="Times New Roman" w:eastAsia="Times New Roman"/>
        </w:rPr>
        <w:t>31</w:t>
      </w:r>
      <w:r>
        <w:t>个连锁群，含</w:t>
      </w:r>
      <w:r>
        <w:rPr>
          <w:rFonts w:ascii="Times New Roman" w:eastAsia="Times New Roman"/>
        </w:rPr>
        <w:t>67</w:t>
      </w:r>
      <w:r>
        <w:t>个位点的</w:t>
      </w:r>
      <w:r>
        <w:rPr>
          <w:rFonts w:ascii="Times New Roman" w:eastAsia="Times New Roman"/>
        </w:rPr>
        <w:t>8</w:t>
      </w:r>
      <w:r>
        <w:t>个连锁群和含</w:t>
      </w:r>
      <w:r>
        <w:rPr>
          <w:rFonts w:ascii="Times New Roman" w:eastAsia="Times New Roman"/>
        </w:rPr>
        <w:t>566</w:t>
      </w:r>
      <w:r>
        <w:t>个位</w:t>
      </w:r>
    </w:p>
    <w:p w:rsidR="0018722C">
      <w:pPr>
        <w:topLinePunct/>
      </w:pPr>
      <w:r>
        <w:t>点的</w:t>
      </w:r>
      <w:r>
        <w:rPr>
          <w:rFonts w:ascii="Times New Roman" w:eastAsia="Times New Roman"/>
        </w:rPr>
        <w:t>41</w:t>
      </w:r>
      <w:r>
        <w:t>个连锁群，含有</w:t>
      </w:r>
      <w:r>
        <w:rPr>
          <w:rFonts w:ascii="Times New Roman" w:eastAsia="Times New Roman"/>
        </w:rPr>
        <w:t>888</w:t>
      </w:r>
      <w:r>
        <w:t>个位点的</w:t>
      </w:r>
      <w:r>
        <w:rPr>
          <w:rFonts w:ascii="Times New Roman" w:eastAsia="Times New Roman"/>
        </w:rPr>
        <w:t>37</w:t>
      </w:r>
      <w:r>
        <w:t>个连锁群，含</w:t>
      </w:r>
      <w:r>
        <w:rPr>
          <w:rFonts w:ascii="Times New Roman" w:eastAsia="Times New Roman"/>
        </w:rPr>
        <w:t>392</w:t>
      </w:r>
      <w:r>
        <w:t>个位点的</w:t>
      </w:r>
      <w:r>
        <w:rPr>
          <w:rFonts w:ascii="Times New Roman" w:eastAsia="Times New Roman"/>
        </w:rPr>
        <w:t>42</w:t>
      </w:r>
      <w:r>
        <w:t>个连锁群</w:t>
      </w:r>
      <w:r>
        <w:rPr>
          <w:rFonts w:ascii="Times New Roman" w:eastAsia="Times New Roman"/>
          <w:vertAlign w:val="superscript"/>
        </w:rPr>
        <w:t>[</w:t>
      </w:r>
      <w:r>
        <w:rPr>
          <w:rFonts w:ascii="Times New Roman" w:eastAsia="Times New Roman"/>
          <w:vertAlign w:val="superscript"/>
        </w:rPr>
        <w:t xml:space="preserve">102-105</w:t>
      </w:r>
      <w:r>
        <w:rPr>
          <w:rFonts w:ascii="Times New Roman" w:eastAsia="Times New Roman"/>
          <w:vertAlign w:val="superscript"/>
        </w:rPr>
        <w:t>]</w:t>
      </w:r>
      <w:r>
        <w:t>。</w:t>
      </w:r>
    </w:p>
    <w:p w:rsidR="0018722C">
      <w:pPr>
        <w:topLinePunct/>
      </w:pPr>
      <w:r>
        <w:t>杨常等</w:t>
      </w:r>
      <w:r>
        <w:rPr>
          <w:rFonts w:ascii="Times New Roman" w:eastAsia="宋体"/>
        </w:rPr>
        <w:t>[</w:t>
      </w:r>
      <w:r>
        <w:rPr>
          <w:rFonts w:ascii="Times New Roman" w:eastAsia="宋体"/>
          <w:position w:val="11"/>
          <w:sz w:val="16"/>
        </w:rPr>
        <w:t xml:space="preserve">106</w:t>
      </w:r>
      <w:r>
        <w:rPr>
          <w:rFonts w:ascii="Times New Roman" w:eastAsia="宋体"/>
        </w:rPr>
        <w:t>]</w:t>
      </w:r>
      <w:r>
        <w:t>对感病棉花品种军棉</w:t>
      </w:r>
      <w:r>
        <w:rPr>
          <w:rFonts w:ascii="Times New Roman" w:eastAsia="宋体"/>
        </w:rPr>
        <w:t>1</w:t>
      </w:r>
      <w:r>
        <w:t>号和抗病棉花品种海</w:t>
      </w:r>
      <w:r>
        <w:rPr>
          <w:rFonts w:ascii="Times New Roman" w:eastAsia="宋体"/>
        </w:rPr>
        <w:t>7124</w:t>
      </w:r>
      <w:r>
        <w:t>杂交后代</w:t>
      </w:r>
      <w:r>
        <w:rPr>
          <w:rFonts w:ascii="Times New Roman" w:eastAsia="宋体"/>
        </w:rPr>
        <w:t>F</w:t>
      </w:r>
      <w:r>
        <w:rPr>
          <w:rFonts w:ascii="Times New Roman" w:eastAsia="宋体"/>
        </w:rPr>
        <w:t>2</w:t>
      </w:r>
      <w:r>
        <w:t>、</w:t>
      </w:r>
      <w:r>
        <w:rPr>
          <w:rFonts w:ascii="Times New Roman" w:eastAsia="宋体"/>
        </w:rPr>
        <w:t>BC</w:t>
      </w:r>
      <w:r>
        <w:rPr>
          <w:rFonts w:ascii="Times New Roman" w:eastAsia="宋体"/>
        </w:rPr>
        <w:t>1</w:t>
      </w:r>
      <w:r>
        <w:t>群体，</w:t>
      </w:r>
      <w:r>
        <w:t>使用</w:t>
      </w:r>
      <w:r>
        <w:rPr>
          <w:rFonts w:ascii="Times New Roman" w:eastAsia="宋体"/>
        </w:rPr>
        <w:t>SSR</w:t>
      </w:r>
      <w:r>
        <w:t>、</w:t>
      </w:r>
      <w:r>
        <w:rPr>
          <w:rFonts w:ascii="Times New Roman" w:eastAsia="宋体"/>
        </w:rPr>
        <w:t>RGA</w:t>
      </w:r>
      <w:r>
        <w:t>和</w:t>
      </w:r>
      <w:r>
        <w:rPr>
          <w:rFonts w:ascii="Times New Roman" w:eastAsia="宋体"/>
        </w:rPr>
        <w:t>DDRT</w:t>
      </w:r>
      <w:r>
        <w:t>引物标记，发现控制黄萎病抗性的</w:t>
      </w:r>
      <w:r>
        <w:rPr>
          <w:rFonts w:ascii="Times New Roman" w:eastAsia="宋体"/>
        </w:rPr>
        <w:t>QTLs</w:t>
      </w:r>
      <w:r>
        <w:t>位于不同染色体上，在不同生育时期产生不同的产物。王宝华等</w:t>
      </w:r>
      <w:r>
        <w:rPr>
          <w:rFonts w:ascii="Times New Roman" w:eastAsia="宋体"/>
          <w:vertAlign w:val="superscript"/>
        </w:rPr>
        <w:t>[</w:t>
      </w:r>
      <w:r>
        <w:rPr>
          <w:rFonts w:ascii="Times New Roman" w:eastAsia="宋体"/>
          <w:vertAlign w:val="superscript"/>
          <w:position w:val="11"/>
        </w:rPr>
        <w:t xml:space="preserve">107</w:t>
      </w:r>
      <w:r>
        <w:rPr>
          <w:rFonts w:ascii="Times New Roman" w:eastAsia="宋体"/>
          <w:vertAlign w:val="superscript"/>
        </w:rPr>
        <w:t>]</w:t>
      </w:r>
      <w:r>
        <w:t>对重组近等基因型的群体使用</w:t>
      </w:r>
      <w:r>
        <w:rPr>
          <w:rFonts w:ascii="Times New Roman" w:eastAsia="宋体"/>
        </w:rPr>
        <w:t>SSR</w:t>
      </w:r>
      <w:r>
        <w:t>引物，分析棉花产量及产量组分的关系，构建了包括</w:t>
      </w:r>
      <w:r>
        <w:rPr>
          <w:rFonts w:ascii="Times New Roman" w:eastAsia="宋体"/>
        </w:rPr>
        <w:t>132</w:t>
      </w:r>
      <w:r>
        <w:t>个位点，覆盖</w:t>
      </w:r>
      <w:r>
        <w:rPr>
          <w:rFonts w:ascii="Times New Roman" w:eastAsia="宋体"/>
        </w:rPr>
        <w:t>865</w:t>
      </w:r>
      <w:r>
        <w:rPr>
          <w:rFonts w:ascii="Times New Roman" w:eastAsia="宋体"/>
        </w:rPr>
        <w:t>.</w:t>
      </w:r>
      <w:r>
        <w:rPr>
          <w:rFonts w:ascii="Times New Roman" w:eastAsia="宋体"/>
        </w:rPr>
        <w:t>20</w:t>
      </w:r>
      <w:r>
        <w:rPr>
          <w:rFonts w:ascii="Times New Roman" w:eastAsia="宋体"/>
        </w:rPr>
        <w:t> </w:t>
      </w:r>
      <w:r>
        <w:rPr>
          <w:rFonts w:ascii="Times New Roman" w:eastAsia="宋体"/>
        </w:rPr>
        <w:t>cM</w:t>
      </w:r>
      <w:r>
        <w:t>的遗</w:t>
      </w:r>
      <w:r>
        <w:t>传连锁图谱，发现衣分</w:t>
      </w:r>
      <w:r>
        <w:rPr>
          <w:rFonts w:ascii="Times New Roman" w:eastAsia="宋体"/>
        </w:rPr>
        <w:t>QTL</w:t>
      </w:r>
      <w:r>
        <w:t>在各环境分析中均出现。马雪霞等</w:t>
      </w:r>
      <w:r>
        <w:rPr>
          <w:rFonts w:ascii="Times New Roman" w:eastAsia="宋体"/>
          <w:vertAlign w:val="superscript"/>
        </w:rPr>
        <w:t>[</w:t>
      </w:r>
      <w:r>
        <w:rPr>
          <w:rFonts w:ascii="Times New Roman" w:eastAsia="宋体"/>
          <w:vertAlign w:val="superscript"/>
          <w:position w:val="11"/>
        </w:rPr>
        <w:t xml:space="preserve">108</w:t>
      </w:r>
      <w:r>
        <w:rPr>
          <w:rFonts w:ascii="Times New Roman" w:eastAsia="宋体"/>
          <w:vertAlign w:val="superscript"/>
        </w:rPr>
        <w:t>]</w:t>
      </w:r>
      <w:r>
        <w:t>使用</w:t>
      </w:r>
      <w:r>
        <w:rPr>
          <w:rFonts w:ascii="Times New Roman" w:eastAsia="宋体"/>
        </w:rPr>
        <w:t>SSR</w:t>
      </w:r>
      <w:r>
        <w:t>引物，分析</w:t>
      </w:r>
      <w:r>
        <w:t>亚洲棉和陆地棉的相合性，构建了包括</w:t>
      </w:r>
      <w:r>
        <w:rPr>
          <w:rFonts w:ascii="Times New Roman" w:eastAsia="宋体"/>
        </w:rPr>
        <w:t>264</w:t>
      </w:r>
      <w:r>
        <w:t>个</w:t>
      </w:r>
      <w:r>
        <w:rPr>
          <w:rFonts w:ascii="Times New Roman" w:eastAsia="宋体"/>
        </w:rPr>
        <w:t>SSR</w:t>
      </w:r>
      <w:r>
        <w:t>位点，</w:t>
      </w:r>
      <w:r>
        <w:rPr>
          <w:rFonts w:ascii="Times New Roman" w:eastAsia="宋体"/>
        </w:rPr>
        <w:t>13</w:t>
      </w:r>
      <w:r>
        <w:t>个连锁群的</w:t>
      </w:r>
      <w:r>
        <w:rPr>
          <w:rFonts w:ascii="Times New Roman" w:eastAsia="宋体"/>
        </w:rPr>
        <w:t>A</w:t>
      </w:r>
      <w:r>
        <w:t>染色体组棉花种间遗传图谱。</w:t>
      </w:r>
    </w:p>
    <w:p w:rsidR="0018722C">
      <w:pPr>
        <w:topLinePunct/>
      </w:pPr>
      <w:r>
        <w:t>姜丰等</w:t>
      </w:r>
      <w:r>
        <w:rPr>
          <w:rFonts w:ascii="Times New Roman" w:eastAsia="Times New Roman"/>
        </w:rPr>
        <w:t>[</w:t>
      </w:r>
      <w:r>
        <w:rPr>
          <w:rFonts w:ascii="Times New Roman" w:eastAsia="Times New Roman"/>
        </w:rPr>
        <w:t xml:space="preserve">109</w:t>
      </w:r>
      <w:r>
        <w:rPr>
          <w:rFonts w:ascii="Times New Roman" w:eastAsia="Times New Roman"/>
        </w:rPr>
        <w:t>]</w:t>
      </w:r>
      <w:r>
        <w:t>发现陆地棉的抗性被两个主要基因控制，显示加性上位性效应，由</w:t>
      </w:r>
      <w:r>
        <w:rPr>
          <w:rFonts w:ascii="Times New Roman" w:eastAsia="Times New Roman"/>
        </w:rPr>
        <w:t>F</w:t>
      </w:r>
      <w:r>
        <w:rPr>
          <w:rFonts w:ascii="Times New Roman" w:eastAsia="Times New Roman"/>
        </w:rPr>
        <w:t>2:3</w:t>
      </w:r>
      <w:r>
        <w:t>家</w:t>
      </w:r>
      <w:r>
        <w:t>系得到基因连锁图，包括</w:t>
      </w:r>
      <w:r>
        <w:rPr>
          <w:rFonts w:ascii="Times New Roman" w:eastAsia="Times New Roman"/>
        </w:rPr>
        <w:t>31</w:t>
      </w:r>
      <w:r>
        <w:t>个连锁群的</w:t>
      </w:r>
      <w:r>
        <w:rPr>
          <w:rFonts w:ascii="Times New Roman" w:eastAsia="Times New Roman"/>
        </w:rPr>
        <w:t>139</w:t>
      </w:r>
      <w:r>
        <w:t>个位点连锁图覆盖</w:t>
      </w:r>
      <w:r>
        <w:rPr>
          <w:rFonts w:ascii="Times New Roman" w:eastAsia="Times New Roman"/>
        </w:rPr>
        <w:t>1165 </w:t>
      </w:r>
      <w:r>
        <w:rPr>
          <w:rFonts w:ascii="Times New Roman" w:eastAsia="Times New Roman"/>
        </w:rPr>
        <w:t>cM</w:t>
      </w:r>
      <w:r>
        <w:t>，在抗病海岛</w:t>
      </w:r>
      <w:r>
        <w:t>棉中发现</w:t>
      </w:r>
      <w:r>
        <w:rPr>
          <w:rFonts w:ascii="Times New Roman" w:eastAsia="Times New Roman"/>
        </w:rPr>
        <w:t>D7</w:t>
      </w:r>
      <w:r>
        <w:t>和</w:t>
      </w:r>
      <w:r>
        <w:rPr>
          <w:rFonts w:ascii="Times New Roman" w:eastAsia="Times New Roman"/>
        </w:rPr>
        <w:t>D9</w:t>
      </w:r>
      <w:r>
        <w:t>染色体上有针对不同黄萎菌系的多个</w:t>
      </w:r>
      <w:r>
        <w:rPr>
          <w:rFonts w:ascii="Times New Roman" w:eastAsia="Times New Roman"/>
        </w:rPr>
        <w:t>QTL</w:t>
      </w:r>
      <w:r>
        <w:t>位点。</w:t>
      </w:r>
    </w:p>
    <w:p w:rsidR="0018722C">
      <w:pPr>
        <w:topLinePunct/>
      </w:pPr>
      <w:r>
        <w:rPr>
          <w:rFonts w:ascii="Times New Roman" w:eastAsia="Times New Roman"/>
        </w:rPr>
        <w:t>Blenda</w:t>
      </w:r>
      <w:r>
        <w:t>等</w:t>
      </w:r>
      <w:r>
        <w:rPr>
          <w:rFonts w:ascii="Times New Roman" w:eastAsia="Times New Roman"/>
        </w:rPr>
        <w:t>[</w:t>
      </w:r>
      <w:r>
        <w:rPr>
          <w:rFonts w:ascii="Times New Roman" w:eastAsia="Times New Roman"/>
        </w:rPr>
        <w:t xml:space="preserve">110</w:t>
      </w:r>
      <w:r>
        <w:rPr>
          <w:rFonts w:ascii="Times New Roman" w:eastAsia="Times New Roman"/>
        </w:rPr>
        <w:t>]</w:t>
      </w:r>
      <w:r>
        <w:t>使用</w:t>
      </w:r>
      <w:r>
        <w:rPr>
          <w:rFonts w:ascii="Times New Roman" w:eastAsia="Times New Roman"/>
        </w:rPr>
        <w:t>6</w:t>
      </w:r>
      <w:r>
        <w:t>张高密度分子标记图谱，通过分子标记重复检查，形成一张高</w:t>
      </w:r>
      <w:r>
        <w:t>密度一致性的四倍体棉花遗传图谱，共对已发布的</w:t>
      </w:r>
      <w:r>
        <w:rPr>
          <w:rFonts w:ascii="Times New Roman" w:eastAsia="Times New Roman"/>
        </w:rPr>
        <w:t>17343</w:t>
      </w:r>
      <w:r>
        <w:t>个</w:t>
      </w:r>
      <w:r>
        <w:rPr>
          <w:rFonts w:ascii="Times New Roman" w:eastAsia="Times New Roman"/>
        </w:rPr>
        <w:t>SSR</w:t>
      </w:r>
      <w:r>
        <w:t>标记，检查重复序列，</w:t>
      </w:r>
      <w:r>
        <w:t>发现</w:t>
      </w:r>
      <w:r>
        <w:rPr>
          <w:rFonts w:ascii="Times New Roman" w:eastAsia="Times New Roman"/>
        </w:rPr>
        <w:t>20</w:t>
      </w:r>
      <w:r>
        <w:rPr>
          <w:rFonts w:ascii="Times New Roman" w:eastAsia="Times New Roman"/>
        </w:rPr>
        <w:t> %</w:t>
      </w:r>
      <w:r>
        <w:t>的标记</w:t>
      </w:r>
      <w:r>
        <w:t>（</w:t>
      </w:r>
      <w:r>
        <w:rPr>
          <w:rFonts w:ascii="Times New Roman" w:eastAsia="Times New Roman"/>
        </w:rPr>
        <w:t>3410</w:t>
      </w:r>
      <w:r>
        <w:t>个</w:t>
      </w:r>
      <w:r>
        <w:t>）</w:t>
      </w:r>
      <w:r>
        <w:t>可以认为与其它标记重复，当移走重复标记，建立的图</w:t>
      </w:r>
      <w:r>
        <w:t>谱</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38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包括</w:t>
      </w:r>
      <w:r>
        <w:rPr>
          <w:rFonts w:ascii="Times New Roman" w:eastAsia="Times New Roman"/>
        </w:rPr>
        <w:t>8254</w:t>
      </w:r>
      <w:r>
        <w:t>个位点，源自</w:t>
      </w:r>
      <w:r>
        <w:rPr>
          <w:rFonts w:ascii="Times New Roman" w:eastAsia="Times New Roman"/>
        </w:rPr>
        <w:t>6669</w:t>
      </w:r>
      <w:r>
        <w:t>个标记，跨</w:t>
      </w:r>
      <w:r>
        <w:rPr>
          <w:rFonts w:ascii="Times New Roman" w:eastAsia="Times New Roman"/>
        </w:rPr>
        <w:t>4070</w:t>
      </w:r>
      <w:r>
        <w:rPr>
          <w:rFonts w:ascii="Times New Roman" w:eastAsia="Times New Roman"/>
        </w:rPr>
        <w:t> </w:t>
      </w:r>
      <w:r>
        <w:rPr>
          <w:rFonts w:ascii="Times New Roman" w:eastAsia="Times New Roman"/>
        </w:rPr>
        <w:t>cM</w:t>
      </w:r>
      <w:r>
        <w:t>，</w:t>
      </w:r>
      <w:r w:rsidR="001852F3">
        <w:t xml:space="preserve">平均每</w:t>
      </w:r>
      <w:r>
        <w:rPr>
          <w:rFonts w:ascii="Times New Roman" w:eastAsia="Times New Roman"/>
        </w:rPr>
        <w:t>cM</w:t>
      </w:r>
      <w:r>
        <w:t>有</w:t>
      </w:r>
      <w:r>
        <w:rPr>
          <w:rFonts w:ascii="Times New Roman" w:eastAsia="Times New Roman"/>
        </w:rPr>
        <w:t>2</w:t>
      </w:r>
      <w:r>
        <w:t>个位点。三分之</w:t>
      </w:r>
      <w:r>
        <w:t>二的重复位点分别位于</w:t>
      </w:r>
      <w:r>
        <w:rPr>
          <w:rFonts w:ascii="Times New Roman" w:eastAsia="Times New Roman"/>
        </w:rPr>
        <w:t>A</w:t>
      </w:r>
      <w:r>
        <w:t>染色体组和</w:t>
      </w:r>
      <w:r>
        <w:rPr>
          <w:rFonts w:ascii="Times New Roman" w:eastAsia="Times New Roman"/>
        </w:rPr>
        <w:t>D</w:t>
      </w:r>
      <w:r>
        <w:t>染色体组，平均每对</w:t>
      </w:r>
      <w:r>
        <w:rPr>
          <w:rFonts w:ascii="Times New Roman" w:eastAsia="Times New Roman"/>
        </w:rPr>
        <w:t>A</w:t>
      </w:r>
      <w:r>
        <w:t>、</w:t>
      </w:r>
      <w:r>
        <w:rPr>
          <w:rFonts w:ascii="Times New Roman" w:eastAsia="Times New Roman"/>
        </w:rPr>
        <w:t>D</w:t>
      </w:r>
      <w:r>
        <w:t>染色体组有</w:t>
      </w:r>
      <w:r>
        <w:rPr>
          <w:rFonts w:ascii="Times New Roman" w:eastAsia="Times New Roman"/>
        </w:rPr>
        <w:t>64</w:t>
      </w:r>
      <w:r>
        <w:t>个重复。</w:t>
      </w:r>
    </w:p>
    <w:p w:rsidR="0018722C">
      <w:pPr>
        <w:topLinePunct/>
      </w:pPr>
      <w:r>
        <w:t>虽然棉花分子标记遗传连锁图正在逐渐丰富和完善，但是无论海岛棉还是陆地棉在总长度和饱和度上均需进一步补充。</w:t>
      </w:r>
    </w:p>
    <w:p w:rsidR="0018722C">
      <w:pPr>
        <w:pStyle w:val="Heading2"/>
        <w:topLinePunct/>
        <w:ind w:left="171" w:hangingChars="171" w:hanging="171"/>
      </w:pPr>
      <w:bookmarkStart w:id="964226" w:name="_Toc686964226"/>
      <w:bookmarkStart w:name="1.6 抗病基因表达差异 " w:id="17"/>
      <w:bookmarkEnd w:id="17"/>
      <w:r>
        <w:rPr>
          <w:b/>
        </w:rPr>
        <w:t>1.6</w:t>
      </w:r>
      <w:r>
        <w:t xml:space="preserve"> </w:t>
      </w:r>
      <w:bookmarkStart w:name="1.6 抗病基因表达差异 " w:id="18"/>
      <w:bookmarkEnd w:id="18"/>
      <w:r>
        <w:t>抗病基因表达差异</w:t>
      </w:r>
      <w:bookmarkEnd w:id="964226"/>
    </w:p>
    <w:p w:rsidR="0018722C">
      <w:pPr>
        <w:topLinePunct/>
      </w:pPr>
      <w:r>
        <w:t>夏兰芹等</w:t>
      </w:r>
      <w:r>
        <w:rPr>
          <w:vertAlign w:val="superscript"/>
          /&gt;
        </w:rPr>
        <w:t>[</w:t>
      </w:r>
      <w:r>
        <w:rPr>
          <w:vertAlign w:val="superscript"/>
          /&gt;
        </w:rPr>
        <w:t>11</w:t>
      </w:r>
      <w:r>
        <w:rPr>
          <w:vertAlign w:val="superscript"/>
          /&gt;
        </w:rPr>
        <w:t>1</w:t>
      </w:r>
      <w:r>
        <w:rPr>
          <w:vertAlign w:val="superscript"/>
          /&gt;
        </w:rPr>
        <w:t>]</w:t>
      </w:r>
      <w:r>
        <w:t>提取棉花</w:t>
      </w:r>
      <w:r>
        <w:rPr>
          <w:rFonts w:ascii="Times New Roman" w:eastAsia="宋体"/>
        </w:rPr>
        <w:t>R</w:t>
      </w:r>
      <w:r>
        <w:rPr>
          <w:rFonts w:ascii="Times New Roman" w:eastAsia="宋体"/>
        </w:rPr>
        <w:t>N</w:t>
      </w:r>
      <w:r>
        <w:rPr>
          <w:rFonts w:ascii="Times New Roman" w:eastAsia="宋体"/>
        </w:rPr>
        <w:t>A</w:t>
      </w:r>
      <w:r>
        <w:t>，制备高纯度而且完整的</w:t>
      </w:r>
      <w:r>
        <w:rPr>
          <w:rFonts w:ascii="Times New Roman" w:eastAsia="宋体"/>
        </w:rPr>
        <w:t>R</w:t>
      </w:r>
      <w:r>
        <w:rPr>
          <w:rFonts w:ascii="Times New Roman" w:eastAsia="宋体"/>
        </w:rPr>
        <w:t>N</w:t>
      </w:r>
      <w:r>
        <w:rPr>
          <w:rFonts w:ascii="Times New Roman" w:eastAsia="宋体"/>
        </w:rPr>
        <w:t>A</w:t>
      </w:r>
      <w:r>
        <w:t>，可以进行</w:t>
      </w:r>
      <w:r>
        <w:rPr>
          <w:rFonts w:ascii="Times New Roman" w:eastAsia="宋体"/>
        </w:rPr>
        <w:t>No</w:t>
      </w:r>
      <w:r>
        <w:rPr>
          <w:rFonts w:ascii="Times New Roman" w:eastAsia="宋体"/>
        </w:rPr>
        <w:t>r</w:t>
      </w:r>
      <w:r>
        <w:rPr>
          <w:rFonts w:ascii="Times New Roman" w:eastAsia="宋体"/>
        </w:rPr>
        <w:t>the</w:t>
      </w:r>
      <w:r>
        <w:rPr>
          <w:rFonts w:ascii="Times New Roman" w:eastAsia="宋体"/>
        </w:rPr>
        <w:t>r</w:t>
      </w:r>
      <w:r>
        <w:rPr>
          <w:rFonts w:ascii="Times New Roman" w:eastAsia="宋体"/>
        </w:rPr>
        <w:t>n</w:t>
      </w:r>
      <w:r>
        <w:t>分析、</w:t>
      </w:r>
    </w:p>
    <w:p w:rsidR="0018722C">
      <w:pPr>
        <w:topLinePunct/>
      </w:pPr>
      <w:r>
        <w:rPr>
          <w:rFonts w:ascii="Times New Roman" w:eastAsia="Times New Roman"/>
        </w:rPr>
        <w:t>RT-PCR</w:t>
      </w:r>
      <w:r>
        <w:t>、</w:t>
      </w:r>
      <w:r>
        <w:rPr>
          <w:rFonts w:ascii="Times New Roman" w:eastAsia="Times New Roman"/>
        </w:rPr>
        <w:t>cDNA</w:t>
      </w:r>
      <w:r>
        <w:t>文库构建、</w:t>
      </w:r>
      <w:r>
        <w:rPr>
          <w:rFonts w:ascii="Times New Roman" w:eastAsia="Times New Roman"/>
        </w:rPr>
        <w:t>DD-PCR</w:t>
      </w:r>
      <w:r>
        <w:t>分析及体外翻译等实验。</w:t>
      </w:r>
    </w:p>
    <w:p w:rsidR="0018722C">
      <w:pPr>
        <w:topLinePunct/>
      </w:pPr>
      <w:r>
        <w:t>任杰等</w:t>
      </w:r>
      <w:r>
        <w:rPr>
          <w:vertAlign w:val="superscript"/>
          /&gt;
        </w:rPr>
        <w:t>[</w:t>
      </w:r>
      <w:r>
        <w:rPr>
          <w:vertAlign w:val="superscript"/>
          /&gt;
        </w:rPr>
        <w:t xml:space="preserve">112</w:t>
      </w:r>
      <w:r>
        <w:rPr>
          <w:vertAlign w:val="superscript"/>
          /&gt;
        </w:rPr>
        <w:t>]</w:t>
      </w:r>
      <w:r>
        <w:t>在热硼酸法的基础上探索出一种适于植物不同组织总</w:t>
      </w:r>
      <w:r>
        <w:rPr>
          <w:rFonts w:ascii="Times New Roman" w:eastAsia="宋体"/>
        </w:rPr>
        <w:t>RNA</w:t>
      </w:r>
      <w:r>
        <w:t>提取方法，利</w:t>
      </w:r>
      <w:r>
        <w:t>用该方法从植物根、茎、叶、不同成熟期果实、不同成熟期种子和不同成熟期果柄中提</w:t>
      </w:r>
      <w:r>
        <w:t>取的总</w:t>
      </w:r>
      <w:r>
        <w:rPr>
          <w:rFonts w:ascii="Times New Roman" w:eastAsia="宋体"/>
        </w:rPr>
        <w:t>RNA</w:t>
      </w:r>
      <w:r>
        <w:t>，具有较高的纯度和完整性，并且</w:t>
      </w:r>
      <w:r>
        <w:rPr>
          <w:rFonts w:ascii="Times New Roman" w:eastAsia="宋体"/>
        </w:rPr>
        <w:t>RNA</w:t>
      </w:r>
      <w:r>
        <w:t>产量高，可以满足</w:t>
      </w:r>
      <w:r>
        <w:rPr>
          <w:rFonts w:ascii="Times New Roman" w:eastAsia="宋体"/>
        </w:rPr>
        <w:t>RT-PCR</w:t>
      </w:r>
      <w:r>
        <w:t>和</w:t>
      </w:r>
      <w:r>
        <w:rPr>
          <w:rFonts w:ascii="Times New Roman" w:eastAsia="宋体"/>
        </w:rPr>
        <w:t>Real time </w:t>
      </w:r>
      <w:r>
        <w:rPr>
          <w:rFonts w:ascii="Times New Roman" w:eastAsia="宋体"/>
        </w:rPr>
        <w:t>RT-PCR</w:t>
      </w:r>
      <w:r w:rsidR="001852F3">
        <w:rPr>
          <w:rFonts w:ascii="Times New Roman" w:eastAsia="宋体"/>
        </w:rPr>
        <w:t xml:space="preserve"> </w:t>
      </w:r>
      <w:r>
        <w:t>的试验需要。</w:t>
      </w:r>
    </w:p>
    <w:p w:rsidR="0018722C">
      <w:pPr>
        <w:topLinePunct/>
      </w:pPr>
      <w:r>
        <w:rPr>
          <w:rFonts w:ascii="Times New Roman" w:eastAsia="Times New Roman"/>
        </w:rPr>
        <w:t>Kanniah R</w:t>
      </w:r>
      <w:r>
        <w:t>等</w:t>
      </w:r>
      <w:r>
        <w:rPr>
          <w:vertAlign w:val="superscript"/>
          /&gt;
        </w:rPr>
        <w:t>[</w:t>
      </w:r>
      <w:r>
        <w:rPr>
          <w:vertAlign w:val="superscript"/>
          /&gt;
        </w:rPr>
        <w:t xml:space="preserve">113</w:t>
      </w:r>
      <w:r>
        <w:rPr>
          <w:vertAlign w:val="superscript"/>
          /&gt;
        </w:rPr>
        <w:t>]</w:t>
      </w:r>
      <w:r>
        <w:t>通过农杆菌介导法，高产转基因棉花表达合成抗菌肽</w:t>
      </w:r>
      <w:r>
        <w:rPr>
          <w:rFonts w:ascii="Times New Roman" w:eastAsia="Times New Roman"/>
        </w:rPr>
        <w:t>D4E1</w:t>
      </w:r>
      <w:r>
        <w:t xml:space="preserve">, </w:t>
      </w:r>
      <w:r>
        <w:rPr>
          <w:rFonts w:ascii="Times New Roman" w:eastAsia="Times New Roman"/>
        </w:rPr>
        <w:t>PCR</w:t>
      </w:r>
      <w:r>
        <w:t>产物和</w:t>
      </w:r>
      <w:r>
        <w:rPr>
          <w:rFonts w:ascii="Times New Roman" w:eastAsia="Times New Roman"/>
        </w:rPr>
        <w:t>Southern bolts</w:t>
      </w:r>
      <w:r>
        <w:t>证明</w:t>
      </w:r>
      <w:r>
        <w:rPr>
          <w:rFonts w:ascii="Times New Roman" w:eastAsia="Times New Roman"/>
          <w:i/>
        </w:rPr>
        <w:t>D4E1</w:t>
      </w:r>
      <w:r>
        <w:t>基因已整合，通过反转录，棉花</w:t>
      </w:r>
      <w:r>
        <w:rPr>
          <w:rFonts w:ascii="Times New Roman" w:eastAsia="Times New Roman"/>
        </w:rPr>
        <w:t>RNA </w:t>
      </w:r>
      <w:r>
        <w:rPr>
          <w:rFonts w:ascii="Times New Roman" w:eastAsia="Times New Roman"/>
        </w:rPr>
        <w:t>RT-PCR</w:t>
      </w:r>
      <w:r>
        <w:t>证实</w:t>
      </w:r>
      <w:r>
        <w:rPr>
          <w:rFonts w:ascii="Times New Roman" w:eastAsia="Times New Roman"/>
          <w:i/>
        </w:rPr>
        <w:t>D4E1</w:t>
      </w:r>
      <w:r>
        <w:t>拷贝的出现，对</w:t>
      </w:r>
      <w:r>
        <w:rPr>
          <w:rFonts w:ascii="Times New Roman" w:eastAsia="Times New Roman"/>
        </w:rPr>
        <w:t>T</w:t>
      </w:r>
      <w:r>
        <w:rPr>
          <w:vertAlign w:val="subscript"/>
          <w:rFonts w:ascii="Times New Roman" w:eastAsia="Times New Roman"/>
        </w:rPr>
        <w:t>0</w:t>
      </w:r>
      <w:r>
        <w:t>和</w:t>
      </w:r>
      <w:r>
        <w:rPr>
          <w:rFonts w:ascii="Times New Roman" w:eastAsia="Times New Roman"/>
        </w:rPr>
        <w:t>T</w:t>
      </w:r>
      <w:r>
        <w:rPr>
          <w:vertAlign w:val="subscript"/>
          <w:rFonts w:ascii="Times New Roman" w:eastAsia="Times New Roman"/>
        </w:rPr>
        <w:t>1</w:t>
      </w:r>
      <w:r>
        <w:t>代棉花叶片蛋白提取物体外分析证明</w:t>
      </w:r>
      <w:r>
        <w:rPr>
          <w:rFonts w:ascii="Times New Roman" w:eastAsia="Times New Roman"/>
          <w:i/>
        </w:rPr>
        <w:t>D4E1</w:t>
      </w:r>
      <w:r>
        <w:t>表达量足够抑制棉花枯萎病菌和黄萎病菌的生长，而作为阴性对照的转基因棉花提取物不能抑制病菌。</w:t>
      </w:r>
    </w:p>
    <w:p w:rsidR="0018722C">
      <w:pPr>
        <w:topLinePunct/>
      </w:pPr>
      <w:r>
        <w:t>寄主植物抗性被广泛应用于多种作物病害控制，然而，多种来源的抗性对于病原的</w:t>
      </w:r>
      <w:r w:rsidR="001852F3">
        <w:t xml:space="preserve">迅速变化不</w:t>
      </w:r>
      <w:r w:rsidR="001852F3">
        <w:t>能耐</w:t>
      </w:r>
      <w:r w:rsidR="001852F3">
        <w:t>久。虽然许多抗性基因被证明在种子中，</w:t>
      </w:r>
      <w:r w:rsidR="001852F3">
        <w:t xml:space="preserve">但是去预测抗性基因的特性和</w:t>
      </w:r>
      <w:r>
        <w:t>耐久性也并不容易。</w:t>
      </w:r>
      <w:r>
        <w:rPr>
          <w:rFonts w:ascii="Times New Roman" w:eastAsia="宋体"/>
        </w:rPr>
        <w:t>Jan</w:t>
      </w:r>
      <w:r>
        <w:t>等</w:t>
      </w:r>
      <w:r>
        <w:rPr>
          <w:vertAlign w:val="superscript"/>
          /&gt;
        </w:rPr>
        <w:t>[</w:t>
      </w:r>
      <w:r>
        <w:rPr>
          <w:vertAlign w:val="superscript"/>
          /&gt;
        </w:rPr>
        <w:t xml:space="preserve">114</w:t>
      </w:r>
      <w:r>
        <w:rPr>
          <w:vertAlign w:val="superscript"/>
          /&gt;
        </w:rPr>
        <w:t>]</w:t>
      </w:r>
      <w:r>
        <w:t>坚持抗性基因对适应的病原造成损害将可能持久的假设。通</w:t>
      </w:r>
      <w:r>
        <w:t>过阐述在病原适应性方面的分子变化和相关联的损失，使用一种前期途径去预测可使</w:t>
      </w:r>
      <w:r w:rsidR="001852F3">
        <w:t xml:space="preserve">用的抗性基因的耐久性。</w:t>
      </w:r>
    </w:p>
    <w:p w:rsidR="0018722C">
      <w:pPr>
        <w:pStyle w:val="Heading2"/>
        <w:topLinePunct/>
        <w:ind w:left="171" w:hangingChars="171" w:hanging="171"/>
      </w:pPr>
      <w:bookmarkStart w:id="964227" w:name="_Toc686964227"/>
      <w:bookmarkStart w:name="1.7 本研究的意义及目的 " w:id="19"/>
      <w:bookmarkEnd w:id="19"/>
      <w:r>
        <w:rPr>
          <w:b/>
        </w:rPr>
        <w:t>1.7</w:t>
      </w:r>
      <w:r>
        <w:t xml:space="preserve"> </w:t>
      </w:r>
      <w:bookmarkStart w:name="1.7 本研究的意义及目的 " w:id="20"/>
      <w:bookmarkEnd w:id="20"/>
      <w:r>
        <w:t>本研究的意义及目的</w:t>
      </w:r>
      <w:bookmarkEnd w:id="964227"/>
    </w:p>
    <w:p w:rsidR="0018722C">
      <w:pPr>
        <w:topLinePunct/>
      </w:pPr>
      <w:r>
        <w:t>许多国内外植物病理学者和棉花抗病遗传育种学者一直在研究棉花黄萎病。虽然他们进行大量研究，如棉花黄萎病菌生理型、致病力分化、致病机理，棉花抗病性鉴定、抗病性机制、抗病性遗传和应用分子标记进行遗传育种等方面，但仍未育成产量高、</w:t>
      </w:r>
      <w:r>
        <w:t>抗</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40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病性好、棉花纤维品质好、适应性广的综合品质均好的棉花品种。因此，为满足棉花生</w:t>
      </w:r>
      <w:r>
        <w:t>产的需求，需要进一步开展针对上述抗病性问题的研究，不但有利于发展和完善植物病</w:t>
      </w:r>
      <w:r>
        <w:t>理学及棉花遗传育种学，而且对提高防治病害成效，有效开展棉花抗病育种工作都具有重要的理论和实践意义。</w:t>
      </w:r>
    </w:p>
    <w:p w:rsidR="0018722C">
      <w:pPr>
        <w:topLinePunct/>
      </w:pPr>
      <w:r>
        <w:t>本文的研究目的：</w:t>
      </w:r>
      <w:r>
        <w:rPr>
          <w:rFonts w:ascii="Times New Roman" w:eastAsia="宋体"/>
        </w:rPr>
        <w:t>1</w:t>
      </w:r>
      <w:r>
        <w:t>）</w:t>
      </w:r>
      <w:r>
        <w:t>利用不同黄萎病抗性的棉花品种，探索室内快速、简便、有效接种方法，在田间播种前鉴定抗病性，缩短育种年限，节约田间鉴定时间；</w:t>
      </w:r>
      <w:r>
        <w:rPr>
          <w:rFonts w:ascii="Times New Roman" w:eastAsia="宋体"/>
        </w:rPr>
        <w:t>2</w:t>
      </w:r>
      <w:r>
        <w:t>）</w:t>
      </w:r>
      <w:r>
        <w:t>借助</w:t>
      </w:r>
      <w:r>
        <w:t>两个杂交群体：硕丰</w:t>
      </w:r>
      <w:r>
        <w:rPr>
          <w:rFonts w:ascii="Times New Roman" w:eastAsia="宋体"/>
        </w:rPr>
        <w:t>1</w:t>
      </w:r>
      <w:r>
        <w:t>号</w:t>
      </w:r>
      <w:r>
        <w:rPr>
          <w:rFonts w:ascii="Times New Roman" w:eastAsia="宋体"/>
        </w:rPr>
        <w:t>/</w:t>
      </w:r>
      <w:r>
        <w:rPr>
          <w:rFonts w:ascii="Times New Roman" w:eastAsia="宋体"/>
        </w:rPr>
        <w:t>/</w:t>
      </w:r>
      <w:r>
        <w:t>新海</w:t>
      </w:r>
      <w:r>
        <w:rPr>
          <w:rFonts w:ascii="Times New Roman" w:eastAsia="宋体"/>
        </w:rPr>
        <w:t>20</w:t>
      </w:r>
      <w:r>
        <w:t>号杂交群体</w:t>
      </w:r>
      <w:r>
        <w:rPr>
          <w:rFonts w:ascii="Times New Roman" w:eastAsia="宋体"/>
        </w:rPr>
        <w:t>M37</w:t>
      </w:r>
      <w:r>
        <w:t>，军棉</w:t>
      </w:r>
      <w:r>
        <w:rPr>
          <w:rFonts w:ascii="Times New Roman" w:eastAsia="宋体"/>
        </w:rPr>
        <w:t>1</w:t>
      </w:r>
      <w:r>
        <w:t>号</w:t>
      </w:r>
      <w:r>
        <w:rPr>
          <w:rFonts w:ascii="Times New Roman" w:eastAsia="宋体"/>
        </w:rPr>
        <w:t>/</w:t>
      </w:r>
      <w:r>
        <w:rPr>
          <w:rFonts w:ascii="Times New Roman" w:eastAsia="宋体"/>
        </w:rPr>
        <w:t>/</w:t>
      </w:r>
      <w:r>
        <w:t>辽棉</w:t>
      </w:r>
      <w:r>
        <w:rPr>
          <w:rFonts w:ascii="Times New Roman" w:eastAsia="宋体"/>
        </w:rPr>
        <w:t>18</w:t>
      </w:r>
      <w:r>
        <w:t>号杂交群体</w:t>
      </w:r>
      <w:r>
        <w:rPr>
          <w:rFonts w:ascii="Times New Roman" w:eastAsia="宋体"/>
        </w:rPr>
        <w:t>M44</w:t>
      </w:r>
      <w:r>
        <w:t>，检测棉花田间农艺性状，研究黄萎病抗性与农艺性状的关系；</w:t>
      </w:r>
      <w:r>
        <w:rPr>
          <w:rFonts w:ascii="Times New Roman" w:eastAsia="宋体"/>
        </w:rPr>
        <w:t>3</w:t>
      </w:r>
      <w:r>
        <w:t>）</w:t>
      </w:r>
      <w:r>
        <w:t>借助不同黄萎病抗性的棉花品种，研究组织结构与抗性的关系；</w:t>
      </w:r>
      <w:r>
        <w:rPr>
          <w:rFonts w:ascii="Times New Roman" w:eastAsia="宋体"/>
        </w:rPr>
        <w:t>4</w:t>
      </w:r>
      <w:r>
        <w:t>）</w:t>
      </w:r>
      <w:r>
        <w:t>借助不同黄萎病抗性的棉花品种，探索黄萎病抗性的生化机制；</w:t>
      </w:r>
      <w:r>
        <w:rPr>
          <w:rFonts w:ascii="Times New Roman" w:eastAsia="宋体"/>
        </w:rPr>
        <w:t>5</w:t>
      </w:r>
      <w:r>
        <w:t>）</w:t>
      </w:r>
      <w:r>
        <w:t>借助两个杂交群体：硕丰</w:t>
      </w:r>
      <w:r>
        <w:rPr>
          <w:rFonts w:ascii="Times New Roman" w:eastAsia="宋体"/>
        </w:rPr>
        <w:t>1</w:t>
      </w:r>
      <w:r>
        <w:t>号</w:t>
      </w:r>
      <w:r>
        <w:rPr>
          <w:rFonts w:ascii="Times New Roman" w:eastAsia="宋体"/>
        </w:rPr>
        <w:t>/</w:t>
      </w:r>
      <w:r>
        <w:rPr>
          <w:rFonts w:ascii="Times New Roman" w:eastAsia="宋体"/>
        </w:rPr>
        <w:t>/</w:t>
      </w:r>
      <w:r>
        <w:t>新海</w:t>
      </w:r>
      <w:r>
        <w:rPr>
          <w:rFonts w:ascii="Times New Roman" w:eastAsia="宋体"/>
        </w:rPr>
        <w:t>20</w:t>
      </w:r>
      <w:r>
        <w:t>号杂交群体</w:t>
      </w:r>
      <w:r>
        <w:rPr>
          <w:rFonts w:ascii="Times New Roman" w:eastAsia="宋体"/>
        </w:rPr>
        <w:t>M37</w:t>
      </w:r>
      <w:r>
        <w:t>，</w:t>
      </w:r>
    </w:p>
    <w:p w:rsidR="0018722C">
      <w:pPr>
        <w:topLinePunct/>
      </w:pPr>
      <w:r>
        <w:t>军棉</w:t>
      </w:r>
      <w:r>
        <w:rPr>
          <w:rFonts w:ascii="Times New Roman" w:eastAsia="宋体"/>
        </w:rPr>
        <w:t>1</w:t>
      </w:r>
      <w:r>
        <w:t>号</w:t>
      </w:r>
      <w:r>
        <w:rPr>
          <w:rFonts w:ascii="Times New Roman" w:eastAsia="宋体"/>
        </w:rPr>
        <w:t>/</w:t>
      </w:r>
      <w:r>
        <w:rPr>
          <w:rFonts w:ascii="Times New Roman" w:eastAsia="宋体"/>
        </w:rPr>
        <w:t>/</w:t>
      </w:r>
      <w:r>
        <w:t>辽棉</w:t>
      </w:r>
      <w:r>
        <w:rPr>
          <w:rFonts w:ascii="Times New Roman" w:eastAsia="宋体"/>
        </w:rPr>
        <w:t>18</w:t>
      </w:r>
      <w:r>
        <w:t>号杂交群体</w:t>
      </w:r>
      <w:r>
        <w:rPr>
          <w:rFonts w:ascii="Times New Roman" w:eastAsia="宋体"/>
        </w:rPr>
        <w:t>M44</w:t>
      </w:r>
      <w:r>
        <w:t>，进行分子标记研究，找出与黄萎病抗性紧密连锁的</w:t>
      </w:r>
      <w:r>
        <w:t>分子标记，为开展黄萎病抗性</w:t>
      </w:r>
      <w:r>
        <w:rPr>
          <w:rFonts w:ascii="Times New Roman" w:eastAsia="宋体"/>
        </w:rPr>
        <w:t>QTL</w:t>
      </w:r>
      <w:r>
        <w:t>定位奠定基础；</w:t>
      </w:r>
      <w:r>
        <w:rPr>
          <w:rFonts w:ascii="Times New Roman" w:eastAsia="宋体"/>
        </w:rPr>
        <w:t>6</w:t>
      </w:r>
      <w:r>
        <w:t>）</w:t>
      </w:r>
      <w:r>
        <w:t xml:space="preserve">对黄萎病抗性不同的棉花品种，</w:t>
      </w:r>
      <w:r>
        <w:t>使用与黄萎病抗性相关的影响因子和紧密连锁的分子标记，作为引物进行</w:t>
      </w:r>
      <w:r>
        <w:rPr>
          <w:rFonts w:ascii="Times New Roman" w:eastAsia="宋体"/>
        </w:rPr>
        <w:t>PCR</w:t>
      </w:r>
      <w:r>
        <w:t>扩增，</w:t>
      </w:r>
      <w:r>
        <w:t>计算与黄萎病抗性的符合程度、与品种来源的符合程度，探究这些分子标记在黄萎病抗</w:t>
      </w:r>
      <w:r>
        <w:t>性鉴定中的准确度和可行性，筛选出可以实际应用的黄萎病抗性分子标记。筛选田间播</w:t>
      </w:r>
      <w:r>
        <w:t>种前，室内快速、简便、有效、大群体的接种方法；综合农艺性状、组织结构、生理生化、分子标记与黄萎病抗性的关系，提早抗病性鉴定时间，缩短选种时间，提高育种效率，为棉花分子辅助选择育种奠定基础和提供方法、技术、理论支持。</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43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1"/>
        <w:topLinePunct/>
      </w:pPr>
      <w:bookmarkStart w:id="964228" w:name="_Toc686964228"/>
      <w:bookmarkStart w:name="第2章 不同黄萎病抗性棉花品种的室内接种方法研究 " w:id="21"/>
      <w:bookmarkEnd w:id="21"/>
      <w:r/>
      <w:r>
        <w:t>第</w:t>
      </w:r>
      <w:r>
        <w:t>2</w:t>
      </w:r>
      <w:r>
        <w:t>章</w:t>
      </w:r>
      <w:r>
        <w:t xml:space="preserve">  </w:t>
      </w:r>
      <w:r w:rsidRPr="00DB64CE">
        <w:t>不同黄萎病抗性棉花品种的室内接种方法研究</w:t>
      </w:r>
      <w:bookmarkEnd w:id="964228"/>
    </w:p>
    <w:p w:rsidR="0018722C">
      <w:pPr>
        <w:topLinePunct/>
      </w:pPr>
      <w:r>
        <w:rPr>
          <w:rFonts w:ascii="Times New Roman" w:eastAsia="Times New Roman"/>
        </w:rPr>
        <w:t>1993</w:t>
      </w:r>
      <w:r>
        <w:t>年，棉花黄萎病在我国爆发成灾，</w:t>
      </w:r>
      <w:r>
        <w:rPr>
          <w:rFonts w:ascii="Times New Roman" w:eastAsia="Times New Roman"/>
        </w:rPr>
        <w:t>1995</w:t>
      </w:r>
      <w:r>
        <w:t>、</w:t>
      </w:r>
      <w:r>
        <w:rPr>
          <w:rFonts w:ascii="Times New Roman" w:eastAsia="Times New Roman"/>
        </w:rPr>
        <w:t>1996</w:t>
      </w:r>
      <w:r>
        <w:t>年再次爆发，严重影响了我国</w:t>
      </w:r>
      <w:r>
        <w:t>的棉花生产</w:t>
      </w:r>
      <w:r>
        <w:rPr>
          <w:vertAlign w:val="subscript"/>
          <w:rFonts w:ascii="Times New Roman" w:eastAsia="Times New Roman"/>
        </w:rPr>
        <w:t>[</w:t>
      </w:r>
      <w:r>
        <w:rPr>
          <w:vertAlign w:val="subscript"/>
          <w:rFonts w:ascii="Times New Roman" w:eastAsia="Times New Roman"/>
        </w:rPr>
        <w:t xml:space="preserve">115-117</w:t>
      </w:r>
      <w:r>
        <w:rPr>
          <w:vertAlign w:val="subscript"/>
          <w:rFonts w:ascii="Times New Roman" w:eastAsia="Times New Roman"/>
        </w:rPr>
        <w:t>]</w:t>
      </w:r>
      <w:r>
        <w:t>。</w:t>
      </w:r>
    </w:p>
    <w:p w:rsidR="0018722C">
      <w:pPr>
        <w:topLinePunct/>
      </w:pPr>
      <w:r>
        <w:t>许多宜棉区因为连年种植棉花，使得棉花黄萎病这一土传病害越来越重，不易防治，</w:t>
      </w:r>
      <w:r>
        <w:t>选育和利用抗病品种是最经济有效的防病方法。我国自</w:t>
      </w:r>
      <w:r>
        <w:rPr>
          <w:rFonts w:ascii="Times New Roman" w:eastAsia="Times New Roman"/>
        </w:rPr>
        <w:t>20</w:t>
      </w:r>
      <w:r>
        <w:t>世纪</w:t>
      </w:r>
      <w:r>
        <w:rPr>
          <w:rFonts w:ascii="Times New Roman" w:eastAsia="Times New Roman"/>
        </w:rPr>
        <w:t>90</w:t>
      </w:r>
      <w:r w:rsidR="001852F3">
        <w:rPr>
          <w:rFonts w:ascii="Times New Roman" w:eastAsia="Times New Roman"/>
        </w:rPr>
        <w:t xml:space="preserve"> </w:t>
      </w:r>
      <w:r>
        <w:t>年代以来，生产上相继选用了一批抗病品种，我国一些棉区有效控制住了黄萎病的蔓延和猖獗。具备准确、</w:t>
      </w:r>
      <w:r>
        <w:t>快速和简便的抗病鉴定方法是培育抗病品种的必要前提条件。根据鉴定场所分为大田鉴</w:t>
      </w:r>
      <w:r>
        <w:t>定和温室鉴定，大田鉴定是评价新品种抗病特性必须经过的程序，其结果很好的反映该</w:t>
      </w:r>
      <w:r>
        <w:t>品种在自然情况下的抗病性，反映生产实际结果。但需要一个生长季节，往往需要一年时间，占地面积大，不适于鉴定大批材料的抗病性，而且受年度、环境条件影响较大，</w:t>
      </w:r>
      <w:r>
        <w:t>常常会影响鉴定结果的准确性和一致性。目前常用的黄萎病苗期鉴定方法也各自具有一定的局限性。</w:t>
      </w:r>
    </w:p>
    <w:p w:rsidR="0018722C">
      <w:pPr>
        <w:topLinePunct/>
      </w:pPr>
      <w:r>
        <w:t>本试验在总结和吸收以往棉花苗期抗黄萎病鉴定方法优点的基础上，使用叶片针刺</w:t>
      </w:r>
      <w:r>
        <w:t>涂抹法，切根蘸菌法，菌液灌根法，定量注菌法四种室内抗性鉴定方法</w:t>
      </w:r>
      <w:r>
        <w:rPr>
          <w:vertAlign w:val="superscript"/>
          /&gt;
        </w:rPr>
        <w:t>[</w:t>
      </w:r>
      <w:r>
        <w:rPr>
          <w:vertAlign w:val="superscript"/>
          /&gt;
        </w:rPr>
        <w:t>118</w:t>
      </w:r>
      <w:r>
        <w:rPr>
          <w:position w:val="12"/>
          <w:sz w:val="12"/>
        </w:rPr>
        <w:t xml:space="preserve">, </w:t>
      </w:r>
      <w:r>
        <w:rPr>
          <w:vertAlign w:val="superscript"/>
          /&gt;
        </w:rPr>
        <w:t>119</w:t>
      </w:r>
      <w:r>
        <w:rPr>
          <w:vertAlign w:val="superscript"/>
          /&gt;
        </w:rPr>
        <w:t>]</w:t>
      </w:r>
      <w:r>
        <w:t>，与传统</w:t>
      </w:r>
      <w:r>
        <w:t>大田病圃鉴定方法相对比，计算与剖秆鉴定法的一致程度，以期找到快速、简便、准确</w:t>
      </w:r>
      <w:r>
        <w:t>的接菌鉴定方法，在田间播种前鉴定抗病性，减少育种代数，节约一年在田间的鉴定时间，为室内鉴定棉花黄萎病抗性提供方法。</w:t>
      </w:r>
    </w:p>
    <w:p w:rsidR="0018722C">
      <w:pPr>
        <w:pStyle w:val="Heading2"/>
        <w:topLinePunct/>
        <w:ind w:left="171" w:hangingChars="171" w:hanging="171"/>
      </w:pPr>
      <w:bookmarkStart w:id="964229" w:name="_Toc686964229"/>
      <w:bookmarkStart w:name="2.1 材料与方法 " w:id="22"/>
      <w:bookmarkEnd w:id="22"/>
      <w:r>
        <w:rPr>
          <w:b/>
        </w:rPr>
        <w:t>2.1</w:t>
      </w:r>
      <w:r>
        <w:t xml:space="preserve"> </w:t>
      </w:r>
      <w:bookmarkStart w:name="2.1 材料与方法 " w:id="23"/>
      <w:bookmarkEnd w:id="23"/>
      <w:r>
        <w:t>材料与方法</w:t>
      </w:r>
      <w:bookmarkEnd w:id="964229"/>
    </w:p>
    <w:p w:rsidR="0018722C">
      <w:pPr>
        <w:pStyle w:val="Heading3"/>
        <w:topLinePunct/>
        <w:ind w:left="200" w:hangingChars="200" w:hanging="200"/>
      </w:pPr>
      <w:r>
        <w:rPr>
          <w:b/>
        </w:rPr>
        <w:t>2.1.1</w:t>
      </w:r>
      <w:r>
        <w:t xml:space="preserve"> </w:t>
      </w:r>
      <w:r>
        <w:t>试验材料</w:t>
      </w:r>
    </w:p>
    <w:p w:rsidR="0018722C">
      <w:pPr>
        <w:pStyle w:val="Heading4"/>
        <w:topLinePunct/>
        <w:ind w:left="200" w:hangingChars="200" w:hanging="200"/>
      </w:pPr>
      <w:r>
        <w:rPr>
          <w:b/>
        </w:rPr>
        <w:t>2.1.1.1</w:t>
      </w:r>
      <w:r>
        <w:t xml:space="preserve"> </w:t>
      </w:r>
      <w:r>
        <w:t>供试棉种</w:t>
      </w:r>
    </w:p>
    <w:p w:rsidR="0018722C">
      <w:pPr>
        <w:topLinePunct/>
      </w:pPr>
      <w:r>
        <w:t>海岛棉</w:t>
      </w:r>
      <w:r>
        <w:t>（</w:t>
      </w:r>
      <w:r>
        <w:rPr>
          <w:rFonts w:ascii="Times New Roman" w:eastAsia="Times New Roman"/>
          <w:i/>
        </w:rPr>
        <w:t>G.</w:t>
      </w:r>
      <w:r w:rsidR="004B696B">
        <w:rPr>
          <w:rFonts w:ascii="Times New Roman" w:eastAsia="Times New Roman"/>
          <w:i/>
        </w:rPr>
        <w:t xml:space="preserve"> </w:t>
      </w:r>
      <w:r w:rsidR="004B696B">
        <w:rPr>
          <w:rFonts w:ascii="Times New Roman" w:eastAsia="Times New Roman"/>
          <w:i/>
        </w:rPr>
        <w:t>barbadence</w:t>
      </w:r>
      <w:r>
        <w:t>）</w:t>
      </w:r>
      <w:r>
        <w:t>：新海</w:t>
      </w:r>
      <w:r>
        <w:rPr>
          <w:rFonts w:ascii="Times New Roman" w:eastAsia="Times New Roman"/>
        </w:rPr>
        <w:t>14</w:t>
      </w:r>
      <w:r>
        <w:t>号、新海</w:t>
      </w:r>
      <w:r>
        <w:rPr>
          <w:rFonts w:ascii="Times New Roman" w:eastAsia="Times New Roman"/>
        </w:rPr>
        <w:t>17</w:t>
      </w:r>
      <w:r>
        <w:t>号、新海</w:t>
      </w:r>
      <w:r>
        <w:rPr>
          <w:rFonts w:ascii="Times New Roman" w:eastAsia="Times New Roman"/>
        </w:rPr>
        <w:t>20</w:t>
      </w:r>
      <w:r>
        <w:t>号、新海</w:t>
      </w:r>
      <w:r>
        <w:rPr>
          <w:rFonts w:ascii="Times New Roman" w:eastAsia="Times New Roman"/>
        </w:rPr>
        <w:t>22</w:t>
      </w:r>
      <w:r>
        <w:t>号、军海</w:t>
      </w:r>
      <w:r>
        <w:rPr>
          <w:rFonts w:ascii="Times New Roman" w:eastAsia="Times New Roman"/>
        </w:rPr>
        <w:t>1</w:t>
      </w:r>
      <w:r>
        <w:t>号和苏</w:t>
      </w:r>
      <w:r>
        <w:rPr>
          <w:rFonts w:ascii="Times New Roman" w:eastAsia="Times New Roman"/>
        </w:rPr>
        <w:t>K202</w:t>
      </w:r>
      <w:r>
        <w:t>共</w:t>
      </w:r>
      <w:r>
        <w:rPr>
          <w:rFonts w:ascii="Times New Roman" w:eastAsia="Times New Roman"/>
        </w:rPr>
        <w:t>6</w:t>
      </w:r>
      <w:r>
        <w:t>个品种。陆地棉</w:t>
      </w:r>
      <w:r>
        <w:t>（</w:t>
      </w:r>
      <w:r>
        <w:rPr>
          <w:rFonts w:ascii="Times New Roman" w:eastAsia="Times New Roman"/>
          <w:i/>
        </w:rPr>
        <w:t>G.</w:t>
      </w:r>
      <w:r w:rsidR="004B696B">
        <w:rPr>
          <w:rFonts w:ascii="Times New Roman" w:eastAsia="Times New Roman"/>
          <w:i/>
        </w:rPr>
        <w:t xml:space="preserve"> </w:t>
      </w:r>
      <w:r w:rsidR="004B696B">
        <w:rPr>
          <w:rFonts w:ascii="Times New Roman" w:eastAsia="Times New Roman"/>
          <w:i/>
        </w:rPr>
        <w:t>hirsutum</w:t>
      </w:r>
      <w:r>
        <w:t>）</w:t>
      </w:r>
      <w:r>
        <w:t>：辽棉</w:t>
      </w:r>
      <w:r>
        <w:rPr>
          <w:rFonts w:ascii="Times New Roman" w:eastAsia="Times New Roman"/>
        </w:rPr>
        <w:t>18</w:t>
      </w:r>
      <w:r>
        <w:t>号、大铃棉、系</w:t>
      </w:r>
      <w:r>
        <w:rPr>
          <w:rFonts w:ascii="Times New Roman" w:eastAsia="Times New Roman"/>
        </w:rPr>
        <w:t>9</w:t>
      </w:r>
      <w:r>
        <w:t>、</w:t>
      </w:r>
      <w:r>
        <w:rPr>
          <w:rFonts w:ascii="Times New Roman" w:eastAsia="Times New Roman"/>
        </w:rPr>
        <w:t>F2</w:t>
      </w:r>
      <w:r>
        <w:t>（</w:t>
      </w:r>
      <w:r>
        <w:t>系</w:t>
      </w:r>
      <w:r>
        <w:t>）</w:t>
      </w:r>
      <w:r>
        <w:t>、新陆早</w:t>
      </w:r>
      <w:r>
        <w:rPr>
          <w:rFonts w:ascii="Times New Roman" w:eastAsia="Times New Roman"/>
        </w:rPr>
        <w:t>1</w:t>
      </w:r>
      <w:r>
        <w:t>号、新陆早</w:t>
      </w:r>
      <w:r>
        <w:rPr>
          <w:rFonts w:ascii="Times New Roman" w:eastAsia="Times New Roman"/>
        </w:rPr>
        <w:t>7</w:t>
      </w:r>
      <w:r>
        <w:t>号、新陆早</w:t>
      </w:r>
      <w:r>
        <w:rPr>
          <w:rFonts w:ascii="Times New Roman" w:eastAsia="Times New Roman"/>
        </w:rPr>
        <w:t>13</w:t>
      </w:r>
      <w:r>
        <w:t>号、新陆早</w:t>
      </w:r>
      <w:r>
        <w:rPr>
          <w:rFonts w:ascii="Times New Roman" w:eastAsia="Times New Roman"/>
        </w:rPr>
        <w:t>23</w:t>
      </w:r>
      <w:r>
        <w:t>号、新陆早</w:t>
      </w:r>
      <w:r>
        <w:rPr>
          <w:rFonts w:ascii="Times New Roman" w:eastAsia="Times New Roman"/>
        </w:rPr>
        <w:t>36</w:t>
      </w:r>
      <w:r>
        <w:t>号、农大</w:t>
      </w:r>
      <w:r>
        <w:rPr>
          <w:rFonts w:ascii="Times New Roman" w:eastAsia="Times New Roman"/>
        </w:rPr>
        <w:t>05-2</w:t>
      </w:r>
      <w:r>
        <w:t>、中棉所</w:t>
      </w:r>
      <w:r>
        <w:rPr>
          <w:rFonts w:ascii="Times New Roman" w:eastAsia="Times New Roman"/>
        </w:rPr>
        <w:t>42</w:t>
      </w:r>
      <w:r>
        <w:t>号、</w:t>
      </w:r>
      <w:r>
        <w:t>冀</w:t>
      </w:r>
      <w:r>
        <w:rPr>
          <w:rFonts w:ascii="Times New Roman" w:eastAsia="Times New Roman"/>
        </w:rPr>
        <w:t>668</w:t>
      </w:r>
      <w:r>
        <w:t>、军棉</w:t>
      </w:r>
      <w:r>
        <w:rPr>
          <w:rFonts w:ascii="Times New Roman" w:eastAsia="Times New Roman"/>
        </w:rPr>
        <w:t>1</w:t>
      </w:r>
      <w:r>
        <w:t>号、新</w:t>
      </w:r>
      <w:r>
        <w:rPr>
          <w:rFonts w:ascii="Times New Roman" w:eastAsia="Times New Roman"/>
        </w:rPr>
        <w:t>GK-2</w:t>
      </w:r>
      <w:r>
        <w:t>、</w:t>
      </w:r>
      <w:r>
        <w:rPr>
          <w:rFonts w:ascii="Times New Roman" w:eastAsia="Times New Roman"/>
        </w:rPr>
        <w:t>16-1</w:t>
      </w:r>
      <w:r>
        <w:t>、</w:t>
      </w:r>
      <w:r>
        <w:rPr>
          <w:rFonts w:ascii="Times New Roman" w:eastAsia="Times New Roman"/>
        </w:rPr>
        <w:t>108</w:t>
      </w:r>
      <w:r>
        <w:t>夫、</w:t>
      </w:r>
      <w:r>
        <w:rPr>
          <w:rFonts w:ascii="Times New Roman" w:eastAsia="Times New Roman"/>
        </w:rPr>
        <w:t>B32</w:t>
      </w:r>
      <w:r>
        <w:t>和硕丰</w:t>
      </w:r>
      <w:r>
        <w:rPr>
          <w:rFonts w:ascii="Times New Roman" w:eastAsia="Times New Roman"/>
        </w:rPr>
        <w:t>1</w:t>
      </w:r>
      <w:r>
        <w:t>号共</w:t>
      </w:r>
      <w:r>
        <w:rPr>
          <w:rFonts w:ascii="Times New Roman" w:eastAsia="Times New Roman"/>
        </w:rPr>
        <w:t>18</w:t>
      </w:r>
      <w:r>
        <w:t>个品种。其中军棉</w:t>
      </w:r>
      <w:r>
        <w:rPr>
          <w:rFonts w:ascii="Times New Roman" w:eastAsia="Times New Roman"/>
        </w:rPr>
        <w:t>1</w:t>
      </w:r>
      <w:r>
        <w:t>号</w:t>
      </w:r>
      <w:r>
        <w:t>为本</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45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试验的感病对照品种。新海</w:t>
      </w:r>
      <w:r>
        <w:rPr>
          <w:rFonts w:ascii="Times New Roman" w:eastAsia="Times New Roman"/>
        </w:rPr>
        <w:t>20</w:t>
      </w:r>
      <w:r>
        <w:t>号和硕丰</w:t>
      </w:r>
      <w:r>
        <w:rPr>
          <w:rFonts w:ascii="Times New Roman" w:eastAsia="Times New Roman"/>
        </w:rPr>
        <w:t>1</w:t>
      </w:r>
      <w:r>
        <w:t>号杂交后代</w:t>
      </w:r>
      <w:r>
        <w:rPr>
          <w:rFonts w:ascii="Times New Roman" w:eastAsia="Times New Roman"/>
        </w:rPr>
        <w:t>M37</w:t>
      </w:r>
      <w:r>
        <w:t>株系</w:t>
      </w:r>
      <w:r>
        <w:rPr>
          <w:rFonts w:ascii="Times New Roman" w:eastAsia="Times New Roman"/>
        </w:rPr>
        <w:t>6</w:t>
      </w:r>
      <w:r>
        <w:t>个，辽棉</w:t>
      </w:r>
      <w:r>
        <w:rPr>
          <w:rFonts w:ascii="Times New Roman" w:eastAsia="Times New Roman"/>
        </w:rPr>
        <w:t>18</w:t>
      </w:r>
      <w:r>
        <w:t>和军棉</w:t>
      </w:r>
      <w:r>
        <w:rPr>
          <w:rFonts w:ascii="Times New Roman" w:eastAsia="Times New Roman"/>
        </w:rPr>
        <w:t>1</w:t>
      </w:r>
      <w:r>
        <w:t>号杂交后代</w:t>
      </w:r>
      <w:r>
        <w:rPr>
          <w:rFonts w:ascii="Times New Roman" w:eastAsia="Times New Roman"/>
        </w:rPr>
        <w:t>M44</w:t>
      </w:r>
      <w:r>
        <w:t>株系</w:t>
      </w:r>
      <w:r>
        <w:rPr>
          <w:rFonts w:ascii="Times New Roman" w:eastAsia="Times New Roman"/>
        </w:rPr>
        <w:t>5</w:t>
      </w:r>
      <w:r>
        <w:t>个</w:t>
      </w:r>
      <w:r>
        <w:t>（</w:t>
      </w:r>
      <w:r>
        <w:t>由新疆农业大学农学院生物技术重点实验室暨教育部棉花工程中</w:t>
      </w:r>
      <w:r>
        <w:t>心提供</w:t>
      </w:r>
      <w:r>
        <w:t>）</w:t>
      </w:r>
      <w:r>
        <w:t>。</w:t>
      </w:r>
    </w:p>
    <w:p w:rsidR="0018722C">
      <w:pPr>
        <w:pStyle w:val="Heading4"/>
        <w:topLinePunct/>
        <w:ind w:left="200" w:hangingChars="200" w:hanging="200"/>
      </w:pPr>
      <w:r>
        <w:rPr>
          <w:b/>
        </w:rPr>
        <w:t>2.1.1.2</w:t>
      </w:r>
      <w:r>
        <w:t xml:space="preserve"> </w:t>
      </w:r>
      <w:r>
        <w:t>供试菌株</w:t>
      </w:r>
    </w:p>
    <w:p w:rsidR="0018722C">
      <w:pPr>
        <w:topLinePunct/>
      </w:pPr>
      <w:r>
        <w:t>生理型</w:t>
      </w:r>
      <w:r>
        <w:rPr>
          <w:rFonts w:ascii="Times New Roman" w:eastAsia="Times New Roman"/>
        </w:rPr>
        <w:t>2</w:t>
      </w:r>
      <w:r>
        <w:t>型弱致病力非落叶型</w:t>
      </w:r>
      <w:r>
        <w:rPr>
          <w:rFonts w:ascii="Times New Roman" w:eastAsia="Times New Roman"/>
        </w:rPr>
        <w:t>3H</w:t>
      </w:r>
      <w:r>
        <w:t>菌株</w:t>
      </w:r>
      <w:r>
        <w:t>（</w:t>
      </w:r>
      <w:r>
        <w:t>由新疆农业大学农学院微生物实验室提供</w:t>
      </w:r>
      <w:r>
        <w:t>）</w:t>
      </w:r>
      <w:r>
        <w:t>。</w:t>
      </w:r>
    </w:p>
    <w:p w:rsidR="0018722C">
      <w:pPr>
        <w:pStyle w:val="Heading3"/>
        <w:topLinePunct/>
        <w:ind w:left="200" w:hangingChars="200" w:hanging="200"/>
      </w:pPr>
      <w:r>
        <w:rPr>
          <w:b/>
        </w:rPr>
        <w:t>2.1.2</w:t>
      </w:r>
      <w:r>
        <w:t xml:space="preserve"> </w:t>
      </w:r>
      <w:r>
        <w:t>试验方法</w:t>
      </w:r>
    </w:p>
    <w:p w:rsidR="0018722C">
      <w:pPr>
        <w:pStyle w:val="Heading4"/>
        <w:topLinePunct/>
        <w:ind w:left="200" w:hangingChars="200" w:hanging="200"/>
      </w:pPr>
      <w:r>
        <w:rPr>
          <w:b/>
        </w:rPr>
        <w:t>2.1.2.1</w:t>
      </w:r>
      <w:r>
        <w:t xml:space="preserve"> </w:t>
      </w:r>
      <w:r>
        <w:t>菌株鉴定</w:t>
      </w:r>
    </w:p>
    <w:p w:rsidR="0018722C">
      <w:pPr>
        <w:topLinePunct/>
      </w:pPr>
      <w:r>
        <w:t>通过分离棉花黄萎病的病株中的黄萎菌，与供试菌株进行菌的形态鉴定。菌落特征：</w:t>
      </w:r>
      <w:r>
        <w:t>有气生菌丝产生，呈绒毛状，菌丝体白色。显微镜观察：分生孢子梗直立，呈轮状分</w:t>
      </w:r>
      <w:r>
        <w:t>枝，每轮</w:t>
      </w:r>
      <w:r>
        <w:rPr>
          <w:rFonts w:ascii="Times New Roman" w:eastAsia="Times New Roman"/>
        </w:rPr>
        <w:t>3</w:t>
      </w:r>
      <w:r>
        <w:t>～</w:t>
      </w:r>
      <w:r>
        <w:rPr>
          <w:rFonts w:ascii="Times New Roman" w:eastAsia="Times New Roman"/>
        </w:rPr>
        <w:t>4</w:t>
      </w:r>
      <w:r>
        <w:t>个分枝，轮枝顶端或顶枝着生分生孢子，分生孢子长卵圆形，单孢</w:t>
      </w:r>
      <w:r>
        <w:t>无色。</w:t>
      </w:r>
    </w:p>
    <w:p w:rsidR="0018722C">
      <w:pPr>
        <w:pStyle w:val="Heading4"/>
        <w:topLinePunct/>
        <w:ind w:left="200" w:hangingChars="200" w:hanging="200"/>
      </w:pPr>
      <w:r>
        <w:rPr>
          <w:b/>
        </w:rPr>
        <w:t>2.1.2.2</w:t>
      </w:r>
      <w:r>
        <w:t xml:space="preserve"> </w:t>
      </w:r>
      <w:r>
        <w:t>棉种处理</w:t>
      </w:r>
    </w:p>
    <w:p w:rsidR="0018722C">
      <w:pPr>
        <w:topLinePunct/>
      </w:pPr>
      <w:r>
        <w:t>首先用浓</w:t>
      </w:r>
      <w:r>
        <w:rPr>
          <w:rFonts w:ascii="Times New Roman" w:hAnsi="Times New Roman" w:eastAsia="宋体"/>
        </w:rPr>
        <w:t>H</w:t>
      </w:r>
      <w:r>
        <w:rPr>
          <w:rFonts w:ascii="Times New Roman" w:hAnsi="Times New Roman" w:eastAsia="宋体"/>
        </w:rPr>
        <w:t>2</w:t>
      </w:r>
      <w:r>
        <w:rPr>
          <w:rFonts w:ascii="Times New Roman" w:hAnsi="Times New Roman" w:eastAsia="宋体"/>
        </w:rPr>
        <w:t>SO</w:t>
      </w:r>
      <w:r>
        <w:rPr>
          <w:rFonts w:ascii="Times New Roman" w:hAnsi="Times New Roman" w:eastAsia="宋体"/>
        </w:rPr>
        <w:t>4</w:t>
      </w:r>
      <w:r>
        <w:t>进行脱绒处理，然后挑选饱满的棉种进行催芽处理，用</w:t>
      </w:r>
      <w:r>
        <w:rPr>
          <w:rFonts w:ascii="Times New Roman" w:hAnsi="Times New Roman" w:eastAsia="宋体"/>
        </w:rPr>
        <w:t>30</w:t>
      </w:r>
      <w:r>
        <w:t>％的</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冲洗</w:t>
      </w:r>
      <w:r>
        <w:rPr>
          <w:rFonts w:ascii="Times New Roman" w:hAnsi="Times New Roman" w:eastAsia="宋体"/>
        </w:rPr>
        <w:t>3</w:t>
      </w:r>
      <w:r>
        <w:t>次，浸泡</w:t>
      </w:r>
      <w:r>
        <w:rPr>
          <w:rFonts w:ascii="Times New Roman" w:hAnsi="Times New Roman" w:eastAsia="宋体"/>
        </w:rPr>
        <w:t>5 h</w:t>
      </w:r>
      <w:r>
        <w:t>后，用无菌水冲洗</w:t>
      </w:r>
      <w:r>
        <w:rPr>
          <w:rFonts w:ascii="Times New Roman" w:hAnsi="Times New Roman" w:eastAsia="宋体"/>
        </w:rPr>
        <w:t>3</w:t>
      </w:r>
      <w:r>
        <w:t>遍，将棉种放置在铺有无菌滤纸的培养皿中，以上皆需无菌操作。然后放置在恒温培养箱中</w:t>
      </w:r>
      <w:r>
        <w:rPr>
          <w:rFonts w:ascii="Times New Roman" w:hAnsi="Times New Roman" w:eastAsia="宋体"/>
        </w:rPr>
        <w:t>28</w:t>
      </w:r>
      <w:r>
        <w:t>℃保湿培养，待芽长至</w:t>
      </w:r>
      <w:r>
        <w:rPr>
          <w:rFonts w:ascii="Times New Roman" w:hAnsi="Times New Roman" w:eastAsia="宋体"/>
        </w:rPr>
        <w:t>3 cm</w:t>
      </w:r>
      <w:r>
        <w:t>时种于营养钵</w:t>
      </w:r>
      <w:r>
        <w:t>中</w:t>
      </w:r>
      <w:r>
        <w:rPr>
          <w:vertAlign w:val="subscript"/>
          <w:rFonts w:ascii="Times New Roman" w:hAnsi="Times New Roman" w:eastAsia="宋体"/>
        </w:rPr>
        <w:t>[</w:t>
      </w:r>
      <w:r>
        <w:rPr>
          <w:vertAlign w:val="subscript"/>
          <w:rFonts w:ascii="Times New Roman" w:hAnsi="Times New Roman" w:eastAsia="宋体"/>
        </w:rPr>
        <w:t>120</w:t>
      </w:r>
      <w:r>
        <w:rPr>
          <w:spacing w:val="0"/>
          <w:position w:val="1"/>
          <w:sz w:val="11"/>
        </w:rPr>
        <w:t xml:space="preserve">, </w:t>
      </w:r>
      <w:r>
        <w:rPr>
          <w:vertAlign w:val="subscript"/>
          <w:rFonts w:ascii="Times New Roman" w:hAnsi="Times New Roman" w:eastAsia="宋体"/>
        </w:rPr>
        <w:t>121</w:t>
      </w:r>
      <w:r>
        <w:rPr>
          <w:vertAlign w:val="subscript"/>
          <w:rFonts w:ascii="Times New Roman" w:hAnsi="Times New Roman" w:eastAsia="宋体"/>
        </w:rPr>
        <w:t>]</w:t>
      </w:r>
      <w:r>
        <w:t>。</w:t>
      </w:r>
    </w:p>
    <w:p w:rsidR="0018722C">
      <w:pPr>
        <w:pStyle w:val="Heading4"/>
        <w:topLinePunct/>
        <w:ind w:left="200" w:hangingChars="200" w:hanging="200"/>
      </w:pPr>
      <w:r>
        <w:rPr>
          <w:b/>
        </w:rPr>
        <w:t>2.1.2.3</w:t>
      </w:r>
      <w:r>
        <w:t xml:space="preserve"> </w:t>
      </w:r>
      <w:r>
        <w:t>棉苗的种植和培育</w:t>
      </w:r>
    </w:p>
    <w:p w:rsidR="0018722C">
      <w:pPr>
        <w:topLinePunct/>
      </w:pPr>
      <w:r>
        <w:t>将催芽后的棉花种子种植在装有灭菌土的直径</w:t>
      </w:r>
      <w:r>
        <w:rPr>
          <w:rFonts w:ascii="Times New Roman" w:eastAsia="Times New Roman"/>
        </w:rPr>
        <w:t>10 cm</w:t>
      </w:r>
      <w:r>
        <w:t>、高</w:t>
      </w:r>
      <w:r>
        <w:rPr>
          <w:rFonts w:ascii="Times New Roman" w:eastAsia="Times New Roman"/>
        </w:rPr>
        <w:t>10 cm</w:t>
      </w:r>
      <w:r>
        <w:t>的塑料营养钵中，每品种</w:t>
      </w:r>
      <w:r>
        <w:rPr>
          <w:rFonts w:ascii="Times New Roman" w:eastAsia="Times New Roman"/>
        </w:rPr>
        <w:t>4</w:t>
      </w:r>
      <w:r>
        <w:t>钵，播种后将营养钵置于托盘，托盘中灌满清水。棉花出苗后，每营养钵中留苗</w:t>
      </w:r>
      <w:r>
        <w:rPr>
          <w:rFonts w:ascii="Times New Roman" w:eastAsia="Times New Roman"/>
        </w:rPr>
        <w:t>3</w:t>
      </w:r>
      <w:r>
        <w:t>株，待第二片真叶展平时接菌。</w:t>
      </w:r>
    </w:p>
    <w:p w:rsidR="0018722C">
      <w:pPr>
        <w:pStyle w:val="Heading4"/>
        <w:topLinePunct/>
        <w:ind w:left="200" w:hangingChars="200" w:hanging="200"/>
      </w:pPr>
      <w:r>
        <w:rPr>
          <w:b/>
        </w:rPr>
        <w:t>2.1.2.4</w:t>
      </w:r>
      <w:r>
        <w:t xml:space="preserve"> </w:t>
      </w:r>
      <w:r>
        <w:t>孢子悬浮液制备</w:t>
      </w:r>
    </w:p>
    <w:p w:rsidR="0018722C">
      <w:pPr>
        <w:topLinePunct/>
      </w:pPr>
      <w:r>
        <w:t>将冷藏保存的黄萎菌</w:t>
      </w:r>
      <w:r>
        <w:rPr>
          <w:rFonts w:ascii="Times New Roman" w:hAnsi="Times New Roman" w:eastAsia="Times New Roman"/>
        </w:rPr>
        <w:t>3H</w:t>
      </w:r>
      <w:r>
        <w:t>菌种，在</w:t>
      </w:r>
      <w:r>
        <w:rPr>
          <w:rFonts w:ascii="Times New Roman" w:hAnsi="Times New Roman" w:eastAsia="Times New Roman"/>
        </w:rPr>
        <w:t>PDA</w:t>
      </w:r>
      <w:r>
        <w:t>平板上活化</w:t>
      </w:r>
      <w:r>
        <w:rPr>
          <w:rFonts w:ascii="Times New Roman" w:hAnsi="Times New Roman" w:eastAsia="Times New Roman"/>
        </w:rPr>
        <w:t>24 d</w:t>
      </w:r>
      <w:r>
        <w:t>后，用打孔器在长满菌丝</w:t>
      </w:r>
      <w:r>
        <w:t>的平板上打孔，挑取</w:t>
      </w:r>
      <w:r>
        <w:rPr>
          <w:rFonts w:ascii="Times New Roman" w:hAnsi="Times New Roman" w:eastAsia="Times New Roman"/>
        </w:rPr>
        <w:t>5</w:t>
      </w:r>
      <w:r>
        <w:t>～</w:t>
      </w:r>
      <w:r>
        <w:rPr>
          <w:rFonts w:ascii="Times New Roman" w:hAnsi="Times New Roman" w:eastAsia="Times New Roman"/>
        </w:rPr>
        <w:t>6</w:t>
      </w:r>
      <w:r>
        <w:t>块菌丝块放置液体</w:t>
      </w:r>
      <w:r>
        <w:rPr>
          <w:rFonts w:ascii="Times New Roman" w:hAnsi="Times New Roman" w:eastAsia="Times New Roman"/>
        </w:rPr>
        <w:t>PDA</w:t>
      </w:r>
      <w:r>
        <w:t>培养基中。于</w:t>
      </w:r>
      <w:r>
        <w:rPr>
          <w:rFonts w:ascii="Times New Roman" w:hAnsi="Times New Roman" w:eastAsia="Times New Roman"/>
        </w:rPr>
        <w:t>28</w:t>
      </w:r>
      <w:r w:rsidR="001852F3">
        <w:rPr>
          <w:rFonts w:ascii="Times New Roman" w:hAnsi="Times New Roman" w:eastAsia="Times New Roman"/>
        </w:rPr>
        <w:t xml:space="preserve"> </w:t>
      </w:r>
      <w:r>
        <w:t>℃下静置培养</w:t>
      </w:r>
      <w:r>
        <w:rPr>
          <w:rFonts w:ascii="Times New Roman" w:hAnsi="Times New Roman" w:eastAsia="Times New Roman"/>
        </w:rPr>
        <w:t>2</w:t>
      </w:r>
      <w:r>
        <w:t>～</w:t>
      </w:r>
      <w:r>
        <w:rPr>
          <w:rFonts w:ascii="Times New Roman" w:hAnsi="Times New Roman" w:eastAsia="Times New Roman"/>
        </w:rPr>
        <w:t>3</w:t>
      </w:r>
    </w:p>
    <w:p w:rsidR="0018722C">
      <w:pPr>
        <w:topLinePunct/>
      </w:pPr>
      <w:r>
        <w:rPr>
          <w:rFonts w:ascii="Times New Roman" w:hAnsi="Times New Roman" w:eastAsia="宋体"/>
        </w:rPr>
        <w:t>d</w:t>
      </w:r>
      <w:r>
        <w:t>后，挑取液体培养基表面的菌丝，转接到营养较少的液体</w:t>
      </w:r>
      <w:r>
        <w:rPr>
          <w:rFonts w:ascii="Times New Roman" w:hAnsi="Times New Roman" w:eastAsia="宋体"/>
        </w:rPr>
        <w:t>PDA</w:t>
      </w:r>
      <w:r>
        <w:t>培养基</w:t>
      </w:r>
      <w:r>
        <w:t>（</w:t>
      </w:r>
      <w:r>
        <w:t>马铃薯</w:t>
      </w:r>
      <w:r>
        <w:rPr>
          <w:rFonts w:ascii="Times New Roman" w:hAnsi="Times New Roman" w:eastAsia="宋体"/>
        </w:rPr>
        <w:t>50</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g</w:t>
      </w:r>
      <w:r>
        <w:t>，</w:t>
      </w:r>
      <w:r>
        <w:t>葡萄糖</w:t>
      </w:r>
      <w:r>
        <w:rPr>
          <w:rFonts w:ascii="Times New Roman" w:hAnsi="Times New Roman" w:eastAsia="宋体"/>
        </w:rPr>
        <w:t>5</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g</w:t>
      </w:r>
      <w:r>
        <w:t>，链霉素</w:t>
      </w:r>
      <w:r>
        <w:rPr>
          <w:rFonts w:ascii="Times New Roman" w:hAnsi="Times New Roman" w:eastAsia="宋体"/>
        </w:rPr>
        <w:t>0</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g</w:t>
      </w:r>
      <w:r>
        <w:t>，蒸馏水</w:t>
      </w:r>
      <w:r>
        <w:rPr>
          <w:rFonts w:ascii="Times New Roman" w:hAnsi="Times New Roman" w:eastAsia="宋体"/>
        </w:rPr>
        <w:t>1000</w:t>
      </w:r>
      <w:r>
        <w:rPr>
          <w:rFonts w:ascii="Times New Roman" w:hAnsi="Times New Roman" w:eastAsia="宋体"/>
        </w:rPr>
        <w:t>.</w:t>
      </w:r>
      <w:r>
        <w:rPr>
          <w:rFonts w:ascii="Times New Roman" w:hAnsi="Times New Roman" w:eastAsia="宋体"/>
        </w:rPr>
        <w:t>0</w:t>
      </w:r>
      <w:r>
        <w:rPr>
          <w:rFonts w:ascii="Times New Roman" w:hAnsi="Times New Roman" w:eastAsia="宋体"/>
        </w:rPr>
        <w:t> </w:t>
      </w:r>
      <w:r>
        <w:rPr>
          <w:rFonts w:ascii="Times New Roman" w:hAnsi="Times New Roman" w:eastAsia="宋体"/>
        </w:rPr>
        <w:t>ml</w:t>
      </w:r>
      <w:r>
        <w:t>）</w:t>
      </w:r>
      <w:r>
        <w:t>中，放在</w:t>
      </w:r>
      <w:r>
        <w:rPr>
          <w:rFonts w:ascii="Times New Roman" w:hAnsi="Times New Roman" w:eastAsia="宋体"/>
        </w:rPr>
        <w:t>120</w:t>
      </w:r>
      <w:r>
        <w:rPr>
          <w:rFonts w:ascii="Times New Roman" w:hAnsi="Times New Roman" w:eastAsia="宋体"/>
        </w:rPr>
        <w:t> </w:t>
      </w:r>
      <w:r>
        <w:rPr>
          <w:rFonts w:ascii="Times New Roman" w:hAnsi="Times New Roman" w:eastAsia="宋体"/>
        </w:rPr>
        <w:t>rpm</w:t>
      </w:r>
      <w:r>
        <w:t>、</w:t>
      </w:r>
      <w:r>
        <w:rPr>
          <w:rFonts w:ascii="Times New Roman" w:hAnsi="Times New Roman" w:eastAsia="宋体"/>
        </w:rPr>
        <w:t>28</w:t>
      </w:r>
      <w:r>
        <w:t>℃的恒温振荡培养箱中培养。</w:t>
      </w:r>
      <w:r>
        <w:rPr>
          <w:rFonts w:ascii="Times New Roman" w:hAnsi="Times New Roman" w:eastAsia="宋体"/>
        </w:rPr>
        <w:t>7</w:t>
      </w:r>
      <w:r>
        <w:rPr>
          <w:rFonts w:ascii="Times New Roman" w:hAnsi="Times New Roman" w:eastAsia="宋体"/>
        </w:rPr>
        <w:t> </w:t>
      </w:r>
      <w:r>
        <w:rPr>
          <w:rFonts w:ascii="Times New Roman" w:hAnsi="Times New Roman" w:eastAsia="宋体"/>
        </w:rPr>
        <w:t>d</w:t>
      </w:r>
      <w:r>
        <w:t>后用</w:t>
      </w:r>
      <w:r>
        <w:rPr>
          <w:rFonts w:ascii="Times New Roman" w:hAnsi="Times New Roman" w:eastAsia="宋体"/>
        </w:rPr>
        <w:t>4</w:t>
      </w:r>
      <w:r>
        <w:t>层纱布过滤，在显微镜下用血球计数板计数，将孢子浓度调</w:t>
      </w:r>
      <w:r>
        <w:t>至</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48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rPr>
          <w:rFonts w:cstheme="minorBidi" w:hAnsiTheme="minorHAnsi" w:eastAsiaTheme="minorHAnsi" w:asciiTheme="minorHAnsi"/>
        </w:rPr>
        <w:t>2×10 </w:t>
      </w:r>
      <w:r>
        <w:rPr>
          <w:rFonts w:cstheme="minorBidi" w:hAnsiTheme="minorHAnsi" w:eastAsiaTheme="minorHAnsi" w:asciiTheme="minorHAnsi"/>
        </w:rPr>
        <w:t>7</w:t>
      </w:r>
      <w:r>
        <w:rPr>
          <w:rFonts w:ascii="宋体" w:hAnsi="宋体" w:eastAsia="宋体" w:hint="eastAsia" w:cstheme="minorBidi"/>
        </w:rPr>
        <w:t>～</w:t>
      </w:r>
      <w:r>
        <w:rPr>
          <w:rFonts w:cstheme="minorBidi" w:hAnsiTheme="minorHAnsi" w:eastAsiaTheme="minorHAnsi" w:asciiTheme="minorHAnsi"/>
        </w:rPr>
        <w:t>3×10 </w:t>
      </w:r>
      <w:r>
        <w:rPr>
          <w:rFonts w:cstheme="minorBidi" w:hAnsiTheme="minorHAnsi" w:eastAsiaTheme="minorHAnsi" w:asciiTheme="minorHAnsi"/>
        </w:rPr>
        <w:t>7</w:t>
      </w:r>
      <w:r w:rsidR="001852F3">
        <w:rPr>
          <w:rFonts w:cstheme="minorBidi" w:hAnsiTheme="minorHAnsi" w:eastAsiaTheme="minorHAnsi" w:asciiTheme="minorHAnsi"/>
        </w:rPr>
        <w:t xml:space="preserve">  </w:t>
      </w:r>
      <w:r>
        <w:rPr>
          <w:rFonts w:ascii="宋体" w:hAnsi="宋体" w:eastAsia="宋体" w:hint="eastAsia" w:cstheme="minorBidi"/>
        </w:rPr>
        <w:t>个</w:t>
      </w:r>
      <w:r>
        <w:rPr>
          <w:rFonts w:cstheme="minorBidi" w:hAnsiTheme="minorHAnsi" w:eastAsiaTheme="minorHAnsi" w:asciiTheme="minorHAnsi"/>
        </w:rPr>
        <w:t>/</w:t>
      </w:r>
      <w:r>
        <w:rPr>
          <w:rFonts w:cstheme="minorBidi" w:hAnsiTheme="minorHAnsi" w:eastAsiaTheme="minorHAnsi" w:asciiTheme="minorHAnsi"/>
        </w:rPr>
        <w:t>ml</w:t>
      </w:r>
      <w:r>
        <w:rPr>
          <w:rFonts w:ascii="宋体" w:hAnsi="宋体" w:eastAsia="宋体" w:hint="eastAsia" w:cstheme="minorBidi"/>
        </w:rPr>
        <w:t>，孢子悬浮液现配现用</w:t>
      </w:r>
      <w:r>
        <w:rPr>
          <w:vertAlign w:val="superscript"/>
          /&gt;
        </w:rPr>
        <w:t>[</w:t>
      </w:r>
      <w:r>
        <w:rPr>
          <w:vertAlign w:val="superscript"/>
          /&gt;
        </w:rPr>
        <w:t xml:space="preserve">122</w:t>
      </w:r>
      <w:r>
        <w:rPr>
          <w:vertAlign w:val="superscript"/>
          /&gt;
        </w:rPr>
        <w:t>]</w:t>
      </w:r>
      <w:r>
        <w:rPr>
          <w:rFonts w:ascii="宋体" w:hAnsi="宋体" w:eastAsia="宋体" w:hint="eastAsia" w:cstheme="minorBidi"/>
        </w:rPr>
        <w:t>。</w:t>
      </w:r>
    </w:p>
    <w:p w:rsidR="0018722C">
      <w:pPr>
        <w:pStyle w:val="Heading4"/>
        <w:topLinePunct/>
        <w:ind w:left="200" w:hangingChars="200" w:hanging="200"/>
      </w:pPr>
      <w:r>
        <w:rPr>
          <w:b/>
        </w:rPr>
        <w:t>2.1.2.5</w:t>
      </w:r>
      <w:r>
        <w:t xml:space="preserve"> </w:t>
      </w:r>
      <w:r>
        <w:t>棉苗接种</w:t>
      </w:r>
    </w:p>
    <w:p w:rsidR="0018722C">
      <w:pPr>
        <w:topLinePunct/>
      </w:pPr>
      <w:r>
        <w:t>本试验采用四种接种方法</w:t>
      </w:r>
      <w:r>
        <w:rPr>
          <w:rFonts w:ascii="Times New Roman" w:eastAsia="Times New Roman"/>
          <w:rFonts w:hint="eastAsia"/>
        </w:rPr>
        <w:t>：</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楷体" w:eastAsia="楷体" w:hint="eastAsia"/>
        </w:rPr>
        <w:t>叶片针刺涂抹法</w:t>
      </w:r>
      <w:r>
        <w:rPr>
          <w:rFonts w:ascii="Times New Roman" w:eastAsia="Times New Roman"/>
        </w:rPr>
        <w:t>[</w:t>
      </w:r>
      <w:r>
        <w:rPr>
          <w:rFonts w:ascii="Times New Roman" w:eastAsia="Times New Roman"/>
          <w:position w:val="11"/>
          <w:sz w:val="16"/>
        </w:rPr>
        <w:t xml:space="preserve">123</w:t>
      </w:r>
      <w:r>
        <w:rPr>
          <w:rFonts w:ascii="Times New Roman" w:eastAsia="Times New Roman"/>
        </w:rPr>
        <w:t>]</w:t>
      </w:r>
      <w:r>
        <w:t>：待棉苗长到第</w:t>
      </w:r>
      <w:r>
        <w:rPr>
          <w:rFonts w:ascii="Times New Roman" w:eastAsia="Times New Roman"/>
        </w:rPr>
        <w:t>2</w:t>
      </w:r>
      <w:r>
        <w:t>片真叶展平时，将</w:t>
      </w:r>
      <w:r>
        <w:rPr>
          <w:rFonts w:ascii="Times New Roman" w:eastAsia="Times New Roman"/>
        </w:rPr>
        <w:t>20</w:t>
      </w:r>
      <w:r>
        <w:t>个大头针均匀固定在一块长宽均</w:t>
      </w:r>
      <w:r>
        <w:rPr>
          <w:rFonts w:ascii="Times New Roman" w:eastAsia="Times New Roman"/>
        </w:rPr>
        <w:t>20 mm</w:t>
      </w:r>
      <w:r>
        <w:t>的硬纸板上，使其针尖外露</w:t>
      </w:r>
      <w:r>
        <w:rPr>
          <w:rFonts w:ascii="Times New Roman" w:eastAsia="Times New Roman"/>
        </w:rPr>
        <w:t>0.5 mm</w:t>
      </w:r>
      <w:r>
        <w:t>，轻刺棉苗的子叶和真叶，注意切</w:t>
      </w:r>
      <w:r>
        <w:t>勿刺透。然后在针刺部位均匀涂抹已调好浓度的黄萎病菌孢子悬浮液，以涂抹清水的棉苗作对照，观察并记录处理部位的萎蔫面积。</w:t>
      </w:r>
    </w:p>
    <w:p w:rsidR="0018722C">
      <w:pPr>
        <w:topLinePunct/>
      </w:pPr>
      <w:r>
        <w:rPr>
          <w:rFonts w:cstheme="minorBidi" w:hAnsiTheme="minorHAnsi" w:eastAsiaTheme="minorHAnsi" w:asciiTheme="minorHAnsi" w:ascii="楷体" w:eastAsia="楷体" w:hint="eastAsia"/>
        </w:rPr>
        <w:t>（</w:t>
      </w:r>
      <w:r>
        <w:rPr>
          <w:rFonts w:cstheme="minorBidi" w:hAnsiTheme="minorHAnsi" w:eastAsiaTheme="minorHAnsi" w:asciiTheme="minorHAnsi"/>
        </w:rPr>
        <w:t>2</w:t>
      </w:r>
      <w:r>
        <w:rPr>
          <w:rFonts w:ascii="楷体" w:eastAsia="楷体" w:hint="eastAsia" w:cstheme="minorBidi" w:hAnsiTheme="minorHAnsi"/>
        </w:rPr>
        <w:t>）</w:t>
      </w:r>
      <w:r>
        <w:rPr>
          <w:rFonts w:ascii="楷体" w:eastAsia="楷体" w:hint="eastAsia" w:cstheme="minorBidi" w:hAnsiTheme="minorHAnsi"/>
        </w:rPr>
        <w:t>切根蘸菌法</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121</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将棉花栽于无底塑料钵中，用无菌的剪刀将底部露出的棉根剪掉，将塑料钵置于盛有</w:t>
      </w:r>
      <w:r>
        <w:rPr>
          <w:rFonts w:ascii="Times New Roman" w:eastAsia="Times New Roman"/>
        </w:rPr>
        <w:t>30ml</w:t>
      </w:r>
      <w:r>
        <w:t>孢子悬浮液的培养皿中，以置于盛有等量清水的棉苗作对照。把塑料钵放回托盘</w:t>
      </w:r>
      <w:r>
        <w:t>中，</w:t>
      </w:r>
      <w:r>
        <w:rPr>
          <w:rFonts w:ascii="Times New Roman" w:eastAsia="Times New Roman"/>
        </w:rPr>
        <w:t>2h</w:t>
      </w:r>
      <w:r>
        <w:t>后在托盘中灌满清水。</w:t>
      </w:r>
    </w:p>
    <w:p w:rsidR="0018722C">
      <w:pPr>
        <w:topLinePunct/>
      </w:pPr>
      <w:r>
        <w:rPr>
          <w:rFonts w:cstheme="minorBidi" w:hAnsiTheme="minorHAnsi" w:eastAsiaTheme="minorHAnsi" w:asciiTheme="minorHAnsi" w:ascii="楷体" w:eastAsia="楷体" w:hint="eastAsia"/>
        </w:rPr>
        <w:t>（</w:t>
      </w:r>
      <w:r>
        <w:rPr>
          <w:rFonts w:cstheme="minorBidi" w:hAnsiTheme="minorHAnsi" w:eastAsiaTheme="minorHAnsi" w:asciiTheme="minorHAnsi"/>
        </w:rPr>
        <w:t>3</w:t>
      </w:r>
      <w:r>
        <w:rPr>
          <w:rFonts w:ascii="楷体" w:eastAsia="楷体" w:hint="eastAsia" w:cstheme="minorBidi" w:hAnsiTheme="minorHAnsi"/>
        </w:rPr>
        <w:t>）</w:t>
      </w:r>
      <w:r>
        <w:rPr>
          <w:rFonts w:ascii="楷体" w:eastAsia="楷体" w:hint="eastAsia" w:cstheme="minorBidi" w:hAnsiTheme="minorHAnsi"/>
        </w:rPr>
        <w:t>定量注菌法</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30</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用铅笔插入栽有棉苗的塑料钵中，在内边缘两侧选</w:t>
      </w:r>
      <w:r>
        <w:rPr>
          <w:rFonts w:ascii="Times New Roman" w:eastAsia="Times New Roman"/>
        </w:rPr>
        <w:t>2</w:t>
      </w:r>
      <w:r>
        <w:t>个点进行定点伤根，然后用定量加液器在每个伤根处注入</w:t>
      </w:r>
      <w:r>
        <w:rPr>
          <w:rFonts w:ascii="Times New Roman" w:eastAsia="Times New Roman"/>
        </w:rPr>
        <w:t>15ml</w:t>
      </w:r>
      <w:r>
        <w:t>调好浓度的黄萎病菌孢子悬浮液，已注入等量清水的棉苗作对照。</w:t>
      </w:r>
    </w:p>
    <w:p w:rsidR="0018722C">
      <w:pPr>
        <w:topLinePunct/>
      </w:pPr>
      <w:r>
        <w:rPr>
          <w:rFonts w:cstheme="minorBidi" w:hAnsiTheme="minorHAnsi" w:eastAsiaTheme="minorHAnsi" w:asciiTheme="minorHAnsi" w:ascii="楷体" w:eastAsia="楷体" w:hint="eastAsia"/>
        </w:rPr>
        <w:t>（</w:t>
      </w:r>
      <w:r>
        <w:rPr>
          <w:rFonts w:cstheme="minorBidi" w:hAnsiTheme="minorHAnsi" w:eastAsiaTheme="minorHAnsi" w:asciiTheme="minorHAnsi"/>
        </w:rPr>
        <w:t>4</w:t>
      </w:r>
      <w:r>
        <w:rPr>
          <w:rFonts w:ascii="楷体" w:eastAsia="楷体" w:hint="eastAsia" w:cstheme="minorBidi" w:hAnsiTheme="minorHAnsi"/>
        </w:rPr>
        <w:t>）</w:t>
      </w:r>
      <w:r>
        <w:rPr>
          <w:rFonts w:ascii="楷体" w:eastAsia="楷体" w:hint="eastAsia" w:cstheme="minorBidi" w:hAnsiTheme="minorHAnsi"/>
        </w:rPr>
        <w:t>菌液浇根法</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124</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在每个栽有棉苗的塑料钵中，灌入</w:t>
      </w:r>
      <w:r>
        <w:rPr>
          <w:rFonts w:ascii="Times New Roman" w:eastAsia="Times New Roman"/>
        </w:rPr>
        <w:t>30 ml</w:t>
      </w:r>
      <w:r>
        <w:t>调好浓度的黄萎病菌孢子悬浮液，以灌入等量清水的棉苗作对照。</w:t>
      </w:r>
    </w:p>
    <w:p w:rsidR="0018722C">
      <w:pPr>
        <w:topLinePunct/>
      </w:pPr>
      <w:r>
        <w:t>以上四种接种方法，棉苗在接种后置于温室内培养，保持高湿状态</w:t>
      </w:r>
      <w:r>
        <w:rPr>
          <w:rFonts w:ascii="Times New Roman" w:eastAsia="Times New Roman"/>
        </w:rPr>
        <w:t>48 h</w:t>
      </w:r>
      <w:r>
        <w:t>，培养条件为光照</w:t>
      </w:r>
      <w:r>
        <w:rPr>
          <w:rFonts w:ascii="Times New Roman" w:eastAsia="Times New Roman"/>
        </w:rPr>
        <w:t>12 h</w:t>
      </w:r>
      <w:r>
        <w:t>，黑暗</w:t>
      </w:r>
      <w:r>
        <w:rPr>
          <w:rFonts w:ascii="Times New Roman" w:eastAsia="Times New Roman"/>
        </w:rPr>
        <w:t>12 h</w:t>
      </w:r>
      <w:r>
        <w:t>，常规浇水。</w:t>
      </w:r>
    </w:p>
    <w:p w:rsidR="0018722C">
      <w:pPr>
        <w:pStyle w:val="Heading4"/>
        <w:topLinePunct/>
        <w:ind w:left="200" w:hangingChars="200" w:hanging="200"/>
      </w:pPr>
      <w:r>
        <w:rPr>
          <w:b/>
        </w:rPr>
        <w:t>2.1.2.6</w:t>
      </w:r>
      <w:r>
        <w:t xml:space="preserve"> </w:t>
      </w:r>
      <w:r>
        <w:t>病圃鉴定</w:t>
      </w:r>
    </w:p>
    <w:p w:rsidR="0018722C">
      <w:pPr>
        <w:topLinePunct/>
      </w:pPr>
      <w:r>
        <w:t>棉花黄萎病抗性鉴定地点是在石河子市</w:t>
      </w:r>
      <w:r>
        <w:rPr>
          <w:rFonts w:ascii="Times New Roman" w:eastAsia="Times New Roman"/>
        </w:rPr>
        <w:t>134</w:t>
      </w:r>
      <w:r>
        <w:t>团下野地试验站黄萎病自然病圃中。随机排列种植试验品种，播种时，每个棉花品种行长</w:t>
      </w:r>
      <w:r>
        <w:rPr>
          <w:rFonts w:ascii="Times New Roman" w:eastAsia="Times New Roman"/>
        </w:rPr>
        <w:t>300</w:t>
      </w:r>
      <w:r>
        <w:rPr>
          <w:rFonts w:ascii="Times New Roman" w:eastAsia="Times New Roman"/>
        </w:rPr>
        <w:t> </w:t>
      </w:r>
      <w:r>
        <w:rPr>
          <w:rFonts w:ascii="Times New Roman" w:eastAsia="Times New Roman"/>
        </w:rPr>
        <w:t>cm</w:t>
      </w:r>
      <w:r>
        <w:t>，行距</w:t>
      </w:r>
      <w:r>
        <w:rPr>
          <w:rFonts w:ascii="Times New Roman" w:eastAsia="Times New Roman"/>
        </w:rPr>
        <w:t>20</w:t>
      </w:r>
      <w:r>
        <w:t xml:space="preserve">: </w:t>
      </w:r>
      <w:r>
        <w:rPr>
          <w:rFonts w:ascii="Times New Roman" w:eastAsia="Times New Roman"/>
        </w:rPr>
        <w:t>50</w:t>
      </w:r>
      <w:r>
        <w:t xml:space="preserve">: </w:t>
      </w:r>
      <w:r>
        <w:rPr>
          <w:rFonts w:ascii="Times New Roman" w:eastAsia="Times New Roman"/>
        </w:rPr>
        <w:t>20</w:t>
      </w:r>
      <w:r>
        <w:rPr>
          <w:rFonts w:ascii="Times New Roman" w:eastAsia="Times New Roman"/>
        </w:rPr>
        <w:t> </w:t>
      </w:r>
      <w:r>
        <w:rPr>
          <w:rFonts w:ascii="Times New Roman" w:eastAsia="Times New Roman"/>
        </w:rPr>
        <w:t>cm</w:t>
      </w:r>
      <w:r>
        <w:t>，株距</w:t>
      </w:r>
      <w:r>
        <w:rPr>
          <w:rFonts w:ascii="Times New Roman" w:eastAsia="Times New Roman"/>
        </w:rPr>
        <w:t>13</w:t>
      </w:r>
      <w:r>
        <w:rPr>
          <w:rFonts w:ascii="Times New Roman" w:eastAsia="Times New Roman"/>
        </w:rPr>
        <w:t> </w:t>
      </w:r>
      <w:r>
        <w:rPr>
          <w:rFonts w:ascii="Times New Roman" w:eastAsia="Times New Roman"/>
        </w:rPr>
        <w:t>cm</w:t>
      </w:r>
      <w:r>
        <w:t>，每个棉花品种</w:t>
      </w:r>
      <w:r>
        <w:rPr>
          <w:rFonts w:ascii="Times New Roman" w:eastAsia="Times New Roman"/>
        </w:rPr>
        <w:t>4</w:t>
      </w:r>
      <w:r>
        <w:t>次重复。播种后常规田间管理，收获期进行剖秆，调查发病情况，</w:t>
      </w:r>
      <w:r>
        <w:t>记载病情指数</w:t>
      </w:r>
      <w:r>
        <w:rPr>
          <w:rFonts w:ascii="Times New Roman" w:eastAsia="Times New Roman"/>
          <w:vertAlign w:val="superscript"/>
        </w:rPr>
        <w:t>[</w:t>
      </w:r>
      <w:r>
        <w:rPr>
          <w:rFonts w:ascii="Times New Roman" w:eastAsia="Times New Roman"/>
          <w:vertAlign w:val="superscript"/>
        </w:rPr>
        <w:t xml:space="preserve">125</w:t>
      </w:r>
      <w:r>
        <w:rPr>
          <w:rFonts w:ascii="Times New Roman" w:eastAsia="Times New Roman"/>
          <w:vertAlign w:val="superscript"/>
        </w:rPr>
        <w:t>]</w:t>
      </w:r>
      <w:r>
        <w:t>。</w:t>
      </w:r>
    </w:p>
    <w:p w:rsidR="0018722C">
      <w:pPr>
        <w:pStyle w:val="Heading4"/>
        <w:topLinePunct/>
        <w:ind w:left="200" w:hangingChars="200" w:hanging="200"/>
      </w:pPr>
      <w:r>
        <w:rPr>
          <w:b/>
        </w:rPr>
        <w:t>2.1.2.7</w:t>
      </w:r>
      <w:r>
        <w:t xml:space="preserve"> </w:t>
      </w:r>
      <w:r>
        <w:t>温室病情调查和统计</w:t>
      </w:r>
    </w:p>
    <w:p w:rsidR="0018722C">
      <w:pPr>
        <w:topLinePunct/>
      </w:pPr>
      <w:r>
        <w:t>棉苗接种后每天观察病害的发生情况，待病情稳定后调查发病率，并按照石磊岩</w:t>
      </w:r>
      <w:r>
        <w:rPr>
          <w:rFonts w:ascii="Times New Roman" w:eastAsia="Times New Roman"/>
        </w:rPr>
        <w:t>5</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50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级分类标准记载发病级别。对于叶片针刺涂抹法接种的棉花，进行病情调查时，按以下病情分级标准进行</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w:t>
      </w:r>
    </w:p>
    <w:p w:rsidR="0018722C">
      <w:pPr>
        <w:pStyle w:val="cw23"/>
        <w:topLinePunct/>
      </w:pPr>
      <w:r>
        <w:rPr>
          <w:rFonts w:ascii="宋体" w:eastAsia="宋体" w:hint="eastAsia"/>
        </w:rPr>
        <w:t>0</w:t>
      </w:r>
      <w:r>
        <w:rPr>
          <w:rFonts w:ascii="宋体" w:eastAsia="宋体" w:hint="eastAsia"/>
        </w:rPr>
        <w:t>级：叶片正常，不形成干枯斑块；</w:t>
      </w:r>
    </w:p>
    <w:p w:rsidR="0018722C">
      <w:pPr>
        <w:pStyle w:val="cw23"/>
        <w:topLinePunct/>
      </w:pPr>
      <w:r>
        <w:rPr>
          <w:rFonts w:ascii="宋体" w:eastAsia="宋体" w:hint="eastAsia"/>
        </w:rPr>
        <w:t>1 </w:t>
      </w:r>
      <w:r>
        <w:rPr>
          <w:rFonts w:ascii="宋体" w:eastAsia="宋体" w:hint="eastAsia"/>
        </w:rPr>
        <w:t>级：叶面干枯斑块占涂抹面积的</w:t>
      </w:r>
      <w:r>
        <w:t>25  </w:t>
      </w:r>
      <w:r>
        <w:rPr>
          <w:rFonts w:ascii="宋体" w:eastAsia="宋体" w:hint="eastAsia"/>
        </w:rPr>
        <w:t>％以下；</w:t>
      </w:r>
    </w:p>
    <w:p w:rsidR="0018722C">
      <w:pPr>
        <w:pStyle w:val="cw23"/>
        <w:topLinePunct/>
      </w:pPr>
      <w:r>
        <w:rPr>
          <w:rFonts w:ascii="宋体" w:eastAsia="宋体" w:hint="eastAsia"/>
        </w:rPr>
        <w:t>2 </w:t>
      </w:r>
      <w:r>
        <w:rPr>
          <w:rFonts w:ascii="宋体" w:eastAsia="宋体" w:hint="eastAsia"/>
        </w:rPr>
        <w:t>级：叶面干枯斑块占涂抹面积的</w:t>
      </w:r>
      <w:r>
        <w:t>20  </w:t>
      </w:r>
      <w:r>
        <w:rPr>
          <w:rFonts w:ascii="宋体" w:eastAsia="宋体" w:hint="eastAsia"/>
        </w:rPr>
        <w:t>％～</w:t>
      </w:r>
      <w:r>
        <w:t>50  </w:t>
      </w:r>
      <w:r>
        <w:rPr>
          <w:rFonts w:ascii="宋体" w:eastAsia="宋体" w:hint="eastAsia"/>
        </w:rPr>
        <w:t>％；</w:t>
      </w:r>
    </w:p>
    <w:p w:rsidR="0018722C">
      <w:pPr>
        <w:pStyle w:val="cw23"/>
        <w:topLinePunct/>
      </w:pPr>
      <w:r>
        <w:rPr>
          <w:rFonts w:ascii="宋体" w:eastAsia="宋体" w:hint="eastAsia"/>
        </w:rPr>
        <w:t>3 </w:t>
      </w:r>
      <w:r>
        <w:rPr>
          <w:rFonts w:ascii="宋体" w:eastAsia="宋体" w:hint="eastAsia"/>
        </w:rPr>
        <w:t>级：叶面干枯斑块占涂抹面积的</w:t>
      </w:r>
      <w:r>
        <w:t>50  </w:t>
      </w:r>
      <w:r>
        <w:rPr>
          <w:rFonts w:ascii="宋体" w:eastAsia="宋体" w:hint="eastAsia"/>
        </w:rPr>
        <w:t>％～</w:t>
      </w:r>
      <w:r>
        <w:t>75  </w:t>
      </w:r>
      <w:r>
        <w:rPr>
          <w:rFonts w:ascii="宋体" w:eastAsia="宋体" w:hint="eastAsia"/>
        </w:rPr>
        <w:t>％；</w:t>
      </w:r>
    </w:p>
    <w:p w:rsidR="0018722C">
      <w:pPr>
        <w:pStyle w:val="cw23"/>
        <w:topLinePunct/>
      </w:pPr>
      <w:r>
        <w:rPr>
          <w:rFonts w:ascii="宋体" w:eastAsia="宋体" w:hint="eastAsia"/>
        </w:rPr>
        <w:t>4 </w:t>
      </w:r>
      <w:r>
        <w:rPr>
          <w:rFonts w:ascii="宋体" w:eastAsia="宋体" w:hint="eastAsia"/>
        </w:rPr>
        <w:t>级：叶面干枯斑块占涂抹面积</w:t>
      </w:r>
      <w:r>
        <w:t>75  </w:t>
      </w:r>
      <w:r>
        <w:rPr>
          <w:rFonts w:ascii="宋体" w:eastAsia="宋体" w:hint="eastAsia"/>
        </w:rPr>
        <w:t>％以上。</w:t>
      </w:r>
    </w:p>
    <w:p w:rsidR="0018722C">
      <w:pPr>
        <w:pStyle w:val="Heading4"/>
        <w:topLinePunct/>
        <w:ind w:left="200" w:hangingChars="200" w:hanging="200"/>
      </w:pPr>
      <w:r>
        <w:rPr>
          <w:b/>
        </w:rPr>
        <w:t>2.1.2.8</w:t>
      </w:r>
      <w:r>
        <w:t xml:space="preserve"> </w:t>
      </w:r>
      <w:r>
        <w:t>病情调查和统计</w:t>
      </w:r>
    </w:p>
    <w:p w:rsidR="0018722C">
      <w:pPr>
        <w:topLinePunct/>
      </w:pPr>
      <w:r>
        <w:t>采用剖秆法调查切根蘸菌法、定量注菌法、菌液浇根法和病圃剖秆鉴定法的棉花发病情况，记载发病级别划分标准</w:t>
      </w:r>
      <w:r>
        <w:rPr>
          <w:rFonts w:ascii="Times New Roman" w:eastAsia="Times New Roman"/>
          <w:vertAlign w:val="superscript"/>
        </w:rPr>
        <w:t>[</w:t>
      </w:r>
      <w:r>
        <w:rPr>
          <w:rFonts w:ascii="Times New Roman" w:eastAsia="Times New Roman"/>
          <w:vertAlign w:val="superscript"/>
        </w:rPr>
        <w:t xml:space="preserve">126</w:t>
      </w:r>
      <w:r>
        <w:rPr>
          <w:rFonts w:ascii="Times New Roman" w:eastAsia="Times New Roman"/>
          <w:vertAlign w:val="superscript"/>
        </w:rPr>
        <w:t>]</w:t>
      </w:r>
      <w:r>
        <w:t>如下：</w:t>
      </w:r>
    </w:p>
    <w:p w:rsidR="0018722C">
      <w:pPr>
        <w:pStyle w:val="cw23"/>
        <w:topLinePunct/>
      </w:pPr>
      <w:r>
        <w:rPr>
          <w:rFonts w:ascii="宋体" w:eastAsia="宋体" w:hint="eastAsia"/>
        </w:rPr>
        <w:t>0</w:t>
      </w:r>
      <w:r>
        <w:rPr>
          <w:rFonts w:ascii="宋体" w:eastAsia="宋体" w:hint="eastAsia"/>
        </w:rPr>
        <w:t>级：棉秆正常，不变色；</w:t>
      </w:r>
    </w:p>
    <w:p w:rsidR="0018722C">
      <w:pPr>
        <w:pStyle w:val="cw23"/>
        <w:topLinePunct/>
      </w:pPr>
      <w:r>
        <w:rPr>
          <w:rFonts w:ascii="宋体" w:eastAsia="宋体" w:hint="eastAsia"/>
        </w:rPr>
        <w:t>1</w:t>
      </w:r>
      <w:r>
        <w:rPr>
          <w:rFonts w:ascii="宋体" w:eastAsia="宋体" w:hint="eastAsia"/>
        </w:rPr>
        <w:t>级：棉秆褐变占剖秆面积的</w:t>
      </w:r>
      <w:r>
        <w:t>25</w:t>
      </w:r>
      <w:r>
        <w:rPr>
          <w:rFonts w:ascii="宋体" w:eastAsia="宋体" w:hint="eastAsia"/>
        </w:rPr>
        <w:t>％以下；</w:t>
      </w:r>
    </w:p>
    <w:p w:rsidR="0018722C">
      <w:pPr>
        <w:pStyle w:val="cw23"/>
        <w:topLinePunct/>
      </w:pPr>
      <w:r>
        <w:rPr>
          <w:rFonts w:ascii="宋体" w:eastAsia="宋体" w:hint="eastAsia"/>
        </w:rPr>
        <w:t>2</w:t>
      </w:r>
      <w:r>
        <w:rPr>
          <w:rFonts w:ascii="宋体" w:eastAsia="宋体" w:hint="eastAsia"/>
        </w:rPr>
        <w:t>级：棉秆褐变占剖秆面积的</w:t>
      </w:r>
      <w:r>
        <w:t>25</w:t>
      </w:r>
      <w:r>
        <w:rPr>
          <w:rFonts w:ascii="宋体" w:eastAsia="宋体" w:hint="eastAsia"/>
        </w:rPr>
        <w:t>％～</w:t>
      </w:r>
      <w:r>
        <w:t>50</w:t>
      </w:r>
      <w:r>
        <w:rPr>
          <w:rFonts w:ascii="宋体" w:eastAsia="宋体" w:hint="eastAsia"/>
        </w:rPr>
        <w:t>％；</w:t>
      </w:r>
    </w:p>
    <w:p w:rsidR="0018722C">
      <w:pPr>
        <w:pStyle w:val="cw23"/>
        <w:topLinePunct/>
      </w:pPr>
      <w:r>
        <w:rPr>
          <w:rFonts w:ascii="宋体" w:eastAsia="宋体" w:hint="eastAsia"/>
        </w:rPr>
        <w:t>3</w:t>
      </w:r>
      <w:r>
        <w:rPr>
          <w:rFonts w:ascii="宋体" w:eastAsia="宋体" w:hint="eastAsia"/>
        </w:rPr>
        <w:t>级：棉秆褐变占剖秆面积的</w:t>
      </w:r>
      <w:r>
        <w:t>50</w:t>
      </w:r>
      <w:r>
        <w:rPr>
          <w:rFonts w:ascii="宋体" w:eastAsia="宋体" w:hint="eastAsia"/>
        </w:rPr>
        <w:t>％～</w:t>
      </w:r>
      <w:r>
        <w:t>75</w:t>
      </w:r>
      <w:r>
        <w:rPr>
          <w:rFonts w:ascii="宋体" w:eastAsia="宋体" w:hint="eastAsia"/>
        </w:rPr>
        <w:t>％；</w:t>
      </w:r>
    </w:p>
    <w:p w:rsidR="0018722C">
      <w:pPr>
        <w:pStyle w:val="cw23"/>
        <w:topLinePunct/>
      </w:pPr>
      <w:r>
        <w:rPr>
          <w:rFonts w:ascii="宋体" w:eastAsia="宋体" w:hint="eastAsia"/>
        </w:rPr>
        <w:t>4</w:t>
      </w:r>
      <w:r>
        <w:rPr>
          <w:rFonts w:ascii="宋体" w:eastAsia="宋体" w:hint="eastAsia"/>
        </w:rPr>
        <w:t>级：棉秆褐变占剖秆面积的</w:t>
      </w:r>
      <w:r>
        <w:t>75</w:t>
      </w:r>
      <w:r w:rsidR="001852F3">
        <w:t xml:space="preserve"> </w:t>
      </w:r>
      <w:r>
        <w:rPr>
          <w:rFonts w:ascii="宋体" w:eastAsia="宋体" w:hint="eastAsia"/>
        </w:rPr>
        <w:t>％以上。</w:t>
      </w:r>
    </w:p>
    <w:p w:rsidR="0018722C">
      <w:pPr>
        <w:topLinePunct/>
      </w:pPr>
      <w:r>
        <w:t>病情指数</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Σ</w:t>
      </w:r>
      <w:r>
        <w:t>各级病株数</w:t>
      </w:r>
      <w:r>
        <w:rPr>
          <w:rFonts w:ascii="Times New Roman" w:hAnsi="Times New Roman" w:eastAsia="Times New Roman"/>
        </w:rPr>
        <w:t>/</w:t>
      </w:r>
      <w:r>
        <w:t>（</w:t>
      </w:r>
      <w:r>
        <w:t>总株数</w:t>
      </w:r>
      <w:r>
        <w:rPr>
          <w:rFonts w:ascii="Times New Roman" w:hAnsi="Times New Roman" w:eastAsia="Times New Roman"/>
        </w:rPr>
        <w:t>×</w:t>
      </w:r>
      <w:r>
        <w:t>最高病级</w:t>
      </w:r>
      <w:r>
        <w:t>）</w:t>
      </w:r>
      <w:r>
        <w:rPr>
          <w:rFonts w:ascii="Times New Roman" w:hAnsi="Times New Roman" w:eastAsia="Times New Roman"/>
        </w:rPr>
        <w:t>]</w:t>
      </w:r>
      <w:r>
        <w:rPr>
          <w:rFonts w:ascii="Times New Roman" w:hAnsi="Times New Roman" w:eastAsia="Times New Roman"/>
        </w:rPr>
        <w:t xml:space="preserve">×100</w:t>
      </w:r>
      <w:r>
        <w:t>。相对抗性指数</w:t>
      </w:r>
      <w:r>
        <w:rPr>
          <w:rFonts w:ascii="Times New Roman" w:hAnsi="Times New Roman" w:eastAsia="Times New Roman"/>
        </w:rPr>
        <w:t>I</w:t>
      </w:r>
      <w:r>
        <w:rPr>
          <w:rFonts w:ascii="Times New Roman" w:hAnsi="Times New Roman" w:eastAsia="Times New Roman"/>
        </w:rPr>
        <w:t>R</w:t>
      </w:r>
      <w:r>
        <w:t>＝校正系数</w:t>
      </w:r>
      <w:r>
        <w:rPr>
          <w:rFonts w:ascii="Times New Roman" w:hAnsi="Times New Roman" w:eastAsia="Times New Roman"/>
        </w:rPr>
        <w:t>K×</w:t>
      </w:r>
      <w:r>
        <w:t>鉴定材料病指</w:t>
      </w:r>
    </w:p>
    <w:p w:rsidR="0018722C">
      <w:pPr>
        <w:topLinePunct/>
      </w:pPr>
      <w:r>
        <w:rPr>
          <w:rFonts w:ascii="Times New Roman" w:eastAsia="Times New Roman"/>
        </w:rPr>
        <w:t>K</w:t>
      </w:r>
      <w:r>
        <w:t>＝</w:t>
      </w:r>
      <w:r>
        <w:rPr>
          <w:rFonts w:ascii="Times New Roman" w:eastAsia="Times New Roman"/>
        </w:rPr>
        <w:t>50</w:t>
      </w:r>
      <w:r>
        <w:rPr>
          <w:rFonts w:ascii="Times New Roman" w:eastAsia="Times New Roman"/>
        </w:rPr>
        <w:t>/</w:t>
      </w:r>
      <w:r>
        <w:t>感病对照品种的实际病指，</w:t>
      </w:r>
      <w:r>
        <w:t>（</w:t>
      </w:r>
      <w:r>
        <w:rPr>
          <w:rFonts w:ascii="Times New Roman" w:eastAsia="Times New Roman"/>
        </w:rPr>
        <w:t>50</w:t>
      </w:r>
      <w:r>
        <w:t>为规定感病对照的标准病指</w:t>
      </w:r>
      <w:r>
        <w:t>）</w:t>
      </w:r>
      <w:r>
        <w:t>。</w:t>
      </w:r>
      <w:r>
        <w:t>（</w:t>
      </w:r>
      <w:r>
        <w:t>感病对照品</w:t>
      </w:r>
      <w:r>
        <w:rPr>
          <w:spacing w:val="0"/>
        </w:rPr>
        <w:t>种为军棉</w:t>
      </w:r>
      <w:r>
        <w:rPr>
          <w:rFonts w:ascii="Times New Roman" w:eastAsia="Times New Roman"/>
        </w:rPr>
        <w:t>1</w:t>
      </w:r>
      <w:r>
        <w:t>号</w:t>
      </w:r>
      <w:r>
        <w:t>）</w:t>
      </w:r>
    </w:p>
    <w:p w:rsidR="0018722C">
      <w:pPr>
        <w:topLinePunct/>
      </w:pPr>
      <w:r>
        <w:t>按全国统一标准</w:t>
      </w:r>
      <w:r>
        <w:rPr>
          <w:rFonts w:ascii="Times New Roman" w:eastAsia="Times New Roman"/>
        </w:rPr>
        <w:t>[</w:t>
      </w:r>
      <w:r>
        <w:rPr>
          <w:rFonts w:ascii="Times New Roman" w:eastAsia="Times New Roman"/>
        </w:rPr>
        <w:t xml:space="preserve">126</w:t>
      </w:r>
      <w:r>
        <w:rPr>
          <w:rFonts w:ascii="Times New Roman" w:eastAsia="Times New Roman"/>
        </w:rPr>
        <w:t>]</w:t>
      </w:r>
      <w:r>
        <w:t>划分棉花品种黄萎病的抗病类型。抗病水平划分标准为</w:t>
      </w:r>
      <w:r>
        <w:rPr>
          <w:rFonts w:ascii="Times New Roman" w:eastAsia="Times New Roman"/>
          <w:rFonts w:hint="eastAsia"/>
        </w:rPr>
        <w:t>：</w:t>
      </w:r>
      <w:r>
        <w:rPr>
          <w:rFonts w:ascii="Times New Roman" w:eastAsia="Times New Roman"/>
        </w:rPr>
        <w:t>0</w:t>
      </w:r>
      <w:r>
        <w:t>为免疫</w:t>
      </w:r>
    </w:p>
    <w:p w:rsidR="0018722C">
      <w:pPr>
        <w:topLinePunct/>
      </w:pPr>
      <w:r>
        <w:t xml:space="preserve">（</w:t>
      </w:r>
      <w:r>
        <w:rPr>
          <w:rFonts w:ascii="Times New Roman" w:eastAsia="Times New Roman"/>
        </w:rPr>
        <w:t xml:space="preserve">I</w:t>
      </w:r>
      <w:r>
        <w:t xml:space="preserve">）</w:t>
      </w:r>
      <w:r>
        <w:t xml:space="preserve">，</w:t>
      </w:r>
      <w:r>
        <w:rPr>
          <w:rFonts w:ascii="Times New Roman" w:eastAsia="Times New Roman"/>
        </w:rPr>
        <w:t xml:space="preserve">0.1</w:t>
      </w:r>
      <w:r>
        <w:t xml:space="preserve">～</w:t>
      </w:r>
      <w:r>
        <w:rPr>
          <w:rFonts w:ascii="Times New Roman" w:eastAsia="Times New Roman"/>
        </w:rPr>
        <w:t xml:space="preserve">10.0</w:t>
      </w:r>
      <w:r>
        <w:t xml:space="preserve">为高抗</w:t>
      </w:r>
      <w:r>
        <w:t xml:space="preserve">（</w:t>
      </w:r>
      <w:r>
        <w:rPr>
          <w:rFonts w:ascii="Times New Roman" w:eastAsia="Times New Roman"/>
          <w:spacing w:val="-2"/>
        </w:rPr>
        <w:t xml:space="preserve">HR</w:t>
      </w:r>
      <w:r>
        <w:t xml:space="preserve">）</w:t>
      </w:r>
      <w:r>
        <w:t xml:space="preserve">，</w:t>
      </w:r>
      <w:r>
        <w:rPr>
          <w:rFonts w:ascii="Times New Roman" w:eastAsia="Times New Roman"/>
        </w:rPr>
        <w:t xml:space="preserve">10.1</w:t>
      </w:r>
      <w:r>
        <w:t xml:space="preserve">～</w:t>
      </w:r>
      <w:r>
        <w:rPr>
          <w:rFonts w:ascii="Times New Roman" w:eastAsia="Times New Roman"/>
        </w:rPr>
        <w:t xml:space="preserve">20.0</w:t>
      </w:r>
      <w:r>
        <w:t xml:space="preserve">为抗病</w:t>
      </w:r>
      <w:r>
        <w:t xml:space="preserve">（</w:t>
      </w:r>
      <w:r>
        <w:rPr>
          <w:rFonts w:ascii="Times New Roman" w:eastAsia="Times New Roman"/>
          <w:spacing w:val="-2"/>
        </w:rPr>
        <w:t xml:space="preserve">R</w:t>
      </w:r>
      <w:r>
        <w:t xml:space="preserve">）</w:t>
      </w:r>
      <w:r>
        <w:t xml:space="preserve">，</w:t>
      </w:r>
      <w:r>
        <w:rPr>
          <w:rFonts w:ascii="Times New Roman" w:eastAsia="Times New Roman"/>
        </w:rPr>
        <w:t xml:space="preserve">20.1</w:t>
      </w:r>
      <w:r>
        <w:t xml:space="preserve">～</w:t>
      </w:r>
      <w:r>
        <w:rPr>
          <w:rFonts w:ascii="Times New Roman" w:eastAsia="Times New Roman"/>
        </w:rPr>
        <w:t xml:space="preserve">35.0</w:t>
      </w:r>
      <w:r>
        <w:t xml:space="preserve">为耐病</w:t>
      </w:r>
      <w:r>
        <w:t xml:space="preserve">（</w:t>
      </w:r>
      <w:r>
        <w:rPr>
          <w:rFonts w:ascii="Times New Roman" w:eastAsia="Times New Roman"/>
          <w:spacing w:val="-3"/>
        </w:rPr>
        <w:t xml:space="preserve">T</w:t>
      </w:r>
      <w:r>
        <w:t xml:space="preserve">）</w:t>
      </w:r>
      <w:r>
        <w:t xml:space="preserve">，</w:t>
      </w:r>
      <w:r>
        <w:rPr>
          <w:rFonts w:ascii="Times New Roman" w:eastAsia="Times New Roman"/>
        </w:rPr>
        <w:t xml:space="preserve">35.0</w:t>
      </w:r>
      <w:r>
        <w:t xml:space="preserve">以上为感病</w:t>
      </w:r>
      <w:r>
        <w:t xml:space="preserve">（</w:t>
      </w:r>
      <w:r>
        <w:rPr>
          <w:rFonts w:ascii="Times New Roman" w:eastAsia="Times New Roman"/>
        </w:rPr>
        <w:t xml:space="preserve">S</w:t>
      </w:r>
      <w:r>
        <w:t xml:space="preserve">）</w:t>
      </w:r>
      <w:r>
        <w:t xml:space="preserve">（</w:t>
      </w:r>
      <w:r>
        <w:t xml:space="preserve">见</w:t>
      </w:r>
      <w:r>
        <w:t>表</w:t>
      </w:r>
      <w:r>
        <w:rPr>
          <w:rFonts w:ascii="Times New Roman" w:eastAsia="Times New Roman"/>
        </w:rPr>
        <w:t xml:space="preserve">2-1</w:t>
      </w:r>
      <w:r>
        <w:t xml:space="preserve">）</w:t>
      </w:r>
      <w:r>
        <w:t xml:space="preserve">。</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2-1  </w:t>
      </w:r>
      <w:r>
        <w:rPr>
          <w:kern w:val="2"/>
          <w:szCs w:val="22"/>
          <w:rFonts w:ascii="黑体" w:eastAsia="黑体" w:hint="eastAsia" w:cstheme="minorBidi" w:hAnsiTheme="minorHAnsi"/>
          <w:sz w:val="21"/>
        </w:rPr>
        <w:t>棉花抗黄萎病分级标准</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Standard of cotton resistant degree to</w:t>
      </w:r>
      <w:r>
        <w:rPr>
          <w:rFonts w:cstheme="minorBidi" w:hAnsiTheme="minorHAnsi" w:eastAsiaTheme="minorHAnsi" w:asciiTheme="minorHAnsi"/>
          <w:i/>
        </w:rPr>
        <w:t>Verticillium Wilt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7"/>
        <w:gridCol w:w="1529"/>
        <w:gridCol w:w="1441"/>
        <w:gridCol w:w="1384"/>
        <w:gridCol w:w="1420"/>
        <w:gridCol w:w="1420"/>
      </w:tblGrid>
      <w:tr>
        <w:trPr>
          <w:tblHeader/>
        </w:trPr>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抗病指标</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免疫</w:t>
            </w:r>
            <w:r>
              <w:t>（</w:t>
            </w:r>
            <w:r>
              <w:t>I</w:t>
            </w:r>
            <w:r>
              <w:t>）</w:t>
            </w:r>
            <w:r>
              <w:t>0 </w:t>
            </w:r>
            <w:r>
              <w:t>级</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高抗</w:t>
            </w:r>
            <w:r>
              <w:t>（</w:t>
            </w:r>
            <w:r>
              <w:t>HR</w:t>
            </w:r>
            <w:r>
              <w:t>）</w:t>
            </w:r>
          </w:p>
          <w:p w:rsidR="0018722C">
            <w:pPr>
              <w:pStyle w:val="a7"/>
              <w:topLinePunct/>
              <w:ind w:leftChars="0" w:left="0" w:rightChars="0" w:right="0" w:firstLineChars="0" w:firstLine="0"/>
              <w:spacing w:line="240" w:lineRule="atLeast"/>
            </w:pPr>
            <w:r>
              <w:t>1 </w:t>
            </w:r>
            <w:r>
              <w:t>级</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抗病</w:t>
            </w:r>
            <w:r>
              <w:t>（</w:t>
            </w:r>
            <w:r>
              <w:t>R</w:t>
            </w:r>
            <w:r>
              <w:t>）</w:t>
            </w:r>
          </w:p>
          <w:p w:rsidR="0018722C">
            <w:pPr>
              <w:pStyle w:val="a7"/>
              <w:topLinePunct/>
              <w:ind w:leftChars="0" w:left="0" w:rightChars="0" w:right="0" w:firstLineChars="0" w:firstLine="0"/>
              <w:spacing w:line="240" w:lineRule="atLeast"/>
            </w:pPr>
            <w:r>
              <w:t>2 </w:t>
            </w:r>
            <w:r>
              <w:t>级</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耐病</w:t>
            </w:r>
            <w:r>
              <w:t>（</w:t>
            </w:r>
            <w:r>
              <w:t>T</w:t>
            </w:r>
            <w:r>
              <w:t>）</w:t>
            </w:r>
          </w:p>
          <w:p w:rsidR="0018722C">
            <w:pPr>
              <w:pStyle w:val="a7"/>
              <w:topLinePunct/>
              <w:ind w:leftChars="0" w:left="0" w:rightChars="0" w:right="0" w:firstLineChars="0" w:firstLine="0"/>
              <w:spacing w:line="240" w:lineRule="atLeast"/>
            </w:pPr>
            <w:r>
              <w:t>3 </w:t>
            </w:r>
            <w:r>
              <w:t>级</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感病</w:t>
            </w:r>
            <w:r>
              <w:t>（</w:t>
            </w:r>
            <w:r>
              <w:t>S</w:t>
            </w:r>
            <w:r>
              <w:t>）</w:t>
            </w:r>
          </w:p>
          <w:p w:rsidR="0018722C">
            <w:pPr>
              <w:pStyle w:val="a7"/>
              <w:topLinePunct/>
              <w:ind w:leftChars="0" w:left="0" w:rightChars="0" w:right="0" w:firstLineChars="0" w:firstLine="0"/>
              <w:spacing w:line="240" w:lineRule="atLeast"/>
            </w:pPr>
            <w:r>
              <w:t>4 </w:t>
            </w:r>
            <w:r>
              <w:t>级</w:t>
            </w:r>
          </w:p>
        </w:tc>
      </w:tr>
      <w:tr>
        <w:tc>
          <w:tcPr>
            <w:tcW w:w="784" w:type="pct"/>
            <w:vAlign w:val="center"/>
            <w:tcBorders>
              <w:top w:val="single" w:sz="4" w:space="0" w:color="auto"/>
            </w:tcBorders>
          </w:tcPr>
          <w:p w:rsidR="0018722C">
            <w:pPr>
              <w:pStyle w:val="ac"/>
              <w:topLinePunct/>
              <w:ind w:leftChars="0" w:left="0" w:rightChars="0" w:right="0" w:firstLineChars="0" w:firstLine="0"/>
              <w:spacing w:line="240" w:lineRule="atLeast"/>
            </w:pPr>
            <w:r>
              <w:t>I</w:t>
            </w:r>
            <w:r>
              <w:t>R</w:t>
            </w:r>
          </w:p>
        </w:tc>
        <w:tc>
          <w:tcPr>
            <w:tcW w:w="896" w:type="pct"/>
            <w:vAlign w:val="center"/>
            <w:tcBorders>
              <w:top w:val="single" w:sz="4" w:space="0" w:color="auto"/>
            </w:tcBorders>
          </w:tcPr>
          <w:p w:rsidR="0018722C">
            <w:pPr>
              <w:pStyle w:val="affff9"/>
              <w:topLinePunct/>
              <w:ind w:leftChars="0" w:left="0" w:rightChars="0" w:right="0" w:firstLineChars="0" w:firstLine="0"/>
              <w:spacing w:line="240" w:lineRule="atLeast"/>
            </w:pPr>
            <w:r>
              <w:t>0.0</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0.1-10.0</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10.1-20.0</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20.1-35.0</w:t>
            </w:r>
          </w:p>
        </w:tc>
        <w:tc>
          <w:tcPr>
            <w:tcW w:w="832" w:type="pct"/>
            <w:vAlign w:val="center"/>
            <w:tcBorders>
              <w:top w:val="single" w:sz="4" w:space="0" w:color="auto"/>
            </w:tcBorders>
          </w:tcPr>
          <w:p w:rsidR="0018722C">
            <w:pPr>
              <w:pStyle w:val="ad"/>
              <w:topLinePunct/>
              <w:ind w:leftChars="0" w:left="0" w:rightChars="0" w:right="0" w:firstLineChars="0" w:firstLine="0"/>
              <w:spacing w:line="240" w:lineRule="atLeast"/>
            </w:pPr>
            <w:r>
              <w:t>≥35.1</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52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4"/>
        <w:topLinePunct/>
        <w:ind w:left="200" w:hangingChars="200" w:hanging="200"/>
      </w:pPr>
      <w:r>
        <w:rPr>
          <w:b/>
        </w:rPr>
        <w:t>2.1.2.9</w:t>
      </w:r>
      <w:r>
        <w:t xml:space="preserve"> </w:t>
      </w:r>
      <w:r>
        <w:t>数据处理</w:t>
      </w:r>
    </w:p>
    <w:p w:rsidR="0018722C">
      <w:pPr>
        <w:topLinePunct/>
      </w:pPr>
      <w:r>
        <w:t>用</w:t>
      </w:r>
      <w:r>
        <w:rPr>
          <w:rFonts w:ascii="Times New Roman" w:eastAsia="Times New Roman"/>
        </w:rPr>
        <w:t>Excel</w:t>
      </w:r>
      <w:r>
        <w:t>和</w:t>
      </w:r>
      <w:r>
        <w:rPr>
          <w:rFonts w:ascii="Times New Roman" w:eastAsia="Times New Roman"/>
        </w:rPr>
        <w:t>DPS</w:t>
      </w:r>
      <w:r>
        <w:t>统计软件进行数据处理。</w:t>
      </w:r>
    </w:p>
    <w:p w:rsidR="0018722C">
      <w:pPr>
        <w:pStyle w:val="Heading2"/>
        <w:topLinePunct/>
        <w:ind w:left="171" w:hangingChars="171" w:hanging="171"/>
      </w:pPr>
      <w:bookmarkStart w:id="964230" w:name="_Toc686964230"/>
      <w:bookmarkStart w:name="2.2 结果与分析 " w:id="24"/>
      <w:bookmarkEnd w:id="24"/>
      <w:r>
        <w:t>2.2</w:t>
      </w:r>
      <w:r>
        <w:t xml:space="preserve"> </w:t>
      </w:r>
      <w:bookmarkStart w:name="2.2 结果与分析 " w:id="25"/>
      <w:bookmarkEnd w:id="25"/>
      <w:r>
        <w:t>结果与分析</w:t>
      </w:r>
      <w:bookmarkEnd w:id="964230"/>
    </w:p>
    <w:p w:rsidR="0018722C">
      <w:pPr>
        <w:pStyle w:val="Heading3"/>
        <w:topLinePunct/>
        <w:ind w:left="200" w:hangingChars="200" w:hanging="200"/>
      </w:pPr>
      <w:r>
        <w:rPr>
          <w:b/>
        </w:rPr>
        <w:t>2.2.1</w:t>
      </w:r>
      <w:r>
        <w:t xml:space="preserve"> </w:t>
      </w:r>
      <w:r>
        <w:rPr>
          <w:b/>
        </w:rPr>
        <w:t>4</w:t>
      </w:r>
      <w:r>
        <w:t>种温室接种方法的显症时间比较</w:t>
      </w:r>
    </w:p>
    <w:p w:rsidR="0018722C">
      <w:pPr>
        <w:topLinePunct/>
      </w:pPr>
      <w:r>
        <w:t>将</w:t>
      </w:r>
      <w:r>
        <w:rPr>
          <w:rFonts w:ascii="Times New Roman" w:eastAsia="Times New Roman"/>
        </w:rPr>
        <w:t>4</w:t>
      </w:r>
      <w:r>
        <w:t>种温室接种方法与病圃剖秆鉴定法出现病症的时间进行对比，见</w:t>
      </w:r>
      <w:r>
        <w:t>图</w:t>
      </w:r>
      <w:r>
        <w:rPr>
          <w:rFonts w:ascii="Times New Roman" w:eastAsia="Times New Roman"/>
        </w:rPr>
        <w:t>2-1</w:t>
      </w:r>
      <w:r>
        <w:t>。</w:t>
      </w:r>
    </w:p>
    <w:p w:rsidR="0018722C">
      <w:pPr>
        <w:pStyle w:val="ae"/>
        <w:topLinePunct/>
      </w:pPr>
      <w:r>
        <w:pict>
          <v:group style="margin-left:181.012192pt;margin-top:10.128546pt;width:288.8pt;height:93.75pt;mso-position-horizontal-relative:page;mso-position-vertical-relative:paragraph;z-index:1552" coordorigin="3620,203" coordsize="5776,1875">
            <v:line style="position:absolute" from="4063,2029" to="4633,2029" stroked="true" strokeweight="3.368464pt" strokecolor="#959595">
              <v:stroke dashstyle="solid"/>
            </v:line>
            <v:rect style="position:absolute;left:4062;top:1994;width:571;height:68" filled="false" stroked="true" strokeweight=".747453pt" strokecolor="#000000">
              <v:stroke dashstyle="solid"/>
            </v:rect>
            <v:rect style="position:absolute;left:5502;top:1319;width:571;height:743" filled="true" fillcolor="#959595" stroked="false">
              <v:fill type="solid"/>
            </v:rect>
            <v:rect style="position:absolute;left:5502;top:1319;width:571;height:743" filled="false" stroked="true" strokeweight=".748102pt" strokecolor="#000000">
              <v:stroke dashstyle="solid"/>
            </v:rect>
            <v:rect style="position:absolute;left:6943;top:959;width:571;height:1103" filled="true" fillcolor="#959595" stroked="false">
              <v:fill type="solid"/>
            </v:rect>
            <v:rect style="position:absolute;left:6943;top:959;width:571;height:1103" filled="false" stroked="true" strokeweight=".748271pt" strokecolor="#000000">
              <v:stroke dashstyle="solid"/>
            </v:rect>
            <v:rect style="position:absolute;left:8383;top:584;width:571;height:1478" filled="true" fillcolor="#959595" stroked="false">
              <v:fill type="solid"/>
            </v:rect>
            <v:rect style="position:absolute;left:8383;top:584;width:571;height:1478" filled="false" stroked="true" strokeweight=".748357pt" strokecolor="#000000">
              <v:stroke dashstyle="solid"/>
            </v:rect>
            <v:shape style="position:absolute;left:1330;top:6993;width:5772;height:1866" coordorigin="1330,6994" coordsize="5772,1866" path="m3628,210l3628,2055m3628,2070l3688,2070m3628,1695l3688,1695m3628,1320l3688,1320m3628,960l3688,960m3628,585l3688,585m3628,210l3688,210m3628,2070l9373,2070m3628,2070l3628,2010m5068,2070l5068,2010m6508,2070l6508,2010m7948,2070l7948,2010m9388,2070l9388,2010e" filled="false" stroked="true" strokeweight=".747966pt" strokecolor="#000000">
              <v:path arrowok="t"/>
              <v:stroke dashstyle="solid"/>
            </v:shape>
            <w10:wrap type="none"/>
          </v:group>
        </w:pict>
      </w:r>
    </w:p>
    <w:p w:rsidR="0018722C">
      <w:pPr>
        <w:pStyle w:val="ae"/>
        <w:topLinePunct/>
      </w:pPr>
      <w:r>
        <w:pict>
          <v:shape style="margin-left:127.687027pt;margin-top:4.768487pt;width:14.05pt;height:103.9pt;mso-position-horizontal-relative:page;mso-position-vertical-relative:paragraph;z-index:1576"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w w:val="100"/>
                    </w:rPr>
                    <w:t>出现病症时间（d）</w:t>
                  </w:r>
                </w:p>
              </w:txbxContent>
            </v:textbox>
            <w10:wrap type="none"/>
          </v:shape>
        </w:pict>
      </w:r>
      <w:r>
        <w:t>25</w:t>
      </w:r>
    </w:p>
    <w:p w:rsidR="0018722C">
      <w:pPr>
        <w:topLinePunct/>
      </w:pPr>
      <w:r>
        <w:t>20</w:t>
      </w:r>
    </w:p>
    <w:p w:rsidR="0018722C">
      <w:pPr>
        <w:topLinePunct/>
      </w:pPr>
      <w:r>
        <w:t>15</w:t>
      </w:r>
    </w:p>
    <w:p w:rsidR="0018722C">
      <w:pPr>
        <w:topLinePunct/>
      </w:pPr>
      <w:r>
        <w:t>10</w:t>
      </w:r>
    </w:p>
    <w:p w:rsidR="0018722C">
      <w:pPr>
        <w:topLinePunct/>
      </w:pPr>
      <w:r>
        <w:t>5</w:t>
      </w:r>
    </w:p>
    <w:p w:rsidR="0018722C">
      <w:pPr>
        <w:topLinePunct/>
      </w:pPr>
      <w:r>
        <w:t>0</w:t>
      </w:r>
    </w:p>
    <w:p w:rsidR="0018722C">
      <w:pPr>
        <w:topLinePunct/>
      </w:pPr>
    </w:p>
    <w:p w:rsidR="0018722C">
      <w:pPr>
        <w:pStyle w:val="ae"/>
        <w:topLinePunct/>
      </w:pPr>
      <w:r>
        <w:pict>
          <v:shape style="position:absolute;margin-left:137.087494pt;margin-top:-3.870367pt;width:84.2pt;height:12.05pt;mso-position-horizontal-relative:page;mso-position-vertical-relative:paragraph;z-index:1600;rotation:316" type="#_x0000_t136" fillcolor="#000000" stroked="f">
            <o:extrusion v:ext="view" autorotationcenter="t"/>
            <v:textpath style="font-family:&amp;quot;宋体&amp;quot;;font-size:12pt;v-text-kern:t;mso-text-shadow:auto" string="叶片针刺涂抹法"/>
            <w10:wrap type="none"/>
          </v:shape>
        </w:pict>
      </w:r>
      <w:r>
        <w:pict>
          <v:shape style="position:absolute;margin-left:229.857697pt;margin-top:-12.63733pt;width:60.2pt;height:12.05pt;mso-position-horizontal-relative:page;mso-position-vertical-relative:paragraph;z-index:1624;rotation:316" type="#_x0000_t136" fillcolor="#000000" stroked="f">
            <o:extrusion v:ext="view" autorotationcenter="t"/>
            <v:textpath style="font-family:&amp;quot;宋体&amp;quot;;font-size:12pt;v-text-kern:t;mso-text-shadow:auto" string="切根蘸菌法"/>
            <w10:wrap type="none"/>
          </v:shape>
        </w:pict>
      </w:r>
      <w:r>
        <w:pict>
          <v:shape style="position:absolute;margin-left:301.842834pt;margin-top:-12.637326pt;width:60.2pt;height:12.05pt;mso-position-horizontal-relative:page;mso-position-vertical-relative:paragraph;z-index:1648;rotation:316" type="#_x0000_t136" fillcolor="#000000" stroked="f">
            <o:extrusion v:ext="view" autorotationcenter="t"/>
            <v:textpath style="font-family:&amp;quot;宋体&amp;quot;;font-size:12pt;v-text-kern:t;mso-text-shadow:auto" string="定量注菌法"/>
            <w10:wrap type="none"/>
          </v:shape>
        </w:pict>
      </w:r>
      <w:r>
        <w:pict>
          <v:shape style="position:absolute;margin-left:373.847931pt;margin-top:-12.637318pt;width:60.2pt;height:12.05pt;mso-position-horizontal-relative:page;mso-position-vertical-relative:paragraph;z-index:1672;rotation:316" type="#_x0000_t136" fillcolor="#000000" stroked="f">
            <o:extrusion v:ext="view" autorotationcenter="t"/>
            <v:textpath style="font-family:&amp;quot;宋体&amp;quot;;font-size:12pt;v-text-kern:t;mso-text-shadow:auto" string="菌液浇根法"/>
            <w10:wrap type="none"/>
          </v:shape>
        </w:pict>
      </w:r>
      <w:r>
        <w:t>品种</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2-1</w:t>
      </w:r>
      <w:r>
        <w:t xml:space="preserve">  </w:t>
      </w:r>
      <w:r w:rsidRPr="00DB64CE">
        <w:rPr>
          <w:rFonts w:cstheme="minorBidi" w:hAnsiTheme="minorHAnsi" w:eastAsiaTheme="minorHAnsi" w:asciiTheme="minorHAnsi"/>
        </w:rPr>
        <w:t>4</w:t>
      </w:r>
      <w:r>
        <w:rPr>
          <w:rFonts w:ascii="黑体" w:eastAsia="黑体" w:hint="eastAsia" w:cstheme="minorBidi" w:hAnsiTheme="minorHAnsi"/>
        </w:rPr>
        <w:t>种抗病性鉴定方法出现病症的时间</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 2-</w:t>
      </w:r>
      <w:r>
        <w:rPr>
          <w:rFonts w:cstheme="minorBidi" w:hAnsiTheme="minorHAnsi" w:eastAsiaTheme="minorHAnsi" w:asciiTheme="minorHAnsi"/>
        </w:rPr>
        <w:t xml:space="preserve">1 Time of symptom appeared of four kind of identify methods</w:t>
      </w:r>
    </w:p>
    <w:p w:rsidR="0018722C">
      <w:pPr>
        <w:topLinePunct/>
      </w:pPr>
      <w:r>
        <w:t>对比上述</w:t>
      </w:r>
      <w:r>
        <w:rPr>
          <w:rFonts w:ascii="Times New Roman" w:eastAsia="Times New Roman"/>
        </w:rPr>
        <w:t>4</w:t>
      </w:r>
      <w:r>
        <w:t>种温室接种方法，叶片针刺涂抹法发病的时间最早，接种</w:t>
      </w:r>
      <w:r>
        <w:rPr>
          <w:rFonts w:ascii="Times New Roman" w:eastAsia="Times New Roman"/>
        </w:rPr>
        <w:t>24 h</w:t>
      </w:r>
      <w:r>
        <w:t>后即可</w:t>
      </w:r>
      <w:r>
        <w:t>在叶面观察到枯斑，接种</w:t>
      </w:r>
      <w:r>
        <w:rPr>
          <w:rFonts w:ascii="Times New Roman" w:eastAsia="Times New Roman"/>
        </w:rPr>
        <w:t>10 d</w:t>
      </w:r>
      <w:r>
        <w:t>后发病明显；切根蘸菌法接种</w:t>
      </w:r>
      <w:r>
        <w:rPr>
          <w:rFonts w:ascii="Times New Roman" w:eastAsia="Times New Roman"/>
        </w:rPr>
        <w:t>10 d</w:t>
      </w:r>
      <w:r>
        <w:t>后棉花开始出现感病</w:t>
      </w:r>
      <w:r>
        <w:t>症状；采用定量注菌法接种</w:t>
      </w:r>
      <w:r>
        <w:rPr>
          <w:rFonts w:ascii="Times New Roman" w:eastAsia="Times New Roman"/>
        </w:rPr>
        <w:t>15 d</w:t>
      </w:r>
      <w:r>
        <w:t>后，棉花才出现感病症状；采用菌液浇根法的棉花发病</w:t>
      </w:r>
      <w:r>
        <w:t>速度最慢，接种后</w:t>
      </w:r>
      <w:r>
        <w:rPr>
          <w:rFonts w:ascii="Times New Roman" w:eastAsia="Times New Roman"/>
        </w:rPr>
        <w:t>20 d</w:t>
      </w:r>
      <w:r>
        <w:t>左右棉花才出现感病症状，</w:t>
      </w:r>
      <w:r>
        <w:rPr>
          <w:rFonts w:ascii="Times New Roman" w:eastAsia="Times New Roman"/>
        </w:rPr>
        <w:t>50 d</w:t>
      </w:r>
      <w:r>
        <w:t>后达到发病高峰。</w:t>
      </w:r>
    </w:p>
    <w:p w:rsidR="0018722C">
      <w:pPr>
        <w:topLinePunct/>
      </w:pPr>
      <w:r>
        <w:t>出现感病症状的时间由短到长的顺序为叶片针刺涂抹法、切根蘸菌法、定量注菌法、</w:t>
      </w:r>
      <w:r>
        <w:t>菌液浇根法。</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69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3"/>
        <w:topLinePunct/>
        <w:ind w:left="200" w:hangingChars="200" w:hanging="200"/>
      </w:pPr>
      <w:r>
        <w:rPr>
          <w:b/>
        </w:rPr>
        <w:t>2.2.2</w:t>
      </w:r>
      <w:r>
        <w:t xml:space="preserve"> </w:t>
      </w:r>
      <w:r>
        <w:rPr>
          <w:b/>
        </w:rPr>
        <w:t>4</w:t>
      </w:r>
      <w:r>
        <w:t>种温室接种方法与病圃剖秆鉴定法的抗病性鉴定结果</w:t>
      </w:r>
    </w:p>
    <w:p w:rsidR="0018722C">
      <w:pPr>
        <w:topLinePunct/>
      </w:pPr>
      <w:r>
        <w:t>将</w:t>
      </w:r>
      <w:r>
        <w:rPr>
          <w:rFonts w:ascii="Times New Roman" w:eastAsia="Times New Roman"/>
        </w:rPr>
        <w:t>4</w:t>
      </w:r>
      <w:r>
        <w:t>种温室接种方法与病圃剖秆鉴定法得到的相对病情指数和反应型对比，见</w:t>
      </w:r>
      <w:r>
        <w:t>表</w:t>
      </w:r>
      <w:r>
        <w:rPr>
          <w:rFonts w:ascii="Times New Roman" w:eastAsia="Times New Roman"/>
        </w:rPr>
        <w:t>2-2</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2-2</w:t>
      </w:r>
      <w:r>
        <w:t xml:space="preserve">  </w:t>
      </w:r>
      <w:r w:rsidRPr="00DB64CE">
        <w:rPr>
          <w:rFonts w:cstheme="minorBidi" w:hAnsiTheme="minorHAnsi" w:eastAsiaTheme="minorHAnsi" w:asciiTheme="minorHAnsi"/>
        </w:rPr>
        <w:t>4</w:t>
      </w:r>
      <w:r>
        <w:rPr>
          <w:rFonts w:ascii="黑体" w:eastAsia="黑体" w:hint="eastAsia" w:cstheme="minorBidi" w:hAnsiTheme="minorHAnsi"/>
        </w:rPr>
        <w:t>种温室接种方法与病圃剖秆鉴定法的对比</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18456" from="137.899994pt,39.972713pt" to="515.969994pt,39.972713pt" stroked="true" strokeweight=".48pt" strokecolor="#000000">
            <v:stroke dashstyle="solid"/>
            <w10:wrap type="none"/>
          </v:line>
        </w:pict>
      </w: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2-2</w:t>
      </w:r>
      <w:r>
        <w:t xml:space="preserve">  </w:t>
      </w:r>
      <w:r w:rsidRPr="00DB64CE">
        <w:rPr>
          <w:kern w:val="2"/>
          <w:szCs w:val="22"/>
          <w:rFonts w:cstheme="minorBidi" w:hAnsiTheme="minorHAnsi" w:eastAsiaTheme="minorHAnsi" w:asciiTheme="minorHAnsi"/>
          <w:sz w:val="21"/>
        </w:rPr>
        <w:t>Comparison of four inoculate methods in greenhouse and stalk-cutting identify method</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62"/>
        <w:gridCol w:w="1736"/>
        <w:gridCol w:w="1419"/>
        <w:gridCol w:w="1471"/>
        <w:gridCol w:w="1470"/>
        <w:gridCol w:w="1468"/>
      </w:tblGrid>
      <w:tr>
        <w:trPr>
          <w:tblHeader/>
        </w:trPr>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棉花品种</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叶片针刺涂抹法</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切根蘸菌法</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相对病指</w:t>
            </w:r>
          </w:p>
          <w:p w:rsidR="0018722C">
            <w:pPr>
              <w:pStyle w:val="a7"/>
              <w:topLinePunct/>
            </w:pPr>
          </w:p>
          <w:p w:rsidR="0018722C">
            <w:pPr>
              <w:pStyle w:val="a7"/>
              <w:topLinePunct/>
              <w:ind w:leftChars="0" w:left="0" w:rightChars="0" w:right="0" w:firstLineChars="0" w:firstLine="0"/>
              <w:spacing w:line="240" w:lineRule="atLeast"/>
            </w:pPr>
            <w:r>
              <w:t>定量注菌法</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菌液浇根法</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病圃剖秆法</w:t>
            </w:r>
          </w:p>
        </w:tc>
      </w:tr>
      <w:tr>
        <w:tc>
          <w:tcPr>
            <w:tcW w:w="763" w:type="pct"/>
            <w:vAlign w:val="center"/>
          </w:tcPr>
          <w:p w:rsidR="0018722C">
            <w:pPr>
              <w:pStyle w:val="ac"/>
              <w:topLinePunct/>
              <w:ind w:leftChars="0" w:left="0" w:rightChars="0" w:right="0" w:firstLineChars="0" w:firstLine="0"/>
              <w:spacing w:line="240" w:lineRule="atLeast"/>
            </w:pPr>
            <w:r>
              <w:t>新海 </w:t>
            </w:r>
            <w:r>
              <w:t>20 </w:t>
            </w:r>
            <w:r>
              <w:t>号</w:t>
            </w:r>
          </w:p>
        </w:tc>
        <w:tc>
          <w:tcPr>
            <w:tcW w:w="972" w:type="pct"/>
            <w:vAlign w:val="center"/>
          </w:tcPr>
          <w:p w:rsidR="0018722C">
            <w:pPr>
              <w:pStyle w:val="a5"/>
              <w:topLinePunct/>
              <w:ind w:leftChars="0" w:left="0" w:rightChars="0" w:right="0" w:firstLineChars="0" w:firstLine="0"/>
              <w:spacing w:line="240" w:lineRule="atLeast"/>
            </w:pPr>
            <w:r>
              <w:t>16.66 R</w:t>
            </w:r>
          </w:p>
        </w:tc>
        <w:tc>
          <w:tcPr>
            <w:tcW w:w="795" w:type="pct"/>
            <w:vAlign w:val="center"/>
          </w:tcPr>
          <w:p w:rsidR="0018722C">
            <w:pPr>
              <w:pStyle w:val="a5"/>
              <w:topLinePunct/>
              <w:ind w:leftChars="0" w:left="0" w:rightChars="0" w:right="0" w:firstLineChars="0" w:firstLine="0"/>
              <w:spacing w:line="240" w:lineRule="atLeast"/>
            </w:pPr>
            <w:r>
              <w:t>8.00 HR</w:t>
            </w:r>
          </w:p>
        </w:tc>
        <w:tc>
          <w:tcPr>
            <w:tcW w:w="824" w:type="pct"/>
            <w:vAlign w:val="center"/>
          </w:tcPr>
          <w:p w:rsidR="0018722C">
            <w:pPr>
              <w:pStyle w:val="a5"/>
              <w:topLinePunct/>
              <w:ind w:leftChars="0" w:left="0" w:rightChars="0" w:right="0" w:firstLineChars="0" w:firstLine="0"/>
              <w:spacing w:line="240" w:lineRule="atLeast"/>
            </w:pPr>
            <w:r>
              <w:t>8.33 HR</w:t>
            </w:r>
          </w:p>
        </w:tc>
        <w:tc>
          <w:tcPr>
            <w:tcW w:w="823" w:type="pct"/>
            <w:vAlign w:val="center"/>
          </w:tcPr>
          <w:p w:rsidR="0018722C">
            <w:pPr>
              <w:pStyle w:val="a5"/>
              <w:topLinePunct/>
              <w:ind w:leftChars="0" w:left="0" w:rightChars="0" w:right="0" w:firstLineChars="0" w:firstLine="0"/>
              <w:spacing w:line="240" w:lineRule="atLeast"/>
            </w:pPr>
            <w:r>
              <w:t>6.25 HR</w:t>
            </w:r>
          </w:p>
        </w:tc>
        <w:tc>
          <w:tcPr>
            <w:tcW w:w="822" w:type="pct"/>
            <w:vAlign w:val="center"/>
          </w:tcPr>
          <w:p w:rsidR="0018722C">
            <w:pPr>
              <w:pStyle w:val="ad"/>
              <w:topLinePunct/>
              <w:ind w:leftChars="0" w:left="0" w:rightChars="0" w:right="0" w:firstLineChars="0" w:firstLine="0"/>
              <w:spacing w:line="240" w:lineRule="atLeast"/>
            </w:pPr>
            <w:r>
              <w:t>3.33 HR</w:t>
            </w:r>
          </w:p>
        </w:tc>
      </w:tr>
      <w:tr>
        <w:tc>
          <w:tcPr>
            <w:tcW w:w="763" w:type="pct"/>
            <w:vAlign w:val="center"/>
          </w:tcPr>
          <w:p w:rsidR="0018722C">
            <w:pPr>
              <w:pStyle w:val="ac"/>
              <w:topLinePunct/>
              <w:ind w:leftChars="0" w:left="0" w:rightChars="0" w:right="0" w:firstLineChars="0" w:firstLine="0"/>
              <w:spacing w:line="240" w:lineRule="atLeast"/>
            </w:pPr>
            <w:r>
              <w:t>新海 </w:t>
            </w:r>
            <w:r>
              <w:t>17 </w:t>
            </w:r>
            <w:r>
              <w:t>号</w:t>
            </w:r>
          </w:p>
        </w:tc>
        <w:tc>
          <w:tcPr>
            <w:tcW w:w="972" w:type="pct"/>
            <w:vAlign w:val="center"/>
          </w:tcPr>
          <w:p w:rsidR="0018722C">
            <w:pPr>
              <w:pStyle w:val="a5"/>
              <w:topLinePunct/>
              <w:ind w:leftChars="0" w:left="0" w:rightChars="0" w:right="0" w:firstLineChars="0" w:firstLine="0"/>
              <w:spacing w:line="240" w:lineRule="atLeast"/>
            </w:pPr>
            <w:r>
              <w:t>41.38 S</w:t>
            </w:r>
          </w:p>
        </w:tc>
        <w:tc>
          <w:tcPr>
            <w:tcW w:w="795" w:type="pct"/>
            <w:vAlign w:val="center"/>
          </w:tcPr>
          <w:p w:rsidR="0018722C">
            <w:pPr>
              <w:pStyle w:val="a5"/>
              <w:topLinePunct/>
              <w:ind w:leftChars="0" w:left="0" w:rightChars="0" w:right="0" w:firstLineChars="0" w:firstLine="0"/>
              <w:spacing w:line="240" w:lineRule="atLeast"/>
            </w:pPr>
            <w:r>
              <w:t>16.00 R</w:t>
            </w:r>
          </w:p>
        </w:tc>
        <w:tc>
          <w:tcPr>
            <w:tcW w:w="824" w:type="pct"/>
            <w:vAlign w:val="center"/>
          </w:tcPr>
          <w:p w:rsidR="0018722C">
            <w:pPr>
              <w:pStyle w:val="a5"/>
              <w:topLinePunct/>
              <w:ind w:leftChars="0" w:left="0" w:rightChars="0" w:right="0" w:firstLineChars="0" w:firstLine="0"/>
              <w:spacing w:line="240" w:lineRule="atLeast"/>
            </w:pPr>
            <w:r>
              <w:t>11.11 R</w:t>
            </w:r>
          </w:p>
        </w:tc>
        <w:tc>
          <w:tcPr>
            <w:tcW w:w="823" w:type="pct"/>
            <w:vAlign w:val="center"/>
          </w:tcPr>
          <w:p w:rsidR="0018722C">
            <w:pPr>
              <w:pStyle w:val="a5"/>
              <w:topLinePunct/>
              <w:ind w:leftChars="0" w:left="0" w:rightChars="0" w:right="0" w:firstLineChars="0" w:firstLine="0"/>
              <w:spacing w:line="240" w:lineRule="atLeast"/>
            </w:pPr>
            <w:r>
              <w:t>31.25 S</w:t>
            </w:r>
          </w:p>
        </w:tc>
        <w:tc>
          <w:tcPr>
            <w:tcW w:w="822" w:type="pct"/>
            <w:vAlign w:val="center"/>
          </w:tcPr>
          <w:p w:rsidR="0018722C">
            <w:pPr>
              <w:pStyle w:val="ad"/>
              <w:topLinePunct/>
              <w:ind w:leftChars="0" w:left="0" w:rightChars="0" w:right="0" w:firstLineChars="0" w:firstLine="0"/>
              <w:spacing w:line="240" w:lineRule="atLeast"/>
            </w:pPr>
            <w:r>
              <w:t>8.33 HR</w:t>
            </w:r>
          </w:p>
        </w:tc>
      </w:tr>
      <w:tr>
        <w:tc>
          <w:tcPr>
            <w:tcW w:w="763" w:type="pct"/>
            <w:vAlign w:val="center"/>
          </w:tcPr>
          <w:p w:rsidR="0018722C">
            <w:pPr>
              <w:pStyle w:val="ac"/>
              <w:topLinePunct/>
              <w:ind w:leftChars="0" w:left="0" w:rightChars="0" w:right="0" w:firstLineChars="0" w:firstLine="0"/>
              <w:spacing w:line="240" w:lineRule="atLeast"/>
            </w:pPr>
            <w:r>
              <w:t>新海 </w:t>
            </w:r>
            <w:r>
              <w:t>14 </w:t>
            </w:r>
            <w:r>
              <w:t>号</w:t>
            </w:r>
          </w:p>
        </w:tc>
        <w:tc>
          <w:tcPr>
            <w:tcW w:w="972" w:type="pct"/>
            <w:vAlign w:val="center"/>
          </w:tcPr>
          <w:p w:rsidR="0018722C">
            <w:pPr>
              <w:pStyle w:val="a5"/>
              <w:topLinePunct/>
              <w:ind w:leftChars="0" w:left="0" w:rightChars="0" w:right="0" w:firstLineChars="0" w:firstLine="0"/>
              <w:spacing w:line="240" w:lineRule="atLeast"/>
            </w:pPr>
            <w:r>
              <w:t>30.17 T</w:t>
            </w:r>
          </w:p>
        </w:tc>
        <w:tc>
          <w:tcPr>
            <w:tcW w:w="795" w:type="pct"/>
            <w:vAlign w:val="center"/>
          </w:tcPr>
          <w:p w:rsidR="0018722C">
            <w:pPr>
              <w:pStyle w:val="a5"/>
              <w:topLinePunct/>
              <w:ind w:leftChars="0" w:left="0" w:rightChars="0" w:right="0" w:firstLineChars="0" w:firstLine="0"/>
              <w:spacing w:line="240" w:lineRule="atLeast"/>
            </w:pPr>
            <w:r>
              <w:t>16.00 R</w:t>
            </w:r>
          </w:p>
        </w:tc>
        <w:tc>
          <w:tcPr>
            <w:tcW w:w="824" w:type="pct"/>
            <w:vAlign w:val="center"/>
          </w:tcPr>
          <w:p w:rsidR="0018722C">
            <w:pPr>
              <w:pStyle w:val="a5"/>
              <w:topLinePunct/>
              <w:ind w:leftChars="0" w:left="0" w:rightChars="0" w:right="0" w:firstLineChars="0" w:firstLine="0"/>
              <w:spacing w:line="240" w:lineRule="atLeast"/>
            </w:pPr>
            <w:r>
              <w:t>8.33 HR</w:t>
            </w:r>
          </w:p>
        </w:tc>
        <w:tc>
          <w:tcPr>
            <w:tcW w:w="823" w:type="pct"/>
            <w:vAlign w:val="center"/>
          </w:tcPr>
          <w:p w:rsidR="0018722C">
            <w:pPr>
              <w:pStyle w:val="a5"/>
              <w:topLinePunct/>
              <w:ind w:leftChars="0" w:left="0" w:rightChars="0" w:right="0" w:firstLineChars="0" w:firstLine="0"/>
              <w:spacing w:line="240" w:lineRule="atLeast"/>
            </w:pPr>
            <w:r>
              <w:t>6.25 HR</w:t>
            </w:r>
          </w:p>
        </w:tc>
        <w:tc>
          <w:tcPr>
            <w:tcW w:w="822" w:type="pct"/>
            <w:vAlign w:val="center"/>
          </w:tcPr>
          <w:p w:rsidR="0018722C">
            <w:pPr>
              <w:pStyle w:val="ad"/>
              <w:topLinePunct/>
              <w:ind w:leftChars="0" w:left="0" w:rightChars="0" w:right="0" w:firstLineChars="0" w:firstLine="0"/>
              <w:spacing w:line="240" w:lineRule="atLeast"/>
            </w:pPr>
            <w:r>
              <w:t>9.33 HR</w:t>
            </w:r>
          </w:p>
        </w:tc>
      </w:tr>
      <w:tr>
        <w:tc>
          <w:tcPr>
            <w:tcW w:w="763" w:type="pct"/>
            <w:vAlign w:val="center"/>
          </w:tcPr>
          <w:p w:rsidR="0018722C">
            <w:pPr>
              <w:pStyle w:val="ac"/>
              <w:topLinePunct/>
              <w:ind w:leftChars="0" w:left="0" w:rightChars="0" w:right="0" w:firstLineChars="0" w:firstLine="0"/>
              <w:spacing w:line="240" w:lineRule="atLeast"/>
            </w:pPr>
            <w:r>
              <w:t>军海 </w:t>
            </w:r>
            <w:r>
              <w:t>1 </w:t>
            </w:r>
            <w:r>
              <w:t>号</w:t>
            </w:r>
          </w:p>
        </w:tc>
        <w:tc>
          <w:tcPr>
            <w:tcW w:w="972" w:type="pct"/>
            <w:vAlign w:val="center"/>
          </w:tcPr>
          <w:p w:rsidR="0018722C">
            <w:pPr>
              <w:pStyle w:val="a5"/>
              <w:topLinePunct/>
              <w:ind w:leftChars="0" w:left="0" w:rightChars="0" w:right="0" w:firstLineChars="0" w:firstLine="0"/>
              <w:spacing w:line="240" w:lineRule="atLeast"/>
            </w:pPr>
            <w:r>
              <w:t>12.07 R</w:t>
            </w:r>
          </w:p>
        </w:tc>
        <w:tc>
          <w:tcPr>
            <w:tcW w:w="795" w:type="pct"/>
            <w:vAlign w:val="center"/>
          </w:tcPr>
          <w:p w:rsidR="0018722C">
            <w:pPr>
              <w:pStyle w:val="a5"/>
              <w:topLinePunct/>
              <w:ind w:leftChars="0" w:left="0" w:rightChars="0" w:right="0" w:firstLineChars="0" w:firstLine="0"/>
              <w:spacing w:line="240" w:lineRule="atLeast"/>
            </w:pPr>
            <w:r>
              <w:t>12.00 R</w:t>
            </w:r>
          </w:p>
        </w:tc>
        <w:tc>
          <w:tcPr>
            <w:tcW w:w="824" w:type="pct"/>
            <w:vAlign w:val="center"/>
          </w:tcPr>
          <w:p w:rsidR="0018722C">
            <w:pPr>
              <w:pStyle w:val="a5"/>
              <w:topLinePunct/>
              <w:ind w:leftChars="0" w:left="0" w:rightChars="0" w:right="0" w:firstLineChars="0" w:firstLine="0"/>
              <w:spacing w:line="240" w:lineRule="atLeast"/>
            </w:pPr>
            <w:r>
              <w:t>12.10 R</w:t>
            </w:r>
          </w:p>
        </w:tc>
        <w:tc>
          <w:tcPr>
            <w:tcW w:w="823" w:type="pct"/>
            <w:vAlign w:val="center"/>
          </w:tcPr>
          <w:p w:rsidR="0018722C">
            <w:pPr>
              <w:pStyle w:val="a5"/>
              <w:topLinePunct/>
              <w:ind w:leftChars="0" w:left="0" w:rightChars="0" w:right="0" w:firstLineChars="0" w:firstLine="0"/>
              <w:spacing w:line="240" w:lineRule="atLeast"/>
            </w:pPr>
            <w:r>
              <w:t>12.58 R</w:t>
            </w:r>
          </w:p>
        </w:tc>
        <w:tc>
          <w:tcPr>
            <w:tcW w:w="822" w:type="pct"/>
            <w:vAlign w:val="center"/>
          </w:tcPr>
          <w:p w:rsidR="0018722C">
            <w:pPr>
              <w:pStyle w:val="ad"/>
              <w:topLinePunct/>
              <w:ind w:leftChars="0" w:left="0" w:rightChars="0" w:right="0" w:firstLineChars="0" w:firstLine="0"/>
              <w:spacing w:line="240" w:lineRule="atLeast"/>
            </w:pPr>
            <w:r>
              <w:t>10.33 R</w:t>
            </w:r>
          </w:p>
        </w:tc>
      </w:tr>
      <w:tr>
        <w:tc>
          <w:tcPr>
            <w:tcW w:w="763" w:type="pct"/>
            <w:vAlign w:val="center"/>
          </w:tcPr>
          <w:p w:rsidR="0018722C">
            <w:pPr>
              <w:pStyle w:val="ac"/>
              <w:topLinePunct/>
              <w:ind w:leftChars="0" w:left="0" w:rightChars="0" w:right="0" w:firstLineChars="0" w:firstLine="0"/>
              <w:spacing w:line="240" w:lineRule="atLeast"/>
            </w:pPr>
            <w:r>
              <w:t>新海 </w:t>
            </w:r>
            <w:r>
              <w:t>22 </w:t>
            </w:r>
            <w:r>
              <w:t>号</w:t>
            </w:r>
          </w:p>
        </w:tc>
        <w:tc>
          <w:tcPr>
            <w:tcW w:w="972" w:type="pct"/>
            <w:vAlign w:val="center"/>
          </w:tcPr>
          <w:p w:rsidR="0018722C">
            <w:pPr>
              <w:pStyle w:val="a5"/>
              <w:topLinePunct/>
              <w:ind w:leftChars="0" w:left="0" w:rightChars="0" w:right="0" w:firstLineChars="0" w:firstLine="0"/>
              <w:spacing w:line="240" w:lineRule="atLeast"/>
            </w:pPr>
            <w:r>
              <w:t>19.99 R</w:t>
            </w:r>
          </w:p>
        </w:tc>
        <w:tc>
          <w:tcPr>
            <w:tcW w:w="795" w:type="pct"/>
            <w:vAlign w:val="center"/>
          </w:tcPr>
          <w:p w:rsidR="0018722C">
            <w:pPr>
              <w:pStyle w:val="a5"/>
              <w:topLinePunct/>
              <w:ind w:leftChars="0" w:left="0" w:rightChars="0" w:right="0" w:firstLineChars="0" w:firstLine="0"/>
              <w:spacing w:line="240" w:lineRule="atLeast"/>
            </w:pPr>
            <w:r>
              <w:t>14.00 R</w:t>
            </w:r>
          </w:p>
        </w:tc>
        <w:tc>
          <w:tcPr>
            <w:tcW w:w="824" w:type="pct"/>
            <w:vAlign w:val="center"/>
          </w:tcPr>
          <w:p w:rsidR="0018722C">
            <w:pPr>
              <w:pStyle w:val="a5"/>
              <w:topLinePunct/>
              <w:ind w:leftChars="0" w:left="0" w:rightChars="0" w:right="0" w:firstLineChars="0" w:firstLine="0"/>
              <w:spacing w:line="240" w:lineRule="atLeast"/>
            </w:pPr>
            <w:r>
              <w:t>27.78 T</w:t>
            </w:r>
          </w:p>
        </w:tc>
        <w:tc>
          <w:tcPr>
            <w:tcW w:w="823" w:type="pct"/>
            <w:vAlign w:val="center"/>
          </w:tcPr>
          <w:p w:rsidR="0018722C">
            <w:pPr>
              <w:pStyle w:val="a5"/>
              <w:topLinePunct/>
              <w:ind w:leftChars="0" w:left="0" w:rightChars="0" w:right="0" w:firstLineChars="0" w:firstLine="0"/>
              <w:spacing w:line="240" w:lineRule="atLeast"/>
            </w:pPr>
            <w:r>
              <w:t>12.50 R</w:t>
            </w:r>
          </w:p>
        </w:tc>
        <w:tc>
          <w:tcPr>
            <w:tcW w:w="822" w:type="pct"/>
            <w:vAlign w:val="center"/>
          </w:tcPr>
          <w:p w:rsidR="0018722C">
            <w:pPr>
              <w:pStyle w:val="ad"/>
              <w:topLinePunct/>
              <w:ind w:leftChars="0" w:left="0" w:rightChars="0" w:right="0" w:firstLineChars="0" w:firstLine="0"/>
              <w:spacing w:line="240" w:lineRule="atLeast"/>
            </w:pPr>
            <w:r>
              <w:t>11.11 R</w:t>
            </w:r>
          </w:p>
        </w:tc>
      </w:tr>
      <w:tr>
        <w:tc>
          <w:tcPr>
            <w:tcW w:w="763" w:type="pct"/>
            <w:vAlign w:val="center"/>
          </w:tcPr>
          <w:p w:rsidR="0018722C">
            <w:pPr>
              <w:pStyle w:val="ac"/>
              <w:topLinePunct/>
              <w:ind w:leftChars="0" w:left="0" w:rightChars="0" w:right="0" w:firstLineChars="0" w:firstLine="0"/>
              <w:spacing w:line="240" w:lineRule="atLeast"/>
            </w:pPr>
            <w:r>
              <w:t>B32</w:t>
            </w:r>
          </w:p>
        </w:tc>
        <w:tc>
          <w:tcPr>
            <w:tcW w:w="972" w:type="pct"/>
            <w:vAlign w:val="center"/>
          </w:tcPr>
          <w:p w:rsidR="0018722C">
            <w:pPr>
              <w:pStyle w:val="a5"/>
              <w:topLinePunct/>
              <w:ind w:leftChars="0" w:left="0" w:rightChars="0" w:right="0" w:firstLineChars="0" w:firstLine="0"/>
              <w:spacing w:line="240" w:lineRule="atLeast"/>
            </w:pPr>
            <w:r>
              <w:t>25.00 T</w:t>
            </w:r>
          </w:p>
        </w:tc>
        <w:tc>
          <w:tcPr>
            <w:tcW w:w="795" w:type="pct"/>
            <w:vAlign w:val="center"/>
          </w:tcPr>
          <w:p w:rsidR="0018722C">
            <w:pPr>
              <w:pStyle w:val="a5"/>
              <w:topLinePunct/>
              <w:ind w:leftChars="0" w:left="0" w:rightChars="0" w:right="0" w:firstLineChars="0" w:firstLine="0"/>
              <w:spacing w:line="240" w:lineRule="atLeast"/>
            </w:pPr>
            <w:r>
              <w:t>18.00 R</w:t>
            </w:r>
          </w:p>
        </w:tc>
        <w:tc>
          <w:tcPr>
            <w:tcW w:w="824" w:type="pct"/>
            <w:vAlign w:val="center"/>
          </w:tcPr>
          <w:p w:rsidR="0018722C">
            <w:pPr>
              <w:pStyle w:val="a5"/>
              <w:topLinePunct/>
              <w:ind w:leftChars="0" w:left="0" w:rightChars="0" w:right="0" w:firstLineChars="0" w:firstLine="0"/>
              <w:spacing w:line="240" w:lineRule="atLeast"/>
            </w:pPr>
            <w:r>
              <w:t>19.44 R</w:t>
            </w:r>
          </w:p>
        </w:tc>
        <w:tc>
          <w:tcPr>
            <w:tcW w:w="823" w:type="pct"/>
            <w:vAlign w:val="center"/>
          </w:tcPr>
          <w:p w:rsidR="0018722C">
            <w:pPr>
              <w:pStyle w:val="a5"/>
              <w:topLinePunct/>
              <w:ind w:leftChars="0" w:left="0" w:rightChars="0" w:right="0" w:firstLineChars="0" w:firstLine="0"/>
              <w:spacing w:line="240" w:lineRule="atLeast"/>
            </w:pPr>
            <w:r>
              <w:t>18.75 R</w:t>
            </w:r>
          </w:p>
        </w:tc>
        <w:tc>
          <w:tcPr>
            <w:tcW w:w="822" w:type="pct"/>
            <w:vAlign w:val="center"/>
          </w:tcPr>
          <w:p w:rsidR="0018722C">
            <w:pPr>
              <w:pStyle w:val="ad"/>
              <w:topLinePunct/>
              <w:ind w:leftChars="0" w:left="0" w:rightChars="0" w:right="0" w:firstLineChars="0" w:firstLine="0"/>
              <w:spacing w:line="240" w:lineRule="atLeast"/>
            </w:pPr>
            <w:r>
              <w:t>13.89 R</w:t>
            </w:r>
          </w:p>
        </w:tc>
      </w:tr>
      <w:tr>
        <w:tc>
          <w:tcPr>
            <w:tcW w:w="763" w:type="pct"/>
            <w:vAlign w:val="center"/>
          </w:tcPr>
          <w:p w:rsidR="0018722C">
            <w:pPr>
              <w:pStyle w:val="ac"/>
              <w:topLinePunct/>
              <w:ind w:leftChars="0" w:left="0" w:rightChars="0" w:right="0" w:firstLineChars="0" w:firstLine="0"/>
              <w:spacing w:line="240" w:lineRule="atLeast"/>
            </w:pPr>
            <w:r>
              <w:t>新 </w:t>
            </w:r>
            <w:r>
              <w:t>GK-2</w:t>
            </w:r>
          </w:p>
        </w:tc>
        <w:tc>
          <w:tcPr>
            <w:tcW w:w="972" w:type="pct"/>
            <w:vAlign w:val="center"/>
          </w:tcPr>
          <w:p w:rsidR="0018722C">
            <w:pPr>
              <w:pStyle w:val="a5"/>
              <w:topLinePunct/>
              <w:ind w:leftChars="0" w:left="0" w:rightChars="0" w:right="0" w:firstLineChars="0" w:firstLine="0"/>
              <w:spacing w:line="240" w:lineRule="atLeast"/>
            </w:pPr>
            <w:r>
              <w:t>27.59T</w:t>
            </w:r>
          </w:p>
        </w:tc>
        <w:tc>
          <w:tcPr>
            <w:tcW w:w="795" w:type="pct"/>
            <w:vAlign w:val="center"/>
          </w:tcPr>
          <w:p w:rsidR="0018722C">
            <w:pPr>
              <w:pStyle w:val="a5"/>
              <w:topLinePunct/>
              <w:ind w:leftChars="0" w:left="0" w:rightChars="0" w:right="0" w:firstLineChars="0" w:firstLine="0"/>
              <w:spacing w:line="240" w:lineRule="atLeast"/>
            </w:pPr>
            <w:r>
              <w:t>19.44 R</w:t>
            </w:r>
          </w:p>
        </w:tc>
        <w:tc>
          <w:tcPr>
            <w:tcW w:w="824" w:type="pct"/>
            <w:vAlign w:val="center"/>
          </w:tcPr>
          <w:p w:rsidR="0018722C">
            <w:pPr>
              <w:pStyle w:val="a5"/>
              <w:topLinePunct/>
              <w:ind w:leftChars="0" w:left="0" w:rightChars="0" w:right="0" w:firstLineChars="0" w:firstLine="0"/>
              <w:spacing w:line="240" w:lineRule="atLeast"/>
            </w:pPr>
            <w:r>
              <w:t>19.44 R</w:t>
            </w:r>
          </w:p>
        </w:tc>
        <w:tc>
          <w:tcPr>
            <w:tcW w:w="823" w:type="pct"/>
            <w:vAlign w:val="center"/>
          </w:tcPr>
          <w:p w:rsidR="0018722C">
            <w:pPr>
              <w:pStyle w:val="a5"/>
              <w:topLinePunct/>
              <w:ind w:leftChars="0" w:left="0" w:rightChars="0" w:right="0" w:firstLineChars="0" w:firstLine="0"/>
              <w:spacing w:line="240" w:lineRule="atLeast"/>
            </w:pPr>
            <w:r>
              <w:t>11.11 R</w:t>
            </w:r>
          </w:p>
        </w:tc>
        <w:tc>
          <w:tcPr>
            <w:tcW w:w="822" w:type="pct"/>
            <w:vAlign w:val="center"/>
          </w:tcPr>
          <w:p w:rsidR="0018722C">
            <w:pPr>
              <w:pStyle w:val="ad"/>
              <w:topLinePunct/>
              <w:ind w:leftChars="0" w:left="0" w:rightChars="0" w:right="0" w:firstLineChars="0" w:firstLine="0"/>
              <w:spacing w:line="240" w:lineRule="atLeast"/>
            </w:pPr>
            <w:r>
              <w:t>19.44 R</w:t>
            </w:r>
          </w:p>
        </w:tc>
      </w:tr>
      <w:tr>
        <w:tc>
          <w:tcPr>
            <w:tcW w:w="763" w:type="pct"/>
            <w:vAlign w:val="center"/>
          </w:tcPr>
          <w:p w:rsidR="0018722C">
            <w:pPr>
              <w:pStyle w:val="ac"/>
              <w:topLinePunct/>
              <w:ind w:leftChars="0" w:left="0" w:rightChars="0" w:right="0" w:firstLineChars="0" w:firstLine="0"/>
              <w:spacing w:line="240" w:lineRule="atLeast"/>
            </w:pPr>
            <w:r>
              <w:t>中棉所 </w:t>
            </w:r>
            <w:r>
              <w:t>42 </w:t>
            </w:r>
            <w:r>
              <w:t>号</w:t>
            </w:r>
          </w:p>
        </w:tc>
        <w:tc>
          <w:tcPr>
            <w:tcW w:w="972" w:type="pct"/>
            <w:vAlign w:val="center"/>
          </w:tcPr>
          <w:p w:rsidR="0018722C">
            <w:pPr>
              <w:pStyle w:val="a5"/>
              <w:topLinePunct/>
              <w:ind w:leftChars="0" w:left="0" w:rightChars="0" w:right="0" w:firstLineChars="0" w:firstLine="0"/>
              <w:spacing w:line="240" w:lineRule="atLeast"/>
            </w:pPr>
            <w:r>
              <w:t>32.76 T</w:t>
            </w:r>
          </w:p>
        </w:tc>
        <w:tc>
          <w:tcPr>
            <w:tcW w:w="795" w:type="pct"/>
            <w:vAlign w:val="center"/>
          </w:tcPr>
          <w:p w:rsidR="0018722C">
            <w:pPr>
              <w:pStyle w:val="a5"/>
              <w:topLinePunct/>
              <w:ind w:leftChars="0" w:left="0" w:rightChars="0" w:right="0" w:firstLineChars="0" w:firstLine="0"/>
              <w:spacing w:line="240" w:lineRule="atLeast"/>
            </w:pPr>
            <w:r>
              <w:t>23.33 T</w:t>
            </w:r>
          </w:p>
        </w:tc>
        <w:tc>
          <w:tcPr>
            <w:tcW w:w="824" w:type="pct"/>
            <w:vAlign w:val="center"/>
          </w:tcPr>
          <w:p w:rsidR="0018722C">
            <w:pPr>
              <w:pStyle w:val="a5"/>
              <w:topLinePunct/>
              <w:ind w:leftChars="0" w:left="0" w:rightChars="0" w:right="0" w:firstLineChars="0" w:firstLine="0"/>
              <w:spacing w:line="240" w:lineRule="atLeast"/>
            </w:pPr>
            <w:r>
              <w:t>19.44 R</w:t>
            </w:r>
          </w:p>
        </w:tc>
        <w:tc>
          <w:tcPr>
            <w:tcW w:w="823" w:type="pct"/>
            <w:vAlign w:val="center"/>
          </w:tcPr>
          <w:p w:rsidR="0018722C">
            <w:pPr>
              <w:pStyle w:val="a5"/>
              <w:topLinePunct/>
              <w:ind w:leftChars="0" w:left="0" w:rightChars="0" w:right="0" w:firstLineChars="0" w:firstLine="0"/>
              <w:spacing w:line="240" w:lineRule="atLeast"/>
            </w:pPr>
            <w:r>
              <w:t>18.75 R</w:t>
            </w:r>
          </w:p>
        </w:tc>
        <w:tc>
          <w:tcPr>
            <w:tcW w:w="822" w:type="pct"/>
            <w:vAlign w:val="center"/>
          </w:tcPr>
          <w:p w:rsidR="0018722C">
            <w:pPr>
              <w:pStyle w:val="ad"/>
              <w:topLinePunct/>
              <w:ind w:leftChars="0" w:left="0" w:rightChars="0" w:right="0" w:firstLineChars="0" w:firstLine="0"/>
              <w:spacing w:line="240" w:lineRule="atLeast"/>
            </w:pPr>
            <w:r>
              <w:t>23.33 T</w:t>
            </w:r>
          </w:p>
        </w:tc>
      </w:tr>
      <w:tr>
        <w:tc>
          <w:tcPr>
            <w:tcW w:w="763" w:type="pct"/>
            <w:vAlign w:val="center"/>
          </w:tcPr>
          <w:p w:rsidR="0018722C">
            <w:pPr>
              <w:pStyle w:val="ac"/>
              <w:topLinePunct/>
              <w:ind w:leftChars="0" w:left="0" w:rightChars="0" w:right="0" w:firstLineChars="0" w:firstLine="0"/>
              <w:spacing w:line="240" w:lineRule="atLeast"/>
            </w:pPr>
            <w:r>
              <w:t>108 </w:t>
            </w:r>
            <w:r>
              <w:t>夫</w:t>
            </w:r>
          </w:p>
        </w:tc>
        <w:tc>
          <w:tcPr>
            <w:tcW w:w="972" w:type="pct"/>
            <w:vAlign w:val="center"/>
          </w:tcPr>
          <w:p w:rsidR="0018722C">
            <w:pPr>
              <w:pStyle w:val="a5"/>
              <w:topLinePunct/>
              <w:ind w:leftChars="0" w:left="0" w:rightChars="0" w:right="0" w:firstLineChars="0" w:firstLine="0"/>
              <w:spacing w:line="240" w:lineRule="atLeast"/>
            </w:pPr>
            <w:r>
              <w:t>47.41 S</w:t>
            </w:r>
          </w:p>
        </w:tc>
        <w:tc>
          <w:tcPr>
            <w:tcW w:w="795" w:type="pct"/>
            <w:vAlign w:val="center"/>
          </w:tcPr>
          <w:p w:rsidR="0018722C">
            <w:pPr>
              <w:pStyle w:val="a5"/>
              <w:topLinePunct/>
              <w:ind w:leftChars="0" w:left="0" w:rightChars="0" w:right="0" w:firstLineChars="0" w:firstLine="0"/>
              <w:spacing w:line="240" w:lineRule="atLeast"/>
            </w:pPr>
            <w:r>
              <w:t>23.33 T</w:t>
            </w:r>
          </w:p>
        </w:tc>
        <w:tc>
          <w:tcPr>
            <w:tcW w:w="824" w:type="pct"/>
            <w:vAlign w:val="center"/>
          </w:tcPr>
          <w:p w:rsidR="0018722C">
            <w:pPr>
              <w:pStyle w:val="a5"/>
              <w:topLinePunct/>
              <w:ind w:leftChars="0" w:left="0" w:rightChars="0" w:right="0" w:firstLineChars="0" w:firstLine="0"/>
              <w:spacing w:line="240" w:lineRule="atLeast"/>
            </w:pPr>
            <w:r>
              <w:t>34.44 T</w:t>
            </w:r>
          </w:p>
        </w:tc>
        <w:tc>
          <w:tcPr>
            <w:tcW w:w="823" w:type="pct"/>
            <w:vAlign w:val="center"/>
          </w:tcPr>
          <w:p w:rsidR="0018722C">
            <w:pPr>
              <w:pStyle w:val="a5"/>
              <w:topLinePunct/>
              <w:ind w:leftChars="0" w:left="0" w:rightChars="0" w:right="0" w:firstLineChars="0" w:firstLine="0"/>
              <w:spacing w:line="240" w:lineRule="atLeast"/>
            </w:pPr>
            <w:r>
              <w:t>40.63 S</w:t>
            </w:r>
          </w:p>
        </w:tc>
        <w:tc>
          <w:tcPr>
            <w:tcW w:w="822" w:type="pct"/>
            <w:vAlign w:val="center"/>
          </w:tcPr>
          <w:p w:rsidR="0018722C">
            <w:pPr>
              <w:pStyle w:val="ad"/>
              <w:topLinePunct/>
              <w:ind w:leftChars="0" w:left="0" w:rightChars="0" w:right="0" w:firstLineChars="0" w:firstLine="0"/>
              <w:spacing w:line="240" w:lineRule="atLeast"/>
            </w:pPr>
            <w:r>
              <w:t>23.33 T</w:t>
            </w:r>
          </w:p>
        </w:tc>
      </w:tr>
      <w:tr>
        <w:tc>
          <w:tcPr>
            <w:tcW w:w="763" w:type="pct"/>
            <w:vAlign w:val="center"/>
          </w:tcPr>
          <w:p w:rsidR="0018722C">
            <w:pPr>
              <w:pStyle w:val="ac"/>
              <w:topLinePunct/>
              <w:ind w:leftChars="0" w:left="0" w:rightChars="0" w:right="0" w:firstLineChars="0" w:firstLine="0"/>
              <w:spacing w:line="240" w:lineRule="atLeast"/>
            </w:pPr>
            <w:r>
              <w:t>辽棉 </w:t>
            </w:r>
            <w:r>
              <w:t>18 </w:t>
            </w:r>
            <w:r>
              <w:t>号</w:t>
            </w:r>
          </w:p>
        </w:tc>
        <w:tc>
          <w:tcPr>
            <w:tcW w:w="972" w:type="pct"/>
            <w:vAlign w:val="center"/>
          </w:tcPr>
          <w:p w:rsidR="0018722C">
            <w:pPr>
              <w:pStyle w:val="a5"/>
              <w:topLinePunct/>
              <w:ind w:leftChars="0" w:left="0" w:rightChars="0" w:right="0" w:firstLineChars="0" w:firstLine="0"/>
              <w:spacing w:line="240" w:lineRule="atLeast"/>
            </w:pPr>
            <w:r>
              <w:t>30.17 T</w:t>
            </w:r>
          </w:p>
        </w:tc>
        <w:tc>
          <w:tcPr>
            <w:tcW w:w="795" w:type="pct"/>
            <w:vAlign w:val="center"/>
          </w:tcPr>
          <w:p w:rsidR="0018722C">
            <w:pPr>
              <w:pStyle w:val="a5"/>
              <w:topLinePunct/>
              <w:ind w:leftChars="0" w:left="0" w:rightChars="0" w:right="0" w:firstLineChars="0" w:firstLine="0"/>
              <w:spacing w:line="240" w:lineRule="atLeast"/>
            </w:pPr>
            <w:r>
              <w:t>24.00 T</w:t>
            </w:r>
          </w:p>
        </w:tc>
        <w:tc>
          <w:tcPr>
            <w:tcW w:w="824" w:type="pct"/>
            <w:vAlign w:val="center"/>
          </w:tcPr>
          <w:p w:rsidR="0018722C">
            <w:pPr>
              <w:pStyle w:val="a5"/>
              <w:topLinePunct/>
              <w:ind w:leftChars="0" w:left="0" w:rightChars="0" w:right="0" w:firstLineChars="0" w:firstLine="0"/>
              <w:spacing w:line="240" w:lineRule="atLeast"/>
            </w:pPr>
            <w:r>
              <w:t>22.22 T</w:t>
            </w:r>
          </w:p>
        </w:tc>
        <w:tc>
          <w:tcPr>
            <w:tcW w:w="823" w:type="pct"/>
            <w:vAlign w:val="center"/>
          </w:tcPr>
          <w:p w:rsidR="0018722C">
            <w:pPr>
              <w:pStyle w:val="a5"/>
              <w:topLinePunct/>
              <w:ind w:leftChars="0" w:left="0" w:rightChars="0" w:right="0" w:firstLineChars="0" w:firstLine="0"/>
              <w:spacing w:line="240" w:lineRule="atLeast"/>
            </w:pPr>
            <w:r>
              <w:t>21.88 T</w:t>
            </w:r>
          </w:p>
        </w:tc>
        <w:tc>
          <w:tcPr>
            <w:tcW w:w="822" w:type="pct"/>
            <w:vAlign w:val="center"/>
          </w:tcPr>
          <w:p w:rsidR="0018722C">
            <w:pPr>
              <w:pStyle w:val="ad"/>
              <w:topLinePunct/>
              <w:ind w:leftChars="0" w:left="0" w:rightChars="0" w:right="0" w:firstLineChars="0" w:firstLine="0"/>
              <w:spacing w:line="240" w:lineRule="atLeast"/>
            </w:pPr>
            <w:r>
              <w:t>25.00 T</w:t>
            </w:r>
          </w:p>
        </w:tc>
      </w:tr>
      <w:tr>
        <w:tc>
          <w:tcPr>
            <w:tcW w:w="763" w:type="pct"/>
            <w:vAlign w:val="center"/>
          </w:tcPr>
          <w:p w:rsidR="0018722C">
            <w:pPr>
              <w:pStyle w:val="ac"/>
              <w:topLinePunct/>
              <w:ind w:leftChars="0" w:left="0" w:rightChars="0" w:right="0" w:firstLineChars="0" w:firstLine="0"/>
              <w:spacing w:line="240" w:lineRule="atLeast"/>
            </w:pPr>
            <w:r>
              <w:t>冀 </w:t>
            </w:r>
            <w:r>
              <w:t>668</w:t>
            </w:r>
          </w:p>
        </w:tc>
        <w:tc>
          <w:tcPr>
            <w:tcW w:w="972" w:type="pct"/>
            <w:vAlign w:val="center"/>
          </w:tcPr>
          <w:p w:rsidR="0018722C">
            <w:pPr>
              <w:pStyle w:val="a5"/>
              <w:topLinePunct/>
              <w:ind w:leftChars="0" w:left="0" w:rightChars="0" w:right="0" w:firstLineChars="0" w:firstLine="0"/>
              <w:spacing w:line="240" w:lineRule="atLeast"/>
            </w:pPr>
            <w:r>
              <w:t>29.31 T</w:t>
            </w:r>
          </w:p>
        </w:tc>
        <w:tc>
          <w:tcPr>
            <w:tcW w:w="795" w:type="pct"/>
            <w:vAlign w:val="center"/>
          </w:tcPr>
          <w:p w:rsidR="0018722C">
            <w:pPr>
              <w:pStyle w:val="a5"/>
              <w:topLinePunct/>
              <w:ind w:leftChars="0" w:left="0" w:rightChars="0" w:right="0" w:firstLineChars="0" w:firstLine="0"/>
              <w:spacing w:line="240" w:lineRule="atLeast"/>
            </w:pPr>
            <w:r>
              <w:t>28.00 T</w:t>
            </w:r>
          </w:p>
        </w:tc>
        <w:tc>
          <w:tcPr>
            <w:tcW w:w="824" w:type="pct"/>
            <w:vAlign w:val="center"/>
          </w:tcPr>
          <w:p w:rsidR="0018722C">
            <w:pPr>
              <w:pStyle w:val="a5"/>
              <w:topLinePunct/>
              <w:ind w:leftChars="0" w:left="0" w:rightChars="0" w:right="0" w:firstLineChars="0" w:firstLine="0"/>
              <w:spacing w:line="240" w:lineRule="atLeast"/>
            </w:pPr>
            <w:r>
              <w:t>22.22 T</w:t>
            </w:r>
          </w:p>
        </w:tc>
        <w:tc>
          <w:tcPr>
            <w:tcW w:w="823" w:type="pct"/>
            <w:vAlign w:val="center"/>
          </w:tcPr>
          <w:p w:rsidR="0018722C">
            <w:pPr>
              <w:pStyle w:val="a5"/>
              <w:topLinePunct/>
              <w:ind w:leftChars="0" w:left="0" w:rightChars="0" w:right="0" w:firstLineChars="0" w:firstLine="0"/>
              <w:spacing w:line="240" w:lineRule="atLeast"/>
            </w:pPr>
            <w:r>
              <w:t>21.88 T</w:t>
            </w:r>
          </w:p>
        </w:tc>
        <w:tc>
          <w:tcPr>
            <w:tcW w:w="822" w:type="pct"/>
            <w:vAlign w:val="center"/>
          </w:tcPr>
          <w:p w:rsidR="0018722C">
            <w:pPr>
              <w:pStyle w:val="ad"/>
              <w:topLinePunct/>
              <w:ind w:leftChars="0" w:left="0" w:rightChars="0" w:right="0" w:firstLineChars="0" w:firstLine="0"/>
              <w:spacing w:line="240" w:lineRule="atLeast"/>
            </w:pPr>
            <w:r>
              <w:t>25.00 T</w:t>
            </w:r>
          </w:p>
        </w:tc>
      </w:tr>
      <w:tr>
        <w:tc>
          <w:tcPr>
            <w:tcW w:w="763" w:type="pct"/>
            <w:vAlign w:val="center"/>
          </w:tcPr>
          <w:p w:rsidR="0018722C">
            <w:pPr>
              <w:pStyle w:val="affff9"/>
              <w:topLinePunct/>
              <w:ind w:leftChars="0" w:left="0" w:rightChars="0" w:right="0" w:firstLineChars="0" w:firstLine="0"/>
              <w:spacing w:line="240" w:lineRule="atLeast"/>
            </w:pPr>
            <w:r>
              <w:t>16-1</w:t>
            </w:r>
          </w:p>
        </w:tc>
        <w:tc>
          <w:tcPr>
            <w:tcW w:w="972" w:type="pct"/>
            <w:vAlign w:val="center"/>
          </w:tcPr>
          <w:p w:rsidR="0018722C">
            <w:pPr>
              <w:pStyle w:val="a5"/>
              <w:topLinePunct/>
              <w:ind w:leftChars="0" w:left="0" w:rightChars="0" w:right="0" w:firstLineChars="0" w:firstLine="0"/>
              <w:spacing w:line="240" w:lineRule="atLeast"/>
            </w:pPr>
            <w:r>
              <w:t>44.83 S</w:t>
            </w:r>
          </w:p>
        </w:tc>
        <w:tc>
          <w:tcPr>
            <w:tcW w:w="795" w:type="pct"/>
            <w:vAlign w:val="center"/>
          </w:tcPr>
          <w:p w:rsidR="0018722C">
            <w:pPr>
              <w:pStyle w:val="a5"/>
              <w:topLinePunct/>
              <w:ind w:leftChars="0" w:left="0" w:rightChars="0" w:right="0" w:firstLineChars="0" w:firstLine="0"/>
              <w:spacing w:line="240" w:lineRule="atLeast"/>
            </w:pPr>
            <w:r>
              <w:t>44.83 S</w:t>
            </w:r>
          </w:p>
        </w:tc>
        <w:tc>
          <w:tcPr>
            <w:tcW w:w="824" w:type="pct"/>
            <w:vAlign w:val="center"/>
          </w:tcPr>
          <w:p w:rsidR="0018722C">
            <w:pPr>
              <w:pStyle w:val="a5"/>
              <w:topLinePunct/>
              <w:ind w:leftChars="0" w:left="0" w:rightChars="0" w:right="0" w:firstLineChars="0" w:firstLine="0"/>
              <w:spacing w:line="240" w:lineRule="atLeast"/>
            </w:pPr>
            <w:r>
              <w:t>36.33 S</w:t>
            </w:r>
          </w:p>
        </w:tc>
        <w:tc>
          <w:tcPr>
            <w:tcW w:w="823" w:type="pct"/>
            <w:vAlign w:val="center"/>
          </w:tcPr>
          <w:p w:rsidR="0018722C">
            <w:pPr>
              <w:pStyle w:val="a5"/>
              <w:topLinePunct/>
              <w:ind w:leftChars="0" w:left="0" w:rightChars="0" w:right="0" w:firstLineChars="0" w:firstLine="0"/>
              <w:spacing w:line="240" w:lineRule="atLeast"/>
            </w:pPr>
            <w:r>
              <w:t>31.25 T</w:t>
            </w:r>
          </w:p>
        </w:tc>
        <w:tc>
          <w:tcPr>
            <w:tcW w:w="822" w:type="pct"/>
            <w:vAlign w:val="center"/>
          </w:tcPr>
          <w:p w:rsidR="0018722C">
            <w:pPr>
              <w:pStyle w:val="ad"/>
              <w:topLinePunct/>
              <w:ind w:leftChars="0" w:left="0" w:rightChars="0" w:right="0" w:firstLineChars="0" w:firstLine="0"/>
              <w:spacing w:line="240" w:lineRule="atLeast"/>
            </w:pPr>
            <w:r>
              <w:t>32.66 T</w:t>
            </w:r>
          </w:p>
        </w:tc>
      </w:tr>
      <w:tr>
        <w:tc>
          <w:tcPr>
            <w:tcW w:w="763" w:type="pct"/>
            <w:vAlign w:val="center"/>
          </w:tcPr>
          <w:p w:rsidR="0018722C">
            <w:pPr>
              <w:pStyle w:val="ac"/>
              <w:topLinePunct/>
              <w:ind w:leftChars="0" w:left="0" w:rightChars="0" w:right="0" w:firstLineChars="0" w:firstLine="0"/>
              <w:spacing w:line="240" w:lineRule="atLeast"/>
            </w:pPr>
            <w:r>
              <w:t>新陆早 </w:t>
            </w:r>
            <w:r>
              <w:t>13 </w:t>
            </w:r>
            <w:r>
              <w:t>号</w:t>
            </w:r>
          </w:p>
        </w:tc>
        <w:tc>
          <w:tcPr>
            <w:tcW w:w="972" w:type="pct"/>
            <w:vAlign w:val="center"/>
          </w:tcPr>
          <w:p w:rsidR="0018722C">
            <w:pPr>
              <w:pStyle w:val="a5"/>
              <w:topLinePunct/>
              <w:ind w:leftChars="0" w:left="0" w:rightChars="0" w:right="0" w:firstLineChars="0" w:firstLine="0"/>
              <w:spacing w:line="240" w:lineRule="atLeast"/>
            </w:pPr>
            <w:r>
              <w:t>37.93 S</w:t>
            </w:r>
          </w:p>
        </w:tc>
        <w:tc>
          <w:tcPr>
            <w:tcW w:w="795" w:type="pct"/>
            <w:vAlign w:val="center"/>
          </w:tcPr>
          <w:p w:rsidR="0018722C">
            <w:pPr>
              <w:pStyle w:val="a5"/>
              <w:topLinePunct/>
              <w:ind w:leftChars="0" w:left="0" w:rightChars="0" w:right="0" w:firstLineChars="0" w:firstLine="0"/>
              <w:spacing w:line="240" w:lineRule="atLeast"/>
            </w:pPr>
            <w:r>
              <w:t>36.11 S</w:t>
            </w:r>
          </w:p>
        </w:tc>
        <w:tc>
          <w:tcPr>
            <w:tcW w:w="824" w:type="pct"/>
            <w:vAlign w:val="center"/>
          </w:tcPr>
          <w:p w:rsidR="0018722C">
            <w:pPr>
              <w:pStyle w:val="a5"/>
              <w:topLinePunct/>
              <w:ind w:leftChars="0" w:left="0" w:rightChars="0" w:right="0" w:firstLineChars="0" w:firstLine="0"/>
              <w:spacing w:line="240" w:lineRule="atLeast"/>
            </w:pPr>
            <w:r>
              <w:t>33.33 T</w:t>
            </w:r>
          </w:p>
        </w:tc>
        <w:tc>
          <w:tcPr>
            <w:tcW w:w="823" w:type="pct"/>
            <w:vAlign w:val="center"/>
          </w:tcPr>
          <w:p w:rsidR="0018722C">
            <w:pPr>
              <w:pStyle w:val="a5"/>
              <w:topLinePunct/>
              <w:ind w:leftChars="0" w:left="0" w:rightChars="0" w:right="0" w:firstLineChars="0" w:firstLine="0"/>
              <w:spacing w:line="240" w:lineRule="atLeast"/>
            </w:pPr>
            <w:r>
              <w:t>31.25 T</w:t>
            </w:r>
          </w:p>
        </w:tc>
        <w:tc>
          <w:tcPr>
            <w:tcW w:w="822" w:type="pct"/>
            <w:vAlign w:val="center"/>
          </w:tcPr>
          <w:p w:rsidR="0018722C">
            <w:pPr>
              <w:pStyle w:val="ad"/>
              <w:topLinePunct/>
              <w:ind w:leftChars="0" w:left="0" w:rightChars="0" w:right="0" w:firstLineChars="0" w:firstLine="0"/>
              <w:spacing w:line="240" w:lineRule="atLeast"/>
            </w:pPr>
            <w:r>
              <w:t>36.11 S</w:t>
            </w:r>
          </w:p>
        </w:tc>
      </w:tr>
      <w:tr>
        <w:tc>
          <w:tcPr>
            <w:tcW w:w="763" w:type="pct"/>
            <w:vAlign w:val="center"/>
          </w:tcPr>
          <w:p w:rsidR="0018722C">
            <w:pPr>
              <w:pStyle w:val="ac"/>
              <w:topLinePunct/>
              <w:ind w:leftChars="0" w:left="0" w:rightChars="0" w:right="0" w:firstLineChars="0" w:firstLine="0"/>
              <w:spacing w:line="240" w:lineRule="atLeast"/>
            </w:pPr>
            <w:r>
              <w:t>农大 </w:t>
            </w:r>
            <w:r>
              <w:t>05-2</w:t>
            </w:r>
          </w:p>
        </w:tc>
        <w:tc>
          <w:tcPr>
            <w:tcW w:w="972" w:type="pct"/>
            <w:vAlign w:val="center"/>
          </w:tcPr>
          <w:p w:rsidR="0018722C">
            <w:pPr>
              <w:pStyle w:val="a5"/>
              <w:topLinePunct/>
              <w:ind w:leftChars="0" w:left="0" w:rightChars="0" w:right="0" w:firstLineChars="0" w:firstLine="0"/>
              <w:spacing w:line="240" w:lineRule="atLeast"/>
            </w:pPr>
            <w:r>
              <w:t>47.41 S</w:t>
            </w:r>
          </w:p>
        </w:tc>
        <w:tc>
          <w:tcPr>
            <w:tcW w:w="795" w:type="pct"/>
            <w:vAlign w:val="center"/>
          </w:tcPr>
          <w:p w:rsidR="0018722C">
            <w:pPr>
              <w:pStyle w:val="a5"/>
              <w:topLinePunct/>
              <w:ind w:leftChars="0" w:left="0" w:rightChars="0" w:right="0" w:firstLineChars="0" w:firstLine="0"/>
              <w:spacing w:line="240" w:lineRule="atLeast"/>
            </w:pPr>
            <w:r>
              <w:t>36.11 S</w:t>
            </w:r>
          </w:p>
        </w:tc>
        <w:tc>
          <w:tcPr>
            <w:tcW w:w="824" w:type="pct"/>
            <w:vAlign w:val="center"/>
          </w:tcPr>
          <w:p w:rsidR="0018722C">
            <w:pPr>
              <w:pStyle w:val="a5"/>
              <w:topLinePunct/>
              <w:ind w:leftChars="0" w:left="0" w:rightChars="0" w:right="0" w:firstLineChars="0" w:firstLine="0"/>
              <w:spacing w:line="240" w:lineRule="atLeast"/>
            </w:pPr>
            <w:r>
              <w:t>35.33 S</w:t>
            </w:r>
          </w:p>
        </w:tc>
        <w:tc>
          <w:tcPr>
            <w:tcW w:w="823" w:type="pct"/>
            <w:vAlign w:val="center"/>
          </w:tcPr>
          <w:p w:rsidR="0018722C">
            <w:pPr>
              <w:pStyle w:val="a5"/>
              <w:topLinePunct/>
              <w:ind w:leftChars="0" w:left="0" w:rightChars="0" w:right="0" w:firstLineChars="0" w:firstLine="0"/>
              <w:spacing w:line="240" w:lineRule="atLeast"/>
            </w:pPr>
            <w:r>
              <w:t>31.25 T</w:t>
            </w:r>
          </w:p>
        </w:tc>
        <w:tc>
          <w:tcPr>
            <w:tcW w:w="822" w:type="pct"/>
            <w:vAlign w:val="center"/>
          </w:tcPr>
          <w:p w:rsidR="0018722C">
            <w:pPr>
              <w:pStyle w:val="ad"/>
              <w:topLinePunct/>
              <w:ind w:leftChars="0" w:left="0" w:rightChars="0" w:right="0" w:firstLineChars="0" w:firstLine="0"/>
              <w:spacing w:line="240" w:lineRule="atLeast"/>
            </w:pPr>
            <w:r>
              <w:t>36.11 S</w:t>
            </w:r>
          </w:p>
        </w:tc>
      </w:tr>
      <w:tr>
        <w:tc>
          <w:tcPr>
            <w:tcW w:w="763" w:type="pct"/>
            <w:vAlign w:val="center"/>
          </w:tcPr>
          <w:p w:rsidR="0018722C">
            <w:pPr>
              <w:pStyle w:val="ac"/>
              <w:topLinePunct/>
              <w:ind w:leftChars="0" w:left="0" w:rightChars="0" w:right="0" w:firstLineChars="0" w:firstLine="0"/>
              <w:spacing w:line="240" w:lineRule="atLeast"/>
            </w:pPr>
            <w:r>
              <w:t>F2</w:t>
            </w:r>
          </w:p>
        </w:tc>
        <w:tc>
          <w:tcPr>
            <w:tcW w:w="972" w:type="pct"/>
            <w:vAlign w:val="center"/>
          </w:tcPr>
          <w:p w:rsidR="0018722C">
            <w:pPr>
              <w:pStyle w:val="a5"/>
              <w:topLinePunct/>
              <w:ind w:leftChars="0" w:left="0" w:rightChars="0" w:right="0" w:firstLineChars="0" w:firstLine="0"/>
              <w:spacing w:line="240" w:lineRule="atLeast"/>
            </w:pPr>
            <w:r>
              <w:t>40.52 S</w:t>
            </w:r>
          </w:p>
        </w:tc>
        <w:tc>
          <w:tcPr>
            <w:tcW w:w="795" w:type="pct"/>
            <w:vAlign w:val="center"/>
          </w:tcPr>
          <w:p w:rsidR="0018722C">
            <w:pPr>
              <w:pStyle w:val="a5"/>
              <w:topLinePunct/>
              <w:ind w:leftChars="0" w:left="0" w:rightChars="0" w:right="0" w:firstLineChars="0" w:firstLine="0"/>
              <w:spacing w:line="240" w:lineRule="atLeast"/>
            </w:pPr>
            <w:r>
              <w:t>38.00 S</w:t>
            </w:r>
          </w:p>
        </w:tc>
        <w:tc>
          <w:tcPr>
            <w:tcW w:w="824" w:type="pct"/>
            <w:vAlign w:val="center"/>
          </w:tcPr>
          <w:p w:rsidR="0018722C">
            <w:pPr>
              <w:pStyle w:val="a5"/>
              <w:topLinePunct/>
              <w:ind w:leftChars="0" w:left="0" w:rightChars="0" w:right="0" w:firstLineChars="0" w:firstLine="0"/>
              <w:spacing w:line="240" w:lineRule="atLeast"/>
            </w:pPr>
            <w:r>
              <w:t>36.11 S</w:t>
            </w:r>
          </w:p>
        </w:tc>
        <w:tc>
          <w:tcPr>
            <w:tcW w:w="823" w:type="pct"/>
            <w:vAlign w:val="center"/>
          </w:tcPr>
          <w:p w:rsidR="0018722C">
            <w:pPr>
              <w:pStyle w:val="a5"/>
              <w:topLinePunct/>
              <w:ind w:leftChars="0" w:left="0" w:rightChars="0" w:right="0" w:firstLineChars="0" w:firstLine="0"/>
              <w:spacing w:line="240" w:lineRule="atLeast"/>
            </w:pPr>
            <w:r>
              <w:t>44.44 S</w:t>
            </w:r>
          </w:p>
        </w:tc>
        <w:tc>
          <w:tcPr>
            <w:tcW w:w="822" w:type="pct"/>
            <w:vAlign w:val="center"/>
          </w:tcPr>
          <w:p w:rsidR="0018722C">
            <w:pPr>
              <w:pStyle w:val="ad"/>
              <w:topLinePunct/>
              <w:ind w:leftChars="0" w:left="0" w:rightChars="0" w:right="0" w:firstLineChars="0" w:firstLine="0"/>
              <w:spacing w:line="240" w:lineRule="atLeast"/>
            </w:pPr>
            <w:r>
              <w:t>36.11 S</w:t>
            </w:r>
          </w:p>
        </w:tc>
      </w:tr>
      <w:tr>
        <w:tc>
          <w:tcPr>
            <w:tcW w:w="763" w:type="pct"/>
            <w:vAlign w:val="center"/>
          </w:tcPr>
          <w:p w:rsidR="0018722C">
            <w:pPr>
              <w:pStyle w:val="ac"/>
              <w:topLinePunct/>
              <w:ind w:leftChars="0" w:left="0" w:rightChars="0" w:right="0" w:firstLineChars="0" w:firstLine="0"/>
              <w:spacing w:line="240" w:lineRule="atLeast"/>
            </w:pPr>
            <w:r>
              <w:t>新陆早 </w:t>
            </w:r>
            <w:r>
              <w:t>1 </w:t>
            </w:r>
            <w:r>
              <w:t>号</w:t>
            </w:r>
          </w:p>
        </w:tc>
        <w:tc>
          <w:tcPr>
            <w:tcW w:w="972" w:type="pct"/>
            <w:vAlign w:val="center"/>
          </w:tcPr>
          <w:p w:rsidR="0018722C">
            <w:pPr>
              <w:pStyle w:val="a5"/>
              <w:topLinePunct/>
              <w:ind w:leftChars="0" w:left="0" w:rightChars="0" w:right="0" w:firstLineChars="0" w:firstLine="0"/>
              <w:spacing w:line="240" w:lineRule="atLeast"/>
            </w:pPr>
            <w:r>
              <w:t>46.55 S</w:t>
            </w:r>
          </w:p>
        </w:tc>
        <w:tc>
          <w:tcPr>
            <w:tcW w:w="795" w:type="pct"/>
            <w:vAlign w:val="center"/>
          </w:tcPr>
          <w:p w:rsidR="0018722C">
            <w:pPr>
              <w:pStyle w:val="a5"/>
              <w:topLinePunct/>
              <w:ind w:leftChars="0" w:left="0" w:rightChars="0" w:right="0" w:firstLineChars="0" w:firstLine="0"/>
              <w:spacing w:line="240" w:lineRule="atLeast"/>
            </w:pPr>
            <w:r>
              <w:t>42.00 S</w:t>
            </w:r>
          </w:p>
        </w:tc>
        <w:tc>
          <w:tcPr>
            <w:tcW w:w="824" w:type="pct"/>
            <w:vAlign w:val="center"/>
          </w:tcPr>
          <w:p w:rsidR="0018722C">
            <w:pPr>
              <w:pStyle w:val="a5"/>
              <w:topLinePunct/>
              <w:ind w:leftChars="0" w:left="0" w:rightChars="0" w:right="0" w:firstLineChars="0" w:firstLine="0"/>
              <w:spacing w:line="240" w:lineRule="atLeast"/>
            </w:pPr>
            <w:r>
              <w:t>38.89 S</w:t>
            </w:r>
          </w:p>
        </w:tc>
        <w:tc>
          <w:tcPr>
            <w:tcW w:w="823" w:type="pct"/>
            <w:vAlign w:val="center"/>
          </w:tcPr>
          <w:p w:rsidR="0018722C">
            <w:pPr>
              <w:pStyle w:val="a5"/>
              <w:topLinePunct/>
              <w:ind w:leftChars="0" w:left="0" w:rightChars="0" w:right="0" w:firstLineChars="0" w:firstLine="0"/>
              <w:spacing w:line="240" w:lineRule="atLeast"/>
            </w:pPr>
            <w:r>
              <w:t>34.38 T</w:t>
            </w:r>
          </w:p>
        </w:tc>
        <w:tc>
          <w:tcPr>
            <w:tcW w:w="822" w:type="pct"/>
            <w:vAlign w:val="center"/>
          </w:tcPr>
          <w:p w:rsidR="0018722C">
            <w:pPr>
              <w:pStyle w:val="ad"/>
              <w:topLinePunct/>
              <w:ind w:leftChars="0" w:left="0" w:rightChars="0" w:right="0" w:firstLineChars="0" w:firstLine="0"/>
              <w:spacing w:line="240" w:lineRule="atLeast"/>
            </w:pPr>
            <w:r>
              <w:t>36.65 S</w:t>
            </w:r>
          </w:p>
        </w:tc>
      </w:tr>
      <w:tr>
        <w:tc>
          <w:tcPr>
            <w:tcW w:w="763" w:type="pct"/>
            <w:vAlign w:val="center"/>
          </w:tcPr>
          <w:p w:rsidR="0018722C">
            <w:pPr>
              <w:pStyle w:val="ac"/>
              <w:topLinePunct/>
              <w:ind w:leftChars="0" w:left="0" w:rightChars="0" w:right="0" w:firstLineChars="0" w:firstLine="0"/>
              <w:spacing w:line="240" w:lineRule="atLeast"/>
            </w:pPr>
            <w:r>
              <w:t>硕丰 </w:t>
            </w:r>
            <w:r>
              <w:t>1 </w:t>
            </w:r>
            <w:r>
              <w:t>号</w:t>
            </w:r>
          </w:p>
        </w:tc>
        <w:tc>
          <w:tcPr>
            <w:tcW w:w="972" w:type="pct"/>
            <w:vAlign w:val="center"/>
          </w:tcPr>
          <w:p w:rsidR="0018722C">
            <w:pPr>
              <w:pStyle w:val="a5"/>
              <w:topLinePunct/>
              <w:ind w:leftChars="0" w:left="0" w:rightChars="0" w:right="0" w:firstLineChars="0" w:firstLine="0"/>
              <w:spacing w:line="240" w:lineRule="atLeast"/>
            </w:pPr>
            <w:r>
              <w:t>47.41 S</w:t>
            </w:r>
          </w:p>
        </w:tc>
        <w:tc>
          <w:tcPr>
            <w:tcW w:w="795" w:type="pct"/>
            <w:vAlign w:val="center"/>
          </w:tcPr>
          <w:p w:rsidR="0018722C">
            <w:pPr>
              <w:pStyle w:val="a5"/>
              <w:topLinePunct/>
              <w:ind w:leftChars="0" w:left="0" w:rightChars="0" w:right="0" w:firstLineChars="0" w:firstLine="0"/>
              <w:spacing w:line="240" w:lineRule="atLeast"/>
            </w:pPr>
            <w:r>
              <w:t>36.65 S</w:t>
            </w:r>
          </w:p>
        </w:tc>
        <w:tc>
          <w:tcPr>
            <w:tcW w:w="824" w:type="pct"/>
            <w:vAlign w:val="center"/>
          </w:tcPr>
          <w:p w:rsidR="0018722C">
            <w:pPr>
              <w:pStyle w:val="a5"/>
              <w:topLinePunct/>
              <w:ind w:leftChars="0" w:left="0" w:rightChars="0" w:right="0" w:firstLineChars="0" w:firstLine="0"/>
              <w:spacing w:line="240" w:lineRule="atLeast"/>
            </w:pPr>
            <w:r>
              <w:t>47.22 S</w:t>
            </w:r>
          </w:p>
        </w:tc>
        <w:tc>
          <w:tcPr>
            <w:tcW w:w="823" w:type="pct"/>
            <w:vAlign w:val="center"/>
          </w:tcPr>
          <w:p w:rsidR="0018722C">
            <w:pPr>
              <w:pStyle w:val="a5"/>
              <w:topLinePunct/>
              <w:ind w:leftChars="0" w:left="0" w:rightChars="0" w:right="0" w:firstLineChars="0" w:firstLine="0"/>
              <w:spacing w:line="240" w:lineRule="atLeast"/>
            </w:pPr>
            <w:r>
              <w:t>46.88 S</w:t>
            </w:r>
          </w:p>
        </w:tc>
        <w:tc>
          <w:tcPr>
            <w:tcW w:w="822" w:type="pct"/>
            <w:vAlign w:val="center"/>
          </w:tcPr>
          <w:p w:rsidR="0018722C">
            <w:pPr>
              <w:pStyle w:val="ad"/>
              <w:topLinePunct/>
              <w:ind w:leftChars="0" w:left="0" w:rightChars="0" w:right="0" w:firstLineChars="0" w:firstLine="0"/>
              <w:spacing w:line="240" w:lineRule="atLeast"/>
            </w:pPr>
            <w:r>
              <w:t>36.65S</w:t>
            </w:r>
          </w:p>
        </w:tc>
      </w:tr>
      <w:tr>
        <w:tc>
          <w:tcPr>
            <w:tcW w:w="763" w:type="pct"/>
            <w:vAlign w:val="center"/>
          </w:tcPr>
          <w:p w:rsidR="0018722C">
            <w:pPr>
              <w:pStyle w:val="ac"/>
              <w:topLinePunct/>
              <w:ind w:leftChars="0" w:left="0" w:rightChars="0" w:right="0" w:firstLineChars="0" w:firstLine="0"/>
              <w:spacing w:line="240" w:lineRule="atLeast"/>
            </w:pPr>
            <w:r>
              <w:t>新陆早 </w:t>
            </w:r>
            <w:r>
              <w:t>36 </w:t>
            </w:r>
            <w:r>
              <w:t>号</w:t>
            </w:r>
          </w:p>
        </w:tc>
        <w:tc>
          <w:tcPr>
            <w:tcW w:w="972" w:type="pct"/>
            <w:vAlign w:val="center"/>
          </w:tcPr>
          <w:p w:rsidR="0018722C">
            <w:pPr>
              <w:pStyle w:val="a5"/>
              <w:topLinePunct/>
              <w:ind w:leftChars="0" w:left="0" w:rightChars="0" w:right="0" w:firstLineChars="0" w:firstLine="0"/>
              <w:spacing w:line="240" w:lineRule="atLeast"/>
            </w:pPr>
            <w:r>
              <w:t>41.38 S</w:t>
            </w:r>
          </w:p>
        </w:tc>
        <w:tc>
          <w:tcPr>
            <w:tcW w:w="795" w:type="pct"/>
            <w:vAlign w:val="center"/>
          </w:tcPr>
          <w:p w:rsidR="0018722C">
            <w:pPr>
              <w:pStyle w:val="a5"/>
              <w:topLinePunct/>
              <w:ind w:leftChars="0" w:left="0" w:rightChars="0" w:right="0" w:firstLineChars="0" w:firstLine="0"/>
              <w:spacing w:line="240" w:lineRule="atLeast"/>
            </w:pPr>
            <w:r>
              <w:t>41.67 S</w:t>
            </w:r>
          </w:p>
        </w:tc>
        <w:tc>
          <w:tcPr>
            <w:tcW w:w="824" w:type="pct"/>
            <w:vAlign w:val="center"/>
          </w:tcPr>
          <w:p w:rsidR="0018722C">
            <w:pPr>
              <w:pStyle w:val="a5"/>
              <w:topLinePunct/>
              <w:ind w:leftChars="0" w:left="0" w:rightChars="0" w:right="0" w:firstLineChars="0" w:firstLine="0"/>
              <w:spacing w:line="240" w:lineRule="atLeast"/>
            </w:pPr>
            <w:r>
              <w:t>40.00 S</w:t>
            </w:r>
          </w:p>
        </w:tc>
        <w:tc>
          <w:tcPr>
            <w:tcW w:w="823" w:type="pct"/>
            <w:vAlign w:val="center"/>
          </w:tcPr>
          <w:p w:rsidR="0018722C">
            <w:pPr>
              <w:pStyle w:val="a5"/>
              <w:topLinePunct/>
              <w:ind w:leftChars="0" w:left="0" w:rightChars="0" w:right="0" w:firstLineChars="0" w:firstLine="0"/>
              <w:spacing w:line="240" w:lineRule="atLeast"/>
            </w:pPr>
            <w:r>
              <w:t>34.28 T</w:t>
            </w:r>
          </w:p>
        </w:tc>
        <w:tc>
          <w:tcPr>
            <w:tcW w:w="822" w:type="pct"/>
            <w:vAlign w:val="center"/>
          </w:tcPr>
          <w:p w:rsidR="0018722C">
            <w:pPr>
              <w:pStyle w:val="ad"/>
              <w:topLinePunct/>
              <w:ind w:leftChars="0" w:left="0" w:rightChars="0" w:right="0" w:firstLineChars="0" w:firstLine="0"/>
              <w:spacing w:line="240" w:lineRule="atLeast"/>
            </w:pPr>
            <w:r>
              <w:t>36.98 S</w:t>
            </w:r>
          </w:p>
        </w:tc>
      </w:tr>
      <w:tr>
        <w:tc>
          <w:tcPr>
            <w:tcW w:w="763" w:type="pct"/>
            <w:vAlign w:val="center"/>
          </w:tcPr>
          <w:p w:rsidR="0018722C">
            <w:pPr>
              <w:pStyle w:val="ac"/>
              <w:topLinePunct/>
              <w:ind w:leftChars="0" w:left="0" w:rightChars="0" w:right="0" w:firstLineChars="0" w:firstLine="0"/>
              <w:spacing w:line="240" w:lineRule="atLeast"/>
            </w:pPr>
            <w:r>
              <w:t>苏 </w:t>
            </w:r>
            <w:r>
              <w:t>K202</w:t>
            </w:r>
          </w:p>
        </w:tc>
        <w:tc>
          <w:tcPr>
            <w:tcW w:w="972" w:type="pct"/>
            <w:vAlign w:val="center"/>
          </w:tcPr>
          <w:p w:rsidR="0018722C">
            <w:pPr>
              <w:pStyle w:val="a5"/>
              <w:topLinePunct/>
              <w:ind w:leftChars="0" w:left="0" w:rightChars="0" w:right="0" w:firstLineChars="0" w:firstLine="0"/>
              <w:spacing w:line="240" w:lineRule="atLeast"/>
            </w:pPr>
            <w:r>
              <w:t>46.55 S</w:t>
            </w:r>
          </w:p>
        </w:tc>
        <w:tc>
          <w:tcPr>
            <w:tcW w:w="795" w:type="pct"/>
            <w:vAlign w:val="center"/>
          </w:tcPr>
          <w:p w:rsidR="0018722C">
            <w:pPr>
              <w:pStyle w:val="a5"/>
              <w:topLinePunct/>
              <w:ind w:leftChars="0" w:left="0" w:rightChars="0" w:right="0" w:firstLineChars="0" w:firstLine="0"/>
              <w:spacing w:line="240" w:lineRule="atLeast"/>
            </w:pPr>
            <w:r>
              <w:t>44.00 S</w:t>
            </w:r>
          </w:p>
        </w:tc>
        <w:tc>
          <w:tcPr>
            <w:tcW w:w="824" w:type="pct"/>
            <w:vAlign w:val="center"/>
          </w:tcPr>
          <w:p w:rsidR="0018722C">
            <w:pPr>
              <w:pStyle w:val="a5"/>
              <w:topLinePunct/>
              <w:ind w:leftChars="0" w:left="0" w:rightChars="0" w:right="0" w:firstLineChars="0" w:firstLine="0"/>
              <w:spacing w:line="240" w:lineRule="atLeast"/>
            </w:pPr>
            <w:r>
              <w:t>44.44 S</w:t>
            </w:r>
          </w:p>
        </w:tc>
        <w:tc>
          <w:tcPr>
            <w:tcW w:w="823" w:type="pct"/>
            <w:vAlign w:val="center"/>
          </w:tcPr>
          <w:p w:rsidR="0018722C">
            <w:pPr>
              <w:pStyle w:val="a5"/>
              <w:topLinePunct/>
              <w:ind w:leftChars="0" w:left="0" w:rightChars="0" w:right="0" w:firstLineChars="0" w:firstLine="0"/>
              <w:spacing w:line="240" w:lineRule="atLeast"/>
            </w:pPr>
            <w:r>
              <w:t>36.65 S</w:t>
            </w:r>
          </w:p>
        </w:tc>
        <w:tc>
          <w:tcPr>
            <w:tcW w:w="822" w:type="pct"/>
            <w:vAlign w:val="center"/>
          </w:tcPr>
          <w:p w:rsidR="0018722C">
            <w:pPr>
              <w:pStyle w:val="ad"/>
              <w:topLinePunct/>
              <w:ind w:leftChars="0" w:left="0" w:rightChars="0" w:right="0" w:firstLineChars="0" w:firstLine="0"/>
              <w:spacing w:line="240" w:lineRule="atLeast"/>
            </w:pPr>
            <w:r>
              <w:t>38.89 S</w:t>
            </w:r>
          </w:p>
        </w:tc>
      </w:tr>
      <w:tr>
        <w:tc>
          <w:tcPr>
            <w:tcW w:w="763" w:type="pct"/>
            <w:vAlign w:val="center"/>
          </w:tcPr>
          <w:p w:rsidR="0018722C">
            <w:pPr>
              <w:pStyle w:val="ac"/>
              <w:topLinePunct/>
              <w:ind w:leftChars="0" w:left="0" w:rightChars="0" w:right="0" w:firstLineChars="0" w:firstLine="0"/>
              <w:spacing w:line="240" w:lineRule="atLeast"/>
            </w:pPr>
            <w:r>
              <w:t>大铃棉</w:t>
            </w:r>
          </w:p>
        </w:tc>
        <w:tc>
          <w:tcPr>
            <w:tcW w:w="972" w:type="pct"/>
            <w:vAlign w:val="center"/>
          </w:tcPr>
          <w:p w:rsidR="0018722C">
            <w:pPr>
              <w:pStyle w:val="a5"/>
              <w:topLinePunct/>
              <w:ind w:leftChars="0" w:left="0" w:rightChars="0" w:right="0" w:firstLineChars="0" w:firstLine="0"/>
              <w:spacing w:line="240" w:lineRule="atLeast"/>
            </w:pPr>
            <w:r>
              <w:t>46.55 S</w:t>
            </w:r>
          </w:p>
        </w:tc>
        <w:tc>
          <w:tcPr>
            <w:tcW w:w="795" w:type="pct"/>
            <w:vAlign w:val="center"/>
          </w:tcPr>
          <w:p w:rsidR="0018722C">
            <w:pPr>
              <w:pStyle w:val="a5"/>
              <w:topLinePunct/>
              <w:ind w:leftChars="0" w:left="0" w:rightChars="0" w:right="0" w:firstLineChars="0" w:firstLine="0"/>
              <w:spacing w:line="240" w:lineRule="atLeast"/>
            </w:pPr>
            <w:r>
              <w:t>46.00 S</w:t>
            </w:r>
          </w:p>
        </w:tc>
        <w:tc>
          <w:tcPr>
            <w:tcW w:w="824" w:type="pct"/>
            <w:vAlign w:val="center"/>
          </w:tcPr>
          <w:p w:rsidR="0018722C">
            <w:pPr>
              <w:pStyle w:val="a5"/>
              <w:topLinePunct/>
              <w:ind w:leftChars="0" w:left="0" w:rightChars="0" w:right="0" w:firstLineChars="0" w:firstLine="0"/>
              <w:spacing w:line="240" w:lineRule="atLeast"/>
            </w:pPr>
            <w:r>
              <w:t>39.98 S</w:t>
            </w:r>
          </w:p>
        </w:tc>
        <w:tc>
          <w:tcPr>
            <w:tcW w:w="823" w:type="pct"/>
            <w:vAlign w:val="center"/>
          </w:tcPr>
          <w:p w:rsidR="0018722C">
            <w:pPr>
              <w:pStyle w:val="a5"/>
              <w:topLinePunct/>
              <w:ind w:leftChars="0" w:left="0" w:rightChars="0" w:right="0" w:firstLineChars="0" w:firstLine="0"/>
              <w:spacing w:line="240" w:lineRule="atLeast"/>
            </w:pPr>
            <w:r>
              <w:t>37.50 S</w:t>
            </w:r>
          </w:p>
        </w:tc>
        <w:tc>
          <w:tcPr>
            <w:tcW w:w="822" w:type="pct"/>
            <w:vAlign w:val="center"/>
          </w:tcPr>
          <w:p w:rsidR="0018722C">
            <w:pPr>
              <w:pStyle w:val="ad"/>
              <w:topLinePunct/>
              <w:ind w:leftChars="0" w:left="0" w:rightChars="0" w:right="0" w:firstLineChars="0" w:firstLine="0"/>
              <w:spacing w:line="240" w:lineRule="atLeast"/>
            </w:pPr>
            <w:r>
              <w:t>39.98 S</w:t>
            </w:r>
          </w:p>
        </w:tc>
      </w:tr>
      <w:tr>
        <w:tc>
          <w:tcPr>
            <w:tcW w:w="763" w:type="pct"/>
            <w:vAlign w:val="center"/>
          </w:tcPr>
          <w:p w:rsidR="0018722C">
            <w:pPr>
              <w:pStyle w:val="ac"/>
              <w:topLinePunct/>
              <w:ind w:leftChars="0" w:left="0" w:rightChars="0" w:right="0" w:firstLineChars="0" w:firstLine="0"/>
              <w:spacing w:line="240" w:lineRule="atLeast"/>
            </w:pPr>
            <w:r>
              <w:t>新陆早 </w:t>
            </w:r>
            <w:r>
              <w:t>7 </w:t>
            </w:r>
            <w:r>
              <w:t>号</w:t>
            </w:r>
          </w:p>
        </w:tc>
        <w:tc>
          <w:tcPr>
            <w:tcW w:w="972" w:type="pct"/>
            <w:vAlign w:val="center"/>
          </w:tcPr>
          <w:p w:rsidR="0018722C">
            <w:pPr>
              <w:pStyle w:val="a5"/>
              <w:topLinePunct/>
              <w:ind w:leftChars="0" w:left="0" w:rightChars="0" w:right="0" w:firstLineChars="0" w:firstLine="0"/>
              <w:spacing w:line="240" w:lineRule="atLeast"/>
            </w:pPr>
            <w:r>
              <w:t>43.10 S</w:t>
            </w:r>
          </w:p>
        </w:tc>
        <w:tc>
          <w:tcPr>
            <w:tcW w:w="795" w:type="pct"/>
            <w:vAlign w:val="center"/>
          </w:tcPr>
          <w:p w:rsidR="0018722C">
            <w:pPr>
              <w:pStyle w:val="a5"/>
              <w:topLinePunct/>
              <w:ind w:leftChars="0" w:left="0" w:rightChars="0" w:right="0" w:firstLineChars="0" w:firstLine="0"/>
              <w:spacing w:line="240" w:lineRule="atLeast"/>
            </w:pPr>
            <w:r>
              <w:t>40.00 S</w:t>
            </w:r>
          </w:p>
        </w:tc>
        <w:tc>
          <w:tcPr>
            <w:tcW w:w="824" w:type="pct"/>
            <w:vAlign w:val="center"/>
          </w:tcPr>
          <w:p w:rsidR="0018722C">
            <w:pPr>
              <w:pStyle w:val="a5"/>
              <w:topLinePunct/>
              <w:ind w:leftChars="0" w:left="0" w:rightChars="0" w:right="0" w:firstLineChars="0" w:firstLine="0"/>
              <w:spacing w:line="240" w:lineRule="atLeast"/>
            </w:pPr>
            <w:r>
              <w:t>44.44 S</w:t>
            </w:r>
          </w:p>
        </w:tc>
        <w:tc>
          <w:tcPr>
            <w:tcW w:w="823" w:type="pct"/>
            <w:vAlign w:val="center"/>
          </w:tcPr>
          <w:p w:rsidR="0018722C">
            <w:pPr>
              <w:pStyle w:val="a5"/>
              <w:topLinePunct/>
              <w:ind w:leftChars="0" w:left="0" w:rightChars="0" w:right="0" w:firstLineChars="0" w:firstLine="0"/>
              <w:spacing w:line="240" w:lineRule="atLeast"/>
            </w:pPr>
            <w:r>
              <w:t>37.50 S</w:t>
            </w:r>
          </w:p>
        </w:tc>
        <w:tc>
          <w:tcPr>
            <w:tcW w:w="822" w:type="pct"/>
            <w:vAlign w:val="center"/>
          </w:tcPr>
          <w:p w:rsidR="0018722C">
            <w:pPr>
              <w:pStyle w:val="ad"/>
              <w:topLinePunct/>
              <w:ind w:leftChars="0" w:left="0" w:rightChars="0" w:right="0" w:firstLineChars="0" w:firstLine="0"/>
              <w:spacing w:line="240" w:lineRule="atLeast"/>
            </w:pPr>
            <w:r>
              <w:t>41.25 S</w:t>
            </w:r>
          </w:p>
        </w:tc>
      </w:tr>
      <w:tr>
        <w:tc>
          <w:tcPr>
            <w:tcW w:w="763" w:type="pct"/>
            <w:vAlign w:val="center"/>
          </w:tcPr>
          <w:p w:rsidR="0018722C">
            <w:pPr>
              <w:pStyle w:val="ac"/>
              <w:topLinePunct/>
              <w:ind w:leftChars="0" w:left="0" w:rightChars="0" w:right="0" w:firstLineChars="0" w:firstLine="0"/>
              <w:spacing w:line="240" w:lineRule="atLeast"/>
            </w:pPr>
            <w:r>
              <w:t>系 </w:t>
            </w:r>
            <w:r>
              <w:t>9</w:t>
            </w:r>
          </w:p>
        </w:tc>
        <w:tc>
          <w:tcPr>
            <w:tcW w:w="972" w:type="pct"/>
            <w:vAlign w:val="center"/>
          </w:tcPr>
          <w:p w:rsidR="0018722C">
            <w:pPr>
              <w:pStyle w:val="a5"/>
              <w:topLinePunct/>
              <w:ind w:leftChars="0" w:left="0" w:rightChars="0" w:right="0" w:firstLineChars="0" w:firstLine="0"/>
              <w:spacing w:line="240" w:lineRule="atLeast"/>
            </w:pPr>
            <w:r>
              <w:t>46.55 S</w:t>
            </w:r>
          </w:p>
        </w:tc>
        <w:tc>
          <w:tcPr>
            <w:tcW w:w="795" w:type="pct"/>
            <w:vAlign w:val="center"/>
          </w:tcPr>
          <w:p w:rsidR="0018722C">
            <w:pPr>
              <w:pStyle w:val="a5"/>
              <w:topLinePunct/>
              <w:ind w:leftChars="0" w:left="0" w:rightChars="0" w:right="0" w:firstLineChars="0" w:firstLine="0"/>
              <w:spacing w:line="240" w:lineRule="atLeast"/>
            </w:pPr>
            <w:r>
              <w:t>36.00 S</w:t>
            </w:r>
          </w:p>
        </w:tc>
        <w:tc>
          <w:tcPr>
            <w:tcW w:w="824" w:type="pct"/>
            <w:vAlign w:val="center"/>
          </w:tcPr>
          <w:p w:rsidR="0018722C">
            <w:pPr>
              <w:pStyle w:val="a5"/>
              <w:topLinePunct/>
              <w:ind w:leftChars="0" w:left="0" w:rightChars="0" w:right="0" w:firstLineChars="0" w:firstLine="0"/>
              <w:spacing w:line="240" w:lineRule="atLeast"/>
            </w:pPr>
            <w:r>
              <w:t>36.11 S</w:t>
            </w:r>
          </w:p>
        </w:tc>
        <w:tc>
          <w:tcPr>
            <w:tcW w:w="823" w:type="pct"/>
            <w:vAlign w:val="center"/>
          </w:tcPr>
          <w:p w:rsidR="0018722C">
            <w:pPr>
              <w:pStyle w:val="a5"/>
              <w:topLinePunct/>
              <w:ind w:leftChars="0" w:left="0" w:rightChars="0" w:right="0" w:firstLineChars="0" w:firstLine="0"/>
              <w:spacing w:line="240" w:lineRule="atLeast"/>
            </w:pPr>
            <w:r>
              <w:t>34.38 T</w:t>
            </w:r>
          </w:p>
        </w:tc>
        <w:tc>
          <w:tcPr>
            <w:tcW w:w="822" w:type="pct"/>
            <w:vAlign w:val="center"/>
          </w:tcPr>
          <w:p w:rsidR="0018722C">
            <w:pPr>
              <w:pStyle w:val="ad"/>
              <w:topLinePunct/>
              <w:ind w:leftChars="0" w:left="0" w:rightChars="0" w:right="0" w:firstLineChars="0" w:firstLine="0"/>
              <w:spacing w:line="240" w:lineRule="atLeast"/>
            </w:pPr>
            <w:r>
              <w:t>44.44 S</w:t>
            </w:r>
          </w:p>
        </w:tc>
      </w:tr>
      <w:tr>
        <w:tc>
          <w:tcPr>
            <w:tcW w:w="763" w:type="pct"/>
            <w:vAlign w:val="center"/>
          </w:tcPr>
          <w:p w:rsidR="0018722C">
            <w:pPr>
              <w:pStyle w:val="ac"/>
              <w:topLinePunct/>
              <w:ind w:leftChars="0" w:left="0" w:rightChars="0" w:right="0" w:firstLineChars="0" w:firstLine="0"/>
              <w:spacing w:line="240" w:lineRule="atLeast"/>
            </w:pPr>
            <w:r>
              <w:t>新陆早 </w:t>
            </w:r>
            <w:r>
              <w:t>23 </w:t>
            </w:r>
            <w:r>
              <w:t>号</w:t>
            </w:r>
          </w:p>
        </w:tc>
        <w:tc>
          <w:tcPr>
            <w:tcW w:w="972" w:type="pct"/>
            <w:vAlign w:val="center"/>
          </w:tcPr>
          <w:p w:rsidR="0018722C">
            <w:pPr>
              <w:pStyle w:val="a5"/>
              <w:topLinePunct/>
              <w:ind w:leftChars="0" w:left="0" w:rightChars="0" w:right="0" w:firstLineChars="0" w:firstLine="0"/>
              <w:spacing w:line="240" w:lineRule="atLeast"/>
            </w:pPr>
            <w:r>
              <w:t>48.28 S</w:t>
            </w:r>
          </w:p>
        </w:tc>
        <w:tc>
          <w:tcPr>
            <w:tcW w:w="795" w:type="pct"/>
            <w:vAlign w:val="center"/>
          </w:tcPr>
          <w:p w:rsidR="0018722C">
            <w:pPr>
              <w:pStyle w:val="a5"/>
              <w:topLinePunct/>
              <w:ind w:leftChars="0" w:left="0" w:rightChars="0" w:right="0" w:firstLineChars="0" w:firstLine="0"/>
              <w:spacing w:line="240" w:lineRule="atLeast"/>
            </w:pPr>
            <w:r>
              <w:t>48.00 S</w:t>
            </w:r>
          </w:p>
        </w:tc>
        <w:tc>
          <w:tcPr>
            <w:tcW w:w="824" w:type="pct"/>
            <w:vAlign w:val="center"/>
          </w:tcPr>
          <w:p w:rsidR="0018722C">
            <w:pPr>
              <w:pStyle w:val="a5"/>
              <w:topLinePunct/>
              <w:ind w:leftChars="0" w:left="0" w:rightChars="0" w:right="0" w:firstLineChars="0" w:firstLine="0"/>
              <w:spacing w:line="240" w:lineRule="atLeast"/>
            </w:pPr>
            <w:r>
              <w:t>47.22 S</w:t>
            </w:r>
          </w:p>
        </w:tc>
        <w:tc>
          <w:tcPr>
            <w:tcW w:w="823" w:type="pct"/>
            <w:vAlign w:val="center"/>
          </w:tcPr>
          <w:p w:rsidR="0018722C">
            <w:pPr>
              <w:pStyle w:val="a5"/>
              <w:topLinePunct/>
              <w:ind w:leftChars="0" w:left="0" w:rightChars="0" w:right="0" w:firstLineChars="0" w:firstLine="0"/>
              <w:spacing w:line="240" w:lineRule="atLeast"/>
            </w:pPr>
            <w:r>
              <w:t>36.98 S</w:t>
            </w:r>
          </w:p>
        </w:tc>
        <w:tc>
          <w:tcPr>
            <w:tcW w:w="822" w:type="pct"/>
            <w:vAlign w:val="center"/>
          </w:tcPr>
          <w:p w:rsidR="0018722C">
            <w:pPr>
              <w:pStyle w:val="ad"/>
              <w:topLinePunct/>
              <w:ind w:leftChars="0" w:left="0" w:rightChars="0" w:right="0" w:firstLineChars="0" w:firstLine="0"/>
              <w:spacing w:line="240" w:lineRule="atLeast"/>
            </w:pPr>
            <w:r>
              <w:t>44.44 S</w:t>
            </w:r>
          </w:p>
        </w:tc>
      </w:tr>
      <w:tr>
        <w:tc>
          <w:tcPr>
            <w:tcW w:w="763" w:type="pct"/>
            <w:vAlign w:val="center"/>
            <w:tcBorders>
              <w:top w:val="single" w:sz="4" w:space="0" w:color="auto"/>
            </w:tcBorders>
          </w:tcPr>
          <w:p w:rsidR="0018722C">
            <w:pPr>
              <w:pStyle w:val="ac"/>
              <w:topLinePunct/>
              <w:ind w:leftChars="0" w:left="0" w:rightChars="0" w:right="0" w:firstLineChars="0" w:firstLine="0"/>
              <w:spacing w:line="240" w:lineRule="atLeast"/>
            </w:pPr>
            <w:r>
              <w:t>军棉 </w:t>
            </w:r>
            <w:r>
              <w:t>1 </w:t>
            </w:r>
            <w:r>
              <w:t>号</w:t>
            </w:r>
          </w:p>
        </w:tc>
        <w:tc>
          <w:tcPr>
            <w:tcW w:w="972" w:type="pct"/>
            <w:vAlign w:val="center"/>
            <w:tcBorders>
              <w:top w:val="single" w:sz="4" w:space="0" w:color="auto"/>
            </w:tcBorders>
          </w:tcPr>
          <w:p w:rsidR="0018722C">
            <w:pPr>
              <w:pStyle w:val="aff1"/>
              <w:topLinePunct/>
              <w:ind w:leftChars="0" w:left="0" w:rightChars="0" w:right="0" w:firstLineChars="0" w:firstLine="0"/>
              <w:spacing w:line="240" w:lineRule="atLeast"/>
            </w:pPr>
            <w:r>
              <w:t>50.00 S</w:t>
            </w:r>
          </w:p>
        </w:tc>
        <w:tc>
          <w:tcPr>
            <w:tcW w:w="795" w:type="pct"/>
            <w:vAlign w:val="center"/>
            <w:tcBorders>
              <w:top w:val="single" w:sz="4" w:space="0" w:color="auto"/>
            </w:tcBorders>
          </w:tcPr>
          <w:p w:rsidR="0018722C">
            <w:pPr>
              <w:pStyle w:val="aff1"/>
              <w:topLinePunct/>
              <w:ind w:leftChars="0" w:left="0" w:rightChars="0" w:right="0" w:firstLineChars="0" w:firstLine="0"/>
              <w:spacing w:line="240" w:lineRule="atLeast"/>
            </w:pPr>
            <w:r>
              <w:t>50.00 S</w:t>
            </w:r>
          </w:p>
        </w:tc>
        <w:tc>
          <w:tcPr>
            <w:tcW w:w="824" w:type="pct"/>
            <w:vAlign w:val="center"/>
            <w:tcBorders>
              <w:top w:val="single" w:sz="4" w:space="0" w:color="auto"/>
            </w:tcBorders>
          </w:tcPr>
          <w:p w:rsidR="0018722C">
            <w:pPr>
              <w:pStyle w:val="aff1"/>
              <w:topLinePunct/>
              <w:ind w:leftChars="0" w:left="0" w:rightChars="0" w:right="0" w:firstLineChars="0" w:firstLine="0"/>
              <w:spacing w:line="240" w:lineRule="atLeast"/>
            </w:pPr>
            <w:r>
              <w:t>50.00 S</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r>
              <w:t>50.00 S</w:t>
            </w:r>
          </w:p>
        </w:tc>
        <w:tc>
          <w:tcPr>
            <w:tcW w:w="822" w:type="pct"/>
            <w:vAlign w:val="center"/>
            <w:tcBorders>
              <w:top w:val="single" w:sz="4" w:space="0" w:color="auto"/>
            </w:tcBorders>
          </w:tcPr>
          <w:p w:rsidR="0018722C">
            <w:pPr>
              <w:pStyle w:val="ad"/>
              <w:topLinePunct/>
              <w:ind w:leftChars="0" w:left="0" w:rightChars="0" w:right="0" w:firstLineChars="0" w:firstLine="0"/>
              <w:spacing w:line="240" w:lineRule="atLeast"/>
            </w:pPr>
            <w:r>
              <w:t>50.00 S</w:t>
            </w:r>
          </w:p>
        </w:tc>
      </w:tr>
    </w:tbl>
    <w:p w:rsidR="0018722C">
      <w:pPr>
        <w:pStyle w:val="affa"/>
      </w:pPr>
    </w:p>
    <w:p w:rsidR="0018722C">
      <w:pPr>
        <w:topLinePunct/>
      </w:pPr>
      <w:r>
        <w:rPr>
          <w:rFonts w:cstheme="minorBidi" w:hAnsiTheme="minorHAnsi" w:eastAsiaTheme="minorHAnsi" w:asciiTheme="minorHAnsi"/>
        </w:rPr>
        <w:t>HR</w:t>
      </w:r>
      <w:r>
        <w:rPr>
          <w:rFonts w:ascii="宋体" w:eastAsia="宋体" w:hint="eastAsia" w:cstheme="minorBidi" w:hAnsiTheme="minorHAnsi"/>
        </w:rPr>
        <w:t>：</w:t>
      </w:r>
      <w:r>
        <w:rPr>
          <w:rFonts w:ascii="宋体" w:eastAsia="宋体" w:hint="eastAsia" w:cstheme="minorBidi" w:hAnsiTheme="minorHAnsi"/>
        </w:rPr>
        <w:t>高</w:t>
      </w:r>
      <w:r>
        <w:rPr>
          <w:rFonts w:ascii="宋体" w:eastAsia="宋体" w:hint="eastAsia" w:cstheme="minorBidi" w:hAnsiTheme="minorHAnsi"/>
        </w:rPr>
        <w:t>抗</w:t>
      </w:r>
      <w:r>
        <w:rPr>
          <w:rFonts w:cstheme="minorBidi" w:hAnsiTheme="minorHAnsi" w:eastAsiaTheme="minorHAnsi" w:asciiTheme="minorHAnsi"/>
        </w:rPr>
        <w:t>R</w:t>
      </w:r>
      <w:r>
        <w:rPr>
          <w:rFonts w:ascii="宋体" w:eastAsia="宋体" w:hint="eastAsia" w:cstheme="minorBidi" w:hAnsiTheme="minorHAnsi"/>
        </w:rPr>
        <w:t>：</w:t>
      </w:r>
      <w:r>
        <w:rPr>
          <w:rFonts w:ascii="宋体" w:eastAsia="宋体" w:hint="eastAsia" w:cstheme="minorBidi" w:hAnsiTheme="minorHAnsi"/>
        </w:rPr>
        <w:t>抗</w:t>
      </w:r>
      <w:r>
        <w:rPr>
          <w:rFonts w:ascii="宋体" w:eastAsia="宋体" w:hint="eastAsia" w:cstheme="minorBidi" w:hAnsiTheme="minorHAnsi"/>
        </w:rPr>
        <w:t>病</w:t>
      </w:r>
      <w:r>
        <w:rPr>
          <w:rFonts w:cstheme="minorBidi" w:hAnsiTheme="minorHAnsi" w:eastAsiaTheme="minorHAnsi" w:asciiTheme="minorHAnsi"/>
        </w:rPr>
        <w:t>T</w:t>
      </w:r>
      <w:r>
        <w:rPr>
          <w:rFonts w:ascii="宋体" w:eastAsia="宋体" w:hint="eastAsia" w:cstheme="minorBidi" w:hAnsiTheme="minorHAnsi"/>
        </w:rPr>
        <w:t>：</w:t>
      </w:r>
      <w:r>
        <w:rPr>
          <w:rFonts w:ascii="宋体" w:eastAsia="宋体" w:hint="eastAsia" w:cstheme="minorBidi" w:hAnsiTheme="minorHAnsi"/>
        </w:rPr>
        <w:t>耐病</w:t>
      </w:r>
      <w:r>
        <w:rPr>
          <w:rFonts w:cstheme="minorBidi" w:hAnsiTheme="minorHAnsi" w:eastAsiaTheme="minorHAnsi" w:asciiTheme="minorHAnsi"/>
        </w:rPr>
        <w:t>S</w:t>
      </w:r>
      <w:r>
        <w:rPr>
          <w:rFonts w:ascii="宋体" w:eastAsia="宋体" w:hint="eastAsia" w:cstheme="minorBidi" w:hAnsiTheme="minorHAnsi"/>
        </w:rPr>
        <w:t>：</w:t>
      </w:r>
      <w:r>
        <w:rPr>
          <w:rFonts w:ascii="宋体" w:eastAsia="宋体" w:hint="eastAsia" w:cstheme="minorBidi" w:hAnsiTheme="minorHAnsi"/>
        </w:rPr>
        <w:t>感</w:t>
      </w:r>
      <w:r>
        <w:rPr>
          <w:rFonts w:ascii="宋体" w:eastAsia="宋体" w:hint="eastAsia" w:cstheme="minorBidi" w:hAnsiTheme="minorHAnsi"/>
        </w:rPr>
        <w:t>病</w:t>
      </w:r>
    </w:p>
    <w:p w:rsidR="0018722C">
      <w:pPr>
        <w:topLinePunct/>
      </w:pPr>
      <w:r>
        <w:rPr>
          <w:rFonts w:cstheme="minorBidi" w:hAnsiTheme="minorHAnsi" w:eastAsiaTheme="minorHAnsi" w:asciiTheme="minorHAnsi"/>
        </w:rPr>
        <w:t>HR: High Resistant    R: Resistant    T: Tolerant    S: Susceptible</w:t>
      </w:r>
    </w:p>
    <w:p w:rsidR="0018722C">
      <w:pPr>
        <w:topLinePunct/>
      </w:pPr>
      <w:r>
        <w:t>叶片针刺涂抹法发病程度比较均一，除去感病对照品种军棉</w:t>
      </w:r>
      <w:r>
        <w:rPr>
          <w:rFonts w:ascii="Times New Roman" w:eastAsia="Times New Roman"/>
        </w:rPr>
        <w:t>1</w:t>
      </w:r>
      <w:r>
        <w:t>号外，相对病情指数</w:t>
      </w:r>
      <w:r>
        <w:t>最高值</w:t>
      </w:r>
      <w:r>
        <w:rPr>
          <w:rFonts w:ascii="Times New Roman" w:eastAsia="Times New Roman"/>
        </w:rPr>
        <w:t>48</w:t>
      </w:r>
      <w:r>
        <w:rPr>
          <w:rFonts w:ascii="Times New Roman" w:eastAsia="Times New Roman"/>
        </w:rPr>
        <w:t>.</w:t>
      </w:r>
      <w:r>
        <w:rPr>
          <w:rFonts w:ascii="Times New Roman" w:eastAsia="Times New Roman"/>
        </w:rPr>
        <w:t>48</w:t>
      </w:r>
      <w:r>
        <w:t>，相对病情指数最低值</w:t>
      </w:r>
      <w:r>
        <w:rPr>
          <w:rFonts w:ascii="Times New Roman" w:eastAsia="Times New Roman"/>
        </w:rPr>
        <w:t>12</w:t>
      </w:r>
      <w:r>
        <w:rPr>
          <w:rFonts w:ascii="Times New Roman" w:eastAsia="Times New Roman"/>
        </w:rPr>
        <w:t>.</w:t>
      </w:r>
      <w:r>
        <w:rPr>
          <w:rFonts w:ascii="Times New Roman" w:eastAsia="Times New Roman"/>
        </w:rPr>
        <w:t>07</w:t>
      </w:r>
      <w:r>
        <w:t>，平均值</w:t>
      </w:r>
      <w:r>
        <w:rPr>
          <w:rFonts w:ascii="Times New Roman" w:eastAsia="Times New Roman"/>
        </w:rPr>
        <w:t>37</w:t>
      </w:r>
      <w:r>
        <w:rPr>
          <w:rFonts w:ascii="Times New Roman" w:eastAsia="Times New Roman"/>
        </w:rPr>
        <w:t>.</w:t>
      </w:r>
      <w:r>
        <w:rPr>
          <w:rFonts w:ascii="Times New Roman" w:eastAsia="Times New Roman"/>
        </w:rPr>
        <w:t>48</w:t>
      </w:r>
      <w:r>
        <w:t>；切根蘸菌法相对病情指数</w:t>
      </w:r>
      <w:r>
        <w:t>最</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74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高值</w:t>
      </w:r>
      <w:r>
        <w:rPr>
          <w:rFonts w:ascii="Times New Roman" w:eastAsia="Times New Roman"/>
        </w:rPr>
        <w:t>48</w:t>
      </w:r>
      <w:r>
        <w:rPr>
          <w:rFonts w:ascii="Times New Roman" w:eastAsia="Times New Roman"/>
        </w:rPr>
        <w:t>.</w:t>
      </w:r>
      <w:r>
        <w:rPr>
          <w:rFonts w:ascii="Times New Roman" w:eastAsia="Times New Roman"/>
        </w:rPr>
        <w:t>00</w:t>
      </w:r>
      <w:r>
        <w:t>，相对病情指数最低值</w:t>
      </w:r>
      <w:r>
        <w:rPr>
          <w:rFonts w:ascii="Times New Roman" w:eastAsia="Times New Roman"/>
        </w:rPr>
        <w:t>8</w:t>
      </w:r>
      <w:r>
        <w:rPr>
          <w:rFonts w:ascii="Times New Roman" w:eastAsia="Times New Roman"/>
        </w:rPr>
        <w:t>.</w:t>
      </w:r>
      <w:r>
        <w:rPr>
          <w:rFonts w:ascii="Times New Roman" w:eastAsia="Times New Roman"/>
        </w:rPr>
        <w:t>00</w:t>
      </w:r>
      <w:r>
        <w:t>，平均值</w:t>
      </w:r>
      <w:r>
        <w:rPr>
          <w:rFonts w:ascii="Times New Roman" w:eastAsia="Times New Roman"/>
        </w:rPr>
        <w:t>32</w:t>
      </w:r>
      <w:r>
        <w:rPr>
          <w:rFonts w:ascii="Times New Roman" w:eastAsia="Times New Roman"/>
        </w:rPr>
        <w:t>.</w:t>
      </w:r>
      <w:r>
        <w:rPr>
          <w:rFonts w:ascii="Times New Roman" w:eastAsia="Times New Roman"/>
        </w:rPr>
        <w:t>14</w:t>
      </w:r>
      <w:r>
        <w:t>；定量注菌法相对病情指数最高值</w:t>
      </w:r>
    </w:p>
    <w:p w:rsidR="0018722C">
      <w:pPr>
        <w:topLinePunct/>
      </w:pPr>
      <w:r>
        <w:rPr>
          <w:rFonts w:ascii="Times New Roman" w:eastAsia="Times New Roman"/>
        </w:rPr>
        <w:t>47.22</w:t>
      </w:r>
      <w:r>
        <w:t>，相对病情指数最低值</w:t>
      </w:r>
      <w:r>
        <w:rPr>
          <w:rFonts w:ascii="Times New Roman" w:eastAsia="Times New Roman"/>
        </w:rPr>
        <w:t>8</w:t>
      </w:r>
      <w:r>
        <w:rPr>
          <w:rFonts w:ascii="Times New Roman" w:eastAsia="Times New Roman"/>
        </w:rPr>
        <w:t>.</w:t>
      </w:r>
      <w:r>
        <w:rPr>
          <w:rFonts w:ascii="Times New Roman" w:eastAsia="Times New Roman"/>
        </w:rPr>
        <w:t>33</w:t>
      </w:r>
      <w:r>
        <w:t>，平均值</w:t>
      </w:r>
      <w:r>
        <w:rPr>
          <w:rFonts w:ascii="Times New Roman" w:eastAsia="Times New Roman"/>
        </w:rPr>
        <w:t>30</w:t>
      </w:r>
      <w:r>
        <w:rPr>
          <w:rFonts w:ascii="Times New Roman" w:eastAsia="Times New Roman"/>
        </w:rPr>
        <w:t>.</w:t>
      </w:r>
      <w:r>
        <w:rPr>
          <w:rFonts w:ascii="Times New Roman" w:eastAsia="Times New Roman"/>
        </w:rPr>
        <w:t>59</w:t>
      </w:r>
      <w:r>
        <w:t>；菌液浇根法相对病情指数最高值</w:t>
      </w:r>
      <w:r>
        <w:rPr>
          <w:rFonts w:ascii="Times New Roman" w:eastAsia="Times New Roman"/>
        </w:rPr>
        <w:t>36</w:t>
      </w:r>
      <w:r>
        <w:rPr>
          <w:rFonts w:ascii="Times New Roman" w:eastAsia="Times New Roman"/>
        </w:rPr>
        <w:t>.</w:t>
      </w:r>
      <w:r>
        <w:rPr>
          <w:rFonts w:ascii="Times New Roman" w:eastAsia="Times New Roman"/>
        </w:rPr>
        <w:t>98</w:t>
      </w:r>
      <w:r>
        <w:t>，</w:t>
      </w:r>
      <w:r>
        <w:t>相对病情指数最低值</w:t>
      </w:r>
      <w:r>
        <w:rPr>
          <w:rFonts w:ascii="Times New Roman" w:eastAsia="Times New Roman"/>
        </w:rPr>
        <w:t>6</w:t>
      </w:r>
      <w:r>
        <w:rPr>
          <w:rFonts w:ascii="Times New Roman" w:eastAsia="Times New Roman"/>
        </w:rPr>
        <w:t>.</w:t>
      </w:r>
      <w:r>
        <w:rPr>
          <w:rFonts w:ascii="Times New Roman" w:eastAsia="Times New Roman"/>
        </w:rPr>
        <w:t>25</w:t>
      </w:r>
      <w:r>
        <w:t>，平均值</w:t>
      </w:r>
      <w:r>
        <w:rPr>
          <w:rFonts w:ascii="Times New Roman" w:eastAsia="Times New Roman"/>
        </w:rPr>
        <w:t>28</w:t>
      </w:r>
      <w:r>
        <w:rPr>
          <w:rFonts w:ascii="Times New Roman" w:eastAsia="Times New Roman"/>
        </w:rPr>
        <w:t>.</w:t>
      </w:r>
      <w:r>
        <w:rPr>
          <w:rFonts w:ascii="Times New Roman" w:eastAsia="Times New Roman"/>
        </w:rPr>
        <w:t>69</w:t>
      </w:r>
      <w:r>
        <w:t>；病圃剖秆鉴定法的棉花相对病情指数最高值</w:t>
      </w:r>
      <w:r>
        <w:rPr>
          <w:rFonts w:ascii="Times New Roman" w:eastAsia="Times New Roman"/>
        </w:rPr>
        <w:t>44.44</w:t>
      </w:r>
      <w:r>
        <w:t>，相对病情指数最低值</w:t>
      </w:r>
      <w:r>
        <w:rPr>
          <w:rFonts w:ascii="Times New Roman" w:eastAsia="Times New Roman"/>
        </w:rPr>
        <w:t>3</w:t>
      </w:r>
      <w:r>
        <w:rPr>
          <w:rFonts w:ascii="Times New Roman" w:eastAsia="Times New Roman"/>
        </w:rPr>
        <w:t>.</w:t>
      </w:r>
      <w:r>
        <w:rPr>
          <w:rFonts w:ascii="Times New Roman" w:eastAsia="Times New Roman"/>
        </w:rPr>
        <w:t>33</w:t>
      </w:r>
      <w:r>
        <w:t>，平均值</w:t>
      </w:r>
      <w:r>
        <w:rPr>
          <w:rFonts w:ascii="Times New Roman" w:eastAsia="Times New Roman"/>
        </w:rPr>
        <w:t>28</w:t>
      </w:r>
      <w:r>
        <w:rPr>
          <w:rFonts w:ascii="Times New Roman" w:eastAsia="Times New Roman"/>
        </w:rPr>
        <w:t>.</w:t>
      </w:r>
      <w:r>
        <w:rPr>
          <w:rFonts w:ascii="Times New Roman" w:eastAsia="Times New Roman"/>
        </w:rPr>
        <w:t>45</w:t>
      </w:r>
      <w:r>
        <w:t>。</w:t>
      </w:r>
    </w:p>
    <w:p w:rsidR="0018722C">
      <w:pPr>
        <w:topLinePunct/>
      </w:pPr>
      <w:r>
        <w:t>五种鉴定方法得出的相对病情指数最大值由小到大的顺序为：菌液浇根法</w:t>
      </w:r>
      <w:r>
        <w:rPr>
          <w:rFonts w:ascii="Times New Roman" w:eastAsia="Times New Roman"/>
        </w:rPr>
        <w:t>&lt;</w:t>
      </w:r>
      <w:r>
        <w:t>病圃剖秆鉴定法</w:t>
      </w:r>
      <w:r>
        <w:rPr>
          <w:rFonts w:ascii="Times New Roman" w:eastAsia="Times New Roman"/>
        </w:rPr>
        <w:t>&lt;</w:t>
      </w:r>
      <w:r>
        <w:t>定量注菌法</w:t>
      </w:r>
      <w:r>
        <w:rPr>
          <w:rFonts w:ascii="Times New Roman" w:eastAsia="Times New Roman"/>
        </w:rPr>
        <w:t>&lt;</w:t>
      </w:r>
      <w:r>
        <w:t>切根蘸菌法</w:t>
      </w:r>
      <w:r>
        <w:rPr>
          <w:rFonts w:ascii="Times New Roman" w:eastAsia="Times New Roman"/>
        </w:rPr>
        <w:t>&lt;</w:t>
      </w:r>
      <w:r>
        <w:t>叶片针刺涂抹法；相对病情指数最小值由小到大的</w:t>
      </w:r>
      <w:r>
        <w:t>顺序为：病圃剖秆鉴定法</w:t>
      </w:r>
      <w:r>
        <w:rPr>
          <w:rFonts w:ascii="Times New Roman" w:eastAsia="Times New Roman"/>
        </w:rPr>
        <w:t>&lt;</w:t>
      </w:r>
      <w:r>
        <w:t>菌液浇根法</w:t>
      </w:r>
      <w:r>
        <w:rPr>
          <w:rFonts w:ascii="Times New Roman" w:eastAsia="Times New Roman"/>
        </w:rPr>
        <w:t>&lt;</w:t>
      </w:r>
      <w:r>
        <w:t>切根蘸菌法</w:t>
      </w:r>
      <w:r>
        <w:rPr>
          <w:rFonts w:ascii="Times New Roman" w:eastAsia="Times New Roman"/>
        </w:rPr>
        <w:t>&lt;</w:t>
      </w:r>
      <w:r>
        <w:t>定量注菌法</w:t>
      </w:r>
      <w:r>
        <w:rPr>
          <w:rFonts w:ascii="Times New Roman" w:eastAsia="Times New Roman"/>
        </w:rPr>
        <w:t>&lt;</w:t>
      </w:r>
      <w:r>
        <w:t>叶片针刺涂抹法；相对病情指数平均值由小到大的顺序为：病圃剖秆鉴定法</w:t>
      </w:r>
      <w:r>
        <w:rPr>
          <w:rFonts w:ascii="Times New Roman" w:eastAsia="Times New Roman"/>
        </w:rPr>
        <w:t>&lt;</w:t>
      </w:r>
      <w:r>
        <w:t>菌液浇根法</w:t>
      </w:r>
      <w:r>
        <w:rPr>
          <w:rFonts w:ascii="Times New Roman" w:eastAsia="Times New Roman"/>
        </w:rPr>
        <w:t>&lt;</w:t>
      </w:r>
      <w:r>
        <w:t>定量注菌法</w:t>
      </w:r>
      <w:r>
        <w:rPr>
          <w:rFonts w:ascii="Times New Roman" w:eastAsia="Times New Roman"/>
        </w:rPr>
        <w:t>&lt;</w:t>
      </w:r>
      <w:r>
        <w:t>切根蘸</w:t>
      </w:r>
      <w:r>
        <w:t>菌法</w:t>
      </w:r>
      <w:r>
        <w:rPr>
          <w:rFonts w:ascii="Times New Roman" w:eastAsia="Times New Roman"/>
        </w:rPr>
        <w:t>&lt;</w:t>
      </w:r>
      <w:r>
        <w:t>叶片针刺涂抹法。</w:t>
      </w:r>
    </w:p>
    <w:p w:rsidR="0018722C">
      <w:pPr>
        <w:pStyle w:val="Heading3"/>
        <w:topLinePunct/>
        <w:ind w:left="200" w:hangingChars="200" w:hanging="200"/>
      </w:pPr>
      <w:r>
        <w:rPr>
          <w:b/>
        </w:rPr>
        <w:t>2.2.3</w:t>
      </w:r>
      <w:r>
        <w:t xml:space="preserve"> </w:t>
      </w:r>
      <w:r>
        <w:rPr>
          <w:b/>
        </w:rPr>
        <w:t>5</w:t>
      </w:r>
      <w:r>
        <w:t>种接种鉴定方法相对病情指数平均值的比较</w:t>
      </w:r>
    </w:p>
    <w:p w:rsidR="0018722C">
      <w:pPr>
        <w:topLinePunct/>
      </w:pPr>
      <w:r>
        <w:t>计算</w:t>
      </w:r>
      <w:r>
        <w:rPr>
          <w:rFonts w:ascii="Times New Roman" w:hAnsi="Times New Roman" w:eastAsia="宋体"/>
        </w:rPr>
        <w:t>5</w:t>
      </w:r>
      <w:r>
        <w:t>种接种鉴定抗病性的方法，得出相对病情指数的平均值</w:t>
      </w:r>
      <w:r>
        <w:rPr>
          <w:rFonts w:ascii="Times New Roman" w:hAnsi="Times New Roman" w:eastAsia="宋体"/>
        </w:rPr>
        <w:t>±</w:t>
      </w:r>
      <w:r>
        <w:t>标准差，如</w:t>
      </w:r>
      <w:r>
        <w:t>表</w:t>
      </w:r>
      <w:r>
        <w:rPr>
          <w:rFonts w:ascii="Times New Roman" w:hAnsi="Times New Roman" w:eastAsia="宋体"/>
        </w:rPr>
        <w:t>2-3</w:t>
      </w:r>
    </w:p>
    <w:p w:rsidR="0018722C">
      <w:spacing w:beforeLines="0" w:before="0" w:afterLines="0" w:after="0" w:line="440" w:lineRule="auto"/>
      <w:pPr>
        <w:sectPr w:rsidR="00556256">
          <w:headerReference w:type="even" r:id="rId72"/>
          <w:headerReference w:type="default" r:id="rId68"/>
          <w:footerReference w:type="even" r:id="rId66"/>
          <w:footerReference w:type="default" r:id="rId65"/>
          <w:headerReference w:type="first" r:id="rId63"/>
          <w:footerReference w:type="first" r:id="rId70"/>
          <w:pgSz w:w="11906" w:h="16838" w:code="9"/>
          <w:pgMar w:top="1418" w:right="1134" w:bottom="1134" w:left="1418" w:header="851" w:footer="907" w:gutter="0"/>
          <w:pgNumType w:start="1"/>
          <w:cols w:space="720"/>
          <w:titlePg/>
          <w:docGrid w:type="lines" w:linePitch="326"/>
        </w:sectPr>
        <w:topLinePunct/>
      </w:pPr>
    </w:p>
    <w:p w:rsidR="0018722C">
      <w:pPr>
        <w:topLinePunct/>
      </w:pPr>
      <w:r>
        <w:t>所示。</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2-3  </w:t>
      </w:r>
      <w:r>
        <w:rPr>
          <w:rFonts w:ascii="黑体" w:eastAsia="黑体" w:hint="eastAsia" w:cstheme="minorBidi" w:hAnsiTheme="minorHAnsi"/>
        </w:rPr>
        <w:t>五种温室接种方法与病圃剖秆鉴定法的比较</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Comparison of four inoculate methods and stalk-cutting identify method</w:t>
      </w:r>
    </w:p>
    <w:p w:rsidR="0018722C">
      <w:spacing w:beforeLines="0" w:before="0" w:afterLines="0" w:after="0" w:line="440" w:lineRule="auto"/>
      <w:pPr>
        <w:sectPr w:rsidR="00556256">
          <w:type w:val="continuous"/>
          <w:pgSz w:w="11910" w:h="16840"/>
          <w:pgMar w:top="1580" w:bottom="280" w:left="1020" w:right="1160"/>
          <w:cols w:num="2" w:equalWidth="0">
            <w:col w:w="1119" w:space="52"/>
            <w:col w:w="8559"/>
          </w:cols>
        </w:sectPr>
        <w:topLinePunct/>
      </w:pPr>
    </w:p>
    <w:p w:rsidR="0018722C">
      <w:pPr>
        <w:topLinePunct/>
      </w:pPr>
    </w:p>
    <w:p w:rsidR="0018722C">
      <w:pPr>
        <w:pStyle w:val="aff7"/>
        <w:topLinePunct/>
      </w:pPr>
      <w:r>
        <w:rPr>
          <w:kern w:val="2"/>
          <w:sz w:val="2"/>
          <w:szCs w:val="22"/>
          <w:rFonts w:cstheme="minorBidi" w:hAnsiTheme="minorHAnsi" w:eastAsiaTheme="minorHAnsi" w:asciiTheme="minorHAnsi"/>
          <w:position w:val="0"/>
        </w:rPr>
        <w:pict>
          <v:group style="width:474.95pt;height:1.45pt;mso-position-horizontal-relative:char;mso-position-vertical-relative:line" coordorigin="0,0" coordsize="9499,29">
            <v:line style="position:absolute" from="0,14" to="1517,14" stroked="true" strokeweight="1.44pt" strokecolor="#000000">
              <v:stroke dashstyle="solid"/>
            </v:line>
            <v:rect style="position:absolute;left:1517;top:0;width:29;height:29" filled="true" fillcolor="#000000" stroked="false">
              <v:fill type="solid"/>
            </v:rect>
            <v:line style="position:absolute" from="1546,14" to="3260,14" stroked="true" strokeweight="1.44pt" strokecolor="#000000">
              <v:stroke dashstyle="solid"/>
            </v:line>
            <v:rect style="position:absolute;left:3260;top:0;width:29;height:29" filled="true" fillcolor="#000000" stroked="false">
              <v:fill type="solid"/>
            </v:rect>
            <v:line style="position:absolute" from="3289,14" to="4820,14" stroked="true" strokeweight="1.44pt" strokecolor="#000000">
              <v:stroke dashstyle="solid"/>
            </v:line>
            <v:rect style="position:absolute;left:4820;top:0;width:29;height:29" filled="true" fillcolor="#000000" stroked="false">
              <v:fill type="solid"/>
            </v:rect>
            <v:line style="position:absolute" from="4849,14" to="6381,14" stroked="true" strokeweight="1.44pt" strokecolor="#000000">
              <v:stroke dashstyle="solid"/>
            </v:line>
            <v:rect style="position:absolute;left:6380;top:0;width:29;height:29" filled="true" fillcolor="#000000" stroked="false">
              <v:fill type="solid"/>
            </v:rect>
            <v:line style="position:absolute" from="6409,14" to="7941,14" stroked="true" strokeweight="1.44pt" strokecolor="#000000">
              <v:stroke dashstyle="solid"/>
            </v:line>
            <v:rect style="position:absolute;left:7941;top:0;width:29;height:29" filled="true" fillcolor="#000000" stroked="false">
              <v:fill type="solid"/>
            </v:rect>
            <v:line style="position:absolute" from="7970,14" to="9499,14" stroked="true" strokeweight="1.44pt" strokecolor="#000000">
              <v:stroke dashstyle="solid"/>
            </v:line>
          </v:group>
        </w:pic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1"/>
        <w:gridCol w:w="1737"/>
        <w:gridCol w:w="1442"/>
        <w:gridCol w:w="1561"/>
        <w:gridCol w:w="1560"/>
        <w:gridCol w:w="1705"/>
      </w:tblGrid>
      <w:tr>
        <w:trPr>
          <w:tblHeader/>
        </w:trPr>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叶片针刺涂抹法</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切根蘸菌法</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定量注菌法</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菌液浇根法</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病圃剖秆法</w:t>
            </w:r>
          </w:p>
        </w:tc>
      </w:tr>
      <w:tr>
        <w:tc>
          <w:tcPr>
            <w:tcW w:w="79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相对病情指数</w:t>
            </w:r>
          </w:p>
        </w:tc>
        <w:tc>
          <w:tcPr>
            <w:tcW w:w="91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37.48±11.15</w:t>
            </w: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32.14±12.42</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30.59±13.07</w:t>
            </w: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28.69±12.71</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d"/>
              <w:topLinePunct/>
              <w:ind w:leftChars="0" w:left="0" w:rightChars="0" w:right="0" w:firstLineChars="0" w:firstLine="0"/>
              <w:spacing w:line="240" w:lineRule="atLeast"/>
            </w:pPr>
            <w:r w:rsidRPr="00000000">
              <w:rPr>
                <w:sz w:val="24"/>
                <w:szCs w:val="24"/>
              </w:rPr>
              <w:t>28.45±13.48</w:t>
            </w:r>
          </w:p>
        </w:tc>
      </w:tr>
    </w:tbl>
    <w:p w:rsidR="0018722C">
      <w:pPr>
        <w:topLinePunct/>
        <w:pStyle w:val="affa"/>
      </w:pPr>
    </w:p>
    <w:p w:rsidR="0018722C">
      <w:pPr>
        <w:topLinePunct/>
      </w:pPr>
      <w:r>
        <w:t>菌液浇根法得出相对病情指数的平均值</w:t>
      </w:r>
      <w:r>
        <w:rPr>
          <w:rFonts w:ascii="Times New Roman" w:hAnsi="Times New Roman" w:eastAsia="Times New Roman"/>
        </w:rPr>
        <w:t>±</w:t>
      </w:r>
      <w:r>
        <w:t>标准差为</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69±12.71</w:t>
      </w:r>
      <w:r>
        <w:t>，与病圃剖秆鉴定法</w:t>
      </w:r>
      <w:r>
        <w:t>的</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45±13.48</w:t>
      </w:r>
      <w:r>
        <w:t>最接近，其次为定量注菌法</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59±13.07</w:t>
      </w:r>
      <w:r>
        <w:t>，切根蘸菌法</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14±12.42</w:t>
      </w:r>
      <w:r>
        <w:t>，相差</w:t>
      </w:r>
      <w:r>
        <w:t>最大的是叶片针刺涂抹法</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48±11.15 </w:t>
      </w:r>
      <w:r>
        <w:t>。</w:t>
      </w:r>
    </w:p>
    <w:p w:rsidR="0018722C">
      <w:pPr>
        <w:pStyle w:val="Heading3"/>
        <w:topLinePunct/>
        <w:ind w:left="200" w:hangingChars="200" w:hanging="200"/>
      </w:pPr>
      <w:r>
        <w:rPr>
          <w:b/>
        </w:rPr>
        <w:t>2.2.4</w:t>
      </w:r>
      <w:r>
        <w:t xml:space="preserve"> </w:t>
      </w:r>
      <w:r>
        <w:t>温室接种方法与病圃鉴定方法的一致性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79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对比病圃鉴定的棉花抗病级别，计算同级品种数，所得结果如</w:t>
      </w:r>
      <w:r>
        <w:t>表</w:t>
      </w:r>
      <w:r>
        <w:rPr>
          <w:rFonts w:ascii="Times New Roman" w:eastAsia="Times New Roman"/>
        </w:rPr>
        <w:t>2-4</w:t>
      </w:r>
      <w:r>
        <w:t>所示。</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2-4  </w:t>
      </w:r>
      <w:r>
        <w:rPr>
          <w:rFonts w:ascii="黑体" w:eastAsia="黑体" w:hint="eastAsia" w:cstheme="minorBidi" w:hAnsiTheme="minorHAnsi"/>
        </w:rPr>
        <w:t>四种温室接种方法与病圃剖秆鉴定法的一致性比较</w:t>
      </w:r>
    </w:p>
    <w:p w:rsidR="0018722C">
      <w:pPr>
        <w:pStyle w:val="a8"/>
        <w:topLinePunct/>
      </w:pPr>
      <w:r>
        <w:t>Table</w:t>
      </w:r>
      <w:r>
        <w:t xml:space="preserve"> </w:t>
      </w:r>
      <w:r w:rsidRPr="00DB64CE">
        <w:t>2-4</w:t>
      </w:r>
      <w:r>
        <w:t xml:space="preserve">  </w:t>
      </w:r>
      <w:r w:rsidRPr="00DB64CE">
        <w:t>Consistent comparison of four inoculate methods and stalk-cutting identify method</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89"/>
        <w:gridCol w:w="1512"/>
        <w:gridCol w:w="1403"/>
        <w:gridCol w:w="1384"/>
        <w:gridCol w:w="1330"/>
      </w:tblGrid>
      <w:tr>
        <w:trPr>
          <w:tblHeader/>
        </w:trPr>
        <w:tc>
          <w:tcPr>
            <w:tcW w:w="271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叶片针刺涂抹法</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切根蘸菌法</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定量注菌法</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菌液浇根法</w:t>
            </w:r>
          </w:p>
        </w:tc>
      </w:tr>
      <w:tr>
        <w:tc>
          <w:tcPr>
            <w:tcW w:w="1879"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与病圃鉴定法一致的品种数</w:t>
            </w:r>
          </w:p>
        </w:tc>
        <w:tc>
          <w:tcPr>
            <w:tcW w:w="83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w:t>
            </w:r>
          </w:p>
        </w:tc>
        <w:tc>
          <w:tcPr>
            <w:tcW w:w="7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21</w:t>
            </w:r>
          </w:p>
        </w:tc>
        <w:tc>
          <w:tcPr>
            <w:tcW w:w="7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w:t>
            </w:r>
          </w:p>
        </w:tc>
        <w:tc>
          <w:tcPr>
            <w:tcW w:w="73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w:t>
            </w:r>
          </w:p>
        </w:tc>
      </w:tr>
      <w:tr>
        <w:tc>
          <w:tcPr>
            <w:tcW w:w="1879"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与病圃鉴定法的一致程度</w:t>
            </w:r>
            <w:r>
              <w:t>（</w:t>
            </w:r>
            <w:r>
              <w:t>%</w:t>
            </w:r>
            <w:r>
              <w:t>）</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70.83</w:t>
            </w:r>
          </w:p>
        </w:tc>
        <w:tc>
          <w:tcPr>
            <w:tcW w:w="77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87.50</w:t>
            </w:r>
          </w:p>
        </w:tc>
        <w:tc>
          <w:tcPr>
            <w:tcW w:w="76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79.17</w:t>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66.67</w:t>
            </w:r>
          </w:p>
        </w:tc>
      </w:tr>
    </w:tbl>
    <w:p w:rsidR="0018722C">
      <w:pPr>
        <w:pStyle w:val="affa"/>
      </w:pPr>
    </w:p>
    <w:p w:rsidR="0018722C">
      <w:pPr>
        <w:topLinePunct/>
      </w:pPr>
      <w:r>
        <w:t>通过比较，发现采用切根蘸菌法得到的鉴定结果与病圃鉴定结果最接近。利用叶片</w:t>
      </w:r>
      <w:r>
        <w:t>针刺涂抹法所得到的抗病品种</w:t>
      </w:r>
      <w:r>
        <w:rPr>
          <w:rFonts w:ascii="Times New Roman" w:eastAsia="Times New Roman"/>
        </w:rPr>
        <w:t>3</w:t>
      </w:r>
      <w:r>
        <w:t>个，耐病品种</w:t>
      </w:r>
      <w:r>
        <w:rPr>
          <w:rFonts w:ascii="Times New Roman" w:eastAsia="Times New Roman"/>
        </w:rPr>
        <w:t>6</w:t>
      </w:r>
      <w:r>
        <w:t>个，感病品种</w:t>
      </w:r>
      <w:r>
        <w:rPr>
          <w:rFonts w:ascii="Times New Roman" w:eastAsia="Times New Roman"/>
        </w:rPr>
        <w:t>15</w:t>
      </w:r>
      <w:r>
        <w:t>个，与病圃鉴定结</w:t>
      </w:r>
      <w:r>
        <w:t>果</w:t>
      </w:r>
    </w:p>
    <w:p w:rsidR="0018722C">
      <w:pPr>
        <w:topLinePunct/>
      </w:pPr>
      <w:r>
        <w:t>一致的有</w:t>
      </w:r>
      <w:r>
        <w:rPr>
          <w:rFonts w:ascii="Times New Roman" w:eastAsia="Times New Roman"/>
        </w:rPr>
        <w:t>17</w:t>
      </w:r>
      <w:r>
        <w:t>个品种，一致程度为</w:t>
      </w:r>
      <w:r>
        <w:rPr>
          <w:rFonts w:ascii="Times New Roman" w:eastAsia="Times New Roman"/>
        </w:rPr>
        <w:t>70</w:t>
      </w:r>
      <w:r>
        <w:rPr>
          <w:rFonts w:ascii="Times New Roman" w:eastAsia="Times New Roman"/>
        </w:rPr>
        <w:t>.</w:t>
      </w:r>
      <w:r>
        <w:rPr>
          <w:rFonts w:ascii="Times New Roman" w:eastAsia="Times New Roman"/>
        </w:rPr>
        <w:t>83 %</w:t>
      </w:r>
      <w:r>
        <w:t>；采用切根蘸菌法所得到的高抗品种</w:t>
      </w:r>
      <w:r>
        <w:rPr>
          <w:rFonts w:ascii="Times New Roman" w:eastAsia="Times New Roman"/>
        </w:rPr>
        <w:t>1</w:t>
      </w:r>
      <w:r>
        <w:t>个，抗</w:t>
      </w:r>
    </w:p>
    <w:p w:rsidR="0018722C">
      <w:pPr>
        <w:topLinePunct/>
      </w:pPr>
      <w:r>
        <w:t>病品种</w:t>
      </w:r>
      <w:r>
        <w:rPr>
          <w:rFonts w:ascii="Times New Roman" w:eastAsia="Times New Roman"/>
        </w:rPr>
        <w:t>5</w:t>
      </w:r>
      <w:r>
        <w:t>个，耐病品种</w:t>
      </w:r>
      <w:r>
        <w:rPr>
          <w:rFonts w:ascii="Times New Roman" w:eastAsia="Times New Roman"/>
        </w:rPr>
        <w:t>4</w:t>
      </w:r>
      <w:r>
        <w:t>个，感病品种</w:t>
      </w:r>
      <w:r>
        <w:rPr>
          <w:rFonts w:ascii="Times New Roman" w:eastAsia="Times New Roman"/>
        </w:rPr>
        <w:t>14</w:t>
      </w:r>
      <w:r>
        <w:t>个，与病圃鉴定结果的一致的有</w:t>
      </w:r>
      <w:r>
        <w:rPr>
          <w:rFonts w:ascii="Times New Roman" w:eastAsia="Times New Roman"/>
        </w:rPr>
        <w:t>21</w:t>
      </w:r>
      <w:r>
        <w:t>个品种，</w:t>
      </w:r>
    </w:p>
    <w:p w:rsidR="0018722C">
      <w:pPr>
        <w:topLinePunct/>
      </w:pPr>
      <w:r>
        <w:t>一致程度为</w:t>
      </w:r>
      <w:r>
        <w:rPr>
          <w:rFonts w:ascii="Times New Roman" w:eastAsia="Times New Roman"/>
        </w:rPr>
        <w:t>87</w:t>
      </w:r>
      <w:r>
        <w:rPr>
          <w:rFonts w:ascii="Times New Roman" w:eastAsia="Times New Roman"/>
        </w:rPr>
        <w:t>.</w:t>
      </w:r>
      <w:r>
        <w:rPr>
          <w:rFonts w:ascii="Times New Roman" w:eastAsia="Times New Roman"/>
        </w:rPr>
        <w:t>5</w:t>
      </w:r>
      <w:r>
        <w:rPr>
          <w:rFonts w:ascii="Times New Roman" w:eastAsia="Times New Roman"/>
        </w:rPr>
        <w:t> %</w:t>
      </w:r>
      <w:r>
        <w:t>；定量注菌法所得到的高抗品种</w:t>
      </w:r>
      <w:r>
        <w:rPr>
          <w:rFonts w:ascii="Times New Roman" w:eastAsia="Times New Roman"/>
        </w:rPr>
        <w:t>2</w:t>
      </w:r>
      <w:r>
        <w:t>个，抗病品种</w:t>
      </w:r>
      <w:r>
        <w:rPr>
          <w:rFonts w:ascii="Times New Roman" w:eastAsia="Times New Roman"/>
        </w:rPr>
        <w:t>5</w:t>
      </w:r>
      <w:r>
        <w:t>个，耐病品种</w:t>
      </w:r>
      <w:r>
        <w:rPr>
          <w:rFonts w:ascii="Times New Roman" w:eastAsia="Times New Roman"/>
        </w:rPr>
        <w:t>5</w:t>
      </w:r>
      <w:r>
        <w:t>个，</w:t>
      </w:r>
    </w:p>
    <w:p w:rsidR="0018722C">
      <w:pPr>
        <w:topLinePunct/>
      </w:pPr>
      <w:r>
        <w:t>感病品种</w:t>
      </w:r>
      <w:r>
        <w:rPr>
          <w:rFonts w:ascii="Times New Roman" w:eastAsia="Times New Roman"/>
        </w:rPr>
        <w:t>12</w:t>
      </w:r>
      <w:r>
        <w:t>个，与病圃鉴定结果一致的有</w:t>
      </w:r>
      <w:r>
        <w:rPr>
          <w:rFonts w:ascii="Times New Roman" w:eastAsia="Times New Roman"/>
        </w:rPr>
        <w:t>19</w:t>
      </w:r>
      <w:r>
        <w:t>个品种，一致程度达</w:t>
      </w:r>
      <w:r>
        <w:rPr>
          <w:rFonts w:ascii="Times New Roman" w:eastAsia="Times New Roman"/>
        </w:rPr>
        <w:t>79</w:t>
      </w:r>
      <w:r>
        <w:rPr>
          <w:rFonts w:ascii="Times New Roman" w:eastAsia="Times New Roman"/>
        </w:rPr>
        <w:t>.</w:t>
      </w:r>
      <w:r>
        <w:rPr>
          <w:rFonts w:ascii="Times New Roman" w:eastAsia="Times New Roman"/>
        </w:rPr>
        <w:t>17 %</w:t>
      </w:r>
      <w:r>
        <w:t>；菌液浇根</w:t>
      </w:r>
    </w:p>
    <w:p w:rsidR="0018722C">
      <w:pPr>
        <w:topLinePunct/>
      </w:pPr>
      <w:r>
        <w:t>法所得到的高抗品种</w:t>
      </w:r>
      <w:r>
        <w:rPr>
          <w:rFonts w:ascii="Times New Roman" w:eastAsia="Times New Roman"/>
        </w:rPr>
        <w:t>2</w:t>
      </w:r>
      <w:r>
        <w:t>个，抗病品种</w:t>
      </w:r>
      <w:r>
        <w:rPr>
          <w:rFonts w:ascii="Times New Roman" w:eastAsia="Times New Roman"/>
        </w:rPr>
        <w:t>5</w:t>
      </w:r>
      <w:r>
        <w:t>个，耐病品种</w:t>
      </w:r>
      <w:r>
        <w:rPr>
          <w:rFonts w:ascii="Times New Roman" w:eastAsia="Times New Roman"/>
        </w:rPr>
        <w:t>8</w:t>
      </w:r>
      <w:r>
        <w:t>个，感病品种</w:t>
      </w:r>
      <w:r>
        <w:rPr>
          <w:rFonts w:ascii="Times New Roman" w:eastAsia="Times New Roman"/>
        </w:rPr>
        <w:t>9</w:t>
      </w:r>
      <w:r>
        <w:t>个，与病圃鉴定</w:t>
      </w:r>
    </w:p>
    <w:p w:rsidR="0018722C">
      <w:pPr>
        <w:topLinePunct/>
      </w:pPr>
      <w:r>
        <w:t>结果的一致的有</w:t>
      </w:r>
      <w:r>
        <w:rPr>
          <w:rFonts w:ascii="Times New Roman" w:eastAsia="Times New Roman"/>
        </w:rPr>
        <w:t>16</w:t>
      </w:r>
      <w:r>
        <w:t>个品种，一致程度达</w:t>
      </w:r>
      <w:r>
        <w:rPr>
          <w:rFonts w:ascii="Times New Roman" w:eastAsia="Times New Roman"/>
        </w:rPr>
        <w:t>66</w:t>
      </w:r>
      <w:r>
        <w:rPr>
          <w:rFonts w:ascii="Times New Roman" w:eastAsia="Times New Roman"/>
        </w:rPr>
        <w:t>.</w:t>
      </w:r>
      <w:r>
        <w:rPr>
          <w:rFonts w:ascii="Times New Roman" w:eastAsia="Times New Roman"/>
        </w:rPr>
        <w:t>67 %</w:t>
      </w:r>
      <w:r>
        <w:t>。</w:t>
      </w:r>
    </w:p>
    <w:p w:rsidR="0018722C">
      <w:pPr>
        <w:pStyle w:val="Heading3"/>
        <w:topLinePunct/>
        <w:ind w:left="200" w:hangingChars="200" w:hanging="200"/>
      </w:pPr>
      <w:r>
        <w:rPr>
          <w:b/>
        </w:rPr>
        <w:t>2.2.5</w:t>
      </w:r>
      <w:r>
        <w:t xml:space="preserve"> </w:t>
      </w:r>
      <w:r>
        <w:t>温室接种方法与病圃鉴定方法对海岛棉品种的一致性</w:t>
      </w:r>
    </w:p>
    <w:p w:rsidR="0018722C">
      <w:pPr>
        <w:topLinePunct/>
      </w:pPr>
      <w:r>
        <w:t>对比病圃鉴定的海岛棉抗病级别，计算同级品种数，所得结果如</w:t>
      </w:r>
      <w:r>
        <w:t>表</w:t>
      </w:r>
      <w:r>
        <w:rPr>
          <w:rFonts w:ascii="Times New Roman" w:eastAsia="Times New Roman"/>
        </w:rPr>
        <w:t>2-5</w:t>
      </w:r>
      <w:r>
        <w:t>所示。</w:t>
      </w:r>
    </w:p>
    <w:p w:rsidR="0018722C">
      <w:pPr>
        <w:pStyle w:val="a8"/>
        <w:topLinePunct/>
      </w:pPr>
      <w:r>
        <w:rPr>
          <w:rFonts w:cstheme="minorBidi" w:hAnsiTheme="minorHAnsi" w:eastAsiaTheme="minorHAnsi" w:asciiTheme="minorHAnsi" w:ascii="黑体" w:eastAsia="黑体" w:hint="eastAsia"/>
        </w:rPr>
        <w:t>表2-5</w:t>
      </w:r>
      <w:r>
        <w:t xml:space="preserve">  </w:t>
      </w:r>
      <w:r w:rsidRPr="00DB64CE">
        <w:rPr>
          <w:rFonts w:cstheme="minorBidi" w:hAnsiTheme="minorHAnsi" w:eastAsiaTheme="minorHAnsi" w:asciiTheme="minorHAnsi" w:ascii="黑体" w:eastAsia="黑体" w:hint="eastAsia"/>
        </w:rPr>
        <w:t>温室接种方法与病圃剖秆鉴定法对海岛棉的一致性比较</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Consistent comparison of four inoculate methods and stalk-cutting identify method in</w:t>
      </w:r>
    </w:p>
    <w:p w:rsidR="0018722C">
      <w:pPr>
        <w:topLinePunct/>
      </w:pPr>
      <w:r>
        <w:t>barbadence</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51"/>
        <w:gridCol w:w="1453"/>
        <w:gridCol w:w="1312"/>
        <w:gridCol w:w="1419"/>
        <w:gridCol w:w="1523"/>
      </w:tblGrid>
      <w:tr>
        <w:trPr>
          <w:tblHeader/>
        </w:trPr>
        <w:tc>
          <w:tcPr>
            <w:tcW w:w="27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叶片针刺涂抹法</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切根蘸菌法</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定量注菌法</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菌液浇根法</w:t>
            </w:r>
          </w:p>
        </w:tc>
      </w:tr>
      <w:tr>
        <w:tc>
          <w:tcPr>
            <w:tcW w:w="195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与病圃鉴定法一致的海岛棉品种数</w:t>
            </w:r>
          </w:p>
        </w:tc>
        <w:tc>
          <w:tcPr>
            <w:tcW w:w="77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w:t>
            </w:r>
          </w:p>
        </w:tc>
        <w:tc>
          <w:tcPr>
            <w:tcW w:w="70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75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81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w:t>
            </w:r>
          </w:p>
        </w:tc>
      </w:tr>
      <w:tr>
        <w:tc>
          <w:tcPr>
            <w:tcW w:w="195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与病圃鉴定法的一致程度</w:t>
            </w:r>
            <w:r>
              <w:t>（</w:t>
            </w:r>
            <w:r>
              <w:t>%</w:t>
            </w:r>
            <w:r>
              <w:t>）</w:t>
            </w: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50.00</w:t>
            </w:r>
          </w:p>
        </w:tc>
        <w:tc>
          <w:tcPr>
            <w:tcW w:w="70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66.67</w:t>
            </w: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66.67</w:t>
            </w:r>
          </w:p>
        </w:tc>
        <w:tc>
          <w:tcPr>
            <w:tcW w:w="8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83.33</w:t>
            </w:r>
          </w:p>
        </w:tc>
      </w:tr>
    </w:tbl>
    <w:p w:rsidR="0018722C">
      <w:pPr>
        <w:pStyle w:val="affa"/>
      </w:pPr>
    </w:p>
    <w:p w:rsidR="0018722C">
      <w:pPr>
        <w:topLinePunct/>
      </w:pPr>
      <w:r>
        <w:t>通过比较，发现对于海岛棉品种，采用菌液浇根法得到的鉴定结果与病圃鉴定结果</w:t>
      </w:r>
      <w:r>
        <w:t>最接近。利用叶片针刺涂抹法所得到的抗病品种</w:t>
      </w:r>
      <w:r>
        <w:rPr>
          <w:rFonts w:ascii="Times New Roman" w:eastAsia="Times New Roman"/>
        </w:rPr>
        <w:t>3</w:t>
      </w:r>
      <w:r>
        <w:t>个，耐病品种</w:t>
      </w:r>
      <w:r>
        <w:rPr>
          <w:rFonts w:ascii="Times New Roman" w:eastAsia="Times New Roman"/>
        </w:rPr>
        <w:t>1</w:t>
      </w:r>
      <w:r>
        <w:t>个，感病品种</w:t>
      </w:r>
      <w:r>
        <w:rPr>
          <w:rFonts w:ascii="Times New Roman" w:eastAsia="Times New Roman"/>
        </w:rPr>
        <w:t>2</w:t>
      </w:r>
      <w:r>
        <w:t>个</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81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与病圃鉴定结果一致的有</w:t>
      </w:r>
      <w:r>
        <w:rPr>
          <w:rFonts w:ascii="Times New Roman" w:eastAsia="Times New Roman"/>
        </w:rPr>
        <w:t>3</w:t>
      </w:r>
      <w:r>
        <w:t>个品种，一致程度为</w:t>
      </w:r>
      <w:r>
        <w:rPr>
          <w:rFonts w:ascii="Times New Roman" w:eastAsia="Times New Roman"/>
        </w:rPr>
        <w:t>50</w:t>
      </w:r>
      <w:r>
        <w:rPr>
          <w:rFonts w:ascii="Times New Roman" w:eastAsia="Times New Roman"/>
        </w:rPr>
        <w:t>.</w:t>
      </w:r>
      <w:r>
        <w:rPr>
          <w:rFonts w:ascii="Times New Roman" w:eastAsia="Times New Roman"/>
        </w:rPr>
        <w:t>00 %</w:t>
      </w:r>
      <w:r>
        <w:t>；采用切根蘸菌法所得到的高</w:t>
      </w:r>
    </w:p>
    <w:p w:rsidR="0018722C">
      <w:pPr>
        <w:topLinePunct/>
      </w:pPr>
      <w:r>
        <w:t>抗品种</w:t>
      </w:r>
      <w:r>
        <w:rPr>
          <w:rFonts w:ascii="Times New Roman" w:eastAsia="Times New Roman"/>
        </w:rPr>
        <w:t>1</w:t>
      </w:r>
      <w:r>
        <w:t>个，抗病品种</w:t>
      </w:r>
      <w:r>
        <w:rPr>
          <w:rFonts w:ascii="Times New Roman" w:eastAsia="Times New Roman"/>
        </w:rPr>
        <w:t>4</w:t>
      </w:r>
      <w:r>
        <w:t>个，感病品种</w:t>
      </w:r>
      <w:r>
        <w:rPr>
          <w:rFonts w:ascii="Times New Roman" w:eastAsia="Times New Roman"/>
        </w:rPr>
        <w:t>1</w:t>
      </w:r>
      <w:r>
        <w:t>个，与病圃鉴定结果的一致的有</w:t>
      </w:r>
      <w:r>
        <w:rPr>
          <w:rFonts w:ascii="Times New Roman" w:eastAsia="Times New Roman"/>
        </w:rPr>
        <w:t>3</w:t>
      </w:r>
      <w:r>
        <w:t>个品种，一</w:t>
      </w:r>
    </w:p>
    <w:p w:rsidR="0018722C">
      <w:pPr>
        <w:topLinePunct/>
      </w:pPr>
      <w:r>
        <w:t>致程度为</w:t>
      </w:r>
      <w:r>
        <w:rPr>
          <w:rFonts w:ascii="Times New Roman" w:eastAsia="Times New Roman"/>
        </w:rPr>
        <w:t>66</w:t>
      </w:r>
      <w:r>
        <w:rPr>
          <w:rFonts w:ascii="Times New Roman" w:eastAsia="Times New Roman"/>
        </w:rPr>
        <w:t>.</w:t>
      </w:r>
      <w:r>
        <w:rPr>
          <w:rFonts w:ascii="Times New Roman" w:eastAsia="Times New Roman"/>
        </w:rPr>
        <w:t>67</w:t>
      </w:r>
      <w:r>
        <w:rPr>
          <w:rFonts w:ascii="Times New Roman" w:eastAsia="Times New Roman"/>
        </w:rPr>
        <w:t> %</w:t>
      </w:r>
      <w:r>
        <w:t>；定量注菌法所得到的高抗品种</w:t>
      </w:r>
      <w:r>
        <w:rPr>
          <w:rFonts w:ascii="Times New Roman" w:eastAsia="Times New Roman"/>
        </w:rPr>
        <w:t>2</w:t>
      </w:r>
      <w:r>
        <w:t>个，抗病品种</w:t>
      </w:r>
      <w:r>
        <w:rPr>
          <w:rFonts w:ascii="Times New Roman" w:eastAsia="Times New Roman"/>
        </w:rPr>
        <w:t>2</w:t>
      </w:r>
      <w:r>
        <w:t>个，耐病品种</w:t>
      </w:r>
      <w:r>
        <w:rPr>
          <w:rFonts w:ascii="Times New Roman" w:eastAsia="Times New Roman"/>
        </w:rPr>
        <w:t>1</w:t>
      </w:r>
      <w:r>
        <w:t>个，</w:t>
      </w:r>
    </w:p>
    <w:p w:rsidR="0018722C">
      <w:pPr>
        <w:topLinePunct/>
      </w:pPr>
      <w:r>
        <w:t>感病品种</w:t>
      </w:r>
      <w:r>
        <w:rPr>
          <w:rFonts w:ascii="Times New Roman" w:eastAsia="Times New Roman"/>
        </w:rPr>
        <w:t>1</w:t>
      </w:r>
      <w:r>
        <w:t>个，与病圃鉴定结果一致的有</w:t>
      </w:r>
      <w:r>
        <w:rPr>
          <w:rFonts w:ascii="Times New Roman" w:eastAsia="Times New Roman"/>
        </w:rPr>
        <w:t>4</w:t>
      </w:r>
      <w:r>
        <w:t>个品种，一致程度达</w:t>
      </w:r>
      <w:r>
        <w:rPr>
          <w:rFonts w:ascii="Times New Roman" w:eastAsia="Times New Roman"/>
        </w:rPr>
        <w:t>66</w:t>
      </w:r>
      <w:r>
        <w:rPr>
          <w:rFonts w:ascii="Times New Roman" w:eastAsia="Times New Roman"/>
        </w:rPr>
        <w:t>.</w:t>
      </w:r>
      <w:r>
        <w:rPr>
          <w:rFonts w:ascii="Times New Roman" w:eastAsia="Times New Roman"/>
        </w:rPr>
        <w:t>67 %</w:t>
      </w:r>
      <w:r>
        <w:t>；菌液浇根法</w:t>
      </w:r>
    </w:p>
    <w:p w:rsidR="0018722C">
      <w:pPr>
        <w:topLinePunct/>
      </w:pPr>
      <w:r>
        <w:t>所得到的高抗品种</w:t>
      </w:r>
      <w:r>
        <w:rPr>
          <w:rFonts w:ascii="Times New Roman" w:eastAsia="Times New Roman"/>
        </w:rPr>
        <w:t>2</w:t>
      </w:r>
      <w:r>
        <w:t>个，抗病品种</w:t>
      </w:r>
      <w:r>
        <w:rPr>
          <w:rFonts w:ascii="Times New Roman" w:eastAsia="Times New Roman"/>
        </w:rPr>
        <w:t>2</w:t>
      </w:r>
      <w:r>
        <w:t>个，感病品种</w:t>
      </w:r>
      <w:r>
        <w:rPr>
          <w:rFonts w:ascii="Times New Roman" w:eastAsia="Times New Roman"/>
        </w:rPr>
        <w:t>2</w:t>
      </w:r>
      <w:r>
        <w:t>个，与病圃鉴定结果的一致的有 </w:t>
      </w:r>
      <w:r>
        <w:rPr>
          <w:rFonts w:ascii="Times New Roman" w:eastAsia="Times New Roman"/>
        </w:rPr>
        <w:t>5</w:t>
      </w:r>
    </w:p>
    <w:p w:rsidR="0018722C">
      <w:pPr>
        <w:topLinePunct/>
      </w:pPr>
      <w:r>
        <w:t>个品种，一致程度达</w:t>
      </w:r>
      <w:r>
        <w:rPr>
          <w:rFonts w:ascii="Times New Roman" w:eastAsia="Times New Roman"/>
        </w:rPr>
        <w:t>83</w:t>
      </w:r>
      <w:r>
        <w:rPr>
          <w:rFonts w:ascii="Times New Roman" w:eastAsia="Times New Roman"/>
        </w:rPr>
        <w:t>.</w:t>
      </w:r>
      <w:r>
        <w:rPr>
          <w:rFonts w:ascii="Times New Roman" w:eastAsia="Times New Roman"/>
        </w:rPr>
        <w:t>33 %</w:t>
      </w:r>
      <w:r>
        <w:t>。</w:t>
      </w:r>
    </w:p>
    <w:p w:rsidR="0018722C">
      <w:pPr>
        <w:pStyle w:val="Heading3"/>
        <w:topLinePunct/>
        <w:ind w:left="200" w:hangingChars="200" w:hanging="200"/>
      </w:pPr>
      <w:bookmarkStart w:name="_TOC_250034" w:id="26"/>
      <w:bookmarkEnd w:id="26"/>
      <w:r>
        <w:rPr>
          <w:b/>
        </w:rPr>
        <w:t>2.2.6</w:t>
      </w:r>
      <w:r>
        <w:t xml:space="preserve"> </w:t>
      </w:r>
      <w:r>
        <w:t>温室接种方法与病圃鉴定方法对陆地棉品种的一致性</w:t>
      </w:r>
    </w:p>
    <w:p w:rsidR="0018722C">
      <w:pPr>
        <w:topLinePunct/>
      </w:pPr>
      <w:r>
        <w:t>对比病圃鉴定的陆地棉抗病级别，计算同级品种数，所得结果如</w:t>
      </w:r>
      <w:r>
        <w:t>表</w:t>
      </w:r>
      <w:r>
        <w:rPr>
          <w:rFonts w:ascii="Times New Roman" w:eastAsia="Times New Roman"/>
        </w:rPr>
        <w:t>2-6</w:t>
      </w:r>
      <w:r>
        <w:t>所示。</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2-6  </w:t>
      </w:r>
      <w:r>
        <w:rPr>
          <w:rFonts w:ascii="黑体" w:eastAsia="黑体" w:hint="eastAsia" w:cstheme="minorBidi" w:hAnsiTheme="minorHAnsi"/>
        </w:rPr>
        <w:t>四种温室接种方法与病圃剖秆鉴定法对陆地棉的一致性比较</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Consistent comparison of four inoculate methods and stalk-cutting identify method in</w:t>
      </w:r>
    </w:p>
    <w:p w:rsidR="0018722C">
      <w:pPr>
        <w:topLinePunct/>
      </w:pPr>
      <w:r>
        <w:t>hirsutum</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8"/>
        <w:gridCol w:w="1667"/>
        <w:gridCol w:w="1479"/>
        <w:gridCol w:w="1426"/>
        <w:gridCol w:w="1385"/>
      </w:tblGrid>
      <w:tr>
        <w:trPr>
          <w:tblHeader/>
        </w:trPr>
        <w:tc>
          <w:tcPr>
            <w:tcW w:w="165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叶片针刺涂抹法</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切根蘸菌法</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定量注菌法</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菌液浇根法</w:t>
            </w:r>
          </w:p>
        </w:tc>
      </w:tr>
      <w:tr>
        <w:tc>
          <w:tcPr>
            <w:tcW w:w="1659" w:type="pct"/>
            <w:vAlign w:val="center"/>
          </w:tcPr>
          <w:p w:rsidR="0018722C">
            <w:pPr>
              <w:pStyle w:val="ac"/>
              <w:topLinePunct/>
              <w:ind w:leftChars="0" w:left="0" w:rightChars="0" w:right="0" w:firstLineChars="0" w:firstLine="0"/>
              <w:spacing w:line="240" w:lineRule="atLeast"/>
            </w:pPr>
            <w:r>
              <w:t>与病圃鉴定法一致的陆地棉品种数</w:t>
            </w:r>
          </w:p>
        </w:tc>
        <w:tc>
          <w:tcPr>
            <w:tcW w:w="93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14</w:t>
            </w:r>
          </w:p>
        </w:tc>
        <w:tc>
          <w:tcPr>
            <w:tcW w:w="83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17</w:t>
            </w:r>
          </w:p>
        </w:tc>
        <w:tc>
          <w:tcPr>
            <w:tcW w:w="80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15</w:t>
            </w:r>
          </w:p>
        </w:tc>
        <w:tc>
          <w:tcPr>
            <w:tcW w:w="77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11</w:t>
            </w:r>
          </w:p>
        </w:tc>
      </w:tr>
      <w:tr>
        <w:tc>
          <w:tcPr>
            <w:tcW w:w="1659" w:type="pct"/>
            <w:vAlign w:val="center"/>
            <w:tcBorders>
              <w:top w:val="single" w:sz="4" w:space="0" w:color="auto"/>
            </w:tcBorders>
          </w:tcPr>
          <w:p w:rsidR="0018722C">
            <w:pPr>
              <w:pStyle w:val="ac"/>
              <w:topLinePunct/>
              <w:ind w:leftChars="0" w:left="0" w:rightChars="0" w:right="0" w:firstLineChars="0" w:firstLine="0"/>
              <w:spacing w:line="240" w:lineRule="atLeast"/>
            </w:pPr>
            <w:r>
              <w:t>与病圃鉴定法的一致程度</w:t>
            </w:r>
          </w:p>
          <w:p w:rsidR="0018722C">
            <w:pPr>
              <w:pStyle w:val="aff1"/>
              <w:topLinePunct/>
            </w:pPr>
          </w:p>
          <w:p w:rsidR="0018722C">
            <w:pPr>
              <w:pStyle w:val="aff1"/>
              <w:topLinePunct/>
              <w:ind w:leftChars="0" w:left="0" w:rightChars="0" w:right="0" w:firstLineChars="0" w:firstLine="0"/>
              <w:spacing w:line="240" w:lineRule="atLeast"/>
            </w:pPr>
            <w:r>
              <w:t>（</w:t>
            </w:r>
            <w:r>
              <w:t xml:space="preserve"> </w:t>
            </w:r>
            <w:r>
              <w:t>%</w:t>
            </w:r>
            <w:r>
              <w:t>）</w:t>
            </w:r>
          </w:p>
        </w:tc>
        <w:tc>
          <w:tcPr>
            <w:tcW w:w="93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77.78</w:t>
            </w:r>
          </w:p>
        </w:tc>
        <w:tc>
          <w:tcPr>
            <w:tcW w:w="83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94.44</w:t>
            </w:r>
          </w:p>
        </w:tc>
        <w:tc>
          <w:tcPr>
            <w:tcW w:w="80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83.33</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61.11</w:t>
            </w:r>
          </w:p>
        </w:tc>
      </w:tr>
    </w:tbl>
    <w:p w:rsidR="0018722C">
      <w:pPr>
        <w:pStyle w:val="affa"/>
      </w:pPr>
    </w:p>
    <w:p w:rsidR="0018722C">
      <w:pPr>
        <w:topLinePunct/>
      </w:pPr>
      <w:r>
        <w:t>通过比较，发现对于陆地棉品种，采用切根蘸菌法得到的鉴定结果与病圃鉴定结果</w:t>
      </w:r>
      <w:r>
        <w:t>最接近。利用叶片针刺涂抹法所得到的耐病品种</w:t>
      </w:r>
      <w:r>
        <w:rPr>
          <w:rFonts w:ascii="Times New Roman" w:eastAsia="Times New Roman"/>
        </w:rPr>
        <w:t>5</w:t>
      </w:r>
      <w:r>
        <w:t>个，感病品种</w:t>
      </w:r>
      <w:r>
        <w:rPr>
          <w:rFonts w:ascii="Times New Roman" w:eastAsia="Times New Roman"/>
        </w:rPr>
        <w:t>13</w:t>
      </w:r>
      <w:r>
        <w:t>个，与病圃鉴定</w:t>
      </w:r>
      <w:r>
        <w:t>结</w:t>
      </w:r>
    </w:p>
    <w:p w:rsidR="0018722C">
      <w:pPr>
        <w:topLinePunct/>
      </w:pPr>
      <w:r>
        <w:t>果一致的有</w:t>
      </w:r>
      <w:r>
        <w:rPr>
          <w:rFonts w:ascii="Times New Roman" w:eastAsia="Times New Roman"/>
        </w:rPr>
        <w:t>15</w:t>
      </w:r>
      <w:r>
        <w:t>个品种，一致程度为</w:t>
      </w:r>
      <w:r>
        <w:rPr>
          <w:rFonts w:ascii="Times New Roman" w:eastAsia="Times New Roman"/>
        </w:rPr>
        <w:t>77</w:t>
      </w:r>
      <w:r>
        <w:rPr>
          <w:rFonts w:ascii="Times New Roman" w:eastAsia="Times New Roman"/>
        </w:rPr>
        <w:t>.</w:t>
      </w:r>
      <w:r>
        <w:rPr>
          <w:rFonts w:ascii="Times New Roman" w:eastAsia="Times New Roman"/>
        </w:rPr>
        <w:t>78 %</w:t>
      </w:r>
      <w:r>
        <w:t>；采用切根蘸菌法所得到的抗病品种</w:t>
      </w:r>
      <w:r>
        <w:rPr>
          <w:rFonts w:ascii="Times New Roman" w:eastAsia="Times New Roman"/>
        </w:rPr>
        <w:t>2</w:t>
      </w:r>
      <w:r>
        <w:t>个，</w:t>
      </w:r>
    </w:p>
    <w:p w:rsidR="0018722C">
      <w:pPr>
        <w:topLinePunct/>
      </w:pPr>
      <w:r>
        <w:t>耐病品种</w:t>
      </w:r>
      <w:r>
        <w:rPr>
          <w:rFonts w:ascii="Times New Roman" w:eastAsia="Times New Roman"/>
        </w:rPr>
        <w:t>4</w:t>
      </w:r>
      <w:r>
        <w:t>个，感病品种</w:t>
      </w:r>
      <w:r>
        <w:rPr>
          <w:rFonts w:ascii="Times New Roman" w:eastAsia="Times New Roman"/>
        </w:rPr>
        <w:t>12</w:t>
      </w:r>
      <w:r>
        <w:t>个，与病圃鉴定结果的一致的有</w:t>
      </w:r>
      <w:r>
        <w:rPr>
          <w:rFonts w:ascii="Times New Roman" w:eastAsia="Times New Roman"/>
        </w:rPr>
        <w:t>17</w:t>
      </w:r>
      <w:r>
        <w:t>个品种，一致程度为</w:t>
      </w:r>
    </w:p>
    <w:p w:rsidR="0018722C">
      <w:pPr>
        <w:topLinePunct/>
      </w:pPr>
      <w:r>
        <w:rPr>
          <w:rFonts w:ascii="Times New Roman" w:eastAsia="Times New Roman"/>
        </w:rPr>
        <w:t>94.44</w:t>
      </w:r>
      <w:r>
        <w:rPr>
          <w:rFonts w:ascii="Times New Roman" w:eastAsia="Times New Roman"/>
        </w:rPr>
        <w:t> %</w:t>
      </w:r>
      <w:r>
        <w:t>；定量注菌法所得到的抗病品种</w:t>
      </w:r>
      <w:r>
        <w:rPr>
          <w:rFonts w:ascii="Times New Roman" w:eastAsia="Times New Roman"/>
        </w:rPr>
        <w:t>3</w:t>
      </w:r>
      <w:r>
        <w:t>个，耐病品种</w:t>
      </w:r>
      <w:r>
        <w:rPr>
          <w:rFonts w:ascii="Times New Roman" w:eastAsia="Times New Roman"/>
        </w:rPr>
        <w:t>4</w:t>
      </w:r>
      <w:r>
        <w:t>个，感病品种</w:t>
      </w:r>
      <w:r>
        <w:rPr>
          <w:rFonts w:ascii="Times New Roman" w:eastAsia="Times New Roman"/>
        </w:rPr>
        <w:t>11</w:t>
      </w:r>
      <w:r>
        <w:t>个，与病圃鉴</w:t>
      </w:r>
      <w:r>
        <w:t>定结果一致的有</w:t>
      </w:r>
      <w:r>
        <w:rPr>
          <w:rFonts w:ascii="Times New Roman" w:eastAsia="Times New Roman"/>
        </w:rPr>
        <w:t>15</w:t>
      </w:r>
      <w:r>
        <w:t>个品种，一致程度达</w:t>
      </w:r>
      <w:r>
        <w:rPr>
          <w:rFonts w:ascii="Times New Roman" w:eastAsia="Times New Roman"/>
        </w:rPr>
        <w:t>83</w:t>
      </w:r>
      <w:r>
        <w:rPr>
          <w:rFonts w:ascii="Times New Roman" w:eastAsia="Times New Roman"/>
        </w:rPr>
        <w:t>.</w:t>
      </w:r>
      <w:r>
        <w:rPr>
          <w:rFonts w:ascii="Times New Roman" w:eastAsia="Times New Roman"/>
        </w:rPr>
        <w:t>33</w:t>
      </w:r>
      <w:r>
        <w:rPr>
          <w:rFonts w:ascii="Times New Roman" w:eastAsia="Times New Roman"/>
        </w:rPr>
        <w:t> %</w:t>
      </w:r>
      <w:r>
        <w:t>；菌液浇根法所得到的抗病品种</w:t>
      </w:r>
      <w:r>
        <w:rPr>
          <w:rFonts w:ascii="Times New Roman" w:eastAsia="Times New Roman"/>
        </w:rPr>
        <w:t>3</w:t>
      </w:r>
      <w:r>
        <w:t>个，</w:t>
      </w:r>
      <w:r w:rsidR="001852F3">
        <w:t xml:space="preserve">耐</w:t>
      </w:r>
      <w:r>
        <w:t>病品种</w:t>
      </w:r>
      <w:r>
        <w:rPr>
          <w:rFonts w:ascii="Times New Roman" w:eastAsia="Times New Roman"/>
        </w:rPr>
        <w:t>8</w:t>
      </w:r>
      <w:r>
        <w:t>个，感病品种</w:t>
      </w:r>
      <w:r>
        <w:rPr>
          <w:rFonts w:ascii="Times New Roman" w:eastAsia="Times New Roman"/>
        </w:rPr>
        <w:t>7</w:t>
      </w:r>
      <w:r>
        <w:t>个，与病圃鉴定结果的一致的有</w:t>
      </w:r>
      <w:r>
        <w:rPr>
          <w:rFonts w:ascii="Times New Roman" w:eastAsia="Times New Roman"/>
        </w:rPr>
        <w:t>11</w:t>
      </w:r>
      <w:r>
        <w:t>个品种，一致程度达</w:t>
      </w:r>
      <w:r>
        <w:rPr>
          <w:rFonts w:ascii="Times New Roman" w:eastAsia="Times New Roman"/>
        </w:rPr>
        <w:t>61.11</w:t>
      </w:r>
      <w:r>
        <w:rPr>
          <w:rFonts w:ascii="Times New Roman" w:eastAsia="Times New Roman"/>
        </w:rPr>
        <w:t> %</w:t>
      </w:r>
      <w:r>
        <w:t>。</w:t>
      </w:r>
    </w:p>
    <w:p w:rsidR="0018722C">
      <w:pPr>
        <w:pStyle w:val="Heading3"/>
        <w:topLinePunct/>
        <w:ind w:left="200" w:hangingChars="200" w:hanging="200"/>
      </w:pPr>
      <w:bookmarkStart w:name="_TOC_250033" w:id="27"/>
      <w:r>
        <w:rPr>
          <w:b/>
        </w:rPr>
        <w:t>2.2.7</w:t>
      </w:r>
      <w:r>
        <w:rPr>
          <w:b/>
        </w:rPr>
        <w:t> </w:t>
      </w:r>
      <w:bookmarkEnd w:id="27"/>
      <w:r>
        <w:t>温室接种方法与病圃剖秆鉴定方法的相关关系</w:t>
      </w:r>
    </w:p>
    <w:p w:rsidR="0018722C">
      <w:pPr>
        <w:topLinePunct/>
      </w:pPr>
      <w:r>
        <w:t>计算</w:t>
      </w:r>
      <w:r>
        <w:rPr>
          <w:rFonts w:ascii="Times New Roman" w:eastAsia="Times New Roman"/>
        </w:rPr>
        <w:t>4</w:t>
      </w:r>
      <w:r>
        <w:t>种温室接种方法与病圃剖秆鉴定方法的相关关系，结果见</w:t>
      </w:r>
      <w:r>
        <w:t>表</w:t>
      </w:r>
      <w:r>
        <w:rPr>
          <w:rFonts w:ascii="Times New Roman" w:eastAsia="Times New Roman"/>
        </w:rPr>
        <w:t>2-5</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84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2-7</w:t>
      </w:r>
      <w:r>
        <w:t xml:space="preserve">  </w:t>
      </w:r>
      <w:r>
        <w:rPr>
          <w:rFonts w:ascii="黑体" w:eastAsia="黑体" w:hint="eastAsia" w:cstheme="minorBidi" w:hAnsiTheme="minorHAnsi"/>
        </w:rPr>
        <w:t>四</w:t>
      </w:r>
      <w:r>
        <w:rPr>
          <w:rFonts w:ascii="黑体" w:eastAsia="黑体" w:hint="eastAsia" w:cstheme="minorBidi" w:hAnsiTheme="minorHAnsi"/>
        </w:rPr>
        <w:t>种</w:t>
      </w:r>
      <w:r>
        <w:rPr>
          <w:rFonts w:ascii="黑体" w:eastAsia="黑体" w:hint="eastAsia" w:cstheme="minorBidi" w:hAnsiTheme="minorHAnsi"/>
        </w:rPr>
        <w:t>温</w:t>
      </w:r>
      <w:r>
        <w:rPr>
          <w:rFonts w:ascii="黑体" w:eastAsia="黑体" w:hint="eastAsia" w:cstheme="minorBidi" w:hAnsiTheme="minorHAnsi"/>
        </w:rPr>
        <w:t>室</w:t>
      </w:r>
      <w:r>
        <w:rPr>
          <w:rFonts w:ascii="黑体" w:eastAsia="黑体" w:hint="eastAsia" w:cstheme="minorBidi" w:hAnsiTheme="minorHAnsi"/>
        </w:rPr>
        <w:t>接</w:t>
      </w:r>
      <w:r>
        <w:rPr>
          <w:rFonts w:ascii="黑体" w:eastAsia="黑体" w:hint="eastAsia" w:cstheme="minorBidi" w:hAnsiTheme="minorHAnsi"/>
        </w:rPr>
        <w:t>种</w:t>
      </w:r>
      <w:r>
        <w:rPr>
          <w:rFonts w:ascii="黑体" w:eastAsia="黑体" w:hint="eastAsia" w:cstheme="minorBidi" w:hAnsiTheme="minorHAnsi"/>
        </w:rPr>
        <w:t>方</w:t>
      </w:r>
      <w:r>
        <w:rPr>
          <w:rFonts w:ascii="黑体" w:eastAsia="黑体" w:hint="eastAsia" w:cstheme="minorBidi" w:hAnsiTheme="minorHAnsi"/>
        </w:rPr>
        <w:t>法</w:t>
      </w:r>
      <w:r>
        <w:rPr>
          <w:rFonts w:ascii="黑体" w:eastAsia="黑体" w:hint="eastAsia" w:cstheme="minorBidi" w:hAnsiTheme="minorHAnsi"/>
        </w:rPr>
        <w:t>与病</w:t>
      </w:r>
      <w:r>
        <w:rPr>
          <w:rFonts w:ascii="黑体" w:eastAsia="黑体" w:hint="eastAsia" w:cstheme="minorBidi" w:hAnsiTheme="minorHAnsi"/>
        </w:rPr>
        <w:t>圃</w:t>
      </w:r>
      <w:r>
        <w:rPr>
          <w:rFonts w:ascii="黑体" w:eastAsia="黑体" w:hint="eastAsia" w:cstheme="minorBidi" w:hAnsiTheme="minorHAnsi"/>
        </w:rPr>
        <w:t>剖</w:t>
      </w:r>
      <w:r>
        <w:rPr>
          <w:rFonts w:ascii="黑体" w:eastAsia="黑体" w:hint="eastAsia" w:cstheme="minorBidi" w:hAnsiTheme="minorHAnsi"/>
        </w:rPr>
        <w:t>秆</w:t>
      </w:r>
      <w:r>
        <w:rPr>
          <w:rFonts w:ascii="黑体" w:eastAsia="黑体" w:hint="eastAsia" w:cstheme="minorBidi" w:hAnsiTheme="minorHAnsi"/>
        </w:rPr>
        <w:t>鉴</w:t>
      </w:r>
      <w:r>
        <w:rPr>
          <w:rFonts w:ascii="黑体" w:eastAsia="黑体" w:hint="eastAsia" w:cstheme="minorBidi" w:hAnsiTheme="minorHAnsi"/>
        </w:rPr>
        <w:t>定</w:t>
      </w:r>
      <w:r>
        <w:rPr>
          <w:rFonts w:ascii="黑体" w:eastAsia="黑体" w:hint="eastAsia" w:cstheme="minorBidi" w:hAnsiTheme="minorHAnsi"/>
        </w:rPr>
        <w:t>法</w:t>
      </w:r>
      <w:r>
        <w:rPr>
          <w:rFonts w:ascii="黑体" w:eastAsia="黑体" w:hint="eastAsia" w:cstheme="minorBidi" w:hAnsiTheme="minorHAnsi"/>
        </w:rPr>
        <w:t>的</w:t>
      </w:r>
      <w:r>
        <w:rPr>
          <w:rFonts w:ascii="黑体" w:eastAsia="黑体" w:hint="eastAsia" w:cstheme="minorBidi" w:hAnsiTheme="minorHAnsi"/>
        </w:rPr>
        <w:t>相</w:t>
      </w:r>
      <w:r>
        <w:rPr>
          <w:rFonts w:ascii="黑体" w:eastAsia="黑体" w:hint="eastAsia" w:cstheme="minorBidi" w:hAnsiTheme="minorHAnsi"/>
        </w:rPr>
        <w:t>关</w:t>
      </w:r>
      <w:r>
        <w:rPr>
          <w:rFonts w:ascii="黑体" w:eastAsia="黑体" w:hint="eastAsia" w:cstheme="minorBidi" w:hAnsiTheme="minorHAnsi"/>
        </w:rPr>
        <w:t>关系表</w:t>
      </w:r>
    </w:p>
    <w:p w:rsidR="0018722C">
      <w:pPr>
        <w:pStyle w:val="a8"/>
        <w:topLinePunct/>
      </w:pPr>
      <w:r>
        <w:t>Table</w:t>
      </w:r>
      <w:r>
        <w:t xml:space="preserve"> </w:t>
      </w:r>
      <w:r w:rsidRPr="00DB64CE">
        <w:t>2-7</w:t>
      </w:r>
      <w:r>
        <w:t xml:space="preserve">  </w:t>
      </w:r>
      <w:r w:rsidRPr="00DB64CE">
        <w:t>Correlation between four inoculate methods and stalk-cutting identify method</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3"/>
        <w:gridCol w:w="1455"/>
        <w:gridCol w:w="1366"/>
        <w:gridCol w:w="1365"/>
        <w:gridCol w:w="1367"/>
        <w:gridCol w:w="1771"/>
      </w:tblGrid>
      <w:tr>
        <w:trPr>
          <w:tblHeader/>
        </w:trPr>
        <w:tc>
          <w:tcPr>
            <w:tcW w:w="192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叶片针刺涂抹法</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切根蘸菌法</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定量注菌法</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菌液浇根法</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病圃剖秆鉴定法</w:t>
            </w:r>
          </w:p>
        </w:tc>
      </w:tr>
      <w:tr>
        <w:tc>
          <w:tcPr>
            <w:tcW w:w="116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叶片针刺涂抹法</w:t>
            </w:r>
          </w:p>
        </w:tc>
        <w:tc>
          <w:tcPr>
            <w:tcW w:w="76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c>
          <w:tcPr>
            <w:tcW w:w="71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0.630**</w:t>
            </w:r>
          </w:p>
        </w:tc>
        <w:tc>
          <w:tcPr>
            <w:tcW w:w="71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0.801**</w:t>
            </w:r>
          </w:p>
        </w:tc>
        <w:tc>
          <w:tcPr>
            <w:tcW w:w="71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0.878**</w:t>
            </w:r>
          </w:p>
        </w:tc>
        <w:tc>
          <w:tcPr>
            <w:tcW w:w="92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0.818**</w:t>
            </w:r>
          </w:p>
        </w:tc>
      </w:tr>
      <w:tr>
        <w:tc>
          <w:tcPr>
            <w:tcW w:w="1168" w:type="pct"/>
            <w:vAlign w:val="center"/>
          </w:tcPr>
          <w:p w:rsidR="0018722C">
            <w:pPr>
              <w:pStyle w:val="ac"/>
              <w:topLinePunct/>
              <w:ind w:leftChars="0" w:left="0" w:rightChars="0" w:right="0" w:firstLineChars="0" w:firstLine="0"/>
              <w:spacing w:line="240" w:lineRule="atLeast"/>
            </w:pPr>
            <w:r>
              <w:t>切根蘸菌法</w:t>
            </w:r>
          </w:p>
        </w:tc>
        <w:tc>
          <w:tcPr>
            <w:tcW w:w="761" w:type="pct"/>
            <w:vAlign w:val="center"/>
          </w:tcPr>
          <w:p w:rsidR="0018722C">
            <w:pPr>
              <w:pStyle w:val="a5"/>
              <w:topLinePunct/>
              <w:ind w:leftChars="0" w:left="0" w:rightChars="0" w:right="0" w:firstLineChars="0" w:firstLine="0"/>
              <w:spacing w:line="240" w:lineRule="atLeast"/>
            </w:pPr>
            <w:r>
              <w:t>0.630**</w:t>
            </w:r>
          </w:p>
        </w:tc>
        <w:tc>
          <w:tcPr>
            <w:tcW w:w="715"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5"/>
              <w:topLinePunct/>
              <w:ind w:leftChars="0" w:left="0" w:rightChars="0" w:right="0" w:firstLineChars="0" w:firstLine="0"/>
              <w:spacing w:line="240" w:lineRule="atLeast"/>
            </w:pPr>
            <w:r>
              <w:t>0.794**</w:t>
            </w:r>
          </w:p>
        </w:tc>
        <w:tc>
          <w:tcPr>
            <w:tcW w:w="715" w:type="pct"/>
            <w:vAlign w:val="center"/>
          </w:tcPr>
          <w:p w:rsidR="0018722C">
            <w:pPr>
              <w:pStyle w:val="a5"/>
              <w:topLinePunct/>
              <w:ind w:leftChars="0" w:left="0" w:rightChars="0" w:right="0" w:firstLineChars="0" w:firstLine="0"/>
              <w:spacing w:line="240" w:lineRule="atLeast"/>
            </w:pPr>
            <w:r>
              <w:t>0.712**</w:t>
            </w:r>
          </w:p>
        </w:tc>
        <w:tc>
          <w:tcPr>
            <w:tcW w:w="927" w:type="pct"/>
            <w:vAlign w:val="center"/>
          </w:tcPr>
          <w:p w:rsidR="0018722C">
            <w:pPr>
              <w:pStyle w:val="ad"/>
              <w:topLinePunct/>
              <w:ind w:leftChars="0" w:left="0" w:rightChars="0" w:right="0" w:firstLineChars="0" w:firstLine="0"/>
              <w:spacing w:line="240" w:lineRule="atLeast"/>
            </w:pPr>
            <w:r>
              <w:t>0.850**</w:t>
            </w:r>
          </w:p>
        </w:tc>
      </w:tr>
      <w:tr>
        <w:tc>
          <w:tcPr>
            <w:tcW w:w="1168" w:type="pct"/>
            <w:vAlign w:val="center"/>
          </w:tcPr>
          <w:p w:rsidR="0018722C">
            <w:pPr>
              <w:pStyle w:val="ac"/>
              <w:topLinePunct/>
              <w:ind w:leftChars="0" w:left="0" w:rightChars="0" w:right="0" w:firstLineChars="0" w:firstLine="0"/>
              <w:spacing w:line="240" w:lineRule="atLeast"/>
            </w:pPr>
            <w:r>
              <w:t>定量注菌法</w:t>
            </w:r>
          </w:p>
        </w:tc>
        <w:tc>
          <w:tcPr>
            <w:tcW w:w="761" w:type="pct"/>
            <w:vAlign w:val="center"/>
          </w:tcPr>
          <w:p w:rsidR="0018722C">
            <w:pPr>
              <w:pStyle w:val="a5"/>
              <w:topLinePunct/>
              <w:ind w:leftChars="0" w:left="0" w:rightChars="0" w:right="0" w:firstLineChars="0" w:firstLine="0"/>
              <w:spacing w:line="240" w:lineRule="atLeast"/>
            </w:pPr>
            <w:r>
              <w:t>0.801**</w:t>
            </w:r>
          </w:p>
        </w:tc>
        <w:tc>
          <w:tcPr>
            <w:tcW w:w="715" w:type="pct"/>
            <w:vAlign w:val="center"/>
          </w:tcPr>
          <w:p w:rsidR="0018722C">
            <w:pPr>
              <w:pStyle w:val="a5"/>
              <w:topLinePunct/>
              <w:ind w:leftChars="0" w:left="0" w:rightChars="0" w:right="0" w:firstLineChars="0" w:firstLine="0"/>
              <w:spacing w:line="240" w:lineRule="atLeast"/>
            </w:pPr>
            <w:r>
              <w:t>0.794**</w:t>
            </w:r>
          </w:p>
        </w:tc>
        <w:tc>
          <w:tcPr>
            <w:tcW w:w="714" w:type="pct"/>
            <w:vAlign w:val="center"/>
          </w:tcPr>
          <w:p w:rsidR="0018722C">
            <w:pPr>
              <w:pStyle w:val="affff9"/>
              <w:topLinePunct/>
              <w:ind w:leftChars="0" w:left="0" w:rightChars="0" w:right="0" w:firstLineChars="0" w:firstLine="0"/>
              <w:spacing w:line="240" w:lineRule="atLeast"/>
            </w:pPr>
            <w:r>
              <w:t>1.000</w:t>
            </w:r>
          </w:p>
        </w:tc>
        <w:tc>
          <w:tcPr>
            <w:tcW w:w="715" w:type="pct"/>
            <w:vAlign w:val="center"/>
          </w:tcPr>
          <w:p w:rsidR="0018722C">
            <w:pPr>
              <w:pStyle w:val="a5"/>
              <w:topLinePunct/>
              <w:ind w:leftChars="0" w:left="0" w:rightChars="0" w:right="0" w:firstLineChars="0" w:firstLine="0"/>
              <w:spacing w:line="240" w:lineRule="atLeast"/>
            </w:pPr>
            <w:r>
              <w:t>0.861**</w:t>
            </w:r>
          </w:p>
        </w:tc>
        <w:tc>
          <w:tcPr>
            <w:tcW w:w="927" w:type="pct"/>
            <w:vAlign w:val="center"/>
          </w:tcPr>
          <w:p w:rsidR="0018722C">
            <w:pPr>
              <w:pStyle w:val="ad"/>
              <w:topLinePunct/>
              <w:ind w:leftChars="0" w:left="0" w:rightChars="0" w:right="0" w:firstLineChars="0" w:firstLine="0"/>
              <w:spacing w:line="240" w:lineRule="atLeast"/>
            </w:pPr>
            <w:r>
              <w:t>0.920**</w:t>
            </w:r>
          </w:p>
        </w:tc>
      </w:tr>
      <w:tr>
        <w:tc>
          <w:tcPr>
            <w:tcW w:w="1168" w:type="pct"/>
            <w:vAlign w:val="center"/>
          </w:tcPr>
          <w:p w:rsidR="0018722C">
            <w:pPr>
              <w:pStyle w:val="ac"/>
              <w:topLinePunct/>
              <w:ind w:leftChars="0" w:left="0" w:rightChars="0" w:right="0" w:firstLineChars="0" w:firstLine="0"/>
              <w:spacing w:line="240" w:lineRule="atLeast"/>
            </w:pPr>
            <w:r>
              <w:t>菌液浇根法</w:t>
            </w:r>
          </w:p>
        </w:tc>
        <w:tc>
          <w:tcPr>
            <w:tcW w:w="761" w:type="pct"/>
            <w:vAlign w:val="center"/>
          </w:tcPr>
          <w:p w:rsidR="0018722C">
            <w:pPr>
              <w:pStyle w:val="a5"/>
              <w:topLinePunct/>
              <w:ind w:leftChars="0" w:left="0" w:rightChars="0" w:right="0" w:firstLineChars="0" w:firstLine="0"/>
              <w:spacing w:line="240" w:lineRule="atLeast"/>
            </w:pPr>
            <w:r>
              <w:t>0.878**</w:t>
            </w:r>
          </w:p>
        </w:tc>
        <w:tc>
          <w:tcPr>
            <w:tcW w:w="715" w:type="pct"/>
            <w:vAlign w:val="center"/>
          </w:tcPr>
          <w:p w:rsidR="0018722C">
            <w:pPr>
              <w:pStyle w:val="a5"/>
              <w:topLinePunct/>
              <w:ind w:leftChars="0" w:left="0" w:rightChars="0" w:right="0" w:firstLineChars="0" w:firstLine="0"/>
              <w:spacing w:line="240" w:lineRule="atLeast"/>
            </w:pPr>
            <w:r>
              <w:t>0.712**</w:t>
            </w:r>
          </w:p>
        </w:tc>
        <w:tc>
          <w:tcPr>
            <w:tcW w:w="714" w:type="pct"/>
            <w:vAlign w:val="center"/>
          </w:tcPr>
          <w:p w:rsidR="0018722C">
            <w:pPr>
              <w:pStyle w:val="a5"/>
              <w:topLinePunct/>
              <w:ind w:leftChars="0" w:left="0" w:rightChars="0" w:right="0" w:firstLineChars="0" w:firstLine="0"/>
              <w:spacing w:line="240" w:lineRule="atLeast"/>
            </w:pPr>
            <w:r>
              <w:t>0.861**</w:t>
            </w:r>
          </w:p>
        </w:tc>
        <w:tc>
          <w:tcPr>
            <w:tcW w:w="715" w:type="pct"/>
            <w:vAlign w:val="center"/>
          </w:tcPr>
          <w:p w:rsidR="0018722C">
            <w:pPr>
              <w:pStyle w:val="affff9"/>
              <w:topLinePunct/>
              <w:ind w:leftChars="0" w:left="0" w:rightChars="0" w:right="0" w:firstLineChars="0" w:firstLine="0"/>
              <w:spacing w:line="240" w:lineRule="atLeast"/>
            </w:pPr>
            <w:r>
              <w:t>1.000</w:t>
            </w:r>
          </w:p>
        </w:tc>
        <w:tc>
          <w:tcPr>
            <w:tcW w:w="927" w:type="pct"/>
            <w:vAlign w:val="center"/>
          </w:tcPr>
          <w:p w:rsidR="0018722C">
            <w:pPr>
              <w:pStyle w:val="ad"/>
              <w:topLinePunct/>
              <w:ind w:leftChars="0" w:left="0" w:rightChars="0" w:right="0" w:firstLineChars="0" w:firstLine="0"/>
              <w:spacing w:line="240" w:lineRule="atLeast"/>
            </w:pPr>
            <w:r>
              <w:t>0.824**</w:t>
            </w:r>
          </w:p>
        </w:tc>
      </w:tr>
      <w:tr>
        <w:tc>
          <w:tcPr>
            <w:tcW w:w="1168" w:type="pct"/>
            <w:vAlign w:val="center"/>
            <w:tcBorders>
              <w:top w:val="single" w:sz="4" w:space="0" w:color="auto"/>
            </w:tcBorders>
          </w:tcPr>
          <w:p w:rsidR="0018722C">
            <w:pPr>
              <w:pStyle w:val="ac"/>
              <w:topLinePunct/>
              <w:ind w:leftChars="0" w:left="0" w:rightChars="0" w:right="0" w:firstLineChars="0" w:firstLine="0"/>
              <w:spacing w:line="240" w:lineRule="atLeast"/>
            </w:pPr>
            <w:r>
              <w:t>病圃剖秆鉴定法</w:t>
            </w:r>
          </w:p>
        </w:tc>
        <w:tc>
          <w:tcPr>
            <w:tcW w:w="761" w:type="pct"/>
            <w:vAlign w:val="center"/>
            <w:tcBorders>
              <w:top w:val="single" w:sz="4" w:space="0" w:color="auto"/>
            </w:tcBorders>
          </w:tcPr>
          <w:p w:rsidR="0018722C">
            <w:pPr>
              <w:pStyle w:val="aff1"/>
              <w:topLinePunct/>
              <w:ind w:leftChars="0" w:left="0" w:rightChars="0" w:right="0" w:firstLineChars="0" w:firstLine="0"/>
              <w:spacing w:line="240" w:lineRule="atLeast"/>
            </w:pPr>
            <w:r>
              <w:t>0.818**</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r>
              <w:t>0.850**</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0.920**</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r>
              <w:t>0.824**</w:t>
            </w:r>
          </w:p>
        </w:tc>
        <w:tc>
          <w:tcPr>
            <w:tcW w:w="927"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ascii="宋体" w:eastAsia="宋体" w:hint="eastAsia" w:cstheme="minorBidi" w:hAnsiTheme="minorHAnsi"/>
        </w:rPr>
        <w:t>水平上相关性极显著，</w:t>
      </w:r>
      <w:r>
        <w:rPr>
          <w:rFonts w:cstheme="minorBidi" w:hAnsiTheme="minorHAnsi" w:eastAsiaTheme="minorHAnsi" w:asciiTheme="minorHAnsi"/>
        </w:rPr>
        <w:t>*</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水平上相关性显著。</w:t>
      </w:r>
    </w:p>
    <w:p w:rsidR="0018722C">
      <w:pPr>
        <w:topLinePunct/>
      </w:pPr>
      <w:r>
        <w:rPr>
          <w:rFonts w:cstheme="minorBidi" w:hAnsiTheme="minorHAnsi" w:eastAsiaTheme="minorHAnsi" w:asciiTheme="minorHAnsi"/>
        </w:rPr>
        <w:t>**: extremely significance at 0.01 levels</w:t>
      </w:r>
      <w:r>
        <w:rPr>
          <w:rFonts w:ascii="宋体" w:eastAsia="宋体" w:hint="eastAsia" w:cstheme="minorBidi" w:hAnsiTheme="minorHAnsi"/>
          <w:kern w:val="2"/>
          <w:rFonts w:ascii="宋体" w:eastAsia="宋体" w:hint="eastAsia" w:cstheme="minorBidi" w:hAnsiTheme="minorHAnsi"/>
          <w:sz w:val="18"/>
        </w:rPr>
        <w:t>,</w:t>
      </w:r>
      <w:r>
        <w:rPr>
          <w:rFonts w:ascii="宋体" w:eastAsia="宋体" w:hint="eastAsia" w:cstheme="minorBidi" w:hAnsiTheme="minorHAnsi"/>
        </w:rPr>
        <w:t> </w:t>
      </w:r>
      <w:r>
        <w:rPr>
          <w:rFonts w:cstheme="minorBidi" w:hAnsiTheme="minorHAnsi" w:eastAsiaTheme="minorHAnsi" w:asciiTheme="minorHAnsi"/>
        </w:rPr>
        <w:t>*: extremely significance at 0.05 levels.</w:t>
      </w:r>
    </w:p>
    <w:p w:rsidR="0018722C">
      <w:pPr>
        <w:topLinePunct/>
      </w:pPr>
      <w:r>
        <w:t>叶片针刺法、切根蘸菌法、定量注菌法、菌液浇根法与病圃剖秆法得到的相对病情指数都呈极显著正相关，其中定量注菌法与病圃剖秆鉴定法的相关系数为</w:t>
      </w:r>
      <w:r>
        <w:rPr>
          <w:rFonts w:ascii="Times New Roman" w:eastAsia="Times New Roman"/>
        </w:rPr>
        <w:t>0</w:t>
      </w:r>
      <w:r>
        <w:rPr>
          <w:rFonts w:ascii="Times New Roman" w:eastAsia="Times New Roman"/>
        </w:rPr>
        <w:t>.</w:t>
      </w:r>
      <w:r>
        <w:rPr>
          <w:rFonts w:ascii="Times New Roman" w:eastAsia="Times New Roman"/>
        </w:rPr>
        <w:t>920</w:t>
      </w:r>
      <w:r>
        <w:t>，依次</w:t>
      </w:r>
      <w:r>
        <w:t>为切根蘸菌法</w:t>
      </w:r>
      <w:r>
        <w:rPr>
          <w:rFonts w:ascii="Times New Roman" w:eastAsia="Times New Roman"/>
        </w:rPr>
        <w:t>0</w:t>
      </w:r>
      <w:r>
        <w:rPr>
          <w:rFonts w:ascii="Times New Roman" w:eastAsia="Times New Roman"/>
        </w:rPr>
        <w:t>.</w:t>
      </w:r>
      <w:r>
        <w:rPr>
          <w:rFonts w:ascii="Times New Roman" w:eastAsia="Times New Roman"/>
        </w:rPr>
        <w:t>850</w:t>
      </w:r>
      <w:r>
        <w:t>，菌液浇根法</w:t>
      </w:r>
      <w:r>
        <w:rPr>
          <w:rFonts w:ascii="Times New Roman" w:eastAsia="Times New Roman"/>
        </w:rPr>
        <w:t>0</w:t>
      </w:r>
      <w:r>
        <w:rPr>
          <w:rFonts w:ascii="Times New Roman" w:eastAsia="Times New Roman"/>
        </w:rPr>
        <w:t>.</w:t>
      </w:r>
      <w:r>
        <w:rPr>
          <w:rFonts w:ascii="Times New Roman" w:eastAsia="Times New Roman"/>
        </w:rPr>
        <w:t>824</w:t>
      </w:r>
      <w:r>
        <w:t>，叶片针刺法</w:t>
      </w:r>
      <w:r>
        <w:rPr>
          <w:rFonts w:ascii="Times New Roman" w:eastAsia="Times New Roman"/>
        </w:rPr>
        <w:t>0</w:t>
      </w:r>
      <w:r>
        <w:rPr>
          <w:rFonts w:ascii="Times New Roman" w:eastAsia="Times New Roman"/>
        </w:rPr>
        <w:t>.</w:t>
      </w:r>
      <w:r>
        <w:rPr>
          <w:rFonts w:ascii="Times New Roman" w:eastAsia="Times New Roman"/>
        </w:rPr>
        <w:t>818</w:t>
      </w:r>
      <w:r>
        <w:t>。</w:t>
      </w:r>
    </w:p>
    <w:p w:rsidR="0018722C">
      <w:pPr>
        <w:pStyle w:val="Heading2"/>
        <w:topLinePunct/>
        <w:ind w:left="171" w:hangingChars="171" w:hanging="171"/>
      </w:pPr>
      <w:bookmarkStart w:id="964231" w:name="_Toc686964231"/>
      <w:bookmarkStart w:name="_TOC_250032" w:id="28"/>
      <w:bookmarkStart w:name="2.3 讨论 " w:id="29"/>
      <w:r>
        <w:rPr>
          <w:b/>
        </w:rPr>
        <w:t>2.3</w:t>
      </w:r>
      <w:r>
        <w:t xml:space="preserve"> </w:t>
      </w:r>
      <w:bookmarkEnd w:id="29"/>
      <w:bookmarkEnd w:id="28"/>
      <w:r>
        <w:t>讨论</w:t>
      </w:r>
      <w:bookmarkEnd w:id="964231"/>
    </w:p>
    <w:p w:rsidR="0018722C">
      <w:pPr>
        <w:pStyle w:val="Heading3"/>
        <w:topLinePunct/>
        <w:ind w:left="200" w:hangingChars="200" w:hanging="200"/>
      </w:pPr>
      <w:bookmarkStart w:name="_TOC_250031" w:id="30"/>
      <w:r>
        <w:rPr>
          <w:b/>
        </w:rPr>
        <w:t>2.3.1</w:t>
      </w:r>
      <w:r>
        <w:t xml:space="preserve"> </w:t>
      </w:r>
      <w:r>
        <w:rPr>
          <w:b/>
        </w:rPr>
        <w:t>4</w:t>
      </w:r>
      <w:bookmarkEnd w:id="30"/>
      <w:r>
        <w:t>种温室接种方法与病圃剖秆鉴定法所用时间的不同</w:t>
      </w:r>
    </w:p>
    <w:p w:rsidR="0018722C">
      <w:pPr>
        <w:topLinePunct/>
      </w:pPr>
      <w:r>
        <w:t>黄萎病菌从抗病品种和感病品种的根部均可侵入，也就是说，抗病品种和感病品种</w:t>
      </w:r>
      <w:r>
        <w:t>的差异可能不表现在阻止黄萎病菌的入侵，甚至不表现在分生孢子在棉花植株中的传导，</w:t>
      </w:r>
      <w:r w:rsidR="001852F3">
        <w:t xml:space="preserve">而是在于病菌侵入后寄主所表现的化学和物理反应的不同。</w:t>
      </w:r>
    </w:p>
    <w:p w:rsidR="0018722C">
      <w:pPr>
        <w:topLinePunct/>
      </w:pPr>
      <w:r>
        <w:t>前人进行多种温室接种鉴定方法</w:t>
      </w:r>
      <w:r>
        <w:rPr>
          <w:rFonts w:ascii="Times New Roman" w:eastAsia="Times New Roman"/>
          <w:vertAlign w:val="superscript"/>
        </w:rPr>
        <w:t>[</w:t>
      </w:r>
      <w:r>
        <w:rPr>
          <w:rFonts w:ascii="Times New Roman" w:eastAsia="Times New Roman"/>
          <w:vertAlign w:val="superscript"/>
        </w:rPr>
        <w:t xml:space="preserve">25-31</w:t>
      </w:r>
      <w:r>
        <w:rPr>
          <w:rFonts w:ascii="Times New Roman" w:eastAsia="Times New Roman"/>
          <w:vertAlign w:val="superscript"/>
        </w:rPr>
        <w:t>]</w:t>
      </w:r>
      <w:r>
        <w:t>的研究，供试材料限于少量棉花品种，为探索</w:t>
      </w:r>
      <w:r>
        <w:t>对于量大的分离株系群体快速、准确、操作简便、反应灵敏的温室接种鉴定黄萎病抗性</w:t>
      </w:r>
      <w:r>
        <w:t>方法，我们进行温室接种方法的试验，缩短鉴定时间；病圃剖秆鉴定法需要到收获期才鉴定，鉴定时间远远长于温室接种鉴定方法。</w:t>
      </w:r>
    </w:p>
    <w:p w:rsidR="0018722C">
      <w:pPr>
        <w:pStyle w:val="Heading3"/>
        <w:topLinePunct/>
        <w:ind w:left="200" w:hangingChars="200" w:hanging="200"/>
      </w:pPr>
      <w:bookmarkStart w:name="_TOC_250030" w:id="31"/>
      <w:bookmarkEnd w:id="31"/>
      <w:r>
        <w:rPr>
          <w:b/>
        </w:rPr>
        <w:t>2.3.2</w:t>
      </w:r>
      <w:r>
        <w:t xml:space="preserve"> </w:t>
      </w:r>
      <w:r>
        <w:t>发病时间的长短</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86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病原菌从附着、入侵、潜育到发病有许多影响因子，而采用叶片针刺涂抹法减掉了附着环节，减少在维管束中的侵染距离和时间，有利于更准确地鉴定植物抗病性。</w:t>
      </w:r>
    </w:p>
    <w:p w:rsidR="0018722C">
      <w:pPr>
        <w:topLinePunct/>
      </w:pPr>
      <w:r>
        <w:t>对比上述</w:t>
      </w:r>
      <w:r>
        <w:rPr>
          <w:rFonts w:ascii="Times New Roman" w:eastAsia="Times New Roman"/>
        </w:rPr>
        <w:t>4</w:t>
      </w:r>
      <w:r>
        <w:t>种温室接种方法，叶片针刺涂抹法发病的时间最早，接种</w:t>
      </w:r>
      <w:r>
        <w:rPr>
          <w:rFonts w:ascii="Times New Roman" w:eastAsia="Times New Roman"/>
        </w:rPr>
        <w:t>24 h</w:t>
      </w:r>
      <w:r>
        <w:t>后即可在</w:t>
      </w:r>
      <w:r>
        <w:t>叶面观察到枯斑，接种</w:t>
      </w:r>
      <w:r>
        <w:rPr>
          <w:rFonts w:ascii="Times New Roman" w:eastAsia="Times New Roman"/>
        </w:rPr>
        <w:t>10 d</w:t>
      </w:r>
      <w:r>
        <w:t>后发病明显；切根蘸菌法接种</w:t>
      </w:r>
      <w:r>
        <w:rPr>
          <w:rFonts w:ascii="Times New Roman" w:eastAsia="Times New Roman"/>
        </w:rPr>
        <w:t>10 d</w:t>
      </w:r>
      <w:r>
        <w:t>后棉花开始出现感病症</w:t>
      </w:r>
      <w:r>
        <w:t>状；采用定量注菌法接种</w:t>
      </w:r>
      <w:r>
        <w:rPr>
          <w:rFonts w:ascii="Times New Roman" w:eastAsia="Times New Roman"/>
        </w:rPr>
        <w:t>15 d</w:t>
      </w:r>
      <w:r>
        <w:t>后，棉花才出现感病症状；采用菌液浇根法的棉花发病速</w:t>
      </w:r>
      <w:r>
        <w:t>度最慢，接种后</w:t>
      </w:r>
      <w:r>
        <w:rPr>
          <w:rFonts w:ascii="Times New Roman" w:eastAsia="Times New Roman"/>
        </w:rPr>
        <w:t>20 d</w:t>
      </w:r>
      <w:r>
        <w:t>左右棉花才出现感病症状，</w:t>
      </w:r>
      <w:r>
        <w:rPr>
          <w:rFonts w:ascii="Times New Roman" w:eastAsia="Times New Roman"/>
        </w:rPr>
        <w:t>50 d</w:t>
      </w:r>
      <w:r>
        <w:t>后达到发病高峰。</w:t>
      </w:r>
    </w:p>
    <w:p w:rsidR="0018722C">
      <w:pPr>
        <w:topLinePunct/>
      </w:pPr>
      <w:r>
        <w:t>出现感病症状的时间由短到长的顺序为叶片针刺涂抹法、切根蘸菌法、定量注菌法、</w:t>
      </w:r>
      <w:r>
        <w:t>菌液浇根法。</w:t>
      </w:r>
    </w:p>
    <w:p w:rsidR="0018722C">
      <w:pPr>
        <w:pStyle w:val="Heading3"/>
        <w:topLinePunct/>
        <w:ind w:left="200" w:hangingChars="200" w:hanging="200"/>
      </w:pPr>
      <w:bookmarkStart w:name="_TOC_250029" w:id="32"/>
      <w:r>
        <w:rPr>
          <w:b/>
        </w:rPr>
        <w:t>2.3.3</w:t>
      </w:r>
      <w:r>
        <w:t xml:space="preserve"> </w:t>
      </w:r>
      <w:r>
        <w:rPr>
          <w:b/>
        </w:rPr>
        <w:t>4</w:t>
      </w:r>
      <w:bookmarkEnd w:id="32"/>
      <w:r>
        <w:t>种温室鉴定方法与病圃剖秆鉴定法得出的相对病情指数范围</w:t>
      </w:r>
    </w:p>
    <w:p w:rsidR="0018722C">
      <w:pPr>
        <w:topLinePunct/>
      </w:pPr>
      <w:r>
        <w:t>对叶片直接接菌不能反应病菌从根部侵染的过程</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，而且一些耐病甚至抗病的品种很可能鉴定为感病品种。</w:t>
      </w:r>
    </w:p>
    <w:p w:rsidR="0018722C">
      <w:pPr>
        <w:topLinePunct/>
      </w:pPr>
      <w:r>
        <w:t>本试验结果表明叶片针刺涂抹法发病程度比较均一，五种鉴定方法得出的相对病情</w:t>
      </w:r>
      <w:r>
        <w:t>指数最大值由小到大的顺序为：菌液浇根法</w:t>
      </w:r>
      <w:r>
        <w:rPr>
          <w:rFonts w:ascii="Times New Roman" w:eastAsia="Times New Roman"/>
        </w:rPr>
        <w:t>&lt;</w:t>
      </w:r>
      <w:r>
        <w:t>病圃剖秆鉴定法</w:t>
      </w:r>
      <w:r>
        <w:rPr>
          <w:rFonts w:ascii="Times New Roman" w:eastAsia="Times New Roman"/>
        </w:rPr>
        <w:t>&lt;</w:t>
      </w:r>
      <w:r>
        <w:t>定量注菌法</w:t>
      </w:r>
      <w:r>
        <w:rPr>
          <w:rFonts w:ascii="Times New Roman" w:eastAsia="Times New Roman"/>
        </w:rPr>
        <w:t>&lt;</w:t>
      </w:r>
      <w:r>
        <w:t>切根蘸菌法</w:t>
      </w:r>
      <w:r>
        <w:rPr>
          <w:rFonts w:ascii="Times New Roman" w:eastAsia="Times New Roman"/>
        </w:rPr>
        <w:t>&lt;</w:t>
      </w:r>
      <w:r>
        <w:t>叶片针刺涂抹法；相对病情指数最小值由小到大的顺序为：病圃剖秆鉴定法</w:t>
      </w:r>
      <w:r>
        <w:rPr>
          <w:rFonts w:ascii="Times New Roman" w:eastAsia="Times New Roman"/>
        </w:rPr>
        <w:t>&lt;</w:t>
      </w:r>
      <w:r>
        <w:t>菌液浇根法</w:t>
      </w:r>
      <w:r>
        <w:rPr>
          <w:rFonts w:ascii="Times New Roman" w:eastAsia="Times New Roman"/>
        </w:rPr>
        <w:t>&lt;</w:t>
      </w:r>
      <w:r>
        <w:t>切根蘸菌法</w:t>
      </w:r>
      <w:r>
        <w:rPr>
          <w:rFonts w:ascii="Times New Roman" w:eastAsia="Times New Roman"/>
        </w:rPr>
        <w:t>&lt;</w:t>
      </w:r>
      <w:r>
        <w:t>定量注菌法</w:t>
      </w:r>
      <w:r>
        <w:rPr>
          <w:rFonts w:ascii="Times New Roman" w:eastAsia="Times New Roman"/>
        </w:rPr>
        <w:t>&lt;</w:t>
      </w:r>
      <w:r>
        <w:t>叶片针刺涂抹法；相对病情指数平均值由小到大的顺序为：</w:t>
      </w:r>
      <w:r w:rsidR="001852F3">
        <w:t xml:space="preserve">病圃剖秆鉴定法</w:t>
      </w:r>
      <w:r>
        <w:rPr>
          <w:rFonts w:ascii="Times New Roman" w:eastAsia="Times New Roman"/>
        </w:rPr>
        <w:t>&lt;</w:t>
      </w:r>
      <w:r>
        <w:t>菌液浇根法</w:t>
      </w:r>
      <w:r>
        <w:rPr>
          <w:rFonts w:ascii="Times New Roman" w:eastAsia="Times New Roman"/>
        </w:rPr>
        <w:t>&lt;</w:t>
      </w:r>
      <w:r>
        <w:t>定量注菌法</w:t>
      </w:r>
      <w:r>
        <w:rPr>
          <w:rFonts w:ascii="Times New Roman" w:eastAsia="Times New Roman"/>
        </w:rPr>
        <w:t>&lt;</w:t>
      </w:r>
      <w:r>
        <w:t>切根蘸菌法</w:t>
      </w:r>
      <w:r>
        <w:rPr>
          <w:rFonts w:ascii="Times New Roman" w:eastAsia="Times New Roman"/>
        </w:rPr>
        <w:t>&lt;</w:t>
      </w:r>
      <w:r>
        <w:t>叶片针刺涂抹法。叶片针刺涂抹法的相对病情指数最小值、相对病情指数平均值均最大，这与前人结论一致。</w:t>
      </w:r>
    </w:p>
    <w:p w:rsidR="0018722C">
      <w:pPr>
        <w:topLinePunct/>
      </w:pPr>
      <w:r>
        <w:t>菌液浇根法得出相对病情指数的平均值</w:t>
      </w:r>
      <w:r>
        <w:rPr>
          <w:rFonts w:ascii="Times New Roman" w:hAnsi="Times New Roman" w:eastAsia="Times New Roman"/>
        </w:rPr>
        <w:t>±</w:t>
      </w:r>
      <w:r>
        <w:t>标准差为</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69±12.71</w:t>
      </w:r>
      <w:r>
        <w:t>，与病圃剖秆法的</w:t>
      </w:r>
    </w:p>
    <w:p w:rsidR="0018722C">
      <w:pPr>
        <w:topLinePunct/>
      </w:pPr>
      <w:r>
        <w:rPr>
          <w:rFonts w:ascii="Times New Roman" w:hAnsi="Times New Roman" w:eastAsia="Times New Roman"/>
        </w:rPr>
        <w:t>28.45±13.48</w:t>
      </w:r>
      <w:r>
        <w:t>最接近，其次为定量注菌法</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59±13.07</w:t>
      </w:r>
      <w:r>
        <w:t>，切根蘸菌法</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14±12.42</w:t>
      </w:r>
      <w:r>
        <w:t>，相差最</w:t>
      </w:r>
      <w:r>
        <w:t>大的是叶片针刺法</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48±11.15</w:t>
      </w:r>
      <w:r>
        <w:t>。说明供试棉花品种的数量越大，使用菌液浇根法，越能反应棉花在田间的黄萎病抗性情况。</w:t>
      </w:r>
    </w:p>
    <w:p w:rsidR="0018722C">
      <w:pPr>
        <w:pStyle w:val="Heading3"/>
        <w:topLinePunct/>
        <w:ind w:left="200" w:hangingChars="200" w:hanging="200"/>
      </w:pPr>
      <w:bookmarkStart w:name="_TOC_250028" w:id="33"/>
      <w:r>
        <w:rPr>
          <w:b/>
        </w:rPr>
        <w:t>2.3.4</w:t>
      </w:r>
      <w:r>
        <w:t xml:space="preserve"> </w:t>
      </w:r>
      <w:r>
        <w:rPr>
          <w:b/>
        </w:rPr>
        <w:t>4</w:t>
      </w:r>
      <w:bookmarkEnd w:id="33"/>
      <w:r>
        <w:t>种温室鉴定方法与病圃剖秆鉴定法的抗病结果一致性</w:t>
      </w:r>
    </w:p>
    <w:p w:rsidR="0018722C">
      <w:pPr>
        <w:topLinePunct/>
      </w:pPr>
      <w:r>
        <w:t>通过比较，发现采用切根蘸菌法得到的鉴定结果与病圃鉴定结果最接近。利用叶片</w:t>
      </w:r>
      <w:r>
        <w:t>针刺涂抹法所得到的抗病品种</w:t>
      </w:r>
      <w:r>
        <w:rPr>
          <w:rFonts w:ascii="Times New Roman" w:eastAsia="Times New Roman"/>
        </w:rPr>
        <w:t>3</w:t>
      </w:r>
      <w:r>
        <w:t>个，耐病品种</w:t>
      </w:r>
      <w:r>
        <w:rPr>
          <w:rFonts w:ascii="Times New Roman" w:eastAsia="Times New Roman"/>
        </w:rPr>
        <w:t>6</w:t>
      </w:r>
      <w:r>
        <w:t>个，感病品种</w:t>
      </w:r>
      <w:r>
        <w:rPr>
          <w:rFonts w:ascii="Times New Roman" w:eastAsia="Times New Roman"/>
        </w:rPr>
        <w:t>15</w:t>
      </w:r>
      <w:r>
        <w:t>个，与病圃鉴定结</w:t>
      </w:r>
      <w:r>
        <w:t>果</w:t>
      </w:r>
    </w:p>
    <w:p w:rsidR="0018722C">
      <w:pPr>
        <w:topLinePunct/>
      </w:pPr>
      <w:r>
        <w:t>一致的有</w:t>
      </w:r>
      <w:r>
        <w:rPr>
          <w:rFonts w:ascii="Times New Roman" w:eastAsia="Times New Roman"/>
        </w:rPr>
        <w:t>17</w:t>
      </w:r>
      <w:r>
        <w:t>个品种，一致程度为</w:t>
      </w:r>
      <w:r>
        <w:rPr>
          <w:rFonts w:ascii="Times New Roman" w:eastAsia="Times New Roman"/>
        </w:rPr>
        <w:t>70</w:t>
      </w:r>
      <w:r>
        <w:rPr>
          <w:rFonts w:ascii="Times New Roman" w:eastAsia="Times New Roman"/>
        </w:rPr>
        <w:t>.</w:t>
      </w:r>
      <w:r>
        <w:rPr>
          <w:rFonts w:ascii="Times New Roman" w:eastAsia="Times New Roman"/>
        </w:rPr>
        <w:t>83</w:t>
      </w:r>
      <w:r>
        <w:rPr>
          <w:rFonts w:ascii="Times New Roman" w:eastAsia="Times New Roman"/>
        </w:rPr>
        <w:t> %</w:t>
      </w:r>
      <w:r>
        <w:t>；采用切根蘸菌法所得到的高抗品种</w:t>
      </w:r>
      <w:r>
        <w:rPr>
          <w:rFonts w:ascii="Times New Roman" w:eastAsia="Times New Roman"/>
        </w:rPr>
        <w:t>1</w:t>
      </w:r>
      <w:r>
        <w:t>个，抗</w:t>
      </w:r>
    </w:p>
    <w:p w:rsidR="0018722C">
      <w:pPr>
        <w:topLinePunct/>
      </w:pPr>
      <w:r>
        <w:t>病品种</w:t>
      </w:r>
      <w:r>
        <w:rPr>
          <w:rFonts w:ascii="Times New Roman" w:eastAsia="Times New Roman"/>
        </w:rPr>
        <w:t>5</w:t>
      </w:r>
      <w:r>
        <w:t>个，耐病品种</w:t>
      </w:r>
      <w:r>
        <w:rPr>
          <w:rFonts w:ascii="Times New Roman" w:eastAsia="Times New Roman"/>
        </w:rPr>
        <w:t>4</w:t>
      </w:r>
      <w:r>
        <w:t>个，感病品种</w:t>
      </w:r>
      <w:r>
        <w:rPr>
          <w:rFonts w:ascii="Times New Roman" w:eastAsia="Times New Roman"/>
        </w:rPr>
        <w:t>14</w:t>
      </w:r>
      <w:r>
        <w:t>个，与病圃鉴定结果的一致的有</w:t>
      </w:r>
      <w:r>
        <w:rPr>
          <w:rFonts w:ascii="Times New Roman" w:eastAsia="Times New Roman"/>
        </w:rPr>
        <w:t>21</w:t>
      </w:r>
      <w:r>
        <w:t>个品种，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88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一致程度为</w:t>
      </w:r>
      <w:r>
        <w:rPr>
          <w:rFonts w:ascii="Times New Roman" w:eastAsia="Times New Roman"/>
        </w:rPr>
        <w:t>87</w:t>
      </w:r>
      <w:r>
        <w:rPr>
          <w:rFonts w:ascii="Times New Roman" w:eastAsia="Times New Roman"/>
        </w:rPr>
        <w:t>.</w:t>
      </w:r>
      <w:r>
        <w:rPr>
          <w:rFonts w:ascii="Times New Roman" w:eastAsia="Times New Roman"/>
        </w:rPr>
        <w:t>5</w:t>
      </w:r>
      <w:r>
        <w:rPr>
          <w:rFonts w:ascii="Times New Roman" w:eastAsia="Times New Roman"/>
        </w:rPr>
        <w:t> %</w:t>
      </w:r>
      <w:r>
        <w:t>；定量注菌法所得到的高抗品种</w:t>
      </w:r>
      <w:r>
        <w:rPr>
          <w:rFonts w:ascii="Times New Roman" w:eastAsia="Times New Roman"/>
        </w:rPr>
        <w:t>2</w:t>
      </w:r>
      <w:r>
        <w:t>个，抗病品种</w:t>
      </w:r>
      <w:r>
        <w:rPr>
          <w:rFonts w:ascii="Times New Roman" w:eastAsia="Times New Roman"/>
        </w:rPr>
        <w:t>5</w:t>
      </w:r>
      <w:r>
        <w:t>个，耐病品种</w:t>
      </w:r>
      <w:r>
        <w:rPr>
          <w:rFonts w:ascii="Times New Roman" w:eastAsia="Times New Roman"/>
        </w:rPr>
        <w:t>5</w:t>
      </w:r>
      <w:r>
        <w:t>个，</w:t>
      </w:r>
    </w:p>
    <w:p w:rsidR="0018722C">
      <w:pPr>
        <w:topLinePunct/>
      </w:pPr>
      <w:r>
        <w:t>感病品种</w:t>
      </w:r>
      <w:r>
        <w:rPr>
          <w:rFonts w:ascii="Times New Roman" w:eastAsia="Times New Roman"/>
        </w:rPr>
        <w:t>12</w:t>
      </w:r>
      <w:r>
        <w:t>个，与病圃鉴定结果一致的有</w:t>
      </w:r>
      <w:r>
        <w:rPr>
          <w:rFonts w:ascii="Times New Roman" w:eastAsia="Times New Roman"/>
        </w:rPr>
        <w:t>19</w:t>
      </w:r>
      <w:r>
        <w:t>个品种，一致程度达</w:t>
      </w:r>
      <w:r>
        <w:rPr>
          <w:rFonts w:ascii="Times New Roman" w:eastAsia="Times New Roman"/>
        </w:rPr>
        <w:t>79</w:t>
      </w:r>
      <w:r>
        <w:rPr>
          <w:rFonts w:ascii="Times New Roman" w:eastAsia="Times New Roman"/>
        </w:rPr>
        <w:t>.</w:t>
      </w:r>
      <w:r>
        <w:rPr>
          <w:rFonts w:ascii="Times New Roman" w:eastAsia="Times New Roman"/>
        </w:rPr>
        <w:t>17 %</w:t>
      </w:r>
      <w:r>
        <w:t>；菌液浇根</w:t>
      </w:r>
    </w:p>
    <w:p w:rsidR="0018722C">
      <w:pPr>
        <w:topLinePunct/>
      </w:pPr>
      <w:r>
        <w:t>法所得到的高抗品种</w:t>
      </w:r>
      <w:r>
        <w:rPr>
          <w:rFonts w:ascii="Times New Roman" w:eastAsia="Times New Roman"/>
        </w:rPr>
        <w:t>2</w:t>
      </w:r>
      <w:r>
        <w:t>个，抗病品种</w:t>
      </w:r>
      <w:r>
        <w:rPr>
          <w:rFonts w:ascii="Times New Roman" w:eastAsia="Times New Roman"/>
        </w:rPr>
        <w:t>5</w:t>
      </w:r>
      <w:r>
        <w:t>个，耐病品种</w:t>
      </w:r>
      <w:r>
        <w:rPr>
          <w:rFonts w:ascii="Times New Roman" w:eastAsia="Times New Roman"/>
        </w:rPr>
        <w:t>8</w:t>
      </w:r>
      <w:r>
        <w:t>个，感病品种</w:t>
      </w:r>
      <w:r>
        <w:rPr>
          <w:rFonts w:ascii="Times New Roman" w:eastAsia="Times New Roman"/>
        </w:rPr>
        <w:t>9</w:t>
      </w:r>
      <w:r>
        <w:t>个，与病圃鉴定</w:t>
      </w:r>
    </w:p>
    <w:p w:rsidR="0018722C">
      <w:pPr>
        <w:topLinePunct/>
      </w:pPr>
      <w:r>
        <w:t>结果的一致的有</w:t>
      </w:r>
      <w:r>
        <w:rPr>
          <w:rFonts w:ascii="Times New Roman" w:eastAsia="Times New Roman"/>
        </w:rPr>
        <w:t>16</w:t>
      </w:r>
      <w:r>
        <w:t>个品种，一致程度达</w:t>
      </w:r>
      <w:r>
        <w:rPr>
          <w:rFonts w:ascii="Times New Roman" w:eastAsia="Times New Roman"/>
        </w:rPr>
        <w:t>66</w:t>
      </w:r>
      <w:r>
        <w:rPr>
          <w:rFonts w:ascii="Times New Roman" w:eastAsia="Times New Roman"/>
        </w:rPr>
        <w:t>.</w:t>
      </w:r>
      <w:r>
        <w:rPr>
          <w:rFonts w:ascii="Times New Roman" w:eastAsia="Times New Roman"/>
        </w:rPr>
        <w:t>67 %</w:t>
      </w:r>
      <w:r>
        <w:t>。说明切根蘸菌法和定量注菌法较能反应多个棉花品种在田间的黄萎病抗性情况。</w:t>
      </w:r>
    </w:p>
    <w:p w:rsidR="0018722C">
      <w:pPr>
        <w:topLinePunct/>
      </w:pPr>
      <w:r>
        <w:t>切根蘸菌法发病速度较快，仅次于叶片针刺涂抹法，且与病圃鉴定结果较为一致。</w:t>
      </w:r>
      <w:r>
        <w:t>原因可能是伤根相对较多。但是，不同的棉花品种，根系的发达程度不同，有些根系发</w:t>
      </w:r>
      <w:r>
        <w:t>达，有些根系稀松，因此，很难达到伤根均匀。因此品种根系的发达是否影响抗性鉴定</w:t>
      </w:r>
      <w:r>
        <w:t>结果这一问题需要进一步研究。</w:t>
      </w:r>
    </w:p>
    <w:p w:rsidR="0018722C">
      <w:pPr>
        <w:pStyle w:val="Heading3"/>
        <w:topLinePunct/>
        <w:ind w:left="200" w:hangingChars="200" w:hanging="200"/>
      </w:pPr>
      <w:bookmarkStart w:name="_TOC_250027" w:id="34"/>
      <w:bookmarkEnd w:id="34"/>
      <w:r>
        <w:rPr>
          <w:b/>
        </w:rPr>
        <w:t>2.3.5</w:t>
      </w:r>
      <w:r>
        <w:t xml:space="preserve"> </w:t>
      </w:r>
      <w:r>
        <w:t>温室接种方法与病圃鉴定方法对海岛棉品种的一致性</w:t>
      </w:r>
    </w:p>
    <w:p w:rsidR="0018722C">
      <w:pPr>
        <w:topLinePunct/>
      </w:pPr>
      <w:r>
        <w:t>通过比较，发现对于海岛棉品种，采用菌液浇根法得到的鉴定结果与病圃鉴定结果</w:t>
      </w:r>
      <w:r>
        <w:t>最接近。利用叶片针刺涂抹法所得到的抗病品种</w:t>
      </w:r>
      <w:r>
        <w:rPr>
          <w:rFonts w:ascii="Times New Roman" w:eastAsia="Times New Roman"/>
        </w:rPr>
        <w:t>3</w:t>
      </w:r>
      <w:r>
        <w:t>个，耐病品种</w:t>
      </w:r>
      <w:r>
        <w:rPr>
          <w:rFonts w:ascii="Times New Roman" w:eastAsia="Times New Roman"/>
        </w:rPr>
        <w:t>1</w:t>
      </w:r>
      <w:r>
        <w:t>个，感病品种</w:t>
      </w:r>
      <w:r>
        <w:rPr>
          <w:rFonts w:ascii="Times New Roman" w:eastAsia="Times New Roman"/>
        </w:rPr>
        <w:t>2</w:t>
      </w:r>
      <w:r>
        <w:t>个</w:t>
      </w:r>
      <w:r>
        <w:t>，</w:t>
      </w:r>
    </w:p>
    <w:p w:rsidR="0018722C">
      <w:pPr>
        <w:topLinePunct/>
      </w:pPr>
      <w:r>
        <w:t>与病圃鉴定结果一致的有</w:t>
      </w:r>
      <w:r>
        <w:rPr>
          <w:rFonts w:ascii="Times New Roman" w:eastAsia="Times New Roman"/>
        </w:rPr>
        <w:t>3</w:t>
      </w:r>
      <w:r>
        <w:t>个品种，一致程度为</w:t>
      </w:r>
      <w:r>
        <w:rPr>
          <w:rFonts w:ascii="Times New Roman" w:eastAsia="Times New Roman"/>
        </w:rPr>
        <w:t>50</w:t>
      </w:r>
      <w:r>
        <w:rPr>
          <w:rFonts w:ascii="Times New Roman" w:eastAsia="Times New Roman"/>
        </w:rPr>
        <w:t>.</w:t>
      </w:r>
      <w:r>
        <w:rPr>
          <w:rFonts w:ascii="Times New Roman" w:eastAsia="Times New Roman"/>
        </w:rPr>
        <w:t>00 %</w:t>
      </w:r>
      <w:r>
        <w:t>；采用切根蘸菌法所得到的高</w:t>
      </w:r>
    </w:p>
    <w:p w:rsidR="0018722C">
      <w:pPr>
        <w:topLinePunct/>
      </w:pPr>
      <w:r>
        <w:t>抗品种</w:t>
      </w:r>
      <w:r>
        <w:rPr>
          <w:rFonts w:ascii="Times New Roman" w:eastAsia="Times New Roman"/>
        </w:rPr>
        <w:t>1</w:t>
      </w:r>
      <w:r>
        <w:t>个，抗病品种</w:t>
      </w:r>
      <w:r>
        <w:rPr>
          <w:rFonts w:ascii="Times New Roman" w:eastAsia="Times New Roman"/>
        </w:rPr>
        <w:t>4</w:t>
      </w:r>
      <w:r>
        <w:t>个，感病品种</w:t>
      </w:r>
      <w:r>
        <w:rPr>
          <w:rFonts w:ascii="Times New Roman" w:eastAsia="Times New Roman"/>
        </w:rPr>
        <w:t>1</w:t>
      </w:r>
      <w:r>
        <w:t>个，与病圃鉴定结果的一致的有</w:t>
      </w:r>
      <w:r>
        <w:rPr>
          <w:rFonts w:ascii="Times New Roman" w:eastAsia="Times New Roman"/>
        </w:rPr>
        <w:t>3</w:t>
      </w:r>
      <w:r>
        <w:t>个品种，一</w:t>
      </w:r>
    </w:p>
    <w:p w:rsidR="0018722C">
      <w:pPr>
        <w:topLinePunct/>
      </w:pPr>
      <w:r>
        <w:t>致程度为</w:t>
      </w:r>
      <w:r>
        <w:rPr>
          <w:rFonts w:ascii="Times New Roman" w:eastAsia="Times New Roman"/>
        </w:rPr>
        <w:t>66</w:t>
      </w:r>
      <w:r>
        <w:rPr>
          <w:rFonts w:ascii="Times New Roman" w:eastAsia="Times New Roman"/>
        </w:rPr>
        <w:t>.</w:t>
      </w:r>
      <w:r>
        <w:rPr>
          <w:rFonts w:ascii="Times New Roman" w:eastAsia="Times New Roman"/>
        </w:rPr>
        <w:t>67</w:t>
      </w:r>
      <w:r>
        <w:rPr>
          <w:rFonts w:ascii="Times New Roman" w:eastAsia="Times New Roman"/>
        </w:rPr>
        <w:t> %</w:t>
      </w:r>
      <w:r>
        <w:t>；定量注菌法所得到的高抗品种</w:t>
      </w:r>
      <w:r>
        <w:rPr>
          <w:rFonts w:ascii="Times New Roman" w:eastAsia="Times New Roman"/>
        </w:rPr>
        <w:t>2</w:t>
      </w:r>
      <w:r>
        <w:t>个，抗病品种</w:t>
      </w:r>
      <w:r>
        <w:rPr>
          <w:rFonts w:ascii="Times New Roman" w:eastAsia="Times New Roman"/>
        </w:rPr>
        <w:t>2</w:t>
      </w:r>
      <w:r>
        <w:t>个，耐病品种</w:t>
      </w:r>
      <w:r>
        <w:rPr>
          <w:rFonts w:ascii="Times New Roman" w:eastAsia="Times New Roman"/>
        </w:rPr>
        <w:t>1</w:t>
      </w:r>
      <w:r>
        <w:t>个，</w:t>
      </w:r>
    </w:p>
    <w:p w:rsidR="0018722C">
      <w:pPr>
        <w:topLinePunct/>
      </w:pPr>
      <w:r>
        <w:t>感病品种</w:t>
      </w:r>
      <w:r>
        <w:rPr>
          <w:rFonts w:ascii="Times New Roman" w:eastAsia="Times New Roman"/>
        </w:rPr>
        <w:t>1</w:t>
      </w:r>
      <w:r>
        <w:t>个，与病圃鉴定结果一致的有</w:t>
      </w:r>
      <w:r>
        <w:rPr>
          <w:rFonts w:ascii="Times New Roman" w:eastAsia="Times New Roman"/>
        </w:rPr>
        <w:t>4</w:t>
      </w:r>
      <w:r>
        <w:t>个品种，一致程度达</w:t>
      </w:r>
      <w:r>
        <w:rPr>
          <w:rFonts w:ascii="Times New Roman" w:eastAsia="Times New Roman"/>
        </w:rPr>
        <w:t>66</w:t>
      </w:r>
      <w:r>
        <w:rPr>
          <w:rFonts w:ascii="Times New Roman" w:eastAsia="Times New Roman"/>
        </w:rPr>
        <w:t>.</w:t>
      </w:r>
      <w:r>
        <w:rPr>
          <w:rFonts w:ascii="Times New Roman" w:eastAsia="Times New Roman"/>
        </w:rPr>
        <w:t>67 %</w:t>
      </w:r>
      <w:r>
        <w:t>；菌液浇根法</w:t>
      </w:r>
    </w:p>
    <w:p w:rsidR="0018722C">
      <w:pPr>
        <w:topLinePunct/>
      </w:pPr>
      <w:r>
        <w:t>所得到的高抗品种</w:t>
      </w:r>
      <w:r>
        <w:rPr>
          <w:rFonts w:ascii="Times New Roman" w:eastAsia="Times New Roman"/>
        </w:rPr>
        <w:t>2</w:t>
      </w:r>
      <w:r>
        <w:t>个，抗病品种</w:t>
      </w:r>
      <w:r>
        <w:rPr>
          <w:rFonts w:ascii="Times New Roman" w:eastAsia="Times New Roman"/>
        </w:rPr>
        <w:t>2</w:t>
      </w:r>
      <w:r>
        <w:t>个，感病品种</w:t>
      </w:r>
      <w:r>
        <w:rPr>
          <w:rFonts w:ascii="Times New Roman" w:eastAsia="Times New Roman"/>
        </w:rPr>
        <w:t>2</w:t>
      </w:r>
      <w:r>
        <w:t>个，与病圃鉴定结果的一致的有 </w:t>
      </w:r>
      <w:r>
        <w:rPr>
          <w:rFonts w:ascii="Times New Roman" w:eastAsia="Times New Roman"/>
        </w:rPr>
        <w:t>5</w:t>
      </w:r>
    </w:p>
    <w:p w:rsidR="0018722C">
      <w:pPr>
        <w:topLinePunct/>
      </w:pPr>
      <w:r>
        <w:t>个品种，一致程度达</w:t>
      </w:r>
      <w:r>
        <w:rPr>
          <w:rFonts w:ascii="Times New Roman" w:eastAsia="Times New Roman"/>
        </w:rPr>
        <w:t>83</w:t>
      </w:r>
      <w:r>
        <w:rPr>
          <w:rFonts w:ascii="Times New Roman" w:eastAsia="Times New Roman"/>
        </w:rPr>
        <w:t>.</w:t>
      </w:r>
      <w:r>
        <w:rPr>
          <w:rFonts w:ascii="Times New Roman" w:eastAsia="Times New Roman"/>
        </w:rPr>
        <w:t>33 %</w:t>
      </w:r>
      <w:r>
        <w:t>。</w:t>
      </w:r>
    </w:p>
    <w:p w:rsidR="0018722C">
      <w:pPr>
        <w:pStyle w:val="Heading3"/>
        <w:topLinePunct/>
        <w:ind w:left="200" w:hangingChars="200" w:hanging="200"/>
      </w:pPr>
      <w:bookmarkStart w:name="_TOC_250026" w:id="35"/>
      <w:bookmarkEnd w:id="35"/>
      <w:r>
        <w:rPr>
          <w:b/>
        </w:rPr>
        <w:t>2.3.6</w:t>
      </w:r>
      <w:r>
        <w:t xml:space="preserve"> </w:t>
      </w:r>
      <w:r>
        <w:t>温室接种方法与病圃鉴定方法对陆地棉品种的一致性</w:t>
      </w:r>
    </w:p>
    <w:p w:rsidR="0018722C">
      <w:pPr>
        <w:topLinePunct/>
      </w:pPr>
      <w:r>
        <w:t>通过比较，发现对于陆地棉品种，采用切根蘸菌法得到的鉴定结果与病圃鉴定结果</w:t>
      </w:r>
      <w:r>
        <w:t>最接近。利用叶片针刺涂抹法所得到的耐病品种</w:t>
      </w:r>
      <w:r>
        <w:rPr>
          <w:rFonts w:ascii="Times New Roman" w:eastAsia="Times New Roman"/>
        </w:rPr>
        <w:t>5</w:t>
      </w:r>
      <w:r>
        <w:t>个，感病品种</w:t>
      </w:r>
      <w:r>
        <w:rPr>
          <w:rFonts w:ascii="Times New Roman" w:eastAsia="Times New Roman"/>
        </w:rPr>
        <w:t>13</w:t>
      </w:r>
      <w:r>
        <w:t>个，与病圃鉴定</w:t>
      </w:r>
      <w:r>
        <w:t>结</w:t>
      </w:r>
    </w:p>
    <w:p w:rsidR="0018722C">
      <w:pPr>
        <w:topLinePunct/>
      </w:pPr>
      <w:r>
        <w:t>果一致的有</w:t>
      </w:r>
      <w:r>
        <w:rPr>
          <w:rFonts w:ascii="Times New Roman" w:eastAsia="Times New Roman"/>
        </w:rPr>
        <w:t>15</w:t>
      </w:r>
      <w:r>
        <w:t>个品种，一致程度为</w:t>
      </w:r>
      <w:r>
        <w:rPr>
          <w:rFonts w:ascii="Times New Roman" w:eastAsia="Times New Roman"/>
        </w:rPr>
        <w:t>77</w:t>
      </w:r>
      <w:r>
        <w:rPr>
          <w:rFonts w:ascii="Times New Roman" w:eastAsia="Times New Roman"/>
        </w:rPr>
        <w:t>.</w:t>
      </w:r>
      <w:r>
        <w:rPr>
          <w:rFonts w:ascii="Times New Roman" w:eastAsia="Times New Roman"/>
        </w:rPr>
        <w:t>78 %</w:t>
      </w:r>
      <w:r>
        <w:t>；采用切根蘸菌法所得到的抗病品种</w:t>
      </w:r>
      <w:r>
        <w:rPr>
          <w:rFonts w:ascii="Times New Roman" w:eastAsia="Times New Roman"/>
        </w:rPr>
        <w:t>2</w:t>
      </w:r>
      <w:r>
        <w:t>个，</w:t>
      </w:r>
    </w:p>
    <w:p w:rsidR="0018722C">
      <w:pPr>
        <w:topLinePunct/>
      </w:pPr>
      <w:r>
        <w:t>耐病品种</w:t>
      </w:r>
      <w:r>
        <w:rPr>
          <w:rFonts w:ascii="Times New Roman" w:eastAsia="Times New Roman"/>
        </w:rPr>
        <w:t>4</w:t>
      </w:r>
      <w:r>
        <w:t>个，感病品种</w:t>
      </w:r>
      <w:r>
        <w:rPr>
          <w:rFonts w:ascii="Times New Roman" w:eastAsia="Times New Roman"/>
        </w:rPr>
        <w:t>12</w:t>
      </w:r>
      <w:r>
        <w:t>个，与病圃鉴定结果的一致的有</w:t>
      </w:r>
      <w:r>
        <w:rPr>
          <w:rFonts w:ascii="Times New Roman" w:eastAsia="Times New Roman"/>
        </w:rPr>
        <w:t>17</w:t>
      </w:r>
      <w:r>
        <w:t>个品种，一致程度为</w:t>
      </w:r>
    </w:p>
    <w:p w:rsidR="0018722C">
      <w:pPr>
        <w:topLinePunct/>
      </w:pPr>
      <w:r>
        <w:rPr>
          <w:rFonts w:ascii="Times New Roman" w:eastAsia="Times New Roman"/>
        </w:rPr>
        <w:t>94.44</w:t>
      </w:r>
      <w:r>
        <w:rPr>
          <w:rFonts w:ascii="Times New Roman" w:eastAsia="Times New Roman"/>
        </w:rPr>
        <w:t> %</w:t>
      </w:r>
      <w:r>
        <w:t>；定量注菌法所得到的抗病品种</w:t>
      </w:r>
      <w:r>
        <w:rPr>
          <w:rFonts w:ascii="Times New Roman" w:eastAsia="Times New Roman"/>
        </w:rPr>
        <w:t>3</w:t>
      </w:r>
      <w:r>
        <w:t>个，耐病品种</w:t>
      </w:r>
      <w:r>
        <w:rPr>
          <w:rFonts w:ascii="Times New Roman" w:eastAsia="Times New Roman"/>
        </w:rPr>
        <w:t>4</w:t>
      </w:r>
      <w:r>
        <w:t>个，感病品种</w:t>
      </w:r>
      <w:r>
        <w:rPr>
          <w:rFonts w:ascii="Times New Roman" w:eastAsia="Times New Roman"/>
        </w:rPr>
        <w:t>11</w:t>
      </w:r>
      <w:r>
        <w:t>个，与病圃鉴</w:t>
      </w:r>
      <w:r>
        <w:t>定结果一致的有</w:t>
      </w:r>
      <w:r>
        <w:rPr>
          <w:rFonts w:ascii="Times New Roman" w:eastAsia="Times New Roman"/>
        </w:rPr>
        <w:t>15</w:t>
      </w:r>
      <w:r>
        <w:t>个品种，一致程度达</w:t>
      </w:r>
      <w:r>
        <w:rPr>
          <w:rFonts w:ascii="Times New Roman" w:eastAsia="Times New Roman"/>
        </w:rPr>
        <w:t>83</w:t>
      </w:r>
      <w:r>
        <w:rPr>
          <w:rFonts w:ascii="Times New Roman" w:eastAsia="Times New Roman"/>
        </w:rPr>
        <w:t>.</w:t>
      </w:r>
      <w:r>
        <w:rPr>
          <w:rFonts w:ascii="Times New Roman" w:eastAsia="Times New Roman"/>
        </w:rPr>
        <w:t>33</w:t>
      </w:r>
      <w:r>
        <w:rPr>
          <w:rFonts w:ascii="Times New Roman" w:eastAsia="Times New Roman"/>
        </w:rPr>
        <w:t> %</w:t>
      </w:r>
      <w:r>
        <w:t>；菌液浇根法所得到的抗病品种</w:t>
      </w:r>
      <w:r>
        <w:rPr>
          <w:rFonts w:ascii="Times New Roman" w:eastAsia="Times New Roman"/>
        </w:rPr>
        <w:t>3</w:t>
      </w:r>
      <w:r>
        <w:t>个，</w:t>
      </w:r>
      <w:r w:rsidR="001852F3">
        <w:t xml:space="preserve">耐</w:t>
      </w:r>
      <w:r>
        <w:t>病品种</w:t>
      </w:r>
      <w:r>
        <w:rPr>
          <w:rFonts w:ascii="Times New Roman" w:eastAsia="Times New Roman"/>
        </w:rPr>
        <w:t>8</w:t>
      </w:r>
      <w:r>
        <w:t>个，感病品种</w:t>
      </w:r>
      <w:r>
        <w:rPr>
          <w:rFonts w:ascii="Times New Roman" w:eastAsia="Times New Roman"/>
        </w:rPr>
        <w:t>7</w:t>
      </w:r>
      <w:r>
        <w:t>个，与病圃鉴定结果的一致的有</w:t>
      </w:r>
      <w:r>
        <w:rPr>
          <w:rFonts w:ascii="Times New Roman" w:eastAsia="Times New Roman"/>
        </w:rPr>
        <w:t>11</w:t>
      </w:r>
      <w:r>
        <w:t>个品种，一致程度达</w:t>
      </w:r>
      <w:r>
        <w:rPr>
          <w:rFonts w:ascii="Times New Roman" w:eastAsia="Times New Roman"/>
        </w:rPr>
        <w:t>61.11</w:t>
      </w:r>
      <w:r>
        <w:rPr>
          <w:rFonts w:ascii="Times New Roman" w:eastAsia="Times New Roman"/>
        </w:rPr>
        <w:t> %</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91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3"/>
        <w:topLinePunct/>
        <w:ind w:left="200" w:hangingChars="200" w:hanging="200"/>
      </w:pPr>
      <w:r>
        <w:rPr>
          <w:b/>
        </w:rPr>
        <w:t>2.3.7</w:t>
      </w:r>
      <w:r>
        <w:rPr>
          <w:b/>
        </w:rPr>
        <w:t> </w:t>
      </w:r>
      <w:r>
        <w:t>温室接种方法与病圃剖秆鉴定法的相关关系</w:t>
      </w:r>
    </w:p>
    <w:p w:rsidR="0018722C">
      <w:pPr>
        <w:topLinePunct/>
      </w:pPr>
      <w:r>
        <w:t>叶片针刺涂抹法、切根蘸菌法、定量注菌法、菌液浇根法与病圃剖秆法得到的相对病情指数都呈极显著正相关，其中定量注菌法与病圃剖秆鉴定法的相关系数为</w:t>
      </w:r>
      <w:r>
        <w:rPr>
          <w:rFonts w:ascii="Times New Roman" w:eastAsia="Times New Roman"/>
        </w:rPr>
        <w:t>0</w:t>
      </w:r>
      <w:r>
        <w:rPr>
          <w:rFonts w:ascii="Times New Roman" w:eastAsia="Times New Roman"/>
        </w:rPr>
        <w:t>.</w:t>
      </w:r>
      <w:r>
        <w:rPr>
          <w:rFonts w:ascii="Times New Roman" w:eastAsia="Times New Roman"/>
        </w:rPr>
        <w:t>920</w:t>
      </w:r>
      <w:r>
        <w:t>，</w:t>
      </w:r>
      <w:r>
        <w:t>依次为切根蘸菌法</w:t>
      </w:r>
      <w:r>
        <w:rPr>
          <w:rFonts w:ascii="Times New Roman" w:eastAsia="Times New Roman"/>
        </w:rPr>
        <w:t>0</w:t>
      </w:r>
      <w:r>
        <w:rPr>
          <w:rFonts w:ascii="Times New Roman" w:eastAsia="Times New Roman"/>
        </w:rPr>
        <w:t>.</w:t>
      </w:r>
      <w:r>
        <w:rPr>
          <w:rFonts w:ascii="Times New Roman" w:eastAsia="Times New Roman"/>
        </w:rPr>
        <w:t>850</w:t>
      </w:r>
      <w:r>
        <w:t>，菌液浇根法</w:t>
      </w:r>
      <w:r>
        <w:rPr>
          <w:rFonts w:ascii="Times New Roman" w:eastAsia="Times New Roman"/>
        </w:rPr>
        <w:t>0</w:t>
      </w:r>
      <w:r>
        <w:rPr>
          <w:rFonts w:ascii="Times New Roman" w:eastAsia="Times New Roman"/>
        </w:rPr>
        <w:t>.</w:t>
      </w:r>
      <w:r>
        <w:rPr>
          <w:rFonts w:ascii="Times New Roman" w:eastAsia="Times New Roman"/>
        </w:rPr>
        <w:t>824</w:t>
      </w:r>
      <w:r>
        <w:t>，叶片针刺法</w:t>
      </w:r>
      <w:r>
        <w:rPr>
          <w:rFonts w:ascii="Times New Roman" w:eastAsia="Times New Roman"/>
        </w:rPr>
        <w:t>0</w:t>
      </w:r>
      <w:r>
        <w:rPr>
          <w:rFonts w:ascii="Times New Roman" w:eastAsia="Times New Roman"/>
        </w:rPr>
        <w:t>.</w:t>
      </w:r>
      <w:r>
        <w:rPr>
          <w:rFonts w:ascii="Times New Roman" w:eastAsia="Times New Roman"/>
        </w:rPr>
        <w:t>818</w:t>
      </w:r>
      <w:r>
        <w:t>，说明定量注菌法对棉花品种的黄萎病抗性鉴定结果最接近棉花品种在田间的相对抗病指数。</w:t>
      </w:r>
    </w:p>
    <w:p w:rsidR="0018722C">
      <w:pPr>
        <w:topLinePunct/>
      </w:pPr>
      <w:r>
        <w:t>环境条件是影响棉花黄萎病发生的重要因素，当环境条件不利于黄萎病的发生时，</w:t>
      </w:r>
      <w:r w:rsidR="001852F3">
        <w:t xml:space="preserve">即使是感病品种也不表现病状</w:t>
      </w:r>
      <w:r>
        <w:rPr>
          <w:rFonts w:ascii="Times New Roman" w:eastAsia="Times New Roman"/>
          <w:vertAlign w:val="superscript"/>
        </w:rPr>
        <w:t>[</w:t>
      </w:r>
      <w:r>
        <w:rPr>
          <w:rFonts w:ascii="Times New Roman" w:eastAsia="Times New Roman"/>
          <w:vertAlign w:val="superscript"/>
        </w:rPr>
        <w:t xml:space="preserve">127</w:t>
      </w:r>
      <w:r>
        <w:rPr>
          <w:rFonts w:ascii="Times New Roman" w:eastAsia="Times New Roman"/>
          <w:vertAlign w:val="superscript"/>
        </w:rPr>
        <w:t>]</w:t>
      </w:r>
      <w:r>
        <w:t>。所以，在棉花黄萎病的抗性鉴定中要严格控制环境因素，尤其是温度和湿度。</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93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1"/>
        <w:topLinePunct/>
      </w:pPr>
      <w:bookmarkStart w:id="964232" w:name="_Toc686964232"/>
      <w:bookmarkStart w:name="_TOC_250025" w:id="36"/>
      <w:bookmarkStart w:name="第3章 不同棉花品种（系）的黄萎病抗性及其与农艺性状的相关性 " w:id="37"/>
      <w:r/>
      <w:r>
        <w:t>第</w:t>
      </w:r>
      <w:r>
        <w:t>3</w:t>
      </w:r>
      <w:r>
        <w:t>章</w:t>
      </w:r>
      <w:r>
        <w:t xml:space="preserve">  </w:t>
      </w:r>
      <w:r w:rsidRPr="00DB64CE">
        <w:t>不同棉花品种</w:t>
      </w:r>
      <w:r>
        <w:t>（</w:t>
      </w:r>
      <w:r>
        <w:t>系</w:t>
      </w:r>
      <w:r>
        <w:t>）</w:t>
      </w:r>
      <w:bookmarkEnd w:id="36"/>
      <w:r>
        <w:t>的黄萎病抗性及其与农艺性状的相关性</w:t>
      </w:r>
      <w:bookmarkEnd w:id="964232"/>
    </w:p>
    <w:p w:rsidR="0018722C">
      <w:pPr>
        <w:topLinePunct/>
      </w:pPr>
      <w:r>
        <w:t>棉花黄萎病系维管束、土传病害，是严重危害棉花的重要病害之一。中国进入</w:t>
      </w:r>
      <w:r>
        <w:rPr>
          <w:rFonts w:ascii="Times New Roman" w:eastAsia="Times New Roman"/>
        </w:rPr>
        <w:t>90</w:t>
      </w:r>
    </w:p>
    <w:p w:rsidR="0018722C">
      <w:pPr>
        <w:topLinePunct/>
      </w:pPr>
      <w:r>
        <w:t>年代以后，棉花黄萎病在生产上发生较普遍，发病面积占全植棉面积的</w:t>
      </w:r>
      <w:r>
        <w:rPr>
          <w:rFonts w:ascii="Times New Roman" w:eastAsia="Times New Roman"/>
        </w:rPr>
        <w:t>50</w:t>
      </w:r>
      <w:r>
        <w:rPr>
          <w:rFonts w:ascii="Times New Roman" w:eastAsia="Times New Roman"/>
        </w:rPr>
        <w:t> %</w:t>
      </w:r>
      <w:r>
        <w:t>以上，并出现整片病株落叶光秆的现象，严重影响了棉花的产量和品质，造成巨大的经济损失。</w:t>
      </w:r>
      <w:r>
        <w:t>因此，棉花对黄萎病的抗病性利用是非常重要的，世界各国均以选育抗病品种为防治黄</w:t>
      </w:r>
      <w:r>
        <w:t>萎病的重要手段</w:t>
      </w:r>
      <w:r>
        <w:rPr>
          <w:vertAlign w:val="superscript"/>
          /&gt;
        </w:rPr>
        <w:t>[</w:t>
      </w:r>
      <w:r>
        <w:rPr>
          <w:vertAlign w:val="superscript"/>
          /&gt;
        </w:rPr>
        <w:t xml:space="preserve">128</w:t>
      </w:r>
      <w:r>
        <w:rPr>
          <w:vertAlign w:val="superscript"/>
          /&gt;
        </w:rPr>
        <w:t>]</w:t>
      </w:r>
      <w:r>
        <w:t>。</w:t>
      </w:r>
    </w:p>
    <w:p w:rsidR="0018722C">
      <w:pPr>
        <w:topLinePunct/>
      </w:pPr>
      <w:r>
        <w:t>中国从</w:t>
      </w:r>
      <w:r>
        <w:rPr>
          <w:rFonts w:ascii="Times New Roman" w:eastAsia="Times New Roman"/>
        </w:rPr>
        <w:t>80</w:t>
      </w:r>
      <w:r>
        <w:t>年代中期起，从幼苗开始抗病性鉴定，提早了直接鉴定时间，也全面符合生态抗性育种的要求</w:t>
      </w:r>
      <w:r>
        <w:rPr>
          <w:vertAlign w:val="superscript"/>
          /&gt;
        </w:rPr>
        <w:t>[</w:t>
      </w:r>
      <w:r>
        <w:rPr>
          <w:rFonts w:ascii="Times New Roman" w:eastAsia="Times New Roman"/>
          <w:vertAlign w:val="superscript"/>
          <w:position w:val="11"/>
        </w:rPr>
        <w:t xml:space="preserve">129</w:t>
      </w:r>
      <w:r>
        <w:rPr>
          <w:vertAlign w:val="superscript"/>
          /&gt;
        </w:rPr>
        <w:t>]</w:t>
      </w:r>
      <w:r>
        <w:t>。以后的鉴定方法和技术也大不相同，前人也做过许多的抗性鉴定研究</w:t>
      </w:r>
      <w:r>
        <w:rPr>
          <w:vertAlign w:val="superscript"/>
          /&gt;
        </w:rPr>
        <w:t>[</w:t>
      </w:r>
      <w:r>
        <w:rPr>
          <w:rFonts w:ascii="Times New Roman" w:eastAsia="Times New Roman"/>
          <w:vertAlign w:val="superscript"/>
          <w:position w:val="11"/>
        </w:rPr>
        <w:t xml:space="preserve">130-133</w:t>
      </w:r>
      <w:r>
        <w:rPr>
          <w:vertAlign w:val="superscript"/>
          /&gt;
        </w:rPr>
        <w:t>]</w:t>
      </w:r>
      <w:r>
        <w:t>，为抗黄萎病研究提供了可靠的方法和有价值的资料。棉花抗性鉴定的准确与否直接关系到新品种抗病性选择的成功，研究棉花黄萎病抗性是非常重要的，</w:t>
      </w:r>
      <w:r>
        <w:t>选育和种植抗病品种是防治棉花黄萎病的经济有效措施，是培育抗病、丰产、优质新品</w:t>
      </w:r>
      <w:r>
        <w:t>种的物质基础。而且，研究选育技术又是培育抗病品种的重要技术手段</w:t>
      </w:r>
      <w:r>
        <w:rPr>
          <w:vertAlign w:val="superscript"/>
          /&gt;
        </w:rPr>
        <w:t>[</w:t>
      </w:r>
      <w:r>
        <w:rPr>
          <w:rFonts w:ascii="Times New Roman" w:eastAsia="Times New Roman"/>
          <w:position w:val="11"/>
          <w:sz w:val="16"/>
        </w:rPr>
        <w:t>134</w:t>
      </w:r>
      <w:r>
        <w:rPr>
          <w:position w:val="12"/>
          <w:sz w:val="12"/>
        </w:rPr>
        <w:t xml:space="preserve">, </w:t>
      </w:r>
      <w:r>
        <w:rPr>
          <w:rFonts w:ascii="Times New Roman" w:eastAsia="Times New Roman"/>
          <w:position w:val="11"/>
          <w:sz w:val="16"/>
        </w:rPr>
        <w:t>135</w:t>
      </w:r>
      <w:r>
        <w:rPr>
          <w:vertAlign w:val="superscript"/>
          /&gt;
        </w:rPr>
        <w:t>]</w:t>
      </w:r>
      <w:r>
        <w:t>。所以加速棉花品种抗性鉴定是当务之急，抗性指标的优化也是十分关键的。</w:t>
      </w:r>
    </w:p>
    <w:p w:rsidR="0018722C">
      <w:pPr>
        <w:topLinePunct/>
      </w:pPr>
      <w:r>
        <w:t>本试验通过对若干棉花品种</w:t>
      </w:r>
      <w:r>
        <w:t>（</w:t>
      </w:r>
      <w:r>
        <w:t>系</w:t>
      </w:r>
      <w:r>
        <w:t>）</w:t>
      </w:r>
      <w:r>
        <w:t>及不同组合棉花杂交群体农艺性状的调查，旨在寻找与棉花黄萎病抗性相关的农艺性状指标，以期了解棉花对黄萎病抗性的遗传规律，</w:t>
      </w:r>
      <w:r w:rsidR="001852F3">
        <w:t xml:space="preserve">为分子标记辅助棉花抗性遗传育种提供依据。</w:t>
      </w:r>
    </w:p>
    <w:p w:rsidR="0018722C">
      <w:pPr>
        <w:pStyle w:val="Heading2"/>
        <w:topLinePunct/>
        <w:ind w:left="171" w:hangingChars="171" w:hanging="171"/>
      </w:pPr>
      <w:bookmarkStart w:id="964233" w:name="_Toc686964233"/>
      <w:bookmarkStart w:name="_TOC_250024" w:id="38"/>
      <w:bookmarkStart w:name="3.1 材料与方法 " w:id="39"/>
      <w:r>
        <w:rPr>
          <w:b/>
        </w:rPr>
        <w:t>3.1</w:t>
      </w:r>
      <w:r>
        <w:t xml:space="preserve"> </w:t>
      </w:r>
      <w:bookmarkEnd w:id="39"/>
      <w:bookmarkEnd w:id="38"/>
      <w:r>
        <w:t>材料与方法</w:t>
      </w:r>
      <w:bookmarkEnd w:id="964233"/>
    </w:p>
    <w:p w:rsidR="0018722C">
      <w:pPr>
        <w:pStyle w:val="Heading3"/>
        <w:topLinePunct/>
        <w:ind w:left="200" w:hangingChars="200" w:hanging="200"/>
      </w:pPr>
      <w:bookmarkStart w:name="_TOC_250023" w:id="40"/>
      <w:bookmarkEnd w:id="40"/>
      <w:r>
        <w:rPr>
          <w:b/>
        </w:rPr>
        <w:t>3.1.1</w:t>
      </w:r>
      <w:r>
        <w:t xml:space="preserve"> </w:t>
      </w:r>
      <w:r>
        <w:t>棉花材料</w:t>
      </w:r>
    </w:p>
    <w:p w:rsidR="0018722C">
      <w:pPr>
        <w:topLinePunct/>
      </w:pPr>
      <w:r>
        <w:t>陆地棉品种：川</w:t>
      </w:r>
      <w:r>
        <w:rPr>
          <w:rFonts w:ascii="Times New Roman" w:eastAsia="Times New Roman"/>
        </w:rPr>
        <w:t>243</w:t>
      </w:r>
      <w:r>
        <w:t>、川</w:t>
      </w:r>
      <w:r>
        <w:rPr>
          <w:rFonts w:ascii="Times New Roman" w:eastAsia="Times New Roman"/>
        </w:rPr>
        <w:t>737</w:t>
      </w:r>
      <w:r>
        <w:t>、辽棉</w:t>
      </w:r>
      <w:r>
        <w:rPr>
          <w:rFonts w:ascii="Times New Roman" w:eastAsia="Times New Roman"/>
        </w:rPr>
        <w:t>18</w:t>
      </w:r>
      <w:r>
        <w:t>号、冀</w:t>
      </w:r>
      <w:r>
        <w:rPr>
          <w:rFonts w:ascii="Times New Roman" w:eastAsia="Times New Roman"/>
        </w:rPr>
        <w:t>668</w:t>
      </w:r>
      <w:r>
        <w:t>、军棉</w:t>
      </w:r>
      <w:r>
        <w:rPr>
          <w:rFonts w:ascii="Times New Roman" w:eastAsia="Times New Roman"/>
        </w:rPr>
        <w:t>1</w:t>
      </w:r>
      <w:r>
        <w:t>号、</w:t>
      </w:r>
      <w:r>
        <w:rPr>
          <w:rFonts w:ascii="Times New Roman" w:eastAsia="Times New Roman"/>
        </w:rPr>
        <w:t>108</w:t>
      </w:r>
      <w:r>
        <w:t>夫、硕丰</w:t>
      </w:r>
      <w:r>
        <w:rPr>
          <w:rFonts w:ascii="Times New Roman" w:eastAsia="Times New Roman"/>
        </w:rPr>
        <w:t>1</w:t>
      </w:r>
      <w:r>
        <w:t>号、</w:t>
      </w:r>
      <w:r>
        <w:t>新陆早</w:t>
      </w:r>
      <w:r>
        <w:rPr>
          <w:rFonts w:ascii="Times New Roman" w:eastAsia="Times New Roman"/>
        </w:rPr>
        <w:t>1</w:t>
      </w:r>
      <w:r>
        <w:t>号、新陆早</w:t>
      </w:r>
      <w:r>
        <w:rPr>
          <w:rFonts w:ascii="Times New Roman" w:eastAsia="Times New Roman"/>
        </w:rPr>
        <w:t>7</w:t>
      </w:r>
      <w:r>
        <w:t>号、新陆早</w:t>
      </w:r>
      <w:r>
        <w:rPr>
          <w:rFonts w:ascii="Times New Roman" w:eastAsia="Times New Roman"/>
        </w:rPr>
        <w:t>23</w:t>
      </w:r>
      <w:r>
        <w:t>号、</w:t>
      </w:r>
      <w:r>
        <w:rPr>
          <w:rFonts w:ascii="Times New Roman" w:eastAsia="Times New Roman"/>
        </w:rPr>
        <w:t>K222</w:t>
      </w:r>
      <w:r>
        <w:t>；海岛棉品种：新海</w:t>
      </w:r>
      <w:r>
        <w:rPr>
          <w:rFonts w:ascii="Times New Roman" w:eastAsia="Times New Roman"/>
        </w:rPr>
        <w:t>16</w:t>
      </w:r>
      <w:r>
        <w:t>号、新海</w:t>
      </w:r>
      <w:r>
        <w:rPr>
          <w:rFonts w:ascii="Times New Roman" w:eastAsia="Times New Roman"/>
        </w:rPr>
        <w:t>14</w:t>
      </w:r>
      <w:r>
        <w:t>号</w:t>
      </w:r>
      <w:r>
        <w:t>、</w:t>
      </w:r>
    </w:p>
    <w:p w:rsidR="0018722C">
      <w:pPr>
        <w:topLinePunct/>
      </w:pPr>
      <w:r>
        <w:t>新海</w:t>
      </w:r>
      <w:r>
        <w:rPr>
          <w:rFonts w:ascii="Times New Roman" w:eastAsia="Times New Roman"/>
        </w:rPr>
        <w:t>22</w:t>
      </w:r>
      <w:r>
        <w:t>号、新海</w:t>
      </w:r>
      <w:r>
        <w:rPr>
          <w:rFonts w:ascii="Times New Roman" w:eastAsia="Times New Roman"/>
        </w:rPr>
        <w:t>20</w:t>
      </w:r>
      <w:r>
        <w:t>号、新海</w:t>
      </w:r>
      <w:r>
        <w:rPr>
          <w:rFonts w:ascii="Times New Roman" w:eastAsia="Times New Roman"/>
        </w:rPr>
        <w:t>25</w:t>
      </w:r>
      <w:r>
        <w:t>号、新海</w:t>
      </w:r>
      <w:r>
        <w:rPr>
          <w:rFonts w:ascii="Times New Roman" w:eastAsia="Times New Roman"/>
        </w:rPr>
        <w:t>17</w:t>
      </w:r>
      <w:r>
        <w:t>号、吉扎</w:t>
      </w:r>
      <w:r>
        <w:rPr>
          <w:rFonts w:ascii="Times New Roman" w:eastAsia="Times New Roman"/>
        </w:rPr>
        <w:t>81</w:t>
      </w:r>
      <w:r>
        <w:t>、海</w:t>
      </w:r>
      <w:r>
        <w:rPr>
          <w:rFonts w:ascii="Times New Roman" w:eastAsia="Times New Roman"/>
        </w:rPr>
        <w:t>92-4</w:t>
      </w:r>
      <w:r>
        <w:t>、苏</w:t>
      </w:r>
      <w:r>
        <w:rPr>
          <w:rFonts w:ascii="Times New Roman" w:eastAsia="Times New Roman"/>
        </w:rPr>
        <w:t>K202</w:t>
      </w:r>
      <w:r>
        <w:t>、新海</w:t>
      </w:r>
      <w:r>
        <w:rPr>
          <w:rFonts w:ascii="Times New Roman" w:eastAsia="Times New Roman"/>
        </w:rPr>
        <w:t>11</w:t>
      </w:r>
    </w:p>
    <w:p w:rsidR="0018722C">
      <w:pPr>
        <w:topLinePunct/>
      </w:pPr>
      <w:r>
        <w:t>号、军海</w:t>
      </w:r>
      <w:r>
        <w:rPr>
          <w:rFonts w:ascii="Times New Roman" w:hAnsi="Times New Roman" w:eastAsia="Times New Roman"/>
        </w:rPr>
        <w:t>1</w:t>
      </w:r>
      <w:r>
        <w:t>号、</w:t>
      </w:r>
      <w:r>
        <w:rPr>
          <w:rFonts w:ascii="Times New Roman" w:hAnsi="Times New Roman" w:eastAsia="Times New Roman"/>
        </w:rPr>
        <w:t>pima90-53</w:t>
      </w:r>
      <w:r>
        <w:t>，共</w:t>
      </w:r>
      <w:r>
        <w:rPr>
          <w:rFonts w:ascii="Times New Roman" w:hAnsi="Times New Roman" w:eastAsia="Times New Roman"/>
        </w:rPr>
        <w:t>23</w:t>
      </w:r>
      <w:r>
        <w:t>个品种。</w:t>
      </w:r>
      <w:r>
        <w:t>（</w:t>
      </w:r>
      <w:r>
        <w:t>均由新疆农业大学遗传育种实验室提供</w:t>
      </w:r>
      <w:r>
        <w:t>）</w:t>
      </w:r>
      <w:r>
        <w:t>。配制抗</w:t>
      </w:r>
      <w:r>
        <w:rPr>
          <w:rFonts w:ascii="Times New Roman" w:hAnsi="Times New Roman" w:eastAsia="Times New Roman"/>
        </w:rPr>
        <w:t>×</w:t>
      </w:r>
      <w:r>
        <w:t>感类型杂交组合</w:t>
      </w:r>
      <w:r>
        <w:rPr>
          <w:rFonts w:ascii="Times New Roman" w:hAnsi="Times New Roman" w:eastAsia="Times New Roman"/>
        </w:rPr>
        <w:t>2</w:t>
      </w:r>
      <w:r>
        <w:t>个，繁殖出</w:t>
      </w:r>
      <w:r>
        <w:rPr>
          <w:rFonts w:ascii="Times New Roman" w:hAnsi="Times New Roman" w:eastAsia="Times New Roman"/>
        </w:rPr>
        <w:t>F</w:t>
      </w:r>
      <w:r>
        <w:rPr>
          <w:rFonts w:ascii="Times New Roman" w:hAnsi="Times New Roman" w:eastAsia="Times New Roman"/>
        </w:rPr>
        <w:t>1</w:t>
      </w:r>
      <w:r>
        <w:rPr>
          <w:rFonts w:ascii="Times New Roman" w:hAnsi="Times New Roman" w:eastAsia="Times New Roman"/>
        </w:rPr>
        <w:t>-F</w:t>
      </w:r>
      <w:r>
        <w:rPr>
          <w:rFonts w:ascii="Times New Roman" w:hAnsi="Times New Roman" w:eastAsia="Times New Roman"/>
        </w:rPr>
        <w:t>2</w:t>
      </w:r>
      <w:r>
        <w:t>世代，分别为海陆杂交</w:t>
      </w:r>
      <w:r>
        <w:t>（</w:t>
      </w:r>
      <w:r>
        <w:t>新海</w:t>
      </w:r>
      <w:r>
        <w:rPr>
          <w:rFonts w:ascii="Times New Roman" w:hAnsi="Times New Roman" w:eastAsia="Times New Roman"/>
        </w:rPr>
        <w:t>20</w:t>
      </w:r>
      <w:r>
        <w:t>号</w:t>
      </w:r>
      <w:r>
        <w:rPr>
          <w:rFonts w:ascii="Times New Roman" w:hAnsi="Times New Roman" w:eastAsia="Times New Roman"/>
        </w:rPr>
        <w:t>×</w:t>
      </w:r>
    </w:p>
    <w:p w:rsidR="0018722C">
      <w:pPr>
        <w:topLinePunct/>
      </w:pPr>
      <w:r>
        <w:t>硕丰</w:t>
      </w:r>
      <w:r>
        <w:rPr>
          <w:rFonts w:ascii="Times New Roman" w:hAnsi="Times New Roman" w:eastAsia="Times New Roman"/>
        </w:rPr>
        <w:t>1</w:t>
      </w:r>
      <w:r>
        <w:t>号</w:t>
      </w:r>
      <w:r>
        <w:t>）</w:t>
      </w:r>
      <w:r>
        <w:rPr>
          <w:rFonts w:ascii="Times New Roman" w:hAnsi="Times New Roman" w:eastAsia="Times New Roman"/>
        </w:rPr>
        <w:t>F</w:t>
      </w:r>
      <w:r>
        <w:rPr>
          <w:rFonts w:ascii="Times New Roman" w:hAnsi="Times New Roman" w:eastAsia="Times New Roman"/>
        </w:rPr>
        <w:t>2</w:t>
      </w:r>
      <w:r>
        <w:t>群体：</w:t>
      </w:r>
      <w:r>
        <w:rPr>
          <w:rFonts w:ascii="Times New Roman" w:hAnsi="Times New Roman" w:eastAsia="Times New Roman"/>
        </w:rPr>
        <w:t>M37</w:t>
      </w:r>
      <w:r>
        <w:t>株系；陆陆杂交</w:t>
      </w:r>
      <w:r>
        <w:t>（</w:t>
      </w:r>
      <w:r>
        <w:t>辽棉</w:t>
      </w:r>
      <w:r>
        <w:rPr>
          <w:rFonts w:ascii="Times New Roman" w:hAnsi="Times New Roman" w:eastAsia="Times New Roman"/>
        </w:rPr>
        <w:t>18</w:t>
      </w:r>
      <w:r>
        <w:t>号</w:t>
      </w:r>
      <w:r>
        <w:rPr>
          <w:rFonts w:ascii="Times New Roman" w:hAnsi="Times New Roman" w:eastAsia="Times New Roman"/>
        </w:rPr>
        <w:t>×</w:t>
      </w:r>
      <w:r>
        <w:t>军棉</w:t>
      </w:r>
      <w:r>
        <w:rPr>
          <w:rFonts w:ascii="Times New Roman" w:hAnsi="Times New Roman" w:eastAsia="Times New Roman"/>
        </w:rPr>
        <w:t>1</w:t>
      </w:r>
      <w:r>
        <w:t>号</w:t>
      </w:r>
      <w:r>
        <w:t>）</w:t>
      </w:r>
      <w:r>
        <w:rPr>
          <w:rFonts w:ascii="Times New Roman" w:hAnsi="Times New Roman" w:eastAsia="Times New Roman"/>
        </w:rPr>
        <w:t>F</w:t>
      </w:r>
      <w:r>
        <w:rPr>
          <w:rFonts w:ascii="Times New Roman" w:hAnsi="Times New Roman" w:eastAsia="Times New Roman"/>
        </w:rPr>
        <w:t>2</w:t>
      </w:r>
      <w:r>
        <w:t>群体：</w:t>
      </w:r>
      <w:r>
        <w:rPr>
          <w:rFonts w:ascii="Times New Roman" w:hAnsi="Times New Roman" w:eastAsia="Times New Roman"/>
        </w:rPr>
        <w:t>M44</w:t>
      </w:r>
      <w:r>
        <w:t>株系。</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96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3"/>
        <w:topLinePunct/>
        <w:ind w:left="200" w:hangingChars="200" w:hanging="200"/>
      </w:pPr>
      <w:bookmarkStart w:name="_TOC_250022" w:id="41"/>
      <w:bookmarkEnd w:id="41"/>
      <w:r>
        <w:rPr>
          <w:b/>
        </w:rPr>
        <w:t>3.1.2</w:t>
      </w:r>
      <w:r>
        <w:t xml:space="preserve"> </w:t>
      </w:r>
      <w:r>
        <w:t>农艺性状调查方法</w:t>
      </w:r>
    </w:p>
    <w:p w:rsidR="0018722C">
      <w:pPr>
        <w:topLinePunct/>
      </w:pPr>
      <w:r>
        <w:rPr>
          <w:rFonts w:ascii="Times New Roman" w:eastAsia="Times New Roman"/>
        </w:rPr>
        <w:t>2009</w:t>
      </w:r>
      <w:r>
        <w:t>年在石河子</w:t>
      </w:r>
      <w:r>
        <w:rPr>
          <w:rFonts w:ascii="Times New Roman" w:eastAsia="Times New Roman"/>
        </w:rPr>
        <w:t>134</w:t>
      </w:r>
      <w:r>
        <w:t>团下野地试验站黄萎病自然病圃播种，常规管理，</w:t>
      </w:r>
      <w:r>
        <w:rPr>
          <w:rFonts w:ascii="Times New Roman" w:eastAsia="Times New Roman"/>
        </w:rPr>
        <w:t>7</w:t>
      </w:r>
      <w:r>
        <w:t>月中旬打</w:t>
      </w:r>
      <w:r>
        <w:t>顶前测株高，棉花收获期测定始节高、始节数、果枝数、有效果枝数、单株结铃数、单</w:t>
      </w:r>
      <w:r>
        <w:t>株有效铃数和病情指数；棉花收获后测试纤维长度、衣分和单铃重等指标</w:t>
      </w:r>
      <w:r>
        <w:rPr>
          <w:rFonts w:ascii="Times New Roman" w:eastAsia="Times New Roman"/>
          <w:vertAlign w:val="superscript"/>
        </w:rPr>
        <w:t>[</w:t>
      </w:r>
      <w:r>
        <w:rPr>
          <w:rFonts w:ascii="Times New Roman" w:eastAsia="Times New Roman"/>
          <w:vertAlign w:val="superscript"/>
        </w:rPr>
        <w:t xml:space="preserve">136</w:t>
      </w:r>
      <w:r>
        <w:rPr>
          <w:rFonts w:ascii="Times New Roman" w:eastAsia="Times New Roman"/>
          <w:vertAlign w:val="superscript"/>
        </w:rPr>
        <w:t>]</w:t>
      </w:r>
      <w:r>
        <w:t>。</w:t>
      </w:r>
    </w:p>
    <w:p w:rsidR="0018722C">
      <w:pPr>
        <w:pStyle w:val="Heading3"/>
        <w:topLinePunct/>
        <w:ind w:left="200" w:hangingChars="200" w:hanging="200"/>
      </w:pPr>
      <w:bookmarkStart w:name="_TOC_250021" w:id="42"/>
      <w:bookmarkEnd w:id="42"/>
      <w:r>
        <w:rPr>
          <w:b/>
        </w:rPr>
        <w:t>3.1.3</w:t>
      </w:r>
      <w:r>
        <w:t xml:space="preserve"> </w:t>
      </w:r>
      <w:r>
        <w:t>田间病情调查和统计方法</w:t>
      </w:r>
    </w:p>
    <w:p w:rsidR="0018722C">
      <w:pPr>
        <w:topLinePunct/>
      </w:pPr>
      <w:r>
        <w:rPr>
          <w:rFonts w:cstheme="minorBidi" w:hAnsiTheme="minorHAnsi" w:eastAsiaTheme="minorHAnsi" w:asciiTheme="minorHAnsi" w:ascii="宋体" w:eastAsia="宋体" w:hint="eastAsia"/>
        </w:rPr>
        <w:t>见叶鹏盛方法</w:t>
      </w:r>
      <w:r>
        <w:rPr>
          <w:rFonts w:cstheme="minorBidi" w:hAnsiTheme="minorHAnsi" w:eastAsiaTheme="minorHAnsi" w:asciiTheme="minorHAnsi"/>
        </w:rPr>
        <w:t>[</w:t>
      </w:r>
      <w:r>
        <w:rPr>
          <w:rFonts w:cstheme="minorBidi" w:hAnsiTheme="minorHAnsi" w:eastAsiaTheme="minorHAnsi" w:asciiTheme="minorHAnsi"/>
        </w:rPr>
        <w:t xml:space="preserve">137</w:t>
      </w:r>
      <w:r>
        <w:rPr>
          <w:rFonts w:cstheme="minorBidi" w:hAnsiTheme="minorHAnsi" w:eastAsiaTheme="minorHAnsi" w:asciiTheme="minorHAnsi"/>
        </w:rPr>
        <w:t>]</w:t>
      </w:r>
      <w:r>
        <w:rPr>
          <w:rFonts w:ascii="宋体" w:eastAsia="宋体" w:hint="eastAsia" w:cstheme="minorBidi" w:hAnsiTheme="minorHAnsi"/>
        </w:rPr>
        <w:t>，与</w:t>
      </w:r>
      <w:r>
        <w:rPr>
          <w:rFonts w:cstheme="minorBidi" w:hAnsiTheme="minorHAnsi" w:eastAsiaTheme="minorHAnsi" w:asciiTheme="minorHAnsi"/>
        </w:rPr>
        <w:t>2.1.2.8</w:t>
      </w:r>
      <w:r>
        <w:rPr>
          <w:rFonts w:ascii="宋体" w:eastAsia="宋体" w:hint="eastAsia" w:cstheme="minorBidi" w:hAnsiTheme="minorHAnsi"/>
        </w:rPr>
        <w:t>相同。</w:t>
      </w:r>
    </w:p>
    <w:p w:rsidR="0018722C">
      <w:pPr>
        <w:pStyle w:val="Heading3"/>
        <w:topLinePunct/>
        <w:ind w:left="200" w:hangingChars="200" w:hanging="200"/>
      </w:pPr>
      <w:bookmarkStart w:name="_TOC_250020" w:id="43"/>
      <w:bookmarkEnd w:id="43"/>
      <w:r>
        <w:rPr>
          <w:b/>
        </w:rPr>
        <w:t>3.1.4</w:t>
      </w:r>
      <w:r>
        <w:t xml:space="preserve"> </w:t>
      </w:r>
      <w:r>
        <w:t>数据处理</w:t>
      </w:r>
    </w:p>
    <w:p w:rsidR="0018722C">
      <w:pPr>
        <w:topLinePunct/>
      </w:pPr>
      <w:r>
        <w:t>利用</w:t>
      </w:r>
      <w:r>
        <w:rPr>
          <w:rFonts w:ascii="Times New Roman" w:eastAsia="Times New Roman"/>
        </w:rPr>
        <w:t>SPSS</w:t>
      </w:r>
      <w:r>
        <w:t>软件分析黄萎病抗性与各农艺性状间的遗传相关关系。</w:t>
      </w:r>
    </w:p>
    <w:p w:rsidR="0018722C">
      <w:pPr>
        <w:pStyle w:val="Heading2"/>
        <w:topLinePunct/>
        <w:ind w:left="171" w:hangingChars="171" w:hanging="171"/>
      </w:pPr>
      <w:bookmarkStart w:id="964234" w:name="_Toc686964234"/>
      <w:bookmarkStart w:name="_TOC_250019" w:id="44"/>
      <w:bookmarkEnd w:id="44"/>
      <w:r>
        <w:rPr>
          <w:b/>
        </w:rPr>
        <w:t>3.2</w:t>
      </w:r>
      <w:r>
        <w:t xml:space="preserve"> </w:t>
      </w:r>
      <w:r>
        <w:t>结果与分析</w:t>
      </w:r>
      <w:bookmarkEnd w:id="964234"/>
    </w:p>
    <w:p w:rsidR="0018722C">
      <w:pPr>
        <w:pStyle w:val="Heading3"/>
        <w:topLinePunct/>
        <w:ind w:left="200" w:hangingChars="200" w:hanging="200"/>
      </w:pPr>
      <w:bookmarkStart w:name="_TOC_250018" w:id="45"/>
      <w:bookmarkEnd w:id="45"/>
      <w:r>
        <w:rPr>
          <w:b/>
        </w:rPr>
        <w:t>3.2.1</w:t>
      </w:r>
      <w:r>
        <w:t xml:space="preserve"> </w:t>
      </w:r>
      <w:r>
        <w:t>棉花品种</w:t>
      </w:r>
      <w:r>
        <w:t>（</w:t>
      </w:r>
      <w:r>
        <w:t>系</w:t>
      </w:r>
      <w:r>
        <w:t>）</w:t>
      </w:r>
      <w:r>
        <w:t>及杂交群体的病情调查</w:t>
      </w:r>
    </w:p>
    <w:p w:rsidR="0018722C">
      <w:pPr>
        <w:pStyle w:val="Heading4"/>
        <w:topLinePunct/>
        <w:ind w:left="200" w:hangingChars="200" w:hanging="200"/>
      </w:pPr>
      <w:r>
        <w:rPr>
          <w:b/>
        </w:rPr>
        <w:t>3.2.1.1</w:t>
      </w:r>
      <w:r>
        <w:t xml:space="preserve"> </w:t>
      </w:r>
      <w:r>
        <w:t>棉花品种</w:t>
      </w:r>
      <w:r>
        <w:t>（</w:t>
      </w:r>
      <w:r>
        <w:t>系</w:t>
      </w:r>
      <w:r>
        <w:t>）</w:t>
      </w:r>
      <w:r>
        <w:t>黄萎病抗性的鉴定</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3-1  </w:t>
      </w:r>
      <w:r>
        <w:rPr>
          <w:rFonts w:ascii="黑体" w:eastAsia="黑体" w:hint="eastAsia" w:cstheme="minorBidi" w:hAnsiTheme="minorHAnsi"/>
        </w:rPr>
        <w:t>棉花品种</w:t>
      </w:r>
      <w:r>
        <w:rPr>
          <w:rFonts w:ascii="黑体" w:eastAsia="黑体" w:hint="eastAsia" w:cstheme="minorBidi" w:hAnsiTheme="minorHAnsi"/>
        </w:rPr>
        <w:t>（</w:t>
      </w:r>
      <w:r>
        <w:rPr>
          <w:rFonts w:ascii="黑体" w:eastAsia="黑体" w:hint="eastAsia" w:cstheme="minorBidi" w:hAnsiTheme="minorHAnsi"/>
        </w:rPr>
        <w:t>系</w:t>
      </w:r>
      <w:r>
        <w:rPr>
          <w:rFonts w:ascii="黑体" w:eastAsia="黑体" w:hint="eastAsia" w:cstheme="minorBidi" w:hAnsiTheme="minorHAnsi"/>
        </w:rPr>
        <w:t>）</w:t>
      </w:r>
      <w:r>
        <w:rPr>
          <w:rFonts w:ascii="黑体" w:eastAsia="黑体" w:hint="eastAsia" w:cstheme="minorBidi" w:hAnsiTheme="minorHAnsi"/>
        </w:rPr>
        <w:t>黄萎病鉴定的相对病指和反应型</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Relative disease index and reaction type to</w:t>
      </w:r>
      <w:r>
        <w:rPr>
          <w:rFonts w:cstheme="minorBidi" w:hAnsiTheme="minorHAnsi" w:eastAsiaTheme="minorHAnsi" w:asciiTheme="minorHAnsi"/>
          <w:i/>
        </w:rPr>
        <w:t>Verticillium wilt </w:t>
      </w:r>
      <w:r>
        <w:rPr>
          <w:rFonts w:cstheme="minorBidi" w:hAnsiTheme="minorHAnsi" w:eastAsiaTheme="minorHAnsi" w:asciiTheme="minorHAnsi"/>
        </w:rPr>
        <w:t>in cotton</w:t>
      </w:r>
    </w:p>
    <w:tbl>
      <w:tblPr>
        <w:tblW w:w="5000" w:type="pct"/>
        <w:tblInd w:w="2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1444"/>
        <w:gridCol w:w="1187"/>
        <w:gridCol w:w="1566"/>
        <w:gridCol w:w="1433"/>
        <w:gridCol w:w="1346"/>
      </w:tblGrid>
      <w:tr>
        <w:trPr>
          <w:tblHeader/>
        </w:trPr>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陆地棉品种</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相对病指</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反应型</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海岛棉品种</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相对病指</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反应型</w:t>
            </w:r>
          </w:p>
        </w:tc>
      </w:tr>
      <w:tr>
        <w:tc>
          <w:tcPr>
            <w:tcW w:w="1025" w:type="pct"/>
            <w:vAlign w:val="center"/>
          </w:tcPr>
          <w:p w:rsidR="0018722C">
            <w:pPr>
              <w:pStyle w:val="ac"/>
              <w:topLinePunct/>
              <w:ind w:leftChars="0" w:left="0" w:rightChars="0" w:right="0" w:firstLineChars="0" w:firstLine="0"/>
              <w:spacing w:line="240" w:lineRule="atLeast"/>
            </w:pPr>
            <w:r>
              <w:t>川 </w:t>
            </w:r>
            <w:r>
              <w:t>243</w:t>
            </w:r>
          </w:p>
        </w:tc>
        <w:tc>
          <w:tcPr>
            <w:tcW w:w="823" w:type="pct"/>
            <w:vAlign w:val="center"/>
          </w:tcPr>
          <w:p w:rsidR="0018722C">
            <w:pPr>
              <w:pStyle w:val="affff9"/>
              <w:topLinePunct/>
              <w:ind w:leftChars="0" w:left="0" w:rightChars="0" w:right="0" w:firstLineChars="0" w:firstLine="0"/>
              <w:spacing w:line="240" w:lineRule="atLeast"/>
            </w:pPr>
            <w:r>
              <w:t>23.53</w:t>
            </w:r>
          </w:p>
        </w:tc>
        <w:tc>
          <w:tcPr>
            <w:tcW w:w="676" w:type="pct"/>
            <w:vAlign w:val="center"/>
          </w:tcPr>
          <w:p w:rsidR="0018722C">
            <w:pPr>
              <w:pStyle w:val="a5"/>
              <w:topLinePunct/>
              <w:ind w:leftChars="0" w:left="0" w:rightChars="0" w:right="0" w:firstLineChars="0" w:firstLine="0"/>
              <w:spacing w:line="240" w:lineRule="atLeast"/>
            </w:pPr>
            <w:r>
              <w:t>T</w:t>
            </w:r>
          </w:p>
        </w:tc>
        <w:tc>
          <w:tcPr>
            <w:tcW w:w="892" w:type="pct"/>
            <w:vAlign w:val="center"/>
          </w:tcPr>
          <w:p w:rsidR="0018722C">
            <w:pPr>
              <w:pStyle w:val="a5"/>
              <w:topLinePunct/>
              <w:ind w:leftChars="0" w:left="0" w:rightChars="0" w:right="0" w:firstLineChars="0" w:firstLine="0"/>
              <w:spacing w:line="240" w:lineRule="atLeast"/>
            </w:pPr>
            <w:r>
              <w:t>新海 </w:t>
            </w:r>
            <w:r>
              <w:t>14 </w:t>
            </w:r>
            <w:r>
              <w:t>号</w:t>
            </w:r>
          </w:p>
        </w:tc>
        <w:tc>
          <w:tcPr>
            <w:tcW w:w="817" w:type="pct"/>
            <w:vAlign w:val="center"/>
          </w:tcPr>
          <w:p w:rsidR="0018722C">
            <w:pPr>
              <w:pStyle w:val="affff9"/>
              <w:topLinePunct/>
              <w:ind w:leftChars="0" w:left="0" w:rightChars="0" w:right="0" w:firstLineChars="0" w:firstLine="0"/>
              <w:spacing w:line="240" w:lineRule="atLeast"/>
            </w:pPr>
            <w:r>
              <w:t>14.71</w:t>
            </w:r>
          </w:p>
        </w:tc>
        <w:tc>
          <w:tcPr>
            <w:tcW w:w="767" w:type="pct"/>
            <w:vAlign w:val="center"/>
          </w:tcPr>
          <w:p w:rsidR="0018722C">
            <w:pPr>
              <w:pStyle w:val="ad"/>
              <w:topLinePunct/>
              <w:ind w:leftChars="0" w:left="0" w:rightChars="0" w:right="0" w:firstLineChars="0" w:firstLine="0"/>
              <w:spacing w:line="240" w:lineRule="atLeast"/>
            </w:pPr>
            <w:r>
              <w:t>R</w:t>
            </w:r>
          </w:p>
        </w:tc>
      </w:tr>
      <w:tr>
        <w:tc>
          <w:tcPr>
            <w:tcW w:w="1025" w:type="pct"/>
            <w:vAlign w:val="center"/>
          </w:tcPr>
          <w:p w:rsidR="0018722C">
            <w:pPr>
              <w:pStyle w:val="ac"/>
              <w:topLinePunct/>
              <w:ind w:leftChars="0" w:left="0" w:rightChars="0" w:right="0" w:firstLineChars="0" w:firstLine="0"/>
              <w:spacing w:line="240" w:lineRule="atLeast"/>
            </w:pPr>
            <w:r>
              <w:t>川 </w:t>
            </w:r>
            <w:r>
              <w:t>737</w:t>
            </w:r>
          </w:p>
        </w:tc>
        <w:tc>
          <w:tcPr>
            <w:tcW w:w="823" w:type="pct"/>
            <w:vAlign w:val="center"/>
          </w:tcPr>
          <w:p w:rsidR="0018722C">
            <w:pPr>
              <w:pStyle w:val="affff9"/>
              <w:topLinePunct/>
              <w:ind w:leftChars="0" w:left="0" w:rightChars="0" w:right="0" w:firstLineChars="0" w:firstLine="0"/>
              <w:spacing w:line="240" w:lineRule="atLeast"/>
            </w:pPr>
            <w:r>
              <w:t>29.41</w:t>
            </w:r>
          </w:p>
        </w:tc>
        <w:tc>
          <w:tcPr>
            <w:tcW w:w="676" w:type="pct"/>
            <w:vAlign w:val="center"/>
          </w:tcPr>
          <w:p w:rsidR="0018722C">
            <w:pPr>
              <w:pStyle w:val="a5"/>
              <w:topLinePunct/>
              <w:ind w:leftChars="0" w:left="0" w:rightChars="0" w:right="0" w:firstLineChars="0" w:firstLine="0"/>
              <w:spacing w:line="240" w:lineRule="atLeast"/>
            </w:pPr>
            <w:r>
              <w:t>T</w:t>
            </w:r>
          </w:p>
        </w:tc>
        <w:tc>
          <w:tcPr>
            <w:tcW w:w="892" w:type="pct"/>
            <w:vAlign w:val="center"/>
          </w:tcPr>
          <w:p w:rsidR="0018722C">
            <w:pPr>
              <w:pStyle w:val="a5"/>
              <w:topLinePunct/>
              <w:ind w:leftChars="0" w:left="0" w:rightChars="0" w:right="0" w:firstLineChars="0" w:firstLine="0"/>
              <w:spacing w:line="240" w:lineRule="atLeast"/>
            </w:pPr>
            <w:r>
              <w:t>新海 </w:t>
            </w:r>
            <w:r>
              <w:t>25 </w:t>
            </w:r>
            <w:r>
              <w:t>号</w:t>
            </w:r>
          </w:p>
        </w:tc>
        <w:tc>
          <w:tcPr>
            <w:tcW w:w="817" w:type="pct"/>
            <w:vAlign w:val="center"/>
          </w:tcPr>
          <w:p w:rsidR="0018722C">
            <w:pPr>
              <w:pStyle w:val="affff9"/>
              <w:topLinePunct/>
              <w:ind w:leftChars="0" w:left="0" w:rightChars="0" w:right="0" w:firstLineChars="0" w:firstLine="0"/>
              <w:spacing w:line="240" w:lineRule="atLeast"/>
            </w:pPr>
            <w:r>
              <w:t>11.76</w:t>
            </w:r>
          </w:p>
        </w:tc>
        <w:tc>
          <w:tcPr>
            <w:tcW w:w="767" w:type="pct"/>
            <w:vAlign w:val="center"/>
          </w:tcPr>
          <w:p w:rsidR="0018722C">
            <w:pPr>
              <w:pStyle w:val="ad"/>
              <w:topLinePunct/>
              <w:ind w:leftChars="0" w:left="0" w:rightChars="0" w:right="0" w:firstLineChars="0" w:firstLine="0"/>
              <w:spacing w:line="240" w:lineRule="atLeast"/>
            </w:pPr>
            <w:r>
              <w:t>R</w:t>
            </w:r>
          </w:p>
        </w:tc>
      </w:tr>
      <w:tr>
        <w:tc>
          <w:tcPr>
            <w:tcW w:w="1025" w:type="pct"/>
            <w:vAlign w:val="center"/>
          </w:tcPr>
          <w:p w:rsidR="0018722C">
            <w:pPr>
              <w:pStyle w:val="ac"/>
              <w:topLinePunct/>
              <w:ind w:leftChars="0" w:left="0" w:rightChars="0" w:right="0" w:firstLineChars="0" w:firstLine="0"/>
              <w:spacing w:line="240" w:lineRule="atLeast"/>
            </w:pPr>
            <w:r>
              <w:t>辽棉 </w:t>
            </w:r>
            <w:r>
              <w:t>18 </w:t>
            </w:r>
            <w:r>
              <w:t>号</w:t>
            </w:r>
          </w:p>
        </w:tc>
        <w:tc>
          <w:tcPr>
            <w:tcW w:w="823" w:type="pct"/>
            <w:vAlign w:val="center"/>
          </w:tcPr>
          <w:p w:rsidR="0018722C">
            <w:pPr>
              <w:pStyle w:val="affff9"/>
              <w:topLinePunct/>
              <w:ind w:leftChars="0" w:left="0" w:rightChars="0" w:right="0" w:firstLineChars="0" w:firstLine="0"/>
              <w:spacing w:line="240" w:lineRule="atLeast"/>
            </w:pPr>
            <w:r>
              <w:t>23.53</w:t>
            </w:r>
          </w:p>
        </w:tc>
        <w:tc>
          <w:tcPr>
            <w:tcW w:w="676" w:type="pct"/>
            <w:vAlign w:val="center"/>
          </w:tcPr>
          <w:p w:rsidR="0018722C">
            <w:pPr>
              <w:pStyle w:val="a5"/>
              <w:topLinePunct/>
              <w:ind w:leftChars="0" w:left="0" w:rightChars="0" w:right="0" w:firstLineChars="0" w:firstLine="0"/>
              <w:spacing w:line="240" w:lineRule="atLeast"/>
            </w:pPr>
            <w:r>
              <w:t>T</w:t>
            </w:r>
          </w:p>
        </w:tc>
        <w:tc>
          <w:tcPr>
            <w:tcW w:w="892" w:type="pct"/>
            <w:vAlign w:val="center"/>
          </w:tcPr>
          <w:p w:rsidR="0018722C">
            <w:pPr>
              <w:pStyle w:val="a5"/>
              <w:topLinePunct/>
              <w:ind w:leftChars="0" w:left="0" w:rightChars="0" w:right="0" w:firstLineChars="0" w:firstLine="0"/>
              <w:spacing w:line="240" w:lineRule="atLeast"/>
            </w:pPr>
            <w:r>
              <w:t>新海 </w:t>
            </w:r>
            <w:r>
              <w:t>17 </w:t>
            </w:r>
            <w:r>
              <w:t>号</w:t>
            </w:r>
          </w:p>
        </w:tc>
        <w:tc>
          <w:tcPr>
            <w:tcW w:w="817" w:type="pct"/>
            <w:vAlign w:val="center"/>
          </w:tcPr>
          <w:p w:rsidR="0018722C">
            <w:pPr>
              <w:pStyle w:val="affff9"/>
              <w:topLinePunct/>
              <w:ind w:leftChars="0" w:left="0" w:rightChars="0" w:right="0" w:firstLineChars="0" w:firstLine="0"/>
              <w:spacing w:line="240" w:lineRule="atLeast"/>
            </w:pPr>
            <w:r>
              <w:t>14.71</w:t>
            </w:r>
          </w:p>
        </w:tc>
        <w:tc>
          <w:tcPr>
            <w:tcW w:w="767" w:type="pct"/>
            <w:vAlign w:val="center"/>
          </w:tcPr>
          <w:p w:rsidR="0018722C">
            <w:pPr>
              <w:pStyle w:val="ad"/>
              <w:topLinePunct/>
              <w:ind w:leftChars="0" w:left="0" w:rightChars="0" w:right="0" w:firstLineChars="0" w:firstLine="0"/>
              <w:spacing w:line="240" w:lineRule="atLeast"/>
            </w:pPr>
            <w:r>
              <w:t>R</w:t>
            </w:r>
          </w:p>
        </w:tc>
      </w:tr>
      <w:tr>
        <w:tc>
          <w:tcPr>
            <w:tcW w:w="1025" w:type="pct"/>
            <w:vAlign w:val="center"/>
          </w:tcPr>
          <w:p w:rsidR="0018722C">
            <w:pPr>
              <w:pStyle w:val="ac"/>
              <w:topLinePunct/>
              <w:ind w:leftChars="0" w:left="0" w:rightChars="0" w:right="0" w:firstLineChars="0" w:firstLine="0"/>
              <w:spacing w:line="240" w:lineRule="atLeast"/>
            </w:pPr>
            <w:r>
              <w:t>冀 </w:t>
            </w:r>
            <w:r>
              <w:t>668</w:t>
            </w:r>
          </w:p>
        </w:tc>
        <w:tc>
          <w:tcPr>
            <w:tcW w:w="823" w:type="pct"/>
            <w:vAlign w:val="center"/>
          </w:tcPr>
          <w:p w:rsidR="0018722C">
            <w:pPr>
              <w:pStyle w:val="affff9"/>
              <w:topLinePunct/>
              <w:ind w:leftChars="0" w:left="0" w:rightChars="0" w:right="0" w:firstLineChars="0" w:firstLine="0"/>
              <w:spacing w:line="240" w:lineRule="atLeast"/>
            </w:pPr>
            <w:r>
              <w:t>23.53</w:t>
            </w:r>
          </w:p>
        </w:tc>
        <w:tc>
          <w:tcPr>
            <w:tcW w:w="676" w:type="pct"/>
            <w:vAlign w:val="center"/>
          </w:tcPr>
          <w:p w:rsidR="0018722C">
            <w:pPr>
              <w:pStyle w:val="a5"/>
              <w:topLinePunct/>
              <w:ind w:leftChars="0" w:left="0" w:rightChars="0" w:right="0" w:firstLineChars="0" w:firstLine="0"/>
              <w:spacing w:line="240" w:lineRule="atLeast"/>
            </w:pPr>
            <w:r>
              <w:t>T</w:t>
            </w:r>
          </w:p>
        </w:tc>
        <w:tc>
          <w:tcPr>
            <w:tcW w:w="892" w:type="pct"/>
            <w:vAlign w:val="center"/>
          </w:tcPr>
          <w:p w:rsidR="0018722C">
            <w:pPr>
              <w:pStyle w:val="a5"/>
              <w:topLinePunct/>
              <w:ind w:leftChars="0" w:left="0" w:rightChars="0" w:right="0" w:firstLineChars="0" w:firstLine="0"/>
              <w:spacing w:line="240" w:lineRule="atLeast"/>
            </w:pPr>
            <w:r>
              <w:t>吉扎 </w:t>
            </w:r>
            <w:r>
              <w:t>81 </w:t>
            </w:r>
            <w:r>
              <w:t>号</w:t>
            </w:r>
          </w:p>
        </w:tc>
        <w:tc>
          <w:tcPr>
            <w:tcW w:w="817" w:type="pct"/>
            <w:vAlign w:val="center"/>
          </w:tcPr>
          <w:p w:rsidR="0018722C">
            <w:pPr>
              <w:pStyle w:val="affff9"/>
              <w:topLinePunct/>
              <w:ind w:leftChars="0" w:left="0" w:rightChars="0" w:right="0" w:firstLineChars="0" w:firstLine="0"/>
              <w:spacing w:line="240" w:lineRule="atLeast"/>
            </w:pPr>
            <w:r>
              <w:t>17.65</w:t>
            </w:r>
          </w:p>
        </w:tc>
        <w:tc>
          <w:tcPr>
            <w:tcW w:w="767" w:type="pct"/>
            <w:vAlign w:val="center"/>
          </w:tcPr>
          <w:p w:rsidR="0018722C">
            <w:pPr>
              <w:pStyle w:val="ad"/>
              <w:topLinePunct/>
              <w:ind w:leftChars="0" w:left="0" w:rightChars="0" w:right="0" w:firstLineChars="0" w:firstLine="0"/>
              <w:spacing w:line="240" w:lineRule="atLeast"/>
            </w:pPr>
            <w:r>
              <w:t>R</w:t>
            </w:r>
          </w:p>
        </w:tc>
      </w:tr>
      <w:tr>
        <w:tc>
          <w:tcPr>
            <w:tcW w:w="1025" w:type="pct"/>
            <w:vAlign w:val="center"/>
          </w:tcPr>
          <w:p w:rsidR="0018722C">
            <w:pPr>
              <w:pStyle w:val="ac"/>
              <w:topLinePunct/>
              <w:ind w:leftChars="0" w:left="0" w:rightChars="0" w:right="0" w:firstLineChars="0" w:firstLine="0"/>
              <w:spacing w:line="240" w:lineRule="atLeast"/>
            </w:pPr>
            <w:r>
              <w:t>K222</w:t>
            </w:r>
          </w:p>
        </w:tc>
        <w:tc>
          <w:tcPr>
            <w:tcW w:w="823" w:type="pct"/>
            <w:vAlign w:val="center"/>
          </w:tcPr>
          <w:p w:rsidR="0018722C">
            <w:pPr>
              <w:pStyle w:val="affff9"/>
              <w:topLinePunct/>
              <w:ind w:leftChars="0" w:left="0" w:rightChars="0" w:right="0" w:firstLineChars="0" w:firstLine="0"/>
              <w:spacing w:line="240" w:lineRule="atLeast"/>
            </w:pPr>
            <w:r>
              <w:t>20.59</w:t>
            </w:r>
          </w:p>
        </w:tc>
        <w:tc>
          <w:tcPr>
            <w:tcW w:w="676" w:type="pct"/>
            <w:vAlign w:val="center"/>
          </w:tcPr>
          <w:p w:rsidR="0018722C">
            <w:pPr>
              <w:pStyle w:val="a5"/>
              <w:topLinePunct/>
              <w:ind w:leftChars="0" w:left="0" w:rightChars="0" w:right="0" w:firstLineChars="0" w:firstLine="0"/>
              <w:spacing w:line="240" w:lineRule="atLeast"/>
            </w:pPr>
            <w:r>
              <w:t>T</w:t>
            </w:r>
          </w:p>
        </w:tc>
        <w:tc>
          <w:tcPr>
            <w:tcW w:w="892" w:type="pct"/>
            <w:vAlign w:val="center"/>
          </w:tcPr>
          <w:p w:rsidR="0018722C">
            <w:pPr>
              <w:pStyle w:val="a5"/>
              <w:topLinePunct/>
              <w:ind w:leftChars="0" w:left="0" w:rightChars="0" w:right="0" w:firstLineChars="0" w:firstLine="0"/>
              <w:spacing w:line="240" w:lineRule="atLeast"/>
            </w:pPr>
            <w:r>
              <w:t>海 </w:t>
            </w:r>
            <w:r>
              <w:t>92-4</w:t>
            </w:r>
          </w:p>
        </w:tc>
        <w:tc>
          <w:tcPr>
            <w:tcW w:w="817" w:type="pct"/>
            <w:vAlign w:val="center"/>
          </w:tcPr>
          <w:p w:rsidR="0018722C">
            <w:pPr>
              <w:pStyle w:val="affff9"/>
              <w:topLinePunct/>
              <w:ind w:leftChars="0" w:left="0" w:rightChars="0" w:right="0" w:firstLineChars="0" w:firstLine="0"/>
              <w:spacing w:line="240" w:lineRule="atLeast"/>
            </w:pPr>
            <w:r>
              <w:t>38.24</w:t>
            </w:r>
          </w:p>
        </w:tc>
        <w:tc>
          <w:tcPr>
            <w:tcW w:w="767" w:type="pct"/>
            <w:vAlign w:val="center"/>
          </w:tcPr>
          <w:p w:rsidR="0018722C">
            <w:pPr>
              <w:pStyle w:val="ad"/>
              <w:topLinePunct/>
              <w:ind w:leftChars="0" w:left="0" w:rightChars="0" w:right="0" w:firstLineChars="0" w:firstLine="0"/>
              <w:spacing w:line="240" w:lineRule="atLeast"/>
            </w:pPr>
            <w:r>
              <w:t>S</w:t>
            </w:r>
          </w:p>
        </w:tc>
      </w:tr>
      <w:tr>
        <w:tc>
          <w:tcPr>
            <w:tcW w:w="1025" w:type="pct"/>
            <w:vAlign w:val="center"/>
          </w:tcPr>
          <w:p w:rsidR="0018722C">
            <w:pPr>
              <w:pStyle w:val="ac"/>
              <w:topLinePunct/>
              <w:ind w:leftChars="0" w:left="0" w:rightChars="0" w:right="0" w:firstLineChars="0" w:firstLine="0"/>
              <w:spacing w:line="240" w:lineRule="atLeast"/>
            </w:pPr>
            <w:r>
              <w:t>军棉 </w:t>
            </w:r>
            <w:r>
              <w:t>1 </w:t>
            </w:r>
            <w:r>
              <w:t>号</w:t>
            </w:r>
          </w:p>
        </w:tc>
        <w:tc>
          <w:tcPr>
            <w:tcW w:w="823" w:type="pct"/>
            <w:vAlign w:val="center"/>
          </w:tcPr>
          <w:p w:rsidR="0018722C">
            <w:pPr>
              <w:pStyle w:val="affff9"/>
              <w:topLinePunct/>
              <w:ind w:leftChars="0" w:left="0" w:rightChars="0" w:right="0" w:firstLineChars="0" w:firstLine="0"/>
              <w:spacing w:line="240" w:lineRule="atLeast"/>
            </w:pPr>
            <w:r>
              <w:t>50.00</w:t>
            </w:r>
          </w:p>
        </w:tc>
        <w:tc>
          <w:tcPr>
            <w:tcW w:w="676" w:type="pct"/>
            <w:vAlign w:val="center"/>
          </w:tcPr>
          <w:p w:rsidR="0018722C">
            <w:pPr>
              <w:pStyle w:val="a5"/>
              <w:topLinePunct/>
              <w:ind w:leftChars="0" w:left="0" w:rightChars="0" w:right="0" w:firstLineChars="0" w:firstLine="0"/>
              <w:spacing w:line="240" w:lineRule="atLeast"/>
            </w:pPr>
            <w:r>
              <w:t>S</w:t>
            </w:r>
          </w:p>
        </w:tc>
        <w:tc>
          <w:tcPr>
            <w:tcW w:w="892" w:type="pct"/>
            <w:vAlign w:val="center"/>
          </w:tcPr>
          <w:p w:rsidR="0018722C">
            <w:pPr>
              <w:pStyle w:val="a5"/>
              <w:topLinePunct/>
              <w:ind w:leftChars="0" w:left="0" w:rightChars="0" w:right="0" w:firstLineChars="0" w:firstLine="0"/>
              <w:spacing w:line="240" w:lineRule="atLeast"/>
            </w:pPr>
            <w:r>
              <w:t>苏 </w:t>
            </w:r>
            <w:r>
              <w:t>K202</w:t>
            </w:r>
          </w:p>
        </w:tc>
        <w:tc>
          <w:tcPr>
            <w:tcW w:w="817" w:type="pct"/>
            <w:vAlign w:val="center"/>
          </w:tcPr>
          <w:p w:rsidR="0018722C">
            <w:pPr>
              <w:pStyle w:val="affff9"/>
              <w:topLinePunct/>
              <w:ind w:leftChars="0" w:left="0" w:rightChars="0" w:right="0" w:firstLineChars="0" w:firstLine="0"/>
              <w:spacing w:line="240" w:lineRule="atLeast"/>
            </w:pPr>
            <w:r>
              <w:t>44.12</w:t>
            </w:r>
          </w:p>
        </w:tc>
        <w:tc>
          <w:tcPr>
            <w:tcW w:w="767" w:type="pct"/>
            <w:vAlign w:val="center"/>
          </w:tcPr>
          <w:p w:rsidR="0018722C">
            <w:pPr>
              <w:pStyle w:val="ad"/>
              <w:topLinePunct/>
              <w:ind w:leftChars="0" w:left="0" w:rightChars="0" w:right="0" w:firstLineChars="0" w:firstLine="0"/>
              <w:spacing w:line="240" w:lineRule="atLeast"/>
            </w:pPr>
            <w:r>
              <w:t>S</w:t>
            </w:r>
          </w:p>
        </w:tc>
      </w:tr>
      <w:tr>
        <w:tc>
          <w:tcPr>
            <w:tcW w:w="1025" w:type="pct"/>
            <w:vAlign w:val="center"/>
          </w:tcPr>
          <w:p w:rsidR="0018722C">
            <w:pPr>
              <w:pStyle w:val="ac"/>
              <w:topLinePunct/>
              <w:ind w:leftChars="0" w:left="0" w:rightChars="0" w:right="0" w:firstLineChars="0" w:firstLine="0"/>
              <w:spacing w:line="240" w:lineRule="atLeast"/>
            </w:pPr>
            <w:r>
              <w:t>108 </w:t>
            </w:r>
            <w:r>
              <w:t>夫</w:t>
            </w:r>
          </w:p>
        </w:tc>
        <w:tc>
          <w:tcPr>
            <w:tcW w:w="823" w:type="pct"/>
            <w:vAlign w:val="center"/>
          </w:tcPr>
          <w:p w:rsidR="0018722C">
            <w:pPr>
              <w:pStyle w:val="affff9"/>
              <w:topLinePunct/>
              <w:ind w:leftChars="0" w:left="0" w:rightChars="0" w:right="0" w:firstLineChars="0" w:firstLine="0"/>
              <w:spacing w:line="240" w:lineRule="atLeast"/>
            </w:pPr>
            <w:r>
              <w:t>35.299</w:t>
            </w:r>
          </w:p>
        </w:tc>
        <w:tc>
          <w:tcPr>
            <w:tcW w:w="676" w:type="pct"/>
            <w:vAlign w:val="center"/>
          </w:tcPr>
          <w:p w:rsidR="0018722C">
            <w:pPr>
              <w:pStyle w:val="a5"/>
              <w:topLinePunct/>
              <w:ind w:leftChars="0" w:left="0" w:rightChars="0" w:right="0" w:firstLineChars="0" w:firstLine="0"/>
              <w:spacing w:line="240" w:lineRule="atLeast"/>
            </w:pPr>
            <w:r>
              <w:t>S</w:t>
            </w:r>
          </w:p>
        </w:tc>
        <w:tc>
          <w:tcPr>
            <w:tcW w:w="892" w:type="pct"/>
            <w:vAlign w:val="center"/>
          </w:tcPr>
          <w:p w:rsidR="0018722C">
            <w:pPr>
              <w:pStyle w:val="a5"/>
              <w:topLinePunct/>
              <w:ind w:leftChars="0" w:left="0" w:rightChars="0" w:right="0" w:firstLineChars="0" w:firstLine="0"/>
              <w:spacing w:line="240" w:lineRule="atLeast"/>
            </w:pPr>
            <w:r>
              <w:t>新海 </w:t>
            </w:r>
            <w:r>
              <w:t>16 </w:t>
            </w:r>
            <w:r>
              <w:t>号</w:t>
            </w:r>
          </w:p>
        </w:tc>
        <w:tc>
          <w:tcPr>
            <w:tcW w:w="817" w:type="pct"/>
            <w:vAlign w:val="center"/>
          </w:tcPr>
          <w:p w:rsidR="0018722C">
            <w:pPr>
              <w:pStyle w:val="affff9"/>
              <w:topLinePunct/>
              <w:ind w:leftChars="0" w:left="0" w:rightChars="0" w:right="0" w:firstLineChars="0" w:firstLine="0"/>
              <w:spacing w:line="240" w:lineRule="atLeast"/>
            </w:pPr>
            <w:r>
              <w:t>14.71</w:t>
            </w:r>
          </w:p>
        </w:tc>
        <w:tc>
          <w:tcPr>
            <w:tcW w:w="767" w:type="pct"/>
            <w:vAlign w:val="center"/>
          </w:tcPr>
          <w:p w:rsidR="0018722C">
            <w:pPr>
              <w:pStyle w:val="ad"/>
              <w:topLinePunct/>
              <w:ind w:leftChars="0" w:left="0" w:rightChars="0" w:right="0" w:firstLineChars="0" w:firstLine="0"/>
              <w:spacing w:line="240" w:lineRule="atLeast"/>
            </w:pPr>
            <w:r>
              <w:t>R</w:t>
            </w:r>
          </w:p>
        </w:tc>
      </w:tr>
      <w:tr>
        <w:tc>
          <w:tcPr>
            <w:tcW w:w="1025" w:type="pct"/>
            <w:vAlign w:val="center"/>
          </w:tcPr>
          <w:p w:rsidR="0018722C">
            <w:pPr>
              <w:pStyle w:val="ac"/>
              <w:topLinePunct/>
              <w:ind w:leftChars="0" w:left="0" w:rightChars="0" w:right="0" w:firstLineChars="0" w:firstLine="0"/>
              <w:spacing w:line="240" w:lineRule="atLeast"/>
            </w:pPr>
            <w:r>
              <w:t>硕丰 </w:t>
            </w:r>
            <w:r>
              <w:t>1 </w:t>
            </w:r>
            <w:r>
              <w:t>号</w:t>
            </w:r>
          </w:p>
        </w:tc>
        <w:tc>
          <w:tcPr>
            <w:tcW w:w="823" w:type="pct"/>
            <w:vAlign w:val="center"/>
          </w:tcPr>
          <w:p w:rsidR="0018722C">
            <w:pPr>
              <w:pStyle w:val="affff9"/>
              <w:topLinePunct/>
              <w:ind w:leftChars="0" w:left="0" w:rightChars="0" w:right="0" w:firstLineChars="0" w:firstLine="0"/>
              <w:spacing w:line="240" w:lineRule="atLeast"/>
            </w:pPr>
            <w:r>
              <w:t>41.18</w:t>
            </w:r>
          </w:p>
        </w:tc>
        <w:tc>
          <w:tcPr>
            <w:tcW w:w="676" w:type="pct"/>
            <w:vAlign w:val="center"/>
          </w:tcPr>
          <w:p w:rsidR="0018722C">
            <w:pPr>
              <w:pStyle w:val="a5"/>
              <w:topLinePunct/>
              <w:ind w:leftChars="0" w:left="0" w:rightChars="0" w:right="0" w:firstLineChars="0" w:firstLine="0"/>
              <w:spacing w:line="240" w:lineRule="atLeast"/>
            </w:pPr>
            <w:r>
              <w:t>S</w:t>
            </w:r>
          </w:p>
        </w:tc>
        <w:tc>
          <w:tcPr>
            <w:tcW w:w="892" w:type="pct"/>
            <w:vAlign w:val="center"/>
          </w:tcPr>
          <w:p w:rsidR="0018722C">
            <w:pPr>
              <w:pStyle w:val="a5"/>
              <w:topLinePunct/>
              <w:ind w:leftChars="0" w:left="0" w:rightChars="0" w:right="0" w:firstLineChars="0" w:firstLine="0"/>
              <w:spacing w:line="240" w:lineRule="atLeast"/>
            </w:pPr>
            <w:r>
              <w:t>新海 </w:t>
            </w:r>
            <w:r>
              <w:t>11 </w:t>
            </w:r>
            <w:r>
              <w:t>号</w:t>
            </w:r>
          </w:p>
        </w:tc>
        <w:tc>
          <w:tcPr>
            <w:tcW w:w="817" w:type="pct"/>
            <w:vAlign w:val="center"/>
          </w:tcPr>
          <w:p w:rsidR="0018722C">
            <w:pPr>
              <w:pStyle w:val="affff9"/>
              <w:topLinePunct/>
              <w:ind w:leftChars="0" w:left="0" w:rightChars="0" w:right="0" w:firstLineChars="0" w:firstLine="0"/>
              <w:spacing w:line="240" w:lineRule="atLeast"/>
            </w:pPr>
            <w:r>
              <w:t>14.71</w:t>
            </w:r>
          </w:p>
        </w:tc>
        <w:tc>
          <w:tcPr>
            <w:tcW w:w="767" w:type="pct"/>
            <w:vAlign w:val="center"/>
          </w:tcPr>
          <w:p w:rsidR="0018722C">
            <w:pPr>
              <w:pStyle w:val="ad"/>
              <w:topLinePunct/>
              <w:ind w:leftChars="0" w:left="0" w:rightChars="0" w:right="0" w:firstLineChars="0" w:firstLine="0"/>
              <w:spacing w:line="240" w:lineRule="atLeast"/>
            </w:pPr>
            <w:r>
              <w:t>R</w:t>
            </w:r>
          </w:p>
        </w:tc>
      </w:tr>
      <w:tr>
        <w:tc>
          <w:tcPr>
            <w:tcW w:w="1025" w:type="pct"/>
            <w:vAlign w:val="center"/>
          </w:tcPr>
          <w:p w:rsidR="0018722C">
            <w:pPr>
              <w:pStyle w:val="ac"/>
              <w:topLinePunct/>
              <w:ind w:leftChars="0" w:left="0" w:rightChars="0" w:right="0" w:firstLineChars="0" w:firstLine="0"/>
              <w:spacing w:line="240" w:lineRule="atLeast"/>
            </w:pPr>
            <w:r>
              <w:t>新陆早 </w:t>
            </w:r>
            <w:r>
              <w:t>1 </w:t>
            </w:r>
            <w:r>
              <w:t>号</w:t>
            </w:r>
          </w:p>
        </w:tc>
        <w:tc>
          <w:tcPr>
            <w:tcW w:w="823" w:type="pct"/>
            <w:vAlign w:val="center"/>
          </w:tcPr>
          <w:p w:rsidR="0018722C">
            <w:pPr>
              <w:pStyle w:val="affff9"/>
              <w:topLinePunct/>
              <w:ind w:leftChars="0" w:left="0" w:rightChars="0" w:right="0" w:firstLineChars="0" w:firstLine="0"/>
              <w:spacing w:line="240" w:lineRule="atLeast"/>
            </w:pPr>
            <w:r>
              <w:t>38.24</w:t>
            </w:r>
          </w:p>
        </w:tc>
        <w:tc>
          <w:tcPr>
            <w:tcW w:w="676" w:type="pct"/>
            <w:vAlign w:val="center"/>
          </w:tcPr>
          <w:p w:rsidR="0018722C">
            <w:pPr>
              <w:pStyle w:val="a5"/>
              <w:topLinePunct/>
              <w:ind w:leftChars="0" w:left="0" w:rightChars="0" w:right="0" w:firstLineChars="0" w:firstLine="0"/>
              <w:spacing w:line="240" w:lineRule="atLeast"/>
            </w:pPr>
            <w:r>
              <w:t>S</w:t>
            </w:r>
          </w:p>
        </w:tc>
        <w:tc>
          <w:tcPr>
            <w:tcW w:w="892" w:type="pct"/>
            <w:vAlign w:val="center"/>
          </w:tcPr>
          <w:p w:rsidR="0018722C">
            <w:pPr>
              <w:pStyle w:val="a5"/>
              <w:topLinePunct/>
              <w:ind w:leftChars="0" w:left="0" w:rightChars="0" w:right="0" w:firstLineChars="0" w:firstLine="0"/>
              <w:spacing w:line="240" w:lineRule="atLeast"/>
            </w:pPr>
            <w:r>
              <w:t>军海 </w:t>
            </w:r>
            <w:r>
              <w:t>1 </w:t>
            </w:r>
            <w:r>
              <w:t>号</w:t>
            </w:r>
          </w:p>
        </w:tc>
        <w:tc>
          <w:tcPr>
            <w:tcW w:w="817" w:type="pct"/>
            <w:vAlign w:val="center"/>
          </w:tcPr>
          <w:p w:rsidR="0018722C">
            <w:pPr>
              <w:pStyle w:val="affff9"/>
              <w:topLinePunct/>
              <w:ind w:leftChars="0" w:left="0" w:rightChars="0" w:right="0" w:firstLineChars="0" w:firstLine="0"/>
              <w:spacing w:line="240" w:lineRule="atLeast"/>
            </w:pPr>
            <w:r>
              <w:t>17.65</w:t>
            </w:r>
          </w:p>
        </w:tc>
        <w:tc>
          <w:tcPr>
            <w:tcW w:w="767" w:type="pct"/>
            <w:vAlign w:val="center"/>
          </w:tcPr>
          <w:p w:rsidR="0018722C">
            <w:pPr>
              <w:pStyle w:val="ad"/>
              <w:topLinePunct/>
              <w:ind w:leftChars="0" w:left="0" w:rightChars="0" w:right="0" w:firstLineChars="0" w:firstLine="0"/>
              <w:spacing w:line="240" w:lineRule="atLeast"/>
            </w:pPr>
            <w:r>
              <w:t>R</w:t>
            </w:r>
          </w:p>
        </w:tc>
      </w:tr>
      <w:tr>
        <w:tc>
          <w:tcPr>
            <w:tcW w:w="1025" w:type="pct"/>
            <w:vAlign w:val="center"/>
          </w:tcPr>
          <w:p w:rsidR="0018722C">
            <w:pPr>
              <w:pStyle w:val="ac"/>
              <w:topLinePunct/>
              <w:ind w:leftChars="0" w:left="0" w:rightChars="0" w:right="0" w:firstLineChars="0" w:firstLine="0"/>
              <w:spacing w:line="240" w:lineRule="atLeast"/>
            </w:pPr>
            <w:r>
              <w:t>新陆早 </w:t>
            </w:r>
            <w:r>
              <w:t>7 </w:t>
            </w:r>
            <w:r>
              <w:t>号</w:t>
            </w:r>
          </w:p>
        </w:tc>
        <w:tc>
          <w:tcPr>
            <w:tcW w:w="823" w:type="pct"/>
            <w:vAlign w:val="center"/>
          </w:tcPr>
          <w:p w:rsidR="0018722C">
            <w:pPr>
              <w:pStyle w:val="affff9"/>
              <w:topLinePunct/>
              <w:ind w:leftChars="0" w:left="0" w:rightChars="0" w:right="0" w:firstLineChars="0" w:firstLine="0"/>
              <w:spacing w:line="240" w:lineRule="atLeast"/>
            </w:pPr>
            <w:r>
              <w:t>44.12</w:t>
            </w:r>
          </w:p>
        </w:tc>
        <w:tc>
          <w:tcPr>
            <w:tcW w:w="676" w:type="pct"/>
            <w:vAlign w:val="center"/>
          </w:tcPr>
          <w:p w:rsidR="0018722C">
            <w:pPr>
              <w:pStyle w:val="a5"/>
              <w:topLinePunct/>
              <w:ind w:leftChars="0" w:left="0" w:rightChars="0" w:right="0" w:firstLineChars="0" w:firstLine="0"/>
              <w:spacing w:line="240" w:lineRule="atLeast"/>
            </w:pPr>
            <w:r>
              <w:t>S</w:t>
            </w:r>
          </w:p>
        </w:tc>
        <w:tc>
          <w:tcPr>
            <w:tcW w:w="892" w:type="pct"/>
            <w:vAlign w:val="center"/>
          </w:tcPr>
          <w:p w:rsidR="0018722C">
            <w:pPr>
              <w:pStyle w:val="a5"/>
              <w:topLinePunct/>
              <w:ind w:leftChars="0" w:left="0" w:rightChars="0" w:right="0" w:firstLineChars="0" w:firstLine="0"/>
              <w:spacing w:line="240" w:lineRule="atLeast"/>
            </w:pPr>
            <w:r>
              <w:t>pima90-53</w:t>
            </w:r>
          </w:p>
        </w:tc>
        <w:tc>
          <w:tcPr>
            <w:tcW w:w="817" w:type="pct"/>
            <w:vAlign w:val="center"/>
          </w:tcPr>
          <w:p w:rsidR="0018722C">
            <w:pPr>
              <w:pStyle w:val="affff9"/>
              <w:topLinePunct/>
              <w:ind w:leftChars="0" w:left="0" w:rightChars="0" w:right="0" w:firstLineChars="0" w:firstLine="0"/>
              <w:spacing w:line="240" w:lineRule="atLeast"/>
            </w:pPr>
            <w:r>
              <w:t>17.65</w:t>
            </w:r>
          </w:p>
        </w:tc>
        <w:tc>
          <w:tcPr>
            <w:tcW w:w="767" w:type="pct"/>
            <w:vAlign w:val="center"/>
          </w:tcPr>
          <w:p w:rsidR="0018722C">
            <w:pPr>
              <w:pStyle w:val="ad"/>
              <w:topLinePunct/>
              <w:ind w:leftChars="0" w:left="0" w:rightChars="0" w:right="0" w:firstLineChars="0" w:firstLine="0"/>
              <w:spacing w:line="240" w:lineRule="atLeast"/>
            </w:pPr>
            <w:r>
              <w:t>R</w:t>
            </w:r>
          </w:p>
        </w:tc>
      </w:tr>
      <w:tr>
        <w:tc>
          <w:tcPr>
            <w:tcW w:w="1025" w:type="pct"/>
            <w:vAlign w:val="center"/>
          </w:tcPr>
          <w:p w:rsidR="0018722C">
            <w:pPr>
              <w:pStyle w:val="ac"/>
              <w:topLinePunct/>
              <w:ind w:leftChars="0" w:left="0" w:rightChars="0" w:right="0" w:firstLineChars="0" w:firstLine="0"/>
              <w:spacing w:line="240" w:lineRule="atLeast"/>
            </w:pPr>
            <w:r>
              <w:t>新陆早 </w:t>
            </w:r>
            <w:r>
              <w:t>23 </w:t>
            </w:r>
            <w:r>
              <w:t>号</w:t>
            </w:r>
          </w:p>
        </w:tc>
        <w:tc>
          <w:tcPr>
            <w:tcW w:w="823" w:type="pct"/>
            <w:vAlign w:val="center"/>
          </w:tcPr>
          <w:p w:rsidR="0018722C">
            <w:pPr>
              <w:pStyle w:val="affff9"/>
              <w:topLinePunct/>
              <w:ind w:leftChars="0" w:left="0" w:rightChars="0" w:right="0" w:firstLineChars="0" w:firstLine="0"/>
              <w:spacing w:line="240" w:lineRule="atLeast"/>
            </w:pPr>
            <w:r>
              <w:t>50.00</w:t>
            </w:r>
          </w:p>
        </w:tc>
        <w:tc>
          <w:tcPr>
            <w:tcW w:w="676" w:type="pct"/>
            <w:vAlign w:val="center"/>
          </w:tcPr>
          <w:p w:rsidR="0018722C">
            <w:pPr>
              <w:pStyle w:val="a5"/>
              <w:topLinePunct/>
              <w:ind w:leftChars="0" w:left="0" w:rightChars="0" w:right="0" w:firstLineChars="0" w:firstLine="0"/>
              <w:spacing w:line="240" w:lineRule="atLeast"/>
            </w:pPr>
            <w:r>
              <w:t>S</w:t>
            </w:r>
          </w:p>
        </w:tc>
        <w:tc>
          <w:tcPr>
            <w:tcW w:w="892" w:type="pct"/>
            <w:vAlign w:val="center"/>
          </w:tcPr>
          <w:p w:rsidR="0018722C">
            <w:pPr>
              <w:pStyle w:val="a5"/>
              <w:topLinePunct/>
              <w:ind w:leftChars="0" w:left="0" w:rightChars="0" w:right="0" w:firstLineChars="0" w:firstLine="0"/>
              <w:spacing w:line="240" w:lineRule="atLeast"/>
            </w:pPr>
            <w:r>
              <w:t>新海 </w:t>
            </w:r>
            <w:r>
              <w:t>20 </w:t>
            </w:r>
            <w:r>
              <w:t>号</w:t>
            </w:r>
          </w:p>
        </w:tc>
        <w:tc>
          <w:tcPr>
            <w:tcW w:w="817" w:type="pct"/>
            <w:vAlign w:val="center"/>
          </w:tcPr>
          <w:p w:rsidR="0018722C">
            <w:pPr>
              <w:pStyle w:val="affff9"/>
              <w:topLinePunct/>
              <w:ind w:leftChars="0" w:left="0" w:rightChars="0" w:right="0" w:firstLineChars="0" w:firstLine="0"/>
              <w:spacing w:line="240" w:lineRule="atLeast"/>
            </w:pPr>
            <w:r>
              <w:t>11.76</w:t>
            </w:r>
          </w:p>
        </w:tc>
        <w:tc>
          <w:tcPr>
            <w:tcW w:w="767" w:type="pct"/>
            <w:vAlign w:val="center"/>
          </w:tcPr>
          <w:p w:rsidR="0018722C">
            <w:pPr>
              <w:pStyle w:val="ad"/>
              <w:topLinePunct/>
              <w:ind w:leftChars="0" w:left="0" w:rightChars="0" w:right="0" w:firstLineChars="0" w:firstLine="0"/>
              <w:spacing w:line="240" w:lineRule="atLeast"/>
            </w:pPr>
            <w:r>
              <w:t>R</w:t>
            </w:r>
          </w:p>
        </w:tc>
      </w:tr>
      <w:tr>
        <w:tc>
          <w:tcPr>
            <w:tcW w:w="1025" w:type="pct"/>
            <w:vAlign w:val="center"/>
            <w:tcBorders>
              <w:top w:val="single" w:sz="4" w:space="0" w:color="auto"/>
            </w:tcBorders>
          </w:tcPr>
          <w:p w:rsidR="0018722C">
            <w:pPr>
              <w:pStyle w:val="ac"/>
              <w:topLinePunct/>
              <w:ind w:leftChars="0" w:left="0" w:rightChars="0" w:right="0" w:firstLineChars="0" w:firstLine="0"/>
              <w:spacing w:line="240" w:lineRule="atLeast"/>
            </w:pPr>
            <w:r>
              <w:t>新海 </w:t>
            </w:r>
            <w:r>
              <w:t>22 </w:t>
            </w:r>
            <w:r>
              <w:t>号</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20.59</w:t>
            </w:r>
          </w:p>
        </w:tc>
        <w:tc>
          <w:tcPr>
            <w:tcW w:w="676" w:type="pct"/>
            <w:vAlign w:val="center"/>
            <w:tcBorders>
              <w:top w:val="single" w:sz="4" w:space="0" w:color="auto"/>
            </w:tcBorders>
          </w:tcPr>
          <w:p w:rsidR="0018722C">
            <w:pPr>
              <w:pStyle w:val="aff1"/>
              <w:topLinePunct/>
              <w:ind w:leftChars="0" w:left="0" w:rightChars="0" w:right="0" w:firstLineChars="0" w:firstLine="0"/>
              <w:spacing w:line="240" w:lineRule="atLeast"/>
            </w:pPr>
            <w:r>
              <w:t>T</w:t>
            </w:r>
          </w:p>
        </w:tc>
        <w:tc>
          <w:tcPr>
            <w:tcW w:w="8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R</w:t>
      </w:r>
      <w:r>
        <w:rPr>
          <w:rFonts w:ascii="宋体" w:eastAsia="宋体" w:hint="eastAsia" w:cstheme="minorBidi" w:hAnsiTheme="minorHAnsi"/>
          <w:kern w:val="2"/>
          <w:rFonts w:ascii="宋体" w:eastAsia="宋体" w:hint="eastAsia" w:cstheme="minorBidi" w:hAnsiTheme="minorHAnsi"/>
          <w:sz w:val="15"/>
        </w:rPr>
        <w:t xml:space="preserve">: </w:t>
      </w:r>
      <w:r>
        <w:rPr>
          <w:rFonts w:ascii="宋体" w:eastAsia="宋体" w:hint="eastAsia" w:cstheme="minorBidi" w:hAnsiTheme="minorHAnsi"/>
        </w:rPr>
        <w:t>抗</w:t>
      </w:r>
      <w:r>
        <w:rPr>
          <w:rFonts w:ascii="宋体" w:eastAsia="宋体" w:hint="eastAsia" w:cstheme="minorBidi" w:hAnsiTheme="minorHAnsi"/>
        </w:rPr>
        <w:t>病</w:t>
      </w:r>
      <w:r>
        <w:rPr>
          <w:rFonts w:cstheme="minorBidi" w:hAnsiTheme="minorHAnsi" w:eastAsiaTheme="minorHAnsi" w:asciiTheme="minorHAnsi"/>
        </w:rPr>
        <w:t>T</w:t>
      </w:r>
      <w:r>
        <w:rPr>
          <w:rFonts w:ascii="宋体" w:eastAsia="宋体" w:hint="eastAsia" w:cstheme="minorBidi" w:hAnsiTheme="minorHAnsi"/>
          <w:kern w:val="2"/>
          <w:rFonts w:ascii="宋体" w:eastAsia="宋体" w:hint="eastAsia" w:cstheme="minorBidi" w:hAnsiTheme="minorHAnsi"/>
          <w:spacing w:val="-2"/>
          <w:sz w:val="15"/>
        </w:rPr>
        <w:t xml:space="preserve">: </w:t>
      </w:r>
      <w:r>
        <w:rPr>
          <w:rFonts w:ascii="宋体" w:eastAsia="宋体" w:hint="eastAsia" w:cstheme="minorBidi" w:hAnsiTheme="minorHAnsi"/>
        </w:rPr>
        <w:t>耐病</w:t>
      </w:r>
      <w:r>
        <w:rPr>
          <w:rFonts w:cstheme="minorBidi" w:hAnsiTheme="minorHAnsi" w:eastAsiaTheme="minorHAnsi" w:asciiTheme="minorHAnsi"/>
        </w:rPr>
        <w:t>S</w:t>
      </w:r>
      <w:r>
        <w:rPr>
          <w:rFonts w:ascii="宋体" w:eastAsia="宋体" w:hint="eastAsia" w:cstheme="minorBidi" w:hAnsiTheme="minorHAnsi"/>
          <w:kern w:val="2"/>
          <w:rFonts w:ascii="宋体" w:eastAsia="宋体" w:hint="eastAsia" w:cstheme="minorBidi" w:hAnsiTheme="minorHAnsi"/>
          <w:sz w:val="15"/>
        </w:rPr>
        <w:t xml:space="preserve">: </w:t>
      </w:r>
      <w:r>
        <w:rPr>
          <w:rFonts w:ascii="宋体" w:eastAsia="宋体" w:hint="eastAsia" w:cstheme="minorBidi" w:hAnsiTheme="minorHAnsi"/>
        </w:rPr>
        <w:t>感病</w:t>
      </w:r>
      <w:r>
        <w:rPr>
          <w:rFonts w:cstheme="minorBidi" w:hAnsiTheme="minorHAnsi" w:eastAsiaTheme="minorHAnsi" w:asciiTheme="minorHAnsi"/>
        </w:rPr>
        <w:t>R:</w:t>
      </w:r>
      <w:r>
        <w:rPr>
          <w:rFonts w:cstheme="minorBidi" w:hAnsiTheme="minorHAnsi" w:eastAsiaTheme="minorHAnsi" w:asciiTheme="minorHAnsi"/>
        </w:rPr>
        <w:t> </w:t>
      </w:r>
      <w:r>
        <w:rPr>
          <w:rFonts w:cstheme="minorBidi" w:hAnsiTheme="minorHAnsi" w:eastAsiaTheme="minorHAnsi" w:asciiTheme="minorHAnsi"/>
        </w:rPr>
        <w:t>Resistant</w:t>
      </w:r>
      <w:r w:rsidRPr="00000000">
        <w:rPr>
          <w:rFonts w:cstheme="minorBidi" w:hAnsiTheme="minorHAnsi" w:eastAsiaTheme="minorHAnsi" w:asciiTheme="minorHAnsi"/>
        </w:rPr>
        <w:tab/>
      </w:r>
      <w:r>
        <w:rPr>
          <w:rFonts w:cstheme="minorBidi" w:hAnsiTheme="minorHAnsi" w:eastAsiaTheme="minorHAnsi" w:asciiTheme="minorHAnsi"/>
        </w:rPr>
        <w:t>T:</w:t>
      </w:r>
      <w:r>
        <w:rPr>
          <w:rFonts w:cstheme="minorBidi" w:hAnsiTheme="minorHAnsi" w:eastAsiaTheme="minorHAnsi" w:asciiTheme="minorHAnsi"/>
        </w:rPr>
        <w:t> Tolerant</w:t>
      </w:r>
      <w:r w:rsidRPr="00000000">
        <w:rPr>
          <w:rFonts w:cstheme="minorBidi" w:hAnsiTheme="minorHAnsi" w:eastAsiaTheme="minorHAnsi" w:asciiTheme="minorHAnsi"/>
        </w:rPr>
        <w:tab/>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Susceptible</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198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rPr>
          <w:rFonts w:ascii="Times New Roman" w:eastAsia="Times New Roman"/>
        </w:rPr>
        <w:t>23</w:t>
      </w:r>
      <w:r>
        <w:t>个棉花品种中，没有表现免疫的品种，</w:t>
      </w:r>
      <w:r>
        <w:rPr>
          <w:rFonts w:ascii="Times New Roman" w:eastAsia="Times New Roman"/>
        </w:rPr>
        <w:t>9</w:t>
      </w:r>
      <w:r>
        <w:t>个表现抗病，占待测棉花品种</w:t>
      </w:r>
      <w:r>
        <w:rPr>
          <w:rFonts w:ascii="Times New Roman" w:eastAsia="Times New Roman"/>
        </w:rPr>
        <w:t>39</w:t>
      </w:r>
      <w:r>
        <w:rPr>
          <w:rFonts w:ascii="Times New Roman" w:eastAsia="Times New Roman"/>
        </w:rPr>
        <w:t>.</w:t>
      </w:r>
      <w:r>
        <w:rPr>
          <w:rFonts w:ascii="Times New Roman" w:eastAsia="Times New Roman"/>
        </w:rPr>
        <w:t>13 %</w:t>
      </w:r>
      <w:r>
        <w:t>；</w:t>
      </w:r>
    </w:p>
    <w:p w:rsidR="0018722C">
      <w:pPr>
        <w:topLinePunct/>
      </w:pPr>
      <w:r>
        <w:rPr>
          <w:rFonts w:ascii="Times New Roman" w:eastAsia="Times New Roman"/>
        </w:rPr>
        <w:t>6</w:t>
      </w:r>
      <w:r>
        <w:t>个表现耐病，占待测棉花品种</w:t>
      </w:r>
      <w:r>
        <w:rPr>
          <w:rFonts w:ascii="Times New Roman" w:eastAsia="Times New Roman"/>
        </w:rPr>
        <w:t>26</w:t>
      </w:r>
      <w:r>
        <w:rPr>
          <w:rFonts w:ascii="Times New Roman" w:eastAsia="Times New Roman"/>
        </w:rPr>
        <w:t>.</w:t>
      </w:r>
      <w:r>
        <w:rPr>
          <w:rFonts w:ascii="Times New Roman" w:eastAsia="Times New Roman"/>
        </w:rPr>
        <w:t>09</w:t>
      </w:r>
      <w:r>
        <w:rPr>
          <w:rFonts w:ascii="Times New Roman" w:eastAsia="Times New Roman"/>
        </w:rPr>
        <w:t> %</w:t>
      </w:r>
      <w:r>
        <w:t>；</w:t>
      </w:r>
      <w:r>
        <w:rPr>
          <w:rFonts w:ascii="Times New Roman" w:eastAsia="Times New Roman"/>
        </w:rPr>
        <w:t>8</w:t>
      </w:r>
      <w:r>
        <w:t>个表现感病，占待测棉花品种</w:t>
      </w:r>
      <w:r>
        <w:rPr>
          <w:rFonts w:ascii="Times New Roman" w:eastAsia="Times New Roman"/>
        </w:rPr>
        <w:t>34</w:t>
      </w:r>
      <w:r>
        <w:rPr>
          <w:rFonts w:ascii="Times New Roman" w:eastAsia="Times New Roman"/>
        </w:rPr>
        <w:t>.</w:t>
      </w:r>
      <w:r>
        <w:rPr>
          <w:rFonts w:ascii="Times New Roman" w:eastAsia="Times New Roman"/>
        </w:rPr>
        <w:t>78</w:t>
      </w:r>
      <w:r>
        <w:rPr>
          <w:rFonts w:ascii="Times New Roman" w:eastAsia="Times New Roman"/>
        </w:rPr>
        <w:t> %</w:t>
      </w:r>
      <w:r>
        <w:t>；</w:t>
      </w:r>
      <w:r>
        <w:rPr>
          <w:rFonts w:ascii="Times New Roman" w:eastAsia="Times New Roman"/>
        </w:rPr>
        <w:t>9</w:t>
      </w:r>
      <w:r>
        <w:t>个海岛棉品种表现抗病，</w:t>
      </w:r>
      <w:r>
        <w:rPr>
          <w:rFonts w:ascii="Times New Roman" w:eastAsia="Times New Roman"/>
        </w:rPr>
        <w:t>1</w:t>
      </w:r>
      <w:r>
        <w:t>个海岛棉品种表现耐病，</w:t>
      </w:r>
      <w:r>
        <w:rPr>
          <w:rFonts w:ascii="Times New Roman" w:eastAsia="Times New Roman"/>
        </w:rPr>
        <w:t>2</w:t>
      </w:r>
      <w:r>
        <w:t>个海岛棉品种表现感病，分别占</w:t>
      </w:r>
      <w:r>
        <w:t>待测海岛棉品种的</w:t>
      </w:r>
      <w:r>
        <w:rPr>
          <w:rFonts w:ascii="Times New Roman" w:eastAsia="Times New Roman"/>
        </w:rPr>
        <w:t>75</w:t>
      </w:r>
      <w:r>
        <w:rPr>
          <w:rFonts w:ascii="Times New Roman" w:eastAsia="Times New Roman"/>
        </w:rPr>
        <w:t>.</w:t>
      </w:r>
      <w:r>
        <w:rPr>
          <w:rFonts w:ascii="Times New Roman" w:eastAsia="Times New Roman"/>
        </w:rPr>
        <w:t>00</w:t>
      </w:r>
      <w:r>
        <w:rPr>
          <w:rFonts w:ascii="Times New Roman" w:eastAsia="Times New Roman"/>
        </w:rPr>
        <w:t> %</w:t>
      </w:r>
      <w:r>
        <w:t>、</w:t>
      </w:r>
      <w:r>
        <w:rPr>
          <w:rFonts w:ascii="Times New Roman" w:eastAsia="Times New Roman"/>
        </w:rPr>
        <w:t>8.33</w:t>
      </w:r>
      <w:r>
        <w:rPr>
          <w:rFonts w:ascii="Times New Roman" w:eastAsia="Times New Roman"/>
        </w:rPr>
        <w:t> %</w:t>
      </w:r>
      <w:r>
        <w:t>和</w:t>
      </w:r>
      <w:r>
        <w:rPr>
          <w:rFonts w:ascii="Times New Roman" w:eastAsia="Times New Roman"/>
        </w:rPr>
        <w:t>16.67</w:t>
      </w:r>
      <w:r>
        <w:rPr>
          <w:rFonts w:ascii="Times New Roman" w:eastAsia="Times New Roman"/>
        </w:rPr>
        <w:t> %</w:t>
      </w:r>
      <w:r>
        <w:t>；</w:t>
      </w:r>
      <w:r>
        <w:rPr>
          <w:rFonts w:ascii="Times New Roman" w:eastAsia="Times New Roman"/>
        </w:rPr>
        <w:t>6</w:t>
      </w:r>
      <w:r>
        <w:t>个陆地棉品种表现耐病，</w:t>
      </w:r>
      <w:r>
        <w:rPr>
          <w:rFonts w:ascii="Times New Roman" w:eastAsia="Times New Roman"/>
        </w:rPr>
        <w:t>6</w:t>
      </w:r>
      <w:r>
        <w:t>个陆地棉</w:t>
      </w:r>
      <w:r>
        <w:t>品种表现感病，分别占待测陆地棉品种的</w:t>
      </w:r>
      <w:r>
        <w:rPr>
          <w:rFonts w:ascii="Times New Roman" w:eastAsia="Times New Roman"/>
        </w:rPr>
        <w:t>50</w:t>
      </w:r>
      <w:r>
        <w:rPr>
          <w:rFonts w:ascii="Times New Roman" w:eastAsia="Times New Roman"/>
        </w:rPr>
        <w:t>.</w:t>
      </w:r>
      <w:r>
        <w:rPr>
          <w:rFonts w:ascii="Times New Roman" w:eastAsia="Times New Roman"/>
        </w:rPr>
        <w:t>00</w:t>
      </w:r>
      <w:r>
        <w:rPr>
          <w:rFonts w:ascii="Times New Roman" w:eastAsia="Times New Roman"/>
        </w:rPr>
        <w:t> %</w:t>
      </w:r>
      <w:r>
        <w:t>和</w:t>
      </w:r>
      <w:r>
        <w:rPr>
          <w:rFonts w:ascii="Times New Roman" w:eastAsia="Times New Roman"/>
        </w:rPr>
        <w:t>50.00</w:t>
      </w:r>
      <w:r>
        <w:rPr>
          <w:rFonts w:ascii="Times New Roman" w:eastAsia="Times New Roman"/>
        </w:rPr>
        <w:t> %</w:t>
      </w:r>
      <w:r>
        <w:t>。</w:t>
      </w:r>
    </w:p>
    <w:p w:rsidR="0018722C">
      <w:pPr>
        <w:pStyle w:val="Heading4"/>
        <w:topLinePunct/>
        <w:ind w:left="200" w:hangingChars="200" w:hanging="200"/>
      </w:pPr>
      <w:r>
        <w:rPr>
          <w:b/>
        </w:rPr>
        <w:t>3.2.1.2</w:t>
      </w:r>
      <w:r>
        <w:t xml:space="preserve"> </w:t>
      </w:r>
      <w:r>
        <w:rPr>
          <w:b/>
        </w:rPr>
        <w:t>M37</w:t>
      </w:r>
      <w:r>
        <w:t>株系和</w:t>
      </w:r>
      <w:r>
        <w:rPr>
          <w:b/>
        </w:rPr>
        <w:t>M44</w:t>
      </w:r>
      <w:r>
        <w:t>株系黄萎病抗性的鉴定</w:t>
      </w:r>
    </w:p>
    <w:p w:rsidR="0018722C">
      <w:pPr>
        <w:topLinePunct/>
      </w:pPr>
      <w:r>
        <w:t>收获期剖秆法调查</w:t>
      </w:r>
      <w:r>
        <w:rPr>
          <w:rFonts w:ascii="Times New Roman" w:eastAsia="Times New Roman"/>
        </w:rPr>
        <w:t>M37</w:t>
      </w:r>
      <w:r>
        <w:t>株系和</w:t>
      </w:r>
      <w:r>
        <w:rPr>
          <w:rFonts w:ascii="Times New Roman" w:eastAsia="Times New Roman"/>
        </w:rPr>
        <w:t>M44</w:t>
      </w:r>
      <w:r>
        <w:t>株系的病情指数，进行黄萎病抗性的鉴定。结</w:t>
      </w:r>
      <w:r>
        <w:t>果如</w:t>
      </w:r>
      <w:r>
        <w:t>表</w:t>
      </w:r>
      <w:r>
        <w:rPr>
          <w:rFonts w:ascii="Times New Roman" w:eastAsia="Times New Roman"/>
        </w:rPr>
        <w:t>3-2</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3-2</w:t>
      </w:r>
      <w:r>
        <w:t xml:space="preserve">  </w:t>
      </w:r>
      <w:r w:rsidRPr="00DB64CE">
        <w:rPr>
          <w:rFonts w:cstheme="minorBidi" w:hAnsiTheme="minorHAnsi" w:eastAsiaTheme="minorHAnsi" w:asciiTheme="minorHAnsi"/>
        </w:rPr>
        <w:t>M37</w:t>
      </w:r>
      <w:r>
        <w:rPr>
          <w:rFonts w:ascii="黑体" w:eastAsia="黑体" w:hint="eastAsia" w:cstheme="minorBidi" w:hAnsiTheme="minorHAnsi"/>
        </w:rPr>
        <w:t>株系和</w:t>
      </w:r>
      <w:r>
        <w:rPr>
          <w:rFonts w:cstheme="minorBidi" w:hAnsiTheme="minorHAnsi" w:eastAsiaTheme="minorHAnsi" w:asciiTheme="minorHAnsi"/>
        </w:rPr>
        <w:t>M44</w:t>
      </w:r>
      <w:r>
        <w:rPr>
          <w:rFonts w:ascii="黑体" w:eastAsia="黑体" w:hint="eastAsia" w:cstheme="minorBidi" w:hAnsiTheme="minorHAnsi"/>
        </w:rPr>
        <w:t>株系不同反应型的株数比例</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the proportion of different resistance of M37 and M44</w:t>
      </w:r>
      <w:r w:rsidP="AA7D325B">
        <w:rPr>
          <w:rFonts w:ascii="宋体" w:eastAsia="宋体" w:hint="eastAsia" w:cstheme="minorBidi" w:hAnsiTheme="minorHAnsi"/>
        </w:rPr>
        <w:t>（</w:t>
      </w:r>
      <w:r>
        <w:rPr>
          <w:rFonts w:cstheme="minorBidi" w:hAnsiTheme="minorHAnsi" w:eastAsiaTheme="minorHAnsi" w:asciiTheme="minorHAnsi"/>
        </w:rPr>
        <w:t>%</w:t>
      </w:r>
      <w:r w:rsidP="AA7D325B">
        <w:rPr>
          <w:rFonts w:ascii="宋体" w:eastAsia="宋体" w:hint="eastAsia" w:cstheme="minorBidi" w:hAns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5"/>
        <w:gridCol w:w="1130"/>
        <w:gridCol w:w="1574"/>
        <w:gridCol w:w="1597"/>
        <w:gridCol w:w="1609"/>
        <w:gridCol w:w="1450"/>
      </w:tblGrid>
      <w:tr>
        <w:trPr>
          <w:tblHeader/>
        </w:trPr>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相对病情指数</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0-10.0</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10.1-20.0</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r>
              <w:t>20.1-35.0</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&gt;35.1</w:t>
            </w:r>
          </w:p>
        </w:tc>
      </w:tr>
      <w:tr>
        <w:tc>
          <w:tcPr>
            <w:tcW w:w="993" w:type="pct"/>
            <w:vAlign w:val="center"/>
          </w:tcPr>
          <w:p w:rsidR="0018722C">
            <w:pPr>
              <w:pStyle w:val="ac"/>
              <w:topLinePunct/>
              <w:ind w:leftChars="0" w:left="0" w:rightChars="0" w:right="0" w:firstLineChars="0" w:firstLine="0"/>
              <w:spacing w:line="240" w:lineRule="atLeast"/>
            </w:pPr>
            <w:r>
              <w:t>M37 </w:t>
            </w:r>
            <w:r>
              <w:t>株系</w:t>
            </w:r>
          </w:p>
        </w:tc>
        <w:tc>
          <w:tcPr>
            <w:tcW w:w="615" w:type="pct"/>
            <w:vAlign w:val="center"/>
          </w:tcPr>
          <w:p w:rsidR="0018722C">
            <w:pPr>
              <w:pStyle w:val="affff9"/>
              <w:topLinePunct/>
              <w:ind w:leftChars="0" w:left="0" w:rightChars="0" w:right="0" w:firstLineChars="0" w:firstLine="0"/>
              <w:spacing w:line="240" w:lineRule="atLeast"/>
            </w:pPr>
            <w:r>
              <w:t>0</w:t>
            </w:r>
          </w:p>
        </w:tc>
        <w:tc>
          <w:tcPr>
            <w:tcW w:w="857" w:type="pct"/>
            <w:vAlign w:val="center"/>
          </w:tcPr>
          <w:p w:rsidR="0018722C">
            <w:pPr>
              <w:pStyle w:val="affff9"/>
              <w:topLinePunct/>
              <w:ind w:leftChars="0" w:left="0" w:rightChars="0" w:right="0" w:firstLineChars="0" w:firstLine="0"/>
              <w:spacing w:line="240" w:lineRule="atLeast"/>
            </w:pPr>
            <w:r>
              <w:t>16.44</w:t>
            </w:r>
          </w:p>
        </w:tc>
        <w:tc>
          <w:tcPr>
            <w:tcW w:w="869" w:type="pct"/>
            <w:vAlign w:val="center"/>
          </w:tcPr>
          <w:p w:rsidR="0018722C">
            <w:pPr>
              <w:pStyle w:val="affff9"/>
              <w:topLinePunct/>
              <w:ind w:leftChars="0" w:left="0" w:rightChars="0" w:right="0" w:firstLineChars="0" w:firstLine="0"/>
              <w:spacing w:line="240" w:lineRule="atLeast"/>
            </w:pPr>
            <w:r>
              <w:t>17.81</w:t>
            </w:r>
          </w:p>
        </w:tc>
        <w:tc>
          <w:tcPr>
            <w:tcW w:w="876" w:type="pct"/>
            <w:vAlign w:val="center"/>
          </w:tcPr>
          <w:p w:rsidR="0018722C">
            <w:pPr>
              <w:pStyle w:val="affff9"/>
              <w:topLinePunct/>
              <w:ind w:leftChars="0" w:left="0" w:rightChars="0" w:right="0" w:firstLineChars="0" w:firstLine="0"/>
              <w:spacing w:line="240" w:lineRule="atLeast"/>
            </w:pPr>
            <w:r>
              <w:t>30.14</w:t>
            </w:r>
          </w:p>
        </w:tc>
        <w:tc>
          <w:tcPr>
            <w:tcW w:w="789" w:type="pct"/>
            <w:vAlign w:val="center"/>
          </w:tcPr>
          <w:p w:rsidR="0018722C">
            <w:pPr>
              <w:pStyle w:val="affff9"/>
              <w:topLinePunct/>
              <w:ind w:leftChars="0" w:left="0" w:rightChars="0" w:right="0" w:firstLineChars="0" w:firstLine="0"/>
              <w:spacing w:line="240" w:lineRule="atLeast"/>
            </w:pPr>
            <w:r>
              <w:t>35.61</w:t>
            </w:r>
          </w:p>
        </w:tc>
      </w:tr>
      <w:tr>
        <w:tc>
          <w:tcPr>
            <w:tcW w:w="993" w:type="pct"/>
            <w:vAlign w:val="center"/>
            <w:tcBorders>
              <w:top w:val="single" w:sz="4" w:space="0" w:color="auto"/>
            </w:tcBorders>
          </w:tcPr>
          <w:p w:rsidR="0018722C">
            <w:pPr>
              <w:pStyle w:val="ac"/>
              <w:topLinePunct/>
              <w:ind w:leftChars="0" w:left="0" w:rightChars="0" w:right="0" w:firstLineChars="0" w:firstLine="0"/>
              <w:spacing w:line="240" w:lineRule="atLeast"/>
            </w:pPr>
            <w:r>
              <w:t>M44 </w:t>
            </w:r>
            <w:r>
              <w:t>株系</w:t>
            </w:r>
          </w:p>
        </w:tc>
        <w:tc>
          <w:tcPr>
            <w:tcW w:w="61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3.11</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5.59</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t>44.72</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46.58</w:t>
            </w:r>
          </w:p>
        </w:tc>
      </w:tr>
    </w:tbl>
    <w:p w:rsidR="0018722C">
      <w:pPr>
        <w:pStyle w:val="affa"/>
      </w:pPr>
    </w:p>
    <w:p w:rsidR="0018722C">
      <w:pPr>
        <w:topLinePunct/>
      </w:pPr>
      <w:r>
        <w:t>从</w:t>
      </w:r>
      <w:r>
        <w:t>表</w:t>
      </w:r>
      <w:r>
        <w:rPr>
          <w:rFonts w:ascii="Times New Roman" w:eastAsia="Times New Roman"/>
        </w:rPr>
        <w:t>3-2</w:t>
      </w:r>
      <w:r>
        <w:t>可以看出，海陆杂交群体</w:t>
      </w:r>
      <w:r>
        <w:rPr>
          <w:rFonts w:ascii="Times New Roman" w:eastAsia="Times New Roman"/>
        </w:rPr>
        <w:t>M37</w:t>
      </w:r>
      <w:r>
        <w:t>株系没有免疫单株，高抗单株占</w:t>
      </w:r>
      <w:r>
        <w:rPr>
          <w:rFonts w:ascii="Times New Roman" w:eastAsia="Times New Roman"/>
        </w:rPr>
        <w:t>16</w:t>
      </w:r>
      <w:r>
        <w:rPr>
          <w:rFonts w:ascii="Times New Roman" w:eastAsia="Times New Roman"/>
        </w:rPr>
        <w:t>.</w:t>
      </w:r>
      <w:r>
        <w:rPr>
          <w:rFonts w:ascii="Times New Roman" w:eastAsia="Times New Roman"/>
        </w:rPr>
        <w:t>44</w:t>
      </w:r>
      <w:r>
        <w:rPr>
          <w:rFonts w:ascii="Times New Roman" w:eastAsia="Times New Roman"/>
        </w:rPr>
        <w:t> %</w:t>
      </w:r>
      <w:r>
        <w:t>，</w:t>
      </w:r>
      <w:r>
        <w:t>抗病单株占</w:t>
      </w:r>
      <w:r>
        <w:rPr>
          <w:rFonts w:ascii="Times New Roman" w:eastAsia="Times New Roman"/>
        </w:rPr>
        <w:t>17</w:t>
      </w:r>
      <w:r>
        <w:rPr>
          <w:rFonts w:ascii="Times New Roman" w:eastAsia="Times New Roman"/>
        </w:rPr>
        <w:t>.</w:t>
      </w:r>
      <w:r>
        <w:rPr>
          <w:rFonts w:ascii="Times New Roman" w:eastAsia="Times New Roman"/>
        </w:rPr>
        <w:t>81</w:t>
      </w:r>
      <w:r>
        <w:rPr>
          <w:rFonts w:ascii="Times New Roman" w:eastAsia="Times New Roman"/>
        </w:rPr>
        <w:t> %</w:t>
      </w:r>
      <w:r>
        <w:t>，耐病单株占</w:t>
      </w:r>
      <w:r>
        <w:rPr>
          <w:rFonts w:ascii="Times New Roman" w:eastAsia="Times New Roman"/>
        </w:rPr>
        <w:t>30</w:t>
      </w:r>
      <w:r>
        <w:rPr>
          <w:rFonts w:ascii="Times New Roman" w:eastAsia="Times New Roman"/>
        </w:rPr>
        <w:t>.</w:t>
      </w:r>
      <w:r>
        <w:rPr>
          <w:rFonts w:ascii="Times New Roman" w:eastAsia="Times New Roman"/>
        </w:rPr>
        <w:t>14</w:t>
      </w:r>
      <w:r>
        <w:rPr>
          <w:rFonts w:ascii="Times New Roman" w:eastAsia="Times New Roman"/>
        </w:rPr>
        <w:t> %</w:t>
      </w:r>
      <w:r>
        <w:t>，感病单株占</w:t>
      </w:r>
      <w:r>
        <w:rPr>
          <w:rFonts w:ascii="Times New Roman" w:eastAsia="Times New Roman"/>
        </w:rPr>
        <w:t>35</w:t>
      </w:r>
      <w:r>
        <w:rPr>
          <w:rFonts w:ascii="Times New Roman" w:eastAsia="Times New Roman"/>
        </w:rPr>
        <w:t>.</w:t>
      </w:r>
      <w:r>
        <w:rPr>
          <w:rFonts w:ascii="Times New Roman" w:eastAsia="Times New Roman"/>
        </w:rPr>
        <w:t>61</w:t>
      </w:r>
      <w:r>
        <w:rPr>
          <w:rFonts w:ascii="Times New Roman" w:eastAsia="Times New Roman"/>
        </w:rPr>
        <w:t> %</w:t>
      </w:r>
      <w:r>
        <w:t>；陆陆杂交群体</w:t>
      </w:r>
      <w:r>
        <w:rPr>
          <w:rFonts w:ascii="Times New Roman" w:eastAsia="Times New Roman"/>
        </w:rPr>
        <w:t>M44 </w:t>
      </w:r>
      <w:r>
        <w:t>株</w:t>
      </w:r>
    </w:p>
    <w:p w:rsidR="0018722C">
      <w:pPr>
        <w:topLinePunct/>
      </w:pPr>
      <w:r>
        <w:t>系也没有免疫单株，高抗单株占</w:t>
      </w:r>
      <w:r>
        <w:rPr>
          <w:rFonts w:ascii="Times New Roman" w:eastAsia="Times New Roman"/>
        </w:rPr>
        <w:t>3</w:t>
      </w:r>
      <w:r>
        <w:rPr>
          <w:rFonts w:ascii="Times New Roman" w:eastAsia="Times New Roman"/>
        </w:rPr>
        <w:t>.</w:t>
      </w:r>
      <w:r>
        <w:rPr>
          <w:rFonts w:ascii="Times New Roman" w:eastAsia="Times New Roman"/>
        </w:rPr>
        <w:t>11</w:t>
      </w:r>
      <w:r>
        <w:rPr>
          <w:rFonts w:ascii="Times New Roman" w:eastAsia="Times New Roman"/>
        </w:rPr>
        <w:t> %</w:t>
      </w:r>
      <w:r>
        <w:t>，抗病单株占</w:t>
      </w:r>
      <w:r>
        <w:rPr>
          <w:rFonts w:ascii="Times New Roman" w:eastAsia="Times New Roman"/>
        </w:rPr>
        <w:t>5</w:t>
      </w:r>
      <w:r>
        <w:rPr>
          <w:rFonts w:ascii="Times New Roman" w:eastAsia="Times New Roman"/>
        </w:rPr>
        <w:t>.</w:t>
      </w:r>
      <w:r>
        <w:rPr>
          <w:rFonts w:ascii="Times New Roman" w:eastAsia="Times New Roman"/>
        </w:rPr>
        <w:t>59</w:t>
      </w:r>
      <w:r>
        <w:rPr>
          <w:rFonts w:ascii="Times New Roman" w:eastAsia="Times New Roman"/>
        </w:rPr>
        <w:t> %</w:t>
      </w:r>
      <w:r>
        <w:t>，耐病单株占</w:t>
      </w:r>
      <w:r>
        <w:rPr>
          <w:rFonts w:ascii="Times New Roman" w:eastAsia="Times New Roman"/>
        </w:rPr>
        <w:t>44</w:t>
      </w:r>
      <w:r>
        <w:rPr>
          <w:rFonts w:ascii="Times New Roman" w:eastAsia="Times New Roman"/>
        </w:rPr>
        <w:t>.</w:t>
      </w:r>
      <w:r>
        <w:rPr>
          <w:rFonts w:ascii="Times New Roman" w:eastAsia="Times New Roman"/>
        </w:rPr>
        <w:t>72</w:t>
      </w:r>
      <w:r>
        <w:rPr>
          <w:rFonts w:ascii="Times New Roman" w:eastAsia="Times New Roman"/>
        </w:rPr>
        <w:t> %</w:t>
      </w:r>
      <w:r>
        <w:t>，感</w:t>
      </w:r>
      <w:r>
        <w:t>病单株占</w:t>
      </w:r>
      <w:r>
        <w:rPr>
          <w:rFonts w:ascii="Times New Roman" w:eastAsia="Times New Roman"/>
        </w:rPr>
        <w:t>46</w:t>
      </w:r>
      <w:r>
        <w:rPr>
          <w:rFonts w:ascii="Times New Roman" w:eastAsia="Times New Roman"/>
        </w:rPr>
        <w:t>.</w:t>
      </w:r>
      <w:r>
        <w:rPr>
          <w:rFonts w:ascii="Times New Roman" w:eastAsia="Times New Roman"/>
        </w:rPr>
        <w:t>58</w:t>
      </w:r>
      <w:r>
        <w:rPr>
          <w:rFonts w:ascii="Times New Roman" w:eastAsia="Times New Roman"/>
        </w:rPr>
        <w:t> %</w:t>
      </w:r>
      <w:r>
        <w:t>；耐病单株和感病单株比率均高于</w:t>
      </w:r>
      <w:r>
        <w:rPr>
          <w:rFonts w:ascii="Times New Roman" w:eastAsia="Times New Roman"/>
        </w:rPr>
        <w:t>M37</w:t>
      </w:r>
      <w:r>
        <w:t>。说明海陆杂交群体对黄萎病的抗性比陆陆杂交群体对黄萎病的抗性普遍高。</w:t>
      </w:r>
    </w:p>
    <w:p w:rsidR="0018722C">
      <w:pPr>
        <w:pStyle w:val="Heading3"/>
        <w:topLinePunct/>
        <w:ind w:left="200" w:hangingChars="200" w:hanging="200"/>
      </w:pPr>
      <w:bookmarkStart w:name="_TOC_250017" w:id="46"/>
      <w:bookmarkEnd w:id="46"/>
      <w:r>
        <w:rPr>
          <w:b/>
        </w:rPr>
        <w:t>3.2.2</w:t>
      </w:r>
      <w:r>
        <w:t xml:space="preserve"> </w:t>
      </w:r>
      <w:r>
        <w:t>棉花黄萎病抗性与农艺性状的相关性分析</w:t>
      </w:r>
    </w:p>
    <w:p w:rsidR="0018722C">
      <w:pPr>
        <w:pStyle w:val="Heading4"/>
        <w:topLinePunct/>
        <w:ind w:left="200" w:hangingChars="200" w:hanging="200"/>
      </w:pPr>
      <w:r>
        <w:rPr>
          <w:b/>
        </w:rPr>
        <w:t>3.2.2.1</w:t>
      </w:r>
      <w:r>
        <w:t xml:space="preserve"> </w:t>
      </w:r>
      <w:r>
        <w:t>陆地棉黄萎病抗性与农艺性状的相关性分析</w:t>
      </w:r>
    </w:p>
    <w:p w:rsidR="0018722C">
      <w:pPr>
        <w:topLinePunct/>
      </w:pPr>
      <w:r>
        <w:t>陆地棉黄萎病抗性与农艺性状的相关性分析，结果如</w:t>
      </w:r>
      <w:r>
        <w:t>表</w:t>
      </w:r>
      <w:r>
        <w:rPr>
          <w:rFonts w:ascii="Times New Roman" w:eastAsia="Times New Roman"/>
        </w:rPr>
        <w:t>3-3</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00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3-3  </w:t>
      </w:r>
      <w:r>
        <w:rPr>
          <w:rFonts w:ascii="黑体" w:eastAsia="黑体" w:hint="eastAsia" w:cstheme="minorBidi" w:hAnsiTheme="minorHAnsi"/>
        </w:rPr>
        <w:t>陆地棉黄萎病抗性与农艺性状的相关关系</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The correlation between resistance and agriculture characters in</w:t>
      </w:r>
      <w:r>
        <w:rPr>
          <w:rFonts w:cstheme="minorBidi" w:hAnsiTheme="minorHAnsi" w:eastAsiaTheme="minorHAnsi" w:asciiTheme="minorHAnsi"/>
          <w:i/>
        </w:rPr>
        <w:t>G.</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hirsutum</w:t>
      </w:r>
    </w:p>
    <w:tbl>
      <w:tblPr>
        <w:tblW w:w="5000" w:type="pct"/>
        <w:tblInd w:w="2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5"/>
        <w:gridCol w:w="917"/>
        <w:gridCol w:w="1111"/>
        <w:gridCol w:w="990"/>
        <w:gridCol w:w="1049"/>
        <w:gridCol w:w="1044"/>
        <w:gridCol w:w="997"/>
        <w:gridCol w:w="993"/>
        <w:gridCol w:w="1197"/>
      </w:tblGrid>
      <w:tr>
        <w:trPr>
          <w:tblHeader/>
        </w:trPr>
        <w:tc>
          <w:tcPr>
            <w:tcW w:w="7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t>株高</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始节高</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始节数</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果枝数</w:t>
            </w: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r>
              <w:t>有效果枝数</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单株结铃数</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单株有效铃数</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相对病指</w:t>
            </w:r>
          </w:p>
        </w:tc>
      </w:tr>
      <w:tr>
        <w:tc>
          <w:tcPr>
            <w:tcW w:w="781" w:type="pct"/>
            <w:vAlign w:val="center"/>
          </w:tcPr>
          <w:p w:rsidR="0018722C">
            <w:pPr>
              <w:pStyle w:val="ac"/>
              <w:topLinePunct/>
              <w:ind w:leftChars="0" w:left="0" w:rightChars="0" w:right="0" w:firstLineChars="0" w:firstLine="0"/>
              <w:spacing w:line="240" w:lineRule="atLeast"/>
            </w:pPr>
            <w:r>
              <w:t>株高</w:t>
            </w:r>
          </w:p>
        </w:tc>
        <w:tc>
          <w:tcPr>
            <w:tcW w:w="466" w:type="pct"/>
            <w:vAlign w:val="center"/>
          </w:tcPr>
          <w:p w:rsidR="0018722C">
            <w:pPr>
              <w:pStyle w:val="affff9"/>
              <w:topLinePunct/>
              <w:ind w:leftChars="0" w:left="0" w:rightChars="0" w:right="0" w:firstLineChars="0" w:firstLine="0"/>
              <w:spacing w:line="240" w:lineRule="atLeast"/>
            </w:pPr>
            <w:r>
              <w:t>1.00</w:t>
            </w:r>
          </w:p>
        </w:tc>
        <w:tc>
          <w:tcPr>
            <w:tcW w:w="565" w:type="pct"/>
            <w:vAlign w:val="center"/>
          </w:tcPr>
          <w:p w:rsidR="0018722C">
            <w:pPr>
              <w:pStyle w:val="affff9"/>
              <w:topLinePunct/>
              <w:ind w:leftChars="0" w:left="0" w:rightChars="0" w:right="0" w:firstLineChars="0" w:firstLine="0"/>
              <w:spacing w:line="240" w:lineRule="atLeast"/>
            </w:pPr>
            <w:r>
              <w:t>0.17</w:t>
            </w:r>
          </w:p>
        </w:tc>
        <w:tc>
          <w:tcPr>
            <w:tcW w:w="503" w:type="pct"/>
            <w:vAlign w:val="center"/>
          </w:tcPr>
          <w:p w:rsidR="0018722C">
            <w:pPr>
              <w:pStyle w:val="affff9"/>
              <w:topLinePunct/>
              <w:ind w:leftChars="0" w:left="0" w:rightChars="0" w:right="0" w:firstLineChars="0" w:firstLine="0"/>
              <w:spacing w:line="240" w:lineRule="atLeast"/>
            </w:pPr>
            <w:r>
              <w:t>0.16</w:t>
            </w:r>
          </w:p>
        </w:tc>
        <w:tc>
          <w:tcPr>
            <w:tcW w:w="533" w:type="pct"/>
            <w:vAlign w:val="center"/>
          </w:tcPr>
          <w:p w:rsidR="0018722C">
            <w:pPr>
              <w:pStyle w:val="affff9"/>
              <w:topLinePunct/>
              <w:ind w:leftChars="0" w:left="0" w:rightChars="0" w:right="0" w:firstLineChars="0" w:firstLine="0"/>
              <w:spacing w:line="240" w:lineRule="atLeast"/>
            </w:pPr>
            <w:r>
              <w:t>0.05</w:t>
            </w:r>
          </w:p>
        </w:tc>
        <w:tc>
          <w:tcPr>
            <w:tcW w:w="531" w:type="pct"/>
            <w:vAlign w:val="center"/>
          </w:tcPr>
          <w:p w:rsidR="0018722C">
            <w:pPr>
              <w:pStyle w:val="affff9"/>
              <w:topLinePunct/>
              <w:ind w:leftChars="0" w:left="0" w:rightChars="0" w:right="0" w:firstLineChars="0" w:firstLine="0"/>
              <w:spacing w:line="240" w:lineRule="atLeast"/>
            </w:pPr>
            <w:r>
              <w:t>0.26</w:t>
            </w:r>
          </w:p>
        </w:tc>
        <w:tc>
          <w:tcPr>
            <w:tcW w:w="507" w:type="pct"/>
            <w:vAlign w:val="center"/>
          </w:tcPr>
          <w:p w:rsidR="0018722C">
            <w:pPr>
              <w:pStyle w:val="affff9"/>
              <w:topLinePunct/>
              <w:ind w:leftChars="0" w:left="0" w:rightChars="0" w:right="0" w:firstLineChars="0" w:firstLine="0"/>
              <w:spacing w:line="240" w:lineRule="atLeast"/>
            </w:pPr>
            <w:r>
              <w:t>-0.14</w:t>
            </w:r>
          </w:p>
        </w:tc>
        <w:tc>
          <w:tcPr>
            <w:tcW w:w="505" w:type="pct"/>
            <w:vAlign w:val="center"/>
          </w:tcPr>
          <w:p w:rsidR="0018722C">
            <w:pPr>
              <w:pStyle w:val="affff9"/>
              <w:topLinePunct/>
              <w:ind w:leftChars="0" w:left="0" w:rightChars="0" w:right="0" w:firstLineChars="0" w:firstLine="0"/>
              <w:spacing w:line="240" w:lineRule="atLeast"/>
            </w:pPr>
            <w:r>
              <w:t>0.39</w:t>
            </w:r>
          </w:p>
        </w:tc>
        <w:tc>
          <w:tcPr>
            <w:tcW w:w="609" w:type="pct"/>
            <w:vAlign w:val="center"/>
          </w:tcPr>
          <w:p w:rsidR="0018722C">
            <w:pPr>
              <w:pStyle w:val="affff9"/>
              <w:topLinePunct/>
              <w:ind w:leftChars="0" w:left="0" w:rightChars="0" w:right="0" w:firstLineChars="0" w:firstLine="0"/>
              <w:spacing w:line="240" w:lineRule="atLeast"/>
            </w:pPr>
            <w:r>
              <w:t>-0.08</w:t>
            </w:r>
          </w:p>
        </w:tc>
      </w:tr>
      <w:tr>
        <w:tc>
          <w:tcPr>
            <w:tcW w:w="781" w:type="pct"/>
            <w:vAlign w:val="center"/>
          </w:tcPr>
          <w:p w:rsidR="0018722C">
            <w:pPr>
              <w:pStyle w:val="ac"/>
              <w:topLinePunct/>
              <w:ind w:leftChars="0" w:left="0" w:rightChars="0" w:right="0" w:firstLineChars="0" w:firstLine="0"/>
              <w:spacing w:line="240" w:lineRule="atLeast"/>
            </w:pPr>
            <w:r>
              <w:t>始节高</w:t>
            </w:r>
          </w:p>
        </w:tc>
        <w:tc>
          <w:tcPr>
            <w:tcW w:w="466" w:type="pct"/>
            <w:vAlign w:val="center"/>
          </w:tcPr>
          <w:p w:rsidR="0018722C">
            <w:pPr>
              <w:pStyle w:val="affff9"/>
              <w:topLinePunct/>
              <w:ind w:leftChars="0" w:left="0" w:rightChars="0" w:right="0" w:firstLineChars="0" w:firstLine="0"/>
              <w:spacing w:line="240" w:lineRule="atLeast"/>
            </w:pPr>
            <w:r>
              <w:t>0.17</w:t>
            </w:r>
          </w:p>
        </w:tc>
        <w:tc>
          <w:tcPr>
            <w:tcW w:w="565" w:type="pct"/>
            <w:vAlign w:val="center"/>
          </w:tcPr>
          <w:p w:rsidR="0018722C">
            <w:pPr>
              <w:pStyle w:val="affff9"/>
              <w:topLinePunct/>
              <w:ind w:leftChars="0" w:left="0" w:rightChars="0" w:right="0" w:firstLineChars="0" w:firstLine="0"/>
              <w:spacing w:line="240" w:lineRule="atLeast"/>
            </w:pPr>
            <w:r>
              <w:t>1.00</w:t>
            </w:r>
          </w:p>
        </w:tc>
        <w:tc>
          <w:tcPr>
            <w:tcW w:w="503" w:type="pct"/>
            <w:vAlign w:val="center"/>
          </w:tcPr>
          <w:p w:rsidR="0018722C">
            <w:pPr>
              <w:pStyle w:val="affff9"/>
              <w:topLinePunct/>
              <w:ind w:leftChars="0" w:left="0" w:rightChars="0" w:right="0" w:firstLineChars="0" w:firstLine="0"/>
              <w:spacing w:line="240" w:lineRule="atLeast"/>
            </w:pPr>
            <w:r>
              <w:t>-0.33</w:t>
            </w:r>
          </w:p>
        </w:tc>
        <w:tc>
          <w:tcPr>
            <w:tcW w:w="533" w:type="pct"/>
            <w:vAlign w:val="center"/>
          </w:tcPr>
          <w:p w:rsidR="0018722C">
            <w:pPr>
              <w:pStyle w:val="a5"/>
              <w:topLinePunct/>
              <w:ind w:leftChars="0" w:left="0" w:rightChars="0" w:right="0" w:firstLineChars="0" w:firstLine="0"/>
              <w:spacing w:line="240" w:lineRule="atLeast"/>
            </w:pPr>
            <w:r>
              <w:t>-0.85**</w:t>
            </w:r>
          </w:p>
        </w:tc>
        <w:tc>
          <w:tcPr>
            <w:tcW w:w="531" w:type="pct"/>
            <w:vAlign w:val="center"/>
          </w:tcPr>
          <w:p w:rsidR="0018722C">
            <w:pPr>
              <w:pStyle w:val="affff9"/>
              <w:topLinePunct/>
              <w:ind w:leftChars="0" w:left="0" w:rightChars="0" w:right="0" w:firstLineChars="0" w:firstLine="0"/>
              <w:spacing w:line="240" w:lineRule="atLeast"/>
            </w:pPr>
            <w:r>
              <w:t>-0.23</w:t>
            </w:r>
          </w:p>
        </w:tc>
        <w:tc>
          <w:tcPr>
            <w:tcW w:w="507" w:type="pct"/>
            <w:vAlign w:val="center"/>
          </w:tcPr>
          <w:p w:rsidR="0018722C">
            <w:pPr>
              <w:pStyle w:val="a5"/>
              <w:topLinePunct/>
              <w:ind w:leftChars="0" w:left="0" w:rightChars="0" w:right="0" w:firstLineChars="0" w:firstLine="0"/>
              <w:spacing w:line="240" w:lineRule="atLeast"/>
            </w:pPr>
            <w:r>
              <w:t>-0.63*</w:t>
            </w:r>
          </w:p>
        </w:tc>
        <w:tc>
          <w:tcPr>
            <w:tcW w:w="505" w:type="pct"/>
            <w:vAlign w:val="center"/>
          </w:tcPr>
          <w:p w:rsidR="0018722C">
            <w:pPr>
              <w:pStyle w:val="affff9"/>
              <w:topLinePunct/>
              <w:ind w:leftChars="0" w:left="0" w:rightChars="0" w:right="0" w:firstLineChars="0" w:firstLine="0"/>
              <w:spacing w:line="240" w:lineRule="atLeast"/>
            </w:pPr>
            <w:r>
              <w:t>-0.25</w:t>
            </w:r>
          </w:p>
        </w:tc>
        <w:tc>
          <w:tcPr>
            <w:tcW w:w="609" w:type="pct"/>
            <w:vAlign w:val="center"/>
          </w:tcPr>
          <w:p w:rsidR="0018722C">
            <w:pPr>
              <w:pStyle w:val="affff9"/>
              <w:topLinePunct/>
              <w:ind w:leftChars="0" w:left="0" w:rightChars="0" w:right="0" w:firstLineChars="0" w:firstLine="0"/>
              <w:spacing w:line="240" w:lineRule="atLeast"/>
            </w:pPr>
            <w:r>
              <w:t>-0.01</w:t>
            </w:r>
          </w:p>
        </w:tc>
      </w:tr>
      <w:tr>
        <w:tc>
          <w:tcPr>
            <w:tcW w:w="781" w:type="pct"/>
            <w:vAlign w:val="center"/>
          </w:tcPr>
          <w:p w:rsidR="0018722C">
            <w:pPr>
              <w:pStyle w:val="ac"/>
              <w:topLinePunct/>
              <w:ind w:leftChars="0" w:left="0" w:rightChars="0" w:right="0" w:firstLineChars="0" w:firstLine="0"/>
              <w:spacing w:line="240" w:lineRule="atLeast"/>
            </w:pPr>
            <w:r>
              <w:t>始节数</w:t>
            </w:r>
          </w:p>
        </w:tc>
        <w:tc>
          <w:tcPr>
            <w:tcW w:w="466" w:type="pct"/>
            <w:vAlign w:val="center"/>
          </w:tcPr>
          <w:p w:rsidR="0018722C">
            <w:pPr>
              <w:pStyle w:val="affff9"/>
              <w:topLinePunct/>
              <w:ind w:leftChars="0" w:left="0" w:rightChars="0" w:right="0" w:firstLineChars="0" w:firstLine="0"/>
              <w:spacing w:line="240" w:lineRule="atLeast"/>
            </w:pPr>
            <w:r>
              <w:t>0.16</w:t>
            </w:r>
          </w:p>
        </w:tc>
        <w:tc>
          <w:tcPr>
            <w:tcW w:w="565" w:type="pct"/>
            <w:vAlign w:val="center"/>
          </w:tcPr>
          <w:p w:rsidR="0018722C">
            <w:pPr>
              <w:pStyle w:val="affff9"/>
              <w:topLinePunct/>
              <w:ind w:leftChars="0" w:left="0" w:rightChars="0" w:right="0" w:firstLineChars="0" w:firstLine="0"/>
              <w:spacing w:line="240" w:lineRule="atLeast"/>
            </w:pPr>
            <w:r>
              <w:t>-0.33</w:t>
            </w:r>
          </w:p>
        </w:tc>
        <w:tc>
          <w:tcPr>
            <w:tcW w:w="503" w:type="pct"/>
            <w:vAlign w:val="center"/>
          </w:tcPr>
          <w:p w:rsidR="0018722C">
            <w:pPr>
              <w:pStyle w:val="affff9"/>
              <w:topLinePunct/>
              <w:ind w:leftChars="0" w:left="0" w:rightChars="0" w:right="0" w:firstLineChars="0" w:firstLine="0"/>
              <w:spacing w:line="240" w:lineRule="atLeast"/>
            </w:pPr>
            <w:r>
              <w:t>1.00</w:t>
            </w:r>
          </w:p>
        </w:tc>
        <w:tc>
          <w:tcPr>
            <w:tcW w:w="533" w:type="pct"/>
            <w:vAlign w:val="center"/>
          </w:tcPr>
          <w:p w:rsidR="0018722C">
            <w:pPr>
              <w:pStyle w:val="affff9"/>
              <w:topLinePunct/>
              <w:ind w:leftChars="0" w:left="0" w:rightChars="0" w:right="0" w:firstLineChars="0" w:firstLine="0"/>
              <w:spacing w:line="240" w:lineRule="atLeast"/>
            </w:pPr>
            <w:r>
              <w:t>0.15</w:t>
            </w:r>
          </w:p>
        </w:tc>
        <w:tc>
          <w:tcPr>
            <w:tcW w:w="531" w:type="pct"/>
            <w:vAlign w:val="center"/>
          </w:tcPr>
          <w:p w:rsidR="0018722C">
            <w:pPr>
              <w:pStyle w:val="affff9"/>
              <w:topLinePunct/>
              <w:ind w:leftChars="0" w:left="0" w:rightChars="0" w:right="0" w:firstLineChars="0" w:firstLine="0"/>
              <w:spacing w:line="240" w:lineRule="atLeast"/>
            </w:pPr>
            <w:r>
              <w:t>-0.25</w:t>
            </w:r>
          </w:p>
        </w:tc>
        <w:tc>
          <w:tcPr>
            <w:tcW w:w="507" w:type="pct"/>
            <w:vAlign w:val="center"/>
          </w:tcPr>
          <w:p w:rsidR="0018722C">
            <w:pPr>
              <w:pStyle w:val="affff9"/>
              <w:topLinePunct/>
              <w:ind w:leftChars="0" w:left="0" w:rightChars="0" w:right="0" w:firstLineChars="0" w:firstLine="0"/>
              <w:spacing w:line="240" w:lineRule="atLeast"/>
            </w:pPr>
            <w:r>
              <w:t>0.27</w:t>
            </w:r>
          </w:p>
        </w:tc>
        <w:tc>
          <w:tcPr>
            <w:tcW w:w="505" w:type="pct"/>
            <w:vAlign w:val="center"/>
          </w:tcPr>
          <w:p w:rsidR="0018722C">
            <w:pPr>
              <w:pStyle w:val="affff9"/>
              <w:topLinePunct/>
              <w:ind w:leftChars="0" w:left="0" w:rightChars="0" w:right="0" w:firstLineChars="0" w:firstLine="0"/>
              <w:spacing w:line="240" w:lineRule="atLeast"/>
            </w:pPr>
            <w:r>
              <w:t>-0.12</w:t>
            </w:r>
          </w:p>
        </w:tc>
        <w:tc>
          <w:tcPr>
            <w:tcW w:w="609" w:type="pct"/>
            <w:vAlign w:val="center"/>
          </w:tcPr>
          <w:p w:rsidR="0018722C">
            <w:pPr>
              <w:pStyle w:val="affff9"/>
              <w:topLinePunct/>
              <w:ind w:leftChars="0" w:left="0" w:rightChars="0" w:right="0" w:firstLineChars="0" w:firstLine="0"/>
              <w:spacing w:line="240" w:lineRule="atLeast"/>
            </w:pPr>
            <w:r>
              <w:t>-0.05</w:t>
            </w:r>
          </w:p>
        </w:tc>
      </w:tr>
      <w:tr>
        <w:tc>
          <w:tcPr>
            <w:tcW w:w="781" w:type="pct"/>
            <w:vAlign w:val="center"/>
          </w:tcPr>
          <w:p w:rsidR="0018722C">
            <w:pPr>
              <w:pStyle w:val="ac"/>
              <w:topLinePunct/>
              <w:ind w:leftChars="0" w:left="0" w:rightChars="0" w:right="0" w:firstLineChars="0" w:firstLine="0"/>
              <w:spacing w:line="240" w:lineRule="atLeast"/>
            </w:pPr>
            <w:r>
              <w:t>果枝数</w:t>
            </w:r>
          </w:p>
        </w:tc>
        <w:tc>
          <w:tcPr>
            <w:tcW w:w="466" w:type="pct"/>
            <w:vAlign w:val="center"/>
          </w:tcPr>
          <w:p w:rsidR="0018722C">
            <w:pPr>
              <w:pStyle w:val="affff9"/>
              <w:topLinePunct/>
              <w:ind w:leftChars="0" w:left="0" w:rightChars="0" w:right="0" w:firstLineChars="0" w:firstLine="0"/>
              <w:spacing w:line="240" w:lineRule="atLeast"/>
            </w:pPr>
            <w:r>
              <w:t>0.05</w:t>
            </w:r>
          </w:p>
        </w:tc>
        <w:tc>
          <w:tcPr>
            <w:tcW w:w="565" w:type="pct"/>
            <w:vAlign w:val="center"/>
          </w:tcPr>
          <w:p w:rsidR="0018722C">
            <w:pPr>
              <w:pStyle w:val="a5"/>
              <w:topLinePunct/>
              <w:ind w:leftChars="0" w:left="0" w:rightChars="0" w:right="0" w:firstLineChars="0" w:firstLine="0"/>
              <w:spacing w:line="240" w:lineRule="atLeast"/>
            </w:pPr>
            <w:r>
              <w:t>-0.85**</w:t>
            </w:r>
          </w:p>
        </w:tc>
        <w:tc>
          <w:tcPr>
            <w:tcW w:w="503" w:type="pct"/>
            <w:vAlign w:val="center"/>
          </w:tcPr>
          <w:p w:rsidR="0018722C">
            <w:pPr>
              <w:pStyle w:val="affff9"/>
              <w:topLinePunct/>
              <w:ind w:leftChars="0" w:left="0" w:rightChars="0" w:right="0" w:firstLineChars="0" w:firstLine="0"/>
              <w:spacing w:line="240" w:lineRule="atLeast"/>
            </w:pPr>
            <w:r>
              <w:t>0.15</w:t>
            </w:r>
          </w:p>
        </w:tc>
        <w:tc>
          <w:tcPr>
            <w:tcW w:w="533" w:type="pct"/>
            <w:vAlign w:val="center"/>
          </w:tcPr>
          <w:p w:rsidR="0018722C">
            <w:pPr>
              <w:pStyle w:val="affff9"/>
              <w:topLinePunct/>
              <w:ind w:leftChars="0" w:left="0" w:rightChars="0" w:right="0" w:firstLineChars="0" w:firstLine="0"/>
              <w:spacing w:line="240" w:lineRule="atLeast"/>
            </w:pPr>
            <w:r>
              <w:t>1.00</w:t>
            </w:r>
          </w:p>
        </w:tc>
        <w:tc>
          <w:tcPr>
            <w:tcW w:w="531" w:type="pct"/>
            <w:vAlign w:val="center"/>
          </w:tcPr>
          <w:p w:rsidR="0018722C">
            <w:pPr>
              <w:pStyle w:val="affff9"/>
              <w:topLinePunct/>
              <w:ind w:leftChars="0" w:left="0" w:rightChars="0" w:right="0" w:firstLineChars="0" w:firstLine="0"/>
              <w:spacing w:line="240" w:lineRule="atLeast"/>
            </w:pPr>
            <w:r>
              <w:t>0.53</w:t>
            </w:r>
          </w:p>
        </w:tc>
        <w:tc>
          <w:tcPr>
            <w:tcW w:w="507" w:type="pct"/>
            <w:vAlign w:val="center"/>
          </w:tcPr>
          <w:p w:rsidR="0018722C">
            <w:pPr>
              <w:pStyle w:val="a5"/>
              <w:topLinePunct/>
              <w:ind w:leftChars="0" w:left="0" w:rightChars="0" w:right="0" w:firstLineChars="0" w:firstLine="0"/>
              <w:spacing w:line="240" w:lineRule="atLeast"/>
            </w:pPr>
            <w:r>
              <w:t>0.73**</w:t>
            </w:r>
          </w:p>
        </w:tc>
        <w:tc>
          <w:tcPr>
            <w:tcW w:w="505" w:type="pct"/>
            <w:vAlign w:val="center"/>
          </w:tcPr>
          <w:p w:rsidR="0018722C">
            <w:pPr>
              <w:pStyle w:val="affff9"/>
              <w:topLinePunct/>
              <w:ind w:leftChars="0" w:left="0" w:rightChars="0" w:right="0" w:firstLineChars="0" w:firstLine="0"/>
              <w:spacing w:line="240" w:lineRule="atLeast"/>
            </w:pPr>
            <w:r>
              <w:t>0.53</w:t>
            </w:r>
          </w:p>
        </w:tc>
        <w:tc>
          <w:tcPr>
            <w:tcW w:w="609" w:type="pct"/>
            <w:vAlign w:val="center"/>
          </w:tcPr>
          <w:p w:rsidR="0018722C">
            <w:pPr>
              <w:pStyle w:val="affff9"/>
              <w:topLinePunct/>
              <w:ind w:leftChars="0" w:left="0" w:rightChars="0" w:right="0" w:firstLineChars="0" w:firstLine="0"/>
              <w:spacing w:line="240" w:lineRule="atLeast"/>
            </w:pPr>
            <w:r>
              <w:t>-0.20</w:t>
            </w:r>
          </w:p>
        </w:tc>
      </w:tr>
      <w:tr>
        <w:tc>
          <w:tcPr>
            <w:tcW w:w="781" w:type="pct"/>
            <w:vAlign w:val="center"/>
          </w:tcPr>
          <w:p w:rsidR="0018722C">
            <w:pPr>
              <w:pStyle w:val="ac"/>
              <w:topLinePunct/>
              <w:ind w:leftChars="0" w:left="0" w:rightChars="0" w:right="0" w:firstLineChars="0" w:firstLine="0"/>
              <w:spacing w:line="240" w:lineRule="atLeast"/>
            </w:pPr>
            <w:r>
              <w:t>有效果枝数</w:t>
            </w:r>
          </w:p>
        </w:tc>
        <w:tc>
          <w:tcPr>
            <w:tcW w:w="466" w:type="pct"/>
            <w:vAlign w:val="center"/>
          </w:tcPr>
          <w:p w:rsidR="0018722C">
            <w:pPr>
              <w:pStyle w:val="affff9"/>
              <w:topLinePunct/>
              <w:ind w:leftChars="0" w:left="0" w:rightChars="0" w:right="0" w:firstLineChars="0" w:firstLine="0"/>
              <w:spacing w:line="240" w:lineRule="atLeast"/>
            </w:pPr>
            <w:r>
              <w:t>0.26</w:t>
            </w:r>
          </w:p>
        </w:tc>
        <w:tc>
          <w:tcPr>
            <w:tcW w:w="565" w:type="pct"/>
            <w:vAlign w:val="center"/>
          </w:tcPr>
          <w:p w:rsidR="0018722C">
            <w:pPr>
              <w:pStyle w:val="affff9"/>
              <w:topLinePunct/>
              <w:ind w:leftChars="0" w:left="0" w:rightChars="0" w:right="0" w:firstLineChars="0" w:firstLine="0"/>
              <w:spacing w:line="240" w:lineRule="atLeast"/>
            </w:pPr>
            <w:r>
              <w:t>-0.23</w:t>
            </w:r>
          </w:p>
        </w:tc>
        <w:tc>
          <w:tcPr>
            <w:tcW w:w="503" w:type="pct"/>
            <w:vAlign w:val="center"/>
          </w:tcPr>
          <w:p w:rsidR="0018722C">
            <w:pPr>
              <w:pStyle w:val="affff9"/>
              <w:topLinePunct/>
              <w:ind w:leftChars="0" w:left="0" w:rightChars="0" w:right="0" w:firstLineChars="0" w:firstLine="0"/>
              <w:spacing w:line="240" w:lineRule="atLeast"/>
            </w:pPr>
            <w:r>
              <w:t>-0.25</w:t>
            </w:r>
          </w:p>
        </w:tc>
        <w:tc>
          <w:tcPr>
            <w:tcW w:w="533" w:type="pct"/>
            <w:vAlign w:val="center"/>
          </w:tcPr>
          <w:p w:rsidR="0018722C">
            <w:pPr>
              <w:pStyle w:val="affff9"/>
              <w:topLinePunct/>
              <w:ind w:leftChars="0" w:left="0" w:rightChars="0" w:right="0" w:firstLineChars="0" w:firstLine="0"/>
              <w:spacing w:line="240" w:lineRule="atLeast"/>
            </w:pPr>
            <w:r>
              <w:t>0.53</w:t>
            </w:r>
          </w:p>
        </w:tc>
        <w:tc>
          <w:tcPr>
            <w:tcW w:w="531" w:type="pct"/>
            <w:vAlign w:val="center"/>
          </w:tcPr>
          <w:p w:rsidR="0018722C">
            <w:pPr>
              <w:pStyle w:val="affff9"/>
              <w:topLinePunct/>
              <w:ind w:leftChars="0" w:left="0" w:rightChars="0" w:right="0" w:firstLineChars="0" w:firstLine="0"/>
              <w:spacing w:line="240" w:lineRule="atLeast"/>
            </w:pPr>
            <w:r>
              <w:t>1.00</w:t>
            </w:r>
          </w:p>
        </w:tc>
        <w:tc>
          <w:tcPr>
            <w:tcW w:w="507" w:type="pct"/>
            <w:vAlign w:val="center"/>
          </w:tcPr>
          <w:p w:rsidR="0018722C">
            <w:pPr>
              <w:pStyle w:val="affff9"/>
              <w:topLinePunct/>
              <w:ind w:leftChars="0" w:left="0" w:rightChars="0" w:right="0" w:firstLineChars="0" w:firstLine="0"/>
              <w:spacing w:line="240" w:lineRule="atLeast"/>
            </w:pPr>
            <w:r>
              <w:t>0.50</w:t>
            </w:r>
          </w:p>
        </w:tc>
        <w:tc>
          <w:tcPr>
            <w:tcW w:w="505" w:type="pct"/>
            <w:vAlign w:val="center"/>
          </w:tcPr>
          <w:p w:rsidR="0018722C">
            <w:pPr>
              <w:pStyle w:val="a5"/>
              <w:topLinePunct/>
              <w:ind w:leftChars="0" w:left="0" w:rightChars="0" w:right="0" w:firstLineChars="0" w:firstLine="0"/>
              <w:spacing w:line="240" w:lineRule="atLeast"/>
            </w:pPr>
            <w:r>
              <w:t>0.93**</w:t>
            </w:r>
          </w:p>
        </w:tc>
        <w:tc>
          <w:tcPr>
            <w:tcW w:w="609" w:type="pct"/>
            <w:vAlign w:val="center"/>
          </w:tcPr>
          <w:p w:rsidR="0018722C">
            <w:pPr>
              <w:pStyle w:val="ad"/>
              <w:topLinePunct/>
              <w:ind w:leftChars="0" w:left="0" w:rightChars="0" w:right="0" w:firstLineChars="0" w:firstLine="0"/>
              <w:spacing w:line="240" w:lineRule="atLeast"/>
            </w:pPr>
            <w:r>
              <w:t>-0.65*</w:t>
            </w:r>
          </w:p>
        </w:tc>
      </w:tr>
      <w:tr>
        <w:tc>
          <w:tcPr>
            <w:tcW w:w="781" w:type="pct"/>
            <w:vAlign w:val="center"/>
          </w:tcPr>
          <w:p w:rsidR="0018722C">
            <w:pPr>
              <w:pStyle w:val="ac"/>
              <w:topLinePunct/>
              <w:ind w:leftChars="0" w:left="0" w:rightChars="0" w:right="0" w:firstLineChars="0" w:firstLine="0"/>
              <w:spacing w:line="240" w:lineRule="atLeast"/>
            </w:pPr>
            <w:r>
              <w:t>单株结铃数</w:t>
            </w:r>
          </w:p>
        </w:tc>
        <w:tc>
          <w:tcPr>
            <w:tcW w:w="466" w:type="pct"/>
            <w:vAlign w:val="center"/>
          </w:tcPr>
          <w:p w:rsidR="0018722C">
            <w:pPr>
              <w:pStyle w:val="affff9"/>
              <w:topLinePunct/>
              <w:ind w:leftChars="0" w:left="0" w:rightChars="0" w:right="0" w:firstLineChars="0" w:firstLine="0"/>
              <w:spacing w:line="240" w:lineRule="atLeast"/>
            </w:pPr>
            <w:r>
              <w:t>-0.14</w:t>
            </w:r>
          </w:p>
        </w:tc>
        <w:tc>
          <w:tcPr>
            <w:tcW w:w="565" w:type="pct"/>
            <w:vAlign w:val="center"/>
          </w:tcPr>
          <w:p w:rsidR="0018722C">
            <w:pPr>
              <w:pStyle w:val="a5"/>
              <w:topLinePunct/>
              <w:ind w:leftChars="0" w:left="0" w:rightChars="0" w:right="0" w:firstLineChars="0" w:firstLine="0"/>
              <w:spacing w:line="240" w:lineRule="atLeast"/>
            </w:pPr>
            <w:r>
              <w:t>-0.63*</w:t>
            </w:r>
          </w:p>
        </w:tc>
        <w:tc>
          <w:tcPr>
            <w:tcW w:w="503" w:type="pct"/>
            <w:vAlign w:val="center"/>
          </w:tcPr>
          <w:p w:rsidR="0018722C">
            <w:pPr>
              <w:pStyle w:val="affff9"/>
              <w:topLinePunct/>
              <w:ind w:leftChars="0" w:left="0" w:rightChars="0" w:right="0" w:firstLineChars="0" w:firstLine="0"/>
              <w:spacing w:line="240" w:lineRule="atLeast"/>
            </w:pPr>
            <w:r>
              <w:t>0.27</w:t>
            </w:r>
          </w:p>
        </w:tc>
        <w:tc>
          <w:tcPr>
            <w:tcW w:w="533" w:type="pct"/>
            <w:vAlign w:val="center"/>
          </w:tcPr>
          <w:p w:rsidR="0018722C">
            <w:pPr>
              <w:pStyle w:val="a5"/>
              <w:topLinePunct/>
              <w:ind w:leftChars="0" w:left="0" w:rightChars="0" w:right="0" w:firstLineChars="0" w:firstLine="0"/>
              <w:spacing w:line="240" w:lineRule="atLeast"/>
            </w:pPr>
            <w:r>
              <w:t>0.73**</w:t>
            </w:r>
          </w:p>
        </w:tc>
        <w:tc>
          <w:tcPr>
            <w:tcW w:w="531" w:type="pct"/>
            <w:vAlign w:val="center"/>
          </w:tcPr>
          <w:p w:rsidR="0018722C">
            <w:pPr>
              <w:pStyle w:val="affff9"/>
              <w:topLinePunct/>
              <w:ind w:leftChars="0" w:left="0" w:rightChars="0" w:right="0" w:firstLineChars="0" w:firstLine="0"/>
              <w:spacing w:line="240" w:lineRule="atLeast"/>
            </w:pPr>
            <w:r>
              <w:t>0.50</w:t>
            </w:r>
          </w:p>
        </w:tc>
        <w:tc>
          <w:tcPr>
            <w:tcW w:w="507" w:type="pct"/>
            <w:vAlign w:val="center"/>
          </w:tcPr>
          <w:p w:rsidR="0018722C">
            <w:pPr>
              <w:pStyle w:val="affff9"/>
              <w:topLinePunct/>
              <w:ind w:leftChars="0" w:left="0" w:rightChars="0" w:right="0" w:firstLineChars="0" w:firstLine="0"/>
              <w:spacing w:line="240" w:lineRule="atLeast"/>
            </w:pPr>
            <w:r>
              <w:t>1.00</w:t>
            </w:r>
          </w:p>
        </w:tc>
        <w:tc>
          <w:tcPr>
            <w:tcW w:w="505" w:type="pct"/>
            <w:vAlign w:val="center"/>
          </w:tcPr>
          <w:p w:rsidR="0018722C">
            <w:pPr>
              <w:pStyle w:val="affff9"/>
              <w:topLinePunct/>
              <w:ind w:leftChars="0" w:left="0" w:rightChars="0" w:right="0" w:firstLineChars="0" w:firstLine="0"/>
              <w:spacing w:line="240" w:lineRule="atLeast"/>
            </w:pPr>
            <w:r>
              <w:t>0.56</w:t>
            </w:r>
          </w:p>
        </w:tc>
        <w:tc>
          <w:tcPr>
            <w:tcW w:w="609" w:type="pct"/>
            <w:vAlign w:val="center"/>
          </w:tcPr>
          <w:p w:rsidR="0018722C">
            <w:pPr>
              <w:pStyle w:val="affff9"/>
              <w:topLinePunct/>
              <w:ind w:leftChars="0" w:left="0" w:rightChars="0" w:right="0" w:firstLineChars="0" w:firstLine="0"/>
              <w:spacing w:line="240" w:lineRule="atLeast"/>
            </w:pPr>
            <w:r>
              <w:t>-0.31</w:t>
            </w:r>
          </w:p>
        </w:tc>
      </w:tr>
      <w:tr>
        <w:tc>
          <w:tcPr>
            <w:tcW w:w="781" w:type="pct"/>
            <w:vAlign w:val="center"/>
          </w:tcPr>
          <w:p w:rsidR="0018722C">
            <w:pPr>
              <w:pStyle w:val="ac"/>
              <w:topLinePunct/>
              <w:ind w:leftChars="0" w:left="0" w:rightChars="0" w:right="0" w:firstLineChars="0" w:firstLine="0"/>
              <w:spacing w:line="240" w:lineRule="atLeast"/>
            </w:pPr>
            <w:r>
              <w:t>单株有效铃数</w:t>
            </w:r>
          </w:p>
        </w:tc>
        <w:tc>
          <w:tcPr>
            <w:tcW w:w="466" w:type="pct"/>
            <w:vAlign w:val="center"/>
          </w:tcPr>
          <w:p w:rsidR="0018722C">
            <w:pPr>
              <w:pStyle w:val="affff9"/>
              <w:topLinePunct/>
              <w:ind w:leftChars="0" w:left="0" w:rightChars="0" w:right="0" w:firstLineChars="0" w:firstLine="0"/>
              <w:spacing w:line="240" w:lineRule="atLeast"/>
            </w:pPr>
            <w:r>
              <w:t>0.39</w:t>
            </w:r>
          </w:p>
        </w:tc>
        <w:tc>
          <w:tcPr>
            <w:tcW w:w="565" w:type="pct"/>
            <w:vAlign w:val="center"/>
          </w:tcPr>
          <w:p w:rsidR="0018722C">
            <w:pPr>
              <w:pStyle w:val="affff9"/>
              <w:topLinePunct/>
              <w:ind w:leftChars="0" w:left="0" w:rightChars="0" w:right="0" w:firstLineChars="0" w:firstLine="0"/>
              <w:spacing w:line="240" w:lineRule="atLeast"/>
            </w:pPr>
            <w:r>
              <w:t>-0.25</w:t>
            </w:r>
          </w:p>
        </w:tc>
        <w:tc>
          <w:tcPr>
            <w:tcW w:w="503" w:type="pct"/>
            <w:vAlign w:val="center"/>
          </w:tcPr>
          <w:p w:rsidR="0018722C">
            <w:pPr>
              <w:pStyle w:val="affff9"/>
              <w:topLinePunct/>
              <w:ind w:leftChars="0" w:left="0" w:rightChars="0" w:right="0" w:firstLineChars="0" w:firstLine="0"/>
              <w:spacing w:line="240" w:lineRule="atLeast"/>
            </w:pPr>
            <w:r>
              <w:t>-0.12</w:t>
            </w:r>
          </w:p>
        </w:tc>
        <w:tc>
          <w:tcPr>
            <w:tcW w:w="533" w:type="pct"/>
            <w:vAlign w:val="center"/>
          </w:tcPr>
          <w:p w:rsidR="0018722C">
            <w:pPr>
              <w:pStyle w:val="affff9"/>
              <w:topLinePunct/>
              <w:ind w:leftChars="0" w:left="0" w:rightChars="0" w:right="0" w:firstLineChars="0" w:firstLine="0"/>
              <w:spacing w:line="240" w:lineRule="atLeast"/>
            </w:pPr>
            <w:r>
              <w:t>0.53</w:t>
            </w:r>
          </w:p>
        </w:tc>
        <w:tc>
          <w:tcPr>
            <w:tcW w:w="531" w:type="pct"/>
            <w:vAlign w:val="center"/>
          </w:tcPr>
          <w:p w:rsidR="0018722C">
            <w:pPr>
              <w:pStyle w:val="a5"/>
              <w:topLinePunct/>
              <w:ind w:leftChars="0" w:left="0" w:rightChars="0" w:right="0" w:firstLineChars="0" w:firstLine="0"/>
              <w:spacing w:line="240" w:lineRule="atLeast"/>
            </w:pPr>
            <w:r>
              <w:t>0.93**</w:t>
            </w:r>
          </w:p>
        </w:tc>
        <w:tc>
          <w:tcPr>
            <w:tcW w:w="507" w:type="pct"/>
            <w:vAlign w:val="center"/>
          </w:tcPr>
          <w:p w:rsidR="0018722C">
            <w:pPr>
              <w:pStyle w:val="affff9"/>
              <w:topLinePunct/>
              <w:ind w:leftChars="0" w:left="0" w:rightChars="0" w:right="0" w:firstLineChars="0" w:firstLine="0"/>
              <w:spacing w:line="240" w:lineRule="atLeast"/>
            </w:pPr>
            <w:r>
              <w:t>0.56</w:t>
            </w:r>
          </w:p>
        </w:tc>
        <w:tc>
          <w:tcPr>
            <w:tcW w:w="505" w:type="pct"/>
            <w:vAlign w:val="center"/>
          </w:tcPr>
          <w:p w:rsidR="0018722C">
            <w:pPr>
              <w:pStyle w:val="affff9"/>
              <w:topLinePunct/>
              <w:ind w:leftChars="0" w:left="0" w:rightChars="0" w:right="0" w:firstLineChars="0" w:firstLine="0"/>
              <w:spacing w:line="240" w:lineRule="atLeast"/>
            </w:pPr>
            <w:r>
              <w:t>1.00</w:t>
            </w:r>
          </w:p>
        </w:tc>
        <w:tc>
          <w:tcPr>
            <w:tcW w:w="609" w:type="pct"/>
            <w:vAlign w:val="center"/>
          </w:tcPr>
          <w:p w:rsidR="0018722C">
            <w:pPr>
              <w:pStyle w:val="ad"/>
              <w:topLinePunct/>
              <w:ind w:leftChars="0" w:left="0" w:rightChars="0" w:right="0" w:firstLineChars="0" w:firstLine="0"/>
              <w:spacing w:line="240" w:lineRule="atLeast"/>
            </w:pPr>
            <w:r>
              <w:t>-0.64*</w:t>
            </w:r>
          </w:p>
        </w:tc>
      </w:tr>
      <w:tr>
        <w:tc>
          <w:tcPr>
            <w:tcW w:w="781" w:type="pct"/>
            <w:vAlign w:val="center"/>
            <w:tcBorders>
              <w:top w:val="single" w:sz="4" w:space="0" w:color="auto"/>
            </w:tcBorders>
          </w:tcPr>
          <w:p w:rsidR="0018722C">
            <w:pPr>
              <w:pStyle w:val="ac"/>
              <w:topLinePunct/>
              <w:ind w:leftChars="0" w:left="0" w:rightChars="0" w:right="0" w:firstLineChars="0" w:firstLine="0"/>
              <w:spacing w:line="240" w:lineRule="atLeast"/>
            </w:pPr>
            <w:r>
              <w:t>相对病指</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t>-0.08</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-0.05</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531" w:type="pct"/>
            <w:vAlign w:val="center"/>
            <w:tcBorders>
              <w:top w:val="single" w:sz="4" w:space="0" w:color="auto"/>
            </w:tcBorders>
          </w:tcPr>
          <w:p w:rsidR="0018722C">
            <w:pPr>
              <w:pStyle w:val="aff1"/>
              <w:topLinePunct/>
              <w:ind w:leftChars="0" w:left="0" w:rightChars="0" w:right="0" w:firstLineChars="0" w:firstLine="0"/>
              <w:spacing w:line="240" w:lineRule="atLeast"/>
            </w:pPr>
            <w:r>
              <w:t>-0.65*</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t>-0.31</w:t>
            </w:r>
          </w:p>
        </w:tc>
        <w:tc>
          <w:tcPr>
            <w:tcW w:w="505" w:type="pct"/>
            <w:vAlign w:val="center"/>
            <w:tcBorders>
              <w:top w:val="single" w:sz="4" w:space="0" w:color="auto"/>
            </w:tcBorders>
          </w:tcPr>
          <w:p w:rsidR="0018722C">
            <w:pPr>
              <w:pStyle w:val="aff1"/>
              <w:topLinePunct/>
              <w:ind w:leftChars="0" w:left="0" w:rightChars="0" w:right="0" w:firstLineChars="0" w:firstLine="0"/>
              <w:spacing w:line="240" w:lineRule="atLeast"/>
            </w:pPr>
            <w:r>
              <w:t>-0.64*</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3"/>
        <w:topLinePunct/>
      </w:pP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01</w:t>
      </w:r>
      <w:r>
        <w:rPr>
          <w:rFonts w:ascii="宋体" w:eastAsia="宋体" w:hint="eastAsia" w:cstheme="minorBidi" w:hAnsiTheme="minorHAnsi"/>
        </w:rPr>
        <w:t>水平上相关性极显著，</w:t>
      </w:r>
      <w:r>
        <w:rPr>
          <w:rFonts w:cstheme="minorBidi" w:hAnsiTheme="minorHAnsi" w:eastAsiaTheme="minorHAnsi" w:asciiTheme="minorHAnsi"/>
        </w:rPr>
        <w:t>*</w:t>
      </w:r>
      <w:r>
        <w:rPr>
          <w:rFonts w:ascii="宋体" w:eastAsia="宋体" w:hint="eastAsia" w:cstheme="minorBidi" w:hAnsiTheme="minorHAnsi"/>
        </w:rPr>
        <w:t>：</w:t>
      </w:r>
      <w:r w:rsidR="001852F3">
        <w:rPr>
          <w:rFonts w:ascii="宋体" w:eastAsia="宋体" w:hint="eastAsia" w:cstheme="minorBidi" w:hAnsiTheme="minorHAnsi"/>
        </w:rPr>
        <w:t xml:space="preserve">表示在</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05</w:t>
      </w:r>
      <w:r>
        <w:rPr>
          <w:rFonts w:ascii="宋体" w:eastAsia="宋体" w:hint="eastAsia" w:cstheme="minorBidi" w:hAnsiTheme="minorHAnsi"/>
        </w:rPr>
        <w:t>水平上相关性显著。下表同</w:t>
      </w:r>
    </w:p>
    <w:p w:rsidR="0018722C">
      <w:pPr>
        <w:topLinePunct/>
      </w:pPr>
      <w:r>
        <w:rPr>
          <w:rFonts w:cstheme="minorBidi" w:hAnsiTheme="minorHAnsi" w:eastAsiaTheme="minorHAnsi" w:asciiTheme="minorHAnsi"/>
        </w:rPr>
        <w:t>**: extremely significance at 0.01 levels. *: significance at 0.01 levels. The next tables same as</w:t>
      </w:r>
    </w:p>
    <w:p w:rsidR="0018722C">
      <w:pPr>
        <w:topLinePunct/>
      </w:pPr>
      <w:r>
        <w:t>陆地棉品种中，病情指数与有效果枝数、单株有效铃数呈显著负相关，相关系数分别为</w:t>
      </w:r>
      <w:r>
        <w:rPr>
          <w:rFonts w:ascii="Times New Roman" w:eastAsia="Times New Roman"/>
        </w:rPr>
        <w:t>-</w:t>
      </w:r>
      <w:r>
        <w:rPr>
          <w:rFonts w:ascii="Times New Roman" w:eastAsia="Times New Roman"/>
        </w:rPr>
        <w:t>0.65</w:t>
      </w:r>
      <w:r>
        <w:t>和</w:t>
      </w:r>
      <w:r>
        <w:rPr>
          <w:rFonts w:ascii="Times New Roman" w:eastAsia="Times New Roman"/>
        </w:rPr>
        <w:t>-</w:t>
      </w:r>
      <w:r>
        <w:rPr>
          <w:rFonts w:ascii="Times New Roman" w:eastAsia="Times New Roman"/>
        </w:rPr>
        <w:t>0.64</w:t>
      </w:r>
      <w:r>
        <w:t>，而与其它农艺性状无显著相关性</w:t>
      </w:r>
      <w:r>
        <w:t>（</w:t>
      </w:r>
      <w:r>
        <w:t>表</w:t>
      </w:r>
      <w:r>
        <w:rPr>
          <w:rFonts w:ascii="Times New Roman" w:eastAsia="Times New Roman"/>
        </w:rPr>
        <w:t>3</w:t>
      </w:r>
      <w:r>
        <w:rPr>
          <w:rFonts w:ascii="Times New Roman" w:eastAsia="Times New Roman"/>
        </w:rPr>
        <w:t>-</w:t>
      </w:r>
      <w:r>
        <w:rPr>
          <w:rFonts w:ascii="Times New Roman" w:eastAsia="Times New Roman"/>
        </w:rPr>
        <w:t>3</w:t>
      </w:r>
      <w:r>
        <w:t>）</w:t>
      </w:r>
      <w:r>
        <w:t>。</w:t>
      </w:r>
    </w:p>
    <w:p w:rsidR="0018722C">
      <w:pPr>
        <w:pStyle w:val="Heading4"/>
        <w:topLinePunct/>
        <w:ind w:left="200" w:hangingChars="200" w:hanging="200"/>
      </w:pPr>
      <w:r>
        <w:rPr>
          <w:b/>
        </w:rPr>
        <w:t>3.2.2.2</w:t>
      </w:r>
      <w:r>
        <w:t xml:space="preserve"> </w:t>
      </w:r>
      <w:r>
        <w:t>陆陆杂交群体黄萎病抗性与农艺性状的相关性分析</w:t>
      </w:r>
    </w:p>
    <w:p w:rsidR="0018722C">
      <w:pPr>
        <w:topLinePunct/>
      </w:pPr>
      <w:r>
        <w:t>陆陆杂交群体黄萎病抗性与农艺性状的相关性分析，结果如</w:t>
      </w:r>
      <w:r>
        <w:t>表</w:t>
      </w:r>
      <w:r>
        <w:rPr>
          <w:rFonts w:ascii="Times New Roman" w:eastAsia="Times New Roman"/>
        </w:rPr>
        <w:t>3-4</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M44</w:t>
      </w:r>
      <w:r>
        <w:rPr>
          <w:rFonts w:ascii="黑体" w:eastAsia="黑体" w:hint="eastAsia" w:cstheme="minorBidi" w:hAnsiTheme="minorHAnsi"/>
        </w:rPr>
        <w:t>株系黄萎病抗性与农艺性状的相关关系表</w:t>
      </w:r>
    </w:p>
    <w:p w:rsidR="0018722C">
      <w:pPr>
        <w:pStyle w:val="a8"/>
        <w:topLinePunct/>
      </w:pPr>
      <w:r>
        <w:t>Table</w:t>
      </w:r>
      <w:r>
        <w:t xml:space="preserve"> </w:t>
      </w:r>
      <w:r w:rsidRPr="00DB64CE">
        <w:t>3-4</w:t>
      </w:r>
      <w:r>
        <w:t xml:space="preserve">  </w:t>
      </w:r>
      <w:r w:rsidRPr="00DB64CE">
        <w:t>The correlation between resistance and agriculture characters in M44</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2"/>
        <w:gridCol w:w="803"/>
        <w:gridCol w:w="770"/>
        <w:gridCol w:w="735"/>
        <w:gridCol w:w="807"/>
        <w:gridCol w:w="740"/>
        <w:gridCol w:w="740"/>
        <w:gridCol w:w="771"/>
        <w:gridCol w:w="771"/>
        <w:gridCol w:w="770"/>
        <w:gridCol w:w="770"/>
        <w:gridCol w:w="802"/>
      </w:tblGrid>
      <w:tr>
        <w:trPr>
          <w:tblHeader/>
        </w:trPr>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单铃重</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衣分</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纤维长度</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株高</w:t>
            </w:r>
          </w:p>
        </w:tc>
        <w:tc>
          <w:tcPr>
            <w:tcW w:w="3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始节高</w:t>
            </w:r>
          </w:p>
        </w:tc>
        <w:tc>
          <w:tcPr>
            <w:tcW w:w="3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始节数</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果枝数</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有效果枝</w:t>
            </w:r>
          </w:p>
          <w:p w:rsidR="0018722C">
            <w:pPr>
              <w:pStyle w:val="a7"/>
              <w:topLinePunct/>
              <w:ind w:leftChars="0" w:left="0" w:rightChars="0" w:right="0" w:firstLineChars="0" w:firstLine="0"/>
              <w:spacing w:line="240" w:lineRule="atLeast"/>
            </w:pPr>
            <w:r w:rsidRPr="00000000">
              <w:rPr>
                <w:sz w:val="24"/>
                <w:szCs w:val="24"/>
              </w:rPr>
              <w:t>数</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单株结铃</w:t>
            </w:r>
          </w:p>
          <w:p w:rsidR="0018722C">
            <w:pPr>
              <w:pStyle w:val="a7"/>
              <w:topLinePunct/>
              <w:ind w:leftChars="0" w:left="0" w:rightChars="0" w:right="0" w:firstLineChars="0" w:firstLine="0"/>
              <w:spacing w:line="240" w:lineRule="atLeast"/>
            </w:pPr>
            <w:r w:rsidRPr="00000000">
              <w:rPr>
                <w:sz w:val="24"/>
                <w:szCs w:val="24"/>
              </w:rPr>
              <w:t>数</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单株有效</w:t>
            </w:r>
          </w:p>
          <w:p w:rsidR="0018722C">
            <w:pPr>
              <w:pStyle w:val="a7"/>
              <w:topLinePunct/>
              <w:ind w:leftChars="0" w:left="0" w:rightChars="0" w:right="0" w:firstLineChars="0" w:firstLine="0"/>
              <w:spacing w:line="240" w:lineRule="atLeast"/>
            </w:pPr>
            <w:r w:rsidRPr="00000000">
              <w:rPr>
                <w:sz w:val="24"/>
                <w:szCs w:val="24"/>
              </w:rPr>
              <w:t>铃数</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相对病指</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单铃重</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0.27**</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-0.15</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衣分</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0.27**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0.22*</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0.36**</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0.18</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纤维长度</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0.18*</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-0.11</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株高</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40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0.72**</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0.32**</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0.56**</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0.66**</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0.62**</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0.41**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-0.06</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始节高</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0.22*</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0.72**</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0.55**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0.40**</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0.24**</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0.18*</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0.05</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始节数</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0.36**</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0.32**</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0.55**</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0.05</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果枝数</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0.56**</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0.56**</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0.66**</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0.31**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0.06</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有效果枝数</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0.66**</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0.40**</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0.56**</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0.72**</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0.63**</w:t>
            </w:r>
          </w:p>
        </w:tc>
        <w:tc>
          <w:tcPr>
            <w:tcW w:w="399" w:type="pct"/>
            <w:vAlign w:val="center"/>
          </w:tcPr>
          <w:p w:rsidR="0018722C">
            <w:pPr>
              <w:pStyle w:val="ad"/>
              <w:topLinePunct/>
              <w:ind w:leftChars="0" w:left="0" w:rightChars="0" w:right="0" w:firstLineChars="0" w:firstLine="0"/>
              <w:spacing w:line="240" w:lineRule="atLeast"/>
            </w:pPr>
            <w:r w:rsidRPr="00000000">
              <w:rPr>
                <w:sz w:val="24"/>
                <w:szCs w:val="24"/>
              </w:rPr>
              <w:t>-0.22*</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单株结铃数</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-0.09</w:t>
            </w:r>
          </w:p>
        </w:tc>
        <w:tc>
          <w:tcPr>
            <w:tcW w:w="366" w:type="pct"/>
            <w:vAlign w:val="center"/>
          </w:tcPr>
          <w:p w:rsidR="0018722C">
            <w:pPr>
              <w:pStyle w:val="a5"/>
              <w:topLinePunct/>
              <w:ind w:leftChars="0" w:left="0" w:rightChars="0" w:right="0" w:firstLineChars="0" w:firstLine="0"/>
              <w:spacing w:line="240" w:lineRule="atLeast"/>
            </w:pPr>
            <w:r w:rsidRPr="00000000">
              <w:rPr>
                <w:sz w:val="24"/>
                <w:szCs w:val="24"/>
              </w:rPr>
              <w:t>0.18*</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0.62**</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0.24**</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0.66**</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0.72**</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0.59**</w:t>
            </w:r>
          </w:p>
        </w:tc>
        <w:tc>
          <w:tcPr>
            <w:tcW w:w="399" w:type="pct"/>
            <w:vAlign w:val="center"/>
          </w:tcPr>
          <w:p w:rsidR="0018722C">
            <w:pPr>
              <w:pStyle w:val="ad"/>
              <w:topLinePunct/>
              <w:ind w:leftChars="0" w:left="0" w:rightChars="0" w:right="0" w:firstLineChars="0" w:firstLine="0"/>
              <w:spacing w:line="240" w:lineRule="atLeast"/>
            </w:pPr>
            <w:r w:rsidRPr="00000000">
              <w:rPr>
                <w:sz w:val="24"/>
                <w:szCs w:val="24"/>
              </w:rPr>
              <w:t>-0.18*</w:t>
            </w:r>
          </w:p>
        </w:tc>
      </w:tr>
      <w:tr>
        <w:tc>
          <w:tcPr>
            <w:tcW w:w="782" w:type="pct"/>
            <w:vAlign w:val="center"/>
          </w:tcPr>
          <w:p w:rsidR="0018722C">
            <w:pPr>
              <w:pStyle w:val="ac"/>
              <w:topLinePunct/>
              <w:ind w:leftChars="0" w:left="0" w:rightChars="0" w:right="0" w:firstLineChars="0" w:firstLine="0"/>
              <w:spacing w:line="240" w:lineRule="atLeast"/>
            </w:pPr>
            <w:r w:rsidRPr="00000000">
              <w:rPr>
                <w:sz w:val="24"/>
                <w:szCs w:val="24"/>
              </w:rPr>
              <w:t>单株有效铃数</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401" w:type="pct"/>
            <w:vAlign w:val="center"/>
          </w:tcPr>
          <w:p w:rsidR="0018722C">
            <w:pPr>
              <w:pStyle w:val="a5"/>
              <w:topLinePunct/>
              <w:ind w:leftChars="0" w:left="0" w:rightChars="0" w:right="0" w:firstLineChars="0" w:firstLine="0"/>
              <w:spacing w:line="240" w:lineRule="atLeast"/>
            </w:pPr>
            <w:r w:rsidRPr="00000000">
              <w:rPr>
                <w:sz w:val="24"/>
                <w:szCs w:val="24"/>
              </w:rPr>
              <w:t>0.41**</w:t>
            </w:r>
          </w:p>
        </w:tc>
        <w:tc>
          <w:tcPr>
            <w:tcW w:w="368" w:type="pct"/>
            <w:vAlign w:val="center"/>
          </w:tcPr>
          <w:p w:rsidR="0018722C">
            <w:pPr>
              <w:pStyle w:val="a5"/>
              <w:topLinePunct/>
              <w:ind w:leftChars="0" w:left="0" w:rightChars="0" w:right="0" w:firstLineChars="0" w:firstLine="0"/>
              <w:spacing w:line="240" w:lineRule="atLeast"/>
            </w:pPr>
            <w:r w:rsidRPr="00000000">
              <w:rPr>
                <w:sz w:val="24"/>
                <w:szCs w:val="24"/>
              </w:rPr>
              <w:t>0.18*</w:t>
            </w:r>
          </w:p>
        </w:tc>
        <w:tc>
          <w:tcPr>
            <w:tcW w:w="36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0.31**</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0.63**</w:t>
            </w:r>
          </w:p>
        </w:tc>
        <w:tc>
          <w:tcPr>
            <w:tcW w:w="383" w:type="pct"/>
            <w:vAlign w:val="center"/>
          </w:tcPr>
          <w:p w:rsidR="0018722C">
            <w:pPr>
              <w:pStyle w:val="a5"/>
              <w:topLinePunct/>
              <w:ind w:leftChars="0" w:left="0" w:rightChars="0" w:right="0" w:firstLineChars="0" w:firstLine="0"/>
              <w:spacing w:line="240" w:lineRule="atLeast"/>
            </w:pPr>
            <w:r w:rsidRPr="00000000">
              <w:rPr>
                <w:sz w:val="24"/>
                <w:szCs w:val="24"/>
              </w:rPr>
              <w:t>0.59**</w:t>
            </w:r>
          </w:p>
        </w:tc>
        <w:tc>
          <w:tcPr>
            <w:tcW w:w="38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99" w:type="pct"/>
            <w:vAlign w:val="center"/>
          </w:tcPr>
          <w:p w:rsidR="0018722C">
            <w:pPr>
              <w:pStyle w:val="ad"/>
              <w:topLinePunct/>
              <w:ind w:leftChars="0" w:left="0" w:rightChars="0" w:right="0" w:firstLineChars="0" w:firstLine="0"/>
              <w:spacing w:line="240" w:lineRule="atLeast"/>
            </w:pPr>
            <w:r w:rsidRPr="00000000">
              <w:rPr>
                <w:sz w:val="24"/>
                <w:szCs w:val="24"/>
              </w:rPr>
              <w:t>-0.20*</w:t>
            </w:r>
          </w:p>
        </w:tc>
      </w:tr>
      <w:tr>
        <w:tc>
          <w:tcPr>
            <w:tcW w:w="78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相对病指</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-0.15</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w:t>
            </w:r>
          </w:p>
        </w:tc>
        <w:tc>
          <w:tcPr>
            <w:tcW w:w="3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w:t>
            </w:r>
          </w:p>
        </w:tc>
        <w:tc>
          <w:tcPr>
            <w:tcW w:w="3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0.05</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-0.22*</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-0.18*</w:t>
            </w:r>
          </w:p>
        </w:tc>
        <w:tc>
          <w:tcPr>
            <w:tcW w:w="3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-0.20*</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03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通过黄萎病抗性与农艺性状相关关系的计算，辽棉</w:t>
      </w:r>
      <w:r>
        <w:rPr>
          <w:rFonts w:ascii="Times New Roman" w:eastAsia="Times New Roman"/>
        </w:rPr>
        <w:t>18</w:t>
      </w:r>
      <w:r>
        <w:t>号和军棉</w:t>
      </w:r>
      <w:r>
        <w:rPr>
          <w:rFonts w:ascii="Times New Roman" w:eastAsia="Times New Roman"/>
        </w:rPr>
        <w:t>1</w:t>
      </w:r>
      <w:r>
        <w:t>号的杂交群体</w:t>
      </w:r>
      <w:r>
        <w:rPr>
          <w:rFonts w:ascii="Times New Roman" w:eastAsia="Times New Roman"/>
        </w:rPr>
        <w:t>M44</w:t>
      </w:r>
      <w:r>
        <w:t>株系的相对病指与有效果枝数、单株结铃数、单株有效铃数呈显著负相关，相关系数分别为</w:t>
      </w:r>
      <w:r>
        <w:rPr>
          <w:rFonts w:ascii="Times New Roman" w:eastAsia="Times New Roman"/>
        </w:rPr>
        <w:t>-0.22</w:t>
      </w:r>
      <w:r>
        <w:t>、</w:t>
      </w:r>
      <w:r>
        <w:rPr>
          <w:rFonts w:ascii="Times New Roman" w:eastAsia="Times New Roman"/>
        </w:rPr>
        <w:t>-0.18</w:t>
      </w:r>
      <w:r>
        <w:t>和</w:t>
      </w:r>
      <w:r>
        <w:rPr>
          <w:rFonts w:ascii="Times New Roman" w:eastAsia="Times New Roman"/>
        </w:rPr>
        <w:t>-0.20</w:t>
      </w:r>
      <w:r>
        <w:t>，而与其它农艺性状无显著的相关性。这同</w:t>
      </w:r>
      <w:r>
        <w:t>表</w:t>
      </w:r>
      <w:r>
        <w:rPr>
          <w:rFonts w:ascii="Times New Roman" w:eastAsia="Times New Roman"/>
        </w:rPr>
        <w:t>3-3</w:t>
      </w:r>
      <w:r>
        <w:t>中和陆地棉品种抗性相关的农艺性状的指标基本一致</w:t>
      </w:r>
      <w:r>
        <w:t>（</w:t>
      </w:r>
      <w:r>
        <w:t>表</w:t>
      </w:r>
      <w:r>
        <w:rPr>
          <w:rFonts w:ascii="Times New Roman" w:eastAsia="Times New Roman"/>
        </w:rPr>
        <w:t>3</w:t>
      </w:r>
      <w:r>
        <w:rPr>
          <w:rFonts w:ascii="Times New Roman" w:eastAsia="Times New Roman"/>
        </w:rPr>
        <w:t>-</w:t>
      </w:r>
      <w:r>
        <w:rPr>
          <w:rFonts w:ascii="Times New Roman" w:eastAsia="Times New Roman"/>
        </w:rPr>
        <w:t>4</w:t>
      </w:r>
      <w:r>
        <w:t>）</w:t>
      </w:r>
      <w:r>
        <w:t>。</w:t>
      </w:r>
    </w:p>
    <w:p w:rsidR="0018722C">
      <w:pPr>
        <w:pStyle w:val="Heading4"/>
        <w:topLinePunct/>
        <w:ind w:left="200" w:hangingChars="200" w:hanging="200"/>
      </w:pPr>
      <w:r>
        <w:rPr>
          <w:b/>
        </w:rPr>
        <w:t>3.2.2.3</w:t>
      </w:r>
      <w:r>
        <w:t xml:space="preserve"> </w:t>
      </w:r>
      <w:r>
        <w:t>海岛棉黄萎病抗性与农艺性状的相关性分析</w:t>
      </w:r>
    </w:p>
    <w:p w:rsidR="0018722C">
      <w:pPr>
        <w:topLinePunct/>
      </w:pPr>
      <w:r>
        <w:t>海岛棉黄萎病抗性与农艺性状的相关性分析，结果如</w:t>
      </w:r>
      <w:r>
        <w:t>表</w:t>
      </w:r>
      <w:r>
        <w:rPr>
          <w:rFonts w:ascii="Times New Roman" w:eastAsia="Times New Roman"/>
        </w:rPr>
        <w:t>3-5</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3-5  </w:t>
      </w:r>
      <w:r>
        <w:rPr>
          <w:rFonts w:ascii="黑体" w:eastAsia="黑体" w:hint="eastAsia" w:cstheme="minorBidi" w:hAnsiTheme="minorHAnsi"/>
        </w:rPr>
        <w:t>海岛棉黄萎病抗性与农艺性状的相关关系</w:t>
      </w:r>
    </w:p>
    <w:p w:rsidR="0018722C">
      <w:pPr>
        <w:pStyle w:val="a8"/>
        <w:topLinePunct/>
      </w:pPr>
      <w:r>
        <w:t>Table</w:t>
      </w:r>
      <w:r>
        <w:t xml:space="preserve"> </w:t>
      </w:r>
      <w:r w:rsidRPr="00DB64CE">
        <w:t>3-5</w:t>
      </w:r>
      <w:r>
        <w:t xml:space="preserve">  </w:t>
      </w:r>
      <w:r w:rsidRPr="00DB64CE">
        <w:t>The correlation between resistance and agriculture characters in</w:t>
      </w:r>
      <w:r>
        <w:t>G. </w:t>
      </w:r>
      <w:r>
        <w:t>b</w:t>
      </w:r>
      <w:r>
        <w:t>arbadense</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8"/>
        <w:gridCol w:w="901"/>
        <w:gridCol w:w="966"/>
        <w:gridCol w:w="944"/>
        <w:gridCol w:w="945"/>
        <w:gridCol w:w="945"/>
        <w:gridCol w:w="944"/>
        <w:gridCol w:w="925"/>
        <w:gridCol w:w="885"/>
      </w:tblGrid>
      <w:tr>
        <w:trPr>
          <w:tblHeader/>
        </w:trPr>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t>株高</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始节高</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始节数</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果枝数</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有效果</w:t>
            </w:r>
          </w:p>
          <w:p w:rsidR="0018722C">
            <w:pPr>
              <w:pStyle w:val="a7"/>
              <w:topLinePunct/>
            </w:pPr>
          </w:p>
          <w:p w:rsidR="0018722C">
            <w:pPr>
              <w:pStyle w:val="a7"/>
              <w:topLinePunct/>
              <w:ind w:leftChars="0" w:left="0" w:rightChars="0" w:right="0" w:firstLineChars="0" w:firstLine="0"/>
              <w:spacing w:line="240" w:lineRule="atLeast"/>
            </w:pPr>
            <w:r>
              <w:t>枝数</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单株结</w:t>
            </w:r>
          </w:p>
          <w:p w:rsidR="0018722C">
            <w:pPr>
              <w:pStyle w:val="a7"/>
              <w:topLinePunct/>
            </w:pPr>
          </w:p>
          <w:p w:rsidR="0018722C">
            <w:pPr>
              <w:pStyle w:val="a7"/>
              <w:topLinePunct/>
              <w:ind w:leftChars="0" w:left="0" w:rightChars="0" w:right="0" w:firstLineChars="0" w:firstLine="0"/>
              <w:spacing w:line="240" w:lineRule="atLeast"/>
            </w:pPr>
            <w:r>
              <w:t>铃数</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单株有</w:t>
            </w:r>
          </w:p>
          <w:p w:rsidR="0018722C">
            <w:pPr>
              <w:pStyle w:val="a7"/>
              <w:topLinePunct/>
            </w:pPr>
          </w:p>
          <w:p w:rsidR="0018722C">
            <w:pPr>
              <w:pStyle w:val="a7"/>
              <w:topLinePunct/>
              <w:ind w:leftChars="0" w:left="0" w:rightChars="0" w:right="0" w:firstLineChars="0" w:firstLine="0"/>
              <w:spacing w:line="240" w:lineRule="atLeast"/>
            </w:pPr>
            <w:r>
              <w:t>效铃数</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w:t>
            </w:r>
          </w:p>
          <w:p w:rsidR="0018722C">
            <w:pPr>
              <w:pStyle w:val="a7"/>
              <w:topLinePunct/>
            </w:pPr>
          </w:p>
          <w:p w:rsidR="0018722C">
            <w:pPr>
              <w:pStyle w:val="a7"/>
              <w:topLinePunct/>
              <w:ind w:leftChars="0" w:left="0" w:rightChars="0" w:right="0" w:firstLineChars="0" w:firstLine="0"/>
              <w:spacing w:line="240" w:lineRule="atLeast"/>
            </w:pPr>
            <w:r>
              <w:t>指</w:t>
            </w:r>
          </w:p>
        </w:tc>
      </w:tr>
      <w:tr>
        <w:tc>
          <w:tcPr>
            <w:tcW w:w="887" w:type="pct"/>
            <w:vAlign w:val="center"/>
          </w:tcPr>
          <w:p w:rsidR="0018722C">
            <w:pPr>
              <w:pStyle w:val="ac"/>
              <w:topLinePunct/>
              <w:ind w:leftChars="0" w:left="0" w:rightChars="0" w:right="0" w:firstLineChars="0" w:firstLine="0"/>
              <w:spacing w:line="240" w:lineRule="atLeast"/>
            </w:pPr>
            <w:r>
              <w:t>株高</w:t>
            </w:r>
          </w:p>
        </w:tc>
        <w:tc>
          <w:tcPr>
            <w:tcW w:w="497" w:type="pct"/>
            <w:vAlign w:val="center"/>
          </w:tcPr>
          <w:p w:rsidR="0018722C">
            <w:pPr>
              <w:pStyle w:val="affff9"/>
              <w:topLinePunct/>
              <w:ind w:leftChars="0" w:left="0" w:rightChars="0" w:right="0" w:firstLineChars="0" w:firstLine="0"/>
              <w:spacing w:line="240" w:lineRule="atLeast"/>
            </w:pPr>
            <w:r>
              <w:t>1.00</w:t>
            </w:r>
          </w:p>
        </w:tc>
        <w:tc>
          <w:tcPr>
            <w:tcW w:w="533" w:type="pct"/>
            <w:vAlign w:val="center"/>
          </w:tcPr>
          <w:p w:rsidR="0018722C">
            <w:pPr>
              <w:pStyle w:val="affff9"/>
              <w:topLinePunct/>
              <w:ind w:leftChars="0" w:left="0" w:rightChars="0" w:right="0" w:firstLineChars="0" w:firstLine="0"/>
              <w:spacing w:line="240" w:lineRule="atLeast"/>
            </w:pPr>
            <w:r>
              <w:t>-0.07</w:t>
            </w:r>
          </w:p>
        </w:tc>
        <w:tc>
          <w:tcPr>
            <w:tcW w:w="521" w:type="pct"/>
            <w:vAlign w:val="center"/>
          </w:tcPr>
          <w:p w:rsidR="0018722C">
            <w:pPr>
              <w:pStyle w:val="affff9"/>
              <w:topLinePunct/>
              <w:ind w:leftChars="0" w:left="0" w:rightChars="0" w:right="0" w:firstLineChars="0" w:firstLine="0"/>
              <w:spacing w:line="240" w:lineRule="atLeast"/>
            </w:pPr>
            <w:r>
              <w:t>0.36</w:t>
            </w:r>
          </w:p>
        </w:tc>
        <w:tc>
          <w:tcPr>
            <w:tcW w:w="521" w:type="pct"/>
            <w:vAlign w:val="center"/>
          </w:tcPr>
          <w:p w:rsidR="0018722C">
            <w:pPr>
              <w:pStyle w:val="affff9"/>
              <w:topLinePunct/>
              <w:ind w:leftChars="0" w:left="0" w:rightChars="0" w:right="0" w:firstLineChars="0" w:firstLine="0"/>
              <w:spacing w:line="240" w:lineRule="atLeast"/>
            </w:pPr>
            <w:r>
              <w:t>0.44</w:t>
            </w:r>
          </w:p>
        </w:tc>
        <w:tc>
          <w:tcPr>
            <w:tcW w:w="521" w:type="pct"/>
            <w:vAlign w:val="center"/>
          </w:tcPr>
          <w:p w:rsidR="0018722C">
            <w:pPr>
              <w:pStyle w:val="affff9"/>
              <w:topLinePunct/>
              <w:ind w:leftChars="0" w:left="0" w:rightChars="0" w:right="0" w:firstLineChars="0" w:firstLine="0"/>
              <w:spacing w:line="240" w:lineRule="atLeast"/>
            </w:pPr>
            <w:r>
              <w:t>0.26</w:t>
            </w:r>
          </w:p>
        </w:tc>
        <w:tc>
          <w:tcPr>
            <w:tcW w:w="521" w:type="pct"/>
            <w:vAlign w:val="center"/>
          </w:tcPr>
          <w:p w:rsidR="0018722C">
            <w:pPr>
              <w:pStyle w:val="affff9"/>
              <w:topLinePunct/>
              <w:ind w:leftChars="0" w:left="0" w:rightChars="0" w:right="0" w:firstLineChars="0" w:firstLine="0"/>
              <w:spacing w:line="240" w:lineRule="atLeast"/>
            </w:pPr>
            <w:r>
              <w:t>0.32</w:t>
            </w:r>
          </w:p>
        </w:tc>
        <w:tc>
          <w:tcPr>
            <w:tcW w:w="510" w:type="pct"/>
            <w:vAlign w:val="center"/>
          </w:tcPr>
          <w:p w:rsidR="0018722C">
            <w:pPr>
              <w:pStyle w:val="affff9"/>
              <w:topLinePunct/>
              <w:ind w:leftChars="0" w:left="0" w:rightChars="0" w:right="0" w:firstLineChars="0" w:firstLine="0"/>
              <w:spacing w:line="240" w:lineRule="atLeast"/>
            </w:pPr>
            <w:r>
              <w:t>0.49</w:t>
            </w:r>
          </w:p>
        </w:tc>
        <w:tc>
          <w:tcPr>
            <w:tcW w:w="488" w:type="pct"/>
            <w:vAlign w:val="center"/>
          </w:tcPr>
          <w:p w:rsidR="0018722C">
            <w:pPr>
              <w:pStyle w:val="ad"/>
              <w:topLinePunct/>
              <w:ind w:leftChars="0" w:left="0" w:rightChars="0" w:right="0" w:firstLineChars="0" w:firstLine="0"/>
              <w:spacing w:line="240" w:lineRule="atLeast"/>
            </w:pPr>
            <w:r>
              <w:t>-0.65*</w:t>
            </w:r>
          </w:p>
        </w:tc>
      </w:tr>
      <w:tr>
        <w:tc>
          <w:tcPr>
            <w:tcW w:w="887" w:type="pct"/>
            <w:vAlign w:val="center"/>
          </w:tcPr>
          <w:p w:rsidR="0018722C">
            <w:pPr>
              <w:pStyle w:val="ac"/>
              <w:topLinePunct/>
              <w:ind w:leftChars="0" w:left="0" w:rightChars="0" w:right="0" w:firstLineChars="0" w:firstLine="0"/>
              <w:spacing w:line="240" w:lineRule="atLeast"/>
            </w:pPr>
            <w:r>
              <w:t>始节高</w:t>
            </w:r>
          </w:p>
        </w:tc>
        <w:tc>
          <w:tcPr>
            <w:tcW w:w="497" w:type="pct"/>
            <w:vAlign w:val="center"/>
          </w:tcPr>
          <w:p w:rsidR="0018722C">
            <w:pPr>
              <w:pStyle w:val="affff9"/>
              <w:topLinePunct/>
              <w:ind w:leftChars="0" w:left="0" w:rightChars="0" w:right="0" w:firstLineChars="0" w:firstLine="0"/>
              <w:spacing w:line="240" w:lineRule="atLeast"/>
            </w:pPr>
            <w:r>
              <w:t>-0.07</w:t>
            </w:r>
          </w:p>
        </w:tc>
        <w:tc>
          <w:tcPr>
            <w:tcW w:w="533" w:type="pct"/>
            <w:vAlign w:val="center"/>
          </w:tcPr>
          <w:p w:rsidR="0018722C">
            <w:pPr>
              <w:pStyle w:val="affff9"/>
              <w:topLinePunct/>
              <w:ind w:leftChars="0" w:left="0" w:rightChars="0" w:right="0" w:firstLineChars="0" w:firstLine="0"/>
              <w:spacing w:line="240" w:lineRule="atLeast"/>
            </w:pPr>
            <w:r>
              <w:t>1.00</w:t>
            </w:r>
          </w:p>
        </w:tc>
        <w:tc>
          <w:tcPr>
            <w:tcW w:w="521" w:type="pct"/>
            <w:vAlign w:val="center"/>
          </w:tcPr>
          <w:p w:rsidR="0018722C">
            <w:pPr>
              <w:pStyle w:val="affff9"/>
              <w:topLinePunct/>
              <w:ind w:leftChars="0" w:left="0" w:rightChars="0" w:right="0" w:firstLineChars="0" w:firstLine="0"/>
              <w:spacing w:line="240" w:lineRule="atLeast"/>
            </w:pPr>
            <w:r>
              <w:t>0.51</w:t>
            </w:r>
          </w:p>
        </w:tc>
        <w:tc>
          <w:tcPr>
            <w:tcW w:w="521" w:type="pct"/>
            <w:vAlign w:val="center"/>
          </w:tcPr>
          <w:p w:rsidR="0018722C">
            <w:pPr>
              <w:pStyle w:val="a5"/>
              <w:topLinePunct/>
              <w:ind w:leftChars="0" w:left="0" w:rightChars="0" w:right="0" w:firstLineChars="0" w:firstLine="0"/>
              <w:spacing w:line="240" w:lineRule="atLeast"/>
            </w:pPr>
            <w:r>
              <w:t>-0.65*</w:t>
            </w:r>
          </w:p>
        </w:tc>
        <w:tc>
          <w:tcPr>
            <w:tcW w:w="521" w:type="pct"/>
            <w:vAlign w:val="center"/>
          </w:tcPr>
          <w:p w:rsidR="0018722C">
            <w:pPr>
              <w:pStyle w:val="affff9"/>
              <w:topLinePunct/>
              <w:ind w:leftChars="0" w:left="0" w:rightChars="0" w:right="0" w:firstLineChars="0" w:firstLine="0"/>
              <w:spacing w:line="240" w:lineRule="atLeast"/>
            </w:pPr>
            <w:r>
              <w:t>-0.03</w:t>
            </w:r>
          </w:p>
        </w:tc>
        <w:tc>
          <w:tcPr>
            <w:tcW w:w="521" w:type="pct"/>
            <w:vAlign w:val="center"/>
          </w:tcPr>
          <w:p w:rsidR="0018722C">
            <w:pPr>
              <w:pStyle w:val="affff9"/>
              <w:topLinePunct/>
              <w:ind w:leftChars="0" w:left="0" w:rightChars="0" w:right="0" w:firstLineChars="0" w:firstLine="0"/>
              <w:spacing w:line="240" w:lineRule="atLeast"/>
            </w:pPr>
            <w:r>
              <w:t>-0.46</w:t>
            </w:r>
          </w:p>
        </w:tc>
        <w:tc>
          <w:tcPr>
            <w:tcW w:w="510" w:type="pct"/>
            <w:vAlign w:val="center"/>
          </w:tcPr>
          <w:p w:rsidR="0018722C">
            <w:pPr>
              <w:pStyle w:val="affff9"/>
              <w:topLinePunct/>
              <w:ind w:leftChars="0" w:left="0" w:rightChars="0" w:right="0" w:firstLineChars="0" w:firstLine="0"/>
              <w:spacing w:line="240" w:lineRule="atLeast"/>
            </w:pPr>
            <w:r>
              <w:t>-0.14</w:t>
            </w:r>
          </w:p>
        </w:tc>
        <w:tc>
          <w:tcPr>
            <w:tcW w:w="488" w:type="pct"/>
            <w:vAlign w:val="center"/>
          </w:tcPr>
          <w:p w:rsidR="0018722C">
            <w:pPr>
              <w:pStyle w:val="affff9"/>
              <w:topLinePunct/>
              <w:ind w:leftChars="0" w:left="0" w:rightChars="0" w:right="0" w:firstLineChars="0" w:firstLine="0"/>
              <w:spacing w:line="240" w:lineRule="atLeast"/>
            </w:pPr>
            <w:r>
              <w:t>0.09</w:t>
            </w:r>
          </w:p>
        </w:tc>
      </w:tr>
      <w:tr>
        <w:tc>
          <w:tcPr>
            <w:tcW w:w="887" w:type="pct"/>
            <w:vAlign w:val="center"/>
          </w:tcPr>
          <w:p w:rsidR="0018722C">
            <w:pPr>
              <w:pStyle w:val="ac"/>
              <w:topLinePunct/>
              <w:ind w:leftChars="0" w:left="0" w:rightChars="0" w:right="0" w:firstLineChars="0" w:firstLine="0"/>
              <w:spacing w:line="240" w:lineRule="atLeast"/>
            </w:pPr>
            <w:r>
              <w:t>始节数</w:t>
            </w:r>
          </w:p>
        </w:tc>
        <w:tc>
          <w:tcPr>
            <w:tcW w:w="497" w:type="pct"/>
            <w:vAlign w:val="center"/>
          </w:tcPr>
          <w:p w:rsidR="0018722C">
            <w:pPr>
              <w:pStyle w:val="affff9"/>
              <w:topLinePunct/>
              <w:ind w:leftChars="0" w:left="0" w:rightChars="0" w:right="0" w:firstLineChars="0" w:firstLine="0"/>
              <w:spacing w:line="240" w:lineRule="atLeast"/>
            </w:pPr>
            <w:r>
              <w:t>0.36</w:t>
            </w:r>
          </w:p>
        </w:tc>
        <w:tc>
          <w:tcPr>
            <w:tcW w:w="533" w:type="pct"/>
            <w:vAlign w:val="center"/>
          </w:tcPr>
          <w:p w:rsidR="0018722C">
            <w:pPr>
              <w:pStyle w:val="affff9"/>
              <w:topLinePunct/>
              <w:ind w:leftChars="0" w:left="0" w:rightChars="0" w:right="0" w:firstLineChars="0" w:firstLine="0"/>
              <w:spacing w:line="240" w:lineRule="atLeast"/>
            </w:pPr>
            <w:r>
              <w:t>0.51</w:t>
            </w:r>
          </w:p>
        </w:tc>
        <w:tc>
          <w:tcPr>
            <w:tcW w:w="521" w:type="pct"/>
            <w:vAlign w:val="center"/>
          </w:tcPr>
          <w:p w:rsidR="0018722C">
            <w:pPr>
              <w:pStyle w:val="affff9"/>
              <w:topLinePunct/>
              <w:ind w:leftChars="0" w:left="0" w:rightChars="0" w:right="0" w:firstLineChars="0" w:firstLine="0"/>
              <w:spacing w:line="240" w:lineRule="atLeast"/>
            </w:pPr>
            <w:r>
              <w:t>1.00</w:t>
            </w:r>
          </w:p>
        </w:tc>
        <w:tc>
          <w:tcPr>
            <w:tcW w:w="521" w:type="pct"/>
            <w:vAlign w:val="center"/>
          </w:tcPr>
          <w:p w:rsidR="0018722C">
            <w:pPr>
              <w:pStyle w:val="affff9"/>
              <w:topLinePunct/>
              <w:ind w:leftChars="0" w:left="0" w:rightChars="0" w:right="0" w:firstLineChars="0" w:firstLine="0"/>
              <w:spacing w:line="240" w:lineRule="atLeast"/>
            </w:pPr>
            <w:r>
              <w:t>0.06</w:t>
            </w:r>
          </w:p>
        </w:tc>
        <w:tc>
          <w:tcPr>
            <w:tcW w:w="521" w:type="pct"/>
            <w:vAlign w:val="center"/>
          </w:tcPr>
          <w:p w:rsidR="0018722C">
            <w:pPr>
              <w:pStyle w:val="affff9"/>
              <w:topLinePunct/>
              <w:ind w:leftChars="0" w:left="0" w:rightChars="0" w:right="0" w:firstLineChars="0" w:firstLine="0"/>
              <w:spacing w:line="240" w:lineRule="atLeast"/>
            </w:pPr>
            <w:r>
              <w:t>0.22</w:t>
            </w:r>
          </w:p>
        </w:tc>
        <w:tc>
          <w:tcPr>
            <w:tcW w:w="521" w:type="pct"/>
            <w:vAlign w:val="center"/>
          </w:tcPr>
          <w:p w:rsidR="0018722C">
            <w:pPr>
              <w:pStyle w:val="affff9"/>
              <w:topLinePunct/>
              <w:ind w:leftChars="0" w:left="0" w:rightChars="0" w:right="0" w:firstLineChars="0" w:firstLine="0"/>
              <w:spacing w:line="240" w:lineRule="atLeast"/>
            </w:pPr>
            <w:r>
              <w:t>-0.08</w:t>
            </w:r>
          </w:p>
        </w:tc>
        <w:tc>
          <w:tcPr>
            <w:tcW w:w="510" w:type="pct"/>
            <w:vAlign w:val="center"/>
          </w:tcPr>
          <w:p w:rsidR="0018722C">
            <w:pPr>
              <w:pStyle w:val="affff9"/>
              <w:topLinePunct/>
              <w:ind w:leftChars="0" w:left="0" w:rightChars="0" w:right="0" w:firstLineChars="0" w:firstLine="0"/>
              <w:spacing w:line="240" w:lineRule="atLeast"/>
            </w:pPr>
            <w:r>
              <w:t>0.16</w:t>
            </w:r>
          </w:p>
        </w:tc>
        <w:tc>
          <w:tcPr>
            <w:tcW w:w="488" w:type="pct"/>
            <w:vAlign w:val="center"/>
          </w:tcPr>
          <w:p w:rsidR="0018722C">
            <w:pPr>
              <w:pStyle w:val="affff9"/>
              <w:topLinePunct/>
              <w:ind w:leftChars="0" w:left="0" w:rightChars="0" w:right="0" w:firstLineChars="0" w:firstLine="0"/>
              <w:spacing w:line="240" w:lineRule="atLeast"/>
            </w:pPr>
            <w:r>
              <w:t>0.17</w:t>
            </w:r>
          </w:p>
        </w:tc>
      </w:tr>
      <w:tr>
        <w:tc>
          <w:tcPr>
            <w:tcW w:w="887" w:type="pct"/>
            <w:vAlign w:val="center"/>
          </w:tcPr>
          <w:p w:rsidR="0018722C">
            <w:pPr>
              <w:pStyle w:val="ac"/>
              <w:topLinePunct/>
              <w:ind w:leftChars="0" w:left="0" w:rightChars="0" w:right="0" w:firstLineChars="0" w:firstLine="0"/>
              <w:spacing w:line="240" w:lineRule="atLeast"/>
            </w:pPr>
            <w:r>
              <w:t>果枝数</w:t>
            </w:r>
          </w:p>
        </w:tc>
        <w:tc>
          <w:tcPr>
            <w:tcW w:w="497" w:type="pct"/>
            <w:vAlign w:val="center"/>
          </w:tcPr>
          <w:p w:rsidR="0018722C">
            <w:pPr>
              <w:pStyle w:val="affff9"/>
              <w:topLinePunct/>
              <w:ind w:leftChars="0" w:left="0" w:rightChars="0" w:right="0" w:firstLineChars="0" w:firstLine="0"/>
              <w:spacing w:line="240" w:lineRule="atLeast"/>
            </w:pPr>
            <w:r>
              <w:t>0.44</w:t>
            </w:r>
          </w:p>
        </w:tc>
        <w:tc>
          <w:tcPr>
            <w:tcW w:w="533" w:type="pct"/>
            <w:vAlign w:val="center"/>
          </w:tcPr>
          <w:p w:rsidR="0018722C">
            <w:pPr>
              <w:pStyle w:val="a5"/>
              <w:topLinePunct/>
              <w:ind w:leftChars="0" w:left="0" w:rightChars="0" w:right="0" w:firstLineChars="0" w:firstLine="0"/>
              <w:spacing w:line="240" w:lineRule="atLeast"/>
            </w:pPr>
            <w:r>
              <w:t>-0.65*</w:t>
            </w:r>
          </w:p>
        </w:tc>
        <w:tc>
          <w:tcPr>
            <w:tcW w:w="521" w:type="pct"/>
            <w:vAlign w:val="center"/>
          </w:tcPr>
          <w:p w:rsidR="0018722C">
            <w:pPr>
              <w:pStyle w:val="affff9"/>
              <w:topLinePunct/>
              <w:ind w:leftChars="0" w:left="0" w:rightChars="0" w:right="0" w:firstLineChars="0" w:firstLine="0"/>
              <w:spacing w:line="240" w:lineRule="atLeast"/>
            </w:pPr>
            <w:r>
              <w:t>0.06</w:t>
            </w:r>
          </w:p>
        </w:tc>
        <w:tc>
          <w:tcPr>
            <w:tcW w:w="521" w:type="pct"/>
            <w:vAlign w:val="center"/>
          </w:tcPr>
          <w:p w:rsidR="0018722C">
            <w:pPr>
              <w:pStyle w:val="affff9"/>
              <w:topLinePunct/>
              <w:ind w:leftChars="0" w:left="0" w:rightChars="0" w:right="0" w:firstLineChars="0" w:firstLine="0"/>
              <w:spacing w:line="240" w:lineRule="atLeast"/>
            </w:pPr>
            <w:r>
              <w:t>1.00</w:t>
            </w:r>
          </w:p>
        </w:tc>
        <w:tc>
          <w:tcPr>
            <w:tcW w:w="521" w:type="pct"/>
            <w:vAlign w:val="center"/>
          </w:tcPr>
          <w:p w:rsidR="0018722C">
            <w:pPr>
              <w:pStyle w:val="a5"/>
              <w:topLinePunct/>
              <w:ind w:leftChars="0" w:left="0" w:rightChars="0" w:right="0" w:firstLineChars="0" w:firstLine="0"/>
              <w:spacing w:line="240" w:lineRule="atLeast"/>
            </w:pPr>
            <w:r>
              <w:t>0.62*</w:t>
            </w:r>
          </w:p>
        </w:tc>
        <w:tc>
          <w:tcPr>
            <w:tcW w:w="521" w:type="pct"/>
            <w:vAlign w:val="center"/>
          </w:tcPr>
          <w:p w:rsidR="0018722C">
            <w:pPr>
              <w:pStyle w:val="a5"/>
              <w:topLinePunct/>
              <w:ind w:leftChars="0" w:left="0" w:rightChars="0" w:right="0" w:firstLineChars="0" w:firstLine="0"/>
              <w:spacing w:line="240" w:lineRule="atLeast"/>
            </w:pPr>
            <w:r>
              <w:t>0.75**</w:t>
            </w:r>
          </w:p>
        </w:tc>
        <w:tc>
          <w:tcPr>
            <w:tcW w:w="510" w:type="pct"/>
            <w:vAlign w:val="center"/>
          </w:tcPr>
          <w:p w:rsidR="0018722C">
            <w:pPr>
              <w:pStyle w:val="a5"/>
              <w:topLinePunct/>
              <w:ind w:leftChars="0" w:left="0" w:rightChars="0" w:right="0" w:firstLineChars="0" w:firstLine="0"/>
              <w:spacing w:line="240" w:lineRule="atLeast"/>
            </w:pPr>
            <w:r>
              <w:t>0.65*</w:t>
            </w:r>
          </w:p>
        </w:tc>
        <w:tc>
          <w:tcPr>
            <w:tcW w:w="488" w:type="pct"/>
            <w:vAlign w:val="center"/>
          </w:tcPr>
          <w:p w:rsidR="0018722C">
            <w:pPr>
              <w:pStyle w:val="affff9"/>
              <w:topLinePunct/>
              <w:ind w:leftChars="0" w:left="0" w:rightChars="0" w:right="0" w:firstLineChars="0" w:firstLine="0"/>
              <w:spacing w:line="240" w:lineRule="atLeast"/>
            </w:pPr>
            <w:r>
              <w:t>-0.18</w:t>
            </w:r>
          </w:p>
        </w:tc>
      </w:tr>
      <w:tr>
        <w:tc>
          <w:tcPr>
            <w:tcW w:w="887" w:type="pct"/>
            <w:vAlign w:val="center"/>
          </w:tcPr>
          <w:p w:rsidR="0018722C">
            <w:pPr>
              <w:pStyle w:val="ac"/>
              <w:topLinePunct/>
              <w:ind w:leftChars="0" w:left="0" w:rightChars="0" w:right="0" w:firstLineChars="0" w:firstLine="0"/>
              <w:spacing w:line="240" w:lineRule="atLeast"/>
            </w:pPr>
            <w:r>
              <w:t>有效果枝数</w:t>
            </w:r>
          </w:p>
        </w:tc>
        <w:tc>
          <w:tcPr>
            <w:tcW w:w="497" w:type="pct"/>
            <w:vAlign w:val="center"/>
          </w:tcPr>
          <w:p w:rsidR="0018722C">
            <w:pPr>
              <w:pStyle w:val="affff9"/>
              <w:topLinePunct/>
              <w:ind w:leftChars="0" w:left="0" w:rightChars="0" w:right="0" w:firstLineChars="0" w:firstLine="0"/>
              <w:spacing w:line="240" w:lineRule="atLeast"/>
            </w:pPr>
            <w:r>
              <w:t>0.26</w:t>
            </w:r>
          </w:p>
        </w:tc>
        <w:tc>
          <w:tcPr>
            <w:tcW w:w="533" w:type="pct"/>
            <w:vAlign w:val="center"/>
          </w:tcPr>
          <w:p w:rsidR="0018722C">
            <w:pPr>
              <w:pStyle w:val="affff9"/>
              <w:topLinePunct/>
              <w:ind w:leftChars="0" w:left="0" w:rightChars="0" w:right="0" w:firstLineChars="0" w:firstLine="0"/>
              <w:spacing w:line="240" w:lineRule="atLeast"/>
            </w:pPr>
            <w:r>
              <w:t>-0.03</w:t>
            </w:r>
          </w:p>
        </w:tc>
        <w:tc>
          <w:tcPr>
            <w:tcW w:w="521" w:type="pct"/>
            <w:vAlign w:val="center"/>
          </w:tcPr>
          <w:p w:rsidR="0018722C">
            <w:pPr>
              <w:pStyle w:val="affff9"/>
              <w:topLinePunct/>
              <w:ind w:leftChars="0" w:left="0" w:rightChars="0" w:right="0" w:firstLineChars="0" w:firstLine="0"/>
              <w:spacing w:line="240" w:lineRule="atLeast"/>
            </w:pPr>
            <w:r>
              <w:t>0.22</w:t>
            </w:r>
          </w:p>
        </w:tc>
        <w:tc>
          <w:tcPr>
            <w:tcW w:w="521" w:type="pct"/>
            <w:vAlign w:val="center"/>
          </w:tcPr>
          <w:p w:rsidR="0018722C">
            <w:pPr>
              <w:pStyle w:val="a5"/>
              <w:topLinePunct/>
              <w:ind w:leftChars="0" w:left="0" w:rightChars="0" w:right="0" w:firstLineChars="0" w:firstLine="0"/>
              <w:spacing w:line="240" w:lineRule="atLeast"/>
            </w:pPr>
            <w:r>
              <w:t>0.62*</w:t>
            </w:r>
          </w:p>
        </w:tc>
        <w:tc>
          <w:tcPr>
            <w:tcW w:w="521" w:type="pct"/>
            <w:vAlign w:val="center"/>
          </w:tcPr>
          <w:p w:rsidR="0018722C">
            <w:pPr>
              <w:pStyle w:val="affff9"/>
              <w:topLinePunct/>
              <w:ind w:leftChars="0" w:left="0" w:rightChars="0" w:right="0" w:firstLineChars="0" w:firstLine="0"/>
              <w:spacing w:line="240" w:lineRule="atLeast"/>
            </w:pPr>
            <w:r>
              <w:t>1.00</w:t>
            </w:r>
          </w:p>
        </w:tc>
        <w:tc>
          <w:tcPr>
            <w:tcW w:w="521" w:type="pct"/>
            <w:vAlign w:val="center"/>
          </w:tcPr>
          <w:p w:rsidR="0018722C">
            <w:pPr>
              <w:pStyle w:val="a5"/>
              <w:topLinePunct/>
              <w:ind w:leftChars="0" w:left="0" w:rightChars="0" w:right="0" w:firstLineChars="0" w:firstLine="0"/>
              <w:spacing w:line="240" w:lineRule="atLeast"/>
            </w:pPr>
            <w:r>
              <w:t>0.66*</w:t>
            </w:r>
          </w:p>
        </w:tc>
        <w:tc>
          <w:tcPr>
            <w:tcW w:w="510" w:type="pct"/>
            <w:vAlign w:val="center"/>
          </w:tcPr>
          <w:p w:rsidR="0018722C">
            <w:pPr>
              <w:pStyle w:val="a5"/>
              <w:topLinePunct/>
              <w:ind w:leftChars="0" w:left="0" w:rightChars="0" w:right="0" w:firstLineChars="0" w:firstLine="0"/>
              <w:spacing w:line="240" w:lineRule="atLeast"/>
            </w:pPr>
            <w:r>
              <w:t>0.80**</w:t>
            </w:r>
          </w:p>
        </w:tc>
        <w:tc>
          <w:tcPr>
            <w:tcW w:w="488" w:type="pct"/>
            <w:vAlign w:val="center"/>
          </w:tcPr>
          <w:p w:rsidR="0018722C">
            <w:pPr>
              <w:pStyle w:val="affff9"/>
              <w:topLinePunct/>
              <w:ind w:leftChars="0" w:left="0" w:rightChars="0" w:right="0" w:firstLineChars="0" w:firstLine="0"/>
              <w:spacing w:line="240" w:lineRule="atLeast"/>
            </w:pPr>
            <w:r>
              <w:t>-0.04</w:t>
            </w:r>
          </w:p>
        </w:tc>
      </w:tr>
      <w:tr>
        <w:tc>
          <w:tcPr>
            <w:tcW w:w="887" w:type="pct"/>
            <w:vAlign w:val="center"/>
          </w:tcPr>
          <w:p w:rsidR="0018722C">
            <w:pPr>
              <w:pStyle w:val="ac"/>
              <w:topLinePunct/>
              <w:ind w:leftChars="0" w:left="0" w:rightChars="0" w:right="0" w:firstLineChars="0" w:firstLine="0"/>
              <w:spacing w:line="240" w:lineRule="atLeast"/>
            </w:pPr>
            <w:r>
              <w:t>单株结铃数</w:t>
            </w:r>
          </w:p>
        </w:tc>
        <w:tc>
          <w:tcPr>
            <w:tcW w:w="497" w:type="pct"/>
            <w:vAlign w:val="center"/>
          </w:tcPr>
          <w:p w:rsidR="0018722C">
            <w:pPr>
              <w:pStyle w:val="affff9"/>
              <w:topLinePunct/>
              <w:ind w:leftChars="0" w:left="0" w:rightChars="0" w:right="0" w:firstLineChars="0" w:firstLine="0"/>
              <w:spacing w:line="240" w:lineRule="atLeast"/>
            </w:pPr>
            <w:r>
              <w:t>0.32</w:t>
            </w:r>
          </w:p>
        </w:tc>
        <w:tc>
          <w:tcPr>
            <w:tcW w:w="533" w:type="pct"/>
            <w:vAlign w:val="center"/>
          </w:tcPr>
          <w:p w:rsidR="0018722C">
            <w:pPr>
              <w:pStyle w:val="affff9"/>
              <w:topLinePunct/>
              <w:ind w:leftChars="0" w:left="0" w:rightChars="0" w:right="0" w:firstLineChars="0" w:firstLine="0"/>
              <w:spacing w:line="240" w:lineRule="atLeast"/>
            </w:pPr>
            <w:r>
              <w:t>-0.46</w:t>
            </w:r>
          </w:p>
        </w:tc>
        <w:tc>
          <w:tcPr>
            <w:tcW w:w="521" w:type="pct"/>
            <w:vAlign w:val="center"/>
          </w:tcPr>
          <w:p w:rsidR="0018722C">
            <w:pPr>
              <w:pStyle w:val="affff9"/>
              <w:topLinePunct/>
              <w:ind w:leftChars="0" w:left="0" w:rightChars="0" w:right="0" w:firstLineChars="0" w:firstLine="0"/>
              <w:spacing w:line="240" w:lineRule="atLeast"/>
            </w:pPr>
            <w:r>
              <w:t>-0.08</w:t>
            </w:r>
          </w:p>
        </w:tc>
        <w:tc>
          <w:tcPr>
            <w:tcW w:w="521" w:type="pct"/>
            <w:vAlign w:val="center"/>
          </w:tcPr>
          <w:p w:rsidR="0018722C">
            <w:pPr>
              <w:pStyle w:val="a5"/>
              <w:topLinePunct/>
              <w:ind w:leftChars="0" w:left="0" w:rightChars="0" w:right="0" w:firstLineChars="0" w:firstLine="0"/>
              <w:spacing w:line="240" w:lineRule="atLeast"/>
            </w:pPr>
            <w:r>
              <w:t>0.75**</w:t>
            </w:r>
          </w:p>
        </w:tc>
        <w:tc>
          <w:tcPr>
            <w:tcW w:w="521" w:type="pct"/>
            <w:vAlign w:val="center"/>
          </w:tcPr>
          <w:p w:rsidR="0018722C">
            <w:pPr>
              <w:pStyle w:val="a5"/>
              <w:topLinePunct/>
              <w:ind w:leftChars="0" w:left="0" w:rightChars="0" w:right="0" w:firstLineChars="0" w:firstLine="0"/>
              <w:spacing w:line="240" w:lineRule="atLeast"/>
            </w:pPr>
            <w:r>
              <w:t>0.66*</w:t>
            </w:r>
          </w:p>
        </w:tc>
        <w:tc>
          <w:tcPr>
            <w:tcW w:w="521" w:type="pct"/>
            <w:vAlign w:val="center"/>
          </w:tcPr>
          <w:p w:rsidR="0018722C">
            <w:pPr>
              <w:pStyle w:val="affff9"/>
              <w:topLinePunct/>
              <w:ind w:leftChars="0" w:left="0" w:rightChars="0" w:right="0" w:firstLineChars="0" w:firstLine="0"/>
              <w:spacing w:line="240" w:lineRule="atLeast"/>
            </w:pPr>
            <w:r>
              <w:t>1.00</w:t>
            </w:r>
          </w:p>
        </w:tc>
        <w:tc>
          <w:tcPr>
            <w:tcW w:w="510" w:type="pct"/>
            <w:vAlign w:val="center"/>
          </w:tcPr>
          <w:p w:rsidR="0018722C">
            <w:pPr>
              <w:pStyle w:val="a5"/>
              <w:topLinePunct/>
              <w:ind w:leftChars="0" w:left="0" w:rightChars="0" w:right="0" w:firstLineChars="0" w:firstLine="0"/>
              <w:spacing w:line="240" w:lineRule="atLeast"/>
            </w:pPr>
            <w:r>
              <w:t>0.88**</w:t>
            </w:r>
          </w:p>
        </w:tc>
        <w:tc>
          <w:tcPr>
            <w:tcW w:w="488" w:type="pct"/>
            <w:vAlign w:val="center"/>
          </w:tcPr>
          <w:p w:rsidR="0018722C">
            <w:pPr>
              <w:pStyle w:val="affff9"/>
              <w:topLinePunct/>
              <w:ind w:leftChars="0" w:left="0" w:rightChars="0" w:right="0" w:firstLineChars="0" w:firstLine="0"/>
              <w:spacing w:line="240" w:lineRule="atLeast"/>
            </w:pPr>
            <w:r>
              <w:t>-0.05</w:t>
            </w:r>
          </w:p>
        </w:tc>
      </w:tr>
      <w:tr>
        <w:tc>
          <w:tcPr>
            <w:tcW w:w="887" w:type="pct"/>
            <w:vAlign w:val="center"/>
          </w:tcPr>
          <w:p w:rsidR="0018722C">
            <w:pPr>
              <w:pStyle w:val="ac"/>
              <w:topLinePunct/>
              <w:ind w:leftChars="0" w:left="0" w:rightChars="0" w:right="0" w:firstLineChars="0" w:firstLine="0"/>
              <w:spacing w:line="240" w:lineRule="atLeast"/>
            </w:pPr>
            <w:r>
              <w:t>单株有效铃数</w:t>
            </w:r>
          </w:p>
        </w:tc>
        <w:tc>
          <w:tcPr>
            <w:tcW w:w="497" w:type="pct"/>
            <w:vAlign w:val="center"/>
          </w:tcPr>
          <w:p w:rsidR="0018722C">
            <w:pPr>
              <w:pStyle w:val="affff9"/>
              <w:topLinePunct/>
              <w:ind w:leftChars="0" w:left="0" w:rightChars="0" w:right="0" w:firstLineChars="0" w:firstLine="0"/>
              <w:spacing w:line="240" w:lineRule="atLeast"/>
            </w:pPr>
            <w:r>
              <w:t>0.49</w:t>
            </w:r>
          </w:p>
        </w:tc>
        <w:tc>
          <w:tcPr>
            <w:tcW w:w="533" w:type="pct"/>
            <w:vAlign w:val="center"/>
          </w:tcPr>
          <w:p w:rsidR="0018722C">
            <w:pPr>
              <w:pStyle w:val="affff9"/>
              <w:topLinePunct/>
              <w:ind w:leftChars="0" w:left="0" w:rightChars="0" w:right="0" w:firstLineChars="0" w:firstLine="0"/>
              <w:spacing w:line="240" w:lineRule="atLeast"/>
            </w:pPr>
            <w:r>
              <w:t>-0.14</w:t>
            </w:r>
          </w:p>
        </w:tc>
        <w:tc>
          <w:tcPr>
            <w:tcW w:w="521" w:type="pct"/>
            <w:vAlign w:val="center"/>
          </w:tcPr>
          <w:p w:rsidR="0018722C">
            <w:pPr>
              <w:pStyle w:val="affff9"/>
              <w:topLinePunct/>
              <w:ind w:leftChars="0" w:left="0" w:rightChars="0" w:right="0" w:firstLineChars="0" w:firstLine="0"/>
              <w:spacing w:line="240" w:lineRule="atLeast"/>
            </w:pPr>
            <w:r>
              <w:t>0.16</w:t>
            </w:r>
          </w:p>
        </w:tc>
        <w:tc>
          <w:tcPr>
            <w:tcW w:w="521" w:type="pct"/>
            <w:vAlign w:val="center"/>
          </w:tcPr>
          <w:p w:rsidR="0018722C">
            <w:pPr>
              <w:pStyle w:val="a5"/>
              <w:topLinePunct/>
              <w:ind w:leftChars="0" w:left="0" w:rightChars="0" w:right="0" w:firstLineChars="0" w:firstLine="0"/>
              <w:spacing w:line="240" w:lineRule="atLeast"/>
            </w:pPr>
            <w:r>
              <w:t>0.65*</w:t>
            </w:r>
          </w:p>
        </w:tc>
        <w:tc>
          <w:tcPr>
            <w:tcW w:w="521" w:type="pct"/>
            <w:vAlign w:val="center"/>
          </w:tcPr>
          <w:p w:rsidR="0018722C">
            <w:pPr>
              <w:pStyle w:val="a5"/>
              <w:topLinePunct/>
              <w:ind w:leftChars="0" w:left="0" w:rightChars="0" w:right="0" w:firstLineChars="0" w:firstLine="0"/>
              <w:spacing w:line="240" w:lineRule="atLeast"/>
            </w:pPr>
            <w:r>
              <w:t>0.80**</w:t>
            </w:r>
          </w:p>
        </w:tc>
        <w:tc>
          <w:tcPr>
            <w:tcW w:w="521" w:type="pct"/>
            <w:vAlign w:val="center"/>
          </w:tcPr>
          <w:p w:rsidR="0018722C">
            <w:pPr>
              <w:pStyle w:val="a5"/>
              <w:topLinePunct/>
              <w:ind w:leftChars="0" w:left="0" w:rightChars="0" w:right="0" w:firstLineChars="0" w:firstLine="0"/>
              <w:spacing w:line="240" w:lineRule="atLeast"/>
            </w:pPr>
            <w:r>
              <w:t>0.88**</w:t>
            </w:r>
          </w:p>
        </w:tc>
        <w:tc>
          <w:tcPr>
            <w:tcW w:w="510" w:type="pct"/>
            <w:vAlign w:val="center"/>
          </w:tcPr>
          <w:p w:rsidR="0018722C">
            <w:pPr>
              <w:pStyle w:val="affff9"/>
              <w:topLinePunct/>
              <w:ind w:leftChars="0" w:left="0" w:rightChars="0" w:right="0" w:firstLineChars="0" w:firstLine="0"/>
              <w:spacing w:line="240" w:lineRule="atLeast"/>
            </w:pPr>
            <w:r>
              <w:t>1.00</w:t>
            </w:r>
          </w:p>
        </w:tc>
        <w:tc>
          <w:tcPr>
            <w:tcW w:w="488" w:type="pct"/>
            <w:vAlign w:val="center"/>
          </w:tcPr>
          <w:p w:rsidR="0018722C">
            <w:pPr>
              <w:pStyle w:val="affff9"/>
              <w:topLinePunct/>
              <w:ind w:leftChars="0" w:left="0" w:rightChars="0" w:right="0" w:firstLineChars="0" w:firstLine="0"/>
              <w:spacing w:line="240" w:lineRule="atLeast"/>
            </w:pPr>
            <w:r>
              <w:t>-0.18</w:t>
            </w:r>
          </w:p>
        </w:tc>
      </w:tr>
      <w:tr>
        <w:tc>
          <w:tcPr>
            <w:tcW w:w="887" w:type="pct"/>
            <w:vAlign w:val="center"/>
            <w:tcBorders>
              <w:top w:val="single" w:sz="4" w:space="0" w:color="auto"/>
            </w:tcBorders>
          </w:tcPr>
          <w:p w:rsidR="0018722C">
            <w:pPr>
              <w:pStyle w:val="ac"/>
              <w:topLinePunct/>
              <w:ind w:leftChars="0" w:left="0" w:rightChars="0" w:right="0" w:firstLineChars="0" w:firstLine="0"/>
              <w:spacing w:line="240" w:lineRule="atLeast"/>
            </w:pPr>
            <w:r>
              <w:t>相对病指</w:t>
            </w:r>
          </w:p>
        </w:tc>
        <w:tc>
          <w:tcPr>
            <w:tcW w:w="497" w:type="pct"/>
            <w:vAlign w:val="center"/>
            <w:tcBorders>
              <w:top w:val="single" w:sz="4" w:space="0" w:color="auto"/>
            </w:tcBorders>
          </w:tcPr>
          <w:p w:rsidR="0018722C">
            <w:pPr>
              <w:pStyle w:val="aff1"/>
              <w:topLinePunct/>
              <w:ind w:leftChars="0" w:left="0" w:rightChars="0" w:right="0" w:firstLineChars="0" w:firstLine="0"/>
              <w:spacing w:line="240" w:lineRule="atLeast"/>
            </w:pPr>
            <w:r>
              <w:t>-0.65*</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t>0.09</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0.17</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-0.18</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-0.04</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-0.05</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-0.18</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topLinePunct/>
      </w:pPr>
      <w:r>
        <w:t>在供试的</w:t>
      </w:r>
      <w:r>
        <w:rPr>
          <w:rFonts w:ascii="Times New Roman" w:eastAsia="Times New Roman"/>
        </w:rPr>
        <w:t>12</w:t>
      </w:r>
      <w:r>
        <w:t>个海岛棉品种</w:t>
      </w:r>
      <w:r>
        <w:t>（</w:t>
      </w:r>
      <w:r>
        <w:t>系</w:t>
      </w:r>
      <w:r>
        <w:t>）</w:t>
      </w:r>
      <w:r>
        <w:t>中，相对病指与株高呈显著负相关，相关系数为</w:t>
      </w:r>
    </w:p>
    <w:p w:rsidR="0018722C">
      <w:pPr>
        <w:topLinePunct/>
      </w:pPr>
      <w:r>
        <w:rPr>
          <w:rFonts w:ascii="Times New Roman" w:eastAsia="Times New Roman"/>
        </w:rPr>
        <w:t>-0.65</w:t>
      </w:r>
      <w:r>
        <w:t>，与其它农艺性状无显著的相关性。</w:t>
      </w:r>
    </w:p>
    <w:p w:rsidR="0018722C">
      <w:pPr>
        <w:pStyle w:val="Heading4"/>
        <w:topLinePunct/>
        <w:ind w:left="200" w:hangingChars="200" w:hanging="200"/>
      </w:pPr>
      <w:r>
        <w:rPr>
          <w:b/>
        </w:rPr>
        <w:t>3.2.2.4</w:t>
      </w:r>
      <w:r>
        <w:t xml:space="preserve"> </w:t>
      </w:r>
      <w:r>
        <w:t>海岛棉和陆地棉黄萎病抗性与农艺性状的相关性分析</w:t>
      </w:r>
    </w:p>
    <w:p w:rsidR="0018722C">
      <w:pPr>
        <w:topLinePunct/>
      </w:pPr>
      <w:r>
        <w:t>海岛棉和陆地棉黄萎病抗性与农艺性状的相关性分析，结果如</w:t>
      </w:r>
      <w:r>
        <w:t>表</w:t>
      </w:r>
      <w:r>
        <w:rPr>
          <w:rFonts w:ascii="Times New Roman" w:eastAsia="Times New Roman"/>
        </w:rPr>
        <w:t>3-6</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05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3-6  </w:t>
      </w:r>
      <w:r>
        <w:rPr>
          <w:rFonts w:ascii="黑体" w:eastAsia="黑体" w:hint="eastAsia" w:cstheme="minorBidi" w:hAnsiTheme="minorHAnsi"/>
        </w:rPr>
        <w:t>海岛棉和陆地棉品种</w:t>
      </w:r>
      <w:r>
        <w:rPr>
          <w:rFonts w:ascii="黑体" w:eastAsia="黑体" w:hint="eastAsia" w:cstheme="minorBidi" w:hAnsiTheme="minorHAnsi"/>
        </w:rPr>
        <w:t>（</w:t>
      </w:r>
      <w:r>
        <w:rPr>
          <w:rFonts w:ascii="黑体" w:eastAsia="黑体" w:hint="eastAsia" w:cstheme="minorBidi" w:hAnsiTheme="minorHAnsi"/>
        </w:rPr>
        <w:t>系</w:t>
      </w:r>
      <w:r>
        <w:rPr>
          <w:rFonts w:ascii="黑体" w:eastAsia="黑体" w:hint="eastAsia" w:cstheme="minorBidi" w:hAnsiTheme="minorHAnsi"/>
        </w:rPr>
        <w:t>）</w:t>
      </w:r>
      <w:r>
        <w:rPr>
          <w:rFonts w:ascii="黑体" w:eastAsia="黑体" w:hint="eastAsia" w:cstheme="minorBidi" w:hAnsiTheme="minorHAnsi"/>
        </w:rPr>
        <w:t>黄萎病抗性与农艺性状的相关关系</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3-6</w:t>
      </w:r>
      <w:r>
        <w:t xml:space="preserve">  </w:t>
      </w:r>
      <w:r w:rsidRPr="00DB64CE">
        <w:rPr>
          <w:rFonts w:cstheme="minorBidi" w:hAnsiTheme="minorHAnsi" w:eastAsiaTheme="minorHAnsi" w:asciiTheme="minorHAnsi"/>
        </w:rPr>
        <w:t>The correlation between resistance and agriculture characters in</w:t>
      </w:r>
      <w:r>
        <w:rPr>
          <w:rFonts w:cstheme="minorBidi" w:hAnsiTheme="minorHAnsi" w:eastAsiaTheme="minorHAnsi" w:asciiTheme="minorHAnsi"/>
          <w:i/>
        </w:rPr>
        <w:t>G. </w:t>
      </w:r>
      <w:r>
        <w:rPr>
          <w:rFonts w:cstheme="minorBidi" w:hAnsiTheme="minorHAnsi" w:eastAsiaTheme="minorHAnsi" w:asciiTheme="minorHAnsi"/>
          <w:i/>
        </w:rPr>
        <w:t xml:space="preserve">b</w:t>
      </w:r>
      <w:r>
        <w:rPr>
          <w:rFonts w:cstheme="minorBidi" w:hAnsiTheme="minorHAnsi" w:eastAsiaTheme="minorHAnsi" w:asciiTheme="minorHAnsi"/>
          <w:i/>
        </w:rPr>
        <w:t xml:space="preserve">arbadense and G.</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hirsutum</w:t>
      </w:r>
    </w:p>
    <w:tbl>
      <w:tblPr>
        <w:tblW w:w="5000" w:type="pct"/>
        <w:tblInd w:w="2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7"/>
        <w:gridCol w:w="882"/>
        <w:gridCol w:w="1016"/>
        <w:gridCol w:w="914"/>
        <w:gridCol w:w="961"/>
        <w:gridCol w:w="994"/>
        <w:gridCol w:w="993"/>
        <w:gridCol w:w="993"/>
        <w:gridCol w:w="997"/>
      </w:tblGrid>
      <w:tr>
        <w:trPr>
          <w:tblHeader/>
        </w:trPr>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株高</w:t>
            </w:r>
          </w:p>
        </w:tc>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始节高</w:t>
            </w: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始节数</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果枝数</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有效果枝数</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单株结铃数</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单株有效铃数</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相对病指</w:t>
            </w:r>
          </w:p>
        </w:tc>
      </w:tr>
      <w:tr>
        <w:tc>
          <w:tcPr>
            <w:tcW w:w="881" w:type="pct"/>
            <w:vAlign w:val="center"/>
          </w:tcPr>
          <w:p w:rsidR="0018722C">
            <w:pPr>
              <w:pStyle w:val="ac"/>
              <w:topLinePunct/>
              <w:ind w:leftChars="0" w:left="0" w:rightChars="0" w:right="0" w:firstLineChars="0" w:firstLine="0"/>
              <w:spacing w:line="240" w:lineRule="atLeast"/>
            </w:pPr>
            <w:r>
              <w:t>株高</w:t>
            </w:r>
          </w:p>
        </w:tc>
        <w:tc>
          <w:tcPr>
            <w:tcW w:w="469" w:type="pct"/>
            <w:vAlign w:val="center"/>
          </w:tcPr>
          <w:p w:rsidR="0018722C">
            <w:pPr>
              <w:pStyle w:val="affff9"/>
              <w:topLinePunct/>
              <w:ind w:leftChars="0" w:left="0" w:rightChars="0" w:right="0" w:firstLineChars="0" w:firstLine="0"/>
              <w:spacing w:line="240" w:lineRule="atLeast"/>
            </w:pPr>
            <w:r>
              <w:t>1.00</w:t>
            </w:r>
          </w:p>
        </w:tc>
        <w:tc>
          <w:tcPr>
            <w:tcW w:w="540" w:type="pct"/>
            <w:vAlign w:val="center"/>
          </w:tcPr>
          <w:p w:rsidR="0018722C">
            <w:pPr>
              <w:pStyle w:val="affff9"/>
              <w:topLinePunct/>
              <w:ind w:leftChars="0" w:left="0" w:rightChars="0" w:right="0" w:firstLineChars="0" w:firstLine="0"/>
              <w:spacing w:line="240" w:lineRule="atLeast"/>
            </w:pPr>
            <w:r>
              <w:t>0.13</w:t>
            </w:r>
          </w:p>
        </w:tc>
        <w:tc>
          <w:tcPr>
            <w:tcW w:w="486"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0.11</w:t>
            </w:r>
          </w:p>
        </w:tc>
        <w:tc>
          <w:tcPr>
            <w:tcW w:w="528" w:type="pct"/>
            <w:vAlign w:val="center"/>
          </w:tcPr>
          <w:p w:rsidR="0018722C">
            <w:pPr>
              <w:pStyle w:val="affff9"/>
              <w:topLinePunct/>
              <w:ind w:leftChars="0" w:left="0" w:rightChars="0" w:right="0" w:firstLineChars="0" w:firstLine="0"/>
              <w:spacing w:line="240" w:lineRule="atLeast"/>
            </w:pPr>
            <w:r>
              <w:t>0.07</w:t>
            </w:r>
          </w:p>
        </w:tc>
        <w:tc>
          <w:tcPr>
            <w:tcW w:w="528" w:type="pct"/>
            <w:vAlign w:val="center"/>
          </w:tcPr>
          <w:p w:rsidR="0018722C">
            <w:pPr>
              <w:pStyle w:val="affff9"/>
              <w:topLinePunct/>
              <w:ind w:leftChars="0" w:left="0" w:rightChars="0" w:right="0" w:firstLineChars="0" w:firstLine="0"/>
              <w:spacing w:line="240" w:lineRule="atLeast"/>
            </w:pPr>
            <w:r>
              <w:t>0.33</w:t>
            </w:r>
          </w:p>
        </w:tc>
        <w:tc>
          <w:tcPr>
            <w:tcW w:w="528" w:type="pct"/>
            <w:vAlign w:val="center"/>
          </w:tcPr>
          <w:p w:rsidR="0018722C">
            <w:pPr>
              <w:pStyle w:val="affff9"/>
              <w:topLinePunct/>
              <w:ind w:leftChars="0" w:left="0" w:rightChars="0" w:right="0" w:firstLineChars="0" w:firstLine="0"/>
              <w:spacing w:line="240" w:lineRule="atLeast"/>
            </w:pPr>
            <w:r>
              <w:t>0.23</w:t>
            </w:r>
          </w:p>
        </w:tc>
        <w:tc>
          <w:tcPr>
            <w:tcW w:w="530" w:type="pct"/>
            <w:vAlign w:val="center"/>
          </w:tcPr>
          <w:p w:rsidR="0018722C">
            <w:pPr>
              <w:pStyle w:val="affff9"/>
              <w:topLinePunct/>
              <w:ind w:leftChars="0" w:left="0" w:rightChars="0" w:right="0" w:firstLineChars="0" w:firstLine="0"/>
              <w:spacing w:line="240" w:lineRule="atLeast"/>
            </w:pPr>
            <w:r>
              <w:t>-0.01</w:t>
            </w:r>
          </w:p>
        </w:tc>
      </w:tr>
      <w:tr>
        <w:tc>
          <w:tcPr>
            <w:tcW w:w="881" w:type="pct"/>
            <w:vAlign w:val="center"/>
          </w:tcPr>
          <w:p w:rsidR="0018722C">
            <w:pPr>
              <w:pStyle w:val="ac"/>
              <w:topLinePunct/>
              <w:ind w:leftChars="0" w:left="0" w:rightChars="0" w:right="0" w:firstLineChars="0" w:firstLine="0"/>
              <w:spacing w:line="240" w:lineRule="atLeast"/>
            </w:pPr>
            <w:r>
              <w:t>始节高</w:t>
            </w:r>
          </w:p>
        </w:tc>
        <w:tc>
          <w:tcPr>
            <w:tcW w:w="469" w:type="pct"/>
            <w:vAlign w:val="center"/>
          </w:tcPr>
          <w:p w:rsidR="0018722C">
            <w:pPr>
              <w:pStyle w:val="affff9"/>
              <w:topLinePunct/>
              <w:ind w:leftChars="0" w:left="0" w:rightChars="0" w:right="0" w:firstLineChars="0" w:firstLine="0"/>
              <w:spacing w:line="240" w:lineRule="atLeast"/>
            </w:pPr>
            <w:r>
              <w:t>0.13</w:t>
            </w:r>
          </w:p>
        </w:tc>
        <w:tc>
          <w:tcPr>
            <w:tcW w:w="540" w:type="pct"/>
            <w:vAlign w:val="center"/>
          </w:tcPr>
          <w:p w:rsidR="0018722C">
            <w:pPr>
              <w:pStyle w:val="affff9"/>
              <w:topLinePunct/>
              <w:ind w:leftChars="0" w:left="0" w:rightChars="0" w:right="0" w:firstLineChars="0" w:firstLine="0"/>
              <w:spacing w:line="240" w:lineRule="atLeast"/>
            </w:pPr>
            <w:r>
              <w:t>1.00</w:t>
            </w:r>
          </w:p>
        </w:tc>
        <w:tc>
          <w:tcPr>
            <w:tcW w:w="486" w:type="pct"/>
            <w:vAlign w:val="center"/>
          </w:tcPr>
          <w:p w:rsidR="0018722C">
            <w:pPr>
              <w:pStyle w:val="affff9"/>
              <w:topLinePunct/>
              <w:ind w:leftChars="0" w:left="0" w:rightChars="0" w:right="0" w:firstLineChars="0" w:firstLine="0"/>
              <w:spacing w:line="240" w:lineRule="atLeast"/>
            </w:pPr>
            <w:r>
              <w:t>0.07</w:t>
            </w:r>
          </w:p>
        </w:tc>
        <w:tc>
          <w:tcPr>
            <w:tcW w:w="511" w:type="pct"/>
            <w:vAlign w:val="center"/>
          </w:tcPr>
          <w:p w:rsidR="0018722C">
            <w:pPr>
              <w:pStyle w:val="a5"/>
              <w:topLinePunct/>
              <w:ind w:leftChars="0" w:left="0" w:rightChars="0" w:right="0" w:firstLineChars="0" w:firstLine="0"/>
              <w:spacing w:line="240" w:lineRule="atLeast"/>
            </w:pPr>
            <w:r>
              <w:t>-0.93**</w:t>
            </w:r>
          </w:p>
        </w:tc>
        <w:tc>
          <w:tcPr>
            <w:tcW w:w="528" w:type="pct"/>
            <w:vAlign w:val="center"/>
          </w:tcPr>
          <w:p w:rsidR="0018722C">
            <w:pPr>
              <w:pStyle w:val="a5"/>
              <w:topLinePunct/>
              <w:ind w:leftChars="0" w:left="0" w:rightChars="0" w:right="0" w:firstLineChars="0" w:firstLine="0"/>
              <w:spacing w:line="240" w:lineRule="atLeast"/>
            </w:pPr>
            <w:r>
              <w:t>-0.65*</w:t>
            </w:r>
          </w:p>
        </w:tc>
        <w:tc>
          <w:tcPr>
            <w:tcW w:w="528" w:type="pct"/>
            <w:vAlign w:val="center"/>
          </w:tcPr>
          <w:p w:rsidR="0018722C">
            <w:pPr>
              <w:pStyle w:val="a5"/>
              <w:topLinePunct/>
              <w:ind w:leftChars="0" w:left="0" w:rightChars="0" w:right="0" w:firstLineChars="0" w:firstLine="0"/>
              <w:spacing w:line="240" w:lineRule="atLeast"/>
            </w:pPr>
            <w:r>
              <w:t>-0.75**</w:t>
            </w:r>
          </w:p>
        </w:tc>
        <w:tc>
          <w:tcPr>
            <w:tcW w:w="528" w:type="pct"/>
            <w:vAlign w:val="center"/>
          </w:tcPr>
          <w:p w:rsidR="0018722C">
            <w:pPr>
              <w:pStyle w:val="affff9"/>
              <w:topLinePunct/>
              <w:ind w:leftChars="0" w:left="0" w:rightChars="0" w:right="0" w:firstLineChars="0" w:firstLine="0"/>
              <w:spacing w:line="240" w:lineRule="atLeast"/>
            </w:pPr>
            <w:r>
              <w:t>-0.58</w:t>
            </w:r>
          </w:p>
        </w:tc>
        <w:tc>
          <w:tcPr>
            <w:tcW w:w="530" w:type="pct"/>
            <w:vAlign w:val="center"/>
          </w:tcPr>
          <w:p w:rsidR="0018722C">
            <w:pPr>
              <w:pStyle w:val="ad"/>
              <w:topLinePunct/>
              <w:ind w:leftChars="0" w:left="0" w:rightChars="0" w:right="0" w:firstLineChars="0" w:firstLine="0"/>
              <w:spacing w:line="240" w:lineRule="atLeast"/>
            </w:pPr>
            <w:r>
              <w:t>0.62*</w:t>
            </w:r>
          </w:p>
        </w:tc>
      </w:tr>
      <w:tr>
        <w:tc>
          <w:tcPr>
            <w:tcW w:w="881" w:type="pct"/>
            <w:vAlign w:val="center"/>
          </w:tcPr>
          <w:p w:rsidR="0018722C">
            <w:pPr>
              <w:pStyle w:val="ac"/>
              <w:topLinePunct/>
              <w:ind w:leftChars="0" w:left="0" w:rightChars="0" w:right="0" w:firstLineChars="0" w:firstLine="0"/>
              <w:spacing w:line="240" w:lineRule="atLeast"/>
            </w:pPr>
            <w:r>
              <w:t>始节数</w:t>
            </w:r>
          </w:p>
        </w:tc>
        <w:tc>
          <w:tcPr>
            <w:tcW w:w="469" w:type="pct"/>
            <w:vAlign w:val="center"/>
          </w:tcPr>
          <w:p w:rsidR="0018722C">
            <w:pPr>
              <w:pStyle w:val="affff9"/>
              <w:topLinePunct/>
              <w:ind w:leftChars="0" w:left="0" w:rightChars="0" w:right="0" w:firstLineChars="0" w:firstLine="0"/>
              <w:spacing w:line="240" w:lineRule="atLeast"/>
            </w:pPr>
            <w:r>
              <w:t>0.41</w:t>
            </w:r>
          </w:p>
        </w:tc>
        <w:tc>
          <w:tcPr>
            <w:tcW w:w="540" w:type="pct"/>
            <w:vAlign w:val="center"/>
          </w:tcPr>
          <w:p w:rsidR="0018722C">
            <w:pPr>
              <w:pStyle w:val="affff9"/>
              <w:topLinePunct/>
              <w:ind w:leftChars="0" w:left="0" w:rightChars="0" w:right="0" w:firstLineChars="0" w:firstLine="0"/>
              <w:spacing w:line="240" w:lineRule="atLeast"/>
            </w:pPr>
            <w:r>
              <w:t>0.07</w:t>
            </w:r>
          </w:p>
        </w:tc>
        <w:tc>
          <w:tcPr>
            <w:tcW w:w="486" w:type="pct"/>
            <w:vAlign w:val="center"/>
          </w:tcPr>
          <w:p w:rsidR="0018722C">
            <w:pPr>
              <w:pStyle w:val="affff9"/>
              <w:topLinePunct/>
              <w:ind w:leftChars="0" w:left="0" w:rightChars="0" w:right="0" w:firstLineChars="0" w:firstLine="0"/>
              <w:spacing w:line="240" w:lineRule="atLeast"/>
            </w:pPr>
            <w:r>
              <w:t>1.00</w:t>
            </w:r>
          </w:p>
        </w:tc>
        <w:tc>
          <w:tcPr>
            <w:tcW w:w="511" w:type="pct"/>
            <w:vAlign w:val="center"/>
          </w:tcPr>
          <w:p w:rsidR="0018722C">
            <w:pPr>
              <w:pStyle w:val="affff9"/>
              <w:topLinePunct/>
              <w:ind w:leftChars="0" w:left="0" w:rightChars="0" w:right="0" w:firstLineChars="0" w:firstLine="0"/>
              <w:spacing w:line="240" w:lineRule="atLeast"/>
            </w:pPr>
            <w:r>
              <w:t>-0.20</w:t>
            </w:r>
          </w:p>
        </w:tc>
        <w:tc>
          <w:tcPr>
            <w:tcW w:w="528" w:type="pct"/>
            <w:vAlign w:val="center"/>
          </w:tcPr>
          <w:p w:rsidR="0018722C">
            <w:pPr>
              <w:pStyle w:val="affff9"/>
              <w:topLinePunct/>
              <w:ind w:leftChars="0" w:left="0" w:rightChars="0" w:right="0" w:firstLineChars="0" w:firstLine="0"/>
              <w:spacing w:line="240" w:lineRule="atLeast"/>
            </w:pPr>
            <w:r>
              <w:t>-0.54</w:t>
            </w:r>
          </w:p>
        </w:tc>
        <w:tc>
          <w:tcPr>
            <w:tcW w:w="528" w:type="pct"/>
            <w:vAlign w:val="center"/>
          </w:tcPr>
          <w:p w:rsidR="0018722C">
            <w:pPr>
              <w:pStyle w:val="affff9"/>
              <w:topLinePunct/>
              <w:ind w:leftChars="0" w:left="0" w:rightChars="0" w:right="0" w:firstLineChars="0" w:firstLine="0"/>
              <w:spacing w:line="240" w:lineRule="atLeast"/>
            </w:pPr>
            <w:r>
              <w:t>-0.09</w:t>
            </w:r>
          </w:p>
        </w:tc>
        <w:tc>
          <w:tcPr>
            <w:tcW w:w="528" w:type="pct"/>
            <w:vAlign w:val="center"/>
          </w:tcPr>
          <w:p w:rsidR="0018722C">
            <w:pPr>
              <w:pStyle w:val="affff9"/>
              <w:topLinePunct/>
              <w:ind w:leftChars="0" w:left="0" w:rightChars="0" w:right="0" w:firstLineChars="0" w:firstLine="0"/>
              <w:spacing w:line="240" w:lineRule="atLeast"/>
            </w:pPr>
            <w:r>
              <w:t>-0.41</w:t>
            </w:r>
          </w:p>
        </w:tc>
        <w:tc>
          <w:tcPr>
            <w:tcW w:w="530" w:type="pct"/>
            <w:vAlign w:val="center"/>
          </w:tcPr>
          <w:p w:rsidR="0018722C">
            <w:pPr>
              <w:pStyle w:val="affff9"/>
              <w:topLinePunct/>
              <w:ind w:leftChars="0" w:left="0" w:rightChars="0" w:right="0" w:firstLineChars="0" w:firstLine="0"/>
              <w:spacing w:line="240" w:lineRule="atLeast"/>
            </w:pPr>
            <w:r>
              <w:t>0.45</w:t>
            </w:r>
          </w:p>
        </w:tc>
      </w:tr>
      <w:tr>
        <w:tc>
          <w:tcPr>
            <w:tcW w:w="881" w:type="pct"/>
            <w:vAlign w:val="center"/>
          </w:tcPr>
          <w:p w:rsidR="0018722C">
            <w:pPr>
              <w:pStyle w:val="ac"/>
              <w:topLinePunct/>
              <w:ind w:leftChars="0" w:left="0" w:rightChars="0" w:right="0" w:firstLineChars="0" w:firstLine="0"/>
              <w:spacing w:line="240" w:lineRule="atLeast"/>
            </w:pPr>
            <w:r>
              <w:t>果枝数</w:t>
            </w:r>
          </w:p>
        </w:tc>
        <w:tc>
          <w:tcPr>
            <w:tcW w:w="469" w:type="pct"/>
            <w:vAlign w:val="center"/>
          </w:tcPr>
          <w:p w:rsidR="0018722C">
            <w:pPr>
              <w:pStyle w:val="affff9"/>
              <w:topLinePunct/>
              <w:ind w:leftChars="0" w:left="0" w:rightChars="0" w:right="0" w:firstLineChars="0" w:firstLine="0"/>
              <w:spacing w:line="240" w:lineRule="atLeast"/>
            </w:pPr>
            <w:r>
              <w:t>0.11</w:t>
            </w:r>
          </w:p>
        </w:tc>
        <w:tc>
          <w:tcPr>
            <w:tcW w:w="540" w:type="pct"/>
            <w:vAlign w:val="center"/>
          </w:tcPr>
          <w:p w:rsidR="0018722C">
            <w:pPr>
              <w:pStyle w:val="a5"/>
              <w:topLinePunct/>
              <w:ind w:leftChars="0" w:left="0" w:rightChars="0" w:right="0" w:firstLineChars="0" w:firstLine="0"/>
              <w:spacing w:line="240" w:lineRule="atLeast"/>
            </w:pPr>
            <w:r>
              <w:t>-0.93**</w:t>
            </w:r>
          </w:p>
        </w:tc>
        <w:tc>
          <w:tcPr>
            <w:tcW w:w="486" w:type="pct"/>
            <w:vAlign w:val="center"/>
          </w:tcPr>
          <w:p w:rsidR="0018722C">
            <w:pPr>
              <w:pStyle w:val="affff9"/>
              <w:topLinePunct/>
              <w:ind w:leftChars="0" w:left="0" w:rightChars="0" w:right="0" w:firstLineChars="0" w:firstLine="0"/>
              <w:spacing w:line="240" w:lineRule="atLeast"/>
            </w:pPr>
            <w:r>
              <w:t>-0.20</w:t>
            </w:r>
          </w:p>
        </w:tc>
        <w:tc>
          <w:tcPr>
            <w:tcW w:w="511" w:type="pct"/>
            <w:vAlign w:val="center"/>
          </w:tcPr>
          <w:p w:rsidR="0018722C">
            <w:pPr>
              <w:pStyle w:val="affff9"/>
              <w:topLinePunct/>
              <w:ind w:leftChars="0" w:left="0" w:rightChars="0" w:right="0" w:firstLineChars="0" w:firstLine="0"/>
              <w:spacing w:line="240" w:lineRule="atLeast"/>
            </w:pPr>
            <w:r>
              <w:t>1.00</w:t>
            </w:r>
          </w:p>
        </w:tc>
        <w:tc>
          <w:tcPr>
            <w:tcW w:w="528" w:type="pct"/>
            <w:vAlign w:val="center"/>
          </w:tcPr>
          <w:p w:rsidR="0018722C">
            <w:pPr>
              <w:pStyle w:val="a5"/>
              <w:topLinePunct/>
              <w:ind w:leftChars="0" w:left="0" w:rightChars="0" w:right="0" w:firstLineChars="0" w:firstLine="0"/>
              <w:spacing w:line="240" w:lineRule="atLeast"/>
            </w:pPr>
            <w:r>
              <w:t>0.81**</w:t>
            </w:r>
          </w:p>
        </w:tc>
        <w:tc>
          <w:tcPr>
            <w:tcW w:w="528" w:type="pct"/>
            <w:vAlign w:val="center"/>
          </w:tcPr>
          <w:p w:rsidR="0018722C">
            <w:pPr>
              <w:pStyle w:val="a5"/>
              <w:topLinePunct/>
              <w:ind w:leftChars="0" w:left="0" w:rightChars="0" w:right="0" w:firstLineChars="0" w:firstLine="0"/>
              <w:spacing w:line="240" w:lineRule="atLeast"/>
            </w:pPr>
            <w:r>
              <w:t>0.89**</w:t>
            </w:r>
          </w:p>
        </w:tc>
        <w:tc>
          <w:tcPr>
            <w:tcW w:w="528" w:type="pct"/>
            <w:vAlign w:val="center"/>
          </w:tcPr>
          <w:p w:rsidR="0018722C">
            <w:pPr>
              <w:pStyle w:val="a5"/>
              <w:topLinePunct/>
              <w:ind w:leftChars="0" w:left="0" w:rightChars="0" w:right="0" w:firstLineChars="0" w:firstLine="0"/>
              <w:spacing w:line="240" w:lineRule="atLeast"/>
            </w:pPr>
            <w:r>
              <w:t>0.75**</w:t>
            </w:r>
          </w:p>
        </w:tc>
        <w:tc>
          <w:tcPr>
            <w:tcW w:w="530" w:type="pct"/>
            <w:vAlign w:val="center"/>
          </w:tcPr>
          <w:p w:rsidR="0018722C">
            <w:pPr>
              <w:pStyle w:val="ad"/>
              <w:topLinePunct/>
              <w:ind w:leftChars="0" w:left="0" w:rightChars="0" w:right="0" w:firstLineChars="0" w:firstLine="0"/>
              <w:spacing w:line="240" w:lineRule="atLeast"/>
            </w:pPr>
            <w:r>
              <w:t>-0.68*</w:t>
            </w:r>
          </w:p>
        </w:tc>
      </w:tr>
      <w:tr>
        <w:tc>
          <w:tcPr>
            <w:tcW w:w="881" w:type="pct"/>
            <w:vAlign w:val="center"/>
          </w:tcPr>
          <w:p w:rsidR="0018722C">
            <w:pPr>
              <w:pStyle w:val="ac"/>
              <w:topLinePunct/>
              <w:ind w:leftChars="0" w:left="0" w:rightChars="0" w:right="0" w:firstLineChars="0" w:firstLine="0"/>
              <w:spacing w:line="240" w:lineRule="atLeast"/>
            </w:pPr>
            <w:r>
              <w:t>有效果枝数</w:t>
            </w:r>
          </w:p>
        </w:tc>
        <w:tc>
          <w:tcPr>
            <w:tcW w:w="469" w:type="pct"/>
            <w:vAlign w:val="center"/>
          </w:tcPr>
          <w:p w:rsidR="0018722C">
            <w:pPr>
              <w:pStyle w:val="affff9"/>
              <w:topLinePunct/>
              <w:ind w:leftChars="0" w:left="0" w:rightChars="0" w:right="0" w:firstLineChars="0" w:firstLine="0"/>
              <w:spacing w:line="240" w:lineRule="atLeast"/>
            </w:pPr>
            <w:r>
              <w:t>0.07</w:t>
            </w:r>
          </w:p>
        </w:tc>
        <w:tc>
          <w:tcPr>
            <w:tcW w:w="540" w:type="pct"/>
            <w:vAlign w:val="center"/>
          </w:tcPr>
          <w:p w:rsidR="0018722C">
            <w:pPr>
              <w:pStyle w:val="a5"/>
              <w:topLinePunct/>
              <w:ind w:leftChars="0" w:left="0" w:rightChars="0" w:right="0" w:firstLineChars="0" w:firstLine="0"/>
              <w:spacing w:line="240" w:lineRule="atLeast"/>
            </w:pPr>
            <w:r>
              <w:t>-0.65*</w:t>
            </w:r>
          </w:p>
        </w:tc>
        <w:tc>
          <w:tcPr>
            <w:tcW w:w="486" w:type="pct"/>
            <w:vAlign w:val="center"/>
          </w:tcPr>
          <w:p w:rsidR="0018722C">
            <w:pPr>
              <w:pStyle w:val="affff9"/>
              <w:topLinePunct/>
              <w:ind w:leftChars="0" w:left="0" w:rightChars="0" w:right="0" w:firstLineChars="0" w:firstLine="0"/>
              <w:spacing w:line="240" w:lineRule="atLeast"/>
            </w:pPr>
            <w:r>
              <w:t>-0.540</w:t>
            </w:r>
          </w:p>
        </w:tc>
        <w:tc>
          <w:tcPr>
            <w:tcW w:w="511" w:type="pct"/>
            <w:vAlign w:val="center"/>
          </w:tcPr>
          <w:p w:rsidR="0018722C">
            <w:pPr>
              <w:pStyle w:val="a5"/>
              <w:topLinePunct/>
              <w:ind w:leftChars="0" w:left="0" w:rightChars="0" w:right="0" w:firstLineChars="0" w:firstLine="0"/>
              <w:spacing w:line="240" w:lineRule="atLeast"/>
            </w:pPr>
            <w:r>
              <w:t>0.81**</w:t>
            </w:r>
          </w:p>
        </w:tc>
        <w:tc>
          <w:tcPr>
            <w:tcW w:w="528" w:type="pct"/>
            <w:vAlign w:val="center"/>
          </w:tcPr>
          <w:p w:rsidR="0018722C">
            <w:pPr>
              <w:pStyle w:val="affff9"/>
              <w:topLinePunct/>
              <w:ind w:leftChars="0" w:left="0" w:rightChars="0" w:right="0" w:firstLineChars="0" w:firstLine="0"/>
              <w:spacing w:line="240" w:lineRule="atLeast"/>
            </w:pPr>
            <w:r>
              <w:t>1.00</w:t>
            </w:r>
          </w:p>
        </w:tc>
        <w:tc>
          <w:tcPr>
            <w:tcW w:w="528" w:type="pct"/>
            <w:vAlign w:val="center"/>
          </w:tcPr>
          <w:p w:rsidR="0018722C">
            <w:pPr>
              <w:pStyle w:val="a5"/>
              <w:topLinePunct/>
              <w:ind w:leftChars="0" w:left="0" w:rightChars="0" w:right="0" w:firstLineChars="0" w:firstLine="0"/>
              <w:spacing w:line="240" w:lineRule="atLeast"/>
            </w:pPr>
            <w:r>
              <w:t>0.81**</w:t>
            </w:r>
          </w:p>
        </w:tc>
        <w:tc>
          <w:tcPr>
            <w:tcW w:w="528" w:type="pct"/>
            <w:vAlign w:val="center"/>
          </w:tcPr>
          <w:p w:rsidR="0018722C">
            <w:pPr>
              <w:pStyle w:val="a5"/>
              <w:topLinePunct/>
              <w:ind w:leftChars="0" w:left="0" w:rightChars="0" w:right="0" w:firstLineChars="0" w:firstLine="0"/>
              <w:spacing w:line="240" w:lineRule="atLeast"/>
            </w:pPr>
            <w:r>
              <w:t>0.95**</w:t>
            </w:r>
          </w:p>
        </w:tc>
        <w:tc>
          <w:tcPr>
            <w:tcW w:w="530" w:type="pct"/>
            <w:vAlign w:val="center"/>
          </w:tcPr>
          <w:p w:rsidR="0018722C">
            <w:pPr>
              <w:pStyle w:val="ad"/>
              <w:topLinePunct/>
              <w:ind w:leftChars="0" w:left="0" w:rightChars="0" w:right="0" w:firstLineChars="0" w:firstLine="0"/>
              <w:spacing w:line="240" w:lineRule="atLeast"/>
            </w:pPr>
            <w:r>
              <w:t>-0.84**</w:t>
            </w:r>
          </w:p>
        </w:tc>
      </w:tr>
      <w:tr>
        <w:tc>
          <w:tcPr>
            <w:tcW w:w="881" w:type="pct"/>
            <w:vAlign w:val="center"/>
          </w:tcPr>
          <w:p w:rsidR="0018722C">
            <w:pPr>
              <w:pStyle w:val="ac"/>
              <w:topLinePunct/>
              <w:ind w:leftChars="0" w:left="0" w:rightChars="0" w:right="0" w:firstLineChars="0" w:firstLine="0"/>
              <w:spacing w:line="240" w:lineRule="atLeast"/>
            </w:pPr>
            <w:r>
              <w:t>单株结铃数</w:t>
            </w:r>
          </w:p>
        </w:tc>
        <w:tc>
          <w:tcPr>
            <w:tcW w:w="469" w:type="pct"/>
            <w:vAlign w:val="center"/>
          </w:tcPr>
          <w:p w:rsidR="0018722C">
            <w:pPr>
              <w:pStyle w:val="affff9"/>
              <w:topLinePunct/>
              <w:ind w:leftChars="0" w:left="0" w:rightChars="0" w:right="0" w:firstLineChars="0" w:firstLine="0"/>
              <w:spacing w:line="240" w:lineRule="atLeast"/>
            </w:pPr>
            <w:r>
              <w:t>0.33</w:t>
            </w:r>
          </w:p>
        </w:tc>
        <w:tc>
          <w:tcPr>
            <w:tcW w:w="540" w:type="pct"/>
            <w:vAlign w:val="center"/>
          </w:tcPr>
          <w:p w:rsidR="0018722C">
            <w:pPr>
              <w:pStyle w:val="a5"/>
              <w:topLinePunct/>
              <w:ind w:leftChars="0" w:left="0" w:rightChars="0" w:right="0" w:firstLineChars="0" w:firstLine="0"/>
              <w:spacing w:line="240" w:lineRule="atLeast"/>
            </w:pPr>
            <w:r>
              <w:t>-0.75**</w:t>
            </w:r>
          </w:p>
        </w:tc>
        <w:tc>
          <w:tcPr>
            <w:tcW w:w="486" w:type="pct"/>
            <w:vAlign w:val="center"/>
          </w:tcPr>
          <w:p w:rsidR="0018722C">
            <w:pPr>
              <w:pStyle w:val="affff9"/>
              <w:topLinePunct/>
              <w:ind w:leftChars="0" w:left="0" w:rightChars="0" w:right="0" w:firstLineChars="0" w:firstLine="0"/>
              <w:spacing w:line="240" w:lineRule="atLeast"/>
            </w:pPr>
            <w:r>
              <w:t>-0.09</w:t>
            </w:r>
          </w:p>
        </w:tc>
        <w:tc>
          <w:tcPr>
            <w:tcW w:w="511" w:type="pct"/>
            <w:vAlign w:val="center"/>
          </w:tcPr>
          <w:p w:rsidR="0018722C">
            <w:pPr>
              <w:pStyle w:val="a5"/>
              <w:topLinePunct/>
              <w:ind w:leftChars="0" w:left="0" w:rightChars="0" w:right="0" w:firstLineChars="0" w:firstLine="0"/>
              <w:spacing w:line="240" w:lineRule="atLeast"/>
            </w:pPr>
            <w:r>
              <w:t>0.89**</w:t>
            </w:r>
          </w:p>
        </w:tc>
        <w:tc>
          <w:tcPr>
            <w:tcW w:w="528" w:type="pct"/>
            <w:vAlign w:val="center"/>
          </w:tcPr>
          <w:p w:rsidR="0018722C">
            <w:pPr>
              <w:pStyle w:val="a5"/>
              <w:topLinePunct/>
              <w:ind w:leftChars="0" w:left="0" w:rightChars="0" w:right="0" w:firstLineChars="0" w:firstLine="0"/>
              <w:spacing w:line="240" w:lineRule="atLeast"/>
            </w:pPr>
            <w:r>
              <w:t>0.81**</w:t>
            </w:r>
          </w:p>
        </w:tc>
        <w:tc>
          <w:tcPr>
            <w:tcW w:w="528" w:type="pct"/>
            <w:vAlign w:val="center"/>
          </w:tcPr>
          <w:p w:rsidR="0018722C">
            <w:pPr>
              <w:pStyle w:val="affff9"/>
              <w:topLinePunct/>
              <w:ind w:leftChars="0" w:left="0" w:rightChars="0" w:right="0" w:firstLineChars="0" w:firstLine="0"/>
              <w:spacing w:line="240" w:lineRule="atLeast"/>
            </w:pPr>
            <w:r>
              <w:t>1.00</w:t>
            </w:r>
          </w:p>
        </w:tc>
        <w:tc>
          <w:tcPr>
            <w:tcW w:w="528" w:type="pct"/>
            <w:vAlign w:val="center"/>
          </w:tcPr>
          <w:p w:rsidR="0018722C">
            <w:pPr>
              <w:pStyle w:val="a5"/>
              <w:topLinePunct/>
              <w:ind w:leftChars="0" w:left="0" w:rightChars="0" w:right="0" w:firstLineChars="0" w:firstLine="0"/>
              <w:spacing w:line="240" w:lineRule="atLeast"/>
            </w:pPr>
            <w:r>
              <w:t>0.87**</w:t>
            </w:r>
          </w:p>
        </w:tc>
        <w:tc>
          <w:tcPr>
            <w:tcW w:w="530" w:type="pct"/>
            <w:vAlign w:val="center"/>
          </w:tcPr>
          <w:p w:rsidR="0018722C">
            <w:pPr>
              <w:pStyle w:val="ad"/>
              <w:topLinePunct/>
              <w:ind w:leftChars="0" w:left="0" w:rightChars="0" w:right="0" w:firstLineChars="0" w:firstLine="0"/>
              <w:spacing w:line="240" w:lineRule="atLeast"/>
            </w:pPr>
            <w:r>
              <w:t>-0.73*</w:t>
            </w:r>
          </w:p>
        </w:tc>
      </w:tr>
      <w:tr>
        <w:tc>
          <w:tcPr>
            <w:tcW w:w="881" w:type="pct"/>
            <w:vAlign w:val="center"/>
          </w:tcPr>
          <w:p w:rsidR="0018722C">
            <w:pPr>
              <w:pStyle w:val="ac"/>
              <w:topLinePunct/>
              <w:ind w:leftChars="0" w:left="0" w:rightChars="0" w:right="0" w:firstLineChars="0" w:firstLine="0"/>
              <w:spacing w:line="240" w:lineRule="atLeast"/>
            </w:pPr>
            <w:r>
              <w:t>单株有效铃数</w:t>
            </w:r>
          </w:p>
        </w:tc>
        <w:tc>
          <w:tcPr>
            <w:tcW w:w="469" w:type="pct"/>
            <w:vAlign w:val="center"/>
          </w:tcPr>
          <w:p w:rsidR="0018722C">
            <w:pPr>
              <w:pStyle w:val="affff9"/>
              <w:topLinePunct/>
              <w:ind w:leftChars="0" w:left="0" w:rightChars="0" w:right="0" w:firstLineChars="0" w:firstLine="0"/>
              <w:spacing w:line="240" w:lineRule="atLeast"/>
            </w:pPr>
            <w:r>
              <w:t>0.23</w:t>
            </w:r>
          </w:p>
        </w:tc>
        <w:tc>
          <w:tcPr>
            <w:tcW w:w="540" w:type="pct"/>
            <w:vAlign w:val="center"/>
          </w:tcPr>
          <w:p w:rsidR="0018722C">
            <w:pPr>
              <w:pStyle w:val="affff9"/>
              <w:topLinePunct/>
              <w:ind w:leftChars="0" w:left="0" w:rightChars="0" w:right="0" w:firstLineChars="0" w:firstLine="0"/>
              <w:spacing w:line="240" w:lineRule="atLeast"/>
            </w:pPr>
            <w:r>
              <w:t>-0.58</w:t>
            </w:r>
          </w:p>
        </w:tc>
        <w:tc>
          <w:tcPr>
            <w:tcW w:w="486"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5"/>
              <w:topLinePunct/>
              <w:ind w:leftChars="0" w:left="0" w:rightChars="0" w:right="0" w:firstLineChars="0" w:firstLine="0"/>
              <w:spacing w:line="240" w:lineRule="atLeast"/>
            </w:pPr>
            <w:r>
              <w:t>0.75**</w:t>
            </w:r>
          </w:p>
        </w:tc>
        <w:tc>
          <w:tcPr>
            <w:tcW w:w="528" w:type="pct"/>
            <w:vAlign w:val="center"/>
          </w:tcPr>
          <w:p w:rsidR="0018722C">
            <w:pPr>
              <w:pStyle w:val="a5"/>
              <w:topLinePunct/>
              <w:ind w:leftChars="0" w:left="0" w:rightChars="0" w:right="0" w:firstLineChars="0" w:firstLine="0"/>
              <w:spacing w:line="240" w:lineRule="atLeast"/>
            </w:pPr>
            <w:r>
              <w:t>0.95**</w:t>
            </w:r>
          </w:p>
        </w:tc>
        <w:tc>
          <w:tcPr>
            <w:tcW w:w="528" w:type="pct"/>
            <w:vAlign w:val="center"/>
          </w:tcPr>
          <w:p w:rsidR="0018722C">
            <w:pPr>
              <w:pStyle w:val="a5"/>
              <w:topLinePunct/>
              <w:ind w:leftChars="0" w:left="0" w:rightChars="0" w:right="0" w:firstLineChars="0" w:firstLine="0"/>
              <w:spacing w:line="240" w:lineRule="atLeast"/>
            </w:pPr>
            <w:r>
              <w:t>0.87**</w:t>
            </w:r>
          </w:p>
        </w:tc>
        <w:tc>
          <w:tcPr>
            <w:tcW w:w="528" w:type="pct"/>
            <w:vAlign w:val="center"/>
          </w:tcPr>
          <w:p w:rsidR="0018722C">
            <w:pPr>
              <w:pStyle w:val="affff9"/>
              <w:topLinePunct/>
              <w:ind w:leftChars="0" w:left="0" w:rightChars="0" w:right="0" w:firstLineChars="0" w:firstLine="0"/>
              <w:spacing w:line="240" w:lineRule="atLeast"/>
            </w:pPr>
            <w:r>
              <w:t>1.00</w:t>
            </w:r>
          </w:p>
        </w:tc>
        <w:tc>
          <w:tcPr>
            <w:tcW w:w="530" w:type="pct"/>
            <w:vAlign w:val="center"/>
          </w:tcPr>
          <w:p w:rsidR="0018722C">
            <w:pPr>
              <w:pStyle w:val="ad"/>
              <w:topLinePunct/>
              <w:ind w:leftChars="0" w:left="0" w:rightChars="0" w:right="0" w:firstLineChars="0" w:firstLine="0"/>
              <w:spacing w:line="240" w:lineRule="atLeast"/>
            </w:pPr>
            <w:r>
              <w:t>-0.85**</w:t>
            </w:r>
          </w:p>
        </w:tc>
      </w:tr>
      <w:tr>
        <w:tc>
          <w:tcPr>
            <w:tcW w:w="881" w:type="pct"/>
            <w:vAlign w:val="center"/>
            <w:tcBorders>
              <w:top w:val="single" w:sz="4" w:space="0" w:color="auto"/>
            </w:tcBorders>
          </w:tcPr>
          <w:p w:rsidR="0018722C">
            <w:pPr>
              <w:pStyle w:val="ac"/>
              <w:topLinePunct/>
              <w:ind w:leftChars="0" w:left="0" w:rightChars="0" w:right="0" w:firstLineChars="0" w:firstLine="0"/>
              <w:spacing w:line="240" w:lineRule="atLeast"/>
            </w:pPr>
            <w:r>
              <w:t>相对病指</w:t>
            </w:r>
          </w:p>
        </w:tc>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-0.01</w:t>
            </w: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r>
              <w:t>0.62*</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0.45</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r>
              <w:t>-0.68*</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t>-0.84**</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t>-0.73*</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t>-0.85**</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topLinePunct/>
      </w:pPr>
      <w:r>
        <w:t>将参试的</w:t>
      </w:r>
      <w:r>
        <w:rPr>
          <w:rFonts w:ascii="Times New Roman" w:eastAsia="宋体"/>
        </w:rPr>
        <w:t>12</w:t>
      </w:r>
      <w:r>
        <w:t>个海岛棉和</w:t>
      </w:r>
      <w:r>
        <w:rPr>
          <w:rFonts w:ascii="Times New Roman" w:eastAsia="宋体"/>
        </w:rPr>
        <w:t>11</w:t>
      </w:r>
      <w:r>
        <w:t>个陆地棉品种的相对病指和所测的农艺指标进行相关程</w:t>
      </w:r>
      <w:r>
        <w:t>度和相关关系的分析</w:t>
      </w:r>
      <w:r>
        <w:t>（</w:t>
      </w:r>
      <w:r>
        <w:t>表</w:t>
      </w:r>
      <w:r>
        <w:rPr>
          <w:rFonts w:ascii="Times New Roman" w:eastAsia="宋体"/>
        </w:rPr>
        <w:t>3</w:t>
      </w:r>
      <w:r>
        <w:rPr>
          <w:rFonts w:ascii="Times New Roman" w:eastAsia="宋体"/>
        </w:rPr>
        <w:t>-</w:t>
      </w:r>
      <w:r>
        <w:rPr>
          <w:rFonts w:ascii="Times New Roman" w:eastAsia="宋体"/>
        </w:rPr>
        <w:t>6</w:t>
      </w:r>
      <w:r>
        <w:t>）</w:t>
      </w:r>
      <w:r>
        <w:t>，得出病情指数与有效果枝数和单株有效铃数呈极显著负相关，与果枝数和单株结铃数呈显著负相关，与始节高呈显著正相关。</w:t>
      </w:r>
    </w:p>
    <w:p w:rsidR="0018722C">
      <w:pPr>
        <w:pStyle w:val="Heading4"/>
        <w:topLinePunct/>
        <w:ind w:left="200" w:hangingChars="200" w:hanging="200"/>
      </w:pPr>
      <w:r>
        <w:rPr>
          <w:b/>
        </w:rPr>
        <w:t>3.2.2.5</w:t>
      </w:r>
      <w:r>
        <w:t xml:space="preserve"> </w:t>
      </w:r>
      <w:r>
        <w:t>海陆杂交群体黄萎病抗性与农艺性状的相关性分析</w:t>
      </w:r>
    </w:p>
    <w:p w:rsidR="0018722C">
      <w:pPr>
        <w:topLinePunct/>
      </w:pPr>
      <w:r>
        <w:t>海岛棉黄萎病抗性与农艺性状的相关性分析，结果如</w:t>
      </w:r>
      <w:r>
        <w:t>表</w:t>
      </w:r>
      <w:r>
        <w:rPr>
          <w:rFonts w:ascii="Times New Roman" w:eastAsia="Times New Roman"/>
        </w:rPr>
        <w:t>3-7</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3-7</w:t>
      </w:r>
      <w:r>
        <w:t xml:space="preserve">  </w:t>
      </w:r>
      <w:r w:rsidRPr="00DB64CE">
        <w:rPr>
          <w:rFonts w:cstheme="minorBidi" w:hAnsiTheme="minorHAnsi" w:eastAsiaTheme="minorHAnsi" w:asciiTheme="minorHAnsi"/>
        </w:rPr>
        <w:t>M37</w:t>
      </w:r>
      <w:r>
        <w:rPr>
          <w:rFonts w:ascii="黑体" w:eastAsia="黑体" w:hint="eastAsia" w:cstheme="minorBidi" w:hAnsiTheme="minorHAnsi"/>
        </w:rPr>
        <w:t>株系黄萎病抗性与农艺性状的相关关系</w:t>
      </w:r>
    </w:p>
    <w:p w:rsidR="0018722C">
      <w:pPr>
        <w:pStyle w:val="a8"/>
        <w:topLinePunct/>
      </w:pPr>
      <w:r>
        <w:t>Table</w:t>
      </w:r>
      <w:r>
        <w:t xml:space="preserve"> </w:t>
      </w:r>
      <w:r w:rsidRPr="00DB64CE">
        <w:t>3-7</w:t>
      </w:r>
      <w:r>
        <w:t xml:space="preserve">  </w:t>
      </w:r>
      <w:r w:rsidRPr="00DB64CE">
        <w:t>The correlation between resistance and agriculture characters in M37</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19"/>
        <w:gridCol w:w="760"/>
        <w:gridCol w:w="748"/>
        <w:gridCol w:w="794"/>
        <w:gridCol w:w="772"/>
        <w:gridCol w:w="785"/>
        <w:gridCol w:w="771"/>
        <w:gridCol w:w="735"/>
        <w:gridCol w:w="809"/>
        <w:gridCol w:w="773"/>
        <w:gridCol w:w="772"/>
        <w:gridCol w:w="804"/>
      </w:tblGrid>
      <w:tr>
        <w:trPr>
          <w:tblHeader/>
        </w:trPr>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单铃重</w:t>
            </w: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衣分</w:t>
            </w:r>
          </w:p>
        </w:tc>
        <w:tc>
          <w:tcPr>
            <w:tcW w:w="3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纤维长度</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株高</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始节高</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始节数</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果枝数</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有效果枝数</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单株结铃数</w:t>
            </w: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单株有效铃数</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相对病指</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单铃重</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72" w:type="pct"/>
            <w:vAlign w:val="center"/>
          </w:tcPr>
          <w:p w:rsidR="0018722C">
            <w:pPr>
              <w:pStyle w:val="a5"/>
              <w:topLinePunct/>
              <w:ind w:leftChars="0" w:left="0" w:rightChars="0" w:right="0" w:firstLineChars="0" w:firstLine="0"/>
              <w:spacing w:line="240" w:lineRule="atLeast"/>
            </w:pPr>
            <w:r w:rsidRPr="00000000">
              <w:rPr>
                <w:sz w:val="24"/>
                <w:szCs w:val="24"/>
              </w:rPr>
              <w:t>0.47*</w:t>
            </w:r>
          </w:p>
        </w:tc>
        <w:tc>
          <w:tcPr>
            <w:tcW w:w="395" w:type="pct"/>
            <w:vAlign w:val="center"/>
          </w:tcPr>
          <w:p w:rsidR="0018722C">
            <w:pPr>
              <w:pStyle w:val="a5"/>
              <w:topLinePunct/>
              <w:ind w:leftChars="0" w:left="0" w:rightChars="0" w:right="0" w:firstLineChars="0" w:firstLine="0"/>
              <w:spacing w:line="240" w:lineRule="atLeast"/>
            </w:pPr>
            <w:r w:rsidRPr="00000000">
              <w:rPr>
                <w:sz w:val="24"/>
                <w:szCs w:val="24"/>
              </w:rPr>
              <w:t>-0.49*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400" w:type="pct"/>
            <w:vAlign w:val="center"/>
          </w:tcPr>
          <w:p w:rsidR="0018722C">
            <w:pPr>
              <w:pStyle w:val="affff9"/>
              <w:topLinePunct/>
              <w:ind w:leftChars="0" w:left="0" w:rightChars="0" w:right="0" w:firstLineChars="0" w:firstLine="0"/>
              <w:spacing w:line="240" w:lineRule="atLeast"/>
            </w:pPr>
            <w:r w:rsidRPr="00000000">
              <w:rPr>
                <w:sz w:val="24"/>
                <w:szCs w:val="24"/>
              </w:rPr>
              <w:t>-0.40</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衣分</w:t>
            </w:r>
          </w:p>
        </w:tc>
        <w:tc>
          <w:tcPr>
            <w:tcW w:w="378" w:type="pct"/>
            <w:vAlign w:val="center"/>
          </w:tcPr>
          <w:p w:rsidR="0018722C">
            <w:pPr>
              <w:pStyle w:val="a5"/>
              <w:topLinePunct/>
              <w:ind w:leftChars="0" w:left="0" w:rightChars="0" w:right="0" w:firstLineChars="0" w:firstLine="0"/>
              <w:spacing w:line="240" w:lineRule="atLeast"/>
            </w:pPr>
            <w:r w:rsidRPr="00000000">
              <w:rPr>
                <w:sz w:val="24"/>
                <w:szCs w:val="24"/>
              </w:rPr>
              <w:t>0.47*</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400" w:type="pct"/>
            <w:vAlign w:val="center"/>
          </w:tcPr>
          <w:p w:rsidR="0018722C">
            <w:pPr>
              <w:pStyle w:val="affff9"/>
              <w:topLinePunct/>
              <w:ind w:leftChars="0" w:left="0" w:rightChars="0" w:right="0" w:firstLineChars="0" w:firstLine="0"/>
              <w:spacing w:line="240" w:lineRule="atLeast"/>
            </w:pPr>
            <w:r w:rsidRPr="00000000">
              <w:rPr>
                <w:sz w:val="24"/>
                <w:szCs w:val="24"/>
              </w:rPr>
              <w:t>-0.28</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纤维长度</w:t>
            </w:r>
          </w:p>
        </w:tc>
        <w:tc>
          <w:tcPr>
            <w:tcW w:w="378" w:type="pct"/>
            <w:vAlign w:val="center"/>
          </w:tcPr>
          <w:p w:rsidR="0018722C">
            <w:pPr>
              <w:pStyle w:val="a5"/>
              <w:topLinePunct/>
              <w:ind w:leftChars="0" w:left="0" w:rightChars="0" w:right="0" w:firstLineChars="0" w:firstLine="0"/>
              <w:spacing w:line="240" w:lineRule="atLeast"/>
            </w:pPr>
            <w:r w:rsidRPr="00000000">
              <w:rPr>
                <w:sz w:val="24"/>
                <w:szCs w:val="24"/>
              </w:rPr>
              <w:t>-0.49*</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0.19</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400" w:type="pct"/>
            <w:vAlign w:val="center"/>
          </w:tcPr>
          <w:p w:rsidR="0018722C">
            <w:pPr>
              <w:pStyle w:val="affff9"/>
              <w:topLinePunct/>
              <w:ind w:leftChars="0" w:left="0" w:rightChars="0" w:right="0" w:firstLineChars="0" w:firstLine="0"/>
              <w:spacing w:line="240" w:lineRule="atLeast"/>
            </w:pPr>
            <w:r w:rsidRPr="00000000">
              <w:rPr>
                <w:sz w:val="24"/>
                <w:szCs w:val="24"/>
              </w:rPr>
              <w:t>0.19</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株高</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0.19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366" w:type="pct"/>
            <w:vAlign w:val="center"/>
          </w:tcPr>
          <w:p w:rsidR="0018722C">
            <w:pPr>
              <w:pStyle w:val="a5"/>
              <w:topLinePunct/>
              <w:ind w:leftChars="0" w:left="0" w:rightChars="0" w:right="0" w:firstLineChars="0" w:firstLine="0"/>
              <w:spacing w:line="240" w:lineRule="atLeast"/>
            </w:pPr>
            <w:r w:rsidRPr="00000000">
              <w:rPr>
                <w:sz w:val="24"/>
                <w:szCs w:val="24"/>
              </w:rPr>
              <w:t>0.48*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400" w:type="pct"/>
            <w:vAlign w:val="center"/>
          </w:tcPr>
          <w:p w:rsidR="0018722C">
            <w:pPr>
              <w:pStyle w:val="ad"/>
              <w:topLinePunct/>
              <w:ind w:leftChars="0" w:left="0" w:rightChars="0" w:right="0" w:firstLineChars="0" w:firstLine="0"/>
              <w:spacing w:line="240" w:lineRule="atLeast"/>
            </w:pPr>
            <w:r w:rsidRPr="00000000">
              <w:rPr>
                <w:sz w:val="24"/>
                <w:szCs w:val="24"/>
              </w:rPr>
              <w:t>-0.52*</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始节高</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0.19</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0.79**</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400" w:type="pct"/>
            <w:vAlign w:val="center"/>
          </w:tcPr>
          <w:p w:rsidR="0018722C">
            <w:pPr>
              <w:pStyle w:val="ad"/>
              <w:topLinePunct/>
              <w:ind w:leftChars="0" w:left="0" w:rightChars="0" w:right="0" w:firstLineChars="0" w:firstLine="0"/>
              <w:spacing w:line="240" w:lineRule="atLeast"/>
            </w:pPr>
            <w:r w:rsidRPr="00000000">
              <w:rPr>
                <w:sz w:val="24"/>
                <w:szCs w:val="24"/>
              </w:rPr>
              <w:t>-0.48*</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始节数</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391" w:type="pct"/>
            <w:vAlign w:val="center"/>
          </w:tcPr>
          <w:p w:rsidR="0018722C">
            <w:pPr>
              <w:pStyle w:val="a5"/>
              <w:topLinePunct/>
              <w:ind w:leftChars="0" w:left="0" w:rightChars="0" w:right="0" w:firstLineChars="0" w:firstLine="0"/>
              <w:spacing w:line="240" w:lineRule="atLeast"/>
            </w:pPr>
            <w:r w:rsidRPr="00000000">
              <w:rPr>
                <w:sz w:val="24"/>
                <w:szCs w:val="24"/>
              </w:rPr>
              <w:t>0.79**</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403" w:type="pct"/>
            <w:vAlign w:val="center"/>
          </w:tcPr>
          <w:p w:rsidR="0018722C">
            <w:pPr>
              <w:pStyle w:val="a5"/>
              <w:topLinePunct/>
              <w:ind w:leftChars="0" w:left="0" w:rightChars="0" w:right="0" w:firstLineChars="0" w:firstLine="0"/>
              <w:spacing w:line="240" w:lineRule="atLeast"/>
            </w:pPr>
            <w:r w:rsidRPr="00000000">
              <w:rPr>
                <w:sz w:val="24"/>
                <w:szCs w:val="24"/>
              </w:rPr>
              <w:t>0.56*</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0.07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400" w:type="pct"/>
            <w:vAlign w:val="center"/>
          </w:tcPr>
          <w:p w:rsidR="0018722C">
            <w:pPr>
              <w:pStyle w:val="affff9"/>
              <w:topLinePunct/>
              <w:ind w:leftChars="0" w:left="0" w:rightChars="0" w:right="0" w:firstLineChars="0" w:firstLine="0"/>
              <w:spacing w:line="240" w:lineRule="atLeast"/>
            </w:pPr>
            <w:r w:rsidRPr="00000000">
              <w:rPr>
                <w:sz w:val="24"/>
                <w:szCs w:val="24"/>
              </w:rPr>
              <w:t>-0.32</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果枝数</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0.48*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-0.10</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400" w:type="pct"/>
            <w:vAlign w:val="center"/>
          </w:tcPr>
          <w:p w:rsidR="0018722C">
            <w:pPr>
              <w:pStyle w:val="affff9"/>
              <w:topLinePunct/>
              <w:ind w:leftChars="0" w:left="0" w:rightChars="0" w:right="0" w:firstLineChars="0" w:firstLine="0"/>
              <w:spacing w:line="240" w:lineRule="atLeast"/>
            </w:pPr>
            <w:r w:rsidRPr="00000000">
              <w:rPr>
                <w:sz w:val="24"/>
                <w:szCs w:val="24"/>
              </w:rPr>
              <w:t>0.11</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有效果枝数</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-0.39</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0.56*</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0.66**</w:t>
            </w:r>
          </w:p>
        </w:tc>
        <w:tc>
          <w:tcPr>
            <w:tcW w:w="400" w:type="pct"/>
            <w:vAlign w:val="center"/>
          </w:tcPr>
          <w:p w:rsidR="0018722C">
            <w:pPr>
              <w:pStyle w:val="affff9"/>
              <w:topLinePunct/>
              <w:ind w:leftChars="0" w:left="0" w:rightChars="0" w:right="0" w:firstLineChars="0" w:firstLine="0"/>
              <w:spacing w:line="240" w:lineRule="atLeast"/>
            </w:pPr>
            <w:r w:rsidRPr="00000000">
              <w:rPr>
                <w:sz w:val="24"/>
                <w:szCs w:val="24"/>
              </w:rPr>
              <w:t>0.06</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单株结铃数</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0.070</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0.35</w:t>
            </w:r>
          </w:p>
        </w:tc>
        <w:tc>
          <w:tcPr>
            <w:tcW w:w="385"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84" w:type="pct"/>
            <w:vAlign w:val="center"/>
          </w:tcPr>
          <w:p w:rsidR="0018722C">
            <w:pPr>
              <w:pStyle w:val="a5"/>
              <w:topLinePunct/>
              <w:ind w:leftChars="0" w:left="0" w:rightChars="0" w:right="0" w:firstLineChars="0" w:firstLine="0"/>
              <w:spacing w:line="240" w:lineRule="atLeast"/>
            </w:pPr>
            <w:r w:rsidRPr="00000000">
              <w:rPr>
                <w:sz w:val="24"/>
                <w:szCs w:val="24"/>
              </w:rPr>
              <w:t>0.74**</w:t>
            </w:r>
          </w:p>
        </w:tc>
        <w:tc>
          <w:tcPr>
            <w:tcW w:w="400"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756" w:type="pct"/>
            <w:vAlign w:val="center"/>
          </w:tcPr>
          <w:p w:rsidR="0018722C">
            <w:pPr>
              <w:pStyle w:val="ac"/>
              <w:topLinePunct/>
              <w:ind w:leftChars="0" w:left="0" w:rightChars="0" w:right="0" w:firstLineChars="0" w:firstLine="0"/>
              <w:spacing w:line="240" w:lineRule="atLeast"/>
            </w:pPr>
            <w:r w:rsidRPr="00000000">
              <w:rPr>
                <w:sz w:val="24"/>
                <w:szCs w:val="24"/>
              </w:rPr>
              <w:t>单株有效铃数</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-0.33</w:t>
            </w:r>
          </w:p>
        </w:tc>
        <w:tc>
          <w:tcPr>
            <w:tcW w:w="372"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95" w:type="pct"/>
            <w:vAlign w:val="center"/>
          </w:tcPr>
          <w:p w:rsidR="0018722C">
            <w:pPr>
              <w:pStyle w:val="affff9"/>
              <w:topLinePunct/>
              <w:ind w:leftChars="0" w:left="0" w:rightChars="0" w:right="0" w:firstLineChars="0" w:firstLine="0"/>
              <w:spacing w:line="240" w:lineRule="atLeast"/>
            </w:pPr>
            <w:r w:rsidRPr="00000000">
              <w:rPr>
                <w:sz w:val="24"/>
                <w:szCs w:val="24"/>
              </w:rPr>
              <w:t>0.27</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391"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403" w:type="pct"/>
            <w:vAlign w:val="center"/>
          </w:tcPr>
          <w:p w:rsidR="0018722C">
            <w:pPr>
              <w:pStyle w:val="a5"/>
              <w:topLinePunct/>
              <w:ind w:leftChars="0" w:left="0" w:rightChars="0" w:right="0" w:firstLineChars="0" w:firstLine="0"/>
              <w:spacing w:line="240" w:lineRule="atLeast"/>
            </w:pPr>
            <w:r w:rsidRPr="00000000">
              <w:rPr>
                <w:sz w:val="24"/>
                <w:szCs w:val="24"/>
              </w:rPr>
              <w:t>0.66**</w:t>
            </w:r>
          </w:p>
        </w:tc>
        <w:tc>
          <w:tcPr>
            <w:tcW w:w="385" w:type="pct"/>
            <w:vAlign w:val="center"/>
          </w:tcPr>
          <w:p w:rsidR="0018722C">
            <w:pPr>
              <w:pStyle w:val="a5"/>
              <w:topLinePunct/>
              <w:ind w:leftChars="0" w:left="0" w:rightChars="0" w:right="0" w:firstLineChars="0" w:firstLine="0"/>
              <w:spacing w:line="240" w:lineRule="atLeast"/>
            </w:pPr>
            <w:r w:rsidRPr="00000000">
              <w:rPr>
                <w:sz w:val="24"/>
                <w:szCs w:val="24"/>
              </w:rPr>
              <w:t>0.74**</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00" w:type="pct"/>
            <w:vAlign w:val="center"/>
          </w:tcPr>
          <w:p w:rsidR="0018722C">
            <w:pPr>
              <w:pStyle w:val="affff9"/>
              <w:topLinePunct/>
              <w:ind w:leftChars="0" w:left="0" w:rightChars="0" w:right="0" w:firstLineChars="0" w:firstLine="0"/>
              <w:spacing w:line="240" w:lineRule="atLeast"/>
            </w:pPr>
            <w:r w:rsidRPr="00000000">
              <w:rPr>
                <w:sz w:val="24"/>
                <w:szCs w:val="24"/>
              </w:rPr>
              <w:t>0.22</w:t>
            </w:r>
          </w:p>
        </w:tc>
      </w:tr>
      <w:tr>
        <w:tc>
          <w:tcPr>
            <w:tcW w:w="75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相对病指</w:t>
            </w:r>
          </w:p>
        </w:tc>
        <w:tc>
          <w:tcPr>
            <w:tcW w:w="3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-0.40</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-0.28</w:t>
            </w:r>
          </w:p>
        </w:tc>
        <w:tc>
          <w:tcPr>
            <w:tcW w:w="3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0.19</w:t>
            </w:r>
          </w:p>
        </w:tc>
        <w:tc>
          <w:tcPr>
            <w:tcW w:w="3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-0.52*</w:t>
            </w:r>
          </w:p>
        </w:tc>
        <w:tc>
          <w:tcPr>
            <w:tcW w:w="3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-0.48*</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-0.32</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0.11</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w:t>
            </w:r>
          </w:p>
        </w:tc>
        <w:tc>
          <w:tcPr>
            <w:tcW w:w="3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0.22</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08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通过抗病程度和相关关系的测定</w:t>
      </w:r>
      <w:r>
        <w:t>（</w:t>
      </w:r>
      <w:r>
        <w:t>表</w:t>
      </w:r>
      <w:r>
        <w:rPr>
          <w:rFonts w:ascii="Times New Roman" w:eastAsia="宋体"/>
        </w:rPr>
        <w:t>3</w:t>
      </w:r>
      <w:r>
        <w:rPr>
          <w:rFonts w:ascii="Times New Roman" w:eastAsia="宋体"/>
        </w:rPr>
        <w:t>-</w:t>
      </w:r>
      <w:r>
        <w:rPr>
          <w:rFonts w:ascii="Times New Roman" w:eastAsia="宋体"/>
        </w:rPr>
        <w:t>7</w:t>
      </w:r>
      <w:r>
        <w:t>）</w:t>
      </w:r>
      <w:r>
        <w:t>，新海</w:t>
      </w:r>
      <w:r>
        <w:rPr>
          <w:rFonts w:ascii="Times New Roman" w:eastAsia="宋体"/>
        </w:rPr>
        <w:t>20</w:t>
      </w:r>
      <w:r>
        <w:t>号和硕丰</w:t>
      </w:r>
      <w:r>
        <w:rPr>
          <w:rFonts w:ascii="Times New Roman" w:eastAsia="宋体"/>
        </w:rPr>
        <w:t>1</w:t>
      </w:r>
      <w:r>
        <w:t>号的海陆杂交群体</w:t>
      </w:r>
    </w:p>
    <w:p w:rsidR="0018722C">
      <w:pPr>
        <w:topLinePunct/>
      </w:pPr>
      <w:r>
        <w:rPr>
          <w:rFonts w:ascii="Times New Roman" w:eastAsia="Times New Roman"/>
        </w:rPr>
        <w:t>M37</w:t>
      </w:r>
      <w:r>
        <w:t>株系的相对病指与株高和始节高呈显著负相关，相关系数分别为</w:t>
      </w:r>
      <w:r>
        <w:rPr>
          <w:rFonts w:ascii="Times New Roman" w:eastAsia="Times New Roman"/>
        </w:rPr>
        <w:t>-0.52</w:t>
      </w:r>
      <w:r>
        <w:t>和</w:t>
      </w:r>
      <w:r>
        <w:rPr>
          <w:rFonts w:ascii="Times New Roman" w:eastAsia="Times New Roman"/>
        </w:rPr>
        <w:t>-0.48</w:t>
      </w:r>
      <w:r>
        <w:t>，而</w:t>
      </w:r>
      <w:r>
        <w:t>与其它农艺性状无显著的相关性。这同与海岛棉抗性相关的株高指标一致。</w:t>
      </w:r>
    </w:p>
    <w:p w:rsidR="0018722C">
      <w:pPr>
        <w:pStyle w:val="Heading2"/>
        <w:topLinePunct/>
        <w:ind w:left="171" w:hangingChars="171" w:hanging="171"/>
      </w:pPr>
      <w:bookmarkStart w:id="964235" w:name="_Toc686964235"/>
      <w:bookmarkStart w:name="_TOC_250016" w:id="47"/>
      <w:bookmarkStart w:name="3.3 讨论 " w:id="48"/>
      <w:r>
        <w:rPr>
          <w:b/>
        </w:rPr>
        <w:t>3.3</w:t>
      </w:r>
      <w:r>
        <w:t xml:space="preserve"> </w:t>
      </w:r>
      <w:bookmarkEnd w:id="48"/>
      <w:bookmarkEnd w:id="47"/>
      <w:r>
        <w:t>讨论</w:t>
      </w:r>
      <w:bookmarkEnd w:id="964235"/>
    </w:p>
    <w:p w:rsidR="0018722C">
      <w:pPr>
        <w:pStyle w:val="Heading3"/>
        <w:topLinePunct/>
        <w:ind w:left="200" w:hangingChars="200" w:hanging="200"/>
      </w:pPr>
      <w:bookmarkStart w:name="_TOC_250015" w:id="49"/>
      <w:bookmarkEnd w:id="49"/>
      <w:r>
        <w:rPr>
          <w:b/>
        </w:rPr>
        <w:t>3.3.1</w:t>
      </w:r>
      <w:r>
        <w:t xml:space="preserve"> </w:t>
      </w:r>
      <w:r>
        <w:t>海岛棉与陆地棉对黄萎病抗性差异</w:t>
      </w:r>
    </w:p>
    <w:p w:rsidR="0018722C">
      <w:pPr>
        <w:topLinePunct/>
      </w:pPr>
      <w:r>
        <w:rPr>
          <w:rFonts w:ascii="Times New Roman" w:eastAsia="Times New Roman"/>
        </w:rPr>
        <w:t>Zhang</w:t>
      </w:r>
      <w:r>
        <w:rPr>
          <w:rFonts w:ascii="Times New Roman" w:eastAsia="Times New Roman"/>
        </w:rPr>
        <w:t>[</w:t>
      </w:r>
      <w:r>
        <w:rPr>
          <w:rFonts w:ascii="Times New Roman" w:eastAsia="Times New Roman"/>
        </w:rPr>
        <w:t xml:space="preserve">72</w:t>
      </w:r>
      <w:r>
        <w:rPr>
          <w:rFonts w:ascii="Times New Roman" w:eastAsia="Times New Roman"/>
        </w:rPr>
        <w:t>]</w:t>
      </w:r>
      <w:r>
        <w:t>研究指出</w:t>
      </w:r>
      <w:r>
        <w:rPr>
          <w:rFonts w:ascii="Times New Roman" w:eastAsia="Times New Roman"/>
        </w:rPr>
        <w:t>Pima</w:t>
      </w:r>
      <w:r>
        <w:t>棉比陆地棉显示较高的黄萎病抗性，但是当抗病品种根系接种受伤后，表现相反。</w:t>
      </w:r>
    </w:p>
    <w:p w:rsidR="0018722C">
      <w:pPr>
        <w:topLinePunct/>
      </w:pPr>
      <w:r>
        <w:t>本试验</w:t>
      </w:r>
      <w:r>
        <w:rPr>
          <w:rFonts w:ascii="Times New Roman" w:eastAsia="Times New Roman"/>
        </w:rPr>
        <w:t>23</w:t>
      </w:r>
      <w:r>
        <w:t>个棉花品种中，没有表现免疫的品种，</w:t>
      </w:r>
      <w:r>
        <w:rPr>
          <w:rFonts w:ascii="Times New Roman" w:eastAsia="Times New Roman"/>
        </w:rPr>
        <w:t>9</w:t>
      </w:r>
      <w:r>
        <w:t>个表现抗病，占待测棉花品种</w:t>
      </w:r>
    </w:p>
    <w:p w:rsidR="0018722C">
      <w:pPr>
        <w:topLinePunct/>
      </w:pPr>
      <w:r>
        <w:rPr>
          <w:rFonts w:ascii="Times New Roman" w:eastAsia="Times New Roman"/>
        </w:rPr>
        <w:t>39.13</w:t>
      </w:r>
      <w:r>
        <w:rPr>
          <w:rFonts w:ascii="Times New Roman" w:eastAsia="Times New Roman"/>
        </w:rPr>
        <w:t> %</w:t>
      </w:r>
      <w:r>
        <w:t>；</w:t>
      </w:r>
      <w:r>
        <w:rPr>
          <w:rFonts w:ascii="Times New Roman" w:eastAsia="Times New Roman"/>
        </w:rPr>
        <w:t>6</w:t>
      </w:r>
      <w:r>
        <w:t>个表现耐病，占待测棉花品种</w:t>
      </w:r>
      <w:r>
        <w:rPr>
          <w:rFonts w:ascii="Times New Roman" w:eastAsia="Times New Roman"/>
        </w:rPr>
        <w:t>26</w:t>
      </w:r>
      <w:r>
        <w:rPr>
          <w:rFonts w:ascii="Times New Roman" w:eastAsia="Times New Roman"/>
        </w:rPr>
        <w:t>.</w:t>
      </w:r>
      <w:r>
        <w:rPr>
          <w:rFonts w:ascii="Times New Roman" w:eastAsia="Times New Roman"/>
        </w:rPr>
        <w:t>09</w:t>
      </w:r>
      <w:r>
        <w:rPr>
          <w:rFonts w:ascii="Times New Roman" w:eastAsia="Times New Roman"/>
        </w:rPr>
        <w:t> %</w:t>
      </w:r>
      <w:r>
        <w:t>；</w:t>
      </w:r>
      <w:r>
        <w:rPr>
          <w:rFonts w:ascii="Times New Roman" w:eastAsia="Times New Roman"/>
        </w:rPr>
        <w:t>8</w:t>
      </w:r>
      <w:r>
        <w:t>个表现感病，占待测棉花品种</w:t>
      </w:r>
      <w:r>
        <w:rPr>
          <w:rFonts w:ascii="Times New Roman" w:eastAsia="Times New Roman"/>
        </w:rPr>
        <w:t>34</w:t>
      </w:r>
      <w:r>
        <w:rPr>
          <w:rFonts w:ascii="Times New Roman" w:eastAsia="Times New Roman"/>
        </w:rPr>
        <w:t>.</w:t>
      </w:r>
      <w:r>
        <w:rPr>
          <w:rFonts w:ascii="Times New Roman" w:eastAsia="Times New Roman"/>
        </w:rPr>
        <w:t>78</w:t>
      </w:r>
      <w:r>
        <w:rPr>
          <w:rFonts w:ascii="Times New Roman" w:eastAsia="Times New Roman"/>
        </w:rPr>
        <w:t> %</w:t>
      </w:r>
      <w:r>
        <w:t>；说明现在缺乏免疫品种，基本表现抗病、耐病和免疫。</w:t>
      </w:r>
      <w:r>
        <w:rPr>
          <w:rFonts w:ascii="Times New Roman" w:eastAsia="Times New Roman"/>
        </w:rPr>
        <w:t>9</w:t>
      </w:r>
      <w:r>
        <w:t>个海岛棉品种表现抗病，</w:t>
      </w:r>
      <w:r>
        <w:rPr>
          <w:rFonts w:ascii="Times New Roman" w:eastAsia="Times New Roman"/>
        </w:rPr>
        <w:t>1</w:t>
      </w:r>
      <w:r>
        <w:t>个海岛棉品种表现耐病，</w:t>
      </w:r>
      <w:r>
        <w:rPr>
          <w:rFonts w:ascii="Times New Roman" w:eastAsia="Times New Roman"/>
        </w:rPr>
        <w:t>2</w:t>
      </w:r>
      <w:r>
        <w:t>个海岛棉品种表现感病，分别占待测海岛棉品种的</w:t>
      </w:r>
      <w:r>
        <w:rPr>
          <w:rFonts w:ascii="Times New Roman" w:eastAsia="Times New Roman"/>
        </w:rPr>
        <w:t>75</w:t>
      </w:r>
      <w:r>
        <w:rPr>
          <w:rFonts w:ascii="Times New Roman" w:eastAsia="Times New Roman"/>
        </w:rPr>
        <w:t>.</w:t>
      </w:r>
      <w:r>
        <w:rPr>
          <w:rFonts w:ascii="Times New Roman" w:eastAsia="Times New Roman"/>
        </w:rPr>
        <w:t>00</w:t>
      </w:r>
      <w:r>
        <w:rPr>
          <w:rFonts w:ascii="Times New Roman" w:eastAsia="Times New Roman"/>
        </w:rPr>
        <w:t> %</w:t>
      </w:r>
      <w:r>
        <w:t>、</w:t>
      </w:r>
    </w:p>
    <w:p w:rsidR="0018722C">
      <w:pPr>
        <w:topLinePunct/>
      </w:pPr>
      <w:r>
        <w:rPr>
          <w:rFonts w:ascii="Times New Roman" w:eastAsia="Times New Roman"/>
        </w:rPr>
        <w:t>8.33 %</w:t>
      </w:r>
      <w:r>
        <w:t>和</w:t>
      </w:r>
      <w:r>
        <w:rPr>
          <w:rFonts w:ascii="Times New Roman" w:eastAsia="Times New Roman"/>
        </w:rPr>
        <w:t>16.67</w:t>
      </w:r>
      <w:r>
        <w:rPr>
          <w:rFonts w:ascii="Times New Roman" w:eastAsia="Times New Roman"/>
        </w:rPr>
        <w:t> %</w:t>
      </w:r>
      <w:r>
        <w:t>；</w:t>
      </w:r>
      <w:r>
        <w:rPr>
          <w:rFonts w:ascii="Times New Roman" w:eastAsia="Times New Roman"/>
        </w:rPr>
        <w:t>6</w:t>
      </w:r>
      <w:r>
        <w:t>个陆地棉品种表现耐病，</w:t>
      </w:r>
      <w:r>
        <w:rPr>
          <w:rFonts w:ascii="Times New Roman" w:eastAsia="Times New Roman"/>
        </w:rPr>
        <w:t>6</w:t>
      </w:r>
      <w:r>
        <w:t>个陆地棉品种表现感病，分别占待测陆</w:t>
      </w:r>
      <w:r>
        <w:t>地棉品种的</w:t>
      </w:r>
      <w:r>
        <w:rPr>
          <w:rFonts w:ascii="Times New Roman" w:eastAsia="Times New Roman"/>
        </w:rPr>
        <w:t>50</w:t>
      </w:r>
      <w:r>
        <w:rPr>
          <w:rFonts w:ascii="Times New Roman" w:eastAsia="Times New Roman"/>
        </w:rPr>
        <w:t>.</w:t>
      </w:r>
      <w:r>
        <w:rPr>
          <w:rFonts w:ascii="Times New Roman" w:eastAsia="Times New Roman"/>
        </w:rPr>
        <w:t>00 %</w:t>
      </w:r>
      <w:r>
        <w:t>和</w:t>
      </w:r>
      <w:r>
        <w:rPr>
          <w:rFonts w:ascii="Times New Roman" w:eastAsia="Times New Roman"/>
        </w:rPr>
        <w:t>50.00</w:t>
      </w:r>
      <w:r>
        <w:rPr>
          <w:rFonts w:ascii="Times New Roman" w:eastAsia="Times New Roman"/>
        </w:rPr>
        <w:t> %</w:t>
      </w:r>
      <w:r>
        <w:t>；说明海岛棉品种抗病性普遍较高，陆地棉品种对黄萎病</w:t>
      </w:r>
      <w:r>
        <w:t>抗性较差，多为耐病和感病，这与</w:t>
      </w:r>
      <w:r>
        <w:rPr>
          <w:rFonts w:ascii="Times New Roman" w:eastAsia="Times New Roman"/>
        </w:rPr>
        <w:t>Zhang</w:t>
      </w:r>
      <w:r>
        <w:t>结论一致。</w:t>
      </w:r>
    </w:p>
    <w:p w:rsidR="0018722C">
      <w:pPr>
        <w:pStyle w:val="Heading3"/>
        <w:topLinePunct/>
        <w:ind w:left="200" w:hangingChars="200" w:hanging="200"/>
      </w:pPr>
      <w:bookmarkStart w:name="_TOC_250014" w:id="50"/>
      <w:bookmarkEnd w:id="50"/>
      <w:r>
        <w:rPr>
          <w:b/>
        </w:rPr>
        <w:t>3.3.2</w:t>
      </w:r>
      <w:r>
        <w:t xml:space="preserve"> </w:t>
      </w:r>
      <w:r>
        <w:t>海陆杂交群体与陆陆杂交群体对黄萎病抗性的差异</w:t>
      </w:r>
    </w:p>
    <w:p w:rsidR="0018722C">
      <w:pPr>
        <w:topLinePunct/>
      </w:pPr>
      <w:r>
        <w:t>潘家驹等</w:t>
      </w:r>
      <w:r>
        <w:rPr>
          <w:rFonts w:ascii="Times New Roman" w:eastAsia="宋体"/>
        </w:rPr>
        <w:t>[</w:t>
      </w:r>
      <w:r>
        <w:rPr>
          <w:rFonts w:ascii="Times New Roman" w:eastAsia="宋体"/>
        </w:rPr>
        <w:t xml:space="preserve">61</w:t>
      </w:r>
      <w:r>
        <w:rPr>
          <w:rFonts w:ascii="Times New Roman" w:eastAsia="宋体"/>
        </w:rPr>
        <w:t>]</w:t>
      </w:r>
      <w:r>
        <w:t>进行海岛棉</w:t>
      </w:r>
      <w:r>
        <w:t>（</w:t>
      </w:r>
      <w:r>
        <w:rPr>
          <w:rFonts w:ascii="Times New Roman" w:eastAsia="宋体"/>
          <w:i/>
        </w:rPr>
        <w:t xml:space="preserve">G.</w:t>
      </w:r>
      <w:r w:rsidR="001852F3">
        <w:rPr>
          <w:rFonts w:ascii="Times New Roman" w:eastAsia="宋体"/>
          <w:i/>
        </w:rPr>
        <w:t xml:space="preserve"> </w:t>
      </w:r>
      <w:r w:rsidR="001852F3">
        <w:rPr>
          <w:rFonts w:ascii="Times New Roman" w:eastAsia="宋体"/>
          <w:i/>
        </w:rPr>
        <w:t xml:space="preserve">barbadense</w:t>
      </w:r>
      <w:r>
        <w:t>）</w:t>
      </w:r>
      <w:r>
        <w:t>与陆地棉</w:t>
      </w:r>
      <w:r>
        <w:t>（</w:t>
      </w:r>
      <w:r>
        <w:rPr>
          <w:rFonts w:ascii="Times New Roman" w:eastAsia="宋体"/>
          <w:i/>
          <w:spacing w:val="-2"/>
        </w:rPr>
        <w:t xml:space="preserve">G.</w:t>
      </w:r>
      <w:r w:rsidR="001852F3">
        <w:rPr>
          <w:rFonts w:ascii="Times New Roman" w:eastAsia="宋体"/>
          <w:i/>
          <w:spacing w:val="-2"/>
        </w:rPr>
        <w:t xml:space="preserve"> </w:t>
      </w:r>
      <w:r w:rsidR="001852F3">
        <w:rPr>
          <w:rFonts w:ascii="Times New Roman" w:eastAsia="宋体"/>
          <w:i/>
          <w:spacing w:val="-2"/>
        </w:rPr>
        <w:t xml:space="preserve">hirsutum</w:t>
      </w:r>
      <w:r>
        <w:t>）</w:t>
      </w:r>
      <w:r>
        <w:t>种间杂交，研究发现，海岛棉对陆地棉表现抗病性，受不完全显性或显性的单基因控制，属于质量遗传；</w:t>
      </w:r>
      <w:r>
        <w:t>而在陆地棉种内杂交试验中，得到的结论完全不同，棉花黄萎病抗性的遗传既存在数量</w:t>
      </w:r>
      <w:r>
        <w:t>性状遗传，也存在质量性状遗传。</w:t>
      </w:r>
      <w:r>
        <w:rPr>
          <w:rFonts w:ascii="Times New Roman" w:eastAsia="宋体"/>
        </w:rPr>
        <w:t>A1-Rawi</w:t>
      </w:r>
      <w:r w:rsidR="001852F3">
        <w:rPr>
          <w:rFonts w:ascii="Times New Roman" w:eastAsia="宋体"/>
        </w:rPr>
        <w:t xml:space="preserve"> </w:t>
      </w:r>
      <w:r>
        <w:t>等</w:t>
      </w:r>
      <w:r>
        <w:rPr>
          <w:rFonts w:ascii="Times New Roman" w:eastAsia="宋体"/>
          <w:vertAlign w:val="superscript"/>
        </w:rPr>
        <w:t>[</w:t>
      </w:r>
      <w:r>
        <w:rPr>
          <w:rFonts w:ascii="Times New Roman" w:eastAsia="宋体"/>
          <w:vertAlign w:val="superscript"/>
          <w:position w:val="11"/>
        </w:rPr>
        <w:t xml:space="preserve">62</w:t>
      </w:r>
      <w:r>
        <w:rPr>
          <w:rFonts w:ascii="Times New Roman" w:eastAsia="宋体"/>
          <w:vertAlign w:val="superscript"/>
        </w:rPr>
        <w:t>]</w:t>
      </w:r>
      <w:r>
        <w:t>、校百才等</w:t>
      </w:r>
      <w:r>
        <w:rPr>
          <w:rFonts w:ascii="Times New Roman" w:eastAsia="宋体"/>
        </w:rPr>
        <w:t>[</w:t>
      </w:r>
      <w:r>
        <w:rPr>
          <w:rFonts w:ascii="Times New Roman" w:eastAsia="宋体"/>
          <w:position w:val="11"/>
          <w:sz w:val="16"/>
        </w:rPr>
        <w:t xml:space="preserve">63</w:t>
      </w:r>
      <w:r>
        <w:rPr>
          <w:rFonts w:ascii="Times New Roman" w:eastAsia="宋体"/>
        </w:rPr>
        <w:t>]</w:t>
      </w:r>
      <w:r>
        <w:t>的研究结果则认为，微效多基因控制陆地棉对黄萎病的抗性，属于数量性状遗传。</w:t>
      </w:r>
    </w:p>
    <w:p w:rsidR="0018722C">
      <w:pPr>
        <w:topLinePunct/>
      </w:pPr>
      <w:r>
        <w:rPr>
          <w:rFonts w:ascii="Times New Roman" w:eastAsia="Times New Roman"/>
        </w:rPr>
        <w:t>Robb</w:t>
      </w:r>
      <w:r>
        <w:t>等</w:t>
      </w:r>
      <w:r>
        <w:rPr>
          <w:rFonts w:ascii="Times New Roman" w:eastAsia="Times New Roman"/>
        </w:rPr>
        <w:t>[</w:t>
      </w:r>
      <w:r>
        <w:rPr>
          <w:rFonts w:ascii="Times New Roman" w:eastAsia="Times New Roman"/>
          <w:position w:val="11"/>
          <w:sz w:val="16"/>
        </w:rPr>
        <w:t xml:space="preserve">64</w:t>
      </w:r>
      <w:r>
        <w:rPr>
          <w:rFonts w:ascii="Times New Roman" w:eastAsia="Times New Roman"/>
        </w:rPr>
        <w:t>]</w:t>
      </w:r>
      <w:r>
        <w:t>采用单菌系和混合菌系相结合的方法，</w:t>
      </w:r>
      <w:r>
        <w:rPr>
          <w:rFonts w:ascii="Times New Roman" w:eastAsia="Times New Roman"/>
        </w:rPr>
        <w:t>Tzeng</w:t>
      </w:r>
      <w:r>
        <w:t>等</w:t>
      </w:r>
      <w:r>
        <w:rPr>
          <w:rFonts w:ascii="Times New Roman" w:eastAsia="Times New Roman"/>
          <w:vertAlign w:val="superscript"/>
        </w:rPr>
        <w:t>[</w:t>
      </w:r>
      <w:r>
        <w:rPr>
          <w:rFonts w:ascii="Times New Roman" w:eastAsia="Times New Roman"/>
          <w:vertAlign w:val="superscript"/>
          <w:position w:val="11"/>
        </w:rPr>
        <w:t xml:space="preserve">65</w:t>
      </w:r>
      <w:r>
        <w:rPr>
          <w:rFonts w:ascii="Times New Roman" w:eastAsia="Times New Roman"/>
          <w:vertAlign w:val="superscript"/>
        </w:rPr>
        <w:t>]</w:t>
      </w:r>
      <w:r>
        <w:t>采用黄萎病菌毒素和</w:t>
      </w:r>
    </w:p>
    <w:p w:rsidR="0018722C">
      <w:pPr>
        <w:topLinePunct/>
      </w:pPr>
      <w:r>
        <w:t>孢子接菌相结合的鉴定方法，进行了棉花对黄萎病抗性的遗传机制试验。结果表明，用</w:t>
      </w:r>
      <w:r>
        <w:t>单菌系鉴定时，棉花黄萎病抗性体现为单基因遗传；而用多菌系混合鉴定时，棉花黄萎病抗性体现为多基因遗传。</w:t>
      </w:r>
    </w:p>
    <w:p w:rsidR="0018722C">
      <w:pPr>
        <w:topLinePunct/>
      </w:pPr>
      <w:r>
        <w:t>本试验采用单菌系鉴定，海岛棉亲本新海</w:t>
      </w:r>
      <w:r>
        <w:rPr>
          <w:rFonts w:ascii="Times New Roman" w:eastAsia="Times New Roman"/>
        </w:rPr>
        <w:t>20</w:t>
      </w:r>
      <w:r>
        <w:t>号抗病，陆地棉亲本硕丰</w:t>
      </w:r>
      <w:r>
        <w:rPr>
          <w:rFonts w:ascii="Times New Roman" w:eastAsia="Times New Roman"/>
        </w:rPr>
        <w:t>1</w:t>
      </w:r>
      <w:r>
        <w:t>号感病，</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10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海陆杂交群体</w:t>
      </w:r>
      <w:r>
        <w:rPr>
          <w:rFonts w:ascii="Times New Roman" w:eastAsia="Times New Roman"/>
        </w:rPr>
        <w:t>M37</w:t>
      </w:r>
      <w:r>
        <w:t>株系没有免疫单株，高抗单株占</w:t>
      </w:r>
      <w:r>
        <w:rPr>
          <w:rFonts w:ascii="Times New Roman" w:eastAsia="Times New Roman"/>
        </w:rPr>
        <w:t>16</w:t>
      </w:r>
      <w:r>
        <w:rPr>
          <w:rFonts w:ascii="Times New Roman" w:eastAsia="Times New Roman"/>
        </w:rPr>
        <w:t>.</w:t>
      </w:r>
      <w:r>
        <w:rPr>
          <w:rFonts w:ascii="Times New Roman" w:eastAsia="Times New Roman"/>
        </w:rPr>
        <w:t>44</w:t>
      </w:r>
      <w:r>
        <w:rPr>
          <w:rFonts w:ascii="Times New Roman" w:eastAsia="Times New Roman"/>
        </w:rPr>
        <w:t> %</w:t>
      </w:r>
      <w:r>
        <w:t>，抗病单株占</w:t>
      </w:r>
      <w:r>
        <w:rPr>
          <w:rFonts w:ascii="Times New Roman" w:eastAsia="Times New Roman"/>
        </w:rPr>
        <w:t>17</w:t>
      </w:r>
      <w:r>
        <w:rPr>
          <w:rFonts w:ascii="Times New Roman" w:eastAsia="Times New Roman"/>
        </w:rPr>
        <w:t>.</w:t>
      </w:r>
      <w:r>
        <w:rPr>
          <w:rFonts w:ascii="Times New Roman" w:eastAsia="Times New Roman"/>
        </w:rPr>
        <w:t>81</w:t>
      </w:r>
      <w:r>
        <w:rPr>
          <w:rFonts w:ascii="Times New Roman" w:eastAsia="Times New Roman"/>
        </w:rPr>
        <w:t> %</w:t>
      </w:r>
      <w:r>
        <w:t>，耐</w:t>
      </w:r>
      <w:r>
        <w:t>病单株占</w:t>
      </w:r>
      <w:r>
        <w:rPr>
          <w:rFonts w:ascii="Times New Roman" w:eastAsia="Times New Roman"/>
        </w:rPr>
        <w:t>30</w:t>
      </w:r>
      <w:r>
        <w:rPr>
          <w:rFonts w:ascii="Times New Roman" w:eastAsia="Times New Roman"/>
        </w:rPr>
        <w:t>.</w:t>
      </w:r>
      <w:r>
        <w:rPr>
          <w:rFonts w:ascii="Times New Roman" w:eastAsia="Times New Roman"/>
        </w:rPr>
        <w:t>14</w:t>
      </w:r>
      <w:r>
        <w:rPr>
          <w:rFonts w:ascii="Times New Roman" w:eastAsia="Times New Roman"/>
        </w:rPr>
        <w:t> %</w:t>
      </w:r>
      <w:r>
        <w:t>，感病单株占</w:t>
      </w:r>
      <w:r>
        <w:rPr>
          <w:rFonts w:ascii="Times New Roman" w:eastAsia="Times New Roman"/>
        </w:rPr>
        <w:t>35</w:t>
      </w:r>
      <w:r>
        <w:rPr>
          <w:rFonts w:ascii="Times New Roman" w:eastAsia="Times New Roman"/>
        </w:rPr>
        <w:t>.</w:t>
      </w:r>
      <w:r>
        <w:rPr>
          <w:rFonts w:ascii="Times New Roman" w:eastAsia="Times New Roman"/>
        </w:rPr>
        <w:t>61</w:t>
      </w:r>
      <w:r>
        <w:rPr>
          <w:rFonts w:ascii="Times New Roman" w:eastAsia="Times New Roman"/>
        </w:rPr>
        <w:t> %</w:t>
      </w:r>
      <w:r>
        <w:t>；陆地棉亲本辽棉</w:t>
      </w:r>
      <w:r>
        <w:rPr>
          <w:rFonts w:ascii="Times New Roman" w:eastAsia="Times New Roman"/>
        </w:rPr>
        <w:t>18</w:t>
      </w:r>
      <w:r>
        <w:t>号耐病，陆地棉亲本军</w:t>
      </w:r>
      <w:r>
        <w:t>棉</w:t>
      </w:r>
    </w:p>
    <w:p w:rsidR="0018722C">
      <w:pPr>
        <w:topLinePunct/>
      </w:pPr>
      <w:r>
        <w:rPr>
          <w:rFonts w:ascii="Times New Roman" w:eastAsia="宋体"/>
        </w:rPr>
        <w:t>1</w:t>
      </w:r>
      <w:r>
        <w:t>号感病，陆陆杂交群体</w:t>
      </w:r>
      <w:r>
        <w:rPr>
          <w:rFonts w:ascii="Times New Roman" w:eastAsia="宋体"/>
        </w:rPr>
        <w:t>M44</w:t>
      </w:r>
      <w:r>
        <w:t>株系没有免疫单株，高抗单株占</w:t>
      </w:r>
      <w:r>
        <w:rPr>
          <w:rFonts w:ascii="Times New Roman" w:eastAsia="宋体"/>
        </w:rPr>
        <w:t>3.</w:t>
      </w:r>
      <w:r>
        <w:rPr>
          <w:rFonts w:ascii="Times New Roman" w:eastAsia="宋体"/>
        </w:rPr>
        <w:t>1</w:t>
      </w:r>
      <w:r>
        <w:rPr>
          <w:rFonts w:ascii="Times New Roman" w:eastAsia="宋体"/>
        </w:rPr>
        <w:t>1</w:t>
      </w:r>
      <w:r>
        <w:rPr>
          <w:rFonts w:ascii="Times New Roman" w:eastAsia="宋体"/>
        </w:rPr>
        <w:t> %</w:t>
      </w:r>
      <w:r>
        <w:t>，抗病单株占</w:t>
      </w:r>
      <w:r>
        <w:rPr>
          <w:rFonts w:ascii="Times New Roman" w:eastAsia="宋体"/>
        </w:rPr>
        <w:t>5.59</w:t>
      </w:r>
      <w:r>
        <w:rPr>
          <w:rFonts w:ascii="Times New Roman" w:eastAsia="宋体"/>
        </w:rPr>
        <w:t> %</w:t>
      </w:r>
      <w:r>
        <w:t>，</w:t>
      </w:r>
    </w:p>
    <w:p w:rsidR="0018722C">
      <w:pPr>
        <w:topLinePunct/>
      </w:pPr>
      <w:r>
        <w:t>耐病单株占</w:t>
      </w:r>
      <w:r>
        <w:rPr>
          <w:rFonts w:ascii="Times New Roman" w:eastAsia="Times New Roman"/>
        </w:rPr>
        <w:t>44</w:t>
      </w:r>
      <w:r>
        <w:rPr>
          <w:rFonts w:ascii="Times New Roman" w:eastAsia="Times New Roman"/>
        </w:rPr>
        <w:t>.</w:t>
      </w:r>
      <w:r>
        <w:rPr>
          <w:rFonts w:ascii="Times New Roman" w:eastAsia="Times New Roman"/>
        </w:rPr>
        <w:t>72</w:t>
      </w:r>
      <w:r>
        <w:rPr>
          <w:rFonts w:ascii="Times New Roman" w:eastAsia="Times New Roman"/>
        </w:rPr>
        <w:t> %</w:t>
      </w:r>
      <w:r>
        <w:t>，感病单株占</w:t>
      </w:r>
      <w:r>
        <w:rPr>
          <w:rFonts w:ascii="Times New Roman" w:eastAsia="Times New Roman"/>
        </w:rPr>
        <w:t>46</w:t>
      </w:r>
      <w:r>
        <w:rPr>
          <w:rFonts w:ascii="Times New Roman" w:eastAsia="Times New Roman"/>
        </w:rPr>
        <w:t>.</w:t>
      </w:r>
      <w:r>
        <w:rPr>
          <w:rFonts w:ascii="Times New Roman" w:eastAsia="Times New Roman"/>
        </w:rPr>
        <w:t>58</w:t>
      </w:r>
      <w:r>
        <w:rPr>
          <w:rFonts w:ascii="Times New Roman" w:eastAsia="Times New Roman"/>
        </w:rPr>
        <w:t> %</w:t>
      </w:r>
      <w:r>
        <w:t>；耐病单株和感病单株比率均高于</w:t>
      </w:r>
      <w:r>
        <w:rPr>
          <w:rFonts w:ascii="Times New Roman" w:eastAsia="Times New Roman"/>
        </w:rPr>
        <w:t>M37</w:t>
      </w:r>
      <w:r>
        <w:t>。说</w:t>
      </w:r>
      <w:r>
        <w:t>明海陆杂交群体对黄萎病的抗性比陆陆杂交群体对黄萎病的抗性普遍高。原因可能是海</w:t>
      </w:r>
      <w:r>
        <w:t>岛棉对陆地棉表现抗病性，受不完全显性或显性的单基因控制，属于质量遗传，海陆杂</w:t>
      </w:r>
      <w:r>
        <w:t>交群体表现海岛棉的高抗病性，使海陆杂交群体对黄萎病的抗性普遍高，微效多基因控制陆地棉对黄萎病的抗性，属于数量性状遗传，与前人结论相符。</w:t>
      </w:r>
    </w:p>
    <w:p w:rsidR="0018722C">
      <w:pPr>
        <w:pStyle w:val="Heading3"/>
        <w:topLinePunct/>
        <w:ind w:left="200" w:hangingChars="200" w:hanging="200"/>
      </w:pPr>
      <w:bookmarkStart w:name="_TOC_250013" w:id="51"/>
      <w:bookmarkEnd w:id="51"/>
      <w:r>
        <w:rPr>
          <w:b/>
        </w:rPr>
        <w:t>3.3.3</w:t>
      </w:r>
      <w:r>
        <w:t xml:space="preserve"> </w:t>
      </w:r>
      <w:r>
        <w:t>陆地棉和陆陆杂交群体对黄萎病抗性与农艺性状的关系</w:t>
      </w:r>
    </w:p>
    <w:p w:rsidR="0018722C">
      <w:pPr>
        <w:topLinePunct/>
      </w:pPr>
      <w:r>
        <w:t>前苏联研究得出应在早代中选择棉花黄萎病抗性</w:t>
      </w:r>
      <w:r>
        <w:rPr>
          <w:rFonts w:ascii="Times New Roman" w:eastAsia="宋体"/>
          <w:vertAlign w:val="superscript"/>
        </w:rPr>
        <w:t>[</w:t>
      </w:r>
      <w:r>
        <w:rPr>
          <w:rFonts w:ascii="Times New Roman" w:eastAsia="宋体"/>
          <w:vertAlign w:val="superscript"/>
          <w:position w:val="11"/>
        </w:rPr>
        <w:t xml:space="preserve">138</w:t>
      </w:r>
      <w:r>
        <w:rPr>
          <w:rFonts w:ascii="Times New Roman" w:eastAsia="宋体"/>
          <w:vertAlign w:val="superscript"/>
        </w:rPr>
        <w:t>]</w:t>
      </w:r>
      <w:r>
        <w:t>，王忠义</w:t>
      </w:r>
      <w:r>
        <w:rPr>
          <w:rFonts w:ascii="Times New Roman" w:eastAsia="宋体"/>
        </w:rPr>
        <w:t>[</w:t>
      </w:r>
      <w:r>
        <w:rPr>
          <w:rFonts w:ascii="Times New Roman" w:eastAsia="宋体"/>
          <w:position w:val="11"/>
          <w:sz w:val="16"/>
        </w:rPr>
        <w:t xml:space="preserve">139</w:t>
      </w:r>
      <w:r>
        <w:rPr>
          <w:rFonts w:ascii="Times New Roman" w:eastAsia="宋体"/>
        </w:rPr>
        <w:t>]</w:t>
      </w:r>
      <w:r>
        <w:t>研究观察发现黄萎</w:t>
      </w:r>
      <w:r>
        <w:t>病抗性与单株成铃数存在矛盾，认为选择时要把结铃性放在第一位，本试验结果也证实</w:t>
      </w:r>
      <w:r>
        <w:t>了这一点。本试验发现，陆地棉品种中，病情指数与有效果枝数、单株有效铃数呈显著负相关，相关系数分别为</w:t>
      </w:r>
      <w:r>
        <w:rPr>
          <w:rFonts w:ascii="Times New Roman" w:eastAsia="宋体"/>
        </w:rPr>
        <w:t>-0.65</w:t>
      </w:r>
      <w:r w:rsidR="001852F3">
        <w:rPr>
          <w:rFonts w:ascii="Times New Roman" w:eastAsia="宋体"/>
        </w:rPr>
        <w:t xml:space="preserve"> </w:t>
      </w:r>
      <w:r>
        <w:t>和</w:t>
      </w:r>
      <w:r>
        <w:rPr>
          <w:rFonts w:ascii="Times New Roman" w:eastAsia="宋体"/>
        </w:rPr>
        <w:t>-0.64</w:t>
      </w:r>
      <w:r>
        <w:t>，而与其它农艺性状无显著相关性。陆地棉辽</w:t>
      </w:r>
      <w:r>
        <w:t>棉</w:t>
      </w:r>
    </w:p>
    <w:p w:rsidR="0018722C">
      <w:pPr>
        <w:topLinePunct/>
      </w:pPr>
      <w:r>
        <w:rPr>
          <w:rFonts w:ascii="Times New Roman" w:eastAsia="Times New Roman"/>
        </w:rPr>
        <w:t>18</w:t>
      </w:r>
      <w:r>
        <w:t>号和陆地棉军棉</w:t>
      </w:r>
      <w:r>
        <w:rPr>
          <w:rFonts w:ascii="Times New Roman" w:eastAsia="Times New Roman"/>
        </w:rPr>
        <w:t>1</w:t>
      </w:r>
      <w:r>
        <w:t>号的杂交群体</w:t>
      </w:r>
      <w:r>
        <w:rPr>
          <w:rFonts w:ascii="Times New Roman" w:eastAsia="Times New Roman"/>
        </w:rPr>
        <w:t>M44</w:t>
      </w:r>
      <w:r>
        <w:t>株系的相对病指与有效果枝数、单株结铃数、单株有效铃数呈显著负相关，相关系数分别为</w:t>
      </w:r>
      <w:r>
        <w:rPr>
          <w:rFonts w:ascii="Times New Roman" w:eastAsia="Times New Roman"/>
        </w:rPr>
        <w:t>-0.22</w:t>
      </w:r>
      <w:r>
        <w:t>、</w:t>
      </w:r>
      <w:r>
        <w:rPr>
          <w:rFonts w:ascii="Times New Roman" w:eastAsia="Times New Roman"/>
        </w:rPr>
        <w:t>-0.18</w:t>
      </w:r>
      <w:r>
        <w:t>和</w:t>
      </w:r>
      <w:r>
        <w:rPr>
          <w:rFonts w:ascii="Times New Roman" w:eastAsia="Times New Roman"/>
        </w:rPr>
        <w:t>-0.20</w:t>
      </w:r>
      <w:r>
        <w:t>，而与其它经济性状</w:t>
      </w:r>
      <w:r>
        <w:t>无显著的相关性。说明黄萎病发病越严重，单株成铃性就越小。分析其原因，黄萎病的</w:t>
      </w:r>
      <w:r>
        <w:t>发生使得棉株吸收养分和水分发生困难，到成铃期时，养分和水分供应不足，影响棉铃的长成和成熟。分析结果表明，随着黄萎病发病程度的加剧，皮棉的产量会随之降低。</w:t>
      </w:r>
    </w:p>
    <w:p w:rsidR="0018722C">
      <w:pPr>
        <w:pStyle w:val="Heading3"/>
        <w:topLinePunct/>
        <w:ind w:left="200" w:hangingChars="200" w:hanging="200"/>
      </w:pPr>
      <w:bookmarkStart w:name="_TOC_250012" w:id="52"/>
      <w:bookmarkEnd w:id="52"/>
      <w:r>
        <w:rPr>
          <w:b/>
        </w:rPr>
        <w:t>3.3.4</w:t>
      </w:r>
      <w:r>
        <w:t xml:space="preserve"> </w:t>
      </w:r>
      <w:r>
        <w:t>海岛棉和海陆杂交群体对黄萎病抗性与农艺性状的关系</w:t>
      </w:r>
    </w:p>
    <w:p w:rsidR="0018722C">
      <w:pPr>
        <w:topLinePunct/>
      </w:pPr>
      <w:r>
        <w:t>在海岛棉品种中，相对病指与株高呈显著负相关，海岛棉的株高普遍高于陆地棉，</w:t>
      </w:r>
      <w:r>
        <w:t>可能株高优势提供海岛棉比陆地棉较高的对黄萎病抗性。由于棉花黄萎病菌在棉株的根</w:t>
      </w:r>
      <w:r>
        <w:t>部侵染后，病原菌从侵入点开始沿植株纵向生长，有株高优势的棉株就延缓了病原菌的</w:t>
      </w:r>
      <w:r>
        <w:t>生长进程，从而延长了显症的时间。如海岛棉中苏</w:t>
      </w:r>
      <w:r>
        <w:rPr>
          <w:rFonts w:ascii="Times New Roman" w:eastAsia="Times New Roman"/>
        </w:rPr>
        <w:t>K202</w:t>
      </w:r>
      <w:r>
        <w:t>和海</w:t>
      </w:r>
      <w:r>
        <w:rPr>
          <w:rFonts w:ascii="Times New Roman" w:eastAsia="Times New Roman"/>
        </w:rPr>
        <w:t>92-4</w:t>
      </w:r>
      <w:r>
        <w:t>的株高比其它供试的海岛棉品种的株高偏低，病指相对偏高。</w:t>
      </w:r>
    </w:p>
    <w:p w:rsidR="0018722C">
      <w:pPr>
        <w:topLinePunct/>
      </w:pPr>
      <w:r>
        <w:t>海陆杂交群体中，与抗病性相关的经济指标为株高，这同海岛棉的分析结果相同，</w:t>
      </w:r>
      <w:r w:rsidR="001852F3">
        <w:t xml:space="preserve">可见海陆杂交后代中，与抗病性共同遗传的为株高，因此可将株高作为分子标记辅助</w:t>
      </w:r>
      <w:r w:rsidR="001852F3">
        <w:t>抗</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12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病育种的参考指标。</w:t>
      </w:r>
    </w:p>
    <w:p w:rsidR="0018722C">
      <w:pPr>
        <w:pStyle w:val="Heading3"/>
        <w:topLinePunct/>
        <w:ind w:left="200" w:hangingChars="200" w:hanging="200"/>
      </w:pPr>
      <w:bookmarkStart w:name="_TOC_250011" w:id="53"/>
      <w:bookmarkEnd w:id="53"/>
      <w:r>
        <w:rPr>
          <w:b/>
        </w:rPr>
        <w:t>3.3.5</w:t>
      </w:r>
      <w:r>
        <w:t xml:space="preserve"> </w:t>
      </w:r>
      <w:r>
        <w:t>棉花品种对黄萎病抗性与农艺性状的关系</w:t>
      </w:r>
    </w:p>
    <w:p w:rsidR="0018722C">
      <w:pPr>
        <w:topLinePunct/>
      </w:pPr>
      <w:r>
        <w:t>通过对供试的海岛棉和陆地棉组成的数据进行整体分析，结果表明黄萎病严重时，</w:t>
      </w:r>
      <w:r w:rsidR="001852F3">
        <w:t xml:space="preserve">显著降低有效果枝数和单株有效铃数，势必导致产量下降，因此有效果枝数和单株有效铃数可以作为对黄萎病抗性间接鉴定指标。</w:t>
      </w:r>
    </w:p>
    <w:p w:rsidR="0018722C">
      <w:pPr>
        <w:topLinePunct/>
      </w:pPr>
      <w:r>
        <w:t>棉花黄萎病抗性遗传受到病原菌的致病能力、亲本材料的抗病能力和抗性鉴定方法</w:t>
      </w:r>
      <w:r>
        <w:t>等诸多因素的影响。所以需要采用更多的黄萎菌系和更多不同的亲本材料进行进一步的研究。</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15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1"/>
        <w:topLinePunct/>
      </w:pPr>
      <w:bookmarkStart w:id="964236" w:name="_Toc686964236"/>
      <w:bookmarkStart w:name="_TOC_250010" w:id="54"/>
      <w:bookmarkStart w:name="第4章 棉花组织结构与黄萎病抗性的关系 " w:id="55"/>
      <w:r/>
      <w:r>
        <w:t>第</w:t>
      </w:r>
      <w:r/>
      <w:r>
        <w:t>4</w:t>
      </w:r>
      <w:r/>
      <w:r>
        <w:t>章</w:t>
      </w:r>
      <w:r>
        <w:t xml:space="preserve">  </w:t>
      </w:r>
      <w:bookmarkEnd w:id="54"/>
      <w:r>
        <w:t>棉花组织结构与黄萎病抗性的关系</w:t>
      </w:r>
      <w:bookmarkEnd w:id="964236"/>
    </w:p>
    <w:p w:rsidR="0018722C">
      <w:pPr>
        <w:topLinePunct/>
      </w:pPr>
      <w:r>
        <w:t>棉花黄萎病是一种维管束病害，黄萎病病菌侵染后，通过维管束从棉花根部、茎部、枝条一直侵染至棉叶，在这一过程中，必将受到棉花组织的阻碍，有关研究表明棉花不</w:t>
      </w:r>
      <w:r>
        <w:t>同抗性品种的根和茎固有的组织结构与棉花对黄萎病的抗性紧密相关</w:t>
      </w:r>
      <w:r>
        <w:rPr>
          <w:vertAlign w:val="superscript"/>
          /&gt;
        </w:rPr>
        <w:t>[</w:t>
      </w:r>
      <w:r>
        <w:rPr>
          <w:vertAlign w:val="superscript"/>
          /&gt;
        </w:rPr>
        <w:t xml:space="preserve">140</w:t>
      </w:r>
      <w:r>
        <w:rPr>
          <w:vertAlign w:val="superscript"/>
          /&gt;
        </w:rPr>
        <w:t>]</w:t>
      </w:r>
      <w:r>
        <w:t>。</w:t>
      </w:r>
    </w:p>
    <w:p w:rsidR="0018722C">
      <w:pPr>
        <w:topLinePunct/>
      </w:pPr>
      <w:r>
        <w:t>本试验旨在通过对棉花黄萎病组织结构的研究，进一步明确棉花黄萎病组织结构抗</w:t>
      </w:r>
      <w:r>
        <w:t>性机制，从而优化棉花抗性鉴定体系，为棉花抗黄萎病育种的理论、方法和材料提供依据。</w:t>
      </w:r>
    </w:p>
    <w:p w:rsidR="0018722C">
      <w:pPr>
        <w:pStyle w:val="Heading2"/>
        <w:topLinePunct/>
        <w:ind w:left="171" w:hangingChars="171" w:hanging="171"/>
      </w:pPr>
      <w:bookmarkStart w:id="964237" w:name="_Toc686964237"/>
      <w:bookmarkStart w:name="_TOC_250009" w:id="56"/>
      <w:bookmarkStart w:name="4.1 材料与方法 " w:id="57"/>
      <w:r>
        <w:rPr>
          <w:b/>
        </w:rPr>
        <w:t>4.1</w:t>
      </w:r>
      <w:r>
        <w:t xml:space="preserve"> </w:t>
      </w:r>
      <w:bookmarkEnd w:id="57"/>
      <w:bookmarkEnd w:id="56"/>
      <w:r>
        <w:t>材料与方法</w:t>
      </w:r>
      <w:bookmarkEnd w:id="964237"/>
    </w:p>
    <w:p w:rsidR="0018722C">
      <w:pPr>
        <w:pStyle w:val="Heading3"/>
        <w:topLinePunct/>
        <w:ind w:left="200" w:hangingChars="200" w:hanging="200"/>
      </w:pPr>
      <w:bookmarkStart w:name="_TOC_250008" w:id="58"/>
      <w:bookmarkEnd w:id="58"/>
      <w:r>
        <w:rPr>
          <w:b/>
        </w:rPr>
        <w:t>4.1.1</w:t>
      </w:r>
      <w:r>
        <w:t xml:space="preserve"> </w:t>
      </w:r>
      <w:r>
        <w:t>试验材料</w:t>
      </w:r>
    </w:p>
    <w:p w:rsidR="0018722C">
      <w:pPr>
        <w:pStyle w:val="Heading4"/>
        <w:topLinePunct/>
        <w:ind w:left="200" w:hangingChars="200" w:hanging="200"/>
      </w:pPr>
      <w:r>
        <w:rPr>
          <w:b/>
        </w:rPr>
        <w:t>4.1.1.1</w:t>
      </w:r>
      <w:r>
        <w:t xml:space="preserve"> </w:t>
      </w:r>
      <w:r>
        <w:t>菌株</w:t>
      </w:r>
    </w:p>
    <w:p w:rsidR="0018722C">
      <w:pPr>
        <w:topLinePunct/>
      </w:pPr>
      <w:r>
        <w:t>由新疆农业大学农学院微生物实验室提供的生理型</w:t>
      </w:r>
      <w:r>
        <w:rPr>
          <w:rFonts w:ascii="Times New Roman" w:eastAsia="Times New Roman"/>
        </w:rPr>
        <w:t>3</w:t>
      </w:r>
      <w:r>
        <w:t>号致病力中等的非落叶型菌株</w:t>
      </w:r>
      <w:r>
        <w:rPr>
          <w:rFonts w:ascii="Times New Roman" w:eastAsia="Times New Roman"/>
        </w:rPr>
        <w:t>SHZ-134</w:t>
      </w:r>
      <w:r>
        <w:t>。</w:t>
      </w:r>
    </w:p>
    <w:p w:rsidR="0018722C">
      <w:pPr>
        <w:pStyle w:val="Heading4"/>
        <w:topLinePunct/>
        <w:ind w:left="200" w:hangingChars="200" w:hanging="200"/>
      </w:pPr>
      <w:r>
        <w:rPr>
          <w:b/>
        </w:rPr>
        <w:t>4.1.1.2</w:t>
      </w:r>
      <w:r>
        <w:t xml:space="preserve"> </w:t>
      </w:r>
      <w:r>
        <w:t>供试棉花</w:t>
      </w:r>
    </w:p>
    <w:p w:rsidR="0018722C">
      <w:pPr>
        <w:topLinePunct/>
      </w:pPr>
      <w:r>
        <w:rPr>
          <w:rFonts w:cstheme="minorBidi" w:hAnsiTheme="minorHAnsi" w:eastAsiaTheme="minorHAnsi" w:asciiTheme="minorHAnsi" w:ascii="宋体" w:eastAsia="宋体" w:hint="eastAsia"/>
        </w:rPr>
        <w:t>海岛棉</w:t>
      </w:r>
      <w:r>
        <w:rPr>
          <w:rFonts w:ascii="宋体" w:eastAsia="宋体" w:hint="eastAsia" w:cstheme="minorBidi" w:hAnsiTheme="minorHAnsi"/>
        </w:rPr>
        <w:t>（</w:t>
      </w:r>
      <w:r>
        <w:rPr>
          <w:rFonts w:cstheme="minorBidi" w:hAnsiTheme="minorHAnsi" w:eastAsiaTheme="minorHAnsi" w:asciiTheme="minorHAnsi"/>
          <w:i/>
        </w:rPr>
        <w:t>Goss</w:t>
      </w:r>
      <w:r>
        <w:rPr>
          <w:rFonts w:cstheme="minorBidi" w:hAnsiTheme="minorHAnsi" w:eastAsiaTheme="minorHAnsi" w:asciiTheme="minorHAnsi"/>
          <w:i/>
        </w:rPr>
        <w:t>y</w:t>
      </w:r>
      <w:r>
        <w:rPr>
          <w:rFonts w:cstheme="minorBidi" w:hAnsiTheme="minorHAnsi" w:eastAsiaTheme="minorHAnsi" w:asciiTheme="minorHAnsi"/>
          <w:i/>
        </w:rPr>
        <w:t>pium barbad</w:t>
      </w:r>
      <w:r>
        <w:rPr>
          <w:rFonts w:cstheme="minorBidi" w:hAnsiTheme="minorHAnsi" w:eastAsiaTheme="minorHAnsi" w:asciiTheme="minorHAnsi"/>
          <w:i/>
        </w:rPr>
        <w:t>e</w:t>
      </w:r>
      <w:r>
        <w:rPr>
          <w:rFonts w:cstheme="minorBidi" w:hAnsiTheme="minorHAnsi" w:eastAsiaTheme="minorHAnsi" w:asciiTheme="minorHAnsi"/>
          <w:i/>
        </w:rPr>
        <w:t>n</w:t>
      </w:r>
      <w:r>
        <w:rPr>
          <w:rFonts w:cstheme="minorBidi" w:hAnsiTheme="minorHAnsi" w:eastAsiaTheme="minorHAnsi" w:asciiTheme="minorHAnsi"/>
          <w:i/>
        </w:rPr>
        <w:t>ce</w:t>
      </w:r>
      <w:r>
        <w:rPr>
          <w:rFonts w:ascii="宋体" w:eastAsia="宋体" w:hint="eastAsia" w:cstheme="minorBidi" w:hAnsiTheme="minorHAnsi"/>
        </w:rPr>
        <w:t>）</w:t>
      </w:r>
      <w:r>
        <w:rPr>
          <w:rFonts w:ascii="宋体" w:eastAsia="宋体" w:hint="eastAsia" w:cstheme="minorBidi" w:hAnsiTheme="minorHAnsi"/>
        </w:rPr>
        <w:t>：新海</w:t>
      </w:r>
      <w:r>
        <w:rPr>
          <w:rFonts w:cstheme="minorBidi" w:hAnsiTheme="minorHAnsi" w:eastAsiaTheme="minorHAnsi" w:asciiTheme="minorHAnsi"/>
        </w:rPr>
        <w:t>20</w:t>
      </w:r>
      <w:r>
        <w:rPr>
          <w:rFonts w:ascii="宋体" w:eastAsia="宋体" w:hint="eastAsia" w:cstheme="minorBidi" w:hAnsiTheme="minorHAnsi"/>
        </w:rPr>
        <w:t>号、新海</w:t>
      </w:r>
      <w:r>
        <w:rPr>
          <w:rFonts w:cstheme="minorBidi" w:hAnsiTheme="minorHAnsi" w:eastAsiaTheme="minorHAnsi" w:asciiTheme="minorHAnsi"/>
        </w:rPr>
        <w:t>24</w:t>
      </w:r>
      <w:r>
        <w:rPr>
          <w:rFonts w:ascii="宋体" w:eastAsia="宋体" w:hint="eastAsia" w:cstheme="minorBidi" w:hAnsiTheme="minorHAnsi"/>
        </w:rPr>
        <w:t>号、新海</w:t>
      </w:r>
      <w:r>
        <w:rPr>
          <w:rFonts w:cstheme="minorBidi" w:hAnsiTheme="minorHAnsi" w:eastAsiaTheme="minorHAnsi" w:asciiTheme="minorHAnsi"/>
        </w:rPr>
        <w:t>14</w:t>
      </w:r>
      <w:r>
        <w:rPr>
          <w:rFonts w:ascii="宋体" w:eastAsia="宋体" w:hint="eastAsia" w:cstheme="minorBidi" w:hAnsiTheme="minorHAnsi"/>
        </w:rPr>
        <w:t>号、新海</w:t>
      </w:r>
      <w:r>
        <w:rPr>
          <w:rFonts w:cstheme="minorBidi" w:hAnsiTheme="minorHAnsi" w:eastAsiaTheme="minorHAnsi" w:asciiTheme="minorHAnsi"/>
        </w:rPr>
        <w:t>25</w:t>
      </w:r>
      <w:r>
        <w:rPr>
          <w:rFonts w:ascii="宋体" w:eastAsia="宋体" w:hint="eastAsia" w:cstheme="minorBidi" w:hAnsiTheme="minorHAnsi"/>
        </w:rPr>
        <w:t>号，</w:t>
      </w:r>
    </w:p>
    <w:p w:rsidR="0018722C">
      <w:pPr>
        <w:topLinePunct/>
      </w:pPr>
      <w:r>
        <w:rPr>
          <w:rFonts w:cstheme="minorBidi" w:hAnsiTheme="minorHAnsi" w:eastAsiaTheme="minorHAnsi" w:asciiTheme="minorHAnsi" w:ascii="宋体" w:eastAsia="宋体" w:hint="eastAsia"/>
        </w:rPr>
        <w:t>共</w:t>
      </w:r>
      <w:r>
        <w:rPr>
          <w:rFonts w:cstheme="minorBidi" w:hAnsiTheme="minorHAnsi" w:eastAsiaTheme="minorHAnsi" w:asciiTheme="minorHAnsi"/>
        </w:rPr>
        <w:t>4</w:t>
      </w:r>
      <w:r>
        <w:rPr>
          <w:rFonts w:ascii="宋体" w:eastAsia="宋体" w:hint="eastAsia" w:cstheme="minorBidi" w:hAnsiTheme="minorHAnsi"/>
        </w:rPr>
        <w:t>个品种。陆地棉</w:t>
      </w:r>
      <w:r>
        <w:rPr>
          <w:rFonts w:ascii="宋体" w:eastAsia="宋体" w:hint="eastAsia" w:cstheme="minorBidi" w:hAnsiTheme="minorHAnsi"/>
        </w:rPr>
        <w:t>（</w:t>
      </w:r>
      <w:r>
        <w:rPr>
          <w:rFonts w:cstheme="minorBidi" w:hAnsiTheme="minorHAnsi" w:eastAsiaTheme="minorHAnsi" w:asciiTheme="minorHAnsi"/>
          <w:i/>
        </w:rPr>
        <w:t>G</w:t>
      </w:r>
      <w:r>
        <w:rPr>
          <w:rFonts w:cstheme="minorBidi" w:hAnsiTheme="minorHAnsi" w:eastAsiaTheme="minorHAnsi" w:asciiTheme="minorHAnsi"/>
          <w:i/>
        </w:rPr>
        <w:t xml:space="preserve">.</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h</w:t>
      </w:r>
      <w:r>
        <w:rPr>
          <w:rFonts w:cstheme="minorBidi" w:hAnsiTheme="minorHAnsi" w:eastAsiaTheme="minorHAnsi" w:asciiTheme="minorHAnsi"/>
          <w:i/>
        </w:rPr>
        <w:t>i</w:t>
      </w:r>
      <w:r>
        <w:rPr>
          <w:rFonts w:cstheme="minorBidi" w:hAnsiTheme="minorHAnsi" w:eastAsiaTheme="minorHAnsi" w:asciiTheme="minorHAnsi"/>
          <w:i/>
        </w:rPr>
        <w:t>r</w:t>
      </w:r>
      <w:r>
        <w:rPr>
          <w:rFonts w:cstheme="minorBidi" w:hAnsiTheme="minorHAnsi" w:eastAsiaTheme="minorHAnsi" w:asciiTheme="minorHAnsi"/>
          <w:i/>
        </w:rPr>
        <w:t>s</w:t>
      </w:r>
      <w:r>
        <w:rPr>
          <w:rFonts w:cstheme="minorBidi" w:hAnsiTheme="minorHAnsi" w:eastAsiaTheme="minorHAnsi" w:asciiTheme="minorHAnsi"/>
          <w:i/>
        </w:rPr>
        <w:t>u</w:t>
      </w:r>
      <w:r>
        <w:rPr>
          <w:rFonts w:cstheme="minorBidi" w:hAnsiTheme="minorHAnsi" w:eastAsiaTheme="minorHAnsi" w:asciiTheme="minorHAnsi"/>
          <w:i/>
        </w:rPr>
        <w:t>t</w:t>
      </w:r>
      <w:r>
        <w:rPr>
          <w:rFonts w:cstheme="minorBidi" w:hAnsiTheme="minorHAnsi" w:eastAsiaTheme="minorHAnsi" w:asciiTheme="minorHAnsi"/>
          <w:i/>
        </w:rPr>
        <w:t>u</w:t>
      </w:r>
      <w:r>
        <w:rPr>
          <w:rFonts w:cstheme="minorBidi" w:hAnsiTheme="minorHAnsi" w:eastAsiaTheme="minorHAnsi" w:asciiTheme="minorHAnsi"/>
          <w:i/>
        </w:rPr>
        <w:t>m</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军棉</w:t>
      </w:r>
      <w:r>
        <w:rPr>
          <w:rFonts w:cstheme="minorBidi" w:hAnsiTheme="minorHAnsi" w:eastAsiaTheme="minorHAnsi" w:asciiTheme="minorHAnsi"/>
        </w:rPr>
        <w:t>1</w:t>
      </w:r>
      <w:r>
        <w:rPr>
          <w:rFonts w:ascii="宋体" w:eastAsia="宋体" w:hint="eastAsia" w:cstheme="minorBidi" w:hAnsiTheme="minorHAnsi"/>
        </w:rPr>
        <w:t>号、苏</w:t>
      </w:r>
      <w:r>
        <w:rPr>
          <w:rFonts w:cstheme="minorBidi" w:hAnsiTheme="minorHAnsi" w:eastAsiaTheme="minorHAnsi" w:asciiTheme="minorHAnsi"/>
        </w:rPr>
        <w:t>K20</w:t>
      </w:r>
      <w:r>
        <w:rPr>
          <w:rFonts w:cstheme="minorBidi" w:hAnsiTheme="minorHAnsi" w:eastAsiaTheme="minorHAnsi" w:asciiTheme="minorHAnsi"/>
        </w:rPr>
        <w:t>2</w:t>
      </w:r>
      <w:r>
        <w:rPr>
          <w:rFonts w:ascii="宋体" w:eastAsia="宋体" w:hint="eastAsia" w:cstheme="minorBidi" w:hAnsiTheme="minorHAnsi"/>
        </w:rPr>
        <w:t>、新陆早</w:t>
      </w:r>
      <w:r>
        <w:rPr>
          <w:rFonts w:cstheme="minorBidi" w:hAnsiTheme="minorHAnsi" w:eastAsiaTheme="minorHAnsi" w:asciiTheme="minorHAnsi"/>
        </w:rPr>
        <w:t>1</w:t>
      </w:r>
      <w:r>
        <w:rPr>
          <w:rFonts w:ascii="宋体" w:eastAsia="宋体" w:hint="eastAsia" w:cstheme="minorBidi" w:hAnsiTheme="minorHAnsi"/>
        </w:rPr>
        <w:t>号、硕丰</w:t>
      </w:r>
      <w:r>
        <w:rPr>
          <w:rFonts w:cstheme="minorBidi" w:hAnsiTheme="minorHAnsi" w:eastAsiaTheme="minorHAnsi" w:asciiTheme="minorHAnsi"/>
        </w:rPr>
        <w:t>1</w:t>
      </w:r>
      <w:r>
        <w:rPr>
          <w:rFonts w:ascii="宋体" w:eastAsia="宋体" w:hint="eastAsia" w:cstheme="minorBidi" w:hAnsiTheme="minorHAnsi"/>
        </w:rPr>
        <w:t>号、辽棉</w:t>
      </w:r>
    </w:p>
    <w:p w:rsidR="0018722C">
      <w:pPr>
        <w:topLinePunct/>
      </w:pPr>
      <w:r>
        <w:rPr>
          <w:rFonts w:ascii="Times New Roman" w:eastAsia="Times New Roman"/>
        </w:rPr>
        <w:t>18</w:t>
      </w:r>
      <w:r>
        <w:t>号，共</w:t>
      </w:r>
      <w:r>
        <w:rPr>
          <w:rFonts w:ascii="Times New Roman" w:eastAsia="Times New Roman"/>
        </w:rPr>
        <w:t>5</w:t>
      </w:r>
      <w:r>
        <w:t>个品种；新海</w:t>
      </w:r>
      <w:r>
        <w:rPr>
          <w:rFonts w:ascii="Times New Roman" w:eastAsia="Times New Roman"/>
        </w:rPr>
        <w:t>20</w:t>
      </w:r>
      <w:r>
        <w:t>号与硕丰</w:t>
      </w:r>
      <w:r>
        <w:rPr>
          <w:rFonts w:ascii="Times New Roman" w:eastAsia="Times New Roman"/>
        </w:rPr>
        <w:t>1</w:t>
      </w:r>
      <w:r>
        <w:t>号海陆杂交后代株系：</w:t>
      </w:r>
      <w:r>
        <w:rPr>
          <w:rFonts w:ascii="Times New Roman" w:eastAsia="Times New Roman"/>
        </w:rPr>
        <w:t>M44-237</w:t>
      </w:r>
      <w:r>
        <w:t>，</w:t>
      </w:r>
      <w:r>
        <w:rPr>
          <w:rFonts w:ascii="Times New Roman" w:eastAsia="Times New Roman"/>
        </w:rPr>
        <w:t>M37-100</w:t>
      </w:r>
      <w:r>
        <w:t>，</w:t>
      </w:r>
    </w:p>
    <w:p w:rsidR="0018722C">
      <w:pPr>
        <w:topLinePunct/>
      </w:pPr>
      <w:r>
        <w:rPr>
          <w:rFonts w:ascii="Times New Roman" w:eastAsia="Times New Roman"/>
        </w:rPr>
        <w:t>M37-121</w:t>
      </w:r>
      <w:r>
        <w:t>，</w:t>
      </w:r>
      <w:r>
        <w:rPr>
          <w:rFonts w:ascii="Times New Roman" w:eastAsia="Times New Roman"/>
        </w:rPr>
        <w:t>M37-86</w:t>
      </w:r>
      <w:r>
        <w:t>，</w:t>
      </w:r>
      <w:r>
        <w:rPr>
          <w:rFonts w:ascii="Times New Roman" w:eastAsia="Times New Roman"/>
        </w:rPr>
        <w:t>M37-119</w:t>
      </w:r>
      <w:r>
        <w:t>，</w:t>
      </w:r>
      <w:r>
        <w:rPr>
          <w:rFonts w:ascii="Times New Roman" w:eastAsia="Times New Roman"/>
        </w:rPr>
        <w:t>M37-49</w:t>
      </w:r>
      <w:r>
        <w:t>，</w:t>
      </w:r>
      <w:r>
        <w:rPr>
          <w:rFonts w:ascii="Times New Roman" w:eastAsia="Times New Roman"/>
        </w:rPr>
        <w:t>M37-66</w:t>
      </w:r>
      <w:r>
        <w:t>；辽棉</w:t>
      </w:r>
      <w:r>
        <w:rPr>
          <w:rFonts w:ascii="Times New Roman" w:eastAsia="Times New Roman"/>
        </w:rPr>
        <w:t>18</w:t>
      </w:r>
      <w:r>
        <w:t>号与军棉</w:t>
      </w:r>
      <w:r>
        <w:rPr>
          <w:rFonts w:ascii="Times New Roman" w:eastAsia="Times New Roman"/>
        </w:rPr>
        <w:t>1</w:t>
      </w:r>
      <w:r>
        <w:t>号陆陆杂交后代</w:t>
      </w:r>
      <w:r>
        <w:t>株系：</w:t>
      </w:r>
      <w:r>
        <w:rPr>
          <w:rFonts w:ascii="Times New Roman" w:eastAsia="Times New Roman"/>
        </w:rPr>
        <w:t>M44-223</w:t>
      </w:r>
      <w:r>
        <w:t>，</w:t>
      </w:r>
      <w:r>
        <w:rPr>
          <w:rFonts w:ascii="Times New Roman" w:eastAsia="Times New Roman"/>
        </w:rPr>
        <w:t>M44-217</w:t>
      </w:r>
      <w:r>
        <w:t>，</w:t>
      </w:r>
      <w:r>
        <w:rPr>
          <w:rFonts w:ascii="Times New Roman" w:eastAsia="Times New Roman"/>
        </w:rPr>
        <w:t>M44-200</w:t>
      </w:r>
      <w:r>
        <w:rPr>
          <w:w w:val="95"/>
        </w:rPr>
        <w:t>.</w:t>
      </w:r>
    </w:p>
    <w:p w:rsidR="0018722C">
      <w:pPr>
        <w:topLinePunct/>
      </w:pPr>
      <w:r>
        <w:t>共</w:t>
      </w:r>
      <w:r>
        <w:rPr>
          <w:rFonts w:ascii="Times New Roman" w:eastAsia="宋体"/>
        </w:rPr>
        <w:t>19</w:t>
      </w:r>
      <w:r>
        <w:t>个品种</w:t>
      </w:r>
      <w:r>
        <w:t>（</w:t>
      </w:r>
      <w:r>
        <w:t>系</w:t>
      </w:r>
      <w:r>
        <w:t>）</w:t>
      </w:r>
      <w:r>
        <w:t>（</w:t>
      </w:r>
      <w:r>
        <w:t>由新疆农业大学农学院遗传育种实验室提供</w:t>
      </w:r>
      <w:r>
        <w:t>）</w:t>
      </w:r>
      <w:r>
        <w:t>。其中，军棉 </w:t>
      </w:r>
      <w:r>
        <w:rPr>
          <w:rFonts w:ascii="Times New Roman" w:eastAsia="宋体"/>
        </w:rPr>
        <w:t>1</w:t>
      </w:r>
    </w:p>
    <w:p w:rsidR="0018722C">
      <w:pPr>
        <w:topLinePunct/>
      </w:pPr>
      <w:r>
        <w:t>号为本试验的感病对照品种。</w:t>
      </w:r>
    </w:p>
    <w:p w:rsidR="0018722C">
      <w:pPr>
        <w:pStyle w:val="Heading3"/>
        <w:topLinePunct/>
        <w:ind w:left="200" w:hangingChars="200" w:hanging="200"/>
      </w:pPr>
      <w:bookmarkStart w:name="_TOC_250007" w:id="59"/>
      <w:bookmarkEnd w:id="59"/>
      <w:r>
        <w:rPr>
          <w:b/>
        </w:rPr>
        <w:t>4.1.2</w:t>
      </w:r>
      <w:r>
        <w:t xml:space="preserve"> </w:t>
      </w:r>
      <w:r>
        <w:t>试验方法</w:t>
      </w:r>
    </w:p>
    <w:p w:rsidR="0018722C">
      <w:pPr>
        <w:pStyle w:val="Heading4"/>
        <w:topLinePunct/>
        <w:ind w:left="200" w:hangingChars="200" w:hanging="200"/>
      </w:pPr>
      <w:r>
        <w:rPr>
          <w:b/>
        </w:rPr>
        <w:t>4.1.2.1</w:t>
      </w:r>
      <w:r>
        <w:t xml:space="preserve"> </w:t>
      </w:r>
      <w:r>
        <w:t>棉种处理</w:t>
      </w:r>
    </w:p>
    <w:p w:rsidR="0018722C">
      <w:pPr>
        <w:topLinePunct/>
      </w:pPr>
      <w:r>
        <w:t>棉苗种植和切根蘸菌法鉴定选择在新疆农业大学农学院温室。</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17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rPr>
          <w:rFonts w:cstheme="minorBidi" w:hAnsiTheme="minorHAnsi" w:eastAsiaTheme="minorHAnsi" w:asciiTheme="minorHAnsi" w:ascii="宋体" w:eastAsia="宋体" w:hint="eastAsia"/>
        </w:rPr>
        <w:t>棉种处理见</w:t>
      </w:r>
      <w:r>
        <w:rPr>
          <w:rFonts w:cstheme="minorBidi" w:hAnsiTheme="minorHAnsi" w:eastAsiaTheme="minorHAnsi" w:asciiTheme="minorHAnsi"/>
          <w:b/>
        </w:rPr>
        <w:t>2.1.2.2</w:t>
      </w:r>
      <w:r>
        <w:rPr>
          <w:rFonts w:ascii="仿宋" w:eastAsia="仿宋" w:hint="eastAsia" w:cstheme="minorBidi" w:hAnsiTheme="minorHAnsi"/>
          <w:b/>
        </w:rPr>
        <w:t>。</w:t>
      </w:r>
    </w:p>
    <w:p w:rsidR="0018722C">
      <w:pPr>
        <w:pStyle w:val="Heading4"/>
        <w:topLinePunct/>
        <w:ind w:left="200" w:hangingChars="200" w:hanging="200"/>
      </w:pPr>
      <w:r>
        <w:rPr>
          <w:b/>
        </w:rPr>
        <w:t>4.1.2.2</w:t>
      </w:r>
      <w:r>
        <w:t xml:space="preserve"> </w:t>
      </w:r>
      <w:r>
        <w:t>棉苗的种植和培育</w:t>
      </w:r>
    </w:p>
    <w:p w:rsidR="0018722C">
      <w:pPr>
        <w:topLinePunct/>
      </w:pPr>
      <w:r>
        <w:rPr>
          <w:rFonts w:cstheme="minorBidi" w:hAnsiTheme="minorHAnsi" w:eastAsiaTheme="minorHAnsi" w:asciiTheme="minorHAnsi" w:ascii="宋体" w:eastAsia="宋体" w:hint="eastAsia"/>
        </w:rPr>
        <w:t>棉苗的种植和培育见</w:t>
      </w:r>
      <w:r>
        <w:rPr>
          <w:rFonts w:cstheme="minorBidi" w:hAnsiTheme="minorHAnsi" w:eastAsiaTheme="minorHAnsi" w:asciiTheme="minorHAnsi"/>
          <w:b/>
        </w:rPr>
        <w:t>2.1.2.3</w:t>
      </w:r>
      <w:r>
        <w:rPr>
          <w:rFonts w:ascii="仿宋" w:eastAsia="仿宋" w:hint="eastAsia" w:cstheme="minorBidi" w:hAnsiTheme="minorHAnsi"/>
          <w:b/>
        </w:rPr>
        <w:t>。</w:t>
      </w:r>
    </w:p>
    <w:p w:rsidR="0018722C">
      <w:pPr>
        <w:pStyle w:val="Heading4"/>
        <w:topLinePunct/>
        <w:ind w:left="200" w:hangingChars="200" w:hanging="200"/>
      </w:pPr>
      <w:r>
        <w:rPr>
          <w:b/>
        </w:rPr>
        <w:t>4.1.2.3</w:t>
      </w:r>
      <w:r>
        <w:t xml:space="preserve"> </w:t>
      </w:r>
      <w:r>
        <w:t>孢子悬浮液制备</w:t>
      </w:r>
    </w:p>
    <w:p w:rsidR="0018722C">
      <w:pPr>
        <w:topLinePunct/>
      </w:pPr>
      <w:r>
        <w:rPr>
          <w:rFonts w:cstheme="minorBidi" w:hAnsiTheme="minorHAnsi" w:eastAsiaTheme="minorHAnsi" w:asciiTheme="minorHAnsi" w:ascii="宋体" w:eastAsia="宋体" w:hint="eastAsia"/>
        </w:rPr>
        <w:t>孢子悬浮液制备见</w:t>
      </w:r>
      <w:r>
        <w:rPr>
          <w:rFonts w:cstheme="minorBidi" w:hAnsiTheme="minorHAnsi" w:eastAsiaTheme="minorHAnsi" w:asciiTheme="minorHAnsi"/>
          <w:b/>
        </w:rPr>
        <w:t>2.1.2.4</w:t>
      </w:r>
      <w:r>
        <w:rPr>
          <w:rFonts w:ascii="仿宋" w:eastAsia="仿宋" w:hint="eastAsia" w:cstheme="minorBidi" w:hAnsiTheme="minorHAnsi"/>
          <w:b/>
        </w:rPr>
        <w:t>。</w:t>
      </w:r>
    </w:p>
    <w:p w:rsidR="0018722C">
      <w:pPr>
        <w:pStyle w:val="Heading4"/>
        <w:topLinePunct/>
        <w:ind w:left="200" w:hangingChars="200" w:hanging="200"/>
      </w:pPr>
      <w:r>
        <w:rPr>
          <w:b/>
        </w:rPr>
        <w:t>4.1.2.4</w:t>
      </w:r>
      <w:r>
        <w:t xml:space="preserve"> </w:t>
      </w:r>
      <w:r>
        <w:t>棉苗接种</w:t>
      </w:r>
    </w:p>
    <w:p w:rsidR="0018722C">
      <w:pPr>
        <w:topLinePunct/>
      </w:pPr>
      <w:r>
        <w:rPr>
          <w:rFonts w:cstheme="minorBidi" w:hAnsiTheme="minorHAnsi" w:eastAsiaTheme="minorHAnsi" w:asciiTheme="minorHAnsi" w:ascii="宋体" w:eastAsia="宋体" w:hint="eastAsia"/>
        </w:rPr>
        <w:t>棉苗接种使用切根蘸菌法，见</w:t>
      </w:r>
      <w:r>
        <w:rPr>
          <w:rFonts w:cstheme="minorBidi" w:hAnsiTheme="minorHAnsi" w:eastAsiaTheme="minorHAnsi" w:asciiTheme="minorHAnsi"/>
          <w:b/>
        </w:rPr>
        <w:t>2.1.2.5</w:t>
      </w:r>
      <w:r>
        <w:rPr>
          <w:rFonts w:ascii="仿宋" w:eastAsia="仿宋" w:hint="eastAsia" w:cstheme="minorBidi" w:hAnsiTheme="minorHAnsi"/>
          <w:b/>
        </w:rPr>
        <w:t>。</w:t>
      </w:r>
    </w:p>
    <w:p w:rsidR="0018722C">
      <w:pPr>
        <w:pStyle w:val="Heading4"/>
        <w:topLinePunct/>
        <w:ind w:left="200" w:hangingChars="200" w:hanging="200"/>
      </w:pPr>
      <w:r>
        <w:rPr>
          <w:b/>
        </w:rPr>
        <w:t>4.1.2.5</w:t>
      </w:r>
      <w:r>
        <w:t xml:space="preserve"> </w:t>
      </w:r>
      <w:r>
        <w:t>病情调查</w:t>
      </w:r>
    </w:p>
    <w:p w:rsidR="0018722C">
      <w:pPr>
        <w:topLinePunct/>
      </w:pPr>
      <w:r>
        <w:t>采用剖秆法调查棉花发病情况，记载发病等级，然后进行品种抗病性划分，发病级</w:t>
      </w:r>
      <w:r>
        <w:t>别划分标准按石磊岩方法</w:t>
      </w:r>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r>
        <w:t>。</w:t>
      </w:r>
    </w:p>
    <w:p w:rsidR="0018722C">
      <w:pPr>
        <w:pStyle w:val="Heading4"/>
        <w:topLinePunct/>
        <w:ind w:left="200" w:hangingChars="200" w:hanging="200"/>
      </w:pPr>
      <w:r>
        <w:rPr>
          <w:b/>
        </w:rPr>
        <w:t>4.1.2.6</w:t>
      </w:r>
      <w:r>
        <w:t xml:space="preserve"> </w:t>
      </w:r>
      <w:r>
        <w:t>石蜡切片</w:t>
      </w:r>
    </w:p>
    <w:p w:rsidR="0018722C">
      <w:pPr>
        <w:topLinePunct/>
      </w:pPr>
      <w:r>
        <w:t>取生长一致的棉苗，截取地上</w:t>
      </w:r>
      <w:r>
        <w:rPr>
          <w:rFonts w:ascii="Times New Roman" w:eastAsia="宋体"/>
        </w:rPr>
        <w:t>1</w:t>
      </w:r>
      <w:r>
        <w:rPr>
          <w:rFonts w:ascii="Times New Roman" w:eastAsia="宋体"/>
        </w:rPr>
        <w:t> </w:t>
      </w:r>
      <w:r>
        <w:rPr>
          <w:rFonts w:ascii="Times New Roman" w:eastAsia="宋体"/>
        </w:rPr>
        <w:t>cm~3</w:t>
      </w:r>
      <w:r>
        <w:rPr>
          <w:rFonts w:ascii="Times New Roman" w:eastAsia="宋体"/>
        </w:rPr>
        <w:t> </w:t>
      </w:r>
      <w:r>
        <w:rPr>
          <w:rFonts w:ascii="Times New Roman" w:eastAsia="宋体"/>
        </w:rPr>
        <w:t>cm</w:t>
      </w:r>
      <w:r>
        <w:t>处茎部组织、地下</w:t>
      </w:r>
      <w:r>
        <w:rPr>
          <w:rFonts w:ascii="Times New Roman" w:eastAsia="宋体"/>
        </w:rPr>
        <w:t>1</w:t>
      </w:r>
      <w:r>
        <w:rPr>
          <w:rFonts w:ascii="Times New Roman" w:eastAsia="宋体"/>
        </w:rPr>
        <w:t> </w:t>
      </w:r>
      <w:r>
        <w:rPr>
          <w:rFonts w:ascii="Times New Roman" w:eastAsia="宋体"/>
        </w:rPr>
        <w:t>cm~3</w:t>
      </w:r>
      <w:r>
        <w:rPr>
          <w:rFonts w:ascii="Times New Roman" w:eastAsia="宋体"/>
        </w:rPr>
        <w:t> </w:t>
      </w:r>
      <w:r>
        <w:rPr>
          <w:rFonts w:ascii="Times New Roman" w:eastAsia="宋体"/>
        </w:rPr>
        <w:t>cm</w:t>
      </w:r>
      <w:r>
        <w:t>处主根组织</w:t>
      </w:r>
      <w:r>
        <w:t>和直径</w:t>
      </w:r>
      <w:r>
        <w:rPr>
          <w:rFonts w:ascii="Times New Roman" w:eastAsia="宋体"/>
        </w:rPr>
        <w:t>2</w:t>
      </w:r>
      <w:r>
        <w:rPr>
          <w:rFonts w:ascii="Times New Roman" w:eastAsia="宋体"/>
        </w:rPr>
        <w:t> </w:t>
      </w:r>
      <w:r>
        <w:rPr>
          <w:rFonts w:ascii="Times New Roman" w:eastAsia="宋体"/>
        </w:rPr>
        <w:t>cm</w:t>
      </w:r>
      <w:r>
        <w:t>左右的真叶组织，作为石蜡切片的材料迅速放在</w:t>
      </w:r>
      <w:r>
        <w:rPr>
          <w:rFonts w:ascii="Times New Roman" w:eastAsia="宋体"/>
        </w:rPr>
        <w:t>FAA</w:t>
      </w:r>
      <w:r>
        <w:t>固定液中进行固定。材料经过脱水</w:t>
      </w:r>
      <w:r>
        <w:rPr>
          <w:rFonts w:ascii="Times New Roman" w:eastAsia="宋体"/>
        </w:rPr>
        <w:t>-</w:t>
      </w:r>
      <w:r>
        <w:t>置换</w:t>
      </w:r>
      <w:r>
        <w:rPr>
          <w:rFonts w:ascii="Times New Roman" w:eastAsia="宋体"/>
        </w:rPr>
        <w:t>-</w:t>
      </w:r>
      <w:r>
        <w:t>浸蜡</w:t>
      </w:r>
      <w:r>
        <w:rPr>
          <w:rFonts w:ascii="Times New Roman" w:eastAsia="宋体"/>
        </w:rPr>
        <w:t>-</w:t>
      </w:r>
      <w:r>
        <w:t>包埋后，采用旋转式石蜡切片机切片，染色采用番红</w:t>
      </w:r>
      <w:r>
        <w:rPr>
          <w:rFonts w:ascii="Times New Roman" w:eastAsia="宋体"/>
        </w:rPr>
        <w:t>-</w:t>
      </w:r>
      <w:r>
        <w:t>固绿法，</w:t>
      </w:r>
      <w:r>
        <w:t>将切片放在数码显微镜下观察，用数码显微镜测量根、茎部的表皮细胞面积、薄壁细胞</w:t>
      </w:r>
      <w:r>
        <w:t>面积、导管面积和木质部细胞面积，叶部的上表皮细胞面积、薄壁细胞面积、下表皮细</w:t>
      </w:r>
      <w:r>
        <w:t>胞面积，每种结构部位选取</w:t>
      </w:r>
      <w:r>
        <w:rPr>
          <w:rFonts w:ascii="Times New Roman" w:eastAsia="宋体"/>
        </w:rPr>
        <w:t>2</w:t>
      </w:r>
      <w:r>
        <w:t>个最大细胞、</w:t>
      </w:r>
      <w:r>
        <w:rPr>
          <w:rFonts w:ascii="Times New Roman" w:eastAsia="宋体"/>
        </w:rPr>
        <w:t>2</w:t>
      </w:r>
      <w:r>
        <w:t>个最小细胞、</w:t>
      </w:r>
      <w:r>
        <w:rPr>
          <w:rFonts w:ascii="Times New Roman" w:eastAsia="宋体"/>
        </w:rPr>
        <w:t>1</w:t>
      </w:r>
      <w:r>
        <w:t>个中等细胞，测定细胞面</w:t>
      </w:r>
      <w:r>
        <w:t>积，取</w:t>
      </w:r>
      <w:r>
        <w:rPr>
          <w:rFonts w:ascii="Times New Roman" w:eastAsia="宋体"/>
        </w:rPr>
        <w:t>5</w:t>
      </w:r>
      <w:r>
        <w:t>个细胞面积的平均值；参见</w:t>
      </w:r>
      <w:r>
        <w:rPr>
          <w:rFonts w:ascii="Times New Roman" w:eastAsia="宋体"/>
          <w:vertAlign w:val="superscript"/>
        </w:rPr>
        <w:t>[</w:t>
      </w:r>
      <w:r>
        <w:rPr>
          <w:rFonts w:ascii="Times New Roman" w:eastAsia="宋体"/>
          <w:vertAlign w:val="superscript"/>
        </w:rPr>
        <w:t xml:space="preserve">143</w:t>
      </w:r>
      <w:r>
        <w:rPr>
          <w:rFonts w:ascii="Times New Roman" w:eastAsia="宋体"/>
          <w:vertAlign w:val="superscript"/>
        </w:rPr>
        <w:t>]</w:t>
      </w:r>
      <w:r>
        <w:t>。</w:t>
      </w:r>
    </w:p>
    <w:p w:rsidR="0018722C">
      <w:pPr>
        <w:pStyle w:val="Heading3"/>
        <w:topLinePunct/>
        <w:ind w:left="200" w:hangingChars="200" w:hanging="200"/>
      </w:pPr>
      <w:bookmarkStart w:name="_TOC_250006" w:id="60"/>
      <w:r>
        <w:rPr>
          <w:b/>
        </w:rPr>
        <w:t>4.1.3</w:t>
      </w:r>
      <w:r>
        <w:rPr>
          <w:b/>
        </w:rPr>
        <w:t> </w:t>
      </w:r>
      <w:bookmarkEnd w:id="60"/>
      <w:r>
        <w:t>数据处理</w:t>
      </w:r>
    </w:p>
    <w:p w:rsidR="0018722C">
      <w:pPr>
        <w:topLinePunct/>
      </w:pPr>
      <w:r>
        <w:t>采用</w:t>
      </w:r>
      <w:r>
        <w:rPr>
          <w:rFonts w:ascii="Times New Roman" w:eastAsia="Times New Roman"/>
        </w:rPr>
        <w:t>Excel</w:t>
      </w:r>
      <w:r>
        <w:t>和</w:t>
      </w:r>
      <w:r>
        <w:rPr>
          <w:rFonts w:ascii="Times New Roman" w:eastAsia="Times New Roman"/>
        </w:rPr>
        <w:t>spss</w:t>
      </w:r>
      <w:r>
        <w:t>软件进行数据分析。</w:t>
      </w:r>
    </w:p>
    <w:p w:rsidR="0018722C">
      <w:pPr>
        <w:pStyle w:val="Heading2"/>
        <w:topLinePunct/>
        <w:ind w:left="171" w:hangingChars="171" w:hanging="171"/>
      </w:pPr>
      <w:bookmarkStart w:id="964238" w:name="_Toc686964238"/>
      <w:bookmarkStart w:name="_TOC_250005" w:id="61"/>
      <w:bookmarkStart w:name="4.2 结果与分析 " w:id="62"/>
      <w:r>
        <w:rPr>
          <w:b/>
        </w:rPr>
        <w:t>4.2</w:t>
      </w:r>
      <w:r>
        <w:t xml:space="preserve"> </w:t>
      </w:r>
      <w:bookmarkEnd w:id="62"/>
      <w:bookmarkEnd w:id="61"/>
      <w:r>
        <w:t>结果与分析</w:t>
      </w:r>
      <w:bookmarkEnd w:id="964238"/>
    </w:p>
    <w:p w:rsidR="0018722C">
      <w:pPr>
        <w:pStyle w:val="Heading3"/>
        <w:topLinePunct/>
        <w:ind w:left="200" w:hangingChars="200" w:hanging="200"/>
      </w:pPr>
      <w:bookmarkStart w:name="_TOC_250004" w:id="63"/>
      <w:bookmarkEnd w:id="63"/>
      <w:r>
        <w:rPr>
          <w:b/>
        </w:rPr>
        <w:t>4.2.1</w:t>
      </w:r>
      <w:r>
        <w:t xml:space="preserve"> </w:t>
      </w:r>
      <w:r>
        <w:t>棉花品种</w:t>
      </w:r>
      <w:r>
        <w:t>（</w:t>
      </w:r>
      <w:r>
        <w:t>系</w:t>
      </w:r>
      <w:r>
        <w:t>）</w:t>
      </w:r>
      <w:r>
        <w:t>黄萎病抗性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20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采用切根蘸菌法，测得</w:t>
      </w:r>
      <w:r>
        <w:rPr>
          <w:rFonts w:ascii="Times New Roman" w:eastAsia="Times New Roman"/>
        </w:rPr>
        <w:t>19</w:t>
      </w:r>
      <w:r>
        <w:t>个棉花品种</w:t>
      </w:r>
      <w:r>
        <w:t>（</w:t>
      </w:r>
      <w:r>
        <w:t xml:space="preserve">系</w:t>
      </w:r>
      <w:r>
        <w:t>）</w:t>
      </w:r>
      <w:r>
        <w:t xml:space="preserve">黄萎病抗性级别如</w:t>
      </w:r>
      <w:r>
        <w:t>表</w:t>
      </w:r>
      <w:r>
        <w:rPr>
          <w:rFonts w:ascii="Times New Roman" w:eastAsia="Times New Roman"/>
        </w:rPr>
        <w:t>4-1</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4-1  </w:t>
      </w:r>
      <w:r>
        <w:rPr>
          <w:rFonts w:ascii="黑体" w:eastAsia="黑体" w:hint="eastAsia" w:cstheme="minorBidi" w:hAnsiTheme="minorHAnsi"/>
        </w:rPr>
        <w:t>剖杆法鉴定棉花品种黄萎病抗性结果表</w:t>
      </w:r>
    </w:p>
    <w:p w:rsidR="0018722C">
      <w:pPr>
        <w:pStyle w:val="a8"/>
        <w:topLinePunct/>
      </w:pPr>
      <w:r>
        <w:t>Table</w:t>
      </w:r>
      <w:r>
        <w:t xml:space="preserve"> </w:t>
      </w:r>
      <w:r w:rsidRPr="00DB64CE">
        <w:t>4-1</w:t>
      </w:r>
      <w:r>
        <w:t xml:space="preserve">  </w:t>
      </w:r>
      <w:r w:rsidRPr="00DB64CE">
        <w:t>Cutting-stalk identification of cotton cultivars resistance to</w:t>
      </w:r>
      <w:r>
        <w:t>Verticillium wilt</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4"/>
        <w:gridCol w:w="1098"/>
        <w:gridCol w:w="764"/>
        <w:gridCol w:w="1136"/>
        <w:gridCol w:w="960"/>
        <w:gridCol w:w="744"/>
        <w:gridCol w:w="1329"/>
        <w:gridCol w:w="798"/>
        <w:gridCol w:w="711"/>
      </w:tblGrid>
      <w:tr>
        <w:trPr>
          <w:tblHeader/>
        </w:trPr>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p>
          <w:p w:rsidR="0018722C">
            <w:pPr>
              <w:pStyle w:val="a7"/>
              <w:topLinePunct/>
            </w:pPr>
          </w:p>
          <w:p w:rsidR="0018722C">
            <w:pPr>
              <w:pStyle w:val="a7"/>
              <w:topLinePunct/>
              <w:ind w:leftChars="0" w:left="0" w:rightChars="0" w:right="0" w:firstLineChars="0" w:firstLine="0"/>
              <w:spacing w:line="240" w:lineRule="atLeast"/>
            </w:pPr>
            <w:r>
              <w:t>（</w:t>
            </w:r>
            <w:r>
              <w:t xml:space="preserve">系</w:t>
            </w:r>
            <w:r>
              <w:t>）</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相 对 病</w:t>
            </w:r>
          </w:p>
          <w:p w:rsidR="0018722C">
            <w:pPr>
              <w:pStyle w:val="a7"/>
              <w:topLinePunct/>
            </w:pPr>
          </w:p>
          <w:p w:rsidR="0018722C">
            <w:pPr>
              <w:pStyle w:val="a7"/>
              <w:topLinePunct/>
              <w:ind w:leftChars="0" w:left="0" w:rightChars="0" w:right="0" w:firstLineChars="0" w:firstLine="0"/>
              <w:spacing w:line="240" w:lineRule="atLeast"/>
            </w:pPr>
            <w:r>
              <w:t>情指数</w:t>
            </w:r>
          </w:p>
        </w:tc>
        <w:tc>
          <w:tcPr>
            <w:tcW w:w="435" w:type="pct"/>
            <w:vAlign w:val="center"/>
            <w:tcBorders>
              <w:bottom w:val="single" w:sz="4" w:space="0" w:color="auto"/>
            </w:tcBorders>
          </w:tcPr>
          <w:p w:rsidR="0018722C">
            <w:pPr>
              <w:pStyle w:val="a7"/>
              <w:topLinePunct/>
              <w:ind w:leftChars="0" w:left="0" w:rightChars="0" w:right="0" w:firstLineChars="0" w:firstLine="0"/>
              <w:spacing w:line="240" w:lineRule="atLeast"/>
            </w:pPr>
            <w:r>
              <w:t>反应</w:t>
            </w:r>
          </w:p>
          <w:p w:rsidR="0018722C">
            <w:pPr>
              <w:pStyle w:val="a7"/>
              <w:topLinePunct/>
            </w:pPr>
          </w:p>
          <w:p w:rsidR="0018722C">
            <w:pPr>
              <w:pStyle w:val="a7"/>
              <w:topLinePunct/>
              <w:ind w:leftChars="0" w:left="0" w:rightChars="0" w:right="0" w:firstLineChars="0" w:firstLine="0"/>
              <w:spacing w:line="240" w:lineRule="atLeast"/>
            </w:pPr>
            <w:r>
              <w:t>型</w:t>
            </w:r>
          </w:p>
        </w:tc>
        <w:tc>
          <w:tcPr>
            <w:tcW w:w="647"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p>
          <w:p w:rsidR="0018722C">
            <w:pPr>
              <w:pStyle w:val="a7"/>
              <w:topLinePunct/>
            </w:pPr>
          </w:p>
          <w:p w:rsidR="0018722C">
            <w:pPr>
              <w:pStyle w:val="a7"/>
              <w:topLinePunct/>
              <w:ind w:leftChars="0" w:left="0" w:rightChars="0" w:right="0" w:firstLineChars="0" w:firstLine="0"/>
              <w:spacing w:line="240" w:lineRule="atLeast"/>
            </w:pPr>
            <w:r>
              <w:t>（</w:t>
            </w:r>
            <w:r>
              <w:t xml:space="preserve">系</w:t>
            </w:r>
            <w:r>
              <w:t>）</w:t>
            </w: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w:t>
            </w:r>
          </w:p>
          <w:p w:rsidR="0018722C">
            <w:pPr>
              <w:pStyle w:val="a7"/>
              <w:topLinePunct/>
            </w:pPr>
          </w:p>
          <w:p w:rsidR="0018722C">
            <w:pPr>
              <w:pStyle w:val="a7"/>
              <w:topLinePunct/>
              <w:ind w:leftChars="0" w:left="0" w:rightChars="0" w:right="0" w:firstLineChars="0" w:firstLine="0"/>
              <w:spacing w:line="240" w:lineRule="atLeast"/>
            </w:pPr>
            <w:r>
              <w:t>情指数</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t>反应</w:t>
            </w:r>
          </w:p>
          <w:p w:rsidR="0018722C">
            <w:pPr>
              <w:pStyle w:val="a7"/>
              <w:topLinePunct/>
            </w:pPr>
          </w:p>
          <w:p w:rsidR="0018722C">
            <w:pPr>
              <w:pStyle w:val="a7"/>
              <w:topLinePunct/>
              <w:ind w:leftChars="0" w:left="0" w:rightChars="0" w:right="0" w:firstLineChars="0" w:firstLine="0"/>
              <w:spacing w:line="240" w:lineRule="atLeast"/>
            </w:pPr>
            <w:r>
              <w:t>型</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品种</w:t>
            </w:r>
            <w:r>
              <w:t>（</w:t>
            </w:r>
            <w:r>
              <w:t>系</w:t>
            </w:r>
            <w:r>
              <w:t>）</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w:t>
            </w:r>
          </w:p>
          <w:p w:rsidR="0018722C">
            <w:pPr>
              <w:pStyle w:val="a7"/>
              <w:topLinePunct/>
            </w:pPr>
          </w:p>
          <w:p w:rsidR="0018722C">
            <w:pPr>
              <w:pStyle w:val="a7"/>
              <w:topLinePunct/>
              <w:ind w:leftChars="0" w:left="0" w:rightChars="0" w:right="0" w:firstLineChars="0" w:firstLine="0"/>
              <w:spacing w:line="240" w:lineRule="atLeast"/>
            </w:pPr>
            <w:r>
              <w:t>情指数</w:t>
            </w:r>
          </w:p>
        </w:tc>
        <w:tc>
          <w:tcPr>
            <w:tcW w:w="405" w:type="pct"/>
            <w:vAlign w:val="center"/>
            <w:tcBorders>
              <w:bottom w:val="single" w:sz="4" w:space="0" w:color="auto"/>
            </w:tcBorders>
          </w:tcPr>
          <w:p w:rsidR="0018722C">
            <w:pPr>
              <w:pStyle w:val="a7"/>
              <w:topLinePunct/>
              <w:ind w:leftChars="0" w:left="0" w:rightChars="0" w:right="0" w:firstLineChars="0" w:firstLine="0"/>
              <w:spacing w:line="240" w:lineRule="atLeast"/>
            </w:pPr>
            <w:r>
              <w:t>反应</w:t>
            </w:r>
          </w:p>
          <w:p w:rsidR="0018722C">
            <w:pPr>
              <w:pStyle w:val="a7"/>
              <w:topLinePunct/>
            </w:pPr>
          </w:p>
          <w:p w:rsidR="0018722C">
            <w:pPr>
              <w:pStyle w:val="a7"/>
              <w:topLinePunct/>
              <w:ind w:leftChars="0" w:left="0" w:rightChars="0" w:right="0" w:firstLineChars="0" w:firstLine="0"/>
              <w:spacing w:line="240" w:lineRule="atLeast"/>
            </w:pPr>
            <w:r>
              <w:t>型</w:t>
            </w:r>
          </w:p>
        </w:tc>
      </w:tr>
      <w:tr>
        <w:tc>
          <w:tcPr>
            <w:tcW w:w="703" w:type="pct"/>
            <w:vAlign w:val="center"/>
          </w:tcPr>
          <w:p w:rsidR="0018722C">
            <w:pPr>
              <w:pStyle w:val="ac"/>
              <w:topLinePunct/>
              <w:ind w:leftChars="0" w:left="0" w:rightChars="0" w:right="0" w:firstLineChars="0" w:firstLine="0"/>
              <w:spacing w:line="240" w:lineRule="atLeast"/>
            </w:pPr>
            <w:r>
              <w:t>新海 </w:t>
            </w:r>
            <w:r>
              <w:t>20 </w:t>
            </w:r>
            <w:r>
              <w:t>号</w:t>
            </w:r>
          </w:p>
        </w:tc>
        <w:tc>
          <w:tcPr>
            <w:tcW w:w="62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9.33</w:t>
            </w:r>
          </w:p>
        </w:tc>
        <w:tc>
          <w:tcPr>
            <w:tcW w:w="43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HR</w:t>
            </w:r>
          </w:p>
        </w:tc>
        <w:tc>
          <w:tcPr>
            <w:tcW w:w="64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M37-86</w:t>
            </w:r>
          </w:p>
        </w:tc>
        <w:tc>
          <w:tcPr>
            <w:tcW w:w="5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16.67</w:t>
            </w:r>
          </w:p>
        </w:tc>
        <w:tc>
          <w:tcPr>
            <w:tcW w:w="42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w:t>
            </w:r>
          </w:p>
        </w:tc>
        <w:tc>
          <w:tcPr>
            <w:tcW w:w="757" w:type="pct"/>
            <w:vAlign w:val="center"/>
          </w:tcPr>
          <w:p w:rsidR="0018722C">
            <w:pPr>
              <w:pStyle w:val="a5"/>
              <w:topLinePunct/>
              <w:ind w:leftChars="0" w:left="0" w:rightChars="0" w:right="0" w:firstLineChars="0" w:firstLine="0"/>
              <w:spacing w:line="240" w:lineRule="atLeast"/>
            </w:pPr>
            <w:r>
              <w:t>军棉 </w:t>
            </w:r>
            <w:r>
              <w:t>1 </w:t>
            </w:r>
            <w:r>
              <w:t>号</w:t>
            </w:r>
          </w:p>
        </w:tc>
        <w:tc>
          <w:tcPr>
            <w:tcW w:w="4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50.00</w:t>
            </w:r>
          </w:p>
        </w:tc>
        <w:tc>
          <w:tcPr>
            <w:tcW w:w="405"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S</w:t>
            </w:r>
          </w:p>
        </w:tc>
      </w:tr>
      <w:tr>
        <w:tc>
          <w:tcPr>
            <w:tcW w:w="703" w:type="pct"/>
            <w:vAlign w:val="center"/>
          </w:tcPr>
          <w:p w:rsidR="0018722C">
            <w:pPr>
              <w:pStyle w:val="ac"/>
              <w:topLinePunct/>
              <w:ind w:leftChars="0" w:left="0" w:rightChars="0" w:right="0" w:firstLineChars="0" w:firstLine="0"/>
              <w:spacing w:line="240" w:lineRule="atLeast"/>
            </w:pPr>
            <w:r>
              <w:t>新海 </w:t>
            </w:r>
            <w:r>
              <w:t>24 </w:t>
            </w:r>
            <w:r>
              <w:t>号</w:t>
            </w:r>
          </w:p>
        </w:tc>
        <w:tc>
          <w:tcPr>
            <w:tcW w:w="626" w:type="pct"/>
            <w:vAlign w:val="center"/>
          </w:tcPr>
          <w:p w:rsidR="0018722C">
            <w:pPr>
              <w:pStyle w:val="affff9"/>
              <w:topLinePunct/>
              <w:ind w:leftChars="0" w:left="0" w:rightChars="0" w:right="0" w:firstLineChars="0" w:firstLine="0"/>
              <w:spacing w:line="240" w:lineRule="atLeast"/>
            </w:pPr>
            <w:r>
              <w:t>5.56</w:t>
            </w:r>
          </w:p>
        </w:tc>
        <w:tc>
          <w:tcPr>
            <w:tcW w:w="435" w:type="pct"/>
            <w:vAlign w:val="center"/>
          </w:tcPr>
          <w:p w:rsidR="0018722C">
            <w:pPr>
              <w:pStyle w:val="a5"/>
              <w:topLinePunct/>
              <w:ind w:leftChars="0" w:left="0" w:rightChars="0" w:right="0" w:firstLineChars="0" w:firstLine="0"/>
              <w:spacing w:line="240" w:lineRule="atLeast"/>
            </w:pPr>
            <w:r>
              <w:t>HR</w:t>
            </w:r>
          </w:p>
        </w:tc>
        <w:tc>
          <w:tcPr>
            <w:tcW w:w="647" w:type="pct"/>
            <w:vAlign w:val="center"/>
          </w:tcPr>
          <w:p w:rsidR="0018722C">
            <w:pPr>
              <w:pStyle w:val="a5"/>
              <w:topLinePunct/>
              <w:ind w:leftChars="0" w:left="0" w:rightChars="0" w:right="0" w:firstLineChars="0" w:firstLine="0"/>
              <w:spacing w:line="240" w:lineRule="atLeast"/>
            </w:pPr>
            <w:r>
              <w:t>辽棉 </w:t>
            </w:r>
            <w:r>
              <w:t>18 </w:t>
            </w:r>
            <w:r>
              <w:t>号</w:t>
            </w:r>
          </w:p>
        </w:tc>
        <w:tc>
          <w:tcPr>
            <w:tcW w:w="547" w:type="pct"/>
            <w:vAlign w:val="center"/>
          </w:tcPr>
          <w:p w:rsidR="0018722C">
            <w:pPr>
              <w:pStyle w:val="affff9"/>
              <w:topLinePunct/>
              <w:ind w:leftChars="0" w:left="0" w:rightChars="0" w:right="0" w:firstLineChars="0" w:firstLine="0"/>
              <w:spacing w:line="240" w:lineRule="atLeast"/>
            </w:pPr>
            <w:r>
              <w:t>27.78</w:t>
            </w:r>
          </w:p>
        </w:tc>
        <w:tc>
          <w:tcPr>
            <w:tcW w:w="424" w:type="pct"/>
            <w:vAlign w:val="center"/>
          </w:tcPr>
          <w:p w:rsidR="0018722C">
            <w:pPr>
              <w:pStyle w:val="a5"/>
              <w:topLinePunct/>
              <w:ind w:leftChars="0" w:left="0" w:rightChars="0" w:right="0" w:firstLineChars="0" w:firstLine="0"/>
              <w:spacing w:line="240" w:lineRule="atLeast"/>
            </w:pPr>
            <w:r>
              <w:t>T</w:t>
            </w:r>
          </w:p>
        </w:tc>
        <w:tc>
          <w:tcPr>
            <w:tcW w:w="757" w:type="pct"/>
            <w:vAlign w:val="center"/>
          </w:tcPr>
          <w:p w:rsidR="0018722C">
            <w:pPr>
              <w:pStyle w:val="a5"/>
              <w:topLinePunct/>
              <w:ind w:leftChars="0" w:left="0" w:rightChars="0" w:right="0" w:firstLineChars="0" w:firstLine="0"/>
              <w:spacing w:line="240" w:lineRule="atLeast"/>
            </w:pPr>
            <w:r>
              <w:t>苏 </w:t>
            </w:r>
            <w:r>
              <w:t>K202</w:t>
            </w:r>
          </w:p>
        </w:tc>
        <w:tc>
          <w:tcPr>
            <w:tcW w:w="455" w:type="pct"/>
            <w:vAlign w:val="center"/>
          </w:tcPr>
          <w:p w:rsidR="0018722C">
            <w:pPr>
              <w:pStyle w:val="affff9"/>
              <w:topLinePunct/>
              <w:ind w:leftChars="0" w:left="0" w:rightChars="0" w:right="0" w:firstLineChars="0" w:firstLine="0"/>
              <w:spacing w:line="240" w:lineRule="atLeast"/>
            </w:pPr>
            <w:r>
              <w:t>44.44</w:t>
            </w:r>
          </w:p>
        </w:tc>
        <w:tc>
          <w:tcPr>
            <w:tcW w:w="405" w:type="pct"/>
            <w:vAlign w:val="center"/>
          </w:tcPr>
          <w:p w:rsidR="0018722C">
            <w:pPr>
              <w:pStyle w:val="ad"/>
              <w:topLinePunct/>
              <w:ind w:leftChars="0" w:left="0" w:rightChars="0" w:right="0" w:firstLineChars="0" w:firstLine="0"/>
              <w:spacing w:line="240" w:lineRule="atLeast"/>
            </w:pPr>
            <w:r>
              <w:t>S</w:t>
            </w:r>
          </w:p>
        </w:tc>
      </w:tr>
      <w:tr>
        <w:tc>
          <w:tcPr>
            <w:tcW w:w="703" w:type="pct"/>
            <w:vAlign w:val="center"/>
          </w:tcPr>
          <w:p w:rsidR="0018722C">
            <w:pPr>
              <w:pStyle w:val="ac"/>
              <w:topLinePunct/>
              <w:ind w:leftChars="0" w:left="0" w:rightChars="0" w:right="0" w:firstLineChars="0" w:firstLine="0"/>
              <w:spacing w:line="240" w:lineRule="atLeast"/>
            </w:pPr>
            <w:r>
              <w:t>M44-237</w:t>
            </w:r>
          </w:p>
        </w:tc>
        <w:tc>
          <w:tcPr>
            <w:tcW w:w="626" w:type="pct"/>
            <w:vAlign w:val="center"/>
          </w:tcPr>
          <w:p w:rsidR="0018722C">
            <w:pPr>
              <w:pStyle w:val="affff9"/>
              <w:topLinePunct/>
              <w:ind w:leftChars="0" w:left="0" w:rightChars="0" w:right="0" w:firstLineChars="0" w:firstLine="0"/>
              <w:spacing w:line="240" w:lineRule="atLeast"/>
            </w:pPr>
            <w:r>
              <w:t>8.34</w:t>
            </w:r>
          </w:p>
        </w:tc>
        <w:tc>
          <w:tcPr>
            <w:tcW w:w="435" w:type="pct"/>
            <w:vAlign w:val="center"/>
          </w:tcPr>
          <w:p w:rsidR="0018722C">
            <w:pPr>
              <w:pStyle w:val="a5"/>
              <w:topLinePunct/>
              <w:ind w:leftChars="0" w:left="0" w:rightChars="0" w:right="0" w:firstLineChars="0" w:firstLine="0"/>
              <w:spacing w:line="240" w:lineRule="atLeast"/>
            </w:pPr>
            <w:r>
              <w:t>HR</w:t>
            </w:r>
          </w:p>
        </w:tc>
        <w:tc>
          <w:tcPr>
            <w:tcW w:w="647" w:type="pct"/>
            <w:vAlign w:val="center"/>
          </w:tcPr>
          <w:p w:rsidR="0018722C">
            <w:pPr>
              <w:pStyle w:val="a5"/>
              <w:topLinePunct/>
              <w:ind w:leftChars="0" w:left="0" w:rightChars="0" w:right="0" w:firstLineChars="0" w:firstLine="0"/>
              <w:spacing w:line="240" w:lineRule="atLeast"/>
            </w:pPr>
            <w:r>
              <w:t>M44-223</w:t>
            </w:r>
          </w:p>
        </w:tc>
        <w:tc>
          <w:tcPr>
            <w:tcW w:w="547" w:type="pct"/>
            <w:vAlign w:val="center"/>
          </w:tcPr>
          <w:p w:rsidR="0018722C">
            <w:pPr>
              <w:pStyle w:val="affff9"/>
              <w:topLinePunct/>
              <w:ind w:leftChars="0" w:left="0" w:rightChars="0" w:right="0" w:firstLineChars="0" w:firstLine="0"/>
              <w:spacing w:line="240" w:lineRule="atLeast"/>
            </w:pPr>
            <w:r>
              <w:t>27.78</w:t>
            </w:r>
          </w:p>
        </w:tc>
        <w:tc>
          <w:tcPr>
            <w:tcW w:w="424" w:type="pct"/>
            <w:vAlign w:val="center"/>
          </w:tcPr>
          <w:p w:rsidR="0018722C">
            <w:pPr>
              <w:pStyle w:val="a5"/>
              <w:topLinePunct/>
              <w:ind w:leftChars="0" w:left="0" w:rightChars="0" w:right="0" w:firstLineChars="0" w:firstLine="0"/>
              <w:spacing w:line="240" w:lineRule="atLeast"/>
            </w:pPr>
            <w:r>
              <w:t>T</w:t>
            </w:r>
          </w:p>
        </w:tc>
        <w:tc>
          <w:tcPr>
            <w:tcW w:w="757" w:type="pct"/>
            <w:vAlign w:val="center"/>
          </w:tcPr>
          <w:p w:rsidR="0018722C">
            <w:pPr>
              <w:pStyle w:val="a5"/>
              <w:topLinePunct/>
              <w:ind w:leftChars="0" w:left="0" w:rightChars="0" w:right="0" w:firstLineChars="0" w:firstLine="0"/>
              <w:spacing w:line="240" w:lineRule="atLeast"/>
            </w:pPr>
            <w:r>
              <w:t>新陆早 </w:t>
            </w:r>
            <w:r>
              <w:t>1 </w:t>
            </w:r>
            <w:r>
              <w:t>号</w:t>
            </w:r>
          </w:p>
        </w:tc>
        <w:tc>
          <w:tcPr>
            <w:tcW w:w="455" w:type="pct"/>
            <w:vAlign w:val="center"/>
          </w:tcPr>
          <w:p w:rsidR="0018722C">
            <w:pPr>
              <w:pStyle w:val="affff9"/>
              <w:topLinePunct/>
              <w:ind w:leftChars="0" w:left="0" w:rightChars="0" w:right="0" w:firstLineChars="0" w:firstLine="0"/>
              <w:spacing w:line="240" w:lineRule="atLeast"/>
            </w:pPr>
            <w:r>
              <w:t>55.33</w:t>
            </w:r>
          </w:p>
        </w:tc>
        <w:tc>
          <w:tcPr>
            <w:tcW w:w="405" w:type="pct"/>
            <w:vAlign w:val="center"/>
          </w:tcPr>
          <w:p w:rsidR="0018722C">
            <w:pPr>
              <w:pStyle w:val="ad"/>
              <w:topLinePunct/>
              <w:ind w:leftChars="0" w:left="0" w:rightChars="0" w:right="0" w:firstLineChars="0" w:firstLine="0"/>
              <w:spacing w:line="240" w:lineRule="atLeast"/>
            </w:pPr>
            <w:r>
              <w:t>S</w:t>
            </w:r>
          </w:p>
        </w:tc>
      </w:tr>
      <w:tr>
        <w:tc>
          <w:tcPr>
            <w:tcW w:w="703" w:type="pct"/>
            <w:vAlign w:val="center"/>
          </w:tcPr>
          <w:p w:rsidR="0018722C">
            <w:pPr>
              <w:pStyle w:val="ac"/>
              <w:topLinePunct/>
              <w:ind w:leftChars="0" w:left="0" w:rightChars="0" w:right="0" w:firstLineChars="0" w:firstLine="0"/>
              <w:spacing w:line="240" w:lineRule="atLeast"/>
            </w:pPr>
            <w:r>
              <w:t>新海 </w:t>
            </w:r>
            <w:r>
              <w:t>14 </w:t>
            </w:r>
            <w:r>
              <w:t>号</w:t>
            </w:r>
          </w:p>
        </w:tc>
        <w:tc>
          <w:tcPr>
            <w:tcW w:w="626" w:type="pct"/>
            <w:vAlign w:val="center"/>
          </w:tcPr>
          <w:p w:rsidR="0018722C">
            <w:pPr>
              <w:pStyle w:val="affff9"/>
              <w:topLinePunct/>
              <w:ind w:leftChars="0" w:left="0" w:rightChars="0" w:right="0" w:firstLineChars="0" w:firstLine="0"/>
              <w:spacing w:line="240" w:lineRule="atLeast"/>
            </w:pPr>
            <w:r>
              <w:t>9.33</w:t>
            </w:r>
          </w:p>
        </w:tc>
        <w:tc>
          <w:tcPr>
            <w:tcW w:w="435" w:type="pct"/>
            <w:vAlign w:val="center"/>
          </w:tcPr>
          <w:p w:rsidR="0018722C">
            <w:pPr>
              <w:pStyle w:val="a5"/>
              <w:topLinePunct/>
              <w:ind w:leftChars="0" w:left="0" w:rightChars="0" w:right="0" w:firstLineChars="0" w:firstLine="0"/>
              <w:spacing w:line="240" w:lineRule="atLeast"/>
            </w:pPr>
            <w:r>
              <w:t>HR</w:t>
            </w:r>
          </w:p>
        </w:tc>
        <w:tc>
          <w:tcPr>
            <w:tcW w:w="647" w:type="pct"/>
            <w:vAlign w:val="center"/>
          </w:tcPr>
          <w:p w:rsidR="0018722C">
            <w:pPr>
              <w:pStyle w:val="a5"/>
              <w:topLinePunct/>
              <w:ind w:leftChars="0" w:left="0" w:rightChars="0" w:right="0" w:firstLineChars="0" w:firstLine="0"/>
              <w:spacing w:line="240" w:lineRule="atLeast"/>
            </w:pPr>
            <w:r>
              <w:t>M37-119</w:t>
            </w:r>
          </w:p>
        </w:tc>
        <w:tc>
          <w:tcPr>
            <w:tcW w:w="547" w:type="pct"/>
            <w:vAlign w:val="center"/>
          </w:tcPr>
          <w:p w:rsidR="0018722C">
            <w:pPr>
              <w:pStyle w:val="affff9"/>
              <w:topLinePunct/>
              <w:ind w:leftChars="0" w:left="0" w:rightChars="0" w:right="0" w:firstLineChars="0" w:firstLine="0"/>
              <w:spacing w:line="240" w:lineRule="atLeast"/>
            </w:pPr>
            <w:r>
              <w:t>31.67</w:t>
            </w:r>
          </w:p>
        </w:tc>
        <w:tc>
          <w:tcPr>
            <w:tcW w:w="424" w:type="pct"/>
            <w:vAlign w:val="center"/>
          </w:tcPr>
          <w:p w:rsidR="0018722C">
            <w:pPr>
              <w:pStyle w:val="a5"/>
              <w:topLinePunct/>
              <w:ind w:leftChars="0" w:left="0" w:rightChars="0" w:right="0" w:firstLineChars="0" w:firstLine="0"/>
              <w:spacing w:line="240" w:lineRule="atLeast"/>
            </w:pPr>
            <w:r>
              <w:t>T</w:t>
            </w:r>
          </w:p>
        </w:tc>
        <w:tc>
          <w:tcPr>
            <w:tcW w:w="757" w:type="pct"/>
            <w:vAlign w:val="center"/>
          </w:tcPr>
          <w:p w:rsidR="0018722C">
            <w:pPr>
              <w:pStyle w:val="a5"/>
              <w:topLinePunct/>
              <w:ind w:leftChars="0" w:left="0" w:rightChars="0" w:right="0" w:firstLineChars="0" w:firstLine="0"/>
              <w:spacing w:line="240" w:lineRule="atLeast"/>
            </w:pPr>
            <w:r>
              <w:t>硕丰 </w:t>
            </w:r>
            <w:r>
              <w:t>1 </w:t>
            </w:r>
            <w:r>
              <w:t>号</w:t>
            </w:r>
          </w:p>
        </w:tc>
        <w:tc>
          <w:tcPr>
            <w:tcW w:w="455" w:type="pct"/>
            <w:vAlign w:val="center"/>
          </w:tcPr>
          <w:p w:rsidR="0018722C">
            <w:pPr>
              <w:pStyle w:val="affff9"/>
              <w:topLinePunct/>
              <w:ind w:leftChars="0" w:left="0" w:rightChars="0" w:right="0" w:firstLineChars="0" w:firstLine="0"/>
              <w:spacing w:line="240" w:lineRule="atLeast"/>
            </w:pPr>
            <w:r>
              <w:t>66.66</w:t>
            </w:r>
          </w:p>
        </w:tc>
        <w:tc>
          <w:tcPr>
            <w:tcW w:w="405" w:type="pct"/>
            <w:vAlign w:val="center"/>
          </w:tcPr>
          <w:p w:rsidR="0018722C">
            <w:pPr>
              <w:pStyle w:val="ad"/>
              <w:topLinePunct/>
              <w:ind w:leftChars="0" w:left="0" w:rightChars="0" w:right="0" w:firstLineChars="0" w:firstLine="0"/>
              <w:spacing w:line="240" w:lineRule="atLeast"/>
            </w:pPr>
            <w:r>
              <w:t>S</w:t>
            </w:r>
          </w:p>
        </w:tc>
      </w:tr>
      <w:tr>
        <w:tc>
          <w:tcPr>
            <w:tcW w:w="703" w:type="pct"/>
            <w:vAlign w:val="center"/>
          </w:tcPr>
          <w:p w:rsidR="0018722C">
            <w:pPr>
              <w:pStyle w:val="ac"/>
              <w:topLinePunct/>
              <w:ind w:leftChars="0" w:left="0" w:rightChars="0" w:right="0" w:firstLineChars="0" w:firstLine="0"/>
              <w:spacing w:line="240" w:lineRule="atLeast"/>
            </w:pPr>
            <w:r>
              <w:t>新海 </w:t>
            </w:r>
            <w:r>
              <w:t>25 </w:t>
            </w:r>
            <w:r>
              <w:t>号</w:t>
            </w:r>
          </w:p>
        </w:tc>
        <w:tc>
          <w:tcPr>
            <w:tcW w:w="626" w:type="pct"/>
            <w:vAlign w:val="center"/>
          </w:tcPr>
          <w:p w:rsidR="0018722C">
            <w:pPr>
              <w:pStyle w:val="affff9"/>
              <w:topLinePunct/>
              <w:ind w:leftChars="0" w:left="0" w:rightChars="0" w:right="0" w:firstLineChars="0" w:firstLine="0"/>
              <w:spacing w:line="240" w:lineRule="atLeast"/>
            </w:pPr>
            <w:r>
              <w:t>16.67</w:t>
            </w:r>
          </w:p>
        </w:tc>
        <w:tc>
          <w:tcPr>
            <w:tcW w:w="435" w:type="pct"/>
            <w:vAlign w:val="center"/>
          </w:tcPr>
          <w:p w:rsidR="0018722C">
            <w:pPr>
              <w:pStyle w:val="a5"/>
              <w:topLinePunct/>
              <w:ind w:leftChars="0" w:left="0" w:rightChars="0" w:right="0" w:firstLineChars="0" w:firstLine="0"/>
              <w:spacing w:line="240" w:lineRule="atLeast"/>
            </w:pPr>
            <w:r>
              <w:t>R</w:t>
            </w:r>
          </w:p>
        </w:tc>
        <w:tc>
          <w:tcPr>
            <w:tcW w:w="647" w:type="pct"/>
            <w:vAlign w:val="center"/>
          </w:tcPr>
          <w:p w:rsidR="0018722C">
            <w:pPr>
              <w:pStyle w:val="a5"/>
              <w:topLinePunct/>
              <w:ind w:leftChars="0" w:left="0" w:rightChars="0" w:right="0" w:firstLineChars="0" w:firstLine="0"/>
              <w:spacing w:line="240" w:lineRule="atLeast"/>
            </w:pPr>
            <w:r>
              <w:t>M37-49</w:t>
            </w:r>
          </w:p>
        </w:tc>
        <w:tc>
          <w:tcPr>
            <w:tcW w:w="547" w:type="pct"/>
            <w:vAlign w:val="center"/>
          </w:tcPr>
          <w:p w:rsidR="0018722C">
            <w:pPr>
              <w:pStyle w:val="affff9"/>
              <w:topLinePunct/>
              <w:ind w:leftChars="0" w:left="0" w:rightChars="0" w:right="0" w:firstLineChars="0" w:firstLine="0"/>
              <w:spacing w:line="240" w:lineRule="atLeast"/>
            </w:pPr>
            <w:r>
              <w:t>27.78</w:t>
            </w:r>
          </w:p>
        </w:tc>
        <w:tc>
          <w:tcPr>
            <w:tcW w:w="424" w:type="pct"/>
            <w:vAlign w:val="center"/>
          </w:tcPr>
          <w:p w:rsidR="0018722C">
            <w:pPr>
              <w:pStyle w:val="a5"/>
              <w:topLinePunct/>
              <w:ind w:leftChars="0" w:left="0" w:rightChars="0" w:right="0" w:firstLineChars="0" w:firstLine="0"/>
              <w:spacing w:line="240" w:lineRule="atLeast"/>
            </w:pPr>
            <w:r>
              <w:t>T</w:t>
            </w:r>
          </w:p>
        </w:tc>
        <w:tc>
          <w:tcPr>
            <w:tcW w:w="757" w:type="pct"/>
            <w:vAlign w:val="center"/>
          </w:tcPr>
          <w:p w:rsidR="0018722C">
            <w:pPr>
              <w:pStyle w:val="affff9"/>
              <w:topLinePunct/>
              <w:ind w:leftChars="0" w:left="0" w:rightChars="0" w:right="0" w:firstLineChars="0" w:firstLine="0"/>
              <w:spacing w:line="240" w:lineRule="atLeast"/>
            </w:pPr>
            <w:r>
              <w:t>37-66</w:t>
            </w:r>
          </w:p>
        </w:tc>
        <w:tc>
          <w:tcPr>
            <w:tcW w:w="455" w:type="pct"/>
            <w:vAlign w:val="center"/>
          </w:tcPr>
          <w:p w:rsidR="0018722C">
            <w:pPr>
              <w:pStyle w:val="affff9"/>
              <w:topLinePunct/>
              <w:ind w:leftChars="0" w:left="0" w:rightChars="0" w:right="0" w:firstLineChars="0" w:firstLine="0"/>
              <w:spacing w:line="240" w:lineRule="atLeast"/>
            </w:pPr>
            <w:r>
              <w:t>55.33</w:t>
            </w:r>
          </w:p>
        </w:tc>
        <w:tc>
          <w:tcPr>
            <w:tcW w:w="405" w:type="pct"/>
            <w:vAlign w:val="center"/>
          </w:tcPr>
          <w:p w:rsidR="0018722C">
            <w:pPr>
              <w:pStyle w:val="ad"/>
              <w:topLinePunct/>
              <w:ind w:leftChars="0" w:left="0" w:rightChars="0" w:right="0" w:firstLineChars="0" w:firstLine="0"/>
              <w:spacing w:line="240" w:lineRule="atLeast"/>
            </w:pPr>
            <w:r>
              <w:t>S</w:t>
            </w:r>
          </w:p>
        </w:tc>
      </w:tr>
      <w:tr>
        <w:tc>
          <w:tcPr>
            <w:tcW w:w="703" w:type="pct"/>
            <w:vAlign w:val="center"/>
          </w:tcPr>
          <w:p w:rsidR="0018722C">
            <w:pPr>
              <w:pStyle w:val="ac"/>
              <w:topLinePunct/>
              <w:ind w:leftChars="0" w:left="0" w:rightChars="0" w:right="0" w:firstLineChars="0" w:firstLine="0"/>
              <w:spacing w:line="240" w:lineRule="atLeast"/>
            </w:pPr>
            <w:r>
              <w:t>M37-100</w:t>
            </w:r>
          </w:p>
        </w:tc>
        <w:tc>
          <w:tcPr>
            <w:tcW w:w="626" w:type="pct"/>
            <w:vAlign w:val="center"/>
          </w:tcPr>
          <w:p w:rsidR="0018722C">
            <w:pPr>
              <w:pStyle w:val="a5"/>
              <w:topLinePunct/>
              <w:ind w:leftChars="0" w:left="0" w:rightChars="0" w:right="0" w:firstLineChars="0" w:firstLine="0"/>
              <w:spacing w:line="240" w:lineRule="atLeast"/>
            </w:pPr>
            <w:r>
              <w:t>20.00R</w:t>
            </w:r>
          </w:p>
        </w:tc>
        <w:tc>
          <w:tcPr>
            <w:tcW w:w="435" w:type="pct"/>
            <w:vAlign w:val="center"/>
          </w:tcPr>
          <w:p w:rsidR="0018722C">
            <w:pPr>
              <w:pStyle w:val="a5"/>
              <w:topLinePunct/>
              <w:ind w:leftChars="0" w:left="0" w:rightChars="0" w:right="0" w:firstLineChars="0" w:firstLine="0"/>
              <w:spacing w:line="240" w:lineRule="atLeast"/>
            </w:pPr>
            <w:r>
              <w:t>R</w:t>
            </w:r>
          </w:p>
        </w:tc>
        <w:tc>
          <w:tcPr>
            <w:tcW w:w="647" w:type="pct"/>
            <w:vAlign w:val="center"/>
          </w:tcPr>
          <w:p w:rsidR="0018722C">
            <w:pPr>
              <w:pStyle w:val="a5"/>
              <w:topLinePunct/>
              <w:ind w:leftChars="0" w:left="0" w:rightChars="0" w:right="0" w:firstLineChars="0" w:firstLine="0"/>
              <w:spacing w:line="240" w:lineRule="atLeast"/>
            </w:pPr>
          </w:p>
        </w:tc>
        <w:tc>
          <w:tcPr>
            <w:tcW w:w="547" w:type="pct"/>
            <w:vAlign w:val="center"/>
          </w:tcPr>
          <w:p w:rsidR="0018722C">
            <w:pPr>
              <w:pStyle w:val="a5"/>
              <w:topLinePunct/>
              <w:ind w:leftChars="0" w:left="0" w:rightChars="0" w:right="0" w:firstLineChars="0" w:firstLine="0"/>
              <w:spacing w:line="240" w:lineRule="atLeast"/>
            </w:pPr>
          </w:p>
        </w:tc>
        <w:tc>
          <w:tcPr>
            <w:tcW w:w="424"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5"/>
              <w:topLinePunct/>
              <w:ind w:leftChars="0" w:left="0" w:rightChars="0" w:right="0" w:firstLineChars="0" w:firstLine="0"/>
              <w:spacing w:line="240" w:lineRule="atLeast"/>
            </w:pPr>
            <w:r>
              <w:t>M44-217</w:t>
            </w:r>
          </w:p>
        </w:tc>
        <w:tc>
          <w:tcPr>
            <w:tcW w:w="455" w:type="pct"/>
            <w:vAlign w:val="center"/>
          </w:tcPr>
          <w:p w:rsidR="0018722C">
            <w:pPr>
              <w:pStyle w:val="affff9"/>
              <w:topLinePunct/>
              <w:ind w:leftChars="0" w:left="0" w:rightChars="0" w:right="0" w:firstLineChars="0" w:firstLine="0"/>
              <w:spacing w:line="240" w:lineRule="atLeast"/>
            </w:pPr>
            <w:r>
              <w:t>66.66</w:t>
            </w:r>
          </w:p>
        </w:tc>
        <w:tc>
          <w:tcPr>
            <w:tcW w:w="405" w:type="pct"/>
            <w:vAlign w:val="center"/>
          </w:tcPr>
          <w:p w:rsidR="0018722C">
            <w:pPr>
              <w:pStyle w:val="ad"/>
              <w:topLinePunct/>
              <w:ind w:leftChars="0" w:left="0" w:rightChars="0" w:right="0" w:firstLineChars="0" w:firstLine="0"/>
              <w:spacing w:line="240" w:lineRule="atLeast"/>
            </w:pPr>
            <w:r>
              <w:t>S</w:t>
            </w:r>
          </w:p>
        </w:tc>
      </w:tr>
      <w:tr>
        <w:tc>
          <w:tcPr>
            <w:tcW w:w="703" w:type="pct"/>
            <w:vAlign w:val="center"/>
            <w:tcBorders>
              <w:top w:val="single" w:sz="4" w:space="0" w:color="auto"/>
            </w:tcBorders>
          </w:tcPr>
          <w:p w:rsidR="0018722C">
            <w:pPr>
              <w:pStyle w:val="ac"/>
              <w:topLinePunct/>
              <w:ind w:leftChars="0" w:left="0" w:rightChars="0" w:right="0" w:firstLineChars="0" w:firstLine="0"/>
              <w:spacing w:line="240" w:lineRule="atLeast"/>
            </w:pPr>
            <w:r>
              <w:t>M37-121</w:t>
            </w:r>
          </w:p>
        </w:tc>
        <w:tc>
          <w:tcPr>
            <w:tcW w:w="626" w:type="pct"/>
            <w:vAlign w:val="center"/>
            <w:tcBorders>
              <w:top w:val="single" w:sz="4" w:space="0" w:color="auto"/>
            </w:tcBorders>
          </w:tcPr>
          <w:p w:rsidR="0018722C">
            <w:pPr>
              <w:pStyle w:val="aff1"/>
              <w:topLinePunct/>
              <w:ind w:leftChars="0" w:left="0" w:rightChars="0" w:right="0" w:firstLineChars="0" w:firstLine="0"/>
              <w:spacing w:line="240" w:lineRule="atLeast"/>
            </w:pPr>
            <w:r>
              <w:t>16.67R</w:t>
            </w:r>
          </w:p>
        </w:tc>
        <w:tc>
          <w:tcPr>
            <w:tcW w:w="435" w:type="pct"/>
            <w:vAlign w:val="center"/>
            <w:tcBorders>
              <w:top w:val="single" w:sz="4" w:space="0" w:color="auto"/>
            </w:tcBorders>
          </w:tcPr>
          <w:p w:rsidR="0018722C">
            <w:pPr>
              <w:pStyle w:val="aff1"/>
              <w:topLinePunct/>
              <w:ind w:leftChars="0" w:left="0" w:rightChars="0" w:right="0" w:firstLineChars="0" w:firstLine="0"/>
              <w:spacing w:line="240" w:lineRule="atLeast"/>
            </w:pPr>
            <w:r>
              <w:t>R</w:t>
            </w:r>
          </w:p>
        </w:tc>
        <w:tc>
          <w:tcPr>
            <w:tcW w:w="6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7" w:type="pct"/>
            <w:vAlign w:val="center"/>
            <w:tcBorders>
              <w:top w:val="single" w:sz="4" w:space="0" w:color="auto"/>
            </w:tcBorders>
          </w:tcPr>
          <w:p w:rsidR="0018722C">
            <w:pPr>
              <w:pStyle w:val="aff1"/>
              <w:topLinePunct/>
              <w:ind w:leftChars="0" w:left="0" w:rightChars="0" w:right="0" w:firstLineChars="0" w:firstLine="0"/>
              <w:spacing w:line="240" w:lineRule="atLeast"/>
            </w:pPr>
            <w:r>
              <w:t>M44-200</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66.66</w:t>
            </w:r>
          </w:p>
        </w:tc>
        <w:tc>
          <w:tcPr>
            <w:tcW w:w="405" w:type="pct"/>
            <w:vAlign w:val="center"/>
            <w:tcBorders>
              <w:top w:val="single" w:sz="4" w:space="0" w:color="auto"/>
            </w:tcBorders>
          </w:tcPr>
          <w:p w:rsidR="0018722C">
            <w:pPr>
              <w:pStyle w:val="ad"/>
              <w:topLinePunct/>
              <w:ind w:leftChars="0" w:left="0" w:rightChars="0" w:right="0" w:firstLineChars="0" w:firstLine="0"/>
              <w:spacing w:line="240" w:lineRule="atLeast"/>
            </w:pPr>
            <w:r>
              <w:t>S</w:t>
            </w:r>
          </w:p>
        </w:tc>
      </w:tr>
    </w:tbl>
    <w:p w:rsidR="0018722C">
      <w:pPr>
        <w:pStyle w:val="affa"/>
      </w:pPr>
    </w:p>
    <w:p w:rsidR="0018722C">
      <w:pPr>
        <w:topLinePunct/>
      </w:pPr>
      <w:r>
        <w:rPr>
          <w:rFonts w:cstheme="minorBidi" w:hAnsiTheme="minorHAnsi" w:eastAsiaTheme="minorHAnsi" w:asciiTheme="minorHAnsi"/>
        </w:rPr>
        <w:t>HR</w:t>
      </w:r>
      <w:r>
        <w:rPr>
          <w:rFonts w:ascii="宋体" w:eastAsia="宋体" w:hint="eastAsia" w:cstheme="minorBidi" w:hAnsiTheme="minorHAnsi"/>
        </w:rPr>
        <w:t>：高抗</w:t>
      </w:r>
      <w:r w:rsidR="001852F3">
        <w:rPr>
          <w:rFonts w:ascii="宋体" w:eastAsia="宋体" w:hint="eastAsia" w:cstheme="minorBidi" w:hAnsiTheme="minorHAnsi"/>
        </w:rPr>
        <w:t xml:space="preserve"> </w:t>
      </w:r>
      <w:r>
        <w:rPr>
          <w:rFonts w:cstheme="minorBidi" w:hAnsiTheme="minorHAnsi" w:eastAsiaTheme="minorHAnsi" w:asciiTheme="minorHAnsi"/>
        </w:rPr>
        <w:t>R</w:t>
      </w:r>
      <w:r>
        <w:rPr>
          <w:rFonts w:ascii="宋体" w:eastAsia="宋体" w:hint="eastAsia" w:cstheme="minorBidi" w:hAnsiTheme="minorHAnsi"/>
        </w:rPr>
        <w:t>：抗病</w:t>
      </w:r>
      <w:r w:rsidR="001852F3">
        <w:rPr>
          <w:rFonts w:ascii="宋体" w:eastAsia="宋体" w:hint="eastAsia" w:cstheme="minorBidi" w:hAnsiTheme="minorHAnsi"/>
        </w:rPr>
        <w:t xml:space="preserve"> </w:t>
      </w:r>
      <w:r>
        <w:rPr>
          <w:rFonts w:cstheme="minorBidi" w:hAnsiTheme="minorHAnsi" w:eastAsiaTheme="minorHAnsi" w:asciiTheme="minorHAnsi"/>
        </w:rPr>
        <w:t>T</w:t>
      </w:r>
      <w:r>
        <w:rPr>
          <w:rFonts w:ascii="宋体" w:eastAsia="宋体" w:hint="eastAsia" w:cstheme="minorBidi" w:hAnsiTheme="minorHAnsi"/>
        </w:rPr>
        <w:t>：耐病</w:t>
      </w:r>
      <w:r w:rsidR="001852F3">
        <w:rPr>
          <w:rFonts w:ascii="宋体" w:eastAsia="宋体" w:hint="eastAsia" w:cstheme="minorBidi" w:hAnsiTheme="minorHAnsi"/>
        </w:rPr>
        <w:t xml:space="preserve"> </w:t>
      </w:r>
      <w:r>
        <w:rPr>
          <w:rFonts w:cstheme="minorBidi" w:hAnsiTheme="minorHAnsi" w:eastAsiaTheme="minorHAnsi" w:asciiTheme="minorHAnsi"/>
        </w:rPr>
        <w:t>S</w:t>
      </w:r>
      <w:r>
        <w:rPr>
          <w:rFonts w:ascii="宋体" w:eastAsia="宋体" w:hint="eastAsia" w:cstheme="minorBidi" w:hAnsiTheme="minorHAnsi"/>
        </w:rPr>
        <w:t>：感病</w:t>
      </w:r>
    </w:p>
    <w:p w:rsidR="0018722C">
      <w:pPr>
        <w:topLinePunct/>
      </w:pPr>
      <w:r>
        <w:rPr>
          <w:rFonts w:cstheme="minorBidi" w:hAnsiTheme="minorHAnsi" w:eastAsiaTheme="minorHAnsi" w:asciiTheme="minorHAnsi"/>
        </w:rPr>
        <w:t>HR: </w:t>
      </w:r>
      <w:r w:rsidR="001852F3">
        <w:rPr>
          <w:rFonts w:cstheme="minorBidi" w:hAnsiTheme="minorHAnsi" w:eastAsiaTheme="minorHAnsi" w:asciiTheme="minorHAnsi"/>
        </w:rPr>
        <w:t xml:space="preserve">  High resistant    R</w:t>
      </w:r>
      <w:r>
        <w:rPr>
          <w:rFonts w:ascii="宋体" w:eastAsia="宋体" w:hint="eastAsia" w:cstheme="minorBidi" w:hAnsiTheme="minorHAnsi"/>
          <w:kern w:val="2"/>
          <w:rFonts w:ascii="宋体" w:eastAsia="宋体" w:hint="eastAsia" w:cstheme="minorBidi" w:hAnsiTheme="minorHAnsi"/>
          <w:sz w:val="15"/>
        </w:rPr>
        <w:t xml:space="preserve">: </w:t>
      </w:r>
      <w:r>
        <w:rPr>
          <w:rFonts w:cstheme="minorBidi" w:hAnsiTheme="minorHAnsi" w:eastAsiaTheme="minorHAnsi" w:asciiTheme="minorHAnsi"/>
        </w:rPr>
        <w:t>resistant    T</w:t>
      </w:r>
      <w:r>
        <w:rPr>
          <w:rFonts w:ascii="宋体" w:eastAsia="宋体" w:hint="eastAsia" w:cstheme="minorBidi" w:hAnsiTheme="minorHAnsi"/>
          <w:kern w:val="2"/>
          <w:rFonts w:ascii="宋体" w:eastAsia="宋体" w:hint="eastAsia" w:cstheme="minorBidi" w:hAnsiTheme="minorHAnsi"/>
          <w:sz w:val="15"/>
        </w:rPr>
        <w:t xml:space="preserve">: </w:t>
      </w:r>
      <w:r>
        <w:rPr>
          <w:rFonts w:cstheme="minorBidi" w:hAnsiTheme="minorHAnsi" w:eastAsiaTheme="minorHAnsi" w:asciiTheme="minorHAnsi"/>
        </w:rPr>
        <w:t>tolerant</w:t>
      </w:r>
      <w:r w:rsidR="001852F3">
        <w:rPr>
          <w:rFonts w:cstheme="minorBidi" w:hAnsiTheme="minorHAnsi" w:eastAsiaTheme="minorHAnsi" w:asciiTheme="minorHAnsi"/>
        </w:rPr>
        <w:t xml:space="preserve">  S</w:t>
      </w:r>
      <w:r>
        <w:rPr>
          <w:rFonts w:ascii="宋体" w:eastAsia="宋体" w:hint="eastAsia" w:cstheme="minorBidi" w:hAnsiTheme="minorHAnsi"/>
          <w:kern w:val="2"/>
          <w:rFonts w:ascii="宋体" w:eastAsia="宋体" w:hint="eastAsia" w:cstheme="minorBidi" w:hAnsiTheme="minorHAnsi"/>
          <w:sz w:val="15"/>
        </w:rPr>
        <w:t xml:space="preserve">: </w:t>
      </w:r>
      <w:r>
        <w:rPr>
          <w:rFonts w:cstheme="minorBidi" w:hAnsiTheme="minorHAnsi" w:eastAsiaTheme="minorHAnsi" w:asciiTheme="minorHAnsi"/>
        </w:rPr>
        <w:t>susceptible</w:t>
      </w:r>
    </w:p>
    <w:p w:rsidR="0018722C">
      <w:pPr>
        <w:topLinePunct/>
      </w:pPr>
      <w:r>
        <w:t>高抗品种</w:t>
      </w:r>
      <w:r>
        <w:t>（</w:t>
      </w:r>
      <w:r>
        <w:t>系</w:t>
      </w:r>
      <w:r>
        <w:t>）</w:t>
      </w:r>
      <w:r>
        <w:t>：新海</w:t>
      </w:r>
      <w:r>
        <w:rPr>
          <w:rFonts w:ascii="Times New Roman" w:eastAsia="宋体"/>
        </w:rPr>
        <w:t>20</w:t>
      </w:r>
      <w:r>
        <w:t>号，新海</w:t>
      </w:r>
      <w:r>
        <w:rPr>
          <w:rFonts w:ascii="Times New Roman" w:eastAsia="宋体"/>
        </w:rPr>
        <w:t>24</w:t>
      </w:r>
      <w:r>
        <w:t>号，</w:t>
      </w:r>
      <w:r>
        <w:rPr>
          <w:rFonts w:ascii="Times New Roman" w:eastAsia="宋体"/>
        </w:rPr>
        <w:t>M44</w:t>
      </w:r>
      <w:r>
        <w:rPr>
          <w:rFonts w:ascii="Times New Roman" w:eastAsia="宋体"/>
        </w:rPr>
        <w:t>-</w:t>
      </w:r>
      <w:r>
        <w:rPr>
          <w:rFonts w:ascii="Times New Roman" w:eastAsia="宋体"/>
        </w:rPr>
        <w:t>237</w:t>
      </w:r>
      <w:r>
        <w:t>，新海</w:t>
      </w:r>
      <w:r>
        <w:rPr>
          <w:rFonts w:ascii="Times New Roman" w:eastAsia="宋体"/>
        </w:rPr>
        <w:t>14</w:t>
      </w:r>
      <w:r>
        <w:t>号；抗病品种</w:t>
      </w:r>
      <w:r>
        <w:t>（</w:t>
      </w:r>
      <w:r>
        <w:t>系</w:t>
      </w:r>
      <w:r>
        <w:t>）</w:t>
      </w:r>
      <w:r>
        <w:t>：</w:t>
      </w:r>
    </w:p>
    <w:p w:rsidR="0018722C">
      <w:pPr>
        <w:topLinePunct/>
      </w:pPr>
      <w:r>
        <w:t>新海</w:t>
      </w:r>
      <w:r>
        <w:rPr>
          <w:rFonts w:ascii="Times New Roman" w:eastAsia="宋体"/>
        </w:rPr>
        <w:t>25</w:t>
      </w:r>
      <w:r>
        <w:t>号，</w:t>
      </w:r>
      <w:r>
        <w:rPr>
          <w:rFonts w:ascii="Times New Roman" w:eastAsia="宋体"/>
        </w:rPr>
        <w:t>M37</w:t>
      </w:r>
      <w:r>
        <w:rPr>
          <w:rFonts w:ascii="Times New Roman" w:eastAsia="宋体"/>
        </w:rPr>
        <w:t>-</w:t>
      </w:r>
      <w:r>
        <w:rPr>
          <w:rFonts w:ascii="Times New Roman" w:eastAsia="宋体"/>
        </w:rPr>
        <w:t>100</w:t>
      </w:r>
      <w:r>
        <w:t>，</w:t>
      </w:r>
      <w:r>
        <w:rPr>
          <w:rFonts w:ascii="Times New Roman" w:eastAsia="宋体"/>
        </w:rPr>
        <w:t>M37</w:t>
      </w:r>
      <w:r>
        <w:rPr>
          <w:rFonts w:ascii="Times New Roman" w:eastAsia="宋体"/>
        </w:rPr>
        <w:t>-</w:t>
      </w:r>
      <w:r>
        <w:rPr>
          <w:rFonts w:ascii="Times New Roman" w:eastAsia="宋体"/>
        </w:rPr>
        <w:t>121</w:t>
      </w:r>
      <w:r>
        <w:t>，</w:t>
      </w:r>
      <w:r>
        <w:rPr>
          <w:rFonts w:ascii="Times New Roman" w:eastAsia="宋体"/>
        </w:rPr>
        <w:t>M37</w:t>
      </w:r>
      <w:r>
        <w:rPr>
          <w:rFonts w:ascii="Times New Roman" w:eastAsia="宋体"/>
        </w:rPr>
        <w:t>-</w:t>
      </w:r>
      <w:r>
        <w:rPr>
          <w:rFonts w:ascii="Times New Roman" w:eastAsia="宋体"/>
        </w:rPr>
        <w:t>86</w:t>
      </w:r>
      <w:r>
        <w:t>；耐病品种</w:t>
      </w:r>
      <w:r>
        <w:t>（</w:t>
      </w:r>
      <w:r>
        <w:t>系</w:t>
      </w:r>
      <w:r>
        <w:t>）</w:t>
      </w:r>
      <w:r>
        <w:t>：辽棉</w:t>
      </w:r>
      <w:r>
        <w:rPr>
          <w:rFonts w:ascii="Times New Roman" w:eastAsia="宋体"/>
        </w:rPr>
        <w:t>18</w:t>
      </w:r>
      <w:r>
        <w:t>号，</w:t>
      </w:r>
      <w:r>
        <w:rPr>
          <w:rFonts w:ascii="Times New Roman" w:eastAsia="宋体"/>
        </w:rPr>
        <w:t>M</w:t>
      </w:r>
      <w:r>
        <w:rPr>
          <w:rFonts w:ascii="Times New Roman" w:eastAsia="宋体"/>
        </w:rPr>
        <w:t>4</w:t>
      </w:r>
      <w:r>
        <w:rPr>
          <w:rFonts w:ascii="Times New Roman" w:eastAsia="宋体"/>
        </w:rPr>
        <w:t>4</w:t>
      </w:r>
      <w:r>
        <w:rPr>
          <w:rFonts w:ascii="Times New Roman" w:eastAsia="宋体"/>
        </w:rPr>
        <w:t>-</w:t>
      </w:r>
      <w:r>
        <w:rPr>
          <w:rFonts w:ascii="Times New Roman" w:eastAsia="宋体"/>
        </w:rPr>
        <w:t>223</w:t>
      </w:r>
      <w:r>
        <w:t>，</w:t>
      </w:r>
      <w:r>
        <w:rPr>
          <w:rFonts w:ascii="Times New Roman" w:eastAsia="宋体"/>
        </w:rPr>
        <w:t>M37</w:t>
      </w:r>
      <w:r>
        <w:rPr>
          <w:rFonts w:ascii="Times New Roman" w:eastAsia="宋体"/>
        </w:rPr>
        <w:t>-</w:t>
      </w:r>
      <w:r>
        <w:rPr>
          <w:rFonts w:ascii="Times New Roman" w:eastAsia="宋体"/>
        </w:rPr>
        <w:t>1</w:t>
      </w:r>
      <w:r>
        <w:rPr>
          <w:rFonts w:ascii="Times New Roman" w:eastAsia="宋体"/>
        </w:rPr>
        <w:t>19</w:t>
      </w:r>
      <w:r>
        <w:t>，</w:t>
      </w:r>
    </w:p>
    <w:p w:rsidR="0018722C">
      <w:pPr>
        <w:topLinePunct/>
      </w:pPr>
      <w:r>
        <w:rPr>
          <w:rFonts w:ascii="Times New Roman" w:eastAsia="Times New Roman"/>
        </w:rPr>
        <w:t>M37</w:t>
      </w:r>
      <w:r>
        <w:rPr>
          <w:rFonts w:ascii="Times New Roman" w:eastAsia="Times New Roman"/>
        </w:rPr>
        <w:t>-</w:t>
      </w:r>
      <w:r>
        <w:rPr>
          <w:rFonts w:ascii="Times New Roman" w:eastAsia="Times New Roman"/>
        </w:rPr>
        <w:t>4</w:t>
      </w:r>
      <w:r>
        <w:rPr>
          <w:rFonts w:ascii="Times New Roman" w:eastAsia="Times New Roman"/>
        </w:rPr>
        <w:t>9</w:t>
      </w:r>
      <w:r>
        <w:t>；感病品种</w:t>
      </w:r>
      <w:r>
        <w:t>（</w:t>
      </w:r>
      <w:r>
        <w:t>系</w:t>
      </w:r>
      <w:r>
        <w:t>）</w:t>
      </w:r>
      <w:r>
        <w:t>：军棉</w:t>
      </w:r>
      <w:r>
        <w:rPr>
          <w:rFonts w:ascii="Times New Roman" w:eastAsia="Times New Roman"/>
        </w:rPr>
        <w:t>1</w:t>
      </w:r>
      <w:r>
        <w:t>号，苏</w:t>
      </w:r>
      <w:r>
        <w:rPr>
          <w:rFonts w:ascii="Times New Roman" w:eastAsia="Times New Roman"/>
        </w:rPr>
        <w:t>K20</w:t>
      </w:r>
      <w:r>
        <w:rPr>
          <w:rFonts w:ascii="Times New Roman" w:eastAsia="Times New Roman"/>
        </w:rPr>
        <w:t>2</w:t>
      </w:r>
      <w:r>
        <w:t>，新陆早</w:t>
      </w:r>
      <w:r>
        <w:rPr>
          <w:rFonts w:ascii="Times New Roman" w:eastAsia="Times New Roman"/>
        </w:rPr>
        <w:t>1</w:t>
      </w:r>
      <w:r>
        <w:t>号，硕丰</w:t>
      </w:r>
      <w:r>
        <w:rPr>
          <w:rFonts w:ascii="Times New Roman" w:eastAsia="Times New Roman"/>
        </w:rPr>
        <w:t>1</w:t>
      </w:r>
      <w:r>
        <w:t>号，</w:t>
      </w:r>
      <w:r>
        <w:rPr>
          <w:rFonts w:ascii="Times New Roman" w:eastAsia="Times New Roman"/>
        </w:rPr>
        <w:t>M37</w:t>
      </w:r>
      <w:r>
        <w:rPr>
          <w:rFonts w:ascii="Times New Roman" w:eastAsia="Times New Roman"/>
        </w:rPr>
        <w:t>-</w:t>
      </w:r>
      <w:r>
        <w:rPr>
          <w:rFonts w:ascii="Times New Roman" w:eastAsia="Times New Roman"/>
        </w:rPr>
        <w:t>66</w:t>
      </w:r>
      <w:r>
        <w:t>，</w:t>
      </w:r>
      <w:r>
        <w:rPr>
          <w:rFonts w:ascii="Times New Roman" w:eastAsia="Times New Roman"/>
        </w:rPr>
        <w:t>M44</w:t>
      </w:r>
      <w:r>
        <w:rPr>
          <w:rFonts w:ascii="Times New Roman" w:eastAsia="Times New Roman"/>
        </w:rPr>
        <w:t>-</w:t>
      </w:r>
      <w:r>
        <w:rPr>
          <w:rFonts w:ascii="Times New Roman" w:eastAsia="Times New Roman"/>
        </w:rPr>
        <w:t>217</w:t>
      </w:r>
      <w:r>
        <w:t>，</w:t>
      </w:r>
    </w:p>
    <w:p w:rsidR="0018722C">
      <w:pPr>
        <w:topLinePunct/>
      </w:pPr>
      <w:r>
        <w:rPr>
          <w:rFonts w:ascii="Times New Roman" w:eastAsia="Times New Roman"/>
        </w:rPr>
        <w:t>M44-200</w:t>
      </w:r>
      <w:r>
        <w:t>.</w:t>
      </w:r>
    </w:p>
    <w:p w:rsidR="0018722C">
      <w:pPr>
        <w:pStyle w:val="Heading3"/>
        <w:topLinePunct/>
        <w:ind w:left="200" w:hangingChars="200" w:hanging="200"/>
      </w:pPr>
      <w:bookmarkStart w:name="_TOC_250003" w:id="64"/>
      <w:bookmarkEnd w:id="64"/>
      <w:r>
        <w:rPr>
          <w:b/>
        </w:rPr>
        <w:t>4.2.2</w:t>
      </w:r>
      <w:r>
        <w:t xml:space="preserve"> </w:t>
      </w:r>
      <w:r>
        <w:t>棉花黄萎病抗性与组织结构的关系</w:t>
      </w:r>
    </w:p>
    <w:p w:rsidR="0018722C">
      <w:pPr>
        <w:pStyle w:val="Heading4"/>
        <w:topLinePunct/>
        <w:ind w:left="200" w:hangingChars="200" w:hanging="200"/>
      </w:pPr>
      <w:r>
        <w:rPr>
          <w:b/>
        </w:rPr>
        <w:t>4.2.2.1</w:t>
      </w:r>
      <w:r>
        <w:t xml:space="preserve"> </w:t>
      </w:r>
      <w:r>
        <w:t>不同抗性品种在接菌前后的根部石蜡切片显微照相图</w:t>
      </w:r>
    </w:p>
    <w:p w:rsidR="0018722C">
      <w:pPr>
        <w:topLinePunct/>
      </w:pPr>
      <w:r>
        <w:t>以下切片观察均是在目镜</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 xml:space="preserve">18</w:t>
      </w:r>
      <w:r>
        <w:t>，物镜</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 xml:space="preserve">0.10</w:t>
      </w:r>
      <w:r>
        <w:t>的显微镜下进行的。不同抗性品种</w:t>
      </w:r>
      <w:r>
        <w:t>根部组织结构如</w:t>
      </w:r>
      <w:r>
        <w:t>图</w:t>
      </w:r>
      <w:r>
        <w:rPr>
          <w:rFonts w:ascii="Times New Roman" w:hAnsi="Times New Roman" w:eastAsia="Times New Roman"/>
        </w:rPr>
        <w:t>4-1</w:t>
      </w:r>
      <w:r>
        <w:t>所示。</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22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272">
            <wp:simplePos x="0" y="0"/>
            <wp:positionH relativeFrom="page">
              <wp:posOffset>3757929</wp:posOffset>
            </wp:positionH>
            <wp:positionV relativeFrom="paragraph">
              <wp:posOffset>355418</wp:posOffset>
            </wp:positionV>
            <wp:extent cx="2459407" cy="1873377"/>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2459407" cy="1873377"/>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248">
            <wp:simplePos x="0" y="0"/>
            <wp:positionH relativeFrom="page">
              <wp:posOffset>1071880</wp:posOffset>
            </wp:positionH>
            <wp:positionV relativeFrom="paragraph">
              <wp:posOffset>355418</wp:posOffset>
            </wp:positionV>
            <wp:extent cx="2507443" cy="1873377"/>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507443" cy="1873377"/>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测量接菌前新海</w:t>
      </w:r>
      <w:r>
        <w:rPr>
          <w:rFonts w:cstheme="minorBidi" w:hAnsiTheme="minorHAnsi" w:eastAsiaTheme="minorHAnsi" w:asciiTheme="minorHAnsi"/>
        </w:rPr>
        <w:t>20</w:t>
      </w:r>
      <w:r>
        <w:rPr>
          <w:rFonts w:ascii="宋体" w:eastAsia="宋体" w:hint="eastAsia" w:cstheme="minorBidi" w:hAnsiTheme="minorHAnsi"/>
        </w:rPr>
        <w:t>号的根表皮细胞面积</w:t>
      </w:r>
      <w:r>
        <w:rPr>
          <w:rFonts w:ascii="宋体" w:eastAsia="宋体" w:hint="eastAsia" w:cstheme="minorBidi" w:hAnsiTheme="minorHAnsi"/>
        </w:rPr>
        <w:t>（</w:t>
      </w:r>
      <w:r>
        <w:rPr>
          <w:kern w:val="2"/>
          <w:szCs w:val="22"/>
          <w:rFonts w:cstheme="minorBidi" w:hAnsiTheme="minorHAnsi" w:eastAsiaTheme="minorHAnsi" w:asciiTheme="minorHAnsi"/>
          <w:sz w:val="21"/>
        </w:rPr>
        <w:t>HR</w:t>
      </w:r>
      <w:r>
        <w:rPr>
          <w:rFonts w:ascii="宋体" w:eastAsia="宋体" w:hint="eastAsia" w:cstheme="minorBidi" w:hAnsiTheme="minorHAnsi"/>
        </w:rPr>
        <w:t>）</w:t>
      </w:r>
      <w:r w:rsidR="001852F3">
        <w:rPr>
          <w:rFonts w:ascii="宋体" w:eastAsia="宋体" w:hint="eastAsia" w:cstheme="minorBidi" w:hAnsiTheme="minorHAnsi"/>
        </w:rPr>
        <w:t xml:space="preserve">测量接菌后新海</w:t>
      </w:r>
      <w:r>
        <w:rPr>
          <w:rFonts w:cstheme="minorBidi" w:hAnsiTheme="minorHAnsi" w:eastAsiaTheme="minorHAnsi" w:asciiTheme="minorHAnsi"/>
        </w:rPr>
        <w:t>20</w:t>
      </w:r>
      <w:r>
        <w:rPr>
          <w:rFonts w:ascii="宋体" w:eastAsia="宋体" w:hint="eastAsia" w:cstheme="minorBidi" w:hAnsiTheme="minorHAnsi"/>
        </w:rPr>
        <w:t>号的根薄壁细胞面积</w:t>
      </w:r>
      <w:r>
        <w:rPr>
          <w:rFonts w:ascii="宋体" w:eastAsia="宋体" w:hint="eastAsia" w:cstheme="minorBidi" w:hAnsiTheme="minorHAnsi"/>
        </w:rPr>
        <w:t>（</w:t>
      </w:r>
      <w:r>
        <w:rPr>
          <w:kern w:val="2"/>
          <w:szCs w:val="22"/>
          <w:rFonts w:cstheme="minorBidi" w:hAnsiTheme="minorHAnsi" w:eastAsiaTheme="minorHAnsi" w:asciiTheme="minorHAnsi"/>
          <w:sz w:val="21"/>
        </w:rPr>
        <w:t>HR</w:t>
      </w:r>
      <w:r>
        <w:rPr>
          <w:rFonts w:ascii="宋体" w:eastAsia="宋体" w:hint="eastAsia" w:cstheme="minorBidi" w:hAnsiTheme="minorHAnsi"/>
        </w:rPr>
        <w:t>）</w:t>
      </w:r>
    </w:p>
    <w:p w:rsidR="0018722C">
      <w:pPr>
        <w:pStyle w:val="aff7"/>
        <w:topLinePunct/>
      </w:pPr>
      <w:r>
        <w:drawing>
          <wp:anchor distT="0" distB="0" distL="0" distR="0" allowOverlap="1" layoutInCell="1" locked="0" behindDoc="0" simplePos="0" relativeHeight="2296">
            <wp:simplePos x="0" y="0"/>
            <wp:positionH relativeFrom="page">
              <wp:posOffset>1052830</wp:posOffset>
            </wp:positionH>
            <wp:positionV relativeFrom="paragraph">
              <wp:posOffset>142017</wp:posOffset>
            </wp:positionV>
            <wp:extent cx="2480251" cy="1864995"/>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480251" cy="1864995"/>
                    </a:xfrm>
                    <a:prstGeom prst="rect">
                      <a:avLst/>
                    </a:prstGeom>
                  </pic:spPr>
                </pic:pic>
              </a:graphicData>
            </a:graphic>
          </wp:anchor>
        </w:drawing>
      </w:r>
      <w:r>
        <w:drawing>
          <wp:anchor distT="0" distB="0" distL="0" distR="0" allowOverlap="1" layoutInCell="1" locked="0" behindDoc="0" simplePos="0" relativeHeight="2320">
            <wp:simplePos x="0" y="0"/>
            <wp:positionH relativeFrom="page">
              <wp:posOffset>3729354</wp:posOffset>
            </wp:positionH>
            <wp:positionV relativeFrom="paragraph">
              <wp:posOffset>132492</wp:posOffset>
            </wp:positionV>
            <wp:extent cx="2495969" cy="1864804"/>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2495969" cy="1864804"/>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eastAsia="宋体" w:hint="eastAsia"/>
        </w:rPr>
        <w:t>测量</w:t>
      </w:r>
      <w:r>
        <w:rPr>
          <w:rFonts w:ascii="宋体" w:eastAsia="宋体" w:hint="eastAsia" w:cstheme="minorBidi" w:hAnsiTheme="minorHAnsi"/>
        </w:rPr>
        <w:t>接</w:t>
      </w:r>
      <w:r>
        <w:rPr>
          <w:rFonts w:ascii="宋体" w:eastAsia="宋体" w:hint="eastAsia" w:cstheme="minorBidi" w:hAnsiTheme="minorHAnsi"/>
        </w:rPr>
        <w:t>菌</w:t>
      </w:r>
      <w:r>
        <w:rPr>
          <w:rFonts w:ascii="宋体" w:eastAsia="宋体" w:hint="eastAsia" w:cstheme="minorBidi" w:hAnsiTheme="minorHAnsi"/>
        </w:rPr>
        <w:t>前辽</w:t>
      </w:r>
      <w:r>
        <w:rPr>
          <w:rFonts w:ascii="宋体" w:eastAsia="宋体" w:hint="eastAsia" w:cstheme="minorBidi" w:hAnsiTheme="minorHAnsi"/>
        </w:rPr>
        <w:t>棉</w:t>
      </w:r>
      <w:r>
        <w:rPr>
          <w:rFonts w:cstheme="minorBidi" w:hAnsiTheme="minorHAnsi" w:eastAsiaTheme="minorHAnsi" w:asciiTheme="minorHAnsi"/>
        </w:rPr>
        <w:t>18</w:t>
      </w:r>
      <w:r>
        <w:rPr>
          <w:rFonts w:ascii="宋体" w:eastAsia="宋体" w:hint="eastAsia" w:cstheme="minorBidi" w:hAnsiTheme="minorHAnsi"/>
        </w:rPr>
        <w:t>号</w:t>
      </w:r>
      <w:r>
        <w:rPr>
          <w:rFonts w:ascii="宋体" w:eastAsia="宋体" w:hint="eastAsia" w:cstheme="minorBidi" w:hAnsiTheme="minorHAnsi"/>
        </w:rPr>
        <w:t>的根</w:t>
      </w:r>
      <w:r>
        <w:rPr>
          <w:rFonts w:ascii="宋体" w:eastAsia="宋体" w:hint="eastAsia" w:cstheme="minorBidi" w:hAnsiTheme="minorHAnsi"/>
        </w:rPr>
        <w:t>表皮</w:t>
      </w:r>
      <w:r>
        <w:rPr>
          <w:rFonts w:ascii="宋体" w:eastAsia="宋体" w:hint="eastAsia" w:cstheme="minorBidi" w:hAnsiTheme="minorHAnsi"/>
        </w:rPr>
        <w:t>细</w:t>
      </w:r>
      <w:r>
        <w:rPr>
          <w:rFonts w:ascii="宋体" w:eastAsia="宋体" w:hint="eastAsia" w:cstheme="minorBidi" w:hAnsiTheme="minorHAnsi"/>
        </w:rPr>
        <w:t>胞</w:t>
      </w:r>
      <w:r>
        <w:rPr>
          <w:rFonts w:ascii="宋体" w:eastAsia="宋体" w:hint="eastAsia" w:cstheme="minorBidi" w:hAnsiTheme="minorHAnsi"/>
        </w:rPr>
        <w:t>面</w:t>
      </w:r>
      <w:r>
        <w:rPr>
          <w:rFonts w:ascii="宋体" w:eastAsia="宋体" w:hint="eastAsia" w:cstheme="minorBidi" w:hAnsiTheme="minorHAnsi"/>
        </w:rPr>
        <w:t>积</w:t>
      </w:r>
      <w:r>
        <w:rPr>
          <w:rFonts w:ascii="宋体" w:eastAsia="宋体" w:hint="eastAsia" w:cstheme="minorBidi" w:hAnsiTheme="minorHAnsi"/>
        </w:rPr>
        <w:t>（</w:t>
      </w:r>
      <w:r>
        <w:rPr>
          <w:kern w:val="2"/>
          <w:szCs w:val="22"/>
          <w:rFonts w:cstheme="minorBidi" w:hAnsiTheme="minorHAnsi" w:eastAsiaTheme="minorHAnsi" w:asciiTheme="minorHAnsi"/>
          <w:sz w:val="21"/>
        </w:rPr>
        <w:t>R</w:t>
      </w:r>
      <w:r>
        <w:rPr>
          <w:rFonts w:ascii="宋体" w:eastAsia="宋体" w:hint="eastAsia" w:cstheme="minorBidi" w:hAnsiTheme="minorHAnsi"/>
        </w:rPr>
        <w:t>）</w:t>
      </w:r>
      <w:r w:rsidR="001852F3">
        <w:rPr>
          <w:rFonts w:cstheme="minorBidi" w:hAnsiTheme="minorHAnsi" w:eastAsiaTheme="minorHAnsi" w:asciiTheme="minorHAnsi"/>
        </w:rPr>
        <w:t>测</w:t>
      </w:r>
      <w:r>
        <w:rPr>
          <w:rFonts w:ascii="宋体" w:eastAsia="宋体" w:hint="eastAsia" w:cstheme="minorBidi" w:hAnsiTheme="minorHAnsi"/>
        </w:rPr>
        <w:t>量</w:t>
      </w:r>
      <w:r>
        <w:rPr>
          <w:rFonts w:ascii="宋体" w:eastAsia="宋体" w:hint="eastAsia" w:cstheme="minorBidi" w:hAnsiTheme="minorHAnsi"/>
        </w:rPr>
        <w:t>接菌</w:t>
      </w:r>
      <w:r>
        <w:rPr>
          <w:rFonts w:ascii="宋体" w:eastAsia="宋体" w:hint="eastAsia" w:cstheme="minorBidi" w:hAnsiTheme="minorHAnsi"/>
        </w:rPr>
        <w:t>后辽</w:t>
      </w:r>
      <w:r>
        <w:rPr>
          <w:rFonts w:ascii="宋体" w:eastAsia="宋体" w:hint="eastAsia" w:cstheme="minorBidi" w:hAnsiTheme="minorHAnsi"/>
        </w:rPr>
        <w:t>棉</w:t>
      </w:r>
      <w:r>
        <w:rPr>
          <w:rFonts w:cstheme="minorBidi" w:hAnsiTheme="minorHAnsi" w:eastAsiaTheme="minorHAnsi" w:asciiTheme="minorHAnsi"/>
        </w:rPr>
        <w:t>18</w:t>
      </w:r>
      <w:r>
        <w:rPr>
          <w:rFonts w:ascii="宋体" w:eastAsia="宋体" w:hint="eastAsia" w:cstheme="minorBidi" w:hAnsiTheme="minorHAnsi"/>
        </w:rPr>
        <w:t>号</w:t>
      </w:r>
      <w:r>
        <w:rPr>
          <w:rFonts w:ascii="宋体" w:eastAsia="宋体" w:hint="eastAsia" w:cstheme="minorBidi" w:hAnsiTheme="minorHAnsi"/>
        </w:rPr>
        <w:t>的</w:t>
      </w:r>
      <w:r>
        <w:rPr>
          <w:rFonts w:ascii="宋体" w:eastAsia="宋体" w:hint="eastAsia" w:cstheme="minorBidi" w:hAnsiTheme="minorHAnsi"/>
        </w:rPr>
        <w:t>根</w:t>
      </w:r>
      <w:r>
        <w:rPr>
          <w:rFonts w:ascii="宋体" w:eastAsia="宋体" w:hint="eastAsia" w:cstheme="minorBidi" w:hAnsiTheme="minorHAnsi"/>
        </w:rPr>
        <w:t>薄壁</w:t>
      </w:r>
      <w:r>
        <w:rPr>
          <w:rFonts w:ascii="宋体" w:eastAsia="宋体" w:hint="eastAsia" w:cstheme="minorBidi" w:hAnsiTheme="minorHAnsi"/>
        </w:rPr>
        <w:t>细胞</w:t>
      </w:r>
      <w:r>
        <w:rPr>
          <w:rFonts w:ascii="宋体" w:eastAsia="宋体" w:hint="eastAsia" w:cstheme="minorBidi" w:hAnsiTheme="minorHAnsi"/>
        </w:rPr>
        <w:t>面</w:t>
      </w:r>
      <w:r>
        <w:rPr>
          <w:rFonts w:ascii="宋体" w:eastAsia="宋体" w:hint="eastAsia" w:cstheme="minorBidi" w:hAnsiTheme="minorHAnsi"/>
        </w:rPr>
        <w:t>积</w:t>
      </w:r>
      <w:r>
        <w:rPr>
          <w:rFonts w:ascii="宋体" w:eastAsia="宋体" w:hint="eastAsia" w:cstheme="minorBidi" w:hAnsiTheme="minorHAnsi"/>
        </w:rPr>
        <w:t>（</w:t>
      </w:r>
      <w:r>
        <w:rPr>
          <w:kern w:val="2"/>
          <w:szCs w:val="22"/>
          <w:rFonts w:cstheme="minorBidi" w:hAnsiTheme="minorHAnsi" w:eastAsiaTheme="minorHAnsi" w:asciiTheme="minorHAnsi"/>
          <w:sz w:val="21"/>
        </w:rPr>
        <w:t>R</w:t>
      </w:r>
      <w:r>
        <w:rPr>
          <w:rFonts w:ascii="宋体" w:eastAsia="宋体" w:hint="eastAsia" w:cstheme="minorBidi" w:hAnsiTheme="minorHAnsi"/>
        </w:rPr>
        <w:t>）</w:t>
      </w:r>
    </w:p>
    <w:p w:rsidR="0018722C">
      <w:pPr>
        <w:topLinePunct/>
      </w:pPr>
    </w:p>
    <w:p w:rsidR="0018722C">
      <w:pPr>
        <w:pStyle w:val="aff7"/>
        <w:topLinePunct/>
      </w:pPr>
      <w:r>
        <w:drawing>
          <wp:anchor distT="0" distB="0" distL="0" distR="0" allowOverlap="1" layoutInCell="1" locked="0" behindDoc="0" simplePos="0" relativeHeight="2344">
            <wp:simplePos x="0" y="0"/>
            <wp:positionH relativeFrom="page">
              <wp:posOffset>1052830</wp:posOffset>
            </wp:positionH>
            <wp:positionV relativeFrom="paragraph">
              <wp:posOffset>134246</wp:posOffset>
            </wp:positionV>
            <wp:extent cx="2585383" cy="1999107"/>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2585383" cy="1999107"/>
                    </a:xfrm>
                    <a:prstGeom prst="rect">
                      <a:avLst/>
                    </a:prstGeom>
                  </pic:spPr>
                </pic:pic>
              </a:graphicData>
            </a:graphic>
          </wp:anchor>
        </w:drawing>
      </w:r>
      <w:r>
        <w:drawing>
          <wp:anchor distT="0" distB="0" distL="0" distR="0" allowOverlap="1" layoutInCell="1" locked="0" behindDoc="0" simplePos="0" relativeHeight="2368">
            <wp:simplePos x="0" y="0"/>
            <wp:positionH relativeFrom="page">
              <wp:posOffset>3843654</wp:posOffset>
            </wp:positionH>
            <wp:positionV relativeFrom="paragraph">
              <wp:posOffset>162821</wp:posOffset>
            </wp:positionV>
            <wp:extent cx="2421375" cy="1969770"/>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2421375" cy="1969770"/>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eastAsia="宋体" w:hint="eastAsia"/>
        </w:rPr>
        <w:t>测量</w:t>
      </w:r>
      <w:r>
        <w:rPr>
          <w:rFonts w:ascii="宋体" w:eastAsia="宋体" w:hint="eastAsia" w:cstheme="minorBidi" w:hAnsiTheme="minorHAnsi"/>
        </w:rPr>
        <w:t>接</w:t>
      </w:r>
      <w:r>
        <w:rPr>
          <w:rFonts w:ascii="宋体" w:eastAsia="宋体" w:hint="eastAsia" w:cstheme="minorBidi" w:hAnsiTheme="minorHAnsi"/>
        </w:rPr>
        <w:t>菌</w:t>
      </w:r>
      <w:r>
        <w:rPr>
          <w:rFonts w:ascii="宋体" w:eastAsia="宋体" w:hint="eastAsia" w:cstheme="minorBidi" w:hAnsiTheme="minorHAnsi"/>
        </w:rPr>
        <w:t>前新</w:t>
      </w:r>
      <w:r>
        <w:rPr>
          <w:rFonts w:ascii="宋体" w:eastAsia="宋体" w:hint="eastAsia" w:cstheme="minorBidi" w:hAnsiTheme="minorHAnsi"/>
        </w:rPr>
        <w:t>海</w:t>
      </w:r>
      <w:r>
        <w:rPr>
          <w:rFonts w:cstheme="minorBidi" w:hAnsiTheme="minorHAnsi" w:eastAsiaTheme="minorHAnsi" w:asciiTheme="minorHAnsi"/>
        </w:rPr>
        <w:t>17</w:t>
      </w:r>
      <w:r>
        <w:rPr>
          <w:rFonts w:ascii="宋体" w:eastAsia="宋体" w:hint="eastAsia" w:cstheme="minorBidi" w:hAnsiTheme="minorHAnsi"/>
        </w:rPr>
        <w:t>号</w:t>
      </w:r>
      <w:r>
        <w:rPr>
          <w:rFonts w:ascii="宋体" w:eastAsia="宋体" w:hint="eastAsia" w:cstheme="minorBidi" w:hAnsiTheme="minorHAnsi"/>
        </w:rPr>
        <w:t>的根</w:t>
      </w:r>
      <w:r>
        <w:rPr>
          <w:rFonts w:ascii="宋体" w:eastAsia="宋体" w:hint="eastAsia" w:cstheme="minorBidi" w:hAnsiTheme="minorHAnsi"/>
        </w:rPr>
        <w:t>表皮</w:t>
      </w:r>
      <w:r>
        <w:rPr>
          <w:rFonts w:ascii="宋体" w:eastAsia="宋体" w:hint="eastAsia" w:cstheme="minorBidi" w:hAnsiTheme="minorHAnsi"/>
        </w:rPr>
        <w:t>细</w:t>
      </w:r>
      <w:r>
        <w:rPr>
          <w:rFonts w:ascii="宋体" w:eastAsia="宋体" w:hint="eastAsia" w:cstheme="minorBidi" w:hAnsiTheme="minorHAnsi"/>
        </w:rPr>
        <w:t>胞</w:t>
      </w:r>
      <w:r>
        <w:rPr>
          <w:rFonts w:ascii="宋体" w:eastAsia="宋体" w:hint="eastAsia" w:cstheme="minorBidi" w:hAnsiTheme="minorHAnsi"/>
        </w:rPr>
        <w:t>面</w:t>
      </w:r>
      <w:r>
        <w:rPr>
          <w:rFonts w:ascii="宋体" w:eastAsia="宋体" w:hint="eastAsia" w:cstheme="minorBidi" w:hAnsiTheme="minorHAnsi"/>
        </w:rPr>
        <w:t>积</w:t>
      </w:r>
      <w:r>
        <w:rPr>
          <w:rFonts w:ascii="宋体" w:eastAsia="宋体" w:hint="eastAsia" w:cstheme="minorBidi" w:hAnsiTheme="minorHAnsi"/>
        </w:rPr>
        <w:t>（</w:t>
      </w:r>
      <w:r>
        <w:rPr>
          <w:kern w:val="2"/>
          <w:szCs w:val="22"/>
          <w:rFonts w:cstheme="minorBidi" w:hAnsiTheme="minorHAnsi" w:eastAsiaTheme="minorHAnsi" w:asciiTheme="minorHAnsi"/>
          <w:sz w:val="21"/>
        </w:rPr>
        <w:t>T</w:t>
      </w:r>
      <w:r>
        <w:rPr>
          <w:rFonts w:ascii="宋体" w:eastAsia="宋体" w:hint="eastAsia" w:cstheme="minorBidi" w:hAnsiTheme="minorHAnsi"/>
        </w:rPr>
        <w:t>）</w:t>
      </w:r>
      <w:r>
        <w:rPr>
          <w:rFonts w:ascii="宋体" w:eastAsia="宋体" w:hint="eastAsia" w:cstheme="minorBidi" w:hAnsiTheme="minorHAnsi"/>
        </w:rPr>
        <w:t>测量</w:t>
      </w:r>
      <w:r>
        <w:rPr>
          <w:rFonts w:ascii="宋体" w:eastAsia="宋体" w:hint="eastAsia" w:cstheme="minorBidi" w:hAnsiTheme="minorHAnsi"/>
        </w:rPr>
        <w:t>接菌</w:t>
      </w:r>
      <w:r>
        <w:rPr>
          <w:rFonts w:ascii="宋体" w:eastAsia="宋体" w:hint="eastAsia" w:cstheme="minorBidi" w:hAnsiTheme="minorHAnsi"/>
        </w:rPr>
        <w:t>后新</w:t>
      </w:r>
      <w:r>
        <w:rPr>
          <w:rFonts w:ascii="宋体" w:eastAsia="宋体" w:hint="eastAsia" w:cstheme="minorBidi" w:hAnsiTheme="minorHAnsi"/>
        </w:rPr>
        <w:t>海</w:t>
      </w:r>
      <w:r>
        <w:rPr>
          <w:rFonts w:cstheme="minorBidi" w:hAnsiTheme="minorHAnsi" w:eastAsiaTheme="minorHAnsi" w:asciiTheme="minorHAnsi"/>
        </w:rPr>
        <w:t>17</w:t>
      </w:r>
      <w:r>
        <w:rPr>
          <w:rFonts w:ascii="宋体" w:eastAsia="宋体" w:hint="eastAsia" w:cstheme="minorBidi" w:hAnsiTheme="minorHAnsi"/>
        </w:rPr>
        <w:t>号</w:t>
      </w:r>
      <w:r>
        <w:rPr>
          <w:rFonts w:ascii="宋体" w:eastAsia="宋体" w:hint="eastAsia" w:cstheme="minorBidi" w:hAnsiTheme="minorHAnsi"/>
        </w:rPr>
        <w:t>的</w:t>
      </w:r>
      <w:r>
        <w:rPr>
          <w:rFonts w:ascii="宋体" w:eastAsia="宋体" w:hint="eastAsia" w:cstheme="minorBidi" w:hAnsiTheme="minorHAnsi"/>
        </w:rPr>
        <w:t>根</w:t>
      </w:r>
      <w:r>
        <w:rPr>
          <w:rFonts w:ascii="宋体" w:eastAsia="宋体" w:hint="eastAsia" w:cstheme="minorBidi" w:hAnsiTheme="minorHAnsi"/>
        </w:rPr>
        <w:t>导管</w:t>
      </w:r>
      <w:r>
        <w:rPr>
          <w:rFonts w:ascii="宋体" w:eastAsia="宋体" w:hint="eastAsia" w:cstheme="minorBidi" w:hAnsiTheme="minorHAnsi"/>
        </w:rPr>
        <w:t>细胞</w:t>
      </w:r>
      <w:r>
        <w:rPr>
          <w:rFonts w:ascii="宋体" w:eastAsia="宋体" w:hint="eastAsia" w:cstheme="minorBidi" w:hAnsiTheme="minorHAnsi"/>
        </w:rPr>
        <w:t>面</w:t>
      </w:r>
      <w:r>
        <w:rPr>
          <w:rFonts w:ascii="宋体" w:eastAsia="宋体" w:hint="eastAsia" w:cstheme="minorBidi" w:hAnsiTheme="minorHAnsi"/>
        </w:rPr>
        <w:t>积</w:t>
      </w:r>
      <w:r>
        <w:rPr>
          <w:rFonts w:ascii="宋体" w:eastAsia="宋体" w:hint="eastAsia" w:cstheme="minorBidi" w:hAnsiTheme="minorHAnsi"/>
        </w:rPr>
        <w:t>（</w:t>
      </w:r>
      <w:r>
        <w:rPr>
          <w:kern w:val="2"/>
          <w:szCs w:val="22"/>
          <w:rFonts w:cstheme="minorBidi" w:hAnsiTheme="minorHAnsi" w:eastAsiaTheme="minorHAnsi" w:asciiTheme="minorHAnsi"/>
          <w:sz w:val="21"/>
        </w:rPr>
        <w:t>T</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39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aff7"/>
        <w:topLinePunct/>
      </w:pPr>
      <w:r>
        <w:rPr>
          <w:kern w:val="2"/>
          <w:sz w:val="20"/>
          <w:szCs w:val="22"/>
          <w:rFonts w:cstheme="minorBidi" w:hAnsiTheme="minorHAnsi" w:eastAsiaTheme="minorHAnsi" w:asciiTheme="minorHAnsi" w:ascii="宋体"/>
        </w:rPr>
        <w:drawing>
          <wp:inline distT="0" distB="0" distL="0" distR="0">
            <wp:extent cx="2544926" cy="1911096"/>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2544926" cy="1911096"/>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2505811" cy="1881758"/>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2505811" cy="1881758"/>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rPr>
        <w:t>测量</w:t>
      </w:r>
      <w:r>
        <w:rPr>
          <w:rFonts w:ascii="宋体" w:eastAsia="宋体" w:hint="eastAsia" w:cstheme="minorBidi" w:hAnsiTheme="minorHAnsi"/>
        </w:rPr>
        <w:t>接</w:t>
      </w:r>
      <w:r>
        <w:rPr>
          <w:rFonts w:ascii="宋体" w:eastAsia="宋体" w:hint="eastAsia" w:cstheme="minorBidi" w:hAnsiTheme="minorHAnsi"/>
        </w:rPr>
        <w:t>菌</w:t>
      </w:r>
      <w:r>
        <w:rPr>
          <w:rFonts w:ascii="宋体" w:eastAsia="宋体" w:hint="eastAsia" w:cstheme="minorBidi" w:hAnsiTheme="minorHAnsi"/>
        </w:rPr>
        <w:t>前军</w:t>
      </w:r>
      <w:r>
        <w:rPr>
          <w:rFonts w:ascii="宋体" w:eastAsia="宋体" w:hint="eastAsia" w:cstheme="minorBidi" w:hAnsiTheme="minorHAnsi"/>
        </w:rPr>
        <w:t>棉</w:t>
      </w:r>
      <w:r>
        <w:rPr>
          <w:rFonts w:cstheme="minorBidi" w:hAnsiTheme="minorHAnsi" w:eastAsiaTheme="minorHAnsi" w:asciiTheme="minorHAnsi"/>
        </w:rPr>
        <w:t>1</w:t>
      </w:r>
      <w:r>
        <w:rPr>
          <w:rFonts w:ascii="宋体" w:eastAsia="宋体" w:hint="eastAsia" w:cstheme="minorBidi" w:hAnsiTheme="minorHAnsi"/>
        </w:rPr>
        <w:t>号</w:t>
      </w:r>
      <w:r>
        <w:rPr>
          <w:rFonts w:ascii="宋体" w:eastAsia="宋体" w:hint="eastAsia" w:cstheme="minorBidi" w:hAnsiTheme="minorHAnsi"/>
        </w:rPr>
        <w:t>的</w:t>
      </w:r>
      <w:r>
        <w:rPr>
          <w:rFonts w:ascii="宋体" w:eastAsia="宋体" w:hint="eastAsia" w:cstheme="minorBidi" w:hAnsiTheme="minorHAnsi"/>
        </w:rPr>
        <w:t>根</w:t>
      </w:r>
      <w:r>
        <w:rPr>
          <w:rFonts w:ascii="宋体" w:eastAsia="宋体" w:hint="eastAsia" w:cstheme="minorBidi" w:hAnsiTheme="minorHAnsi"/>
        </w:rPr>
        <w:t>木质</w:t>
      </w:r>
      <w:r>
        <w:rPr>
          <w:rFonts w:ascii="宋体" w:eastAsia="宋体" w:hint="eastAsia" w:cstheme="minorBidi" w:hAnsiTheme="minorHAnsi"/>
        </w:rPr>
        <w:t>部</w:t>
      </w:r>
      <w:r>
        <w:rPr>
          <w:rFonts w:ascii="宋体" w:eastAsia="宋体" w:hint="eastAsia" w:cstheme="minorBidi" w:hAnsiTheme="minorHAnsi"/>
        </w:rPr>
        <w:t>细</w:t>
      </w:r>
      <w:r>
        <w:rPr>
          <w:rFonts w:ascii="宋体" w:eastAsia="宋体" w:hint="eastAsia" w:cstheme="minorBidi" w:hAnsiTheme="minorHAnsi"/>
        </w:rPr>
        <w:t>胞</w:t>
      </w:r>
      <w:r>
        <w:rPr>
          <w:rFonts w:ascii="宋体" w:eastAsia="宋体" w:hint="eastAsia" w:cstheme="minorBidi" w:hAnsiTheme="minorHAnsi"/>
        </w:rPr>
        <w:t>面</w:t>
      </w:r>
      <w:r>
        <w:rPr>
          <w:rFonts w:ascii="宋体" w:eastAsia="宋体" w:hint="eastAsia" w:cstheme="minorBidi" w:hAnsiTheme="minorHAnsi"/>
        </w:rPr>
        <w:t>积</w:t>
      </w:r>
      <w:r>
        <w:rPr>
          <w:rFonts w:ascii="宋体" w:eastAsia="宋体" w:hint="eastAsia" w:cstheme="minorBidi" w:hAnsiTheme="minorHAnsi"/>
        </w:rPr>
        <w:t>（</w:t>
      </w:r>
      <w:r>
        <w:rPr>
          <w:kern w:val="2"/>
          <w:szCs w:val="22"/>
          <w:rFonts w:cstheme="minorBidi" w:hAnsiTheme="minorHAnsi" w:eastAsiaTheme="minorHAnsi" w:asciiTheme="minorHAnsi"/>
          <w:sz w:val="21"/>
        </w:rPr>
        <w:t>S</w:t>
      </w:r>
      <w:r>
        <w:rPr>
          <w:rFonts w:ascii="宋体" w:eastAsia="宋体" w:hint="eastAsia" w:cstheme="minorBidi" w:hAnsiTheme="minorHAnsi"/>
        </w:rPr>
        <w:t>）</w:t>
      </w:r>
      <w:r>
        <w:rPr>
          <w:rFonts w:ascii="宋体" w:eastAsia="宋体" w:hint="eastAsia" w:cstheme="minorBidi" w:hAnsiTheme="minorHAnsi"/>
        </w:rPr>
        <w:t>测</w:t>
      </w:r>
      <w:r>
        <w:rPr>
          <w:rFonts w:ascii="宋体" w:eastAsia="宋体" w:hint="eastAsia" w:cstheme="minorBidi" w:hAnsiTheme="minorHAnsi"/>
        </w:rPr>
        <w:t>量接</w:t>
      </w:r>
      <w:r>
        <w:rPr>
          <w:rFonts w:ascii="宋体" w:eastAsia="宋体" w:hint="eastAsia" w:cstheme="minorBidi" w:hAnsiTheme="minorHAnsi"/>
        </w:rPr>
        <w:t>菌</w:t>
      </w:r>
      <w:r>
        <w:rPr>
          <w:rFonts w:ascii="宋体" w:eastAsia="宋体" w:hint="eastAsia" w:cstheme="minorBidi" w:hAnsiTheme="minorHAnsi"/>
        </w:rPr>
        <w:t>后</w:t>
      </w:r>
      <w:r>
        <w:rPr>
          <w:rFonts w:ascii="宋体" w:eastAsia="宋体" w:hint="eastAsia" w:cstheme="minorBidi" w:hAnsiTheme="minorHAnsi"/>
        </w:rPr>
        <w:t>辽</w:t>
      </w:r>
      <w:r>
        <w:rPr>
          <w:rFonts w:ascii="宋体" w:eastAsia="宋体" w:hint="eastAsia" w:cstheme="minorBidi" w:hAnsiTheme="minorHAnsi"/>
        </w:rPr>
        <w:t>棉</w:t>
      </w:r>
      <w:r>
        <w:rPr>
          <w:rFonts w:cstheme="minorBidi" w:hAnsiTheme="minorHAnsi" w:eastAsiaTheme="minorHAnsi" w:asciiTheme="minorHAnsi"/>
        </w:rPr>
        <w:t>18</w:t>
      </w:r>
      <w:r>
        <w:rPr>
          <w:rFonts w:ascii="宋体" w:eastAsia="宋体" w:hint="eastAsia" w:cstheme="minorBidi" w:hAnsiTheme="minorHAnsi"/>
        </w:rPr>
        <w:t>号</w:t>
      </w:r>
      <w:r>
        <w:rPr>
          <w:rFonts w:ascii="宋体" w:eastAsia="宋体" w:hint="eastAsia" w:cstheme="minorBidi" w:hAnsiTheme="minorHAnsi"/>
        </w:rPr>
        <w:t>的</w:t>
      </w:r>
      <w:r>
        <w:rPr>
          <w:rFonts w:ascii="宋体" w:eastAsia="宋体" w:hint="eastAsia" w:cstheme="minorBidi" w:hAnsiTheme="minorHAnsi"/>
        </w:rPr>
        <w:t>根导</w:t>
      </w:r>
      <w:r>
        <w:rPr>
          <w:rFonts w:ascii="宋体" w:eastAsia="宋体" w:hint="eastAsia" w:cstheme="minorBidi" w:hAnsiTheme="minorHAnsi"/>
        </w:rPr>
        <w:t>管细</w:t>
      </w:r>
      <w:r>
        <w:rPr>
          <w:rFonts w:ascii="宋体" w:eastAsia="宋体" w:hint="eastAsia" w:cstheme="minorBidi" w:hAnsiTheme="minorHAnsi"/>
        </w:rPr>
        <w:t>胞</w:t>
      </w:r>
      <w:r>
        <w:rPr>
          <w:rFonts w:ascii="宋体" w:eastAsia="宋体" w:hint="eastAsia" w:cstheme="minorBidi" w:hAnsiTheme="minorHAnsi"/>
        </w:rPr>
        <w:t>面</w:t>
      </w:r>
      <w:r>
        <w:rPr>
          <w:rFonts w:ascii="宋体" w:eastAsia="宋体" w:hint="eastAsia" w:cstheme="minorBidi" w:hAnsiTheme="minorHAnsi"/>
        </w:rPr>
        <w:t>积</w:t>
      </w:r>
      <w:r>
        <w:rPr>
          <w:rFonts w:ascii="宋体" w:eastAsia="宋体" w:hint="eastAsia" w:cstheme="minorBidi" w:hAnsiTheme="minorHAnsi"/>
        </w:rPr>
        <w:t>（</w:t>
      </w:r>
      <w:r>
        <w:rPr>
          <w:kern w:val="2"/>
          <w:szCs w:val="22"/>
          <w:rFonts w:cstheme="minorBidi" w:hAnsiTheme="minorHAnsi" w:eastAsiaTheme="minorHAnsi" w:asciiTheme="minorHAnsi"/>
          <w:sz w:val="21"/>
        </w:rPr>
        <w:t>S</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HR</w:t>
      </w:r>
      <w:r>
        <w:rPr>
          <w:rFonts w:ascii="宋体" w:eastAsia="宋体" w:hint="eastAsia" w:cstheme="minorBidi" w:hAnsiTheme="minorHAnsi"/>
        </w:rPr>
        <w:t>：</w:t>
      </w:r>
      <w:r>
        <w:rPr>
          <w:rFonts w:ascii="宋体" w:eastAsia="宋体" w:hint="eastAsia" w:cstheme="minorBidi" w:hAnsiTheme="minorHAnsi"/>
        </w:rPr>
        <w:t>高</w:t>
      </w:r>
      <w:r>
        <w:rPr>
          <w:rFonts w:ascii="宋体" w:eastAsia="宋体" w:hint="eastAsia" w:cstheme="minorBidi" w:hAnsiTheme="minorHAnsi"/>
        </w:rPr>
        <w:t>抗</w:t>
      </w:r>
      <w:r>
        <w:rPr>
          <w:rFonts w:cstheme="minorBidi" w:hAnsiTheme="minorHAnsi" w:eastAsiaTheme="minorHAnsi" w:asciiTheme="minorHAnsi"/>
        </w:rPr>
        <w:t>R</w:t>
      </w:r>
      <w:r>
        <w:rPr>
          <w:rFonts w:ascii="宋体" w:eastAsia="宋体" w:hint="eastAsia" w:cstheme="minorBidi" w:hAnsiTheme="minorHAnsi"/>
        </w:rPr>
        <w:t>：</w:t>
      </w:r>
      <w:r>
        <w:rPr>
          <w:rFonts w:ascii="宋体" w:eastAsia="宋体" w:hint="eastAsia" w:cstheme="minorBidi" w:hAnsiTheme="minorHAnsi"/>
        </w:rPr>
        <w:t>抗</w:t>
      </w:r>
      <w:r>
        <w:rPr>
          <w:rFonts w:ascii="宋体" w:eastAsia="宋体" w:hint="eastAsia" w:cstheme="minorBidi" w:hAnsiTheme="minorHAnsi"/>
        </w:rPr>
        <w:t>病</w:t>
      </w:r>
      <w:r>
        <w:rPr>
          <w:rFonts w:cstheme="minorBidi" w:hAnsiTheme="minorHAnsi" w:eastAsiaTheme="minorHAnsi" w:asciiTheme="minorHAnsi"/>
        </w:rPr>
        <w:t>T</w:t>
      </w:r>
      <w:r>
        <w:rPr>
          <w:rFonts w:ascii="宋体" w:eastAsia="宋体" w:hint="eastAsia" w:cstheme="minorBidi" w:hAnsiTheme="minorHAnsi"/>
        </w:rPr>
        <w:t>：</w:t>
      </w:r>
      <w:r>
        <w:rPr>
          <w:rFonts w:ascii="宋体" w:eastAsia="宋体" w:hint="eastAsia" w:cstheme="minorBidi" w:hAnsiTheme="minorHAnsi"/>
        </w:rPr>
        <w:t>耐病</w:t>
      </w:r>
      <w:r w:rsidR="001852F3">
        <w:rPr>
          <w:rFonts w:ascii="宋体" w:eastAsia="宋体" w:hint="eastAsia" w:cstheme="minorBidi" w:hAnsiTheme="minorHAnsi"/>
        </w:rPr>
        <w:t xml:space="preserve"> </w:t>
      </w:r>
      <w:r>
        <w:rPr>
          <w:rFonts w:cstheme="minorBidi" w:hAnsiTheme="minorHAnsi" w:eastAsiaTheme="minorHAnsi" w:asciiTheme="minorHAnsi"/>
        </w:rPr>
        <w:t>S</w:t>
      </w:r>
      <w:r>
        <w:rPr>
          <w:rFonts w:ascii="宋体" w:eastAsia="宋体" w:hint="eastAsia" w:cstheme="minorBidi" w:hAnsiTheme="minorHAnsi"/>
        </w:rPr>
        <w:t>：感病</w:t>
      </w:r>
    </w:p>
    <w:p w:rsidR="0018722C">
      <w:pPr>
        <w:topLinePunct/>
      </w:pPr>
      <w:r>
        <w:rPr>
          <w:rFonts w:cstheme="minorBidi" w:hAnsiTheme="minorHAnsi" w:eastAsiaTheme="minorHAnsi" w:asciiTheme="minorHAnsi"/>
        </w:rPr>
        <w:t>HR: High Resistant, </w:t>
      </w:r>
      <w:r w:rsidR="001852F3">
        <w:rPr>
          <w:rFonts w:cstheme="minorBidi" w:hAnsiTheme="minorHAnsi" w:eastAsiaTheme="minorHAnsi" w:asciiTheme="minorHAnsi"/>
        </w:rPr>
        <w:t xml:space="preserve"> R: Resistant, </w:t>
      </w:r>
      <w:r w:rsidR="001852F3">
        <w:rPr>
          <w:rFonts w:cstheme="minorBidi" w:hAnsiTheme="minorHAnsi" w:eastAsiaTheme="minorHAnsi" w:asciiTheme="minorHAnsi"/>
        </w:rPr>
        <w:t xml:space="preserve">  T: Tolerant, </w:t>
      </w:r>
      <w:r w:rsidR="001852F3">
        <w:rPr>
          <w:rFonts w:cstheme="minorBidi" w:hAnsiTheme="minorHAnsi" w:eastAsiaTheme="minorHAnsi" w:asciiTheme="minorHAnsi"/>
        </w:rPr>
        <w:t xml:space="preserve"> S: </w:t>
      </w:r>
      <w:r w:rsidR="001852F3">
        <w:rPr>
          <w:rFonts w:cstheme="minorBidi" w:hAnsiTheme="minorHAnsi" w:eastAsiaTheme="minorHAnsi" w:asciiTheme="minorHAnsi"/>
        </w:rPr>
        <w:t xml:space="preserve">Susceptible.</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4-1  </w:t>
      </w:r>
      <w:r>
        <w:rPr>
          <w:rFonts w:ascii="黑体" w:eastAsia="黑体" w:hint="eastAsia" w:cstheme="minorBidi" w:hAnsiTheme="minorHAnsi"/>
        </w:rPr>
        <w:t>高抗、抗病、耐病和感病棉花品种</w:t>
      </w:r>
      <w:r>
        <w:rPr>
          <w:rFonts w:ascii="黑体" w:eastAsia="黑体" w:hint="eastAsia" w:cstheme="minorBidi" w:hAnsiTheme="minorHAnsi"/>
        </w:rPr>
        <w:t>（</w:t>
      </w:r>
      <w:r>
        <w:rPr>
          <w:rFonts w:ascii="黑体" w:eastAsia="黑体" w:hint="eastAsia" w:cstheme="minorBidi" w:hAnsiTheme="minorHAnsi"/>
        </w:rPr>
        <w:t>株系</w:t>
      </w:r>
      <w:r>
        <w:rPr>
          <w:rFonts w:ascii="黑体" w:eastAsia="黑体" w:hint="eastAsia" w:cstheme="minorBidi" w:hAnsiTheme="minorHAnsi"/>
        </w:rPr>
        <w:t>）</w:t>
      </w:r>
      <w:r>
        <w:rPr>
          <w:rFonts w:ascii="黑体" w:eastAsia="黑体" w:hint="eastAsia" w:cstheme="minorBidi" w:hAnsiTheme="minorHAnsi"/>
        </w:rPr>
        <w:t>根部石蜡切片的显微照片</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Photomicrographes of high resistant</w:t>
      </w:r>
      <w:r w:rsidP="AA7D325B">
        <w:rPr>
          <w:rFonts w:ascii="黑体" w:eastAsia="黑体" w:hint="eastAsia" w:cstheme="minorBidi" w:hAnsiTheme="minorHAnsi"/>
        </w:rPr>
        <w:t>，</w:t>
      </w:r>
      <w:r>
        <w:rPr>
          <w:rFonts w:cstheme="minorBidi" w:hAnsiTheme="minorHAnsi" w:eastAsiaTheme="minorHAnsi" w:asciiTheme="minorHAnsi"/>
        </w:rPr>
        <w:t>resistant</w:t>
      </w:r>
      <w:r w:rsidP="AA7D325B">
        <w:rPr>
          <w:rFonts w:ascii="黑体" w:eastAsia="黑体" w:hint="eastAsia" w:cstheme="minorBidi" w:hAnsiTheme="minorHAnsi"/>
        </w:rPr>
        <w:t>，</w:t>
      </w:r>
      <w:r>
        <w:rPr>
          <w:rFonts w:cstheme="minorBidi" w:hAnsiTheme="minorHAnsi" w:eastAsiaTheme="minorHAnsi" w:asciiTheme="minorHAnsi"/>
        </w:rPr>
        <w:t>tolerant and susceptible cotton cultivar</w:t>
      </w:r>
      <w:r w:rsidP="AA7D325B">
        <w:rPr>
          <w:rFonts w:ascii="黑体" w:eastAsia="黑体" w:hint="eastAsia" w:cstheme="minorBidi" w:hAnsiTheme="minorHAnsi"/>
        </w:rPr>
        <w:t>（</w:t>
      </w:r>
      <w:r>
        <w:rPr>
          <w:rFonts w:cstheme="minorBidi" w:hAnsiTheme="minorHAnsi" w:eastAsiaTheme="minorHAnsi" w:asciiTheme="minorHAnsi"/>
        </w:rPr>
        <w:t>line</w:t>
      </w:r>
      <w:r w:rsidP="AA7D325B">
        <w:rPr>
          <w:rFonts w:ascii="黑体" w:eastAsia="黑体" w:hint="eastAsia" w:cstheme="minorBidi" w:hAns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oot slices</w:t>
      </w:r>
    </w:p>
    <w:p w:rsidR="0018722C">
      <w:pPr>
        <w:pStyle w:val="Heading4"/>
        <w:topLinePunct/>
        <w:ind w:left="200" w:hangingChars="200" w:hanging="200"/>
      </w:pPr>
      <w:r>
        <w:rPr>
          <w:b/>
        </w:rPr>
        <w:t>4.2.2.2</w:t>
      </w:r>
      <w:r>
        <w:t xml:space="preserve"> </w:t>
      </w:r>
      <w:r>
        <w:t>不同抗性品种的茎部石蜡切片显微照相图</w:t>
      </w:r>
    </w:p>
    <w:p w:rsidR="0018722C">
      <w:pPr>
        <w:topLinePunct/>
      </w:pPr>
      <w:r>
        <w:t>以下切片观察均是在目镜</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 xml:space="preserve">18</w:t>
      </w:r>
      <w:r>
        <w:t>，物镜</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 xml:space="preserve">0.10</w:t>
      </w:r>
      <w:r>
        <w:t>的显微镜下进行的。不同抗性品种</w:t>
      </w:r>
      <w:r>
        <w:t>茎部组织结构如</w:t>
      </w:r>
      <w:r>
        <w:t>图</w:t>
      </w:r>
      <w:r>
        <w:rPr>
          <w:rFonts w:ascii="Times New Roman" w:hAnsi="Times New Roman" w:eastAsia="Times New Roman"/>
        </w:rPr>
        <w:t>4-2</w:t>
      </w:r>
      <w:r>
        <w:t>所示。</w:t>
      </w:r>
    </w:p>
    <w:p w:rsidR="0018722C">
      <w:pPr>
        <w:pStyle w:val="aff7"/>
        <w:topLinePunct/>
      </w:pPr>
      <w:r>
        <w:drawing>
          <wp:anchor distT="0" distB="0" distL="0" distR="0" allowOverlap="1" layoutInCell="1" locked="0" behindDoc="0" simplePos="0" relativeHeight="2416">
            <wp:simplePos x="0" y="0"/>
            <wp:positionH relativeFrom="page">
              <wp:posOffset>1052830</wp:posOffset>
            </wp:positionH>
            <wp:positionV relativeFrom="paragraph">
              <wp:posOffset>270873</wp:posOffset>
            </wp:positionV>
            <wp:extent cx="2487980" cy="1940433"/>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2487980" cy="1940433"/>
                    </a:xfrm>
                    <a:prstGeom prst="rect">
                      <a:avLst/>
                    </a:prstGeom>
                  </pic:spPr>
                </pic:pic>
              </a:graphicData>
            </a:graphic>
          </wp:anchor>
        </w:drawing>
      </w:r>
      <w:r>
        <w:drawing>
          <wp:anchor distT="0" distB="0" distL="0" distR="0" allowOverlap="1" layoutInCell="1" locked="0" behindDoc="0" simplePos="0" relativeHeight="2440">
            <wp:simplePos x="0" y="0"/>
            <wp:positionH relativeFrom="page">
              <wp:posOffset>3748404</wp:posOffset>
            </wp:positionH>
            <wp:positionV relativeFrom="paragraph">
              <wp:posOffset>280398</wp:posOffset>
            </wp:positionV>
            <wp:extent cx="2557635" cy="1911095"/>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2557635" cy="1911095"/>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eastAsia="宋体" w:hint="eastAsia"/>
        </w:rPr>
        <w:t>测量接菌前新海</w:t>
      </w:r>
      <w:r>
        <w:rPr>
          <w:rFonts w:cstheme="minorBidi" w:hAnsiTheme="minorHAnsi" w:eastAsiaTheme="minorHAnsi" w:asciiTheme="minorHAnsi"/>
        </w:rPr>
        <w:t>20</w:t>
      </w:r>
      <w:r>
        <w:rPr>
          <w:rFonts w:ascii="宋体" w:eastAsia="宋体" w:hint="eastAsia" w:cstheme="minorBidi" w:hAnsiTheme="minorHAnsi"/>
        </w:rPr>
        <w:t>号的茎部表皮细胞面积</w:t>
      </w:r>
      <w:r>
        <w:rPr>
          <w:rFonts w:ascii="宋体" w:eastAsia="宋体" w:hint="eastAsia" w:cstheme="minorBidi" w:hAnsiTheme="minorHAnsi"/>
        </w:rPr>
        <w:t>（</w:t>
      </w:r>
      <w:r>
        <w:rPr>
          <w:kern w:val="2"/>
          <w:szCs w:val="22"/>
          <w:rFonts w:cstheme="minorBidi" w:hAnsiTheme="minorHAnsi" w:eastAsiaTheme="minorHAnsi" w:asciiTheme="minorHAnsi"/>
          <w:sz w:val="21"/>
        </w:rPr>
        <w:t>HR</w:t>
      </w:r>
      <w:r>
        <w:rPr>
          <w:rFonts w:ascii="宋体" w:eastAsia="宋体" w:hint="eastAsia" w:cstheme="minorBidi" w:hAnsiTheme="minorHAnsi"/>
        </w:rPr>
        <w:t>）</w:t>
      </w:r>
      <w:r w:rsidR="001852F3">
        <w:rPr>
          <w:rFonts w:ascii="宋体" w:eastAsia="宋体" w:hint="eastAsia" w:cstheme="minorBidi" w:hAnsiTheme="minorHAnsi"/>
        </w:rPr>
        <w:t xml:space="preserve">测量接菌后新海</w:t>
      </w:r>
      <w:r>
        <w:rPr>
          <w:rFonts w:cstheme="minorBidi" w:hAnsiTheme="minorHAnsi" w:eastAsiaTheme="minorHAnsi" w:asciiTheme="minorHAnsi"/>
        </w:rPr>
        <w:t>20</w:t>
      </w:r>
      <w:r>
        <w:rPr>
          <w:rFonts w:ascii="宋体" w:eastAsia="宋体" w:hint="eastAsia" w:cstheme="minorBidi" w:hAnsiTheme="minorHAnsi"/>
        </w:rPr>
        <w:t>的茎部薄壁细胞面积</w:t>
      </w:r>
      <w:r>
        <w:rPr>
          <w:rFonts w:ascii="宋体" w:eastAsia="宋体" w:hint="eastAsia" w:cstheme="minorBidi" w:hAnsiTheme="minorHAnsi"/>
        </w:rPr>
        <w:t>（</w:t>
      </w:r>
      <w:r>
        <w:rPr>
          <w:kern w:val="2"/>
          <w:szCs w:val="22"/>
          <w:rFonts w:cstheme="minorBidi" w:hAnsiTheme="minorHAnsi" w:eastAsiaTheme="minorHAnsi" w:asciiTheme="minorHAnsi"/>
          <w:sz w:val="21"/>
        </w:rPr>
        <w:t>HR</w:t>
      </w:r>
      <w:r>
        <w:rPr>
          <w:rFonts w:ascii="宋体" w:eastAsia="宋体" w:hint="eastAsia" w:cstheme="minorBidi" w:hAnsiTheme="minorHAnsi"/>
        </w:rP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46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aff7"/>
        <w:topLinePunct/>
      </w:pPr>
      <w:r>
        <w:rPr>
          <w:kern w:val="2"/>
          <w:sz w:val="20"/>
          <w:szCs w:val="22"/>
          <w:rFonts w:cstheme="minorBidi" w:hAnsiTheme="minorHAnsi" w:eastAsiaTheme="minorHAnsi" w:asciiTheme="minorHAnsi" w:ascii="宋体"/>
        </w:rPr>
        <w:drawing>
          <wp:inline distT="0" distB="0" distL="0" distR="0">
            <wp:extent cx="2593648" cy="1940432"/>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8" cstate="print"/>
                    <a:stretch>
                      <a:fillRect/>
                    </a:stretch>
                  </pic:blipFill>
                  <pic:spPr>
                    <a:xfrm>
                      <a:off x="0" y="0"/>
                      <a:ext cx="2593648" cy="1940432"/>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2484872" cy="1957197"/>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2484872" cy="1957197"/>
                    </a:xfrm>
                    <a:prstGeom prst="rect">
                      <a:avLst/>
                    </a:prstGeom>
                  </pic:spPr>
                </pic:pic>
              </a:graphicData>
            </a:graphic>
          </wp:inline>
        </w:drawing>
      </w:r>
    </w:p>
    <w:p w:rsidR="0018722C">
      <w:pPr>
        <w:pStyle w:val="affff1"/>
        <w:topLinePunct/>
      </w:pPr>
      <w:r>
        <w:rPr>
          <w:kern w:val="2"/>
          <w:sz w:val="22"/>
          <w:szCs w:val="22"/>
          <w:rFonts w:cstheme="minorBidi" w:hAnsiTheme="minorHAnsi" w:eastAsiaTheme="minorHAnsi" w:asciiTheme="minorHAnsi"/>
        </w:rPr>
        <w:drawing>
          <wp:inline>
            <wp:extent cx="2476842" cy="1769173"/>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1" cstate="print"/>
                    <a:stretch>
                      <a:fillRect/>
                    </a:stretch>
                  </pic:blipFill>
                  <pic:spPr>
                    <a:xfrm>
                      <a:off x="0" y="0"/>
                      <a:ext cx="2476842" cy="1769173"/>
                    </a:xfrm>
                    <a:prstGeom prst="rect">
                      <a:avLst/>
                    </a:prstGeom>
                  </pic:spPr>
                </pic:pic>
              </a:graphicData>
            </a:graphic>
          </wp:inline>
        </w:drawing>
      </w:r>
      <w:r>
        <w:rPr>
          <w:kern w:val="2"/>
          <w:szCs w:val="22"/>
          <w:rFonts w:ascii="宋体" w:eastAsia="宋体" w:hint="eastAsia" w:cstheme="minorBidi" w:hAnsiTheme="minorHAnsi"/>
          <w:sz w:val="21"/>
        </w:rPr>
        <w:t>测量接菌前辽棉</w:t>
      </w:r>
      <w:r>
        <w:rPr>
          <w:kern w:val="2"/>
          <w:szCs w:val="22"/>
          <w:rFonts w:cstheme="minorBidi" w:hAnsiTheme="minorHAnsi" w:eastAsiaTheme="minorHAnsi" w:asciiTheme="minorHAnsi"/>
          <w:sz w:val="21"/>
        </w:rPr>
        <w:t>18</w:t>
      </w:r>
      <w:r>
        <w:rPr>
          <w:kern w:val="2"/>
          <w:szCs w:val="22"/>
          <w:rFonts w:ascii="宋体" w:eastAsia="宋体" w:hint="eastAsia" w:cstheme="minorBidi" w:hAnsiTheme="minorHAnsi"/>
          <w:sz w:val="21"/>
        </w:rPr>
        <w:t>号茎部导管细胞面积（</w:t>
      </w:r>
      <w:r>
        <w:rPr>
          <w:kern w:val="2"/>
          <w:szCs w:val="22"/>
          <w:rFonts w:cstheme="minorBidi" w:hAnsiTheme="minorHAnsi" w:eastAsiaTheme="minorHAnsi" w:asciiTheme="minorHAnsi"/>
          <w:sz w:val="21"/>
        </w:rPr>
        <w:t>R</w:t>
      </w:r>
      <w:r>
        <w:rPr>
          <w:kern w:val="2"/>
          <w:szCs w:val="22"/>
          <w:rFonts w:ascii="宋体" w:eastAsia="宋体" w:hint="eastAsia" w:cstheme="minorBidi" w:hAnsiTheme="minorHAnsi"/>
          <w:sz w:val="21"/>
        </w:rPr>
        <w:t>）</w:t>
      </w:r>
      <w:r w:rsidR="001852F3">
        <w:rPr>
          <w:kern w:val="2"/>
          <w:szCs w:val="22"/>
          <w:rFonts w:ascii="宋体" w:eastAsia="宋体" w:hint="eastAsia" w:cstheme="minorBidi" w:hAnsiTheme="minorHAnsi"/>
          <w:sz w:val="21"/>
        </w:rPr>
        <w:t xml:space="preserve">测量接菌后辽棉</w:t>
      </w:r>
      <w:r>
        <w:rPr>
          <w:kern w:val="2"/>
          <w:szCs w:val="22"/>
          <w:rFonts w:cstheme="minorBidi" w:hAnsiTheme="minorHAnsi" w:eastAsiaTheme="minorHAnsi" w:asciiTheme="minorHAnsi"/>
          <w:sz w:val="21"/>
        </w:rPr>
        <w:t>18</w:t>
      </w:r>
      <w:r>
        <w:rPr>
          <w:kern w:val="2"/>
          <w:szCs w:val="22"/>
          <w:rFonts w:ascii="宋体" w:eastAsia="宋体" w:hint="eastAsia" w:cstheme="minorBidi" w:hAnsiTheme="minorHAnsi"/>
          <w:sz w:val="21"/>
        </w:rPr>
        <w:t>号茎部木质部细胞面积（</w:t>
      </w:r>
      <w:r>
        <w:rPr>
          <w:kern w:val="2"/>
          <w:szCs w:val="22"/>
          <w:rFonts w:cstheme="minorBidi" w:hAnsiTheme="minorHAnsi" w:eastAsiaTheme="minorHAnsi" w:asciiTheme="minorHAnsi"/>
          <w:sz w:val="21"/>
        </w:rPr>
        <w:t>R</w:t>
      </w:r>
      <w:r>
        <w:rPr>
          <w:kern w:val="2"/>
          <w:szCs w:val="22"/>
          <w:rFonts w:ascii="宋体" w:eastAsia="宋体" w:hint="eastAsia" w:cstheme="minorBidi" w:hAnsiTheme="minorHAnsi"/>
          <w:sz w:val="21"/>
        </w:rPr>
        <w:t>）</w:t>
      </w:r>
    </w:p>
    <w:p w:rsidR="0018722C">
      <w:pPr>
        <w:topLinePunct/>
      </w:pPr>
      <w:r>
        <w:rPr>
          <w:rFonts w:cstheme="minorBidi" w:hAnsiTheme="minorHAnsi" w:eastAsiaTheme="minorHAnsi" w:asciiTheme="minorHAnsi" w:ascii="宋体" w:eastAsia="宋体" w:hint="eastAsia"/>
        </w:rPr>
        <w:t>测量接菌前新海</w:t>
      </w:r>
      <w:r>
        <w:rPr>
          <w:rFonts w:cstheme="minorBidi" w:hAnsiTheme="minorHAnsi" w:eastAsiaTheme="minorHAnsi" w:asciiTheme="minorHAnsi"/>
        </w:rPr>
        <w:t>17</w:t>
      </w:r>
      <w:r>
        <w:rPr>
          <w:rFonts w:ascii="宋体" w:eastAsia="宋体" w:hint="eastAsia" w:cstheme="minorBidi" w:hAnsiTheme="minorHAnsi"/>
        </w:rPr>
        <w:t>号茎部薄壁细胞面积</w:t>
      </w:r>
      <w:r>
        <w:rPr>
          <w:rFonts w:ascii="宋体" w:eastAsia="宋体" w:hint="eastAsia" w:cstheme="minorBidi" w:hAnsiTheme="minorHAnsi"/>
        </w:rPr>
        <w:t>（</w:t>
      </w:r>
      <w:r>
        <w:rPr>
          <w:kern w:val="2"/>
          <w:szCs w:val="22"/>
          <w:rFonts w:cstheme="minorBidi" w:hAnsiTheme="minorHAnsi" w:eastAsiaTheme="minorHAnsi" w:asciiTheme="minorHAnsi"/>
          <w:sz w:val="21"/>
        </w:rPr>
        <w:t>T</w:t>
      </w:r>
      <w:r>
        <w:rPr>
          <w:rFonts w:ascii="宋体" w:eastAsia="宋体" w:hint="eastAsia" w:cstheme="minorBidi" w:hAnsiTheme="minorHAnsi"/>
        </w:rPr>
        <w:t>）</w:t>
      </w:r>
      <w:r w:rsidR="001852F3">
        <w:rPr>
          <w:rFonts w:ascii="宋体" w:eastAsia="宋体" w:hint="eastAsia" w:cstheme="minorBidi" w:hAnsiTheme="minorHAnsi"/>
        </w:rPr>
        <w:t xml:space="preserve">测量接菌后新海</w:t>
      </w:r>
      <w:r>
        <w:rPr>
          <w:rFonts w:cstheme="minorBidi" w:hAnsiTheme="minorHAnsi" w:eastAsiaTheme="minorHAnsi" w:asciiTheme="minorHAnsi"/>
        </w:rPr>
        <w:t>17</w:t>
      </w:r>
      <w:r>
        <w:rPr>
          <w:rFonts w:ascii="宋体" w:eastAsia="宋体" w:hint="eastAsia" w:cstheme="minorBidi" w:hAnsiTheme="minorHAnsi"/>
        </w:rPr>
        <w:t>号茎部薄壁部细胞面积</w:t>
      </w:r>
      <w:r>
        <w:rPr>
          <w:rFonts w:ascii="宋体" w:eastAsia="宋体" w:hint="eastAsia" w:cstheme="minorBidi" w:hAnsiTheme="minorHAnsi"/>
        </w:rPr>
        <w:t>（</w:t>
      </w:r>
      <w:r>
        <w:rPr>
          <w:kern w:val="2"/>
          <w:szCs w:val="22"/>
          <w:rFonts w:cstheme="minorBidi" w:hAnsiTheme="minorHAnsi" w:eastAsiaTheme="minorHAnsi" w:asciiTheme="minorHAnsi"/>
          <w:sz w:val="21"/>
        </w:rPr>
        <w:t>T</w:t>
      </w:r>
      <w:r>
        <w:rPr>
          <w:rFonts w:ascii="宋体" w:eastAsia="宋体" w:hint="eastAsia" w:cstheme="minorBidi" w:hAnsiTheme="minorHAnsi"/>
        </w:rPr>
        <w:t>）</w:t>
      </w:r>
    </w:p>
    <w:p w:rsidR="0018722C">
      <w:pPr>
        <w:pStyle w:val="aff7"/>
        <w:topLinePunct/>
      </w:pPr>
      <w:r>
        <w:rPr>
          <w:kern w:val="2"/>
          <w:sz w:val="22"/>
          <w:szCs w:val="22"/>
          <w:rFonts w:cstheme="minorBidi" w:hAnsiTheme="minorHAnsi" w:eastAsiaTheme="minorHAnsi" w:asciiTheme="minorHAnsi"/>
        </w:rPr>
        <w:drawing>
          <wp:inline>
            <wp:extent cx="2583830" cy="1776983"/>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0" cstate="print"/>
                    <a:stretch>
                      <a:fillRect/>
                    </a:stretch>
                  </pic:blipFill>
                  <pic:spPr>
                    <a:xfrm>
                      <a:off x="0" y="0"/>
                      <a:ext cx="2583830" cy="1776983"/>
                    </a:xfrm>
                    <a:prstGeom prst="rect">
                      <a:avLst/>
                    </a:prstGeom>
                  </pic:spPr>
                </pic:pic>
              </a:graphicData>
            </a:graphic>
          </wp:inline>
        </w:drawing>
      </w:r>
    </w:p>
    <w:p w:rsidR="0018722C">
      <w:pPr>
        <w:pStyle w:val="aff7"/>
        <w:topLinePunct/>
      </w:pPr>
      <w:r>
        <w:drawing>
          <wp:anchor distT="0" distB="0" distL="0" distR="0" allowOverlap="1" layoutInCell="1" locked="0" behindDoc="0" simplePos="0" relativeHeight="2536">
            <wp:simplePos x="0" y="0"/>
            <wp:positionH relativeFrom="page">
              <wp:posOffset>1052830</wp:posOffset>
            </wp:positionH>
            <wp:positionV relativeFrom="paragraph">
              <wp:posOffset>249256</wp:posOffset>
            </wp:positionV>
            <wp:extent cx="2536951" cy="1902714"/>
            <wp:effectExtent l="0" t="0" r="0" b="0"/>
            <wp:wrapTopAndBottom/>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2" cstate="print"/>
                    <a:stretch>
                      <a:fillRect/>
                    </a:stretch>
                  </pic:blipFill>
                  <pic:spPr>
                    <a:xfrm>
                      <a:off x="0" y="0"/>
                      <a:ext cx="2536951" cy="1902714"/>
                    </a:xfrm>
                    <a:prstGeom prst="rect">
                      <a:avLst/>
                    </a:prstGeom>
                  </pic:spPr>
                </pic:pic>
              </a:graphicData>
            </a:graphic>
          </wp:anchor>
        </w:drawing>
      </w:r>
      <w:r>
        <w:drawing>
          <wp:anchor distT="0" distB="0" distL="0" distR="0" allowOverlap="1" layoutInCell="1" locked="0" behindDoc="0" simplePos="0" relativeHeight="2560">
            <wp:simplePos x="0" y="0"/>
            <wp:positionH relativeFrom="page">
              <wp:posOffset>3786504</wp:posOffset>
            </wp:positionH>
            <wp:positionV relativeFrom="paragraph">
              <wp:posOffset>268306</wp:posOffset>
            </wp:positionV>
            <wp:extent cx="2505811" cy="1881758"/>
            <wp:effectExtent l="0" t="0" r="0" b="0"/>
            <wp:wrapTopAndBottom/>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3" cstate="print"/>
                    <a:stretch>
                      <a:fillRect/>
                    </a:stretch>
                  </pic:blipFill>
                  <pic:spPr>
                    <a:xfrm>
                      <a:off x="0" y="0"/>
                      <a:ext cx="2505811" cy="1881758"/>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测量</w:t>
      </w:r>
      <w:r>
        <w:rPr>
          <w:rFonts w:ascii="宋体" w:eastAsia="宋体" w:hint="eastAsia" w:cstheme="minorBidi" w:hAnsiTheme="minorHAnsi"/>
        </w:rPr>
        <w:t>接</w:t>
      </w:r>
      <w:r>
        <w:rPr>
          <w:rFonts w:ascii="宋体" w:eastAsia="宋体" w:hint="eastAsia" w:cstheme="minorBidi" w:hAnsiTheme="minorHAnsi"/>
        </w:rPr>
        <w:t>菌</w:t>
      </w:r>
      <w:r>
        <w:rPr>
          <w:rFonts w:ascii="宋体" w:eastAsia="宋体" w:hint="eastAsia" w:cstheme="minorBidi" w:hAnsiTheme="minorHAnsi"/>
        </w:rPr>
        <w:t>前军</w:t>
      </w:r>
      <w:r>
        <w:rPr>
          <w:rFonts w:ascii="宋体" w:eastAsia="宋体" w:hint="eastAsia" w:cstheme="minorBidi" w:hAnsiTheme="minorHAnsi"/>
        </w:rPr>
        <w:t>棉</w:t>
      </w:r>
      <w:r>
        <w:rPr>
          <w:rFonts w:cstheme="minorBidi" w:hAnsiTheme="minorHAnsi" w:eastAsiaTheme="minorHAnsi" w:asciiTheme="minorHAnsi"/>
        </w:rPr>
        <w:t>1</w:t>
      </w:r>
      <w:r>
        <w:rPr>
          <w:rFonts w:ascii="宋体" w:eastAsia="宋体" w:hint="eastAsia" w:cstheme="minorBidi" w:hAnsiTheme="minorHAnsi"/>
        </w:rPr>
        <w:t>号</w:t>
      </w:r>
      <w:r>
        <w:rPr>
          <w:rFonts w:ascii="宋体" w:eastAsia="宋体" w:hint="eastAsia" w:cstheme="minorBidi" w:hAnsiTheme="minorHAnsi"/>
        </w:rPr>
        <w:t>茎</w:t>
      </w:r>
      <w:r>
        <w:rPr>
          <w:rFonts w:ascii="宋体" w:eastAsia="宋体" w:hint="eastAsia" w:cstheme="minorBidi" w:hAnsiTheme="minorHAnsi"/>
        </w:rPr>
        <w:t>部</w:t>
      </w:r>
      <w:r>
        <w:rPr>
          <w:rFonts w:ascii="宋体" w:eastAsia="宋体" w:hint="eastAsia" w:cstheme="minorBidi" w:hAnsiTheme="minorHAnsi"/>
        </w:rPr>
        <w:t>导管</w:t>
      </w:r>
      <w:r>
        <w:rPr>
          <w:rFonts w:ascii="宋体" w:eastAsia="宋体" w:hint="eastAsia" w:cstheme="minorBidi" w:hAnsiTheme="minorHAnsi"/>
        </w:rPr>
        <w:t>细</w:t>
      </w:r>
      <w:r>
        <w:rPr>
          <w:rFonts w:ascii="宋体" w:eastAsia="宋体" w:hint="eastAsia" w:cstheme="minorBidi" w:hAnsiTheme="minorHAnsi"/>
        </w:rPr>
        <w:t>胞</w:t>
      </w:r>
      <w:r>
        <w:rPr>
          <w:rFonts w:ascii="宋体" w:eastAsia="宋体" w:hint="eastAsia" w:cstheme="minorBidi" w:hAnsiTheme="minorHAnsi"/>
        </w:rPr>
        <w:t>面</w:t>
      </w:r>
      <w:r>
        <w:rPr>
          <w:rFonts w:ascii="宋体" w:eastAsia="宋体" w:hint="eastAsia" w:cstheme="minorBidi" w:hAnsiTheme="minorHAnsi"/>
        </w:rPr>
        <w:t>积</w:t>
      </w:r>
      <w:r>
        <w:rPr>
          <w:rFonts w:ascii="宋体" w:eastAsia="宋体" w:hint="eastAsia" w:cstheme="minorBidi" w:hAnsiTheme="minorHAnsi"/>
        </w:rPr>
        <w:t>（</w:t>
      </w:r>
      <w:r>
        <w:rPr>
          <w:kern w:val="2"/>
          <w:szCs w:val="22"/>
          <w:rFonts w:cstheme="minorBidi" w:hAnsiTheme="minorHAnsi" w:eastAsiaTheme="minorHAnsi" w:asciiTheme="minorHAnsi"/>
          <w:sz w:val="21"/>
        </w:rPr>
        <w:t>S</w:t>
      </w:r>
      <w:r>
        <w:rPr>
          <w:rFonts w:ascii="宋体" w:eastAsia="宋体" w:hint="eastAsia" w:cstheme="minorBidi" w:hAnsiTheme="minorHAnsi"/>
        </w:rPr>
        <w:t>）</w:t>
      </w:r>
      <w:r>
        <w:rPr>
          <w:rFonts w:ascii="宋体" w:eastAsia="宋体" w:hint="eastAsia" w:cstheme="minorBidi" w:hAnsiTheme="minorHAnsi"/>
        </w:rPr>
        <w:t>测量</w:t>
      </w:r>
      <w:r>
        <w:rPr>
          <w:rFonts w:ascii="宋体" w:eastAsia="宋体" w:hint="eastAsia" w:cstheme="minorBidi" w:hAnsiTheme="minorHAnsi"/>
        </w:rPr>
        <w:t>接菌</w:t>
      </w:r>
      <w:r>
        <w:rPr>
          <w:rFonts w:ascii="宋体" w:eastAsia="宋体" w:hint="eastAsia" w:cstheme="minorBidi" w:hAnsiTheme="minorHAnsi"/>
        </w:rPr>
        <w:t>后军</w:t>
      </w:r>
      <w:r>
        <w:rPr>
          <w:rFonts w:ascii="宋体" w:eastAsia="宋体" w:hint="eastAsia" w:cstheme="minorBidi" w:hAnsiTheme="minorHAnsi"/>
        </w:rPr>
        <w:t>棉</w:t>
      </w:r>
      <w:r>
        <w:rPr>
          <w:rFonts w:cstheme="minorBidi" w:hAnsiTheme="minorHAnsi" w:eastAsiaTheme="minorHAnsi" w:asciiTheme="minorHAnsi"/>
        </w:rPr>
        <w:t>1</w:t>
      </w:r>
      <w:r>
        <w:rPr>
          <w:rFonts w:ascii="宋体" w:eastAsia="宋体" w:hint="eastAsia" w:cstheme="minorBidi" w:hAnsiTheme="minorHAnsi"/>
        </w:rPr>
        <w:t>号</w:t>
      </w:r>
      <w:r>
        <w:rPr>
          <w:rFonts w:ascii="宋体" w:eastAsia="宋体" w:hint="eastAsia" w:cstheme="minorBidi" w:hAnsiTheme="minorHAnsi"/>
        </w:rPr>
        <w:t>茎</w:t>
      </w:r>
      <w:r>
        <w:rPr>
          <w:rFonts w:ascii="宋体" w:eastAsia="宋体" w:hint="eastAsia" w:cstheme="minorBidi" w:hAnsiTheme="minorHAnsi"/>
        </w:rPr>
        <w:t>部</w:t>
      </w:r>
      <w:r>
        <w:rPr>
          <w:rFonts w:ascii="宋体" w:eastAsia="宋体" w:hint="eastAsia" w:cstheme="minorBidi" w:hAnsiTheme="minorHAnsi"/>
        </w:rPr>
        <w:t>木</w:t>
      </w:r>
      <w:r>
        <w:rPr>
          <w:rFonts w:ascii="宋体" w:eastAsia="宋体" w:hint="eastAsia" w:cstheme="minorBidi" w:hAnsiTheme="minorHAnsi"/>
        </w:rPr>
        <w:t>质</w:t>
      </w:r>
      <w:r>
        <w:rPr>
          <w:rFonts w:ascii="宋体" w:eastAsia="宋体" w:hint="eastAsia" w:cstheme="minorBidi" w:hAnsiTheme="minorHAnsi"/>
        </w:rPr>
        <w:t>部细</w:t>
      </w:r>
      <w:r>
        <w:rPr>
          <w:rFonts w:ascii="宋体" w:eastAsia="宋体" w:hint="eastAsia" w:cstheme="minorBidi" w:hAnsiTheme="minorHAnsi"/>
        </w:rPr>
        <w:t>胞</w:t>
      </w:r>
      <w:r>
        <w:rPr>
          <w:rFonts w:ascii="宋体" w:eastAsia="宋体" w:hint="eastAsia" w:cstheme="minorBidi" w:hAnsiTheme="minorHAnsi"/>
        </w:rPr>
        <w:t>面</w:t>
      </w:r>
      <w:r>
        <w:rPr>
          <w:rFonts w:ascii="宋体" w:eastAsia="宋体" w:hint="eastAsia" w:cstheme="minorBidi" w:hAnsiTheme="minorHAnsi"/>
        </w:rPr>
        <w:t>积</w:t>
      </w:r>
      <w:r>
        <w:rPr>
          <w:rFonts w:ascii="宋体" w:eastAsia="宋体" w:hint="eastAsia" w:cstheme="minorBidi" w:hAnsiTheme="minorHAnsi"/>
        </w:rPr>
        <w:t>（</w:t>
      </w:r>
      <w:r>
        <w:rPr>
          <w:kern w:val="2"/>
          <w:szCs w:val="22"/>
          <w:rFonts w:cstheme="minorBidi" w:hAnsiTheme="minorHAnsi" w:eastAsiaTheme="minorHAnsi" w:asciiTheme="minorHAnsi"/>
          <w:sz w:val="21"/>
        </w:rPr>
        <w:t>S</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HR</w:t>
      </w:r>
      <w:r>
        <w:rPr>
          <w:rFonts w:ascii="宋体" w:eastAsia="宋体" w:hint="eastAsia" w:cstheme="minorBidi" w:hAnsiTheme="minorHAnsi"/>
        </w:rPr>
        <w:t>：</w:t>
      </w:r>
      <w:r>
        <w:rPr>
          <w:rFonts w:ascii="宋体" w:eastAsia="宋体" w:hint="eastAsia" w:cstheme="minorBidi" w:hAnsiTheme="minorHAnsi"/>
        </w:rPr>
        <w:t>高</w:t>
      </w:r>
      <w:r>
        <w:rPr>
          <w:rFonts w:ascii="宋体" w:eastAsia="宋体" w:hint="eastAsia" w:cstheme="minorBidi" w:hAnsiTheme="minorHAnsi"/>
        </w:rPr>
        <w:t>抗</w:t>
      </w:r>
      <w:r>
        <w:rPr>
          <w:rFonts w:cstheme="minorBidi" w:hAnsiTheme="minorHAnsi" w:eastAsiaTheme="minorHAnsi" w:asciiTheme="minorHAnsi"/>
        </w:rPr>
        <w:t>R</w:t>
      </w:r>
      <w:r>
        <w:rPr>
          <w:rFonts w:ascii="宋体" w:eastAsia="宋体" w:hint="eastAsia" w:cstheme="minorBidi" w:hAnsiTheme="minorHAnsi"/>
        </w:rPr>
        <w:t>：</w:t>
      </w:r>
      <w:r>
        <w:rPr>
          <w:rFonts w:ascii="宋体" w:eastAsia="宋体" w:hint="eastAsia" w:cstheme="minorBidi" w:hAnsiTheme="minorHAnsi"/>
        </w:rPr>
        <w:t>抗</w:t>
      </w:r>
      <w:r>
        <w:rPr>
          <w:rFonts w:ascii="宋体" w:eastAsia="宋体" w:hint="eastAsia" w:cstheme="minorBidi" w:hAnsiTheme="minorHAnsi"/>
        </w:rPr>
        <w:t>病</w:t>
      </w:r>
      <w:r>
        <w:rPr>
          <w:rFonts w:cstheme="minorBidi" w:hAnsiTheme="minorHAnsi" w:eastAsiaTheme="minorHAnsi" w:asciiTheme="minorHAnsi"/>
        </w:rPr>
        <w:t>T</w:t>
      </w:r>
      <w:r>
        <w:rPr>
          <w:rFonts w:ascii="宋体" w:eastAsia="宋体" w:hint="eastAsia" w:cstheme="minorBidi" w:hAnsiTheme="minorHAnsi"/>
        </w:rPr>
        <w:t>：</w:t>
      </w:r>
      <w:r>
        <w:rPr>
          <w:rFonts w:ascii="宋体" w:eastAsia="宋体" w:hint="eastAsia" w:cstheme="minorBidi" w:hAnsiTheme="minorHAnsi"/>
        </w:rPr>
        <w:t>耐病</w:t>
      </w:r>
      <w:r w:rsidR="001852F3">
        <w:rPr>
          <w:rFonts w:ascii="宋体" w:eastAsia="宋体" w:hint="eastAsia" w:cstheme="minorBidi" w:hAnsiTheme="minorHAnsi"/>
        </w:rPr>
        <w:t xml:space="preserve"> </w:t>
      </w:r>
      <w:r>
        <w:rPr>
          <w:rFonts w:cstheme="minorBidi" w:hAnsiTheme="minorHAnsi" w:eastAsiaTheme="minorHAnsi" w:asciiTheme="minorHAnsi"/>
        </w:rPr>
        <w:t>S</w:t>
      </w:r>
      <w:r>
        <w:rPr>
          <w:rFonts w:ascii="宋体" w:eastAsia="宋体" w:hint="eastAsia" w:cstheme="minorBidi" w:hAnsiTheme="minorHAnsi"/>
        </w:rPr>
        <w:t>：感病</w:t>
      </w:r>
    </w:p>
    <w:p w:rsidR="0018722C">
      <w:pPr>
        <w:topLinePunct/>
      </w:pPr>
      <w:r>
        <w:rPr>
          <w:rFonts w:cstheme="minorBidi" w:hAnsiTheme="minorHAnsi" w:eastAsiaTheme="minorHAnsi" w:asciiTheme="minorHAnsi"/>
        </w:rPr>
        <w:t>HR: High Resistant, </w:t>
      </w:r>
      <w:r w:rsidR="001852F3">
        <w:rPr>
          <w:rFonts w:cstheme="minorBidi" w:hAnsiTheme="minorHAnsi" w:eastAsiaTheme="minorHAnsi" w:asciiTheme="minorHAnsi"/>
        </w:rPr>
        <w:t xml:space="preserve"> R: Resistant, </w:t>
      </w:r>
      <w:r w:rsidR="001852F3">
        <w:rPr>
          <w:rFonts w:cstheme="minorBidi" w:hAnsiTheme="minorHAnsi" w:eastAsiaTheme="minorHAnsi" w:asciiTheme="minorHAnsi"/>
        </w:rPr>
        <w:t xml:space="preserve">  T: Tolerant, </w:t>
      </w:r>
      <w:r w:rsidR="001852F3">
        <w:rPr>
          <w:rFonts w:cstheme="minorBidi" w:hAnsiTheme="minorHAnsi" w:eastAsiaTheme="minorHAnsi" w:asciiTheme="minorHAnsi"/>
        </w:rPr>
        <w:t xml:space="preserve"> S: </w:t>
      </w:r>
      <w:r w:rsidR="001852F3">
        <w:rPr>
          <w:rFonts w:cstheme="minorBidi" w:hAnsiTheme="minorHAnsi" w:eastAsiaTheme="minorHAnsi" w:asciiTheme="minorHAnsi"/>
        </w:rPr>
        <w:t xml:space="preserve">Susceptible.</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4-2  </w:t>
      </w:r>
      <w:r>
        <w:rPr>
          <w:rFonts w:ascii="黑体" w:eastAsia="黑体" w:hint="eastAsia" w:cstheme="minorBidi" w:hAnsiTheme="minorHAnsi"/>
        </w:rPr>
        <w:t>高抗、抗病、耐病和感病棉花品种</w:t>
      </w:r>
      <w:r>
        <w:rPr>
          <w:rFonts w:ascii="黑体" w:eastAsia="黑体" w:hint="eastAsia" w:cstheme="minorBidi" w:hAnsiTheme="minorHAnsi"/>
        </w:rPr>
        <w:t>（</w:t>
      </w:r>
      <w:r>
        <w:rPr>
          <w:rFonts w:ascii="黑体" w:eastAsia="黑体" w:hint="eastAsia" w:cstheme="minorBidi" w:hAnsiTheme="minorHAnsi"/>
        </w:rPr>
        <w:t>株系</w:t>
      </w:r>
      <w:r>
        <w:rPr>
          <w:rFonts w:ascii="黑体" w:eastAsia="黑体" w:hint="eastAsia" w:cstheme="minorBidi" w:hAnsiTheme="minorHAnsi"/>
        </w:rPr>
        <w:t>）</w:t>
      </w:r>
      <w:r>
        <w:rPr>
          <w:rFonts w:ascii="黑体" w:eastAsia="黑体" w:hint="eastAsia" w:cstheme="minorBidi" w:hAnsiTheme="minorHAnsi"/>
        </w:rPr>
        <w:t>茎部石蜡切片的显微照片</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Photomicrographes of high resistant</w:t>
      </w:r>
      <w:r w:rsidP="AA7D325B">
        <w:rPr>
          <w:rFonts w:ascii="黑体" w:eastAsia="黑体" w:hint="eastAsia" w:cstheme="minorBidi" w:hAnsiTheme="minorHAnsi"/>
        </w:rPr>
        <w:t>，</w:t>
      </w:r>
      <w:r>
        <w:rPr>
          <w:rFonts w:cstheme="minorBidi" w:hAnsiTheme="minorHAnsi" w:eastAsiaTheme="minorHAnsi" w:asciiTheme="minorHAnsi"/>
        </w:rPr>
        <w:t>resistant</w:t>
      </w:r>
      <w:r w:rsidP="AA7D325B">
        <w:rPr>
          <w:rFonts w:ascii="黑体" w:eastAsia="黑体" w:hint="eastAsia" w:cstheme="minorBidi" w:hAnsiTheme="minorHAnsi"/>
        </w:rPr>
        <w:t>，</w:t>
      </w:r>
      <w:r>
        <w:rPr>
          <w:rFonts w:cstheme="minorBidi" w:hAnsiTheme="minorHAnsi" w:eastAsiaTheme="minorHAnsi" w:asciiTheme="minorHAnsi"/>
        </w:rPr>
        <w:t>tolerant and susceptible cotton cultivar</w:t>
      </w:r>
      <w:r w:rsidP="AA7D325B">
        <w:rPr>
          <w:rFonts w:ascii="黑体" w:eastAsia="黑体" w:hint="eastAsia" w:cstheme="minorBidi" w:hAnsiTheme="minorHAnsi"/>
        </w:rPr>
        <w:t>（</w:t>
      </w:r>
      <w:r>
        <w:rPr>
          <w:rFonts w:cstheme="minorBidi" w:hAnsiTheme="minorHAnsi" w:eastAsiaTheme="minorHAnsi" w:asciiTheme="minorHAnsi"/>
        </w:rPr>
        <w:t>line</w:t>
      </w:r>
      <w:r w:rsidP="AA7D325B">
        <w:rPr>
          <w:rFonts w:ascii="黑体" w:eastAsia="黑体" w:hint="eastAsia" w:cstheme="minorBidi" w:hAns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tem slices</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58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4"/>
        <w:topLinePunct/>
        <w:ind w:left="200" w:hangingChars="200" w:hanging="200"/>
      </w:pPr>
      <w:r>
        <w:rPr>
          <w:b/>
        </w:rPr>
        <w:t>4.2.2.3</w:t>
      </w:r>
      <w:r>
        <w:t xml:space="preserve"> </w:t>
      </w:r>
      <w:r>
        <w:t>不同抗性品种的叶部石蜡切片显微照相图</w:t>
      </w:r>
    </w:p>
    <w:p w:rsidR="0018722C">
      <w:pPr>
        <w:pStyle w:val="BodyText"/>
        <w:spacing w:line="360" w:lineRule="auto" w:before="166"/>
        <w:ind w:leftChars="0" w:left="218" w:rightChars="0" w:right="103" w:firstLineChars="0" w:firstLine="480"/>
        <w:topLinePunct/>
      </w:pPr>
      <w:r>
        <w:rPr>
          <w:spacing w:val="-2"/>
        </w:rPr>
        <w:t>以下切片观察均是在目镜</w:t>
      </w:r>
      <w:r>
        <w:rPr>
          <w:rFonts w:ascii="Times New Roman" w:hAnsi="Times New Roman" w:eastAsia="Times New Roman"/>
          <w:spacing w:val="-2"/>
        </w:rPr>
        <w:t>10×/18</w:t>
      </w:r>
      <w:r>
        <w:rPr>
          <w:spacing w:val="-6"/>
        </w:rPr>
        <w:t>，物镜</w:t>
      </w:r>
      <w:r>
        <w:rPr>
          <w:rFonts w:ascii="Times New Roman" w:hAnsi="Times New Roman" w:eastAsia="Times New Roman"/>
          <w:spacing w:val="-2"/>
        </w:rPr>
        <w:t>4×/0.10</w:t>
      </w:r>
      <w:r>
        <w:t>的显微镜下进行的。不同抗性品种</w:t>
      </w:r>
      <w:r>
        <w:rPr>
          <w:spacing w:val="-4"/>
        </w:rPr>
        <w:t>叶部组织结构如图</w:t>
      </w:r>
      <w:r>
        <w:rPr>
          <w:rFonts w:ascii="Times New Roman" w:hAnsi="Times New Roman" w:eastAsia="Times New Roman"/>
        </w:rPr>
        <w:t>4-3</w:t>
      </w:r>
      <w:r>
        <w:t>所示。</w:t>
      </w:r>
    </w:p>
    <w:p w:rsidR="0018722C">
      <w:pPr>
        <w:pStyle w:val="aff7"/>
        <w:topLinePunct/>
      </w:pPr>
      <w:r>
        <w:drawing>
          <wp:inline>
            <wp:extent cx="2466974" cy="1733550"/>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4" cstate="print"/>
                    <a:stretch>
                      <a:fillRect/>
                    </a:stretch>
                  </pic:blipFill>
                  <pic:spPr>
                    <a:xfrm>
                      <a:off x="0" y="0"/>
                      <a:ext cx="2466974" cy="1733550"/>
                    </a:xfrm>
                    <a:prstGeom prst="rect">
                      <a:avLst/>
                    </a:prstGeom>
                  </pic:spPr>
                </pic:pic>
              </a:graphicData>
            </a:graphic>
          </wp:inline>
        </w:drawing>
      </w:r>
    </w:p>
    <w:p w:rsidR="0018722C">
      <w:pPr>
        <w:pStyle w:val="aff7"/>
        <w:topLinePunct/>
      </w:pPr>
      <w:r>
        <w:drawing>
          <wp:inline>
            <wp:extent cx="2324100" cy="1743075"/>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5" cstate="print"/>
                    <a:stretch>
                      <a:fillRect/>
                    </a:stretch>
                  </pic:blipFill>
                  <pic:spPr>
                    <a:xfrm>
                      <a:off x="0" y="0"/>
                      <a:ext cx="2324100" cy="1743075"/>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测量接菌前新海</w:t>
      </w:r>
      <w:r>
        <w:rPr>
          <w:rFonts w:cstheme="minorBidi" w:hAnsiTheme="minorHAnsi" w:eastAsiaTheme="minorHAnsi" w:asciiTheme="minorHAnsi"/>
        </w:rPr>
        <w:t>20</w:t>
      </w:r>
      <w:r>
        <w:rPr>
          <w:rFonts w:ascii="宋体" w:eastAsia="宋体" w:hint="eastAsia" w:cstheme="minorBidi" w:hAnsiTheme="minorHAnsi"/>
        </w:rPr>
        <w:t>号叶部上表皮细胞面积</w:t>
      </w:r>
      <w:r>
        <w:rPr>
          <w:rFonts w:ascii="宋体" w:eastAsia="宋体" w:hint="eastAsia" w:cstheme="minorBidi" w:hAnsiTheme="minorHAnsi"/>
        </w:rPr>
        <w:t>（</w:t>
      </w:r>
      <w:r>
        <w:rPr>
          <w:kern w:val="2"/>
          <w:szCs w:val="22"/>
          <w:rFonts w:cstheme="minorBidi" w:hAnsiTheme="minorHAnsi" w:eastAsiaTheme="minorHAnsi" w:asciiTheme="minorHAnsi"/>
          <w:sz w:val="21"/>
        </w:rPr>
        <w:t>HR</w:t>
      </w:r>
      <w:r>
        <w:rPr>
          <w:rFonts w:ascii="宋体" w:eastAsia="宋体" w:hint="eastAsia" w:cstheme="minorBidi" w:hAnsiTheme="minorHAnsi"/>
        </w:rPr>
        <w:t>）</w:t>
      </w:r>
      <w:r>
        <w:rPr>
          <w:rFonts w:ascii="宋体" w:eastAsia="宋体" w:hint="eastAsia" w:cstheme="minorBidi" w:hAnsiTheme="minorHAnsi"/>
        </w:rPr>
        <w:t xml:space="preserve">测量接菌后新海</w:t>
      </w:r>
      <w:r>
        <w:rPr>
          <w:rFonts w:cstheme="minorBidi" w:hAnsiTheme="minorHAnsi" w:eastAsiaTheme="minorHAnsi" w:asciiTheme="minorHAnsi"/>
        </w:rPr>
        <w:t>20</w:t>
      </w:r>
      <w:r>
        <w:rPr>
          <w:rFonts w:ascii="宋体" w:eastAsia="宋体" w:hint="eastAsia" w:cstheme="minorBidi" w:hAnsiTheme="minorHAnsi"/>
        </w:rPr>
        <w:t>号叶部下表皮细胞面积</w:t>
      </w:r>
      <w:r>
        <w:rPr>
          <w:rFonts w:ascii="宋体" w:eastAsia="宋体" w:hint="eastAsia" w:cstheme="minorBidi" w:hAnsiTheme="minorHAnsi"/>
        </w:rPr>
        <w:t>（</w:t>
      </w:r>
      <w:r>
        <w:rPr>
          <w:kern w:val="2"/>
          <w:szCs w:val="22"/>
          <w:rFonts w:cstheme="minorBidi" w:hAnsiTheme="minorHAnsi" w:eastAsiaTheme="minorHAnsi" w:asciiTheme="minorHAnsi"/>
          <w:sz w:val="21"/>
        </w:rPr>
        <w:t>HR</w:t>
      </w:r>
      <w:r>
        <w:rPr>
          <w:rFonts w:ascii="宋体" w:eastAsia="宋体" w:hint="eastAsia" w:cstheme="minorBidi" w:hAnsiTheme="minorHAnsi"/>
        </w:rPr>
        <w:t>）</w:t>
      </w:r>
    </w:p>
    <w:p w:rsidR="0018722C">
      <w:pPr>
        <w:pStyle w:val="aff7"/>
        <w:topLinePunct/>
      </w:pPr>
      <w:r>
        <w:drawing>
          <wp:anchor distT="0" distB="0" distL="0" distR="0" allowOverlap="1" layoutInCell="1" locked="0" behindDoc="0" simplePos="0" relativeHeight="2608">
            <wp:simplePos x="0" y="0"/>
            <wp:positionH relativeFrom="page">
              <wp:posOffset>1052830</wp:posOffset>
            </wp:positionH>
            <wp:positionV relativeFrom="paragraph">
              <wp:posOffset>161119</wp:posOffset>
            </wp:positionV>
            <wp:extent cx="2621237" cy="1814702"/>
            <wp:effectExtent l="0" t="0" r="0" b="0"/>
            <wp:wrapTopAndBottom/>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6" cstate="print"/>
                    <a:stretch>
                      <a:fillRect/>
                    </a:stretch>
                  </pic:blipFill>
                  <pic:spPr>
                    <a:xfrm>
                      <a:off x="0" y="0"/>
                      <a:ext cx="2621237" cy="1814702"/>
                    </a:xfrm>
                    <a:prstGeom prst="rect">
                      <a:avLst/>
                    </a:prstGeom>
                  </pic:spPr>
                </pic:pic>
              </a:graphicData>
            </a:graphic>
          </wp:anchor>
        </w:drawing>
      </w:r>
      <w:r>
        <w:drawing>
          <wp:anchor distT="0" distB="0" distL="0" distR="0" allowOverlap="1" layoutInCell="1" locked="0" behindDoc="0" simplePos="0" relativeHeight="2632">
            <wp:simplePos x="0" y="0"/>
            <wp:positionH relativeFrom="page">
              <wp:posOffset>3815079</wp:posOffset>
            </wp:positionH>
            <wp:positionV relativeFrom="paragraph">
              <wp:posOffset>170644</wp:posOffset>
            </wp:positionV>
            <wp:extent cx="2472284" cy="1787652"/>
            <wp:effectExtent l="0" t="0" r="0" b="0"/>
            <wp:wrapTopAndBottom/>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7" cstate="print"/>
                    <a:stretch>
                      <a:fillRect/>
                    </a:stretch>
                  </pic:blipFill>
                  <pic:spPr>
                    <a:xfrm>
                      <a:off x="0" y="0"/>
                      <a:ext cx="2472284" cy="1787652"/>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eastAsia="宋体" w:hint="eastAsia"/>
        </w:rPr>
        <w:t>测量接菌前辽棉</w:t>
      </w:r>
      <w:r>
        <w:rPr>
          <w:rFonts w:cstheme="minorBidi" w:hAnsiTheme="minorHAnsi" w:eastAsiaTheme="minorHAnsi" w:asciiTheme="minorHAnsi"/>
        </w:rPr>
        <w:t>18</w:t>
      </w:r>
      <w:r>
        <w:rPr>
          <w:rFonts w:ascii="宋体" w:eastAsia="宋体" w:hint="eastAsia" w:cstheme="minorBidi" w:hAnsiTheme="minorHAnsi"/>
        </w:rPr>
        <w:t>号叶部下表皮细胞面积</w:t>
      </w:r>
      <w:r>
        <w:rPr>
          <w:rFonts w:ascii="宋体" w:eastAsia="宋体" w:hint="eastAsia" w:cstheme="minorBidi" w:hAnsiTheme="minorHAnsi"/>
        </w:rPr>
        <w:t>（</w:t>
      </w:r>
      <w:r>
        <w:rPr>
          <w:kern w:val="2"/>
          <w:szCs w:val="22"/>
          <w:rFonts w:cstheme="minorBidi" w:hAnsiTheme="minorHAnsi" w:eastAsiaTheme="minorHAnsi" w:asciiTheme="minorHAnsi"/>
          <w:sz w:val="21"/>
        </w:rPr>
        <w:t>R</w:t>
      </w:r>
      <w:r>
        <w:rPr>
          <w:rFonts w:ascii="宋体" w:eastAsia="宋体" w:hint="eastAsia" w:cstheme="minorBidi" w:hAnsiTheme="minorHAnsi"/>
        </w:rPr>
        <w:t>）</w:t>
      </w:r>
      <w:r>
        <w:rPr>
          <w:rFonts w:ascii="宋体" w:eastAsia="宋体" w:hint="eastAsia" w:cstheme="minorBidi" w:hAnsiTheme="minorHAnsi"/>
        </w:rPr>
        <w:t xml:space="preserve">测量接菌后辽棉</w:t>
      </w:r>
      <w:r>
        <w:rPr>
          <w:rFonts w:cstheme="minorBidi" w:hAnsiTheme="minorHAnsi" w:eastAsiaTheme="minorHAnsi" w:asciiTheme="minorHAnsi"/>
        </w:rPr>
        <w:t>18</w:t>
      </w:r>
      <w:r>
        <w:rPr>
          <w:rFonts w:ascii="宋体" w:eastAsia="宋体" w:hint="eastAsia" w:cstheme="minorBidi" w:hAnsiTheme="minorHAnsi"/>
        </w:rPr>
        <w:t>号叶部上表皮细胞面积</w:t>
      </w:r>
      <w:r>
        <w:rPr>
          <w:rFonts w:ascii="宋体" w:eastAsia="宋体" w:hint="eastAsia" w:cstheme="minorBidi" w:hAnsiTheme="minorHAnsi"/>
        </w:rPr>
        <w:t>（</w:t>
      </w:r>
      <w:r>
        <w:rPr>
          <w:kern w:val="2"/>
          <w:szCs w:val="22"/>
          <w:rFonts w:cstheme="minorBidi" w:hAnsiTheme="minorHAnsi" w:eastAsiaTheme="minorHAnsi" w:asciiTheme="minorHAnsi"/>
          <w:sz w:val="21"/>
        </w:rPr>
        <w:t>R</w:t>
      </w:r>
      <w:r>
        <w:rPr>
          <w:rFonts w:ascii="宋体" w:eastAsia="宋体" w:hint="eastAsia" w:cstheme="minorBidi" w:hAnsiTheme="minorHAnsi"/>
        </w:rPr>
        <w:t>）</w:t>
      </w:r>
    </w:p>
    <w:p w:rsidR="0018722C">
      <w:pPr>
        <w:pStyle w:val="affff5"/>
        <w:topLinePunct/>
      </w:pPr>
      <w:r>
        <w:drawing>
          <wp:anchor distT="0" distB="0" distL="0" distR="0" allowOverlap="1" layoutInCell="1" locked="0" behindDoc="0" simplePos="0" relativeHeight="2656">
            <wp:simplePos x="0" y="0"/>
            <wp:positionH relativeFrom="page">
              <wp:posOffset>1052830</wp:posOffset>
            </wp:positionH>
            <wp:positionV relativeFrom="paragraph">
              <wp:posOffset>160812</wp:posOffset>
            </wp:positionV>
            <wp:extent cx="2650807" cy="1844039"/>
            <wp:effectExtent l="0" t="0" r="0" b="0"/>
            <wp:wrapTopAndBottom/>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28" cstate="print"/>
                    <a:stretch>
                      <a:fillRect/>
                    </a:stretch>
                  </pic:blipFill>
                  <pic:spPr>
                    <a:xfrm>
                      <a:off x="0" y="0"/>
                      <a:ext cx="2650807" cy="1844039"/>
                    </a:xfrm>
                    <a:prstGeom prst="rect">
                      <a:avLst/>
                    </a:prstGeom>
                  </pic:spPr>
                </pic:pic>
              </a:graphicData>
            </a:graphic>
          </wp:anchor>
        </w:drawing>
      </w:r>
      <w:r>
        <w:drawing>
          <wp:anchor distT="0" distB="0" distL="0" distR="0" allowOverlap="1" layoutInCell="1" locked="0" behindDoc="0" simplePos="0" relativeHeight="2680">
            <wp:simplePos x="0" y="0"/>
            <wp:positionH relativeFrom="page">
              <wp:posOffset>3834129</wp:posOffset>
            </wp:positionH>
            <wp:positionV relativeFrom="paragraph">
              <wp:posOffset>132237</wp:posOffset>
            </wp:positionV>
            <wp:extent cx="2555478" cy="1873377"/>
            <wp:effectExtent l="0" t="0" r="0" b="0"/>
            <wp:wrapTopAndBottom/>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9" cstate="print"/>
                    <a:stretch>
                      <a:fillRect/>
                    </a:stretch>
                  </pic:blipFill>
                  <pic:spPr>
                    <a:xfrm>
                      <a:off x="0" y="0"/>
                      <a:ext cx="2555478" cy="1873377"/>
                    </a:xfrm>
                    <a:prstGeom prst="rect">
                      <a:avLst/>
                    </a:prstGeom>
                  </pic:spPr>
                </pic:pic>
              </a:graphicData>
            </a:graphic>
          </wp:anchor>
        </w:drawing>
      </w:r>
    </w:p>
    <w:p w:rsidR="0018722C">
      <w:pPr>
        <w:pStyle w:val="affff1"/>
        <w:keepNext/>
        <w:topLinePunct/>
      </w:pPr>
      <w:r>
        <w:rPr>
          <w:rFonts w:cstheme="minorBidi" w:hAnsiTheme="minorHAnsi" w:eastAsiaTheme="minorHAnsi" w:asciiTheme="minorHAnsi" w:ascii="宋体" w:eastAsia="宋体" w:hint="eastAsia"/>
        </w:rPr>
        <w:t>测量接菌前新海</w:t>
      </w:r>
      <w:r>
        <w:rPr>
          <w:rFonts w:cstheme="minorBidi" w:hAnsiTheme="minorHAnsi" w:eastAsiaTheme="minorHAnsi" w:asciiTheme="minorHAnsi"/>
        </w:rPr>
        <w:t>17</w:t>
      </w:r>
      <w:r>
        <w:rPr>
          <w:rFonts w:ascii="宋体" w:eastAsia="宋体" w:hint="eastAsia" w:cstheme="minorBidi" w:hAnsiTheme="minorHAnsi"/>
        </w:rPr>
        <w:t>号叶部下表皮细胞面积</w:t>
      </w:r>
      <w:r>
        <w:rPr>
          <w:rFonts w:ascii="宋体" w:eastAsia="宋体" w:hint="eastAsia" w:cstheme="minorBidi" w:hAnsiTheme="minorHAnsi"/>
        </w:rPr>
        <w:t>（</w:t>
      </w:r>
      <w:r>
        <w:rPr>
          <w:kern w:val="2"/>
          <w:szCs w:val="22"/>
          <w:rFonts w:cstheme="minorBidi" w:hAnsiTheme="minorHAnsi" w:eastAsiaTheme="minorHAnsi" w:asciiTheme="minorHAnsi"/>
          <w:sz w:val="21"/>
        </w:rPr>
        <w:t>T</w:t>
      </w:r>
      <w:r>
        <w:rPr>
          <w:rFonts w:ascii="宋体" w:eastAsia="宋体" w:hint="eastAsia" w:cstheme="minorBidi" w:hAnsiTheme="minorHAnsi"/>
        </w:rPr>
        <w:t>）</w:t>
      </w:r>
      <w:r>
        <w:rPr>
          <w:rFonts w:ascii="宋体" w:eastAsia="宋体" w:hint="eastAsia" w:cstheme="minorBidi" w:hAnsiTheme="minorHAnsi"/>
        </w:rPr>
        <w:t xml:space="preserve">测量接菌后新海</w:t>
      </w:r>
      <w:r>
        <w:rPr>
          <w:rFonts w:cstheme="minorBidi" w:hAnsiTheme="minorHAnsi" w:eastAsiaTheme="minorHAnsi" w:asciiTheme="minorHAnsi"/>
        </w:rPr>
        <w:t>17</w:t>
      </w:r>
      <w:r>
        <w:rPr>
          <w:rFonts w:ascii="宋体" w:eastAsia="宋体" w:hint="eastAsia" w:cstheme="minorBidi" w:hAnsiTheme="minorHAnsi"/>
        </w:rPr>
        <w:t>号叶部上表皮细胞面积</w:t>
      </w:r>
      <w:r>
        <w:rPr>
          <w:rFonts w:ascii="宋体" w:eastAsia="宋体" w:hint="eastAsia" w:cstheme="minorBidi" w:hAnsiTheme="minorHAnsi"/>
        </w:rPr>
        <w:t>（</w:t>
      </w:r>
      <w:r>
        <w:rPr>
          <w:kern w:val="2"/>
          <w:szCs w:val="22"/>
          <w:rFonts w:cstheme="minorBidi" w:hAnsiTheme="minorHAnsi" w:eastAsiaTheme="minorHAnsi" w:asciiTheme="minorHAnsi"/>
          <w:sz w:val="21"/>
        </w:rPr>
        <w:t>T</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4-3  </w:t>
      </w:r>
      <w:r>
        <w:rPr>
          <w:rFonts w:ascii="黑体" w:eastAsia="黑体" w:hint="eastAsia" w:cstheme="minorBidi" w:hAnsiTheme="minorHAnsi"/>
        </w:rPr>
        <w:t>高抗、抗病和耐病棉花品种</w:t>
      </w:r>
      <w:r>
        <w:rPr>
          <w:rFonts w:ascii="黑体" w:eastAsia="黑体" w:hint="eastAsia" w:cstheme="minorBidi" w:hAnsiTheme="minorHAnsi"/>
        </w:rPr>
        <w:t>（</w:t>
      </w:r>
      <w:r>
        <w:rPr>
          <w:rFonts w:ascii="黑体" w:eastAsia="黑体" w:hint="eastAsia" w:cstheme="minorBidi" w:hAnsiTheme="minorHAnsi"/>
        </w:rPr>
        <w:t>株系</w:t>
      </w:r>
      <w:r>
        <w:rPr>
          <w:rFonts w:ascii="黑体" w:eastAsia="黑体" w:hint="eastAsia" w:cstheme="minorBidi" w:hAnsiTheme="minorHAnsi"/>
        </w:rPr>
        <w:t>）</w:t>
      </w:r>
      <w:r>
        <w:rPr>
          <w:rFonts w:ascii="黑体" w:eastAsia="黑体" w:hint="eastAsia" w:cstheme="minorBidi" w:hAnsiTheme="minorHAnsi"/>
        </w:rPr>
        <w:t>叶部石蜡切片的显微照片</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Photomicrographes of high resistant</w:t>
      </w:r>
      <w:r w:rsidP="AA7D325B">
        <w:rPr>
          <w:rFonts w:ascii="黑体" w:eastAsia="黑体" w:hint="eastAsia" w:cstheme="minorBidi" w:hAnsiTheme="minorHAnsi"/>
        </w:rPr>
        <w:t>，</w:t>
      </w:r>
      <w:r>
        <w:rPr>
          <w:rFonts w:cstheme="minorBidi" w:hAnsiTheme="minorHAnsi" w:eastAsiaTheme="minorHAnsi" w:asciiTheme="minorHAnsi"/>
        </w:rPr>
        <w:t>resistant and tolerant cotton cultivar</w:t>
      </w:r>
      <w:r w:rsidP="AA7D325B">
        <w:rPr>
          <w:rFonts w:ascii="黑体" w:eastAsia="黑体" w:hint="eastAsia" w:cstheme="minorBidi" w:hAnsiTheme="minorHAnsi"/>
        </w:rPr>
        <w:t>（</w:t>
      </w:r>
      <w:r>
        <w:rPr>
          <w:rFonts w:cstheme="minorBidi" w:hAnsiTheme="minorHAnsi" w:eastAsiaTheme="minorHAnsi" w:asciiTheme="minorHAnsi"/>
        </w:rPr>
        <w:t>line</w:t>
      </w:r>
      <w:r w:rsidP="AA7D325B">
        <w:rPr>
          <w:rFonts w:ascii="黑体" w:eastAsia="黑体" w:hint="eastAsia" w:cstheme="minorBidi" w:hAnsiTheme="minorHAnsi"/>
        </w:rPr>
        <w:t>）</w:t>
      </w:r>
      <w:r>
        <w:rPr>
          <w:rFonts w:cstheme="minorBidi" w:hAnsiTheme="minorHAnsi" w:eastAsiaTheme="minorHAnsi" w:asciiTheme="minorHAnsi"/>
        </w:rPr>
        <w:t>leaf slices</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75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3"/>
        <w:topLinePunct/>
        <w:ind w:left="200" w:hangingChars="200" w:hanging="200"/>
      </w:pPr>
      <w:bookmarkStart w:name="_TOC_250002" w:id="65"/>
      <w:bookmarkEnd w:id="65"/>
      <w:r>
        <w:rPr>
          <w:b/>
        </w:rPr>
        <w:t>4.2.3</w:t>
      </w:r>
      <w:r>
        <w:t xml:space="preserve"> </w:t>
      </w:r>
      <w:r>
        <w:t>棉花不同抗性品种根部、茎部组织结构的比较</w:t>
      </w:r>
    </w:p>
    <w:p w:rsidR="0018722C">
      <w:pPr>
        <w:topLinePunct/>
      </w:pPr>
      <w:r>
        <w:t>通过对供试棉花的根、茎部的石蜡切片测量，结果见</w:t>
      </w:r>
      <w:r>
        <w:t>表</w:t>
      </w:r>
      <w:r>
        <w:rPr>
          <w:rFonts w:ascii="Times New Roman" w:eastAsia="Times New Roman"/>
        </w:rPr>
        <w:t>4-2</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4-2  </w:t>
      </w:r>
      <w:r>
        <w:rPr>
          <w:rFonts w:ascii="黑体" w:eastAsia="黑体" w:hint="eastAsia" w:cstheme="minorBidi" w:hAnsiTheme="minorHAnsi"/>
        </w:rPr>
        <w:t>不同抗病性品种根、茎部的组织结构差异</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Comparison on tissue structure of different resistant cultivars</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i/>
        </w:rPr>
        <w:t>S</w:t>
      </w:r>
      <w:r>
        <w:rPr>
          <w:rFonts w:cstheme="minorBidi" w:hAnsiTheme="minorHAnsi" w:eastAsiaTheme="minorHAnsi" w:asciiTheme="minorHAnsi"/>
        </w:rPr>
        <w:t>/</w:t>
      </w:r>
      <w:r>
        <w:rPr>
          <w:rFonts w:cstheme="minorBidi" w:hAnsiTheme="minorHAnsi" w:eastAsiaTheme="minorHAnsi" w:asciiTheme="minorHAnsi"/>
        </w:rPr>
        <w:t>µm</w:t>
      </w:r>
      <w:r>
        <w:rPr>
          <w:rFonts w:cstheme="minorBidi" w:hAnsiTheme="minorHAnsi" w:eastAsiaTheme="minorHAnsi" w:asciiTheme="minorHAnsi"/>
        </w:rPr>
        <w:t>2</w:t>
      </w:r>
      <w:r>
        <w:rPr>
          <w:rFonts w:ascii="宋体" w:hAnsi="宋体" w:eastAsia="宋体" w:hint="eastAsia" w:cstheme="minorBidi"/>
        </w:rPr>
        <w:t>）</w:t>
      </w:r>
    </w:p>
    <w:tbl>
      <w:tblPr>
        <w:tblW w:w="5000" w:type="pct"/>
        <w:tblInd w:w="1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7"/>
        <w:gridCol w:w="821"/>
        <w:gridCol w:w="1791"/>
        <w:gridCol w:w="1702"/>
        <w:gridCol w:w="1702"/>
        <w:gridCol w:w="1648"/>
      </w:tblGrid>
      <w:tr>
        <w:trPr>
          <w:tblHeader/>
        </w:trPr>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t>观测项目</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高抗品种</w:t>
            </w:r>
            <w:r>
              <w:t>（</w:t>
            </w:r>
            <w:r>
              <w:t>株系</w:t>
            </w:r>
            <w:r>
              <w:t>）</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抗病品种</w:t>
            </w:r>
            <w:r>
              <w:t>（</w:t>
            </w:r>
            <w:r>
              <w:t>株系</w:t>
            </w:r>
            <w:r>
              <w:t>）</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耐病品种</w:t>
            </w:r>
            <w:r>
              <w:t>（</w:t>
            </w:r>
            <w:r>
              <w:t>株系</w:t>
            </w:r>
            <w:r>
              <w:t>）</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感病品种</w:t>
            </w:r>
            <w:r>
              <w:t>（</w:t>
            </w:r>
            <w:r>
              <w:t>株系</w:t>
            </w:r>
            <w:r>
              <w:t>）</w:t>
            </w:r>
          </w:p>
        </w:tc>
      </w:tr>
      <w:tr>
        <w:tc>
          <w:tcPr>
            <w:tcW w:w="967" w:type="pct"/>
            <w:vAlign w:val="center"/>
          </w:tcPr>
          <w:p w:rsidR="0018722C">
            <w:pPr>
              <w:pStyle w:val="ac"/>
              <w:topLinePunct/>
              <w:ind w:leftChars="0" w:left="0" w:rightChars="0" w:right="0" w:firstLineChars="0" w:firstLine="0"/>
              <w:spacing w:line="240" w:lineRule="atLeast"/>
            </w:pPr>
            <w:r>
              <w:t>表皮细胞面积</w:t>
            </w:r>
          </w:p>
        </w:tc>
        <w:tc>
          <w:tcPr>
            <w:tcW w:w="432" w:type="pct"/>
            <w:vAlign w:val="center"/>
          </w:tcPr>
          <w:p w:rsidR="0018722C">
            <w:pPr>
              <w:pStyle w:val="a5"/>
              <w:topLinePunct/>
              <w:ind w:leftChars="0" w:left="0" w:rightChars="0" w:right="0" w:firstLineChars="0" w:firstLine="0"/>
              <w:spacing w:line="240" w:lineRule="atLeast"/>
            </w:pPr>
            <w:r>
              <w:t>根</w:t>
            </w:r>
          </w:p>
        </w:tc>
        <w:tc>
          <w:tcPr>
            <w:tcW w:w="94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824.4±71.0</w:t>
            </w:r>
          </w:p>
        </w:tc>
        <w:tc>
          <w:tcPr>
            <w:tcW w:w="89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1402.0±76.2</w:t>
            </w:r>
          </w:p>
        </w:tc>
        <w:tc>
          <w:tcPr>
            <w:tcW w:w="89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1112.8±122.9</w:t>
            </w:r>
          </w:p>
        </w:tc>
        <w:tc>
          <w:tcPr>
            <w:tcW w:w="86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1183.2±94.1</w:t>
            </w:r>
          </w:p>
        </w:tc>
      </w:tr>
      <w:tr>
        <w:tc>
          <w:tcPr>
            <w:tcW w:w="967" w:type="pct"/>
            <w:vAlign w:val="center"/>
          </w:tcPr>
          <w:p w:rsidR="0018722C">
            <w:pPr>
              <w:pStyle w:val="ac"/>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r>
              <w:t>茎</w:t>
            </w:r>
          </w:p>
        </w:tc>
        <w:tc>
          <w:tcPr>
            <w:tcW w:w="943" w:type="pct"/>
            <w:vAlign w:val="center"/>
          </w:tcPr>
          <w:p w:rsidR="0018722C">
            <w:pPr>
              <w:pStyle w:val="a5"/>
              <w:topLinePunct/>
              <w:ind w:leftChars="0" w:left="0" w:rightChars="0" w:right="0" w:firstLineChars="0" w:firstLine="0"/>
              <w:spacing w:line="240" w:lineRule="atLeast"/>
            </w:pPr>
            <w:r>
              <w:t>349.8±68.2</w:t>
            </w:r>
          </w:p>
        </w:tc>
        <w:tc>
          <w:tcPr>
            <w:tcW w:w="896" w:type="pct"/>
            <w:vAlign w:val="center"/>
          </w:tcPr>
          <w:p w:rsidR="0018722C">
            <w:pPr>
              <w:pStyle w:val="a5"/>
              <w:topLinePunct/>
              <w:ind w:leftChars="0" w:left="0" w:rightChars="0" w:right="0" w:firstLineChars="0" w:firstLine="0"/>
              <w:spacing w:line="240" w:lineRule="atLeast"/>
            </w:pPr>
            <w:r>
              <w:t>393.4±7.9</w:t>
            </w:r>
          </w:p>
        </w:tc>
        <w:tc>
          <w:tcPr>
            <w:tcW w:w="896" w:type="pct"/>
            <w:vAlign w:val="center"/>
          </w:tcPr>
          <w:p w:rsidR="0018722C">
            <w:pPr>
              <w:pStyle w:val="a5"/>
              <w:topLinePunct/>
              <w:ind w:leftChars="0" w:left="0" w:rightChars="0" w:right="0" w:firstLineChars="0" w:firstLine="0"/>
              <w:spacing w:line="240" w:lineRule="atLeast"/>
            </w:pPr>
            <w:r>
              <w:t>436.8±23.7</w:t>
            </w:r>
          </w:p>
        </w:tc>
        <w:tc>
          <w:tcPr>
            <w:tcW w:w="867" w:type="pct"/>
            <w:vAlign w:val="center"/>
          </w:tcPr>
          <w:p w:rsidR="0018722C">
            <w:pPr>
              <w:pStyle w:val="ad"/>
              <w:topLinePunct/>
              <w:ind w:leftChars="0" w:left="0" w:rightChars="0" w:right="0" w:firstLineChars="0" w:firstLine="0"/>
              <w:spacing w:line="240" w:lineRule="atLeast"/>
            </w:pPr>
            <w:r>
              <w:t>595.5±26.6</w:t>
            </w:r>
          </w:p>
        </w:tc>
      </w:tr>
      <w:tr>
        <w:tc>
          <w:tcPr>
            <w:tcW w:w="967" w:type="pct"/>
            <w:vAlign w:val="center"/>
          </w:tcPr>
          <w:p w:rsidR="0018722C">
            <w:pPr>
              <w:pStyle w:val="ac"/>
              <w:topLinePunct/>
              <w:ind w:leftChars="0" w:left="0" w:rightChars="0" w:right="0" w:firstLineChars="0" w:firstLine="0"/>
              <w:spacing w:line="240" w:lineRule="atLeast"/>
            </w:pPr>
            <w:r>
              <w:t>薄壁细胞面积</w:t>
            </w:r>
          </w:p>
        </w:tc>
        <w:tc>
          <w:tcPr>
            <w:tcW w:w="432" w:type="pct"/>
            <w:vAlign w:val="center"/>
          </w:tcPr>
          <w:p w:rsidR="0018722C">
            <w:pPr>
              <w:pStyle w:val="a5"/>
              <w:topLinePunct/>
              <w:ind w:leftChars="0" w:left="0" w:rightChars="0" w:right="0" w:firstLineChars="0" w:firstLine="0"/>
              <w:spacing w:line="240" w:lineRule="atLeast"/>
            </w:pPr>
            <w:r>
              <w:t>根</w:t>
            </w:r>
          </w:p>
        </w:tc>
        <w:tc>
          <w:tcPr>
            <w:tcW w:w="943" w:type="pct"/>
            <w:vAlign w:val="center"/>
          </w:tcPr>
          <w:p w:rsidR="0018722C">
            <w:pPr>
              <w:pStyle w:val="a5"/>
              <w:topLinePunct/>
              <w:ind w:leftChars="0" w:left="0" w:rightChars="0" w:right="0" w:firstLineChars="0" w:firstLine="0"/>
              <w:spacing w:line="240" w:lineRule="atLeast"/>
            </w:pPr>
            <w:r>
              <w:t>2635.6±139.3</w:t>
            </w:r>
          </w:p>
        </w:tc>
        <w:tc>
          <w:tcPr>
            <w:tcW w:w="896" w:type="pct"/>
            <w:vAlign w:val="center"/>
          </w:tcPr>
          <w:p w:rsidR="0018722C">
            <w:pPr>
              <w:pStyle w:val="a5"/>
              <w:topLinePunct/>
              <w:ind w:leftChars="0" w:left="0" w:rightChars="0" w:right="0" w:firstLineChars="0" w:firstLine="0"/>
              <w:spacing w:line="240" w:lineRule="atLeast"/>
            </w:pPr>
            <w:r>
              <w:t>2547.8±143</w:t>
            </w:r>
          </w:p>
        </w:tc>
        <w:tc>
          <w:tcPr>
            <w:tcW w:w="896" w:type="pct"/>
            <w:vAlign w:val="center"/>
          </w:tcPr>
          <w:p w:rsidR="0018722C">
            <w:pPr>
              <w:pStyle w:val="a5"/>
              <w:topLinePunct/>
              <w:ind w:leftChars="0" w:left="0" w:rightChars="0" w:right="0" w:firstLineChars="0" w:firstLine="0"/>
              <w:spacing w:line="240" w:lineRule="atLeast"/>
            </w:pPr>
            <w:r>
              <w:t>2825.6±178.8</w:t>
            </w:r>
          </w:p>
        </w:tc>
        <w:tc>
          <w:tcPr>
            <w:tcW w:w="867" w:type="pct"/>
            <w:vAlign w:val="center"/>
          </w:tcPr>
          <w:p w:rsidR="0018722C">
            <w:pPr>
              <w:pStyle w:val="ad"/>
              <w:topLinePunct/>
              <w:ind w:leftChars="0" w:left="0" w:rightChars="0" w:right="0" w:firstLineChars="0" w:firstLine="0"/>
              <w:spacing w:line="240" w:lineRule="atLeast"/>
            </w:pPr>
            <w:r>
              <w:t>3074.8±181.1</w:t>
            </w:r>
          </w:p>
        </w:tc>
      </w:tr>
      <w:tr>
        <w:tc>
          <w:tcPr>
            <w:tcW w:w="967" w:type="pct"/>
            <w:vAlign w:val="center"/>
          </w:tcPr>
          <w:p w:rsidR="0018722C">
            <w:pPr>
              <w:pStyle w:val="ac"/>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r>
              <w:t>茎</w:t>
            </w:r>
          </w:p>
        </w:tc>
        <w:tc>
          <w:tcPr>
            <w:tcW w:w="943" w:type="pct"/>
            <w:vAlign w:val="center"/>
          </w:tcPr>
          <w:p w:rsidR="0018722C">
            <w:pPr>
              <w:pStyle w:val="a5"/>
              <w:topLinePunct/>
              <w:ind w:leftChars="0" w:left="0" w:rightChars="0" w:right="0" w:firstLineChars="0" w:firstLine="0"/>
              <w:spacing w:line="240" w:lineRule="atLeast"/>
            </w:pPr>
            <w:r>
              <w:t>2107.3±391.0</w:t>
            </w:r>
          </w:p>
        </w:tc>
        <w:tc>
          <w:tcPr>
            <w:tcW w:w="896" w:type="pct"/>
            <w:vAlign w:val="center"/>
          </w:tcPr>
          <w:p w:rsidR="0018722C">
            <w:pPr>
              <w:pStyle w:val="a5"/>
              <w:topLinePunct/>
              <w:ind w:leftChars="0" w:left="0" w:rightChars="0" w:right="0" w:firstLineChars="0" w:firstLine="0"/>
              <w:spacing w:line="240" w:lineRule="atLeast"/>
            </w:pPr>
            <w:r>
              <w:t>2181.3±200.6</w:t>
            </w:r>
          </w:p>
        </w:tc>
        <w:tc>
          <w:tcPr>
            <w:tcW w:w="896" w:type="pct"/>
            <w:vAlign w:val="center"/>
          </w:tcPr>
          <w:p w:rsidR="0018722C">
            <w:pPr>
              <w:pStyle w:val="a5"/>
              <w:topLinePunct/>
              <w:ind w:leftChars="0" w:left="0" w:rightChars="0" w:right="0" w:firstLineChars="0" w:firstLine="0"/>
              <w:spacing w:line="240" w:lineRule="atLeast"/>
            </w:pPr>
            <w:r>
              <w:t>2753.7±159.0</w:t>
            </w:r>
          </w:p>
        </w:tc>
        <w:tc>
          <w:tcPr>
            <w:tcW w:w="867" w:type="pct"/>
            <w:vAlign w:val="center"/>
          </w:tcPr>
          <w:p w:rsidR="0018722C">
            <w:pPr>
              <w:pStyle w:val="ad"/>
              <w:topLinePunct/>
              <w:ind w:leftChars="0" w:left="0" w:rightChars="0" w:right="0" w:firstLineChars="0" w:firstLine="0"/>
              <w:spacing w:line="240" w:lineRule="atLeast"/>
            </w:pPr>
            <w:r>
              <w:t>3249.5±158.4</w:t>
            </w:r>
          </w:p>
        </w:tc>
      </w:tr>
      <w:tr>
        <w:tc>
          <w:tcPr>
            <w:tcW w:w="967" w:type="pct"/>
            <w:vAlign w:val="center"/>
          </w:tcPr>
          <w:p w:rsidR="0018722C">
            <w:pPr>
              <w:pStyle w:val="ac"/>
              <w:topLinePunct/>
              <w:ind w:leftChars="0" w:left="0" w:rightChars="0" w:right="0" w:firstLineChars="0" w:firstLine="0"/>
              <w:spacing w:line="240" w:lineRule="atLeast"/>
            </w:pPr>
            <w:r>
              <w:t>导管细胞面积</w:t>
            </w:r>
          </w:p>
        </w:tc>
        <w:tc>
          <w:tcPr>
            <w:tcW w:w="432" w:type="pct"/>
            <w:vAlign w:val="center"/>
          </w:tcPr>
          <w:p w:rsidR="0018722C">
            <w:pPr>
              <w:pStyle w:val="a5"/>
              <w:topLinePunct/>
              <w:ind w:leftChars="0" w:left="0" w:rightChars="0" w:right="0" w:firstLineChars="0" w:firstLine="0"/>
              <w:spacing w:line="240" w:lineRule="atLeast"/>
            </w:pPr>
            <w:r>
              <w:t>根</w:t>
            </w:r>
          </w:p>
        </w:tc>
        <w:tc>
          <w:tcPr>
            <w:tcW w:w="943" w:type="pct"/>
            <w:vAlign w:val="center"/>
          </w:tcPr>
          <w:p w:rsidR="0018722C">
            <w:pPr>
              <w:pStyle w:val="a5"/>
              <w:topLinePunct/>
              <w:ind w:leftChars="0" w:left="0" w:rightChars="0" w:right="0" w:firstLineChars="0" w:firstLine="0"/>
              <w:spacing w:line="240" w:lineRule="atLeast"/>
            </w:pPr>
            <w:r>
              <w:t>153.3±15.2</w:t>
            </w:r>
          </w:p>
        </w:tc>
        <w:tc>
          <w:tcPr>
            <w:tcW w:w="896" w:type="pct"/>
            <w:vAlign w:val="center"/>
          </w:tcPr>
          <w:p w:rsidR="0018722C">
            <w:pPr>
              <w:pStyle w:val="a5"/>
              <w:topLinePunct/>
              <w:ind w:leftChars="0" w:left="0" w:rightChars="0" w:right="0" w:firstLineChars="0" w:firstLine="0"/>
              <w:spacing w:line="240" w:lineRule="atLeast"/>
            </w:pPr>
            <w:r>
              <w:t>181.1±24.1</w:t>
            </w:r>
          </w:p>
        </w:tc>
        <w:tc>
          <w:tcPr>
            <w:tcW w:w="896" w:type="pct"/>
            <w:vAlign w:val="center"/>
          </w:tcPr>
          <w:p w:rsidR="0018722C">
            <w:pPr>
              <w:pStyle w:val="a5"/>
              <w:topLinePunct/>
              <w:ind w:leftChars="0" w:left="0" w:rightChars="0" w:right="0" w:firstLineChars="0" w:firstLine="0"/>
              <w:spacing w:line="240" w:lineRule="atLeast"/>
            </w:pPr>
            <w:r>
              <w:t>590.8±37.8</w:t>
            </w:r>
          </w:p>
        </w:tc>
        <w:tc>
          <w:tcPr>
            <w:tcW w:w="867" w:type="pct"/>
            <w:vAlign w:val="center"/>
          </w:tcPr>
          <w:p w:rsidR="0018722C">
            <w:pPr>
              <w:pStyle w:val="ad"/>
              <w:topLinePunct/>
              <w:ind w:leftChars="0" w:left="0" w:rightChars="0" w:right="0" w:firstLineChars="0" w:firstLine="0"/>
              <w:spacing w:line="240" w:lineRule="atLeast"/>
            </w:pPr>
            <w:r>
              <w:t>372.1±18.3</w:t>
            </w:r>
          </w:p>
        </w:tc>
      </w:tr>
      <w:tr>
        <w:tc>
          <w:tcPr>
            <w:tcW w:w="967" w:type="pct"/>
            <w:vAlign w:val="center"/>
          </w:tcPr>
          <w:p w:rsidR="0018722C">
            <w:pPr>
              <w:pStyle w:val="ac"/>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r>
              <w:t>茎</w:t>
            </w:r>
          </w:p>
        </w:tc>
        <w:tc>
          <w:tcPr>
            <w:tcW w:w="943" w:type="pct"/>
            <w:vAlign w:val="center"/>
          </w:tcPr>
          <w:p w:rsidR="0018722C">
            <w:pPr>
              <w:pStyle w:val="a5"/>
              <w:topLinePunct/>
              <w:ind w:leftChars="0" w:left="0" w:rightChars="0" w:right="0" w:firstLineChars="0" w:firstLine="0"/>
              <w:spacing w:line="240" w:lineRule="atLeast"/>
            </w:pPr>
            <w:r>
              <w:t>544.6±52.7</w:t>
            </w:r>
          </w:p>
        </w:tc>
        <w:tc>
          <w:tcPr>
            <w:tcW w:w="896" w:type="pct"/>
            <w:vAlign w:val="center"/>
          </w:tcPr>
          <w:p w:rsidR="0018722C">
            <w:pPr>
              <w:pStyle w:val="a5"/>
              <w:topLinePunct/>
              <w:ind w:leftChars="0" w:left="0" w:rightChars="0" w:right="0" w:firstLineChars="0" w:firstLine="0"/>
              <w:spacing w:line="240" w:lineRule="atLeast"/>
            </w:pPr>
            <w:r>
              <w:t>570.9±67.2</w:t>
            </w:r>
          </w:p>
        </w:tc>
        <w:tc>
          <w:tcPr>
            <w:tcW w:w="896" w:type="pct"/>
            <w:vAlign w:val="center"/>
          </w:tcPr>
          <w:p w:rsidR="0018722C">
            <w:pPr>
              <w:pStyle w:val="a5"/>
              <w:topLinePunct/>
              <w:ind w:leftChars="0" w:left="0" w:rightChars="0" w:right="0" w:firstLineChars="0" w:firstLine="0"/>
              <w:spacing w:line="240" w:lineRule="atLeast"/>
            </w:pPr>
            <w:r>
              <w:t>795.1±58.5</w:t>
            </w:r>
          </w:p>
        </w:tc>
        <w:tc>
          <w:tcPr>
            <w:tcW w:w="867" w:type="pct"/>
            <w:vAlign w:val="center"/>
          </w:tcPr>
          <w:p w:rsidR="0018722C">
            <w:pPr>
              <w:pStyle w:val="ad"/>
              <w:topLinePunct/>
              <w:ind w:leftChars="0" w:left="0" w:rightChars="0" w:right="0" w:firstLineChars="0" w:firstLine="0"/>
              <w:spacing w:line="240" w:lineRule="atLeast"/>
            </w:pPr>
            <w:r>
              <w:t>913.0±55.2</w:t>
            </w:r>
          </w:p>
        </w:tc>
      </w:tr>
      <w:tr>
        <w:tc>
          <w:tcPr>
            <w:tcW w:w="967" w:type="pct"/>
            <w:vAlign w:val="center"/>
          </w:tcPr>
          <w:p w:rsidR="0018722C">
            <w:pPr>
              <w:pStyle w:val="ac"/>
              <w:topLinePunct/>
              <w:ind w:leftChars="0" w:left="0" w:rightChars="0" w:right="0" w:firstLineChars="0" w:firstLine="0"/>
              <w:spacing w:line="240" w:lineRule="atLeast"/>
            </w:pPr>
            <w:r>
              <w:t>木质部细胞面积</w:t>
            </w:r>
          </w:p>
        </w:tc>
        <w:tc>
          <w:tcPr>
            <w:tcW w:w="432" w:type="pct"/>
            <w:vAlign w:val="center"/>
          </w:tcPr>
          <w:p w:rsidR="0018722C">
            <w:pPr>
              <w:pStyle w:val="a5"/>
              <w:topLinePunct/>
              <w:ind w:leftChars="0" w:left="0" w:rightChars="0" w:right="0" w:firstLineChars="0" w:firstLine="0"/>
              <w:spacing w:line="240" w:lineRule="atLeast"/>
            </w:pPr>
            <w:r>
              <w:t>根</w:t>
            </w:r>
          </w:p>
        </w:tc>
        <w:tc>
          <w:tcPr>
            <w:tcW w:w="943" w:type="pct"/>
            <w:vAlign w:val="center"/>
          </w:tcPr>
          <w:p w:rsidR="0018722C">
            <w:pPr>
              <w:pStyle w:val="a5"/>
              <w:topLinePunct/>
              <w:ind w:leftChars="0" w:left="0" w:rightChars="0" w:right="0" w:firstLineChars="0" w:firstLine="0"/>
              <w:spacing w:line="240" w:lineRule="atLeast"/>
            </w:pPr>
            <w:r>
              <w:t>2031.7±253.2</w:t>
            </w:r>
          </w:p>
        </w:tc>
        <w:tc>
          <w:tcPr>
            <w:tcW w:w="896" w:type="pct"/>
            <w:vAlign w:val="center"/>
          </w:tcPr>
          <w:p w:rsidR="0018722C">
            <w:pPr>
              <w:pStyle w:val="a5"/>
              <w:topLinePunct/>
              <w:ind w:leftChars="0" w:left="0" w:rightChars="0" w:right="0" w:firstLineChars="0" w:firstLine="0"/>
              <w:spacing w:line="240" w:lineRule="atLeast"/>
            </w:pPr>
            <w:r>
              <w:t>2254.7±147.3</w:t>
            </w:r>
          </w:p>
        </w:tc>
        <w:tc>
          <w:tcPr>
            <w:tcW w:w="896" w:type="pct"/>
            <w:vAlign w:val="center"/>
          </w:tcPr>
          <w:p w:rsidR="0018722C">
            <w:pPr>
              <w:pStyle w:val="a5"/>
              <w:topLinePunct/>
              <w:ind w:leftChars="0" w:left="0" w:rightChars="0" w:right="0" w:firstLineChars="0" w:firstLine="0"/>
              <w:spacing w:line="240" w:lineRule="atLeast"/>
            </w:pPr>
            <w:r>
              <w:t>2498.5±233.7</w:t>
            </w:r>
          </w:p>
        </w:tc>
        <w:tc>
          <w:tcPr>
            <w:tcW w:w="867" w:type="pct"/>
            <w:vAlign w:val="center"/>
          </w:tcPr>
          <w:p w:rsidR="0018722C">
            <w:pPr>
              <w:pStyle w:val="ad"/>
              <w:topLinePunct/>
              <w:ind w:leftChars="0" w:left="0" w:rightChars="0" w:right="0" w:firstLineChars="0" w:firstLine="0"/>
              <w:spacing w:line="240" w:lineRule="atLeast"/>
            </w:pPr>
            <w:r>
              <w:t>2363.8±126.5</w:t>
            </w:r>
          </w:p>
        </w:tc>
      </w:tr>
      <w:tr>
        <w:tc>
          <w:tcPr>
            <w:tcW w:w="96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2" w:type="pct"/>
            <w:vAlign w:val="center"/>
            <w:tcBorders>
              <w:top w:val="single" w:sz="4" w:space="0" w:color="auto"/>
            </w:tcBorders>
          </w:tcPr>
          <w:p w:rsidR="0018722C">
            <w:pPr>
              <w:pStyle w:val="aff1"/>
              <w:topLinePunct/>
              <w:ind w:leftChars="0" w:left="0" w:rightChars="0" w:right="0" w:firstLineChars="0" w:firstLine="0"/>
              <w:spacing w:line="240" w:lineRule="atLeast"/>
            </w:pPr>
            <w:r>
              <w:t>茎</w:t>
            </w:r>
          </w:p>
        </w:tc>
        <w:tc>
          <w:tcPr>
            <w:tcW w:w="943" w:type="pct"/>
            <w:vAlign w:val="center"/>
            <w:tcBorders>
              <w:top w:val="single" w:sz="4" w:space="0" w:color="auto"/>
            </w:tcBorders>
          </w:tcPr>
          <w:p w:rsidR="0018722C">
            <w:pPr>
              <w:pStyle w:val="aff1"/>
              <w:topLinePunct/>
              <w:ind w:leftChars="0" w:left="0" w:rightChars="0" w:right="0" w:firstLineChars="0" w:firstLine="0"/>
              <w:spacing w:line="240" w:lineRule="atLeast"/>
            </w:pPr>
            <w:r>
              <w:t>2892.4±153.2</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2915.6±202.2</w:t>
            </w:r>
          </w:p>
        </w:tc>
        <w:tc>
          <w:tcPr>
            <w:tcW w:w="896" w:type="pct"/>
            <w:vAlign w:val="center"/>
            <w:tcBorders>
              <w:top w:val="single" w:sz="4" w:space="0" w:color="auto"/>
            </w:tcBorders>
          </w:tcPr>
          <w:p w:rsidR="0018722C">
            <w:pPr>
              <w:pStyle w:val="aff1"/>
              <w:topLinePunct/>
              <w:ind w:leftChars="0" w:left="0" w:rightChars="0" w:right="0" w:firstLineChars="0" w:firstLine="0"/>
              <w:spacing w:line="240" w:lineRule="atLeast"/>
            </w:pPr>
            <w:r>
              <w:t>3105.0±224.6</w:t>
            </w:r>
          </w:p>
        </w:tc>
        <w:tc>
          <w:tcPr>
            <w:tcW w:w="867" w:type="pct"/>
            <w:vAlign w:val="center"/>
            <w:tcBorders>
              <w:top w:val="single" w:sz="4" w:space="0" w:color="auto"/>
            </w:tcBorders>
          </w:tcPr>
          <w:p w:rsidR="0018722C">
            <w:pPr>
              <w:pStyle w:val="ad"/>
              <w:topLinePunct/>
              <w:ind w:leftChars="0" w:left="0" w:rightChars="0" w:right="0" w:firstLineChars="0" w:firstLine="0"/>
              <w:spacing w:line="240" w:lineRule="atLeast"/>
            </w:pPr>
            <w:r>
              <w:t>3204.3±169.6</w:t>
            </w:r>
          </w:p>
        </w:tc>
      </w:tr>
    </w:tbl>
    <w:p w:rsidR="0018722C">
      <w:pPr>
        <w:pStyle w:val="affa"/>
      </w:pPr>
    </w:p>
    <w:p w:rsidR="0018722C">
      <w:pPr>
        <w:topLinePunct/>
      </w:pPr>
      <w:r>
        <w:t>在根表皮细胞面积数据中，抗病品种</w:t>
      </w:r>
      <w:r>
        <w:rPr>
          <w:rFonts w:ascii="Times New Roman" w:hAnsi="Times New Roman" w:eastAsia="Times New Roman"/>
        </w:rPr>
        <w:t>1402</w:t>
      </w:r>
      <w:r>
        <w:rPr>
          <w:rFonts w:ascii="Times New Roman" w:hAnsi="Times New Roman" w:eastAsia="Times New Roman"/>
        </w:rPr>
        <w:t>.</w:t>
      </w:r>
      <w:r>
        <w:rPr>
          <w:rFonts w:ascii="Times New Roman" w:hAnsi="Times New Roman" w:eastAsia="Times New Roman"/>
        </w:rPr>
        <w:t>0±76.2</w:t>
      </w:r>
      <w:r>
        <w:t>，为最大值；高抗品种</w:t>
      </w:r>
      <w:r>
        <w:rPr>
          <w:rFonts w:ascii="Times New Roman" w:hAnsi="Times New Roman" w:eastAsia="Times New Roman"/>
        </w:rPr>
        <w:t>824</w:t>
      </w:r>
      <w:r>
        <w:rPr>
          <w:rFonts w:ascii="Times New Roman" w:hAnsi="Times New Roman" w:eastAsia="Times New Roman"/>
        </w:rPr>
        <w:t>.</w:t>
      </w:r>
      <w:r>
        <w:rPr>
          <w:rFonts w:ascii="Times New Roman" w:hAnsi="Times New Roman" w:eastAsia="Times New Roman"/>
        </w:rPr>
        <w:t>4±71.0</w:t>
      </w:r>
      <w:r>
        <w:t>，</w:t>
      </w:r>
      <w:r>
        <w:t>为最小值，耐病品种</w:t>
      </w:r>
      <w:r>
        <w:rPr>
          <w:rFonts w:ascii="Times New Roman" w:hAnsi="Times New Roman" w:eastAsia="Times New Roman"/>
        </w:rPr>
        <w:t>1112</w:t>
      </w:r>
      <w:r>
        <w:rPr>
          <w:rFonts w:ascii="Times New Roman" w:hAnsi="Times New Roman" w:eastAsia="Times New Roman"/>
        </w:rPr>
        <w:t>.</w:t>
      </w:r>
      <w:r>
        <w:rPr>
          <w:rFonts w:ascii="Times New Roman" w:hAnsi="Times New Roman" w:eastAsia="Times New Roman"/>
        </w:rPr>
        <w:t>8±122.9</w:t>
      </w:r>
      <w:r>
        <w:t>，感病品种</w:t>
      </w:r>
      <w:r>
        <w:rPr>
          <w:rFonts w:ascii="Times New Roman" w:hAnsi="Times New Roman" w:eastAsia="Times New Roman"/>
        </w:rPr>
        <w:t>1183</w:t>
      </w:r>
      <w:r>
        <w:rPr>
          <w:rFonts w:ascii="Times New Roman" w:hAnsi="Times New Roman" w:eastAsia="Times New Roman"/>
        </w:rPr>
        <w:t>.</w:t>
      </w:r>
      <w:r>
        <w:rPr>
          <w:rFonts w:ascii="Times New Roman" w:hAnsi="Times New Roman" w:eastAsia="Times New Roman"/>
        </w:rPr>
        <w:t>2±94.1</w:t>
      </w:r>
      <w:r>
        <w:t>比耐病品种大；在茎表皮细胞</w:t>
      </w:r>
      <w:r>
        <w:t>面积数据中，感病品种</w:t>
      </w:r>
      <w:r>
        <w:rPr>
          <w:rFonts w:ascii="Times New Roman" w:hAnsi="Times New Roman" w:eastAsia="Times New Roman"/>
        </w:rPr>
        <w:t>595</w:t>
      </w:r>
      <w:r>
        <w:rPr>
          <w:rFonts w:ascii="Times New Roman" w:hAnsi="Times New Roman" w:eastAsia="Times New Roman"/>
        </w:rPr>
        <w:t>.</w:t>
      </w:r>
      <w:r>
        <w:rPr>
          <w:rFonts w:ascii="Times New Roman" w:hAnsi="Times New Roman" w:eastAsia="Times New Roman"/>
        </w:rPr>
        <w:t>5±26.6</w:t>
      </w:r>
      <w:r>
        <w:t>，为最大值；高抗品种</w:t>
      </w:r>
      <w:r>
        <w:rPr>
          <w:rFonts w:ascii="Times New Roman" w:hAnsi="Times New Roman" w:eastAsia="Times New Roman"/>
        </w:rPr>
        <w:t>349</w:t>
      </w:r>
      <w:r>
        <w:rPr>
          <w:rFonts w:ascii="Times New Roman" w:hAnsi="Times New Roman" w:eastAsia="Times New Roman"/>
        </w:rPr>
        <w:t>.</w:t>
      </w:r>
      <w:r>
        <w:rPr>
          <w:rFonts w:ascii="Times New Roman" w:hAnsi="Times New Roman" w:eastAsia="Times New Roman"/>
        </w:rPr>
        <w:t>8±68.2</w:t>
      </w:r>
      <w:r>
        <w:t>，为最小值，抗病品种和耐病品种依次介于两组之间；</w:t>
      </w:r>
    </w:p>
    <w:p w:rsidR="0018722C">
      <w:pPr>
        <w:topLinePunct/>
      </w:pPr>
      <w:r>
        <w:t>在根薄壁细胞面积平均值数据中，感病品种</w:t>
      </w:r>
      <w:r>
        <w:rPr>
          <w:rFonts w:ascii="Times New Roman" w:hAnsi="Times New Roman" w:eastAsia="Times New Roman"/>
        </w:rPr>
        <w:t>3074</w:t>
      </w:r>
      <w:r>
        <w:rPr>
          <w:rFonts w:ascii="Times New Roman" w:hAnsi="Times New Roman" w:eastAsia="Times New Roman"/>
        </w:rPr>
        <w:t>.</w:t>
      </w:r>
      <w:r>
        <w:rPr>
          <w:rFonts w:ascii="Times New Roman" w:hAnsi="Times New Roman" w:eastAsia="Times New Roman"/>
        </w:rPr>
        <w:t>8±181.1</w:t>
      </w:r>
      <w:r>
        <w:t>，为最大值；抗病品种</w:t>
      </w:r>
      <w:r>
        <w:rPr>
          <w:rFonts w:ascii="Times New Roman" w:hAnsi="Times New Roman" w:eastAsia="Times New Roman"/>
        </w:rPr>
        <w:t>2547.8±143</w:t>
      </w:r>
      <w:r>
        <w:t>，为最小值，耐病品种</w:t>
      </w:r>
      <w:r>
        <w:rPr>
          <w:rFonts w:ascii="Times New Roman" w:hAnsi="Times New Roman" w:eastAsia="Times New Roman"/>
        </w:rPr>
        <w:t>2825</w:t>
      </w:r>
      <w:r>
        <w:rPr>
          <w:rFonts w:ascii="Times New Roman" w:hAnsi="Times New Roman" w:eastAsia="Times New Roman"/>
        </w:rPr>
        <w:t>.</w:t>
      </w:r>
      <w:r>
        <w:rPr>
          <w:rFonts w:ascii="Times New Roman" w:hAnsi="Times New Roman" w:eastAsia="Times New Roman"/>
        </w:rPr>
        <w:t>6±178.8</w:t>
      </w:r>
      <w:r>
        <w:t>，比高抗品种</w:t>
      </w:r>
      <w:r>
        <w:rPr>
          <w:rFonts w:ascii="Times New Roman" w:hAnsi="Times New Roman" w:eastAsia="Times New Roman"/>
        </w:rPr>
        <w:t>2635</w:t>
      </w:r>
      <w:r>
        <w:rPr>
          <w:rFonts w:ascii="Times New Roman" w:hAnsi="Times New Roman" w:eastAsia="Times New Roman"/>
        </w:rPr>
        <w:t>.</w:t>
      </w:r>
      <w:r>
        <w:rPr>
          <w:rFonts w:ascii="Times New Roman" w:hAnsi="Times New Roman" w:eastAsia="Times New Roman"/>
        </w:rPr>
        <w:t>6±139.3</w:t>
      </w:r>
      <w:r>
        <w:t>大；在茎薄</w:t>
      </w:r>
      <w:r>
        <w:t>壁细胞面积平均值数据中，感病品种</w:t>
      </w:r>
      <w:r>
        <w:rPr>
          <w:rFonts w:ascii="Times New Roman" w:hAnsi="Times New Roman" w:eastAsia="Times New Roman"/>
        </w:rPr>
        <w:t>3249</w:t>
      </w:r>
      <w:r>
        <w:rPr>
          <w:rFonts w:ascii="Times New Roman" w:hAnsi="Times New Roman" w:eastAsia="Times New Roman"/>
        </w:rPr>
        <w:t>.</w:t>
      </w:r>
      <w:r>
        <w:rPr>
          <w:rFonts w:ascii="Times New Roman" w:hAnsi="Times New Roman" w:eastAsia="Times New Roman"/>
        </w:rPr>
        <w:t>5±158.4</w:t>
      </w:r>
      <w:r>
        <w:t>，为最大值；高抗品种</w:t>
      </w:r>
      <w:r>
        <w:rPr>
          <w:rFonts w:ascii="Times New Roman" w:hAnsi="Times New Roman" w:eastAsia="Times New Roman"/>
        </w:rPr>
        <w:t>2107</w:t>
      </w:r>
      <w:r>
        <w:rPr>
          <w:rFonts w:ascii="Times New Roman" w:hAnsi="Times New Roman" w:eastAsia="Times New Roman"/>
        </w:rPr>
        <w:t>.</w:t>
      </w:r>
      <w:r>
        <w:rPr>
          <w:rFonts w:ascii="Times New Roman" w:hAnsi="Times New Roman" w:eastAsia="Times New Roman"/>
        </w:rPr>
        <w:t>3±391.0</w:t>
      </w:r>
      <w:r>
        <w:t>，</w:t>
      </w:r>
      <w:r w:rsidR="001852F3">
        <w:t xml:space="preserve">为最小值，耐病品种和抗病品种依次介于两组之间；</w:t>
      </w:r>
    </w:p>
    <w:p w:rsidR="0018722C">
      <w:pPr>
        <w:topLinePunct/>
      </w:pPr>
      <w:r>
        <w:t>在根导管细胞面积平均值数据中，耐病品种</w:t>
      </w:r>
      <w:r>
        <w:rPr>
          <w:rFonts w:ascii="Times New Roman" w:hAnsi="Times New Roman" w:eastAsia="宋体"/>
        </w:rPr>
        <w:t>590</w:t>
      </w:r>
      <w:r>
        <w:rPr>
          <w:rFonts w:ascii="Times New Roman" w:hAnsi="Times New Roman" w:eastAsia="宋体"/>
        </w:rPr>
        <w:t>.</w:t>
      </w:r>
      <w:r>
        <w:rPr>
          <w:rFonts w:ascii="Times New Roman" w:hAnsi="Times New Roman" w:eastAsia="宋体"/>
        </w:rPr>
        <w:t>8±37.8</w:t>
      </w:r>
      <w:r>
        <w:t>，为最大值；高抗品种</w:t>
      </w:r>
      <w:r>
        <w:rPr>
          <w:rFonts w:ascii="Times New Roman" w:hAnsi="Times New Roman" w:eastAsia="宋体"/>
        </w:rPr>
        <w:t>153.3±15.2</w:t>
      </w:r>
      <w:r>
        <w:t>，为最小值，感病品种</w:t>
      </w:r>
      <w:r>
        <w:rPr>
          <w:rFonts w:ascii="Times New Roman" w:hAnsi="Times New Roman" w:eastAsia="宋体"/>
        </w:rPr>
        <w:t>372</w:t>
      </w:r>
      <w:r>
        <w:rPr>
          <w:rFonts w:ascii="Times New Roman" w:hAnsi="Times New Roman" w:eastAsia="宋体"/>
        </w:rPr>
        <w:t>.</w:t>
      </w:r>
      <w:r>
        <w:rPr>
          <w:rFonts w:ascii="Times New Roman" w:hAnsi="Times New Roman" w:eastAsia="宋体"/>
        </w:rPr>
        <w:t>1±18.3</w:t>
      </w:r>
      <w:r>
        <w:t>，比抗病品种</w:t>
      </w:r>
      <w:r>
        <w:rPr>
          <w:rFonts w:ascii="Times New Roman" w:hAnsi="Times New Roman" w:eastAsia="宋体"/>
        </w:rPr>
        <w:t>181</w:t>
      </w:r>
      <w:r>
        <w:rPr>
          <w:rFonts w:ascii="Times New Roman" w:hAnsi="Times New Roman" w:eastAsia="宋体"/>
        </w:rPr>
        <w:t>.</w:t>
      </w:r>
      <w:r>
        <w:rPr>
          <w:rFonts w:ascii="Times New Roman" w:hAnsi="Times New Roman" w:eastAsia="宋体"/>
        </w:rPr>
        <w:t>1±24.1</w:t>
      </w:r>
      <w:r>
        <w:t>大；在茎导管细</w:t>
      </w:r>
      <w:r>
        <w:t>胞面积平均值数据中，感病品种</w:t>
      </w:r>
      <w:r>
        <w:rPr>
          <w:rFonts w:ascii="Times New Roman" w:hAnsi="Times New Roman" w:eastAsia="宋体"/>
        </w:rPr>
        <w:t>913</w:t>
      </w:r>
      <w:r>
        <w:rPr>
          <w:rFonts w:ascii="Times New Roman" w:hAnsi="Times New Roman" w:eastAsia="宋体"/>
        </w:rPr>
        <w:t>.</w:t>
      </w:r>
      <w:r>
        <w:rPr>
          <w:rFonts w:ascii="Times New Roman" w:hAnsi="Times New Roman" w:eastAsia="宋体"/>
        </w:rPr>
        <w:t>0±55.2</w:t>
      </w:r>
      <w:r>
        <w:t>，为最大值；高抗品种</w:t>
      </w:r>
      <w:r>
        <w:rPr>
          <w:rFonts w:ascii="Times New Roman" w:hAnsi="Times New Roman" w:eastAsia="宋体"/>
        </w:rPr>
        <w:t>544</w:t>
      </w:r>
      <w:r>
        <w:rPr>
          <w:rFonts w:ascii="Times New Roman" w:hAnsi="Times New Roman" w:eastAsia="宋体"/>
        </w:rPr>
        <w:t>.</w:t>
      </w:r>
      <w:r>
        <w:rPr>
          <w:rFonts w:ascii="Times New Roman" w:hAnsi="Times New Roman" w:eastAsia="宋体"/>
        </w:rPr>
        <w:t>6±52.7</w:t>
      </w:r>
      <w:r>
        <w:t>，为最小值，耐病品种和抗病品种依次介于两组之间；</w:t>
      </w:r>
    </w:p>
    <w:p w:rsidR="0018722C">
      <w:pPr>
        <w:topLinePunct/>
      </w:pPr>
      <w:r>
        <w:t>在根木质部细胞面积平均值数据中，耐病品种</w:t>
      </w:r>
      <w:r>
        <w:rPr>
          <w:rFonts w:ascii="Times New Roman" w:hAnsi="Times New Roman" w:eastAsia="Times New Roman"/>
        </w:rPr>
        <w:t>2498</w:t>
      </w:r>
      <w:r>
        <w:rPr>
          <w:rFonts w:ascii="Times New Roman" w:hAnsi="Times New Roman" w:eastAsia="Times New Roman"/>
        </w:rPr>
        <w:t>.</w:t>
      </w:r>
      <w:r>
        <w:rPr>
          <w:rFonts w:ascii="Times New Roman" w:hAnsi="Times New Roman" w:eastAsia="Times New Roman"/>
        </w:rPr>
        <w:t>5±233.7</w:t>
      </w:r>
      <w:r>
        <w:t>，为最大值；高抗品种</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77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rPr>
          <w:rFonts w:ascii="Times New Roman" w:hAnsi="Times New Roman" w:eastAsia="Times New Roman"/>
        </w:rPr>
        <w:t>2031.7±253.2</w:t>
      </w:r>
      <w:r>
        <w:t>，为最小值，感病品种</w:t>
      </w:r>
      <w:r>
        <w:rPr>
          <w:rFonts w:ascii="Times New Roman" w:hAnsi="Times New Roman" w:eastAsia="Times New Roman"/>
        </w:rPr>
        <w:t>2363</w:t>
      </w:r>
      <w:r>
        <w:rPr>
          <w:rFonts w:ascii="Times New Roman" w:hAnsi="Times New Roman" w:eastAsia="Times New Roman"/>
        </w:rPr>
        <w:t>.</w:t>
      </w:r>
      <w:r>
        <w:rPr>
          <w:rFonts w:ascii="Times New Roman" w:hAnsi="Times New Roman" w:eastAsia="Times New Roman"/>
        </w:rPr>
        <w:t>8±126.5</w:t>
      </w:r>
      <w:r>
        <w:t>，比抗病品种</w:t>
      </w:r>
      <w:r>
        <w:rPr>
          <w:rFonts w:ascii="Times New Roman" w:hAnsi="Times New Roman" w:eastAsia="Times New Roman"/>
        </w:rPr>
        <w:t>2254</w:t>
      </w:r>
      <w:r>
        <w:rPr>
          <w:rFonts w:ascii="Times New Roman" w:hAnsi="Times New Roman" w:eastAsia="Times New Roman"/>
        </w:rPr>
        <w:t>.</w:t>
      </w:r>
      <w:r>
        <w:rPr>
          <w:rFonts w:ascii="Times New Roman" w:hAnsi="Times New Roman" w:eastAsia="Times New Roman"/>
        </w:rPr>
        <w:t>7±147.3</w:t>
      </w:r>
      <w:r>
        <w:t>大；在茎</w:t>
      </w:r>
      <w:r>
        <w:t>木质部细胞面积平均值数据中，</w:t>
      </w:r>
      <w:r w:rsidR="001852F3">
        <w:t xml:space="preserve">感病品种</w:t>
      </w:r>
      <w:r>
        <w:rPr>
          <w:rFonts w:ascii="Times New Roman" w:hAnsi="Times New Roman" w:eastAsia="Times New Roman"/>
        </w:rPr>
        <w:t>3204</w:t>
      </w:r>
      <w:r>
        <w:rPr>
          <w:rFonts w:ascii="Times New Roman" w:hAnsi="Times New Roman" w:eastAsia="Times New Roman"/>
        </w:rPr>
        <w:t>.</w:t>
      </w:r>
      <w:r>
        <w:rPr>
          <w:rFonts w:ascii="Times New Roman" w:hAnsi="Times New Roman" w:eastAsia="Times New Roman"/>
        </w:rPr>
        <w:t>3±169.6</w:t>
      </w:r>
      <w:r>
        <w:t>，</w:t>
      </w:r>
      <w:r w:rsidR="001852F3">
        <w:t xml:space="preserve">为最大值；</w:t>
      </w:r>
      <w:r w:rsidR="001852F3">
        <w:t xml:space="preserve">高抗品种</w:t>
      </w:r>
      <w:r>
        <w:rPr>
          <w:rFonts w:ascii="Times New Roman" w:hAnsi="Times New Roman" w:eastAsia="Times New Roman"/>
        </w:rPr>
        <w:t>2892.4±153.2</w:t>
      </w:r>
      <w:r>
        <w:t>，为最小值，耐病品种和抗病品种依次介于两组之间。</w:t>
      </w:r>
    </w:p>
    <w:p w:rsidR="0018722C">
      <w:pPr>
        <w:topLinePunct/>
      </w:pPr>
      <w:r>
        <w:t>高抗棉花品种的根、茎部表皮细胞、薄层组织细胞、导管细胞和木质部细胞都最小，</w:t>
      </w:r>
      <w:r w:rsidR="001852F3">
        <w:t xml:space="preserve">细胞排列紧密。</w:t>
      </w:r>
    </w:p>
    <w:p w:rsidR="0018722C">
      <w:pPr>
        <w:pStyle w:val="Heading3"/>
        <w:topLinePunct/>
        <w:ind w:left="200" w:hangingChars="200" w:hanging="200"/>
      </w:pPr>
      <w:bookmarkStart w:name="_TOC_250001" w:id="66"/>
      <w:bookmarkEnd w:id="66"/>
      <w:r>
        <w:rPr>
          <w:b/>
        </w:rPr>
        <w:t>4.2.4</w:t>
      </w:r>
      <w:r>
        <w:t xml:space="preserve"> </w:t>
      </w:r>
      <w:r>
        <w:t>棉花不同抗性品种叶部组织结构的比较</w:t>
      </w:r>
    </w:p>
    <w:p w:rsidR="0018722C">
      <w:pPr>
        <w:topLinePunct/>
      </w:pPr>
      <w:r>
        <w:t>通过对供试棉花的叶部石蜡切片观察，结果见</w:t>
      </w:r>
      <w:r>
        <w:t>表</w:t>
      </w:r>
      <w:r>
        <w:rPr>
          <w:rFonts w:ascii="Times New Roman" w:eastAsia="Times New Roman"/>
        </w:rPr>
        <w:t>4-3</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4-3  </w:t>
      </w:r>
      <w:r>
        <w:rPr>
          <w:rFonts w:ascii="黑体" w:eastAsia="黑体" w:hint="eastAsia" w:cstheme="minorBidi" w:hAnsiTheme="minorHAnsi"/>
        </w:rPr>
        <w:t>不同抗病性品种叶部的组织结构差异</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Comparison on tissue structure of different resistant cultivars</w:t>
      </w:r>
    </w:p>
    <w:p w:rsidR="0018722C">
      <w:pPr>
        <w:topLinePunct/>
      </w:pPr>
      <w:r>
        <w:rPr>
          <w:rFonts w:cstheme="minorBidi" w:hAnsiTheme="minorHAnsi" w:eastAsiaTheme="minorHAnsi" w:asciiTheme="minorHAnsi"/>
          <w:i/>
        </w:rPr>
        <w:t>S</w:t>
      </w:r>
      <w:r>
        <w:rPr>
          <w:rFonts w:cstheme="minorBidi" w:hAnsiTheme="minorHAnsi" w:eastAsiaTheme="minorHAnsi" w:asciiTheme="minorHAnsi"/>
        </w:rPr>
        <w:t>/</w:t>
      </w:r>
      <w:r>
        <w:rPr>
          <w:rFonts w:cstheme="minorBidi" w:hAnsiTheme="minorHAnsi" w:eastAsiaTheme="minorHAnsi" w:asciiTheme="minorHAnsi"/>
        </w:rPr>
        <w:t>µm</w:t>
      </w:r>
      <w:r>
        <w:rPr>
          <w:rFonts w:cstheme="minorBidi" w:hAnsiTheme="minorHAnsi" w:eastAsiaTheme="minorHAnsi" w:asciiTheme="minorHAnsi"/>
        </w:rPr>
        <w:t>2</w:t>
      </w:r>
    </w:p>
    <w:tbl>
      <w:tblPr>
        <w:tblW w:w="5000" w:type="pct"/>
        <w:tblInd w:w="4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4"/>
        <w:gridCol w:w="1903"/>
        <w:gridCol w:w="1700"/>
        <w:gridCol w:w="1700"/>
        <w:gridCol w:w="1647"/>
      </w:tblGrid>
      <w:tr>
        <w:trPr>
          <w:tblHeader/>
        </w:trPr>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叶部</w:t>
            </w: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高抗品种</w:t>
            </w:r>
            <w:r>
              <w:t>（</w:t>
            </w:r>
            <w:r>
              <w:t>株系</w:t>
            </w:r>
            <w:r>
              <w:t>）</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抗病品种</w:t>
            </w:r>
            <w:r>
              <w:t>（</w:t>
            </w:r>
            <w:r>
              <w:t>株系</w:t>
            </w:r>
            <w:r>
              <w:t>）</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耐病品种</w:t>
            </w:r>
            <w:r>
              <w:t>（</w:t>
            </w:r>
            <w:r>
              <w:t>株系</w:t>
            </w:r>
            <w:r>
              <w:t>）</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感病品种</w:t>
            </w:r>
            <w:r>
              <w:t>（</w:t>
            </w:r>
            <w:r>
              <w:t>株系</w:t>
            </w:r>
            <w:r>
              <w:t>）</w:t>
            </w:r>
          </w:p>
        </w:tc>
      </w:tr>
      <w:tr>
        <w:tc>
          <w:tcPr>
            <w:tcW w:w="1048" w:type="pct"/>
            <w:vAlign w:val="center"/>
          </w:tcPr>
          <w:p w:rsidR="0018722C">
            <w:pPr>
              <w:pStyle w:val="ac"/>
              <w:topLinePunct/>
              <w:ind w:leftChars="0" w:left="0" w:rightChars="0" w:right="0" w:firstLineChars="0" w:firstLine="0"/>
              <w:spacing w:line="240" w:lineRule="atLeast"/>
            </w:pPr>
            <w:r>
              <w:t>上表皮细胞面积</w:t>
            </w:r>
          </w:p>
        </w:tc>
        <w:tc>
          <w:tcPr>
            <w:tcW w:w="10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403.6±40.0</w:t>
            </w:r>
          </w:p>
        </w:tc>
        <w:tc>
          <w:tcPr>
            <w:tcW w:w="96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494.7±63.7</w:t>
            </w:r>
          </w:p>
        </w:tc>
        <w:tc>
          <w:tcPr>
            <w:tcW w:w="96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581.5±70.4</w:t>
            </w:r>
          </w:p>
        </w:tc>
        <w:tc>
          <w:tcPr>
            <w:tcW w:w="93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660.6±81.3</w:t>
            </w:r>
          </w:p>
        </w:tc>
      </w:tr>
      <w:tr>
        <w:tc>
          <w:tcPr>
            <w:tcW w:w="1048" w:type="pct"/>
            <w:vAlign w:val="center"/>
          </w:tcPr>
          <w:p w:rsidR="0018722C">
            <w:pPr>
              <w:pStyle w:val="ac"/>
              <w:topLinePunct/>
              <w:ind w:leftChars="0" w:left="0" w:rightChars="0" w:right="0" w:firstLineChars="0" w:firstLine="0"/>
              <w:spacing w:line="240" w:lineRule="atLeast"/>
            </w:pPr>
            <w:r>
              <w:t>薄壁细胞面积</w:t>
            </w:r>
          </w:p>
        </w:tc>
        <w:tc>
          <w:tcPr>
            <w:tcW w:w="1082" w:type="pct"/>
            <w:vAlign w:val="center"/>
          </w:tcPr>
          <w:p w:rsidR="0018722C">
            <w:pPr>
              <w:pStyle w:val="a5"/>
              <w:topLinePunct/>
              <w:ind w:leftChars="0" w:left="0" w:rightChars="0" w:right="0" w:firstLineChars="0" w:firstLine="0"/>
              <w:spacing w:line="240" w:lineRule="atLeast"/>
            </w:pPr>
            <w:r>
              <w:t>325.9±30.7</w:t>
            </w:r>
          </w:p>
        </w:tc>
        <w:tc>
          <w:tcPr>
            <w:tcW w:w="967" w:type="pct"/>
            <w:vAlign w:val="center"/>
          </w:tcPr>
          <w:p w:rsidR="0018722C">
            <w:pPr>
              <w:pStyle w:val="a5"/>
              <w:topLinePunct/>
              <w:ind w:leftChars="0" w:left="0" w:rightChars="0" w:right="0" w:firstLineChars="0" w:firstLine="0"/>
              <w:spacing w:line="240" w:lineRule="atLeast"/>
            </w:pPr>
            <w:r>
              <w:t>2031.3±219.8</w:t>
            </w:r>
          </w:p>
        </w:tc>
        <w:tc>
          <w:tcPr>
            <w:tcW w:w="967" w:type="pct"/>
            <w:vAlign w:val="center"/>
          </w:tcPr>
          <w:p w:rsidR="0018722C">
            <w:pPr>
              <w:pStyle w:val="a5"/>
              <w:topLinePunct/>
              <w:ind w:leftChars="0" w:left="0" w:rightChars="0" w:right="0" w:firstLineChars="0" w:firstLine="0"/>
              <w:spacing w:line="240" w:lineRule="atLeast"/>
            </w:pPr>
            <w:r>
              <w:t>1356.1±148.9</w:t>
            </w:r>
          </w:p>
        </w:tc>
        <w:tc>
          <w:tcPr>
            <w:tcW w:w="936" w:type="pct"/>
            <w:vAlign w:val="center"/>
          </w:tcPr>
          <w:p w:rsidR="0018722C">
            <w:pPr>
              <w:pStyle w:val="ad"/>
              <w:topLinePunct/>
              <w:ind w:leftChars="0" w:left="0" w:rightChars="0" w:right="0" w:firstLineChars="0" w:firstLine="0"/>
              <w:spacing w:line="240" w:lineRule="atLeast"/>
            </w:pPr>
            <w:r>
              <w:t>2180.4±109.7</w:t>
            </w:r>
          </w:p>
        </w:tc>
      </w:tr>
      <w:tr>
        <w:tc>
          <w:tcPr>
            <w:tcW w:w="1048" w:type="pct"/>
            <w:vAlign w:val="center"/>
            <w:tcBorders>
              <w:top w:val="single" w:sz="4" w:space="0" w:color="auto"/>
            </w:tcBorders>
          </w:tcPr>
          <w:p w:rsidR="0018722C">
            <w:pPr>
              <w:pStyle w:val="ac"/>
              <w:topLinePunct/>
              <w:ind w:leftChars="0" w:left="0" w:rightChars="0" w:right="0" w:firstLineChars="0" w:firstLine="0"/>
              <w:spacing w:line="240" w:lineRule="atLeast"/>
            </w:pPr>
            <w:r>
              <w:t>下表皮细胞面积</w:t>
            </w:r>
          </w:p>
        </w:tc>
        <w:tc>
          <w:tcPr>
            <w:tcW w:w="1082" w:type="pct"/>
            <w:vAlign w:val="center"/>
            <w:tcBorders>
              <w:top w:val="single" w:sz="4" w:space="0" w:color="auto"/>
            </w:tcBorders>
          </w:tcPr>
          <w:p w:rsidR="0018722C">
            <w:pPr>
              <w:pStyle w:val="aff1"/>
              <w:topLinePunct/>
              <w:ind w:leftChars="0" w:left="0" w:rightChars="0" w:right="0" w:firstLineChars="0" w:firstLine="0"/>
              <w:spacing w:line="240" w:lineRule="atLeast"/>
            </w:pPr>
            <w:r>
              <w:t>662.5±87.9</w:t>
            </w:r>
          </w:p>
        </w:tc>
        <w:tc>
          <w:tcPr>
            <w:tcW w:w="967" w:type="pct"/>
            <w:vAlign w:val="center"/>
            <w:tcBorders>
              <w:top w:val="single" w:sz="4" w:space="0" w:color="auto"/>
            </w:tcBorders>
          </w:tcPr>
          <w:p w:rsidR="0018722C">
            <w:pPr>
              <w:pStyle w:val="aff1"/>
              <w:topLinePunct/>
              <w:ind w:leftChars="0" w:left="0" w:rightChars="0" w:right="0" w:firstLineChars="0" w:firstLine="0"/>
              <w:spacing w:line="240" w:lineRule="atLeast"/>
            </w:pPr>
            <w:r>
              <w:t>1147.5±107.9</w:t>
            </w:r>
          </w:p>
        </w:tc>
        <w:tc>
          <w:tcPr>
            <w:tcW w:w="967" w:type="pct"/>
            <w:vAlign w:val="center"/>
            <w:tcBorders>
              <w:top w:val="single" w:sz="4" w:space="0" w:color="auto"/>
            </w:tcBorders>
          </w:tcPr>
          <w:p w:rsidR="0018722C">
            <w:pPr>
              <w:pStyle w:val="aff1"/>
              <w:topLinePunct/>
              <w:ind w:leftChars="0" w:left="0" w:rightChars="0" w:right="0" w:firstLineChars="0" w:firstLine="0"/>
              <w:spacing w:line="240" w:lineRule="atLeast"/>
            </w:pPr>
            <w:r>
              <w:t>1618.8±194.7</w:t>
            </w:r>
          </w:p>
        </w:tc>
        <w:tc>
          <w:tcPr>
            <w:tcW w:w="936" w:type="pct"/>
            <w:vAlign w:val="center"/>
            <w:tcBorders>
              <w:top w:val="single" w:sz="4" w:space="0" w:color="auto"/>
            </w:tcBorders>
          </w:tcPr>
          <w:p w:rsidR="0018722C">
            <w:pPr>
              <w:pStyle w:val="ad"/>
              <w:topLinePunct/>
              <w:ind w:leftChars="0" w:left="0" w:rightChars="0" w:right="0" w:firstLineChars="0" w:firstLine="0"/>
              <w:spacing w:line="240" w:lineRule="atLeast"/>
            </w:pPr>
            <w:r>
              <w:t>1772.6±148.7</w:t>
            </w:r>
          </w:p>
        </w:tc>
      </w:tr>
    </w:tbl>
    <w:p w:rsidR="0018722C">
      <w:pPr>
        <w:pStyle w:val="affa"/>
      </w:pPr>
    </w:p>
    <w:p w:rsidR="0018722C">
      <w:pPr>
        <w:topLinePunct/>
      </w:pPr>
      <w:r>
        <w:t>在叶部上表皮细胞面积平均值数据中，感病品种</w:t>
      </w:r>
      <w:r>
        <w:rPr>
          <w:rFonts w:ascii="Times New Roman" w:hAnsi="Times New Roman" w:eastAsia="宋体"/>
        </w:rPr>
        <w:t>660</w:t>
      </w:r>
      <w:r>
        <w:rPr>
          <w:rFonts w:ascii="Times New Roman" w:hAnsi="Times New Roman" w:eastAsia="宋体"/>
        </w:rPr>
        <w:t>.</w:t>
      </w:r>
      <w:r>
        <w:rPr>
          <w:rFonts w:ascii="Times New Roman" w:hAnsi="Times New Roman" w:eastAsia="宋体"/>
        </w:rPr>
        <w:t>6±81.3</w:t>
      </w:r>
      <w:r>
        <w:t>，为最大值；高抗品种</w:t>
      </w:r>
      <w:r>
        <w:rPr>
          <w:rFonts w:ascii="Times New Roman" w:hAnsi="Times New Roman" w:eastAsia="宋体"/>
        </w:rPr>
        <w:t>403.6±40.0</w:t>
      </w:r>
      <w:r>
        <w:t>，为最小值，耐病品种和抗病品种依次介于两组之间；在叶部薄壁细胞面积</w:t>
      </w:r>
      <w:r>
        <w:t>平均值数据中，感病品种</w:t>
      </w:r>
      <w:r>
        <w:rPr>
          <w:rFonts w:ascii="Times New Roman" w:hAnsi="Times New Roman" w:eastAsia="宋体"/>
        </w:rPr>
        <w:t>2180</w:t>
      </w:r>
      <w:r>
        <w:rPr>
          <w:rFonts w:ascii="Times New Roman" w:hAnsi="Times New Roman" w:eastAsia="宋体"/>
        </w:rPr>
        <w:t>.</w:t>
      </w:r>
      <w:r>
        <w:rPr>
          <w:rFonts w:ascii="Times New Roman" w:hAnsi="Times New Roman" w:eastAsia="宋体"/>
        </w:rPr>
        <w:t>4±109.7</w:t>
      </w:r>
      <w:r>
        <w:t>，为最大值；高抗品种</w:t>
      </w:r>
      <w:r>
        <w:rPr>
          <w:rFonts w:ascii="Times New Roman" w:hAnsi="Times New Roman" w:eastAsia="宋体"/>
        </w:rPr>
        <w:t>325</w:t>
      </w:r>
      <w:r>
        <w:rPr>
          <w:rFonts w:ascii="Times New Roman" w:hAnsi="Times New Roman" w:eastAsia="宋体"/>
        </w:rPr>
        <w:t>.</w:t>
      </w:r>
      <w:r>
        <w:rPr>
          <w:rFonts w:ascii="Times New Roman" w:hAnsi="Times New Roman" w:eastAsia="宋体"/>
        </w:rPr>
        <w:t>9±30.7</w:t>
      </w:r>
      <w:r>
        <w:t>，为最小值，</w:t>
      </w:r>
      <w:r>
        <w:t>抗病品种</w:t>
      </w:r>
      <w:r>
        <w:rPr>
          <w:rFonts w:ascii="Times New Roman" w:hAnsi="Times New Roman" w:eastAsia="宋体"/>
        </w:rPr>
        <w:t>2031</w:t>
      </w:r>
      <w:r>
        <w:rPr>
          <w:rFonts w:ascii="Times New Roman" w:hAnsi="Times New Roman" w:eastAsia="宋体"/>
        </w:rPr>
        <w:t>.</w:t>
      </w:r>
      <w:r>
        <w:rPr>
          <w:rFonts w:ascii="Times New Roman" w:hAnsi="Times New Roman" w:eastAsia="宋体"/>
        </w:rPr>
        <w:t>3±219.8</w:t>
      </w:r>
      <w:r>
        <w:t>，比耐病品种</w:t>
      </w:r>
      <w:r>
        <w:rPr>
          <w:rFonts w:ascii="Times New Roman" w:hAnsi="Times New Roman" w:eastAsia="宋体"/>
        </w:rPr>
        <w:t>1356</w:t>
      </w:r>
      <w:r>
        <w:rPr>
          <w:rFonts w:ascii="Times New Roman" w:hAnsi="Times New Roman" w:eastAsia="宋体"/>
        </w:rPr>
        <w:t>.</w:t>
      </w:r>
      <w:r>
        <w:rPr>
          <w:rFonts w:ascii="Times New Roman" w:hAnsi="Times New Roman" w:eastAsia="宋体"/>
        </w:rPr>
        <w:t>1±148.9</w:t>
      </w:r>
      <w:r>
        <w:t>大；在叶部下表皮细胞面积平均值数</w:t>
      </w:r>
      <w:r>
        <w:t>据中，感病品种</w:t>
      </w:r>
      <w:r>
        <w:rPr>
          <w:rFonts w:ascii="Times New Roman" w:hAnsi="Times New Roman" w:eastAsia="宋体"/>
        </w:rPr>
        <w:t>1772</w:t>
      </w:r>
      <w:r>
        <w:rPr>
          <w:rFonts w:ascii="Times New Roman" w:hAnsi="Times New Roman" w:eastAsia="宋体"/>
        </w:rPr>
        <w:t>.</w:t>
      </w:r>
      <w:r>
        <w:rPr>
          <w:rFonts w:ascii="Times New Roman" w:hAnsi="Times New Roman" w:eastAsia="宋体"/>
        </w:rPr>
        <w:t>6±148.7</w:t>
      </w:r>
      <w:r>
        <w:t>，为最大值；高抗品种</w:t>
      </w:r>
      <w:r>
        <w:rPr>
          <w:rFonts w:ascii="Times New Roman" w:hAnsi="Times New Roman" w:eastAsia="宋体"/>
        </w:rPr>
        <w:t>662</w:t>
      </w:r>
      <w:r>
        <w:rPr>
          <w:rFonts w:ascii="Times New Roman" w:hAnsi="Times New Roman" w:eastAsia="宋体"/>
        </w:rPr>
        <w:t>.</w:t>
      </w:r>
      <w:r>
        <w:rPr>
          <w:rFonts w:ascii="Times New Roman" w:hAnsi="Times New Roman" w:eastAsia="宋体"/>
        </w:rPr>
        <w:t>5±87.9</w:t>
      </w:r>
      <w:r>
        <w:t>，为最小值，耐病品种和抗病品种依次介于两组之间；</w:t>
      </w:r>
    </w:p>
    <w:p w:rsidR="0018722C">
      <w:pPr>
        <w:topLinePunct/>
      </w:pPr>
      <w:r>
        <w:t>高抗品种的叶部上表皮细胞面积、薄壁组织细胞面积、下表皮细胞面积比感病品种</w:t>
      </w:r>
      <w:r>
        <w:t>小，抗病、耐病品种依次介于两者之间，抗病薄壁细胞面积较耐病的高，说明高抗棉花</w:t>
      </w:r>
      <w:r>
        <w:t>品种的叶上表皮细胞面积、薄壁组织细胞面积、下表皮细胞细胞面积都最小，细胞排列紧密。</w:t>
      </w:r>
    </w:p>
    <w:p w:rsidR="0018722C">
      <w:pPr>
        <w:pStyle w:val="Heading3"/>
        <w:topLinePunct/>
        <w:ind w:left="200" w:hangingChars="200" w:hanging="200"/>
      </w:pPr>
      <w:bookmarkStart w:name="_TOC_250000" w:id="67"/>
      <w:bookmarkEnd w:id="67"/>
      <w:r>
        <w:rPr>
          <w:b/>
        </w:rPr>
        <w:t>4.2.5</w:t>
      </w:r>
      <w:r>
        <w:t xml:space="preserve"> </w:t>
      </w:r>
      <w:r>
        <w:t>根、茎、叶部组织结构与相对病情的相关关系</w:t>
      </w:r>
    </w:p>
    <w:p w:rsidR="0018722C">
      <w:pPr>
        <w:topLinePunct/>
      </w:pPr>
      <w:r>
        <w:t>计算棉花根、茎、叶部细胞面积与相对病情的相关关系，见</w:t>
      </w:r>
      <w:r>
        <w:t>表</w:t>
      </w:r>
      <w:r>
        <w:rPr>
          <w:rFonts w:ascii="Times New Roman" w:eastAsia="Times New Roman"/>
        </w:rPr>
        <w:t>4-4</w:t>
      </w:r>
      <w:r>
        <w:t>、</w:t>
      </w:r>
      <w:r>
        <w:rPr>
          <w:rFonts w:ascii="Times New Roman" w:eastAsia="Times New Roman"/>
        </w:rPr>
        <w:t>4-5</w:t>
      </w:r>
      <w:r>
        <w:t>、</w:t>
      </w:r>
      <w:r>
        <w:rPr>
          <w:rFonts w:ascii="Times New Roman" w:eastAsia="Times New Roman"/>
        </w:rPr>
        <w:t>4-6</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80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4-4  </w:t>
      </w:r>
      <w:r>
        <w:rPr>
          <w:rFonts w:ascii="黑体" w:eastAsia="黑体" w:hint="eastAsia" w:cstheme="minorBidi" w:hAnsiTheme="minorHAnsi"/>
        </w:rPr>
        <w:t>根部组织结构与相对病情相关关系表</w:t>
      </w:r>
    </w:p>
    <w:p w:rsidR="0018722C">
      <w:pPr>
        <w:pStyle w:val="a8"/>
        <w:topLinePunct/>
      </w:pPr>
      <w:r>
        <w:t>Table</w:t>
      </w:r>
      <w:r>
        <w:t xml:space="preserve"> </w:t>
      </w:r>
      <w:r w:rsidRPr="00DB64CE">
        <w:t>4-4</w:t>
      </w:r>
      <w:r>
        <w:t xml:space="preserve">  </w:t>
      </w:r>
      <w:r w:rsidRPr="00DB64CE">
        <w:t>Correlation between structure of root orgenization and opposite disease index</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31"/>
        <w:gridCol w:w="1373"/>
        <w:gridCol w:w="1401"/>
        <w:gridCol w:w="1384"/>
        <w:gridCol w:w="1771"/>
        <w:gridCol w:w="1382"/>
      </w:tblGrid>
      <w:tr>
        <w:trPr>
          <w:tblHeader/>
        </w:trPr>
        <w:tc>
          <w:tcPr>
            <w:tcW w:w="178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表皮细胞面积</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薄壁细胞面</w:t>
            </w:r>
          </w:p>
          <w:p w:rsidR="0018722C">
            <w:pPr>
              <w:pStyle w:val="a7"/>
              <w:topLinePunct/>
            </w:pPr>
          </w:p>
          <w:p w:rsidR="0018722C">
            <w:pPr>
              <w:pStyle w:val="a7"/>
              <w:topLinePunct/>
              <w:ind w:leftChars="0" w:left="0" w:rightChars="0" w:right="0" w:firstLineChars="0" w:firstLine="0"/>
              <w:spacing w:line="240" w:lineRule="atLeast"/>
            </w:pPr>
            <w:r>
              <w:t>积</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导管细胞面</w:t>
            </w:r>
          </w:p>
          <w:p w:rsidR="0018722C">
            <w:pPr>
              <w:pStyle w:val="a7"/>
              <w:topLinePunct/>
            </w:pPr>
          </w:p>
          <w:p w:rsidR="0018722C">
            <w:pPr>
              <w:pStyle w:val="a7"/>
              <w:topLinePunct/>
              <w:ind w:leftChars="0" w:left="0" w:rightChars="0" w:right="0" w:firstLineChars="0" w:firstLine="0"/>
              <w:spacing w:line="240" w:lineRule="atLeast"/>
            </w:pPr>
            <w:r>
              <w:t>积</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木质部细胞面积</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相对病情指</w:t>
            </w:r>
          </w:p>
          <w:p w:rsidR="0018722C">
            <w:pPr>
              <w:pStyle w:val="a7"/>
              <w:topLinePunct/>
            </w:pPr>
          </w:p>
          <w:p w:rsidR="0018722C">
            <w:pPr>
              <w:pStyle w:val="a7"/>
              <w:topLinePunct/>
              <w:ind w:leftChars="0" w:left="0" w:rightChars="0" w:right="0" w:firstLineChars="0" w:firstLine="0"/>
              <w:spacing w:line="240" w:lineRule="atLeast"/>
            </w:pPr>
            <w:r>
              <w:t>数</w:t>
            </w:r>
          </w:p>
        </w:tc>
      </w:tr>
      <w:tr>
        <w:tc>
          <w:tcPr>
            <w:tcW w:w="1045" w:type="pct"/>
            <w:vAlign w:val="center"/>
          </w:tcPr>
          <w:p w:rsidR="0018722C">
            <w:pPr>
              <w:pStyle w:val="ac"/>
              <w:topLinePunct/>
              <w:ind w:leftChars="0" w:left="0" w:rightChars="0" w:right="0" w:firstLineChars="0" w:firstLine="0"/>
              <w:spacing w:line="240" w:lineRule="atLeast"/>
            </w:pPr>
            <w:r>
              <w:t>表皮细胞面积</w:t>
            </w:r>
          </w:p>
        </w:tc>
        <w:tc>
          <w:tcPr>
            <w:tcW w:w="743" w:type="pct"/>
            <w:vAlign w:val="center"/>
          </w:tcPr>
          <w:p w:rsidR="0018722C">
            <w:pPr>
              <w:pStyle w:val="affff9"/>
              <w:topLinePunct/>
              <w:ind w:leftChars="0" w:left="0" w:rightChars="0" w:right="0" w:firstLineChars="0" w:firstLine="0"/>
              <w:spacing w:line="240" w:lineRule="atLeast"/>
            </w:pPr>
            <w:r>
              <w:t>1.000</w:t>
            </w:r>
          </w:p>
        </w:tc>
        <w:tc>
          <w:tcPr>
            <w:tcW w:w="758" w:type="pct"/>
            <w:vAlign w:val="center"/>
          </w:tcPr>
          <w:p w:rsidR="0018722C">
            <w:pPr>
              <w:pStyle w:val="affff9"/>
              <w:topLinePunct/>
              <w:ind w:leftChars="0" w:left="0" w:rightChars="0" w:right="0" w:firstLineChars="0" w:firstLine="0"/>
              <w:spacing w:line="240" w:lineRule="atLeast"/>
            </w:pPr>
            <w:r>
              <w:t>0.228</w:t>
            </w:r>
          </w:p>
        </w:tc>
        <w:tc>
          <w:tcPr>
            <w:tcW w:w="749" w:type="pct"/>
            <w:vAlign w:val="center"/>
          </w:tcPr>
          <w:p w:rsidR="0018722C">
            <w:pPr>
              <w:pStyle w:val="affff9"/>
              <w:topLinePunct/>
              <w:ind w:leftChars="0" w:left="0" w:rightChars="0" w:right="0" w:firstLineChars="0" w:firstLine="0"/>
              <w:spacing w:line="240" w:lineRule="atLeast"/>
            </w:pPr>
            <w:r>
              <w:t>0.074</w:t>
            </w:r>
          </w:p>
        </w:tc>
        <w:tc>
          <w:tcPr>
            <w:tcW w:w="958" w:type="pct"/>
            <w:vAlign w:val="center"/>
          </w:tcPr>
          <w:p w:rsidR="0018722C">
            <w:pPr>
              <w:pStyle w:val="affff9"/>
              <w:topLinePunct/>
              <w:ind w:leftChars="0" w:left="0" w:rightChars="0" w:right="0" w:firstLineChars="0" w:firstLine="0"/>
              <w:spacing w:line="240" w:lineRule="atLeast"/>
            </w:pPr>
            <w:r>
              <w:t>0.264</w:t>
            </w:r>
          </w:p>
        </w:tc>
        <w:tc>
          <w:tcPr>
            <w:tcW w:w="748" w:type="pct"/>
            <w:vAlign w:val="center"/>
          </w:tcPr>
          <w:p w:rsidR="0018722C">
            <w:pPr>
              <w:pStyle w:val="affff9"/>
              <w:topLinePunct/>
              <w:ind w:leftChars="0" w:left="0" w:rightChars="0" w:right="0" w:firstLineChars="0" w:firstLine="0"/>
              <w:spacing w:line="240" w:lineRule="atLeast"/>
            </w:pPr>
            <w:r>
              <w:t>0.201</w:t>
            </w:r>
          </w:p>
        </w:tc>
      </w:tr>
      <w:tr>
        <w:tc>
          <w:tcPr>
            <w:tcW w:w="1045" w:type="pct"/>
            <w:vAlign w:val="center"/>
          </w:tcPr>
          <w:p w:rsidR="0018722C">
            <w:pPr>
              <w:pStyle w:val="ac"/>
              <w:topLinePunct/>
              <w:ind w:leftChars="0" w:left="0" w:rightChars="0" w:right="0" w:firstLineChars="0" w:firstLine="0"/>
              <w:spacing w:line="240" w:lineRule="atLeast"/>
            </w:pPr>
            <w:r>
              <w:t>薄壁细胞面积</w:t>
            </w:r>
          </w:p>
        </w:tc>
        <w:tc>
          <w:tcPr>
            <w:tcW w:w="743" w:type="pct"/>
            <w:vAlign w:val="center"/>
          </w:tcPr>
          <w:p w:rsidR="0018722C">
            <w:pPr>
              <w:pStyle w:val="affff9"/>
              <w:topLinePunct/>
              <w:ind w:leftChars="0" w:left="0" w:rightChars="0" w:right="0" w:firstLineChars="0" w:firstLine="0"/>
              <w:spacing w:line="240" w:lineRule="atLeast"/>
            </w:pPr>
            <w:r>
              <w:t>0.228</w:t>
            </w:r>
          </w:p>
        </w:tc>
        <w:tc>
          <w:tcPr>
            <w:tcW w:w="758" w:type="pct"/>
            <w:vAlign w:val="center"/>
          </w:tcPr>
          <w:p w:rsidR="0018722C">
            <w:pPr>
              <w:pStyle w:val="affff9"/>
              <w:topLinePunct/>
              <w:ind w:leftChars="0" w:left="0" w:rightChars="0" w:right="0" w:firstLineChars="0" w:firstLine="0"/>
              <w:spacing w:line="240" w:lineRule="atLeast"/>
            </w:pPr>
            <w:r>
              <w:t>1.000</w:t>
            </w:r>
          </w:p>
        </w:tc>
        <w:tc>
          <w:tcPr>
            <w:tcW w:w="749" w:type="pct"/>
            <w:vAlign w:val="center"/>
          </w:tcPr>
          <w:p w:rsidR="0018722C">
            <w:pPr>
              <w:pStyle w:val="affff9"/>
              <w:topLinePunct/>
              <w:ind w:leftChars="0" w:left="0" w:rightChars="0" w:right="0" w:firstLineChars="0" w:firstLine="0"/>
              <w:spacing w:line="240" w:lineRule="atLeast"/>
            </w:pPr>
            <w:r>
              <w:t>0.288</w:t>
            </w:r>
          </w:p>
        </w:tc>
        <w:tc>
          <w:tcPr>
            <w:tcW w:w="958" w:type="pct"/>
            <w:vAlign w:val="center"/>
          </w:tcPr>
          <w:p w:rsidR="0018722C">
            <w:pPr>
              <w:pStyle w:val="affff9"/>
              <w:topLinePunct/>
              <w:ind w:leftChars="0" w:left="0" w:rightChars="0" w:right="0" w:firstLineChars="0" w:firstLine="0"/>
              <w:spacing w:line="240" w:lineRule="atLeast"/>
            </w:pPr>
            <w:r>
              <w:t>0.172</w:t>
            </w:r>
          </w:p>
        </w:tc>
        <w:tc>
          <w:tcPr>
            <w:tcW w:w="748" w:type="pct"/>
            <w:vAlign w:val="center"/>
          </w:tcPr>
          <w:p w:rsidR="0018722C">
            <w:pPr>
              <w:pStyle w:val="ad"/>
              <w:topLinePunct/>
              <w:ind w:leftChars="0" w:left="0" w:rightChars="0" w:right="0" w:firstLineChars="0" w:firstLine="0"/>
              <w:spacing w:line="240" w:lineRule="atLeast"/>
            </w:pPr>
            <w:r>
              <w:t>0.587**</w:t>
            </w:r>
          </w:p>
        </w:tc>
      </w:tr>
      <w:tr>
        <w:tc>
          <w:tcPr>
            <w:tcW w:w="1045" w:type="pct"/>
            <w:vAlign w:val="center"/>
          </w:tcPr>
          <w:p w:rsidR="0018722C">
            <w:pPr>
              <w:pStyle w:val="ac"/>
              <w:topLinePunct/>
              <w:ind w:leftChars="0" w:left="0" w:rightChars="0" w:right="0" w:firstLineChars="0" w:firstLine="0"/>
              <w:spacing w:line="240" w:lineRule="atLeast"/>
            </w:pPr>
            <w:r>
              <w:t>导管细胞面积</w:t>
            </w:r>
          </w:p>
        </w:tc>
        <w:tc>
          <w:tcPr>
            <w:tcW w:w="743" w:type="pct"/>
            <w:vAlign w:val="center"/>
          </w:tcPr>
          <w:p w:rsidR="0018722C">
            <w:pPr>
              <w:pStyle w:val="affff9"/>
              <w:topLinePunct/>
              <w:ind w:leftChars="0" w:left="0" w:rightChars="0" w:right="0" w:firstLineChars="0" w:firstLine="0"/>
              <w:spacing w:line="240" w:lineRule="atLeast"/>
            </w:pPr>
            <w:r>
              <w:t>0.074</w:t>
            </w:r>
          </w:p>
        </w:tc>
        <w:tc>
          <w:tcPr>
            <w:tcW w:w="758" w:type="pct"/>
            <w:vAlign w:val="center"/>
          </w:tcPr>
          <w:p w:rsidR="0018722C">
            <w:pPr>
              <w:pStyle w:val="affff9"/>
              <w:topLinePunct/>
              <w:ind w:leftChars="0" w:left="0" w:rightChars="0" w:right="0" w:firstLineChars="0" w:firstLine="0"/>
              <w:spacing w:line="240" w:lineRule="atLeast"/>
            </w:pPr>
            <w:r>
              <w:t>0.288</w:t>
            </w:r>
          </w:p>
        </w:tc>
        <w:tc>
          <w:tcPr>
            <w:tcW w:w="749" w:type="pct"/>
            <w:vAlign w:val="center"/>
          </w:tcPr>
          <w:p w:rsidR="0018722C">
            <w:pPr>
              <w:pStyle w:val="affff9"/>
              <w:topLinePunct/>
              <w:ind w:leftChars="0" w:left="0" w:rightChars="0" w:right="0" w:firstLineChars="0" w:firstLine="0"/>
              <w:spacing w:line="240" w:lineRule="atLeast"/>
            </w:pPr>
            <w:r>
              <w:t>1.000</w:t>
            </w:r>
          </w:p>
        </w:tc>
        <w:tc>
          <w:tcPr>
            <w:tcW w:w="958" w:type="pct"/>
            <w:vAlign w:val="center"/>
          </w:tcPr>
          <w:p w:rsidR="0018722C">
            <w:pPr>
              <w:pStyle w:val="a5"/>
              <w:topLinePunct/>
              <w:ind w:leftChars="0" w:left="0" w:rightChars="0" w:right="0" w:firstLineChars="0" w:firstLine="0"/>
              <w:spacing w:line="240" w:lineRule="atLeast"/>
            </w:pPr>
            <w:r>
              <w:t>0.457*</w:t>
            </w:r>
          </w:p>
        </w:tc>
        <w:tc>
          <w:tcPr>
            <w:tcW w:w="748" w:type="pct"/>
            <w:vAlign w:val="center"/>
          </w:tcPr>
          <w:p w:rsidR="0018722C">
            <w:pPr>
              <w:pStyle w:val="affff9"/>
              <w:topLinePunct/>
              <w:ind w:leftChars="0" w:left="0" w:rightChars="0" w:right="0" w:firstLineChars="0" w:firstLine="0"/>
              <w:spacing w:line="240" w:lineRule="atLeast"/>
            </w:pPr>
            <w:r>
              <w:t>0.445</w:t>
            </w:r>
          </w:p>
        </w:tc>
      </w:tr>
      <w:tr>
        <w:tc>
          <w:tcPr>
            <w:tcW w:w="1045" w:type="pct"/>
            <w:vAlign w:val="center"/>
          </w:tcPr>
          <w:p w:rsidR="0018722C">
            <w:pPr>
              <w:pStyle w:val="ac"/>
              <w:topLinePunct/>
              <w:ind w:leftChars="0" w:left="0" w:rightChars="0" w:right="0" w:firstLineChars="0" w:firstLine="0"/>
              <w:spacing w:line="240" w:lineRule="atLeast"/>
            </w:pPr>
            <w:r>
              <w:t>木质部细胞面积</w:t>
            </w:r>
          </w:p>
        </w:tc>
        <w:tc>
          <w:tcPr>
            <w:tcW w:w="743" w:type="pct"/>
            <w:vAlign w:val="center"/>
          </w:tcPr>
          <w:p w:rsidR="0018722C">
            <w:pPr>
              <w:pStyle w:val="affff9"/>
              <w:topLinePunct/>
              <w:ind w:leftChars="0" w:left="0" w:rightChars="0" w:right="0" w:firstLineChars="0" w:firstLine="0"/>
              <w:spacing w:line="240" w:lineRule="atLeast"/>
            </w:pPr>
            <w:r>
              <w:t>0.264</w:t>
            </w:r>
          </w:p>
        </w:tc>
        <w:tc>
          <w:tcPr>
            <w:tcW w:w="758" w:type="pct"/>
            <w:vAlign w:val="center"/>
          </w:tcPr>
          <w:p w:rsidR="0018722C">
            <w:pPr>
              <w:pStyle w:val="affff9"/>
              <w:topLinePunct/>
              <w:ind w:leftChars="0" w:left="0" w:rightChars="0" w:right="0" w:firstLineChars="0" w:firstLine="0"/>
              <w:spacing w:line="240" w:lineRule="atLeast"/>
            </w:pPr>
            <w:r>
              <w:t>0.172</w:t>
            </w:r>
          </w:p>
        </w:tc>
        <w:tc>
          <w:tcPr>
            <w:tcW w:w="749" w:type="pct"/>
            <w:vAlign w:val="center"/>
          </w:tcPr>
          <w:p w:rsidR="0018722C">
            <w:pPr>
              <w:pStyle w:val="a5"/>
              <w:topLinePunct/>
              <w:ind w:leftChars="0" w:left="0" w:rightChars="0" w:right="0" w:firstLineChars="0" w:firstLine="0"/>
              <w:spacing w:line="240" w:lineRule="atLeast"/>
            </w:pPr>
            <w:r>
              <w:t>0.457*</w:t>
            </w:r>
          </w:p>
        </w:tc>
        <w:tc>
          <w:tcPr>
            <w:tcW w:w="958" w:type="pct"/>
            <w:vAlign w:val="center"/>
          </w:tcPr>
          <w:p w:rsidR="0018722C">
            <w:pPr>
              <w:pStyle w:val="affff9"/>
              <w:topLinePunct/>
              <w:ind w:leftChars="0" w:left="0" w:rightChars="0" w:right="0" w:firstLineChars="0" w:firstLine="0"/>
              <w:spacing w:line="240" w:lineRule="atLeast"/>
            </w:pPr>
            <w:r>
              <w:t>1.000</w:t>
            </w:r>
          </w:p>
        </w:tc>
        <w:tc>
          <w:tcPr>
            <w:tcW w:w="748" w:type="pct"/>
            <w:vAlign w:val="center"/>
          </w:tcPr>
          <w:p w:rsidR="0018722C">
            <w:pPr>
              <w:pStyle w:val="affff9"/>
              <w:topLinePunct/>
              <w:ind w:leftChars="0" w:left="0" w:rightChars="0" w:right="0" w:firstLineChars="0" w:firstLine="0"/>
              <w:spacing w:line="240" w:lineRule="atLeast"/>
            </w:pPr>
            <w:r>
              <w:t>0.269</w:t>
            </w:r>
          </w:p>
        </w:tc>
      </w:tr>
      <w:tr>
        <w:tc>
          <w:tcPr>
            <w:tcW w:w="1045" w:type="pct"/>
            <w:vAlign w:val="center"/>
            <w:tcBorders>
              <w:top w:val="single" w:sz="4" w:space="0" w:color="auto"/>
            </w:tcBorders>
          </w:tcPr>
          <w:p w:rsidR="0018722C">
            <w:pPr>
              <w:pStyle w:val="ac"/>
              <w:topLinePunct/>
              <w:ind w:leftChars="0" w:left="0" w:rightChars="0" w:right="0" w:firstLineChars="0" w:firstLine="0"/>
              <w:spacing w:line="240" w:lineRule="atLeast"/>
            </w:pPr>
            <w:r>
              <w:t>相对病情指数</w:t>
            </w:r>
          </w:p>
        </w:tc>
        <w:tc>
          <w:tcPr>
            <w:tcW w:w="743" w:type="pct"/>
            <w:vAlign w:val="center"/>
            <w:tcBorders>
              <w:top w:val="single" w:sz="4" w:space="0" w:color="auto"/>
            </w:tcBorders>
          </w:tcPr>
          <w:p w:rsidR="0018722C">
            <w:pPr>
              <w:pStyle w:val="affff9"/>
              <w:topLinePunct/>
              <w:ind w:leftChars="0" w:left="0" w:rightChars="0" w:right="0" w:firstLineChars="0" w:firstLine="0"/>
              <w:spacing w:line="240" w:lineRule="atLeast"/>
            </w:pPr>
            <w:r>
              <w:t>0.201</w:t>
            </w: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r>
              <w:t>0.587**</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0.445</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0.269</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t>根部薄壁细胞面积与相对病情指数呈极显著正相关，相关系数为</w:t>
      </w:r>
      <w:r>
        <w:rPr>
          <w:rFonts w:ascii="Times New Roman" w:eastAsia="Times New Roman"/>
        </w:rPr>
        <w:t>0</w:t>
      </w:r>
      <w:r>
        <w:rPr>
          <w:rFonts w:ascii="Times New Roman" w:eastAsia="Times New Roman"/>
        </w:rPr>
        <w:t>.</w:t>
      </w:r>
      <w:r>
        <w:rPr>
          <w:rFonts w:ascii="Times New Roman" w:eastAsia="Times New Roman"/>
        </w:rPr>
        <w:t>587</w:t>
      </w:r>
      <w:r>
        <w:t>，表皮细胞面积、导管细胞面积、木质部细胞面积与相对病情指数相关不显著。</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4-5  </w:t>
      </w:r>
      <w:r>
        <w:rPr>
          <w:rFonts w:ascii="黑体" w:eastAsia="黑体" w:hint="eastAsia" w:cstheme="minorBidi" w:hAnsiTheme="minorHAnsi"/>
        </w:rPr>
        <w:t>茎部组织结构与相对病情相关关系表</w:t>
      </w:r>
    </w:p>
    <w:p w:rsidR="0018722C">
      <w:pPr>
        <w:pStyle w:val="a8"/>
        <w:topLinePunct/>
      </w:pPr>
      <w:r>
        <w:t>Table</w:t>
      </w:r>
      <w:r>
        <w:t xml:space="preserve"> </w:t>
      </w:r>
      <w:r w:rsidRPr="00DB64CE">
        <w:t>4-5</w:t>
      </w:r>
      <w:r>
        <w:t xml:space="preserve">  </w:t>
      </w:r>
      <w:r w:rsidRPr="00DB64CE">
        <w:t>Correlation between structure of stem orgenization and opposite disease index</w:t>
      </w:r>
    </w:p>
    <w:tbl>
      <w:tblPr>
        <w:tblW w:w="5000" w:type="pct"/>
        <w:tblInd w:w="4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8"/>
        <w:gridCol w:w="1291"/>
        <w:gridCol w:w="1416"/>
        <w:gridCol w:w="1402"/>
        <w:gridCol w:w="1559"/>
        <w:gridCol w:w="1537"/>
      </w:tblGrid>
      <w:tr>
        <w:trPr>
          <w:tblHeader/>
        </w:trPr>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表皮细胞面</w:t>
            </w:r>
          </w:p>
          <w:p w:rsidR="0018722C">
            <w:pPr>
              <w:pStyle w:val="a7"/>
              <w:topLinePunct/>
            </w:pPr>
          </w:p>
          <w:p w:rsidR="0018722C">
            <w:pPr>
              <w:pStyle w:val="a7"/>
              <w:topLinePunct/>
              <w:ind w:leftChars="0" w:left="0" w:rightChars="0" w:right="0" w:firstLineChars="0" w:firstLine="0"/>
              <w:spacing w:line="240" w:lineRule="atLeast"/>
            </w:pPr>
            <w:r>
              <w:t>积</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薄壁细胞面</w:t>
            </w:r>
          </w:p>
          <w:p w:rsidR="0018722C">
            <w:pPr>
              <w:pStyle w:val="a7"/>
              <w:topLinePunct/>
            </w:pPr>
          </w:p>
          <w:p w:rsidR="0018722C">
            <w:pPr>
              <w:pStyle w:val="a7"/>
              <w:topLinePunct/>
              <w:ind w:leftChars="0" w:left="0" w:rightChars="0" w:right="0" w:firstLineChars="0" w:firstLine="0"/>
              <w:spacing w:line="240" w:lineRule="atLeast"/>
            </w:pPr>
            <w:r>
              <w:t>积</w:t>
            </w:r>
          </w:p>
        </w:tc>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r>
              <w:t>导管细胞面</w:t>
            </w:r>
          </w:p>
          <w:p w:rsidR="0018722C">
            <w:pPr>
              <w:pStyle w:val="a7"/>
              <w:topLinePunct/>
            </w:pPr>
          </w:p>
          <w:p w:rsidR="0018722C">
            <w:pPr>
              <w:pStyle w:val="a7"/>
              <w:topLinePunct/>
              <w:ind w:leftChars="0" w:left="0" w:rightChars="0" w:right="0" w:firstLineChars="0" w:firstLine="0"/>
              <w:spacing w:line="240" w:lineRule="atLeast"/>
            </w:pPr>
            <w:r>
              <w:t>积</w:t>
            </w: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t>木质部细胞面</w:t>
            </w:r>
          </w:p>
          <w:p w:rsidR="0018722C">
            <w:pPr>
              <w:pStyle w:val="a7"/>
              <w:topLinePunct/>
            </w:pPr>
          </w:p>
          <w:p w:rsidR="0018722C">
            <w:pPr>
              <w:pStyle w:val="a7"/>
              <w:topLinePunct/>
              <w:ind w:leftChars="0" w:left="0" w:rightChars="0" w:right="0" w:firstLineChars="0" w:firstLine="0"/>
              <w:spacing w:line="240" w:lineRule="atLeast"/>
            </w:pPr>
            <w:r>
              <w:t>积</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相对病情指数</w:t>
            </w:r>
          </w:p>
        </w:tc>
      </w:tr>
      <w:tr>
        <w:tc>
          <w:tcPr>
            <w:tcW w:w="972" w:type="pct"/>
            <w:vAlign w:val="center"/>
          </w:tcPr>
          <w:p w:rsidR="0018722C">
            <w:pPr>
              <w:pStyle w:val="ac"/>
              <w:topLinePunct/>
              <w:ind w:leftChars="0" w:left="0" w:rightChars="0" w:right="0" w:firstLineChars="0" w:firstLine="0"/>
              <w:spacing w:line="240" w:lineRule="atLeast"/>
            </w:pPr>
            <w:r>
              <w:t>表皮细胞面积</w:t>
            </w:r>
          </w:p>
        </w:tc>
        <w:tc>
          <w:tcPr>
            <w:tcW w:w="722" w:type="pct"/>
            <w:vAlign w:val="center"/>
          </w:tcPr>
          <w:p w:rsidR="0018722C">
            <w:pPr>
              <w:pStyle w:val="affff9"/>
              <w:topLinePunct/>
              <w:ind w:leftChars="0" w:left="0" w:rightChars="0" w:right="0" w:firstLineChars="0" w:firstLine="0"/>
              <w:spacing w:line="240" w:lineRule="atLeast"/>
            </w:pPr>
            <w:r>
              <w:t>1.000</w:t>
            </w:r>
          </w:p>
        </w:tc>
        <w:tc>
          <w:tcPr>
            <w:tcW w:w="792" w:type="pct"/>
            <w:vAlign w:val="center"/>
          </w:tcPr>
          <w:p w:rsidR="0018722C">
            <w:pPr>
              <w:pStyle w:val="a5"/>
              <w:topLinePunct/>
              <w:ind w:leftChars="0" w:left="0" w:rightChars="0" w:right="0" w:firstLineChars="0" w:firstLine="0"/>
              <w:spacing w:line="240" w:lineRule="atLeast"/>
            </w:pPr>
            <w:r>
              <w:t>0.521*</w:t>
            </w:r>
          </w:p>
        </w:tc>
        <w:tc>
          <w:tcPr>
            <w:tcW w:w="784" w:type="pct"/>
            <w:vAlign w:val="center"/>
          </w:tcPr>
          <w:p w:rsidR="0018722C">
            <w:pPr>
              <w:pStyle w:val="a5"/>
              <w:topLinePunct/>
              <w:ind w:leftChars="0" w:left="0" w:rightChars="0" w:right="0" w:firstLineChars="0" w:firstLine="0"/>
              <w:spacing w:line="240" w:lineRule="atLeast"/>
            </w:pPr>
            <w:r>
              <w:t>0.736**</w:t>
            </w:r>
          </w:p>
        </w:tc>
        <w:tc>
          <w:tcPr>
            <w:tcW w:w="872" w:type="pct"/>
            <w:vAlign w:val="center"/>
          </w:tcPr>
          <w:p w:rsidR="0018722C">
            <w:pPr>
              <w:pStyle w:val="affff9"/>
              <w:topLinePunct/>
              <w:ind w:leftChars="0" w:left="0" w:rightChars="0" w:right="0" w:firstLineChars="0" w:firstLine="0"/>
              <w:spacing w:line="240" w:lineRule="atLeast"/>
            </w:pPr>
            <w:r>
              <w:t>0.314</w:t>
            </w:r>
          </w:p>
        </w:tc>
        <w:tc>
          <w:tcPr>
            <w:tcW w:w="859" w:type="pct"/>
            <w:vAlign w:val="center"/>
          </w:tcPr>
          <w:p w:rsidR="0018722C">
            <w:pPr>
              <w:pStyle w:val="ad"/>
              <w:topLinePunct/>
              <w:ind w:leftChars="0" w:left="0" w:rightChars="0" w:right="0" w:firstLineChars="0" w:firstLine="0"/>
              <w:spacing w:line="240" w:lineRule="atLeast"/>
            </w:pPr>
            <w:r>
              <w:t>0.813**</w:t>
            </w:r>
          </w:p>
        </w:tc>
      </w:tr>
      <w:tr>
        <w:tc>
          <w:tcPr>
            <w:tcW w:w="972" w:type="pct"/>
            <w:vAlign w:val="center"/>
          </w:tcPr>
          <w:p w:rsidR="0018722C">
            <w:pPr>
              <w:pStyle w:val="ac"/>
              <w:topLinePunct/>
              <w:ind w:leftChars="0" w:left="0" w:rightChars="0" w:right="0" w:firstLineChars="0" w:firstLine="0"/>
              <w:spacing w:line="240" w:lineRule="atLeast"/>
            </w:pPr>
            <w:r>
              <w:t>薄壁细胞面积</w:t>
            </w:r>
          </w:p>
        </w:tc>
        <w:tc>
          <w:tcPr>
            <w:tcW w:w="722" w:type="pct"/>
            <w:vAlign w:val="center"/>
          </w:tcPr>
          <w:p w:rsidR="0018722C">
            <w:pPr>
              <w:pStyle w:val="a5"/>
              <w:topLinePunct/>
              <w:ind w:leftChars="0" w:left="0" w:rightChars="0" w:right="0" w:firstLineChars="0" w:firstLine="0"/>
              <w:spacing w:line="240" w:lineRule="atLeast"/>
            </w:pPr>
            <w:r>
              <w:t>0.521*</w:t>
            </w:r>
          </w:p>
        </w:tc>
        <w:tc>
          <w:tcPr>
            <w:tcW w:w="792" w:type="pct"/>
            <w:vAlign w:val="center"/>
          </w:tcPr>
          <w:p w:rsidR="0018722C">
            <w:pPr>
              <w:pStyle w:val="affff9"/>
              <w:topLinePunct/>
              <w:ind w:leftChars="0" w:left="0" w:rightChars="0" w:right="0" w:firstLineChars="0" w:firstLine="0"/>
              <w:spacing w:line="240" w:lineRule="atLeast"/>
            </w:pPr>
            <w:r>
              <w:t>1.000</w:t>
            </w:r>
          </w:p>
        </w:tc>
        <w:tc>
          <w:tcPr>
            <w:tcW w:w="784" w:type="pct"/>
            <w:vAlign w:val="center"/>
          </w:tcPr>
          <w:p w:rsidR="0018722C">
            <w:pPr>
              <w:pStyle w:val="a5"/>
              <w:topLinePunct/>
              <w:ind w:leftChars="0" w:left="0" w:rightChars="0" w:right="0" w:firstLineChars="0" w:firstLine="0"/>
              <w:spacing w:line="240" w:lineRule="atLeast"/>
            </w:pPr>
            <w:r>
              <w:t>0.575**</w:t>
            </w:r>
          </w:p>
        </w:tc>
        <w:tc>
          <w:tcPr>
            <w:tcW w:w="872" w:type="pct"/>
            <w:vAlign w:val="center"/>
          </w:tcPr>
          <w:p w:rsidR="0018722C">
            <w:pPr>
              <w:pStyle w:val="affff9"/>
              <w:topLinePunct/>
              <w:ind w:leftChars="0" w:left="0" w:rightChars="0" w:right="0" w:firstLineChars="0" w:firstLine="0"/>
              <w:spacing w:line="240" w:lineRule="atLeast"/>
            </w:pPr>
            <w:r>
              <w:t>0.399</w:t>
            </w:r>
          </w:p>
        </w:tc>
        <w:tc>
          <w:tcPr>
            <w:tcW w:w="859" w:type="pct"/>
            <w:vAlign w:val="center"/>
          </w:tcPr>
          <w:p w:rsidR="0018722C">
            <w:pPr>
              <w:pStyle w:val="ad"/>
              <w:topLinePunct/>
              <w:ind w:leftChars="0" w:left="0" w:rightChars="0" w:right="0" w:firstLineChars="0" w:firstLine="0"/>
              <w:spacing w:line="240" w:lineRule="atLeast"/>
            </w:pPr>
            <w:r>
              <w:t>0.711**</w:t>
            </w:r>
          </w:p>
        </w:tc>
      </w:tr>
      <w:tr>
        <w:tc>
          <w:tcPr>
            <w:tcW w:w="972" w:type="pct"/>
            <w:vAlign w:val="center"/>
          </w:tcPr>
          <w:p w:rsidR="0018722C">
            <w:pPr>
              <w:pStyle w:val="ac"/>
              <w:topLinePunct/>
              <w:ind w:leftChars="0" w:left="0" w:rightChars="0" w:right="0" w:firstLineChars="0" w:firstLine="0"/>
              <w:spacing w:line="240" w:lineRule="atLeast"/>
            </w:pPr>
            <w:r>
              <w:t>导管细胞面积</w:t>
            </w:r>
          </w:p>
        </w:tc>
        <w:tc>
          <w:tcPr>
            <w:tcW w:w="722" w:type="pct"/>
            <w:vAlign w:val="center"/>
          </w:tcPr>
          <w:p w:rsidR="0018722C">
            <w:pPr>
              <w:pStyle w:val="a5"/>
              <w:topLinePunct/>
              <w:ind w:leftChars="0" w:left="0" w:rightChars="0" w:right="0" w:firstLineChars="0" w:firstLine="0"/>
              <w:spacing w:line="240" w:lineRule="atLeast"/>
            </w:pPr>
            <w:r>
              <w:t>0.736**</w:t>
            </w:r>
          </w:p>
        </w:tc>
        <w:tc>
          <w:tcPr>
            <w:tcW w:w="792" w:type="pct"/>
            <w:vAlign w:val="center"/>
          </w:tcPr>
          <w:p w:rsidR="0018722C">
            <w:pPr>
              <w:pStyle w:val="a5"/>
              <w:topLinePunct/>
              <w:ind w:leftChars="0" w:left="0" w:rightChars="0" w:right="0" w:firstLineChars="0" w:firstLine="0"/>
              <w:spacing w:line="240" w:lineRule="atLeast"/>
            </w:pPr>
            <w:r>
              <w:t>0.575**</w:t>
            </w:r>
          </w:p>
        </w:tc>
        <w:tc>
          <w:tcPr>
            <w:tcW w:w="784" w:type="pct"/>
            <w:vAlign w:val="center"/>
          </w:tcPr>
          <w:p w:rsidR="0018722C">
            <w:pPr>
              <w:pStyle w:val="affff9"/>
              <w:topLinePunct/>
              <w:ind w:leftChars="0" w:left="0" w:rightChars="0" w:right="0" w:firstLineChars="0" w:firstLine="0"/>
              <w:spacing w:line="240" w:lineRule="atLeast"/>
            </w:pPr>
            <w:r>
              <w:t>1.000</w:t>
            </w:r>
          </w:p>
        </w:tc>
        <w:tc>
          <w:tcPr>
            <w:tcW w:w="872" w:type="pct"/>
            <w:vAlign w:val="center"/>
          </w:tcPr>
          <w:p w:rsidR="0018722C">
            <w:pPr>
              <w:pStyle w:val="affff9"/>
              <w:topLinePunct/>
              <w:ind w:leftChars="0" w:left="0" w:rightChars="0" w:right="0" w:firstLineChars="0" w:firstLine="0"/>
              <w:spacing w:line="240" w:lineRule="atLeast"/>
            </w:pPr>
            <w:r>
              <w:t>0.285</w:t>
            </w:r>
          </w:p>
        </w:tc>
        <w:tc>
          <w:tcPr>
            <w:tcW w:w="859" w:type="pct"/>
            <w:vAlign w:val="center"/>
          </w:tcPr>
          <w:p w:rsidR="0018722C">
            <w:pPr>
              <w:pStyle w:val="ad"/>
              <w:topLinePunct/>
              <w:ind w:leftChars="0" w:left="0" w:rightChars="0" w:right="0" w:firstLineChars="0" w:firstLine="0"/>
              <w:spacing w:line="240" w:lineRule="atLeast"/>
            </w:pPr>
            <w:r>
              <w:t>0.803**</w:t>
            </w:r>
          </w:p>
        </w:tc>
      </w:tr>
      <w:tr>
        <w:tc>
          <w:tcPr>
            <w:tcW w:w="972" w:type="pct"/>
            <w:vAlign w:val="center"/>
          </w:tcPr>
          <w:p w:rsidR="0018722C">
            <w:pPr>
              <w:pStyle w:val="ac"/>
              <w:topLinePunct/>
              <w:ind w:leftChars="0" w:left="0" w:rightChars="0" w:right="0" w:firstLineChars="0" w:firstLine="0"/>
              <w:spacing w:line="240" w:lineRule="atLeast"/>
            </w:pPr>
            <w:r>
              <w:t>木质细胞面积</w:t>
            </w:r>
          </w:p>
        </w:tc>
        <w:tc>
          <w:tcPr>
            <w:tcW w:w="722" w:type="pct"/>
            <w:vAlign w:val="center"/>
          </w:tcPr>
          <w:p w:rsidR="0018722C">
            <w:pPr>
              <w:pStyle w:val="affff9"/>
              <w:topLinePunct/>
              <w:ind w:leftChars="0" w:left="0" w:rightChars="0" w:right="0" w:firstLineChars="0" w:firstLine="0"/>
              <w:spacing w:line="240" w:lineRule="atLeast"/>
            </w:pPr>
            <w:r>
              <w:t>0.314</w:t>
            </w:r>
          </w:p>
        </w:tc>
        <w:tc>
          <w:tcPr>
            <w:tcW w:w="792" w:type="pct"/>
            <w:vAlign w:val="center"/>
          </w:tcPr>
          <w:p w:rsidR="0018722C">
            <w:pPr>
              <w:pStyle w:val="affff9"/>
              <w:topLinePunct/>
              <w:ind w:leftChars="0" w:left="0" w:rightChars="0" w:right="0" w:firstLineChars="0" w:firstLine="0"/>
              <w:spacing w:line="240" w:lineRule="atLeast"/>
            </w:pPr>
            <w:r>
              <w:t>0.399</w:t>
            </w:r>
          </w:p>
        </w:tc>
        <w:tc>
          <w:tcPr>
            <w:tcW w:w="784" w:type="pct"/>
            <w:vAlign w:val="center"/>
          </w:tcPr>
          <w:p w:rsidR="0018722C">
            <w:pPr>
              <w:pStyle w:val="affff9"/>
              <w:topLinePunct/>
              <w:ind w:leftChars="0" w:left="0" w:rightChars="0" w:right="0" w:firstLineChars="0" w:firstLine="0"/>
              <w:spacing w:line="240" w:lineRule="atLeast"/>
            </w:pPr>
            <w:r>
              <w:t>0.285</w:t>
            </w:r>
          </w:p>
        </w:tc>
        <w:tc>
          <w:tcPr>
            <w:tcW w:w="872" w:type="pct"/>
            <w:vAlign w:val="center"/>
          </w:tcPr>
          <w:p w:rsidR="0018722C">
            <w:pPr>
              <w:pStyle w:val="affff9"/>
              <w:topLinePunct/>
              <w:ind w:leftChars="0" w:left="0" w:rightChars="0" w:right="0" w:firstLineChars="0" w:firstLine="0"/>
              <w:spacing w:line="240" w:lineRule="atLeast"/>
            </w:pPr>
            <w:r>
              <w:t>1.000</w:t>
            </w:r>
          </w:p>
        </w:tc>
        <w:tc>
          <w:tcPr>
            <w:tcW w:w="859" w:type="pct"/>
            <w:vAlign w:val="center"/>
          </w:tcPr>
          <w:p w:rsidR="0018722C">
            <w:pPr>
              <w:pStyle w:val="affff9"/>
              <w:topLinePunct/>
              <w:ind w:leftChars="0" w:left="0" w:rightChars="0" w:right="0" w:firstLineChars="0" w:firstLine="0"/>
              <w:spacing w:line="240" w:lineRule="atLeast"/>
            </w:pPr>
            <w:r>
              <w:t>0.249</w:t>
            </w:r>
          </w:p>
        </w:tc>
      </w:tr>
      <w:tr>
        <w:tc>
          <w:tcPr>
            <w:tcW w:w="972" w:type="pct"/>
            <w:vAlign w:val="center"/>
            <w:tcBorders>
              <w:top w:val="single" w:sz="4" w:space="0" w:color="auto"/>
            </w:tcBorders>
          </w:tcPr>
          <w:p w:rsidR="0018722C">
            <w:pPr>
              <w:pStyle w:val="ac"/>
              <w:topLinePunct/>
              <w:ind w:leftChars="0" w:left="0" w:rightChars="0" w:right="0" w:firstLineChars="0" w:firstLine="0"/>
              <w:spacing w:line="240" w:lineRule="atLeast"/>
            </w:pPr>
            <w:r>
              <w:t>相对病情指数</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r>
              <w:t>0.813**</w:t>
            </w:r>
          </w:p>
        </w:tc>
        <w:tc>
          <w:tcPr>
            <w:tcW w:w="792" w:type="pct"/>
            <w:vAlign w:val="center"/>
            <w:tcBorders>
              <w:top w:val="single" w:sz="4" w:space="0" w:color="auto"/>
            </w:tcBorders>
          </w:tcPr>
          <w:p w:rsidR="0018722C">
            <w:pPr>
              <w:pStyle w:val="aff1"/>
              <w:topLinePunct/>
              <w:ind w:leftChars="0" w:left="0" w:rightChars="0" w:right="0" w:firstLineChars="0" w:firstLine="0"/>
              <w:spacing w:line="240" w:lineRule="atLeast"/>
            </w:pPr>
            <w:r>
              <w:t>0.711**</w:t>
            </w:r>
          </w:p>
        </w:tc>
        <w:tc>
          <w:tcPr>
            <w:tcW w:w="784" w:type="pct"/>
            <w:vAlign w:val="center"/>
            <w:tcBorders>
              <w:top w:val="single" w:sz="4" w:space="0" w:color="auto"/>
            </w:tcBorders>
          </w:tcPr>
          <w:p w:rsidR="0018722C">
            <w:pPr>
              <w:pStyle w:val="aff1"/>
              <w:topLinePunct/>
              <w:ind w:leftChars="0" w:left="0" w:rightChars="0" w:right="0" w:firstLineChars="0" w:firstLine="0"/>
              <w:spacing w:line="240" w:lineRule="atLeast"/>
            </w:pPr>
            <w:r>
              <w:t>0.803**</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t>0.249</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t>茎部表皮细胞面积、薄壁细胞面积、导管细胞面积与相对病情指数呈极显著正相关，</w:t>
      </w:r>
      <w:r>
        <w:t>相关系数分别为</w:t>
      </w:r>
      <w:r>
        <w:rPr>
          <w:rFonts w:ascii="Times New Roman" w:eastAsia="Times New Roman"/>
        </w:rPr>
        <w:t>0</w:t>
      </w:r>
      <w:r>
        <w:rPr>
          <w:rFonts w:ascii="Times New Roman" w:eastAsia="Times New Roman"/>
        </w:rPr>
        <w:t>.</w:t>
      </w:r>
      <w:r>
        <w:rPr>
          <w:rFonts w:ascii="Times New Roman" w:eastAsia="Times New Roman"/>
        </w:rPr>
        <w:t>813</w:t>
      </w:r>
      <w:r>
        <w:t>、</w:t>
      </w:r>
      <w:r>
        <w:rPr>
          <w:rFonts w:ascii="Times New Roman" w:eastAsia="Times New Roman"/>
        </w:rPr>
        <w:t>0.711</w:t>
      </w:r>
      <w:r>
        <w:t>和</w:t>
      </w:r>
      <w:r>
        <w:rPr>
          <w:rFonts w:ascii="Times New Roman" w:eastAsia="Times New Roman"/>
        </w:rPr>
        <w:t>0.803</w:t>
      </w:r>
      <w:r>
        <w:t>；木质部细胞面积与相对病情指数无显著相关性。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82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4-6  </w:t>
      </w:r>
      <w:r>
        <w:rPr>
          <w:rFonts w:ascii="黑体" w:eastAsia="黑体" w:hint="eastAsia" w:cstheme="minorBidi" w:hAnsiTheme="minorHAnsi"/>
        </w:rPr>
        <w:t>叶部组织结构与相对病情相关关系表</w:t>
      </w:r>
    </w:p>
    <w:p w:rsidR="0018722C">
      <w:pPr>
        <w:pStyle w:val="a8"/>
        <w:topLinePunct/>
      </w:pPr>
      <w:r>
        <w:t>Table</w:t>
      </w:r>
      <w:r>
        <w:t xml:space="preserve"> </w:t>
      </w:r>
      <w:r w:rsidRPr="00DB64CE">
        <w:t>4-6</w:t>
      </w:r>
      <w:r>
        <w:t xml:space="preserve">  </w:t>
      </w:r>
      <w:r w:rsidRPr="00DB64CE">
        <w:t>Correlation between structure of leaf orgenization and opposite disease index</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7"/>
        <w:gridCol w:w="1404"/>
        <w:gridCol w:w="1577"/>
        <w:gridCol w:w="1896"/>
        <w:gridCol w:w="1751"/>
      </w:tblGrid>
      <w:tr>
        <w:trPr>
          <w:tblHeader/>
        </w:trPr>
        <w:tc>
          <w:tcPr>
            <w:tcW w:w="203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上表皮细胞面积</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薄壁细胞面积</w:t>
            </w: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下表皮细胞面积</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相对病情指数</w:t>
            </w:r>
          </w:p>
        </w:tc>
      </w:tr>
      <w:tr>
        <w:tc>
          <w:tcPr>
            <w:tcW w:w="1240" w:type="pct"/>
            <w:vAlign w:val="center"/>
          </w:tcPr>
          <w:p w:rsidR="0018722C">
            <w:pPr>
              <w:pStyle w:val="ac"/>
              <w:topLinePunct/>
              <w:ind w:leftChars="0" w:left="0" w:rightChars="0" w:right="0" w:firstLineChars="0" w:firstLine="0"/>
              <w:spacing w:line="240" w:lineRule="atLeast"/>
            </w:pPr>
            <w:r>
              <w:t>上表皮细胞面积</w:t>
            </w:r>
          </w:p>
        </w:tc>
        <w:tc>
          <w:tcPr>
            <w:tcW w:w="796" w:type="pct"/>
            <w:vAlign w:val="center"/>
          </w:tcPr>
          <w:p w:rsidR="0018722C">
            <w:pPr>
              <w:pStyle w:val="affff9"/>
              <w:topLinePunct/>
              <w:ind w:leftChars="0" w:left="0" w:rightChars="0" w:right="0" w:firstLineChars="0" w:firstLine="0"/>
              <w:spacing w:line="240" w:lineRule="atLeast"/>
            </w:pPr>
            <w:r>
              <w:t>1.000</w:t>
            </w:r>
          </w:p>
        </w:tc>
        <w:tc>
          <w:tcPr>
            <w:tcW w:w="894" w:type="pct"/>
            <w:vAlign w:val="center"/>
          </w:tcPr>
          <w:p w:rsidR="0018722C">
            <w:pPr>
              <w:pStyle w:val="affff9"/>
              <w:topLinePunct/>
              <w:ind w:leftChars="0" w:left="0" w:rightChars="0" w:right="0" w:firstLineChars="0" w:firstLine="0"/>
              <w:spacing w:line="240" w:lineRule="atLeast"/>
            </w:pPr>
            <w:r>
              <w:t>0.418</w:t>
            </w:r>
          </w:p>
        </w:tc>
        <w:tc>
          <w:tcPr>
            <w:tcW w:w="1075" w:type="pct"/>
            <w:vAlign w:val="center"/>
          </w:tcPr>
          <w:p w:rsidR="0018722C">
            <w:pPr>
              <w:pStyle w:val="a5"/>
              <w:topLinePunct/>
              <w:ind w:leftChars="0" w:left="0" w:rightChars="0" w:right="0" w:firstLineChars="0" w:firstLine="0"/>
              <w:spacing w:line="240" w:lineRule="atLeast"/>
            </w:pPr>
            <w:r>
              <w:t>0.706**</w:t>
            </w:r>
          </w:p>
        </w:tc>
        <w:tc>
          <w:tcPr>
            <w:tcW w:w="993" w:type="pct"/>
            <w:vAlign w:val="center"/>
          </w:tcPr>
          <w:p w:rsidR="0018722C">
            <w:pPr>
              <w:pStyle w:val="ad"/>
              <w:topLinePunct/>
              <w:ind w:leftChars="0" w:left="0" w:rightChars="0" w:right="0" w:firstLineChars="0" w:firstLine="0"/>
              <w:spacing w:line="240" w:lineRule="atLeast"/>
            </w:pPr>
            <w:r>
              <w:t>0.664**</w:t>
            </w:r>
          </w:p>
        </w:tc>
      </w:tr>
      <w:tr>
        <w:tc>
          <w:tcPr>
            <w:tcW w:w="1240" w:type="pct"/>
            <w:vAlign w:val="center"/>
          </w:tcPr>
          <w:p w:rsidR="0018722C">
            <w:pPr>
              <w:pStyle w:val="ac"/>
              <w:topLinePunct/>
              <w:ind w:leftChars="0" w:left="0" w:rightChars="0" w:right="0" w:firstLineChars="0" w:firstLine="0"/>
              <w:spacing w:line="240" w:lineRule="atLeast"/>
            </w:pPr>
            <w:r>
              <w:t>薄壁细胞面积</w:t>
            </w:r>
          </w:p>
        </w:tc>
        <w:tc>
          <w:tcPr>
            <w:tcW w:w="796" w:type="pct"/>
            <w:vAlign w:val="center"/>
          </w:tcPr>
          <w:p w:rsidR="0018722C">
            <w:pPr>
              <w:pStyle w:val="affff9"/>
              <w:topLinePunct/>
              <w:ind w:leftChars="0" w:left="0" w:rightChars="0" w:right="0" w:firstLineChars="0" w:firstLine="0"/>
              <w:spacing w:line="240" w:lineRule="atLeast"/>
            </w:pPr>
            <w:r>
              <w:t>0.418</w:t>
            </w:r>
          </w:p>
        </w:tc>
        <w:tc>
          <w:tcPr>
            <w:tcW w:w="894" w:type="pct"/>
            <w:vAlign w:val="center"/>
          </w:tcPr>
          <w:p w:rsidR="0018722C">
            <w:pPr>
              <w:pStyle w:val="affff9"/>
              <w:topLinePunct/>
              <w:ind w:leftChars="0" w:left="0" w:rightChars="0" w:right="0" w:firstLineChars="0" w:firstLine="0"/>
              <w:spacing w:line="240" w:lineRule="atLeast"/>
            </w:pPr>
            <w:r>
              <w:t>1.000</w:t>
            </w:r>
          </w:p>
        </w:tc>
        <w:tc>
          <w:tcPr>
            <w:tcW w:w="1075" w:type="pct"/>
            <w:vAlign w:val="center"/>
          </w:tcPr>
          <w:p w:rsidR="0018722C">
            <w:pPr>
              <w:pStyle w:val="a5"/>
              <w:topLinePunct/>
              <w:ind w:leftChars="0" w:left="0" w:rightChars="0" w:right="0" w:firstLineChars="0" w:firstLine="0"/>
              <w:spacing w:line="240" w:lineRule="atLeast"/>
            </w:pPr>
            <w:r>
              <w:t>0.618**</w:t>
            </w:r>
          </w:p>
        </w:tc>
        <w:tc>
          <w:tcPr>
            <w:tcW w:w="993" w:type="pct"/>
            <w:vAlign w:val="center"/>
          </w:tcPr>
          <w:p w:rsidR="0018722C">
            <w:pPr>
              <w:pStyle w:val="ad"/>
              <w:topLinePunct/>
              <w:ind w:leftChars="0" w:left="0" w:rightChars="0" w:right="0" w:firstLineChars="0" w:firstLine="0"/>
              <w:spacing w:line="240" w:lineRule="atLeast"/>
            </w:pPr>
            <w:r>
              <w:t>0.667**</w:t>
            </w:r>
          </w:p>
        </w:tc>
      </w:tr>
      <w:tr>
        <w:tc>
          <w:tcPr>
            <w:tcW w:w="1240" w:type="pct"/>
            <w:vAlign w:val="center"/>
          </w:tcPr>
          <w:p w:rsidR="0018722C">
            <w:pPr>
              <w:pStyle w:val="ac"/>
              <w:topLinePunct/>
              <w:ind w:leftChars="0" w:left="0" w:rightChars="0" w:right="0" w:firstLineChars="0" w:firstLine="0"/>
              <w:spacing w:line="240" w:lineRule="atLeast"/>
            </w:pPr>
            <w:r>
              <w:t>下表皮细胞面积</w:t>
            </w:r>
          </w:p>
        </w:tc>
        <w:tc>
          <w:tcPr>
            <w:tcW w:w="796" w:type="pct"/>
            <w:vAlign w:val="center"/>
          </w:tcPr>
          <w:p w:rsidR="0018722C">
            <w:pPr>
              <w:pStyle w:val="a5"/>
              <w:topLinePunct/>
              <w:ind w:leftChars="0" w:left="0" w:rightChars="0" w:right="0" w:firstLineChars="0" w:firstLine="0"/>
              <w:spacing w:line="240" w:lineRule="atLeast"/>
            </w:pPr>
            <w:r>
              <w:t>0.706**</w:t>
            </w:r>
          </w:p>
        </w:tc>
        <w:tc>
          <w:tcPr>
            <w:tcW w:w="894" w:type="pct"/>
            <w:vAlign w:val="center"/>
          </w:tcPr>
          <w:p w:rsidR="0018722C">
            <w:pPr>
              <w:pStyle w:val="a5"/>
              <w:topLinePunct/>
              <w:ind w:leftChars="0" w:left="0" w:rightChars="0" w:right="0" w:firstLineChars="0" w:firstLine="0"/>
              <w:spacing w:line="240" w:lineRule="atLeast"/>
            </w:pPr>
            <w:r>
              <w:t>0.618**</w:t>
            </w:r>
          </w:p>
        </w:tc>
        <w:tc>
          <w:tcPr>
            <w:tcW w:w="1075" w:type="pct"/>
            <w:vAlign w:val="center"/>
          </w:tcPr>
          <w:p w:rsidR="0018722C">
            <w:pPr>
              <w:pStyle w:val="affff9"/>
              <w:topLinePunct/>
              <w:ind w:leftChars="0" w:left="0" w:rightChars="0" w:right="0" w:firstLineChars="0" w:firstLine="0"/>
              <w:spacing w:line="240" w:lineRule="atLeast"/>
            </w:pPr>
            <w:r>
              <w:t>1.000</w:t>
            </w:r>
          </w:p>
        </w:tc>
        <w:tc>
          <w:tcPr>
            <w:tcW w:w="993" w:type="pct"/>
            <w:vAlign w:val="center"/>
          </w:tcPr>
          <w:p w:rsidR="0018722C">
            <w:pPr>
              <w:pStyle w:val="ad"/>
              <w:topLinePunct/>
              <w:ind w:leftChars="0" w:left="0" w:rightChars="0" w:right="0" w:firstLineChars="0" w:firstLine="0"/>
              <w:spacing w:line="240" w:lineRule="atLeast"/>
            </w:pPr>
            <w:r>
              <w:t>0.761**</w:t>
            </w:r>
          </w:p>
        </w:tc>
      </w:tr>
      <w:tr>
        <w:tc>
          <w:tcPr>
            <w:tcW w:w="1240" w:type="pct"/>
            <w:vAlign w:val="center"/>
            <w:tcBorders>
              <w:top w:val="single" w:sz="4" w:space="0" w:color="auto"/>
            </w:tcBorders>
          </w:tcPr>
          <w:p w:rsidR="0018722C">
            <w:pPr>
              <w:pStyle w:val="ac"/>
              <w:topLinePunct/>
              <w:ind w:leftChars="0" w:left="0" w:rightChars="0" w:right="0" w:firstLineChars="0" w:firstLine="0"/>
              <w:spacing w:line="240" w:lineRule="atLeast"/>
            </w:pPr>
            <w:r>
              <w:t>相对病情指数</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t>0.664**</w:t>
            </w:r>
          </w:p>
        </w:tc>
        <w:tc>
          <w:tcPr>
            <w:tcW w:w="894" w:type="pct"/>
            <w:vAlign w:val="center"/>
            <w:tcBorders>
              <w:top w:val="single" w:sz="4" w:space="0" w:color="auto"/>
            </w:tcBorders>
          </w:tcPr>
          <w:p w:rsidR="0018722C">
            <w:pPr>
              <w:pStyle w:val="aff1"/>
              <w:topLinePunct/>
              <w:ind w:leftChars="0" w:left="0" w:rightChars="0" w:right="0" w:firstLineChars="0" w:firstLine="0"/>
              <w:spacing w:line="240" w:lineRule="atLeast"/>
            </w:pPr>
            <w:r>
              <w:t>0.667**</w:t>
            </w:r>
          </w:p>
        </w:tc>
        <w:tc>
          <w:tcPr>
            <w:tcW w:w="1075" w:type="pct"/>
            <w:vAlign w:val="center"/>
            <w:tcBorders>
              <w:top w:val="single" w:sz="4" w:space="0" w:color="auto"/>
            </w:tcBorders>
          </w:tcPr>
          <w:p w:rsidR="0018722C">
            <w:pPr>
              <w:pStyle w:val="aff1"/>
              <w:topLinePunct/>
              <w:ind w:leftChars="0" w:left="0" w:rightChars="0" w:right="0" w:firstLineChars="0" w:firstLine="0"/>
              <w:spacing w:line="240" w:lineRule="atLeast"/>
            </w:pPr>
            <w:r>
              <w:t>0.761**</w:t>
            </w:r>
          </w:p>
        </w:tc>
        <w:tc>
          <w:tcPr>
            <w:tcW w:w="99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t>叶部上表皮细胞面积、薄壁组织细胞面积、下表皮细胞细胞面积均与相对病情指数</w:t>
      </w:r>
      <w:r>
        <w:t>呈极显著正相关，相关系数分别为</w:t>
      </w:r>
      <w:r>
        <w:rPr>
          <w:rFonts w:ascii="Times New Roman" w:eastAsia="Times New Roman"/>
        </w:rPr>
        <w:t>0</w:t>
      </w:r>
      <w:r>
        <w:rPr>
          <w:rFonts w:ascii="Times New Roman" w:eastAsia="Times New Roman"/>
        </w:rPr>
        <w:t>.</w:t>
      </w:r>
      <w:r>
        <w:rPr>
          <w:rFonts w:ascii="Times New Roman" w:eastAsia="Times New Roman"/>
        </w:rPr>
        <w:t>664</w:t>
      </w:r>
      <w:r>
        <w:t>、</w:t>
      </w:r>
      <w:r>
        <w:rPr>
          <w:rFonts w:ascii="Times New Roman" w:eastAsia="Times New Roman"/>
        </w:rPr>
        <w:t>0.667</w:t>
      </w:r>
      <w:r>
        <w:t>和</w:t>
      </w:r>
      <w:r>
        <w:rPr>
          <w:rFonts w:ascii="Times New Roman" w:eastAsia="Times New Roman"/>
        </w:rPr>
        <w:t>0.761</w:t>
      </w:r>
      <w:r>
        <w:t>。茎部表皮细胞面积比根部、叶部表皮细胞均小，与抗病性相关系数比根部、叶部表皮细胞与抗病性相关系数均大。</w:t>
      </w:r>
    </w:p>
    <w:p w:rsidR="0018722C">
      <w:pPr>
        <w:pStyle w:val="Heading2"/>
        <w:topLinePunct/>
        <w:ind w:left="171" w:hangingChars="171" w:hanging="171"/>
      </w:pPr>
      <w:bookmarkStart w:id="964239" w:name="_Toc686964239"/>
      <w:bookmarkStart w:name="4.3 讨论 " w:id="68"/>
      <w:bookmarkEnd w:id="68"/>
      <w:r>
        <w:rPr>
          <w:b/>
        </w:rPr>
        <w:t>4.3</w:t>
      </w:r>
      <w:r>
        <w:t xml:space="preserve"> </w:t>
      </w:r>
      <w:bookmarkStart w:name="4.3 讨论 " w:id="69"/>
      <w:bookmarkEnd w:id="69"/>
      <w:r>
        <w:t>讨论</w:t>
      </w:r>
      <w:bookmarkEnd w:id="964239"/>
    </w:p>
    <w:p w:rsidR="0018722C">
      <w:pPr>
        <w:pStyle w:val="Heading3"/>
        <w:topLinePunct/>
        <w:ind w:left="200" w:hangingChars="200" w:hanging="200"/>
      </w:pPr>
      <w:r>
        <w:rPr>
          <w:b/>
        </w:rPr>
        <w:t>4.3.1</w:t>
      </w:r>
      <w:r>
        <w:t xml:space="preserve"> </w:t>
      </w:r>
      <w:r>
        <w:t>棉花不同抗性品种根部、茎部组织结构的比较</w:t>
      </w:r>
    </w:p>
    <w:p w:rsidR="0018722C">
      <w:pPr>
        <w:topLinePunct/>
      </w:pPr>
      <w:r>
        <w:t>不同黄萎病抗性能的棉花品种在组织结构方面存在着一定的差异，棉花品种的抗病性与微管束结构有直接的关系。马远莉等</w:t>
      </w:r>
      <w:r>
        <w:rPr>
          <w:rFonts w:ascii="Times New Roman" w:eastAsia="Times New Roman"/>
          <w:vertAlign w:val="superscript"/>
        </w:rPr>
        <w:t>[</w:t>
      </w:r>
      <w:r>
        <w:rPr>
          <w:rFonts w:ascii="Times New Roman" w:eastAsia="Times New Roman"/>
          <w:vertAlign w:val="superscript"/>
        </w:rPr>
        <w:t xml:space="preserve">144</w:t>
      </w:r>
      <w:r>
        <w:rPr>
          <w:rFonts w:ascii="Times New Roman" w:eastAsia="Times New Roman"/>
          <w:vertAlign w:val="superscript"/>
        </w:rPr>
        <w:t>]</w:t>
      </w:r>
      <w:r>
        <w:t>发现，黄萎病菌主要以菌丝和孢子的形态存在于导管内，同时也观察到导管内的胶状物和侵填体。</w:t>
      </w:r>
    </w:p>
    <w:p w:rsidR="0018722C">
      <w:pPr>
        <w:topLinePunct/>
      </w:pPr>
      <w:r>
        <w:t>本试验表明高抗棉花品种</w:t>
      </w:r>
      <w:r>
        <w:t>（</w:t>
      </w:r>
      <w:r>
        <w:t>株系</w:t>
      </w:r>
      <w:r>
        <w:t>）</w:t>
      </w:r>
      <w:r>
        <w:t>的根、茎部表皮细胞、薄壁组织细胞、导管细胞</w:t>
      </w:r>
      <w:r>
        <w:t>和木质部细胞都最小，细胞排列紧密，可能黄萎病菌较难侵入，也较难定殖。而感病棉</w:t>
      </w:r>
      <w:r>
        <w:t>花品种</w:t>
      </w:r>
      <w:r>
        <w:t>（</w:t>
      </w:r>
      <w:r>
        <w:t>株系</w:t>
      </w:r>
      <w:r>
        <w:t>）</w:t>
      </w:r>
      <w:r>
        <w:t>的茎部表皮细胞、根、茎部薄壁组织细胞、茎部导管细胞和木质部细胞都最大，细胞排列松散，可能容纳更多的黄萎病菌菌丝和孢子，这与前人结论相近。</w:t>
      </w:r>
    </w:p>
    <w:p w:rsidR="0018722C">
      <w:pPr>
        <w:pStyle w:val="Heading3"/>
        <w:topLinePunct/>
        <w:ind w:left="200" w:hangingChars="200" w:hanging="200"/>
      </w:pPr>
      <w:r>
        <w:rPr>
          <w:b/>
        </w:rPr>
        <w:t>4.3.2</w:t>
      </w:r>
      <w:r>
        <w:t xml:space="preserve"> </w:t>
      </w:r>
      <w:r>
        <w:t>棉花不同抗性品种叶部组织结构的比较</w:t>
      </w:r>
    </w:p>
    <w:p w:rsidR="0018722C">
      <w:pPr>
        <w:topLinePunct/>
      </w:pPr>
      <w:r>
        <w:t>马远莉等</w:t>
      </w:r>
      <w:r>
        <w:rPr>
          <w:rFonts w:ascii="Times New Roman" w:eastAsia="Times New Roman"/>
        </w:rPr>
        <w:t>[</w:t>
      </w:r>
      <w:r>
        <w:rPr>
          <w:rFonts w:ascii="Times New Roman" w:eastAsia="Times New Roman"/>
          <w:position w:val="11"/>
          <w:sz w:val="16"/>
        </w:rPr>
        <w:t xml:space="preserve">144</w:t>
      </w:r>
      <w:r>
        <w:rPr>
          <w:rFonts w:ascii="Times New Roman" w:eastAsia="Times New Roman"/>
        </w:rPr>
        <w:t>]</w:t>
      </w:r>
      <w:r>
        <w:t>发现，黄萎病菌侵入后，叶部薄壁细胞排列紊乱，扭曲成不规则性状，</w:t>
      </w:r>
      <w:r w:rsidR="001852F3">
        <w:t xml:space="preserve">导管管壁有增厚现象。陈旭升等</w:t>
      </w:r>
      <w:r>
        <w:rPr>
          <w:rFonts w:ascii="Times New Roman" w:eastAsia="Times New Roman"/>
          <w:vertAlign w:val="superscript"/>
        </w:rPr>
        <w:t>[</w:t>
      </w:r>
      <w:r>
        <w:rPr>
          <w:rFonts w:ascii="Times New Roman" w:eastAsia="Times New Roman"/>
          <w:vertAlign w:val="superscript"/>
          <w:position w:val="11"/>
        </w:rPr>
        <w:t xml:space="preserve">145</w:t>
      </w:r>
      <w:r>
        <w:rPr>
          <w:rFonts w:ascii="Times New Roman" w:eastAsia="Times New Roman"/>
          <w:vertAlign w:val="superscript"/>
        </w:rPr>
        <w:t>]</w:t>
      </w:r>
      <w:r>
        <w:t>研究发现，棉花感染黄萎病后，叶部和茎部导管管壁均增厚，根部导管有侵填体，管壁未增厚。</w:t>
      </w:r>
    </w:p>
    <w:p w:rsidR="0018722C">
      <w:pPr>
        <w:topLinePunct/>
      </w:pPr>
      <w:r>
        <w:t>本试验中，高抗品种的叶部上表皮细胞面积、薄壁组织细胞面积、下表皮细胞面积</w:t>
      </w:r>
      <w:r>
        <w:t>比感病品种小，抗病、耐病品种依次介于两者之间，抗病薄壁细胞面积较耐病的高，</w:t>
      </w:r>
      <w:r>
        <w:t>说</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84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明高抗棉花品种的叶上表皮细胞面积、薄壁组织细胞面积、下表皮细胞细胞面积都最小，</w:t>
      </w:r>
      <w:r w:rsidR="001852F3">
        <w:t xml:space="preserve">细胞排列紧密，有利于阻挡黄萎病病菌侵入。</w:t>
      </w:r>
    </w:p>
    <w:p w:rsidR="0018722C">
      <w:pPr>
        <w:pStyle w:val="Heading3"/>
        <w:topLinePunct/>
        <w:ind w:left="200" w:hangingChars="200" w:hanging="200"/>
      </w:pPr>
      <w:r>
        <w:rPr>
          <w:b/>
        </w:rPr>
        <w:t>4.3.3</w:t>
      </w:r>
      <w:r>
        <w:t xml:space="preserve"> </w:t>
      </w:r>
      <w:r>
        <w:t>根、茎、叶部组织结构与相对病情的相关关系</w:t>
      </w:r>
    </w:p>
    <w:p w:rsidR="0018722C">
      <w:pPr>
        <w:topLinePunct/>
      </w:pPr>
      <w:r>
        <w:t>蒋玉蓉等</w:t>
      </w:r>
      <w:r>
        <w:rPr>
          <w:rFonts w:ascii="Times New Roman" w:eastAsia="Times New Roman"/>
        </w:rPr>
        <w:t>[</w:t>
      </w:r>
      <w:r>
        <w:rPr>
          <w:rFonts w:ascii="Times New Roman" w:eastAsia="Times New Roman"/>
        </w:rPr>
        <w:t xml:space="preserve">146</w:t>
      </w:r>
      <w:r>
        <w:rPr>
          <w:rFonts w:ascii="Times New Roman" w:eastAsia="Times New Roman"/>
        </w:rPr>
        <w:t>]</w:t>
      </w:r>
      <w:r>
        <w:t>研究发现，抗病棉花品种其主根，侧根和茎部的导管细胞壁比感病品</w:t>
      </w:r>
      <w:r>
        <w:t>种较厚，导管小，数目多，木质部髓射线数目和单位面积细胞数量也多于感病品种，而且单位面积薄壁细胞数多。</w:t>
      </w:r>
    </w:p>
    <w:p w:rsidR="0018722C">
      <w:pPr>
        <w:topLinePunct/>
      </w:pPr>
      <w:r>
        <w:t>本试验中，根部薄壁细胞面积与相对病情指数呈极显著正相关，表皮细胞面积、导</w:t>
      </w:r>
      <w:r>
        <w:t>管细胞面积、木质部细胞面积与相对病情指数相关不显著，这与前人研究根导管面积小，</w:t>
      </w:r>
      <w:r>
        <w:t>抗病性高的相关关系不相符。可能是根部表皮、导管、木质部细胞壁厚，坚硬，感菌后</w:t>
      </w:r>
      <w:r>
        <w:t>变化较小；而薄壁细胞的细胞壁较薄，易被黄萎病菌丝侵染并增厚变得不规则，容易感</w:t>
      </w:r>
      <w:r>
        <w:t>病。茎部表皮细胞面积、薄壁细胞面积、导管细胞面积与相对病情指数呈极显著正相关，</w:t>
      </w:r>
      <w:r>
        <w:t>木质部细胞面积与相对病情指数无显著相关性，可能是木质部细胞最坚硬，感菌后变化</w:t>
      </w:r>
      <w:r>
        <w:t>较小。叶部上表皮细胞面积、薄壁组织细胞面积、下表皮细胞细胞面积均与相对病情指数呈极显著正相关。</w:t>
      </w:r>
    </w:p>
    <w:p w:rsidR="0018722C">
      <w:pPr>
        <w:topLinePunct/>
      </w:pPr>
      <w:r>
        <w:t>本试验茎部表皮细胞面积比根部、叶部表皮细胞均小，与抗病性相关系数比根部、叶部表皮细胞与抗病性相关系数均大，可能是感病后茎部细胞大小更容易变化，小细胞更容易感病。</w:t>
      </w:r>
    </w:p>
    <w:p w:rsidR="0018722C">
      <w:pPr>
        <w:pStyle w:val="Heading3"/>
        <w:topLinePunct/>
        <w:ind w:left="200" w:hangingChars="200" w:hanging="200"/>
      </w:pPr>
      <w:r>
        <w:rPr>
          <w:b/>
        </w:rPr>
        <w:t>4.3.4</w:t>
      </w:r>
      <w:r>
        <w:t xml:space="preserve"> </w:t>
      </w:r>
      <w:r>
        <w:t>细胞面积大小的遗传规律</w:t>
      </w:r>
    </w:p>
    <w:p w:rsidR="0018722C">
      <w:pPr>
        <w:topLinePunct/>
      </w:pPr>
      <w:r>
        <w:t>本试验抗病组</w:t>
      </w:r>
      <w:r>
        <w:rPr>
          <w:rFonts w:ascii="Times New Roman" w:hAnsi="Times New Roman" w:eastAsia="Times New Roman"/>
        </w:rPr>
        <w:t>4</w:t>
      </w:r>
      <w:r>
        <w:t>个品种</w:t>
      </w:r>
      <w:r>
        <w:t>（</w:t>
      </w:r>
      <w:r>
        <w:t>株系</w:t>
      </w:r>
      <w:r>
        <w:t>）</w:t>
      </w:r>
      <w:r>
        <w:t>为：新海</w:t>
      </w:r>
      <w:r>
        <w:rPr>
          <w:rFonts w:ascii="Times New Roman" w:hAnsi="Times New Roman" w:eastAsia="Times New Roman"/>
        </w:rPr>
        <w:t>25</w:t>
      </w:r>
      <w:r>
        <w:t>号，</w:t>
      </w:r>
      <w:r>
        <w:rPr>
          <w:rFonts w:ascii="Times New Roman" w:hAnsi="Times New Roman" w:eastAsia="Times New Roman"/>
        </w:rPr>
        <w:t>M37-100</w:t>
      </w:r>
      <w:r>
        <w:t>，</w:t>
      </w:r>
      <w:r>
        <w:rPr>
          <w:rFonts w:ascii="Times New Roman" w:hAnsi="Times New Roman" w:eastAsia="Times New Roman"/>
        </w:rPr>
        <w:t>M37-121</w:t>
      </w:r>
      <w:r>
        <w:t>，</w:t>
      </w:r>
      <w:r>
        <w:rPr>
          <w:rFonts w:ascii="Times New Roman" w:hAnsi="Times New Roman" w:eastAsia="Times New Roman"/>
        </w:rPr>
        <w:t>M37-86</w:t>
      </w:r>
      <w:r>
        <w:t>，抗</w:t>
      </w:r>
      <w:r>
        <w:t>病品种的根表皮细胞面积平均值为</w:t>
      </w:r>
      <w:r>
        <w:rPr>
          <w:rFonts w:ascii="Times New Roman" w:hAnsi="Times New Roman" w:eastAsia="Times New Roman"/>
        </w:rPr>
        <w:t>1402</w:t>
      </w:r>
      <w:r>
        <w:rPr>
          <w:rFonts w:ascii="Times New Roman" w:hAnsi="Times New Roman" w:eastAsia="Times New Roman"/>
        </w:rPr>
        <w:t>.</w:t>
      </w:r>
      <w:r>
        <w:rPr>
          <w:rFonts w:ascii="Times New Roman" w:hAnsi="Times New Roman" w:eastAsia="Times New Roman"/>
        </w:rPr>
        <w:t>0±76.2</w:t>
      </w:r>
      <w:r>
        <w:t>，在所有抗病类型中为最大值；</w:t>
      </w:r>
      <w:r>
        <w:rPr>
          <w:rFonts w:ascii="Times New Roman" w:hAnsi="Times New Roman" w:eastAsia="Times New Roman"/>
        </w:rPr>
        <w:t>M37</w:t>
      </w:r>
      <w:r>
        <w:t>感</w:t>
      </w:r>
      <w:r>
        <w:t>病母本硕丰</w:t>
      </w:r>
      <w:r>
        <w:rPr>
          <w:rFonts w:ascii="Times New Roman" w:hAnsi="Times New Roman" w:eastAsia="Times New Roman"/>
        </w:rPr>
        <w:t>1</w:t>
      </w:r>
      <w:r>
        <w:t>号的根表皮细胞面积为</w:t>
      </w:r>
      <w:r>
        <w:rPr>
          <w:rFonts w:ascii="Times New Roman" w:hAnsi="Times New Roman" w:eastAsia="Times New Roman"/>
        </w:rPr>
        <w:t>1597</w:t>
      </w:r>
      <w:r>
        <w:rPr>
          <w:rFonts w:ascii="Times New Roman" w:hAnsi="Times New Roman" w:eastAsia="Times New Roman"/>
        </w:rPr>
        <w:t>.</w:t>
      </w:r>
      <w:r>
        <w:rPr>
          <w:rFonts w:ascii="Times New Roman" w:hAnsi="Times New Roman" w:eastAsia="Times New Roman"/>
        </w:rPr>
        <w:t>34</w:t>
      </w:r>
      <w:r>
        <w:t>，可能是</w:t>
      </w:r>
      <w:r>
        <w:rPr>
          <w:rFonts w:ascii="Times New Roman" w:hAnsi="Times New Roman" w:eastAsia="Times New Roman"/>
        </w:rPr>
        <w:t>M37</w:t>
      </w:r>
      <w:r>
        <w:t>株系根表皮细胞面积表现母</w:t>
      </w:r>
      <w:r>
        <w:t>本硕丰</w:t>
      </w:r>
      <w:r>
        <w:rPr>
          <w:rFonts w:ascii="Times New Roman" w:hAnsi="Times New Roman" w:eastAsia="Times New Roman"/>
        </w:rPr>
        <w:t>1</w:t>
      </w:r>
      <w:r>
        <w:t>号根表皮细胞面积性状。</w:t>
      </w:r>
    </w:p>
    <w:p w:rsidR="0018722C">
      <w:pPr>
        <w:topLinePunct/>
      </w:pPr>
      <w:r>
        <w:t>耐病组的</w:t>
      </w:r>
      <w:r>
        <w:rPr>
          <w:rFonts w:ascii="Times New Roman" w:hAnsi="Times New Roman" w:eastAsia="Times New Roman"/>
        </w:rPr>
        <w:t>4</w:t>
      </w:r>
      <w:r>
        <w:t>个品种</w:t>
      </w:r>
      <w:r>
        <w:t>（</w:t>
      </w:r>
      <w:r>
        <w:t>株系</w:t>
      </w:r>
      <w:r>
        <w:t>）</w:t>
      </w:r>
      <w:r>
        <w:t>为：辽棉</w:t>
      </w:r>
      <w:r>
        <w:rPr>
          <w:rFonts w:ascii="Times New Roman" w:hAnsi="Times New Roman" w:eastAsia="Times New Roman"/>
        </w:rPr>
        <w:t>18</w:t>
      </w:r>
      <w:r>
        <w:t>号，</w:t>
      </w:r>
      <w:r>
        <w:rPr>
          <w:rFonts w:ascii="Times New Roman" w:hAnsi="Times New Roman" w:eastAsia="Times New Roman"/>
        </w:rPr>
        <w:t>M44-223</w:t>
      </w:r>
      <w:r>
        <w:t>，</w:t>
      </w:r>
      <w:r>
        <w:rPr>
          <w:rFonts w:ascii="Times New Roman" w:hAnsi="Times New Roman" w:eastAsia="Times New Roman"/>
        </w:rPr>
        <w:t>M37-119</w:t>
      </w:r>
      <w:r>
        <w:t>，</w:t>
      </w:r>
      <w:r>
        <w:rPr>
          <w:rFonts w:ascii="Times New Roman" w:hAnsi="Times New Roman" w:eastAsia="Times New Roman"/>
        </w:rPr>
        <w:t>M37-49</w:t>
      </w:r>
      <w:r>
        <w:t>，耐病品</w:t>
      </w:r>
      <w:r>
        <w:t>种的根导管细胞面积平均值为</w:t>
      </w:r>
      <w:r>
        <w:rPr>
          <w:rFonts w:ascii="Times New Roman" w:hAnsi="Times New Roman" w:eastAsia="Times New Roman"/>
        </w:rPr>
        <w:t>590</w:t>
      </w:r>
      <w:r>
        <w:rPr>
          <w:rFonts w:ascii="Times New Roman" w:hAnsi="Times New Roman" w:eastAsia="Times New Roman"/>
        </w:rPr>
        <w:t>.</w:t>
      </w:r>
      <w:r>
        <w:rPr>
          <w:rFonts w:ascii="Times New Roman" w:hAnsi="Times New Roman" w:eastAsia="Times New Roman"/>
        </w:rPr>
        <w:t>8±37.8</w:t>
      </w:r>
      <w:r>
        <w:t>，在所有抗病类型中为最大值；</w:t>
      </w:r>
      <w:r>
        <w:rPr>
          <w:rFonts w:ascii="Times New Roman" w:hAnsi="Times New Roman" w:eastAsia="Times New Roman"/>
        </w:rPr>
        <w:t>M44</w:t>
      </w:r>
      <w:r>
        <w:t>株系的感</w:t>
      </w:r>
      <w:r>
        <w:t>病母本军棉</w:t>
      </w:r>
      <w:r>
        <w:rPr>
          <w:rFonts w:ascii="Times New Roman" w:hAnsi="Times New Roman" w:eastAsia="Times New Roman"/>
        </w:rPr>
        <w:t>1</w:t>
      </w:r>
      <w:r>
        <w:t>号根导管细胞面积为</w:t>
      </w:r>
      <w:r>
        <w:rPr>
          <w:rFonts w:ascii="Times New Roman" w:hAnsi="Times New Roman" w:eastAsia="Times New Roman"/>
        </w:rPr>
        <w:t>436</w:t>
      </w:r>
      <w:r>
        <w:rPr>
          <w:rFonts w:ascii="Times New Roman" w:hAnsi="Times New Roman" w:eastAsia="Times New Roman"/>
        </w:rPr>
        <w:t>.</w:t>
      </w:r>
      <w:r>
        <w:rPr>
          <w:rFonts w:ascii="Times New Roman" w:hAnsi="Times New Roman" w:eastAsia="Times New Roman"/>
        </w:rPr>
        <w:t>16</w:t>
      </w:r>
      <w:r>
        <w:t>，在感病品种中最大，</w:t>
      </w:r>
      <w:r>
        <w:rPr>
          <w:rFonts w:ascii="Times New Roman" w:hAnsi="Times New Roman" w:eastAsia="Times New Roman"/>
        </w:rPr>
        <w:t>M44</w:t>
      </w:r>
      <w:r>
        <w:t>株系的抗病父本辽</w:t>
      </w:r>
      <w:r>
        <w:t>棉</w:t>
      </w:r>
      <w:r>
        <w:rPr>
          <w:rFonts w:ascii="Times New Roman" w:hAnsi="Times New Roman" w:eastAsia="Times New Roman"/>
        </w:rPr>
        <w:t>18</w:t>
      </w:r>
      <w:r>
        <w:t>号根导管细胞面积为</w:t>
      </w:r>
      <w:r>
        <w:rPr>
          <w:rFonts w:ascii="Times New Roman" w:hAnsi="Times New Roman" w:eastAsia="Times New Roman"/>
        </w:rPr>
        <w:t>586</w:t>
      </w:r>
      <w:r>
        <w:rPr>
          <w:rFonts w:ascii="Times New Roman" w:hAnsi="Times New Roman" w:eastAsia="Times New Roman"/>
        </w:rPr>
        <w:t>.</w:t>
      </w:r>
      <w:r>
        <w:rPr>
          <w:rFonts w:ascii="Times New Roman" w:hAnsi="Times New Roman" w:eastAsia="Times New Roman"/>
        </w:rPr>
        <w:t>1</w:t>
      </w:r>
      <w:r>
        <w:t>，所以</w:t>
      </w:r>
      <w:r>
        <w:rPr>
          <w:rFonts w:ascii="Times New Roman" w:hAnsi="Times New Roman" w:eastAsia="Times New Roman"/>
        </w:rPr>
        <w:t>M44</w:t>
      </w:r>
      <w:r>
        <w:t>株系根导管细胞面积较大；</w:t>
      </w:r>
      <w:r>
        <w:rPr>
          <w:rFonts w:ascii="Times New Roman" w:hAnsi="Times New Roman" w:eastAsia="Times New Roman"/>
        </w:rPr>
        <w:t>M37</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19</w:t>
      </w:r>
      <w:r>
        <w:rPr>
          <w:spacing w:val="-60"/>
        </w:rPr>
        <w:t xml:space="preserve">, </w:t>
      </w:r>
      <w:r>
        <w:rPr>
          <w:rFonts w:ascii="Times New Roman" w:hAnsi="Times New Roman" w:eastAsia="Times New Roman"/>
        </w:rPr>
        <w:t>M37</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rPr>
        <w:t>9</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87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的根导管细胞面积分别为</w:t>
      </w:r>
      <w:r>
        <w:rPr>
          <w:rFonts w:ascii="Times New Roman" w:hAnsi="Times New Roman" w:eastAsia="Times New Roman"/>
        </w:rPr>
        <w:t>520</w:t>
      </w:r>
      <w:r>
        <w:rPr>
          <w:rFonts w:ascii="Times New Roman" w:hAnsi="Times New Roman" w:eastAsia="Times New Roman"/>
        </w:rPr>
        <w:t>.</w:t>
      </w:r>
      <w:r>
        <w:rPr>
          <w:rFonts w:ascii="Times New Roman" w:hAnsi="Times New Roman" w:eastAsia="Times New Roman"/>
        </w:rPr>
        <w:t>17</w:t>
      </w:r>
      <w:r>
        <w:t>和</w:t>
      </w:r>
      <w:r>
        <w:rPr>
          <w:rFonts w:ascii="Times New Roman" w:hAnsi="Times New Roman" w:eastAsia="Times New Roman"/>
        </w:rPr>
        <w:t>560.38</w:t>
      </w:r>
      <w:r>
        <w:t>，接近感病母本硕丰</w:t>
      </w:r>
      <w:r>
        <w:rPr>
          <w:rFonts w:ascii="Times New Roman" w:hAnsi="Times New Roman" w:eastAsia="Times New Roman"/>
        </w:rPr>
        <w:t>1</w:t>
      </w:r>
      <w:r>
        <w:t>号的</w:t>
      </w:r>
      <w:r>
        <w:rPr>
          <w:rFonts w:ascii="Times New Roman" w:hAnsi="Times New Roman" w:eastAsia="Times New Roman"/>
        </w:rPr>
        <w:t>426</w:t>
      </w:r>
      <w:r>
        <w:rPr>
          <w:rFonts w:ascii="Times New Roman" w:hAnsi="Times New Roman" w:eastAsia="Times New Roman"/>
        </w:rPr>
        <w:t>.</w:t>
      </w:r>
      <w:r>
        <w:rPr>
          <w:rFonts w:ascii="Times New Roman" w:hAnsi="Times New Roman" w:eastAsia="Times New Roman"/>
        </w:rPr>
        <w:t>15</w:t>
      </w:r>
      <w:r>
        <w:t>；在根木质</w:t>
      </w:r>
      <w:r>
        <w:t>部细胞面积平均值数据中，耐病品种</w:t>
      </w:r>
      <w:r>
        <w:rPr>
          <w:rFonts w:ascii="Times New Roman" w:hAnsi="Times New Roman" w:eastAsia="Times New Roman"/>
        </w:rPr>
        <w:t>2498</w:t>
      </w:r>
      <w:r>
        <w:rPr>
          <w:rFonts w:ascii="Times New Roman" w:hAnsi="Times New Roman" w:eastAsia="Times New Roman"/>
        </w:rPr>
        <w:t>.</w:t>
      </w:r>
      <w:r>
        <w:rPr>
          <w:rFonts w:ascii="Times New Roman" w:hAnsi="Times New Roman" w:eastAsia="Times New Roman"/>
        </w:rPr>
        <w:t>5±233.7</w:t>
      </w:r>
      <w:r>
        <w:t>，在所有抗病类型中为最大值；原因</w:t>
      </w:r>
      <w:r>
        <w:t>可能是杂交株系的根导管、木质部细胞大小倾向于表现母本的根导管、木质部细胞大小。</w:t>
      </w:r>
    </w:p>
    <w:p w:rsidR="0018722C">
      <w:pPr>
        <w:topLinePunct/>
      </w:pPr>
      <w:r>
        <w:t>在叶部薄壁细胞面积平均值数据中，</w:t>
      </w:r>
      <w:r w:rsidR="001852F3">
        <w:t xml:space="preserve">抗病品种</w:t>
      </w:r>
      <w:r>
        <w:rPr>
          <w:rFonts w:ascii="Times New Roman" w:hAnsi="Times New Roman" w:eastAsia="Times New Roman"/>
        </w:rPr>
        <w:t>2031</w:t>
      </w:r>
      <w:r>
        <w:rPr>
          <w:rFonts w:ascii="Times New Roman" w:hAnsi="Times New Roman" w:eastAsia="Times New Roman"/>
        </w:rPr>
        <w:t>.</w:t>
      </w:r>
      <w:r>
        <w:rPr>
          <w:rFonts w:ascii="Times New Roman" w:hAnsi="Times New Roman" w:eastAsia="Times New Roman"/>
        </w:rPr>
        <w:t>3±219.8</w:t>
      </w:r>
      <w:r>
        <w:t>，</w:t>
      </w:r>
      <w:r w:rsidR="001852F3">
        <w:t xml:space="preserve">比耐病品种</w:t>
      </w:r>
    </w:p>
    <w:p w:rsidR="0018722C">
      <w:pPr>
        <w:topLinePunct/>
      </w:pPr>
      <w:r>
        <w:rPr>
          <w:rFonts w:ascii="Times New Roman" w:hAnsi="Times New Roman" w:eastAsia="Times New Roman"/>
        </w:rPr>
        <w:t>1356.1±148.9</w:t>
      </w:r>
      <w:r>
        <w:t>大；</w:t>
      </w:r>
      <w:r>
        <w:rPr>
          <w:rFonts w:ascii="Times New Roman" w:hAnsi="Times New Roman" w:eastAsia="Times New Roman"/>
        </w:rPr>
        <w:t>M37</w:t>
      </w:r>
      <w:r>
        <w:t>感病母本硕丰</w:t>
      </w:r>
      <w:r>
        <w:rPr>
          <w:rFonts w:ascii="Times New Roman" w:hAnsi="Times New Roman" w:eastAsia="Times New Roman"/>
        </w:rPr>
        <w:t>1</w:t>
      </w:r>
      <w:r>
        <w:t>号的叶部薄壁细胞面积为</w:t>
      </w:r>
      <w:r>
        <w:rPr>
          <w:rFonts w:ascii="Times New Roman" w:hAnsi="Times New Roman" w:eastAsia="Times New Roman"/>
        </w:rPr>
        <w:t>2389</w:t>
      </w:r>
      <w:r>
        <w:rPr>
          <w:rFonts w:ascii="Times New Roman" w:hAnsi="Times New Roman" w:eastAsia="Times New Roman"/>
        </w:rPr>
        <w:t>.</w:t>
      </w:r>
      <w:r>
        <w:rPr>
          <w:rFonts w:ascii="Times New Roman" w:hAnsi="Times New Roman" w:eastAsia="Times New Roman"/>
        </w:rPr>
        <w:t>36</w:t>
      </w:r>
      <w:r>
        <w:t>，可能是</w:t>
      </w:r>
      <w:r>
        <w:rPr>
          <w:rFonts w:ascii="Times New Roman" w:hAnsi="Times New Roman" w:eastAsia="Times New Roman"/>
        </w:rPr>
        <w:t>M37</w:t>
      </w:r>
    </w:p>
    <w:p w:rsidR="0018722C">
      <w:pPr>
        <w:topLinePunct/>
      </w:pPr>
      <w:r>
        <w:t>株系叶部薄壁细胞面积表现母本硕丰</w:t>
      </w:r>
      <w:r>
        <w:rPr>
          <w:rFonts w:ascii="Times New Roman" w:eastAsia="Times New Roman"/>
        </w:rPr>
        <w:t>1</w:t>
      </w:r>
      <w:r>
        <w:t>号叶部薄壁细胞面积性状。</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89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1"/>
        <w:topLinePunct/>
      </w:pPr>
      <w:bookmarkStart w:id="964240" w:name="_Toc686964240"/>
      <w:bookmarkStart w:name="第5章 棉花黄萎病抗性的生理生化机制 " w:id="70"/>
      <w:bookmarkEnd w:id="70"/>
      <w:r/>
      <w:r>
        <w:t>第</w:t>
      </w:r>
      <w:r/>
      <w:r>
        <w:t>5</w:t>
      </w:r>
      <w:r/>
      <w:r>
        <w:t>章</w:t>
      </w:r>
      <w:r>
        <w:t xml:space="preserve">  </w:t>
      </w:r>
      <w:r>
        <w:t>棉花黄萎病抗性的Th理Th化机制</w:t>
      </w:r>
      <w:bookmarkEnd w:id="964240"/>
    </w:p>
    <w:p w:rsidR="0018722C">
      <w:pPr>
        <w:topLinePunct/>
      </w:pPr>
      <w:r>
        <w:t>棉花对黄萎病最敏感的时期是在棉花的</w:t>
      </w:r>
      <w:r>
        <w:rPr>
          <w:rFonts w:ascii="Times New Roman" w:eastAsia="Times New Roman"/>
        </w:rPr>
        <w:t>2</w:t>
      </w:r>
      <w:r>
        <w:t>～</w:t>
      </w:r>
      <w:r>
        <w:rPr>
          <w:rFonts w:ascii="Times New Roman" w:eastAsia="Times New Roman"/>
        </w:rPr>
        <w:t>6</w:t>
      </w:r>
      <w:r>
        <w:t>真叶期，而其发病的主要时期是在棉</w:t>
      </w:r>
      <w:r>
        <w:t>花现蕾后，所以一旦发病就很难进行防治。种植抗病品种是当前控制棉花黄萎病的重要</w:t>
      </w:r>
      <w:r>
        <w:t>措施。因此准确的筛选抗病品种是棉花抗黄萎病育种的关键。同时对于棉花生理生化抗性的研究可以作为筛选抗病品种的辅助手段。</w:t>
      </w:r>
    </w:p>
    <w:p w:rsidR="0018722C">
      <w:pPr>
        <w:topLinePunct/>
      </w:pPr>
      <w:r>
        <w:t>超氧化物歧化酶</w:t>
      </w:r>
      <w:r>
        <w:t>（</w:t>
      </w:r>
      <w:r>
        <w:rPr>
          <w:rFonts w:ascii="Times New Roman" w:eastAsia="宋体"/>
          <w:spacing w:val="-2"/>
        </w:rPr>
        <w:t>SOD</w:t>
      </w:r>
      <w:r>
        <w:t>）</w:t>
      </w:r>
      <w:r>
        <w:t>存在于植物细胞的各部分，是植物防御氧化损伤的主要酶类，能够减少病害产生自由基对膜系统造成较大的损伤</w:t>
      </w:r>
      <w:r>
        <w:rPr>
          <w:vertAlign w:val="superscript"/>
          /&gt;
        </w:rPr>
        <w:t>[</w:t>
      </w:r>
      <w:r>
        <w:rPr>
          <w:vertAlign w:val="superscript"/>
          /&gt;
        </w:rPr>
        <w:t xml:space="preserve">147</w:t>
      </w:r>
      <w:r>
        <w:rPr>
          <w:vertAlign w:val="superscript"/>
          /&gt;
        </w:rPr>
        <w:t>]</w:t>
      </w:r>
      <w:r>
        <w:t>。过氧化物酶</w:t>
      </w:r>
      <w:r>
        <w:t>（</w:t>
      </w:r>
      <w:r>
        <w:rPr>
          <w:rFonts w:ascii="Times New Roman" w:eastAsia="宋体"/>
          <w:spacing w:val="-1"/>
        </w:rPr>
        <w:t>POD</w:t>
      </w:r>
      <w:r>
        <w:t>）</w:t>
      </w:r>
      <w:r>
        <w:t>存在</w:t>
      </w:r>
      <w:r>
        <w:t>于植物细胞的各个部分，可以催化木质素前体如松柏醇的形成，催化脂肪酸、芳香胺和</w:t>
      </w:r>
      <w:r>
        <w:t>酚类物质等化合物的氧化，细胞壁碳水化合物与蛋白质之间共价键的形成，以及乙烯的生物合成等。研究表明，</w:t>
      </w:r>
      <w:r>
        <w:rPr>
          <w:rFonts w:ascii="Times New Roman" w:eastAsia="宋体"/>
        </w:rPr>
        <w:t>POD</w:t>
      </w:r>
      <w:r>
        <w:t>提供棉花抗病性的机制可能是促进生成如木质素、植保</w:t>
      </w:r>
      <w:r>
        <w:t>素等，这些抑菌物质抑制病菌延伸，使植物表现抗病性</w:t>
      </w:r>
      <w:r>
        <w:rPr>
          <w:vertAlign w:val="superscript"/>
          /&gt;
        </w:rPr>
        <w:t>[</w:t>
      </w:r>
      <w:r>
        <w:rPr>
          <w:vertAlign w:val="superscript"/>
          /&gt;
        </w:rPr>
        <w:t>148</w:t>
      </w:r>
      <w:r>
        <w:rPr>
          <w:position w:val="12"/>
          <w:sz w:val="12"/>
        </w:rPr>
        <w:t xml:space="preserve">, </w:t>
      </w:r>
      <w:r>
        <w:rPr>
          <w:vertAlign w:val="superscript"/>
          /&gt;
        </w:rPr>
        <w:t>149</w:t>
      </w:r>
      <w:r>
        <w:rPr>
          <w:vertAlign w:val="superscript"/>
          /&gt;
        </w:rPr>
        <w:t>]</w:t>
      </w:r>
      <w:r>
        <w:t>。苯丙氨酸解氨酶</w:t>
      </w:r>
      <w:r>
        <w:t>（</w:t>
      </w:r>
      <w:r>
        <w:rPr>
          <w:rFonts w:ascii="Times New Roman" w:eastAsia="宋体"/>
          <w:spacing w:val="-3"/>
        </w:rPr>
        <w:t>PAL</w:t>
      </w:r>
      <w:r>
        <w:t>）</w:t>
      </w:r>
      <w:r/>
      <w:r>
        <w:t>是苯丙烷类代谢途径的关键酶和限速酶，研究认为植物防御病原生物侵染与该途径的中</w:t>
      </w:r>
      <w:r>
        <w:t>间产物</w:t>
      </w:r>
      <w:r>
        <w:t>（</w:t>
      </w:r>
      <w:r>
        <w:t>酚类物质</w:t>
      </w:r>
      <w:r>
        <w:t>）</w:t>
      </w:r>
      <w:r>
        <w:t>以及终产物</w:t>
      </w:r>
      <w:r>
        <w:t>（</w:t>
      </w:r>
      <w:r>
        <w:t>木质素、黄酮、异类黄酮等物质</w:t>
      </w:r>
      <w:r>
        <w:t>）</w:t>
      </w:r>
      <w:r>
        <w:t>有关，所以</w:t>
      </w:r>
      <w:r>
        <w:rPr>
          <w:rFonts w:ascii="Times New Roman" w:eastAsia="宋体"/>
        </w:rPr>
        <w:t>PAL</w:t>
      </w:r>
      <w:r>
        <w:t>是一种防御酶，是调节寄主体内代谢途径、抗病性反应的主要酶系之一</w:t>
      </w:r>
      <w:r>
        <w:rPr>
          <w:vertAlign w:val="superscript"/>
          /&gt;
        </w:rPr>
        <w:t>[</w:t>
      </w:r>
      <w:r>
        <w:rPr>
          <w:rFonts w:ascii="Times New Roman" w:eastAsia="宋体"/>
          <w:vertAlign w:val="superscript"/>
          <w:position w:val="11"/>
        </w:rPr>
        <w:t xml:space="preserve">150</w:t>
      </w:r>
      <w:r>
        <w:rPr>
          <w:vertAlign w:val="superscript"/>
          /&gt;
        </w:rPr>
        <w:t>]</w:t>
      </w:r>
      <w:r>
        <w:rPr>
          <w:vertAlign w:val="superscript"/>
          /&gt;
        </w:rPr>
        <w:t xml:space="preserve">   </w:t>
      </w:r>
      <w:r>
        <w:t>。</w:t>
      </w:r>
    </w:p>
    <w:p w:rsidR="0018722C">
      <w:pPr>
        <w:topLinePunct/>
      </w:pPr>
      <w:r>
        <w:t>本试验采用不同抗性的棉花品种</w:t>
      </w:r>
      <w:r>
        <w:t>（</w:t>
      </w:r>
      <w:r>
        <w:t>株系</w:t>
      </w:r>
      <w:r>
        <w:t>）</w:t>
      </w:r>
      <w:r>
        <w:t>作为试验材料，通过测定供试棉花品种的</w:t>
      </w:r>
    </w:p>
    <w:p w:rsidR="0018722C">
      <w:pPr>
        <w:topLinePunct/>
      </w:pPr>
      <w:r>
        <w:rPr>
          <w:rFonts w:ascii="Times New Roman" w:eastAsia="Times New Roman"/>
        </w:rPr>
        <w:t>SOD</w:t>
      </w:r>
      <w:r>
        <w:t>、</w:t>
      </w:r>
      <w:r>
        <w:rPr>
          <w:rFonts w:ascii="Times New Roman" w:eastAsia="Times New Roman"/>
        </w:rPr>
        <w:t>POD</w:t>
      </w:r>
      <w:r>
        <w:t>和</w:t>
      </w:r>
      <w:r>
        <w:rPr>
          <w:rFonts w:ascii="Times New Roman" w:eastAsia="Times New Roman"/>
        </w:rPr>
        <w:t>PAL</w:t>
      </w:r>
      <w:r>
        <w:t>活性，探求寄主</w:t>
      </w:r>
      <w:r>
        <w:rPr>
          <w:rFonts w:ascii="Times New Roman" w:eastAsia="Times New Roman"/>
        </w:rPr>
        <w:t>-</w:t>
      </w:r>
      <w:r>
        <w:t>病原菌互作的生理生化抗性机制，以期为棉花品种的抗性鉴定、抗病品种的选育和分子标记辅助育种提供依据。</w:t>
      </w:r>
    </w:p>
    <w:p w:rsidR="0018722C">
      <w:pPr>
        <w:pStyle w:val="Heading2"/>
        <w:topLinePunct/>
        <w:ind w:left="171" w:hangingChars="171" w:hanging="171"/>
      </w:pPr>
      <w:bookmarkStart w:id="964241" w:name="_Toc686964241"/>
      <w:bookmarkStart w:name="5.1 材料与方法 " w:id="71"/>
      <w:bookmarkEnd w:id="71"/>
      <w:r>
        <w:rPr>
          <w:b/>
        </w:rPr>
        <w:t>5.1</w:t>
      </w:r>
      <w:r>
        <w:t xml:space="preserve"> </w:t>
      </w:r>
      <w:bookmarkStart w:name="5.1 材料与方法 " w:id="72"/>
      <w:bookmarkEnd w:id="72"/>
      <w:r>
        <w:t>材料与方法</w:t>
      </w:r>
      <w:bookmarkEnd w:id="964241"/>
    </w:p>
    <w:p w:rsidR="0018722C">
      <w:pPr>
        <w:pStyle w:val="Heading3"/>
        <w:topLinePunct/>
        <w:ind w:left="200" w:hangingChars="200" w:hanging="200"/>
      </w:pPr>
      <w:r>
        <w:rPr>
          <w:b/>
        </w:rPr>
        <w:t>5.1.1</w:t>
      </w:r>
      <w:r>
        <w:t xml:space="preserve"> </w:t>
      </w:r>
      <w:r>
        <w:t>试验材料</w:t>
      </w:r>
    </w:p>
    <w:p w:rsidR="0018722C">
      <w:pPr>
        <w:pStyle w:val="Heading4"/>
        <w:topLinePunct/>
        <w:ind w:left="200" w:hangingChars="200" w:hanging="200"/>
      </w:pPr>
      <w:r>
        <w:rPr>
          <w:b/>
        </w:rPr>
        <w:t>5.1.1.1</w:t>
      </w:r>
      <w:r>
        <w:t xml:space="preserve"> </w:t>
      </w:r>
      <w:r>
        <w:t>供试棉花</w:t>
      </w:r>
    </w:p>
    <w:p w:rsidR="0018722C">
      <w:pPr>
        <w:topLinePunct/>
      </w:pPr>
      <w:r>
        <w:rPr>
          <w:rFonts w:ascii="Times New Roman" w:eastAsia="Times New Roman"/>
        </w:rPr>
        <w:t>7</w:t>
      </w:r>
      <w:r>
        <w:t>个海岛棉品种：新海</w:t>
      </w:r>
      <w:r>
        <w:rPr>
          <w:rFonts w:ascii="Times New Roman" w:eastAsia="Times New Roman"/>
        </w:rPr>
        <w:t>14</w:t>
      </w:r>
      <w:r>
        <w:t>号、新海</w:t>
      </w:r>
      <w:r>
        <w:rPr>
          <w:rFonts w:ascii="Times New Roman" w:eastAsia="Times New Roman"/>
        </w:rPr>
        <w:t>16</w:t>
      </w:r>
      <w:r>
        <w:t>号、新海</w:t>
      </w:r>
      <w:r>
        <w:rPr>
          <w:rFonts w:ascii="Times New Roman" w:eastAsia="Times New Roman"/>
        </w:rPr>
        <w:t>17</w:t>
      </w:r>
      <w:r>
        <w:t>号、新海</w:t>
      </w:r>
      <w:r>
        <w:rPr>
          <w:rFonts w:ascii="Times New Roman" w:eastAsia="Times New Roman"/>
        </w:rPr>
        <w:t>20</w:t>
      </w:r>
      <w:r>
        <w:t>号、新海</w:t>
      </w:r>
      <w:r>
        <w:rPr>
          <w:rFonts w:ascii="Times New Roman" w:eastAsia="Times New Roman"/>
        </w:rPr>
        <w:t>22</w:t>
      </w:r>
      <w:r>
        <w:t>号、新</w:t>
      </w:r>
      <w:r>
        <w:t>海</w:t>
      </w:r>
      <w:r>
        <w:rPr>
          <w:rFonts w:ascii="Times New Roman" w:eastAsia="Times New Roman"/>
        </w:rPr>
        <w:t>24</w:t>
      </w:r>
      <w:r>
        <w:t>号、苏</w:t>
      </w:r>
      <w:r>
        <w:rPr>
          <w:rFonts w:ascii="Times New Roman" w:eastAsia="Times New Roman"/>
        </w:rPr>
        <w:t>K202</w:t>
      </w:r>
      <w:r>
        <w:t>；</w:t>
      </w:r>
    </w:p>
    <w:p w:rsidR="0018722C">
      <w:pPr>
        <w:topLinePunct/>
      </w:pPr>
      <w:r>
        <w:rPr>
          <w:rFonts w:ascii="Times New Roman" w:eastAsia="Times New Roman"/>
        </w:rPr>
        <w:t>14</w:t>
      </w:r>
      <w:r>
        <w:t>个陆地棉品种：系</w:t>
      </w:r>
      <w:r>
        <w:rPr>
          <w:rFonts w:ascii="Times New Roman" w:eastAsia="Times New Roman"/>
        </w:rPr>
        <w:t>9</w:t>
      </w:r>
      <w:r>
        <w:t>号、新陆早</w:t>
      </w:r>
      <w:r>
        <w:rPr>
          <w:rFonts w:ascii="Times New Roman" w:eastAsia="Times New Roman"/>
        </w:rPr>
        <w:t>1</w:t>
      </w:r>
      <w:r>
        <w:t>号、新陆早</w:t>
      </w:r>
      <w:r>
        <w:rPr>
          <w:rFonts w:ascii="Times New Roman" w:eastAsia="Times New Roman"/>
        </w:rPr>
        <w:t>13</w:t>
      </w:r>
      <w:r>
        <w:t>号、新陆早</w:t>
      </w:r>
      <w:r>
        <w:rPr>
          <w:rFonts w:ascii="Times New Roman" w:eastAsia="Times New Roman"/>
        </w:rPr>
        <w:t>20</w:t>
      </w:r>
      <w:r>
        <w:t>号、新陆早</w:t>
      </w:r>
      <w:r>
        <w:rPr>
          <w:rFonts w:ascii="Times New Roman" w:eastAsia="Times New Roman"/>
        </w:rPr>
        <w:t>23</w:t>
      </w:r>
    </w:p>
    <w:p w:rsidR="0018722C">
      <w:pPr>
        <w:topLinePunct/>
      </w:pPr>
      <w:r>
        <w:t>号、新陆早</w:t>
      </w:r>
      <w:r>
        <w:rPr>
          <w:rFonts w:ascii="Times New Roman" w:eastAsia="Times New Roman"/>
        </w:rPr>
        <w:t>26</w:t>
      </w:r>
      <w:r>
        <w:t>号、新陆早</w:t>
      </w:r>
      <w:r>
        <w:rPr>
          <w:rFonts w:ascii="Times New Roman" w:eastAsia="Times New Roman"/>
        </w:rPr>
        <w:t>33</w:t>
      </w:r>
      <w:r>
        <w:t>号、新陆早</w:t>
      </w:r>
      <w:r>
        <w:rPr>
          <w:rFonts w:ascii="Times New Roman" w:eastAsia="Times New Roman"/>
        </w:rPr>
        <w:t>36</w:t>
      </w:r>
      <w:r>
        <w:t>号、新陆早</w:t>
      </w:r>
      <w:r>
        <w:rPr>
          <w:rFonts w:ascii="Times New Roman" w:eastAsia="Times New Roman"/>
        </w:rPr>
        <w:t>42</w:t>
      </w:r>
      <w:r>
        <w:t>号、新陆早</w:t>
      </w:r>
      <w:r>
        <w:rPr>
          <w:rFonts w:ascii="Times New Roman" w:eastAsia="Times New Roman"/>
        </w:rPr>
        <w:t>48</w:t>
      </w:r>
      <w:r>
        <w:t>号、</w:t>
      </w:r>
      <w:r>
        <w:rPr>
          <w:rFonts w:ascii="Times New Roman" w:eastAsia="Times New Roman"/>
        </w:rPr>
        <w:t>GK-2</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92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军棉</w:t>
      </w:r>
      <w:r>
        <w:rPr>
          <w:rFonts w:ascii="Times New Roman" w:eastAsia="Times New Roman"/>
        </w:rPr>
        <w:t>1</w:t>
      </w:r>
      <w:r>
        <w:t>号、硕丰</w:t>
      </w:r>
      <w:r>
        <w:rPr>
          <w:rFonts w:ascii="Times New Roman" w:eastAsia="Times New Roman"/>
        </w:rPr>
        <w:t>1</w:t>
      </w:r>
      <w:r>
        <w:t>号、辽棉</w:t>
      </w:r>
      <w:r>
        <w:rPr>
          <w:rFonts w:ascii="Times New Roman" w:eastAsia="Times New Roman"/>
        </w:rPr>
        <w:t>18</w:t>
      </w:r>
      <w:r>
        <w:t>号；</w:t>
      </w:r>
    </w:p>
    <w:p w:rsidR="0018722C">
      <w:pPr>
        <w:topLinePunct/>
      </w:pPr>
      <w:r>
        <w:t>杂交后代：军棉</w:t>
      </w:r>
      <w:r>
        <w:rPr>
          <w:rFonts w:ascii="Times New Roman" w:eastAsia="Times New Roman"/>
        </w:rPr>
        <w:t>1</w:t>
      </w:r>
      <w:r>
        <w:t>号和新海</w:t>
      </w:r>
      <w:r>
        <w:rPr>
          <w:rFonts w:ascii="Times New Roman" w:eastAsia="Times New Roman"/>
        </w:rPr>
        <w:t>20</w:t>
      </w:r>
      <w:r>
        <w:t>号杂交的</w:t>
      </w:r>
      <w:r>
        <w:rPr>
          <w:rFonts w:ascii="Times New Roman" w:eastAsia="Times New Roman"/>
        </w:rPr>
        <w:t>F</w:t>
      </w:r>
      <w:r>
        <w:rPr>
          <w:rFonts w:ascii="Times New Roman" w:eastAsia="Times New Roman"/>
        </w:rPr>
        <w:t>5</w:t>
      </w:r>
      <w:r>
        <w:t>后代</w:t>
      </w:r>
      <w:r>
        <w:rPr>
          <w:rFonts w:ascii="Times New Roman" w:eastAsia="Times New Roman"/>
        </w:rPr>
        <w:t>9</w:t>
      </w:r>
      <w:r>
        <w:t>个株系：</w:t>
      </w:r>
      <w:r>
        <w:rPr>
          <w:rFonts w:ascii="Times New Roman" w:eastAsia="Times New Roman"/>
        </w:rPr>
        <w:t>M37-121</w:t>
      </w:r>
      <w:r>
        <w:t>，</w:t>
      </w:r>
      <w:r>
        <w:rPr>
          <w:rFonts w:ascii="Times New Roman" w:eastAsia="Times New Roman"/>
        </w:rPr>
        <w:t>M37-100</w:t>
      </w:r>
      <w:r>
        <w:t>，</w:t>
      </w:r>
    </w:p>
    <w:p w:rsidR="0018722C">
      <w:pPr>
        <w:topLinePunct/>
      </w:pPr>
      <w:r>
        <w:rPr>
          <w:rFonts w:ascii="Times New Roman" w:eastAsia="Times New Roman"/>
        </w:rPr>
        <w:t>M37-128</w:t>
      </w:r>
      <w:r>
        <w:t>,</w:t>
      </w:r>
      <w:r>
        <w:t> </w:t>
      </w:r>
      <w:r>
        <w:rPr>
          <w:rFonts w:ascii="Times New Roman" w:eastAsia="Times New Roman"/>
        </w:rPr>
        <w:t>M37-198</w:t>
      </w:r>
      <w:r>
        <w:t xml:space="preserve">, </w:t>
      </w:r>
      <w:r>
        <w:rPr>
          <w:rFonts w:ascii="Times New Roman" w:eastAsia="Times New Roman"/>
        </w:rPr>
        <w:t>M37-231</w:t>
      </w:r>
      <w:r>
        <w:t xml:space="preserve">, </w:t>
      </w:r>
      <w:r>
        <w:rPr>
          <w:rFonts w:ascii="Times New Roman" w:eastAsia="Times New Roman"/>
        </w:rPr>
        <w:t>M37-204</w:t>
      </w:r>
      <w:r>
        <w:t xml:space="preserve">, </w:t>
      </w:r>
      <w:r>
        <w:rPr>
          <w:rFonts w:ascii="Times New Roman" w:eastAsia="Times New Roman"/>
        </w:rPr>
        <w:t>M37-86</w:t>
      </w:r>
      <w:r>
        <w:t xml:space="preserve">, </w:t>
      </w:r>
      <w:r>
        <w:rPr>
          <w:rFonts w:ascii="Times New Roman" w:eastAsia="Times New Roman"/>
        </w:rPr>
        <w:t>M37-73</w:t>
      </w:r>
      <w:r>
        <w:t xml:space="preserve">, </w:t>
      </w:r>
      <w:r>
        <w:rPr>
          <w:rFonts w:ascii="Times New Roman" w:eastAsia="Times New Roman"/>
        </w:rPr>
        <w:t>M37-165</w:t>
      </w:r>
      <w:r>
        <w:t>;</w:t>
      </w:r>
    </w:p>
    <w:p w:rsidR="0018722C">
      <w:pPr>
        <w:topLinePunct/>
      </w:pPr>
      <w:r>
        <w:t>辽棉</w:t>
      </w:r>
      <w:r>
        <w:rPr>
          <w:rFonts w:ascii="Times New Roman" w:eastAsia="Times New Roman"/>
        </w:rPr>
        <w:t>18</w:t>
      </w:r>
      <w:r>
        <w:t>号和硕丰</w:t>
      </w:r>
      <w:r>
        <w:rPr>
          <w:rFonts w:ascii="Times New Roman" w:eastAsia="Times New Roman"/>
        </w:rPr>
        <w:t>1</w:t>
      </w:r>
      <w:r>
        <w:t>号杂交的</w:t>
      </w:r>
      <w:r>
        <w:rPr>
          <w:rFonts w:ascii="Times New Roman" w:eastAsia="Times New Roman"/>
        </w:rPr>
        <w:t>F</w:t>
      </w:r>
      <w:r>
        <w:rPr>
          <w:rFonts w:ascii="Times New Roman" w:eastAsia="Times New Roman"/>
        </w:rPr>
        <w:t>5</w:t>
      </w:r>
      <w:r>
        <w:t>后代</w:t>
      </w:r>
      <w:r>
        <w:rPr>
          <w:rFonts w:ascii="Times New Roman" w:eastAsia="Times New Roman"/>
        </w:rPr>
        <w:t>7</w:t>
      </w:r>
      <w:r>
        <w:t>个株系：</w:t>
      </w:r>
      <w:r>
        <w:rPr>
          <w:rFonts w:ascii="Times New Roman" w:eastAsia="Times New Roman"/>
        </w:rPr>
        <w:t>M44-211</w:t>
      </w:r>
      <w:r>
        <w:t xml:space="preserve">, </w:t>
      </w:r>
      <w:r>
        <w:rPr>
          <w:rFonts w:ascii="Times New Roman" w:eastAsia="Times New Roman"/>
        </w:rPr>
        <w:t>M44-16</w:t>
      </w:r>
      <w:r>
        <w:t xml:space="preserve">, </w:t>
      </w:r>
      <w:r>
        <w:rPr>
          <w:rFonts w:ascii="Times New Roman" w:eastAsia="Times New Roman"/>
        </w:rPr>
        <w:t>M44-168</w:t>
      </w:r>
      <w:r>
        <w:t>，</w:t>
      </w:r>
      <w:r>
        <w:rPr>
          <w:rFonts w:ascii="Times New Roman" w:eastAsia="Times New Roman"/>
        </w:rPr>
        <w:t>M44-158</w:t>
      </w:r>
      <w:r>
        <w:t>，</w:t>
      </w:r>
      <w:r>
        <w:rPr>
          <w:rFonts w:ascii="Times New Roman" w:eastAsia="Times New Roman"/>
        </w:rPr>
        <w:t>M44-61</w:t>
      </w:r>
      <w:r>
        <w:t>，</w:t>
      </w:r>
      <w:r>
        <w:rPr>
          <w:rFonts w:ascii="Times New Roman" w:eastAsia="Times New Roman"/>
        </w:rPr>
        <w:t>M44-105</w:t>
      </w:r>
      <w:r>
        <w:t>，</w:t>
      </w:r>
      <w:r>
        <w:rPr>
          <w:rFonts w:ascii="Times New Roman" w:eastAsia="Times New Roman"/>
        </w:rPr>
        <w:t>M44-83</w:t>
      </w:r>
      <w:r>
        <w:t>.</w:t>
      </w:r>
    </w:p>
    <w:p w:rsidR="0018722C">
      <w:pPr>
        <w:pStyle w:val="Heading4"/>
        <w:topLinePunct/>
        <w:ind w:left="200" w:hangingChars="200" w:hanging="200"/>
      </w:pPr>
      <w:r>
        <w:rPr>
          <w:b/>
        </w:rPr>
        <w:t>5.1.1.2</w:t>
      </w:r>
      <w:r>
        <w:t xml:space="preserve"> </w:t>
      </w:r>
      <w:r>
        <w:t>试验试剂</w:t>
      </w:r>
    </w:p>
    <w:p w:rsidR="0018722C">
      <w:pPr>
        <w:topLinePunct/>
      </w:pPr>
      <w:r>
        <w:rPr>
          <w:rFonts w:ascii="Times New Roman" w:hAnsi="Times New Roman" w:eastAsia="宋体"/>
        </w:rPr>
        <w:t>0.05 mmo</w:t>
      </w:r>
      <w:r>
        <w:rPr>
          <w:rFonts w:ascii="Times New Roman" w:hAnsi="Times New Roman" w:eastAsia="宋体"/>
        </w:rPr>
        <w:t>l</w:t>
      </w:r>
      <w:r>
        <w:rPr>
          <w:rFonts w:ascii="Times New Roman" w:hAnsi="Times New Roman" w:eastAsia="宋体"/>
        </w:rPr>
        <w:t>·</w:t>
      </w:r>
      <w:r>
        <w:rPr>
          <w:rFonts w:ascii="Times New Roman" w:hAnsi="Times New Roman" w:eastAsia="宋体"/>
        </w:rPr>
        <w:t>L </w:t>
      </w:r>
      <w:r>
        <w:rPr>
          <w:rFonts w:ascii="Times New Roman" w:hAnsi="Times New Roman" w:eastAsia="宋体"/>
        </w:rPr>
        <w:t>-</w:t>
      </w:r>
      <w:r>
        <w:rPr>
          <w:rFonts w:ascii="Times New Roman" w:hAnsi="Times New Roman" w:eastAsia="宋体"/>
        </w:rPr>
        <w:t>1</w:t>
      </w:r>
      <w:r>
        <w:t>磷酸缓冲液</w:t>
      </w:r>
      <w:r>
        <w:t>（</w:t>
      </w:r>
      <w:r>
        <w:rPr>
          <w:rFonts w:ascii="Times New Roman" w:hAnsi="Times New Roman" w:eastAsia="宋体"/>
        </w:rPr>
        <w:t>pH</w:t>
      </w:r>
      <w:r>
        <w:rPr>
          <w:rFonts w:ascii="Times New Roman" w:hAnsi="Times New Roman" w:eastAsia="宋体"/>
          <w:spacing w:val="-1"/>
        </w:rPr>
        <w:t>=</w:t>
      </w:r>
      <w:r>
        <w:rPr>
          <w:rFonts w:ascii="Times New Roman" w:hAnsi="Times New Roman" w:eastAsia="宋体"/>
        </w:rPr>
        <w:t>7.8</w:t>
      </w:r>
      <w:r>
        <w:t>）</w:t>
      </w:r>
      <w:r>
        <w:t>，提取介质</w:t>
      </w:r>
      <w:r>
        <w:rPr>
          <w:rFonts w:ascii="Times New Roman" w:hAnsi="Times New Roman" w:eastAsia="宋体"/>
        </w:rPr>
        <w:t>50 mmo</w:t>
      </w:r>
      <w:r>
        <w:rPr>
          <w:rFonts w:ascii="Times New Roman" w:hAnsi="Times New Roman" w:eastAsia="宋体"/>
        </w:rPr>
        <w:t>l</w:t>
      </w:r>
      <w:r>
        <w:rPr>
          <w:rFonts w:ascii="Times New Roman" w:hAnsi="Times New Roman" w:eastAsia="宋体"/>
        </w:rPr>
        <w:t>·</w:t>
      </w:r>
      <w:r>
        <w:rPr>
          <w:rFonts w:ascii="Times New Roman" w:hAnsi="Times New Roman" w:eastAsia="宋体"/>
        </w:rPr>
        <w:t>L </w:t>
      </w:r>
      <w:r>
        <w:rPr>
          <w:rFonts w:ascii="Times New Roman" w:hAnsi="Times New Roman" w:eastAsia="宋体"/>
        </w:rPr>
        <w:t>-</w:t>
      </w:r>
      <w:r>
        <w:rPr>
          <w:rFonts w:ascii="Times New Roman" w:hAnsi="Times New Roman" w:eastAsia="宋体"/>
        </w:rPr>
        <w:t>1</w:t>
      </w:r>
      <w:r>
        <w:t>（</w:t>
      </w:r>
      <w:r>
        <w:rPr>
          <w:rFonts w:ascii="Times New Roman" w:hAnsi="Times New Roman" w:eastAsia="宋体"/>
        </w:rPr>
        <w:t>pH</w:t>
      </w:r>
      <w:r>
        <w:rPr>
          <w:rFonts w:ascii="Times New Roman" w:hAnsi="Times New Roman" w:eastAsia="宋体"/>
          <w:spacing w:val="-1"/>
        </w:rPr>
        <w:t>=</w:t>
      </w:r>
      <w:r>
        <w:rPr>
          <w:rFonts w:ascii="Times New Roman" w:hAnsi="Times New Roman" w:eastAsia="宋体"/>
        </w:rPr>
        <w:t>7.8</w:t>
      </w:r>
      <w:r>
        <w:t>）</w:t>
      </w:r>
      <w:r>
        <w:t>磷酸缓冲液，</w:t>
      </w:r>
      <w:r>
        <w:rPr>
          <w:rFonts w:ascii="Times New Roman" w:hAnsi="Times New Roman" w:eastAsia="宋体"/>
        </w:rPr>
        <w:t>130 </w:t>
      </w:r>
      <w:r>
        <w:rPr>
          <w:rFonts w:ascii="Times New Roman" w:hAnsi="Times New Roman" w:eastAsia="宋体"/>
        </w:rPr>
        <w:t>mmol·L </w:t>
      </w:r>
      <w:r>
        <w:rPr>
          <w:rFonts w:ascii="Times New Roman" w:hAnsi="Times New Roman" w:eastAsia="宋体"/>
        </w:rPr>
        <w:t>-1</w:t>
      </w:r>
      <w:r>
        <w:t>甲硫氨酸</w:t>
      </w:r>
      <w:r>
        <w:t>（</w:t>
      </w:r>
      <w:r>
        <w:rPr>
          <w:rFonts w:ascii="Times New Roman" w:hAnsi="Times New Roman" w:eastAsia="宋体"/>
          <w:spacing w:val="-8"/>
        </w:rPr>
        <w:t>MET</w:t>
      </w:r>
      <w:r>
        <w:t>）</w:t>
      </w:r>
      <w:r>
        <w:t>溶液，</w:t>
      </w:r>
      <w:r>
        <w:rPr>
          <w:rFonts w:ascii="Times New Roman" w:hAnsi="Times New Roman" w:eastAsia="宋体"/>
        </w:rPr>
        <w:t>750</w:t>
      </w:r>
      <w:r>
        <w:rPr>
          <w:rFonts w:ascii="Times New Roman" w:hAnsi="Times New Roman" w:eastAsia="宋体"/>
        </w:rPr>
        <w:t>µmol·L </w:t>
      </w:r>
      <w:r>
        <w:rPr>
          <w:rFonts w:ascii="Times New Roman" w:hAnsi="Times New Roman" w:eastAsia="宋体"/>
        </w:rPr>
        <w:t>-1 </w:t>
      </w:r>
      <w:r>
        <w:rPr>
          <w:rFonts w:ascii="Times New Roman" w:hAnsi="Times New Roman" w:eastAsia="宋体"/>
        </w:rPr>
        <w:t>NBT</w:t>
      </w:r>
      <w:r>
        <w:rPr>
          <w:spacing w:val="-6"/>
        </w:rPr>
        <w:t xml:space="preserve">, </w:t>
      </w:r>
      <w:r>
        <w:rPr>
          <w:rFonts w:ascii="Times New Roman" w:hAnsi="Times New Roman" w:eastAsia="宋体"/>
        </w:rPr>
        <w:t>100</w:t>
      </w:r>
      <w:r>
        <w:rPr>
          <w:rFonts w:ascii="Times New Roman" w:hAnsi="Times New Roman" w:eastAsia="宋体"/>
        </w:rPr>
        <w:t>µmol·L </w:t>
      </w:r>
      <w:r>
        <w:rPr>
          <w:rFonts w:ascii="Times New Roman" w:hAnsi="Times New Roman" w:eastAsia="宋体"/>
        </w:rPr>
        <w:t>-1</w:t>
      </w:r>
      <w:r>
        <w:t>核黄素溶液。</w:t>
      </w:r>
      <w:r>
        <w:rPr>
          <w:rFonts w:ascii="Times New Roman" w:hAnsi="Times New Roman" w:eastAsia="宋体"/>
        </w:rPr>
        <w:t>100 </w:t>
      </w:r>
      <w:r>
        <w:rPr>
          <w:rFonts w:ascii="Times New Roman" w:hAnsi="Times New Roman" w:eastAsia="宋体"/>
        </w:rPr>
        <w:t>mmol·L </w:t>
      </w:r>
      <w:r>
        <w:rPr>
          <w:rFonts w:ascii="Times New Roman" w:hAnsi="Times New Roman" w:eastAsia="宋体"/>
        </w:rPr>
        <w:t>-1</w:t>
      </w:r>
      <w:r>
        <w:t>磷酸盐缓冲液</w:t>
      </w:r>
      <w:r>
        <w:rPr>
          <w:rFonts w:ascii="Times New Roman" w:hAnsi="Times New Roman" w:eastAsia="宋体"/>
        </w:rPr>
        <w:t>pH=6.0</w:t>
      </w:r>
      <w:r>
        <w:t>，愈创木酚</w:t>
      </w:r>
      <w:r>
        <w:rPr>
          <w:rFonts w:ascii="Times New Roman" w:hAnsi="Times New Roman" w:eastAsia="宋体"/>
        </w:rPr>
        <w:t>28</w:t>
      </w:r>
      <w:r>
        <w:rPr>
          <w:rFonts w:ascii="Times New Roman" w:hAnsi="Times New Roman" w:eastAsia="宋体"/>
        </w:rPr>
        <w:t>µl</w:t>
      </w:r>
      <w:r>
        <w:t>，</w:t>
      </w:r>
      <w:r>
        <w:rPr>
          <w:rFonts w:ascii="Times New Roman" w:hAnsi="Times New Roman" w:eastAsia="宋体"/>
        </w:rPr>
        <w:t>30</w:t>
      </w:r>
      <w:r>
        <w:rPr>
          <w:rFonts w:ascii="Times New Roman" w:hAnsi="Times New Roman" w:eastAsia="宋体"/>
        </w:rPr>
        <w:t> % </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 </w:t>
      </w:r>
      <w:r>
        <w:rPr>
          <w:rFonts w:ascii="Times New Roman" w:hAnsi="Times New Roman" w:eastAsia="宋体"/>
        </w:rPr>
        <w:t>19</w:t>
      </w:r>
      <w:r w:rsidR="001852F3">
        <w:rPr>
          <w:rFonts w:ascii="Times New Roman" w:hAnsi="Times New Roman" w:eastAsia="宋体"/>
        </w:rPr>
        <w:t xml:space="preserve">µl</w:t>
      </w:r>
      <w:r>
        <w:t xml:space="preserve">, </w:t>
      </w:r>
      <w:r>
        <w:rPr>
          <w:rFonts w:ascii="Times New Roman" w:hAnsi="Times New Roman" w:eastAsia="宋体"/>
        </w:rPr>
        <w:t>PVP</w:t>
      </w:r>
      <w:r>
        <w:t>，</w:t>
      </w:r>
      <w:r w:rsidR="001852F3">
        <w:t xml:space="preserve">巯基乙醇的硼酸缓冲液</w:t>
      </w:r>
      <w:r>
        <w:t>（</w:t>
      </w:r>
      <w:r>
        <w:rPr>
          <w:rFonts w:ascii="Times New Roman" w:hAnsi="Times New Roman" w:eastAsia="宋体"/>
          <w:spacing w:val="0"/>
        </w:rPr>
        <w:t>pH=8.3</w:t>
      </w:r>
      <w:r>
        <w:t>）</w:t>
      </w:r>
      <w:r>
        <w:t>。</w:t>
      </w:r>
    </w:p>
    <w:p w:rsidR="0018722C">
      <w:pPr>
        <w:pStyle w:val="Heading3"/>
        <w:topLinePunct/>
        <w:ind w:left="200" w:hangingChars="200" w:hanging="200"/>
      </w:pPr>
      <w:r>
        <w:rPr>
          <w:b/>
        </w:rPr>
        <w:t>5.1.2</w:t>
      </w:r>
      <w:r>
        <w:rPr>
          <w:b/>
        </w:rPr>
        <w:t> </w:t>
      </w:r>
      <w:r>
        <w:t>试验方法</w:t>
      </w:r>
    </w:p>
    <w:p w:rsidR="0018722C">
      <w:pPr>
        <w:pStyle w:val="Heading4"/>
        <w:topLinePunct/>
        <w:ind w:left="200" w:hangingChars="200" w:hanging="200"/>
      </w:pPr>
      <w:r>
        <w:rPr>
          <w:b/>
        </w:rPr>
        <w:t>5.1.2.1 </w:t>
      </w:r>
      <w:r>
        <w:t>病圃鉴定</w:t>
      </w:r>
    </w:p>
    <w:p w:rsidR="0018722C">
      <w:pPr>
        <w:topLinePunct/>
      </w:pPr>
      <w:r>
        <w:t>棉花对黄萎病的抗性鉴定在新疆农业大学农学院黄萎病圃进行。随机排列种植棉花品种，每棉花品种行长</w:t>
      </w:r>
      <w:r>
        <w:rPr>
          <w:rFonts w:ascii="Times New Roman" w:eastAsia="Times New Roman"/>
        </w:rPr>
        <w:t>300 cm</w:t>
      </w:r>
      <w:r>
        <w:t>，行距</w:t>
      </w:r>
      <w:r>
        <w:rPr>
          <w:rFonts w:ascii="Times New Roman" w:eastAsia="Times New Roman"/>
        </w:rPr>
        <w:t>40 cm</w:t>
      </w:r>
      <w:r>
        <w:t>，株距</w:t>
      </w:r>
      <w:r>
        <w:rPr>
          <w:rFonts w:ascii="Times New Roman" w:eastAsia="Times New Roman"/>
        </w:rPr>
        <w:t>20 cm</w:t>
      </w:r>
      <w:r>
        <w:t>，</w:t>
      </w:r>
      <w:r>
        <w:rPr>
          <w:rFonts w:ascii="Times New Roman" w:eastAsia="Times New Roman"/>
        </w:rPr>
        <w:t>5</w:t>
      </w:r>
      <w:r>
        <w:t>次重复。播种后常规田间管理，收获期剖秆调查，记载发病等级</w:t>
      </w:r>
      <w:r>
        <w:rPr>
          <w:rFonts w:ascii="Times New Roman" w:eastAsia="Times New Roman"/>
          <w:vertAlign w:val="superscript"/>
        </w:rPr>
        <w:t>[</w:t>
      </w:r>
      <w:r>
        <w:rPr>
          <w:rFonts w:ascii="Times New Roman" w:eastAsia="Times New Roman"/>
          <w:vertAlign w:val="superscript"/>
          <w:position w:val="11"/>
        </w:rPr>
        <w:t xml:space="preserve">151</w:t>
      </w:r>
      <w:r>
        <w:rPr>
          <w:rFonts w:ascii="Times New Roman" w:eastAsia="Times New Roman"/>
          <w:vertAlign w:val="superscript"/>
        </w:rPr>
        <w:t>]</w:t>
      </w:r>
      <w:r>
        <w:t>。用各材料的五个重复平均值进行棉花抗病性</w:t>
      </w:r>
      <w:r>
        <w:t>分级，尽量消除重复间的误差对抗病鉴定结果的影响</w:t>
      </w:r>
      <w:r>
        <w:rPr>
          <w:vertAlign w:val="superscript"/>
          /&gt;
        </w:rPr>
        <w:t>[</w:t>
      </w:r>
      <w:r>
        <w:rPr>
          <w:rFonts w:ascii="Times New Roman" w:eastAsia="Times New Roman"/>
          <w:vertAlign w:val="superscript"/>
          <w:position w:val="10"/>
        </w:rPr>
        <w:t xml:space="preserve">152</w:t>
      </w:r>
      <w:r>
        <w:rPr>
          <w:vertAlign w:val="superscript"/>
          /&gt;
        </w:rPr>
        <w:t>]</w:t>
      </w:r>
      <w:r>
        <w:t>。田间病情调查和统计方法</w:t>
      </w:r>
      <w:r>
        <w:t>见</w:t>
      </w:r>
    </w:p>
    <w:p w:rsidR="0018722C">
      <w:pPr>
        <w:topLinePunct/>
      </w:pPr>
      <w:r>
        <w:rPr>
          <w:rFonts w:cstheme="minorBidi" w:hAnsiTheme="minorHAnsi" w:eastAsiaTheme="minorHAnsi" w:asciiTheme="minorHAnsi" w:ascii="Times New Roman" w:hAnsi="幼圆" w:eastAsia="Times New Roman" w:cs="幼圆"/>
          <w:b/>
        </w:rPr>
        <w:t>2.1.2.8</w:t>
      </w:r>
      <w:r>
        <w:rPr>
          <w:rFonts w:ascii="宋体" w:eastAsia="宋体" w:hint="eastAsia" w:cstheme="minorBidi" w:hAnsiTheme="minorHAnsi" w:hAnsi="幼圆" w:cs="幼圆"/>
          <w:kern w:val="2"/>
          <w:sz w:val="24"/>
          <w:bCs/>
          <w:rFonts w:ascii="宋体" w:eastAsia="宋体" w:hint="eastAsia" w:cstheme="minorBidi" w:hAnsiTheme="minorHAnsi" w:hAnsi="幼圆" w:cs="幼圆"/>
          <w:b w:val="0"/>
        </w:rPr>
        <w:t>.</w:t>
      </w:r>
    </w:p>
    <w:p w:rsidR="0018722C">
      <w:pPr>
        <w:pStyle w:val="Heading4"/>
        <w:topLinePunct/>
        <w:ind w:left="200" w:hangingChars="200" w:hanging="200"/>
      </w:pPr>
      <w:r>
        <w:rPr>
          <w:b/>
        </w:rPr>
        <w:t>5.1.2.2</w:t>
      </w:r>
      <w:r>
        <w:t xml:space="preserve"> </w:t>
      </w:r>
      <w:r>
        <w:t>棉叶取样方法</w:t>
      </w:r>
    </w:p>
    <w:p w:rsidR="0018722C">
      <w:pPr>
        <w:topLinePunct/>
      </w:pPr>
      <w:r>
        <w:t>挑选饱满的棉种进行催芽处理，待种芽长度达到</w:t>
      </w:r>
      <w:r>
        <w:rPr>
          <w:rFonts w:ascii="Times New Roman" w:eastAsia="Times New Roman"/>
        </w:rPr>
        <w:t>1 cm</w:t>
      </w:r>
      <w:r>
        <w:t>时播种。将塑料营养钵剪去</w:t>
      </w:r>
      <w:r>
        <w:t>底，装入灭菌土，种植催芽后的棉苗，每钵种植</w:t>
      </w:r>
      <w:r>
        <w:rPr>
          <w:rFonts w:ascii="Times New Roman" w:eastAsia="Times New Roman"/>
        </w:rPr>
        <w:t>6</w:t>
      </w:r>
      <w:r>
        <w:t>粒种子，每个品种</w:t>
      </w:r>
      <w:r>
        <w:rPr>
          <w:rFonts w:ascii="Times New Roman" w:eastAsia="Times New Roman"/>
        </w:rPr>
        <w:t>5</w:t>
      </w:r>
      <w:r>
        <w:t>钵，种植后将</w:t>
      </w:r>
      <w:r>
        <w:t>营</w:t>
      </w:r>
    </w:p>
    <w:p w:rsidR="0018722C">
      <w:pPr>
        <w:topLinePunct/>
      </w:pPr>
      <w:r>
        <w:t>养钵放入盛满清水的塑料托盘内，放置在恒温光照培养室中培养，光照</w:t>
      </w:r>
      <w:r>
        <w:rPr>
          <w:rFonts w:ascii="Times New Roman" w:eastAsia="Times New Roman"/>
        </w:rPr>
        <w:t>12</w:t>
      </w:r>
      <w:r w:rsidR="001852F3">
        <w:rPr>
          <w:rFonts w:ascii="Times New Roman" w:eastAsia="Times New Roman"/>
        </w:rPr>
        <w:t xml:space="preserve"> h</w:t>
      </w:r>
      <w:r>
        <w:t>（</w:t>
      </w:r>
      <w:r>
        <w:t>温度为</w:t>
      </w:r>
    </w:p>
    <w:p w:rsidR="0018722C">
      <w:pPr>
        <w:topLinePunct/>
      </w:pPr>
      <w:r>
        <w:rPr>
          <w:rFonts w:ascii="Times New Roman" w:hAnsi="Times New Roman" w:eastAsia="Times New Roman"/>
        </w:rPr>
        <w:t>27</w:t>
      </w:r>
      <w:r>
        <w:t>℃</w:t>
      </w:r>
      <w:r>
        <w:t>）</w:t>
      </w:r>
      <w:r>
        <w:t>，黑暗</w:t>
      </w:r>
      <w:r>
        <w:rPr>
          <w:rFonts w:ascii="Times New Roman" w:hAnsi="Times New Roman" w:eastAsia="Times New Roman"/>
        </w:rPr>
        <w:t>12 </w:t>
      </w:r>
      <w:r>
        <w:rPr>
          <w:rFonts w:ascii="Times New Roman" w:hAnsi="Times New Roman" w:eastAsia="Times New Roman"/>
        </w:rPr>
        <w:t>h</w:t>
      </w:r>
      <w:r>
        <w:t>（</w:t>
      </w:r>
      <w:r>
        <w:t>温度为</w:t>
      </w:r>
      <w:r>
        <w:rPr>
          <w:rFonts w:ascii="Times New Roman" w:hAnsi="Times New Roman" w:eastAsia="Times New Roman"/>
        </w:rPr>
        <w:t>22</w:t>
      </w:r>
      <w:r>
        <w:t>℃</w:t>
      </w:r>
      <w:r>
        <w:t>）</w:t>
      </w:r>
      <w:r>
        <w:t>。棉种出苗后，每营养钵中留棉苗</w:t>
      </w:r>
      <w:r>
        <w:rPr>
          <w:rFonts w:ascii="Times New Roman" w:hAnsi="Times New Roman" w:eastAsia="Times New Roman"/>
        </w:rPr>
        <w:t>4</w:t>
      </w:r>
      <w:r>
        <w:t>株。待棉苗长</w:t>
      </w:r>
      <w:r>
        <w:t>出</w:t>
      </w:r>
      <w:r>
        <w:rPr>
          <w:rFonts w:ascii="Times New Roman" w:hAnsi="Times New Roman" w:eastAsia="Times New Roman"/>
        </w:rPr>
        <w:t>3</w:t>
      </w:r>
      <w:r>
        <w:t>片真叶后，</w:t>
      </w:r>
      <w:r>
        <w:rPr>
          <w:rFonts w:ascii="Times New Roman" w:hAnsi="Times New Roman" w:eastAsia="Times New Roman"/>
        </w:rPr>
        <w:t>10</w:t>
      </w:r>
      <w:r>
        <w:t xml:space="preserve">: </w:t>
      </w:r>
      <w:r>
        <w:rPr>
          <w:rFonts w:ascii="Times New Roman" w:hAnsi="Times New Roman" w:eastAsia="Times New Roman"/>
        </w:rPr>
        <w:t>00</w:t>
      </w:r>
      <w:r>
        <w:t>取</w:t>
      </w:r>
      <w:r>
        <w:rPr>
          <w:rFonts w:ascii="Times New Roman" w:hAnsi="Times New Roman" w:eastAsia="Times New Roman"/>
        </w:rPr>
        <w:t>6-7 cm</w:t>
      </w:r>
      <w:r>
        <w:rPr>
          <w:rFonts w:ascii="Times New Roman" w:hAnsi="Times New Roman" w:eastAsia="Times New Roman"/>
        </w:rPr>
        <w:t>2</w:t>
      </w:r>
      <w:r>
        <w:t>的第一片真叶，现采现用。</w:t>
      </w:r>
    </w:p>
    <w:p w:rsidR="0018722C">
      <w:pPr>
        <w:pStyle w:val="Heading4"/>
        <w:topLinePunct/>
        <w:ind w:left="200" w:hangingChars="200" w:hanging="200"/>
      </w:pPr>
      <w:r>
        <w:rPr>
          <w:b/>
        </w:rPr>
        <w:t>5.1.2.3</w:t>
      </w:r>
      <w:r>
        <w:t xml:space="preserve"> </w:t>
      </w:r>
      <w:r>
        <w:t>超氧化物歧化酶</w:t>
      </w:r>
      <w:r>
        <w:t>（</w:t>
      </w:r>
      <w:r>
        <w:rPr>
          <w:b/>
        </w:rPr>
        <w:t>SOD</w:t>
      </w:r>
      <w:r>
        <w:t>）</w:t>
      </w:r>
      <w:r>
        <w:t>活性的测定</w:t>
      </w:r>
      <w:r>
        <w:rPr>
          <w:b/>
          <w:vertAlign w:val="superscript"/>
        </w:rPr>
        <w:t>[</w:t>
      </w:r>
      <w:r>
        <w:rPr>
          <w:vertAlign w:val="superscript"/>
          /&gt;
        </w:rPr>
        <w:t xml:space="preserve">153</w:t>
      </w:r>
      <w:r>
        <w:rPr>
          <w:b/>
          <w:vertAlign w:val="superscript"/>
        </w:rPr>
        <w:t>]</w:t>
      </w:r>
    </w:p>
    <w:p w:rsidR="0018722C">
      <w:pPr>
        <w:topLinePunct/>
      </w:pPr>
      <w:r>
        <w:t>取待测棉花叶片</w:t>
      </w:r>
      <w:r>
        <w:t>（</w:t>
      </w:r>
      <w:r>
        <w:t>去叶脉</w:t>
      </w:r>
      <w:r>
        <w:t>）</w:t>
      </w:r>
      <w:r>
        <w:rPr>
          <w:rFonts w:ascii="Times New Roman" w:hAnsi="Times New Roman" w:eastAsia="Times New Roman"/>
        </w:rPr>
        <w:t>0.5 g</w:t>
      </w:r>
      <w:r>
        <w:t>于预冷的研钵中，加</w:t>
      </w:r>
      <w:r>
        <w:rPr>
          <w:rFonts w:ascii="Times New Roman" w:hAnsi="Times New Roman" w:eastAsia="Times New Roman"/>
        </w:rPr>
        <w:t>2 ml</w:t>
      </w:r>
      <w:r>
        <w:t>预冷的提取介质，冰浴</w:t>
      </w:r>
      <w:r>
        <w:t>下研磨成均浆，加入提取介质冲洗研钵，并使终体积为</w:t>
      </w:r>
      <w:r>
        <w:rPr>
          <w:rFonts w:ascii="Times New Roman" w:hAnsi="Times New Roman" w:eastAsia="Times New Roman"/>
        </w:rPr>
        <w:t>10 ml</w:t>
      </w:r>
      <w:r>
        <w:t>，于</w:t>
      </w:r>
      <w:r>
        <w:rPr>
          <w:rFonts w:ascii="Times New Roman" w:hAnsi="Times New Roman" w:eastAsia="Times New Roman"/>
        </w:rPr>
        <w:t>4</w:t>
      </w:r>
      <w:r w:rsidR="001852F3">
        <w:rPr>
          <w:rFonts w:ascii="Times New Roman" w:hAnsi="Times New Roman" w:eastAsia="Times New Roman"/>
        </w:rPr>
        <w:t xml:space="preserve"> </w:t>
      </w:r>
      <w:r>
        <w:t>℃下</w:t>
      </w:r>
      <w:r>
        <w:rPr>
          <w:rFonts w:ascii="Times New Roman" w:hAnsi="Times New Roman" w:eastAsia="Times New Roman"/>
        </w:rPr>
        <w:t>10500 </w:t>
      </w:r>
      <w:r>
        <w:rPr>
          <w:rFonts w:ascii="Times New Roman" w:hAnsi="Times New Roman" w:eastAsia="Times New Roman"/>
        </w:rPr>
        <w:t>r·min </w:t>
      </w:r>
      <w:r>
        <w:rPr>
          <w:rFonts w:ascii="Times New Roman" w:hAnsi="Times New Roman" w:eastAsia="Times New Roman"/>
        </w:rPr>
        <w:t>-</w:t>
      </w:r>
      <w:r>
        <w:rPr>
          <w:rFonts w:ascii="Times New Roman" w:hAnsi="Times New Roman" w:eastAsia="Times New Roman"/>
        </w:rPr>
        <w:t>1</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94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离心</w:t>
      </w:r>
      <w:r>
        <w:rPr>
          <w:rFonts w:ascii="Times New Roman" w:eastAsia="Times New Roman"/>
        </w:rPr>
        <w:t>20</w:t>
      </w:r>
      <w:r>
        <w:rPr>
          <w:rFonts w:ascii="Times New Roman" w:eastAsia="Times New Roman"/>
        </w:rPr>
        <w:t> </w:t>
      </w:r>
      <w:r>
        <w:rPr>
          <w:rFonts w:ascii="Times New Roman" w:eastAsia="Times New Roman"/>
        </w:rPr>
        <w:t>min</w:t>
      </w:r>
      <w:r>
        <w:t>，上清液即为</w:t>
      </w:r>
      <w:r>
        <w:rPr>
          <w:rFonts w:ascii="Times New Roman" w:eastAsia="Times New Roman"/>
        </w:rPr>
        <w:t>SOD</w:t>
      </w:r>
      <w:r>
        <w:t>粗酶液。做显色反应时，取</w:t>
      </w:r>
      <w:r>
        <w:rPr>
          <w:rFonts w:ascii="Times New Roman" w:eastAsia="Times New Roman"/>
        </w:rPr>
        <w:t>4</w:t>
      </w:r>
      <w:r>
        <w:t>只质地相同、透明度好的试管，</w:t>
      </w:r>
      <w:r>
        <w:rPr>
          <w:rFonts w:ascii="Times New Roman" w:eastAsia="Times New Roman"/>
        </w:rPr>
        <w:t>2</w:t>
      </w:r>
      <w:r>
        <w:t>只为对照管，</w:t>
      </w:r>
      <w:r>
        <w:rPr>
          <w:rFonts w:ascii="Times New Roman" w:eastAsia="Times New Roman"/>
        </w:rPr>
        <w:t>2</w:t>
      </w:r>
      <w:r>
        <w:t>只为测定管，加入试剂。混匀后，用比试管稍长的双层黑色硬</w:t>
      </w:r>
      <w:r>
        <w:t>纸套住</w:t>
      </w:r>
      <w:r>
        <w:rPr>
          <w:rFonts w:ascii="Times New Roman" w:eastAsia="Times New Roman"/>
        </w:rPr>
        <w:t>1</w:t>
      </w:r>
      <w:r>
        <w:t>只对照管，遮光，与其他各只试管同时放置于光照培养箱内，待反应</w:t>
      </w:r>
      <w:r>
        <w:rPr>
          <w:rFonts w:ascii="Times New Roman" w:eastAsia="Times New Roman"/>
        </w:rPr>
        <w:t>10</w:t>
      </w:r>
      <w:r>
        <w:t>～</w:t>
      </w:r>
      <w:r>
        <w:rPr>
          <w:rFonts w:ascii="Times New Roman" w:eastAsia="Times New Roman"/>
        </w:rPr>
        <w:t>20min</w:t>
      </w:r>
      <w:r>
        <w:t>后，在各只试管加入下列试剂：磷酸缓冲液</w:t>
      </w:r>
      <w:r>
        <w:rPr>
          <w:rFonts w:ascii="Times New Roman" w:eastAsia="Times New Roman"/>
        </w:rPr>
        <w:t>1</w:t>
      </w:r>
      <w:r>
        <w:rPr>
          <w:rFonts w:ascii="Times New Roman" w:eastAsia="Times New Roman"/>
        </w:rPr>
        <w:t>.</w:t>
      </w:r>
      <w:r>
        <w:rPr>
          <w:rFonts w:ascii="Times New Roman" w:eastAsia="Times New Roman"/>
        </w:rPr>
        <w:t>5 </w:t>
      </w:r>
      <w:r>
        <w:rPr>
          <w:rFonts w:ascii="Times New Roman" w:eastAsia="Times New Roman"/>
        </w:rPr>
        <w:t>ml</w:t>
      </w:r>
      <w:r>
        <w:t>，甲硫氨酸</w:t>
      </w:r>
      <w:r>
        <w:t>（</w:t>
      </w:r>
      <w:r>
        <w:rPr>
          <w:rFonts w:ascii="Times New Roman" w:eastAsia="Times New Roman"/>
        </w:rPr>
        <w:t>met</w:t>
      </w:r>
      <w:r>
        <w:t>）</w:t>
      </w:r>
      <w:r>
        <w:t>溶液</w:t>
      </w:r>
      <w:r>
        <w:rPr>
          <w:rFonts w:ascii="Times New Roman" w:eastAsia="Times New Roman"/>
        </w:rPr>
        <w:t>0</w:t>
      </w:r>
      <w:r>
        <w:rPr>
          <w:rFonts w:ascii="Times New Roman" w:eastAsia="Times New Roman"/>
        </w:rPr>
        <w:t>.</w:t>
      </w:r>
      <w:r>
        <w:rPr>
          <w:rFonts w:ascii="Times New Roman" w:eastAsia="Times New Roman"/>
        </w:rPr>
        <w:t>3 </w:t>
      </w:r>
      <w:r>
        <w:rPr>
          <w:rFonts w:ascii="Times New Roman" w:eastAsia="Times New Roman"/>
        </w:rPr>
        <w:t>ml</w:t>
      </w:r>
      <w:r>
        <w:rPr>
          <w:spacing w:val="-2"/>
        </w:rPr>
        <w:t xml:space="preserve">, </w:t>
      </w:r>
      <w:r>
        <w:rPr>
          <w:rFonts w:ascii="Times New Roman" w:eastAsia="Times New Roman"/>
        </w:rPr>
        <w:t>NB</w:t>
      </w:r>
      <w:r>
        <w:rPr>
          <w:rFonts w:ascii="Times New Roman" w:eastAsia="Times New Roman"/>
        </w:rPr>
        <w:t>T</w:t>
      </w:r>
    </w:p>
    <w:p w:rsidR="0018722C">
      <w:pPr>
        <w:topLinePunct/>
      </w:pPr>
      <w:r>
        <w:t>溶液</w:t>
      </w:r>
      <w:r>
        <w:rPr>
          <w:rFonts w:ascii="Times New Roman" w:hAnsi="Times New Roman" w:eastAsia="Times New Roman"/>
        </w:rPr>
        <w:t>0.3 </w:t>
      </w:r>
      <w:r>
        <w:rPr>
          <w:rFonts w:ascii="Times New Roman" w:hAnsi="Times New Roman" w:eastAsia="Times New Roman"/>
        </w:rPr>
        <w:t>ml</w:t>
      </w:r>
      <w:r>
        <w:t>，</w:t>
      </w:r>
      <w:r>
        <w:rPr>
          <w:rFonts w:ascii="Times New Roman" w:hAnsi="Times New Roman" w:eastAsia="Times New Roman"/>
        </w:rPr>
        <w:t>EDTA—Na </w:t>
      </w:r>
      <w:r>
        <w:rPr>
          <w:rFonts w:ascii="Times New Roman" w:hAnsi="Times New Roman" w:eastAsia="Times New Roman"/>
        </w:rPr>
        <w:t>0.3 ml</w:t>
      </w:r>
      <w:r>
        <w:t>，核黄素溶液</w:t>
      </w:r>
      <w:r>
        <w:rPr>
          <w:rFonts w:ascii="Times New Roman" w:hAnsi="Times New Roman" w:eastAsia="Times New Roman"/>
        </w:rPr>
        <w:t>0.3 ml</w:t>
      </w:r>
      <w:r>
        <w:t>，酶液</w:t>
      </w:r>
      <w:r>
        <w:rPr>
          <w:rFonts w:ascii="Times New Roman" w:hAnsi="Times New Roman" w:eastAsia="Times New Roman"/>
        </w:rPr>
        <w:t>0.1 ml</w:t>
      </w:r>
      <w:r>
        <w:t xml:space="preserve">, </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 0.5 ml</w:t>
      </w:r>
      <w:r>
        <w:t>，总体积</w:t>
      </w:r>
    </w:p>
    <w:p w:rsidR="0018722C">
      <w:pPr>
        <w:topLinePunct/>
      </w:pPr>
      <w:r>
        <w:rPr>
          <w:rFonts w:ascii="Times New Roman" w:eastAsia="Times New Roman"/>
        </w:rPr>
        <w:t>3.3 ml</w:t>
      </w:r>
      <w:r>
        <w:t>，计算吸光度</w:t>
      </w:r>
      <w:r>
        <w:rPr>
          <w:rFonts w:ascii="Times New Roman" w:eastAsia="Times New Roman"/>
        </w:rPr>
        <w:t>560 nm</w:t>
      </w:r>
      <w:r>
        <w:t>的酶活性。</w:t>
      </w:r>
    </w:p>
    <w:p w:rsidR="0018722C">
      <w:pPr>
        <w:pStyle w:val="Heading4"/>
        <w:topLinePunct/>
        <w:ind w:left="200" w:hangingChars="200" w:hanging="200"/>
      </w:pPr>
      <w:r>
        <w:rPr>
          <w:b/>
        </w:rPr>
        <w:t>5.1.2.4</w:t>
      </w:r>
      <w:r>
        <w:t xml:space="preserve"> </w:t>
      </w:r>
      <w:r>
        <w:t>过氧化物酶</w:t>
      </w:r>
      <w:r>
        <w:t>（</w:t>
      </w:r>
      <w:r>
        <w:rPr>
          <w:b/>
        </w:rPr>
        <w:t>POD</w:t>
      </w:r>
      <w:r>
        <w:t>）</w:t>
      </w:r>
      <w:r>
        <w:t xml:space="preserve">活性的测定</w:t>
      </w:r>
      <w:r>
        <w:t>（</w:t>
      </w:r>
      <w:r>
        <w:t>比色法</w:t>
      </w:r>
      <w:r>
        <w:t>）</w:t>
      </w:r>
      <w:r>
        <w:rPr>
          <w:b/>
          <w:vertAlign w:val="superscript"/>
        </w:rPr>
        <w:t>[</w:t>
      </w:r>
      <w:r>
        <w:rPr>
          <w:vertAlign w:val="superscript"/>
          /&gt;
        </w:rPr>
        <w:t xml:space="preserve">154</w:t>
      </w:r>
      <w:r>
        <w:rPr>
          <w:b/>
          <w:vertAlign w:val="superscript"/>
        </w:rPr>
        <w:t>]</w:t>
      </w:r>
    </w:p>
    <w:p w:rsidR="0018722C">
      <w:pPr>
        <w:topLinePunct/>
      </w:pPr>
      <w:r>
        <w:t>在有过氧化氢酶存在时，过氧化物酶能使邻甲氧基苯酚</w:t>
      </w:r>
      <w:r>
        <w:t>（</w:t>
      </w:r>
      <w:r>
        <w:t>愈创木酚</w:t>
      </w:r>
      <w:r>
        <w:t>）</w:t>
      </w:r>
      <w:r>
        <w:t>氧化，生成茶</w:t>
      </w:r>
      <w:r>
        <w:t>褐色物质</w:t>
      </w:r>
      <w:r>
        <w:rPr>
          <w:rFonts w:ascii="Times New Roman" w:eastAsia="Times New Roman"/>
        </w:rPr>
        <w:t>4-</w:t>
      </w:r>
      <w:r>
        <w:t>邻甲氧基苯酚，该物质在</w:t>
      </w:r>
      <w:r>
        <w:rPr>
          <w:rFonts w:ascii="Times New Roman" w:eastAsia="Times New Roman"/>
        </w:rPr>
        <w:t>470 nm</w:t>
      </w:r>
      <w:r>
        <w:t>处有最大吸收，可用分光光度计测量</w:t>
      </w:r>
      <w:r>
        <w:rPr>
          <w:rFonts w:ascii="Times New Roman" w:eastAsia="Times New Roman"/>
        </w:rPr>
        <w:t>470 nm</w:t>
      </w:r>
      <w:r>
        <w:t>处的吸光度变化测定过氧化物酶活性。</w:t>
      </w:r>
    </w:p>
    <w:p w:rsidR="0018722C">
      <w:pPr>
        <w:pStyle w:val="Heading4"/>
        <w:topLinePunct/>
        <w:ind w:left="200" w:hangingChars="200" w:hanging="200"/>
      </w:pPr>
      <w:r>
        <w:rPr>
          <w:b/>
        </w:rPr>
        <w:t>5.1.2.5</w:t>
      </w:r>
      <w:r>
        <w:t xml:space="preserve"> </w:t>
      </w:r>
      <w:r>
        <w:t>苯丙氨酸解氨酶</w:t>
      </w:r>
      <w:r>
        <w:t>（</w:t>
      </w:r>
      <w:r>
        <w:rPr>
          <w:b/>
        </w:rPr>
        <w:t>PAL</w:t>
      </w:r>
      <w:r>
        <w:t>）</w:t>
      </w:r>
      <w:r>
        <w:t>的提取和测定</w:t>
      </w:r>
    </w:p>
    <w:p w:rsidR="0018722C">
      <w:pPr>
        <w:topLinePunct/>
      </w:pPr>
      <w:r>
        <w:t>采用欧阳光察法</w:t>
      </w:r>
      <w:r>
        <w:rPr>
          <w:rFonts w:ascii="Times New Roman" w:hAnsi="Times New Roman" w:eastAsia="Times New Roman"/>
        </w:rPr>
        <w:t>[</w:t>
      </w:r>
      <w:r>
        <w:rPr>
          <w:rFonts w:ascii="Times New Roman" w:hAnsi="Times New Roman" w:eastAsia="Times New Roman"/>
        </w:rPr>
        <w:t xml:space="preserve">155</w:t>
      </w:r>
      <w:r>
        <w:rPr>
          <w:rFonts w:ascii="Times New Roman" w:hAnsi="Times New Roman" w:eastAsia="Times New Roman"/>
        </w:rPr>
        <w:t>]</w:t>
      </w:r>
      <w:r>
        <w:t>，</w:t>
      </w:r>
      <w:r w:rsidR="001852F3">
        <w:t xml:space="preserve">取</w:t>
      </w:r>
      <w:r>
        <w:rPr>
          <w:rFonts w:ascii="Times New Roman" w:hAnsi="Times New Roman" w:eastAsia="Times New Roman"/>
        </w:rPr>
        <w:t>1 g</w:t>
      </w:r>
      <w:r>
        <w:t>叶，</w:t>
      </w:r>
      <w:r w:rsidR="001852F3">
        <w:t xml:space="preserve">加入</w:t>
      </w:r>
      <w:r>
        <w:rPr>
          <w:rFonts w:ascii="Times New Roman" w:hAnsi="Times New Roman" w:eastAsia="Times New Roman"/>
        </w:rPr>
        <w:t>0.5 gPVP</w:t>
      </w:r>
      <w:r>
        <w:t>，冰浴研磨，分</w:t>
      </w:r>
      <w:r>
        <w:rPr>
          <w:rFonts w:ascii="Times New Roman" w:hAnsi="Times New Roman" w:eastAsia="Times New Roman"/>
        </w:rPr>
        <w:t>3</w:t>
      </w:r>
      <w:r>
        <w:t>次加入</w:t>
      </w:r>
      <w:r>
        <w:rPr>
          <w:rFonts w:ascii="Times New Roman" w:hAnsi="Times New Roman" w:eastAsia="Times New Roman"/>
        </w:rPr>
        <w:t>10 ml</w:t>
      </w:r>
      <w:r>
        <w:t>含</w:t>
      </w:r>
      <w:r>
        <w:rPr>
          <w:rFonts w:ascii="Times New Roman" w:hAnsi="Times New Roman" w:eastAsia="Times New Roman"/>
        </w:rPr>
        <w:t>5 mmol·L</w:t>
      </w:r>
      <w:r>
        <w:rPr>
          <w:rFonts w:ascii="Times New Roman" w:hAnsi="Times New Roman" w:eastAsia="Times New Roman"/>
        </w:rPr>
        <w:t>-1</w:t>
      </w:r>
      <w:r>
        <w:t>硫基乙醇的硼酸缓冲液</w:t>
      </w:r>
      <w:r>
        <w:t>（</w:t>
      </w:r>
      <w:r>
        <w:rPr>
          <w:rFonts w:ascii="Times New Roman" w:hAnsi="Times New Roman" w:eastAsia="Times New Roman"/>
        </w:rPr>
        <w:t>pH=8.3</w:t>
      </w:r>
      <w:r>
        <w:t>）</w:t>
      </w:r>
      <w:r>
        <w:t>，过滤后</w:t>
      </w:r>
      <w:r>
        <w:rPr>
          <w:rFonts w:ascii="Times New Roman" w:hAnsi="Times New Roman" w:eastAsia="Times New Roman"/>
        </w:rPr>
        <w:t>10000 r·min </w:t>
      </w:r>
      <w:r>
        <w:rPr>
          <w:rFonts w:ascii="Times New Roman" w:hAnsi="Times New Roman" w:eastAsia="Times New Roman"/>
        </w:rPr>
        <w:t>-1</w:t>
      </w:r>
      <w:r>
        <w:t>离心</w:t>
      </w:r>
      <w:r>
        <w:rPr>
          <w:rFonts w:ascii="Times New Roman" w:hAnsi="Times New Roman" w:eastAsia="Times New Roman"/>
        </w:rPr>
        <w:t>15 min</w:t>
      </w:r>
      <w:r>
        <w:t>，取上清液测定</w:t>
      </w:r>
      <w:r>
        <w:rPr>
          <w:rFonts w:ascii="Times New Roman" w:hAnsi="Times New Roman" w:eastAsia="Times New Roman"/>
        </w:rPr>
        <w:t>PAL</w:t>
      </w:r>
      <w:r>
        <w:t>活性。</w:t>
      </w:r>
    </w:p>
    <w:p w:rsidR="0018722C">
      <w:pPr>
        <w:topLinePunct/>
      </w:pPr>
      <w:r>
        <w:t>试管中加入</w:t>
      </w:r>
      <w:r>
        <w:rPr>
          <w:rFonts w:ascii="Times New Roman" w:hAnsi="Times New Roman" w:eastAsia="Times New Roman"/>
        </w:rPr>
        <w:t>2 ml</w:t>
      </w:r>
      <w:r>
        <w:t>蒸馏水、</w:t>
      </w:r>
      <w:r>
        <w:rPr>
          <w:rFonts w:ascii="Times New Roman" w:hAnsi="Times New Roman" w:eastAsia="Times New Roman"/>
        </w:rPr>
        <w:t>1 ml 0.02 mol·L</w:t>
      </w:r>
      <w:r>
        <w:rPr>
          <w:rFonts w:ascii="Times New Roman" w:hAnsi="Times New Roman" w:eastAsia="Times New Roman"/>
        </w:rPr>
        <w:t>-1 </w:t>
      </w:r>
      <w:r>
        <w:rPr>
          <w:rFonts w:ascii="Times New Roman" w:hAnsi="Times New Roman" w:eastAsia="Times New Roman"/>
        </w:rPr>
        <w:t>Phe</w:t>
      </w:r>
      <w:r>
        <w:t>溶液、</w:t>
      </w:r>
      <w:r>
        <w:rPr>
          <w:rFonts w:ascii="Times New Roman" w:hAnsi="Times New Roman" w:eastAsia="Times New Roman"/>
        </w:rPr>
        <w:t>0.2 ml</w:t>
      </w:r>
      <w:r>
        <w:t>酶提取液，在</w:t>
      </w:r>
      <w:r>
        <w:rPr>
          <w:rFonts w:ascii="Times New Roman" w:hAnsi="Times New Roman" w:eastAsia="Times New Roman"/>
        </w:rPr>
        <w:t>751 G</w:t>
      </w:r>
      <w:r>
        <w:t>分光光度计上测</w:t>
      </w:r>
      <w:r>
        <w:rPr>
          <w:rFonts w:ascii="Times New Roman" w:hAnsi="Times New Roman" w:eastAsia="Times New Roman"/>
        </w:rPr>
        <w:t>0.1 h</w:t>
      </w:r>
      <w:r>
        <w:t>的</w:t>
      </w:r>
      <w:r>
        <w:rPr>
          <w:rFonts w:ascii="Times New Roman" w:hAnsi="Times New Roman" w:eastAsia="Times New Roman"/>
        </w:rPr>
        <w:t>OD</w:t>
      </w:r>
      <w:r>
        <w:rPr>
          <w:rFonts w:ascii="Times New Roman" w:hAnsi="Times New Roman" w:eastAsia="Times New Roman"/>
        </w:rPr>
        <w:t>290</w:t>
      </w:r>
      <w:r>
        <w:t>，以每</w:t>
      </w:r>
      <w:r>
        <w:rPr>
          <w:rFonts w:ascii="Times New Roman" w:hAnsi="Times New Roman" w:eastAsia="Times New Roman"/>
        </w:rPr>
        <w:t>g</w:t>
      </w:r>
      <w:r>
        <w:t>鲜重每</w:t>
      </w:r>
      <w:r>
        <w:rPr>
          <w:rFonts w:ascii="Times New Roman" w:hAnsi="Times New Roman" w:eastAsia="Times New Roman"/>
        </w:rPr>
        <w:t>min</w:t>
      </w:r>
      <w:r>
        <w:t>增加</w:t>
      </w:r>
      <w:r>
        <w:rPr>
          <w:rFonts w:ascii="Times New Roman" w:hAnsi="Times New Roman" w:eastAsia="Times New Roman"/>
        </w:rPr>
        <w:t>0.01 OD</w:t>
      </w:r>
      <w:r>
        <w:rPr>
          <w:rFonts w:ascii="Times New Roman" w:hAnsi="Times New Roman" w:eastAsia="Times New Roman"/>
        </w:rPr>
        <w:t>290</w:t>
      </w:r>
      <w:r>
        <w:t>为</w:t>
      </w:r>
      <w:r>
        <w:rPr>
          <w:rFonts w:ascii="Times New Roman" w:hAnsi="Times New Roman" w:eastAsia="Times New Roman"/>
        </w:rPr>
        <w:t>1</w:t>
      </w:r>
      <w:r>
        <w:t>个酶活性单位。</w:t>
      </w:r>
    </w:p>
    <w:p w:rsidR="0018722C">
      <w:pPr>
        <w:pStyle w:val="Heading3"/>
        <w:topLinePunct/>
        <w:ind w:left="200" w:hangingChars="200" w:hanging="200"/>
      </w:pPr>
      <w:r>
        <w:rPr>
          <w:b/>
        </w:rPr>
        <w:t>5.1.3</w:t>
      </w:r>
      <w:r>
        <w:t xml:space="preserve"> </w:t>
      </w:r>
      <w:r>
        <w:t>计算公式</w:t>
      </w:r>
    </w:p>
    <w:p w:rsidR="0018722C">
      <w:pPr>
        <w:pStyle w:val="Heading4"/>
        <w:topLinePunct/>
        <w:ind w:left="200" w:hangingChars="200" w:hanging="200"/>
      </w:pPr>
      <w:r>
        <w:rPr>
          <w:b/>
        </w:rPr>
        <w:t>5.1.3.1</w:t>
      </w:r>
      <w:r>
        <w:t xml:space="preserve"> </w:t>
      </w:r>
      <w:r>
        <w:t>计算</w:t>
      </w:r>
      <w:r>
        <w:rPr>
          <w:b/>
        </w:rPr>
        <w:t>SOD</w:t>
      </w:r>
      <w:r>
        <w:t>活性</w:t>
      </w:r>
      <w:r>
        <w:rPr>
          <w:b/>
          <w:vertAlign w:val="superscript"/>
        </w:rPr>
        <w:t>[</w:t>
      </w:r>
      <w:r>
        <w:rPr>
          <w:b/>
          <w:vertAlign w:val="superscript"/>
        </w:rPr>
        <w:t xml:space="preserve">153</w:t>
      </w:r>
      <w:r>
        <w:rPr>
          <w:b/>
          <w:vertAlign w:val="superscript"/>
        </w:rPr>
        <w:t>]</w:t>
      </w:r>
    </w:p>
    <w:p w:rsidR="0018722C">
      <w:pPr>
        <w:topLinePunct/>
      </w:pPr>
      <w:r>
        <w:rPr>
          <w:rFonts w:ascii="Times New Roman" w:eastAsia="Times New Roman"/>
        </w:rPr>
        <w:t>SOD</w:t>
      </w:r>
      <w:r>
        <w:t>活性按式</w:t>
      </w:r>
      <w:r>
        <w:t>（</w:t>
      </w:r>
      <w:r>
        <w:rPr>
          <w:rFonts w:ascii="Times New Roman" w:eastAsia="Times New Roman"/>
        </w:rPr>
        <w:t>5-1</w:t>
      </w:r>
      <w:r>
        <w:t>）</w:t>
      </w:r>
      <w:r>
        <w:t>计算：</w:t>
      </w:r>
    </w:p>
    <w:p w:rsidR="0018722C">
      <w:pPr>
        <w:tabs>
          <w:tab w:val="right" w:pos="9260"/>
        </w:tabs>
        <w:ind w:firstLineChars="917" w:firstLine="2200"/>
        <w:pStyle w:val="a6"/>
        <w:topLinePunct/>
        <w:textAlignment w:val="center"/>
      </w:pPr>
      <w:r>
        <w:rPr>
          <w:rFonts w:ascii="Times New Roman" w:hAnsi="Times New Roman" w:eastAsia="Times New Roman"/>
        </w:rPr>
        <w:t>SOD</w:t>
      </w:r>
      <w:r w:rsidP="00494EDC">
        <w:rPr>
          <w:rFonts w:ascii="Times New Roman" w:hAnsi="Times New Roman" w:eastAsia="Times New Roman"/>
        </w:rPr>
        <w:t xml:space="preserve"> </w:t>
      </w:r>
      <w:r>
        <w:t>活性</w:t>
      </w:r>
      <w:r>
        <w:t>＝</w:t>
      </w:r>
      <w:r>
        <w:t>（</w:t>
      </w:r>
      <w:r>
        <w:rPr>
          <w:rFonts w:ascii="Times New Roman" w:hAnsi="Times New Roman" w:eastAsia="Times New Roman"/>
          <w:spacing w:val="-2"/>
        </w:rPr>
        <w:t>A0-AS</w:t>
      </w:r>
      <w:r>
        <w:t>）</w:t>
      </w:r>
      <w:r>
        <w:rPr>
          <w:rFonts w:ascii="Times New Roman" w:hAnsi="Times New Roman" w:eastAsia="Times New Roman"/>
        </w:rPr>
        <w:t>×VT</w:t>
      </w:r>
      <w:r>
        <w:rPr>
          <w:rFonts w:ascii="Times New Roman" w:hAnsi="Times New Roman" w:eastAsia="Times New Roman"/>
        </w:rPr>
        <w:t>/</w:t>
      </w:r>
      <w:r>
        <w:rPr>
          <w:rFonts w:ascii="Times New Roman" w:hAnsi="Times New Roman" w:eastAsia="Times New Roman"/>
        </w:rPr>
        <w:t>A0×0.5×FW×V1</w:t>
      </w:r>
      <w:r>
        <w:tab/>
      </w:r>
      <w:r w:rsidP="AA7D325B">
        <w:t>(</w:t>
      </w:r>
      <w:r>
        <w:rPr>
          <w:rFonts w:ascii="Times New Roman" w:hAnsi="Times New Roman" w:eastAsia="Times New Roman"/>
        </w:rPr>
        <w:t>5-1</w:t>
      </w:r>
      <w:r w:rsidP="AA7D325B">
        <w:t>)</w:t>
      </w:r>
    </w:p>
    <w:p w:rsidR="0018722C">
      <w:pPr>
        <w:topLinePunct/>
      </w:pPr>
      <w:r>
        <w:t>式中</w:t>
      </w:r>
      <w:r>
        <w:rPr>
          <w:rFonts w:ascii="Times New Roman" w:eastAsia="宋体"/>
        </w:rPr>
        <w:t>SOD</w:t>
      </w:r>
      <w:r>
        <w:t>总活性以每</w:t>
      </w:r>
      <w:r>
        <w:rPr>
          <w:rFonts w:ascii="Times New Roman" w:eastAsia="宋体"/>
        </w:rPr>
        <w:t>g</w:t>
      </w:r>
      <w:r>
        <w:t>鲜重酶单位表示；</w:t>
      </w:r>
      <w:r>
        <w:rPr>
          <w:rFonts w:ascii="Times New Roman" w:eastAsia="宋体"/>
        </w:rPr>
        <w:t>A0</w:t>
      </w:r>
      <w:r>
        <w:t>：照光对照光管的光吸收值</w:t>
      </w:r>
      <w:r>
        <w:t>（</w:t>
      </w:r>
      <w:r>
        <w:rPr>
          <w:rFonts w:ascii="Times New Roman" w:eastAsia="宋体"/>
        </w:rPr>
        <w:t>1.08</w:t>
      </w:r>
      <w:r>
        <w:t>）</w:t>
      </w:r>
      <w:r w:rsidR="001852F3">
        <w:t xml:space="preserve">    </w:t>
      </w:r>
      <w:r>
        <w:rPr>
          <w:rFonts w:ascii="Times New Roman" w:eastAsia="宋体"/>
        </w:rPr>
        <w:t>AS</w:t>
      </w:r>
      <w:r>
        <w:t>：样品管的光吸收值</w:t>
      </w:r>
      <w:r>
        <w:t>（</w:t>
      </w:r>
      <w:r>
        <w:rPr>
          <w:rFonts w:ascii="Times New Roman" w:eastAsia="宋体"/>
        </w:rPr>
        <w:t>560</w:t>
      </w:r>
      <w:r>
        <w:rPr>
          <w:rFonts w:ascii="Times New Roman" w:eastAsia="宋体"/>
          <w:spacing w:val="0"/>
        </w:rPr>
        <w:t> </w:t>
      </w:r>
      <w:r>
        <w:rPr>
          <w:rFonts w:ascii="Times New Roman" w:eastAsia="宋体"/>
        </w:rPr>
        <w:t>nm</w:t>
      </w:r>
      <w:r>
        <w:t>下的吸光度值</w:t>
      </w:r>
      <w:r>
        <w:t>）</w:t>
      </w:r>
      <w:r>
        <w:rPr>
          <w:rFonts w:ascii="Times New Roman" w:eastAsia="宋体"/>
        </w:rPr>
        <w:t>VT</w:t>
      </w:r>
      <w:r>
        <w:t>：样液总体积</w:t>
      </w:r>
      <w:r>
        <w:t>（</w:t>
      </w:r>
      <w:r>
        <w:rPr>
          <w:rFonts w:ascii="Times New Roman" w:eastAsia="宋体"/>
        </w:rPr>
        <w:t>ml</w:t>
      </w:r>
      <w:r>
        <w:t>）</w:t>
      </w:r>
      <w:r>
        <w:t>（</w:t>
      </w:r>
      <w:r>
        <w:rPr>
          <w:rFonts w:ascii="Times New Roman" w:eastAsia="宋体"/>
        </w:rPr>
        <w:t>3.3</w:t>
      </w:r>
      <w:r>
        <w:rPr>
          <w:rFonts w:ascii="Times New Roman" w:eastAsia="宋体"/>
          <w:spacing w:val="0"/>
        </w:rPr>
        <w:t> </w:t>
      </w:r>
      <w:r>
        <w:rPr>
          <w:rFonts w:ascii="Times New Roman" w:eastAsia="宋体"/>
        </w:rPr>
        <w:t>ml</w:t>
      </w:r>
      <w:r>
        <w:t>）</w:t>
      </w:r>
      <w:r/>
      <w:r w:rsidR="001852F3">
        <w:t xml:space="preserve">      </w:t>
      </w:r>
      <w:r>
        <w:rPr>
          <w:rFonts w:ascii="Times New Roman" w:eastAsia="宋体"/>
        </w:rPr>
        <w:t>V1</w:t>
      </w:r>
      <w:r>
        <w:t>：测定时样品用量</w:t>
      </w:r>
      <w:r>
        <w:t>（</w:t>
      </w:r>
      <w:r>
        <w:rPr>
          <w:rFonts w:ascii="Times New Roman" w:eastAsia="宋体"/>
        </w:rPr>
        <w:t>ml</w:t>
      </w:r>
      <w:r>
        <w:t>）</w:t>
      </w:r>
      <w:r>
        <w:t>（</w:t>
      </w:r>
      <w:r>
        <w:rPr>
          <w:rFonts w:ascii="Times New Roman" w:eastAsia="宋体"/>
        </w:rPr>
        <w:t>0.1 ml</w:t>
      </w:r>
      <w:r>
        <w:t>）</w:t>
      </w:r>
    </w:p>
    <w:p w:rsidR="0018722C">
      <w:pPr>
        <w:topLinePunct/>
      </w:pPr>
      <w:r>
        <w:rPr>
          <w:rFonts w:ascii="Times New Roman" w:eastAsia="Times New Roman"/>
        </w:rPr>
        <w:t>FW</w:t>
      </w:r>
      <w:r>
        <w:t>：样品鲜重</w:t>
      </w:r>
      <w:r>
        <w:t>（</w:t>
      </w:r>
      <w:r>
        <w:rPr>
          <w:rFonts w:ascii="Times New Roman" w:eastAsia="Times New Roman"/>
        </w:rPr>
        <w:t>g</w:t>
      </w:r>
      <w:r>
        <w:t>）</w:t>
      </w:r>
      <w:r>
        <w:t>（</w:t>
      </w:r>
      <w:r>
        <w:rPr>
          <w:rFonts w:ascii="Times New Roman" w:eastAsia="Times New Roman"/>
        </w:rPr>
        <w:t>0.5 g</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96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4"/>
        <w:topLinePunct/>
        <w:ind w:left="200" w:hangingChars="200" w:hanging="200"/>
      </w:pPr>
      <w:r>
        <w:rPr>
          <w:b/>
        </w:rPr>
        <w:t>5.1.3.2</w:t>
      </w:r>
      <w:r>
        <w:t xml:space="preserve"> </w:t>
      </w:r>
      <w:r>
        <w:t>计算</w:t>
      </w:r>
      <w:r>
        <w:rPr>
          <w:b/>
        </w:rPr>
        <w:t>POD</w:t>
      </w:r>
      <w:r>
        <w:t>活性</w:t>
      </w:r>
      <w:r>
        <w:rPr>
          <w:b/>
          <w:vertAlign w:val="superscript"/>
        </w:rPr>
        <w:t>[</w:t>
      </w:r>
      <w:r>
        <w:rPr>
          <w:b/>
          <w:vertAlign w:val="superscript"/>
        </w:rPr>
        <w:t xml:space="preserve">154</w:t>
      </w:r>
      <w:r>
        <w:rPr>
          <w:b/>
          <w:vertAlign w:val="superscript"/>
        </w:rPr>
        <w:t>]</w:t>
      </w:r>
    </w:p>
    <w:p w:rsidR="0018722C">
      <w:pPr>
        <w:topLinePunct/>
      </w:pPr>
      <w:r>
        <w:rPr>
          <w:rFonts w:ascii="Times New Roman" w:eastAsia="Times New Roman"/>
        </w:rPr>
        <w:t>POD</w:t>
      </w:r>
      <w:r>
        <w:t>活性按式</w:t>
      </w:r>
      <w:r>
        <w:t>（</w:t>
      </w:r>
      <w:r>
        <w:rPr>
          <w:rFonts w:ascii="Times New Roman" w:eastAsia="Times New Roman"/>
        </w:rPr>
        <w:t>5-2</w:t>
      </w:r>
      <w:r>
        <w:t>）</w:t>
      </w:r>
      <w:r>
        <w:t>计算：</w:t>
      </w:r>
    </w:p>
    <w:p w:rsidR="0018722C">
      <w:pPr>
        <w:tabs>
          <w:tab w:val="right" w:pos="9260"/>
        </w:tabs>
        <w:ind w:firstLineChars="1245" w:firstLine="2987"/>
        <w:pStyle w:val="a6"/>
        <w:topLinePunct/>
        <w:textAlignment w:val="center"/>
      </w:pPr>
      <w:r>
        <w:rPr>
          <w:rFonts w:ascii="Times New Roman" w:hAnsi="Times New Roman" w:eastAsia="Times New Roman"/>
        </w:rPr>
        <w:t>POD</w:t>
      </w:r>
      <w:r w:rsidP="00494EDC">
        <w:rPr>
          <w:rFonts w:ascii="Times New Roman" w:hAnsi="Times New Roman" w:eastAsia="Times New Roman"/>
        </w:rPr>
        <w:t xml:space="preserve"> </w:t>
      </w:r>
      <w:r>
        <w:t>活性</w:t>
      </w:r>
      <w:r>
        <w:rPr>
          <w:rFonts w:ascii="Times New Roman" w:hAnsi="Times New Roman" w:eastAsia="Times New Roman"/>
        </w:rPr>
        <w:t>=</w:t>
      </w:r>
      <w:r>
        <w:rPr>
          <w:rFonts w:ascii="Cambria Math" w:hAnsi="Cambria Math" w:eastAsia="Cambria Math"/>
        </w:rPr>
        <w:t>△</w:t>
      </w:r>
      <w:r>
        <w:rPr>
          <w:rFonts w:ascii="Times New Roman" w:hAnsi="Times New Roman" w:eastAsia="Times New Roman"/>
        </w:rPr>
        <w:t>A470</w:t>
      </w:r>
      <w:r>
        <w:rPr>
          <w:rFonts w:ascii="Times New Roman" w:hAnsi="Times New Roman" w:eastAsia="Times New Roman"/>
        </w:rPr>
        <w:t>/</w:t>
      </w:r>
      <w:r>
        <w:rPr>
          <w:rFonts w:ascii="Times New Roman" w:hAnsi="Times New Roman" w:eastAsia="Times New Roman"/>
        </w:rPr>
        <w:t>W×Vs×T</w:t>
      </w:r>
      <w:r>
        <w:tab/>
      </w:r>
      <w:r w:rsidP="AA7D325B">
        <w:t>(</w:t>
      </w:r>
      <w:r>
        <w:rPr>
          <w:rFonts w:ascii="Times New Roman" w:hAnsi="Times New Roman" w:eastAsia="Times New Roman"/>
        </w:rPr>
        <w:t>5-2</w:t>
      </w:r>
      <w:r w:rsidP="AA7D325B">
        <w:t>)</w:t>
      </w:r>
    </w:p>
    <w:p w:rsidR="0018722C">
      <w:pPr>
        <w:topLinePunct/>
      </w:pPr>
      <w:r>
        <w:t>用每</w:t>
      </w:r>
      <w:r>
        <w:rPr>
          <w:rFonts w:ascii="Times New Roman" w:hAnsi="Times New Roman" w:eastAsia="宋体"/>
        </w:rPr>
        <w:t>min</w:t>
      </w:r>
      <w:r>
        <w:t>内</w:t>
      </w:r>
      <w:r>
        <w:rPr>
          <w:rFonts w:ascii="Times New Roman" w:hAnsi="Times New Roman" w:eastAsia="宋体"/>
        </w:rPr>
        <w:t>A470</w:t>
      </w:r>
      <w:r>
        <w:t>变化</w:t>
      </w:r>
      <w:r>
        <w:rPr>
          <w:rFonts w:ascii="Times New Roman" w:hAnsi="Times New Roman" w:eastAsia="宋体"/>
        </w:rPr>
        <w:t>0</w:t>
      </w:r>
      <w:r>
        <w:rPr>
          <w:rFonts w:ascii="Times New Roman" w:hAnsi="Times New Roman" w:eastAsia="宋体"/>
        </w:rPr>
        <w:t>.</w:t>
      </w:r>
      <w:r>
        <w:rPr>
          <w:rFonts w:ascii="Times New Roman" w:hAnsi="Times New Roman" w:eastAsia="宋体"/>
        </w:rPr>
        <w:t>01</w:t>
      </w:r>
      <w:r>
        <w:t>为</w:t>
      </w:r>
      <w:r>
        <w:rPr>
          <w:rFonts w:ascii="Times New Roman" w:hAnsi="Times New Roman" w:eastAsia="宋体"/>
        </w:rPr>
        <w:t>1</w:t>
      </w:r>
      <w:r>
        <w:t>个过氧化酶活性单位</w:t>
      </w:r>
      <w:r>
        <w:t>（</w:t>
      </w:r>
      <w:r>
        <w:rPr>
          <w:rFonts w:ascii="Times New Roman" w:hAnsi="Times New Roman" w:eastAsia="宋体"/>
        </w:rPr>
        <w:t>U</w:t>
      </w:r>
      <w:r>
        <w:t>）</w:t>
      </w:r>
      <w:r>
        <w:t>表示。以上式中</w:t>
      </w:r>
      <w:r>
        <w:rPr>
          <w:rFonts w:ascii="Cambria Math" w:hAnsi="Cambria Math" w:eastAsia="Cambria Math"/>
        </w:rPr>
        <w:t>△</w:t>
      </w:r>
      <w:r>
        <w:rPr>
          <w:rFonts w:ascii="Times New Roman" w:hAnsi="Times New Roman" w:eastAsia="宋体"/>
        </w:rPr>
        <w:t>A470</w:t>
      </w:r>
      <w:r>
        <w:t>：反应时间内吸光度的变化            </w:t>
      </w:r>
      <w:r>
        <w:rPr>
          <w:rFonts w:ascii="Times New Roman" w:hAnsi="Times New Roman" w:eastAsia="宋体"/>
        </w:rPr>
        <w:t>W</w:t>
      </w:r>
      <w:r>
        <w:t>：植物鲜重</w:t>
      </w:r>
      <w:r>
        <w:t>（</w:t>
      </w:r>
      <w:r>
        <w:rPr>
          <w:rFonts w:ascii="Times New Roman" w:hAnsi="Times New Roman" w:eastAsia="宋体"/>
        </w:rPr>
        <w:t>1</w:t>
      </w:r>
      <w:r>
        <w:rPr>
          <w:rFonts w:ascii="Times New Roman" w:hAnsi="Times New Roman" w:eastAsia="宋体"/>
          <w:spacing w:val="-1"/>
        </w:rPr>
        <w:t> </w:t>
      </w:r>
      <w:r>
        <w:rPr>
          <w:rFonts w:ascii="Times New Roman" w:hAnsi="Times New Roman" w:eastAsia="宋体"/>
        </w:rPr>
        <w:t>g</w:t>
      </w:r>
      <w:r>
        <w:t>）</w:t>
      </w:r>
    </w:p>
    <w:p w:rsidR="0018722C">
      <w:pPr>
        <w:topLinePunct/>
      </w:pPr>
      <w:r>
        <w:rPr>
          <w:rFonts w:ascii="Times New Roman" w:eastAsia="Times New Roman"/>
        </w:rPr>
        <w:t>Vs</w:t>
      </w:r>
      <w:r>
        <w:t>：测定时取用酶液体积</w:t>
      </w:r>
      <w:r>
        <w:t>（</w:t>
      </w:r>
      <w:r>
        <w:rPr>
          <w:rFonts w:ascii="Times New Roman" w:eastAsia="Times New Roman"/>
        </w:rPr>
        <w:t>0.1 ml</w:t>
      </w:r>
      <w:r>
        <w:t>）</w:t>
      </w:r>
      <w:r>
        <w:rPr>
          <w:rFonts w:ascii="Times New Roman" w:eastAsia="Times New Roman"/>
        </w:rPr>
        <w:t>T</w:t>
      </w:r>
      <w:r>
        <w:t>：反应时间</w:t>
      </w:r>
      <w:r>
        <w:t>（</w:t>
      </w:r>
      <w:r>
        <w:rPr>
          <w:rFonts w:ascii="Times New Roman" w:eastAsia="Times New Roman"/>
        </w:rPr>
        <w:t>3 min</w:t>
      </w:r>
      <w:r>
        <w:t>）</w:t>
      </w:r>
    </w:p>
    <w:p w:rsidR="0018722C">
      <w:pPr>
        <w:pStyle w:val="Heading2"/>
        <w:topLinePunct/>
        <w:ind w:left="171" w:hangingChars="171" w:hanging="171"/>
      </w:pPr>
      <w:bookmarkStart w:id="964242" w:name="_Toc686964242"/>
      <w:bookmarkStart w:name="5.2 结果与分析 " w:id="73"/>
      <w:bookmarkEnd w:id="73"/>
      <w:r>
        <w:rPr>
          <w:b/>
        </w:rPr>
        <w:t>5.2</w:t>
      </w:r>
      <w:r>
        <w:t xml:space="preserve"> </w:t>
      </w:r>
      <w:bookmarkStart w:name="5.2 结果与分析 " w:id="74"/>
      <w:bookmarkEnd w:id="74"/>
      <w:r>
        <w:t>结果与分析</w:t>
      </w:r>
      <w:bookmarkEnd w:id="964242"/>
    </w:p>
    <w:p w:rsidR="0018722C">
      <w:pPr>
        <w:pStyle w:val="Heading3"/>
        <w:topLinePunct/>
        <w:ind w:left="200" w:hangingChars="200" w:hanging="200"/>
      </w:pPr>
      <w:r>
        <w:rPr>
          <w:b/>
        </w:rPr>
        <w:t>5.2.1</w:t>
      </w:r>
      <w:r>
        <w:t xml:space="preserve"> </w:t>
      </w:r>
      <w:r>
        <w:t>病圃鉴定的结果</w:t>
      </w:r>
    </w:p>
    <w:p w:rsidR="0018722C">
      <w:pPr>
        <w:pStyle w:val="Heading4"/>
        <w:topLinePunct/>
        <w:ind w:left="200" w:hangingChars="200" w:hanging="200"/>
      </w:pPr>
      <w:r>
        <w:rPr>
          <w:b/>
        </w:rPr>
        <w:t>5.2.1.1</w:t>
      </w:r>
      <w:r>
        <w:t xml:space="preserve"> </w:t>
      </w:r>
      <w:r>
        <w:rPr>
          <w:b/>
        </w:rPr>
        <w:t>2010</w:t>
      </w:r>
      <w:r>
        <w:t>年病圃鉴定</w:t>
      </w:r>
    </w:p>
    <w:p w:rsidR="0018722C">
      <w:pPr>
        <w:topLinePunct/>
      </w:pPr>
      <w:r>
        <w:rPr>
          <w:rFonts w:ascii="Times New Roman" w:eastAsia="Times New Roman"/>
        </w:rPr>
        <w:t>2010</w:t>
      </w:r>
      <w:r>
        <w:t>年在病圃鉴定，进行剖秆调查的结果如</w:t>
      </w:r>
      <w:r>
        <w:t>表</w:t>
      </w:r>
      <w:r>
        <w:rPr>
          <w:rFonts w:ascii="Times New Roman" w:eastAsia="Times New Roman"/>
        </w:rPr>
        <w:t>5-1</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5-1</w:t>
      </w:r>
      <w:r>
        <w:t xml:space="preserve">  </w:t>
      </w:r>
      <w:r w:rsidRPr="00DB64CE">
        <w:rPr>
          <w:rFonts w:cstheme="minorBidi" w:hAnsiTheme="minorHAnsi" w:eastAsiaTheme="minorHAnsi" w:asciiTheme="minorHAnsi"/>
        </w:rPr>
        <w:t>2010</w:t>
      </w:r>
      <w:r>
        <w:rPr>
          <w:rFonts w:ascii="黑体" w:eastAsia="黑体" w:hint="eastAsia" w:cstheme="minorBidi" w:hAnsiTheme="minorHAnsi"/>
        </w:rPr>
        <w:t>年不同棉花品种的相对病情指数</w:t>
      </w:r>
      <w:r>
        <w:rPr>
          <w:rFonts w:cstheme="minorBidi" w:hAnsiTheme="minorHAnsi" w:eastAsiaTheme="minorHAnsi" w:asciiTheme="minorHAnsi"/>
        </w:rPr>
        <w:t>In</w:t>
      </w:r>
      <w:r>
        <w:rPr>
          <w:rFonts w:ascii="黑体" w:eastAsia="黑体" w:hint="eastAsia" w:cstheme="minorBidi" w:hAnsiTheme="minorHAnsi"/>
        </w:rPr>
        <w:t>值和抗性级别</w:t>
      </w:r>
    </w:p>
    <w:p w:rsidR="0018722C">
      <w:pPr>
        <w:pStyle w:val="a8"/>
        <w:topLinePunct/>
      </w:pPr>
      <w:r>
        <w:t>Table</w:t>
      </w:r>
      <w:r>
        <w:t xml:space="preserve"> </w:t>
      </w:r>
      <w:r w:rsidRPr="00DB64CE">
        <w:t>5-1</w:t>
      </w:r>
      <w:r>
        <w:t xml:space="preserve">  </w:t>
      </w:r>
      <w:r w:rsidRPr="00DB64CE">
        <w:t>In value and resistant degree of different cotton caltivars in 2010</w:t>
      </w:r>
    </w:p>
    <w:tbl>
      <w:tblPr>
        <w:tblW w:w="5000" w:type="pct"/>
        <w:tblInd w:w="4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2"/>
        <w:gridCol w:w="1140"/>
        <w:gridCol w:w="1435"/>
        <w:gridCol w:w="1740"/>
        <w:gridCol w:w="1140"/>
        <w:gridCol w:w="1529"/>
      </w:tblGrid>
      <w:tr>
        <w:trPr>
          <w:tblHeader/>
        </w:trPr>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r>
              <w:t>（</w:t>
            </w:r>
            <w:r>
              <w:t>株系</w:t>
            </w:r>
            <w:r>
              <w:t>）</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In </w:t>
            </w:r>
            <w:r>
              <w:t>值</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抗性级别</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r>
              <w:t>（</w:t>
            </w:r>
            <w:r>
              <w:t>株系</w:t>
            </w:r>
            <w:r>
              <w:t>）</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r>
              <w:t>In </w:t>
            </w:r>
            <w:r>
              <w:t>值</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抗性级别</w:t>
            </w:r>
          </w:p>
        </w:tc>
      </w:tr>
      <w:tr>
        <w:tc>
          <w:tcPr>
            <w:tcW w:w="956" w:type="pct"/>
            <w:vAlign w:val="center"/>
          </w:tcPr>
          <w:p w:rsidR="0018722C">
            <w:pPr>
              <w:pStyle w:val="ac"/>
              <w:topLinePunct/>
              <w:ind w:leftChars="0" w:left="0" w:rightChars="0" w:right="0" w:firstLineChars="0" w:firstLine="0"/>
              <w:spacing w:line="240" w:lineRule="atLeast"/>
            </w:pPr>
            <w:r>
              <w:t>M37-231</w:t>
            </w:r>
          </w:p>
        </w:tc>
        <w:tc>
          <w:tcPr>
            <w:tcW w:w="660" w:type="pct"/>
            <w:vAlign w:val="center"/>
          </w:tcPr>
          <w:p w:rsidR="0018722C">
            <w:pPr>
              <w:pStyle w:val="affff9"/>
              <w:topLinePunct/>
              <w:ind w:leftChars="0" w:left="0" w:rightChars="0" w:right="0" w:firstLineChars="0" w:firstLine="0"/>
              <w:spacing w:line="240" w:lineRule="atLeast"/>
            </w:pPr>
            <w:r>
              <w:t>0.00</w:t>
            </w:r>
          </w:p>
        </w:tc>
        <w:tc>
          <w:tcPr>
            <w:tcW w:w="831" w:type="pct"/>
            <w:vAlign w:val="center"/>
          </w:tcPr>
          <w:p w:rsidR="0018722C">
            <w:pPr>
              <w:pStyle w:val="a5"/>
              <w:topLinePunct/>
              <w:ind w:leftChars="0" w:left="0" w:rightChars="0" w:right="0" w:firstLineChars="0" w:firstLine="0"/>
              <w:spacing w:line="240" w:lineRule="atLeast"/>
            </w:pPr>
            <w:r>
              <w:t>I</w:t>
            </w:r>
          </w:p>
        </w:tc>
        <w:tc>
          <w:tcPr>
            <w:tcW w:w="1007" w:type="pct"/>
            <w:vAlign w:val="center"/>
          </w:tcPr>
          <w:p w:rsidR="0018722C">
            <w:pPr>
              <w:pStyle w:val="a5"/>
              <w:topLinePunct/>
              <w:ind w:leftChars="0" w:left="0" w:rightChars="0" w:right="0" w:firstLineChars="0" w:firstLine="0"/>
              <w:spacing w:line="240" w:lineRule="atLeast"/>
            </w:pPr>
            <w:r>
              <w:t>新陆早 </w:t>
            </w:r>
            <w:r>
              <w:t>1 </w:t>
            </w:r>
            <w:r>
              <w:t>号</w:t>
            </w:r>
          </w:p>
        </w:tc>
        <w:tc>
          <w:tcPr>
            <w:tcW w:w="660" w:type="pct"/>
            <w:vAlign w:val="center"/>
          </w:tcPr>
          <w:p w:rsidR="0018722C">
            <w:pPr>
              <w:pStyle w:val="affff9"/>
              <w:topLinePunct/>
              <w:ind w:leftChars="0" w:left="0" w:rightChars="0" w:right="0" w:firstLineChars="0" w:firstLine="0"/>
              <w:spacing w:line="240" w:lineRule="atLeast"/>
            </w:pPr>
            <w:r>
              <w:t>22.55</w:t>
            </w:r>
          </w:p>
        </w:tc>
        <w:tc>
          <w:tcPr>
            <w:tcW w:w="885" w:type="pct"/>
            <w:vAlign w:val="center"/>
          </w:tcPr>
          <w:p w:rsidR="0018722C">
            <w:pPr>
              <w:pStyle w:val="ad"/>
              <w:topLinePunct/>
              <w:ind w:leftChars="0" w:left="0" w:rightChars="0" w:right="0" w:firstLineChars="0" w:firstLine="0"/>
              <w:spacing w:line="240" w:lineRule="atLeast"/>
            </w:pPr>
            <w:r>
              <w:t>T</w:t>
            </w:r>
          </w:p>
        </w:tc>
      </w:tr>
      <w:tr>
        <w:tc>
          <w:tcPr>
            <w:tcW w:w="956" w:type="pct"/>
            <w:vAlign w:val="center"/>
          </w:tcPr>
          <w:p w:rsidR="0018722C">
            <w:pPr>
              <w:pStyle w:val="ac"/>
              <w:topLinePunct/>
              <w:ind w:leftChars="0" w:left="0" w:rightChars="0" w:right="0" w:firstLineChars="0" w:firstLine="0"/>
              <w:spacing w:line="240" w:lineRule="atLeast"/>
            </w:pPr>
            <w:r>
              <w:t>新陆早 </w:t>
            </w:r>
            <w:r>
              <w:t>20 </w:t>
            </w:r>
            <w:r>
              <w:t>号</w:t>
            </w:r>
          </w:p>
        </w:tc>
        <w:tc>
          <w:tcPr>
            <w:tcW w:w="660" w:type="pct"/>
            <w:vAlign w:val="center"/>
          </w:tcPr>
          <w:p w:rsidR="0018722C">
            <w:pPr>
              <w:pStyle w:val="affff9"/>
              <w:topLinePunct/>
              <w:ind w:leftChars="0" w:left="0" w:rightChars="0" w:right="0" w:firstLineChars="0" w:firstLine="0"/>
              <w:spacing w:line="240" w:lineRule="atLeast"/>
            </w:pPr>
            <w:r>
              <w:t>0.00</w:t>
            </w:r>
          </w:p>
        </w:tc>
        <w:tc>
          <w:tcPr>
            <w:tcW w:w="831" w:type="pct"/>
            <w:vAlign w:val="center"/>
          </w:tcPr>
          <w:p w:rsidR="0018722C">
            <w:pPr>
              <w:pStyle w:val="a5"/>
              <w:topLinePunct/>
              <w:ind w:leftChars="0" w:left="0" w:rightChars="0" w:right="0" w:firstLineChars="0" w:firstLine="0"/>
              <w:spacing w:line="240" w:lineRule="atLeast"/>
            </w:pPr>
            <w:r>
              <w:t>I</w:t>
            </w:r>
          </w:p>
        </w:tc>
        <w:tc>
          <w:tcPr>
            <w:tcW w:w="1007" w:type="pct"/>
            <w:vAlign w:val="center"/>
          </w:tcPr>
          <w:p w:rsidR="0018722C">
            <w:pPr>
              <w:pStyle w:val="a5"/>
              <w:topLinePunct/>
              <w:ind w:leftChars="0" w:left="0" w:rightChars="0" w:right="0" w:firstLineChars="0" w:firstLine="0"/>
              <w:spacing w:line="240" w:lineRule="atLeast"/>
            </w:pPr>
            <w:r>
              <w:t>M44-158</w:t>
            </w:r>
          </w:p>
        </w:tc>
        <w:tc>
          <w:tcPr>
            <w:tcW w:w="660" w:type="pct"/>
            <w:vAlign w:val="center"/>
          </w:tcPr>
          <w:p w:rsidR="0018722C">
            <w:pPr>
              <w:pStyle w:val="affff9"/>
              <w:topLinePunct/>
              <w:ind w:leftChars="0" w:left="0" w:rightChars="0" w:right="0" w:firstLineChars="0" w:firstLine="0"/>
              <w:spacing w:line="240" w:lineRule="atLeast"/>
            </w:pPr>
            <w:r>
              <w:t>22.90</w:t>
            </w:r>
          </w:p>
        </w:tc>
        <w:tc>
          <w:tcPr>
            <w:tcW w:w="885" w:type="pct"/>
            <w:vAlign w:val="center"/>
          </w:tcPr>
          <w:p w:rsidR="0018722C">
            <w:pPr>
              <w:pStyle w:val="ad"/>
              <w:topLinePunct/>
              <w:ind w:leftChars="0" w:left="0" w:rightChars="0" w:right="0" w:firstLineChars="0" w:firstLine="0"/>
              <w:spacing w:line="240" w:lineRule="atLeast"/>
            </w:pPr>
            <w:r>
              <w:t>T</w:t>
            </w:r>
          </w:p>
        </w:tc>
      </w:tr>
      <w:tr>
        <w:tc>
          <w:tcPr>
            <w:tcW w:w="956" w:type="pct"/>
            <w:vAlign w:val="center"/>
          </w:tcPr>
          <w:p w:rsidR="0018722C">
            <w:pPr>
              <w:pStyle w:val="ac"/>
              <w:topLinePunct/>
              <w:ind w:leftChars="0" w:left="0" w:rightChars="0" w:right="0" w:firstLineChars="0" w:firstLine="0"/>
              <w:spacing w:line="240" w:lineRule="atLeast"/>
            </w:pPr>
            <w:r>
              <w:t>M44-83</w:t>
            </w:r>
          </w:p>
        </w:tc>
        <w:tc>
          <w:tcPr>
            <w:tcW w:w="660" w:type="pct"/>
            <w:vAlign w:val="center"/>
          </w:tcPr>
          <w:p w:rsidR="0018722C">
            <w:pPr>
              <w:pStyle w:val="affff9"/>
              <w:topLinePunct/>
              <w:ind w:leftChars="0" w:left="0" w:rightChars="0" w:right="0" w:firstLineChars="0" w:firstLine="0"/>
              <w:spacing w:line="240" w:lineRule="atLeast"/>
            </w:pPr>
            <w:r>
              <w:t>5.65</w:t>
            </w:r>
          </w:p>
        </w:tc>
        <w:tc>
          <w:tcPr>
            <w:tcW w:w="831" w:type="pct"/>
            <w:vAlign w:val="center"/>
          </w:tcPr>
          <w:p w:rsidR="0018722C">
            <w:pPr>
              <w:pStyle w:val="a5"/>
              <w:topLinePunct/>
              <w:ind w:leftChars="0" w:left="0" w:rightChars="0" w:right="0" w:firstLineChars="0" w:firstLine="0"/>
              <w:spacing w:line="240" w:lineRule="atLeast"/>
            </w:pPr>
            <w:r>
              <w:t>HR</w:t>
            </w:r>
          </w:p>
        </w:tc>
        <w:tc>
          <w:tcPr>
            <w:tcW w:w="1007" w:type="pct"/>
            <w:vAlign w:val="center"/>
          </w:tcPr>
          <w:p w:rsidR="0018722C">
            <w:pPr>
              <w:pStyle w:val="a5"/>
              <w:topLinePunct/>
              <w:ind w:leftChars="0" w:left="0" w:rightChars="0" w:right="0" w:firstLineChars="0" w:firstLine="0"/>
              <w:spacing w:line="240" w:lineRule="atLeast"/>
            </w:pPr>
            <w:r>
              <w:t>M44-168</w:t>
            </w:r>
          </w:p>
        </w:tc>
        <w:tc>
          <w:tcPr>
            <w:tcW w:w="660" w:type="pct"/>
            <w:vAlign w:val="center"/>
          </w:tcPr>
          <w:p w:rsidR="0018722C">
            <w:pPr>
              <w:pStyle w:val="affff9"/>
              <w:topLinePunct/>
              <w:ind w:leftChars="0" w:left="0" w:rightChars="0" w:right="0" w:firstLineChars="0" w:firstLine="0"/>
              <w:spacing w:line="240" w:lineRule="atLeast"/>
            </w:pPr>
            <w:r>
              <w:t>23.20</w:t>
            </w:r>
          </w:p>
        </w:tc>
        <w:tc>
          <w:tcPr>
            <w:tcW w:w="885" w:type="pct"/>
            <w:vAlign w:val="center"/>
          </w:tcPr>
          <w:p w:rsidR="0018722C">
            <w:pPr>
              <w:pStyle w:val="ad"/>
              <w:topLinePunct/>
              <w:ind w:leftChars="0" w:left="0" w:rightChars="0" w:right="0" w:firstLineChars="0" w:firstLine="0"/>
              <w:spacing w:line="240" w:lineRule="atLeast"/>
            </w:pPr>
            <w:r>
              <w:t>T</w:t>
            </w:r>
          </w:p>
        </w:tc>
      </w:tr>
      <w:tr>
        <w:tc>
          <w:tcPr>
            <w:tcW w:w="956" w:type="pct"/>
            <w:vAlign w:val="center"/>
          </w:tcPr>
          <w:p w:rsidR="0018722C">
            <w:pPr>
              <w:pStyle w:val="ac"/>
              <w:topLinePunct/>
              <w:ind w:leftChars="0" w:left="0" w:rightChars="0" w:right="0" w:firstLineChars="0" w:firstLine="0"/>
              <w:spacing w:line="240" w:lineRule="atLeast"/>
            </w:pPr>
            <w:r>
              <w:t>M44-16</w:t>
            </w:r>
          </w:p>
        </w:tc>
        <w:tc>
          <w:tcPr>
            <w:tcW w:w="660" w:type="pct"/>
            <w:vAlign w:val="center"/>
          </w:tcPr>
          <w:p w:rsidR="0018722C">
            <w:pPr>
              <w:pStyle w:val="affff9"/>
              <w:topLinePunct/>
              <w:ind w:leftChars="0" w:left="0" w:rightChars="0" w:right="0" w:firstLineChars="0" w:firstLine="0"/>
              <w:spacing w:line="240" w:lineRule="atLeast"/>
            </w:pPr>
            <w:r>
              <w:t>4.89</w:t>
            </w:r>
          </w:p>
        </w:tc>
        <w:tc>
          <w:tcPr>
            <w:tcW w:w="831" w:type="pct"/>
            <w:vAlign w:val="center"/>
          </w:tcPr>
          <w:p w:rsidR="0018722C">
            <w:pPr>
              <w:pStyle w:val="a5"/>
              <w:topLinePunct/>
              <w:ind w:leftChars="0" w:left="0" w:rightChars="0" w:right="0" w:firstLineChars="0" w:firstLine="0"/>
              <w:spacing w:line="240" w:lineRule="atLeast"/>
            </w:pPr>
            <w:r>
              <w:t>HR</w:t>
            </w:r>
          </w:p>
        </w:tc>
        <w:tc>
          <w:tcPr>
            <w:tcW w:w="1007" w:type="pct"/>
            <w:vAlign w:val="center"/>
          </w:tcPr>
          <w:p w:rsidR="0018722C">
            <w:pPr>
              <w:pStyle w:val="a5"/>
              <w:topLinePunct/>
              <w:ind w:leftChars="0" w:left="0" w:rightChars="0" w:right="0" w:firstLineChars="0" w:firstLine="0"/>
              <w:spacing w:line="240" w:lineRule="atLeast"/>
            </w:pPr>
            <w:r>
              <w:t>M37-204</w:t>
            </w:r>
          </w:p>
        </w:tc>
        <w:tc>
          <w:tcPr>
            <w:tcW w:w="660" w:type="pct"/>
            <w:vAlign w:val="center"/>
          </w:tcPr>
          <w:p w:rsidR="0018722C">
            <w:pPr>
              <w:pStyle w:val="affff9"/>
              <w:topLinePunct/>
              <w:ind w:leftChars="0" w:left="0" w:rightChars="0" w:right="0" w:firstLineChars="0" w:firstLine="0"/>
              <w:spacing w:line="240" w:lineRule="atLeast"/>
            </w:pPr>
            <w:r>
              <w:t>24.04</w:t>
            </w:r>
          </w:p>
        </w:tc>
        <w:tc>
          <w:tcPr>
            <w:tcW w:w="885" w:type="pct"/>
            <w:vAlign w:val="center"/>
          </w:tcPr>
          <w:p w:rsidR="0018722C">
            <w:pPr>
              <w:pStyle w:val="ad"/>
              <w:topLinePunct/>
              <w:ind w:leftChars="0" w:left="0" w:rightChars="0" w:right="0" w:firstLineChars="0" w:firstLine="0"/>
              <w:spacing w:line="240" w:lineRule="atLeast"/>
            </w:pPr>
            <w:r>
              <w:t>T</w:t>
            </w:r>
          </w:p>
        </w:tc>
      </w:tr>
      <w:tr>
        <w:tc>
          <w:tcPr>
            <w:tcW w:w="956" w:type="pct"/>
            <w:vAlign w:val="center"/>
          </w:tcPr>
          <w:p w:rsidR="0018722C">
            <w:pPr>
              <w:pStyle w:val="ac"/>
              <w:topLinePunct/>
              <w:ind w:leftChars="0" w:left="0" w:rightChars="0" w:right="0" w:firstLineChars="0" w:firstLine="0"/>
              <w:spacing w:line="240" w:lineRule="atLeast"/>
            </w:pPr>
            <w:r>
              <w:t>M37-25</w:t>
            </w:r>
          </w:p>
        </w:tc>
        <w:tc>
          <w:tcPr>
            <w:tcW w:w="660" w:type="pct"/>
            <w:vAlign w:val="center"/>
          </w:tcPr>
          <w:p w:rsidR="0018722C">
            <w:pPr>
              <w:pStyle w:val="affff9"/>
              <w:topLinePunct/>
              <w:ind w:leftChars="0" w:left="0" w:rightChars="0" w:right="0" w:firstLineChars="0" w:firstLine="0"/>
              <w:spacing w:line="240" w:lineRule="atLeast"/>
            </w:pPr>
            <w:r>
              <w:t>8.43</w:t>
            </w:r>
          </w:p>
        </w:tc>
        <w:tc>
          <w:tcPr>
            <w:tcW w:w="831" w:type="pct"/>
            <w:vAlign w:val="center"/>
          </w:tcPr>
          <w:p w:rsidR="0018722C">
            <w:pPr>
              <w:pStyle w:val="a5"/>
              <w:topLinePunct/>
              <w:ind w:leftChars="0" w:left="0" w:rightChars="0" w:right="0" w:firstLineChars="0" w:firstLine="0"/>
              <w:spacing w:line="240" w:lineRule="atLeast"/>
            </w:pPr>
            <w:r>
              <w:t>HR</w:t>
            </w:r>
          </w:p>
        </w:tc>
        <w:tc>
          <w:tcPr>
            <w:tcW w:w="1007" w:type="pct"/>
            <w:vAlign w:val="center"/>
          </w:tcPr>
          <w:p w:rsidR="0018722C">
            <w:pPr>
              <w:pStyle w:val="a5"/>
              <w:topLinePunct/>
              <w:ind w:leftChars="0" w:left="0" w:rightChars="0" w:right="0" w:firstLineChars="0" w:firstLine="0"/>
              <w:spacing w:line="240" w:lineRule="atLeast"/>
            </w:pPr>
            <w:r>
              <w:t>M37-121</w:t>
            </w:r>
          </w:p>
        </w:tc>
        <w:tc>
          <w:tcPr>
            <w:tcW w:w="660" w:type="pct"/>
            <w:vAlign w:val="center"/>
          </w:tcPr>
          <w:p w:rsidR="0018722C">
            <w:pPr>
              <w:pStyle w:val="affff9"/>
              <w:topLinePunct/>
              <w:ind w:leftChars="0" w:left="0" w:rightChars="0" w:right="0" w:firstLineChars="0" w:firstLine="0"/>
              <w:spacing w:line="240" w:lineRule="atLeast"/>
            </w:pPr>
            <w:r>
              <w:t>26.67</w:t>
            </w:r>
          </w:p>
        </w:tc>
        <w:tc>
          <w:tcPr>
            <w:tcW w:w="885" w:type="pct"/>
            <w:vAlign w:val="center"/>
          </w:tcPr>
          <w:p w:rsidR="0018722C">
            <w:pPr>
              <w:pStyle w:val="ad"/>
              <w:topLinePunct/>
              <w:ind w:leftChars="0" w:left="0" w:rightChars="0" w:right="0" w:firstLineChars="0" w:firstLine="0"/>
              <w:spacing w:line="240" w:lineRule="atLeast"/>
            </w:pPr>
            <w:r>
              <w:t>T</w:t>
            </w:r>
          </w:p>
        </w:tc>
      </w:tr>
      <w:tr>
        <w:tc>
          <w:tcPr>
            <w:tcW w:w="956" w:type="pct"/>
            <w:vAlign w:val="center"/>
          </w:tcPr>
          <w:p w:rsidR="0018722C">
            <w:pPr>
              <w:pStyle w:val="ac"/>
              <w:topLinePunct/>
              <w:ind w:leftChars="0" w:left="0" w:rightChars="0" w:right="0" w:firstLineChars="0" w:firstLine="0"/>
              <w:spacing w:line="240" w:lineRule="atLeast"/>
            </w:pPr>
            <w:r>
              <w:t>GK-2</w:t>
            </w:r>
          </w:p>
        </w:tc>
        <w:tc>
          <w:tcPr>
            <w:tcW w:w="660" w:type="pct"/>
            <w:vAlign w:val="center"/>
          </w:tcPr>
          <w:p w:rsidR="0018722C">
            <w:pPr>
              <w:pStyle w:val="affff9"/>
              <w:topLinePunct/>
              <w:ind w:leftChars="0" w:left="0" w:rightChars="0" w:right="0" w:firstLineChars="0" w:firstLine="0"/>
              <w:spacing w:line="240" w:lineRule="atLeast"/>
            </w:pPr>
            <w:r>
              <w:t>10.00</w:t>
            </w:r>
          </w:p>
        </w:tc>
        <w:tc>
          <w:tcPr>
            <w:tcW w:w="831" w:type="pct"/>
            <w:vAlign w:val="center"/>
          </w:tcPr>
          <w:p w:rsidR="0018722C">
            <w:pPr>
              <w:pStyle w:val="a5"/>
              <w:topLinePunct/>
              <w:ind w:leftChars="0" w:left="0" w:rightChars="0" w:right="0" w:firstLineChars="0" w:firstLine="0"/>
              <w:spacing w:line="240" w:lineRule="atLeast"/>
            </w:pPr>
            <w:r>
              <w:t>HR</w:t>
            </w:r>
          </w:p>
        </w:tc>
        <w:tc>
          <w:tcPr>
            <w:tcW w:w="1007" w:type="pct"/>
            <w:vAlign w:val="center"/>
          </w:tcPr>
          <w:p w:rsidR="0018722C">
            <w:pPr>
              <w:pStyle w:val="a5"/>
              <w:topLinePunct/>
              <w:ind w:leftChars="0" w:left="0" w:rightChars="0" w:right="0" w:firstLineChars="0" w:firstLine="0"/>
              <w:spacing w:line="240" w:lineRule="atLeast"/>
            </w:pPr>
            <w:r>
              <w:t>新陆早 </w:t>
            </w:r>
            <w:r>
              <w:t>36 </w:t>
            </w:r>
            <w:r>
              <w:t>号</w:t>
            </w:r>
          </w:p>
        </w:tc>
        <w:tc>
          <w:tcPr>
            <w:tcW w:w="660" w:type="pct"/>
            <w:vAlign w:val="center"/>
          </w:tcPr>
          <w:p w:rsidR="0018722C">
            <w:pPr>
              <w:pStyle w:val="affff9"/>
              <w:topLinePunct/>
              <w:ind w:leftChars="0" w:left="0" w:rightChars="0" w:right="0" w:firstLineChars="0" w:firstLine="0"/>
              <w:spacing w:line="240" w:lineRule="atLeast"/>
            </w:pPr>
            <w:r>
              <w:t>33.09</w:t>
            </w:r>
          </w:p>
        </w:tc>
        <w:tc>
          <w:tcPr>
            <w:tcW w:w="885" w:type="pct"/>
            <w:vAlign w:val="center"/>
          </w:tcPr>
          <w:p w:rsidR="0018722C">
            <w:pPr>
              <w:pStyle w:val="ad"/>
              <w:topLinePunct/>
              <w:ind w:leftChars="0" w:left="0" w:rightChars="0" w:right="0" w:firstLineChars="0" w:firstLine="0"/>
              <w:spacing w:line="240" w:lineRule="atLeast"/>
            </w:pPr>
            <w:r>
              <w:t>T</w:t>
            </w:r>
          </w:p>
        </w:tc>
      </w:tr>
      <w:tr>
        <w:tc>
          <w:tcPr>
            <w:tcW w:w="956" w:type="pct"/>
            <w:vAlign w:val="center"/>
          </w:tcPr>
          <w:p w:rsidR="0018722C">
            <w:pPr>
              <w:pStyle w:val="ac"/>
              <w:topLinePunct/>
              <w:ind w:leftChars="0" w:left="0" w:rightChars="0" w:right="0" w:firstLineChars="0" w:firstLine="0"/>
              <w:spacing w:line="240" w:lineRule="atLeast"/>
            </w:pPr>
            <w:r>
              <w:t>新海 </w:t>
            </w:r>
            <w:r>
              <w:t>14 </w:t>
            </w:r>
            <w:r>
              <w:t>号</w:t>
            </w:r>
          </w:p>
        </w:tc>
        <w:tc>
          <w:tcPr>
            <w:tcW w:w="660" w:type="pct"/>
            <w:vAlign w:val="center"/>
          </w:tcPr>
          <w:p w:rsidR="0018722C">
            <w:pPr>
              <w:pStyle w:val="affff9"/>
              <w:topLinePunct/>
              <w:ind w:leftChars="0" w:left="0" w:rightChars="0" w:right="0" w:firstLineChars="0" w:firstLine="0"/>
              <w:spacing w:line="240" w:lineRule="atLeast"/>
            </w:pPr>
            <w:r>
              <w:t>10.00</w:t>
            </w:r>
          </w:p>
        </w:tc>
        <w:tc>
          <w:tcPr>
            <w:tcW w:w="831" w:type="pct"/>
            <w:vAlign w:val="center"/>
          </w:tcPr>
          <w:p w:rsidR="0018722C">
            <w:pPr>
              <w:pStyle w:val="a5"/>
              <w:topLinePunct/>
              <w:ind w:leftChars="0" w:left="0" w:rightChars="0" w:right="0" w:firstLineChars="0" w:firstLine="0"/>
              <w:spacing w:line="240" w:lineRule="atLeast"/>
            </w:pPr>
            <w:r>
              <w:t>HR</w:t>
            </w:r>
          </w:p>
        </w:tc>
        <w:tc>
          <w:tcPr>
            <w:tcW w:w="1007" w:type="pct"/>
            <w:vAlign w:val="center"/>
          </w:tcPr>
          <w:p w:rsidR="0018722C">
            <w:pPr>
              <w:pStyle w:val="a5"/>
              <w:topLinePunct/>
              <w:ind w:leftChars="0" w:left="0" w:rightChars="0" w:right="0" w:firstLineChars="0" w:firstLine="0"/>
              <w:spacing w:line="240" w:lineRule="atLeast"/>
            </w:pPr>
            <w:r>
              <w:t>硕丰 </w:t>
            </w:r>
            <w:r>
              <w:t>1 </w:t>
            </w:r>
            <w:r>
              <w:t>号</w:t>
            </w:r>
          </w:p>
        </w:tc>
        <w:tc>
          <w:tcPr>
            <w:tcW w:w="660" w:type="pct"/>
            <w:vAlign w:val="center"/>
          </w:tcPr>
          <w:p w:rsidR="0018722C">
            <w:pPr>
              <w:pStyle w:val="affff9"/>
              <w:topLinePunct/>
              <w:ind w:leftChars="0" w:left="0" w:rightChars="0" w:right="0" w:firstLineChars="0" w:firstLine="0"/>
              <w:spacing w:line="240" w:lineRule="atLeast"/>
            </w:pPr>
            <w:r>
              <w:t>44.58</w:t>
            </w:r>
          </w:p>
        </w:tc>
        <w:tc>
          <w:tcPr>
            <w:tcW w:w="885" w:type="pct"/>
            <w:vAlign w:val="center"/>
          </w:tcPr>
          <w:p w:rsidR="0018722C">
            <w:pPr>
              <w:pStyle w:val="ad"/>
              <w:topLinePunct/>
              <w:ind w:leftChars="0" w:left="0" w:rightChars="0" w:right="0" w:firstLineChars="0" w:firstLine="0"/>
              <w:spacing w:line="240" w:lineRule="atLeast"/>
            </w:pPr>
            <w:r>
              <w:t>S</w:t>
            </w:r>
          </w:p>
        </w:tc>
      </w:tr>
      <w:tr>
        <w:tc>
          <w:tcPr>
            <w:tcW w:w="956" w:type="pct"/>
            <w:vAlign w:val="center"/>
          </w:tcPr>
          <w:p w:rsidR="0018722C">
            <w:pPr>
              <w:pStyle w:val="ac"/>
              <w:topLinePunct/>
              <w:ind w:leftChars="0" w:left="0" w:rightChars="0" w:right="0" w:firstLineChars="0" w:firstLine="0"/>
              <w:spacing w:line="240" w:lineRule="atLeast"/>
            </w:pPr>
            <w:r>
              <w:t>M37-86</w:t>
            </w:r>
          </w:p>
        </w:tc>
        <w:tc>
          <w:tcPr>
            <w:tcW w:w="660" w:type="pct"/>
            <w:vAlign w:val="center"/>
          </w:tcPr>
          <w:p w:rsidR="0018722C">
            <w:pPr>
              <w:pStyle w:val="affff9"/>
              <w:topLinePunct/>
              <w:ind w:leftChars="0" w:left="0" w:rightChars="0" w:right="0" w:firstLineChars="0" w:firstLine="0"/>
              <w:spacing w:line="240" w:lineRule="atLeast"/>
            </w:pPr>
            <w:r>
              <w:t>13.34</w:t>
            </w:r>
          </w:p>
        </w:tc>
        <w:tc>
          <w:tcPr>
            <w:tcW w:w="831" w:type="pct"/>
            <w:vAlign w:val="center"/>
          </w:tcPr>
          <w:p w:rsidR="0018722C">
            <w:pPr>
              <w:pStyle w:val="a5"/>
              <w:topLinePunct/>
              <w:ind w:leftChars="0" w:left="0" w:rightChars="0" w:right="0" w:firstLineChars="0" w:firstLine="0"/>
              <w:spacing w:line="240" w:lineRule="atLeast"/>
            </w:pPr>
            <w:r>
              <w:t>R</w:t>
            </w:r>
          </w:p>
        </w:tc>
        <w:tc>
          <w:tcPr>
            <w:tcW w:w="1007" w:type="pct"/>
            <w:vAlign w:val="center"/>
          </w:tcPr>
          <w:p w:rsidR="0018722C">
            <w:pPr>
              <w:pStyle w:val="a5"/>
              <w:topLinePunct/>
              <w:ind w:leftChars="0" w:left="0" w:rightChars="0" w:right="0" w:firstLineChars="0" w:firstLine="0"/>
              <w:spacing w:line="240" w:lineRule="atLeast"/>
            </w:pPr>
            <w:r>
              <w:t>M37-73</w:t>
            </w:r>
          </w:p>
        </w:tc>
        <w:tc>
          <w:tcPr>
            <w:tcW w:w="660" w:type="pct"/>
            <w:vAlign w:val="center"/>
          </w:tcPr>
          <w:p w:rsidR="0018722C">
            <w:pPr>
              <w:pStyle w:val="affff9"/>
              <w:topLinePunct/>
              <w:ind w:leftChars="0" w:left="0" w:rightChars="0" w:right="0" w:firstLineChars="0" w:firstLine="0"/>
              <w:spacing w:line="240" w:lineRule="atLeast"/>
            </w:pPr>
            <w:r>
              <w:t>46.50</w:t>
            </w:r>
          </w:p>
        </w:tc>
        <w:tc>
          <w:tcPr>
            <w:tcW w:w="885" w:type="pct"/>
            <w:vAlign w:val="center"/>
          </w:tcPr>
          <w:p w:rsidR="0018722C">
            <w:pPr>
              <w:pStyle w:val="ad"/>
              <w:topLinePunct/>
              <w:ind w:leftChars="0" w:left="0" w:rightChars="0" w:right="0" w:firstLineChars="0" w:firstLine="0"/>
              <w:spacing w:line="240" w:lineRule="atLeast"/>
            </w:pPr>
            <w:r>
              <w:t>S</w:t>
            </w:r>
          </w:p>
        </w:tc>
      </w:tr>
      <w:tr>
        <w:tc>
          <w:tcPr>
            <w:tcW w:w="956" w:type="pct"/>
            <w:vAlign w:val="center"/>
          </w:tcPr>
          <w:p w:rsidR="0018722C">
            <w:pPr>
              <w:pStyle w:val="ac"/>
              <w:topLinePunct/>
              <w:ind w:leftChars="0" w:left="0" w:rightChars="0" w:right="0" w:firstLineChars="0" w:firstLine="0"/>
              <w:spacing w:line="240" w:lineRule="atLeast"/>
            </w:pPr>
            <w:r>
              <w:t>新海 </w:t>
            </w:r>
            <w:r>
              <w:t>24 </w:t>
            </w:r>
            <w:r>
              <w:t>号</w:t>
            </w:r>
          </w:p>
        </w:tc>
        <w:tc>
          <w:tcPr>
            <w:tcW w:w="660" w:type="pct"/>
            <w:vAlign w:val="center"/>
          </w:tcPr>
          <w:p w:rsidR="0018722C">
            <w:pPr>
              <w:pStyle w:val="affff9"/>
              <w:topLinePunct/>
              <w:ind w:leftChars="0" w:left="0" w:rightChars="0" w:right="0" w:firstLineChars="0" w:firstLine="0"/>
              <w:spacing w:line="240" w:lineRule="atLeast"/>
            </w:pPr>
            <w:r>
              <w:t>15.00</w:t>
            </w:r>
          </w:p>
        </w:tc>
        <w:tc>
          <w:tcPr>
            <w:tcW w:w="831" w:type="pct"/>
            <w:vAlign w:val="center"/>
          </w:tcPr>
          <w:p w:rsidR="0018722C">
            <w:pPr>
              <w:pStyle w:val="a5"/>
              <w:topLinePunct/>
              <w:ind w:leftChars="0" w:left="0" w:rightChars="0" w:right="0" w:firstLineChars="0" w:firstLine="0"/>
              <w:spacing w:line="240" w:lineRule="atLeast"/>
            </w:pPr>
            <w:r>
              <w:t>R</w:t>
            </w:r>
          </w:p>
        </w:tc>
        <w:tc>
          <w:tcPr>
            <w:tcW w:w="1007" w:type="pct"/>
            <w:vAlign w:val="center"/>
          </w:tcPr>
          <w:p w:rsidR="0018722C">
            <w:pPr>
              <w:pStyle w:val="a5"/>
              <w:topLinePunct/>
              <w:ind w:leftChars="0" w:left="0" w:rightChars="0" w:right="0" w:firstLineChars="0" w:firstLine="0"/>
              <w:spacing w:line="240" w:lineRule="atLeast"/>
            </w:pPr>
            <w:r>
              <w:t>M37-198</w:t>
            </w:r>
          </w:p>
        </w:tc>
        <w:tc>
          <w:tcPr>
            <w:tcW w:w="660" w:type="pct"/>
            <w:vAlign w:val="center"/>
          </w:tcPr>
          <w:p w:rsidR="0018722C">
            <w:pPr>
              <w:pStyle w:val="affff9"/>
              <w:topLinePunct/>
              <w:ind w:leftChars="0" w:left="0" w:rightChars="0" w:right="0" w:firstLineChars="0" w:firstLine="0"/>
              <w:spacing w:line="240" w:lineRule="atLeast"/>
            </w:pPr>
            <w:r>
              <w:t>46.96</w:t>
            </w:r>
          </w:p>
        </w:tc>
        <w:tc>
          <w:tcPr>
            <w:tcW w:w="885" w:type="pct"/>
            <w:vAlign w:val="center"/>
          </w:tcPr>
          <w:p w:rsidR="0018722C">
            <w:pPr>
              <w:pStyle w:val="ad"/>
              <w:topLinePunct/>
              <w:ind w:leftChars="0" w:left="0" w:rightChars="0" w:right="0" w:firstLineChars="0" w:firstLine="0"/>
              <w:spacing w:line="240" w:lineRule="atLeast"/>
            </w:pPr>
            <w:r>
              <w:t>S</w:t>
            </w:r>
          </w:p>
        </w:tc>
      </w:tr>
      <w:tr>
        <w:tc>
          <w:tcPr>
            <w:tcW w:w="956" w:type="pct"/>
            <w:vAlign w:val="center"/>
          </w:tcPr>
          <w:p w:rsidR="0018722C">
            <w:pPr>
              <w:pStyle w:val="ac"/>
              <w:topLinePunct/>
              <w:ind w:leftChars="0" w:left="0" w:rightChars="0" w:right="0" w:firstLineChars="0" w:firstLine="0"/>
              <w:spacing w:line="240" w:lineRule="atLeast"/>
            </w:pPr>
            <w:r>
              <w:t>M37-128</w:t>
            </w:r>
          </w:p>
        </w:tc>
        <w:tc>
          <w:tcPr>
            <w:tcW w:w="660" w:type="pct"/>
            <w:vAlign w:val="center"/>
          </w:tcPr>
          <w:p w:rsidR="0018722C">
            <w:pPr>
              <w:pStyle w:val="affff9"/>
              <w:topLinePunct/>
              <w:ind w:leftChars="0" w:left="0" w:rightChars="0" w:right="0" w:firstLineChars="0" w:firstLine="0"/>
              <w:spacing w:line="240" w:lineRule="atLeast"/>
            </w:pPr>
            <w:r>
              <w:t>16.56</w:t>
            </w:r>
          </w:p>
        </w:tc>
        <w:tc>
          <w:tcPr>
            <w:tcW w:w="831" w:type="pct"/>
            <w:vAlign w:val="center"/>
          </w:tcPr>
          <w:p w:rsidR="0018722C">
            <w:pPr>
              <w:pStyle w:val="a5"/>
              <w:topLinePunct/>
              <w:ind w:leftChars="0" w:left="0" w:rightChars="0" w:right="0" w:firstLineChars="0" w:firstLine="0"/>
              <w:spacing w:line="240" w:lineRule="atLeast"/>
            </w:pPr>
            <w:r>
              <w:t>R</w:t>
            </w:r>
          </w:p>
        </w:tc>
        <w:tc>
          <w:tcPr>
            <w:tcW w:w="1007" w:type="pct"/>
            <w:vAlign w:val="center"/>
          </w:tcPr>
          <w:p w:rsidR="0018722C">
            <w:pPr>
              <w:pStyle w:val="a5"/>
              <w:topLinePunct/>
              <w:ind w:leftChars="0" w:left="0" w:rightChars="0" w:right="0" w:firstLineChars="0" w:firstLine="0"/>
              <w:spacing w:line="240" w:lineRule="atLeast"/>
            </w:pPr>
            <w:r>
              <w:t>军棉 </w:t>
            </w:r>
            <w:r>
              <w:t>1 </w:t>
            </w:r>
            <w:r>
              <w:t>号</w:t>
            </w:r>
          </w:p>
        </w:tc>
        <w:tc>
          <w:tcPr>
            <w:tcW w:w="660" w:type="pct"/>
            <w:vAlign w:val="center"/>
          </w:tcPr>
          <w:p w:rsidR="0018722C">
            <w:pPr>
              <w:pStyle w:val="affff9"/>
              <w:topLinePunct/>
              <w:ind w:leftChars="0" w:left="0" w:rightChars="0" w:right="0" w:firstLineChars="0" w:firstLine="0"/>
              <w:spacing w:line="240" w:lineRule="atLeast"/>
            </w:pPr>
            <w:r>
              <w:t>50.00</w:t>
            </w:r>
          </w:p>
        </w:tc>
        <w:tc>
          <w:tcPr>
            <w:tcW w:w="885" w:type="pct"/>
            <w:vAlign w:val="center"/>
          </w:tcPr>
          <w:p w:rsidR="0018722C">
            <w:pPr>
              <w:pStyle w:val="ad"/>
              <w:topLinePunct/>
              <w:ind w:leftChars="0" w:left="0" w:rightChars="0" w:right="0" w:firstLineChars="0" w:firstLine="0"/>
              <w:spacing w:line="240" w:lineRule="atLeast"/>
            </w:pPr>
            <w:r>
              <w:t>S</w:t>
            </w:r>
          </w:p>
        </w:tc>
      </w:tr>
      <w:tr>
        <w:tc>
          <w:tcPr>
            <w:tcW w:w="956" w:type="pct"/>
            <w:vAlign w:val="center"/>
          </w:tcPr>
          <w:p w:rsidR="0018722C">
            <w:pPr>
              <w:pStyle w:val="ac"/>
              <w:topLinePunct/>
              <w:ind w:leftChars="0" w:left="0" w:rightChars="0" w:right="0" w:firstLineChars="0" w:firstLine="0"/>
              <w:spacing w:line="240" w:lineRule="atLeast"/>
            </w:pPr>
            <w:r>
              <w:t>M37-100</w:t>
            </w:r>
          </w:p>
        </w:tc>
        <w:tc>
          <w:tcPr>
            <w:tcW w:w="660" w:type="pct"/>
            <w:vAlign w:val="center"/>
          </w:tcPr>
          <w:p w:rsidR="0018722C">
            <w:pPr>
              <w:pStyle w:val="affff9"/>
              <w:topLinePunct/>
              <w:ind w:leftChars="0" w:left="0" w:rightChars="0" w:right="0" w:firstLineChars="0" w:firstLine="0"/>
              <w:spacing w:line="240" w:lineRule="atLeast"/>
            </w:pPr>
            <w:r>
              <w:t>20.00</w:t>
            </w:r>
          </w:p>
        </w:tc>
        <w:tc>
          <w:tcPr>
            <w:tcW w:w="831" w:type="pct"/>
            <w:vAlign w:val="center"/>
          </w:tcPr>
          <w:p w:rsidR="0018722C">
            <w:pPr>
              <w:pStyle w:val="a5"/>
              <w:topLinePunct/>
              <w:ind w:leftChars="0" w:left="0" w:rightChars="0" w:right="0" w:firstLineChars="0" w:firstLine="0"/>
              <w:spacing w:line="240" w:lineRule="atLeast"/>
            </w:pPr>
            <w:r>
              <w:t>R</w:t>
            </w:r>
          </w:p>
        </w:tc>
        <w:tc>
          <w:tcPr>
            <w:tcW w:w="1007" w:type="pct"/>
            <w:vAlign w:val="center"/>
          </w:tcPr>
          <w:p w:rsidR="0018722C">
            <w:pPr>
              <w:pStyle w:val="a5"/>
              <w:topLinePunct/>
              <w:ind w:leftChars="0" w:left="0" w:rightChars="0" w:right="0" w:firstLineChars="0" w:firstLine="0"/>
              <w:spacing w:line="240" w:lineRule="atLeast"/>
            </w:pPr>
            <w:r>
              <w:t>系 </w:t>
            </w:r>
            <w:r>
              <w:t>9 </w:t>
            </w:r>
            <w:r>
              <w:t>号</w:t>
            </w:r>
          </w:p>
        </w:tc>
        <w:tc>
          <w:tcPr>
            <w:tcW w:w="660" w:type="pct"/>
            <w:vAlign w:val="center"/>
          </w:tcPr>
          <w:p w:rsidR="0018722C">
            <w:pPr>
              <w:pStyle w:val="affff9"/>
              <w:topLinePunct/>
              <w:ind w:leftChars="0" w:left="0" w:rightChars="0" w:right="0" w:firstLineChars="0" w:firstLine="0"/>
              <w:spacing w:line="240" w:lineRule="atLeast"/>
            </w:pPr>
            <w:r>
              <w:t>55.00</w:t>
            </w:r>
          </w:p>
        </w:tc>
        <w:tc>
          <w:tcPr>
            <w:tcW w:w="885" w:type="pct"/>
            <w:vAlign w:val="center"/>
          </w:tcPr>
          <w:p w:rsidR="0018722C">
            <w:pPr>
              <w:pStyle w:val="ad"/>
              <w:topLinePunct/>
              <w:ind w:leftChars="0" w:left="0" w:rightChars="0" w:right="0" w:firstLineChars="0" w:firstLine="0"/>
              <w:spacing w:line="240" w:lineRule="atLeast"/>
            </w:pPr>
            <w:r>
              <w:t>S</w:t>
            </w:r>
          </w:p>
        </w:tc>
      </w:tr>
      <w:tr>
        <w:tc>
          <w:tcPr>
            <w:tcW w:w="95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7" w:type="pct"/>
            <w:vAlign w:val="center"/>
            <w:tcBorders>
              <w:top w:val="single" w:sz="4" w:space="0" w:color="auto"/>
            </w:tcBorders>
          </w:tcPr>
          <w:p w:rsidR="0018722C">
            <w:pPr>
              <w:pStyle w:val="aff1"/>
              <w:topLinePunct/>
              <w:ind w:leftChars="0" w:left="0" w:rightChars="0" w:right="0" w:firstLineChars="0" w:firstLine="0"/>
              <w:spacing w:line="240" w:lineRule="atLeast"/>
            </w:pPr>
            <w:r>
              <w:t>M44-211</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55.35</w:t>
            </w:r>
          </w:p>
        </w:tc>
        <w:tc>
          <w:tcPr>
            <w:tcW w:w="885" w:type="pct"/>
            <w:vAlign w:val="center"/>
            <w:tcBorders>
              <w:top w:val="single" w:sz="4" w:space="0" w:color="auto"/>
            </w:tcBorders>
          </w:tcPr>
          <w:p w:rsidR="0018722C">
            <w:pPr>
              <w:pStyle w:val="ad"/>
              <w:topLinePunct/>
              <w:ind w:leftChars="0" w:left="0" w:rightChars="0" w:right="0" w:firstLineChars="0" w:firstLine="0"/>
              <w:spacing w:line="240" w:lineRule="atLeast"/>
            </w:pPr>
            <w:r>
              <w:t>S</w:t>
            </w:r>
          </w:p>
        </w:tc>
      </w:tr>
    </w:tbl>
    <w:p w:rsidR="0018722C">
      <w:pPr>
        <w:pStyle w:val="affa"/>
      </w:pPr>
    </w:p>
    <w:p w:rsidR="0018722C">
      <w:pPr>
        <w:topLinePunct/>
      </w:pPr>
      <w:r>
        <w:t>此</w:t>
      </w:r>
      <w:r>
        <w:t>表</w:t>
      </w:r>
      <w:r>
        <w:rPr>
          <w:rFonts w:ascii="Times New Roman" w:eastAsia="Times New Roman"/>
        </w:rPr>
        <w:t>5-1</w:t>
      </w:r>
      <w:r>
        <w:t>计算结果可以看出，免疫品种</w:t>
      </w:r>
      <w:r>
        <w:t>（</w:t>
      </w:r>
      <w:r>
        <w:t>株系</w:t>
      </w:r>
      <w:r>
        <w:t>）</w:t>
      </w:r>
      <w:r>
        <w:t>占全品种</w:t>
      </w:r>
      <w:r>
        <w:t>（</w:t>
      </w:r>
      <w:r>
        <w:t>株系</w:t>
      </w:r>
      <w:r>
        <w:t>）</w:t>
      </w:r>
      <w:r>
        <w:t>的</w:t>
      </w:r>
      <w:r>
        <w:rPr>
          <w:rFonts w:ascii="Times New Roman" w:eastAsia="Times New Roman"/>
        </w:rPr>
        <w:t>8</w:t>
      </w:r>
      <w:r>
        <w:rPr>
          <w:rFonts w:ascii="Times New Roman" w:eastAsia="Times New Roman"/>
        </w:rPr>
        <w:t>.</w:t>
      </w:r>
      <w:r>
        <w:rPr>
          <w:rFonts w:ascii="Times New Roman" w:eastAsia="Times New Roman"/>
        </w:rPr>
        <w:t>70</w:t>
      </w:r>
      <w:r>
        <w:rPr>
          <w:rFonts w:ascii="Times New Roman" w:eastAsia="Times New Roman"/>
        </w:rPr>
        <w:t> %</w:t>
      </w:r>
      <w:r>
        <w:t>，高抗</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299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品种</w:t>
      </w:r>
      <w:r>
        <w:t>（</w:t>
      </w:r>
      <w:r>
        <w:t>株系</w:t>
      </w:r>
      <w:r>
        <w:t>）</w:t>
      </w:r>
      <w:r>
        <w:t>占</w:t>
      </w:r>
      <w:r>
        <w:rPr>
          <w:rFonts w:ascii="Times New Roman" w:eastAsia="Times New Roman"/>
        </w:rPr>
        <w:t>21</w:t>
      </w:r>
      <w:r>
        <w:rPr>
          <w:rFonts w:ascii="Times New Roman" w:eastAsia="Times New Roman"/>
        </w:rPr>
        <w:t>.</w:t>
      </w:r>
      <w:r>
        <w:rPr>
          <w:rFonts w:ascii="Times New Roman" w:eastAsia="Times New Roman"/>
        </w:rPr>
        <w:t>74</w:t>
      </w:r>
      <w:r>
        <w:rPr>
          <w:rFonts w:ascii="Times New Roman" w:eastAsia="Times New Roman"/>
        </w:rPr>
        <w:t> %</w:t>
      </w:r>
      <w:r>
        <w:t>，抗病品种</w:t>
      </w:r>
      <w:r>
        <w:t>（</w:t>
      </w:r>
      <w:r>
        <w:t>株系</w:t>
      </w:r>
      <w:r>
        <w:t>）</w:t>
      </w:r>
      <w:r>
        <w:t>占</w:t>
      </w:r>
      <w:r>
        <w:rPr>
          <w:rFonts w:ascii="Times New Roman" w:eastAsia="Times New Roman"/>
        </w:rPr>
        <w:t>17</w:t>
      </w:r>
      <w:r>
        <w:rPr>
          <w:rFonts w:ascii="Times New Roman" w:eastAsia="Times New Roman"/>
        </w:rPr>
        <w:t>.</w:t>
      </w:r>
      <w:r>
        <w:rPr>
          <w:rFonts w:ascii="Times New Roman" w:eastAsia="Times New Roman"/>
        </w:rPr>
        <w:t>39</w:t>
      </w:r>
      <w:r>
        <w:rPr>
          <w:rFonts w:ascii="Times New Roman" w:eastAsia="Times New Roman"/>
        </w:rPr>
        <w:t> %</w:t>
      </w:r>
      <w:r>
        <w:t>，耐病品种</w:t>
      </w:r>
      <w:r>
        <w:t>（</w:t>
      </w:r>
      <w:r>
        <w:t>株系</w:t>
      </w:r>
      <w:r>
        <w:t>）</w:t>
      </w:r>
      <w:r>
        <w:t>占</w:t>
      </w:r>
      <w:r>
        <w:rPr>
          <w:rFonts w:ascii="Times New Roman" w:eastAsia="Times New Roman"/>
        </w:rPr>
        <w:t>26</w:t>
      </w:r>
      <w:r>
        <w:rPr>
          <w:rFonts w:ascii="Times New Roman" w:eastAsia="Times New Roman"/>
        </w:rPr>
        <w:t>.</w:t>
      </w:r>
      <w:r>
        <w:rPr>
          <w:rFonts w:ascii="Times New Roman" w:eastAsia="Times New Roman"/>
        </w:rPr>
        <w:t>09</w:t>
      </w:r>
      <w:r>
        <w:rPr>
          <w:rFonts w:ascii="Times New Roman" w:eastAsia="Times New Roman"/>
        </w:rPr>
        <w:t> %</w:t>
      </w:r>
      <w:r>
        <w:t>，</w:t>
      </w:r>
    </w:p>
    <w:p w:rsidR="0018722C">
      <w:pPr>
        <w:topLinePunct/>
      </w:pPr>
      <w:r>
        <w:t>感病品种</w:t>
      </w:r>
      <w:r>
        <w:t>（</w:t>
      </w:r>
      <w:r>
        <w:t xml:space="preserve">株系</w:t>
      </w:r>
      <w:r>
        <w:t>）</w:t>
      </w:r>
      <w:r>
        <w:t xml:space="preserve">占</w:t>
      </w:r>
      <w:r>
        <w:rPr>
          <w:rFonts w:ascii="Times New Roman" w:eastAsia="Times New Roman"/>
        </w:rPr>
        <w:t>26</w:t>
      </w:r>
      <w:r>
        <w:rPr>
          <w:rFonts w:ascii="Times New Roman" w:eastAsia="Times New Roman"/>
        </w:rPr>
        <w:t>.</w:t>
      </w:r>
      <w:r>
        <w:rPr>
          <w:rFonts w:ascii="Times New Roman" w:eastAsia="Times New Roman"/>
        </w:rPr>
        <w:t>09 %</w:t>
      </w:r>
      <w:r>
        <w:t>。</w:t>
      </w:r>
    </w:p>
    <w:p w:rsidR="0018722C">
      <w:pPr>
        <w:topLinePunct/>
      </w:pPr>
      <w:r>
        <w:t>海岛棉抗病性为高抗、抗病；</w:t>
      </w:r>
      <w:r>
        <w:rPr>
          <w:rFonts w:ascii="Times New Roman" w:eastAsia="Times New Roman"/>
        </w:rPr>
        <w:t>7</w:t>
      </w:r>
      <w:r>
        <w:t>个陆地棉中，免疫品种</w:t>
      </w:r>
      <w:r>
        <w:rPr>
          <w:rFonts w:ascii="Times New Roman" w:eastAsia="Times New Roman"/>
        </w:rPr>
        <w:t>1</w:t>
      </w:r>
      <w:r>
        <w:t>个，占</w:t>
      </w:r>
      <w:r>
        <w:rPr>
          <w:rFonts w:ascii="Times New Roman" w:eastAsia="Times New Roman"/>
        </w:rPr>
        <w:t>14</w:t>
      </w:r>
      <w:r>
        <w:rPr>
          <w:rFonts w:ascii="Times New Roman" w:eastAsia="Times New Roman"/>
        </w:rPr>
        <w:t>.</w:t>
      </w:r>
      <w:r>
        <w:rPr>
          <w:rFonts w:ascii="Times New Roman" w:eastAsia="Times New Roman"/>
        </w:rPr>
        <w:t>29 %</w:t>
      </w:r>
      <w:r>
        <w:t>，高抗品</w:t>
      </w:r>
    </w:p>
    <w:p w:rsidR="0018722C">
      <w:pPr>
        <w:topLinePunct/>
      </w:pPr>
      <w:r>
        <w:t>种</w:t>
      </w:r>
      <w:r>
        <w:rPr>
          <w:rFonts w:ascii="Times New Roman" w:eastAsia="Times New Roman"/>
        </w:rPr>
        <w:t>1</w:t>
      </w:r>
      <w:r>
        <w:t>个，占</w:t>
      </w:r>
      <w:r>
        <w:rPr>
          <w:rFonts w:ascii="Times New Roman" w:eastAsia="Times New Roman"/>
        </w:rPr>
        <w:t>14</w:t>
      </w:r>
      <w:r>
        <w:rPr>
          <w:rFonts w:ascii="Times New Roman" w:eastAsia="Times New Roman"/>
        </w:rPr>
        <w:t>.</w:t>
      </w:r>
      <w:r>
        <w:rPr>
          <w:rFonts w:ascii="Times New Roman" w:eastAsia="Times New Roman"/>
        </w:rPr>
        <w:t>29</w:t>
      </w:r>
      <w:r>
        <w:rPr>
          <w:rFonts w:ascii="Times New Roman" w:eastAsia="Times New Roman"/>
        </w:rPr>
        <w:t> %</w:t>
      </w:r>
      <w:r>
        <w:t>，无抗病品种，耐病品种</w:t>
      </w:r>
      <w:r>
        <w:rPr>
          <w:rFonts w:ascii="Times New Roman" w:eastAsia="Times New Roman"/>
        </w:rPr>
        <w:t>2</w:t>
      </w:r>
      <w:r>
        <w:t>个，占</w:t>
      </w:r>
      <w:r>
        <w:rPr>
          <w:rFonts w:ascii="Times New Roman" w:eastAsia="Times New Roman"/>
        </w:rPr>
        <w:t>28</w:t>
      </w:r>
      <w:r>
        <w:rPr>
          <w:rFonts w:ascii="Times New Roman" w:eastAsia="Times New Roman"/>
        </w:rPr>
        <w:t>.</w:t>
      </w:r>
      <w:r>
        <w:rPr>
          <w:rFonts w:ascii="Times New Roman" w:eastAsia="Times New Roman"/>
        </w:rPr>
        <w:t>57</w:t>
      </w:r>
      <w:r>
        <w:rPr>
          <w:rFonts w:ascii="Times New Roman" w:eastAsia="Times New Roman"/>
        </w:rPr>
        <w:t> %</w:t>
      </w:r>
      <w:r>
        <w:t>，感病品种</w:t>
      </w:r>
      <w:r>
        <w:rPr>
          <w:rFonts w:ascii="Times New Roman" w:eastAsia="Times New Roman"/>
        </w:rPr>
        <w:t>3</w:t>
      </w:r>
      <w:r>
        <w:t>个，占</w:t>
      </w:r>
      <w:r>
        <w:rPr>
          <w:rFonts w:ascii="Times New Roman" w:eastAsia="Times New Roman"/>
        </w:rPr>
        <w:t>42</w:t>
      </w:r>
      <w:r>
        <w:rPr>
          <w:rFonts w:ascii="Times New Roman" w:eastAsia="Times New Roman"/>
        </w:rPr>
        <w:t>.</w:t>
      </w:r>
      <w:r>
        <w:rPr>
          <w:rFonts w:ascii="Times New Roman" w:eastAsia="Times New Roman"/>
        </w:rPr>
        <w:t>86</w:t>
      </w:r>
      <w:r>
        <w:rPr>
          <w:rFonts w:ascii="Times New Roman" w:eastAsia="Times New Roman"/>
        </w:rPr>
        <w:t> %</w:t>
      </w:r>
      <w:r>
        <w:t>；</w:t>
      </w:r>
    </w:p>
    <w:p w:rsidR="0018722C">
      <w:pPr>
        <w:topLinePunct/>
      </w:pPr>
      <w:r>
        <w:rPr>
          <w:rFonts w:ascii="Times New Roman" w:eastAsia="Times New Roman"/>
        </w:rPr>
        <w:t>9</w:t>
      </w:r>
      <w:r>
        <w:t>个海陆杂交</w:t>
      </w:r>
      <w:r>
        <w:rPr>
          <w:rFonts w:ascii="Times New Roman" w:eastAsia="Times New Roman"/>
        </w:rPr>
        <w:t>M37</w:t>
      </w:r>
      <w:r>
        <w:t>株系中，免疫株系</w:t>
      </w:r>
      <w:r>
        <w:rPr>
          <w:rFonts w:ascii="Times New Roman" w:eastAsia="Times New Roman"/>
        </w:rPr>
        <w:t>1</w:t>
      </w:r>
      <w:r>
        <w:t>个，占</w:t>
      </w:r>
      <w:r>
        <w:rPr>
          <w:rFonts w:ascii="Times New Roman" w:eastAsia="Times New Roman"/>
        </w:rPr>
        <w:t>11</w:t>
      </w:r>
      <w:r>
        <w:rPr>
          <w:rFonts w:ascii="Times New Roman" w:eastAsia="Times New Roman"/>
        </w:rPr>
        <w:t>.</w:t>
      </w:r>
      <w:r>
        <w:rPr>
          <w:rFonts w:ascii="Times New Roman" w:eastAsia="Times New Roman"/>
        </w:rPr>
        <w:t>11</w:t>
      </w:r>
      <w:r>
        <w:rPr>
          <w:rFonts w:ascii="Times New Roman" w:eastAsia="Times New Roman"/>
        </w:rPr>
        <w:t> %</w:t>
      </w:r>
      <w:r>
        <w:t>，高抗株系</w:t>
      </w:r>
      <w:r>
        <w:rPr>
          <w:rFonts w:ascii="Times New Roman" w:eastAsia="Times New Roman"/>
        </w:rPr>
        <w:t>1</w:t>
      </w:r>
      <w:r>
        <w:t>个，占</w:t>
      </w:r>
      <w:r>
        <w:rPr>
          <w:rFonts w:ascii="Times New Roman" w:eastAsia="Times New Roman"/>
        </w:rPr>
        <w:t>11</w:t>
      </w:r>
      <w:r>
        <w:rPr>
          <w:rFonts w:ascii="Times New Roman" w:eastAsia="Times New Roman"/>
        </w:rPr>
        <w:t>.</w:t>
      </w:r>
      <w:r>
        <w:rPr>
          <w:rFonts w:ascii="Times New Roman" w:eastAsia="Times New Roman"/>
        </w:rPr>
        <w:t>11</w:t>
      </w:r>
      <w:r>
        <w:rPr>
          <w:rFonts w:ascii="Times New Roman" w:eastAsia="Times New Roman"/>
        </w:rPr>
        <w:t> %</w:t>
      </w:r>
      <w:r>
        <w:t>，抗</w:t>
      </w:r>
    </w:p>
    <w:p w:rsidR="0018722C">
      <w:pPr>
        <w:topLinePunct/>
      </w:pPr>
      <w:r>
        <w:t>病株系</w:t>
      </w:r>
      <w:r>
        <w:rPr>
          <w:rFonts w:ascii="Times New Roman" w:eastAsia="Times New Roman"/>
        </w:rPr>
        <w:t>3</w:t>
      </w:r>
      <w:r>
        <w:t>个，占</w:t>
      </w:r>
      <w:r>
        <w:rPr>
          <w:rFonts w:ascii="Times New Roman" w:eastAsia="Times New Roman"/>
        </w:rPr>
        <w:t>33</w:t>
      </w:r>
      <w:r>
        <w:rPr>
          <w:rFonts w:ascii="Times New Roman" w:eastAsia="Times New Roman"/>
        </w:rPr>
        <w:t>.</w:t>
      </w:r>
      <w:r>
        <w:rPr>
          <w:rFonts w:ascii="Times New Roman" w:eastAsia="Times New Roman"/>
        </w:rPr>
        <w:t>33</w:t>
      </w:r>
      <w:r>
        <w:rPr>
          <w:rFonts w:ascii="Times New Roman" w:eastAsia="Times New Roman"/>
        </w:rPr>
        <w:t> %</w:t>
      </w:r>
      <w:r>
        <w:t>，耐病株系</w:t>
      </w:r>
      <w:r>
        <w:rPr>
          <w:rFonts w:ascii="Times New Roman" w:eastAsia="Times New Roman"/>
        </w:rPr>
        <w:t>2</w:t>
      </w:r>
      <w:r>
        <w:t>个，占</w:t>
      </w:r>
      <w:r>
        <w:rPr>
          <w:rFonts w:ascii="Times New Roman" w:eastAsia="Times New Roman"/>
        </w:rPr>
        <w:t>22</w:t>
      </w:r>
      <w:r>
        <w:rPr>
          <w:rFonts w:ascii="Times New Roman" w:eastAsia="Times New Roman"/>
        </w:rPr>
        <w:t>.</w:t>
      </w:r>
      <w:r>
        <w:rPr>
          <w:rFonts w:ascii="Times New Roman" w:eastAsia="Times New Roman"/>
        </w:rPr>
        <w:t>22</w:t>
      </w:r>
      <w:r>
        <w:rPr>
          <w:rFonts w:ascii="Times New Roman" w:eastAsia="Times New Roman"/>
        </w:rPr>
        <w:t> %</w:t>
      </w:r>
      <w:r>
        <w:t>，感病株系</w:t>
      </w:r>
      <w:r>
        <w:rPr>
          <w:rFonts w:ascii="Times New Roman" w:eastAsia="Times New Roman"/>
        </w:rPr>
        <w:t>2</w:t>
      </w:r>
      <w:r>
        <w:t>个，占</w:t>
      </w:r>
      <w:r>
        <w:rPr>
          <w:rFonts w:ascii="Times New Roman" w:eastAsia="Times New Roman"/>
        </w:rPr>
        <w:t>22</w:t>
      </w:r>
      <w:r>
        <w:rPr>
          <w:rFonts w:ascii="Times New Roman" w:eastAsia="Times New Roman"/>
        </w:rPr>
        <w:t>.</w:t>
      </w:r>
      <w:r>
        <w:rPr>
          <w:rFonts w:ascii="Times New Roman" w:eastAsia="Times New Roman"/>
        </w:rPr>
        <w:t>22</w:t>
      </w:r>
      <w:r>
        <w:rPr>
          <w:rFonts w:ascii="Times New Roman" w:eastAsia="Times New Roman"/>
        </w:rPr>
        <w:t> %</w:t>
      </w:r>
      <w:r>
        <w:t>；</w:t>
      </w:r>
      <w:r>
        <w:rPr>
          <w:rFonts w:ascii="Times New Roman" w:eastAsia="Times New Roman"/>
        </w:rPr>
        <w:t>5</w:t>
      </w:r>
      <w:r>
        <w:t>个陆陆杂交</w:t>
      </w:r>
      <w:r>
        <w:rPr>
          <w:rFonts w:ascii="Times New Roman" w:eastAsia="Times New Roman"/>
        </w:rPr>
        <w:t>M44</w:t>
      </w:r>
      <w:r>
        <w:t>株系中，无免疫株系，高抗株系</w:t>
      </w:r>
      <w:r>
        <w:rPr>
          <w:rFonts w:ascii="Times New Roman" w:eastAsia="Times New Roman"/>
        </w:rPr>
        <w:t>2</w:t>
      </w:r>
      <w:r>
        <w:t>个，占</w:t>
      </w:r>
      <w:r>
        <w:rPr>
          <w:rFonts w:ascii="Times New Roman" w:eastAsia="Times New Roman"/>
        </w:rPr>
        <w:t>40</w:t>
      </w:r>
      <w:r>
        <w:rPr>
          <w:rFonts w:ascii="Times New Roman" w:eastAsia="Times New Roman"/>
        </w:rPr>
        <w:t>.</w:t>
      </w:r>
      <w:r>
        <w:rPr>
          <w:rFonts w:ascii="Times New Roman" w:eastAsia="Times New Roman"/>
        </w:rPr>
        <w:t>00</w:t>
      </w:r>
      <w:r>
        <w:rPr>
          <w:rFonts w:ascii="Times New Roman" w:eastAsia="Times New Roman"/>
        </w:rPr>
        <w:t> %</w:t>
      </w:r>
      <w:r>
        <w:t>，无抗病株系，耐病</w:t>
      </w:r>
      <w:r>
        <w:t>株系</w:t>
      </w:r>
      <w:r>
        <w:rPr>
          <w:rFonts w:ascii="Times New Roman" w:eastAsia="Times New Roman"/>
        </w:rPr>
        <w:t>2</w:t>
      </w:r>
      <w:r>
        <w:t>个，占</w:t>
      </w:r>
      <w:r>
        <w:rPr>
          <w:rFonts w:ascii="Times New Roman" w:eastAsia="Times New Roman"/>
        </w:rPr>
        <w:t>40</w:t>
      </w:r>
      <w:r>
        <w:rPr>
          <w:rFonts w:ascii="Times New Roman" w:eastAsia="Times New Roman"/>
        </w:rPr>
        <w:t>.</w:t>
      </w:r>
      <w:r>
        <w:rPr>
          <w:rFonts w:ascii="Times New Roman" w:eastAsia="Times New Roman"/>
        </w:rPr>
        <w:t>00</w:t>
      </w:r>
      <w:r>
        <w:rPr>
          <w:rFonts w:ascii="Times New Roman" w:eastAsia="Times New Roman"/>
        </w:rPr>
        <w:t> %</w:t>
      </w:r>
      <w:r>
        <w:t>，感病株系</w:t>
      </w:r>
      <w:r>
        <w:rPr>
          <w:rFonts w:ascii="Times New Roman" w:eastAsia="Times New Roman"/>
        </w:rPr>
        <w:t>1</w:t>
      </w:r>
      <w:r>
        <w:t>个，占</w:t>
      </w:r>
      <w:r>
        <w:rPr>
          <w:rFonts w:ascii="Times New Roman" w:eastAsia="Times New Roman"/>
        </w:rPr>
        <w:t>20</w:t>
      </w:r>
      <w:r>
        <w:rPr>
          <w:rFonts w:ascii="Times New Roman" w:eastAsia="Times New Roman"/>
        </w:rPr>
        <w:t>.</w:t>
      </w:r>
      <w:r>
        <w:rPr>
          <w:rFonts w:ascii="Times New Roman" w:eastAsia="Times New Roman"/>
        </w:rPr>
        <w:t>00</w:t>
      </w:r>
      <w:r>
        <w:rPr>
          <w:rFonts w:ascii="Times New Roman" w:eastAsia="Times New Roman"/>
        </w:rPr>
        <w:t> %</w:t>
      </w:r>
      <w:r>
        <w:t>。</w:t>
      </w:r>
    </w:p>
    <w:p w:rsidR="0018722C">
      <w:pPr>
        <w:pStyle w:val="Heading4"/>
        <w:topLinePunct/>
        <w:ind w:left="200" w:hangingChars="200" w:hanging="200"/>
      </w:pPr>
      <w:r>
        <w:rPr>
          <w:b/>
        </w:rPr>
        <w:t>5.2.1.2</w:t>
      </w:r>
      <w:r>
        <w:t xml:space="preserve"> </w:t>
      </w:r>
      <w:r>
        <w:rPr>
          <w:b/>
        </w:rPr>
        <w:t>2011</w:t>
      </w:r>
      <w:r>
        <w:t>年病圃鉴定</w:t>
      </w:r>
    </w:p>
    <w:p w:rsidR="0018722C">
      <w:pPr>
        <w:topLinePunct/>
      </w:pPr>
      <w:r>
        <w:rPr>
          <w:rFonts w:ascii="Times New Roman" w:eastAsia="Times New Roman"/>
        </w:rPr>
        <w:t>2011</w:t>
      </w:r>
      <w:r>
        <w:t>年在病圃鉴定，进行剖秆调查的结果如</w:t>
      </w:r>
      <w:r>
        <w:t>表</w:t>
      </w:r>
      <w:r>
        <w:rPr>
          <w:rFonts w:ascii="Times New Roman" w:eastAsia="Times New Roman"/>
        </w:rPr>
        <w:t>5-2</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5-2</w:t>
      </w:r>
      <w:r>
        <w:t xml:space="preserve">  </w:t>
      </w:r>
      <w:r w:rsidRPr="00DB64CE">
        <w:rPr>
          <w:rFonts w:cstheme="minorBidi" w:hAnsiTheme="minorHAnsi" w:eastAsiaTheme="minorHAnsi" w:asciiTheme="minorHAnsi"/>
        </w:rPr>
        <w:t>2011</w:t>
      </w:r>
      <w:r>
        <w:rPr>
          <w:rFonts w:ascii="黑体" w:eastAsia="黑体" w:hint="eastAsia" w:cstheme="minorBidi" w:hAnsiTheme="minorHAnsi"/>
        </w:rPr>
        <w:t>年不同棉花品种的相对病情指数</w:t>
      </w:r>
      <w:r>
        <w:rPr>
          <w:rFonts w:cstheme="minorBidi" w:hAnsiTheme="minorHAnsi" w:eastAsiaTheme="minorHAnsi" w:asciiTheme="minorHAnsi"/>
        </w:rPr>
        <w:t>In</w:t>
      </w:r>
      <w:r>
        <w:rPr>
          <w:rFonts w:ascii="黑体" w:eastAsia="黑体" w:hint="eastAsia" w:cstheme="minorBidi" w:hAnsiTheme="minorHAnsi"/>
        </w:rPr>
        <w:t>值和抗性级别</w:t>
      </w:r>
    </w:p>
    <w:p w:rsidR="0018722C">
      <w:pPr>
        <w:pStyle w:val="a8"/>
        <w:topLinePunct/>
      </w:pPr>
      <w:r>
        <w:t>Table</w:t>
      </w:r>
      <w:r>
        <w:t xml:space="preserve"> </w:t>
      </w:r>
      <w:r w:rsidRPr="00DB64CE">
        <w:t>5-2</w:t>
      </w:r>
      <w:r>
        <w:t xml:space="preserve">  </w:t>
      </w:r>
      <w:r w:rsidRPr="00DB64CE">
        <w:t>In value and resistant degree of different cotton caltivars in 2011</w:t>
      </w:r>
    </w:p>
    <w:tbl>
      <w:tblPr>
        <w:tblW w:w="5000" w:type="pct"/>
        <w:tblInd w:w="2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5"/>
        <w:gridCol w:w="1172"/>
        <w:gridCol w:w="1455"/>
        <w:gridCol w:w="1766"/>
        <w:gridCol w:w="1173"/>
        <w:gridCol w:w="1556"/>
      </w:tblGrid>
      <w:tr>
        <w:trPr>
          <w:tblHeader/>
        </w:trPr>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r>
              <w:t>（</w:t>
            </w:r>
            <w:r>
              <w:t>株系</w:t>
            </w:r>
            <w:r>
              <w:t>）</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In </w:t>
            </w:r>
            <w:r>
              <w:t>值</w:t>
            </w: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抗性级别</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r>
              <w:t>（</w:t>
            </w:r>
            <w:r>
              <w:t>株系</w:t>
            </w:r>
            <w:r>
              <w:t>）</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t>In </w:t>
            </w:r>
            <w:r>
              <w:t>值</w:t>
            </w: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t>抗性级别</w:t>
            </w:r>
          </w:p>
        </w:tc>
      </w:tr>
      <w:tr>
        <w:tc>
          <w:tcPr>
            <w:tcW w:w="952" w:type="pct"/>
            <w:vAlign w:val="center"/>
          </w:tcPr>
          <w:p w:rsidR="0018722C">
            <w:pPr>
              <w:pStyle w:val="ac"/>
              <w:topLinePunct/>
              <w:ind w:leftChars="0" w:left="0" w:rightChars="0" w:right="0" w:firstLineChars="0" w:firstLine="0"/>
              <w:spacing w:line="240" w:lineRule="atLeast"/>
            </w:pPr>
            <w:r>
              <w:t>M44-16</w:t>
            </w:r>
          </w:p>
        </w:tc>
        <w:tc>
          <w:tcPr>
            <w:tcW w:w="666" w:type="pct"/>
            <w:vAlign w:val="center"/>
          </w:tcPr>
          <w:p w:rsidR="0018722C">
            <w:pPr>
              <w:pStyle w:val="affff9"/>
              <w:topLinePunct/>
              <w:ind w:leftChars="0" w:left="0" w:rightChars="0" w:right="0" w:firstLineChars="0" w:firstLine="0"/>
              <w:spacing w:line="240" w:lineRule="atLeast"/>
            </w:pPr>
            <w:r>
              <w:t>4.69</w:t>
            </w:r>
          </w:p>
        </w:tc>
        <w:tc>
          <w:tcPr>
            <w:tcW w:w="827" w:type="pct"/>
            <w:vAlign w:val="center"/>
          </w:tcPr>
          <w:p w:rsidR="0018722C">
            <w:pPr>
              <w:pStyle w:val="a5"/>
              <w:topLinePunct/>
              <w:ind w:leftChars="0" w:left="0" w:rightChars="0" w:right="0" w:firstLineChars="0" w:firstLine="0"/>
              <w:spacing w:line="240" w:lineRule="atLeast"/>
            </w:pPr>
            <w:r>
              <w:t>HR</w:t>
            </w:r>
          </w:p>
        </w:tc>
        <w:tc>
          <w:tcPr>
            <w:tcW w:w="1004" w:type="pct"/>
            <w:vAlign w:val="center"/>
          </w:tcPr>
          <w:p w:rsidR="0018722C">
            <w:pPr>
              <w:pStyle w:val="a5"/>
              <w:topLinePunct/>
              <w:ind w:leftChars="0" w:left="0" w:rightChars="0" w:right="0" w:firstLineChars="0" w:firstLine="0"/>
              <w:spacing w:line="240" w:lineRule="atLeast"/>
            </w:pPr>
            <w:r>
              <w:t>M44-158</w:t>
            </w:r>
          </w:p>
        </w:tc>
        <w:tc>
          <w:tcPr>
            <w:tcW w:w="667" w:type="pct"/>
            <w:vAlign w:val="center"/>
          </w:tcPr>
          <w:p w:rsidR="0018722C">
            <w:pPr>
              <w:pStyle w:val="affff9"/>
              <w:topLinePunct/>
              <w:ind w:leftChars="0" w:left="0" w:rightChars="0" w:right="0" w:firstLineChars="0" w:firstLine="0"/>
              <w:spacing w:line="240" w:lineRule="atLeast"/>
            </w:pPr>
            <w:r>
              <w:t>22.90</w:t>
            </w:r>
          </w:p>
        </w:tc>
        <w:tc>
          <w:tcPr>
            <w:tcW w:w="884" w:type="pct"/>
            <w:vAlign w:val="center"/>
          </w:tcPr>
          <w:p w:rsidR="0018722C">
            <w:pPr>
              <w:pStyle w:val="ad"/>
              <w:topLinePunct/>
              <w:ind w:leftChars="0" w:left="0" w:rightChars="0" w:right="0" w:firstLineChars="0" w:firstLine="0"/>
              <w:spacing w:line="240" w:lineRule="atLeast"/>
            </w:pPr>
            <w:r>
              <w:t>T</w:t>
            </w:r>
          </w:p>
        </w:tc>
      </w:tr>
      <w:tr>
        <w:tc>
          <w:tcPr>
            <w:tcW w:w="952" w:type="pct"/>
            <w:vAlign w:val="center"/>
          </w:tcPr>
          <w:p w:rsidR="0018722C">
            <w:pPr>
              <w:pStyle w:val="ac"/>
              <w:topLinePunct/>
              <w:ind w:leftChars="0" w:left="0" w:rightChars="0" w:right="0" w:firstLineChars="0" w:firstLine="0"/>
              <w:spacing w:line="240" w:lineRule="atLeast"/>
            </w:pPr>
            <w:r>
              <w:t>新海 </w:t>
            </w:r>
            <w:r>
              <w:t>17 </w:t>
            </w:r>
            <w:r>
              <w:t>号</w:t>
            </w:r>
          </w:p>
        </w:tc>
        <w:tc>
          <w:tcPr>
            <w:tcW w:w="666" w:type="pct"/>
            <w:vAlign w:val="center"/>
          </w:tcPr>
          <w:p w:rsidR="0018722C">
            <w:pPr>
              <w:pStyle w:val="affff9"/>
              <w:topLinePunct/>
              <w:ind w:leftChars="0" w:left="0" w:rightChars="0" w:right="0" w:firstLineChars="0" w:firstLine="0"/>
              <w:spacing w:line="240" w:lineRule="atLeast"/>
            </w:pPr>
            <w:r>
              <w:t>4.67</w:t>
            </w:r>
          </w:p>
        </w:tc>
        <w:tc>
          <w:tcPr>
            <w:tcW w:w="827" w:type="pct"/>
            <w:vAlign w:val="center"/>
          </w:tcPr>
          <w:p w:rsidR="0018722C">
            <w:pPr>
              <w:pStyle w:val="a5"/>
              <w:topLinePunct/>
              <w:ind w:leftChars="0" w:left="0" w:rightChars="0" w:right="0" w:firstLineChars="0" w:firstLine="0"/>
              <w:spacing w:line="240" w:lineRule="atLeast"/>
            </w:pPr>
            <w:r>
              <w:t>HR</w:t>
            </w:r>
          </w:p>
        </w:tc>
        <w:tc>
          <w:tcPr>
            <w:tcW w:w="1004" w:type="pct"/>
            <w:vAlign w:val="center"/>
          </w:tcPr>
          <w:p w:rsidR="0018722C">
            <w:pPr>
              <w:pStyle w:val="a5"/>
              <w:topLinePunct/>
              <w:ind w:leftChars="0" w:left="0" w:rightChars="0" w:right="0" w:firstLineChars="0" w:firstLine="0"/>
              <w:spacing w:line="240" w:lineRule="atLeast"/>
            </w:pPr>
            <w:r>
              <w:t>M44-168</w:t>
            </w:r>
          </w:p>
        </w:tc>
        <w:tc>
          <w:tcPr>
            <w:tcW w:w="667" w:type="pct"/>
            <w:vAlign w:val="center"/>
          </w:tcPr>
          <w:p w:rsidR="0018722C">
            <w:pPr>
              <w:pStyle w:val="affff9"/>
              <w:topLinePunct/>
              <w:ind w:leftChars="0" w:left="0" w:rightChars="0" w:right="0" w:firstLineChars="0" w:firstLine="0"/>
              <w:spacing w:line="240" w:lineRule="atLeast"/>
            </w:pPr>
            <w:r>
              <w:t>23.20</w:t>
            </w:r>
          </w:p>
        </w:tc>
        <w:tc>
          <w:tcPr>
            <w:tcW w:w="884" w:type="pct"/>
            <w:vAlign w:val="center"/>
          </w:tcPr>
          <w:p w:rsidR="0018722C">
            <w:pPr>
              <w:pStyle w:val="ad"/>
              <w:topLinePunct/>
              <w:ind w:leftChars="0" w:left="0" w:rightChars="0" w:right="0" w:firstLineChars="0" w:firstLine="0"/>
              <w:spacing w:line="240" w:lineRule="atLeast"/>
            </w:pPr>
            <w:r>
              <w:t>T</w:t>
            </w:r>
          </w:p>
        </w:tc>
      </w:tr>
      <w:tr>
        <w:tc>
          <w:tcPr>
            <w:tcW w:w="952" w:type="pct"/>
            <w:vAlign w:val="center"/>
          </w:tcPr>
          <w:p w:rsidR="0018722C">
            <w:pPr>
              <w:pStyle w:val="ac"/>
              <w:topLinePunct/>
              <w:ind w:leftChars="0" w:left="0" w:rightChars="0" w:right="0" w:firstLineChars="0" w:firstLine="0"/>
              <w:spacing w:line="240" w:lineRule="atLeast"/>
            </w:pPr>
            <w:r>
              <w:t>新海 </w:t>
            </w:r>
            <w:r>
              <w:t>16 </w:t>
            </w:r>
            <w:r>
              <w:t>号</w:t>
            </w:r>
          </w:p>
        </w:tc>
        <w:tc>
          <w:tcPr>
            <w:tcW w:w="666" w:type="pct"/>
            <w:vAlign w:val="center"/>
          </w:tcPr>
          <w:p w:rsidR="0018722C">
            <w:pPr>
              <w:pStyle w:val="affff9"/>
              <w:topLinePunct/>
              <w:ind w:leftChars="0" w:left="0" w:rightChars="0" w:right="0" w:firstLineChars="0" w:firstLine="0"/>
              <w:spacing w:line="240" w:lineRule="atLeast"/>
            </w:pPr>
            <w:r>
              <w:t>4.89</w:t>
            </w:r>
          </w:p>
        </w:tc>
        <w:tc>
          <w:tcPr>
            <w:tcW w:w="827" w:type="pct"/>
            <w:vAlign w:val="center"/>
          </w:tcPr>
          <w:p w:rsidR="0018722C">
            <w:pPr>
              <w:pStyle w:val="a5"/>
              <w:topLinePunct/>
              <w:ind w:leftChars="0" w:left="0" w:rightChars="0" w:right="0" w:firstLineChars="0" w:firstLine="0"/>
              <w:spacing w:line="240" w:lineRule="atLeast"/>
            </w:pPr>
            <w:r>
              <w:t>HR</w:t>
            </w:r>
          </w:p>
        </w:tc>
        <w:tc>
          <w:tcPr>
            <w:tcW w:w="1004" w:type="pct"/>
            <w:vAlign w:val="center"/>
          </w:tcPr>
          <w:p w:rsidR="0018722C">
            <w:pPr>
              <w:pStyle w:val="a5"/>
              <w:topLinePunct/>
              <w:ind w:leftChars="0" w:left="0" w:rightChars="0" w:right="0" w:firstLineChars="0" w:firstLine="0"/>
              <w:spacing w:line="240" w:lineRule="atLeast"/>
            </w:pPr>
            <w:r>
              <w:t>M37-204</w:t>
            </w:r>
          </w:p>
        </w:tc>
        <w:tc>
          <w:tcPr>
            <w:tcW w:w="667" w:type="pct"/>
            <w:vAlign w:val="center"/>
          </w:tcPr>
          <w:p w:rsidR="0018722C">
            <w:pPr>
              <w:pStyle w:val="affff9"/>
              <w:topLinePunct/>
              <w:ind w:leftChars="0" w:left="0" w:rightChars="0" w:right="0" w:firstLineChars="0" w:firstLine="0"/>
              <w:spacing w:line="240" w:lineRule="atLeast"/>
            </w:pPr>
            <w:r>
              <w:t>24.04</w:t>
            </w:r>
          </w:p>
        </w:tc>
        <w:tc>
          <w:tcPr>
            <w:tcW w:w="884" w:type="pct"/>
            <w:vAlign w:val="center"/>
          </w:tcPr>
          <w:p w:rsidR="0018722C">
            <w:pPr>
              <w:pStyle w:val="ad"/>
              <w:topLinePunct/>
              <w:ind w:leftChars="0" w:left="0" w:rightChars="0" w:right="0" w:firstLineChars="0" w:firstLine="0"/>
              <w:spacing w:line="240" w:lineRule="atLeast"/>
            </w:pPr>
            <w:r>
              <w:t>T</w:t>
            </w:r>
          </w:p>
        </w:tc>
      </w:tr>
      <w:tr>
        <w:tc>
          <w:tcPr>
            <w:tcW w:w="952" w:type="pct"/>
            <w:vAlign w:val="center"/>
          </w:tcPr>
          <w:p w:rsidR="0018722C">
            <w:pPr>
              <w:pStyle w:val="ac"/>
              <w:topLinePunct/>
              <w:ind w:leftChars="0" w:left="0" w:rightChars="0" w:right="0" w:firstLineChars="0" w:firstLine="0"/>
              <w:spacing w:line="240" w:lineRule="atLeast"/>
            </w:pPr>
            <w:r>
              <w:t>新海 </w:t>
            </w:r>
            <w:r>
              <w:t>20 </w:t>
            </w:r>
            <w:r>
              <w:t>号</w:t>
            </w:r>
          </w:p>
        </w:tc>
        <w:tc>
          <w:tcPr>
            <w:tcW w:w="666" w:type="pct"/>
            <w:vAlign w:val="center"/>
          </w:tcPr>
          <w:p w:rsidR="0018722C">
            <w:pPr>
              <w:pStyle w:val="affff9"/>
              <w:topLinePunct/>
              <w:ind w:leftChars="0" w:left="0" w:rightChars="0" w:right="0" w:firstLineChars="0" w:firstLine="0"/>
              <w:spacing w:line="240" w:lineRule="atLeast"/>
            </w:pPr>
            <w:r>
              <w:t>5.31</w:t>
            </w:r>
          </w:p>
        </w:tc>
        <w:tc>
          <w:tcPr>
            <w:tcW w:w="827" w:type="pct"/>
            <w:vAlign w:val="center"/>
          </w:tcPr>
          <w:p w:rsidR="0018722C">
            <w:pPr>
              <w:pStyle w:val="a5"/>
              <w:topLinePunct/>
              <w:ind w:leftChars="0" w:left="0" w:rightChars="0" w:right="0" w:firstLineChars="0" w:firstLine="0"/>
              <w:spacing w:line="240" w:lineRule="atLeast"/>
            </w:pPr>
            <w:r>
              <w:t>HR</w:t>
            </w:r>
          </w:p>
        </w:tc>
        <w:tc>
          <w:tcPr>
            <w:tcW w:w="1004" w:type="pct"/>
            <w:vAlign w:val="center"/>
          </w:tcPr>
          <w:p w:rsidR="0018722C">
            <w:pPr>
              <w:pStyle w:val="a5"/>
              <w:topLinePunct/>
              <w:ind w:leftChars="0" w:left="0" w:rightChars="0" w:right="0" w:firstLineChars="0" w:firstLine="0"/>
              <w:spacing w:line="240" w:lineRule="atLeast"/>
            </w:pPr>
            <w:r>
              <w:t>M37-121</w:t>
            </w:r>
          </w:p>
        </w:tc>
        <w:tc>
          <w:tcPr>
            <w:tcW w:w="667" w:type="pct"/>
            <w:vAlign w:val="center"/>
          </w:tcPr>
          <w:p w:rsidR="0018722C">
            <w:pPr>
              <w:pStyle w:val="affff9"/>
              <w:topLinePunct/>
              <w:ind w:leftChars="0" w:left="0" w:rightChars="0" w:right="0" w:firstLineChars="0" w:firstLine="0"/>
              <w:spacing w:line="240" w:lineRule="atLeast"/>
            </w:pPr>
            <w:r>
              <w:t>26.67</w:t>
            </w:r>
          </w:p>
        </w:tc>
        <w:tc>
          <w:tcPr>
            <w:tcW w:w="884" w:type="pct"/>
            <w:vAlign w:val="center"/>
          </w:tcPr>
          <w:p w:rsidR="0018722C">
            <w:pPr>
              <w:pStyle w:val="ad"/>
              <w:topLinePunct/>
              <w:ind w:leftChars="0" w:left="0" w:rightChars="0" w:right="0" w:firstLineChars="0" w:firstLine="0"/>
              <w:spacing w:line="240" w:lineRule="atLeast"/>
            </w:pPr>
            <w:r>
              <w:t>T</w:t>
            </w:r>
          </w:p>
        </w:tc>
      </w:tr>
      <w:tr>
        <w:tc>
          <w:tcPr>
            <w:tcW w:w="952" w:type="pct"/>
            <w:vAlign w:val="center"/>
          </w:tcPr>
          <w:p w:rsidR="0018722C">
            <w:pPr>
              <w:pStyle w:val="ac"/>
              <w:topLinePunct/>
              <w:ind w:leftChars="0" w:left="0" w:rightChars="0" w:right="0" w:firstLineChars="0" w:firstLine="0"/>
              <w:spacing w:line="240" w:lineRule="atLeast"/>
            </w:pPr>
            <w:r>
              <w:t>新海 </w:t>
            </w:r>
            <w:r>
              <w:t>22 </w:t>
            </w:r>
            <w:r>
              <w:t>号</w:t>
            </w:r>
          </w:p>
        </w:tc>
        <w:tc>
          <w:tcPr>
            <w:tcW w:w="666" w:type="pct"/>
            <w:vAlign w:val="center"/>
          </w:tcPr>
          <w:p w:rsidR="0018722C">
            <w:pPr>
              <w:pStyle w:val="affff9"/>
              <w:topLinePunct/>
              <w:ind w:leftChars="0" w:left="0" w:rightChars="0" w:right="0" w:firstLineChars="0" w:firstLine="0"/>
              <w:spacing w:line="240" w:lineRule="atLeast"/>
            </w:pPr>
            <w:r>
              <w:t>5.58</w:t>
            </w:r>
          </w:p>
        </w:tc>
        <w:tc>
          <w:tcPr>
            <w:tcW w:w="827" w:type="pct"/>
            <w:vAlign w:val="center"/>
          </w:tcPr>
          <w:p w:rsidR="0018722C">
            <w:pPr>
              <w:pStyle w:val="a5"/>
              <w:topLinePunct/>
              <w:ind w:leftChars="0" w:left="0" w:rightChars="0" w:right="0" w:firstLineChars="0" w:firstLine="0"/>
              <w:spacing w:line="240" w:lineRule="atLeast"/>
            </w:pPr>
            <w:r>
              <w:t>HR</w:t>
            </w:r>
          </w:p>
        </w:tc>
        <w:tc>
          <w:tcPr>
            <w:tcW w:w="1004" w:type="pct"/>
            <w:vAlign w:val="center"/>
          </w:tcPr>
          <w:p w:rsidR="0018722C">
            <w:pPr>
              <w:pStyle w:val="a5"/>
              <w:topLinePunct/>
              <w:ind w:leftChars="0" w:left="0" w:rightChars="0" w:right="0" w:firstLineChars="0" w:firstLine="0"/>
              <w:spacing w:line="240" w:lineRule="atLeast"/>
            </w:pPr>
            <w:r>
              <w:t>M44-105</w:t>
            </w:r>
          </w:p>
        </w:tc>
        <w:tc>
          <w:tcPr>
            <w:tcW w:w="667" w:type="pct"/>
            <w:vAlign w:val="center"/>
          </w:tcPr>
          <w:p w:rsidR="0018722C">
            <w:pPr>
              <w:pStyle w:val="affff9"/>
              <w:topLinePunct/>
              <w:ind w:leftChars="0" w:left="0" w:rightChars="0" w:right="0" w:firstLineChars="0" w:firstLine="0"/>
              <w:spacing w:line="240" w:lineRule="atLeast"/>
            </w:pPr>
            <w:r>
              <w:t>26.98</w:t>
            </w:r>
          </w:p>
        </w:tc>
        <w:tc>
          <w:tcPr>
            <w:tcW w:w="884" w:type="pct"/>
            <w:vAlign w:val="center"/>
          </w:tcPr>
          <w:p w:rsidR="0018722C">
            <w:pPr>
              <w:pStyle w:val="ad"/>
              <w:topLinePunct/>
              <w:ind w:leftChars="0" w:left="0" w:rightChars="0" w:right="0" w:firstLineChars="0" w:firstLine="0"/>
              <w:spacing w:line="240" w:lineRule="atLeast"/>
            </w:pPr>
            <w:r>
              <w:t>T</w:t>
            </w:r>
          </w:p>
        </w:tc>
      </w:tr>
      <w:tr>
        <w:tc>
          <w:tcPr>
            <w:tcW w:w="952" w:type="pct"/>
            <w:vAlign w:val="center"/>
          </w:tcPr>
          <w:p w:rsidR="0018722C">
            <w:pPr>
              <w:pStyle w:val="ac"/>
              <w:topLinePunct/>
              <w:ind w:leftChars="0" w:left="0" w:rightChars="0" w:right="0" w:firstLineChars="0" w:firstLine="0"/>
              <w:spacing w:line="240" w:lineRule="atLeast"/>
            </w:pPr>
            <w:r>
              <w:t>M44-83</w:t>
            </w:r>
          </w:p>
        </w:tc>
        <w:tc>
          <w:tcPr>
            <w:tcW w:w="666" w:type="pct"/>
            <w:vAlign w:val="center"/>
          </w:tcPr>
          <w:p w:rsidR="0018722C">
            <w:pPr>
              <w:pStyle w:val="affff9"/>
              <w:topLinePunct/>
              <w:ind w:leftChars="0" w:left="0" w:rightChars="0" w:right="0" w:firstLineChars="0" w:firstLine="0"/>
              <w:spacing w:line="240" w:lineRule="atLeast"/>
            </w:pPr>
            <w:r>
              <w:t>5.65</w:t>
            </w:r>
          </w:p>
        </w:tc>
        <w:tc>
          <w:tcPr>
            <w:tcW w:w="827" w:type="pct"/>
            <w:vAlign w:val="center"/>
          </w:tcPr>
          <w:p w:rsidR="0018722C">
            <w:pPr>
              <w:pStyle w:val="a5"/>
              <w:topLinePunct/>
              <w:ind w:leftChars="0" w:left="0" w:rightChars="0" w:right="0" w:firstLineChars="0" w:firstLine="0"/>
              <w:spacing w:line="240" w:lineRule="atLeast"/>
            </w:pPr>
            <w:r>
              <w:t>HR</w:t>
            </w:r>
          </w:p>
        </w:tc>
        <w:tc>
          <w:tcPr>
            <w:tcW w:w="1004" w:type="pct"/>
            <w:vAlign w:val="center"/>
          </w:tcPr>
          <w:p w:rsidR="0018722C">
            <w:pPr>
              <w:pStyle w:val="a5"/>
              <w:topLinePunct/>
              <w:ind w:leftChars="0" w:left="0" w:rightChars="0" w:right="0" w:firstLineChars="0" w:firstLine="0"/>
              <w:spacing w:line="240" w:lineRule="atLeast"/>
            </w:pPr>
            <w:r>
              <w:t>苏 </w:t>
            </w:r>
            <w:r>
              <w:t>K202</w:t>
            </w:r>
          </w:p>
        </w:tc>
        <w:tc>
          <w:tcPr>
            <w:tcW w:w="667" w:type="pct"/>
            <w:vAlign w:val="center"/>
          </w:tcPr>
          <w:p w:rsidR="0018722C">
            <w:pPr>
              <w:pStyle w:val="affff9"/>
              <w:topLinePunct/>
              <w:ind w:leftChars="0" w:left="0" w:rightChars="0" w:right="0" w:firstLineChars="0" w:firstLine="0"/>
              <w:spacing w:line="240" w:lineRule="atLeast"/>
            </w:pPr>
            <w:r>
              <w:t>32.93</w:t>
            </w:r>
          </w:p>
        </w:tc>
        <w:tc>
          <w:tcPr>
            <w:tcW w:w="884" w:type="pct"/>
            <w:vAlign w:val="center"/>
          </w:tcPr>
          <w:p w:rsidR="0018722C">
            <w:pPr>
              <w:pStyle w:val="ad"/>
              <w:topLinePunct/>
              <w:ind w:leftChars="0" w:left="0" w:rightChars="0" w:right="0" w:firstLineChars="0" w:firstLine="0"/>
              <w:spacing w:line="240" w:lineRule="atLeast"/>
            </w:pPr>
            <w:r>
              <w:t>T</w:t>
            </w:r>
          </w:p>
        </w:tc>
      </w:tr>
      <w:tr>
        <w:tc>
          <w:tcPr>
            <w:tcW w:w="952" w:type="pct"/>
            <w:vAlign w:val="center"/>
          </w:tcPr>
          <w:p w:rsidR="0018722C">
            <w:pPr>
              <w:pStyle w:val="ac"/>
              <w:topLinePunct/>
              <w:ind w:leftChars="0" w:left="0" w:rightChars="0" w:right="0" w:firstLineChars="0" w:firstLine="0"/>
              <w:spacing w:line="240" w:lineRule="atLeast"/>
            </w:pPr>
            <w:r>
              <w:t>新陆早 </w:t>
            </w:r>
            <w:r>
              <w:t>26 </w:t>
            </w:r>
            <w:r>
              <w:t>号</w:t>
            </w:r>
          </w:p>
        </w:tc>
        <w:tc>
          <w:tcPr>
            <w:tcW w:w="666" w:type="pct"/>
            <w:vAlign w:val="center"/>
          </w:tcPr>
          <w:p w:rsidR="0018722C">
            <w:pPr>
              <w:pStyle w:val="affff9"/>
              <w:topLinePunct/>
              <w:ind w:leftChars="0" w:left="0" w:rightChars="0" w:right="0" w:firstLineChars="0" w:firstLine="0"/>
              <w:spacing w:line="240" w:lineRule="atLeast"/>
            </w:pPr>
            <w:r>
              <w:t>5.63</w:t>
            </w:r>
          </w:p>
        </w:tc>
        <w:tc>
          <w:tcPr>
            <w:tcW w:w="827" w:type="pct"/>
            <w:vAlign w:val="center"/>
          </w:tcPr>
          <w:p w:rsidR="0018722C">
            <w:pPr>
              <w:pStyle w:val="a5"/>
              <w:topLinePunct/>
              <w:ind w:leftChars="0" w:left="0" w:rightChars="0" w:right="0" w:firstLineChars="0" w:firstLine="0"/>
              <w:spacing w:line="240" w:lineRule="atLeast"/>
            </w:pPr>
            <w:r>
              <w:t>HR</w:t>
            </w:r>
          </w:p>
        </w:tc>
        <w:tc>
          <w:tcPr>
            <w:tcW w:w="1004" w:type="pct"/>
            <w:vAlign w:val="center"/>
          </w:tcPr>
          <w:p w:rsidR="0018722C">
            <w:pPr>
              <w:pStyle w:val="a5"/>
              <w:topLinePunct/>
              <w:ind w:leftChars="0" w:left="0" w:rightChars="0" w:right="0" w:firstLineChars="0" w:firstLine="0"/>
              <w:spacing w:line="240" w:lineRule="atLeast"/>
            </w:pPr>
            <w:r>
              <w:t>新陆早 </w:t>
            </w:r>
            <w:r>
              <w:t>36 </w:t>
            </w:r>
            <w:r>
              <w:t>号</w:t>
            </w:r>
          </w:p>
        </w:tc>
        <w:tc>
          <w:tcPr>
            <w:tcW w:w="667" w:type="pct"/>
            <w:vAlign w:val="center"/>
          </w:tcPr>
          <w:p w:rsidR="0018722C">
            <w:pPr>
              <w:pStyle w:val="affff9"/>
              <w:topLinePunct/>
              <w:ind w:leftChars="0" w:left="0" w:rightChars="0" w:right="0" w:firstLineChars="0" w:firstLine="0"/>
              <w:spacing w:line="240" w:lineRule="atLeast"/>
            </w:pPr>
            <w:r>
              <w:t>33.09</w:t>
            </w:r>
          </w:p>
        </w:tc>
        <w:tc>
          <w:tcPr>
            <w:tcW w:w="884" w:type="pct"/>
            <w:vAlign w:val="center"/>
          </w:tcPr>
          <w:p w:rsidR="0018722C">
            <w:pPr>
              <w:pStyle w:val="ad"/>
              <w:topLinePunct/>
              <w:ind w:leftChars="0" w:left="0" w:rightChars="0" w:right="0" w:firstLineChars="0" w:firstLine="0"/>
              <w:spacing w:line="240" w:lineRule="atLeast"/>
            </w:pPr>
            <w:r>
              <w:t>T</w:t>
            </w:r>
          </w:p>
        </w:tc>
      </w:tr>
      <w:tr>
        <w:tc>
          <w:tcPr>
            <w:tcW w:w="952" w:type="pct"/>
            <w:vAlign w:val="center"/>
          </w:tcPr>
          <w:p w:rsidR="0018722C">
            <w:pPr>
              <w:pStyle w:val="ac"/>
              <w:topLinePunct/>
              <w:ind w:leftChars="0" w:left="0" w:rightChars="0" w:right="0" w:firstLineChars="0" w:firstLine="0"/>
              <w:spacing w:line="240" w:lineRule="atLeast"/>
            </w:pPr>
            <w:r>
              <w:t>新陆早 </w:t>
            </w:r>
            <w:r>
              <w:t>13 </w:t>
            </w:r>
            <w:r>
              <w:t>号</w:t>
            </w:r>
          </w:p>
        </w:tc>
        <w:tc>
          <w:tcPr>
            <w:tcW w:w="666" w:type="pct"/>
            <w:vAlign w:val="center"/>
          </w:tcPr>
          <w:p w:rsidR="0018722C">
            <w:pPr>
              <w:pStyle w:val="affff9"/>
              <w:topLinePunct/>
              <w:ind w:leftChars="0" w:left="0" w:rightChars="0" w:right="0" w:firstLineChars="0" w:firstLine="0"/>
              <w:spacing w:line="240" w:lineRule="atLeast"/>
            </w:pPr>
            <w:r>
              <w:t>5.77</w:t>
            </w:r>
          </w:p>
        </w:tc>
        <w:tc>
          <w:tcPr>
            <w:tcW w:w="827" w:type="pct"/>
            <w:vAlign w:val="center"/>
          </w:tcPr>
          <w:p w:rsidR="0018722C">
            <w:pPr>
              <w:pStyle w:val="a5"/>
              <w:topLinePunct/>
              <w:ind w:leftChars="0" w:left="0" w:rightChars="0" w:right="0" w:firstLineChars="0" w:firstLine="0"/>
              <w:spacing w:line="240" w:lineRule="atLeast"/>
            </w:pPr>
            <w:r>
              <w:t>HR</w:t>
            </w:r>
          </w:p>
        </w:tc>
        <w:tc>
          <w:tcPr>
            <w:tcW w:w="1004" w:type="pct"/>
            <w:vAlign w:val="center"/>
          </w:tcPr>
          <w:p w:rsidR="0018722C">
            <w:pPr>
              <w:pStyle w:val="a5"/>
              <w:topLinePunct/>
              <w:ind w:leftChars="0" w:left="0" w:rightChars="0" w:right="0" w:firstLineChars="0" w:firstLine="0"/>
              <w:spacing w:line="240" w:lineRule="atLeast"/>
            </w:pPr>
            <w:r>
              <w:t>新陆早 </w:t>
            </w:r>
            <w:r>
              <w:t>33 </w:t>
            </w:r>
            <w:r>
              <w:t>号</w:t>
            </w:r>
          </w:p>
        </w:tc>
        <w:tc>
          <w:tcPr>
            <w:tcW w:w="667" w:type="pct"/>
            <w:vAlign w:val="center"/>
          </w:tcPr>
          <w:p w:rsidR="0018722C">
            <w:pPr>
              <w:pStyle w:val="affff9"/>
              <w:topLinePunct/>
              <w:ind w:leftChars="0" w:left="0" w:rightChars="0" w:right="0" w:firstLineChars="0" w:firstLine="0"/>
              <w:spacing w:line="240" w:lineRule="atLeast"/>
            </w:pPr>
            <w:r>
              <w:t>33.70</w:t>
            </w:r>
          </w:p>
        </w:tc>
        <w:tc>
          <w:tcPr>
            <w:tcW w:w="884" w:type="pct"/>
            <w:vAlign w:val="center"/>
          </w:tcPr>
          <w:p w:rsidR="0018722C">
            <w:pPr>
              <w:pStyle w:val="ad"/>
              <w:topLinePunct/>
              <w:ind w:leftChars="0" w:left="0" w:rightChars="0" w:right="0" w:firstLineChars="0" w:firstLine="0"/>
              <w:spacing w:line="240" w:lineRule="atLeast"/>
            </w:pPr>
            <w:r>
              <w:t>T</w:t>
            </w:r>
          </w:p>
        </w:tc>
      </w:tr>
      <w:tr>
        <w:tc>
          <w:tcPr>
            <w:tcW w:w="952" w:type="pct"/>
            <w:vAlign w:val="center"/>
          </w:tcPr>
          <w:p w:rsidR="0018722C">
            <w:pPr>
              <w:pStyle w:val="ac"/>
              <w:topLinePunct/>
              <w:ind w:leftChars="0" w:left="0" w:rightChars="0" w:right="0" w:firstLineChars="0" w:firstLine="0"/>
              <w:spacing w:line="240" w:lineRule="atLeast"/>
            </w:pPr>
            <w:r>
              <w:t>新陆早 </w:t>
            </w:r>
            <w:r>
              <w:t>48 </w:t>
            </w:r>
            <w:r>
              <w:t>号</w:t>
            </w:r>
          </w:p>
        </w:tc>
        <w:tc>
          <w:tcPr>
            <w:tcW w:w="666" w:type="pct"/>
            <w:vAlign w:val="center"/>
          </w:tcPr>
          <w:p w:rsidR="0018722C">
            <w:pPr>
              <w:pStyle w:val="affff9"/>
              <w:topLinePunct/>
              <w:ind w:leftChars="0" w:left="0" w:rightChars="0" w:right="0" w:firstLineChars="0" w:firstLine="0"/>
              <w:spacing w:line="240" w:lineRule="atLeast"/>
            </w:pPr>
            <w:r>
              <w:t>12.83</w:t>
            </w:r>
          </w:p>
        </w:tc>
        <w:tc>
          <w:tcPr>
            <w:tcW w:w="827" w:type="pct"/>
            <w:vAlign w:val="center"/>
          </w:tcPr>
          <w:p w:rsidR="0018722C">
            <w:pPr>
              <w:pStyle w:val="a5"/>
              <w:topLinePunct/>
              <w:ind w:leftChars="0" w:left="0" w:rightChars="0" w:right="0" w:firstLineChars="0" w:firstLine="0"/>
              <w:spacing w:line="240" w:lineRule="atLeast"/>
            </w:pPr>
            <w:r>
              <w:t>R</w:t>
            </w:r>
          </w:p>
        </w:tc>
        <w:tc>
          <w:tcPr>
            <w:tcW w:w="1004" w:type="pct"/>
            <w:vAlign w:val="center"/>
          </w:tcPr>
          <w:p w:rsidR="0018722C">
            <w:pPr>
              <w:pStyle w:val="a5"/>
              <w:topLinePunct/>
              <w:ind w:leftChars="0" w:left="0" w:rightChars="0" w:right="0" w:firstLineChars="0" w:firstLine="0"/>
              <w:spacing w:line="240" w:lineRule="atLeast"/>
            </w:pPr>
            <w:r>
              <w:t>硕丰 </w:t>
            </w:r>
            <w:r>
              <w:t>1 </w:t>
            </w:r>
            <w:r>
              <w:t>号</w:t>
            </w:r>
          </w:p>
        </w:tc>
        <w:tc>
          <w:tcPr>
            <w:tcW w:w="667" w:type="pct"/>
            <w:vAlign w:val="center"/>
          </w:tcPr>
          <w:p w:rsidR="0018722C">
            <w:pPr>
              <w:pStyle w:val="affff9"/>
              <w:topLinePunct/>
              <w:ind w:leftChars="0" w:left="0" w:rightChars="0" w:right="0" w:firstLineChars="0" w:firstLine="0"/>
              <w:spacing w:line="240" w:lineRule="atLeast"/>
            </w:pPr>
            <w:r>
              <w:t>44.58</w:t>
            </w:r>
          </w:p>
        </w:tc>
        <w:tc>
          <w:tcPr>
            <w:tcW w:w="884" w:type="pct"/>
            <w:vAlign w:val="center"/>
          </w:tcPr>
          <w:p w:rsidR="0018722C">
            <w:pPr>
              <w:pStyle w:val="ad"/>
              <w:topLinePunct/>
              <w:ind w:leftChars="0" w:left="0" w:rightChars="0" w:right="0" w:firstLineChars="0" w:firstLine="0"/>
              <w:spacing w:line="240" w:lineRule="atLeast"/>
            </w:pPr>
            <w:r>
              <w:t>S</w:t>
            </w:r>
          </w:p>
        </w:tc>
      </w:tr>
      <w:tr>
        <w:tc>
          <w:tcPr>
            <w:tcW w:w="952" w:type="pct"/>
            <w:vAlign w:val="center"/>
          </w:tcPr>
          <w:p w:rsidR="0018722C">
            <w:pPr>
              <w:pStyle w:val="ac"/>
              <w:topLinePunct/>
              <w:ind w:leftChars="0" w:left="0" w:rightChars="0" w:right="0" w:firstLineChars="0" w:firstLine="0"/>
              <w:spacing w:line="240" w:lineRule="atLeast"/>
            </w:pPr>
            <w:r>
              <w:t>辽棉 </w:t>
            </w:r>
            <w:r>
              <w:t>18 </w:t>
            </w:r>
            <w:r>
              <w:t>号</w:t>
            </w:r>
          </w:p>
        </w:tc>
        <w:tc>
          <w:tcPr>
            <w:tcW w:w="666" w:type="pct"/>
            <w:vAlign w:val="center"/>
          </w:tcPr>
          <w:p w:rsidR="0018722C">
            <w:pPr>
              <w:pStyle w:val="affff9"/>
              <w:topLinePunct/>
              <w:ind w:leftChars="0" w:left="0" w:rightChars="0" w:right="0" w:firstLineChars="0" w:firstLine="0"/>
              <w:spacing w:line="240" w:lineRule="atLeast"/>
            </w:pPr>
            <w:r>
              <w:t>13.11</w:t>
            </w:r>
          </w:p>
        </w:tc>
        <w:tc>
          <w:tcPr>
            <w:tcW w:w="827" w:type="pct"/>
            <w:vAlign w:val="center"/>
          </w:tcPr>
          <w:p w:rsidR="0018722C">
            <w:pPr>
              <w:pStyle w:val="a5"/>
              <w:topLinePunct/>
              <w:ind w:leftChars="0" w:left="0" w:rightChars="0" w:right="0" w:firstLineChars="0" w:firstLine="0"/>
              <w:spacing w:line="240" w:lineRule="atLeast"/>
            </w:pPr>
            <w:r>
              <w:t>R</w:t>
            </w:r>
          </w:p>
        </w:tc>
        <w:tc>
          <w:tcPr>
            <w:tcW w:w="1004" w:type="pct"/>
            <w:vAlign w:val="center"/>
          </w:tcPr>
          <w:p w:rsidR="0018722C">
            <w:pPr>
              <w:pStyle w:val="a5"/>
              <w:topLinePunct/>
              <w:ind w:leftChars="0" w:left="0" w:rightChars="0" w:right="0" w:firstLineChars="0" w:firstLine="0"/>
              <w:spacing w:line="240" w:lineRule="atLeast"/>
            </w:pPr>
            <w:r>
              <w:t>M37-73</w:t>
            </w:r>
          </w:p>
        </w:tc>
        <w:tc>
          <w:tcPr>
            <w:tcW w:w="667" w:type="pct"/>
            <w:vAlign w:val="center"/>
          </w:tcPr>
          <w:p w:rsidR="0018722C">
            <w:pPr>
              <w:pStyle w:val="affff9"/>
              <w:topLinePunct/>
              <w:ind w:leftChars="0" w:left="0" w:rightChars="0" w:right="0" w:firstLineChars="0" w:firstLine="0"/>
              <w:spacing w:line="240" w:lineRule="atLeast"/>
            </w:pPr>
            <w:r>
              <w:t>46.50</w:t>
            </w:r>
          </w:p>
        </w:tc>
        <w:tc>
          <w:tcPr>
            <w:tcW w:w="884" w:type="pct"/>
            <w:vAlign w:val="center"/>
          </w:tcPr>
          <w:p w:rsidR="0018722C">
            <w:pPr>
              <w:pStyle w:val="ad"/>
              <w:topLinePunct/>
              <w:ind w:leftChars="0" w:left="0" w:rightChars="0" w:right="0" w:firstLineChars="0" w:firstLine="0"/>
              <w:spacing w:line="240" w:lineRule="atLeast"/>
            </w:pPr>
            <w:r>
              <w:t>S</w:t>
            </w:r>
          </w:p>
        </w:tc>
      </w:tr>
      <w:tr>
        <w:tc>
          <w:tcPr>
            <w:tcW w:w="952" w:type="pct"/>
            <w:vAlign w:val="center"/>
          </w:tcPr>
          <w:p w:rsidR="0018722C">
            <w:pPr>
              <w:pStyle w:val="ac"/>
              <w:topLinePunct/>
              <w:ind w:leftChars="0" w:left="0" w:rightChars="0" w:right="0" w:firstLineChars="0" w:firstLine="0"/>
              <w:spacing w:line="240" w:lineRule="atLeast"/>
            </w:pPr>
            <w:r>
              <w:t>M37-86</w:t>
            </w:r>
          </w:p>
        </w:tc>
        <w:tc>
          <w:tcPr>
            <w:tcW w:w="666" w:type="pct"/>
            <w:vAlign w:val="center"/>
          </w:tcPr>
          <w:p w:rsidR="0018722C">
            <w:pPr>
              <w:pStyle w:val="affff9"/>
              <w:topLinePunct/>
              <w:ind w:leftChars="0" w:left="0" w:rightChars="0" w:right="0" w:firstLineChars="0" w:firstLine="0"/>
              <w:spacing w:line="240" w:lineRule="atLeast"/>
            </w:pPr>
            <w:r>
              <w:t>13.34</w:t>
            </w:r>
          </w:p>
        </w:tc>
        <w:tc>
          <w:tcPr>
            <w:tcW w:w="827" w:type="pct"/>
            <w:vAlign w:val="center"/>
          </w:tcPr>
          <w:p w:rsidR="0018722C">
            <w:pPr>
              <w:pStyle w:val="a5"/>
              <w:topLinePunct/>
              <w:ind w:leftChars="0" w:left="0" w:rightChars="0" w:right="0" w:firstLineChars="0" w:firstLine="0"/>
              <w:spacing w:line="240" w:lineRule="atLeast"/>
            </w:pPr>
            <w:r>
              <w:t>R</w:t>
            </w:r>
          </w:p>
        </w:tc>
        <w:tc>
          <w:tcPr>
            <w:tcW w:w="1004" w:type="pct"/>
            <w:vAlign w:val="center"/>
          </w:tcPr>
          <w:p w:rsidR="0018722C">
            <w:pPr>
              <w:pStyle w:val="a5"/>
              <w:topLinePunct/>
              <w:ind w:leftChars="0" w:left="0" w:rightChars="0" w:right="0" w:firstLineChars="0" w:firstLine="0"/>
              <w:spacing w:line="240" w:lineRule="atLeast"/>
            </w:pPr>
            <w:r>
              <w:t>M44-61</w:t>
            </w:r>
          </w:p>
        </w:tc>
        <w:tc>
          <w:tcPr>
            <w:tcW w:w="667" w:type="pct"/>
            <w:vAlign w:val="center"/>
          </w:tcPr>
          <w:p w:rsidR="0018722C">
            <w:pPr>
              <w:pStyle w:val="affff9"/>
              <w:topLinePunct/>
              <w:ind w:leftChars="0" w:left="0" w:rightChars="0" w:right="0" w:firstLineChars="0" w:firstLine="0"/>
              <w:spacing w:line="240" w:lineRule="atLeast"/>
            </w:pPr>
            <w:r>
              <w:t>49.51</w:t>
            </w:r>
          </w:p>
        </w:tc>
        <w:tc>
          <w:tcPr>
            <w:tcW w:w="884" w:type="pct"/>
            <w:vAlign w:val="center"/>
          </w:tcPr>
          <w:p w:rsidR="0018722C">
            <w:pPr>
              <w:pStyle w:val="ad"/>
              <w:topLinePunct/>
              <w:ind w:leftChars="0" w:left="0" w:rightChars="0" w:right="0" w:firstLineChars="0" w:firstLine="0"/>
              <w:spacing w:line="240" w:lineRule="atLeast"/>
            </w:pPr>
            <w:r>
              <w:t>S</w:t>
            </w:r>
          </w:p>
        </w:tc>
      </w:tr>
      <w:tr>
        <w:tc>
          <w:tcPr>
            <w:tcW w:w="952" w:type="pct"/>
            <w:vAlign w:val="center"/>
          </w:tcPr>
          <w:p w:rsidR="0018722C">
            <w:pPr>
              <w:pStyle w:val="ac"/>
              <w:topLinePunct/>
              <w:ind w:leftChars="0" w:left="0" w:rightChars="0" w:right="0" w:firstLineChars="0" w:firstLine="0"/>
              <w:spacing w:line="240" w:lineRule="atLeast"/>
            </w:pPr>
            <w:r>
              <w:t>M37-128</w:t>
            </w:r>
          </w:p>
        </w:tc>
        <w:tc>
          <w:tcPr>
            <w:tcW w:w="666" w:type="pct"/>
            <w:vAlign w:val="center"/>
          </w:tcPr>
          <w:p w:rsidR="0018722C">
            <w:pPr>
              <w:pStyle w:val="affff9"/>
              <w:topLinePunct/>
              <w:ind w:leftChars="0" w:left="0" w:rightChars="0" w:right="0" w:firstLineChars="0" w:firstLine="0"/>
              <w:spacing w:line="240" w:lineRule="atLeast"/>
            </w:pPr>
            <w:r>
              <w:t>16.56</w:t>
            </w:r>
          </w:p>
        </w:tc>
        <w:tc>
          <w:tcPr>
            <w:tcW w:w="827" w:type="pct"/>
            <w:vAlign w:val="center"/>
          </w:tcPr>
          <w:p w:rsidR="0018722C">
            <w:pPr>
              <w:pStyle w:val="a5"/>
              <w:topLinePunct/>
              <w:ind w:leftChars="0" w:left="0" w:rightChars="0" w:right="0" w:firstLineChars="0" w:firstLine="0"/>
              <w:spacing w:line="240" w:lineRule="atLeast"/>
            </w:pPr>
            <w:r>
              <w:t>R</w:t>
            </w:r>
          </w:p>
        </w:tc>
        <w:tc>
          <w:tcPr>
            <w:tcW w:w="1004" w:type="pct"/>
            <w:vAlign w:val="center"/>
          </w:tcPr>
          <w:p w:rsidR="0018722C">
            <w:pPr>
              <w:pStyle w:val="a5"/>
              <w:topLinePunct/>
              <w:ind w:leftChars="0" w:left="0" w:rightChars="0" w:right="0" w:firstLineChars="0" w:firstLine="0"/>
              <w:spacing w:line="240" w:lineRule="atLeast"/>
            </w:pPr>
            <w:r>
              <w:t>军棉 </w:t>
            </w:r>
            <w:r>
              <w:t>1 </w:t>
            </w:r>
            <w:r>
              <w:t>号</w:t>
            </w:r>
          </w:p>
        </w:tc>
        <w:tc>
          <w:tcPr>
            <w:tcW w:w="667" w:type="pct"/>
            <w:vAlign w:val="center"/>
          </w:tcPr>
          <w:p w:rsidR="0018722C">
            <w:pPr>
              <w:pStyle w:val="affff9"/>
              <w:topLinePunct/>
              <w:ind w:leftChars="0" w:left="0" w:rightChars="0" w:right="0" w:firstLineChars="0" w:firstLine="0"/>
              <w:spacing w:line="240" w:lineRule="atLeast"/>
            </w:pPr>
            <w:r>
              <w:t>50.00</w:t>
            </w:r>
          </w:p>
        </w:tc>
        <w:tc>
          <w:tcPr>
            <w:tcW w:w="884" w:type="pct"/>
            <w:vAlign w:val="center"/>
          </w:tcPr>
          <w:p w:rsidR="0018722C">
            <w:pPr>
              <w:pStyle w:val="ad"/>
              <w:topLinePunct/>
              <w:ind w:leftChars="0" w:left="0" w:rightChars="0" w:right="0" w:firstLineChars="0" w:firstLine="0"/>
              <w:spacing w:line="240" w:lineRule="atLeast"/>
            </w:pPr>
            <w:r>
              <w:t>S</w:t>
            </w:r>
          </w:p>
        </w:tc>
      </w:tr>
      <w:tr>
        <w:tc>
          <w:tcPr>
            <w:tcW w:w="952" w:type="pct"/>
            <w:vAlign w:val="center"/>
          </w:tcPr>
          <w:p w:rsidR="0018722C">
            <w:pPr>
              <w:pStyle w:val="ac"/>
              <w:topLinePunct/>
              <w:ind w:leftChars="0" w:left="0" w:rightChars="0" w:right="0" w:firstLineChars="0" w:firstLine="0"/>
              <w:spacing w:line="240" w:lineRule="atLeast"/>
            </w:pPr>
            <w:r>
              <w:t>新陆早 </w:t>
            </w:r>
            <w:r>
              <w:t>23 </w:t>
            </w:r>
            <w:r>
              <w:t>号</w:t>
            </w:r>
          </w:p>
        </w:tc>
        <w:tc>
          <w:tcPr>
            <w:tcW w:w="666" w:type="pct"/>
            <w:vAlign w:val="center"/>
          </w:tcPr>
          <w:p w:rsidR="0018722C">
            <w:pPr>
              <w:pStyle w:val="affff9"/>
              <w:topLinePunct/>
              <w:ind w:leftChars="0" w:left="0" w:rightChars="0" w:right="0" w:firstLineChars="0" w:firstLine="0"/>
              <w:spacing w:line="240" w:lineRule="atLeast"/>
            </w:pPr>
            <w:r>
              <w:t>21.22</w:t>
            </w:r>
          </w:p>
        </w:tc>
        <w:tc>
          <w:tcPr>
            <w:tcW w:w="827" w:type="pct"/>
            <w:vAlign w:val="center"/>
          </w:tcPr>
          <w:p w:rsidR="0018722C">
            <w:pPr>
              <w:pStyle w:val="a5"/>
              <w:topLinePunct/>
              <w:ind w:leftChars="0" w:left="0" w:rightChars="0" w:right="0" w:firstLineChars="0" w:firstLine="0"/>
              <w:spacing w:line="240" w:lineRule="atLeast"/>
            </w:pPr>
            <w:r>
              <w:t>T</w:t>
            </w:r>
          </w:p>
        </w:tc>
        <w:tc>
          <w:tcPr>
            <w:tcW w:w="1004" w:type="pct"/>
            <w:vAlign w:val="center"/>
          </w:tcPr>
          <w:p w:rsidR="0018722C">
            <w:pPr>
              <w:pStyle w:val="a5"/>
              <w:topLinePunct/>
              <w:ind w:leftChars="0" w:left="0" w:rightChars="0" w:right="0" w:firstLineChars="0" w:firstLine="0"/>
              <w:spacing w:line="240" w:lineRule="atLeast"/>
            </w:pPr>
            <w:r>
              <w:t>M37-165</w:t>
            </w:r>
          </w:p>
        </w:tc>
        <w:tc>
          <w:tcPr>
            <w:tcW w:w="667" w:type="pct"/>
            <w:vAlign w:val="center"/>
          </w:tcPr>
          <w:p w:rsidR="0018722C">
            <w:pPr>
              <w:pStyle w:val="affff9"/>
              <w:topLinePunct/>
              <w:ind w:leftChars="0" w:left="0" w:rightChars="0" w:right="0" w:firstLineChars="0" w:firstLine="0"/>
              <w:spacing w:line="240" w:lineRule="atLeast"/>
            </w:pPr>
            <w:r>
              <w:t>50.45</w:t>
            </w:r>
          </w:p>
        </w:tc>
        <w:tc>
          <w:tcPr>
            <w:tcW w:w="884" w:type="pct"/>
            <w:vAlign w:val="center"/>
          </w:tcPr>
          <w:p w:rsidR="0018722C">
            <w:pPr>
              <w:pStyle w:val="ad"/>
              <w:topLinePunct/>
              <w:ind w:leftChars="0" w:left="0" w:rightChars="0" w:right="0" w:firstLineChars="0" w:firstLine="0"/>
              <w:spacing w:line="240" w:lineRule="atLeast"/>
            </w:pPr>
            <w:r>
              <w:t>S</w:t>
            </w:r>
          </w:p>
        </w:tc>
      </w:tr>
      <w:tr>
        <w:tc>
          <w:tcPr>
            <w:tcW w:w="952" w:type="pct"/>
            <w:vAlign w:val="center"/>
          </w:tcPr>
          <w:p w:rsidR="0018722C">
            <w:pPr>
              <w:pStyle w:val="ac"/>
              <w:topLinePunct/>
              <w:ind w:leftChars="0" w:left="0" w:rightChars="0" w:right="0" w:firstLineChars="0" w:firstLine="0"/>
              <w:spacing w:line="240" w:lineRule="atLeast"/>
            </w:pPr>
            <w:r>
              <w:t>新陆早 </w:t>
            </w:r>
            <w:r>
              <w:t>1 </w:t>
            </w:r>
            <w:r>
              <w:t>号</w:t>
            </w:r>
          </w:p>
        </w:tc>
        <w:tc>
          <w:tcPr>
            <w:tcW w:w="666" w:type="pct"/>
            <w:vAlign w:val="center"/>
          </w:tcPr>
          <w:p w:rsidR="0018722C">
            <w:pPr>
              <w:pStyle w:val="affff9"/>
              <w:topLinePunct/>
              <w:ind w:leftChars="0" w:left="0" w:rightChars="0" w:right="0" w:firstLineChars="0" w:firstLine="0"/>
              <w:spacing w:line="240" w:lineRule="atLeast"/>
            </w:pPr>
            <w:r>
              <w:t>22.55</w:t>
            </w:r>
          </w:p>
        </w:tc>
        <w:tc>
          <w:tcPr>
            <w:tcW w:w="827" w:type="pct"/>
            <w:vAlign w:val="center"/>
          </w:tcPr>
          <w:p w:rsidR="0018722C">
            <w:pPr>
              <w:pStyle w:val="a5"/>
              <w:topLinePunct/>
              <w:ind w:leftChars="0" w:left="0" w:rightChars="0" w:right="0" w:firstLineChars="0" w:firstLine="0"/>
              <w:spacing w:line="240" w:lineRule="atLeast"/>
            </w:pPr>
            <w:r>
              <w:t>T</w:t>
            </w:r>
          </w:p>
        </w:tc>
        <w:tc>
          <w:tcPr>
            <w:tcW w:w="1004" w:type="pct"/>
            <w:vAlign w:val="center"/>
          </w:tcPr>
          <w:p w:rsidR="0018722C">
            <w:pPr>
              <w:pStyle w:val="a5"/>
              <w:topLinePunct/>
              <w:ind w:leftChars="0" w:left="0" w:rightChars="0" w:right="0" w:firstLineChars="0" w:firstLine="0"/>
              <w:spacing w:line="240" w:lineRule="atLeast"/>
            </w:pPr>
            <w:r>
              <w:t>M44-211</w:t>
            </w:r>
          </w:p>
        </w:tc>
        <w:tc>
          <w:tcPr>
            <w:tcW w:w="667" w:type="pct"/>
            <w:vAlign w:val="center"/>
          </w:tcPr>
          <w:p w:rsidR="0018722C">
            <w:pPr>
              <w:pStyle w:val="affff9"/>
              <w:topLinePunct/>
              <w:ind w:leftChars="0" w:left="0" w:rightChars="0" w:right="0" w:firstLineChars="0" w:firstLine="0"/>
              <w:spacing w:line="240" w:lineRule="atLeast"/>
            </w:pPr>
            <w:r>
              <w:t>55.35</w:t>
            </w:r>
          </w:p>
        </w:tc>
        <w:tc>
          <w:tcPr>
            <w:tcW w:w="884" w:type="pct"/>
            <w:vAlign w:val="center"/>
          </w:tcPr>
          <w:p w:rsidR="0018722C">
            <w:pPr>
              <w:pStyle w:val="ad"/>
              <w:topLinePunct/>
              <w:ind w:leftChars="0" w:left="0" w:rightChars="0" w:right="0" w:firstLineChars="0" w:firstLine="0"/>
              <w:spacing w:line="240" w:lineRule="atLeast"/>
            </w:pPr>
            <w:r>
              <w:t>S</w:t>
            </w:r>
          </w:p>
        </w:tc>
      </w:tr>
      <w:tr>
        <w:tc>
          <w:tcPr>
            <w:tcW w:w="952" w:type="pct"/>
            <w:vAlign w:val="center"/>
            <w:tcBorders>
              <w:top w:val="single" w:sz="4" w:space="0" w:color="auto"/>
            </w:tcBorders>
          </w:tcPr>
          <w:p w:rsidR="0018722C">
            <w:pPr>
              <w:pStyle w:val="ac"/>
              <w:topLinePunct/>
              <w:ind w:leftChars="0" w:left="0" w:rightChars="0" w:right="0" w:firstLineChars="0" w:firstLine="0"/>
              <w:spacing w:line="240" w:lineRule="atLeast"/>
            </w:pPr>
            <w:r>
              <w:t>新陆早 </w:t>
            </w:r>
            <w:r>
              <w:t>42 </w:t>
            </w:r>
            <w:r>
              <w:t>号</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22.79</w:t>
            </w:r>
          </w:p>
        </w:tc>
        <w:tc>
          <w:tcPr>
            <w:tcW w:w="827" w:type="pct"/>
            <w:vAlign w:val="center"/>
            <w:tcBorders>
              <w:top w:val="single" w:sz="4" w:space="0" w:color="auto"/>
            </w:tcBorders>
          </w:tcPr>
          <w:p w:rsidR="0018722C">
            <w:pPr>
              <w:pStyle w:val="aff1"/>
              <w:topLinePunct/>
              <w:ind w:leftChars="0" w:left="0" w:rightChars="0" w:right="0" w:firstLineChars="0" w:firstLine="0"/>
              <w:spacing w:line="240" w:lineRule="atLeast"/>
            </w:pPr>
            <w:r>
              <w:t>T</w:t>
            </w:r>
          </w:p>
        </w:tc>
        <w:tc>
          <w:tcPr>
            <w:tcW w:w="10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由</w:t>
      </w:r>
      <w:r>
        <w:t>表</w:t>
      </w:r>
      <w:r>
        <w:rPr>
          <w:rFonts w:ascii="Times New Roman" w:eastAsia="Times New Roman"/>
        </w:rPr>
        <w:t>5-2</w:t>
      </w:r>
      <w:r>
        <w:t>计算结果可以看出，高抗品种</w:t>
      </w:r>
      <w:r>
        <w:t>（</w:t>
      </w:r>
      <w:r>
        <w:t xml:space="preserve">株系</w:t>
      </w:r>
      <w:r>
        <w:t>）</w:t>
      </w:r>
      <w:r>
        <w:t xml:space="preserve">占</w:t>
      </w:r>
      <w:r>
        <w:rPr>
          <w:rFonts w:ascii="Times New Roman" w:eastAsia="Times New Roman"/>
        </w:rPr>
        <w:t>27</w:t>
      </w:r>
      <w:r>
        <w:rPr>
          <w:rFonts w:ascii="Times New Roman" w:eastAsia="Times New Roman"/>
        </w:rPr>
        <w:t>.</w:t>
      </w:r>
      <w:r>
        <w:rPr>
          <w:rFonts w:ascii="Times New Roman" w:eastAsia="Times New Roman"/>
        </w:rPr>
        <w:t>59 %</w:t>
      </w:r>
      <w:r>
        <w:t>，抗病品种</w:t>
      </w:r>
      <w:r>
        <w:t>（</w:t>
      </w:r>
      <w:r>
        <w:t>株系</w:t>
      </w:r>
      <w:r>
        <w:t>）</w:t>
      </w:r>
      <w:r>
        <w:t>占</w:t>
      </w:r>
    </w:p>
    <w:p w:rsidR="0018722C">
      <w:pPr>
        <w:topLinePunct/>
      </w:pPr>
      <w:r>
        <w:rPr>
          <w:rFonts w:ascii="Times New Roman" w:eastAsia="Times New Roman"/>
        </w:rPr>
        <w:t>13.79 %</w:t>
      </w:r>
      <w:r>
        <w:t>，耐病品种</w:t>
      </w:r>
      <w:r>
        <w:t>（</w:t>
      </w:r>
      <w:r>
        <w:t xml:space="preserve">株系</w:t>
      </w:r>
      <w:r>
        <w:t>）</w:t>
      </w:r>
      <w:r>
        <w:t xml:space="preserve">占</w:t>
      </w:r>
      <w:r>
        <w:rPr>
          <w:rFonts w:ascii="Times New Roman" w:eastAsia="Times New Roman"/>
        </w:rPr>
        <w:t>37</w:t>
      </w:r>
      <w:r>
        <w:rPr>
          <w:rFonts w:ascii="Times New Roman" w:eastAsia="Times New Roman"/>
        </w:rPr>
        <w:t>.</w:t>
      </w:r>
      <w:r>
        <w:rPr>
          <w:rFonts w:ascii="Times New Roman" w:eastAsia="Times New Roman"/>
        </w:rPr>
        <w:t>93 %</w:t>
      </w:r>
      <w:r>
        <w:t>，感病品种</w:t>
      </w:r>
      <w:r>
        <w:t>（</w:t>
      </w:r>
      <w:r>
        <w:t xml:space="preserve">株系</w:t>
      </w:r>
      <w:r>
        <w:t>）</w:t>
      </w:r>
      <w:r>
        <w:t xml:space="preserve">占</w:t>
      </w:r>
      <w:r>
        <w:rPr>
          <w:rFonts w:ascii="Times New Roman" w:eastAsia="Times New Roman"/>
        </w:rPr>
        <w:t>20</w:t>
      </w:r>
      <w:r>
        <w:rPr>
          <w:rFonts w:ascii="Times New Roman" w:eastAsia="Times New Roman"/>
        </w:rPr>
        <w:t>.</w:t>
      </w:r>
      <w:r>
        <w:rPr>
          <w:rFonts w:ascii="Times New Roman" w:eastAsia="Times New Roman"/>
        </w:rPr>
        <w:t>69 %</w:t>
      </w:r>
      <w:r>
        <w:t>。</w:t>
      </w:r>
    </w:p>
    <w:p w:rsidR="0018722C">
      <w:pPr>
        <w:topLinePunct/>
      </w:pPr>
      <w:r>
        <w:rPr>
          <w:rFonts w:ascii="Times New Roman" w:eastAsia="Times New Roman"/>
        </w:rPr>
        <w:t>5</w:t>
      </w:r>
      <w:r>
        <w:t>个海岛棉品种中，高抗品种</w:t>
      </w:r>
      <w:r>
        <w:rPr>
          <w:rFonts w:ascii="Times New Roman" w:eastAsia="Times New Roman"/>
        </w:rPr>
        <w:t>4</w:t>
      </w:r>
      <w:r>
        <w:t>个，占</w:t>
      </w:r>
      <w:r>
        <w:rPr>
          <w:rFonts w:ascii="Times New Roman" w:eastAsia="Times New Roman"/>
        </w:rPr>
        <w:t>80</w:t>
      </w:r>
      <w:r>
        <w:rPr>
          <w:rFonts w:ascii="Times New Roman" w:eastAsia="Times New Roman"/>
        </w:rPr>
        <w:t>.</w:t>
      </w:r>
      <w:r>
        <w:rPr>
          <w:rFonts w:ascii="Times New Roman" w:eastAsia="Times New Roman"/>
        </w:rPr>
        <w:t>00</w:t>
      </w:r>
      <w:r>
        <w:rPr>
          <w:rFonts w:ascii="Times New Roman" w:eastAsia="Times New Roman"/>
        </w:rPr>
        <w:t> %</w:t>
      </w:r>
      <w:r>
        <w:t>，耐病品种</w:t>
      </w:r>
      <w:r>
        <w:rPr>
          <w:rFonts w:ascii="Times New Roman" w:eastAsia="Times New Roman"/>
        </w:rPr>
        <w:t>1</w:t>
      </w:r>
      <w:r>
        <w:t>个，占</w:t>
      </w:r>
      <w:r>
        <w:rPr>
          <w:rFonts w:ascii="Times New Roman" w:eastAsia="Times New Roman"/>
        </w:rPr>
        <w:t>20</w:t>
      </w:r>
      <w:r>
        <w:rPr>
          <w:rFonts w:ascii="Times New Roman" w:eastAsia="Times New Roman"/>
        </w:rPr>
        <w:t>.</w:t>
      </w:r>
      <w:r>
        <w:rPr>
          <w:rFonts w:ascii="Times New Roman" w:eastAsia="Times New Roman"/>
        </w:rPr>
        <w:t>00</w:t>
      </w:r>
      <w:r>
        <w:rPr>
          <w:rFonts w:ascii="Times New Roman" w:eastAsia="Times New Roman"/>
        </w:rPr>
        <w:t> %</w:t>
      </w:r>
      <w:r>
        <w:t>；</w:t>
      </w:r>
      <w:r>
        <w:rPr>
          <w:rFonts w:ascii="Times New Roman" w:eastAsia="Times New Roman"/>
        </w:rPr>
        <w:t>11 </w:t>
      </w:r>
      <w:r>
        <w:t>个</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01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陆地棉中，高抗品种</w:t>
      </w:r>
      <w:r>
        <w:rPr>
          <w:rFonts w:ascii="Times New Roman" w:eastAsia="Times New Roman"/>
        </w:rPr>
        <w:t>2</w:t>
      </w:r>
      <w:r>
        <w:t>个，占</w:t>
      </w:r>
      <w:r>
        <w:rPr>
          <w:rFonts w:ascii="Times New Roman" w:eastAsia="Times New Roman"/>
        </w:rPr>
        <w:t>18</w:t>
      </w:r>
      <w:r>
        <w:rPr>
          <w:rFonts w:ascii="Times New Roman" w:eastAsia="Times New Roman"/>
        </w:rPr>
        <w:t>.</w:t>
      </w:r>
      <w:r>
        <w:rPr>
          <w:rFonts w:ascii="Times New Roman" w:eastAsia="Times New Roman"/>
        </w:rPr>
        <w:t>18</w:t>
      </w:r>
      <w:r>
        <w:rPr>
          <w:rFonts w:ascii="Times New Roman" w:eastAsia="Times New Roman"/>
        </w:rPr>
        <w:t> %</w:t>
      </w:r>
      <w:r>
        <w:t>，抗病品种</w:t>
      </w:r>
      <w:r>
        <w:rPr>
          <w:rFonts w:ascii="Times New Roman" w:eastAsia="Times New Roman"/>
        </w:rPr>
        <w:t>2</w:t>
      </w:r>
      <w:r>
        <w:t>个，占</w:t>
      </w:r>
      <w:r>
        <w:rPr>
          <w:rFonts w:ascii="Times New Roman" w:eastAsia="Times New Roman"/>
        </w:rPr>
        <w:t>18</w:t>
      </w:r>
      <w:r>
        <w:rPr>
          <w:rFonts w:ascii="Times New Roman" w:eastAsia="Times New Roman"/>
        </w:rPr>
        <w:t>.</w:t>
      </w:r>
      <w:r>
        <w:rPr>
          <w:rFonts w:ascii="Times New Roman" w:eastAsia="Times New Roman"/>
        </w:rPr>
        <w:t>18</w:t>
      </w:r>
      <w:r>
        <w:rPr>
          <w:rFonts w:ascii="Times New Roman" w:eastAsia="Times New Roman"/>
        </w:rPr>
        <w:t> %</w:t>
      </w:r>
      <w:r>
        <w:t>，耐病品种</w:t>
      </w:r>
      <w:r>
        <w:rPr>
          <w:rFonts w:ascii="Times New Roman" w:eastAsia="Times New Roman"/>
        </w:rPr>
        <w:t>5</w:t>
      </w:r>
      <w:r>
        <w:t>个，占</w:t>
      </w:r>
    </w:p>
    <w:p w:rsidR="0018722C">
      <w:pPr>
        <w:topLinePunct/>
      </w:pPr>
      <w:r>
        <w:rPr>
          <w:rFonts w:ascii="Times New Roman" w:eastAsia="Times New Roman"/>
        </w:rPr>
        <w:t>45.45</w:t>
      </w:r>
      <w:r>
        <w:rPr>
          <w:rFonts w:ascii="Times New Roman" w:eastAsia="Times New Roman"/>
        </w:rPr>
        <w:t> %</w:t>
      </w:r>
      <w:r>
        <w:t>，感病品种</w:t>
      </w:r>
      <w:r>
        <w:rPr>
          <w:rFonts w:ascii="Times New Roman" w:eastAsia="Times New Roman"/>
        </w:rPr>
        <w:t>2</w:t>
      </w:r>
      <w:r>
        <w:t>个，占</w:t>
      </w:r>
      <w:r>
        <w:rPr>
          <w:rFonts w:ascii="Times New Roman" w:eastAsia="Times New Roman"/>
        </w:rPr>
        <w:t>18</w:t>
      </w:r>
      <w:r>
        <w:rPr>
          <w:rFonts w:ascii="Times New Roman" w:eastAsia="Times New Roman"/>
        </w:rPr>
        <w:t>.</w:t>
      </w:r>
      <w:r>
        <w:rPr>
          <w:rFonts w:ascii="Times New Roman" w:eastAsia="Times New Roman"/>
        </w:rPr>
        <w:t>18</w:t>
      </w:r>
      <w:r>
        <w:rPr>
          <w:rFonts w:ascii="Times New Roman" w:eastAsia="Times New Roman"/>
        </w:rPr>
        <w:t> %</w:t>
      </w:r>
      <w:r>
        <w:t>；</w:t>
      </w:r>
      <w:r>
        <w:rPr>
          <w:rFonts w:ascii="Times New Roman" w:eastAsia="Times New Roman"/>
        </w:rPr>
        <w:t>6</w:t>
      </w:r>
      <w:r>
        <w:t>个海陆杂交</w:t>
      </w:r>
      <w:r>
        <w:rPr>
          <w:rFonts w:ascii="Times New Roman" w:eastAsia="Times New Roman"/>
        </w:rPr>
        <w:t>M37</w:t>
      </w:r>
      <w:r>
        <w:t>株系中，无免疫株系，抗病株</w:t>
      </w:r>
      <w:r>
        <w:t>系</w:t>
      </w:r>
      <w:r>
        <w:rPr>
          <w:rFonts w:ascii="Times New Roman" w:eastAsia="Times New Roman"/>
        </w:rPr>
        <w:t>2</w:t>
      </w:r>
      <w:r>
        <w:t>个，占</w:t>
      </w:r>
      <w:r>
        <w:rPr>
          <w:rFonts w:ascii="Times New Roman" w:eastAsia="Times New Roman"/>
        </w:rPr>
        <w:t>33</w:t>
      </w:r>
      <w:r>
        <w:rPr>
          <w:rFonts w:ascii="Times New Roman" w:eastAsia="Times New Roman"/>
        </w:rPr>
        <w:t>.</w:t>
      </w:r>
      <w:r>
        <w:rPr>
          <w:rFonts w:ascii="Times New Roman" w:eastAsia="Times New Roman"/>
        </w:rPr>
        <w:t>33</w:t>
      </w:r>
      <w:r>
        <w:rPr>
          <w:rFonts w:ascii="Times New Roman" w:eastAsia="Times New Roman"/>
        </w:rPr>
        <w:t> %</w:t>
      </w:r>
      <w:r>
        <w:t>，耐病株系</w:t>
      </w:r>
      <w:r>
        <w:rPr>
          <w:rFonts w:ascii="Times New Roman" w:eastAsia="Times New Roman"/>
        </w:rPr>
        <w:t>2</w:t>
      </w:r>
      <w:r>
        <w:t>个，占</w:t>
      </w:r>
      <w:r>
        <w:rPr>
          <w:rFonts w:ascii="Times New Roman" w:eastAsia="Times New Roman"/>
        </w:rPr>
        <w:t>33</w:t>
      </w:r>
      <w:r>
        <w:rPr>
          <w:rFonts w:ascii="Times New Roman" w:eastAsia="Times New Roman"/>
        </w:rPr>
        <w:t>.</w:t>
      </w:r>
      <w:r>
        <w:rPr>
          <w:rFonts w:ascii="Times New Roman" w:eastAsia="Times New Roman"/>
        </w:rPr>
        <w:t>33</w:t>
      </w:r>
      <w:r>
        <w:rPr>
          <w:rFonts w:ascii="Times New Roman" w:eastAsia="Times New Roman"/>
        </w:rPr>
        <w:t> %</w:t>
      </w:r>
      <w:r>
        <w:t>，感病株系</w:t>
      </w:r>
      <w:r>
        <w:rPr>
          <w:rFonts w:ascii="Times New Roman" w:eastAsia="Times New Roman"/>
        </w:rPr>
        <w:t>2</w:t>
      </w:r>
      <w:r>
        <w:t>个，占</w:t>
      </w:r>
      <w:r>
        <w:rPr>
          <w:rFonts w:ascii="Times New Roman" w:eastAsia="Times New Roman"/>
        </w:rPr>
        <w:t>33</w:t>
      </w:r>
      <w:r>
        <w:rPr>
          <w:rFonts w:ascii="Times New Roman" w:eastAsia="Times New Roman"/>
        </w:rPr>
        <w:t>.</w:t>
      </w:r>
      <w:r>
        <w:rPr>
          <w:rFonts w:ascii="Times New Roman" w:eastAsia="Times New Roman"/>
        </w:rPr>
        <w:t>33</w:t>
      </w:r>
      <w:r>
        <w:rPr>
          <w:rFonts w:ascii="Times New Roman" w:eastAsia="Times New Roman"/>
        </w:rPr>
        <w:t> %</w:t>
      </w:r>
      <w:r>
        <w:t>；</w:t>
      </w:r>
      <w:r>
        <w:rPr>
          <w:rFonts w:ascii="Times New Roman" w:eastAsia="Times New Roman"/>
        </w:rPr>
        <w:t>7</w:t>
      </w:r>
      <w:r>
        <w:t>个陆</w:t>
      </w:r>
      <w:r>
        <w:t>陆杂交</w:t>
      </w:r>
      <w:r>
        <w:rPr>
          <w:rFonts w:ascii="Times New Roman" w:eastAsia="Times New Roman"/>
        </w:rPr>
        <w:t>M44</w:t>
      </w:r>
      <w:r>
        <w:t>株系中，无免疫株系，高抗株系</w:t>
      </w:r>
      <w:r>
        <w:rPr>
          <w:rFonts w:ascii="Times New Roman" w:eastAsia="Times New Roman"/>
        </w:rPr>
        <w:t>2</w:t>
      </w:r>
      <w:r>
        <w:t>个，占</w:t>
      </w:r>
      <w:r>
        <w:rPr>
          <w:rFonts w:ascii="Times New Roman" w:eastAsia="Times New Roman"/>
        </w:rPr>
        <w:t>28</w:t>
      </w:r>
      <w:r>
        <w:rPr>
          <w:rFonts w:ascii="Times New Roman" w:eastAsia="Times New Roman"/>
        </w:rPr>
        <w:t>.</w:t>
      </w:r>
      <w:r>
        <w:rPr>
          <w:rFonts w:ascii="Times New Roman" w:eastAsia="Times New Roman"/>
        </w:rPr>
        <w:t>57</w:t>
      </w:r>
      <w:r>
        <w:rPr>
          <w:rFonts w:ascii="Times New Roman" w:eastAsia="Times New Roman"/>
        </w:rPr>
        <w:t> %</w:t>
      </w:r>
      <w:r>
        <w:t>，无抗病株系，耐病株</w:t>
      </w:r>
      <w:r>
        <w:t>系</w:t>
      </w:r>
    </w:p>
    <w:p w:rsidR="0018722C">
      <w:pPr>
        <w:topLinePunct/>
      </w:pPr>
      <w:r>
        <w:rPr>
          <w:rFonts w:ascii="Times New Roman" w:eastAsia="Times New Roman"/>
        </w:rPr>
        <w:t>3</w:t>
      </w:r>
      <w:r>
        <w:t>个，占</w:t>
      </w:r>
      <w:r>
        <w:rPr>
          <w:rFonts w:ascii="Times New Roman" w:eastAsia="Times New Roman"/>
        </w:rPr>
        <w:t>42.86 %</w:t>
      </w:r>
      <w:r>
        <w:t>，感病株系</w:t>
      </w:r>
      <w:r>
        <w:rPr>
          <w:rFonts w:ascii="Times New Roman" w:eastAsia="Times New Roman"/>
        </w:rPr>
        <w:t>2</w:t>
      </w:r>
      <w:r>
        <w:t>个，占</w:t>
      </w:r>
      <w:r>
        <w:rPr>
          <w:rFonts w:ascii="Times New Roman" w:eastAsia="Times New Roman"/>
        </w:rPr>
        <w:t>28.57 %</w:t>
      </w:r>
      <w:r>
        <w:t>。</w:t>
      </w:r>
    </w:p>
    <w:p w:rsidR="0018722C">
      <w:pPr>
        <w:pStyle w:val="Heading3"/>
        <w:topLinePunct/>
        <w:ind w:left="200" w:hangingChars="200" w:hanging="200"/>
      </w:pPr>
      <w:r>
        <w:rPr>
          <w:b/>
        </w:rPr>
        <w:t>5.2.2 </w:t>
      </w:r>
      <w:r>
        <w:t>不同病级棉花品种</w:t>
      </w:r>
      <w:r>
        <w:t>（</w:t>
      </w:r>
      <w:r>
        <w:t xml:space="preserve">株系</w:t>
      </w:r>
      <w:r>
        <w:t>）</w:t>
      </w:r>
      <w:r>
        <w:t xml:space="preserve">的</w:t>
      </w:r>
      <w:r>
        <w:rPr>
          <w:b/>
        </w:rPr>
        <w:t>SOD</w:t>
      </w:r>
      <w:r>
        <w:t>活性、</w:t>
      </w:r>
      <w:r>
        <w:rPr>
          <w:b/>
        </w:rPr>
        <w:t>POD</w:t>
      </w:r>
      <w:r>
        <w:t>活性和</w:t>
      </w:r>
      <w:r>
        <w:rPr>
          <w:b/>
        </w:rPr>
        <w:t>PAL</w:t>
      </w:r>
      <w:r>
        <w:t>活性测定结果</w:t>
      </w:r>
    </w:p>
    <w:p w:rsidR="0018722C">
      <w:pPr>
        <w:pStyle w:val="Heading4"/>
        <w:topLinePunct/>
        <w:ind w:left="200" w:hangingChars="200" w:hanging="200"/>
      </w:pPr>
      <w:r>
        <w:rPr>
          <w:b/>
        </w:rPr>
        <w:t>5.2.2.1</w:t>
      </w:r>
      <w:r>
        <w:rPr>
          <w:b/>
        </w:rPr>
        <w:t> </w:t>
      </w:r>
      <w:r>
        <w:t>不同病级棉花品种</w:t>
      </w:r>
      <w:r>
        <w:t>（</w:t>
      </w:r>
      <w:r>
        <w:t>株系</w:t>
      </w:r>
      <w:r>
        <w:t>）</w:t>
      </w:r>
      <w:r>
        <w:t>的超氧物歧化酶</w:t>
      </w:r>
      <w:r>
        <w:t>（</w:t>
      </w:r>
      <w:r>
        <w:rPr>
          <w:b/>
        </w:rPr>
        <w:t>SOD</w:t>
      </w:r>
      <w:r>
        <w:t>）</w:t>
      </w:r>
      <w:r>
        <w:t>活性测定结果</w:t>
      </w:r>
    </w:p>
    <w:p w:rsidR="0018722C">
      <w:pPr>
        <w:topLinePunct/>
      </w:pPr>
      <w:r>
        <w:rPr>
          <w:rFonts w:ascii="Times New Roman" w:hAnsi="Times New Roman" w:eastAsia="Times New Roman"/>
        </w:rPr>
        <w:t>2011</w:t>
      </w:r>
      <w:r>
        <w:t>年测定</w:t>
      </w:r>
      <w:r>
        <w:rPr>
          <w:rFonts w:ascii="Times New Roman" w:hAnsi="Times New Roman" w:eastAsia="Times New Roman"/>
        </w:rPr>
        <w:t>SOD</w:t>
      </w:r>
      <w:r>
        <w:t>活性如下</w:t>
      </w:r>
      <w:r>
        <w:t>图</w:t>
      </w:r>
      <w:r>
        <w:rPr>
          <w:rFonts w:ascii="Times New Roman" w:hAnsi="Times New Roman" w:eastAsia="Times New Roman"/>
        </w:rPr>
        <w:t>5-1</w:t>
      </w:r>
      <w:r>
        <w:t>，可以看出不同抗性的棉花品种</w:t>
      </w:r>
      <w:r>
        <w:t>（</w:t>
      </w:r>
      <w:r>
        <w:t>株系</w:t>
      </w:r>
      <w:r>
        <w:t>）</w:t>
      </w:r>
      <w:r>
        <w:t>的</w:t>
      </w:r>
      <w:r>
        <w:rPr>
          <w:rFonts w:ascii="Times New Roman" w:hAnsi="Times New Roman" w:eastAsia="Times New Roman"/>
        </w:rPr>
        <w:t>SOD</w:t>
      </w:r>
      <w:r>
        <w:t>活性不同。高抗、抗病品种</w:t>
      </w:r>
      <w:r>
        <w:t>（</w:t>
      </w:r>
      <w:r>
        <w:t>株系</w:t>
      </w:r>
      <w:r>
        <w:t>）</w:t>
      </w:r>
      <w:r>
        <w:t>的</w:t>
      </w:r>
      <w:r>
        <w:rPr>
          <w:rFonts w:ascii="Times New Roman" w:hAnsi="Times New Roman" w:eastAsia="Times New Roman"/>
        </w:rPr>
        <w:t>SOD</w:t>
      </w:r>
      <w:r>
        <w:t>酶活性相对较高，介于</w:t>
      </w:r>
      <w:r>
        <w:rPr>
          <w:rFonts w:ascii="Times New Roman" w:hAnsi="Times New Roman" w:eastAsia="Times New Roman"/>
        </w:rPr>
        <w:t>110</w:t>
      </w:r>
      <w:r>
        <w:rPr>
          <w:rFonts w:ascii="Times New Roman" w:hAnsi="Times New Roman" w:eastAsia="Times New Roman"/>
        </w:rPr>
        <w:t>.</w:t>
      </w:r>
      <w:r>
        <w:rPr>
          <w:rFonts w:ascii="Times New Roman" w:hAnsi="Times New Roman" w:eastAsia="Times New Roman"/>
        </w:rPr>
        <w:t>854</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w:t>
      </w:r>
      <w:r>
        <w:t>鲜叶</w:t>
      </w:r>
      <w:r>
        <w:t>至</w:t>
      </w:r>
      <w:r>
        <w:rPr>
          <w:rFonts w:ascii="Times New Roman" w:hAnsi="Times New Roman" w:eastAsia="Times New Roman"/>
        </w:rPr>
        <w:t>131</w:t>
      </w:r>
      <w:r>
        <w:rPr>
          <w:rFonts w:ascii="Times New Roman" w:hAnsi="Times New Roman" w:eastAsia="Times New Roman"/>
        </w:rPr>
        <w:t>.</w:t>
      </w:r>
      <w:r>
        <w:rPr>
          <w:rFonts w:ascii="Times New Roman" w:hAnsi="Times New Roman" w:eastAsia="Times New Roman"/>
        </w:rPr>
        <w:t>875 </w:t>
      </w:r>
      <w:r>
        <w:rPr>
          <w:rFonts w:ascii="Times New Roman" w:hAnsi="Times New Roman" w:eastAsia="Times New Roman"/>
        </w:rPr>
        <w:t>U·g </w:t>
      </w:r>
      <w:r>
        <w:rPr>
          <w:rFonts w:ascii="Times New Roman" w:hAnsi="Times New Roman" w:eastAsia="Times New Roman"/>
        </w:rPr>
        <w:t>-1</w:t>
      </w:r>
      <w:r>
        <w:t>鲜叶之间；高抗品种</w:t>
      </w:r>
      <w:r>
        <w:t>（</w:t>
      </w:r>
      <w:r>
        <w:t>株系</w:t>
      </w:r>
      <w:r>
        <w:t>）</w:t>
      </w:r>
      <w:r>
        <w:t>中，新海</w:t>
      </w:r>
      <w:r>
        <w:rPr>
          <w:rFonts w:ascii="Times New Roman" w:hAnsi="Times New Roman" w:eastAsia="Times New Roman"/>
        </w:rPr>
        <w:t>26</w:t>
      </w:r>
      <w:r>
        <w:t>号酶活最高，达</w:t>
      </w:r>
      <w:r>
        <w:rPr>
          <w:rFonts w:ascii="Times New Roman" w:hAnsi="Times New Roman" w:eastAsia="Times New Roman"/>
        </w:rPr>
        <w:t>130</w:t>
      </w:r>
      <w:r>
        <w:rPr>
          <w:rFonts w:ascii="Times New Roman" w:hAnsi="Times New Roman" w:eastAsia="Times New Roman"/>
        </w:rPr>
        <w:t>.</w:t>
      </w:r>
      <w:r>
        <w:rPr>
          <w:rFonts w:ascii="Times New Roman" w:hAnsi="Times New Roman" w:eastAsia="Times New Roman"/>
        </w:rPr>
        <w:t>775 </w:t>
      </w:r>
      <w:r>
        <w:rPr>
          <w:rFonts w:ascii="Times New Roman" w:hAnsi="Times New Roman" w:eastAsia="Times New Roman"/>
        </w:rPr>
        <w:t>U·g </w:t>
      </w:r>
      <w:r>
        <w:rPr>
          <w:rFonts w:ascii="Times New Roman" w:hAnsi="Times New Roman" w:eastAsia="Times New Roman"/>
        </w:rPr>
        <w:t>-</w:t>
      </w:r>
      <w:r>
        <w:rPr>
          <w:rFonts w:ascii="Times New Roman" w:hAnsi="Times New Roman" w:eastAsia="Times New Roman"/>
        </w:rPr>
        <w:t>1</w:t>
      </w:r>
    </w:p>
    <w:p w:rsidR="0018722C">
      <w:pPr>
        <w:topLinePunct/>
      </w:pPr>
      <w:r>
        <w:t>鲜叶，新海</w:t>
      </w:r>
      <w:r>
        <w:rPr>
          <w:rFonts w:ascii="Times New Roman" w:hAnsi="Times New Roman" w:eastAsia="Times New Roman"/>
        </w:rPr>
        <w:t>16</w:t>
      </w:r>
      <w:r>
        <w:t>号酶活最低，为</w:t>
      </w:r>
      <w:r>
        <w:rPr>
          <w:rFonts w:ascii="Times New Roman" w:hAnsi="Times New Roman" w:eastAsia="Times New Roman"/>
        </w:rPr>
        <w:t>110</w:t>
      </w:r>
      <w:r>
        <w:rPr>
          <w:rFonts w:ascii="Times New Roman" w:hAnsi="Times New Roman" w:eastAsia="Times New Roman"/>
        </w:rPr>
        <w:t>.</w:t>
      </w:r>
      <w:r>
        <w:rPr>
          <w:rFonts w:ascii="Times New Roman" w:hAnsi="Times New Roman" w:eastAsia="Times New Roman"/>
        </w:rPr>
        <w:t>854 </w:t>
      </w:r>
      <w:r>
        <w:rPr>
          <w:rFonts w:ascii="Times New Roman" w:hAnsi="Times New Roman" w:eastAsia="Times New Roman"/>
        </w:rPr>
        <w:t>U·g </w:t>
      </w:r>
      <w:r>
        <w:rPr>
          <w:rFonts w:ascii="Times New Roman" w:hAnsi="Times New Roman" w:eastAsia="Times New Roman"/>
        </w:rPr>
        <w:t>-1</w:t>
      </w:r>
      <w:r>
        <w:t>鲜叶，新海</w:t>
      </w:r>
      <w:r>
        <w:rPr>
          <w:rFonts w:ascii="Times New Roman" w:hAnsi="Times New Roman" w:eastAsia="Times New Roman"/>
        </w:rPr>
        <w:t>20</w:t>
      </w:r>
      <w:r>
        <w:t>号、新海</w:t>
      </w:r>
      <w:r>
        <w:rPr>
          <w:rFonts w:ascii="Times New Roman" w:hAnsi="Times New Roman" w:eastAsia="Times New Roman"/>
        </w:rPr>
        <w:t>22</w:t>
      </w:r>
      <w:r>
        <w:t>号、</w:t>
      </w:r>
      <w:r>
        <w:rPr>
          <w:rFonts w:ascii="Times New Roman" w:hAnsi="Times New Roman" w:eastAsia="Times New Roman"/>
        </w:rPr>
        <w:t>M44-16</w:t>
      </w:r>
      <w:r>
        <w:t>、</w:t>
      </w:r>
    </w:p>
    <w:p w:rsidR="0018722C">
      <w:pPr>
        <w:topLinePunct/>
      </w:pPr>
      <w:r>
        <w:t>新陆早</w:t>
      </w:r>
      <w:r>
        <w:rPr>
          <w:rFonts w:ascii="Times New Roman" w:eastAsia="Times New Roman"/>
        </w:rPr>
        <w:t>13</w:t>
      </w:r>
      <w:r>
        <w:t>号、新陆早</w:t>
      </w:r>
      <w:r>
        <w:rPr>
          <w:rFonts w:ascii="Times New Roman" w:eastAsia="Times New Roman"/>
        </w:rPr>
        <w:t>26</w:t>
      </w:r>
      <w:r>
        <w:t>号与新海</w:t>
      </w:r>
      <w:r>
        <w:rPr>
          <w:rFonts w:ascii="Times New Roman" w:eastAsia="Times New Roman"/>
        </w:rPr>
        <w:t>26</w:t>
      </w:r>
      <w:r>
        <w:t>号的酶活接近，新海</w:t>
      </w:r>
      <w:r>
        <w:rPr>
          <w:rFonts w:ascii="Times New Roman" w:eastAsia="Times New Roman"/>
        </w:rPr>
        <w:t>17</w:t>
      </w:r>
      <w:r>
        <w:t>号与新海</w:t>
      </w:r>
      <w:r>
        <w:rPr>
          <w:rFonts w:ascii="Times New Roman" w:eastAsia="Times New Roman"/>
        </w:rPr>
        <w:t>16</w:t>
      </w:r>
      <w:r>
        <w:t>号酶活接近</w:t>
      </w:r>
      <w:r>
        <w:rPr>
          <w:rFonts w:ascii="Times New Roman" w:eastAsia="Times New Roman"/>
          <w:rFonts w:hint="eastAsia"/>
        </w:rPr>
        <w:t>，</w:t>
      </w:r>
    </w:p>
    <w:p w:rsidR="0018722C">
      <w:pPr>
        <w:topLinePunct/>
      </w:pPr>
      <w:r>
        <w:t>高抗组平均酶活为</w:t>
      </w:r>
      <w:r>
        <w:rPr>
          <w:rFonts w:ascii="Times New Roman" w:hAnsi="Times New Roman" w:eastAsia="Times New Roman"/>
        </w:rPr>
        <w:t>125</w:t>
      </w:r>
      <w:r>
        <w:rPr>
          <w:rFonts w:ascii="Times New Roman" w:hAnsi="Times New Roman" w:eastAsia="Times New Roman"/>
        </w:rPr>
        <w:t>.</w:t>
      </w:r>
      <w:r>
        <w:rPr>
          <w:rFonts w:ascii="Times New Roman" w:hAnsi="Times New Roman" w:eastAsia="Times New Roman"/>
        </w:rPr>
        <w:t>795 U·g </w:t>
      </w:r>
      <w:r>
        <w:rPr>
          <w:rFonts w:ascii="Times New Roman" w:hAnsi="Times New Roman" w:eastAsia="Times New Roman"/>
        </w:rPr>
        <w:t>-1</w:t>
      </w:r>
      <w:r>
        <w:t>鲜叶。</w:t>
      </w:r>
    </w:p>
    <w:p w:rsidR="0018722C">
      <w:pPr>
        <w:topLinePunct/>
      </w:pPr>
      <w:r>
        <w:t>抗病品种</w:t>
      </w:r>
      <w:r>
        <w:t>（</w:t>
      </w:r>
      <w:r>
        <w:t>株系</w:t>
      </w:r>
      <w:r>
        <w:t>）</w:t>
      </w:r>
      <w:r>
        <w:t>中，</w:t>
      </w:r>
      <w:r>
        <w:rPr>
          <w:rFonts w:ascii="Times New Roman" w:hAnsi="Times New Roman" w:eastAsia="Times New Roman"/>
        </w:rPr>
        <w:t>M37-86</w:t>
      </w:r>
      <w:r>
        <w:t>酶活最高，达</w:t>
      </w:r>
      <w:r>
        <w:rPr>
          <w:rFonts w:ascii="Times New Roman" w:hAnsi="Times New Roman" w:eastAsia="Times New Roman"/>
        </w:rPr>
        <w:t>131</w:t>
      </w:r>
      <w:r>
        <w:rPr>
          <w:rFonts w:ascii="Times New Roman" w:hAnsi="Times New Roman" w:eastAsia="Times New Roman"/>
        </w:rPr>
        <w:t>.</w:t>
      </w:r>
      <w:r>
        <w:rPr>
          <w:rFonts w:ascii="Times New Roman" w:hAnsi="Times New Roman" w:eastAsia="Times New Roman"/>
        </w:rPr>
        <w:t>875 </w:t>
      </w:r>
      <w:r>
        <w:rPr>
          <w:rFonts w:ascii="Times New Roman" w:hAnsi="Times New Roman" w:eastAsia="Times New Roman"/>
        </w:rPr>
        <w:t>U·g </w:t>
      </w:r>
      <w:r>
        <w:rPr>
          <w:rFonts w:ascii="Times New Roman" w:hAnsi="Times New Roman" w:eastAsia="Times New Roman"/>
        </w:rPr>
        <w:t>-1</w:t>
      </w:r>
      <w:r>
        <w:t>鲜叶，辽棉</w:t>
      </w:r>
      <w:r>
        <w:rPr>
          <w:rFonts w:ascii="Times New Roman" w:hAnsi="Times New Roman" w:eastAsia="Times New Roman"/>
        </w:rPr>
        <w:t>18</w:t>
      </w:r>
      <w:r>
        <w:t>号酶活最</w:t>
      </w:r>
      <w:r>
        <w:t>低，为</w:t>
      </w:r>
      <w:r>
        <w:rPr>
          <w:rFonts w:ascii="Times New Roman" w:hAnsi="Times New Roman" w:eastAsia="Times New Roman"/>
        </w:rPr>
        <w:t>112</w:t>
      </w:r>
      <w:r>
        <w:rPr>
          <w:rFonts w:ascii="Times New Roman" w:hAnsi="Times New Roman" w:eastAsia="Times New Roman"/>
        </w:rPr>
        <w:t>.</w:t>
      </w:r>
      <w:r>
        <w:rPr>
          <w:rFonts w:ascii="Times New Roman" w:hAnsi="Times New Roman" w:eastAsia="Times New Roman"/>
        </w:rPr>
        <w:t>565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M37-128</w:t>
      </w:r>
      <w:r>
        <w:t>酶活</w:t>
      </w:r>
      <w:r>
        <w:rPr>
          <w:rFonts w:ascii="Times New Roman" w:hAnsi="Times New Roman" w:eastAsia="Times New Roman"/>
        </w:rPr>
        <w:t>131</w:t>
      </w:r>
      <w:r>
        <w:rPr>
          <w:rFonts w:ascii="Times New Roman" w:hAnsi="Times New Roman" w:eastAsia="Times New Roman"/>
        </w:rPr>
        <w:t>.</w:t>
      </w:r>
      <w:r>
        <w:rPr>
          <w:rFonts w:ascii="Times New Roman" w:hAnsi="Times New Roman" w:eastAsia="Times New Roman"/>
        </w:rPr>
        <w:t>387</w:t>
      </w:r>
      <w:r>
        <w:t>，与</w:t>
      </w:r>
      <w:r>
        <w:rPr>
          <w:rFonts w:ascii="Times New Roman" w:hAnsi="Times New Roman" w:eastAsia="Times New Roman"/>
        </w:rPr>
        <w:t>M37-86</w:t>
      </w:r>
      <w:r>
        <w:t>酶活接近，抗病组平均酶</w:t>
      </w:r>
      <w:r>
        <w:t>活为</w:t>
      </w:r>
      <w:r>
        <w:rPr>
          <w:rFonts w:ascii="Times New Roman" w:hAnsi="Times New Roman" w:eastAsia="Times New Roman"/>
        </w:rPr>
        <w:t>125</w:t>
      </w:r>
      <w:r>
        <w:rPr>
          <w:rFonts w:ascii="Times New Roman" w:hAnsi="Times New Roman" w:eastAsia="Times New Roman"/>
        </w:rPr>
        <w:t>.</w:t>
      </w:r>
      <w:r>
        <w:rPr>
          <w:rFonts w:ascii="Times New Roman" w:hAnsi="Times New Roman" w:eastAsia="Times New Roman"/>
        </w:rPr>
        <w:t>184 </w:t>
      </w:r>
      <w:r>
        <w:rPr>
          <w:rFonts w:ascii="Times New Roman" w:hAnsi="Times New Roman" w:eastAsia="Times New Roman"/>
        </w:rPr>
        <w:t>U·g </w:t>
      </w:r>
      <w:r>
        <w:rPr>
          <w:rFonts w:ascii="Times New Roman" w:hAnsi="Times New Roman" w:eastAsia="Times New Roman"/>
        </w:rPr>
        <w:t>-1</w:t>
      </w:r>
      <w:r>
        <w:t>鲜叶。</w:t>
      </w:r>
    </w:p>
    <w:p w:rsidR="0018722C">
      <w:pPr>
        <w:topLinePunct/>
      </w:pPr>
      <w:r>
        <w:t>耐病品种</w:t>
      </w:r>
      <w:r>
        <w:t>（</w:t>
      </w:r>
      <w:r>
        <w:t>株系</w:t>
      </w:r>
      <w:r>
        <w:t>）</w:t>
      </w:r>
      <w:r>
        <w:t>中，新陆早</w:t>
      </w:r>
      <w:r>
        <w:rPr>
          <w:rFonts w:ascii="Times New Roman" w:hAnsi="Times New Roman" w:eastAsia="Times New Roman"/>
        </w:rPr>
        <w:t>23</w:t>
      </w:r>
      <w:r>
        <w:t>号酶活最高，达</w:t>
      </w:r>
      <w:r>
        <w:rPr>
          <w:rFonts w:ascii="Times New Roman" w:hAnsi="Times New Roman" w:eastAsia="Times New Roman"/>
        </w:rPr>
        <w:t>130</w:t>
      </w:r>
      <w:r>
        <w:rPr>
          <w:rFonts w:ascii="Times New Roman" w:hAnsi="Times New Roman" w:eastAsia="Times New Roman"/>
        </w:rPr>
        <w:t>.</w:t>
      </w:r>
      <w:r>
        <w:rPr>
          <w:rFonts w:ascii="Times New Roman" w:hAnsi="Times New Roman" w:eastAsia="Times New Roman"/>
        </w:rPr>
        <w:t>042 </w:t>
      </w:r>
      <w:r>
        <w:rPr>
          <w:rFonts w:ascii="Times New Roman" w:hAnsi="Times New Roman" w:eastAsia="Times New Roman"/>
        </w:rPr>
        <w:t>U·g </w:t>
      </w:r>
      <w:r>
        <w:rPr>
          <w:rFonts w:ascii="Times New Roman" w:hAnsi="Times New Roman" w:eastAsia="Times New Roman"/>
        </w:rPr>
        <w:t>-1</w:t>
      </w:r>
      <w:r>
        <w:t>鲜叶，苏</w:t>
      </w:r>
      <w:r>
        <w:rPr>
          <w:rFonts w:ascii="Times New Roman" w:hAnsi="Times New Roman" w:eastAsia="Times New Roman"/>
        </w:rPr>
        <w:t>K202</w:t>
      </w:r>
      <w:r>
        <w:t>酶活</w:t>
      </w:r>
    </w:p>
    <w:p w:rsidR="0018722C">
      <w:pPr>
        <w:topLinePunct/>
      </w:pPr>
      <w:r>
        <w:t>最低，为</w:t>
      </w:r>
      <w:r>
        <w:rPr>
          <w:rFonts w:ascii="Times New Roman" w:hAnsi="Times New Roman" w:eastAsia="Times New Roman"/>
        </w:rPr>
        <w:t>79</w:t>
      </w:r>
      <w:r>
        <w:rPr>
          <w:rFonts w:ascii="Times New Roman" w:hAnsi="Times New Roman" w:eastAsia="Times New Roman"/>
        </w:rPr>
        <w:t>.</w:t>
      </w:r>
      <w:r>
        <w:rPr>
          <w:rFonts w:ascii="Times New Roman" w:hAnsi="Times New Roman" w:eastAsia="Times New Roman"/>
        </w:rPr>
        <w:t>687 </w:t>
      </w:r>
      <w:r>
        <w:rPr>
          <w:rFonts w:ascii="Times New Roman" w:hAnsi="Times New Roman" w:eastAsia="Times New Roman"/>
        </w:rPr>
        <w:t>U·g </w:t>
      </w:r>
      <w:r>
        <w:rPr>
          <w:rFonts w:ascii="Times New Roman" w:hAnsi="Times New Roman" w:eastAsia="Times New Roman"/>
        </w:rPr>
        <w:t>-1</w:t>
      </w:r>
      <w:r>
        <w:t>鲜叶，当相对抗病指数介于</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22</w:t>
      </w:r>
      <w:r>
        <w:t>～</w:t>
      </w:r>
      <w:r>
        <w:rPr>
          <w:rFonts w:ascii="Times New Roman" w:hAnsi="Times New Roman" w:eastAsia="Times New Roman"/>
        </w:rPr>
        <w:t>26.98</w:t>
      </w:r>
      <w:r>
        <w:t>之间时，酶活介于</w:t>
      </w:r>
      <w:r>
        <w:rPr>
          <w:rFonts w:ascii="Times New Roman" w:hAnsi="Times New Roman" w:eastAsia="Times New Roman"/>
        </w:rPr>
        <w:t>109</w:t>
      </w:r>
      <w:r>
        <w:rPr>
          <w:rFonts w:ascii="Times New Roman" w:hAnsi="Times New Roman" w:eastAsia="Times New Roman"/>
        </w:rPr>
        <w:t>.</w:t>
      </w:r>
      <w:r>
        <w:rPr>
          <w:rFonts w:ascii="Times New Roman" w:hAnsi="Times New Roman" w:eastAsia="Times New Roman"/>
        </w:rPr>
        <w:t>631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131.753 </w:t>
      </w:r>
      <w:r>
        <w:rPr>
          <w:rFonts w:ascii="Times New Roman" w:hAnsi="Times New Roman" w:eastAsia="Times New Roman"/>
        </w:rPr>
        <w:t>U·g </w:t>
      </w:r>
      <w:r>
        <w:rPr>
          <w:rFonts w:ascii="Times New Roman" w:hAnsi="Times New Roman" w:eastAsia="Times New Roman"/>
        </w:rPr>
        <w:t>-1</w:t>
      </w:r>
      <w:r>
        <w:t>鲜叶，从苏</w:t>
      </w:r>
      <w:r>
        <w:rPr>
          <w:rFonts w:ascii="Times New Roman" w:hAnsi="Times New Roman" w:eastAsia="Times New Roman"/>
        </w:rPr>
        <w:t>K202</w:t>
      </w:r>
      <w:r>
        <w:t>（</w:t>
      </w:r>
      <w:r>
        <w:t>耐病</w:t>
      </w:r>
      <w:r>
        <w:t>）</w:t>
      </w:r>
      <w:r>
        <w:t>开始，</w:t>
      </w:r>
      <w:r>
        <w:rPr>
          <w:rFonts w:ascii="Times New Roman" w:hAnsi="Times New Roman" w:eastAsia="Times New Roman"/>
        </w:rPr>
        <w:t>SOD</w:t>
      </w:r>
      <w:r>
        <w:t>酶活性明显减少，当相</w:t>
      </w:r>
      <w:r>
        <w:t>对抗病指数介于</w:t>
      </w:r>
      <w:r>
        <w:rPr>
          <w:rFonts w:ascii="Times New Roman" w:hAnsi="Times New Roman" w:eastAsia="Times New Roman"/>
        </w:rPr>
        <w:t>32</w:t>
      </w:r>
      <w:r>
        <w:rPr>
          <w:rFonts w:ascii="Times New Roman" w:hAnsi="Times New Roman" w:eastAsia="Times New Roman"/>
        </w:rPr>
        <w:t>.</w:t>
      </w:r>
      <w:r>
        <w:rPr>
          <w:rFonts w:ascii="Times New Roman" w:hAnsi="Times New Roman" w:eastAsia="Times New Roman"/>
        </w:rPr>
        <w:t>93</w:t>
      </w:r>
      <w:r>
        <w:t>～</w:t>
      </w:r>
      <w:r>
        <w:rPr>
          <w:rFonts w:ascii="Times New Roman" w:hAnsi="Times New Roman" w:eastAsia="Times New Roman"/>
        </w:rPr>
        <w:t>33.7</w:t>
      </w:r>
      <w:r>
        <w:t>之间时，酶活介于</w:t>
      </w:r>
      <w:r>
        <w:rPr>
          <w:rFonts w:ascii="Times New Roman" w:hAnsi="Times New Roman" w:eastAsia="Times New Roman"/>
        </w:rPr>
        <w:t>79</w:t>
      </w:r>
      <w:r>
        <w:rPr>
          <w:rFonts w:ascii="Times New Roman" w:hAnsi="Times New Roman" w:eastAsia="Times New Roman"/>
        </w:rPr>
        <w:t>.</w:t>
      </w:r>
      <w:r>
        <w:rPr>
          <w:rFonts w:ascii="Times New Roman" w:hAnsi="Times New Roman" w:eastAsia="Times New Roman"/>
        </w:rPr>
        <w:t>687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84.943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Fonts w:hint="eastAsia"/>
        </w:rPr>
        <w:t>，</w:t>
      </w:r>
      <w:r>
        <w:t>耐</w:t>
      </w:r>
      <w:r>
        <w:t>病组平均酶活为</w:t>
      </w:r>
      <w:r>
        <w:rPr>
          <w:rFonts w:ascii="Times New Roman" w:hAnsi="Times New Roman" w:eastAsia="Times New Roman"/>
        </w:rPr>
        <w:t>111</w:t>
      </w:r>
      <w:r>
        <w:rPr>
          <w:rFonts w:ascii="Times New Roman" w:hAnsi="Times New Roman" w:eastAsia="Times New Roman"/>
        </w:rPr>
        <w:t>.</w:t>
      </w:r>
      <w:r>
        <w:rPr>
          <w:rFonts w:ascii="Times New Roman" w:hAnsi="Times New Roman" w:eastAsia="Times New Roman"/>
        </w:rPr>
        <w:t>798 </w:t>
      </w:r>
      <w:r>
        <w:rPr>
          <w:rFonts w:ascii="Times New Roman" w:hAnsi="Times New Roman" w:eastAsia="Times New Roman"/>
        </w:rPr>
        <w:t>U·g </w:t>
      </w:r>
      <w:r>
        <w:rPr>
          <w:rFonts w:ascii="Times New Roman" w:hAnsi="Times New Roman" w:eastAsia="Times New Roman"/>
        </w:rPr>
        <w:t>-1</w:t>
      </w:r>
      <w:r>
        <w:t>鲜叶。</w:t>
      </w:r>
    </w:p>
    <w:p w:rsidR="0018722C">
      <w:pPr>
        <w:topLinePunct/>
      </w:pPr>
      <w:r>
        <w:t>感病品种</w:t>
      </w:r>
      <w:r>
        <w:t>（</w:t>
      </w:r>
      <w:r>
        <w:t>株系</w:t>
      </w:r>
      <w:r>
        <w:t>）</w:t>
      </w:r>
      <w:r>
        <w:t>中，硕丰</w:t>
      </w:r>
      <w:r>
        <w:rPr>
          <w:rFonts w:ascii="Times New Roman" w:hAnsi="Times New Roman" w:eastAsia="Times New Roman"/>
        </w:rPr>
        <w:t>1</w:t>
      </w:r>
      <w:r>
        <w:t>号酶活最高，达</w:t>
      </w:r>
      <w:r>
        <w:rPr>
          <w:rFonts w:ascii="Times New Roman" w:hAnsi="Times New Roman" w:eastAsia="Times New Roman"/>
        </w:rPr>
        <w:t>126</w:t>
      </w:r>
      <w:r>
        <w:rPr>
          <w:rFonts w:ascii="Times New Roman" w:hAnsi="Times New Roman" w:eastAsia="Times New Roman"/>
        </w:rPr>
        <w:t>.</w:t>
      </w:r>
      <w:r>
        <w:rPr>
          <w:rFonts w:ascii="Times New Roman" w:hAnsi="Times New Roman" w:eastAsia="Times New Roman"/>
        </w:rPr>
        <w:t>987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M37-165</w:t>
      </w:r>
      <w:r>
        <w:t>酶活最</w:t>
      </w:r>
    </w:p>
    <w:p w:rsidR="0018722C">
      <w:pPr>
        <w:topLinePunct/>
      </w:pPr>
      <w:r>
        <w:t>低，为</w:t>
      </w:r>
      <w:r>
        <w:rPr>
          <w:rFonts w:ascii="Times New Roman" w:hAnsi="Times New Roman" w:eastAsia="Times New Roman"/>
        </w:rPr>
        <w:t>76.510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M37-73</w:t>
      </w:r>
      <w:r>
        <w:t>株系是新海</w:t>
      </w:r>
      <w:r>
        <w:rPr>
          <w:rFonts w:ascii="Times New Roman" w:hAnsi="Times New Roman" w:eastAsia="Times New Roman"/>
        </w:rPr>
        <w:t>20</w:t>
      </w:r>
      <w:r>
        <w:t>号和硕丰</w:t>
      </w:r>
      <w:r>
        <w:rPr>
          <w:rFonts w:ascii="Times New Roman" w:hAnsi="Times New Roman" w:eastAsia="Times New Roman"/>
        </w:rPr>
        <w:t>1</w:t>
      </w:r>
      <w:r>
        <w:t>号杂交后代，酶活</w:t>
      </w:r>
      <w:r>
        <w:rPr>
          <w:rFonts w:ascii="Times New Roman" w:hAnsi="Times New Roman" w:eastAsia="Times New Roman"/>
        </w:rPr>
        <w:t>123.198</w:t>
      </w:r>
    </w:p>
    <w:p w:rsidR="0018722C">
      <w:pPr>
        <w:topLinePunct/>
      </w:pPr>
      <w:r>
        <w:rPr>
          <w:rFonts w:ascii="Times New Roman" w:hAnsi="Times New Roman" w:eastAsia="Times New Roman"/>
        </w:rPr>
        <w:t>U·g </w:t>
      </w:r>
      <w:r>
        <w:rPr>
          <w:rFonts w:ascii="Times New Roman" w:hAnsi="Times New Roman" w:eastAsia="Times New Roman"/>
        </w:rPr>
        <w:t>-1</w:t>
      </w:r>
      <w:r>
        <w:t>鲜叶，接近新海</w:t>
      </w:r>
      <w:r>
        <w:rPr>
          <w:rFonts w:ascii="Times New Roman" w:hAnsi="Times New Roman" w:eastAsia="Times New Roman"/>
        </w:rPr>
        <w:t>20</w:t>
      </w:r>
      <w:r>
        <w:t>号酶活</w:t>
      </w:r>
      <w:r>
        <w:rPr>
          <w:rFonts w:ascii="Times New Roman" w:hAnsi="Times New Roman" w:eastAsia="Times New Roman"/>
        </w:rPr>
        <w:t>129.675</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w:t>
      </w:r>
      <w:r>
        <w:t>鲜叶和硕丰</w:t>
      </w:r>
      <w:r>
        <w:rPr>
          <w:rFonts w:ascii="Times New Roman" w:hAnsi="Times New Roman" w:eastAsia="Times New Roman"/>
        </w:rPr>
        <w:t>1</w:t>
      </w:r>
      <w:r>
        <w:t>号酶活</w:t>
      </w:r>
      <w:r>
        <w:rPr>
          <w:rFonts w:ascii="Times New Roman" w:hAnsi="Times New Roman" w:eastAsia="Times New Roman"/>
        </w:rPr>
        <w:t>126.987</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w:t>
      </w:r>
    </w:p>
    <w:p w:rsidR="0018722C">
      <w:pPr>
        <w:topLinePunct/>
      </w:pPr>
      <w:r>
        <w:t>感病组平均酶活为</w:t>
      </w:r>
      <w:r>
        <w:rPr>
          <w:rFonts w:ascii="Times New Roman" w:hAnsi="Times New Roman" w:eastAsia="Times New Roman"/>
        </w:rPr>
        <w:t>95</w:t>
      </w:r>
      <w:r>
        <w:rPr>
          <w:rFonts w:ascii="Times New Roman" w:hAnsi="Times New Roman" w:eastAsia="Times New Roman"/>
        </w:rPr>
        <w:t>.</w:t>
      </w:r>
      <w:r>
        <w:rPr>
          <w:rFonts w:ascii="Times New Roman" w:hAnsi="Times New Roman" w:eastAsia="Times New Roman"/>
        </w:rPr>
        <w:t>250 U·g </w:t>
      </w:r>
      <w:r>
        <w:rPr>
          <w:rFonts w:ascii="Times New Roman" w:hAnsi="Times New Roman" w:eastAsia="Times New Roman"/>
        </w:rPr>
        <w:t>-1</w:t>
      </w:r>
      <w:r>
        <w:t>鲜叶。</w:t>
      </w:r>
    </w:p>
    <w:p w:rsidR="0018722C">
      <w:pPr>
        <w:topLinePunct/>
      </w:pPr>
      <w:r>
        <w:t>至相对病情指数最高的</w:t>
      </w:r>
      <w:r>
        <w:rPr>
          <w:rFonts w:ascii="Times New Roman" w:hAnsi="Times New Roman" w:eastAsia="宋体"/>
        </w:rPr>
        <w:t>M44</w:t>
      </w:r>
      <w:r>
        <w:rPr>
          <w:rFonts w:ascii="Times New Roman" w:hAnsi="Times New Roman" w:eastAsia="宋体"/>
        </w:rPr>
        <w:t>-</w:t>
      </w:r>
      <w:r>
        <w:rPr>
          <w:rFonts w:ascii="Times New Roman" w:hAnsi="Times New Roman" w:eastAsia="宋体"/>
        </w:rPr>
        <w:t>211</w:t>
      </w:r>
      <w:r>
        <w:rPr>
          <w:spacing w:val="-58"/>
        </w:rPr>
        <w:t xml:space="preserve">, </w:t>
      </w:r>
      <w:r>
        <w:rPr>
          <w:rFonts w:ascii="Times New Roman" w:hAnsi="Times New Roman" w:eastAsia="宋体"/>
        </w:rPr>
        <w:t>SOD</w:t>
      </w:r>
      <w:r>
        <w:t>酶活性减少至</w:t>
      </w:r>
      <w:r>
        <w:rPr>
          <w:rFonts w:ascii="Times New Roman" w:hAnsi="Times New Roman" w:eastAsia="宋体"/>
        </w:rPr>
        <w:t>66</w:t>
      </w:r>
      <w:r>
        <w:rPr>
          <w:rFonts w:ascii="Times New Roman" w:hAnsi="Times New Roman" w:eastAsia="宋体"/>
        </w:rPr>
        <w:t>.</w:t>
      </w:r>
      <w:r>
        <w:rPr>
          <w:rFonts w:ascii="Times New Roman" w:hAnsi="Times New Roman" w:eastAsia="宋体"/>
        </w:rPr>
        <w:t>366 </w:t>
      </w:r>
      <w:r>
        <w:rPr>
          <w:rFonts w:ascii="Times New Roman" w:hAnsi="Times New Roman" w:eastAsia="宋体"/>
        </w:rPr>
        <w:t>U</w:t>
      </w:r>
      <w:r>
        <w:rPr>
          <w:rFonts w:ascii="Times New Roman" w:hAnsi="Times New Roman" w:eastAsia="宋体"/>
        </w:rPr>
        <w:t>·</w:t>
      </w:r>
      <w:r>
        <w:rPr>
          <w:rFonts w:ascii="Times New Roman" w:hAnsi="Times New Roman" w:eastAsia="宋体"/>
        </w:rPr>
        <w:t>g</w:t>
      </w:r>
      <w:r>
        <w:rPr>
          <w:rFonts w:ascii="Times New Roman" w:hAnsi="Times New Roman" w:eastAsia="宋体"/>
        </w:rPr>
        <w:t> </w:t>
      </w:r>
      <w:r>
        <w:rPr>
          <w:rFonts w:ascii="Times New Roman" w:hAnsi="Times New Roman" w:eastAsia="宋体"/>
        </w:rPr>
        <w:t>-</w:t>
      </w:r>
      <w:r>
        <w:rPr>
          <w:rFonts w:ascii="Times New Roman" w:hAnsi="Times New Roman" w:eastAsia="宋体"/>
        </w:rPr>
        <w:t>1</w:t>
      </w:r>
      <w:r>
        <w:t>鲜叶。综合来看，</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04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感病品种</w:t>
      </w:r>
      <w:r>
        <w:t>（</w:t>
      </w:r>
      <w:r>
        <w:t>株系</w:t>
      </w:r>
      <w:r>
        <w:t>）</w:t>
      </w:r>
      <w:r>
        <w:t>的</w:t>
      </w:r>
      <w:r>
        <w:rPr>
          <w:rFonts w:ascii="Times New Roman" w:eastAsia="Times New Roman"/>
        </w:rPr>
        <w:t>SOD</w:t>
      </w:r>
      <w:r>
        <w:t>酶活性比其他品种</w:t>
      </w:r>
      <w:r>
        <w:t>（</w:t>
      </w:r>
      <w:r>
        <w:t>株系</w:t>
      </w:r>
      <w:r>
        <w:t>）</w:t>
      </w:r>
      <w:r>
        <w:t>低，感病性越高</w:t>
      </w:r>
      <w:r>
        <w:rPr>
          <w:rFonts w:ascii="Times New Roman" w:eastAsia="Times New Roman"/>
        </w:rPr>
        <w:t>SOD</w:t>
      </w:r>
      <w:r>
        <w:t>酶活性越低，</w:t>
      </w:r>
      <w:r w:rsidR="001852F3">
        <w:t xml:space="preserve">酶活性变化与品种感病性基本一致。</w:t>
      </w:r>
    </w:p>
    <w:p w:rsidR="0018722C">
      <w:pPr>
        <w:pStyle w:val="ae"/>
        <w:topLinePunct/>
      </w:pPr>
      <w:r>
        <w:rPr>
          <w:rFonts w:cstheme="minorBidi" w:hAnsiTheme="minorHAnsi" w:eastAsiaTheme="minorHAnsi" w:asciiTheme="minorHAnsi"/>
        </w:rPr>
        <w:pict>
          <v:group style="margin-left:139.782669pt;margin-top:9.630805pt;width:355.5pt;height:155.3pt;mso-position-horizontal-relative:page;mso-position-vertical-relative:paragraph;z-index:3064" coordorigin="2796,193" coordsize="7110,3106">
            <v:line style="position:absolute" from="2923,425" to="2923,3283" stroked="true" strokeweight="4.491870pt" strokecolor="#000000">
              <v:stroke dashstyle="solid"/>
            </v:line>
            <v:shape style="position:absolute;left:1029;top:8712;width:45;height:3099" coordorigin="1029,8712" coordsize="45,3099" path="m2803,200l2803,3275m2803,3290l2848,3290m2803,2856l2848,2856m2803,2405l2848,2405m2803,1970l2848,1970m2803,1521l2848,1521m2803,1085l2848,1085m2803,636l2848,636m2803,200l2848,200e" filled="false" stroked="true" strokeweight=".748319pt" strokecolor="#808080">
              <v:path arrowok="t"/>
              <v:stroke dashstyle="solid"/>
            </v:shape>
            <v:line style="position:absolute" from="3170,725" to="3170,3283" stroked="true" strokeweight="5.240515pt" strokecolor="#000000">
              <v:stroke dashstyle="solid"/>
            </v:line>
            <v:line style="position:absolute" from="3418,845" to="3418,3283" stroked="true" strokeweight="4.491870pt" strokecolor="#000000">
              <v:stroke dashstyle="solid"/>
            </v:line>
            <v:line style="position:absolute" from="3658,425" to="3658,3283" stroked="true" strokeweight="4.491870pt" strokecolor="#000000">
              <v:stroke dashstyle="solid"/>
            </v:line>
            <v:line style="position:absolute" from="3905,411" to="3905,3283" stroked="true" strokeweight="5.265469pt" strokecolor="#000000">
              <v:stroke dashstyle="solid"/>
            </v:line>
            <v:line style="position:absolute" from="4153,396" to="4153,3283" stroked="true" strokeweight="4.516825pt" strokecolor="#000000">
              <v:stroke dashstyle="solid"/>
            </v:line>
            <v:line style="position:absolute" from="4393,411" to="4393,3283" stroked="true" strokeweight="4.491870pt" strokecolor="#000000">
              <v:stroke dashstyle="solid"/>
            </v:line>
            <v:line style="position:absolute" from="4633,470" to="4633,3283" stroked="true" strokeweight="4.491870pt" strokecolor="#000000">
              <v:stroke dashstyle="solid"/>
            </v:line>
            <v:line style="position:absolute" from="4880,530" to="4880,3283" stroked="true" strokeweight="5.240515pt" strokecolor="#000000">
              <v:stroke dashstyle="solid"/>
            </v:line>
            <v:line style="position:absolute" from="5128,800" to="5128,3283" stroked="true" strokeweight="4.491870pt" strokecolor="#000000">
              <v:stroke dashstyle="solid"/>
            </v:line>
            <v:line style="position:absolute" from="5368,380" to="5368,3283" stroked="true" strokeweight="4.491870pt" strokecolor="#000000">
              <v:stroke dashstyle="solid"/>
            </v:line>
            <v:line style="position:absolute" from="5615,396" to="5615,3283" stroked="true" strokeweight="5.265469pt" strokecolor="#000000">
              <v:stroke dashstyle="solid"/>
            </v:line>
            <v:line style="position:absolute" from="5863,425" to="5863,3283" stroked="true" strokeweight="4.516825pt" strokecolor="#000000">
              <v:stroke dashstyle="solid"/>
            </v:line>
            <v:line style="position:absolute" from="6103,470" to="6103,3283" stroked="true" strokeweight="4.516825pt" strokecolor="#000000">
              <v:stroke dashstyle="solid"/>
            </v:line>
            <v:line style="position:absolute" from="6350,545" to="6350,3283" stroked="true" strokeweight="5.240515pt" strokecolor="#000000">
              <v:stroke dashstyle="solid"/>
            </v:line>
            <v:line style="position:absolute" from="6598,380" to="6598,3283" stroked="true" strokeweight="4.491870pt" strokecolor="#000000">
              <v:stroke dashstyle="solid"/>
            </v:line>
            <v:line style="position:absolute" from="6838,411" to="6838,3283" stroked="true" strokeweight="4.491870pt" strokecolor="#000000">
              <v:stroke dashstyle="solid"/>
            </v:line>
            <v:line style="position:absolute" from="7085,875" to="7085,3283" stroked="true" strokeweight="5.240515pt" strokecolor="#000000">
              <v:stroke dashstyle="solid"/>
            </v:line>
            <v:line style="position:absolute" from="7333,771" to="7333,3283" stroked="true" strokeweight="4.491870pt" strokecolor="#000000">
              <v:stroke dashstyle="solid"/>
            </v:line>
            <v:line style="position:absolute" from="7573,725" to="7573,3283" stroked="true" strokeweight="4.516825pt" strokecolor="#000000">
              <v:stroke dashstyle="solid"/>
            </v:line>
            <v:line style="position:absolute" from="7820,1536" to="7820,3283" stroked="true" strokeweight="5.265469pt" strokecolor="#000000">
              <v:stroke dashstyle="solid"/>
            </v:line>
            <v:line style="position:absolute" from="8068,1505" to="8068,3283" stroked="true" strokeweight="4.516825pt" strokecolor="#000000">
              <v:stroke dashstyle="solid"/>
            </v:line>
            <v:line style="position:absolute" from="8308,1415" to="8308,3283" stroked="true" strokeweight="4.491870pt" strokecolor="#000000">
              <v:stroke dashstyle="solid"/>
            </v:line>
            <v:line style="position:absolute" from="8548,485" to="8548,3283" stroked="true" strokeweight="4.491870pt" strokecolor="#000000">
              <v:stroke dashstyle="solid"/>
            </v:line>
            <v:line style="position:absolute" from="8795,575" to="8795,3283" stroked="true" strokeweight="5.240515pt" strokecolor="#000000">
              <v:stroke dashstyle="solid"/>
            </v:line>
            <v:line style="position:absolute" from="9043,1385" to="9043,3283" stroked="true" strokeweight="4.491870pt" strokecolor="#000000">
              <v:stroke dashstyle="solid"/>
            </v:line>
            <v:line style="position:absolute" from="9283,1250" to="9283,3283" stroked="true" strokeweight="4.491870pt" strokecolor="#000000">
              <v:stroke dashstyle="solid"/>
            </v:line>
            <v:line style="position:absolute" from="9530,1595" to="9530,3283" stroked="true" strokeweight="5.265469pt" strokecolor="#000000">
              <v:stroke dashstyle="solid"/>
            </v:line>
            <v:line style="position:absolute" from="9778,1820" to="9778,3283" stroked="true" strokeweight="4.516825pt" strokecolor="#000000">
              <v:stroke dashstyle="solid"/>
            </v:line>
            <v:shape style="position:absolute;left:1029;top:11765;width:7108;height:45" coordorigin="1029,11766" coordsize="7108,45" path="m2803,3290l9883,3290m2803,3290l2803,3246m3043,3290l3043,3246m3298,3290l3298,3246m3538,3290l3538,3246m3778,3290l3778,3246m4033,3290l4033,3246m4273,3290l4273,3246m4513,3290l4513,3246m4753,3290l4753,3246m5008,3290l5008,3246m5248,3290l5248,3246m5488,3290l5488,3246m5743,3290l5743,3246m5983,3290l5983,3246m6223,3290l6223,3246m6478,3290l6478,3246m6718,3290l6718,3246m6958,3290l6958,3246m7213,3290l7213,3246m7453,3290l7453,3246m7693,3290l7693,3246m7948,3290l7948,3246m8188,3290l8188,3246m8428,3290l8428,3246m8668,3290l8668,3246m8923,3290l8923,3246m9163,3290l9163,3246m9403,3290l9403,3246m9658,3290l9658,3246m9898,3290l9898,3246e" filled="false" stroked="true" strokeweight=".748319pt" strokecolor="#808080">
              <v:path arrowok="t"/>
              <v:stroke dashstyle="solid"/>
            </v:shape>
            <w10:wrap type="none"/>
          </v:group>
        </w:pict>
      </w:r>
    </w:p>
    <w:p w:rsidR="0018722C">
      <w:pPr>
        <w:pStyle w:val="ae"/>
        <w:topLinePunct/>
      </w:pPr>
      <w:r>
        <w:rPr>
          <w:rFonts w:ascii="宋体" w:cstheme="minorBidi" w:hAnsiTheme="minorHAnsi" w:eastAsiaTheme="minorHAnsi"/>
        </w:rPr>
        <w:t>140</w:t>
      </w:r>
    </w:p>
    <w:p w:rsidR="0018722C">
      <w:pPr>
        <w:pStyle w:val="ae"/>
        <w:topLinePunct/>
      </w:pPr>
      <w:r>
        <w:rPr>
          <w:rFonts w:cstheme="minorBidi" w:hAnsiTheme="minorHAnsi" w:eastAsiaTheme="minorHAnsi" w:asciiTheme="minorHAnsi"/>
        </w:rPr>
        <w:pict>
          <v:shape style="margin-left:93.755974pt;margin-top:10.904683pt;width:11.45pt;height:88.25pt;mso-position-horizontal-relative:page;mso-position-vertical-relative:paragraph;z-index:3088" type="#_x0000_t202" filled="false" stroked="false">
            <v:textbox inset="0,0,0,0" style="layout-flow:vertical;mso-layout-flow-alt:bottom-to-top">
              <w:txbxContent>
                <w:p w:rsidR="0018722C">
                  <w:pPr>
                    <w:spacing w:line="208" w:lineRule="exact" w:before="0"/>
                    <w:ind w:leftChars="0" w:left="20" w:rightChars="0" w:right="0" w:firstLineChars="0" w:firstLine="0"/>
                    <w:jc w:val="left"/>
                    <w:rPr>
                      <w:rFonts w:ascii="宋体" w:hAnsi="宋体" w:eastAsia="宋体" w:hint="eastAsia"/>
                      <w:sz w:val="16"/>
                    </w:rPr>
                  </w:pPr>
                  <w:r>
                    <w:rPr>
                      <w:rFonts w:ascii="宋体" w:hAnsi="宋体" w:eastAsia="宋体" w:hint="eastAsia"/>
                      <w:spacing w:val="6"/>
                      <w:w w:val="103"/>
                      <w:sz w:val="16"/>
                    </w:rPr>
                    <w:t>SOD</w:t>
                  </w:r>
                  <w:r>
                    <w:rPr>
                      <w:rFonts w:ascii="宋体" w:hAnsi="宋体" w:eastAsia="宋体" w:hint="eastAsia"/>
                      <w:w w:val="103"/>
                      <w:sz w:val="16"/>
                    </w:rPr>
                    <w:t>活性</w:t>
                  </w:r>
                  <w:r>
                    <w:rPr>
                      <w:rFonts w:ascii="宋体" w:hAnsi="宋体" w:eastAsia="宋体" w:hint="eastAsia"/>
                      <w:spacing w:val="-1"/>
                      <w:w w:val="103"/>
                      <w:sz w:val="16"/>
                    </w:rPr>
                    <w:t>（</w:t>
                  </w:r>
                  <w:r>
                    <w:rPr>
                      <w:rFonts w:ascii="宋体" w:hAnsi="宋体" w:eastAsia="宋体" w:hint="eastAsia"/>
                      <w:spacing w:val="6"/>
                      <w:w w:val="103"/>
                      <w:sz w:val="16"/>
                    </w:rPr>
                    <w:t>U</w:t>
                  </w:r>
                  <w:r>
                    <w:rPr>
                      <w:rFonts w:ascii="宋体" w:hAnsi="宋体" w:eastAsia="宋体" w:hint="eastAsia"/>
                      <w:w w:val="103"/>
                      <w:sz w:val="16"/>
                    </w:rPr>
                    <w:t>·</w:t>
                  </w:r>
                  <w:r>
                    <w:rPr>
                      <w:rFonts w:ascii="宋体" w:hAnsi="宋体" w:eastAsia="宋体" w:hint="eastAsia"/>
                      <w:spacing w:val="6"/>
                      <w:w w:val="103"/>
                      <w:sz w:val="16"/>
                    </w:rPr>
                    <w:t>g</w:t>
                  </w:r>
                  <w:r>
                    <w:rPr>
                      <w:rFonts w:ascii="宋体" w:hAnsi="宋体" w:eastAsia="宋体" w:hint="eastAsia"/>
                      <w:spacing w:val="6"/>
                      <w:w w:val="105"/>
                      <w:position w:val="7"/>
                      <w:sz w:val="10"/>
                    </w:rPr>
                    <w:t>-1</w:t>
                  </w:r>
                  <w:r>
                    <w:rPr>
                      <w:rFonts w:ascii="宋体" w:hAnsi="宋体" w:eastAsia="宋体" w:hint="eastAsia"/>
                      <w:w w:val="103"/>
                      <w:sz w:val="16"/>
                    </w:rPr>
                    <w:t>鲜叶）</w:t>
                  </w:r>
                </w:p>
              </w:txbxContent>
            </v:textbox>
            <w10:wrap type="none"/>
          </v:shape>
        </w:pict>
      </w:r>
      <w:r>
        <w:rPr>
          <w:rFonts w:ascii="宋体" w:cstheme="minorBidi" w:hAnsiTheme="minorHAnsi" w:eastAsiaTheme="minorHAnsi"/>
        </w:rPr>
        <w:t>120</w:t>
      </w:r>
    </w:p>
    <w:p w:rsidR="0018722C">
      <w:pPr>
        <w:topLinePunct/>
      </w:pPr>
      <w:r>
        <w:rPr>
          <w:rFonts w:cstheme="minorBidi" w:hAnsiTheme="minorHAnsi" w:eastAsiaTheme="minorHAnsi" w:asciiTheme="minorHAnsi" w:ascii="宋体"/>
        </w:rPr>
        <w:t>100</w:t>
      </w:r>
    </w:p>
    <w:p w:rsidR="0018722C">
      <w:pPr>
        <w:topLinePunct/>
      </w:pPr>
      <w:r>
        <w:rPr>
          <w:rFonts w:cstheme="minorBidi" w:hAnsiTheme="minorHAnsi" w:eastAsiaTheme="minorHAnsi" w:asciiTheme="minorHAnsi" w:ascii="宋体"/>
        </w:rPr>
        <w:t>80</w:t>
      </w:r>
    </w:p>
    <w:p w:rsidR="0018722C">
      <w:pPr>
        <w:topLinePunct/>
      </w:pPr>
      <w:r>
        <w:rPr>
          <w:rFonts w:cstheme="minorBidi" w:hAnsiTheme="minorHAnsi" w:eastAsiaTheme="minorHAnsi" w:asciiTheme="minorHAnsi" w:ascii="宋体"/>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pStyle w:val="ae"/>
        <w:topLinePunct/>
      </w:pPr>
      <w:r>
        <w:rPr>
          <w:kern w:val="2"/>
          <w:sz w:val="22"/>
          <w:szCs w:val="22"/>
          <w:rFonts w:cstheme="minorBidi" w:hAnsiTheme="minorHAnsi" w:eastAsiaTheme="minorHAnsi" w:asciiTheme="minorHAnsi"/>
        </w:rPr>
        <w:pict>
          <v:shape style="margin-left:139.381210pt;margin-top:16.196121pt;width:354.55pt;height:41.75pt;mso-position-horizontal-relative:page;mso-position-vertical-relative:paragraph;z-index:3112" type="#_x0000_t202" filled="false" stroked="false">
            <v:textbox inset="0,0,0,0" style="layout-flow:vertical;mso-layout-flow-alt:bottom-to-top">
              <w:txbxContent>
                <w:p w:rsidR="0018722C">
                  <w:pPr>
                    <w:spacing w:line="210" w:lineRule="exact" w:before="0"/>
                    <w:ind w:leftChars="0" w:left="185" w:rightChars="0" w:right="0" w:firstLineChars="0" w:firstLine="0"/>
                    <w:jc w:val="left"/>
                    <w:rPr>
                      <w:rFonts w:ascii="宋体"/>
                      <w:sz w:val="19"/>
                    </w:rPr>
                  </w:pPr>
                  <w:r>
                    <w:rPr>
                      <w:rFonts w:ascii="宋体"/>
                      <w:spacing w:val="6"/>
                      <w:w w:val="102"/>
                      <w:sz w:val="19"/>
                    </w:rPr>
                    <w:t>M44-16</w:t>
                  </w:r>
                </w:p>
                <w:p w:rsidR="0018722C">
                  <w:pPr>
                    <w:spacing w:line="240" w:lineRule="auto" w:before="0"/>
                    <w:ind w:leftChars="0" w:left="185" w:rightChars="0" w:right="18" w:firstLineChars="0" w:firstLine="29"/>
                    <w:jc w:val="both"/>
                    <w:rPr>
                      <w:rFonts w:ascii="宋体" w:eastAsia="宋体" w:hint="eastAsia"/>
                      <w:sz w:val="19"/>
                    </w:rPr>
                  </w:pPr>
                  <w:r>
                    <w:rPr>
                      <w:rFonts w:ascii="宋体" w:eastAsia="宋体" w:hint="eastAsia"/>
                      <w:w w:val="102"/>
                      <w:sz w:val="19"/>
                    </w:rPr>
                    <w:t>新海</w:t>
                  </w:r>
                  <w:r>
                    <w:rPr>
                      <w:rFonts w:ascii="宋体" w:eastAsia="宋体" w:hint="eastAsia"/>
                      <w:spacing w:val="6"/>
                      <w:w w:val="102"/>
                      <w:sz w:val="19"/>
                    </w:rPr>
                    <w:t>1</w:t>
                  </w:r>
                  <w:r>
                    <w:rPr>
                      <w:rFonts w:ascii="宋体" w:eastAsia="宋体" w:hint="eastAsia"/>
                      <w:w w:val="102"/>
                      <w:sz w:val="19"/>
                    </w:rPr>
                    <w:t>7新海</w:t>
                  </w:r>
                  <w:r>
                    <w:rPr>
                      <w:rFonts w:ascii="宋体" w:eastAsia="宋体" w:hint="eastAsia"/>
                      <w:spacing w:val="6"/>
                      <w:w w:val="102"/>
                      <w:sz w:val="19"/>
                    </w:rPr>
                    <w:t>1</w:t>
                  </w:r>
                  <w:r>
                    <w:rPr>
                      <w:rFonts w:ascii="宋体" w:eastAsia="宋体" w:hint="eastAsia"/>
                      <w:w w:val="102"/>
                      <w:sz w:val="19"/>
                    </w:rPr>
                    <w:t>6新海</w:t>
                  </w:r>
                  <w:r>
                    <w:rPr>
                      <w:rFonts w:ascii="宋体" w:eastAsia="宋体" w:hint="eastAsia"/>
                      <w:spacing w:val="6"/>
                      <w:w w:val="102"/>
                      <w:sz w:val="19"/>
                    </w:rPr>
                    <w:t>2</w:t>
                  </w:r>
                  <w:r>
                    <w:rPr>
                      <w:rFonts w:ascii="宋体" w:eastAsia="宋体" w:hint="eastAsia"/>
                      <w:w w:val="102"/>
                      <w:sz w:val="19"/>
                    </w:rPr>
                    <w:t>0新海</w:t>
                  </w:r>
                  <w:r>
                    <w:rPr>
                      <w:rFonts w:ascii="宋体" w:eastAsia="宋体" w:hint="eastAsia"/>
                      <w:spacing w:val="6"/>
                      <w:w w:val="102"/>
                      <w:sz w:val="19"/>
                    </w:rPr>
                    <w:t>2</w:t>
                  </w:r>
                  <w:r>
                    <w:rPr>
                      <w:rFonts w:ascii="宋体" w:eastAsia="宋体" w:hint="eastAsia"/>
                      <w:w w:val="102"/>
                      <w:sz w:val="19"/>
                    </w:rPr>
                    <w:t>2 </w:t>
                  </w:r>
                  <w:r>
                    <w:rPr>
                      <w:rFonts w:ascii="宋体" w:eastAsia="宋体" w:hint="eastAsia"/>
                      <w:spacing w:val="6"/>
                      <w:w w:val="102"/>
                      <w:sz w:val="19"/>
                    </w:rPr>
                    <w:t>M44-83</w:t>
                  </w:r>
                </w:p>
                <w:p w:rsidR="0018722C">
                  <w:pPr>
                    <w:spacing w:line="237" w:lineRule="auto" w:before="0"/>
                    <w:ind w:leftChars="0" w:left="20" w:rightChars="0" w:right="18" w:firstLineChars="0" w:firstLine="0"/>
                    <w:jc w:val="right"/>
                    <w:rPr>
                      <w:rFonts w:ascii="宋体" w:eastAsia="宋体" w:hint="eastAsia"/>
                      <w:sz w:val="19"/>
                    </w:rPr>
                  </w:pPr>
                  <w:r>
                    <w:rPr>
                      <w:rFonts w:ascii="宋体" w:eastAsia="宋体" w:hint="eastAsia"/>
                      <w:w w:val="102"/>
                      <w:sz w:val="19"/>
                    </w:rPr>
                    <w:t>新陆早</w:t>
                  </w:r>
                  <w:r>
                    <w:rPr>
                      <w:rFonts w:ascii="宋体" w:eastAsia="宋体" w:hint="eastAsia"/>
                      <w:spacing w:val="6"/>
                      <w:w w:val="102"/>
                      <w:sz w:val="19"/>
                    </w:rPr>
                    <w:t>2</w:t>
                  </w:r>
                  <w:r>
                    <w:rPr>
                      <w:rFonts w:ascii="宋体" w:eastAsia="宋体" w:hint="eastAsia"/>
                      <w:w w:val="102"/>
                      <w:sz w:val="19"/>
                    </w:rPr>
                    <w:t>6新陆早</w:t>
                  </w:r>
                  <w:r>
                    <w:rPr>
                      <w:rFonts w:ascii="宋体" w:eastAsia="宋体" w:hint="eastAsia"/>
                      <w:spacing w:val="6"/>
                      <w:w w:val="102"/>
                      <w:sz w:val="19"/>
                    </w:rPr>
                    <w:t>1</w:t>
                  </w:r>
                  <w:r>
                    <w:rPr>
                      <w:rFonts w:ascii="宋体" w:eastAsia="宋体" w:hint="eastAsia"/>
                      <w:w w:val="102"/>
                      <w:sz w:val="19"/>
                    </w:rPr>
                    <w:t>3新陆早</w:t>
                  </w:r>
                  <w:r>
                    <w:rPr>
                      <w:rFonts w:ascii="宋体" w:eastAsia="宋体" w:hint="eastAsia"/>
                      <w:spacing w:val="6"/>
                      <w:w w:val="102"/>
                      <w:sz w:val="19"/>
                    </w:rPr>
                    <w:t>4</w:t>
                  </w:r>
                  <w:r>
                    <w:rPr>
                      <w:rFonts w:ascii="宋体" w:eastAsia="宋体" w:hint="eastAsia"/>
                      <w:w w:val="102"/>
                      <w:sz w:val="19"/>
                    </w:rPr>
                    <w:t>8辽棉</w:t>
                  </w:r>
                  <w:r>
                    <w:rPr>
                      <w:rFonts w:ascii="宋体" w:eastAsia="宋体" w:hint="eastAsia"/>
                      <w:spacing w:val="6"/>
                      <w:w w:val="102"/>
                      <w:sz w:val="19"/>
                    </w:rPr>
                    <w:t>1</w:t>
                  </w:r>
                  <w:r>
                    <w:rPr>
                      <w:rFonts w:ascii="宋体" w:eastAsia="宋体" w:hint="eastAsia"/>
                      <w:w w:val="102"/>
                      <w:sz w:val="19"/>
                    </w:rPr>
                    <w:t>8 </w:t>
                  </w:r>
                  <w:r>
                    <w:rPr>
                      <w:rFonts w:ascii="宋体" w:eastAsia="宋体" w:hint="eastAsia"/>
                      <w:spacing w:val="6"/>
                      <w:w w:val="102"/>
                      <w:sz w:val="19"/>
                    </w:rPr>
                    <w:t>M37-86 M37-128</w:t>
                  </w:r>
                </w:p>
                <w:p w:rsidR="0018722C">
                  <w:pPr>
                    <w:spacing w:line="235" w:lineRule="auto" w:before="0"/>
                    <w:ind w:leftChars="0" w:left="20" w:rightChars="0" w:right="19" w:firstLineChars="0" w:firstLine="0"/>
                    <w:jc w:val="right"/>
                    <w:rPr>
                      <w:rFonts w:ascii="宋体" w:eastAsia="宋体" w:hint="eastAsia"/>
                      <w:sz w:val="19"/>
                    </w:rPr>
                  </w:pPr>
                  <w:r>
                    <w:rPr>
                      <w:rFonts w:ascii="宋体" w:eastAsia="宋体" w:hint="eastAsia"/>
                      <w:w w:val="102"/>
                      <w:sz w:val="19"/>
                    </w:rPr>
                    <w:t>新陆早</w:t>
                  </w:r>
                  <w:r>
                    <w:rPr>
                      <w:rFonts w:ascii="宋体" w:eastAsia="宋体" w:hint="eastAsia"/>
                      <w:spacing w:val="6"/>
                      <w:w w:val="102"/>
                      <w:sz w:val="19"/>
                    </w:rPr>
                    <w:t>2</w:t>
                  </w:r>
                  <w:r>
                    <w:rPr>
                      <w:rFonts w:ascii="宋体" w:eastAsia="宋体" w:hint="eastAsia"/>
                      <w:w w:val="102"/>
                      <w:sz w:val="19"/>
                    </w:rPr>
                    <w:t>3新陆早1新陆早</w:t>
                  </w:r>
                  <w:r>
                    <w:rPr>
                      <w:rFonts w:ascii="宋体" w:eastAsia="宋体" w:hint="eastAsia"/>
                      <w:spacing w:val="6"/>
                      <w:w w:val="102"/>
                      <w:sz w:val="19"/>
                    </w:rPr>
                    <w:t>4</w:t>
                  </w:r>
                  <w:r>
                    <w:rPr>
                      <w:rFonts w:ascii="宋体" w:eastAsia="宋体" w:hint="eastAsia"/>
                      <w:w w:val="102"/>
                      <w:sz w:val="19"/>
                    </w:rPr>
                    <w:t>2 </w:t>
                  </w:r>
                  <w:r>
                    <w:rPr>
                      <w:rFonts w:ascii="宋体" w:eastAsia="宋体" w:hint="eastAsia"/>
                      <w:spacing w:val="6"/>
                      <w:w w:val="102"/>
                      <w:sz w:val="19"/>
                    </w:rPr>
                    <w:t>M44-158 M44-168 M37-204 M37-121 M44-105</w:t>
                  </w:r>
                  <w:r>
                    <w:rPr>
                      <w:rFonts w:ascii="宋体" w:eastAsia="宋体" w:hint="eastAsia"/>
                      <w:w w:val="102"/>
                      <w:sz w:val="19"/>
                    </w:rPr>
                    <w:t>苏</w:t>
                  </w:r>
                  <w:r>
                    <w:rPr>
                      <w:rFonts w:ascii="宋体" w:eastAsia="宋体" w:hint="eastAsia"/>
                      <w:spacing w:val="6"/>
                      <w:w w:val="102"/>
                      <w:sz w:val="19"/>
                    </w:rPr>
                    <w:t>K20</w:t>
                  </w:r>
                  <w:r>
                    <w:rPr>
                      <w:rFonts w:ascii="宋体" w:eastAsia="宋体" w:hint="eastAsia"/>
                      <w:w w:val="102"/>
                      <w:sz w:val="19"/>
                    </w:rPr>
                    <w:t>2</w:t>
                  </w:r>
                </w:p>
                <w:p w:rsidR="0018722C">
                  <w:pPr>
                    <w:spacing w:line="235" w:lineRule="auto" w:before="13"/>
                    <w:ind w:leftChars="0" w:left="20" w:rightChars="0" w:right="18" w:firstLineChars="0" w:firstLine="0"/>
                    <w:jc w:val="right"/>
                    <w:rPr>
                      <w:rFonts w:ascii="宋体" w:eastAsia="宋体" w:hint="eastAsia"/>
                      <w:sz w:val="19"/>
                    </w:rPr>
                  </w:pPr>
                  <w:r>
                    <w:rPr>
                      <w:rFonts w:ascii="宋体" w:eastAsia="宋体" w:hint="eastAsia"/>
                      <w:w w:val="102"/>
                      <w:sz w:val="19"/>
                    </w:rPr>
                    <w:t>新陆早</w:t>
                  </w:r>
                  <w:r>
                    <w:rPr>
                      <w:rFonts w:ascii="宋体" w:eastAsia="宋体" w:hint="eastAsia"/>
                      <w:spacing w:val="6"/>
                      <w:w w:val="102"/>
                      <w:sz w:val="19"/>
                    </w:rPr>
                    <w:t>3</w:t>
                  </w:r>
                  <w:r>
                    <w:rPr>
                      <w:rFonts w:ascii="宋体" w:eastAsia="宋体" w:hint="eastAsia"/>
                      <w:w w:val="102"/>
                      <w:sz w:val="19"/>
                    </w:rPr>
                    <w:t>6新陆早</w:t>
                  </w:r>
                  <w:r>
                    <w:rPr>
                      <w:rFonts w:ascii="宋体" w:eastAsia="宋体" w:hint="eastAsia"/>
                      <w:spacing w:val="6"/>
                      <w:w w:val="102"/>
                      <w:sz w:val="19"/>
                    </w:rPr>
                    <w:t>3</w:t>
                  </w:r>
                  <w:r>
                    <w:rPr>
                      <w:rFonts w:ascii="宋体" w:eastAsia="宋体" w:hint="eastAsia"/>
                      <w:w w:val="102"/>
                      <w:sz w:val="19"/>
                    </w:rPr>
                    <w:t>3硕丰</w:t>
                  </w:r>
                  <w:r>
                    <w:rPr>
                      <w:rFonts w:ascii="宋体" w:eastAsia="宋体" w:hint="eastAsia"/>
                      <w:spacing w:val="6"/>
                      <w:w w:val="102"/>
                      <w:sz w:val="19"/>
                    </w:rPr>
                    <w:t>1</w:t>
                  </w:r>
                  <w:r>
                    <w:rPr>
                      <w:rFonts w:ascii="宋体" w:eastAsia="宋体" w:hint="eastAsia"/>
                      <w:w w:val="102"/>
                      <w:sz w:val="19"/>
                    </w:rPr>
                    <w:t>号 </w:t>
                  </w:r>
                  <w:r>
                    <w:rPr>
                      <w:rFonts w:ascii="宋体" w:eastAsia="宋体" w:hint="eastAsia"/>
                      <w:spacing w:val="6"/>
                      <w:w w:val="102"/>
                      <w:sz w:val="19"/>
                    </w:rPr>
                    <w:t>M37-73 M44-61</w:t>
                  </w:r>
                </w:p>
                <w:p w:rsidR="0018722C">
                  <w:pPr>
                    <w:spacing w:line="240" w:lineRule="auto" w:before="0"/>
                    <w:ind w:leftChars="0" w:left="79" w:rightChars="0" w:right="18" w:firstLineChars="0" w:firstLine="44"/>
                    <w:jc w:val="both"/>
                    <w:rPr>
                      <w:rFonts w:ascii="宋体" w:eastAsia="宋体" w:hint="eastAsia"/>
                      <w:sz w:val="19"/>
                    </w:rPr>
                  </w:pPr>
                  <w:r>
                    <w:rPr>
                      <w:rFonts w:ascii="宋体" w:eastAsia="宋体" w:hint="eastAsia"/>
                      <w:w w:val="102"/>
                      <w:sz w:val="19"/>
                    </w:rPr>
                    <w:t>军棉</w:t>
                  </w:r>
                  <w:r>
                    <w:rPr>
                      <w:rFonts w:ascii="宋体" w:eastAsia="宋体" w:hint="eastAsia"/>
                      <w:spacing w:val="6"/>
                      <w:w w:val="102"/>
                      <w:sz w:val="19"/>
                    </w:rPr>
                    <w:t>1</w:t>
                  </w:r>
                  <w:r>
                    <w:rPr>
                      <w:rFonts w:ascii="宋体" w:eastAsia="宋体" w:hint="eastAsia"/>
                      <w:w w:val="102"/>
                      <w:sz w:val="19"/>
                    </w:rPr>
                    <w:t>号 </w:t>
                  </w:r>
                  <w:r>
                    <w:rPr>
                      <w:rFonts w:ascii="宋体" w:eastAsia="宋体" w:hint="eastAsia"/>
                      <w:spacing w:val="6"/>
                      <w:w w:val="102"/>
                      <w:sz w:val="19"/>
                    </w:rPr>
                    <w:t>M37-165 M44-211</w:t>
                  </w:r>
                </w:p>
              </w:txbxContent>
            </v:textbox>
            <w10:wrap type="none"/>
          </v:shape>
        </w:pict>
      </w:r>
    </w:p>
    <w:p w:rsidR="0018722C">
      <w:pPr>
        <w:pStyle w:val="ae"/>
        <w:topLinePunct/>
      </w:pPr>
      <w:r>
        <w:rPr>
          <w:kern w:val="2"/>
          <w:szCs w:val="22"/>
          <w:rFonts w:ascii="宋体" w:cstheme="minorBidi" w:hAnsiTheme="minorHAnsi" w:eastAsiaTheme="minorHAnsi"/>
          <w:w w:val="102"/>
          <w:sz w:val="19"/>
        </w:rPr>
        <w:t>0</w:t>
      </w:r>
    </w:p>
    <w:p w:rsidR="0018722C">
      <w:pPr>
        <w:spacing w:before="55"/>
        <w:ind w:leftChars="0" w:left="0" w:rightChars="0" w:right="1938" w:firstLineChars="0" w:firstLine="0"/>
        <w:jc w:val="right"/>
        <w:keepNext/>
        <w:topLinePunct/>
      </w:pPr>
      <w:r>
        <w:rPr>
          <w:kern w:val="2"/>
          <w:sz w:val="16"/>
          <w:szCs w:val="22"/>
          <w:rFonts w:cstheme="minorBidi" w:hAnsiTheme="minorHAnsi" w:eastAsiaTheme="minorHAnsi" w:asciiTheme="minorHAnsi" w:ascii="宋体" w:eastAsia="宋体" w:hint="eastAsia"/>
        </w:rPr>
        <w:t>品种</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5-1</w:t>
      </w:r>
      <w:r>
        <w:t xml:space="preserve">  </w:t>
      </w:r>
      <w:r>
        <w:rPr>
          <w:rFonts w:ascii="黑体" w:hAnsi="黑体" w:eastAsia="黑体" w:hint="eastAsia" w:cstheme="minorBidi"/>
        </w:rPr>
        <w:t>不同棉花品种</w:t>
      </w:r>
      <w:r>
        <w:rPr>
          <w:rFonts w:ascii="黑体" w:hAnsi="黑体" w:eastAsia="黑体" w:hint="eastAsia" w:cstheme="minorBidi"/>
        </w:rPr>
        <w:t>（</w:t>
      </w:r>
      <w:r>
        <w:rPr>
          <w:kern w:val="2"/>
          <w:szCs w:val="22"/>
          <w:rFonts w:ascii="黑体" w:hAnsi="黑体" w:eastAsia="黑体" w:hint="eastAsia" w:cstheme="minorBidi"/>
          <w:sz w:val="21"/>
        </w:rPr>
        <w:t xml:space="preserve">株系</w:t>
      </w:r>
      <w:r>
        <w:rPr>
          <w:rFonts w:ascii="黑体" w:hAnsi="黑体" w:eastAsia="黑体" w:hint="eastAsia" w:cstheme="minorBidi"/>
        </w:rPr>
        <w:t>）</w:t>
      </w:r>
      <w:r>
        <w:rPr>
          <w:rFonts w:ascii="黑体" w:hAnsi="黑体" w:eastAsia="黑体" w:hint="eastAsia" w:cstheme="minorBidi"/>
        </w:rPr>
        <w:t xml:space="preserve">的</w:t>
      </w:r>
      <w:r>
        <w:rPr>
          <w:rFonts w:cstheme="minorBidi" w:hAnsiTheme="minorHAnsi" w:eastAsiaTheme="minorHAnsi" w:asciiTheme="minorHAnsi"/>
        </w:rPr>
        <w:t>SOD</w:t>
      </w:r>
      <w:r>
        <w:rPr>
          <w:rFonts w:ascii="黑体" w:hAnsi="黑体" w:eastAsia="黑体" w:hint="eastAsia" w:cstheme="minorBidi"/>
        </w:rPr>
        <w:t>活性</w:t>
      </w:r>
      <w:r>
        <w:rPr>
          <w:rFonts w:ascii="黑体" w:hAnsi="黑体" w:eastAsia="黑体" w:hint="eastAsia" w:cstheme="minorBidi"/>
        </w:rPr>
        <w:t>（</w:t>
      </w:r>
      <w:r>
        <w:rPr>
          <w:kern w:val="2"/>
          <w:szCs w:val="22"/>
          <w:rFonts w:cstheme="minorBidi" w:hAnsiTheme="minorHAnsi" w:eastAsiaTheme="minorHAnsi" w:asciiTheme="minorHAnsi"/>
          <w:sz w:val="21"/>
        </w:rPr>
        <w:t>U</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g </w:t>
      </w:r>
      <w:r>
        <w:rPr>
          <w:kern w:val="2"/>
          <w:szCs w:val="22"/>
          <w:rFonts w:cstheme="minorBidi" w:hAnsiTheme="minorHAnsi" w:eastAsiaTheme="minorHAnsi" w:asciiTheme="minorHAnsi"/>
          <w:position w:val="10"/>
          <w:sz w:val="14"/>
        </w:rPr>
        <w:t>-1</w:t>
      </w:r>
      <w:r>
        <w:rPr>
          <w:kern w:val="2"/>
          <w:szCs w:val="22"/>
          <w:rFonts w:ascii="黑体" w:hAnsi="黑体" w:eastAsia="黑体" w:hint="eastAsia" w:cstheme="minorBidi"/>
          <w:sz w:val="21"/>
        </w:rPr>
        <w:t>鲜叶</w:t>
      </w:r>
      <w:r>
        <w:rPr>
          <w:rFonts w:ascii="黑体" w:hAnsi="黑体" w:eastAsia="黑体" w:hint="eastAsia" w:cstheme="minorBid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5-1</w:t>
      </w:r>
      <w:r>
        <w:t xml:space="preserve">  </w:t>
      </w:r>
      <w:r w:rsidRPr="00DB64CE">
        <w:rPr>
          <w:rFonts w:cstheme="minorBidi" w:hAnsiTheme="minorHAnsi" w:eastAsiaTheme="minorHAnsi" w:asciiTheme="minorHAnsi"/>
        </w:rPr>
        <w:t>SOD activity of different cotton cultivars</w:t>
      </w:r>
      <w:r w:rsidR="001852F3">
        <w:rPr>
          <w:rFonts w:cstheme="minorBidi" w:hAnsiTheme="minorHAnsi" w:eastAsiaTheme="minorHAnsi" w:asciiTheme="minorHAnsi"/>
        </w:rPr>
        <w:t xml:space="preserve"> </w:t>
      </w:r>
      <w:r w:rsidP="AA7D325B">
        <w:rPr>
          <w:rFonts w:ascii="黑体" w:hAnsi="黑体" w:eastAsia="黑体" w:hint="eastAsia" w:cstheme="minorBidi"/>
        </w:rPr>
        <w:t>（</w:t>
      </w:r>
      <w:r>
        <w:rPr>
          <w:rFonts w:cstheme="minorBidi" w:hAnsiTheme="minorHAnsi" w:eastAsiaTheme="minorHAnsi" w:asciiTheme="minorHAnsi"/>
        </w:rPr>
        <w:t>U·g </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fresh leaf</w:t>
      </w:r>
      <w:r w:rsidP="AA7D325B">
        <w:rPr>
          <w:rFonts w:ascii="黑体" w:hAnsi="黑体" w:eastAsia="黑体" w:hint="eastAsia" w:cstheme="minorBidi"/>
        </w:rPr>
        <w:t>）</w:t>
      </w:r>
    </w:p>
    <w:p w:rsidR="0018722C">
      <w:pPr>
        <w:pStyle w:val="Heading4"/>
        <w:topLinePunct/>
        <w:ind w:left="200" w:hangingChars="200" w:hanging="200"/>
      </w:pPr>
      <w:r>
        <w:rPr>
          <w:b/>
        </w:rPr>
        <w:t>5.2.2.2</w:t>
      </w:r>
      <w:r>
        <w:t xml:space="preserve"> </w:t>
      </w:r>
      <w:r>
        <w:t>不同病级棉花品种</w:t>
      </w:r>
      <w:r>
        <w:t>（</w:t>
      </w:r>
      <w:r>
        <w:t>株系</w:t>
      </w:r>
      <w:r>
        <w:t>）</w:t>
      </w:r>
      <w:r>
        <w:t>的过氧化物酶</w:t>
      </w:r>
      <w:r>
        <w:t>（</w:t>
      </w:r>
      <w:r>
        <w:rPr>
          <w:b/>
        </w:rPr>
        <w:t>POD</w:t>
      </w:r>
      <w:r>
        <w:t>）</w:t>
      </w:r>
      <w:r>
        <w:t>活性测定结果</w:t>
      </w:r>
    </w:p>
    <w:p w:rsidR="0018722C">
      <w:pPr>
        <w:topLinePunct/>
      </w:pPr>
      <w:r>
        <w:rPr>
          <w:rFonts w:ascii="Times New Roman" w:eastAsia="Times New Roman"/>
        </w:rPr>
        <w:t>2011</w:t>
      </w:r>
      <w:r>
        <w:t>年测定</w:t>
      </w:r>
      <w:r>
        <w:rPr>
          <w:rFonts w:ascii="Times New Roman" w:eastAsia="Times New Roman"/>
        </w:rPr>
        <w:t>POD</w:t>
      </w:r>
      <w:r>
        <w:t>活性如下</w:t>
      </w:r>
      <w:r>
        <w:t>图</w:t>
      </w:r>
      <w:r>
        <w:rPr>
          <w:rFonts w:ascii="Times New Roman" w:eastAsia="Times New Roman"/>
        </w:rPr>
        <w:t>5-2</w:t>
      </w:r>
      <w:r>
        <w:t>，可以看出不同抗性的棉花品种</w:t>
      </w:r>
      <w:r>
        <w:t>（</w:t>
      </w:r>
      <w:r>
        <w:t xml:space="preserve">株系</w:t>
      </w:r>
      <w:r>
        <w:t>）</w:t>
      </w:r>
      <w:r>
        <w:t xml:space="preserve">的</w:t>
      </w:r>
      <w:r>
        <w:rPr>
          <w:rFonts w:ascii="Times New Roman" w:eastAsia="Times New Roman"/>
        </w:rPr>
        <w:t>POD</w:t>
      </w:r>
    </w:p>
    <w:p w:rsidR="0018722C">
      <w:pPr>
        <w:topLinePunct/>
      </w:pPr>
      <w:r>
        <w:t>活性差异很大。高抗品种</w:t>
      </w:r>
      <w:r>
        <w:t>（</w:t>
      </w:r>
      <w:r>
        <w:t>株系</w:t>
      </w:r>
      <w:r>
        <w:t>）</w:t>
      </w:r>
      <w:r>
        <w:t>中，新陆早</w:t>
      </w:r>
      <w:r>
        <w:rPr>
          <w:rFonts w:ascii="Times New Roman" w:hAnsi="Times New Roman" w:eastAsia="Times New Roman"/>
        </w:rPr>
        <w:t>26</w:t>
      </w:r>
      <w:r>
        <w:t>号的</w:t>
      </w:r>
      <w:r>
        <w:rPr>
          <w:rFonts w:ascii="Times New Roman" w:hAnsi="Times New Roman" w:eastAsia="Times New Roman"/>
        </w:rPr>
        <w:t>POD</w:t>
      </w:r>
      <w:r>
        <w:t>酶活性最高，达到</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867 </w:t>
      </w:r>
      <w:r>
        <w:rPr>
          <w:rFonts w:ascii="Times New Roman" w:hAnsi="Times New Roman" w:eastAsia="Times New Roman"/>
        </w:rPr>
        <w:t>U·g </w:t>
      </w:r>
      <w:r>
        <w:rPr>
          <w:rFonts w:ascii="Times New Roman" w:hAnsi="Times New Roman" w:eastAsia="Times New Roman"/>
        </w:rPr>
        <w:t>-1</w:t>
      </w:r>
    </w:p>
    <w:p w:rsidR="0018722C">
      <w:pPr>
        <w:topLinePunct/>
      </w:pPr>
      <w:r>
        <w:t>鲜叶</w:t>
      </w:r>
      <w:r>
        <w:rPr>
          <w:rFonts w:ascii="Times New Roman" w:hAnsi="Times New Roman" w:eastAsia="Times New Roman"/>
        </w:rPr>
        <w:t>·min </w:t>
      </w:r>
      <w:r>
        <w:rPr>
          <w:rFonts w:ascii="Times New Roman" w:hAnsi="Times New Roman" w:eastAsia="Times New Roman"/>
        </w:rPr>
        <w:t>-1</w:t>
      </w:r>
      <w:r>
        <w:t xml:space="preserve">, </w:t>
      </w:r>
      <w:r>
        <w:rPr>
          <w:rFonts w:ascii="Times New Roman" w:hAnsi="Times New Roman" w:eastAsia="Times New Roman"/>
        </w:rPr>
        <w:t>M44-83</w:t>
      </w:r>
      <w:r>
        <w:t>的</w:t>
      </w:r>
      <w:r>
        <w:rPr>
          <w:rFonts w:ascii="Times New Roman" w:hAnsi="Times New Roman" w:eastAsia="Times New Roman"/>
        </w:rPr>
        <w:t>POD</w:t>
      </w:r>
      <w:r>
        <w:t>酶活性最低，为</w:t>
      </w:r>
      <w:r>
        <w:rPr>
          <w:rFonts w:ascii="Times New Roman" w:hAnsi="Times New Roman" w:eastAsia="Times New Roman"/>
        </w:rPr>
        <w:t>0.32</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·min </w:t>
      </w:r>
      <w:r>
        <w:rPr>
          <w:rFonts w:ascii="Times New Roman" w:hAnsi="Times New Roman" w:eastAsia="Times New Roman"/>
        </w:rPr>
        <w:t>-1</w:t>
      </w:r>
      <w:r>
        <w:t>，平均值</w:t>
      </w:r>
      <w:r>
        <w:rPr>
          <w:rFonts w:ascii="Times New Roman" w:hAnsi="Times New Roman" w:eastAsia="Times New Roman"/>
        </w:rPr>
        <w:t>1.053</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w:t>
      </w:r>
    </w:p>
    <w:p w:rsidR="0018722C">
      <w:pPr>
        <w:topLinePunct/>
      </w:pPr>
      <w:r>
        <w:t>鲜叶</w:t>
      </w:r>
      <w:r>
        <w:rPr>
          <w:rFonts w:ascii="Times New Roman" w:hAnsi="Times New Roman" w:eastAsia="Times New Roman"/>
        </w:rPr>
        <w:t>·min </w:t>
      </w:r>
      <w:r>
        <w:rPr>
          <w:rFonts w:ascii="Times New Roman" w:hAnsi="Times New Roman" w:eastAsia="Times New Roman"/>
        </w:rPr>
        <w:t>-1</w:t>
      </w:r>
      <w:r>
        <w:t>.</w:t>
      </w:r>
    </w:p>
    <w:p w:rsidR="0018722C">
      <w:pPr>
        <w:topLinePunct/>
      </w:pPr>
      <w:r>
        <w:t>抗病品种</w:t>
      </w:r>
      <w:r>
        <w:t>（</w:t>
      </w:r>
      <w:r>
        <w:t>株系</w:t>
      </w:r>
      <w:r>
        <w:t>）</w:t>
      </w:r>
      <w:r>
        <w:t>中，新陆早</w:t>
      </w:r>
      <w:r>
        <w:rPr>
          <w:rFonts w:ascii="Times New Roman" w:hAnsi="Times New Roman" w:eastAsia="宋体"/>
        </w:rPr>
        <w:t>48</w:t>
      </w:r>
      <w:r>
        <w:t>号的酶活最高，达到</w:t>
      </w:r>
      <w:r>
        <w:rPr>
          <w:rFonts w:ascii="Times New Roman" w:hAnsi="Times New Roman" w:eastAsia="宋体"/>
        </w:rPr>
        <w:t>3</w:t>
      </w:r>
      <w:r>
        <w:rPr>
          <w:rFonts w:ascii="Times New Roman" w:hAnsi="Times New Roman" w:eastAsia="宋体"/>
        </w:rPr>
        <w:t>.</w:t>
      </w:r>
      <w:r>
        <w:rPr>
          <w:rFonts w:ascii="Times New Roman" w:hAnsi="Times New Roman" w:eastAsia="宋体"/>
        </w:rPr>
        <w:t>137 </w:t>
      </w:r>
      <w:r>
        <w:rPr>
          <w:rFonts w:ascii="Times New Roman" w:hAnsi="Times New Roman" w:eastAsia="宋体"/>
        </w:rPr>
        <w:t>U·g</w:t>
      </w:r>
      <w:r>
        <w:rPr>
          <w:rFonts w:ascii="Times New Roman" w:hAnsi="Times New Roman" w:eastAsia="宋体"/>
        </w:rPr>
        <w:t> </w:t>
      </w:r>
      <w:r>
        <w:rPr>
          <w:rFonts w:ascii="Times New Roman" w:hAnsi="Times New Roman" w:eastAsia="宋体"/>
        </w:rPr>
        <w:t>-1</w:t>
      </w:r>
      <w:r>
        <w:t>鲜叶</w:t>
      </w:r>
      <w:r>
        <w:rPr>
          <w:rFonts w:ascii="Times New Roman" w:hAnsi="Times New Roman" w:eastAsia="宋体"/>
          <w:spacing w:val="-8"/>
          <w:rFonts w:hint="eastAsia"/>
        </w:rPr>
        <w:t>・</w:t>
      </w:r>
      <w:r>
        <w:rPr>
          <w:rFonts w:ascii="Times New Roman" w:hAnsi="Times New Roman" w:eastAsia="宋体"/>
        </w:rPr>
        <w:t>min</w:t>
      </w:r>
      <w:r>
        <w:rPr>
          <w:rFonts w:ascii="Times New Roman" w:hAnsi="Times New Roman" w:eastAsia="宋体"/>
        </w:rPr>
        <w:t> </w:t>
      </w:r>
      <w:r>
        <w:rPr>
          <w:rFonts w:ascii="Times New Roman" w:hAnsi="Times New Roman" w:eastAsia="宋体"/>
        </w:rPr>
        <w:t>-1</w:t>
      </w:r>
      <w:r>
        <w:t>，这也</w:t>
      </w:r>
      <w:r>
        <w:t>是所有品种</w:t>
      </w:r>
      <w:r>
        <w:t>（</w:t>
      </w:r>
      <w:r>
        <w:t>株系</w:t>
      </w:r>
      <w:r>
        <w:t>）</w:t>
      </w:r>
      <w:r>
        <w:t>中最高的</w:t>
      </w:r>
      <w:r>
        <w:rPr>
          <w:rFonts w:ascii="Times New Roman" w:hAnsi="Times New Roman" w:eastAsia="宋体"/>
        </w:rPr>
        <w:t>POD</w:t>
      </w:r>
      <w:r>
        <w:t>酶活性，辽棉</w:t>
      </w:r>
      <w:r>
        <w:rPr>
          <w:rFonts w:ascii="Times New Roman" w:hAnsi="Times New Roman" w:eastAsia="宋体"/>
        </w:rPr>
        <w:t>18</w:t>
      </w:r>
      <w:r>
        <w:t>号达到</w:t>
      </w:r>
      <w:r>
        <w:rPr>
          <w:rFonts w:ascii="Times New Roman" w:hAnsi="Times New Roman" w:eastAsia="宋体"/>
        </w:rPr>
        <w:t>3</w:t>
      </w:r>
      <w:r>
        <w:rPr>
          <w:rFonts w:ascii="Times New Roman" w:hAnsi="Times New Roman" w:eastAsia="宋体"/>
        </w:rPr>
        <w:t>.</w:t>
      </w:r>
      <w:r>
        <w:rPr>
          <w:rFonts w:ascii="Times New Roman" w:hAnsi="Times New Roman" w:eastAsia="宋体"/>
        </w:rPr>
        <w:t>077 </w:t>
      </w:r>
      <w:r>
        <w:rPr>
          <w:rFonts w:ascii="Times New Roman" w:hAnsi="Times New Roman" w:eastAsia="宋体"/>
        </w:rPr>
        <w:t>U</w:t>
      </w:r>
      <w:r>
        <w:rPr>
          <w:rFonts w:ascii="Times New Roman" w:hAnsi="Times New Roman" w:eastAsia="宋体"/>
        </w:rPr>
        <w:t>·</w:t>
      </w:r>
      <w:r>
        <w:rPr>
          <w:rFonts w:ascii="Times New Roman" w:hAnsi="Times New Roman" w:eastAsia="宋体"/>
        </w:rPr>
        <w:t>g</w:t>
      </w:r>
      <w:r>
        <w:rPr>
          <w:rFonts w:ascii="Times New Roman" w:hAnsi="Times New Roman" w:eastAsia="宋体"/>
        </w:rPr>
        <w:t> </w:t>
      </w:r>
      <w:r>
        <w:rPr>
          <w:rFonts w:ascii="Times New Roman" w:hAnsi="Times New Roman" w:eastAsia="宋体"/>
        </w:rPr>
        <w:t>-</w:t>
      </w:r>
      <w:r>
        <w:rPr>
          <w:rFonts w:ascii="Times New Roman" w:hAnsi="Times New Roman" w:eastAsia="宋体"/>
        </w:rPr>
        <w:t>1</w:t>
      </w:r>
      <w:r>
        <w:t>鲜叶</w:t>
      </w:r>
      <w:r>
        <w:rPr>
          <w:rFonts w:ascii="Times New Roman" w:hAnsi="Times New Roman" w:eastAsia="宋体"/>
          <w:spacing w:val="-30"/>
          <w:rFonts w:hint="eastAsia"/>
        </w:rPr>
        <w:t>・</w:t>
      </w:r>
      <w:r>
        <w:rPr>
          <w:rFonts w:ascii="Times New Roman" w:hAnsi="Times New Roman" w:eastAsia="宋体"/>
        </w:rPr>
        <w:t>min</w:t>
      </w:r>
      <w:r>
        <w:rPr>
          <w:rFonts w:ascii="Times New Roman" w:hAnsi="Times New Roman" w:eastAsia="宋体"/>
        </w:rPr>
        <w:t> </w:t>
      </w:r>
      <w:r>
        <w:rPr>
          <w:rFonts w:ascii="Times New Roman" w:hAnsi="Times New Roman" w:eastAsia="宋体"/>
        </w:rPr>
        <w:t>-</w:t>
      </w:r>
      <w:r>
        <w:rPr>
          <w:rFonts w:ascii="Times New Roman" w:hAnsi="Times New Roman" w:eastAsia="宋体"/>
        </w:rPr>
        <w:t>1</w:t>
      </w:r>
      <w:r>
        <w:t>，</w:t>
      </w:r>
      <w:r>
        <w:rPr>
          <w:rFonts w:ascii="Times New Roman" w:hAnsi="Times New Roman" w:eastAsia="宋体"/>
        </w:rPr>
        <w:t>M37</w:t>
      </w:r>
      <w:r>
        <w:rPr>
          <w:rFonts w:ascii="Times New Roman" w:hAnsi="Times New Roman" w:eastAsia="宋体"/>
        </w:rPr>
        <w:t>-</w:t>
      </w:r>
      <w:r>
        <w:rPr>
          <w:rFonts w:ascii="Times New Roman" w:hAnsi="Times New Roman" w:eastAsia="宋体"/>
        </w:rPr>
        <w:t>128</w:t>
      </w:r>
      <w:r>
        <w:t>的</w:t>
      </w:r>
      <w:r>
        <w:rPr>
          <w:rFonts w:ascii="Times New Roman" w:hAnsi="Times New Roman" w:eastAsia="宋体"/>
        </w:rPr>
        <w:t>POD</w:t>
      </w:r>
      <w:r>
        <w:t>酶活性最低，为</w:t>
      </w:r>
      <w:r>
        <w:rPr>
          <w:rFonts w:ascii="Times New Roman" w:hAnsi="Times New Roman" w:eastAsia="宋体"/>
        </w:rPr>
        <w:t>0</w:t>
      </w:r>
      <w:r>
        <w:rPr>
          <w:rFonts w:ascii="Times New Roman" w:hAnsi="Times New Roman" w:eastAsia="宋体"/>
        </w:rPr>
        <w:t>.</w:t>
      </w:r>
      <w:r>
        <w:rPr>
          <w:rFonts w:ascii="Times New Roman" w:hAnsi="Times New Roman" w:eastAsia="宋体"/>
        </w:rPr>
        <w:t>45 </w:t>
      </w:r>
      <w:r>
        <w:rPr>
          <w:rFonts w:ascii="Times New Roman" w:hAnsi="Times New Roman" w:eastAsia="宋体"/>
        </w:rPr>
        <w:t>U·g</w:t>
      </w:r>
      <w:r>
        <w:rPr>
          <w:rFonts w:ascii="Times New Roman" w:hAnsi="Times New Roman" w:eastAsia="宋体"/>
        </w:rPr>
        <w:t> </w:t>
      </w:r>
      <w:r>
        <w:rPr>
          <w:rFonts w:ascii="Times New Roman" w:hAnsi="Times New Roman" w:eastAsia="宋体"/>
        </w:rPr>
        <w:t>-1</w:t>
      </w:r>
      <w:r>
        <w:t>鲜叶</w:t>
      </w:r>
      <w:r>
        <w:rPr>
          <w:rFonts w:ascii="Times New Roman" w:hAnsi="Times New Roman" w:eastAsia="宋体"/>
          <w:spacing w:val="-8"/>
          <w:rFonts w:hint="eastAsia"/>
        </w:rPr>
        <w:t>・</w:t>
      </w:r>
      <w:r>
        <w:rPr>
          <w:rFonts w:ascii="Times New Roman" w:hAnsi="Times New Roman" w:eastAsia="宋体"/>
        </w:rPr>
        <w:t>min</w:t>
      </w:r>
      <w:r>
        <w:rPr>
          <w:rFonts w:ascii="Times New Roman" w:hAnsi="Times New Roman" w:eastAsia="宋体"/>
        </w:rPr>
        <w:t> </w:t>
      </w:r>
      <w:r>
        <w:rPr>
          <w:rFonts w:ascii="Times New Roman" w:hAnsi="Times New Roman" w:eastAsia="宋体"/>
        </w:rPr>
        <w:t>-1</w:t>
      </w:r>
      <w:r>
        <w:t>，平均值</w:t>
      </w:r>
      <w:r>
        <w:rPr>
          <w:rFonts w:ascii="Times New Roman" w:hAnsi="Times New Roman" w:eastAsia="宋体"/>
        </w:rPr>
        <w:t>2</w:t>
      </w:r>
      <w:r>
        <w:rPr>
          <w:rFonts w:ascii="Times New Roman" w:hAnsi="Times New Roman" w:eastAsia="宋体"/>
        </w:rPr>
        <w:t>.</w:t>
      </w:r>
      <w:r>
        <w:rPr>
          <w:rFonts w:ascii="Times New Roman" w:hAnsi="Times New Roman" w:eastAsia="宋体"/>
        </w:rPr>
        <w:t>221 </w:t>
      </w:r>
      <w:r>
        <w:rPr>
          <w:rFonts w:ascii="Times New Roman" w:hAnsi="Times New Roman" w:eastAsia="宋体"/>
        </w:rPr>
        <w:t>U·g</w:t>
      </w:r>
      <w:r>
        <w:rPr>
          <w:rFonts w:ascii="Times New Roman" w:hAnsi="Times New Roman" w:eastAsia="宋体"/>
        </w:rPr>
        <w:t> </w:t>
      </w:r>
      <w:r>
        <w:rPr>
          <w:rFonts w:ascii="Times New Roman" w:hAnsi="Times New Roman" w:eastAsia="宋体"/>
        </w:rPr>
        <w:t>-1</w:t>
      </w:r>
      <w:r>
        <w:t>鲜叶</w:t>
      </w:r>
      <w:r>
        <w:rPr>
          <w:rFonts w:ascii="Times New Roman" w:hAnsi="Times New Roman" w:eastAsia="宋体"/>
          <w:spacing w:val="-8"/>
          <w:rFonts w:hint="eastAsia"/>
        </w:rPr>
        <w:t>・</w:t>
      </w:r>
      <w:r>
        <w:rPr>
          <w:rFonts w:ascii="Times New Roman" w:hAnsi="Times New Roman" w:eastAsia="宋体"/>
        </w:rPr>
        <w:t>min</w:t>
      </w:r>
      <w:r>
        <w:rPr>
          <w:rFonts w:ascii="Times New Roman" w:hAnsi="Times New Roman" w:eastAsia="宋体"/>
        </w:rPr>
        <w:t> </w:t>
      </w:r>
      <w:r>
        <w:rPr>
          <w:rFonts w:ascii="Times New Roman" w:hAnsi="Times New Roman" w:eastAsia="宋体"/>
        </w:rPr>
        <w:t>-1</w:t>
      </w:r>
      <w:r>
        <w:t>。</w:t>
      </w:r>
    </w:p>
    <w:p w:rsidR="0018722C">
      <w:pPr>
        <w:topLinePunct/>
      </w:pPr>
      <w:r>
        <w:t>耐病品种</w:t>
      </w:r>
      <w:r>
        <w:t>（</w:t>
      </w:r>
      <w:r>
        <w:t>株系</w:t>
      </w:r>
      <w:r>
        <w:t>）</w:t>
      </w:r>
      <w:r>
        <w:t>中，新陆早</w:t>
      </w:r>
      <w:r>
        <w:rPr>
          <w:rFonts w:ascii="Times New Roman" w:hAnsi="Times New Roman" w:eastAsia="Times New Roman"/>
        </w:rPr>
        <w:t>42</w:t>
      </w:r>
      <w:r>
        <w:t>号的酶活最高，达到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753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 xml:space="preserve">, </w:t>
      </w:r>
      <w:r>
        <w:rPr>
          <w:rFonts w:ascii="Times New Roman" w:hAnsi="Times New Roman" w:eastAsia="Times New Roman"/>
        </w:rPr>
        <w:t>M37-204</w:t>
      </w:r>
      <w:r>
        <w:t>的</w:t>
      </w:r>
      <w:r>
        <w:rPr>
          <w:rFonts w:ascii="Times New Roman" w:hAnsi="Times New Roman" w:eastAsia="Times New Roman"/>
        </w:rPr>
        <w:t>POD</w:t>
      </w:r>
      <w:r>
        <w:t>酶活性最低，为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113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，这也是</w:t>
      </w:r>
      <w:r>
        <w:rPr>
          <w:rFonts w:ascii="Times New Roman" w:hAnsi="Times New Roman" w:eastAsia="Times New Roman"/>
        </w:rPr>
        <w:t>POD</w:t>
      </w:r>
      <w:r>
        <w:t>活性最低值，平均值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860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w:t>
      </w:r>
    </w:p>
    <w:p w:rsidR="0018722C">
      <w:pPr>
        <w:topLinePunct/>
      </w:pPr>
      <w:r>
        <w:t>感病品种</w:t>
      </w:r>
      <w:r>
        <w:t>（</w:t>
      </w:r>
      <w:r>
        <w:t>株系</w:t>
      </w:r>
      <w:r>
        <w:t>）</w:t>
      </w:r>
      <w:r>
        <w:rPr>
          <w:rFonts w:ascii="Times New Roman" w:hAnsi="Times New Roman" w:eastAsia="Times New Roman"/>
        </w:rPr>
        <w:t>POD</w:t>
      </w:r>
      <w:r>
        <w:t>活性普遍较低，军棉</w:t>
      </w:r>
      <w:r>
        <w:rPr>
          <w:rFonts w:ascii="Times New Roman" w:hAnsi="Times New Roman" w:eastAsia="Times New Roman"/>
        </w:rPr>
        <w:t>1</w:t>
      </w:r>
      <w:r>
        <w:t>号的酶活最高，达到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383</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 </w:t>
      </w:r>
      <w:r>
        <w:t>鲜</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13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ae"/>
        <w:topLinePunct/>
      </w:pPr>
      <w:r>
        <w:pict>
          <v:shape style="margin-left:113.530304pt;margin-top:71.017395pt;width:10.1pt;height:105.65pt;mso-position-horizontal-relative:page;mso-position-vertical-relative:paragraph;z-index:-416992" type="#_x0000_t202" filled="false" stroked="false">
            <v:textbox inset="0,0,0,0" style="layout-flow:vertical;mso-layout-flow-alt:bottom-to-top">
              <w:txbxContent>
                <w:p w:rsidR="0018722C">
                  <w:pPr>
                    <w:spacing w:line="182" w:lineRule="exact" w:before="0"/>
                    <w:ind w:leftChars="0" w:left="20" w:rightChars="0" w:right="0" w:firstLineChars="0" w:firstLine="0"/>
                    <w:jc w:val="left"/>
                    <w:rPr>
                      <w:rFonts w:ascii="宋体" w:hAnsi="宋体" w:eastAsia="宋体" w:hint="eastAsia"/>
                      <w:sz w:val="9"/>
                    </w:rPr>
                  </w:pPr>
                  <w:r>
                    <w:rPr>
                      <w:rFonts w:ascii="宋体" w:hAnsi="宋体" w:eastAsia="宋体" w:hint="eastAsia"/>
                      <w:spacing w:val="6"/>
                      <w:w w:val="115"/>
                      <w:sz w:val="14"/>
                    </w:rPr>
                    <w:t>POD</w:t>
                  </w:r>
                  <w:r>
                    <w:rPr>
                      <w:rFonts w:ascii="宋体" w:hAnsi="宋体" w:eastAsia="宋体" w:hint="eastAsia"/>
                      <w:w w:val="115"/>
                      <w:sz w:val="14"/>
                    </w:rPr>
                    <w:t>活性（</w:t>
                  </w:r>
                  <w:r>
                    <w:rPr>
                      <w:rFonts w:ascii="宋体" w:hAnsi="宋体" w:eastAsia="宋体" w:hint="eastAsia"/>
                      <w:spacing w:val="5"/>
                      <w:w w:val="115"/>
                      <w:sz w:val="14"/>
                    </w:rPr>
                    <w:t>U</w:t>
                  </w:r>
                  <w:r>
                    <w:rPr>
                      <w:rFonts w:ascii="宋体" w:hAnsi="宋体" w:eastAsia="宋体" w:hint="eastAsia"/>
                      <w:w w:val="115"/>
                      <w:sz w:val="14"/>
                    </w:rPr>
                    <w:t>·</w:t>
                  </w:r>
                  <w:r>
                    <w:rPr>
                      <w:rFonts w:ascii="宋体" w:hAnsi="宋体" w:eastAsia="宋体" w:hint="eastAsia"/>
                      <w:spacing w:val="6"/>
                      <w:w w:val="115"/>
                      <w:sz w:val="14"/>
                    </w:rPr>
                    <w:t>g</w:t>
                  </w:r>
                  <w:r>
                    <w:rPr>
                      <w:rFonts w:ascii="宋体" w:hAnsi="宋体" w:eastAsia="宋体" w:hint="eastAsia"/>
                      <w:spacing w:val="6"/>
                      <w:w w:val="114"/>
                      <w:position w:val="6"/>
                      <w:sz w:val="9"/>
                    </w:rPr>
                    <w:t>-1</w:t>
                  </w:r>
                  <w:r>
                    <w:rPr>
                      <w:rFonts w:ascii="宋体" w:hAnsi="宋体" w:eastAsia="宋体" w:hint="eastAsia"/>
                      <w:w w:val="115"/>
                      <w:sz w:val="14"/>
                    </w:rPr>
                    <w:t>鲜叶·</w:t>
                  </w:r>
                  <w:r>
                    <w:rPr>
                      <w:rFonts w:ascii="宋体" w:hAnsi="宋体" w:eastAsia="宋体" w:hint="eastAsia"/>
                      <w:spacing w:val="6"/>
                      <w:w w:val="115"/>
                      <w:sz w:val="14"/>
                    </w:rPr>
                    <w:t>min</w:t>
                  </w:r>
                  <w:r>
                    <w:rPr>
                      <w:rFonts w:ascii="宋体" w:hAnsi="宋体" w:eastAsia="宋体" w:hint="eastAsia"/>
                      <w:spacing w:val="6"/>
                      <w:w w:val="114"/>
                      <w:position w:val="6"/>
                      <w:sz w:val="9"/>
                    </w:rPr>
                    <w:t>-1</w:t>
                  </w:r>
                </w:p>
              </w:txbxContent>
            </v:textbox>
            <w10:wrap type="none"/>
          </v:shape>
        </w:pict>
      </w:r>
      <w:r>
        <w:rPr>
          <w:spacing w:val="1"/>
        </w:rPr>
        <w:t>叶</w:t>
      </w:r>
      <w:r>
        <w:rPr>
          <w:spacing w:val="-8"/>
          <w:rFonts w:hint="eastAsia"/>
        </w:rPr>
        <w:t>・</w:t>
      </w:r>
      <w:r>
        <w:rPr>
          <w:rFonts w:ascii="Times New Roman" w:hAnsi="Times New Roman" w:eastAsia="Times New Roman"/>
          <w:spacing w:val="-8"/>
        </w:rPr>
        <w:t>min </w:t>
      </w:r>
      <w:r>
        <w:rPr>
          <w:rFonts w:ascii="Times New Roman" w:hAnsi="Times New Roman" w:eastAsia="Times New Roman"/>
          <w:sz w:val="16"/>
        </w:rPr>
        <w:t>-1</w:t>
      </w:r>
      <w:r>
        <w:t>,</w:t>
      </w:r>
      <w:r>
        <w:t> </w:t>
      </w:r>
      <w:r>
        <w:rPr>
          <w:rFonts w:ascii="Times New Roman" w:hAnsi="Times New Roman" w:eastAsia="Times New Roman"/>
        </w:rPr>
        <w:t>M37-73</w:t>
      </w:r>
      <w:r>
        <w:rPr>
          <w:spacing w:val="-8"/>
        </w:rPr>
        <w:t>的</w:t>
      </w:r>
      <w:r>
        <w:rPr>
          <w:rFonts w:ascii="Times New Roman" w:hAnsi="Times New Roman" w:eastAsia="Times New Roman"/>
        </w:rPr>
        <w:t>POD</w:t>
      </w:r>
      <w:r>
        <w:rPr>
          <w:spacing w:val="-2"/>
        </w:rPr>
        <w:t>酶活性最低，为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237</w:t>
      </w:r>
      <w:r>
        <w:rPr>
          <w:rFonts w:ascii="Times New Roman" w:hAnsi="Times New Roman" w:eastAsia="Times New Roman"/>
          <w:spacing w:val="29"/>
        </w:rPr>
        <w:t> </w:t>
      </w:r>
      <w:r>
        <w:rPr>
          <w:rFonts w:ascii="Times New Roman" w:hAnsi="Times New Roman" w:eastAsia="Times New Roman"/>
          <w:spacing w:val="-9"/>
        </w:rPr>
        <w:t>U·g </w:t>
      </w:r>
      <w:r>
        <w:rPr>
          <w:rFonts w:ascii="Times New Roman" w:hAnsi="Times New Roman" w:eastAsia="Times New Roman"/>
          <w:sz w:val="16"/>
        </w:rPr>
        <w:t>-1</w:t>
      </w:r>
      <w:r>
        <w:rPr>
          <w:spacing w:val="0"/>
        </w:rPr>
        <w:t>鲜叶</w:t>
      </w:r>
      <w:r>
        <w:rPr>
          <w:spacing w:val="-8"/>
          <w:rFonts w:hint="eastAsia"/>
        </w:rPr>
        <w:t>・</w:t>
      </w:r>
      <w:r>
        <w:rPr>
          <w:rFonts w:ascii="Times New Roman" w:hAnsi="Times New Roman" w:eastAsia="Times New Roman"/>
          <w:spacing w:val="-8"/>
        </w:rPr>
        <w:t>min </w:t>
      </w:r>
      <w:r>
        <w:rPr>
          <w:rFonts w:ascii="Times New Roman" w:hAnsi="Times New Roman" w:eastAsia="Times New Roman"/>
          <w:sz w:val="16"/>
        </w:rPr>
        <w:t>-1</w:t>
      </w:r>
      <w:r>
        <w:rPr>
          <w:spacing w:val="-4"/>
        </w:rPr>
        <w:t>，平均值</w:t>
      </w:r>
      <w:r>
        <w:rPr>
          <w:rFonts w:ascii="Times New Roman" w:hAnsi="Times New Roman" w:eastAsia="Times New Roman"/>
          <w:spacing w:val="-4"/>
        </w:rPr>
        <w:t>0</w:t>
      </w:r>
      <w:r>
        <w:rPr>
          <w:rFonts w:ascii="Times New Roman" w:hAnsi="Times New Roman" w:eastAsia="Times New Roman"/>
          <w:spacing w:val="-4"/>
        </w:rPr>
        <w:t>.</w:t>
      </w:r>
      <w:r>
        <w:rPr>
          <w:rFonts w:ascii="Times New Roman" w:hAnsi="Times New Roman" w:eastAsia="Times New Roman"/>
          <w:spacing w:val="-4"/>
        </w:rPr>
        <w:t>872U·g </w:t>
      </w:r>
      <w:r>
        <w:rPr>
          <w:rFonts w:ascii="Times New Roman" w:hAnsi="Times New Roman" w:eastAsia="Times New Roman"/>
          <w:sz w:val="16"/>
        </w:rPr>
        <w:t>-1</w:t>
      </w:r>
      <w:r>
        <w:rPr>
          <w:spacing w:val="0"/>
        </w:rPr>
        <w:t>鲜叶</w:t>
      </w:r>
      <w:r>
        <w:rPr>
          <w:spacing w:val="-8"/>
          <w:rFonts w:hint="eastAsia"/>
        </w:rPr>
        <w:t>・</w:t>
      </w:r>
      <w:r>
        <w:rPr>
          <w:rFonts w:ascii="Times New Roman" w:hAnsi="Times New Roman" w:eastAsia="Times New Roman"/>
          <w:spacing w:val="-8"/>
        </w:rPr>
        <w:t>min </w:t>
      </w:r>
      <w:r>
        <w:rPr>
          <w:rFonts w:ascii="Times New Roman" w:hAnsi="Times New Roman" w:eastAsia="Times New Roman"/>
          <w:sz w:val="16"/>
        </w:rPr>
        <w:t>-1</w:t>
      </w:r>
      <w:r>
        <w:rPr>
          <w:spacing w:val="0"/>
        </w:rPr>
        <w:t>。综合来看，抗病品种</w:t>
      </w:r>
      <w:r>
        <w:t>（株系）</w:t>
      </w:r>
      <w:r>
        <w:rPr>
          <w:spacing w:val="-4"/>
        </w:rPr>
        <w:t>的</w:t>
      </w:r>
      <w:r>
        <w:rPr>
          <w:rFonts w:ascii="Times New Roman" w:hAnsi="Times New Roman" w:eastAsia="Times New Roman"/>
        </w:rPr>
        <w:t>POD</w:t>
      </w:r>
      <w:r>
        <w:t>酶活性最高，耐病品种（株系</w:t>
      </w:r>
      <w:r>
        <w:rPr>
          <w:spacing w:val="-60"/>
        </w:rPr>
        <w:t>）</w:t>
      </w:r>
      <w:r>
        <w:t>、感病品种（株系）</w:t>
      </w:r>
      <w:r>
        <w:rPr>
          <w:rFonts w:ascii="Times New Roman" w:hAnsi="Times New Roman" w:eastAsia="Times New Roman"/>
        </w:rPr>
        <w:t>POD</w:t>
      </w:r>
      <w:r>
        <w:t>活性普遍较低。</w:t>
      </w:r>
    </w:p>
    <w:p w:rsidR="0018722C">
      <w:pPr>
        <w:pStyle w:val="ae"/>
        <w:topLinePunct/>
      </w:pPr>
      <w:r>
        <w:rPr>
          <w:kern w:val="2"/>
          <w:sz w:val="22"/>
          <w:szCs w:val="22"/>
          <w:rFonts w:cstheme="minorBidi" w:hAnsiTheme="minorHAnsi" w:eastAsiaTheme="minorHAnsi" w:asciiTheme="minorHAnsi"/>
        </w:rPr>
        <w:pict>
          <v:group style="margin-left:153.131485pt;margin-top:3.254102pt;width:344.15pt;height:111.75pt;mso-position-horizontal-relative:page;mso-position-vertical-relative:paragraph;z-index:3160" coordorigin="3063,65" coordsize="6883,2235">
            <v:line style="position:absolute" from="3185,2013" to="3185,2285" stroked="true" strokeweight="5.137325pt" strokecolor="#000000">
              <v:stroke dashstyle="solid"/>
            </v:line>
            <v:shape style="position:absolute;left:1029;top:9782;width:45;height:2273" coordorigin="1029,9782" coordsize="45,2273" path="m3069,72l3069,2277m3069,2292l3108,2292m3069,1969l3108,1969m3069,1660l3108,1660m3069,1336l3108,1336m3069,1028l3108,1028m3069,704l3108,704m3069,396l3108,396m3069,72l3108,72e" filled="false" stroked="true" strokeweight=".687388pt" strokecolor="#808080">
              <v:path arrowok="t"/>
              <v:stroke dashstyle="solid"/>
            </v:shape>
            <v:line style="position:absolute" from="3430,1660" to="3430,2285" stroked="true" strokeweight="5.137325pt" strokecolor="#000000">
              <v:stroke dashstyle="solid"/>
            </v:line>
            <v:line style="position:absolute" from="3674,2057" to="3674,2285" stroked="true" strokeweight="5.158731pt" strokecolor="#000000">
              <v:stroke dashstyle="solid"/>
            </v:line>
            <v:line style="position:absolute" from="3918,1028" to="3918,2285" stroked="true" strokeweight="5.158731pt" strokecolor="#000000">
              <v:stroke dashstyle="solid"/>
            </v:line>
            <v:line style="position:absolute" from="4163,1954" to="4163,2285" stroked="true" strokeweight="5.158731pt" strokecolor="#000000">
              <v:stroke dashstyle="solid"/>
            </v:line>
            <v:line style="position:absolute" from="4407,2087" to="4407,2285" stroked="true" strokeweight="5.158731pt" strokecolor="#000000">
              <v:stroke dashstyle="solid"/>
            </v:line>
            <v:line style="position:absolute" from="4658,469" to="4658,2285" stroked="true" strokeweight="5.800897pt" strokecolor="#000000">
              <v:stroke dashstyle="solid"/>
            </v:line>
            <v:line style="position:absolute" from="4909,1733" to="4909,2285" stroked="true" strokeweight="5.158731pt" strokecolor="#000000">
              <v:stroke dashstyle="solid"/>
            </v:line>
            <v:line style="position:absolute" from="5153,308" to="5153,2285" stroked="true" strokeweight="5.158731pt" strokecolor="#000000">
              <v:stroke dashstyle="solid"/>
            </v:line>
            <v:line style="position:absolute" from="5398,337" to="5398,2285" stroked="true" strokeweight="5.137325pt" strokecolor="#000000">
              <v:stroke dashstyle="solid"/>
            </v:line>
            <v:line style="position:absolute" from="5642,2013" to="5642,2285" stroked="true" strokeweight="5.137325pt" strokecolor="#000000">
              <v:stroke dashstyle="solid"/>
            </v:line>
            <v:line style="position:absolute" from="5887,2013" to="5887,2285" stroked="true" strokeweight="5.137325pt" strokecolor="#000000">
              <v:stroke dashstyle="solid"/>
            </v:line>
            <v:line style="position:absolute" from="6131,2013" to="6131,2285" stroked="true" strokeweight="5.137325pt" strokecolor="#000000">
              <v:stroke dashstyle="solid"/>
            </v:line>
            <v:line style="position:absolute" from="6375,1175" to="6375,2285" stroked="true" strokeweight="5.137325pt" strokecolor="#000000">
              <v:stroke dashstyle="solid"/>
            </v:line>
            <v:line style="position:absolute" from="6620,1954" to="6620,2285" stroked="true" strokeweight="5.137325pt" strokecolor="#000000">
              <v:stroke dashstyle="solid"/>
            </v:line>
            <v:line style="position:absolute" from="6864,1792" to="6864,2285" stroked="true" strokeweight="5.137325pt" strokecolor="#000000">
              <v:stroke dashstyle="solid"/>
            </v:line>
            <v:rect style="position:absolute;left:7057;top:2218;width:103;height:67" filled="true" fillcolor="#000000" stroked="false">
              <v:fill type="solid"/>
            </v:rect>
            <v:line style="position:absolute" from="7353,2130" to="7353,2285" stroked="true" strokeweight="5.137325pt" strokecolor="#000000">
              <v:stroke dashstyle="solid"/>
            </v:line>
            <v:line style="position:absolute" from="7597,1204" to="7597,2285" stroked="true" strokeweight="5.158731pt" strokecolor="#000000">
              <v:stroke dashstyle="solid"/>
            </v:line>
            <v:line style="position:absolute" from="7842,1572" to="7842,2285" stroked="true" strokeweight="5.158731pt" strokecolor="#000000">
              <v:stroke dashstyle="solid"/>
            </v:line>
            <v:line style="position:absolute" from="8093,1895" to="8093,2285" stroked="true" strokeweight="5.800897pt" strokecolor="#000000">
              <v:stroke dashstyle="solid"/>
            </v:line>
            <v:line style="position:absolute" from="8344,1234" to="8344,2285" stroked="true" strokeweight="5.158731pt" strokecolor="#000000">
              <v:stroke dashstyle="solid"/>
            </v:line>
            <v:line style="position:absolute" from="8588,1395" to="8588,2285" stroked="true" strokeweight="5.158731pt" strokecolor="#000000">
              <v:stroke dashstyle="solid"/>
            </v:line>
            <v:line style="position:absolute" from="8832,2145" to="8832,2285" stroked="true" strokeweight="5.158731pt" strokecolor="#000000">
              <v:stroke dashstyle="solid"/>
            </v:line>
            <v:line style="position:absolute" from="9077,1425" to="9077,2285" stroked="true" strokeweight="5.158731pt" strokecolor="#000000">
              <v:stroke dashstyle="solid"/>
            </v:line>
            <v:line style="position:absolute" from="9321,1410" to="9321,2285" stroked="true" strokeweight="5.137325pt" strokecolor="#000000">
              <v:stroke dashstyle="solid"/>
            </v:line>
            <v:line style="position:absolute" from="9566,2057" to="9566,2285" stroked="true" strokeweight="5.137325pt" strokecolor="#000000">
              <v:stroke dashstyle="solid"/>
            </v:line>
            <v:line style="position:absolute" from="9810,1983" to="9810,2285" stroked="true" strokeweight="5.137325pt" strokecolor="#000000">
              <v:stroke dashstyle="solid"/>
            </v:line>
            <v:shape style="position:absolute;left:1029;top:12009;width:8024;height:45" coordorigin="1029,12010" coordsize="8024,45" path="m3069,2292l9926,2292m3069,2292l3069,2248m3314,2292l3314,2248m3558,2292l3558,2248m3802,2292l3802,2248m4047,2292l4047,2248m4291,2292l4291,2248m4536,2292l4536,2248m4793,2292l4793,2248m5038,2292l5038,2248m5282,2292l5282,2248m5526,2292l5526,2248m5771,2292l5771,2248m6015,2292l6015,2248m6260,2292l6260,2248m6504,2292l6504,2248m6748,2292l6748,2248m6993,2292l6993,2248m7237,2292l7237,2248m7482,2292l7482,2248m7726,2292l7726,2248m7971,2292l7971,2248m8228,2292l8228,2248m8472,2292l8472,2248m8717,2292l8717,2248m8961,2292l8961,2248m9206,2292l9206,2248m9450,2292l9450,2248m9694,2292l9694,2248m9939,2292l9939,2248e" filled="false" stroked="true" strokeweight=".687388pt" strokecolor="#808080">
              <v:path arrowok="t"/>
              <v:stroke dashstyle="solid"/>
            </v:shape>
            <w10:wrap type="none"/>
          </v:group>
        </w:pict>
      </w:r>
    </w:p>
    <w:p w:rsidR="0018722C">
      <w:pPr>
        <w:pStyle w:val="ae"/>
        <w:topLinePunct/>
      </w:pPr>
      <w:r>
        <w:rPr>
          <w:kern w:val="2"/>
          <w:szCs w:val="22"/>
          <w:rFonts w:ascii="宋体" w:cstheme="minorBidi" w:hAnsiTheme="minorHAnsi" w:eastAsiaTheme="minorHAnsi"/>
          <w:sz w:val="19"/>
        </w:rPr>
        <w:t>3.5</w:t>
      </w:r>
    </w:p>
    <w:p w:rsidR="0018722C">
      <w:pPr>
        <w:topLinePunct/>
      </w:pPr>
      <w:r>
        <w:rPr>
          <w:rFonts w:cstheme="minorBidi" w:hAnsiTheme="minorHAnsi" w:eastAsiaTheme="minorHAnsi" w:asciiTheme="minorHAnsi" w:ascii="宋体"/>
        </w:rPr>
        <w:t>3</w:t>
      </w:r>
    </w:p>
    <w:p w:rsidR="0018722C">
      <w:pPr>
        <w:topLinePunct/>
      </w:pPr>
      <w:r>
        <w:rPr>
          <w:rFonts w:cstheme="minorBidi" w:hAnsiTheme="minorHAnsi" w:eastAsiaTheme="minorHAnsi" w:asciiTheme="minorHAnsi" w:ascii="宋体"/>
        </w:rPr>
        <w:t>2.5</w:t>
      </w:r>
    </w:p>
    <w:p w:rsidR="0018722C">
      <w:pPr>
        <w:topLinePunct/>
      </w:pPr>
      <w:r>
        <w:rPr>
          <w:rFonts w:cstheme="minorBidi" w:hAnsiTheme="minorHAnsi" w:eastAsiaTheme="minorHAnsi" w:asciiTheme="minorHAnsi" w:ascii="宋体"/>
        </w:rPr>
        <w:t>2</w:t>
      </w:r>
    </w:p>
    <w:p w:rsidR="0018722C">
      <w:pPr>
        <w:topLinePunct/>
      </w:pPr>
      <w:r>
        <w:rPr>
          <w:rFonts w:cstheme="minorBidi" w:hAnsiTheme="minorHAnsi" w:eastAsiaTheme="minorHAnsi" w:asciiTheme="minorHAnsi" w:ascii="宋体"/>
        </w:rPr>
        <w:t>1.5</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0.5</w:t>
      </w:r>
    </w:p>
    <w:p w:rsidR="0018722C">
      <w:pPr>
        <w:pStyle w:val="ae"/>
        <w:topLinePunct/>
      </w:pPr>
      <w:r>
        <w:rPr>
          <w:rFonts w:cstheme="minorBidi" w:hAnsiTheme="minorHAnsi" w:eastAsiaTheme="minorHAnsi" w:asciiTheme="minorHAnsi"/>
        </w:rPr>
        <w:pict>
          <v:shape style="margin-left:153.950623pt;margin-top:17.517941pt;width:341pt;height:40.950pt;mso-position-horizontal-relative:page;mso-position-vertical-relative:paragraph;z-index:3208" type="#_x0000_t202" filled="false" stroked="false">
            <v:textbox inset="0,0,0,0" style="layout-flow:vertical;mso-layout-flow-alt:bottom-to-top">
              <w:txbxContent>
                <w:p w:rsidR="0018722C">
                  <w:pPr>
                    <w:spacing w:line="186" w:lineRule="exact" w:before="0"/>
                    <w:ind w:leftChars="0" w:left="181" w:rightChars="0" w:right="0" w:firstLineChars="0" w:firstLine="0"/>
                    <w:jc w:val="left"/>
                    <w:rPr>
                      <w:rFonts w:ascii="宋体"/>
                      <w:sz w:val="16"/>
                    </w:rPr>
                  </w:pPr>
                  <w:r>
                    <w:rPr>
                      <w:rFonts w:ascii="宋体"/>
                      <w:spacing w:val="6"/>
                      <w:w w:val="119"/>
                      <w:sz w:val="16"/>
                    </w:rPr>
                    <w:t>M44-16</w:t>
                  </w:r>
                </w:p>
                <w:p w:rsidR="0018722C">
                  <w:pPr>
                    <w:spacing w:line="280" w:lineRule="auto" w:before="35"/>
                    <w:ind w:leftChars="0" w:left="181" w:rightChars="0" w:right="19" w:firstLineChars="0" w:firstLine="29"/>
                    <w:jc w:val="both"/>
                    <w:rPr>
                      <w:rFonts w:ascii="宋体" w:eastAsia="宋体" w:hint="eastAsia"/>
                      <w:sz w:val="16"/>
                    </w:rPr>
                  </w:pPr>
                  <w:r>
                    <w:rPr>
                      <w:rFonts w:ascii="宋体" w:eastAsia="宋体" w:hint="eastAsia"/>
                      <w:w w:val="119"/>
                      <w:sz w:val="16"/>
                    </w:rPr>
                    <w:t>新海</w:t>
                  </w:r>
                  <w:r>
                    <w:rPr>
                      <w:rFonts w:ascii="宋体" w:eastAsia="宋体" w:hint="eastAsia"/>
                      <w:spacing w:val="5"/>
                      <w:w w:val="119"/>
                      <w:sz w:val="16"/>
                    </w:rPr>
                    <w:t>1</w:t>
                  </w:r>
                  <w:r>
                    <w:rPr>
                      <w:rFonts w:ascii="宋体" w:eastAsia="宋体" w:hint="eastAsia"/>
                      <w:w w:val="119"/>
                      <w:sz w:val="16"/>
                    </w:rPr>
                    <w:t>7新海</w:t>
                  </w:r>
                  <w:r>
                    <w:rPr>
                      <w:rFonts w:ascii="宋体" w:eastAsia="宋体" w:hint="eastAsia"/>
                      <w:spacing w:val="5"/>
                      <w:w w:val="119"/>
                      <w:sz w:val="16"/>
                    </w:rPr>
                    <w:t>1</w:t>
                  </w:r>
                  <w:r>
                    <w:rPr>
                      <w:rFonts w:ascii="宋体" w:eastAsia="宋体" w:hint="eastAsia"/>
                      <w:w w:val="119"/>
                      <w:sz w:val="16"/>
                    </w:rPr>
                    <w:t>6新海</w:t>
                  </w:r>
                  <w:r>
                    <w:rPr>
                      <w:rFonts w:ascii="宋体" w:eastAsia="宋体" w:hint="eastAsia"/>
                      <w:spacing w:val="5"/>
                      <w:w w:val="119"/>
                      <w:sz w:val="16"/>
                    </w:rPr>
                    <w:t>2</w:t>
                  </w:r>
                  <w:r>
                    <w:rPr>
                      <w:rFonts w:ascii="宋体" w:eastAsia="宋体" w:hint="eastAsia"/>
                      <w:w w:val="119"/>
                      <w:sz w:val="16"/>
                    </w:rPr>
                    <w:t>0新海</w:t>
                  </w:r>
                  <w:r>
                    <w:rPr>
                      <w:rFonts w:ascii="宋体" w:eastAsia="宋体" w:hint="eastAsia"/>
                      <w:spacing w:val="5"/>
                      <w:w w:val="119"/>
                      <w:sz w:val="16"/>
                    </w:rPr>
                    <w:t>2</w:t>
                  </w:r>
                  <w:r>
                    <w:rPr>
                      <w:rFonts w:ascii="宋体" w:eastAsia="宋体" w:hint="eastAsia"/>
                      <w:w w:val="119"/>
                      <w:sz w:val="16"/>
                    </w:rPr>
                    <w:t>2 </w:t>
                  </w:r>
                  <w:r>
                    <w:rPr>
                      <w:rFonts w:ascii="宋体" w:eastAsia="宋体" w:hint="eastAsia"/>
                      <w:spacing w:val="6"/>
                      <w:w w:val="119"/>
                      <w:sz w:val="16"/>
                    </w:rPr>
                    <w:t>M44-83</w:t>
                  </w:r>
                </w:p>
                <w:p w:rsidR="0018722C">
                  <w:pPr>
                    <w:spacing w:line="280" w:lineRule="auto" w:before="7"/>
                    <w:ind w:leftChars="0" w:left="20" w:rightChars="0" w:right="19" w:firstLineChars="0" w:firstLine="0"/>
                    <w:jc w:val="right"/>
                    <w:rPr>
                      <w:rFonts w:ascii="宋体" w:eastAsia="宋体" w:hint="eastAsia"/>
                      <w:sz w:val="16"/>
                    </w:rPr>
                  </w:pPr>
                  <w:r>
                    <w:rPr>
                      <w:rFonts w:ascii="宋体" w:eastAsia="宋体" w:hint="eastAsia"/>
                      <w:w w:val="119"/>
                      <w:sz w:val="16"/>
                    </w:rPr>
                    <w:t>新陆早</w:t>
                  </w:r>
                  <w:r>
                    <w:rPr>
                      <w:rFonts w:ascii="宋体" w:eastAsia="宋体" w:hint="eastAsia"/>
                      <w:spacing w:val="5"/>
                      <w:w w:val="119"/>
                      <w:sz w:val="16"/>
                    </w:rPr>
                    <w:t>2</w:t>
                  </w:r>
                  <w:r>
                    <w:rPr>
                      <w:rFonts w:ascii="宋体" w:eastAsia="宋体" w:hint="eastAsia"/>
                      <w:w w:val="119"/>
                      <w:sz w:val="16"/>
                    </w:rPr>
                    <w:t>6新陆早</w:t>
                  </w:r>
                  <w:r>
                    <w:rPr>
                      <w:rFonts w:ascii="宋体" w:eastAsia="宋体" w:hint="eastAsia"/>
                      <w:spacing w:val="5"/>
                      <w:w w:val="119"/>
                      <w:sz w:val="16"/>
                    </w:rPr>
                    <w:t>1</w:t>
                  </w:r>
                  <w:r>
                    <w:rPr>
                      <w:rFonts w:ascii="宋体" w:eastAsia="宋体" w:hint="eastAsia"/>
                      <w:w w:val="119"/>
                      <w:sz w:val="16"/>
                    </w:rPr>
                    <w:t>3新陆早</w:t>
                  </w:r>
                  <w:r>
                    <w:rPr>
                      <w:rFonts w:ascii="宋体" w:eastAsia="宋体" w:hint="eastAsia"/>
                      <w:spacing w:val="5"/>
                      <w:w w:val="119"/>
                      <w:sz w:val="16"/>
                    </w:rPr>
                    <w:t>4</w:t>
                  </w:r>
                  <w:r>
                    <w:rPr>
                      <w:rFonts w:ascii="宋体" w:eastAsia="宋体" w:hint="eastAsia"/>
                      <w:w w:val="119"/>
                      <w:sz w:val="16"/>
                    </w:rPr>
                    <w:t>8辽棉</w:t>
                  </w:r>
                  <w:r>
                    <w:rPr>
                      <w:rFonts w:ascii="宋体" w:eastAsia="宋体" w:hint="eastAsia"/>
                      <w:spacing w:val="5"/>
                      <w:w w:val="119"/>
                      <w:sz w:val="16"/>
                    </w:rPr>
                    <w:t>1</w:t>
                  </w:r>
                  <w:r>
                    <w:rPr>
                      <w:rFonts w:ascii="宋体" w:eastAsia="宋体" w:hint="eastAsia"/>
                      <w:w w:val="119"/>
                      <w:sz w:val="16"/>
                    </w:rPr>
                    <w:t>8 </w:t>
                  </w:r>
                  <w:r>
                    <w:rPr>
                      <w:rFonts w:ascii="宋体" w:eastAsia="宋体" w:hint="eastAsia"/>
                      <w:spacing w:val="6"/>
                      <w:w w:val="119"/>
                      <w:sz w:val="16"/>
                    </w:rPr>
                    <w:t>M37-128</w:t>
                  </w:r>
                </w:p>
                <w:p w:rsidR="0018722C">
                  <w:pPr>
                    <w:spacing w:line="283" w:lineRule="auto" w:before="7"/>
                    <w:ind w:leftChars="0" w:left="20" w:rightChars="0" w:right="19" w:firstLineChars="0" w:firstLine="0"/>
                    <w:jc w:val="right"/>
                    <w:rPr>
                      <w:rFonts w:ascii="宋体" w:eastAsia="宋体" w:hint="eastAsia"/>
                      <w:sz w:val="16"/>
                    </w:rPr>
                  </w:pPr>
                  <w:r>
                    <w:rPr>
                      <w:rFonts w:ascii="宋体" w:eastAsia="宋体" w:hint="eastAsia"/>
                      <w:w w:val="119"/>
                      <w:sz w:val="16"/>
                    </w:rPr>
                    <w:t>新陆早</w:t>
                  </w:r>
                  <w:r>
                    <w:rPr>
                      <w:rFonts w:ascii="宋体" w:eastAsia="宋体" w:hint="eastAsia"/>
                      <w:spacing w:val="5"/>
                      <w:w w:val="119"/>
                      <w:sz w:val="16"/>
                    </w:rPr>
                    <w:t>2</w:t>
                  </w:r>
                  <w:r>
                    <w:rPr>
                      <w:rFonts w:ascii="宋体" w:eastAsia="宋体" w:hint="eastAsia"/>
                      <w:w w:val="119"/>
                      <w:sz w:val="16"/>
                    </w:rPr>
                    <w:t>3新陆早1新陆早</w:t>
                  </w:r>
                  <w:r>
                    <w:rPr>
                      <w:rFonts w:ascii="宋体" w:eastAsia="宋体" w:hint="eastAsia"/>
                      <w:spacing w:val="5"/>
                      <w:w w:val="119"/>
                      <w:sz w:val="16"/>
                    </w:rPr>
                    <w:t>4</w:t>
                  </w:r>
                  <w:r>
                    <w:rPr>
                      <w:rFonts w:ascii="宋体" w:eastAsia="宋体" w:hint="eastAsia"/>
                      <w:w w:val="119"/>
                      <w:sz w:val="16"/>
                    </w:rPr>
                    <w:t>2 </w:t>
                  </w:r>
                  <w:r>
                    <w:rPr>
                      <w:rFonts w:ascii="宋体" w:eastAsia="宋体" w:hint="eastAsia"/>
                      <w:spacing w:val="6"/>
                      <w:w w:val="119"/>
                      <w:sz w:val="16"/>
                    </w:rPr>
                    <w:t>M44-158 M44-168 M37-204 M37-121 M44-105</w:t>
                  </w:r>
                  <w:r>
                    <w:rPr>
                      <w:rFonts w:ascii="宋体" w:eastAsia="宋体" w:hint="eastAsia"/>
                      <w:w w:val="119"/>
                      <w:sz w:val="16"/>
                    </w:rPr>
                    <w:t>苏</w:t>
                  </w:r>
                  <w:r>
                    <w:rPr>
                      <w:rFonts w:ascii="宋体" w:eastAsia="宋体" w:hint="eastAsia"/>
                      <w:spacing w:val="5"/>
                      <w:w w:val="119"/>
                      <w:sz w:val="16"/>
                    </w:rPr>
                    <w:t>K20</w:t>
                  </w:r>
                  <w:r>
                    <w:rPr>
                      <w:rFonts w:ascii="宋体" w:eastAsia="宋体" w:hint="eastAsia"/>
                      <w:w w:val="119"/>
                      <w:sz w:val="16"/>
                    </w:rPr>
                    <w:t>2</w:t>
                  </w:r>
                </w:p>
                <w:p w:rsidR="0018722C">
                  <w:pPr>
                    <w:spacing w:line="280" w:lineRule="auto" w:before="6"/>
                    <w:ind w:leftChars="0" w:left="20" w:rightChars="0" w:right="18" w:firstLineChars="0" w:firstLine="0"/>
                    <w:jc w:val="right"/>
                    <w:rPr>
                      <w:rFonts w:ascii="宋体" w:eastAsia="宋体" w:hint="eastAsia"/>
                      <w:sz w:val="16"/>
                    </w:rPr>
                  </w:pPr>
                  <w:r>
                    <w:rPr>
                      <w:rFonts w:ascii="宋体" w:eastAsia="宋体" w:hint="eastAsia"/>
                      <w:w w:val="119"/>
                      <w:sz w:val="16"/>
                    </w:rPr>
                    <w:t>新陆早</w:t>
                  </w:r>
                  <w:r>
                    <w:rPr>
                      <w:rFonts w:ascii="宋体" w:eastAsia="宋体" w:hint="eastAsia"/>
                      <w:spacing w:val="5"/>
                      <w:w w:val="119"/>
                      <w:sz w:val="16"/>
                    </w:rPr>
                    <w:t>3</w:t>
                  </w:r>
                  <w:r>
                    <w:rPr>
                      <w:rFonts w:ascii="宋体" w:eastAsia="宋体" w:hint="eastAsia"/>
                      <w:w w:val="119"/>
                      <w:sz w:val="16"/>
                    </w:rPr>
                    <w:t>6新陆早</w:t>
                  </w:r>
                  <w:r>
                    <w:rPr>
                      <w:rFonts w:ascii="宋体" w:eastAsia="宋体" w:hint="eastAsia"/>
                      <w:spacing w:val="5"/>
                      <w:w w:val="119"/>
                      <w:sz w:val="16"/>
                    </w:rPr>
                    <w:t>3</w:t>
                  </w:r>
                  <w:r>
                    <w:rPr>
                      <w:rFonts w:ascii="宋体" w:eastAsia="宋体" w:hint="eastAsia"/>
                      <w:w w:val="119"/>
                      <w:sz w:val="16"/>
                    </w:rPr>
                    <w:t>3硕丰</w:t>
                  </w:r>
                  <w:r>
                    <w:rPr>
                      <w:rFonts w:ascii="宋体" w:eastAsia="宋体" w:hint="eastAsia"/>
                      <w:spacing w:val="5"/>
                      <w:w w:val="119"/>
                      <w:sz w:val="16"/>
                    </w:rPr>
                    <w:t>1</w:t>
                  </w:r>
                  <w:r>
                    <w:rPr>
                      <w:rFonts w:ascii="宋体" w:eastAsia="宋体" w:hint="eastAsia"/>
                      <w:w w:val="119"/>
                      <w:sz w:val="16"/>
                    </w:rPr>
                    <w:t>号 </w:t>
                  </w:r>
                  <w:r>
                    <w:rPr>
                      <w:rFonts w:ascii="宋体" w:eastAsia="宋体" w:hint="eastAsia"/>
                      <w:spacing w:val="6"/>
                      <w:w w:val="119"/>
                      <w:sz w:val="16"/>
                    </w:rPr>
                    <w:t>M37-73 M44-61</w:t>
                  </w:r>
                </w:p>
                <w:p w:rsidR="0018722C">
                  <w:pPr>
                    <w:spacing w:line="280" w:lineRule="auto" w:before="7"/>
                    <w:ind w:leftChars="0" w:left="78" w:rightChars="0" w:right="18" w:firstLineChars="0" w:firstLine="44"/>
                    <w:jc w:val="both"/>
                    <w:rPr>
                      <w:rFonts w:ascii="宋体" w:eastAsia="宋体" w:hint="eastAsia"/>
                      <w:sz w:val="16"/>
                    </w:rPr>
                  </w:pPr>
                  <w:r>
                    <w:rPr>
                      <w:rFonts w:ascii="宋体" w:eastAsia="宋体" w:hint="eastAsia"/>
                      <w:w w:val="119"/>
                      <w:sz w:val="16"/>
                    </w:rPr>
                    <w:t>军棉</w:t>
                  </w:r>
                  <w:r>
                    <w:rPr>
                      <w:rFonts w:ascii="宋体" w:eastAsia="宋体" w:hint="eastAsia"/>
                      <w:spacing w:val="5"/>
                      <w:w w:val="119"/>
                      <w:sz w:val="16"/>
                    </w:rPr>
                    <w:t>1</w:t>
                  </w:r>
                  <w:r>
                    <w:rPr>
                      <w:rFonts w:ascii="宋体" w:eastAsia="宋体" w:hint="eastAsia"/>
                      <w:w w:val="119"/>
                      <w:sz w:val="16"/>
                    </w:rPr>
                    <w:t>号 </w:t>
                  </w:r>
                  <w:r>
                    <w:rPr>
                      <w:rFonts w:ascii="宋体" w:eastAsia="宋体" w:hint="eastAsia"/>
                      <w:spacing w:val="6"/>
                      <w:w w:val="119"/>
                      <w:sz w:val="16"/>
                    </w:rPr>
                    <w:t>M37-165 M44-211</w:t>
                  </w:r>
                </w:p>
              </w:txbxContent>
            </v:textbox>
            <w10:wrap type="none"/>
          </v:shape>
        </w:pict>
      </w:r>
    </w:p>
    <w:p w:rsidR="0018722C">
      <w:pPr>
        <w:pStyle w:val="ae"/>
        <w:topLinePunct/>
      </w:pPr>
      <w:r>
        <w:rPr>
          <w:rFonts w:ascii="宋体" w:cstheme="minorBidi" w:hAnsiTheme="minorHAnsi" w:eastAsiaTheme="minorHAnsi"/>
        </w:rPr>
        <w:t>0</w:t>
      </w:r>
    </w:p>
    <w:p w:rsidR="0018722C">
      <w:pPr>
        <w:spacing w:before="53"/>
        <w:ind w:leftChars="0" w:left="0" w:rightChars="0" w:right="2036" w:firstLineChars="0" w:firstLine="0"/>
        <w:jc w:val="right"/>
        <w:keepNext/>
        <w:topLinePunct/>
      </w:pPr>
      <w:r>
        <w:rPr>
          <w:kern w:val="2"/>
          <w:sz w:val="16"/>
          <w:szCs w:val="22"/>
          <w:rFonts w:cstheme="minorBidi" w:hAnsiTheme="minorHAnsi" w:eastAsiaTheme="minorHAnsi" w:asciiTheme="minorHAnsi" w:ascii="宋体" w:eastAsia="宋体" w:hint="eastAsia"/>
          <w:w w:val="85"/>
        </w:rPr>
        <w:t>品种</w:t>
      </w:r>
    </w:p>
    <w:p w:rsidR="0018722C">
      <w:pPr>
        <w:pStyle w:val="a9"/>
        <w:topLinePunct/>
      </w:pPr>
      <w:r>
        <w:rPr>
          <w:rFonts w:cstheme="minorBidi" w:hAnsiTheme="minorHAnsi" w:eastAsiaTheme="minorHAnsi" w:asciiTheme="minorHAnsi" w:ascii="黑体" w:hAnsi="黑体" w:eastAsia="黑体" w:hint="eastAsia"/>
        </w:rPr>
        <w:t>图5-2</w:t>
      </w:r>
      <w:r>
        <w:t xml:space="preserve">  </w:t>
      </w:r>
      <w:r w:rsidRPr="00DB64CE">
        <w:rPr>
          <w:rFonts w:cstheme="minorBidi" w:hAnsiTheme="minorHAnsi" w:eastAsiaTheme="minorHAnsi" w:asciiTheme="minorHAnsi" w:ascii="黑体" w:hAnsi="黑体" w:eastAsia="黑体" w:hint="eastAsia"/>
        </w:rPr>
        <w:t>不同棉花品种</w:t>
      </w:r>
      <w:r>
        <w:rPr>
          <w:rFonts w:cstheme="minorBidi" w:hAnsiTheme="minorHAnsi" w:eastAsiaTheme="minorHAnsi" w:asciiTheme="minorHAnsi" w:ascii="黑体" w:hAnsi="黑体" w:eastAsia="黑体" w:hint="eastAsia"/>
        </w:rPr>
        <w:t>（</w:t>
      </w:r>
      <w:r>
        <w:rPr>
          <w:kern w:val="2"/>
          <w:sz w:val="21"/>
          <w:szCs w:val="22"/>
          <w:rFonts w:cstheme="minorBidi" w:hAnsiTheme="minorHAnsi" w:eastAsiaTheme="minorHAnsi" w:asciiTheme="minorHAnsi" w:ascii="黑体" w:hAnsi="黑体" w:eastAsia="黑体" w:hint="eastAsia"/>
        </w:rPr>
        <w:t>株系</w:t>
      </w:r>
      <w:r>
        <w:rPr>
          <w:rFonts w:cstheme="minorBidi" w:hAnsiTheme="minorHAnsi" w:eastAsiaTheme="minorHAnsi" w:asciiTheme="minorHAnsi" w:ascii="黑体" w:hAnsi="黑体" w:eastAsia="黑体" w:hint="eastAsia"/>
        </w:rPr>
        <w:t>）</w:t>
      </w:r>
      <w:r>
        <w:rPr>
          <w:rFonts w:cstheme="minorBidi" w:hAnsiTheme="minorHAnsi" w:eastAsiaTheme="minorHAnsi" w:asciiTheme="minorHAnsi" w:ascii="黑体" w:hAnsi="黑体" w:eastAsia="黑体" w:hint="eastAsia"/>
        </w:rPr>
        <w:t>的</w:t>
      </w:r>
      <w:r w:rsidR="001852F3">
        <w:rPr>
          <w:rFonts w:cstheme="minorBidi" w:hAnsiTheme="minorHAnsi" w:eastAsiaTheme="minorHAnsi" w:asciiTheme="minorHAnsi" w:ascii="黑体" w:hAnsi="黑体" w:eastAsia="黑体" w:hint="eastAsia"/>
        </w:rPr>
        <w:t xml:space="preserve">POD</w:t>
      </w:r>
      <w:r w:rsidR="001852F3">
        <w:rPr>
          <w:rFonts w:cstheme="minorBidi" w:hAnsiTheme="minorHAnsi" w:eastAsiaTheme="minorHAnsi" w:asciiTheme="minorHAnsi" w:ascii="黑体" w:hAnsi="黑体" w:eastAsia="黑体" w:hint="eastAsia"/>
        </w:rPr>
        <w:t xml:space="preserve">活性</w:t>
      </w:r>
      <w:r>
        <w:rPr>
          <w:rFonts w:ascii="宋体" w:hAnsi="宋体" w:eastAsia="宋体" w:hint="eastAsia" w:cstheme="minorBidi"/>
        </w:rPr>
        <w:t>（</w:t>
      </w:r>
      <w:r>
        <w:rPr>
          <w:kern w:val="2"/>
          <w:szCs w:val="22"/>
          <w:rFonts w:cstheme="minorBidi" w:hAnsiTheme="minorHAnsi" w:eastAsiaTheme="minorHAnsi" w:asciiTheme="minorHAnsi"/>
          <w:sz w:val="21"/>
        </w:rPr>
        <w:t>U</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g </w:t>
      </w:r>
      <w:r>
        <w:rPr>
          <w:kern w:val="2"/>
          <w:szCs w:val="22"/>
          <w:rFonts w:cstheme="minorBidi" w:hAnsiTheme="minorHAnsi" w:eastAsiaTheme="minorHAnsi" w:asciiTheme="minorHAnsi"/>
          <w:position w:val="10"/>
          <w:sz w:val="14"/>
        </w:rPr>
        <w:t>-1</w:t>
      </w:r>
      <w:r>
        <w:rPr>
          <w:kern w:val="2"/>
          <w:szCs w:val="22"/>
          <w:rFonts w:ascii="黑体" w:hAnsi="黑体" w:eastAsia="黑体" w:hint="eastAsia" w:cstheme="minorBidi"/>
          <w:sz w:val="21"/>
        </w:rPr>
        <w:t>鲜叶</w:t>
      </w:r>
      <w:r w:rsidP="AA7D325B">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min </w:t>
      </w:r>
      <w:r>
        <w:rPr>
          <w:kern w:val="2"/>
          <w:szCs w:val="22"/>
          <w:rFonts w:cstheme="minorBidi" w:hAnsiTheme="minorHAnsi" w:eastAsiaTheme="minorHAnsi" w:asciiTheme="minorHAnsi"/>
          <w:position w:val="10"/>
          <w:sz w:val="14"/>
        </w:rPr>
        <w:t>-1</w:t>
      </w:r>
      <w:r>
        <w:rPr>
          <w:rFonts w:ascii="宋体" w:hAnsi="宋体" w:eastAsia="宋体" w:hint="eastAsia" w:cstheme="minorBid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5-2</w:t>
      </w:r>
      <w:r>
        <w:t xml:space="preserve">  </w:t>
      </w:r>
      <w:r w:rsidRPr="00DB64CE">
        <w:rPr>
          <w:rFonts w:cstheme="minorBidi" w:hAnsiTheme="minorHAnsi" w:eastAsiaTheme="minorHAnsi" w:asciiTheme="minorHAnsi"/>
        </w:rPr>
        <w:t>POD activity of different cotton cultivars</w:t>
      </w:r>
      <w:r w:rsidR="001852F3">
        <w:rPr>
          <w:rFonts w:cstheme="minorBidi" w:hAnsiTheme="minorHAnsi" w:eastAsiaTheme="minorHAnsi" w:asciiTheme="minorHAnsi"/>
        </w:rPr>
        <w:t xml:space="preserve"> </w:t>
      </w:r>
      <w:r w:rsidP="AA7D325B">
        <w:rPr>
          <w:rFonts w:ascii="宋体" w:hAnsi="宋体" w:eastAsia="宋体" w:hint="eastAsia" w:cstheme="minorBidi"/>
        </w:rPr>
        <w:t>（</w:t>
      </w:r>
      <w:r>
        <w:rPr>
          <w:rFonts w:cstheme="minorBidi" w:hAnsiTheme="minorHAnsi" w:eastAsiaTheme="minorHAnsi" w:asciiTheme="minorHAnsi"/>
        </w:rPr>
        <w:t>U·g </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fresh leaf·min </w:t>
      </w:r>
      <w:r>
        <w:rPr>
          <w:rFonts w:cstheme="minorBidi" w:hAnsiTheme="minorHAnsi" w:eastAsiaTheme="minorHAnsi" w:asciiTheme="minorHAnsi"/>
        </w:rPr>
        <w:t>-1</w:t>
      </w:r>
      <w:r w:rsidP="AA7D325B">
        <w:rPr>
          <w:rFonts w:ascii="宋体" w:hAnsi="宋体" w:eastAsia="宋体" w:hint="eastAsia" w:cstheme="minorBidi"/>
        </w:rPr>
        <w:t>）</w:t>
      </w:r>
    </w:p>
    <w:p w:rsidR="0018722C">
      <w:pPr>
        <w:pStyle w:val="Heading4"/>
        <w:topLinePunct/>
        <w:ind w:left="200" w:hangingChars="200" w:hanging="200"/>
      </w:pPr>
      <w:r>
        <w:rPr>
          <w:b/>
        </w:rPr>
        <w:t>5.2.2.3</w:t>
      </w:r>
      <w:r>
        <w:t xml:space="preserve"> </w:t>
      </w:r>
      <w:r>
        <w:t>不同病级棉花品种</w:t>
      </w:r>
      <w:r>
        <w:t>（</w:t>
      </w:r>
      <w:r>
        <w:t>株系</w:t>
      </w:r>
      <w:r>
        <w:t>）</w:t>
      </w:r>
      <w:r>
        <w:t>的苯丙氨酸解氨酶</w:t>
      </w:r>
      <w:r>
        <w:t>（</w:t>
      </w:r>
      <w:r>
        <w:rPr>
          <w:b/>
        </w:rPr>
        <w:t>PAL</w:t>
      </w:r>
      <w:r>
        <w:t>）</w:t>
      </w:r>
      <w:r>
        <w:t>活性测定结果</w:t>
      </w:r>
    </w:p>
    <w:p w:rsidR="0018722C">
      <w:pPr>
        <w:topLinePunct/>
      </w:pPr>
      <w:r>
        <w:rPr>
          <w:rFonts w:ascii="Times New Roman" w:eastAsia="Times New Roman"/>
        </w:rPr>
        <w:t>2010</w:t>
      </w:r>
      <w:r>
        <w:t>年测定</w:t>
      </w:r>
      <w:r>
        <w:rPr>
          <w:rFonts w:ascii="Times New Roman" w:eastAsia="Times New Roman"/>
        </w:rPr>
        <w:t>PAL</w:t>
      </w:r>
      <w:r>
        <w:t>活性如下</w:t>
      </w:r>
      <w:r>
        <w:t>图</w:t>
      </w:r>
      <w:r>
        <w:rPr>
          <w:rFonts w:ascii="Times New Roman" w:eastAsia="Times New Roman"/>
        </w:rPr>
        <w:t>5-3</w:t>
      </w:r>
      <w:r>
        <w:t>，可以看出不同抗性的棉花品种</w:t>
      </w:r>
      <w:r>
        <w:t>（</w:t>
      </w:r>
      <w:r>
        <w:t xml:space="preserve">株系</w:t>
      </w:r>
      <w:r>
        <w:t>）</w:t>
      </w:r>
      <w:r>
        <w:t xml:space="preserve">的</w:t>
      </w:r>
      <w:r>
        <w:rPr>
          <w:rFonts w:ascii="Times New Roman" w:eastAsia="Times New Roman"/>
        </w:rPr>
        <w:t>PAL</w:t>
      </w:r>
    </w:p>
    <w:p w:rsidR="0018722C">
      <w:pPr>
        <w:topLinePunct/>
      </w:pPr>
      <w:r>
        <w:t>活性不同。</w:t>
      </w:r>
    </w:p>
    <w:p w:rsidR="0018722C">
      <w:pPr>
        <w:topLinePunct/>
      </w:pPr>
      <w:r>
        <w:t>免疫品种</w:t>
      </w:r>
      <w:r>
        <w:t>（</w:t>
      </w:r>
      <w:r>
        <w:t>株系</w:t>
      </w:r>
      <w:r>
        <w:t>）</w:t>
      </w:r>
      <w:r>
        <w:t>中，</w:t>
      </w:r>
      <w:r>
        <w:rPr>
          <w:rFonts w:ascii="Times New Roman" w:hAnsi="Times New Roman" w:eastAsia="Times New Roman"/>
        </w:rPr>
        <w:t>M37-231</w:t>
      </w:r>
      <w:r>
        <w:t>的酶活最高，为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56 U·g </w:t>
      </w:r>
      <w:r>
        <w:rPr>
          <w:rFonts w:ascii="Times New Roman" w:hAnsi="Times New Roman" w:eastAsia="Times New Roman"/>
        </w:rPr>
        <w:t>-1</w:t>
      </w:r>
      <w:r>
        <w:t>鲜叶，新陆早</w:t>
      </w:r>
      <w:r>
        <w:rPr>
          <w:rFonts w:ascii="Times New Roman" w:hAnsi="Times New Roman" w:eastAsia="Times New Roman"/>
        </w:rPr>
        <w:t>20</w:t>
      </w:r>
      <w:r>
        <w:t>号的酶</w:t>
      </w:r>
    </w:p>
    <w:p w:rsidR="0018722C">
      <w:pPr>
        <w:topLinePunct/>
      </w:pPr>
      <w:r>
        <w:t>活最低，为</w:t>
      </w:r>
      <w:r>
        <w:rPr>
          <w:rFonts w:ascii="Times New Roman" w:hAnsi="Times New Roman" w:eastAsia="Times New Roman"/>
        </w:rPr>
        <w:t>2.35 U·g </w:t>
      </w:r>
      <w:r>
        <w:rPr>
          <w:rFonts w:ascii="Times New Roman" w:hAnsi="Times New Roman" w:eastAsia="Times New Roman"/>
        </w:rPr>
        <w:t>-1</w:t>
      </w:r>
      <w:r>
        <w:t>鲜叶，平均值</w:t>
      </w:r>
      <w:r>
        <w:rPr>
          <w:rFonts w:ascii="Times New Roman" w:hAnsi="Times New Roman" w:eastAsia="Times New Roman"/>
        </w:rPr>
        <w:t>2.46 U·g </w:t>
      </w:r>
      <w:r>
        <w:rPr>
          <w:rFonts w:ascii="Times New Roman" w:hAnsi="Times New Roman" w:eastAsia="Times New Roman"/>
        </w:rPr>
        <w:t>-1</w:t>
      </w:r>
      <w:r>
        <w:t>鲜叶。</w:t>
      </w:r>
    </w:p>
    <w:p w:rsidR="0018722C">
      <w:pPr>
        <w:topLinePunct/>
      </w:pPr>
      <w:r>
        <w:t>高抗品种</w:t>
      </w:r>
      <w:r>
        <w:t>（</w:t>
      </w:r>
      <w:r>
        <w:t xml:space="preserve">株系</w:t>
      </w:r>
      <w:r>
        <w:t>）</w:t>
      </w:r>
      <w:r>
        <w:t xml:space="preserve">的</w:t>
      </w:r>
      <w:r>
        <w:rPr>
          <w:rFonts w:ascii="Times New Roman" w:hAnsi="Times New Roman" w:eastAsia="Times New Roman"/>
        </w:rPr>
        <w:t>PAL</w:t>
      </w:r>
      <w:r>
        <w:t>酶活性较高，其中新海</w:t>
      </w:r>
      <w:r>
        <w:rPr>
          <w:rFonts w:ascii="Times New Roman" w:hAnsi="Times New Roman" w:eastAsia="Times New Roman"/>
        </w:rPr>
        <w:t>14</w:t>
      </w:r>
      <w:r>
        <w:t>的酶活最高，为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45</w:t>
      </w:r>
      <w:r w:rsidR="001852F3">
        <w:rPr>
          <w:rFonts w:ascii="Times New Roman" w:hAnsi="Times New Roman" w:eastAsia="Times New Roman"/>
        </w:rPr>
        <w:t xml:space="preserve"> U·g </w:t>
      </w:r>
      <w:r>
        <w:rPr>
          <w:rFonts w:ascii="Times New Roman" w:hAnsi="Times New Roman" w:eastAsia="Times New Roman"/>
        </w:rPr>
        <w:t>-1 </w:t>
      </w:r>
      <w:r>
        <w:t>鲜</w:t>
      </w:r>
    </w:p>
    <w:p w:rsidR="0018722C">
      <w:pPr>
        <w:topLinePunct/>
      </w:pPr>
      <w:r>
        <w:t>叶，</w:t>
      </w:r>
      <w:r>
        <w:rPr>
          <w:rFonts w:ascii="Times New Roman" w:hAnsi="Times New Roman" w:eastAsia="Times New Roman"/>
        </w:rPr>
        <w:t>M44-83</w:t>
      </w:r>
      <w:r>
        <w:t>的酶活最低，为</w:t>
      </w:r>
      <w:r>
        <w:rPr>
          <w:rFonts w:ascii="Times New Roman" w:hAnsi="Times New Roman" w:eastAsia="Times New Roman"/>
        </w:rPr>
        <w:t>0.85 U·g </w:t>
      </w:r>
      <w:r>
        <w:rPr>
          <w:rFonts w:ascii="Times New Roman" w:hAnsi="Times New Roman" w:eastAsia="Times New Roman"/>
        </w:rPr>
        <w:t>-1</w:t>
      </w:r>
      <w:r>
        <w:t>鲜叶，平均值</w:t>
      </w:r>
      <w:r>
        <w:rPr>
          <w:rFonts w:ascii="Times New Roman" w:hAnsi="Times New Roman" w:eastAsia="Times New Roman"/>
        </w:rPr>
        <w:t>1.65 U·g </w:t>
      </w:r>
      <w:r>
        <w:rPr>
          <w:rFonts w:ascii="Times New Roman" w:hAnsi="Times New Roman" w:eastAsia="Times New Roman"/>
        </w:rPr>
        <w:t>-1</w:t>
      </w:r>
      <w:r>
        <w:t>鲜叶。</w:t>
      </w:r>
    </w:p>
    <w:p w:rsidR="0018722C">
      <w:pPr>
        <w:topLinePunct/>
      </w:pPr>
      <w:r>
        <w:t>抗病品种</w:t>
      </w:r>
      <w:r>
        <w:t>（</w:t>
      </w:r>
      <w:r>
        <w:t>株系</w:t>
      </w:r>
      <w:r>
        <w:t>）</w:t>
      </w:r>
      <w:r>
        <w:t>中，</w:t>
      </w:r>
      <w:r>
        <w:rPr>
          <w:rFonts w:ascii="Times New Roman" w:hAnsi="Times New Roman" w:eastAsia="Times New Roman"/>
        </w:rPr>
        <w:t>M37-86</w:t>
      </w:r>
      <w:r>
        <w:t>的酶活最高，为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55 </w:t>
      </w:r>
      <w:r>
        <w:rPr>
          <w:rFonts w:ascii="Times New Roman" w:hAnsi="Times New Roman" w:eastAsia="Times New Roman"/>
        </w:rPr>
        <w:t>U·g</w:t>
      </w:r>
      <w:r>
        <w:rPr>
          <w:rFonts w:ascii="Times New Roman" w:hAnsi="Times New Roman" w:eastAsia="Times New Roman"/>
        </w:rPr>
        <w:t> -</w:t>
      </w:r>
      <w:r>
        <w:rPr>
          <w:rFonts w:ascii="Times New Roman" w:hAnsi="Times New Roman" w:eastAsia="Times New Roman"/>
        </w:rPr>
        <w:t>1</w:t>
      </w:r>
      <w:r>
        <w:t>鲜叶，</w:t>
      </w:r>
      <w:r>
        <w:rPr>
          <w:rFonts w:ascii="Times New Roman" w:hAnsi="Times New Roman" w:eastAsia="Times New Roman"/>
        </w:rPr>
        <w:t>M37-128</w:t>
      </w:r>
      <w:r>
        <w:t>的酶活最</w:t>
      </w:r>
      <w:r>
        <w:t>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79 </w:t>
      </w:r>
      <w:r>
        <w:rPr>
          <w:rFonts w:ascii="Times New Roman" w:hAnsi="Times New Roman" w:eastAsia="Times New Roman"/>
        </w:rPr>
        <w:t>U·g </w:t>
      </w:r>
      <w:r>
        <w:rPr>
          <w:rFonts w:ascii="Times New Roman" w:hAnsi="Times New Roman" w:eastAsia="Times New Roman"/>
        </w:rPr>
        <w:t>-1</w:t>
      </w:r>
      <w:r>
        <w:t>鲜叶，平均值</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30 </w:t>
      </w:r>
      <w:r>
        <w:rPr>
          <w:rFonts w:ascii="Times New Roman" w:hAnsi="Times New Roman" w:eastAsia="Times New Roman"/>
        </w:rPr>
        <w:t>U·g </w:t>
      </w:r>
      <w:r>
        <w:rPr>
          <w:rFonts w:ascii="Times New Roman" w:hAnsi="Times New Roman" w:eastAsia="Times New Roman"/>
        </w:rPr>
        <w:t>-1</w:t>
      </w:r>
      <w:r>
        <w:t>鲜叶。从新海</w:t>
      </w:r>
      <w:r>
        <w:rPr>
          <w:rFonts w:ascii="Times New Roman" w:hAnsi="Times New Roman" w:eastAsia="Times New Roman"/>
        </w:rPr>
        <w:t>24</w:t>
      </w:r>
      <w:r>
        <w:t>号</w:t>
      </w:r>
      <w:r>
        <w:t>（</w:t>
      </w:r>
      <w:r>
        <w:t>抗病</w:t>
      </w:r>
      <w:r>
        <w:t>）</w:t>
      </w:r>
      <w:r>
        <w:t>开始，</w:t>
      </w:r>
      <w:r>
        <w:rPr>
          <w:rFonts w:ascii="Times New Roman" w:hAnsi="Times New Roman" w:eastAsia="Times New Roman"/>
        </w:rPr>
        <w:t>PAL</w:t>
      </w:r>
      <w:r>
        <w:t>酶</w:t>
      </w:r>
      <w:r>
        <w:t>活</w:t>
      </w:r>
    </w:p>
    <w:p w:rsidR="0018722C">
      <w:pPr>
        <w:topLinePunct/>
      </w:pPr>
      <w:r>
        <w:t>性明显降低至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98 U·g </w:t>
      </w:r>
      <w:r>
        <w:rPr>
          <w:rFonts w:ascii="Times New Roman" w:hAnsi="Times New Roman" w:eastAsia="Times New Roman"/>
        </w:rPr>
        <w:t>-1</w:t>
      </w:r>
      <w:r>
        <w:t>鲜叶，并且均低于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87 U·g </w:t>
      </w:r>
      <w:r>
        <w:rPr>
          <w:rFonts w:ascii="Times New Roman" w:hAnsi="Times New Roman" w:eastAsia="Times New Roman"/>
        </w:rPr>
        <w:t>-1</w:t>
      </w:r>
      <w:r>
        <w:t>鲜叶。</w:t>
      </w:r>
    </w:p>
    <w:p w:rsidR="0018722C">
      <w:pPr>
        <w:topLinePunct/>
      </w:pPr>
      <w:r>
        <w:t>耐病品种</w:t>
      </w:r>
      <w:r>
        <w:t>（</w:t>
      </w:r>
      <w:r>
        <w:t>株系</w:t>
      </w:r>
      <w:r>
        <w:t>）</w:t>
      </w:r>
      <w:r>
        <w:t>中，</w:t>
      </w:r>
      <w:r>
        <w:rPr>
          <w:rFonts w:ascii="Times New Roman" w:hAnsi="Times New Roman" w:eastAsia="Times New Roman"/>
        </w:rPr>
        <w:t>M44-158</w:t>
      </w:r>
      <w:r>
        <w:t>的酶活最高，为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87</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w:t>
      </w:r>
      <w:r>
        <w:t>鲜叶，新陆早</w:t>
      </w:r>
      <w:r>
        <w:rPr>
          <w:rFonts w:ascii="Times New Roman" w:hAnsi="Times New Roman" w:eastAsia="Times New Roman"/>
        </w:rPr>
        <w:t>1</w:t>
      </w:r>
      <w:r>
        <w:t>号的酶</w:t>
      </w:r>
    </w:p>
    <w:p w:rsidR="0018722C">
      <w:pPr>
        <w:topLinePunct/>
      </w:pPr>
      <w:r>
        <w:t>活最低，为</w:t>
      </w:r>
      <w:r>
        <w:rPr>
          <w:rFonts w:ascii="Times New Roman" w:hAnsi="Times New Roman" w:eastAsia="Times New Roman"/>
        </w:rPr>
        <w:t>0.44 U·g </w:t>
      </w:r>
      <w:r>
        <w:rPr>
          <w:rFonts w:ascii="Times New Roman" w:hAnsi="Times New Roman" w:eastAsia="Times New Roman"/>
        </w:rPr>
        <w:t>-1</w:t>
      </w:r>
      <w:r>
        <w:t>鲜叶，平均值</w:t>
      </w:r>
      <w:r>
        <w:rPr>
          <w:rFonts w:ascii="Times New Roman" w:hAnsi="Times New Roman" w:eastAsia="Times New Roman"/>
        </w:rPr>
        <w:t>1.07 U·g </w:t>
      </w:r>
      <w:r>
        <w:rPr>
          <w:rFonts w:ascii="Times New Roman" w:hAnsi="Times New Roman" w:eastAsia="Times New Roman"/>
        </w:rPr>
        <w:t>-1</w:t>
      </w:r>
      <w:r>
        <w:t>鲜叶。</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23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感病品种</w:t>
      </w:r>
      <w:r>
        <w:t>（</w:t>
      </w:r>
      <w:r>
        <w:t>株系</w:t>
      </w:r>
      <w:r>
        <w:t>）</w:t>
      </w:r>
      <w:r>
        <w:t>中，</w:t>
      </w:r>
      <w:r>
        <w:rPr>
          <w:rFonts w:ascii="Times New Roman" w:hAnsi="Times New Roman" w:eastAsia="Times New Roman"/>
        </w:rPr>
        <w:t>M44-211</w:t>
      </w:r>
      <w:r>
        <w:t>的酶活最高，为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00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M37-73</w:t>
      </w:r>
      <w:r>
        <w:t>的酶活最</w:t>
      </w:r>
      <w:r>
        <w:t>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55 </w:t>
      </w:r>
      <w:r>
        <w:rPr>
          <w:rFonts w:ascii="Times New Roman" w:hAnsi="Times New Roman" w:eastAsia="Times New Roman"/>
        </w:rPr>
        <w:t>U·g </w:t>
      </w:r>
      <w:r>
        <w:rPr>
          <w:rFonts w:ascii="Times New Roman" w:hAnsi="Times New Roman" w:eastAsia="Times New Roman"/>
        </w:rPr>
        <w:t>-1</w:t>
      </w:r>
      <w:r>
        <w:t>鲜叶，平均值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83 </w:t>
      </w:r>
      <w:r>
        <w:rPr>
          <w:rFonts w:ascii="Times New Roman" w:hAnsi="Times New Roman" w:eastAsia="Times New Roman"/>
        </w:rPr>
        <w:t>U·g </w:t>
      </w:r>
      <w:r>
        <w:rPr>
          <w:rFonts w:ascii="Times New Roman" w:hAnsi="Times New Roman" w:eastAsia="Times New Roman"/>
        </w:rPr>
        <w:t>-1</w:t>
      </w:r>
      <w:r>
        <w:t>鲜叶。</w:t>
      </w:r>
    </w:p>
    <w:p w:rsidR="0018722C">
      <w:pPr>
        <w:topLinePunct/>
      </w:pPr>
      <w:r>
        <w:t>综合来看，感病性越高，</w:t>
      </w:r>
      <w:r>
        <w:rPr>
          <w:rFonts w:ascii="Times New Roman" w:eastAsia="Times New Roman"/>
        </w:rPr>
        <w:t>PAL</w:t>
      </w:r>
      <w:r>
        <w:t>酶活性越低。</w:t>
      </w:r>
    </w:p>
    <w:p w:rsidR="0018722C">
      <w:pPr>
        <w:pStyle w:val="ae"/>
        <w:topLinePunct/>
      </w:pPr>
      <w:r>
        <w:rPr>
          <w:kern w:val="2"/>
          <w:sz w:val="22"/>
          <w:szCs w:val="22"/>
          <w:rFonts w:cstheme="minorBidi" w:hAnsiTheme="minorHAnsi" w:eastAsiaTheme="minorHAnsi" w:asciiTheme="minorHAnsi"/>
        </w:rPr>
        <w:pict>
          <v:group style="margin-left:156.119995pt;margin-top:9.281477pt;width:317.9pt;height:98.3pt;mso-position-horizontal-relative:page;mso-position-vertical-relative:paragraph;z-index:3256" coordorigin="3122,186" coordsize="6358,1966">
            <v:line style="position:absolute" from="3266,478" to="3266,2144" stroked="true" strokeweight="5.52pt" strokecolor="#000000">
              <v:stroke dashstyle="solid"/>
            </v:line>
            <v:rect style="position:absolute;left:3211;top:478;width:111;height:1666" filled="false" stroked="true" strokeweight=".72pt" strokecolor="#000000">
              <v:stroke dashstyle="solid"/>
            </v:rect>
            <v:shape style="position:absolute;left:3129;top:192;width:63;height:1952" coordorigin="3130,193" coordsize="63,1952" path="m3130,2144l3130,193m3130,2144l3192,2144m3130,1818l3192,1818m3130,1494l3192,1494m3130,1170l3192,1170m3130,843l3192,843m3130,519l3192,519m3130,193l3192,193e" filled="false" stroked="true" strokeweight=".72pt" strokecolor="#858585">
              <v:path arrowok="t"/>
              <v:stroke dashstyle="solid"/>
            </v:shape>
            <v:line style="position:absolute" from="3542,615" to="3542,2144" stroked="true" strokeweight="5.52pt" strokecolor="#000000">
              <v:stroke dashstyle="solid"/>
            </v:line>
            <v:rect style="position:absolute;left:3487;top:615;width:111;height:1529" filled="false" stroked="true" strokeweight=".72pt" strokecolor="#000000">
              <v:stroke dashstyle="solid"/>
            </v:rect>
            <v:line style="position:absolute" from="3818,1592" to="3818,2144" stroked="true" strokeweight="5.52pt" strokecolor="#000000">
              <v:stroke dashstyle="solid"/>
            </v:line>
            <v:rect style="position:absolute;left:3763;top:1592;width:111;height:552" filled="false" stroked="true" strokeweight=".72pt" strokecolor="#000000">
              <v:stroke dashstyle="solid"/>
            </v:rect>
            <v:line style="position:absolute" from="4094,1494" to="4094,2144" stroked="true" strokeweight="5.52pt" strokecolor="#000000">
              <v:stroke dashstyle="solid"/>
            </v:line>
            <v:rect style="position:absolute;left:4039;top:1493;width:111;height:651" filled="false" stroked="true" strokeweight=".72pt" strokecolor="#000000">
              <v:stroke dashstyle="solid"/>
            </v:rect>
            <v:line style="position:absolute" from="4370,1090" to="4370,2144" stroked="true" strokeweight="5.52pt" strokecolor="#000000">
              <v:stroke dashstyle="solid"/>
            </v:line>
            <v:rect style="position:absolute;left:4315;top:1090;width:111;height:1054" filled="false" stroked="true" strokeweight=".72pt" strokecolor="#000000">
              <v:stroke dashstyle="solid"/>
            </v:rect>
            <v:line style="position:absolute" from="4646,630" to="4646,2144" stroked="true" strokeweight="5.52pt" strokecolor="#000000">
              <v:stroke dashstyle="solid"/>
            </v:line>
            <v:rect style="position:absolute;left:4591;top:629;width:111;height:1515" filled="false" stroked="true" strokeweight=".72pt" strokecolor="#000000">
              <v:stroke dashstyle="solid"/>
            </v:rect>
            <v:line style="position:absolute" from="4922,550" to="4922,2144" stroked="true" strokeweight="5.52pt" strokecolor="#000000">
              <v:stroke dashstyle="solid"/>
            </v:line>
            <v:rect style="position:absolute;left:4867;top:550;width:111;height:1594" filled="false" stroked="true" strokeweight=".72pt" strokecolor="#000000">
              <v:stroke dashstyle="solid"/>
            </v:rect>
            <v:line style="position:absolute" from="5198,486" to="5198,2144" stroked="true" strokeweight="5.52pt" strokecolor="#000000">
              <v:stroke dashstyle="solid"/>
            </v:line>
            <v:rect style="position:absolute;left:5143;top:485;width:111;height:1659" filled="false" stroked="true" strokeweight=".72pt" strokecolor="#000000">
              <v:stroke dashstyle="solid"/>
            </v:rect>
            <v:line style="position:absolute" from="5474,1506" to="5474,2144" stroked="true" strokeweight="5.52pt" strokecolor="#000000">
              <v:stroke dashstyle="solid"/>
            </v:line>
            <v:rect style="position:absolute;left:5419;top:1505;width:111;height:639" filled="false" stroked="true" strokeweight=".72pt" strokecolor="#000000">
              <v:stroke dashstyle="solid"/>
            </v:rect>
            <v:line style="position:absolute" from="5748,1630" to="5748,2144" stroked="true" strokeweight="5.52pt" strokecolor="#000000">
              <v:stroke dashstyle="solid"/>
            </v:line>
            <v:rect style="position:absolute;left:5692;top:1630;width:111;height:514" filled="false" stroked="true" strokeweight=".72pt" strokecolor="#000000">
              <v:stroke dashstyle="solid"/>
            </v:rect>
            <v:line style="position:absolute" from="6024,1566" to="6024,2144" stroked="true" strokeweight="5.52pt" strokecolor="#000000">
              <v:stroke dashstyle="solid"/>
            </v:line>
            <v:rect style="position:absolute;left:5968;top:1565;width:111;height:579" filled="false" stroked="true" strokeweight=".72pt" strokecolor="#000000">
              <v:stroke dashstyle="solid"/>
            </v:rect>
            <v:line style="position:absolute" from="6300,1858" to="6300,2144" stroked="true" strokeweight="5.52pt" strokecolor="#000000">
              <v:stroke dashstyle="solid"/>
            </v:line>
            <v:rect style="position:absolute;left:6244;top:1858;width:111;height:286" filled="false" stroked="true" strokeweight=".72pt" strokecolor="#000000">
              <v:stroke dashstyle="solid"/>
            </v:rect>
            <v:line style="position:absolute" from="6576,927" to="6576,2144" stroked="true" strokeweight="5.52pt" strokecolor="#000000">
              <v:stroke dashstyle="solid"/>
            </v:line>
            <v:rect style="position:absolute;left:6520;top:927;width:111;height:1217" filled="false" stroked="true" strokeweight=".72pt" strokecolor="#000000">
              <v:stroke dashstyle="solid"/>
            </v:rect>
            <v:line style="position:absolute" from="6852,1753" to="6852,2144" stroked="true" strokeweight="5.52pt" strokecolor="#000000">
              <v:stroke dashstyle="solid"/>
            </v:line>
            <v:rect style="position:absolute;left:6796;top:1752;width:111;height:392" filled="false" stroked="true" strokeweight=".72pt" strokecolor="#000000">
              <v:stroke dashstyle="solid"/>
            </v:rect>
            <v:line style="position:absolute" from="7128,1494" to="7128,2144" stroked="true" strokeweight="5.52pt" strokecolor="#000000">
              <v:stroke dashstyle="solid"/>
            </v:line>
            <v:rect style="position:absolute;left:7072;top:1493;width:111;height:651" filled="false" stroked="true" strokeweight=".72pt" strokecolor="#000000">
              <v:stroke dashstyle="solid"/>
            </v:rect>
            <v:line style="position:absolute" from="7404,1136" to="7404,2144" stroked="true" strokeweight="5.52pt" strokecolor="#000000">
              <v:stroke dashstyle="solid"/>
            </v:line>
            <v:rect style="position:absolute;left:7348;top:1136;width:111;height:1008" filled="false" stroked="true" strokeweight=".72pt" strokecolor="#000000">
              <v:stroke dashstyle="solid"/>
            </v:rect>
            <v:line style="position:absolute" from="7680,1525" to="7680,2144" stroked="true" strokeweight="5.52pt" strokecolor="#000000">
              <v:stroke dashstyle="solid"/>
            </v:line>
            <v:rect style="position:absolute;left:7624;top:1524;width:111;height:620" filled="false" stroked="true" strokeweight=".72pt" strokecolor="#000000">
              <v:stroke dashstyle="solid"/>
            </v:rect>
            <v:line style="position:absolute" from="7956,1642" to="7956,2144" stroked="true" strokeweight="5.52pt" strokecolor="#000000">
              <v:stroke dashstyle="solid"/>
            </v:line>
            <v:rect style="position:absolute;left:7900;top:1642;width:111;height:502" filled="false" stroked="true" strokeweight=".72pt" strokecolor="#000000">
              <v:stroke dashstyle="solid"/>
            </v:rect>
            <v:line style="position:absolute" from="8232,1786" to="8232,2144" stroked="true" strokeweight="5.52pt" strokecolor="#000000">
              <v:stroke dashstyle="solid"/>
            </v:line>
            <v:rect style="position:absolute;left:8176;top:1786;width:111;height:358" filled="false" stroked="true" strokeweight=".72pt" strokecolor="#000000">
              <v:stroke dashstyle="solid"/>
            </v:rect>
            <v:line style="position:absolute" from="8508,1506" to="8508,2144" stroked="true" strokeweight="5.52pt" strokecolor="#000000">
              <v:stroke dashstyle="solid"/>
            </v:line>
            <v:rect style="position:absolute;left:8452;top:1505;width:111;height:639" filled="false" stroked="true" strokeweight=".72pt" strokecolor="#000000">
              <v:stroke dashstyle="solid"/>
            </v:rect>
            <v:line style="position:absolute" from="8784,1642" to="8784,2144" stroked="true" strokeweight="5.52pt" strokecolor="#000000">
              <v:stroke dashstyle="solid"/>
            </v:line>
            <v:rect style="position:absolute;left:8728;top:1642;width:111;height:502" filled="false" stroked="true" strokeweight=".72pt" strokecolor="#000000">
              <v:stroke dashstyle="solid"/>
            </v:rect>
            <v:line style="position:absolute" from="9060,1558" to="9060,2144" stroked="true" strokeweight="5.52pt" strokecolor="#000000">
              <v:stroke dashstyle="solid"/>
            </v:line>
            <v:rect style="position:absolute;left:9004;top:1558;width:111;height:586" filled="false" stroked="true" strokeweight=".72pt" strokecolor="#000000">
              <v:stroke dashstyle="solid"/>
            </v:rect>
            <v:line style="position:absolute" from="9336,1494" to="9336,2144" stroked="true" strokeweight="5.52pt" strokecolor="#000000">
              <v:stroke dashstyle="solid"/>
            </v:line>
            <v:rect style="position:absolute;left:9280;top:1493;width:111;height:651" filled="false" stroked="true" strokeweight=".72pt" strokecolor="#000000">
              <v:stroke dashstyle="solid"/>
            </v:rect>
            <v:shape style="position:absolute;left:3129;top:2079;width:6344;height:65" coordorigin="3130,2079" coordsize="6344,65" path="m3130,2144l9473,2144m3130,2079l3130,2144m3403,2079l3403,2144m3679,2079l3679,2144m3955,2079l3955,2144m4231,2079l4231,2144m4507,2079l4507,2144m4783,2079l4783,2144m5059,2079l5059,2144m5335,2079l5335,2144m5611,2079l5611,2144m5887,2079l5887,2144m6163,2079l6163,2144m6439,2079l6439,2144m6715,2079l6715,2144m6991,2079l6991,2144m7267,2079l7267,2144m7543,2079l7543,2144m7819,2079l7819,2144m8095,2079l8095,2144m8369,2079l8369,2144m8645,2079l8645,2144m8921,2079l8921,2144m9197,2079l9197,2144m9473,2079l9473,2144e" filled="false" stroked="true" strokeweight=".72pt" strokecolor="#858585">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108.735001pt;margin-top:7.921475pt;width:12.2pt;height:103.7pt;mso-position-horizontal-relative:page;mso-position-vertical-relative:paragraph;z-index:3280" type="#_x0000_t202" filled="false" stroked="false">
            <v:textbox inset="0,0,0,0" style="layout-flow:vertical;mso-layout-flow-alt:bottom-to-top">
              <w:txbxContent>
                <w:p w:rsidR="0018722C">
                  <w:pPr>
                    <w:spacing w:line="224" w:lineRule="exact" w:before="0"/>
                    <w:ind w:leftChars="0" w:left="20" w:rightChars="0" w:right="0" w:firstLineChars="0" w:firstLine="0"/>
                    <w:jc w:val="left"/>
                    <w:rPr>
                      <w:rFonts w:ascii="宋体" w:hAnsi="宋体" w:eastAsia="宋体" w:hint="eastAsia"/>
                      <w:sz w:val="20"/>
                    </w:rPr>
                  </w:pPr>
                  <w:r>
                    <w:rPr>
                      <w:rFonts w:ascii="宋体" w:hAnsi="宋体" w:eastAsia="宋体" w:hint="eastAsia"/>
                      <w:spacing w:val="0"/>
                      <w:w w:val="99"/>
                      <w:sz w:val="20"/>
                    </w:rPr>
                    <w:t>PAL</w:t>
                  </w:r>
                  <w:r>
                    <w:rPr>
                      <w:rFonts w:ascii="宋体" w:hAnsi="宋体" w:eastAsia="宋体" w:hint="eastAsia"/>
                      <w:w w:val="99"/>
                      <w:sz w:val="20"/>
                    </w:rPr>
                    <w:t>活性（U·</w:t>
                  </w:r>
                  <w:r>
                    <w:rPr>
                      <w:rFonts w:ascii="宋体" w:hAnsi="宋体" w:eastAsia="宋体" w:hint="eastAsia"/>
                      <w:spacing w:val="0"/>
                      <w:w w:val="99"/>
                      <w:sz w:val="20"/>
                    </w:rPr>
                    <w:t>g</w:t>
                  </w:r>
                  <w:r>
                    <w:rPr>
                      <w:rFonts w:ascii="宋体" w:hAnsi="宋体" w:eastAsia="宋体" w:hint="eastAsia"/>
                      <w:w w:val="103"/>
                      <w:position w:val="6"/>
                      <w:sz w:val="13"/>
                    </w:rPr>
                    <w:t>-1</w:t>
                  </w:r>
                  <w:r>
                    <w:rPr>
                      <w:rFonts w:ascii="宋体" w:hAnsi="宋体" w:eastAsia="宋体" w:hint="eastAsia"/>
                      <w:w w:val="99"/>
                      <w:sz w:val="20"/>
                    </w:rPr>
                    <w:t>鲜叶）</w:t>
                  </w:r>
                </w:p>
              </w:txbxContent>
            </v:textbox>
            <w10:wrap type="none"/>
          </v:shape>
        </w:pict>
      </w:r>
      <w:r>
        <w:rPr>
          <w:kern w:val="2"/>
          <w:szCs w:val="22"/>
          <w:rFonts w:ascii="Calibri" w:cstheme="minorBidi" w:hAnsiTheme="minorHAnsi" w:eastAsiaTheme="minorHAnsi"/>
          <w:sz w:val="20"/>
        </w:rPr>
        <w:t>3.00</w:t>
      </w:r>
    </w:p>
    <w:p w:rsidR="0018722C">
      <w:pPr>
        <w:topLinePunct/>
      </w:pPr>
      <w:r>
        <w:rPr>
          <w:rFonts w:cstheme="minorBidi" w:hAnsiTheme="minorHAnsi" w:eastAsiaTheme="minorHAnsi" w:asciiTheme="minorHAnsi" w:ascii="Calibri"/>
        </w:rPr>
        <w:t>2.50</w:t>
      </w:r>
    </w:p>
    <w:p w:rsidR="0018722C">
      <w:pPr>
        <w:topLinePunct/>
      </w:pPr>
      <w:r>
        <w:rPr>
          <w:rFonts w:cstheme="minorBidi" w:hAnsiTheme="minorHAnsi" w:eastAsiaTheme="minorHAnsi" w:asciiTheme="minorHAnsi" w:ascii="Calibri"/>
        </w:rPr>
        <w:t>2.00</w:t>
      </w:r>
    </w:p>
    <w:p w:rsidR="0018722C">
      <w:pPr>
        <w:topLinePunct/>
      </w:pPr>
      <w:r>
        <w:rPr>
          <w:rFonts w:cstheme="minorBidi" w:hAnsiTheme="minorHAnsi" w:eastAsiaTheme="minorHAnsi" w:asciiTheme="minorHAnsi" w:ascii="Calibri"/>
        </w:rPr>
        <w:t>1.50</w:t>
      </w:r>
    </w:p>
    <w:p w:rsidR="0018722C">
      <w:pPr>
        <w:topLinePunct/>
      </w:pPr>
      <w:r>
        <w:rPr>
          <w:rFonts w:cstheme="minorBidi" w:hAnsiTheme="minorHAnsi" w:eastAsiaTheme="minorHAnsi" w:asciiTheme="minorHAnsi" w:ascii="Calibri"/>
        </w:rPr>
        <w:t>1.00</w:t>
      </w:r>
    </w:p>
    <w:p w:rsidR="0018722C">
      <w:pPr>
        <w:topLinePunct/>
      </w:pPr>
      <w:r>
        <w:rPr>
          <w:rFonts w:cstheme="minorBidi" w:hAnsiTheme="minorHAnsi" w:eastAsiaTheme="minorHAnsi" w:asciiTheme="minorHAnsi" w:ascii="Calibri"/>
        </w:rPr>
        <w:t>0.50</w:t>
      </w:r>
    </w:p>
    <w:p w:rsidR="0018722C">
      <w:pPr>
        <w:pStyle w:val="ae"/>
        <w:topLinePunct/>
      </w:pPr>
      <w:r>
        <w:rPr>
          <w:rFonts w:cstheme="minorBidi" w:hAnsiTheme="minorHAnsi" w:eastAsiaTheme="minorHAnsi" w:asciiTheme="minorHAnsi"/>
        </w:rPr>
        <w:pict>
          <v:shape style="margin-left:158.229996pt;margin-top:16.049507pt;width:315.5pt;height:52.1pt;mso-position-horizontal-relative:page;mso-position-vertical-relative:paragraph;z-index:3304" type="#_x0000_t202" filled="false" stroked="false">
            <v:textbox inset="0,0,0,0" style="layout-flow:vertical;mso-layout-flow-alt:bottom-to-top">
              <w:txbxContent>
                <w:p w:rsidR="0018722C">
                  <w:pPr>
                    <w:spacing w:line="219" w:lineRule="exact" w:before="0"/>
                    <w:ind w:leftChars="0" w:left="282" w:rightChars="0" w:right="0" w:firstLineChars="0" w:firstLine="0"/>
                    <w:jc w:val="left"/>
                    <w:rPr>
                      <w:rFonts w:ascii="Calibri"/>
                      <w:sz w:val="20"/>
                    </w:rPr>
                  </w:pPr>
                  <w:r>
                    <w:rPr>
                      <w:rFonts w:ascii="Calibri"/>
                      <w:w w:val="99"/>
                      <w:sz w:val="20"/>
                    </w:rPr>
                    <w:t>M</w:t>
                  </w:r>
                  <w:r>
                    <w:rPr>
                      <w:rFonts w:ascii="Calibri"/>
                      <w:spacing w:val="0"/>
                      <w:w w:val="99"/>
                      <w:sz w:val="20"/>
                    </w:rPr>
                    <w:t>3</w:t>
                  </w:r>
                  <w:r>
                    <w:rPr>
                      <w:rFonts w:ascii="Calibri"/>
                      <w:w w:val="99"/>
                      <w:sz w:val="20"/>
                    </w:rPr>
                    <w:t>7</w:t>
                  </w:r>
                  <w:r>
                    <w:rPr>
                      <w:rFonts w:ascii="Calibri"/>
                      <w:spacing w:val="-2"/>
                      <w:w w:val="99"/>
                      <w:sz w:val="20"/>
                    </w:rPr>
                    <w:t>-</w:t>
                  </w:r>
                  <w:r>
                    <w:rPr>
                      <w:rFonts w:ascii="Calibri"/>
                      <w:spacing w:val="1"/>
                      <w:w w:val="99"/>
                      <w:sz w:val="20"/>
                    </w:rPr>
                    <w:t>2</w:t>
                  </w:r>
                  <w:r>
                    <w:rPr>
                      <w:rFonts w:ascii="Calibri"/>
                      <w:w w:val="99"/>
                      <w:sz w:val="20"/>
                    </w:rPr>
                    <w:t>31</w:t>
                  </w:r>
                </w:p>
                <w:p w:rsidR="0018722C">
                  <w:pPr>
                    <w:spacing w:line="284" w:lineRule="exact" w:before="0"/>
                    <w:ind w:leftChars="0" w:left="20" w:rightChars="0" w:right="0" w:firstLineChars="0" w:firstLine="0"/>
                    <w:jc w:val="left"/>
                    <w:rPr>
                      <w:rFonts w:ascii="宋体" w:eastAsia="宋体" w:hint="eastAsia"/>
                      <w:sz w:val="20"/>
                    </w:rPr>
                  </w:pPr>
                  <w:r>
                    <w:rPr>
                      <w:rFonts w:ascii="宋体" w:eastAsia="宋体" w:hint="eastAsia"/>
                      <w:w w:val="99"/>
                      <w:sz w:val="20"/>
                    </w:rPr>
                    <w:t>新陆早</w:t>
                  </w:r>
                  <w:r>
                    <w:rPr>
                      <w:rFonts w:ascii="Calibri" w:eastAsia="Calibri"/>
                      <w:spacing w:val="-1"/>
                      <w:w w:val="99"/>
                      <w:sz w:val="20"/>
                    </w:rPr>
                    <w:t>20</w:t>
                  </w:r>
                  <w:r>
                    <w:rPr>
                      <w:rFonts w:ascii="宋体" w:eastAsia="宋体" w:hint="eastAsia"/>
                      <w:w w:val="99"/>
                      <w:sz w:val="20"/>
                    </w:rPr>
                    <w:t>号</w:t>
                  </w:r>
                </w:p>
                <w:p w:rsidR="0018722C">
                  <w:pPr>
                    <w:spacing w:line="271" w:lineRule="auto" w:before="28"/>
                    <w:ind w:leftChars="0" w:left="264" w:rightChars="0" w:right="18" w:firstLineChars="0" w:firstLine="118"/>
                    <w:jc w:val="both"/>
                    <w:rPr>
                      <w:rFonts w:ascii="Calibri" w:hAnsi="Calibri"/>
                      <w:sz w:val="20"/>
                    </w:rPr>
                  </w:pPr>
                  <w:r>
                    <w:rPr>
                      <w:rFonts w:ascii="Calibri" w:hAnsi="Calibri"/>
                      <w:w w:val="99"/>
                      <w:sz w:val="20"/>
                    </w:rPr>
                    <w:t>M</w:t>
                  </w:r>
                  <w:r>
                    <w:rPr>
                      <w:rFonts w:ascii="Calibri" w:hAnsi="Calibri"/>
                      <w:spacing w:val="0"/>
                      <w:w w:val="99"/>
                      <w:sz w:val="20"/>
                    </w:rPr>
                    <w:t>4</w:t>
                  </w:r>
                  <w:r>
                    <w:rPr>
                      <w:rFonts w:ascii="Calibri" w:hAnsi="Calibri"/>
                      <w:w w:val="99"/>
                      <w:sz w:val="20"/>
                    </w:rPr>
                    <w:t>4</w:t>
                  </w:r>
                  <w:r>
                    <w:rPr>
                      <w:rFonts w:ascii="Calibri" w:hAnsi="Calibri"/>
                      <w:spacing w:val="-2"/>
                      <w:w w:val="99"/>
                      <w:sz w:val="20"/>
                    </w:rPr>
                    <w:t>-</w:t>
                  </w:r>
                  <w:r>
                    <w:rPr>
                      <w:rFonts w:ascii="Calibri" w:hAnsi="Calibri"/>
                      <w:spacing w:val="1"/>
                      <w:w w:val="99"/>
                      <w:sz w:val="20"/>
                    </w:rPr>
                    <w:t>8</w:t>
                  </w:r>
                  <w:r>
                    <w:rPr>
                      <w:rFonts w:ascii="Calibri" w:hAnsi="Calibri"/>
                      <w:w w:val="99"/>
                      <w:sz w:val="20"/>
                    </w:rPr>
                    <w:t>3 M</w:t>
                  </w:r>
                  <w:r>
                    <w:rPr>
                      <w:rFonts w:ascii="Calibri" w:hAnsi="Calibri"/>
                      <w:spacing w:val="0"/>
                      <w:w w:val="99"/>
                      <w:sz w:val="20"/>
                    </w:rPr>
                    <w:t>4</w:t>
                  </w:r>
                  <w:r>
                    <w:rPr>
                      <w:rFonts w:ascii="Calibri" w:hAnsi="Calibri"/>
                      <w:w w:val="99"/>
                      <w:sz w:val="20"/>
                    </w:rPr>
                    <w:t>4</w:t>
                  </w:r>
                  <w:r>
                    <w:rPr>
                      <w:rFonts w:ascii="Calibri" w:hAnsi="Calibri"/>
                      <w:spacing w:val="-2"/>
                      <w:w w:val="99"/>
                      <w:sz w:val="20"/>
                    </w:rPr>
                    <w:t>-</w:t>
                  </w:r>
                  <w:r>
                    <w:rPr>
                      <w:rFonts w:ascii="Calibri" w:hAnsi="Calibri"/>
                      <w:spacing w:val="1"/>
                      <w:w w:val="99"/>
                      <w:sz w:val="20"/>
                    </w:rPr>
                    <w:t>1</w:t>
                  </w:r>
                  <w:r>
                    <w:rPr>
                      <w:rFonts w:ascii="Calibri" w:hAnsi="Calibri"/>
                      <w:w w:val="99"/>
                      <w:sz w:val="20"/>
                    </w:rPr>
                    <w:t>6 M3</w:t>
                  </w:r>
                  <w:r>
                    <w:rPr>
                      <w:rFonts w:ascii="Calibri" w:hAnsi="Calibri"/>
                      <w:spacing w:val="-1"/>
                      <w:w w:val="99"/>
                      <w:sz w:val="20"/>
                    </w:rPr>
                    <w:t>7—25</w:t>
                  </w:r>
                </w:p>
                <w:p w:rsidR="0018722C">
                  <w:pPr>
                    <w:spacing w:line="241" w:lineRule="exact" w:before="0"/>
                    <w:ind w:leftChars="0" w:left="628" w:rightChars="0" w:right="0" w:firstLineChars="0" w:firstLine="0"/>
                    <w:jc w:val="left"/>
                    <w:rPr>
                      <w:rFonts w:ascii="Calibri"/>
                      <w:sz w:val="20"/>
                    </w:rPr>
                  </w:pPr>
                  <w:r>
                    <w:rPr>
                      <w:rFonts w:ascii="Calibri"/>
                      <w:spacing w:val="0"/>
                      <w:w w:val="99"/>
                      <w:sz w:val="20"/>
                    </w:rPr>
                    <w:t>G</w:t>
                  </w:r>
                  <w:r>
                    <w:rPr>
                      <w:rFonts w:ascii="Calibri"/>
                      <w:w w:val="99"/>
                      <w:sz w:val="20"/>
                    </w:rPr>
                    <w:t>K</w:t>
                  </w:r>
                  <w:r>
                    <w:rPr>
                      <w:rFonts w:ascii="Calibri"/>
                      <w:spacing w:val="-2"/>
                      <w:w w:val="99"/>
                      <w:sz w:val="20"/>
                    </w:rPr>
                    <w:t>-</w:t>
                  </w:r>
                  <w:r>
                    <w:rPr>
                      <w:rFonts w:ascii="Calibri"/>
                      <w:w w:val="99"/>
                      <w:sz w:val="20"/>
                    </w:rPr>
                    <w:t>2</w:t>
                  </w:r>
                </w:p>
                <w:p w:rsidR="0018722C">
                  <w:pPr>
                    <w:spacing w:line="284" w:lineRule="exact" w:before="0"/>
                    <w:ind w:leftChars="0" w:left="220" w:rightChars="0" w:right="0" w:firstLineChars="0" w:firstLine="0"/>
                    <w:jc w:val="left"/>
                    <w:rPr>
                      <w:rFonts w:ascii="宋体" w:eastAsia="宋体" w:hint="eastAsia"/>
                      <w:sz w:val="20"/>
                    </w:rPr>
                  </w:pPr>
                  <w:r>
                    <w:rPr>
                      <w:rFonts w:ascii="宋体" w:eastAsia="宋体" w:hint="eastAsia"/>
                      <w:spacing w:val="-1"/>
                      <w:w w:val="99"/>
                      <w:sz w:val="20"/>
                    </w:rPr>
                    <w:t>新海</w:t>
                  </w:r>
                  <w:r>
                    <w:rPr>
                      <w:rFonts w:ascii="Calibri" w:eastAsia="Calibri"/>
                      <w:spacing w:val="-1"/>
                      <w:w w:val="99"/>
                      <w:sz w:val="20"/>
                    </w:rPr>
                    <w:t>14</w:t>
                  </w:r>
                  <w:r>
                    <w:rPr>
                      <w:rFonts w:ascii="宋体" w:eastAsia="宋体" w:hint="eastAsia"/>
                      <w:w w:val="99"/>
                      <w:sz w:val="20"/>
                    </w:rPr>
                    <w:t>号</w:t>
                  </w:r>
                </w:p>
                <w:p w:rsidR="0018722C">
                  <w:pPr>
                    <w:spacing w:line="240" w:lineRule="exact" w:before="27"/>
                    <w:ind w:leftChars="0" w:left="383" w:rightChars="0" w:right="0" w:firstLineChars="0" w:firstLine="0"/>
                    <w:jc w:val="left"/>
                    <w:rPr>
                      <w:rFonts w:ascii="Calibri"/>
                      <w:sz w:val="20"/>
                    </w:rPr>
                  </w:pPr>
                  <w:r>
                    <w:rPr>
                      <w:rFonts w:ascii="Calibri"/>
                      <w:w w:val="99"/>
                      <w:sz w:val="20"/>
                    </w:rPr>
                    <w:t>M</w:t>
                  </w:r>
                  <w:r>
                    <w:rPr>
                      <w:rFonts w:ascii="Calibri"/>
                      <w:spacing w:val="0"/>
                      <w:w w:val="99"/>
                      <w:sz w:val="20"/>
                    </w:rPr>
                    <w:t>3</w:t>
                  </w:r>
                  <w:r>
                    <w:rPr>
                      <w:rFonts w:ascii="Calibri"/>
                      <w:w w:val="99"/>
                      <w:sz w:val="20"/>
                    </w:rPr>
                    <w:t>7</w:t>
                  </w:r>
                  <w:r>
                    <w:rPr>
                      <w:rFonts w:ascii="Calibri"/>
                      <w:spacing w:val="-2"/>
                      <w:w w:val="99"/>
                      <w:sz w:val="20"/>
                    </w:rPr>
                    <w:t>-</w:t>
                  </w:r>
                  <w:r>
                    <w:rPr>
                      <w:rFonts w:ascii="Calibri"/>
                      <w:spacing w:val="1"/>
                      <w:w w:val="99"/>
                      <w:sz w:val="20"/>
                    </w:rPr>
                    <w:t>8</w:t>
                  </w:r>
                  <w:r>
                    <w:rPr>
                      <w:rFonts w:ascii="Calibri"/>
                      <w:w w:val="99"/>
                      <w:sz w:val="20"/>
                    </w:rPr>
                    <w:t>6</w:t>
                  </w:r>
                </w:p>
                <w:p w:rsidR="0018722C">
                  <w:pPr>
                    <w:spacing w:line="266" w:lineRule="auto" w:before="0"/>
                    <w:ind w:leftChars="0" w:left="282" w:rightChars="0" w:right="18" w:hanging="62"/>
                    <w:jc w:val="both"/>
                    <w:rPr>
                      <w:rFonts w:ascii="Calibri" w:eastAsia="Calibri"/>
                      <w:sz w:val="20"/>
                    </w:rPr>
                  </w:pPr>
                  <w:r>
                    <w:rPr>
                      <w:rFonts w:ascii="宋体" w:eastAsia="宋体" w:hint="eastAsia"/>
                      <w:w w:val="99"/>
                      <w:sz w:val="20"/>
                    </w:rPr>
                    <w:t>新海</w:t>
                  </w:r>
                  <w:r>
                    <w:rPr>
                      <w:rFonts w:ascii="Calibri" w:eastAsia="Calibri"/>
                      <w:spacing w:val="-1"/>
                      <w:w w:val="99"/>
                      <w:sz w:val="20"/>
                    </w:rPr>
                    <w:t>24</w:t>
                  </w:r>
                  <w:r>
                    <w:rPr>
                      <w:rFonts w:ascii="宋体" w:eastAsia="宋体" w:hint="eastAsia"/>
                      <w:w w:val="99"/>
                      <w:sz w:val="20"/>
                    </w:rPr>
                    <w:t>号 </w:t>
                  </w:r>
                  <w:r>
                    <w:rPr>
                      <w:rFonts w:ascii="Calibri" w:eastAsia="Calibri"/>
                      <w:w w:val="99"/>
                      <w:sz w:val="20"/>
                    </w:rPr>
                    <w:t>M</w:t>
                  </w:r>
                  <w:r>
                    <w:rPr>
                      <w:rFonts w:ascii="Calibri" w:eastAsia="Calibri"/>
                      <w:spacing w:val="0"/>
                      <w:w w:val="99"/>
                      <w:sz w:val="20"/>
                    </w:rPr>
                    <w:t>3</w:t>
                  </w:r>
                  <w:r>
                    <w:rPr>
                      <w:rFonts w:ascii="Calibri" w:eastAsia="Calibri"/>
                      <w:w w:val="99"/>
                      <w:sz w:val="20"/>
                    </w:rPr>
                    <w:t>7</w:t>
                  </w:r>
                  <w:r>
                    <w:rPr>
                      <w:rFonts w:ascii="Calibri" w:eastAsia="Calibri"/>
                      <w:spacing w:val="-2"/>
                      <w:w w:val="99"/>
                      <w:sz w:val="20"/>
                    </w:rPr>
                    <w:t>-</w:t>
                  </w:r>
                  <w:r>
                    <w:rPr>
                      <w:rFonts w:ascii="Calibri" w:eastAsia="Calibri"/>
                      <w:spacing w:val="1"/>
                      <w:w w:val="99"/>
                      <w:sz w:val="20"/>
                    </w:rPr>
                    <w:t>1</w:t>
                  </w:r>
                  <w:r>
                    <w:rPr>
                      <w:rFonts w:ascii="Calibri" w:eastAsia="Calibri"/>
                      <w:w w:val="99"/>
                      <w:sz w:val="20"/>
                    </w:rPr>
                    <w:t>28 M</w:t>
                  </w:r>
                  <w:r>
                    <w:rPr>
                      <w:rFonts w:ascii="Calibri" w:eastAsia="Calibri"/>
                      <w:spacing w:val="0"/>
                      <w:w w:val="99"/>
                      <w:sz w:val="20"/>
                    </w:rPr>
                    <w:t>3</w:t>
                  </w:r>
                  <w:r>
                    <w:rPr>
                      <w:rFonts w:ascii="Calibri" w:eastAsia="Calibri"/>
                      <w:w w:val="99"/>
                      <w:sz w:val="20"/>
                    </w:rPr>
                    <w:t>7</w:t>
                  </w:r>
                  <w:r>
                    <w:rPr>
                      <w:rFonts w:ascii="Calibri" w:eastAsia="Calibri"/>
                      <w:spacing w:val="-2"/>
                      <w:w w:val="99"/>
                      <w:sz w:val="20"/>
                    </w:rPr>
                    <w:t>-</w:t>
                  </w:r>
                  <w:r>
                    <w:rPr>
                      <w:rFonts w:ascii="Calibri" w:eastAsia="Calibri"/>
                      <w:spacing w:val="1"/>
                      <w:w w:val="99"/>
                      <w:sz w:val="20"/>
                    </w:rPr>
                    <w:t>1</w:t>
                  </w:r>
                  <w:r>
                    <w:rPr>
                      <w:rFonts w:ascii="Calibri" w:eastAsia="Calibri"/>
                      <w:w w:val="99"/>
                      <w:sz w:val="20"/>
                    </w:rPr>
                    <w:t>00</w:t>
                  </w:r>
                </w:p>
                <w:p w:rsidR="0018722C">
                  <w:pPr>
                    <w:spacing w:line="253" w:lineRule="exact" w:before="4"/>
                    <w:ind w:leftChars="0" w:left="282" w:rightChars="0" w:right="0" w:hanging="162"/>
                    <w:jc w:val="left"/>
                    <w:rPr>
                      <w:rFonts w:ascii="宋体" w:eastAsia="宋体" w:hint="eastAsia"/>
                      <w:sz w:val="20"/>
                    </w:rPr>
                  </w:pPr>
                  <w:r>
                    <w:rPr>
                      <w:rFonts w:ascii="宋体" w:eastAsia="宋体" w:hint="eastAsia"/>
                      <w:w w:val="99"/>
                      <w:sz w:val="20"/>
                    </w:rPr>
                    <w:t>新陆早</w:t>
                  </w:r>
                  <w:r>
                    <w:rPr>
                      <w:rFonts w:ascii="Calibri" w:eastAsia="Calibri"/>
                      <w:spacing w:val="-1"/>
                      <w:w w:val="99"/>
                      <w:sz w:val="20"/>
                    </w:rPr>
                    <w:t>1</w:t>
                  </w:r>
                  <w:r>
                    <w:rPr>
                      <w:rFonts w:ascii="宋体" w:eastAsia="宋体" w:hint="eastAsia"/>
                      <w:w w:val="99"/>
                      <w:sz w:val="20"/>
                    </w:rPr>
                    <w:t>号</w:t>
                  </w:r>
                </w:p>
                <w:p w:rsidR="0018722C">
                  <w:pPr>
                    <w:spacing w:line="271" w:lineRule="auto" w:before="27"/>
                    <w:ind w:leftChars="0" w:left="163" w:rightChars="0" w:right="18" w:firstLineChars="0" w:firstLine="118"/>
                    <w:jc w:val="both"/>
                    <w:rPr>
                      <w:rFonts w:ascii="Calibri" w:hAnsi="Calibri"/>
                      <w:sz w:val="20"/>
                    </w:rPr>
                  </w:pPr>
                  <w:r>
                    <w:rPr>
                      <w:rFonts w:ascii="Calibri" w:hAnsi="Calibri"/>
                      <w:w w:val="99"/>
                      <w:sz w:val="20"/>
                    </w:rPr>
                    <w:t>M</w:t>
                  </w:r>
                  <w:r>
                    <w:rPr>
                      <w:rFonts w:ascii="Calibri" w:hAnsi="Calibri"/>
                      <w:spacing w:val="0"/>
                      <w:w w:val="99"/>
                      <w:sz w:val="20"/>
                    </w:rPr>
                    <w:t>4</w:t>
                  </w:r>
                  <w:r>
                    <w:rPr>
                      <w:rFonts w:ascii="Calibri" w:hAnsi="Calibri"/>
                      <w:w w:val="99"/>
                      <w:sz w:val="20"/>
                    </w:rPr>
                    <w:t>4</w:t>
                  </w:r>
                  <w:r>
                    <w:rPr>
                      <w:rFonts w:ascii="Calibri" w:hAnsi="Calibri"/>
                      <w:spacing w:val="-2"/>
                      <w:w w:val="99"/>
                      <w:sz w:val="20"/>
                    </w:rPr>
                    <w:t>-</w:t>
                  </w:r>
                  <w:r>
                    <w:rPr>
                      <w:rFonts w:ascii="Calibri" w:hAnsi="Calibri"/>
                      <w:spacing w:val="1"/>
                      <w:w w:val="99"/>
                      <w:sz w:val="20"/>
                    </w:rPr>
                    <w:t>1</w:t>
                  </w:r>
                  <w:r>
                    <w:rPr>
                      <w:rFonts w:ascii="Calibri" w:hAnsi="Calibri"/>
                      <w:w w:val="99"/>
                      <w:sz w:val="20"/>
                    </w:rPr>
                    <w:t>58 M</w:t>
                  </w:r>
                  <w:r>
                    <w:rPr>
                      <w:rFonts w:ascii="Calibri" w:hAnsi="Calibri"/>
                      <w:spacing w:val="0"/>
                      <w:w w:val="99"/>
                      <w:sz w:val="20"/>
                    </w:rPr>
                    <w:t>4</w:t>
                  </w:r>
                  <w:r>
                    <w:rPr>
                      <w:rFonts w:ascii="Calibri" w:hAnsi="Calibri"/>
                      <w:w w:val="99"/>
                      <w:sz w:val="20"/>
                    </w:rPr>
                    <w:t>4</w:t>
                  </w:r>
                  <w:r>
                    <w:rPr>
                      <w:rFonts w:ascii="Calibri" w:hAnsi="Calibri"/>
                      <w:spacing w:val="-2"/>
                      <w:w w:val="99"/>
                      <w:sz w:val="20"/>
                    </w:rPr>
                    <w:t>-</w:t>
                  </w:r>
                  <w:r>
                    <w:rPr>
                      <w:rFonts w:ascii="Calibri" w:hAnsi="Calibri"/>
                      <w:spacing w:val="1"/>
                      <w:w w:val="99"/>
                      <w:sz w:val="20"/>
                    </w:rPr>
                    <w:t>1</w:t>
                  </w:r>
                  <w:r>
                    <w:rPr>
                      <w:rFonts w:ascii="Calibri" w:hAnsi="Calibri"/>
                      <w:w w:val="99"/>
                      <w:sz w:val="20"/>
                    </w:rPr>
                    <w:t>68 M</w:t>
                  </w:r>
                  <w:r>
                    <w:rPr>
                      <w:rFonts w:ascii="Calibri" w:hAnsi="Calibri"/>
                      <w:spacing w:val="0"/>
                      <w:w w:val="99"/>
                      <w:sz w:val="20"/>
                    </w:rPr>
                    <w:t>3</w:t>
                  </w:r>
                  <w:r>
                    <w:rPr>
                      <w:rFonts w:ascii="Calibri" w:hAnsi="Calibri"/>
                      <w:w w:val="99"/>
                      <w:sz w:val="20"/>
                    </w:rPr>
                    <w:t>7</w:t>
                  </w:r>
                  <w:r>
                    <w:rPr>
                      <w:rFonts w:ascii="Calibri" w:hAnsi="Calibri"/>
                      <w:spacing w:val="-2"/>
                      <w:w w:val="99"/>
                      <w:sz w:val="20"/>
                    </w:rPr>
                    <w:t>-</w:t>
                  </w:r>
                  <w:r>
                    <w:rPr>
                      <w:rFonts w:ascii="Calibri" w:hAnsi="Calibri"/>
                      <w:spacing w:val="1"/>
                      <w:w w:val="99"/>
                      <w:sz w:val="20"/>
                    </w:rPr>
                    <w:t>2</w:t>
                  </w:r>
                  <w:r>
                    <w:rPr>
                      <w:rFonts w:ascii="Calibri" w:hAnsi="Calibri"/>
                      <w:w w:val="99"/>
                      <w:sz w:val="20"/>
                    </w:rPr>
                    <w:t>04 M3</w:t>
                  </w:r>
                  <w:r>
                    <w:rPr>
                      <w:rFonts w:ascii="Calibri" w:hAnsi="Calibri"/>
                      <w:spacing w:val="-1"/>
                      <w:w w:val="99"/>
                      <w:sz w:val="20"/>
                    </w:rPr>
                    <w:t>7—121</w:t>
                  </w:r>
                </w:p>
                <w:p w:rsidR="0018722C">
                  <w:pPr>
                    <w:spacing w:line="242" w:lineRule="exact" w:before="0"/>
                    <w:ind w:leftChars="0" w:left="20" w:rightChars="0" w:right="0" w:firstLineChars="0" w:firstLine="0"/>
                    <w:jc w:val="left"/>
                    <w:rPr>
                      <w:rFonts w:ascii="宋体" w:eastAsia="宋体" w:hint="eastAsia"/>
                      <w:sz w:val="20"/>
                    </w:rPr>
                  </w:pPr>
                  <w:r>
                    <w:rPr>
                      <w:rFonts w:ascii="宋体" w:eastAsia="宋体" w:hint="eastAsia"/>
                      <w:w w:val="99"/>
                      <w:sz w:val="20"/>
                    </w:rPr>
                    <w:t>新陆早</w:t>
                  </w:r>
                  <w:r>
                    <w:rPr>
                      <w:rFonts w:ascii="Calibri" w:eastAsia="Calibri"/>
                      <w:spacing w:val="-1"/>
                      <w:w w:val="99"/>
                      <w:sz w:val="20"/>
                    </w:rPr>
                    <w:t>36</w:t>
                  </w:r>
                  <w:r>
                    <w:rPr>
                      <w:rFonts w:ascii="宋体" w:eastAsia="宋体" w:hint="eastAsia"/>
                      <w:w w:val="99"/>
                      <w:sz w:val="20"/>
                    </w:rPr>
                    <w:t>号</w:t>
                  </w:r>
                </w:p>
                <w:p w:rsidR="0018722C">
                  <w:pPr>
                    <w:spacing w:line="266" w:lineRule="auto" w:before="0"/>
                    <w:ind w:leftChars="0" w:left="282" w:rightChars="0" w:right="18" w:firstLineChars="0" w:firstLine="39"/>
                    <w:jc w:val="both"/>
                    <w:rPr>
                      <w:rFonts w:ascii="Calibri" w:eastAsia="Calibri"/>
                      <w:sz w:val="20"/>
                    </w:rPr>
                  </w:pPr>
                  <w:r>
                    <w:rPr>
                      <w:rFonts w:ascii="宋体" w:eastAsia="宋体" w:hint="eastAsia"/>
                      <w:w w:val="99"/>
                      <w:sz w:val="20"/>
                    </w:rPr>
                    <w:t>硕丰</w:t>
                  </w:r>
                  <w:r>
                    <w:rPr>
                      <w:rFonts w:ascii="Calibri" w:eastAsia="Calibri"/>
                      <w:spacing w:val="-1"/>
                      <w:w w:val="99"/>
                      <w:sz w:val="20"/>
                    </w:rPr>
                    <w:t>1</w:t>
                  </w:r>
                  <w:r>
                    <w:rPr>
                      <w:rFonts w:ascii="宋体" w:eastAsia="宋体" w:hint="eastAsia"/>
                      <w:w w:val="99"/>
                      <w:sz w:val="20"/>
                    </w:rPr>
                    <w:t>号 </w:t>
                  </w:r>
                  <w:r>
                    <w:rPr>
                      <w:rFonts w:ascii="Calibri" w:eastAsia="Calibri"/>
                      <w:w w:val="99"/>
                      <w:sz w:val="20"/>
                    </w:rPr>
                    <w:t>M</w:t>
                  </w:r>
                  <w:r>
                    <w:rPr>
                      <w:rFonts w:ascii="Calibri" w:eastAsia="Calibri"/>
                      <w:spacing w:val="0"/>
                      <w:w w:val="99"/>
                      <w:sz w:val="20"/>
                    </w:rPr>
                    <w:t>3</w:t>
                  </w:r>
                  <w:r>
                    <w:rPr>
                      <w:rFonts w:ascii="Calibri" w:eastAsia="Calibri"/>
                      <w:w w:val="99"/>
                      <w:sz w:val="20"/>
                    </w:rPr>
                    <w:t>7</w:t>
                  </w:r>
                  <w:r>
                    <w:rPr>
                      <w:rFonts w:ascii="Calibri" w:eastAsia="Calibri"/>
                      <w:spacing w:val="-2"/>
                      <w:w w:val="99"/>
                      <w:sz w:val="20"/>
                    </w:rPr>
                    <w:t>-</w:t>
                  </w:r>
                  <w:r>
                    <w:rPr>
                      <w:rFonts w:ascii="Calibri" w:eastAsia="Calibri"/>
                      <w:spacing w:val="1"/>
                      <w:w w:val="99"/>
                      <w:sz w:val="20"/>
                    </w:rPr>
                    <w:t>7</w:t>
                  </w:r>
                  <w:r>
                    <w:rPr>
                      <w:rFonts w:ascii="Calibri" w:eastAsia="Calibri"/>
                      <w:w w:val="99"/>
                      <w:sz w:val="20"/>
                    </w:rPr>
                    <w:t>3 M</w:t>
                  </w:r>
                  <w:r>
                    <w:rPr>
                      <w:rFonts w:ascii="Calibri" w:eastAsia="Calibri"/>
                      <w:spacing w:val="0"/>
                      <w:w w:val="99"/>
                      <w:sz w:val="20"/>
                    </w:rPr>
                    <w:t>3</w:t>
                  </w:r>
                  <w:r>
                    <w:rPr>
                      <w:rFonts w:ascii="Calibri" w:eastAsia="Calibri"/>
                      <w:w w:val="99"/>
                      <w:sz w:val="20"/>
                    </w:rPr>
                    <w:t>7</w:t>
                  </w:r>
                  <w:r>
                    <w:rPr>
                      <w:rFonts w:ascii="Calibri" w:eastAsia="Calibri"/>
                      <w:spacing w:val="-2"/>
                      <w:w w:val="99"/>
                      <w:sz w:val="20"/>
                    </w:rPr>
                    <w:t>-</w:t>
                  </w:r>
                  <w:r>
                    <w:rPr>
                      <w:rFonts w:ascii="Calibri" w:eastAsia="Calibri"/>
                      <w:spacing w:val="1"/>
                      <w:w w:val="99"/>
                      <w:sz w:val="20"/>
                    </w:rPr>
                    <w:t>1</w:t>
                  </w:r>
                  <w:r>
                    <w:rPr>
                      <w:rFonts w:ascii="Calibri" w:eastAsia="Calibri"/>
                      <w:w w:val="99"/>
                      <w:sz w:val="20"/>
                    </w:rPr>
                    <w:t>98</w:t>
                  </w:r>
                </w:p>
                <w:p w:rsidR="0018722C">
                  <w:pPr>
                    <w:spacing w:line="247" w:lineRule="exact" w:before="5"/>
                    <w:ind w:leftChars="0" w:left="520" w:rightChars="0" w:right="0" w:hanging="199"/>
                    <w:jc w:val="left"/>
                    <w:rPr>
                      <w:rFonts w:ascii="宋体" w:eastAsia="宋体" w:hint="eastAsia"/>
                      <w:sz w:val="20"/>
                    </w:rPr>
                  </w:pPr>
                  <w:r>
                    <w:rPr>
                      <w:rFonts w:ascii="宋体" w:eastAsia="宋体" w:hint="eastAsia"/>
                      <w:w w:val="99"/>
                      <w:sz w:val="20"/>
                    </w:rPr>
                    <w:t>军棉</w:t>
                  </w:r>
                  <w:r>
                    <w:rPr>
                      <w:rFonts w:ascii="Calibri" w:eastAsia="Calibri"/>
                      <w:spacing w:val="-1"/>
                      <w:w w:val="99"/>
                      <w:sz w:val="20"/>
                    </w:rPr>
                    <w:t>1</w:t>
                  </w:r>
                  <w:r>
                    <w:rPr>
                      <w:rFonts w:ascii="宋体" w:eastAsia="宋体" w:hint="eastAsia"/>
                      <w:w w:val="99"/>
                      <w:sz w:val="20"/>
                    </w:rPr>
                    <w:t>号</w:t>
                  </w:r>
                </w:p>
                <w:p w:rsidR="0018722C">
                  <w:pPr>
                    <w:spacing w:line="282" w:lineRule="exact" w:before="0"/>
                    <w:ind w:leftChars="0" w:left="500" w:rightChars="0" w:right="2" w:firstLineChars="0" w:firstLine="0"/>
                    <w:jc w:val="center"/>
                    <w:rPr>
                      <w:rFonts w:ascii="宋体" w:eastAsia="宋体" w:hint="eastAsia"/>
                      <w:sz w:val="20"/>
                    </w:rPr>
                  </w:pPr>
                  <w:r>
                    <w:rPr>
                      <w:rFonts w:ascii="宋体" w:eastAsia="宋体" w:hint="eastAsia"/>
                      <w:w w:val="99"/>
                      <w:sz w:val="20"/>
                    </w:rPr>
                    <w:t>系</w:t>
                  </w:r>
                  <w:r>
                    <w:rPr>
                      <w:rFonts w:ascii="Calibri" w:eastAsia="Calibri"/>
                      <w:spacing w:val="-1"/>
                      <w:w w:val="99"/>
                      <w:sz w:val="20"/>
                    </w:rPr>
                    <w:t>9</w:t>
                  </w:r>
                  <w:r>
                    <w:rPr>
                      <w:rFonts w:ascii="宋体" w:eastAsia="宋体" w:hint="eastAsia"/>
                      <w:w w:val="99"/>
                      <w:sz w:val="20"/>
                    </w:rPr>
                    <w:t>号</w:t>
                  </w:r>
                </w:p>
                <w:p w:rsidR="0018722C">
                  <w:pPr>
                    <w:spacing w:before="28"/>
                    <w:ind w:leftChars="0" w:left="282" w:rightChars="0" w:right="0" w:firstLineChars="0" w:firstLine="0"/>
                    <w:jc w:val="both"/>
                    <w:rPr>
                      <w:rFonts w:ascii="Calibri"/>
                      <w:sz w:val="20"/>
                    </w:rPr>
                  </w:pPr>
                  <w:r>
                    <w:rPr>
                      <w:rFonts w:ascii="Calibri"/>
                      <w:w w:val="99"/>
                      <w:sz w:val="20"/>
                    </w:rPr>
                    <w:t>M</w:t>
                  </w:r>
                  <w:r>
                    <w:rPr>
                      <w:rFonts w:ascii="Calibri"/>
                      <w:spacing w:val="0"/>
                      <w:w w:val="99"/>
                      <w:sz w:val="20"/>
                    </w:rPr>
                    <w:t>4</w:t>
                  </w:r>
                  <w:r>
                    <w:rPr>
                      <w:rFonts w:ascii="Calibri"/>
                      <w:w w:val="99"/>
                      <w:sz w:val="20"/>
                    </w:rPr>
                    <w:t>4</w:t>
                  </w:r>
                  <w:r>
                    <w:rPr>
                      <w:rFonts w:ascii="Calibri"/>
                      <w:spacing w:val="-2"/>
                      <w:w w:val="99"/>
                      <w:sz w:val="20"/>
                    </w:rPr>
                    <w:t>-</w:t>
                  </w:r>
                  <w:r>
                    <w:rPr>
                      <w:rFonts w:ascii="Calibri"/>
                      <w:spacing w:val="1"/>
                      <w:w w:val="99"/>
                      <w:sz w:val="20"/>
                    </w:rPr>
                    <w:t>2</w:t>
                  </w:r>
                  <w:r>
                    <w:rPr>
                      <w:rFonts w:ascii="Calibri"/>
                      <w:w w:val="99"/>
                      <w:sz w:val="20"/>
                    </w:rPr>
                    <w:t>11</w:t>
                  </w:r>
                </w:p>
              </w:txbxContent>
            </v:textbox>
            <w10:wrap type="none"/>
          </v:shape>
        </w:pict>
      </w:r>
    </w:p>
    <w:p w:rsidR="0018722C">
      <w:pPr>
        <w:pStyle w:val="ae"/>
        <w:topLinePunct/>
      </w:pPr>
      <w:r>
        <w:rPr>
          <w:rFonts w:ascii="Calibri" w:cstheme="minorBidi" w:hAnsiTheme="minorHAnsi" w:eastAsiaTheme="minorHAnsi"/>
        </w:rPr>
        <w:t>0.00</w:t>
      </w:r>
    </w:p>
    <w:p w:rsidR="0018722C">
      <w:pPr>
        <w:spacing w:before="0"/>
        <w:ind w:leftChars="0" w:left="0" w:rightChars="0" w:right="2780" w:firstLineChars="0" w:firstLine="0"/>
        <w:jc w:val="right"/>
        <w:keepNext/>
        <w:topLinePunct/>
      </w:pPr>
      <w:r>
        <w:rPr>
          <w:kern w:val="2"/>
          <w:sz w:val="20"/>
          <w:szCs w:val="22"/>
          <w:rFonts w:cstheme="minorBidi" w:hAnsiTheme="minorHAnsi" w:eastAsiaTheme="minorHAnsi" w:asciiTheme="minorHAnsi" w:ascii="宋体" w:eastAsia="宋体" w:hint="eastAsia"/>
          <w:w w:val="95"/>
        </w:rPr>
        <w:t>品种</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5-3  </w:t>
      </w:r>
      <w:r>
        <w:rPr>
          <w:rFonts w:ascii="黑体" w:hAnsi="黑体" w:eastAsia="黑体" w:hint="eastAsia" w:cstheme="minorBidi"/>
        </w:rPr>
        <w:t>不同棉花品种的</w:t>
      </w:r>
      <w:r>
        <w:rPr>
          <w:rFonts w:cstheme="minorBidi" w:hAnsiTheme="minorHAnsi" w:eastAsiaTheme="minorHAnsi" w:asciiTheme="minorHAnsi"/>
        </w:rPr>
        <w:t>PAL</w:t>
      </w:r>
      <w:r>
        <w:rPr>
          <w:rFonts w:ascii="黑体" w:hAnsi="黑体" w:eastAsia="黑体" w:hint="eastAsia" w:cstheme="minorBidi"/>
        </w:rPr>
        <w:t>活性</w:t>
      </w:r>
      <w:r>
        <w:rPr>
          <w:rFonts w:ascii="黑体" w:hAnsi="黑体" w:eastAsia="黑体" w:hint="eastAsia" w:cstheme="minorBidi"/>
        </w:rPr>
        <w:t>（</w:t>
      </w:r>
      <w:r>
        <w:rPr>
          <w:rFonts w:cstheme="minorBidi" w:hAnsiTheme="minorHAnsi" w:eastAsiaTheme="minorHAnsi" w:asciiTheme="minorHAnsi"/>
        </w:rPr>
        <w:t>U</w:t>
      </w:r>
      <w:r w:rsidP="AA7D325B">
        <w:rPr>
          <w:rFonts w:cstheme="minorBidi" w:hAnsiTheme="minorHAnsi" w:eastAsiaTheme="minorHAnsi" w:asciiTheme="minorHAnsi"/>
        </w:rPr>
        <w:t>·</w:t>
      </w:r>
      <w:r>
        <w:rPr>
          <w:rFonts w:cstheme="minorBidi" w:hAnsiTheme="minorHAnsi" w:eastAsiaTheme="minorHAnsi" w:asciiTheme="minorHAnsi"/>
        </w:rPr>
        <w:t>g </w:t>
      </w:r>
      <w:r>
        <w:rPr>
          <w:rFonts w:cstheme="minorBidi" w:hAnsiTheme="minorHAnsi" w:eastAsiaTheme="minorHAnsi" w:asciiTheme="minorHAnsi"/>
        </w:rPr>
        <w:t>-1</w:t>
      </w:r>
      <w:r>
        <w:rPr>
          <w:rFonts w:ascii="黑体" w:hAnsi="黑体" w:eastAsia="黑体" w:hint="eastAsia" w:cstheme="minorBidi"/>
        </w:rPr>
        <w:t>鲜叶</w:t>
      </w:r>
      <w:r>
        <w:rPr>
          <w:rFonts w:ascii="黑体" w:hAnsi="黑体" w:eastAsia="黑体" w:hint="eastAsia" w:cstheme="minorBid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5-3</w:t>
      </w:r>
      <w:r>
        <w:t xml:space="preserve">  </w:t>
      </w:r>
      <w:r w:rsidRPr="00DB64CE">
        <w:rPr>
          <w:rFonts w:cstheme="minorBidi" w:hAnsiTheme="minorHAnsi" w:eastAsiaTheme="minorHAnsi" w:asciiTheme="minorHAnsi"/>
        </w:rPr>
        <w:t>PAL activity of different cotton cultivars</w:t>
      </w:r>
      <w:r w:rsidR="001852F3">
        <w:rPr>
          <w:rFonts w:cstheme="minorBidi" w:hAnsiTheme="minorHAnsi" w:eastAsiaTheme="minorHAnsi" w:asciiTheme="minorHAnsi"/>
        </w:rPr>
        <w:t xml:space="preserve"> </w:t>
      </w:r>
      <w:r w:rsidP="AA7D325B">
        <w:rPr>
          <w:rFonts w:ascii="黑体" w:hAnsi="黑体" w:eastAsia="黑体" w:hint="eastAsia" w:cstheme="minorBidi"/>
        </w:rPr>
        <w:t>（</w:t>
      </w:r>
      <w:r>
        <w:rPr>
          <w:rFonts w:cstheme="minorBidi" w:hAnsiTheme="minorHAnsi" w:eastAsiaTheme="minorHAnsi" w:asciiTheme="minorHAnsi"/>
        </w:rPr>
        <w:t>U·g </w:t>
      </w:r>
      <w:r>
        <w:rPr>
          <w:rFonts w:cstheme="minorBidi" w:hAnsiTheme="minorHAnsi" w:eastAsiaTheme="minorHAnsi" w:asciiTheme="minorHAnsi"/>
        </w:rPr>
        <w:t>-1</w:t>
      </w:r>
      <w:r w:rsidR="001852F3">
        <w:rPr>
          <w:rFonts w:cstheme="minorBidi" w:hAnsiTheme="minorHAnsi" w:eastAsiaTheme="minorHAnsi" w:asciiTheme="minorHAnsi"/>
        </w:rPr>
        <w:t xml:space="preserve"> </w:t>
      </w:r>
      <w:r>
        <w:rPr>
          <w:rFonts w:cstheme="minorBidi" w:hAnsiTheme="minorHAnsi" w:eastAsiaTheme="minorHAnsi" w:asciiTheme="minorHAnsi"/>
        </w:rPr>
        <w:t>fresh leaf</w:t>
      </w:r>
      <w:r w:rsidP="AA7D325B">
        <w:rPr>
          <w:rFonts w:ascii="黑体" w:hAnsi="黑体" w:eastAsia="黑体" w:hint="eastAsia" w:cstheme="minorBidi"/>
        </w:rPr>
        <w:t>）</w:t>
      </w:r>
    </w:p>
    <w:p w:rsidR="0018722C">
      <w:pPr>
        <w:pStyle w:val="Heading3"/>
        <w:topLinePunct/>
        <w:ind w:left="200" w:hangingChars="200" w:hanging="200"/>
      </w:pPr>
      <w:r>
        <w:rPr>
          <w:b/>
        </w:rPr>
        <w:t>5.2.3</w:t>
      </w:r>
      <w:r>
        <w:t xml:space="preserve"> </w:t>
      </w:r>
      <w:r>
        <w:t>不同病级棉花品种</w:t>
      </w:r>
      <w:r>
        <w:t>（</w:t>
      </w:r>
      <w:r>
        <w:t>株系</w:t>
      </w:r>
      <w:r>
        <w:t>）</w:t>
      </w:r>
      <w:r>
        <w:rPr>
          <w:b/>
        </w:rPr>
        <w:t>SOD</w:t>
      </w:r>
      <w:r>
        <w:t>活性、</w:t>
      </w:r>
      <w:r>
        <w:rPr>
          <w:b/>
        </w:rPr>
        <w:t>POD</w:t>
      </w:r>
      <w:r>
        <w:t>活性、</w:t>
      </w:r>
      <w:r>
        <w:rPr>
          <w:b/>
        </w:rPr>
        <w:t>PAL</w:t>
      </w:r>
      <w:r>
        <w:t>活性与抗病性相关关系</w:t>
      </w:r>
    </w:p>
    <w:p w:rsidR="0018722C">
      <w:pPr>
        <w:pStyle w:val="Heading4"/>
        <w:topLinePunct/>
        <w:ind w:left="200" w:hangingChars="200" w:hanging="200"/>
      </w:pPr>
      <w:r>
        <w:rPr>
          <w:b/>
        </w:rPr>
        <w:t>5.2.3.1</w:t>
      </w:r>
      <w:r>
        <w:t xml:space="preserve"> </w:t>
      </w:r>
      <w:r>
        <w:t>不同病级棉花品种</w:t>
      </w:r>
      <w:r>
        <w:t>（</w:t>
      </w:r>
      <w:r>
        <w:t>株系</w:t>
      </w:r>
      <w:r>
        <w:t>）</w:t>
      </w:r>
      <w:r>
        <w:rPr>
          <w:b/>
        </w:rPr>
        <w:t>SOD</w:t>
      </w:r>
      <w:r>
        <w:t>活性与抗病性的相关关系</w:t>
      </w:r>
    </w:p>
    <w:p w:rsidR="0018722C">
      <w:pPr>
        <w:topLinePunct/>
      </w:pPr>
      <w:r>
        <w:t>计算不同病级棉花品种</w:t>
      </w:r>
      <w:r>
        <w:t>（</w:t>
      </w:r>
      <w:r>
        <w:t>株系</w:t>
      </w:r>
      <w:r>
        <w:t>）</w:t>
      </w:r>
      <w:r>
        <w:rPr>
          <w:rFonts w:ascii="Times New Roman" w:eastAsia="Times New Roman"/>
        </w:rPr>
        <w:t>SOD</w:t>
      </w:r>
      <w:r>
        <w:t>活性与相对病情指数和抗病性的相关关系，得</w:t>
      </w:r>
      <w:r>
        <w:t>到结果见</w:t>
      </w:r>
      <w:r>
        <w:t>表</w:t>
      </w:r>
      <w:r>
        <w:rPr>
          <w:rFonts w:ascii="Times New Roman" w:eastAsia="Times New Roman"/>
        </w:rPr>
        <w:t>5-3</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5-3  </w:t>
      </w:r>
      <w:r>
        <w:rPr>
          <w:rFonts w:ascii="黑体" w:eastAsia="黑体" w:hint="eastAsia" w:cstheme="minorBidi" w:hAnsiTheme="minorHAnsi"/>
        </w:rPr>
        <w:t>棉花</w:t>
      </w:r>
      <w:r>
        <w:rPr>
          <w:rFonts w:cstheme="minorBidi" w:hAnsiTheme="minorHAnsi" w:eastAsiaTheme="minorHAnsi" w:asciiTheme="minorHAnsi"/>
        </w:rPr>
        <w:t>SOD</w:t>
      </w:r>
      <w:r>
        <w:rPr>
          <w:rFonts w:ascii="黑体" w:eastAsia="黑体" w:hint="eastAsia" w:cstheme="minorBidi" w:hAnsiTheme="minorHAnsi"/>
        </w:rPr>
        <w:t>活性与相对病情和抗病性的相关关系表</w:t>
      </w:r>
    </w:p>
    <w:p w:rsidR="0018722C">
      <w:pPr>
        <w:pStyle w:val="a8"/>
        <w:topLinePunct/>
      </w:pPr>
      <w:r>
        <w:t>Table</w:t>
      </w:r>
      <w:r>
        <w:t xml:space="preserve"> </w:t>
      </w:r>
      <w:r w:rsidRPr="00DB64CE">
        <w:t>5-3</w:t>
      </w:r>
      <w:r>
        <w:t xml:space="preserve">  </w:t>
      </w:r>
      <w:r w:rsidRPr="00DB64CE">
        <w:t>Correlation between SOD activity and opposite disease index</w:t>
      </w:r>
      <w:r w:rsidP="AA7D325B">
        <w:t>，</w:t>
      </w:r>
      <w:r>
        <w:t>disease resistance</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8"/>
        <w:gridCol w:w="2107"/>
        <w:gridCol w:w="2006"/>
        <w:gridCol w:w="2077"/>
      </w:tblGrid>
      <w:tr>
        <w:trPr>
          <w:tblHeader/>
        </w:trPr>
        <w:tc>
          <w:tcPr>
            <w:tcW w:w="13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7" w:type="pct"/>
            <w:vAlign w:val="center"/>
            <w:tcBorders>
              <w:bottom w:val="single" w:sz="4" w:space="0" w:color="auto"/>
            </w:tcBorders>
          </w:tcPr>
          <w:p w:rsidR="0018722C">
            <w:pPr>
              <w:pStyle w:val="a7"/>
              <w:topLinePunct/>
              <w:ind w:leftChars="0" w:left="0" w:rightChars="0" w:right="0" w:firstLineChars="0" w:firstLine="0"/>
              <w:spacing w:line="240" w:lineRule="atLeast"/>
            </w:pPr>
            <w:r>
              <w:t>SOD </w:t>
            </w:r>
            <w:r>
              <w:t>活性</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相对病情指数</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病级</w:t>
            </w:r>
          </w:p>
        </w:tc>
      </w:tr>
      <w:tr>
        <w:tc>
          <w:tcPr>
            <w:tcW w:w="1306" w:type="pct"/>
            <w:vAlign w:val="center"/>
          </w:tcPr>
          <w:p w:rsidR="0018722C">
            <w:pPr>
              <w:pStyle w:val="ac"/>
              <w:topLinePunct/>
              <w:ind w:leftChars="0" w:left="0" w:rightChars="0" w:right="0" w:firstLineChars="0" w:firstLine="0"/>
              <w:spacing w:line="240" w:lineRule="atLeast"/>
            </w:pPr>
            <w:r>
              <w:t>SOD </w:t>
            </w:r>
            <w:r>
              <w:t>活性</w:t>
            </w:r>
          </w:p>
        </w:tc>
        <w:tc>
          <w:tcPr>
            <w:tcW w:w="1257" w:type="pct"/>
            <w:vAlign w:val="center"/>
          </w:tcPr>
          <w:p w:rsidR="0018722C">
            <w:pPr>
              <w:pStyle w:val="affff9"/>
              <w:topLinePunct/>
              <w:ind w:leftChars="0" w:left="0" w:rightChars="0" w:right="0" w:firstLineChars="0" w:firstLine="0"/>
              <w:spacing w:line="240" w:lineRule="atLeast"/>
            </w:pPr>
            <w:r>
              <w:t>1.000</w:t>
            </w:r>
          </w:p>
        </w:tc>
        <w:tc>
          <w:tcPr>
            <w:tcW w:w="1197" w:type="pct"/>
            <w:vAlign w:val="center"/>
          </w:tcPr>
          <w:p w:rsidR="0018722C">
            <w:pPr>
              <w:pStyle w:val="a5"/>
              <w:topLinePunct/>
              <w:ind w:leftChars="0" w:left="0" w:rightChars="0" w:right="0" w:firstLineChars="0" w:firstLine="0"/>
              <w:spacing w:line="240" w:lineRule="atLeast"/>
            </w:pPr>
            <w:r>
              <w:t>-0.690 **</w:t>
            </w:r>
          </w:p>
        </w:tc>
        <w:tc>
          <w:tcPr>
            <w:tcW w:w="1240" w:type="pct"/>
            <w:vAlign w:val="center"/>
          </w:tcPr>
          <w:p w:rsidR="0018722C">
            <w:pPr>
              <w:pStyle w:val="ad"/>
              <w:topLinePunct/>
              <w:ind w:leftChars="0" w:left="0" w:rightChars="0" w:right="0" w:firstLineChars="0" w:firstLine="0"/>
              <w:spacing w:line="240" w:lineRule="atLeast"/>
            </w:pPr>
            <w:r>
              <w:t>-0.536 **</w:t>
            </w:r>
          </w:p>
        </w:tc>
      </w:tr>
      <w:tr>
        <w:tc>
          <w:tcPr>
            <w:tcW w:w="1306" w:type="pct"/>
            <w:vAlign w:val="center"/>
          </w:tcPr>
          <w:p w:rsidR="0018722C">
            <w:pPr>
              <w:pStyle w:val="ac"/>
              <w:topLinePunct/>
              <w:ind w:leftChars="0" w:left="0" w:rightChars="0" w:right="0" w:firstLineChars="0" w:firstLine="0"/>
              <w:spacing w:line="240" w:lineRule="atLeast"/>
            </w:pPr>
            <w:r>
              <w:t>相对病情指数</w:t>
            </w:r>
          </w:p>
        </w:tc>
        <w:tc>
          <w:tcPr>
            <w:tcW w:w="1257" w:type="pct"/>
            <w:vAlign w:val="center"/>
          </w:tcPr>
          <w:p w:rsidR="0018722C">
            <w:pPr>
              <w:pStyle w:val="a5"/>
              <w:topLinePunct/>
              <w:ind w:leftChars="0" w:left="0" w:rightChars="0" w:right="0" w:firstLineChars="0" w:firstLine="0"/>
              <w:spacing w:line="240" w:lineRule="atLeast"/>
            </w:pPr>
            <w:r>
              <w:t>-0.690 **</w:t>
            </w:r>
          </w:p>
        </w:tc>
        <w:tc>
          <w:tcPr>
            <w:tcW w:w="1197" w:type="pct"/>
            <w:vAlign w:val="center"/>
          </w:tcPr>
          <w:p w:rsidR="0018722C">
            <w:pPr>
              <w:pStyle w:val="affff9"/>
              <w:topLinePunct/>
              <w:ind w:leftChars="0" w:left="0" w:rightChars="0" w:right="0" w:firstLineChars="0" w:firstLine="0"/>
              <w:spacing w:line="240" w:lineRule="atLeast"/>
            </w:pPr>
            <w:r>
              <w:t>1.000</w:t>
            </w:r>
          </w:p>
        </w:tc>
        <w:tc>
          <w:tcPr>
            <w:tcW w:w="1240" w:type="pct"/>
            <w:vAlign w:val="center"/>
          </w:tcPr>
          <w:p w:rsidR="0018722C">
            <w:pPr>
              <w:pStyle w:val="ad"/>
              <w:topLinePunct/>
              <w:ind w:leftChars="0" w:left="0" w:rightChars="0" w:right="0" w:firstLineChars="0" w:firstLine="0"/>
              <w:spacing w:line="240" w:lineRule="atLeast"/>
            </w:pPr>
            <w:r>
              <w:t>0.950 **</w:t>
            </w:r>
          </w:p>
        </w:tc>
      </w:tr>
      <w:tr>
        <w:tc>
          <w:tcPr>
            <w:tcW w:w="1306" w:type="pct"/>
            <w:vAlign w:val="center"/>
            <w:tcBorders>
              <w:top w:val="single" w:sz="4" w:space="0" w:color="auto"/>
            </w:tcBorders>
          </w:tcPr>
          <w:p w:rsidR="0018722C">
            <w:pPr>
              <w:pStyle w:val="ac"/>
              <w:topLinePunct/>
              <w:ind w:leftChars="0" w:left="0" w:rightChars="0" w:right="0" w:firstLineChars="0" w:firstLine="0"/>
              <w:spacing w:line="240" w:lineRule="atLeast"/>
            </w:pPr>
            <w:r>
              <w:t>病级</w:t>
            </w:r>
          </w:p>
        </w:tc>
        <w:tc>
          <w:tcPr>
            <w:tcW w:w="1257" w:type="pct"/>
            <w:vAlign w:val="center"/>
            <w:tcBorders>
              <w:top w:val="single" w:sz="4" w:space="0" w:color="auto"/>
            </w:tcBorders>
          </w:tcPr>
          <w:p w:rsidR="0018722C">
            <w:pPr>
              <w:pStyle w:val="aff1"/>
              <w:topLinePunct/>
              <w:ind w:leftChars="0" w:left="0" w:rightChars="0" w:right="0" w:firstLineChars="0" w:firstLine="0"/>
              <w:spacing w:line="240" w:lineRule="atLeast"/>
            </w:pPr>
            <w:r>
              <w:t>-0.536 **</w:t>
            </w:r>
          </w:p>
        </w:tc>
        <w:tc>
          <w:tcPr>
            <w:tcW w:w="1197" w:type="pct"/>
            <w:vAlign w:val="center"/>
            <w:tcBorders>
              <w:top w:val="single" w:sz="4" w:space="0" w:color="auto"/>
            </w:tcBorders>
          </w:tcPr>
          <w:p w:rsidR="0018722C">
            <w:pPr>
              <w:pStyle w:val="aff1"/>
              <w:topLinePunct/>
              <w:ind w:leftChars="0" w:left="0" w:rightChars="0" w:right="0" w:firstLineChars="0" w:firstLine="0"/>
              <w:spacing w:line="240" w:lineRule="atLeast"/>
            </w:pPr>
            <w:r>
              <w:t>0.950 **</w:t>
            </w:r>
          </w:p>
        </w:tc>
        <w:tc>
          <w:tcPr>
            <w:tcW w:w="124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32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结果显示，</w:t>
      </w:r>
      <w:r>
        <w:rPr>
          <w:rFonts w:ascii="Times New Roman" w:eastAsia="Times New Roman"/>
        </w:rPr>
        <w:t>SOD</w:t>
      </w:r>
      <w:r>
        <w:t>活性与相对病情指数、病级呈极显著负相关，相关指数分别为</w:t>
      </w:r>
      <w:r>
        <w:rPr>
          <w:rFonts w:ascii="Times New Roman" w:eastAsia="Times New Roman"/>
        </w:rPr>
        <w:t>-0.690</w:t>
      </w:r>
      <w:r>
        <w:t>和</w:t>
      </w:r>
      <w:r>
        <w:rPr>
          <w:rFonts w:ascii="Times New Roman" w:eastAsia="Times New Roman"/>
        </w:rPr>
        <w:t>-0.536</w:t>
      </w:r>
      <w:r>
        <w:t>，即</w:t>
      </w:r>
      <w:r>
        <w:rPr>
          <w:rFonts w:ascii="Times New Roman" w:eastAsia="Times New Roman"/>
        </w:rPr>
        <w:t>SOD</w:t>
      </w:r>
      <w:r>
        <w:t>活性越高，抗病性越高；</w:t>
      </w:r>
      <w:r>
        <w:rPr>
          <w:rFonts w:ascii="Times New Roman" w:eastAsia="Times New Roman"/>
        </w:rPr>
        <w:t>SOD</w:t>
      </w:r>
      <w:r>
        <w:t>活性越低，抗病性越低。</w:t>
      </w:r>
    </w:p>
    <w:p w:rsidR="0018722C">
      <w:pPr>
        <w:pStyle w:val="Heading4"/>
        <w:topLinePunct/>
        <w:ind w:left="200" w:hangingChars="200" w:hanging="200"/>
      </w:pPr>
      <w:r>
        <w:rPr>
          <w:b/>
        </w:rPr>
        <w:t>5.2.3.2</w:t>
      </w:r>
      <w:r>
        <w:t xml:space="preserve"> </w:t>
      </w:r>
      <w:r>
        <w:t>不同病级棉花品种</w:t>
      </w:r>
      <w:r>
        <w:t>（</w:t>
      </w:r>
      <w:r>
        <w:t>株系</w:t>
      </w:r>
      <w:r>
        <w:t>）</w:t>
      </w:r>
      <w:r>
        <w:rPr>
          <w:b/>
        </w:rPr>
        <w:t>POD</w:t>
      </w:r>
      <w:r>
        <w:t>活性与抗病性的相关关系</w:t>
      </w:r>
    </w:p>
    <w:p w:rsidR="0018722C">
      <w:pPr>
        <w:topLinePunct/>
      </w:pPr>
      <w:r>
        <w:t>计算不同病级棉花品种</w:t>
      </w:r>
      <w:r>
        <w:t>（</w:t>
      </w:r>
      <w:r>
        <w:t>株系</w:t>
      </w:r>
      <w:r>
        <w:t>）</w:t>
      </w:r>
      <w:r>
        <w:rPr>
          <w:rFonts w:ascii="Times New Roman" w:eastAsia="Times New Roman"/>
        </w:rPr>
        <w:t>POD</w:t>
      </w:r>
      <w:r>
        <w:t>活性与相对病情指数和抗病性的相关关系，得</w:t>
      </w:r>
      <w:r>
        <w:t>到结果见</w:t>
      </w:r>
      <w:r>
        <w:t>表</w:t>
      </w:r>
      <w:r>
        <w:rPr>
          <w:rFonts w:ascii="Times New Roman" w:eastAsia="Times New Roman"/>
        </w:rPr>
        <w:t>5-4</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5-4  </w:t>
      </w:r>
      <w:r>
        <w:rPr>
          <w:rFonts w:ascii="黑体" w:eastAsia="黑体" w:hint="eastAsia" w:cstheme="minorBidi" w:hAnsiTheme="minorHAnsi"/>
        </w:rPr>
        <w:t>棉花</w:t>
      </w:r>
      <w:r>
        <w:rPr>
          <w:rFonts w:cstheme="minorBidi" w:hAnsiTheme="minorHAnsi" w:eastAsiaTheme="minorHAnsi" w:asciiTheme="minorHAnsi"/>
        </w:rPr>
        <w:t>POD</w:t>
      </w:r>
      <w:r>
        <w:rPr>
          <w:rFonts w:ascii="黑体" w:eastAsia="黑体" w:hint="eastAsia" w:cstheme="minorBidi" w:hAnsiTheme="minorHAnsi"/>
        </w:rPr>
        <w:t>活性与相对病情和抗病性的相关关系表</w:t>
      </w:r>
    </w:p>
    <w:p w:rsidR="0018722C">
      <w:pPr>
        <w:pStyle w:val="a8"/>
        <w:topLinePunct/>
      </w:pPr>
      <w:r>
        <w:t>Table</w:t>
      </w:r>
      <w:r>
        <w:t xml:space="preserve"> </w:t>
      </w:r>
      <w:r w:rsidRPr="00DB64CE">
        <w:t>5-4</w:t>
      </w:r>
      <w:r>
        <w:t xml:space="preserve">  </w:t>
      </w:r>
      <w:r w:rsidRPr="00DB64CE">
        <w:t>Correlation between POD activity and opposite disease index</w:t>
      </w:r>
      <w:r w:rsidP="AA7D325B">
        <w:t>，</w:t>
      </w:r>
      <w:r>
        <w:t>disease resistance</w:t>
      </w:r>
    </w:p>
    <w:tbl>
      <w:tblPr>
        <w:tblW w:w="5000" w:type="pct"/>
        <w:tblInd w:w="5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1"/>
        <w:gridCol w:w="1860"/>
        <w:gridCol w:w="2202"/>
        <w:gridCol w:w="1963"/>
      </w:tblGrid>
      <w:tr>
        <w:trPr>
          <w:tblHeader/>
        </w:trPr>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t>POD </w:t>
            </w:r>
            <w:r>
              <w:t>活性</w:t>
            </w:r>
          </w:p>
        </w:tc>
        <w:tc>
          <w:tcPr>
            <w:tcW w:w="1348"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相对病情指数</w:t>
            </w:r>
          </w:p>
        </w:tc>
        <w:tc>
          <w:tcPr>
            <w:tcW w:w="1202" w:type="pct"/>
            <w:vAlign w:val="center"/>
            <w:tcBorders>
              <w:bottom w:val="single" w:sz="4" w:space="0" w:color="auto"/>
            </w:tcBorders>
          </w:tcPr>
          <w:p w:rsidR="0018722C">
            <w:pPr>
              <w:pStyle w:val="a7"/>
              <w:topLinePunct/>
              <w:ind w:leftChars="0" w:left="0" w:rightChars="0" w:right="0" w:firstLineChars="0" w:firstLine="0"/>
              <w:spacing w:line="240" w:lineRule="atLeast"/>
            </w:pPr>
            <w:r>
              <w:t>病级</w:t>
            </w:r>
          </w:p>
        </w:tc>
      </w:tr>
      <w:tr>
        <w:tc>
          <w:tcPr>
            <w:tcW w:w="1311" w:type="pct"/>
            <w:vAlign w:val="center"/>
          </w:tcPr>
          <w:p w:rsidR="0018722C">
            <w:pPr>
              <w:pStyle w:val="ac"/>
              <w:topLinePunct/>
              <w:ind w:leftChars="0" w:left="0" w:rightChars="0" w:right="0" w:firstLineChars="0" w:firstLine="0"/>
              <w:spacing w:line="240" w:lineRule="atLeast"/>
            </w:pPr>
            <w:r>
              <w:t>POD </w:t>
            </w:r>
            <w:r>
              <w:t>活性</w:t>
            </w:r>
          </w:p>
        </w:tc>
        <w:tc>
          <w:tcPr>
            <w:tcW w:w="11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c>
          <w:tcPr>
            <w:tcW w:w="13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0.363</w:t>
            </w:r>
          </w:p>
        </w:tc>
        <w:tc>
          <w:tcPr>
            <w:tcW w:w="120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0.243</w:t>
            </w:r>
          </w:p>
        </w:tc>
      </w:tr>
      <w:tr>
        <w:tc>
          <w:tcPr>
            <w:tcW w:w="1311" w:type="pct"/>
            <w:vAlign w:val="center"/>
          </w:tcPr>
          <w:p w:rsidR="0018722C">
            <w:pPr>
              <w:pStyle w:val="ac"/>
              <w:topLinePunct/>
              <w:ind w:leftChars="0" w:left="0" w:rightChars="0" w:right="0" w:firstLineChars="0" w:firstLine="0"/>
              <w:spacing w:line="240" w:lineRule="atLeast"/>
            </w:pPr>
            <w:r>
              <w:t>相对病情指数</w:t>
            </w:r>
          </w:p>
        </w:tc>
        <w:tc>
          <w:tcPr>
            <w:tcW w:w="1139" w:type="pct"/>
            <w:vAlign w:val="center"/>
          </w:tcPr>
          <w:p w:rsidR="0018722C">
            <w:pPr>
              <w:pStyle w:val="affff9"/>
              <w:topLinePunct/>
              <w:ind w:leftChars="0" w:left="0" w:rightChars="0" w:right="0" w:firstLineChars="0" w:firstLine="0"/>
              <w:spacing w:line="240" w:lineRule="atLeast"/>
            </w:pPr>
            <w:r>
              <w:t>0.363</w:t>
            </w:r>
          </w:p>
        </w:tc>
        <w:tc>
          <w:tcPr>
            <w:tcW w:w="1348" w:type="pct"/>
            <w:vAlign w:val="center"/>
          </w:tcPr>
          <w:p w:rsidR="0018722C">
            <w:pPr>
              <w:pStyle w:val="affff9"/>
              <w:topLinePunct/>
              <w:ind w:leftChars="0" w:left="0" w:rightChars="0" w:right="0" w:firstLineChars="0" w:firstLine="0"/>
              <w:spacing w:line="240" w:lineRule="atLeast"/>
            </w:pPr>
            <w:r>
              <w:t>1.000</w:t>
            </w:r>
          </w:p>
        </w:tc>
        <w:tc>
          <w:tcPr>
            <w:tcW w:w="1202" w:type="pct"/>
            <w:vAlign w:val="center"/>
          </w:tcPr>
          <w:p w:rsidR="0018722C">
            <w:pPr>
              <w:pStyle w:val="ad"/>
              <w:topLinePunct/>
              <w:ind w:leftChars="0" w:left="0" w:rightChars="0" w:right="0" w:firstLineChars="0" w:firstLine="0"/>
              <w:spacing w:line="240" w:lineRule="atLeast"/>
            </w:pPr>
            <w:r>
              <w:t>0.950**</w:t>
            </w:r>
          </w:p>
        </w:tc>
      </w:tr>
      <w:tr>
        <w:tc>
          <w:tcPr>
            <w:tcW w:w="1311" w:type="pct"/>
            <w:vAlign w:val="center"/>
            <w:tcBorders>
              <w:top w:val="single" w:sz="4" w:space="0" w:color="auto"/>
            </w:tcBorders>
          </w:tcPr>
          <w:p w:rsidR="0018722C">
            <w:pPr>
              <w:pStyle w:val="ac"/>
              <w:topLinePunct/>
              <w:ind w:leftChars="0" w:left="0" w:rightChars="0" w:right="0" w:firstLineChars="0" w:firstLine="0"/>
              <w:spacing w:line="240" w:lineRule="atLeast"/>
            </w:pPr>
            <w:r>
              <w:t>病级</w:t>
            </w:r>
          </w:p>
        </w:tc>
        <w:tc>
          <w:tcPr>
            <w:tcW w:w="1139" w:type="pct"/>
            <w:vAlign w:val="center"/>
            <w:tcBorders>
              <w:top w:val="single" w:sz="4" w:space="0" w:color="auto"/>
            </w:tcBorders>
          </w:tcPr>
          <w:p w:rsidR="0018722C">
            <w:pPr>
              <w:pStyle w:val="affff9"/>
              <w:topLinePunct/>
              <w:ind w:leftChars="0" w:left="0" w:rightChars="0" w:right="0" w:firstLineChars="0" w:firstLine="0"/>
              <w:spacing w:line="240" w:lineRule="atLeast"/>
            </w:pPr>
            <w:r>
              <w:t>0.243</w:t>
            </w:r>
          </w:p>
        </w:tc>
        <w:tc>
          <w:tcPr>
            <w:tcW w:w="1348" w:type="pct"/>
            <w:vAlign w:val="center"/>
            <w:tcBorders>
              <w:top w:val="single" w:sz="4" w:space="0" w:color="auto"/>
            </w:tcBorders>
          </w:tcPr>
          <w:p w:rsidR="0018722C">
            <w:pPr>
              <w:pStyle w:val="aff1"/>
              <w:topLinePunct/>
              <w:ind w:leftChars="0" w:left="0" w:rightChars="0" w:right="0" w:firstLineChars="0" w:firstLine="0"/>
              <w:spacing w:line="240" w:lineRule="atLeast"/>
            </w:pPr>
            <w:r>
              <w:t>0.950**</w:t>
            </w:r>
          </w:p>
        </w:tc>
        <w:tc>
          <w:tcPr>
            <w:tcW w:w="120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t>结果显示，</w:t>
      </w:r>
      <w:r>
        <w:rPr>
          <w:rFonts w:ascii="Times New Roman" w:eastAsia="Times New Roman"/>
        </w:rPr>
        <w:t>POD</w:t>
      </w:r>
      <w:r>
        <w:t>活性与病级无显著相关关系。</w:t>
      </w:r>
    </w:p>
    <w:p w:rsidR="0018722C">
      <w:pPr>
        <w:pStyle w:val="Heading4"/>
        <w:topLinePunct/>
        <w:ind w:left="200" w:hangingChars="200" w:hanging="200"/>
      </w:pPr>
      <w:r>
        <w:rPr>
          <w:b/>
        </w:rPr>
        <w:t>5.2.3.3</w:t>
      </w:r>
      <w:r>
        <w:t xml:space="preserve"> </w:t>
      </w:r>
      <w:r>
        <w:t>不同病级棉花品种</w:t>
      </w:r>
      <w:r>
        <w:t>（</w:t>
      </w:r>
      <w:r>
        <w:t>株系</w:t>
      </w:r>
      <w:r>
        <w:t>）</w:t>
      </w:r>
      <w:r>
        <w:rPr>
          <w:b/>
        </w:rPr>
        <w:t>PAL</w:t>
      </w:r>
      <w:r>
        <w:t>活性与抗病性的相关关系</w:t>
      </w:r>
    </w:p>
    <w:p w:rsidR="0018722C">
      <w:pPr>
        <w:topLinePunct/>
      </w:pPr>
      <w:r>
        <w:t>计算不同病级棉花品种</w:t>
      </w:r>
      <w:r>
        <w:t>（</w:t>
      </w:r>
      <w:r>
        <w:t>株系</w:t>
      </w:r>
      <w:r>
        <w:t>）</w:t>
      </w:r>
      <w:r>
        <w:rPr>
          <w:rFonts w:ascii="Times New Roman" w:eastAsia="Times New Roman"/>
        </w:rPr>
        <w:t>PAL</w:t>
      </w:r>
      <w:r>
        <w:t>活性与抗病性的相关关系，结果见</w:t>
      </w:r>
      <w:r>
        <w:t>表</w:t>
      </w:r>
      <w:r>
        <w:rPr>
          <w:rFonts w:ascii="Times New Roman" w:eastAsia="Times New Roman"/>
        </w:rPr>
        <w:t>5-5</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5-5  </w:t>
      </w:r>
      <w:r>
        <w:rPr>
          <w:rFonts w:ascii="黑体" w:eastAsia="黑体" w:hint="eastAsia" w:cstheme="minorBidi" w:hAnsiTheme="minorHAnsi"/>
        </w:rPr>
        <w:t>棉花</w:t>
      </w:r>
      <w:r>
        <w:rPr>
          <w:rFonts w:cstheme="minorBidi" w:hAnsiTheme="minorHAnsi" w:eastAsiaTheme="minorHAnsi" w:asciiTheme="minorHAnsi"/>
        </w:rPr>
        <w:t>PAL</w:t>
      </w:r>
      <w:r>
        <w:rPr>
          <w:rFonts w:ascii="黑体" w:eastAsia="黑体" w:hint="eastAsia" w:cstheme="minorBidi" w:hAnsiTheme="minorHAnsi"/>
        </w:rPr>
        <w:t>活性与相对病情和抗病性的相关关系表</w:t>
      </w:r>
    </w:p>
    <w:p w:rsidR="0018722C">
      <w:pPr>
        <w:pStyle w:val="a8"/>
        <w:topLinePunct/>
      </w:pPr>
      <w:r>
        <w:t>Table</w:t>
      </w:r>
      <w:r>
        <w:t xml:space="preserve"> </w:t>
      </w:r>
      <w:r w:rsidRPr="00DB64CE">
        <w:t>5-5</w:t>
      </w:r>
      <w:r>
        <w:t xml:space="preserve">  </w:t>
      </w:r>
      <w:r w:rsidRPr="00DB64CE">
        <w:t>Correlation between PAL activity and opposite disease index</w:t>
      </w:r>
      <w:r w:rsidP="AA7D325B">
        <w:t>，</w:t>
      </w:r>
      <w:r>
        <w:t>disease resistance</w:t>
      </w:r>
    </w:p>
    <w:tbl>
      <w:tblPr>
        <w:tblW w:w="5000" w:type="pct"/>
        <w:tblInd w:w="1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8"/>
        <w:gridCol w:w="1890"/>
        <w:gridCol w:w="2280"/>
        <w:gridCol w:w="2070"/>
      </w:tblGrid>
      <w:tr>
        <w:trPr>
          <w:tblHeader/>
        </w:trPr>
        <w:tc>
          <w:tcPr>
            <w:tcW w:w="12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47" w:type="pct"/>
            <w:vAlign w:val="center"/>
            <w:tcBorders>
              <w:bottom w:val="single" w:sz="4" w:space="0" w:color="auto"/>
            </w:tcBorders>
          </w:tcPr>
          <w:p w:rsidR="0018722C">
            <w:pPr>
              <w:pStyle w:val="a7"/>
              <w:topLinePunct/>
              <w:ind w:leftChars="0" w:left="0" w:rightChars="0" w:right="0" w:firstLineChars="0" w:firstLine="0"/>
              <w:spacing w:line="240" w:lineRule="atLeast"/>
            </w:pPr>
            <w:r>
              <w:t>PAL </w:t>
            </w:r>
            <w:r>
              <w:t>活性</w:t>
            </w:r>
          </w:p>
        </w:tc>
        <w:tc>
          <w:tcPr>
            <w:tcW w:w="1384"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相对病情指数</w:t>
            </w:r>
          </w:p>
        </w:tc>
        <w:tc>
          <w:tcPr>
            <w:tcW w:w="1256" w:type="pct"/>
            <w:vAlign w:val="center"/>
            <w:tcBorders>
              <w:bottom w:val="single" w:sz="4" w:space="0" w:color="auto"/>
            </w:tcBorders>
          </w:tcPr>
          <w:p w:rsidR="0018722C">
            <w:pPr>
              <w:pStyle w:val="a7"/>
              <w:topLinePunct/>
              <w:ind w:leftChars="0" w:left="0" w:rightChars="0" w:right="0" w:firstLineChars="0" w:firstLine="0"/>
              <w:spacing w:line="240" w:lineRule="atLeast"/>
            </w:pPr>
            <w:r>
              <w:t>病级</w:t>
            </w:r>
          </w:p>
        </w:tc>
      </w:tr>
      <w:tr>
        <w:tc>
          <w:tcPr>
            <w:tcW w:w="1213" w:type="pct"/>
            <w:vAlign w:val="center"/>
          </w:tcPr>
          <w:p w:rsidR="0018722C">
            <w:pPr>
              <w:pStyle w:val="ac"/>
              <w:topLinePunct/>
              <w:ind w:leftChars="0" w:left="0" w:rightChars="0" w:right="0" w:firstLineChars="0" w:firstLine="0"/>
              <w:spacing w:line="240" w:lineRule="atLeast"/>
            </w:pPr>
            <w:r>
              <w:t>PAL </w:t>
            </w:r>
            <w:r>
              <w:t>活性</w:t>
            </w:r>
          </w:p>
        </w:tc>
        <w:tc>
          <w:tcPr>
            <w:tcW w:w="114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c>
          <w:tcPr>
            <w:tcW w:w="138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0.950**</w:t>
            </w:r>
          </w:p>
        </w:tc>
        <w:tc>
          <w:tcPr>
            <w:tcW w:w="125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-0.645**</w:t>
            </w:r>
          </w:p>
        </w:tc>
      </w:tr>
      <w:tr>
        <w:tc>
          <w:tcPr>
            <w:tcW w:w="1213" w:type="pct"/>
            <w:vAlign w:val="center"/>
          </w:tcPr>
          <w:p w:rsidR="0018722C">
            <w:pPr>
              <w:pStyle w:val="ac"/>
              <w:topLinePunct/>
              <w:ind w:leftChars="0" w:left="0" w:rightChars="0" w:right="0" w:firstLineChars="0" w:firstLine="0"/>
              <w:spacing w:line="240" w:lineRule="atLeast"/>
            </w:pPr>
            <w:r>
              <w:t>相对病情指数</w:t>
            </w:r>
          </w:p>
        </w:tc>
        <w:tc>
          <w:tcPr>
            <w:tcW w:w="1147" w:type="pct"/>
            <w:vAlign w:val="center"/>
          </w:tcPr>
          <w:p w:rsidR="0018722C">
            <w:pPr>
              <w:pStyle w:val="a5"/>
              <w:topLinePunct/>
              <w:ind w:leftChars="0" w:left="0" w:rightChars="0" w:right="0" w:firstLineChars="0" w:firstLine="0"/>
              <w:spacing w:line="240" w:lineRule="atLeast"/>
            </w:pPr>
            <w:r>
              <w:t>0.950**</w:t>
            </w:r>
          </w:p>
        </w:tc>
        <w:tc>
          <w:tcPr>
            <w:tcW w:w="1384" w:type="pct"/>
            <w:vAlign w:val="center"/>
          </w:tcPr>
          <w:p w:rsidR="0018722C">
            <w:pPr>
              <w:pStyle w:val="affff9"/>
              <w:topLinePunct/>
              <w:ind w:leftChars="0" w:left="0" w:rightChars="0" w:right="0" w:firstLineChars="0" w:firstLine="0"/>
              <w:spacing w:line="240" w:lineRule="atLeast"/>
            </w:pPr>
            <w:r>
              <w:t>1.000</w:t>
            </w:r>
          </w:p>
        </w:tc>
        <w:tc>
          <w:tcPr>
            <w:tcW w:w="1256" w:type="pct"/>
            <w:vAlign w:val="center"/>
          </w:tcPr>
          <w:p w:rsidR="0018722C">
            <w:pPr>
              <w:pStyle w:val="ad"/>
              <w:topLinePunct/>
              <w:ind w:leftChars="0" w:left="0" w:rightChars="0" w:right="0" w:firstLineChars="0" w:firstLine="0"/>
              <w:spacing w:line="240" w:lineRule="atLeast"/>
            </w:pPr>
            <w:r>
              <w:t>0.943**</w:t>
            </w:r>
          </w:p>
        </w:tc>
      </w:tr>
      <w:tr>
        <w:tc>
          <w:tcPr>
            <w:tcW w:w="1213" w:type="pct"/>
            <w:vAlign w:val="center"/>
            <w:tcBorders>
              <w:top w:val="single" w:sz="4" w:space="0" w:color="auto"/>
            </w:tcBorders>
          </w:tcPr>
          <w:p w:rsidR="0018722C">
            <w:pPr>
              <w:pStyle w:val="ac"/>
              <w:topLinePunct/>
              <w:ind w:leftChars="0" w:left="0" w:rightChars="0" w:right="0" w:firstLineChars="0" w:firstLine="0"/>
              <w:spacing w:line="240" w:lineRule="atLeast"/>
            </w:pPr>
            <w:r>
              <w:t>病级</w:t>
            </w:r>
          </w:p>
        </w:tc>
        <w:tc>
          <w:tcPr>
            <w:tcW w:w="1147" w:type="pct"/>
            <w:vAlign w:val="center"/>
            <w:tcBorders>
              <w:top w:val="single" w:sz="4" w:space="0" w:color="auto"/>
            </w:tcBorders>
          </w:tcPr>
          <w:p w:rsidR="0018722C">
            <w:pPr>
              <w:pStyle w:val="aff1"/>
              <w:topLinePunct/>
              <w:ind w:leftChars="0" w:left="0" w:rightChars="0" w:right="0" w:firstLineChars="0" w:firstLine="0"/>
              <w:spacing w:line="240" w:lineRule="atLeast"/>
            </w:pPr>
            <w:r>
              <w:t>-0.645**</w:t>
            </w:r>
          </w:p>
        </w:tc>
        <w:tc>
          <w:tcPr>
            <w:tcW w:w="1384" w:type="pct"/>
            <w:vAlign w:val="center"/>
            <w:tcBorders>
              <w:top w:val="single" w:sz="4" w:space="0" w:color="auto"/>
            </w:tcBorders>
          </w:tcPr>
          <w:p w:rsidR="0018722C">
            <w:pPr>
              <w:pStyle w:val="aff1"/>
              <w:topLinePunct/>
              <w:ind w:leftChars="0" w:left="0" w:rightChars="0" w:right="0" w:firstLineChars="0" w:firstLine="0"/>
              <w:spacing w:line="240" w:lineRule="atLeast"/>
            </w:pPr>
            <w:r>
              <w:t>0.943**</w:t>
            </w:r>
          </w:p>
        </w:tc>
        <w:tc>
          <w:tcPr>
            <w:tcW w:w="1256"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t>结果显示，</w:t>
      </w:r>
      <w:r>
        <w:rPr>
          <w:rFonts w:ascii="Times New Roman" w:eastAsia="Times New Roman"/>
        </w:rPr>
        <w:t>P</w:t>
      </w:r>
      <w:r>
        <w:rPr>
          <w:rFonts w:ascii="Times New Roman" w:eastAsia="Times New Roman"/>
        </w:rPr>
        <w:t>A</w:t>
      </w:r>
      <w:r>
        <w:rPr>
          <w:rFonts w:ascii="Times New Roman" w:eastAsia="Times New Roman"/>
        </w:rPr>
        <w:t>L</w:t>
      </w:r>
      <w:r>
        <w:t>活性与相对病情指数和病级呈极显著负相关，相关指数分别为</w:t>
      </w:r>
      <w:r>
        <w:rPr>
          <w:rFonts w:ascii="Times New Roman" w:eastAsia="Times New Roman"/>
        </w:rPr>
        <w:t>-</w:t>
      </w:r>
      <w:r>
        <w:rPr>
          <w:rFonts w:ascii="Times New Roman" w:eastAsia="Times New Roman"/>
        </w:rPr>
        <w:t>0.561</w:t>
      </w:r>
      <w:r>
        <w:t>和</w:t>
      </w:r>
      <w:r>
        <w:rPr>
          <w:rFonts w:ascii="Times New Roman" w:eastAsia="Times New Roman"/>
        </w:rPr>
        <w:t>-0.645</w:t>
      </w:r>
      <w:r>
        <w:t>，即</w:t>
      </w:r>
      <w:r>
        <w:rPr>
          <w:rFonts w:ascii="Times New Roman" w:eastAsia="Times New Roman"/>
        </w:rPr>
        <w:t>PAL</w:t>
      </w:r>
      <w:r>
        <w:t>活性越高，抗病性越高；</w:t>
      </w:r>
      <w:r>
        <w:rPr>
          <w:rFonts w:ascii="Times New Roman" w:eastAsia="Times New Roman"/>
        </w:rPr>
        <w:t>PAL</w:t>
      </w:r>
      <w:r>
        <w:t>活性越低，抗病性越低。</w:t>
      </w:r>
    </w:p>
    <w:p w:rsidR="0018722C">
      <w:pPr>
        <w:pStyle w:val="Heading3"/>
        <w:topLinePunct/>
        <w:ind w:left="200" w:hangingChars="200" w:hanging="200"/>
      </w:pPr>
      <w:r>
        <w:rPr>
          <w:b/>
        </w:rPr>
        <w:t>5.2.4</w:t>
      </w:r>
      <w:r>
        <w:t xml:space="preserve"> </w:t>
      </w:r>
      <w:r>
        <w:t>不同病级棉花品种</w:t>
      </w:r>
      <w:r>
        <w:t>（</w:t>
      </w:r>
      <w:r>
        <w:t>株系</w:t>
      </w:r>
      <w:r>
        <w:t>）</w:t>
      </w:r>
      <w:r>
        <w:rPr>
          <w:b/>
        </w:rPr>
        <w:t>SOD</w:t>
      </w:r>
      <w:r>
        <w:t>活性、</w:t>
      </w:r>
      <w:r>
        <w:rPr>
          <w:b/>
        </w:rPr>
        <w:t>POD</w:t>
      </w:r>
      <w:r>
        <w:t>活性、</w:t>
      </w:r>
      <w:r>
        <w:rPr>
          <w:b/>
        </w:rPr>
        <w:t>PAL</w:t>
      </w:r>
      <w:r>
        <w:t>活性与抗病性多重比较</w:t>
      </w:r>
    </w:p>
    <w:p w:rsidR="0018722C">
      <w:pPr>
        <w:pStyle w:val="Heading4"/>
        <w:topLinePunct/>
        <w:ind w:left="200" w:hangingChars="200" w:hanging="200"/>
      </w:pPr>
      <w:r>
        <w:rPr>
          <w:b/>
        </w:rPr>
        <w:t>5.2.4.1</w:t>
      </w:r>
      <w:r>
        <w:t xml:space="preserve"> </w:t>
      </w:r>
      <w:r>
        <w:t>不同病级棉花品种</w:t>
      </w:r>
      <w:r>
        <w:t>（</w:t>
      </w:r>
      <w:r>
        <w:t>株系</w:t>
      </w:r>
      <w:r>
        <w:t>）</w:t>
      </w:r>
      <w:r>
        <w:rPr>
          <w:b/>
        </w:rPr>
        <w:t>SOD</w:t>
      </w:r>
      <w:r>
        <w:t>活性与抗病性的多重比较</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35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对不同病级棉花品种</w:t>
      </w:r>
      <w:r>
        <w:t>（</w:t>
      </w:r>
      <w:r>
        <w:t>株系</w:t>
      </w:r>
      <w:r>
        <w:t>）</w:t>
      </w:r>
      <w:r>
        <w:rPr>
          <w:rFonts w:ascii="Times New Roman" w:eastAsia="Times New Roman"/>
        </w:rPr>
        <w:t>SOD</w:t>
      </w:r>
      <w:r>
        <w:t>活性与抗病性进行多重比较，结果见</w:t>
      </w:r>
      <w:r>
        <w:t>表</w:t>
      </w:r>
      <w:r>
        <w:rPr>
          <w:rFonts w:ascii="Times New Roman" w:eastAsia="Times New Roman"/>
        </w:rPr>
        <w:t>5-6</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5-6  </w:t>
      </w:r>
      <w:r>
        <w:rPr>
          <w:rFonts w:ascii="黑体" w:eastAsia="黑体" w:hint="eastAsia" w:cstheme="minorBidi" w:hAnsiTheme="minorHAnsi"/>
        </w:rPr>
        <w:t>棉花</w:t>
      </w:r>
      <w:r>
        <w:rPr>
          <w:rFonts w:cstheme="minorBidi" w:hAnsiTheme="minorHAnsi" w:eastAsiaTheme="minorHAnsi" w:asciiTheme="minorHAnsi"/>
        </w:rPr>
        <w:t>SOD</w:t>
      </w:r>
      <w:r>
        <w:rPr>
          <w:rFonts w:ascii="黑体" w:eastAsia="黑体" w:hint="eastAsia" w:cstheme="minorBidi" w:hAnsiTheme="minorHAnsi"/>
        </w:rPr>
        <w:t>活性与抗病性的多重比较表</w:t>
      </w:r>
    </w:p>
    <w:p w:rsidR="0018722C">
      <w:pPr>
        <w:textAlignment w:val="center"/>
        <w:topLinePunct/>
      </w:pPr>
      <w:r>
        <w:rPr>
          <w:kern w:val="2"/>
          <w:sz w:val="22"/>
          <w:szCs w:val="22"/>
          <w:rFonts w:cstheme="minorBidi" w:hAnsiTheme="minorHAnsi" w:eastAsiaTheme="minorHAnsi" w:asciiTheme="minorHAnsi"/>
        </w:rPr>
        <w:pict>
          <v:group style="margin-left:70.944pt;margin-top:14.722717pt;width:411.58pt;height:1.32pt;mso-position-horizontal-relative:page;mso-position-vertical-relative:paragraph;z-index:3376;mso-wrap-distance-left:0;mso-wrap-distance-right:0" coordorigin="1419,294" coordsize="9074,29">
            <v:line style="position:absolute" from="1419,309" to="2456,309" stroked="true" strokeweight="1.44pt" strokecolor="#000000">
              <v:stroke dashstyle="solid"/>
            </v:line>
            <v:rect style="position:absolute;left:2455;top:294;width:29;height:29" filled="true" fillcolor="#000000" stroked="false">
              <v:fill type="solid"/>
            </v:rect>
            <v:line style="position:absolute" from="2484,309" to="3495,309" stroked="true" strokeweight="1.44pt" strokecolor="#000000">
              <v:stroke dashstyle="solid"/>
            </v:line>
            <v:rect style="position:absolute;left:3494;top:294;width:29;height:29" filled="true" fillcolor="#000000" stroked="false">
              <v:fill type="solid"/>
            </v:rect>
            <v:line style="position:absolute" from="3524,309" to="4964,309" stroked="true" strokeweight="1.44pt" strokecolor="#000000">
              <v:stroke dashstyle="solid"/>
            </v:line>
            <v:rect style="position:absolute;left:4964;top:294;width:29;height:29" filled="true" fillcolor="#000000" stroked="false">
              <v:fill type="solid"/>
            </v:rect>
            <v:line style="position:absolute" from="4993,309" to="6239,309" stroked="true" strokeweight="1.44pt" strokecolor="#000000">
              <v:stroke dashstyle="solid"/>
            </v:line>
            <v:rect style="position:absolute;left:6238;top:294;width:29;height:29" filled="true" fillcolor="#000000" stroked="false">
              <v:fill type="solid"/>
            </v:rect>
            <v:line style="position:absolute" from="6267,309" to="7516,309" stroked="true" strokeweight="1.44pt" strokecolor="#000000">
              <v:stroke dashstyle="solid"/>
            </v:line>
            <v:rect style="position:absolute;left:7515;top:294;width:29;height:29" filled="true" fillcolor="#000000" stroked="false">
              <v:fill type="solid"/>
            </v:rect>
            <v:line style="position:absolute" from="7545,309" to="10492,309"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5-6</w:t>
      </w:r>
      <w:r>
        <w:t xml:space="preserve">  </w:t>
      </w:r>
      <w:r w:rsidRPr="00DB64CE">
        <w:rPr>
          <w:kern w:val="2"/>
          <w:szCs w:val="22"/>
          <w:rFonts w:cstheme="minorBidi" w:hAnsiTheme="minorHAnsi" w:eastAsiaTheme="minorHAnsi" w:asciiTheme="minorHAnsi"/>
          <w:sz w:val="21"/>
        </w:rPr>
        <w:t>Multiple comparisons between SOD activity and disease resistance</w:t>
      </w:r>
    </w:p>
    <w:p w:rsidR="0018722C">
      <w:spacing w:beforeLines="0" w:before="0" w:afterLines="0" w:after="0" w:line="440" w:lineRule="auto"/>
      <w:pPr>
        <w:sectPr w:rsidR="00556256">
          <w:type w:val="continuous"/>
          <w:pgSz w:w="11910" w:h="16840"/>
          <w:pgMar w:header="0" w:footer="1242" w:top="1220" w:bottom="1440" w:left="1280" w:right="1280"/>
        </w:sectPr>
        <w:topLinePunct/>
      </w:pPr>
    </w:p>
    <w:p w:rsidR="0018722C">
      <w:pPr>
        <w:pStyle w:val="cw23"/>
        <w:topLinePunct/>
      </w:pPr>
      <w:r>
        <w:rPr>
          <w:rFonts w:ascii="宋体" w:eastAsia="宋体" w:hint="eastAsia"/>
        </w:rPr>
        <w:t>（</w:t>
      </w:r>
      <w:r>
        <w:rPr>
          <w:rFonts w:ascii="宋体" w:eastAsia="宋体" w:hint="eastAsia"/>
        </w:rPr>
        <w:t xml:space="preserve">I</w:t>
      </w:r>
      <w:r>
        <w:rPr>
          <w:rFonts w:ascii="宋体" w:eastAsia="宋体" w:hint="eastAsia"/>
        </w:rPr>
        <w:t>）</w:t>
      </w:r>
      <w:r>
        <w:rPr>
          <w:rFonts w:ascii="宋体" w:eastAsia="宋体" w:hint="eastAsia"/>
        </w:rPr>
        <w:t>抗</w:t>
      </w:r>
    </w:p>
    <w:p w:rsidR="0018722C">
      <w:pPr>
        <w:spacing w:before="110"/>
        <w:ind w:leftChars="0" w:left="246" w:rightChars="0" w:right="0" w:firstLineChars="0" w:firstLine="0"/>
        <w:jc w:val="left"/>
        <w:topLinePunct/>
      </w:pPr>
      <w:r>
        <w:rPr>
          <w:kern w:val="2"/>
          <w:sz w:val="21"/>
          <w:szCs w:val="22"/>
          <w:rFonts w:cstheme="minorBidi" w:hAnsiTheme="minorHAnsi" w:eastAsiaTheme="minorHAnsi" w:asciiTheme="minorHAnsi" w:ascii="宋体" w:eastAsia="宋体" w:hint="eastAsia"/>
        </w:rPr>
        <w:t>病性</w:t>
      </w:r>
    </w:p>
    <w:p w:rsidR="0018722C">
      <w:pPr>
        <w:pStyle w:val="cw23"/>
        <w:topLinePunct/>
      </w:pP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br w:type="column"/>
      </w:r>
      <w:r>
        <w:rPr>
          <w:rFonts w:ascii="宋体" w:eastAsia="宋体" w:hint="eastAsia"/>
        </w:rPr>
        <w:t>抗</w:t>
      </w:r>
    </w:p>
    <w:p w:rsidR="0018722C">
      <w:pPr>
        <w:spacing w:before="110"/>
        <w:ind w:leftChars="0" w:left="190" w:rightChars="0" w:right="0" w:firstLineChars="0" w:firstLine="0"/>
        <w:jc w:val="left"/>
        <w:topLinePunct/>
      </w:pPr>
      <w:r>
        <w:rPr>
          <w:kern w:val="2"/>
          <w:sz w:val="21"/>
          <w:szCs w:val="22"/>
          <w:rFonts w:cstheme="minorBidi" w:hAnsiTheme="minorHAnsi" w:eastAsiaTheme="minorHAnsi" w:asciiTheme="minorHAnsi" w:ascii="宋体" w:eastAsia="宋体" w:hint="eastAsia"/>
        </w:rPr>
        <w:t>病性</w:t>
      </w:r>
    </w:p>
    <w:p w:rsidR="0018722C">
      <w:pPr>
        <w:tabs>
          <w:tab w:pos="1861" w:val="left" w:leader="none"/>
          <w:tab w:pos="3138" w:val="left" w:leader="none"/>
        </w:tabs>
        <w:spacing w:before="176"/>
        <w:ind w:leftChars="0" w:left="1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平均</w:t>
      </w:r>
      <w:r>
        <w:rPr>
          <w:kern w:val="2"/>
          <w:szCs w:val="22"/>
          <w:rFonts w:ascii="宋体" w:eastAsia="宋体" w:hint="eastAsia" w:cstheme="minorBidi" w:hAnsiTheme="minorHAnsi"/>
          <w:spacing w:val="-2"/>
          <w:sz w:val="21"/>
        </w:rPr>
        <w:t>差</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I-J</w:t>
      </w:r>
      <w:r>
        <w:rPr>
          <w:kern w:val="2"/>
          <w:szCs w:val="22"/>
          <w:rFonts w:ascii="宋体" w:eastAsia="宋体" w:hint="eastAsia" w:cstheme="minorBidi" w:hAnsiTheme="minorHAnsi"/>
          <w:sz w:val="21"/>
        </w:rPr>
        <w:t>）</w:t>
      </w:r>
      <w:r w:rsidR="001852F3">
        <w:rPr>
          <w:kern w:val="2"/>
          <w:sz w:val="22"/>
          <w:szCs w:val="22"/>
          <w:rFonts w:cstheme="minorBidi" w:hAnsiTheme="minorHAnsi" w:eastAsiaTheme="minorHAnsi" w:asciiTheme="minorHAnsi"/>
        </w:rPr>
        <w:t>标准误</w:t>
      </w:r>
      <w:r w:rsidR="001852F3">
        <w:rPr>
          <w:kern w:val="2"/>
          <w:sz w:val="22"/>
          <w:szCs w:val="22"/>
          <w:rFonts w:cstheme="minorBidi" w:hAnsiTheme="minorHAnsi" w:eastAsiaTheme="minorHAnsi" w:asciiTheme="minorHAnsi"/>
        </w:rPr>
        <w:t>显著性</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95 %</w:t>
      </w:r>
      <w:r w:rsidR="001852F3">
        <w:rPr>
          <w:rFonts w:cstheme="minorBidi" w:hAnsiTheme="minorHAnsi" w:eastAsiaTheme="minorHAnsi" w:asciiTheme="minorHAnsi"/>
        </w:rPr>
        <w:t xml:space="preserve"> </w:t>
      </w:r>
      <w:r>
        <w:rPr>
          <w:rFonts w:ascii="宋体" w:eastAsia="宋体" w:hint="eastAsia" w:cstheme="minorBidi" w:hAnsiTheme="minorHAnsi"/>
        </w:rPr>
        <w:t>置信区间</w:t>
      </w:r>
    </w:p>
    <w:p w:rsidR="0018722C">
      <w:pPr>
        <w:tabs>
          <w:tab w:pos="1735" w:val="left" w:leader="none"/>
        </w:tabs>
        <w:spacing w:before="110"/>
        <w:ind w:leftChars="0" w:left="246" w:rightChars="0" w:right="0" w:firstLineChars="0" w:firstLine="0"/>
        <w:jc w:val="left"/>
        <w:topLinePunct/>
      </w:pPr>
      <w:r>
        <w:rPr>
          <w:kern w:val="2"/>
          <w:sz w:val="21"/>
          <w:szCs w:val="22"/>
          <w:rFonts w:cstheme="minorBidi" w:hAnsiTheme="minorHAnsi" w:eastAsiaTheme="minorHAnsi" w:asciiTheme="minorHAnsi" w:ascii="宋体" w:eastAsia="宋体" w:hint="eastAsia"/>
        </w:rPr>
        <w:t>下限</w:t>
      </w:r>
      <w:r w:rsidR="001852F3">
        <w:rPr>
          <w:kern w:val="2"/>
          <w:sz w:val="22"/>
          <w:szCs w:val="22"/>
          <w:rFonts w:cstheme="minorBidi" w:hAnsiTheme="minorHAnsi" w:eastAsiaTheme="minorHAnsi" w:asciiTheme="minorHAnsi"/>
        </w:rPr>
        <w:t>上限</w:t>
      </w:r>
    </w:p>
    <w:p w:rsidR="0018722C">
      <w:spacing w:beforeLines="0" w:before="0" w:afterLines="0" w:after="0" w:line="440" w:lineRule="auto"/>
      <w:pPr>
        <w:sectPr w:rsidR="00556256">
          <w:type w:val="continuous"/>
          <w:pgSz w:w="11910" w:h="16840"/>
          <w:pgMar w:top="1580" w:bottom="280" w:left="1280" w:right="1280"/>
          <w:cols w:num="4" w:equalWidth="0">
            <w:col w:w="1054" w:space="40"/>
            <w:col w:w="1009" w:space="39"/>
            <w:col w:w="3773" w:space="571"/>
            <w:col w:w="2864"/>
          </w:cols>
        </w:sectPr>
        <w:topLinePunct/>
      </w:pPr>
    </w:p>
    <w:tbl>
      <w:tblPr>
        <w:tblW w:w="0" w:type="auto"/>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5"/>
        <w:gridCol w:w="1077"/>
        <w:gridCol w:w="1872"/>
        <w:gridCol w:w="1330"/>
        <w:gridCol w:w="1259"/>
        <w:gridCol w:w="1488"/>
        <w:gridCol w:w="1211"/>
      </w:tblGrid>
      <w:tr>
        <w:trPr>
          <w:trHeight w:val="440" w:hRule="atLeast"/>
        </w:trPr>
        <w:tc>
          <w:tcPr>
            <w:tcW w:w="84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高抗</w:t>
            </w:r>
          </w:p>
        </w:tc>
        <w:tc>
          <w:tcPr>
            <w:tcW w:w="107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抗病</w:t>
            </w:r>
          </w:p>
        </w:tc>
        <w:tc>
          <w:tcPr>
            <w:tcW w:w="1872" w:type="dxa"/>
            <w:tcBorders>
              <w:top w:val="single" w:sz="4" w:space="0" w:color="000000"/>
            </w:tcBorders>
          </w:tcPr>
          <w:p w:rsidR="0018722C">
            <w:pPr>
              <w:topLinePunct/>
              <w:ind w:leftChars="0" w:left="0" w:rightChars="0" w:right="0" w:firstLineChars="0" w:firstLine="0"/>
              <w:spacing w:line="240" w:lineRule="atLeast"/>
            </w:pPr>
            <w:r>
              <w:t>0.611</w:t>
            </w:r>
          </w:p>
        </w:tc>
        <w:tc>
          <w:tcPr>
            <w:tcW w:w="1330" w:type="dxa"/>
            <w:tcBorders>
              <w:top w:val="single" w:sz="4" w:space="0" w:color="000000"/>
            </w:tcBorders>
          </w:tcPr>
          <w:p w:rsidR="0018722C">
            <w:pPr>
              <w:topLinePunct/>
              <w:ind w:leftChars="0" w:left="0" w:rightChars="0" w:right="0" w:firstLineChars="0" w:firstLine="0"/>
              <w:spacing w:line="240" w:lineRule="atLeast"/>
            </w:pPr>
            <w:r>
              <w:t>10.945</w:t>
            </w:r>
          </w:p>
        </w:tc>
        <w:tc>
          <w:tcPr>
            <w:tcW w:w="1259" w:type="dxa"/>
            <w:tcBorders>
              <w:top w:val="single" w:sz="4" w:space="0" w:color="000000"/>
            </w:tcBorders>
          </w:tcPr>
          <w:p w:rsidR="0018722C">
            <w:pPr>
              <w:topLinePunct/>
              <w:ind w:leftChars="0" w:left="0" w:rightChars="0" w:right="0" w:firstLineChars="0" w:firstLine="0"/>
              <w:spacing w:line="240" w:lineRule="atLeast"/>
            </w:pPr>
            <w:r>
              <w:t>0.956</w:t>
            </w:r>
          </w:p>
        </w:tc>
        <w:tc>
          <w:tcPr>
            <w:tcW w:w="1488" w:type="dxa"/>
            <w:tcBorders>
              <w:top w:val="single" w:sz="4" w:space="0" w:color="000000"/>
            </w:tcBorders>
          </w:tcPr>
          <w:p w:rsidR="0018722C">
            <w:pPr>
              <w:topLinePunct/>
              <w:ind w:leftChars="0" w:left="0" w:rightChars="0" w:right="0" w:firstLineChars="0" w:firstLine="0"/>
              <w:spacing w:line="240" w:lineRule="atLeast"/>
            </w:pPr>
            <w:r>
              <w:t>-21.930</w:t>
            </w:r>
          </w:p>
        </w:tc>
        <w:tc>
          <w:tcPr>
            <w:tcW w:w="1211" w:type="dxa"/>
            <w:tcBorders>
              <w:top w:val="single" w:sz="4" w:space="0" w:color="000000"/>
            </w:tcBorders>
          </w:tcPr>
          <w:p w:rsidR="0018722C">
            <w:pPr>
              <w:topLinePunct/>
              <w:ind w:leftChars="0" w:left="0" w:rightChars="0" w:right="0" w:firstLineChars="0" w:firstLine="0"/>
              <w:spacing w:line="240" w:lineRule="atLeast"/>
            </w:pPr>
            <w:r>
              <w:t>23.152</w:t>
            </w:r>
          </w:p>
        </w:tc>
      </w:tr>
      <w:tr>
        <w:trPr>
          <w:trHeight w:val="400" w:hRule="atLeast"/>
        </w:trPr>
        <w:tc>
          <w:tcPr>
            <w:tcW w:w="845" w:type="dxa"/>
          </w:tcPr>
          <w:p w:rsidR="0018722C">
            <w:pPr>
              <w:topLinePunct/>
              <w:ind w:leftChars="0" w:left="0" w:rightChars="0" w:right="0" w:firstLineChars="0" w:firstLine="0"/>
              <w:spacing w:line="240" w:lineRule="atLeast"/>
            </w:pPr>
          </w:p>
        </w:tc>
        <w:tc>
          <w:tcPr>
            <w:tcW w:w="1077" w:type="dxa"/>
          </w:tcPr>
          <w:p w:rsidR="0018722C">
            <w:pPr>
              <w:topLinePunct/>
              <w:ind w:leftChars="0" w:left="0" w:rightChars="0" w:right="0" w:firstLineChars="0" w:firstLine="0"/>
              <w:spacing w:line="240" w:lineRule="atLeast"/>
            </w:pPr>
            <w:r>
              <w:rPr>
                <w:rFonts w:ascii="宋体" w:eastAsia="宋体" w:hint="eastAsia"/>
              </w:rPr>
              <w:t>耐病</w:t>
            </w:r>
          </w:p>
        </w:tc>
        <w:tc>
          <w:tcPr>
            <w:tcW w:w="1872" w:type="dxa"/>
          </w:tcPr>
          <w:p w:rsidR="0018722C">
            <w:pPr>
              <w:topLinePunct/>
              <w:ind w:leftChars="0" w:left="0" w:rightChars="0" w:right="0" w:firstLineChars="0" w:firstLine="0"/>
              <w:spacing w:line="240" w:lineRule="atLeast"/>
            </w:pPr>
            <w:r>
              <w:t>13.997</w:t>
            </w:r>
          </w:p>
        </w:tc>
        <w:tc>
          <w:tcPr>
            <w:tcW w:w="1330" w:type="dxa"/>
          </w:tcPr>
          <w:p w:rsidR="0018722C">
            <w:pPr>
              <w:topLinePunct/>
              <w:ind w:leftChars="0" w:left="0" w:rightChars="0" w:right="0" w:firstLineChars="0" w:firstLine="0"/>
              <w:spacing w:line="240" w:lineRule="atLeast"/>
            </w:pPr>
            <w:r>
              <w:t>8.305</w:t>
            </w:r>
          </w:p>
        </w:tc>
        <w:tc>
          <w:tcPr>
            <w:tcW w:w="1259" w:type="dxa"/>
          </w:tcPr>
          <w:p w:rsidR="0018722C">
            <w:pPr>
              <w:topLinePunct/>
              <w:ind w:leftChars="0" w:left="0" w:rightChars="0" w:right="0" w:firstLineChars="0" w:firstLine="0"/>
              <w:spacing w:line="240" w:lineRule="atLeast"/>
            </w:pPr>
            <w:r>
              <w:t>0.104</w:t>
            </w:r>
          </w:p>
        </w:tc>
        <w:tc>
          <w:tcPr>
            <w:tcW w:w="1488" w:type="dxa"/>
          </w:tcPr>
          <w:p w:rsidR="0018722C">
            <w:pPr>
              <w:topLinePunct/>
              <w:ind w:leftChars="0" w:left="0" w:rightChars="0" w:right="0" w:firstLineChars="0" w:firstLine="0"/>
              <w:spacing w:line="240" w:lineRule="atLeast"/>
            </w:pPr>
            <w:r>
              <w:t>-3.107</w:t>
            </w:r>
          </w:p>
        </w:tc>
        <w:tc>
          <w:tcPr>
            <w:tcW w:w="1211" w:type="dxa"/>
          </w:tcPr>
          <w:p w:rsidR="0018722C">
            <w:pPr>
              <w:topLinePunct/>
              <w:ind w:leftChars="0" w:left="0" w:rightChars="0" w:right="0" w:firstLineChars="0" w:firstLine="0"/>
              <w:spacing w:line="240" w:lineRule="atLeast"/>
            </w:pPr>
            <w:r>
              <w:t>31.101</w:t>
            </w:r>
          </w:p>
        </w:tc>
      </w:tr>
      <w:tr>
        <w:trPr>
          <w:trHeight w:val="380" w:hRule="atLeast"/>
        </w:trPr>
        <w:tc>
          <w:tcPr>
            <w:tcW w:w="845" w:type="dxa"/>
          </w:tcPr>
          <w:p w:rsidR="0018722C">
            <w:pPr>
              <w:topLinePunct/>
              <w:ind w:leftChars="0" w:left="0" w:rightChars="0" w:right="0" w:firstLineChars="0" w:firstLine="0"/>
              <w:spacing w:line="240" w:lineRule="atLeast"/>
            </w:pPr>
          </w:p>
        </w:tc>
        <w:tc>
          <w:tcPr>
            <w:tcW w:w="1077" w:type="dxa"/>
          </w:tcPr>
          <w:p w:rsidR="0018722C">
            <w:pPr>
              <w:topLinePunct/>
              <w:ind w:leftChars="0" w:left="0" w:rightChars="0" w:right="0" w:firstLineChars="0" w:firstLine="0"/>
              <w:spacing w:line="240" w:lineRule="atLeast"/>
            </w:pPr>
            <w:r>
              <w:rPr>
                <w:rFonts w:ascii="宋体" w:eastAsia="宋体" w:hint="eastAsia"/>
              </w:rPr>
              <w:t>感病</w:t>
            </w:r>
          </w:p>
        </w:tc>
        <w:tc>
          <w:tcPr>
            <w:tcW w:w="1872" w:type="dxa"/>
          </w:tcPr>
          <w:p w:rsidR="0018722C">
            <w:pPr>
              <w:topLinePunct/>
              <w:ind w:leftChars="0" w:left="0" w:rightChars="0" w:right="0" w:firstLineChars="0" w:firstLine="0"/>
              <w:spacing w:line="240" w:lineRule="atLeast"/>
            </w:pPr>
            <w:r>
              <w:t>30.545</w:t>
            </w:r>
            <w:r>
              <w:rPr>
                <w:rFonts w:ascii="宋体" w:eastAsia="宋体" w:hint="eastAsia"/>
                <w:rFonts w:ascii="宋体" w:eastAsia="宋体" w:hint="eastAsia"/>
                <w:sz w:val="21"/>
              </w:rPr>
              <w:t>(</w:t>
            </w:r>
            <w:r>
              <w:t>*</w:t>
            </w:r>
            <w:r>
              <w:rPr>
                <w:rFonts w:ascii="宋体" w:eastAsia="宋体" w:hint="eastAsia"/>
                <w:rFonts w:ascii="宋体" w:eastAsia="宋体" w:hint="eastAsia"/>
                <w:sz w:val="21"/>
              </w:rPr>
              <w:t>)</w:t>
            </w:r>
          </w:p>
        </w:tc>
        <w:tc>
          <w:tcPr>
            <w:tcW w:w="1330" w:type="dxa"/>
          </w:tcPr>
          <w:p w:rsidR="0018722C">
            <w:pPr>
              <w:topLinePunct/>
              <w:ind w:leftChars="0" w:left="0" w:rightChars="0" w:right="0" w:firstLineChars="0" w:firstLine="0"/>
              <w:spacing w:line="240" w:lineRule="atLeast"/>
            </w:pPr>
            <w:r>
              <w:t>9.652</w:t>
            </w:r>
          </w:p>
        </w:tc>
        <w:tc>
          <w:tcPr>
            <w:tcW w:w="1259" w:type="dxa"/>
          </w:tcPr>
          <w:p w:rsidR="0018722C">
            <w:pPr>
              <w:topLinePunct/>
              <w:ind w:leftChars="0" w:left="0" w:rightChars="0" w:right="0" w:firstLineChars="0" w:firstLine="0"/>
              <w:spacing w:line="240" w:lineRule="atLeast"/>
            </w:pPr>
            <w:r>
              <w:t>0.004</w:t>
            </w:r>
          </w:p>
        </w:tc>
        <w:tc>
          <w:tcPr>
            <w:tcW w:w="1488" w:type="dxa"/>
          </w:tcPr>
          <w:p w:rsidR="0018722C">
            <w:pPr>
              <w:topLinePunct/>
              <w:ind w:leftChars="0" w:left="0" w:rightChars="0" w:right="0" w:firstLineChars="0" w:firstLine="0"/>
              <w:spacing w:line="240" w:lineRule="atLeast"/>
            </w:pPr>
            <w:r>
              <w:t>10.665</w:t>
            </w:r>
          </w:p>
        </w:tc>
        <w:tc>
          <w:tcPr>
            <w:tcW w:w="1211" w:type="dxa"/>
          </w:tcPr>
          <w:p w:rsidR="0018722C">
            <w:pPr>
              <w:topLinePunct/>
              <w:ind w:leftChars="0" w:left="0" w:rightChars="0" w:right="0" w:firstLineChars="0" w:firstLine="0"/>
              <w:spacing w:line="240" w:lineRule="atLeast"/>
            </w:pPr>
            <w:r>
              <w:t>50.424</w:t>
            </w:r>
          </w:p>
        </w:tc>
      </w:tr>
      <w:tr>
        <w:trPr>
          <w:trHeight w:val="380" w:hRule="atLeast"/>
        </w:trPr>
        <w:tc>
          <w:tcPr>
            <w:tcW w:w="845" w:type="dxa"/>
          </w:tcPr>
          <w:p w:rsidR="0018722C">
            <w:pPr>
              <w:topLinePunct/>
              <w:ind w:leftChars="0" w:left="0" w:rightChars="0" w:right="0" w:firstLineChars="0" w:firstLine="0"/>
              <w:spacing w:line="240" w:lineRule="atLeast"/>
            </w:pPr>
            <w:r>
              <w:rPr>
                <w:rFonts w:ascii="宋体" w:eastAsia="宋体" w:hint="eastAsia"/>
              </w:rPr>
              <w:t>抗病</w:t>
            </w:r>
          </w:p>
        </w:tc>
        <w:tc>
          <w:tcPr>
            <w:tcW w:w="1077" w:type="dxa"/>
          </w:tcPr>
          <w:p w:rsidR="0018722C">
            <w:pPr>
              <w:topLinePunct/>
              <w:ind w:leftChars="0" w:left="0" w:rightChars="0" w:right="0" w:firstLineChars="0" w:firstLine="0"/>
              <w:spacing w:line="240" w:lineRule="atLeast"/>
            </w:pPr>
            <w:r>
              <w:rPr>
                <w:rFonts w:ascii="宋体" w:eastAsia="宋体" w:hint="eastAsia"/>
              </w:rPr>
              <w:t>高抗</w:t>
            </w:r>
          </w:p>
        </w:tc>
        <w:tc>
          <w:tcPr>
            <w:tcW w:w="1872" w:type="dxa"/>
          </w:tcPr>
          <w:p w:rsidR="0018722C">
            <w:pPr>
              <w:topLinePunct/>
              <w:ind w:leftChars="0" w:left="0" w:rightChars="0" w:right="0" w:firstLineChars="0" w:firstLine="0"/>
              <w:spacing w:line="240" w:lineRule="atLeast"/>
            </w:pPr>
            <w:r>
              <w:t>-0.611</w:t>
            </w:r>
          </w:p>
        </w:tc>
        <w:tc>
          <w:tcPr>
            <w:tcW w:w="1330" w:type="dxa"/>
          </w:tcPr>
          <w:p w:rsidR="0018722C">
            <w:pPr>
              <w:topLinePunct/>
              <w:ind w:leftChars="0" w:left="0" w:rightChars="0" w:right="0" w:firstLineChars="0" w:firstLine="0"/>
              <w:spacing w:line="240" w:lineRule="atLeast"/>
            </w:pPr>
            <w:r>
              <w:t>10.945</w:t>
            </w:r>
          </w:p>
        </w:tc>
        <w:tc>
          <w:tcPr>
            <w:tcW w:w="1259" w:type="dxa"/>
          </w:tcPr>
          <w:p w:rsidR="0018722C">
            <w:pPr>
              <w:topLinePunct/>
              <w:ind w:leftChars="0" w:left="0" w:rightChars="0" w:right="0" w:firstLineChars="0" w:firstLine="0"/>
              <w:spacing w:line="240" w:lineRule="atLeast"/>
            </w:pPr>
            <w:r>
              <w:t>0.956</w:t>
            </w:r>
          </w:p>
        </w:tc>
        <w:tc>
          <w:tcPr>
            <w:tcW w:w="1488" w:type="dxa"/>
          </w:tcPr>
          <w:p w:rsidR="0018722C">
            <w:pPr>
              <w:topLinePunct/>
              <w:ind w:leftChars="0" w:left="0" w:rightChars="0" w:right="0" w:firstLineChars="0" w:firstLine="0"/>
              <w:spacing w:line="240" w:lineRule="atLeast"/>
            </w:pPr>
            <w:r>
              <w:t>-23.152</w:t>
            </w:r>
          </w:p>
        </w:tc>
        <w:tc>
          <w:tcPr>
            <w:tcW w:w="1211" w:type="dxa"/>
          </w:tcPr>
          <w:p w:rsidR="0018722C">
            <w:pPr>
              <w:topLinePunct/>
              <w:ind w:leftChars="0" w:left="0" w:rightChars="0" w:right="0" w:firstLineChars="0" w:firstLine="0"/>
              <w:spacing w:line="240" w:lineRule="atLeast"/>
            </w:pPr>
            <w:r>
              <w:t>21.930</w:t>
            </w:r>
          </w:p>
        </w:tc>
      </w:tr>
      <w:tr>
        <w:trPr>
          <w:trHeight w:val="400" w:hRule="atLeast"/>
        </w:trPr>
        <w:tc>
          <w:tcPr>
            <w:tcW w:w="845" w:type="dxa"/>
          </w:tcPr>
          <w:p w:rsidR="0018722C">
            <w:pPr>
              <w:topLinePunct/>
              <w:ind w:leftChars="0" w:left="0" w:rightChars="0" w:right="0" w:firstLineChars="0" w:firstLine="0"/>
              <w:spacing w:line="240" w:lineRule="atLeast"/>
            </w:pPr>
          </w:p>
        </w:tc>
        <w:tc>
          <w:tcPr>
            <w:tcW w:w="1077" w:type="dxa"/>
          </w:tcPr>
          <w:p w:rsidR="0018722C">
            <w:pPr>
              <w:topLinePunct/>
              <w:ind w:leftChars="0" w:left="0" w:rightChars="0" w:right="0" w:firstLineChars="0" w:firstLine="0"/>
              <w:spacing w:line="240" w:lineRule="atLeast"/>
            </w:pPr>
            <w:r>
              <w:rPr>
                <w:rFonts w:ascii="宋体" w:eastAsia="宋体" w:hint="eastAsia"/>
              </w:rPr>
              <w:t>耐病</w:t>
            </w:r>
          </w:p>
        </w:tc>
        <w:tc>
          <w:tcPr>
            <w:tcW w:w="1872" w:type="dxa"/>
          </w:tcPr>
          <w:p w:rsidR="0018722C">
            <w:pPr>
              <w:topLinePunct/>
              <w:ind w:leftChars="0" w:left="0" w:rightChars="0" w:right="0" w:firstLineChars="0" w:firstLine="0"/>
              <w:spacing w:line="240" w:lineRule="atLeast"/>
            </w:pPr>
            <w:r>
              <w:t>13.386</w:t>
            </w:r>
          </w:p>
        </w:tc>
        <w:tc>
          <w:tcPr>
            <w:tcW w:w="1330" w:type="dxa"/>
          </w:tcPr>
          <w:p w:rsidR="0018722C">
            <w:pPr>
              <w:topLinePunct/>
              <w:ind w:leftChars="0" w:left="0" w:rightChars="0" w:right="0" w:firstLineChars="0" w:firstLine="0"/>
              <w:spacing w:line="240" w:lineRule="atLeast"/>
            </w:pPr>
            <w:r>
              <w:t>10.435</w:t>
            </w:r>
          </w:p>
        </w:tc>
        <w:tc>
          <w:tcPr>
            <w:tcW w:w="1259" w:type="dxa"/>
          </w:tcPr>
          <w:p w:rsidR="0018722C">
            <w:pPr>
              <w:topLinePunct/>
              <w:ind w:leftChars="0" w:left="0" w:rightChars="0" w:right="0" w:firstLineChars="0" w:firstLine="0"/>
              <w:spacing w:line="240" w:lineRule="atLeast"/>
            </w:pPr>
            <w:r>
              <w:t>0.211</w:t>
            </w:r>
          </w:p>
        </w:tc>
        <w:tc>
          <w:tcPr>
            <w:tcW w:w="1488" w:type="dxa"/>
          </w:tcPr>
          <w:p w:rsidR="0018722C">
            <w:pPr>
              <w:topLinePunct/>
              <w:ind w:leftChars="0" w:left="0" w:rightChars="0" w:right="0" w:firstLineChars="0" w:firstLine="0"/>
              <w:spacing w:line="240" w:lineRule="atLeast"/>
            </w:pPr>
            <w:r>
              <w:t>-8.106</w:t>
            </w:r>
          </w:p>
        </w:tc>
        <w:tc>
          <w:tcPr>
            <w:tcW w:w="1211" w:type="dxa"/>
          </w:tcPr>
          <w:p w:rsidR="0018722C">
            <w:pPr>
              <w:topLinePunct/>
              <w:ind w:leftChars="0" w:left="0" w:rightChars="0" w:right="0" w:firstLineChars="0" w:firstLine="0"/>
              <w:spacing w:line="240" w:lineRule="atLeast"/>
            </w:pPr>
            <w:r>
              <w:t>34.878</w:t>
            </w:r>
          </w:p>
        </w:tc>
      </w:tr>
      <w:tr>
        <w:trPr>
          <w:trHeight w:val="380" w:hRule="atLeast"/>
        </w:trPr>
        <w:tc>
          <w:tcPr>
            <w:tcW w:w="845" w:type="dxa"/>
          </w:tcPr>
          <w:p w:rsidR="0018722C">
            <w:pPr>
              <w:topLinePunct/>
              <w:ind w:leftChars="0" w:left="0" w:rightChars="0" w:right="0" w:firstLineChars="0" w:firstLine="0"/>
              <w:spacing w:line="240" w:lineRule="atLeast"/>
            </w:pPr>
          </w:p>
        </w:tc>
        <w:tc>
          <w:tcPr>
            <w:tcW w:w="1077" w:type="dxa"/>
          </w:tcPr>
          <w:p w:rsidR="0018722C">
            <w:pPr>
              <w:topLinePunct/>
              <w:ind w:leftChars="0" w:left="0" w:rightChars="0" w:right="0" w:firstLineChars="0" w:firstLine="0"/>
              <w:spacing w:line="240" w:lineRule="atLeast"/>
            </w:pPr>
            <w:r>
              <w:rPr>
                <w:rFonts w:ascii="宋体" w:eastAsia="宋体" w:hint="eastAsia"/>
              </w:rPr>
              <w:t>感病</w:t>
            </w:r>
          </w:p>
        </w:tc>
        <w:tc>
          <w:tcPr>
            <w:tcW w:w="1872" w:type="dxa"/>
          </w:tcPr>
          <w:p w:rsidR="0018722C">
            <w:pPr>
              <w:topLinePunct/>
              <w:ind w:leftChars="0" w:left="0" w:rightChars="0" w:right="0" w:firstLineChars="0" w:firstLine="0"/>
              <w:spacing w:line="240" w:lineRule="atLeast"/>
            </w:pPr>
            <w:r>
              <w:t>29.934</w:t>
            </w:r>
            <w:r>
              <w:rPr>
                <w:rFonts w:ascii="宋体" w:eastAsia="宋体" w:hint="eastAsia"/>
                <w:rFonts w:ascii="宋体" w:eastAsia="宋体" w:hint="eastAsia"/>
                <w:sz w:val="21"/>
              </w:rPr>
              <w:t>(</w:t>
            </w:r>
            <w:r>
              <w:t>*</w:t>
            </w:r>
            <w:r>
              <w:rPr>
                <w:rFonts w:ascii="宋体" w:eastAsia="宋体" w:hint="eastAsia"/>
                <w:rFonts w:ascii="宋体" w:eastAsia="宋体" w:hint="eastAsia"/>
                <w:sz w:val="21"/>
              </w:rPr>
              <w:t>)</w:t>
            </w:r>
          </w:p>
        </w:tc>
        <w:tc>
          <w:tcPr>
            <w:tcW w:w="1330" w:type="dxa"/>
          </w:tcPr>
          <w:p w:rsidR="0018722C">
            <w:pPr>
              <w:topLinePunct/>
              <w:ind w:leftChars="0" w:left="0" w:rightChars="0" w:right="0" w:firstLineChars="0" w:firstLine="0"/>
              <w:spacing w:line="240" w:lineRule="atLeast"/>
            </w:pPr>
            <w:r>
              <w:t>11.537</w:t>
            </w:r>
          </w:p>
        </w:tc>
        <w:tc>
          <w:tcPr>
            <w:tcW w:w="1259" w:type="dxa"/>
          </w:tcPr>
          <w:p w:rsidR="0018722C">
            <w:pPr>
              <w:topLinePunct/>
              <w:ind w:leftChars="0" w:left="0" w:rightChars="0" w:right="0" w:firstLineChars="0" w:firstLine="0"/>
              <w:spacing w:line="240" w:lineRule="atLeast"/>
            </w:pPr>
            <w:r>
              <w:t>0.016</w:t>
            </w:r>
          </w:p>
        </w:tc>
        <w:tc>
          <w:tcPr>
            <w:tcW w:w="1488" w:type="dxa"/>
          </w:tcPr>
          <w:p w:rsidR="0018722C">
            <w:pPr>
              <w:topLinePunct/>
              <w:ind w:leftChars="0" w:left="0" w:rightChars="0" w:right="0" w:firstLineChars="0" w:firstLine="0"/>
              <w:spacing w:line="240" w:lineRule="atLeast"/>
            </w:pPr>
            <w:r>
              <w:t>6.173</w:t>
            </w:r>
          </w:p>
        </w:tc>
        <w:tc>
          <w:tcPr>
            <w:tcW w:w="1211" w:type="dxa"/>
          </w:tcPr>
          <w:p w:rsidR="0018722C">
            <w:pPr>
              <w:topLinePunct/>
              <w:ind w:leftChars="0" w:left="0" w:rightChars="0" w:right="0" w:firstLineChars="0" w:firstLine="0"/>
              <w:spacing w:line="240" w:lineRule="atLeast"/>
            </w:pPr>
            <w:r>
              <w:t>53.694</w:t>
            </w:r>
          </w:p>
        </w:tc>
      </w:tr>
      <w:tr>
        <w:trPr>
          <w:trHeight w:val="380" w:hRule="atLeast"/>
        </w:trPr>
        <w:tc>
          <w:tcPr>
            <w:tcW w:w="845" w:type="dxa"/>
          </w:tcPr>
          <w:p w:rsidR="0018722C">
            <w:pPr>
              <w:topLinePunct/>
              <w:ind w:leftChars="0" w:left="0" w:rightChars="0" w:right="0" w:firstLineChars="0" w:firstLine="0"/>
              <w:spacing w:line="240" w:lineRule="atLeast"/>
            </w:pPr>
            <w:r>
              <w:rPr>
                <w:rFonts w:ascii="宋体" w:eastAsia="宋体" w:hint="eastAsia"/>
              </w:rPr>
              <w:t>耐病</w:t>
            </w:r>
          </w:p>
        </w:tc>
        <w:tc>
          <w:tcPr>
            <w:tcW w:w="1077" w:type="dxa"/>
          </w:tcPr>
          <w:p w:rsidR="0018722C">
            <w:pPr>
              <w:topLinePunct/>
              <w:ind w:leftChars="0" w:left="0" w:rightChars="0" w:right="0" w:firstLineChars="0" w:firstLine="0"/>
              <w:spacing w:line="240" w:lineRule="atLeast"/>
            </w:pPr>
            <w:r>
              <w:rPr>
                <w:rFonts w:ascii="宋体" w:eastAsia="宋体" w:hint="eastAsia"/>
              </w:rPr>
              <w:t>高抗</w:t>
            </w:r>
          </w:p>
        </w:tc>
        <w:tc>
          <w:tcPr>
            <w:tcW w:w="1872" w:type="dxa"/>
          </w:tcPr>
          <w:p w:rsidR="0018722C">
            <w:pPr>
              <w:topLinePunct/>
              <w:ind w:leftChars="0" w:left="0" w:rightChars="0" w:right="0" w:firstLineChars="0" w:firstLine="0"/>
              <w:spacing w:line="240" w:lineRule="atLeast"/>
            </w:pPr>
            <w:r>
              <w:t>-13.997</w:t>
            </w:r>
          </w:p>
        </w:tc>
        <w:tc>
          <w:tcPr>
            <w:tcW w:w="1330" w:type="dxa"/>
          </w:tcPr>
          <w:p w:rsidR="0018722C">
            <w:pPr>
              <w:topLinePunct/>
              <w:ind w:leftChars="0" w:left="0" w:rightChars="0" w:right="0" w:firstLineChars="0" w:firstLine="0"/>
              <w:spacing w:line="240" w:lineRule="atLeast"/>
            </w:pPr>
            <w:r>
              <w:t>8.305</w:t>
            </w:r>
          </w:p>
        </w:tc>
        <w:tc>
          <w:tcPr>
            <w:tcW w:w="1259" w:type="dxa"/>
          </w:tcPr>
          <w:p w:rsidR="0018722C">
            <w:pPr>
              <w:topLinePunct/>
              <w:ind w:leftChars="0" w:left="0" w:rightChars="0" w:right="0" w:firstLineChars="0" w:firstLine="0"/>
              <w:spacing w:line="240" w:lineRule="atLeast"/>
            </w:pPr>
            <w:r>
              <w:t>0.104</w:t>
            </w:r>
          </w:p>
        </w:tc>
        <w:tc>
          <w:tcPr>
            <w:tcW w:w="1488" w:type="dxa"/>
          </w:tcPr>
          <w:p w:rsidR="0018722C">
            <w:pPr>
              <w:topLinePunct/>
              <w:ind w:leftChars="0" w:left="0" w:rightChars="0" w:right="0" w:firstLineChars="0" w:firstLine="0"/>
              <w:spacing w:line="240" w:lineRule="atLeast"/>
            </w:pPr>
            <w:r>
              <w:t>-31.101</w:t>
            </w:r>
          </w:p>
        </w:tc>
        <w:tc>
          <w:tcPr>
            <w:tcW w:w="1211" w:type="dxa"/>
          </w:tcPr>
          <w:p w:rsidR="0018722C">
            <w:pPr>
              <w:topLinePunct/>
              <w:ind w:leftChars="0" w:left="0" w:rightChars="0" w:right="0" w:firstLineChars="0" w:firstLine="0"/>
              <w:spacing w:line="240" w:lineRule="atLeast"/>
            </w:pPr>
            <w:r>
              <w:t>3.107</w:t>
            </w:r>
          </w:p>
        </w:tc>
      </w:tr>
      <w:tr>
        <w:trPr>
          <w:trHeight w:val="400" w:hRule="atLeast"/>
        </w:trPr>
        <w:tc>
          <w:tcPr>
            <w:tcW w:w="845" w:type="dxa"/>
          </w:tcPr>
          <w:p w:rsidR="0018722C">
            <w:pPr>
              <w:topLinePunct/>
              <w:ind w:leftChars="0" w:left="0" w:rightChars="0" w:right="0" w:firstLineChars="0" w:firstLine="0"/>
              <w:spacing w:line="240" w:lineRule="atLeast"/>
            </w:pPr>
          </w:p>
        </w:tc>
        <w:tc>
          <w:tcPr>
            <w:tcW w:w="1077" w:type="dxa"/>
          </w:tcPr>
          <w:p w:rsidR="0018722C">
            <w:pPr>
              <w:topLinePunct/>
              <w:ind w:leftChars="0" w:left="0" w:rightChars="0" w:right="0" w:firstLineChars="0" w:firstLine="0"/>
              <w:spacing w:line="240" w:lineRule="atLeast"/>
            </w:pPr>
            <w:r>
              <w:rPr>
                <w:rFonts w:ascii="宋体" w:eastAsia="宋体" w:hint="eastAsia"/>
              </w:rPr>
              <w:t>抗病</w:t>
            </w:r>
          </w:p>
        </w:tc>
        <w:tc>
          <w:tcPr>
            <w:tcW w:w="1872" w:type="dxa"/>
          </w:tcPr>
          <w:p w:rsidR="0018722C">
            <w:pPr>
              <w:topLinePunct/>
              <w:ind w:leftChars="0" w:left="0" w:rightChars="0" w:right="0" w:firstLineChars="0" w:firstLine="0"/>
              <w:spacing w:line="240" w:lineRule="atLeast"/>
            </w:pPr>
            <w:r>
              <w:t>-13.386</w:t>
            </w:r>
          </w:p>
        </w:tc>
        <w:tc>
          <w:tcPr>
            <w:tcW w:w="1330" w:type="dxa"/>
          </w:tcPr>
          <w:p w:rsidR="0018722C">
            <w:pPr>
              <w:topLinePunct/>
              <w:ind w:leftChars="0" w:left="0" w:rightChars="0" w:right="0" w:firstLineChars="0" w:firstLine="0"/>
              <w:spacing w:line="240" w:lineRule="atLeast"/>
            </w:pPr>
            <w:r>
              <w:t>10.435</w:t>
            </w:r>
          </w:p>
        </w:tc>
        <w:tc>
          <w:tcPr>
            <w:tcW w:w="1259" w:type="dxa"/>
          </w:tcPr>
          <w:p w:rsidR="0018722C">
            <w:pPr>
              <w:topLinePunct/>
              <w:ind w:leftChars="0" w:left="0" w:rightChars="0" w:right="0" w:firstLineChars="0" w:firstLine="0"/>
              <w:spacing w:line="240" w:lineRule="atLeast"/>
            </w:pPr>
            <w:r>
              <w:t>0.211</w:t>
            </w:r>
          </w:p>
        </w:tc>
        <w:tc>
          <w:tcPr>
            <w:tcW w:w="1488" w:type="dxa"/>
          </w:tcPr>
          <w:p w:rsidR="0018722C">
            <w:pPr>
              <w:topLinePunct/>
              <w:ind w:leftChars="0" w:left="0" w:rightChars="0" w:right="0" w:firstLineChars="0" w:firstLine="0"/>
              <w:spacing w:line="240" w:lineRule="atLeast"/>
            </w:pPr>
            <w:r>
              <w:t>-34.878</w:t>
            </w:r>
          </w:p>
        </w:tc>
        <w:tc>
          <w:tcPr>
            <w:tcW w:w="1211" w:type="dxa"/>
          </w:tcPr>
          <w:p w:rsidR="0018722C">
            <w:pPr>
              <w:topLinePunct/>
              <w:ind w:leftChars="0" w:left="0" w:rightChars="0" w:right="0" w:firstLineChars="0" w:firstLine="0"/>
              <w:spacing w:line="240" w:lineRule="atLeast"/>
            </w:pPr>
            <w:r>
              <w:t>8.106</w:t>
            </w:r>
          </w:p>
        </w:tc>
      </w:tr>
      <w:tr>
        <w:trPr>
          <w:trHeight w:val="380" w:hRule="atLeast"/>
        </w:trPr>
        <w:tc>
          <w:tcPr>
            <w:tcW w:w="845" w:type="dxa"/>
          </w:tcPr>
          <w:p w:rsidR="0018722C">
            <w:pPr>
              <w:topLinePunct/>
              <w:ind w:leftChars="0" w:left="0" w:rightChars="0" w:right="0" w:firstLineChars="0" w:firstLine="0"/>
              <w:spacing w:line="240" w:lineRule="atLeast"/>
            </w:pPr>
          </w:p>
        </w:tc>
        <w:tc>
          <w:tcPr>
            <w:tcW w:w="1077" w:type="dxa"/>
          </w:tcPr>
          <w:p w:rsidR="0018722C">
            <w:pPr>
              <w:topLinePunct/>
              <w:ind w:leftChars="0" w:left="0" w:rightChars="0" w:right="0" w:firstLineChars="0" w:firstLine="0"/>
              <w:spacing w:line="240" w:lineRule="atLeast"/>
            </w:pPr>
            <w:r>
              <w:rPr>
                <w:rFonts w:ascii="宋体" w:eastAsia="宋体" w:hint="eastAsia"/>
              </w:rPr>
              <w:t>感病</w:t>
            </w:r>
          </w:p>
        </w:tc>
        <w:tc>
          <w:tcPr>
            <w:tcW w:w="1872" w:type="dxa"/>
          </w:tcPr>
          <w:p w:rsidR="0018722C">
            <w:pPr>
              <w:topLinePunct/>
              <w:ind w:leftChars="0" w:left="0" w:rightChars="0" w:right="0" w:firstLineChars="0" w:firstLine="0"/>
              <w:spacing w:line="240" w:lineRule="atLeast"/>
            </w:pPr>
            <w:r>
              <w:t>16.548</w:t>
            </w:r>
          </w:p>
        </w:tc>
        <w:tc>
          <w:tcPr>
            <w:tcW w:w="1330" w:type="dxa"/>
          </w:tcPr>
          <w:p w:rsidR="0018722C">
            <w:pPr>
              <w:topLinePunct/>
              <w:ind w:leftChars="0" w:left="0" w:rightChars="0" w:right="0" w:firstLineChars="0" w:firstLine="0"/>
              <w:spacing w:line="240" w:lineRule="atLeast"/>
            </w:pPr>
            <w:r>
              <w:t>9.071</w:t>
            </w:r>
          </w:p>
        </w:tc>
        <w:tc>
          <w:tcPr>
            <w:tcW w:w="1259" w:type="dxa"/>
          </w:tcPr>
          <w:p w:rsidR="0018722C">
            <w:pPr>
              <w:topLinePunct/>
              <w:ind w:leftChars="0" w:left="0" w:rightChars="0" w:right="0" w:firstLineChars="0" w:firstLine="0"/>
              <w:spacing w:line="240" w:lineRule="atLeast"/>
            </w:pPr>
            <w:r>
              <w:t>0.080</w:t>
            </w:r>
          </w:p>
        </w:tc>
        <w:tc>
          <w:tcPr>
            <w:tcW w:w="1488" w:type="dxa"/>
          </w:tcPr>
          <w:p w:rsidR="0018722C">
            <w:pPr>
              <w:topLinePunct/>
              <w:ind w:leftChars="0" w:left="0" w:rightChars="0" w:right="0" w:firstLineChars="0" w:firstLine="0"/>
              <w:spacing w:line="240" w:lineRule="atLeast"/>
            </w:pPr>
            <w:r>
              <w:t>-2.134</w:t>
            </w:r>
          </w:p>
        </w:tc>
        <w:tc>
          <w:tcPr>
            <w:tcW w:w="1211" w:type="dxa"/>
          </w:tcPr>
          <w:p w:rsidR="0018722C">
            <w:pPr>
              <w:topLinePunct/>
              <w:ind w:leftChars="0" w:left="0" w:rightChars="0" w:right="0" w:firstLineChars="0" w:firstLine="0"/>
              <w:spacing w:line="240" w:lineRule="atLeast"/>
            </w:pPr>
            <w:r>
              <w:t>35.229</w:t>
            </w:r>
          </w:p>
        </w:tc>
      </w:tr>
      <w:tr>
        <w:trPr>
          <w:trHeight w:val="380" w:hRule="atLeast"/>
        </w:trPr>
        <w:tc>
          <w:tcPr>
            <w:tcW w:w="845" w:type="dxa"/>
          </w:tcPr>
          <w:p w:rsidR="0018722C">
            <w:pPr>
              <w:topLinePunct/>
              <w:ind w:leftChars="0" w:left="0" w:rightChars="0" w:right="0" w:firstLineChars="0" w:firstLine="0"/>
              <w:spacing w:line="240" w:lineRule="atLeast"/>
            </w:pPr>
            <w:r>
              <w:rPr>
                <w:rFonts w:ascii="宋体" w:eastAsia="宋体" w:hint="eastAsia"/>
              </w:rPr>
              <w:t>感病</w:t>
            </w:r>
          </w:p>
        </w:tc>
        <w:tc>
          <w:tcPr>
            <w:tcW w:w="1077" w:type="dxa"/>
          </w:tcPr>
          <w:p w:rsidR="0018722C">
            <w:pPr>
              <w:topLinePunct/>
              <w:ind w:leftChars="0" w:left="0" w:rightChars="0" w:right="0" w:firstLineChars="0" w:firstLine="0"/>
              <w:spacing w:line="240" w:lineRule="atLeast"/>
            </w:pPr>
            <w:r>
              <w:rPr>
                <w:rFonts w:ascii="宋体" w:eastAsia="宋体" w:hint="eastAsia"/>
              </w:rPr>
              <w:t>高抗</w:t>
            </w:r>
          </w:p>
        </w:tc>
        <w:tc>
          <w:tcPr>
            <w:tcW w:w="1872" w:type="dxa"/>
          </w:tcPr>
          <w:p w:rsidR="0018722C">
            <w:pPr>
              <w:topLinePunct/>
              <w:ind w:leftChars="0" w:left="0" w:rightChars="0" w:right="0" w:firstLineChars="0" w:firstLine="0"/>
              <w:spacing w:line="240" w:lineRule="atLeast"/>
            </w:pPr>
            <w:r>
              <w:t>-30.545</w:t>
            </w:r>
            <w:r>
              <w:rPr>
                <w:rFonts w:ascii="宋体" w:eastAsia="宋体" w:hint="eastAsia"/>
                <w:rFonts w:ascii="宋体" w:eastAsia="宋体" w:hint="eastAsia"/>
                <w:sz w:val="21"/>
              </w:rPr>
              <w:t>(</w:t>
            </w:r>
            <w:r>
              <w:t>*</w:t>
            </w:r>
            <w:r>
              <w:rPr>
                <w:rFonts w:ascii="宋体" w:eastAsia="宋体" w:hint="eastAsia"/>
                <w:rFonts w:ascii="宋体" w:eastAsia="宋体" w:hint="eastAsia"/>
                <w:sz w:val="21"/>
              </w:rPr>
              <w:t>)</w:t>
            </w:r>
          </w:p>
        </w:tc>
        <w:tc>
          <w:tcPr>
            <w:tcW w:w="1330" w:type="dxa"/>
          </w:tcPr>
          <w:p w:rsidR="0018722C">
            <w:pPr>
              <w:topLinePunct/>
              <w:ind w:leftChars="0" w:left="0" w:rightChars="0" w:right="0" w:firstLineChars="0" w:firstLine="0"/>
              <w:spacing w:line="240" w:lineRule="atLeast"/>
            </w:pPr>
            <w:r>
              <w:t>9.652</w:t>
            </w:r>
          </w:p>
        </w:tc>
        <w:tc>
          <w:tcPr>
            <w:tcW w:w="1259" w:type="dxa"/>
          </w:tcPr>
          <w:p w:rsidR="0018722C">
            <w:pPr>
              <w:topLinePunct/>
              <w:ind w:leftChars="0" w:left="0" w:rightChars="0" w:right="0" w:firstLineChars="0" w:firstLine="0"/>
              <w:spacing w:line="240" w:lineRule="atLeast"/>
            </w:pPr>
            <w:r>
              <w:t>0.004</w:t>
            </w:r>
          </w:p>
        </w:tc>
        <w:tc>
          <w:tcPr>
            <w:tcW w:w="1488" w:type="dxa"/>
          </w:tcPr>
          <w:p w:rsidR="0018722C">
            <w:pPr>
              <w:topLinePunct/>
              <w:ind w:leftChars="0" w:left="0" w:rightChars="0" w:right="0" w:firstLineChars="0" w:firstLine="0"/>
              <w:spacing w:line="240" w:lineRule="atLeast"/>
            </w:pPr>
            <w:r>
              <w:t>-50.424</w:t>
            </w:r>
          </w:p>
        </w:tc>
        <w:tc>
          <w:tcPr>
            <w:tcW w:w="1211" w:type="dxa"/>
          </w:tcPr>
          <w:p w:rsidR="0018722C">
            <w:pPr>
              <w:topLinePunct/>
              <w:ind w:leftChars="0" w:left="0" w:rightChars="0" w:right="0" w:firstLineChars="0" w:firstLine="0"/>
              <w:spacing w:line="240" w:lineRule="atLeast"/>
            </w:pPr>
            <w:r>
              <w:t>-10.665</w:t>
            </w:r>
          </w:p>
        </w:tc>
      </w:tr>
      <w:tr>
        <w:trPr>
          <w:trHeight w:val="400" w:hRule="atLeast"/>
        </w:trPr>
        <w:tc>
          <w:tcPr>
            <w:tcW w:w="845" w:type="dxa"/>
          </w:tcPr>
          <w:p w:rsidR="0018722C">
            <w:pPr>
              <w:topLinePunct/>
              <w:ind w:leftChars="0" w:left="0" w:rightChars="0" w:right="0" w:firstLineChars="0" w:firstLine="0"/>
              <w:spacing w:line="240" w:lineRule="atLeast"/>
            </w:pPr>
          </w:p>
        </w:tc>
        <w:tc>
          <w:tcPr>
            <w:tcW w:w="1077" w:type="dxa"/>
          </w:tcPr>
          <w:p w:rsidR="0018722C">
            <w:pPr>
              <w:topLinePunct/>
              <w:ind w:leftChars="0" w:left="0" w:rightChars="0" w:right="0" w:firstLineChars="0" w:firstLine="0"/>
              <w:spacing w:line="240" w:lineRule="atLeast"/>
            </w:pPr>
            <w:r>
              <w:rPr>
                <w:rFonts w:ascii="宋体" w:eastAsia="宋体" w:hint="eastAsia"/>
              </w:rPr>
              <w:t>抗病</w:t>
            </w:r>
          </w:p>
        </w:tc>
        <w:tc>
          <w:tcPr>
            <w:tcW w:w="1872" w:type="dxa"/>
          </w:tcPr>
          <w:p w:rsidR="0018722C">
            <w:pPr>
              <w:topLinePunct/>
              <w:ind w:leftChars="0" w:left="0" w:rightChars="0" w:right="0" w:firstLineChars="0" w:firstLine="0"/>
              <w:spacing w:line="240" w:lineRule="atLeast"/>
            </w:pPr>
            <w:r>
              <w:t>-29.934</w:t>
            </w:r>
            <w:r>
              <w:rPr>
                <w:rFonts w:ascii="宋体" w:eastAsia="宋体" w:hint="eastAsia"/>
                <w:rFonts w:ascii="宋体" w:eastAsia="宋体" w:hint="eastAsia"/>
                <w:sz w:val="21"/>
              </w:rPr>
              <w:t>(</w:t>
            </w:r>
            <w:r>
              <w:t>*</w:t>
            </w:r>
            <w:r>
              <w:rPr>
                <w:rFonts w:ascii="宋体" w:eastAsia="宋体" w:hint="eastAsia"/>
                <w:rFonts w:ascii="宋体" w:eastAsia="宋体" w:hint="eastAsia"/>
                <w:sz w:val="21"/>
              </w:rPr>
              <w:t>)</w:t>
            </w:r>
          </w:p>
        </w:tc>
        <w:tc>
          <w:tcPr>
            <w:tcW w:w="1330" w:type="dxa"/>
          </w:tcPr>
          <w:p w:rsidR="0018722C">
            <w:pPr>
              <w:topLinePunct/>
              <w:ind w:leftChars="0" w:left="0" w:rightChars="0" w:right="0" w:firstLineChars="0" w:firstLine="0"/>
              <w:spacing w:line="240" w:lineRule="atLeast"/>
            </w:pPr>
            <w:r>
              <w:t>11.537</w:t>
            </w:r>
          </w:p>
        </w:tc>
        <w:tc>
          <w:tcPr>
            <w:tcW w:w="1259" w:type="dxa"/>
          </w:tcPr>
          <w:p w:rsidR="0018722C">
            <w:pPr>
              <w:topLinePunct/>
              <w:ind w:leftChars="0" w:left="0" w:rightChars="0" w:right="0" w:firstLineChars="0" w:firstLine="0"/>
              <w:spacing w:line="240" w:lineRule="atLeast"/>
            </w:pPr>
            <w:r>
              <w:t>0.016</w:t>
            </w:r>
          </w:p>
        </w:tc>
        <w:tc>
          <w:tcPr>
            <w:tcW w:w="1488" w:type="dxa"/>
          </w:tcPr>
          <w:p w:rsidR="0018722C">
            <w:pPr>
              <w:topLinePunct/>
              <w:ind w:leftChars="0" w:left="0" w:rightChars="0" w:right="0" w:firstLineChars="0" w:firstLine="0"/>
              <w:spacing w:line="240" w:lineRule="atLeast"/>
            </w:pPr>
            <w:r>
              <w:t>-53.694</w:t>
            </w:r>
          </w:p>
        </w:tc>
        <w:tc>
          <w:tcPr>
            <w:tcW w:w="1211" w:type="dxa"/>
          </w:tcPr>
          <w:p w:rsidR="0018722C">
            <w:pPr>
              <w:topLinePunct/>
              <w:ind w:leftChars="0" w:left="0" w:rightChars="0" w:right="0" w:firstLineChars="0" w:firstLine="0"/>
              <w:spacing w:line="240" w:lineRule="atLeast"/>
            </w:pPr>
            <w:r>
              <w:t>-6.173</w:t>
            </w:r>
          </w:p>
        </w:tc>
      </w:tr>
      <w:tr>
        <w:trPr>
          <w:trHeight w:val="340" w:hRule="atLeast"/>
        </w:trPr>
        <w:tc>
          <w:tcPr>
            <w:tcW w:w="845" w:type="dxa"/>
            <w:tcBorders>
              <w:bottom w:val="single" w:sz="12" w:space="0" w:color="000000"/>
            </w:tcBorders>
          </w:tcPr>
          <w:p w:rsidR="0018722C">
            <w:pPr>
              <w:topLinePunct/>
              <w:ind w:leftChars="0" w:left="0" w:rightChars="0" w:right="0" w:firstLineChars="0" w:firstLine="0"/>
              <w:spacing w:line="240" w:lineRule="atLeast"/>
            </w:pPr>
          </w:p>
        </w:tc>
        <w:tc>
          <w:tcPr>
            <w:tcW w:w="10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耐病</w:t>
            </w:r>
          </w:p>
        </w:tc>
        <w:tc>
          <w:tcPr>
            <w:tcW w:w="1872" w:type="dxa"/>
            <w:tcBorders>
              <w:bottom w:val="single" w:sz="12" w:space="0" w:color="000000"/>
            </w:tcBorders>
          </w:tcPr>
          <w:p w:rsidR="0018722C">
            <w:pPr>
              <w:topLinePunct/>
              <w:ind w:leftChars="0" w:left="0" w:rightChars="0" w:right="0" w:firstLineChars="0" w:firstLine="0"/>
              <w:spacing w:line="240" w:lineRule="atLeast"/>
            </w:pPr>
            <w:r>
              <w:t>-16.548</w:t>
            </w:r>
          </w:p>
        </w:tc>
        <w:tc>
          <w:tcPr>
            <w:tcW w:w="1330" w:type="dxa"/>
            <w:tcBorders>
              <w:bottom w:val="single" w:sz="12" w:space="0" w:color="000000"/>
            </w:tcBorders>
          </w:tcPr>
          <w:p w:rsidR="0018722C">
            <w:pPr>
              <w:topLinePunct/>
              <w:ind w:leftChars="0" w:left="0" w:rightChars="0" w:right="0" w:firstLineChars="0" w:firstLine="0"/>
              <w:spacing w:line="240" w:lineRule="atLeast"/>
            </w:pPr>
            <w:r>
              <w:t>9.071</w:t>
            </w:r>
          </w:p>
        </w:tc>
        <w:tc>
          <w:tcPr>
            <w:tcW w:w="1259" w:type="dxa"/>
            <w:tcBorders>
              <w:bottom w:val="single" w:sz="12" w:space="0" w:color="000000"/>
            </w:tcBorders>
          </w:tcPr>
          <w:p w:rsidR="0018722C">
            <w:pPr>
              <w:topLinePunct/>
              <w:ind w:leftChars="0" w:left="0" w:rightChars="0" w:right="0" w:firstLineChars="0" w:firstLine="0"/>
              <w:spacing w:line="240" w:lineRule="atLeast"/>
            </w:pPr>
            <w:r>
              <w:t>0.080</w:t>
            </w:r>
          </w:p>
        </w:tc>
        <w:tc>
          <w:tcPr>
            <w:tcW w:w="1488" w:type="dxa"/>
            <w:tcBorders>
              <w:bottom w:val="single" w:sz="12" w:space="0" w:color="000000"/>
            </w:tcBorders>
          </w:tcPr>
          <w:p w:rsidR="0018722C">
            <w:pPr>
              <w:topLinePunct/>
              <w:ind w:leftChars="0" w:left="0" w:rightChars="0" w:right="0" w:firstLineChars="0" w:firstLine="0"/>
              <w:spacing w:line="240" w:lineRule="atLeast"/>
            </w:pPr>
            <w:r>
              <w:t>-35.229</w:t>
            </w:r>
          </w:p>
        </w:tc>
        <w:tc>
          <w:tcPr>
            <w:tcW w:w="1211" w:type="dxa"/>
            <w:tcBorders>
              <w:bottom w:val="single" w:sz="12" w:space="0" w:color="000000"/>
            </w:tcBorders>
          </w:tcPr>
          <w:p w:rsidR="0018722C">
            <w:pPr>
              <w:topLinePunct/>
              <w:ind w:leftChars="0" w:left="0" w:rightChars="0" w:right="0" w:firstLineChars="0" w:firstLine="0"/>
              <w:spacing w:line="240" w:lineRule="atLeast"/>
            </w:pPr>
            <w:r>
              <w:t>2.134</w:t>
            </w:r>
          </w:p>
        </w:tc>
      </w:tr>
    </w:tbl>
    <w:p w:rsidR="0018722C">
      <w:pPr>
        <w:topLinePunct/>
        <w:pStyle w:val="affa"/>
      </w:pPr>
    </w:p>
    <w:p w:rsidR="0018722C">
      <w:pPr>
        <w:topLinePunct/>
      </w:pPr>
      <w:r>
        <w:t>高抗组的</w:t>
      </w:r>
      <w:r>
        <w:rPr>
          <w:rFonts w:ascii="Times New Roman" w:eastAsia="Times New Roman"/>
        </w:rPr>
        <w:t>SOD</w:t>
      </w:r>
      <w:r>
        <w:t>活性与感病组的</w:t>
      </w:r>
      <w:r>
        <w:rPr>
          <w:rFonts w:ascii="Times New Roman" w:eastAsia="Times New Roman"/>
        </w:rPr>
        <w:t>SOD</w:t>
      </w:r>
      <w:r>
        <w:t>活性有显著差异，平均差为</w:t>
      </w:r>
      <w:r>
        <w:rPr>
          <w:rFonts w:ascii="Times New Roman" w:eastAsia="Times New Roman"/>
        </w:rPr>
        <w:t>30</w:t>
      </w:r>
      <w:r>
        <w:rPr>
          <w:rFonts w:ascii="Times New Roman" w:eastAsia="Times New Roman"/>
        </w:rPr>
        <w:t>.</w:t>
      </w:r>
      <w:r>
        <w:rPr>
          <w:rFonts w:ascii="Times New Roman" w:eastAsia="Times New Roman"/>
        </w:rPr>
        <w:t>545</w:t>
      </w:r>
      <w:r>
        <w:t>；抗病组的</w:t>
      </w:r>
    </w:p>
    <w:p w:rsidR="0018722C">
      <w:pPr>
        <w:topLinePunct/>
      </w:pPr>
      <w:r>
        <w:rPr>
          <w:rFonts w:ascii="Times New Roman" w:eastAsia="宋体"/>
        </w:rPr>
        <w:t>SOD</w:t>
      </w:r>
      <w:r>
        <w:t>活性与感病组的</w:t>
      </w:r>
      <w:r>
        <w:rPr>
          <w:rFonts w:ascii="Times New Roman" w:eastAsia="宋体"/>
        </w:rPr>
        <w:t>S</w:t>
      </w:r>
      <w:r>
        <w:rPr>
          <w:rFonts w:ascii="Times New Roman" w:eastAsia="宋体"/>
        </w:rPr>
        <w:t>OD</w:t>
      </w:r>
      <w:r>
        <w:t>活性有显著差异，平均差为</w:t>
      </w:r>
      <w:r>
        <w:rPr>
          <w:rFonts w:ascii="Times New Roman" w:eastAsia="宋体"/>
        </w:rPr>
        <w:t>29</w:t>
      </w:r>
      <w:r>
        <w:rPr>
          <w:rFonts w:ascii="Times New Roman" w:eastAsia="宋体"/>
        </w:rPr>
        <w:t>.</w:t>
      </w:r>
      <w:r>
        <w:rPr>
          <w:rFonts w:ascii="Times New Roman" w:eastAsia="宋体"/>
        </w:rPr>
        <w:t>934</w:t>
      </w:r>
      <w:r>
        <w:t>；其它抗病性等级组的</w:t>
      </w:r>
      <w:r>
        <w:rPr>
          <w:rFonts w:ascii="Times New Roman" w:eastAsia="宋体"/>
        </w:rPr>
        <w:t>SOD</w:t>
      </w:r>
      <w:r>
        <w:t>活性之间无显著差异，说明测定的</w:t>
      </w:r>
      <w:r>
        <w:rPr>
          <w:rFonts w:ascii="Times New Roman" w:eastAsia="宋体"/>
        </w:rPr>
        <w:t>SOD</w:t>
      </w:r>
      <w:r>
        <w:t>活性可以区分高抗与感病、抗病与感病这些不同抗病性等级的组，不能区分其它抗病性等级组。</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40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4"/>
        <w:topLinePunct/>
        <w:ind w:left="200" w:hangingChars="200" w:hanging="200"/>
      </w:pPr>
      <w:r>
        <w:rPr>
          <w:b/>
        </w:rPr>
        <w:t>5.2.4.2</w:t>
      </w:r>
      <w:r>
        <w:t xml:space="preserve"> </w:t>
      </w:r>
      <w:r>
        <w:t>不同病级棉花品种</w:t>
      </w:r>
      <w:r>
        <w:t>（</w:t>
      </w:r>
      <w:r>
        <w:t>株系</w:t>
      </w:r>
      <w:r>
        <w:t>）</w:t>
      </w:r>
      <w:r>
        <w:rPr>
          <w:b/>
        </w:rPr>
        <w:t>POD</w:t>
      </w:r>
      <w:r>
        <w:t>活性与抗病性的多重比较</w:t>
      </w:r>
    </w:p>
    <w:p w:rsidR="0018722C">
      <w:pPr>
        <w:topLinePunct/>
      </w:pPr>
      <w:r>
        <w:t>对不同病级棉花品种</w:t>
      </w:r>
      <w:r>
        <w:t>（</w:t>
      </w:r>
      <w:r>
        <w:t>株系</w:t>
      </w:r>
      <w:r>
        <w:t>）</w:t>
      </w:r>
      <w:r>
        <w:rPr>
          <w:rFonts w:ascii="Times New Roman" w:eastAsia="Times New Roman"/>
        </w:rPr>
        <w:t>POD</w:t>
      </w:r>
      <w:r>
        <w:t>活性与抗病性进行多重比较，结果见</w:t>
      </w:r>
      <w:r>
        <w:t>表</w:t>
      </w:r>
      <w:r>
        <w:rPr>
          <w:rFonts w:ascii="Times New Roman" w:eastAsia="Times New Roman"/>
        </w:rPr>
        <w:t>5-7</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5-7  </w:t>
      </w:r>
      <w:r>
        <w:rPr>
          <w:rFonts w:ascii="黑体" w:eastAsia="黑体" w:hint="eastAsia" w:cstheme="minorBidi" w:hAnsiTheme="minorHAnsi"/>
        </w:rPr>
        <w:t>棉花</w:t>
      </w:r>
      <w:r>
        <w:rPr>
          <w:rFonts w:cstheme="minorBidi" w:hAnsiTheme="minorHAnsi" w:eastAsiaTheme="minorHAnsi" w:asciiTheme="minorHAnsi"/>
        </w:rPr>
        <w:t>POD</w:t>
      </w:r>
      <w:r>
        <w:rPr>
          <w:rFonts w:ascii="黑体" w:eastAsia="黑体" w:hint="eastAsia" w:cstheme="minorBidi" w:hAnsiTheme="minorHAnsi"/>
        </w:rPr>
        <w:t>活性与抗病性的多重比较表</w:t>
      </w:r>
    </w:p>
    <w:p w:rsidR="0018722C">
      <w:pPr>
        <w:textAlignment w:val="center"/>
        <w:topLinePunct/>
      </w:pPr>
      <w:r>
        <w:rPr>
          <w:kern w:val="2"/>
          <w:sz w:val="22"/>
          <w:szCs w:val="22"/>
          <w:rFonts w:cstheme="minorBidi" w:hAnsiTheme="minorHAnsi" w:eastAsiaTheme="minorHAnsi" w:asciiTheme="minorHAnsi"/>
        </w:rPr>
        <w:pict>
          <v:group style="margin-left:70.944pt;margin-top:14.722764pt;width:411.58pt;height:1.32pt;mso-position-horizontal-relative:page;mso-position-vertical-relative:paragraph;z-index:3424;mso-wrap-distance-left:0;mso-wrap-distance-right:0" coordorigin="1419,294" coordsize="9074,29">
            <v:line style="position:absolute" from="1419,309" to="2456,309" stroked="true" strokeweight="1.44pt" strokecolor="#000000">
              <v:stroke dashstyle="solid"/>
            </v:line>
            <v:rect style="position:absolute;left:2455;top:294;width:29;height:29" filled="true" fillcolor="#000000" stroked="false">
              <v:fill type="solid"/>
            </v:rect>
            <v:line style="position:absolute" from="2484,309" to="3495,309" stroked="true" strokeweight="1.44pt" strokecolor="#000000">
              <v:stroke dashstyle="solid"/>
            </v:line>
            <v:rect style="position:absolute;left:3494;top:294;width:29;height:29" filled="true" fillcolor="#000000" stroked="false">
              <v:fill type="solid"/>
            </v:rect>
            <v:line style="position:absolute" from="3524,309" to="4964,309" stroked="true" strokeweight="1.44pt" strokecolor="#000000">
              <v:stroke dashstyle="solid"/>
            </v:line>
            <v:rect style="position:absolute;left:4964;top:294;width:29;height:29" filled="true" fillcolor="#000000" stroked="false">
              <v:fill type="solid"/>
            </v:rect>
            <v:line style="position:absolute" from="4993,309" to="6239,309" stroked="true" strokeweight="1.44pt" strokecolor="#000000">
              <v:stroke dashstyle="solid"/>
            </v:line>
            <v:rect style="position:absolute;left:6238;top:294;width:29;height:29" filled="true" fillcolor="#000000" stroked="false">
              <v:fill type="solid"/>
            </v:rect>
            <v:line style="position:absolute" from="6267,309" to="7516,309" stroked="true" strokeweight="1.44pt" strokecolor="#000000">
              <v:stroke dashstyle="solid"/>
            </v:line>
            <v:rect style="position:absolute;left:7515;top:294;width:29;height:29" filled="true" fillcolor="#000000" stroked="false">
              <v:fill type="solid"/>
            </v:rect>
            <v:line style="position:absolute" from="7545,309" to="10492,309"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5-7</w:t>
      </w:r>
      <w:r>
        <w:t xml:space="preserve">  </w:t>
      </w:r>
      <w:r w:rsidRPr="00DB64CE">
        <w:rPr>
          <w:kern w:val="2"/>
          <w:szCs w:val="22"/>
          <w:rFonts w:cstheme="minorBidi" w:hAnsiTheme="minorHAnsi" w:eastAsiaTheme="minorHAnsi" w:asciiTheme="minorHAnsi"/>
          <w:sz w:val="21"/>
        </w:rPr>
        <w:t>Multiple comparisons between POD activity and disease resistance</w:t>
      </w:r>
    </w:p>
    <w:p w:rsidR="0018722C">
      <w:spacing w:beforeLines="0" w:before="0" w:afterLines="0" w:after="0" w:line="440" w:lineRule="auto"/>
      <w:pPr>
        <w:sectPr w:rsidR="00556256">
          <w:type w:val="continuous"/>
          <w:pgSz w:w="11910" w:h="16840"/>
          <w:pgMar w:header="0" w:footer="1242" w:top="1220" w:bottom="1440" w:left="1280" w:right="1280"/>
        </w:sectPr>
        <w:topLinePunct/>
      </w:pPr>
    </w:p>
    <w:p w:rsidR="0018722C">
      <w:pPr>
        <w:pStyle w:val="cw23"/>
        <w:topLinePunct/>
      </w:pPr>
      <w:r>
        <w:rPr>
          <w:rFonts w:ascii="宋体" w:eastAsia="宋体" w:hint="eastAsia"/>
        </w:rPr>
        <w:t>（</w:t>
      </w:r>
      <w:r>
        <w:rPr>
          <w:rFonts w:ascii="宋体" w:eastAsia="宋体" w:hint="eastAsia"/>
        </w:rPr>
        <w:t xml:space="preserve">I</w:t>
      </w:r>
      <w:r>
        <w:rPr>
          <w:rFonts w:ascii="宋体" w:eastAsia="宋体" w:hint="eastAsia"/>
        </w:rPr>
        <w:t>）</w:t>
      </w:r>
      <w:r>
        <w:rPr>
          <w:rFonts w:ascii="宋体" w:eastAsia="宋体" w:hint="eastAsia"/>
        </w:rPr>
        <w:t>抗</w:t>
      </w:r>
    </w:p>
    <w:p w:rsidR="0018722C">
      <w:pPr>
        <w:pStyle w:val="cw23"/>
        <w:topLinePunct/>
      </w:pP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br w:type="column"/>
      </w:r>
      <w:r>
        <w:rPr>
          <w:rFonts w:ascii="宋体" w:eastAsia="宋体" w:hint="eastAsia"/>
        </w:rPr>
        <w:t>抗</w:t>
      </w:r>
    </w:p>
    <w:p w:rsidR="0018722C">
      <w:pPr>
        <w:tabs>
          <w:tab w:pos="1861" w:val="left" w:leader="none"/>
          <w:tab w:pos="3138" w:val="left" w:leader="none"/>
        </w:tabs>
        <w:spacing w:before="0"/>
        <w:ind w:leftChars="0" w:left="178" w:rightChars="0" w:right="0" w:firstLineChars="0" w:firstLine="0"/>
        <w:jc w:val="left"/>
        <w:topLinePunct/>
      </w:pPr>
      <w:r>
        <w:rPr>
          <w:kern w:val="2"/>
          <w:sz w:val="21"/>
          <w:szCs w:val="22"/>
          <w:rFonts w:cstheme="minorBidi" w:hAnsiTheme="minorHAnsi" w:eastAsiaTheme="minorHAnsi" w:asciiTheme="minorHAnsi" w:ascii="宋体" w:eastAsia="宋体" w:hint="eastAsia"/>
        </w:rPr>
        <w:t>平均</w:t>
      </w:r>
      <w:r>
        <w:rPr>
          <w:kern w:val="2"/>
          <w:szCs w:val="22"/>
          <w:rFonts w:ascii="宋体" w:eastAsia="宋体" w:hint="eastAsia" w:cstheme="minorBidi" w:hAnsiTheme="minorHAnsi"/>
          <w:spacing w:val="-2"/>
          <w:sz w:val="21"/>
        </w:rPr>
        <w:t>差</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I-J</w:t>
      </w:r>
      <w:r>
        <w:rPr>
          <w:kern w:val="2"/>
          <w:szCs w:val="22"/>
          <w:rFonts w:ascii="宋体" w:eastAsia="宋体" w:hint="eastAsia" w:cstheme="minorBidi" w:hAnsiTheme="minorHAnsi"/>
          <w:sz w:val="21"/>
        </w:rPr>
        <w:t>）</w:t>
      </w:r>
      <w:r w:rsidR="001852F3">
        <w:rPr>
          <w:kern w:val="2"/>
          <w:sz w:val="22"/>
          <w:szCs w:val="22"/>
          <w:rFonts w:cstheme="minorBidi" w:hAnsiTheme="minorHAnsi" w:eastAsiaTheme="minorHAnsi" w:asciiTheme="minorHAnsi"/>
        </w:rPr>
        <w:t>标准误</w:t>
      </w:r>
      <w:r w:rsidR="001852F3">
        <w:rPr>
          <w:kern w:val="2"/>
          <w:sz w:val="22"/>
          <w:szCs w:val="22"/>
          <w:rFonts w:cstheme="minorBidi" w:hAnsiTheme="minorHAnsi" w:eastAsiaTheme="minorHAnsi" w:asciiTheme="minorHAnsi"/>
        </w:rPr>
        <w:t>显著性</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95 %</w:t>
      </w:r>
      <w:r w:rsidR="001852F3">
        <w:rPr>
          <w:rFonts w:cstheme="minorBidi" w:hAnsiTheme="minorHAnsi" w:eastAsiaTheme="minorHAnsi" w:asciiTheme="minorHAnsi"/>
        </w:rPr>
        <w:t xml:space="preserve"> </w:t>
      </w:r>
      <w:r>
        <w:rPr>
          <w:rFonts w:ascii="宋体" w:eastAsia="宋体" w:hint="eastAsia" w:cstheme="minorBidi" w:hAnsiTheme="minorHAnsi"/>
        </w:rPr>
        <w:t>置信区间</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5"/>
        <w:gridCol w:w="1037"/>
        <w:gridCol w:w="1785"/>
        <w:gridCol w:w="1269"/>
        <w:gridCol w:w="1365"/>
        <w:gridCol w:w="1451"/>
        <w:gridCol w:w="1330"/>
      </w:tblGrid>
      <w:tr>
        <w:trPr>
          <w:tblHeader/>
        </w:trPr>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t>病性</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病性</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下限</w:t>
            </w: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上限</w:t>
            </w:r>
          </w:p>
        </w:tc>
      </w:tr>
      <w:tr>
        <w:tc>
          <w:tcPr>
            <w:tcW w:w="465" w:type="pct"/>
            <w:vAlign w:val="center"/>
          </w:tcPr>
          <w:p w:rsidR="0018722C">
            <w:pPr>
              <w:pStyle w:val="ac"/>
              <w:topLinePunct/>
              <w:ind w:leftChars="0" w:left="0" w:rightChars="0" w:right="0" w:firstLineChars="0" w:firstLine="0"/>
              <w:spacing w:line="240" w:lineRule="atLeast"/>
            </w:pPr>
            <w:r>
              <w:t>高抗</w:t>
            </w:r>
          </w:p>
        </w:tc>
        <w:tc>
          <w:tcPr>
            <w:tcW w:w="571" w:type="pct"/>
            <w:vAlign w:val="center"/>
          </w:tcPr>
          <w:p w:rsidR="0018722C">
            <w:pPr>
              <w:pStyle w:val="a5"/>
              <w:topLinePunct/>
              <w:ind w:leftChars="0" w:left="0" w:rightChars="0" w:right="0" w:firstLineChars="0" w:firstLine="0"/>
              <w:spacing w:line="240" w:lineRule="atLeast"/>
            </w:pPr>
            <w:r>
              <w:t>抗病</w:t>
            </w:r>
          </w:p>
        </w:tc>
        <w:tc>
          <w:tcPr>
            <w:tcW w:w="9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-0.721</w:t>
            </w:r>
          </w:p>
        </w:tc>
        <w:tc>
          <w:tcPr>
            <w:tcW w:w="6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7.353</w:t>
            </w:r>
          </w:p>
        </w:tc>
        <w:tc>
          <w:tcPr>
            <w:tcW w:w="75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0.923</w:t>
            </w:r>
          </w:p>
        </w:tc>
        <w:tc>
          <w:tcPr>
            <w:tcW w:w="79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-15.864</w:t>
            </w:r>
          </w:p>
        </w:tc>
        <w:tc>
          <w:tcPr>
            <w:tcW w:w="7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14.422</w:t>
            </w:r>
          </w:p>
        </w:tc>
      </w:tr>
      <w:tr>
        <w:tc>
          <w:tcPr>
            <w:tcW w:w="465"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t>耐病</w:t>
            </w:r>
          </w:p>
        </w:tc>
        <w:tc>
          <w:tcPr>
            <w:tcW w:w="983" w:type="pct"/>
            <w:vAlign w:val="center"/>
          </w:tcPr>
          <w:p w:rsidR="0018722C">
            <w:pPr>
              <w:pStyle w:val="affff9"/>
              <w:topLinePunct/>
              <w:ind w:leftChars="0" w:left="0" w:rightChars="0" w:right="0" w:firstLineChars="0" w:firstLine="0"/>
              <w:spacing w:line="240" w:lineRule="atLeast"/>
            </w:pPr>
            <w:r>
              <w:t>0.105</w:t>
            </w:r>
          </w:p>
        </w:tc>
        <w:tc>
          <w:tcPr>
            <w:tcW w:w="699" w:type="pct"/>
            <w:vAlign w:val="center"/>
          </w:tcPr>
          <w:p w:rsidR="0018722C">
            <w:pPr>
              <w:pStyle w:val="affff9"/>
              <w:topLinePunct/>
              <w:ind w:leftChars="0" w:left="0" w:rightChars="0" w:right="0" w:firstLineChars="0" w:firstLine="0"/>
              <w:spacing w:line="240" w:lineRule="atLeast"/>
            </w:pPr>
            <w:r>
              <w:t>5.579</w:t>
            </w:r>
          </w:p>
        </w:tc>
        <w:tc>
          <w:tcPr>
            <w:tcW w:w="751" w:type="pct"/>
            <w:vAlign w:val="center"/>
          </w:tcPr>
          <w:p w:rsidR="0018722C">
            <w:pPr>
              <w:pStyle w:val="affff9"/>
              <w:topLinePunct/>
              <w:ind w:leftChars="0" w:left="0" w:rightChars="0" w:right="0" w:firstLineChars="0" w:firstLine="0"/>
              <w:spacing w:line="240" w:lineRule="atLeast"/>
            </w:pPr>
            <w:r>
              <w:t>0.985</w:t>
            </w:r>
          </w:p>
        </w:tc>
        <w:tc>
          <w:tcPr>
            <w:tcW w:w="799" w:type="pct"/>
            <w:vAlign w:val="center"/>
          </w:tcPr>
          <w:p w:rsidR="0018722C">
            <w:pPr>
              <w:pStyle w:val="affff9"/>
              <w:topLinePunct/>
              <w:ind w:leftChars="0" w:left="0" w:rightChars="0" w:right="0" w:firstLineChars="0" w:firstLine="0"/>
              <w:spacing w:line="240" w:lineRule="atLeast"/>
            </w:pPr>
            <w:r>
              <w:t>-11.386</w:t>
            </w:r>
          </w:p>
        </w:tc>
        <w:tc>
          <w:tcPr>
            <w:tcW w:w="732" w:type="pct"/>
            <w:vAlign w:val="center"/>
          </w:tcPr>
          <w:p w:rsidR="0018722C">
            <w:pPr>
              <w:pStyle w:val="affff9"/>
              <w:topLinePunct/>
              <w:ind w:leftChars="0" w:left="0" w:rightChars="0" w:right="0" w:firstLineChars="0" w:firstLine="0"/>
              <w:spacing w:line="240" w:lineRule="atLeast"/>
            </w:pPr>
            <w:r>
              <w:t>11.59</w:t>
            </w:r>
          </w:p>
        </w:tc>
      </w:tr>
      <w:tr>
        <w:tc>
          <w:tcPr>
            <w:tcW w:w="465"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t>感病</w:t>
            </w:r>
          </w:p>
        </w:tc>
        <w:tc>
          <w:tcPr>
            <w:tcW w:w="983" w:type="pct"/>
            <w:vAlign w:val="center"/>
          </w:tcPr>
          <w:p w:rsidR="0018722C">
            <w:pPr>
              <w:pStyle w:val="affff9"/>
              <w:topLinePunct/>
              <w:ind w:leftChars="0" w:left="0" w:rightChars="0" w:right="0" w:firstLineChars="0" w:firstLine="0"/>
              <w:spacing w:line="240" w:lineRule="atLeast"/>
            </w:pPr>
            <w:r>
              <w:t>-10.646</w:t>
            </w:r>
          </w:p>
        </w:tc>
        <w:tc>
          <w:tcPr>
            <w:tcW w:w="699" w:type="pct"/>
            <w:vAlign w:val="center"/>
          </w:tcPr>
          <w:p w:rsidR="0018722C">
            <w:pPr>
              <w:pStyle w:val="affff9"/>
              <w:topLinePunct/>
              <w:ind w:leftChars="0" w:left="0" w:rightChars="0" w:right="0" w:firstLineChars="0" w:firstLine="0"/>
              <w:spacing w:line="240" w:lineRule="atLeast"/>
            </w:pPr>
            <w:r>
              <w:t>6.484</w:t>
            </w:r>
          </w:p>
        </w:tc>
        <w:tc>
          <w:tcPr>
            <w:tcW w:w="751" w:type="pct"/>
            <w:vAlign w:val="center"/>
          </w:tcPr>
          <w:p w:rsidR="0018722C">
            <w:pPr>
              <w:pStyle w:val="affff9"/>
              <w:topLinePunct/>
              <w:ind w:leftChars="0" w:left="0" w:rightChars="0" w:right="0" w:firstLineChars="0" w:firstLine="0"/>
              <w:spacing w:line="240" w:lineRule="atLeast"/>
            </w:pPr>
            <w:r>
              <w:t>0.113</w:t>
            </w:r>
          </w:p>
        </w:tc>
        <w:tc>
          <w:tcPr>
            <w:tcW w:w="799" w:type="pct"/>
            <w:vAlign w:val="center"/>
          </w:tcPr>
          <w:p w:rsidR="0018722C">
            <w:pPr>
              <w:pStyle w:val="affff9"/>
              <w:topLinePunct/>
              <w:ind w:leftChars="0" w:left="0" w:rightChars="0" w:right="0" w:firstLineChars="0" w:firstLine="0"/>
              <w:spacing w:line="240" w:lineRule="atLeast"/>
            </w:pPr>
            <w:r>
              <w:t>-24.001</w:t>
            </w:r>
          </w:p>
        </w:tc>
        <w:tc>
          <w:tcPr>
            <w:tcW w:w="732" w:type="pct"/>
            <w:vAlign w:val="center"/>
          </w:tcPr>
          <w:p w:rsidR="0018722C">
            <w:pPr>
              <w:pStyle w:val="affff9"/>
              <w:topLinePunct/>
              <w:ind w:leftChars="0" w:left="0" w:rightChars="0" w:right="0" w:firstLineChars="0" w:firstLine="0"/>
              <w:spacing w:line="240" w:lineRule="atLeast"/>
            </w:pPr>
            <w:r>
              <w:t>2.709</w:t>
            </w:r>
          </w:p>
        </w:tc>
      </w:tr>
      <w:tr>
        <w:tc>
          <w:tcPr>
            <w:tcW w:w="465" w:type="pct"/>
            <w:vAlign w:val="center"/>
          </w:tcPr>
          <w:p w:rsidR="0018722C">
            <w:pPr>
              <w:pStyle w:val="ac"/>
              <w:topLinePunct/>
              <w:ind w:leftChars="0" w:left="0" w:rightChars="0" w:right="0" w:firstLineChars="0" w:firstLine="0"/>
              <w:spacing w:line="240" w:lineRule="atLeast"/>
            </w:pPr>
            <w:r>
              <w:t>抗病</w:t>
            </w:r>
          </w:p>
        </w:tc>
        <w:tc>
          <w:tcPr>
            <w:tcW w:w="571" w:type="pct"/>
            <w:vAlign w:val="center"/>
          </w:tcPr>
          <w:p w:rsidR="0018722C">
            <w:pPr>
              <w:pStyle w:val="a5"/>
              <w:topLinePunct/>
              <w:ind w:leftChars="0" w:left="0" w:rightChars="0" w:right="0" w:firstLineChars="0" w:firstLine="0"/>
              <w:spacing w:line="240" w:lineRule="atLeast"/>
            </w:pPr>
            <w:r>
              <w:t>高抗</w:t>
            </w:r>
          </w:p>
        </w:tc>
        <w:tc>
          <w:tcPr>
            <w:tcW w:w="983" w:type="pct"/>
            <w:vAlign w:val="center"/>
          </w:tcPr>
          <w:p w:rsidR="0018722C">
            <w:pPr>
              <w:pStyle w:val="affff9"/>
              <w:topLinePunct/>
              <w:ind w:leftChars="0" w:left="0" w:rightChars="0" w:right="0" w:firstLineChars="0" w:firstLine="0"/>
              <w:spacing w:line="240" w:lineRule="atLeast"/>
            </w:pPr>
            <w:r>
              <w:t>0.721</w:t>
            </w:r>
          </w:p>
        </w:tc>
        <w:tc>
          <w:tcPr>
            <w:tcW w:w="699" w:type="pct"/>
            <w:vAlign w:val="center"/>
          </w:tcPr>
          <w:p w:rsidR="0018722C">
            <w:pPr>
              <w:pStyle w:val="affff9"/>
              <w:topLinePunct/>
              <w:ind w:leftChars="0" w:left="0" w:rightChars="0" w:right="0" w:firstLineChars="0" w:firstLine="0"/>
              <w:spacing w:line="240" w:lineRule="atLeast"/>
            </w:pPr>
            <w:r>
              <w:t>7.353</w:t>
            </w:r>
          </w:p>
        </w:tc>
        <w:tc>
          <w:tcPr>
            <w:tcW w:w="751" w:type="pct"/>
            <w:vAlign w:val="center"/>
          </w:tcPr>
          <w:p w:rsidR="0018722C">
            <w:pPr>
              <w:pStyle w:val="affff9"/>
              <w:topLinePunct/>
              <w:ind w:leftChars="0" w:left="0" w:rightChars="0" w:right="0" w:firstLineChars="0" w:firstLine="0"/>
              <w:spacing w:line="240" w:lineRule="atLeast"/>
            </w:pPr>
            <w:r>
              <w:t>0.923</w:t>
            </w:r>
          </w:p>
        </w:tc>
        <w:tc>
          <w:tcPr>
            <w:tcW w:w="799" w:type="pct"/>
            <w:vAlign w:val="center"/>
          </w:tcPr>
          <w:p w:rsidR="0018722C">
            <w:pPr>
              <w:pStyle w:val="affff9"/>
              <w:topLinePunct/>
              <w:ind w:leftChars="0" w:left="0" w:rightChars="0" w:right="0" w:firstLineChars="0" w:firstLine="0"/>
              <w:spacing w:line="240" w:lineRule="atLeast"/>
            </w:pPr>
            <w:r>
              <w:t>-14.421</w:t>
            </w:r>
          </w:p>
        </w:tc>
        <w:tc>
          <w:tcPr>
            <w:tcW w:w="732" w:type="pct"/>
            <w:vAlign w:val="center"/>
          </w:tcPr>
          <w:p w:rsidR="0018722C">
            <w:pPr>
              <w:pStyle w:val="affff9"/>
              <w:topLinePunct/>
              <w:ind w:leftChars="0" w:left="0" w:rightChars="0" w:right="0" w:firstLineChars="0" w:firstLine="0"/>
              <w:spacing w:line="240" w:lineRule="atLeast"/>
            </w:pPr>
            <w:r>
              <w:t>15.864</w:t>
            </w:r>
          </w:p>
        </w:tc>
      </w:tr>
      <w:tr>
        <w:tc>
          <w:tcPr>
            <w:tcW w:w="465"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t>耐病</w:t>
            </w:r>
          </w:p>
        </w:tc>
        <w:tc>
          <w:tcPr>
            <w:tcW w:w="983" w:type="pct"/>
            <w:vAlign w:val="center"/>
          </w:tcPr>
          <w:p w:rsidR="0018722C">
            <w:pPr>
              <w:pStyle w:val="affff9"/>
              <w:topLinePunct/>
              <w:ind w:leftChars="0" w:left="0" w:rightChars="0" w:right="0" w:firstLineChars="0" w:firstLine="0"/>
              <w:spacing w:line="240" w:lineRule="atLeast"/>
            </w:pPr>
            <w:r>
              <w:t>0.826</w:t>
            </w:r>
          </w:p>
        </w:tc>
        <w:tc>
          <w:tcPr>
            <w:tcW w:w="699" w:type="pct"/>
            <w:vAlign w:val="center"/>
          </w:tcPr>
          <w:p w:rsidR="0018722C">
            <w:pPr>
              <w:pStyle w:val="affff9"/>
              <w:topLinePunct/>
              <w:ind w:leftChars="0" w:left="0" w:rightChars="0" w:right="0" w:firstLineChars="0" w:firstLine="0"/>
              <w:spacing w:line="240" w:lineRule="atLeast"/>
            </w:pPr>
            <w:r>
              <w:t>7.010</w:t>
            </w:r>
          </w:p>
        </w:tc>
        <w:tc>
          <w:tcPr>
            <w:tcW w:w="751" w:type="pct"/>
            <w:vAlign w:val="center"/>
          </w:tcPr>
          <w:p w:rsidR="0018722C">
            <w:pPr>
              <w:pStyle w:val="affff9"/>
              <w:topLinePunct/>
              <w:ind w:leftChars="0" w:left="0" w:rightChars="0" w:right="0" w:firstLineChars="0" w:firstLine="0"/>
              <w:spacing w:line="240" w:lineRule="atLeast"/>
            </w:pPr>
            <w:r>
              <w:t>0.907</w:t>
            </w:r>
          </w:p>
        </w:tc>
        <w:tc>
          <w:tcPr>
            <w:tcW w:w="799" w:type="pct"/>
            <w:vAlign w:val="center"/>
          </w:tcPr>
          <w:p w:rsidR="0018722C">
            <w:pPr>
              <w:pStyle w:val="affff9"/>
              <w:topLinePunct/>
              <w:ind w:leftChars="0" w:left="0" w:rightChars="0" w:right="0" w:firstLineChars="0" w:firstLine="0"/>
              <w:spacing w:line="240" w:lineRule="atLeast"/>
            </w:pPr>
            <w:r>
              <w:t>-13.613</w:t>
            </w:r>
          </w:p>
        </w:tc>
        <w:tc>
          <w:tcPr>
            <w:tcW w:w="732" w:type="pct"/>
            <w:vAlign w:val="center"/>
          </w:tcPr>
          <w:p w:rsidR="0018722C">
            <w:pPr>
              <w:pStyle w:val="affff9"/>
              <w:topLinePunct/>
              <w:ind w:leftChars="0" w:left="0" w:rightChars="0" w:right="0" w:firstLineChars="0" w:firstLine="0"/>
              <w:spacing w:line="240" w:lineRule="atLeast"/>
            </w:pPr>
            <w:r>
              <w:t>15.264</w:t>
            </w:r>
          </w:p>
        </w:tc>
      </w:tr>
      <w:tr>
        <w:tc>
          <w:tcPr>
            <w:tcW w:w="465"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t>感病</w:t>
            </w:r>
          </w:p>
        </w:tc>
        <w:tc>
          <w:tcPr>
            <w:tcW w:w="983" w:type="pct"/>
            <w:vAlign w:val="center"/>
          </w:tcPr>
          <w:p w:rsidR="0018722C">
            <w:pPr>
              <w:pStyle w:val="affff9"/>
              <w:topLinePunct/>
              <w:ind w:leftChars="0" w:left="0" w:rightChars="0" w:right="0" w:firstLineChars="0" w:firstLine="0"/>
              <w:spacing w:line="240" w:lineRule="atLeast"/>
            </w:pPr>
            <w:r>
              <w:t>-9.925</w:t>
            </w:r>
          </w:p>
        </w:tc>
        <w:tc>
          <w:tcPr>
            <w:tcW w:w="699" w:type="pct"/>
            <w:vAlign w:val="center"/>
          </w:tcPr>
          <w:p w:rsidR="0018722C">
            <w:pPr>
              <w:pStyle w:val="affff9"/>
              <w:topLinePunct/>
              <w:ind w:leftChars="0" w:left="0" w:rightChars="0" w:right="0" w:firstLineChars="0" w:firstLine="0"/>
              <w:spacing w:line="240" w:lineRule="atLeast"/>
            </w:pPr>
            <w:r>
              <w:t>7.750</w:t>
            </w:r>
          </w:p>
        </w:tc>
        <w:tc>
          <w:tcPr>
            <w:tcW w:w="751" w:type="pct"/>
            <w:vAlign w:val="center"/>
          </w:tcPr>
          <w:p w:rsidR="0018722C">
            <w:pPr>
              <w:pStyle w:val="affff9"/>
              <w:topLinePunct/>
              <w:ind w:leftChars="0" w:left="0" w:rightChars="0" w:right="0" w:firstLineChars="0" w:firstLine="0"/>
              <w:spacing w:line="240" w:lineRule="atLeast"/>
            </w:pPr>
            <w:r>
              <w:t>0.212</w:t>
            </w:r>
          </w:p>
        </w:tc>
        <w:tc>
          <w:tcPr>
            <w:tcW w:w="799" w:type="pct"/>
            <w:vAlign w:val="center"/>
          </w:tcPr>
          <w:p w:rsidR="0018722C">
            <w:pPr>
              <w:pStyle w:val="affff9"/>
              <w:topLinePunct/>
              <w:ind w:leftChars="0" w:left="0" w:rightChars="0" w:right="0" w:firstLineChars="0" w:firstLine="0"/>
              <w:spacing w:line="240" w:lineRule="atLeast"/>
            </w:pPr>
            <w:r>
              <w:t>-25.887</w:t>
            </w:r>
          </w:p>
        </w:tc>
        <w:tc>
          <w:tcPr>
            <w:tcW w:w="732" w:type="pct"/>
            <w:vAlign w:val="center"/>
          </w:tcPr>
          <w:p w:rsidR="0018722C">
            <w:pPr>
              <w:pStyle w:val="affff9"/>
              <w:topLinePunct/>
              <w:ind w:leftChars="0" w:left="0" w:rightChars="0" w:right="0" w:firstLineChars="0" w:firstLine="0"/>
              <w:spacing w:line="240" w:lineRule="atLeast"/>
            </w:pPr>
            <w:r>
              <w:t>6.037</w:t>
            </w:r>
          </w:p>
        </w:tc>
      </w:tr>
      <w:tr>
        <w:tc>
          <w:tcPr>
            <w:tcW w:w="465" w:type="pct"/>
            <w:vAlign w:val="center"/>
          </w:tcPr>
          <w:p w:rsidR="0018722C">
            <w:pPr>
              <w:pStyle w:val="ac"/>
              <w:topLinePunct/>
              <w:ind w:leftChars="0" w:left="0" w:rightChars="0" w:right="0" w:firstLineChars="0" w:firstLine="0"/>
              <w:spacing w:line="240" w:lineRule="atLeast"/>
            </w:pPr>
            <w:r>
              <w:t>耐病</w:t>
            </w:r>
          </w:p>
        </w:tc>
        <w:tc>
          <w:tcPr>
            <w:tcW w:w="571" w:type="pct"/>
            <w:vAlign w:val="center"/>
          </w:tcPr>
          <w:p w:rsidR="0018722C">
            <w:pPr>
              <w:pStyle w:val="a5"/>
              <w:topLinePunct/>
              <w:ind w:leftChars="0" w:left="0" w:rightChars="0" w:right="0" w:firstLineChars="0" w:firstLine="0"/>
              <w:spacing w:line="240" w:lineRule="atLeast"/>
            </w:pPr>
            <w:r>
              <w:t>高抗</w:t>
            </w:r>
          </w:p>
        </w:tc>
        <w:tc>
          <w:tcPr>
            <w:tcW w:w="983" w:type="pct"/>
            <w:vAlign w:val="center"/>
          </w:tcPr>
          <w:p w:rsidR="0018722C">
            <w:pPr>
              <w:pStyle w:val="affff9"/>
              <w:topLinePunct/>
              <w:ind w:leftChars="0" w:left="0" w:rightChars="0" w:right="0" w:firstLineChars="0" w:firstLine="0"/>
              <w:spacing w:line="240" w:lineRule="atLeast"/>
            </w:pPr>
            <w:r>
              <w:t>-0.105</w:t>
            </w:r>
          </w:p>
        </w:tc>
        <w:tc>
          <w:tcPr>
            <w:tcW w:w="699" w:type="pct"/>
            <w:vAlign w:val="center"/>
          </w:tcPr>
          <w:p w:rsidR="0018722C">
            <w:pPr>
              <w:pStyle w:val="affff9"/>
              <w:topLinePunct/>
              <w:ind w:leftChars="0" w:left="0" w:rightChars="0" w:right="0" w:firstLineChars="0" w:firstLine="0"/>
              <w:spacing w:line="240" w:lineRule="atLeast"/>
            </w:pPr>
            <w:r>
              <w:t>5.579</w:t>
            </w:r>
          </w:p>
        </w:tc>
        <w:tc>
          <w:tcPr>
            <w:tcW w:w="751" w:type="pct"/>
            <w:vAlign w:val="center"/>
          </w:tcPr>
          <w:p w:rsidR="0018722C">
            <w:pPr>
              <w:pStyle w:val="affff9"/>
              <w:topLinePunct/>
              <w:ind w:leftChars="0" w:left="0" w:rightChars="0" w:right="0" w:firstLineChars="0" w:firstLine="0"/>
              <w:spacing w:line="240" w:lineRule="atLeast"/>
            </w:pPr>
            <w:r>
              <w:t>0.985</w:t>
            </w:r>
          </w:p>
        </w:tc>
        <w:tc>
          <w:tcPr>
            <w:tcW w:w="799" w:type="pct"/>
            <w:vAlign w:val="center"/>
          </w:tcPr>
          <w:p w:rsidR="0018722C">
            <w:pPr>
              <w:pStyle w:val="affff9"/>
              <w:topLinePunct/>
              <w:ind w:leftChars="0" w:left="0" w:rightChars="0" w:right="0" w:firstLineChars="0" w:firstLine="0"/>
              <w:spacing w:line="240" w:lineRule="atLeast"/>
            </w:pPr>
            <w:r>
              <w:t>-11.595</w:t>
            </w:r>
          </w:p>
        </w:tc>
        <w:tc>
          <w:tcPr>
            <w:tcW w:w="732" w:type="pct"/>
            <w:vAlign w:val="center"/>
          </w:tcPr>
          <w:p w:rsidR="0018722C">
            <w:pPr>
              <w:pStyle w:val="affff9"/>
              <w:topLinePunct/>
              <w:ind w:leftChars="0" w:left="0" w:rightChars="0" w:right="0" w:firstLineChars="0" w:firstLine="0"/>
              <w:spacing w:line="240" w:lineRule="atLeast"/>
            </w:pPr>
            <w:r>
              <w:t>11.386</w:t>
            </w:r>
          </w:p>
        </w:tc>
      </w:tr>
      <w:tr>
        <w:tc>
          <w:tcPr>
            <w:tcW w:w="465"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t>抗病</w:t>
            </w:r>
          </w:p>
        </w:tc>
        <w:tc>
          <w:tcPr>
            <w:tcW w:w="983" w:type="pct"/>
            <w:vAlign w:val="center"/>
          </w:tcPr>
          <w:p w:rsidR="0018722C">
            <w:pPr>
              <w:pStyle w:val="affff9"/>
              <w:topLinePunct/>
              <w:ind w:leftChars="0" w:left="0" w:rightChars="0" w:right="0" w:firstLineChars="0" w:firstLine="0"/>
              <w:spacing w:line="240" w:lineRule="atLeast"/>
            </w:pPr>
            <w:r>
              <w:t>-0.826</w:t>
            </w:r>
          </w:p>
        </w:tc>
        <w:tc>
          <w:tcPr>
            <w:tcW w:w="699" w:type="pct"/>
            <w:vAlign w:val="center"/>
          </w:tcPr>
          <w:p w:rsidR="0018722C">
            <w:pPr>
              <w:pStyle w:val="affff9"/>
              <w:topLinePunct/>
              <w:ind w:leftChars="0" w:left="0" w:rightChars="0" w:right="0" w:firstLineChars="0" w:firstLine="0"/>
              <w:spacing w:line="240" w:lineRule="atLeast"/>
            </w:pPr>
            <w:r>
              <w:t>7.010</w:t>
            </w:r>
          </w:p>
        </w:tc>
        <w:tc>
          <w:tcPr>
            <w:tcW w:w="751" w:type="pct"/>
            <w:vAlign w:val="center"/>
          </w:tcPr>
          <w:p w:rsidR="0018722C">
            <w:pPr>
              <w:pStyle w:val="affff9"/>
              <w:topLinePunct/>
              <w:ind w:leftChars="0" w:left="0" w:rightChars="0" w:right="0" w:firstLineChars="0" w:firstLine="0"/>
              <w:spacing w:line="240" w:lineRule="atLeast"/>
            </w:pPr>
            <w:r>
              <w:t>0.907</w:t>
            </w:r>
          </w:p>
        </w:tc>
        <w:tc>
          <w:tcPr>
            <w:tcW w:w="799" w:type="pct"/>
            <w:vAlign w:val="center"/>
          </w:tcPr>
          <w:p w:rsidR="0018722C">
            <w:pPr>
              <w:pStyle w:val="affff9"/>
              <w:topLinePunct/>
              <w:ind w:leftChars="0" w:left="0" w:rightChars="0" w:right="0" w:firstLineChars="0" w:firstLine="0"/>
              <w:spacing w:line="240" w:lineRule="atLeast"/>
            </w:pPr>
            <w:r>
              <w:t>-15.264</w:t>
            </w:r>
          </w:p>
        </w:tc>
        <w:tc>
          <w:tcPr>
            <w:tcW w:w="732" w:type="pct"/>
            <w:vAlign w:val="center"/>
          </w:tcPr>
          <w:p w:rsidR="0018722C">
            <w:pPr>
              <w:pStyle w:val="affff9"/>
              <w:topLinePunct/>
              <w:ind w:leftChars="0" w:left="0" w:rightChars="0" w:right="0" w:firstLineChars="0" w:firstLine="0"/>
              <w:spacing w:line="240" w:lineRule="atLeast"/>
            </w:pPr>
            <w:r>
              <w:t>13.613</w:t>
            </w:r>
          </w:p>
        </w:tc>
      </w:tr>
      <w:tr>
        <w:tc>
          <w:tcPr>
            <w:tcW w:w="465"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t>感病</w:t>
            </w:r>
          </w:p>
        </w:tc>
        <w:tc>
          <w:tcPr>
            <w:tcW w:w="983" w:type="pct"/>
            <w:vAlign w:val="center"/>
          </w:tcPr>
          <w:p w:rsidR="0018722C">
            <w:pPr>
              <w:pStyle w:val="affff9"/>
              <w:topLinePunct/>
              <w:ind w:leftChars="0" w:left="0" w:rightChars="0" w:right="0" w:firstLineChars="0" w:firstLine="0"/>
              <w:spacing w:line="240" w:lineRule="atLeast"/>
            </w:pPr>
            <w:r>
              <w:t>-10.751</w:t>
            </w:r>
          </w:p>
        </w:tc>
        <w:tc>
          <w:tcPr>
            <w:tcW w:w="699" w:type="pct"/>
            <w:vAlign w:val="center"/>
          </w:tcPr>
          <w:p w:rsidR="0018722C">
            <w:pPr>
              <w:pStyle w:val="affff9"/>
              <w:topLinePunct/>
              <w:ind w:leftChars="0" w:left="0" w:rightChars="0" w:right="0" w:firstLineChars="0" w:firstLine="0"/>
              <w:spacing w:line="240" w:lineRule="atLeast"/>
            </w:pPr>
            <w:r>
              <w:t>6.094</w:t>
            </w:r>
          </w:p>
        </w:tc>
        <w:tc>
          <w:tcPr>
            <w:tcW w:w="751" w:type="pct"/>
            <w:vAlign w:val="center"/>
          </w:tcPr>
          <w:p w:rsidR="0018722C">
            <w:pPr>
              <w:pStyle w:val="affff9"/>
              <w:topLinePunct/>
              <w:ind w:leftChars="0" w:left="0" w:rightChars="0" w:right="0" w:firstLineChars="0" w:firstLine="0"/>
              <w:spacing w:line="240" w:lineRule="atLeast"/>
            </w:pPr>
            <w:r>
              <w:t>0.090</w:t>
            </w:r>
          </w:p>
        </w:tc>
        <w:tc>
          <w:tcPr>
            <w:tcW w:w="799" w:type="pct"/>
            <w:vAlign w:val="center"/>
          </w:tcPr>
          <w:p w:rsidR="0018722C">
            <w:pPr>
              <w:pStyle w:val="affff9"/>
              <w:topLinePunct/>
              <w:ind w:leftChars="0" w:left="0" w:rightChars="0" w:right="0" w:firstLineChars="0" w:firstLine="0"/>
              <w:spacing w:line="240" w:lineRule="atLeast"/>
            </w:pPr>
            <w:r>
              <w:t>-23.301</w:t>
            </w:r>
          </w:p>
        </w:tc>
        <w:tc>
          <w:tcPr>
            <w:tcW w:w="732" w:type="pct"/>
            <w:vAlign w:val="center"/>
          </w:tcPr>
          <w:p w:rsidR="0018722C">
            <w:pPr>
              <w:pStyle w:val="affff9"/>
              <w:topLinePunct/>
              <w:ind w:leftChars="0" w:left="0" w:rightChars="0" w:right="0" w:firstLineChars="0" w:firstLine="0"/>
              <w:spacing w:line="240" w:lineRule="atLeast"/>
            </w:pPr>
            <w:r>
              <w:t>1.799</w:t>
            </w:r>
          </w:p>
        </w:tc>
      </w:tr>
      <w:tr>
        <w:tc>
          <w:tcPr>
            <w:tcW w:w="465" w:type="pct"/>
            <w:vAlign w:val="center"/>
          </w:tcPr>
          <w:p w:rsidR="0018722C">
            <w:pPr>
              <w:pStyle w:val="ac"/>
              <w:topLinePunct/>
              <w:ind w:leftChars="0" w:left="0" w:rightChars="0" w:right="0" w:firstLineChars="0" w:firstLine="0"/>
              <w:spacing w:line="240" w:lineRule="atLeast"/>
            </w:pPr>
            <w:r>
              <w:t>感病</w:t>
            </w:r>
          </w:p>
        </w:tc>
        <w:tc>
          <w:tcPr>
            <w:tcW w:w="571" w:type="pct"/>
            <w:vAlign w:val="center"/>
          </w:tcPr>
          <w:p w:rsidR="0018722C">
            <w:pPr>
              <w:pStyle w:val="a5"/>
              <w:topLinePunct/>
              <w:ind w:leftChars="0" w:left="0" w:rightChars="0" w:right="0" w:firstLineChars="0" w:firstLine="0"/>
              <w:spacing w:line="240" w:lineRule="atLeast"/>
            </w:pPr>
            <w:r>
              <w:t>高抗</w:t>
            </w:r>
          </w:p>
        </w:tc>
        <w:tc>
          <w:tcPr>
            <w:tcW w:w="983" w:type="pct"/>
            <w:vAlign w:val="center"/>
          </w:tcPr>
          <w:p w:rsidR="0018722C">
            <w:pPr>
              <w:pStyle w:val="affff9"/>
              <w:topLinePunct/>
              <w:ind w:leftChars="0" w:left="0" w:rightChars="0" w:right="0" w:firstLineChars="0" w:firstLine="0"/>
              <w:spacing w:line="240" w:lineRule="atLeast"/>
            </w:pPr>
            <w:r>
              <w:t>10.646</w:t>
            </w:r>
          </w:p>
        </w:tc>
        <w:tc>
          <w:tcPr>
            <w:tcW w:w="699" w:type="pct"/>
            <w:vAlign w:val="center"/>
          </w:tcPr>
          <w:p w:rsidR="0018722C">
            <w:pPr>
              <w:pStyle w:val="affff9"/>
              <w:topLinePunct/>
              <w:ind w:leftChars="0" w:left="0" w:rightChars="0" w:right="0" w:firstLineChars="0" w:firstLine="0"/>
              <w:spacing w:line="240" w:lineRule="atLeast"/>
            </w:pPr>
            <w:r>
              <w:t>6.484</w:t>
            </w:r>
          </w:p>
        </w:tc>
        <w:tc>
          <w:tcPr>
            <w:tcW w:w="751" w:type="pct"/>
            <w:vAlign w:val="center"/>
          </w:tcPr>
          <w:p w:rsidR="0018722C">
            <w:pPr>
              <w:pStyle w:val="affff9"/>
              <w:topLinePunct/>
              <w:ind w:leftChars="0" w:left="0" w:rightChars="0" w:right="0" w:firstLineChars="0" w:firstLine="0"/>
              <w:spacing w:line="240" w:lineRule="atLeast"/>
            </w:pPr>
            <w:r>
              <w:t>0.113</w:t>
            </w:r>
          </w:p>
        </w:tc>
        <w:tc>
          <w:tcPr>
            <w:tcW w:w="799" w:type="pct"/>
            <w:vAlign w:val="center"/>
          </w:tcPr>
          <w:p w:rsidR="0018722C">
            <w:pPr>
              <w:pStyle w:val="affff9"/>
              <w:topLinePunct/>
              <w:ind w:leftChars="0" w:left="0" w:rightChars="0" w:right="0" w:firstLineChars="0" w:firstLine="0"/>
              <w:spacing w:line="240" w:lineRule="atLeast"/>
            </w:pPr>
            <w:r>
              <w:t>-2.709</w:t>
            </w:r>
          </w:p>
        </w:tc>
        <w:tc>
          <w:tcPr>
            <w:tcW w:w="732" w:type="pct"/>
            <w:vAlign w:val="center"/>
          </w:tcPr>
          <w:p w:rsidR="0018722C">
            <w:pPr>
              <w:pStyle w:val="affff9"/>
              <w:topLinePunct/>
              <w:ind w:leftChars="0" w:left="0" w:rightChars="0" w:right="0" w:firstLineChars="0" w:firstLine="0"/>
              <w:spacing w:line="240" w:lineRule="atLeast"/>
            </w:pPr>
            <w:r>
              <w:t>24.001</w:t>
            </w:r>
          </w:p>
        </w:tc>
      </w:tr>
      <w:tr>
        <w:tc>
          <w:tcPr>
            <w:tcW w:w="465" w:type="pct"/>
            <w:vAlign w:val="center"/>
          </w:tcPr>
          <w:p w:rsidR="0018722C">
            <w:pPr>
              <w:pStyle w:val="ac"/>
              <w:topLinePunct/>
              <w:ind w:leftChars="0" w:left="0" w:rightChars="0" w:right="0" w:firstLineChars="0" w:firstLine="0"/>
              <w:spacing w:line="240" w:lineRule="atLeast"/>
            </w:pPr>
          </w:p>
        </w:tc>
        <w:tc>
          <w:tcPr>
            <w:tcW w:w="571" w:type="pct"/>
            <w:vAlign w:val="center"/>
          </w:tcPr>
          <w:p w:rsidR="0018722C">
            <w:pPr>
              <w:pStyle w:val="a5"/>
              <w:topLinePunct/>
              <w:ind w:leftChars="0" w:left="0" w:rightChars="0" w:right="0" w:firstLineChars="0" w:firstLine="0"/>
              <w:spacing w:line="240" w:lineRule="atLeast"/>
            </w:pPr>
            <w:r>
              <w:t>抗病</w:t>
            </w:r>
          </w:p>
        </w:tc>
        <w:tc>
          <w:tcPr>
            <w:tcW w:w="983" w:type="pct"/>
            <w:vAlign w:val="center"/>
          </w:tcPr>
          <w:p w:rsidR="0018722C">
            <w:pPr>
              <w:pStyle w:val="affff9"/>
              <w:topLinePunct/>
              <w:ind w:leftChars="0" w:left="0" w:rightChars="0" w:right="0" w:firstLineChars="0" w:firstLine="0"/>
              <w:spacing w:line="240" w:lineRule="atLeast"/>
            </w:pPr>
            <w:r>
              <w:t>9.926</w:t>
            </w:r>
          </w:p>
        </w:tc>
        <w:tc>
          <w:tcPr>
            <w:tcW w:w="699" w:type="pct"/>
            <w:vAlign w:val="center"/>
          </w:tcPr>
          <w:p w:rsidR="0018722C">
            <w:pPr>
              <w:pStyle w:val="affff9"/>
              <w:topLinePunct/>
              <w:ind w:leftChars="0" w:left="0" w:rightChars="0" w:right="0" w:firstLineChars="0" w:firstLine="0"/>
              <w:spacing w:line="240" w:lineRule="atLeast"/>
            </w:pPr>
            <w:r>
              <w:t>7.750</w:t>
            </w:r>
          </w:p>
        </w:tc>
        <w:tc>
          <w:tcPr>
            <w:tcW w:w="751" w:type="pct"/>
            <w:vAlign w:val="center"/>
          </w:tcPr>
          <w:p w:rsidR="0018722C">
            <w:pPr>
              <w:pStyle w:val="affff9"/>
              <w:topLinePunct/>
              <w:ind w:leftChars="0" w:left="0" w:rightChars="0" w:right="0" w:firstLineChars="0" w:firstLine="0"/>
              <w:spacing w:line="240" w:lineRule="atLeast"/>
            </w:pPr>
            <w:r>
              <w:t>0.212</w:t>
            </w:r>
          </w:p>
        </w:tc>
        <w:tc>
          <w:tcPr>
            <w:tcW w:w="799" w:type="pct"/>
            <w:vAlign w:val="center"/>
          </w:tcPr>
          <w:p w:rsidR="0018722C">
            <w:pPr>
              <w:pStyle w:val="affff9"/>
              <w:topLinePunct/>
              <w:ind w:leftChars="0" w:left="0" w:rightChars="0" w:right="0" w:firstLineChars="0" w:firstLine="0"/>
              <w:spacing w:line="240" w:lineRule="atLeast"/>
            </w:pPr>
            <w:r>
              <w:t>-6.037</w:t>
            </w:r>
          </w:p>
        </w:tc>
        <w:tc>
          <w:tcPr>
            <w:tcW w:w="732" w:type="pct"/>
            <w:vAlign w:val="center"/>
          </w:tcPr>
          <w:p w:rsidR="0018722C">
            <w:pPr>
              <w:pStyle w:val="affff9"/>
              <w:topLinePunct/>
              <w:ind w:leftChars="0" w:left="0" w:rightChars="0" w:right="0" w:firstLineChars="0" w:firstLine="0"/>
              <w:spacing w:line="240" w:lineRule="atLeast"/>
            </w:pPr>
            <w:r>
              <w:t>25.887</w:t>
            </w:r>
          </w:p>
        </w:tc>
      </w:tr>
      <w:tr>
        <w:tc>
          <w:tcPr>
            <w:tcW w:w="46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71" w:type="pct"/>
            <w:vAlign w:val="center"/>
            <w:tcBorders>
              <w:top w:val="single" w:sz="4" w:space="0" w:color="auto"/>
            </w:tcBorders>
          </w:tcPr>
          <w:p w:rsidR="0018722C">
            <w:pPr>
              <w:pStyle w:val="aff1"/>
              <w:topLinePunct/>
              <w:ind w:leftChars="0" w:left="0" w:rightChars="0" w:right="0" w:firstLineChars="0" w:firstLine="0"/>
              <w:spacing w:line="240" w:lineRule="atLeast"/>
            </w:pPr>
            <w:r>
              <w:t>耐病</w:t>
            </w:r>
          </w:p>
        </w:tc>
        <w:tc>
          <w:tcPr>
            <w:tcW w:w="983" w:type="pct"/>
            <w:vAlign w:val="center"/>
            <w:tcBorders>
              <w:top w:val="single" w:sz="4" w:space="0" w:color="auto"/>
            </w:tcBorders>
          </w:tcPr>
          <w:p w:rsidR="0018722C">
            <w:pPr>
              <w:pStyle w:val="affff9"/>
              <w:topLinePunct/>
              <w:ind w:leftChars="0" w:left="0" w:rightChars="0" w:right="0" w:firstLineChars="0" w:firstLine="0"/>
              <w:spacing w:line="240" w:lineRule="atLeast"/>
            </w:pPr>
            <w:r>
              <w:t>10.751</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6.094</w:t>
            </w:r>
          </w:p>
        </w:tc>
        <w:tc>
          <w:tcPr>
            <w:tcW w:w="751" w:type="pct"/>
            <w:vAlign w:val="center"/>
            <w:tcBorders>
              <w:top w:val="single" w:sz="4" w:space="0" w:color="auto"/>
            </w:tcBorders>
          </w:tcPr>
          <w:p w:rsidR="0018722C">
            <w:pPr>
              <w:pStyle w:val="affff9"/>
              <w:topLinePunct/>
              <w:ind w:leftChars="0" w:left="0" w:rightChars="0" w:right="0" w:firstLineChars="0" w:firstLine="0"/>
              <w:spacing w:line="240" w:lineRule="atLeast"/>
            </w:pPr>
            <w:r>
              <w:t>0.090</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-1.799</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23.301</w:t>
            </w:r>
          </w:p>
        </w:tc>
      </w:tr>
    </w:tbl>
    <w:p w:rsidR="0018722C">
      <w:pPr>
        <w:pStyle w:val="affa"/>
      </w:pPr>
    </w:p>
    <w:p w:rsidR="0018722C">
      <w:pPr>
        <w:topLinePunct/>
      </w:pPr>
      <w:r>
        <w:t>所有抗病性等级组的</w:t>
      </w:r>
      <w:r>
        <w:rPr>
          <w:rFonts w:ascii="Times New Roman" w:eastAsia="Times New Roman"/>
        </w:rPr>
        <w:t>POD</w:t>
      </w:r>
      <w:r>
        <w:t>活性之间无显著差异，耐病组的</w:t>
      </w:r>
      <w:r>
        <w:rPr>
          <w:rFonts w:ascii="Times New Roman" w:eastAsia="Times New Roman"/>
        </w:rPr>
        <w:t>POD</w:t>
      </w:r>
      <w:r>
        <w:t>活性与感病组的</w:t>
      </w:r>
    </w:p>
    <w:p w:rsidR="0018722C">
      <w:pPr>
        <w:topLinePunct/>
      </w:pPr>
      <w:r>
        <w:rPr>
          <w:rFonts w:ascii="Times New Roman" w:eastAsia="Times New Roman"/>
        </w:rPr>
        <w:t>POD</w:t>
      </w:r>
      <w:r>
        <w:t>活性之间的显著性为</w:t>
      </w:r>
      <w:r>
        <w:rPr>
          <w:rFonts w:ascii="Times New Roman" w:eastAsia="Times New Roman"/>
        </w:rPr>
        <w:t>0</w:t>
      </w:r>
      <w:r>
        <w:rPr>
          <w:rFonts w:ascii="Times New Roman" w:eastAsia="Times New Roman"/>
        </w:rPr>
        <w:t>.</w:t>
      </w:r>
      <w:r>
        <w:rPr>
          <w:rFonts w:ascii="Times New Roman" w:eastAsia="Times New Roman"/>
        </w:rPr>
        <w:t>090</w:t>
      </w:r>
      <w:r>
        <w:t>，在表中最小，说明这两组间的差异比其它组间的差异大，但不能区分所有抗病性等级组。</w:t>
      </w:r>
    </w:p>
    <w:p w:rsidR="0018722C">
      <w:pPr>
        <w:pStyle w:val="Heading4"/>
        <w:topLinePunct/>
        <w:ind w:left="200" w:hangingChars="200" w:hanging="200"/>
      </w:pPr>
      <w:r>
        <w:rPr>
          <w:b/>
        </w:rPr>
        <w:t>5.2.4.3</w:t>
      </w:r>
      <w:r>
        <w:t xml:space="preserve"> </w:t>
      </w:r>
      <w:r>
        <w:t>不同病级棉花品种</w:t>
      </w:r>
      <w:r>
        <w:t>（</w:t>
      </w:r>
      <w:r>
        <w:t>株系</w:t>
      </w:r>
      <w:r>
        <w:t>）</w:t>
      </w:r>
      <w:r>
        <w:rPr>
          <w:b/>
        </w:rPr>
        <w:t>PAL</w:t>
      </w:r>
      <w:r>
        <w:t>活性与抗病性的多重比较</w:t>
      </w:r>
    </w:p>
    <w:p w:rsidR="0018722C">
      <w:pPr>
        <w:topLinePunct/>
      </w:pPr>
      <w:r>
        <w:t>对不同病级棉花品种</w:t>
      </w:r>
      <w:r>
        <w:t>（</w:t>
      </w:r>
      <w:r>
        <w:t>株系</w:t>
      </w:r>
      <w:r>
        <w:t>）</w:t>
      </w:r>
      <w:r>
        <w:rPr>
          <w:rFonts w:ascii="Times New Roman" w:eastAsia="Times New Roman"/>
        </w:rPr>
        <w:t>PAL</w:t>
      </w:r>
      <w:r>
        <w:t>活性与抗病性进行多重比较，结果见</w:t>
      </w:r>
      <w:r>
        <w:t>表</w:t>
      </w:r>
      <w:r>
        <w:rPr>
          <w:rFonts w:ascii="Times New Roman" w:eastAsia="Times New Roman"/>
        </w:rPr>
        <w:t>5-8</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44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5-8  </w:t>
      </w:r>
      <w:r>
        <w:rPr>
          <w:rFonts w:ascii="黑体" w:eastAsia="黑体" w:hint="eastAsia" w:cstheme="minorBidi" w:hAnsiTheme="minorHAnsi"/>
        </w:rPr>
        <w:t>棉花</w:t>
      </w:r>
      <w:r>
        <w:rPr>
          <w:rFonts w:cstheme="minorBidi" w:hAnsiTheme="minorHAnsi" w:eastAsiaTheme="minorHAnsi" w:asciiTheme="minorHAnsi"/>
        </w:rPr>
        <w:t>PAL</w:t>
      </w:r>
      <w:r>
        <w:rPr>
          <w:rFonts w:ascii="黑体" w:eastAsia="黑体" w:hint="eastAsia" w:cstheme="minorBidi" w:hAnsiTheme="minorHAnsi"/>
        </w:rPr>
        <w:t>活性与抗病性的多重比较表</w:t>
      </w:r>
    </w:p>
    <w:p w:rsidR="0018722C">
      <w:pPr>
        <w:textAlignment w:val="center"/>
        <w:topLinePunct/>
      </w:pPr>
      <w:r>
        <w:rPr>
          <w:kern w:val="2"/>
          <w:sz w:val="22"/>
          <w:szCs w:val="22"/>
          <w:rFonts w:cstheme="minorBidi" w:hAnsiTheme="minorHAnsi" w:eastAsiaTheme="minorHAnsi" w:asciiTheme="minorHAnsi"/>
        </w:rPr>
        <w:pict>
          <v:group style="margin-left:70.944pt;margin-top:14.772741pt;width:411.58pt;height:1.32pt;mso-position-horizontal-relative:page;mso-position-vertical-relative:paragraph;z-index:3472;mso-wrap-distance-left:0;mso-wrap-distance-right:0" coordorigin="1419,295" coordsize="9074,29">
            <v:line style="position:absolute" from="1419,310" to="2456,310" stroked="true" strokeweight="1.44pt" strokecolor="#000000">
              <v:stroke dashstyle="solid"/>
            </v:line>
            <v:rect style="position:absolute;left:2455;top:295;width:29;height:29" filled="true" fillcolor="#000000" stroked="false">
              <v:fill type="solid"/>
            </v:rect>
            <v:line style="position:absolute" from="2484,310" to="3495,310" stroked="true" strokeweight="1.44pt" strokecolor="#000000">
              <v:stroke dashstyle="solid"/>
            </v:line>
            <v:rect style="position:absolute;left:3494;top:295;width:29;height:29" filled="true" fillcolor="#000000" stroked="false">
              <v:fill type="solid"/>
            </v:rect>
            <v:line style="position:absolute" from="3524,310" to="4964,310" stroked="true" strokeweight="1.44pt" strokecolor="#000000">
              <v:stroke dashstyle="solid"/>
            </v:line>
            <v:rect style="position:absolute;left:4964;top:295;width:29;height:29" filled="true" fillcolor="#000000" stroked="false">
              <v:fill type="solid"/>
            </v:rect>
            <v:line style="position:absolute" from="4993,310" to="6239,310" stroked="true" strokeweight="1.44pt" strokecolor="#000000">
              <v:stroke dashstyle="solid"/>
            </v:line>
            <v:rect style="position:absolute;left:6238;top:295;width:29;height:29" filled="true" fillcolor="#000000" stroked="false">
              <v:fill type="solid"/>
            </v:rect>
            <v:line style="position:absolute" from="6267,310" to="7516,310" stroked="true" strokeweight="1.44pt" strokecolor="#000000">
              <v:stroke dashstyle="solid"/>
            </v:line>
            <v:rect style="position:absolute;left:7515;top:295;width:29;height:29" filled="true" fillcolor="#000000" stroked="false">
              <v:fill type="solid"/>
            </v:rect>
            <v:line style="position:absolute" from="7545,310" to="10492,310" stroked="true" strokeweight="1.44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5-8</w:t>
      </w:r>
      <w:r>
        <w:t xml:space="preserve">  </w:t>
      </w:r>
      <w:r w:rsidRPr="00DB64CE">
        <w:rPr>
          <w:kern w:val="2"/>
          <w:szCs w:val="22"/>
          <w:rFonts w:cstheme="minorBidi" w:hAnsiTheme="minorHAnsi" w:eastAsiaTheme="minorHAnsi" w:asciiTheme="minorHAnsi"/>
          <w:sz w:val="21"/>
        </w:rPr>
        <w:t>Multiple comparisons between PAL activity and disease resistance</w:t>
      </w:r>
    </w:p>
    <w:p w:rsidR="0018722C">
      <w:spacing w:beforeLines="0" w:before="0" w:afterLines="0" w:after="0" w:line="440" w:lineRule="auto"/>
      <w:pPr>
        <w:sectPr w:rsidR="00556256">
          <w:type w:val="continuous"/>
          <w:pgSz w:w="11910" w:h="16840"/>
          <w:pgMar w:header="0" w:footer="1242" w:top="1220" w:bottom="1440" w:left="1280" w:right="1280"/>
        </w:sectPr>
        <w:topLinePunct/>
      </w:pPr>
    </w:p>
    <w:p w:rsidR="0018722C">
      <w:pPr>
        <w:pStyle w:val="cw23"/>
        <w:topLinePunct/>
      </w:pPr>
      <w:r>
        <w:rPr>
          <w:rFonts w:ascii="宋体" w:eastAsia="宋体" w:hint="eastAsia"/>
        </w:rPr>
        <w:t>（</w:t>
      </w:r>
      <w:r>
        <w:rPr>
          <w:rFonts w:ascii="宋体" w:eastAsia="宋体" w:hint="eastAsia"/>
        </w:rPr>
        <w:t xml:space="preserve">I</w:t>
      </w:r>
      <w:r>
        <w:rPr>
          <w:rFonts w:ascii="宋体" w:eastAsia="宋体" w:hint="eastAsia"/>
        </w:rPr>
        <w:t>）</w:t>
      </w:r>
      <w:r>
        <w:rPr>
          <w:rFonts w:ascii="宋体" w:eastAsia="宋体" w:hint="eastAsia"/>
        </w:rPr>
        <w:t>抗病性</w:t>
      </w:r>
    </w:p>
    <w:p w:rsidR="0018722C">
      <w:pPr>
        <w:pStyle w:val="cw23"/>
        <w:topLinePunct/>
      </w:pP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br w:type="column"/>
      </w:r>
      <w:r>
        <w:rPr>
          <w:rFonts w:ascii="宋体" w:eastAsia="宋体" w:hint="eastAsia"/>
        </w:rPr>
        <w:t>抗病性</w:t>
      </w:r>
    </w:p>
    <w:p w:rsidR="0018722C">
      <w:pPr>
        <w:tabs>
          <w:tab w:pos="1861" w:val="left" w:leader="none"/>
          <w:tab w:pos="3138" w:val="left" w:leader="none"/>
        </w:tabs>
        <w:spacing w:before="0"/>
        <w:ind w:leftChars="0" w:left="178" w:rightChars="0" w:right="0" w:firstLineChars="0" w:firstLine="0"/>
        <w:jc w:val="left"/>
        <w:topLinePunct/>
      </w:pPr>
      <w:r>
        <w:rPr>
          <w:kern w:val="2"/>
          <w:sz w:val="21"/>
          <w:szCs w:val="22"/>
          <w:rFonts w:cstheme="minorBidi" w:hAnsiTheme="minorHAnsi" w:eastAsiaTheme="minorHAnsi" w:asciiTheme="minorHAnsi" w:ascii="宋体" w:eastAsia="宋体" w:hint="eastAsia"/>
        </w:rPr>
        <w:t>平均</w:t>
      </w:r>
      <w:r>
        <w:rPr>
          <w:kern w:val="2"/>
          <w:szCs w:val="22"/>
          <w:rFonts w:ascii="宋体" w:eastAsia="宋体" w:hint="eastAsia" w:cstheme="minorBidi" w:hAnsiTheme="minorHAnsi"/>
          <w:spacing w:val="-2"/>
          <w:sz w:val="21"/>
        </w:rPr>
        <w:t>差</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I-J</w:t>
      </w:r>
      <w:r>
        <w:rPr>
          <w:kern w:val="2"/>
          <w:szCs w:val="22"/>
          <w:rFonts w:ascii="宋体" w:eastAsia="宋体" w:hint="eastAsia" w:cstheme="minorBidi" w:hAnsiTheme="minorHAnsi"/>
          <w:sz w:val="21"/>
        </w:rPr>
        <w:t>）</w:t>
      </w:r>
      <w:r w:rsidR="001852F3">
        <w:rPr>
          <w:kern w:val="2"/>
          <w:sz w:val="22"/>
          <w:szCs w:val="22"/>
          <w:rFonts w:cstheme="minorBidi" w:hAnsiTheme="minorHAnsi" w:eastAsiaTheme="minorHAnsi" w:asciiTheme="minorHAnsi"/>
        </w:rPr>
        <w:t>标准误</w:t>
      </w:r>
      <w:r w:rsidR="001852F3">
        <w:rPr>
          <w:kern w:val="2"/>
          <w:sz w:val="22"/>
          <w:szCs w:val="22"/>
          <w:rFonts w:cstheme="minorBidi" w:hAnsiTheme="minorHAnsi" w:eastAsiaTheme="minorHAnsi" w:asciiTheme="minorHAnsi"/>
        </w:rPr>
        <w:t>显著性</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95</w:t>
      </w:r>
      <w:r>
        <w:rPr>
          <w:rFonts w:cstheme="minorBidi" w:hAnsiTheme="minorHAnsi" w:eastAsiaTheme="minorHAnsi" w:asciiTheme="minorHAnsi"/>
        </w:rPr>
        <w:t> </w:t>
      </w:r>
      <w:r>
        <w:rPr>
          <w:rFonts w:cstheme="minorBidi" w:hAnsiTheme="minorHAnsi" w:eastAsiaTheme="minorHAnsi" w:asciiTheme="minorHAnsi"/>
        </w:rPr>
        <w:t>%</w:t>
      </w:r>
      <w:r>
        <w:rPr>
          <w:rFonts w:ascii="宋体" w:eastAsia="宋体" w:hint="eastAsia" w:cstheme="minorBidi" w:hAnsiTheme="minorHAnsi"/>
        </w:rPr>
        <w:t>置</w:t>
      </w:r>
      <w:r>
        <w:rPr>
          <w:rFonts w:ascii="宋体" w:eastAsia="宋体" w:hint="eastAsia" w:cstheme="minorBidi" w:hAnsiTheme="minorHAnsi"/>
        </w:rPr>
        <w:t>信</w:t>
      </w:r>
      <w:r>
        <w:rPr>
          <w:rFonts w:ascii="宋体" w:eastAsia="宋体" w:hint="eastAsia" w:cstheme="minorBidi" w:hAnsiTheme="minorHAnsi"/>
        </w:rPr>
        <w:t>区</w:t>
      </w:r>
      <w:r>
        <w:rPr>
          <w:rFonts w:ascii="宋体" w:eastAsia="宋体" w:hint="eastAsia" w:cstheme="minorBidi" w:hAnsiTheme="minorHAnsi"/>
        </w:rPr>
        <w:t>间下限</w:t>
      </w:r>
      <w:r w:rsidR="001852F3">
        <w:rPr>
          <w:rFonts w:cstheme="minorBidi" w:hAnsiTheme="minorHAnsi" w:eastAsiaTheme="minorHAnsi" w:asciiTheme="minorHAnsi"/>
        </w:rPr>
        <w:t>上限</w:t>
      </w:r>
    </w:p>
    <w:p w:rsidR="0018722C">
      <w:spacing w:beforeLines="0" w:before="0" w:afterLines="0" w:after="0" w:line="440" w:lineRule="auto"/>
      <w:pPr>
        <w:sectPr w:rsidR="00556256">
          <w:type w:val="continuous"/>
          <w:pgSz w:w="11910" w:h="16840"/>
          <w:pgMar w:top="1580" w:bottom="280" w:left="1280" w:right="1280"/>
          <w:cols w:num="4" w:equalWidth="0">
            <w:col w:w="1054" w:space="40"/>
            <w:col w:w="1009" w:space="39"/>
            <w:col w:w="3773" w:space="571"/>
            <w:col w:w="2864"/>
          </w:cols>
        </w:sectPr>
        <w:topLinePunct/>
      </w:pPr>
    </w:p>
    <w:p w:rsidR="0018722C">
      <w:pPr>
        <w:pStyle w:val="ae"/>
        <w:topLinePunct/>
      </w:pPr>
      <w:r>
        <w:pict>
          <v:shape style="margin-left:70.223999pt;margin-top:-378.654388pt;width:411.58pt;height:338.44pt;mso-position-horizontal-relative:page;mso-position-vertical-relative:paragraph;z-index:34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2"/>
                    <w:gridCol w:w="1479"/>
                    <w:gridCol w:w="1522"/>
                    <w:gridCol w:w="1277"/>
                    <w:gridCol w:w="1312"/>
                    <w:gridCol w:w="1488"/>
                    <w:gridCol w:w="1158"/>
                  </w:tblGrid>
                  <w:tr>
                    <w:trPr>
                      <w:trHeight w:val="440" w:hRule="atLeast"/>
                    </w:trPr>
                    <w:tc>
                      <w:tcPr>
                        <w:tcW w:w="852" w:type="dxa"/>
                        <w:tcBorders>
                          <w:top w:val="single" w:sz="4" w:space="0" w:color="000000"/>
                        </w:tcBorders>
                      </w:tcPr>
                      <w:p w:rsidR="0018722C">
                        <w:pPr>
                          <w:widowControl w:val="0"/>
                          <w:snapToGrid w:val="1"/>
                          <w:spacing w:beforeLines="0" w:afterLines="0" w:lineRule="auto" w:line="240" w:after="0" w:before="76"/>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免疫</w:t>
                        </w:r>
                      </w:p>
                    </w:tc>
                    <w:tc>
                      <w:tcPr>
                        <w:tcW w:w="1479" w:type="dxa"/>
                        <w:tcBorders>
                          <w:top w:val="single" w:sz="4" w:space="0" w:color="000000"/>
                        </w:tcBorders>
                      </w:tcPr>
                      <w:p w:rsidR="0018722C">
                        <w:pPr>
                          <w:widowControl w:val="0"/>
                          <w:snapToGrid w:val="1"/>
                          <w:spacing w:beforeLines="0" w:afterLines="0" w:lineRule="auto" w:line="240" w:after="0" w:before="7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高抗</w:t>
                        </w:r>
                      </w:p>
                    </w:tc>
                    <w:tc>
                      <w:tcPr>
                        <w:tcW w:w="1522" w:type="dxa"/>
                        <w:tcBorders>
                          <w:top w:val="single" w:sz="4" w:space="0" w:color="000000"/>
                        </w:tcBorders>
                      </w:tcPr>
                      <w:p w:rsidR="0018722C">
                        <w:pPr>
                          <w:widowControl w:val="0"/>
                          <w:snapToGrid w:val="1"/>
                          <w:spacing w:beforeLines="0" w:afterLines="0" w:lineRule="auto" w:line="240" w:after="0" w:before="125"/>
                          <w:ind w:firstLineChars="0" w:firstLine="0" w:leftChars="0" w:left="0" w:rightChars="0" w:right="3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0.805</w:t>
                        </w:r>
                      </w:p>
                    </w:tc>
                    <w:tc>
                      <w:tcPr>
                        <w:tcW w:w="1277" w:type="dxa"/>
                        <w:tcBorders>
                          <w:top w:val="single" w:sz="4" w:space="0" w:color="000000"/>
                        </w:tcBorders>
                      </w:tcPr>
                      <w:p w:rsidR="0018722C">
                        <w:pPr>
                          <w:widowControl w:val="0"/>
                          <w:snapToGrid w:val="1"/>
                          <w:spacing w:beforeLines="0" w:afterLines="0" w:lineRule="auto" w:line="240" w:after="0" w:before="12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0.480</w:t>
                        </w:r>
                      </w:p>
                    </w:tc>
                    <w:tc>
                      <w:tcPr>
                        <w:tcW w:w="1312" w:type="dxa"/>
                        <w:tcBorders>
                          <w:top w:val="single" w:sz="4" w:space="0" w:color="000000"/>
                        </w:tcBorders>
                      </w:tcPr>
                      <w:p w:rsidR="0018722C">
                        <w:pPr>
                          <w:widowControl w:val="0"/>
                          <w:snapToGrid w:val="1"/>
                          <w:spacing w:beforeLines="0" w:afterLines="0" w:lineRule="auto" w:line="240" w:after="0" w:before="125"/>
                          <w:ind w:firstLineChars="0" w:firstLine="0" w:leftChars="0" w:left="92"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0.111</w:t>
                        </w:r>
                      </w:p>
                    </w:tc>
                    <w:tc>
                      <w:tcPr>
                        <w:tcW w:w="1488" w:type="dxa"/>
                        <w:tcBorders>
                          <w:top w:val="single" w:sz="4" w:space="0" w:color="000000"/>
                        </w:tcBorders>
                      </w:tcPr>
                      <w:p w:rsidR="0018722C">
                        <w:pPr>
                          <w:widowControl w:val="0"/>
                          <w:snapToGrid w:val="1"/>
                          <w:spacing w:beforeLines="0" w:afterLines="0" w:lineRule="auto" w:line="240" w:after="0" w:before="12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-0.204</w:t>
                        </w:r>
                      </w:p>
                    </w:tc>
                    <w:tc>
                      <w:tcPr>
                        <w:tcW w:w="1158" w:type="dxa"/>
                        <w:tcBorders>
                          <w:top w:val="single" w:sz="4" w:space="0" w:color="000000"/>
                        </w:tcBorders>
                      </w:tcPr>
                      <w:p w:rsidR="0018722C">
                        <w:pPr>
                          <w:widowControl w:val="0"/>
                          <w:snapToGrid w:val="1"/>
                          <w:spacing w:beforeLines="0" w:afterLines="0" w:lineRule="auto" w:line="240" w:after="0" w:before="125"/>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1.814</w:t>
                        </w:r>
                      </w:p>
                    </w:tc>
                  </w:tr>
                  <w:tr>
                    <w:trPr>
                      <w:trHeight w:val="38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5"/>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抗病</w:t>
                        </w:r>
                      </w:p>
                    </w:tc>
                    <w:tc>
                      <w:tcPr>
                        <w:tcW w:w="1522" w:type="dxa"/>
                      </w:tcPr>
                      <w:p w:rsidR="0018722C">
                        <w:pPr>
                          <w:widowControl w:val="0"/>
                          <w:snapToGrid w:val="1"/>
                          <w:spacing w:beforeLines="0" w:afterLines="0" w:lineRule="auto" w:line="240" w:after="0" w:before="25"/>
                          <w:ind w:firstLineChars="0" w:firstLine="0" w:leftChars="0" w:left="0" w:rightChars="0" w:right="40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1.153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277" w:type="dxa"/>
                      </w:tcPr>
                      <w:p w:rsidR="0018722C">
                        <w:pPr>
                          <w:widowControl w:val="0"/>
                          <w:snapToGrid w:val="1"/>
                          <w:spacing w:beforeLines="0" w:afterLines="0" w:lineRule="auto" w:line="240" w:after="0" w:before="74"/>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0.497</w:t>
                        </w:r>
                      </w:p>
                    </w:tc>
                    <w:tc>
                      <w:tcPr>
                        <w:tcW w:w="1312" w:type="dxa"/>
                      </w:tcPr>
                      <w:p w:rsidR="0018722C">
                        <w:pPr>
                          <w:widowControl w:val="0"/>
                          <w:snapToGrid w:val="1"/>
                          <w:spacing w:beforeLines="0" w:afterLines="0" w:lineRule="auto" w:line="240" w:after="0" w:before="74"/>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c>
                      <w:tcPr>
                        <w:tcW w:w="1488" w:type="dxa"/>
                      </w:tcPr>
                      <w:p w:rsidR="0018722C">
                        <w:pPr>
                          <w:widowControl w:val="0"/>
                          <w:snapToGrid w:val="1"/>
                          <w:spacing w:beforeLines="0" w:afterLines="0" w:lineRule="auto" w:line="240" w:after="0" w:before="7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0.108</w:t>
                        </w:r>
                      </w:p>
                    </w:tc>
                    <w:tc>
                      <w:tcPr>
                        <w:tcW w:w="1158" w:type="dxa"/>
                      </w:tcPr>
                      <w:p w:rsidR="0018722C">
                        <w:pPr>
                          <w:widowControl w:val="0"/>
                          <w:snapToGrid w:val="1"/>
                          <w:spacing w:beforeLines="0" w:afterLines="0" w:lineRule="auto" w:line="240" w:after="0" w:before="74"/>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2.197</w:t>
                        </w:r>
                      </w:p>
                    </w:tc>
                  </w:tr>
                  <w:tr>
                    <w:trPr>
                      <w:trHeight w:val="40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耐病</w:t>
                        </w:r>
                      </w:p>
                    </w:tc>
                    <w:tc>
                      <w:tcPr>
                        <w:tcW w:w="1522" w:type="dxa"/>
                      </w:tcPr>
                      <w:p w:rsidR="0018722C">
                        <w:pPr>
                          <w:widowControl w:val="0"/>
                          <w:snapToGrid w:val="1"/>
                          <w:spacing w:beforeLines="0" w:afterLines="0" w:lineRule="auto" w:line="240" w:after="0" w:before="26"/>
                          <w:ind w:firstLineChars="0" w:firstLine="0" w:leftChars="0" w:left="0" w:rightChars="0" w:right="40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1.387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277" w:type="dxa"/>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0.469</w:t>
                        </w:r>
                      </w:p>
                    </w:tc>
                    <w:tc>
                      <w:tcPr>
                        <w:tcW w:w="1312" w:type="dxa"/>
                      </w:tcPr>
                      <w:p w:rsidR="0018722C">
                        <w:pPr>
                          <w:widowControl w:val="0"/>
                          <w:snapToGrid w:val="1"/>
                          <w:spacing w:beforeLines="0" w:afterLines="0" w:lineRule="auto" w:line="240" w:after="0" w:before="75"/>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0.008</w:t>
                        </w:r>
                      </w:p>
                    </w:tc>
                    <w:tc>
                      <w:tcPr>
                        <w:tcW w:w="1488" w:type="dxa"/>
                      </w:tcPr>
                      <w:p w:rsidR="0018722C">
                        <w:pPr>
                          <w:widowControl w:val="0"/>
                          <w:snapToGrid w:val="1"/>
                          <w:spacing w:beforeLines="0" w:afterLines="0" w:lineRule="auto" w:line="240" w:after="0" w:before="75"/>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0.402</w:t>
                        </w:r>
                      </w:p>
                    </w:tc>
                    <w:tc>
                      <w:tcPr>
                        <w:tcW w:w="1158" w:type="dxa"/>
                      </w:tcPr>
                      <w:p w:rsidR="0018722C">
                        <w:pPr>
                          <w:widowControl w:val="0"/>
                          <w:snapToGrid w:val="1"/>
                          <w:spacing w:beforeLines="0" w:afterLines="0" w:lineRule="auto" w:line="240" w:after="0" w:before="75"/>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2.371</w:t>
                        </w:r>
                      </w:p>
                    </w:tc>
                  </w:tr>
                  <w:tr>
                    <w:trPr>
                      <w:trHeight w:val="38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感病</w:t>
                        </w:r>
                      </w:p>
                    </w:tc>
                    <w:tc>
                      <w:tcPr>
                        <w:tcW w:w="1522" w:type="dxa"/>
                      </w:tcPr>
                      <w:p w:rsidR="0018722C">
                        <w:pPr>
                          <w:widowControl w:val="0"/>
                          <w:snapToGrid w:val="1"/>
                          <w:spacing w:beforeLines="0" w:afterLines="0" w:lineRule="auto" w:line="240" w:after="0" w:before="26"/>
                          <w:ind w:firstLineChars="0" w:firstLine="0" w:leftChars="0" w:left="0" w:rightChars="0" w:right="40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1.627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277" w:type="dxa"/>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0.469</w:t>
                        </w:r>
                      </w:p>
                    </w:tc>
                    <w:tc>
                      <w:tcPr>
                        <w:tcW w:w="1312" w:type="dxa"/>
                      </w:tcPr>
                      <w:p w:rsidR="0018722C">
                        <w:pPr>
                          <w:widowControl w:val="0"/>
                          <w:snapToGrid w:val="1"/>
                          <w:spacing w:beforeLines="0" w:afterLines="0" w:lineRule="auto" w:line="240" w:after="0" w:before="75"/>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488" w:type="dxa"/>
                      </w:tcPr>
                      <w:p w:rsidR="0018722C">
                        <w:pPr>
                          <w:widowControl w:val="0"/>
                          <w:snapToGrid w:val="1"/>
                          <w:spacing w:beforeLines="0" w:afterLines="0" w:lineRule="auto" w:line="240" w:after="0" w:before="75"/>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0.642</w:t>
                        </w:r>
                      </w:p>
                    </w:tc>
                    <w:tc>
                      <w:tcPr>
                        <w:tcW w:w="1158" w:type="dxa"/>
                      </w:tcPr>
                      <w:p w:rsidR="0018722C">
                        <w:pPr>
                          <w:widowControl w:val="0"/>
                          <w:snapToGrid w:val="1"/>
                          <w:spacing w:beforeLines="0" w:afterLines="0" w:lineRule="auto" w:line="240" w:after="0" w:before="75"/>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2.611</w:t>
                        </w:r>
                      </w:p>
                    </w:tc>
                  </w:tr>
                  <w:tr>
                    <w:trPr>
                      <w:trHeight w:val="380" w:hRule="atLeast"/>
                    </w:trPr>
                    <w:tc>
                      <w:tcPr>
                        <w:tcW w:w="852" w:type="dxa"/>
                      </w:tcPr>
                      <w:p w:rsidR="0018722C">
                        <w:pPr>
                          <w:widowControl w:val="0"/>
                          <w:snapToGrid w:val="1"/>
                          <w:spacing w:beforeLines="0" w:afterLines="0" w:lineRule="auto" w:line="240" w:after="0" w:before="25"/>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高抗</w:t>
                        </w:r>
                      </w:p>
                    </w:tc>
                    <w:tc>
                      <w:tcPr>
                        <w:tcW w:w="1479" w:type="dxa"/>
                      </w:tcPr>
                      <w:p w:rsidR="0018722C">
                        <w:pPr>
                          <w:widowControl w:val="0"/>
                          <w:snapToGrid w:val="1"/>
                          <w:spacing w:beforeLines="0" w:afterLines="0" w:lineRule="auto" w:line="240" w:after="0" w:before="25"/>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免疫</w:t>
                        </w:r>
                      </w:p>
                    </w:tc>
                    <w:tc>
                      <w:tcPr>
                        <w:tcW w:w="1522" w:type="dxa"/>
                      </w:tcPr>
                      <w:p w:rsidR="0018722C">
                        <w:pPr>
                          <w:widowControl w:val="0"/>
                          <w:snapToGrid w:val="1"/>
                          <w:spacing w:beforeLines="0" w:afterLines="0" w:lineRule="auto" w:line="240" w:after="0" w:before="74"/>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-0.805</w:t>
                        </w:r>
                      </w:p>
                    </w:tc>
                    <w:tc>
                      <w:tcPr>
                        <w:tcW w:w="1277" w:type="dxa"/>
                      </w:tcPr>
                      <w:p w:rsidR="0018722C">
                        <w:pPr>
                          <w:widowControl w:val="0"/>
                          <w:snapToGrid w:val="1"/>
                          <w:spacing w:beforeLines="0" w:afterLines="0" w:lineRule="auto" w:line="240" w:after="0" w:before="74"/>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0.480</w:t>
                        </w:r>
                      </w:p>
                    </w:tc>
                    <w:tc>
                      <w:tcPr>
                        <w:tcW w:w="1312" w:type="dxa"/>
                      </w:tcPr>
                      <w:p w:rsidR="0018722C">
                        <w:pPr>
                          <w:widowControl w:val="0"/>
                          <w:snapToGrid w:val="1"/>
                          <w:spacing w:beforeLines="0" w:afterLines="0" w:lineRule="auto" w:line="240" w:after="0" w:before="74"/>
                          <w:ind w:firstLineChars="0" w:firstLine="0" w:leftChars="0" w:left="92" w:rightChars="0" w:right="10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0.111</w:t>
                        </w:r>
                      </w:p>
                    </w:tc>
                    <w:tc>
                      <w:tcPr>
                        <w:tcW w:w="1488" w:type="dxa"/>
                      </w:tcPr>
                      <w:p w:rsidR="0018722C">
                        <w:pPr>
                          <w:widowControl w:val="0"/>
                          <w:snapToGrid w:val="1"/>
                          <w:spacing w:beforeLines="0" w:afterLines="0" w:lineRule="auto" w:line="240" w:after="0" w:before="74"/>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-1.814</w:t>
                        </w:r>
                      </w:p>
                    </w:tc>
                    <w:tc>
                      <w:tcPr>
                        <w:tcW w:w="1158" w:type="dxa"/>
                      </w:tcPr>
                      <w:p w:rsidR="0018722C">
                        <w:pPr>
                          <w:widowControl w:val="0"/>
                          <w:snapToGrid w:val="1"/>
                          <w:spacing w:beforeLines="0" w:afterLines="0" w:lineRule="auto" w:line="240" w:after="0" w:before="74"/>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0.204</w:t>
                        </w:r>
                      </w:p>
                    </w:tc>
                  </w:tr>
                  <w:tr>
                    <w:trPr>
                      <w:trHeight w:val="40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抗病</w:t>
                        </w:r>
                      </w:p>
                    </w:tc>
                    <w:tc>
                      <w:tcPr>
                        <w:tcW w:w="1522" w:type="dxa"/>
                      </w:tcPr>
                      <w:p w:rsidR="0018722C">
                        <w:pPr>
                          <w:widowControl w:val="0"/>
                          <w:snapToGrid w:val="1"/>
                          <w:spacing w:beforeLines="0" w:afterLines="0" w:lineRule="auto" w:line="240" w:after="0" w:before="75"/>
                          <w:ind w:firstLineChars="0" w:firstLine="0" w:leftChars="0" w:left="0" w:rightChars="0" w:right="3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0.348</w:t>
                        </w:r>
                      </w:p>
                    </w:tc>
                    <w:tc>
                      <w:tcPr>
                        <w:tcW w:w="1277" w:type="dxa"/>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0.385</w:t>
                        </w:r>
                      </w:p>
                    </w:tc>
                    <w:tc>
                      <w:tcPr>
                        <w:tcW w:w="1312" w:type="dxa"/>
                      </w:tcPr>
                      <w:p w:rsidR="0018722C">
                        <w:pPr>
                          <w:widowControl w:val="0"/>
                          <w:snapToGrid w:val="1"/>
                          <w:spacing w:beforeLines="0" w:afterLines="0" w:lineRule="auto" w:line="240" w:after="0" w:before="75"/>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0.379</w:t>
                        </w:r>
                      </w:p>
                    </w:tc>
                    <w:tc>
                      <w:tcPr>
                        <w:tcW w:w="1488" w:type="dxa"/>
                      </w:tcPr>
                      <w:p w:rsidR="0018722C">
                        <w:pPr>
                          <w:widowControl w:val="0"/>
                          <w:snapToGrid w:val="1"/>
                          <w:spacing w:beforeLines="0" w:afterLines="0" w:lineRule="auto" w:line="240" w:after="0" w:before="7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-0.461</w:t>
                        </w:r>
                      </w:p>
                    </w:tc>
                    <w:tc>
                      <w:tcPr>
                        <w:tcW w:w="1158" w:type="dxa"/>
                      </w:tcPr>
                      <w:p w:rsidR="0018722C">
                        <w:pPr>
                          <w:widowControl w:val="0"/>
                          <w:snapToGrid w:val="1"/>
                          <w:spacing w:beforeLines="0" w:afterLines="0" w:lineRule="auto" w:line="240" w:after="0" w:before="75"/>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1.156</w:t>
                        </w:r>
                      </w:p>
                    </w:tc>
                  </w:tr>
                  <w:tr>
                    <w:trPr>
                      <w:trHeight w:val="38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耐病</w:t>
                        </w:r>
                      </w:p>
                    </w:tc>
                    <w:tc>
                      <w:tcPr>
                        <w:tcW w:w="1522" w:type="dxa"/>
                      </w:tcPr>
                      <w:p w:rsidR="0018722C">
                        <w:pPr>
                          <w:widowControl w:val="0"/>
                          <w:snapToGrid w:val="1"/>
                          <w:spacing w:beforeLines="0" w:afterLines="0" w:lineRule="auto" w:line="240" w:after="0" w:before="75"/>
                          <w:ind w:firstLineChars="0" w:firstLine="0" w:leftChars="0" w:left="0" w:rightChars="0" w:right="3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0.582</w:t>
                        </w:r>
                      </w:p>
                    </w:tc>
                    <w:tc>
                      <w:tcPr>
                        <w:tcW w:w="1277" w:type="dxa"/>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0.348</w:t>
                        </w:r>
                      </w:p>
                    </w:tc>
                    <w:tc>
                      <w:tcPr>
                        <w:tcW w:w="1312" w:type="dxa"/>
                      </w:tcPr>
                      <w:p w:rsidR="0018722C">
                        <w:pPr>
                          <w:widowControl w:val="0"/>
                          <w:snapToGrid w:val="1"/>
                          <w:spacing w:beforeLines="0" w:afterLines="0" w:lineRule="auto" w:line="240" w:after="0" w:before="75"/>
                          <w:ind w:firstLineChars="0" w:firstLine="0" w:leftChars="0" w:left="92" w:rightChars="0" w:right="1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0.112</w:t>
                        </w:r>
                      </w:p>
                    </w:tc>
                    <w:tc>
                      <w:tcPr>
                        <w:tcW w:w="1488" w:type="dxa"/>
                      </w:tcPr>
                      <w:p w:rsidR="0018722C">
                        <w:pPr>
                          <w:widowControl w:val="0"/>
                          <w:snapToGrid w:val="1"/>
                          <w:spacing w:beforeLines="0" w:afterLines="0" w:lineRule="auto" w:line="240" w:after="0" w:before="7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-0.149</w:t>
                        </w:r>
                      </w:p>
                    </w:tc>
                    <w:tc>
                      <w:tcPr>
                        <w:tcW w:w="1158" w:type="dxa"/>
                      </w:tcPr>
                      <w:p w:rsidR="0018722C">
                        <w:pPr>
                          <w:widowControl w:val="0"/>
                          <w:snapToGrid w:val="1"/>
                          <w:spacing w:beforeLines="0" w:afterLines="0" w:lineRule="auto" w:line="240" w:after="0" w:before="75"/>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1.312</w:t>
                        </w:r>
                      </w:p>
                    </w:tc>
                  </w:tr>
                  <w:tr>
                    <w:trPr>
                      <w:trHeight w:val="38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5"/>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感病</w:t>
                        </w:r>
                      </w:p>
                    </w:tc>
                    <w:tc>
                      <w:tcPr>
                        <w:tcW w:w="1522" w:type="dxa"/>
                      </w:tcPr>
                      <w:p w:rsidR="0018722C">
                        <w:pPr>
                          <w:widowControl w:val="0"/>
                          <w:snapToGrid w:val="1"/>
                          <w:spacing w:beforeLines="0" w:afterLines="0" w:lineRule="auto" w:line="240" w:after="0" w:before="25"/>
                          <w:ind w:firstLineChars="0" w:firstLine="0" w:leftChars="0" w:left="0" w:rightChars="0" w:right="40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0.822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277" w:type="dxa"/>
                      </w:tcPr>
                      <w:p w:rsidR="0018722C">
                        <w:pPr>
                          <w:widowControl w:val="0"/>
                          <w:snapToGrid w:val="1"/>
                          <w:spacing w:beforeLines="0" w:afterLines="0" w:lineRule="auto" w:line="240" w:after="0" w:before="74"/>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0.348</w:t>
                        </w:r>
                      </w:p>
                    </w:tc>
                    <w:tc>
                      <w:tcPr>
                        <w:tcW w:w="1312" w:type="dxa"/>
                      </w:tcPr>
                      <w:p w:rsidR="0018722C">
                        <w:pPr>
                          <w:widowControl w:val="0"/>
                          <w:snapToGrid w:val="1"/>
                          <w:spacing w:beforeLines="0" w:afterLines="0" w:lineRule="auto" w:line="240" w:after="0" w:before="74"/>
                          <w:ind w:firstLineChars="0" w:firstLine="0" w:leftChars="0" w:left="92" w:rightChars="0" w:right="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c>
                      <w:tcPr>
                        <w:tcW w:w="1488" w:type="dxa"/>
                      </w:tcPr>
                      <w:p w:rsidR="0018722C">
                        <w:pPr>
                          <w:widowControl w:val="0"/>
                          <w:snapToGrid w:val="1"/>
                          <w:spacing w:beforeLines="0" w:afterLines="0" w:lineRule="auto" w:line="240" w:after="0" w:before="74"/>
                          <w:ind w:firstLineChars="0" w:firstLine="0" w:rightChars="0" w:right="0" w:leftChars="0" w:left="5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0.092</w:t>
                        </w:r>
                      </w:p>
                    </w:tc>
                    <w:tc>
                      <w:tcPr>
                        <w:tcW w:w="1158" w:type="dxa"/>
                      </w:tcPr>
                      <w:p w:rsidR="0018722C">
                        <w:pPr>
                          <w:widowControl w:val="0"/>
                          <w:snapToGrid w:val="1"/>
                          <w:spacing w:beforeLines="0" w:afterLines="0" w:lineRule="auto" w:line="240" w:after="0" w:before="74"/>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1.552</w:t>
                        </w:r>
                      </w:p>
                    </w:tc>
                  </w:tr>
                  <w:tr>
                    <w:trPr>
                      <w:trHeight w:val="400" w:hRule="atLeast"/>
                    </w:trPr>
                    <w:tc>
                      <w:tcPr>
                        <w:tcW w:w="852" w:type="dxa"/>
                      </w:tcPr>
                      <w:p w:rsidR="0018722C">
                        <w:pPr>
                          <w:widowControl w:val="0"/>
                          <w:snapToGrid w:val="1"/>
                          <w:spacing w:beforeLines="0" w:afterLines="0" w:lineRule="auto" w:line="240" w:after="0" w:before="26"/>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抗病</w:t>
                        </w:r>
                      </w:p>
                    </w:tc>
                    <w:tc>
                      <w:tcPr>
                        <w:tcW w:w="1479" w:type="dxa"/>
                      </w:tcPr>
                      <w:p w:rsidR="0018722C">
                        <w:pPr>
                          <w:widowControl w:val="0"/>
                          <w:snapToGrid w:val="1"/>
                          <w:spacing w:beforeLines="0" w:afterLines="0" w:lineRule="auto" w:line="240" w:after="0" w:before="2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免疫</w:t>
                        </w:r>
                      </w:p>
                    </w:tc>
                    <w:tc>
                      <w:tcPr>
                        <w:tcW w:w="1522" w:type="dxa"/>
                      </w:tcPr>
                      <w:p w:rsidR="0018722C">
                        <w:pPr>
                          <w:widowControl w:val="0"/>
                          <w:snapToGrid w:val="1"/>
                          <w:spacing w:beforeLines="0" w:afterLines="0" w:lineRule="auto" w:line="240" w:after="0" w:before="26"/>
                          <w:ind w:firstLineChars="0" w:firstLine="0" w:leftChars="0" w:left="0" w:rightChars="0" w:right="40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-1.153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277" w:type="dxa"/>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0.498</w:t>
                        </w:r>
                      </w:p>
                    </w:tc>
                    <w:tc>
                      <w:tcPr>
                        <w:tcW w:w="1312" w:type="dxa"/>
                      </w:tcPr>
                      <w:p w:rsidR="0018722C">
                        <w:pPr>
                          <w:widowControl w:val="0"/>
                          <w:snapToGrid w:val="1"/>
                          <w:spacing w:beforeLines="0" w:afterLines="0" w:lineRule="auto" w:line="240" w:after="0" w:before="75"/>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c>
                      <w:tcPr>
                        <w:tcW w:w="1488" w:type="dxa"/>
                      </w:tcPr>
                      <w:p w:rsidR="0018722C">
                        <w:pPr>
                          <w:widowControl w:val="0"/>
                          <w:snapToGrid w:val="1"/>
                          <w:spacing w:beforeLines="0" w:afterLines="0" w:lineRule="auto" w:line="240" w:after="0" w:before="7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-2.197</w:t>
                        </w:r>
                      </w:p>
                    </w:tc>
                    <w:tc>
                      <w:tcPr>
                        <w:tcW w:w="1158" w:type="dxa"/>
                      </w:tcPr>
                      <w:p w:rsidR="0018722C">
                        <w:pPr>
                          <w:widowControl w:val="0"/>
                          <w:snapToGrid w:val="1"/>
                          <w:spacing w:beforeLines="0" w:afterLines="0" w:lineRule="auto" w:line="240" w:after="0" w:before="75"/>
                          <w:ind w:firstLineChars="0" w:firstLine="0" w:leftChars="0" w:left="0" w:rightChars="0" w:right="1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-0.108</w:t>
                        </w:r>
                      </w:p>
                    </w:tc>
                  </w:tr>
                  <w:tr>
                    <w:trPr>
                      <w:trHeight w:val="38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高抗</w:t>
                        </w:r>
                      </w:p>
                    </w:tc>
                    <w:tc>
                      <w:tcPr>
                        <w:tcW w:w="1522" w:type="dxa"/>
                      </w:tcPr>
                      <w:p w:rsidR="0018722C">
                        <w:pPr>
                          <w:widowControl w:val="0"/>
                          <w:snapToGrid w:val="1"/>
                          <w:spacing w:beforeLines="0" w:afterLines="0" w:lineRule="auto" w:line="240" w:after="0" w:before="75"/>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-0.348</w:t>
                        </w:r>
                      </w:p>
                    </w:tc>
                    <w:tc>
                      <w:tcPr>
                        <w:tcW w:w="1277" w:type="dxa"/>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0.385</w:t>
                        </w:r>
                      </w:p>
                    </w:tc>
                    <w:tc>
                      <w:tcPr>
                        <w:tcW w:w="1312" w:type="dxa"/>
                      </w:tcPr>
                      <w:p w:rsidR="0018722C">
                        <w:pPr>
                          <w:widowControl w:val="0"/>
                          <w:snapToGrid w:val="1"/>
                          <w:spacing w:beforeLines="0" w:afterLines="0" w:lineRule="auto" w:line="240" w:after="0" w:before="75"/>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0.379</w:t>
                        </w:r>
                      </w:p>
                    </w:tc>
                    <w:tc>
                      <w:tcPr>
                        <w:tcW w:w="1488" w:type="dxa"/>
                      </w:tcPr>
                      <w:p w:rsidR="0018722C">
                        <w:pPr>
                          <w:widowControl w:val="0"/>
                          <w:snapToGrid w:val="1"/>
                          <w:spacing w:beforeLines="0" w:afterLines="0" w:lineRule="auto" w:line="240" w:after="0" w:before="7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-1.156</w:t>
                        </w:r>
                      </w:p>
                    </w:tc>
                    <w:tc>
                      <w:tcPr>
                        <w:tcW w:w="1158" w:type="dxa"/>
                      </w:tcPr>
                      <w:p w:rsidR="0018722C">
                        <w:pPr>
                          <w:widowControl w:val="0"/>
                          <w:snapToGrid w:val="1"/>
                          <w:spacing w:beforeLines="0" w:afterLines="0" w:lineRule="auto" w:line="240" w:after="0" w:before="75"/>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0.461</w:t>
                        </w:r>
                      </w:p>
                    </w:tc>
                  </w:tr>
                  <w:tr>
                    <w:trPr>
                      <w:trHeight w:val="38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5"/>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耐病</w:t>
                        </w:r>
                      </w:p>
                    </w:tc>
                    <w:tc>
                      <w:tcPr>
                        <w:tcW w:w="1522" w:type="dxa"/>
                      </w:tcPr>
                      <w:p w:rsidR="0018722C">
                        <w:pPr>
                          <w:widowControl w:val="0"/>
                          <w:snapToGrid w:val="1"/>
                          <w:spacing w:beforeLines="0" w:afterLines="0" w:lineRule="auto" w:line="240" w:after="0" w:before="74"/>
                          <w:ind w:firstLineChars="0" w:firstLine="0" w:leftChars="0" w:left="0" w:rightChars="0" w:right="3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0.234</w:t>
                        </w:r>
                      </w:p>
                    </w:tc>
                    <w:tc>
                      <w:tcPr>
                        <w:tcW w:w="1277" w:type="dxa"/>
                      </w:tcPr>
                      <w:p w:rsidR="0018722C">
                        <w:pPr>
                          <w:widowControl w:val="0"/>
                          <w:snapToGrid w:val="1"/>
                          <w:spacing w:beforeLines="0" w:afterLines="0" w:lineRule="auto" w:line="240" w:after="0" w:before="74"/>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0.371</w:t>
                        </w:r>
                      </w:p>
                    </w:tc>
                    <w:tc>
                      <w:tcPr>
                        <w:tcW w:w="1312" w:type="dxa"/>
                      </w:tcPr>
                      <w:p w:rsidR="0018722C">
                        <w:pPr>
                          <w:widowControl w:val="0"/>
                          <w:snapToGrid w:val="1"/>
                          <w:spacing w:beforeLines="0" w:afterLines="0" w:lineRule="auto" w:line="240" w:after="0" w:before="74"/>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0.535</w:t>
                        </w:r>
                      </w:p>
                    </w:tc>
                    <w:tc>
                      <w:tcPr>
                        <w:tcW w:w="1488" w:type="dxa"/>
                      </w:tcPr>
                      <w:p w:rsidR="0018722C">
                        <w:pPr>
                          <w:widowControl w:val="0"/>
                          <w:snapToGrid w:val="1"/>
                          <w:spacing w:beforeLines="0" w:afterLines="0" w:lineRule="auto" w:line="240" w:after="0" w:before="74"/>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-0.544</w:t>
                        </w:r>
                      </w:p>
                    </w:tc>
                    <w:tc>
                      <w:tcPr>
                        <w:tcW w:w="1158" w:type="dxa"/>
                      </w:tcPr>
                      <w:p w:rsidR="0018722C">
                        <w:pPr>
                          <w:widowControl w:val="0"/>
                          <w:snapToGrid w:val="1"/>
                          <w:spacing w:beforeLines="0" w:afterLines="0" w:lineRule="auto" w:line="240" w:after="0" w:before="74"/>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1.013</w:t>
                        </w:r>
                      </w:p>
                    </w:tc>
                  </w:tr>
                  <w:tr>
                    <w:trPr>
                      <w:trHeight w:val="40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感病</w:t>
                        </w:r>
                      </w:p>
                    </w:tc>
                    <w:tc>
                      <w:tcPr>
                        <w:tcW w:w="1522" w:type="dxa"/>
                      </w:tcPr>
                      <w:p w:rsidR="0018722C">
                        <w:pPr>
                          <w:widowControl w:val="0"/>
                          <w:snapToGrid w:val="1"/>
                          <w:spacing w:beforeLines="0" w:afterLines="0" w:lineRule="auto" w:line="240" w:after="0" w:before="75"/>
                          <w:ind w:firstLineChars="0" w:firstLine="0" w:leftChars="0" w:left="0" w:rightChars="0" w:right="3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0.474</w:t>
                        </w:r>
                      </w:p>
                    </w:tc>
                    <w:tc>
                      <w:tcPr>
                        <w:tcW w:w="1277" w:type="dxa"/>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0.371</w:t>
                        </w:r>
                      </w:p>
                    </w:tc>
                    <w:tc>
                      <w:tcPr>
                        <w:tcW w:w="1312" w:type="dxa"/>
                      </w:tcPr>
                      <w:p w:rsidR="0018722C">
                        <w:pPr>
                          <w:widowControl w:val="0"/>
                          <w:snapToGrid w:val="1"/>
                          <w:spacing w:beforeLines="0" w:afterLines="0" w:lineRule="auto" w:line="240" w:after="0" w:before="75"/>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0.217</w:t>
                        </w:r>
                      </w:p>
                    </w:tc>
                    <w:tc>
                      <w:tcPr>
                        <w:tcW w:w="1488" w:type="dxa"/>
                      </w:tcPr>
                      <w:p w:rsidR="0018722C">
                        <w:pPr>
                          <w:widowControl w:val="0"/>
                          <w:snapToGrid w:val="1"/>
                          <w:spacing w:beforeLines="0" w:afterLines="0" w:lineRule="auto" w:line="240" w:after="0" w:before="7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-0.304</w:t>
                        </w:r>
                      </w:p>
                    </w:tc>
                    <w:tc>
                      <w:tcPr>
                        <w:tcW w:w="1158" w:type="dxa"/>
                      </w:tcPr>
                      <w:p w:rsidR="0018722C">
                        <w:pPr>
                          <w:widowControl w:val="0"/>
                          <w:snapToGrid w:val="1"/>
                          <w:spacing w:beforeLines="0" w:afterLines="0" w:lineRule="auto" w:line="240" w:after="0" w:before="75"/>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1.253</w:t>
                        </w:r>
                      </w:p>
                    </w:tc>
                  </w:tr>
                  <w:tr>
                    <w:trPr>
                      <w:trHeight w:val="380" w:hRule="atLeast"/>
                    </w:trPr>
                    <w:tc>
                      <w:tcPr>
                        <w:tcW w:w="852" w:type="dxa"/>
                      </w:tcPr>
                      <w:p w:rsidR="0018722C">
                        <w:pPr>
                          <w:widowControl w:val="0"/>
                          <w:snapToGrid w:val="1"/>
                          <w:spacing w:beforeLines="0" w:afterLines="0" w:lineRule="auto" w:line="240" w:after="0" w:before="26"/>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耐病</w:t>
                        </w:r>
                      </w:p>
                    </w:tc>
                    <w:tc>
                      <w:tcPr>
                        <w:tcW w:w="1479" w:type="dxa"/>
                      </w:tcPr>
                      <w:p w:rsidR="0018722C">
                        <w:pPr>
                          <w:widowControl w:val="0"/>
                          <w:snapToGrid w:val="1"/>
                          <w:spacing w:beforeLines="0" w:afterLines="0" w:lineRule="auto" w:line="240" w:after="0" w:before="2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免疫</w:t>
                        </w:r>
                      </w:p>
                    </w:tc>
                    <w:tc>
                      <w:tcPr>
                        <w:tcW w:w="1522" w:type="dxa"/>
                      </w:tcPr>
                      <w:p w:rsidR="0018722C">
                        <w:pPr>
                          <w:widowControl w:val="0"/>
                          <w:snapToGrid w:val="1"/>
                          <w:spacing w:beforeLines="0" w:afterLines="0" w:lineRule="auto" w:line="240" w:after="0" w:before="26"/>
                          <w:ind w:firstLineChars="0" w:firstLine="0" w:leftChars="0" w:left="0" w:rightChars="0" w:right="40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-1.387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277" w:type="dxa"/>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0.469</w:t>
                        </w:r>
                      </w:p>
                    </w:tc>
                    <w:tc>
                      <w:tcPr>
                        <w:tcW w:w="1312" w:type="dxa"/>
                      </w:tcPr>
                      <w:p w:rsidR="0018722C">
                        <w:pPr>
                          <w:widowControl w:val="0"/>
                          <w:snapToGrid w:val="1"/>
                          <w:spacing w:beforeLines="0" w:afterLines="0" w:lineRule="auto" w:line="240" w:after="0" w:before="75"/>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0.008</w:t>
                        </w:r>
                      </w:p>
                    </w:tc>
                    <w:tc>
                      <w:tcPr>
                        <w:tcW w:w="1488" w:type="dxa"/>
                      </w:tcPr>
                      <w:p w:rsidR="0018722C">
                        <w:pPr>
                          <w:widowControl w:val="0"/>
                          <w:snapToGrid w:val="1"/>
                          <w:spacing w:beforeLines="0" w:afterLines="0" w:lineRule="auto" w:line="240" w:after="0" w:before="7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-2.371</w:t>
                        </w:r>
                      </w:p>
                    </w:tc>
                    <w:tc>
                      <w:tcPr>
                        <w:tcW w:w="1158" w:type="dxa"/>
                      </w:tcPr>
                      <w:p w:rsidR="0018722C">
                        <w:pPr>
                          <w:widowControl w:val="0"/>
                          <w:snapToGrid w:val="1"/>
                          <w:spacing w:beforeLines="0" w:afterLines="0" w:lineRule="auto" w:line="240" w:after="0" w:before="75"/>
                          <w:ind w:firstLineChars="0" w:firstLine="0" w:leftChars="0" w:left="0" w:rightChars="0" w:right="1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-0.402</w:t>
                        </w:r>
                      </w:p>
                    </w:tc>
                  </w:tr>
                  <w:tr>
                    <w:trPr>
                      <w:trHeight w:val="38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5"/>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高抗</w:t>
                        </w:r>
                      </w:p>
                    </w:tc>
                    <w:tc>
                      <w:tcPr>
                        <w:tcW w:w="1522" w:type="dxa"/>
                      </w:tcPr>
                      <w:p w:rsidR="0018722C">
                        <w:pPr>
                          <w:widowControl w:val="0"/>
                          <w:snapToGrid w:val="1"/>
                          <w:spacing w:beforeLines="0" w:afterLines="0" w:lineRule="auto" w:line="240" w:after="0" w:before="74"/>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-0.582</w:t>
                        </w:r>
                      </w:p>
                    </w:tc>
                    <w:tc>
                      <w:tcPr>
                        <w:tcW w:w="1277" w:type="dxa"/>
                      </w:tcPr>
                      <w:p w:rsidR="0018722C">
                        <w:pPr>
                          <w:widowControl w:val="0"/>
                          <w:snapToGrid w:val="1"/>
                          <w:spacing w:beforeLines="0" w:afterLines="0" w:lineRule="auto" w:line="240" w:after="0" w:before="74"/>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0.348</w:t>
                        </w:r>
                      </w:p>
                    </w:tc>
                    <w:tc>
                      <w:tcPr>
                        <w:tcW w:w="1312" w:type="dxa"/>
                      </w:tcPr>
                      <w:p w:rsidR="0018722C">
                        <w:pPr>
                          <w:widowControl w:val="0"/>
                          <w:snapToGrid w:val="1"/>
                          <w:spacing w:beforeLines="0" w:afterLines="0" w:lineRule="auto" w:line="240" w:after="0" w:before="74"/>
                          <w:ind w:firstLineChars="0" w:firstLine="0" w:leftChars="0" w:left="92" w:rightChars="0" w:right="1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0.112</w:t>
                        </w:r>
                      </w:p>
                    </w:tc>
                    <w:tc>
                      <w:tcPr>
                        <w:tcW w:w="1488" w:type="dxa"/>
                      </w:tcPr>
                      <w:p w:rsidR="0018722C">
                        <w:pPr>
                          <w:widowControl w:val="0"/>
                          <w:snapToGrid w:val="1"/>
                          <w:spacing w:beforeLines="0" w:afterLines="0" w:lineRule="auto" w:line="240" w:after="0" w:before="74"/>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-1.312</w:t>
                        </w:r>
                      </w:p>
                    </w:tc>
                    <w:tc>
                      <w:tcPr>
                        <w:tcW w:w="1158" w:type="dxa"/>
                      </w:tcPr>
                      <w:p w:rsidR="0018722C">
                        <w:pPr>
                          <w:widowControl w:val="0"/>
                          <w:snapToGrid w:val="1"/>
                          <w:spacing w:beforeLines="0" w:afterLines="0" w:lineRule="auto" w:line="240" w:after="0" w:before="74"/>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0.149</w:t>
                        </w:r>
                      </w:p>
                    </w:tc>
                  </w:tr>
                  <w:tr>
                    <w:trPr>
                      <w:trHeight w:val="440" w:hRule="atLeast"/>
                    </w:trPr>
                    <w:tc>
                      <w:tcPr>
                        <w:tcW w:w="8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79" w:type="dxa"/>
                      </w:tcPr>
                      <w:p w:rsidR="0018722C">
                        <w:pPr>
                          <w:widowControl w:val="0"/>
                          <w:snapToGrid w:val="1"/>
                          <w:spacing w:beforeLines="0" w:afterLines="0" w:lineRule="auto" w:line="240" w:after="0" w:before="26"/>
                          <w:ind w:firstLineChars="0" w:firstLine="0" w:rightChars="0" w:right="0" w:leftChars="0" w:left="3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抗病</w:t>
                        </w:r>
                      </w:p>
                    </w:tc>
                    <w:tc>
                      <w:tcPr>
                        <w:tcW w:w="1522" w:type="dxa"/>
                      </w:tcPr>
                      <w:p w:rsidR="0018722C">
                        <w:pPr>
                          <w:widowControl w:val="0"/>
                          <w:snapToGrid w:val="1"/>
                          <w:spacing w:beforeLines="0" w:afterLines="0" w:lineRule="auto" w:line="240" w:after="0" w:before="75"/>
                          <w:ind w:firstLineChars="0" w:firstLine="0" w:leftChars="0" w:left="0" w:rightChars="0" w:right="4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-0.234</w:t>
                        </w:r>
                      </w:p>
                    </w:tc>
                    <w:tc>
                      <w:tcPr>
                        <w:tcW w:w="1277" w:type="dxa"/>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0.371</w:t>
                        </w:r>
                      </w:p>
                    </w:tc>
                    <w:tc>
                      <w:tcPr>
                        <w:tcW w:w="1312" w:type="dxa"/>
                      </w:tcPr>
                      <w:p w:rsidR="0018722C">
                        <w:pPr>
                          <w:widowControl w:val="0"/>
                          <w:snapToGrid w:val="1"/>
                          <w:spacing w:beforeLines="0" w:afterLines="0" w:lineRule="auto" w:line="240" w:after="0" w:before="75"/>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0.535</w:t>
                        </w:r>
                      </w:p>
                    </w:tc>
                    <w:tc>
                      <w:tcPr>
                        <w:tcW w:w="1488" w:type="dxa"/>
                      </w:tcPr>
                      <w:p w:rsidR="0018722C">
                        <w:pPr>
                          <w:widowControl w:val="0"/>
                          <w:snapToGrid w:val="1"/>
                          <w:spacing w:beforeLines="0" w:afterLines="0" w:lineRule="auto" w:line="240" w:after="0" w:before="7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-1.013</w:t>
                        </w:r>
                      </w:p>
                    </w:tc>
                    <w:tc>
                      <w:tcPr>
                        <w:tcW w:w="1158" w:type="dxa"/>
                      </w:tcPr>
                      <w:p w:rsidR="0018722C">
                        <w:pPr>
                          <w:widowControl w:val="0"/>
                          <w:snapToGrid w:val="1"/>
                          <w:spacing w:beforeLines="0" w:afterLines="0" w:lineRule="auto" w:line="240" w:after="0" w:before="75"/>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0.544</w:t>
                        </w:r>
                      </w:p>
                    </w:tc>
                  </w:tr>
                  <w:tr>
                    <w:trPr>
                      <w:trHeight w:val="500" w:hRule="atLeast"/>
                    </w:trPr>
                    <w:tc>
                      <w:tcPr>
                        <w:tcW w:w="3853" w:type="dxa"/>
                        <w:gridSpan w:val="3"/>
                      </w:tcPr>
                      <w:p w:rsidR="0018722C">
                        <w:pPr>
                          <w:widowControl w:val="0"/>
                          <w:snapToGrid w:val="1"/>
                          <w:spacing w:beforeLines="0" w:afterLines="0" w:lineRule="auto" w:line="240" w:after="0" w:before="20"/>
                          <w:ind w:firstLineChars="0" w:firstLine="0" w:rightChars="0" w:right="0" w:leftChars="0" w:left="1159"/>
                          <w:jc w:val="left"/>
                          <w:autoSpaceDE w:val="0"/>
                          <w:autoSpaceDN w:val="0"/>
                          <w:tabs>
                            <w:tab w:pos="3451"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6"/>
                            <w:sz w:val="21"/>
                          </w:rPr>
                          <w:t>感病</w:t>
                        </w:r>
                        <w:r>
                          <w:rPr>
                            <w:kern w:val="2"/>
                            <w:szCs w:val="22"/>
                            <w:rFonts w:ascii="宋体" w:eastAsia="宋体" w:hint="eastAsia" w:cstheme="minorBidi" w:hAnsi="Times New Roman" w:cs="Times New Roman"/>
                            <w:sz w:val="21"/>
                          </w:rPr>
                          <w:tab/>
                        </w:r>
                        <w:r>
                          <w:rPr>
                            <w:kern w:val="2"/>
                            <w:szCs w:val="22"/>
                            <w:rFonts w:cstheme="minorBidi" w:ascii="Times New Roman" w:hAnsi="Times New Roman" w:eastAsia="Times New Roman" w:cs="Times New Roman"/>
                            <w:sz w:val="21"/>
                          </w:rPr>
                          <w:t>0.240</w:t>
                        </w:r>
                      </w:p>
                    </w:tc>
                    <w:tc>
                      <w:tcPr>
                        <w:tcW w:w="1277" w:type="dxa"/>
                      </w:tcPr>
                      <w:p w:rsidR="0018722C">
                        <w:pPr>
                          <w:widowControl w:val="0"/>
                          <w:snapToGrid w:val="1"/>
                          <w:spacing w:beforeLines="0" w:afterLines="0" w:lineRule="auto" w:line="240" w:after="0" w:before="129"/>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0.331</w:t>
                        </w:r>
                      </w:p>
                    </w:tc>
                    <w:tc>
                      <w:tcPr>
                        <w:tcW w:w="1312" w:type="dxa"/>
                      </w:tcPr>
                      <w:p w:rsidR="0018722C">
                        <w:pPr>
                          <w:widowControl w:val="0"/>
                          <w:snapToGrid w:val="1"/>
                          <w:spacing w:beforeLines="0" w:afterLines="0" w:lineRule="auto" w:line="240" w:after="0" w:before="129"/>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0.478</w:t>
                        </w:r>
                      </w:p>
                    </w:tc>
                    <w:tc>
                      <w:tcPr>
                        <w:tcW w:w="1488" w:type="dxa"/>
                      </w:tcPr>
                      <w:p w:rsidR="0018722C">
                        <w:pPr>
                          <w:widowControl w:val="0"/>
                          <w:snapToGrid w:val="1"/>
                          <w:spacing w:beforeLines="0" w:afterLines="0" w:lineRule="auto" w:line="240" w:after="0" w:before="129"/>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-0.456</w:t>
                        </w:r>
                      </w:p>
                    </w:tc>
                    <w:tc>
                      <w:tcPr>
                        <w:tcW w:w="1158" w:type="dxa"/>
                      </w:tcPr>
                      <w:p w:rsidR="0018722C">
                        <w:pPr>
                          <w:widowControl w:val="0"/>
                          <w:snapToGrid w:val="1"/>
                          <w:spacing w:beforeLines="0" w:afterLines="0" w:lineRule="auto" w:line="240" w:after="0" w:before="129"/>
                          <w:ind w:firstLineChars="0" w:firstLine="0" w:leftChars="0" w:left="0" w:rightChars="0" w:right="1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0.936</w:t>
                        </w:r>
                      </w:p>
                    </w:tc>
                  </w:tr>
                  <w:tr>
                    <w:trPr>
                      <w:trHeight w:val="440" w:hRule="atLeast"/>
                    </w:trPr>
                    <w:tc>
                      <w:tcPr>
                        <w:tcW w:w="3853" w:type="dxa"/>
                        <w:gridSpan w:val="3"/>
                      </w:tcPr>
                      <w:p w:rsidR="0018722C">
                        <w:pPr>
                          <w:widowControl w:val="0"/>
                          <w:snapToGrid w:val="1"/>
                          <w:spacing w:beforeLines="0" w:afterLines="0" w:lineRule="auto" w:line="240" w:after="0" w:before="21"/>
                          <w:ind w:firstLineChars="0" w:firstLine="0" w:rightChars="0" w:right="0" w:leftChars="0" w:left="122"/>
                          <w:jc w:val="left"/>
                          <w:autoSpaceDE w:val="0"/>
                          <w:autoSpaceDN w:val="0"/>
                          <w:tabs>
                            <w:tab w:pos="1159" w:val="left" w:leader="none"/>
                            <w:tab w:pos="2380"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6"/>
                            <w:sz w:val="21"/>
                          </w:rPr>
                          <w:t>感病</w:t>
                          <w:tab/>
                          <w:t>免疫</w:t>
                          <w:tab/>
                        </w:r>
                        <w:r>
                          <w:rPr>
                            <w:kern w:val="2"/>
                            <w:szCs w:val="22"/>
                            <w:rFonts w:cstheme="minorBidi" w:ascii="Times New Roman" w:hAnsi="Times New Roman" w:eastAsia="Times New Roman" w:cs="Times New Roman"/>
                            <w:sz w:val="21"/>
                          </w:rPr>
                          <w:t>-1.627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277" w:type="dxa"/>
                      </w:tcPr>
                      <w:p w:rsidR="0018722C">
                        <w:pPr>
                          <w:widowControl w:val="0"/>
                          <w:snapToGrid w:val="1"/>
                          <w:spacing w:beforeLines="0" w:afterLines="0" w:lineRule="auto" w:line="240" w:after="0" w:before="131"/>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0.469</w:t>
                        </w:r>
                      </w:p>
                    </w:tc>
                    <w:tc>
                      <w:tcPr>
                        <w:tcW w:w="1312" w:type="dxa"/>
                      </w:tcPr>
                      <w:p w:rsidR="0018722C">
                        <w:pPr>
                          <w:widowControl w:val="0"/>
                          <w:snapToGrid w:val="1"/>
                          <w:spacing w:beforeLines="0" w:afterLines="0" w:lineRule="auto" w:line="240" w:after="0" w:before="131"/>
                          <w:ind w:firstLineChars="0" w:firstLine="0" w:leftChars="0" w:left="92"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488" w:type="dxa"/>
                      </w:tcPr>
                      <w:p w:rsidR="0018722C">
                        <w:pPr>
                          <w:widowControl w:val="0"/>
                          <w:snapToGrid w:val="1"/>
                          <w:spacing w:beforeLines="0" w:afterLines="0" w:lineRule="auto" w:line="240" w:after="0" w:before="131"/>
                          <w:ind w:firstLineChars="0" w:firstLine="0" w:rightChars="0" w:right="0" w:leftChars="0" w:left="44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-2.611</w:t>
                        </w:r>
                      </w:p>
                    </w:tc>
                    <w:tc>
                      <w:tcPr>
                        <w:tcW w:w="1158" w:type="dxa"/>
                      </w:tcPr>
                      <w:p w:rsidR="0018722C">
                        <w:pPr>
                          <w:widowControl w:val="0"/>
                          <w:snapToGrid w:val="1"/>
                          <w:spacing w:beforeLines="0" w:afterLines="0" w:lineRule="auto" w:line="240" w:after="0" w:before="131"/>
                          <w:ind w:firstLineChars="0" w:firstLine="0" w:leftChars="0" w:left="0" w:rightChars="0" w:right="1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-0.642</w:t>
                        </w:r>
                      </w:p>
                    </w:tc>
                  </w:tr>
                  <w:tr>
                    <w:trPr>
                      <w:trHeight w:val="340" w:hRule="atLeast"/>
                    </w:trPr>
                    <w:tc>
                      <w:tcPr>
                        <w:tcW w:w="2331" w:type="dxa"/>
                        <w:gridSpan w:val="2"/>
                        <w:tcBorders>
                          <w:bottom w:val="single" w:sz="12" w:space="0" w:color="000000"/>
                        </w:tcBorders>
                      </w:tcPr>
                      <w:p w:rsidR="0018722C">
                        <w:pPr>
                          <w:widowControl w:val="0"/>
                          <w:snapToGrid w:val="1"/>
                          <w:spacing w:beforeLines="0" w:afterLines="0" w:lineRule="auto" w:line="240" w:after="0" w:before="26"/>
                          <w:ind w:firstLineChars="0" w:firstLine="0" w:rightChars="0" w:right="0" w:leftChars="0" w:left="115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高抗</w:t>
                        </w:r>
                      </w:p>
                    </w:tc>
                    <w:tc>
                      <w:tcPr>
                        <w:tcW w:w="1522" w:type="dxa"/>
                        <w:tcBorders>
                          <w:bottom w:val="single" w:sz="12" w:space="0" w:color="000000"/>
                        </w:tcBorders>
                      </w:tcPr>
                      <w:p w:rsidR="0018722C">
                        <w:pPr>
                          <w:widowControl w:val="0"/>
                          <w:snapToGrid w:val="1"/>
                          <w:spacing w:beforeLines="0" w:afterLines="0" w:lineRule="auto" w:line="240" w:after="0" w:before="26"/>
                          <w:ind w:firstLineChars="0" w:firstLine="0" w:leftChars="0" w:left="0" w:rightChars="0" w:right="404"/>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-0.822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277" w:type="dxa"/>
                        <w:tcBorders>
                          <w:bottom w:val="single" w:sz="12" w:space="0" w:color="000000"/>
                        </w:tcBorders>
                      </w:tcPr>
                      <w:p w:rsidR="0018722C">
                        <w:pPr>
                          <w:widowControl w:val="0"/>
                          <w:snapToGrid w:val="1"/>
                          <w:spacing w:beforeLines="0" w:afterLines="0" w:lineRule="auto" w:line="240" w:after="0" w:before="75"/>
                          <w:ind w:firstLineChars="0" w:firstLine="0" w:leftChars="0" w:left="381" w:rightChars="0" w:right="38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0.348</w:t>
                        </w:r>
                      </w:p>
                    </w:tc>
                    <w:tc>
                      <w:tcPr>
                        <w:tcW w:w="1312" w:type="dxa"/>
                        <w:tcBorders>
                          <w:bottom w:val="single" w:sz="12" w:space="0" w:color="000000"/>
                        </w:tcBorders>
                      </w:tcPr>
                      <w:p w:rsidR="0018722C">
                        <w:pPr>
                          <w:widowControl w:val="0"/>
                          <w:snapToGrid w:val="1"/>
                          <w:spacing w:beforeLines="0" w:afterLines="0" w:lineRule="auto" w:line="240" w:after="0" w:before="75"/>
                          <w:ind w:firstLineChars="0" w:firstLine="0" w:leftChars="0" w:left="92" w:rightChars="0" w:right="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c>
                      <w:tcPr>
                        <w:tcW w:w="1488" w:type="dxa"/>
                        <w:tcBorders>
                          <w:bottom w:val="single" w:sz="12" w:space="0" w:color="000000"/>
                        </w:tcBorders>
                      </w:tcPr>
                      <w:p w:rsidR="0018722C">
                        <w:pPr>
                          <w:widowControl w:val="0"/>
                          <w:snapToGrid w:val="1"/>
                          <w:spacing w:beforeLines="0" w:afterLines="0" w:lineRule="auto" w:line="240" w:after="0" w:before="75"/>
                          <w:ind w:firstLineChars="0" w:firstLine="0" w:rightChars="0" w:right="0" w:leftChars="0" w:left="43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-1.552</w:t>
                        </w:r>
                      </w:p>
                    </w:tc>
                    <w:tc>
                      <w:tcPr>
                        <w:tcW w:w="1158" w:type="dxa"/>
                        <w:tcBorders>
                          <w:bottom w:val="single" w:sz="12" w:space="0" w:color="000000"/>
                        </w:tcBorders>
                      </w:tcPr>
                      <w:p w:rsidR="0018722C">
                        <w:pPr>
                          <w:widowControl w:val="0"/>
                          <w:snapToGrid w:val="1"/>
                          <w:spacing w:beforeLines="0" w:afterLines="0" w:lineRule="auto" w:line="240" w:after="0" w:before="75"/>
                          <w:ind w:firstLineChars="0" w:firstLine="0" w:leftChars="0" w:left="0" w:rightChars="0" w:right="1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免疫组的</w:t>
      </w:r>
      <w:r>
        <w:rPr>
          <w:rFonts w:ascii="Times New Roman" w:eastAsia="Times New Roman"/>
        </w:rPr>
        <w:t>PAL</w:t>
      </w:r>
      <w:r>
        <w:t>活性与抗病组的</w:t>
      </w:r>
      <w:r>
        <w:rPr>
          <w:rFonts w:ascii="Times New Roman" w:eastAsia="Times New Roman"/>
        </w:rPr>
        <w:t>PAL</w:t>
      </w:r>
      <w:r>
        <w:t>活性有显著差异，平均差为</w:t>
      </w:r>
      <w:r>
        <w:rPr>
          <w:rFonts w:ascii="Times New Roman" w:eastAsia="Times New Roman"/>
        </w:rPr>
        <w:t>1</w:t>
      </w:r>
      <w:r>
        <w:rPr>
          <w:rFonts w:ascii="Times New Roman" w:eastAsia="Times New Roman"/>
        </w:rPr>
        <w:t>.</w:t>
      </w:r>
      <w:r>
        <w:rPr>
          <w:rFonts w:ascii="Times New Roman" w:eastAsia="Times New Roman"/>
        </w:rPr>
        <w:t>153</w:t>
      </w:r>
      <w:r>
        <w:t>；免疫组的</w:t>
      </w:r>
    </w:p>
    <w:p w:rsidR="0018722C">
      <w:pPr>
        <w:topLinePunct/>
      </w:pPr>
      <w:r>
        <w:rPr>
          <w:rFonts w:ascii="Times New Roman" w:eastAsia="Times New Roman"/>
        </w:rPr>
        <w:t>PAL</w:t>
      </w:r>
      <w:r>
        <w:t>活性与耐病组的</w:t>
      </w:r>
      <w:r>
        <w:rPr>
          <w:rFonts w:ascii="Times New Roman" w:eastAsia="Times New Roman"/>
        </w:rPr>
        <w:t>PAL</w:t>
      </w:r>
      <w:r>
        <w:t>活性有显著差异，平均差为</w:t>
      </w:r>
      <w:r>
        <w:rPr>
          <w:rFonts w:ascii="Times New Roman" w:eastAsia="Times New Roman"/>
        </w:rPr>
        <w:t>1</w:t>
      </w:r>
      <w:r>
        <w:rPr>
          <w:rFonts w:ascii="Times New Roman" w:eastAsia="Times New Roman"/>
        </w:rPr>
        <w:t>.</w:t>
      </w:r>
      <w:r>
        <w:rPr>
          <w:rFonts w:ascii="Times New Roman" w:eastAsia="Times New Roman"/>
        </w:rPr>
        <w:t>387</w:t>
      </w:r>
      <w:r>
        <w:t>；免疫组的</w:t>
      </w:r>
      <w:r>
        <w:rPr>
          <w:rFonts w:ascii="Times New Roman" w:eastAsia="Times New Roman"/>
        </w:rPr>
        <w:t>PAL</w:t>
      </w:r>
      <w:r>
        <w:t>活性与感病</w:t>
      </w:r>
      <w:r>
        <w:t>组的</w:t>
      </w:r>
      <w:r>
        <w:rPr>
          <w:rFonts w:ascii="Times New Roman" w:eastAsia="Times New Roman"/>
        </w:rPr>
        <w:t>PAL</w:t>
      </w:r>
      <w:r>
        <w:t>活性有显著差异，平均差为</w:t>
      </w:r>
      <w:r>
        <w:rPr>
          <w:rFonts w:ascii="Times New Roman" w:eastAsia="Times New Roman"/>
        </w:rPr>
        <w:t>1</w:t>
      </w:r>
      <w:r>
        <w:rPr>
          <w:rFonts w:ascii="Times New Roman" w:eastAsia="Times New Roman"/>
        </w:rPr>
        <w:t>.</w:t>
      </w:r>
      <w:r>
        <w:rPr>
          <w:rFonts w:ascii="Times New Roman" w:eastAsia="Times New Roman"/>
        </w:rPr>
        <w:t>627</w:t>
      </w:r>
      <w:r>
        <w:t>；高抗组的</w:t>
      </w:r>
      <w:r>
        <w:rPr>
          <w:rFonts w:ascii="Times New Roman" w:eastAsia="Times New Roman"/>
        </w:rPr>
        <w:t>PAL</w:t>
      </w:r>
      <w:r>
        <w:t>活性与感病组的</w:t>
      </w:r>
      <w:r>
        <w:rPr>
          <w:rFonts w:ascii="Times New Roman" w:eastAsia="Times New Roman"/>
        </w:rPr>
        <w:t>PAL</w:t>
      </w:r>
      <w:r>
        <w:t>活性</w:t>
      </w:r>
      <w:r>
        <w:t>有显著差异，平均差为</w:t>
      </w:r>
      <w:r>
        <w:rPr>
          <w:rFonts w:ascii="Times New Roman" w:eastAsia="Times New Roman"/>
        </w:rPr>
        <w:t>0</w:t>
      </w:r>
      <w:r>
        <w:rPr>
          <w:rFonts w:ascii="Times New Roman" w:eastAsia="Times New Roman"/>
        </w:rPr>
        <w:t>.</w:t>
      </w:r>
      <w:r>
        <w:rPr>
          <w:rFonts w:ascii="Times New Roman" w:eastAsia="Times New Roman"/>
        </w:rPr>
        <w:t>822</w:t>
      </w:r>
      <w:r>
        <w:t>；其它抗病性等级组的</w:t>
      </w:r>
      <w:r>
        <w:rPr>
          <w:rFonts w:ascii="Times New Roman" w:eastAsia="Times New Roman"/>
        </w:rPr>
        <w:t>PAL</w:t>
      </w:r>
      <w:r>
        <w:t>活性之间无显著差异，说明测</w:t>
      </w:r>
      <w:r>
        <w:t>定的</w:t>
      </w:r>
      <w:r>
        <w:rPr>
          <w:rFonts w:ascii="Times New Roman" w:eastAsia="Times New Roman"/>
        </w:rPr>
        <w:t>PAL</w:t>
      </w:r>
      <w:r>
        <w:t>活性可以区分免疫与抗病、免疫与耐病、免疫与感病、高抗与感病这些不同抗病性等级的组，而不能区分其它抗病性等级组。</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52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2"/>
        <w:topLinePunct/>
        <w:ind w:left="171" w:hangingChars="171" w:hanging="171"/>
      </w:pPr>
      <w:bookmarkStart w:id="964243" w:name="_Toc686964243"/>
      <w:bookmarkStart w:name="5.3 讨论 " w:id="75"/>
      <w:bookmarkEnd w:id="75"/>
      <w:r>
        <w:rPr>
          <w:b/>
        </w:rPr>
        <w:t>5.3</w:t>
      </w:r>
      <w:r>
        <w:t xml:space="preserve"> </w:t>
      </w:r>
      <w:bookmarkStart w:name="5.3 讨论 " w:id="76"/>
      <w:bookmarkEnd w:id="76"/>
      <w:r>
        <w:t>讨论</w:t>
      </w:r>
      <w:bookmarkEnd w:id="964243"/>
    </w:p>
    <w:p w:rsidR="0018722C">
      <w:pPr>
        <w:pStyle w:val="Heading3"/>
        <w:topLinePunct/>
        <w:ind w:left="200" w:hangingChars="200" w:hanging="200"/>
      </w:pPr>
      <w:r>
        <w:rPr>
          <w:b/>
        </w:rPr>
        <w:t>5.3.1</w:t>
      </w:r>
      <w:r>
        <w:t xml:space="preserve"> </w:t>
      </w:r>
      <w:r>
        <w:t>不同抗病性棉花品种的</w:t>
      </w:r>
      <w:r>
        <w:rPr>
          <w:b/>
        </w:rPr>
        <w:t>SOD</w:t>
      </w:r>
      <w:r>
        <w:t>酶活性</w:t>
      </w:r>
    </w:p>
    <w:p w:rsidR="0018722C">
      <w:pPr>
        <w:topLinePunct/>
      </w:pPr>
      <w:r>
        <w:t>郭海军等</w:t>
      </w:r>
      <w:r>
        <w:rPr>
          <w:rFonts w:ascii="Times New Roman" w:hAnsi="Times New Roman" w:eastAsia="Times New Roman"/>
        </w:rPr>
        <w:t>[</w:t>
      </w:r>
      <w:r>
        <w:rPr>
          <w:rFonts w:ascii="Times New Roman" w:hAnsi="Times New Roman" w:eastAsia="Times New Roman"/>
        </w:rPr>
        <w:t xml:space="preserve">156</w:t>
      </w:r>
      <w:r>
        <w:rPr>
          <w:rFonts w:ascii="Times New Roman" w:hAnsi="Times New Roman" w:eastAsia="Times New Roman"/>
        </w:rPr>
        <w:t>]</w:t>
      </w:r>
      <w:r>
        <w:t>研究发现，感病棉叶的</w:t>
      </w:r>
      <w:r>
        <w:rPr>
          <w:rFonts w:ascii="Times New Roman" w:hAnsi="Times New Roman" w:eastAsia="Times New Roman"/>
        </w:rPr>
        <w:t>SOD</w:t>
      </w:r>
      <w:r>
        <w:t>活性比健株棉叶低。本研究发现，高抗、抗病品种</w:t>
      </w:r>
      <w:r>
        <w:t>（</w:t>
      </w:r>
      <w:r>
        <w:t>株系</w:t>
      </w:r>
      <w:r>
        <w:t>）</w:t>
      </w:r>
      <w:r>
        <w:t>的</w:t>
      </w:r>
      <w:r>
        <w:rPr>
          <w:rFonts w:ascii="Times New Roman" w:hAnsi="Times New Roman" w:eastAsia="Times New Roman"/>
        </w:rPr>
        <w:t>SOD</w:t>
      </w:r>
      <w:r>
        <w:t>酶活性相对较高，介于</w:t>
      </w:r>
      <w:r>
        <w:rPr>
          <w:rFonts w:ascii="Times New Roman" w:hAnsi="Times New Roman" w:eastAsia="Times New Roman"/>
        </w:rPr>
        <w:t>110</w:t>
      </w:r>
      <w:r>
        <w:rPr>
          <w:rFonts w:ascii="Times New Roman" w:hAnsi="Times New Roman" w:eastAsia="Times New Roman"/>
        </w:rPr>
        <w:t>.</w:t>
      </w:r>
      <w:r>
        <w:rPr>
          <w:rFonts w:ascii="Times New Roman" w:hAnsi="Times New Roman" w:eastAsia="Times New Roman"/>
        </w:rPr>
        <w:t>854 </w:t>
      </w:r>
      <w:r>
        <w:rPr>
          <w:rFonts w:ascii="Times New Roman" w:hAnsi="Times New Roman" w:eastAsia="Times New Roman"/>
        </w:rPr>
        <w:t>U·g </w:t>
      </w:r>
      <w:r>
        <w:rPr>
          <w:rFonts w:ascii="Times New Roman" w:hAnsi="Times New Roman" w:eastAsia="Times New Roman"/>
        </w:rPr>
        <w:t>-1</w:t>
      </w:r>
      <w:r>
        <w:t>鲜叶至</w:t>
      </w:r>
      <w:r>
        <w:rPr>
          <w:rFonts w:ascii="Times New Roman" w:hAnsi="Times New Roman" w:eastAsia="Times New Roman"/>
        </w:rPr>
        <w:t>131</w:t>
      </w:r>
      <w:r>
        <w:rPr>
          <w:rFonts w:ascii="Times New Roman" w:hAnsi="Times New Roman" w:eastAsia="Times New Roman"/>
        </w:rPr>
        <w:t>.</w:t>
      </w:r>
      <w:r>
        <w:rPr>
          <w:rFonts w:ascii="Times New Roman" w:hAnsi="Times New Roman" w:eastAsia="Times New Roman"/>
        </w:rPr>
        <w:t>875 </w:t>
      </w:r>
      <w:r>
        <w:rPr>
          <w:rFonts w:ascii="Times New Roman" w:hAnsi="Times New Roman" w:eastAsia="Times New Roman"/>
        </w:rPr>
        <w:t>U·g </w:t>
      </w:r>
      <w:r>
        <w:rPr>
          <w:rFonts w:ascii="Times New Roman" w:hAnsi="Times New Roman" w:eastAsia="Times New Roman"/>
        </w:rPr>
        <w:t>-1 </w:t>
      </w:r>
      <w:r>
        <w:t>鲜</w:t>
      </w:r>
    </w:p>
    <w:p w:rsidR="0018722C">
      <w:pPr>
        <w:topLinePunct/>
      </w:pPr>
      <w:r>
        <w:t>叶之间；高抗品种</w:t>
      </w:r>
      <w:r>
        <w:t>（</w:t>
      </w:r>
      <w:r>
        <w:t>株系</w:t>
      </w:r>
      <w:r>
        <w:t>）</w:t>
      </w:r>
      <w:r>
        <w:t>中，新海</w:t>
      </w:r>
      <w:r>
        <w:rPr>
          <w:rFonts w:ascii="Times New Roman" w:hAnsi="Times New Roman" w:eastAsia="Times New Roman"/>
        </w:rPr>
        <w:t>26</w:t>
      </w:r>
      <w:r>
        <w:t>号酶活最高，达</w:t>
      </w:r>
      <w:r>
        <w:rPr>
          <w:rFonts w:ascii="Times New Roman" w:hAnsi="Times New Roman" w:eastAsia="Times New Roman"/>
        </w:rPr>
        <w:t>130</w:t>
      </w:r>
      <w:r>
        <w:rPr>
          <w:rFonts w:ascii="Times New Roman" w:hAnsi="Times New Roman" w:eastAsia="Times New Roman"/>
        </w:rPr>
        <w:t>.</w:t>
      </w:r>
      <w:r>
        <w:rPr>
          <w:rFonts w:ascii="Times New Roman" w:hAnsi="Times New Roman" w:eastAsia="Times New Roman"/>
        </w:rPr>
        <w:t>775 </w:t>
      </w:r>
      <w:r>
        <w:rPr>
          <w:rFonts w:ascii="Times New Roman" w:hAnsi="Times New Roman" w:eastAsia="Times New Roman"/>
        </w:rPr>
        <w:t>U·g </w:t>
      </w:r>
      <w:r>
        <w:rPr>
          <w:rFonts w:ascii="Times New Roman" w:hAnsi="Times New Roman" w:eastAsia="Times New Roman"/>
        </w:rPr>
        <w:t>-1</w:t>
      </w:r>
      <w:r>
        <w:t>鲜叶，新海</w:t>
      </w:r>
      <w:r>
        <w:rPr>
          <w:rFonts w:ascii="Times New Roman" w:hAnsi="Times New Roman" w:eastAsia="Times New Roman"/>
        </w:rPr>
        <w:t>16 </w:t>
      </w:r>
      <w:r>
        <w:t>号</w:t>
      </w:r>
    </w:p>
    <w:p w:rsidR="0018722C">
      <w:pPr>
        <w:topLinePunct/>
      </w:pPr>
      <w:r>
        <w:t>酶活最低，为</w:t>
      </w:r>
      <w:r>
        <w:rPr>
          <w:rFonts w:ascii="Times New Roman" w:hAnsi="Times New Roman" w:eastAsia="Times New Roman"/>
        </w:rPr>
        <w:t>110</w:t>
      </w:r>
      <w:r>
        <w:rPr>
          <w:rFonts w:ascii="Times New Roman" w:hAnsi="Times New Roman" w:eastAsia="Times New Roman"/>
        </w:rPr>
        <w:t>.</w:t>
      </w:r>
      <w:r>
        <w:rPr>
          <w:rFonts w:ascii="Times New Roman" w:hAnsi="Times New Roman" w:eastAsia="Times New Roman"/>
        </w:rPr>
        <w:t>854 </w:t>
      </w:r>
      <w:r>
        <w:rPr>
          <w:rFonts w:ascii="Times New Roman" w:hAnsi="Times New Roman" w:eastAsia="Times New Roman"/>
        </w:rPr>
        <w:t>U·g </w:t>
      </w:r>
      <w:r>
        <w:rPr>
          <w:rFonts w:ascii="Times New Roman" w:hAnsi="Times New Roman" w:eastAsia="Times New Roman"/>
        </w:rPr>
        <w:t>-1</w:t>
      </w:r>
      <w:r>
        <w:t>鲜叶，新海</w:t>
      </w:r>
      <w:r>
        <w:rPr>
          <w:rFonts w:ascii="Times New Roman" w:hAnsi="Times New Roman" w:eastAsia="Times New Roman"/>
        </w:rPr>
        <w:t>20</w:t>
      </w:r>
      <w:r>
        <w:t>号、新海</w:t>
      </w:r>
      <w:r>
        <w:rPr>
          <w:rFonts w:ascii="Times New Roman" w:hAnsi="Times New Roman" w:eastAsia="Times New Roman"/>
        </w:rPr>
        <w:t>22</w:t>
      </w:r>
      <w:r>
        <w:t>号、</w:t>
      </w:r>
      <w:r>
        <w:rPr>
          <w:rFonts w:ascii="Times New Roman" w:hAnsi="Times New Roman" w:eastAsia="Times New Roman"/>
        </w:rPr>
        <w:t>M44-16</w:t>
      </w:r>
      <w:r>
        <w:t>、新陆早</w:t>
      </w:r>
      <w:r>
        <w:rPr>
          <w:rFonts w:ascii="Times New Roman" w:hAnsi="Times New Roman" w:eastAsia="Times New Roman"/>
        </w:rPr>
        <w:t>13</w:t>
      </w:r>
      <w:r>
        <w:t>号、新</w:t>
      </w:r>
    </w:p>
    <w:p w:rsidR="0018722C">
      <w:pPr>
        <w:topLinePunct/>
      </w:pPr>
      <w:r>
        <w:t>陆早</w:t>
      </w:r>
      <w:r>
        <w:rPr>
          <w:rFonts w:ascii="Times New Roman" w:eastAsia="Times New Roman"/>
        </w:rPr>
        <w:t>26</w:t>
      </w:r>
      <w:r>
        <w:t>号与新海</w:t>
      </w:r>
      <w:r>
        <w:rPr>
          <w:rFonts w:ascii="Times New Roman" w:eastAsia="Times New Roman"/>
        </w:rPr>
        <w:t>26</w:t>
      </w:r>
      <w:r>
        <w:t>号的酶活接近，新海</w:t>
      </w:r>
      <w:r>
        <w:rPr>
          <w:rFonts w:ascii="Times New Roman" w:eastAsia="Times New Roman"/>
        </w:rPr>
        <w:t>17</w:t>
      </w:r>
      <w:r>
        <w:t>号与新海</w:t>
      </w:r>
      <w:r>
        <w:rPr>
          <w:rFonts w:ascii="Times New Roman" w:eastAsia="Times New Roman"/>
        </w:rPr>
        <w:t>16</w:t>
      </w:r>
      <w:r>
        <w:t>号酶活接近，高抗组平均酶活</w:t>
      </w:r>
    </w:p>
    <w:p w:rsidR="0018722C">
      <w:pPr>
        <w:topLinePunct/>
      </w:pPr>
      <w:r>
        <w:t>为</w:t>
      </w:r>
      <w:r>
        <w:rPr>
          <w:rFonts w:ascii="Times New Roman" w:hAnsi="Times New Roman" w:eastAsia="Times New Roman"/>
        </w:rPr>
        <w:t>125</w:t>
      </w:r>
      <w:r>
        <w:rPr>
          <w:rFonts w:ascii="Times New Roman" w:hAnsi="Times New Roman" w:eastAsia="Times New Roman"/>
        </w:rPr>
        <w:t>.</w:t>
      </w:r>
      <w:r>
        <w:rPr>
          <w:rFonts w:ascii="Times New Roman" w:hAnsi="Times New Roman" w:eastAsia="Times New Roman"/>
        </w:rPr>
        <w:t>795 U·g </w:t>
      </w:r>
      <w:r>
        <w:rPr>
          <w:rFonts w:ascii="Times New Roman" w:hAnsi="Times New Roman" w:eastAsia="Times New Roman"/>
        </w:rPr>
        <w:t>-1</w:t>
      </w:r>
      <w:r>
        <w:t>鲜叶。表现出新陆早</w:t>
      </w:r>
      <w:r>
        <w:rPr>
          <w:rFonts w:ascii="Times New Roman" w:hAnsi="Times New Roman" w:eastAsia="Times New Roman"/>
        </w:rPr>
        <w:t>13</w:t>
      </w:r>
      <w:r>
        <w:t>号、新陆早</w:t>
      </w:r>
      <w:r>
        <w:rPr>
          <w:rFonts w:ascii="Times New Roman" w:hAnsi="Times New Roman" w:eastAsia="Times New Roman"/>
        </w:rPr>
        <w:t>26</w:t>
      </w:r>
      <w:r>
        <w:t>号广适应性的特点。</w:t>
      </w:r>
    </w:p>
    <w:p w:rsidR="0018722C">
      <w:pPr>
        <w:topLinePunct/>
      </w:pPr>
      <w:r>
        <w:t>抗病品种</w:t>
      </w:r>
      <w:r>
        <w:t>（</w:t>
      </w:r>
      <w:r>
        <w:t>株系</w:t>
      </w:r>
      <w:r>
        <w:t>）</w:t>
      </w:r>
      <w:r>
        <w:t>中，</w:t>
      </w:r>
      <w:r>
        <w:rPr>
          <w:rFonts w:ascii="Times New Roman" w:hAnsi="Times New Roman" w:eastAsia="Times New Roman"/>
        </w:rPr>
        <w:t>M37-86</w:t>
      </w:r>
      <w:r>
        <w:t>酶活最高，达</w:t>
      </w:r>
      <w:r>
        <w:rPr>
          <w:rFonts w:ascii="Times New Roman" w:hAnsi="Times New Roman" w:eastAsia="Times New Roman"/>
        </w:rPr>
        <w:t>131</w:t>
      </w:r>
      <w:r>
        <w:rPr>
          <w:rFonts w:ascii="Times New Roman" w:hAnsi="Times New Roman" w:eastAsia="Times New Roman"/>
        </w:rPr>
        <w:t>.</w:t>
      </w:r>
      <w:r>
        <w:rPr>
          <w:rFonts w:ascii="Times New Roman" w:hAnsi="Times New Roman" w:eastAsia="Times New Roman"/>
        </w:rPr>
        <w:t>875 </w:t>
      </w:r>
      <w:r>
        <w:rPr>
          <w:rFonts w:ascii="Times New Roman" w:hAnsi="Times New Roman" w:eastAsia="Times New Roman"/>
        </w:rPr>
        <w:t>U·g </w:t>
      </w:r>
      <w:r>
        <w:rPr>
          <w:rFonts w:ascii="Times New Roman" w:hAnsi="Times New Roman" w:eastAsia="Times New Roman"/>
        </w:rPr>
        <w:t>-1</w:t>
      </w:r>
      <w:r>
        <w:t>鲜叶，辽棉</w:t>
      </w:r>
      <w:r>
        <w:rPr>
          <w:rFonts w:ascii="Times New Roman" w:hAnsi="Times New Roman" w:eastAsia="Times New Roman"/>
        </w:rPr>
        <w:t>18</w:t>
      </w:r>
      <w:r>
        <w:t>号酶活最</w:t>
      </w:r>
      <w:r>
        <w:t>低，为</w:t>
      </w:r>
      <w:r>
        <w:rPr>
          <w:rFonts w:ascii="Times New Roman" w:hAnsi="Times New Roman" w:eastAsia="Times New Roman"/>
        </w:rPr>
        <w:t>112</w:t>
      </w:r>
      <w:r>
        <w:rPr>
          <w:rFonts w:ascii="Times New Roman" w:hAnsi="Times New Roman" w:eastAsia="Times New Roman"/>
        </w:rPr>
        <w:t>.</w:t>
      </w:r>
      <w:r>
        <w:rPr>
          <w:rFonts w:ascii="Times New Roman" w:hAnsi="Times New Roman" w:eastAsia="Times New Roman"/>
        </w:rPr>
        <w:t>565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M37-128</w:t>
      </w:r>
      <w:r>
        <w:t>酶活</w:t>
      </w:r>
      <w:r>
        <w:rPr>
          <w:rFonts w:ascii="Times New Roman" w:hAnsi="Times New Roman" w:eastAsia="Times New Roman"/>
        </w:rPr>
        <w:t>131</w:t>
      </w:r>
      <w:r>
        <w:rPr>
          <w:rFonts w:ascii="Times New Roman" w:hAnsi="Times New Roman" w:eastAsia="Times New Roman"/>
        </w:rPr>
        <w:t>.</w:t>
      </w:r>
      <w:r>
        <w:rPr>
          <w:rFonts w:ascii="Times New Roman" w:hAnsi="Times New Roman" w:eastAsia="Times New Roman"/>
        </w:rPr>
        <w:t>387</w:t>
      </w:r>
      <w:r>
        <w:t>，与</w:t>
      </w:r>
      <w:r>
        <w:rPr>
          <w:rFonts w:ascii="Times New Roman" w:hAnsi="Times New Roman" w:eastAsia="Times New Roman"/>
        </w:rPr>
        <w:t>M37-86</w:t>
      </w:r>
      <w:r>
        <w:t>酶活接近，抗病组平均酶</w:t>
      </w:r>
      <w:r>
        <w:t>活为</w:t>
      </w:r>
      <w:r>
        <w:rPr>
          <w:rFonts w:ascii="Times New Roman" w:hAnsi="Times New Roman" w:eastAsia="Times New Roman"/>
        </w:rPr>
        <w:t>125</w:t>
      </w:r>
      <w:r>
        <w:rPr>
          <w:rFonts w:ascii="Times New Roman" w:hAnsi="Times New Roman" w:eastAsia="Times New Roman"/>
        </w:rPr>
        <w:t>.</w:t>
      </w:r>
      <w:r>
        <w:rPr>
          <w:rFonts w:ascii="Times New Roman" w:hAnsi="Times New Roman" w:eastAsia="Times New Roman"/>
        </w:rPr>
        <w:t>184 </w:t>
      </w:r>
      <w:r>
        <w:rPr>
          <w:rFonts w:ascii="Times New Roman" w:hAnsi="Times New Roman" w:eastAsia="Times New Roman"/>
        </w:rPr>
        <w:t>U·g </w:t>
      </w:r>
      <w:r>
        <w:rPr>
          <w:rFonts w:ascii="Times New Roman" w:hAnsi="Times New Roman" w:eastAsia="Times New Roman"/>
        </w:rPr>
        <w:t>-1</w:t>
      </w:r>
      <w:r>
        <w:t>鲜叶，接近高抗组平均酶活。</w:t>
      </w:r>
    </w:p>
    <w:p w:rsidR="0018722C">
      <w:pPr>
        <w:topLinePunct/>
      </w:pPr>
      <w:r>
        <w:t>耐病品种</w:t>
      </w:r>
      <w:r>
        <w:t>（</w:t>
      </w:r>
      <w:r>
        <w:t>株系</w:t>
      </w:r>
      <w:r>
        <w:t>）</w:t>
      </w:r>
      <w:r>
        <w:t>中，新陆早</w:t>
      </w:r>
      <w:r>
        <w:rPr>
          <w:rFonts w:ascii="Times New Roman" w:hAnsi="Times New Roman" w:eastAsia="Times New Roman"/>
        </w:rPr>
        <w:t>23</w:t>
      </w:r>
      <w:r>
        <w:t>号酶活最高，达</w:t>
      </w:r>
      <w:r>
        <w:rPr>
          <w:rFonts w:ascii="Times New Roman" w:hAnsi="Times New Roman" w:eastAsia="Times New Roman"/>
        </w:rPr>
        <w:t>130</w:t>
      </w:r>
      <w:r>
        <w:rPr>
          <w:rFonts w:ascii="Times New Roman" w:hAnsi="Times New Roman" w:eastAsia="Times New Roman"/>
        </w:rPr>
        <w:t>.</w:t>
      </w:r>
      <w:r>
        <w:rPr>
          <w:rFonts w:ascii="Times New Roman" w:hAnsi="Times New Roman" w:eastAsia="Times New Roman"/>
        </w:rPr>
        <w:t>042 </w:t>
      </w:r>
      <w:r>
        <w:rPr>
          <w:rFonts w:ascii="Times New Roman" w:hAnsi="Times New Roman" w:eastAsia="Times New Roman"/>
        </w:rPr>
        <w:t>U·g </w:t>
      </w:r>
      <w:r>
        <w:rPr>
          <w:rFonts w:ascii="Times New Roman" w:hAnsi="Times New Roman" w:eastAsia="Times New Roman"/>
        </w:rPr>
        <w:t>-1</w:t>
      </w:r>
      <w:r>
        <w:t>鲜叶，苏</w:t>
      </w:r>
      <w:r>
        <w:rPr>
          <w:rFonts w:ascii="Times New Roman" w:hAnsi="Times New Roman" w:eastAsia="Times New Roman"/>
        </w:rPr>
        <w:t>K202</w:t>
      </w:r>
      <w:r>
        <w:t>酶活</w:t>
      </w:r>
    </w:p>
    <w:p w:rsidR="0018722C">
      <w:pPr>
        <w:topLinePunct/>
      </w:pPr>
      <w:r>
        <w:t>最低，为</w:t>
      </w:r>
      <w:r>
        <w:rPr>
          <w:rFonts w:ascii="Times New Roman" w:hAnsi="Times New Roman" w:eastAsia="宋体"/>
        </w:rPr>
        <w:t>79</w:t>
      </w:r>
      <w:r>
        <w:rPr>
          <w:rFonts w:ascii="Times New Roman" w:hAnsi="Times New Roman" w:eastAsia="宋体"/>
        </w:rPr>
        <w:t>.</w:t>
      </w:r>
      <w:r>
        <w:rPr>
          <w:rFonts w:ascii="Times New Roman" w:hAnsi="Times New Roman" w:eastAsia="宋体"/>
        </w:rPr>
        <w:t>687 </w:t>
      </w:r>
      <w:r>
        <w:rPr>
          <w:rFonts w:ascii="Times New Roman" w:hAnsi="Times New Roman" w:eastAsia="宋体"/>
        </w:rPr>
        <w:t>U·g </w:t>
      </w:r>
      <w:r>
        <w:rPr>
          <w:rFonts w:ascii="Times New Roman" w:hAnsi="Times New Roman" w:eastAsia="宋体"/>
        </w:rPr>
        <w:t>-1</w:t>
      </w:r>
      <w:r>
        <w:t>鲜叶，当相对抗病指数介于</w:t>
      </w:r>
      <w:r>
        <w:rPr>
          <w:rFonts w:ascii="Times New Roman" w:hAnsi="Times New Roman" w:eastAsia="宋体"/>
        </w:rPr>
        <w:t>21</w:t>
      </w:r>
      <w:r>
        <w:rPr>
          <w:rFonts w:ascii="Times New Roman" w:hAnsi="Times New Roman" w:eastAsia="宋体"/>
        </w:rPr>
        <w:t>.</w:t>
      </w:r>
      <w:r>
        <w:rPr>
          <w:rFonts w:ascii="Times New Roman" w:hAnsi="Times New Roman" w:eastAsia="宋体"/>
        </w:rPr>
        <w:t>22</w:t>
      </w:r>
      <w:r>
        <w:t>～</w:t>
      </w:r>
      <w:r>
        <w:rPr>
          <w:rFonts w:ascii="Times New Roman" w:hAnsi="Times New Roman" w:eastAsia="宋体"/>
        </w:rPr>
        <w:t>26.98</w:t>
      </w:r>
      <w:r>
        <w:t>之间时，酶活介于</w:t>
      </w:r>
      <w:r>
        <w:rPr>
          <w:rFonts w:ascii="Times New Roman" w:hAnsi="Times New Roman" w:eastAsia="宋体"/>
        </w:rPr>
        <w:t>109</w:t>
      </w:r>
      <w:r>
        <w:rPr>
          <w:rFonts w:ascii="Times New Roman" w:hAnsi="Times New Roman" w:eastAsia="宋体"/>
        </w:rPr>
        <w:t>.</w:t>
      </w:r>
      <w:r>
        <w:rPr>
          <w:rFonts w:ascii="Times New Roman" w:hAnsi="Times New Roman" w:eastAsia="宋体"/>
        </w:rPr>
        <w:t>631 </w:t>
      </w:r>
      <w:r>
        <w:rPr>
          <w:rFonts w:ascii="Times New Roman" w:hAnsi="Times New Roman" w:eastAsia="宋体"/>
        </w:rPr>
        <w:t>U·g </w:t>
      </w:r>
      <w:r>
        <w:rPr>
          <w:rFonts w:ascii="Times New Roman" w:hAnsi="Times New Roman" w:eastAsia="宋体"/>
        </w:rPr>
        <w:t>-1</w:t>
      </w:r>
      <w:r>
        <w:t>鲜叶～</w:t>
      </w:r>
      <w:r>
        <w:rPr>
          <w:rFonts w:ascii="Times New Roman" w:hAnsi="Times New Roman" w:eastAsia="宋体"/>
        </w:rPr>
        <w:t>131.753 </w:t>
      </w:r>
      <w:r>
        <w:rPr>
          <w:rFonts w:ascii="Times New Roman" w:hAnsi="Times New Roman" w:eastAsia="宋体"/>
        </w:rPr>
        <w:t>U·g </w:t>
      </w:r>
      <w:r>
        <w:rPr>
          <w:rFonts w:ascii="Times New Roman" w:hAnsi="Times New Roman" w:eastAsia="宋体"/>
        </w:rPr>
        <w:t>-1</w:t>
      </w:r>
      <w:r>
        <w:t>鲜叶，从苏</w:t>
      </w:r>
      <w:r>
        <w:rPr>
          <w:rFonts w:ascii="Times New Roman" w:hAnsi="Times New Roman" w:eastAsia="宋体"/>
        </w:rPr>
        <w:t>K202</w:t>
      </w:r>
      <w:r>
        <w:t>（</w:t>
      </w:r>
      <w:r>
        <w:t>耐病</w:t>
      </w:r>
      <w:r>
        <w:t>）</w:t>
      </w:r>
      <w:r>
        <w:t>开始，</w:t>
      </w:r>
      <w:r>
        <w:rPr>
          <w:rFonts w:ascii="Times New Roman" w:hAnsi="Times New Roman" w:eastAsia="宋体"/>
        </w:rPr>
        <w:t>SOD</w:t>
      </w:r>
      <w:r>
        <w:t>酶活性明显减少，当相</w:t>
      </w:r>
      <w:r>
        <w:t>对抗病指数介于</w:t>
      </w:r>
      <w:r>
        <w:rPr>
          <w:rFonts w:ascii="Times New Roman" w:hAnsi="Times New Roman" w:eastAsia="宋体"/>
        </w:rPr>
        <w:t>32</w:t>
      </w:r>
      <w:r>
        <w:rPr>
          <w:rFonts w:ascii="Times New Roman" w:hAnsi="Times New Roman" w:eastAsia="宋体"/>
        </w:rPr>
        <w:t>.</w:t>
      </w:r>
      <w:r>
        <w:rPr>
          <w:rFonts w:ascii="Times New Roman" w:hAnsi="Times New Roman" w:eastAsia="宋体"/>
        </w:rPr>
        <w:t>93</w:t>
      </w:r>
      <w:r>
        <w:t>～</w:t>
      </w:r>
      <w:r>
        <w:rPr>
          <w:rFonts w:ascii="Times New Roman" w:hAnsi="Times New Roman" w:eastAsia="宋体"/>
        </w:rPr>
        <w:t>33.7</w:t>
      </w:r>
      <w:r>
        <w:t>之间时，酶活介于</w:t>
      </w:r>
      <w:r>
        <w:rPr>
          <w:rFonts w:ascii="Times New Roman" w:hAnsi="Times New Roman" w:eastAsia="宋体"/>
        </w:rPr>
        <w:t>79</w:t>
      </w:r>
      <w:r>
        <w:rPr>
          <w:rFonts w:ascii="Times New Roman" w:hAnsi="Times New Roman" w:eastAsia="宋体"/>
        </w:rPr>
        <w:t>.</w:t>
      </w:r>
      <w:r>
        <w:rPr>
          <w:rFonts w:ascii="Times New Roman" w:hAnsi="Times New Roman" w:eastAsia="宋体"/>
        </w:rPr>
        <w:t>687</w:t>
      </w:r>
      <w:r>
        <w:rPr>
          <w:rFonts w:ascii="Times New Roman" w:hAnsi="Times New Roman" w:eastAsia="宋体"/>
        </w:rPr>
        <w:t> </w:t>
      </w:r>
      <w:r>
        <w:rPr>
          <w:rFonts w:ascii="Times New Roman" w:hAnsi="Times New Roman" w:eastAsia="宋体"/>
        </w:rPr>
        <w:t>U·g </w:t>
      </w:r>
      <w:r>
        <w:rPr>
          <w:rFonts w:ascii="Times New Roman" w:hAnsi="Times New Roman" w:eastAsia="宋体"/>
        </w:rPr>
        <w:t>-1</w:t>
      </w:r>
      <w:r>
        <w:t>鲜叶～</w:t>
      </w:r>
      <w:r>
        <w:rPr>
          <w:rFonts w:ascii="Times New Roman" w:hAnsi="Times New Roman" w:eastAsia="宋体"/>
        </w:rPr>
        <w:t>84.943</w:t>
      </w:r>
      <w:r>
        <w:rPr>
          <w:rFonts w:ascii="Times New Roman" w:hAnsi="Times New Roman" w:eastAsia="宋体"/>
        </w:rPr>
        <w:t> </w:t>
      </w:r>
      <w:r>
        <w:rPr>
          <w:rFonts w:ascii="Times New Roman" w:hAnsi="Times New Roman" w:eastAsia="宋体"/>
        </w:rPr>
        <w:t>U·g </w:t>
      </w:r>
      <w:r>
        <w:rPr>
          <w:rFonts w:ascii="Times New Roman" w:hAnsi="Times New Roman" w:eastAsia="宋体"/>
        </w:rPr>
        <w:t>-1</w:t>
      </w:r>
      <w:r>
        <w:t>鲜叶，</w:t>
      </w:r>
      <w:r w:rsidR="001852F3">
        <w:t xml:space="preserve">耐病组平均酶活为</w:t>
      </w:r>
      <w:r>
        <w:rPr>
          <w:rFonts w:ascii="Times New Roman" w:hAnsi="Times New Roman" w:eastAsia="宋体"/>
        </w:rPr>
        <w:t>111</w:t>
      </w:r>
      <w:r>
        <w:rPr>
          <w:rFonts w:ascii="Times New Roman" w:hAnsi="Times New Roman" w:eastAsia="宋体"/>
        </w:rPr>
        <w:t>.</w:t>
      </w:r>
      <w:r>
        <w:rPr>
          <w:rFonts w:ascii="Times New Roman" w:hAnsi="Times New Roman" w:eastAsia="宋体"/>
        </w:rPr>
        <w:t>798</w:t>
      </w:r>
      <w:r w:rsidR="001852F3">
        <w:rPr>
          <w:rFonts w:ascii="Times New Roman" w:hAnsi="Times New Roman" w:eastAsia="宋体"/>
        </w:rPr>
        <w:t xml:space="preserve"> </w:t>
      </w:r>
      <w:r>
        <w:rPr>
          <w:rFonts w:ascii="Times New Roman" w:hAnsi="Times New Roman" w:eastAsia="宋体"/>
        </w:rPr>
        <w:t>U·g </w:t>
      </w:r>
      <w:r>
        <w:rPr>
          <w:rFonts w:ascii="Times New Roman" w:hAnsi="Times New Roman" w:eastAsia="宋体"/>
        </w:rPr>
        <w:t>-1</w:t>
      </w:r>
      <w:r w:rsidR="001852F3">
        <w:rPr>
          <w:rFonts w:ascii="Times New Roman" w:hAnsi="Times New Roman" w:eastAsia="宋体"/>
        </w:rPr>
        <w:t xml:space="preserve"> </w:t>
      </w:r>
      <w:r>
        <w:t>鲜叶。可见耐病棉花品种随着相对抗病指数的增加</w:t>
      </w:r>
      <w:r>
        <w:t>，</w:t>
      </w:r>
    </w:p>
    <w:p w:rsidR="0018722C">
      <w:pPr>
        <w:topLinePunct/>
      </w:pPr>
      <w:r>
        <w:rPr>
          <w:rFonts w:ascii="Times New Roman" w:eastAsia="Times New Roman"/>
        </w:rPr>
        <w:t>SOD</w:t>
      </w:r>
      <w:r>
        <w:t>酶活降低。</w:t>
      </w:r>
    </w:p>
    <w:p w:rsidR="0018722C">
      <w:pPr>
        <w:topLinePunct/>
      </w:pPr>
      <w:r>
        <w:t>感病品种</w:t>
      </w:r>
      <w:r>
        <w:t>（</w:t>
      </w:r>
      <w:r>
        <w:t xml:space="preserve">株系</w:t>
      </w:r>
      <w:r>
        <w:t>）</w:t>
      </w:r>
      <w:r>
        <w:t xml:space="preserve">中，硕丰</w:t>
      </w:r>
      <w:r>
        <w:rPr>
          <w:rFonts w:ascii="Times New Roman" w:hAnsi="Times New Roman" w:eastAsia="Times New Roman"/>
        </w:rPr>
        <w:t>1</w:t>
      </w:r>
      <w:r>
        <w:t>号酶活最高，达</w:t>
      </w:r>
      <w:r>
        <w:rPr>
          <w:rFonts w:ascii="Times New Roman" w:hAnsi="Times New Roman" w:eastAsia="Times New Roman"/>
        </w:rPr>
        <w:t>126</w:t>
      </w:r>
      <w:r>
        <w:rPr>
          <w:rFonts w:ascii="Times New Roman" w:hAnsi="Times New Roman" w:eastAsia="Times New Roman"/>
        </w:rPr>
        <w:t>.</w:t>
      </w:r>
      <w:r>
        <w:rPr>
          <w:rFonts w:ascii="Times New Roman" w:hAnsi="Times New Roman" w:eastAsia="Times New Roman"/>
        </w:rPr>
        <w:t>987 U·g </w:t>
      </w:r>
      <w:r>
        <w:rPr>
          <w:rFonts w:ascii="Times New Roman" w:hAnsi="Times New Roman" w:eastAsia="Times New Roman"/>
        </w:rPr>
        <w:t>-1</w:t>
      </w:r>
      <w:r>
        <w:t>鲜叶，</w:t>
      </w:r>
      <w:r>
        <w:rPr>
          <w:rFonts w:ascii="Times New Roman" w:hAnsi="Times New Roman" w:eastAsia="Times New Roman"/>
        </w:rPr>
        <w:t>M37-165</w:t>
      </w:r>
      <w:r>
        <w:t>酶活最</w:t>
      </w:r>
    </w:p>
    <w:p w:rsidR="0018722C">
      <w:pPr>
        <w:topLinePunct/>
      </w:pPr>
      <w:r>
        <w:t>低，为</w:t>
      </w:r>
      <w:r>
        <w:rPr>
          <w:rFonts w:ascii="Times New Roman" w:hAnsi="Times New Roman" w:eastAsia="Times New Roman"/>
        </w:rPr>
        <w:t>76.51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M37-73</w:t>
      </w:r>
      <w:r>
        <w:t>株系是新海</w:t>
      </w:r>
      <w:r>
        <w:rPr>
          <w:rFonts w:ascii="Times New Roman" w:hAnsi="Times New Roman" w:eastAsia="Times New Roman"/>
        </w:rPr>
        <w:t>20</w:t>
      </w:r>
      <w:r>
        <w:t>号和硕丰</w:t>
      </w:r>
      <w:r>
        <w:rPr>
          <w:rFonts w:ascii="Times New Roman" w:hAnsi="Times New Roman" w:eastAsia="Times New Roman"/>
        </w:rPr>
        <w:t>1</w:t>
      </w:r>
      <w:r>
        <w:t>号杂交后代，酶活</w:t>
      </w:r>
      <w:r>
        <w:rPr>
          <w:rFonts w:ascii="Times New Roman" w:hAnsi="Times New Roman" w:eastAsia="Times New Roman"/>
        </w:rPr>
        <w:t>123.198 </w:t>
      </w:r>
      <w:r>
        <w:rPr>
          <w:rFonts w:ascii="Times New Roman" w:hAnsi="Times New Roman" w:eastAsia="Times New Roman"/>
        </w:rPr>
        <w:t>U·g </w:t>
      </w:r>
      <w:r>
        <w:rPr>
          <w:rFonts w:ascii="Times New Roman" w:hAnsi="Times New Roman" w:eastAsia="Times New Roman"/>
        </w:rPr>
        <w:t>-1</w:t>
      </w:r>
    </w:p>
    <w:p w:rsidR="0018722C">
      <w:pPr>
        <w:topLinePunct/>
      </w:pPr>
      <w:r>
        <w:t>鲜叶，接近新海</w:t>
      </w:r>
      <w:r>
        <w:rPr>
          <w:rFonts w:ascii="Times New Roman" w:hAnsi="Times New Roman" w:eastAsia="Times New Roman"/>
        </w:rPr>
        <w:t>20</w:t>
      </w:r>
      <w:r>
        <w:t>号酶活</w:t>
      </w:r>
      <w:r>
        <w:rPr>
          <w:rFonts w:ascii="Times New Roman" w:hAnsi="Times New Roman" w:eastAsia="Times New Roman"/>
        </w:rPr>
        <w:t>129</w:t>
      </w:r>
      <w:r>
        <w:rPr>
          <w:rFonts w:ascii="Times New Roman" w:hAnsi="Times New Roman" w:eastAsia="Times New Roman"/>
        </w:rPr>
        <w:t>.</w:t>
      </w:r>
      <w:r>
        <w:rPr>
          <w:rFonts w:ascii="Times New Roman" w:hAnsi="Times New Roman" w:eastAsia="Times New Roman"/>
        </w:rPr>
        <w:t>675 </w:t>
      </w:r>
      <w:r>
        <w:rPr>
          <w:rFonts w:ascii="Times New Roman" w:hAnsi="Times New Roman" w:eastAsia="Times New Roman"/>
        </w:rPr>
        <w:t>U·g </w:t>
      </w:r>
      <w:r>
        <w:rPr>
          <w:rFonts w:ascii="Times New Roman" w:hAnsi="Times New Roman" w:eastAsia="Times New Roman"/>
        </w:rPr>
        <w:t>-1</w:t>
      </w:r>
      <w:r>
        <w:t>鲜叶和硕丰</w:t>
      </w:r>
      <w:r>
        <w:rPr>
          <w:rFonts w:ascii="Times New Roman" w:hAnsi="Times New Roman" w:eastAsia="Times New Roman"/>
        </w:rPr>
        <w:t>1</w:t>
      </w:r>
      <w:r>
        <w:t>号酶活</w:t>
      </w:r>
      <w:r>
        <w:rPr>
          <w:rFonts w:ascii="Times New Roman" w:hAnsi="Times New Roman" w:eastAsia="Times New Roman"/>
        </w:rPr>
        <w:t>126</w:t>
      </w:r>
      <w:r>
        <w:rPr>
          <w:rFonts w:ascii="Times New Roman" w:hAnsi="Times New Roman" w:eastAsia="Times New Roman"/>
        </w:rPr>
        <w:t>.</w:t>
      </w:r>
      <w:r>
        <w:rPr>
          <w:rFonts w:ascii="Times New Roman" w:hAnsi="Times New Roman" w:eastAsia="Times New Roman"/>
        </w:rPr>
        <w:t>987 </w:t>
      </w:r>
      <w:r>
        <w:rPr>
          <w:rFonts w:ascii="Times New Roman" w:hAnsi="Times New Roman" w:eastAsia="Times New Roman"/>
        </w:rPr>
        <w:t>U·g </w:t>
      </w:r>
      <w:r>
        <w:rPr>
          <w:rFonts w:ascii="Times New Roman" w:hAnsi="Times New Roman" w:eastAsia="Times New Roman"/>
        </w:rPr>
        <w:t>-1</w:t>
      </w:r>
      <w:r>
        <w:t>鲜叶，感病</w:t>
      </w:r>
    </w:p>
    <w:p w:rsidR="0018722C">
      <w:pPr>
        <w:topLinePunct/>
      </w:pPr>
      <w:r>
        <w:t>组平均酶活为</w:t>
      </w:r>
      <w:r>
        <w:rPr>
          <w:rFonts w:ascii="Times New Roman" w:hAnsi="Times New Roman" w:eastAsia="Times New Roman"/>
        </w:rPr>
        <w:t>95</w:t>
      </w:r>
      <w:r>
        <w:rPr>
          <w:rFonts w:ascii="Times New Roman" w:hAnsi="Times New Roman" w:eastAsia="Times New Roman"/>
        </w:rPr>
        <w:t>.</w:t>
      </w:r>
      <w:r>
        <w:rPr>
          <w:rFonts w:ascii="Times New Roman" w:hAnsi="Times New Roman" w:eastAsia="Times New Roman"/>
        </w:rPr>
        <w:t>250 U·g </w:t>
      </w:r>
      <w:r>
        <w:rPr>
          <w:rFonts w:ascii="Times New Roman" w:hAnsi="Times New Roman" w:eastAsia="Times New Roman"/>
        </w:rPr>
        <w:t>-1</w:t>
      </w:r>
      <w:r>
        <w:t>鲜叶。</w:t>
      </w:r>
    </w:p>
    <w:p w:rsidR="0018722C">
      <w:pPr>
        <w:topLinePunct/>
      </w:pPr>
      <w:r>
        <w:t>至相对病情指数最高的</w:t>
      </w:r>
      <w:r>
        <w:rPr>
          <w:rFonts w:ascii="Times New Roman" w:hAnsi="Times New Roman" w:eastAsia="宋体"/>
        </w:rPr>
        <w:t>M44</w:t>
      </w:r>
      <w:r>
        <w:rPr>
          <w:rFonts w:ascii="Times New Roman" w:hAnsi="Times New Roman" w:eastAsia="宋体"/>
        </w:rPr>
        <w:t>-</w:t>
      </w:r>
      <w:r>
        <w:rPr>
          <w:rFonts w:ascii="Times New Roman" w:hAnsi="Times New Roman" w:eastAsia="宋体"/>
        </w:rPr>
        <w:t>211</w:t>
      </w:r>
      <w:r>
        <w:rPr>
          <w:spacing w:val="-58"/>
        </w:rPr>
        <w:t xml:space="preserve">, </w:t>
      </w:r>
      <w:r>
        <w:rPr>
          <w:rFonts w:ascii="Times New Roman" w:hAnsi="Times New Roman" w:eastAsia="宋体"/>
        </w:rPr>
        <w:t>SOD</w:t>
      </w:r>
      <w:r>
        <w:t>酶活性减少至</w:t>
      </w:r>
      <w:r>
        <w:rPr>
          <w:rFonts w:ascii="Times New Roman" w:hAnsi="Times New Roman" w:eastAsia="宋体"/>
        </w:rPr>
        <w:t>66</w:t>
      </w:r>
      <w:r>
        <w:rPr>
          <w:rFonts w:ascii="Times New Roman" w:hAnsi="Times New Roman" w:eastAsia="宋体"/>
        </w:rPr>
        <w:t>.</w:t>
      </w:r>
      <w:r>
        <w:rPr>
          <w:rFonts w:ascii="Times New Roman" w:hAnsi="Times New Roman" w:eastAsia="宋体"/>
        </w:rPr>
        <w:t>366 </w:t>
      </w:r>
      <w:r>
        <w:rPr>
          <w:rFonts w:ascii="Times New Roman" w:hAnsi="Times New Roman" w:eastAsia="宋体"/>
        </w:rPr>
        <w:t>U</w:t>
      </w:r>
      <w:r>
        <w:rPr>
          <w:rFonts w:ascii="Times New Roman" w:hAnsi="Times New Roman" w:eastAsia="宋体"/>
        </w:rPr>
        <w:t>·</w:t>
      </w:r>
      <w:r>
        <w:rPr>
          <w:rFonts w:ascii="Times New Roman" w:hAnsi="Times New Roman" w:eastAsia="宋体"/>
        </w:rPr>
        <w:t>g </w:t>
      </w:r>
      <w:r>
        <w:rPr>
          <w:rFonts w:ascii="Times New Roman" w:hAnsi="Times New Roman" w:eastAsia="宋体"/>
        </w:rPr>
        <w:t>-</w:t>
      </w:r>
      <w:r>
        <w:rPr>
          <w:rFonts w:ascii="Times New Roman" w:hAnsi="Times New Roman" w:eastAsia="宋体"/>
        </w:rPr>
        <w:t>1</w:t>
      </w:r>
      <w:r>
        <w:t>鲜叶。综合来看，</w:t>
      </w:r>
      <w:r>
        <w:t>感病品种</w:t>
      </w:r>
      <w:r>
        <w:t>（</w:t>
      </w:r>
      <w:r>
        <w:t>株系</w:t>
      </w:r>
      <w:r>
        <w:t>）</w:t>
      </w:r>
      <w:r>
        <w:t>的</w:t>
      </w:r>
      <w:r>
        <w:rPr>
          <w:rFonts w:ascii="Times New Roman" w:hAnsi="Times New Roman" w:eastAsia="宋体"/>
        </w:rPr>
        <w:t>SOD</w:t>
      </w:r>
      <w:r>
        <w:t>酶活性比其他品种</w:t>
      </w:r>
      <w:r>
        <w:t>（</w:t>
      </w:r>
      <w:r>
        <w:t>株系</w:t>
      </w:r>
      <w:r>
        <w:t>）</w:t>
      </w:r>
      <w:r>
        <w:t>低，感病性越高</w:t>
      </w:r>
      <w:r>
        <w:rPr>
          <w:rFonts w:ascii="Times New Roman" w:hAnsi="Times New Roman" w:eastAsia="宋体"/>
        </w:rPr>
        <w:t>SOD</w:t>
      </w:r>
      <w:r>
        <w:t>酶活性越低，</w:t>
      </w:r>
      <w:r w:rsidR="001852F3">
        <w:t xml:space="preserve">酶活性变化与品种感病性基本一致。</w:t>
      </w:r>
    </w:p>
    <w:p w:rsidR="0018722C">
      <w:pPr>
        <w:topLinePunct/>
      </w:pPr>
      <w:r>
        <w:rPr>
          <w:rFonts w:ascii="Times New Roman" w:hAnsi="Times New Roman" w:eastAsia="Times New Roman"/>
        </w:rPr>
        <w:t>M37-73</w:t>
      </w:r>
      <w:r>
        <w:t>株系是新海</w:t>
      </w:r>
      <w:r>
        <w:rPr>
          <w:rFonts w:ascii="Times New Roman" w:hAnsi="Times New Roman" w:eastAsia="Times New Roman"/>
        </w:rPr>
        <w:t>20</w:t>
      </w:r>
      <w:r>
        <w:t>号和军棉</w:t>
      </w:r>
      <w:r>
        <w:rPr>
          <w:rFonts w:ascii="Times New Roman" w:hAnsi="Times New Roman" w:eastAsia="Times New Roman"/>
        </w:rPr>
        <w:t>1</w:t>
      </w:r>
      <w:r>
        <w:t>号杂交后代，酶活</w:t>
      </w:r>
      <w:r>
        <w:rPr>
          <w:rFonts w:ascii="Times New Roman" w:hAnsi="Times New Roman" w:eastAsia="Times New Roman"/>
        </w:rPr>
        <w:t>123</w:t>
      </w:r>
      <w:r>
        <w:rPr>
          <w:rFonts w:ascii="Times New Roman" w:hAnsi="Times New Roman" w:eastAsia="Times New Roman"/>
        </w:rPr>
        <w:t>.</w:t>
      </w:r>
      <w:r>
        <w:rPr>
          <w:rFonts w:ascii="Times New Roman" w:hAnsi="Times New Roman" w:eastAsia="Times New Roman"/>
        </w:rPr>
        <w:t>198 </w:t>
      </w:r>
      <w:r>
        <w:rPr>
          <w:rFonts w:ascii="Times New Roman" w:hAnsi="Times New Roman" w:eastAsia="Times New Roman"/>
        </w:rPr>
        <w:t>U·g </w:t>
      </w:r>
      <w:r>
        <w:rPr>
          <w:rFonts w:ascii="Times New Roman" w:hAnsi="Times New Roman" w:eastAsia="Times New Roman"/>
        </w:rPr>
        <w:t>-1</w:t>
      </w:r>
      <w:r>
        <w:t>鲜叶，接近新海</w:t>
      </w:r>
    </w:p>
    <w:p w:rsidR="0018722C">
      <w:pPr>
        <w:topLinePunct/>
      </w:pPr>
      <w:r>
        <w:rPr>
          <w:rFonts w:ascii="Times New Roman" w:hAnsi="Times New Roman" w:eastAsia="Times New Roman"/>
        </w:rPr>
        <w:t>20</w:t>
      </w:r>
      <w:r>
        <w:t>号酶活</w:t>
      </w:r>
      <w:r>
        <w:rPr>
          <w:rFonts w:ascii="Times New Roman" w:hAnsi="Times New Roman" w:eastAsia="Times New Roman"/>
        </w:rPr>
        <w:t>129.675</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w:t>
      </w:r>
      <w:r>
        <w:t>鲜叶和硕丰</w:t>
      </w:r>
      <w:r>
        <w:rPr>
          <w:rFonts w:ascii="Times New Roman" w:hAnsi="Times New Roman" w:eastAsia="Times New Roman"/>
        </w:rPr>
        <w:t>1</w:t>
      </w:r>
      <w:r>
        <w:t>号酶活</w:t>
      </w:r>
      <w:r>
        <w:rPr>
          <w:rFonts w:ascii="Times New Roman" w:hAnsi="Times New Roman" w:eastAsia="Times New Roman"/>
        </w:rPr>
        <w:t>126.987</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w:t>
      </w:r>
      <w:r>
        <w:t>鲜叶。硕丰</w:t>
      </w:r>
      <w:r>
        <w:rPr>
          <w:rFonts w:ascii="Times New Roman" w:hAnsi="Times New Roman" w:eastAsia="Times New Roman"/>
        </w:rPr>
        <w:t>1</w:t>
      </w:r>
      <w:r>
        <w:t>号，品种属陆</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54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地棉特早熟类型，植株塔型</w:t>
      </w:r>
      <w:r>
        <w:rPr>
          <w:rFonts w:ascii="Times New Roman" w:hAnsi="Times New Roman" w:eastAsia="Times New Roman"/>
          <w:rFonts w:hint="eastAsia"/>
        </w:rPr>
        <w:t>，</w:t>
      </w:r>
      <w:r>
        <w:t>Ⅰ、Ⅱ式果枝，株型好，叶色浓绿，叶片较小，掌状五裂，</w:t>
      </w:r>
      <w:r w:rsidR="001852F3">
        <w:t xml:space="preserve">缺刻深，叶层分布合理，通透性良好，结铃早且集中，棉铃圆形，中等略小。吐絮早、</w:t>
      </w:r>
      <w:r>
        <w:t>畅、快且集中，含絮力适中，不掉絮。生长稳健，发育进程快，早熟不早衰，青枝绿叶</w:t>
      </w:r>
      <w:r>
        <w:t>吐白絮，絮白，弹性好。生育期</w:t>
      </w:r>
      <w:r>
        <w:rPr>
          <w:rFonts w:ascii="Times New Roman" w:hAnsi="Times New Roman" w:eastAsia="Times New Roman"/>
        </w:rPr>
        <w:t>104</w:t>
      </w:r>
      <w:r>
        <w:t>～</w:t>
      </w:r>
      <w:r>
        <w:rPr>
          <w:rFonts w:ascii="Times New Roman" w:hAnsi="Times New Roman" w:eastAsia="Times New Roman"/>
        </w:rPr>
        <w:t>119 </w:t>
      </w:r>
      <w:r>
        <w:rPr>
          <w:rFonts w:ascii="Times New Roman" w:hAnsi="Times New Roman" w:eastAsia="Times New Roman"/>
        </w:rPr>
        <w:t>d</w:t>
      </w:r>
      <w:r>
        <w:t>，经试验品比，生育期较新陆早</w:t>
      </w:r>
      <w:r>
        <w:rPr>
          <w:rFonts w:ascii="Times New Roman" w:hAnsi="Times New Roman" w:eastAsia="Times New Roman"/>
        </w:rPr>
        <w:t>10</w:t>
      </w:r>
      <w:r>
        <w:t>号早熟 </w:t>
      </w:r>
      <w:r>
        <w:rPr>
          <w:rFonts w:ascii="Times New Roman" w:hAnsi="Times New Roman" w:eastAsia="Times New Roman"/>
        </w:rPr>
        <w:t>6</w:t>
      </w:r>
    </w:p>
    <w:p w:rsidR="0018722C">
      <w:pPr>
        <w:topLinePunct/>
      </w:pPr>
      <w:r>
        <w:rPr>
          <w:rFonts w:ascii="Times New Roman" w:eastAsia="宋体"/>
        </w:rPr>
        <w:t>d</w:t>
      </w:r>
      <w:r>
        <w:t>，较新陆早</w:t>
      </w:r>
      <w:r>
        <w:rPr>
          <w:rFonts w:ascii="Times New Roman" w:eastAsia="宋体"/>
        </w:rPr>
        <w:t>13</w:t>
      </w:r>
      <w:r>
        <w:t>号早熟</w:t>
      </w:r>
      <w:r>
        <w:rPr>
          <w:rFonts w:ascii="Times New Roman" w:eastAsia="宋体"/>
        </w:rPr>
        <w:t>4</w:t>
      </w:r>
      <w:r>
        <w:rPr>
          <w:rFonts w:ascii="Times New Roman" w:eastAsia="宋体"/>
        </w:rPr>
        <w:t>.</w:t>
      </w:r>
      <w:r>
        <w:rPr>
          <w:rFonts w:ascii="Times New Roman" w:eastAsia="宋体"/>
        </w:rPr>
        <w:t>6 d</w:t>
      </w:r>
      <w:r>
        <w:t>。抗枯萎病病指</w:t>
      </w:r>
      <w:r>
        <w:rPr>
          <w:rFonts w:ascii="Times New Roman" w:eastAsia="宋体"/>
        </w:rPr>
        <w:t>9</w:t>
      </w:r>
      <w:r>
        <w:rPr>
          <w:rFonts w:ascii="Times New Roman" w:eastAsia="宋体"/>
        </w:rPr>
        <w:t>.</w:t>
      </w:r>
      <w:r>
        <w:rPr>
          <w:rFonts w:ascii="Times New Roman" w:eastAsia="宋体"/>
        </w:rPr>
        <w:t>6</w:t>
      </w:r>
      <w:r>
        <w:t>，耐黄萎病病指</w:t>
      </w:r>
      <w:r>
        <w:rPr>
          <w:rFonts w:ascii="Times New Roman" w:eastAsia="宋体"/>
        </w:rPr>
        <w:t>32</w:t>
      </w:r>
      <w:r>
        <w:rPr>
          <w:rFonts w:ascii="Times New Roman" w:eastAsia="宋体"/>
        </w:rPr>
        <w:t>.</w:t>
      </w:r>
      <w:r>
        <w:rPr>
          <w:rFonts w:ascii="Times New Roman" w:eastAsia="宋体"/>
        </w:rPr>
        <w:t>1</w:t>
      </w:r>
      <w:r>
        <w:t>。籽棉单铃重</w:t>
      </w:r>
      <w:r>
        <w:rPr>
          <w:rFonts w:ascii="Times New Roman" w:eastAsia="宋体"/>
        </w:rPr>
        <w:t>4</w:t>
      </w:r>
      <w:r>
        <w:rPr>
          <w:rFonts w:ascii="Times New Roman" w:eastAsia="宋体"/>
        </w:rPr>
        <w:t>.</w:t>
      </w:r>
      <w:r>
        <w:rPr>
          <w:rFonts w:ascii="Times New Roman" w:eastAsia="宋体"/>
        </w:rPr>
        <w:t>8</w:t>
      </w:r>
      <w:r>
        <w:t>～</w:t>
      </w:r>
      <w:r>
        <w:rPr>
          <w:rFonts w:ascii="Times New Roman" w:eastAsia="宋体"/>
        </w:rPr>
        <w:t>5.3 g</w:t>
      </w:r>
      <w:r>
        <w:rPr>
          <w:rFonts w:ascii="Times New Roman" w:eastAsia="宋体"/>
          <w:spacing w:val="14"/>
          <w:rFonts w:hint="eastAsia"/>
        </w:rPr>
        <w:t>，</w:t>
      </w:r>
      <w:r>
        <w:t>衣分</w:t>
      </w:r>
      <w:r>
        <w:rPr>
          <w:rFonts w:ascii="Times New Roman" w:eastAsia="宋体"/>
        </w:rPr>
        <w:t>43</w:t>
      </w:r>
      <w:r>
        <w:rPr>
          <w:rFonts w:ascii="Times New Roman" w:eastAsia="宋体"/>
        </w:rPr>
        <w:t>.</w:t>
      </w:r>
      <w:r>
        <w:rPr>
          <w:rFonts w:ascii="Times New Roman" w:eastAsia="宋体"/>
        </w:rPr>
        <w:t>5</w:t>
      </w:r>
      <w:r>
        <w:rPr>
          <w:rFonts w:ascii="Times New Roman" w:eastAsia="宋体"/>
        </w:rPr>
        <w:t> %</w:t>
      </w:r>
      <w:r>
        <w:t>～</w:t>
      </w:r>
      <w:r>
        <w:rPr>
          <w:rFonts w:ascii="Times New Roman" w:eastAsia="宋体"/>
        </w:rPr>
        <w:t>45.4</w:t>
      </w:r>
      <w:r>
        <w:rPr>
          <w:rFonts w:ascii="Times New Roman" w:eastAsia="宋体"/>
        </w:rPr>
        <w:t> %</w:t>
      </w:r>
      <w:r>
        <w:t>，纤维主体长度</w:t>
      </w:r>
      <w:r>
        <w:rPr>
          <w:rFonts w:ascii="Times New Roman" w:eastAsia="宋体"/>
        </w:rPr>
        <w:t>29</w:t>
      </w:r>
      <w:r>
        <w:t>～</w:t>
      </w:r>
      <w:r>
        <w:rPr>
          <w:rFonts w:ascii="Times New Roman" w:eastAsia="宋体"/>
        </w:rPr>
        <w:t>29.5 mm</w:t>
      </w:r>
      <w:r>
        <w:t>，比强度</w:t>
      </w:r>
      <w:r>
        <w:rPr>
          <w:rFonts w:ascii="Times New Roman" w:eastAsia="宋体"/>
        </w:rPr>
        <w:t>27</w:t>
      </w:r>
      <w:r>
        <w:t>～</w:t>
      </w:r>
      <w:r>
        <w:rPr>
          <w:rFonts w:ascii="Times New Roman" w:eastAsia="宋体"/>
        </w:rPr>
        <w:t>29 cn</w:t>
      </w:r>
      <w:r>
        <w:rPr>
          <w:rFonts w:ascii="Times New Roman" w:eastAsia="宋体"/>
        </w:rPr>
        <w:t>/</w:t>
      </w:r>
      <w:r>
        <w:rPr>
          <w:rFonts w:ascii="Times New Roman" w:eastAsia="宋体"/>
        </w:rPr>
        <w:t>tex</w:t>
      </w:r>
      <w:r>
        <w:t>，马</w:t>
      </w:r>
      <w:r>
        <w:t>克隆值</w:t>
      </w:r>
      <w:r>
        <w:rPr>
          <w:rFonts w:ascii="Times New Roman" w:eastAsia="宋体"/>
        </w:rPr>
        <w:t>4</w:t>
      </w:r>
      <w:r>
        <w:rPr>
          <w:rFonts w:ascii="Times New Roman" w:eastAsia="宋体"/>
        </w:rPr>
        <w:t>.</w:t>
      </w:r>
      <w:r>
        <w:rPr>
          <w:rFonts w:ascii="Times New Roman" w:eastAsia="宋体"/>
        </w:rPr>
        <w:t>1</w:t>
      </w:r>
      <w:r>
        <w:rPr>
          <w:rFonts w:ascii="Times New Roman" w:eastAsia="宋体"/>
          <w:vertAlign w:val="superscript"/>
        </w:rPr>
        <w:t>[</w:t>
      </w:r>
      <w:r>
        <w:rPr>
          <w:rFonts w:ascii="Times New Roman" w:eastAsia="宋体"/>
          <w:vertAlign w:val="superscript"/>
        </w:rPr>
        <w:t xml:space="preserve">157</w:t>
      </w:r>
      <w:r>
        <w:rPr>
          <w:rFonts w:ascii="Times New Roman" w:eastAsia="宋体"/>
          <w:vertAlign w:val="superscript"/>
        </w:rPr>
        <w:t>]</w:t>
      </w:r>
      <w:r>
        <w:t>。可能是这些生长势旺盛，综合性状好的特点赋予硕丰</w:t>
      </w:r>
      <w:r>
        <w:rPr>
          <w:rFonts w:ascii="Times New Roman" w:eastAsia="宋体"/>
        </w:rPr>
        <w:t>1</w:t>
      </w:r>
      <w:r>
        <w:t>号较高的</w:t>
      </w:r>
      <w:r>
        <w:rPr>
          <w:rFonts w:ascii="Times New Roman" w:eastAsia="宋体"/>
        </w:rPr>
        <w:t>SOD</w:t>
      </w:r>
      <w:r>
        <w:t>酶活。</w:t>
      </w:r>
    </w:p>
    <w:p w:rsidR="0018722C">
      <w:pPr>
        <w:pStyle w:val="Heading3"/>
        <w:topLinePunct/>
        <w:ind w:left="200" w:hangingChars="200" w:hanging="200"/>
      </w:pPr>
      <w:r>
        <w:rPr>
          <w:b/>
        </w:rPr>
        <w:t>5.3.2</w:t>
      </w:r>
      <w:r>
        <w:t xml:space="preserve"> </w:t>
      </w:r>
      <w:r>
        <w:t>不同抗病性棉花品种的</w:t>
      </w:r>
      <w:r>
        <w:rPr>
          <w:b/>
        </w:rPr>
        <w:t>POD</w:t>
      </w:r>
      <w:r>
        <w:t>酶活性</w:t>
      </w:r>
    </w:p>
    <w:p w:rsidR="0018722C">
      <w:pPr>
        <w:topLinePunct/>
      </w:pPr>
      <w:r>
        <w:t>郭海军等</w:t>
      </w:r>
      <w:r>
        <w:rPr>
          <w:rFonts w:ascii="Times New Roman" w:eastAsia="Times New Roman"/>
        </w:rPr>
        <w:t>[</w:t>
      </w:r>
      <w:r>
        <w:rPr>
          <w:rFonts w:ascii="Times New Roman" w:eastAsia="Times New Roman"/>
          <w:position w:val="11"/>
          <w:sz w:val="16"/>
        </w:rPr>
        <w:t xml:space="preserve">156</w:t>
      </w:r>
      <w:r>
        <w:rPr>
          <w:rFonts w:ascii="Times New Roman" w:eastAsia="Times New Roman"/>
        </w:rPr>
        <w:t>]</w:t>
      </w:r>
      <w:r>
        <w:t>研究发现，感病棉叶的</w:t>
      </w:r>
      <w:r>
        <w:rPr>
          <w:rFonts w:ascii="Times New Roman" w:eastAsia="Times New Roman"/>
        </w:rPr>
        <w:t>POD</w:t>
      </w:r>
      <w:r>
        <w:t>活性比健株棉叶低。田秀明等</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研究发现，</w:t>
      </w:r>
      <w:r w:rsidR="001852F3">
        <w:t xml:space="preserve">陆地棉不同抗性品种幼芽内过氧化物酶活性差异明显，抗黄萎病品种幼芽内酶活性低。而纪好勤等</w:t>
      </w:r>
      <w:r>
        <w:rPr>
          <w:rFonts w:ascii="Times New Roman" w:eastAsia="Times New Roman"/>
          <w:vertAlign w:val="superscript"/>
        </w:rPr>
        <w:t>[</w:t>
      </w:r>
      <w:r>
        <w:rPr>
          <w:rFonts w:ascii="Times New Roman" w:eastAsia="Times New Roman"/>
          <w:vertAlign w:val="superscript"/>
          <w:position w:val="11"/>
        </w:rPr>
        <w:t xml:space="preserve">158</w:t>
      </w:r>
      <w:r>
        <w:rPr>
          <w:rFonts w:ascii="Times New Roman" w:eastAsia="Times New Roman"/>
          <w:vertAlign w:val="superscript"/>
        </w:rPr>
        <w:t>]</w:t>
      </w:r>
      <w:r>
        <w:t>研究发现，抗黄萎病品种的</w:t>
      </w:r>
      <w:r>
        <w:rPr>
          <w:rFonts w:ascii="Times New Roman" w:eastAsia="Times New Roman"/>
        </w:rPr>
        <w:t>POD</w:t>
      </w:r>
      <w:r>
        <w:t>活性比感病品种高；这与本试验结论较一致。</w:t>
      </w:r>
    </w:p>
    <w:p w:rsidR="0018722C">
      <w:pPr>
        <w:topLinePunct/>
      </w:pPr>
      <w:r>
        <w:t>杨玉锋</w:t>
      </w:r>
      <w:r>
        <w:rPr>
          <w:rFonts w:ascii="Times New Roman" w:eastAsia="Times New Roman"/>
        </w:rPr>
        <w:t>[</w:t>
      </w:r>
      <w:r>
        <w:rPr>
          <w:rFonts w:ascii="Times New Roman" w:eastAsia="Times New Roman"/>
        </w:rPr>
        <w:t xml:space="preserve">159</w:t>
      </w:r>
      <w:r>
        <w:rPr>
          <w:rFonts w:ascii="Times New Roman" w:eastAsia="Times New Roman"/>
        </w:rPr>
        <w:t>]</w:t>
      </w:r>
      <w:r>
        <w:t>研究发现，抗病品种的</w:t>
      </w:r>
      <w:r>
        <w:rPr>
          <w:rFonts w:ascii="Times New Roman" w:eastAsia="Times New Roman"/>
        </w:rPr>
        <w:t>POD</w:t>
      </w:r>
      <w:r>
        <w:t>活性比感病品种低。</w:t>
      </w:r>
    </w:p>
    <w:p w:rsidR="0018722C">
      <w:pPr>
        <w:topLinePunct/>
      </w:pPr>
      <w:r>
        <w:t>本试验发现，不同抗性的棉花品种</w:t>
      </w:r>
      <w:r>
        <w:t>（</w:t>
      </w:r>
      <w:r>
        <w:t>株系</w:t>
      </w:r>
      <w:r>
        <w:t>）</w:t>
      </w:r>
      <w:r>
        <w:t>的</w:t>
      </w:r>
      <w:r>
        <w:rPr>
          <w:rFonts w:ascii="Times New Roman" w:hAnsi="Times New Roman" w:eastAsia="Times New Roman"/>
        </w:rPr>
        <w:t>POD</w:t>
      </w:r>
      <w:r>
        <w:t>活性差异很大。高抗品种</w:t>
      </w:r>
      <w:r>
        <w:t>（</w:t>
      </w:r>
      <w:r>
        <w:t>株系</w:t>
      </w:r>
      <w:r>
        <w:t>）</w:t>
      </w:r>
      <w:r>
        <w:t>中，陆地棉新陆早</w:t>
      </w:r>
      <w:r>
        <w:rPr>
          <w:rFonts w:ascii="Times New Roman" w:hAnsi="Times New Roman" w:eastAsia="Times New Roman"/>
        </w:rPr>
        <w:t>26</w:t>
      </w:r>
      <w:r>
        <w:t>号的</w:t>
      </w:r>
      <w:r>
        <w:rPr>
          <w:rFonts w:ascii="Times New Roman" w:hAnsi="Times New Roman" w:eastAsia="Times New Roman"/>
        </w:rPr>
        <w:t>POD</w:t>
      </w:r>
      <w:r>
        <w:t>酶活性最高，达到</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867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 xml:space="preserve">, </w:t>
      </w:r>
      <w:r>
        <w:rPr>
          <w:rFonts w:ascii="Times New Roman" w:hAnsi="Times New Roman" w:eastAsia="Times New Roman"/>
        </w:rPr>
        <w:t>M44-83</w:t>
      </w:r>
      <w:r>
        <w:t>的</w:t>
      </w:r>
      <w:r>
        <w:rPr>
          <w:rFonts w:ascii="Times New Roman" w:hAnsi="Times New Roman" w:eastAsia="Times New Roman"/>
        </w:rPr>
        <w:t>POD</w:t>
      </w:r>
      <w:r>
        <w:t>酶活性最低，为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32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，平均值</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053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w:t>
      </w:r>
    </w:p>
    <w:p w:rsidR="0018722C">
      <w:pPr>
        <w:topLinePunct/>
      </w:pPr>
      <w:r>
        <w:t>抗病品种</w:t>
      </w:r>
      <w:r>
        <w:t>（</w:t>
      </w:r>
      <w:r>
        <w:t>株系</w:t>
      </w:r>
      <w:r>
        <w:t>）</w:t>
      </w:r>
      <w:r>
        <w:t>中，陆地棉新陆早</w:t>
      </w:r>
      <w:r>
        <w:rPr>
          <w:rFonts w:ascii="Times New Roman" w:hAnsi="Times New Roman" w:eastAsia="Times New Roman"/>
        </w:rPr>
        <w:t>48</w:t>
      </w:r>
      <w:r>
        <w:t>号酶活最高，达到</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137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w:t>
      </w:r>
      <w:r>
        <w:t>这也是所有品种</w:t>
      </w:r>
      <w:r>
        <w:t>（</w:t>
      </w:r>
      <w:r>
        <w:t>株系</w:t>
      </w:r>
      <w:r>
        <w:t>）</w:t>
      </w:r>
      <w:r>
        <w:t>中最高的</w:t>
      </w:r>
      <w:r>
        <w:rPr>
          <w:rFonts w:ascii="Times New Roman" w:hAnsi="Times New Roman" w:eastAsia="Times New Roman"/>
        </w:rPr>
        <w:t>POD</w:t>
      </w:r>
      <w:r>
        <w:t>活性，陆地棉辽棉</w:t>
      </w:r>
      <w:r>
        <w:rPr>
          <w:rFonts w:ascii="Times New Roman" w:hAnsi="Times New Roman" w:eastAsia="Times New Roman"/>
        </w:rPr>
        <w:t>18</w:t>
      </w:r>
      <w:r>
        <w:t>号达到</w:t>
      </w:r>
      <w:r>
        <w:rPr>
          <w:rFonts w:ascii="Times New Roman" w:hAnsi="Times New Roman" w:eastAsia="Times New Roman"/>
        </w:rPr>
        <w:t>3.077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w:t>
      </w:r>
      <w:r>
        <w:t> </w:t>
      </w:r>
      <w:r>
        <w:rPr>
          <w:rFonts w:ascii="Times New Roman" w:hAnsi="Times New Roman" w:eastAsia="Times New Roman"/>
        </w:rPr>
        <w:t>M37-128</w:t>
      </w:r>
      <w:r>
        <w:t>的</w:t>
      </w:r>
      <w:r>
        <w:rPr>
          <w:rFonts w:ascii="Times New Roman" w:hAnsi="Times New Roman" w:eastAsia="Times New Roman"/>
        </w:rPr>
        <w:t>POD</w:t>
      </w:r>
      <w:r>
        <w:t>活性最低，为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，平均值</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221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。陆</w:t>
      </w:r>
      <w:r>
        <w:t>地棉新陆早</w:t>
      </w:r>
      <w:r>
        <w:rPr>
          <w:rFonts w:ascii="Times New Roman" w:hAnsi="Times New Roman" w:eastAsia="Times New Roman"/>
        </w:rPr>
        <w:t>48</w:t>
      </w:r>
      <w:r>
        <w:t>号是</w:t>
      </w:r>
      <w:r>
        <w:t>近年</w:t>
      </w:r>
      <w:r>
        <w:t>培育的抗病棉花品种，长势旺；陆地棉辽棉</w:t>
      </w:r>
      <w:r>
        <w:rPr>
          <w:rFonts w:ascii="Times New Roman" w:hAnsi="Times New Roman" w:eastAsia="Times New Roman"/>
        </w:rPr>
        <w:t>18</w:t>
      </w:r>
      <w:r>
        <w:t>号属早熟品种，</w:t>
      </w:r>
      <w:r>
        <w:t>长势旺而稳键，开花结铃集中，开絮畅而集中，含絮性适中，该品种高抗枯黄萎病</w:t>
      </w:r>
      <w:r>
        <w:t>，</w:t>
      </w:r>
    </w:p>
    <w:p w:rsidR="0018722C">
      <w:pPr>
        <w:topLinePunct/>
      </w:pPr>
      <w:r>
        <w:rPr>
          <w:rFonts w:ascii="Times New Roman" w:eastAsia="Times New Roman"/>
        </w:rPr>
        <w:t>2000</w:t>
      </w:r>
      <w:r>
        <w:t>～</w:t>
      </w:r>
      <w:r>
        <w:rPr>
          <w:rFonts w:ascii="Times New Roman" w:eastAsia="Times New Roman"/>
        </w:rPr>
        <w:t>2001</w:t>
      </w:r>
      <w:r>
        <w:t>年度沈阳农业大学植保系进行枯黄萎病鉴定，两年平均枯萎病指</w:t>
      </w:r>
      <w:r>
        <w:rPr>
          <w:rFonts w:ascii="Times New Roman" w:eastAsia="Times New Roman"/>
        </w:rPr>
        <w:t>0</w:t>
      </w:r>
      <w:r>
        <w:rPr>
          <w:rFonts w:ascii="Times New Roman" w:eastAsia="Times New Roman"/>
        </w:rPr>
        <w:t>.</w:t>
      </w:r>
      <w:r>
        <w:rPr>
          <w:rFonts w:ascii="Times New Roman" w:eastAsia="Times New Roman"/>
        </w:rPr>
        <w:t>38</w:t>
      </w:r>
      <w:r>
        <w:t>，黄萎</w:t>
      </w:r>
      <w:r>
        <w:t>病指</w:t>
      </w:r>
      <w:r>
        <w:rPr>
          <w:rFonts w:ascii="Times New Roman" w:eastAsia="Times New Roman"/>
        </w:rPr>
        <w:t>7</w:t>
      </w:r>
      <w:r>
        <w:rPr>
          <w:rFonts w:ascii="Times New Roman" w:eastAsia="Times New Roman"/>
        </w:rPr>
        <w:t>.</w:t>
      </w:r>
      <w:r>
        <w:rPr>
          <w:rFonts w:ascii="Times New Roman" w:eastAsia="Times New Roman"/>
        </w:rPr>
        <w:t>1</w:t>
      </w:r>
      <w:r>
        <w:rPr>
          <w:rFonts w:ascii="Times New Roman" w:eastAsia="Times New Roman"/>
        </w:rPr>
        <w:t>5</w:t>
      </w:r>
      <w:r>
        <w:t>，评定为高抗</w:t>
      </w:r>
      <w:r>
        <w:t>（</w:t>
      </w:r>
      <w:r>
        <w:rPr>
          <w:rFonts w:ascii="Times New Roman" w:eastAsia="Times New Roman"/>
          <w:spacing w:val="0"/>
          <w:w w:val="99"/>
        </w:rPr>
        <w:t>H</w:t>
      </w:r>
      <w:r>
        <w:rPr>
          <w:rFonts w:ascii="Times New Roman" w:eastAsia="Times New Roman"/>
          <w:w w:val="99"/>
        </w:rPr>
        <w:t>R</w:t>
      </w:r>
      <w:r>
        <w:t>）</w:t>
      </w:r>
      <w:r>
        <w:t>；对苗病和铃疫病也有较强抗性；丰产性突出，纤维品质</w:t>
      </w:r>
      <w:r>
        <w:t>优良，适应性广</w:t>
      </w:r>
      <w:r>
        <w:rPr>
          <w:rFonts w:ascii="Times New Roman" w:eastAsia="Times New Roman"/>
          <w:vertAlign w:val="superscript"/>
        </w:rPr>
        <w:t>[</w:t>
      </w:r>
      <w:r>
        <w:rPr>
          <w:rFonts w:ascii="Times New Roman" w:eastAsia="Times New Roman"/>
          <w:vertAlign w:val="superscript"/>
          <w:position w:val="11"/>
        </w:rPr>
        <w:t xml:space="preserve">71</w:t>
      </w:r>
      <w:r>
        <w:rPr>
          <w:rFonts w:ascii="Times New Roman" w:eastAsia="Times New Roman"/>
          <w:vertAlign w:val="superscript"/>
        </w:rPr>
        <w:t>]</w:t>
      </w:r>
      <w:r>
        <w:t>。可能是长势旺、广谱抗病性的特性赋予新海</w:t>
      </w:r>
      <w:r>
        <w:rPr>
          <w:rFonts w:ascii="Times New Roman" w:eastAsia="Times New Roman"/>
        </w:rPr>
        <w:t>48</w:t>
      </w:r>
      <w:r>
        <w:t>号、辽棉</w:t>
      </w:r>
      <w:r>
        <w:rPr>
          <w:rFonts w:ascii="Times New Roman" w:eastAsia="Times New Roman"/>
        </w:rPr>
        <w:t>18</w:t>
      </w:r>
      <w:r>
        <w:t>号高</w:t>
      </w:r>
      <w:r>
        <w:t>的</w:t>
      </w:r>
    </w:p>
    <w:p w:rsidR="0018722C">
      <w:pPr>
        <w:topLinePunct/>
      </w:pPr>
      <w:r>
        <w:rPr>
          <w:rFonts w:ascii="Times New Roman" w:eastAsia="Times New Roman"/>
        </w:rPr>
        <w:t>POD</w:t>
      </w:r>
      <w:r>
        <w:t>活性。</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56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耐病品种</w:t>
      </w:r>
      <w:r>
        <w:t>（</w:t>
      </w:r>
      <w:r>
        <w:t>株系</w:t>
      </w:r>
      <w:r>
        <w:t>）</w:t>
      </w:r>
      <w:r>
        <w:t>中，新陆早</w:t>
      </w:r>
      <w:r>
        <w:rPr>
          <w:rFonts w:ascii="Times New Roman" w:hAnsi="Times New Roman" w:eastAsia="Times New Roman"/>
        </w:rPr>
        <w:t>42</w:t>
      </w:r>
      <w:r>
        <w:t>号的酶活最高，达到</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753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 xml:space="preserve">, </w:t>
      </w:r>
      <w:r>
        <w:rPr>
          <w:rFonts w:ascii="Times New Roman" w:hAnsi="Times New Roman" w:eastAsia="Times New Roman"/>
        </w:rPr>
        <w:t>M37-204</w:t>
      </w:r>
      <w:r>
        <w:t>的</w:t>
      </w:r>
      <w:r>
        <w:rPr>
          <w:rFonts w:ascii="Times New Roman" w:hAnsi="Times New Roman" w:eastAsia="Times New Roman"/>
        </w:rPr>
        <w:t>POD</w:t>
      </w:r>
      <w:r>
        <w:t>酶活性最低，为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113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，这也是</w:t>
      </w:r>
      <w:r>
        <w:rPr>
          <w:rFonts w:ascii="Times New Roman" w:hAnsi="Times New Roman" w:eastAsia="Times New Roman"/>
        </w:rPr>
        <w:t>POD</w:t>
      </w:r>
      <w:r>
        <w:t>活性最低值，平均值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860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w:t>
      </w:r>
    </w:p>
    <w:p w:rsidR="0018722C">
      <w:pPr>
        <w:pStyle w:val="ae"/>
        <w:topLinePunct/>
      </w:pPr>
      <w:r>
        <w:pict>
          <v:group style="position:absolute;margin-left:69.503998pt;margin-top:-44.494389pt;width:357.19pt;height:45.27pt;mso-position-horizontal-relative:page;mso-position-vertical-relative:paragraph;z-index:-416560" coordorigin="1390,-890" coordsize="9129,1157">
            <v:rect style="position:absolute;left:1390;top:-890;width:9129;height:500" filled="true" fillcolor="#f1f9ec" stroked="false">
              <v:fill type="solid"/>
            </v:rect>
            <v:rect style="position:absolute;left:1898;top:-732;width:8591;height:312" filled="true" fillcolor="#ffffff" stroked="false">
              <v:fill type="solid"/>
            </v:rect>
            <v:rect style="position:absolute;left:1390;top:-391;width:9129;height:500" filled="true" fillcolor="#f1f9ec" stroked="false">
              <v:fill type="solid"/>
            </v:rect>
            <v:rect style="position:absolute;left:1418;top:-233;width:8942;height:312" filled="true" fillcolor="#ffffff" stroked="false">
              <v:fill type="solid"/>
            </v:rect>
            <v:rect style="position:absolute;left:1390;top:108;width:9129;height:159" filled="true" fillcolor="#f1f9ec" stroked="false">
              <v:fill type="solid"/>
            </v:rect>
            <v:shape style="position:absolute;left:1390;top:-890;width:9129;height:1157" type="#_x0000_t202" filled="false" stroked="false">
              <v:textbox inset="0,0,0,0">
                <w:txbxContent>
                  <w:p w:rsidR="0018722C">
                    <w:pPr>
                      <w:spacing w:before="120"/>
                      <w:ind w:leftChars="0" w:left="508" w:rightChars="0" w:right="0" w:firstLineChars="0" w:firstLine="0"/>
                      <w:jc w:val="left"/>
                      <w:rPr>
                        <w:sz w:val="16"/>
                      </w:rPr>
                    </w:pPr>
                    <w:r>
                      <w:rPr>
                        <w:rFonts w:ascii="宋体" w:hAnsi="宋体" w:eastAsia="宋体" w:hint="eastAsia"/>
                        <w:spacing w:val="-20"/>
                        <w:sz w:val="24"/>
                      </w:rPr>
                      <w:t>感病品种</w:t>
                    </w:r>
                    <w:r>
                      <w:rPr>
                        <w:rFonts w:ascii="宋体" w:hAnsi="宋体" w:eastAsia="宋体" w:hint="eastAsia"/>
                        <w:sz w:val="24"/>
                      </w:rPr>
                      <w:t>（株系</w:t>
                    </w:r>
                    <w:r>
                      <w:rPr>
                        <w:rFonts w:ascii="宋体" w:hAnsi="宋体" w:eastAsia="宋体" w:hint="eastAsia"/>
                        <w:spacing w:val="-20"/>
                        <w:sz w:val="24"/>
                      </w:rPr>
                      <w:t>）</w:t>
                    </w:r>
                    <w:r>
                      <w:rPr>
                        <w:spacing w:val="-20"/>
                        <w:sz w:val="24"/>
                      </w:rPr>
                      <w:t>POD </w:t>
                    </w:r>
                    <w:r>
                      <w:rPr>
                        <w:rFonts w:ascii="宋体" w:hAnsi="宋体" w:eastAsia="宋体" w:hint="eastAsia"/>
                        <w:spacing w:val="-13"/>
                        <w:sz w:val="24"/>
                      </w:rPr>
                      <w:t>活性普遍较低，陆地棉军棉 </w:t>
                    </w:r>
                    <w:r>
                      <w:rPr>
                        <w:sz w:val="24"/>
                      </w:rPr>
                      <w:t>1 </w:t>
                    </w:r>
                    <w:r>
                      <w:rPr>
                        <w:rFonts w:ascii="宋体" w:hAnsi="宋体" w:eastAsia="宋体" w:hint="eastAsia"/>
                        <w:spacing w:val="-15"/>
                        <w:sz w:val="24"/>
                      </w:rPr>
                      <w:t>号的酶活最高，达到 </w:t>
                    </w:r>
                    <w:r>
                      <w:rPr>
                        <w:sz w:val="24"/>
                      </w:rPr>
                      <w:t>1.383 </w:t>
                    </w:r>
                    <w:r>
                      <w:rPr>
                        <w:spacing w:val="-18"/>
                        <w:sz w:val="24"/>
                      </w:rPr>
                      <w:t>U·g </w:t>
                    </w:r>
                    <w:r>
                      <w:rPr>
                        <w:position w:val="11"/>
                        <w:sz w:val="16"/>
                      </w:rPr>
                      <w:t>-1</w:t>
                    </w:r>
                  </w:p>
                  <w:p w:rsidR="0018722C">
                    <w:pPr>
                      <w:spacing w:before="166"/>
                      <w:ind w:leftChars="0" w:left="28" w:rightChars="0" w:right="0" w:firstLineChars="0" w:firstLine="0"/>
                      <w:jc w:val="left"/>
                      <w:rPr>
                        <w:sz w:val="16"/>
                      </w:rPr>
                    </w:pPr>
                    <w:r>
                      <w:rPr>
                        <w:rFonts w:ascii="宋体" w:hAnsi="宋体" w:eastAsia="宋体" w:hint="eastAsia"/>
                        <w:spacing w:val="0"/>
                        <w:sz w:val="24"/>
                      </w:rPr>
                      <w:t>鲜叶</w:t>
                    </w:r>
                    <w:r>
                      <w:rPr>
                        <w:spacing w:val="-15"/>
                        <w:sz w:val="24"/>
                      </w:rPr>
                      <w:t>·min </w:t>
                    </w:r>
                    <w:r>
                      <w:rPr>
                        <w:position w:val="11"/>
                        <w:sz w:val="16"/>
                      </w:rPr>
                      <w:t>-1</w:t>
                    </w:r>
                    <w:r>
                      <w:rPr>
                        <w:rFonts w:ascii="宋体" w:hAnsi="宋体" w:eastAsia="宋体" w:hint="eastAsia"/>
                        <w:sz w:val="24"/>
                      </w:rPr>
                      <w:t>， </w:t>
                    </w:r>
                    <w:r>
                      <w:rPr>
                        <w:sz w:val="24"/>
                      </w:rPr>
                      <w:t>M37-73 </w:t>
                    </w:r>
                    <w:r>
                      <w:rPr>
                        <w:rFonts w:ascii="宋体" w:hAnsi="宋体" w:eastAsia="宋体" w:hint="eastAsia"/>
                        <w:spacing w:val="-30"/>
                        <w:sz w:val="24"/>
                      </w:rPr>
                      <w:t>的 </w:t>
                    </w:r>
                    <w:r>
                      <w:rPr>
                        <w:sz w:val="24"/>
                      </w:rPr>
                      <w:t>POD </w:t>
                    </w:r>
                    <w:r>
                      <w:rPr>
                        <w:rFonts w:ascii="宋体" w:hAnsi="宋体" w:eastAsia="宋体" w:hint="eastAsia"/>
                        <w:spacing w:val="-9"/>
                        <w:sz w:val="24"/>
                      </w:rPr>
                      <w:t>活性最低，为 </w:t>
                    </w:r>
                    <w:r>
                      <w:rPr>
                        <w:sz w:val="24"/>
                      </w:rPr>
                      <w:t>0.237 </w:t>
                    </w:r>
                    <w:r>
                      <w:rPr>
                        <w:spacing w:val="-18"/>
                        <w:sz w:val="24"/>
                      </w:rPr>
                      <w:t>U·g </w:t>
                    </w:r>
                    <w:r>
                      <w:rPr>
                        <w:position w:val="11"/>
                        <w:sz w:val="16"/>
                      </w:rPr>
                      <w:t>-1 </w:t>
                    </w:r>
                    <w:r>
                      <w:rPr>
                        <w:rFonts w:ascii="宋体" w:hAnsi="宋体" w:eastAsia="宋体" w:hint="eastAsia"/>
                        <w:spacing w:val="0"/>
                        <w:sz w:val="24"/>
                      </w:rPr>
                      <w:t>鲜叶</w:t>
                    </w:r>
                    <w:r>
                      <w:rPr>
                        <w:spacing w:val="-15"/>
                        <w:sz w:val="24"/>
                      </w:rPr>
                      <w:t>·min </w:t>
                    </w:r>
                    <w:r>
                      <w:rPr>
                        <w:position w:val="11"/>
                        <w:sz w:val="16"/>
                      </w:rPr>
                      <w:t>-1</w:t>
                    </w:r>
                    <w:r>
                      <w:rPr>
                        <w:rFonts w:ascii="宋体" w:hAnsi="宋体" w:eastAsia="宋体" w:hint="eastAsia"/>
                        <w:spacing w:val="-12"/>
                        <w:sz w:val="24"/>
                      </w:rPr>
                      <w:t>，平均值 </w:t>
                    </w:r>
                    <w:r>
                      <w:rPr>
                        <w:sz w:val="24"/>
                      </w:rPr>
                      <w:t>0.872 </w:t>
                    </w:r>
                    <w:r>
                      <w:rPr>
                        <w:spacing w:val="-18"/>
                        <w:sz w:val="24"/>
                      </w:rPr>
                      <w:t>U·g </w:t>
                    </w:r>
                    <w:r>
                      <w:rPr>
                        <w:position w:val="11"/>
                        <w:sz w:val="16"/>
                      </w:rPr>
                      <w:t>-1</w:t>
                    </w:r>
                  </w:p>
                </w:txbxContent>
              </v:textbox>
              <w10:wrap type="none"/>
            </v:shape>
            <w10:wrap type="none"/>
          </v:group>
        </w:pict>
      </w:r>
    </w:p>
    <w:p w:rsidR="0018722C">
      <w:pPr>
        <w:pStyle w:val="ae"/>
        <w:topLinePunct/>
      </w:pPr>
      <w:r>
        <w:pict>
          <v:shape style="position:absolute;margin-left:69.504005pt;margin-top:28.945581pt;width:456.45pt;height:9.5pt;mso-position-horizontal-relative:page;mso-position-vertical-relative:paragraph;z-index:-416536" coordorigin="1390,579" coordsize="9129,190" path="m10519,579l1390,579,1390,610,1390,769,10519,769,10519,610,10519,579e" filled="true" fillcolor="#f1f9ec" stroked="false">
            <v:path arrowok="t"/>
            <v:fill type="solid"/>
            <w10:wrap type="none"/>
          </v:shape>
        </w:pict>
      </w:r>
      <w:r>
        <w:pict>
          <v:shape style="position:absolute;margin-left:69.504005pt;margin-top:54.025581pt;width:456.45pt;height:9.4pt;mso-position-horizontal-relative:page;mso-position-vertical-relative:paragraph;z-index:-416512" coordorigin="1390,1081" coordsize="9129,188" path="m10519,1109l1390,1109,1390,1268,10519,1268,10519,1109m10519,1081l1390,1081,1390,1109,10519,1109,10519,1081e" filled="true" fillcolor="#f1f9ec" stroked="false">
            <v:path arrowok="t"/>
            <v:fill type="solid"/>
            <w10:wrap type="none"/>
          </v:shape>
        </w:pict>
      </w:r>
      <w:r>
        <w:pict>
          <v:shape style="position:absolute;margin-left:69.504005pt;margin-top:79.015587pt;width:456.45pt;height:9.4pt;mso-position-horizontal-relative:page;mso-position-vertical-relative:paragraph;z-index:-416488" coordorigin="1390,1580" coordsize="9129,188" path="m10519,1580l1390,1580,1390,1609,1390,1768,10519,1768,10519,1609,10519,1580e" filled="true" fillcolor="#f1f9ec" stroked="false">
            <v:path arrowok="t"/>
            <v:fill type="solid"/>
            <w10:wrap type="none"/>
          </v:shape>
        </w:pict>
      </w:r>
      <w:r>
        <w:pict>
          <v:shape style="position:absolute;margin-left:69.504005pt;margin-top:103.975586pt;width:456.45pt;height:9.5pt;mso-position-horizontal-relative:page;mso-position-vertical-relative:paragraph;z-index:-416464" coordorigin="1390,2080" coordsize="9129,190" path="m10519,2080l1390,2080,1390,2111,1390,2269,10519,2269,10519,2111,10519,2080e" filled="true" fillcolor="#f1f9ec" stroked="false">
            <v:path arrowok="t"/>
            <v:fill type="solid"/>
            <w10:wrap type="none"/>
          </v:shape>
        </w:pict>
      </w:r>
      <w:r>
        <w:pict>
          <v:group style="position:absolute;margin-left:69.503998pt;margin-top:129.055603pt;width:456.45pt;height:26.4pt;mso-position-horizontal-relative:page;mso-position-vertical-relative:paragraph;z-index:-416416" coordorigin="1390,2581" coordsize="9129,528">
            <v:shape style="position:absolute;left:1390;top:2581;width:9129;height:528" coordorigin="1390,2581" coordsize="9129,528" path="m10519,2581l1390,2581,1390,2610,1390,3109,10519,3109,10519,2610,10519,2581e" filled="true" fillcolor="#f1f9ec" stroked="false">
              <v:path arrowok="t"/>
              <v:fill type="solid"/>
            </v:shape>
            <v:shape style="position:absolute;left:1418;top:2768;width:2237;height:341" type="#_x0000_t202" filled="true" fillcolor="#ffffff" stroked="false">
              <v:textbox inset="0,0,0,0">
                <w:txbxContent>
                  <w:p w:rsidR="0018722C">
                    <w:pPr>
                      <w:spacing w:line="294" w:lineRule="exact" w:before="0"/>
                      <w:ind w:leftChars="0" w:left="0" w:rightChars="0" w:right="-15" w:firstLineChars="0" w:firstLine="0"/>
                      <w:jc w:val="left"/>
                      <w:rPr>
                        <w:rFonts w:ascii="宋体" w:eastAsia="宋体" w:hint="eastAsia"/>
                        <w:sz w:val="21"/>
                      </w:rPr>
                    </w:pPr>
                    <w:r>
                      <w:rPr>
                        <w:rFonts w:ascii="宋体" w:eastAsia="宋体" w:hint="eastAsia"/>
                        <w:spacing w:val="-16"/>
                        <w:sz w:val="24"/>
                      </w:rPr>
                      <w:t>均增产 </w:t>
                    </w:r>
                    <w:r>
                      <w:rPr>
                        <w:sz w:val="24"/>
                      </w:rPr>
                      <w:t>10.24</w:t>
                    </w:r>
                    <w:r>
                      <w:rPr>
                        <w:spacing w:val="58"/>
                        <w:sz w:val="24"/>
                      </w:rPr>
                      <w:t> </w:t>
                    </w:r>
                    <w:r>
                      <w:rPr>
                        <w:rFonts w:ascii="宋体" w:eastAsia="宋体" w:hint="eastAsia"/>
                        <w:sz w:val="24"/>
                      </w:rPr>
                      <w:t>％</w:t>
                    </w:r>
                    <w:r>
                      <w:rPr>
                        <w:position w:val="11"/>
                        <w:sz w:val="16"/>
                      </w:rPr>
                      <w:t>[160]</w:t>
                    </w:r>
                    <w:r>
                      <w:rPr>
                        <w:rFonts w:ascii="宋体" w:eastAsia="宋体" w:hint="eastAsia"/>
                        <w:sz w:val="21"/>
                      </w:rPr>
                      <w:t>。</w:t>
                    </w:r>
                  </w:p>
                </w:txbxContent>
              </v:textbox>
              <v:fill type="solid"/>
              <w10:wrap type="none"/>
            </v:shape>
            <w10:wrap type="none"/>
          </v:group>
        </w:pict>
      </w:r>
      <w:r>
        <w:t>鲜叶</w:t>
      </w:r>
      <w:r>
        <w:rPr>
          <w:rFonts w:ascii="Times New Roman" w:hAnsi="Times New Roman" w:eastAsia="Times New Roman"/>
          <w:spacing w:val="-8"/>
          <w:rFonts w:hint="eastAsia"/>
        </w:rPr>
        <w:t>・</w:t>
      </w:r>
      <w:r>
        <w:rPr>
          <w:rFonts w:ascii="Times New Roman" w:hAnsi="Times New Roman" w:eastAsia="Times New Roman"/>
        </w:rPr>
        <w:t>min </w:t>
      </w:r>
      <w:r>
        <w:rPr>
          <w:rFonts w:ascii="Times New Roman" w:hAnsi="Times New Roman" w:eastAsia="Times New Roman"/>
        </w:rPr>
        <w:t>-1</w:t>
      </w:r>
      <w:r>
        <w:t>。军棉</w:t>
      </w:r>
      <w:r>
        <w:rPr>
          <w:rFonts w:ascii="Times New Roman" w:hAnsi="Times New Roman" w:eastAsia="Times New Roman"/>
        </w:rPr>
        <w:t>1</w:t>
      </w:r>
      <w:r>
        <w:t>号以</w:t>
      </w:r>
      <w:r>
        <w:rPr>
          <w:rFonts w:ascii="Times New Roman" w:hAnsi="Times New Roman" w:eastAsia="Times New Roman"/>
        </w:rPr>
        <w:t>c1470</w:t>
      </w:r>
      <w:r>
        <w:t>为母本，五一大铃、</w:t>
      </w:r>
      <w:r>
        <w:rPr>
          <w:rFonts w:ascii="Times New Roman" w:hAnsi="Times New Roman" w:eastAsia="Times New Roman"/>
        </w:rPr>
        <w:t>352l</w:t>
      </w:r>
      <w:r>
        <w:t>、</w:t>
      </w:r>
      <w:r>
        <w:rPr>
          <w:rFonts w:ascii="Times New Roman" w:hAnsi="Times New Roman" w:eastAsia="Times New Roman"/>
        </w:rPr>
        <w:t>147-</w:t>
      </w:r>
      <w:r>
        <w:t>夫、早落叶、</w:t>
      </w:r>
      <w:r>
        <w:rPr>
          <w:rFonts w:ascii="Times New Roman" w:hAnsi="Times New Roman" w:eastAsia="Times New Roman"/>
        </w:rPr>
        <w:t>2u3</w:t>
      </w:r>
      <w:r>
        <w:t>、</w:t>
      </w:r>
      <w:r>
        <w:rPr>
          <w:rFonts w:ascii="Times New Roman" w:hAnsi="Times New Roman" w:eastAsia="Times New Roman"/>
        </w:rPr>
        <w:t>c1470</w:t>
      </w:r>
      <w:r>
        <w:t>等品种为父本混合授粉多次选择与</w:t>
      </w:r>
      <w:r>
        <w:rPr>
          <w:rFonts w:ascii="Times New Roman" w:hAnsi="Times New Roman" w:eastAsia="Times New Roman"/>
        </w:rPr>
        <w:t>1986</w:t>
      </w:r>
      <w:r>
        <w:t>年育成。其特征特性为：生育期</w:t>
      </w:r>
      <w:r>
        <w:rPr>
          <w:rFonts w:ascii="Times New Roman" w:hAnsi="Times New Roman" w:eastAsia="Times New Roman"/>
        </w:rPr>
        <w:t>130 d</w:t>
      </w:r>
      <w:r>
        <w:t>左右，株</w:t>
      </w:r>
      <w:r>
        <w:t>高</w:t>
      </w:r>
      <w:r>
        <w:rPr>
          <w:rFonts w:ascii="Times New Roman" w:hAnsi="Times New Roman" w:eastAsia="Times New Roman"/>
        </w:rPr>
        <w:t>70</w:t>
      </w:r>
      <w:r>
        <w:t>～</w:t>
      </w:r>
      <w:r>
        <w:rPr>
          <w:rFonts w:ascii="Times New Roman" w:hAnsi="Times New Roman" w:eastAsia="Times New Roman"/>
        </w:rPr>
        <w:t>80 cm</w:t>
      </w:r>
      <w:r>
        <w:t>，单铃籽棉重</w:t>
      </w:r>
      <w:r>
        <w:rPr>
          <w:rFonts w:ascii="Times New Roman" w:hAnsi="Times New Roman" w:eastAsia="Times New Roman"/>
        </w:rPr>
        <w:t>6</w:t>
      </w:r>
      <w:r>
        <w:t>～</w:t>
      </w:r>
      <w:r>
        <w:rPr>
          <w:rFonts w:ascii="Times New Roman" w:hAnsi="Times New Roman" w:eastAsia="Times New Roman"/>
        </w:rPr>
        <w:t>8g</w:t>
      </w:r>
      <w:r>
        <w:t>，千粒重</w:t>
      </w:r>
      <w:r>
        <w:rPr>
          <w:rFonts w:ascii="Times New Roman" w:hAnsi="Times New Roman" w:eastAsia="Times New Roman"/>
        </w:rPr>
        <w:t>125 g</w:t>
      </w:r>
      <w:r>
        <w:t>左右，衣分</w:t>
      </w:r>
      <w:r>
        <w:rPr>
          <w:rFonts w:ascii="Times New Roman" w:hAnsi="Times New Roman" w:eastAsia="Times New Roman"/>
        </w:rPr>
        <w:t>36</w:t>
      </w:r>
      <w:r>
        <w:t>～</w:t>
      </w:r>
      <w:r>
        <w:rPr>
          <w:rFonts w:ascii="Times New Roman" w:hAnsi="Times New Roman" w:eastAsia="Times New Roman"/>
        </w:rPr>
        <w:t>40 %</w:t>
      </w:r>
      <w:r>
        <w:t>，纤维长度</w:t>
      </w:r>
      <w:r>
        <w:rPr>
          <w:rFonts w:ascii="Times New Roman" w:hAnsi="Times New Roman" w:eastAsia="Times New Roman"/>
        </w:rPr>
        <w:t>30</w:t>
      </w:r>
      <w:r>
        <w:t>～</w:t>
      </w:r>
      <w:r>
        <w:rPr>
          <w:rFonts w:ascii="Times New Roman" w:hAnsi="Times New Roman" w:eastAsia="Times New Roman"/>
        </w:rPr>
        <w:t>33 mm</w:t>
      </w:r>
      <w:r>
        <w:t>，易抓苗，适应性强，耐碱、耐瘠薄，结铃性较原推广品种为好。在蕾铃后期植</w:t>
      </w:r>
      <w:r>
        <w:t>株健壮，不早衰，尤其是在肥力较低的条件下比</w:t>
      </w:r>
      <w:r>
        <w:rPr>
          <w:rFonts w:ascii="Times New Roman" w:hAnsi="Times New Roman" w:eastAsia="Times New Roman"/>
        </w:rPr>
        <w:t>c1470</w:t>
      </w:r>
      <w:r>
        <w:t>长势壮；较原推广品种</w:t>
      </w:r>
      <w:r>
        <w:rPr>
          <w:rFonts w:ascii="Times New Roman" w:hAnsi="Times New Roman" w:eastAsia="Times New Roman"/>
        </w:rPr>
        <w:t>c1470 </w:t>
      </w:r>
      <w:r>
        <w:t>平</w:t>
      </w:r>
    </w:p>
    <w:p w:rsidR="0018722C">
      <w:pPr>
        <w:topLinePunct/>
      </w:pPr>
      <w:r>
        <w:t>综合来看，抗病品种</w:t>
      </w:r>
      <w:r>
        <w:t>（</w:t>
      </w:r>
      <w:r>
        <w:t>株系</w:t>
      </w:r>
      <w:r>
        <w:t>）</w:t>
      </w:r>
      <w:r>
        <w:t>的</w:t>
      </w:r>
      <w:r>
        <w:rPr>
          <w:rFonts w:ascii="Times New Roman" w:eastAsia="Times New Roman"/>
        </w:rPr>
        <w:t>POD</w:t>
      </w:r>
      <w:r>
        <w:t>活性最高，耐病品种</w:t>
      </w:r>
      <w:r>
        <w:t>（</w:t>
      </w:r>
      <w:r>
        <w:t>株系</w:t>
      </w:r>
      <w:r>
        <w:t>）</w:t>
      </w:r>
      <w:r>
        <w:t>、感病品种</w:t>
      </w:r>
      <w:r>
        <w:t>（</w:t>
      </w:r>
      <w:r>
        <w:t>株系</w:t>
      </w:r>
      <w:r>
        <w:t>）</w:t>
      </w:r>
      <w:r>
        <w:rPr>
          <w:rFonts w:ascii="Times New Roman" w:eastAsia="Times New Roman"/>
        </w:rPr>
        <w:t>POD</w:t>
      </w:r>
      <w:r>
        <w:t>活性普遍较低。新疆</w:t>
      </w:r>
      <w:r>
        <w:t>近年</w:t>
      </w:r>
      <w:r>
        <w:t>来自育品种新陆早</w:t>
      </w:r>
      <w:r>
        <w:rPr>
          <w:rFonts w:ascii="Times New Roman" w:eastAsia="Times New Roman"/>
        </w:rPr>
        <w:t>26</w:t>
      </w:r>
      <w:r>
        <w:t>号、新陆早</w:t>
      </w:r>
      <w:r>
        <w:rPr>
          <w:rFonts w:ascii="Times New Roman" w:eastAsia="Times New Roman"/>
        </w:rPr>
        <w:t>33</w:t>
      </w:r>
      <w:r>
        <w:t>号、新陆早</w:t>
      </w:r>
      <w:r>
        <w:rPr>
          <w:rFonts w:ascii="Times New Roman" w:eastAsia="Times New Roman"/>
        </w:rPr>
        <w:t>42</w:t>
      </w:r>
      <w:r>
        <w:t>号、新陆早</w:t>
      </w:r>
      <w:r>
        <w:rPr>
          <w:rFonts w:ascii="Times New Roman" w:eastAsia="Times New Roman"/>
        </w:rPr>
        <w:t>48</w:t>
      </w:r>
      <w:r>
        <w:t>号的</w:t>
      </w:r>
      <w:r>
        <w:rPr>
          <w:rFonts w:ascii="Times New Roman" w:eastAsia="Times New Roman"/>
        </w:rPr>
        <w:t>POD</w:t>
      </w:r>
      <w:r>
        <w:t>活性较高，可能与</w:t>
      </w:r>
      <w:r>
        <w:t>近年</w:t>
      </w:r>
      <w:r>
        <w:t>来注重抗病高产品质好的育种目标有关。</w:t>
      </w:r>
    </w:p>
    <w:p w:rsidR="0018722C">
      <w:pPr>
        <w:pStyle w:val="Heading3"/>
        <w:topLinePunct/>
        <w:ind w:left="200" w:hangingChars="200" w:hanging="200"/>
      </w:pPr>
      <w:r>
        <w:rPr>
          <w:b/>
        </w:rPr>
        <w:t>5.3.3</w:t>
      </w:r>
      <w:r>
        <w:t xml:space="preserve"> </w:t>
      </w:r>
      <w:r>
        <w:t>不同抗病性棉花品种的</w:t>
      </w:r>
      <w:r>
        <w:rPr>
          <w:b/>
        </w:rPr>
        <w:t>PAL</w:t>
      </w:r>
      <w:r>
        <w:t>酶活性</w:t>
      </w:r>
    </w:p>
    <w:p w:rsidR="0018722C">
      <w:pPr>
        <w:topLinePunct/>
      </w:pPr>
      <w:r>
        <w:t>杨玉锋</w:t>
      </w:r>
      <w:r>
        <w:rPr>
          <w:rFonts w:ascii="Times New Roman" w:eastAsia="Times New Roman"/>
        </w:rPr>
        <w:t>[</w:t>
      </w:r>
      <w:r>
        <w:rPr>
          <w:rFonts w:ascii="Times New Roman" w:eastAsia="Times New Roman"/>
        </w:rPr>
        <w:t xml:space="preserve">159</w:t>
      </w:r>
      <w:r>
        <w:rPr>
          <w:rFonts w:ascii="Times New Roman" w:eastAsia="Times New Roman"/>
        </w:rPr>
        <w:t>]</w:t>
      </w:r>
      <w:r>
        <w:t>研究发现，抗病品种的</w:t>
      </w:r>
      <w:r>
        <w:rPr>
          <w:rFonts w:ascii="Times New Roman" w:eastAsia="Times New Roman"/>
        </w:rPr>
        <w:t>POD</w:t>
      </w:r>
      <w:r>
        <w:t>活性比感病品种低，抗病品种的</w:t>
      </w:r>
      <w:r>
        <w:rPr>
          <w:rFonts w:ascii="Times New Roman" w:eastAsia="Times New Roman"/>
        </w:rPr>
        <w:t>PAL</w:t>
      </w:r>
      <w:r>
        <w:t>活性比感病品种高，本试验可以看出不同抗性的棉花品种</w:t>
      </w:r>
      <w:r>
        <w:t>（</w:t>
      </w:r>
      <w:r>
        <w:t>株系</w:t>
      </w:r>
      <w:r>
        <w:t>）</w:t>
      </w:r>
      <w:r>
        <w:t>的</w:t>
      </w:r>
      <w:r>
        <w:rPr>
          <w:rFonts w:ascii="Times New Roman" w:eastAsia="Times New Roman"/>
        </w:rPr>
        <w:t>PAL</w:t>
      </w:r>
      <w:r>
        <w:t>活性不同。综合</w:t>
      </w:r>
      <w:r>
        <w:t>来看，感病性越高，</w:t>
      </w:r>
      <w:r>
        <w:rPr>
          <w:rFonts w:ascii="Times New Roman" w:eastAsia="Times New Roman"/>
        </w:rPr>
        <w:t>PAL</w:t>
      </w:r>
      <w:r>
        <w:t>活性越低。这与前人研究结论相符。</w:t>
      </w:r>
    </w:p>
    <w:p w:rsidR="0018722C">
      <w:pPr>
        <w:topLinePunct/>
      </w:pPr>
      <w:r>
        <w:t>免疫品种</w:t>
      </w:r>
      <w:r>
        <w:t>（</w:t>
      </w:r>
      <w:r>
        <w:t>株系</w:t>
      </w:r>
      <w:r>
        <w:t>）</w:t>
      </w:r>
      <w:r>
        <w:t>中，</w:t>
      </w:r>
      <w:r>
        <w:rPr>
          <w:rFonts w:ascii="Times New Roman" w:hAnsi="Times New Roman" w:eastAsia="Times New Roman"/>
        </w:rPr>
        <w:t>M37-231</w:t>
      </w:r>
      <w:r>
        <w:t>的酶活为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56 </w:t>
      </w:r>
      <w:r>
        <w:rPr>
          <w:rFonts w:ascii="Times New Roman" w:hAnsi="Times New Roman" w:eastAsia="Times New Roman"/>
        </w:rPr>
        <w:t>U·g </w:t>
      </w:r>
      <w:r>
        <w:rPr>
          <w:rFonts w:ascii="Times New Roman" w:hAnsi="Times New Roman" w:eastAsia="Times New Roman"/>
        </w:rPr>
        <w:t>-1</w:t>
      </w:r>
      <w:r>
        <w:t>鲜叶，新陆早</w:t>
      </w:r>
      <w:r>
        <w:rPr>
          <w:rFonts w:ascii="Times New Roman" w:hAnsi="Times New Roman" w:eastAsia="Times New Roman"/>
        </w:rPr>
        <w:t>20</w:t>
      </w:r>
      <w:r>
        <w:t>号的酶活为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35</w:t>
      </w:r>
    </w:p>
    <w:p w:rsidR="0018722C">
      <w:pPr>
        <w:topLinePunct/>
      </w:pPr>
      <w:r>
        <w:rPr>
          <w:rFonts w:cstheme="minorBidi" w:hAnsiTheme="minorHAnsi" w:eastAsiaTheme="minorHAnsi" w:asciiTheme="minorHAnsi"/>
        </w:rPr>
        <w:t>U·g </w:t>
      </w:r>
      <w:r>
        <w:rPr>
          <w:rFonts w:cstheme="minorBidi" w:hAnsiTheme="minorHAnsi" w:eastAsiaTheme="minorHAnsi" w:asciiTheme="minorHAnsi"/>
        </w:rPr>
        <w:t>-1</w:t>
      </w:r>
      <w:r>
        <w:rPr>
          <w:rFonts w:ascii="宋体" w:hAnsi="宋体" w:eastAsia="宋体" w:hint="eastAsia" w:cstheme="minorBidi"/>
        </w:rPr>
        <w:t>鲜叶，平均值</w:t>
      </w:r>
      <w:r>
        <w:rPr>
          <w:rFonts w:cstheme="minorBidi" w:hAnsiTheme="minorHAnsi" w:eastAsiaTheme="minorHAnsi" w:asciiTheme="minorHAnsi"/>
        </w:rPr>
        <w:t>2.46 U·g </w:t>
      </w:r>
      <w:r>
        <w:rPr>
          <w:rFonts w:cstheme="minorBidi" w:hAnsiTheme="minorHAnsi" w:eastAsiaTheme="minorHAnsi" w:asciiTheme="minorHAnsi"/>
        </w:rPr>
        <w:t>-1</w:t>
      </w:r>
      <w:r>
        <w:rPr>
          <w:rFonts w:ascii="宋体" w:hAnsi="宋体" w:eastAsia="宋体" w:hint="eastAsia" w:cstheme="minorBidi"/>
        </w:rPr>
        <w:t>鲜叶。</w:t>
      </w:r>
    </w:p>
    <w:p w:rsidR="0018722C">
      <w:pPr>
        <w:topLinePunct/>
      </w:pPr>
      <w:r>
        <w:t>高抗品种</w:t>
      </w:r>
      <w:r>
        <w:t>（</w:t>
      </w:r>
      <w:r>
        <w:t>株系</w:t>
      </w:r>
      <w:r>
        <w:t>）</w:t>
      </w:r>
      <w:r>
        <w:t>的</w:t>
      </w:r>
      <w:r>
        <w:rPr>
          <w:rFonts w:ascii="Times New Roman" w:hAnsi="Times New Roman" w:eastAsia="Times New Roman"/>
        </w:rPr>
        <w:t>PAL</w:t>
      </w:r>
      <w:r>
        <w:t>酶活性较高，其中新海</w:t>
      </w:r>
      <w:r>
        <w:rPr>
          <w:rFonts w:ascii="Times New Roman" w:hAnsi="Times New Roman" w:eastAsia="Times New Roman"/>
        </w:rPr>
        <w:t>14</w:t>
      </w:r>
      <w:r>
        <w:t>的酶活最高，为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45</w:t>
      </w:r>
      <w:r w:rsidR="001852F3">
        <w:rPr>
          <w:rFonts w:ascii="Times New Roman" w:hAnsi="Times New Roman" w:eastAsia="Times New Roman"/>
        </w:rPr>
        <w:t xml:space="preserve"> </w:t>
      </w:r>
      <w:r>
        <w:rPr>
          <w:rFonts w:ascii="Times New Roman" w:hAnsi="Times New Roman" w:eastAsia="Times New Roman"/>
        </w:rPr>
        <w:t>U·g </w:t>
      </w:r>
      <w:r>
        <w:rPr>
          <w:rFonts w:ascii="Times New Roman" w:hAnsi="Times New Roman" w:eastAsia="Times New Roman"/>
        </w:rPr>
        <w:t>-1 </w:t>
      </w:r>
      <w:r>
        <w:t>鲜</w:t>
      </w:r>
    </w:p>
    <w:p w:rsidR="0018722C">
      <w:pPr>
        <w:topLinePunct/>
      </w:pPr>
      <w:r>
        <w:t>叶，</w:t>
      </w:r>
      <w:r>
        <w:rPr>
          <w:rFonts w:ascii="Times New Roman" w:hAnsi="Times New Roman" w:eastAsia="Times New Roman"/>
        </w:rPr>
        <w:t>M44-83</w:t>
      </w:r>
      <w:r>
        <w:t>的酶活最低，为</w:t>
      </w:r>
      <w:r>
        <w:rPr>
          <w:rFonts w:ascii="Times New Roman" w:hAnsi="Times New Roman" w:eastAsia="Times New Roman"/>
        </w:rPr>
        <w:t>0.85 U·g </w:t>
      </w:r>
      <w:r>
        <w:rPr>
          <w:rFonts w:ascii="Times New Roman" w:hAnsi="Times New Roman" w:eastAsia="Times New Roman"/>
        </w:rPr>
        <w:t>-1</w:t>
      </w:r>
      <w:r>
        <w:t>鲜叶，平均值</w:t>
      </w:r>
      <w:r>
        <w:rPr>
          <w:rFonts w:ascii="Times New Roman" w:hAnsi="Times New Roman" w:eastAsia="Times New Roman"/>
        </w:rPr>
        <w:t>1.65 U·g </w:t>
      </w:r>
      <w:r>
        <w:rPr>
          <w:rFonts w:ascii="Times New Roman" w:hAnsi="Times New Roman" w:eastAsia="Times New Roman"/>
        </w:rPr>
        <w:t>-1</w:t>
      </w:r>
      <w:r>
        <w:t>鲜叶。</w:t>
      </w:r>
    </w:p>
    <w:p w:rsidR="0018722C">
      <w:pPr>
        <w:topLinePunct/>
      </w:pPr>
      <w:r>
        <w:t>抗病品种</w:t>
      </w:r>
      <w:r>
        <w:t>（</w:t>
      </w:r>
      <w:r>
        <w:t>株系</w:t>
      </w:r>
      <w:r>
        <w:t>）</w:t>
      </w:r>
      <w:r>
        <w:t>中，</w:t>
      </w:r>
      <w:r>
        <w:rPr>
          <w:rFonts w:ascii="Times New Roman" w:hAnsi="Times New Roman" w:eastAsia="Times New Roman"/>
        </w:rPr>
        <w:t>M37-86</w:t>
      </w:r>
      <w:r>
        <w:t>的酶活最高，为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55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M37-128</w:t>
      </w:r>
      <w:r>
        <w:t>的酶活最</w:t>
      </w:r>
      <w:r>
        <w:t>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79 </w:t>
      </w:r>
      <w:r>
        <w:rPr>
          <w:rFonts w:ascii="Times New Roman" w:hAnsi="Times New Roman" w:eastAsia="Times New Roman"/>
        </w:rPr>
        <w:t>U·g </w:t>
      </w:r>
      <w:r>
        <w:rPr>
          <w:rFonts w:ascii="Times New Roman" w:hAnsi="Times New Roman" w:eastAsia="Times New Roman"/>
        </w:rPr>
        <w:t>-1</w:t>
      </w:r>
      <w:r>
        <w:t>鲜叶，平均值</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30 </w:t>
      </w:r>
      <w:r>
        <w:rPr>
          <w:rFonts w:ascii="Times New Roman" w:hAnsi="Times New Roman" w:eastAsia="Times New Roman"/>
        </w:rPr>
        <w:t>U·g </w:t>
      </w:r>
      <w:r>
        <w:rPr>
          <w:rFonts w:ascii="Times New Roman" w:hAnsi="Times New Roman" w:eastAsia="Times New Roman"/>
        </w:rPr>
        <w:t>-1</w:t>
      </w:r>
      <w:r>
        <w:t>鲜叶。从新海</w:t>
      </w:r>
      <w:r>
        <w:rPr>
          <w:rFonts w:ascii="Times New Roman" w:hAnsi="Times New Roman" w:eastAsia="Times New Roman"/>
        </w:rPr>
        <w:t>24</w:t>
      </w:r>
      <w:r>
        <w:t>号</w:t>
      </w:r>
      <w:r>
        <w:t>（</w:t>
      </w:r>
      <w:r>
        <w:t>抗病</w:t>
      </w:r>
      <w:r>
        <w:t>）</w:t>
      </w:r>
      <w:r>
        <w:t>开始，</w:t>
      </w:r>
      <w:r>
        <w:rPr>
          <w:rFonts w:ascii="Times New Roman" w:hAnsi="Times New Roman" w:eastAsia="Times New Roman"/>
        </w:rPr>
        <w:t>PAL</w:t>
      </w:r>
      <w:r>
        <w:t>酶</w:t>
      </w:r>
      <w:r>
        <w:t>活</w:t>
      </w:r>
    </w:p>
    <w:p w:rsidR="0018722C">
      <w:pPr>
        <w:topLinePunct/>
      </w:pPr>
      <w:r>
        <w:t>性明显降低至</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98 U·g </w:t>
      </w:r>
      <w:r>
        <w:rPr>
          <w:rFonts w:ascii="Times New Roman" w:hAnsi="Times New Roman" w:eastAsia="Times New Roman"/>
        </w:rPr>
        <w:t>-1</w:t>
      </w:r>
      <w:r>
        <w:t>鲜叶，并且均低于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87 U·g </w:t>
      </w:r>
      <w:r>
        <w:rPr>
          <w:rFonts w:ascii="Times New Roman" w:hAnsi="Times New Roman" w:eastAsia="Times New Roman"/>
        </w:rPr>
        <w:t>-1</w:t>
      </w:r>
      <w:r>
        <w:t>鲜叶。</w:t>
      </w:r>
    </w:p>
    <w:p w:rsidR="0018722C">
      <w:pPr>
        <w:topLinePunct/>
      </w:pPr>
      <w:r>
        <w:t>耐病品种</w:t>
      </w:r>
      <w:r>
        <w:t>（</w:t>
      </w:r>
      <w:r>
        <w:t>株系</w:t>
      </w:r>
      <w:r>
        <w:t>）</w:t>
      </w:r>
      <w:r>
        <w:t>中，</w:t>
      </w:r>
      <w:r>
        <w:rPr>
          <w:rFonts w:ascii="Times New Roman" w:hAnsi="Times New Roman" w:eastAsia="Times New Roman"/>
        </w:rPr>
        <w:t>M44-158</w:t>
      </w:r>
      <w:r>
        <w:t>的酶活最高，为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87</w:t>
      </w:r>
      <w:r>
        <w:rPr>
          <w:rFonts w:ascii="Times New Roman" w:hAnsi="Times New Roman" w:eastAsia="Times New Roman"/>
        </w:rPr>
        <w:t> </w:t>
      </w:r>
      <w:r>
        <w:rPr>
          <w:rFonts w:ascii="Times New Roman" w:hAnsi="Times New Roman" w:eastAsia="Times New Roman"/>
        </w:rPr>
        <w:t>U·g </w:t>
      </w:r>
      <w:r>
        <w:rPr>
          <w:rFonts w:ascii="Times New Roman" w:hAnsi="Times New Roman" w:eastAsia="Times New Roman"/>
        </w:rPr>
        <w:t>-1</w:t>
      </w:r>
      <w:r>
        <w:t>鲜叶，新陆早</w:t>
      </w:r>
      <w:r>
        <w:rPr>
          <w:rFonts w:ascii="Times New Roman" w:hAnsi="Times New Roman" w:eastAsia="Times New Roman"/>
        </w:rPr>
        <w:t>1</w:t>
      </w:r>
      <w:r>
        <w:t>号的酶</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78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活最低，为</w:t>
      </w:r>
      <w:r>
        <w:rPr>
          <w:rFonts w:ascii="Times New Roman" w:hAnsi="Times New Roman" w:eastAsia="Times New Roman"/>
        </w:rPr>
        <w:t>0.44 U·g </w:t>
      </w:r>
      <w:r>
        <w:rPr>
          <w:rFonts w:ascii="Times New Roman" w:hAnsi="Times New Roman" w:eastAsia="Times New Roman"/>
        </w:rPr>
        <w:t>-1</w:t>
      </w:r>
      <w:r>
        <w:t>鲜叶，平均值</w:t>
      </w:r>
      <w:r>
        <w:rPr>
          <w:rFonts w:ascii="Times New Roman" w:hAnsi="Times New Roman" w:eastAsia="Times New Roman"/>
        </w:rPr>
        <w:t>1.07 U·g </w:t>
      </w:r>
      <w:r>
        <w:rPr>
          <w:rFonts w:ascii="Times New Roman" w:hAnsi="Times New Roman" w:eastAsia="Times New Roman"/>
        </w:rPr>
        <w:t>-1</w:t>
      </w:r>
      <w:r>
        <w:t>鲜叶。</w:t>
      </w:r>
    </w:p>
    <w:p w:rsidR="0018722C">
      <w:pPr>
        <w:topLinePunct/>
      </w:pPr>
      <w:r>
        <w:t>感病品种</w:t>
      </w:r>
      <w:r>
        <w:t>（</w:t>
      </w:r>
      <w:r>
        <w:t>株系</w:t>
      </w:r>
      <w:r>
        <w:t>）</w:t>
      </w:r>
      <w:r>
        <w:t>中，</w:t>
      </w:r>
      <w:r>
        <w:rPr>
          <w:rFonts w:ascii="Times New Roman" w:hAnsi="Times New Roman" w:eastAsia="Times New Roman"/>
        </w:rPr>
        <w:t>M44-211</w:t>
      </w:r>
      <w:r>
        <w:t>的酶活最高，为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00 </w:t>
      </w:r>
      <w:r>
        <w:rPr>
          <w:rFonts w:ascii="Times New Roman" w:hAnsi="Times New Roman" w:eastAsia="Times New Roman"/>
        </w:rPr>
        <w:t>U·g </w:t>
      </w:r>
      <w:r>
        <w:rPr>
          <w:rFonts w:ascii="Times New Roman" w:hAnsi="Times New Roman" w:eastAsia="Times New Roman"/>
        </w:rPr>
        <w:t>-1</w:t>
      </w:r>
      <w:r>
        <w:t>鲜叶，</w:t>
      </w:r>
      <w:r>
        <w:rPr>
          <w:rFonts w:ascii="Times New Roman" w:hAnsi="Times New Roman" w:eastAsia="Times New Roman"/>
        </w:rPr>
        <w:t>M37-73</w:t>
      </w:r>
      <w:r>
        <w:t>的酶活最</w:t>
      </w:r>
      <w:r>
        <w:t>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55 </w:t>
      </w:r>
      <w:r>
        <w:rPr>
          <w:rFonts w:ascii="Times New Roman" w:hAnsi="Times New Roman" w:eastAsia="Times New Roman"/>
        </w:rPr>
        <w:t>U·g </w:t>
      </w:r>
      <w:r>
        <w:rPr>
          <w:rFonts w:ascii="Times New Roman" w:hAnsi="Times New Roman" w:eastAsia="Times New Roman"/>
        </w:rPr>
        <w:t>-1</w:t>
      </w:r>
      <w:r>
        <w:t>鲜叶，平均值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83 </w:t>
      </w:r>
      <w:r>
        <w:rPr>
          <w:rFonts w:ascii="Times New Roman" w:hAnsi="Times New Roman" w:eastAsia="Times New Roman"/>
        </w:rPr>
        <w:t>U·g </w:t>
      </w:r>
      <w:r>
        <w:rPr>
          <w:rFonts w:ascii="Times New Roman" w:hAnsi="Times New Roman" w:eastAsia="Times New Roman"/>
        </w:rPr>
        <w:t>-1</w:t>
      </w:r>
      <w:r>
        <w:t>鲜叶。</w:t>
      </w:r>
    </w:p>
    <w:p w:rsidR="0018722C">
      <w:pPr>
        <w:topLinePunct/>
      </w:pPr>
      <w:r>
        <w:t>新疆</w:t>
      </w:r>
      <w:r>
        <w:t>近年</w:t>
      </w:r>
      <w:r>
        <w:t>来自育品种新陆早</w:t>
      </w:r>
      <w:r>
        <w:rPr>
          <w:rFonts w:ascii="Times New Roman" w:eastAsia="Times New Roman"/>
        </w:rPr>
        <w:t>20</w:t>
      </w:r>
      <w:r>
        <w:t>号、新陆早</w:t>
      </w:r>
      <w:r>
        <w:rPr>
          <w:rFonts w:ascii="Times New Roman" w:eastAsia="Times New Roman"/>
        </w:rPr>
        <w:t>36</w:t>
      </w:r>
      <w:r>
        <w:t>号的</w:t>
      </w:r>
      <w:r>
        <w:rPr>
          <w:rFonts w:ascii="Times New Roman" w:eastAsia="Times New Roman"/>
        </w:rPr>
        <w:t>PAL</w:t>
      </w:r>
      <w:r>
        <w:t>酶活较高，可能与</w:t>
      </w:r>
      <w:r>
        <w:t>近年</w:t>
      </w:r>
      <w:r>
        <w:t>来注重抗病高产品质好的育种目标有关。</w:t>
      </w:r>
    </w:p>
    <w:p w:rsidR="0018722C">
      <w:pPr>
        <w:pStyle w:val="Heading3"/>
        <w:topLinePunct/>
        <w:ind w:left="200" w:hangingChars="200" w:hanging="200"/>
      </w:pPr>
      <w:r>
        <w:rPr>
          <w:b/>
        </w:rPr>
        <w:t>5.3.4</w:t>
      </w:r>
      <w:r>
        <w:t xml:space="preserve"> </w:t>
      </w:r>
      <w:r>
        <w:t>不同病级棉花品种</w:t>
      </w:r>
      <w:r>
        <w:t>（</w:t>
      </w:r>
      <w:r>
        <w:t>株系</w:t>
      </w:r>
      <w:r>
        <w:t>）</w:t>
      </w:r>
      <w:r>
        <w:rPr>
          <w:b/>
        </w:rPr>
        <w:t>SOD</w:t>
      </w:r>
      <w:r>
        <w:t>活性、</w:t>
      </w:r>
      <w:r>
        <w:rPr>
          <w:b/>
        </w:rPr>
        <w:t>POD</w:t>
      </w:r>
      <w:r>
        <w:t>活性、</w:t>
      </w:r>
      <w:r>
        <w:rPr>
          <w:b/>
        </w:rPr>
        <w:t>PAL</w:t>
      </w:r>
      <w:r>
        <w:t>活性与抗病性相关关系</w:t>
      </w:r>
    </w:p>
    <w:p w:rsidR="0018722C">
      <w:pPr>
        <w:topLinePunct/>
      </w:pPr>
      <w:r>
        <w:t>本试验结果显示，</w:t>
      </w:r>
      <w:r>
        <w:rPr>
          <w:rFonts w:ascii="Times New Roman" w:eastAsia="宋体"/>
        </w:rPr>
        <w:t>SOD</w:t>
      </w:r>
      <w:r>
        <w:t>活性与相对病情指数、病级呈极显著负相关，相关指数分别为</w:t>
      </w:r>
      <w:r>
        <w:rPr>
          <w:rFonts w:ascii="Times New Roman" w:eastAsia="宋体"/>
        </w:rPr>
        <w:t>-0.690</w:t>
      </w:r>
      <w:r>
        <w:t>和</w:t>
      </w:r>
      <w:r>
        <w:rPr>
          <w:rFonts w:ascii="Times New Roman" w:eastAsia="宋体"/>
        </w:rPr>
        <w:t>-0.536</w:t>
      </w:r>
      <w:r>
        <w:t>，即</w:t>
      </w:r>
      <w:r>
        <w:rPr>
          <w:rFonts w:ascii="Times New Roman" w:eastAsia="宋体"/>
        </w:rPr>
        <w:t>SOD</w:t>
      </w:r>
      <w:r>
        <w:t>活性越高，抗病性越高；</w:t>
      </w:r>
      <w:r>
        <w:rPr>
          <w:rFonts w:ascii="Times New Roman" w:eastAsia="宋体"/>
        </w:rPr>
        <w:t>SOD</w:t>
      </w:r>
      <w:r>
        <w:t>活性越低，抗病性越低。</w:t>
      </w:r>
      <w:r>
        <w:rPr>
          <w:rFonts w:ascii="Times New Roman" w:eastAsia="宋体"/>
        </w:rPr>
        <w:t>POD</w:t>
      </w:r>
      <w:r>
        <w:t>活性与病级无显著相关关系。</w:t>
      </w:r>
      <w:r>
        <w:rPr>
          <w:rFonts w:ascii="Times New Roman" w:eastAsia="宋体"/>
        </w:rPr>
        <w:t>PAL</w:t>
      </w:r>
      <w:r>
        <w:t>活性与相对病情指数和病级呈极显著负相关，相关指数分别为</w:t>
      </w:r>
      <w:r>
        <w:rPr>
          <w:rFonts w:ascii="Times New Roman" w:eastAsia="宋体"/>
        </w:rPr>
        <w:t>-0.561</w:t>
      </w:r>
      <w:r>
        <w:t>和</w:t>
      </w:r>
      <w:r>
        <w:rPr>
          <w:rFonts w:ascii="Times New Roman" w:eastAsia="宋体"/>
        </w:rPr>
        <w:t>-0.645</w:t>
      </w:r>
      <w:r>
        <w:t>，即</w:t>
      </w:r>
      <w:r>
        <w:rPr>
          <w:rFonts w:ascii="Times New Roman" w:eastAsia="宋体"/>
        </w:rPr>
        <w:t>PAL</w:t>
      </w:r>
      <w:r>
        <w:t>活性越高，抗病性越高；</w:t>
      </w:r>
      <w:r>
        <w:rPr>
          <w:rFonts w:ascii="Times New Roman" w:eastAsia="宋体"/>
        </w:rPr>
        <w:t>PAL</w:t>
      </w:r>
      <w:r>
        <w:t>活性越低，抗病性越低。</w:t>
      </w:r>
      <w:r>
        <w:t>反映</w:t>
      </w:r>
      <w:r>
        <w:rPr>
          <w:rFonts w:ascii="Times New Roman" w:eastAsia="宋体"/>
        </w:rPr>
        <w:t>SOD</w:t>
      </w:r>
      <w:r>
        <w:t>酶活与</w:t>
      </w:r>
      <w:r>
        <w:rPr>
          <w:rFonts w:ascii="Times New Roman" w:eastAsia="宋体"/>
        </w:rPr>
        <w:t>PAL</w:t>
      </w:r>
      <w:r>
        <w:t>酶活随抗病性增高而增高，可能作为棉花黄萎病抗性的鉴定指标。</w:t>
      </w:r>
    </w:p>
    <w:p w:rsidR="0018722C">
      <w:pPr>
        <w:pStyle w:val="Heading3"/>
        <w:topLinePunct/>
        <w:ind w:left="200" w:hangingChars="200" w:hanging="200"/>
      </w:pPr>
      <w:r>
        <w:rPr>
          <w:b/>
        </w:rPr>
        <w:t>5.3.5</w:t>
      </w:r>
      <w:r>
        <w:t xml:space="preserve"> </w:t>
      </w:r>
      <w:r>
        <w:t>不同病级棉花品种</w:t>
      </w:r>
      <w:r>
        <w:t>（</w:t>
      </w:r>
      <w:r>
        <w:t>株系</w:t>
      </w:r>
      <w:r>
        <w:t>）</w:t>
      </w:r>
      <w:r>
        <w:rPr>
          <w:b/>
        </w:rPr>
        <w:t>SOD</w:t>
      </w:r>
      <w:r>
        <w:t>活性、</w:t>
      </w:r>
      <w:r>
        <w:rPr>
          <w:b/>
        </w:rPr>
        <w:t>POD</w:t>
      </w:r>
      <w:r>
        <w:t>活性、</w:t>
      </w:r>
      <w:r>
        <w:rPr>
          <w:b/>
        </w:rPr>
        <w:t>PAL</w:t>
      </w:r>
      <w:r>
        <w:t>活性与抗病性多重比较</w:t>
      </w:r>
    </w:p>
    <w:p w:rsidR="0018722C">
      <w:pPr>
        <w:topLinePunct/>
      </w:pPr>
      <w:r>
        <w:t>高抗组的</w:t>
      </w:r>
      <w:r>
        <w:rPr>
          <w:rFonts w:ascii="Times New Roman" w:eastAsia="Times New Roman"/>
        </w:rPr>
        <w:t>SOD</w:t>
      </w:r>
      <w:r>
        <w:t>活性与感病组的</w:t>
      </w:r>
      <w:r>
        <w:rPr>
          <w:rFonts w:ascii="Times New Roman" w:eastAsia="Times New Roman"/>
        </w:rPr>
        <w:t>SOD</w:t>
      </w:r>
      <w:r>
        <w:t>活性有显著差异，平均差为</w:t>
      </w:r>
      <w:r>
        <w:rPr>
          <w:rFonts w:ascii="Times New Roman" w:eastAsia="Times New Roman"/>
        </w:rPr>
        <w:t>30</w:t>
      </w:r>
      <w:r>
        <w:rPr>
          <w:rFonts w:ascii="Times New Roman" w:eastAsia="Times New Roman"/>
        </w:rPr>
        <w:t>.</w:t>
      </w:r>
      <w:r>
        <w:rPr>
          <w:rFonts w:ascii="Times New Roman" w:eastAsia="Times New Roman"/>
        </w:rPr>
        <w:t>545</w:t>
      </w:r>
      <w:r>
        <w:t>；抗病组的</w:t>
      </w:r>
    </w:p>
    <w:p w:rsidR="0018722C">
      <w:pPr>
        <w:topLinePunct/>
      </w:pPr>
      <w:r>
        <w:rPr>
          <w:rFonts w:ascii="Times New Roman" w:eastAsia="宋体"/>
        </w:rPr>
        <w:t>SOD</w:t>
      </w:r>
      <w:r>
        <w:t>活性与感病组的</w:t>
      </w:r>
      <w:r>
        <w:rPr>
          <w:rFonts w:ascii="Times New Roman" w:eastAsia="宋体"/>
        </w:rPr>
        <w:t>S</w:t>
      </w:r>
      <w:r>
        <w:rPr>
          <w:rFonts w:ascii="Times New Roman" w:eastAsia="宋体"/>
        </w:rPr>
        <w:t>OD</w:t>
      </w:r>
      <w:r>
        <w:t>活性有显著差异，平均差为</w:t>
      </w:r>
      <w:r>
        <w:rPr>
          <w:rFonts w:ascii="Times New Roman" w:eastAsia="宋体"/>
        </w:rPr>
        <w:t>29</w:t>
      </w:r>
      <w:r>
        <w:rPr>
          <w:rFonts w:ascii="Times New Roman" w:eastAsia="宋体"/>
        </w:rPr>
        <w:t>.</w:t>
      </w:r>
      <w:r>
        <w:rPr>
          <w:rFonts w:ascii="Times New Roman" w:eastAsia="宋体"/>
        </w:rPr>
        <w:t>934</w:t>
      </w:r>
      <w:r>
        <w:t>；其它抗病性等级组的</w:t>
      </w:r>
      <w:r>
        <w:rPr>
          <w:rFonts w:ascii="Times New Roman" w:eastAsia="宋体"/>
        </w:rPr>
        <w:t>SOD</w:t>
      </w:r>
      <w:r>
        <w:t>活性之间无显著差异，说明测定的</w:t>
      </w:r>
      <w:r>
        <w:rPr>
          <w:rFonts w:ascii="Times New Roman" w:eastAsia="宋体"/>
        </w:rPr>
        <w:t>SOD</w:t>
      </w:r>
      <w:r>
        <w:t>活性可以区分高抗与感病、抗病与感病这些不同抗病性等级的组，不能区分其它抗病性等级组。</w:t>
      </w:r>
    </w:p>
    <w:p w:rsidR="0018722C">
      <w:pPr>
        <w:topLinePunct/>
      </w:pPr>
      <w:r>
        <w:t>所有抗病性等级组的</w:t>
      </w:r>
      <w:r>
        <w:rPr>
          <w:rFonts w:ascii="Times New Roman" w:eastAsia="Times New Roman"/>
        </w:rPr>
        <w:t>POD</w:t>
      </w:r>
      <w:r>
        <w:t>活性之间无显著差异，耐病组的</w:t>
      </w:r>
      <w:r>
        <w:rPr>
          <w:rFonts w:ascii="Times New Roman" w:eastAsia="Times New Roman"/>
        </w:rPr>
        <w:t>POD</w:t>
      </w:r>
      <w:r>
        <w:t>活性与感病组的</w:t>
      </w:r>
    </w:p>
    <w:p w:rsidR="0018722C">
      <w:pPr>
        <w:topLinePunct/>
      </w:pPr>
      <w:r>
        <w:rPr>
          <w:rFonts w:ascii="Times New Roman" w:eastAsia="Times New Roman"/>
        </w:rPr>
        <w:t>POD</w:t>
      </w:r>
      <w:r>
        <w:t>活性之间的显著性为</w:t>
      </w:r>
      <w:r>
        <w:rPr>
          <w:rFonts w:ascii="Times New Roman" w:eastAsia="Times New Roman"/>
        </w:rPr>
        <w:t>0</w:t>
      </w:r>
      <w:r>
        <w:rPr>
          <w:rFonts w:ascii="Times New Roman" w:eastAsia="Times New Roman"/>
        </w:rPr>
        <w:t>.</w:t>
      </w:r>
      <w:r>
        <w:rPr>
          <w:rFonts w:ascii="Times New Roman" w:eastAsia="Times New Roman"/>
        </w:rPr>
        <w:t>090</w:t>
      </w:r>
      <w:r>
        <w:t>，在表中最小，说明这两组间的差异比其它组间的差异大，但不能区分所有抗病性等级组。</w:t>
      </w:r>
    </w:p>
    <w:p w:rsidR="0018722C">
      <w:pPr>
        <w:topLinePunct/>
      </w:pPr>
      <w:r>
        <w:t>免疫组的</w:t>
      </w:r>
      <w:r>
        <w:rPr>
          <w:rFonts w:ascii="Times New Roman" w:eastAsia="Times New Roman"/>
        </w:rPr>
        <w:t>PAL</w:t>
      </w:r>
      <w:r>
        <w:t>活性与抗病组的</w:t>
      </w:r>
      <w:r>
        <w:rPr>
          <w:rFonts w:ascii="Times New Roman" w:eastAsia="Times New Roman"/>
        </w:rPr>
        <w:t>PAL</w:t>
      </w:r>
      <w:r>
        <w:t>活性有显著差异，平均差为</w:t>
      </w:r>
      <w:r>
        <w:rPr>
          <w:rFonts w:ascii="Times New Roman" w:eastAsia="Times New Roman"/>
        </w:rPr>
        <w:t>1</w:t>
      </w:r>
      <w:r>
        <w:rPr>
          <w:rFonts w:ascii="Times New Roman" w:eastAsia="Times New Roman"/>
        </w:rPr>
        <w:t>.</w:t>
      </w:r>
      <w:r>
        <w:rPr>
          <w:rFonts w:ascii="Times New Roman" w:eastAsia="Times New Roman"/>
        </w:rPr>
        <w:t>153</w:t>
      </w:r>
      <w:r>
        <w:t>；免疫组的</w:t>
      </w:r>
    </w:p>
    <w:p w:rsidR="0018722C">
      <w:pPr>
        <w:topLinePunct/>
      </w:pPr>
      <w:r>
        <w:rPr>
          <w:rFonts w:ascii="Times New Roman" w:eastAsia="Times New Roman"/>
        </w:rPr>
        <w:t>PAL</w:t>
      </w:r>
      <w:r>
        <w:t>活性与耐病组的</w:t>
      </w:r>
      <w:r>
        <w:rPr>
          <w:rFonts w:ascii="Times New Roman" w:eastAsia="Times New Roman"/>
        </w:rPr>
        <w:t>PAL</w:t>
      </w:r>
      <w:r>
        <w:t>活性有显著差异，平均差为</w:t>
      </w:r>
      <w:r>
        <w:rPr>
          <w:rFonts w:ascii="Times New Roman" w:eastAsia="Times New Roman"/>
        </w:rPr>
        <w:t>1</w:t>
      </w:r>
      <w:r>
        <w:rPr>
          <w:rFonts w:ascii="Times New Roman" w:eastAsia="Times New Roman"/>
        </w:rPr>
        <w:t>.</w:t>
      </w:r>
      <w:r>
        <w:rPr>
          <w:rFonts w:ascii="Times New Roman" w:eastAsia="Times New Roman"/>
        </w:rPr>
        <w:t>387</w:t>
      </w:r>
      <w:r>
        <w:t>；免疫组的</w:t>
      </w:r>
      <w:r>
        <w:rPr>
          <w:rFonts w:ascii="Times New Roman" w:eastAsia="Times New Roman"/>
        </w:rPr>
        <w:t>PAL</w:t>
      </w:r>
      <w:r>
        <w:t>活性与感病</w:t>
      </w:r>
      <w:r>
        <w:t>组的</w:t>
      </w:r>
      <w:r>
        <w:rPr>
          <w:rFonts w:ascii="Times New Roman" w:eastAsia="Times New Roman"/>
        </w:rPr>
        <w:t>PAL</w:t>
      </w:r>
      <w:r>
        <w:t>活性有显著差异，平均差为</w:t>
      </w:r>
      <w:r>
        <w:rPr>
          <w:rFonts w:ascii="Times New Roman" w:eastAsia="Times New Roman"/>
        </w:rPr>
        <w:t>1</w:t>
      </w:r>
      <w:r>
        <w:rPr>
          <w:rFonts w:ascii="Times New Roman" w:eastAsia="Times New Roman"/>
        </w:rPr>
        <w:t>.</w:t>
      </w:r>
      <w:r>
        <w:rPr>
          <w:rFonts w:ascii="Times New Roman" w:eastAsia="Times New Roman"/>
        </w:rPr>
        <w:t>627</w:t>
      </w:r>
      <w:r>
        <w:t>；高抗组的</w:t>
      </w:r>
      <w:r>
        <w:rPr>
          <w:rFonts w:ascii="Times New Roman" w:eastAsia="Times New Roman"/>
        </w:rPr>
        <w:t>PAL</w:t>
      </w:r>
      <w:r>
        <w:t>活性与感病组的</w:t>
      </w:r>
      <w:r>
        <w:rPr>
          <w:rFonts w:ascii="Times New Roman" w:eastAsia="Times New Roman"/>
        </w:rPr>
        <w:t>PAL</w:t>
      </w:r>
      <w:r>
        <w:t>活性</w:t>
      </w:r>
      <w:r>
        <w:t>有显著差异，平均差为</w:t>
      </w:r>
      <w:r>
        <w:rPr>
          <w:rFonts w:ascii="Times New Roman" w:eastAsia="Times New Roman"/>
        </w:rPr>
        <w:t>0</w:t>
      </w:r>
      <w:r>
        <w:rPr>
          <w:rFonts w:ascii="Times New Roman" w:eastAsia="Times New Roman"/>
        </w:rPr>
        <w:t>.</w:t>
      </w:r>
      <w:r>
        <w:rPr>
          <w:rFonts w:ascii="Times New Roman" w:eastAsia="Times New Roman"/>
        </w:rPr>
        <w:t>822</w:t>
      </w:r>
      <w:r>
        <w:t>；其它抗病性等级组的</w:t>
      </w:r>
      <w:r>
        <w:rPr>
          <w:rFonts w:ascii="Times New Roman" w:eastAsia="Times New Roman"/>
        </w:rPr>
        <w:t>PAL</w:t>
      </w:r>
      <w:r>
        <w:t>活性之间无显著差异，说明测</w:t>
      </w:r>
      <w:r>
        <w:t>定的</w:t>
      </w:r>
      <w:r>
        <w:rPr>
          <w:rFonts w:ascii="Times New Roman" w:eastAsia="Times New Roman"/>
        </w:rPr>
        <w:t>PAL</w:t>
      </w:r>
      <w:r>
        <w:t>活性可以区分免疫与抗病、免疫与耐病、免疫与感病、高抗与感病这些不同抗病性等级的组，而不能区分其它抗病性等级组。</w:t>
      </w:r>
    </w:p>
    <w:p w:rsidR="0018722C">
      <w:pPr>
        <w:topLinePunct/>
      </w:pPr>
      <w:r>
        <w:t>对于使用</w:t>
      </w:r>
      <w:r>
        <w:rPr>
          <w:rFonts w:ascii="Times New Roman" w:eastAsia="Times New Roman"/>
        </w:rPr>
        <w:t>SOD</w:t>
      </w:r>
      <w:r>
        <w:t>、</w:t>
      </w:r>
      <w:r>
        <w:rPr>
          <w:rFonts w:ascii="Times New Roman" w:eastAsia="Times New Roman"/>
        </w:rPr>
        <w:t>POD</w:t>
      </w:r>
      <w:r>
        <w:t>、</w:t>
      </w:r>
      <w:r>
        <w:rPr>
          <w:rFonts w:ascii="Times New Roman" w:eastAsia="Times New Roman"/>
        </w:rPr>
        <w:t>PAL</w:t>
      </w:r>
      <w:r w:rsidR="001852F3">
        <w:rPr>
          <w:rFonts w:ascii="Times New Roman" w:eastAsia="Times New Roman"/>
        </w:rPr>
        <w:t xml:space="preserve"> </w:t>
      </w:r>
      <w:r>
        <w:t>活性来探讨棉花对黄萎病抗性时，如果设定指标的范</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80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围合适，可见区分抗病性不同的等级。</w:t>
      </w:r>
    </w:p>
    <w:p w:rsidR="0018722C">
      <w:pPr>
        <w:topLinePunct/>
      </w:pPr>
      <w:r>
        <w:t>试验表明，测定</w:t>
      </w:r>
      <w:r>
        <w:rPr>
          <w:rFonts w:ascii="Times New Roman" w:eastAsia="Times New Roman"/>
        </w:rPr>
        <w:t>SOD</w:t>
      </w:r>
      <w:r>
        <w:t>、</w:t>
      </w:r>
      <w:r>
        <w:rPr>
          <w:rFonts w:ascii="Times New Roman" w:eastAsia="Times New Roman"/>
        </w:rPr>
        <w:t>POD</w:t>
      </w:r>
      <w:r>
        <w:t>和</w:t>
      </w:r>
      <w:r>
        <w:rPr>
          <w:rFonts w:ascii="Times New Roman" w:eastAsia="Times New Roman"/>
        </w:rPr>
        <w:t>PAL</w:t>
      </w:r>
      <w:r>
        <w:t>活性都有一定的限制，受环境影响大，对取</w:t>
      </w:r>
      <w:r>
        <w:t>样时间和取样部位要求高，在探讨这些抗性因素时，应考虑到它们表达的时间特征，对抗性机制进行多方位认识。</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83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1"/>
        <w:topLinePunct/>
      </w:pPr>
      <w:bookmarkStart w:id="964244" w:name="_Toc686964244"/>
      <w:bookmarkStart w:name="第6章 棉花黄萎病抗性的分子标记 " w:id="77"/>
      <w:bookmarkEnd w:id="77"/>
      <w:r/>
      <w:r>
        <w:t>第</w:t>
      </w:r>
      <w:r/>
      <w:r>
        <w:t>6</w:t>
      </w:r>
      <w:r>
        <w:t>章</w:t>
      </w:r>
      <w:r>
        <w:t xml:space="preserve">  </w:t>
      </w:r>
      <w:r>
        <w:t>棉花黄萎病抗性的分子标记</w:t>
      </w:r>
      <w:bookmarkEnd w:id="964244"/>
    </w:p>
    <w:p w:rsidR="0018722C">
      <w:pPr>
        <w:topLinePunct/>
      </w:pPr>
      <w:r>
        <w:t>要想获得棉花稳产高产，必须具备优良的种子品质、栽培条件、土壤养分、环境</w:t>
      </w:r>
      <w:r>
        <w:t>条件等多种条件，而且缺一不可，而病虫害是不易控制的生物因素，棉花黄萎病极大地影响棉花生产。</w:t>
      </w:r>
    </w:p>
    <w:p w:rsidR="0018722C">
      <w:pPr>
        <w:topLinePunct/>
      </w:pPr>
      <w:r>
        <w:t xml:space="preserve">自</w:t>
      </w:r>
      <w:r>
        <w:rPr>
          <w:rFonts w:ascii="Times New Roman" w:eastAsia="Times New Roman"/>
        </w:rPr>
        <w:t xml:space="preserve">Carpenter 1914</w:t>
      </w:r>
      <w:r>
        <w:t xml:space="preserve">年首次报道在美国弗吉尼亚发现棉花黄萎病以来，现已遍及世界各</w:t>
      </w:r>
      <w:r>
        <w:t xml:space="preserve">产棉国。美国在</w:t>
      </w:r>
      <w:r>
        <w:rPr>
          <w:rFonts w:ascii="Times New Roman" w:eastAsia="Times New Roman"/>
        </w:rPr>
        <w:t xml:space="preserve">1952</w:t>
      </w:r>
      <w:r>
        <w:t xml:space="preserve">年至</w:t>
      </w:r>
      <w:r>
        <w:rPr>
          <w:rFonts w:ascii="Times New Roman" w:eastAsia="Times New Roman"/>
        </w:rPr>
        <w:t xml:space="preserve">1990</w:t>
      </w:r>
      <w:r>
        <w:t xml:space="preserve">年近</w:t>
      </w:r>
      <w:r>
        <w:rPr>
          <w:rFonts w:ascii="Times New Roman" w:eastAsia="Times New Roman"/>
        </w:rPr>
        <w:t xml:space="preserve">40</w:t>
      </w:r>
      <w:r>
        <w:t xml:space="preserve">年中，平均每年由于黄萎病危害而损失全国棉花总产的</w:t>
      </w:r>
      <w:r>
        <w:rPr>
          <w:rFonts w:ascii="Times New Roman" w:eastAsia="Times New Roman"/>
        </w:rPr>
        <w:t xml:space="preserve">2.23</w:t>
      </w:r>
      <w:r>
        <w:rPr>
          <w:rFonts w:ascii="Times New Roman" w:eastAsia="Times New Roman"/>
        </w:rPr>
        <w:t xml:space="preserve"> % </w:t>
      </w:r>
      <w:r>
        <w:rPr>
          <w:vertAlign w:val="superscript"/>
          /&gt;
        </w:rPr>
        <w:t xml:space="preserve">[</w:t>
      </w:r>
      <w:r>
        <w:rPr>
          <w:vertAlign w:val="superscript"/>
          /&gt;
        </w:rPr>
        <w:t xml:space="preserve">161,162</w:t>
      </w:r>
      <w:r>
        <w:rPr>
          <w:vertAlign w:val="superscript"/>
          /&gt;
        </w:rPr>
        <w:t xml:space="preserve">]</w:t>
      </w:r>
      <w:r>
        <w:t xml:space="preserve">。黄萎病在</w:t>
      </w:r>
      <w:r>
        <w:rPr>
          <w:rFonts w:ascii="Times New Roman" w:eastAsia="Times New Roman"/>
        </w:rPr>
        <w:t xml:space="preserve">1982</w:t>
      </w:r>
      <w:r>
        <w:t xml:space="preserve">年已蔓延到中国</w:t>
      </w:r>
      <w:r>
        <w:rPr>
          <w:rFonts w:ascii="Times New Roman" w:eastAsia="Times New Roman"/>
        </w:rPr>
        <w:t xml:space="preserve">18</w:t>
      </w:r>
      <w:r>
        <w:t xml:space="preserve">个省</w:t>
      </w:r>
      <w:r>
        <w:t xml:space="preserve">（</w:t>
      </w:r>
      <w:r>
        <w:rPr>
          <w:spacing w:val="-3"/>
        </w:rPr>
        <w:t xml:space="preserve">市、区</w:t>
      </w:r>
      <w:r>
        <w:t xml:space="preserve">）</w:t>
      </w:r>
      <w:r>
        <w:t xml:space="preserve">的</w:t>
      </w:r>
      <w:r>
        <w:rPr>
          <w:rFonts w:ascii="Times New Roman" w:eastAsia="Times New Roman"/>
        </w:rPr>
        <w:t xml:space="preserve">477</w:t>
      </w:r>
      <w:r>
        <w:t xml:space="preserve">个县，发病面积达</w:t>
      </w:r>
      <w:r>
        <w:rPr>
          <w:rFonts w:ascii="Times New Roman" w:eastAsia="Times New Roman"/>
        </w:rPr>
        <w:t xml:space="preserve">148.2</w:t>
      </w:r>
      <w:r>
        <w:t xml:space="preserve">万</w:t>
      </w:r>
      <w:r>
        <w:rPr>
          <w:rFonts w:ascii="Times New Roman" w:eastAsia="Times New Roman"/>
        </w:rPr>
        <w:t xml:space="preserve">hm</w:t>
      </w:r>
      <w:r>
        <w:rPr>
          <w:vertAlign w:val="superscript"/>
          /&gt;
        </w:rPr>
        <w:t xml:space="preserve">2</w:t>
      </w:r>
      <w:r>
        <w:rPr>
          <w:vertAlign w:val="superscript"/>
          /&gt;
        </w:rPr>
        <w:t xml:space="preserve"> </w:t>
      </w:r>
      <w:r>
        <w:rPr>
          <w:vertAlign w:val="superscript"/>
          /&gt;
        </w:rPr>
        <w:t xml:space="preserve">[</w:t>
      </w:r>
      <w:r>
        <w:rPr>
          <w:rFonts w:ascii="Times New Roman" w:eastAsia="Times New Roman"/>
          <w:vertAlign w:val="superscript"/>
          <w:position w:val="11"/>
        </w:rPr>
        <w:t xml:space="preserve">163</w:t>
      </w:r>
      <w:r>
        <w:rPr>
          <w:vertAlign w:val="superscript"/>
          /&gt;
        </w:rPr>
        <w:t xml:space="preserve">]</w:t>
      </w:r>
      <w:r>
        <w:t xml:space="preserve">。</w:t>
      </w:r>
      <w:r>
        <w:rPr>
          <w:rFonts w:ascii="Times New Roman" w:eastAsia="Times New Roman"/>
        </w:rPr>
        <w:t xml:space="preserve">1993</w:t>
      </w:r>
      <w:r>
        <w:t xml:space="preserve">年全国黄萎病大爆发，发生面积已达</w:t>
      </w:r>
      <w:r>
        <w:rPr>
          <w:rFonts w:ascii="Times New Roman" w:eastAsia="Times New Roman"/>
        </w:rPr>
        <w:t xml:space="preserve">270</w:t>
      </w:r>
      <w:r>
        <w:t xml:space="preserve">万</w:t>
      </w:r>
      <w:r>
        <w:rPr>
          <w:rFonts w:ascii="Times New Roman" w:eastAsia="Times New Roman"/>
        </w:rPr>
        <w:t xml:space="preserve">hm</w:t>
      </w:r>
      <w:r>
        <w:rPr>
          <w:vertAlign w:val="superscript"/>
          /&gt;
        </w:rPr>
        <w:t xml:space="preserve">2</w:t>
      </w:r>
      <w:r>
        <w:t xml:space="preserve">，严重病</w:t>
      </w:r>
      <w:r>
        <w:t>田</w:t>
      </w:r>
    </w:p>
    <w:p w:rsidR="0018722C">
      <w:pPr>
        <w:topLinePunct/>
      </w:pPr>
      <w:r>
        <w:rPr>
          <w:rFonts w:ascii="Times New Roman" w:eastAsia="Times New Roman"/>
        </w:rPr>
        <w:t>67</w:t>
      </w:r>
      <w:r>
        <w:t>万</w:t>
      </w:r>
      <w:r>
        <w:rPr>
          <w:rFonts w:ascii="Times New Roman" w:eastAsia="Times New Roman"/>
        </w:rPr>
        <w:t>hm</w:t>
      </w:r>
      <w:r>
        <w:rPr>
          <w:vertAlign w:val="superscript"/>
          /&gt;
        </w:rPr>
        <w:t>2</w:t>
      </w:r>
      <w:r>
        <w:t>，当年损失皮棉</w:t>
      </w:r>
      <w:r>
        <w:rPr>
          <w:rFonts w:ascii="Times New Roman" w:eastAsia="Times New Roman"/>
        </w:rPr>
        <w:t>10</w:t>
      </w:r>
      <w:r>
        <w:t>万</w:t>
      </w:r>
      <w:r>
        <w:rPr>
          <w:rFonts w:ascii="Times New Roman" w:eastAsia="Times New Roman"/>
        </w:rPr>
        <w:t>t </w:t>
      </w:r>
      <w:r>
        <w:rPr>
          <w:vertAlign w:val="superscript"/>
          /&gt;
        </w:rPr>
        <w:t>[</w:t>
      </w:r>
      <w:r>
        <w:rPr>
          <w:rFonts w:ascii="Times New Roman" w:eastAsia="Times New Roman"/>
          <w:vertAlign w:val="superscript"/>
          <w:position w:val="11"/>
        </w:rPr>
        <w:t xml:space="preserve">164</w:t>
      </w:r>
      <w:r>
        <w:rPr>
          <w:vertAlign w:val="superscript"/>
          /&gt;
        </w:rPr>
        <w:t>]</w:t>
      </w:r>
      <w:r>
        <w:t>。</w:t>
      </w:r>
      <w:r>
        <w:rPr>
          <w:rFonts w:ascii="Times New Roman" w:eastAsia="Times New Roman"/>
        </w:rPr>
        <w:t>1995</w:t>
      </w:r>
      <w:r>
        <w:t>年、</w:t>
      </w:r>
      <w:r>
        <w:rPr>
          <w:rFonts w:ascii="Times New Roman" w:eastAsia="Times New Roman"/>
        </w:rPr>
        <w:t>1996</w:t>
      </w:r>
      <w:r>
        <w:t>年，黄萎病在我国连续大发生，重病田病株率高达</w:t>
      </w:r>
      <w:r>
        <w:rPr>
          <w:rFonts w:ascii="Times New Roman" w:eastAsia="Times New Roman"/>
        </w:rPr>
        <w:t>80</w:t>
      </w:r>
      <w:r>
        <w:t>％～</w:t>
      </w:r>
      <w:r>
        <w:rPr>
          <w:rFonts w:ascii="Times New Roman" w:eastAsia="Times New Roman"/>
        </w:rPr>
        <w:t>90</w:t>
      </w:r>
      <w:r>
        <w:rPr>
          <w:rFonts w:ascii="Times New Roman" w:eastAsia="Times New Roman"/>
        </w:rPr>
        <w:t> %</w:t>
      </w:r>
      <w:r>
        <w:t>，并且出现发病连片，病株落叶变成光秆的现象，危害极为严重</w:t>
      </w:r>
      <w:r>
        <w:rPr>
          <w:vertAlign w:val="superscript"/>
          /&gt;
        </w:rPr>
        <w:t>[</w:t>
      </w:r>
      <w:r>
        <w:rPr>
          <w:rFonts w:ascii="Times New Roman" w:eastAsia="Times New Roman"/>
          <w:vertAlign w:val="superscript"/>
          <w:position w:val="11"/>
        </w:rPr>
        <w:t xml:space="preserve">165</w:t>
      </w:r>
      <w:r>
        <w:rPr>
          <w:vertAlign w:val="superscript"/>
          /&gt;
        </w:rPr>
        <w:t>]</w:t>
      </w:r>
      <w:r>
        <w:t>。黄萎病严重威胁和阻碍着棉花的生产与发展。</w:t>
      </w:r>
      <w:r>
        <w:t>近年</w:t>
      </w:r>
      <w:r>
        <w:t>来，黄萎病在我国三大棉</w:t>
      </w:r>
      <w:r>
        <w:t>区连续流行危害，且有逐年加重的趋势</w:t>
      </w:r>
      <w:r>
        <w:rPr>
          <w:vertAlign w:val="superscript"/>
          /&gt;
        </w:rPr>
        <w:t>[</w:t>
      </w:r>
      <w:r>
        <w:rPr>
          <w:rFonts w:ascii="Times New Roman" w:eastAsia="Times New Roman"/>
          <w:vertAlign w:val="superscript"/>
          <w:position w:val="11"/>
        </w:rPr>
        <w:t xml:space="preserve">166</w:t>
      </w:r>
      <w:r>
        <w:rPr>
          <w:vertAlign w:val="superscript"/>
          /&gt;
        </w:rPr>
        <w:t>]</w:t>
      </w:r>
      <w:r>
        <w:t>。</w:t>
      </w:r>
    </w:p>
    <w:p w:rsidR="0018722C">
      <w:pPr>
        <w:topLinePunct/>
      </w:pPr>
      <w:r>
        <w:t/>
      </w:r>
      <w:r>
        <w:t>近年</w:t>
      </w:r>
      <w:r>
        <w:t>来，分子生物学技术在棉花上的应用，为通过分子数量遗传学手段寻找棉花抗</w:t>
      </w:r>
      <w:r>
        <w:t>黄萎病</w:t>
      </w:r>
      <w:r>
        <w:rPr>
          <w:rFonts w:ascii="Times New Roman" w:eastAsia="Times New Roman"/>
        </w:rPr>
        <w:t>QTLs</w:t>
      </w:r>
      <w:r>
        <w:t>基因、创造新抗源打下了坚实的基础</w:t>
      </w:r>
      <w:r>
        <w:rPr>
          <w:vertAlign w:val="superscript"/>
          /&gt;
        </w:rPr>
        <w:t>[</w:t>
      </w:r>
      <w:r>
        <w:rPr>
          <w:rFonts w:ascii="Times New Roman" w:eastAsia="Times New Roman"/>
          <w:position w:val="11"/>
          <w:sz w:val="16"/>
        </w:rPr>
        <w:t>167</w:t>
      </w:r>
      <w:r>
        <w:rPr>
          <w:position w:val="12"/>
          <w:sz w:val="12"/>
        </w:rPr>
        <w:t xml:space="preserve">, </w:t>
      </w:r>
      <w:r>
        <w:rPr>
          <w:rFonts w:ascii="Times New Roman" w:eastAsia="Times New Roman"/>
          <w:position w:val="11"/>
          <w:sz w:val="16"/>
        </w:rPr>
        <w:t>168</w:t>
      </w:r>
      <w:r>
        <w:rPr>
          <w:vertAlign w:val="superscript"/>
          /&gt;
        </w:rPr>
        <w:t>]</w:t>
      </w:r>
      <w:r>
        <w:t>。其中，挖掘与重要农艺性状</w:t>
      </w:r>
      <w:r>
        <w:t>基因紧密连锁的分子标记，是探寻棉花抗黄萎病</w:t>
      </w:r>
      <w:r>
        <w:rPr>
          <w:rFonts w:ascii="Times New Roman" w:eastAsia="Times New Roman"/>
        </w:rPr>
        <w:t>QTLs</w:t>
      </w:r>
      <w:r>
        <w:t>基因的有效方法，是分离、克隆</w:t>
      </w:r>
      <w:r>
        <w:t>抗病相关基因，从而进行分子标记辅助选择的基础</w:t>
      </w:r>
      <w:r>
        <w:rPr>
          <w:vertAlign w:val="superscript"/>
          /&gt;
        </w:rPr>
        <w:t>[</w:t>
      </w:r>
      <w:r>
        <w:rPr>
          <w:rFonts w:ascii="Times New Roman" w:eastAsia="Times New Roman"/>
          <w:vertAlign w:val="superscript"/>
          <w:position w:val="11"/>
        </w:rPr>
        <w:t xml:space="preserve">132</w:t>
      </w:r>
      <w:r>
        <w:rPr>
          <w:vertAlign w:val="superscript"/>
          /&gt;
        </w:rPr>
        <w:t>]</w:t>
      </w:r>
      <w:r>
        <w:t>。传统的抗黄萎病鉴定方法是先</w:t>
      </w:r>
      <w:r>
        <w:t>接种病原菌，再鉴定抗病性，判断是否存在某一抗性基因，由于不同抗性基因间可能存</w:t>
      </w:r>
      <w:r>
        <w:t>在上位作用或遮盖作用，难以准确区分和鉴定抗性基因。分子标记为实现对基因型的直</w:t>
      </w:r>
      <w:r>
        <w:t>接选择提供了可能。如果某个分子标记与抗病相关基因紧密连锁，那么检测分子标记基因型，就能够检测并获得抗病相关基因</w:t>
      </w:r>
      <w:r>
        <w:rPr>
          <w:vertAlign w:val="superscript"/>
          /&gt;
        </w:rPr>
        <w:t>[</w:t>
      </w:r>
      <w:r>
        <w:rPr>
          <w:rFonts w:ascii="Times New Roman" w:eastAsia="Times New Roman"/>
          <w:vertAlign w:val="superscript"/>
          <w:position w:val="11"/>
        </w:rPr>
        <w:t xml:space="preserve">169</w:t>
      </w:r>
      <w:r>
        <w:rPr>
          <w:vertAlign w:val="superscript"/>
          /&gt;
        </w:rPr>
        <w:t>]</w:t>
      </w:r>
      <w:r>
        <w:t>。采用以生化与分子标记辅助育种的新方法</w:t>
      </w:r>
      <w:r>
        <w:t>可以显著提高对黄萎病的鉴定，从而育出优良品种</w:t>
      </w:r>
      <w:r>
        <w:rPr>
          <w:vertAlign w:val="superscript"/>
          /&gt;
        </w:rPr>
        <w:t>[</w:t>
      </w:r>
      <w:r>
        <w:rPr>
          <w:rFonts w:ascii="Times New Roman" w:eastAsia="Times New Roman"/>
          <w:vertAlign w:val="superscript"/>
          <w:position w:val="11"/>
        </w:rPr>
        <w:t xml:space="preserve">170</w:t>
      </w:r>
      <w:r>
        <w:rPr>
          <w:vertAlign w:val="superscript"/>
          /&gt;
        </w:rPr>
        <w:t>]</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85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2"/>
        <w:topLinePunct/>
        <w:ind w:left="171" w:hangingChars="171" w:hanging="171"/>
      </w:pPr>
      <w:bookmarkStart w:id="964245" w:name="_Toc686964245"/>
      <w:bookmarkStart w:name="6.1 材料与方法 " w:id="78"/>
      <w:bookmarkEnd w:id="78"/>
      <w:r>
        <w:rPr>
          <w:b/>
        </w:rPr>
        <w:t>6.1</w:t>
      </w:r>
      <w:r>
        <w:t xml:space="preserve"> </w:t>
      </w:r>
      <w:bookmarkStart w:name="6.1 材料与方法 " w:id="79"/>
      <w:bookmarkEnd w:id="79"/>
      <w:r>
        <w:t>材料与方法</w:t>
      </w:r>
      <w:bookmarkEnd w:id="964245"/>
    </w:p>
    <w:p w:rsidR="0018722C">
      <w:pPr>
        <w:pStyle w:val="Heading3"/>
        <w:topLinePunct/>
        <w:ind w:left="200" w:hangingChars="200" w:hanging="200"/>
      </w:pPr>
      <w:r>
        <w:rPr>
          <w:b/>
        </w:rPr>
        <w:t>6.1.1</w:t>
      </w:r>
      <w:r>
        <w:t xml:space="preserve"> </w:t>
      </w:r>
      <w:r>
        <w:t>试验材料</w:t>
      </w:r>
    </w:p>
    <w:p w:rsidR="0018722C">
      <w:pPr>
        <w:pStyle w:val="Heading4"/>
        <w:topLinePunct/>
        <w:ind w:left="200" w:hangingChars="200" w:hanging="200"/>
      </w:pPr>
      <w:r>
        <w:rPr>
          <w:b/>
        </w:rPr>
        <w:t>6.1.1.1</w:t>
      </w:r>
      <w:r>
        <w:t xml:space="preserve"> </w:t>
      </w:r>
      <w:r>
        <w:t>供试棉花</w:t>
      </w:r>
    </w:p>
    <w:p w:rsidR="0018722C">
      <w:pPr>
        <w:topLinePunct/>
      </w:pPr>
      <w:r>
        <w:t>本试验选用海岛棉抗病品种新海</w:t>
      </w:r>
      <w:r>
        <w:rPr>
          <w:rFonts w:ascii="Times New Roman" w:eastAsia="Times New Roman"/>
        </w:rPr>
        <w:t>20</w:t>
      </w:r>
      <w:r w:rsidR="001852F3">
        <w:rPr>
          <w:rFonts w:ascii="Times New Roman" w:eastAsia="Times New Roman"/>
        </w:rPr>
        <w:t xml:space="preserve"> </w:t>
      </w:r>
      <w:r>
        <w:t>号和陆地棉感病品种硕丰</w:t>
      </w:r>
      <w:r>
        <w:rPr>
          <w:rFonts w:ascii="Times New Roman" w:eastAsia="Times New Roman"/>
        </w:rPr>
        <w:t>1</w:t>
      </w:r>
      <w:r w:rsidR="001852F3">
        <w:rPr>
          <w:rFonts w:ascii="Times New Roman" w:eastAsia="Times New Roman"/>
        </w:rPr>
        <w:t xml:space="preserve"> </w:t>
      </w:r>
      <w:r>
        <w:t>号及其杂交后代</w:t>
      </w:r>
    </w:p>
    <w:p w:rsidR="0018722C">
      <w:pPr>
        <w:topLinePunct/>
      </w:pPr>
      <w:r>
        <w:rPr>
          <w:rFonts w:ascii="Times New Roman" w:eastAsia="宋体"/>
        </w:rPr>
        <w:t>M37</w:t>
      </w:r>
      <w:r>
        <w:t>群体的</w:t>
      </w:r>
      <w:r>
        <w:rPr>
          <w:rFonts w:ascii="Times New Roman" w:eastAsia="宋体"/>
        </w:rPr>
        <w:t>F</w:t>
      </w:r>
      <w:r>
        <w:rPr>
          <w:rFonts w:ascii="Times New Roman" w:eastAsia="宋体"/>
        </w:rPr>
        <w:t>2:3</w:t>
      </w:r>
      <w:r>
        <w:t>家系</w:t>
      </w:r>
      <w:r>
        <w:rPr>
          <w:rFonts w:ascii="Times New Roman" w:eastAsia="宋体"/>
        </w:rPr>
        <w:t>50</w:t>
      </w:r>
      <w:r>
        <w:t>个株系，陆地棉抗病品种辽棉</w:t>
      </w:r>
      <w:r>
        <w:rPr>
          <w:rFonts w:ascii="Times New Roman" w:eastAsia="宋体"/>
        </w:rPr>
        <w:t>18</w:t>
      </w:r>
      <w:r>
        <w:t>号和陆地棉感病品种军棉</w:t>
      </w:r>
      <w:r>
        <w:rPr>
          <w:rFonts w:ascii="Times New Roman" w:eastAsia="宋体"/>
        </w:rPr>
        <w:t>1</w:t>
      </w:r>
      <w:r>
        <w:t>号</w:t>
      </w:r>
      <w:r>
        <w:t>及其杂交后代</w:t>
      </w:r>
      <w:r>
        <w:rPr>
          <w:rFonts w:ascii="Times New Roman" w:eastAsia="宋体"/>
        </w:rPr>
        <w:t>M44</w:t>
      </w:r>
      <w:r>
        <w:t>群体的</w:t>
      </w:r>
      <w:r>
        <w:rPr>
          <w:rFonts w:ascii="Times New Roman" w:eastAsia="宋体"/>
        </w:rPr>
        <w:t>F</w:t>
      </w:r>
      <w:r>
        <w:rPr>
          <w:rFonts w:ascii="Times New Roman" w:eastAsia="宋体"/>
        </w:rPr>
        <w:t>2</w:t>
      </w:r>
      <w:r>
        <w:rPr>
          <w:rFonts w:ascii="Times New Roman" w:eastAsia="宋体"/>
        </w:rPr>
        <w:t>:</w:t>
      </w:r>
      <w:r>
        <w:rPr>
          <w:rFonts w:ascii="Times New Roman" w:eastAsia="宋体"/>
        </w:rPr>
        <w:t>3</w:t>
      </w:r>
      <w:r>
        <w:t>家系</w:t>
      </w:r>
      <w:r>
        <w:rPr>
          <w:rFonts w:ascii="Times New Roman" w:eastAsia="宋体"/>
        </w:rPr>
        <w:t>85</w:t>
      </w:r>
      <w:r>
        <w:t>个株系，作为供试材料。选择的单株为：</w:t>
      </w:r>
      <w:r>
        <w:rPr>
          <w:rFonts w:ascii="Times New Roman" w:eastAsia="宋体"/>
        </w:rPr>
        <w:t>M37</w:t>
      </w:r>
      <w:r>
        <w:rPr>
          <w:rFonts w:ascii="Times New Roman" w:eastAsia="宋体"/>
        </w:rPr>
        <w:t>-</w:t>
      </w:r>
      <w:r>
        <w:rPr>
          <w:rFonts w:ascii="Times New Roman" w:eastAsia="宋体"/>
        </w:rPr>
        <w:t>128</w:t>
      </w:r>
      <w:r>
        <w:rPr>
          <w:rFonts w:ascii="Times New Roman" w:eastAsia="宋体"/>
        </w:rPr>
        <w:t>-</w:t>
      </w:r>
      <w:r>
        <w:rPr>
          <w:rFonts w:ascii="Times New Roman" w:eastAsia="宋体"/>
        </w:rPr>
        <w:t>C</w:t>
      </w:r>
      <w:r>
        <w:t>、</w:t>
      </w:r>
      <w:r>
        <w:rPr>
          <w:rFonts w:ascii="Times New Roman" w:eastAsia="宋体"/>
        </w:rPr>
        <w:t>M37-158-D</w:t>
      </w:r>
      <w:r>
        <w:t>、</w:t>
      </w:r>
      <w:r>
        <w:rPr>
          <w:rFonts w:ascii="Times New Roman" w:eastAsia="宋体"/>
        </w:rPr>
        <w:t>M37-128-B</w:t>
      </w:r>
      <w:r>
        <w:t>、</w:t>
      </w:r>
      <w:r>
        <w:rPr>
          <w:rFonts w:ascii="Times New Roman" w:eastAsia="宋体"/>
        </w:rPr>
        <w:t>M37-165-D</w:t>
      </w:r>
      <w:r>
        <w:t>、</w:t>
      </w:r>
      <w:r>
        <w:rPr>
          <w:rFonts w:ascii="Times New Roman" w:eastAsia="宋体"/>
        </w:rPr>
        <w:t>M37-195-B</w:t>
      </w:r>
      <w:r>
        <w:t>、</w:t>
      </w:r>
      <w:r>
        <w:rPr>
          <w:rFonts w:ascii="Times New Roman" w:eastAsia="宋体"/>
        </w:rPr>
        <w:t>M37-139-D</w:t>
      </w:r>
      <w:r>
        <w:t>、</w:t>
      </w:r>
      <w:r>
        <w:rPr>
          <w:rFonts w:ascii="Times New Roman" w:eastAsia="宋体"/>
        </w:rPr>
        <w:t>M37-121</w:t>
      </w:r>
      <w:r>
        <w:t>、</w:t>
      </w:r>
      <w:r>
        <w:rPr>
          <w:rFonts w:ascii="Times New Roman" w:eastAsia="宋体"/>
        </w:rPr>
        <w:t>M37-120-B</w:t>
      </w:r>
      <w:r>
        <w:t>、</w:t>
      </w:r>
      <w:r>
        <w:rPr>
          <w:rFonts w:ascii="Times New Roman" w:eastAsia="宋体"/>
        </w:rPr>
        <w:t>M37-222-C</w:t>
      </w:r>
      <w:r>
        <w:t>、</w:t>
      </w:r>
      <w:r>
        <w:rPr>
          <w:rFonts w:ascii="Times New Roman" w:eastAsia="宋体"/>
        </w:rPr>
        <w:t>M37-61-B</w:t>
      </w:r>
      <w:r>
        <w:t>、</w:t>
      </w:r>
      <w:r>
        <w:rPr>
          <w:rFonts w:ascii="Times New Roman" w:eastAsia="宋体"/>
        </w:rPr>
        <w:t>M37-188-D</w:t>
      </w:r>
      <w:r>
        <w:t>、</w:t>
      </w:r>
      <w:r>
        <w:rPr>
          <w:rFonts w:ascii="Times New Roman" w:eastAsia="宋体"/>
        </w:rPr>
        <w:t>M37-76</w:t>
      </w:r>
      <w:r>
        <w:t>、</w:t>
      </w:r>
      <w:r>
        <w:rPr>
          <w:rFonts w:ascii="Times New Roman" w:eastAsia="宋体"/>
        </w:rPr>
        <w:t>M37-219-D</w:t>
      </w:r>
      <w:r>
        <w:t>、</w:t>
      </w:r>
      <w:r>
        <w:rPr>
          <w:rFonts w:ascii="Times New Roman" w:eastAsia="宋体"/>
        </w:rPr>
        <w:t>M37-100-E</w:t>
      </w:r>
      <w:r>
        <w:t>、</w:t>
      </w:r>
      <w:r>
        <w:rPr>
          <w:rFonts w:ascii="Times New Roman" w:eastAsia="宋体"/>
        </w:rPr>
        <w:t>M37-116-B</w:t>
      </w:r>
      <w:r>
        <w:t>、</w:t>
      </w:r>
      <w:r>
        <w:rPr>
          <w:rFonts w:ascii="Times New Roman" w:eastAsia="宋体"/>
        </w:rPr>
        <w:t>M37-8</w:t>
      </w:r>
      <w:r>
        <w:t>、</w:t>
      </w:r>
      <w:r>
        <w:rPr>
          <w:rFonts w:ascii="Times New Roman" w:eastAsia="宋体"/>
        </w:rPr>
        <w:t>M37-101</w:t>
      </w:r>
      <w:r>
        <w:t>、</w:t>
      </w:r>
      <w:r>
        <w:rPr>
          <w:rFonts w:ascii="Times New Roman" w:eastAsia="宋体"/>
        </w:rPr>
        <w:t>M37-85</w:t>
      </w:r>
      <w:r>
        <w:t>、</w:t>
      </w:r>
      <w:r>
        <w:rPr>
          <w:rFonts w:ascii="Times New Roman" w:eastAsia="宋体"/>
        </w:rPr>
        <w:t>M37-192</w:t>
      </w:r>
      <w:r>
        <w:t>、</w:t>
      </w:r>
      <w:r>
        <w:rPr>
          <w:rFonts w:ascii="Times New Roman" w:eastAsia="宋体"/>
        </w:rPr>
        <w:t>M37-205</w:t>
      </w:r>
      <w:r>
        <w:t>、</w:t>
      </w:r>
      <w:r>
        <w:rPr>
          <w:rFonts w:ascii="Times New Roman" w:eastAsia="宋体"/>
        </w:rPr>
        <w:t>M37-61</w:t>
      </w:r>
      <w:r>
        <w:t>、</w:t>
      </w:r>
      <w:r>
        <w:rPr>
          <w:rFonts w:ascii="Times New Roman" w:eastAsia="宋体"/>
        </w:rPr>
        <w:t>M37-216</w:t>
      </w:r>
      <w:r>
        <w:t>、</w:t>
      </w:r>
      <w:r>
        <w:rPr>
          <w:rFonts w:ascii="Times New Roman" w:eastAsia="宋体"/>
        </w:rPr>
        <w:t>M37-73</w:t>
      </w:r>
      <w:r>
        <w:t>、</w:t>
      </w:r>
      <w:r>
        <w:rPr>
          <w:rFonts w:ascii="Times New Roman" w:eastAsia="宋体"/>
        </w:rPr>
        <w:t>M37-66</w:t>
      </w:r>
      <w:r>
        <w:t>、</w:t>
      </w:r>
      <w:r>
        <w:rPr>
          <w:rFonts w:ascii="Times New Roman" w:eastAsia="宋体"/>
        </w:rPr>
        <w:t>M37-158-B</w:t>
      </w:r>
      <w:r>
        <w:t>、</w:t>
      </w:r>
      <w:r>
        <w:rPr>
          <w:rFonts w:ascii="Times New Roman" w:eastAsia="宋体"/>
        </w:rPr>
        <w:t>M37-131</w:t>
      </w:r>
      <w:r>
        <w:t>、</w:t>
      </w:r>
      <w:r>
        <w:rPr>
          <w:rFonts w:ascii="Times New Roman" w:eastAsia="宋体"/>
        </w:rPr>
        <w:t>M37-101-B</w:t>
      </w:r>
      <w:r>
        <w:t>。</w:t>
      </w:r>
    </w:p>
    <w:p w:rsidR="0018722C">
      <w:pPr>
        <w:pStyle w:val="Heading4"/>
        <w:topLinePunct/>
        <w:ind w:left="200" w:hangingChars="200" w:hanging="200"/>
      </w:pPr>
      <w:r>
        <w:rPr>
          <w:b/>
        </w:rPr>
        <w:t>6.1.1.2</w:t>
      </w:r>
      <w:r>
        <w:t xml:space="preserve"> </w:t>
      </w:r>
      <w:r>
        <w:t>引物</w:t>
      </w:r>
    </w:p>
    <w:p w:rsidR="0018722C">
      <w:pPr>
        <w:topLinePunct/>
      </w:pPr>
      <w:r>
        <w:rPr>
          <w:rFonts w:ascii="Times New Roman" w:eastAsia="Times New Roman"/>
        </w:rPr>
        <w:t>10</w:t>
      </w:r>
      <w:r>
        <w:t>对</w:t>
      </w:r>
      <w:r>
        <w:rPr>
          <w:rFonts w:ascii="Times New Roman" w:eastAsia="Times New Roman"/>
        </w:rPr>
        <w:t>RGA</w:t>
      </w:r>
      <w:r>
        <w:t>引物，由上海生工生物技术公司合成，</w:t>
      </w:r>
      <w:r>
        <w:rPr>
          <w:rFonts w:ascii="Times New Roman" w:eastAsia="Times New Roman"/>
        </w:rPr>
        <w:t>RGA</w:t>
      </w:r>
      <w:r>
        <w:t>引物序列见附录</w:t>
      </w:r>
      <w:r>
        <w:t>表</w:t>
      </w:r>
      <w:r>
        <w:rPr>
          <w:rFonts w:ascii="Times New Roman" w:eastAsia="Times New Roman"/>
        </w:rPr>
        <w:t>1</w:t>
      </w:r>
      <w:r>
        <w:t>；</w:t>
      </w:r>
      <w:r>
        <w:rPr>
          <w:rFonts w:ascii="Times New Roman" w:eastAsia="Times New Roman"/>
        </w:rPr>
        <w:t>21</w:t>
      </w:r>
    </w:p>
    <w:p w:rsidR="0018722C">
      <w:pPr>
        <w:topLinePunct/>
      </w:pPr>
      <w:r>
        <w:t>对</w:t>
      </w:r>
      <w:r>
        <w:rPr>
          <w:rFonts w:ascii="Times New Roman" w:eastAsia="宋体"/>
        </w:rPr>
        <w:t>SSR</w:t>
      </w:r>
      <w:r>
        <w:t>对引物，由北京六合华大基因科技股份有限公司合成，</w:t>
      </w:r>
      <w:r>
        <w:rPr>
          <w:rFonts w:ascii="Times New Roman" w:eastAsia="宋体"/>
        </w:rPr>
        <w:t>SSR</w:t>
      </w:r>
      <w:r>
        <w:t>引物序列见附录</w:t>
      </w:r>
      <w:r>
        <w:t>表</w:t>
      </w:r>
      <w:r>
        <w:rPr>
          <w:rFonts w:ascii="Times New Roman" w:eastAsia="宋体"/>
        </w:rPr>
        <w:t>2</w:t>
      </w:r>
      <w:r>
        <w:t>；</w:t>
      </w:r>
    </w:p>
    <w:p w:rsidR="0018722C">
      <w:pPr>
        <w:topLinePunct/>
      </w:pPr>
      <w:r>
        <w:rPr>
          <w:rFonts w:ascii="Times New Roman" w:eastAsia="Times New Roman"/>
        </w:rPr>
        <w:t>SRAP</w:t>
      </w:r>
      <w:r>
        <w:t>引物</w:t>
      </w:r>
      <w:r>
        <w:rPr>
          <w:rFonts w:ascii="Times New Roman" w:eastAsia="Times New Roman"/>
        </w:rPr>
        <w:t>14</w:t>
      </w:r>
      <w:r>
        <w:t>个上游引物和</w:t>
      </w:r>
      <w:r>
        <w:rPr>
          <w:rFonts w:ascii="Times New Roman" w:eastAsia="Times New Roman"/>
        </w:rPr>
        <w:t>17</w:t>
      </w:r>
      <w:r>
        <w:t>个下游引物两两组合成</w:t>
      </w:r>
      <w:r>
        <w:rPr>
          <w:rFonts w:ascii="Times New Roman" w:eastAsia="Times New Roman"/>
        </w:rPr>
        <w:t>238</w:t>
      </w:r>
      <w:r>
        <w:t>对</w:t>
      </w:r>
      <w:r>
        <w:rPr>
          <w:rFonts w:ascii="Times New Roman" w:eastAsia="Times New Roman"/>
        </w:rPr>
        <w:t>SRAP</w:t>
      </w:r>
      <w:r>
        <w:t>引物，由北京六合华大基因科技股份有限公司合成，</w:t>
      </w:r>
      <w:r>
        <w:rPr>
          <w:rFonts w:ascii="Times New Roman" w:eastAsia="Times New Roman"/>
        </w:rPr>
        <w:t>SRAP</w:t>
      </w:r>
      <w:r>
        <w:t>引物序列见附录</w:t>
      </w:r>
      <w:r>
        <w:t>表</w:t>
      </w:r>
      <w:r>
        <w:rPr>
          <w:rFonts w:ascii="Times New Roman" w:eastAsia="Times New Roman"/>
        </w:rPr>
        <w:t>3</w:t>
      </w:r>
      <w:r>
        <w:t>。上述引物序列参照</w:t>
      </w:r>
      <w:r>
        <w:rPr>
          <w:rFonts w:ascii="Times New Roman" w:eastAsia="Times New Roman"/>
        </w:rPr>
        <w:t>LiG</w:t>
      </w:r>
      <w:r>
        <w:t>等的标准序列。</w:t>
      </w:r>
    </w:p>
    <w:p w:rsidR="0018722C">
      <w:pPr>
        <w:pStyle w:val="Heading4"/>
        <w:topLinePunct/>
        <w:ind w:left="200" w:hangingChars="200" w:hanging="200"/>
      </w:pPr>
      <w:r>
        <w:rPr>
          <w:b/>
        </w:rPr>
        <w:t>6.1.1.3</w:t>
      </w:r>
      <w:r>
        <w:t xml:space="preserve"> </w:t>
      </w:r>
      <w:r>
        <w:t>试验试剂</w:t>
      </w:r>
    </w:p>
    <w:p w:rsidR="0018722C">
      <w:pPr>
        <w:topLinePunct/>
      </w:pPr>
      <w:r>
        <w:t>所用试剂均为分析纯，</w:t>
      </w:r>
      <w:r>
        <w:rPr>
          <w:rFonts w:ascii="Times New Roman" w:hAnsi="Times New Roman" w:eastAsia="宋体"/>
        </w:rPr>
        <w:t>CTAB</w:t>
      </w:r>
      <w:r>
        <w:t>、</w:t>
      </w:r>
      <w:r>
        <w:rPr>
          <w:rFonts w:ascii="Times New Roman" w:hAnsi="Times New Roman" w:eastAsia="宋体"/>
        </w:rPr>
        <w:t>EDTA</w:t>
      </w:r>
      <w:r>
        <w:t>、</w:t>
      </w:r>
      <w:r>
        <w:rPr>
          <w:rFonts w:ascii="Times New Roman" w:hAnsi="Times New Roman" w:eastAsia="宋体"/>
        </w:rPr>
        <w:t>SDS</w:t>
      </w:r>
      <w:r>
        <w:t>、</w:t>
      </w:r>
      <w:r>
        <w:rPr>
          <w:rFonts w:ascii="Times New Roman" w:hAnsi="Times New Roman" w:eastAsia="宋体"/>
        </w:rPr>
        <w:t>Tris</w:t>
      </w:r>
      <w:r>
        <w:t>、</w:t>
      </w:r>
      <w:r>
        <w:rPr>
          <w:rFonts w:ascii="Times New Roman" w:hAnsi="Times New Roman" w:eastAsia="宋体"/>
        </w:rPr>
        <w:t>β-Mercaptoethanol</w:t>
      </w:r>
      <w:r>
        <w:t>、</w:t>
      </w:r>
      <w:r>
        <w:rPr>
          <w:rFonts w:ascii="Times New Roman" w:hAnsi="Times New Roman" w:eastAsia="宋体"/>
        </w:rPr>
        <w:t>PVP40</w:t>
      </w:r>
      <w:r>
        <w:t>购自</w:t>
      </w:r>
      <w:r>
        <w:rPr>
          <w:rFonts w:ascii="Times New Roman" w:hAnsi="Times New Roman" w:eastAsia="宋体"/>
        </w:rPr>
        <w:t>Sigma</w:t>
      </w:r>
      <w:r>
        <w:t>公司，其他化学试剂为国产分析纯，除</w:t>
      </w:r>
      <w:r>
        <w:rPr>
          <w:rFonts w:ascii="Times New Roman" w:hAnsi="Times New Roman" w:eastAsia="宋体"/>
        </w:rPr>
        <w:t>PVP40</w:t>
      </w:r>
      <w:r>
        <w:t>、</w:t>
      </w:r>
      <w:r>
        <w:rPr>
          <w:rFonts w:ascii="Times New Roman" w:hAnsi="Times New Roman" w:eastAsia="宋体"/>
        </w:rPr>
        <w:t>SDS</w:t>
      </w:r>
      <w:r>
        <w:t>外，其余有关提取试</w:t>
      </w:r>
      <w:r>
        <w:t>剂均</w:t>
      </w:r>
      <w:r>
        <w:rPr>
          <w:rFonts w:ascii="Times New Roman" w:hAnsi="Times New Roman" w:eastAsia="宋体"/>
        </w:rPr>
        <w:t>121</w:t>
      </w:r>
      <w:r w:rsidR="001852F3">
        <w:rPr>
          <w:rFonts w:ascii="Times New Roman" w:hAnsi="Times New Roman" w:eastAsia="宋体"/>
        </w:rPr>
        <w:t xml:space="preserve"> </w:t>
      </w:r>
      <w:r>
        <w:t>℃高温灭菌</w:t>
      </w:r>
      <w:r>
        <w:rPr>
          <w:rFonts w:ascii="Times New Roman" w:hAnsi="Times New Roman" w:eastAsia="宋体"/>
        </w:rPr>
        <w:t>20 min</w:t>
      </w:r>
      <w:r>
        <w:t>.</w:t>
      </w:r>
      <w:r>
        <w:t> </w:t>
      </w:r>
      <w:r>
        <w:rPr>
          <w:rFonts w:ascii="Times New Roman" w:hAnsi="Times New Roman" w:eastAsia="宋体"/>
        </w:rPr>
        <w:t>T</w:t>
      </w:r>
      <w:r>
        <w:rPr>
          <w:rFonts w:ascii="Times New Roman" w:hAnsi="Times New Roman" w:eastAsia="宋体"/>
        </w:rPr>
        <w:t>a</w:t>
      </w:r>
      <w:r>
        <w:rPr>
          <w:rFonts w:ascii="Times New Roman" w:hAnsi="Times New Roman" w:eastAsia="宋体"/>
        </w:rPr>
        <w:t>q </w:t>
      </w:r>
      <w:r>
        <w:rPr>
          <w:rFonts w:ascii="Times New Roman" w:hAnsi="Times New Roman" w:eastAsia="宋体"/>
        </w:rPr>
        <w:t>D</w:t>
      </w:r>
      <w:r>
        <w:rPr>
          <w:rFonts w:ascii="Times New Roman" w:hAnsi="Times New Roman" w:eastAsia="宋体"/>
        </w:rPr>
        <w:t>N</w:t>
      </w:r>
      <w:r>
        <w:rPr>
          <w:rFonts w:ascii="Times New Roman" w:hAnsi="Times New Roman" w:eastAsia="宋体"/>
        </w:rPr>
        <w:t>A</w:t>
      </w:r>
      <w:r>
        <w:t>聚合酶</w:t>
      </w:r>
      <w:r>
        <w:t>（</w:t>
      </w:r>
      <w:r>
        <w:rPr>
          <w:rFonts w:ascii="Times New Roman" w:hAnsi="Times New Roman" w:eastAsia="宋体"/>
        </w:rPr>
        <w:t>5 </w:t>
      </w:r>
      <w:r>
        <w:rPr>
          <w:rFonts w:ascii="Times New Roman" w:hAnsi="Times New Roman" w:eastAsia="宋体"/>
          <w:spacing w:val="0"/>
        </w:rPr>
        <w:t>U</w:t>
      </w:r>
      <w:r>
        <w:rPr>
          <w:rFonts w:ascii="Times New Roman" w:hAnsi="Times New Roman" w:eastAsia="宋体"/>
          <w:spacing w:val="-1"/>
        </w:rPr>
        <w:t>·</w:t>
      </w:r>
      <w:r>
        <w:rPr>
          <w:rFonts w:ascii="Times New Roman" w:hAnsi="Times New Roman" w:eastAsia="宋体"/>
        </w:rPr>
        <w:t>μl</w:t>
      </w:r>
      <w:r>
        <w:rPr>
          <w:rFonts w:ascii="Times New Roman" w:hAnsi="Times New Roman" w:eastAsia="宋体"/>
          <w:spacing w:val="0"/>
          <w:w w:val="100"/>
          <w:position w:val="11"/>
          <w:sz w:val="16"/>
        </w:rPr>
        <w:t>-</w:t>
      </w:r>
      <w:r>
        <w:rPr>
          <w:rFonts w:ascii="Times New Roman" w:hAnsi="Times New Roman" w:eastAsia="宋体"/>
          <w:spacing w:val="0"/>
          <w:w w:val="100"/>
          <w:position w:val="11"/>
          <w:sz w:val="16"/>
        </w:rPr>
        <w:t>1</w:t>
      </w:r>
      <w:r>
        <w:t>）</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w:t>
      </w:r>
      <w:r>
        <w:rPr>
          <w:rFonts w:ascii="Times New Roman" w:hAnsi="Times New Roman" w:eastAsia="宋体"/>
        </w:rPr>
        <w:t>bu</w:t>
      </w:r>
      <w:r>
        <w:rPr>
          <w:rFonts w:ascii="Times New Roman" w:hAnsi="Times New Roman" w:eastAsia="宋体"/>
        </w:rPr>
        <w:t>f</w:t>
      </w:r>
      <w:r>
        <w:rPr>
          <w:rFonts w:ascii="Times New Roman" w:hAnsi="Times New Roman" w:eastAsia="宋体"/>
        </w:rPr>
        <w:t>f</w:t>
      </w:r>
      <w:r>
        <w:rPr>
          <w:rFonts w:ascii="Times New Roman" w:hAnsi="Times New Roman" w:eastAsia="宋体"/>
        </w:rPr>
        <w:t>e</w:t>
      </w:r>
      <w:r>
        <w:rPr>
          <w:rFonts w:ascii="Times New Roman" w:hAnsi="Times New Roman" w:eastAsia="宋体"/>
        </w:rPr>
        <w:t>r</w:t>
      </w:r>
      <w:r>
        <w:t>(</w:t>
      </w:r>
      <w:r>
        <w:rPr>
          <w:rFonts w:ascii="Times New Roman" w:hAnsi="Times New Roman" w:eastAsia="宋体"/>
          <w:spacing w:val="0"/>
          <w:w w:val="99"/>
        </w:rPr>
        <w:t>M</w:t>
      </w:r>
      <w:r>
        <w:rPr>
          <w:rFonts w:ascii="Times New Roman" w:hAnsi="Times New Roman" w:eastAsia="宋体"/>
          <w:spacing w:val="-2"/>
        </w:rPr>
        <w:t>g</w:t>
      </w:r>
      <w:r>
        <w:rPr>
          <w:rFonts w:ascii="Times New Roman" w:hAnsi="Times New Roman" w:eastAsia="宋体"/>
        </w:rPr>
        <w:t>C</w:t>
      </w:r>
      <w:r>
        <w:rPr>
          <w:rFonts w:ascii="Times New Roman" w:hAnsi="Times New Roman" w:eastAsia="宋体"/>
          <w:spacing w:val="0"/>
        </w:rPr>
        <w:t>l</w:t>
      </w:r>
      <w:r>
        <w:rPr>
          <w:rFonts w:ascii="Times New Roman" w:hAnsi="Times New Roman" w:eastAsia="宋体"/>
          <w:spacing w:val="0"/>
          <w:w w:val="100"/>
          <w:position w:val="-2"/>
          <w:sz w:val="16"/>
        </w:rPr>
        <w:t>2</w:t>
      </w:r>
      <w:r>
        <w:rPr>
          <w:rFonts w:ascii="Times New Roman" w:hAnsi="Times New Roman" w:eastAsia="宋体"/>
          <w:spacing w:val="0"/>
          <w:w w:val="99"/>
        </w:rPr>
        <w:t>-</w:t>
      </w:r>
      <w:r>
        <w:rPr>
          <w:rFonts w:ascii="Times New Roman" w:hAnsi="Times New Roman" w:eastAsia="宋体"/>
          <w:w w:val="99"/>
        </w:rPr>
        <w:t>f</w:t>
      </w:r>
      <w:r>
        <w:rPr>
          <w:rFonts w:ascii="Times New Roman" w:hAnsi="Times New Roman" w:eastAsia="宋体"/>
          <w:spacing w:val="-1"/>
          <w:w w:val="99"/>
        </w:rPr>
        <w:t>r</w:t>
      </w:r>
      <w:r>
        <w:rPr>
          <w:rFonts w:ascii="Times New Roman" w:hAnsi="Times New Roman" w:eastAsia="宋体"/>
          <w:spacing w:val="0"/>
          <w:w w:val="99"/>
        </w:rPr>
        <w:t>ee</w:t>
      </w:r>
      <w:r>
        <w:rPr>
          <w:spacing w:val="-60"/>
          <w:w w:val="99"/>
        </w:rPr>
        <w:t>)</w:t>
      </w:r>
      <w:r>
        <w:t xml:space="preserve">、</w:t>
      </w:r>
      <w:r>
        <w:rPr>
          <w:rFonts w:ascii="Times New Roman" w:hAnsi="Times New Roman" w:eastAsia="宋体"/>
        </w:rPr>
        <w:t>M</w:t>
      </w:r>
      <w:r>
        <w:rPr>
          <w:rFonts w:ascii="Times New Roman" w:hAnsi="Times New Roman" w:eastAsia="宋体"/>
        </w:rPr>
        <w:t>g</w:t>
      </w:r>
      <w:r>
        <w:rPr>
          <w:rFonts w:ascii="Times New Roman" w:hAnsi="Times New Roman" w:eastAsia="宋体"/>
        </w:rPr>
        <w:t>Cl</w:t>
      </w:r>
      <w:r>
        <w:rPr>
          <w:rFonts w:ascii="Times New Roman" w:hAnsi="Times New Roman" w:eastAsia="宋体"/>
        </w:rPr>
        <w:t>2</w:t>
      </w:r>
      <w:r>
        <w:rPr>
          <w:rFonts w:ascii="Times New Roman" w:hAnsi="Times New Roman" w:eastAsia="宋体"/>
        </w:rPr>
        <w:t> </w:t>
      </w:r>
      <w:r>
        <w:rPr>
          <w:rFonts w:ascii="Times New Roman" w:hAnsi="Times New Roman" w:eastAsia="宋体"/>
        </w:rPr>
        <w:t>25 mM</w:t>
      </w:r>
      <w:r>
        <w:t>、</w:t>
      </w:r>
      <w:r>
        <w:rPr>
          <w:rFonts w:ascii="Times New Roman" w:hAnsi="Times New Roman" w:eastAsia="宋体"/>
        </w:rPr>
        <w:t>dNT</w:t>
      </w:r>
      <w:r>
        <w:rPr>
          <w:rFonts w:ascii="Times New Roman" w:hAnsi="Times New Roman" w:eastAsia="宋体"/>
        </w:rPr>
        <w:t>P</w:t>
      </w:r>
      <w:r>
        <w:t>（</w:t>
      </w:r>
      <w:r>
        <w:rPr>
          <w:rFonts w:ascii="Times New Roman" w:hAnsi="Times New Roman" w:eastAsia="宋体"/>
        </w:rPr>
        <w:t>10 Mm </w:t>
      </w:r>
      <w:r>
        <w:rPr>
          <w:rFonts w:ascii="Times New Roman" w:hAnsi="Times New Roman" w:eastAsia="宋体"/>
          <w:spacing w:val="0"/>
        </w:rPr>
        <w:t>eac</w:t>
      </w:r>
      <w:r>
        <w:rPr>
          <w:rFonts w:ascii="Times New Roman" w:hAnsi="Times New Roman" w:eastAsia="宋体"/>
        </w:rPr>
        <w:t>h</w:t>
      </w:r>
      <w:r>
        <w:t>）</w:t>
      </w:r>
      <w:r>
        <w:t>；丙烯酰胺、亚甲基双丙烯酰胺、</w:t>
      </w:r>
      <w:r>
        <w:rPr>
          <w:rFonts w:ascii="Times New Roman" w:hAnsi="Times New Roman" w:eastAsia="宋体"/>
        </w:rPr>
        <w:t>TEME</w:t>
      </w:r>
      <w:r>
        <w:rPr>
          <w:rFonts w:ascii="Times New Roman" w:hAnsi="Times New Roman" w:eastAsia="宋体"/>
        </w:rPr>
        <w:t>D</w:t>
      </w:r>
      <w:r>
        <w:t>、</w:t>
      </w:r>
      <w:r>
        <w:rPr>
          <w:rFonts w:ascii="Times New Roman" w:hAnsi="Times New Roman" w:eastAsia="宋体"/>
        </w:rPr>
        <w:t>T</w:t>
      </w:r>
      <w:r>
        <w:rPr>
          <w:rFonts w:ascii="Times New Roman" w:hAnsi="Times New Roman" w:eastAsia="宋体"/>
        </w:rPr>
        <w:t>ris</w:t>
      </w:r>
      <w:r>
        <w:t>、</w:t>
      </w:r>
    </w:p>
    <w:p w:rsidR="0018722C">
      <w:pPr>
        <w:topLinePunct/>
      </w:pPr>
      <w:r>
        <w:rPr>
          <w:rFonts w:ascii="Times New Roman" w:hAnsi="Times New Roman" w:eastAsia="Times New Roman"/>
        </w:rPr>
        <w:t xml:space="preserve">Boric·Acid</w:t>
      </w:r>
      <w:r>
        <w:t xml:space="preserve">、</w:t>
      </w:r>
      <w:r>
        <w:rPr>
          <w:rFonts w:ascii="Times New Roman" w:hAnsi="Times New Roman" w:eastAsia="Times New Roman"/>
        </w:rPr>
        <w:t xml:space="preserve">EDTA·Na </w:t>
      </w:r>
      <w:r>
        <w:rPr>
          <w:rFonts w:ascii="Times New Roman" w:hAnsi="Times New Roman" w:eastAsia="Times New Roman"/>
        </w:rPr>
        <w:t xml:space="preserve">2</w:t>
      </w:r>
      <w:r>
        <w:t xml:space="preserve">、</w:t>
      </w:r>
      <w:r>
        <w:t xml:space="preserve">(</w:t>
      </w:r>
      <w:r>
        <w:rPr>
          <w:rFonts w:ascii="Times New Roman" w:hAnsi="Times New Roman" w:eastAsia="Times New Roman"/>
        </w:rPr>
        <w:t xml:space="preserve">NH</w:t>
      </w:r>
      <w:r>
        <w:rPr>
          <w:rFonts w:ascii="Times New Roman" w:hAnsi="Times New Roman" w:eastAsia="Times New Roman"/>
        </w:rPr>
        <w:t xml:space="preserve">4</w:t>
      </w:r>
      <w:r>
        <w:t xml:space="preserve">)</w:t>
      </w:r>
      <w:r w:rsidR="004B696B">
        <w:t xml:space="preserve"> </w:t>
      </w:r>
      <w:r>
        <w:rPr>
          <w:rFonts w:ascii="Times New Roman" w:hAnsi="Times New Roman" w:eastAsia="Times New Roman"/>
        </w:rPr>
        <w:t xml:space="preserve">2</w:t>
      </w:r>
      <w:r>
        <w:rPr>
          <w:rFonts w:ascii="Times New Roman" w:hAnsi="Times New Roman" w:eastAsia="Times New Roman"/>
        </w:rPr>
        <w:t xml:space="preserve">S</w:t>
      </w:r>
      <w:r>
        <w:rPr>
          <w:rFonts w:ascii="Times New Roman" w:hAnsi="Times New Roman" w:eastAsia="Times New Roman"/>
        </w:rPr>
        <w:t xml:space="preserve">2</w:t>
      </w:r>
      <w:r>
        <w:rPr>
          <w:rFonts w:ascii="Times New Roman" w:hAnsi="Times New Roman" w:eastAsia="Times New Roman"/>
        </w:rPr>
        <w:t xml:space="preserve">O</w:t>
      </w:r>
      <w:r>
        <w:rPr>
          <w:rFonts w:ascii="Times New Roman" w:hAnsi="Times New Roman" w:eastAsia="Times New Roman"/>
        </w:rPr>
        <w:t xml:space="preserve">8</w:t>
      </w:r>
      <w:r>
        <w:t xml:space="preserve">等产自</w:t>
      </w:r>
      <w:r>
        <w:rPr>
          <w:rFonts w:ascii="Times New Roman" w:hAnsi="Times New Roman" w:eastAsia="Times New Roman"/>
        </w:rPr>
        <w:t xml:space="preserve">Sanger</w:t>
      </w:r>
      <w:r>
        <w:t xml:space="preserve">公司，其它试剂均为国产。引</w:t>
      </w:r>
      <w:r>
        <w:t xml:space="preserve">物的稀释参见引物合成报告单，先稀释为</w:t>
      </w:r>
      <w:r>
        <w:rPr>
          <w:rFonts w:ascii="Times New Roman" w:hAnsi="Times New Roman" w:eastAsia="Times New Roman"/>
        </w:rPr>
        <w:t xml:space="preserve">100</w:t>
      </w:r>
      <w:r w:rsidR="001852F3">
        <w:rPr>
          <w:rFonts w:ascii="Times New Roman" w:hAnsi="Times New Roman" w:eastAsia="Times New Roman"/>
        </w:rPr>
        <w:t xml:space="preserve">μM</w:t>
      </w:r>
      <w:r>
        <w:t xml:space="preserve">的母液</w:t>
      </w:r>
      <w:r>
        <w:rPr>
          <w:rFonts w:ascii="Times New Roman" w:hAnsi="Times New Roman" w:eastAsia="Times New Roman"/>
        </w:rPr>
        <w:t xml:space="preserve">-20</w:t>
      </w:r>
      <w:r>
        <w:t xml:space="preserve">℃放置。</w:t>
      </w:r>
    </w:p>
    <w:p w:rsidR="0018722C">
      <w:pPr>
        <w:topLinePunct/>
      </w:pPr>
      <w:r>
        <w:t>提取缓冲液：</w:t>
      </w:r>
      <w:r>
        <w:rPr>
          <w:rFonts w:ascii="Times New Roman" w:hAnsi="Times New Roman" w:eastAsia="宋体"/>
        </w:rPr>
        <w:t>100 </w:t>
      </w:r>
      <w:r>
        <w:rPr>
          <w:rFonts w:ascii="Times New Roman" w:hAnsi="Times New Roman" w:eastAsia="宋体"/>
        </w:rPr>
        <w:t>mmol·L</w:t>
      </w:r>
      <w:r w:rsidR="001852F3">
        <w:rPr>
          <w:rFonts w:ascii="Times New Roman" w:hAnsi="Times New Roman" w:eastAsia="宋体"/>
        </w:rPr>
        <w:t xml:space="preserve"> </w:t>
      </w:r>
      <w:r>
        <w:rPr>
          <w:rFonts w:ascii="Times New Roman" w:hAnsi="Times New Roman" w:eastAsia="宋体"/>
        </w:rPr>
        <w:t>-1 </w:t>
      </w:r>
      <w:r>
        <w:rPr>
          <w:rFonts w:ascii="Times New Roman" w:hAnsi="Times New Roman" w:eastAsia="宋体"/>
        </w:rPr>
        <w:t>Tris-HC1</w:t>
      </w:r>
      <w:r>
        <w:rPr>
          <w:spacing w:val="-5"/>
        </w:rPr>
        <w:t xml:space="preserve">, </w:t>
      </w:r>
      <w:r>
        <w:rPr>
          <w:rFonts w:ascii="Times New Roman" w:hAnsi="Times New Roman" w:eastAsia="宋体"/>
        </w:rPr>
        <w:t>pH=8.0</w:t>
      </w:r>
      <w:r>
        <w:t>；</w:t>
      </w:r>
      <w:r>
        <w:rPr>
          <w:rFonts w:ascii="Times New Roman" w:hAnsi="Times New Roman" w:eastAsia="宋体"/>
        </w:rPr>
        <w:t>50 </w:t>
      </w:r>
      <w:r>
        <w:rPr>
          <w:rFonts w:ascii="Times New Roman" w:hAnsi="Times New Roman" w:eastAsia="宋体"/>
        </w:rPr>
        <w:t>mmol·L</w:t>
      </w:r>
      <w:r w:rsidR="001852F3">
        <w:rPr>
          <w:rFonts w:ascii="Times New Roman" w:hAnsi="Times New Roman" w:eastAsia="宋体"/>
        </w:rPr>
        <w:t xml:space="preserve"> </w:t>
      </w:r>
      <w:r>
        <w:rPr>
          <w:rFonts w:ascii="Times New Roman" w:hAnsi="Times New Roman" w:eastAsia="宋体"/>
        </w:rPr>
        <w:t>-1 </w:t>
      </w:r>
      <w:r>
        <w:rPr>
          <w:rFonts w:ascii="Times New Roman" w:hAnsi="Times New Roman" w:eastAsia="宋体"/>
        </w:rPr>
        <w:t>EDTA</w:t>
      </w:r>
      <w:r>
        <w:t>，</w:t>
      </w:r>
      <w:r>
        <w:rPr>
          <w:rFonts w:ascii="Times New Roman" w:hAnsi="Times New Roman" w:eastAsia="宋体"/>
        </w:rPr>
        <w:t>pH=8.0</w:t>
      </w:r>
      <w:r>
        <w:rPr>
          <w:spacing w:val="-6"/>
        </w:rPr>
        <w:t xml:space="preserve">; </w:t>
      </w:r>
      <w:r>
        <w:rPr>
          <w:rFonts w:ascii="Times New Roman" w:hAnsi="Times New Roman" w:eastAsia="宋体"/>
        </w:rPr>
        <w:t>1.0 </w:t>
      </w:r>
      <w:r>
        <w:rPr>
          <w:rFonts w:ascii="Times New Roman" w:hAnsi="Times New Roman" w:eastAsia="宋体"/>
        </w:rPr>
        <w:t>mol·L</w:t>
      </w:r>
    </w:p>
    <w:p w:rsidR="0018722C">
      <w:pPr>
        <w:topLinePunct/>
      </w:pP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rPr>
          <w:rFonts w:ascii="Times New Roman" w:hAnsi="Times New Roman" w:eastAsia="宋体"/>
        </w:rPr>
        <w:t>N</w:t>
      </w:r>
      <w:r>
        <w:rPr>
          <w:rFonts w:ascii="Times New Roman" w:hAnsi="Times New Roman" w:eastAsia="宋体"/>
        </w:rPr>
        <w:t>a</w:t>
      </w:r>
      <w:r>
        <w:rPr>
          <w:rFonts w:ascii="Times New Roman" w:hAnsi="Times New Roman" w:eastAsia="宋体"/>
        </w:rPr>
        <w:t>Cl</w:t>
      </w:r>
      <w:r>
        <w:t>；</w:t>
      </w:r>
      <w:r>
        <w:rPr>
          <w:rFonts w:ascii="Times New Roman" w:hAnsi="Times New Roman" w:eastAsia="宋体"/>
        </w:rPr>
        <w:t>2</w:t>
      </w:r>
      <w:r w:rsidR="001852F3">
        <w:rPr>
          <w:rFonts w:ascii="Times New Roman" w:hAnsi="Times New Roman" w:eastAsia="宋体"/>
        </w:rPr>
        <w:t xml:space="preserve"> </w:t>
      </w:r>
      <w:r>
        <w:t>％</w:t>
      </w:r>
      <w:r>
        <w:rPr>
          <w:rFonts w:ascii="Times New Roman" w:hAnsi="Times New Roman" w:eastAsia="宋体"/>
        </w:rPr>
        <w:t>SDS</w:t>
      </w:r>
      <w:r>
        <w:t>；</w:t>
      </w:r>
      <w:r>
        <w:rPr>
          <w:rFonts w:ascii="Times New Roman" w:hAnsi="Times New Roman" w:eastAsia="宋体"/>
        </w:rPr>
        <w:t>2</w:t>
      </w:r>
      <w:r w:rsidR="001852F3">
        <w:rPr>
          <w:rFonts w:ascii="Times New Roman" w:hAnsi="Times New Roman" w:eastAsia="宋体"/>
        </w:rPr>
        <w:t xml:space="preserve"> </w:t>
      </w:r>
      <w:r>
        <w:t>％</w:t>
      </w:r>
      <w:r>
        <w:rPr>
          <w:rFonts w:ascii="Times New Roman" w:hAnsi="Times New Roman" w:eastAsia="宋体"/>
        </w:rPr>
        <w:t>P</w:t>
      </w:r>
      <w:r>
        <w:rPr>
          <w:rFonts w:ascii="Times New Roman" w:hAnsi="Times New Roman" w:eastAsia="宋体"/>
        </w:rPr>
        <w:t>VP40</w:t>
      </w:r>
      <w:r>
        <w:t xml:space="preserve">; </w:t>
      </w:r>
      <w:r>
        <w:rPr>
          <w:rFonts w:ascii="Times New Roman" w:hAnsi="Times New Roman" w:eastAsia="宋体"/>
        </w:rPr>
        <w:t>30</w:t>
      </w:r>
      <w:r>
        <w:rPr>
          <w:rFonts w:ascii="Times New Roman" w:hAnsi="Times New Roman" w:eastAsia="宋体"/>
        </w:rPr>
        <w:t>μ</w:t>
      </w:r>
      <w:r>
        <w:rPr>
          <w:rFonts w:ascii="Times New Roman" w:hAnsi="Times New Roman" w:eastAsia="宋体"/>
        </w:rPr>
        <w:t>L</w:t>
      </w:r>
      <w:r>
        <w:rPr>
          <w:rFonts w:ascii="Times New Roman" w:hAnsi="Times New Roman" w:eastAsia="宋体"/>
        </w:rPr>
        <w:t>·ml</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rPr>
          <w:rFonts w:ascii="Times New Roman" w:hAnsi="Times New Roman" w:eastAsia="宋体"/>
        </w:rPr>
        <w:t>β</w:t>
      </w:r>
      <w:r>
        <w:rPr>
          <w:rFonts w:ascii="Times New Roman" w:hAnsi="Times New Roman" w:eastAsia="宋体"/>
        </w:rPr>
        <w:t>-</w:t>
      </w:r>
      <w:r>
        <w:rPr>
          <w:rFonts w:ascii="Times New Roman" w:hAnsi="Times New Roman" w:eastAsia="宋体"/>
        </w:rPr>
        <w:t>Me</w:t>
      </w:r>
      <w:r>
        <w:rPr>
          <w:rFonts w:ascii="Times New Roman" w:hAnsi="Times New Roman" w:eastAsia="宋体"/>
        </w:rPr>
        <w:t>r</w:t>
      </w:r>
      <w:r>
        <w:t>（</w:t>
      </w:r>
      <w:r>
        <w:t>现用现加</w:t>
      </w:r>
      <w:r>
        <w:t>）</w:t>
      </w:r>
      <w:r>
        <w:t>；</w:t>
      </w:r>
      <w:r>
        <w:rPr>
          <w:rFonts w:ascii="Times New Roman" w:hAnsi="Times New Roman" w:eastAsia="宋体"/>
        </w:rPr>
        <w:t>1</w:t>
      </w:r>
      <w:r>
        <w:rPr>
          <w:rFonts w:ascii="Times New Roman" w:hAnsi="Times New Roman" w:eastAsia="宋体"/>
        </w:rPr>
        <w:t>0</w:t>
      </w:r>
      <w:r w:rsidR="001852F3">
        <w:rPr>
          <w:rFonts w:ascii="Times New Roman" w:hAnsi="Times New Roman" w:eastAsia="宋体"/>
        </w:rPr>
        <w:t xml:space="preserve"> </w:t>
      </w:r>
      <w:r>
        <w:t>％</w:t>
      </w:r>
      <w:r>
        <w:rPr>
          <w:rFonts w:ascii="Times New Roman" w:hAnsi="Times New Roman" w:eastAsia="宋体"/>
        </w:rPr>
        <w:t>C</w:t>
      </w:r>
      <w:r>
        <w:rPr>
          <w:rFonts w:ascii="Times New Roman" w:hAnsi="Times New Roman" w:eastAsia="宋体"/>
        </w:rPr>
        <w:t>T</w:t>
      </w:r>
      <w:r>
        <w:rPr>
          <w:rFonts w:ascii="Times New Roman" w:hAnsi="Times New Roman" w:eastAsia="宋体"/>
        </w:rPr>
        <w:t>AB</w:t>
      </w:r>
      <w:r>
        <w:rPr>
          <w:rFonts w:ascii="Times New Roman" w:hAnsi="Times New Roman" w:eastAsia="宋体"/>
        </w:rPr>
        <w:t> </w:t>
      </w:r>
      <w:r>
        <w:rPr>
          <w:rFonts w:ascii="Times New Roman" w:hAnsi="Times New Roman" w:eastAsia="宋体"/>
        </w:rPr>
        <w:t>B</w:t>
      </w:r>
      <w:r>
        <w:rPr>
          <w:rFonts w:ascii="Times New Roman" w:hAnsi="Times New Roman" w:eastAsia="宋体"/>
        </w:rPr>
        <w:t>u</w:t>
      </w:r>
      <w:r>
        <w:rPr>
          <w:rFonts w:ascii="Times New Roman" w:hAnsi="Times New Roman" w:eastAsia="宋体"/>
        </w:rPr>
        <w:t>f</w:t>
      </w:r>
      <w:r>
        <w:rPr>
          <w:rFonts w:ascii="Times New Roman" w:hAnsi="Times New Roman" w:eastAsia="宋体"/>
        </w:rPr>
        <w:t>f</w:t>
      </w:r>
      <w:r>
        <w:rPr>
          <w:rFonts w:ascii="Times New Roman" w:hAnsi="Times New Roman" w:eastAsia="宋体"/>
        </w:rPr>
        <w:t>e</w:t>
      </w:r>
      <w:r>
        <w:rPr>
          <w:rFonts w:ascii="Times New Roman" w:hAnsi="Times New Roman" w:eastAsia="宋体"/>
        </w:rPr>
        <w:t>r</w:t>
      </w:r>
      <w:r>
        <w:t>:</w:t>
      </w:r>
      <w:r>
        <w:t> </w:t>
      </w:r>
      <w:r>
        <w:rPr>
          <w:rFonts w:ascii="Times New Roman" w:hAnsi="Times New Roman" w:eastAsia="宋体"/>
        </w:rPr>
        <w:t>100 </w:t>
      </w:r>
      <w:r>
        <w:rPr>
          <w:rFonts w:ascii="Times New Roman" w:hAnsi="Times New Roman" w:eastAsia="宋体"/>
        </w:rPr>
        <w:t>mmol·L</w:t>
      </w:r>
      <w:r w:rsidR="001852F3">
        <w:rPr>
          <w:rFonts w:ascii="Times New Roman" w:hAnsi="Times New Roman" w:eastAsia="宋体"/>
        </w:rPr>
        <w:t xml:space="preserve"> </w:t>
      </w:r>
      <w:r>
        <w:rPr>
          <w:rFonts w:ascii="Times New Roman" w:hAnsi="Times New Roman" w:eastAsia="宋体"/>
        </w:rPr>
        <w:t>-1 </w:t>
      </w:r>
      <w:r>
        <w:rPr>
          <w:rFonts w:ascii="Times New Roman" w:hAnsi="Times New Roman" w:eastAsia="宋体"/>
        </w:rPr>
        <w:t>Tris-HCl</w:t>
      </w:r>
      <w:r>
        <w:t>，</w:t>
      </w:r>
      <w:r>
        <w:rPr>
          <w:rFonts w:ascii="Times New Roman" w:hAnsi="Times New Roman" w:eastAsia="宋体"/>
        </w:rPr>
        <w:t>pH=8.0</w:t>
      </w:r>
      <w:r>
        <w:t>；</w:t>
      </w:r>
      <w:r>
        <w:rPr>
          <w:rFonts w:ascii="Times New Roman" w:hAnsi="Times New Roman" w:eastAsia="宋体"/>
        </w:rPr>
        <w:t>50 </w:t>
      </w:r>
      <w:r>
        <w:rPr>
          <w:rFonts w:ascii="Times New Roman" w:hAnsi="Times New Roman" w:eastAsia="宋体"/>
        </w:rPr>
        <w:t>mmol·L</w:t>
      </w:r>
      <w:r w:rsidR="001852F3">
        <w:rPr>
          <w:rFonts w:ascii="Times New Roman" w:hAnsi="Times New Roman" w:eastAsia="宋体"/>
        </w:rPr>
        <w:t xml:space="preserve"> </w:t>
      </w:r>
      <w:r>
        <w:rPr>
          <w:rFonts w:ascii="Times New Roman" w:hAnsi="Times New Roman" w:eastAsia="宋体"/>
        </w:rPr>
        <w:t>-1</w:t>
      </w:r>
      <w:r w:rsidR="001852F3">
        <w:rPr>
          <w:rFonts w:ascii="Times New Roman" w:hAnsi="Times New Roman" w:eastAsia="宋体"/>
        </w:rPr>
        <w:t xml:space="preserve"> </w:t>
      </w:r>
      <w:r>
        <w:rPr>
          <w:rFonts w:ascii="Times New Roman" w:hAnsi="Times New Roman" w:eastAsia="宋体"/>
        </w:rPr>
        <w:t>EDTA</w:t>
      </w:r>
      <w:r>
        <w:t>，</w:t>
      </w:r>
      <w:r>
        <w:rPr>
          <w:rFonts w:ascii="Times New Roman" w:hAnsi="Times New Roman" w:eastAsia="宋体"/>
        </w:rPr>
        <w:t>pH=8.0</w:t>
      </w:r>
      <w:r>
        <w:rPr>
          <w:spacing w:val="-4"/>
        </w:rPr>
        <w:t xml:space="preserve">; </w:t>
      </w:r>
      <w:r>
        <w:rPr>
          <w:rFonts w:ascii="Times New Roman" w:hAnsi="Times New Roman" w:eastAsia="宋体"/>
        </w:rPr>
        <w:t>10</w:t>
      </w:r>
      <w:r>
        <w:t>％</w:t>
      </w:r>
      <w:r>
        <w:rPr>
          <w:rFonts w:ascii="Times New Roman" w:hAnsi="Times New Roman" w:eastAsia="宋体"/>
        </w:rPr>
        <w:t>CTAB</w:t>
      </w:r>
      <w:r>
        <w:t>；</w:t>
      </w:r>
      <w:r>
        <w:rPr>
          <w:rFonts w:ascii="Times New Roman" w:hAnsi="Times New Roman" w:eastAsia="宋体"/>
        </w:rPr>
        <w:t>2</w:t>
      </w:r>
      <w:r w:rsidR="001852F3">
        <w:rPr>
          <w:rFonts w:ascii="Times New Roman" w:hAnsi="Times New Roman" w:eastAsia="宋体"/>
        </w:rPr>
        <w:t xml:space="preserve">  </w:t>
      </w:r>
      <w:r>
        <w:t>％</w:t>
      </w:r>
      <w:r>
        <w:rPr>
          <w:rFonts w:ascii="Times New Roman" w:hAnsi="Times New Roman" w:eastAsia="宋体"/>
        </w:rPr>
        <w:t>PVP4</w:t>
      </w:r>
      <w:r>
        <w:rPr>
          <w:rFonts w:ascii="Times New Roman" w:hAnsi="Times New Roman" w:eastAsia="宋体"/>
        </w:rPr>
        <w:t>0</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88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3"/>
        <w:topLinePunct/>
        <w:ind w:left="200" w:hangingChars="200" w:hanging="200"/>
      </w:pPr>
      <w:r>
        <w:rPr>
          <w:b/>
        </w:rPr>
        <w:t>6.1.2</w:t>
      </w:r>
      <w:r>
        <w:t xml:space="preserve"> </w:t>
      </w:r>
      <w:r>
        <w:t>试验方法</w:t>
      </w:r>
    </w:p>
    <w:p w:rsidR="0018722C">
      <w:pPr>
        <w:pStyle w:val="Heading4"/>
        <w:topLinePunct/>
        <w:ind w:left="200" w:hangingChars="200" w:hanging="200"/>
      </w:pPr>
      <w:r>
        <w:rPr>
          <w:b/>
        </w:rPr>
        <w:t>6.1.2.1</w:t>
      </w:r>
      <w:r>
        <w:t xml:space="preserve"> </w:t>
      </w:r>
      <w:r>
        <w:t>田间黄萎病抗性鉴定</w:t>
      </w:r>
    </w:p>
    <w:p w:rsidR="0018722C">
      <w:pPr>
        <w:topLinePunct/>
      </w:pPr>
      <w:r>
        <w:rPr>
          <w:rFonts w:cstheme="minorBidi" w:hAnsiTheme="minorHAnsi" w:eastAsiaTheme="minorHAnsi" w:asciiTheme="minorHAnsi" w:ascii="宋体" w:eastAsia="宋体" w:hint="eastAsia"/>
        </w:rPr>
        <w:t>见</w:t>
      </w:r>
      <w:r>
        <w:rPr>
          <w:rFonts w:cstheme="minorBidi" w:hAnsiTheme="minorHAnsi" w:eastAsiaTheme="minorHAnsi" w:asciiTheme="minorHAnsi"/>
          <w:b/>
        </w:rPr>
        <w:t>2.1.2.6</w:t>
      </w:r>
      <w:r>
        <w:rPr>
          <w:rFonts w:ascii="宋体" w:eastAsia="宋体" w:hint="eastAsia" w:cstheme="minorBidi" w:hAnsiTheme="minorHAnsi"/>
        </w:rPr>
        <w:t>和</w:t>
      </w:r>
      <w:r>
        <w:rPr>
          <w:rFonts w:cstheme="minorBidi" w:hAnsiTheme="minorHAnsi" w:eastAsiaTheme="minorHAnsi" w:asciiTheme="minorHAnsi"/>
          <w:b/>
        </w:rPr>
        <w:t>2.1.2.8</w:t>
      </w:r>
      <w:r>
        <w:rPr>
          <w:rFonts w:ascii="宋体" w:eastAsia="宋体" w:hint="eastAsia" w:cstheme="minorBidi" w:hAnsiTheme="minorHAnsi"/>
          <w:b/>
          <w:kern w:val="2"/>
          <w:rFonts w:ascii="宋体" w:eastAsia="宋体" w:hint="eastAsia" w:cstheme="minorBidi" w:hAnsiTheme="minorHAnsi"/>
          <w:b/>
          <w:sz w:val="24"/>
        </w:rPr>
        <w:t>.</w:t>
      </w:r>
    </w:p>
    <w:p w:rsidR="0018722C">
      <w:pPr>
        <w:pStyle w:val="Heading4"/>
        <w:topLinePunct/>
        <w:ind w:left="200" w:hangingChars="200" w:hanging="200"/>
      </w:pPr>
      <w:r>
        <w:rPr>
          <w:b/>
        </w:rPr>
        <w:t>6.1.2.2</w:t>
      </w:r>
      <w:r>
        <w:t xml:space="preserve"> </w:t>
      </w:r>
      <w:r>
        <w:t>棉花总</w:t>
      </w:r>
      <w:r>
        <w:rPr>
          <w:b/>
        </w:rPr>
        <w:t>DNA</w:t>
      </w:r>
      <w:r>
        <w:t>提取方法及步骤</w:t>
      </w:r>
    </w:p>
    <w:p w:rsidR="0018722C">
      <w:pPr>
        <w:topLinePunct/>
      </w:pPr>
      <w:r>
        <w:rPr>
          <w:rFonts w:cstheme="minorBidi" w:hAnsiTheme="minorHAnsi" w:eastAsiaTheme="minorHAnsi" w:asciiTheme="minorHAnsi" w:ascii="宋体" w:eastAsia="宋体" w:hint="eastAsia"/>
        </w:rPr>
        <w:t>参见曲延英方法</w:t>
      </w:r>
      <w:r>
        <w:rPr>
          <w:rFonts w:cstheme="minorBidi" w:hAnsiTheme="minorHAnsi" w:eastAsiaTheme="minorHAnsi" w:asciiTheme="minorHAnsi"/>
        </w:rPr>
        <w:t>[</w:t>
      </w:r>
      <w:r>
        <w:rPr>
          <w:rFonts w:cstheme="minorBidi" w:hAnsiTheme="minorHAnsi" w:eastAsiaTheme="minorHAnsi" w:asciiTheme="minorHAnsi"/>
        </w:rPr>
        <w:t xml:space="preserve">171</w:t>
      </w:r>
      <w:r>
        <w:rPr>
          <w:rFonts w:cstheme="minorBidi" w:hAnsiTheme="minorHAnsi" w:eastAsiaTheme="minorHAnsi" w:asciiTheme="minorHAnsi"/>
        </w:rPr>
        <w:t>]</w:t>
      </w:r>
      <w:r>
        <w:rPr>
          <w:rFonts w:ascii="仿宋" w:eastAsia="仿宋" w:hint="eastAsia" w:cstheme="minorBidi" w:hAnsiTheme="minorHAnsi"/>
        </w:rPr>
        <w:t>。</w:t>
      </w:r>
    </w:p>
    <w:p w:rsidR="0018722C">
      <w:pPr>
        <w:topLinePunct/>
      </w:pPr>
      <w:r>
        <w:t>（</w:t>
      </w:r>
      <w:r>
        <w:rPr>
          <w:rFonts w:ascii="Times New Roman" w:eastAsia="Times New Roman"/>
        </w:rPr>
        <w:t>1</w:t>
      </w:r>
      <w:r>
        <w:t>）</w:t>
      </w:r>
      <w:r>
        <w:t xml:space="preserve">称取</w:t>
      </w:r>
      <w:r>
        <w:rPr>
          <w:rFonts w:ascii="Times New Roman" w:eastAsia="Times New Roman"/>
        </w:rPr>
        <w:t>0</w:t>
      </w:r>
      <w:r>
        <w:rPr>
          <w:rFonts w:ascii="Times New Roman" w:eastAsia="Times New Roman"/>
        </w:rPr>
        <w:t>.</w:t>
      </w:r>
      <w:r>
        <w:rPr>
          <w:rFonts w:ascii="Times New Roman" w:eastAsia="Times New Roman"/>
        </w:rPr>
        <w:t>2</w:t>
      </w:r>
      <w:r w:rsidR="001852F3">
        <w:rPr>
          <w:rFonts w:ascii="Times New Roman" w:eastAsia="Times New Roman"/>
        </w:rPr>
        <w:t xml:space="preserve"> g</w:t>
      </w:r>
      <w:r>
        <w:t>新鲜棉花叶片，置于玻璃研钵中，加入液氮迅速研磨，加</w:t>
      </w:r>
      <w:r>
        <w:rPr>
          <w:rFonts w:ascii="Times New Roman" w:eastAsia="Times New Roman"/>
        </w:rPr>
        <w:t>3</w:t>
      </w:r>
      <w:r>
        <w:t>次液氮，</w:t>
      </w:r>
    </w:p>
    <w:p w:rsidR="0018722C">
      <w:pPr>
        <w:topLinePunct/>
      </w:pPr>
      <w:r>
        <w:t>研磨</w:t>
      </w:r>
      <w:r>
        <w:rPr>
          <w:rFonts w:ascii="Times New Roman" w:eastAsia="Times New Roman"/>
        </w:rPr>
        <w:t>3</w:t>
      </w:r>
      <w:r>
        <w:t>次成为灰白色粉末状，快速装入</w:t>
      </w:r>
      <w:r>
        <w:rPr>
          <w:rFonts w:ascii="Times New Roman" w:eastAsia="Times New Roman"/>
        </w:rPr>
        <w:t>1</w:t>
      </w:r>
      <w:r>
        <w:rPr>
          <w:rFonts w:ascii="Times New Roman" w:eastAsia="Times New Roman"/>
        </w:rPr>
        <w:t>.</w:t>
      </w:r>
      <w:r>
        <w:rPr>
          <w:rFonts w:ascii="Times New Roman" w:eastAsia="Times New Roman"/>
        </w:rPr>
        <w:t>5 ml</w:t>
      </w:r>
      <w:r>
        <w:t>离心管；</w:t>
      </w:r>
    </w:p>
    <w:p w:rsidR="0018722C">
      <w:pPr>
        <w:topLinePunct/>
      </w:pPr>
      <w:r>
        <w:t>（</w:t>
      </w:r>
      <w:r>
        <w:rPr>
          <w:rFonts w:ascii="Times New Roman" w:hAnsi="Times New Roman" w:eastAsia="Times New Roman"/>
        </w:rPr>
        <w:t>2</w:t>
      </w:r>
      <w:r>
        <w:t>）</w:t>
      </w:r>
      <w:r>
        <w:t xml:space="preserve">将提取缓冲液在</w:t>
      </w:r>
      <w:r>
        <w:rPr>
          <w:rFonts w:ascii="Times New Roman" w:hAnsi="Times New Roman" w:eastAsia="Times New Roman"/>
        </w:rPr>
        <w:t>65</w:t>
      </w:r>
      <w:r>
        <w:t>℃水浴中预热，加入</w:t>
      </w:r>
      <w:r>
        <w:rPr>
          <w:rFonts w:ascii="Times New Roman" w:hAnsi="Times New Roman" w:eastAsia="Times New Roman"/>
        </w:rPr>
        <w:t>800</w:t>
      </w:r>
      <w:r w:rsidR="001852F3">
        <w:rPr>
          <w:rFonts w:ascii="Times New Roman" w:hAnsi="Times New Roman" w:eastAsia="Times New Roman"/>
        </w:rPr>
        <w:t xml:space="preserve">μl</w:t>
      </w:r>
      <w:r>
        <w:t>于上述离心管中，混匀，继续于</w:t>
      </w:r>
    </w:p>
    <w:p w:rsidR="0018722C">
      <w:pPr>
        <w:topLinePunct/>
      </w:pPr>
      <w:r>
        <w:rPr>
          <w:rFonts w:ascii="Times New Roman" w:hAnsi="Times New Roman" w:eastAsia="宋体"/>
        </w:rPr>
        <w:t>65</w:t>
      </w:r>
      <w:r>
        <w:t>℃水浴，</w:t>
      </w:r>
      <w:r>
        <w:rPr>
          <w:rFonts w:ascii="Times New Roman" w:hAnsi="Times New Roman" w:eastAsia="宋体"/>
        </w:rPr>
        <w:t>30</w:t>
      </w:r>
      <w:r>
        <w:t>～</w:t>
      </w:r>
      <w:r>
        <w:rPr>
          <w:rFonts w:ascii="Times New Roman" w:hAnsi="Times New Roman" w:eastAsia="宋体"/>
        </w:rPr>
        <w:t>50 min</w:t>
      </w:r>
      <w:r>
        <w:t>；</w:t>
      </w:r>
    </w:p>
    <w:p w:rsidR="0018722C">
      <w:pPr>
        <w:topLinePunct/>
      </w:pPr>
      <w:r>
        <w:t>（</w:t>
      </w:r>
      <w:r>
        <w:rPr>
          <w:rFonts w:ascii="Times New Roman" w:hAnsi="Times New Roman" w:eastAsia="宋体"/>
        </w:rPr>
        <w:t>3</w:t>
      </w:r>
      <w:r>
        <w:t>）</w:t>
      </w:r>
      <w:r>
        <w:t>加入</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3</w:t>
      </w:r>
      <w:r>
        <w:t>体积，约</w:t>
      </w:r>
      <w:r>
        <w:rPr>
          <w:rFonts w:ascii="Times New Roman" w:hAnsi="Times New Roman" w:eastAsia="宋体"/>
        </w:rPr>
        <w:t>300</w:t>
      </w:r>
      <w:r w:rsidR="001852F3">
        <w:rPr>
          <w:rFonts w:ascii="Times New Roman" w:hAnsi="Times New Roman" w:eastAsia="宋体"/>
        </w:rPr>
        <w:t xml:space="preserve">μL</w:t>
      </w:r>
      <w:r>
        <w:t>冰冷的</w:t>
      </w:r>
      <w:r>
        <w:rPr>
          <w:rFonts w:ascii="Times New Roman" w:hAnsi="Times New Roman" w:eastAsia="宋体"/>
        </w:rPr>
        <w:t>5 </w:t>
      </w:r>
      <w:r>
        <w:rPr>
          <w:rFonts w:ascii="Times New Roman" w:hAnsi="Times New Roman" w:eastAsia="宋体"/>
        </w:rPr>
        <w:t>mol·L </w:t>
      </w:r>
      <w:r>
        <w:rPr>
          <w:rFonts w:ascii="Times New Roman" w:hAnsi="Times New Roman" w:eastAsia="宋体"/>
        </w:rPr>
        <w:t>-1 </w:t>
      </w:r>
      <w:r>
        <w:rPr>
          <w:rFonts w:ascii="Times New Roman" w:hAnsi="Times New Roman" w:eastAsia="宋体"/>
        </w:rPr>
        <w:t>KAC</w:t>
      </w:r>
      <w:r>
        <w:t>，冰浴</w:t>
      </w:r>
      <w:r>
        <w:rPr>
          <w:rFonts w:ascii="Times New Roman" w:hAnsi="Times New Roman" w:eastAsia="宋体"/>
        </w:rPr>
        <w:t>30</w:t>
      </w:r>
      <w:r>
        <w:t>～</w:t>
      </w:r>
      <w:r>
        <w:rPr>
          <w:rFonts w:ascii="Times New Roman" w:hAnsi="Times New Roman" w:eastAsia="宋体"/>
        </w:rPr>
        <w:t>60 min</w:t>
      </w:r>
      <w:r>
        <w:t>，重量平衡</w:t>
      </w:r>
      <w:r>
        <w:t>后</w:t>
      </w:r>
      <w:r>
        <w:rPr>
          <w:rFonts w:ascii="Times New Roman" w:hAnsi="Times New Roman" w:eastAsia="宋体"/>
        </w:rPr>
        <w:t>4</w:t>
      </w:r>
      <w:r>
        <w:t>℃离心，</w:t>
      </w:r>
      <w:r>
        <w:rPr>
          <w:rFonts w:ascii="Times New Roman" w:hAnsi="Times New Roman" w:eastAsia="宋体"/>
        </w:rPr>
        <w:t>12000 rpm 10 min</w:t>
      </w:r>
      <w:r>
        <w:t>；</w:t>
      </w:r>
    </w:p>
    <w:p w:rsidR="0018722C">
      <w:pPr>
        <w:topLinePunct/>
      </w:pPr>
      <w:r>
        <w:t>（</w:t>
      </w:r>
      <w:r>
        <w:rPr>
          <w:rFonts w:ascii="Times New Roman" w:hAnsi="Times New Roman" w:eastAsia="Times New Roman"/>
        </w:rPr>
        <w:t>4</w:t>
      </w:r>
      <w:r>
        <w:t>）</w:t>
      </w:r>
      <w:r>
        <w:t>取上清，加入</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5</w:t>
      </w:r>
      <w:r>
        <w:t>体积，约</w:t>
      </w:r>
      <w:r>
        <w:rPr>
          <w:rFonts w:ascii="Times New Roman" w:hAnsi="Times New Roman" w:eastAsia="Times New Roman"/>
        </w:rPr>
        <w:t>200</w:t>
      </w:r>
      <w:r w:rsidR="001852F3">
        <w:rPr>
          <w:rFonts w:ascii="Times New Roman" w:hAnsi="Times New Roman" w:eastAsia="Times New Roman"/>
        </w:rPr>
        <w:t xml:space="preserve">μl</w:t>
      </w:r>
      <w:r>
        <w:t>的</w:t>
      </w:r>
      <w:r>
        <w:rPr>
          <w:rFonts w:ascii="Times New Roman" w:hAnsi="Times New Roman" w:eastAsia="Times New Roman"/>
        </w:rPr>
        <w:t>10</w:t>
      </w:r>
      <w:r>
        <w:t>％</w:t>
      </w:r>
      <w:r>
        <w:rPr>
          <w:rFonts w:ascii="Times New Roman" w:hAnsi="Times New Roman" w:eastAsia="Times New Roman"/>
        </w:rPr>
        <w:t>CTAB </w:t>
      </w:r>
      <w:r>
        <w:rPr>
          <w:rFonts w:ascii="Times New Roman" w:hAnsi="Times New Roman" w:eastAsia="Times New Roman"/>
        </w:rPr>
        <w:t>Buffer</w:t>
      </w:r>
      <w:r>
        <w:t>，混匀，</w:t>
      </w:r>
      <w:r>
        <w:rPr>
          <w:rFonts w:ascii="Times New Roman" w:hAnsi="Times New Roman" w:eastAsia="Times New Roman"/>
        </w:rPr>
        <w:t>65</w:t>
      </w:r>
      <w:r>
        <w:t>℃水浴</w:t>
      </w:r>
      <w:r>
        <w:rPr>
          <w:rFonts w:ascii="Times New Roman" w:hAnsi="Times New Roman" w:eastAsia="Times New Roman"/>
        </w:rPr>
        <w:t>10</w:t>
      </w:r>
      <w:r>
        <w:t>～</w:t>
      </w:r>
      <w:r>
        <w:rPr>
          <w:rFonts w:ascii="Times New Roman" w:hAnsi="Times New Roman" w:eastAsia="Times New Roman"/>
        </w:rPr>
        <w:t>20 min</w:t>
      </w:r>
      <w:r>
        <w:t>，取出室温冷却</w:t>
      </w:r>
      <w:r>
        <w:rPr>
          <w:rFonts w:ascii="Times New Roman" w:hAnsi="Times New Roman" w:eastAsia="Times New Roman"/>
        </w:rPr>
        <w:t>5 min</w:t>
      </w:r>
      <w:r>
        <w:t>；</w:t>
      </w:r>
    </w:p>
    <w:p w:rsidR="0018722C">
      <w:pPr>
        <w:topLinePunct/>
      </w:pPr>
      <w:r>
        <w:t>（</w:t>
      </w:r>
      <w:r>
        <w:rPr>
          <w:rFonts w:ascii="Times New Roman" w:eastAsia="Times New Roman"/>
        </w:rPr>
        <w:t>5</w:t>
      </w:r>
      <w:r>
        <w:t>）</w:t>
      </w:r>
      <w:r>
        <w:t>加入等体积的氯仿</w:t>
      </w:r>
      <w:r>
        <w:rPr>
          <w:rFonts w:ascii="Times New Roman" w:eastAsia="Times New Roman"/>
        </w:rPr>
        <w:t>/</w:t>
      </w:r>
      <w:r>
        <w:t>异戊醇</w:t>
      </w:r>
      <w:r>
        <w:t>（</w:t>
      </w:r>
      <w:r>
        <w:rPr>
          <w:rFonts w:ascii="Times New Roman" w:eastAsia="Times New Roman"/>
          <w:spacing w:val="-4"/>
        </w:rPr>
        <w:t>24</w:t>
      </w:r>
      <w:r>
        <w:rPr>
          <w:spacing w:val="-4"/>
        </w:rPr>
        <w:t xml:space="preserve">: </w:t>
      </w:r>
      <w:r>
        <w:rPr>
          <w:rFonts w:ascii="Times New Roman" w:eastAsia="Times New Roman"/>
          <w:spacing w:val="-4"/>
        </w:rPr>
        <w:t>1</w:t>
      </w:r>
      <w:r>
        <w:t>）</w:t>
      </w:r>
      <w:r>
        <w:t>抽提</w:t>
      </w:r>
      <w:r>
        <w:rPr>
          <w:rFonts w:ascii="Times New Roman" w:eastAsia="Times New Roman"/>
        </w:rPr>
        <w:t>1</w:t>
      </w:r>
      <w:r>
        <w:t>～</w:t>
      </w:r>
      <w:r>
        <w:rPr>
          <w:rFonts w:ascii="Times New Roman" w:eastAsia="Times New Roman"/>
        </w:rPr>
        <w:t>2</w:t>
      </w:r>
      <w:r>
        <w:t>次，至界面清澈，室温</w:t>
      </w:r>
      <w:r>
        <w:rPr>
          <w:rFonts w:ascii="Times New Roman" w:eastAsia="Times New Roman"/>
        </w:rPr>
        <w:t>10000 rpm</w:t>
      </w:r>
    </w:p>
    <w:p w:rsidR="0018722C">
      <w:pPr>
        <w:topLinePunct/>
      </w:pPr>
      <w:r>
        <w:t>离心</w:t>
      </w:r>
      <w:r>
        <w:rPr>
          <w:rFonts w:ascii="Times New Roman" w:eastAsia="Times New Roman"/>
        </w:rPr>
        <w:t>5 min</w:t>
      </w:r>
      <w:r>
        <w:t>；</w:t>
      </w:r>
    </w:p>
    <w:p w:rsidR="0018722C">
      <w:pPr>
        <w:topLinePunct/>
      </w:pPr>
      <w:r>
        <w:t>（</w:t>
      </w:r>
      <w:r>
        <w:rPr>
          <w:rFonts w:ascii="Times New Roman" w:eastAsia="Times New Roman"/>
        </w:rPr>
        <w:t>6</w:t>
      </w:r>
      <w:r>
        <w:t>）</w:t>
      </w:r>
      <w:r>
        <w:t>取上清，加入</w:t>
      </w:r>
      <w:r>
        <w:rPr>
          <w:rFonts w:ascii="Times New Roman" w:eastAsia="Times New Roman"/>
        </w:rPr>
        <w:t>2</w:t>
      </w:r>
      <w:r>
        <w:rPr>
          <w:rFonts w:ascii="Times New Roman" w:eastAsia="Times New Roman"/>
        </w:rPr>
        <w:t>/</w:t>
      </w:r>
      <w:r>
        <w:rPr>
          <w:rFonts w:ascii="Times New Roman" w:eastAsia="Times New Roman"/>
        </w:rPr>
        <w:t xml:space="preserve">3</w:t>
      </w:r>
      <w:r>
        <w:t>体积异丙醇，混匀，室温放置</w:t>
      </w:r>
      <w:r>
        <w:rPr>
          <w:rFonts w:ascii="Times New Roman" w:eastAsia="Times New Roman"/>
        </w:rPr>
        <w:t>30</w:t>
      </w:r>
      <w:r>
        <w:t>～</w:t>
      </w:r>
      <w:r>
        <w:rPr>
          <w:rFonts w:ascii="Times New Roman" w:eastAsia="Times New Roman"/>
        </w:rPr>
        <w:t>60</w:t>
      </w:r>
      <w:r>
        <w:rPr>
          <w:rFonts w:ascii="Times New Roman" w:eastAsia="Times New Roman"/>
        </w:rPr>
        <w:t> </w:t>
      </w:r>
      <w:r>
        <w:rPr>
          <w:rFonts w:ascii="Times New Roman" w:eastAsia="Times New Roman"/>
        </w:rPr>
        <w:t>min</w:t>
      </w:r>
      <w:r>
        <w:t>，</w:t>
      </w:r>
      <w:r>
        <w:rPr>
          <w:rFonts w:ascii="Times New Roman" w:eastAsia="Times New Roman"/>
        </w:rPr>
        <w:t>6000</w:t>
      </w:r>
      <w:r>
        <w:t>～</w:t>
      </w:r>
      <w:r>
        <w:rPr>
          <w:rFonts w:ascii="Times New Roman" w:eastAsia="Times New Roman"/>
        </w:rPr>
        <w:t>8000</w:t>
      </w:r>
      <w:r>
        <w:rPr>
          <w:rFonts w:ascii="Times New Roman" w:eastAsia="Times New Roman"/>
        </w:rPr>
        <w:t> </w:t>
      </w:r>
      <w:r>
        <w:rPr>
          <w:rFonts w:ascii="Times New Roman" w:eastAsia="Times New Roman"/>
        </w:rPr>
        <w:t>rpm</w:t>
      </w:r>
    </w:p>
    <w:p w:rsidR="0018722C">
      <w:pPr>
        <w:topLinePunct/>
      </w:pPr>
      <w:r>
        <w:t>室温离心</w:t>
      </w:r>
      <w:r>
        <w:rPr>
          <w:rFonts w:ascii="Times New Roman" w:eastAsia="Times New Roman"/>
        </w:rPr>
        <w:t>5 min</w:t>
      </w:r>
      <w:r>
        <w:t>；</w:t>
      </w:r>
    </w:p>
    <w:p w:rsidR="0018722C">
      <w:pPr>
        <w:topLinePunct/>
      </w:pPr>
      <w:r>
        <w:t>（</w:t>
      </w:r>
      <w:r>
        <w:rPr>
          <w:rFonts w:ascii="Times New Roman" w:hAnsi="Times New Roman" w:eastAsia="宋体"/>
        </w:rPr>
        <w:t>7</w:t>
      </w:r>
      <w:r>
        <w:t>）</w:t>
      </w:r>
      <w:r>
        <w:t>弃上清，用</w:t>
      </w:r>
      <w:r>
        <w:rPr>
          <w:rFonts w:ascii="Times New Roman" w:hAnsi="Times New Roman" w:eastAsia="宋体"/>
        </w:rPr>
        <w:t>70</w:t>
      </w:r>
      <w:r>
        <w:t>％乙醇洗涤沉淀，反复洗涤两次。抽干沉淀，加</w:t>
      </w:r>
      <w:r>
        <w:rPr>
          <w:rFonts w:ascii="Times New Roman" w:hAnsi="Times New Roman" w:eastAsia="宋体"/>
        </w:rPr>
        <w:t>400</w:t>
      </w:r>
      <w:r>
        <w:rPr>
          <w:rFonts w:ascii="Times New Roman" w:hAnsi="Times New Roman" w:eastAsia="宋体"/>
        </w:rPr>
        <w:t>μl</w:t>
      </w:r>
      <w:r>
        <w:rPr>
          <w:rFonts w:ascii="Times New Roman" w:hAnsi="Times New Roman" w:eastAsia="宋体"/>
        </w:rPr>
        <w:t> </w:t>
      </w:r>
      <w:r>
        <w:rPr>
          <w:rFonts w:ascii="Times New Roman" w:hAnsi="Times New Roman" w:eastAsia="宋体"/>
        </w:rPr>
        <w:t>ddH</w:t>
      </w:r>
      <w:r>
        <w:rPr>
          <w:rFonts w:ascii="Times New Roman" w:hAnsi="Times New Roman" w:eastAsia="宋体"/>
        </w:rPr>
        <w:t>2</w:t>
      </w:r>
      <w:r>
        <w:rPr>
          <w:rFonts w:ascii="Times New Roman" w:hAnsi="Times New Roman" w:eastAsia="宋体"/>
        </w:rPr>
        <w:t>O</w:t>
      </w:r>
    </w:p>
    <w:p w:rsidR="0018722C">
      <w:pPr>
        <w:topLinePunct/>
      </w:pPr>
      <w:r>
        <w:t>灭菌水溶解；</w:t>
      </w:r>
    </w:p>
    <w:p w:rsidR="0018722C">
      <w:pPr>
        <w:topLinePunct/>
      </w:pPr>
      <w:r>
        <w:t>（</w:t>
      </w:r>
      <w:r>
        <w:rPr>
          <w:rFonts w:ascii="Times New Roman" w:hAnsi="Times New Roman" w:eastAsia="宋体"/>
        </w:rPr>
        <w:t>8</w:t>
      </w:r>
      <w:r>
        <w:t>）</w:t>
      </w:r>
      <w:r>
        <w:t>加</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10</w:t>
      </w:r>
      <w:r>
        <w:t>体积</w:t>
      </w:r>
      <w:r>
        <w:rPr>
          <w:rFonts w:ascii="Times New Roman" w:hAnsi="Times New Roman" w:eastAsia="宋体"/>
        </w:rPr>
        <w:t>3 mo</w:t>
      </w:r>
      <w:r>
        <w:rPr>
          <w:rFonts w:ascii="Times New Roman" w:hAnsi="Times New Roman" w:eastAsia="宋体"/>
        </w:rPr>
        <w:t>l</w:t>
      </w:r>
      <w:r>
        <w:rPr>
          <w:rFonts w:ascii="Times New Roman" w:hAnsi="Times New Roman" w:eastAsia="宋体"/>
        </w:rPr>
        <w:t>·</w:t>
      </w:r>
      <w:r>
        <w:rPr>
          <w:rFonts w:ascii="Times New Roman" w:hAnsi="Times New Roman" w:eastAsia="宋体"/>
        </w:rPr>
        <w:t>L</w:t>
      </w:r>
      <w:r w:rsidR="001852F3">
        <w:rPr>
          <w:rFonts w:ascii="Times New Roman" w:hAnsi="Times New Roman" w:eastAsia="宋体"/>
        </w:rPr>
        <w:t xml:space="preserve"> </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N</w:t>
      </w:r>
      <w:r>
        <w:rPr>
          <w:rFonts w:ascii="Times New Roman" w:hAnsi="Times New Roman" w:eastAsia="宋体"/>
        </w:rPr>
        <w:t>a</w:t>
      </w:r>
      <w:r>
        <w:rPr>
          <w:rFonts w:ascii="Times New Roman" w:hAnsi="Times New Roman" w:eastAsia="宋体"/>
        </w:rPr>
        <w:t>A</w:t>
      </w:r>
      <w:r>
        <w:rPr>
          <w:rFonts w:ascii="Times New Roman" w:hAnsi="Times New Roman" w:eastAsia="宋体"/>
        </w:rPr>
        <w:t>C</w:t>
      </w:r>
      <w:r>
        <w:t>（</w:t>
      </w:r>
      <w:r>
        <w:rPr>
          <w:rFonts w:ascii="Times New Roman" w:hAnsi="Times New Roman" w:eastAsia="宋体"/>
          <w:w w:val="99"/>
        </w:rPr>
        <w:t>p</w:t>
      </w:r>
      <w:r>
        <w:rPr>
          <w:rFonts w:ascii="Times New Roman" w:hAnsi="Times New Roman" w:eastAsia="宋体"/>
          <w:spacing w:val="0"/>
          <w:w w:val="99"/>
        </w:rPr>
        <w:t>H</w:t>
      </w:r>
      <w:r>
        <w:rPr>
          <w:rFonts w:ascii="Times New Roman" w:hAnsi="Times New Roman" w:eastAsia="宋体"/>
          <w:spacing w:val="0"/>
        </w:rPr>
        <w:t>=</w:t>
      </w:r>
      <w:r>
        <w:rPr>
          <w:rFonts w:ascii="Times New Roman" w:hAnsi="Times New Roman" w:eastAsia="宋体"/>
        </w:rPr>
        <w:t>5.2</w:t>
      </w:r>
      <w:r>
        <w:t>）</w:t>
      </w:r>
      <w:r>
        <w:t>，加</w:t>
      </w:r>
      <w:r>
        <w:rPr>
          <w:rFonts w:ascii="Times New Roman" w:hAnsi="Times New Roman" w:eastAsia="宋体"/>
        </w:rPr>
        <w:t>2</w:t>
      </w:r>
      <w:r>
        <w:t>倍体积无水乙醇，混匀，</w:t>
      </w:r>
      <w:r>
        <w:rPr>
          <w:rFonts w:ascii="Times New Roman" w:hAnsi="Times New Roman" w:eastAsia="宋体"/>
        </w:rPr>
        <w:t>-</w:t>
      </w:r>
      <w:r>
        <w:rPr>
          <w:rFonts w:ascii="Times New Roman" w:hAnsi="Times New Roman" w:eastAsia="宋体"/>
        </w:rPr>
        <w:t>20</w:t>
      </w:r>
      <w:r w:rsidR="001852F3">
        <w:rPr>
          <w:rFonts w:ascii="Times New Roman" w:hAnsi="Times New Roman" w:eastAsia="宋体"/>
        </w:rPr>
        <w:t xml:space="preserve"> </w:t>
      </w:r>
      <w:r>
        <w:t>℃</w:t>
      </w:r>
      <w:r>
        <w:t>放置</w:t>
      </w:r>
      <w:r>
        <w:rPr>
          <w:rFonts w:ascii="Times New Roman" w:hAnsi="Times New Roman" w:eastAsia="宋体"/>
        </w:rPr>
        <w:t>10 min</w:t>
      </w:r>
      <w:r>
        <w:t xml:space="preserve">, </w:t>
      </w:r>
      <w:r>
        <w:rPr>
          <w:rFonts w:ascii="Times New Roman" w:hAnsi="Times New Roman" w:eastAsia="宋体"/>
        </w:rPr>
        <w:t>6000 rpm</w:t>
      </w:r>
      <w:r>
        <w:t>室温离心</w:t>
      </w:r>
      <w:r>
        <w:rPr>
          <w:rFonts w:ascii="Times New Roman" w:hAnsi="Times New Roman" w:eastAsia="宋体"/>
        </w:rPr>
        <w:t>5 min</w:t>
      </w:r>
      <w:r>
        <w:t>，用</w:t>
      </w:r>
      <w:r>
        <w:rPr>
          <w:rFonts w:ascii="Times New Roman" w:hAnsi="Times New Roman" w:eastAsia="宋体"/>
        </w:rPr>
        <w:t>70</w:t>
      </w:r>
      <w:r>
        <w:t>％乙醇反复洗涤沉淀两次，真空抽干，</w:t>
      </w:r>
      <w:r>
        <w:t>加适量</w:t>
      </w:r>
      <w:r>
        <w:rPr>
          <w:rFonts w:ascii="Times New Roman" w:hAnsi="Times New Roman" w:eastAsia="宋体"/>
        </w:rPr>
        <w:t>TE</w:t>
      </w:r>
      <w:r>
        <w:t>溶解，</w:t>
      </w:r>
      <w:r>
        <w:rPr>
          <w:rFonts w:ascii="Times New Roman" w:hAnsi="Times New Roman" w:eastAsia="宋体"/>
        </w:rPr>
        <w:t>-20</w:t>
      </w:r>
      <w:r w:rsidR="001852F3">
        <w:rPr>
          <w:rFonts w:ascii="Times New Roman" w:hAnsi="Times New Roman" w:eastAsia="宋体"/>
        </w:rPr>
        <w:t xml:space="preserve"> </w:t>
      </w:r>
      <w:r>
        <w:t>℃放置备用。</w:t>
      </w:r>
    </w:p>
    <w:p w:rsidR="0018722C">
      <w:pPr>
        <w:pStyle w:val="Heading4"/>
        <w:topLinePunct/>
        <w:ind w:left="200" w:hangingChars="200" w:hanging="200"/>
      </w:pPr>
      <w:r>
        <w:rPr>
          <w:b/>
        </w:rPr>
        <w:t>6.1.2.3</w:t>
      </w:r>
      <w:r>
        <w:t xml:space="preserve"> </w:t>
      </w:r>
      <w:r>
        <w:t>琼脂糖凝胶电泳检测</w:t>
      </w:r>
      <w:r>
        <w:rPr>
          <w:b/>
        </w:rPr>
        <w:t>DNA</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楷体" w:eastAsia="楷体" w:hint="eastAsia"/>
        </w:rPr>
        <w:t>琼脂糖凝胶电泳检测试剂的配制</w:t>
      </w:r>
    </w:p>
    <w:p w:rsidR="0018722C">
      <w:pPr>
        <w:topLinePunct/>
      </w:pPr>
      <w:r>
        <w:rPr>
          <w:rFonts w:ascii="Times New Roman" w:hAnsi="Times New Roman" w:eastAsia="Times New Roman"/>
        </w:rPr>
        <w:t>1×TBE</w:t>
      </w:r>
      <w:r>
        <w:t>（</w:t>
      </w:r>
      <w:r>
        <w:rPr>
          <w:rFonts w:ascii="Times New Roman" w:hAnsi="Times New Roman" w:eastAsia="Times New Roman"/>
        </w:rPr>
        <w:t>pH=8.0</w:t>
      </w:r>
      <w:r>
        <w:t>）</w:t>
      </w:r>
      <w:r>
        <w:t>母液：</w:t>
      </w:r>
      <w:r/>
      <w:r>
        <w:rPr>
          <w:rFonts w:ascii="Times New Roman" w:hAnsi="Times New Roman" w:eastAsia="Times New Roman"/>
        </w:rPr>
        <w:t>Tris</w:t>
      </w:r>
      <w:r w:rsidRPr="00000000">
        <w:tab/>
      </w:r>
      <w:r>
        <w:rPr>
          <w:rFonts w:ascii="Times New Roman" w:hAnsi="Times New Roman" w:eastAsia="Times New Roman"/>
        </w:rPr>
        <w:t>54 g</w:t>
      </w:r>
    </w:p>
    <w:p w:rsidR="0018722C">
      <w:pPr>
        <w:topLinePunct/>
      </w:pPr>
      <w:r>
        <w:rPr>
          <w:rFonts w:ascii="Times New Roman" w:hAnsi="Times New Roman"/>
        </w:rPr>
        <w:t>Boric·Acid</w:t>
      </w:r>
      <w:r w:rsidRPr="00000000">
        <w:tab/>
      </w:r>
      <w:r>
        <w:rPr>
          <w:rFonts w:ascii="Times New Roman" w:hAnsi="Times New Roman"/>
        </w:rPr>
        <w:t>27.5 g</w:t>
      </w:r>
    </w:p>
    <w:p w:rsidR="0018722C">
      <w:pPr>
        <w:topLinePunct/>
      </w:pPr>
      <w:r>
        <w:rPr>
          <w:rFonts w:ascii="Times New Roman" w:hAnsi="Times New Roman"/>
        </w:rPr>
        <w:t>0.5 mol·L</w:t>
      </w:r>
      <w:r>
        <w:rPr>
          <w:rFonts w:ascii="Times New Roman" w:hAnsi="Times New Roman"/>
        </w:rPr>
        <w:t>-1</w:t>
      </w:r>
      <w:r>
        <w:rPr>
          <w:rFonts w:ascii="Times New Roman" w:hAnsi="Times New Roman"/>
        </w:rPr>
        <w:t> </w:t>
      </w:r>
      <w:r>
        <w:rPr>
          <w:rFonts w:ascii="Times New Roman" w:hAnsi="Times New Roman"/>
        </w:rPr>
        <w:t>EDTA·Na</w:t>
      </w:r>
      <w:r>
        <w:rPr>
          <w:rFonts w:ascii="Times New Roman" w:hAnsi="Times New Roman"/>
        </w:rPr>
        <w:t> </w:t>
      </w:r>
      <w:r>
        <w:rPr>
          <w:rFonts w:ascii="Times New Roman" w:hAnsi="Times New Roman"/>
        </w:rPr>
        <w:t>2</w:t>
      </w:r>
      <w:r w:rsidRPr="00000000">
        <w:tab/>
      </w:r>
      <w:r>
        <w:rPr>
          <w:rFonts w:ascii="Times New Roman" w:hAnsi="Times New Roman"/>
        </w:rPr>
        <w:t>20 ml</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390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BodyText"/>
        <w:spacing w:before="65"/>
        <w:ind w:leftChars="0" w:left="3799"/>
        <w:rPr>
          <w:rFonts w:ascii="Times New Roman" w:eastAsia="Times New Roman"/>
        </w:rPr>
        <w:topLinePunct/>
      </w:pPr>
      <w:r>
        <w:t>加</w:t>
      </w:r>
      <w:r>
        <w:rPr>
          <w:rFonts w:ascii="Times New Roman" w:eastAsia="Times New Roman"/>
        </w:rPr>
        <w:t>dd H</w:t>
      </w:r>
      <w:r>
        <w:rPr>
          <w:rFonts w:ascii="Times New Roman" w:eastAsia="Times New Roman"/>
          <w:position w:val="-2"/>
          <w:sz w:val="16"/>
        </w:rPr>
        <w:t>2</w:t>
      </w:r>
      <w:r>
        <w:rPr>
          <w:rFonts w:ascii="Times New Roman" w:eastAsia="Times New Roman"/>
        </w:rPr>
        <w:t>O</w:t>
      </w:r>
      <w:r>
        <w:t>定容至</w:t>
      </w:r>
      <w:r>
        <w:rPr>
          <w:rFonts w:ascii="Times New Roman" w:eastAsia="Times New Roman"/>
        </w:rPr>
        <w:t>5000 ml</w:t>
      </w:r>
    </w:p>
    <w:p w:rsidR="0018722C">
      <w:pPr>
        <w:topLinePunct/>
      </w:pPr>
      <w:r>
        <w:rPr>
          <w:rFonts w:ascii="楷体" w:eastAsia="楷体" w:hint="eastAsia"/>
        </w:rPr>
        <w:t>（</w:t>
      </w:r>
      <w:r>
        <w:rPr>
          <w:rFonts w:ascii="Times New Roman" w:eastAsia="Times New Roman"/>
        </w:rPr>
        <w:t>2</w:t>
      </w:r>
      <w:r>
        <w:rPr>
          <w:rFonts w:ascii="楷体" w:eastAsia="楷体" w:hint="eastAsia"/>
        </w:rPr>
        <w:t>）</w:t>
      </w:r>
      <w:r>
        <w:rPr>
          <w:rFonts w:ascii="Times New Roman" w:eastAsia="Times New Roman"/>
        </w:rPr>
        <w:t>1 %</w:t>
      </w:r>
      <w:r>
        <w:rPr>
          <w:rFonts w:ascii="楷体" w:eastAsia="楷体" w:hint="eastAsia"/>
        </w:rPr>
        <w:t>的琼脂糖凝胶电泳</w:t>
      </w:r>
    </w:p>
    <w:p w:rsidR="0018722C">
      <w:pPr>
        <w:topLinePunct/>
      </w:pPr>
      <w:r>
        <w:rPr>
          <w:rFonts w:ascii="Times New Roman" w:hAnsi="Times New Roman" w:eastAsia="Times New Roman"/>
        </w:rPr>
        <w:t>1×TBE</w:t>
      </w:r>
      <w:r>
        <w:t>，</w:t>
      </w:r>
      <w:r>
        <w:rPr>
          <w:rFonts w:ascii="Times New Roman" w:hAnsi="Times New Roman" w:eastAsia="Times New Roman"/>
        </w:rPr>
        <w:t>5</w:t>
      </w:r>
      <w:r>
        <w:rPr>
          <w:rFonts w:ascii="Times New Roman" w:hAnsi="Times New Roman" w:eastAsia="Times New Roman"/>
        </w:rPr>
        <w:t>μl</w:t>
      </w:r>
      <w:r>
        <w:t>样品，设定稳压为</w:t>
      </w:r>
      <w:r>
        <w:rPr>
          <w:rFonts w:ascii="Times New Roman" w:hAnsi="Times New Roman" w:eastAsia="Times New Roman"/>
        </w:rPr>
        <w:t>120 </w:t>
      </w:r>
      <w:r>
        <w:rPr>
          <w:rFonts w:ascii="Times New Roman" w:hAnsi="Times New Roman" w:eastAsia="Times New Roman"/>
        </w:rPr>
        <w:t>V</w:t>
      </w:r>
      <w:r>
        <w:t>，电流为</w:t>
      </w:r>
      <w:r>
        <w:rPr>
          <w:rFonts w:ascii="Times New Roman" w:hAnsi="Times New Roman" w:eastAsia="Times New Roman"/>
        </w:rPr>
        <w:t>100 </w:t>
      </w:r>
      <w:r>
        <w:rPr>
          <w:rFonts w:ascii="Times New Roman" w:hAnsi="Times New Roman" w:eastAsia="Times New Roman"/>
        </w:rPr>
        <w:t>mA</w:t>
      </w:r>
      <w:r>
        <w:t>，在溴化乙淀中浸泡</w:t>
      </w:r>
      <w:r>
        <w:rPr>
          <w:rFonts w:ascii="Times New Roman" w:hAnsi="Times New Roman" w:eastAsia="Times New Roman"/>
        </w:rPr>
        <w:t>10 min</w:t>
      </w:r>
      <w:r>
        <w:t>，</w:t>
      </w:r>
      <w:r w:rsidR="001852F3">
        <w:t xml:space="preserve">用紫外凝胶成像仪观察。</w:t>
      </w:r>
    </w:p>
    <w:p w:rsidR="0018722C">
      <w:pPr>
        <w:pStyle w:val="Heading4"/>
        <w:topLinePunct/>
        <w:ind w:left="200" w:hangingChars="200" w:hanging="200"/>
      </w:pPr>
      <w:r>
        <w:rPr>
          <w:b/>
        </w:rPr>
        <w:t>6.1.2.4</w:t>
      </w:r>
      <w:r>
        <w:t xml:space="preserve"> </w:t>
      </w:r>
      <w:r>
        <w:rPr>
          <w:b/>
        </w:rPr>
        <w:t>RGA-PCR</w:t>
      </w:r>
      <w:r>
        <w:t>反应体系及扩增程序</w:t>
      </w:r>
    </w:p>
    <w:p w:rsidR="0018722C">
      <w:pPr>
        <w:pStyle w:val="cw23"/>
        <w:topLinePunct/>
      </w:pPr>
      <w:r>
        <w:rPr>
          <w:rFonts w:ascii="楷体" w:eastAsia="楷体" w:hint="eastAsia"/>
        </w:rPr>
        <w:t>（</w:t>
      </w:r>
      <w:r>
        <w:rPr>
          <w:rFonts w:ascii="楷体" w:eastAsia="楷体" w:hint="eastAsia"/>
        </w:rPr>
        <w:t xml:space="preserve">1</w:t>
      </w:r>
      <w:r>
        <w:rPr>
          <w:rFonts w:ascii="楷体" w:eastAsia="楷体" w:hint="eastAsia"/>
        </w:rPr>
        <w:t>）</w:t>
      </w:r>
      <w:r>
        <w:t>RGA-PCR</w:t>
      </w:r>
      <w:r/>
      <w:r>
        <w:rPr>
          <w:rFonts w:ascii="楷体" w:eastAsia="楷体" w:hint="eastAsia"/>
        </w:rPr>
        <w:t>反应体系</w:t>
      </w:r>
    </w:p>
    <w:p w:rsidR="0018722C">
      <w:pPr>
        <w:pStyle w:val="a8"/>
        <w:topLinePunct/>
      </w:pPr>
      <w:r>
        <w:rPr>
          <w:kern w:val="2"/>
          <w:sz w:val="21"/>
          <w:szCs w:val="22"/>
          <w:rFonts w:cstheme="minorBidi" w:hAnsiTheme="minorHAnsi" w:eastAsiaTheme="minorHAnsi" w:asciiTheme="minorHAnsi" w:ascii="黑体" w:hAnsi="黑体" w:eastAsia="黑体" w:hint="eastAsia"/>
        </w:rPr>
        <w:t>表</w:t>
      </w:r>
      <w:r>
        <w:rPr>
          <w:kern w:val="2"/>
          <w:szCs w:val="22"/>
          <w:rFonts w:cstheme="minorBidi" w:hAnsiTheme="minorHAnsi" w:eastAsiaTheme="minorHAnsi" w:asciiTheme="minorHAnsi"/>
          <w:sz w:val="21"/>
        </w:rPr>
        <w:t>6-1</w:t>
      </w:r>
      <w:r>
        <w:t xml:space="preserve">  </w:t>
      </w:r>
      <w:r w:rsidRPr="00DB64CE">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sz w:val="24"/>
        </w:rPr>
        <w:t>μ</w:t>
      </w:r>
      <w:r>
        <w:rPr>
          <w:kern w:val="2"/>
          <w:szCs w:val="22"/>
          <w:rFonts w:cstheme="minorBidi" w:hAnsiTheme="minorHAnsi" w:eastAsiaTheme="minorHAnsi" w:asciiTheme="minorHAnsi"/>
          <w:sz w:val="21"/>
        </w:rPr>
        <w:t>l RGA-PCR</w:t>
      </w:r>
      <w:r>
        <w:rPr>
          <w:kern w:val="2"/>
          <w:szCs w:val="22"/>
          <w:rFonts w:ascii="黑体" w:hAnsi="黑体" w:eastAsia="黑体" w:hint="eastAsia" w:cstheme="minorBidi"/>
          <w:sz w:val="21"/>
        </w:rPr>
        <w:t>反应体系</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6-1</w:t>
      </w:r>
      <w:r>
        <w:t xml:space="preserve">  </w:t>
      </w:r>
      <w:r w:rsidRPr="00DB64CE">
        <w:rPr>
          <w:rFonts w:cstheme="minorBidi" w:hAnsiTheme="minorHAnsi" w:eastAsiaTheme="minorHAnsi" w:asciiTheme="minorHAnsi"/>
        </w:rPr>
        <w:t>Reaction system of 10</w:t>
      </w:r>
      <w:r>
        <w:rPr>
          <w:rFonts w:cstheme="minorBidi" w:hAnsiTheme="minorHAnsi" w:eastAsiaTheme="minorHAnsi" w:asciiTheme="minorHAnsi"/>
        </w:rPr>
        <w:t>μ</w:t>
      </w:r>
      <w:r>
        <w:rPr>
          <w:rFonts w:cstheme="minorBidi" w:hAnsiTheme="minorHAnsi" w:eastAsiaTheme="minorHAnsi" w:asciiTheme="minorHAnsi"/>
        </w:rPr>
        <w:t>l RGA-PCR</w:t>
      </w:r>
    </w:p>
    <w:tbl>
      <w:tblPr>
        <w:tblW w:w="5000" w:type="pct"/>
        <w:tblInd w:w="2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2"/>
        <w:gridCol w:w="1214"/>
        <w:gridCol w:w="1494"/>
        <w:gridCol w:w="1545"/>
        <w:gridCol w:w="1408"/>
        <w:gridCol w:w="1005"/>
        <w:gridCol w:w="958"/>
      </w:tblGrid>
      <w:tr>
        <w:trPr>
          <w:tblHeader/>
        </w:trPr>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t>DNA </w:t>
            </w:r>
            <w:r>
              <w:t>模板</w:t>
            </w:r>
          </w:p>
          <w:p w:rsidR="0018722C">
            <w:pPr>
              <w:pStyle w:val="a7"/>
              <w:topLinePunct/>
              <w:ind w:leftChars="0" w:left="0" w:rightChars="0" w:right="0" w:firstLineChars="0" w:firstLine="0"/>
              <w:spacing w:line="240" w:lineRule="atLeast"/>
            </w:pPr>
            <w:r>
              <w:t>（</w:t>
            </w:r>
            <w:r>
              <w:t>50 ng·μl</w:t>
            </w:r>
            <w:r>
              <w:t>-1</w:t>
            </w:r>
            <w:r>
              <w:t>）</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t>10× PCR</w:t>
            </w:r>
          </w:p>
          <w:p w:rsidR="0018722C">
            <w:pPr>
              <w:pStyle w:val="a7"/>
              <w:topLinePunct/>
            </w:pPr>
          </w:p>
          <w:p w:rsidR="0018722C">
            <w:pPr>
              <w:pStyle w:val="a7"/>
              <w:topLinePunct/>
              <w:ind w:leftChars="0" w:left="0" w:rightChars="0" w:right="0" w:firstLineChars="0" w:firstLine="0"/>
              <w:spacing w:line="240" w:lineRule="atLeast"/>
            </w:pPr>
            <w:r>
              <w:t>buffer</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dNTP</w:t>
            </w:r>
          </w:p>
          <w:p w:rsidR="0018722C">
            <w:pPr>
              <w:pStyle w:val="a7"/>
              <w:topLinePunct/>
              <w:ind w:leftChars="0" w:left="0" w:rightChars="0" w:right="0" w:firstLineChars="0" w:firstLine="0"/>
              <w:spacing w:line="240" w:lineRule="atLeast"/>
            </w:pPr>
            <w:r>
              <w:t>（</w:t>
            </w:r>
            <w:r>
              <w:t xml:space="preserve">10 μmol·L</w:t>
            </w:r>
            <w:r>
              <w:t>-1</w:t>
            </w:r>
            <w:r>
              <w:t>）</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引物</w:t>
            </w:r>
            <w:r>
              <w:t>（</w:t>
            </w:r>
            <w:r>
              <w:t>F+R</w:t>
            </w:r>
            <w:r>
              <w:t>）</w:t>
            </w:r>
          </w:p>
          <w:p w:rsidR="0018722C">
            <w:pPr>
              <w:pStyle w:val="a7"/>
              <w:topLinePunct/>
              <w:ind w:leftChars="0" w:left="0" w:rightChars="0" w:right="0" w:firstLineChars="0" w:firstLine="0"/>
              <w:spacing w:line="240" w:lineRule="atLeast"/>
            </w:pPr>
            <w:r>
              <w:t>（</w:t>
            </w:r>
            <w:r>
              <w:t xml:space="preserve">5 μmol·L</w:t>
            </w:r>
            <w:r>
              <w:t>-1</w:t>
            </w:r>
            <w:r>
              <w:t>）</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Taq </w:t>
            </w:r>
            <w:r>
              <w:t>聚合酶</w:t>
            </w:r>
          </w:p>
          <w:p w:rsidR="0018722C">
            <w:pPr>
              <w:pStyle w:val="a7"/>
              <w:topLinePunct/>
              <w:ind w:leftChars="0" w:left="0" w:rightChars="0" w:right="0" w:firstLineChars="0" w:firstLine="0"/>
              <w:spacing w:line="240" w:lineRule="atLeast"/>
            </w:pPr>
            <w:r>
              <w:t>（</w:t>
            </w:r>
            <w:r>
              <w:t xml:space="preserve">5 U·μl</w:t>
            </w:r>
            <w:r>
              <w:t>-1</w:t>
            </w:r>
            <w:r>
              <w:t>）</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ddH</w:t>
            </w:r>
            <w:r>
              <w:t>2</w:t>
            </w:r>
            <w:r>
              <w:t>O</w:t>
            </w:r>
          </w:p>
          <w:p w:rsidR="0018722C">
            <w:pPr>
              <w:pStyle w:val="a7"/>
              <w:topLinePunct/>
              <w:ind w:leftChars="0" w:left="0" w:rightChars="0" w:right="0" w:firstLineChars="0" w:firstLine="0"/>
              <w:spacing w:line="240" w:lineRule="atLeast"/>
            </w:pPr>
            <w:r>
              <w:t>（</w:t>
            </w:r>
            <w:r>
              <w:t xml:space="preserve">μl</w:t>
            </w:r>
            <w:r>
              <w:t>）</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MgCl</w:t>
            </w:r>
            <w:r>
              <w:t>2</w:t>
            </w:r>
          </w:p>
        </w:tc>
      </w:tr>
      <w:tr>
        <w:tc>
          <w:tcPr>
            <w:tcW w:w="94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95"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49"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5.80</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0.80</w:t>
            </w:r>
          </w:p>
        </w:tc>
      </w:tr>
    </w:tbl>
    <w:p w:rsidR="0018722C">
      <w:pPr>
        <w:pStyle w:val="affa"/>
      </w:pPr>
    </w:p>
    <w:p w:rsidR="0018722C">
      <w:pPr>
        <w:pStyle w:val="cw23"/>
        <w:tabs>
          <w:tab w:pos="1639" w:val="left" w:leader="none"/>
        </w:tabs>
        <w:spacing w:line="240" w:lineRule="auto" w:before="120" w:after="0"/>
        <w:ind w:leftChars="0" w:left="1638" w:rightChars="0" w:right="0" w:hanging="720"/>
        <w:jc w:val="left"/>
        <w:rPr>
          <w:rFonts w:ascii="楷体" w:eastAsia="楷体" w:hint="eastAsia"/>
          <w:sz w:val="24"/>
        </w:rPr>
        <w:textAlignment w:val="center"/>
        <w:topLinePunct/>
      </w:pPr>
      <w:r>
        <w:rPr>
          <w:rFonts w:ascii="楷体" w:eastAsia="楷体" w:hint="eastAsia"/>
          <w:sz w:val="24"/>
        </w:rPr>
        <w:t>（2）</w:t>
      </w:r>
      <w:r>
        <w:pict>
          <v:shape style="margin-left:358.899994pt;margin-top:56.12561pt;width:18pt;height:54.6pt;mso-position-horizontal-relative:page;mso-position-vertical-relative:paragraph;z-index:-416248" coordorigin="7178,1123" coordsize="360,1092" path="m7178,1123l7248,1130,7305,1149,7344,1178,7358,1214,7358,1578,7372,1613,7411,1642,7468,1661,7538,1669,7468,1676,7411,1695,7372,1724,7358,1760,7358,2124,7344,2159,7305,2188,7248,2207,7178,2215e" filled="false" stroked="true" strokeweight=".75pt" strokecolor="#000000">
            <v:path arrowok="t"/>
            <v:stroke dashstyle="solid"/>
            <w10:wrap type="none"/>
          </v:shape>
        </w:pict>
      </w:r>
      <w:r>
        <w:rPr>
          <w:sz w:val="24"/>
        </w:rPr>
        <w:t>RGA-PCR</w:t>
      </w:r>
      <w:r>
        <w:rPr>
          <w:rFonts w:ascii="楷体" w:eastAsia="楷体" w:hint="eastAsia"/>
          <w:sz w:val="24"/>
        </w:rPr>
        <w:t>扩增程序</w:t>
      </w:r>
    </w:p>
    <w:tbl>
      <w:tblPr>
        <w:tblW w:w="0" w:type="auto"/>
        <w:tblInd w:w="3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480"/>
        <w:gridCol w:w="660"/>
        <w:gridCol w:w="1214"/>
        <w:gridCol w:w="1370"/>
      </w:tblGrid>
      <w:tr>
        <w:trPr>
          <w:trHeight w:val="360" w:hRule="atLeast"/>
        </w:trPr>
        <w:tc>
          <w:tcPr>
            <w:tcW w:w="950" w:type="dxa"/>
          </w:tcPr>
          <w:p w:rsidR="0018722C">
            <w:pPr>
              <w:topLinePunct/>
              <w:ind w:leftChars="0" w:left="0" w:rightChars="0" w:right="0" w:firstLineChars="0" w:firstLine="0"/>
              <w:spacing w:line="240" w:lineRule="atLeast"/>
            </w:pPr>
            <w:r>
              <w:rPr>
                <w:rFonts w:ascii="宋体" w:eastAsia="宋体" w:hint="eastAsia"/>
              </w:rPr>
              <w:t>预变性</w:t>
            </w:r>
          </w:p>
        </w:tc>
        <w:tc>
          <w:tcPr>
            <w:tcW w:w="480" w:type="dxa"/>
          </w:tcPr>
          <w:p w:rsidR="0018722C">
            <w:pPr>
              <w:topLinePunct/>
              <w:ind w:leftChars="0" w:left="0" w:rightChars="0" w:right="0" w:firstLineChars="0" w:firstLine="0"/>
              <w:spacing w:line="240" w:lineRule="atLeast"/>
            </w:pPr>
            <w:r>
              <w:t>95</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5 min</w:t>
            </w:r>
          </w:p>
        </w:tc>
        <w:tc>
          <w:tcPr>
            <w:tcW w:w="1370" w:type="dxa"/>
            <w:vMerge w:val="restart"/>
          </w:tcPr>
          <w:p w:rsidR="0018722C">
            <w:pPr>
              <w:topLinePunct/>
              <w:ind w:leftChars="0" w:left="0" w:rightChars="0" w:right="0" w:firstLineChars="0" w:firstLine="0"/>
              <w:spacing w:line="240" w:lineRule="atLeast"/>
            </w:pP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变性</w:t>
            </w:r>
          </w:p>
        </w:tc>
        <w:tc>
          <w:tcPr>
            <w:tcW w:w="480" w:type="dxa"/>
          </w:tcPr>
          <w:p w:rsidR="0018722C">
            <w:pPr>
              <w:topLinePunct/>
              <w:ind w:leftChars="0" w:left="0" w:rightChars="0" w:right="0" w:firstLineChars="0" w:firstLine="0"/>
              <w:spacing w:line="240" w:lineRule="atLeast"/>
            </w:pPr>
            <w:r>
              <w:t>95</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1 min</w:t>
            </w:r>
          </w:p>
        </w:tc>
        <w:tc>
          <w:tcPr>
            <w:tcW w:w="1370" w:type="dxa"/>
            <w:vMerge/>
            <w:tcBorders>
              <w:top w:val="nil"/>
            </w:tcBorders>
          </w:tcPr>
          <w:p w:rsidR="0018722C">
            <w:pPr>
              <w:topLinePunct/>
              <w:ind w:leftChars="0" w:left="0" w:rightChars="0" w:right="0" w:firstLineChars="0" w:firstLine="0"/>
              <w:spacing w:line="240" w:lineRule="atLeast"/>
            </w:pP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复性</w:t>
            </w:r>
          </w:p>
        </w:tc>
        <w:tc>
          <w:tcPr>
            <w:tcW w:w="480" w:type="dxa"/>
          </w:tcPr>
          <w:p w:rsidR="0018722C">
            <w:pPr>
              <w:topLinePunct/>
              <w:ind w:leftChars="0" w:left="0" w:rightChars="0" w:right="0" w:firstLineChars="0" w:firstLine="0"/>
              <w:spacing w:line="240" w:lineRule="atLeast"/>
            </w:pPr>
            <w:r>
              <w:t>62</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1 min</w:t>
            </w:r>
          </w:p>
        </w:tc>
        <w:tc>
          <w:tcPr>
            <w:tcW w:w="1370" w:type="dxa"/>
          </w:tcPr>
          <w:p w:rsidR="0018722C">
            <w:pPr>
              <w:topLinePunct/>
              <w:ind w:leftChars="0" w:left="0" w:rightChars="0" w:right="0" w:firstLineChars="0" w:firstLine="0"/>
              <w:spacing w:line="240" w:lineRule="atLeast"/>
            </w:pPr>
            <w:r>
              <w:t>35 </w:t>
            </w:r>
            <w:r>
              <w:rPr>
                <w:rFonts w:ascii="宋体" w:eastAsia="宋体" w:hint="eastAsia"/>
              </w:rPr>
              <w:t>个循环</w:t>
            </w: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延伸</w:t>
            </w:r>
          </w:p>
        </w:tc>
        <w:tc>
          <w:tcPr>
            <w:tcW w:w="480" w:type="dxa"/>
          </w:tcPr>
          <w:p w:rsidR="0018722C">
            <w:pPr>
              <w:topLinePunct/>
              <w:ind w:leftChars="0" w:left="0" w:rightChars="0" w:right="0" w:firstLineChars="0" w:firstLine="0"/>
              <w:spacing w:line="240" w:lineRule="atLeast"/>
            </w:pPr>
            <w:r>
              <w:t>72</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1 min</w:t>
            </w:r>
          </w:p>
        </w:tc>
        <w:tc>
          <w:tcPr>
            <w:tcW w:w="1370" w:type="dxa"/>
          </w:tcPr>
          <w:p w:rsidR="0018722C">
            <w:pPr>
              <w:topLinePunct/>
              <w:ind w:leftChars="0" w:left="0" w:rightChars="0" w:right="0" w:firstLineChars="0" w:firstLine="0"/>
              <w:spacing w:line="240" w:lineRule="atLeast"/>
            </w:pP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延伸</w:t>
            </w:r>
          </w:p>
        </w:tc>
        <w:tc>
          <w:tcPr>
            <w:tcW w:w="480" w:type="dxa"/>
          </w:tcPr>
          <w:p w:rsidR="0018722C">
            <w:pPr>
              <w:topLinePunct/>
              <w:ind w:leftChars="0" w:left="0" w:rightChars="0" w:right="0" w:firstLineChars="0" w:firstLine="0"/>
              <w:spacing w:line="240" w:lineRule="atLeast"/>
            </w:pPr>
            <w:r>
              <w:t>72</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7 min</w:t>
            </w:r>
          </w:p>
        </w:tc>
        <w:tc>
          <w:tcPr>
            <w:tcW w:w="1370" w:type="dxa"/>
          </w:tcPr>
          <w:p w:rsidR="0018722C">
            <w:pPr>
              <w:topLinePunct/>
              <w:ind w:leftChars="0" w:left="0" w:rightChars="0" w:right="0" w:firstLineChars="0" w:firstLine="0"/>
              <w:spacing w:line="240" w:lineRule="atLeast"/>
            </w:pPr>
          </w:p>
        </w:tc>
      </w:tr>
      <w:tr>
        <w:trPr>
          <w:trHeight w:val="360" w:hRule="atLeast"/>
        </w:trPr>
        <w:tc>
          <w:tcPr>
            <w:tcW w:w="950" w:type="dxa"/>
          </w:tcPr>
          <w:p w:rsidR="0018722C">
            <w:pPr>
              <w:topLinePunct/>
              <w:ind w:leftChars="0" w:left="0" w:rightChars="0" w:right="0" w:firstLineChars="0" w:firstLine="0"/>
              <w:spacing w:line="240" w:lineRule="atLeast"/>
            </w:pPr>
            <w:r>
              <w:rPr>
                <w:rFonts w:ascii="宋体" w:eastAsia="宋体" w:hint="eastAsia"/>
              </w:rPr>
              <w:t>保存</w:t>
            </w:r>
          </w:p>
        </w:tc>
        <w:tc>
          <w:tcPr>
            <w:tcW w:w="480" w:type="dxa"/>
          </w:tcPr>
          <w:p w:rsidR="0018722C">
            <w:pPr>
              <w:topLinePunct/>
              <w:ind w:leftChars="0" w:left="0" w:rightChars="0" w:right="0" w:firstLineChars="0" w:firstLine="0"/>
              <w:spacing w:line="240" w:lineRule="atLeast"/>
            </w:pPr>
            <w:r>
              <w:t>4</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 ∞</w:t>
            </w:r>
          </w:p>
        </w:tc>
        <w:tc>
          <w:tcPr>
            <w:tcW w:w="1370" w:type="dxa"/>
          </w:tcPr>
          <w:p w:rsidR="0018722C">
            <w:pPr>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rPr>
          <w:b/>
        </w:rPr>
        <w:t>6.1.2.5</w:t>
      </w:r>
      <w:r>
        <w:t xml:space="preserve"> </w:t>
      </w:r>
      <w:r>
        <w:rPr>
          <w:b/>
        </w:rPr>
        <w:t>SSR-PCR</w:t>
      </w:r>
      <w:r>
        <w:t>反应体系及扩增程序</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Times New Roman" w:eastAsia="Times New Roman"/>
        </w:rPr>
        <w:t>SSR-PCR</w:t>
      </w:r>
      <w:r>
        <w:rPr>
          <w:rFonts w:ascii="楷体" w:eastAsia="楷体" w:hint="eastAsia"/>
        </w:rPr>
        <w:t>反应体系</w:t>
      </w:r>
    </w:p>
    <w:p w:rsidR="0018722C">
      <w:pPr>
        <w:pStyle w:val="a8"/>
        <w:topLinePunct/>
      </w:pPr>
      <w:r>
        <w:rPr>
          <w:kern w:val="2"/>
          <w:sz w:val="21"/>
          <w:szCs w:val="22"/>
          <w:rFonts w:cstheme="minorBidi" w:hAnsiTheme="minorHAnsi" w:eastAsiaTheme="minorHAnsi" w:asciiTheme="minorHAnsi" w:ascii="黑体" w:hAnsi="黑体" w:eastAsia="黑体" w:hint="eastAsia"/>
        </w:rPr>
        <w:t>表</w:t>
      </w:r>
      <w:r>
        <w:rPr>
          <w:kern w:val="2"/>
          <w:szCs w:val="22"/>
          <w:rFonts w:cstheme="minorBidi" w:hAnsiTheme="minorHAnsi" w:eastAsiaTheme="minorHAnsi" w:asciiTheme="minorHAnsi"/>
          <w:sz w:val="21"/>
        </w:rPr>
        <w:t>6-2</w:t>
      </w:r>
      <w:r>
        <w:t xml:space="preserve">  </w:t>
      </w:r>
      <w:r w:rsidRPr="00DB64CE">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sz w:val="24"/>
        </w:rPr>
        <w:t>μ</w:t>
      </w:r>
      <w:r>
        <w:rPr>
          <w:kern w:val="2"/>
          <w:szCs w:val="22"/>
          <w:rFonts w:cstheme="minorBidi" w:hAnsiTheme="minorHAnsi" w:eastAsiaTheme="minorHAnsi" w:asciiTheme="minorHAnsi"/>
          <w:sz w:val="21"/>
        </w:rPr>
        <w:t>l SSR-PCR</w:t>
      </w:r>
      <w:r>
        <w:rPr>
          <w:kern w:val="2"/>
          <w:szCs w:val="22"/>
          <w:rFonts w:ascii="黑体" w:hAnsi="黑体" w:eastAsia="黑体" w:hint="eastAsia" w:cstheme="minorBidi"/>
          <w:sz w:val="21"/>
        </w:rPr>
        <w:t>反应体系</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6-2</w:t>
      </w:r>
      <w:r>
        <w:t xml:space="preserve">  </w:t>
      </w:r>
      <w:r w:rsidRPr="00DB64CE">
        <w:rPr>
          <w:rFonts w:cstheme="minorBidi" w:hAnsiTheme="minorHAnsi" w:eastAsiaTheme="minorHAnsi" w:asciiTheme="minorHAnsi"/>
        </w:rPr>
        <w:t>Reaction system of 10</w:t>
      </w:r>
      <w:r>
        <w:rPr>
          <w:rFonts w:cstheme="minorBidi" w:hAnsiTheme="minorHAnsi" w:eastAsiaTheme="minorHAnsi" w:asciiTheme="minorHAnsi"/>
        </w:rPr>
        <w:t>μ</w:t>
      </w:r>
      <w:r>
        <w:rPr>
          <w:rFonts w:cstheme="minorBidi" w:hAnsiTheme="minorHAnsi" w:eastAsiaTheme="minorHAnsi" w:asciiTheme="minorHAnsi"/>
        </w:rPr>
        <w:t>l SSR-PCR</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1"/>
        <w:gridCol w:w="1138"/>
        <w:gridCol w:w="1479"/>
        <w:gridCol w:w="1474"/>
        <w:gridCol w:w="1440"/>
        <w:gridCol w:w="961"/>
        <w:gridCol w:w="931"/>
      </w:tblGrid>
      <w:tr>
        <w:trPr>
          <w:tblHeader/>
        </w:trPr>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DNA </w:t>
            </w:r>
            <w:r>
              <w:t>模板</w:t>
            </w:r>
            <w:r>
              <w:t>(</w:t>
            </w:r>
          </w:p>
          <w:p w:rsidR="0018722C">
            <w:pPr>
              <w:pStyle w:val="a7"/>
              <w:topLinePunct/>
              <w:ind w:leftChars="0" w:left="0" w:rightChars="0" w:right="0" w:firstLineChars="0" w:firstLine="0"/>
              <w:spacing w:line="240" w:lineRule="atLeast"/>
            </w:pPr>
            <w:r>
              <w:t>50 ng·μl</w:t>
            </w:r>
            <w:r>
              <w:t>-1</w:t>
            </w:r>
            <w:r>
              <w:t>)</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10× PCR</w:t>
            </w:r>
          </w:p>
          <w:p w:rsidR="0018722C">
            <w:pPr>
              <w:pStyle w:val="a7"/>
              <w:topLinePunct/>
            </w:pPr>
          </w:p>
          <w:p w:rsidR="0018722C">
            <w:pPr>
              <w:pStyle w:val="a7"/>
              <w:topLinePunct/>
              <w:ind w:leftChars="0" w:left="0" w:rightChars="0" w:right="0" w:firstLineChars="0" w:firstLine="0"/>
              <w:spacing w:line="240" w:lineRule="atLeast"/>
            </w:pPr>
            <w:r>
              <w:t>buffer</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dNTP</w:t>
            </w:r>
          </w:p>
          <w:p w:rsidR="0018722C">
            <w:pPr>
              <w:pStyle w:val="a7"/>
              <w:topLinePunct/>
              <w:ind w:leftChars="0" w:left="0" w:rightChars="0" w:right="0" w:firstLineChars="0" w:firstLine="0"/>
              <w:spacing w:line="240" w:lineRule="atLeast"/>
            </w:pPr>
            <w:r>
              <w:t>（</w:t>
            </w:r>
            <w:r>
              <w:t xml:space="preserve">10 μmol·L</w:t>
            </w:r>
            <w:r>
              <w:t>-1</w:t>
            </w:r>
            <w:r>
              <w:t>）</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引物</w:t>
            </w:r>
            <w:r>
              <w:t>（</w:t>
            </w:r>
            <w:r>
              <w:t>F+R</w:t>
            </w:r>
            <w:r>
              <w:t>）</w:t>
            </w:r>
          </w:p>
          <w:p w:rsidR="0018722C">
            <w:pPr>
              <w:pStyle w:val="a7"/>
              <w:topLinePunct/>
              <w:ind w:leftChars="0" w:left="0" w:rightChars="0" w:right="0" w:firstLineChars="0" w:firstLine="0"/>
              <w:spacing w:line="240" w:lineRule="atLeast"/>
            </w:pPr>
            <w:r>
              <w:t>（</w:t>
            </w:r>
            <w:r>
              <w:t xml:space="preserve">5 μmol·L</w:t>
            </w:r>
            <w:r>
              <w:t>-1</w:t>
            </w:r>
            <w:r>
              <w:t>）</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t>Taq </w:t>
            </w:r>
            <w:r>
              <w:t>聚合酶</w:t>
            </w:r>
            <w:r>
              <w:t>(</w:t>
            </w:r>
            <w:r>
              <w:t>5</w:t>
            </w:r>
          </w:p>
          <w:p w:rsidR="0018722C">
            <w:pPr>
              <w:pStyle w:val="a7"/>
              <w:topLinePunct/>
              <w:ind w:leftChars="0" w:left="0" w:rightChars="0" w:right="0" w:firstLineChars="0" w:firstLine="0"/>
              <w:spacing w:line="240" w:lineRule="atLeast"/>
            </w:pPr>
            <w:r>
              <w:t>U·μl</w:t>
            </w:r>
            <w:r>
              <w:t>-1</w:t>
            </w:r>
            <w:r>
              <w:t>)</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ddH</w:t>
            </w:r>
            <w:r>
              <w:t>2</w:t>
            </w:r>
            <w:r>
              <w:t>O</w:t>
            </w:r>
          </w:p>
          <w:p w:rsidR="0018722C">
            <w:pPr>
              <w:pStyle w:val="a7"/>
              <w:topLinePunct/>
              <w:ind w:leftChars="0" w:left="0" w:rightChars="0" w:right="0" w:firstLineChars="0" w:firstLine="0"/>
              <w:spacing w:line="240" w:lineRule="atLeast"/>
            </w:pPr>
            <w:r>
              <w:t>（</w:t>
            </w:r>
            <w:r>
              <w:t xml:space="preserve">μl</w:t>
            </w:r>
            <w:r>
              <w:t>）</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MgCl</w:t>
            </w:r>
            <w:r>
              <w:t>2</w:t>
            </w:r>
          </w:p>
        </w:tc>
      </w:tr>
      <w:tr>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821"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5.10</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1.50</w:t>
            </w:r>
          </w:p>
        </w:tc>
      </w:tr>
    </w:tbl>
    <w:p w:rsidR="0018722C">
      <w:pPr>
        <w:rPr/>
        <w:topLinePunct/>
        <w:pStyle w:val="affa"/>
      </w:pPr>
    </w:p>
    <w:tbl>
      <w:tblPr>
        <w:tblW w:w="0" w:type="auto"/>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9"/>
        <w:gridCol w:w="480"/>
        <w:gridCol w:w="660"/>
        <w:gridCol w:w="1214"/>
        <w:gridCol w:w="2965"/>
      </w:tblGrid>
      <w:tr>
        <w:trPr>
          <w:trHeight w:val="220" w:hRule="atLeast"/>
        </w:trPr>
        <w:tc>
          <w:tcPr>
            <w:tcW w:w="6163" w:type="dxa"/>
            <w:gridSpan w:val="4"/>
            <w:tcBorders>
              <w:bottom w:val="single" w:sz="24" w:space="0" w:color="000000"/>
            </w:tcBorders>
          </w:tcPr>
          <w:p w:rsidR="0018722C">
            <w:pPr>
              <w:topLinePunct/>
              <w:ind w:leftChars="0" w:left="0" w:rightChars="0" w:right="0" w:firstLineChars="0" w:firstLine="0"/>
              <w:spacing w:line="240" w:lineRule="atLeast"/>
            </w:pPr>
          </w:p>
        </w:tc>
        <w:tc>
          <w:tcPr>
            <w:tcW w:w="2965" w:type="dxa"/>
            <w:tcBorders>
              <w:bottom w:val="single" w:sz="24" w:space="0" w:color="000000"/>
            </w:tcBorders>
          </w:tcPr>
          <w:p w:rsidR="0018722C">
            <w:pPr>
              <w:topLinePunct/>
              <w:ind w:leftChars="0" w:left="0" w:rightChars="0" w:right="0" w:firstLineChars="0" w:firstLine="0"/>
              <w:spacing w:line="240" w:lineRule="atLeast"/>
            </w:pPr>
            <w:r>
              <w:rPr>
                <w:rFonts w:ascii="宋体" w:eastAsia="宋体" w:hint="eastAsia"/>
              </w:rPr>
              <w:t>新疆农业大学博士学位论文</w:t>
            </w:r>
          </w:p>
        </w:tc>
      </w:tr>
      <w:tr>
        <w:trPr>
          <w:trHeight w:val="10" w:hRule="atLeast"/>
        </w:trPr>
        <w:tc>
          <w:tcPr>
            <w:tcW w:w="3809"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480"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660"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1214"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c>
          <w:tcPr>
            <w:tcW w:w="2965" w:type="dxa"/>
            <w:tcBorders>
              <w:top w:val="single" w:sz="24" w:space="0" w:color="000000"/>
              <w:bottom w:val="single" w:sz="6" w:space="0" w:color="000000"/>
            </w:tcBorders>
          </w:tcPr>
          <w:p w:rsidR="0018722C">
            <w:pPr>
              <w:topLinePunct/>
              <w:ind w:leftChars="0" w:left="0" w:rightChars="0" w:right="0" w:firstLineChars="0" w:firstLine="0"/>
              <w:spacing w:line="240" w:lineRule="atLeast"/>
            </w:pPr>
          </w:p>
        </w:tc>
      </w:tr>
      <w:tr>
        <w:trPr>
          <w:trHeight w:val="811" w:hRule="atLeast"/>
        </w:trPr>
        <w:tc>
          <w:tcPr>
            <w:tcW w:w="3809" w:type="dxa"/>
            <w:tcBorders>
              <w:top w:val="single" w:sz="6" w:space="0" w:color="000000"/>
            </w:tcBorders>
          </w:tcPr>
          <w:p w:rsidR="0018722C">
            <w:pPr>
              <w:topLinePunct/>
              <w:ind w:leftChars="0" w:left="0" w:rightChars="0" w:right="0" w:firstLineChars="0" w:firstLine="0"/>
              <w:spacing w:line="240" w:lineRule="atLeast"/>
            </w:pPr>
            <w:r>
              <w:rPr>
                <w:rFonts w:ascii="楷体" w:eastAsia="楷体" w:hint="eastAsia"/>
              </w:rPr>
              <w:t>（</w:t>
            </w:r>
            <w:r>
              <w:t>2</w:t>
            </w:r>
            <w:r>
              <w:rPr>
                <w:rFonts w:ascii="楷体" w:eastAsia="楷体" w:hint="eastAsia"/>
              </w:rPr>
              <w:t>）</w:t>
            </w:r>
            <w:r>
              <w:rPr>
                <w:rFonts w:ascii="楷体" w:eastAsia="楷体" w:hint="eastAsia"/>
              </w:rPr>
              <w:t xml:space="preserve"> </w:t>
            </w:r>
            <w:r>
              <w:t>SSR-PCR </w:t>
            </w:r>
            <w:r>
              <w:rPr>
                <w:rFonts w:ascii="楷体" w:eastAsia="楷体" w:hint="eastAsia"/>
              </w:rPr>
              <w:t>扩增程序</w:t>
            </w:r>
          </w:p>
          <w:p w:rsidR="0018722C">
            <w:pPr>
              <w:topLinePunct/>
              <w:ind w:leftChars="0" w:left="0" w:rightChars="0" w:right="0" w:firstLineChars="0" w:firstLine="0"/>
              <w:spacing w:line="240" w:lineRule="atLeast"/>
            </w:pPr>
            <w:r>
              <w:rPr>
                <w:rFonts w:ascii="宋体" w:eastAsia="宋体" w:hint="eastAsia"/>
              </w:rPr>
              <w:t>预变性</w:t>
            </w:r>
          </w:p>
        </w:tc>
        <w:tc>
          <w:tcPr>
            <w:tcW w:w="48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95</w:t>
            </w:r>
          </w:p>
        </w:tc>
        <w:tc>
          <w:tcPr>
            <w:tcW w:w="66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hAnsi="宋体"/>
              </w:rPr>
              <w:t>℃</w:t>
            </w:r>
          </w:p>
        </w:tc>
        <w:tc>
          <w:tcPr>
            <w:tcW w:w="121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 min</w:t>
            </w:r>
          </w:p>
        </w:tc>
        <w:tc>
          <w:tcPr>
            <w:tcW w:w="2965" w:type="dxa"/>
            <w:tcBorders>
              <w:top w:val="single" w:sz="6" w:space="0" w:color="000000"/>
            </w:tcBorders>
          </w:tcPr>
          <w:p w:rsidR="0018722C">
            <w:pPr>
              <w:topLinePunct/>
              <w:ind w:leftChars="0" w:left="0" w:rightChars="0" w:right="0" w:firstLineChars="0" w:firstLine="0"/>
              <w:spacing w:line="240" w:lineRule="atLeast"/>
            </w:pPr>
          </w:p>
        </w:tc>
      </w:tr>
      <w:tr>
        <w:trPr>
          <w:trHeight w:val="460" w:hRule="atLeast"/>
        </w:trPr>
        <w:tc>
          <w:tcPr>
            <w:tcW w:w="3809" w:type="dxa"/>
          </w:tcPr>
          <w:p w:rsidR="0018722C">
            <w:pPr>
              <w:topLinePunct/>
              <w:ind w:leftChars="0" w:left="0" w:rightChars="0" w:right="0" w:firstLineChars="0" w:firstLine="0"/>
              <w:spacing w:line="240" w:lineRule="atLeast"/>
            </w:pPr>
            <w:r>
              <w:rPr>
                <w:rFonts w:ascii="宋体" w:eastAsia="宋体" w:hint="eastAsia"/>
              </w:rPr>
              <w:t>变性</w:t>
            </w:r>
          </w:p>
        </w:tc>
        <w:tc>
          <w:tcPr>
            <w:tcW w:w="480" w:type="dxa"/>
          </w:tcPr>
          <w:p w:rsidR="0018722C">
            <w:pPr>
              <w:topLinePunct/>
              <w:ind w:leftChars="0" w:left="0" w:rightChars="0" w:right="0" w:firstLineChars="0" w:firstLine="0"/>
              <w:spacing w:line="240" w:lineRule="atLeast"/>
            </w:pPr>
            <w:r>
              <w:t>95</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1 min</w:t>
            </w:r>
          </w:p>
        </w:tc>
        <w:tc>
          <w:tcPr>
            <w:tcW w:w="2965" w:type="dxa"/>
          </w:tcPr>
          <w:p w:rsidR="0018722C">
            <w:pPr>
              <w:topLinePunct/>
              <w:ind w:leftChars="0" w:left="0" w:rightChars="0" w:right="0" w:firstLineChars="0" w:firstLine="0"/>
              <w:spacing w:line="240" w:lineRule="atLeast"/>
            </w:pPr>
          </w:p>
        </w:tc>
      </w:tr>
      <w:tr>
        <w:trPr>
          <w:trHeight w:val="460" w:hRule="atLeast"/>
        </w:trPr>
        <w:tc>
          <w:tcPr>
            <w:tcW w:w="3809" w:type="dxa"/>
          </w:tcPr>
          <w:p w:rsidR="0018722C">
            <w:pPr>
              <w:topLinePunct/>
              <w:ind w:leftChars="0" w:left="0" w:rightChars="0" w:right="0" w:firstLineChars="0" w:firstLine="0"/>
              <w:spacing w:line="240" w:lineRule="atLeast"/>
            </w:pPr>
            <w:r>
              <w:rPr>
                <w:rFonts w:ascii="宋体" w:eastAsia="宋体" w:hint="eastAsia"/>
              </w:rPr>
              <w:t>复性</w:t>
            </w:r>
          </w:p>
        </w:tc>
        <w:tc>
          <w:tcPr>
            <w:tcW w:w="480" w:type="dxa"/>
          </w:tcPr>
          <w:p w:rsidR="0018722C">
            <w:pPr>
              <w:topLinePunct/>
              <w:ind w:leftChars="0" w:left="0" w:rightChars="0" w:right="0" w:firstLineChars="0" w:firstLine="0"/>
              <w:spacing w:line="240" w:lineRule="atLeast"/>
            </w:pPr>
            <w:r>
              <w:t>55</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1 min</w:t>
            </w:r>
          </w:p>
        </w:tc>
        <w:tc>
          <w:tcPr>
            <w:tcW w:w="2965" w:type="dxa"/>
          </w:tcPr>
          <w:p w:rsidR="0018722C">
            <w:pPr>
              <w:topLinePunct/>
              <w:ind w:leftChars="0" w:left="0" w:rightChars="0" w:right="0" w:firstLineChars="0" w:firstLine="0"/>
              <w:spacing w:line="240" w:lineRule="atLeast"/>
            </w:pPr>
            <w:r>
              <w:t>35 </w:t>
            </w:r>
            <w:r>
              <w:rPr>
                <w:rFonts w:ascii="宋体" w:eastAsia="宋体" w:hint="eastAsia"/>
              </w:rPr>
              <w:t>个循环</w:t>
            </w:r>
          </w:p>
        </w:tc>
      </w:tr>
      <w:tr>
        <w:trPr>
          <w:trHeight w:val="460" w:hRule="atLeast"/>
        </w:trPr>
        <w:tc>
          <w:tcPr>
            <w:tcW w:w="3809" w:type="dxa"/>
          </w:tcPr>
          <w:p w:rsidR="0018722C">
            <w:pPr>
              <w:topLinePunct/>
              <w:ind w:leftChars="0" w:left="0" w:rightChars="0" w:right="0" w:firstLineChars="0" w:firstLine="0"/>
              <w:spacing w:line="240" w:lineRule="atLeast"/>
            </w:pPr>
            <w:r>
              <w:rPr>
                <w:rFonts w:ascii="宋体" w:eastAsia="宋体" w:hint="eastAsia"/>
              </w:rPr>
              <w:t>延伸</w:t>
            </w:r>
          </w:p>
        </w:tc>
        <w:tc>
          <w:tcPr>
            <w:tcW w:w="480" w:type="dxa"/>
          </w:tcPr>
          <w:p w:rsidR="0018722C">
            <w:pPr>
              <w:topLinePunct/>
              <w:ind w:leftChars="0" w:left="0" w:rightChars="0" w:right="0" w:firstLineChars="0" w:firstLine="0"/>
              <w:spacing w:line="240" w:lineRule="atLeast"/>
            </w:pPr>
            <w:r>
              <w:t>72</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1 min</w:t>
            </w:r>
          </w:p>
        </w:tc>
        <w:tc>
          <w:tcPr>
            <w:tcW w:w="2965" w:type="dxa"/>
          </w:tcPr>
          <w:p w:rsidR="0018722C">
            <w:pPr>
              <w:topLinePunct/>
              <w:ind w:leftChars="0" w:left="0" w:rightChars="0" w:right="0" w:firstLineChars="0" w:firstLine="0"/>
              <w:spacing w:line="240" w:lineRule="atLeast"/>
            </w:pPr>
          </w:p>
        </w:tc>
      </w:tr>
      <w:tr>
        <w:trPr>
          <w:trHeight w:val="460" w:hRule="atLeast"/>
        </w:trPr>
        <w:tc>
          <w:tcPr>
            <w:tcW w:w="3809" w:type="dxa"/>
          </w:tcPr>
          <w:p w:rsidR="0018722C">
            <w:pPr>
              <w:topLinePunct/>
              <w:ind w:leftChars="0" w:left="0" w:rightChars="0" w:right="0" w:firstLineChars="0" w:firstLine="0"/>
              <w:spacing w:line="240" w:lineRule="atLeast"/>
            </w:pPr>
            <w:r>
              <w:rPr>
                <w:rFonts w:ascii="宋体" w:eastAsia="宋体" w:hint="eastAsia"/>
              </w:rPr>
              <w:t>延伸</w:t>
            </w:r>
          </w:p>
        </w:tc>
        <w:tc>
          <w:tcPr>
            <w:tcW w:w="480" w:type="dxa"/>
          </w:tcPr>
          <w:p w:rsidR="0018722C">
            <w:pPr>
              <w:topLinePunct/>
              <w:ind w:leftChars="0" w:left="0" w:rightChars="0" w:right="0" w:firstLineChars="0" w:firstLine="0"/>
              <w:spacing w:line="240" w:lineRule="atLeast"/>
            </w:pPr>
            <w:r>
              <w:t>72</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7 min</w:t>
            </w:r>
          </w:p>
        </w:tc>
        <w:tc>
          <w:tcPr>
            <w:tcW w:w="2965" w:type="dxa"/>
          </w:tcPr>
          <w:p w:rsidR="0018722C">
            <w:pPr>
              <w:topLinePunct/>
              <w:ind w:leftChars="0" w:left="0" w:rightChars="0" w:right="0" w:firstLineChars="0" w:firstLine="0"/>
              <w:spacing w:line="240" w:lineRule="atLeast"/>
            </w:pPr>
          </w:p>
        </w:tc>
      </w:tr>
      <w:tr>
        <w:trPr>
          <w:trHeight w:val="360" w:hRule="atLeast"/>
        </w:trPr>
        <w:tc>
          <w:tcPr>
            <w:tcW w:w="3809" w:type="dxa"/>
          </w:tcPr>
          <w:p w:rsidR="0018722C">
            <w:pPr>
              <w:topLinePunct/>
              <w:ind w:leftChars="0" w:left="0" w:rightChars="0" w:right="0" w:firstLineChars="0" w:firstLine="0"/>
              <w:spacing w:line="240" w:lineRule="atLeast"/>
            </w:pPr>
            <w:r>
              <w:rPr>
                <w:rFonts w:ascii="宋体" w:eastAsia="宋体" w:hint="eastAsia"/>
              </w:rPr>
              <w:t>保存</w:t>
            </w:r>
          </w:p>
        </w:tc>
        <w:tc>
          <w:tcPr>
            <w:tcW w:w="480" w:type="dxa"/>
          </w:tcPr>
          <w:p w:rsidR="0018722C">
            <w:pPr>
              <w:topLinePunct/>
              <w:ind w:leftChars="0" w:left="0" w:rightChars="0" w:right="0" w:firstLineChars="0" w:firstLine="0"/>
              <w:spacing w:line="240" w:lineRule="atLeast"/>
            </w:pPr>
            <w:r>
              <w:t>4</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14" w:type="dxa"/>
          </w:tcPr>
          <w:p w:rsidR="0018722C">
            <w:pPr>
              <w:topLinePunct/>
              <w:ind w:leftChars="0" w:left="0" w:rightChars="0" w:right="0" w:firstLineChars="0" w:firstLine="0"/>
              <w:spacing w:line="240" w:lineRule="atLeast"/>
            </w:pPr>
            <w:r>
              <w:t>+ ∞</w:t>
            </w:r>
          </w:p>
        </w:tc>
        <w:tc>
          <w:tcPr>
            <w:tcW w:w="2965"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extAlignment w:val="center"/>
        <w:topLinePunct/>
        <w:ind w:left="200" w:hangingChars="200" w:hanging="200"/>
      </w:pPr>
      <w:r>
        <w:rPr>
          <w:b/>
        </w:rPr>
        <w:t>6.1.2.6</w:t>
      </w:r>
      <w:r>
        <w:t xml:space="preserve"> </w:t>
      </w:r>
      <w:r>
        <w:rPr>
          <w:b/>
        </w:rPr>
        <w:pict>
          <v:shape style="margin-left:358.899994pt;margin-top:-113.574348pt;width:18pt;height:54.6pt;mso-position-horizontal-relative:page;mso-position-vertical-relative:paragraph;z-index:-416224" coordorigin="7178,-2271" coordsize="360,1092" path="m7178,-2271l7248,-2264,7305,-2245,7344,-2216,7358,-2180,7358,-1816,7372,-1781,7411,-1752,7468,-1733,7538,-1725,7468,-1718,7411,-1699,7372,-1670,7358,-1634,7358,-1270,7344,-1235,7305,-1206,7248,-1187,7178,-1179e" filled="false" stroked="true" strokeweight=".75pt" strokecolor="#000000">
            <v:path arrowok="t"/>
            <v:stroke dashstyle="solid"/>
            <w10:wrap type="none"/>
          </v:shape>
        </w:pict>
      </w:r>
      <w:r>
        <w:rPr>
          <w:b/>
        </w:rPr>
        <w:t>SRAP-PCR</w:t>
      </w:r>
      <w:r>
        <w:t>反应体系及扩增程序</w:t>
      </w:r>
    </w:p>
    <w:p w:rsidR="0018722C">
      <w:pPr>
        <w:pStyle w:val="cw23"/>
        <w:topLinePunct/>
      </w:pPr>
      <w:r>
        <w:rPr>
          <w:rFonts w:ascii="楷体" w:eastAsia="楷体" w:hint="eastAsia"/>
        </w:rPr>
        <w:t>（</w:t>
      </w:r>
      <w:r>
        <w:rPr>
          <w:rFonts w:ascii="楷体" w:eastAsia="楷体" w:hint="eastAsia"/>
        </w:rPr>
        <w:t xml:space="preserve">1</w:t>
      </w:r>
      <w:r>
        <w:rPr>
          <w:rFonts w:ascii="楷体" w:eastAsia="楷体" w:hint="eastAsia"/>
        </w:rPr>
        <w:t>）</w:t>
      </w:r>
      <w:r>
        <w:t>SRAP-PCR</w:t>
      </w:r>
      <w:r/>
      <w:r>
        <w:rPr>
          <w:rFonts w:ascii="楷体" w:eastAsia="楷体" w:hint="eastAsia"/>
        </w:rPr>
        <w:t>反应体系</w:t>
      </w:r>
    </w:p>
    <w:p w:rsidR="0018722C">
      <w:pPr>
        <w:pStyle w:val="a8"/>
        <w:topLinePunct/>
      </w:pPr>
      <w:r>
        <w:rPr>
          <w:kern w:val="2"/>
          <w:sz w:val="21"/>
          <w:szCs w:val="22"/>
          <w:rFonts w:cstheme="minorBidi" w:hAnsiTheme="minorHAnsi" w:eastAsiaTheme="minorHAnsi" w:asciiTheme="minorHAnsi" w:ascii="黑体" w:hAnsi="黑体" w:eastAsia="黑体" w:hint="eastAsia"/>
        </w:rPr>
        <w:t>表</w:t>
      </w:r>
      <w:r>
        <w:rPr>
          <w:kern w:val="2"/>
          <w:szCs w:val="22"/>
          <w:rFonts w:cstheme="minorBidi" w:hAnsiTheme="minorHAnsi" w:eastAsiaTheme="minorHAnsi" w:asciiTheme="minorHAnsi"/>
          <w:sz w:val="21"/>
        </w:rPr>
        <w:t>6-3</w:t>
      </w:r>
      <w:r>
        <w:t xml:space="preserve">  </w:t>
      </w:r>
      <w:r w:rsidRPr="00DB64CE">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sz w:val="24"/>
        </w:rPr>
        <w:t>μ</w:t>
      </w:r>
      <w:r>
        <w:rPr>
          <w:kern w:val="2"/>
          <w:szCs w:val="22"/>
          <w:rFonts w:cstheme="minorBidi" w:hAnsiTheme="minorHAnsi" w:eastAsiaTheme="minorHAnsi" w:asciiTheme="minorHAnsi"/>
          <w:sz w:val="21"/>
        </w:rPr>
        <w:t>l PCR</w:t>
      </w:r>
      <w:r>
        <w:rPr>
          <w:kern w:val="2"/>
          <w:szCs w:val="22"/>
          <w:rFonts w:ascii="黑体" w:hAnsi="黑体" w:eastAsia="黑体" w:hint="eastAsia" w:cstheme="minorBidi"/>
          <w:sz w:val="21"/>
        </w:rPr>
        <w:t>反应体系</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6-3</w:t>
      </w:r>
      <w:r>
        <w:t xml:space="preserve">  </w:t>
      </w:r>
      <w:r w:rsidRPr="00DB64CE">
        <w:rPr>
          <w:rFonts w:cstheme="minorBidi" w:hAnsiTheme="minorHAnsi" w:eastAsiaTheme="minorHAnsi" w:asciiTheme="minorHAnsi"/>
        </w:rPr>
        <w:t>Reaction system of 10</w:t>
      </w:r>
      <w:r>
        <w:rPr>
          <w:rFonts w:cstheme="minorBidi" w:hAnsiTheme="minorHAnsi" w:eastAsiaTheme="minorHAnsi" w:asciiTheme="minorHAnsi"/>
        </w:rPr>
        <w:t>μ</w:t>
      </w:r>
      <w:r>
        <w:rPr>
          <w:rFonts w:cstheme="minorBidi" w:hAnsiTheme="minorHAnsi" w:eastAsiaTheme="minorHAnsi" w:asciiTheme="minorHAnsi"/>
        </w:rPr>
        <w:t>l PCR</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8"/>
        <w:gridCol w:w="1064"/>
        <w:gridCol w:w="1478"/>
        <w:gridCol w:w="1571"/>
        <w:gridCol w:w="1373"/>
        <w:gridCol w:w="969"/>
        <w:gridCol w:w="956"/>
      </w:tblGrid>
      <w:tr>
        <w:trPr>
          <w:tblHeader/>
        </w:trPr>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DNA </w:t>
            </w:r>
            <w:r>
              <w:t>模板</w:t>
            </w:r>
          </w:p>
          <w:p w:rsidR="0018722C">
            <w:pPr>
              <w:pStyle w:val="a7"/>
              <w:topLinePunct/>
              <w:ind w:leftChars="0" w:left="0" w:rightChars="0" w:right="0" w:firstLineChars="0" w:firstLine="0"/>
              <w:spacing w:line="240" w:lineRule="atLeast"/>
            </w:pPr>
            <w:r>
              <w:t>（</w:t>
            </w:r>
            <w:r>
              <w:t>50 ng·μl</w:t>
            </w:r>
            <w:r>
              <w:t>-1</w:t>
            </w:r>
            <w:r>
              <w:t>）</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10× PCR</w:t>
            </w:r>
          </w:p>
          <w:p w:rsidR="0018722C">
            <w:pPr>
              <w:pStyle w:val="a7"/>
              <w:topLinePunct/>
            </w:pPr>
          </w:p>
          <w:p w:rsidR="0018722C">
            <w:pPr>
              <w:pStyle w:val="a7"/>
              <w:topLinePunct/>
              <w:ind w:leftChars="0" w:left="0" w:rightChars="0" w:right="0" w:firstLineChars="0" w:firstLine="0"/>
              <w:spacing w:line="240" w:lineRule="atLeast"/>
            </w:pPr>
            <w:r>
              <w:t>buffer</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t>dNTP</w:t>
            </w:r>
          </w:p>
          <w:p w:rsidR="0018722C">
            <w:pPr>
              <w:pStyle w:val="a7"/>
              <w:topLinePunct/>
              <w:ind w:leftChars="0" w:left="0" w:rightChars="0" w:right="0" w:firstLineChars="0" w:firstLine="0"/>
              <w:spacing w:line="240" w:lineRule="atLeast"/>
            </w:pPr>
            <w:r>
              <w:t>（</w:t>
            </w:r>
            <w:r>
              <w:t xml:space="preserve">10 μmol·L</w:t>
            </w:r>
            <w:r>
              <w:t>-1</w:t>
            </w:r>
            <w:r>
              <w:t>）</w:t>
            </w:r>
          </w:p>
        </w:tc>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引物</w:t>
            </w:r>
            <w:r>
              <w:t>（</w:t>
            </w:r>
            <w:r>
              <w:t>F+R</w:t>
            </w:r>
            <w:r>
              <w:t>）</w:t>
            </w:r>
          </w:p>
          <w:p w:rsidR="0018722C">
            <w:pPr>
              <w:pStyle w:val="a7"/>
              <w:topLinePunct/>
              <w:ind w:leftChars="0" w:left="0" w:rightChars="0" w:right="0" w:firstLineChars="0" w:firstLine="0"/>
              <w:spacing w:line="240" w:lineRule="atLeast"/>
            </w:pPr>
            <w:r>
              <w:t>（</w:t>
            </w:r>
            <w:r>
              <w:t xml:space="preserve">5 μmol·L</w:t>
            </w:r>
            <w:r>
              <w:t>-1</w:t>
            </w:r>
            <w:r>
              <w:t>）</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Taq </w:t>
            </w:r>
            <w:r>
              <w:t>聚合酶</w:t>
            </w:r>
          </w:p>
          <w:p w:rsidR="0018722C">
            <w:pPr>
              <w:pStyle w:val="a7"/>
              <w:topLinePunct/>
              <w:ind w:leftChars="0" w:left="0" w:rightChars="0" w:right="0" w:firstLineChars="0" w:firstLine="0"/>
              <w:spacing w:line="240" w:lineRule="atLeast"/>
            </w:pPr>
            <w:r>
              <w:t>（</w:t>
            </w:r>
            <w:r>
              <w:t xml:space="preserve">5 U·μl</w:t>
            </w:r>
            <w:r>
              <w:t>-1</w:t>
            </w:r>
            <w:r>
              <w:t>）</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ddH</w:t>
            </w:r>
            <w:r>
              <w:t>2</w:t>
            </w:r>
            <w:r>
              <w:t>O</w:t>
            </w:r>
          </w:p>
          <w:p w:rsidR="0018722C">
            <w:pPr>
              <w:pStyle w:val="a7"/>
              <w:topLinePunct/>
              <w:ind w:leftChars="0" w:left="0" w:rightChars="0" w:right="0" w:firstLineChars="0" w:firstLine="0"/>
              <w:spacing w:line="240" w:lineRule="atLeast"/>
            </w:pPr>
            <w:r>
              <w:t>（</w:t>
            </w:r>
            <w:r>
              <w:t xml:space="preserve">μl</w:t>
            </w:r>
            <w:r>
              <w:t>）</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MgCl</w:t>
            </w:r>
            <w:r>
              <w:t>2</w:t>
            </w:r>
          </w:p>
        </w:tc>
      </w:tr>
      <w:tr>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826"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c>
          <w:tcPr>
            <w:tcW w:w="87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541" w:type="pct"/>
            <w:vAlign w:val="center"/>
            <w:tcBorders>
              <w:top w:val="single" w:sz="4" w:space="0" w:color="auto"/>
            </w:tcBorders>
          </w:tcPr>
          <w:p w:rsidR="0018722C">
            <w:pPr>
              <w:pStyle w:val="affff9"/>
              <w:topLinePunct/>
              <w:ind w:leftChars="0" w:left="0" w:rightChars="0" w:right="0" w:firstLineChars="0" w:firstLine="0"/>
              <w:spacing w:line="240" w:lineRule="atLeast"/>
            </w:pPr>
            <w:r>
              <w:t>5.8</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r>
    </w:tbl>
    <w:p w:rsidR="0018722C">
      <w:pPr>
        <w:pStyle w:val="affa"/>
      </w:pPr>
    </w:p>
    <w:p w:rsidR="0018722C">
      <w:pPr>
        <w:pStyle w:val="cw23"/>
        <w:tabs>
          <w:tab w:pos="1419" w:val="left" w:leader="none"/>
        </w:tabs>
        <w:spacing w:line="240" w:lineRule="auto" w:before="39" w:after="0"/>
        <w:ind w:leftChars="0" w:left="1418" w:rightChars="0" w:right="0" w:hanging="720"/>
        <w:jc w:val="left"/>
        <w:rPr>
          <w:rFonts w:ascii="楷体" w:eastAsia="楷体" w:hint="eastAsia"/>
          <w:sz w:val="24"/>
        </w:rPr>
        <w:textAlignment w:val="center"/>
        <w:topLinePunct/>
      </w:pPr>
      <w:r>
        <w:rPr>
          <w:rFonts w:ascii="楷体" w:eastAsia="楷体" w:hint="eastAsia"/>
          <w:sz w:val="24"/>
        </w:rPr>
        <w:t>（2）</w:t>
      </w:r>
      <w:r>
        <w:pict>
          <v:shape style="margin-left:358.899994pt;margin-top:54.595627pt;width:18pt;height:54.6pt;mso-position-horizontal-relative:page;mso-position-vertical-relative:paragraph;z-index:-416200" coordorigin="7178,1092" coordsize="360,1092" path="m7178,1092l7248,1099,7305,1119,7344,1148,7358,1183,7358,1547,7372,1582,7411,1611,7468,1631,7538,1638,7468,1645,7411,1665,7372,1694,7358,1729,7358,2093,7344,2128,7305,2157,7248,2177,7178,2184e" filled="false" stroked="true" strokeweight=".75pt" strokecolor="#000000">
            <v:path arrowok="t"/>
            <v:stroke dashstyle="solid"/>
            <w10:wrap type="none"/>
          </v:shape>
        </w:pict>
      </w:r>
      <w:r>
        <w:pict>
          <v:shape style="margin-left:358.899994pt;margin-top:124.795624pt;width:18pt;height:54.6pt;mso-position-horizontal-relative:page;mso-position-vertical-relative:paragraph;z-index:-416176" coordorigin="7178,2496" coordsize="360,1092" path="m7178,2496l7248,2503,7305,2523,7344,2552,7358,2587,7358,2951,7372,2986,7411,3015,7468,3035,7538,3042,7468,3049,7411,3069,7372,3098,7358,3133,7358,3497,7344,3532,7305,3561,7248,3581,7178,3588e" filled="false" stroked="true" strokeweight=".75pt" strokecolor="#000000">
            <v:path arrowok="t"/>
            <v:stroke dashstyle="solid"/>
            <w10:wrap type="none"/>
          </v:shape>
        </w:pict>
      </w:r>
      <w:r>
        <w:rPr>
          <w:sz w:val="24"/>
        </w:rPr>
        <w:t>SRAP-PCR</w:t>
      </w:r>
      <w:r>
        <w:rPr>
          <w:rFonts w:ascii="楷体" w:eastAsia="楷体" w:hint="eastAsia"/>
          <w:sz w:val="24"/>
        </w:rPr>
        <w:t>扩增程序</w:t>
      </w:r>
    </w:p>
    <w:tbl>
      <w:tblPr>
        <w:tblW w:w="0" w:type="auto"/>
        <w:tblInd w:w="2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480"/>
        <w:gridCol w:w="660"/>
        <w:gridCol w:w="1274"/>
        <w:gridCol w:w="1310"/>
      </w:tblGrid>
      <w:tr>
        <w:trPr>
          <w:trHeight w:val="360" w:hRule="atLeast"/>
        </w:trPr>
        <w:tc>
          <w:tcPr>
            <w:tcW w:w="950" w:type="dxa"/>
          </w:tcPr>
          <w:p w:rsidR="0018722C">
            <w:pPr>
              <w:topLinePunct/>
              <w:ind w:leftChars="0" w:left="0" w:rightChars="0" w:right="0" w:firstLineChars="0" w:firstLine="0"/>
              <w:spacing w:line="240" w:lineRule="atLeast"/>
            </w:pPr>
            <w:r>
              <w:rPr>
                <w:rFonts w:ascii="宋体" w:eastAsia="宋体" w:hint="eastAsia"/>
              </w:rPr>
              <w:t>预变性</w:t>
            </w:r>
          </w:p>
        </w:tc>
        <w:tc>
          <w:tcPr>
            <w:tcW w:w="480" w:type="dxa"/>
          </w:tcPr>
          <w:p w:rsidR="0018722C">
            <w:pPr>
              <w:topLinePunct/>
              <w:ind w:leftChars="0" w:left="0" w:rightChars="0" w:right="0" w:firstLineChars="0" w:firstLine="0"/>
              <w:spacing w:line="240" w:lineRule="atLeast"/>
            </w:pPr>
            <w:r>
              <w:t>94</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74" w:type="dxa"/>
          </w:tcPr>
          <w:p w:rsidR="0018722C">
            <w:pPr>
              <w:topLinePunct/>
              <w:ind w:leftChars="0" w:left="0" w:rightChars="0" w:right="0" w:firstLineChars="0" w:firstLine="0"/>
              <w:spacing w:line="240" w:lineRule="atLeast"/>
            </w:pPr>
            <w:r>
              <w:t>5 min</w:t>
            </w:r>
          </w:p>
        </w:tc>
        <w:tc>
          <w:tcPr>
            <w:tcW w:w="1310" w:type="dxa"/>
            <w:vMerge w:val="restart"/>
          </w:tcPr>
          <w:p w:rsidR="0018722C">
            <w:pPr>
              <w:topLinePunct/>
              <w:ind w:leftChars="0" w:left="0" w:rightChars="0" w:right="0" w:firstLineChars="0" w:firstLine="0"/>
              <w:spacing w:line="240" w:lineRule="atLeast"/>
            </w:pP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变性</w:t>
            </w:r>
          </w:p>
        </w:tc>
        <w:tc>
          <w:tcPr>
            <w:tcW w:w="480" w:type="dxa"/>
          </w:tcPr>
          <w:p w:rsidR="0018722C">
            <w:pPr>
              <w:topLinePunct/>
              <w:ind w:leftChars="0" w:left="0" w:rightChars="0" w:right="0" w:firstLineChars="0" w:firstLine="0"/>
              <w:spacing w:line="240" w:lineRule="atLeast"/>
            </w:pPr>
            <w:r>
              <w:t>94</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74" w:type="dxa"/>
          </w:tcPr>
          <w:p w:rsidR="0018722C">
            <w:pPr>
              <w:topLinePunct/>
              <w:ind w:leftChars="0" w:left="0" w:rightChars="0" w:right="0" w:firstLineChars="0" w:firstLine="0"/>
              <w:spacing w:line="240" w:lineRule="atLeast"/>
            </w:pPr>
            <w:r>
              <w:t>1 min</w:t>
            </w:r>
          </w:p>
        </w:tc>
        <w:tc>
          <w:tcPr>
            <w:tcW w:w="1310" w:type="dxa"/>
            <w:vMerge/>
            <w:tcBorders>
              <w:top w:val="nil"/>
            </w:tcBorders>
          </w:tcPr>
          <w:p w:rsidR="0018722C">
            <w:pPr>
              <w:topLinePunct/>
              <w:ind w:leftChars="0" w:left="0" w:rightChars="0" w:right="0" w:firstLineChars="0" w:firstLine="0"/>
              <w:spacing w:line="240" w:lineRule="atLeast"/>
            </w:pP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复性</w:t>
            </w:r>
          </w:p>
        </w:tc>
        <w:tc>
          <w:tcPr>
            <w:tcW w:w="480" w:type="dxa"/>
          </w:tcPr>
          <w:p w:rsidR="0018722C">
            <w:pPr>
              <w:topLinePunct/>
              <w:ind w:leftChars="0" w:left="0" w:rightChars="0" w:right="0" w:firstLineChars="0" w:firstLine="0"/>
              <w:spacing w:line="240" w:lineRule="atLeast"/>
            </w:pPr>
            <w:r>
              <w:t>35</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74" w:type="dxa"/>
          </w:tcPr>
          <w:p w:rsidR="0018722C">
            <w:pPr>
              <w:topLinePunct/>
              <w:ind w:leftChars="0" w:left="0" w:rightChars="0" w:right="0" w:firstLineChars="0" w:firstLine="0"/>
              <w:spacing w:line="240" w:lineRule="atLeast"/>
            </w:pPr>
            <w:r>
              <w:t>1 min</w:t>
            </w:r>
          </w:p>
        </w:tc>
        <w:tc>
          <w:tcPr>
            <w:tcW w:w="1310" w:type="dxa"/>
          </w:tcPr>
          <w:p w:rsidR="0018722C">
            <w:pPr>
              <w:topLinePunct/>
              <w:ind w:leftChars="0" w:left="0" w:rightChars="0" w:right="0" w:firstLineChars="0" w:firstLine="0"/>
              <w:spacing w:line="240" w:lineRule="atLeast"/>
            </w:pPr>
            <w:r>
              <w:t>5 </w:t>
            </w:r>
            <w:r>
              <w:rPr>
                <w:rFonts w:ascii="宋体" w:eastAsia="宋体" w:hint="eastAsia"/>
              </w:rPr>
              <w:t>个循环</w:t>
            </w: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延伸</w:t>
            </w:r>
          </w:p>
        </w:tc>
        <w:tc>
          <w:tcPr>
            <w:tcW w:w="480" w:type="dxa"/>
          </w:tcPr>
          <w:p w:rsidR="0018722C">
            <w:pPr>
              <w:topLinePunct/>
              <w:ind w:leftChars="0" w:left="0" w:rightChars="0" w:right="0" w:firstLineChars="0" w:firstLine="0"/>
              <w:spacing w:line="240" w:lineRule="atLeast"/>
            </w:pPr>
            <w:r>
              <w:t>72</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74" w:type="dxa"/>
          </w:tcPr>
          <w:p w:rsidR="0018722C">
            <w:pPr>
              <w:topLinePunct/>
              <w:ind w:leftChars="0" w:left="0" w:rightChars="0" w:right="0" w:firstLineChars="0" w:firstLine="0"/>
              <w:spacing w:line="240" w:lineRule="atLeast"/>
            </w:pPr>
            <w:r>
              <w:t>1 min</w:t>
            </w:r>
          </w:p>
        </w:tc>
        <w:tc>
          <w:tcPr>
            <w:tcW w:w="1310" w:type="dxa"/>
          </w:tcPr>
          <w:p w:rsidR="0018722C">
            <w:pPr>
              <w:topLinePunct/>
              <w:ind w:leftChars="0" w:left="0" w:rightChars="0" w:right="0" w:firstLineChars="0" w:firstLine="0"/>
              <w:spacing w:line="240" w:lineRule="atLeast"/>
            </w:pP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变性</w:t>
            </w:r>
          </w:p>
        </w:tc>
        <w:tc>
          <w:tcPr>
            <w:tcW w:w="480" w:type="dxa"/>
          </w:tcPr>
          <w:p w:rsidR="0018722C">
            <w:pPr>
              <w:topLinePunct/>
              <w:ind w:leftChars="0" w:left="0" w:rightChars="0" w:right="0" w:firstLineChars="0" w:firstLine="0"/>
              <w:spacing w:line="240" w:lineRule="atLeast"/>
            </w:pPr>
            <w:r>
              <w:t>94</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74" w:type="dxa"/>
          </w:tcPr>
          <w:p w:rsidR="0018722C">
            <w:pPr>
              <w:topLinePunct/>
              <w:ind w:leftChars="0" w:left="0" w:rightChars="0" w:right="0" w:firstLineChars="0" w:firstLine="0"/>
              <w:spacing w:line="240" w:lineRule="atLeast"/>
            </w:pPr>
            <w:r>
              <w:t>1 min</w:t>
            </w:r>
          </w:p>
        </w:tc>
        <w:tc>
          <w:tcPr>
            <w:tcW w:w="1310" w:type="dxa"/>
          </w:tcPr>
          <w:p w:rsidR="0018722C">
            <w:pPr>
              <w:topLinePunct/>
              <w:ind w:leftChars="0" w:left="0" w:rightChars="0" w:right="0" w:firstLineChars="0" w:firstLine="0"/>
              <w:spacing w:line="240" w:lineRule="atLeast"/>
            </w:pP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复性</w:t>
            </w:r>
          </w:p>
        </w:tc>
        <w:tc>
          <w:tcPr>
            <w:tcW w:w="480" w:type="dxa"/>
          </w:tcPr>
          <w:p w:rsidR="0018722C">
            <w:pPr>
              <w:topLinePunct/>
              <w:ind w:leftChars="0" w:left="0" w:rightChars="0" w:right="0" w:firstLineChars="0" w:firstLine="0"/>
              <w:spacing w:line="240" w:lineRule="atLeast"/>
            </w:pPr>
            <w:r>
              <w:t>50</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74" w:type="dxa"/>
          </w:tcPr>
          <w:p w:rsidR="0018722C">
            <w:pPr>
              <w:topLinePunct/>
              <w:ind w:leftChars="0" w:left="0" w:rightChars="0" w:right="0" w:firstLineChars="0" w:firstLine="0"/>
              <w:spacing w:line="240" w:lineRule="atLeast"/>
            </w:pPr>
            <w:r>
              <w:t>1 min</w:t>
            </w:r>
          </w:p>
        </w:tc>
        <w:tc>
          <w:tcPr>
            <w:tcW w:w="1310" w:type="dxa"/>
          </w:tcPr>
          <w:p w:rsidR="0018722C">
            <w:pPr>
              <w:topLinePunct/>
              <w:ind w:leftChars="0" w:left="0" w:rightChars="0" w:right="0" w:firstLineChars="0" w:firstLine="0"/>
              <w:spacing w:line="240" w:lineRule="atLeast"/>
            </w:pPr>
            <w:r>
              <w:t>35 </w:t>
            </w:r>
            <w:r>
              <w:rPr>
                <w:rFonts w:ascii="宋体" w:eastAsia="宋体" w:hint="eastAsia"/>
              </w:rPr>
              <w:t>个循环</w:t>
            </w: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延伸</w:t>
            </w:r>
          </w:p>
        </w:tc>
        <w:tc>
          <w:tcPr>
            <w:tcW w:w="480" w:type="dxa"/>
          </w:tcPr>
          <w:p w:rsidR="0018722C">
            <w:pPr>
              <w:topLinePunct/>
              <w:ind w:leftChars="0" w:left="0" w:rightChars="0" w:right="0" w:firstLineChars="0" w:firstLine="0"/>
              <w:spacing w:line="240" w:lineRule="atLeast"/>
            </w:pPr>
            <w:r>
              <w:t>72</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74" w:type="dxa"/>
          </w:tcPr>
          <w:p w:rsidR="0018722C">
            <w:pPr>
              <w:topLinePunct/>
              <w:ind w:leftChars="0" w:left="0" w:rightChars="0" w:right="0" w:firstLineChars="0" w:firstLine="0"/>
              <w:spacing w:line="240" w:lineRule="atLeast"/>
            </w:pPr>
            <w:r>
              <w:t>1 min</w:t>
            </w:r>
          </w:p>
        </w:tc>
        <w:tc>
          <w:tcPr>
            <w:tcW w:w="1310" w:type="dxa"/>
          </w:tcPr>
          <w:p w:rsidR="0018722C">
            <w:pPr>
              <w:topLinePunct/>
              <w:ind w:leftChars="0" w:left="0" w:rightChars="0" w:right="0" w:firstLineChars="0" w:firstLine="0"/>
              <w:spacing w:line="240" w:lineRule="atLeast"/>
            </w:pPr>
          </w:p>
        </w:tc>
      </w:tr>
      <w:tr>
        <w:trPr>
          <w:trHeight w:val="460" w:hRule="atLeast"/>
        </w:trPr>
        <w:tc>
          <w:tcPr>
            <w:tcW w:w="950" w:type="dxa"/>
          </w:tcPr>
          <w:p w:rsidR="0018722C">
            <w:pPr>
              <w:topLinePunct/>
              <w:ind w:leftChars="0" w:left="0" w:rightChars="0" w:right="0" w:firstLineChars="0" w:firstLine="0"/>
              <w:spacing w:line="240" w:lineRule="atLeast"/>
            </w:pPr>
            <w:r>
              <w:rPr>
                <w:rFonts w:ascii="宋体" w:eastAsia="宋体" w:hint="eastAsia"/>
              </w:rPr>
              <w:t>延伸</w:t>
            </w:r>
          </w:p>
        </w:tc>
        <w:tc>
          <w:tcPr>
            <w:tcW w:w="480" w:type="dxa"/>
          </w:tcPr>
          <w:p w:rsidR="0018722C">
            <w:pPr>
              <w:topLinePunct/>
              <w:ind w:leftChars="0" w:left="0" w:rightChars="0" w:right="0" w:firstLineChars="0" w:firstLine="0"/>
              <w:spacing w:line="240" w:lineRule="atLeast"/>
            </w:pPr>
            <w:r>
              <w:t>72</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74" w:type="dxa"/>
          </w:tcPr>
          <w:p w:rsidR="0018722C">
            <w:pPr>
              <w:topLinePunct/>
              <w:ind w:leftChars="0" w:left="0" w:rightChars="0" w:right="0" w:firstLineChars="0" w:firstLine="0"/>
              <w:spacing w:line="240" w:lineRule="atLeast"/>
            </w:pPr>
            <w:r>
              <w:t>10 min</w:t>
            </w:r>
          </w:p>
        </w:tc>
        <w:tc>
          <w:tcPr>
            <w:tcW w:w="1310" w:type="dxa"/>
          </w:tcPr>
          <w:p w:rsidR="0018722C">
            <w:pPr>
              <w:topLinePunct/>
              <w:ind w:leftChars="0" w:left="0" w:rightChars="0" w:right="0" w:firstLineChars="0" w:firstLine="0"/>
              <w:spacing w:line="240" w:lineRule="atLeast"/>
            </w:pPr>
          </w:p>
        </w:tc>
      </w:tr>
      <w:tr>
        <w:trPr>
          <w:trHeight w:val="360" w:hRule="atLeast"/>
        </w:trPr>
        <w:tc>
          <w:tcPr>
            <w:tcW w:w="950" w:type="dxa"/>
          </w:tcPr>
          <w:p w:rsidR="0018722C">
            <w:pPr>
              <w:topLinePunct/>
              <w:ind w:leftChars="0" w:left="0" w:rightChars="0" w:right="0" w:firstLineChars="0" w:firstLine="0"/>
              <w:spacing w:line="240" w:lineRule="atLeast"/>
            </w:pPr>
            <w:r>
              <w:rPr>
                <w:rFonts w:ascii="宋体" w:eastAsia="宋体" w:hint="eastAsia"/>
              </w:rPr>
              <w:t>保存</w:t>
            </w:r>
          </w:p>
        </w:tc>
        <w:tc>
          <w:tcPr>
            <w:tcW w:w="480" w:type="dxa"/>
          </w:tcPr>
          <w:p w:rsidR="0018722C">
            <w:pPr>
              <w:topLinePunct/>
              <w:ind w:leftChars="0" w:left="0" w:rightChars="0" w:right="0" w:firstLineChars="0" w:firstLine="0"/>
              <w:spacing w:line="240" w:lineRule="atLeast"/>
            </w:pPr>
            <w:r>
              <w:t>4</w:t>
            </w:r>
          </w:p>
        </w:tc>
        <w:tc>
          <w:tcPr>
            <w:tcW w:w="660" w:type="dxa"/>
          </w:tcPr>
          <w:p w:rsidR="0018722C">
            <w:pPr>
              <w:topLinePunct/>
              <w:ind w:leftChars="0" w:left="0" w:rightChars="0" w:right="0" w:firstLineChars="0" w:firstLine="0"/>
              <w:spacing w:line="240" w:lineRule="atLeast"/>
            </w:pPr>
            <w:r>
              <w:rPr>
                <w:rFonts w:ascii="宋体" w:hAnsi="宋体"/>
              </w:rPr>
              <w:t>℃</w:t>
            </w:r>
          </w:p>
        </w:tc>
        <w:tc>
          <w:tcPr>
            <w:tcW w:w="1274" w:type="dxa"/>
          </w:tcPr>
          <w:p w:rsidR="0018722C">
            <w:pPr>
              <w:topLinePunct/>
              <w:ind w:leftChars="0" w:left="0" w:rightChars="0" w:right="0" w:firstLineChars="0" w:firstLine="0"/>
              <w:spacing w:line="240" w:lineRule="atLeast"/>
            </w:pPr>
            <w:r>
              <w:t>+ ∞</w:t>
            </w:r>
          </w:p>
        </w:tc>
        <w:tc>
          <w:tcPr>
            <w:tcW w:w="1310" w:type="dxa"/>
          </w:tcPr>
          <w:p w:rsidR="0018722C">
            <w:pPr>
              <w:topLinePunct/>
              <w:ind w:leftChars="0" w:left="0" w:rightChars="0" w:right="0" w:firstLineChars="0" w:firstLine="0"/>
              <w:spacing w:line="240" w:lineRule="atLeast"/>
            </w:pPr>
          </w:p>
        </w:tc>
      </w:tr>
    </w:tbl>
    <w:p w:rsidR="0018722C">
      <w:pPr>
        <w:pStyle w:val="affa"/>
      </w:pPr>
    </w:p>
    <w:p w:rsidR="0018722C">
      <w:pPr>
        <w:pStyle w:val="Heading4"/>
        <w:topLinePunct/>
        <w:ind w:left="200" w:hangingChars="200" w:hanging="200"/>
      </w:pPr>
      <w:r>
        <w:rPr>
          <w:b/>
        </w:rPr>
        <w:t>6.1.2.7</w:t>
      </w:r>
      <w:r>
        <w:t xml:space="preserve"> </w:t>
      </w:r>
      <w:r>
        <w:rPr>
          <w:b/>
        </w:rPr>
        <w:t>SRAP-PCR</w:t>
      </w:r>
      <w:r>
        <w:t>产物的非变性聚丙烯酰胺凝胶电泳检测</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楷体" w:eastAsia="楷体" w:hint="eastAsia"/>
        </w:rPr>
        <w:t>试剂准备</w:t>
      </w:r>
    </w:p>
    <w:p w:rsidR="0018722C">
      <w:pPr>
        <w:topLinePunct/>
      </w:pPr>
      <w:r>
        <w:rPr>
          <w:rFonts w:ascii="Times New Roman" w:eastAsia="Times New Roman"/>
        </w:rPr>
        <w:t>1</w:t>
      </w:r>
      <w:r>
        <w:t>）</w:t>
      </w:r>
      <w:r>
        <w:rPr>
          <w:rFonts w:ascii="Times New Roman" w:eastAsia="Times New Roman"/>
        </w:rPr>
        <w:t>30 %</w:t>
      </w:r>
      <w:r>
        <w:t>非变性聚丙烯酰胺母液：</w:t>
      </w:r>
    </w:p>
    <w:p w:rsidR="0018722C">
      <w:pPr>
        <w:topLinePunct/>
      </w:pPr>
      <w:r>
        <w:t>丙烯酰胺</w:t>
      </w:r>
      <w:r>
        <w:rPr>
          <w:rFonts w:ascii="Times New Roman" w:eastAsia="Times New Roman"/>
          <w:rFonts w:hint="eastAsia"/>
        </w:rPr>
        <w:t>：</w:t>
      </w:r>
      <w:r>
        <w:t>亚甲基双丙烯酰胺</w:t>
      </w:r>
      <w:r>
        <w:t>（</w:t>
      </w:r>
      <w:r>
        <w:rPr>
          <w:rFonts w:ascii="Times New Roman" w:eastAsia="Times New Roman"/>
        </w:rPr>
        <w:t>29:1</w:t>
      </w:r>
      <w:r>
        <w:t>）</w:t>
      </w:r>
      <w:r w:rsidR="001852F3">
        <w:t xml:space="preserve">丙烯酰胺</w:t>
      </w:r>
      <w:r>
        <w:rPr>
          <w:rFonts w:ascii="Times New Roman" w:eastAsia="Times New Roman"/>
        </w:rPr>
        <w:t>290 g</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02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BodyText"/>
        <w:tabs>
          <w:tab w:pos="4219" w:val="left" w:leader="none"/>
        </w:tabs>
        <w:spacing w:before="65"/>
        <w:ind w:leftChars="0" w:left="1098"/>
        <w:rPr>
          <w:rFonts w:ascii="Times New Roman" w:eastAsia="Times New Roman"/>
        </w:rPr>
        <w:topLinePunct/>
      </w:pPr>
      <w:r>
        <w:t>亚甲基双丙烯酰胺</w:t>
      </w:r>
      <w:r>
        <w:rPr>
          <w:rFonts w:ascii="Times New Roman" w:eastAsia="Times New Roman"/>
        </w:rPr>
        <w:t>10 g</w:t>
      </w:r>
    </w:p>
    <w:p w:rsidR="0018722C">
      <w:pPr>
        <w:topLinePunct/>
      </w:pPr>
      <w:r>
        <w:t>加</w:t>
      </w:r>
      <w:r>
        <w:rPr>
          <w:rFonts w:ascii="Times New Roman" w:hAnsi="Times New Roman" w:eastAsia="宋体"/>
        </w:rPr>
        <w:t>dd</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t>定容至</w:t>
      </w:r>
      <w:r>
        <w:rPr>
          <w:rFonts w:ascii="Times New Roman" w:hAnsi="Times New Roman" w:eastAsia="宋体"/>
        </w:rPr>
        <w:t>1000 ml</w:t>
      </w:r>
      <w:r w:rsidR="001852F3">
        <w:rPr>
          <w:rFonts w:ascii="Times New Roman" w:hAnsi="Times New Roman" w:eastAsia="宋体"/>
        </w:rPr>
        <w:t xml:space="preserve"> </w:t>
      </w:r>
      <w:r>
        <w:t>（</w:t>
      </w:r>
      <w:r>
        <w:t>定性滤纸过滤</w:t>
      </w:r>
      <w:r>
        <w:rPr>
          <w:rFonts w:ascii="Times New Roman" w:hAnsi="Times New Roman" w:eastAsia="宋体"/>
        </w:rPr>
        <w:t>4</w:t>
      </w:r>
      <w:r w:rsidR="001852F3">
        <w:rPr>
          <w:rFonts w:ascii="Times New Roman" w:hAnsi="Times New Roman" w:eastAsia="宋体"/>
        </w:rPr>
        <w:t xml:space="preserve"> </w:t>
      </w:r>
      <w:r>
        <w:t>℃，放置</w:t>
      </w:r>
      <w:r>
        <w:t>）</w:t>
      </w:r>
      <w:r>
        <w:t>；</w:t>
      </w:r>
    </w:p>
    <w:p w:rsidR="0018722C">
      <w:pPr>
        <w:topLinePunct/>
      </w:pPr>
      <w:r>
        <w:rPr>
          <w:rFonts w:ascii="Times New Roman" w:hAnsi="Times New Roman" w:eastAsia="Times New Roman"/>
        </w:rPr>
        <w:t>2</w:t>
      </w:r>
      <w:r>
        <w:t>）</w:t>
      </w:r>
      <w:r>
        <w:rPr>
          <w:rFonts w:ascii="Times New Roman" w:hAnsi="Times New Roman" w:eastAsia="Times New Roman"/>
        </w:rPr>
        <w:t>5×TBE</w:t>
      </w:r>
      <w:r>
        <w:t>（</w:t>
      </w:r>
      <w:r>
        <w:rPr>
          <w:rFonts w:ascii="Times New Roman" w:hAnsi="Times New Roman" w:eastAsia="Times New Roman"/>
        </w:rPr>
        <w:t>pH=8.0</w:t>
      </w:r>
      <w:r>
        <w:t>）</w:t>
      </w:r>
      <w:r w:rsidR="001852F3">
        <w:t xml:space="preserve">母</w:t>
      </w:r>
      <w:r w:rsidR="001852F3">
        <w:t xml:space="preserve">液</w:t>
      </w:r>
      <w:r w:rsidR="001852F3">
        <w:t xml:space="preserve">：</w:t>
      </w:r>
      <w:r>
        <w:rPr>
          <w:rFonts w:ascii="Times New Roman" w:hAnsi="Times New Roman" w:eastAsia="Times New Roman"/>
        </w:rPr>
        <w:t>Boric·Acid</w:t>
      </w:r>
      <w:r w:rsidRPr="00000000">
        <w:tab/>
      </w:r>
      <w:r>
        <w:rPr>
          <w:rFonts w:ascii="Times New Roman" w:hAnsi="Times New Roman" w:eastAsia="Times New Roman"/>
        </w:rPr>
        <w:t>27.5 g</w:t>
      </w:r>
    </w:p>
    <w:p w:rsidR="0018722C">
      <w:pPr>
        <w:topLinePunct/>
      </w:pPr>
      <w:r>
        <w:rPr>
          <w:rFonts w:ascii="Times New Roman"/>
        </w:rPr>
        <w:t>Tris</w:t>
      </w:r>
      <w:r w:rsidRPr="00000000">
        <w:tab/>
      </w:r>
      <w:r>
        <w:rPr>
          <w:rFonts w:ascii="Times New Roman"/>
        </w:rPr>
        <w:t>54 g</w:t>
      </w:r>
    </w:p>
    <w:p w:rsidR="0018722C">
      <w:pPr>
        <w:topLinePunct/>
      </w:pPr>
      <w:r>
        <w:rPr>
          <w:rFonts w:ascii="Times New Roman" w:hAnsi="Times New Roman"/>
        </w:rPr>
        <w:t>0.5 </w:t>
      </w:r>
      <w:r>
        <w:rPr>
          <w:rFonts w:ascii="Times New Roman" w:hAnsi="Times New Roman"/>
        </w:rPr>
        <w:t>mol·L </w:t>
      </w:r>
      <w:r>
        <w:rPr>
          <w:rFonts w:ascii="Times New Roman" w:hAnsi="Times New Roman"/>
        </w:rPr>
        <w:t>-1</w:t>
      </w:r>
      <w:r>
        <w:rPr>
          <w:rFonts w:ascii="Times New Roman" w:hAnsi="Times New Roman"/>
        </w:rPr>
        <w:t> </w:t>
      </w:r>
      <w:r>
        <w:rPr>
          <w:rFonts w:ascii="Times New Roman" w:hAnsi="Times New Roman"/>
        </w:rPr>
        <w:t>EDTA·Na</w:t>
      </w:r>
      <w:r>
        <w:rPr>
          <w:rFonts w:ascii="Times New Roman" w:hAnsi="Times New Roman"/>
        </w:rPr>
        <w:t> </w:t>
      </w:r>
      <w:r>
        <w:rPr>
          <w:rFonts w:ascii="Times New Roman" w:hAnsi="Times New Roman"/>
        </w:rPr>
        <w:t>2</w:t>
      </w:r>
      <w:r w:rsidRPr="00000000">
        <w:tab/>
      </w:r>
      <w:r>
        <w:rPr>
          <w:rFonts w:ascii="Times New Roman" w:hAnsi="Times New Roman"/>
        </w:rPr>
        <w:t>20 ml</w:t>
      </w:r>
    </w:p>
    <w:p w:rsidR="0018722C">
      <w:pPr>
        <w:topLinePunct/>
      </w:pPr>
      <w:r>
        <w:t>加</w:t>
      </w:r>
      <w:r>
        <w:rPr>
          <w:rFonts w:ascii="Times New Roman" w:eastAsia="Times New Roman"/>
        </w:rPr>
        <w:t>ddH</w:t>
      </w:r>
      <w:r>
        <w:rPr>
          <w:rFonts w:ascii="Times New Roman" w:eastAsia="Times New Roman"/>
        </w:rPr>
        <w:t>2</w:t>
      </w:r>
      <w:r>
        <w:rPr>
          <w:rFonts w:ascii="Times New Roman" w:eastAsia="Times New Roman"/>
        </w:rPr>
        <w:t>O</w:t>
      </w:r>
      <w:r>
        <w:t>定容至</w:t>
      </w:r>
      <w:r>
        <w:rPr>
          <w:rFonts w:ascii="Times New Roman" w:eastAsia="Times New Roman"/>
        </w:rPr>
        <w:t>1000 ml</w:t>
      </w:r>
      <w:r>
        <w:t>；</w:t>
      </w:r>
    </w:p>
    <w:p w:rsidR="0018722C">
      <w:pPr>
        <w:topLinePunct/>
      </w:pPr>
      <w:r>
        <w:rPr>
          <w:rFonts w:ascii="Times New Roman" w:hAnsi="Times New Roman" w:eastAsia="宋体"/>
        </w:rPr>
        <w:t>3</w:t>
      </w:r>
      <w:r>
        <w:t>）</w:t>
      </w:r>
      <w:r>
        <w:rPr>
          <w:rFonts w:ascii="Times New Roman" w:hAnsi="Times New Roman" w:eastAsia="宋体"/>
        </w:rPr>
        <w:t>10</w:t>
      </w:r>
      <w:r>
        <w:rPr>
          <w:rFonts w:ascii="Times New Roman" w:hAnsi="Times New Roman" w:eastAsia="宋体"/>
        </w:rPr>
        <w:t> %</w:t>
      </w:r>
      <w:r>
        <w:t>(</w:t>
      </w:r>
      <w:r>
        <w:rPr>
          <w:rFonts w:ascii="Times New Roman" w:hAnsi="Times New Roman" w:eastAsia="宋体"/>
        </w:rPr>
        <w:t>NH</w:t>
      </w:r>
      <w:r>
        <w:rPr>
          <w:rFonts w:ascii="Times New Roman" w:hAnsi="Times New Roman" w:eastAsia="宋体"/>
        </w:rPr>
        <w:t>4</w:t>
      </w:r>
      <w:r>
        <w:t>)</w:t>
      </w:r>
      <w:r w:rsidR="004B696B">
        <w:t xml:space="preserve"> </w:t>
      </w:r>
      <w:r>
        <w:rPr>
          <w:rFonts w:ascii="Times New Roman" w:hAnsi="Times New Roman" w:eastAsia="宋体"/>
        </w:rPr>
        <w:t>2</w:t>
      </w:r>
      <w:r>
        <w:rPr>
          <w:rFonts w:ascii="Times New Roman" w:hAnsi="Times New Roman" w:eastAsia="宋体"/>
        </w:rPr>
        <w:t>S</w:t>
      </w:r>
      <w:r>
        <w:rPr>
          <w:rFonts w:ascii="Times New Roman" w:hAnsi="Times New Roman" w:eastAsia="宋体"/>
        </w:rPr>
        <w:t>2</w:t>
      </w:r>
      <w:r>
        <w:rPr>
          <w:rFonts w:ascii="Times New Roman" w:hAnsi="Times New Roman" w:eastAsia="宋体"/>
        </w:rPr>
        <w:t>O</w:t>
      </w:r>
      <w:r>
        <w:rPr>
          <w:rFonts w:ascii="Times New Roman" w:hAnsi="Times New Roman" w:eastAsia="宋体"/>
        </w:rPr>
        <w:t>8</w:t>
      </w:r>
      <w:r>
        <w:t>液</w:t>
      </w:r>
      <w:r>
        <w:t>（</w:t>
      </w:r>
      <w:r>
        <w:rPr>
          <w:rFonts w:ascii="Times New Roman" w:hAnsi="Times New Roman" w:eastAsia="宋体"/>
        </w:rPr>
        <w:t>AP</w:t>
      </w:r>
      <w:r>
        <w:rPr>
          <w:rFonts w:ascii="Times New Roman" w:hAnsi="Times New Roman" w:eastAsia="宋体"/>
        </w:rPr>
        <w:t>S</w:t>
      </w:r>
      <w:r>
        <w:t>）</w:t>
      </w:r>
      <w:r>
        <w:t>：</w:t>
      </w:r>
      <w:r>
        <w:rPr>
          <w:rFonts w:ascii="Times New Roman" w:hAnsi="Times New Roman" w:eastAsia="宋体"/>
        </w:rPr>
        <w:t>1 g</w:t>
      </w:r>
      <w:r w:rsidR="001852F3">
        <w:rPr>
          <w:rFonts w:ascii="Times New Roman" w:hAnsi="Times New Roman" w:eastAsia="宋体"/>
        </w:rPr>
        <w:t xml:space="preserve"> </w:t>
      </w:r>
      <w:r>
        <w:t>(</w:t>
      </w:r>
      <w:r>
        <w:rPr>
          <w:rFonts w:ascii="Times New Roman" w:hAnsi="Times New Roman" w:eastAsia="宋体"/>
        </w:rPr>
        <w:t>NH</w:t>
      </w:r>
      <w:r>
        <w:rPr>
          <w:rFonts w:ascii="Times New Roman" w:hAnsi="Times New Roman" w:eastAsia="宋体"/>
        </w:rPr>
        <w:t>4</w:t>
      </w:r>
      <w:r>
        <w:t>)</w:t>
      </w:r>
      <w:r w:rsidR="004B696B">
        <w:t xml:space="preserve"> </w:t>
      </w:r>
      <w:r>
        <w:rPr>
          <w:rFonts w:ascii="Times New Roman" w:hAnsi="Times New Roman" w:eastAsia="宋体"/>
        </w:rPr>
        <w:t>2</w:t>
      </w:r>
      <w:r>
        <w:rPr>
          <w:rFonts w:ascii="Times New Roman" w:hAnsi="Times New Roman" w:eastAsia="宋体"/>
        </w:rPr>
        <w:t>S</w:t>
      </w:r>
      <w:r>
        <w:rPr>
          <w:rFonts w:ascii="Times New Roman" w:hAnsi="Times New Roman" w:eastAsia="宋体"/>
        </w:rPr>
        <w:t>2</w:t>
      </w:r>
      <w:r>
        <w:rPr>
          <w:rFonts w:ascii="Times New Roman" w:hAnsi="Times New Roman" w:eastAsia="宋体"/>
        </w:rPr>
        <w:t>O</w:t>
      </w:r>
      <w:r>
        <w:rPr>
          <w:rFonts w:ascii="Times New Roman" w:hAnsi="Times New Roman" w:eastAsia="宋体"/>
        </w:rPr>
        <w:t>8</w:t>
      </w:r>
      <w:r>
        <w:t>定容至</w:t>
      </w:r>
      <w:r>
        <w:rPr>
          <w:rFonts w:ascii="Times New Roman" w:hAnsi="Times New Roman" w:eastAsia="宋体"/>
        </w:rPr>
        <w:t>1</w:t>
      </w:r>
      <w:r>
        <w:rPr>
          <w:rFonts w:ascii="Times New Roman" w:hAnsi="Times New Roman" w:eastAsia="宋体"/>
        </w:rPr>
        <w:t>0 ml</w:t>
      </w:r>
      <w:r>
        <w:t>，分装，</w:t>
      </w:r>
      <w:r>
        <w:rPr>
          <w:rFonts w:ascii="Times New Roman" w:hAnsi="Times New Roman" w:eastAsia="宋体"/>
        </w:rPr>
        <w:t>-</w:t>
      </w:r>
      <w:r>
        <w:rPr>
          <w:rFonts w:ascii="Times New Roman" w:hAnsi="Times New Roman" w:eastAsia="宋体"/>
        </w:rPr>
        <w:t>20</w:t>
      </w:r>
      <w:r w:rsidR="001852F3">
        <w:rPr>
          <w:rFonts w:ascii="Times New Roman" w:hAnsi="Times New Roman" w:eastAsia="宋体"/>
        </w:rPr>
        <w:t xml:space="preserve"> </w:t>
      </w:r>
      <w:r>
        <w:t>℃</w:t>
      </w:r>
      <w:r>
        <w:t>放置，备用；</w:t>
      </w:r>
    </w:p>
    <w:p w:rsidR="0018722C">
      <w:pPr>
        <w:topLinePunct/>
      </w:pPr>
      <w:r>
        <w:rPr>
          <w:rFonts w:ascii="Times New Roman" w:hAnsi="Times New Roman" w:eastAsia="宋体"/>
        </w:rPr>
        <w:t>4</w:t>
      </w:r>
      <w:r>
        <w:t>）</w:t>
      </w:r>
      <w:r>
        <w:rPr>
          <w:rFonts w:ascii="Times New Roman" w:hAnsi="Times New Roman" w:eastAsia="宋体"/>
        </w:rPr>
        <w:t>1</w:t>
      </w:r>
      <w:r>
        <w:rPr>
          <w:rFonts w:ascii="Times New Roman" w:hAnsi="Times New Roman" w:eastAsia="宋体"/>
        </w:rPr>
        <w:t> %</w:t>
      </w:r>
      <w:r>
        <w:rPr>
          <w:rFonts w:ascii="Times New Roman" w:hAnsi="Times New Roman" w:eastAsia="宋体"/>
        </w:rPr>
        <w:t>Na</w:t>
      </w:r>
      <w:r>
        <w:rPr>
          <w:rFonts w:ascii="Times New Roman" w:hAnsi="Times New Roman" w:eastAsia="宋体"/>
        </w:rPr>
        <w:t>2</w:t>
      </w:r>
      <w:r>
        <w:rPr>
          <w:rFonts w:ascii="Times New Roman" w:hAnsi="Times New Roman" w:eastAsia="宋体"/>
        </w:rPr>
        <w:t>S</w:t>
      </w:r>
      <w:r>
        <w:rPr>
          <w:rFonts w:ascii="Times New Roman" w:hAnsi="Times New Roman" w:eastAsia="宋体"/>
        </w:rPr>
        <w:t>2</w:t>
      </w:r>
      <w:r>
        <w:rPr>
          <w:rFonts w:ascii="Times New Roman" w:hAnsi="Times New Roman" w:eastAsia="宋体"/>
        </w:rPr>
        <w:t>O</w:t>
      </w:r>
      <w:r>
        <w:rPr>
          <w:rFonts w:ascii="Times New Roman" w:hAnsi="Times New Roman" w:eastAsia="宋体"/>
        </w:rPr>
        <w:t>3</w:t>
      </w:r>
      <w:r>
        <w:t>液</w:t>
      </w:r>
      <w:r>
        <w:rPr>
          <w:rFonts w:ascii="Times New Roman" w:hAnsi="Times New Roman" w:eastAsia="宋体"/>
        </w:rPr>
        <w:t>100 ml</w:t>
      </w:r>
      <w:r>
        <w:t xml:space="preserve">: </w:t>
      </w:r>
      <w:r>
        <w:rPr>
          <w:rFonts w:ascii="Times New Roman" w:hAnsi="Times New Roman" w:eastAsia="宋体"/>
        </w:rPr>
        <w:t>1 g Na</w:t>
      </w:r>
      <w:r>
        <w:rPr>
          <w:rFonts w:ascii="Times New Roman" w:hAnsi="Times New Roman" w:eastAsia="宋体"/>
        </w:rPr>
        <w:t>2</w:t>
      </w:r>
      <w:r>
        <w:rPr>
          <w:rFonts w:ascii="Times New Roman" w:hAnsi="Times New Roman" w:eastAsia="宋体"/>
        </w:rPr>
        <w:t>S</w:t>
      </w:r>
      <w:r>
        <w:rPr>
          <w:rFonts w:ascii="Times New Roman" w:hAnsi="Times New Roman" w:eastAsia="宋体"/>
        </w:rPr>
        <w:t>2</w:t>
      </w:r>
      <w:r>
        <w:rPr>
          <w:rFonts w:ascii="Times New Roman" w:hAnsi="Times New Roman" w:eastAsia="宋体"/>
        </w:rPr>
        <w:t>O</w:t>
      </w:r>
      <w:r>
        <w:rPr>
          <w:rFonts w:ascii="Times New Roman" w:hAnsi="Times New Roman" w:eastAsia="宋体"/>
        </w:rPr>
        <w:t>3</w:t>
      </w:r>
      <w:r>
        <w:t>定容至</w:t>
      </w:r>
      <w:r>
        <w:rPr>
          <w:rFonts w:ascii="Times New Roman" w:hAnsi="Times New Roman" w:eastAsia="宋体"/>
        </w:rPr>
        <w:t>100 ml</w:t>
      </w:r>
      <w:r>
        <w:t>，</w:t>
      </w:r>
      <w:r>
        <w:rPr>
          <w:rFonts w:ascii="Times New Roman" w:hAnsi="Times New Roman" w:eastAsia="宋体"/>
        </w:rPr>
        <w:t>4</w:t>
      </w:r>
      <w:r>
        <w:t>℃放置；</w:t>
      </w:r>
    </w:p>
    <w:p w:rsidR="0018722C">
      <w:pPr>
        <w:topLinePunct/>
      </w:pPr>
      <w:r>
        <w:rPr>
          <w:rFonts w:ascii="Times New Roman" w:eastAsia="Times New Roman"/>
        </w:rPr>
        <w:t>5</w:t>
      </w:r>
      <w:r>
        <w:t>）</w:t>
      </w:r>
      <w:r>
        <w:t xml:space="preserve">固定液配方</w:t>
      </w:r>
      <w:r>
        <w:rPr>
          <w:rFonts w:ascii="Times New Roman" w:eastAsia="Times New Roman"/>
        </w:rPr>
        <w:t>1 L</w:t>
      </w:r>
      <w:r>
        <w:t>：</w:t>
      </w:r>
    </w:p>
    <w:p w:rsidR="0018722C">
      <w:pPr>
        <w:pStyle w:val="BodyText"/>
        <w:tabs>
          <w:tab w:pos="3019" w:val="left" w:leader="none"/>
        </w:tabs>
        <w:spacing w:before="135"/>
        <w:ind w:leftChars="0" w:left="1098"/>
        <w:rPr>
          <w:rFonts w:ascii="Times New Roman" w:eastAsia="Times New Roman"/>
        </w:rPr>
        <w:topLinePunct/>
      </w:pPr>
      <w:r>
        <w:t>冰乙酸</w:t>
      </w:r>
      <w:r>
        <w:rPr>
          <w:rFonts w:ascii="Times New Roman" w:eastAsia="Times New Roman"/>
        </w:rPr>
        <w:t>5 ml</w:t>
      </w:r>
    </w:p>
    <w:p w:rsidR="0018722C">
      <w:pPr>
        <w:pStyle w:val="BodyText"/>
        <w:tabs>
          <w:tab w:pos="2899" w:val="left" w:leader="none"/>
        </w:tabs>
        <w:spacing w:before="135"/>
        <w:ind w:leftChars="0" w:left="1098"/>
        <w:rPr>
          <w:rFonts w:ascii="Times New Roman" w:eastAsia="Times New Roman"/>
        </w:rPr>
        <w:topLinePunct/>
      </w:pPr>
      <w:r>
        <w:t>无水乙醇</w:t>
      </w:r>
      <w:r>
        <w:rPr>
          <w:rFonts w:ascii="Times New Roman" w:eastAsia="Times New Roman"/>
        </w:rPr>
        <w:t>50 ml</w:t>
      </w:r>
    </w:p>
    <w:p w:rsidR="0018722C">
      <w:pPr>
        <w:topLinePunct/>
      </w:pPr>
      <w:r>
        <w:t>加</w:t>
      </w:r>
      <w:r>
        <w:rPr>
          <w:rFonts w:ascii="Times New Roman" w:eastAsia="Times New Roman"/>
        </w:rPr>
        <w:t>ddH</w:t>
      </w:r>
      <w:r>
        <w:rPr>
          <w:rFonts w:ascii="Times New Roman" w:eastAsia="Times New Roman"/>
        </w:rPr>
        <w:t>2</w:t>
      </w:r>
      <w:r>
        <w:rPr>
          <w:rFonts w:ascii="Times New Roman" w:eastAsia="Times New Roman"/>
        </w:rPr>
        <w:t>O</w:t>
      </w:r>
      <w:r>
        <w:t>定容至</w:t>
      </w:r>
      <w:r>
        <w:rPr>
          <w:rFonts w:ascii="Times New Roman" w:eastAsia="Times New Roman"/>
        </w:rPr>
        <w:t>500 ml  </w:t>
      </w:r>
      <w:r>
        <w:t>；</w:t>
      </w:r>
    </w:p>
    <w:p w:rsidR="0018722C">
      <w:pPr>
        <w:topLinePunct/>
      </w:pPr>
      <w:r>
        <w:rPr>
          <w:rFonts w:ascii="Times New Roman" w:eastAsia="Times New Roman"/>
        </w:rPr>
        <w:t>6</w:t>
      </w:r>
      <w:r>
        <w:t>）</w:t>
      </w:r>
      <w:r>
        <w:t xml:space="preserve">染色液</w:t>
      </w:r>
      <w:r>
        <w:rPr>
          <w:rFonts w:ascii="Times New Roman" w:eastAsia="Times New Roman"/>
        </w:rPr>
        <w:t>1L</w:t>
      </w:r>
      <w:r>
        <w:t>:</w:t>
      </w:r>
      <w:r>
        <w:t> </w:t>
      </w:r>
      <w:r>
        <w:rPr>
          <w:rFonts w:ascii="Times New Roman" w:eastAsia="Times New Roman"/>
        </w:rPr>
        <w:t>0.2 %</w:t>
      </w:r>
      <w:r>
        <w:t>的</w:t>
      </w:r>
      <w:r>
        <w:rPr>
          <w:rFonts w:ascii="Times New Roman" w:eastAsia="Times New Roman"/>
        </w:rPr>
        <w:t>AgNO</w:t>
      </w:r>
      <w:r>
        <w:rPr>
          <w:rFonts w:ascii="Times New Roman" w:eastAsia="Times New Roman"/>
        </w:rPr>
        <w:t>3</w:t>
      </w:r>
      <w:r>
        <w:t>溶液；</w:t>
      </w:r>
    </w:p>
    <w:p w:rsidR="0018722C">
      <w:pPr>
        <w:topLinePunct/>
      </w:pPr>
      <w:r>
        <w:rPr>
          <w:rFonts w:ascii="Times New Roman" w:eastAsia="Times New Roman"/>
        </w:rPr>
        <w:t>7</w:t>
      </w:r>
      <w:r>
        <w:t>）</w:t>
      </w:r>
      <w:r>
        <w:t xml:space="preserve">显色液</w:t>
      </w:r>
      <w:r>
        <w:rPr>
          <w:rFonts w:ascii="Times New Roman" w:eastAsia="Times New Roman"/>
        </w:rPr>
        <w:t>1L</w:t>
      </w:r>
      <w:r>
        <w:t xml:space="preserve">: </w:t>
      </w:r>
      <w:r>
        <w:rPr>
          <w:rFonts w:ascii="Times New Roman" w:eastAsia="Times New Roman"/>
        </w:rPr>
        <w:t>1.4 %</w:t>
      </w:r>
      <w:r>
        <w:t>的</w:t>
      </w:r>
      <w:r>
        <w:rPr>
          <w:rFonts w:ascii="Times New Roman" w:eastAsia="Times New Roman"/>
        </w:rPr>
        <w:t>NaOH</w:t>
      </w:r>
      <w:r>
        <w:t>溶液，使用前加入</w:t>
      </w:r>
      <w:r>
        <w:rPr>
          <w:rFonts w:ascii="Times New Roman" w:eastAsia="Times New Roman"/>
        </w:rPr>
        <w:t>10.0 m1 37 %</w:t>
      </w:r>
      <w:r>
        <w:t>甲醛；</w:t>
      </w:r>
    </w:p>
    <w:p w:rsidR="0018722C">
      <w:pPr>
        <w:topLinePunct/>
      </w:pPr>
      <w:r>
        <w:rPr>
          <w:rFonts w:ascii="Times New Roman" w:eastAsia="Times New Roman"/>
        </w:rPr>
        <w:t>8</w:t>
      </w:r>
      <w:r>
        <w:t>）</w:t>
      </w:r>
      <w:r>
        <w:t xml:space="preserve">终止显色液</w:t>
      </w:r>
      <w:r>
        <w:rPr>
          <w:rFonts w:ascii="Times New Roman" w:eastAsia="Times New Roman"/>
        </w:rPr>
        <w:t>1 L</w:t>
      </w:r>
      <w:r>
        <w:t xml:space="preserve">: </w:t>
      </w:r>
      <w:r>
        <w:rPr>
          <w:rFonts w:ascii="Times New Roman" w:eastAsia="Times New Roman"/>
        </w:rPr>
        <w:t>0.75 % Na</w:t>
      </w:r>
      <w:r>
        <w:rPr>
          <w:rFonts w:ascii="Times New Roman" w:eastAsia="Times New Roman"/>
        </w:rPr>
        <w:t>2</w:t>
      </w:r>
      <w:r>
        <w:rPr>
          <w:rFonts w:ascii="Times New Roman" w:eastAsia="Times New Roman"/>
        </w:rPr>
        <w:t>CO</w:t>
      </w:r>
      <w:r>
        <w:rPr>
          <w:rFonts w:ascii="Times New Roman" w:eastAsia="Times New Roman"/>
        </w:rPr>
        <w:t>3</w:t>
      </w:r>
      <w:r>
        <w:t>;</w:t>
      </w:r>
    </w:p>
    <w:p w:rsidR="0018722C">
      <w:pPr>
        <w:topLinePunct/>
      </w:pPr>
      <w:r>
        <w:rPr>
          <w:rFonts w:ascii="Times New Roman" w:eastAsia="Times New Roman"/>
        </w:rPr>
        <w:t>9</w:t>
      </w:r>
      <w:r>
        <w:t>）</w:t>
      </w:r>
      <w:r>
        <w:rPr>
          <w:rFonts w:ascii="Times New Roman" w:eastAsia="Times New Roman"/>
        </w:rPr>
        <w:t>10 %</w:t>
      </w:r>
      <w:r>
        <w:t>非变性聚丙烯酰胺凝胶的配置</w:t>
      </w:r>
      <w:r>
        <w:rPr>
          <w:rFonts w:ascii="Times New Roman" w:eastAsia="Times New Roman"/>
          <w:vertAlign w:val="superscript"/>
        </w:rPr>
        <w:t>[</w:t>
      </w:r>
      <w:r>
        <w:rPr>
          <w:rFonts w:ascii="Times New Roman" w:eastAsia="Times New Roman"/>
          <w:vertAlign w:val="superscript"/>
        </w:rPr>
        <w:t xml:space="preserve">172</w:t>
      </w:r>
      <w:r>
        <w:rPr>
          <w:rFonts w:ascii="Times New Roman" w:eastAsia="Times New Roman"/>
          <w:vertAlign w:val="superscript"/>
        </w:rPr>
        <w:t>]</w:t>
      </w:r>
      <w:r>
        <w:t>，使用试剂见</w:t>
      </w:r>
      <w:r>
        <w:t>表</w:t>
      </w:r>
      <w:r>
        <w:rPr>
          <w:rFonts w:ascii="Times New Roman" w:eastAsia="Times New Roman"/>
        </w:rPr>
        <w:t>6-4</w:t>
      </w:r>
      <w:r>
        <w:t>。</w:t>
      </w:r>
    </w:p>
    <w:p w:rsidR="0018722C">
      <w:pPr>
        <w:textAlignment w:val="center"/>
        <w:topLinePunct/>
      </w:pPr>
      <w:r>
        <w:rPr>
          <w:kern w:val="2"/>
          <w:sz w:val="22"/>
          <w:szCs w:val="22"/>
          <w:rFonts w:cstheme="minorBidi" w:hAnsiTheme="minorHAnsi" w:eastAsiaTheme="minorHAnsi" w:asciiTheme="minorHAnsi"/>
        </w:rPr>
        <w:pict>
          <v:shape style="margin-left:84.744003pt;margin-top:51.633667pt;width:411.58pt;height:49.74pt;mso-position-horizontal-relative:page;mso-position-vertical-relative:paragraph;z-index:4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7"/>
                    <w:gridCol w:w="2798"/>
                    <w:gridCol w:w="873"/>
                    <w:gridCol w:w="850"/>
                    <w:gridCol w:w="1012"/>
                    <w:gridCol w:w="1042"/>
                    <w:gridCol w:w="937"/>
                  </w:tblGrid>
                  <w:tr>
                    <w:trPr>
                      <w:trHeight w:val="460" w:hRule="atLeast"/>
                    </w:trPr>
                    <w:tc>
                      <w:tcPr>
                        <w:tcW w:w="857" w:type="dxa"/>
                        <w:tcBorders>
                          <w:top w:val="single" w:sz="12" w:space="0" w:color="000000"/>
                          <w:bottom w:val="single" w:sz="6" w:space="0" w:color="000000"/>
                        </w:tcBorders>
                      </w:tcPr>
                      <w:p w:rsidR="0018722C">
                        <w:pPr>
                          <w:widowControl w:val="0"/>
                          <w:snapToGrid w:val="1"/>
                          <w:spacing w:beforeLines="0" w:afterLines="0" w:lineRule="auto" w:line="240" w:after="0" w:before="63"/>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胶浓度</w:t>
                        </w:r>
                      </w:p>
                    </w:tc>
                    <w:tc>
                      <w:tcPr>
                        <w:tcW w:w="2798" w:type="dxa"/>
                        <w:tcBorders>
                          <w:top w:val="single" w:sz="12" w:space="0" w:color="000000"/>
                          <w:bottom w:val="single" w:sz="6" w:space="0" w:color="000000"/>
                        </w:tcBorders>
                      </w:tcPr>
                      <w:p w:rsidR="0018722C">
                        <w:pPr>
                          <w:widowControl w:val="0"/>
                          <w:snapToGrid w:val="1"/>
                          <w:spacing w:beforeLines="0" w:afterLines="0" w:lineRule="auto" w:line="240" w:after="0" w:before="6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30 %</w:t>
                        </w:r>
                        <w:r>
                          <w:rPr>
                            <w:kern w:val="2"/>
                            <w:szCs w:val="22"/>
                            <w:rFonts w:ascii="宋体" w:eastAsia="宋体" w:hint="eastAsia" w:cstheme="minorBidi" w:hAnsi="Times New Roman" w:cs="Times New Roman"/>
                            <w:sz w:val="21"/>
                          </w:rPr>
                          <w:t>非变性聚丙烯酰胺母液</w:t>
                        </w:r>
                      </w:p>
                    </w:tc>
                    <w:tc>
                      <w:tcPr>
                        <w:tcW w:w="873" w:type="dxa"/>
                        <w:tcBorders>
                          <w:top w:val="single" w:sz="12" w:space="0" w:color="000000"/>
                          <w:bottom w:val="single" w:sz="6" w:space="0" w:color="000000"/>
                        </w:tcBorders>
                      </w:tcPr>
                      <w:p w:rsidR="0018722C">
                        <w:pPr>
                          <w:widowControl w:val="0"/>
                          <w:snapToGrid w:val="1"/>
                          <w:spacing w:beforeLines="0" w:afterLines="0" w:lineRule="auto" w:line="240" w:after="0" w:before="110"/>
                          <w:ind w:firstLineChars="0" w:firstLine="0" w:leftChars="0" w:left="118" w:rightChars="0" w:right="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5×TBE</w:t>
                        </w:r>
                      </w:p>
                    </w:tc>
                    <w:tc>
                      <w:tcPr>
                        <w:tcW w:w="850" w:type="dxa"/>
                        <w:tcBorders>
                          <w:top w:val="single" w:sz="12" w:space="0" w:color="000000"/>
                          <w:bottom w:val="single" w:sz="6" w:space="0" w:color="000000"/>
                        </w:tcBorders>
                      </w:tcPr>
                      <w:p w:rsidR="0018722C">
                        <w:pPr>
                          <w:widowControl w:val="0"/>
                          <w:snapToGrid w:val="1"/>
                          <w:spacing w:beforeLines="0" w:afterLines="0" w:lineRule="auto" w:line="240" w:after="0" w:before="110"/>
                          <w:ind w:firstLineChars="0" w:firstLine="0" w:rightChars="0" w:right="0" w:leftChars="0" w:left="1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APS</w:t>
                        </w:r>
                      </w:p>
                    </w:tc>
                    <w:tc>
                      <w:tcPr>
                        <w:tcW w:w="1012" w:type="dxa"/>
                        <w:tcBorders>
                          <w:top w:val="single" w:sz="12" w:space="0" w:color="000000"/>
                          <w:bottom w:val="single" w:sz="6" w:space="0" w:color="000000"/>
                        </w:tcBorders>
                      </w:tcPr>
                      <w:p w:rsidR="0018722C">
                        <w:pPr>
                          <w:widowControl w:val="0"/>
                          <w:snapToGrid w:val="1"/>
                          <w:spacing w:beforeLines="0" w:afterLines="0" w:lineRule="auto" w:line="240" w:after="0" w:before="110"/>
                          <w:ind w:firstLineChars="0" w:firstLine="0" w:rightChars="0" w:right="0" w:leftChars="0" w:left="12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TEMED</w:t>
                        </w:r>
                      </w:p>
                    </w:tc>
                    <w:tc>
                      <w:tcPr>
                        <w:tcW w:w="1042" w:type="dxa"/>
                        <w:tcBorders>
                          <w:top w:val="single" w:sz="12" w:space="0" w:color="000000"/>
                          <w:bottom w:val="single" w:sz="6" w:space="0" w:color="000000"/>
                        </w:tcBorders>
                      </w:tcPr>
                      <w:p w:rsidR="0018722C">
                        <w:pPr>
                          <w:widowControl w:val="0"/>
                          <w:snapToGrid w:val="1"/>
                          <w:spacing w:beforeLines="0" w:afterLines="0" w:lineRule="auto" w:line="240" w:after="0" w:before="110"/>
                          <w:ind w:firstLineChars="0" w:firstLine="0" w:rightChars="0" w:right="0" w:leftChars="0" w:left="1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ddH</w:t>
                        </w:r>
                        <w:r>
                          <w:rPr>
                            <w:kern w:val="2"/>
                            <w:szCs w:val="22"/>
                            <w:rFonts w:cstheme="minorBidi" w:ascii="Times New Roman" w:hAnsi="Times New Roman" w:eastAsia="Times New Roman" w:cs="Times New Roman"/>
                            <w:position w:val="-2"/>
                            <w:sz w:val="14"/>
                          </w:rPr>
                          <w:t>2</w:t>
                        </w:r>
                        <w:r>
                          <w:rPr>
                            <w:kern w:val="2"/>
                            <w:szCs w:val="22"/>
                            <w:rFonts w:cstheme="minorBidi" w:ascii="Times New Roman" w:hAnsi="Times New Roman" w:eastAsia="Times New Roman" w:cs="Times New Roman"/>
                            <w:sz w:val="21"/>
                          </w:rPr>
                          <w:t>O</w:t>
                        </w:r>
                      </w:p>
                    </w:tc>
                    <w:tc>
                      <w:tcPr>
                        <w:tcW w:w="937" w:type="dxa"/>
                        <w:tcBorders>
                          <w:top w:val="single" w:sz="12" w:space="0" w:color="000000"/>
                          <w:bottom w:val="single" w:sz="6" w:space="0" w:color="000000"/>
                        </w:tcBorders>
                      </w:tcPr>
                      <w:p w:rsidR="0018722C">
                        <w:pPr>
                          <w:widowControl w:val="0"/>
                          <w:snapToGrid w:val="1"/>
                          <w:spacing w:beforeLines="0" w:afterLines="0" w:lineRule="auto" w:line="240" w:after="0" w:before="63"/>
                          <w:ind w:firstLineChars="0" w:firstLine="0" w:rightChars="0" w:right="0" w:leftChars="0" w:left="14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体积</w:t>
                        </w:r>
                      </w:p>
                    </w:tc>
                  </w:tr>
                  <w:tr>
                    <w:trPr>
                      <w:trHeight w:val="460" w:hRule="atLeast"/>
                    </w:trPr>
                    <w:tc>
                      <w:tcPr>
                        <w:tcW w:w="857" w:type="dxa"/>
                        <w:tcBorders>
                          <w:top w:val="single" w:sz="6" w:space="0" w:color="000000"/>
                          <w:bottom w:val="single" w:sz="12" w:space="0" w:color="000000"/>
                        </w:tcBorders>
                      </w:tcPr>
                      <w:p w:rsidR="0018722C">
                        <w:pPr>
                          <w:widowControl w:val="0"/>
                          <w:snapToGrid w:val="1"/>
                          <w:spacing w:beforeLines="0" w:afterLines="0" w:lineRule="auto" w:line="240" w:after="0" w:before="92"/>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10 %</w:t>
                        </w:r>
                      </w:p>
                    </w:tc>
                    <w:tc>
                      <w:tcPr>
                        <w:tcW w:w="2798" w:type="dxa"/>
                        <w:tcBorders>
                          <w:top w:val="single" w:sz="6" w:space="0" w:color="000000"/>
                          <w:bottom w:val="single" w:sz="12" w:space="0" w:color="000000"/>
                        </w:tcBorders>
                      </w:tcPr>
                      <w:p w:rsidR="0018722C">
                        <w:pPr>
                          <w:widowControl w:val="0"/>
                          <w:snapToGrid w:val="1"/>
                          <w:spacing w:beforeLines="0" w:afterLines="0" w:lineRule="auto" w:line="240" w:after="0" w:before="92"/>
                          <w:ind w:firstLineChars="0" w:firstLine="0" w:rightChars="0" w:right="0" w:leftChars="0" w:left="1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13.3 ml</w:t>
                        </w:r>
                      </w:p>
                    </w:tc>
                    <w:tc>
                      <w:tcPr>
                        <w:tcW w:w="873" w:type="dxa"/>
                        <w:tcBorders>
                          <w:top w:val="single" w:sz="6" w:space="0" w:color="000000"/>
                          <w:bottom w:val="single" w:sz="12" w:space="0" w:color="000000"/>
                        </w:tcBorders>
                      </w:tcPr>
                      <w:p w:rsidR="0018722C">
                        <w:pPr>
                          <w:widowControl w:val="0"/>
                          <w:snapToGrid w:val="1"/>
                          <w:spacing w:beforeLines="0" w:afterLines="0" w:lineRule="auto" w:line="240" w:after="0" w:before="92"/>
                          <w:ind w:firstLineChars="0" w:firstLine="0" w:leftChars="0" w:left="77" w:rightChars="0" w:right="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 ml</w:t>
                        </w:r>
                      </w:p>
                    </w:tc>
                    <w:tc>
                      <w:tcPr>
                        <w:tcW w:w="850" w:type="dxa"/>
                        <w:tcBorders>
                          <w:top w:val="single" w:sz="6" w:space="0" w:color="000000"/>
                          <w:bottom w:val="single" w:sz="12" w:space="0" w:color="000000"/>
                        </w:tcBorders>
                      </w:tcPr>
                      <w:p w:rsidR="0018722C">
                        <w:pPr>
                          <w:widowControl w:val="0"/>
                          <w:snapToGrid w:val="1"/>
                          <w:spacing w:beforeLines="0" w:afterLines="0" w:lineRule="auto" w:line="240" w:after="0" w:before="92"/>
                          <w:ind w:firstLineChars="0" w:firstLine="0" w:rightChars="0" w:right="0" w:leftChars="0" w:left="1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700 </w:t>
                        </w:r>
                        <w:r>
                          <w:rPr>
                            <w:kern w:val="2"/>
                            <w:szCs w:val="22"/>
                            <w:rFonts w:cstheme="minorBidi" w:ascii="Times New Roman" w:hAnsi="Times New Roman" w:eastAsia="Times New Roman" w:cs="Times New Roman"/>
                            <w:sz w:val="21"/>
                          </w:rPr>
                          <w:t>μ</w:t>
                        </w:r>
                        <w:r>
                          <w:rPr>
                            <w:kern w:val="2"/>
                            <w:szCs w:val="22"/>
                            <w:rFonts w:cstheme="minorBidi" w:ascii="Times New Roman" w:hAnsi="Times New Roman" w:eastAsia="Times New Roman" w:cs="Times New Roman"/>
                            <w:sz w:val="24"/>
                          </w:rPr>
                          <w:t>l</w:t>
                        </w:r>
                      </w:p>
                    </w:tc>
                    <w:tc>
                      <w:tcPr>
                        <w:tcW w:w="1012" w:type="dxa"/>
                        <w:tcBorders>
                          <w:top w:val="single" w:sz="6" w:space="0" w:color="000000"/>
                          <w:bottom w:val="single" w:sz="12" w:space="0" w:color="000000"/>
                        </w:tcBorders>
                      </w:tcPr>
                      <w:p w:rsidR="0018722C">
                        <w:pPr>
                          <w:widowControl w:val="0"/>
                          <w:snapToGrid w:val="1"/>
                          <w:spacing w:beforeLines="0" w:afterLines="0" w:lineRule="auto" w:line="240" w:after="0" w:before="92"/>
                          <w:ind w:firstLineChars="0" w:firstLine="0" w:rightChars="0" w:right="0" w:leftChars="0" w:left="1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 </w:t>
                        </w:r>
                        <w:r>
                          <w:rPr>
                            <w:kern w:val="2"/>
                            <w:szCs w:val="22"/>
                            <w:rFonts w:cstheme="minorBidi" w:ascii="Times New Roman" w:hAnsi="Times New Roman" w:eastAsia="Times New Roman" w:cs="Times New Roman"/>
                            <w:sz w:val="21"/>
                          </w:rPr>
                          <w:t>μ</w:t>
                        </w:r>
                        <w:r>
                          <w:rPr>
                            <w:kern w:val="2"/>
                            <w:szCs w:val="22"/>
                            <w:rFonts w:cstheme="minorBidi" w:ascii="Times New Roman" w:hAnsi="Times New Roman" w:eastAsia="Times New Roman" w:cs="Times New Roman"/>
                            <w:sz w:val="24"/>
                          </w:rPr>
                          <w:t>l</w:t>
                        </w:r>
                      </w:p>
                    </w:tc>
                    <w:tc>
                      <w:tcPr>
                        <w:tcW w:w="1042" w:type="dxa"/>
                        <w:tcBorders>
                          <w:top w:val="single" w:sz="6" w:space="0" w:color="000000"/>
                          <w:bottom w:val="single" w:sz="12" w:space="0" w:color="000000"/>
                        </w:tcBorders>
                      </w:tcPr>
                      <w:p w:rsidR="0018722C">
                        <w:pPr>
                          <w:widowControl w:val="0"/>
                          <w:snapToGrid w:val="1"/>
                          <w:spacing w:beforeLines="0" w:afterLines="0" w:lineRule="auto" w:line="240" w:after="0" w:before="92"/>
                          <w:ind w:firstLineChars="0" w:firstLine="0" w:rightChars="0" w:right="0" w:leftChars="0" w:left="16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25.5 ml</w:t>
                        </w:r>
                      </w:p>
                    </w:tc>
                    <w:tc>
                      <w:tcPr>
                        <w:tcW w:w="937" w:type="dxa"/>
                        <w:tcBorders>
                          <w:top w:val="single" w:sz="6" w:space="0" w:color="000000"/>
                          <w:bottom w:val="single" w:sz="12" w:space="0" w:color="000000"/>
                        </w:tcBorders>
                      </w:tcPr>
                      <w:p w:rsidR="0018722C">
                        <w:pPr>
                          <w:widowControl w:val="0"/>
                          <w:snapToGrid w:val="1"/>
                          <w:spacing w:beforeLines="0" w:afterLines="0" w:lineRule="auto" w:line="240" w:after="0" w:before="92"/>
                          <w:ind w:firstLineChars="0" w:firstLine="0" w:rightChars="0" w:right="0" w:leftChars="0" w:left="14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 ml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6-4</w:t>
      </w:r>
      <w:r>
        <w:t xml:space="preserve">  </w:t>
      </w:r>
      <w:r w:rsidRPr="00DB64CE">
        <w:rPr>
          <w:kern w:val="2"/>
          <w:szCs w:val="22"/>
          <w:rFonts w:cstheme="minorBidi" w:hAnsiTheme="minorHAnsi" w:eastAsiaTheme="minorHAnsi" w:asciiTheme="minorHAnsi"/>
          <w:sz w:val="21"/>
        </w:rPr>
        <w:t>10 %</w:t>
      </w:r>
      <w:r>
        <w:rPr>
          <w:kern w:val="2"/>
          <w:szCs w:val="22"/>
          <w:rFonts w:ascii="宋体" w:eastAsia="宋体" w:hint="eastAsia" w:cstheme="minorBidi" w:hAnsiTheme="minorHAnsi"/>
          <w:sz w:val="21"/>
        </w:rPr>
        <w:t>非变性聚丙烯酰胺凝胶配制表</w:t>
      </w:r>
      <w:r>
        <w:rPr>
          <w:kern w:val="2"/>
          <w:szCs w:val="22"/>
          <w:rFonts w:cstheme="minorBidi" w:hAnsiTheme="minorHAnsi" w:eastAsiaTheme="minorHAnsi" w:asciiTheme="minorHAnsi"/>
          <w:sz w:val="21"/>
        </w:rPr>
        <w:t>Table 6-4 Ingredient of 10 % SDS-PAGE gel</w:t>
      </w:r>
    </w:p>
    <w:p w:rsidR="0018722C">
      <w:pPr>
        <w:topLinePunct/>
      </w:pPr>
      <w:r>
        <w:rPr>
          <w:rFonts w:ascii="楷体" w:eastAsia="楷体" w:hint="eastAsia"/>
        </w:rPr>
        <w:t>（</w:t>
      </w:r>
      <w:r>
        <w:rPr>
          <w:rFonts w:ascii="Times New Roman" w:eastAsia="Times New Roman"/>
        </w:rPr>
        <w:t>2</w:t>
      </w:r>
      <w:r>
        <w:rPr>
          <w:rFonts w:ascii="楷体" w:eastAsia="楷体" w:hint="eastAsia"/>
        </w:rPr>
        <w:t>）</w:t>
      </w:r>
      <w:r>
        <w:rPr>
          <w:rFonts w:ascii="楷体" w:eastAsia="楷体" w:hint="eastAsia"/>
        </w:rPr>
        <w:t>电泳准备</w:t>
      </w:r>
    </w:p>
    <w:p w:rsidR="0018722C">
      <w:pPr>
        <w:topLinePunct/>
      </w:pPr>
      <w:r>
        <w:t>用清水浸泡玻璃板和梳子，纱布反复擦洗干净，清水和蒸馏水依次冲洗，自然晾干。</w:t>
      </w:r>
      <w:r>
        <w:t>取一对玻璃板，合理组装，用琼脂糖将玻璃板的底部封住，底封好后，将玻璃板</w:t>
      </w:r>
      <w:r>
        <w:t>固</w:t>
      </w:r>
    </w:p>
    <w:p w:rsidR="0018722C">
      <w:pPr>
        <w:topLinePunct/>
      </w:pPr>
      <w:r>
        <w:t>定在电泳槽中。按上述凝胶的配方，配制凝胶并立刻灌胶，必要时可以用针赶走气泡，</w:t>
      </w:r>
      <w:r w:rsidR="001852F3">
        <w:t xml:space="preserve">避免凝胶中残留气泡，灌满凝胶后，将梳子插在玻璃上方夹缝。静置</w:t>
      </w:r>
      <w:r>
        <w:rPr>
          <w:rFonts w:ascii="Times New Roman" w:eastAsia="Times New Roman"/>
        </w:rPr>
        <w:t>10 min</w:t>
      </w:r>
      <w:r>
        <w:t>待凝。</w:t>
      </w:r>
    </w:p>
    <w:p w:rsidR="0018722C">
      <w:pPr>
        <w:topLinePunct/>
      </w:pPr>
      <w:r>
        <w:t>电泳前要在</w:t>
      </w:r>
      <w:r>
        <w:rPr>
          <w:rFonts w:ascii="Times New Roman" w:hAnsi="Times New Roman" w:eastAsia="Times New Roman"/>
        </w:rPr>
        <w:t>PCR</w:t>
      </w:r>
      <w:r>
        <w:t>扩增产物中加入</w:t>
      </w:r>
      <w:r>
        <w:rPr>
          <w:rFonts w:ascii="Times New Roman" w:hAnsi="Times New Roman" w:eastAsia="Times New Roman"/>
        </w:rPr>
        <w:t>2</w:t>
      </w:r>
      <w:r>
        <w:rPr>
          <w:rFonts w:ascii="Times New Roman" w:hAnsi="Times New Roman" w:eastAsia="Times New Roman"/>
        </w:rPr>
        <w:t>μ</w:t>
      </w:r>
      <w:r>
        <w:rPr>
          <w:rFonts w:ascii="Times New Roman" w:hAnsi="Times New Roman" w:eastAsia="Times New Roman"/>
        </w:rPr>
        <w:t>l</w:t>
      </w:r>
      <w:r>
        <w:t>加样缓冲液</w:t>
      </w:r>
      <w:r>
        <w:t>（</w:t>
      </w:r>
      <w:r>
        <w:rPr>
          <w:rFonts w:ascii="Times New Roman" w:hAnsi="Times New Roman" w:eastAsia="Times New Roman"/>
        </w:rPr>
        <w:t>0.25 %</w:t>
      </w:r>
      <w:r>
        <w:t>溴酚蓝，</w:t>
      </w:r>
      <w:r>
        <w:rPr>
          <w:rFonts w:ascii="Times New Roman" w:hAnsi="Times New Roman" w:eastAsia="Times New Roman"/>
        </w:rPr>
        <w:t>0.25 %</w:t>
      </w:r>
      <w:r>
        <w:t>二甲苯青</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07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rPr>
          <w:rFonts w:ascii="Times New Roman" w:eastAsia="Times New Roman"/>
        </w:rPr>
        <w:t>FF</w:t>
      </w:r>
      <w:r>
        <w:t>，</w:t>
      </w:r>
      <w:r>
        <w:rPr>
          <w:rFonts w:ascii="Times New Roman" w:eastAsia="Times New Roman"/>
        </w:rPr>
        <w:t>40</w:t>
      </w:r>
      <w:r>
        <w:rPr>
          <w:rFonts w:ascii="Times New Roman" w:eastAsia="Times New Roman"/>
        </w:rPr>
        <w:t> %</w:t>
      </w:r>
      <w:r>
        <w:t>蔗糖水溶液</w:t>
      </w:r>
      <w:r>
        <w:t>）</w:t>
      </w:r>
      <w:r>
        <w:t>。</w:t>
      </w:r>
    </w:p>
    <w:p w:rsidR="0018722C">
      <w:pPr>
        <w:topLinePunct/>
      </w:pPr>
      <w:bookmarkStart w:id="964256" w:name="_cwCmt1"/>
      <w:r>
        <w:rPr>
          <w:rFonts w:ascii="楷体" w:eastAsia="楷体" w:hint="eastAsia"/>
        </w:rPr>
        <w:t>（</w:t>
      </w:r>
      <w:r>
        <w:rPr>
          <w:rFonts w:ascii="Times New Roman" w:eastAsia="Times New Roman"/>
        </w:rPr>
        <w:t>3</w:t>
      </w:r>
      <w:r>
        <w:rPr>
          <w:rFonts w:ascii="楷体" w:eastAsia="楷体" w:hint="eastAsia"/>
        </w:rPr>
        <w:t>）</w:t>
      </w:r>
      <w:r>
        <w:rPr>
          <w:rFonts w:ascii="楷体" w:eastAsia="楷体" w:hint="eastAsia"/>
        </w:rPr>
        <w:t>电泳</w:t>
      </w:r>
      <w:bookmarkEnd w:id="964256"/>
    </w:p>
    <w:p w:rsidR="0018722C">
      <w:pPr>
        <w:topLinePunct/>
      </w:pPr>
      <w:r>
        <w:t>拔掉梳子，分别在负极电泳槽和正极电泳槽中加入</w:t>
      </w:r>
      <w:r>
        <w:rPr>
          <w:rFonts w:ascii="Times New Roman" w:hAnsi="Times New Roman" w:eastAsia="Times New Roman"/>
        </w:rPr>
        <w:t>l</w:t>
      </w:r>
      <w:r>
        <w:rPr>
          <w:rFonts w:ascii="Times New Roman" w:hAnsi="Times New Roman" w:eastAsia="Times New Roman"/>
        </w:rPr>
        <w:t>×</w:t>
      </w:r>
      <w:r>
        <w:rPr>
          <w:rFonts w:ascii="Times New Roman" w:hAnsi="Times New Roman" w:eastAsia="Times New Roman"/>
        </w:rPr>
        <w:t>TBE</w:t>
      </w:r>
      <w:r>
        <w:t>电泳缓冲液。缓冲液液</w:t>
      </w:r>
      <w:r>
        <w:t>面一定要超过短玻璃板上沿。每个点样孔加</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50</w:t>
      </w:r>
      <w:r>
        <w:rPr>
          <w:rFonts w:ascii="Times New Roman" w:hAnsi="Times New Roman" w:eastAsia="Times New Roman"/>
        </w:rPr>
        <w:t>μ</w:t>
      </w:r>
      <w:r>
        <w:rPr>
          <w:rFonts w:ascii="Times New Roman" w:hAnsi="Times New Roman" w:eastAsia="Times New Roman"/>
        </w:rPr>
        <w:t>l</w:t>
      </w:r>
      <w:r>
        <w:t>样品，</w:t>
      </w:r>
      <w:r>
        <w:rPr>
          <w:rFonts w:ascii="Times New Roman" w:hAnsi="Times New Roman" w:eastAsia="Times New Roman"/>
        </w:rPr>
        <w:t>200 </w:t>
      </w:r>
      <w:r>
        <w:rPr>
          <w:rFonts w:ascii="Times New Roman" w:hAnsi="Times New Roman" w:eastAsia="Times New Roman"/>
        </w:rPr>
        <w:t>V</w:t>
      </w:r>
      <w:r>
        <w:t>恒电压，电流</w:t>
      </w:r>
      <w:r>
        <w:rPr>
          <w:rFonts w:ascii="Times New Roman" w:hAnsi="Times New Roman" w:eastAsia="Times New Roman"/>
        </w:rPr>
        <w:t>400 mA</w:t>
      </w:r>
      <w:r>
        <w:t>，</w:t>
      </w:r>
      <w:r>
        <w:t>功率</w:t>
      </w:r>
      <w:r>
        <w:rPr>
          <w:rFonts w:ascii="Times New Roman" w:hAnsi="Times New Roman" w:eastAsia="Times New Roman"/>
        </w:rPr>
        <w:t>100 W</w:t>
      </w:r>
      <w:r>
        <w:t>，电泳约</w:t>
      </w:r>
      <w:r>
        <w:rPr>
          <w:rFonts w:ascii="Times New Roman" w:hAnsi="Times New Roman" w:eastAsia="Times New Roman"/>
        </w:rPr>
        <w:t>1 h</w:t>
      </w:r>
      <w:r>
        <w:t>。电泳结束后，轻轻将两块玻璃板分开，可以在固定液中轻微摇晃，促使玻璃板与凝胶分离。</w:t>
      </w:r>
    </w:p>
    <w:p w:rsidR="0018722C">
      <w:pPr>
        <w:topLinePunct/>
      </w:pPr>
      <w:r>
        <w:rPr>
          <w:rFonts w:ascii="楷体" w:eastAsia="楷体" w:hint="eastAsia"/>
        </w:rPr>
        <w:t>（</w:t>
      </w:r>
      <w:r>
        <w:rPr>
          <w:rFonts w:ascii="Times New Roman" w:eastAsia="Times New Roman"/>
        </w:rPr>
        <w:t>5</w:t>
      </w:r>
      <w:r>
        <w:rPr>
          <w:rFonts w:ascii="楷体" w:eastAsia="楷体" w:hint="eastAsia"/>
        </w:rPr>
        <w:t>）</w:t>
      </w:r>
      <w:r>
        <w:rPr>
          <w:rFonts w:ascii="楷体" w:eastAsia="楷体" w:hint="eastAsia"/>
        </w:rPr>
        <w:t>银染显色</w:t>
      </w:r>
    </w:p>
    <w:p w:rsidR="0018722C">
      <w:pPr>
        <w:topLinePunct/>
      </w:pPr>
      <w:r>
        <w:rPr>
          <w:rFonts w:ascii="Times New Roman" w:eastAsia="Times New Roman"/>
        </w:rPr>
        <w:t>1</w:t>
      </w:r>
      <w:r>
        <w:t>）</w:t>
      </w:r>
      <w:r>
        <w:t xml:space="preserve">电泳结束取胶，置于固定液中固定</w:t>
      </w:r>
      <w:r>
        <w:rPr>
          <w:rFonts w:ascii="Times New Roman" w:eastAsia="Times New Roman"/>
        </w:rPr>
        <w:t>10</w:t>
      </w:r>
      <w:r>
        <w:t>～</w:t>
      </w:r>
      <w:r>
        <w:rPr>
          <w:rFonts w:ascii="Times New Roman" w:eastAsia="Times New Roman"/>
        </w:rPr>
        <w:t>12 min</w:t>
      </w:r>
      <w:r>
        <w:t>；</w:t>
      </w:r>
    </w:p>
    <w:p w:rsidR="0018722C">
      <w:pPr>
        <w:topLinePunct/>
      </w:pPr>
      <w:r>
        <w:rPr>
          <w:rFonts w:ascii="Times New Roman" w:eastAsia="Times New Roman"/>
        </w:rPr>
        <w:t>2</w:t>
      </w:r>
      <w:r>
        <w:t>）</w:t>
      </w:r>
      <w:r>
        <w:t xml:space="preserve">倒去固定液，用纯蒸馏水冲洗一次，加入染色液染色</w:t>
      </w:r>
      <w:r>
        <w:rPr>
          <w:rFonts w:ascii="Times New Roman" w:eastAsia="Times New Roman"/>
        </w:rPr>
        <w:t>10 min</w:t>
      </w:r>
      <w:r>
        <w:t>；</w:t>
      </w:r>
    </w:p>
    <w:p w:rsidR="0018722C">
      <w:pPr>
        <w:topLinePunct/>
      </w:pPr>
      <w:r>
        <w:rPr>
          <w:rFonts w:ascii="Times New Roman" w:hAnsi="Times New Roman" w:eastAsia="Times New Roman"/>
        </w:rPr>
        <w:t>3</w:t>
      </w:r>
      <w:r>
        <w:t>）</w:t>
      </w:r>
      <w:r>
        <w:t xml:space="preserve">再用纯蒸馏水洗两次，在第二次冲洗中加入</w:t>
      </w:r>
      <w:r>
        <w:rPr>
          <w:rFonts w:ascii="Times New Roman" w:hAnsi="Times New Roman" w:eastAsia="Times New Roman"/>
        </w:rPr>
        <w:t>10mg</w:t>
      </w:r>
      <w:r>
        <w:rPr>
          <w:rFonts w:ascii="Times New Roman" w:hAnsi="Times New Roman" w:eastAsia="Times New Roman"/>
        </w:rPr>
        <w:t>/</w:t>
      </w:r>
      <w:r>
        <w:rPr>
          <w:rFonts w:ascii="Times New Roman" w:hAnsi="Times New Roman" w:eastAsia="Times New Roman"/>
        </w:rPr>
        <w:t xml:space="preserve">ml</w:t>
      </w:r>
      <w:r>
        <w:t>的</w:t>
      </w:r>
      <w:r>
        <w:rPr>
          <w:rFonts w:ascii="Times New Roman" w:hAnsi="Times New Roman" w:eastAsia="Times New Roman"/>
        </w:rPr>
        <w:t>Na</w:t>
      </w:r>
      <w:r>
        <w:rPr>
          <w:rFonts w:ascii="Times New Roman" w:hAnsi="Times New Roman" w:eastAsia="Times New Roman"/>
        </w:rPr>
        <w:t>2</w:t>
      </w:r>
      <w:r>
        <w:rPr>
          <w:rFonts w:ascii="Times New Roman" w:hAnsi="Times New Roman" w:eastAsia="Times New Roman"/>
        </w:rPr>
        <w:t>S</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r>
        <w:rPr>
          <w:rFonts w:ascii="Times New Roman" w:hAnsi="Times New Roman" w:eastAsia="Times New Roman"/>
        </w:rPr>
        <w:t>200 ul·L </w:t>
      </w:r>
      <w:r>
        <w:rPr>
          <w:rFonts w:ascii="Times New Roman" w:hAnsi="Times New Roman" w:eastAsia="Times New Roman"/>
        </w:rPr>
        <w:t>-1</w:t>
      </w:r>
      <w:r>
        <w:t>；</w:t>
      </w:r>
    </w:p>
    <w:p w:rsidR="0018722C">
      <w:pPr>
        <w:topLinePunct/>
      </w:pPr>
      <w:r>
        <w:rPr>
          <w:rFonts w:ascii="Times New Roman" w:eastAsia="Times New Roman"/>
        </w:rPr>
        <w:t>4</w:t>
      </w:r>
      <w:r>
        <w:t>）</w:t>
      </w:r>
      <w:r>
        <w:t xml:space="preserve">倒去蒸馏水，加入显影液，在摇床上以</w:t>
      </w:r>
      <w:r>
        <w:rPr>
          <w:rFonts w:ascii="Times New Roman" w:eastAsia="Times New Roman"/>
        </w:rPr>
        <w:t>30 rpm</w:t>
      </w:r>
      <w:r>
        <w:t>轻摇至条带清晰；</w:t>
      </w:r>
    </w:p>
    <w:p w:rsidR="0018722C">
      <w:pPr>
        <w:topLinePunct/>
      </w:pPr>
      <w:r>
        <w:rPr>
          <w:rFonts w:ascii="Times New Roman" w:eastAsia="Times New Roman"/>
        </w:rPr>
        <w:t>5</w:t>
      </w:r>
      <w:r>
        <w:t>）</w:t>
      </w:r>
      <w:r>
        <w:t xml:space="preserve">取出胶片用保鲜膜包裹，记录编号在</w:t>
      </w:r>
      <w:r>
        <w:rPr>
          <w:rFonts w:ascii="Times New Roman" w:eastAsia="Times New Roman"/>
        </w:rPr>
        <w:t>X</w:t>
      </w:r>
      <w:r>
        <w:t>胶片观察灯上读带记录</w:t>
      </w:r>
      <w:r>
        <w:rPr>
          <w:rFonts w:ascii="Times New Roman" w:eastAsia="Times New Roman"/>
          <w:vertAlign w:val="superscript"/>
        </w:rPr>
        <w:t>[</w:t>
      </w:r>
      <w:r>
        <w:rPr>
          <w:rFonts w:ascii="Times New Roman" w:eastAsia="Times New Roman"/>
          <w:vertAlign w:val="superscript"/>
        </w:rPr>
        <w:t xml:space="preserve">173</w:t>
      </w:r>
      <w:r>
        <w:rPr>
          <w:rFonts w:ascii="Times New Roman" w:eastAsia="Times New Roman"/>
          <w:vertAlign w:val="superscript"/>
        </w:rPr>
        <w:t>]</w:t>
      </w:r>
      <w:r>
        <w:t>。</w:t>
      </w:r>
    </w:p>
    <w:p w:rsidR="0018722C">
      <w:pPr>
        <w:topLinePunct/>
      </w:pPr>
      <w:r>
        <w:rPr>
          <w:rFonts w:ascii="Times New Roman" w:eastAsia="Times New Roman"/>
        </w:rPr>
        <w:t>6</w:t>
      </w:r>
      <w:r>
        <w:t>）</w:t>
      </w:r>
      <w:r>
        <w:t>统计带型或照相。</w:t>
      </w:r>
    </w:p>
    <w:p w:rsidR="0018722C">
      <w:pPr>
        <w:pStyle w:val="Heading3"/>
        <w:topLinePunct/>
        <w:ind w:left="200" w:hangingChars="200" w:hanging="200"/>
      </w:pPr>
      <w:r>
        <w:rPr>
          <w:b/>
        </w:rPr>
        <w:t>6.1.3</w:t>
      </w:r>
      <w:r>
        <w:t xml:space="preserve"> </w:t>
      </w:r>
      <w:r>
        <w:rPr>
          <w:b/>
        </w:rPr>
        <w:t>SRAP-PCR</w:t>
      </w:r>
      <w:r>
        <w:t>产物统计</w:t>
      </w:r>
    </w:p>
    <w:p w:rsidR="0018722C">
      <w:pPr>
        <w:topLinePunct/>
      </w:pPr>
      <w:r>
        <w:t>统计</w:t>
      </w:r>
      <w:r>
        <w:rPr>
          <w:rFonts w:ascii="Times New Roman" w:eastAsia="Times New Roman"/>
        </w:rPr>
        <w:t>M37</w:t>
      </w:r>
      <w:r>
        <w:t>株系扩增产物与亲本扩增产物一致的后代数量，并分别计算与抗病性符合数及与株高符合数。</w:t>
      </w:r>
    </w:p>
    <w:p w:rsidR="0018722C">
      <w:pPr>
        <w:pStyle w:val="Heading3"/>
        <w:topLinePunct/>
        <w:ind w:left="200" w:hangingChars="200" w:hanging="200"/>
      </w:pPr>
      <w:r>
        <w:rPr>
          <w:b/>
        </w:rPr>
        <w:t>6.1.4</w:t>
      </w:r>
      <w:r>
        <w:t xml:space="preserve"> </w:t>
      </w:r>
      <w:r>
        <w:rPr>
          <w:b/>
        </w:rPr>
        <w:t>SRAP</w:t>
      </w:r>
      <w:r>
        <w:t>差异条带分析</w:t>
      </w:r>
    </w:p>
    <w:p w:rsidR="0018722C">
      <w:pPr>
        <w:pStyle w:val="Heading4"/>
        <w:topLinePunct/>
        <w:ind w:left="200" w:hangingChars="200" w:hanging="200"/>
      </w:pPr>
      <w:r>
        <w:rPr>
          <w:b/>
        </w:rPr>
        <w:t>6.1.4.1</w:t>
      </w:r>
      <w:r>
        <w:t xml:space="preserve"> </w:t>
      </w:r>
      <w:r>
        <w:t>两亲本间多态性引物筛选的标准</w:t>
      </w:r>
    </w:p>
    <w:p w:rsidR="0018722C">
      <w:pPr>
        <w:topLinePunct/>
      </w:pPr>
      <w:r>
        <w:t>在同一引物且其他的试验条件完全一致的情况下，两亲本在扩增产物条带存在明显</w:t>
      </w:r>
      <w:r>
        <w:t>差异的引物记为一对多态性引物。对新海</w:t>
      </w:r>
      <w:r>
        <w:rPr>
          <w:rFonts w:ascii="Times New Roman" w:eastAsia="Times New Roman"/>
        </w:rPr>
        <w:t>20</w:t>
      </w:r>
      <w:r>
        <w:t>号与硕丰</w:t>
      </w:r>
      <w:r>
        <w:rPr>
          <w:rFonts w:ascii="Times New Roman" w:eastAsia="Times New Roman"/>
        </w:rPr>
        <w:t>1</w:t>
      </w:r>
      <w:r>
        <w:t>号、辽棉</w:t>
      </w:r>
      <w:r>
        <w:rPr>
          <w:rFonts w:ascii="Times New Roman" w:eastAsia="Times New Roman"/>
        </w:rPr>
        <w:t>18</w:t>
      </w:r>
      <w:r>
        <w:t>号与军棉</w:t>
      </w:r>
      <w:r>
        <w:rPr>
          <w:rFonts w:ascii="Times New Roman" w:eastAsia="Times New Roman"/>
        </w:rPr>
        <w:t>1</w:t>
      </w:r>
      <w:r>
        <w:t>号这两对亲本进行亲本间多态性引物筛选。</w:t>
      </w:r>
    </w:p>
    <w:p w:rsidR="0018722C">
      <w:pPr>
        <w:pStyle w:val="Heading4"/>
        <w:topLinePunct/>
        <w:ind w:left="200" w:hangingChars="200" w:hanging="200"/>
      </w:pPr>
      <w:r>
        <w:rPr>
          <w:b/>
        </w:rPr>
        <w:t>6.1.4.2</w:t>
      </w:r>
      <w:r>
        <w:t xml:space="preserve"> </w:t>
      </w:r>
      <w:r>
        <w:t>多态性引物在抗感基因池中的检验</w:t>
      </w:r>
    </w:p>
    <w:p w:rsidR="0018722C">
      <w:pPr>
        <w:topLinePunct/>
      </w:pPr>
      <w:r>
        <w:t>根据</w:t>
      </w:r>
      <w:r>
        <w:rPr>
          <w:rFonts w:ascii="Times New Roman" w:eastAsia="Times New Roman"/>
        </w:rPr>
        <w:t>M37</w:t>
      </w:r>
      <w:r>
        <w:t>株系的单株病级，挑出</w:t>
      </w:r>
      <w:r>
        <w:rPr>
          <w:rFonts w:ascii="Times New Roman" w:eastAsia="Times New Roman"/>
        </w:rPr>
        <w:t>M37</w:t>
      </w:r>
      <w:r>
        <w:t>株系中病级为</w:t>
      </w:r>
      <w:r>
        <w:rPr>
          <w:rFonts w:ascii="Times New Roman" w:eastAsia="Times New Roman"/>
        </w:rPr>
        <w:t>0</w:t>
      </w:r>
      <w:r>
        <w:t>的</w:t>
      </w:r>
      <w:r>
        <w:rPr>
          <w:rFonts w:ascii="Times New Roman" w:eastAsia="Times New Roman"/>
        </w:rPr>
        <w:t>10</w:t>
      </w:r>
      <w:r>
        <w:t>个单株</w:t>
      </w:r>
      <w:r>
        <w:rPr>
          <w:rFonts w:ascii="Times New Roman" w:eastAsia="Times New Roman"/>
        </w:rPr>
        <w:t>DNA</w:t>
      </w:r>
      <w:r>
        <w:t>，并将其</w:t>
      </w:r>
      <w:r>
        <w:t>稀释到同一浓度混合形成抗病基因池，同样将病级为</w:t>
      </w:r>
      <w:r>
        <w:rPr>
          <w:rFonts w:ascii="Times New Roman" w:eastAsia="Times New Roman"/>
        </w:rPr>
        <w:t>4</w:t>
      </w:r>
      <w:r>
        <w:t>的</w:t>
      </w:r>
      <w:r>
        <w:rPr>
          <w:rFonts w:ascii="Times New Roman" w:eastAsia="Times New Roman"/>
        </w:rPr>
        <w:t>10</w:t>
      </w:r>
      <w:r>
        <w:t>个单株</w:t>
      </w:r>
      <w:r>
        <w:rPr>
          <w:rFonts w:ascii="Times New Roman" w:eastAsia="Times New Roman"/>
        </w:rPr>
        <w:t>DNA</w:t>
      </w:r>
      <w:r>
        <w:t>用同种方法制</w:t>
      </w:r>
      <w:r>
        <w:t>成感病基因池。将挑选出的多态性引物在其他试验条件完全一致的情况下同时对亲本新</w:t>
      </w:r>
      <w:r>
        <w:t>海</w:t>
      </w:r>
      <w:r>
        <w:rPr>
          <w:rFonts w:ascii="Times New Roman" w:eastAsia="Times New Roman"/>
        </w:rPr>
        <w:t>20</w:t>
      </w:r>
      <w:r>
        <w:t>与硕丰</w:t>
      </w:r>
      <w:r>
        <w:rPr>
          <w:rFonts w:ascii="Times New Roman" w:eastAsia="Times New Roman"/>
        </w:rPr>
        <w:t>1</w:t>
      </w:r>
      <w:r>
        <w:t>号和杂交后代抗感基因池进行扩增，找到存在稳定性差异的多态性引物。</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09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按照</w:t>
      </w:r>
      <w:r>
        <w:t>公式</w:t>
      </w:r>
      <w:r>
        <w:t>（</w:t>
      </w:r>
      <w:r>
        <w:rPr>
          <w:rFonts w:ascii="Times New Roman" w:eastAsia="Times New Roman"/>
        </w:rPr>
        <w:t>6-</w:t>
      </w:r>
      <w:r>
        <w:rPr>
          <w:rFonts w:ascii="Times New Roman" w:eastAsia="Times New Roman"/>
        </w:rPr>
        <w:t>1</w:t>
      </w:r>
      <w:r>
        <w:t>）</w:t>
      </w:r>
      <w:r>
        <w:t>计算分子量：</w:t>
      </w:r>
    </w:p>
    <w:p w:rsidR="0018722C">
      <w:pPr>
        <w:tabs>
          <w:tab w:val="right" w:pos="9260"/>
        </w:tabs>
        <w:ind w:firstLineChars="1529" w:firstLine="3670"/>
        <w:pStyle w:val="a6"/>
        <w:topLinePunct/>
        <w:textAlignment w:val="center"/>
      </w:pPr>
      <w:r>
        <w:rPr>
          <w:rFonts w:ascii="Times New Roman" w:eastAsia="Times New Roman"/>
        </w:rPr>
        <w:t>logMW=K-bX</w:t>
      </w:r>
      <w:r>
        <w:tab/>
      </w:r>
      <w:r w:rsidP="AA7D325B">
        <w:t>(</w:t>
      </w:r>
      <w:r>
        <w:rPr>
          <w:rFonts w:ascii="Times New Roman" w:eastAsia="Times New Roman"/>
        </w:rPr>
        <w:t>6-1</w:t>
      </w:r>
      <w:r w:rsidP="AA7D325B">
        <w:t>)</w:t>
      </w:r>
    </w:p>
    <w:p w:rsidR="0018722C">
      <w:pPr>
        <w:topLinePunct/>
      </w:pPr>
      <w:r>
        <w:t>注：</w:t>
      </w:r>
      <w:r>
        <w:rPr>
          <w:rFonts w:ascii="Times New Roman" w:eastAsia="Times New Roman"/>
        </w:rPr>
        <w:t>MW</w:t>
      </w:r>
      <w:r>
        <w:t>为分子量，</w:t>
      </w:r>
      <w:r>
        <w:rPr>
          <w:rFonts w:ascii="Times New Roman" w:eastAsia="Times New Roman"/>
        </w:rPr>
        <w:t>X</w:t>
      </w:r>
      <w:r>
        <w:t>为迁移率，</w:t>
      </w:r>
      <w:r>
        <w:rPr>
          <w:rFonts w:ascii="Times New Roman" w:eastAsia="Times New Roman"/>
        </w:rPr>
        <w:t>K</w:t>
      </w:r>
      <w:r>
        <w:t>、</w:t>
      </w:r>
      <w:r>
        <w:rPr>
          <w:rFonts w:ascii="Times New Roman" w:eastAsia="Times New Roman"/>
        </w:rPr>
        <w:t>b</w:t>
      </w:r>
      <w:r>
        <w:t>均为常数。</w:t>
      </w:r>
    </w:p>
    <w:p w:rsidR="0018722C">
      <w:pPr>
        <w:pStyle w:val="Heading4"/>
        <w:topLinePunct/>
        <w:ind w:left="200" w:hangingChars="200" w:hanging="200"/>
      </w:pPr>
      <w:r>
        <w:rPr>
          <w:b/>
        </w:rPr>
        <w:t>6.1.4.3</w:t>
      </w:r>
      <w:r>
        <w:t xml:space="preserve"> </w:t>
      </w:r>
      <w:r>
        <w:t>差异片段的回收及二次</w:t>
      </w:r>
      <w:r>
        <w:rPr>
          <w:b/>
        </w:rPr>
        <w:t>PCR</w:t>
      </w:r>
      <w:r>
        <w:t>扩增</w:t>
      </w:r>
    </w:p>
    <w:p w:rsidR="0018722C">
      <w:pPr>
        <w:topLinePunct/>
      </w:pPr>
      <w:r>
        <w:t>用蒸馏水浸泡聚丙烯酰胺凝胶板，从凝胶上切下差异条带，放入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 </w:t>
      </w:r>
      <w:r>
        <w:rPr>
          <w:rFonts w:ascii="Times New Roman" w:hAnsi="Times New Roman" w:eastAsia="Times New Roman"/>
        </w:rPr>
        <w:t>ml</w:t>
      </w:r>
      <w:r>
        <w:t>离心管中，</w:t>
      </w:r>
      <w:r>
        <w:t>加入</w:t>
      </w:r>
      <w:r>
        <w:rPr>
          <w:rFonts w:ascii="Times New Roman" w:hAnsi="Times New Roman" w:eastAsia="Times New Roman"/>
        </w:rPr>
        <w:t>40</w:t>
      </w:r>
      <w:r w:rsidR="001852F3">
        <w:rPr>
          <w:rFonts w:ascii="Times New Roman" w:hAnsi="Times New Roman" w:eastAsia="Times New Roman"/>
        </w:rPr>
        <w:t xml:space="preserve">μl PCR </w:t>
      </w:r>
      <w:r>
        <w:rPr>
          <w:rFonts w:ascii="Times New Roman" w:hAnsi="Times New Roman" w:eastAsia="Times New Roman"/>
        </w:rPr>
        <w:t>buffer</w:t>
      </w:r>
      <w:r>
        <w:t>，</w:t>
      </w:r>
      <w:r>
        <w:rPr>
          <w:rFonts w:ascii="Times New Roman" w:hAnsi="Times New Roman" w:eastAsia="Times New Roman"/>
        </w:rPr>
        <w:t>80</w:t>
      </w:r>
      <w:r>
        <w:t>℃水浴</w:t>
      </w:r>
      <w:r>
        <w:rPr>
          <w:rFonts w:ascii="Times New Roman" w:hAnsi="Times New Roman" w:eastAsia="Times New Roman"/>
        </w:rPr>
        <w:t>30 </w:t>
      </w:r>
      <w:r>
        <w:rPr>
          <w:rFonts w:ascii="Times New Roman" w:hAnsi="Times New Roman" w:eastAsia="Times New Roman"/>
        </w:rPr>
        <w:t>min</w:t>
      </w:r>
      <w:r>
        <w:rPr>
          <w:spacing w:val="-2"/>
        </w:rPr>
        <w:t xml:space="preserve">, </w:t>
      </w:r>
      <w:r>
        <w:rPr>
          <w:rFonts w:ascii="Times New Roman" w:hAnsi="Times New Roman" w:eastAsia="Times New Roman"/>
        </w:rPr>
        <w:t>12000</w:t>
      </w:r>
      <w:r>
        <w:rPr>
          <w:rFonts w:ascii="Times New Roman" w:hAnsi="Times New Roman" w:eastAsia="Times New Roman"/>
        </w:rPr>
        <w:t> rpm</w:t>
      </w:r>
      <w:r>
        <w:t>离心</w:t>
      </w:r>
      <w:r>
        <w:rPr>
          <w:rFonts w:ascii="Times New Roman" w:hAnsi="Times New Roman" w:eastAsia="Times New Roman"/>
        </w:rPr>
        <w:t>30 </w:t>
      </w:r>
      <w:r>
        <w:rPr>
          <w:rFonts w:ascii="Times New Roman" w:hAnsi="Times New Roman" w:eastAsia="Times New Roman"/>
        </w:rPr>
        <w:t>s</w:t>
      </w:r>
      <w:r>
        <w:t>，吸取</w:t>
      </w:r>
      <w:r>
        <w:rPr>
          <w:rFonts w:ascii="Times New Roman" w:hAnsi="Times New Roman" w:eastAsia="Times New Roman"/>
        </w:rPr>
        <w:t>1</w:t>
      </w:r>
      <w:r w:rsidR="001852F3">
        <w:rPr>
          <w:rFonts w:ascii="Times New Roman" w:hAnsi="Times New Roman" w:eastAsia="Times New Roman"/>
        </w:rPr>
        <w:t xml:space="preserve">μl</w:t>
      </w:r>
      <w:r>
        <w:t>上清液作为模</w:t>
      </w:r>
      <w:r>
        <w:t>板进行二次</w:t>
      </w:r>
      <w:r>
        <w:rPr>
          <w:rFonts w:ascii="Times New Roman" w:hAnsi="Times New Roman" w:eastAsia="Times New Roman"/>
        </w:rPr>
        <w:t>PCR</w:t>
      </w:r>
      <w:r>
        <w:t>扩增</w:t>
      </w:r>
      <w:r>
        <w:rPr>
          <w:rFonts w:ascii="Times New Roman" w:hAnsi="Times New Roman" w:eastAsia="Times New Roman"/>
          <w:vertAlign w:val="superscript"/>
        </w:rPr>
        <w:t>[</w:t>
      </w:r>
      <w:r>
        <w:rPr>
          <w:rFonts w:ascii="Times New Roman" w:hAnsi="Times New Roman" w:eastAsia="Times New Roman"/>
          <w:vertAlign w:val="superscript"/>
        </w:rPr>
        <w:t xml:space="preserve">174</w:t>
      </w:r>
      <w:r>
        <w:rPr>
          <w:rFonts w:ascii="Times New Roman" w:hAnsi="Times New Roman" w:eastAsia="Times New Roman"/>
          <w:vertAlign w:val="superscript"/>
        </w:rPr>
        <w:t>]</w:t>
      </w:r>
      <w:r>
        <w:t>。琼脂糖凝胶电泳检测扩增后的产物，并将二次扩增后的产物送至北京六合华大基因科技股份有限公司进行测序。</w:t>
      </w:r>
    </w:p>
    <w:p w:rsidR="0018722C">
      <w:pPr>
        <w:pStyle w:val="Heading2"/>
        <w:topLinePunct/>
        <w:ind w:left="171" w:hangingChars="171" w:hanging="171"/>
      </w:pPr>
      <w:bookmarkStart w:id="964246" w:name="_Toc686964246"/>
      <w:bookmarkStart w:name="6.2 结果与分析 " w:id="80"/>
      <w:bookmarkEnd w:id="80"/>
      <w:r>
        <w:rPr>
          <w:b/>
        </w:rPr>
        <w:t>6.2</w:t>
      </w:r>
      <w:r>
        <w:t xml:space="preserve"> </w:t>
      </w:r>
      <w:bookmarkStart w:name="6.2 结果与分析 " w:id="81"/>
      <w:bookmarkEnd w:id="81"/>
      <w:r>
        <w:t>结果与分析</w:t>
      </w:r>
      <w:bookmarkEnd w:id="964246"/>
    </w:p>
    <w:p w:rsidR="0018722C">
      <w:pPr>
        <w:pStyle w:val="Heading3"/>
        <w:topLinePunct/>
        <w:ind w:left="200" w:hangingChars="200" w:hanging="200"/>
      </w:pPr>
      <w:r>
        <w:rPr>
          <w:b/>
        </w:rPr>
        <w:t>6.2.1</w:t>
      </w:r>
      <w:r>
        <w:t xml:space="preserve"> </w:t>
      </w:r>
      <w:r>
        <w:rPr>
          <w:b/>
        </w:rPr>
        <w:t>M37</w:t>
      </w:r>
      <w:r>
        <w:t>单株田间抗病性调查结果</w:t>
      </w:r>
    </w:p>
    <w:p w:rsidR="0018722C">
      <w:pPr>
        <w:topLinePunct/>
      </w:pPr>
      <w:r>
        <w:t>对</w:t>
      </w:r>
      <w:r>
        <w:rPr>
          <w:rFonts w:ascii="Times New Roman" w:eastAsia="Times New Roman"/>
        </w:rPr>
        <w:t>M37</w:t>
      </w:r>
      <w:r>
        <w:t>单株在田间进行黄萎病抗性鉴定，结果见下</w:t>
      </w:r>
      <w:r>
        <w:t>表</w:t>
      </w:r>
      <w:r>
        <w:rPr>
          <w:rFonts w:ascii="Times New Roman" w:eastAsia="Times New Roman"/>
        </w:rPr>
        <w:t>6-5</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6-5</w:t>
      </w:r>
      <w:r>
        <w:t xml:space="preserve">  </w:t>
      </w:r>
      <w:r w:rsidRPr="00DB64CE">
        <w:rPr>
          <w:rFonts w:cstheme="minorBidi" w:hAnsiTheme="minorHAnsi" w:eastAsiaTheme="minorHAnsi" w:asciiTheme="minorHAnsi"/>
        </w:rPr>
        <w:t>M37</w:t>
      </w:r>
      <w:r>
        <w:rPr>
          <w:rFonts w:ascii="黑体" w:eastAsia="黑体" w:hint="eastAsia" w:cstheme="minorBidi" w:hAnsiTheme="minorHAnsi"/>
        </w:rPr>
        <w:t>单株田间抗病性鉴定结果表</w:t>
      </w:r>
    </w:p>
    <w:p w:rsidR="0018722C">
      <w:pPr>
        <w:pStyle w:val="a8"/>
        <w:topLinePunct/>
      </w:pPr>
      <w:r>
        <w:t>Table</w:t>
      </w:r>
      <w:r>
        <w:t xml:space="preserve"> </w:t>
      </w:r>
      <w:r w:rsidRPr="00DB64CE">
        <w:t>6-5</w:t>
      </w:r>
      <w:r>
        <w:t xml:space="preserve">  </w:t>
      </w:r>
      <w:r w:rsidRPr="00DB64CE">
        <w:t>Identify results of M37 single plant resistance to</w:t>
      </w:r>
      <w:r>
        <w:t>Verticillium Wilt </w:t>
      </w:r>
      <w:r>
        <w:t>in field</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1"/>
        <w:gridCol w:w="1428"/>
        <w:gridCol w:w="928"/>
        <w:gridCol w:w="1081"/>
        <w:gridCol w:w="1150"/>
        <w:gridCol w:w="1369"/>
        <w:gridCol w:w="941"/>
        <w:gridCol w:w="1133"/>
      </w:tblGrid>
      <w:tr>
        <w:trPr>
          <w:tblHeader/>
        </w:trPr>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单株序号</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单株名称</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病级</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抗病性</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单株序号</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单株名称</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病级</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抗病性</w:t>
            </w:r>
          </w:p>
        </w:tc>
      </w:tr>
      <w:tr>
        <w:tc>
          <w:tcPr>
            <w:tcW w:w="613" w:type="pct"/>
            <w:vAlign w:val="center"/>
          </w:tcPr>
          <w:p w:rsidR="0018722C">
            <w:pPr>
              <w:pStyle w:val="affff9"/>
              <w:topLinePunct/>
              <w:ind w:leftChars="0" w:left="0" w:rightChars="0" w:right="0" w:firstLineChars="0" w:firstLine="0"/>
              <w:spacing w:line="240" w:lineRule="atLeast"/>
            </w:pPr>
            <w:r>
              <w:t>1</w:t>
            </w:r>
          </w:p>
        </w:tc>
        <w:tc>
          <w:tcPr>
            <w:tcW w:w="780" w:type="pct"/>
            <w:vAlign w:val="center"/>
          </w:tcPr>
          <w:p w:rsidR="0018722C">
            <w:pPr>
              <w:pStyle w:val="a5"/>
              <w:topLinePunct/>
              <w:ind w:leftChars="0" w:left="0" w:rightChars="0" w:right="0" w:firstLineChars="0" w:firstLine="0"/>
              <w:spacing w:line="240" w:lineRule="atLeast"/>
            </w:pPr>
            <w:r>
              <w:t>M37-128-C</w:t>
            </w:r>
          </w:p>
        </w:tc>
        <w:tc>
          <w:tcPr>
            <w:tcW w:w="507" w:type="pct"/>
            <w:vAlign w:val="center"/>
          </w:tcPr>
          <w:p w:rsidR="0018722C">
            <w:pPr>
              <w:pStyle w:val="affff9"/>
              <w:topLinePunct/>
              <w:ind w:leftChars="0" w:left="0" w:rightChars="0" w:right="0" w:firstLineChars="0" w:firstLine="0"/>
              <w:spacing w:line="240" w:lineRule="atLeast"/>
            </w:pPr>
            <w:r>
              <w:t>1</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15</w:t>
            </w:r>
          </w:p>
        </w:tc>
        <w:tc>
          <w:tcPr>
            <w:tcW w:w="748" w:type="pct"/>
            <w:vAlign w:val="center"/>
          </w:tcPr>
          <w:p w:rsidR="0018722C">
            <w:pPr>
              <w:pStyle w:val="a5"/>
              <w:topLinePunct/>
              <w:ind w:leftChars="0" w:left="0" w:rightChars="0" w:right="0" w:firstLineChars="0" w:firstLine="0"/>
              <w:spacing w:line="240" w:lineRule="atLeast"/>
            </w:pPr>
            <w:r>
              <w:t>M37-116-B</w:t>
            </w:r>
          </w:p>
        </w:tc>
        <w:tc>
          <w:tcPr>
            <w:tcW w:w="514" w:type="pct"/>
            <w:vAlign w:val="center"/>
          </w:tcPr>
          <w:p w:rsidR="0018722C">
            <w:pPr>
              <w:pStyle w:val="affff9"/>
              <w:topLinePunct/>
              <w:ind w:leftChars="0" w:left="0" w:rightChars="0" w:right="0" w:firstLineChars="0" w:firstLine="0"/>
              <w:spacing w:line="240" w:lineRule="atLeast"/>
            </w:pPr>
            <w:r>
              <w:t>1</w:t>
            </w:r>
          </w:p>
        </w:tc>
        <w:tc>
          <w:tcPr>
            <w:tcW w:w="619" w:type="pct"/>
            <w:vAlign w:val="center"/>
          </w:tcPr>
          <w:p w:rsidR="0018722C">
            <w:pPr>
              <w:pStyle w:val="ad"/>
              <w:topLinePunct/>
              <w:ind w:leftChars="0" w:left="0" w:rightChars="0" w:right="0" w:firstLineChars="0" w:firstLine="0"/>
              <w:spacing w:line="240" w:lineRule="atLeast"/>
            </w:pPr>
            <w:r>
              <w:t>S</w:t>
            </w:r>
          </w:p>
        </w:tc>
      </w:tr>
      <w:tr>
        <w:tc>
          <w:tcPr>
            <w:tcW w:w="613" w:type="pct"/>
            <w:vAlign w:val="center"/>
          </w:tcPr>
          <w:p w:rsidR="0018722C">
            <w:pPr>
              <w:pStyle w:val="affff9"/>
              <w:topLinePunct/>
              <w:ind w:leftChars="0" w:left="0" w:rightChars="0" w:right="0" w:firstLineChars="0" w:firstLine="0"/>
              <w:spacing w:line="240" w:lineRule="atLeast"/>
            </w:pPr>
            <w:r>
              <w:t>2</w:t>
            </w:r>
          </w:p>
        </w:tc>
        <w:tc>
          <w:tcPr>
            <w:tcW w:w="780" w:type="pct"/>
            <w:vAlign w:val="center"/>
          </w:tcPr>
          <w:p w:rsidR="0018722C">
            <w:pPr>
              <w:pStyle w:val="a5"/>
              <w:topLinePunct/>
              <w:ind w:leftChars="0" w:left="0" w:rightChars="0" w:right="0" w:firstLineChars="0" w:firstLine="0"/>
              <w:spacing w:line="240" w:lineRule="atLeast"/>
            </w:pPr>
            <w:r>
              <w:t>M37-158-D</w:t>
            </w:r>
          </w:p>
        </w:tc>
        <w:tc>
          <w:tcPr>
            <w:tcW w:w="507" w:type="pct"/>
            <w:vAlign w:val="center"/>
          </w:tcPr>
          <w:p w:rsidR="0018722C">
            <w:pPr>
              <w:pStyle w:val="affff9"/>
              <w:topLinePunct/>
              <w:ind w:leftChars="0" w:left="0" w:rightChars="0" w:right="0" w:firstLineChars="0" w:firstLine="0"/>
              <w:spacing w:line="240" w:lineRule="atLeast"/>
            </w:pPr>
            <w:r>
              <w:t>1</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16</w:t>
            </w:r>
          </w:p>
        </w:tc>
        <w:tc>
          <w:tcPr>
            <w:tcW w:w="748" w:type="pct"/>
            <w:vAlign w:val="center"/>
          </w:tcPr>
          <w:p w:rsidR="0018722C">
            <w:pPr>
              <w:pStyle w:val="a5"/>
              <w:topLinePunct/>
              <w:ind w:leftChars="0" w:left="0" w:rightChars="0" w:right="0" w:firstLineChars="0" w:firstLine="0"/>
              <w:spacing w:line="240" w:lineRule="atLeast"/>
            </w:pPr>
            <w:r>
              <w:t>M37-8</w:t>
            </w:r>
          </w:p>
        </w:tc>
        <w:tc>
          <w:tcPr>
            <w:tcW w:w="514" w:type="pct"/>
            <w:vAlign w:val="center"/>
          </w:tcPr>
          <w:p w:rsidR="0018722C">
            <w:pPr>
              <w:pStyle w:val="affff9"/>
              <w:topLinePunct/>
              <w:ind w:leftChars="0" w:left="0" w:rightChars="0" w:right="0" w:firstLineChars="0" w:firstLine="0"/>
              <w:spacing w:line="240" w:lineRule="atLeast"/>
            </w:pPr>
            <w:r>
              <w:t>0</w:t>
            </w:r>
          </w:p>
        </w:tc>
        <w:tc>
          <w:tcPr>
            <w:tcW w:w="619" w:type="pct"/>
            <w:vAlign w:val="center"/>
          </w:tcPr>
          <w:p w:rsidR="0018722C">
            <w:pPr>
              <w:pStyle w:val="ad"/>
              <w:topLinePunct/>
              <w:ind w:leftChars="0" w:left="0" w:rightChars="0" w:right="0" w:firstLineChars="0" w:firstLine="0"/>
              <w:spacing w:line="240" w:lineRule="atLeast"/>
            </w:pPr>
            <w:r>
              <w:t>I</w:t>
            </w:r>
          </w:p>
        </w:tc>
      </w:tr>
      <w:tr>
        <w:tc>
          <w:tcPr>
            <w:tcW w:w="613" w:type="pct"/>
            <w:vAlign w:val="center"/>
          </w:tcPr>
          <w:p w:rsidR="0018722C">
            <w:pPr>
              <w:pStyle w:val="affff9"/>
              <w:topLinePunct/>
              <w:ind w:leftChars="0" w:left="0" w:rightChars="0" w:right="0" w:firstLineChars="0" w:firstLine="0"/>
              <w:spacing w:line="240" w:lineRule="atLeast"/>
            </w:pPr>
            <w:r>
              <w:t>3</w:t>
            </w:r>
          </w:p>
        </w:tc>
        <w:tc>
          <w:tcPr>
            <w:tcW w:w="780" w:type="pct"/>
            <w:vAlign w:val="center"/>
          </w:tcPr>
          <w:p w:rsidR="0018722C">
            <w:pPr>
              <w:pStyle w:val="a5"/>
              <w:topLinePunct/>
              <w:ind w:leftChars="0" w:left="0" w:rightChars="0" w:right="0" w:firstLineChars="0" w:firstLine="0"/>
              <w:spacing w:line="240" w:lineRule="atLeast"/>
            </w:pPr>
            <w:r>
              <w:t>M37-128-B</w:t>
            </w:r>
          </w:p>
        </w:tc>
        <w:tc>
          <w:tcPr>
            <w:tcW w:w="507" w:type="pct"/>
            <w:vAlign w:val="center"/>
          </w:tcPr>
          <w:p w:rsidR="0018722C">
            <w:pPr>
              <w:pStyle w:val="affff9"/>
              <w:topLinePunct/>
              <w:ind w:leftChars="0" w:left="0" w:rightChars="0" w:right="0" w:firstLineChars="0" w:firstLine="0"/>
              <w:spacing w:line="240" w:lineRule="atLeast"/>
            </w:pPr>
            <w:r>
              <w:t>0</w:t>
            </w:r>
          </w:p>
        </w:tc>
        <w:tc>
          <w:tcPr>
            <w:tcW w:w="591" w:type="pct"/>
            <w:vAlign w:val="center"/>
          </w:tcPr>
          <w:p w:rsidR="0018722C">
            <w:pPr>
              <w:pStyle w:val="a5"/>
              <w:topLinePunct/>
              <w:ind w:leftChars="0" w:left="0" w:rightChars="0" w:right="0" w:firstLineChars="0" w:firstLine="0"/>
              <w:spacing w:line="240" w:lineRule="atLeast"/>
            </w:pPr>
            <w:r>
              <w:t>I</w:t>
            </w:r>
          </w:p>
        </w:tc>
        <w:tc>
          <w:tcPr>
            <w:tcW w:w="628" w:type="pct"/>
            <w:vAlign w:val="center"/>
          </w:tcPr>
          <w:p w:rsidR="0018722C">
            <w:pPr>
              <w:pStyle w:val="affff9"/>
              <w:topLinePunct/>
              <w:ind w:leftChars="0" w:left="0" w:rightChars="0" w:right="0" w:firstLineChars="0" w:firstLine="0"/>
              <w:spacing w:line="240" w:lineRule="atLeast"/>
            </w:pPr>
            <w:r>
              <w:t>17</w:t>
            </w:r>
          </w:p>
        </w:tc>
        <w:tc>
          <w:tcPr>
            <w:tcW w:w="748" w:type="pct"/>
            <w:vAlign w:val="center"/>
          </w:tcPr>
          <w:p w:rsidR="0018722C">
            <w:pPr>
              <w:pStyle w:val="a5"/>
              <w:topLinePunct/>
              <w:ind w:leftChars="0" w:left="0" w:rightChars="0" w:right="0" w:firstLineChars="0" w:firstLine="0"/>
              <w:spacing w:line="240" w:lineRule="atLeast"/>
            </w:pPr>
            <w:r>
              <w:t>M37-101</w:t>
            </w:r>
          </w:p>
        </w:tc>
        <w:tc>
          <w:tcPr>
            <w:tcW w:w="514" w:type="pct"/>
            <w:vAlign w:val="center"/>
          </w:tcPr>
          <w:p w:rsidR="0018722C">
            <w:pPr>
              <w:pStyle w:val="affff9"/>
              <w:topLinePunct/>
              <w:ind w:leftChars="0" w:left="0" w:rightChars="0" w:right="0" w:firstLineChars="0" w:firstLine="0"/>
              <w:spacing w:line="240" w:lineRule="atLeast"/>
            </w:pPr>
            <w:r>
              <w:t>0.6</w:t>
            </w:r>
          </w:p>
        </w:tc>
        <w:tc>
          <w:tcPr>
            <w:tcW w:w="619" w:type="pct"/>
            <w:vAlign w:val="center"/>
          </w:tcPr>
          <w:p w:rsidR="0018722C">
            <w:pPr>
              <w:pStyle w:val="ad"/>
              <w:topLinePunct/>
              <w:ind w:leftChars="0" w:left="0" w:rightChars="0" w:right="0" w:firstLineChars="0" w:firstLine="0"/>
              <w:spacing w:line="240" w:lineRule="atLeast"/>
            </w:pPr>
            <w:r>
              <w:t>R</w:t>
            </w:r>
          </w:p>
        </w:tc>
      </w:tr>
      <w:tr>
        <w:tc>
          <w:tcPr>
            <w:tcW w:w="613" w:type="pct"/>
            <w:vAlign w:val="center"/>
          </w:tcPr>
          <w:p w:rsidR="0018722C">
            <w:pPr>
              <w:pStyle w:val="affff9"/>
              <w:topLinePunct/>
              <w:ind w:leftChars="0" w:left="0" w:rightChars="0" w:right="0" w:firstLineChars="0" w:firstLine="0"/>
              <w:spacing w:line="240" w:lineRule="atLeast"/>
            </w:pPr>
            <w:r>
              <w:t>4</w:t>
            </w:r>
          </w:p>
        </w:tc>
        <w:tc>
          <w:tcPr>
            <w:tcW w:w="780" w:type="pct"/>
            <w:vAlign w:val="center"/>
          </w:tcPr>
          <w:p w:rsidR="0018722C">
            <w:pPr>
              <w:pStyle w:val="a5"/>
              <w:topLinePunct/>
              <w:ind w:leftChars="0" w:left="0" w:rightChars="0" w:right="0" w:firstLineChars="0" w:firstLine="0"/>
              <w:spacing w:line="240" w:lineRule="atLeast"/>
            </w:pPr>
            <w:r>
              <w:t>M37-165-D</w:t>
            </w:r>
          </w:p>
        </w:tc>
        <w:tc>
          <w:tcPr>
            <w:tcW w:w="507" w:type="pct"/>
            <w:vAlign w:val="center"/>
          </w:tcPr>
          <w:p w:rsidR="0018722C">
            <w:pPr>
              <w:pStyle w:val="affff9"/>
              <w:topLinePunct/>
              <w:ind w:leftChars="0" w:left="0" w:rightChars="0" w:right="0" w:firstLineChars="0" w:firstLine="0"/>
              <w:spacing w:line="240" w:lineRule="atLeast"/>
            </w:pPr>
            <w:r>
              <w:t>2</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18</w:t>
            </w:r>
          </w:p>
        </w:tc>
        <w:tc>
          <w:tcPr>
            <w:tcW w:w="748" w:type="pct"/>
            <w:vAlign w:val="center"/>
          </w:tcPr>
          <w:p w:rsidR="0018722C">
            <w:pPr>
              <w:pStyle w:val="a5"/>
              <w:topLinePunct/>
              <w:ind w:leftChars="0" w:left="0" w:rightChars="0" w:right="0" w:firstLineChars="0" w:firstLine="0"/>
              <w:spacing w:line="240" w:lineRule="atLeast"/>
            </w:pPr>
            <w:r>
              <w:t>M37-85</w:t>
            </w:r>
          </w:p>
        </w:tc>
        <w:tc>
          <w:tcPr>
            <w:tcW w:w="514" w:type="pct"/>
            <w:vAlign w:val="center"/>
          </w:tcPr>
          <w:p w:rsidR="0018722C">
            <w:pPr>
              <w:pStyle w:val="affff9"/>
              <w:topLinePunct/>
              <w:ind w:leftChars="0" w:left="0" w:rightChars="0" w:right="0" w:firstLineChars="0" w:firstLine="0"/>
              <w:spacing w:line="240" w:lineRule="atLeast"/>
            </w:pPr>
            <w:r>
              <w:t>0.2</w:t>
            </w:r>
          </w:p>
        </w:tc>
        <w:tc>
          <w:tcPr>
            <w:tcW w:w="619" w:type="pct"/>
            <w:vAlign w:val="center"/>
          </w:tcPr>
          <w:p w:rsidR="0018722C">
            <w:pPr>
              <w:pStyle w:val="ad"/>
              <w:topLinePunct/>
              <w:ind w:leftChars="0" w:left="0" w:rightChars="0" w:right="0" w:firstLineChars="0" w:firstLine="0"/>
              <w:spacing w:line="240" w:lineRule="atLeast"/>
            </w:pPr>
            <w:r>
              <w:t>R</w:t>
            </w:r>
          </w:p>
        </w:tc>
      </w:tr>
      <w:tr>
        <w:tc>
          <w:tcPr>
            <w:tcW w:w="613" w:type="pct"/>
            <w:vAlign w:val="center"/>
          </w:tcPr>
          <w:p w:rsidR="0018722C">
            <w:pPr>
              <w:pStyle w:val="affff9"/>
              <w:topLinePunct/>
              <w:ind w:leftChars="0" w:left="0" w:rightChars="0" w:right="0" w:firstLineChars="0" w:firstLine="0"/>
              <w:spacing w:line="240" w:lineRule="atLeast"/>
            </w:pPr>
            <w:r>
              <w:t>5</w:t>
            </w:r>
          </w:p>
        </w:tc>
        <w:tc>
          <w:tcPr>
            <w:tcW w:w="780" w:type="pct"/>
            <w:vAlign w:val="center"/>
          </w:tcPr>
          <w:p w:rsidR="0018722C">
            <w:pPr>
              <w:pStyle w:val="a5"/>
              <w:topLinePunct/>
              <w:ind w:leftChars="0" w:left="0" w:rightChars="0" w:right="0" w:firstLineChars="0" w:firstLine="0"/>
              <w:spacing w:line="240" w:lineRule="atLeast"/>
            </w:pPr>
            <w:r>
              <w:t>M37-195-B</w:t>
            </w:r>
          </w:p>
        </w:tc>
        <w:tc>
          <w:tcPr>
            <w:tcW w:w="507" w:type="pct"/>
            <w:vAlign w:val="center"/>
          </w:tcPr>
          <w:p w:rsidR="0018722C">
            <w:pPr>
              <w:pStyle w:val="affff9"/>
              <w:topLinePunct/>
              <w:ind w:leftChars="0" w:left="0" w:rightChars="0" w:right="0" w:firstLineChars="0" w:firstLine="0"/>
              <w:spacing w:line="240" w:lineRule="atLeast"/>
            </w:pPr>
            <w:r>
              <w:t>1</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19</w:t>
            </w:r>
          </w:p>
        </w:tc>
        <w:tc>
          <w:tcPr>
            <w:tcW w:w="748" w:type="pct"/>
            <w:vAlign w:val="center"/>
          </w:tcPr>
          <w:p w:rsidR="0018722C">
            <w:pPr>
              <w:pStyle w:val="a5"/>
              <w:topLinePunct/>
              <w:ind w:leftChars="0" w:left="0" w:rightChars="0" w:right="0" w:firstLineChars="0" w:firstLine="0"/>
              <w:spacing w:line="240" w:lineRule="atLeast"/>
            </w:pPr>
            <w:r>
              <w:t>M37-192</w:t>
            </w:r>
          </w:p>
        </w:tc>
        <w:tc>
          <w:tcPr>
            <w:tcW w:w="514" w:type="pct"/>
            <w:vAlign w:val="center"/>
          </w:tcPr>
          <w:p w:rsidR="0018722C">
            <w:pPr>
              <w:pStyle w:val="affff9"/>
              <w:topLinePunct/>
              <w:ind w:leftChars="0" w:left="0" w:rightChars="0" w:right="0" w:firstLineChars="0" w:firstLine="0"/>
              <w:spacing w:line="240" w:lineRule="atLeast"/>
            </w:pPr>
            <w:r>
              <w:t>0.4</w:t>
            </w:r>
          </w:p>
        </w:tc>
        <w:tc>
          <w:tcPr>
            <w:tcW w:w="619" w:type="pct"/>
            <w:vAlign w:val="center"/>
          </w:tcPr>
          <w:p w:rsidR="0018722C">
            <w:pPr>
              <w:pStyle w:val="ad"/>
              <w:topLinePunct/>
              <w:ind w:leftChars="0" w:left="0" w:rightChars="0" w:right="0" w:firstLineChars="0" w:firstLine="0"/>
              <w:spacing w:line="240" w:lineRule="atLeast"/>
            </w:pPr>
            <w:r>
              <w:t>R</w:t>
            </w:r>
          </w:p>
        </w:tc>
      </w:tr>
      <w:tr>
        <w:tc>
          <w:tcPr>
            <w:tcW w:w="613" w:type="pct"/>
            <w:vAlign w:val="center"/>
          </w:tcPr>
          <w:p w:rsidR="0018722C">
            <w:pPr>
              <w:pStyle w:val="affff9"/>
              <w:topLinePunct/>
              <w:ind w:leftChars="0" w:left="0" w:rightChars="0" w:right="0" w:firstLineChars="0" w:firstLine="0"/>
              <w:spacing w:line="240" w:lineRule="atLeast"/>
            </w:pPr>
            <w:r>
              <w:t>6</w:t>
            </w:r>
          </w:p>
        </w:tc>
        <w:tc>
          <w:tcPr>
            <w:tcW w:w="780" w:type="pct"/>
            <w:vAlign w:val="center"/>
          </w:tcPr>
          <w:p w:rsidR="0018722C">
            <w:pPr>
              <w:pStyle w:val="a5"/>
              <w:topLinePunct/>
              <w:ind w:leftChars="0" w:left="0" w:rightChars="0" w:right="0" w:firstLineChars="0" w:firstLine="0"/>
              <w:spacing w:line="240" w:lineRule="atLeast"/>
            </w:pPr>
            <w:r>
              <w:t>M37-139-D</w:t>
            </w:r>
          </w:p>
        </w:tc>
        <w:tc>
          <w:tcPr>
            <w:tcW w:w="507" w:type="pct"/>
            <w:vAlign w:val="center"/>
          </w:tcPr>
          <w:p w:rsidR="0018722C">
            <w:pPr>
              <w:pStyle w:val="affff9"/>
              <w:topLinePunct/>
              <w:ind w:leftChars="0" w:left="0" w:rightChars="0" w:right="0" w:firstLineChars="0" w:firstLine="0"/>
              <w:spacing w:line="240" w:lineRule="atLeast"/>
            </w:pPr>
            <w:r>
              <w:t>2</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20</w:t>
            </w:r>
          </w:p>
        </w:tc>
        <w:tc>
          <w:tcPr>
            <w:tcW w:w="748" w:type="pct"/>
            <w:vAlign w:val="center"/>
          </w:tcPr>
          <w:p w:rsidR="0018722C">
            <w:pPr>
              <w:pStyle w:val="a5"/>
              <w:topLinePunct/>
              <w:ind w:leftChars="0" w:left="0" w:rightChars="0" w:right="0" w:firstLineChars="0" w:firstLine="0"/>
              <w:spacing w:line="240" w:lineRule="atLeast"/>
            </w:pPr>
            <w:r>
              <w:t>M37-205</w:t>
            </w:r>
          </w:p>
        </w:tc>
        <w:tc>
          <w:tcPr>
            <w:tcW w:w="514" w:type="pct"/>
            <w:vAlign w:val="center"/>
          </w:tcPr>
          <w:p w:rsidR="0018722C">
            <w:pPr>
              <w:pStyle w:val="affff9"/>
              <w:topLinePunct/>
              <w:ind w:leftChars="0" w:left="0" w:rightChars="0" w:right="0" w:firstLineChars="0" w:firstLine="0"/>
              <w:spacing w:line="240" w:lineRule="atLeast"/>
            </w:pPr>
            <w:r>
              <w:t>0.2</w:t>
            </w:r>
          </w:p>
        </w:tc>
        <w:tc>
          <w:tcPr>
            <w:tcW w:w="619" w:type="pct"/>
            <w:vAlign w:val="center"/>
          </w:tcPr>
          <w:p w:rsidR="0018722C">
            <w:pPr>
              <w:pStyle w:val="ad"/>
              <w:topLinePunct/>
              <w:ind w:leftChars="0" w:left="0" w:rightChars="0" w:right="0" w:firstLineChars="0" w:firstLine="0"/>
              <w:spacing w:line="240" w:lineRule="atLeast"/>
            </w:pPr>
            <w:r>
              <w:t>R</w:t>
            </w:r>
          </w:p>
        </w:tc>
      </w:tr>
      <w:tr>
        <w:tc>
          <w:tcPr>
            <w:tcW w:w="613" w:type="pct"/>
            <w:vAlign w:val="center"/>
          </w:tcPr>
          <w:p w:rsidR="0018722C">
            <w:pPr>
              <w:pStyle w:val="affff9"/>
              <w:topLinePunct/>
              <w:ind w:leftChars="0" w:left="0" w:rightChars="0" w:right="0" w:firstLineChars="0" w:firstLine="0"/>
              <w:spacing w:line="240" w:lineRule="atLeast"/>
            </w:pPr>
            <w:r>
              <w:t>7</w:t>
            </w:r>
          </w:p>
        </w:tc>
        <w:tc>
          <w:tcPr>
            <w:tcW w:w="780" w:type="pct"/>
            <w:vAlign w:val="center"/>
          </w:tcPr>
          <w:p w:rsidR="0018722C">
            <w:pPr>
              <w:pStyle w:val="a5"/>
              <w:topLinePunct/>
              <w:ind w:leftChars="0" w:left="0" w:rightChars="0" w:right="0" w:firstLineChars="0" w:firstLine="0"/>
              <w:spacing w:line="240" w:lineRule="atLeast"/>
            </w:pPr>
            <w:r>
              <w:t>M37-121</w:t>
            </w:r>
          </w:p>
        </w:tc>
        <w:tc>
          <w:tcPr>
            <w:tcW w:w="507" w:type="pct"/>
            <w:vAlign w:val="center"/>
          </w:tcPr>
          <w:p w:rsidR="0018722C">
            <w:pPr>
              <w:pStyle w:val="affff9"/>
              <w:topLinePunct/>
              <w:ind w:leftChars="0" w:left="0" w:rightChars="0" w:right="0" w:firstLineChars="0" w:firstLine="0"/>
              <w:spacing w:line="240" w:lineRule="atLeast"/>
            </w:pPr>
            <w:r>
              <w:t>1</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21</w:t>
            </w:r>
          </w:p>
        </w:tc>
        <w:tc>
          <w:tcPr>
            <w:tcW w:w="748" w:type="pct"/>
            <w:vAlign w:val="center"/>
          </w:tcPr>
          <w:p w:rsidR="0018722C">
            <w:pPr>
              <w:pStyle w:val="a5"/>
              <w:topLinePunct/>
              <w:ind w:leftChars="0" w:left="0" w:rightChars="0" w:right="0" w:firstLineChars="0" w:firstLine="0"/>
              <w:spacing w:line="240" w:lineRule="atLeast"/>
            </w:pPr>
            <w:r>
              <w:t>M37-61</w:t>
            </w:r>
          </w:p>
        </w:tc>
        <w:tc>
          <w:tcPr>
            <w:tcW w:w="514" w:type="pct"/>
            <w:vAlign w:val="center"/>
          </w:tcPr>
          <w:p w:rsidR="0018722C">
            <w:pPr>
              <w:pStyle w:val="affff9"/>
              <w:topLinePunct/>
              <w:ind w:leftChars="0" w:left="0" w:rightChars="0" w:right="0" w:firstLineChars="0" w:firstLine="0"/>
              <w:spacing w:line="240" w:lineRule="atLeast"/>
            </w:pPr>
            <w:r>
              <w:t>0.8</w:t>
            </w:r>
          </w:p>
        </w:tc>
        <w:tc>
          <w:tcPr>
            <w:tcW w:w="619" w:type="pct"/>
            <w:vAlign w:val="center"/>
          </w:tcPr>
          <w:p w:rsidR="0018722C">
            <w:pPr>
              <w:pStyle w:val="ad"/>
              <w:topLinePunct/>
              <w:ind w:leftChars="0" w:left="0" w:rightChars="0" w:right="0" w:firstLineChars="0" w:firstLine="0"/>
              <w:spacing w:line="240" w:lineRule="atLeast"/>
            </w:pPr>
            <w:r>
              <w:t>R</w:t>
            </w:r>
          </w:p>
        </w:tc>
      </w:tr>
      <w:tr>
        <w:tc>
          <w:tcPr>
            <w:tcW w:w="613" w:type="pct"/>
            <w:vAlign w:val="center"/>
          </w:tcPr>
          <w:p w:rsidR="0018722C">
            <w:pPr>
              <w:pStyle w:val="affff9"/>
              <w:topLinePunct/>
              <w:ind w:leftChars="0" w:left="0" w:rightChars="0" w:right="0" w:firstLineChars="0" w:firstLine="0"/>
              <w:spacing w:line="240" w:lineRule="atLeast"/>
            </w:pPr>
            <w:r>
              <w:t>8</w:t>
            </w:r>
          </w:p>
        </w:tc>
        <w:tc>
          <w:tcPr>
            <w:tcW w:w="780" w:type="pct"/>
            <w:vAlign w:val="center"/>
          </w:tcPr>
          <w:p w:rsidR="0018722C">
            <w:pPr>
              <w:pStyle w:val="a5"/>
              <w:topLinePunct/>
              <w:ind w:leftChars="0" w:left="0" w:rightChars="0" w:right="0" w:firstLineChars="0" w:firstLine="0"/>
              <w:spacing w:line="240" w:lineRule="atLeast"/>
            </w:pPr>
            <w:r>
              <w:t>M37-120-B</w:t>
            </w:r>
          </w:p>
        </w:tc>
        <w:tc>
          <w:tcPr>
            <w:tcW w:w="507" w:type="pct"/>
            <w:vAlign w:val="center"/>
          </w:tcPr>
          <w:p w:rsidR="0018722C">
            <w:pPr>
              <w:pStyle w:val="affff9"/>
              <w:topLinePunct/>
              <w:ind w:leftChars="0" w:left="0" w:rightChars="0" w:right="0" w:firstLineChars="0" w:firstLine="0"/>
              <w:spacing w:line="240" w:lineRule="atLeast"/>
            </w:pPr>
            <w:r>
              <w:t>1</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22</w:t>
            </w:r>
          </w:p>
        </w:tc>
        <w:tc>
          <w:tcPr>
            <w:tcW w:w="748" w:type="pct"/>
            <w:vAlign w:val="center"/>
          </w:tcPr>
          <w:p w:rsidR="0018722C">
            <w:pPr>
              <w:pStyle w:val="a5"/>
              <w:topLinePunct/>
              <w:ind w:leftChars="0" w:left="0" w:rightChars="0" w:right="0" w:firstLineChars="0" w:firstLine="0"/>
              <w:spacing w:line="240" w:lineRule="atLeast"/>
            </w:pPr>
            <w:r>
              <w:t>M37-216</w:t>
            </w:r>
          </w:p>
        </w:tc>
        <w:tc>
          <w:tcPr>
            <w:tcW w:w="514" w:type="pct"/>
            <w:vAlign w:val="center"/>
          </w:tcPr>
          <w:p w:rsidR="0018722C">
            <w:pPr>
              <w:pStyle w:val="affff9"/>
              <w:topLinePunct/>
              <w:ind w:leftChars="0" w:left="0" w:rightChars="0" w:right="0" w:firstLineChars="0" w:firstLine="0"/>
              <w:spacing w:line="240" w:lineRule="atLeast"/>
            </w:pPr>
            <w:r>
              <w:t>1.6</w:t>
            </w:r>
          </w:p>
        </w:tc>
        <w:tc>
          <w:tcPr>
            <w:tcW w:w="619" w:type="pct"/>
            <w:vAlign w:val="center"/>
          </w:tcPr>
          <w:p w:rsidR="0018722C">
            <w:pPr>
              <w:pStyle w:val="ad"/>
              <w:topLinePunct/>
              <w:ind w:leftChars="0" w:left="0" w:rightChars="0" w:right="0" w:firstLineChars="0" w:firstLine="0"/>
              <w:spacing w:line="240" w:lineRule="atLeast"/>
            </w:pPr>
            <w:r>
              <w:t>S</w:t>
            </w:r>
          </w:p>
        </w:tc>
      </w:tr>
      <w:tr>
        <w:tc>
          <w:tcPr>
            <w:tcW w:w="613" w:type="pct"/>
            <w:vAlign w:val="center"/>
          </w:tcPr>
          <w:p w:rsidR="0018722C">
            <w:pPr>
              <w:pStyle w:val="affff9"/>
              <w:topLinePunct/>
              <w:ind w:leftChars="0" w:left="0" w:rightChars="0" w:right="0" w:firstLineChars="0" w:firstLine="0"/>
              <w:spacing w:line="240" w:lineRule="atLeast"/>
            </w:pPr>
            <w:r>
              <w:t>9</w:t>
            </w:r>
          </w:p>
        </w:tc>
        <w:tc>
          <w:tcPr>
            <w:tcW w:w="780" w:type="pct"/>
            <w:vAlign w:val="center"/>
          </w:tcPr>
          <w:p w:rsidR="0018722C">
            <w:pPr>
              <w:pStyle w:val="a5"/>
              <w:topLinePunct/>
              <w:ind w:leftChars="0" w:left="0" w:rightChars="0" w:right="0" w:firstLineChars="0" w:firstLine="0"/>
              <w:spacing w:line="240" w:lineRule="atLeast"/>
            </w:pPr>
            <w:r>
              <w:t>M37-222-C</w:t>
            </w:r>
          </w:p>
        </w:tc>
        <w:tc>
          <w:tcPr>
            <w:tcW w:w="507" w:type="pct"/>
            <w:vAlign w:val="center"/>
          </w:tcPr>
          <w:p w:rsidR="0018722C">
            <w:pPr>
              <w:pStyle w:val="affff9"/>
              <w:topLinePunct/>
              <w:ind w:leftChars="0" w:left="0" w:rightChars="0" w:right="0" w:firstLineChars="0" w:firstLine="0"/>
              <w:spacing w:line="240" w:lineRule="atLeast"/>
            </w:pPr>
            <w:r>
              <w:t>0</w:t>
            </w:r>
          </w:p>
        </w:tc>
        <w:tc>
          <w:tcPr>
            <w:tcW w:w="591" w:type="pct"/>
            <w:vAlign w:val="center"/>
          </w:tcPr>
          <w:p w:rsidR="0018722C">
            <w:pPr>
              <w:pStyle w:val="a5"/>
              <w:topLinePunct/>
              <w:ind w:leftChars="0" w:left="0" w:rightChars="0" w:right="0" w:firstLineChars="0" w:firstLine="0"/>
              <w:spacing w:line="240" w:lineRule="atLeast"/>
            </w:pPr>
            <w:r>
              <w:t>I</w:t>
            </w:r>
          </w:p>
        </w:tc>
        <w:tc>
          <w:tcPr>
            <w:tcW w:w="628" w:type="pct"/>
            <w:vAlign w:val="center"/>
          </w:tcPr>
          <w:p w:rsidR="0018722C">
            <w:pPr>
              <w:pStyle w:val="affff9"/>
              <w:topLinePunct/>
              <w:ind w:leftChars="0" w:left="0" w:rightChars="0" w:right="0" w:firstLineChars="0" w:firstLine="0"/>
              <w:spacing w:line="240" w:lineRule="atLeast"/>
            </w:pPr>
            <w:r>
              <w:t>23</w:t>
            </w:r>
          </w:p>
        </w:tc>
        <w:tc>
          <w:tcPr>
            <w:tcW w:w="748" w:type="pct"/>
            <w:vAlign w:val="center"/>
          </w:tcPr>
          <w:p w:rsidR="0018722C">
            <w:pPr>
              <w:pStyle w:val="a5"/>
              <w:topLinePunct/>
              <w:ind w:leftChars="0" w:left="0" w:rightChars="0" w:right="0" w:firstLineChars="0" w:firstLine="0"/>
              <w:spacing w:line="240" w:lineRule="atLeast"/>
            </w:pPr>
            <w:r>
              <w:t>M37-73</w:t>
            </w:r>
          </w:p>
        </w:tc>
        <w:tc>
          <w:tcPr>
            <w:tcW w:w="514" w:type="pct"/>
            <w:vAlign w:val="center"/>
          </w:tcPr>
          <w:p w:rsidR="0018722C">
            <w:pPr>
              <w:pStyle w:val="affff9"/>
              <w:topLinePunct/>
              <w:ind w:leftChars="0" w:left="0" w:rightChars="0" w:right="0" w:firstLineChars="0" w:firstLine="0"/>
              <w:spacing w:line="240" w:lineRule="atLeast"/>
            </w:pPr>
            <w:r>
              <w:t>0.4</w:t>
            </w:r>
          </w:p>
        </w:tc>
        <w:tc>
          <w:tcPr>
            <w:tcW w:w="619" w:type="pct"/>
            <w:vAlign w:val="center"/>
          </w:tcPr>
          <w:p w:rsidR="0018722C">
            <w:pPr>
              <w:pStyle w:val="ad"/>
              <w:topLinePunct/>
              <w:ind w:leftChars="0" w:left="0" w:rightChars="0" w:right="0" w:firstLineChars="0" w:firstLine="0"/>
              <w:spacing w:line="240" w:lineRule="atLeast"/>
            </w:pPr>
            <w:r>
              <w:t>R</w:t>
            </w:r>
          </w:p>
        </w:tc>
      </w:tr>
      <w:tr>
        <w:tc>
          <w:tcPr>
            <w:tcW w:w="613" w:type="pct"/>
            <w:vAlign w:val="center"/>
          </w:tcPr>
          <w:p w:rsidR="0018722C">
            <w:pPr>
              <w:pStyle w:val="affff9"/>
              <w:topLinePunct/>
              <w:ind w:leftChars="0" w:left="0" w:rightChars="0" w:right="0" w:firstLineChars="0" w:firstLine="0"/>
              <w:spacing w:line="240" w:lineRule="atLeast"/>
            </w:pPr>
            <w:r>
              <w:t>10</w:t>
            </w:r>
          </w:p>
        </w:tc>
        <w:tc>
          <w:tcPr>
            <w:tcW w:w="780" w:type="pct"/>
            <w:vAlign w:val="center"/>
          </w:tcPr>
          <w:p w:rsidR="0018722C">
            <w:pPr>
              <w:pStyle w:val="a5"/>
              <w:topLinePunct/>
              <w:ind w:leftChars="0" w:left="0" w:rightChars="0" w:right="0" w:firstLineChars="0" w:firstLine="0"/>
              <w:spacing w:line="240" w:lineRule="atLeast"/>
            </w:pPr>
            <w:r>
              <w:t>M37-61-B</w:t>
            </w:r>
          </w:p>
        </w:tc>
        <w:tc>
          <w:tcPr>
            <w:tcW w:w="507" w:type="pct"/>
            <w:vAlign w:val="center"/>
          </w:tcPr>
          <w:p w:rsidR="0018722C">
            <w:pPr>
              <w:pStyle w:val="affff9"/>
              <w:topLinePunct/>
              <w:ind w:leftChars="0" w:left="0" w:rightChars="0" w:right="0" w:firstLineChars="0" w:firstLine="0"/>
              <w:spacing w:line="240" w:lineRule="atLeast"/>
            </w:pPr>
            <w:r>
              <w:t>0</w:t>
            </w:r>
          </w:p>
        </w:tc>
        <w:tc>
          <w:tcPr>
            <w:tcW w:w="591" w:type="pct"/>
            <w:vAlign w:val="center"/>
          </w:tcPr>
          <w:p w:rsidR="0018722C">
            <w:pPr>
              <w:pStyle w:val="a5"/>
              <w:topLinePunct/>
              <w:ind w:leftChars="0" w:left="0" w:rightChars="0" w:right="0" w:firstLineChars="0" w:firstLine="0"/>
              <w:spacing w:line="240" w:lineRule="atLeast"/>
            </w:pPr>
            <w:r>
              <w:t>I</w:t>
            </w:r>
          </w:p>
        </w:tc>
        <w:tc>
          <w:tcPr>
            <w:tcW w:w="628" w:type="pct"/>
            <w:vAlign w:val="center"/>
          </w:tcPr>
          <w:p w:rsidR="0018722C">
            <w:pPr>
              <w:pStyle w:val="affff9"/>
              <w:topLinePunct/>
              <w:ind w:leftChars="0" w:left="0" w:rightChars="0" w:right="0" w:firstLineChars="0" w:firstLine="0"/>
              <w:spacing w:line="240" w:lineRule="atLeast"/>
            </w:pPr>
            <w:r>
              <w:t>24</w:t>
            </w:r>
          </w:p>
        </w:tc>
        <w:tc>
          <w:tcPr>
            <w:tcW w:w="748" w:type="pct"/>
            <w:vAlign w:val="center"/>
          </w:tcPr>
          <w:p w:rsidR="0018722C">
            <w:pPr>
              <w:pStyle w:val="a5"/>
              <w:topLinePunct/>
              <w:ind w:leftChars="0" w:left="0" w:rightChars="0" w:right="0" w:firstLineChars="0" w:firstLine="0"/>
              <w:spacing w:line="240" w:lineRule="atLeast"/>
            </w:pPr>
            <w:r>
              <w:t>M37-66</w:t>
            </w:r>
          </w:p>
        </w:tc>
        <w:tc>
          <w:tcPr>
            <w:tcW w:w="514" w:type="pct"/>
            <w:vAlign w:val="center"/>
          </w:tcPr>
          <w:p w:rsidR="0018722C">
            <w:pPr>
              <w:pStyle w:val="affff9"/>
              <w:topLinePunct/>
              <w:ind w:leftChars="0" w:left="0" w:rightChars="0" w:right="0" w:firstLineChars="0" w:firstLine="0"/>
              <w:spacing w:line="240" w:lineRule="atLeast"/>
            </w:pPr>
            <w:r>
              <w:t>0.4</w:t>
            </w:r>
          </w:p>
        </w:tc>
        <w:tc>
          <w:tcPr>
            <w:tcW w:w="619" w:type="pct"/>
            <w:vAlign w:val="center"/>
          </w:tcPr>
          <w:p w:rsidR="0018722C">
            <w:pPr>
              <w:pStyle w:val="ad"/>
              <w:topLinePunct/>
              <w:ind w:leftChars="0" w:left="0" w:rightChars="0" w:right="0" w:firstLineChars="0" w:firstLine="0"/>
              <w:spacing w:line="240" w:lineRule="atLeast"/>
            </w:pPr>
            <w:r>
              <w:t>R</w:t>
            </w:r>
          </w:p>
        </w:tc>
      </w:tr>
      <w:tr>
        <w:tc>
          <w:tcPr>
            <w:tcW w:w="613" w:type="pct"/>
            <w:vAlign w:val="center"/>
          </w:tcPr>
          <w:p w:rsidR="0018722C">
            <w:pPr>
              <w:pStyle w:val="affff9"/>
              <w:topLinePunct/>
              <w:ind w:leftChars="0" w:left="0" w:rightChars="0" w:right="0" w:firstLineChars="0" w:firstLine="0"/>
              <w:spacing w:line="240" w:lineRule="atLeast"/>
            </w:pPr>
            <w:r>
              <w:t>11</w:t>
            </w:r>
          </w:p>
        </w:tc>
        <w:tc>
          <w:tcPr>
            <w:tcW w:w="780" w:type="pct"/>
            <w:vAlign w:val="center"/>
          </w:tcPr>
          <w:p w:rsidR="0018722C">
            <w:pPr>
              <w:pStyle w:val="a5"/>
              <w:topLinePunct/>
              <w:ind w:leftChars="0" w:left="0" w:rightChars="0" w:right="0" w:firstLineChars="0" w:firstLine="0"/>
              <w:spacing w:line="240" w:lineRule="atLeast"/>
            </w:pPr>
            <w:r>
              <w:t>M37-188-D</w:t>
            </w:r>
          </w:p>
        </w:tc>
        <w:tc>
          <w:tcPr>
            <w:tcW w:w="507" w:type="pct"/>
            <w:vAlign w:val="center"/>
          </w:tcPr>
          <w:p w:rsidR="0018722C">
            <w:pPr>
              <w:pStyle w:val="affff9"/>
              <w:topLinePunct/>
              <w:ind w:leftChars="0" w:left="0" w:rightChars="0" w:right="0" w:firstLineChars="0" w:firstLine="0"/>
              <w:spacing w:line="240" w:lineRule="atLeast"/>
            </w:pPr>
            <w:r>
              <w:t>4</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25</w:t>
            </w:r>
          </w:p>
        </w:tc>
        <w:tc>
          <w:tcPr>
            <w:tcW w:w="748" w:type="pct"/>
            <w:vAlign w:val="center"/>
          </w:tcPr>
          <w:p w:rsidR="0018722C">
            <w:pPr>
              <w:pStyle w:val="a5"/>
              <w:topLinePunct/>
              <w:ind w:leftChars="0" w:left="0" w:rightChars="0" w:right="0" w:firstLineChars="0" w:firstLine="0"/>
              <w:spacing w:line="240" w:lineRule="atLeast"/>
            </w:pPr>
            <w:r>
              <w:t>M37-158-B</w:t>
            </w:r>
          </w:p>
        </w:tc>
        <w:tc>
          <w:tcPr>
            <w:tcW w:w="514" w:type="pct"/>
            <w:vAlign w:val="center"/>
          </w:tcPr>
          <w:p w:rsidR="0018722C">
            <w:pPr>
              <w:pStyle w:val="a5"/>
              <w:topLinePunct/>
              <w:ind w:leftChars="0" w:left="0" w:rightChars="0" w:right="0" w:firstLineChars="0" w:firstLine="0"/>
              <w:spacing w:line="240" w:lineRule="atLeast"/>
            </w:pPr>
            <w:r>
              <w:t>O</w:t>
            </w:r>
          </w:p>
        </w:tc>
        <w:tc>
          <w:tcPr>
            <w:tcW w:w="619" w:type="pct"/>
            <w:vAlign w:val="center"/>
          </w:tcPr>
          <w:p w:rsidR="0018722C">
            <w:pPr>
              <w:pStyle w:val="ad"/>
              <w:topLinePunct/>
              <w:ind w:leftChars="0" w:left="0" w:rightChars="0" w:right="0" w:firstLineChars="0" w:firstLine="0"/>
              <w:spacing w:line="240" w:lineRule="atLeast"/>
            </w:pPr>
            <w:r>
              <w:t>I</w:t>
            </w:r>
          </w:p>
        </w:tc>
      </w:tr>
      <w:tr>
        <w:tc>
          <w:tcPr>
            <w:tcW w:w="613" w:type="pct"/>
            <w:vAlign w:val="center"/>
          </w:tcPr>
          <w:p w:rsidR="0018722C">
            <w:pPr>
              <w:pStyle w:val="affff9"/>
              <w:topLinePunct/>
              <w:ind w:leftChars="0" w:left="0" w:rightChars="0" w:right="0" w:firstLineChars="0" w:firstLine="0"/>
              <w:spacing w:line="240" w:lineRule="atLeast"/>
            </w:pPr>
            <w:r>
              <w:t>12</w:t>
            </w:r>
          </w:p>
        </w:tc>
        <w:tc>
          <w:tcPr>
            <w:tcW w:w="780" w:type="pct"/>
            <w:vAlign w:val="center"/>
          </w:tcPr>
          <w:p w:rsidR="0018722C">
            <w:pPr>
              <w:pStyle w:val="a5"/>
              <w:topLinePunct/>
              <w:ind w:leftChars="0" w:left="0" w:rightChars="0" w:right="0" w:firstLineChars="0" w:firstLine="0"/>
              <w:spacing w:line="240" w:lineRule="atLeast"/>
            </w:pPr>
            <w:r>
              <w:t>M37-76</w:t>
            </w:r>
          </w:p>
        </w:tc>
        <w:tc>
          <w:tcPr>
            <w:tcW w:w="507" w:type="pct"/>
            <w:vAlign w:val="center"/>
          </w:tcPr>
          <w:p w:rsidR="0018722C">
            <w:pPr>
              <w:pStyle w:val="affff9"/>
              <w:topLinePunct/>
              <w:ind w:leftChars="0" w:left="0" w:rightChars="0" w:right="0" w:firstLineChars="0" w:firstLine="0"/>
              <w:spacing w:line="240" w:lineRule="atLeast"/>
            </w:pPr>
            <w:r>
              <w:t>1</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26</w:t>
            </w:r>
          </w:p>
        </w:tc>
        <w:tc>
          <w:tcPr>
            <w:tcW w:w="748" w:type="pct"/>
            <w:vAlign w:val="center"/>
          </w:tcPr>
          <w:p w:rsidR="0018722C">
            <w:pPr>
              <w:pStyle w:val="a5"/>
              <w:topLinePunct/>
              <w:ind w:leftChars="0" w:left="0" w:rightChars="0" w:right="0" w:firstLineChars="0" w:firstLine="0"/>
              <w:spacing w:line="240" w:lineRule="atLeast"/>
            </w:pPr>
            <w:r>
              <w:t>M37-131</w:t>
            </w:r>
          </w:p>
        </w:tc>
        <w:tc>
          <w:tcPr>
            <w:tcW w:w="514" w:type="pct"/>
            <w:vAlign w:val="center"/>
          </w:tcPr>
          <w:p w:rsidR="0018722C">
            <w:pPr>
              <w:pStyle w:val="affff9"/>
              <w:topLinePunct/>
              <w:ind w:leftChars="0" w:left="0" w:rightChars="0" w:right="0" w:firstLineChars="0" w:firstLine="0"/>
              <w:spacing w:line="240" w:lineRule="atLeast"/>
            </w:pPr>
            <w:r>
              <w:t>0.6</w:t>
            </w:r>
          </w:p>
        </w:tc>
        <w:tc>
          <w:tcPr>
            <w:tcW w:w="619" w:type="pct"/>
            <w:vAlign w:val="center"/>
          </w:tcPr>
          <w:p w:rsidR="0018722C">
            <w:pPr>
              <w:pStyle w:val="ad"/>
              <w:topLinePunct/>
              <w:ind w:leftChars="0" w:left="0" w:rightChars="0" w:right="0" w:firstLineChars="0" w:firstLine="0"/>
              <w:spacing w:line="240" w:lineRule="atLeast"/>
            </w:pPr>
            <w:r>
              <w:t>R</w:t>
            </w:r>
          </w:p>
        </w:tc>
      </w:tr>
      <w:tr>
        <w:tc>
          <w:tcPr>
            <w:tcW w:w="613" w:type="pct"/>
            <w:vAlign w:val="center"/>
          </w:tcPr>
          <w:p w:rsidR="0018722C">
            <w:pPr>
              <w:pStyle w:val="affff9"/>
              <w:topLinePunct/>
              <w:ind w:leftChars="0" w:left="0" w:rightChars="0" w:right="0" w:firstLineChars="0" w:firstLine="0"/>
              <w:spacing w:line="240" w:lineRule="atLeast"/>
            </w:pPr>
            <w:r>
              <w:t>13</w:t>
            </w:r>
          </w:p>
        </w:tc>
        <w:tc>
          <w:tcPr>
            <w:tcW w:w="780" w:type="pct"/>
            <w:vAlign w:val="center"/>
          </w:tcPr>
          <w:p w:rsidR="0018722C">
            <w:pPr>
              <w:pStyle w:val="a5"/>
              <w:topLinePunct/>
              <w:ind w:leftChars="0" w:left="0" w:rightChars="0" w:right="0" w:firstLineChars="0" w:firstLine="0"/>
              <w:spacing w:line="240" w:lineRule="atLeast"/>
            </w:pPr>
            <w:r>
              <w:t>M37-219-D</w:t>
            </w:r>
          </w:p>
        </w:tc>
        <w:tc>
          <w:tcPr>
            <w:tcW w:w="507" w:type="pct"/>
            <w:vAlign w:val="center"/>
          </w:tcPr>
          <w:p w:rsidR="0018722C">
            <w:pPr>
              <w:pStyle w:val="affff9"/>
              <w:topLinePunct/>
              <w:ind w:leftChars="0" w:left="0" w:rightChars="0" w:right="0" w:firstLineChars="0" w:firstLine="0"/>
              <w:spacing w:line="240" w:lineRule="atLeast"/>
            </w:pPr>
            <w:r>
              <w:t>2</w:t>
            </w:r>
          </w:p>
        </w:tc>
        <w:tc>
          <w:tcPr>
            <w:tcW w:w="591" w:type="pct"/>
            <w:vAlign w:val="center"/>
          </w:tcPr>
          <w:p w:rsidR="0018722C">
            <w:pPr>
              <w:pStyle w:val="a5"/>
              <w:topLinePunct/>
              <w:ind w:leftChars="0" w:left="0" w:rightChars="0" w:right="0" w:firstLineChars="0" w:firstLine="0"/>
              <w:spacing w:line="240" w:lineRule="atLeast"/>
            </w:pPr>
            <w:r>
              <w:t>S</w:t>
            </w:r>
          </w:p>
        </w:tc>
        <w:tc>
          <w:tcPr>
            <w:tcW w:w="628" w:type="pct"/>
            <w:vAlign w:val="center"/>
          </w:tcPr>
          <w:p w:rsidR="0018722C">
            <w:pPr>
              <w:pStyle w:val="affff9"/>
              <w:topLinePunct/>
              <w:ind w:leftChars="0" w:left="0" w:rightChars="0" w:right="0" w:firstLineChars="0" w:firstLine="0"/>
              <w:spacing w:line="240" w:lineRule="atLeast"/>
            </w:pPr>
            <w:r>
              <w:t>27</w:t>
            </w:r>
          </w:p>
        </w:tc>
        <w:tc>
          <w:tcPr>
            <w:tcW w:w="748" w:type="pct"/>
            <w:vAlign w:val="center"/>
          </w:tcPr>
          <w:p w:rsidR="0018722C">
            <w:pPr>
              <w:pStyle w:val="a5"/>
              <w:topLinePunct/>
              <w:ind w:leftChars="0" w:left="0" w:rightChars="0" w:right="0" w:firstLineChars="0" w:firstLine="0"/>
              <w:spacing w:line="240" w:lineRule="atLeast"/>
            </w:pPr>
            <w:r>
              <w:t>M37-101-B</w:t>
            </w:r>
          </w:p>
        </w:tc>
        <w:tc>
          <w:tcPr>
            <w:tcW w:w="514" w:type="pct"/>
            <w:vAlign w:val="center"/>
          </w:tcPr>
          <w:p w:rsidR="0018722C">
            <w:pPr>
              <w:pStyle w:val="affff9"/>
              <w:topLinePunct/>
              <w:ind w:leftChars="0" w:left="0" w:rightChars="0" w:right="0" w:firstLineChars="0" w:firstLine="0"/>
              <w:spacing w:line="240" w:lineRule="atLeast"/>
            </w:pPr>
            <w:r>
              <w:t>2</w:t>
            </w:r>
          </w:p>
        </w:tc>
        <w:tc>
          <w:tcPr>
            <w:tcW w:w="619" w:type="pct"/>
            <w:vAlign w:val="center"/>
          </w:tcPr>
          <w:p w:rsidR="0018722C">
            <w:pPr>
              <w:pStyle w:val="ad"/>
              <w:topLinePunct/>
              <w:ind w:leftChars="0" w:left="0" w:rightChars="0" w:right="0" w:firstLineChars="0" w:firstLine="0"/>
              <w:spacing w:line="240" w:lineRule="atLeast"/>
            </w:pPr>
            <w:r>
              <w:t>S</w:t>
            </w:r>
          </w:p>
        </w:tc>
      </w:tr>
      <w:tr>
        <w:tc>
          <w:tcPr>
            <w:tcW w:w="613"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780" w:type="pct"/>
            <w:vAlign w:val="center"/>
            <w:tcBorders>
              <w:top w:val="single" w:sz="4" w:space="0" w:color="auto"/>
            </w:tcBorders>
          </w:tcPr>
          <w:p w:rsidR="0018722C">
            <w:pPr>
              <w:pStyle w:val="aff1"/>
              <w:topLinePunct/>
              <w:ind w:leftChars="0" w:left="0" w:rightChars="0" w:right="0" w:firstLineChars="0" w:firstLine="0"/>
              <w:spacing w:line="240" w:lineRule="atLeast"/>
            </w:pPr>
            <w:r>
              <w:t>M37-100-E</w:t>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r>
              <w:t>I</w:t>
            </w:r>
          </w:p>
        </w:tc>
        <w:tc>
          <w:tcPr>
            <w:tcW w:w="6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I</w:t>
      </w:r>
      <w:r>
        <w:rPr>
          <w:rFonts w:ascii="宋体" w:eastAsia="宋体" w:hint="eastAsia" w:cstheme="minorBidi" w:hAnsiTheme="minorHAnsi"/>
        </w:rPr>
        <w:t>：免疫</w:t>
      </w:r>
      <w:r>
        <w:rPr>
          <w:rFonts w:cstheme="minorBidi" w:hAnsiTheme="minorHAnsi" w:eastAsiaTheme="minorHAnsi" w:asciiTheme="minorHAnsi"/>
        </w:rPr>
        <w:t>R</w:t>
      </w:r>
      <w:r>
        <w:rPr>
          <w:rFonts w:ascii="宋体" w:eastAsia="宋体" w:hint="eastAsia" w:cstheme="minorBidi" w:hAnsiTheme="minorHAnsi"/>
        </w:rPr>
        <w:t>：</w:t>
      </w:r>
      <w:r>
        <w:rPr>
          <w:rFonts w:ascii="宋体" w:eastAsia="宋体" w:hint="eastAsia" w:cstheme="minorBidi" w:hAnsiTheme="minorHAnsi"/>
        </w:rPr>
        <w:t>抗</w:t>
      </w:r>
      <w:r>
        <w:rPr>
          <w:rFonts w:ascii="宋体" w:eastAsia="宋体" w:hint="eastAsia" w:cstheme="minorBidi" w:hAnsiTheme="minorHAnsi"/>
        </w:rPr>
        <w:t>病</w:t>
      </w:r>
      <w:r>
        <w:rPr>
          <w:rFonts w:cstheme="minorBidi" w:hAnsiTheme="minorHAnsi" w:eastAsiaTheme="minorHAnsi" w:asciiTheme="minorHAnsi"/>
        </w:rPr>
        <w:t>S</w:t>
      </w:r>
      <w:r>
        <w:rPr>
          <w:rFonts w:ascii="宋体" w:eastAsia="宋体" w:hint="eastAsia" w:cstheme="minorBidi" w:hAnsiTheme="minorHAnsi"/>
        </w:rPr>
        <w:t>：</w:t>
      </w:r>
      <w:r>
        <w:rPr>
          <w:rFonts w:ascii="宋体" w:eastAsia="宋体" w:hint="eastAsia" w:cstheme="minorBidi" w:hAnsiTheme="minorHAnsi"/>
        </w:rPr>
        <w:t>感</w:t>
      </w:r>
      <w:r>
        <w:rPr>
          <w:rFonts w:ascii="宋体" w:eastAsia="宋体" w:hint="eastAsia" w:cstheme="minorBidi" w:hAnsiTheme="minorHAnsi"/>
        </w:rPr>
        <w:t>病</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12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rPr>
          <w:rFonts w:cstheme="minorBidi" w:hAnsiTheme="minorHAnsi" w:eastAsiaTheme="minorHAnsi" w:asciiTheme="minorHAnsi"/>
        </w:rPr>
        <w:t>I: Immunity</w:t>
      </w:r>
      <w:r w:rsidRPr="00000000">
        <w:rPr>
          <w:rFonts w:cstheme="minorBidi" w:hAnsiTheme="minorHAnsi" w:eastAsiaTheme="minorHAnsi" w:asciiTheme="minorHAnsi"/>
        </w:rPr>
        <w:tab/>
        <w:t>R: Resistent    S:</w:t>
      </w:r>
      <w:r>
        <w:rPr>
          <w:rFonts w:cstheme="minorBidi" w:hAnsiTheme="minorHAnsi" w:eastAsiaTheme="minorHAnsi" w:asciiTheme="minorHAnsi"/>
        </w:rPr>
        <w:t> </w:t>
      </w:r>
      <w:r>
        <w:rPr>
          <w:rFonts w:cstheme="minorBidi" w:hAnsiTheme="minorHAnsi" w:eastAsiaTheme="minorHAnsi" w:asciiTheme="minorHAnsi"/>
        </w:rPr>
        <w:t>Susceptible</w:t>
      </w:r>
    </w:p>
    <w:p w:rsidR="0018722C">
      <w:pPr>
        <w:topLinePunct/>
      </w:pPr>
      <w:r>
        <w:rPr>
          <w:rFonts w:ascii="Times New Roman" w:eastAsia="Times New Roman"/>
        </w:rPr>
        <w:t>27</w:t>
      </w:r>
      <w:r>
        <w:t>个</w:t>
      </w:r>
      <w:r>
        <w:rPr>
          <w:rFonts w:ascii="Times New Roman" w:eastAsia="Times New Roman"/>
        </w:rPr>
        <w:t>M37</w:t>
      </w:r>
      <w:r>
        <w:t>单株中，免疫的有</w:t>
      </w:r>
      <w:r>
        <w:rPr>
          <w:rFonts w:ascii="Times New Roman" w:eastAsia="Times New Roman"/>
        </w:rPr>
        <w:t>6</w:t>
      </w:r>
      <w:r>
        <w:t>株，占</w:t>
      </w:r>
      <w:r>
        <w:rPr>
          <w:rFonts w:ascii="Times New Roman" w:eastAsia="Times New Roman"/>
        </w:rPr>
        <w:t>22</w:t>
      </w:r>
      <w:r>
        <w:rPr>
          <w:rFonts w:ascii="Times New Roman" w:eastAsia="Times New Roman"/>
        </w:rPr>
        <w:t>.</w:t>
      </w:r>
      <w:r>
        <w:rPr>
          <w:rFonts w:ascii="Times New Roman" w:eastAsia="Times New Roman"/>
        </w:rPr>
        <w:t>22</w:t>
      </w:r>
      <w:r>
        <w:rPr>
          <w:rFonts w:ascii="Times New Roman" w:eastAsia="Times New Roman"/>
        </w:rPr>
        <w:t> %</w:t>
      </w:r>
      <w:r>
        <w:t>；抗病的有</w:t>
      </w:r>
      <w:r>
        <w:rPr>
          <w:rFonts w:ascii="Times New Roman" w:eastAsia="Times New Roman"/>
        </w:rPr>
        <w:t>8</w:t>
      </w:r>
      <w:r>
        <w:t>株，占</w:t>
      </w:r>
      <w:r>
        <w:rPr>
          <w:rFonts w:ascii="Times New Roman" w:eastAsia="Times New Roman"/>
        </w:rPr>
        <w:t>29</w:t>
      </w:r>
      <w:r>
        <w:rPr>
          <w:rFonts w:ascii="Times New Roman" w:eastAsia="Times New Roman"/>
        </w:rPr>
        <w:t>.</w:t>
      </w:r>
      <w:r>
        <w:rPr>
          <w:rFonts w:ascii="Times New Roman" w:eastAsia="Times New Roman"/>
        </w:rPr>
        <w:t>63</w:t>
      </w:r>
      <w:r>
        <w:rPr>
          <w:rFonts w:ascii="Times New Roman" w:eastAsia="Times New Roman"/>
        </w:rPr>
        <w:t> %</w:t>
      </w:r>
      <w:r>
        <w:t>；感病</w:t>
      </w:r>
    </w:p>
    <w:p w:rsidR="0018722C">
      <w:pPr>
        <w:topLinePunct/>
      </w:pPr>
      <w:r>
        <w:t>的有</w:t>
      </w:r>
      <w:r>
        <w:rPr>
          <w:rFonts w:ascii="Times New Roman" w:eastAsia="Times New Roman"/>
        </w:rPr>
        <w:t>13</w:t>
      </w:r>
      <w:r>
        <w:t>株，占</w:t>
      </w:r>
      <w:r>
        <w:rPr>
          <w:rFonts w:ascii="Times New Roman" w:eastAsia="Times New Roman"/>
        </w:rPr>
        <w:t>48.15 %</w:t>
      </w:r>
      <w:r>
        <w:t>。</w:t>
      </w:r>
    </w:p>
    <w:p w:rsidR="0018722C">
      <w:pPr>
        <w:pStyle w:val="Heading3"/>
        <w:topLinePunct/>
        <w:ind w:left="200" w:hangingChars="200" w:hanging="200"/>
      </w:pPr>
      <w:r>
        <w:rPr>
          <w:b/>
        </w:rPr>
        <w:t>6.2.2</w:t>
      </w:r>
      <w:r>
        <w:t xml:space="preserve"> </w:t>
      </w:r>
      <w:r>
        <w:rPr>
          <w:b/>
        </w:rPr>
        <w:t>M37</w:t>
      </w:r>
      <w:r>
        <w:t>单株株高</w:t>
      </w:r>
    </w:p>
    <w:p w:rsidR="0018722C">
      <w:pPr>
        <w:topLinePunct/>
      </w:pPr>
      <w:r>
        <w:t>田间测量</w:t>
      </w:r>
      <w:r>
        <w:rPr>
          <w:rFonts w:ascii="Times New Roman" w:eastAsia="Times New Roman"/>
        </w:rPr>
        <w:t>27</w:t>
      </w:r>
      <w:r>
        <w:t>株</w:t>
      </w:r>
      <w:r>
        <w:rPr>
          <w:rFonts w:ascii="Times New Roman" w:eastAsia="Times New Roman"/>
        </w:rPr>
        <w:t>M37</w:t>
      </w:r>
      <w:r>
        <w:t>单株的株高，并构建高池</w:t>
      </w:r>
      <w:r>
        <w:t>（</w:t>
      </w:r>
      <w:r>
        <w:rPr>
          <w:spacing w:val="-6"/>
        </w:rPr>
        <w:t>株高超过</w:t>
      </w:r>
      <w:r>
        <w:rPr>
          <w:rFonts w:ascii="Times New Roman" w:eastAsia="Times New Roman"/>
        </w:rPr>
        <w:t>60</w:t>
      </w:r>
      <w:r>
        <w:rPr>
          <w:rFonts w:ascii="Times New Roman" w:eastAsia="Times New Roman"/>
          <w:spacing w:val="25"/>
        </w:rPr>
        <w:t> </w:t>
      </w:r>
      <w:r>
        <w:rPr>
          <w:rFonts w:ascii="Times New Roman" w:eastAsia="Times New Roman"/>
        </w:rPr>
        <w:t>cm</w:t>
      </w:r>
      <w:r>
        <w:t>）</w:t>
      </w:r>
      <w:r>
        <w:t>和矮池</w:t>
      </w:r>
      <w:r>
        <w:t>（</w:t>
      </w:r>
      <w:r>
        <w:t>株高低</w:t>
      </w:r>
      <w:r>
        <w:rPr>
          <w:spacing w:val="-16"/>
        </w:rPr>
        <w:t>于</w:t>
      </w:r>
      <w:r>
        <w:rPr>
          <w:rFonts w:ascii="Times New Roman" w:eastAsia="Times New Roman"/>
        </w:rPr>
        <w:t>60 cm</w:t>
      </w:r>
      <w:r>
        <w:t>）</w:t>
      </w:r>
      <w:r>
        <w:t>，</w:t>
      </w:r>
      <w:r>
        <w:t>结果见下</w:t>
      </w:r>
      <w:r>
        <w:t>表</w:t>
      </w:r>
      <w:r>
        <w:rPr>
          <w:rFonts w:ascii="Times New Roman" w:eastAsia="Times New Roman"/>
        </w:rPr>
        <w:t>6-6</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6-6</w:t>
      </w:r>
      <w:r>
        <w:t xml:space="preserve">  </w:t>
      </w:r>
      <w:r w:rsidRPr="00DB64CE">
        <w:rPr>
          <w:rFonts w:cstheme="minorBidi" w:hAnsiTheme="minorHAnsi" w:eastAsiaTheme="minorHAnsi" w:asciiTheme="minorHAnsi"/>
        </w:rPr>
        <w:t>M37</w:t>
      </w:r>
      <w:r>
        <w:rPr>
          <w:rFonts w:ascii="黑体" w:eastAsia="黑体" w:hint="eastAsia" w:cstheme="minorBidi" w:hAnsiTheme="minorHAnsi"/>
        </w:rPr>
        <w:t>单株株高及高池、矮池表</w:t>
      </w:r>
    </w:p>
    <w:p w:rsidR="0018722C">
      <w:pPr>
        <w:pStyle w:val="a8"/>
        <w:topLinePunct/>
      </w:pPr>
      <w:r>
        <w:t>Table</w:t>
      </w:r>
      <w:r>
        <w:t xml:space="preserve"> </w:t>
      </w:r>
      <w:r w:rsidRPr="00DB64CE">
        <w:t>6-6</w:t>
      </w:r>
      <w:r>
        <w:t xml:space="preserve">  </w:t>
      </w:r>
      <w:r w:rsidRPr="00DB64CE">
        <w:t>Height, high pool and short pool of M37 generations</w:t>
      </w:r>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8"/>
        <w:gridCol w:w="1451"/>
        <w:gridCol w:w="1364"/>
        <w:gridCol w:w="1269"/>
        <w:gridCol w:w="1547"/>
        <w:gridCol w:w="1895"/>
      </w:tblGrid>
      <w:tr>
        <w:trPr>
          <w:tblHeader/>
        </w:trPr>
        <w:tc>
          <w:tcPr>
            <w:tcW w:w="228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株高超过 </w:t>
            </w:r>
            <w:r>
              <w:t>60 cm </w:t>
            </w:r>
            <w:r>
              <w:t>构成的高池</w:t>
            </w:r>
          </w:p>
        </w:tc>
        <w:tc>
          <w:tcPr>
            <w:tcW w:w="271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株高低于 </w:t>
            </w:r>
            <w:r>
              <w:t>60 cm </w:t>
            </w:r>
            <w:r>
              <w:t>构成的矮池</w:t>
            </w:r>
          </w:p>
        </w:tc>
      </w:tr>
      <w:tr>
        <w:tc>
          <w:tcPr>
            <w:tcW w:w="66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单株序号</w:t>
            </w:r>
          </w:p>
        </w:tc>
        <w:tc>
          <w:tcPr>
            <w:tcW w:w="83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单株名称</w:t>
            </w:r>
          </w:p>
        </w:tc>
        <w:tc>
          <w:tcPr>
            <w:tcW w:w="7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株高</w:t>
            </w:r>
            <w:r>
              <w:t>（</w:t>
            </w:r>
            <w:r>
              <w:t>cm</w:t>
            </w:r>
            <w:r>
              <w:t>）</w:t>
            </w:r>
          </w:p>
        </w:tc>
        <w:tc>
          <w:tcPr>
            <w:tcW w:w="73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单株序号</w:t>
            </w:r>
          </w:p>
        </w:tc>
        <w:tc>
          <w:tcPr>
            <w:tcW w:w="89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单株名称</w:t>
            </w:r>
          </w:p>
        </w:tc>
        <w:tc>
          <w:tcPr>
            <w:tcW w:w="109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株高</w:t>
            </w:r>
            <w:r>
              <w:t>（</w:t>
            </w:r>
            <w:r>
              <w:t>cm</w:t>
            </w:r>
            <w:r>
              <w:t>）</w:t>
            </w:r>
          </w:p>
        </w:tc>
      </w:tr>
      <w:tr>
        <w:tc>
          <w:tcPr>
            <w:tcW w:w="662" w:type="pct"/>
            <w:vAlign w:val="center"/>
          </w:tcPr>
          <w:p w:rsidR="0018722C">
            <w:pPr>
              <w:pStyle w:val="affff9"/>
              <w:topLinePunct/>
              <w:ind w:leftChars="0" w:left="0" w:rightChars="0" w:right="0" w:firstLineChars="0" w:firstLine="0"/>
              <w:spacing w:line="240" w:lineRule="atLeast"/>
            </w:pPr>
            <w:r>
              <w:t>1</w:t>
            </w:r>
          </w:p>
        </w:tc>
        <w:tc>
          <w:tcPr>
            <w:tcW w:w="836" w:type="pct"/>
            <w:vAlign w:val="center"/>
          </w:tcPr>
          <w:p w:rsidR="0018722C">
            <w:pPr>
              <w:pStyle w:val="a5"/>
              <w:topLinePunct/>
              <w:ind w:leftChars="0" w:left="0" w:rightChars="0" w:right="0" w:firstLineChars="0" w:firstLine="0"/>
              <w:spacing w:line="240" w:lineRule="atLeast"/>
            </w:pPr>
            <w:r>
              <w:t>M37-128-C</w:t>
            </w:r>
          </w:p>
        </w:tc>
        <w:tc>
          <w:tcPr>
            <w:tcW w:w="786" w:type="pct"/>
            <w:vAlign w:val="center"/>
          </w:tcPr>
          <w:p w:rsidR="0018722C">
            <w:pPr>
              <w:pStyle w:val="affff9"/>
              <w:topLinePunct/>
              <w:ind w:leftChars="0" w:left="0" w:rightChars="0" w:right="0" w:firstLineChars="0" w:firstLine="0"/>
              <w:spacing w:line="240" w:lineRule="atLeast"/>
            </w:pPr>
            <w:r>
              <w:t>95.6</w:t>
            </w:r>
          </w:p>
        </w:tc>
        <w:tc>
          <w:tcPr>
            <w:tcW w:w="731" w:type="pct"/>
            <w:vAlign w:val="center"/>
          </w:tcPr>
          <w:p w:rsidR="0018722C">
            <w:pPr>
              <w:pStyle w:val="affff9"/>
              <w:topLinePunct/>
              <w:ind w:leftChars="0" w:left="0" w:rightChars="0" w:right="0" w:firstLineChars="0" w:firstLine="0"/>
              <w:spacing w:line="240" w:lineRule="atLeast"/>
            </w:pPr>
            <w:r>
              <w:t>2</w:t>
            </w:r>
          </w:p>
        </w:tc>
        <w:tc>
          <w:tcPr>
            <w:tcW w:w="892" w:type="pct"/>
            <w:vAlign w:val="center"/>
          </w:tcPr>
          <w:p w:rsidR="0018722C">
            <w:pPr>
              <w:pStyle w:val="a5"/>
              <w:topLinePunct/>
              <w:ind w:leftChars="0" w:left="0" w:rightChars="0" w:right="0" w:firstLineChars="0" w:firstLine="0"/>
              <w:spacing w:line="240" w:lineRule="atLeast"/>
            </w:pPr>
            <w:r>
              <w:t>M37-158-D</w:t>
            </w:r>
          </w:p>
        </w:tc>
        <w:tc>
          <w:tcPr>
            <w:tcW w:w="1092" w:type="pct"/>
            <w:vAlign w:val="center"/>
          </w:tcPr>
          <w:p w:rsidR="0018722C">
            <w:pPr>
              <w:pStyle w:val="affff9"/>
              <w:topLinePunct/>
              <w:ind w:leftChars="0" w:left="0" w:rightChars="0" w:right="0" w:firstLineChars="0" w:firstLine="0"/>
              <w:spacing w:line="240" w:lineRule="atLeast"/>
            </w:pPr>
            <w:r>
              <w:t>53.8</w:t>
            </w:r>
          </w:p>
        </w:tc>
      </w:tr>
      <w:tr>
        <w:tc>
          <w:tcPr>
            <w:tcW w:w="662" w:type="pct"/>
            <w:vAlign w:val="center"/>
          </w:tcPr>
          <w:p w:rsidR="0018722C">
            <w:pPr>
              <w:pStyle w:val="affff9"/>
              <w:topLinePunct/>
              <w:ind w:leftChars="0" w:left="0" w:rightChars="0" w:right="0" w:firstLineChars="0" w:firstLine="0"/>
              <w:spacing w:line="240" w:lineRule="atLeast"/>
            </w:pPr>
            <w:r>
              <w:t>3</w:t>
            </w:r>
          </w:p>
        </w:tc>
        <w:tc>
          <w:tcPr>
            <w:tcW w:w="836" w:type="pct"/>
            <w:vAlign w:val="center"/>
          </w:tcPr>
          <w:p w:rsidR="0018722C">
            <w:pPr>
              <w:pStyle w:val="a5"/>
              <w:topLinePunct/>
              <w:ind w:leftChars="0" w:left="0" w:rightChars="0" w:right="0" w:firstLineChars="0" w:firstLine="0"/>
              <w:spacing w:line="240" w:lineRule="atLeast"/>
            </w:pPr>
            <w:r>
              <w:t>M37-128-B</w:t>
            </w:r>
          </w:p>
        </w:tc>
        <w:tc>
          <w:tcPr>
            <w:tcW w:w="786" w:type="pct"/>
            <w:vAlign w:val="center"/>
          </w:tcPr>
          <w:p w:rsidR="0018722C">
            <w:pPr>
              <w:pStyle w:val="affff9"/>
              <w:topLinePunct/>
              <w:ind w:leftChars="0" w:left="0" w:rightChars="0" w:right="0" w:firstLineChars="0" w:firstLine="0"/>
              <w:spacing w:line="240" w:lineRule="atLeast"/>
            </w:pPr>
            <w:r>
              <w:t>99.8</w:t>
            </w:r>
          </w:p>
        </w:tc>
        <w:tc>
          <w:tcPr>
            <w:tcW w:w="731" w:type="pct"/>
            <w:vAlign w:val="center"/>
          </w:tcPr>
          <w:p w:rsidR="0018722C">
            <w:pPr>
              <w:pStyle w:val="affff9"/>
              <w:topLinePunct/>
              <w:ind w:leftChars="0" w:left="0" w:rightChars="0" w:right="0" w:firstLineChars="0" w:firstLine="0"/>
              <w:spacing w:line="240" w:lineRule="atLeast"/>
            </w:pPr>
            <w:r>
              <w:t>4</w:t>
            </w:r>
          </w:p>
        </w:tc>
        <w:tc>
          <w:tcPr>
            <w:tcW w:w="892" w:type="pct"/>
            <w:vAlign w:val="center"/>
          </w:tcPr>
          <w:p w:rsidR="0018722C">
            <w:pPr>
              <w:pStyle w:val="a5"/>
              <w:topLinePunct/>
              <w:ind w:leftChars="0" w:left="0" w:rightChars="0" w:right="0" w:firstLineChars="0" w:firstLine="0"/>
              <w:spacing w:line="240" w:lineRule="atLeast"/>
            </w:pPr>
            <w:r>
              <w:t>M37-165-D</w:t>
            </w:r>
          </w:p>
        </w:tc>
        <w:tc>
          <w:tcPr>
            <w:tcW w:w="1092" w:type="pct"/>
            <w:vAlign w:val="center"/>
          </w:tcPr>
          <w:p w:rsidR="0018722C">
            <w:pPr>
              <w:pStyle w:val="affff9"/>
              <w:topLinePunct/>
              <w:ind w:leftChars="0" w:left="0" w:rightChars="0" w:right="0" w:firstLineChars="0" w:firstLine="0"/>
              <w:spacing w:line="240" w:lineRule="atLeast"/>
            </w:pPr>
            <w:r>
              <w:t>49.6</w:t>
            </w:r>
          </w:p>
        </w:tc>
      </w:tr>
      <w:tr>
        <w:tc>
          <w:tcPr>
            <w:tcW w:w="662" w:type="pct"/>
            <w:vAlign w:val="center"/>
          </w:tcPr>
          <w:p w:rsidR="0018722C">
            <w:pPr>
              <w:pStyle w:val="affff9"/>
              <w:topLinePunct/>
              <w:ind w:leftChars="0" w:left="0" w:rightChars="0" w:right="0" w:firstLineChars="0" w:firstLine="0"/>
              <w:spacing w:line="240" w:lineRule="atLeast"/>
            </w:pPr>
            <w:r>
              <w:t>5</w:t>
            </w:r>
          </w:p>
        </w:tc>
        <w:tc>
          <w:tcPr>
            <w:tcW w:w="836" w:type="pct"/>
            <w:vAlign w:val="center"/>
          </w:tcPr>
          <w:p w:rsidR="0018722C">
            <w:pPr>
              <w:pStyle w:val="a5"/>
              <w:topLinePunct/>
              <w:ind w:leftChars="0" w:left="0" w:rightChars="0" w:right="0" w:firstLineChars="0" w:firstLine="0"/>
              <w:spacing w:line="240" w:lineRule="atLeast"/>
            </w:pPr>
            <w:r>
              <w:t>M37-195-B</w:t>
            </w:r>
          </w:p>
        </w:tc>
        <w:tc>
          <w:tcPr>
            <w:tcW w:w="786" w:type="pct"/>
            <w:vAlign w:val="center"/>
          </w:tcPr>
          <w:p w:rsidR="0018722C">
            <w:pPr>
              <w:pStyle w:val="affff9"/>
              <w:topLinePunct/>
              <w:ind w:leftChars="0" w:left="0" w:rightChars="0" w:right="0" w:firstLineChars="0" w:firstLine="0"/>
              <w:spacing w:line="240" w:lineRule="atLeast"/>
            </w:pPr>
            <w:r>
              <w:t>101.2</w:t>
            </w:r>
          </w:p>
        </w:tc>
        <w:tc>
          <w:tcPr>
            <w:tcW w:w="731" w:type="pct"/>
            <w:vAlign w:val="center"/>
          </w:tcPr>
          <w:p w:rsidR="0018722C">
            <w:pPr>
              <w:pStyle w:val="affff9"/>
              <w:topLinePunct/>
              <w:ind w:leftChars="0" w:left="0" w:rightChars="0" w:right="0" w:firstLineChars="0" w:firstLine="0"/>
              <w:spacing w:line="240" w:lineRule="atLeast"/>
            </w:pPr>
            <w:r>
              <w:t>8</w:t>
            </w:r>
          </w:p>
        </w:tc>
        <w:tc>
          <w:tcPr>
            <w:tcW w:w="892" w:type="pct"/>
            <w:vAlign w:val="center"/>
          </w:tcPr>
          <w:p w:rsidR="0018722C">
            <w:pPr>
              <w:pStyle w:val="a5"/>
              <w:topLinePunct/>
              <w:ind w:leftChars="0" w:left="0" w:rightChars="0" w:right="0" w:firstLineChars="0" w:firstLine="0"/>
              <w:spacing w:line="240" w:lineRule="atLeast"/>
            </w:pPr>
            <w:r>
              <w:t>M37-120-B</w:t>
            </w:r>
          </w:p>
        </w:tc>
        <w:tc>
          <w:tcPr>
            <w:tcW w:w="1092" w:type="pct"/>
            <w:vAlign w:val="center"/>
          </w:tcPr>
          <w:p w:rsidR="0018722C">
            <w:pPr>
              <w:pStyle w:val="affff9"/>
              <w:topLinePunct/>
              <w:ind w:leftChars="0" w:left="0" w:rightChars="0" w:right="0" w:firstLineChars="0" w:firstLine="0"/>
              <w:spacing w:line="240" w:lineRule="atLeast"/>
            </w:pPr>
            <w:r>
              <w:t>38.9</w:t>
            </w:r>
          </w:p>
        </w:tc>
      </w:tr>
      <w:tr>
        <w:tc>
          <w:tcPr>
            <w:tcW w:w="662" w:type="pct"/>
            <w:vAlign w:val="center"/>
          </w:tcPr>
          <w:p w:rsidR="0018722C">
            <w:pPr>
              <w:pStyle w:val="affff9"/>
              <w:topLinePunct/>
              <w:ind w:leftChars="0" w:left="0" w:rightChars="0" w:right="0" w:firstLineChars="0" w:firstLine="0"/>
              <w:spacing w:line="240" w:lineRule="atLeast"/>
            </w:pPr>
            <w:r>
              <w:t>6</w:t>
            </w:r>
          </w:p>
        </w:tc>
        <w:tc>
          <w:tcPr>
            <w:tcW w:w="836" w:type="pct"/>
            <w:vAlign w:val="center"/>
          </w:tcPr>
          <w:p w:rsidR="0018722C">
            <w:pPr>
              <w:pStyle w:val="a5"/>
              <w:topLinePunct/>
              <w:ind w:leftChars="0" w:left="0" w:rightChars="0" w:right="0" w:firstLineChars="0" w:firstLine="0"/>
              <w:spacing w:line="240" w:lineRule="atLeast"/>
            </w:pPr>
            <w:r>
              <w:t>M37-139-D</w:t>
            </w:r>
          </w:p>
        </w:tc>
        <w:tc>
          <w:tcPr>
            <w:tcW w:w="786" w:type="pct"/>
            <w:vAlign w:val="center"/>
          </w:tcPr>
          <w:p w:rsidR="0018722C">
            <w:pPr>
              <w:pStyle w:val="affff9"/>
              <w:topLinePunct/>
              <w:ind w:leftChars="0" w:left="0" w:rightChars="0" w:right="0" w:firstLineChars="0" w:firstLine="0"/>
              <w:spacing w:line="240" w:lineRule="atLeast"/>
            </w:pPr>
            <w:r>
              <w:t>74.8</w:t>
            </w:r>
          </w:p>
        </w:tc>
        <w:tc>
          <w:tcPr>
            <w:tcW w:w="731" w:type="pct"/>
            <w:vAlign w:val="center"/>
          </w:tcPr>
          <w:p w:rsidR="0018722C">
            <w:pPr>
              <w:pStyle w:val="affff9"/>
              <w:topLinePunct/>
              <w:ind w:leftChars="0" w:left="0" w:rightChars="0" w:right="0" w:firstLineChars="0" w:firstLine="0"/>
              <w:spacing w:line="240" w:lineRule="atLeast"/>
            </w:pPr>
            <w:r>
              <w:t>10</w:t>
            </w:r>
          </w:p>
        </w:tc>
        <w:tc>
          <w:tcPr>
            <w:tcW w:w="892" w:type="pct"/>
            <w:vAlign w:val="center"/>
          </w:tcPr>
          <w:p w:rsidR="0018722C">
            <w:pPr>
              <w:pStyle w:val="a5"/>
              <w:topLinePunct/>
              <w:ind w:leftChars="0" w:left="0" w:rightChars="0" w:right="0" w:firstLineChars="0" w:firstLine="0"/>
              <w:spacing w:line="240" w:lineRule="atLeast"/>
            </w:pPr>
            <w:r>
              <w:t>M37-61-B</w:t>
            </w:r>
          </w:p>
        </w:tc>
        <w:tc>
          <w:tcPr>
            <w:tcW w:w="1092" w:type="pct"/>
            <w:vAlign w:val="center"/>
          </w:tcPr>
          <w:p w:rsidR="0018722C">
            <w:pPr>
              <w:pStyle w:val="affff9"/>
              <w:topLinePunct/>
              <w:ind w:leftChars="0" w:left="0" w:rightChars="0" w:right="0" w:firstLineChars="0" w:firstLine="0"/>
              <w:spacing w:line="240" w:lineRule="atLeast"/>
            </w:pPr>
            <w:r>
              <w:t>48.9</w:t>
            </w:r>
          </w:p>
        </w:tc>
      </w:tr>
      <w:tr>
        <w:tc>
          <w:tcPr>
            <w:tcW w:w="662" w:type="pct"/>
            <w:vAlign w:val="center"/>
          </w:tcPr>
          <w:p w:rsidR="0018722C">
            <w:pPr>
              <w:pStyle w:val="affff9"/>
              <w:topLinePunct/>
              <w:ind w:leftChars="0" w:left="0" w:rightChars="0" w:right="0" w:firstLineChars="0" w:firstLine="0"/>
              <w:spacing w:line="240" w:lineRule="atLeast"/>
            </w:pPr>
            <w:r>
              <w:t>7</w:t>
            </w:r>
          </w:p>
        </w:tc>
        <w:tc>
          <w:tcPr>
            <w:tcW w:w="836" w:type="pct"/>
            <w:vAlign w:val="center"/>
          </w:tcPr>
          <w:p w:rsidR="0018722C">
            <w:pPr>
              <w:pStyle w:val="a5"/>
              <w:topLinePunct/>
              <w:ind w:leftChars="0" w:left="0" w:rightChars="0" w:right="0" w:firstLineChars="0" w:firstLine="0"/>
              <w:spacing w:line="240" w:lineRule="atLeast"/>
            </w:pPr>
            <w:r>
              <w:t>M37-121</w:t>
            </w:r>
          </w:p>
        </w:tc>
        <w:tc>
          <w:tcPr>
            <w:tcW w:w="786" w:type="pct"/>
            <w:vAlign w:val="center"/>
          </w:tcPr>
          <w:p w:rsidR="0018722C">
            <w:pPr>
              <w:pStyle w:val="affff9"/>
              <w:topLinePunct/>
              <w:ind w:leftChars="0" w:left="0" w:rightChars="0" w:right="0" w:firstLineChars="0" w:firstLine="0"/>
              <w:spacing w:line="240" w:lineRule="atLeast"/>
            </w:pPr>
            <w:r>
              <w:t>68.6</w:t>
            </w:r>
          </w:p>
        </w:tc>
        <w:tc>
          <w:tcPr>
            <w:tcW w:w="731" w:type="pct"/>
            <w:vAlign w:val="center"/>
          </w:tcPr>
          <w:p w:rsidR="0018722C">
            <w:pPr>
              <w:pStyle w:val="affff9"/>
              <w:topLinePunct/>
              <w:ind w:leftChars="0" w:left="0" w:rightChars="0" w:right="0" w:firstLineChars="0" w:firstLine="0"/>
              <w:spacing w:line="240" w:lineRule="atLeast"/>
            </w:pPr>
            <w:r>
              <w:t>11</w:t>
            </w:r>
          </w:p>
        </w:tc>
        <w:tc>
          <w:tcPr>
            <w:tcW w:w="892" w:type="pct"/>
            <w:vAlign w:val="center"/>
          </w:tcPr>
          <w:p w:rsidR="0018722C">
            <w:pPr>
              <w:pStyle w:val="a5"/>
              <w:topLinePunct/>
              <w:ind w:leftChars="0" w:left="0" w:rightChars="0" w:right="0" w:firstLineChars="0" w:firstLine="0"/>
              <w:spacing w:line="240" w:lineRule="atLeast"/>
            </w:pPr>
            <w:r>
              <w:t>M37-188-D</w:t>
            </w:r>
          </w:p>
        </w:tc>
        <w:tc>
          <w:tcPr>
            <w:tcW w:w="1092" w:type="pct"/>
            <w:vAlign w:val="center"/>
          </w:tcPr>
          <w:p w:rsidR="0018722C">
            <w:pPr>
              <w:pStyle w:val="affff9"/>
              <w:topLinePunct/>
              <w:ind w:leftChars="0" w:left="0" w:rightChars="0" w:right="0" w:firstLineChars="0" w:firstLine="0"/>
              <w:spacing w:line="240" w:lineRule="atLeast"/>
            </w:pPr>
            <w:r>
              <w:t>53.2</w:t>
            </w:r>
          </w:p>
        </w:tc>
      </w:tr>
      <w:tr>
        <w:tc>
          <w:tcPr>
            <w:tcW w:w="662" w:type="pct"/>
            <w:vAlign w:val="center"/>
          </w:tcPr>
          <w:p w:rsidR="0018722C">
            <w:pPr>
              <w:pStyle w:val="affff9"/>
              <w:topLinePunct/>
              <w:ind w:leftChars="0" w:left="0" w:rightChars="0" w:right="0" w:firstLineChars="0" w:firstLine="0"/>
              <w:spacing w:line="240" w:lineRule="atLeast"/>
            </w:pPr>
            <w:r>
              <w:t>9</w:t>
            </w:r>
          </w:p>
        </w:tc>
        <w:tc>
          <w:tcPr>
            <w:tcW w:w="836" w:type="pct"/>
            <w:vAlign w:val="center"/>
          </w:tcPr>
          <w:p w:rsidR="0018722C">
            <w:pPr>
              <w:pStyle w:val="a5"/>
              <w:topLinePunct/>
              <w:ind w:leftChars="0" w:left="0" w:rightChars="0" w:right="0" w:firstLineChars="0" w:firstLine="0"/>
              <w:spacing w:line="240" w:lineRule="atLeast"/>
            </w:pPr>
            <w:r>
              <w:t>M37-222-C</w:t>
            </w:r>
          </w:p>
        </w:tc>
        <w:tc>
          <w:tcPr>
            <w:tcW w:w="786" w:type="pct"/>
            <w:vAlign w:val="center"/>
          </w:tcPr>
          <w:p w:rsidR="0018722C">
            <w:pPr>
              <w:pStyle w:val="affff9"/>
              <w:topLinePunct/>
              <w:ind w:leftChars="0" w:left="0" w:rightChars="0" w:right="0" w:firstLineChars="0" w:firstLine="0"/>
              <w:spacing w:line="240" w:lineRule="atLeast"/>
            </w:pPr>
            <w:r>
              <w:t>62.1</w:t>
            </w:r>
          </w:p>
        </w:tc>
        <w:tc>
          <w:tcPr>
            <w:tcW w:w="731" w:type="pct"/>
            <w:vAlign w:val="center"/>
          </w:tcPr>
          <w:p w:rsidR="0018722C">
            <w:pPr>
              <w:pStyle w:val="affff9"/>
              <w:topLinePunct/>
              <w:ind w:leftChars="0" w:left="0" w:rightChars="0" w:right="0" w:firstLineChars="0" w:firstLine="0"/>
              <w:spacing w:line="240" w:lineRule="atLeast"/>
            </w:pPr>
            <w:r>
              <w:t>15</w:t>
            </w:r>
          </w:p>
        </w:tc>
        <w:tc>
          <w:tcPr>
            <w:tcW w:w="892" w:type="pct"/>
            <w:vAlign w:val="center"/>
          </w:tcPr>
          <w:p w:rsidR="0018722C">
            <w:pPr>
              <w:pStyle w:val="a5"/>
              <w:topLinePunct/>
              <w:ind w:leftChars="0" w:left="0" w:rightChars="0" w:right="0" w:firstLineChars="0" w:firstLine="0"/>
              <w:spacing w:line="240" w:lineRule="atLeast"/>
            </w:pPr>
            <w:r>
              <w:t>M37-116-B</w:t>
            </w:r>
          </w:p>
        </w:tc>
        <w:tc>
          <w:tcPr>
            <w:tcW w:w="1092" w:type="pct"/>
            <w:vAlign w:val="center"/>
          </w:tcPr>
          <w:p w:rsidR="0018722C">
            <w:pPr>
              <w:pStyle w:val="affff9"/>
              <w:topLinePunct/>
              <w:ind w:leftChars="0" w:left="0" w:rightChars="0" w:right="0" w:firstLineChars="0" w:firstLine="0"/>
              <w:spacing w:line="240" w:lineRule="atLeast"/>
            </w:pPr>
            <w:r>
              <w:t>35.2</w:t>
            </w:r>
          </w:p>
        </w:tc>
      </w:tr>
      <w:tr>
        <w:tc>
          <w:tcPr>
            <w:tcW w:w="662" w:type="pct"/>
            <w:vAlign w:val="center"/>
          </w:tcPr>
          <w:p w:rsidR="0018722C">
            <w:pPr>
              <w:pStyle w:val="affff9"/>
              <w:topLinePunct/>
              <w:ind w:leftChars="0" w:left="0" w:rightChars="0" w:right="0" w:firstLineChars="0" w:firstLine="0"/>
              <w:spacing w:line="240" w:lineRule="atLeast"/>
            </w:pPr>
            <w:r>
              <w:t>12</w:t>
            </w:r>
          </w:p>
        </w:tc>
        <w:tc>
          <w:tcPr>
            <w:tcW w:w="836" w:type="pct"/>
            <w:vAlign w:val="center"/>
          </w:tcPr>
          <w:p w:rsidR="0018722C">
            <w:pPr>
              <w:pStyle w:val="a5"/>
              <w:topLinePunct/>
              <w:ind w:leftChars="0" w:left="0" w:rightChars="0" w:right="0" w:firstLineChars="0" w:firstLine="0"/>
              <w:spacing w:line="240" w:lineRule="atLeast"/>
            </w:pPr>
            <w:r>
              <w:t>M37-76</w:t>
            </w:r>
          </w:p>
        </w:tc>
        <w:tc>
          <w:tcPr>
            <w:tcW w:w="786" w:type="pct"/>
            <w:vAlign w:val="center"/>
          </w:tcPr>
          <w:p w:rsidR="0018722C">
            <w:pPr>
              <w:pStyle w:val="affff9"/>
              <w:topLinePunct/>
              <w:ind w:leftChars="0" w:left="0" w:rightChars="0" w:right="0" w:firstLineChars="0" w:firstLine="0"/>
              <w:spacing w:line="240" w:lineRule="atLeast"/>
            </w:pPr>
            <w:r>
              <w:t>62.2</w:t>
            </w:r>
          </w:p>
        </w:tc>
        <w:tc>
          <w:tcPr>
            <w:tcW w:w="731" w:type="pct"/>
            <w:vAlign w:val="center"/>
          </w:tcPr>
          <w:p w:rsidR="0018722C">
            <w:pPr>
              <w:pStyle w:val="affff9"/>
              <w:topLinePunct/>
              <w:ind w:leftChars="0" w:left="0" w:rightChars="0" w:right="0" w:firstLineChars="0" w:firstLine="0"/>
              <w:spacing w:line="240" w:lineRule="atLeast"/>
            </w:pPr>
            <w:r>
              <w:t>17</w:t>
            </w:r>
          </w:p>
        </w:tc>
        <w:tc>
          <w:tcPr>
            <w:tcW w:w="892" w:type="pct"/>
            <w:vAlign w:val="center"/>
          </w:tcPr>
          <w:p w:rsidR="0018722C">
            <w:pPr>
              <w:pStyle w:val="a5"/>
              <w:topLinePunct/>
              <w:ind w:leftChars="0" w:left="0" w:rightChars="0" w:right="0" w:firstLineChars="0" w:firstLine="0"/>
              <w:spacing w:line="240" w:lineRule="atLeast"/>
            </w:pPr>
            <w:r>
              <w:t>M37-101</w:t>
            </w:r>
          </w:p>
        </w:tc>
        <w:tc>
          <w:tcPr>
            <w:tcW w:w="1092" w:type="pct"/>
            <w:vAlign w:val="center"/>
          </w:tcPr>
          <w:p w:rsidR="0018722C">
            <w:pPr>
              <w:pStyle w:val="affff9"/>
              <w:topLinePunct/>
              <w:ind w:leftChars="0" w:left="0" w:rightChars="0" w:right="0" w:firstLineChars="0" w:firstLine="0"/>
              <w:spacing w:line="240" w:lineRule="atLeast"/>
            </w:pPr>
            <w:r>
              <w:t>50.0</w:t>
            </w:r>
          </w:p>
        </w:tc>
      </w:tr>
      <w:tr>
        <w:tc>
          <w:tcPr>
            <w:tcW w:w="662" w:type="pct"/>
            <w:vAlign w:val="center"/>
          </w:tcPr>
          <w:p w:rsidR="0018722C">
            <w:pPr>
              <w:pStyle w:val="affff9"/>
              <w:topLinePunct/>
              <w:ind w:leftChars="0" w:left="0" w:rightChars="0" w:right="0" w:firstLineChars="0" w:firstLine="0"/>
              <w:spacing w:line="240" w:lineRule="atLeast"/>
            </w:pPr>
            <w:r>
              <w:t>13</w:t>
            </w:r>
          </w:p>
        </w:tc>
        <w:tc>
          <w:tcPr>
            <w:tcW w:w="836" w:type="pct"/>
            <w:vAlign w:val="center"/>
          </w:tcPr>
          <w:p w:rsidR="0018722C">
            <w:pPr>
              <w:pStyle w:val="a5"/>
              <w:topLinePunct/>
              <w:ind w:leftChars="0" w:left="0" w:rightChars="0" w:right="0" w:firstLineChars="0" w:firstLine="0"/>
              <w:spacing w:line="240" w:lineRule="atLeast"/>
            </w:pPr>
            <w:r>
              <w:t>M37-219-D</w:t>
            </w:r>
          </w:p>
        </w:tc>
        <w:tc>
          <w:tcPr>
            <w:tcW w:w="786" w:type="pct"/>
            <w:vAlign w:val="center"/>
          </w:tcPr>
          <w:p w:rsidR="0018722C">
            <w:pPr>
              <w:pStyle w:val="affff9"/>
              <w:topLinePunct/>
              <w:ind w:leftChars="0" w:left="0" w:rightChars="0" w:right="0" w:firstLineChars="0" w:firstLine="0"/>
              <w:spacing w:line="240" w:lineRule="atLeast"/>
            </w:pPr>
            <w:r>
              <w:t>80.4</w:t>
            </w:r>
          </w:p>
        </w:tc>
        <w:tc>
          <w:tcPr>
            <w:tcW w:w="731" w:type="pct"/>
            <w:vAlign w:val="center"/>
          </w:tcPr>
          <w:p w:rsidR="0018722C">
            <w:pPr>
              <w:pStyle w:val="affff9"/>
              <w:topLinePunct/>
              <w:ind w:leftChars="0" w:left="0" w:rightChars="0" w:right="0" w:firstLineChars="0" w:firstLine="0"/>
              <w:spacing w:line="240" w:lineRule="atLeast"/>
            </w:pPr>
            <w:r>
              <w:t>18</w:t>
            </w:r>
          </w:p>
        </w:tc>
        <w:tc>
          <w:tcPr>
            <w:tcW w:w="892" w:type="pct"/>
            <w:vAlign w:val="center"/>
          </w:tcPr>
          <w:p w:rsidR="0018722C">
            <w:pPr>
              <w:pStyle w:val="a5"/>
              <w:topLinePunct/>
              <w:ind w:leftChars="0" w:left="0" w:rightChars="0" w:right="0" w:firstLineChars="0" w:firstLine="0"/>
              <w:spacing w:line="240" w:lineRule="atLeast"/>
            </w:pPr>
            <w:r>
              <w:t>M37-85</w:t>
            </w:r>
          </w:p>
        </w:tc>
        <w:tc>
          <w:tcPr>
            <w:tcW w:w="1092" w:type="pct"/>
            <w:vAlign w:val="center"/>
          </w:tcPr>
          <w:p w:rsidR="0018722C">
            <w:pPr>
              <w:pStyle w:val="affff9"/>
              <w:topLinePunct/>
              <w:ind w:leftChars="0" w:left="0" w:rightChars="0" w:right="0" w:firstLineChars="0" w:firstLine="0"/>
              <w:spacing w:line="240" w:lineRule="atLeast"/>
            </w:pPr>
            <w:r>
              <w:t>48.9</w:t>
            </w:r>
          </w:p>
        </w:tc>
      </w:tr>
      <w:tr>
        <w:tc>
          <w:tcPr>
            <w:tcW w:w="662" w:type="pct"/>
            <w:vAlign w:val="center"/>
          </w:tcPr>
          <w:p w:rsidR="0018722C">
            <w:pPr>
              <w:pStyle w:val="affff9"/>
              <w:topLinePunct/>
              <w:ind w:leftChars="0" w:left="0" w:rightChars="0" w:right="0" w:firstLineChars="0" w:firstLine="0"/>
              <w:spacing w:line="240" w:lineRule="atLeast"/>
            </w:pPr>
            <w:r>
              <w:t>14</w:t>
            </w:r>
          </w:p>
        </w:tc>
        <w:tc>
          <w:tcPr>
            <w:tcW w:w="836" w:type="pct"/>
            <w:vAlign w:val="center"/>
          </w:tcPr>
          <w:p w:rsidR="0018722C">
            <w:pPr>
              <w:pStyle w:val="a5"/>
              <w:topLinePunct/>
              <w:ind w:leftChars="0" w:left="0" w:rightChars="0" w:right="0" w:firstLineChars="0" w:firstLine="0"/>
              <w:spacing w:line="240" w:lineRule="atLeast"/>
            </w:pPr>
            <w:r>
              <w:t>M37-100-E</w:t>
            </w:r>
          </w:p>
        </w:tc>
        <w:tc>
          <w:tcPr>
            <w:tcW w:w="786" w:type="pct"/>
            <w:vAlign w:val="center"/>
          </w:tcPr>
          <w:p w:rsidR="0018722C">
            <w:pPr>
              <w:pStyle w:val="affff9"/>
              <w:topLinePunct/>
              <w:ind w:leftChars="0" w:left="0" w:rightChars="0" w:right="0" w:firstLineChars="0" w:firstLine="0"/>
              <w:spacing w:line="240" w:lineRule="atLeast"/>
            </w:pPr>
            <w:r>
              <w:t>73.2</w:t>
            </w:r>
          </w:p>
        </w:tc>
        <w:tc>
          <w:tcPr>
            <w:tcW w:w="731" w:type="pct"/>
            <w:vAlign w:val="center"/>
          </w:tcPr>
          <w:p w:rsidR="0018722C">
            <w:pPr>
              <w:pStyle w:val="affff9"/>
              <w:topLinePunct/>
              <w:ind w:leftChars="0" w:left="0" w:rightChars="0" w:right="0" w:firstLineChars="0" w:firstLine="0"/>
              <w:spacing w:line="240" w:lineRule="atLeast"/>
            </w:pPr>
            <w:r>
              <w:t>21</w:t>
            </w:r>
          </w:p>
        </w:tc>
        <w:tc>
          <w:tcPr>
            <w:tcW w:w="892" w:type="pct"/>
            <w:vAlign w:val="center"/>
          </w:tcPr>
          <w:p w:rsidR="0018722C">
            <w:pPr>
              <w:pStyle w:val="a5"/>
              <w:topLinePunct/>
              <w:ind w:leftChars="0" w:left="0" w:rightChars="0" w:right="0" w:firstLineChars="0" w:firstLine="0"/>
              <w:spacing w:line="240" w:lineRule="atLeast"/>
            </w:pPr>
            <w:r>
              <w:t>M37-61</w:t>
            </w:r>
          </w:p>
        </w:tc>
        <w:tc>
          <w:tcPr>
            <w:tcW w:w="1092" w:type="pct"/>
            <w:vAlign w:val="center"/>
          </w:tcPr>
          <w:p w:rsidR="0018722C">
            <w:pPr>
              <w:pStyle w:val="affff9"/>
              <w:topLinePunct/>
              <w:ind w:leftChars="0" w:left="0" w:rightChars="0" w:right="0" w:firstLineChars="0" w:firstLine="0"/>
              <w:spacing w:line="240" w:lineRule="atLeast"/>
            </w:pPr>
            <w:r>
              <w:t>56.3</w:t>
            </w:r>
          </w:p>
        </w:tc>
      </w:tr>
      <w:tr>
        <w:tc>
          <w:tcPr>
            <w:tcW w:w="662" w:type="pct"/>
            <w:vAlign w:val="center"/>
          </w:tcPr>
          <w:p w:rsidR="0018722C">
            <w:pPr>
              <w:pStyle w:val="affff9"/>
              <w:topLinePunct/>
              <w:ind w:leftChars="0" w:left="0" w:rightChars="0" w:right="0" w:firstLineChars="0" w:firstLine="0"/>
              <w:spacing w:line="240" w:lineRule="atLeast"/>
            </w:pPr>
            <w:r>
              <w:t>16</w:t>
            </w:r>
          </w:p>
        </w:tc>
        <w:tc>
          <w:tcPr>
            <w:tcW w:w="836" w:type="pct"/>
            <w:vAlign w:val="center"/>
          </w:tcPr>
          <w:p w:rsidR="0018722C">
            <w:pPr>
              <w:pStyle w:val="a5"/>
              <w:topLinePunct/>
              <w:ind w:leftChars="0" w:left="0" w:rightChars="0" w:right="0" w:firstLineChars="0" w:firstLine="0"/>
              <w:spacing w:line="240" w:lineRule="atLeast"/>
            </w:pPr>
            <w:r>
              <w:t>M37-8</w:t>
            </w:r>
          </w:p>
        </w:tc>
        <w:tc>
          <w:tcPr>
            <w:tcW w:w="786" w:type="pct"/>
            <w:vAlign w:val="center"/>
          </w:tcPr>
          <w:p w:rsidR="0018722C">
            <w:pPr>
              <w:pStyle w:val="affff9"/>
              <w:topLinePunct/>
              <w:ind w:leftChars="0" w:left="0" w:rightChars="0" w:right="0" w:firstLineChars="0" w:firstLine="0"/>
              <w:spacing w:line="240" w:lineRule="atLeast"/>
            </w:pPr>
            <w:r>
              <w:t>69.2</w:t>
            </w:r>
          </w:p>
        </w:tc>
        <w:tc>
          <w:tcPr>
            <w:tcW w:w="731" w:type="pct"/>
            <w:vAlign w:val="center"/>
          </w:tcPr>
          <w:p w:rsidR="0018722C">
            <w:pPr>
              <w:pStyle w:val="affff9"/>
              <w:topLinePunct/>
              <w:ind w:leftChars="0" w:left="0" w:rightChars="0" w:right="0" w:firstLineChars="0" w:firstLine="0"/>
              <w:spacing w:line="240" w:lineRule="atLeast"/>
            </w:pPr>
            <w:r>
              <w:t>23</w:t>
            </w:r>
          </w:p>
        </w:tc>
        <w:tc>
          <w:tcPr>
            <w:tcW w:w="892" w:type="pct"/>
            <w:vAlign w:val="center"/>
          </w:tcPr>
          <w:p w:rsidR="0018722C">
            <w:pPr>
              <w:pStyle w:val="a5"/>
              <w:topLinePunct/>
              <w:ind w:leftChars="0" w:left="0" w:rightChars="0" w:right="0" w:firstLineChars="0" w:firstLine="0"/>
              <w:spacing w:line="240" w:lineRule="atLeast"/>
            </w:pPr>
            <w:r>
              <w:t>M37-73</w:t>
            </w:r>
          </w:p>
        </w:tc>
        <w:tc>
          <w:tcPr>
            <w:tcW w:w="1092" w:type="pct"/>
            <w:vAlign w:val="center"/>
          </w:tcPr>
          <w:p w:rsidR="0018722C">
            <w:pPr>
              <w:pStyle w:val="affff9"/>
              <w:topLinePunct/>
              <w:ind w:leftChars="0" w:left="0" w:rightChars="0" w:right="0" w:firstLineChars="0" w:firstLine="0"/>
              <w:spacing w:line="240" w:lineRule="atLeast"/>
            </w:pPr>
            <w:r>
              <w:t>54.7</w:t>
            </w:r>
          </w:p>
        </w:tc>
      </w:tr>
      <w:tr>
        <w:tc>
          <w:tcPr>
            <w:tcW w:w="662" w:type="pct"/>
            <w:vAlign w:val="center"/>
          </w:tcPr>
          <w:p w:rsidR="0018722C">
            <w:pPr>
              <w:pStyle w:val="affff9"/>
              <w:topLinePunct/>
              <w:ind w:leftChars="0" w:left="0" w:rightChars="0" w:right="0" w:firstLineChars="0" w:firstLine="0"/>
              <w:spacing w:line="240" w:lineRule="atLeast"/>
            </w:pPr>
            <w:r>
              <w:t>19</w:t>
            </w:r>
          </w:p>
        </w:tc>
        <w:tc>
          <w:tcPr>
            <w:tcW w:w="836" w:type="pct"/>
            <w:vAlign w:val="center"/>
          </w:tcPr>
          <w:p w:rsidR="0018722C">
            <w:pPr>
              <w:pStyle w:val="a5"/>
              <w:topLinePunct/>
              <w:ind w:leftChars="0" w:left="0" w:rightChars="0" w:right="0" w:firstLineChars="0" w:firstLine="0"/>
              <w:spacing w:line="240" w:lineRule="atLeast"/>
            </w:pPr>
            <w:r>
              <w:t>M37-192</w:t>
            </w:r>
          </w:p>
        </w:tc>
        <w:tc>
          <w:tcPr>
            <w:tcW w:w="786" w:type="pct"/>
            <w:vAlign w:val="center"/>
          </w:tcPr>
          <w:p w:rsidR="0018722C">
            <w:pPr>
              <w:pStyle w:val="affff9"/>
              <w:topLinePunct/>
              <w:ind w:leftChars="0" w:left="0" w:rightChars="0" w:right="0" w:firstLineChars="0" w:firstLine="0"/>
              <w:spacing w:line="240" w:lineRule="atLeast"/>
            </w:pPr>
            <w:r>
              <w:t>84.8</w:t>
            </w:r>
          </w:p>
        </w:tc>
        <w:tc>
          <w:tcPr>
            <w:tcW w:w="731" w:type="pct"/>
            <w:vAlign w:val="center"/>
          </w:tcPr>
          <w:p w:rsidR="0018722C">
            <w:pPr>
              <w:pStyle w:val="affff9"/>
              <w:topLinePunct/>
              <w:ind w:leftChars="0" w:left="0" w:rightChars="0" w:right="0" w:firstLineChars="0" w:firstLine="0"/>
              <w:spacing w:line="240" w:lineRule="atLeast"/>
            </w:pPr>
            <w:r>
              <w:t>24</w:t>
            </w:r>
          </w:p>
        </w:tc>
        <w:tc>
          <w:tcPr>
            <w:tcW w:w="892" w:type="pct"/>
            <w:vAlign w:val="center"/>
          </w:tcPr>
          <w:p w:rsidR="0018722C">
            <w:pPr>
              <w:pStyle w:val="a5"/>
              <w:topLinePunct/>
              <w:ind w:leftChars="0" w:left="0" w:rightChars="0" w:right="0" w:firstLineChars="0" w:firstLine="0"/>
              <w:spacing w:line="240" w:lineRule="atLeast"/>
            </w:pPr>
            <w:r>
              <w:t>M37-66</w:t>
            </w:r>
          </w:p>
        </w:tc>
        <w:tc>
          <w:tcPr>
            <w:tcW w:w="1092" w:type="pct"/>
            <w:vAlign w:val="center"/>
          </w:tcPr>
          <w:p w:rsidR="0018722C">
            <w:pPr>
              <w:pStyle w:val="affff9"/>
              <w:topLinePunct/>
              <w:ind w:leftChars="0" w:left="0" w:rightChars="0" w:right="0" w:firstLineChars="0" w:firstLine="0"/>
              <w:spacing w:line="240" w:lineRule="atLeast"/>
            </w:pPr>
            <w:r>
              <w:t>51.2</w:t>
            </w:r>
          </w:p>
        </w:tc>
      </w:tr>
      <w:tr>
        <w:tc>
          <w:tcPr>
            <w:tcW w:w="662" w:type="pct"/>
            <w:vAlign w:val="center"/>
          </w:tcPr>
          <w:p w:rsidR="0018722C">
            <w:pPr>
              <w:pStyle w:val="affff9"/>
              <w:topLinePunct/>
              <w:ind w:leftChars="0" w:left="0" w:rightChars="0" w:right="0" w:firstLineChars="0" w:firstLine="0"/>
              <w:spacing w:line="240" w:lineRule="atLeast"/>
            </w:pPr>
            <w:r>
              <w:t>20</w:t>
            </w:r>
          </w:p>
        </w:tc>
        <w:tc>
          <w:tcPr>
            <w:tcW w:w="836" w:type="pct"/>
            <w:vAlign w:val="center"/>
          </w:tcPr>
          <w:p w:rsidR="0018722C">
            <w:pPr>
              <w:pStyle w:val="a5"/>
              <w:topLinePunct/>
              <w:ind w:leftChars="0" w:left="0" w:rightChars="0" w:right="0" w:firstLineChars="0" w:firstLine="0"/>
              <w:spacing w:line="240" w:lineRule="atLeast"/>
            </w:pPr>
            <w:r>
              <w:t>M37-205</w:t>
            </w:r>
          </w:p>
        </w:tc>
        <w:tc>
          <w:tcPr>
            <w:tcW w:w="786" w:type="pct"/>
            <w:vAlign w:val="center"/>
          </w:tcPr>
          <w:p w:rsidR="0018722C">
            <w:pPr>
              <w:pStyle w:val="affff9"/>
              <w:topLinePunct/>
              <w:ind w:leftChars="0" w:left="0" w:rightChars="0" w:right="0" w:firstLineChars="0" w:firstLine="0"/>
              <w:spacing w:line="240" w:lineRule="atLeast"/>
            </w:pPr>
            <w:r>
              <w:t>78.8</w:t>
            </w:r>
          </w:p>
        </w:tc>
        <w:tc>
          <w:tcPr>
            <w:tcW w:w="731" w:type="pct"/>
            <w:vAlign w:val="center"/>
          </w:tcPr>
          <w:p w:rsidR="0018722C">
            <w:pPr>
              <w:pStyle w:val="affff9"/>
              <w:topLinePunct/>
              <w:ind w:leftChars="0" w:left="0" w:rightChars="0" w:right="0" w:firstLineChars="0" w:firstLine="0"/>
              <w:spacing w:line="240" w:lineRule="atLeast"/>
            </w:pPr>
            <w:r>
              <w:t>26</w:t>
            </w:r>
          </w:p>
        </w:tc>
        <w:tc>
          <w:tcPr>
            <w:tcW w:w="892" w:type="pct"/>
            <w:vAlign w:val="center"/>
          </w:tcPr>
          <w:p w:rsidR="0018722C">
            <w:pPr>
              <w:pStyle w:val="a5"/>
              <w:topLinePunct/>
              <w:ind w:leftChars="0" w:left="0" w:rightChars="0" w:right="0" w:firstLineChars="0" w:firstLine="0"/>
              <w:spacing w:line="240" w:lineRule="atLeast"/>
            </w:pPr>
            <w:r>
              <w:t>M37-131</w:t>
            </w:r>
          </w:p>
        </w:tc>
        <w:tc>
          <w:tcPr>
            <w:tcW w:w="1092" w:type="pct"/>
            <w:vAlign w:val="center"/>
          </w:tcPr>
          <w:p w:rsidR="0018722C">
            <w:pPr>
              <w:pStyle w:val="affff9"/>
              <w:topLinePunct/>
              <w:ind w:leftChars="0" w:left="0" w:rightChars="0" w:right="0" w:firstLineChars="0" w:firstLine="0"/>
              <w:spacing w:line="240" w:lineRule="atLeast"/>
            </w:pPr>
            <w:r>
              <w:t>59.8</w:t>
            </w:r>
          </w:p>
        </w:tc>
      </w:tr>
      <w:tr>
        <w:tc>
          <w:tcPr>
            <w:tcW w:w="662" w:type="pct"/>
            <w:vAlign w:val="center"/>
          </w:tcPr>
          <w:p w:rsidR="0018722C">
            <w:pPr>
              <w:pStyle w:val="affff9"/>
              <w:topLinePunct/>
              <w:ind w:leftChars="0" w:left="0" w:rightChars="0" w:right="0" w:firstLineChars="0" w:firstLine="0"/>
              <w:spacing w:line="240" w:lineRule="atLeast"/>
            </w:pPr>
            <w:r>
              <w:t>22</w:t>
            </w:r>
          </w:p>
        </w:tc>
        <w:tc>
          <w:tcPr>
            <w:tcW w:w="836" w:type="pct"/>
            <w:vAlign w:val="center"/>
          </w:tcPr>
          <w:p w:rsidR="0018722C">
            <w:pPr>
              <w:pStyle w:val="a5"/>
              <w:topLinePunct/>
              <w:ind w:leftChars="0" w:left="0" w:rightChars="0" w:right="0" w:firstLineChars="0" w:firstLine="0"/>
              <w:spacing w:line="240" w:lineRule="atLeast"/>
            </w:pPr>
            <w:r>
              <w:t>M37-216</w:t>
            </w:r>
          </w:p>
        </w:tc>
        <w:tc>
          <w:tcPr>
            <w:tcW w:w="786" w:type="pct"/>
            <w:vAlign w:val="center"/>
          </w:tcPr>
          <w:p w:rsidR="0018722C">
            <w:pPr>
              <w:pStyle w:val="affff9"/>
              <w:topLinePunct/>
              <w:ind w:leftChars="0" w:left="0" w:rightChars="0" w:right="0" w:firstLineChars="0" w:firstLine="0"/>
              <w:spacing w:line="240" w:lineRule="atLeast"/>
            </w:pPr>
            <w:r>
              <w:t>85.5</w:t>
            </w:r>
          </w:p>
        </w:tc>
        <w:tc>
          <w:tcPr>
            <w:tcW w:w="731" w:type="pct"/>
            <w:vAlign w:val="center"/>
          </w:tcPr>
          <w:p w:rsidR="0018722C">
            <w:pPr>
              <w:pStyle w:val="affff9"/>
              <w:topLinePunct/>
              <w:ind w:leftChars="0" w:left="0" w:rightChars="0" w:right="0" w:firstLineChars="0" w:firstLine="0"/>
              <w:spacing w:line="240" w:lineRule="atLeast"/>
            </w:pPr>
            <w:r>
              <w:t>27</w:t>
            </w:r>
          </w:p>
        </w:tc>
        <w:tc>
          <w:tcPr>
            <w:tcW w:w="892" w:type="pct"/>
            <w:vAlign w:val="center"/>
          </w:tcPr>
          <w:p w:rsidR="0018722C">
            <w:pPr>
              <w:pStyle w:val="a5"/>
              <w:topLinePunct/>
              <w:ind w:leftChars="0" w:left="0" w:rightChars="0" w:right="0" w:firstLineChars="0" w:firstLine="0"/>
              <w:spacing w:line="240" w:lineRule="atLeast"/>
            </w:pPr>
            <w:r>
              <w:t>M37-101-B</w:t>
            </w:r>
          </w:p>
        </w:tc>
        <w:tc>
          <w:tcPr>
            <w:tcW w:w="1092" w:type="pct"/>
            <w:vAlign w:val="center"/>
          </w:tcPr>
          <w:p w:rsidR="0018722C">
            <w:pPr>
              <w:pStyle w:val="affff9"/>
              <w:topLinePunct/>
              <w:ind w:leftChars="0" w:left="0" w:rightChars="0" w:right="0" w:firstLineChars="0" w:firstLine="0"/>
              <w:spacing w:line="240" w:lineRule="atLeast"/>
            </w:pPr>
            <w:r>
              <w:t>46.0</w:t>
            </w:r>
          </w:p>
        </w:tc>
      </w:tr>
      <w:tr>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836" w:type="pct"/>
            <w:vAlign w:val="center"/>
            <w:tcBorders>
              <w:top w:val="single" w:sz="4" w:space="0" w:color="auto"/>
            </w:tcBorders>
          </w:tcPr>
          <w:p w:rsidR="0018722C">
            <w:pPr>
              <w:pStyle w:val="aff1"/>
              <w:topLinePunct/>
              <w:ind w:leftChars="0" w:left="0" w:rightChars="0" w:right="0" w:firstLineChars="0" w:firstLine="0"/>
              <w:spacing w:line="240" w:lineRule="atLeast"/>
            </w:pPr>
            <w:r>
              <w:t>M37-158-B</w:t>
            </w:r>
          </w:p>
        </w:tc>
        <w:tc>
          <w:tcPr>
            <w:tcW w:w="786" w:type="pct"/>
            <w:vAlign w:val="center"/>
            <w:tcBorders>
              <w:top w:val="single" w:sz="4" w:space="0" w:color="auto"/>
            </w:tcBorders>
          </w:tcPr>
          <w:p w:rsidR="0018722C">
            <w:pPr>
              <w:pStyle w:val="affff9"/>
              <w:topLinePunct/>
              <w:ind w:leftChars="0" w:left="0" w:rightChars="0" w:right="0" w:firstLineChars="0" w:firstLine="0"/>
              <w:spacing w:line="240" w:lineRule="atLeast"/>
            </w:pPr>
            <w:r>
              <w:t>64.3</w:t>
            </w:r>
          </w:p>
        </w:tc>
        <w:tc>
          <w:tcPr>
            <w:tcW w:w="73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9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14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株高最高的是</w:t>
      </w:r>
      <w:r>
        <w:rPr>
          <w:rFonts w:ascii="Times New Roman" w:eastAsia="Times New Roman"/>
        </w:rPr>
        <w:t>M37-195-B</w:t>
      </w:r>
      <w:r>
        <w:t>，为</w:t>
      </w:r>
      <w:r>
        <w:rPr>
          <w:rFonts w:ascii="Times New Roman" w:eastAsia="Times New Roman"/>
        </w:rPr>
        <w:t>101.2 cm</w:t>
      </w:r>
      <w:r>
        <w:t>，株高最矮的是</w:t>
      </w:r>
      <w:r>
        <w:rPr>
          <w:rFonts w:ascii="Times New Roman" w:eastAsia="Times New Roman"/>
        </w:rPr>
        <w:t>M37-116-B</w:t>
      </w:r>
      <w:r>
        <w:t>，为</w:t>
      </w:r>
      <w:r>
        <w:rPr>
          <w:rFonts w:ascii="Times New Roman" w:eastAsia="Times New Roman"/>
        </w:rPr>
        <w:t>35.2 cm</w:t>
      </w:r>
      <w:r>
        <w:t>，</w:t>
      </w:r>
    </w:p>
    <w:p w:rsidR="0018722C">
      <w:pPr>
        <w:topLinePunct/>
      </w:pPr>
      <w:r>
        <w:rPr>
          <w:rFonts w:ascii="Times New Roman" w:eastAsia="宋体"/>
        </w:rPr>
        <w:t>27</w:t>
      </w:r>
      <w:r>
        <w:t>个单株的平均株高</w:t>
      </w:r>
      <w:r>
        <w:rPr>
          <w:rFonts w:ascii="Times New Roman" w:eastAsia="宋体"/>
        </w:rPr>
        <w:t>64</w:t>
      </w:r>
      <w:r>
        <w:rPr>
          <w:rFonts w:ascii="Times New Roman" w:eastAsia="宋体"/>
        </w:rPr>
        <w:t>.</w:t>
      </w:r>
      <w:r>
        <w:rPr>
          <w:rFonts w:ascii="Times New Roman" w:eastAsia="宋体"/>
        </w:rPr>
        <w:t>70</w:t>
      </w:r>
      <w:r>
        <w:t>；其中株高超过</w:t>
      </w:r>
      <w:r>
        <w:rPr>
          <w:rFonts w:ascii="Times New Roman" w:eastAsia="宋体"/>
        </w:rPr>
        <w:t>60 </w:t>
      </w:r>
      <w:r>
        <w:rPr>
          <w:rFonts w:ascii="Times New Roman" w:eastAsia="宋体"/>
        </w:rPr>
        <w:t>c</w:t>
      </w:r>
      <w:r>
        <w:rPr>
          <w:rFonts w:ascii="Times New Roman" w:eastAsia="宋体"/>
        </w:rPr>
        <w:t>m</w:t>
      </w:r>
      <w:r>
        <w:t>的有</w:t>
      </w:r>
      <w:r>
        <w:rPr>
          <w:rFonts w:ascii="Times New Roman" w:eastAsia="宋体"/>
        </w:rPr>
        <w:t>14</w:t>
      </w:r>
      <w:r>
        <w:t>株，构建高池的平均株高</w:t>
      </w:r>
      <w:r>
        <w:rPr>
          <w:rFonts w:ascii="Times New Roman" w:eastAsia="宋体"/>
        </w:rPr>
        <w:t>78</w:t>
      </w:r>
      <w:r>
        <w:rPr>
          <w:rFonts w:ascii="Times New Roman" w:eastAsia="宋体"/>
        </w:rPr>
        <w:t>.</w:t>
      </w:r>
      <w:r>
        <w:rPr>
          <w:rFonts w:ascii="Times New Roman" w:eastAsia="宋体"/>
        </w:rPr>
        <w:t>61</w:t>
      </w:r>
    </w:p>
    <w:p w:rsidR="0018722C">
      <w:pPr>
        <w:topLinePunct/>
      </w:pPr>
      <w:r>
        <w:rPr>
          <w:rFonts w:ascii="Times New Roman" w:eastAsia="Times New Roman"/>
        </w:rPr>
        <w:t>cm</w:t>
      </w:r>
      <w:r>
        <w:t>，株高低于</w:t>
      </w:r>
      <w:r>
        <w:rPr>
          <w:rFonts w:ascii="Times New Roman" w:eastAsia="Times New Roman"/>
        </w:rPr>
        <w:t>60 cm</w:t>
      </w:r>
      <w:r>
        <w:t>的有</w:t>
      </w:r>
      <w:r>
        <w:rPr>
          <w:rFonts w:ascii="Times New Roman" w:eastAsia="Times New Roman"/>
        </w:rPr>
        <w:t>13</w:t>
      </w:r>
      <w:r>
        <w:t>株，构建矮池的平均株高</w:t>
      </w:r>
      <w:r>
        <w:rPr>
          <w:rFonts w:ascii="Times New Roman" w:eastAsia="Times New Roman"/>
        </w:rPr>
        <w:t>49</w:t>
      </w:r>
      <w:r>
        <w:rPr>
          <w:rFonts w:ascii="Times New Roman" w:eastAsia="Times New Roman"/>
        </w:rPr>
        <w:t>.</w:t>
      </w:r>
      <w:r>
        <w:rPr>
          <w:rFonts w:ascii="Times New Roman" w:eastAsia="Times New Roman"/>
        </w:rPr>
        <w:t>73 cm</w:t>
      </w:r>
      <w:r>
        <w:t>。</w:t>
      </w:r>
    </w:p>
    <w:p w:rsidR="0018722C">
      <w:pPr>
        <w:pStyle w:val="Heading3"/>
        <w:topLinePunct/>
        <w:ind w:left="200" w:hangingChars="200" w:hanging="200"/>
      </w:pPr>
      <w:r>
        <w:rPr>
          <w:b/>
        </w:rPr>
        <w:t>6.2.3</w:t>
      </w:r>
      <w:r>
        <w:t xml:space="preserve"> </w:t>
      </w:r>
      <w:r>
        <w:t>两个亲本筛选引物</w:t>
      </w:r>
    </w:p>
    <w:p w:rsidR="0018722C">
      <w:pPr>
        <w:topLinePunct/>
      </w:pPr>
      <w:r>
        <w:t>用</w:t>
      </w:r>
      <w:r>
        <w:rPr>
          <w:rFonts w:ascii="Times New Roman" w:eastAsia="Times New Roman"/>
        </w:rPr>
        <w:t>78</w:t>
      </w:r>
      <w:r>
        <w:t>对</w:t>
      </w:r>
      <w:r>
        <w:rPr>
          <w:rFonts w:ascii="Times New Roman" w:eastAsia="Times New Roman"/>
        </w:rPr>
        <w:t>SRAP</w:t>
      </w:r>
      <w:r>
        <w:t>引物对新海</w:t>
      </w:r>
      <w:r>
        <w:rPr>
          <w:rFonts w:ascii="Times New Roman" w:eastAsia="Times New Roman"/>
        </w:rPr>
        <w:t>20</w:t>
      </w:r>
      <w:r>
        <w:t>号和硕丰</w:t>
      </w:r>
      <w:r>
        <w:rPr>
          <w:rFonts w:ascii="Times New Roman" w:eastAsia="Times New Roman"/>
        </w:rPr>
        <w:t>1</w:t>
      </w:r>
      <w:r>
        <w:t>号进行扩增，表现不同条带的有</w:t>
      </w:r>
      <w:r>
        <w:rPr>
          <w:rFonts w:ascii="Times New Roman" w:eastAsia="Times New Roman"/>
        </w:rPr>
        <w:t>7</w:t>
      </w:r>
      <w:r>
        <w:t>对引物。</w:t>
      </w:r>
    </w:p>
    <w:p w:rsidR="0018722C">
      <w:pPr>
        <w:topLinePunct/>
      </w:pPr>
      <w:r>
        <w:rPr>
          <w:rFonts w:cstheme="minorBidi" w:hAnsiTheme="minorHAnsi" w:eastAsiaTheme="minorHAnsi" w:asciiTheme="minorHAnsi"/>
        </w:rPr>
        <w:t>M</w:t>
      </w:r>
      <w:r w:rsidRPr="00000000">
        <w:rPr>
          <w:rFonts w:cstheme="minorBidi" w:hAnsiTheme="minorHAnsi" w:eastAsiaTheme="minorHAnsi" w:asciiTheme="minorHAnsi"/>
        </w:rPr>
        <w:tab/>
        <w:t>1    2</w:t>
      </w:r>
      <w:r w:rsidR="001852F3">
        <w:t xml:space="preserve"> </w:t>
      </w:r>
      <w:r>
        <w:rPr>
          <w:rFonts w:cstheme="minorBidi" w:hAnsiTheme="minorHAnsi" w:eastAsiaTheme="minorHAnsi" w:asciiTheme="minorHAnsi"/>
        </w:rPr>
        <w:t> </w:t>
      </w:r>
      <w:r>
        <w:rPr>
          <w:rFonts w:cstheme="minorBidi" w:hAnsiTheme="minorHAnsi" w:eastAsiaTheme="minorHAnsi" w:asciiTheme="minorHAnsi"/>
        </w:rPr>
        <w:t>3</w:t>
      </w:r>
      <w:r w:rsidRPr="00000000">
        <w:rPr>
          <w:rFonts w:cstheme="minorBidi" w:hAnsiTheme="minorHAnsi" w:eastAsiaTheme="minorHAnsi" w:asciiTheme="minorHAnsi"/>
        </w:rPr>
        <w:tab/>
        <w:t>4    5</w:t>
      </w:r>
      <w:r w:rsidRPr="00000000">
        <w:rPr>
          <w:rFonts w:cstheme="minorBidi" w:hAnsiTheme="minorHAnsi" w:eastAsiaTheme="minorHAnsi" w:asciiTheme="minorHAnsi"/>
        </w:rPr>
        <w:tab/>
        <w:t>6</w:t>
      </w:r>
      <w:r w:rsidR="001852F3">
        <w:t xml:space="preserve"> </w:t>
      </w:r>
      <w:r>
        <w:rPr>
          <w:rFonts w:cstheme="minorBidi" w:hAnsiTheme="minorHAnsi" w:eastAsiaTheme="minorHAnsi" w:asciiTheme="minorHAnsi"/>
        </w:rPr>
        <w:t> </w:t>
      </w:r>
      <w:r>
        <w:rPr>
          <w:rFonts w:cstheme="minorBidi" w:hAnsiTheme="minorHAnsi" w:eastAsiaTheme="minorHAnsi" w:asciiTheme="minorHAnsi"/>
        </w:rPr>
        <w:t>7</w:t>
      </w:r>
      <w:r w:rsidRPr="00000000">
        <w:rPr>
          <w:rFonts w:cstheme="minorBidi" w:hAnsiTheme="minorHAnsi" w:eastAsiaTheme="minorHAnsi" w:asciiTheme="minorHAnsi"/>
        </w:rPr>
        <w:tab/>
        <w:t>8    9    10    </w:t>
      </w:r>
      <w:r>
        <w:rPr>
          <w:rFonts w:cstheme="minorBidi" w:hAnsiTheme="minorHAnsi" w:eastAsiaTheme="minorHAnsi" w:asciiTheme="minorHAnsi"/>
        </w:rPr>
        <w:t>11     </w:t>
      </w:r>
      <w:r>
        <w:rPr>
          <w:rFonts w:cstheme="minorBidi" w:hAnsiTheme="minorHAnsi" w:eastAsiaTheme="minorHAnsi" w:asciiTheme="minorHAnsi"/>
        </w:rPr>
        <w:t>12    13</w:t>
      </w:r>
      <w:r>
        <w:rPr>
          <w:rFonts w:cstheme="minorBidi" w:hAnsiTheme="minorHAnsi" w:eastAsiaTheme="minorHAnsi" w:asciiTheme="minorHAnsi"/>
        </w:rPr>
        <w:t> </w:t>
      </w:r>
      <w:r>
        <w:rPr>
          <w:rFonts w:cstheme="minorBidi" w:hAnsiTheme="minorHAnsi" w:eastAsiaTheme="minorHAnsi" w:asciiTheme="minorHAnsi"/>
        </w:rPr>
        <w:t>14</w:t>
      </w:r>
    </w:p>
    <w:p w:rsidR="0018722C">
      <w:pPr>
        <w:pStyle w:val="aff7"/>
        <w:topLinePunct/>
      </w:pPr>
      <w:r>
        <w:rPr>
          <w:kern w:val="2"/>
          <w:sz w:val="22"/>
          <w:szCs w:val="22"/>
          <w:rFonts w:cstheme="minorBidi" w:hAnsiTheme="minorHAnsi" w:eastAsiaTheme="minorHAnsi" w:asciiTheme="minorHAnsi"/>
        </w:rPr>
        <w:drawing>
          <wp:inline>
            <wp:extent cx="3371850" cy="2962275"/>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30" cstate="print"/>
                    <a:stretch>
                      <a:fillRect/>
                    </a:stretch>
                  </pic:blipFill>
                  <pic:spPr>
                    <a:xfrm>
                      <a:off x="0" y="0"/>
                      <a:ext cx="3371850" cy="2962275"/>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M. </w:t>
      </w:r>
      <w:r>
        <w:rPr>
          <w:rFonts w:ascii="宋体" w:hAnsi="宋体" w:eastAsia="宋体" w:hint="eastAsia" w:cstheme="minorBidi"/>
        </w:rPr>
        <w:t>分子量标记</w:t>
      </w:r>
      <w:r>
        <w:rPr>
          <w:rFonts w:cstheme="minorBidi" w:hAnsiTheme="minorHAnsi" w:eastAsiaTheme="minorHAnsi" w:asciiTheme="minorHAnsi"/>
        </w:rPr>
        <w:t>D2000</w:t>
      </w:r>
      <w:r>
        <w:rPr>
          <w:rFonts w:ascii="宋体" w:hAnsi="宋体" w:eastAsia="宋体" w:hint="eastAsia" w:cstheme="minorBidi"/>
          <w:kern w:val="2"/>
          <w:rFonts w:ascii="宋体" w:hAnsi="宋体" w:eastAsia="宋体" w:hint="eastAsia" w:cstheme="minorBidi"/>
          <w:sz w:val="15"/>
        </w:rPr>
        <w:t>;</w:t>
      </w:r>
      <w:r>
        <w:rPr>
          <w:rFonts w:ascii="宋体" w:hAnsi="宋体" w:eastAsia="宋体" w:hint="eastAsia" w:cstheme="minorBidi"/>
        </w:rPr>
        <w:t> </w:t>
      </w:r>
      <w:r>
        <w:rPr>
          <w:rFonts w:cstheme="minorBidi" w:hAnsiTheme="minorHAnsi" w:eastAsiaTheme="minorHAnsi" w:asciiTheme="minorHAnsi"/>
        </w:rPr>
        <w:t>1. </w:t>
      </w:r>
      <w:r>
        <w:rPr>
          <w:rFonts w:ascii="宋体" w:hAnsi="宋体" w:eastAsia="宋体" w:hint="eastAsia" w:cstheme="minorBidi"/>
        </w:rPr>
        <w:t>硕丰</w:t>
      </w:r>
      <w:r>
        <w:rPr>
          <w:rFonts w:cstheme="minorBidi" w:hAnsiTheme="minorHAnsi" w:eastAsiaTheme="minorHAnsi" w:asciiTheme="minorHAnsi"/>
        </w:rPr>
        <w:t>1</w:t>
      </w:r>
      <w:r>
        <w:rPr>
          <w:rFonts w:ascii="宋体" w:hAnsi="宋体" w:eastAsia="宋体" w:hint="eastAsia" w:cstheme="minorBidi"/>
        </w:rPr>
        <w:t>号</w:t>
      </w:r>
      <w:r>
        <w:rPr>
          <w:rFonts w:cstheme="minorBidi" w:hAnsiTheme="minorHAnsi" w:eastAsiaTheme="minorHAnsi" w:asciiTheme="minorHAnsi"/>
        </w:rPr>
        <w:t>me1×</w:t>
      </w:r>
      <w:r>
        <w:rPr>
          <w:rFonts w:cstheme="minorBidi" w:hAnsiTheme="minorHAnsi" w:eastAsiaTheme="minorHAnsi" w:asciiTheme="minorHAnsi"/>
        </w:rPr>
        <w:t>em3</w:t>
      </w:r>
      <w:r>
        <w:rPr>
          <w:rFonts w:ascii="宋体" w:hAnsi="宋体" w:eastAsia="宋体" w:hint="eastAsia" w:cstheme="minorBidi"/>
          <w:kern w:val="2"/>
          <w:rFonts w:ascii="宋体" w:hAnsi="宋体" w:eastAsia="宋体" w:hint="eastAsia" w:cstheme="minorBidi"/>
          <w:spacing w:val="0"/>
          <w:sz w:val="15"/>
        </w:rPr>
        <w:t>,</w:t>
      </w:r>
      <w:r>
        <w:rPr>
          <w:rFonts w:ascii="宋体" w:hAnsi="宋体" w:eastAsia="宋体" w:hint="eastAsia" w:cstheme="minorBidi"/>
        </w:rPr>
        <w:t> </w:t>
      </w:r>
      <w:r>
        <w:rPr>
          <w:rFonts w:cstheme="minorBidi" w:hAnsiTheme="minorHAnsi" w:eastAsiaTheme="minorHAnsi" w:asciiTheme="minorHAnsi"/>
        </w:rPr>
        <w:t>2. </w:t>
      </w:r>
      <w:r>
        <w:rPr>
          <w:rFonts w:ascii="宋体" w:hAnsi="宋体" w:eastAsia="宋体" w:hint="eastAsia" w:cstheme="minorBidi"/>
        </w:rPr>
        <w:t>新海</w:t>
      </w:r>
      <w:r>
        <w:rPr>
          <w:rFonts w:cstheme="minorBidi" w:hAnsiTheme="minorHAnsi" w:eastAsiaTheme="minorHAnsi" w:asciiTheme="minorHAnsi"/>
        </w:rPr>
        <w:t>20</w:t>
      </w:r>
      <w:r>
        <w:rPr>
          <w:rFonts w:ascii="宋体" w:hAnsi="宋体" w:eastAsia="宋体" w:hint="eastAsia" w:cstheme="minorBidi"/>
        </w:rPr>
        <w:t>号</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em3</w:t>
      </w:r>
      <w:r>
        <w:rPr>
          <w:rFonts w:ascii="宋体" w:hAnsi="宋体" w:eastAsia="宋体" w:hint="eastAsia" w:cstheme="minorBidi"/>
          <w:kern w:val="2"/>
          <w:rFonts w:ascii="宋体" w:hAnsi="宋体" w:eastAsia="宋体" w:hint="eastAsia" w:cstheme="minorBidi"/>
          <w:sz w:val="15"/>
        </w:rPr>
        <w:t>,</w:t>
      </w:r>
      <w:r>
        <w:rPr>
          <w:rFonts w:ascii="宋体" w:hAnsi="宋体" w:eastAsia="宋体" w:hint="eastAsia" w:cstheme="minorBidi"/>
        </w:rPr>
        <w:t> </w:t>
      </w:r>
      <w:r>
        <w:rPr>
          <w:rFonts w:cstheme="minorBidi" w:hAnsiTheme="minorHAnsi" w:eastAsiaTheme="minorHAnsi" w:asciiTheme="minorHAnsi"/>
        </w:rPr>
        <w:t>3. </w:t>
      </w:r>
      <w:r>
        <w:rPr>
          <w:rFonts w:ascii="宋体" w:hAnsi="宋体" w:eastAsia="宋体" w:hint="eastAsia" w:cstheme="minorBidi"/>
        </w:rPr>
        <w:t>硕丰</w:t>
      </w:r>
      <w:r>
        <w:rPr>
          <w:rFonts w:cstheme="minorBidi" w:hAnsiTheme="minorHAnsi" w:eastAsiaTheme="minorHAnsi" w:asciiTheme="minorHAnsi"/>
        </w:rPr>
        <w:t>1</w:t>
      </w:r>
      <w:r>
        <w:rPr>
          <w:rFonts w:ascii="宋体" w:hAnsi="宋体" w:eastAsia="宋体" w:hint="eastAsia" w:cstheme="minorBidi"/>
        </w:rPr>
        <w:t>号</w:t>
      </w:r>
      <w:r>
        <w:rPr>
          <w:rFonts w:cstheme="minorBidi" w:hAnsiTheme="minorHAnsi" w:eastAsiaTheme="minorHAnsi" w:asciiTheme="minorHAnsi"/>
        </w:rPr>
        <w:t>me1×</w:t>
      </w:r>
      <w:r>
        <w:rPr>
          <w:rFonts w:cstheme="minorBidi" w:hAnsiTheme="minorHAnsi" w:eastAsiaTheme="minorHAnsi" w:asciiTheme="minorHAnsi"/>
        </w:rPr>
        <w:t>em11</w:t>
      </w:r>
      <w:r>
        <w:rPr>
          <w:rFonts w:ascii="宋体" w:hAnsi="宋体" w:eastAsia="宋体" w:hint="eastAsia" w:cstheme="minorBidi"/>
          <w:kern w:val="2"/>
          <w:rFonts w:ascii="宋体" w:hAnsi="宋体" w:eastAsia="宋体" w:hint="eastAsia" w:cstheme="minorBidi"/>
          <w:spacing w:val="0"/>
          <w:sz w:val="15"/>
        </w:rPr>
        <w:t>,</w:t>
      </w:r>
      <w:r>
        <w:rPr>
          <w:rFonts w:ascii="宋体" w:hAnsi="宋体" w:eastAsia="宋体" w:hint="eastAsia" w:cstheme="minorBidi"/>
        </w:rPr>
        <w:t> </w:t>
      </w:r>
      <w:r>
        <w:rPr>
          <w:rFonts w:cstheme="minorBidi" w:hAnsiTheme="minorHAnsi" w:eastAsiaTheme="minorHAnsi" w:asciiTheme="minorHAnsi"/>
        </w:rPr>
        <w:t>4</w:t>
      </w:r>
      <w:r>
        <w:rPr>
          <w:rFonts w:cstheme="minorBidi" w:hAnsiTheme="minorHAnsi" w:eastAsiaTheme="minorHAnsi" w:asciiTheme="minorHAnsi"/>
        </w:rPr>
        <w:t>. </w:t>
      </w:r>
      <w:r>
        <w:rPr>
          <w:rFonts w:ascii="宋体" w:hAnsi="宋体" w:eastAsia="宋体" w:hint="eastAsia" w:cstheme="minorBidi"/>
        </w:rPr>
        <w:t>新海</w:t>
      </w:r>
      <w:r>
        <w:rPr>
          <w:rFonts w:cstheme="minorBidi" w:hAnsiTheme="minorHAnsi" w:eastAsiaTheme="minorHAnsi" w:asciiTheme="minorHAnsi"/>
        </w:rPr>
        <w:t>20</w:t>
      </w:r>
      <w:r>
        <w:rPr>
          <w:rFonts w:ascii="宋体" w:hAnsi="宋体" w:eastAsia="宋体" w:hint="eastAsia" w:cstheme="minorBidi"/>
        </w:rPr>
        <w:t>号</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em11</w:t>
      </w:r>
      <w:r>
        <w:rPr>
          <w:rFonts w:ascii="宋体" w:hAnsi="宋体" w:eastAsia="宋体" w:hint="eastAsia" w:cstheme="minorBidi"/>
          <w:kern w:val="2"/>
          <w:rFonts w:ascii="宋体" w:hAnsi="宋体" w:eastAsia="宋体" w:hint="eastAsia" w:cstheme="minorBidi"/>
          <w:sz w:val="15"/>
        </w:rPr>
        <w:t>,</w:t>
      </w:r>
      <w:r>
        <w:rPr>
          <w:rFonts w:ascii="宋体" w:hAnsi="宋体" w:eastAsia="宋体" w:hint="eastAsia" w:cstheme="minorBidi"/>
        </w:rPr>
        <w:t> </w:t>
      </w:r>
      <w:r>
        <w:rPr>
          <w:rFonts w:cstheme="minorBidi" w:hAnsiTheme="minorHAnsi" w:eastAsiaTheme="minorHAnsi" w:asciiTheme="minorHAnsi"/>
        </w:rPr>
        <w:t>5. </w:t>
      </w:r>
      <w:r>
        <w:rPr>
          <w:rFonts w:ascii="宋体" w:hAnsi="宋体" w:eastAsia="宋体" w:hint="eastAsia" w:cstheme="minorBidi"/>
        </w:rPr>
        <w:t>硕丰</w:t>
      </w:r>
      <w:r>
        <w:rPr>
          <w:rFonts w:cstheme="minorBidi" w:hAnsiTheme="minorHAnsi" w:eastAsiaTheme="minorHAnsi" w:asciiTheme="minorHAnsi"/>
        </w:rPr>
        <w:t>1</w:t>
      </w:r>
      <w:r>
        <w:rPr>
          <w:rFonts w:ascii="宋体" w:hAnsi="宋体" w:eastAsia="宋体" w:hint="eastAsia" w:cstheme="minorBidi"/>
        </w:rPr>
        <w:t>号</w:t>
      </w:r>
      <w:r>
        <w:rPr>
          <w:rFonts w:cstheme="minorBidi" w:hAnsiTheme="minorHAnsi" w:eastAsiaTheme="minorHAnsi" w:asciiTheme="minorHAnsi"/>
        </w:rPr>
        <w:t>me2×e</w:t>
      </w:r>
      <w:r>
        <w:rPr>
          <w:rFonts w:cstheme="minorBidi" w:hAnsiTheme="minorHAnsi" w:eastAsiaTheme="minorHAnsi" w:asciiTheme="minorHAnsi"/>
        </w:rPr>
        <w:t> </w:t>
      </w:r>
      <w:r>
        <w:rPr>
          <w:rFonts w:cstheme="minorBidi" w:hAnsiTheme="minorHAnsi" w:eastAsiaTheme="minorHAnsi" w:asciiTheme="minorHAnsi"/>
        </w:rPr>
        <w:t>m1</w:t>
      </w:r>
      <w:r>
        <w:rPr>
          <w:rFonts w:ascii="宋体" w:hAnsi="宋体" w:eastAsia="宋体" w:hint="eastAsia" w:cstheme="minorBidi"/>
        </w:rPr>
        <w:t>，</w:t>
      </w:r>
      <w:r>
        <w:rPr>
          <w:rFonts w:cstheme="minorBidi" w:hAnsiTheme="minorHAnsi" w:eastAsiaTheme="minorHAnsi" w:asciiTheme="minorHAnsi"/>
        </w:rPr>
        <w:t>6</w:t>
      </w:r>
      <w:r>
        <w:rPr>
          <w:rFonts w:cstheme="minorBidi" w:hAnsiTheme="minorHAnsi" w:eastAsiaTheme="minorHAnsi" w:asciiTheme="minorHAnsi"/>
        </w:rPr>
        <w:t>. </w:t>
      </w:r>
      <w:r>
        <w:rPr>
          <w:rFonts w:ascii="宋体" w:hAnsi="宋体" w:eastAsia="宋体" w:hint="eastAsia" w:cstheme="minorBidi"/>
        </w:rPr>
        <w:t>新海</w:t>
      </w:r>
      <w:r>
        <w:rPr>
          <w:rFonts w:cstheme="minorBidi" w:hAnsiTheme="minorHAnsi" w:eastAsiaTheme="minorHAnsi" w:asciiTheme="minorHAnsi"/>
        </w:rPr>
        <w:t>20</w:t>
      </w:r>
      <w:r>
        <w:rPr>
          <w:rFonts w:ascii="宋体" w:hAnsi="宋体" w:eastAsia="宋体" w:hint="eastAsia" w:cstheme="minorBidi"/>
        </w:rPr>
        <w:t>号</w:t>
      </w:r>
      <w:r>
        <w:rPr>
          <w:rFonts w:cstheme="minorBidi" w:hAnsiTheme="minorHAnsi" w:eastAsiaTheme="minorHAnsi" w:asciiTheme="minorHAnsi"/>
        </w:rPr>
        <w:t>me2</w:t>
      </w:r>
      <w:r>
        <w:rPr>
          <w:rFonts w:cstheme="minorBidi" w:hAnsiTheme="minorHAnsi" w:eastAsiaTheme="minorHAnsi" w:asciiTheme="minorHAnsi"/>
        </w:rPr>
        <w:t>×</w:t>
      </w:r>
      <w:r>
        <w:rPr>
          <w:rFonts w:cstheme="minorBidi" w:hAnsiTheme="minorHAnsi" w:eastAsiaTheme="minorHAnsi" w:asciiTheme="minorHAnsi"/>
        </w:rPr>
        <w:t>em1</w:t>
      </w:r>
      <w:r>
        <w:rPr>
          <w:rFonts w:ascii="宋体" w:hAnsi="宋体" w:eastAsia="宋体" w:hint="eastAsia" w:cstheme="minorBidi"/>
          <w:kern w:val="2"/>
          <w:rFonts w:ascii="宋体" w:hAnsi="宋体" w:eastAsia="宋体" w:hint="eastAsia" w:cstheme="minorBidi"/>
          <w:spacing w:val="-2"/>
          <w:sz w:val="15"/>
        </w:rPr>
        <w:t>,</w:t>
      </w:r>
      <w:r>
        <w:rPr>
          <w:rFonts w:ascii="宋体" w:hAnsi="宋体" w:eastAsia="宋体" w:hint="eastAsia" w:cstheme="minorBidi"/>
        </w:rPr>
        <w:t> </w:t>
      </w:r>
      <w:r>
        <w:rPr>
          <w:rFonts w:cstheme="minorBidi" w:hAnsiTheme="minorHAnsi" w:eastAsiaTheme="minorHAnsi" w:asciiTheme="minorHAnsi"/>
        </w:rPr>
        <w:t>7. </w:t>
      </w:r>
      <w:r>
        <w:rPr>
          <w:rFonts w:ascii="宋体" w:hAnsi="宋体" w:eastAsia="宋体" w:hint="eastAsia" w:cstheme="minorBidi"/>
        </w:rPr>
        <w:t>硕丰</w:t>
      </w:r>
      <w:r>
        <w:rPr>
          <w:rFonts w:cstheme="minorBidi" w:hAnsiTheme="minorHAnsi" w:eastAsiaTheme="minorHAnsi" w:asciiTheme="minorHAnsi"/>
        </w:rPr>
        <w:t>1</w:t>
      </w:r>
      <w:r>
        <w:rPr>
          <w:rFonts w:ascii="宋体" w:hAnsi="宋体" w:eastAsia="宋体" w:hint="eastAsia" w:cstheme="minorBidi"/>
        </w:rPr>
        <w:t>号</w:t>
      </w:r>
      <w:r>
        <w:rPr>
          <w:rFonts w:cstheme="minorBidi" w:hAnsiTheme="minorHAnsi" w:eastAsiaTheme="minorHAnsi" w:asciiTheme="minorHAnsi"/>
        </w:rPr>
        <w:t>me3</w:t>
      </w:r>
      <w:r>
        <w:rPr>
          <w:rFonts w:cstheme="minorBidi" w:hAnsiTheme="minorHAnsi" w:eastAsiaTheme="minorHAnsi" w:asciiTheme="minorHAnsi"/>
        </w:rPr>
        <w:t>×</w:t>
      </w:r>
      <w:r>
        <w:rPr>
          <w:rFonts w:cstheme="minorBidi" w:hAnsiTheme="minorHAnsi" w:eastAsiaTheme="minorHAnsi" w:asciiTheme="minorHAnsi"/>
        </w:rPr>
        <w:t>em5</w:t>
      </w:r>
      <w:r>
        <w:rPr>
          <w:rFonts w:ascii="宋体" w:hAnsi="宋体" w:eastAsia="宋体" w:hint="eastAsia" w:cstheme="minorBidi"/>
          <w:kern w:val="2"/>
          <w:rFonts w:ascii="宋体" w:hAnsi="宋体" w:eastAsia="宋体" w:hint="eastAsia" w:cstheme="minorBidi"/>
          <w:spacing w:val="-1"/>
          <w:sz w:val="15"/>
        </w:rPr>
        <w:t>,</w:t>
      </w:r>
      <w:r>
        <w:rPr>
          <w:rFonts w:ascii="宋体" w:hAnsi="宋体" w:eastAsia="宋体" w:hint="eastAsia" w:cstheme="minorBidi"/>
        </w:rPr>
        <w:t> </w:t>
      </w:r>
      <w:r>
        <w:rPr>
          <w:rFonts w:cstheme="minorBidi" w:hAnsiTheme="minorHAnsi" w:eastAsiaTheme="minorHAnsi" w:asciiTheme="minorHAnsi"/>
        </w:rPr>
        <w:t>8. </w:t>
      </w:r>
      <w:r>
        <w:rPr>
          <w:rFonts w:ascii="宋体" w:hAnsi="宋体" w:eastAsia="宋体" w:hint="eastAsia" w:cstheme="minorBidi"/>
        </w:rPr>
        <w:t>新海</w:t>
      </w:r>
      <w:r>
        <w:rPr>
          <w:rFonts w:cstheme="minorBidi" w:hAnsiTheme="minorHAnsi" w:eastAsiaTheme="minorHAnsi" w:asciiTheme="minorHAnsi"/>
        </w:rPr>
        <w:t>20</w:t>
      </w:r>
      <w:r>
        <w:rPr>
          <w:rFonts w:ascii="宋体" w:hAnsi="宋体" w:eastAsia="宋体" w:hint="eastAsia" w:cstheme="minorBidi"/>
        </w:rPr>
        <w:t>号</w:t>
      </w:r>
      <w:r>
        <w:rPr>
          <w:rFonts w:cstheme="minorBidi" w:hAnsiTheme="minorHAnsi" w:eastAsiaTheme="minorHAnsi" w:asciiTheme="minorHAnsi"/>
        </w:rPr>
        <w:t>me3×</w:t>
      </w:r>
      <w:r>
        <w:rPr>
          <w:rFonts w:cstheme="minorBidi" w:hAnsiTheme="minorHAnsi" w:eastAsiaTheme="minorHAnsi" w:asciiTheme="minorHAnsi"/>
        </w:rPr>
        <w:t>em5</w:t>
      </w:r>
      <w:r>
        <w:rPr>
          <w:rFonts w:ascii="宋体" w:hAnsi="宋体" w:eastAsia="宋体" w:hint="eastAsia" w:cstheme="minorBidi"/>
          <w:kern w:val="2"/>
          <w:rFonts w:ascii="宋体" w:hAnsi="宋体" w:eastAsia="宋体" w:hint="eastAsia" w:cstheme="minorBidi"/>
          <w:spacing w:val="-2"/>
          <w:sz w:val="15"/>
        </w:rPr>
        <w:t>,</w:t>
      </w:r>
      <w:r>
        <w:rPr>
          <w:rFonts w:ascii="宋体" w:hAnsi="宋体" w:eastAsia="宋体" w:hint="eastAsia" w:cstheme="minorBidi"/>
        </w:rPr>
        <w:t> </w:t>
      </w:r>
      <w:r>
        <w:rPr>
          <w:rFonts w:cstheme="minorBidi" w:hAnsiTheme="minorHAnsi" w:eastAsiaTheme="minorHAnsi" w:asciiTheme="minorHAnsi"/>
        </w:rPr>
        <w:t>9. </w:t>
      </w:r>
      <w:r>
        <w:rPr>
          <w:rFonts w:ascii="宋体" w:hAnsi="宋体" w:eastAsia="宋体" w:hint="eastAsia" w:cstheme="minorBidi"/>
        </w:rPr>
        <w:t>硕丰</w:t>
      </w:r>
      <w:r>
        <w:rPr>
          <w:rFonts w:cstheme="minorBidi" w:hAnsiTheme="minorHAnsi" w:eastAsiaTheme="minorHAnsi" w:asciiTheme="minorHAnsi"/>
        </w:rPr>
        <w:t>1</w:t>
      </w:r>
      <w:r>
        <w:rPr>
          <w:rFonts w:ascii="宋体" w:hAnsi="宋体" w:eastAsia="宋体" w:hint="eastAsia" w:cstheme="minorBidi"/>
        </w:rPr>
        <w:t>号</w:t>
      </w:r>
      <w:r>
        <w:rPr>
          <w:rFonts w:cstheme="minorBidi" w:hAnsiTheme="minorHAnsi" w:eastAsiaTheme="minorHAnsi" w:asciiTheme="minorHAnsi"/>
        </w:rPr>
        <w:t>me3×</w:t>
      </w:r>
      <w:r>
        <w:rPr>
          <w:rFonts w:cstheme="minorBidi" w:hAnsiTheme="minorHAnsi" w:eastAsiaTheme="minorHAnsi" w:asciiTheme="minorHAnsi"/>
        </w:rPr>
        <w:t>em13</w:t>
      </w:r>
      <w:r>
        <w:rPr>
          <w:rFonts w:ascii="宋体" w:hAnsi="宋体" w:eastAsia="宋体" w:hint="eastAsia" w:cstheme="minorBidi"/>
          <w:kern w:val="2"/>
          <w:rFonts w:ascii="宋体" w:hAnsi="宋体" w:eastAsia="宋体" w:hint="eastAsia" w:cstheme="minorBidi"/>
          <w:spacing w:val="0"/>
          <w:sz w:val="15"/>
        </w:rPr>
        <w:t>,</w:t>
      </w:r>
      <w:r>
        <w:rPr>
          <w:rFonts w:ascii="宋体" w:hAnsi="宋体" w:eastAsia="宋体" w:hint="eastAsia" w:cstheme="minorBidi"/>
        </w:rPr>
        <w:t> </w:t>
      </w:r>
      <w:r>
        <w:rPr>
          <w:rFonts w:cstheme="minorBidi" w:hAnsiTheme="minorHAnsi" w:eastAsiaTheme="minorHAnsi" w:asciiTheme="minorHAnsi"/>
        </w:rPr>
        <w:t>10</w:t>
      </w:r>
      <w:r>
        <w:rPr>
          <w:rFonts w:cstheme="minorBidi" w:hAnsiTheme="minorHAnsi" w:eastAsiaTheme="minorHAnsi" w:asciiTheme="minorHAnsi"/>
        </w:rPr>
        <w:t>. </w:t>
      </w:r>
      <w:r>
        <w:rPr>
          <w:rFonts w:ascii="宋体" w:hAnsi="宋体" w:eastAsia="宋体" w:hint="eastAsia" w:cstheme="minorBidi"/>
        </w:rPr>
        <w:t>新</w:t>
      </w:r>
    </w:p>
    <w:p w:rsidR="0018722C">
      <w:pPr>
        <w:keepNext/>
        <w:topLinePunct/>
      </w:pPr>
      <w:r>
        <w:rPr>
          <w:rFonts w:cstheme="minorBidi" w:hAnsiTheme="minorHAnsi" w:eastAsiaTheme="minorHAnsi" w:asciiTheme="minorHAnsi" w:ascii="宋体" w:hAnsi="宋体" w:eastAsia="宋体" w:hint="eastAsia"/>
        </w:rPr>
        <w:t>海</w:t>
      </w:r>
      <w:r>
        <w:rPr>
          <w:rFonts w:cstheme="minorBidi" w:hAnsiTheme="minorHAnsi" w:eastAsiaTheme="minorHAnsi" w:asciiTheme="minorHAnsi"/>
        </w:rPr>
        <w:t>20</w:t>
      </w:r>
      <w:r>
        <w:rPr>
          <w:rFonts w:ascii="宋体" w:hAnsi="宋体" w:eastAsia="宋体" w:hint="eastAsia" w:cstheme="minorBidi"/>
        </w:rPr>
        <w:t>号</w:t>
      </w:r>
      <w:r>
        <w:rPr>
          <w:rFonts w:cstheme="minorBidi" w:hAnsiTheme="minorHAnsi" w:eastAsiaTheme="minorHAnsi" w:asciiTheme="minorHAnsi"/>
        </w:rPr>
        <w:t>me3×</w:t>
      </w:r>
      <w:r w:rsidR="001852F3">
        <w:rPr>
          <w:rFonts w:cstheme="minorBidi" w:hAnsiTheme="minorHAnsi" w:eastAsiaTheme="minorHAnsi" w:asciiTheme="minorHAnsi"/>
        </w:rPr>
        <w:t xml:space="preserve">em13</w:t>
      </w:r>
      <w:r>
        <w:rPr>
          <w:rFonts w:ascii="宋体" w:hAnsi="宋体" w:eastAsia="宋体" w:hint="eastAsia" w:cstheme="minorBidi"/>
          <w:kern w:val="2"/>
          <w:rFonts w:ascii="宋体" w:hAnsi="宋体" w:eastAsia="宋体" w:hint="eastAsia" w:cstheme="minorBidi"/>
          <w:sz w:val="15"/>
        </w:rPr>
        <w:t>,</w:t>
      </w:r>
      <w:r>
        <w:rPr>
          <w:rFonts w:ascii="宋体" w:hAnsi="宋体" w:eastAsia="宋体" w:hint="eastAsia" w:cstheme="minorBidi"/>
        </w:rPr>
        <w:t> </w:t>
      </w:r>
      <w:r>
        <w:rPr>
          <w:rFonts w:cstheme="minorBidi" w:hAnsiTheme="minorHAnsi" w:eastAsiaTheme="minorHAnsi" w:asciiTheme="minorHAnsi"/>
        </w:rPr>
        <w:t>11. </w:t>
      </w:r>
      <w:r>
        <w:rPr>
          <w:rFonts w:ascii="宋体" w:hAnsi="宋体" w:eastAsia="宋体" w:hint="eastAsia" w:cstheme="minorBidi"/>
        </w:rPr>
        <w:t>硕丰</w:t>
      </w:r>
      <w:r>
        <w:rPr>
          <w:rFonts w:cstheme="minorBidi" w:hAnsiTheme="minorHAnsi" w:eastAsiaTheme="minorHAnsi" w:asciiTheme="minorHAnsi"/>
        </w:rPr>
        <w:t>1</w:t>
      </w:r>
      <w:r>
        <w:rPr>
          <w:rFonts w:ascii="宋体" w:hAnsi="宋体" w:eastAsia="宋体" w:hint="eastAsia" w:cstheme="minorBidi"/>
        </w:rPr>
        <w:t>号</w:t>
      </w:r>
      <w:r>
        <w:rPr>
          <w:rFonts w:cstheme="minorBidi" w:hAnsiTheme="minorHAnsi" w:eastAsiaTheme="minorHAnsi" w:asciiTheme="minorHAnsi"/>
        </w:rPr>
        <w:t>me4×</w:t>
      </w:r>
      <w:r w:rsidR="001852F3">
        <w:rPr>
          <w:rFonts w:cstheme="minorBidi" w:hAnsiTheme="minorHAnsi" w:eastAsiaTheme="minorHAnsi" w:asciiTheme="minorHAnsi"/>
        </w:rPr>
        <w:t xml:space="preserve">em11</w:t>
      </w:r>
      <w:r>
        <w:rPr>
          <w:rFonts w:ascii="宋体" w:hAnsi="宋体" w:eastAsia="宋体" w:hint="eastAsia" w:cstheme="minorBidi"/>
          <w:kern w:val="2"/>
          <w:rFonts w:ascii="宋体" w:hAnsi="宋体" w:eastAsia="宋体" w:hint="eastAsia" w:cstheme="minorBidi"/>
          <w:sz w:val="15"/>
        </w:rPr>
        <w:t>,</w:t>
      </w:r>
      <w:r>
        <w:rPr>
          <w:rFonts w:ascii="宋体" w:hAnsi="宋体" w:eastAsia="宋体" w:hint="eastAsia" w:cstheme="minorBidi"/>
        </w:rPr>
        <w:t> </w:t>
      </w:r>
      <w:r>
        <w:rPr>
          <w:rFonts w:cstheme="minorBidi" w:hAnsiTheme="minorHAnsi" w:eastAsiaTheme="minorHAnsi" w:asciiTheme="minorHAnsi"/>
        </w:rPr>
        <w:t>12. </w:t>
      </w:r>
      <w:r>
        <w:rPr>
          <w:rFonts w:ascii="宋体" w:hAnsi="宋体" w:eastAsia="宋体" w:hint="eastAsia" w:cstheme="minorBidi"/>
        </w:rPr>
        <w:t>新海</w:t>
      </w:r>
      <w:r>
        <w:rPr>
          <w:rFonts w:cstheme="minorBidi" w:hAnsiTheme="minorHAnsi" w:eastAsiaTheme="minorHAnsi" w:asciiTheme="minorHAnsi"/>
        </w:rPr>
        <w:t>20</w:t>
      </w:r>
      <w:r>
        <w:rPr>
          <w:rFonts w:ascii="宋体" w:hAnsi="宋体" w:eastAsia="宋体" w:hint="eastAsia" w:cstheme="minorBidi"/>
        </w:rPr>
        <w:t>号</w:t>
      </w:r>
      <w:r>
        <w:rPr>
          <w:rFonts w:cstheme="minorBidi" w:hAnsiTheme="minorHAnsi" w:eastAsiaTheme="minorHAnsi" w:asciiTheme="minorHAnsi"/>
        </w:rPr>
        <w:t>me4×</w:t>
      </w:r>
      <w:r w:rsidR="001852F3">
        <w:rPr>
          <w:rFonts w:cstheme="minorBidi" w:hAnsiTheme="minorHAnsi" w:eastAsiaTheme="minorHAnsi" w:asciiTheme="minorHAnsi"/>
        </w:rPr>
        <w:t xml:space="preserve">em11</w:t>
      </w:r>
      <w:r>
        <w:rPr>
          <w:rFonts w:ascii="宋体" w:hAnsi="宋体" w:eastAsia="宋体" w:hint="eastAsia" w:cstheme="minorBidi"/>
          <w:kern w:val="2"/>
          <w:rFonts w:ascii="宋体" w:hAnsi="宋体" w:eastAsia="宋体" w:hint="eastAsia" w:cstheme="minorBidi"/>
          <w:sz w:val="15"/>
        </w:rPr>
        <w:t>,</w:t>
      </w:r>
      <w:r>
        <w:rPr>
          <w:rFonts w:ascii="宋体" w:hAnsi="宋体" w:eastAsia="宋体" w:hint="eastAsia" w:cstheme="minorBidi"/>
        </w:rPr>
        <w:t> </w:t>
      </w:r>
      <w:r>
        <w:rPr>
          <w:rFonts w:cstheme="minorBidi" w:hAnsiTheme="minorHAnsi" w:eastAsiaTheme="minorHAnsi" w:asciiTheme="minorHAnsi"/>
        </w:rPr>
        <w:t>13. </w:t>
      </w:r>
      <w:r>
        <w:rPr>
          <w:rFonts w:ascii="宋体" w:hAnsi="宋体" w:eastAsia="宋体" w:hint="eastAsia" w:cstheme="minorBidi"/>
        </w:rPr>
        <w:t>硕丰</w:t>
      </w:r>
      <w:r>
        <w:rPr>
          <w:rFonts w:cstheme="minorBidi" w:hAnsiTheme="minorHAnsi" w:eastAsiaTheme="minorHAnsi" w:asciiTheme="minorHAnsi"/>
        </w:rPr>
        <w:t>1</w:t>
      </w:r>
      <w:r>
        <w:rPr>
          <w:rFonts w:ascii="宋体" w:hAnsi="宋体" w:eastAsia="宋体" w:hint="eastAsia" w:cstheme="minorBidi"/>
        </w:rPr>
        <w:t>号</w:t>
      </w:r>
      <w:r>
        <w:rPr>
          <w:rFonts w:cstheme="minorBidi" w:hAnsiTheme="minorHAnsi" w:eastAsiaTheme="minorHAnsi" w:asciiTheme="minorHAnsi"/>
        </w:rPr>
        <w:t>me5×</w:t>
      </w:r>
      <w:r w:rsidR="001852F3">
        <w:rPr>
          <w:rFonts w:cstheme="minorBidi" w:hAnsiTheme="minorHAnsi" w:eastAsiaTheme="minorHAnsi" w:asciiTheme="minorHAnsi"/>
        </w:rPr>
        <w:t xml:space="preserve">em7</w:t>
      </w:r>
      <w:r>
        <w:rPr>
          <w:rFonts w:ascii="宋体" w:hAnsi="宋体" w:eastAsia="宋体" w:hint="eastAsia" w:cstheme="minorBidi"/>
          <w:kern w:val="2"/>
          <w:rFonts w:ascii="宋体" w:hAnsi="宋体" w:eastAsia="宋体" w:hint="eastAsia" w:cstheme="minorBidi"/>
          <w:sz w:val="15"/>
        </w:rPr>
        <w:t>,</w:t>
      </w:r>
      <w:r>
        <w:rPr>
          <w:rFonts w:ascii="宋体" w:hAnsi="宋体" w:eastAsia="宋体" w:hint="eastAsia" w:cstheme="minorBidi"/>
        </w:rPr>
        <w:t> </w:t>
      </w:r>
      <w:r>
        <w:rPr>
          <w:rFonts w:cstheme="minorBidi" w:hAnsiTheme="minorHAnsi" w:eastAsiaTheme="minorHAnsi" w:asciiTheme="minorHAnsi"/>
        </w:rPr>
        <w:t>14. </w:t>
      </w:r>
      <w:r>
        <w:rPr>
          <w:rFonts w:ascii="宋体" w:hAnsi="宋体" w:eastAsia="宋体" w:hint="eastAsia" w:cstheme="minorBidi"/>
        </w:rPr>
        <w:t>新海</w:t>
      </w:r>
      <w:r>
        <w:rPr>
          <w:rFonts w:cstheme="minorBidi" w:hAnsiTheme="minorHAnsi" w:eastAsiaTheme="minorHAnsi" w:asciiTheme="minorHAnsi"/>
        </w:rPr>
        <w:t>20</w:t>
      </w:r>
      <w:r>
        <w:rPr>
          <w:rFonts w:ascii="宋体" w:hAnsi="宋体" w:eastAsia="宋体" w:hint="eastAsia" w:cstheme="minorBidi"/>
        </w:rPr>
        <w:t>号</w:t>
      </w:r>
      <w:r>
        <w:rPr>
          <w:rFonts w:cstheme="minorBidi" w:hAnsiTheme="minorHAnsi" w:eastAsiaTheme="minorHAnsi" w:asciiTheme="minorHAnsi"/>
        </w:rPr>
        <w:t>me5×</w:t>
      </w:r>
      <w:r w:rsidR="001852F3">
        <w:rPr>
          <w:rFonts w:cstheme="minorBidi" w:hAnsiTheme="minorHAnsi" w:eastAsiaTheme="minorHAnsi" w:asciiTheme="minorHAnsi"/>
        </w:rPr>
        <w:t xml:space="preserve">em</w:t>
      </w:r>
      <w:r w:rsidR="001852F3">
        <w:rPr>
          <w:rFonts w:cstheme="minorBidi" w:hAnsiTheme="minorHAnsi" w:eastAsiaTheme="minorHAnsi" w:asciiTheme="minorHAnsi"/>
        </w:rPr>
        <w:t>7</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6-1  </w:t>
      </w:r>
      <w:r>
        <w:rPr>
          <w:rFonts w:ascii="黑体" w:eastAsia="黑体" w:hint="eastAsia" w:cstheme="minorBidi" w:hAnsiTheme="minorHAnsi"/>
        </w:rPr>
        <w:t>两个亲本在不同引物下的</w:t>
      </w:r>
      <w:r>
        <w:rPr>
          <w:rFonts w:cstheme="minorBidi" w:hAnsiTheme="minorHAnsi" w:eastAsiaTheme="minorHAnsi" w:asciiTheme="minorHAnsi"/>
        </w:rPr>
        <w:t>PCR</w:t>
      </w:r>
      <w:r>
        <w:rPr>
          <w:rFonts w:ascii="黑体" w:eastAsia="黑体" w:hint="eastAsia" w:cstheme="minorBidi" w:hAnsiTheme="minorHAnsi"/>
        </w:rPr>
        <w:t>扩增产物</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6-1</w:t>
      </w:r>
      <w:r>
        <w:t xml:space="preserve">  </w:t>
      </w:r>
      <w:r>
        <w:t>PCR production of two parents using different</w:t>
      </w:r>
      <w:r>
        <w:rPr>
          <w:rFonts w:cstheme="minorBidi" w:hAnsiTheme="minorHAnsi" w:eastAsiaTheme="minorHAnsi" w:asciiTheme="minorHAnsi"/>
        </w:rPr>
        <w:t> </w:t>
      </w:r>
      <w:r>
        <w:rPr>
          <w:rFonts w:cstheme="minorBidi" w:hAnsiTheme="minorHAnsi" w:eastAsiaTheme="minorHAnsi" w:asciiTheme="minorHAnsi"/>
        </w:rPr>
        <w:t>primers</w:t>
      </w:r>
    </w:p>
    <w:p w:rsidR="0018722C">
      <w:pPr>
        <w:topLinePunct/>
      </w:pPr>
      <w:r>
        <w:t>在新海</w:t>
      </w:r>
      <w:r>
        <w:rPr>
          <w:rFonts w:ascii="Times New Roman" w:hAnsi="Times New Roman" w:eastAsia="Times New Roman"/>
        </w:rPr>
        <w:t>20</w:t>
      </w:r>
      <w:r>
        <w:t>号和硕丰</w:t>
      </w:r>
      <w:r>
        <w:rPr>
          <w:rFonts w:ascii="Times New Roman" w:hAnsi="Times New Roman" w:eastAsia="Times New Roman"/>
        </w:rPr>
        <w:t>1</w:t>
      </w:r>
      <w:r>
        <w:t>号之间能扩增出不同条带的引物有</w:t>
      </w:r>
      <w:r>
        <w:rPr>
          <w:rFonts w:ascii="Times New Roman" w:hAnsi="Times New Roman" w:eastAsia="Times New Roman"/>
        </w:rPr>
        <w:t>7</w:t>
      </w:r>
      <w:r>
        <w:t>对，分别是</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em3</w:t>
      </w:r>
      <w:r>
        <w:t>、</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em11</w:t>
      </w:r>
      <w:r>
        <w:t>、</w:t>
      </w:r>
      <w:r>
        <w:rPr>
          <w:rFonts w:ascii="Times New Roman" w:hAnsi="Times New Roman" w:eastAsia="Times New Roman"/>
        </w:rPr>
        <w:t>me2</w:t>
      </w:r>
      <w:r>
        <w:rPr>
          <w:rFonts w:ascii="Times New Roman" w:hAnsi="Times New Roman" w:eastAsia="Times New Roman"/>
        </w:rPr>
        <w:t>×</w:t>
      </w:r>
      <w:r>
        <w:rPr>
          <w:rFonts w:ascii="Times New Roman" w:hAnsi="Times New Roman" w:eastAsia="Times New Roman"/>
        </w:rPr>
        <w:t>em1</w:t>
      </w:r>
      <w:r>
        <w:t>、</w:t>
      </w:r>
      <w:r>
        <w:rPr>
          <w:rFonts w:ascii="Times New Roman" w:hAnsi="Times New Roman" w:eastAsia="Times New Roman"/>
        </w:rPr>
        <w:t>me3×e </w:t>
      </w:r>
      <w:r>
        <w:rPr>
          <w:rFonts w:ascii="Times New Roman" w:hAnsi="Times New Roman" w:eastAsia="Times New Roman"/>
        </w:rPr>
        <w:t>m5</w:t>
      </w:r>
      <w:r>
        <w:t>、</w:t>
      </w:r>
      <w:r>
        <w:rPr>
          <w:rFonts w:ascii="Times New Roman" w:hAnsi="Times New Roman" w:eastAsia="Times New Roman"/>
        </w:rPr>
        <w:t>me3×e </w:t>
      </w:r>
      <w:r>
        <w:rPr>
          <w:rFonts w:ascii="Times New Roman" w:hAnsi="Times New Roman" w:eastAsia="Times New Roman"/>
        </w:rPr>
        <w:t>m13</w:t>
      </w:r>
      <w:r>
        <w:t>、</w:t>
      </w:r>
      <w:r>
        <w:rPr>
          <w:rFonts w:ascii="Times New Roman" w:hAnsi="Times New Roman" w:eastAsia="Times New Roman"/>
        </w:rPr>
        <w:t>me4</w:t>
      </w:r>
      <w:r>
        <w:rPr>
          <w:rFonts w:ascii="Times New Roman" w:hAnsi="Times New Roman" w:eastAsia="Times New Roman"/>
        </w:rPr>
        <w:t>×</w:t>
      </w:r>
      <w:r>
        <w:rPr>
          <w:rFonts w:ascii="Times New Roman" w:hAnsi="Times New Roman" w:eastAsia="Times New Roman"/>
        </w:rPr>
        <w:t>em11</w:t>
      </w:r>
      <w:r>
        <w:t>、</w:t>
      </w:r>
      <w:r>
        <w:rPr>
          <w:rFonts w:ascii="Times New Roman" w:hAnsi="Times New Roman" w:eastAsia="Times New Roman"/>
        </w:rPr>
        <w:t>me5×e </w:t>
      </w:r>
      <w:r>
        <w:rPr>
          <w:rFonts w:ascii="Times New Roman" w:hAnsi="Times New Roman" w:eastAsia="Times New Roman"/>
        </w:rPr>
        <w:t>m7</w:t>
      </w:r>
      <w:r>
        <w:t>。可以使用</w:t>
      </w:r>
      <w:r>
        <w:t>这</w:t>
      </w:r>
      <w:r>
        <w:rPr>
          <w:rFonts w:ascii="Times New Roman" w:hAnsi="Times New Roman" w:eastAsia="Times New Roman"/>
        </w:rPr>
        <w:t>7</w:t>
      </w:r>
      <w:r>
        <w:t>对引物在杂交后代群体单株中进行扩增，筛选分子标记。</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19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3"/>
        <w:topLinePunct/>
        <w:ind w:left="200" w:hangingChars="200" w:hanging="200"/>
      </w:pPr>
      <w:r>
        <w:rPr>
          <w:b/>
        </w:rPr>
        <w:t>6.2.4</w:t>
      </w:r>
      <w:r>
        <w:t xml:space="preserve"> </w:t>
      </w:r>
      <w:r>
        <w:t>多态性引物在群体单株的验证</w:t>
      </w:r>
    </w:p>
    <w:p w:rsidR="0018722C">
      <w:pPr>
        <w:pStyle w:val="Heading4"/>
        <w:topLinePunct/>
        <w:ind w:left="200" w:hangingChars="200" w:hanging="200"/>
      </w:pPr>
      <w:r>
        <w:rPr>
          <w:b/>
        </w:rPr>
        <w:t>6.2.4.1</w:t>
      </w:r>
      <w:r>
        <w:t xml:space="preserve"> </w:t>
      </w:r>
      <w:r>
        <w:t>父本新海</w:t>
      </w:r>
      <w:r>
        <w:rPr>
          <w:b/>
        </w:rPr>
        <w:t>20</w:t>
      </w:r>
      <w:r>
        <w:t>号与</w:t>
      </w:r>
      <w:r>
        <w:rPr>
          <w:b/>
        </w:rPr>
        <w:t>M37</w:t>
      </w:r>
      <w:r>
        <w:t>后代单株的</w:t>
      </w:r>
      <w:r>
        <w:rPr>
          <w:b/>
        </w:rPr>
        <w:t>SRAP-PCR</w:t>
      </w:r>
      <w:r>
        <w:t>产物</w:t>
      </w:r>
    </w:p>
    <w:p w:rsidR="0018722C">
      <w:pPr>
        <w:topLinePunct/>
      </w:pPr>
      <w:r>
        <w:t>使用</w:t>
      </w:r>
      <w:r>
        <w:rPr>
          <w:rFonts w:ascii="Times New Roman" w:eastAsia="Times New Roman"/>
        </w:rPr>
        <w:t>7</w:t>
      </w:r>
      <w:r>
        <w:t>对能在抗感性不同的亲本间扩增出不同条带的引物，对</w:t>
      </w:r>
      <w:r>
        <w:rPr>
          <w:rFonts w:ascii="Times New Roman" w:eastAsia="Times New Roman"/>
        </w:rPr>
        <w:t>M37</w:t>
      </w:r>
      <w:r>
        <w:t>群体单株进行</w:t>
      </w:r>
    </w:p>
    <w:p w:rsidR="0018722C">
      <w:pPr>
        <w:pStyle w:val="BodyText"/>
        <w:spacing w:before="169"/>
        <w:ind w:leftChars="0" w:left="138"/>
        <w:topLinePunct/>
      </w:pPr>
      <w:r>
        <w:rPr>
          <w:rFonts w:ascii="Times New Roman" w:eastAsia="Times New Roman"/>
        </w:rPr>
        <w:t>SRAP-PCR</w:t>
      </w:r>
      <w:r>
        <w:t>，其中与父本新海</w:t>
      </w:r>
      <w:r>
        <w:rPr>
          <w:rFonts w:ascii="Times New Roman" w:eastAsia="Times New Roman"/>
        </w:rPr>
        <w:t>20</w:t>
      </w:r>
      <w:r>
        <w:t>号扩增出相同条带的如</w:t>
      </w:r>
      <w:r>
        <w:t>图</w:t>
      </w:r>
      <w:r>
        <w:rPr>
          <w:rFonts w:ascii="Times New Roman" w:eastAsia="Times New Roman"/>
        </w:rPr>
        <w:t>6-2</w:t>
      </w:r>
      <w:r>
        <w:t>。</w:t>
      </w:r>
    </w:p>
    <w:p w:rsidR="0018722C">
      <w:pPr>
        <w:pStyle w:val="aff7"/>
        <w:topLinePunct/>
      </w:pPr>
      <w:r>
        <w:drawing>
          <wp:inline>
            <wp:extent cx="5457775" cy="3072383"/>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1" cstate="print"/>
                    <a:stretch>
                      <a:fillRect/>
                    </a:stretch>
                  </pic:blipFill>
                  <pic:spPr>
                    <a:xfrm>
                      <a:off x="0" y="0"/>
                      <a:ext cx="5457775" cy="3072383"/>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M.</w:t>
      </w:r>
      <w:r>
        <w:rPr>
          <w:rFonts w:cstheme="minorBidi" w:hAnsiTheme="minorHAnsi" w:eastAsiaTheme="minorHAnsi" w:asciiTheme="minorHAnsi"/>
        </w:rPr>
        <w:t> </w:t>
      </w:r>
      <w:r>
        <w:rPr>
          <w:rFonts w:ascii="宋体" w:eastAsia="宋体" w:hint="eastAsia" w:cstheme="minorBidi" w:hAnsiTheme="minorHAnsi"/>
        </w:rPr>
        <w:t>分</w:t>
      </w:r>
      <w:r>
        <w:rPr>
          <w:rFonts w:ascii="宋体" w:eastAsia="宋体" w:hint="eastAsia" w:cstheme="minorBidi" w:hAnsiTheme="minorHAnsi"/>
        </w:rPr>
        <w:t>子</w:t>
      </w:r>
      <w:r>
        <w:rPr>
          <w:rFonts w:ascii="宋体" w:eastAsia="宋体" w:hint="eastAsia" w:cstheme="minorBidi" w:hAnsiTheme="minorHAnsi"/>
        </w:rPr>
        <w:t>量</w:t>
      </w:r>
      <w:r>
        <w:rPr>
          <w:rFonts w:ascii="宋体" w:eastAsia="宋体" w:hint="eastAsia" w:cstheme="minorBidi" w:hAnsiTheme="minorHAnsi"/>
        </w:rPr>
        <w:t>标记</w:t>
      </w:r>
      <w:r>
        <w:rPr>
          <w:rFonts w:cstheme="minorBidi" w:hAnsiTheme="minorHAnsi" w:eastAsiaTheme="minorHAnsi" w:asciiTheme="minorHAnsi"/>
        </w:rPr>
        <w:t>D2000, </w:t>
      </w: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M37-128-C, </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M37-158-D,</w:t>
      </w:r>
      <w:r w:rsidRPr="00000000">
        <w:rPr>
          <w:rFonts w:cstheme="minorBidi" w:hAnsiTheme="minorHAnsi" w:eastAsiaTheme="minorHAnsi" w:asciiTheme="minorHAnsi"/>
        </w:rPr>
        <w:tab/>
      </w:r>
      <w:r>
        <w:t>3.</w:t>
      </w:r>
      <w:r>
        <w:rPr>
          <w:rFonts w:cstheme="minorBidi" w:hAnsiTheme="minorHAnsi" w:eastAsiaTheme="minorHAnsi" w:asciiTheme="minorHAnsi"/>
        </w:rPr>
        <w:t> </w:t>
      </w:r>
      <w:r>
        <w:rPr>
          <w:rFonts w:cstheme="minorBidi" w:hAnsiTheme="minorHAnsi" w:eastAsiaTheme="minorHAnsi" w:asciiTheme="minorHAnsi"/>
        </w:rPr>
        <w:t>M37-128-B,</w:t>
      </w:r>
      <w:r w:rsidRPr="00000000">
        <w:rPr>
          <w:rFonts w:cstheme="minorBidi" w:hAnsiTheme="minorHAnsi" w:eastAsiaTheme="minorHAnsi" w:asciiTheme="minorHAnsi"/>
        </w:rPr>
        <w:tab/>
      </w:r>
      <w:r>
        <w:t>4.</w:t>
      </w:r>
      <w:r>
        <w:rPr>
          <w:rFonts w:cstheme="minorBidi" w:hAnsiTheme="minorHAnsi" w:eastAsiaTheme="minorHAnsi" w:asciiTheme="minorHAnsi"/>
        </w:rPr>
        <w:t> </w:t>
      </w:r>
      <w:r>
        <w:rPr>
          <w:rFonts w:cstheme="minorBidi" w:hAnsiTheme="minorHAnsi" w:eastAsiaTheme="minorHAnsi" w:asciiTheme="minorHAnsi"/>
        </w:rPr>
        <w:t>M37-195-B,</w:t>
      </w:r>
      <w:r w:rsidRPr="00000000">
        <w:rPr>
          <w:rFonts w:cstheme="minorBidi" w:hAnsiTheme="minorHAnsi" w:eastAsiaTheme="minorHAnsi" w:asciiTheme="minorHAnsi"/>
        </w:rPr>
        <w:tab/>
      </w:r>
      <w:r>
        <w:t>5.</w:t>
      </w:r>
      <w:r>
        <w:rPr>
          <w:rFonts w:cstheme="minorBidi" w:hAnsiTheme="minorHAnsi" w:eastAsiaTheme="minorHAnsi" w:asciiTheme="minorHAnsi"/>
        </w:rPr>
        <w:t> </w:t>
      </w:r>
      <w:r>
        <w:rPr>
          <w:rFonts w:cstheme="minorBidi" w:hAnsiTheme="minorHAnsi" w:eastAsiaTheme="minorHAnsi" w:asciiTheme="minorHAnsi"/>
        </w:rPr>
        <w:t>M37-121,</w:t>
      </w:r>
      <w:r w:rsidRPr="00000000">
        <w:rPr>
          <w:rFonts w:cstheme="minorBidi" w:hAnsiTheme="minorHAnsi" w:eastAsiaTheme="minorHAnsi" w:asciiTheme="minorHAnsi"/>
        </w:rPr>
        <w:tab/>
      </w:r>
      <w:r>
        <w:t>6. M37-219-D, </w:t>
      </w:r>
      <w:r w:rsidR="001852F3">
        <w:t xml:space="preserve">  7.</w:t>
      </w:r>
      <w:r>
        <w:rPr>
          <w:rFonts w:cstheme="minorBidi" w:hAnsiTheme="minorHAnsi" w:eastAsiaTheme="minorHAnsi" w:asciiTheme="minorHAnsi"/>
        </w:rPr>
        <w:t> </w:t>
      </w:r>
      <w:r>
        <w:rPr>
          <w:rFonts w:cstheme="minorBidi" w:hAnsiTheme="minorHAnsi" w:eastAsiaTheme="minorHAnsi" w:asciiTheme="minorHAnsi"/>
        </w:rPr>
        <w:t>M37-85</w:t>
      </w:r>
      <w:r>
        <w:rPr>
          <w:rFonts w:cstheme="minorBidi" w:hAnsiTheme="minorHAnsi" w:eastAsiaTheme="minorHAnsi" w:asciiTheme="minorHAnsi"/>
        </w:rPr>
        <w:t>,</w:t>
      </w:r>
    </w:p>
    <w:p w:rsidR="0018722C">
      <w:pPr>
        <w:keepNext/>
        <w:topLinePunct/>
      </w:pPr>
      <w:r>
        <w:rPr>
          <w:rFonts w:cstheme="minorBidi" w:hAnsiTheme="minorHAnsi" w:eastAsiaTheme="minorHAnsi" w:asciiTheme="minorHAnsi"/>
        </w:rPr>
        <w:t>8.</w:t>
      </w:r>
      <w:r>
        <w:rPr>
          <w:rFonts w:cstheme="minorBidi" w:hAnsiTheme="minorHAnsi" w:eastAsiaTheme="minorHAnsi" w:asciiTheme="minorHAnsi"/>
        </w:rPr>
        <w:t> </w:t>
      </w:r>
      <w:r>
        <w:rPr>
          <w:rFonts w:cstheme="minorBidi" w:hAnsiTheme="minorHAnsi" w:eastAsiaTheme="minorHAnsi" w:asciiTheme="minorHAnsi"/>
        </w:rPr>
        <w:t>M37-192,</w:t>
      </w:r>
      <w:r w:rsidRPr="00000000">
        <w:rPr>
          <w:rFonts w:cstheme="minorBidi" w:hAnsiTheme="minorHAnsi" w:eastAsiaTheme="minorHAnsi" w:asciiTheme="minorHAnsi"/>
        </w:rPr>
        <w:tab/>
        <w:t>9.</w:t>
      </w:r>
      <w:r>
        <w:rPr>
          <w:rFonts w:cstheme="minorBidi" w:hAnsiTheme="minorHAnsi" w:eastAsiaTheme="minorHAnsi" w:asciiTheme="minorHAnsi"/>
        </w:rPr>
        <w:t> </w:t>
      </w:r>
      <w:r>
        <w:rPr>
          <w:rFonts w:cstheme="minorBidi" w:hAnsiTheme="minorHAnsi" w:eastAsiaTheme="minorHAnsi" w:asciiTheme="minorHAnsi"/>
        </w:rPr>
        <w:t>M37-61,</w:t>
      </w:r>
      <w:r w:rsidRPr="00000000">
        <w:rPr>
          <w:rFonts w:cstheme="minorBidi" w:hAnsiTheme="minorHAnsi" w:eastAsiaTheme="minorHAnsi" w:asciiTheme="minorHAnsi"/>
        </w:rPr>
        <w:tab/>
        <w:t>10.</w:t>
      </w:r>
      <w:r>
        <w:rPr>
          <w:rFonts w:cstheme="minorBidi" w:hAnsiTheme="minorHAnsi" w:eastAsiaTheme="minorHAnsi" w:asciiTheme="minorHAnsi"/>
        </w:rPr>
        <w:t> </w:t>
      </w:r>
      <w:r>
        <w:rPr>
          <w:rFonts w:cstheme="minorBidi" w:hAnsiTheme="minorHAnsi" w:eastAsiaTheme="minorHAnsi" w:asciiTheme="minorHAnsi"/>
        </w:rPr>
        <w:t>M37-73,</w:t>
      </w:r>
      <w:r w:rsidRPr="00000000">
        <w:rPr>
          <w:rFonts w:cstheme="minorBidi" w:hAnsiTheme="minorHAnsi" w:eastAsiaTheme="minorHAnsi" w:asciiTheme="minorHAnsi"/>
        </w:rPr>
        <w:tab/>
        <w:t>11.</w:t>
      </w:r>
      <w:r>
        <w:rPr>
          <w:rFonts w:cstheme="minorBidi" w:hAnsiTheme="minorHAnsi" w:eastAsiaTheme="minorHAnsi" w:asciiTheme="minorHAnsi"/>
        </w:rPr>
        <w:t> </w:t>
      </w:r>
      <w:r>
        <w:rPr>
          <w:rFonts w:cstheme="minorBidi" w:hAnsiTheme="minorHAnsi" w:eastAsiaTheme="minorHAnsi" w:asciiTheme="minorHAnsi"/>
        </w:rPr>
        <w:t>M37-61,</w:t>
      </w:r>
      <w:r w:rsidRPr="00000000">
        <w:rPr>
          <w:rFonts w:cstheme="minorBidi" w:hAnsiTheme="minorHAnsi" w:eastAsiaTheme="minorHAnsi" w:asciiTheme="minorHAnsi"/>
        </w:rPr>
        <w:tab/>
        <w:t>12.</w:t>
      </w:r>
      <w:r>
        <w:rPr>
          <w:rFonts w:cstheme="minorBidi" w:hAnsiTheme="minorHAnsi" w:eastAsiaTheme="minorHAnsi" w:asciiTheme="minorHAnsi"/>
        </w:rPr>
        <w:t> </w:t>
      </w:r>
      <w:r>
        <w:rPr>
          <w:rFonts w:cstheme="minorBidi" w:hAnsiTheme="minorHAnsi" w:eastAsiaTheme="minorHAnsi" w:asciiTheme="minorHAnsi"/>
        </w:rPr>
        <w:t>M37-101-B</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6-2</w:t>
      </w:r>
      <w:r>
        <w:t xml:space="preserve">  </w:t>
      </w:r>
      <w:r w:rsidRPr="00DB64CE">
        <w:rPr>
          <w:rFonts w:cstheme="minorBidi" w:hAnsiTheme="minorHAnsi" w:eastAsiaTheme="minorHAnsi" w:asciiTheme="minorHAnsi"/>
        </w:rPr>
        <w:t>M37</w:t>
      </w:r>
      <w:r>
        <w:rPr>
          <w:rFonts w:ascii="黑体" w:hAnsi="黑体" w:eastAsia="黑体" w:hint="eastAsia" w:cstheme="minorBidi"/>
        </w:rPr>
        <w:t>后代中与父本新海</w:t>
      </w:r>
      <w:r>
        <w:rPr>
          <w:rFonts w:cstheme="minorBidi" w:hAnsiTheme="minorHAnsi" w:eastAsiaTheme="minorHAnsi" w:asciiTheme="minorHAnsi"/>
        </w:rPr>
        <w:t>20</w:t>
      </w:r>
      <w:r>
        <w:rPr>
          <w:rFonts w:ascii="黑体" w:hAnsi="黑体" w:eastAsia="黑体" w:hint="eastAsia" w:cstheme="minorBidi"/>
        </w:rPr>
        <w:t>号扩增出相同条带的</w:t>
      </w:r>
      <w:r>
        <w:rPr>
          <w:rFonts w:cstheme="minorBidi" w:hAnsiTheme="minorHAnsi" w:eastAsiaTheme="minorHAnsi" w:asciiTheme="minorHAnsi"/>
        </w:rPr>
        <w:t>PCR</w:t>
      </w:r>
      <w:r>
        <w:rPr>
          <w:rFonts w:ascii="黑体" w:hAnsi="黑体" w:eastAsia="黑体" w:hint="eastAsia" w:cstheme="minorBidi"/>
        </w:rPr>
        <w:t>产物</w:t>
      </w:r>
      <w:r>
        <w:rPr>
          <w:rFonts w:ascii="黑体" w:hAnsi="黑体" w:eastAsia="黑体" w:hint="eastAsia" w:cstheme="minorBidi"/>
        </w:rPr>
        <w:t>（</w:t>
      </w:r>
      <w:r>
        <w:rPr>
          <w:kern w:val="2"/>
          <w:szCs w:val="22"/>
          <w:rFonts w:ascii="黑体" w:hAnsi="黑体" w:eastAsia="黑体" w:hint="eastAsia" w:cstheme="minorBidi"/>
          <w:spacing w:val="-9"/>
          <w:sz w:val="21"/>
        </w:rPr>
        <w:t>引物</w:t>
      </w:r>
      <w:r>
        <w:rPr>
          <w:kern w:val="2"/>
          <w:szCs w:val="22"/>
          <w:rFonts w:cstheme="minorBidi" w:hAnsiTheme="minorHAnsi" w:eastAsiaTheme="minorHAnsi" w:asciiTheme="minorHAnsi"/>
          <w:sz w:val="21"/>
        </w:rPr>
        <w:t>me1×</w:t>
      </w:r>
      <w:r>
        <w:rPr>
          <w:kern w:val="2"/>
          <w:szCs w:val="22"/>
          <w:rFonts w:cstheme="minorBidi" w:hAnsiTheme="minorHAnsi" w:eastAsiaTheme="minorHAnsi" w:asciiTheme="minorHAnsi"/>
          <w:spacing w:val="-2"/>
          <w:sz w:val="21"/>
        </w:rPr>
        <w:t>em11</w:t>
      </w:r>
      <w:r>
        <w:rPr>
          <w:rFonts w:ascii="黑体" w:hAnsi="黑体" w:eastAsia="黑体" w:hint="eastAsia" w:cstheme="minorBidi"/>
        </w:rPr>
        <w:t>）</w:t>
      </w:r>
      <w:r>
        <w:rPr>
          <w:rFonts w:cstheme="minorBidi" w:hAnsiTheme="minorHAnsi" w:eastAsiaTheme="minorHAnsi" w:asciiTheme="minorHAnsi"/>
        </w:rPr>
        <w:t>Fig. 6-2 PCR production of M37 generations same with male</w:t>
      </w:r>
      <w:r w:rsidP="AA7D325B">
        <w:rPr>
          <w:rFonts w:ascii="黑体" w:hAnsi="黑体" w:eastAsia="黑体" w:hint="eastAsia" w:cstheme="minorBidi"/>
        </w:rPr>
        <w:t>（</w:t>
      </w:r>
      <w:r>
        <w:rPr>
          <w:kern w:val="2"/>
          <w:szCs w:val="22"/>
          <w:rFonts w:cstheme="minorBidi" w:hAnsiTheme="minorHAnsi" w:eastAsiaTheme="minorHAnsi" w:asciiTheme="minorHAnsi"/>
          <w:sz w:val="21"/>
        </w:rPr>
        <w:t>Xinhai20</w:t>
      </w:r>
      <w:r w:rsidP="AA7D325B">
        <w:rPr>
          <w:rFonts w:ascii="黑体" w:hAnsi="黑体" w:eastAsia="黑体" w:hint="eastAsia" w:cstheme="minorBidi"/>
        </w:rPr>
        <w:t>）</w:t>
      </w:r>
    </w:p>
    <w:p w:rsidR="0018722C">
      <w:pPr>
        <w:topLinePunct/>
      </w:pPr>
      <w:r>
        <w:t>使用</w:t>
      </w:r>
      <w:r>
        <w:rPr>
          <w:rFonts w:ascii="Times New Roman" w:hAnsi="Times New Roman" w:eastAsia="宋体"/>
        </w:rPr>
        <w:t>S</w:t>
      </w:r>
      <w:r>
        <w:rPr>
          <w:rFonts w:ascii="Times New Roman" w:hAnsi="Times New Roman" w:eastAsia="宋体"/>
        </w:rPr>
        <w:t>R</w:t>
      </w:r>
      <w:r>
        <w:rPr>
          <w:rFonts w:ascii="Times New Roman" w:hAnsi="Times New Roman" w:eastAsia="宋体"/>
        </w:rPr>
        <w:t>A</w:t>
      </w:r>
      <w:r>
        <w:rPr>
          <w:rFonts w:ascii="Times New Roman" w:hAnsi="Times New Roman" w:eastAsia="宋体"/>
        </w:rPr>
        <w:t>P</w:t>
      </w:r>
      <w:r>
        <w:t>引物</w:t>
      </w:r>
      <w:r>
        <w:rPr>
          <w:rFonts w:ascii="Times New Roman" w:hAnsi="Times New Roman" w:eastAsia="宋体"/>
        </w:rPr>
        <w:t>me</w:t>
      </w:r>
      <w:r>
        <w:rPr>
          <w:rFonts w:ascii="Times New Roman" w:hAnsi="Times New Roman" w:eastAsia="宋体"/>
        </w:rPr>
        <w:t>1</w:t>
      </w:r>
      <w:r>
        <w:rPr>
          <w:rFonts w:ascii="Times New Roman" w:hAnsi="Times New Roman" w:eastAsia="宋体"/>
        </w:rPr>
        <w:t>×</w:t>
      </w:r>
      <w:r>
        <w:rPr>
          <w:rFonts w:ascii="Times New Roman" w:hAnsi="Times New Roman" w:eastAsia="宋体"/>
        </w:rPr>
        <w:t>e</w:t>
      </w:r>
      <w:r>
        <w:rPr>
          <w:rFonts w:ascii="Times New Roman" w:hAnsi="Times New Roman" w:eastAsia="宋体"/>
        </w:rPr>
        <w:t>m</w:t>
      </w:r>
      <w:r>
        <w:rPr>
          <w:rFonts w:ascii="Times New Roman" w:hAnsi="Times New Roman" w:eastAsia="宋体"/>
        </w:rPr>
        <w:t>1</w:t>
      </w:r>
      <w:r>
        <w:rPr>
          <w:rFonts w:ascii="Times New Roman" w:hAnsi="Times New Roman" w:eastAsia="宋体"/>
        </w:rPr>
        <w:t>1</w:t>
      </w:r>
      <w:r>
        <w:t>，扩增</w:t>
      </w:r>
      <w:r>
        <w:rPr>
          <w:rFonts w:ascii="Times New Roman" w:hAnsi="Times New Roman" w:eastAsia="宋体"/>
        </w:rPr>
        <w:t>M37</w:t>
      </w:r>
      <w:r>
        <w:rPr>
          <w:rFonts w:ascii="Times New Roman" w:hAnsi="Times New Roman" w:eastAsia="宋体"/>
        </w:rPr>
        <w:t>-</w:t>
      </w:r>
      <w:r>
        <w:rPr>
          <w:rFonts w:ascii="Times New Roman" w:hAnsi="Times New Roman" w:eastAsia="宋体"/>
        </w:rPr>
        <w:t>128</w:t>
      </w:r>
      <w:r>
        <w:rPr>
          <w:rFonts w:ascii="Times New Roman" w:hAnsi="Times New Roman" w:eastAsia="宋体"/>
        </w:rPr>
        <w:t>-</w:t>
      </w:r>
      <w:r>
        <w:rPr>
          <w:rFonts w:ascii="Times New Roman" w:hAnsi="Times New Roman" w:eastAsia="宋体"/>
        </w:rPr>
        <w:t>C</w:t>
      </w:r>
      <w:r>
        <w:t>、</w:t>
      </w:r>
      <w:r>
        <w:rPr>
          <w:rFonts w:ascii="Times New Roman" w:hAnsi="Times New Roman" w:eastAsia="宋体"/>
        </w:rPr>
        <w:t>M37</w:t>
      </w:r>
      <w:r>
        <w:rPr>
          <w:rFonts w:ascii="Times New Roman" w:hAnsi="Times New Roman" w:eastAsia="宋体"/>
        </w:rPr>
        <w:t>-</w:t>
      </w:r>
      <w:r>
        <w:rPr>
          <w:rFonts w:ascii="Times New Roman" w:hAnsi="Times New Roman" w:eastAsia="宋体"/>
        </w:rPr>
        <w:t>158</w:t>
      </w:r>
      <w:r>
        <w:rPr>
          <w:rFonts w:ascii="Times New Roman" w:hAnsi="Times New Roman" w:eastAsia="宋体"/>
        </w:rPr>
        <w:t>-</w:t>
      </w:r>
      <w:r>
        <w:rPr>
          <w:rFonts w:ascii="Times New Roman" w:hAnsi="Times New Roman" w:eastAsia="宋体"/>
        </w:rPr>
        <w:t>D</w:t>
      </w:r>
      <w:r>
        <w:t>、</w:t>
      </w:r>
      <w:r>
        <w:rPr>
          <w:rFonts w:ascii="Times New Roman" w:hAnsi="Times New Roman" w:eastAsia="宋体"/>
        </w:rPr>
        <w:t>M37</w:t>
      </w:r>
      <w:r>
        <w:rPr>
          <w:rFonts w:ascii="Times New Roman" w:hAnsi="Times New Roman" w:eastAsia="宋体"/>
        </w:rPr>
        <w:t>-</w:t>
      </w:r>
      <w:r>
        <w:rPr>
          <w:rFonts w:ascii="Times New Roman" w:hAnsi="Times New Roman" w:eastAsia="宋体"/>
        </w:rPr>
        <w:t>128</w:t>
      </w:r>
      <w:r>
        <w:rPr>
          <w:rFonts w:ascii="Times New Roman" w:hAnsi="Times New Roman" w:eastAsia="宋体"/>
        </w:rPr>
        <w:t>-</w:t>
      </w:r>
      <w:r>
        <w:rPr>
          <w:rFonts w:ascii="Times New Roman" w:hAnsi="Times New Roman" w:eastAsia="宋体"/>
        </w:rPr>
        <w:t>B</w:t>
      </w:r>
      <w:r>
        <w:t>、</w:t>
      </w:r>
      <w:r>
        <w:rPr>
          <w:rFonts w:ascii="Times New Roman" w:hAnsi="Times New Roman" w:eastAsia="宋体"/>
        </w:rPr>
        <w:t>M37</w:t>
      </w:r>
      <w:r>
        <w:rPr>
          <w:rFonts w:ascii="Times New Roman" w:hAnsi="Times New Roman" w:eastAsia="宋体"/>
        </w:rPr>
        <w:t>-</w:t>
      </w:r>
      <w:r>
        <w:rPr>
          <w:rFonts w:ascii="Times New Roman" w:hAnsi="Times New Roman" w:eastAsia="宋体"/>
        </w:rPr>
        <w:t>195</w:t>
      </w:r>
      <w:r>
        <w:rPr>
          <w:rFonts w:ascii="Times New Roman" w:hAnsi="Times New Roman" w:eastAsia="宋体"/>
        </w:rPr>
        <w:t>-</w:t>
      </w:r>
      <w:r>
        <w:rPr>
          <w:rFonts w:ascii="Times New Roman" w:hAnsi="Times New Roman" w:eastAsia="宋体"/>
        </w:rPr>
        <w:t>B</w:t>
      </w:r>
      <w:r>
        <w:t>、</w:t>
      </w:r>
      <w:r>
        <w:rPr>
          <w:rFonts w:ascii="Times New Roman" w:hAnsi="Times New Roman" w:eastAsia="宋体"/>
        </w:rPr>
        <w:t>M37-121</w:t>
      </w:r>
      <w:r>
        <w:t>、</w:t>
      </w:r>
      <w:r>
        <w:rPr>
          <w:rFonts w:ascii="Times New Roman" w:hAnsi="Times New Roman" w:eastAsia="宋体"/>
        </w:rPr>
        <w:t>M37-219-D</w:t>
      </w:r>
      <w:r>
        <w:t>、</w:t>
      </w:r>
      <w:r>
        <w:rPr>
          <w:rFonts w:ascii="Times New Roman" w:hAnsi="Times New Roman" w:eastAsia="宋体"/>
        </w:rPr>
        <w:t>M37-85</w:t>
      </w:r>
      <w:r>
        <w:t>、</w:t>
      </w:r>
      <w:r>
        <w:rPr>
          <w:rFonts w:ascii="Times New Roman" w:hAnsi="Times New Roman" w:eastAsia="宋体"/>
        </w:rPr>
        <w:t>M37-192</w:t>
      </w:r>
      <w:r>
        <w:t>、</w:t>
      </w:r>
      <w:r>
        <w:rPr>
          <w:rFonts w:ascii="Times New Roman" w:hAnsi="Times New Roman" w:eastAsia="宋体"/>
        </w:rPr>
        <w:t>M37-61</w:t>
      </w:r>
      <w:r>
        <w:t>、</w:t>
      </w:r>
      <w:r>
        <w:rPr>
          <w:rFonts w:ascii="Times New Roman" w:hAnsi="Times New Roman" w:eastAsia="宋体"/>
        </w:rPr>
        <w:t>M37-73</w:t>
      </w:r>
      <w:r>
        <w:t>、</w:t>
      </w:r>
      <w:r>
        <w:rPr>
          <w:rFonts w:ascii="Times New Roman" w:hAnsi="Times New Roman" w:eastAsia="宋体"/>
        </w:rPr>
        <w:t>M37-61</w:t>
      </w:r>
      <w:r>
        <w:t>、</w:t>
      </w:r>
      <w:r>
        <w:rPr>
          <w:rFonts w:ascii="Times New Roman" w:hAnsi="Times New Roman" w:eastAsia="宋体"/>
        </w:rPr>
        <w:t>M37-101-B </w:t>
      </w:r>
      <w:r>
        <w:t>单</w:t>
      </w:r>
    </w:p>
    <w:p w:rsidR="0018722C">
      <w:pPr>
        <w:topLinePunct/>
      </w:pPr>
      <w:r>
        <w:t>株的总</w:t>
      </w:r>
      <w:r>
        <w:rPr>
          <w:rFonts w:ascii="Times New Roman" w:eastAsia="Times New Roman"/>
        </w:rPr>
        <w:t>DNA</w:t>
      </w:r>
      <w:r>
        <w:t>，扩增出与父本新海</w:t>
      </w:r>
      <w:r>
        <w:rPr>
          <w:rFonts w:ascii="Times New Roman" w:eastAsia="Times New Roman"/>
        </w:rPr>
        <w:t>20</w:t>
      </w:r>
      <w:r>
        <w:t>号相同条带</w:t>
      </w:r>
      <w:r>
        <w:rPr>
          <w:rFonts w:ascii="Times New Roman" w:eastAsia="Times New Roman"/>
        </w:rPr>
        <w:t>800 bp</w:t>
      </w:r>
      <w:r>
        <w:t>、</w:t>
      </w:r>
      <w:r>
        <w:rPr>
          <w:rFonts w:ascii="Times New Roman" w:eastAsia="Times New Roman"/>
        </w:rPr>
        <w:t>750 bp</w:t>
      </w:r>
      <w:r>
        <w:t>、</w:t>
      </w:r>
      <w:r>
        <w:rPr>
          <w:rFonts w:ascii="Times New Roman" w:eastAsia="Times New Roman"/>
        </w:rPr>
        <w:t>500 </w:t>
      </w:r>
      <w:r>
        <w:rPr>
          <w:rFonts w:ascii="Times New Roman" w:eastAsia="Times New Roman"/>
        </w:rPr>
        <w:t>b</w:t>
      </w:r>
      <w:r>
        <w:rPr>
          <w:rFonts w:ascii="Times New Roman" w:eastAsia="Times New Roman"/>
        </w:rPr>
        <w:t>p</w:t>
      </w:r>
      <w:r>
        <w:t>、</w:t>
      </w:r>
      <w:r>
        <w:rPr>
          <w:rFonts w:ascii="Times New Roman" w:eastAsia="Times New Roman"/>
        </w:rPr>
        <w:t>490 bp</w:t>
      </w:r>
      <w:r>
        <w:t>、</w:t>
      </w:r>
      <w:r>
        <w:rPr>
          <w:rFonts w:ascii="Times New Roman" w:eastAsia="Times New Roman"/>
        </w:rPr>
        <w:t>410 bp</w:t>
      </w:r>
      <w:r>
        <w:t>、</w:t>
      </w:r>
      <w:r>
        <w:rPr>
          <w:rFonts w:ascii="Times New Roman" w:eastAsia="Times New Roman"/>
        </w:rPr>
        <w:t>330 bp</w:t>
      </w:r>
      <w:r>
        <w:t>、</w:t>
      </w:r>
      <w:r>
        <w:rPr>
          <w:rFonts w:ascii="Times New Roman" w:eastAsia="Times New Roman"/>
        </w:rPr>
        <w:t>300 bp</w:t>
      </w:r>
      <w:r>
        <w:t>、</w:t>
      </w:r>
      <w:r>
        <w:rPr>
          <w:rFonts w:ascii="Times New Roman" w:eastAsia="Times New Roman"/>
        </w:rPr>
        <w:t>240 bp</w:t>
      </w:r>
      <w:r>
        <w:t>、</w:t>
      </w:r>
      <w:r>
        <w:rPr>
          <w:rFonts w:ascii="Times New Roman" w:eastAsia="Times New Roman"/>
        </w:rPr>
        <w:t>230 bp</w:t>
      </w:r>
      <w:r>
        <w:t>、</w:t>
      </w:r>
      <w:r>
        <w:rPr>
          <w:rFonts w:ascii="Times New Roman" w:eastAsia="Times New Roman"/>
        </w:rPr>
        <w:t>210 bp</w:t>
      </w:r>
      <w:r>
        <w:t>、</w:t>
      </w:r>
      <w:r>
        <w:rPr>
          <w:rFonts w:ascii="Times New Roman" w:eastAsia="Times New Roman"/>
        </w:rPr>
        <w:t>190 bp</w:t>
      </w:r>
      <w:r>
        <w:t>、</w:t>
      </w:r>
      <w:r>
        <w:rPr>
          <w:rFonts w:ascii="Times New Roman" w:eastAsia="Times New Roman"/>
        </w:rPr>
        <w:t>150 bp</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24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4"/>
        <w:topLinePunct/>
        <w:ind w:left="200" w:hangingChars="200" w:hanging="200"/>
      </w:pPr>
      <w:r>
        <w:rPr>
          <w:b/>
        </w:rPr>
        <w:t>6.2.4.2</w:t>
      </w:r>
      <w:r>
        <w:t xml:space="preserve"> </w:t>
      </w:r>
      <w:r>
        <w:t>母本硕丰</w:t>
      </w:r>
      <w:r>
        <w:rPr>
          <w:b/>
        </w:rPr>
        <w:t>1</w:t>
      </w:r>
      <w:r>
        <w:t>号与</w:t>
      </w:r>
      <w:r>
        <w:rPr>
          <w:b/>
        </w:rPr>
        <w:t>M37</w:t>
      </w:r>
      <w:r>
        <w:t>后代单株的</w:t>
      </w:r>
      <w:r>
        <w:rPr>
          <w:b/>
        </w:rPr>
        <w:t>SRAP-PCR</w:t>
      </w:r>
      <w:r>
        <w:t>产物</w:t>
      </w:r>
    </w:p>
    <w:p w:rsidR="0018722C">
      <w:pPr>
        <w:topLinePunct/>
      </w:pPr>
      <w:r>
        <w:t>使用</w:t>
      </w:r>
      <w:r>
        <w:rPr>
          <w:rFonts w:ascii="Times New Roman" w:eastAsia="Times New Roman"/>
        </w:rPr>
        <w:t>7</w:t>
      </w:r>
      <w:r>
        <w:t>对能在抗感性不同的亲本间扩增出不同条带的引物，对</w:t>
      </w:r>
      <w:r>
        <w:rPr>
          <w:rFonts w:ascii="Times New Roman" w:eastAsia="Times New Roman"/>
        </w:rPr>
        <w:t>M37</w:t>
      </w:r>
      <w:r>
        <w:t>群体单株进行</w:t>
      </w:r>
    </w:p>
    <w:p w:rsidR="0018722C">
      <w:pPr>
        <w:topLinePunct/>
      </w:pPr>
      <w:r>
        <w:rPr>
          <w:rFonts w:ascii="Times New Roman" w:eastAsia="Times New Roman"/>
        </w:rPr>
        <w:t>SRAP-PCR</w:t>
      </w:r>
      <w:r>
        <w:t>，其中与母本硕丰</w:t>
      </w:r>
      <w:r>
        <w:rPr>
          <w:rFonts w:ascii="Times New Roman" w:eastAsia="Times New Roman"/>
        </w:rPr>
        <w:t>1</w:t>
      </w:r>
      <w:r>
        <w:t>号扩增出相同条带的如</w:t>
      </w:r>
      <w:r>
        <w:t>图</w:t>
      </w:r>
      <w:r>
        <w:rPr>
          <w:rFonts w:ascii="Times New Roman" w:eastAsia="Times New Roman"/>
        </w:rPr>
        <w:t>6-3</w:t>
      </w:r>
      <w:r>
        <w:t>。</w:t>
      </w:r>
    </w:p>
    <w:p w:rsidR="0018722C">
      <w:pPr>
        <w:pStyle w:val="aff7"/>
        <w:topLinePunct/>
      </w:pPr>
      <w:r>
        <w:drawing>
          <wp:inline>
            <wp:extent cx="3495675" cy="2905125"/>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32" cstate="print"/>
                    <a:stretch>
                      <a:fillRect/>
                    </a:stretch>
                  </pic:blipFill>
                  <pic:spPr>
                    <a:xfrm>
                      <a:off x="0" y="0"/>
                      <a:ext cx="3495675" cy="2905125"/>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注</w:t>
      </w:r>
      <w:r w:rsidR="001852F3">
        <w:rPr>
          <w:rFonts w:cstheme="minorBidi" w:hAnsiTheme="minorHAnsi" w:eastAsiaTheme="minorHAnsi" w:asciiTheme="minorHAnsi" w:ascii="宋体" w:eastAsia="宋体" w:hint="eastAsia"/>
        </w:rPr>
        <w:t xml:space="preserve">：</w:t>
      </w:r>
      <w:r>
        <w:rPr>
          <w:rFonts w:cstheme="minorBidi" w:hAnsiTheme="minorHAnsi" w:eastAsiaTheme="minorHAnsi" w:asciiTheme="minorHAnsi"/>
        </w:rPr>
        <w:t>1. M37-216, </w:t>
      </w:r>
      <w:r w:rsidR="001852F3">
        <w:rPr>
          <w:rFonts w:cstheme="minorBidi" w:hAnsiTheme="minorHAnsi" w:eastAsiaTheme="minorHAnsi" w:asciiTheme="minorHAnsi"/>
        </w:rPr>
        <w:t xml:space="preserve">  2. M37-76, </w:t>
      </w:r>
      <w:r w:rsidR="001852F3">
        <w:rPr>
          <w:rFonts w:cstheme="minorBidi" w:hAnsiTheme="minorHAnsi" w:eastAsiaTheme="minorHAnsi" w:asciiTheme="minorHAnsi"/>
        </w:rPr>
        <w:t xml:space="preserve">  3. M37-76, </w:t>
      </w:r>
      <w:r w:rsidR="001852F3">
        <w:rPr>
          <w:rFonts w:cstheme="minorBidi" w:hAnsiTheme="minorHAnsi" w:eastAsiaTheme="minorHAnsi" w:asciiTheme="minorHAnsi"/>
        </w:rPr>
        <w:t xml:space="preserve">  4. M37-116-B, </w:t>
      </w:r>
      <w:r w:rsidR="001852F3">
        <w:rPr>
          <w:rFonts w:cstheme="minorBidi" w:hAnsiTheme="minorHAnsi" w:eastAsiaTheme="minorHAnsi" w:asciiTheme="minorHAnsi"/>
        </w:rPr>
        <w:t xml:space="preserve">  5. M37-116-B, </w:t>
      </w:r>
      <w:r w:rsidR="001852F3">
        <w:rPr>
          <w:rFonts w:cstheme="minorBidi" w:hAnsiTheme="minorHAnsi" w:eastAsiaTheme="minorHAnsi" w:asciiTheme="minorHAnsi"/>
        </w:rPr>
        <w:t xml:space="preserve">  6. M37-8, </w:t>
      </w:r>
      <w:r w:rsidR="001852F3">
        <w:rPr>
          <w:rFonts w:cstheme="minorBidi" w:hAnsiTheme="minorHAnsi" w:eastAsiaTheme="minorHAnsi" w:asciiTheme="minorHAnsi"/>
        </w:rPr>
        <w:t xml:space="preserve">  7. M37-8, </w:t>
      </w:r>
      <w:r w:rsidR="001852F3">
        <w:rPr>
          <w:rFonts w:cstheme="minorBidi" w:hAnsiTheme="minorHAnsi" w:eastAsiaTheme="minorHAnsi" w:asciiTheme="minorHAnsi"/>
        </w:rPr>
        <w:t xml:space="preserve">  8. M37-101, </w:t>
      </w:r>
      <w:r w:rsidR="001852F3">
        <w:rPr>
          <w:rFonts w:cstheme="minorBidi" w:hAnsiTheme="minorHAnsi" w:eastAsiaTheme="minorHAnsi" w:asciiTheme="minorHAnsi"/>
        </w:rPr>
        <w:t xml:space="preserve">  9. M37-101, 10. M37-205</w:t>
      </w:r>
      <w:r w:rsidR="001852F3">
        <w:rPr>
          <w:rFonts w:cstheme="minorBidi" w:hAnsiTheme="minorHAnsi" w:eastAsiaTheme="minorHAnsi" w:asciiTheme="minorHAnsi"/>
        </w:rPr>
        <w:t>,</w:t>
      </w:r>
    </w:p>
    <w:p w:rsidR="0018722C">
      <w:pPr>
        <w:keepNext/>
        <w:topLinePunct/>
      </w:pPr>
      <w:r>
        <w:rPr>
          <w:rFonts w:cstheme="minorBidi" w:hAnsiTheme="minorHAnsi" w:eastAsiaTheme="minorHAnsi" w:asciiTheme="minorHAnsi"/>
        </w:rPr>
        <w:t>11. M37-205, </w:t>
      </w:r>
      <w:r w:rsidR="001852F3">
        <w:rPr>
          <w:rFonts w:cstheme="minorBidi" w:hAnsiTheme="minorHAnsi" w:eastAsiaTheme="minorHAnsi" w:asciiTheme="minorHAnsi"/>
        </w:rPr>
        <w:t xml:space="preserve"> 12. M37-216, </w:t>
      </w:r>
      <w:r w:rsidR="001852F3">
        <w:rPr>
          <w:rFonts w:cstheme="minorBidi" w:hAnsiTheme="minorHAnsi" w:eastAsiaTheme="minorHAnsi" w:asciiTheme="minorHAnsi"/>
        </w:rPr>
        <w:t xml:space="preserve"> 13. M37-216, </w:t>
      </w:r>
      <w:r w:rsidR="001852F3">
        <w:rPr>
          <w:rFonts w:cstheme="minorBidi" w:hAnsiTheme="minorHAnsi" w:eastAsiaTheme="minorHAnsi" w:asciiTheme="minorHAnsi"/>
        </w:rPr>
        <w:t xml:space="preserve"> M. </w:t>
      </w:r>
      <w:r>
        <w:rPr>
          <w:rFonts w:ascii="宋体" w:eastAsia="宋体" w:hint="eastAsia" w:cstheme="minorBidi" w:hAnsiTheme="minorHAnsi"/>
        </w:rPr>
        <w:t>分子量标记</w:t>
      </w:r>
      <w:r>
        <w:rPr>
          <w:rFonts w:cstheme="minorBidi" w:hAnsiTheme="minorHAnsi" w:eastAsiaTheme="minorHAnsi" w:asciiTheme="minorHAnsi"/>
        </w:rPr>
        <w:t>D2000</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6-3</w:t>
      </w:r>
      <w:r>
        <w:t xml:space="preserve">  </w:t>
      </w:r>
      <w:r w:rsidRPr="00DB64CE">
        <w:rPr>
          <w:rFonts w:cstheme="minorBidi" w:hAnsiTheme="minorHAnsi" w:eastAsiaTheme="minorHAnsi" w:asciiTheme="minorHAnsi"/>
        </w:rPr>
        <w:t>M37</w:t>
      </w:r>
      <w:r>
        <w:rPr>
          <w:rFonts w:ascii="黑体" w:hAnsi="黑体" w:eastAsia="黑体" w:hint="eastAsia" w:cstheme="minorBidi"/>
        </w:rPr>
        <w:t>后代中与母本硕丰</w:t>
      </w:r>
      <w:r>
        <w:rPr>
          <w:rFonts w:cstheme="minorBidi" w:hAnsiTheme="minorHAnsi" w:eastAsiaTheme="minorHAnsi" w:asciiTheme="minorHAnsi"/>
        </w:rPr>
        <w:t>1</w:t>
      </w:r>
      <w:r>
        <w:rPr>
          <w:rFonts w:ascii="黑体" w:hAnsi="黑体" w:eastAsia="黑体" w:hint="eastAsia" w:cstheme="minorBidi"/>
        </w:rPr>
        <w:t>号扩增相同条带的</w:t>
      </w:r>
      <w:r>
        <w:rPr>
          <w:rFonts w:cstheme="minorBidi" w:hAnsiTheme="minorHAnsi" w:eastAsiaTheme="minorHAnsi" w:asciiTheme="minorHAnsi"/>
        </w:rPr>
        <w:t>PCR</w:t>
      </w:r>
      <w:r>
        <w:rPr>
          <w:rFonts w:ascii="黑体" w:hAnsi="黑体" w:eastAsia="黑体" w:hint="eastAsia" w:cstheme="minorBidi"/>
        </w:rPr>
        <w:t>产物</w:t>
      </w:r>
      <w:r>
        <w:rPr>
          <w:rFonts w:ascii="黑体" w:hAnsi="黑体" w:eastAsia="黑体" w:hint="eastAsia" w:cstheme="minorBidi"/>
        </w:rPr>
        <w:t>（</w:t>
      </w:r>
      <w:r>
        <w:rPr>
          <w:kern w:val="2"/>
          <w:szCs w:val="22"/>
          <w:rFonts w:ascii="黑体" w:hAnsi="黑体" w:eastAsia="黑体" w:hint="eastAsia" w:cstheme="minorBidi"/>
          <w:spacing w:val="-8"/>
          <w:sz w:val="21"/>
        </w:rPr>
        <w:t>引物</w:t>
      </w:r>
      <w:r>
        <w:rPr>
          <w:kern w:val="2"/>
          <w:szCs w:val="22"/>
          <w:rFonts w:cstheme="minorBidi" w:hAnsiTheme="minorHAnsi" w:eastAsiaTheme="minorHAnsi" w:asciiTheme="minorHAnsi"/>
          <w:sz w:val="21"/>
        </w:rPr>
        <w:t>me1</w:t>
      </w:r>
      <w:r>
        <w:rPr>
          <w:kern w:val="2"/>
          <w:szCs w:val="22"/>
          <w:rFonts w:cstheme="minorBidi" w:hAnsiTheme="minorHAnsi" w:eastAsiaTheme="minorHAnsi" w:asciiTheme="minorHAnsi"/>
          <w:spacing w:val="0"/>
          <w:sz w:val="21"/>
        </w:rPr>
        <w:t>×</w:t>
      </w:r>
      <w:r>
        <w:rPr>
          <w:kern w:val="2"/>
          <w:szCs w:val="22"/>
          <w:rFonts w:cstheme="minorBidi" w:hAnsiTheme="minorHAnsi" w:eastAsiaTheme="minorHAnsi" w:asciiTheme="minorHAnsi"/>
          <w:spacing w:val="-2"/>
          <w:sz w:val="21"/>
        </w:rPr>
        <w:t>em11</w:t>
      </w:r>
      <w:r>
        <w:rPr>
          <w:rFonts w:ascii="黑体" w:hAnsi="黑体" w:eastAsia="黑体" w:hint="eastAsia" w:cstheme="minorBidi"/>
        </w:rPr>
        <w:t>）</w:t>
      </w:r>
      <w:r>
        <w:rPr>
          <w:rFonts w:cstheme="minorBidi" w:hAnsiTheme="minorHAnsi" w:eastAsiaTheme="minorHAnsi" w:asciiTheme="minorHAnsi"/>
        </w:rPr>
        <w:t>Fig. 6-3 PCR production of M37 generations same with female Shuofeng1</w:t>
      </w:r>
      <w:r w:rsidP="AA7D325B">
        <w:rPr>
          <w:rFonts w:ascii="黑体" w:hAnsi="黑体" w:eastAsia="黑体" w:hint="eastAsia" w:cstheme="minorBidi"/>
        </w:rPr>
        <w:t>（</w:t>
      </w:r>
      <w:r>
        <w:rPr>
          <w:kern w:val="2"/>
          <w:szCs w:val="22"/>
          <w:rFonts w:cstheme="minorBidi" w:hAnsiTheme="minorHAnsi" w:eastAsiaTheme="minorHAnsi" w:asciiTheme="minorHAnsi"/>
          <w:sz w:val="21"/>
        </w:rPr>
        <w:t>Primer me1</w:t>
      </w:r>
      <w:r>
        <w:rPr>
          <w:kern w:val="2"/>
          <w:szCs w:val="22"/>
          <w:rFonts w:cstheme="minorBidi" w:hAnsiTheme="minorHAnsi" w:eastAsiaTheme="minorHAnsi" w:asciiTheme="minorHAnsi"/>
          <w:spacing w:val="-4"/>
          <w:sz w:val="21"/>
        </w:rPr>
        <w:t>×</w:t>
      </w:r>
      <w:r>
        <w:rPr>
          <w:kern w:val="2"/>
          <w:szCs w:val="22"/>
          <w:rFonts w:cstheme="minorBidi" w:hAnsiTheme="minorHAnsi" w:eastAsiaTheme="minorHAnsi" w:asciiTheme="minorHAnsi"/>
          <w:spacing w:val="-2"/>
          <w:sz w:val="21"/>
        </w:rPr>
        <w:t>em11</w:t>
      </w:r>
      <w:r w:rsidP="AA7D325B">
        <w:rPr>
          <w:rFonts w:ascii="黑体" w:hAnsi="黑体" w:eastAsia="黑体" w:hint="eastAsia" w:cstheme="minorBidi"/>
        </w:rPr>
        <w:t>）</w:t>
      </w:r>
    </w:p>
    <w:p w:rsidR="0018722C">
      <w:pPr>
        <w:topLinePunct/>
      </w:pPr>
      <w:r>
        <w:t>使用</w:t>
      </w:r>
      <w:r>
        <w:rPr>
          <w:rFonts w:ascii="Times New Roman" w:hAnsi="Times New Roman" w:eastAsia="宋体"/>
        </w:rPr>
        <w:t>S</w:t>
      </w:r>
      <w:r>
        <w:rPr>
          <w:rFonts w:ascii="Times New Roman" w:hAnsi="Times New Roman" w:eastAsia="宋体"/>
        </w:rPr>
        <w:t>R</w:t>
      </w:r>
      <w:r>
        <w:rPr>
          <w:rFonts w:ascii="Times New Roman" w:hAnsi="Times New Roman" w:eastAsia="宋体"/>
        </w:rPr>
        <w:t>AP</w:t>
      </w:r>
      <w:r>
        <w:t>引物</w:t>
      </w:r>
      <w:r>
        <w:rPr>
          <w:rFonts w:ascii="Times New Roman" w:hAnsi="Times New Roman" w:eastAsia="宋体"/>
        </w:rPr>
        <w:t>me</w:t>
      </w:r>
      <w:r>
        <w:rPr>
          <w:rFonts w:ascii="Times New Roman" w:hAnsi="Times New Roman" w:eastAsia="宋体"/>
        </w:rPr>
        <w:t>1</w:t>
      </w:r>
      <w:r>
        <w:rPr>
          <w:rFonts w:ascii="Times New Roman" w:hAnsi="Times New Roman" w:eastAsia="宋体"/>
        </w:rPr>
        <w:t>×</w:t>
      </w:r>
      <w:r>
        <w:rPr>
          <w:rFonts w:ascii="Times New Roman" w:hAnsi="Times New Roman" w:eastAsia="宋体"/>
        </w:rPr>
        <w:t>e</w:t>
      </w:r>
      <w:r>
        <w:rPr>
          <w:rFonts w:ascii="Times New Roman" w:hAnsi="Times New Roman" w:eastAsia="宋体"/>
        </w:rPr>
        <w:t>m</w:t>
      </w:r>
      <w:r>
        <w:rPr>
          <w:rFonts w:ascii="Times New Roman" w:hAnsi="Times New Roman" w:eastAsia="宋体"/>
        </w:rPr>
        <w:t>1</w:t>
      </w:r>
      <w:r>
        <w:rPr>
          <w:rFonts w:ascii="Times New Roman" w:hAnsi="Times New Roman" w:eastAsia="宋体"/>
        </w:rPr>
        <w:t>1</w:t>
      </w:r>
      <w:r>
        <w:t>，扩增</w:t>
      </w:r>
      <w:r>
        <w:rPr>
          <w:rFonts w:ascii="Times New Roman" w:hAnsi="Times New Roman" w:eastAsia="宋体"/>
        </w:rPr>
        <w:t>M37</w:t>
      </w:r>
      <w:r>
        <w:rPr>
          <w:rFonts w:ascii="Times New Roman" w:hAnsi="Times New Roman" w:eastAsia="宋体"/>
        </w:rPr>
        <w:t>-</w:t>
      </w:r>
      <w:r>
        <w:rPr>
          <w:rFonts w:ascii="Times New Roman" w:hAnsi="Times New Roman" w:eastAsia="宋体"/>
        </w:rPr>
        <w:t>216</w:t>
      </w:r>
      <w:r>
        <w:t>、</w:t>
      </w:r>
      <w:r>
        <w:rPr>
          <w:rFonts w:ascii="Times New Roman" w:hAnsi="Times New Roman" w:eastAsia="宋体"/>
        </w:rPr>
        <w:t>M37</w:t>
      </w:r>
      <w:r>
        <w:rPr>
          <w:rFonts w:ascii="Times New Roman" w:hAnsi="Times New Roman" w:eastAsia="宋体"/>
        </w:rPr>
        <w:t>-</w:t>
      </w:r>
      <w:r>
        <w:rPr>
          <w:rFonts w:ascii="Times New Roman" w:hAnsi="Times New Roman" w:eastAsia="宋体"/>
        </w:rPr>
        <w:t>76</w:t>
      </w:r>
      <w:r>
        <w:t>、</w:t>
      </w:r>
      <w:r>
        <w:rPr>
          <w:rFonts w:ascii="Times New Roman" w:hAnsi="Times New Roman" w:eastAsia="宋体"/>
        </w:rPr>
        <w:t>M37</w:t>
      </w:r>
      <w:r>
        <w:rPr>
          <w:rFonts w:ascii="Times New Roman" w:hAnsi="Times New Roman" w:eastAsia="宋体"/>
        </w:rPr>
        <w:t>-</w:t>
      </w:r>
      <w:r>
        <w:rPr>
          <w:rFonts w:ascii="Times New Roman" w:hAnsi="Times New Roman" w:eastAsia="宋体"/>
        </w:rPr>
        <w:t>1</w:t>
      </w:r>
      <w:r>
        <w:rPr>
          <w:rFonts w:ascii="Times New Roman" w:hAnsi="Times New Roman" w:eastAsia="宋体"/>
        </w:rPr>
        <w:t>16</w:t>
      </w:r>
      <w:r>
        <w:rPr>
          <w:rFonts w:ascii="Times New Roman" w:hAnsi="Times New Roman" w:eastAsia="宋体"/>
        </w:rPr>
        <w:t>-</w:t>
      </w:r>
      <w:r>
        <w:rPr>
          <w:rFonts w:ascii="Times New Roman" w:hAnsi="Times New Roman" w:eastAsia="宋体"/>
        </w:rPr>
        <w:t>B</w:t>
      </w:r>
      <w:r>
        <w:t>、</w:t>
      </w:r>
      <w:r>
        <w:rPr>
          <w:rFonts w:ascii="Times New Roman" w:hAnsi="Times New Roman" w:eastAsia="宋体"/>
        </w:rPr>
        <w:t>M37</w:t>
      </w:r>
      <w:r>
        <w:rPr>
          <w:rFonts w:ascii="Times New Roman" w:hAnsi="Times New Roman" w:eastAsia="宋体"/>
        </w:rPr>
        <w:t>-</w:t>
      </w:r>
      <w:r>
        <w:rPr>
          <w:rFonts w:ascii="Times New Roman" w:hAnsi="Times New Roman" w:eastAsia="宋体"/>
        </w:rPr>
        <w:t>8</w:t>
      </w:r>
      <w:r>
        <w:t>、</w:t>
      </w:r>
      <w:r>
        <w:rPr>
          <w:rFonts w:ascii="Times New Roman" w:hAnsi="Times New Roman" w:eastAsia="宋体"/>
        </w:rPr>
        <w:t>M37</w:t>
      </w:r>
      <w:r>
        <w:rPr>
          <w:rFonts w:ascii="Times New Roman" w:hAnsi="Times New Roman" w:eastAsia="宋体"/>
        </w:rPr>
        <w:t>-</w:t>
      </w:r>
      <w:r>
        <w:rPr>
          <w:rFonts w:ascii="Times New Roman" w:hAnsi="Times New Roman" w:eastAsia="宋体"/>
        </w:rPr>
        <w:t>101</w:t>
      </w:r>
      <w:r>
        <w:t>、</w:t>
      </w:r>
    </w:p>
    <w:p w:rsidR="0018722C">
      <w:pPr>
        <w:topLinePunct/>
      </w:pPr>
      <w:r>
        <w:rPr>
          <w:rFonts w:ascii="Times New Roman" w:eastAsia="Times New Roman"/>
        </w:rPr>
        <w:t>M37-205</w:t>
      </w:r>
      <w:r>
        <w:t>、</w:t>
      </w:r>
      <w:r>
        <w:rPr>
          <w:rFonts w:ascii="Times New Roman" w:eastAsia="Times New Roman"/>
        </w:rPr>
        <w:t>M37-216</w:t>
      </w:r>
      <w:r>
        <w:t>单株的总</w:t>
      </w:r>
      <w:r>
        <w:rPr>
          <w:rFonts w:ascii="Times New Roman" w:eastAsia="Times New Roman"/>
        </w:rPr>
        <w:t>DNA</w:t>
      </w:r>
      <w:r>
        <w:t>，扩增出与母本硕丰</w:t>
      </w:r>
      <w:r>
        <w:rPr>
          <w:rFonts w:ascii="Times New Roman" w:eastAsia="Times New Roman"/>
        </w:rPr>
        <w:t>1</w:t>
      </w:r>
      <w:r>
        <w:t>号相同条带</w:t>
      </w:r>
      <w:r>
        <w:rPr>
          <w:rFonts w:ascii="Times New Roman" w:eastAsia="Times New Roman"/>
        </w:rPr>
        <w:t>800 bp</w:t>
      </w:r>
      <w:r>
        <w:t>、</w:t>
      </w:r>
      <w:r>
        <w:rPr>
          <w:rFonts w:ascii="Times New Roman" w:eastAsia="Times New Roman"/>
        </w:rPr>
        <w:t>750 bp</w:t>
      </w:r>
      <w:r>
        <w:t>、</w:t>
      </w:r>
      <w:r>
        <w:rPr>
          <w:rFonts w:ascii="Times New Roman" w:eastAsia="Times New Roman"/>
        </w:rPr>
        <w:t>500 bp</w:t>
      </w:r>
      <w:r>
        <w:t>、</w:t>
      </w:r>
      <w:r>
        <w:rPr>
          <w:rFonts w:ascii="Times New Roman" w:eastAsia="Times New Roman"/>
        </w:rPr>
        <w:t>90 bp</w:t>
      </w:r>
      <w:r>
        <w:t>、</w:t>
      </w:r>
      <w:r>
        <w:rPr>
          <w:rFonts w:ascii="Times New Roman" w:eastAsia="Times New Roman"/>
        </w:rPr>
        <w:t>410 bp</w:t>
      </w:r>
      <w:r>
        <w:t>、</w:t>
      </w:r>
      <w:r>
        <w:rPr>
          <w:rFonts w:ascii="Times New Roman" w:eastAsia="Times New Roman"/>
        </w:rPr>
        <w:t>330 bp</w:t>
      </w:r>
      <w:r>
        <w:t>、</w:t>
      </w:r>
      <w:r>
        <w:rPr>
          <w:rFonts w:ascii="Times New Roman" w:eastAsia="Times New Roman"/>
        </w:rPr>
        <w:t>250 bp</w:t>
      </w:r>
      <w:r>
        <w:t>、</w:t>
      </w:r>
      <w:r>
        <w:rPr>
          <w:rFonts w:ascii="Times New Roman" w:eastAsia="Times New Roman"/>
        </w:rPr>
        <w:t>240 bp</w:t>
      </w:r>
      <w:r>
        <w:t>、</w:t>
      </w:r>
      <w:r>
        <w:rPr>
          <w:rFonts w:ascii="Times New Roman" w:eastAsia="Times New Roman"/>
        </w:rPr>
        <w:t>230 bp</w:t>
      </w:r>
      <w:r>
        <w:t>、</w:t>
      </w:r>
      <w:r>
        <w:rPr>
          <w:rFonts w:ascii="Times New Roman" w:eastAsia="Times New Roman"/>
        </w:rPr>
        <w:t>210 bp</w:t>
      </w:r>
      <w:r>
        <w:t>、</w:t>
      </w:r>
      <w:r>
        <w:rPr>
          <w:rFonts w:ascii="Times New Roman" w:eastAsia="Times New Roman"/>
        </w:rPr>
        <w:t>190 bp</w:t>
      </w:r>
      <w:r>
        <w:t>、</w:t>
      </w:r>
      <w:r>
        <w:rPr>
          <w:rFonts w:ascii="Times New Roman" w:eastAsia="Times New Roman"/>
        </w:rPr>
        <w:t>150 bp</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28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3"/>
        <w:topLinePunct/>
        <w:ind w:left="200" w:hangingChars="200" w:hanging="200"/>
      </w:pPr>
      <w:r>
        <w:rPr>
          <w:b/>
        </w:rPr>
        <w:t>6.2.5</w:t>
      </w:r>
      <w:r>
        <w:t xml:space="preserve"> </w:t>
      </w:r>
      <w:r>
        <w:rPr>
          <w:b/>
        </w:rPr>
        <w:t>SRAP-PCR</w:t>
      </w:r>
      <w:r>
        <w:t>产物统计结果</w:t>
      </w:r>
    </w:p>
    <w:p w:rsidR="0018722C">
      <w:pPr>
        <w:topLinePunct/>
      </w:pPr>
      <w:r>
        <w:t>统计</w:t>
      </w:r>
      <w:r>
        <w:rPr>
          <w:rFonts w:ascii="Times New Roman" w:eastAsia="Times New Roman"/>
        </w:rPr>
        <w:t>M37</w:t>
      </w:r>
      <w:r>
        <w:t>扩增产物与亲本扩增产物一致的后代数量，并分别计算与抗病性符合率及平均株高，结果如</w:t>
      </w:r>
      <w:r>
        <w:t>表</w:t>
      </w:r>
      <w:r>
        <w:rPr>
          <w:rFonts w:ascii="Times New Roman" w:eastAsia="Times New Roman"/>
        </w:rPr>
        <w:t>6-7</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6-7</w:t>
      </w:r>
      <w:r>
        <w:t xml:space="preserve">  </w:t>
      </w:r>
      <w:r w:rsidRPr="00DB64CE">
        <w:rPr>
          <w:rFonts w:cstheme="minorBidi" w:hAnsiTheme="minorHAnsi" w:eastAsiaTheme="minorHAnsi" w:asciiTheme="minorHAnsi"/>
        </w:rPr>
        <w:t>M37</w:t>
      </w:r>
      <w:r>
        <w:rPr>
          <w:rFonts w:ascii="黑体" w:eastAsia="黑体" w:hint="eastAsia" w:cstheme="minorBidi" w:hAnsiTheme="minorHAnsi"/>
        </w:rPr>
        <w:t>后代</w:t>
      </w:r>
      <w:r>
        <w:rPr>
          <w:rFonts w:cstheme="minorBidi" w:hAnsiTheme="minorHAnsi" w:eastAsiaTheme="minorHAnsi" w:asciiTheme="minorHAnsi"/>
        </w:rPr>
        <w:t>SRAP</w:t>
      </w:r>
      <w:r>
        <w:rPr>
          <w:rFonts w:ascii="黑体" w:eastAsia="黑体" w:hint="eastAsia" w:cstheme="minorBidi" w:hAnsiTheme="minorHAnsi"/>
        </w:rPr>
        <w:t>扩增产物与亲本一致的单株及与抗病性符合数和与株高符合数</w:t>
      </w:r>
    </w:p>
    <w:p w:rsidR="0018722C">
      <w:pPr>
        <w:textAlignment w:val="center"/>
        <w:topLinePunct/>
      </w:pPr>
      <w:r>
        <w:rPr>
          <w:kern w:val="2"/>
          <w:sz w:val="22"/>
          <w:szCs w:val="22"/>
          <w:rFonts w:cstheme="minorBidi" w:hAnsiTheme="minorHAnsi" w:eastAsiaTheme="minorHAnsi" w:asciiTheme="minorHAnsi"/>
        </w:rPr>
        <w:pict>
          <v:shape style="margin-left:65.183998pt;margin-top:42.263691pt;width:411.58pt;height:277.650pt;mso-position-horizontal-relative:page;mso-position-vertical-relative:paragraph;z-index:43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6"/>
                    <w:gridCol w:w="2194"/>
                    <w:gridCol w:w="797"/>
                    <w:gridCol w:w="921"/>
                    <w:gridCol w:w="1942"/>
                    <w:gridCol w:w="824"/>
                    <w:gridCol w:w="1240"/>
                  </w:tblGrid>
                  <w:tr>
                    <w:trPr>
                      <w:trHeight w:val="780" w:hRule="atLeast"/>
                    </w:trPr>
                    <w:tc>
                      <w:tcPr>
                        <w:tcW w:w="1236" w:type="dxa"/>
                        <w:tcBorders>
                          <w:top w:val="single" w:sz="12"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2"/>
                            <w:rFonts w:cstheme="minorBidi" w:ascii="宋体" w:hAnsi="Times New Roman" w:eastAsia="Times New Roman" w:cs="Times New Roman"/>
                          </w:rPr>
                        </w:pPr>
                      </w:p>
                      <w:p w:rsidR="0018722C">
                        <w:pPr>
                          <w:widowControl w:val="0"/>
                          <w:snapToGrid w:val="1"/>
                          <w:spacing w:beforeLines="0" w:afterLines="0" w:before="0" w:after="0" w:line="273" w:lineRule="exact"/>
                          <w:ind w:firstLineChars="0" w:firstLine="0" w:leftChars="0" w:left="95" w:rightChars="0" w:right="9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SRAP </w:t>
                        </w:r>
                        <w:r>
                          <w:rPr>
                            <w:kern w:val="2"/>
                            <w:szCs w:val="22"/>
                            <w:rFonts w:ascii="宋体" w:eastAsia="宋体" w:hint="eastAsia" w:cstheme="minorBidi" w:hAnsi="Times New Roman" w:cs="Times New Roman"/>
                            <w:sz w:val="21"/>
                          </w:rPr>
                          <w:t>引物</w:t>
                        </w:r>
                      </w:p>
                    </w:tc>
                    <w:tc>
                      <w:tcPr>
                        <w:tcW w:w="2194" w:type="dxa"/>
                        <w:tcBorders>
                          <w:top w:val="single" w:sz="12" w:space="0" w:color="000000"/>
                          <w:bottom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before="0" w:after="0" w:line="240" w:lineRule="exact"/>
                          <w:ind w:firstLineChars="0" w:firstLine="0" w:leftChars="0" w:left="119" w:rightChars="0" w:right="16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与抗病父本条带一致的 </w:t>
                        </w:r>
                        <w:r>
                          <w:rPr>
                            <w:kern w:val="2"/>
                            <w:szCs w:val="22"/>
                            <w:rFonts w:cstheme="minorBidi" w:ascii="Times New Roman" w:hAnsi="Times New Roman" w:eastAsia="Times New Roman" w:cs="Times New Roman"/>
                            <w:sz w:val="21"/>
                          </w:rPr>
                          <w:t>M37 </w:t>
                        </w:r>
                        <w:r>
                          <w:rPr>
                            <w:kern w:val="2"/>
                            <w:szCs w:val="22"/>
                            <w:rFonts w:ascii="宋体" w:eastAsia="宋体" w:hint="eastAsia" w:cstheme="minorBidi" w:hAnsi="Times New Roman" w:cs="Times New Roman"/>
                            <w:sz w:val="21"/>
                          </w:rPr>
                          <w:t>后代单株</w:t>
                        </w:r>
                      </w:p>
                    </w:tc>
                    <w:tc>
                      <w:tcPr>
                        <w:tcW w:w="797" w:type="dxa"/>
                        <w:tcBorders>
                          <w:top w:val="single" w:sz="12" w:space="0" w:color="000000"/>
                          <w:bottom w:val="single" w:sz="4" w:space="0" w:color="000000"/>
                        </w:tcBorders>
                      </w:tcPr>
                      <w:p w:rsidR="0018722C">
                        <w:pPr>
                          <w:widowControl w:val="0"/>
                          <w:snapToGrid w:val="1"/>
                          <w:spacing w:beforeLines="0" w:afterLines="0" w:after="0" w:line="258" w:lineRule="exact" w:before="23"/>
                          <w:ind w:firstLineChars="0" w:firstLine="0" w:rightChars="0" w:right="0" w:leftChars="0" w:left="5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与抗病</w:t>
                        </w:r>
                      </w:p>
                      <w:p w:rsidR="0018722C">
                        <w:pPr>
                          <w:widowControl w:val="0"/>
                          <w:snapToGrid w:val="1"/>
                          <w:spacing w:beforeLines="0" w:afterLines="0" w:after="0" w:line="240" w:lineRule="exact" w:before="36"/>
                          <w:ind w:firstLineChars="0" w:firstLine="0" w:leftChars="0" w:left="55" w:rightChars="0" w:right="9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性符合数</w:t>
                        </w:r>
                      </w:p>
                    </w:tc>
                    <w:tc>
                      <w:tcPr>
                        <w:tcW w:w="921" w:type="dxa"/>
                        <w:tcBorders>
                          <w:top w:val="single" w:sz="12" w:space="0" w:color="000000"/>
                          <w:bottom w:val="single" w:sz="4" w:space="0" w:color="000000"/>
                        </w:tcBorders>
                      </w:tcPr>
                      <w:p w:rsidR="0018722C">
                        <w:pPr>
                          <w:widowControl w:val="0"/>
                          <w:snapToGrid w:val="1"/>
                          <w:spacing w:beforeLines="0" w:afterLines="0" w:after="0" w:line="258" w:lineRule="exact" w:before="2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与株高</w:t>
                        </w:r>
                      </w:p>
                      <w:p w:rsidR="0018722C">
                        <w:pPr>
                          <w:widowControl w:val="0"/>
                          <w:snapToGrid w:val="1"/>
                          <w:spacing w:beforeLines="0" w:afterLines="0" w:after="0" w:line="240" w:lineRule="exact" w:before="36"/>
                          <w:ind w:firstLineChars="0" w:firstLine="0" w:leftChars="0" w:left="107" w:rightChars="0" w:right="16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的高池符合数</w:t>
                        </w:r>
                      </w:p>
                    </w:tc>
                    <w:tc>
                      <w:tcPr>
                        <w:tcW w:w="1942" w:type="dxa"/>
                        <w:tcBorders>
                          <w:top w:val="single" w:sz="12" w:space="0" w:color="000000"/>
                          <w:bottom w:val="single" w:sz="4" w:space="0" w:color="000000"/>
                        </w:tcBorders>
                      </w:tcPr>
                      <w:p w:rsidR="0018722C">
                        <w:pPr>
                          <w:widowControl w:val="0"/>
                          <w:snapToGrid w:val="1"/>
                          <w:spacing w:beforeLines="0" w:afterLines="0" w:after="0" w:line="258" w:lineRule="exact" w:before="23"/>
                          <w:ind w:firstLineChars="0" w:firstLine="0" w:rightChars="0" w:right="0" w:leftChars="0" w:left="1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与感病母本条带</w:t>
                        </w:r>
                      </w:p>
                      <w:p w:rsidR="0018722C">
                        <w:pPr>
                          <w:widowControl w:val="0"/>
                          <w:snapToGrid w:val="1"/>
                          <w:spacing w:beforeLines="0" w:afterLines="0" w:after="0" w:line="240" w:lineRule="exact" w:before="36"/>
                          <w:ind w:firstLineChars="0" w:firstLine="0" w:leftChars="0" w:left="178" w:rightChars="0" w:right="13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一致的 </w:t>
                        </w:r>
                        <w:r>
                          <w:rPr>
                            <w:kern w:val="2"/>
                            <w:szCs w:val="22"/>
                            <w:rFonts w:cstheme="minorBidi" w:ascii="Times New Roman" w:hAnsi="Times New Roman" w:eastAsia="Times New Roman" w:cs="Times New Roman"/>
                            <w:sz w:val="21"/>
                          </w:rPr>
                          <w:t>M37 </w:t>
                        </w:r>
                        <w:r>
                          <w:rPr>
                            <w:kern w:val="2"/>
                            <w:szCs w:val="22"/>
                            <w:rFonts w:ascii="宋体" w:eastAsia="宋体" w:hint="eastAsia" w:cstheme="minorBidi" w:hAnsi="Times New Roman" w:cs="Times New Roman"/>
                            <w:sz w:val="21"/>
                          </w:rPr>
                          <w:t>后代单株</w:t>
                        </w:r>
                      </w:p>
                    </w:tc>
                    <w:tc>
                      <w:tcPr>
                        <w:tcW w:w="824" w:type="dxa"/>
                        <w:tcBorders>
                          <w:top w:val="single" w:sz="12" w:space="0" w:color="000000"/>
                          <w:bottom w:val="single" w:sz="4" w:space="0" w:color="000000"/>
                        </w:tcBorders>
                      </w:tcPr>
                      <w:p w:rsidR="0018722C">
                        <w:pPr>
                          <w:widowControl w:val="0"/>
                          <w:snapToGrid w:val="1"/>
                          <w:spacing w:beforeLines="0" w:afterLines="0" w:after="0" w:line="258" w:lineRule="exact" w:before="23"/>
                          <w:ind w:firstLineChars="0" w:firstLine="0" w:rightChars="0" w:right="0" w:leftChars="0" w:left="7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与抗病</w:t>
                        </w:r>
                      </w:p>
                      <w:p w:rsidR="0018722C">
                        <w:pPr>
                          <w:widowControl w:val="0"/>
                          <w:snapToGrid w:val="1"/>
                          <w:spacing w:beforeLines="0" w:afterLines="0" w:after="0" w:line="240" w:lineRule="exact" w:before="36"/>
                          <w:ind w:firstLineChars="0" w:firstLine="0" w:leftChars="0" w:left="79" w:rightChars="0" w:right="9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性符合数</w:t>
                        </w:r>
                      </w:p>
                    </w:tc>
                    <w:tc>
                      <w:tcPr>
                        <w:tcW w:w="1240" w:type="dxa"/>
                        <w:tcBorders>
                          <w:top w:val="single" w:sz="12" w:space="0" w:color="000000"/>
                          <w:bottom w:val="single" w:sz="4" w:space="0" w:color="000000"/>
                        </w:tcBorders>
                      </w:tcPr>
                      <w:p w:rsidR="0018722C">
                        <w:pPr>
                          <w:widowControl w:val="0"/>
                          <w:snapToGrid w:val="1"/>
                          <w:spacing w:beforeLines="0" w:afterLines="0" w:after="0" w:line="258" w:lineRule="exact" w:before="23"/>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与株高的</w:t>
                        </w:r>
                      </w:p>
                      <w:p w:rsidR="0018722C">
                        <w:pPr>
                          <w:widowControl w:val="0"/>
                          <w:snapToGrid w:val="1"/>
                          <w:spacing w:beforeLines="0" w:afterLines="0" w:after="0" w:line="240" w:lineRule="exact" w:before="36"/>
                          <w:ind w:firstLineChars="0" w:firstLine="0" w:leftChars="0" w:left="108" w:rightChars="0" w:right="27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矮池符合数</w:t>
                        </w:r>
                      </w:p>
                    </w:tc>
                  </w:tr>
                  <w:tr>
                    <w:trPr>
                      <w:trHeight w:val="739" w:hRule="atLeast"/>
                    </w:trPr>
                    <w:tc>
                      <w:tcPr>
                        <w:tcW w:w="123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9"/>
                          <w:ind w:firstLineChars="0" w:firstLine="0" w:leftChars="0" w:left="95" w:rightChars="0" w:right="2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me1× em3</w:t>
                        </w:r>
                      </w:p>
                    </w:tc>
                    <w:tc>
                      <w:tcPr>
                        <w:tcW w:w="2194" w:type="dxa"/>
                        <w:tcBorders>
                          <w:top w:val="single" w:sz="4" w:space="0" w:color="000000"/>
                        </w:tcBorders>
                      </w:tcPr>
                      <w:p w:rsidR="0018722C">
                        <w:pPr>
                          <w:widowControl w:val="0"/>
                          <w:snapToGrid w:val="1"/>
                          <w:spacing w:beforeLines="0" w:afterLines="0" w:before="0" w:after="0" w:line="213" w:lineRule="exact"/>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pacing w:val="-8"/>
                            <w:sz w:val="21"/>
                          </w:rPr>
                          <w:t>1</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2</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3</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5</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12</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13</w:t>
                        </w:r>
                        <w:r>
                          <w:rPr>
                            <w:kern w:val="2"/>
                            <w:szCs w:val="22"/>
                            <w:rFonts w:ascii="宋体" w:eastAsia="宋体" w:hint="eastAsia" w:cstheme="minorBidi" w:hAnsi="Times New Roman" w:cs="Times New Roman"/>
                            <w:b/>
                            <w:spacing w:val="-8"/>
                            <w:sz w:val="21"/>
                          </w:rPr>
                          <w:t>，</w:t>
                        </w:r>
                      </w:p>
                      <w:p w:rsidR="0018722C">
                        <w:pPr>
                          <w:widowControl w:val="0"/>
                          <w:snapToGrid w:val="1"/>
                          <w:spacing w:beforeLines="0" w:afterLines="0" w:before="0" w:after="0" w:line="240" w:lineRule="exact"/>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pacing w:val="-7"/>
                            <w:sz w:val="21"/>
                          </w:rPr>
                          <w:t>15</w:t>
                        </w:r>
                        <w:r>
                          <w:rPr>
                            <w:kern w:val="2"/>
                            <w:szCs w:val="22"/>
                            <w:rFonts w:ascii="宋体" w:eastAsia="宋体" w:hint="eastAsia" w:cstheme="minorBidi" w:hAnsi="Times New Roman" w:cs="Times New Roman"/>
                            <w:b/>
                            <w:spacing w:val="-7"/>
                            <w:sz w:val="21"/>
                          </w:rPr>
                          <w:t>，</w:t>
                        </w:r>
                        <w:r>
                          <w:rPr>
                            <w:kern w:val="2"/>
                            <w:szCs w:val="22"/>
                            <w:rFonts w:cstheme="minorBidi" w:ascii="Times New Roman" w:hAnsi="Times New Roman" w:eastAsia="Times New Roman" w:cs="Times New Roman"/>
                            <w:b/>
                            <w:spacing w:val="-7"/>
                            <w:sz w:val="21"/>
                          </w:rPr>
                          <w:t>16</w:t>
                        </w:r>
                        <w:r>
                          <w:rPr>
                            <w:kern w:val="2"/>
                            <w:szCs w:val="22"/>
                            <w:rFonts w:ascii="宋体" w:eastAsia="宋体" w:hint="eastAsia" w:cstheme="minorBidi" w:hAnsi="Times New Roman" w:cs="Times New Roman"/>
                            <w:b/>
                            <w:spacing w:val="-7"/>
                            <w:sz w:val="21"/>
                          </w:rPr>
                          <w:t>，</w:t>
                        </w:r>
                        <w:r>
                          <w:rPr>
                            <w:kern w:val="2"/>
                            <w:szCs w:val="22"/>
                            <w:rFonts w:cstheme="minorBidi" w:ascii="Times New Roman" w:hAnsi="Times New Roman" w:eastAsia="Times New Roman" w:cs="Times New Roman"/>
                            <w:b/>
                            <w:spacing w:val="-7"/>
                            <w:sz w:val="21"/>
                          </w:rPr>
                          <w:t>18</w:t>
                        </w:r>
                        <w:r>
                          <w:rPr>
                            <w:kern w:val="2"/>
                            <w:szCs w:val="22"/>
                            <w:rFonts w:ascii="宋体" w:eastAsia="宋体" w:hint="eastAsia" w:cstheme="minorBidi" w:hAnsi="Times New Roman" w:cs="Times New Roman"/>
                            <w:b/>
                            <w:spacing w:val="-7"/>
                            <w:sz w:val="21"/>
                          </w:rPr>
                          <w:t>，</w:t>
                        </w:r>
                        <w:r>
                          <w:rPr>
                            <w:kern w:val="2"/>
                            <w:szCs w:val="22"/>
                            <w:rFonts w:cstheme="minorBidi" w:ascii="Times New Roman" w:hAnsi="Times New Roman" w:eastAsia="Times New Roman" w:cs="Times New Roman"/>
                            <w:b/>
                            <w:spacing w:val="-7"/>
                            <w:sz w:val="21"/>
                          </w:rPr>
                          <w:t>19</w:t>
                        </w:r>
                        <w:r>
                          <w:rPr>
                            <w:kern w:val="2"/>
                            <w:szCs w:val="22"/>
                            <w:rFonts w:ascii="宋体" w:eastAsia="宋体" w:hint="eastAsia" w:cstheme="minorBidi" w:hAnsi="Times New Roman" w:cs="Times New Roman"/>
                            <w:b/>
                            <w:spacing w:val="-7"/>
                            <w:sz w:val="21"/>
                          </w:rPr>
                          <w:t>，</w:t>
                        </w:r>
                        <w:r>
                          <w:rPr>
                            <w:kern w:val="2"/>
                            <w:szCs w:val="22"/>
                            <w:rFonts w:cstheme="minorBidi" w:ascii="Times New Roman" w:hAnsi="Times New Roman" w:eastAsia="Times New Roman" w:cs="Times New Roman"/>
                            <w:b/>
                            <w:spacing w:val="-7"/>
                            <w:sz w:val="21"/>
                          </w:rPr>
                          <w:t>20</w:t>
                        </w:r>
                        <w:r>
                          <w:rPr>
                            <w:kern w:val="2"/>
                            <w:szCs w:val="22"/>
                            <w:rFonts w:ascii="宋体" w:eastAsia="宋体" w:hint="eastAsia" w:cstheme="minorBidi" w:hAnsi="Times New Roman" w:cs="Times New Roman"/>
                            <w:b/>
                            <w:spacing w:val="-7"/>
                            <w:sz w:val="21"/>
                          </w:rPr>
                          <w:t>，</w:t>
                        </w:r>
                      </w:p>
                      <w:p w:rsidR="0018722C">
                        <w:pPr>
                          <w:widowControl w:val="0"/>
                          <w:snapToGrid w:val="1"/>
                          <w:spacing w:beforeLines="0" w:afterLines="0" w:before="0" w:after="0" w:line="265" w:lineRule="exact"/>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23</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24</w:t>
                        </w:r>
                      </w:p>
                    </w:tc>
                    <w:tc>
                      <w:tcPr>
                        <w:tcW w:w="79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9"/>
                          <w:ind w:firstLineChars="0" w:firstLine="0" w:rightChars="0" w:right="0" w:leftChars="0" w:left="31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7</w:t>
                        </w:r>
                      </w:p>
                    </w:tc>
                    <w:tc>
                      <w:tcPr>
                        <w:tcW w:w="92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9"/>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8</w:t>
                        </w:r>
                      </w:p>
                    </w:tc>
                    <w:tc>
                      <w:tcPr>
                        <w:tcW w:w="1942"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21</w:t>
                        </w:r>
                      </w:p>
                    </w:tc>
                    <w:tc>
                      <w:tcPr>
                        <w:tcW w:w="82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9"/>
                          <w:ind w:firstLineChars="0" w:firstLine="0" w:leftChars="0" w:left="0" w:rightChars="0" w:right="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4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9"/>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r>
                  <w:tr>
                    <w:trPr>
                      <w:trHeight w:val="500" w:hRule="atLeast"/>
                    </w:trPr>
                    <w:tc>
                      <w:tcPr>
                        <w:tcW w:w="1236"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leftChars="0" w:left="95" w:rightChars="0" w:right="1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me1× em11</w:t>
                        </w:r>
                      </w:p>
                    </w:tc>
                    <w:tc>
                      <w:tcPr>
                        <w:tcW w:w="2194" w:type="dxa"/>
                      </w:tcPr>
                      <w:p w:rsidR="0018722C">
                        <w:pPr>
                          <w:widowControl w:val="0"/>
                          <w:snapToGrid w:val="1"/>
                          <w:spacing w:beforeLines="0" w:afterLines="0" w:before="0" w:after="0" w:line="241" w:lineRule="exact"/>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pacing w:val="-8"/>
                            <w:sz w:val="21"/>
                          </w:rPr>
                          <w:t>1</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2</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3</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5</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13</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18</w:t>
                        </w:r>
                        <w:r>
                          <w:rPr>
                            <w:kern w:val="2"/>
                            <w:szCs w:val="22"/>
                            <w:rFonts w:ascii="宋体" w:eastAsia="宋体" w:hint="eastAsia" w:cstheme="minorBidi" w:hAnsi="Times New Roman" w:cs="Times New Roman"/>
                            <w:b/>
                            <w:spacing w:val="-8"/>
                            <w:sz w:val="21"/>
                          </w:rPr>
                          <w:t>，</w:t>
                        </w:r>
                      </w:p>
                      <w:p w:rsidR="0018722C">
                        <w:pPr>
                          <w:widowControl w:val="0"/>
                          <w:snapToGrid w:val="1"/>
                          <w:spacing w:beforeLines="0" w:afterLines="0" w:before="0" w:after="0" w:line="249" w:lineRule="exact"/>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19</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21</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23</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27</w:t>
                        </w:r>
                      </w:p>
                    </w:tc>
                    <w:tc>
                      <w:tcPr>
                        <w:tcW w:w="797"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rightChars="0" w:right="0" w:leftChars="0" w:left="31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5</w:t>
                        </w:r>
                      </w:p>
                    </w:tc>
                    <w:tc>
                      <w:tcPr>
                        <w:tcW w:w="921"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5</w:t>
                        </w:r>
                      </w:p>
                    </w:tc>
                    <w:tc>
                      <w:tcPr>
                        <w:tcW w:w="1942" w:type="dxa"/>
                      </w:tcPr>
                      <w:p w:rsidR="0018722C">
                        <w:pPr>
                          <w:widowControl w:val="0"/>
                          <w:snapToGrid w:val="1"/>
                          <w:spacing w:beforeLines="0" w:afterLines="0" w:before="0" w:after="0" w:line="241" w:lineRule="exact"/>
                          <w:ind w:firstLineChars="0" w:firstLine="0" w:rightChars="0" w:right="0" w:leftChars="0" w:left="1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15</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17</w:t>
                        </w:r>
                        <w:r>
                          <w:rPr>
                            <w:kern w:val="2"/>
                            <w:szCs w:val="22"/>
                            <w:rFonts w:ascii="宋体" w:eastAsia="宋体" w:hint="eastAsia" w:cstheme="minorBidi" w:hAnsi="Times New Roman" w:cs="Times New Roman"/>
                            <w:sz w:val="21"/>
                          </w:rPr>
                          <w:t>，</w:t>
                        </w:r>
                      </w:p>
                      <w:p w:rsidR="0018722C">
                        <w:pPr>
                          <w:widowControl w:val="0"/>
                          <w:snapToGrid w:val="1"/>
                          <w:spacing w:beforeLines="0" w:afterLines="0" w:before="0" w:after="0" w:line="249" w:lineRule="exact"/>
                          <w:ind w:firstLineChars="0" w:firstLine="0" w:rightChars="0" w:right="0" w:leftChars="0" w:left="1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w:t>
                        </w:r>
                      </w:p>
                    </w:tc>
                    <w:tc>
                      <w:tcPr>
                        <w:tcW w:w="824"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leftChars="0" w:left="0" w:rightChars="0" w:right="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40" w:type="dxa"/>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r>
                  <w:tr>
                    <w:trPr>
                      <w:trHeight w:val="720" w:hRule="atLeast"/>
                    </w:trPr>
                    <w:tc>
                      <w:tcPr>
                        <w:tcW w:w="12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5" w:lineRule="exact" w:before="187"/>
                          <w:ind w:firstLineChars="0" w:firstLine="0" w:leftChars="0" w:left="95" w:rightChars="0" w:right="2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me2× em1</w:t>
                        </w:r>
                      </w:p>
                    </w:tc>
                    <w:tc>
                      <w:tcPr>
                        <w:tcW w:w="2194" w:type="dxa"/>
                      </w:tcPr>
                      <w:p w:rsidR="0018722C">
                        <w:pPr>
                          <w:widowControl w:val="0"/>
                          <w:snapToGrid w:val="1"/>
                          <w:spacing w:beforeLines="0" w:afterLines="0" w:before="0" w:after="0" w:line="211" w:lineRule="exact"/>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7"/>
                            <w:sz w:val="21"/>
                          </w:rPr>
                          <w:t>1</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3</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5</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12</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13</w:t>
                        </w:r>
                        <w:r>
                          <w:rPr>
                            <w:kern w:val="2"/>
                            <w:szCs w:val="22"/>
                            <w:rFonts w:ascii="宋体" w:eastAsia="宋体" w:hint="eastAsia" w:cstheme="minorBidi" w:hAnsi="Times New Roman" w:cs="Times New Roman"/>
                            <w:spacing w:val="-7"/>
                            <w:sz w:val="21"/>
                          </w:rPr>
                          <w:t>，</w:t>
                        </w:r>
                      </w:p>
                      <w:p w:rsidR="0018722C">
                        <w:pPr>
                          <w:widowControl w:val="0"/>
                          <w:snapToGrid w:val="1"/>
                          <w:spacing w:beforeLines="0" w:afterLines="0" w:before="0" w:after="0" w:line="265" w:lineRule="exact"/>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7"/>
                            <w:sz w:val="21"/>
                          </w:rPr>
                          <w:t>18</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19</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20</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22</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23</w:t>
                        </w:r>
                        <w:r>
                          <w:rPr>
                            <w:kern w:val="2"/>
                            <w:szCs w:val="22"/>
                            <w:rFonts w:ascii="宋体" w:eastAsia="宋体" w:hint="eastAsia" w:cstheme="minorBidi" w:hAnsi="Times New Roman" w:cs="Times New Roman"/>
                            <w:spacing w:val="-7"/>
                            <w:sz w:val="21"/>
                          </w:rPr>
                          <w:t>，</w:t>
                        </w:r>
                      </w:p>
                      <w:p w:rsidR="0018722C">
                        <w:pPr>
                          <w:widowControl w:val="0"/>
                          <w:snapToGrid w:val="1"/>
                          <w:spacing w:beforeLines="0" w:afterLines="0" w:before="0" w:after="0" w:line="224" w:lineRule="exact"/>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79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5" w:lineRule="exact" w:before="187"/>
                          <w:ind w:firstLineChars="0" w:firstLine="0" w:rightChars="0" w:right="0" w:leftChars="0" w:left="3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9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5" w:lineRule="exact" w:before="187"/>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1942" w:type="dxa"/>
                      </w:tcPr>
                      <w:p w:rsidR="0018722C">
                        <w:pPr>
                          <w:widowControl w:val="0"/>
                          <w:snapToGrid w:val="1"/>
                          <w:spacing w:beforeLines="0" w:afterLines="0" w:after="0" w:line="290" w:lineRule="exact" w:before="186"/>
                          <w:ind w:firstLineChars="0" w:firstLine="0" w:rightChars="0" w:right="0" w:leftChars="0" w:left="1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15</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21</w:t>
                        </w:r>
                        <w:r>
                          <w:rPr>
                            <w:kern w:val="2"/>
                            <w:szCs w:val="22"/>
                            <w:rFonts w:ascii="宋体" w:eastAsia="宋体" w:hint="eastAsia" w:cstheme="minorBidi" w:hAnsi="Times New Roman" w:cs="Times New Roman"/>
                            <w:sz w:val="21"/>
                          </w:rPr>
                          <w:t>，</w:t>
                        </w:r>
                      </w:p>
                      <w:p w:rsidR="0018722C">
                        <w:pPr>
                          <w:widowControl w:val="0"/>
                          <w:snapToGrid w:val="1"/>
                          <w:spacing w:beforeLines="0" w:afterLines="0" w:before="0" w:after="0" w:line="224" w:lineRule="exact"/>
                          <w:ind w:firstLineChars="0" w:firstLine="0" w:rightChars="0" w:right="0" w:leftChars="0" w:left="1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8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5" w:lineRule="exact" w:before="187"/>
                          <w:ind w:firstLineChars="0" w:firstLine="0" w:leftChars="0" w:left="0" w:rightChars="0" w:right="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5" w:lineRule="exact" w:before="187"/>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r>
                  <w:tr>
                    <w:trPr>
                      <w:trHeight w:val="800" w:hRule="atLeast"/>
                    </w:trPr>
                    <w:tc>
                      <w:tcPr>
                        <w:tcW w:w="12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7"/>
                          <w:ind w:firstLineChars="0" w:firstLine="0" w:leftChars="0" w:left="95" w:rightChars="0" w:right="2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me3× em5</w:t>
                        </w:r>
                      </w:p>
                    </w:tc>
                    <w:tc>
                      <w:tcPr>
                        <w:tcW w:w="2194" w:type="dxa"/>
                      </w:tcPr>
                      <w:p w:rsidR="0018722C">
                        <w:pPr>
                          <w:widowControl w:val="0"/>
                          <w:snapToGrid w:val="1"/>
                          <w:spacing w:beforeLines="0" w:afterLines="0" w:before="0" w:after="0" w:line="211" w:lineRule="exact"/>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7"/>
                            <w:sz w:val="21"/>
                          </w:rPr>
                          <w:t>1</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3</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5</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13</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15</w:t>
                        </w:r>
                        <w:r>
                          <w:rPr>
                            <w:kern w:val="2"/>
                            <w:szCs w:val="22"/>
                            <w:rFonts w:ascii="宋体" w:eastAsia="宋体" w:hint="eastAsia" w:cstheme="minorBidi" w:hAnsi="Times New Roman" w:cs="Times New Roman"/>
                            <w:spacing w:val="-7"/>
                            <w:sz w:val="21"/>
                          </w:rPr>
                          <w:t>，</w:t>
                        </w:r>
                      </w:p>
                      <w:p w:rsidR="0018722C">
                        <w:pPr>
                          <w:widowControl w:val="0"/>
                          <w:snapToGrid w:val="1"/>
                          <w:spacing w:beforeLines="0" w:afterLines="0" w:before="0" w:after="0" w:line="265" w:lineRule="exact"/>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7"/>
                            <w:sz w:val="21"/>
                          </w:rPr>
                          <w:t>18</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19</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20</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22</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23</w:t>
                        </w:r>
                        <w:r>
                          <w:rPr>
                            <w:kern w:val="2"/>
                            <w:szCs w:val="22"/>
                            <w:rFonts w:ascii="宋体" w:eastAsia="宋体" w:hint="eastAsia" w:cstheme="minorBidi" w:hAnsi="Times New Roman" w:cs="Times New Roman"/>
                            <w:spacing w:val="-7"/>
                            <w:sz w:val="21"/>
                          </w:rPr>
                          <w:t>，</w:t>
                        </w:r>
                      </w:p>
                      <w:p w:rsidR="0018722C">
                        <w:pPr>
                          <w:widowControl w:val="0"/>
                          <w:snapToGrid w:val="1"/>
                          <w:spacing w:beforeLines="0" w:afterLines="0" w:before="0" w:after="0" w:line="241" w:lineRule="exact"/>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79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7"/>
                          <w:ind w:firstLineChars="0" w:firstLine="0" w:rightChars="0" w:right="0" w:leftChars="0" w:left="3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9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7"/>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7</w:t>
                        </w:r>
                      </w:p>
                    </w:tc>
                    <w:tc>
                      <w:tcPr>
                        <w:tcW w:w="194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21</w:t>
                        </w:r>
                      </w:p>
                    </w:tc>
                    <w:tc>
                      <w:tcPr>
                        <w:tcW w:w="8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7"/>
                          <w:ind w:firstLineChars="0" w:firstLine="0" w:leftChars="0" w:left="0" w:rightChars="0" w:right="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4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87"/>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620" w:hRule="atLeast"/>
                    </w:trPr>
                    <w:tc>
                      <w:tcPr>
                        <w:tcW w:w="1236"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95" w:rightChars="0" w:right="1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me3× em13</w:t>
                        </w:r>
                      </w:p>
                    </w:tc>
                    <w:tc>
                      <w:tcPr>
                        <w:tcW w:w="2194" w:type="dxa"/>
                      </w:tcPr>
                      <w:p w:rsidR="0018722C">
                        <w:pPr>
                          <w:widowControl w:val="0"/>
                          <w:snapToGrid w:val="1"/>
                          <w:spacing w:beforeLines="0" w:afterLines="0" w:after="0" w:line="265" w:lineRule="exact" w:before="26"/>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7"/>
                            <w:sz w:val="21"/>
                          </w:rPr>
                          <w:t>1</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3</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5</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13</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18</w:t>
                        </w:r>
                        <w:r>
                          <w:rPr>
                            <w:kern w:val="2"/>
                            <w:szCs w:val="22"/>
                            <w:rFonts w:ascii="宋体" w:eastAsia="宋体" w:hint="eastAsia" w:cstheme="minorBidi" w:hAnsi="Times New Roman" w:cs="Times New Roman"/>
                            <w:spacing w:val="-7"/>
                            <w:sz w:val="21"/>
                          </w:rPr>
                          <w:t>，</w:t>
                        </w:r>
                      </w:p>
                      <w:p w:rsidR="0018722C">
                        <w:pPr>
                          <w:widowControl w:val="0"/>
                          <w:snapToGrid w:val="1"/>
                          <w:spacing w:beforeLines="0" w:afterLines="0" w:before="0" w:after="0" w:line="265" w:lineRule="exact"/>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27</w:t>
                        </w:r>
                      </w:p>
                    </w:tc>
                    <w:tc>
                      <w:tcPr>
                        <w:tcW w:w="797"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921"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1942" w:type="dxa"/>
                      </w:tcPr>
                      <w:p w:rsidR="0018722C">
                        <w:pPr>
                          <w:widowControl w:val="0"/>
                          <w:snapToGrid w:val="1"/>
                          <w:spacing w:beforeLines="0" w:afterLines="0" w:after="0" w:line="265" w:lineRule="exact" w:before="26"/>
                          <w:ind w:firstLineChars="0" w:firstLine="0" w:rightChars="0" w:right="0" w:leftChars="0" w:left="1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15</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w:t>
                        </w:r>
                        <w:r>
                          <w:rPr>
                            <w:kern w:val="2"/>
                            <w:szCs w:val="22"/>
                            <w:rFonts w:ascii="宋体" w:eastAsia="宋体" w:hint="eastAsia" w:cstheme="minorBidi" w:hAnsi="Times New Roman" w:cs="Times New Roman"/>
                            <w:sz w:val="21"/>
                          </w:rPr>
                          <w:t>，</w:t>
                        </w:r>
                      </w:p>
                      <w:p w:rsidR="0018722C">
                        <w:pPr>
                          <w:widowControl w:val="0"/>
                          <w:snapToGrid w:val="1"/>
                          <w:spacing w:beforeLines="0" w:afterLines="0" w:before="0" w:after="0" w:line="265" w:lineRule="exact"/>
                          <w:ind w:firstLineChars="0" w:firstLine="0" w:rightChars="0" w:right="0" w:leftChars="0" w:left="1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21</w:t>
                        </w:r>
                      </w:p>
                    </w:tc>
                    <w:tc>
                      <w:tcPr>
                        <w:tcW w:w="824"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40"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r>
                  <w:tr>
                    <w:trPr>
                      <w:trHeight w:val="540" w:hRule="atLeast"/>
                    </w:trPr>
                    <w:tc>
                      <w:tcPr>
                        <w:tcW w:w="1236"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leftChars="0" w:left="95" w:rightChars="0" w:right="10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me4× em11</w:t>
                        </w:r>
                      </w:p>
                    </w:tc>
                    <w:tc>
                      <w:tcPr>
                        <w:tcW w:w="2194" w:type="dxa"/>
                      </w:tcPr>
                      <w:p w:rsidR="0018722C">
                        <w:pPr>
                          <w:widowControl w:val="0"/>
                          <w:snapToGrid w:val="1"/>
                          <w:spacing w:beforeLines="0" w:afterLines="0" w:after="0" w:line="265" w:lineRule="exact" w:before="17"/>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pacing w:val="-7"/>
                            <w:sz w:val="21"/>
                          </w:rPr>
                          <w:t>1</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2</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3</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5</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13</w:t>
                        </w:r>
                        <w:r>
                          <w:rPr>
                            <w:kern w:val="2"/>
                            <w:szCs w:val="22"/>
                            <w:rFonts w:ascii="宋体" w:eastAsia="宋体" w:hint="eastAsia" w:cstheme="minorBidi" w:hAnsi="Times New Roman" w:cs="Times New Roman"/>
                            <w:spacing w:val="-7"/>
                            <w:sz w:val="21"/>
                          </w:rPr>
                          <w:t>，</w:t>
                        </w:r>
                        <w:r>
                          <w:rPr>
                            <w:kern w:val="2"/>
                            <w:szCs w:val="22"/>
                            <w:rFonts w:cstheme="minorBidi" w:ascii="Times New Roman" w:hAnsi="Times New Roman" w:eastAsia="Times New Roman" w:cs="Times New Roman"/>
                            <w:spacing w:val="-7"/>
                            <w:sz w:val="21"/>
                          </w:rPr>
                          <w:t>18</w:t>
                        </w:r>
                        <w:r>
                          <w:rPr>
                            <w:kern w:val="2"/>
                            <w:szCs w:val="22"/>
                            <w:rFonts w:ascii="宋体" w:eastAsia="宋体" w:hint="eastAsia" w:cstheme="minorBidi" w:hAnsi="Times New Roman" w:cs="Times New Roman"/>
                            <w:spacing w:val="-7"/>
                            <w:sz w:val="21"/>
                          </w:rPr>
                          <w:t>，</w:t>
                        </w:r>
                      </w:p>
                      <w:p w:rsidR="0018722C">
                        <w:pPr>
                          <w:widowControl w:val="0"/>
                          <w:snapToGrid w:val="1"/>
                          <w:spacing w:beforeLines="0" w:afterLines="0" w:before="0" w:after="0" w:line="249" w:lineRule="exact"/>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27</w:t>
                        </w:r>
                      </w:p>
                    </w:tc>
                    <w:tc>
                      <w:tcPr>
                        <w:tcW w:w="797"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rightChars="0" w:right="0" w:leftChars="0" w:left="3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92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1942"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before="0" w:after="0" w:line="274" w:lineRule="exact"/>
                          <w:ind w:firstLineChars="0" w:firstLine="0" w:rightChars="0" w:right="0" w:leftChars="0" w:left="178"/>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12</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15</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16</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17</w:t>
                        </w:r>
                      </w:p>
                    </w:tc>
                    <w:tc>
                      <w:tcPr>
                        <w:tcW w:w="824"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leftChars="0" w:left="0" w:rightChars="0" w:right="28"/>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2</w:t>
                        </w:r>
                      </w:p>
                    </w:tc>
                    <w:tc>
                      <w:tcPr>
                        <w:tcW w:w="1240"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2"/>
                            <w:rFonts w:cstheme="minorBidi" w:ascii="宋体" w:hAnsi="Times New Roman" w:eastAsia="Times New Roman" w:cs="Times New Roman"/>
                          </w:rPr>
                        </w:pPr>
                      </w:p>
                      <w:p w:rsidR="0018722C">
                        <w:pPr>
                          <w:widowControl w:val="0"/>
                          <w:snapToGrid w:val="1"/>
                          <w:spacing w:beforeLines="0" w:afterLines="0" w:before="0" w:after="0" w:line="225" w:lineRule="exact"/>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2</w:t>
                        </w:r>
                      </w:p>
                    </w:tc>
                  </w:tr>
                  <w:tr>
                    <w:trPr>
                      <w:trHeight w:val="720" w:hRule="atLeast"/>
                    </w:trPr>
                    <w:tc>
                      <w:tcPr>
                        <w:tcW w:w="1236"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6" w:lineRule="exact" w:before="187"/>
                          <w:ind w:firstLineChars="0" w:firstLine="0" w:leftChars="0" w:left="95" w:rightChars="0" w:right="2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me5× em7</w:t>
                        </w:r>
                      </w:p>
                    </w:tc>
                    <w:tc>
                      <w:tcPr>
                        <w:tcW w:w="2194" w:type="dxa"/>
                        <w:tcBorders>
                          <w:bottom w:val="single" w:sz="12" w:space="0" w:color="000000"/>
                        </w:tcBorders>
                      </w:tcPr>
                      <w:p w:rsidR="0018722C">
                        <w:pPr>
                          <w:widowControl w:val="0"/>
                          <w:snapToGrid w:val="1"/>
                          <w:spacing w:beforeLines="0" w:afterLines="0" w:after="0" w:line="265" w:lineRule="exact" w:before="186"/>
                          <w:ind w:firstLineChars="0" w:firstLine="0" w:rightChars="0" w:right="0" w:leftChars="0" w:left="119"/>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pacing w:val="-8"/>
                            <w:sz w:val="21"/>
                          </w:rPr>
                          <w:t>1</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2</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3</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5</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18</w:t>
                        </w:r>
                        <w:r>
                          <w:rPr>
                            <w:kern w:val="2"/>
                            <w:szCs w:val="22"/>
                            <w:rFonts w:ascii="宋体" w:eastAsia="宋体" w:hint="eastAsia" w:cstheme="minorBidi" w:hAnsi="Times New Roman" w:cs="Times New Roman"/>
                            <w:b/>
                            <w:spacing w:val="-8"/>
                            <w:sz w:val="21"/>
                          </w:rPr>
                          <w:t>，</w:t>
                        </w:r>
                        <w:r>
                          <w:rPr>
                            <w:kern w:val="2"/>
                            <w:szCs w:val="22"/>
                            <w:rFonts w:cstheme="minorBidi" w:ascii="Times New Roman" w:hAnsi="Times New Roman" w:eastAsia="Times New Roman" w:cs="Times New Roman"/>
                            <w:b/>
                            <w:spacing w:val="-8"/>
                            <w:sz w:val="21"/>
                          </w:rPr>
                          <w:t>19</w:t>
                        </w:r>
                        <w:r>
                          <w:rPr>
                            <w:kern w:val="2"/>
                            <w:szCs w:val="22"/>
                            <w:rFonts w:ascii="宋体" w:eastAsia="宋体" w:hint="eastAsia" w:cstheme="minorBidi" w:hAnsi="Times New Roman" w:cs="Times New Roman"/>
                            <w:b/>
                            <w:spacing w:val="-8"/>
                            <w:sz w:val="21"/>
                          </w:rPr>
                          <w:t>，</w:t>
                        </w:r>
                      </w:p>
                      <w:p w:rsidR="0018722C">
                        <w:pPr>
                          <w:widowControl w:val="0"/>
                          <w:snapToGrid w:val="1"/>
                          <w:spacing w:beforeLines="0" w:afterLines="0" w:before="0" w:after="0" w:line="250" w:lineRule="exact"/>
                          <w:ind w:firstLineChars="0" w:firstLine="0" w:rightChars="0" w:right="0" w:leftChars="0" w:left="11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22</w:t>
                        </w:r>
                        <w:r>
                          <w:rPr>
                            <w:kern w:val="2"/>
                            <w:szCs w:val="22"/>
                            <w:rFonts w:ascii="宋体" w:eastAsia="宋体" w:hint="eastAsia" w:cstheme="minorBidi" w:hAnsi="Times New Roman" w:cs="Times New Roman"/>
                            <w:b/>
                            <w:sz w:val="21"/>
                          </w:rPr>
                          <w:t>，</w:t>
                        </w:r>
                        <w:r>
                          <w:rPr>
                            <w:kern w:val="2"/>
                            <w:szCs w:val="22"/>
                            <w:rFonts w:cstheme="minorBidi" w:ascii="Times New Roman" w:hAnsi="Times New Roman" w:eastAsia="Times New Roman" w:cs="Times New Roman"/>
                            <w:b/>
                            <w:sz w:val="21"/>
                          </w:rPr>
                          <w:t>23</w:t>
                        </w:r>
                      </w:p>
                    </w:tc>
                    <w:tc>
                      <w:tcPr>
                        <w:tcW w:w="797"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6" w:lineRule="exact" w:before="187"/>
                          <w:ind w:firstLineChars="0" w:firstLine="0" w:rightChars="0" w:right="0" w:leftChars="0" w:left="319"/>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4</w:t>
                        </w:r>
                      </w:p>
                    </w:tc>
                    <w:tc>
                      <w:tcPr>
                        <w:tcW w:w="921"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6" w:lineRule="exact" w:before="187"/>
                          <w:ind w:firstLineChars="0" w:firstLine="0" w:leftChars="0" w:left="0" w:rightChars="0" w:right="371"/>
                          <w:jc w:val="righ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1"/>
                          </w:rPr>
                          <w:t>5</w:t>
                        </w:r>
                      </w:p>
                    </w:tc>
                    <w:tc>
                      <w:tcPr>
                        <w:tcW w:w="1942" w:type="dxa"/>
                        <w:tcBorders>
                          <w:bottom w:val="single" w:sz="12" w:space="0" w:color="000000"/>
                        </w:tcBorders>
                      </w:tcPr>
                      <w:p w:rsidR="0018722C">
                        <w:pPr>
                          <w:widowControl w:val="0"/>
                          <w:snapToGrid w:val="1"/>
                          <w:spacing w:beforeLines="0" w:afterLines="0" w:before="0" w:after="0" w:line="211" w:lineRule="exact"/>
                          <w:ind w:firstLineChars="0" w:firstLine="0" w:rightChars="0" w:right="0" w:leftChars="0" w:left="1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13</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15</w:t>
                        </w:r>
                        <w:r>
                          <w:rPr>
                            <w:kern w:val="2"/>
                            <w:szCs w:val="22"/>
                            <w:rFonts w:ascii="宋体" w:eastAsia="宋体" w:hint="eastAsia" w:cstheme="minorBidi" w:hAnsi="Times New Roman" w:cs="Times New Roman"/>
                            <w:sz w:val="21"/>
                          </w:rPr>
                          <w:t>，</w:t>
                        </w:r>
                      </w:p>
                      <w:p w:rsidR="0018722C">
                        <w:pPr>
                          <w:widowControl w:val="0"/>
                          <w:snapToGrid w:val="1"/>
                          <w:spacing w:beforeLines="0" w:afterLines="0" w:before="0" w:after="0" w:line="265" w:lineRule="exact"/>
                          <w:ind w:firstLineChars="0" w:firstLine="0" w:rightChars="0" w:right="0" w:leftChars="0" w:left="1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16</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20</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21</w:t>
                        </w:r>
                        <w:r>
                          <w:rPr>
                            <w:kern w:val="2"/>
                            <w:szCs w:val="22"/>
                            <w:rFonts w:ascii="宋体" w:eastAsia="宋体" w:hint="eastAsia" w:cstheme="minorBidi" w:hAnsi="Times New Roman" w:cs="Times New Roman"/>
                            <w:sz w:val="21"/>
                          </w:rPr>
                          <w:t>，</w:t>
                        </w:r>
                      </w:p>
                      <w:p w:rsidR="0018722C">
                        <w:pPr>
                          <w:widowControl w:val="0"/>
                          <w:snapToGrid w:val="1"/>
                          <w:spacing w:beforeLines="0" w:afterLines="0" w:before="0" w:after="0" w:line="225" w:lineRule="exact"/>
                          <w:ind w:firstLineChars="0" w:firstLine="0" w:rightChars="0" w:right="0" w:leftChars="0" w:left="1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824"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6" w:lineRule="exact" w:before="187"/>
                          <w:ind w:firstLineChars="0" w:firstLine="0" w:leftChars="0" w:left="0" w:rightChars="0" w:right="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1240"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26" w:lineRule="exact" w:before="187"/>
                          <w:ind w:firstLineChars="0" w:firstLine="0" w:leftChars="0" w:left="0" w:rightChars="0" w:right="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6-7</w:t>
      </w:r>
      <w:r>
        <w:t xml:space="preserve">  </w:t>
      </w:r>
      <w:r w:rsidRPr="00DB64CE">
        <w:rPr>
          <w:kern w:val="2"/>
          <w:szCs w:val="22"/>
          <w:rFonts w:cstheme="minorBidi" w:hAnsiTheme="minorHAnsi" w:eastAsiaTheme="minorHAnsi" w:asciiTheme="minorHAnsi"/>
          <w:sz w:val="21"/>
        </w:rPr>
        <w:t>SRAP production of M37 generations according with parent</w:t>
      </w:r>
      <w:r w:rsidP="AA7D325B">
        <w:rPr>
          <w:kern w:val="2"/>
          <w:szCs w:val="22"/>
          <w:rFonts w:ascii="黑体" w:eastAsia="黑体" w:hint="eastAsia" w:cstheme="minorBidi" w:hAnsiTheme="minorHAnsi"/>
          <w:sz w:val="21"/>
        </w:rPr>
        <w:t>，</w:t>
      </w:r>
      <w:r>
        <w:rPr>
          <w:kern w:val="2"/>
          <w:szCs w:val="22"/>
          <w:rFonts w:cstheme="minorBidi" w:hAnsiTheme="minorHAnsi" w:eastAsiaTheme="minorHAnsi" w:asciiTheme="minorHAnsi"/>
          <w:sz w:val="21"/>
        </w:rPr>
        <w:t>number according with disease resistence and height</w:t>
      </w:r>
    </w:p>
    <w:p w:rsidR="0018722C">
      <w:pPr>
        <w:topLinePunct/>
      </w:pPr>
      <w:r>
        <w:rPr>
          <w:rFonts w:cstheme="minorBidi" w:hAnsiTheme="minorHAnsi" w:eastAsiaTheme="minorHAnsi" w:asciiTheme="minorHAnsi" w:ascii="宋体" w:hAnsi="宋体" w:eastAsia="宋体" w:hint="eastAsia"/>
        </w:rPr>
        <w:t>注：加粗数字表示抗病性符合数，与株高的符合数均≥</w:t>
      </w:r>
      <w:r>
        <w:rPr>
          <w:rFonts w:cstheme="minorBidi" w:hAnsiTheme="minorHAnsi" w:eastAsiaTheme="minorHAnsi" w:asciiTheme="minorHAnsi"/>
        </w:rPr>
        <w:t>50 %</w:t>
      </w:r>
    </w:p>
    <w:p w:rsidR="0018722C">
      <w:pPr>
        <w:topLinePunct/>
      </w:pPr>
      <w:r>
        <w:rPr>
          <w:rFonts w:cstheme="minorBidi" w:hAnsiTheme="minorHAnsi" w:eastAsiaTheme="minorHAnsi" w:asciiTheme="minorHAnsi"/>
        </w:rPr>
        <w:t>Note: </w:t>
      </w:r>
      <w:r w:rsidR="001852F3">
        <w:rPr>
          <w:rFonts w:cstheme="minorBidi" w:hAnsiTheme="minorHAnsi" w:eastAsiaTheme="minorHAnsi" w:asciiTheme="minorHAnsi"/>
        </w:rPr>
        <w:t xml:space="preserve"> Thick number according with disease resistence and height are more than fifty percent</w:t>
      </w:r>
    </w:p>
    <w:p w:rsidR="0018722C">
      <w:pPr>
        <w:topLinePunct/>
      </w:pPr>
      <w:r>
        <w:t>从</w:t>
      </w:r>
      <w:r>
        <w:t>表</w:t>
      </w:r>
      <w:r>
        <w:rPr>
          <w:rFonts w:ascii="Times New Roman" w:hAnsi="Times New Roman" w:eastAsia="Times New Roman"/>
        </w:rPr>
        <w:t>6-7</w:t>
      </w:r>
      <w:r>
        <w:t>可以看出，与父本</w:t>
      </w:r>
      <w:r>
        <w:t>（</w:t>
      </w:r>
      <w:r>
        <w:t>抗病海岛棉新海</w:t>
      </w:r>
      <w:r>
        <w:rPr>
          <w:rFonts w:ascii="Times New Roman" w:hAnsi="Times New Roman" w:eastAsia="Times New Roman"/>
        </w:rPr>
        <w:t>20</w:t>
      </w:r>
      <w:r>
        <w:t>号</w:t>
      </w:r>
      <w:r>
        <w:t>）</w:t>
      </w:r>
      <w:r>
        <w:t>扩增产物一致的后代数量较</w:t>
      </w:r>
      <w:r>
        <w:t>多，有</w:t>
      </w:r>
      <w:r>
        <w:rPr>
          <w:rFonts w:ascii="Times New Roman" w:hAnsi="Times New Roman" w:eastAsia="Times New Roman"/>
        </w:rPr>
        <w:t>9~14</w:t>
      </w:r>
      <w:r>
        <w:t>个，且与抗病性符合数较高，介于</w:t>
      </w:r>
      <w:r>
        <w:rPr>
          <w:rFonts w:ascii="Times New Roman" w:hAnsi="Times New Roman" w:eastAsia="Times New Roman"/>
        </w:rPr>
        <w:t>4~7</w:t>
      </w:r>
      <w:r>
        <w:t>之间，且与株高的高池符合数较高，</w:t>
      </w:r>
      <w:r>
        <w:t>介于</w:t>
      </w:r>
      <w:r>
        <w:rPr>
          <w:rFonts w:ascii="Times New Roman" w:hAnsi="Times New Roman" w:eastAsia="Times New Roman"/>
        </w:rPr>
        <w:t>5~8</w:t>
      </w:r>
      <w:r>
        <w:t>之间；其中</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em3</w:t>
      </w:r>
      <w:r>
        <w:t>，</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em11</w:t>
      </w:r>
      <w:r>
        <w:t>，</w:t>
      </w:r>
      <w:r>
        <w:rPr>
          <w:rFonts w:ascii="Times New Roman" w:hAnsi="Times New Roman" w:eastAsia="Times New Roman"/>
        </w:rPr>
        <w:t>me5</w:t>
      </w:r>
      <w:r>
        <w:rPr>
          <w:rFonts w:ascii="Times New Roman" w:hAnsi="Times New Roman" w:eastAsia="Times New Roman"/>
        </w:rPr>
        <w:t>×</w:t>
      </w:r>
      <w:r>
        <w:rPr>
          <w:rFonts w:ascii="Times New Roman" w:hAnsi="Times New Roman" w:eastAsia="Times New Roman"/>
        </w:rPr>
        <w:t>em7</w:t>
      </w:r>
      <w:r>
        <w:t>这三个引物的扩增结果与抗病性符合数，与株高的高池符合数均≥</w:t>
      </w:r>
      <w:r>
        <w:rPr>
          <w:rFonts w:ascii="Times New Roman" w:hAnsi="Times New Roman" w:eastAsia="Times New Roman"/>
        </w:rPr>
        <w:t>50</w:t>
      </w:r>
      <w:r>
        <w:rPr>
          <w:rFonts w:ascii="Times New Roman" w:hAnsi="Times New Roman" w:eastAsia="Times New Roman"/>
        </w:rPr>
        <w:t> %</w:t>
      </w:r>
      <w:r>
        <w:t>。</w:t>
      </w:r>
    </w:p>
    <w:p w:rsidR="0018722C">
      <w:pPr>
        <w:topLinePunct/>
      </w:pPr>
      <w:r>
        <w:t>与母本</w:t>
      </w:r>
      <w:r>
        <w:t>（</w:t>
      </w:r>
      <w:r>
        <w:t>感病陆地棉硕丰</w:t>
      </w:r>
      <w:r>
        <w:rPr>
          <w:rFonts w:ascii="Times New Roman" w:hAnsi="Times New Roman" w:eastAsia="Times New Roman"/>
        </w:rPr>
        <w:t>1</w:t>
      </w:r>
      <w:r>
        <w:t>号</w:t>
      </w:r>
      <w:r>
        <w:t>）</w:t>
      </w:r>
      <w:r>
        <w:t>扩增产物一致的后代数量较少，仅</w:t>
      </w:r>
      <w:r>
        <w:rPr>
          <w:rFonts w:ascii="Times New Roman" w:hAnsi="Times New Roman" w:eastAsia="Times New Roman"/>
        </w:rPr>
        <w:t>3~9</w:t>
      </w:r>
      <w:r>
        <w:t>个，与抗病</w:t>
      </w:r>
      <w:r>
        <w:t>性符合率较低，介于</w:t>
      </w:r>
      <w:r>
        <w:rPr>
          <w:rFonts w:ascii="Times New Roman" w:hAnsi="Times New Roman" w:eastAsia="Times New Roman"/>
        </w:rPr>
        <w:t>1~5</w:t>
      </w:r>
      <w:r>
        <w:t>之间，与矮池符合率低，介于</w:t>
      </w:r>
      <w:r>
        <w:rPr>
          <w:rFonts w:ascii="Times New Roman" w:hAnsi="Times New Roman" w:eastAsia="Times New Roman"/>
        </w:rPr>
        <w:t>2~4</w:t>
      </w:r>
      <w:r>
        <w:t>之间，均低于与抗病父本扩</w:t>
      </w:r>
      <w:r>
        <w:t>增产物一致后代的对应指标；其中</w:t>
      </w:r>
      <w:r>
        <w:rPr>
          <w:rFonts w:ascii="Times New Roman" w:hAnsi="Times New Roman" w:eastAsia="Times New Roman"/>
        </w:rPr>
        <w:t>me5</w:t>
      </w:r>
      <w:r>
        <w:rPr>
          <w:rFonts w:ascii="Times New Roman" w:hAnsi="Times New Roman" w:eastAsia="Times New Roman"/>
        </w:rPr>
        <w:t>×</w:t>
      </w:r>
      <w:r>
        <w:rPr>
          <w:rFonts w:ascii="Times New Roman" w:hAnsi="Times New Roman" w:eastAsia="Times New Roman"/>
        </w:rPr>
        <w:t>em7</w:t>
      </w:r>
      <w:r>
        <w:t>扩增结果与抗病性符合数、与株高的矮</w:t>
      </w:r>
      <w:r>
        <w:t>池</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33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符合数均≥</w:t>
      </w:r>
      <w:r>
        <w:rPr>
          <w:rFonts w:ascii="Times New Roman" w:hAnsi="Times New Roman" w:eastAsia="Times New Roman"/>
        </w:rPr>
        <w:t>50</w:t>
      </w:r>
      <w:r>
        <w:rPr>
          <w:rFonts w:ascii="Times New Roman" w:hAnsi="Times New Roman" w:eastAsia="Times New Roman"/>
        </w:rPr>
        <w:t> %</w:t>
      </w:r>
      <w:r>
        <w:t>。可见，用这</w:t>
      </w:r>
      <w:r>
        <w:rPr>
          <w:rFonts w:ascii="Times New Roman" w:hAnsi="Times New Roman" w:eastAsia="Times New Roman"/>
        </w:rPr>
        <w:t>4</w:t>
      </w:r>
      <w:r>
        <w:t>对</w:t>
      </w:r>
      <w:r>
        <w:rPr>
          <w:rFonts w:ascii="Times New Roman" w:hAnsi="Times New Roman" w:eastAsia="Times New Roman"/>
        </w:rPr>
        <w:t>SRAP</w:t>
      </w:r>
      <w:r>
        <w:t>引物较易筛选出与黄萎病抗性符合的棉花材料。</w:t>
      </w:r>
    </w:p>
    <w:p w:rsidR="0018722C">
      <w:pPr>
        <w:pStyle w:val="Heading3"/>
        <w:topLinePunct/>
        <w:ind w:left="200" w:hangingChars="200" w:hanging="200"/>
      </w:pPr>
      <w:r>
        <w:rPr>
          <w:b/>
        </w:rPr>
        <w:t>6.2.6</w:t>
      </w:r>
      <w:r>
        <w:t xml:space="preserve"> </w:t>
      </w:r>
      <w:r>
        <w:rPr>
          <w:b/>
        </w:rPr>
        <w:t>M37</w:t>
      </w:r>
      <w:r>
        <w:t>扩增结果与抗病性符合率及株高符合率的相关关系</w:t>
      </w:r>
    </w:p>
    <w:p w:rsidR="0018722C">
      <w:pPr>
        <w:topLinePunct/>
      </w:pPr>
      <w:r>
        <w:t>计算</w:t>
      </w:r>
      <w:r>
        <w:t>表</w:t>
      </w:r>
      <w:r>
        <w:rPr>
          <w:rFonts w:ascii="Times New Roman" w:eastAsia="Times New Roman"/>
        </w:rPr>
        <w:t>6-6</w:t>
      </w:r>
      <w:r>
        <w:t>中数据的平均值、标准差和相关关系，结果如</w:t>
      </w:r>
      <w:r>
        <w:t>表</w:t>
      </w:r>
      <w:r>
        <w:rPr>
          <w:rFonts w:ascii="Times New Roman" w:eastAsia="Times New Roman"/>
        </w:rPr>
        <w:t>6-8</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6-8</w:t>
      </w:r>
      <w:r>
        <w:t xml:space="preserve">  </w:t>
      </w:r>
      <w:r w:rsidRPr="00DB64CE">
        <w:rPr>
          <w:rFonts w:cstheme="minorBidi" w:hAnsiTheme="minorHAnsi" w:eastAsiaTheme="minorHAnsi" w:asciiTheme="minorHAnsi"/>
        </w:rPr>
        <w:t>M37</w:t>
      </w:r>
      <w:r>
        <w:rPr>
          <w:rFonts w:ascii="黑体" w:eastAsia="黑体" w:hint="eastAsia" w:cstheme="minorBidi" w:hAnsiTheme="minorHAnsi"/>
        </w:rPr>
        <w:t>抗病性符合数及株高符合数的平均值、标准差和相关关系</w:t>
      </w:r>
    </w:p>
    <w:p w:rsidR="0018722C">
      <w:pPr>
        <w:pStyle w:val="a8"/>
        <w:topLinePunct/>
      </w:pPr>
      <w:r>
        <w:t>Table</w:t>
      </w:r>
      <w:r>
        <w:t xml:space="preserve"> </w:t>
      </w:r>
      <w:r w:rsidRPr="00DB64CE">
        <w:t>6-8</w:t>
      </w:r>
      <w:r>
        <w:t xml:space="preserve">  </w:t>
      </w:r>
      <w:r w:rsidRPr="00DB64CE">
        <w:t>Mean, SD and correlation between number according with disease resistence and Height</w:t>
      </w:r>
    </w:p>
    <w:tbl>
      <w:tblPr>
        <w:tblW w:w="5000" w:type="pct"/>
        <w:tblInd w:w="9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8"/>
        <w:gridCol w:w="1972"/>
        <w:gridCol w:w="2422"/>
      </w:tblGrid>
      <w:tr>
        <w:trPr>
          <w:tblHeader/>
        </w:trPr>
        <w:tc>
          <w:tcPr>
            <w:tcW w:w="176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52" w:type="pct"/>
            <w:vAlign w:val="center"/>
            <w:tcBorders>
              <w:bottom w:val="single" w:sz="4" w:space="0" w:color="auto"/>
            </w:tcBorders>
          </w:tcPr>
          <w:p w:rsidR="0018722C">
            <w:pPr>
              <w:pStyle w:val="a7"/>
              <w:topLinePunct/>
              <w:ind w:leftChars="0" w:left="0" w:rightChars="0" w:right="0" w:firstLineChars="0" w:firstLine="0"/>
              <w:spacing w:line="240" w:lineRule="atLeast"/>
            </w:pPr>
            <w:r>
              <w:t>抗病单株</w:t>
            </w:r>
          </w:p>
        </w:tc>
        <w:tc>
          <w:tcPr>
            <w:tcW w:w="1783" w:type="pct"/>
            <w:vAlign w:val="center"/>
            <w:tcBorders>
              <w:bottom w:val="single" w:sz="4" w:space="0" w:color="auto"/>
            </w:tcBorders>
          </w:tcPr>
          <w:p w:rsidR="0018722C">
            <w:pPr>
              <w:pStyle w:val="a7"/>
              <w:topLinePunct/>
              <w:ind w:leftChars="0" w:left="0" w:rightChars="0" w:right="0" w:firstLineChars="0" w:firstLine="0"/>
              <w:spacing w:line="240" w:lineRule="atLeast"/>
            </w:pPr>
            <w:r>
              <w:t>感病单株</w:t>
            </w:r>
          </w:p>
        </w:tc>
      </w:tr>
      <w:tr>
        <w:tc>
          <w:tcPr>
            <w:tcW w:w="1765" w:type="pct"/>
            <w:vAlign w:val="center"/>
          </w:tcPr>
          <w:p w:rsidR="0018722C">
            <w:pPr>
              <w:pStyle w:val="ac"/>
              <w:topLinePunct/>
              <w:ind w:leftChars="0" w:left="0" w:rightChars="0" w:right="0" w:firstLineChars="0" w:firstLine="0"/>
              <w:spacing w:line="240" w:lineRule="atLeast"/>
            </w:pPr>
            <w:r>
              <w:t>抗病性符合数</w:t>
            </w:r>
          </w:p>
        </w:tc>
        <w:tc>
          <w:tcPr>
            <w:tcW w:w="1452" w:type="pct"/>
            <w:vAlign w:val="center"/>
          </w:tcPr>
          <w:p w:rsidR="0018722C">
            <w:pPr>
              <w:pStyle w:val="a5"/>
              <w:topLinePunct/>
              <w:ind w:leftChars="0" w:left="0" w:rightChars="0" w:right="0" w:firstLineChars="0" w:firstLine="0"/>
              <w:spacing w:line="240" w:lineRule="atLeast"/>
            </w:pPr>
            <w:r>
              <w:t>5.000±1.000</w:t>
            </w:r>
          </w:p>
        </w:tc>
        <w:tc>
          <w:tcPr>
            <w:tcW w:w="1783" w:type="pct"/>
            <w:vAlign w:val="center"/>
          </w:tcPr>
          <w:p w:rsidR="0018722C">
            <w:pPr>
              <w:pStyle w:val="ad"/>
              <w:topLinePunct/>
              <w:ind w:leftChars="0" w:left="0" w:rightChars="0" w:right="0" w:firstLineChars="0" w:firstLine="0"/>
              <w:spacing w:line="240" w:lineRule="atLeast"/>
            </w:pPr>
            <w:r>
              <w:t>2.286±1.496</w:t>
            </w:r>
          </w:p>
        </w:tc>
      </w:tr>
      <w:tr>
        <w:tc>
          <w:tcPr>
            <w:tcW w:w="1765" w:type="pct"/>
            <w:vAlign w:val="center"/>
          </w:tcPr>
          <w:p w:rsidR="0018722C">
            <w:pPr>
              <w:pStyle w:val="ac"/>
              <w:topLinePunct/>
              <w:ind w:leftChars="0" w:left="0" w:rightChars="0" w:right="0" w:firstLineChars="0" w:firstLine="0"/>
              <w:spacing w:line="240" w:lineRule="atLeast"/>
            </w:pPr>
            <w:r>
              <w:t>株高符合数</w:t>
            </w:r>
          </w:p>
        </w:tc>
        <w:tc>
          <w:tcPr>
            <w:tcW w:w="1452" w:type="pct"/>
            <w:vAlign w:val="center"/>
          </w:tcPr>
          <w:p w:rsidR="0018722C">
            <w:pPr>
              <w:pStyle w:val="a5"/>
              <w:topLinePunct/>
              <w:ind w:leftChars="0" w:left="0" w:rightChars="0" w:right="0" w:firstLineChars="0" w:firstLine="0"/>
              <w:spacing w:line="240" w:lineRule="atLeast"/>
            </w:pPr>
            <w:r>
              <w:t>6.143±0.169</w:t>
            </w:r>
          </w:p>
        </w:tc>
        <w:tc>
          <w:tcPr>
            <w:tcW w:w="1783" w:type="pct"/>
            <w:vAlign w:val="center"/>
          </w:tcPr>
          <w:p w:rsidR="0018722C">
            <w:pPr>
              <w:pStyle w:val="ad"/>
              <w:topLinePunct/>
              <w:ind w:leftChars="0" w:left="0" w:rightChars="0" w:right="0" w:firstLineChars="0" w:firstLine="0"/>
              <w:spacing w:line="240" w:lineRule="atLeast"/>
            </w:pPr>
            <w:r>
              <w:t>2.857±0.900</w:t>
            </w:r>
          </w:p>
        </w:tc>
      </w:tr>
      <w:tr>
        <w:tc>
          <w:tcPr>
            <w:tcW w:w="1765" w:type="pct"/>
            <w:vAlign w:val="center"/>
            <w:tcBorders>
              <w:top w:val="single" w:sz="4" w:space="0" w:color="auto"/>
            </w:tcBorders>
          </w:tcPr>
          <w:p w:rsidR="0018722C">
            <w:pPr>
              <w:pStyle w:val="ac"/>
              <w:topLinePunct/>
              <w:ind w:leftChars="0" w:left="0" w:rightChars="0" w:right="0" w:firstLineChars="0" w:firstLine="0"/>
              <w:spacing w:line="240" w:lineRule="atLeast"/>
            </w:pPr>
            <w:r>
              <w:t>抗病性符合数与株高</w:t>
            </w:r>
          </w:p>
          <w:p w:rsidR="0018722C">
            <w:pPr>
              <w:pStyle w:val="aff1"/>
              <w:topLinePunct/>
            </w:pPr>
          </w:p>
          <w:p w:rsidR="0018722C">
            <w:pPr>
              <w:pStyle w:val="aff1"/>
              <w:topLinePunct/>
              <w:ind w:leftChars="0" w:left="0" w:rightChars="0" w:right="0" w:firstLineChars="0" w:firstLine="0"/>
              <w:spacing w:line="240" w:lineRule="atLeast"/>
            </w:pPr>
            <w:r>
              <w:t>符合数的相关系数</w:t>
            </w:r>
          </w:p>
        </w:tc>
        <w:tc>
          <w:tcPr>
            <w:tcW w:w="1452" w:type="pct"/>
            <w:vAlign w:val="center"/>
            <w:tcBorders>
              <w:top w:val="single" w:sz="4" w:space="0" w:color="auto"/>
            </w:tcBorders>
          </w:tcPr>
          <w:p w:rsidR="0018722C">
            <w:pPr>
              <w:pStyle w:val="aff1"/>
              <w:topLinePunct/>
              <w:ind w:leftChars="0" w:left="0" w:rightChars="0" w:right="0" w:firstLineChars="0" w:firstLine="0"/>
              <w:spacing w:line="240" w:lineRule="atLeast"/>
            </w:pPr>
            <w:r>
              <w:t>0.780*</w:t>
            </w:r>
          </w:p>
        </w:tc>
        <w:tc>
          <w:tcPr>
            <w:tcW w:w="1783" w:type="pct"/>
            <w:vAlign w:val="center"/>
            <w:tcBorders>
              <w:top w:val="single" w:sz="4" w:space="0" w:color="auto"/>
            </w:tcBorders>
          </w:tcPr>
          <w:p w:rsidR="0018722C">
            <w:pPr>
              <w:pStyle w:val="affff9"/>
              <w:topLinePunct/>
              <w:ind w:leftChars="0" w:left="0" w:rightChars="0" w:right="0" w:firstLineChars="0" w:firstLine="0"/>
              <w:spacing w:line="240" w:lineRule="atLeast"/>
            </w:pPr>
            <w:r>
              <w:t>0.283</w:t>
            </w:r>
          </w:p>
        </w:tc>
      </w:tr>
    </w:tbl>
    <w:p w:rsidR="0018722C">
      <w:pPr>
        <w:pStyle w:val="affa"/>
      </w:pPr>
    </w:p>
    <w:p w:rsidR="0018722C">
      <w:pPr>
        <w:topLinePunct/>
      </w:pPr>
      <w:r>
        <w:t>从</w:t>
      </w:r>
      <w:r>
        <w:t>表</w:t>
      </w:r>
      <w:r>
        <w:rPr>
          <w:rFonts w:ascii="Times New Roman" w:eastAsia="Times New Roman"/>
        </w:rPr>
        <w:t>6-8</w:t>
      </w:r>
      <w:r>
        <w:t>可以看出，抗病单株抗病性符合数的标准差比感病单株的抗病性符合数的</w:t>
      </w:r>
      <w:r>
        <w:t>标准差小，株高符合数的标准差也小；抗病单株扩增产物与抗病性符合数及与株高符合</w:t>
      </w:r>
      <w:r>
        <w:t>数的相关关系达到</w:t>
      </w:r>
      <w:r>
        <w:rPr>
          <w:rFonts w:ascii="Times New Roman" w:eastAsia="Times New Roman"/>
        </w:rPr>
        <w:t>0</w:t>
      </w:r>
      <w:r>
        <w:rPr>
          <w:rFonts w:ascii="Times New Roman" w:eastAsia="Times New Roman"/>
        </w:rPr>
        <w:t>.</w:t>
      </w:r>
      <w:r>
        <w:rPr>
          <w:rFonts w:ascii="Times New Roman" w:eastAsia="Times New Roman"/>
        </w:rPr>
        <w:t>780</w:t>
      </w:r>
      <w:r>
        <w:t>，说明株高既与抗病性显著相关，又与抗病性共同遗传，控制株高的基因与抗病性基因有一定连锁关系。</w:t>
      </w:r>
    </w:p>
    <w:p w:rsidR="0018722C">
      <w:pPr>
        <w:pStyle w:val="Heading3"/>
        <w:topLinePunct/>
        <w:ind w:left="200" w:hangingChars="200" w:hanging="200"/>
      </w:pPr>
      <w:r>
        <w:rPr>
          <w:b/>
        </w:rPr>
        <w:t>6.2.7</w:t>
      </w:r>
      <w:r>
        <w:t xml:space="preserve"> </w:t>
      </w:r>
      <w:r>
        <w:rPr>
          <w:b/>
        </w:rPr>
        <w:t>M37</w:t>
      </w:r>
      <w:r>
        <w:t>株系病情调查结果</w:t>
      </w:r>
    </w:p>
    <w:p w:rsidR="0018722C">
      <w:pPr>
        <w:topLinePunct/>
      </w:pPr>
      <w:r>
        <w:rPr>
          <w:rFonts w:ascii="Times New Roman" w:eastAsia="Times New Roman"/>
        </w:rPr>
        <w:t>M37</w:t>
      </w:r>
      <w:r>
        <w:t>株系的所有单株病级如</w:t>
      </w:r>
      <w:r>
        <w:t>表</w:t>
      </w:r>
      <w:r>
        <w:rPr>
          <w:rFonts w:ascii="Times New Roman" w:eastAsia="Times New Roman"/>
        </w:rPr>
        <w:t>6-9</w:t>
      </w:r>
      <w:r>
        <w:t>所示。</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0"/>
          <w:sz w:val="21"/>
        </w:rPr>
        <w:t> </w:t>
      </w:r>
      <w:r>
        <w:rPr>
          <w:kern w:val="2"/>
          <w:szCs w:val="22"/>
          <w:rFonts w:cstheme="minorBidi" w:hAnsiTheme="minorHAnsi" w:eastAsiaTheme="minorHAnsi" w:asciiTheme="minorHAnsi"/>
          <w:sz w:val="21"/>
        </w:rPr>
        <w:t>6-9</w:t>
      </w:r>
      <w:r>
        <w:t xml:space="preserve">  </w:t>
      </w:r>
      <w:r>
        <w:t>M37</w:t>
      </w:r>
      <w:r>
        <w:rPr>
          <w:kern w:val="2"/>
          <w:szCs w:val="22"/>
          <w:rFonts w:ascii="黑体" w:eastAsia="黑体" w:hint="eastAsia" w:cstheme="minorBidi" w:hAnsiTheme="minorHAnsi"/>
          <w:sz w:val="21"/>
        </w:rPr>
        <w:t>株</w:t>
      </w:r>
      <w:r>
        <w:rPr>
          <w:kern w:val="2"/>
          <w:szCs w:val="22"/>
          <w:rFonts w:ascii="黑体" w:eastAsia="黑体" w:hint="eastAsia" w:cstheme="minorBidi" w:hAnsiTheme="minorHAnsi"/>
          <w:spacing w:val="-2"/>
          <w:sz w:val="21"/>
        </w:rPr>
        <w:t>系</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单株</w:t>
      </w:r>
      <w:r>
        <w:rPr>
          <w:kern w:val="2"/>
          <w:szCs w:val="22"/>
          <w:rFonts w:ascii="黑体" w:eastAsia="黑体" w:hint="eastAsia" w:cstheme="minorBidi" w:hAnsiTheme="minorHAnsi"/>
          <w:sz w:val="21"/>
        </w:rPr>
        <w:t>病级表</w:t>
      </w:r>
    </w:p>
    <w:p w:rsidR="0018722C">
      <w:pPr>
        <w:pStyle w:val="a8"/>
        <w:topLinePunct/>
      </w:pPr>
      <w:r>
        <w:t>Table</w:t>
      </w:r>
      <w:r>
        <w:t xml:space="preserve"> </w:t>
      </w:r>
      <w:r w:rsidRPr="00DB64CE">
        <w:t>6-9</w:t>
      </w:r>
      <w:r>
        <w:t xml:space="preserve">  </w:t>
      </w:r>
      <w:r w:rsidRPr="00DB64CE">
        <w:t>Disease degree of M37 generations</w:t>
      </w:r>
    </w:p>
    <w:tbl>
      <w:tblPr>
        <w:tblW w:w="5000" w:type="pct"/>
        <w:tblInd w:w="4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00"/>
        <w:gridCol w:w="1388"/>
        <w:gridCol w:w="1389"/>
        <w:gridCol w:w="1320"/>
        <w:gridCol w:w="1372"/>
        <w:gridCol w:w="1658"/>
      </w:tblGrid>
      <w:tr>
        <w:trPr>
          <w:tblHeader/>
        </w:trPr>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株系名称</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第一株</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第二株</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第三株</w:t>
            </w: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第四株</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第五株</w:t>
            </w:r>
          </w:p>
        </w:tc>
      </w:tr>
      <w:tr>
        <w:tc>
          <w:tcPr>
            <w:tcW w:w="771" w:type="pct"/>
            <w:vAlign w:val="center"/>
          </w:tcPr>
          <w:p w:rsidR="0018722C">
            <w:pPr>
              <w:pStyle w:val="affff9"/>
              <w:topLinePunct/>
              <w:ind w:leftChars="0" w:left="0" w:rightChars="0" w:right="0" w:firstLineChars="0" w:firstLine="0"/>
              <w:spacing w:line="240" w:lineRule="atLeast"/>
            </w:pPr>
            <w:r>
              <w:t>37-8</w:t>
            </w:r>
          </w:p>
        </w:tc>
        <w:tc>
          <w:tcPr>
            <w:tcW w:w="824" w:type="pct"/>
            <w:vAlign w:val="center"/>
          </w:tcPr>
          <w:p w:rsidR="0018722C">
            <w:pPr>
              <w:pStyle w:val="affff9"/>
              <w:topLinePunct/>
              <w:ind w:leftChars="0" w:left="0" w:rightChars="0" w:right="0" w:firstLineChars="0" w:firstLine="0"/>
              <w:spacing w:line="240" w:lineRule="atLeast"/>
            </w:pPr>
            <w:r>
              <w:t>0</w:t>
            </w:r>
          </w:p>
        </w:tc>
        <w:tc>
          <w:tcPr>
            <w:tcW w:w="824" w:type="pct"/>
            <w:vAlign w:val="center"/>
          </w:tcPr>
          <w:p w:rsidR="0018722C">
            <w:pPr>
              <w:pStyle w:val="affff9"/>
              <w:topLinePunct/>
              <w:ind w:leftChars="0" w:left="0" w:rightChars="0" w:right="0" w:firstLineChars="0" w:firstLine="0"/>
              <w:spacing w:line="240" w:lineRule="atLeast"/>
            </w:pPr>
            <w:r>
              <w:t>1</w:t>
            </w:r>
          </w:p>
        </w:tc>
        <w:tc>
          <w:tcPr>
            <w:tcW w:w="783" w:type="pct"/>
            <w:vAlign w:val="center"/>
          </w:tcPr>
          <w:p w:rsidR="0018722C">
            <w:pPr>
              <w:pStyle w:val="affff9"/>
              <w:topLinePunct/>
              <w:ind w:leftChars="0" w:left="0" w:rightChars="0" w:right="0" w:firstLineChars="0" w:firstLine="0"/>
              <w:spacing w:line="240" w:lineRule="atLeast"/>
            </w:pPr>
            <w:r>
              <w:t>0</w:t>
            </w:r>
          </w:p>
        </w:tc>
        <w:tc>
          <w:tcPr>
            <w:tcW w:w="814" w:type="pct"/>
            <w:vAlign w:val="center"/>
          </w:tcPr>
          <w:p w:rsidR="0018722C">
            <w:pPr>
              <w:pStyle w:val="affff9"/>
              <w:topLinePunct/>
              <w:ind w:leftChars="0" w:left="0" w:rightChars="0" w:right="0" w:firstLineChars="0" w:firstLine="0"/>
              <w:spacing w:line="240" w:lineRule="atLeast"/>
            </w:pPr>
            <w:r>
              <w:t>0</w:t>
            </w:r>
          </w:p>
        </w:tc>
        <w:tc>
          <w:tcPr>
            <w:tcW w:w="984" w:type="pct"/>
            <w:vAlign w:val="center"/>
          </w:tcPr>
          <w:p w:rsidR="0018722C">
            <w:pPr>
              <w:pStyle w:val="affff9"/>
              <w:topLinePunct/>
              <w:ind w:leftChars="0" w:left="0" w:rightChars="0" w:right="0" w:firstLineChars="0" w:firstLine="0"/>
              <w:spacing w:line="240" w:lineRule="atLeast"/>
            </w:pPr>
            <w:r>
              <w:t>0</w:t>
            </w:r>
          </w:p>
        </w:tc>
      </w:tr>
      <w:tr>
        <w:tc>
          <w:tcPr>
            <w:tcW w:w="771" w:type="pct"/>
            <w:vAlign w:val="center"/>
          </w:tcPr>
          <w:p w:rsidR="0018722C">
            <w:pPr>
              <w:pStyle w:val="affff9"/>
              <w:topLinePunct/>
              <w:ind w:leftChars="0" w:left="0" w:rightChars="0" w:right="0" w:firstLineChars="0" w:firstLine="0"/>
              <w:spacing w:line="240" w:lineRule="atLeast"/>
            </w:pPr>
            <w:r>
              <w:t>37-18</w:t>
            </w:r>
          </w:p>
        </w:tc>
        <w:tc>
          <w:tcPr>
            <w:tcW w:w="824" w:type="pct"/>
            <w:vAlign w:val="center"/>
          </w:tcPr>
          <w:p w:rsidR="0018722C">
            <w:pPr>
              <w:pStyle w:val="affff9"/>
              <w:topLinePunct/>
              <w:ind w:leftChars="0" w:left="0" w:rightChars="0" w:right="0" w:firstLineChars="0" w:firstLine="0"/>
              <w:spacing w:line="240" w:lineRule="atLeast"/>
            </w:pPr>
            <w:r>
              <w:t>0</w:t>
            </w:r>
          </w:p>
        </w:tc>
        <w:tc>
          <w:tcPr>
            <w:tcW w:w="824" w:type="pct"/>
            <w:vAlign w:val="center"/>
          </w:tcPr>
          <w:p w:rsidR="0018722C">
            <w:pPr>
              <w:pStyle w:val="affff9"/>
              <w:topLinePunct/>
              <w:ind w:leftChars="0" w:left="0" w:rightChars="0" w:right="0" w:firstLineChars="0" w:firstLine="0"/>
              <w:spacing w:line="240" w:lineRule="atLeast"/>
            </w:pPr>
            <w:r>
              <w:t>0</w:t>
            </w:r>
          </w:p>
        </w:tc>
        <w:tc>
          <w:tcPr>
            <w:tcW w:w="783" w:type="pct"/>
            <w:vAlign w:val="center"/>
          </w:tcPr>
          <w:p w:rsidR="0018722C">
            <w:pPr>
              <w:pStyle w:val="affff9"/>
              <w:topLinePunct/>
              <w:ind w:leftChars="0" w:left="0" w:rightChars="0" w:right="0" w:firstLineChars="0" w:firstLine="0"/>
              <w:spacing w:line="240" w:lineRule="atLeast"/>
            </w:pPr>
            <w:r>
              <w:t>3</w:t>
            </w:r>
          </w:p>
        </w:tc>
        <w:tc>
          <w:tcPr>
            <w:tcW w:w="814" w:type="pct"/>
            <w:vAlign w:val="center"/>
          </w:tcPr>
          <w:p w:rsidR="0018722C">
            <w:pPr>
              <w:pStyle w:val="affff9"/>
              <w:topLinePunct/>
              <w:ind w:leftChars="0" w:left="0" w:rightChars="0" w:right="0" w:firstLineChars="0" w:firstLine="0"/>
              <w:spacing w:line="240" w:lineRule="atLeast"/>
            </w:pPr>
            <w:r>
              <w:t>0</w:t>
            </w:r>
          </w:p>
        </w:tc>
        <w:tc>
          <w:tcPr>
            <w:tcW w:w="984" w:type="pct"/>
            <w:vAlign w:val="center"/>
          </w:tcPr>
          <w:p w:rsidR="0018722C">
            <w:pPr>
              <w:pStyle w:val="affff9"/>
              <w:topLinePunct/>
              <w:ind w:leftChars="0" w:left="0" w:rightChars="0" w:right="0" w:firstLineChars="0" w:firstLine="0"/>
              <w:spacing w:line="240" w:lineRule="atLeast"/>
            </w:pPr>
            <w:r>
              <w:t>0</w:t>
            </w:r>
          </w:p>
        </w:tc>
      </w:tr>
      <w:tr>
        <w:tc>
          <w:tcPr>
            <w:tcW w:w="771" w:type="pct"/>
            <w:vAlign w:val="center"/>
          </w:tcPr>
          <w:p w:rsidR="0018722C">
            <w:pPr>
              <w:pStyle w:val="affff9"/>
              <w:topLinePunct/>
              <w:ind w:leftChars="0" w:left="0" w:rightChars="0" w:right="0" w:firstLineChars="0" w:firstLine="0"/>
              <w:spacing w:line="240" w:lineRule="atLeast"/>
            </w:pPr>
            <w:r>
              <w:t>37-25</w:t>
            </w:r>
          </w:p>
        </w:tc>
        <w:tc>
          <w:tcPr>
            <w:tcW w:w="824" w:type="pct"/>
            <w:vAlign w:val="center"/>
          </w:tcPr>
          <w:p w:rsidR="0018722C">
            <w:pPr>
              <w:pStyle w:val="affff9"/>
              <w:topLinePunct/>
              <w:ind w:leftChars="0" w:left="0" w:rightChars="0" w:right="0" w:firstLineChars="0" w:firstLine="0"/>
              <w:spacing w:line="240" w:lineRule="atLeast"/>
            </w:pPr>
            <w:r>
              <w:t>0</w:t>
            </w:r>
          </w:p>
        </w:tc>
        <w:tc>
          <w:tcPr>
            <w:tcW w:w="824" w:type="pct"/>
            <w:vAlign w:val="center"/>
          </w:tcPr>
          <w:p w:rsidR="0018722C">
            <w:pPr>
              <w:pStyle w:val="affff9"/>
              <w:topLinePunct/>
              <w:ind w:leftChars="0" w:left="0" w:rightChars="0" w:right="0" w:firstLineChars="0" w:firstLine="0"/>
              <w:spacing w:line="240" w:lineRule="atLeast"/>
            </w:pPr>
            <w:r>
              <w:t>0</w:t>
            </w:r>
          </w:p>
        </w:tc>
        <w:tc>
          <w:tcPr>
            <w:tcW w:w="783" w:type="pct"/>
            <w:vAlign w:val="center"/>
          </w:tcPr>
          <w:p w:rsidR="0018722C">
            <w:pPr>
              <w:pStyle w:val="affff9"/>
              <w:topLinePunct/>
              <w:ind w:leftChars="0" w:left="0" w:rightChars="0" w:right="0" w:firstLineChars="0" w:firstLine="0"/>
              <w:spacing w:line="240" w:lineRule="atLeast"/>
            </w:pPr>
            <w:r>
              <w:t>1</w:t>
            </w:r>
          </w:p>
        </w:tc>
        <w:tc>
          <w:tcPr>
            <w:tcW w:w="814" w:type="pct"/>
            <w:vAlign w:val="center"/>
          </w:tcPr>
          <w:p w:rsidR="0018722C">
            <w:pPr>
              <w:pStyle w:val="affff9"/>
              <w:topLinePunct/>
              <w:ind w:leftChars="0" w:left="0" w:rightChars="0" w:right="0" w:firstLineChars="0" w:firstLine="0"/>
              <w:spacing w:line="240" w:lineRule="atLeast"/>
            </w:pPr>
            <w:r>
              <w:t>0</w:t>
            </w:r>
          </w:p>
        </w:tc>
        <w:tc>
          <w:tcPr>
            <w:tcW w:w="984" w:type="pct"/>
            <w:vAlign w:val="center"/>
          </w:tcPr>
          <w:p w:rsidR="0018722C">
            <w:pPr>
              <w:pStyle w:val="affff9"/>
              <w:topLinePunct/>
              <w:ind w:leftChars="0" w:left="0" w:rightChars="0" w:right="0" w:firstLineChars="0" w:firstLine="0"/>
              <w:spacing w:line="240" w:lineRule="atLeast"/>
            </w:pPr>
            <w:r>
              <w:t>4</w:t>
            </w:r>
          </w:p>
        </w:tc>
      </w:tr>
      <w:tr>
        <w:tc>
          <w:tcPr>
            <w:tcW w:w="771" w:type="pct"/>
            <w:vAlign w:val="center"/>
          </w:tcPr>
          <w:p w:rsidR="0018722C">
            <w:pPr>
              <w:pStyle w:val="affff9"/>
              <w:topLinePunct/>
              <w:ind w:leftChars="0" w:left="0" w:rightChars="0" w:right="0" w:firstLineChars="0" w:firstLine="0"/>
              <w:spacing w:line="240" w:lineRule="atLeast"/>
            </w:pPr>
            <w:r>
              <w:t>37-26</w:t>
            </w:r>
          </w:p>
        </w:tc>
        <w:tc>
          <w:tcPr>
            <w:tcW w:w="824" w:type="pct"/>
            <w:vAlign w:val="center"/>
          </w:tcPr>
          <w:p w:rsidR="0018722C">
            <w:pPr>
              <w:pStyle w:val="affff9"/>
              <w:topLinePunct/>
              <w:ind w:leftChars="0" w:left="0" w:rightChars="0" w:right="0" w:firstLineChars="0" w:firstLine="0"/>
              <w:spacing w:line="240" w:lineRule="atLeast"/>
            </w:pPr>
            <w:r>
              <w:t>0</w:t>
            </w:r>
          </w:p>
        </w:tc>
        <w:tc>
          <w:tcPr>
            <w:tcW w:w="824" w:type="pct"/>
            <w:vAlign w:val="center"/>
          </w:tcPr>
          <w:p w:rsidR="0018722C">
            <w:pPr>
              <w:pStyle w:val="affff9"/>
              <w:topLinePunct/>
              <w:ind w:leftChars="0" w:left="0" w:rightChars="0" w:right="0" w:firstLineChars="0" w:firstLine="0"/>
              <w:spacing w:line="240" w:lineRule="atLeast"/>
            </w:pPr>
            <w:r>
              <w:t>2</w:t>
            </w:r>
          </w:p>
        </w:tc>
        <w:tc>
          <w:tcPr>
            <w:tcW w:w="783" w:type="pct"/>
            <w:vAlign w:val="center"/>
          </w:tcPr>
          <w:p w:rsidR="0018722C">
            <w:pPr>
              <w:pStyle w:val="affff9"/>
              <w:topLinePunct/>
              <w:ind w:leftChars="0" w:left="0" w:rightChars="0" w:right="0" w:firstLineChars="0" w:firstLine="0"/>
              <w:spacing w:line="240" w:lineRule="atLeast"/>
            </w:pPr>
            <w:r>
              <w:t>3</w:t>
            </w:r>
          </w:p>
        </w:tc>
        <w:tc>
          <w:tcPr>
            <w:tcW w:w="814" w:type="pct"/>
            <w:vAlign w:val="center"/>
          </w:tcPr>
          <w:p w:rsidR="0018722C">
            <w:pPr>
              <w:pStyle w:val="affff9"/>
              <w:topLinePunct/>
              <w:ind w:leftChars="0" w:left="0" w:rightChars="0" w:right="0" w:firstLineChars="0" w:firstLine="0"/>
              <w:spacing w:line="240" w:lineRule="atLeast"/>
            </w:pPr>
            <w:r>
              <w:t>0</w:t>
            </w:r>
          </w:p>
        </w:tc>
        <w:tc>
          <w:tcPr>
            <w:tcW w:w="984" w:type="pct"/>
            <w:vAlign w:val="center"/>
          </w:tcPr>
          <w:p w:rsidR="0018722C">
            <w:pPr>
              <w:pStyle w:val="affff9"/>
              <w:topLinePunct/>
              <w:ind w:leftChars="0" w:left="0" w:rightChars="0" w:right="0" w:firstLineChars="0" w:firstLine="0"/>
              <w:spacing w:line="240" w:lineRule="atLeast"/>
            </w:pPr>
            <w:r>
              <w:t>0</w:t>
            </w:r>
          </w:p>
        </w:tc>
      </w:tr>
      <w:tr>
        <w:tc>
          <w:tcPr>
            <w:tcW w:w="771" w:type="pct"/>
            <w:vAlign w:val="center"/>
          </w:tcPr>
          <w:p w:rsidR="0018722C">
            <w:pPr>
              <w:pStyle w:val="affff9"/>
              <w:topLinePunct/>
              <w:ind w:leftChars="0" w:left="0" w:rightChars="0" w:right="0" w:firstLineChars="0" w:firstLine="0"/>
              <w:spacing w:line="240" w:lineRule="atLeast"/>
            </w:pPr>
            <w:r>
              <w:t>37-37</w:t>
            </w:r>
          </w:p>
        </w:tc>
        <w:tc>
          <w:tcPr>
            <w:tcW w:w="824" w:type="pct"/>
            <w:vAlign w:val="center"/>
          </w:tcPr>
          <w:p w:rsidR="0018722C">
            <w:pPr>
              <w:pStyle w:val="affff9"/>
              <w:topLinePunct/>
              <w:ind w:leftChars="0" w:left="0" w:rightChars="0" w:right="0" w:firstLineChars="0" w:firstLine="0"/>
              <w:spacing w:line="240" w:lineRule="atLeast"/>
            </w:pPr>
            <w:r>
              <w:t>0</w:t>
            </w:r>
          </w:p>
        </w:tc>
        <w:tc>
          <w:tcPr>
            <w:tcW w:w="824" w:type="pct"/>
            <w:vAlign w:val="center"/>
          </w:tcPr>
          <w:p w:rsidR="0018722C">
            <w:pPr>
              <w:pStyle w:val="affff9"/>
              <w:topLinePunct/>
              <w:ind w:leftChars="0" w:left="0" w:rightChars="0" w:right="0" w:firstLineChars="0" w:firstLine="0"/>
              <w:spacing w:line="240" w:lineRule="atLeast"/>
            </w:pPr>
            <w:r>
              <w:t>0</w:t>
            </w:r>
          </w:p>
        </w:tc>
        <w:tc>
          <w:tcPr>
            <w:tcW w:w="783" w:type="pct"/>
            <w:vAlign w:val="center"/>
          </w:tcPr>
          <w:p w:rsidR="0018722C">
            <w:pPr>
              <w:pStyle w:val="affff9"/>
              <w:topLinePunct/>
              <w:ind w:leftChars="0" w:left="0" w:rightChars="0" w:right="0" w:firstLineChars="0" w:firstLine="0"/>
              <w:spacing w:line="240" w:lineRule="atLeast"/>
            </w:pPr>
            <w:r>
              <w:t>2</w:t>
            </w:r>
          </w:p>
        </w:tc>
        <w:tc>
          <w:tcPr>
            <w:tcW w:w="814" w:type="pct"/>
            <w:vAlign w:val="center"/>
          </w:tcPr>
          <w:p w:rsidR="0018722C">
            <w:pPr>
              <w:pStyle w:val="affff9"/>
              <w:topLinePunct/>
              <w:ind w:leftChars="0" w:left="0" w:rightChars="0" w:right="0" w:firstLineChars="0" w:firstLine="0"/>
              <w:spacing w:line="240" w:lineRule="atLeast"/>
            </w:pPr>
            <w:r>
              <w:t>0</w:t>
            </w:r>
          </w:p>
        </w:tc>
        <w:tc>
          <w:tcPr>
            <w:tcW w:w="984" w:type="pct"/>
            <w:vAlign w:val="center"/>
          </w:tcPr>
          <w:p w:rsidR="0018722C">
            <w:pPr>
              <w:pStyle w:val="affff9"/>
              <w:topLinePunct/>
              <w:ind w:leftChars="0" w:left="0" w:rightChars="0" w:right="0" w:firstLineChars="0" w:firstLine="0"/>
              <w:spacing w:line="240" w:lineRule="atLeast"/>
            </w:pPr>
            <w:r>
              <w:t>2</w:t>
            </w:r>
          </w:p>
        </w:tc>
      </w:tr>
      <w:tr>
        <w:tc>
          <w:tcPr>
            <w:tcW w:w="771" w:type="pct"/>
            <w:vAlign w:val="center"/>
          </w:tcPr>
          <w:p w:rsidR="0018722C">
            <w:pPr>
              <w:pStyle w:val="affff9"/>
              <w:topLinePunct/>
              <w:ind w:leftChars="0" w:left="0" w:rightChars="0" w:right="0" w:firstLineChars="0" w:firstLine="0"/>
              <w:spacing w:line="240" w:lineRule="atLeast"/>
            </w:pPr>
            <w:r>
              <w:t>37-59</w:t>
            </w:r>
          </w:p>
        </w:tc>
        <w:tc>
          <w:tcPr>
            <w:tcW w:w="824" w:type="pct"/>
            <w:vAlign w:val="center"/>
          </w:tcPr>
          <w:p w:rsidR="0018722C">
            <w:pPr>
              <w:pStyle w:val="affff9"/>
              <w:topLinePunct/>
              <w:ind w:leftChars="0" w:left="0" w:rightChars="0" w:right="0" w:firstLineChars="0" w:firstLine="0"/>
              <w:spacing w:line="240" w:lineRule="atLeast"/>
            </w:pPr>
            <w:r>
              <w:t>1</w:t>
            </w:r>
          </w:p>
        </w:tc>
        <w:tc>
          <w:tcPr>
            <w:tcW w:w="824" w:type="pct"/>
            <w:vAlign w:val="center"/>
          </w:tcPr>
          <w:p w:rsidR="0018722C">
            <w:pPr>
              <w:pStyle w:val="affff9"/>
              <w:topLinePunct/>
              <w:ind w:leftChars="0" w:left="0" w:rightChars="0" w:right="0" w:firstLineChars="0" w:firstLine="0"/>
              <w:spacing w:line="240" w:lineRule="atLeast"/>
            </w:pPr>
            <w:r>
              <w:t>2</w:t>
            </w:r>
          </w:p>
        </w:tc>
        <w:tc>
          <w:tcPr>
            <w:tcW w:w="783" w:type="pct"/>
            <w:vAlign w:val="center"/>
          </w:tcPr>
          <w:p w:rsidR="0018722C">
            <w:pPr>
              <w:pStyle w:val="affff9"/>
              <w:topLinePunct/>
              <w:ind w:leftChars="0" w:left="0" w:rightChars="0" w:right="0" w:firstLineChars="0" w:firstLine="0"/>
              <w:spacing w:line="240" w:lineRule="atLeast"/>
            </w:pPr>
            <w:r>
              <w:t>3</w:t>
            </w:r>
          </w:p>
        </w:tc>
        <w:tc>
          <w:tcPr>
            <w:tcW w:w="814" w:type="pct"/>
            <w:vAlign w:val="center"/>
          </w:tcPr>
          <w:p w:rsidR="0018722C">
            <w:pPr>
              <w:pStyle w:val="affff9"/>
              <w:topLinePunct/>
              <w:ind w:leftChars="0" w:left="0" w:rightChars="0" w:right="0" w:firstLineChars="0" w:firstLine="0"/>
              <w:spacing w:line="240" w:lineRule="atLeast"/>
            </w:pPr>
            <w:r>
              <w:t>3</w:t>
            </w:r>
          </w:p>
        </w:tc>
        <w:tc>
          <w:tcPr>
            <w:tcW w:w="984" w:type="pct"/>
            <w:vAlign w:val="center"/>
          </w:tcPr>
          <w:p w:rsidR="0018722C">
            <w:pPr>
              <w:pStyle w:val="affff9"/>
              <w:topLinePunct/>
              <w:ind w:leftChars="0" w:left="0" w:rightChars="0" w:right="0" w:firstLineChars="0" w:firstLine="0"/>
              <w:spacing w:line="240" w:lineRule="atLeast"/>
            </w:pPr>
            <w:r>
              <w:t>0</w:t>
            </w:r>
          </w:p>
        </w:tc>
      </w:tr>
      <w:tr>
        <w:tc>
          <w:tcPr>
            <w:tcW w:w="771" w:type="pct"/>
            <w:vAlign w:val="center"/>
          </w:tcPr>
          <w:p w:rsidR="0018722C">
            <w:pPr>
              <w:pStyle w:val="affff9"/>
              <w:topLinePunct/>
              <w:ind w:leftChars="0" w:left="0" w:rightChars="0" w:right="0" w:firstLineChars="0" w:firstLine="0"/>
              <w:spacing w:line="240" w:lineRule="atLeast"/>
            </w:pPr>
            <w:r>
              <w:t>37-66</w:t>
            </w:r>
          </w:p>
        </w:tc>
        <w:tc>
          <w:tcPr>
            <w:tcW w:w="824" w:type="pct"/>
            <w:vAlign w:val="center"/>
          </w:tcPr>
          <w:p w:rsidR="0018722C">
            <w:pPr>
              <w:pStyle w:val="affff9"/>
              <w:topLinePunct/>
              <w:ind w:leftChars="0" w:left="0" w:rightChars="0" w:right="0" w:firstLineChars="0" w:firstLine="0"/>
              <w:spacing w:line="240" w:lineRule="atLeast"/>
            </w:pPr>
            <w:r>
              <w:t>3</w:t>
            </w:r>
          </w:p>
        </w:tc>
        <w:tc>
          <w:tcPr>
            <w:tcW w:w="824" w:type="pct"/>
            <w:vAlign w:val="center"/>
          </w:tcPr>
          <w:p w:rsidR="0018722C">
            <w:pPr>
              <w:pStyle w:val="affff9"/>
              <w:topLinePunct/>
              <w:ind w:leftChars="0" w:left="0" w:rightChars="0" w:right="0" w:firstLineChars="0" w:firstLine="0"/>
              <w:spacing w:line="240" w:lineRule="atLeast"/>
            </w:pPr>
            <w:r>
              <w:t>3</w:t>
            </w:r>
          </w:p>
        </w:tc>
        <w:tc>
          <w:tcPr>
            <w:tcW w:w="783" w:type="pct"/>
            <w:vAlign w:val="center"/>
          </w:tcPr>
          <w:p w:rsidR="0018722C">
            <w:pPr>
              <w:pStyle w:val="affff9"/>
              <w:topLinePunct/>
              <w:ind w:leftChars="0" w:left="0" w:rightChars="0" w:right="0" w:firstLineChars="0" w:firstLine="0"/>
              <w:spacing w:line="240" w:lineRule="atLeast"/>
            </w:pPr>
            <w:r>
              <w:t>2</w:t>
            </w:r>
          </w:p>
        </w:tc>
        <w:tc>
          <w:tcPr>
            <w:tcW w:w="814" w:type="pct"/>
            <w:vAlign w:val="center"/>
          </w:tcPr>
          <w:p w:rsidR="0018722C">
            <w:pPr>
              <w:pStyle w:val="affff9"/>
              <w:topLinePunct/>
              <w:ind w:leftChars="0" w:left="0" w:rightChars="0" w:right="0" w:firstLineChars="0" w:firstLine="0"/>
              <w:spacing w:line="240" w:lineRule="atLeast"/>
            </w:pPr>
            <w:r>
              <w:t>3</w:t>
            </w:r>
          </w:p>
        </w:tc>
        <w:tc>
          <w:tcPr>
            <w:tcW w:w="984" w:type="pct"/>
            <w:vAlign w:val="center"/>
          </w:tcPr>
          <w:p w:rsidR="0018722C">
            <w:pPr>
              <w:pStyle w:val="affff9"/>
              <w:topLinePunct/>
              <w:ind w:leftChars="0" w:left="0" w:rightChars="0" w:right="0" w:firstLineChars="0" w:firstLine="0"/>
              <w:spacing w:line="240" w:lineRule="atLeast"/>
            </w:pPr>
            <w:r>
              <w:t>3</w:t>
            </w:r>
          </w:p>
        </w:tc>
      </w:tr>
      <w:tr>
        <w:tc>
          <w:tcPr>
            <w:tcW w:w="771" w:type="pct"/>
            <w:vAlign w:val="center"/>
          </w:tcPr>
          <w:p w:rsidR="0018722C">
            <w:pPr>
              <w:pStyle w:val="affff9"/>
              <w:topLinePunct/>
              <w:ind w:leftChars="0" w:left="0" w:rightChars="0" w:right="0" w:firstLineChars="0" w:firstLine="0"/>
              <w:spacing w:line="240" w:lineRule="atLeast"/>
            </w:pPr>
            <w:r>
              <w:t>37-73</w:t>
            </w:r>
          </w:p>
        </w:tc>
        <w:tc>
          <w:tcPr>
            <w:tcW w:w="824" w:type="pct"/>
            <w:vAlign w:val="center"/>
          </w:tcPr>
          <w:p w:rsidR="0018722C">
            <w:pPr>
              <w:pStyle w:val="affff9"/>
              <w:topLinePunct/>
              <w:ind w:leftChars="0" w:left="0" w:rightChars="0" w:right="0" w:firstLineChars="0" w:firstLine="0"/>
              <w:spacing w:line="240" w:lineRule="atLeast"/>
            </w:pPr>
            <w:r>
              <w:t>3</w:t>
            </w:r>
          </w:p>
        </w:tc>
        <w:tc>
          <w:tcPr>
            <w:tcW w:w="824" w:type="pct"/>
            <w:vAlign w:val="center"/>
          </w:tcPr>
          <w:p w:rsidR="0018722C">
            <w:pPr>
              <w:pStyle w:val="affff9"/>
              <w:topLinePunct/>
              <w:ind w:leftChars="0" w:left="0" w:rightChars="0" w:right="0" w:firstLineChars="0" w:firstLine="0"/>
              <w:spacing w:line="240" w:lineRule="atLeast"/>
            </w:pPr>
            <w:r>
              <w:t>4</w:t>
            </w:r>
          </w:p>
        </w:tc>
        <w:tc>
          <w:tcPr>
            <w:tcW w:w="783" w:type="pct"/>
            <w:vAlign w:val="center"/>
          </w:tcPr>
          <w:p w:rsidR="0018722C">
            <w:pPr>
              <w:pStyle w:val="affff9"/>
              <w:topLinePunct/>
              <w:ind w:leftChars="0" w:left="0" w:rightChars="0" w:right="0" w:firstLineChars="0" w:firstLine="0"/>
              <w:spacing w:line="240" w:lineRule="atLeast"/>
            </w:pPr>
            <w:r>
              <w:t>3</w:t>
            </w:r>
          </w:p>
        </w:tc>
        <w:tc>
          <w:tcPr>
            <w:tcW w:w="814" w:type="pct"/>
            <w:vAlign w:val="center"/>
          </w:tcPr>
          <w:p w:rsidR="0018722C">
            <w:pPr>
              <w:pStyle w:val="affff9"/>
              <w:topLinePunct/>
              <w:ind w:leftChars="0" w:left="0" w:rightChars="0" w:right="0" w:firstLineChars="0" w:firstLine="0"/>
              <w:spacing w:line="240" w:lineRule="atLeast"/>
            </w:pPr>
            <w:r>
              <w:t>2</w:t>
            </w:r>
          </w:p>
        </w:tc>
        <w:tc>
          <w:tcPr>
            <w:tcW w:w="984" w:type="pct"/>
            <w:vAlign w:val="center"/>
          </w:tcPr>
          <w:p w:rsidR="0018722C">
            <w:pPr>
              <w:pStyle w:val="affff9"/>
              <w:topLinePunct/>
              <w:ind w:leftChars="0" w:left="0" w:rightChars="0" w:right="0" w:firstLineChars="0" w:firstLine="0"/>
              <w:spacing w:line="240" w:lineRule="atLeast"/>
            </w:pPr>
            <w:r>
              <w:t>3</w:t>
            </w:r>
          </w:p>
        </w:tc>
      </w:tr>
      <w:tr>
        <w:tc>
          <w:tcPr>
            <w:tcW w:w="771" w:type="pct"/>
            <w:vAlign w:val="center"/>
          </w:tcPr>
          <w:p w:rsidR="0018722C">
            <w:pPr>
              <w:pStyle w:val="affff9"/>
              <w:topLinePunct/>
              <w:ind w:leftChars="0" w:left="0" w:rightChars="0" w:right="0" w:firstLineChars="0" w:firstLine="0"/>
              <w:spacing w:line="240" w:lineRule="atLeast"/>
            </w:pPr>
            <w:r>
              <w:t>37-85</w:t>
            </w:r>
          </w:p>
        </w:tc>
        <w:tc>
          <w:tcPr>
            <w:tcW w:w="824" w:type="pct"/>
            <w:vAlign w:val="center"/>
          </w:tcPr>
          <w:p w:rsidR="0018722C">
            <w:pPr>
              <w:pStyle w:val="affff9"/>
              <w:topLinePunct/>
              <w:ind w:leftChars="0" w:left="0" w:rightChars="0" w:right="0" w:firstLineChars="0" w:firstLine="0"/>
              <w:spacing w:line="240" w:lineRule="atLeast"/>
            </w:pPr>
            <w:r>
              <w:t>1</w:t>
            </w:r>
          </w:p>
        </w:tc>
        <w:tc>
          <w:tcPr>
            <w:tcW w:w="824" w:type="pct"/>
            <w:vAlign w:val="center"/>
          </w:tcPr>
          <w:p w:rsidR="0018722C">
            <w:pPr>
              <w:pStyle w:val="affff9"/>
              <w:topLinePunct/>
              <w:ind w:leftChars="0" w:left="0" w:rightChars="0" w:right="0" w:firstLineChars="0" w:firstLine="0"/>
              <w:spacing w:line="240" w:lineRule="atLeast"/>
            </w:pPr>
            <w:r>
              <w:t>0</w:t>
            </w:r>
          </w:p>
        </w:tc>
        <w:tc>
          <w:tcPr>
            <w:tcW w:w="783" w:type="pct"/>
            <w:vAlign w:val="center"/>
          </w:tcPr>
          <w:p w:rsidR="0018722C">
            <w:pPr>
              <w:pStyle w:val="affff9"/>
              <w:topLinePunct/>
              <w:ind w:leftChars="0" w:left="0" w:rightChars="0" w:right="0" w:firstLineChars="0" w:firstLine="0"/>
              <w:spacing w:line="240" w:lineRule="atLeast"/>
            </w:pPr>
            <w:r>
              <w:t>1</w:t>
            </w:r>
          </w:p>
        </w:tc>
        <w:tc>
          <w:tcPr>
            <w:tcW w:w="814" w:type="pct"/>
            <w:vAlign w:val="center"/>
          </w:tcPr>
          <w:p w:rsidR="0018722C">
            <w:pPr>
              <w:pStyle w:val="affff9"/>
              <w:topLinePunct/>
              <w:ind w:leftChars="0" w:left="0" w:rightChars="0" w:right="0" w:firstLineChars="0" w:firstLine="0"/>
              <w:spacing w:line="240" w:lineRule="atLeast"/>
            </w:pPr>
            <w:r>
              <w:t>0</w:t>
            </w:r>
          </w:p>
        </w:tc>
        <w:tc>
          <w:tcPr>
            <w:tcW w:w="984" w:type="pct"/>
            <w:vAlign w:val="center"/>
          </w:tcPr>
          <w:p w:rsidR="0018722C">
            <w:pPr>
              <w:pStyle w:val="affff9"/>
              <w:topLinePunct/>
              <w:ind w:leftChars="0" w:left="0" w:rightChars="0" w:right="0" w:firstLineChars="0" w:firstLine="0"/>
              <w:spacing w:line="240" w:lineRule="atLeast"/>
            </w:pPr>
            <w:r>
              <w:t>0</w:t>
            </w:r>
          </w:p>
        </w:tc>
      </w:tr>
      <w:tr>
        <w:tc>
          <w:tcPr>
            <w:tcW w:w="771" w:type="pct"/>
            <w:vAlign w:val="center"/>
          </w:tcPr>
          <w:p w:rsidR="0018722C">
            <w:pPr>
              <w:pStyle w:val="affff9"/>
              <w:topLinePunct/>
              <w:ind w:leftChars="0" w:left="0" w:rightChars="0" w:right="0" w:firstLineChars="0" w:firstLine="0"/>
              <w:spacing w:line="240" w:lineRule="atLeast"/>
            </w:pPr>
            <w:r>
              <w:t>37-86</w:t>
            </w:r>
          </w:p>
        </w:tc>
        <w:tc>
          <w:tcPr>
            <w:tcW w:w="824" w:type="pct"/>
            <w:vAlign w:val="center"/>
          </w:tcPr>
          <w:p w:rsidR="0018722C">
            <w:pPr>
              <w:pStyle w:val="affff9"/>
              <w:topLinePunct/>
              <w:ind w:leftChars="0" w:left="0" w:rightChars="0" w:right="0" w:firstLineChars="0" w:firstLine="0"/>
              <w:spacing w:line="240" w:lineRule="atLeast"/>
            </w:pPr>
            <w:r>
              <w:t>0</w:t>
            </w:r>
          </w:p>
        </w:tc>
        <w:tc>
          <w:tcPr>
            <w:tcW w:w="824" w:type="pct"/>
            <w:vAlign w:val="center"/>
          </w:tcPr>
          <w:p w:rsidR="0018722C">
            <w:pPr>
              <w:pStyle w:val="affff9"/>
              <w:topLinePunct/>
              <w:ind w:leftChars="0" w:left="0" w:rightChars="0" w:right="0" w:firstLineChars="0" w:firstLine="0"/>
              <w:spacing w:line="240" w:lineRule="atLeast"/>
            </w:pPr>
            <w:r>
              <w:t>0</w:t>
            </w:r>
          </w:p>
        </w:tc>
        <w:tc>
          <w:tcPr>
            <w:tcW w:w="783" w:type="pct"/>
            <w:vAlign w:val="center"/>
          </w:tcPr>
          <w:p w:rsidR="0018722C">
            <w:pPr>
              <w:pStyle w:val="affff9"/>
              <w:topLinePunct/>
              <w:ind w:leftChars="0" w:left="0" w:rightChars="0" w:right="0" w:firstLineChars="0" w:firstLine="0"/>
              <w:spacing w:line="240" w:lineRule="atLeast"/>
            </w:pPr>
            <w:r>
              <w:t>3</w:t>
            </w:r>
          </w:p>
        </w:tc>
        <w:tc>
          <w:tcPr>
            <w:tcW w:w="814" w:type="pct"/>
            <w:vAlign w:val="center"/>
          </w:tcPr>
          <w:p w:rsidR="0018722C">
            <w:pPr>
              <w:pStyle w:val="affff9"/>
              <w:topLinePunct/>
              <w:ind w:leftChars="0" w:left="0" w:rightChars="0" w:right="0" w:firstLineChars="0" w:firstLine="0"/>
              <w:spacing w:line="240" w:lineRule="atLeast"/>
            </w:pPr>
            <w:r>
              <w:t>0</w:t>
            </w:r>
          </w:p>
        </w:tc>
        <w:tc>
          <w:tcPr>
            <w:tcW w:w="984" w:type="pct"/>
            <w:vAlign w:val="center"/>
          </w:tcPr>
          <w:p w:rsidR="0018722C">
            <w:pPr>
              <w:pStyle w:val="affff9"/>
              <w:topLinePunct/>
              <w:ind w:leftChars="0" w:left="0" w:rightChars="0" w:right="0" w:firstLineChars="0" w:firstLine="0"/>
              <w:spacing w:line="240" w:lineRule="atLeast"/>
            </w:pPr>
            <w:r>
              <w:t>0</w:t>
            </w:r>
          </w:p>
        </w:tc>
      </w:tr>
      <w:tr>
        <w:tc>
          <w:tcPr>
            <w:tcW w:w="771" w:type="pct"/>
            <w:vAlign w:val="center"/>
          </w:tcPr>
          <w:p w:rsidR="0018722C">
            <w:pPr>
              <w:pStyle w:val="affff9"/>
              <w:topLinePunct/>
              <w:ind w:leftChars="0" w:left="0" w:rightChars="0" w:right="0" w:firstLineChars="0" w:firstLine="0"/>
              <w:spacing w:line="240" w:lineRule="atLeast"/>
            </w:pPr>
            <w:r>
              <w:t>37-94</w:t>
            </w:r>
          </w:p>
        </w:tc>
        <w:tc>
          <w:tcPr>
            <w:tcW w:w="824" w:type="pct"/>
            <w:vAlign w:val="center"/>
          </w:tcPr>
          <w:p w:rsidR="0018722C">
            <w:pPr>
              <w:pStyle w:val="affff9"/>
              <w:topLinePunct/>
              <w:ind w:leftChars="0" w:left="0" w:rightChars="0" w:right="0" w:firstLineChars="0" w:firstLine="0"/>
              <w:spacing w:line="240" w:lineRule="atLeast"/>
            </w:pPr>
            <w:r>
              <w:t>0</w:t>
            </w:r>
          </w:p>
        </w:tc>
        <w:tc>
          <w:tcPr>
            <w:tcW w:w="824" w:type="pct"/>
            <w:vAlign w:val="center"/>
          </w:tcPr>
          <w:p w:rsidR="0018722C">
            <w:pPr>
              <w:pStyle w:val="affff9"/>
              <w:topLinePunct/>
              <w:ind w:leftChars="0" w:left="0" w:rightChars="0" w:right="0" w:firstLineChars="0" w:firstLine="0"/>
              <w:spacing w:line="240" w:lineRule="atLeast"/>
            </w:pPr>
            <w:r>
              <w:t>0</w:t>
            </w:r>
          </w:p>
        </w:tc>
        <w:tc>
          <w:tcPr>
            <w:tcW w:w="783" w:type="pct"/>
            <w:vAlign w:val="center"/>
          </w:tcPr>
          <w:p w:rsidR="0018722C">
            <w:pPr>
              <w:pStyle w:val="affff9"/>
              <w:topLinePunct/>
              <w:ind w:leftChars="0" w:left="0" w:rightChars="0" w:right="0" w:firstLineChars="0" w:firstLine="0"/>
              <w:spacing w:line="240" w:lineRule="atLeast"/>
            </w:pPr>
            <w:r>
              <w:t>0</w:t>
            </w:r>
          </w:p>
        </w:tc>
        <w:tc>
          <w:tcPr>
            <w:tcW w:w="814" w:type="pct"/>
            <w:vAlign w:val="center"/>
          </w:tcPr>
          <w:p w:rsidR="0018722C">
            <w:pPr>
              <w:pStyle w:val="affff9"/>
              <w:topLinePunct/>
              <w:ind w:leftChars="0" w:left="0" w:rightChars="0" w:right="0" w:firstLineChars="0" w:firstLine="0"/>
              <w:spacing w:line="240" w:lineRule="atLeast"/>
            </w:pPr>
            <w:r>
              <w:t>2</w:t>
            </w:r>
          </w:p>
        </w:tc>
        <w:tc>
          <w:tcPr>
            <w:tcW w:w="984" w:type="pct"/>
            <w:vAlign w:val="center"/>
          </w:tcPr>
          <w:p w:rsidR="0018722C">
            <w:pPr>
              <w:pStyle w:val="affff9"/>
              <w:topLinePunct/>
              <w:ind w:leftChars="0" w:left="0" w:rightChars="0" w:right="0" w:firstLineChars="0" w:firstLine="0"/>
              <w:spacing w:line="240" w:lineRule="atLeast"/>
            </w:pPr>
            <w:r>
              <w:t>0</w:t>
            </w:r>
          </w:p>
        </w:tc>
      </w:tr>
      <w:tr>
        <w:tc>
          <w:tcPr>
            <w:tcW w:w="771" w:type="pct"/>
            <w:vAlign w:val="center"/>
            <w:tcBorders>
              <w:top w:val="single" w:sz="4" w:space="0" w:color="auto"/>
            </w:tcBorders>
          </w:tcPr>
          <w:p w:rsidR="0018722C">
            <w:pPr>
              <w:pStyle w:val="affff9"/>
              <w:topLinePunct/>
              <w:ind w:leftChars="0" w:left="0" w:rightChars="0" w:right="0" w:firstLineChars="0" w:firstLine="0"/>
              <w:spacing w:line="240" w:lineRule="atLeast"/>
            </w:pPr>
            <w:r>
              <w:t>37-96</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9.665718pt;width:411.58pt;height:4.46pt;mso-position-horizontal-relative:page;mso-position-vertical-relative:paragraph;z-index:-415816" coordorigin="1390,393" coordsize="9129,99">
            <v:line style="position:absolute" from="1390,401" to="10519,401" stroked="true" strokeweight=".72pt" strokecolor="#000000">
              <v:stroke dashstyle="solid"/>
            </v:line>
            <v:line style="position:absolute" from="1745,477" to="3274,477" stroked="true" strokeweight="1.44pt" strokecolor="#000000">
              <v:stroke dashstyle="solid"/>
            </v:line>
            <v:rect style="position:absolute;left:3274;top:462;width:29;height:29" filled="true" fillcolor="#000000" stroked="false">
              <v:fill type="solid"/>
            </v:rect>
            <v:line style="position:absolute" from="3303,477" to="4729,477" stroked="true" strokeweight="1.44pt" strokecolor="#000000">
              <v:stroke dashstyle="solid"/>
            </v:line>
            <v:rect style="position:absolute;left:4729;top:462;width:29;height:29" filled="true" fillcolor="#000000" stroked="false">
              <v:fill type="solid"/>
            </v:rect>
            <v:line style="position:absolute" from="4758,477" to="6049,477" stroked="true" strokeweight="1.44pt" strokecolor="#000000">
              <v:stroke dashstyle="solid"/>
            </v:line>
            <v:rect style="position:absolute;left:6049;top:462;width:29;height:29" filled="true" fillcolor="#000000" stroked="false">
              <v:fill type="solid"/>
            </v:rect>
            <v:line style="position:absolute" from="6078,477" to="7369,477" stroked="true" strokeweight="1.44pt" strokecolor="#000000">
              <v:stroke dashstyle="solid"/>
            </v:line>
            <v:rect style="position:absolute;left:7369;top:462;width:29;height:29" filled="true" fillcolor="#000000" stroked="false">
              <v:fill type="solid"/>
            </v:rect>
            <v:line style="position:absolute" from="7398,477" to="8795,477" stroked="true" strokeweight="1.44pt" strokecolor="#000000">
              <v:stroke dashstyle="solid"/>
            </v:line>
            <v:rect style="position:absolute;left:8795;top:462;width:29;height:29" filled="true" fillcolor="#000000" stroked="false">
              <v:fill type="solid"/>
            </v:rect>
            <v:line style="position:absolute" from="8824,477" to="10163,477" stroked="true" strokeweight="1.44pt" strokecolor="#000000">
              <v:stroke dashstyle="solid"/>
            </v:line>
            <w10:wrap type="none"/>
          </v:group>
        </w:pict>
      </w:r>
    </w:p>
    <w:p w:rsidR="0018722C">
      <w:pPr>
        <w:pStyle w:val="ae"/>
        <w:topLinePunct/>
      </w:pPr>
      <w:r>
        <w:rPr>
          <w:kern w:val="2"/>
          <w:szCs w:val="22"/>
          <w:rFonts w:ascii="宋体" w:eastAsia="宋体" w:hint="eastAsia" w:cstheme="minorBidi" w:hAnsiTheme="minorHAnsi"/>
          <w:i/>
          <w:w w:val="90"/>
          <w:sz w:val="19"/>
        </w:rPr>
        <w:t>新疆农业大学博士学位论文</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4"/>
        <w:gridCol w:w="1300"/>
        <w:gridCol w:w="1389"/>
        <w:gridCol w:w="1320"/>
        <w:gridCol w:w="1372"/>
        <w:gridCol w:w="2224"/>
      </w:tblGrid>
      <w:tr>
        <w:trPr>
          <w:trHeight w:val="420" w:hRule="atLeast"/>
        </w:trPr>
        <w:tc>
          <w:tcPr>
            <w:tcW w:w="1524" w:type="dxa"/>
            <w:tcBorders>
              <w:top w:val="single" w:sz="24" w:space="0" w:color="000000"/>
            </w:tcBorders>
          </w:tcPr>
          <w:p w:rsidR="0018722C">
            <w:pPr>
              <w:topLinePunct/>
              <w:ind w:leftChars="0" w:left="0" w:rightChars="0" w:right="0" w:firstLineChars="0" w:firstLine="0"/>
              <w:spacing w:line="240" w:lineRule="atLeast"/>
            </w:pPr>
            <w:r>
              <w:rPr>
                <w:rFonts w:ascii="宋体" w:eastAsia="宋体" w:hint="eastAsia"/>
              </w:rPr>
              <w:t>续</w:t>
            </w:r>
            <w:r>
              <w:rPr>
                <w:rFonts w:ascii="宋体" w:eastAsia="宋体" w:hint="eastAsia"/>
              </w:rPr>
              <w:t>表</w:t>
            </w:r>
            <w:r>
              <w:t>6-9</w:t>
            </w:r>
          </w:p>
        </w:tc>
        <w:tc>
          <w:tcPr>
            <w:tcW w:w="1300" w:type="dxa"/>
            <w:tcBorders>
              <w:top w:val="single" w:sz="24" w:space="0" w:color="000000"/>
            </w:tcBorders>
          </w:tcPr>
          <w:p w:rsidR="0018722C">
            <w:pPr>
              <w:topLinePunct/>
              <w:ind w:leftChars="0" w:left="0" w:rightChars="0" w:right="0" w:firstLineChars="0" w:firstLine="0"/>
              <w:spacing w:line="240" w:lineRule="atLeast"/>
            </w:pPr>
          </w:p>
        </w:tc>
        <w:tc>
          <w:tcPr>
            <w:tcW w:w="1389" w:type="dxa"/>
            <w:tcBorders>
              <w:top w:val="single" w:sz="24" w:space="0" w:color="000000"/>
            </w:tcBorders>
          </w:tcPr>
          <w:p w:rsidR="0018722C">
            <w:pPr>
              <w:topLinePunct/>
              <w:ind w:leftChars="0" w:left="0" w:rightChars="0" w:right="0" w:firstLineChars="0" w:firstLine="0"/>
              <w:spacing w:line="240" w:lineRule="atLeast"/>
            </w:pPr>
          </w:p>
        </w:tc>
        <w:tc>
          <w:tcPr>
            <w:tcW w:w="1320" w:type="dxa"/>
            <w:tcBorders>
              <w:top w:val="single" w:sz="24" w:space="0" w:color="000000"/>
            </w:tcBorders>
          </w:tcPr>
          <w:p w:rsidR="0018722C">
            <w:pPr>
              <w:topLinePunct/>
              <w:ind w:leftChars="0" w:left="0" w:rightChars="0" w:right="0" w:firstLineChars="0" w:firstLine="0"/>
              <w:spacing w:line="240" w:lineRule="atLeast"/>
            </w:pPr>
          </w:p>
        </w:tc>
        <w:tc>
          <w:tcPr>
            <w:tcW w:w="1372" w:type="dxa"/>
            <w:tcBorders>
              <w:top w:val="single" w:sz="24" w:space="0" w:color="000000"/>
            </w:tcBorders>
          </w:tcPr>
          <w:p w:rsidR="0018722C">
            <w:pPr>
              <w:topLinePunct/>
              <w:ind w:leftChars="0" w:left="0" w:rightChars="0" w:right="0" w:firstLineChars="0" w:firstLine="0"/>
              <w:spacing w:line="240" w:lineRule="atLeast"/>
            </w:pPr>
          </w:p>
        </w:tc>
        <w:tc>
          <w:tcPr>
            <w:tcW w:w="2224" w:type="dxa"/>
            <w:tcBorders>
              <w:top w:val="single" w:sz="24" w:space="0" w:color="000000"/>
            </w:tcBorders>
          </w:tcPr>
          <w:p w:rsidR="0018722C">
            <w:pPr>
              <w:topLinePunct/>
              <w:ind w:leftChars="0" w:left="0" w:rightChars="0" w:right="0" w:firstLineChars="0" w:firstLine="0"/>
              <w:spacing w:line="240" w:lineRule="atLeast"/>
            </w:pPr>
          </w:p>
        </w:tc>
      </w:tr>
      <w:tr>
        <w:trPr>
          <w:trHeight w:val="360" w:hRule="atLeast"/>
        </w:trPr>
        <w:tc>
          <w:tcPr>
            <w:tcW w:w="1524" w:type="dxa"/>
            <w:tcBorders>
              <w:bottom w:val="single" w:sz="4" w:space="0" w:color="000000"/>
            </w:tcBorders>
          </w:tcPr>
          <w:p w:rsidR="0018722C">
            <w:pPr>
              <w:topLinePunct/>
              <w:ind w:leftChars="0" w:left="0" w:rightChars="0" w:right="0" w:firstLineChars="0" w:firstLine="0"/>
              <w:spacing w:line="240" w:lineRule="atLeast"/>
            </w:pPr>
            <w:r>
              <w:t>37-98</w:t>
            </w:r>
          </w:p>
        </w:tc>
        <w:tc>
          <w:tcPr>
            <w:tcW w:w="1300" w:type="dxa"/>
            <w:tcBorders>
              <w:bottom w:val="single" w:sz="4" w:space="0" w:color="000000"/>
            </w:tcBorders>
          </w:tcPr>
          <w:p w:rsidR="0018722C">
            <w:pPr>
              <w:topLinePunct/>
              <w:ind w:leftChars="0" w:left="0" w:rightChars="0" w:right="0" w:firstLineChars="0" w:firstLine="0"/>
              <w:spacing w:line="240" w:lineRule="atLeast"/>
            </w:pPr>
            <w:r>
              <w:t>0</w:t>
            </w:r>
          </w:p>
        </w:tc>
        <w:tc>
          <w:tcPr>
            <w:tcW w:w="1389" w:type="dxa"/>
            <w:tcBorders>
              <w:bottom w:val="single" w:sz="4" w:space="0" w:color="000000"/>
            </w:tcBorders>
          </w:tcPr>
          <w:p w:rsidR="0018722C">
            <w:pPr>
              <w:topLinePunct/>
              <w:ind w:leftChars="0" w:left="0" w:rightChars="0" w:right="0" w:firstLineChars="0" w:firstLine="0"/>
              <w:spacing w:line="240" w:lineRule="atLeast"/>
            </w:pPr>
            <w:r>
              <w:t>0</w:t>
            </w:r>
          </w:p>
        </w:tc>
        <w:tc>
          <w:tcPr>
            <w:tcW w:w="1320" w:type="dxa"/>
            <w:tcBorders>
              <w:bottom w:val="single" w:sz="4" w:space="0" w:color="000000"/>
            </w:tcBorders>
          </w:tcPr>
          <w:p w:rsidR="0018722C">
            <w:pPr>
              <w:topLinePunct/>
              <w:ind w:leftChars="0" w:left="0" w:rightChars="0" w:right="0" w:firstLineChars="0" w:firstLine="0"/>
              <w:spacing w:line="240" w:lineRule="atLeast"/>
            </w:pPr>
            <w:r>
              <w:t>0</w:t>
            </w:r>
          </w:p>
        </w:tc>
        <w:tc>
          <w:tcPr>
            <w:tcW w:w="1372" w:type="dxa"/>
            <w:tcBorders>
              <w:bottom w:val="single" w:sz="4" w:space="0" w:color="000000"/>
            </w:tcBorders>
          </w:tcPr>
          <w:p w:rsidR="0018722C">
            <w:pPr>
              <w:topLinePunct/>
              <w:ind w:leftChars="0" w:left="0" w:rightChars="0" w:right="0" w:firstLineChars="0" w:firstLine="0"/>
              <w:spacing w:line="240" w:lineRule="atLeast"/>
            </w:pPr>
            <w:r>
              <w:t>2</w:t>
            </w:r>
          </w:p>
        </w:tc>
        <w:tc>
          <w:tcPr>
            <w:tcW w:w="2224" w:type="dxa"/>
            <w:tcBorders>
              <w:bottom w:val="single" w:sz="4" w:space="0" w:color="000000"/>
            </w:tcBorders>
          </w:tcPr>
          <w:p w:rsidR="0018722C">
            <w:pPr>
              <w:topLinePunct/>
              <w:ind w:leftChars="0" w:left="0" w:rightChars="0" w:right="0" w:firstLineChars="0" w:firstLine="0"/>
              <w:spacing w:line="240" w:lineRule="atLeast"/>
            </w:pPr>
            <w:r>
              <w:t>0</w:t>
            </w:r>
          </w:p>
        </w:tc>
      </w:tr>
      <w:tr>
        <w:trPr>
          <w:trHeight w:val="280" w:hRule="atLeast"/>
        </w:trPr>
        <w:tc>
          <w:tcPr>
            <w:tcW w:w="1524" w:type="dxa"/>
            <w:tcBorders>
              <w:top w:val="single" w:sz="4" w:space="0" w:color="000000"/>
            </w:tcBorders>
          </w:tcPr>
          <w:p w:rsidR="0018722C">
            <w:pPr>
              <w:topLinePunct/>
              <w:ind w:leftChars="0" w:left="0" w:rightChars="0" w:right="0" w:firstLineChars="0" w:firstLine="0"/>
              <w:spacing w:line="240" w:lineRule="atLeast"/>
            </w:pPr>
            <w:r>
              <w:t>37-101</w:t>
            </w:r>
          </w:p>
        </w:tc>
        <w:tc>
          <w:tcPr>
            <w:tcW w:w="1300" w:type="dxa"/>
            <w:tcBorders>
              <w:top w:val="single" w:sz="4" w:space="0" w:color="000000"/>
            </w:tcBorders>
          </w:tcPr>
          <w:p w:rsidR="0018722C">
            <w:pPr>
              <w:topLinePunct/>
              <w:ind w:leftChars="0" w:left="0" w:rightChars="0" w:right="0" w:firstLineChars="0" w:firstLine="0"/>
              <w:spacing w:line="240" w:lineRule="atLeast"/>
            </w:pPr>
            <w:r>
              <w:t>0</w:t>
            </w:r>
          </w:p>
        </w:tc>
        <w:tc>
          <w:tcPr>
            <w:tcW w:w="1389" w:type="dxa"/>
            <w:tcBorders>
              <w:top w:val="single" w:sz="4" w:space="0" w:color="000000"/>
            </w:tcBorders>
          </w:tcPr>
          <w:p w:rsidR="0018722C">
            <w:pPr>
              <w:topLinePunct/>
              <w:ind w:leftChars="0" w:left="0" w:rightChars="0" w:right="0" w:firstLineChars="0" w:firstLine="0"/>
              <w:spacing w:line="240" w:lineRule="atLeast"/>
            </w:pPr>
            <w:r>
              <w:t>0</w:t>
            </w:r>
          </w:p>
        </w:tc>
        <w:tc>
          <w:tcPr>
            <w:tcW w:w="1320" w:type="dxa"/>
            <w:tcBorders>
              <w:top w:val="single" w:sz="4" w:space="0" w:color="000000"/>
            </w:tcBorders>
          </w:tcPr>
          <w:p w:rsidR="0018722C">
            <w:pPr>
              <w:topLinePunct/>
              <w:ind w:leftChars="0" w:left="0" w:rightChars="0" w:right="0" w:firstLineChars="0" w:firstLine="0"/>
              <w:spacing w:line="240" w:lineRule="atLeast"/>
            </w:pPr>
            <w:r>
              <w:t>3</w:t>
            </w:r>
          </w:p>
        </w:tc>
        <w:tc>
          <w:tcPr>
            <w:tcW w:w="1372" w:type="dxa"/>
            <w:tcBorders>
              <w:top w:val="single" w:sz="4" w:space="0" w:color="000000"/>
            </w:tcBorders>
          </w:tcPr>
          <w:p w:rsidR="0018722C">
            <w:pPr>
              <w:topLinePunct/>
              <w:ind w:leftChars="0" w:left="0" w:rightChars="0" w:right="0" w:firstLineChars="0" w:firstLine="0"/>
              <w:spacing w:line="240" w:lineRule="atLeast"/>
            </w:pPr>
            <w:r>
              <w:t>0</w:t>
            </w:r>
          </w:p>
        </w:tc>
        <w:tc>
          <w:tcPr>
            <w:tcW w:w="2224" w:type="dxa"/>
            <w:tcBorders>
              <w:top w:val="single" w:sz="4" w:space="0" w:color="000000"/>
            </w:tcBorders>
          </w:tcPr>
          <w:p w:rsidR="0018722C">
            <w:pPr>
              <w:topLinePunct/>
              <w:ind w:leftChars="0" w:left="0" w:rightChars="0" w:right="0" w:firstLineChars="0" w:firstLine="0"/>
              <w:spacing w:line="240" w:lineRule="atLeast"/>
            </w:pPr>
            <w:r>
              <w:t>0</w:t>
            </w:r>
          </w:p>
        </w:tc>
      </w:tr>
      <w:tr>
        <w:trPr>
          <w:trHeight w:val="260" w:hRule="atLeast"/>
        </w:trPr>
        <w:tc>
          <w:tcPr>
            <w:tcW w:w="1524" w:type="dxa"/>
          </w:tcPr>
          <w:p w:rsidR="0018722C">
            <w:pPr>
              <w:topLinePunct/>
              <w:ind w:leftChars="0" w:left="0" w:rightChars="0" w:right="0" w:firstLineChars="0" w:firstLine="0"/>
              <w:spacing w:line="240" w:lineRule="atLeast"/>
            </w:pPr>
            <w:r>
              <w:t>37-109</w:t>
            </w:r>
          </w:p>
        </w:tc>
        <w:tc>
          <w:tcPr>
            <w:tcW w:w="1300" w:type="dxa"/>
          </w:tcPr>
          <w:p w:rsidR="0018722C">
            <w:pPr>
              <w:topLinePunct/>
              <w:ind w:leftChars="0" w:left="0" w:rightChars="0" w:right="0" w:firstLineChars="0" w:firstLine="0"/>
              <w:spacing w:line="240" w:lineRule="atLeast"/>
            </w:pPr>
            <w:r>
              <w:t>4</w:t>
            </w:r>
          </w:p>
        </w:tc>
        <w:tc>
          <w:tcPr>
            <w:tcW w:w="1389" w:type="dxa"/>
          </w:tcPr>
          <w:p w:rsidR="0018722C">
            <w:pPr>
              <w:topLinePunct/>
              <w:ind w:leftChars="0" w:left="0" w:rightChars="0" w:right="0" w:firstLineChars="0" w:firstLine="0"/>
              <w:spacing w:line="240" w:lineRule="atLeast"/>
            </w:pPr>
            <w:r>
              <w:rPr>
                <w:rFonts w:ascii="宋体" w:eastAsia="宋体" w:hint="eastAsia"/>
              </w:rPr>
              <w:t>无</w:t>
            </w:r>
          </w:p>
        </w:tc>
        <w:tc>
          <w:tcPr>
            <w:tcW w:w="1320" w:type="dxa"/>
          </w:tcPr>
          <w:p w:rsidR="0018722C">
            <w:pPr>
              <w:topLinePunct/>
              <w:ind w:leftChars="0" w:left="0" w:rightChars="0" w:right="0" w:firstLineChars="0" w:firstLine="0"/>
              <w:spacing w:line="240" w:lineRule="atLeast"/>
            </w:pPr>
            <w:r>
              <w:t>4</w:t>
            </w:r>
          </w:p>
        </w:tc>
        <w:tc>
          <w:tcPr>
            <w:tcW w:w="1372" w:type="dxa"/>
          </w:tcPr>
          <w:p w:rsidR="0018722C">
            <w:pPr>
              <w:topLinePunct/>
              <w:ind w:leftChars="0" w:left="0" w:rightChars="0" w:right="0" w:firstLineChars="0" w:firstLine="0"/>
              <w:spacing w:line="240" w:lineRule="atLeast"/>
            </w:pPr>
            <w:r>
              <w:t>3</w:t>
            </w:r>
          </w:p>
        </w:tc>
        <w:tc>
          <w:tcPr>
            <w:tcW w:w="2224" w:type="dxa"/>
          </w:tcPr>
          <w:p w:rsidR="0018722C">
            <w:pPr>
              <w:topLinePunct/>
              <w:ind w:leftChars="0" w:left="0" w:rightChars="0" w:right="0" w:firstLineChars="0" w:firstLine="0"/>
              <w:spacing w:line="240" w:lineRule="atLeast"/>
            </w:pPr>
            <w:r>
              <w:t>3</w:t>
            </w:r>
          </w:p>
        </w:tc>
      </w:tr>
      <w:tr>
        <w:trPr>
          <w:trHeight w:val="280" w:hRule="atLeast"/>
        </w:trPr>
        <w:tc>
          <w:tcPr>
            <w:tcW w:w="1524" w:type="dxa"/>
          </w:tcPr>
          <w:p w:rsidR="0018722C">
            <w:pPr>
              <w:topLinePunct/>
              <w:ind w:leftChars="0" w:left="0" w:rightChars="0" w:right="0" w:firstLineChars="0" w:firstLine="0"/>
              <w:spacing w:line="240" w:lineRule="atLeast"/>
            </w:pPr>
            <w:r>
              <w:t>37-116</w:t>
            </w:r>
          </w:p>
        </w:tc>
        <w:tc>
          <w:tcPr>
            <w:tcW w:w="1300" w:type="dxa"/>
          </w:tcPr>
          <w:p w:rsidR="0018722C">
            <w:pPr>
              <w:topLinePunct/>
              <w:ind w:leftChars="0" w:left="0" w:rightChars="0" w:right="0" w:firstLineChars="0" w:firstLine="0"/>
              <w:spacing w:line="240" w:lineRule="atLeast"/>
            </w:pPr>
          </w:p>
        </w:tc>
        <w:tc>
          <w:tcPr>
            <w:tcW w:w="1389" w:type="dxa"/>
          </w:tcPr>
          <w:p w:rsidR="0018722C">
            <w:pPr>
              <w:topLinePunct/>
              <w:ind w:leftChars="0" w:left="0" w:rightChars="0" w:right="0" w:firstLineChars="0" w:firstLine="0"/>
              <w:spacing w:line="240" w:lineRule="atLeast"/>
            </w:pPr>
          </w:p>
        </w:tc>
        <w:tc>
          <w:tcPr>
            <w:tcW w:w="1320" w:type="dxa"/>
          </w:tcPr>
          <w:p w:rsidR="0018722C">
            <w:pPr>
              <w:topLinePunct/>
              <w:ind w:leftChars="0" w:left="0" w:rightChars="0" w:right="0" w:firstLineChars="0" w:firstLine="0"/>
              <w:spacing w:line="240" w:lineRule="atLeast"/>
            </w:pPr>
          </w:p>
        </w:tc>
        <w:tc>
          <w:tcPr>
            <w:tcW w:w="1372" w:type="dxa"/>
          </w:tcPr>
          <w:p w:rsidR="0018722C">
            <w:pPr>
              <w:topLinePunct/>
              <w:ind w:leftChars="0" w:left="0" w:rightChars="0" w:right="0" w:firstLineChars="0" w:firstLine="0"/>
              <w:spacing w:line="240" w:lineRule="atLeast"/>
            </w:pPr>
          </w:p>
        </w:tc>
        <w:tc>
          <w:tcPr>
            <w:tcW w:w="2224" w:type="dxa"/>
          </w:tcPr>
          <w:p w:rsidR="0018722C">
            <w:pPr>
              <w:topLinePunct/>
              <w:ind w:leftChars="0" w:left="0" w:rightChars="0" w:right="0" w:firstLineChars="0" w:firstLine="0"/>
              <w:spacing w:line="240" w:lineRule="atLeast"/>
            </w:pPr>
          </w:p>
        </w:tc>
      </w:tr>
      <w:tr>
        <w:trPr>
          <w:trHeight w:val="280" w:hRule="atLeast"/>
        </w:trPr>
        <w:tc>
          <w:tcPr>
            <w:tcW w:w="1524" w:type="dxa"/>
          </w:tcPr>
          <w:p w:rsidR="0018722C">
            <w:pPr>
              <w:topLinePunct/>
              <w:ind w:leftChars="0" w:left="0" w:rightChars="0" w:right="0" w:firstLineChars="0" w:firstLine="0"/>
              <w:spacing w:line="240" w:lineRule="atLeast"/>
            </w:pPr>
            <w:r>
              <w:t>37-119</w:t>
            </w:r>
          </w:p>
        </w:tc>
        <w:tc>
          <w:tcPr>
            <w:tcW w:w="1300" w:type="dxa"/>
          </w:tcPr>
          <w:p w:rsidR="0018722C">
            <w:pPr>
              <w:topLinePunct/>
              <w:ind w:leftChars="0" w:left="0" w:rightChars="0" w:right="0" w:firstLineChars="0" w:firstLine="0"/>
              <w:spacing w:line="240" w:lineRule="atLeast"/>
            </w:pPr>
            <w:r>
              <w:t>4</w:t>
            </w:r>
          </w:p>
        </w:tc>
        <w:tc>
          <w:tcPr>
            <w:tcW w:w="1389" w:type="dxa"/>
          </w:tcPr>
          <w:p w:rsidR="0018722C">
            <w:pPr>
              <w:topLinePunct/>
              <w:ind w:leftChars="0" w:left="0" w:rightChars="0" w:right="0" w:firstLineChars="0" w:firstLine="0"/>
              <w:spacing w:line="240" w:lineRule="atLeast"/>
            </w:pPr>
            <w:r>
              <w:t>4</w:t>
            </w:r>
          </w:p>
        </w:tc>
        <w:tc>
          <w:tcPr>
            <w:tcW w:w="1320" w:type="dxa"/>
          </w:tcPr>
          <w:p w:rsidR="0018722C">
            <w:pPr>
              <w:topLinePunct/>
              <w:ind w:leftChars="0" w:left="0" w:rightChars="0" w:right="0" w:firstLineChars="0" w:firstLine="0"/>
              <w:spacing w:line="240" w:lineRule="atLeast"/>
            </w:pPr>
            <w:r>
              <w:t>4</w:t>
            </w:r>
          </w:p>
        </w:tc>
        <w:tc>
          <w:tcPr>
            <w:tcW w:w="1372" w:type="dxa"/>
          </w:tcPr>
          <w:p w:rsidR="0018722C">
            <w:pPr>
              <w:topLinePunct/>
              <w:ind w:leftChars="0" w:left="0" w:rightChars="0" w:right="0" w:firstLineChars="0" w:firstLine="0"/>
              <w:spacing w:line="240" w:lineRule="atLeast"/>
            </w:pPr>
            <w:r>
              <w:t>4</w:t>
            </w:r>
          </w:p>
        </w:tc>
        <w:tc>
          <w:tcPr>
            <w:tcW w:w="2224" w:type="dxa"/>
          </w:tcPr>
          <w:p w:rsidR="0018722C">
            <w:pPr>
              <w:topLinePunct/>
              <w:ind w:leftChars="0" w:left="0" w:rightChars="0" w:right="0" w:firstLineChars="0" w:firstLine="0"/>
              <w:spacing w:line="240" w:lineRule="atLeast"/>
            </w:pPr>
            <w:r>
              <w:t>4</w:t>
            </w:r>
          </w:p>
        </w:tc>
      </w:tr>
      <w:tr>
        <w:trPr>
          <w:trHeight w:val="280" w:hRule="atLeast"/>
        </w:trPr>
        <w:tc>
          <w:tcPr>
            <w:tcW w:w="1524" w:type="dxa"/>
          </w:tcPr>
          <w:p w:rsidR="0018722C">
            <w:pPr>
              <w:topLinePunct/>
              <w:ind w:leftChars="0" w:left="0" w:rightChars="0" w:right="0" w:firstLineChars="0" w:firstLine="0"/>
              <w:spacing w:line="240" w:lineRule="atLeast"/>
            </w:pPr>
            <w:r>
              <w:t>37-120</w:t>
            </w:r>
          </w:p>
        </w:tc>
        <w:tc>
          <w:tcPr>
            <w:tcW w:w="1300" w:type="dxa"/>
          </w:tcPr>
          <w:p w:rsidR="0018722C">
            <w:pPr>
              <w:topLinePunct/>
              <w:ind w:leftChars="0" w:left="0" w:rightChars="0" w:right="0" w:firstLineChars="0" w:firstLine="0"/>
              <w:spacing w:line="240" w:lineRule="atLeast"/>
            </w:pPr>
            <w:r>
              <w:t>2</w:t>
            </w:r>
          </w:p>
        </w:tc>
        <w:tc>
          <w:tcPr>
            <w:tcW w:w="1389"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2</w:t>
            </w:r>
          </w:p>
        </w:tc>
        <w:tc>
          <w:tcPr>
            <w:tcW w:w="1372" w:type="dxa"/>
          </w:tcPr>
          <w:p w:rsidR="0018722C">
            <w:pPr>
              <w:topLinePunct/>
              <w:ind w:leftChars="0" w:left="0" w:rightChars="0" w:right="0" w:firstLineChars="0" w:firstLine="0"/>
              <w:spacing w:line="240" w:lineRule="atLeast"/>
            </w:pPr>
            <w:r>
              <w:t>3</w:t>
            </w:r>
          </w:p>
        </w:tc>
        <w:tc>
          <w:tcPr>
            <w:tcW w:w="2224" w:type="dxa"/>
          </w:tcPr>
          <w:p w:rsidR="0018722C">
            <w:pPr>
              <w:topLinePunct/>
              <w:ind w:leftChars="0" w:left="0" w:rightChars="0" w:right="0" w:firstLineChars="0" w:firstLine="0"/>
              <w:spacing w:line="240" w:lineRule="atLeast"/>
            </w:pPr>
            <w:r>
              <w:t>0</w:t>
            </w:r>
          </w:p>
        </w:tc>
      </w:tr>
      <w:tr>
        <w:trPr>
          <w:trHeight w:val="260" w:hRule="atLeast"/>
        </w:trPr>
        <w:tc>
          <w:tcPr>
            <w:tcW w:w="1524" w:type="dxa"/>
          </w:tcPr>
          <w:p w:rsidR="0018722C">
            <w:pPr>
              <w:topLinePunct/>
              <w:ind w:leftChars="0" w:left="0" w:rightChars="0" w:right="0" w:firstLineChars="0" w:firstLine="0"/>
              <w:spacing w:line="240" w:lineRule="atLeast"/>
            </w:pPr>
            <w:r>
              <w:t>37-121</w:t>
            </w:r>
          </w:p>
        </w:tc>
        <w:tc>
          <w:tcPr>
            <w:tcW w:w="1300" w:type="dxa"/>
          </w:tcPr>
          <w:p w:rsidR="0018722C">
            <w:pPr>
              <w:topLinePunct/>
              <w:ind w:leftChars="0" w:left="0" w:rightChars="0" w:right="0" w:firstLineChars="0" w:firstLine="0"/>
              <w:spacing w:line="240" w:lineRule="atLeast"/>
            </w:pPr>
            <w:r>
              <w:t>2</w:t>
            </w:r>
          </w:p>
        </w:tc>
        <w:tc>
          <w:tcPr>
            <w:tcW w:w="1389" w:type="dxa"/>
          </w:tcPr>
          <w:p w:rsidR="0018722C">
            <w:pPr>
              <w:topLinePunct/>
              <w:ind w:leftChars="0" w:left="0" w:rightChars="0" w:right="0" w:firstLineChars="0" w:firstLine="0"/>
              <w:spacing w:line="240" w:lineRule="atLeast"/>
            </w:pPr>
            <w:r>
              <w:rPr>
                <w:rFonts w:ascii="宋体" w:eastAsia="宋体" w:hint="eastAsia"/>
              </w:rPr>
              <w:t>无</w:t>
            </w:r>
          </w:p>
        </w:tc>
        <w:tc>
          <w:tcPr>
            <w:tcW w:w="1320" w:type="dxa"/>
          </w:tcPr>
          <w:p w:rsidR="0018722C">
            <w:pPr>
              <w:topLinePunct/>
              <w:ind w:leftChars="0" w:left="0" w:rightChars="0" w:right="0" w:firstLineChars="0" w:firstLine="0"/>
              <w:spacing w:line="240" w:lineRule="atLeast"/>
            </w:pPr>
            <w:r>
              <w:t>2</w:t>
            </w:r>
          </w:p>
        </w:tc>
        <w:tc>
          <w:tcPr>
            <w:tcW w:w="1372" w:type="dxa"/>
          </w:tcPr>
          <w:p w:rsidR="0018722C">
            <w:pPr>
              <w:topLinePunct/>
              <w:ind w:leftChars="0" w:left="0" w:rightChars="0" w:right="0" w:firstLineChars="0" w:firstLine="0"/>
              <w:spacing w:line="240" w:lineRule="atLeast"/>
            </w:pPr>
            <w:r>
              <w:t>2</w:t>
            </w:r>
          </w:p>
        </w:tc>
        <w:tc>
          <w:tcPr>
            <w:tcW w:w="2224" w:type="dxa"/>
          </w:tcPr>
          <w:p w:rsidR="0018722C">
            <w:pPr>
              <w:topLinePunct/>
              <w:ind w:leftChars="0" w:left="0" w:rightChars="0" w:right="0" w:firstLineChars="0" w:firstLine="0"/>
              <w:spacing w:line="240" w:lineRule="atLeast"/>
            </w:pPr>
            <w:r>
              <w:rPr>
                <w:rFonts w:ascii="宋体" w:eastAsia="宋体" w:hint="eastAsia"/>
              </w:rPr>
              <w:t>无</w:t>
            </w:r>
          </w:p>
        </w:tc>
      </w:tr>
      <w:tr>
        <w:trPr>
          <w:trHeight w:val="280" w:hRule="atLeast"/>
        </w:trPr>
        <w:tc>
          <w:tcPr>
            <w:tcW w:w="1524" w:type="dxa"/>
          </w:tcPr>
          <w:p w:rsidR="0018722C">
            <w:pPr>
              <w:topLinePunct/>
              <w:ind w:leftChars="0" w:left="0" w:rightChars="0" w:right="0" w:firstLineChars="0" w:firstLine="0"/>
              <w:spacing w:line="240" w:lineRule="atLeast"/>
            </w:pPr>
            <w:r>
              <w:t>37-122</w:t>
            </w:r>
          </w:p>
        </w:tc>
        <w:tc>
          <w:tcPr>
            <w:tcW w:w="1300" w:type="dxa"/>
          </w:tcPr>
          <w:p w:rsidR="0018722C">
            <w:pPr>
              <w:topLinePunct/>
              <w:ind w:leftChars="0" w:left="0" w:rightChars="0" w:right="0" w:firstLineChars="0" w:firstLine="0"/>
              <w:spacing w:line="240" w:lineRule="atLeast"/>
            </w:pPr>
            <w:r>
              <w:t>1</w:t>
            </w:r>
          </w:p>
        </w:tc>
        <w:tc>
          <w:tcPr>
            <w:tcW w:w="1389" w:type="dxa"/>
          </w:tcPr>
          <w:p w:rsidR="0018722C">
            <w:pPr>
              <w:topLinePunct/>
              <w:ind w:leftChars="0" w:left="0" w:rightChars="0" w:right="0" w:firstLineChars="0" w:firstLine="0"/>
              <w:spacing w:line="240" w:lineRule="atLeast"/>
            </w:pPr>
            <w:r>
              <w:t>2</w:t>
            </w:r>
          </w:p>
        </w:tc>
        <w:tc>
          <w:tcPr>
            <w:tcW w:w="1320" w:type="dxa"/>
          </w:tcPr>
          <w:p w:rsidR="0018722C">
            <w:pPr>
              <w:topLinePunct/>
              <w:ind w:leftChars="0" w:left="0" w:rightChars="0" w:right="0" w:firstLineChars="0" w:firstLine="0"/>
              <w:spacing w:line="240" w:lineRule="atLeast"/>
            </w:pPr>
            <w:r>
              <w:rPr>
                <w:rFonts w:ascii="宋体" w:eastAsia="宋体" w:hint="eastAsia"/>
              </w:rPr>
              <w:t>无</w:t>
            </w:r>
          </w:p>
        </w:tc>
        <w:tc>
          <w:tcPr>
            <w:tcW w:w="1372" w:type="dxa"/>
          </w:tcPr>
          <w:p w:rsidR="0018722C">
            <w:pPr>
              <w:topLinePunct/>
              <w:ind w:leftChars="0" w:left="0" w:rightChars="0" w:right="0" w:firstLineChars="0" w:firstLine="0"/>
              <w:spacing w:line="240" w:lineRule="atLeast"/>
            </w:pPr>
            <w:r>
              <w:t>2</w:t>
            </w:r>
          </w:p>
        </w:tc>
        <w:tc>
          <w:tcPr>
            <w:tcW w:w="2224" w:type="dxa"/>
          </w:tcPr>
          <w:p w:rsidR="0018722C">
            <w:pPr>
              <w:topLinePunct/>
              <w:ind w:leftChars="0" w:left="0" w:rightChars="0" w:right="0" w:firstLineChars="0" w:firstLine="0"/>
              <w:spacing w:line="240" w:lineRule="atLeast"/>
            </w:pPr>
            <w:r>
              <w:t>2</w:t>
            </w:r>
          </w:p>
        </w:tc>
      </w:tr>
      <w:tr>
        <w:trPr>
          <w:trHeight w:val="280" w:hRule="atLeast"/>
        </w:trPr>
        <w:tc>
          <w:tcPr>
            <w:tcW w:w="1524" w:type="dxa"/>
          </w:tcPr>
          <w:p w:rsidR="0018722C">
            <w:pPr>
              <w:topLinePunct/>
              <w:ind w:leftChars="0" w:left="0" w:rightChars="0" w:right="0" w:firstLineChars="0" w:firstLine="0"/>
              <w:spacing w:line="240" w:lineRule="atLeast"/>
            </w:pPr>
            <w:r>
              <w:t>37-124</w:t>
            </w:r>
          </w:p>
        </w:tc>
        <w:tc>
          <w:tcPr>
            <w:tcW w:w="1300" w:type="dxa"/>
          </w:tcPr>
          <w:p w:rsidR="0018722C">
            <w:pPr>
              <w:topLinePunct/>
              <w:ind w:leftChars="0" w:left="0" w:rightChars="0" w:right="0" w:firstLineChars="0" w:firstLine="0"/>
              <w:spacing w:line="240" w:lineRule="atLeast"/>
            </w:pPr>
            <w:r>
              <w:t>3</w:t>
            </w:r>
          </w:p>
        </w:tc>
        <w:tc>
          <w:tcPr>
            <w:tcW w:w="1389" w:type="dxa"/>
          </w:tcPr>
          <w:p w:rsidR="0018722C">
            <w:pPr>
              <w:topLinePunct/>
              <w:ind w:leftChars="0" w:left="0" w:rightChars="0" w:right="0" w:firstLineChars="0" w:firstLine="0"/>
              <w:spacing w:line="240" w:lineRule="atLeast"/>
            </w:pPr>
            <w:r>
              <w:rPr>
                <w:rFonts w:ascii="宋体" w:eastAsia="宋体" w:hint="eastAsia"/>
              </w:rPr>
              <w:t>无</w:t>
            </w:r>
          </w:p>
        </w:tc>
        <w:tc>
          <w:tcPr>
            <w:tcW w:w="1320" w:type="dxa"/>
          </w:tcPr>
          <w:p w:rsidR="0018722C">
            <w:pPr>
              <w:topLinePunct/>
              <w:ind w:leftChars="0" w:left="0" w:rightChars="0" w:right="0" w:firstLineChars="0" w:firstLine="0"/>
              <w:spacing w:line="240" w:lineRule="atLeast"/>
            </w:pPr>
            <w:r>
              <w:t>4</w:t>
            </w:r>
          </w:p>
        </w:tc>
        <w:tc>
          <w:tcPr>
            <w:tcW w:w="1372" w:type="dxa"/>
          </w:tcPr>
          <w:p w:rsidR="0018722C">
            <w:pPr>
              <w:topLinePunct/>
              <w:ind w:leftChars="0" w:left="0" w:rightChars="0" w:right="0" w:firstLineChars="0" w:firstLine="0"/>
              <w:spacing w:line="240" w:lineRule="atLeast"/>
            </w:pPr>
            <w:r>
              <w:rPr>
                <w:rFonts w:ascii="宋体" w:eastAsia="宋体" w:hint="eastAsia"/>
              </w:rPr>
              <w:t>无</w:t>
            </w:r>
          </w:p>
        </w:tc>
        <w:tc>
          <w:tcPr>
            <w:tcW w:w="2224" w:type="dxa"/>
          </w:tcPr>
          <w:p w:rsidR="0018722C">
            <w:pPr>
              <w:topLinePunct/>
              <w:ind w:leftChars="0" w:left="0" w:rightChars="0" w:right="0" w:firstLineChars="0" w:firstLine="0"/>
              <w:spacing w:line="240" w:lineRule="atLeast"/>
            </w:pPr>
            <w:r>
              <w:t>4</w:t>
            </w:r>
          </w:p>
        </w:tc>
      </w:tr>
      <w:tr>
        <w:trPr>
          <w:trHeight w:val="260" w:hRule="atLeast"/>
        </w:trPr>
        <w:tc>
          <w:tcPr>
            <w:tcW w:w="1524" w:type="dxa"/>
          </w:tcPr>
          <w:p w:rsidR="0018722C">
            <w:pPr>
              <w:topLinePunct/>
              <w:ind w:leftChars="0" w:left="0" w:rightChars="0" w:right="0" w:firstLineChars="0" w:firstLine="0"/>
              <w:spacing w:line="240" w:lineRule="atLeast"/>
            </w:pPr>
            <w:r>
              <w:t>37-126</w:t>
            </w:r>
          </w:p>
        </w:tc>
        <w:tc>
          <w:tcPr>
            <w:tcW w:w="1300" w:type="dxa"/>
          </w:tcPr>
          <w:p w:rsidR="0018722C">
            <w:pPr>
              <w:topLinePunct/>
              <w:ind w:leftChars="0" w:left="0" w:rightChars="0" w:right="0" w:firstLineChars="0" w:firstLine="0"/>
              <w:spacing w:line="240" w:lineRule="atLeast"/>
            </w:pPr>
            <w:r>
              <w:t>3</w:t>
            </w:r>
          </w:p>
        </w:tc>
        <w:tc>
          <w:tcPr>
            <w:tcW w:w="1389" w:type="dxa"/>
          </w:tcPr>
          <w:p w:rsidR="0018722C">
            <w:pPr>
              <w:topLinePunct/>
              <w:ind w:leftChars="0" w:left="0" w:rightChars="0" w:right="0" w:firstLineChars="0" w:firstLine="0"/>
              <w:spacing w:line="240" w:lineRule="atLeast"/>
            </w:pPr>
            <w:r>
              <w:t>3</w:t>
            </w:r>
          </w:p>
        </w:tc>
        <w:tc>
          <w:tcPr>
            <w:tcW w:w="1320" w:type="dxa"/>
          </w:tcPr>
          <w:p w:rsidR="0018722C">
            <w:pPr>
              <w:topLinePunct/>
              <w:ind w:leftChars="0" w:left="0" w:rightChars="0" w:right="0" w:firstLineChars="0" w:firstLine="0"/>
              <w:spacing w:line="240" w:lineRule="atLeast"/>
            </w:pPr>
            <w:r>
              <w:t>1</w:t>
            </w:r>
          </w:p>
        </w:tc>
        <w:tc>
          <w:tcPr>
            <w:tcW w:w="1372" w:type="dxa"/>
          </w:tcPr>
          <w:p w:rsidR="0018722C">
            <w:pPr>
              <w:topLinePunct/>
              <w:ind w:leftChars="0" w:left="0" w:rightChars="0" w:right="0" w:firstLineChars="0" w:firstLine="0"/>
              <w:spacing w:line="240" w:lineRule="atLeast"/>
            </w:pPr>
            <w:r>
              <w:t>1</w:t>
            </w:r>
          </w:p>
        </w:tc>
        <w:tc>
          <w:tcPr>
            <w:tcW w:w="2224" w:type="dxa"/>
          </w:tcPr>
          <w:p w:rsidR="0018722C">
            <w:pPr>
              <w:topLinePunct/>
              <w:ind w:leftChars="0" w:left="0" w:rightChars="0" w:right="0" w:firstLineChars="0" w:firstLine="0"/>
              <w:spacing w:line="240" w:lineRule="atLeast"/>
            </w:pPr>
            <w:r>
              <w:t>3</w:t>
            </w:r>
          </w:p>
        </w:tc>
      </w:tr>
      <w:tr>
        <w:trPr>
          <w:trHeight w:val="280" w:hRule="atLeast"/>
        </w:trPr>
        <w:tc>
          <w:tcPr>
            <w:tcW w:w="1524" w:type="dxa"/>
          </w:tcPr>
          <w:p w:rsidR="0018722C">
            <w:pPr>
              <w:topLinePunct/>
              <w:ind w:leftChars="0" w:left="0" w:rightChars="0" w:right="0" w:firstLineChars="0" w:firstLine="0"/>
              <w:spacing w:line="240" w:lineRule="atLeast"/>
            </w:pPr>
            <w:r>
              <w:t>37-128</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3</w:t>
            </w:r>
          </w:p>
        </w:tc>
        <w:tc>
          <w:tcPr>
            <w:tcW w:w="1372" w:type="dxa"/>
          </w:tcPr>
          <w:p w:rsidR="0018722C">
            <w:pPr>
              <w:topLinePunct/>
              <w:ind w:leftChars="0" w:left="0" w:rightChars="0" w:right="0" w:firstLineChars="0" w:firstLine="0"/>
              <w:spacing w:line="240" w:lineRule="atLeast"/>
            </w:pPr>
            <w:r>
              <w:t>0</w:t>
            </w:r>
          </w:p>
        </w:tc>
        <w:tc>
          <w:tcPr>
            <w:tcW w:w="2224" w:type="dxa"/>
          </w:tcPr>
          <w:p w:rsidR="0018722C">
            <w:pPr>
              <w:topLinePunct/>
              <w:ind w:leftChars="0" w:left="0" w:rightChars="0" w:right="0" w:firstLineChars="0" w:firstLine="0"/>
              <w:spacing w:line="240" w:lineRule="atLeast"/>
            </w:pPr>
            <w:r>
              <w:t>0</w:t>
            </w:r>
          </w:p>
        </w:tc>
      </w:tr>
      <w:tr>
        <w:trPr>
          <w:trHeight w:val="280" w:hRule="atLeast"/>
        </w:trPr>
        <w:tc>
          <w:tcPr>
            <w:tcW w:w="1524" w:type="dxa"/>
          </w:tcPr>
          <w:p w:rsidR="0018722C">
            <w:pPr>
              <w:topLinePunct/>
              <w:ind w:leftChars="0" w:left="0" w:rightChars="0" w:right="0" w:firstLineChars="0" w:firstLine="0"/>
              <w:spacing w:line="240" w:lineRule="atLeast"/>
            </w:pPr>
            <w:r>
              <w:t>37-131</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2</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2</w:t>
            </w:r>
          </w:p>
        </w:tc>
        <w:tc>
          <w:tcPr>
            <w:tcW w:w="2224" w:type="dxa"/>
          </w:tcPr>
          <w:p w:rsidR="0018722C">
            <w:pPr>
              <w:topLinePunct/>
              <w:ind w:leftChars="0" w:left="0" w:rightChars="0" w:right="0" w:firstLineChars="0" w:firstLine="0"/>
              <w:spacing w:line="240" w:lineRule="atLeast"/>
            </w:pPr>
            <w:r>
              <w:t>0</w:t>
            </w:r>
          </w:p>
        </w:tc>
      </w:tr>
      <w:tr>
        <w:trPr>
          <w:trHeight w:val="260" w:hRule="atLeast"/>
        </w:trPr>
        <w:tc>
          <w:tcPr>
            <w:tcW w:w="1524" w:type="dxa"/>
          </w:tcPr>
          <w:p w:rsidR="0018722C">
            <w:pPr>
              <w:topLinePunct/>
              <w:ind w:leftChars="0" w:left="0" w:rightChars="0" w:right="0" w:firstLineChars="0" w:firstLine="0"/>
              <w:spacing w:line="240" w:lineRule="atLeast"/>
            </w:pPr>
            <w:r>
              <w:t>37-146</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3</w:t>
            </w:r>
          </w:p>
        </w:tc>
        <w:tc>
          <w:tcPr>
            <w:tcW w:w="1372" w:type="dxa"/>
          </w:tcPr>
          <w:p w:rsidR="0018722C">
            <w:pPr>
              <w:topLinePunct/>
              <w:ind w:leftChars="0" w:left="0" w:rightChars="0" w:right="0" w:firstLineChars="0" w:firstLine="0"/>
              <w:spacing w:line="240" w:lineRule="atLeast"/>
            </w:pPr>
            <w:r>
              <w:t>3</w:t>
            </w:r>
          </w:p>
        </w:tc>
        <w:tc>
          <w:tcPr>
            <w:tcW w:w="2224" w:type="dxa"/>
          </w:tcPr>
          <w:p w:rsidR="0018722C">
            <w:pPr>
              <w:topLinePunct/>
              <w:ind w:leftChars="0" w:left="0" w:rightChars="0" w:right="0" w:firstLineChars="0" w:firstLine="0"/>
              <w:spacing w:line="240" w:lineRule="atLeast"/>
            </w:pPr>
            <w:r>
              <w:t>0</w:t>
            </w:r>
          </w:p>
        </w:tc>
      </w:tr>
      <w:tr>
        <w:trPr>
          <w:trHeight w:val="280" w:hRule="atLeast"/>
        </w:trPr>
        <w:tc>
          <w:tcPr>
            <w:tcW w:w="1524" w:type="dxa"/>
          </w:tcPr>
          <w:p w:rsidR="0018722C">
            <w:pPr>
              <w:topLinePunct/>
              <w:ind w:leftChars="0" w:left="0" w:rightChars="0" w:right="0" w:firstLineChars="0" w:firstLine="0"/>
              <w:spacing w:line="240" w:lineRule="atLeast"/>
            </w:pPr>
            <w:r>
              <w:t>37-144</w:t>
            </w:r>
          </w:p>
        </w:tc>
        <w:tc>
          <w:tcPr>
            <w:tcW w:w="1300" w:type="dxa"/>
          </w:tcPr>
          <w:p w:rsidR="0018722C">
            <w:pPr>
              <w:topLinePunct/>
              <w:ind w:leftChars="0" w:left="0" w:rightChars="0" w:right="0" w:firstLineChars="0" w:firstLine="0"/>
              <w:spacing w:line="240" w:lineRule="atLeast"/>
            </w:pPr>
            <w:r>
              <w:t>3</w:t>
            </w:r>
          </w:p>
        </w:tc>
        <w:tc>
          <w:tcPr>
            <w:tcW w:w="1389" w:type="dxa"/>
          </w:tcPr>
          <w:p w:rsidR="0018722C">
            <w:pPr>
              <w:topLinePunct/>
              <w:ind w:leftChars="0" w:left="0" w:rightChars="0" w:right="0" w:firstLineChars="0" w:firstLine="0"/>
              <w:spacing w:line="240" w:lineRule="atLeast"/>
            </w:pPr>
            <w:r>
              <w:t>3</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3</w:t>
            </w:r>
          </w:p>
        </w:tc>
        <w:tc>
          <w:tcPr>
            <w:tcW w:w="2224" w:type="dxa"/>
          </w:tcPr>
          <w:p w:rsidR="0018722C">
            <w:pPr>
              <w:topLinePunct/>
              <w:ind w:leftChars="0" w:left="0" w:rightChars="0" w:right="0" w:firstLineChars="0" w:firstLine="0"/>
              <w:spacing w:line="240" w:lineRule="atLeast"/>
            </w:pPr>
            <w:r>
              <w:t>3</w:t>
            </w:r>
          </w:p>
        </w:tc>
      </w:tr>
      <w:tr>
        <w:trPr>
          <w:trHeight w:val="280" w:hRule="atLeast"/>
        </w:trPr>
        <w:tc>
          <w:tcPr>
            <w:tcW w:w="1524" w:type="dxa"/>
          </w:tcPr>
          <w:p w:rsidR="0018722C">
            <w:pPr>
              <w:topLinePunct/>
              <w:ind w:leftChars="0" w:left="0" w:rightChars="0" w:right="0" w:firstLineChars="0" w:firstLine="0"/>
              <w:spacing w:line="240" w:lineRule="atLeast"/>
            </w:pPr>
            <w:r>
              <w:t>37-149</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2</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2</w:t>
            </w:r>
          </w:p>
        </w:tc>
        <w:tc>
          <w:tcPr>
            <w:tcW w:w="2224" w:type="dxa"/>
          </w:tcPr>
          <w:p w:rsidR="0018722C">
            <w:pPr>
              <w:topLinePunct/>
              <w:ind w:leftChars="0" w:left="0" w:rightChars="0" w:right="0" w:firstLineChars="0" w:firstLine="0"/>
              <w:spacing w:line="240" w:lineRule="atLeast"/>
            </w:pPr>
            <w:r>
              <w:t>3</w:t>
            </w:r>
          </w:p>
        </w:tc>
      </w:tr>
      <w:tr>
        <w:trPr>
          <w:trHeight w:val="260" w:hRule="atLeast"/>
        </w:trPr>
        <w:tc>
          <w:tcPr>
            <w:tcW w:w="1524" w:type="dxa"/>
          </w:tcPr>
          <w:p w:rsidR="0018722C">
            <w:pPr>
              <w:topLinePunct/>
              <w:ind w:leftChars="0" w:left="0" w:rightChars="0" w:right="0" w:firstLineChars="0" w:firstLine="0"/>
              <w:spacing w:line="240" w:lineRule="atLeast"/>
            </w:pPr>
            <w:r>
              <w:t>37-151</w:t>
            </w:r>
          </w:p>
        </w:tc>
        <w:tc>
          <w:tcPr>
            <w:tcW w:w="1300" w:type="dxa"/>
          </w:tcPr>
          <w:p w:rsidR="0018722C">
            <w:pPr>
              <w:topLinePunct/>
              <w:ind w:leftChars="0" w:left="0" w:rightChars="0" w:right="0" w:firstLineChars="0" w:firstLine="0"/>
              <w:spacing w:line="240" w:lineRule="atLeast"/>
            </w:pPr>
            <w:r>
              <w:rPr>
                <w:rFonts w:ascii="宋体" w:eastAsia="宋体" w:hint="eastAsia"/>
              </w:rPr>
              <w:t>无</w:t>
            </w:r>
          </w:p>
        </w:tc>
        <w:tc>
          <w:tcPr>
            <w:tcW w:w="1389" w:type="dxa"/>
          </w:tcPr>
          <w:p w:rsidR="0018722C">
            <w:pPr>
              <w:topLinePunct/>
              <w:ind w:leftChars="0" w:left="0" w:rightChars="0" w:right="0" w:firstLineChars="0" w:firstLine="0"/>
              <w:spacing w:line="240" w:lineRule="atLeast"/>
            </w:pPr>
            <w:r>
              <w:rPr>
                <w:rFonts w:ascii="宋体" w:eastAsia="宋体" w:hint="eastAsia"/>
              </w:rPr>
              <w:t>无</w:t>
            </w:r>
          </w:p>
        </w:tc>
        <w:tc>
          <w:tcPr>
            <w:tcW w:w="1320" w:type="dxa"/>
          </w:tcPr>
          <w:p w:rsidR="0018722C">
            <w:pPr>
              <w:topLinePunct/>
              <w:ind w:leftChars="0" w:left="0" w:rightChars="0" w:right="0" w:firstLineChars="0" w:firstLine="0"/>
              <w:spacing w:line="240" w:lineRule="atLeast"/>
            </w:pPr>
            <w:r>
              <w:t>3</w:t>
            </w:r>
          </w:p>
        </w:tc>
        <w:tc>
          <w:tcPr>
            <w:tcW w:w="1372" w:type="dxa"/>
          </w:tcPr>
          <w:p w:rsidR="0018722C">
            <w:pPr>
              <w:topLinePunct/>
              <w:ind w:leftChars="0" w:left="0" w:rightChars="0" w:right="0" w:firstLineChars="0" w:firstLine="0"/>
              <w:spacing w:line="240" w:lineRule="atLeast"/>
            </w:pPr>
            <w:r>
              <w:rPr>
                <w:rFonts w:ascii="宋体" w:eastAsia="宋体" w:hint="eastAsia"/>
              </w:rPr>
              <w:t>无</w:t>
            </w:r>
          </w:p>
        </w:tc>
        <w:tc>
          <w:tcPr>
            <w:tcW w:w="2224" w:type="dxa"/>
          </w:tcPr>
          <w:p w:rsidR="0018722C">
            <w:pPr>
              <w:topLinePunct/>
              <w:ind w:leftChars="0" w:left="0" w:rightChars="0" w:right="0" w:firstLineChars="0" w:firstLine="0"/>
              <w:spacing w:line="240" w:lineRule="atLeast"/>
            </w:pPr>
            <w:r>
              <w:t>4</w:t>
            </w:r>
          </w:p>
        </w:tc>
      </w:tr>
      <w:tr>
        <w:trPr>
          <w:trHeight w:val="280" w:hRule="atLeast"/>
        </w:trPr>
        <w:tc>
          <w:tcPr>
            <w:tcW w:w="1524" w:type="dxa"/>
          </w:tcPr>
          <w:p w:rsidR="0018722C">
            <w:pPr>
              <w:topLinePunct/>
              <w:ind w:leftChars="0" w:left="0" w:rightChars="0" w:right="0" w:firstLineChars="0" w:firstLine="0"/>
              <w:spacing w:line="240" w:lineRule="atLeast"/>
            </w:pPr>
            <w:r>
              <w:t>37-156</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2</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0</w:t>
            </w:r>
          </w:p>
        </w:tc>
        <w:tc>
          <w:tcPr>
            <w:tcW w:w="2224" w:type="dxa"/>
          </w:tcPr>
          <w:p w:rsidR="0018722C">
            <w:pPr>
              <w:topLinePunct/>
              <w:ind w:leftChars="0" w:left="0" w:rightChars="0" w:right="0" w:firstLineChars="0" w:firstLine="0"/>
              <w:spacing w:line="240" w:lineRule="atLeast"/>
            </w:pPr>
            <w:r>
              <w:t>0</w:t>
            </w:r>
          </w:p>
        </w:tc>
      </w:tr>
      <w:tr>
        <w:trPr>
          <w:trHeight w:val="300" w:hRule="atLeast"/>
        </w:trPr>
        <w:tc>
          <w:tcPr>
            <w:tcW w:w="1524" w:type="dxa"/>
          </w:tcPr>
          <w:p w:rsidR="0018722C">
            <w:pPr>
              <w:topLinePunct/>
              <w:ind w:leftChars="0" w:left="0" w:rightChars="0" w:right="0" w:firstLineChars="0" w:firstLine="0"/>
              <w:spacing w:line="240" w:lineRule="atLeast"/>
            </w:pPr>
            <w:r>
              <w:t>37-158</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1</w:t>
            </w:r>
          </w:p>
        </w:tc>
        <w:tc>
          <w:tcPr>
            <w:tcW w:w="1372" w:type="dxa"/>
          </w:tcPr>
          <w:p w:rsidR="0018722C">
            <w:pPr>
              <w:topLinePunct/>
              <w:ind w:leftChars="0" w:left="0" w:rightChars="0" w:right="0" w:firstLineChars="0" w:firstLine="0"/>
              <w:spacing w:line="240" w:lineRule="atLeast"/>
            </w:pPr>
            <w:r>
              <w:t>0</w:t>
            </w:r>
          </w:p>
        </w:tc>
        <w:tc>
          <w:tcPr>
            <w:tcW w:w="2224" w:type="dxa"/>
          </w:tcPr>
          <w:p w:rsidR="0018722C">
            <w:pPr>
              <w:topLinePunct/>
              <w:ind w:leftChars="0" w:left="0" w:rightChars="0" w:right="0" w:firstLineChars="0" w:firstLine="0"/>
              <w:spacing w:line="240" w:lineRule="atLeast"/>
            </w:pPr>
            <w:r>
              <w:t>0</w:t>
            </w:r>
          </w:p>
        </w:tc>
      </w:tr>
      <w:tr>
        <w:trPr>
          <w:trHeight w:val="320" w:hRule="atLeast"/>
        </w:trPr>
        <w:tc>
          <w:tcPr>
            <w:tcW w:w="1524" w:type="dxa"/>
          </w:tcPr>
          <w:p w:rsidR="0018722C">
            <w:pPr>
              <w:topLinePunct/>
              <w:ind w:leftChars="0" w:left="0" w:rightChars="0" w:right="0" w:firstLineChars="0" w:firstLine="0"/>
              <w:spacing w:line="240" w:lineRule="atLeast"/>
            </w:pPr>
            <w:r>
              <w:t>37-163</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3</w:t>
            </w:r>
          </w:p>
        </w:tc>
        <w:tc>
          <w:tcPr>
            <w:tcW w:w="2224" w:type="dxa"/>
          </w:tcPr>
          <w:p w:rsidR="0018722C">
            <w:pPr>
              <w:topLinePunct/>
              <w:ind w:leftChars="0" w:left="0" w:rightChars="0" w:right="0" w:firstLineChars="0" w:firstLine="0"/>
              <w:spacing w:line="240" w:lineRule="atLeast"/>
            </w:pPr>
            <w:r>
              <w:t>0</w:t>
            </w:r>
          </w:p>
        </w:tc>
      </w:tr>
      <w:tr>
        <w:trPr>
          <w:trHeight w:val="320" w:hRule="atLeast"/>
        </w:trPr>
        <w:tc>
          <w:tcPr>
            <w:tcW w:w="1524" w:type="dxa"/>
          </w:tcPr>
          <w:p w:rsidR="0018722C">
            <w:pPr>
              <w:topLinePunct/>
              <w:ind w:leftChars="0" w:left="0" w:rightChars="0" w:right="0" w:firstLineChars="0" w:firstLine="0"/>
              <w:spacing w:line="240" w:lineRule="atLeast"/>
            </w:pPr>
            <w:r>
              <w:t>37-165</w:t>
            </w:r>
          </w:p>
        </w:tc>
        <w:tc>
          <w:tcPr>
            <w:tcW w:w="1300" w:type="dxa"/>
          </w:tcPr>
          <w:p w:rsidR="0018722C">
            <w:pPr>
              <w:topLinePunct/>
              <w:ind w:leftChars="0" w:left="0" w:rightChars="0" w:right="0" w:firstLineChars="0" w:firstLine="0"/>
              <w:spacing w:line="240" w:lineRule="atLeast"/>
            </w:pPr>
            <w:r>
              <w:t>2</w:t>
            </w:r>
          </w:p>
        </w:tc>
        <w:tc>
          <w:tcPr>
            <w:tcW w:w="1389" w:type="dxa"/>
          </w:tcPr>
          <w:p w:rsidR="0018722C">
            <w:pPr>
              <w:topLinePunct/>
              <w:ind w:leftChars="0" w:left="0" w:rightChars="0" w:right="0" w:firstLineChars="0" w:firstLine="0"/>
              <w:spacing w:line="240" w:lineRule="atLeast"/>
            </w:pPr>
            <w:r>
              <w:rPr>
                <w:rFonts w:ascii="宋体" w:eastAsia="宋体" w:hint="eastAsia"/>
              </w:rPr>
              <w:t>无</w:t>
            </w:r>
          </w:p>
        </w:tc>
        <w:tc>
          <w:tcPr>
            <w:tcW w:w="1320" w:type="dxa"/>
          </w:tcPr>
          <w:p w:rsidR="0018722C">
            <w:pPr>
              <w:topLinePunct/>
              <w:ind w:leftChars="0" w:left="0" w:rightChars="0" w:right="0" w:firstLineChars="0" w:firstLine="0"/>
              <w:spacing w:line="240" w:lineRule="atLeast"/>
            </w:pPr>
            <w:r>
              <w:rPr>
                <w:rFonts w:ascii="宋体" w:eastAsia="宋体" w:hint="eastAsia"/>
              </w:rPr>
              <w:t>无</w:t>
            </w:r>
          </w:p>
        </w:tc>
        <w:tc>
          <w:tcPr>
            <w:tcW w:w="1372" w:type="dxa"/>
          </w:tcPr>
          <w:p w:rsidR="0018722C">
            <w:pPr>
              <w:topLinePunct/>
              <w:ind w:leftChars="0" w:left="0" w:rightChars="0" w:right="0" w:firstLineChars="0" w:firstLine="0"/>
              <w:spacing w:line="240" w:lineRule="atLeast"/>
            </w:pPr>
            <w:r>
              <w:t>2</w:t>
            </w:r>
          </w:p>
        </w:tc>
        <w:tc>
          <w:tcPr>
            <w:tcW w:w="2224" w:type="dxa"/>
          </w:tcPr>
          <w:p w:rsidR="0018722C">
            <w:pPr>
              <w:topLinePunct/>
              <w:ind w:leftChars="0" w:left="0" w:rightChars="0" w:right="0" w:firstLineChars="0" w:firstLine="0"/>
              <w:spacing w:line="240" w:lineRule="atLeast"/>
            </w:pPr>
            <w:r>
              <w:rPr>
                <w:rFonts w:ascii="宋体" w:eastAsia="宋体" w:hint="eastAsia"/>
              </w:rPr>
              <w:t>无</w:t>
            </w:r>
          </w:p>
        </w:tc>
      </w:tr>
      <w:tr>
        <w:trPr>
          <w:trHeight w:val="260" w:hRule="atLeast"/>
        </w:trPr>
        <w:tc>
          <w:tcPr>
            <w:tcW w:w="1524" w:type="dxa"/>
          </w:tcPr>
          <w:p w:rsidR="0018722C">
            <w:pPr>
              <w:topLinePunct/>
              <w:ind w:leftChars="0" w:left="0" w:rightChars="0" w:right="0" w:firstLineChars="0" w:firstLine="0"/>
              <w:spacing w:line="240" w:lineRule="atLeast"/>
            </w:pPr>
            <w:r>
              <w:t>37-168</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1</w:t>
            </w:r>
          </w:p>
        </w:tc>
        <w:tc>
          <w:tcPr>
            <w:tcW w:w="1320" w:type="dxa"/>
          </w:tcPr>
          <w:p w:rsidR="0018722C">
            <w:pPr>
              <w:topLinePunct/>
              <w:ind w:leftChars="0" w:left="0" w:rightChars="0" w:right="0" w:firstLineChars="0" w:firstLine="0"/>
              <w:spacing w:line="240" w:lineRule="atLeast"/>
            </w:pPr>
            <w:r>
              <w:t>1</w:t>
            </w:r>
          </w:p>
        </w:tc>
        <w:tc>
          <w:tcPr>
            <w:tcW w:w="1372" w:type="dxa"/>
          </w:tcPr>
          <w:p w:rsidR="0018722C">
            <w:pPr>
              <w:topLinePunct/>
              <w:ind w:leftChars="0" w:left="0" w:rightChars="0" w:right="0" w:firstLineChars="0" w:firstLine="0"/>
              <w:spacing w:line="240" w:lineRule="atLeast"/>
            </w:pPr>
            <w:r>
              <w:t>4</w:t>
            </w:r>
          </w:p>
        </w:tc>
        <w:tc>
          <w:tcPr>
            <w:tcW w:w="2224" w:type="dxa"/>
          </w:tcPr>
          <w:p w:rsidR="0018722C">
            <w:pPr>
              <w:topLinePunct/>
              <w:ind w:leftChars="0" w:left="0" w:rightChars="0" w:right="0" w:firstLineChars="0" w:firstLine="0"/>
              <w:spacing w:line="240" w:lineRule="atLeast"/>
            </w:pPr>
            <w:r>
              <w:t>3</w:t>
            </w:r>
          </w:p>
        </w:tc>
      </w:tr>
      <w:tr>
        <w:trPr>
          <w:trHeight w:val="240" w:hRule="atLeast"/>
        </w:trPr>
        <w:tc>
          <w:tcPr>
            <w:tcW w:w="1524" w:type="dxa"/>
          </w:tcPr>
          <w:p w:rsidR="0018722C">
            <w:pPr>
              <w:topLinePunct/>
              <w:ind w:leftChars="0" w:left="0" w:rightChars="0" w:right="0" w:firstLineChars="0" w:firstLine="0"/>
              <w:spacing w:line="240" w:lineRule="atLeast"/>
            </w:pPr>
            <w:r>
              <w:t>37-172</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1</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2</w:t>
            </w:r>
          </w:p>
        </w:tc>
        <w:tc>
          <w:tcPr>
            <w:tcW w:w="2224" w:type="dxa"/>
          </w:tcPr>
          <w:p w:rsidR="0018722C">
            <w:pPr>
              <w:topLinePunct/>
              <w:ind w:leftChars="0" w:left="0" w:rightChars="0" w:right="0" w:firstLineChars="0" w:firstLine="0"/>
              <w:spacing w:line="240" w:lineRule="atLeast"/>
            </w:pPr>
            <w:r>
              <w:t>0</w:t>
            </w:r>
          </w:p>
        </w:tc>
      </w:tr>
      <w:tr>
        <w:trPr>
          <w:trHeight w:val="280" w:hRule="atLeast"/>
        </w:trPr>
        <w:tc>
          <w:tcPr>
            <w:tcW w:w="1524" w:type="dxa"/>
          </w:tcPr>
          <w:p w:rsidR="0018722C">
            <w:pPr>
              <w:topLinePunct/>
              <w:ind w:leftChars="0" w:left="0" w:rightChars="0" w:right="0" w:firstLineChars="0" w:firstLine="0"/>
              <w:spacing w:line="240" w:lineRule="atLeast"/>
            </w:pPr>
            <w:r>
              <w:t>37-175</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3</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4</w:t>
            </w:r>
          </w:p>
        </w:tc>
        <w:tc>
          <w:tcPr>
            <w:tcW w:w="2224" w:type="dxa"/>
          </w:tcPr>
          <w:p w:rsidR="0018722C">
            <w:pPr>
              <w:topLinePunct/>
              <w:ind w:leftChars="0" w:left="0" w:rightChars="0" w:right="0" w:firstLineChars="0" w:firstLine="0"/>
              <w:spacing w:line="240" w:lineRule="atLeast"/>
            </w:pPr>
            <w:r>
              <w:t>0</w:t>
            </w:r>
          </w:p>
        </w:tc>
      </w:tr>
      <w:tr>
        <w:trPr>
          <w:trHeight w:val="300" w:hRule="atLeast"/>
        </w:trPr>
        <w:tc>
          <w:tcPr>
            <w:tcW w:w="1524" w:type="dxa"/>
          </w:tcPr>
          <w:p w:rsidR="0018722C">
            <w:pPr>
              <w:topLinePunct/>
              <w:ind w:leftChars="0" w:left="0" w:rightChars="0" w:right="0" w:firstLineChars="0" w:firstLine="0"/>
              <w:spacing w:line="240" w:lineRule="atLeast"/>
            </w:pPr>
            <w:r>
              <w:t>37-179</w:t>
            </w:r>
          </w:p>
        </w:tc>
        <w:tc>
          <w:tcPr>
            <w:tcW w:w="1300" w:type="dxa"/>
          </w:tcPr>
          <w:p w:rsidR="0018722C">
            <w:pPr>
              <w:topLinePunct/>
              <w:ind w:leftChars="0" w:left="0" w:rightChars="0" w:right="0" w:firstLineChars="0" w:firstLine="0"/>
              <w:spacing w:line="240" w:lineRule="atLeast"/>
            </w:pPr>
            <w:r>
              <w:t>3</w:t>
            </w:r>
          </w:p>
        </w:tc>
        <w:tc>
          <w:tcPr>
            <w:tcW w:w="1389" w:type="dxa"/>
          </w:tcPr>
          <w:p w:rsidR="0018722C">
            <w:pPr>
              <w:topLinePunct/>
              <w:ind w:leftChars="0" w:left="0" w:rightChars="0" w:right="0" w:firstLineChars="0" w:firstLine="0"/>
              <w:spacing w:line="240" w:lineRule="atLeast"/>
            </w:pPr>
            <w:r>
              <w:t>2</w:t>
            </w:r>
          </w:p>
        </w:tc>
        <w:tc>
          <w:tcPr>
            <w:tcW w:w="1320" w:type="dxa"/>
          </w:tcPr>
          <w:p w:rsidR="0018722C">
            <w:pPr>
              <w:topLinePunct/>
              <w:ind w:leftChars="0" w:left="0" w:rightChars="0" w:right="0" w:firstLineChars="0" w:firstLine="0"/>
              <w:spacing w:line="240" w:lineRule="atLeast"/>
            </w:pPr>
            <w:r>
              <w:t>2</w:t>
            </w:r>
          </w:p>
        </w:tc>
        <w:tc>
          <w:tcPr>
            <w:tcW w:w="1372" w:type="dxa"/>
          </w:tcPr>
          <w:p w:rsidR="0018722C">
            <w:pPr>
              <w:topLinePunct/>
              <w:ind w:leftChars="0" w:left="0" w:rightChars="0" w:right="0" w:firstLineChars="0" w:firstLine="0"/>
              <w:spacing w:line="240" w:lineRule="atLeast"/>
            </w:pPr>
            <w:r>
              <w:t>2</w:t>
            </w:r>
          </w:p>
        </w:tc>
        <w:tc>
          <w:tcPr>
            <w:tcW w:w="2224" w:type="dxa"/>
          </w:tcPr>
          <w:p w:rsidR="0018722C">
            <w:pPr>
              <w:topLinePunct/>
              <w:ind w:leftChars="0" w:left="0" w:rightChars="0" w:right="0" w:firstLineChars="0" w:firstLine="0"/>
              <w:spacing w:line="240" w:lineRule="atLeast"/>
            </w:pPr>
            <w:r>
              <w:t>3</w:t>
            </w:r>
          </w:p>
        </w:tc>
      </w:tr>
      <w:tr>
        <w:trPr>
          <w:trHeight w:val="280" w:hRule="atLeast"/>
        </w:trPr>
        <w:tc>
          <w:tcPr>
            <w:tcW w:w="1524" w:type="dxa"/>
          </w:tcPr>
          <w:p w:rsidR="0018722C">
            <w:pPr>
              <w:topLinePunct/>
              <w:ind w:leftChars="0" w:left="0" w:rightChars="0" w:right="0" w:firstLineChars="0" w:firstLine="0"/>
              <w:spacing w:line="240" w:lineRule="atLeast"/>
            </w:pPr>
            <w:r>
              <w:t>37-181</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3</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0</w:t>
            </w:r>
          </w:p>
        </w:tc>
        <w:tc>
          <w:tcPr>
            <w:tcW w:w="2224" w:type="dxa"/>
          </w:tcPr>
          <w:p w:rsidR="0018722C">
            <w:pPr>
              <w:topLinePunct/>
              <w:ind w:leftChars="0" w:left="0" w:rightChars="0" w:right="0" w:firstLineChars="0" w:firstLine="0"/>
              <w:spacing w:line="240" w:lineRule="atLeast"/>
            </w:pPr>
            <w:r>
              <w:t>4</w:t>
            </w:r>
          </w:p>
        </w:tc>
      </w:tr>
      <w:tr>
        <w:trPr>
          <w:trHeight w:val="260" w:hRule="atLeast"/>
        </w:trPr>
        <w:tc>
          <w:tcPr>
            <w:tcW w:w="1524" w:type="dxa"/>
          </w:tcPr>
          <w:p w:rsidR="0018722C">
            <w:pPr>
              <w:topLinePunct/>
              <w:ind w:leftChars="0" w:left="0" w:rightChars="0" w:right="0" w:firstLineChars="0" w:firstLine="0"/>
              <w:spacing w:line="240" w:lineRule="atLeast"/>
            </w:pPr>
            <w:r>
              <w:t>37-188</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2</w:t>
            </w:r>
          </w:p>
        </w:tc>
        <w:tc>
          <w:tcPr>
            <w:tcW w:w="1320" w:type="dxa"/>
          </w:tcPr>
          <w:p w:rsidR="0018722C">
            <w:pPr>
              <w:topLinePunct/>
              <w:ind w:leftChars="0" w:left="0" w:rightChars="0" w:right="0" w:firstLineChars="0" w:firstLine="0"/>
              <w:spacing w:line="240" w:lineRule="atLeast"/>
            </w:pPr>
            <w:r>
              <w:t>4</w:t>
            </w:r>
          </w:p>
        </w:tc>
        <w:tc>
          <w:tcPr>
            <w:tcW w:w="1372" w:type="dxa"/>
          </w:tcPr>
          <w:p w:rsidR="0018722C">
            <w:pPr>
              <w:topLinePunct/>
              <w:ind w:leftChars="0" w:left="0" w:rightChars="0" w:right="0" w:firstLineChars="0" w:firstLine="0"/>
              <w:spacing w:line="240" w:lineRule="atLeast"/>
            </w:pPr>
            <w:r>
              <w:t>3</w:t>
            </w:r>
          </w:p>
        </w:tc>
        <w:tc>
          <w:tcPr>
            <w:tcW w:w="2224" w:type="dxa"/>
          </w:tcPr>
          <w:p w:rsidR="0018722C">
            <w:pPr>
              <w:topLinePunct/>
              <w:ind w:leftChars="0" w:left="0" w:rightChars="0" w:right="0" w:firstLineChars="0" w:firstLine="0"/>
              <w:spacing w:line="240" w:lineRule="atLeast"/>
            </w:pPr>
            <w:r>
              <w:t>0</w:t>
            </w:r>
          </w:p>
        </w:tc>
      </w:tr>
      <w:tr>
        <w:trPr>
          <w:trHeight w:val="240" w:hRule="atLeast"/>
        </w:trPr>
        <w:tc>
          <w:tcPr>
            <w:tcW w:w="1524" w:type="dxa"/>
          </w:tcPr>
          <w:p w:rsidR="0018722C">
            <w:pPr>
              <w:topLinePunct/>
              <w:ind w:leftChars="0" w:left="0" w:rightChars="0" w:right="0" w:firstLineChars="0" w:firstLine="0"/>
              <w:spacing w:line="240" w:lineRule="atLeast"/>
            </w:pPr>
            <w:r>
              <w:t>37-189</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2</w:t>
            </w:r>
          </w:p>
        </w:tc>
        <w:tc>
          <w:tcPr>
            <w:tcW w:w="1320" w:type="dxa"/>
          </w:tcPr>
          <w:p w:rsidR="0018722C">
            <w:pPr>
              <w:topLinePunct/>
              <w:ind w:leftChars="0" w:left="0" w:rightChars="0" w:right="0" w:firstLineChars="0" w:firstLine="0"/>
              <w:spacing w:line="240" w:lineRule="atLeast"/>
            </w:pPr>
            <w:r>
              <w:t>3</w:t>
            </w:r>
          </w:p>
        </w:tc>
        <w:tc>
          <w:tcPr>
            <w:tcW w:w="1372" w:type="dxa"/>
          </w:tcPr>
          <w:p w:rsidR="0018722C">
            <w:pPr>
              <w:topLinePunct/>
              <w:ind w:leftChars="0" w:left="0" w:rightChars="0" w:right="0" w:firstLineChars="0" w:firstLine="0"/>
              <w:spacing w:line="240" w:lineRule="atLeast"/>
            </w:pPr>
            <w:r>
              <w:t>0</w:t>
            </w:r>
          </w:p>
        </w:tc>
        <w:tc>
          <w:tcPr>
            <w:tcW w:w="2224" w:type="dxa"/>
          </w:tcPr>
          <w:p w:rsidR="0018722C">
            <w:pPr>
              <w:topLinePunct/>
              <w:ind w:leftChars="0" w:left="0" w:rightChars="0" w:right="0" w:firstLineChars="0" w:firstLine="0"/>
              <w:spacing w:line="240" w:lineRule="atLeast"/>
            </w:pPr>
            <w:r>
              <w:t>0</w:t>
            </w:r>
          </w:p>
        </w:tc>
      </w:tr>
      <w:tr>
        <w:trPr>
          <w:trHeight w:val="240" w:hRule="atLeast"/>
        </w:trPr>
        <w:tc>
          <w:tcPr>
            <w:tcW w:w="1524" w:type="dxa"/>
          </w:tcPr>
          <w:p w:rsidR="0018722C">
            <w:pPr>
              <w:topLinePunct/>
              <w:ind w:leftChars="0" w:left="0" w:rightChars="0" w:right="0" w:firstLineChars="0" w:firstLine="0"/>
              <w:spacing w:line="240" w:lineRule="atLeast"/>
            </w:pPr>
            <w:r>
              <w:t>37-192</w:t>
            </w:r>
          </w:p>
        </w:tc>
        <w:tc>
          <w:tcPr>
            <w:tcW w:w="1300" w:type="dxa"/>
          </w:tcPr>
          <w:p w:rsidR="0018722C">
            <w:pPr>
              <w:topLinePunct/>
              <w:ind w:leftChars="0" w:left="0" w:rightChars="0" w:right="0" w:firstLineChars="0" w:firstLine="0"/>
              <w:spacing w:line="240" w:lineRule="atLeast"/>
            </w:pPr>
            <w:r>
              <w:t>4</w:t>
            </w:r>
          </w:p>
        </w:tc>
        <w:tc>
          <w:tcPr>
            <w:tcW w:w="1389" w:type="dxa"/>
          </w:tcPr>
          <w:p w:rsidR="0018722C">
            <w:pPr>
              <w:topLinePunct/>
              <w:ind w:leftChars="0" w:left="0" w:rightChars="0" w:right="0" w:firstLineChars="0" w:firstLine="0"/>
              <w:spacing w:line="240" w:lineRule="atLeast"/>
            </w:pPr>
            <w:r>
              <w:t>3</w:t>
            </w:r>
          </w:p>
        </w:tc>
        <w:tc>
          <w:tcPr>
            <w:tcW w:w="1320" w:type="dxa"/>
          </w:tcPr>
          <w:p w:rsidR="0018722C">
            <w:pPr>
              <w:topLinePunct/>
              <w:ind w:leftChars="0" w:left="0" w:rightChars="0" w:right="0" w:firstLineChars="0" w:firstLine="0"/>
              <w:spacing w:line="240" w:lineRule="atLeast"/>
            </w:pPr>
            <w:r>
              <w:t>3</w:t>
            </w:r>
          </w:p>
        </w:tc>
        <w:tc>
          <w:tcPr>
            <w:tcW w:w="1372" w:type="dxa"/>
          </w:tcPr>
          <w:p w:rsidR="0018722C">
            <w:pPr>
              <w:topLinePunct/>
              <w:ind w:leftChars="0" w:left="0" w:rightChars="0" w:right="0" w:firstLineChars="0" w:firstLine="0"/>
              <w:spacing w:line="240" w:lineRule="atLeast"/>
            </w:pPr>
            <w:r>
              <w:t>4</w:t>
            </w:r>
          </w:p>
        </w:tc>
        <w:tc>
          <w:tcPr>
            <w:tcW w:w="2224" w:type="dxa"/>
          </w:tcPr>
          <w:p w:rsidR="0018722C">
            <w:pPr>
              <w:topLinePunct/>
              <w:ind w:leftChars="0" w:left="0" w:rightChars="0" w:right="0" w:firstLineChars="0" w:firstLine="0"/>
              <w:spacing w:line="240" w:lineRule="atLeast"/>
            </w:pPr>
            <w:r>
              <w:t>4</w:t>
            </w:r>
          </w:p>
        </w:tc>
      </w:tr>
      <w:tr>
        <w:trPr>
          <w:trHeight w:val="260" w:hRule="atLeast"/>
        </w:trPr>
        <w:tc>
          <w:tcPr>
            <w:tcW w:w="1524" w:type="dxa"/>
          </w:tcPr>
          <w:p w:rsidR="0018722C">
            <w:pPr>
              <w:topLinePunct/>
              <w:ind w:leftChars="0" w:left="0" w:rightChars="0" w:right="0" w:firstLineChars="0" w:firstLine="0"/>
              <w:spacing w:line="240" w:lineRule="atLeast"/>
            </w:pPr>
            <w:r>
              <w:t>37-198</w:t>
            </w:r>
          </w:p>
        </w:tc>
        <w:tc>
          <w:tcPr>
            <w:tcW w:w="1300" w:type="dxa"/>
          </w:tcPr>
          <w:p w:rsidR="0018722C">
            <w:pPr>
              <w:topLinePunct/>
              <w:ind w:leftChars="0" w:left="0" w:rightChars="0" w:right="0" w:firstLineChars="0" w:firstLine="0"/>
              <w:spacing w:line="240" w:lineRule="atLeast"/>
            </w:pPr>
            <w:r>
              <w:t>1</w:t>
            </w:r>
          </w:p>
        </w:tc>
        <w:tc>
          <w:tcPr>
            <w:tcW w:w="1389" w:type="dxa"/>
          </w:tcPr>
          <w:p w:rsidR="0018722C">
            <w:pPr>
              <w:topLinePunct/>
              <w:ind w:leftChars="0" w:left="0" w:rightChars="0" w:right="0" w:firstLineChars="0" w:firstLine="0"/>
              <w:spacing w:line="240" w:lineRule="atLeast"/>
            </w:pPr>
            <w:r>
              <w:t>1</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1</w:t>
            </w:r>
          </w:p>
        </w:tc>
        <w:tc>
          <w:tcPr>
            <w:tcW w:w="2224" w:type="dxa"/>
          </w:tcPr>
          <w:p w:rsidR="0018722C">
            <w:pPr>
              <w:topLinePunct/>
              <w:ind w:leftChars="0" w:left="0" w:rightChars="0" w:right="0" w:firstLineChars="0" w:firstLine="0"/>
              <w:spacing w:line="240" w:lineRule="atLeast"/>
            </w:pPr>
            <w:r>
              <w:t>0</w:t>
            </w:r>
          </w:p>
        </w:tc>
      </w:tr>
      <w:tr>
        <w:trPr>
          <w:trHeight w:val="280" w:hRule="atLeast"/>
        </w:trPr>
        <w:tc>
          <w:tcPr>
            <w:tcW w:w="1524" w:type="dxa"/>
          </w:tcPr>
          <w:p w:rsidR="0018722C">
            <w:pPr>
              <w:topLinePunct/>
              <w:ind w:leftChars="0" w:left="0" w:rightChars="0" w:right="0" w:firstLineChars="0" w:firstLine="0"/>
              <w:spacing w:line="240" w:lineRule="atLeast"/>
            </w:pPr>
            <w:r>
              <w:t>37-200</w:t>
            </w:r>
          </w:p>
        </w:tc>
        <w:tc>
          <w:tcPr>
            <w:tcW w:w="1300" w:type="dxa"/>
          </w:tcPr>
          <w:p w:rsidR="0018722C">
            <w:pPr>
              <w:topLinePunct/>
              <w:ind w:leftChars="0" w:left="0" w:rightChars="0" w:right="0" w:firstLineChars="0" w:firstLine="0"/>
              <w:spacing w:line="240" w:lineRule="atLeast"/>
            </w:pPr>
            <w:r>
              <w:t>2</w:t>
            </w:r>
          </w:p>
        </w:tc>
        <w:tc>
          <w:tcPr>
            <w:tcW w:w="1389" w:type="dxa"/>
          </w:tcPr>
          <w:p w:rsidR="0018722C">
            <w:pPr>
              <w:topLinePunct/>
              <w:ind w:leftChars="0" w:left="0" w:rightChars="0" w:right="0" w:firstLineChars="0" w:firstLine="0"/>
              <w:spacing w:line="240" w:lineRule="atLeast"/>
            </w:pPr>
            <w:r>
              <w:t>2</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3</w:t>
            </w:r>
          </w:p>
        </w:tc>
        <w:tc>
          <w:tcPr>
            <w:tcW w:w="2224" w:type="dxa"/>
          </w:tcPr>
          <w:p w:rsidR="0018722C">
            <w:pPr>
              <w:topLinePunct/>
              <w:ind w:leftChars="0" w:left="0" w:rightChars="0" w:right="0" w:firstLineChars="0" w:firstLine="0"/>
              <w:spacing w:line="240" w:lineRule="atLeast"/>
            </w:pPr>
            <w:r>
              <w:t>0</w:t>
            </w:r>
          </w:p>
        </w:tc>
      </w:tr>
      <w:tr>
        <w:trPr>
          <w:trHeight w:val="300" w:hRule="atLeast"/>
        </w:trPr>
        <w:tc>
          <w:tcPr>
            <w:tcW w:w="1524" w:type="dxa"/>
          </w:tcPr>
          <w:p w:rsidR="0018722C">
            <w:pPr>
              <w:topLinePunct/>
              <w:ind w:leftChars="0" w:left="0" w:rightChars="0" w:right="0" w:firstLineChars="0" w:firstLine="0"/>
              <w:spacing w:line="240" w:lineRule="atLeast"/>
            </w:pPr>
            <w:r>
              <w:t>37-204</w:t>
            </w:r>
          </w:p>
        </w:tc>
        <w:tc>
          <w:tcPr>
            <w:tcW w:w="1300" w:type="dxa"/>
          </w:tcPr>
          <w:p w:rsidR="0018722C">
            <w:pPr>
              <w:topLinePunct/>
              <w:ind w:leftChars="0" w:left="0" w:rightChars="0" w:right="0" w:firstLineChars="0" w:firstLine="0"/>
              <w:spacing w:line="240" w:lineRule="atLeast"/>
            </w:pPr>
            <w:r>
              <w:t>2</w:t>
            </w:r>
          </w:p>
        </w:tc>
        <w:tc>
          <w:tcPr>
            <w:tcW w:w="1389"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3</w:t>
            </w:r>
          </w:p>
        </w:tc>
        <w:tc>
          <w:tcPr>
            <w:tcW w:w="1372" w:type="dxa"/>
          </w:tcPr>
          <w:p w:rsidR="0018722C">
            <w:pPr>
              <w:topLinePunct/>
              <w:ind w:leftChars="0" w:left="0" w:rightChars="0" w:right="0" w:firstLineChars="0" w:firstLine="0"/>
              <w:spacing w:line="240" w:lineRule="atLeast"/>
            </w:pPr>
            <w:r>
              <w:t>0</w:t>
            </w:r>
          </w:p>
        </w:tc>
        <w:tc>
          <w:tcPr>
            <w:tcW w:w="2224" w:type="dxa"/>
          </w:tcPr>
          <w:p w:rsidR="0018722C">
            <w:pPr>
              <w:topLinePunct/>
              <w:ind w:leftChars="0" w:left="0" w:rightChars="0" w:right="0" w:firstLineChars="0" w:firstLine="0"/>
              <w:spacing w:line="240" w:lineRule="atLeast"/>
            </w:pPr>
            <w:r>
              <w:t>2</w:t>
            </w:r>
          </w:p>
        </w:tc>
      </w:tr>
      <w:tr>
        <w:trPr>
          <w:trHeight w:val="260" w:hRule="atLeast"/>
        </w:trPr>
        <w:tc>
          <w:tcPr>
            <w:tcW w:w="1524" w:type="dxa"/>
          </w:tcPr>
          <w:p w:rsidR="0018722C">
            <w:pPr>
              <w:topLinePunct/>
              <w:ind w:leftChars="0" w:left="0" w:rightChars="0" w:right="0" w:firstLineChars="0" w:firstLine="0"/>
              <w:spacing w:line="240" w:lineRule="atLeast"/>
            </w:pPr>
            <w:r>
              <w:t>37-205</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4</w:t>
            </w:r>
          </w:p>
        </w:tc>
        <w:tc>
          <w:tcPr>
            <w:tcW w:w="1372" w:type="dxa"/>
          </w:tcPr>
          <w:p w:rsidR="0018722C">
            <w:pPr>
              <w:topLinePunct/>
              <w:ind w:leftChars="0" w:left="0" w:rightChars="0" w:right="0" w:firstLineChars="0" w:firstLine="0"/>
              <w:spacing w:line="240" w:lineRule="atLeast"/>
            </w:pPr>
            <w:r>
              <w:t>0</w:t>
            </w:r>
          </w:p>
        </w:tc>
        <w:tc>
          <w:tcPr>
            <w:tcW w:w="2224" w:type="dxa"/>
          </w:tcPr>
          <w:p w:rsidR="0018722C">
            <w:pPr>
              <w:topLinePunct/>
              <w:ind w:leftChars="0" w:left="0" w:rightChars="0" w:right="0" w:firstLineChars="0" w:firstLine="0"/>
              <w:spacing w:line="240" w:lineRule="atLeast"/>
            </w:pPr>
            <w:r>
              <w:t>4</w:t>
            </w:r>
          </w:p>
        </w:tc>
      </w:tr>
      <w:tr>
        <w:trPr>
          <w:trHeight w:val="240" w:hRule="atLeast"/>
        </w:trPr>
        <w:tc>
          <w:tcPr>
            <w:tcW w:w="1524" w:type="dxa"/>
          </w:tcPr>
          <w:p w:rsidR="0018722C">
            <w:pPr>
              <w:topLinePunct/>
              <w:ind w:leftChars="0" w:left="0" w:rightChars="0" w:right="0" w:firstLineChars="0" w:firstLine="0"/>
              <w:spacing w:line="240" w:lineRule="atLeast"/>
            </w:pPr>
            <w:r>
              <w:t>37-219</w:t>
            </w:r>
          </w:p>
        </w:tc>
        <w:tc>
          <w:tcPr>
            <w:tcW w:w="1300" w:type="dxa"/>
          </w:tcPr>
          <w:p w:rsidR="0018722C">
            <w:pPr>
              <w:topLinePunct/>
              <w:ind w:leftChars="0" w:left="0" w:rightChars="0" w:right="0" w:firstLineChars="0" w:firstLine="0"/>
              <w:spacing w:line="240" w:lineRule="atLeast"/>
            </w:pPr>
            <w:r>
              <w:t>4</w:t>
            </w:r>
          </w:p>
        </w:tc>
        <w:tc>
          <w:tcPr>
            <w:tcW w:w="1389" w:type="dxa"/>
          </w:tcPr>
          <w:p w:rsidR="0018722C">
            <w:pPr>
              <w:topLinePunct/>
              <w:ind w:leftChars="0" w:left="0" w:rightChars="0" w:right="0" w:firstLineChars="0" w:firstLine="0"/>
              <w:spacing w:line="240" w:lineRule="atLeast"/>
            </w:pPr>
            <w:r>
              <w:t>0</w:t>
            </w:r>
          </w:p>
        </w:tc>
        <w:tc>
          <w:tcPr>
            <w:tcW w:w="1320" w:type="dxa"/>
          </w:tcPr>
          <w:p w:rsidR="0018722C">
            <w:pPr>
              <w:topLinePunct/>
              <w:ind w:leftChars="0" w:left="0" w:rightChars="0" w:right="0" w:firstLineChars="0" w:firstLine="0"/>
              <w:spacing w:line="240" w:lineRule="atLeast"/>
            </w:pPr>
            <w:r>
              <w:t>3</w:t>
            </w:r>
          </w:p>
        </w:tc>
        <w:tc>
          <w:tcPr>
            <w:tcW w:w="1372" w:type="dxa"/>
          </w:tcPr>
          <w:p w:rsidR="0018722C">
            <w:pPr>
              <w:topLinePunct/>
              <w:ind w:leftChars="0" w:left="0" w:rightChars="0" w:right="0" w:firstLineChars="0" w:firstLine="0"/>
              <w:spacing w:line="240" w:lineRule="atLeast"/>
            </w:pPr>
            <w:r>
              <w:t>3</w:t>
            </w:r>
          </w:p>
        </w:tc>
        <w:tc>
          <w:tcPr>
            <w:tcW w:w="2224" w:type="dxa"/>
          </w:tcPr>
          <w:p w:rsidR="0018722C">
            <w:pPr>
              <w:topLinePunct/>
              <w:ind w:leftChars="0" w:left="0" w:rightChars="0" w:right="0" w:firstLineChars="0" w:firstLine="0"/>
              <w:spacing w:line="240" w:lineRule="atLeast"/>
            </w:pPr>
            <w:r>
              <w:t>0</w:t>
            </w:r>
          </w:p>
        </w:tc>
      </w:tr>
      <w:tr>
        <w:trPr>
          <w:trHeight w:val="260" w:hRule="atLeast"/>
        </w:trPr>
        <w:tc>
          <w:tcPr>
            <w:tcW w:w="1524" w:type="dxa"/>
          </w:tcPr>
          <w:p w:rsidR="0018722C">
            <w:pPr>
              <w:topLinePunct/>
              <w:ind w:leftChars="0" w:left="0" w:rightChars="0" w:right="0" w:firstLineChars="0" w:firstLine="0"/>
              <w:spacing w:line="240" w:lineRule="atLeast"/>
            </w:pPr>
            <w:r>
              <w:t>37-220</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3</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3</w:t>
            </w:r>
          </w:p>
        </w:tc>
        <w:tc>
          <w:tcPr>
            <w:tcW w:w="2224" w:type="dxa"/>
          </w:tcPr>
          <w:p w:rsidR="0018722C">
            <w:pPr>
              <w:topLinePunct/>
              <w:ind w:leftChars="0" w:left="0" w:rightChars="0" w:right="0" w:firstLineChars="0" w:firstLine="0"/>
              <w:spacing w:line="240" w:lineRule="atLeast"/>
            </w:pPr>
            <w:r>
              <w:t>4</w:t>
            </w:r>
          </w:p>
        </w:tc>
      </w:tr>
      <w:tr>
        <w:trPr>
          <w:trHeight w:val="280" w:hRule="atLeast"/>
        </w:trPr>
        <w:tc>
          <w:tcPr>
            <w:tcW w:w="1524" w:type="dxa"/>
          </w:tcPr>
          <w:p w:rsidR="0018722C">
            <w:pPr>
              <w:topLinePunct/>
              <w:ind w:leftChars="0" w:left="0" w:rightChars="0" w:right="0" w:firstLineChars="0" w:firstLine="0"/>
              <w:spacing w:line="240" w:lineRule="atLeast"/>
            </w:pPr>
            <w:r>
              <w:t>37-221</w:t>
            </w:r>
          </w:p>
        </w:tc>
        <w:tc>
          <w:tcPr>
            <w:tcW w:w="1300" w:type="dxa"/>
          </w:tcPr>
          <w:p w:rsidR="0018722C">
            <w:pPr>
              <w:topLinePunct/>
              <w:ind w:leftChars="0" w:left="0" w:rightChars="0" w:right="0" w:firstLineChars="0" w:firstLine="0"/>
              <w:spacing w:line="240" w:lineRule="atLeast"/>
            </w:pPr>
            <w:r>
              <w:t>2</w:t>
            </w:r>
          </w:p>
        </w:tc>
        <w:tc>
          <w:tcPr>
            <w:tcW w:w="1389" w:type="dxa"/>
          </w:tcPr>
          <w:p w:rsidR="0018722C">
            <w:pPr>
              <w:topLinePunct/>
              <w:ind w:leftChars="0" w:left="0" w:rightChars="0" w:right="0" w:firstLineChars="0" w:firstLine="0"/>
              <w:spacing w:line="240" w:lineRule="atLeast"/>
            </w:pPr>
            <w:r>
              <w:t>4</w:t>
            </w:r>
          </w:p>
        </w:tc>
        <w:tc>
          <w:tcPr>
            <w:tcW w:w="1320" w:type="dxa"/>
          </w:tcPr>
          <w:p w:rsidR="0018722C">
            <w:pPr>
              <w:topLinePunct/>
              <w:ind w:leftChars="0" w:left="0" w:rightChars="0" w:right="0" w:firstLineChars="0" w:firstLine="0"/>
              <w:spacing w:line="240" w:lineRule="atLeast"/>
            </w:pPr>
            <w:r>
              <w:t>4</w:t>
            </w:r>
          </w:p>
        </w:tc>
        <w:tc>
          <w:tcPr>
            <w:tcW w:w="1372" w:type="dxa"/>
          </w:tcPr>
          <w:p w:rsidR="0018722C">
            <w:pPr>
              <w:topLinePunct/>
              <w:ind w:leftChars="0" w:left="0" w:rightChars="0" w:right="0" w:firstLineChars="0" w:firstLine="0"/>
              <w:spacing w:line="240" w:lineRule="atLeast"/>
            </w:pPr>
            <w:r>
              <w:t>4</w:t>
            </w:r>
          </w:p>
        </w:tc>
        <w:tc>
          <w:tcPr>
            <w:tcW w:w="2224" w:type="dxa"/>
          </w:tcPr>
          <w:p w:rsidR="0018722C">
            <w:pPr>
              <w:topLinePunct/>
              <w:ind w:leftChars="0" w:left="0" w:rightChars="0" w:right="0" w:firstLineChars="0" w:firstLine="0"/>
              <w:spacing w:line="240" w:lineRule="atLeast"/>
            </w:pPr>
            <w:r>
              <w:rPr>
                <w:rFonts w:ascii="宋体" w:eastAsia="宋体" w:hint="eastAsia"/>
              </w:rPr>
              <w:t>无</w:t>
            </w:r>
          </w:p>
        </w:tc>
      </w:tr>
      <w:tr>
        <w:trPr>
          <w:trHeight w:val="280" w:hRule="atLeast"/>
        </w:trPr>
        <w:tc>
          <w:tcPr>
            <w:tcW w:w="1524" w:type="dxa"/>
          </w:tcPr>
          <w:p w:rsidR="0018722C">
            <w:pPr>
              <w:topLinePunct/>
              <w:ind w:leftChars="0" w:left="0" w:rightChars="0" w:right="0" w:firstLineChars="0" w:firstLine="0"/>
              <w:spacing w:line="240" w:lineRule="atLeast"/>
            </w:pPr>
            <w:r>
              <w:t>37-222</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3</w:t>
            </w:r>
          </w:p>
        </w:tc>
        <w:tc>
          <w:tcPr>
            <w:tcW w:w="1320" w:type="dxa"/>
          </w:tcPr>
          <w:p w:rsidR="0018722C">
            <w:pPr>
              <w:topLinePunct/>
              <w:ind w:leftChars="0" w:left="0" w:rightChars="0" w:right="0" w:firstLineChars="0" w:firstLine="0"/>
              <w:spacing w:line="240" w:lineRule="atLeast"/>
            </w:pPr>
            <w:r>
              <w:t>0</w:t>
            </w:r>
          </w:p>
        </w:tc>
        <w:tc>
          <w:tcPr>
            <w:tcW w:w="1372" w:type="dxa"/>
          </w:tcPr>
          <w:p w:rsidR="0018722C">
            <w:pPr>
              <w:topLinePunct/>
              <w:ind w:leftChars="0" w:left="0" w:rightChars="0" w:right="0" w:firstLineChars="0" w:firstLine="0"/>
              <w:spacing w:line="240" w:lineRule="atLeast"/>
            </w:pPr>
            <w:r>
              <w:t>0</w:t>
            </w:r>
          </w:p>
        </w:tc>
        <w:tc>
          <w:tcPr>
            <w:tcW w:w="2224" w:type="dxa"/>
          </w:tcPr>
          <w:p w:rsidR="0018722C">
            <w:pPr>
              <w:topLinePunct/>
              <w:ind w:leftChars="0" w:left="0" w:rightChars="0" w:right="0" w:firstLineChars="0" w:firstLine="0"/>
              <w:spacing w:line="240" w:lineRule="atLeast"/>
            </w:pPr>
            <w:r>
              <w:t>4</w:t>
            </w:r>
          </w:p>
        </w:tc>
      </w:tr>
      <w:tr>
        <w:trPr>
          <w:trHeight w:val="260" w:hRule="atLeast"/>
        </w:trPr>
        <w:tc>
          <w:tcPr>
            <w:tcW w:w="1524" w:type="dxa"/>
          </w:tcPr>
          <w:p w:rsidR="0018722C">
            <w:pPr>
              <w:topLinePunct/>
              <w:ind w:leftChars="0" w:left="0" w:rightChars="0" w:right="0" w:firstLineChars="0" w:firstLine="0"/>
              <w:spacing w:line="240" w:lineRule="atLeast"/>
            </w:pPr>
            <w:r>
              <w:t>37-225</w:t>
            </w:r>
          </w:p>
        </w:tc>
        <w:tc>
          <w:tcPr>
            <w:tcW w:w="1300"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2</w:t>
            </w:r>
          </w:p>
        </w:tc>
        <w:tc>
          <w:tcPr>
            <w:tcW w:w="1320" w:type="dxa"/>
          </w:tcPr>
          <w:p w:rsidR="0018722C">
            <w:pPr>
              <w:topLinePunct/>
              <w:ind w:leftChars="0" w:left="0" w:rightChars="0" w:right="0" w:firstLineChars="0" w:firstLine="0"/>
              <w:spacing w:line="240" w:lineRule="atLeast"/>
            </w:pPr>
            <w:r>
              <w:t>4</w:t>
            </w:r>
          </w:p>
        </w:tc>
        <w:tc>
          <w:tcPr>
            <w:tcW w:w="1372" w:type="dxa"/>
          </w:tcPr>
          <w:p w:rsidR="0018722C">
            <w:pPr>
              <w:topLinePunct/>
              <w:ind w:leftChars="0" w:left="0" w:rightChars="0" w:right="0" w:firstLineChars="0" w:firstLine="0"/>
              <w:spacing w:line="240" w:lineRule="atLeast"/>
            </w:pPr>
            <w:r>
              <w:t>4</w:t>
            </w:r>
          </w:p>
        </w:tc>
        <w:tc>
          <w:tcPr>
            <w:tcW w:w="2224" w:type="dxa"/>
          </w:tcPr>
          <w:p w:rsidR="0018722C">
            <w:pPr>
              <w:topLinePunct/>
              <w:ind w:leftChars="0" w:left="0" w:rightChars="0" w:right="0" w:firstLineChars="0" w:firstLine="0"/>
              <w:spacing w:line="240" w:lineRule="atLeast"/>
            </w:pPr>
            <w:r>
              <w:t>0</w:t>
            </w:r>
          </w:p>
        </w:tc>
      </w:tr>
      <w:tr>
        <w:trPr>
          <w:trHeight w:val="260" w:hRule="atLeast"/>
        </w:trPr>
        <w:tc>
          <w:tcPr>
            <w:tcW w:w="1524" w:type="dxa"/>
            <w:tcBorders>
              <w:bottom w:val="single" w:sz="12" w:space="0" w:color="000000"/>
            </w:tcBorders>
          </w:tcPr>
          <w:p w:rsidR="0018722C">
            <w:pPr>
              <w:topLinePunct/>
              <w:ind w:leftChars="0" w:left="0" w:rightChars="0" w:right="0" w:firstLineChars="0" w:firstLine="0"/>
              <w:spacing w:line="240" w:lineRule="atLeast"/>
            </w:pPr>
            <w:r>
              <w:t>37-250</w:t>
            </w:r>
          </w:p>
        </w:tc>
        <w:tc>
          <w:tcPr>
            <w:tcW w:w="1300" w:type="dxa"/>
            <w:tcBorders>
              <w:bottom w:val="single" w:sz="12" w:space="0" w:color="000000"/>
            </w:tcBorders>
          </w:tcPr>
          <w:p w:rsidR="0018722C">
            <w:pPr>
              <w:topLinePunct/>
              <w:ind w:leftChars="0" w:left="0" w:rightChars="0" w:right="0" w:firstLineChars="0" w:firstLine="0"/>
              <w:spacing w:line="240" w:lineRule="atLeast"/>
            </w:pPr>
            <w:r>
              <w:t>2</w:t>
            </w:r>
          </w:p>
        </w:tc>
        <w:tc>
          <w:tcPr>
            <w:tcW w:w="1389" w:type="dxa"/>
            <w:tcBorders>
              <w:bottom w:val="single" w:sz="12" w:space="0" w:color="000000"/>
            </w:tcBorders>
          </w:tcPr>
          <w:p w:rsidR="0018722C">
            <w:pPr>
              <w:topLinePunct/>
              <w:ind w:leftChars="0" w:left="0" w:rightChars="0" w:right="0" w:firstLineChars="0" w:firstLine="0"/>
              <w:spacing w:line="240" w:lineRule="atLeast"/>
            </w:pPr>
            <w:r>
              <w:t>0</w:t>
            </w:r>
          </w:p>
        </w:tc>
        <w:tc>
          <w:tcPr>
            <w:tcW w:w="1320" w:type="dxa"/>
            <w:tcBorders>
              <w:bottom w:val="single" w:sz="12" w:space="0" w:color="000000"/>
            </w:tcBorders>
          </w:tcPr>
          <w:p w:rsidR="0018722C">
            <w:pPr>
              <w:topLinePunct/>
              <w:ind w:leftChars="0" w:left="0" w:rightChars="0" w:right="0" w:firstLineChars="0" w:firstLine="0"/>
              <w:spacing w:line="240" w:lineRule="atLeast"/>
            </w:pPr>
            <w:r>
              <w:t>3</w:t>
            </w:r>
          </w:p>
        </w:tc>
        <w:tc>
          <w:tcPr>
            <w:tcW w:w="1372" w:type="dxa"/>
            <w:tcBorders>
              <w:bottom w:val="single" w:sz="12" w:space="0" w:color="000000"/>
            </w:tcBorders>
          </w:tcPr>
          <w:p w:rsidR="0018722C">
            <w:pPr>
              <w:topLinePunct/>
              <w:ind w:leftChars="0" w:left="0" w:rightChars="0" w:right="0" w:firstLineChars="0" w:firstLine="0"/>
              <w:spacing w:line="240" w:lineRule="atLeast"/>
            </w:pPr>
            <w:r>
              <w:t>4</w:t>
            </w:r>
          </w:p>
        </w:tc>
        <w:tc>
          <w:tcPr>
            <w:tcW w:w="2224" w:type="dxa"/>
            <w:tcBorders>
              <w:bottom w:val="single" w:sz="12" w:space="0" w:color="000000"/>
            </w:tcBorders>
          </w:tcPr>
          <w:p w:rsidR="0018722C">
            <w:pPr>
              <w:topLinePunct/>
              <w:ind w:leftChars="0" w:left="0" w:rightChars="0" w:right="0" w:firstLineChars="0" w:firstLine="0"/>
              <w:spacing w:line="240" w:lineRule="atLeast"/>
            </w:pPr>
            <w:r>
              <w:t>4</w:t>
            </w:r>
          </w:p>
        </w:tc>
      </w:tr>
    </w:tbl>
    <w:p w:rsidR="0018722C">
      <w:pPr>
        <w:pStyle w:val="affa"/>
      </w:pPr>
    </w:p>
    <w:p w:rsidR="0018722C">
      <w:pPr>
        <w:topLinePunct/>
      </w:pPr>
      <w:r>
        <w:rPr>
          <w:rFonts w:ascii="Times New Roman" w:eastAsia="Times New Roman"/>
        </w:rPr>
        <w:t>M37</w:t>
      </w:r>
      <w:r>
        <w:t>株系单株共</w:t>
      </w:r>
      <w:r>
        <w:rPr>
          <w:rFonts w:ascii="Times New Roman" w:eastAsia="Times New Roman"/>
        </w:rPr>
        <w:t>237</w:t>
      </w:r>
      <w:r>
        <w:t>株，其中病级为</w:t>
      </w:r>
      <w:r>
        <w:rPr>
          <w:rFonts w:ascii="Times New Roman" w:eastAsia="Times New Roman"/>
        </w:rPr>
        <w:t>0</w:t>
      </w:r>
      <w:r>
        <w:t>的有</w:t>
      </w:r>
      <w:r>
        <w:rPr>
          <w:rFonts w:ascii="Times New Roman" w:eastAsia="Times New Roman"/>
        </w:rPr>
        <w:t>105</w:t>
      </w:r>
      <w:r>
        <w:t>株，占总株数的</w:t>
      </w:r>
      <w:r>
        <w:rPr>
          <w:rFonts w:ascii="Times New Roman" w:eastAsia="Times New Roman"/>
        </w:rPr>
        <w:t>44</w:t>
      </w:r>
      <w:r>
        <w:rPr>
          <w:rFonts w:ascii="Times New Roman" w:eastAsia="Times New Roman"/>
        </w:rPr>
        <w:t>.</w:t>
      </w:r>
      <w:r>
        <w:rPr>
          <w:rFonts w:ascii="Times New Roman" w:eastAsia="Times New Roman"/>
        </w:rPr>
        <w:t>30</w:t>
      </w:r>
      <w:r>
        <w:rPr>
          <w:rFonts w:ascii="Times New Roman" w:eastAsia="Times New Roman"/>
        </w:rPr>
        <w:t> %</w:t>
      </w:r>
      <w:r>
        <w:t>；病级为</w:t>
      </w:r>
    </w:p>
    <w:p w:rsidR="0018722C">
      <w:pPr>
        <w:topLinePunct/>
      </w:pPr>
      <w:r>
        <w:rPr>
          <w:rFonts w:ascii="Times New Roman" w:eastAsia="Times New Roman"/>
        </w:rPr>
        <w:t>1</w:t>
      </w:r>
      <w:r>
        <w:t>的有</w:t>
      </w:r>
      <w:r>
        <w:rPr>
          <w:rFonts w:ascii="Times New Roman" w:eastAsia="Times New Roman"/>
        </w:rPr>
        <w:t>15</w:t>
      </w:r>
      <w:r>
        <w:t>株，占总株数的</w:t>
      </w:r>
      <w:r>
        <w:rPr>
          <w:rFonts w:ascii="Times New Roman" w:eastAsia="Times New Roman"/>
        </w:rPr>
        <w:t>6</w:t>
      </w:r>
      <w:r>
        <w:rPr>
          <w:rFonts w:ascii="Times New Roman" w:eastAsia="Times New Roman"/>
        </w:rPr>
        <w:t>.</w:t>
      </w:r>
      <w:r>
        <w:rPr>
          <w:rFonts w:ascii="Times New Roman" w:eastAsia="Times New Roman"/>
        </w:rPr>
        <w:t>33</w:t>
      </w:r>
      <w:r>
        <w:rPr>
          <w:rFonts w:ascii="Times New Roman" w:eastAsia="Times New Roman"/>
        </w:rPr>
        <w:t> %</w:t>
      </w:r>
      <w:r>
        <w:t>；病级为</w:t>
      </w:r>
      <w:r>
        <w:rPr>
          <w:rFonts w:ascii="Times New Roman" w:eastAsia="Times New Roman"/>
        </w:rPr>
        <w:t>2</w:t>
      </w:r>
      <w:r>
        <w:t>的有</w:t>
      </w:r>
      <w:r>
        <w:rPr>
          <w:rFonts w:ascii="Times New Roman" w:eastAsia="Times New Roman"/>
        </w:rPr>
        <w:t>36</w:t>
      </w:r>
      <w:r>
        <w:t>株，占总株数的</w:t>
      </w:r>
      <w:r>
        <w:rPr>
          <w:rFonts w:ascii="Times New Roman" w:eastAsia="Times New Roman"/>
        </w:rPr>
        <w:t>15</w:t>
      </w:r>
      <w:r>
        <w:rPr>
          <w:rFonts w:ascii="Times New Roman" w:eastAsia="Times New Roman"/>
        </w:rPr>
        <w:t>.</w:t>
      </w:r>
      <w:r>
        <w:rPr>
          <w:rFonts w:ascii="Times New Roman" w:eastAsia="Times New Roman"/>
        </w:rPr>
        <w:t>19</w:t>
      </w:r>
      <w:r>
        <w:rPr>
          <w:rFonts w:ascii="Times New Roman" w:eastAsia="Times New Roman"/>
        </w:rPr>
        <w:t> %</w:t>
      </w:r>
      <w:r>
        <w:t>；病级为 </w:t>
      </w:r>
      <w:r>
        <w:rPr>
          <w:rFonts w:ascii="Times New Roman" w:eastAsia="Times New Roman"/>
        </w:rPr>
        <w:t>3</w:t>
      </w:r>
    </w:p>
    <w:p w:rsidR="0018722C">
      <w:pPr>
        <w:topLinePunct/>
      </w:pPr>
      <w:r>
        <w:t>的有</w:t>
      </w:r>
      <w:r>
        <w:rPr>
          <w:rFonts w:ascii="Times New Roman" w:eastAsia="Times New Roman"/>
        </w:rPr>
        <w:t>50</w:t>
      </w:r>
      <w:r>
        <w:t>株，占总株数的</w:t>
      </w:r>
      <w:r>
        <w:rPr>
          <w:rFonts w:ascii="Times New Roman" w:eastAsia="Times New Roman"/>
        </w:rPr>
        <w:t>21</w:t>
      </w:r>
      <w:r>
        <w:rPr>
          <w:rFonts w:ascii="Times New Roman" w:eastAsia="Times New Roman"/>
        </w:rPr>
        <w:t>.</w:t>
      </w:r>
      <w:r>
        <w:rPr>
          <w:rFonts w:ascii="Times New Roman" w:eastAsia="Times New Roman"/>
        </w:rPr>
        <w:t>10</w:t>
      </w:r>
      <w:r>
        <w:rPr>
          <w:rFonts w:ascii="Times New Roman" w:eastAsia="Times New Roman"/>
        </w:rPr>
        <w:t> %</w:t>
      </w:r>
      <w:r>
        <w:t>；病级为</w:t>
      </w:r>
      <w:r>
        <w:rPr>
          <w:rFonts w:ascii="Times New Roman" w:eastAsia="Times New Roman"/>
        </w:rPr>
        <w:t>4</w:t>
      </w:r>
      <w:r>
        <w:t>的有</w:t>
      </w:r>
      <w:r>
        <w:rPr>
          <w:rFonts w:ascii="Times New Roman" w:eastAsia="Times New Roman"/>
        </w:rPr>
        <w:t>31</w:t>
      </w:r>
      <w:r>
        <w:t>株，占总株数的</w:t>
      </w:r>
      <w:r>
        <w:rPr>
          <w:rFonts w:ascii="Times New Roman" w:eastAsia="Times New Roman"/>
        </w:rPr>
        <w:t>13</w:t>
      </w:r>
      <w:r>
        <w:rPr>
          <w:rFonts w:ascii="Times New Roman" w:eastAsia="Times New Roman"/>
        </w:rPr>
        <w:t>.</w:t>
      </w:r>
      <w:r>
        <w:rPr>
          <w:rFonts w:ascii="Times New Roman" w:eastAsia="Times New Roman"/>
        </w:rPr>
        <w:t>08</w:t>
      </w:r>
      <w:r>
        <w:rPr>
          <w:rFonts w:ascii="Times New Roman" w:eastAsia="Times New Roman"/>
        </w:rPr>
        <w:t> %</w:t>
      </w:r>
      <w:r>
        <w:t>；有足够的抗病株和感病株构成抗池和感池。</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38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3"/>
        <w:topLinePunct/>
        <w:ind w:left="200" w:hangingChars="200" w:hanging="200"/>
      </w:pPr>
      <w:r>
        <w:rPr>
          <w:b/>
        </w:rPr>
        <w:t>6.2.8</w:t>
      </w:r>
      <w:r>
        <w:t xml:space="preserve"> </w:t>
      </w:r>
      <w:r>
        <w:rPr>
          <w:b/>
        </w:rPr>
        <w:t>DNA</w:t>
      </w:r>
      <w:r>
        <w:t>检测结果</w:t>
      </w:r>
    </w:p>
    <w:p w:rsidR="0018722C">
      <w:pPr>
        <w:pStyle w:val="BodyText"/>
        <w:spacing w:line="338" w:lineRule="auto"/>
        <w:ind w:leftChars="0" w:left="138" w:firstLineChars="0" w:firstLine="480"/>
        <w:topLinePunct/>
      </w:pPr>
      <w:r>
        <w:rPr>
          <w:spacing w:val="-2"/>
        </w:rPr>
        <w:t>将提取的亲本及后代的</w:t>
      </w:r>
      <w:r>
        <w:rPr>
          <w:rFonts w:ascii="Times New Roman" w:eastAsia="Times New Roman"/>
        </w:rPr>
        <w:t>135</w:t>
      </w:r>
      <w:r>
        <w:rPr>
          <w:spacing w:val="-12"/>
        </w:rPr>
        <w:t>个</w:t>
      </w:r>
      <w:r>
        <w:rPr>
          <w:rFonts w:ascii="Times New Roman" w:eastAsia="Times New Roman"/>
        </w:rPr>
        <w:t>DNA</w:t>
      </w:r>
      <w:r>
        <w:rPr>
          <w:spacing w:val="-2"/>
        </w:rPr>
        <w:t>通过琼脂糖凝胶电泳进行检测，图</w:t>
      </w:r>
      <w:r>
        <w:rPr>
          <w:rFonts w:ascii="Times New Roman" w:eastAsia="Times New Roman"/>
        </w:rPr>
        <w:t>6-4</w:t>
      </w:r>
      <w:r>
        <w:t>是选取</w:t>
      </w:r>
      <w:r>
        <w:rPr>
          <w:spacing w:val="-4"/>
        </w:rPr>
        <w:t>其中浓度较高的</w:t>
      </w:r>
      <w:r>
        <w:rPr>
          <w:rFonts w:ascii="Times New Roman" w:eastAsia="Times New Roman"/>
        </w:rPr>
        <w:t>DNA</w:t>
      </w:r>
      <w:r>
        <w:t>进行琼脂糖凝胶电泳检测的结果。</w:t>
      </w:r>
    </w:p>
    <w:p w:rsidR="0018722C">
      <w:pPr>
        <w:topLinePunct/>
      </w:pPr>
      <w:r>
        <w:rPr>
          <w:rFonts w:cstheme="minorBidi" w:hAnsiTheme="minorHAnsi" w:eastAsiaTheme="minorHAnsi" w:asciiTheme="minorHAnsi" w:ascii="宋体" w:eastAsia="宋体" w:hint="eastAsia"/>
        </w:rPr>
        <w:t>注</w:t>
      </w:r>
      <w:r w:rsidR="001852F3">
        <w:rPr>
          <w:rFonts w:cstheme="minorBidi" w:hAnsiTheme="minorHAnsi" w:eastAsiaTheme="minorHAnsi" w:asciiTheme="minorHAnsi" w:ascii="宋体" w:eastAsia="宋体" w:hint="eastAsia"/>
        </w:rPr>
        <w:t xml:space="preserve">：</w:t>
      </w:r>
      <w:r>
        <w:rPr>
          <w:rFonts w:cstheme="minorBidi" w:hAnsiTheme="minorHAnsi" w:eastAsiaTheme="minorHAnsi" w:asciiTheme="minorHAnsi"/>
        </w:rPr>
        <w:t>1. M37-216, </w:t>
      </w:r>
      <w:r w:rsidR="001852F3">
        <w:rPr>
          <w:rFonts w:cstheme="minorBidi" w:hAnsiTheme="minorHAnsi" w:eastAsiaTheme="minorHAnsi" w:asciiTheme="minorHAnsi"/>
        </w:rPr>
        <w:t xml:space="preserve">  2. M37-128-C, </w:t>
      </w:r>
      <w:r w:rsidR="001852F3">
        <w:rPr>
          <w:rFonts w:cstheme="minorBidi" w:hAnsiTheme="minorHAnsi" w:eastAsiaTheme="minorHAnsi" w:asciiTheme="minorHAnsi"/>
        </w:rPr>
        <w:t xml:space="preserve"> 3. M37-158-D, </w:t>
      </w:r>
      <w:r w:rsidR="001852F3">
        <w:rPr>
          <w:rFonts w:cstheme="minorBidi" w:hAnsiTheme="minorHAnsi" w:eastAsiaTheme="minorHAnsi" w:asciiTheme="minorHAnsi"/>
        </w:rPr>
        <w:t xml:space="preserve">  4. M37-128-B, </w:t>
      </w:r>
      <w:r w:rsidR="001852F3">
        <w:rPr>
          <w:rFonts w:cstheme="minorBidi" w:hAnsiTheme="minorHAnsi" w:eastAsiaTheme="minorHAnsi" w:asciiTheme="minorHAnsi"/>
        </w:rPr>
        <w:t xml:space="preserve">  5. M37-165-D, </w:t>
      </w:r>
      <w:r w:rsidR="001852F3">
        <w:rPr>
          <w:rFonts w:cstheme="minorBidi" w:hAnsiTheme="minorHAnsi" w:eastAsiaTheme="minorHAnsi" w:asciiTheme="minorHAnsi"/>
        </w:rPr>
        <w:t xml:space="preserve"> 6. M37-195-B, </w:t>
      </w:r>
      <w:r w:rsidR="001852F3">
        <w:rPr>
          <w:rFonts w:cstheme="minorBidi" w:hAnsiTheme="minorHAnsi" w:eastAsiaTheme="minorHAnsi" w:asciiTheme="minorHAnsi"/>
        </w:rPr>
        <w:t xml:space="preserve">  7. M37-139-D, </w:t>
      </w:r>
      <w:r w:rsidR="001852F3">
        <w:rPr>
          <w:rFonts w:cstheme="minorBidi" w:hAnsiTheme="minorHAnsi" w:eastAsiaTheme="minorHAnsi" w:asciiTheme="minorHAnsi"/>
        </w:rPr>
        <w:t xml:space="preserve">8. M37-120-B</w:t>
      </w:r>
      <w:r w:rsidR="001852F3">
        <w:rPr>
          <w:rFonts w:cstheme="minorBidi" w:hAnsiTheme="minorHAnsi" w:eastAsiaTheme="minorHAnsi" w:asciiTheme="minorHAnsi"/>
        </w:rPr>
        <w:t>,</w:t>
      </w:r>
    </w:p>
    <w:p w:rsidR="0018722C">
      <w:pPr>
        <w:pStyle w:val="aff7"/>
        <w:topLinePunct/>
      </w:pPr>
      <w:r>
        <w:drawing>
          <wp:inline>
            <wp:extent cx="3714750" cy="1323975"/>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33" cstate="print"/>
                    <a:stretch>
                      <a:fillRect/>
                    </a:stretch>
                  </pic:blipFill>
                  <pic:spPr>
                    <a:xfrm>
                      <a:off x="0" y="0"/>
                      <a:ext cx="3714750" cy="1323975"/>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9. M37-222-C, </w:t>
      </w:r>
      <w:r w:rsidR="001852F3">
        <w:rPr>
          <w:rFonts w:cstheme="minorBidi" w:hAnsiTheme="minorHAnsi" w:eastAsiaTheme="minorHAnsi" w:asciiTheme="minorHAnsi"/>
        </w:rPr>
        <w:t xml:space="preserve">  10. M37-61-B, </w:t>
      </w:r>
      <w:r w:rsidR="001852F3">
        <w:rPr>
          <w:rFonts w:cstheme="minorBidi" w:hAnsiTheme="minorHAnsi" w:eastAsiaTheme="minorHAnsi" w:asciiTheme="minorHAnsi"/>
        </w:rPr>
        <w:t xml:space="preserve">  11. M37-188-D</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6-4  </w:t>
      </w:r>
      <w:r>
        <w:rPr>
          <w:rFonts w:ascii="黑体" w:eastAsia="黑体" w:hint="eastAsia" w:cstheme="minorBidi" w:hAnsiTheme="minorHAnsi"/>
        </w:rPr>
        <w:t>亲本基因组</w:t>
      </w:r>
      <w:r>
        <w:rPr>
          <w:rFonts w:cstheme="minorBidi" w:hAnsiTheme="minorHAnsi" w:eastAsiaTheme="minorHAnsi" w:asciiTheme="minorHAnsi"/>
        </w:rPr>
        <w:t>DNA</w:t>
      </w:r>
      <w:r>
        <w:rPr>
          <w:rFonts w:ascii="黑体" w:eastAsia="黑体" w:hint="eastAsia" w:cstheme="minorBidi" w:hAnsiTheme="minorHAnsi"/>
        </w:rPr>
        <w:t>及部分</w:t>
      </w:r>
      <w:r>
        <w:rPr>
          <w:rFonts w:cstheme="minorBidi" w:hAnsiTheme="minorHAnsi" w:eastAsiaTheme="minorHAnsi" w:asciiTheme="minorHAnsi"/>
        </w:rPr>
        <w:t>M37</w:t>
      </w:r>
      <w:r>
        <w:rPr>
          <w:rFonts w:ascii="黑体" w:eastAsia="黑体" w:hint="eastAsia" w:cstheme="minorBidi" w:hAnsiTheme="minorHAnsi"/>
        </w:rPr>
        <w:t>单株基因组</w:t>
      </w:r>
      <w:r>
        <w:rPr>
          <w:rFonts w:cstheme="minorBidi" w:hAnsiTheme="minorHAnsi" w:eastAsiaTheme="minorHAnsi" w:asciiTheme="minorHAnsi"/>
        </w:rPr>
        <w:t>DNA</w:t>
      </w:r>
      <w:r>
        <w:rPr>
          <w:rFonts w:ascii="黑体" w:eastAsia="黑体" w:hint="eastAsia" w:cstheme="minorBidi" w:hAnsiTheme="minorHAnsi"/>
        </w:rPr>
        <w:t>琼脂糖凝胶电泳图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6-4</w:t>
      </w:r>
      <w:r>
        <w:t xml:space="preserve">  </w:t>
      </w:r>
      <w:r w:rsidRPr="00DB64CE">
        <w:rPr>
          <w:rFonts w:cstheme="minorBidi" w:hAnsiTheme="minorHAnsi" w:eastAsiaTheme="minorHAnsi" w:asciiTheme="minorHAnsi"/>
        </w:rPr>
        <w:t>Electrophoresis picture of parents total DNA and same M37 generations total DNA</w:t>
      </w:r>
    </w:p>
    <w:p w:rsidR="0018722C">
      <w:pPr>
        <w:topLinePunct/>
      </w:pPr>
      <w:r>
        <w:t>从</w:t>
      </w:r>
      <w:r>
        <w:t>图</w:t>
      </w:r>
      <w:r>
        <w:rPr>
          <w:rFonts w:ascii="Times New Roman" w:eastAsia="Times New Roman"/>
        </w:rPr>
        <w:t>6-4</w:t>
      </w:r>
      <w:r>
        <w:t>中可看出，提取的</w:t>
      </w:r>
      <w:r>
        <w:rPr>
          <w:rFonts w:ascii="Times New Roman" w:eastAsia="Times New Roman"/>
        </w:rPr>
        <w:t>DNA</w:t>
      </w:r>
      <w:r>
        <w:t>质量较好，可以用来进行后续的</w:t>
      </w:r>
      <w:r>
        <w:rPr>
          <w:rFonts w:ascii="Times New Roman" w:eastAsia="Times New Roman"/>
        </w:rPr>
        <w:t>PCR</w:t>
      </w:r>
      <w:r>
        <w:t>试验。</w:t>
      </w:r>
    </w:p>
    <w:p w:rsidR="0018722C">
      <w:pPr>
        <w:pStyle w:val="Heading3"/>
        <w:topLinePunct/>
        <w:ind w:left="200" w:hangingChars="200" w:hanging="200"/>
      </w:pPr>
      <w:r>
        <w:rPr>
          <w:b/>
        </w:rPr>
        <w:t>6.2.9</w:t>
      </w:r>
      <w:r>
        <w:t xml:space="preserve"> </w:t>
      </w:r>
      <w:r>
        <w:t>在亲本间扩增出多态性的引物筛选结果</w:t>
      </w:r>
    </w:p>
    <w:p w:rsidR="0018722C">
      <w:pPr>
        <w:pStyle w:val="Heading4"/>
        <w:topLinePunct/>
        <w:ind w:left="200" w:hangingChars="200" w:hanging="200"/>
      </w:pPr>
      <w:r>
        <w:rPr>
          <w:b/>
        </w:rPr>
        <w:t>6.2.9.1</w:t>
      </w:r>
      <w:r>
        <w:t xml:space="preserve"> </w:t>
      </w:r>
      <w:r>
        <w:rPr>
          <w:b/>
        </w:rPr>
        <w:t>RGA</w:t>
      </w:r>
      <w:r>
        <w:t>在亲本间扩增出多态性的结果</w:t>
      </w:r>
    </w:p>
    <w:p w:rsidR="0018722C">
      <w:pPr>
        <w:topLinePunct/>
      </w:pPr>
      <w:r>
        <w:t>使用</w:t>
      </w:r>
      <w:r>
        <w:rPr>
          <w:rFonts w:ascii="Times New Roman" w:eastAsia="Times New Roman"/>
        </w:rPr>
        <w:t>10</w:t>
      </w:r>
      <w:r>
        <w:t>对</w:t>
      </w:r>
      <w:r>
        <w:rPr>
          <w:rFonts w:ascii="Times New Roman" w:eastAsia="Times New Roman"/>
        </w:rPr>
        <w:t>RGA</w:t>
      </w:r>
      <w:r>
        <w:t>引物对两对亲本进行</w:t>
      </w:r>
      <w:r>
        <w:rPr>
          <w:rFonts w:ascii="Times New Roman" w:eastAsia="Times New Roman"/>
        </w:rPr>
        <w:t>PCR</w:t>
      </w:r>
      <w:r>
        <w:t>扩增，其中</w:t>
      </w:r>
      <w:r>
        <w:rPr>
          <w:rFonts w:ascii="Times New Roman" w:eastAsia="Times New Roman"/>
        </w:rPr>
        <w:t>3</w:t>
      </w:r>
      <w:r>
        <w:t>对引物的</w:t>
      </w:r>
      <w:r>
        <w:rPr>
          <w:rFonts w:ascii="Times New Roman" w:eastAsia="Times New Roman"/>
        </w:rPr>
        <w:t>PCR</w:t>
      </w:r>
      <w:r>
        <w:t>扩增产物有</w:t>
      </w:r>
      <w:r>
        <w:t>明显差异，占</w:t>
      </w:r>
      <w:r>
        <w:rPr>
          <w:rFonts w:ascii="Times New Roman" w:eastAsia="Times New Roman"/>
        </w:rPr>
        <w:t>RGA</w:t>
      </w:r>
      <w:r>
        <w:t>筛选引物的</w:t>
      </w:r>
      <w:r>
        <w:rPr>
          <w:rFonts w:ascii="Times New Roman" w:eastAsia="Times New Roman"/>
        </w:rPr>
        <w:t>14</w:t>
      </w:r>
      <w:r>
        <w:rPr>
          <w:rFonts w:ascii="Times New Roman" w:eastAsia="Times New Roman"/>
        </w:rPr>
        <w:t>.</w:t>
      </w:r>
      <w:r>
        <w:rPr>
          <w:rFonts w:ascii="Times New Roman" w:eastAsia="Times New Roman"/>
        </w:rPr>
        <w:t>2</w:t>
      </w:r>
      <w:r>
        <w:rPr>
          <w:rFonts w:ascii="Times New Roman" w:eastAsia="Times New Roman"/>
        </w:rPr>
        <w:t> %</w:t>
      </w:r>
      <w:r>
        <w:t>，电泳结果如</w:t>
      </w:r>
      <w:r>
        <w:t>图</w:t>
      </w:r>
      <w:r>
        <w:rPr>
          <w:rFonts w:ascii="Times New Roman" w:eastAsia="Times New Roman"/>
        </w:rPr>
        <w:t>6-5</w:t>
      </w:r>
      <w:r>
        <w:t>所示。</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r>
      <w:r>
        <w:rPr>
          <w:rFonts w:cstheme="minorBidi" w:hAnsiTheme="minorHAnsi" w:eastAsiaTheme="minorHAnsi" w:asciiTheme="minorHAnsi"/>
        </w:rPr>
        <w:t>11</w:t>
      </w:r>
      <w:r w:rsidRPr="00000000">
        <w:rPr>
          <w:rFonts w:cstheme="minorBidi" w:hAnsiTheme="minorHAnsi" w:eastAsiaTheme="minorHAnsi" w:asciiTheme="minorHAnsi"/>
        </w:rPr>
        <w:tab/>
      </w:r>
      <w:r>
        <w:rPr>
          <w:rFonts w:cstheme="minorBidi" w:hAnsiTheme="minorHAnsi" w:eastAsiaTheme="minorHAnsi" w:asciiTheme="minorHAnsi"/>
        </w:rPr>
        <w:t>12</w:t>
      </w:r>
    </w:p>
    <w:p w:rsidR="0018722C">
      <w:pPr>
        <w:pStyle w:val="aff7"/>
        <w:topLinePunct/>
      </w:pPr>
      <w:r>
        <w:rPr>
          <w:kern w:val="2"/>
          <w:sz w:val="22"/>
          <w:szCs w:val="22"/>
          <w:rFonts w:cstheme="minorBidi" w:hAnsiTheme="minorHAnsi" w:eastAsiaTheme="minorHAnsi" w:asciiTheme="minorHAnsi"/>
        </w:rPr>
        <w:drawing>
          <wp:inline>
            <wp:extent cx="3695700" cy="1447800"/>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34" cstate="print"/>
                    <a:stretch>
                      <a:fillRect/>
                    </a:stretch>
                  </pic:blipFill>
                  <pic:spPr>
                    <a:xfrm>
                      <a:off x="0" y="0"/>
                      <a:ext cx="3695700" cy="1447800"/>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注</w:t>
      </w:r>
      <w:r>
        <w:rPr>
          <w:rFonts w:ascii="宋体" w:eastAsia="宋体" w:hint="eastAsia" w:cstheme="minorBidi" w:hAnsiTheme="minorHAnsi"/>
        </w:rPr>
        <w:t>：</w:t>
      </w:r>
      <w:r>
        <w:rPr>
          <w:rFonts w:ascii="宋体" w:eastAsia="宋体" w:hint="eastAsia" w:cstheme="minorBidi" w:hAnsiTheme="minorHAnsi"/>
        </w:rPr>
        <w:t>箭</w:t>
      </w:r>
      <w:r>
        <w:rPr>
          <w:rFonts w:ascii="宋体" w:eastAsia="宋体" w:hint="eastAsia" w:cstheme="minorBidi" w:hAnsiTheme="minorHAnsi"/>
        </w:rPr>
        <w:t>头</w:t>
      </w:r>
      <w:r>
        <w:rPr>
          <w:rFonts w:ascii="宋体" w:eastAsia="宋体" w:hint="eastAsia" w:cstheme="minorBidi" w:hAnsiTheme="minorHAnsi"/>
        </w:rPr>
        <w:t>标</w:t>
      </w:r>
      <w:r>
        <w:rPr>
          <w:rFonts w:ascii="宋体" w:eastAsia="宋体" w:hint="eastAsia" w:cstheme="minorBidi" w:hAnsiTheme="minorHAnsi"/>
        </w:rPr>
        <w:t>示</w:t>
      </w:r>
      <w:r>
        <w:rPr>
          <w:rFonts w:ascii="宋体" w:eastAsia="宋体" w:hint="eastAsia" w:cstheme="minorBidi" w:hAnsiTheme="minorHAnsi"/>
        </w:rPr>
        <w:t>两</w:t>
      </w:r>
      <w:r>
        <w:rPr>
          <w:rFonts w:ascii="宋体" w:eastAsia="宋体" w:hint="eastAsia" w:cstheme="minorBidi" w:hAnsiTheme="minorHAnsi"/>
        </w:rPr>
        <w:t>对</w:t>
      </w:r>
      <w:r>
        <w:rPr>
          <w:rFonts w:ascii="宋体" w:eastAsia="宋体" w:hint="eastAsia" w:cstheme="minorBidi" w:hAnsiTheme="minorHAnsi"/>
        </w:rPr>
        <w:t>亲</w:t>
      </w:r>
      <w:r>
        <w:rPr>
          <w:rFonts w:ascii="宋体" w:eastAsia="宋体" w:hint="eastAsia" w:cstheme="minorBidi" w:hAnsiTheme="minorHAnsi"/>
        </w:rPr>
        <w:t>本</w:t>
      </w:r>
      <w:r>
        <w:rPr>
          <w:rFonts w:ascii="宋体" w:eastAsia="宋体" w:hint="eastAsia" w:cstheme="minorBidi" w:hAnsiTheme="minorHAnsi"/>
        </w:rPr>
        <w:t>间</w:t>
      </w:r>
      <w:r>
        <w:rPr>
          <w:rFonts w:ascii="宋体" w:eastAsia="宋体" w:hint="eastAsia" w:cstheme="minorBidi" w:hAnsiTheme="minorHAnsi"/>
        </w:rPr>
        <w:t>的</w:t>
      </w:r>
      <w:r>
        <w:rPr>
          <w:rFonts w:ascii="宋体" w:eastAsia="宋体" w:hint="eastAsia" w:cstheme="minorBidi" w:hAnsiTheme="minorHAnsi"/>
        </w:rPr>
        <w:t>多</w:t>
      </w:r>
      <w:r>
        <w:rPr>
          <w:rFonts w:ascii="宋体" w:eastAsia="宋体" w:hint="eastAsia" w:cstheme="minorBidi" w:hAnsiTheme="minorHAnsi"/>
        </w:rPr>
        <w:t>态</w:t>
      </w:r>
      <w:r>
        <w:rPr>
          <w:rFonts w:ascii="宋体" w:eastAsia="宋体" w:hint="eastAsia" w:cstheme="minorBidi" w:hAnsiTheme="minorHAnsi"/>
        </w:rPr>
        <w:t>性</w:t>
      </w:r>
      <w:r>
        <w:rPr>
          <w:rFonts w:ascii="宋体" w:eastAsia="宋体" w:hint="eastAsia" w:cstheme="minorBidi" w:hAnsiTheme="minorHAnsi"/>
        </w:rPr>
        <w:t>条</w:t>
      </w:r>
      <w:r>
        <w:rPr>
          <w:rFonts w:ascii="宋体" w:eastAsia="宋体" w:hint="eastAsia" w:cstheme="minorBidi" w:hAnsiTheme="minorHAnsi"/>
        </w:rPr>
        <w:t>带</w:t>
      </w:r>
      <w:r w:rsidR="001852F3">
        <w:rPr>
          <w:rFonts w:cstheme="minorBidi" w:hAnsiTheme="minorHAnsi" w:eastAsiaTheme="minorHAnsi" w:asciiTheme="minorHAnsi"/>
        </w:rPr>
        <w:t>（</w:t>
      </w:r>
      <w:r>
        <w:rPr>
          <w:kern w:val="2"/>
          <w:szCs w:val="22"/>
          <w:rFonts w:cstheme="minorBidi" w:hAnsiTheme="minorHAnsi" w:eastAsiaTheme="minorHAnsi" w:asciiTheme="minorHAnsi"/>
          <w:sz w:val="15"/>
        </w:rPr>
        <w:t>1</w:t>
      </w:r>
      <w:r>
        <w:rPr>
          <w:kern w:val="2"/>
          <w:szCs w:val="22"/>
          <w:rFonts w:ascii="宋体" w:eastAsia="宋体" w:hint="eastAsia" w:cstheme="minorBidi" w:hAnsiTheme="minorHAnsi"/>
          <w:spacing w:val="-14"/>
          <w:sz w:val="15"/>
        </w:rPr>
        <w:t>、</w:t>
      </w:r>
      <w:r>
        <w:rPr>
          <w:kern w:val="2"/>
          <w:szCs w:val="22"/>
          <w:rFonts w:cstheme="minorBidi" w:hAnsiTheme="minorHAnsi" w:eastAsiaTheme="minorHAnsi" w:asciiTheme="minorHAnsi"/>
          <w:sz w:val="15"/>
        </w:rPr>
        <w:t>2</w:t>
      </w:r>
      <w:r>
        <w:rPr>
          <w:kern w:val="2"/>
          <w:szCs w:val="22"/>
          <w:rFonts w:ascii="宋体" w:eastAsia="宋体" w:hint="eastAsia" w:cstheme="minorBidi" w:hAnsiTheme="minorHAnsi"/>
          <w:spacing w:val="-14"/>
          <w:sz w:val="15"/>
        </w:rPr>
        <w:t>、</w:t>
      </w:r>
      <w:r>
        <w:rPr>
          <w:kern w:val="2"/>
          <w:szCs w:val="22"/>
          <w:rFonts w:cstheme="minorBidi" w:hAnsiTheme="minorHAnsi" w:eastAsiaTheme="minorHAnsi" w:asciiTheme="minorHAnsi"/>
          <w:sz w:val="15"/>
        </w:rPr>
        <w:t>3</w:t>
      </w:r>
      <w:r>
        <w:rPr>
          <w:kern w:val="2"/>
          <w:szCs w:val="22"/>
          <w:rFonts w:ascii="宋体" w:eastAsia="宋体" w:hint="eastAsia" w:cstheme="minorBidi" w:hAnsiTheme="minorHAnsi"/>
          <w:spacing w:val="-14"/>
          <w:sz w:val="15"/>
        </w:rPr>
        <w:t>、</w:t>
      </w:r>
      <w:r>
        <w:rPr>
          <w:kern w:val="2"/>
          <w:szCs w:val="22"/>
          <w:rFonts w:cstheme="minorBidi" w:hAnsiTheme="minorHAnsi" w:eastAsiaTheme="minorHAnsi" w:asciiTheme="minorHAnsi"/>
          <w:spacing w:val="-5"/>
          <w:sz w:val="15"/>
        </w:rPr>
        <w:t>4</w:t>
      </w:r>
      <w:r>
        <w:rPr>
          <w:rFonts w:ascii="宋体" w:eastAsia="宋体" w:hint="eastAsia" w:cstheme="minorBidi" w:hAnsiTheme="minorHAnsi"/>
        </w:rPr>
        <w:t>）</w:t>
      </w:r>
      <w:r>
        <w:rPr>
          <w:rFonts w:cstheme="minorBidi" w:hAnsiTheme="minorHAnsi" w:eastAsiaTheme="minorHAnsi" w:asciiTheme="minorHAnsi"/>
        </w:rPr>
        <w:t>. </w:t>
      </w:r>
      <w:r>
        <w:rPr>
          <w:rFonts w:ascii="宋体" w:eastAsia="宋体" w:hint="eastAsia" w:cstheme="minorBidi" w:hAnsiTheme="minorHAnsi"/>
        </w:rPr>
        <w:t>引</w:t>
      </w:r>
      <w:r>
        <w:rPr>
          <w:rFonts w:ascii="宋体" w:eastAsia="宋体" w:hint="eastAsia" w:cstheme="minorBidi" w:hAnsiTheme="minorHAnsi"/>
        </w:rPr>
        <w:t>物</w:t>
      </w:r>
      <w:r>
        <w:rPr>
          <w:rFonts w:cstheme="minorBidi" w:hAnsiTheme="minorHAnsi" w:eastAsiaTheme="minorHAnsi" w:asciiTheme="minorHAnsi"/>
        </w:rPr>
        <w:t>Gbrga18, </w:t>
      </w:r>
      <w:r>
        <w:rPr>
          <w:rFonts w:ascii="宋体" w:eastAsia="宋体" w:hint="eastAsia" w:cstheme="minorBidi" w:hAnsiTheme="minorHAnsi"/>
        </w:rPr>
        <w:t>（</w:t>
      </w:r>
      <w:r>
        <w:rPr>
          <w:kern w:val="2"/>
          <w:szCs w:val="22"/>
          <w:rFonts w:cstheme="minorBidi" w:hAnsiTheme="minorHAnsi" w:eastAsiaTheme="minorHAnsi" w:asciiTheme="minorHAnsi"/>
          <w:sz w:val="15"/>
        </w:rPr>
        <w:t>5</w:t>
      </w:r>
      <w:r>
        <w:rPr>
          <w:kern w:val="2"/>
          <w:szCs w:val="22"/>
          <w:rFonts w:ascii="宋体" w:eastAsia="宋体" w:hint="eastAsia" w:cstheme="minorBidi" w:hAnsiTheme="minorHAnsi"/>
          <w:spacing w:val="-14"/>
          <w:sz w:val="15"/>
        </w:rPr>
        <w:t>、</w:t>
      </w:r>
      <w:r>
        <w:rPr>
          <w:kern w:val="2"/>
          <w:szCs w:val="22"/>
          <w:rFonts w:cstheme="minorBidi" w:hAnsiTheme="minorHAnsi" w:eastAsiaTheme="minorHAnsi" w:asciiTheme="minorHAnsi"/>
          <w:sz w:val="15"/>
        </w:rPr>
        <w:t>6</w:t>
      </w:r>
      <w:r>
        <w:rPr>
          <w:kern w:val="2"/>
          <w:szCs w:val="22"/>
          <w:rFonts w:ascii="宋体" w:eastAsia="宋体" w:hint="eastAsia" w:cstheme="minorBidi" w:hAnsiTheme="minorHAnsi"/>
          <w:spacing w:val="-14"/>
          <w:sz w:val="15"/>
        </w:rPr>
        <w:t>、</w:t>
      </w:r>
      <w:r>
        <w:rPr>
          <w:kern w:val="2"/>
          <w:szCs w:val="22"/>
          <w:rFonts w:cstheme="minorBidi" w:hAnsiTheme="minorHAnsi" w:eastAsiaTheme="minorHAnsi" w:asciiTheme="minorHAnsi"/>
          <w:sz w:val="15"/>
        </w:rPr>
        <w:t>7</w:t>
      </w:r>
      <w:r>
        <w:rPr>
          <w:kern w:val="2"/>
          <w:szCs w:val="22"/>
          <w:rFonts w:ascii="宋体" w:eastAsia="宋体" w:hint="eastAsia" w:cstheme="minorBidi" w:hAnsiTheme="minorHAnsi"/>
          <w:spacing w:val="-14"/>
          <w:sz w:val="15"/>
        </w:rPr>
        <w:t>、</w:t>
      </w:r>
      <w:r>
        <w:rPr>
          <w:kern w:val="2"/>
          <w:szCs w:val="22"/>
          <w:rFonts w:cstheme="minorBidi" w:hAnsiTheme="minorHAnsi" w:eastAsiaTheme="minorHAnsi" w:asciiTheme="minorHAnsi"/>
          <w:spacing w:val="-5"/>
          <w:sz w:val="15"/>
        </w:rPr>
        <w:t>8</w:t>
      </w:r>
      <w:r>
        <w:rPr>
          <w:rFonts w:ascii="宋体" w:eastAsia="宋体" w:hint="eastAsia" w:cstheme="minorBidi" w:hAnsiTheme="minorHAnsi"/>
        </w:rPr>
        <w:t>）</w:t>
      </w:r>
      <w:r>
        <w:rPr>
          <w:rFonts w:cstheme="minorBidi" w:hAnsiTheme="minorHAnsi" w:eastAsiaTheme="minorHAnsi" w:asciiTheme="minorHAnsi"/>
        </w:rPr>
        <w:t>. </w:t>
      </w:r>
      <w:r>
        <w:rPr>
          <w:rFonts w:ascii="宋体" w:eastAsia="宋体" w:hint="eastAsia" w:cstheme="minorBidi" w:hAnsiTheme="minorHAnsi"/>
        </w:rPr>
        <w:t>引</w:t>
      </w:r>
      <w:r>
        <w:rPr>
          <w:rFonts w:ascii="宋体" w:eastAsia="宋体" w:hint="eastAsia" w:cstheme="minorBidi" w:hAnsiTheme="minorHAnsi"/>
        </w:rPr>
        <w:t>物</w:t>
      </w:r>
      <w:r>
        <w:rPr>
          <w:rFonts w:cstheme="minorBidi" w:hAnsiTheme="minorHAnsi" w:eastAsiaTheme="minorHAnsi" w:asciiTheme="minorHAnsi"/>
        </w:rPr>
        <w:t>Gbrga8, </w:t>
      </w:r>
      <w:r>
        <w:rPr>
          <w:rFonts w:ascii="宋体" w:eastAsia="宋体" w:hint="eastAsia" w:cstheme="minorBidi" w:hAnsiTheme="minorHAnsi"/>
        </w:rPr>
        <w:t>（</w:t>
      </w:r>
      <w:r>
        <w:rPr>
          <w:kern w:val="2"/>
          <w:szCs w:val="22"/>
          <w:rFonts w:cstheme="minorBidi" w:hAnsiTheme="minorHAnsi" w:eastAsiaTheme="minorHAnsi" w:asciiTheme="minorHAnsi"/>
          <w:sz w:val="15"/>
        </w:rPr>
        <w:t>9</w:t>
      </w:r>
      <w:r>
        <w:rPr>
          <w:kern w:val="2"/>
          <w:szCs w:val="22"/>
          <w:rFonts w:ascii="宋体" w:eastAsia="宋体" w:hint="eastAsia" w:cstheme="minorBidi" w:hAnsiTheme="minorHAnsi"/>
          <w:spacing w:val="-14"/>
          <w:sz w:val="15"/>
        </w:rPr>
        <w:t>、</w:t>
      </w:r>
      <w:r>
        <w:rPr>
          <w:kern w:val="2"/>
          <w:szCs w:val="22"/>
          <w:rFonts w:cstheme="minorBidi" w:hAnsiTheme="minorHAnsi" w:eastAsiaTheme="minorHAnsi" w:asciiTheme="minorHAnsi"/>
          <w:sz w:val="15"/>
        </w:rPr>
        <w:t>10</w:t>
      </w:r>
      <w:r>
        <w:rPr>
          <w:kern w:val="2"/>
          <w:szCs w:val="22"/>
          <w:rFonts w:ascii="宋体" w:eastAsia="宋体" w:hint="eastAsia" w:cstheme="minorBidi" w:hAnsiTheme="minorHAnsi"/>
          <w:spacing w:val="-14"/>
          <w:sz w:val="15"/>
        </w:rPr>
        <w:t>、</w:t>
      </w:r>
      <w:r>
        <w:rPr>
          <w:kern w:val="2"/>
          <w:szCs w:val="22"/>
          <w:rFonts w:cstheme="minorBidi" w:hAnsiTheme="minorHAnsi" w:eastAsiaTheme="minorHAnsi" w:asciiTheme="minorHAnsi"/>
          <w:spacing w:val="-2"/>
          <w:sz w:val="15"/>
        </w:rPr>
        <w:t>11</w:t>
      </w:r>
      <w:r>
        <w:rPr>
          <w:kern w:val="2"/>
          <w:szCs w:val="22"/>
          <w:rFonts w:ascii="宋体" w:eastAsia="宋体" w:hint="eastAsia" w:cstheme="minorBidi" w:hAnsiTheme="minorHAnsi"/>
          <w:spacing w:val="-14"/>
          <w:sz w:val="15"/>
        </w:rPr>
        <w:t>、</w:t>
      </w:r>
      <w:r>
        <w:rPr>
          <w:kern w:val="2"/>
          <w:szCs w:val="22"/>
          <w:rFonts w:cstheme="minorBidi" w:hAnsiTheme="minorHAnsi" w:eastAsiaTheme="minorHAnsi" w:asciiTheme="minorHAnsi"/>
          <w:spacing w:val="-4"/>
          <w:sz w:val="15"/>
        </w:rPr>
        <w:t>12</w:t>
      </w:r>
      <w:r>
        <w:rPr>
          <w:rFonts w:ascii="宋体" w:eastAsia="宋体" w:hint="eastAsia" w:cstheme="minorBidi" w:hAnsiTheme="minorHAnsi"/>
        </w:rPr>
        <w:t>）</w:t>
      </w:r>
      <w:r>
        <w:rPr>
          <w:rFonts w:cstheme="minorBidi" w:hAnsiTheme="minorHAnsi" w:eastAsiaTheme="minorHAnsi" w:asciiTheme="minorHAnsi"/>
        </w:rPr>
        <w:t>. </w:t>
      </w:r>
      <w:r>
        <w:rPr>
          <w:rFonts w:ascii="宋体" w:eastAsia="宋体" w:hint="eastAsia" w:cstheme="minorBidi" w:hAnsiTheme="minorHAnsi"/>
        </w:rPr>
        <w:t>引</w:t>
      </w:r>
      <w:r>
        <w:rPr>
          <w:rFonts w:ascii="宋体" w:eastAsia="宋体" w:hint="eastAsia" w:cstheme="minorBidi" w:hAnsiTheme="minorHAnsi"/>
        </w:rPr>
        <w:t>物</w:t>
      </w:r>
      <w:r>
        <w:rPr>
          <w:rFonts w:cstheme="minorBidi" w:hAnsiTheme="minorHAnsi" w:eastAsiaTheme="minorHAnsi" w:asciiTheme="minorHAnsi"/>
        </w:rPr>
        <w:t>Gbrga42</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其中</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9</w:t>
      </w:r>
      <w:r>
        <w:rPr>
          <w:rFonts w:ascii="宋体" w:eastAsia="宋体" w:hint="eastAsia" w:cstheme="minorBidi" w:hAnsiTheme="minorHAnsi"/>
        </w:rPr>
        <w:t>使用抗病亲本新海</w:t>
      </w:r>
      <w:r>
        <w:rPr>
          <w:rFonts w:cstheme="minorBidi" w:hAnsiTheme="minorHAnsi" w:eastAsiaTheme="minorHAnsi" w:asciiTheme="minorHAnsi"/>
        </w:rPr>
        <w:t>20</w:t>
      </w:r>
      <w:r>
        <w:rPr>
          <w:rFonts w:ascii="宋体" w:eastAsia="宋体" w:hint="eastAsia" w:cstheme="minorBidi" w:hAnsiTheme="minorHAnsi"/>
        </w:rPr>
        <w:t>号的</w:t>
      </w:r>
      <w:r>
        <w:rPr>
          <w:rFonts w:cstheme="minorBidi" w:hAnsiTheme="minorHAnsi" w:eastAsiaTheme="minorHAnsi" w:asciiTheme="minorHAnsi"/>
        </w:rPr>
        <w:t>DNA, </w:t>
      </w:r>
      <w:r w:rsidR="001852F3">
        <w:rPr>
          <w:rFonts w:cstheme="minorBidi" w:hAnsiTheme="minorHAnsi" w:eastAsiaTheme="minorHAnsi" w:asciiTheme="minorHAnsi"/>
        </w:rPr>
        <w:t xml:space="preserve">  2</w:t>
      </w:r>
      <w:r>
        <w:rPr>
          <w:rFonts w:ascii="宋体" w:eastAsia="宋体" w:hint="eastAsia" w:cstheme="minorBidi" w:hAnsiTheme="minorHAnsi"/>
        </w:rPr>
        <w:t>、</w:t>
      </w:r>
      <w:r>
        <w:rPr>
          <w:rFonts w:cstheme="minorBidi" w:hAnsiTheme="minorHAnsi" w:eastAsiaTheme="minorHAnsi" w:asciiTheme="minorHAnsi"/>
        </w:rPr>
        <w:t>6</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使用感病亲本硕丰</w:t>
      </w:r>
      <w:r>
        <w:rPr>
          <w:rFonts w:cstheme="minorBidi" w:hAnsiTheme="minorHAnsi" w:eastAsiaTheme="minorHAnsi" w:asciiTheme="minorHAnsi"/>
        </w:rPr>
        <w:t>1</w:t>
      </w:r>
      <w:r>
        <w:rPr>
          <w:rFonts w:ascii="宋体" w:eastAsia="宋体" w:hint="eastAsia" w:cstheme="minorBidi" w:hAnsiTheme="minorHAnsi"/>
        </w:rPr>
        <w:t>号</w:t>
      </w:r>
      <w:r>
        <w:rPr>
          <w:kern w:val="2"/>
          <w:sz w:val="15"/>
          <w:rFonts w:hint="eastAsia"/>
        </w:rPr>
        <w:t>，</w:t>
      </w:r>
      <w:r w:rsidR="001852F3">
        <w:rPr>
          <w:rFonts w:cstheme="minorBidi" w:hAnsiTheme="minorHAnsi" w:eastAsiaTheme="minorHAnsi" w:asciiTheme="minorHAnsi"/>
        </w:rPr>
        <w:t xml:space="preserve">   3</w:t>
      </w:r>
      <w:r>
        <w:rPr>
          <w:rFonts w:ascii="宋体" w:eastAsia="宋体" w:hint="eastAsia" w:cstheme="minorBidi" w:hAnsiTheme="minorHAnsi"/>
        </w:rPr>
        <w:t>、</w:t>
      </w:r>
      <w:r>
        <w:rPr>
          <w:rFonts w:cstheme="minorBidi" w:hAnsiTheme="minorHAnsi" w:eastAsiaTheme="minorHAnsi" w:asciiTheme="minorHAnsi"/>
        </w:rPr>
        <w:t>7</w:t>
      </w:r>
      <w:r>
        <w:rPr>
          <w:rFonts w:ascii="宋体" w:eastAsia="宋体" w:hint="eastAsia" w:cstheme="minorBidi" w:hAnsiTheme="minorHAnsi"/>
        </w:rPr>
        <w:t>、</w:t>
      </w:r>
      <w:r>
        <w:rPr>
          <w:rFonts w:cstheme="minorBidi" w:hAnsiTheme="minorHAnsi" w:eastAsiaTheme="minorHAnsi" w:asciiTheme="minorHAnsi"/>
        </w:rPr>
        <w:t>11</w:t>
      </w:r>
      <w:r>
        <w:rPr>
          <w:rFonts w:ascii="宋体" w:eastAsia="宋体" w:hint="eastAsia" w:cstheme="minorBidi" w:hAnsiTheme="minorHAnsi"/>
        </w:rPr>
        <w:t>使用抗病亲本辽棉</w:t>
      </w:r>
      <w:r>
        <w:rPr>
          <w:rFonts w:cstheme="minorBidi" w:hAnsiTheme="minorHAnsi" w:eastAsiaTheme="minorHAnsi" w:asciiTheme="minorHAnsi"/>
        </w:rPr>
        <w:t>18</w:t>
      </w:r>
      <w:r>
        <w:rPr>
          <w:rFonts w:ascii="宋体" w:eastAsia="宋体" w:hint="eastAsia" w:cstheme="minorBidi" w:hAnsiTheme="minorHAnsi"/>
        </w:rPr>
        <w:t>号的</w:t>
      </w:r>
      <w:r>
        <w:rPr>
          <w:rFonts w:cstheme="minorBidi" w:hAnsiTheme="minorHAnsi" w:eastAsiaTheme="minorHAnsi" w:asciiTheme="minorHAnsi"/>
        </w:rPr>
        <w:t>DNA</w:t>
      </w:r>
      <w:r>
        <w:rPr>
          <w:rFonts w:hint="eastAsia"/>
        </w:rPr>
        <w:t>，</w:t>
      </w:r>
    </w:p>
    <w:p w:rsidR="0018722C">
      <w:pPr>
        <w:keepNext/>
        <w:topLinePunct/>
      </w:pP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8</w:t>
      </w:r>
      <w:r>
        <w:rPr>
          <w:rFonts w:ascii="宋体" w:eastAsia="宋体" w:hint="eastAsia" w:cstheme="minorBidi" w:hAnsiTheme="minorHAnsi"/>
        </w:rPr>
        <w:t>、</w:t>
      </w:r>
      <w:r>
        <w:rPr>
          <w:rFonts w:cstheme="minorBidi" w:hAnsiTheme="minorHAnsi" w:eastAsiaTheme="minorHAnsi" w:asciiTheme="minorHAnsi"/>
        </w:rPr>
        <w:t>12</w:t>
      </w:r>
      <w:r>
        <w:rPr>
          <w:rFonts w:ascii="宋体" w:eastAsia="宋体" w:hint="eastAsia" w:cstheme="minorBidi" w:hAnsiTheme="minorHAnsi"/>
        </w:rPr>
        <w:t>使用感病亲本军棉</w:t>
      </w:r>
      <w:r>
        <w:rPr>
          <w:rFonts w:cstheme="minorBidi" w:hAnsiTheme="minorHAnsi" w:eastAsiaTheme="minorHAnsi" w:asciiTheme="minorHAnsi"/>
        </w:rPr>
        <w:t>1</w:t>
      </w:r>
      <w:r>
        <w:rPr>
          <w:rFonts w:ascii="宋体" w:eastAsia="宋体" w:hint="eastAsia" w:cstheme="minorBidi" w:hAnsiTheme="minorHAnsi"/>
        </w:rPr>
        <w:t>号的</w:t>
      </w:r>
      <w:r>
        <w:rPr>
          <w:rFonts w:cstheme="minorBidi" w:hAnsiTheme="minorHAnsi" w:eastAsiaTheme="minorHAnsi" w:asciiTheme="minorHAnsi"/>
        </w:rPr>
        <w:t>DNA</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6-5</w:t>
      </w:r>
      <w:r>
        <w:t xml:space="preserve">  </w:t>
      </w:r>
      <w:r w:rsidRPr="00DB64CE">
        <w:rPr>
          <w:rFonts w:cstheme="minorBidi" w:hAnsiTheme="minorHAnsi" w:eastAsiaTheme="minorHAnsi" w:asciiTheme="minorHAnsi"/>
        </w:rPr>
        <w:t>3</w:t>
      </w:r>
      <w:r>
        <w:rPr>
          <w:rFonts w:ascii="黑体" w:eastAsia="黑体" w:hint="eastAsia" w:cstheme="minorBidi" w:hAnsiTheme="minorHAnsi"/>
        </w:rPr>
        <w:t>对</w:t>
      </w:r>
      <w:r>
        <w:rPr>
          <w:rFonts w:cstheme="minorBidi" w:hAnsiTheme="minorHAnsi" w:eastAsiaTheme="minorHAnsi" w:asciiTheme="minorHAnsi"/>
        </w:rPr>
        <w:t>RGA</w:t>
      </w:r>
      <w:r>
        <w:rPr>
          <w:rFonts w:ascii="黑体" w:eastAsia="黑体" w:hint="eastAsia" w:cstheme="minorBidi" w:hAnsiTheme="minorHAnsi"/>
        </w:rPr>
        <w:t>引物在两对亲本间多态性条带的电泳图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6-5</w:t>
      </w:r>
      <w:r>
        <w:t xml:space="preserve">  </w:t>
      </w:r>
      <w:r w:rsidRPr="00DB64CE">
        <w:rPr>
          <w:rFonts w:cstheme="minorBidi" w:hAnsiTheme="minorHAnsi" w:eastAsiaTheme="minorHAnsi" w:asciiTheme="minorHAnsi"/>
        </w:rPr>
        <w:t>Electrophoresis picture of two pairs of parents using three pairs RGA primers</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45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结果显示，使用引物</w:t>
      </w:r>
      <w:r>
        <w:rPr>
          <w:rFonts w:ascii="Times New Roman" w:eastAsia="Times New Roman"/>
        </w:rPr>
        <w:t>Gbrga18</w:t>
      </w:r>
      <w:r>
        <w:t>、</w:t>
      </w:r>
      <w:r>
        <w:rPr>
          <w:rFonts w:ascii="Times New Roman" w:eastAsia="Times New Roman"/>
        </w:rPr>
        <w:t>Gbrga8</w:t>
      </w:r>
      <w:r>
        <w:t>、</w:t>
      </w:r>
      <w:r>
        <w:rPr>
          <w:rFonts w:ascii="Times New Roman" w:eastAsia="Times New Roman"/>
        </w:rPr>
        <w:t>Gbrga42</w:t>
      </w:r>
      <w:r>
        <w:t>可以在新海</w:t>
      </w:r>
      <w:r>
        <w:rPr>
          <w:rFonts w:ascii="Times New Roman" w:eastAsia="Times New Roman"/>
        </w:rPr>
        <w:t>20</w:t>
      </w:r>
      <w:r>
        <w:t>号和硕丰</w:t>
      </w:r>
      <w:r>
        <w:rPr>
          <w:rFonts w:ascii="Times New Roman" w:eastAsia="Times New Roman"/>
        </w:rPr>
        <w:t>1</w:t>
      </w:r>
      <w:r>
        <w:t>号之间</w:t>
      </w:r>
      <w:r>
        <w:t>扩增出差异带，使用引物</w:t>
      </w:r>
      <w:r>
        <w:rPr>
          <w:rFonts w:ascii="Times New Roman" w:eastAsia="Times New Roman"/>
        </w:rPr>
        <w:t>Gbrga18</w:t>
      </w:r>
      <w:r>
        <w:t>、</w:t>
      </w:r>
      <w:r>
        <w:rPr>
          <w:rFonts w:ascii="Times New Roman" w:eastAsia="Times New Roman"/>
        </w:rPr>
        <w:t>Gbrga8</w:t>
      </w:r>
      <w:r>
        <w:t>、</w:t>
      </w:r>
      <w:r>
        <w:rPr>
          <w:rFonts w:ascii="Times New Roman" w:eastAsia="Times New Roman"/>
        </w:rPr>
        <w:t>Gbrga42</w:t>
      </w:r>
      <w:r>
        <w:t>可以在辽棉</w:t>
      </w:r>
      <w:r>
        <w:rPr>
          <w:rFonts w:ascii="Times New Roman" w:eastAsia="Times New Roman"/>
        </w:rPr>
        <w:t>18</w:t>
      </w:r>
      <w:r>
        <w:t>号和军棉</w:t>
      </w:r>
      <w:r>
        <w:rPr>
          <w:rFonts w:ascii="Times New Roman" w:eastAsia="Times New Roman"/>
        </w:rPr>
        <w:t>1</w:t>
      </w:r>
      <w:r>
        <w:t>号之间</w:t>
      </w:r>
      <w:r>
        <w:t>扩增出差异带。</w:t>
      </w:r>
    </w:p>
    <w:p w:rsidR="0018722C">
      <w:pPr>
        <w:pStyle w:val="Heading4"/>
        <w:topLinePunct/>
        <w:ind w:left="200" w:hangingChars="200" w:hanging="200"/>
      </w:pPr>
      <w:r>
        <w:rPr>
          <w:b/>
        </w:rPr>
        <w:t>6.2.9.2</w:t>
      </w:r>
      <w:r>
        <w:t xml:space="preserve"> </w:t>
      </w:r>
      <w:r>
        <w:rPr>
          <w:b/>
        </w:rPr>
        <w:t>SSR</w:t>
      </w:r>
      <w:r>
        <w:t>引物在亲本间扩增出多态性的结果</w:t>
      </w:r>
    </w:p>
    <w:p w:rsidR="0018722C">
      <w:pPr>
        <w:pStyle w:val="BodyText"/>
        <w:spacing w:line="360" w:lineRule="auto" w:before="167"/>
        <w:ind w:leftChars="0" w:left="138" w:rightChars="0" w:right="132" w:firstLineChars="0" w:firstLine="480"/>
        <w:jc w:val="both"/>
        <w:topLinePunct/>
      </w:pPr>
      <w:r>
        <w:rPr>
          <w:spacing w:val="-10"/>
        </w:rPr>
        <w:t>使用</w:t>
      </w:r>
      <w:r>
        <w:rPr>
          <w:rFonts w:ascii="Times New Roman" w:eastAsia="Times New Roman"/>
        </w:rPr>
        <w:t>21</w:t>
      </w:r>
      <w:r>
        <w:rPr>
          <w:spacing w:val="-14"/>
        </w:rPr>
        <w:t>对</w:t>
      </w:r>
      <w:r>
        <w:rPr>
          <w:rFonts w:ascii="Times New Roman" w:eastAsia="Times New Roman"/>
        </w:rPr>
        <w:t>SSR</w:t>
      </w:r>
      <w:r>
        <w:rPr>
          <w:spacing w:val="-3"/>
        </w:rPr>
        <w:t>引物对两对亲本进行</w:t>
      </w:r>
      <w:r>
        <w:rPr>
          <w:rFonts w:ascii="Times New Roman" w:eastAsia="Times New Roman"/>
        </w:rPr>
        <w:t>PCR</w:t>
      </w:r>
      <w:r>
        <w:rPr>
          <w:spacing w:val="-5"/>
        </w:rPr>
        <w:t>扩增，其中</w:t>
      </w:r>
      <w:r>
        <w:rPr>
          <w:rFonts w:ascii="Times New Roman" w:eastAsia="Times New Roman"/>
        </w:rPr>
        <w:t>4</w:t>
      </w:r>
      <w:r>
        <w:rPr>
          <w:spacing w:val="-6"/>
        </w:rPr>
        <w:t>对引物的</w:t>
      </w:r>
      <w:r>
        <w:rPr>
          <w:rFonts w:ascii="Times New Roman" w:eastAsia="Times New Roman"/>
        </w:rPr>
        <w:t>PCR</w:t>
      </w:r>
      <w:r>
        <w:t>扩增产物有</w:t>
      </w:r>
      <w:r>
        <w:rPr>
          <w:spacing w:val="-4"/>
        </w:rPr>
        <w:t>明显差异，占</w:t>
      </w:r>
      <w:r>
        <w:rPr>
          <w:rFonts w:ascii="Times New Roman" w:eastAsia="Times New Roman"/>
        </w:rPr>
        <w:t>SSR</w:t>
      </w:r>
      <w:r>
        <w:rPr>
          <w:spacing w:val="-6"/>
        </w:rPr>
        <w:t>筛选引物的</w:t>
      </w:r>
      <w:r>
        <w:rPr>
          <w:rFonts w:ascii="Times New Roman" w:eastAsia="Times New Roman"/>
        </w:rPr>
        <w:t>19</w:t>
      </w:r>
      <w:r>
        <w:rPr>
          <w:rFonts w:ascii="Times New Roman" w:eastAsia="Times New Roman"/>
        </w:rPr>
        <w:t>.</w:t>
      </w:r>
      <w:r>
        <w:rPr>
          <w:rFonts w:ascii="Times New Roman" w:eastAsia="Times New Roman"/>
        </w:rPr>
        <w:t>0</w:t>
      </w:r>
      <w:r>
        <w:rPr>
          <w:rFonts w:ascii="Times New Roman" w:eastAsia="Times New Roman"/>
          <w:spacing w:val="0"/>
        </w:rPr>
        <w:t> %</w:t>
      </w:r>
      <w:r>
        <w:rPr>
          <w:spacing w:val="-4"/>
        </w:rPr>
        <w:t>，电泳结果如</w:t>
      </w:r>
      <w:r>
        <w:rPr>
          <w:spacing w:val="-4"/>
        </w:rPr>
        <w:t>图</w:t>
      </w:r>
      <w:r>
        <w:rPr>
          <w:rFonts w:ascii="Times New Roman" w:eastAsia="Times New Roman"/>
        </w:rPr>
        <w:t>6-6</w:t>
      </w:r>
      <w:r>
        <w:t>所示。</w:t>
      </w:r>
    </w:p>
    <w:p w:rsidR="0018722C">
      <w:pPr>
        <w:pStyle w:val="aff7"/>
        <w:topLinePunct/>
      </w:pPr>
      <w:r>
        <w:drawing>
          <wp:inline>
            <wp:extent cx="3629025" cy="1743074"/>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35" cstate="print"/>
                    <a:stretch>
                      <a:fillRect/>
                    </a:stretch>
                  </pic:blipFill>
                  <pic:spPr>
                    <a:xfrm>
                      <a:off x="0" y="0"/>
                      <a:ext cx="3629025" cy="1743074"/>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注</w:t>
      </w:r>
      <w:r>
        <w:rPr>
          <w:rFonts w:ascii="宋体" w:eastAsia="宋体" w:hint="eastAsia" w:cstheme="minorBidi" w:hAnsiTheme="minorHAnsi"/>
        </w:rPr>
        <w:t>：</w:t>
      </w:r>
      <w:r>
        <w:rPr>
          <w:rFonts w:ascii="宋体" w:eastAsia="宋体" w:hint="eastAsia" w:cstheme="minorBidi" w:hAnsiTheme="minorHAnsi"/>
        </w:rPr>
        <w:t>箭</w:t>
      </w:r>
      <w:r>
        <w:rPr>
          <w:rFonts w:ascii="宋体" w:eastAsia="宋体" w:hint="eastAsia" w:cstheme="minorBidi" w:hAnsiTheme="minorHAnsi"/>
        </w:rPr>
        <w:t>头</w:t>
      </w:r>
      <w:r>
        <w:rPr>
          <w:rFonts w:ascii="宋体" w:eastAsia="宋体" w:hint="eastAsia" w:cstheme="minorBidi" w:hAnsiTheme="minorHAnsi"/>
        </w:rPr>
        <w:t>标</w:t>
      </w:r>
      <w:r>
        <w:rPr>
          <w:rFonts w:ascii="宋体" w:eastAsia="宋体" w:hint="eastAsia" w:cstheme="minorBidi" w:hAnsiTheme="minorHAnsi"/>
        </w:rPr>
        <w:t>示</w:t>
      </w:r>
      <w:r>
        <w:rPr>
          <w:rFonts w:ascii="宋体" w:eastAsia="宋体" w:hint="eastAsia" w:cstheme="minorBidi" w:hAnsiTheme="minorHAnsi"/>
        </w:rPr>
        <w:t>两</w:t>
      </w:r>
      <w:r>
        <w:rPr>
          <w:rFonts w:ascii="宋体" w:eastAsia="宋体" w:hint="eastAsia" w:cstheme="minorBidi" w:hAnsiTheme="minorHAnsi"/>
        </w:rPr>
        <w:t>对</w:t>
      </w:r>
      <w:r>
        <w:rPr>
          <w:rFonts w:ascii="宋体" w:eastAsia="宋体" w:hint="eastAsia" w:cstheme="minorBidi" w:hAnsiTheme="minorHAnsi"/>
        </w:rPr>
        <w:t>亲</w:t>
      </w:r>
      <w:r>
        <w:rPr>
          <w:rFonts w:ascii="宋体" w:eastAsia="宋体" w:hint="eastAsia" w:cstheme="minorBidi" w:hAnsiTheme="minorHAnsi"/>
        </w:rPr>
        <w:t>本</w:t>
      </w:r>
      <w:r>
        <w:rPr>
          <w:rFonts w:ascii="宋体" w:eastAsia="宋体" w:hint="eastAsia" w:cstheme="minorBidi" w:hAnsiTheme="minorHAnsi"/>
        </w:rPr>
        <w:t>间</w:t>
      </w:r>
      <w:r>
        <w:rPr>
          <w:rFonts w:ascii="宋体" w:eastAsia="宋体" w:hint="eastAsia" w:cstheme="minorBidi" w:hAnsiTheme="minorHAnsi"/>
        </w:rPr>
        <w:t>的</w:t>
      </w:r>
      <w:r>
        <w:rPr>
          <w:rFonts w:ascii="宋体" w:eastAsia="宋体" w:hint="eastAsia" w:cstheme="minorBidi" w:hAnsiTheme="minorHAnsi"/>
        </w:rPr>
        <w:t>多</w:t>
      </w:r>
      <w:r>
        <w:rPr>
          <w:rFonts w:ascii="宋体" w:eastAsia="宋体" w:hint="eastAsia" w:cstheme="minorBidi" w:hAnsiTheme="minorHAnsi"/>
        </w:rPr>
        <w:t>态</w:t>
      </w:r>
      <w:r>
        <w:rPr>
          <w:rFonts w:ascii="宋体" w:eastAsia="宋体" w:hint="eastAsia" w:cstheme="minorBidi" w:hAnsiTheme="minorHAnsi"/>
        </w:rPr>
        <w:t>性条</w:t>
      </w:r>
      <w:r>
        <w:rPr>
          <w:rFonts w:ascii="宋体" w:eastAsia="宋体" w:hint="eastAsia" w:cstheme="minorBidi" w:hAnsiTheme="minorHAnsi"/>
        </w:rPr>
        <w:t>带</w:t>
      </w:r>
      <w:r w:rsidR="001852F3">
        <w:rPr>
          <w:rFonts w:cstheme="minorBidi" w:hAnsiTheme="minorHAnsi" w:eastAsiaTheme="minorHAnsi" w:asciiTheme="minorHAnsi"/>
        </w:rPr>
        <w:t>（</w:t>
      </w:r>
      <w:r>
        <w:rPr>
          <w:kern w:val="2"/>
          <w:szCs w:val="22"/>
          <w:rFonts w:cstheme="minorBidi" w:hAnsiTheme="minorHAnsi" w:eastAsiaTheme="minorHAnsi" w:asciiTheme="minorHAnsi"/>
          <w:sz w:val="15"/>
        </w:rPr>
        <w:t>1</w:t>
      </w:r>
      <w:r>
        <w:rPr>
          <w:kern w:val="2"/>
          <w:szCs w:val="22"/>
          <w:rFonts w:ascii="宋体" w:eastAsia="宋体" w:hint="eastAsia" w:cstheme="minorBidi" w:hAnsiTheme="minorHAnsi"/>
          <w:spacing w:val="-16"/>
          <w:sz w:val="15"/>
        </w:rPr>
        <w:t>、</w:t>
      </w:r>
      <w:r>
        <w:rPr>
          <w:kern w:val="2"/>
          <w:szCs w:val="22"/>
          <w:rFonts w:cstheme="minorBidi" w:hAnsiTheme="minorHAnsi" w:eastAsiaTheme="minorHAnsi" w:asciiTheme="minorHAnsi"/>
          <w:sz w:val="15"/>
        </w:rPr>
        <w:t>2</w:t>
      </w:r>
      <w:r>
        <w:rPr>
          <w:kern w:val="2"/>
          <w:szCs w:val="22"/>
          <w:rFonts w:ascii="宋体" w:eastAsia="宋体" w:hint="eastAsia" w:cstheme="minorBidi" w:hAnsiTheme="minorHAnsi"/>
          <w:spacing w:val="-16"/>
          <w:sz w:val="15"/>
        </w:rPr>
        <w:t>、</w:t>
      </w:r>
      <w:r>
        <w:rPr>
          <w:kern w:val="2"/>
          <w:szCs w:val="22"/>
          <w:rFonts w:cstheme="minorBidi" w:hAnsiTheme="minorHAnsi" w:eastAsiaTheme="minorHAnsi" w:asciiTheme="minorHAnsi"/>
          <w:sz w:val="15"/>
        </w:rPr>
        <w:t>3</w:t>
      </w:r>
      <w:r>
        <w:rPr>
          <w:kern w:val="2"/>
          <w:szCs w:val="22"/>
          <w:rFonts w:ascii="宋体" w:eastAsia="宋体" w:hint="eastAsia" w:cstheme="minorBidi" w:hAnsiTheme="minorHAnsi"/>
          <w:spacing w:val="-17"/>
          <w:sz w:val="15"/>
        </w:rPr>
        <w:t>、</w:t>
      </w:r>
      <w:r>
        <w:rPr>
          <w:kern w:val="2"/>
          <w:szCs w:val="22"/>
          <w:rFonts w:cstheme="minorBidi" w:hAnsiTheme="minorHAnsi" w:eastAsiaTheme="minorHAnsi" w:asciiTheme="minorHAnsi"/>
          <w:spacing w:val="-6"/>
          <w:sz w:val="15"/>
        </w:rPr>
        <w:t>4</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引</w:t>
      </w:r>
      <w:r>
        <w:rPr>
          <w:rFonts w:ascii="宋体" w:eastAsia="宋体" w:hint="eastAsia" w:cstheme="minorBidi" w:hAnsiTheme="minorHAnsi"/>
        </w:rPr>
        <w:t>物</w:t>
      </w:r>
      <w:r>
        <w:rPr>
          <w:rFonts w:cstheme="minorBidi" w:hAnsiTheme="minorHAnsi" w:eastAsiaTheme="minorHAnsi" w:asciiTheme="minorHAnsi"/>
        </w:rPr>
        <w:t>BNL3558, </w:t>
      </w:r>
      <w:r>
        <w:rPr>
          <w:rFonts w:ascii="宋体" w:eastAsia="宋体" w:hint="eastAsia" w:cstheme="minorBidi" w:hAnsiTheme="minorHAnsi"/>
        </w:rPr>
        <w:t>（</w:t>
      </w:r>
      <w:r>
        <w:rPr>
          <w:kern w:val="2"/>
          <w:szCs w:val="22"/>
          <w:rFonts w:cstheme="minorBidi" w:hAnsiTheme="minorHAnsi" w:eastAsiaTheme="minorHAnsi" w:asciiTheme="minorHAnsi"/>
          <w:sz w:val="15"/>
        </w:rPr>
        <w:t>5</w:t>
      </w:r>
      <w:r>
        <w:rPr>
          <w:kern w:val="2"/>
          <w:szCs w:val="22"/>
          <w:rFonts w:ascii="宋体" w:eastAsia="宋体" w:hint="eastAsia" w:cstheme="minorBidi" w:hAnsiTheme="minorHAnsi"/>
          <w:spacing w:val="-17"/>
          <w:sz w:val="15"/>
        </w:rPr>
        <w:t>、</w:t>
      </w:r>
      <w:r>
        <w:rPr>
          <w:kern w:val="2"/>
          <w:szCs w:val="22"/>
          <w:rFonts w:cstheme="minorBidi" w:hAnsiTheme="minorHAnsi" w:eastAsiaTheme="minorHAnsi" w:asciiTheme="minorHAnsi"/>
          <w:sz w:val="15"/>
        </w:rPr>
        <w:t>6</w:t>
      </w:r>
      <w:r>
        <w:rPr>
          <w:kern w:val="2"/>
          <w:szCs w:val="22"/>
          <w:rFonts w:ascii="宋体" w:eastAsia="宋体" w:hint="eastAsia" w:cstheme="minorBidi" w:hAnsiTheme="minorHAnsi"/>
          <w:spacing w:val="-17"/>
          <w:sz w:val="15"/>
        </w:rPr>
        <w:t>、</w:t>
      </w:r>
      <w:r>
        <w:rPr>
          <w:kern w:val="2"/>
          <w:szCs w:val="22"/>
          <w:rFonts w:cstheme="minorBidi" w:hAnsiTheme="minorHAnsi" w:eastAsiaTheme="minorHAnsi" w:asciiTheme="minorHAnsi"/>
          <w:sz w:val="15"/>
        </w:rPr>
        <w:t>7</w:t>
      </w:r>
      <w:r>
        <w:rPr>
          <w:kern w:val="2"/>
          <w:szCs w:val="22"/>
          <w:rFonts w:ascii="宋体" w:eastAsia="宋体" w:hint="eastAsia" w:cstheme="minorBidi" w:hAnsiTheme="minorHAnsi"/>
          <w:spacing w:val="-16"/>
          <w:sz w:val="15"/>
        </w:rPr>
        <w:t>、</w:t>
      </w:r>
      <w:r>
        <w:rPr>
          <w:kern w:val="2"/>
          <w:szCs w:val="22"/>
          <w:rFonts w:cstheme="minorBidi" w:hAnsiTheme="minorHAnsi" w:eastAsiaTheme="minorHAnsi" w:asciiTheme="minorHAnsi"/>
          <w:spacing w:val="-6"/>
          <w:sz w:val="15"/>
        </w:rPr>
        <w:t>8</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引</w:t>
      </w:r>
      <w:r>
        <w:rPr>
          <w:rFonts w:ascii="宋体" w:eastAsia="宋体" w:hint="eastAsia" w:cstheme="minorBidi" w:hAnsiTheme="minorHAnsi"/>
        </w:rPr>
        <w:t>物</w:t>
      </w:r>
      <w:r>
        <w:rPr>
          <w:rFonts w:cstheme="minorBidi" w:hAnsiTheme="minorHAnsi" w:eastAsiaTheme="minorHAnsi" w:asciiTheme="minorHAnsi"/>
        </w:rPr>
        <w:t>BNL1414, </w:t>
      </w:r>
      <w:r>
        <w:rPr>
          <w:rFonts w:ascii="宋体" w:eastAsia="宋体" w:hint="eastAsia" w:cstheme="minorBidi" w:hAnsiTheme="minorHAnsi"/>
        </w:rPr>
        <w:t>（</w:t>
      </w:r>
      <w:r>
        <w:rPr>
          <w:kern w:val="2"/>
          <w:szCs w:val="22"/>
          <w:rFonts w:cstheme="minorBidi" w:hAnsiTheme="minorHAnsi" w:eastAsiaTheme="minorHAnsi" w:asciiTheme="minorHAnsi"/>
          <w:sz w:val="15"/>
        </w:rPr>
        <w:t>9</w:t>
      </w:r>
      <w:r>
        <w:rPr>
          <w:kern w:val="2"/>
          <w:szCs w:val="22"/>
          <w:rFonts w:ascii="宋体" w:eastAsia="宋体" w:hint="eastAsia" w:cstheme="minorBidi" w:hAnsiTheme="minorHAnsi"/>
          <w:spacing w:val="-17"/>
          <w:sz w:val="15"/>
        </w:rPr>
        <w:t>、</w:t>
      </w:r>
      <w:r>
        <w:rPr>
          <w:kern w:val="2"/>
          <w:szCs w:val="22"/>
          <w:rFonts w:cstheme="minorBidi" w:hAnsiTheme="minorHAnsi" w:eastAsiaTheme="minorHAnsi" w:asciiTheme="minorHAnsi"/>
          <w:sz w:val="15"/>
        </w:rPr>
        <w:t>10</w:t>
      </w:r>
      <w:r>
        <w:rPr>
          <w:kern w:val="2"/>
          <w:szCs w:val="22"/>
          <w:rFonts w:ascii="宋体" w:eastAsia="宋体" w:hint="eastAsia" w:cstheme="minorBidi" w:hAnsiTheme="minorHAnsi"/>
          <w:spacing w:val="-17"/>
          <w:sz w:val="15"/>
        </w:rPr>
        <w:t>、</w:t>
      </w:r>
      <w:r>
        <w:rPr>
          <w:kern w:val="2"/>
          <w:szCs w:val="22"/>
          <w:rFonts w:cstheme="minorBidi" w:hAnsiTheme="minorHAnsi" w:eastAsiaTheme="minorHAnsi" w:asciiTheme="minorHAnsi"/>
          <w:spacing w:val="-2"/>
          <w:sz w:val="15"/>
        </w:rPr>
        <w:t>11</w:t>
      </w:r>
      <w:r>
        <w:rPr>
          <w:kern w:val="2"/>
          <w:szCs w:val="22"/>
          <w:rFonts w:ascii="宋体" w:eastAsia="宋体" w:hint="eastAsia" w:cstheme="minorBidi" w:hAnsiTheme="minorHAnsi"/>
          <w:spacing w:val="-16"/>
          <w:sz w:val="15"/>
        </w:rPr>
        <w:t>、</w:t>
      </w:r>
      <w:r>
        <w:rPr>
          <w:kern w:val="2"/>
          <w:szCs w:val="22"/>
          <w:rFonts w:cstheme="minorBidi" w:hAnsiTheme="minorHAnsi" w:eastAsiaTheme="minorHAnsi" w:asciiTheme="minorHAnsi"/>
          <w:spacing w:val="-4"/>
          <w:sz w:val="15"/>
        </w:rPr>
        <w:t>12</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引</w:t>
      </w:r>
      <w:r>
        <w:rPr>
          <w:rFonts w:ascii="宋体" w:eastAsia="宋体" w:hint="eastAsia" w:cstheme="minorBidi" w:hAnsiTheme="minorHAnsi"/>
        </w:rPr>
        <w:t>物</w:t>
      </w:r>
      <w:r>
        <w:rPr>
          <w:rFonts w:cstheme="minorBidi" w:hAnsiTheme="minorHAnsi" w:eastAsiaTheme="minorHAnsi" w:asciiTheme="minorHAnsi"/>
        </w:rPr>
        <w:t>BNL1681</w:t>
      </w:r>
      <w:r>
        <w:rPr>
          <w:rFonts w:hint="eastAsia"/>
        </w:rPr>
        <w:t>，</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13</w:t>
      </w:r>
      <w:r>
        <w:rPr>
          <w:rFonts w:ascii="宋体" w:eastAsia="宋体" w:hint="eastAsia" w:cstheme="minorBidi" w:hAnsiTheme="minorHAnsi"/>
        </w:rPr>
        <w:t>、</w:t>
      </w:r>
      <w:r>
        <w:rPr>
          <w:rFonts w:cstheme="minorBidi" w:hAnsiTheme="minorHAnsi" w:eastAsiaTheme="minorHAnsi" w:asciiTheme="minorHAnsi"/>
        </w:rPr>
        <w:t>14</w:t>
      </w:r>
      <w:r>
        <w:rPr>
          <w:rFonts w:ascii="宋体" w:eastAsia="宋体" w:hint="eastAsia" w:cstheme="minorBidi" w:hAnsiTheme="minorHAnsi"/>
        </w:rPr>
        <w:t>、</w:t>
      </w:r>
      <w:r>
        <w:rPr>
          <w:rFonts w:cstheme="minorBidi" w:hAnsiTheme="minorHAnsi" w:eastAsiaTheme="minorHAnsi" w:asciiTheme="minorHAnsi"/>
        </w:rPr>
        <w:t>15</w:t>
      </w:r>
      <w:r>
        <w:rPr>
          <w:rFonts w:ascii="宋体" w:eastAsia="宋体" w:hint="eastAsia" w:cstheme="minorBidi" w:hAnsiTheme="minorHAnsi"/>
        </w:rPr>
        <w:t>、</w:t>
      </w:r>
      <w:r>
        <w:rPr>
          <w:rFonts w:cstheme="minorBidi" w:hAnsiTheme="minorHAnsi" w:eastAsiaTheme="minorHAnsi" w:asciiTheme="minorHAnsi"/>
        </w:rPr>
        <w:t>16</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引物</w:t>
      </w:r>
      <w:r>
        <w:rPr>
          <w:rFonts w:cstheme="minorBidi" w:hAnsiTheme="minorHAnsi" w:eastAsiaTheme="minorHAnsi" w:asciiTheme="minorHAnsi"/>
        </w:rPr>
        <w:t>BNL1721</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ascii="宋体" w:eastAsia="宋体" w:hint="eastAsia" w:cstheme="minorBidi" w:hAnsiTheme="minorHAnsi"/>
        </w:rPr>
        <w:t>其中</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9</w:t>
      </w:r>
      <w:r>
        <w:rPr>
          <w:rFonts w:ascii="宋体" w:eastAsia="宋体" w:hint="eastAsia" w:cstheme="minorBidi" w:hAnsiTheme="minorHAnsi"/>
        </w:rPr>
        <w:t>、</w:t>
      </w:r>
      <w:r>
        <w:rPr>
          <w:rFonts w:cstheme="minorBidi" w:hAnsiTheme="minorHAnsi" w:eastAsiaTheme="minorHAnsi" w:asciiTheme="minorHAnsi"/>
        </w:rPr>
        <w:t>13</w:t>
      </w:r>
      <w:r>
        <w:rPr>
          <w:rFonts w:ascii="宋体" w:eastAsia="宋体" w:hint="eastAsia" w:cstheme="minorBidi" w:hAnsiTheme="minorHAnsi"/>
        </w:rPr>
        <w:t>使用抗病亲本新海</w:t>
      </w:r>
      <w:r>
        <w:rPr>
          <w:rFonts w:cstheme="minorBidi" w:hAnsiTheme="minorHAnsi" w:eastAsiaTheme="minorHAnsi" w:asciiTheme="minorHAnsi"/>
        </w:rPr>
        <w:t>20</w:t>
      </w:r>
      <w:r>
        <w:rPr>
          <w:rFonts w:ascii="宋体" w:eastAsia="宋体" w:hint="eastAsia" w:cstheme="minorBidi" w:hAnsiTheme="minorHAnsi"/>
        </w:rPr>
        <w:t>号的</w:t>
      </w:r>
      <w:r>
        <w:rPr>
          <w:rFonts w:cstheme="minorBidi" w:hAnsiTheme="minorHAnsi" w:eastAsiaTheme="minorHAnsi" w:asciiTheme="minorHAnsi"/>
        </w:rPr>
        <w:t>DNA</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6</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w:t>
      </w:r>
      <w:r>
        <w:rPr>
          <w:rFonts w:cstheme="minorBidi" w:hAnsiTheme="minorHAnsi" w:eastAsiaTheme="minorHAnsi" w:asciiTheme="minorHAnsi"/>
        </w:rPr>
        <w:t>14</w:t>
      </w:r>
      <w:r>
        <w:rPr>
          <w:rFonts w:ascii="宋体" w:eastAsia="宋体" w:hint="eastAsia" w:cstheme="minorBidi" w:hAnsiTheme="minorHAnsi"/>
        </w:rPr>
        <w:t>使用感病亲本硕丰</w:t>
      </w:r>
      <w:r>
        <w:rPr>
          <w:rFonts w:cstheme="minorBidi" w:hAnsiTheme="minorHAnsi" w:eastAsiaTheme="minorHAnsi" w:asciiTheme="minorHAnsi"/>
        </w:rPr>
        <w:t>1</w:t>
      </w:r>
      <w:r>
        <w:rPr>
          <w:rFonts w:ascii="宋体" w:eastAsia="宋体" w:hint="eastAsia" w:cstheme="minorBidi" w:hAnsiTheme="minorHAnsi"/>
        </w:rPr>
        <w:t>号</w:t>
      </w:r>
      <w:r>
        <w:rPr>
          <w:kern w:val="2"/>
          <w:sz w:val="15"/>
          <w:rFonts w:hint="eastAsia"/>
        </w:rPr>
        <w:t>，</w:t>
      </w:r>
      <w:r w:rsidR="001852F3">
        <w:rPr>
          <w:rFonts w:cstheme="minorBidi" w:hAnsiTheme="minorHAnsi" w:eastAsiaTheme="minorHAnsi" w:asciiTheme="minorHAnsi"/>
        </w:rPr>
        <w:t xml:space="preserve">3</w:t>
      </w:r>
      <w:r>
        <w:rPr>
          <w:rFonts w:ascii="宋体" w:eastAsia="宋体" w:hint="eastAsia" w:cstheme="minorBidi" w:hAnsiTheme="minorHAnsi"/>
        </w:rPr>
        <w:t>、</w:t>
      </w:r>
      <w:r>
        <w:rPr>
          <w:rFonts w:cstheme="minorBidi" w:hAnsiTheme="minorHAnsi" w:eastAsiaTheme="minorHAnsi" w:asciiTheme="minorHAnsi"/>
        </w:rPr>
        <w:t>7</w:t>
      </w:r>
      <w:r>
        <w:rPr>
          <w:rFonts w:ascii="宋体" w:eastAsia="宋体" w:hint="eastAsia" w:cstheme="minorBidi" w:hAnsiTheme="minorHAnsi"/>
        </w:rPr>
        <w:t>、</w:t>
      </w:r>
      <w:r>
        <w:rPr>
          <w:rFonts w:cstheme="minorBidi" w:hAnsiTheme="minorHAnsi" w:eastAsiaTheme="minorHAnsi" w:asciiTheme="minorHAnsi"/>
        </w:rPr>
        <w:t>11</w:t>
      </w:r>
      <w:r>
        <w:rPr>
          <w:rFonts w:ascii="宋体" w:eastAsia="宋体" w:hint="eastAsia" w:cstheme="minorBidi" w:hAnsiTheme="minorHAnsi"/>
        </w:rPr>
        <w:t>、</w:t>
      </w:r>
      <w:r>
        <w:rPr>
          <w:rFonts w:cstheme="minorBidi" w:hAnsiTheme="minorHAnsi" w:eastAsiaTheme="minorHAnsi" w:asciiTheme="minorHAnsi"/>
        </w:rPr>
        <w:t>15</w:t>
      </w:r>
      <w:r>
        <w:rPr>
          <w:rFonts w:ascii="宋体" w:eastAsia="宋体" w:hint="eastAsia" w:cstheme="minorBidi" w:hAnsiTheme="minorHAnsi"/>
        </w:rPr>
        <w:t>使用抗病亲本辽棉</w:t>
      </w:r>
      <w:r>
        <w:rPr>
          <w:rFonts w:cstheme="minorBidi" w:hAnsiTheme="minorHAnsi" w:eastAsiaTheme="minorHAnsi" w:asciiTheme="minorHAnsi"/>
        </w:rPr>
        <w:t>18</w:t>
      </w:r>
      <w:r>
        <w:rPr>
          <w:rFonts w:ascii="宋体" w:eastAsia="宋体" w:hint="eastAsia" w:cstheme="minorBidi" w:hAnsiTheme="minorHAnsi"/>
        </w:rPr>
        <w:t>号的</w:t>
      </w:r>
      <w:r>
        <w:rPr>
          <w:rFonts w:cstheme="minorBidi" w:hAnsiTheme="minorHAnsi" w:eastAsiaTheme="minorHAnsi" w:asciiTheme="minorHAnsi"/>
        </w:rPr>
        <w:t>DNA</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8</w:t>
      </w:r>
      <w:r>
        <w:rPr>
          <w:rFonts w:ascii="宋体" w:eastAsia="宋体" w:hint="eastAsia" w:cstheme="minorBidi" w:hAnsiTheme="minorHAnsi"/>
        </w:rPr>
        <w:t>、</w:t>
      </w:r>
      <w:r>
        <w:rPr>
          <w:rFonts w:cstheme="minorBidi" w:hAnsiTheme="minorHAnsi" w:eastAsiaTheme="minorHAnsi" w:asciiTheme="minorHAnsi"/>
        </w:rPr>
        <w:t>12</w:t>
      </w:r>
      <w:r>
        <w:rPr>
          <w:rFonts w:ascii="宋体" w:eastAsia="宋体" w:hint="eastAsia" w:cstheme="minorBidi" w:hAnsiTheme="minorHAnsi"/>
        </w:rPr>
        <w:t>、</w:t>
      </w:r>
      <w:r>
        <w:rPr>
          <w:rFonts w:cstheme="minorBidi" w:hAnsiTheme="minorHAnsi" w:eastAsiaTheme="minorHAnsi" w:asciiTheme="minorHAnsi"/>
        </w:rPr>
        <w:t>16</w:t>
      </w:r>
      <w:r>
        <w:rPr>
          <w:rFonts w:ascii="宋体" w:eastAsia="宋体" w:hint="eastAsia" w:cstheme="minorBidi" w:hAnsiTheme="minorHAnsi"/>
        </w:rPr>
        <w:t>使用感病亲本军棉</w:t>
      </w:r>
      <w:r>
        <w:rPr>
          <w:rFonts w:cstheme="minorBidi" w:hAnsiTheme="minorHAnsi" w:eastAsiaTheme="minorHAnsi" w:asciiTheme="minorHAnsi"/>
        </w:rPr>
        <w:t>1</w:t>
      </w:r>
      <w:r>
        <w:rPr>
          <w:rFonts w:ascii="宋体" w:eastAsia="宋体" w:hint="eastAsia" w:cstheme="minorBidi" w:hAnsiTheme="minorHAnsi"/>
        </w:rPr>
        <w:t>号的</w:t>
      </w:r>
      <w:r>
        <w:rPr>
          <w:rFonts w:cstheme="minorBidi" w:hAnsiTheme="minorHAnsi" w:eastAsiaTheme="minorHAnsi" w:asciiTheme="minorHAnsi"/>
        </w:rPr>
        <w:t>DN</w:t>
      </w:r>
      <w:r>
        <w:rPr>
          <w:rFonts w:cstheme="minorBidi" w:hAnsiTheme="minorHAnsi" w:eastAsiaTheme="minorHAnsi" w:asciiTheme="minorHAnsi"/>
        </w:rPr>
        <w:t>A</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6-6</w:t>
      </w:r>
      <w:r>
        <w:t xml:space="preserve">  </w:t>
      </w:r>
      <w:r w:rsidRPr="00DB64CE">
        <w:rPr>
          <w:rFonts w:cstheme="minorBidi" w:hAnsiTheme="minorHAnsi" w:eastAsiaTheme="minorHAnsi" w:asciiTheme="minorHAnsi"/>
        </w:rPr>
        <w:t>4</w:t>
      </w:r>
      <w:r>
        <w:rPr>
          <w:rFonts w:ascii="黑体" w:eastAsia="黑体" w:hint="eastAsia" w:cstheme="minorBidi" w:hAnsiTheme="minorHAnsi"/>
        </w:rPr>
        <w:t>对</w:t>
      </w:r>
      <w:r>
        <w:rPr>
          <w:rFonts w:cstheme="minorBidi" w:hAnsiTheme="minorHAnsi" w:eastAsiaTheme="minorHAnsi" w:asciiTheme="minorHAnsi"/>
        </w:rPr>
        <w:t>SSR</w:t>
      </w:r>
      <w:r>
        <w:rPr>
          <w:rFonts w:ascii="黑体" w:eastAsia="黑体" w:hint="eastAsia" w:cstheme="minorBidi" w:hAnsiTheme="minorHAnsi"/>
        </w:rPr>
        <w:t>引物在两对亲本间多态性条带的电泳图</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6-6</w:t>
      </w:r>
      <w:r>
        <w:t xml:space="preserve">  </w:t>
      </w:r>
      <w:r>
        <w:t>Electrophoresis picture of two pairs of parents using four pairs SSR</w:t>
      </w:r>
      <w:r>
        <w:rPr>
          <w:rFonts w:cstheme="minorBidi" w:hAnsiTheme="minorHAnsi" w:eastAsiaTheme="minorHAnsi" w:asciiTheme="minorHAnsi"/>
        </w:rPr>
        <w:t> </w:t>
      </w:r>
      <w:r>
        <w:rPr>
          <w:rFonts w:cstheme="minorBidi" w:hAnsiTheme="minorHAnsi" w:eastAsiaTheme="minorHAnsi" w:asciiTheme="minorHAnsi"/>
        </w:rPr>
        <w:t>primers</w:t>
      </w:r>
    </w:p>
    <w:p w:rsidR="0018722C">
      <w:pPr>
        <w:topLinePunct/>
      </w:pPr>
      <w:r>
        <w:t>结果显示，使用引物</w:t>
      </w:r>
      <w:r>
        <w:rPr>
          <w:rFonts w:ascii="Times New Roman" w:eastAsia="Times New Roman"/>
        </w:rPr>
        <w:t>BNL3558</w:t>
      </w:r>
      <w:r>
        <w:t>、</w:t>
      </w:r>
      <w:r>
        <w:rPr>
          <w:rFonts w:ascii="Times New Roman" w:eastAsia="Times New Roman"/>
        </w:rPr>
        <w:t>BNL1414</w:t>
      </w:r>
      <w:r>
        <w:t>、</w:t>
      </w:r>
      <w:r>
        <w:rPr>
          <w:rFonts w:ascii="Times New Roman" w:eastAsia="Times New Roman"/>
        </w:rPr>
        <w:t>BNL1681</w:t>
      </w:r>
      <w:r>
        <w:t>、</w:t>
      </w:r>
      <w:r>
        <w:rPr>
          <w:rFonts w:ascii="Times New Roman" w:eastAsia="Times New Roman"/>
        </w:rPr>
        <w:t>BNL1721</w:t>
      </w:r>
      <w:r>
        <w:t>可以在新海</w:t>
      </w:r>
      <w:r>
        <w:rPr>
          <w:rFonts w:ascii="Times New Roman" w:eastAsia="Times New Roman"/>
        </w:rPr>
        <w:t>20</w:t>
      </w:r>
      <w:r>
        <w:t>号和硕丰</w:t>
      </w:r>
      <w:r>
        <w:rPr>
          <w:rFonts w:ascii="Times New Roman" w:eastAsia="Times New Roman"/>
        </w:rPr>
        <w:t>1</w:t>
      </w:r>
      <w:r>
        <w:t>号之间扩增出差异带，使用引物</w:t>
      </w:r>
      <w:r>
        <w:rPr>
          <w:rFonts w:ascii="Times New Roman" w:eastAsia="Times New Roman"/>
        </w:rPr>
        <w:t>BNL3558</w:t>
      </w:r>
      <w:r>
        <w:t>、</w:t>
      </w:r>
      <w:r>
        <w:rPr>
          <w:rFonts w:ascii="Times New Roman" w:eastAsia="Times New Roman"/>
        </w:rPr>
        <w:t>BNL1414</w:t>
      </w:r>
      <w:r>
        <w:t>、</w:t>
      </w:r>
      <w:r>
        <w:rPr>
          <w:rFonts w:ascii="Times New Roman" w:eastAsia="Times New Roman"/>
        </w:rPr>
        <w:t>BNL1681</w:t>
      </w:r>
      <w:r>
        <w:t>、</w:t>
      </w:r>
      <w:r>
        <w:rPr>
          <w:rFonts w:ascii="Times New Roman" w:eastAsia="Times New Roman"/>
        </w:rPr>
        <w:t>BNL1721</w:t>
      </w:r>
      <w:r>
        <w:t>可以在辽棉</w:t>
      </w:r>
      <w:r>
        <w:rPr>
          <w:rFonts w:ascii="Times New Roman" w:eastAsia="Times New Roman"/>
        </w:rPr>
        <w:t>18</w:t>
      </w:r>
      <w:r>
        <w:t>号和军棉</w:t>
      </w:r>
      <w:r>
        <w:rPr>
          <w:rFonts w:ascii="Times New Roman" w:eastAsia="Times New Roman"/>
        </w:rPr>
        <w:t>1</w:t>
      </w:r>
      <w:r>
        <w:t>号之间扩增出差异带。</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50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4"/>
        <w:topLinePunct/>
        <w:ind w:left="200" w:hangingChars="200" w:hanging="200"/>
      </w:pPr>
      <w:r>
        <w:rPr>
          <w:b/>
        </w:rPr>
        <w:t>6.2.9.3</w:t>
      </w:r>
      <w:r>
        <w:t xml:space="preserve"> </w:t>
      </w:r>
      <w:r>
        <w:rPr>
          <w:b/>
        </w:rPr>
        <w:t>SRAP</w:t>
      </w:r>
      <w:r>
        <w:t>引物在亲本间扩增出多态性的结果</w:t>
      </w:r>
    </w:p>
    <w:p w:rsidR="0018722C">
      <w:pPr>
        <w:topLinePunct/>
      </w:pPr>
      <w:r>
        <w:t>使用</w:t>
      </w:r>
      <w:r>
        <w:rPr>
          <w:rFonts w:ascii="Times New Roman" w:eastAsia="Times New Roman"/>
        </w:rPr>
        <w:t>8</w:t>
      </w:r>
      <w:r>
        <w:t>对</w:t>
      </w:r>
      <w:r>
        <w:rPr>
          <w:rFonts w:ascii="Times New Roman" w:eastAsia="Times New Roman"/>
        </w:rPr>
        <w:t>SRAP</w:t>
      </w:r>
      <w:r>
        <w:t>引物对两对亲本进行</w:t>
      </w:r>
      <w:r>
        <w:rPr>
          <w:rFonts w:ascii="Times New Roman" w:eastAsia="Times New Roman"/>
        </w:rPr>
        <w:t>PCR</w:t>
      </w:r>
      <w:r>
        <w:t>扩增，其中</w:t>
      </w:r>
      <w:r>
        <w:rPr>
          <w:rFonts w:ascii="Times New Roman" w:eastAsia="Times New Roman"/>
        </w:rPr>
        <w:t>3</w:t>
      </w:r>
      <w:r>
        <w:t>对引物的</w:t>
      </w:r>
      <w:r>
        <w:rPr>
          <w:rFonts w:ascii="Times New Roman" w:eastAsia="Times New Roman"/>
        </w:rPr>
        <w:t>PCR</w:t>
      </w:r>
      <w:r>
        <w:t>扩增产物有</w:t>
      </w:r>
      <w:r>
        <w:t>明显差异，占</w:t>
      </w:r>
      <w:r>
        <w:rPr>
          <w:rFonts w:ascii="Times New Roman" w:eastAsia="Times New Roman"/>
        </w:rPr>
        <w:t>SRAP</w:t>
      </w:r>
      <w:r>
        <w:t>筛选引物的</w:t>
      </w:r>
      <w:r>
        <w:rPr>
          <w:rFonts w:ascii="Times New Roman" w:eastAsia="Times New Roman"/>
        </w:rPr>
        <w:t>37</w:t>
      </w:r>
      <w:r>
        <w:rPr>
          <w:rFonts w:ascii="Times New Roman" w:eastAsia="Times New Roman"/>
        </w:rPr>
        <w:t>.</w:t>
      </w:r>
      <w:r>
        <w:rPr>
          <w:rFonts w:ascii="Times New Roman" w:eastAsia="Times New Roman"/>
        </w:rPr>
        <w:t>5</w:t>
      </w:r>
      <w:r>
        <w:rPr>
          <w:rFonts w:ascii="Times New Roman" w:eastAsia="Times New Roman"/>
        </w:rPr>
        <w:t> %</w:t>
      </w:r>
      <w:r>
        <w:t>，电泳结果如</w:t>
      </w:r>
      <w:r>
        <w:t>图</w:t>
      </w:r>
      <w:r>
        <w:rPr>
          <w:rFonts w:ascii="Times New Roman" w:eastAsia="Times New Roman"/>
        </w:rPr>
        <w:t>6-7</w:t>
      </w:r>
      <w:r>
        <w:t>所示。</w:t>
      </w:r>
    </w:p>
    <w:p w:rsidR="0018722C">
      <w:pPr>
        <w:topLinePunct/>
      </w:pPr>
      <w:r>
        <w:rPr>
          <w:rFonts w:ascii="Times New Roman"/>
        </w:rPr>
        <w:t>1</w:t>
      </w:r>
      <w:r w:rsidRPr="00000000">
        <w:tab/>
        <w:t>2</w:t>
      </w:r>
      <w:r w:rsidRPr="00000000">
        <w:tab/>
        <w:t>3</w:t>
      </w:r>
      <w:r w:rsidRPr="00000000">
        <w:tab/>
        <w:t>4</w:t>
      </w:r>
      <w:r w:rsidRPr="00000000">
        <w:tab/>
        <w:t>5</w:t>
      </w:r>
      <w:r w:rsidRPr="00000000">
        <w:tab/>
        <w:t>6</w:t>
      </w:r>
      <w:r w:rsidRPr="00000000">
        <w:tab/>
        <w:t>7</w:t>
      </w:r>
      <w:r w:rsidRPr="00000000">
        <w:tab/>
        <w:t>8</w:t>
      </w:r>
      <w:r w:rsidRPr="00000000">
        <w:tab/>
        <w:t>9</w:t>
      </w:r>
      <w:r w:rsidRPr="00000000">
        <w:tab/>
        <w:t>10</w:t>
      </w:r>
      <w:r w:rsidRPr="00000000">
        <w:tab/>
      </w:r>
      <w:r>
        <w:rPr>
          <w:rFonts w:ascii="Times New Roman"/>
        </w:rPr>
        <w:t>11</w:t>
      </w:r>
      <w:r w:rsidRPr="00000000">
        <w:tab/>
      </w:r>
      <w:r>
        <w:rPr>
          <w:rFonts w:ascii="Times New Roman"/>
        </w:rPr>
        <w:t>12</w:t>
      </w:r>
    </w:p>
    <w:p w:rsidR="0018722C">
      <w:pPr>
        <w:pStyle w:val="aff7"/>
        <w:topLinePunct/>
      </w:pPr>
      <w:r>
        <w:rPr>
          <w:kern w:val="2"/>
          <w:sz w:val="22"/>
          <w:szCs w:val="22"/>
          <w:rFonts w:cstheme="minorBidi" w:hAnsiTheme="minorHAnsi" w:eastAsiaTheme="minorHAnsi" w:asciiTheme="minorHAnsi"/>
        </w:rPr>
        <w:pict>
          <v:shape style="position:absolute;margin-left:129.389999pt;margin-top:72.836357pt;width:21.2pt;height:6pt;mso-position-horizontal-relative:page;mso-position-vertical-relative:paragraph;z-index:4528;mso-wrap-distance-left:0;mso-wrap-distance-right:0" coordorigin="2588,1457" coordsize="424,120" path="m2995,1506l2916,1506,2921,1510,2921,1521,2917,1526,2911,1526,2891,1527,2893,1577,3011,1513,2995,1506xm2891,1507l2592,1515,2588,1520,2588,1531,2593,1535,2891,1527,2891,1507xm2916,1506l2891,1507,2891,1527,2911,1526,2917,1526,2921,1521,2921,1510,2916,1506xm2889,1457l2891,1507,2916,1506,2995,1506,2889,1457xe" filled="true" fillcolor="#000000" stroked="false">
            <v:path arrowok="t"/>
            <v:fill type="solid"/>
            <w10:wrap type="topAndBottom"/>
          </v:shape>
        </w:pict>
      </w:r>
      <w:r>
        <w:rPr>
          <w:kern w:val="2"/>
          <w:sz w:val="22"/>
          <w:szCs w:val="22"/>
          <w:rFonts w:cstheme="minorBidi" w:hAnsiTheme="minorHAnsi" w:eastAsiaTheme="minorHAnsi" w:asciiTheme="minorHAnsi"/>
        </w:rPr>
        <w:pict>
          <v:group style="position:absolute;margin-left:157.399994pt;margin-top:10.076355pt;width:99.75pt;height:161.25pt;mso-position-horizontal-relative:page;mso-position-vertical-relative:paragraph;z-index:4552;mso-wrap-distance-left:0;mso-wrap-distance-right:0" coordorigin="3148,202" coordsize="1995,3225">
            <v:shape style="position:absolute;left:3148;top:201;width:1995;height:3225" type="#_x0000_t75" stroked="false">
              <v:imagedata r:id="rId36" o:title=""/>
            </v:shape>
            <v:shape style="position:absolute;left:3906;top:1052;width:120;height:120" coordorigin="3906,1052" coordsize="120,120" path="m3906,1052l3906,1172,4026,1112,3906,1052xe" filled="true" fillcolor="#000000" stroked="false">
              <v:path arrowok="t"/>
              <v:fill type="solid"/>
            </v:shape>
            <w10:wrap type="topAndBottom"/>
          </v:group>
        </w:pict>
      </w:r>
      <w:r>
        <w:rPr>
          <w:kern w:val="2"/>
          <w:sz w:val="22"/>
          <w:szCs w:val="22"/>
          <w:rFonts w:cstheme="minorBidi" w:hAnsiTheme="minorHAnsi" w:eastAsiaTheme="minorHAnsi" w:asciiTheme="minorHAnsi"/>
        </w:rPr>
        <w:pict>
          <v:group style="position:absolute;margin-left:265.399994pt;margin-top:10.076355pt;width:173.25pt;height:161.25pt;mso-position-horizontal-relative:page;mso-position-vertical-relative:paragraph;z-index:4576;mso-wrap-distance-left:0;mso-wrap-distance-right:0" coordorigin="5308,202" coordsize="3465,3225">
            <v:shape style="position:absolute;left:5308;top:201;width:3465;height:3225" type="#_x0000_t75" stroked="false">
              <v:imagedata r:id="rId37" o:title=""/>
            </v:shape>
            <v:shape style="position:absolute;left:6009;top:1778;width:120;height:120" coordorigin="6009,1778" coordsize="120,120" path="m6009,1778l6009,1898,6129,1838,6009,1778xe" filled="true" fillcolor="#000000" stroked="false">
              <v:path arrowok="t"/>
              <v:fill type="solid"/>
            </v:shape>
            <v:shape style="position:absolute;left:7647;top:2041;width:185;height:120" type="#_x0000_t75" stroked="false">
              <v:imagedata r:id="rId38" o:title=""/>
            </v:shape>
            <w10:wrap type="topAndBottom"/>
          </v:group>
        </w:pict>
      </w:r>
    </w:p>
    <w:p w:rsidR="0018722C">
      <w:pPr>
        <w:pStyle w:val="a3"/>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箭</w:t>
      </w:r>
      <w:r>
        <w:rPr>
          <w:rFonts w:ascii="宋体" w:hAnsi="宋体" w:eastAsia="宋体" w:hint="eastAsia" w:cstheme="minorBidi"/>
        </w:rPr>
        <w:t>头</w:t>
      </w:r>
      <w:r>
        <w:rPr>
          <w:rFonts w:ascii="宋体" w:hAnsi="宋体" w:eastAsia="宋体" w:hint="eastAsia" w:cstheme="minorBidi"/>
        </w:rPr>
        <w:t>标</w:t>
      </w:r>
      <w:r>
        <w:rPr>
          <w:rFonts w:ascii="宋体" w:hAnsi="宋体" w:eastAsia="宋体" w:hint="eastAsia" w:cstheme="minorBidi"/>
        </w:rPr>
        <w:t>示</w:t>
      </w:r>
      <w:r>
        <w:rPr>
          <w:rFonts w:ascii="宋体" w:hAnsi="宋体" w:eastAsia="宋体" w:hint="eastAsia" w:cstheme="minorBidi"/>
        </w:rPr>
        <w:t>两</w:t>
      </w:r>
      <w:r>
        <w:rPr>
          <w:rFonts w:ascii="宋体" w:hAnsi="宋体" w:eastAsia="宋体" w:hint="eastAsia" w:cstheme="minorBidi"/>
        </w:rPr>
        <w:t>对</w:t>
      </w:r>
      <w:r>
        <w:rPr>
          <w:rFonts w:ascii="宋体" w:hAnsi="宋体" w:eastAsia="宋体" w:hint="eastAsia" w:cstheme="minorBidi"/>
        </w:rPr>
        <w:t>亲</w:t>
      </w:r>
      <w:r>
        <w:rPr>
          <w:rFonts w:ascii="宋体" w:hAnsi="宋体" w:eastAsia="宋体" w:hint="eastAsia" w:cstheme="minorBidi"/>
        </w:rPr>
        <w:t>本</w:t>
      </w:r>
      <w:r>
        <w:rPr>
          <w:rFonts w:ascii="宋体" w:hAnsi="宋体" w:eastAsia="宋体" w:hint="eastAsia" w:cstheme="minorBidi"/>
        </w:rPr>
        <w:t>间</w:t>
      </w:r>
      <w:r>
        <w:rPr>
          <w:rFonts w:ascii="宋体" w:hAnsi="宋体" w:eastAsia="宋体" w:hint="eastAsia" w:cstheme="minorBidi"/>
        </w:rPr>
        <w:t>的</w:t>
      </w:r>
      <w:r>
        <w:rPr>
          <w:rFonts w:ascii="宋体" w:hAnsi="宋体" w:eastAsia="宋体" w:hint="eastAsia" w:cstheme="minorBidi"/>
        </w:rPr>
        <w:t>多</w:t>
      </w:r>
      <w:r>
        <w:rPr>
          <w:rFonts w:ascii="宋体" w:hAnsi="宋体" w:eastAsia="宋体" w:hint="eastAsia" w:cstheme="minorBidi"/>
        </w:rPr>
        <w:t>态</w:t>
      </w:r>
      <w:r>
        <w:rPr>
          <w:rFonts w:ascii="宋体" w:hAnsi="宋体" w:eastAsia="宋体" w:hint="eastAsia" w:cstheme="minorBidi"/>
        </w:rPr>
        <w:t>性条</w:t>
      </w:r>
      <w:r>
        <w:rPr>
          <w:rFonts w:ascii="宋体" w:hAnsi="宋体" w:eastAsia="宋体" w:hint="eastAsia" w:cstheme="minorBidi"/>
        </w:rPr>
        <w:t>带</w:t>
      </w:r>
      <w:r>
        <w:rPr>
          <w:rFonts w:ascii="宋体" w:hAnsi="宋体" w:eastAsia="宋体" w:hint="eastAsia" w:cstheme="minorBidi"/>
        </w:rPr>
        <w:t>（</w:t>
      </w:r>
      <w:r>
        <w:rPr>
          <w:kern w:val="2"/>
          <w:szCs w:val="22"/>
          <w:rFonts w:cstheme="minorBidi" w:hAnsiTheme="minorHAnsi" w:eastAsiaTheme="minorHAnsi" w:asciiTheme="minorHAnsi"/>
          <w:spacing w:val="0"/>
          <w:w w:val="100"/>
          <w:sz w:val="15"/>
        </w:rPr>
        <w:t>1</w:t>
      </w:r>
      <w:r>
        <w:rPr>
          <w:kern w:val="2"/>
          <w:szCs w:val="22"/>
          <w:rFonts w:ascii="宋体" w:hAnsi="宋体" w:eastAsia="宋体" w:hint="eastAsia" w:cstheme="minorBidi"/>
          <w:spacing w:val="-2"/>
          <w:w w:val="100"/>
          <w:sz w:val="15"/>
        </w:rPr>
        <w:t>、</w:t>
      </w:r>
      <w:r>
        <w:rPr>
          <w:kern w:val="2"/>
          <w:szCs w:val="22"/>
          <w:rFonts w:cstheme="minorBidi" w:hAnsiTheme="minorHAnsi" w:eastAsiaTheme="minorHAnsi" w:asciiTheme="minorHAnsi"/>
          <w:spacing w:val="-1"/>
          <w:w w:val="100"/>
          <w:sz w:val="15"/>
        </w:rPr>
        <w:t>2</w:t>
      </w:r>
      <w:r>
        <w:rPr>
          <w:kern w:val="2"/>
          <w:szCs w:val="22"/>
          <w:rFonts w:ascii="宋体" w:hAnsi="宋体" w:eastAsia="宋体" w:hint="eastAsia" w:cstheme="minorBidi"/>
          <w:w w:val="100"/>
          <w:sz w:val="15"/>
        </w:rPr>
        <w:t>、</w:t>
      </w:r>
      <w:r>
        <w:rPr>
          <w:kern w:val="2"/>
          <w:szCs w:val="22"/>
          <w:rFonts w:cstheme="minorBidi" w:hAnsiTheme="minorHAnsi" w:eastAsiaTheme="minorHAnsi" w:asciiTheme="minorHAnsi"/>
          <w:spacing w:val="-1"/>
          <w:w w:val="100"/>
          <w:sz w:val="15"/>
        </w:rPr>
        <w:t>3</w:t>
      </w:r>
      <w:r>
        <w:rPr>
          <w:kern w:val="2"/>
          <w:szCs w:val="22"/>
          <w:rFonts w:ascii="宋体" w:hAnsi="宋体" w:eastAsia="宋体" w:hint="eastAsia" w:cstheme="minorBidi"/>
          <w:spacing w:val="-2"/>
          <w:w w:val="100"/>
          <w:sz w:val="15"/>
        </w:rPr>
        <w:t>、</w:t>
      </w:r>
      <w:r>
        <w:rPr>
          <w:kern w:val="2"/>
          <w:szCs w:val="22"/>
          <w:rFonts w:cstheme="minorBidi" w:hAnsiTheme="minorHAnsi" w:eastAsiaTheme="minorHAnsi" w:asciiTheme="minorHAnsi"/>
          <w:spacing w:val="0"/>
          <w:w w:val="100"/>
          <w:sz w:val="15"/>
        </w:rPr>
        <w:t>4</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引</w:t>
      </w:r>
      <w:r>
        <w:rPr>
          <w:rFonts w:ascii="宋体" w:hAnsi="宋体" w:eastAsia="宋体" w:hint="eastAsia" w:cstheme="minorBidi"/>
        </w:rPr>
        <w:t>物</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m</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ascii="宋体" w:hAnsi="宋体" w:eastAsia="宋体" w:hint="eastAsia" w:cstheme="minorBidi"/>
        </w:rPr>
        <w:t>（</w:t>
      </w:r>
      <w:r>
        <w:rPr>
          <w:kern w:val="2"/>
          <w:szCs w:val="22"/>
          <w:rFonts w:cstheme="minorBidi" w:hAnsiTheme="minorHAnsi" w:eastAsiaTheme="minorHAnsi" w:asciiTheme="minorHAnsi"/>
          <w:spacing w:val="-1"/>
          <w:w w:val="100"/>
          <w:sz w:val="15"/>
        </w:rPr>
        <w:t>5</w:t>
      </w:r>
      <w:r>
        <w:rPr>
          <w:kern w:val="2"/>
          <w:szCs w:val="22"/>
          <w:rFonts w:ascii="宋体" w:hAnsi="宋体" w:eastAsia="宋体" w:hint="eastAsia" w:cstheme="minorBidi"/>
          <w:w w:val="100"/>
          <w:sz w:val="15"/>
        </w:rPr>
        <w:t>、</w:t>
      </w:r>
      <w:r>
        <w:rPr>
          <w:kern w:val="2"/>
          <w:szCs w:val="22"/>
          <w:rFonts w:cstheme="minorBidi" w:hAnsiTheme="minorHAnsi" w:eastAsiaTheme="minorHAnsi" w:asciiTheme="minorHAnsi"/>
          <w:spacing w:val="-1"/>
          <w:w w:val="100"/>
          <w:sz w:val="15"/>
        </w:rPr>
        <w:t>6</w:t>
      </w:r>
      <w:r>
        <w:rPr>
          <w:kern w:val="2"/>
          <w:szCs w:val="22"/>
          <w:rFonts w:ascii="宋体" w:hAnsi="宋体" w:eastAsia="宋体" w:hint="eastAsia" w:cstheme="minorBidi"/>
          <w:spacing w:val="-2"/>
          <w:w w:val="100"/>
          <w:sz w:val="15"/>
        </w:rPr>
        <w:t>、</w:t>
      </w:r>
      <w:r>
        <w:rPr>
          <w:kern w:val="2"/>
          <w:szCs w:val="22"/>
          <w:rFonts w:cstheme="minorBidi" w:hAnsiTheme="minorHAnsi" w:eastAsiaTheme="minorHAnsi" w:asciiTheme="minorHAnsi"/>
          <w:spacing w:val="0"/>
          <w:w w:val="100"/>
          <w:sz w:val="15"/>
        </w:rPr>
        <w:t>7</w:t>
      </w:r>
      <w:r>
        <w:rPr>
          <w:kern w:val="2"/>
          <w:szCs w:val="22"/>
          <w:rFonts w:ascii="宋体" w:hAnsi="宋体" w:eastAsia="宋体" w:hint="eastAsia" w:cstheme="minorBidi"/>
          <w:spacing w:val="-2"/>
          <w:w w:val="100"/>
          <w:sz w:val="15"/>
        </w:rPr>
        <w:t>、</w:t>
      </w:r>
      <w:r>
        <w:rPr>
          <w:kern w:val="2"/>
          <w:szCs w:val="22"/>
          <w:rFonts w:cstheme="minorBidi" w:hAnsiTheme="minorHAnsi" w:eastAsiaTheme="minorHAnsi" w:asciiTheme="minorHAnsi"/>
          <w:spacing w:val="-1"/>
          <w:w w:val="100"/>
          <w:sz w:val="15"/>
        </w:rPr>
        <w:t>8</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引物</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m</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ascii="宋体" w:hAnsi="宋体" w:eastAsia="宋体" w:hint="eastAsia" w:cstheme="minorBidi"/>
        </w:rPr>
        <w:t>（</w:t>
      </w:r>
      <w:r>
        <w:rPr>
          <w:kern w:val="2"/>
          <w:szCs w:val="22"/>
          <w:rFonts w:cstheme="minorBidi" w:hAnsiTheme="minorHAnsi" w:eastAsiaTheme="minorHAnsi" w:asciiTheme="minorHAnsi"/>
          <w:spacing w:val="0"/>
          <w:w w:val="100"/>
          <w:sz w:val="15"/>
        </w:rPr>
        <w:t>9</w:t>
      </w:r>
      <w:r>
        <w:rPr>
          <w:kern w:val="2"/>
          <w:szCs w:val="22"/>
          <w:rFonts w:ascii="宋体" w:hAnsi="宋体" w:eastAsia="宋体" w:hint="eastAsia" w:cstheme="minorBidi"/>
          <w:spacing w:val="-1"/>
          <w:w w:val="100"/>
          <w:sz w:val="15"/>
        </w:rPr>
        <w:t>、</w:t>
      </w:r>
      <w:r>
        <w:rPr>
          <w:kern w:val="2"/>
          <w:szCs w:val="22"/>
          <w:rFonts w:cstheme="minorBidi" w:hAnsiTheme="minorHAnsi" w:eastAsiaTheme="minorHAnsi" w:asciiTheme="minorHAnsi"/>
          <w:spacing w:val="-1"/>
          <w:w w:val="100"/>
          <w:sz w:val="15"/>
        </w:rPr>
        <w:t>1</w:t>
      </w:r>
      <w:r>
        <w:rPr>
          <w:kern w:val="2"/>
          <w:szCs w:val="22"/>
          <w:rFonts w:cstheme="minorBidi" w:hAnsiTheme="minorHAnsi" w:eastAsiaTheme="minorHAnsi" w:asciiTheme="minorHAnsi"/>
          <w:spacing w:val="0"/>
          <w:w w:val="100"/>
          <w:sz w:val="15"/>
        </w:rPr>
        <w:t>0</w:t>
      </w:r>
      <w:r>
        <w:rPr>
          <w:kern w:val="2"/>
          <w:szCs w:val="22"/>
          <w:rFonts w:ascii="宋体" w:hAnsi="宋体" w:eastAsia="宋体" w:hint="eastAsia" w:cstheme="minorBidi"/>
          <w:spacing w:val="-2"/>
          <w:w w:val="100"/>
          <w:sz w:val="15"/>
        </w:rPr>
        <w:t>、</w:t>
      </w:r>
      <w:r>
        <w:rPr>
          <w:kern w:val="2"/>
          <w:szCs w:val="22"/>
          <w:rFonts w:cstheme="minorBidi" w:hAnsiTheme="minorHAnsi" w:eastAsiaTheme="minorHAnsi" w:asciiTheme="minorHAnsi"/>
          <w:spacing w:val="-3"/>
          <w:w w:val="100"/>
          <w:sz w:val="15"/>
        </w:rPr>
        <w:t>1</w:t>
      </w:r>
      <w:r>
        <w:rPr>
          <w:kern w:val="2"/>
          <w:szCs w:val="22"/>
          <w:rFonts w:cstheme="minorBidi" w:hAnsiTheme="minorHAnsi" w:eastAsiaTheme="minorHAnsi" w:asciiTheme="minorHAnsi"/>
          <w:spacing w:val="-1"/>
          <w:w w:val="100"/>
          <w:sz w:val="15"/>
        </w:rPr>
        <w:t>1</w:t>
      </w:r>
      <w:r>
        <w:rPr>
          <w:kern w:val="2"/>
          <w:szCs w:val="22"/>
          <w:rFonts w:ascii="宋体" w:hAnsi="宋体" w:eastAsia="宋体" w:hint="eastAsia" w:cstheme="minorBidi"/>
          <w:spacing w:val="-2"/>
          <w:w w:val="100"/>
          <w:sz w:val="15"/>
        </w:rPr>
        <w:t>、</w:t>
      </w:r>
      <w:r>
        <w:rPr>
          <w:kern w:val="2"/>
          <w:szCs w:val="22"/>
          <w:rFonts w:cstheme="minorBidi" w:hAnsiTheme="minorHAnsi" w:eastAsiaTheme="minorHAnsi" w:asciiTheme="minorHAnsi"/>
          <w:spacing w:val="0"/>
          <w:w w:val="100"/>
          <w:sz w:val="15"/>
        </w:rPr>
        <w:t>1</w:t>
      </w:r>
      <w:r>
        <w:rPr>
          <w:kern w:val="2"/>
          <w:szCs w:val="22"/>
          <w:rFonts w:cstheme="minorBidi" w:hAnsiTheme="minorHAnsi" w:eastAsiaTheme="minorHAnsi" w:asciiTheme="minorHAnsi"/>
          <w:spacing w:val="-1"/>
          <w:w w:val="100"/>
          <w:sz w:val="15"/>
        </w:rPr>
        <w:t>2</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引物</w:t>
      </w:r>
      <w:r>
        <w:rPr>
          <w:rFonts w:cstheme="minorBidi" w:hAnsiTheme="minorHAnsi" w:eastAsiaTheme="minorHAnsi" w:asciiTheme="minorHAnsi"/>
        </w:rPr>
        <w:t>me6×</w:t>
      </w:r>
      <w:r>
        <w:rPr>
          <w:rFonts w:cstheme="minorBidi" w:hAnsiTheme="minorHAnsi" w:eastAsiaTheme="minorHAnsi" w:asciiTheme="minorHAnsi"/>
        </w:rPr>
        <w:t>em2, </w:t>
      </w:r>
      <w:r>
        <w:rPr>
          <w:rFonts w:ascii="宋体" w:hAnsi="宋体" w:eastAsia="宋体" w:hint="eastAsia" w:cstheme="minorBidi"/>
        </w:rPr>
        <w:t>其</w:t>
      </w:r>
      <w:r>
        <w:rPr>
          <w:rFonts w:ascii="宋体" w:hAnsi="宋体" w:eastAsia="宋体" w:hint="eastAsia" w:cstheme="minorBidi"/>
        </w:rPr>
        <w:t>中</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9</w:t>
      </w:r>
      <w:r>
        <w:rPr>
          <w:rFonts w:ascii="宋体" w:hAnsi="宋体" w:eastAsia="宋体" w:hint="eastAsia" w:cstheme="minorBidi"/>
        </w:rPr>
        <w:t>使</w:t>
      </w:r>
      <w:r>
        <w:rPr>
          <w:rFonts w:ascii="宋体" w:hAnsi="宋体" w:eastAsia="宋体" w:hint="eastAsia" w:cstheme="minorBidi"/>
        </w:rPr>
        <w:t>用</w:t>
      </w:r>
      <w:r>
        <w:rPr>
          <w:rFonts w:ascii="宋体" w:hAnsi="宋体" w:eastAsia="宋体" w:hint="eastAsia" w:cstheme="minorBidi"/>
        </w:rPr>
        <w:t>抗病</w:t>
      </w:r>
      <w:r>
        <w:rPr>
          <w:rFonts w:ascii="宋体" w:hAnsi="宋体" w:eastAsia="宋体" w:hint="eastAsia" w:cstheme="minorBidi"/>
        </w:rPr>
        <w:t>亲本</w:t>
      </w:r>
      <w:r>
        <w:rPr>
          <w:rFonts w:ascii="宋体" w:hAnsi="宋体" w:eastAsia="宋体" w:hint="eastAsia" w:cstheme="minorBidi"/>
        </w:rPr>
        <w:t>新</w:t>
      </w:r>
      <w:r>
        <w:rPr>
          <w:rFonts w:ascii="宋体" w:hAnsi="宋体" w:eastAsia="宋体" w:hint="eastAsia" w:cstheme="minorBidi"/>
        </w:rPr>
        <w:t>海</w:t>
      </w:r>
      <w:r>
        <w:rPr>
          <w:rFonts w:cstheme="minorBidi" w:hAnsiTheme="minorHAnsi" w:eastAsiaTheme="minorHAnsi" w:asciiTheme="minorHAnsi"/>
        </w:rPr>
        <w:t>20</w:t>
      </w:r>
      <w:r>
        <w:rPr>
          <w:rFonts w:ascii="宋体" w:hAnsi="宋体" w:eastAsia="宋体" w:hint="eastAsia" w:cstheme="minorBidi"/>
        </w:rPr>
        <w:t>的</w:t>
      </w:r>
      <w:r>
        <w:rPr>
          <w:rFonts w:cstheme="minorBidi" w:hAnsiTheme="minorHAnsi" w:eastAsiaTheme="minorHAnsi" w:asciiTheme="minorHAnsi"/>
        </w:rPr>
        <w:t>DNA, </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6</w:t>
      </w:r>
      <w:r>
        <w:rPr>
          <w:rFonts w:ascii="宋体" w:hAnsi="宋体" w:eastAsia="宋体" w:hint="eastAsia" w:cstheme="minorBidi"/>
        </w:rPr>
        <w:t>、</w:t>
      </w:r>
      <w:r>
        <w:rPr>
          <w:rFonts w:cstheme="minorBidi" w:hAnsiTheme="minorHAnsi" w:eastAsiaTheme="minorHAnsi" w:asciiTheme="minorHAnsi"/>
        </w:rPr>
        <w:t>10</w:t>
      </w:r>
      <w:r>
        <w:rPr>
          <w:rFonts w:ascii="宋体" w:hAnsi="宋体" w:eastAsia="宋体" w:hint="eastAsia" w:cstheme="minorBidi"/>
        </w:rPr>
        <w:t>使</w:t>
      </w:r>
      <w:r>
        <w:rPr>
          <w:rFonts w:ascii="宋体" w:hAnsi="宋体" w:eastAsia="宋体" w:hint="eastAsia" w:cstheme="minorBidi"/>
        </w:rPr>
        <w:t>用感</w:t>
      </w:r>
      <w:r>
        <w:rPr>
          <w:rFonts w:ascii="宋体" w:hAnsi="宋体" w:eastAsia="宋体" w:hint="eastAsia" w:cstheme="minorBidi"/>
        </w:rPr>
        <w:t>病</w:t>
      </w:r>
      <w:r>
        <w:rPr>
          <w:rFonts w:ascii="宋体" w:hAnsi="宋体" w:eastAsia="宋体" w:hint="eastAsia" w:cstheme="minorBidi"/>
        </w:rPr>
        <w:t>亲</w:t>
      </w:r>
      <w:r>
        <w:rPr>
          <w:rFonts w:ascii="宋体" w:hAnsi="宋体" w:eastAsia="宋体" w:hint="eastAsia" w:cstheme="minorBidi"/>
        </w:rPr>
        <w:t>本硕</w:t>
      </w:r>
      <w:r>
        <w:rPr>
          <w:rFonts w:ascii="宋体" w:hAnsi="宋体" w:eastAsia="宋体" w:hint="eastAsia" w:cstheme="minorBidi"/>
        </w:rPr>
        <w:t>丰</w:t>
      </w:r>
      <w:r>
        <w:rPr>
          <w:rFonts w:cstheme="minorBidi" w:hAnsiTheme="minorHAnsi" w:eastAsiaTheme="minorHAnsi" w:asciiTheme="minorHAnsi"/>
        </w:rPr>
        <w:t>1</w:t>
      </w:r>
      <w:r>
        <w:rPr>
          <w:rFonts w:ascii="宋体" w:hAnsi="宋体" w:eastAsia="宋体" w:hint="eastAsia" w:cstheme="minorBidi"/>
        </w:rPr>
        <w:t>号</w:t>
      </w:r>
      <w:r>
        <w:rPr>
          <w:kern w:val="2"/>
          <w:sz w:val="15"/>
          <w:rFonts w:hint="eastAsia"/>
        </w:rPr>
        <w:t>，</w:t>
      </w:r>
      <w:r w:rsidR="001852F3">
        <w:rPr>
          <w:rFonts w:cstheme="minorBidi" w:hAnsiTheme="minorHAnsi" w:eastAsiaTheme="minorHAnsi" w:asciiTheme="minorHAnsi"/>
        </w:rPr>
        <w:t xml:space="preserve"> </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7</w:t>
      </w:r>
      <w:r>
        <w:rPr>
          <w:rFonts w:ascii="宋体" w:hAnsi="宋体" w:eastAsia="宋体" w:hint="eastAsia" w:cstheme="minorBidi"/>
        </w:rPr>
        <w:t>、</w:t>
      </w:r>
      <w:r>
        <w:rPr>
          <w:rFonts w:cstheme="minorBidi" w:hAnsiTheme="minorHAnsi" w:eastAsiaTheme="minorHAnsi" w:asciiTheme="minorHAnsi"/>
        </w:rPr>
        <w:t>11</w:t>
      </w:r>
      <w:r>
        <w:rPr>
          <w:rFonts w:ascii="宋体" w:hAnsi="宋体" w:eastAsia="宋体" w:hint="eastAsia" w:cstheme="minorBidi"/>
        </w:rPr>
        <w:t>使</w:t>
      </w:r>
      <w:r>
        <w:rPr>
          <w:rFonts w:ascii="宋体" w:hAnsi="宋体" w:eastAsia="宋体" w:hint="eastAsia" w:cstheme="minorBidi"/>
        </w:rPr>
        <w:t>用抗</w:t>
      </w:r>
      <w:r>
        <w:rPr>
          <w:rFonts w:ascii="宋体" w:hAnsi="宋体" w:eastAsia="宋体" w:hint="eastAsia" w:cstheme="minorBidi"/>
        </w:rPr>
        <w:t>病</w:t>
      </w:r>
      <w:r>
        <w:rPr>
          <w:rFonts w:ascii="宋体" w:hAnsi="宋体" w:eastAsia="宋体" w:hint="eastAsia" w:cstheme="minorBidi"/>
        </w:rPr>
        <w:t>亲</w:t>
      </w:r>
      <w:r>
        <w:rPr>
          <w:rFonts w:ascii="宋体" w:hAnsi="宋体" w:eastAsia="宋体" w:hint="eastAsia" w:cstheme="minorBidi"/>
        </w:rPr>
        <w:t>本辽</w:t>
      </w:r>
      <w:r>
        <w:rPr>
          <w:rFonts w:ascii="宋体" w:hAnsi="宋体" w:eastAsia="宋体" w:hint="eastAsia" w:cstheme="minorBidi"/>
        </w:rPr>
        <w:t>棉</w:t>
      </w:r>
      <w:r>
        <w:rPr>
          <w:rFonts w:cstheme="minorBidi" w:hAnsiTheme="minorHAnsi" w:eastAsiaTheme="minorHAnsi" w:asciiTheme="minorHAnsi"/>
        </w:rPr>
        <w:t>18</w:t>
      </w:r>
      <w:r>
        <w:rPr>
          <w:rFonts w:ascii="宋体" w:hAnsi="宋体" w:eastAsia="宋体" w:hint="eastAsia" w:cstheme="minorBidi"/>
        </w:rPr>
        <w:t>的</w:t>
      </w:r>
      <w:r>
        <w:rPr>
          <w:rFonts w:cstheme="minorBidi" w:hAnsiTheme="minorHAnsi" w:eastAsiaTheme="minorHAnsi" w:asciiTheme="minorHAnsi"/>
        </w:rPr>
        <w:t>DNA, </w:t>
      </w:r>
      <w:r>
        <w:rPr>
          <w:rFonts w:cstheme="minorBidi" w:hAnsiTheme="minorHAnsi" w:eastAsiaTheme="minorHAnsi" w:asciiTheme="minorHAnsi"/>
        </w:rPr>
        <w:t>4</w:t>
      </w:r>
      <w:r>
        <w:rPr>
          <w:rFonts w:ascii="宋体" w:hAnsi="宋体" w:eastAsia="宋体" w:hint="eastAsia" w:cstheme="minorBidi"/>
        </w:rPr>
        <w:t>、</w:t>
      </w:r>
      <w:r>
        <w:rPr>
          <w:rFonts w:cstheme="minorBidi" w:hAnsiTheme="minorHAnsi" w:eastAsiaTheme="minorHAnsi" w:asciiTheme="minorHAnsi"/>
        </w:rPr>
        <w:t>8</w:t>
      </w:r>
      <w:r>
        <w:rPr>
          <w:rFonts w:ascii="宋体" w:hAnsi="宋体" w:eastAsia="宋体" w:hint="eastAsia" w:cstheme="minorBidi"/>
        </w:rPr>
        <w:t>、</w:t>
      </w:r>
      <w:r>
        <w:rPr>
          <w:rFonts w:cstheme="minorBidi" w:hAnsiTheme="minorHAnsi" w:eastAsiaTheme="minorHAnsi" w:asciiTheme="minorHAnsi"/>
        </w:rPr>
        <w:t>12</w:t>
      </w:r>
      <w:r>
        <w:rPr>
          <w:rFonts w:ascii="宋体" w:hAnsi="宋体" w:eastAsia="宋体" w:hint="eastAsia" w:cstheme="minorBidi"/>
        </w:rPr>
        <w:t>使</w:t>
      </w:r>
      <w:r>
        <w:rPr>
          <w:rFonts w:ascii="宋体" w:hAnsi="宋体" w:eastAsia="宋体" w:hint="eastAsia" w:cstheme="minorBidi"/>
        </w:rPr>
        <w:t>用</w:t>
      </w:r>
      <w:r>
        <w:rPr>
          <w:rFonts w:ascii="宋体" w:hAnsi="宋体" w:eastAsia="宋体" w:hint="eastAsia" w:cstheme="minorBidi"/>
        </w:rPr>
        <w:t>感</w:t>
      </w:r>
      <w:r>
        <w:rPr>
          <w:rFonts w:ascii="宋体" w:hAnsi="宋体" w:eastAsia="宋体" w:hint="eastAsia" w:cstheme="minorBidi"/>
        </w:rPr>
        <w:t>病</w:t>
      </w:r>
      <w:r>
        <w:rPr>
          <w:rFonts w:ascii="宋体" w:hAnsi="宋体" w:eastAsia="宋体" w:hint="eastAsia" w:cstheme="minorBidi"/>
        </w:rPr>
        <w:t>亲</w:t>
      </w:r>
      <w:r>
        <w:rPr>
          <w:rFonts w:ascii="宋体" w:hAnsi="宋体" w:eastAsia="宋体" w:hint="eastAsia" w:cstheme="minorBidi"/>
        </w:rPr>
        <w:t>本军</w:t>
      </w:r>
      <w:r>
        <w:rPr>
          <w:rFonts w:ascii="宋体" w:hAnsi="宋体" w:eastAsia="宋体" w:hint="eastAsia" w:cstheme="minorBidi"/>
        </w:rPr>
        <w:t>棉</w:t>
      </w:r>
      <w:r>
        <w:rPr>
          <w:rFonts w:cstheme="minorBidi" w:hAnsiTheme="minorHAnsi" w:eastAsiaTheme="minorHAnsi" w:asciiTheme="minorHAnsi"/>
        </w:rPr>
        <w:t>1</w:t>
      </w:r>
      <w:r>
        <w:rPr>
          <w:rFonts w:ascii="宋体" w:hAnsi="宋体" w:eastAsia="宋体" w:hint="eastAsia" w:cstheme="minorBidi"/>
        </w:rPr>
        <w:t>号</w:t>
      </w:r>
      <w:r>
        <w:rPr>
          <w:rFonts w:ascii="宋体" w:hAnsi="宋体" w:eastAsia="宋体" w:hint="eastAsia" w:cstheme="minorBidi"/>
        </w:rPr>
        <w:t>的</w:t>
      </w:r>
      <w:r>
        <w:rPr>
          <w:rFonts w:cstheme="minorBidi" w:hAnsiTheme="minorHAnsi" w:eastAsiaTheme="minorHAnsi" w:asciiTheme="minorHAnsi"/>
        </w:rPr>
        <w:t>DNA</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6-7</w:t>
      </w:r>
      <w:r>
        <w:t xml:space="preserve">  </w:t>
      </w:r>
      <w:r w:rsidRPr="00DB64CE">
        <w:rPr>
          <w:rFonts w:cstheme="minorBidi" w:hAnsiTheme="minorHAnsi" w:eastAsiaTheme="minorHAnsi" w:asciiTheme="minorHAnsi"/>
        </w:rPr>
        <w:t>3</w:t>
      </w:r>
      <w:r>
        <w:rPr>
          <w:rFonts w:ascii="黑体" w:eastAsia="黑体" w:hint="eastAsia" w:cstheme="minorBidi" w:hAnsiTheme="minorHAnsi"/>
        </w:rPr>
        <w:t>对</w:t>
      </w:r>
      <w:r>
        <w:rPr>
          <w:rFonts w:cstheme="minorBidi" w:hAnsiTheme="minorHAnsi" w:eastAsiaTheme="minorHAnsi" w:asciiTheme="minorHAnsi"/>
        </w:rPr>
        <w:t>SRAP</w:t>
      </w:r>
      <w:r>
        <w:rPr>
          <w:rFonts w:ascii="黑体" w:eastAsia="黑体" w:hint="eastAsia" w:cstheme="minorBidi" w:hAnsiTheme="minorHAnsi"/>
        </w:rPr>
        <w:t>引物在两对亲本间多态性条带的电泳图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6-7</w:t>
      </w:r>
      <w:r>
        <w:t xml:space="preserve">  </w:t>
      </w:r>
      <w:r w:rsidRPr="00DB64CE">
        <w:rPr>
          <w:rFonts w:cstheme="minorBidi" w:hAnsiTheme="minorHAnsi" w:eastAsiaTheme="minorHAnsi" w:asciiTheme="minorHAnsi"/>
        </w:rPr>
        <w:t>Electrophoresis picture of two pairs of parents using three pairs SRAP primers</w:t>
      </w:r>
    </w:p>
    <w:p w:rsidR="0018722C">
      <w:pPr>
        <w:topLinePunct/>
      </w:pPr>
      <w:r>
        <w:t>结果显示，使用引物</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em3</w:t>
      </w:r>
      <w:r>
        <w:t>、</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em5</w:t>
      </w:r>
      <w:r>
        <w:t>、</w:t>
      </w:r>
      <w:r>
        <w:rPr>
          <w:rFonts w:ascii="Times New Roman" w:hAnsi="Times New Roman" w:eastAsia="Times New Roman"/>
        </w:rPr>
        <w:t>me6</w:t>
      </w:r>
      <w:r>
        <w:rPr>
          <w:rFonts w:ascii="Times New Roman" w:hAnsi="Times New Roman" w:eastAsia="Times New Roman"/>
        </w:rPr>
        <w:t>×</w:t>
      </w:r>
      <w:r>
        <w:rPr>
          <w:rFonts w:ascii="Times New Roman" w:hAnsi="Times New Roman" w:eastAsia="Times New Roman"/>
        </w:rPr>
        <w:t>em2</w:t>
      </w:r>
      <w:r>
        <w:t>可以在新海</w:t>
      </w:r>
      <w:r>
        <w:rPr>
          <w:rFonts w:ascii="Times New Roman" w:hAnsi="Times New Roman" w:eastAsia="Times New Roman"/>
        </w:rPr>
        <w:t>20</w:t>
      </w:r>
      <w:r>
        <w:t>号和硕丰</w:t>
      </w:r>
      <w:r>
        <w:rPr>
          <w:rFonts w:ascii="Times New Roman" w:hAnsi="Times New Roman" w:eastAsia="Times New Roman"/>
        </w:rPr>
        <w:t>1</w:t>
      </w:r>
      <w:r>
        <w:t>号之间扩增出差异带，使用引物</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em3</w:t>
      </w:r>
      <w:r>
        <w:t>、</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em5</w:t>
      </w:r>
      <w:r>
        <w:t>、</w:t>
      </w:r>
      <w:r>
        <w:rPr>
          <w:rFonts w:ascii="Times New Roman" w:hAnsi="Times New Roman" w:eastAsia="Times New Roman"/>
        </w:rPr>
        <w:t>me6</w:t>
      </w:r>
      <w:r>
        <w:rPr>
          <w:rFonts w:ascii="Times New Roman" w:hAnsi="Times New Roman" w:eastAsia="Times New Roman"/>
        </w:rPr>
        <w:t>×</w:t>
      </w:r>
      <w:r>
        <w:rPr>
          <w:rFonts w:ascii="Times New Roman" w:hAnsi="Times New Roman" w:eastAsia="Times New Roman"/>
        </w:rPr>
        <w:t>em2</w:t>
      </w:r>
      <w:r>
        <w:t>可以在辽棉</w:t>
      </w:r>
      <w:r>
        <w:rPr>
          <w:rFonts w:ascii="Times New Roman" w:hAnsi="Times New Roman" w:eastAsia="Times New Roman"/>
        </w:rPr>
        <w:t>18</w:t>
      </w:r>
      <w:r>
        <w:t>号</w:t>
      </w:r>
      <w:r>
        <w:t>和军棉</w:t>
      </w:r>
      <w:r>
        <w:rPr>
          <w:rFonts w:ascii="Times New Roman" w:hAnsi="Times New Roman" w:eastAsia="Times New Roman"/>
        </w:rPr>
        <w:t>1</w:t>
      </w:r>
      <w:r>
        <w:t>号之间扩增出差异带。</w:t>
      </w:r>
    </w:p>
    <w:p w:rsidR="0018722C">
      <w:pPr>
        <w:pStyle w:val="Heading3"/>
        <w:topLinePunct/>
        <w:ind w:left="200" w:hangingChars="200" w:hanging="200"/>
      </w:pPr>
      <w:r>
        <w:rPr>
          <w:b/>
        </w:rPr>
        <w:t>6.2.10</w:t>
      </w:r>
      <w:r>
        <w:t xml:space="preserve"> </w:t>
      </w:r>
      <w:r>
        <w:rPr>
          <w:b/>
        </w:rPr>
        <w:t>SRAP</w:t>
      </w:r>
      <w:r>
        <w:t>多态性引物在抗感基因池中的检测</w:t>
      </w:r>
    </w:p>
    <w:p w:rsidR="0018722C">
      <w:pPr>
        <w:pStyle w:val="Heading4"/>
        <w:topLinePunct/>
        <w:ind w:left="200" w:hangingChars="200" w:hanging="200"/>
      </w:pPr>
      <w:r>
        <w:rPr>
          <w:b/>
        </w:rPr>
        <w:t>6.2.10.1</w:t>
      </w:r>
      <w:r>
        <w:t xml:space="preserve"> </w:t>
      </w:r>
      <w:r>
        <w:rPr>
          <w:b/>
        </w:rPr>
        <w:t>SRAP</w:t>
      </w:r>
      <w:r>
        <w:t>多态性引物在亲本和抗、感基因池的检测</w:t>
      </w:r>
    </w:p>
    <w:p w:rsidR="0018722C">
      <w:pPr>
        <w:topLinePunct/>
      </w:pPr>
      <w:r>
        <w:rPr>
          <w:rFonts w:ascii="Times New Roman" w:eastAsia="Times New Roman"/>
        </w:rPr>
        <w:t>SRAP</w:t>
      </w:r>
      <w:r>
        <w:t>多态性引物在亲本和抗、感基因池的检测结果如</w:t>
      </w:r>
      <w:r>
        <w:t>图</w:t>
      </w:r>
      <w:r>
        <w:rPr>
          <w:rFonts w:ascii="Times New Roman" w:eastAsia="Times New Roman"/>
        </w:rPr>
        <w:t>6-8</w:t>
      </w:r>
      <w:r>
        <w:t>所示，</w:t>
      </w:r>
      <w:r>
        <w:rPr>
          <w:rFonts w:ascii="Times New Roman" w:eastAsia="Times New Roman"/>
        </w:rPr>
        <w:t>4</w:t>
      </w:r>
      <w:r>
        <w:t>对引物中有 </w:t>
      </w:r>
      <w:r>
        <w:rPr>
          <w:rFonts w:ascii="Times New Roman" w:eastAsia="Times New Roman"/>
        </w:rPr>
        <w:t>3</w:t>
      </w:r>
    </w:p>
    <w:p w:rsidR="0018722C">
      <w:pPr>
        <w:topLinePunct/>
      </w:pPr>
      <w:r>
        <w:t>对引物在亲本和抗、感基因池间存在多态性条带。</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60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aff7"/>
        <w:topLinePunct/>
      </w:pPr>
      <w:r>
        <w:rPr>
          <w:sz w:val="20"/>
        </w:rPr>
        <w:drawing>
          <wp:inline distT="0" distB="0" distL="0" distR="0">
            <wp:extent cx="5164500" cy="2433094"/>
            <wp:effectExtent l="0" t="0" r="0" b="0"/>
            <wp:docPr id="59" name="image33.jpeg" descr=""/>
            <wp:cNvGraphicFramePr>
              <a:graphicFrameLocks noChangeAspect="1"/>
            </wp:cNvGraphicFramePr>
            <a:graphic>
              <a:graphicData uri="http://schemas.openxmlformats.org/drawingml/2006/picture">
                <pic:pic>
                  <pic:nvPicPr>
                    <pic:cNvPr id="60" name="image33.jpeg"/>
                    <pic:cNvPicPr/>
                  </pic:nvPicPr>
                  <pic:blipFill>
                    <a:blip r:embed="rId39" cstate="print"/>
                    <a:stretch>
                      <a:fillRect/>
                    </a:stretch>
                  </pic:blipFill>
                  <pic:spPr>
                    <a:xfrm>
                      <a:off x="0" y="0"/>
                      <a:ext cx="5288980" cy="2491739"/>
                    </a:xfrm>
                    <a:prstGeom prst="rect">
                      <a:avLst/>
                    </a:prstGeom>
                  </pic:spPr>
                </pic:pic>
              </a:graphicData>
            </a:graphic>
          </wp:inline>
        </w:drawing>
      </w:r>
      <w:r/>
    </w:p>
    <w:p w:rsidR="0018722C">
      <w:pPr>
        <w:topLinePunct/>
      </w:pPr>
      <w:r>
        <w:rPr>
          <w:rFonts w:cstheme="minorBidi" w:hAnsiTheme="minorHAnsi" w:eastAsiaTheme="minorHAnsi" w:asciiTheme="minorHAnsi" w:ascii="宋体" w:hAnsi="宋体" w:eastAsia="宋体" w:hint="eastAsia"/>
        </w:rPr>
        <w:t>注</w:t>
      </w:r>
      <w:r>
        <w:rPr>
          <w:rFonts w:ascii="宋体" w:hAnsi="宋体" w:eastAsia="宋体" w:hint="eastAsia" w:cstheme="minorBidi"/>
        </w:rPr>
        <w:t>：</w:t>
      </w:r>
      <w:r>
        <w:rPr>
          <w:rFonts w:ascii="宋体" w:hAnsi="宋体" w:eastAsia="宋体" w:hint="eastAsia" w:cstheme="minorBidi"/>
        </w:rPr>
        <w:t>（</w:t>
      </w:r>
      <w:r>
        <w:rPr>
          <w:kern w:val="2"/>
          <w:szCs w:val="22"/>
          <w:rFonts w:cstheme="minorBidi" w:hAnsiTheme="minorHAnsi" w:eastAsiaTheme="minorHAnsi" w:asciiTheme="minorHAnsi"/>
          <w:spacing w:val="0"/>
          <w:w w:val="100"/>
          <w:sz w:val="15"/>
        </w:rPr>
        <w:t>1</w:t>
      </w:r>
      <w:r>
        <w:rPr>
          <w:kern w:val="2"/>
          <w:szCs w:val="22"/>
          <w:rFonts w:cstheme="minorBidi" w:hAnsiTheme="minorHAnsi" w:eastAsiaTheme="minorHAnsi" w:asciiTheme="minorHAnsi"/>
          <w:spacing w:val="-2"/>
          <w:w w:val="100"/>
          <w:sz w:val="15"/>
        </w:rPr>
        <w:t>-</w:t>
      </w:r>
      <w:r>
        <w:rPr>
          <w:kern w:val="2"/>
          <w:szCs w:val="22"/>
          <w:rFonts w:cstheme="minorBidi" w:hAnsiTheme="minorHAnsi" w:eastAsiaTheme="minorHAnsi" w:asciiTheme="minorHAnsi"/>
          <w:spacing w:val="-1"/>
          <w:w w:val="100"/>
          <w:sz w:val="15"/>
        </w:rPr>
        <w:t>12</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引物</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1×</w:t>
      </w:r>
      <w:r>
        <w:rPr>
          <w:rFonts w:cstheme="minorBidi" w:hAnsiTheme="minorHAnsi" w:eastAsiaTheme="minorHAnsi" w:asciiTheme="minorHAnsi"/>
        </w:rPr>
        <w:t>e</w:t>
      </w:r>
      <w:r>
        <w:rPr>
          <w:rFonts w:cstheme="minorBidi" w:hAnsiTheme="minorHAnsi" w:eastAsiaTheme="minorHAnsi" w:asciiTheme="minorHAnsi"/>
        </w:rPr>
        <w:t>m</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ascii="宋体" w:hAnsi="宋体" w:eastAsia="宋体" w:hint="eastAsia" w:cstheme="minorBidi"/>
        </w:rPr>
        <w:t>（</w:t>
      </w:r>
      <w:r>
        <w:rPr>
          <w:kern w:val="2"/>
          <w:szCs w:val="22"/>
          <w:rFonts w:cstheme="minorBidi" w:hAnsiTheme="minorHAnsi" w:eastAsiaTheme="minorHAnsi" w:asciiTheme="minorHAnsi"/>
          <w:spacing w:val="-1"/>
          <w:w w:val="100"/>
          <w:sz w:val="15"/>
        </w:rPr>
        <w:t>1</w:t>
      </w:r>
      <w:r>
        <w:rPr>
          <w:kern w:val="2"/>
          <w:szCs w:val="22"/>
          <w:rFonts w:cstheme="minorBidi" w:hAnsiTheme="minorHAnsi" w:eastAsiaTheme="minorHAnsi" w:asciiTheme="minorHAnsi"/>
          <w:spacing w:val="0"/>
          <w:w w:val="100"/>
          <w:sz w:val="15"/>
        </w:rPr>
        <w:t>3</w:t>
      </w:r>
      <w:r>
        <w:rPr>
          <w:kern w:val="2"/>
          <w:szCs w:val="22"/>
          <w:rFonts w:cstheme="minorBidi" w:hAnsiTheme="minorHAnsi" w:eastAsiaTheme="minorHAnsi" w:asciiTheme="minorHAnsi"/>
          <w:spacing w:val="-2"/>
          <w:w w:val="100"/>
          <w:sz w:val="15"/>
        </w:rPr>
        <w:t>-</w:t>
      </w:r>
      <w:r>
        <w:rPr>
          <w:kern w:val="2"/>
          <w:szCs w:val="22"/>
          <w:rFonts w:cstheme="minorBidi" w:hAnsiTheme="minorHAnsi" w:eastAsiaTheme="minorHAnsi" w:asciiTheme="minorHAnsi"/>
          <w:spacing w:val="-1"/>
          <w:w w:val="100"/>
          <w:sz w:val="15"/>
        </w:rPr>
        <w:t>2</w:t>
      </w:r>
      <w:r>
        <w:rPr>
          <w:kern w:val="2"/>
          <w:szCs w:val="22"/>
          <w:rFonts w:cstheme="minorBidi" w:hAnsiTheme="minorHAnsi" w:eastAsiaTheme="minorHAnsi" w:asciiTheme="minorHAnsi"/>
          <w:spacing w:val="0"/>
          <w:w w:val="100"/>
          <w:sz w:val="15"/>
        </w:rPr>
        <w:t>4</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引</w:t>
      </w:r>
      <w:r>
        <w:rPr>
          <w:rFonts w:ascii="宋体" w:hAnsi="宋体" w:eastAsia="宋体" w:hint="eastAsia" w:cstheme="minorBidi"/>
        </w:rPr>
        <w:t>物</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em</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50</w:t>
      </w:r>
      <w:r>
        <w:rPr>
          <w:rFonts w:cstheme="minorBidi" w:hAnsiTheme="minorHAnsi" w:eastAsiaTheme="minorHAnsi" w:asciiTheme="minorHAnsi"/>
        </w:rPr>
        <w:t>0</w:t>
      </w:r>
      <w:r>
        <w:rPr>
          <w:rFonts w:cstheme="minorBidi" w:hAnsiTheme="minorHAnsi" w:eastAsiaTheme="minorHAnsi" w:asciiTheme="minorHAnsi"/>
        </w:rPr>
        <w:t>m</w:t>
      </w:r>
      <w:r>
        <w:rPr>
          <w:rFonts w:cstheme="minorBidi" w:hAnsiTheme="minorHAnsi" w:eastAsiaTheme="minorHAnsi" w:asciiTheme="minorHAnsi"/>
        </w:rPr>
        <w:t>ar</w:t>
      </w:r>
      <w:r>
        <w:rPr>
          <w:rFonts w:cstheme="minorBidi" w:hAnsiTheme="minorHAnsi" w:eastAsiaTheme="minorHAnsi" w:asciiTheme="minorHAnsi"/>
        </w:rPr>
        <w:t>k</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w:t>
      </w:r>
      <w:r>
        <w:rPr>
          <w:rFonts w:cstheme="minorBidi" w:hAnsiTheme="minorHAnsi" w:eastAsiaTheme="minorHAnsi" w:asciiTheme="minorHAnsi"/>
        </w:rPr>
        <w:t> </w:t>
      </w:r>
      <w:r w:rsidR="001852F3">
        <w:rPr>
          <w:rFonts w:cstheme="minorBidi" w:hAnsiTheme="minorHAnsi" w:eastAsiaTheme="minorHAnsi" w:asciiTheme="minorHAnsi"/>
        </w:rPr>
        <w:t xml:space="preserve"> </w:t>
      </w:r>
      <w:r>
        <w:rPr>
          <w:rFonts w:ascii="宋体" w:hAnsi="宋体" w:eastAsia="宋体" w:hint="eastAsia" w:cstheme="minorBidi"/>
        </w:rPr>
        <w:t>（</w:t>
      </w:r>
      <w:r>
        <w:rPr>
          <w:kern w:val="2"/>
          <w:szCs w:val="22"/>
          <w:rFonts w:cstheme="minorBidi" w:hAnsiTheme="minorHAnsi" w:eastAsiaTheme="minorHAnsi" w:asciiTheme="minorHAnsi"/>
          <w:spacing w:val="-1"/>
          <w:w w:val="100"/>
          <w:sz w:val="15"/>
        </w:rPr>
        <w:t>2</w:t>
      </w:r>
      <w:r>
        <w:rPr>
          <w:kern w:val="2"/>
          <w:szCs w:val="22"/>
          <w:rFonts w:cstheme="minorBidi" w:hAnsiTheme="minorHAnsi" w:eastAsiaTheme="minorHAnsi" w:asciiTheme="minorHAnsi"/>
          <w:spacing w:val="0"/>
          <w:w w:val="100"/>
          <w:sz w:val="15"/>
        </w:rPr>
        <w:t>5</w:t>
      </w:r>
      <w:r>
        <w:rPr>
          <w:kern w:val="2"/>
          <w:szCs w:val="22"/>
          <w:rFonts w:cstheme="minorBidi" w:hAnsiTheme="minorHAnsi" w:eastAsiaTheme="minorHAnsi" w:asciiTheme="minorHAnsi"/>
          <w:spacing w:val="-2"/>
          <w:w w:val="100"/>
          <w:sz w:val="15"/>
        </w:rPr>
        <w:t>-</w:t>
      </w:r>
      <w:r>
        <w:rPr>
          <w:kern w:val="2"/>
          <w:szCs w:val="22"/>
          <w:rFonts w:cstheme="minorBidi" w:hAnsiTheme="minorHAnsi" w:eastAsiaTheme="minorHAnsi" w:asciiTheme="minorHAnsi"/>
          <w:spacing w:val="-1"/>
          <w:w w:val="100"/>
          <w:sz w:val="15"/>
        </w:rPr>
        <w:t>3</w:t>
      </w:r>
      <w:r>
        <w:rPr>
          <w:kern w:val="2"/>
          <w:szCs w:val="22"/>
          <w:rFonts w:cstheme="minorBidi" w:hAnsiTheme="minorHAnsi" w:eastAsiaTheme="minorHAnsi" w:asciiTheme="minorHAnsi"/>
          <w:spacing w:val="0"/>
          <w:w w:val="100"/>
          <w:sz w:val="15"/>
        </w:rPr>
        <w:t>6</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引</w:t>
      </w:r>
      <w:r>
        <w:rPr>
          <w:rFonts w:ascii="宋体" w:hAnsi="宋体" w:eastAsia="宋体" w:hint="eastAsia" w:cstheme="minorBidi"/>
        </w:rPr>
        <w:t>物</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4×</w:t>
      </w:r>
      <w:r>
        <w:rPr>
          <w:rFonts w:cstheme="minorBidi" w:hAnsiTheme="minorHAnsi" w:eastAsiaTheme="minorHAnsi" w:asciiTheme="minorHAnsi"/>
        </w:rPr>
        <w:t>e</w:t>
      </w:r>
      <w:r>
        <w:rPr>
          <w:rFonts w:cstheme="minorBidi" w:hAnsiTheme="minorHAnsi" w:eastAsiaTheme="minorHAnsi" w:asciiTheme="minorHAnsi"/>
        </w:rPr>
        <w:t>m</w:t>
      </w:r>
      <w:r>
        <w:rPr>
          <w:rFonts w:cstheme="minorBidi" w:hAnsiTheme="minorHAnsi" w:eastAsiaTheme="minorHAnsi" w:asciiTheme="minorHAnsi"/>
        </w:rPr>
        <w:t>1</w:t>
      </w:r>
      <w:r>
        <w:rPr>
          <w:rFonts w:cstheme="minorBidi" w:hAnsiTheme="minorHAnsi" w:eastAsiaTheme="minorHAnsi" w:asciiTheme="minorHAnsi"/>
        </w:rPr>
        <w:t>1</w:t>
      </w:r>
      <w:r>
        <w:rPr>
          <w:rFonts w:ascii="宋体" w:hAnsi="宋体" w:eastAsia="宋体" w:hint="eastAsia" w:cstheme="minorBidi"/>
        </w:rPr>
        <w:t>（</w:t>
      </w:r>
      <w:r>
        <w:rPr>
          <w:kern w:val="2"/>
          <w:szCs w:val="22"/>
          <w:rFonts w:cstheme="minorBidi" w:hAnsiTheme="minorHAnsi" w:eastAsiaTheme="minorHAnsi" w:asciiTheme="minorHAnsi"/>
          <w:spacing w:val="-1"/>
          <w:w w:val="100"/>
          <w:sz w:val="15"/>
        </w:rPr>
        <w:t>37</w:t>
      </w:r>
      <w:r>
        <w:rPr>
          <w:kern w:val="2"/>
          <w:szCs w:val="22"/>
          <w:rFonts w:cstheme="minorBidi" w:hAnsiTheme="minorHAnsi" w:eastAsiaTheme="minorHAnsi" w:asciiTheme="minorHAnsi"/>
          <w:spacing w:val="-2"/>
          <w:w w:val="100"/>
          <w:sz w:val="15"/>
        </w:rPr>
        <w:t>-</w:t>
      </w:r>
      <w:r>
        <w:rPr>
          <w:kern w:val="2"/>
          <w:szCs w:val="22"/>
          <w:rFonts w:cstheme="minorBidi" w:hAnsiTheme="minorHAnsi" w:eastAsiaTheme="minorHAnsi" w:asciiTheme="minorHAnsi"/>
          <w:spacing w:val="0"/>
          <w:w w:val="100"/>
          <w:sz w:val="15"/>
        </w:rPr>
        <w:t>48</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引</w:t>
      </w:r>
      <w:r>
        <w:rPr>
          <w:rFonts w:ascii="宋体" w:hAnsi="宋体" w:eastAsia="宋体" w:hint="eastAsia" w:cstheme="minorBidi"/>
        </w:rPr>
        <w:t>物</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e</w:t>
      </w:r>
      <w:r>
        <w:rPr>
          <w:rFonts w:cstheme="minorBidi" w:hAnsiTheme="minorHAnsi" w:eastAsiaTheme="minorHAnsi" w:asciiTheme="minorHAnsi"/>
        </w:rPr>
        <w:t>m</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其中</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9</w:t>
      </w:r>
      <w:r>
        <w:rPr>
          <w:rFonts w:ascii="宋体" w:eastAsia="宋体" w:hint="eastAsia" w:cstheme="minorBidi" w:hAnsiTheme="minorHAnsi"/>
        </w:rPr>
        <w:t>、</w:t>
      </w:r>
      <w:r>
        <w:rPr>
          <w:rFonts w:cstheme="minorBidi" w:hAnsiTheme="minorHAnsi" w:eastAsiaTheme="minorHAnsi" w:asciiTheme="minorHAnsi"/>
        </w:rPr>
        <w:t>13</w:t>
      </w:r>
      <w:r>
        <w:rPr>
          <w:rFonts w:ascii="宋体" w:eastAsia="宋体" w:hint="eastAsia" w:cstheme="minorBidi" w:hAnsiTheme="minorHAnsi"/>
        </w:rPr>
        <w:t>、</w:t>
      </w:r>
      <w:r>
        <w:rPr>
          <w:rFonts w:cstheme="minorBidi" w:hAnsiTheme="minorHAnsi" w:eastAsiaTheme="minorHAnsi" w:asciiTheme="minorHAnsi"/>
        </w:rPr>
        <w:t>17</w:t>
      </w:r>
      <w:r>
        <w:rPr>
          <w:rFonts w:ascii="宋体" w:eastAsia="宋体" w:hint="eastAsia" w:cstheme="minorBidi" w:hAnsiTheme="minorHAnsi"/>
        </w:rPr>
        <w:t>、</w:t>
      </w:r>
      <w:r>
        <w:rPr>
          <w:rFonts w:cstheme="minorBidi" w:hAnsiTheme="minorHAnsi" w:eastAsiaTheme="minorHAnsi" w:asciiTheme="minorHAnsi"/>
        </w:rPr>
        <w:t>21</w:t>
      </w:r>
      <w:r>
        <w:rPr>
          <w:rFonts w:ascii="宋体" w:eastAsia="宋体" w:hint="eastAsia" w:cstheme="minorBidi" w:hAnsiTheme="minorHAnsi"/>
        </w:rPr>
        <w:t>、</w:t>
      </w:r>
      <w:r>
        <w:rPr>
          <w:rFonts w:cstheme="minorBidi" w:hAnsiTheme="minorHAnsi" w:eastAsiaTheme="minorHAnsi" w:asciiTheme="minorHAnsi"/>
        </w:rPr>
        <w:t>25</w:t>
      </w:r>
      <w:r>
        <w:rPr>
          <w:rFonts w:ascii="宋体" w:eastAsia="宋体" w:hint="eastAsia" w:cstheme="minorBidi" w:hAnsiTheme="minorHAnsi"/>
        </w:rPr>
        <w:t>、</w:t>
      </w:r>
      <w:r>
        <w:rPr>
          <w:rFonts w:cstheme="minorBidi" w:hAnsiTheme="minorHAnsi" w:eastAsiaTheme="minorHAnsi" w:asciiTheme="minorHAnsi"/>
        </w:rPr>
        <w:t>29</w:t>
      </w:r>
      <w:r>
        <w:rPr>
          <w:rFonts w:ascii="宋体" w:eastAsia="宋体" w:hint="eastAsia" w:cstheme="minorBidi" w:hAnsiTheme="minorHAnsi"/>
        </w:rPr>
        <w:t>、</w:t>
      </w:r>
      <w:r>
        <w:rPr>
          <w:rFonts w:cstheme="minorBidi" w:hAnsiTheme="minorHAnsi" w:eastAsiaTheme="minorHAnsi" w:asciiTheme="minorHAnsi"/>
        </w:rPr>
        <w:t>33</w:t>
      </w:r>
      <w:r>
        <w:rPr>
          <w:rFonts w:ascii="宋体" w:eastAsia="宋体" w:hint="eastAsia" w:cstheme="minorBidi" w:hAnsiTheme="minorHAnsi"/>
        </w:rPr>
        <w:t>、</w:t>
      </w:r>
      <w:r>
        <w:rPr>
          <w:rFonts w:cstheme="minorBidi" w:hAnsiTheme="minorHAnsi" w:eastAsiaTheme="minorHAnsi" w:asciiTheme="minorHAnsi"/>
        </w:rPr>
        <w:t>37</w:t>
      </w:r>
      <w:r>
        <w:rPr>
          <w:rFonts w:ascii="宋体" w:eastAsia="宋体" w:hint="eastAsia" w:cstheme="minorBidi" w:hAnsiTheme="minorHAnsi"/>
        </w:rPr>
        <w:t>、</w:t>
      </w:r>
      <w:r>
        <w:rPr>
          <w:rFonts w:cstheme="minorBidi" w:hAnsiTheme="minorHAnsi" w:eastAsiaTheme="minorHAnsi" w:asciiTheme="minorHAnsi"/>
        </w:rPr>
        <w:t>41</w:t>
      </w:r>
      <w:r>
        <w:rPr>
          <w:rFonts w:ascii="宋体" w:eastAsia="宋体" w:hint="eastAsia" w:cstheme="minorBidi" w:hAnsiTheme="minorHAnsi"/>
        </w:rPr>
        <w:t>、</w:t>
      </w:r>
      <w:r>
        <w:rPr>
          <w:rFonts w:cstheme="minorBidi" w:hAnsiTheme="minorHAnsi" w:eastAsiaTheme="minorHAnsi" w:asciiTheme="minorHAnsi"/>
        </w:rPr>
        <w:t>45</w:t>
      </w:r>
      <w:r>
        <w:rPr>
          <w:rFonts w:ascii="宋体" w:eastAsia="宋体" w:hint="eastAsia" w:cstheme="minorBidi" w:hAnsiTheme="minorHAnsi"/>
        </w:rPr>
        <w:t>使用抗病亲本新海</w:t>
      </w:r>
      <w:r>
        <w:rPr>
          <w:rFonts w:cstheme="minorBidi" w:hAnsiTheme="minorHAnsi" w:eastAsiaTheme="minorHAnsi" w:asciiTheme="minorHAnsi"/>
        </w:rPr>
        <w:t>20</w:t>
      </w:r>
      <w:r>
        <w:rPr>
          <w:rFonts w:ascii="宋体" w:eastAsia="宋体" w:hint="eastAsia" w:cstheme="minorBidi" w:hAnsiTheme="minorHAnsi"/>
        </w:rPr>
        <w:t>号的</w:t>
      </w:r>
      <w:r>
        <w:rPr>
          <w:rFonts w:cstheme="minorBidi" w:hAnsiTheme="minorHAnsi" w:eastAsiaTheme="minorHAnsi" w:asciiTheme="minorHAnsi"/>
        </w:rPr>
        <w:t>DNA, </w:t>
      </w:r>
      <w:r w:rsidR="001852F3">
        <w:rPr>
          <w:rFonts w:cstheme="minorBidi" w:hAnsiTheme="minorHAnsi" w:eastAsiaTheme="minorHAnsi" w:asciiTheme="minorHAnsi"/>
        </w:rPr>
        <w:t xml:space="preserve">  2</w:t>
      </w:r>
      <w:r>
        <w:rPr>
          <w:rFonts w:ascii="宋体" w:eastAsia="宋体" w:hint="eastAsia" w:cstheme="minorBidi" w:hAnsiTheme="minorHAnsi"/>
        </w:rPr>
        <w:t>、</w:t>
      </w:r>
      <w:r>
        <w:rPr>
          <w:rFonts w:cstheme="minorBidi" w:hAnsiTheme="minorHAnsi" w:eastAsiaTheme="minorHAnsi" w:asciiTheme="minorHAnsi"/>
        </w:rPr>
        <w:t>6</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w:t>
      </w:r>
      <w:r>
        <w:rPr>
          <w:rFonts w:cstheme="minorBidi" w:hAnsiTheme="minorHAnsi" w:eastAsiaTheme="minorHAnsi" w:asciiTheme="minorHAnsi"/>
        </w:rPr>
        <w:t>14</w:t>
      </w:r>
      <w:r>
        <w:rPr>
          <w:rFonts w:ascii="宋体" w:eastAsia="宋体" w:hint="eastAsia" w:cstheme="minorBidi" w:hAnsiTheme="minorHAnsi"/>
        </w:rPr>
        <w:t>、</w:t>
      </w:r>
      <w:r>
        <w:rPr>
          <w:rFonts w:cstheme="minorBidi" w:hAnsiTheme="minorHAnsi" w:eastAsiaTheme="minorHAnsi" w:asciiTheme="minorHAnsi"/>
        </w:rPr>
        <w:t>18</w:t>
      </w:r>
      <w:r>
        <w:rPr>
          <w:rFonts w:ascii="宋体" w:eastAsia="宋体" w:hint="eastAsia" w:cstheme="minorBidi" w:hAnsiTheme="minorHAnsi"/>
        </w:rPr>
        <w:t>、</w:t>
      </w:r>
      <w:r>
        <w:rPr>
          <w:rFonts w:cstheme="minorBidi" w:hAnsiTheme="minorHAnsi" w:eastAsiaTheme="minorHAnsi" w:asciiTheme="minorHAnsi"/>
        </w:rPr>
        <w:t>22</w:t>
      </w:r>
      <w:r>
        <w:rPr>
          <w:rFonts w:ascii="宋体" w:eastAsia="宋体" w:hint="eastAsia" w:cstheme="minorBidi" w:hAnsiTheme="minorHAnsi"/>
        </w:rPr>
        <w:t>、</w:t>
      </w:r>
      <w:r>
        <w:rPr>
          <w:rFonts w:cstheme="minorBidi" w:hAnsiTheme="minorHAnsi" w:eastAsiaTheme="minorHAnsi" w:asciiTheme="minorHAnsi"/>
        </w:rPr>
        <w:t>26</w:t>
      </w:r>
      <w:r>
        <w:rPr>
          <w:rFonts w:ascii="宋体" w:eastAsia="宋体" w:hint="eastAsia" w:cstheme="minorBidi" w:hAnsiTheme="minorHAnsi"/>
        </w:rPr>
        <w:t>、</w:t>
      </w:r>
      <w:r>
        <w:rPr>
          <w:rFonts w:cstheme="minorBidi" w:hAnsiTheme="minorHAnsi" w:eastAsiaTheme="minorHAnsi" w:asciiTheme="minorHAnsi"/>
        </w:rPr>
        <w:t>30</w:t>
      </w:r>
      <w:r>
        <w:rPr>
          <w:rFonts w:ascii="宋体" w:eastAsia="宋体" w:hint="eastAsia" w:cstheme="minorBidi" w:hAnsiTheme="minorHAnsi"/>
        </w:rPr>
        <w:t>、</w:t>
      </w:r>
      <w:r>
        <w:rPr>
          <w:rFonts w:cstheme="minorBidi" w:hAnsiTheme="minorHAnsi" w:eastAsiaTheme="minorHAnsi" w:asciiTheme="minorHAnsi"/>
        </w:rPr>
        <w:t>34</w:t>
      </w:r>
      <w:r>
        <w:rPr>
          <w:rFonts w:ascii="宋体" w:eastAsia="宋体" w:hint="eastAsia" w:cstheme="minorBidi" w:hAnsiTheme="minorHAnsi"/>
        </w:rPr>
        <w:t>、</w:t>
      </w:r>
      <w:r>
        <w:rPr>
          <w:rFonts w:cstheme="minorBidi" w:hAnsiTheme="minorHAnsi" w:eastAsiaTheme="minorHAnsi" w:asciiTheme="minorHAnsi"/>
        </w:rPr>
        <w:t>38</w:t>
      </w:r>
      <w:r>
        <w:rPr>
          <w:rFonts w:ascii="宋体" w:eastAsia="宋体" w:hint="eastAsia" w:cstheme="minorBidi" w:hAnsiTheme="minorHAnsi"/>
        </w:rPr>
        <w:t>、</w:t>
      </w:r>
      <w:r>
        <w:rPr>
          <w:rFonts w:cstheme="minorBidi" w:hAnsiTheme="minorHAnsi" w:eastAsiaTheme="minorHAnsi" w:asciiTheme="minorHAnsi"/>
        </w:rPr>
        <w:t>42</w:t>
      </w:r>
      <w:r>
        <w:rPr>
          <w:rFonts w:ascii="宋体" w:eastAsia="宋体" w:hint="eastAsia" w:cstheme="minorBidi" w:hAnsiTheme="minorHAnsi"/>
        </w:rPr>
        <w:t>、</w:t>
      </w:r>
      <w:r>
        <w:rPr>
          <w:rFonts w:cstheme="minorBidi" w:hAnsiTheme="minorHAnsi" w:eastAsiaTheme="minorHAnsi" w:asciiTheme="minorHAnsi"/>
        </w:rPr>
        <w:t>4</w:t>
      </w:r>
      <w:r>
        <w:rPr>
          <w:rFonts w:cstheme="minorBidi" w:hAnsiTheme="minorHAnsi" w:eastAsiaTheme="minorHAnsi" w:asciiTheme="minorHAnsi"/>
        </w:rPr>
        <w:t>6</w:t>
      </w:r>
    </w:p>
    <w:p w:rsidR="0018722C">
      <w:pPr>
        <w:keepNext/>
        <w:topLinePunct/>
      </w:pPr>
      <w:r>
        <w:rPr>
          <w:rFonts w:cstheme="minorBidi" w:hAnsiTheme="minorHAnsi" w:eastAsiaTheme="minorHAnsi" w:asciiTheme="minorHAnsi" w:ascii="宋体" w:eastAsia="宋体" w:hint="eastAsia"/>
        </w:rPr>
        <w:t>使用抗病基因池的</w:t>
      </w:r>
      <w:r>
        <w:rPr>
          <w:rFonts w:cstheme="minorBidi" w:hAnsiTheme="minorHAnsi" w:eastAsiaTheme="minorHAnsi" w:asciiTheme="minorHAnsi"/>
        </w:rPr>
        <w:t>DNA, </w:t>
      </w:r>
      <w:r w:rsidR="001852F3">
        <w:rPr>
          <w:rFonts w:cstheme="minorBidi" w:hAnsiTheme="minorHAnsi" w:eastAsiaTheme="minorHAnsi" w:asciiTheme="minorHAnsi"/>
        </w:rPr>
        <w:t xml:space="preserve">  3</w:t>
      </w:r>
      <w:r>
        <w:rPr>
          <w:rFonts w:ascii="宋体" w:eastAsia="宋体" w:hint="eastAsia" w:cstheme="minorBidi" w:hAnsiTheme="minorHAnsi"/>
        </w:rPr>
        <w:t>、</w:t>
      </w:r>
      <w:r>
        <w:rPr>
          <w:rFonts w:cstheme="minorBidi" w:hAnsiTheme="minorHAnsi" w:eastAsiaTheme="minorHAnsi" w:asciiTheme="minorHAnsi"/>
        </w:rPr>
        <w:t>7</w:t>
      </w:r>
      <w:r>
        <w:rPr>
          <w:rFonts w:ascii="宋体" w:eastAsia="宋体" w:hint="eastAsia" w:cstheme="minorBidi" w:hAnsiTheme="minorHAnsi"/>
        </w:rPr>
        <w:t>、</w:t>
      </w:r>
      <w:r>
        <w:rPr>
          <w:rFonts w:cstheme="minorBidi" w:hAnsiTheme="minorHAnsi" w:eastAsiaTheme="minorHAnsi" w:asciiTheme="minorHAnsi"/>
        </w:rPr>
        <w:t>11</w:t>
      </w:r>
      <w:r>
        <w:rPr>
          <w:rFonts w:ascii="宋体" w:eastAsia="宋体" w:hint="eastAsia" w:cstheme="minorBidi" w:hAnsiTheme="minorHAnsi"/>
        </w:rPr>
        <w:t>、</w:t>
      </w:r>
      <w:r>
        <w:rPr>
          <w:rFonts w:cstheme="minorBidi" w:hAnsiTheme="minorHAnsi" w:eastAsiaTheme="minorHAnsi" w:asciiTheme="minorHAnsi"/>
        </w:rPr>
        <w:t>15</w:t>
      </w:r>
      <w:r>
        <w:rPr>
          <w:rFonts w:ascii="宋体" w:eastAsia="宋体" w:hint="eastAsia" w:cstheme="minorBidi" w:hAnsiTheme="minorHAnsi"/>
        </w:rPr>
        <w:t>、</w:t>
      </w:r>
      <w:r>
        <w:rPr>
          <w:rFonts w:cstheme="minorBidi" w:hAnsiTheme="minorHAnsi" w:eastAsiaTheme="minorHAnsi" w:asciiTheme="minorHAnsi"/>
        </w:rPr>
        <w:t>19</w:t>
      </w:r>
      <w:r>
        <w:rPr>
          <w:rFonts w:ascii="宋体" w:eastAsia="宋体" w:hint="eastAsia" w:cstheme="minorBidi" w:hAnsiTheme="minorHAnsi"/>
        </w:rPr>
        <w:t>、</w:t>
      </w:r>
      <w:r>
        <w:rPr>
          <w:rFonts w:cstheme="minorBidi" w:hAnsiTheme="minorHAnsi" w:eastAsiaTheme="minorHAnsi" w:asciiTheme="minorHAnsi"/>
        </w:rPr>
        <w:t>23</w:t>
      </w:r>
      <w:r>
        <w:rPr>
          <w:rFonts w:ascii="宋体" w:eastAsia="宋体" w:hint="eastAsia" w:cstheme="minorBidi" w:hAnsiTheme="minorHAnsi"/>
        </w:rPr>
        <w:t>、</w:t>
      </w:r>
      <w:r>
        <w:rPr>
          <w:rFonts w:cstheme="minorBidi" w:hAnsiTheme="minorHAnsi" w:eastAsiaTheme="minorHAnsi" w:asciiTheme="minorHAnsi"/>
        </w:rPr>
        <w:t>27</w:t>
      </w:r>
      <w:r>
        <w:rPr>
          <w:rFonts w:ascii="宋体" w:eastAsia="宋体" w:hint="eastAsia" w:cstheme="minorBidi" w:hAnsiTheme="minorHAnsi"/>
        </w:rPr>
        <w:t>、</w:t>
      </w:r>
      <w:r>
        <w:rPr>
          <w:rFonts w:cstheme="minorBidi" w:hAnsiTheme="minorHAnsi" w:eastAsiaTheme="minorHAnsi" w:asciiTheme="minorHAnsi"/>
        </w:rPr>
        <w:t>31</w:t>
      </w:r>
      <w:r>
        <w:rPr>
          <w:rFonts w:ascii="宋体" w:eastAsia="宋体" w:hint="eastAsia" w:cstheme="minorBidi" w:hAnsiTheme="minorHAnsi"/>
        </w:rPr>
        <w:t>、</w:t>
      </w:r>
      <w:r>
        <w:rPr>
          <w:rFonts w:cstheme="minorBidi" w:hAnsiTheme="minorHAnsi" w:eastAsiaTheme="minorHAnsi" w:asciiTheme="minorHAnsi"/>
        </w:rPr>
        <w:t>35</w:t>
      </w:r>
      <w:r>
        <w:rPr>
          <w:rFonts w:ascii="宋体" w:eastAsia="宋体" w:hint="eastAsia" w:cstheme="minorBidi" w:hAnsiTheme="minorHAnsi"/>
        </w:rPr>
        <w:t>、</w:t>
      </w:r>
      <w:r>
        <w:rPr>
          <w:rFonts w:cstheme="minorBidi" w:hAnsiTheme="minorHAnsi" w:eastAsiaTheme="minorHAnsi" w:asciiTheme="minorHAnsi"/>
        </w:rPr>
        <w:t>39</w:t>
      </w:r>
      <w:r>
        <w:rPr>
          <w:rFonts w:ascii="宋体" w:eastAsia="宋体" w:hint="eastAsia" w:cstheme="minorBidi" w:hAnsiTheme="minorHAnsi"/>
        </w:rPr>
        <w:t>、</w:t>
      </w:r>
      <w:r>
        <w:rPr>
          <w:rFonts w:cstheme="minorBidi" w:hAnsiTheme="minorHAnsi" w:eastAsiaTheme="minorHAnsi" w:asciiTheme="minorHAnsi"/>
        </w:rPr>
        <w:t>43</w:t>
      </w:r>
      <w:r>
        <w:rPr>
          <w:rFonts w:ascii="宋体" w:eastAsia="宋体" w:hint="eastAsia" w:cstheme="minorBidi" w:hAnsiTheme="minorHAnsi"/>
        </w:rPr>
        <w:t>、</w:t>
      </w:r>
      <w:r>
        <w:rPr>
          <w:rFonts w:cstheme="minorBidi" w:hAnsiTheme="minorHAnsi" w:eastAsiaTheme="minorHAnsi" w:asciiTheme="minorHAnsi"/>
        </w:rPr>
        <w:t>47</w:t>
      </w:r>
      <w:r>
        <w:rPr>
          <w:rFonts w:ascii="宋体" w:eastAsia="宋体" w:hint="eastAsia" w:cstheme="minorBidi" w:hAnsiTheme="minorHAnsi"/>
        </w:rPr>
        <w:t>使用感病亲本硕丰</w:t>
      </w:r>
      <w:r>
        <w:rPr>
          <w:rFonts w:cstheme="minorBidi" w:hAnsiTheme="minorHAnsi" w:eastAsiaTheme="minorHAnsi" w:asciiTheme="minorHAnsi"/>
        </w:rPr>
        <w:t>1</w:t>
      </w:r>
      <w:r>
        <w:rPr>
          <w:rFonts w:ascii="宋体" w:eastAsia="宋体" w:hint="eastAsia" w:cstheme="minorBidi" w:hAnsiTheme="minorHAnsi"/>
        </w:rPr>
        <w:t>号的</w:t>
      </w:r>
      <w:r>
        <w:rPr>
          <w:rFonts w:cstheme="minorBidi" w:hAnsiTheme="minorHAnsi" w:eastAsiaTheme="minorHAnsi" w:asciiTheme="minorHAnsi"/>
        </w:rPr>
        <w:t>DNA, </w:t>
      </w:r>
      <w:r w:rsidR="001852F3">
        <w:rPr>
          <w:rFonts w:cstheme="minorBidi" w:hAnsiTheme="minorHAnsi" w:eastAsiaTheme="minorHAnsi" w:asciiTheme="minorHAnsi"/>
        </w:rPr>
        <w:t xml:space="preserve">  4</w:t>
      </w:r>
      <w:r>
        <w:rPr>
          <w:rFonts w:ascii="宋体" w:eastAsia="宋体" w:hint="eastAsia" w:cstheme="minorBidi" w:hAnsiTheme="minorHAnsi"/>
        </w:rPr>
        <w:t>、</w:t>
      </w:r>
      <w:r>
        <w:rPr>
          <w:rFonts w:cstheme="minorBidi" w:hAnsiTheme="minorHAnsi" w:eastAsiaTheme="minorHAnsi" w:asciiTheme="minorHAnsi"/>
        </w:rPr>
        <w:t>8</w:t>
      </w:r>
      <w:r>
        <w:rPr>
          <w:rFonts w:ascii="宋体" w:eastAsia="宋体" w:hint="eastAsia" w:cstheme="minorBidi" w:hAnsiTheme="minorHAnsi"/>
        </w:rPr>
        <w:t>、</w:t>
      </w:r>
      <w:r>
        <w:rPr>
          <w:rFonts w:cstheme="minorBidi" w:hAnsiTheme="minorHAnsi" w:eastAsiaTheme="minorHAnsi" w:asciiTheme="minorHAnsi"/>
        </w:rPr>
        <w:t>12</w:t>
      </w:r>
      <w:r>
        <w:rPr>
          <w:rFonts w:ascii="宋体" w:eastAsia="宋体" w:hint="eastAsia" w:cstheme="minorBidi" w:hAnsiTheme="minorHAnsi"/>
        </w:rPr>
        <w:t>、</w:t>
      </w:r>
      <w:r>
        <w:rPr>
          <w:rFonts w:cstheme="minorBidi" w:hAnsiTheme="minorHAnsi" w:eastAsiaTheme="minorHAnsi" w:asciiTheme="minorHAnsi"/>
        </w:rPr>
        <w:t>16</w:t>
      </w:r>
      <w:r>
        <w:rPr>
          <w:rFonts w:ascii="宋体" w:eastAsia="宋体" w:hint="eastAsia" w:cstheme="minorBidi" w:hAnsiTheme="minorHAnsi"/>
        </w:rPr>
        <w:t>、</w:t>
      </w:r>
      <w:r>
        <w:rPr>
          <w:rFonts w:cstheme="minorBidi" w:hAnsiTheme="minorHAnsi" w:eastAsiaTheme="minorHAnsi" w:asciiTheme="minorHAnsi"/>
        </w:rPr>
        <w:t>20</w:t>
      </w:r>
      <w:r>
        <w:rPr>
          <w:rFonts w:ascii="宋体" w:eastAsia="宋体" w:hint="eastAsia" w:cstheme="minorBidi" w:hAnsiTheme="minorHAnsi"/>
        </w:rPr>
        <w:t>、</w:t>
      </w:r>
      <w:r>
        <w:rPr>
          <w:rFonts w:cstheme="minorBidi" w:hAnsiTheme="minorHAnsi" w:eastAsiaTheme="minorHAnsi" w:asciiTheme="minorHAnsi"/>
        </w:rPr>
        <w:t>24</w:t>
      </w:r>
      <w:r>
        <w:rPr>
          <w:rFonts w:ascii="宋体" w:eastAsia="宋体" w:hint="eastAsia" w:cstheme="minorBidi" w:hAnsiTheme="minorHAnsi"/>
        </w:rPr>
        <w:t>、</w:t>
      </w:r>
      <w:r>
        <w:rPr>
          <w:rFonts w:cstheme="minorBidi" w:hAnsiTheme="minorHAnsi" w:eastAsiaTheme="minorHAnsi" w:asciiTheme="minorHAnsi"/>
        </w:rPr>
        <w:t>28</w:t>
      </w:r>
      <w:r>
        <w:rPr>
          <w:rFonts w:ascii="宋体" w:eastAsia="宋体" w:hint="eastAsia" w:cstheme="minorBidi" w:hAnsiTheme="minorHAnsi"/>
        </w:rPr>
        <w:t>、</w:t>
      </w:r>
    </w:p>
    <w:p w:rsidR="0018722C">
      <w:pPr>
        <w:keepNext/>
        <w:topLinePunct/>
      </w:pPr>
      <w:r>
        <w:rPr>
          <w:rFonts w:cstheme="minorBidi" w:hAnsiTheme="minorHAnsi" w:eastAsiaTheme="minorHAnsi" w:asciiTheme="minorHAnsi"/>
        </w:rPr>
        <w:t>32</w:t>
      </w:r>
      <w:r>
        <w:rPr>
          <w:rFonts w:ascii="宋体" w:eastAsia="宋体" w:hint="eastAsia" w:cstheme="minorBidi" w:hAnsiTheme="minorHAnsi"/>
        </w:rPr>
        <w:t>、</w:t>
      </w:r>
      <w:r>
        <w:rPr>
          <w:rFonts w:cstheme="minorBidi" w:hAnsiTheme="minorHAnsi" w:eastAsiaTheme="minorHAnsi" w:asciiTheme="minorHAnsi"/>
        </w:rPr>
        <w:t>36</w:t>
      </w:r>
      <w:r>
        <w:rPr>
          <w:rFonts w:ascii="宋体" w:eastAsia="宋体" w:hint="eastAsia" w:cstheme="minorBidi" w:hAnsiTheme="minorHAnsi"/>
        </w:rPr>
        <w:t>、</w:t>
      </w:r>
      <w:r>
        <w:rPr>
          <w:rFonts w:cstheme="minorBidi" w:hAnsiTheme="minorHAnsi" w:eastAsiaTheme="minorHAnsi" w:asciiTheme="minorHAnsi"/>
        </w:rPr>
        <w:t>40</w:t>
      </w:r>
      <w:r>
        <w:rPr>
          <w:rFonts w:ascii="宋体" w:eastAsia="宋体" w:hint="eastAsia" w:cstheme="minorBidi" w:hAnsiTheme="minorHAnsi"/>
        </w:rPr>
        <w:t>、</w:t>
      </w:r>
      <w:r>
        <w:rPr>
          <w:rFonts w:cstheme="minorBidi" w:hAnsiTheme="minorHAnsi" w:eastAsiaTheme="minorHAnsi" w:asciiTheme="minorHAnsi"/>
        </w:rPr>
        <w:t>44</w:t>
      </w:r>
      <w:r>
        <w:rPr>
          <w:rFonts w:ascii="宋体" w:eastAsia="宋体" w:hint="eastAsia" w:cstheme="minorBidi" w:hAnsiTheme="minorHAnsi"/>
        </w:rPr>
        <w:t>、</w:t>
      </w:r>
      <w:r>
        <w:rPr>
          <w:rFonts w:cstheme="minorBidi" w:hAnsiTheme="minorHAnsi" w:eastAsiaTheme="minorHAnsi" w:asciiTheme="minorHAnsi"/>
        </w:rPr>
        <w:t>48</w:t>
      </w:r>
      <w:r>
        <w:rPr>
          <w:rFonts w:ascii="宋体" w:eastAsia="宋体" w:hint="eastAsia" w:cstheme="minorBidi" w:hAnsiTheme="minorHAnsi"/>
        </w:rPr>
        <w:t>使用感病基因池的</w:t>
      </w:r>
      <w:r>
        <w:rPr>
          <w:rFonts w:cstheme="minorBidi" w:hAnsiTheme="minorHAnsi" w:eastAsiaTheme="minorHAnsi" w:asciiTheme="minorHAnsi"/>
        </w:rPr>
        <w:t>DNA</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6-8</w:t>
      </w:r>
      <w:r>
        <w:t xml:space="preserve">  </w:t>
      </w:r>
      <w:r w:rsidRPr="00DB64CE">
        <w:rPr>
          <w:rFonts w:cstheme="minorBidi" w:hAnsiTheme="minorHAnsi" w:eastAsiaTheme="minorHAnsi" w:asciiTheme="minorHAnsi"/>
        </w:rPr>
        <w:t>SRAP</w:t>
      </w:r>
      <w:r>
        <w:rPr>
          <w:rFonts w:ascii="黑体" w:eastAsia="黑体" w:hint="eastAsia" w:cstheme="minorBidi" w:hAnsiTheme="minorHAnsi"/>
        </w:rPr>
        <w:t>多态性引物在亲本和抗、感基因池扩增产物的电泳图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6-8</w:t>
      </w:r>
      <w:r>
        <w:t xml:space="preserve">  </w:t>
      </w:r>
      <w:r w:rsidRPr="00DB64CE">
        <w:rPr>
          <w:rFonts w:cstheme="minorBidi" w:hAnsiTheme="minorHAnsi" w:eastAsiaTheme="minorHAnsi" w:asciiTheme="minorHAnsi"/>
        </w:rPr>
        <w:t>Electrophoresis picture of PCR production of parents, resistant DNA pool and susceptible DNA pool using SRAP primers</w:t>
      </w:r>
    </w:p>
    <w:p w:rsidR="0018722C">
      <w:pPr>
        <w:pStyle w:val="Heading4"/>
        <w:topLinePunct/>
        <w:ind w:left="200" w:hangingChars="200" w:hanging="200"/>
      </w:pPr>
      <w:r>
        <w:rPr>
          <w:b/>
        </w:rPr>
        <w:t>6.2.10.2</w:t>
      </w:r>
      <w:r>
        <w:t xml:space="preserve"> </w:t>
      </w:r>
      <w:r>
        <w:t>引物</w:t>
      </w:r>
      <w:r>
        <w:rPr>
          <w:b/>
        </w:rPr>
        <w:t>me1</w:t>
      </w:r>
      <w:r>
        <w:t>×</w:t>
      </w:r>
      <w:r>
        <w:rPr>
          <w:b/>
        </w:rPr>
        <w:t>em3</w:t>
      </w:r>
      <w:r>
        <w:t>在亲本和抗、感基因池中的扩增结果</w:t>
      </w:r>
    </w:p>
    <w:p w:rsidR="0018722C">
      <w:pPr>
        <w:topLinePunct/>
      </w:pPr>
      <w:r>
        <w:t>引物</w:t>
      </w:r>
      <w:r>
        <w:rPr>
          <w:rFonts w:ascii="Times New Roman" w:hAnsi="Times New Roman" w:eastAsia="Times New Roman"/>
        </w:rPr>
        <w:t>me1×</w:t>
      </w:r>
      <w:r w:rsidR="001852F3">
        <w:rPr>
          <w:rFonts w:ascii="Times New Roman" w:hAnsi="Times New Roman" w:eastAsia="Times New Roman"/>
        </w:rPr>
        <w:t xml:space="preserve">em3</w:t>
      </w:r>
      <w:r>
        <w:t>在亲本和抗、感基因池中的差异性条带如</w:t>
      </w:r>
      <w:r>
        <w:t>图</w:t>
      </w:r>
      <w:r>
        <w:rPr>
          <w:rFonts w:ascii="Times New Roman" w:hAnsi="Times New Roman" w:eastAsia="Times New Roman"/>
        </w:rPr>
        <w:t>6-9</w:t>
      </w:r>
      <w:r>
        <w:t>所示，图中的四个泳道是</w:t>
      </w:r>
      <w:r>
        <w:t>图</w:t>
      </w:r>
      <w:r>
        <w:rPr>
          <w:rFonts w:ascii="Times New Roman" w:hAnsi="Times New Roman" w:eastAsia="Times New Roman"/>
        </w:rPr>
        <w:t>6-8</w:t>
      </w:r>
      <w:r>
        <w:t>中的</w:t>
      </w:r>
      <w:r>
        <w:rPr>
          <w:rFonts w:ascii="Times New Roman" w:hAnsi="Times New Roman" w:eastAsia="Times New Roman"/>
        </w:rPr>
        <w:t>9-12</w:t>
      </w:r>
      <w:r>
        <w:t>这四个泳道。</w:t>
      </w:r>
    </w:p>
    <w:p w:rsidR="0018722C">
      <w:pPr>
        <w:tabs>
          <w:tab w:pos="656" w:val="left" w:leader="none"/>
          <w:tab w:pos="1282" w:val="left" w:leader="none"/>
          <w:tab w:pos="1912" w:val="left" w:leader="none"/>
        </w:tabs>
        <w:spacing w:line="189" w:lineRule="exact" w:before="0"/>
        <w:ind w:leftChars="0" w:left="26" w:rightChars="0" w:right="0" w:firstLineChars="0" w:firstLine="0"/>
        <w:jc w:val="center"/>
        <w:topLinePunct/>
      </w:pPr>
      <w:r>
        <w:rPr>
          <w:kern w:val="2"/>
          <w:szCs w:val="22"/>
          <w:rFonts w:cstheme="minorBidi" w:hAnsiTheme="minorHAnsi" w:eastAsiaTheme="minorHAnsi" w:asciiTheme="minorHAnsi"/>
          <w:sz w:val="21"/>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p>
    <w:p w:rsidR="0018722C">
      <w:pPr>
        <w:topLinePunct/>
      </w:pPr>
      <w:r>
        <w:rPr>
          <w:rFonts w:cstheme="minorBidi" w:hAnsiTheme="minorHAnsi" w:eastAsiaTheme="minorHAnsi" w:asciiTheme="minorHAnsi" w:ascii="宋体" w:eastAsia="宋体" w:hint="eastAsia"/>
        </w:rPr>
        <w:t>注：</w:t>
      </w:r>
      <w:r>
        <w:rPr>
          <w:rFonts w:ascii="宋体" w:eastAsia="宋体" w:hint="eastAsia" w:cstheme="minorBidi" w:hAnsiTheme="minorHAnsi"/>
        </w:rPr>
        <w:t>箭</w:t>
      </w:r>
      <w:r>
        <w:rPr>
          <w:rFonts w:ascii="宋体" w:eastAsia="宋体" w:hint="eastAsia" w:cstheme="minorBidi" w:hAnsiTheme="minorHAnsi"/>
        </w:rPr>
        <w:t>头</w:t>
      </w:r>
      <w:r>
        <w:rPr>
          <w:rFonts w:ascii="宋体" w:eastAsia="宋体" w:hint="eastAsia" w:cstheme="minorBidi" w:hAnsiTheme="minorHAnsi"/>
        </w:rPr>
        <w:t>所</w:t>
      </w:r>
      <w:r>
        <w:rPr>
          <w:rFonts w:ascii="宋体" w:eastAsia="宋体" w:hint="eastAsia" w:cstheme="minorBidi" w:hAnsiTheme="minorHAnsi"/>
        </w:rPr>
        <w:t>标</w:t>
      </w:r>
      <w:r>
        <w:rPr>
          <w:rFonts w:ascii="宋体" w:eastAsia="宋体" w:hint="eastAsia" w:cstheme="minorBidi" w:hAnsiTheme="minorHAnsi"/>
        </w:rPr>
        <w:t>示</w:t>
      </w:r>
      <w:r>
        <w:rPr>
          <w:rFonts w:ascii="宋体" w:eastAsia="宋体" w:hint="eastAsia" w:cstheme="minorBidi" w:hAnsiTheme="minorHAnsi"/>
        </w:rPr>
        <w:t>的</w:t>
      </w:r>
      <w:r>
        <w:rPr>
          <w:rFonts w:ascii="宋体" w:eastAsia="宋体" w:hint="eastAsia" w:cstheme="minorBidi" w:hAnsiTheme="minorHAnsi"/>
        </w:rPr>
        <w:t>为</w:t>
      </w:r>
      <w:r>
        <w:rPr>
          <w:rFonts w:ascii="宋体" w:eastAsia="宋体" w:hint="eastAsia" w:cstheme="minorBidi" w:hAnsiTheme="minorHAnsi"/>
        </w:rPr>
        <w:t>两</w:t>
      </w:r>
      <w:r>
        <w:rPr>
          <w:rFonts w:ascii="宋体" w:eastAsia="宋体" w:hint="eastAsia" w:cstheme="minorBidi" w:hAnsiTheme="minorHAnsi"/>
        </w:rPr>
        <w:t>对</w:t>
      </w:r>
      <w:r>
        <w:rPr>
          <w:rFonts w:ascii="宋体" w:eastAsia="宋体" w:hint="eastAsia" w:cstheme="minorBidi" w:hAnsiTheme="minorHAnsi"/>
        </w:rPr>
        <w:t>亲</w:t>
      </w:r>
      <w:r>
        <w:rPr>
          <w:rFonts w:ascii="宋体" w:eastAsia="宋体" w:hint="eastAsia" w:cstheme="minorBidi" w:hAnsiTheme="minorHAnsi"/>
        </w:rPr>
        <w:t>本</w:t>
      </w:r>
      <w:r>
        <w:rPr>
          <w:rFonts w:ascii="宋体" w:eastAsia="宋体" w:hint="eastAsia" w:cstheme="minorBidi" w:hAnsiTheme="minorHAnsi"/>
        </w:rPr>
        <w:t>间</w:t>
      </w:r>
      <w:r>
        <w:rPr>
          <w:rFonts w:ascii="宋体" w:eastAsia="宋体" w:hint="eastAsia" w:cstheme="minorBidi" w:hAnsiTheme="minorHAnsi"/>
        </w:rPr>
        <w:t>筛选</w:t>
      </w:r>
      <w:r>
        <w:rPr>
          <w:rFonts w:ascii="宋体" w:eastAsia="宋体" w:hint="eastAsia" w:cstheme="minorBidi" w:hAnsiTheme="minorHAnsi"/>
        </w:rPr>
        <w:t>出的</w:t>
      </w:r>
      <w:r>
        <w:rPr>
          <w:rFonts w:ascii="宋体" w:eastAsia="宋体" w:hint="eastAsia" w:cstheme="minorBidi" w:hAnsiTheme="minorHAnsi"/>
        </w:rPr>
        <w:t>多</w:t>
      </w:r>
      <w:r>
        <w:rPr>
          <w:rFonts w:ascii="宋体" w:eastAsia="宋体" w:hint="eastAsia" w:cstheme="minorBidi" w:hAnsiTheme="minorHAnsi"/>
        </w:rPr>
        <w:t>态性条带</w:t>
      </w:r>
      <w:r>
        <w:rPr>
          <w:rFonts w:cstheme="minorBidi" w:hAnsiTheme="minorHAnsi" w:eastAsiaTheme="minorHAnsi" w:asciiTheme="minorHAnsi"/>
        </w:rPr>
        <w:t>1</w:t>
      </w:r>
      <w:r>
        <w:rPr>
          <w:rFonts w:hint="eastAsia"/>
        </w:rPr>
        <w:t>。</w:t>
      </w:r>
      <w:r>
        <w:rPr>
          <w:rFonts w:ascii="宋体" w:eastAsia="宋体" w:hint="eastAsia" w:cstheme="minorBidi" w:hAnsiTheme="minorHAnsi"/>
        </w:rPr>
        <w:t>新海</w:t>
      </w:r>
      <w:r>
        <w:rPr>
          <w:rFonts w:cstheme="minorBidi" w:hAnsiTheme="minorHAnsi" w:eastAsiaTheme="minorHAnsi" w:asciiTheme="minorHAnsi"/>
        </w:rPr>
        <w:t>20</w:t>
      </w:r>
      <w:r>
        <w:rPr>
          <w:rFonts w:ascii="宋体" w:eastAsia="宋体" w:hint="eastAsia" w:cstheme="minorBidi" w:hAnsiTheme="minorHAnsi"/>
        </w:rPr>
        <w:t>号</w:t>
      </w:r>
      <w:r>
        <w:rPr>
          <w:rFonts w:cstheme="minorBidi" w:hAnsiTheme="minorHAnsi" w:eastAsiaTheme="minorHAnsi" w:asciiTheme="minorHAnsi"/>
        </w:rPr>
        <w:t>2. </w:t>
      </w:r>
      <w:r>
        <w:rPr>
          <w:rFonts w:ascii="宋体" w:eastAsia="宋体" w:hint="eastAsia" w:cstheme="minorBidi" w:hAnsiTheme="minorHAnsi"/>
        </w:rPr>
        <w:t>抗</w:t>
      </w:r>
      <w:r>
        <w:rPr>
          <w:rFonts w:ascii="宋体" w:eastAsia="宋体" w:hint="eastAsia" w:cstheme="minorBidi" w:hAnsiTheme="minorHAnsi"/>
        </w:rPr>
        <w:t>病</w:t>
      </w:r>
      <w:r>
        <w:rPr>
          <w:rFonts w:ascii="宋体" w:eastAsia="宋体" w:hint="eastAsia" w:cstheme="minorBidi" w:hAnsiTheme="minorHAnsi"/>
        </w:rPr>
        <w:t>基</w:t>
      </w:r>
      <w:r>
        <w:rPr>
          <w:rFonts w:ascii="宋体" w:eastAsia="宋体" w:hint="eastAsia" w:cstheme="minorBidi" w:hAnsiTheme="minorHAnsi"/>
        </w:rPr>
        <w:t>因池</w:t>
      </w:r>
      <w:r w:rsidR="001852F3">
        <w:rPr>
          <w:rFonts w:ascii="宋体" w:eastAsia="宋体" w:hint="eastAsia" w:cstheme="minorBidi" w:hAnsiTheme="minorHAnsi"/>
        </w:rPr>
        <w:t xml:space="preserve"> </w:t>
      </w:r>
      <w:r>
        <w:rPr>
          <w:rFonts w:cstheme="minorBidi" w:hAnsiTheme="minorHAnsi" w:eastAsiaTheme="minorHAnsi" w:asciiTheme="minorHAnsi"/>
        </w:rPr>
        <w:t>3</w:t>
      </w:r>
      <w:r>
        <w:rPr>
          <w:rFonts w:hint="eastAsia"/>
        </w:rPr>
        <w:t>。</w:t>
      </w:r>
      <w:r>
        <w:rPr>
          <w:rFonts w:ascii="宋体" w:eastAsia="宋体" w:hint="eastAsia" w:cstheme="minorBidi" w:hAnsiTheme="minorHAnsi"/>
        </w:rPr>
        <w:t>硕</w:t>
      </w:r>
      <w:r>
        <w:rPr>
          <w:rFonts w:ascii="宋体" w:eastAsia="宋体" w:hint="eastAsia" w:cstheme="minorBidi" w:hAnsiTheme="minorHAnsi"/>
        </w:rPr>
        <w:t>丰</w:t>
      </w:r>
      <w:r>
        <w:rPr>
          <w:rFonts w:cstheme="minorBidi" w:hAnsiTheme="minorHAnsi" w:eastAsiaTheme="minorHAnsi" w:asciiTheme="minorHAnsi"/>
        </w:rPr>
        <w:t>1</w:t>
      </w:r>
      <w:r>
        <w:rPr>
          <w:rFonts w:ascii="宋体" w:eastAsia="宋体" w:hint="eastAsia" w:cstheme="minorBidi" w:hAnsiTheme="minorHAnsi"/>
        </w:rPr>
        <w:t>号</w:t>
      </w:r>
      <w:r>
        <w:rPr>
          <w:rFonts w:cstheme="minorBidi" w:hAnsiTheme="minorHAnsi" w:eastAsiaTheme="minorHAnsi" w:asciiTheme="minorHAnsi"/>
        </w:rPr>
        <w:t>4. </w:t>
      </w:r>
      <w:r>
        <w:rPr>
          <w:rFonts w:ascii="宋体" w:eastAsia="宋体" w:hint="eastAsia" w:cstheme="minorBidi" w:hAnsiTheme="minorHAnsi"/>
        </w:rPr>
        <w:t>感</w:t>
      </w:r>
      <w:r>
        <w:rPr>
          <w:rFonts w:ascii="宋体" w:eastAsia="宋体" w:hint="eastAsia" w:cstheme="minorBidi" w:hAnsiTheme="minorHAnsi"/>
        </w:rPr>
        <w:t>病基</w:t>
      </w:r>
      <w:r>
        <w:rPr>
          <w:rFonts w:ascii="宋体" w:eastAsia="宋体" w:hint="eastAsia" w:cstheme="minorBidi" w:hAnsiTheme="minorHAnsi"/>
        </w:rPr>
        <w:t>因</w:t>
      </w:r>
      <w:r>
        <w:rPr>
          <w:rFonts w:ascii="宋体" w:eastAsia="宋体" w:hint="eastAsia" w:cstheme="minorBidi" w:hAnsiTheme="minorHAnsi"/>
        </w:rPr>
        <w:t>池</w:t>
      </w:r>
    </w:p>
    <w:p w:rsidR="0018722C">
      <w:pPr>
        <w:pStyle w:val="aff7"/>
        <w:topLinePunct/>
      </w:pPr>
      <w:r>
        <w:rPr>
          <w:kern w:val="2"/>
          <w:sz w:val="22"/>
          <w:szCs w:val="22"/>
          <w:rFonts w:cstheme="minorBidi" w:hAnsiTheme="minorHAnsi" w:eastAsiaTheme="minorHAnsi" w:asciiTheme="minorHAnsi"/>
        </w:rPr>
        <w:drawing>
          <wp:inline>
            <wp:extent cx="1656873" cy="1372838"/>
            <wp:effectExtent l="0" t="0" r="0" b="0"/>
            <wp:docPr id="61" name="image34.jpeg" descr=""/>
            <wp:cNvGraphicFramePr>
              <a:graphicFrameLocks noChangeAspect="1"/>
            </wp:cNvGraphicFramePr>
            <a:graphic>
              <a:graphicData uri="http://schemas.openxmlformats.org/drawingml/2006/picture">
                <pic:pic>
                  <pic:nvPicPr>
                    <pic:cNvPr id="62" name="image34.jpeg"/>
                    <pic:cNvPicPr/>
                  </pic:nvPicPr>
                  <pic:blipFill>
                    <a:blip r:embed="rId40" cstate="print"/>
                    <a:stretch>
                      <a:fillRect/>
                    </a:stretch>
                  </pic:blipFill>
                  <pic:spPr>
                    <a:xfrm>
                      <a:off x="0" y="0"/>
                      <a:ext cx="1656873" cy="1372838"/>
                    </a:xfrm>
                    <a:prstGeom prst="rect">
                      <a:avLst/>
                    </a:prstGeom>
                  </pic:spPr>
                </pic:pic>
              </a:graphicData>
            </a:graphic>
          </wp:inline>
        </w:drawing>
      </w:r>
    </w:p>
    <w:p w:rsidR="0018722C">
      <w:pPr>
        <w:pStyle w:val="a3"/>
        <w:topLinePunct/>
      </w:pPr>
      <w:r>
        <w:rPr>
          <w:rFonts w:cstheme="minorBidi" w:hAnsiTheme="minorHAnsi" w:eastAsiaTheme="minorHAnsi" w:asciiTheme="minorHAnsi"/>
        </w:rPr>
        <w:t xml:space="preserve">Note: The arrows</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howed different fragments of production of parents, 1. Xinhai 20, </w:t>
      </w:r>
      <w:r w:rsidR="001852F3">
        <w:rPr>
          <w:rFonts w:cstheme="minorBidi" w:hAnsiTheme="minorHAnsi" w:eastAsiaTheme="minorHAnsi" w:asciiTheme="minorHAnsi"/>
        </w:rPr>
        <w:t xml:space="preserve"> 2. resistant DNA pool, </w:t>
      </w:r>
      <w:r w:rsidR="001852F3">
        <w:rPr>
          <w:rFonts w:cstheme="minorBidi" w:hAnsiTheme="minorHAnsi" w:eastAsiaTheme="minorHAnsi" w:asciiTheme="minorHAnsi"/>
        </w:rPr>
        <w:t xml:space="preserve"> 3. Shuofen 1, 4. susceptible DNA pool</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6-9  </w:t>
      </w:r>
      <w:r>
        <w:rPr>
          <w:rFonts w:ascii="黑体" w:hAnsi="黑体" w:eastAsia="黑体" w:hint="eastAsia" w:cstheme="minorBidi"/>
        </w:rPr>
        <w:t>引物</w:t>
      </w:r>
      <w:r>
        <w:rPr>
          <w:rFonts w:cstheme="minorBidi" w:hAnsiTheme="minorHAnsi" w:eastAsiaTheme="minorHAnsi" w:asciiTheme="minorHAnsi"/>
        </w:rPr>
        <w:t>me1×</w:t>
      </w:r>
      <w:r w:rsidR="001852F3">
        <w:rPr>
          <w:rFonts w:cstheme="minorBidi" w:hAnsiTheme="minorHAnsi" w:eastAsiaTheme="minorHAnsi" w:asciiTheme="minorHAnsi"/>
        </w:rPr>
        <w:t xml:space="preserve">em3</w:t>
      </w:r>
      <w:r>
        <w:rPr>
          <w:rFonts w:ascii="黑体" w:hAnsi="黑体" w:eastAsia="黑体" w:hint="eastAsia" w:cstheme="minorBidi"/>
        </w:rPr>
        <w:t>在亲本和抗、感基因池中的差异性条带</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6-9</w:t>
      </w:r>
      <w:r>
        <w:t xml:space="preserve">  </w:t>
      </w:r>
      <w:r w:rsidRPr="00DB64CE">
        <w:rPr>
          <w:rFonts w:cstheme="minorBidi" w:hAnsiTheme="minorHAnsi" w:eastAsiaTheme="minorHAnsi" w:asciiTheme="minorHAnsi"/>
        </w:rPr>
        <w:t>Different fragment of PCR production of parents, resistant DNA pool and susceptible DNA pool using primer me1×</w:t>
      </w:r>
      <w:r w:rsidR="001852F3">
        <w:rPr>
          <w:rFonts w:cstheme="minorBidi" w:hAnsiTheme="minorHAnsi" w:eastAsiaTheme="minorHAnsi" w:asciiTheme="minorHAnsi"/>
        </w:rPr>
        <w:t xml:space="preserve">em3</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64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使用</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em3</w:t>
      </w:r>
      <w:r>
        <w:t>扩增出的条带汇总如</w:t>
      </w:r>
      <w:r>
        <w:t>表</w:t>
      </w:r>
      <w:r>
        <w:rPr>
          <w:rFonts w:ascii="Times New Roman" w:hAnsi="Times New Roman" w:eastAsia="Times New Roman"/>
        </w:rPr>
        <w:t>6-10</w:t>
      </w:r>
      <w:r>
        <w:t>所示，共扩增出</w:t>
      </w:r>
      <w:r>
        <w:rPr>
          <w:rFonts w:ascii="Times New Roman" w:hAnsi="Times New Roman" w:eastAsia="Times New Roman"/>
        </w:rPr>
        <w:t>15</w:t>
      </w:r>
      <w:r>
        <w:t>条带，介于</w:t>
      </w:r>
      <w:r>
        <w:rPr>
          <w:rFonts w:ascii="Times New Roman" w:hAnsi="Times New Roman" w:eastAsia="Times New Roman"/>
        </w:rPr>
        <w:t>100 bp</w:t>
      </w:r>
      <w:r>
        <w:t>～</w:t>
      </w:r>
      <w:r>
        <w:rPr>
          <w:rFonts w:ascii="Times New Roman" w:hAnsi="Times New Roman" w:eastAsia="Times New Roman"/>
        </w:rPr>
        <w:t>900</w:t>
      </w:r>
    </w:p>
    <w:p w:rsidR="0018722C">
      <w:pPr>
        <w:topLinePunct/>
      </w:pPr>
      <w:r>
        <w:rPr>
          <w:rFonts w:ascii="Times New Roman" w:eastAsia="Times New Roman"/>
        </w:rPr>
        <w:t>bp</w:t>
      </w:r>
      <w:r>
        <w:t>之间，新海</w:t>
      </w:r>
      <w:r>
        <w:rPr>
          <w:rFonts w:ascii="Times New Roman" w:eastAsia="Times New Roman"/>
        </w:rPr>
        <w:t>20</w:t>
      </w:r>
      <w:r>
        <w:t>号和抗池扩增出</w:t>
      </w:r>
      <w:r>
        <w:rPr>
          <w:rFonts w:ascii="Times New Roman" w:eastAsia="Times New Roman"/>
        </w:rPr>
        <w:t>113 </w:t>
      </w:r>
      <w:r>
        <w:rPr>
          <w:rFonts w:ascii="Times New Roman" w:eastAsia="Times New Roman"/>
        </w:rPr>
        <w:t>bp</w:t>
      </w:r>
      <w:r>
        <w:t>，硕丰</w:t>
      </w:r>
      <w:r>
        <w:rPr>
          <w:rFonts w:ascii="Times New Roman" w:eastAsia="Times New Roman"/>
        </w:rPr>
        <w:t>1</w:t>
      </w:r>
      <w:r>
        <w:t>号和感池未扩增出</w:t>
      </w:r>
      <w:r>
        <w:rPr>
          <w:rFonts w:ascii="Times New Roman" w:eastAsia="Times New Roman"/>
        </w:rPr>
        <w:t>113 </w:t>
      </w:r>
      <w:r>
        <w:rPr>
          <w:rFonts w:ascii="Times New Roman" w:eastAsia="Times New Roman"/>
        </w:rPr>
        <w:t>bp</w:t>
      </w:r>
      <w:r>
        <w:t>，可以看出差异带的大小在</w:t>
      </w:r>
      <w:r>
        <w:rPr>
          <w:rFonts w:ascii="Times New Roman" w:eastAsia="Times New Roman"/>
        </w:rPr>
        <w:t>113 </w:t>
      </w:r>
      <w:r>
        <w:rPr>
          <w:rFonts w:ascii="Times New Roman" w:eastAsia="Times New Roman"/>
        </w:rPr>
        <w:t>bp</w:t>
      </w:r>
      <w:r>
        <w:t>。</w:t>
      </w:r>
    </w:p>
    <w:p w:rsidR="0018722C">
      <w:pPr>
        <w:pStyle w:val="a8"/>
        <w:topLinePunct/>
      </w:pPr>
      <w:r>
        <w:rPr>
          <w:rFonts w:cstheme="minorBidi" w:hAnsiTheme="minorHAnsi" w:eastAsiaTheme="minorHAnsi" w:asciiTheme="minorHAnsi" w:ascii="黑体" w:hAnsi="黑体" w:eastAsia="黑体" w:hint="eastAsia"/>
        </w:rPr>
        <w:t>表</w:t>
      </w:r>
      <w:r>
        <w:rPr>
          <w:rFonts w:cstheme="minorBidi" w:hAnsiTheme="minorHAnsi" w:eastAsiaTheme="minorHAnsi" w:asciiTheme="minorHAnsi"/>
        </w:rPr>
        <w:t>6-10  </w:t>
      </w:r>
      <w:r>
        <w:rPr>
          <w:rFonts w:ascii="黑体" w:hAnsi="黑体" w:eastAsia="黑体" w:hint="eastAsia" w:cstheme="minorBidi"/>
        </w:rPr>
        <w:t>引物</w:t>
      </w:r>
      <w:r>
        <w:rPr>
          <w:rFonts w:cstheme="minorBidi" w:hAnsiTheme="minorHAnsi" w:eastAsiaTheme="minorHAnsi" w:asciiTheme="minorHAnsi"/>
        </w:rPr>
        <w:t>me1×</w:t>
      </w:r>
      <w:r w:rsidR="001852F3">
        <w:rPr>
          <w:rFonts w:cstheme="minorBidi" w:hAnsiTheme="minorHAnsi" w:eastAsiaTheme="minorHAnsi" w:asciiTheme="minorHAnsi"/>
        </w:rPr>
        <w:t xml:space="preserve">em3</w:t>
      </w:r>
      <w:r>
        <w:rPr>
          <w:rFonts w:ascii="黑体" w:hAnsi="黑体" w:eastAsia="黑体" w:hint="eastAsia" w:cstheme="minorBidi"/>
        </w:rPr>
        <w:t>扩增的亲本、抗池和感池条带汇总表</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6-10</w:t>
      </w:r>
      <w:r>
        <w:t xml:space="preserve">  </w:t>
      </w:r>
      <w:r>
        <w:rPr>
          <w:rFonts w:cstheme="minorBidi" w:hAnsiTheme="minorHAnsi" w:eastAsiaTheme="minorHAnsi" w:asciiTheme="minorHAnsi"/>
        </w:rPr>
        <w:t>Total </w:t>
      </w:r>
      <w:r>
        <w:rPr>
          <w:rFonts w:cstheme="minorBidi" w:hAnsiTheme="minorHAnsi" w:eastAsiaTheme="minorHAnsi" w:asciiTheme="minorHAnsi"/>
        </w:rPr>
        <w:t>fragments of PCR production of parents, resistant DNA pool and susceptible</w:t>
      </w:r>
      <w:r>
        <w:rPr>
          <w:rFonts w:cstheme="minorBidi" w:hAnsiTheme="minorHAnsi" w:eastAsiaTheme="minorHAnsi" w:asciiTheme="minorHAnsi"/>
        </w:rPr>
        <w:t> </w:t>
      </w: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pool</w:t>
      </w:r>
      <w:r>
        <w:rPr>
          <w:rFonts w:cstheme="minorBidi" w:hAnsiTheme="minorHAnsi" w:eastAsiaTheme="minorHAnsi" w:asciiTheme="minorHAnsi"/>
        </w:rPr>
        <w:t> </w:t>
      </w:r>
      <w:r>
        <w:rPr>
          <w:rFonts w:cstheme="minorBidi" w:hAnsiTheme="minorHAnsi" w:eastAsiaTheme="minorHAnsi" w:asciiTheme="minorHAnsi"/>
        </w:rPr>
        <w:t>using primer me1×</w:t>
      </w:r>
      <w:r>
        <w:rPr>
          <w:rFonts w:cstheme="minorBidi" w:hAnsiTheme="minorHAnsi" w:eastAsiaTheme="minorHAnsi" w:asciiTheme="minorHAnsi"/>
        </w:rPr>
        <w:t>em3</w:t>
      </w:r>
    </w:p>
    <w:p w:rsidR="0018722C">
      <w:pPr>
        <w:topLinePunct/>
      </w:pPr>
      <w:r>
        <w:rPr>
          <w:rFonts w:cstheme="minorBidi" w:hAnsiTheme="minorHAnsi" w:eastAsiaTheme="minorHAnsi" w:asciiTheme="minorHAnsi"/>
          <w:i/>
        </w:rPr>
        <w:t>MW</w:t>
      </w:r>
      <w:r>
        <w:rPr>
          <w:rFonts w:cstheme="minorBidi" w:hAnsiTheme="minorHAnsi" w:eastAsiaTheme="minorHAnsi" w:asciiTheme="minorHAnsi"/>
        </w:rPr>
        <w:t>/</w:t>
      </w:r>
      <w:r>
        <w:rPr>
          <w:rFonts w:cstheme="minorBidi" w:hAnsiTheme="minorHAnsi" w:eastAsiaTheme="minorHAnsi" w:asciiTheme="minorHAnsi"/>
        </w:rPr>
        <w:t>bp</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3"/>
        <w:gridCol w:w="2011"/>
        <w:gridCol w:w="2282"/>
        <w:gridCol w:w="2034"/>
      </w:tblGrid>
      <w:tr>
        <w:trPr>
          <w:tblHeader/>
        </w:trPr>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t>新海</w:t>
            </w:r>
            <w:r>
              <w:t>20</w:t>
            </w:r>
          </w:p>
        </w:tc>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r>
              <w:t>抗池</w:t>
            </w:r>
          </w:p>
        </w:tc>
        <w:tc>
          <w:tcPr>
            <w:tcW w:w="1353" w:type="pct"/>
            <w:vAlign w:val="center"/>
            <w:tcBorders>
              <w:bottom w:val="single" w:sz="4" w:space="0" w:color="auto"/>
            </w:tcBorders>
          </w:tcPr>
          <w:p w:rsidR="0018722C">
            <w:pPr>
              <w:pStyle w:val="a7"/>
              <w:topLinePunct/>
              <w:ind w:leftChars="0" w:left="0" w:rightChars="0" w:right="0" w:firstLineChars="0" w:firstLine="0"/>
              <w:spacing w:line="240" w:lineRule="atLeast"/>
            </w:pPr>
            <w:r>
              <w:t>硕丰</w:t>
            </w:r>
            <w:r>
              <w:t>1</w:t>
            </w:r>
            <w:r>
              <w:t>号</w:t>
            </w:r>
          </w:p>
        </w:tc>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感池</w:t>
            </w:r>
          </w:p>
        </w:tc>
      </w:tr>
      <w:tr>
        <w:tc>
          <w:tcPr>
            <w:tcW w:w="1247" w:type="pct"/>
            <w:vAlign w:val="center"/>
          </w:tcPr>
          <w:p w:rsidR="0018722C">
            <w:pPr>
              <w:pStyle w:val="affff9"/>
              <w:topLinePunct/>
              <w:ind w:leftChars="0" w:left="0" w:rightChars="0" w:right="0" w:firstLineChars="0" w:firstLine="0"/>
              <w:spacing w:line="240" w:lineRule="atLeast"/>
            </w:pPr>
            <w:r>
              <w:t>900</w:t>
            </w:r>
          </w:p>
        </w:tc>
        <w:tc>
          <w:tcPr>
            <w:tcW w:w="1193" w:type="pct"/>
            <w:vAlign w:val="center"/>
          </w:tcPr>
          <w:p w:rsidR="0018722C">
            <w:pPr>
              <w:pStyle w:val="affff9"/>
              <w:topLinePunct/>
              <w:ind w:leftChars="0" w:left="0" w:rightChars="0" w:right="0" w:firstLineChars="0" w:firstLine="0"/>
              <w:spacing w:line="240" w:lineRule="atLeast"/>
            </w:pPr>
            <w:r>
              <w:t>900</w:t>
            </w:r>
          </w:p>
        </w:tc>
        <w:tc>
          <w:tcPr>
            <w:tcW w:w="1353" w:type="pct"/>
            <w:vAlign w:val="center"/>
          </w:tcPr>
          <w:p w:rsidR="0018722C">
            <w:pPr>
              <w:pStyle w:val="affff9"/>
              <w:topLinePunct/>
              <w:ind w:leftChars="0" w:left="0" w:rightChars="0" w:right="0" w:firstLineChars="0" w:firstLine="0"/>
              <w:spacing w:line="240" w:lineRule="atLeast"/>
            </w:pPr>
            <w:r>
              <w:t>900</w:t>
            </w:r>
          </w:p>
        </w:tc>
        <w:tc>
          <w:tcPr>
            <w:tcW w:w="1206" w:type="pct"/>
            <w:vAlign w:val="center"/>
          </w:tcPr>
          <w:p w:rsidR="0018722C">
            <w:pPr>
              <w:pStyle w:val="affff9"/>
              <w:topLinePunct/>
              <w:ind w:leftChars="0" w:left="0" w:rightChars="0" w:right="0" w:firstLineChars="0" w:firstLine="0"/>
              <w:spacing w:line="240" w:lineRule="atLeast"/>
            </w:pPr>
            <w:r>
              <w:t>900</w:t>
            </w:r>
          </w:p>
        </w:tc>
      </w:tr>
      <w:tr>
        <w:tc>
          <w:tcPr>
            <w:tcW w:w="1247" w:type="pct"/>
            <w:vAlign w:val="center"/>
          </w:tcPr>
          <w:p w:rsidR="0018722C">
            <w:pPr>
              <w:pStyle w:val="affff9"/>
              <w:topLinePunct/>
              <w:ind w:leftChars="0" w:left="0" w:rightChars="0" w:right="0" w:firstLineChars="0" w:firstLine="0"/>
              <w:spacing w:line="240" w:lineRule="atLeast"/>
            </w:pPr>
            <w:r>
              <w:t>713</w:t>
            </w:r>
          </w:p>
        </w:tc>
        <w:tc>
          <w:tcPr>
            <w:tcW w:w="1193" w:type="pct"/>
            <w:vAlign w:val="center"/>
          </w:tcPr>
          <w:p w:rsidR="0018722C">
            <w:pPr>
              <w:pStyle w:val="affff9"/>
              <w:topLinePunct/>
              <w:ind w:leftChars="0" w:left="0" w:rightChars="0" w:right="0" w:firstLineChars="0" w:firstLine="0"/>
              <w:spacing w:line="240" w:lineRule="atLeast"/>
            </w:pPr>
            <w:r>
              <w:t>713</w:t>
            </w:r>
          </w:p>
        </w:tc>
        <w:tc>
          <w:tcPr>
            <w:tcW w:w="1353" w:type="pct"/>
            <w:vAlign w:val="center"/>
          </w:tcPr>
          <w:p w:rsidR="0018722C">
            <w:pPr>
              <w:pStyle w:val="affff9"/>
              <w:topLinePunct/>
              <w:ind w:leftChars="0" w:left="0" w:rightChars="0" w:right="0" w:firstLineChars="0" w:firstLine="0"/>
              <w:spacing w:line="240" w:lineRule="atLeast"/>
            </w:pPr>
            <w:r>
              <w:t>713</w:t>
            </w:r>
          </w:p>
        </w:tc>
        <w:tc>
          <w:tcPr>
            <w:tcW w:w="1206" w:type="pct"/>
            <w:vAlign w:val="center"/>
          </w:tcPr>
          <w:p w:rsidR="0018722C">
            <w:pPr>
              <w:pStyle w:val="affff9"/>
              <w:topLinePunct/>
              <w:ind w:leftChars="0" w:left="0" w:rightChars="0" w:right="0" w:firstLineChars="0" w:firstLine="0"/>
              <w:spacing w:line="240" w:lineRule="atLeast"/>
            </w:pPr>
            <w:r>
              <w:t>713</w:t>
            </w:r>
          </w:p>
        </w:tc>
      </w:tr>
      <w:tr>
        <w:tc>
          <w:tcPr>
            <w:tcW w:w="1247" w:type="pct"/>
            <w:vAlign w:val="center"/>
          </w:tcPr>
          <w:p w:rsidR="0018722C">
            <w:pPr>
              <w:pStyle w:val="affff9"/>
              <w:topLinePunct/>
              <w:ind w:leftChars="0" w:left="0" w:rightChars="0" w:right="0" w:firstLineChars="0" w:firstLine="0"/>
              <w:spacing w:line="240" w:lineRule="atLeast"/>
            </w:pPr>
            <w:r>
              <w:t>612</w:t>
            </w:r>
          </w:p>
        </w:tc>
        <w:tc>
          <w:tcPr>
            <w:tcW w:w="1193" w:type="pct"/>
            <w:vAlign w:val="center"/>
          </w:tcPr>
          <w:p w:rsidR="0018722C">
            <w:pPr>
              <w:pStyle w:val="affff9"/>
              <w:topLinePunct/>
              <w:ind w:leftChars="0" w:left="0" w:rightChars="0" w:right="0" w:firstLineChars="0" w:firstLine="0"/>
              <w:spacing w:line="240" w:lineRule="atLeast"/>
            </w:pPr>
            <w:r>
              <w:t>612</w:t>
            </w:r>
          </w:p>
        </w:tc>
        <w:tc>
          <w:tcPr>
            <w:tcW w:w="1353" w:type="pct"/>
            <w:vAlign w:val="center"/>
          </w:tcPr>
          <w:p w:rsidR="0018722C">
            <w:pPr>
              <w:pStyle w:val="affff9"/>
              <w:topLinePunct/>
              <w:ind w:leftChars="0" w:left="0" w:rightChars="0" w:right="0" w:firstLineChars="0" w:firstLine="0"/>
              <w:spacing w:line="240" w:lineRule="atLeast"/>
            </w:pPr>
            <w:r>
              <w:t>612</w:t>
            </w:r>
          </w:p>
        </w:tc>
        <w:tc>
          <w:tcPr>
            <w:tcW w:w="1206" w:type="pct"/>
            <w:vAlign w:val="center"/>
          </w:tcPr>
          <w:p w:rsidR="0018722C">
            <w:pPr>
              <w:pStyle w:val="affff9"/>
              <w:topLinePunct/>
              <w:ind w:leftChars="0" w:left="0" w:rightChars="0" w:right="0" w:firstLineChars="0" w:firstLine="0"/>
              <w:spacing w:line="240" w:lineRule="atLeast"/>
            </w:pPr>
            <w:r>
              <w:t>612</w:t>
            </w:r>
          </w:p>
        </w:tc>
      </w:tr>
      <w:tr>
        <w:tc>
          <w:tcPr>
            <w:tcW w:w="1247" w:type="pct"/>
            <w:vAlign w:val="center"/>
          </w:tcPr>
          <w:p w:rsidR="0018722C">
            <w:pPr>
              <w:pStyle w:val="affff9"/>
              <w:topLinePunct/>
              <w:ind w:leftChars="0" w:left="0" w:rightChars="0" w:right="0" w:firstLineChars="0" w:firstLine="0"/>
              <w:spacing w:line="240" w:lineRule="atLeast"/>
            </w:pPr>
            <w:r>
              <w:t>456</w:t>
            </w:r>
          </w:p>
        </w:tc>
        <w:tc>
          <w:tcPr>
            <w:tcW w:w="1193" w:type="pct"/>
            <w:vAlign w:val="center"/>
          </w:tcPr>
          <w:p w:rsidR="0018722C">
            <w:pPr>
              <w:pStyle w:val="affff9"/>
              <w:topLinePunct/>
              <w:ind w:leftChars="0" w:left="0" w:rightChars="0" w:right="0" w:firstLineChars="0" w:firstLine="0"/>
              <w:spacing w:line="240" w:lineRule="atLeast"/>
            </w:pPr>
            <w:r>
              <w:t>456</w:t>
            </w:r>
          </w:p>
        </w:tc>
        <w:tc>
          <w:tcPr>
            <w:tcW w:w="1353" w:type="pct"/>
            <w:vAlign w:val="center"/>
          </w:tcPr>
          <w:p w:rsidR="0018722C">
            <w:pPr>
              <w:pStyle w:val="affff9"/>
              <w:topLinePunct/>
              <w:ind w:leftChars="0" w:left="0" w:rightChars="0" w:right="0" w:firstLineChars="0" w:firstLine="0"/>
              <w:spacing w:line="240" w:lineRule="atLeast"/>
            </w:pPr>
            <w:r>
              <w:t>456</w:t>
            </w:r>
          </w:p>
        </w:tc>
        <w:tc>
          <w:tcPr>
            <w:tcW w:w="1206" w:type="pct"/>
            <w:vAlign w:val="center"/>
          </w:tcPr>
          <w:p w:rsidR="0018722C">
            <w:pPr>
              <w:pStyle w:val="affff9"/>
              <w:topLinePunct/>
              <w:ind w:leftChars="0" w:left="0" w:rightChars="0" w:right="0" w:firstLineChars="0" w:firstLine="0"/>
              <w:spacing w:line="240" w:lineRule="atLeast"/>
            </w:pPr>
            <w:r>
              <w:t>456</w:t>
            </w:r>
          </w:p>
        </w:tc>
      </w:tr>
      <w:tr>
        <w:tc>
          <w:tcPr>
            <w:tcW w:w="1247" w:type="pct"/>
            <w:vAlign w:val="center"/>
          </w:tcPr>
          <w:p w:rsidR="0018722C">
            <w:pPr>
              <w:pStyle w:val="affff9"/>
              <w:topLinePunct/>
              <w:ind w:leftChars="0" w:left="0" w:rightChars="0" w:right="0" w:firstLineChars="0" w:firstLine="0"/>
              <w:spacing w:line="240" w:lineRule="atLeast"/>
            </w:pPr>
            <w:r>
              <w:t>426</w:t>
            </w:r>
          </w:p>
        </w:tc>
        <w:tc>
          <w:tcPr>
            <w:tcW w:w="1193" w:type="pct"/>
            <w:vAlign w:val="center"/>
          </w:tcPr>
          <w:p w:rsidR="0018722C">
            <w:pPr>
              <w:pStyle w:val="affff9"/>
              <w:topLinePunct/>
              <w:ind w:leftChars="0" w:left="0" w:rightChars="0" w:right="0" w:firstLineChars="0" w:firstLine="0"/>
              <w:spacing w:line="240" w:lineRule="atLeast"/>
            </w:pPr>
            <w:r>
              <w:t>426</w:t>
            </w:r>
          </w:p>
        </w:tc>
        <w:tc>
          <w:tcPr>
            <w:tcW w:w="1353" w:type="pct"/>
            <w:vAlign w:val="center"/>
          </w:tcPr>
          <w:p w:rsidR="0018722C">
            <w:pPr>
              <w:pStyle w:val="affff9"/>
              <w:topLinePunct/>
              <w:ind w:leftChars="0" w:left="0" w:rightChars="0" w:right="0" w:firstLineChars="0" w:firstLine="0"/>
              <w:spacing w:line="240" w:lineRule="atLeast"/>
            </w:pPr>
            <w:r>
              <w:t>426</w:t>
            </w:r>
          </w:p>
        </w:tc>
        <w:tc>
          <w:tcPr>
            <w:tcW w:w="1206" w:type="pct"/>
            <w:vAlign w:val="center"/>
          </w:tcPr>
          <w:p w:rsidR="0018722C">
            <w:pPr>
              <w:pStyle w:val="affff9"/>
              <w:topLinePunct/>
              <w:ind w:leftChars="0" w:left="0" w:rightChars="0" w:right="0" w:firstLineChars="0" w:firstLine="0"/>
              <w:spacing w:line="240" w:lineRule="atLeast"/>
            </w:pPr>
            <w:r>
              <w:t>426</w:t>
            </w:r>
          </w:p>
        </w:tc>
      </w:tr>
      <w:tr>
        <w:tc>
          <w:tcPr>
            <w:tcW w:w="1247" w:type="pct"/>
            <w:vAlign w:val="center"/>
          </w:tcPr>
          <w:p w:rsidR="0018722C">
            <w:pPr>
              <w:pStyle w:val="affff9"/>
              <w:topLinePunct/>
              <w:ind w:leftChars="0" w:left="0" w:rightChars="0" w:right="0" w:firstLineChars="0" w:firstLine="0"/>
              <w:spacing w:line="240" w:lineRule="atLeast"/>
            </w:pPr>
            <w:r>
              <w:t>389</w:t>
            </w:r>
          </w:p>
        </w:tc>
        <w:tc>
          <w:tcPr>
            <w:tcW w:w="1193" w:type="pct"/>
            <w:vAlign w:val="center"/>
          </w:tcPr>
          <w:p w:rsidR="0018722C">
            <w:pPr>
              <w:pStyle w:val="affff9"/>
              <w:topLinePunct/>
              <w:ind w:leftChars="0" w:left="0" w:rightChars="0" w:right="0" w:firstLineChars="0" w:firstLine="0"/>
              <w:spacing w:line="240" w:lineRule="atLeast"/>
            </w:pPr>
            <w:r>
              <w:t>389</w:t>
            </w:r>
          </w:p>
        </w:tc>
        <w:tc>
          <w:tcPr>
            <w:tcW w:w="1353" w:type="pct"/>
            <w:vAlign w:val="center"/>
          </w:tcPr>
          <w:p w:rsidR="0018722C">
            <w:pPr>
              <w:pStyle w:val="affff9"/>
              <w:topLinePunct/>
              <w:ind w:leftChars="0" w:left="0" w:rightChars="0" w:right="0" w:firstLineChars="0" w:firstLine="0"/>
              <w:spacing w:line="240" w:lineRule="atLeast"/>
            </w:pPr>
            <w:r>
              <w:t>389</w:t>
            </w:r>
          </w:p>
        </w:tc>
        <w:tc>
          <w:tcPr>
            <w:tcW w:w="1206" w:type="pct"/>
            <w:vAlign w:val="center"/>
          </w:tcPr>
          <w:p w:rsidR="0018722C">
            <w:pPr>
              <w:pStyle w:val="affff9"/>
              <w:topLinePunct/>
              <w:ind w:leftChars="0" w:left="0" w:rightChars="0" w:right="0" w:firstLineChars="0" w:firstLine="0"/>
              <w:spacing w:line="240" w:lineRule="atLeast"/>
            </w:pPr>
            <w:r>
              <w:t>389</w:t>
            </w:r>
          </w:p>
        </w:tc>
      </w:tr>
      <w:tr>
        <w:tc>
          <w:tcPr>
            <w:tcW w:w="1247" w:type="pct"/>
            <w:vAlign w:val="center"/>
          </w:tcPr>
          <w:p w:rsidR="0018722C">
            <w:pPr>
              <w:pStyle w:val="affff9"/>
              <w:topLinePunct/>
              <w:ind w:leftChars="0" w:left="0" w:rightChars="0" w:right="0" w:firstLineChars="0" w:firstLine="0"/>
              <w:spacing w:line="240" w:lineRule="atLeast"/>
            </w:pPr>
            <w:r>
              <w:t>300</w:t>
            </w:r>
          </w:p>
        </w:tc>
        <w:tc>
          <w:tcPr>
            <w:tcW w:w="1193" w:type="pct"/>
            <w:vAlign w:val="center"/>
          </w:tcPr>
          <w:p w:rsidR="0018722C">
            <w:pPr>
              <w:pStyle w:val="affff9"/>
              <w:topLinePunct/>
              <w:ind w:leftChars="0" w:left="0" w:rightChars="0" w:right="0" w:firstLineChars="0" w:firstLine="0"/>
              <w:spacing w:line="240" w:lineRule="atLeast"/>
            </w:pPr>
            <w:r>
              <w:t>300</w:t>
            </w:r>
          </w:p>
        </w:tc>
        <w:tc>
          <w:tcPr>
            <w:tcW w:w="1353" w:type="pct"/>
            <w:vAlign w:val="center"/>
          </w:tcPr>
          <w:p w:rsidR="0018722C">
            <w:pPr>
              <w:pStyle w:val="affff9"/>
              <w:topLinePunct/>
              <w:ind w:leftChars="0" w:left="0" w:rightChars="0" w:right="0" w:firstLineChars="0" w:firstLine="0"/>
              <w:spacing w:line="240" w:lineRule="atLeast"/>
            </w:pPr>
            <w:r>
              <w:t>300</w:t>
            </w:r>
          </w:p>
        </w:tc>
        <w:tc>
          <w:tcPr>
            <w:tcW w:w="1206" w:type="pct"/>
            <w:vAlign w:val="center"/>
          </w:tcPr>
          <w:p w:rsidR="0018722C">
            <w:pPr>
              <w:pStyle w:val="affff9"/>
              <w:topLinePunct/>
              <w:ind w:leftChars="0" w:left="0" w:rightChars="0" w:right="0" w:firstLineChars="0" w:firstLine="0"/>
              <w:spacing w:line="240" w:lineRule="atLeast"/>
            </w:pPr>
            <w:r>
              <w:t>300</w:t>
            </w:r>
          </w:p>
        </w:tc>
      </w:tr>
      <w:tr>
        <w:tc>
          <w:tcPr>
            <w:tcW w:w="1247" w:type="pct"/>
            <w:vAlign w:val="center"/>
          </w:tcPr>
          <w:p w:rsidR="0018722C">
            <w:pPr>
              <w:pStyle w:val="affff9"/>
              <w:topLinePunct/>
              <w:ind w:leftChars="0" w:left="0" w:rightChars="0" w:right="0" w:firstLineChars="0" w:firstLine="0"/>
              <w:spacing w:line="240" w:lineRule="atLeast"/>
            </w:pPr>
            <w:r>
              <w:t>277</w:t>
            </w:r>
          </w:p>
        </w:tc>
        <w:tc>
          <w:tcPr>
            <w:tcW w:w="1193" w:type="pct"/>
            <w:vAlign w:val="center"/>
          </w:tcPr>
          <w:p w:rsidR="0018722C">
            <w:pPr>
              <w:pStyle w:val="affff9"/>
              <w:topLinePunct/>
              <w:ind w:leftChars="0" w:left="0" w:rightChars="0" w:right="0" w:firstLineChars="0" w:firstLine="0"/>
              <w:spacing w:line="240" w:lineRule="atLeast"/>
            </w:pPr>
            <w:r>
              <w:t>277</w:t>
            </w:r>
          </w:p>
        </w:tc>
        <w:tc>
          <w:tcPr>
            <w:tcW w:w="1353" w:type="pct"/>
            <w:vAlign w:val="center"/>
          </w:tcPr>
          <w:p w:rsidR="0018722C">
            <w:pPr>
              <w:pStyle w:val="affff9"/>
              <w:topLinePunct/>
              <w:ind w:leftChars="0" w:left="0" w:rightChars="0" w:right="0" w:firstLineChars="0" w:firstLine="0"/>
              <w:spacing w:line="240" w:lineRule="atLeast"/>
            </w:pPr>
            <w:r>
              <w:t>277</w:t>
            </w:r>
          </w:p>
        </w:tc>
        <w:tc>
          <w:tcPr>
            <w:tcW w:w="1206" w:type="pct"/>
            <w:vAlign w:val="center"/>
          </w:tcPr>
          <w:p w:rsidR="0018722C">
            <w:pPr>
              <w:pStyle w:val="affff9"/>
              <w:topLinePunct/>
              <w:ind w:leftChars="0" w:left="0" w:rightChars="0" w:right="0" w:firstLineChars="0" w:firstLine="0"/>
              <w:spacing w:line="240" w:lineRule="atLeast"/>
            </w:pPr>
            <w:r>
              <w:t>277</w:t>
            </w:r>
          </w:p>
        </w:tc>
      </w:tr>
      <w:tr>
        <w:tc>
          <w:tcPr>
            <w:tcW w:w="1247" w:type="pct"/>
            <w:vAlign w:val="center"/>
          </w:tcPr>
          <w:p w:rsidR="0018722C">
            <w:pPr>
              <w:pStyle w:val="affff9"/>
              <w:topLinePunct/>
              <w:ind w:leftChars="0" w:left="0" w:rightChars="0" w:right="0" w:firstLineChars="0" w:firstLine="0"/>
              <w:spacing w:line="240" w:lineRule="atLeast"/>
            </w:pPr>
            <w:r>
              <w:t>251</w:t>
            </w:r>
          </w:p>
        </w:tc>
        <w:tc>
          <w:tcPr>
            <w:tcW w:w="1193" w:type="pct"/>
            <w:vAlign w:val="center"/>
          </w:tcPr>
          <w:p w:rsidR="0018722C">
            <w:pPr>
              <w:pStyle w:val="affff9"/>
              <w:topLinePunct/>
              <w:ind w:leftChars="0" w:left="0" w:rightChars="0" w:right="0" w:firstLineChars="0" w:firstLine="0"/>
              <w:spacing w:line="240" w:lineRule="atLeast"/>
            </w:pPr>
            <w:r>
              <w:t>251</w:t>
            </w:r>
          </w:p>
        </w:tc>
        <w:tc>
          <w:tcPr>
            <w:tcW w:w="1353" w:type="pct"/>
            <w:vAlign w:val="center"/>
          </w:tcPr>
          <w:p w:rsidR="0018722C">
            <w:pPr>
              <w:pStyle w:val="affff9"/>
              <w:topLinePunct/>
              <w:ind w:leftChars="0" w:left="0" w:rightChars="0" w:right="0" w:firstLineChars="0" w:firstLine="0"/>
              <w:spacing w:line="240" w:lineRule="atLeast"/>
            </w:pPr>
            <w:r>
              <w:t>251</w:t>
            </w:r>
          </w:p>
        </w:tc>
        <w:tc>
          <w:tcPr>
            <w:tcW w:w="1206" w:type="pct"/>
            <w:vAlign w:val="center"/>
          </w:tcPr>
          <w:p w:rsidR="0018722C">
            <w:pPr>
              <w:pStyle w:val="affff9"/>
              <w:topLinePunct/>
              <w:ind w:leftChars="0" w:left="0" w:rightChars="0" w:right="0" w:firstLineChars="0" w:firstLine="0"/>
              <w:spacing w:line="240" w:lineRule="atLeast"/>
            </w:pPr>
            <w:r>
              <w:t>251</w:t>
            </w:r>
          </w:p>
        </w:tc>
      </w:tr>
      <w:tr>
        <w:tc>
          <w:tcPr>
            <w:tcW w:w="1247" w:type="pct"/>
            <w:vAlign w:val="center"/>
          </w:tcPr>
          <w:p w:rsidR="0018722C">
            <w:pPr>
              <w:pStyle w:val="affff9"/>
              <w:topLinePunct/>
              <w:ind w:leftChars="0" w:left="0" w:rightChars="0" w:right="0" w:firstLineChars="0" w:firstLine="0"/>
              <w:spacing w:line="240" w:lineRule="atLeast"/>
            </w:pPr>
            <w:r>
              <w:t>231</w:t>
            </w:r>
          </w:p>
        </w:tc>
        <w:tc>
          <w:tcPr>
            <w:tcW w:w="1193" w:type="pct"/>
            <w:vAlign w:val="center"/>
          </w:tcPr>
          <w:p w:rsidR="0018722C">
            <w:pPr>
              <w:pStyle w:val="affff9"/>
              <w:topLinePunct/>
              <w:ind w:leftChars="0" w:left="0" w:rightChars="0" w:right="0" w:firstLineChars="0" w:firstLine="0"/>
              <w:spacing w:line="240" w:lineRule="atLeast"/>
            </w:pPr>
            <w:r>
              <w:t>231</w:t>
            </w:r>
          </w:p>
        </w:tc>
        <w:tc>
          <w:tcPr>
            <w:tcW w:w="1353" w:type="pct"/>
            <w:vAlign w:val="center"/>
          </w:tcPr>
          <w:p w:rsidR="0018722C">
            <w:pPr>
              <w:pStyle w:val="affff9"/>
              <w:topLinePunct/>
              <w:ind w:leftChars="0" w:left="0" w:rightChars="0" w:right="0" w:firstLineChars="0" w:firstLine="0"/>
              <w:spacing w:line="240" w:lineRule="atLeast"/>
            </w:pPr>
            <w:r>
              <w:t>231</w:t>
            </w:r>
          </w:p>
        </w:tc>
        <w:tc>
          <w:tcPr>
            <w:tcW w:w="1206" w:type="pct"/>
            <w:vAlign w:val="center"/>
          </w:tcPr>
          <w:p w:rsidR="0018722C">
            <w:pPr>
              <w:pStyle w:val="affff9"/>
              <w:topLinePunct/>
              <w:ind w:leftChars="0" w:left="0" w:rightChars="0" w:right="0" w:firstLineChars="0" w:firstLine="0"/>
              <w:spacing w:line="240" w:lineRule="atLeast"/>
            </w:pPr>
            <w:r>
              <w:t>231</w:t>
            </w:r>
          </w:p>
        </w:tc>
      </w:tr>
      <w:tr>
        <w:tc>
          <w:tcPr>
            <w:tcW w:w="1247" w:type="pct"/>
            <w:vAlign w:val="center"/>
          </w:tcPr>
          <w:p w:rsidR="0018722C">
            <w:pPr>
              <w:pStyle w:val="affff9"/>
              <w:topLinePunct/>
              <w:ind w:leftChars="0" w:left="0" w:rightChars="0" w:right="0" w:firstLineChars="0" w:firstLine="0"/>
              <w:spacing w:line="240" w:lineRule="atLeast"/>
            </w:pPr>
            <w:r>
              <w:t>200</w:t>
            </w:r>
          </w:p>
        </w:tc>
        <w:tc>
          <w:tcPr>
            <w:tcW w:w="1193" w:type="pct"/>
            <w:vAlign w:val="center"/>
          </w:tcPr>
          <w:p w:rsidR="0018722C">
            <w:pPr>
              <w:pStyle w:val="affff9"/>
              <w:topLinePunct/>
              <w:ind w:leftChars="0" w:left="0" w:rightChars="0" w:right="0" w:firstLineChars="0" w:firstLine="0"/>
              <w:spacing w:line="240" w:lineRule="atLeast"/>
            </w:pPr>
            <w:r>
              <w:t>200</w:t>
            </w:r>
          </w:p>
        </w:tc>
        <w:tc>
          <w:tcPr>
            <w:tcW w:w="1353" w:type="pct"/>
            <w:vAlign w:val="center"/>
          </w:tcPr>
          <w:p w:rsidR="0018722C">
            <w:pPr>
              <w:pStyle w:val="affff9"/>
              <w:topLinePunct/>
              <w:ind w:leftChars="0" w:left="0" w:rightChars="0" w:right="0" w:firstLineChars="0" w:firstLine="0"/>
              <w:spacing w:line="240" w:lineRule="atLeast"/>
            </w:pPr>
            <w:r>
              <w:t>200</w:t>
            </w:r>
          </w:p>
        </w:tc>
        <w:tc>
          <w:tcPr>
            <w:tcW w:w="1206" w:type="pct"/>
            <w:vAlign w:val="center"/>
          </w:tcPr>
          <w:p w:rsidR="0018722C">
            <w:pPr>
              <w:pStyle w:val="affff9"/>
              <w:topLinePunct/>
              <w:ind w:leftChars="0" w:left="0" w:rightChars="0" w:right="0" w:firstLineChars="0" w:firstLine="0"/>
              <w:spacing w:line="240" w:lineRule="atLeast"/>
            </w:pPr>
            <w:r>
              <w:t>200</w:t>
            </w:r>
          </w:p>
        </w:tc>
      </w:tr>
      <w:tr>
        <w:tc>
          <w:tcPr>
            <w:tcW w:w="1247" w:type="pct"/>
            <w:vAlign w:val="center"/>
          </w:tcPr>
          <w:p w:rsidR="0018722C">
            <w:pPr>
              <w:pStyle w:val="affff9"/>
              <w:topLinePunct/>
              <w:ind w:leftChars="0" w:left="0" w:rightChars="0" w:right="0" w:firstLineChars="0" w:firstLine="0"/>
              <w:spacing w:line="240" w:lineRule="atLeast"/>
            </w:pPr>
            <w:r>
              <w:t>189</w:t>
            </w:r>
          </w:p>
        </w:tc>
        <w:tc>
          <w:tcPr>
            <w:tcW w:w="1193" w:type="pct"/>
            <w:vAlign w:val="center"/>
          </w:tcPr>
          <w:p w:rsidR="0018722C">
            <w:pPr>
              <w:pStyle w:val="affff9"/>
              <w:topLinePunct/>
              <w:ind w:leftChars="0" w:left="0" w:rightChars="0" w:right="0" w:firstLineChars="0" w:firstLine="0"/>
              <w:spacing w:line="240" w:lineRule="atLeast"/>
            </w:pPr>
            <w:r>
              <w:t>189</w:t>
            </w:r>
          </w:p>
        </w:tc>
        <w:tc>
          <w:tcPr>
            <w:tcW w:w="1353" w:type="pct"/>
            <w:vAlign w:val="center"/>
          </w:tcPr>
          <w:p w:rsidR="0018722C">
            <w:pPr>
              <w:pStyle w:val="affff9"/>
              <w:topLinePunct/>
              <w:ind w:leftChars="0" w:left="0" w:rightChars="0" w:right="0" w:firstLineChars="0" w:firstLine="0"/>
              <w:spacing w:line="240" w:lineRule="atLeast"/>
            </w:pPr>
            <w:r>
              <w:t>189</w:t>
            </w:r>
          </w:p>
        </w:tc>
        <w:tc>
          <w:tcPr>
            <w:tcW w:w="1206" w:type="pct"/>
            <w:vAlign w:val="center"/>
          </w:tcPr>
          <w:p w:rsidR="0018722C">
            <w:pPr>
              <w:pStyle w:val="affff9"/>
              <w:topLinePunct/>
              <w:ind w:leftChars="0" w:left="0" w:rightChars="0" w:right="0" w:firstLineChars="0" w:firstLine="0"/>
              <w:spacing w:line="240" w:lineRule="atLeast"/>
            </w:pPr>
            <w:r>
              <w:t>189</w:t>
            </w:r>
          </w:p>
        </w:tc>
      </w:tr>
      <w:tr>
        <w:tc>
          <w:tcPr>
            <w:tcW w:w="1247" w:type="pct"/>
            <w:vAlign w:val="center"/>
          </w:tcPr>
          <w:p w:rsidR="0018722C">
            <w:pPr>
              <w:pStyle w:val="affff9"/>
              <w:topLinePunct/>
              <w:ind w:leftChars="0" w:left="0" w:rightChars="0" w:right="0" w:firstLineChars="0" w:firstLine="0"/>
              <w:spacing w:line="240" w:lineRule="atLeast"/>
            </w:pPr>
            <w:r>
              <w:t>137</w:t>
            </w:r>
          </w:p>
        </w:tc>
        <w:tc>
          <w:tcPr>
            <w:tcW w:w="1193" w:type="pct"/>
            <w:vAlign w:val="center"/>
          </w:tcPr>
          <w:p w:rsidR="0018722C">
            <w:pPr>
              <w:pStyle w:val="affff9"/>
              <w:topLinePunct/>
              <w:ind w:leftChars="0" w:left="0" w:rightChars="0" w:right="0" w:firstLineChars="0" w:firstLine="0"/>
              <w:spacing w:line="240" w:lineRule="atLeast"/>
            </w:pPr>
            <w:r>
              <w:t>137</w:t>
            </w:r>
          </w:p>
        </w:tc>
        <w:tc>
          <w:tcPr>
            <w:tcW w:w="1353" w:type="pct"/>
            <w:vAlign w:val="center"/>
          </w:tcPr>
          <w:p w:rsidR="0018722C">
            <w:pPr>
              <w:pStyle w:val="affff9"/>
              <w:topLinePunct/>
              <w:ind w:leftChars="0" w:left="0" w:rightChars="0" w:right="0" w:firstLineChars="0" w:firstLine="0"/>
              <w:spacing w:line="240" w:lineRule="atLeast"/>
            </w:pPr>
            <w:r>
              <w:t>137</w:t>
            </w:r>
          </w:p>
        </w:tc>
        <w:tc>
          <w:tcPr>
            <w:tcW w:w="1206" w:type="pct"/>
            <w:vAlign w:val="center"/>
          </w:tcPr>
          <w:p w:rsidR="0018722C">
            <w:pPr>
              <w:pStyle w:val="affff9"/>
              <w:topLinePunct/>
              <w:ind w:leftChars="0" w:left="0" w:rightChars="0" w:right="0" w:firstLineChars="0" w:firstLine="0"/>
              <w:spacing w:line="240" w:lineRule="atLeast"/>
            </w:pPr>
            <w:r>
              <w:t>137</w:t>
            </w:r>
          </w:p>
        </w:tc>
      </w:tr>
      <w:tr>
        <w:tc>
          <w:tcPr>
            <w:tcW w:w="1247" w:type="pct"/>
            <w:vAlign w:val="center"/>
          </w:tcPr>
          <w:p w:rsidR="0018722C">
            <w:pPr>
              <w:pStyle w:val="affff9"/>
              <w:topLinePunct/>
              <w:ind w:leftChars="0" w:left="0" w:rightChars="0" w:right="0" w:firstLineChars="0" w:firstLine="0"/>
              <w:spacing w:line="240" w:lineRule="atLeast"/>
            </w:pPr>
            <w:r>
              <w:t>123</w:t>
            </w:r>
          </w:p>
        </w:tc>
        <w:tc>
          <w:tcPr>
            <w:tcW w:w="1193" w:type="pct"/>
            <w:vAlign w:val="center"/>
          </w:tcPr>
          <w:p w:rsidR="0018722C">
            <w:pPr>
              <w:pStyle w:val="affff9"/>
              <w:topLinePunct/>
              <w:ind w:leftChars="0" w:left="0" w:rightChars="0" w:right="0" w:firstLineChars="0" w:firstLine="0"/>
              <w:spacing w:line="240" w:lineRule="atLeast"/>
            </w:pPr>
            <w:r>
              <w:t>123</w:t>
            </w:r>
          </w:p>
        </w:tc>
        <w:tc>
          <w:tcPr>
            <w:tcW w:w="1353" w:type="pct"/>
            <w:vAlign w:val="center"/>
          </w:tcPr>
          <w:p w:rsidR="0018722C">
            <w:pPr>
              <w:pStyle w:val="affff9"/>
              <w:topLinePunct/>
              <w:ind w:leftChars="0" w:left="0" w:rightChars="0" w:right="0" w:firstLineChars="0" w:firstLine="0"/>
              <w:spacing w:line="240" w:lineRule="atLeast"/>
            </w:pPr>
            <w:r>
              <w:t>123</w:t>
            </w:r>
          </w:p>
        </w:tc>
        <w:tc>
          <w:tcPr>
            <w:tcW w:w="1206" w:type="pct"/>
            <w:vAlign w:val="center"/>
          </w:tcPr>
          <w:p w:rsidR="0018722C">
            <w:pPr>
              <w:pStyle w:val="affff9"/>
              <w:topLinePunct/>
              <w:ind w:leftChars="0" w:left="0" w:rightChars="0" w:right="0" w:firstLineChars="0" w:firstLine="0"/>
              <w:spacing w:line="240" w:lineRule="atLeast"/>
            </w:pPr>
            <w:r>
              <w:t>123</w:t>
            </w:r>
          </w:p>
        </w:tc>
      </w:tr>
      <w:tr>
        <w:tc>
          <w:tcPr>
            <w:tcW w:w="1247" w:type="pct"/>
            <w:vAlign w:val="center"/>
          </w:tcPr>
          <w:p w:rsidR="0018722C">
            <w:pPr>
              <w:pStyle w:val="affff9"/>
              <w:topLinePunct/>
              <w:ind w:leftChars="0" w:left="0" w:rightChars="0" w:right="0" w:firstLineChars="0" w:firstLine="0"/>
              <w:spacing w:line="240" w:lineRule="atLeast"/>
            </w:pPr>
            <w:r>
              <w:t>113</w:t>
            </w:r>
          </w:p>
        </w:tc>
        <w:tc>
          <w:tcPr>
            <w:tcW w:w="1193" w:type="pct"/>
            <w:vAlign w:val="center"/>
          </w:tcPr>
          <w:p w:rsidR="0018722C">
            <w:pPr>
              <w:pStyle w:val="affff9"/>
              <w:topLinePunct/>
              <w:ind w:leftChars="0" w:left="0" w:rightChars="0" w:right="0" w:firstLineChars="0" w:firstLine="0"/>
              <w:spacing w:line="240" w:lineRule="atLeast"/>
            </w:pPr>
            <w:r>
              <w:t>113</w:t>
            </w:r>
          </w:p>
        </w:tc>
        <w:tc>
          <w:tcPr>
            <w:tcW w:w="1353" w:type="pct"/>
            <w:vAlign w:val="center"/>
          </w:tcPr>
          <w:p w:rsidR="0018722C">
            <w:pPr>
              <w:pStyle w:val="a5"/>
              <w:topLinePunct/>
              <w:ind w:leftChars="0" w:left="0" w:rightChars="0" w:right="0" w:firstLineChars="0" w:firstLine="0"/>
              <w:spacing w:line="240" w:lineRule="atLeast"/>
            </w:pPr>
            <w:r>
              <w:t>/</w:t>
            </w:r>
          </w:p>
        </w:tc>
        <w:tc>
          <w:tcPr>
            <w:tcW w:w="1206" w:type="pct"/>
            <w:vAlign w:val="center"/>
          </w:tcPr>
          <w:p w:rsidR="0018722C">
            <w:pPr>
              <w:pStyle w:val="ad"/>
              <w:topLinePunct/>
              <w:ind w:leftChars="0" w:left="0" w:rightChars="0" w:right="0" w:firstLineChars="0" w:firstLine="0"/>
              <w:spacing w:line="240" w:lineRule="atLeast"/>
            </w:pPr>
            <w:r>
              <w:t>/</w:t>
            </w:r>
          </w:p>
        </w:tc>
      </w:tr>
      <w:tr>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19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35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20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67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4"/>
        <w:topLinePunct/>
        <w:ind w:left="200" w:hangingChars="200" w:hanging="200"/>
      </w:pPr>
      <w:r>
        <w:rPr>
          <w:b/>
        </w:rPr>
        <w:t>6.2.10.3</w:t>
      </w:r>
      <w:r>
        <w:t xml:space="preserve"> </w:t>
      </w:r>
      <w:r>
        <w:t>引物</w:t>
      </w:r>
      <w:r>
        <w:rPr>
          <w:b/>
        </w:rPr>
        <w:t>me1</w:t>
      </w:r>
      <w:r>
        <w:t>×</w:t>
      </w:r>
      <w:r>
        <w:rPr>
          <w:b/>
        </w:rPr>
        <w:t>em11</w:t>
      </w:r>
      <w:r>
        <w:t>在亲本和抗、感基因池中的扩增结果</w:t>
      </w:r>
    </w:p>
    <w:p w:rsidR="0018722C">
      <w:pPr>
        <w:topLinePunct/>
      </w:pPr>
      <w:r>
        <w:t>引物</w:t>
      </w:r>
      <w:r>
        <w:rPr>
          <w:rFonts w:ascii="Times New Roman" w:hAnsi="Times New Roman" w:eastAsia="Times New Roman"/>
        </w:rPr>
        <w:t>me1×</w:t>
      </w:r>
      <w:r w:rsidR="001852F3">
        <w:rPr>
          <w:rFonts w:ascii="Times New Roman" w:hAnsi="Times New Roman" w:eastAsia="Times New Roman"/>
        </w:rPr>
        <w:t xml:space="preserve">em11</w:t>
      </w:r>
      <w:r>
        <w:t>在抗感基因池中的差异性条带如</w:t>
      </w:r>
      <w:r>
        <w:t>图</w:t>
      </w:r>
      <w:r>
        <w:rPr>
          <w:rFonts w:ascii="Times New Roman" w:hAnsi="Times New Roman" w:eastAsia="Times New Roman"/>
        </w:rPr>
        <w:t>6-10</w:t>
      </w:r>
      <w:r>
        <w:t>所示，图中的四个泳道是</w:t>
      </w:r>
      <w:r>
        <w:t>图</w:t>
      </w:r>
      <w:r>
        <w:rPr>
          <w:rFonts w:ascii="Times New Roman" w:hAnsi="Times New Roman" w:eastAsia="Times New Roman"/>
        </w:rPr>
        <w:t>6-8</w:t>
      </w:r>
      <w:r>
        <w:t>中的</w:t>
      </w:r>
      <w:r>
        <w:rPr>
          <w:rFonts w:ascii="Times New Roman" w:hAnsi="Times New Roman" w:eastAsia="Times New Roman"/>
        </w:rPr>
        <w:t>33-36</w:t>
      </w:r>
      <w:r>
        <w:t>这四个泳道。</w:t>
      </w:r>
    </w:p>
    <w:p w:rsidR="0018722C">
      <w:pPr>
        <w:pStyle w:val="BodyText"/>
        <w:tabs>
          <w:tab w:pos="3977" w:val="left" w:leader="none"/>
          <w:tab w:pos="5295" w:val="left" w:leader="none"/>
          <w:tab w:pos="6493" w:val="left" w:leader="none"/>
        </w:tabs>
        <w:spacing w:line="207" w:lineRule="exact"/>
        <w:ind w:leftChars="0" w:left="3019"/>
        <w:rPr>
          <w:rFonts w:ascii="Times New Roman"/>
        </w:rPr>
        <w:topLinePunct/>
      </w:pPr>
      <w:r>
        <w:rPr>
          <w:rFonts w:ascii="Times New Roman"/>
        </w:rPr>
        <w:t>1</w:t>
      </w:r>
      <w:r w:rsidRPr="00000000">
        <w:tab/>
        <w:t>2</w:t>
      </w:r>
      <w:r w:rsidRPr="00000000">
        <w:tab/>
        <w:t>3</w:t>
      </w:r>
      <w:r w:rsidRPr="00000000">
        <w:tab/>
        <w:t>4</w:t>
      </w:r>
    </w:p>
    <w:p w:rsidR="0018722C">
      <w:pPr>
        <w:topLinePunct/>
      </w:pPr>
      <w:r>
        <w:rPr>
          <w:rFonts w:cstheme="minorBidi" w:hAnsiTheme="minorHAnsi" w:eastAsiaTheme="minorHAnsi" w:asciiTheme="minorHAnsi" w:ascii="宋体" w:eastAsia="宋体" w:hint="eastAsia"/>
        </w:rPr>
        <w:t>注：</w:t>
      </w:r>
      <w:r>
        <w:rPr>
          <w:rFonts w:ascii="宋体" w:eastAsia="宋体" w:hint="eastAsia" w:cstheme="minorBidi" w:hAnsiTheme="minorHAnsi"/>
        </w:rPr>
        <w:t>箭</w:t>
      </w:r>
      <w:r>
        <w:rPr>
          <w:rFonts w:ascii="宋体" w:eastAsia="宋体" w:hint="eastAsia" w:cstheme="minorBidi" w:hAnsiTheme="minorHAnsi"/>
        </w:rPr>
        <w:t>头</w:t>
      </w:r>
      <w:r>
        <w:rPr>
          <w:rFonts w:ascii="宋体" w:eastAsia="宋体" w:hint="eastAsia" w:cstheme="minorBidi" w:hAnsiTheme="minorHAnsi"/>
        </w:rPr>
        <w:t>所</w:t>
      </w:r>
      <w:r>
        <w:rPr>
          <w:rFonts w:ascii="宋体" w:eastAsia="宋体" w:hint="eastAsia" w:cstheme="minorBidi" w:hAnsiTheme="minorHAnsi"/>
        </w:rPr>
        <w:t>标</w:t>
      </w:r>
      <w:r>
        <w:rPr>
          <w:rFonts w:ascii="宋体" w:eastAsia="宋体" w:hint="eastAsia" w:cstheme="minorBidi" w:hAnsiTheme="minorHAnsi"/>
        </w:rPr>
        <w:t>示</w:t>
      </w:r>
      <w:r>
        <w:rPr>
          <w:rFonts w:ascii="宋体" w:eastAsia="宋体" w:hint="eastAsia" w:cstheme="minorBidi" w:hAnsiTheme="minorHAnsi"/>
        </w:rPr>
        <w:t>的</w:t>
      </w:r>
      <w:r>
        <w:rPr>
          <w:rFonts w:ascii="宋体" w:eastAsia="宋体" w:hint="eastAsia" w:cstheme="minorBidi" w:hAnsiTheme="minorHAnsi"/>
        </w:rPr>
        <w:t>为</w:t>
      </w:r>
      <w:r>
        <w:rPr>
          <w:rFonts w:ascii="宋体" w:eastAsia="宋体" w:hint="eastAsia" w:cstheme="minorBidi" w:hAnsiTheme="minorHAnsi"/>
        </w:rPr>
        <w:t>两</w:t>
      </w:r>
      <w:r>
        <w:rPr>
          <w:rFonts w:ascii="宋体" w:eastAsia="宋体" w:hint="eastAsia" w:cstheme="minorBidi" w:hAnsiTheme="minorHAnsi"/>
        </w:rPr>
        <w:t>对</w:t>
      </w:r>
      <w:r>
        <w:rPr>
          <w:rFonts w:ascii="宋体" w:eastAsia="宋体" w:hint="eastAsia" w:cstheme="minorBidi" w:hAnsiTheme="minorHAnsi"/>
        </w:rPr>
        <w:t>亲</w:t>
      </w:r>
      <w:r>
        <w:rPr>
          <w:rFonts w:ascii="宋体" w:eastAsia="宋体" w:hint="eastAsia" w:cstheme="minorBidi" w:hAnsiTheme="minorHAnsi"/>
        </w:rPr>
        <w:t>本</w:t>
      </w:r>
      <w:r>
        <w:rPr>
          <w:rFonts w:ascii="宋体" w:eastAsia="宋体" w:hint="eastAsia" w:cstheme="minorBidi" w:hAnsiTheme="minorHAnsi"/>
        </w:rPr>
        <w:t>间</w:t>
      </w:r>
      <w:r>
        <w:rPr>
          <w:rFonts w:ascii="宋体" w:eastAsia="宋体" w:hint="eastAsia" w:cstheme="minorBidi" w:hAnsiTheme="minorHAnsi"/>
        </w:rPr>
        <w:t>筛选</w:t>
      </w:r>
      <w:r>
        <w:rPr>
          <w:rFonts w:ascii="宋体" w:eastAsia="宋体" w:hint="eastAsia" w:cstheme="minorBidi" w:hAnsiTheme="minorHAnsi"/>
        </w:rPr>
        <w:t>出的</w:t>
      </w:r>
      <w:r>
        <w:rPr>
          <w:rFonts w:ascii="宋体" w:eastAsia="宋体" w:hint="eastAsia" w:cstheme="minorBidi" w:hAnsiTheme="minorHAnsi"/>
        </w:rPr>
        <w:t>多</w:t>
      </w:r>
      <w:r>
        <w:rPr>
          <w:rFonts w:ascii="宋体" w:eastAsia="宋体" w:hint="eastAsia" w:cstheme="minorBidi" w:hAnsiTheme="minorHAnsi"/>
        </w:rPr>
        <w:t>态性条带</w:t>
      </w:r>
      <w:r>
        <w:rPr>
          <w:rFonts w:cstheme="minorBidi" w:hAnsiTheme="minorHAnsi" w:eastAsiaTheme="minorHAnsi" w:asciiTheme="minorHAnsi"/>
        </w:rPr>
        <w:t>1</w:t>
      </w:r>
      <w:r>
        <w:rPr>
          <w:rFonts w:hint="eastAsia"/>
        </w:rPr>
        <w:t>。</w:t>
      </w:r>
      <w:r>
        <w:rPr>
          <w:rFonts w:ascii="宋体" w:eastAsia="宋体" w:hint="eastAsia" w:cstheme="minorBidi" w:hAnsiTheme="minorHAnsi"/>
        </w:rPr>
        <w:t>新海</w:t>
      </w:r>
      <w:r>
        <w:rPr>
          <w:rFonts w:cstheme="minorBidi" w:hAnsiTheme="minorHAnsi" w:eastAsiaTheme="minorHAnsi" w:asciiTheme="minorHAnsi"/>
        </w:rPr>
        <w:t>20</w:t>
      </w:r>
      <w:r>
        <w:rPr>
          <w:rFonts w:ascii="宋体" w:eastAsia="宋体" w:hint="eastAsia" w:cstheme="minorBidi" w:hAnsiTheme="minorHAnsi"/>
        </w:rPr>
        <w:t>号</w:t>
      </w:r>
      <w:r>
        <w:rPr>
          <w:rFonts w:cstheme="minorBidi" w:hAnsiTheme="minorHAnsi" w:eastAsiaTheme="minorHAnsi" w:asciiTheme="minorHAnsi"/>
        </w:rPr>
        <w:t>2. </w:t>
      </w:r>
      <w:r>
        <w:rPr>
          <w:rFonts w:ascii="宋体" w:eastAsia="宋体" w:hint="eastAsia" w:cstheme="minorBidi" w:hAnsiTheme="minorHAnsi"/>
        </w:rPr>
        <w:t>抗</w:t>
      </w:r>
      <w:r>
        <w:rPr>
          <w:rFonts w:ascii="宋体" w:eastAsia="宋体" w:hint="eastAsia" w:cstheme="minorBidi" w:hAnsiTheme="minorHAnsi"/>
        </w:rPr>
        <w:t>病</w:t>
      </w:r>
      <w:r>
        <w:rPr>
          <w:rFonts w:ascii="宋体" w:eastAsia="宋体" w:hint="eastAsia" w:cstheme="minorBidi" w:hAnsiTheme="minorHAnsi"/>
        </w:rPr>
        <w:t>基</w:t>
      </w:r>
      <w:r>
        <w:rPr>
          <w:rFonts w:ascii="宋体" w:eastAsia="宋体" w:hint="eastAsia" w:cstheme="minorBidi" w:hAnsiTheme="minorHAnsi"/>
        </w:rPr>
        <w:t>因池</w:t>
      </w:r>
      <w:r w:rsidR="001852F3">
        <w:rPr>
          <w:rFonts w:ascii="宋体" w:eastAsia="宋体" w:hint="eastAsia" w:cstheme="minorBidi" w:hAnsiTheme="minorHAnsi"/>
        </w:rPr>
        <w:t xml:space="preserve"> </w:t>
      </w:r>
      <w:r>
        <w:rPr>
          <w:rFonts w:cstheme="minorBidi" w:hAnsiTheme="minorHAnsi" w:eastAsiaTheme="minorHAnsi" w:asciiTheme="minorHAnsi"/>
        </w:rPr>
        <w:t>3</w:t>
      </w:r>
      <w:r>
        <w:rPr>
          <w:rFonts w:hint="eastAsia"/>
        </w:rPr>
        <w:t>。</w:t>
      </w:r>
      <w:r>
        <w:rPr>
          <w:rFonts w:ascii="宋体" w:eastAsia="宋体" w:hint="eastAsia" w:cstheme="minorBidi" w:hAnsiTheme="minorHAnsi"/>
        </w:rPr>
        <w:t>硕</w:t>
      </w:r>
      <w:r>
        <w:rPr>
          <w:rFonts w:ascii="宋体" w:eastAsia="宋体" w:hint="eastAsia" w:cstheme="minorBidi" w:hAnsiTheme="minorHAnsi"/>
        </w:rPr>
        <w:t>丰</w:t>
      </w:r>
      <w:r>
        <w:rPr>
          <w:rFonts w:cstheme="minorBidi" w:hAnsiTheme="minorHAnsi" w:eastAsiaTheme="minorHAnsi" w:asciiTheme="minorHAnsi"/>
        </w:rPr>
        <w:t>1</w:t>
      </w:r>
      <w:r>
        <w:rPr>
          <w:rFonts w:ascii="宋体" w:eastAsia="宋体" w:hint="eastAsia" w:cstheme="minorBidi" w:hAnsiTheme="minorHAnsi"/>
        </w:rPr>
        <w:t>号</w:t>
      </w:r>
      <w:r>
        <w:rPr>
          <w:rFonts w:cstheme="minorBidi" w:hAnsiTheme="minorHAnsi" w:eastAsiaTheme="minorHAnsi" w:asciiTheme="minorHAnsi"/>
        </w:rPr>
        <w:t>4. </w:t>
      </w:r>
      <w:r>
        <w:rPr>
          <w:rFonts w:ascii="宋体" w:eastAsia="宋体" w:hint="eastAsia" w:cstheme="minorBidi" w:hAnsiTheme="minorHAnsi"/>
        </w:rPr>
        <w:t>感</w:t>
      </w:r>
      <w:r>
        <w:rPr>
          <w:rFonts w:ascii="宋体" w:eastAsia="宋体" w:hint="eastAsia" w:cstheme="minorBidi" w:hAnsiTheme="minorHAnsi"/>
        </w:rPr>
        <w:t>病基</w:t>
      </w:r>
      <w:r>
        <w:rPr>
          <w:rFonts w:ascii="宋体" w:eastAsia="宋体" w:hint="eastAsia" w:cstheme="minorBidi" w:hAnsiTheme="minorHAnsi"/>
        </w:rPr>
        <w:t>因</w:t>
      </w:r>
      <w:r>
        <w:rPr>
          <w:rFonts w:ascii="宋体" w:eastAsia="宋体" w:hint="eastAsia" w:cstheme="minorBidi" w:hAnsiTheme="minorHAnsi"/>
        </w:rPr>
        <w:t>池</w:t>
      </w:r>
    </w:p>
    <w:p w:rsidR="0018722C">
      <w:pPr>
        <w:pStyle w:val="aff7"/>
        <w:topLinePunct/>
      </w:pPr>
      <w:r>
        <w:drawing>
          <wp:inline>
            <wp:extent cx="2719560" cy="1574482"/>
            <wp:effectExtent l="0" t="0" r="0" b="0"/>
            <wp:docPr id="63" name="image35.jpeg" descr=""/>
            <wp:cNvGraphicFramePr>
              <a:graphicFrameLocks noChangeAspect="1"/>
            </wp:cNvGraphicFramePr>
            <a:graphic>
              <a:graphicData uri="http://schemas.openxmlformats.org/drawingml/2006/picture">
                <pic:pic>
                  <pic:nvPicPr>
                    <pic:cNvPr id="64" name="image35.jpeg"/>
                    <pic:cNvPicPr/>
                  </pic:nvPicPr>
                  <pic:blipFill>
                    <a:blip r:embed="rId41" cstate="print"/>
                    <a:stretch>
                      <a:fillRect/>
                    </a:stretch>
                  </pic:blipFill>
                  <pic:spPr>
                    <a:xfrm>
                      <a:off x="0" y="0"/>
                      <a:ext cx="2719560" cy="1574482"/>
                    </a:xfrm>
                    <a:prstGeom prst="rect">
                      <a:avLst/>
                    </a:prstGeom>
                  </pic:spPr>
                </pic:pic>
              </a:graphicData>
            </a:graphic>
          </wp:inline>
        </w:drawing>
      </w:r>
    </w:p>
    <w:p w:rsidR="0018722C">
      <w:pPr>
        <w:pStyle w:val="a3"/>
        <w:topLinePunct/>
      </w:pPr>
      <w:r>
        <w:rPr>
          <w:rFonts w:cstheme="minorBidi" w:hAnsiTheme="minorHAnsi" w:eastAsiaTheme="minorHAnsi" w:asciiTheme="minorHAnsi"/>
        </w:rPr>
        <w:t xml:space="preserve">Note: The arrows</w:t>
      </w:r>
      <w:r>
        <w:rPr>
          <w:rFonts w:cstheme="minorBidi" w:hAnsiTheme="minorHAnsi" w:eastAsiaTheme="minorHAnsi" w:asciiTheme="minorHAnsi"/>
        </w:rPr>
        <w:t xml:space="preserve"> </w:t>
      </w:r>
      <w:r>
        <w:rPr>
          <w:rFonts w:cstheme="minorBidi" w:hAnsiTheme="minorHAnsi" w:eastAsiaTheme="minorHAnsi" w:asciiTheme="minorHAnsi"/>
        </w:rPr>
        <w:t>s</w:t>
      </w:r>
      <w:r>
        <w:rPr>
          <w:rFonts w:cstheme="minorBidi" w:hAnsiTheme="minorHAnsi" w:eastAsiaTheme="minorHAnsi" w:asciiTheme="minorHAnsi"/>
        </w:rPr>
        <w:t xml:space="preserve">h</w:t>
      </w:r>
      <w:r>
        <w:rPr>
          <w:rFonts w:cstheme="minorBidi" w:hAnsiTheme="minorHAnsi" w:eastAsiaTheme="minorHAnsi" w:asciiTheme="minorHAnsi"/>
        </w:rPr>
        <w:t xml:space="preserve">owed different fragments of production of parents, 1. Xinhai 20, </w:t>
      </w:r>
      <w:r w:rsidR="001852F3">
        <w:rPr>
          <w:rFonts w:cstheme="minorBidi" w:hAnsiTheme="minorHAnsi" w:eastAsiaTheme="minorHAnsi" w:asciiTheme="minorHAnsi"/>
        </w:rPr>
        <w:t xml:space="preserve">  2. resistant DNA pool, </w:t>
      </w:r>
      <w:r w:rsidR="001852F3">
        <w:rPr>
          <w:rFonts w:cstheme="minorBidi" w:hAnsiTheme="minorHAnsi" w:eastAsiaTheme="minorHAnsi" w:asciiTheme="minorHAnsi"/>
        </w:rPr>
        <w:t xml:space="preserve">3. Shuofen 1, 4. susceptible DNA pool</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6-10  </w:t>
      </w:r>
      <w:r>
        <w:rPr>
          <w:rFonts w:ascii="黑体" w:hAnsi="黑体" w:eastAsia="黑体" w:hint="eastAsia" w:cstheme="minorBidi"/>
        </w:rPr>
        <w:t>引物</w:t>
      </w:r>
      <w:r>
        <w:rPr>
          <w:rFonts w:cstheme="minorBidi" w:hAnsiTheme="minorHAnsi" w:eastAsiaTheme="minorHAnsi" w:asciiTheme="minorHAnsi"/>
        </w:rPr>
        <w:t>me1×em11</w:t>
      </w:r>
      <w:r>
        <w:rPr>
          <w:rFonts w:ascii="黑体" w:hAnsi="黑体" w:eastAsia="黑体" w:hint="eastAsia" w:cstheme="minorBidi"/>
        </w:rPr>
        <w:t>在亲本和抗、感基因池中的差异性条带</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6-10</w:t>
      </w:r>
      <w:r>
        <w:t xml:space="preserve">  </w:t>
      </w:r>
      <w:r w:rsidRPr="00DB64CE">
        <w:rPr>
          <w:rFonts w:cstheme="minorBidi" w:hAnsiTheme="minorHAnsi" w:eastAsiaTheme="minorHAnsi" w:asciiTheme="minorHAnsi"/>
        </w:rPr>
        <w:t>Different fragment of PCR production between parents, resistant DNA pool and susceptible DNA pool using primer me1×</w:t>
      </w:r>
      <w:r w:rsidR="001852F3">
        <w:rPr>
          <w:rFonts w:cstheme="minorBidi" w:hAnsiTheme="minorHAnsi" w:eastAsiaTheme="minorHAnsi" w:asciiTheme="minorHAnsi"/>
        </w:rPr>
        <w:t xml:space="preserve">em11</w:t>
      </w:r>
    </w:p>
    <w:p w:rsidR="0018722C">
      <w:pPr>
        <w:topLinePunct/>
      </w:pPr>
      <w:r>
        <w:t>使用</w:t>
      </w:r>
      <w:r>
        <w:rPr>
          <w:rFonts w:ascii="Times New Roman" w:hAnsi="Times New Roman" w:eastAsia="Times New Roman"/>
        </w:rPr>
        <w:t>me1×</w:t>
      </w:r>
      <w:r w:rsidR="001852F3">
        <w:rPr>
          <w:rFonts w:ascii="Times New Roman" w:hAnsi="Times New Roman" w:eastAsia="Times New Roman"/>
        </w:rPr>
        <w:t xml:space="preserve">em11</w:t>
      </w:r>
      <w:r>
        <w:t>扩增出的条带汇总如</w:t>
      </w:r>
      <w:r>
        <w:t>表</w:t>
      </w:r>
      <w:r>
        <w:rPr>
          <w:rFonts w:ascii="Times New Roman" w:hAnsi="Times New Roman" w:eastAsia="Times New Roman"/>
        </w:rPr>
        <w:t>6-11</w:t>
      </w:r>
      <w:r>
        <w:t>所示，共扩增出</w:t>
      </w:r>
      <w:r>
        <w:rPr>
          <w:rFonts w:ascii="Times New Roman" w:hAnsi="Times New Roman" w:eastAsia="Times New Roman"/>
        </w:rPr>
        <w:t>18</w:t>
      </w:r>
      <w:r>
        <w:t>条带，介于</w:t>
      </w:r>
      <w:r>
        <w:rPr>
          <w:rFonts w:ascii="Times New Roman" w:hAnsi="Times New Roman" w:eastAsia="Times New Roman"/>
        </w:rPr>
        <w:t>100 bp</w:t>
      </w:r>
      <w:r>
        <w:t>～</w:t>
      </w:r>
    </w:p>
    <w:p w:rsidR="0018722C">
      <w:pPr>
        <w:topLinePunct/>
      </w:pPr>
      <w:r>
        <w:rPr>
          <w:rFonts w:ascii="Times New Roman" w:eastAsia="Times New Roman"/>
        </w:rPr>
        <w:t>1500 bp</w:t>
      </w:r>
      <w:r>
        <w:t>之间，新海</w:t>
      </w:r>
      <w:r>
        <w:rPr>
          <w:rFonts w:ascii="Times New Roman" w:eastAsia="Times New Roman"/>
        </w:rPr>
        <w:t>20</w:t>
      </w:r>
      <w:r>
        <w:t>号和抗池扩增出</w:t>
      </w:r>
      <w:r>
        <w:rPr>
          <w:rFonts w:ascii="Times New Roman" w:eastAsia="Times New Roman"/>
        </w:rPr>
        <w:t>1366 bp</w:t>
      </w:r>
      <w:r>
        <w:t>，硕丰</w:t>
      </w:r>
      <w:r>
        <w:rPr>
          <w:rFonts w:ascii="Times New Roman" w:eastAsia="Times New Roman"/>
        </w:rPr>
        <w:t>1</w:t>
      </w:r>
      <w:r>
        <w:t>号和感池未扩增出</w:t>
      </w:r>
      <w:r>
        <w:rPr>
          <w:rFonts w:ascii="Times New Roman" w:eastAsia="Times New Roman"/>
        </w:rPr>
        <w:t>1366 bp</w:t>
      </w:r>
      <w:r>
        <w:t>，可以看出差异带的大小在</w:t>
      </w:r>
      <w:r>
        <w:rPr>
          <w:rFonts w:ascii="Times New Roman" w:eastAsia="Times New Roman"/>
        </w:rPr>
        <w:t>1366 bp</w:t>
      </w:r>
      <w:r>
        <w:t>。</w:t>
      </w:r>
    </w:p>
    <w:p w:rsidR="0018722C">
      <w:pPr>
        <w:pStyle w:val="a8"/>
        <w:topLinePunct/>
      </w:pPr>
      <w:r>
        <w:rPr>
          <w:rFonts w:cstheme="minorBidi" w:hAnsiTheme="minorHAnsi" w:eastAsiaTheme="minorHAnsi" w:asciiTheme="minorHAnsi" w:ascii="黑体" w:hAnsi="黑体" w:eastAsia="黑体" w:hint="eastAsia"/>
        </w:rPr>
        <w:t>表</w:t>
      </w:r>
      <w:r>
        <w:rPr>
          <w:rFonts w:cstheme="minorBidi" w:hAnsiTheme="minorHAnsi" w:eastAsiaTheme="minorHAnsi" w:asciiTheme="minorHAnsi"/>
        </w:rPr>
        <w:t>6-11</w:t>
      </w:r>
      <w:r>
        <w:t xml:space="preserve">  </w:t>
      </w:r>
      <w:r w:rsidRPr="00DB64CE">
        <w:rPr>
          <w:rFonts w:cstheme="minorBidi" w:hAnsiTheme="minorHAnsi" w:eastAsiaTheme="minorHAnsi" w:asciiTheme="minorHAnsi"/>
        </w:rPr>
        <w:t>me1×</w:t>
      </w:r>
      <w:r w:rsidR="001852F3">
        <w:rPr>
          <w:rFonts w:cstheme="minorBidi" w:hAnsiTheme="minorHAnsi" w:eastAsiaTheme="minorHAnsi" w:asciiTheme="minorHAnsi"/>
        </w:rPr>
        <w:t xml:space="preserve">em11</w:t>
      </w:r>
      <w:r>
        <w:rPr>
          <w:rFonts w:ascii="黑体" w:hAnsi="黑体" w:eastAsia="黑体" w:hint="eastAsia" w:cstheme="minorBidi"/>
        </w:rPr>
        <w:t>扩增出的条带汇总表</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6-11</w:t>
      </w:r>
      <w:r>
        <w:t xml:space="preserve">  </w:t>
      </w:r>
      <w:r>
        <w:rPr>
          <w:rFonts w:cstheme="minorBidi" w:hAnsiTheme="minorHAnsi" w:eastAsiaTheme="minorHAnsi" w:asciiTheme="minorHAnsi"/>
        </w:rPr>
        <w:t>Total </w:t>
      </w:r>
      <w:r>
        <w:rPr>
          <w:rFonts w:cstheme="minorBidi" w:hAnsiTheme="minorHAnsi" w:eastAsiaTheme="minorHAnsi" w:asciiTheme="minorHAnsi"/>
        </w:rPr>
        <w:t>fragments of PCR production of parents, resistant DNA pool and susceptible</w:t>
      </w:r>
      <w:r>
        <w:rPr>
          <w:rFonts w:cstheme="minorBidi" w:hAnsiTheme="minorHAnsi" w:eastAsiaTheme="minorHAnsi" w:asciiTheme="minorHAnsi"/>
        </w:rPr>
        <w:t> </w:t>
      </w:r>
      <w:r>
        <w:rPr>
          <w:rFonts w:cstheme="minorBidi" w:hAnsiTheme="minorHAnsi" w:eastAsiaTheme="minorHAnsi" w:asciiTheme="minorHAnsi"/>
        </w:rPr>
        <w:t>DNA</w:t>
      </w:r>
      <w:r>
        <w:rPr>
          <w:rFonts w:cstheme="minorBidi" w:hAnsiTheme="minorHAnsi" w:eastAsiaTheme="minorHAnsi" w:asciiTheme="minorHAnsi"/>
        </w:rPr>
        <w:t> </w:t>
      </w:r>
      <w:r>
        <w:rPr>
          <w:rFonts w:cstheme="minorBidi" w:hAnsiTheme="minorHAnsi" w:eastAsiaTheme="minorHAnsi" w:asciiTheme="minorHAnsi"/>
        </w:rPr>
        <w:t>pool</w:t>
      </w:r>
      <w:r>
        <w:rPr>
          <w:rFonts w:cstheme="minorBidi" w:hAnsiTheme="minorHAnsi" w:eastAsiaTheme="minorHAnsi" w:asciiTheme="minorHAnsi"/>
        </w:rPr>
        <w:t> </w:t>
      </w:r>
      <w:r>
        <w:rPr>
          <w:rFonts w:cstheme="minorBidi" w:hAnsiTheme="minorHAnsi" w:eastAsiaTheme="minorHAnsi" w:asciiTheme="minorHAnsi"/>
        </w:rPr>
        <w:t>using primer me1×</w:t>
      </w:r>
      <w:r>
        <w:rPr>
          <w:rFonts w:cstheme="minorBidi" w:hAnsiTheme="minorHAnsi" w:eastAsiaTheme="minorHAnsi" w:asciiTheme="minorHAnsi"/>
        </w:rPr>
        <w:t>em11</w:t>
      </w:r>
    </w:p>
    <w:p w:rsidR="0018722C">
      <w:pPr>
        <w:topLinePunct/>
      </w:pPr>
      <w:r>
        <w:t>MW</w:t>
      </w:r>
      <w:r>
        <w:t>/</w:t>
      </w:r>
      <w:r>
        <w:t>bp</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5"/>
        <w:gridCol w:w="1957"/>
        <w:gridCol w:w="2281"/>
        <w:gridCol w:w="2033"/>
      </w:tblGrid>
      <w:tr>
        <w:trPr>
          <w:tblHeader/>
        </w:trPr>
        <w:tc>
          <w:tcPr>
            <w:tcW w:w="1279" w:type="pct"/>
            <w:vAlign w:val="center"/>
            <w:tcBorders>
              <w:bottom w:val="single" w:sz="4" w:space="0" w:color="auto"/>
            </w:tcBorders>
          </w:tcPr>
          <w:p w:rsidR="0018722C">
            <w:pPr>
              <w:pStyle w:val="a7"/>
              <w:topLinePunct/>
              <w:ind w:leftChars="0" w:left="0" w:rightChars="0" w:right="0" w:firstLineChars="0" w:firstLine="0"/>
              <w:spacing w:line="240" w:lineRule="atLeast"/>
            </w:pPr>
            <w:r>
              <w:t>新海</w:t>
            </w:r>
            <w:r>
              <w:t>20</w:t>
            </w:r>
            <w:r>
              <w:t>号</w:t>
            </w:r>
          </w:p>
        </w:tc>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r>
              <w:t>抗池</w:t>
            </w:r>
          </w:p>
        </w:tc>
        <w:tc>
          <w:tcPr>
            <w:tcW w:w="1354" w:type="pct"/>
            <w:vAlign w:val="center"/>
            <w:tcBorders>
              <w:bottom w:val="single" w:sz="4" w:space="0" w:color="auto"/>
            </w:tcBorders>
          </w:tcPr>
          <w:p w:rsidR="0018722C">
            <w:pPr>
              <w:pStyle w:val="a7"/>
              <w:topLinePunct/>
              <w:ind w:leftChars="0" w:left="0" w:rightChars="0" w:right="0" w:firstLineChars="0" w:firstLine="0"/>
              <w:spacing w:line="240" w:lineRule="atLeast"/>
            </w:pPr>
            <w:r>
              <w:t>硕丰</w:t>
            </w:r>
            <w:r>
              <w:t>1</w:t>
            </w:r>
            <w:r>
              <w:t>号</w:t>
            </w:r>
          </w:p>
        </w:tc>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感池</w:t>
            </w:r>
          </w:p>
        </w:tc>
      </w:tr>
      <w:tr>
        <w:tc>
          <w:tcPr>
            <w:tcW w:w="1279" w:type="pct"/>
            <w:vAlign w:val="center"/>
          </w:tcPr>
          <w:p w:rsidR="0018722C">
            <w:pPr>
              <w:pStyle w:val="affff9"/>
              <w:topLinePunct/>
              <w:ind w:leftChars="0" w:left="0" w:rightChars="0" w:right="0" w:firstLineChars="0" w:firstLine="0"/>
              <w:spacing w:line="240" w:lineRule="atLeast"/>
            </w:pPr>
            <w:r>
              <w:t>1500</w:t>
            </w:r>
          </w:p>
        </w:tc>
        <w:tc>
          <w:tcPr>
            <w:tcW w:w="1161" w:type="pct"/>
            <w:vAlign w:val="center"/>
          </w:tcPr>
          <w:p w:rsidR="0018722C">
            <w:pPr>
              <w:pStyle w:val="affff9"/>
              <w:topLinePunct/>
              <w:ind w:leftChars="0" w:left="0" w:rightChars="0" w:right="0" w:firstLineChars="0" w:firstLine="0"/>
              <w:spacing w:line="240" w:lineRule="atLeast"/>
            </w:pPr>
            <w:r>
              <w:t>1500</w:t>
            </w:r>
          </w:p>
        </w:tc>
        <w:tc>
          <w:tcPr>
            <w:tcW w:w="1354" w:type="pct"/>
            <w:vAlign w:val="center"/>
          </w:tcPr>
          <w:p w:rsidR="0018722C">
            <w:pPr>
              <w:pStyle w:val="affff9"/>
              <w:topLinePunct/>
              <w:ind w:leftChars="0" w:left="0" w:rightChars="0" w:right="0" w:firstLineChars="0" w:firstLine="0"/>
              <w:spacing w:line="240" w:lineRule="atLeast"/>
            </w:pPr>
            <w:r>
              <w:t>1500</w:t>
            </w:r>
          </w:p>
        </w:tc>
        <w:tc>
          <w:tcPr>
            <w:tcW w:w="1206" w:type="pct"/>
            <w:vAlign w:val="center"/>
          </w:tcPr>
          <w:p w:rsidR="0018722C">
            <w:pPr>
              <w:pStyle w:val="affff9"/>
              <w:topLinePunct/>
              <w:ind w:leftChars="0" w:left="0" w:rightChars="0" w:right="0" w:firstLineChars="0" w:firstLine="0"/>
              <w:spacing w:line="240" w:lineRule="atLeast"/>
            </w:pPr>
            <w:r>
              <w:t>1500</w:t>
            </w:r>
          </w:p>
        </w:tc>
      </w:tr>
      <w:tr>
        <w:tc>
          <w:tcPr>
            <w:tcW w:w="1279" w:type="pct"/>
            <w:vAlign w:val="center"/>
          </w:tcPr>
          <w:p w:rsidR="0018722C">
            <w:pPr>
              <w:pStyle w:val="affff9"/>
              <w:topLinePunct/>
              <w:ind w:leftChars="0" w:left="0" w:rightChars="0" w:right="0" w:firstLineChars="0" w:firstLine="0"/>
              <w:spacing w:line="240" w:lineRule="atLeast"/>
            </w:pPr>
            <w:r>
              <w:t>1366</w:t>
            </w:r>
          </w:p>
        </w:tc>
        <w:tc>
          <w:tcPr>
            <w:tcW w:w="1161" w:type="pct"/>
            <w:vAlign w:val="center"/>
          </w:tcPr>
          <w:p w:rsidR="0018722C">
            <w:pPr>
              <w:pStyle w:val="affff9"/>
              <w:topLinePunct/>
              <w:ind w:leftChars="0" w:left="0" w:rightChars="0" w:right="0" w:firstLineChars="0" w:firstLine="0"/>
              <w:spacing w:line="240" w:lineRule="atLeast"/>
            </w:pPr>
            <w:r>
              <w:t>1366</w:t>
            </w:r>
          </w:p>
        </w:tc>
        <w:tc>
          <w:tcPr>
            <w:tcW w:w="1354" w:type="pct"/>
            <w:vAlign w:val="center"/>
          </w:tcPr>
          <w:p w:rsidR="0018722C">
            <w:pPr>
              <w:pStyle w:val="a5"/>
              <w:topLinePunct/>
              <w:ind w:leftChars="0" w:left="0" w:rightChars="0" w:right="0" w:firstLineChars="0" w:firstLine="0"/>
              <w:spacing w:line="240" w:lineRule="atLeast"/>
            </w:pPr>
            <w:r>
              <w:t>/</w:t>
            </w:r>
          </w:p>
        </w:tc>
        <w:tc>
          <w:tcPr>
            <w:tcW w:w="1206" w:type="pct"/>
            <w:vAlign w:val="center"/>
          </w:tcPr>
          <w:p w:rsidR="0018722C">
            <w:pPr>
              <w:pStyle w:val="ad"/>
              <w:topLinePunct/>
              <w:ind w:leftChars="0" w:left="0" w:rightChars="0" w:right="0" w:firstLineChars="0" w:firstLine="0"/>
              <w:spacing w:line="240" w:lineRule="atLeast"/>
            </w:pPr>
            <w:r>
              <w:t>/</w:t>
            </w:r>
          </w:p>
        </w:tc>
      </w:tr>
      <w:tr>
        <w:tc>
          <w:tcPr>
            <w:tcW w:w="1279" w:type="pct"/>
            <w:vAlign w:val="center"/>
          </w:tcPr>
          <w:p w:rsidR="0018722C">
            <w:pPr>
              <w:pStyle w:val="affff9"/>
              <w:topLinePunct/>
              <w:ind w:leftChars="0" w:left="0" w:rightChars="0" w:right="0" w:firstLineChars="0" w:firstLine="0"/>
              <w:spacing w:line="240" w:lineRule="atLeast"/>
            </w:pPr>
            <w:r>
              <w:t>1215</w:t>
            </w:r>
          </w:p>
        </w:tc>
        <w:tc>
          <w:tcPr>
            <w:tcW w:w="1161" w:type="pct"/>
            <w:vAlign w:val="center"/>
          </w:tcPr>
          <w:p w:rsidR="0018722C">
            <w:pPr>
              <w:pStyle w:val="affff9"/>
              <w:topLinePunct/>
              <w:ind w:leftChars="0" w:left="0" w:rightChars="0" w:right="0" w:firstLineChars="0" w:firstLine="0"/>
              <w:spacing w:line="240" w:lineRule="atLeast"/>
            </w:pPr>
            <w:r>
              <w:t>1215</w:t>
            </w:r>
          </w:p>
        </w:tc>
        <w:tc>
          <w:tcPr>
            <w:tcW w:w="1354" w:type="pct"/>
            <w:vAlign w:val="center"/>
          </w:tcPr>
          <w:p w:rsidR="0018722C">
            <w:pPr>
              <w:pStyle w:val="affff9"/>
              <w:topLinePunct/>
              <w:ind w:leftChars="0" w:left="0" w:rightChars="0" w:right="0" w:firstLineChars="0" w:firstLine="0"/>
              <w:spacing w:line="240" w:lineRule="atLeast"/>
            </w:pPr>
            <w:r>
              <w:t>1215</w:t>
            </w:r>
          </w:p>
        </w:tc>
        <w:tc>
          <w:tcPr>
            <w:tcW w:w="1206" w:type="pct"/>
            <w:vAlign w:val="center"/>
          </w:tcPr>
          <w:p w:rsidR="0018722C">
            <w:pPr>
              <w:pStyle w:val="affff9"/>
              <w:topLinePunct/>
              <w:ind w:leftChars="0" w:left="0" w:rightChars="0" w:right="0" w:firstLineChars="0" w:firstLine="0"/>
              <w:spacing w:line="240" w:lineRule="atLeast"/>
            </w:pPr>
            <w:r>
              <w:t>1215</w:t>
            </w:r>
          </w:p>
        </w:tc>
      </w:tr>
      <w:tr>
        <w:tc>
          <w:tcPr>
            <w:tcW w:w="1279" w:type="pct"/>
            <w:vAlign w:val="center"/>
          </w:tcPr>
          <w:p w:rsidR="0018722C">
            <w:pPr>
              <w:pStyle w:val="affff9"/>
              <w:topLinePunct/>
              <w:ind w:leftChars="0" w:left="0" w:rightChars="0" w:right="0" w:firstLineChars="0" w:firstLine="0"/>
              <w:spacing w:line="240" w:lineRule="atLeast"/>
            </w:pPr>
            <w:r>
              <w:t>1124</w:t>
            </w:r>
          </w:p>
        </w:tc>
        <w:tc>
          <w:tcPr>
            <w:tcW w:w="1161" w:type="pct"/>
            <w:vAlign w:val="center"/>
          </w:tcPr>
          <w:p w:rsidR="0018722C">
            <w:pPr>
              <w:pStyle w:val="affff9"/>
              <w:topLinePunct/>
              <w:ind w:leftChars="0" w:left="0" w:rightChars="0" w:right="0" w:firstLineChars="0" w:firstLine="0"/>
              <w:spacing w:line="240" w:lineRule="atLeast"/>
            </w:pPr>
            <w:r>
              <w:t>1124</w:t>
            </w:r>
          </w:p>
        </w:tc>
        <w:tc>
          <w:tcPr>
            <w:tcW w:w="1354" w:type="pct"/>
            <w:vAlign w:val="center"/>
          </w:tcPr>
          <w:p w:rsidR="0018722C">
            <w:pPr>
              <w:pStyle w:val="affff9"/>
              <w:topLinePunct/>
              <w:ind w:leftChars="0" w:left="0" w:rightChars="0" w:right="0" w:firstLineChars="0" w:firstLine="0"/>
              <w:spacing w:line="240" w:lineRule="atLeast"/>
            </w:pPr>
            <w:r>
              <w:t>1124</w:t>
            </w:r>
          </w:p>
        </w:tc>
        <w:tc>
          <w:tcPr>
            <w:tcW w:w="1206" w:type="pct"/>
            <w:vAlign w:val="center"/>
          </w:tcPr>
          <w:p w:rsidR="0018722C">
            <w:pPr>
              <w:pStyle w:val="affff9"/>
              <w:topLinePunct/>
              <w:ind w:leftChars="0" w:left="0" w:rightChars="0" w:right="0" w:firstLineChars="0" w:firstLine="0"/>
              <w:spacing w:line="240" w:lineRule="atLeast"/>
            </w:pPr>
            <w:r>
              <w:t>1124</w:t>
            </w:r>
          </w:p>
        </w:tc>
      </w:tr>
      <w:tr>
        <w:tc>
          <w:tcPr>
            <w:tcW w:w="1279" w:type="pct"/>
            <w:vAlign w:val="center"/>
          </w:tcPr>
          <w:p w:rsidR="0018722C">
            <w:pPr>
              <w:pStyle w:val="affff9"/>
              <w:topLinePunct/>
              <w:ind w:leftChars="0" w:left="0" w:rightChars="0" w:right="0" w:firstLineChars="0" w:firstLine="0"/>
              <w:spacing w:line="240" w:lineRule="atLeast"/>
            </w:pPr>
            <w:r>
              <w:t>924</w:t>
            </w:r>
          </w:p>
        </w:tc>
        <w:tc>
          <w:tcPr>
            <w:tcW w:w="1161" w:type="pct"/>
            <w:vAlign w:val="center"/>
          </w:tcPr>
          <w:p w:rsidR="0018722C">
            <w:pPr>
              <w:pStyle w:val="affff9"/>
              <w:topLinePunct/>
              <w:ind w:leftChars="0" w:left="0" w:rightChars="0" w:right="0" w:firstLineChars="0" w:firstLine="0"/>
              <w:spacing w:line="240" w:lineRule="atLeast"/>
            </w:pPr>
            <w:r>
              <w:t>924</w:t>
            </w:r>
          </w:p>
        </w:tc>
        <w:tc>
          <w:tcPr>
            <w:tcW w:w="1354" w:type="pct"/>
            <w:vAlign w:val="center"/>
          </w:tcPr>
          <w:p w:rsidR="0018722C">
            <w:pPr>
              <w:pStyle w:val="affff9"/>
              <w:topLinePunct/>
              <w:ind w:leftChars="0" w:left="0" w:rightChars="0" w:right="0" w:firstLineChars="0" w:firstLine="0"/>
              <w:spacing w:line="240" w:lineRule="atLeast"/>
            </w:pPr>
            <w:r>
              <w:t>924</w:t>
            </w:r>
          </w:p>
        </w:tc>
        <w:tc>
          <w:tcPr>
            <w:tcW w:w="1206" w:type="pct"/>
            <w:vAlign w:val="center"/>
          </w:tcPr>
          <w:p w:rsidR="0018722C">
            <w:pPr>
              <w:pStyle w:val="affff9"/>
              <w:topLinePunct/>
              <w:ind w:leftChars="0" w:left="0" w:rightChars="0" w:right="0" w:firstLineChars="0" w:firstLine="0"/>
              <w:spacing w:line="240" w:lineRule="atLeast"/>
            </w:pPr>
            <w:r>
              <w:t>924</w:t>
            </w:r>
          </w:p>
        </w:tc>
      </w:tr>
      <w:tr>
        <w:tc>
          <w:tcPr>
            <w:tcW w:w="1279" w:type="pct"/>
            <w:vAlign w:val="center"/>
          </w:tcPr>
          <w:p w:rsidR="0018722C">
            <w:pPr>
              <w:pStyle w:val="affff9"/>
              <w:topLinePunct/>
              <w:ind w:leftChars="0" w:left="0" w:rightChars="0" w:right="0" w:firstLineChars="0" w:firstLine="0"/>
              <w:spacing w:line="240" w:lineRule="atLeast"/>
            </w:pPr>
            <w:r>
              <w:t>700</w:t>
            </w:r>
          </w:p>
        </w:tc>
        <w:tc>
          <w:tcPr>
            <w:tcW w:w="1161" w:type="pct"/>
            <w:vAlign w:val="center"/>
          </w:tcPr>
          <w:p w:rsidR="0018722C">
            <w:pPr>
              <w:pStyle w:val="affff9"/>
              <w:topLinePunct/>
              <w:ind w:leftChars="0" w:left="0" w:rightChars="0" w:right="0" w:firstLineChars="0" w:firstLine="0"/>
              <w:spacing w:line="240" w:lineRule="atLeast"/>
            </w:pPr>
            <w:r>
              <w:t>700</w:t>
            </w:r>
          </w:p>
        </w:tc>
        <w:tc>
          <w:tcPr>
            <w:tcW w:w="1354" w:type="pct"/>
            <w:vAlign w:val="center"/>
          </w:tcPr>
          <w:p w:rsidR="0018722C">
            <w:pPr>
              <w:pStyle w:val="affff9"/>
              <w:topLinePunct/>
              <w:ind w:leftChars="0" w:left="0" w:rightChars="0" w:right="0" w:firstLineChars="0" w:firstLine="0"/>
              <w:spacing w:line="240" w:lineRule="atLeast"/>
            </w:pPr>
            <w:r>
              <w:t>700</w:t>
            </w:r>
          </w:p>
        </w:tc>
        <w:tc>
          <w:tcPr>
            <w:tcW w:w="1206" w:type="pct"/>
            <w:vAlign w:val="center"/>
          </w:tcPr>
          <w:p w:rsidR="0018722C">
            <w:pPr>
              <w:pStyle w:val="affff9"/>
              <w:topLinePunct/>
              <w:ind w:leftChars="0" w:left="0" w:rightChars="0" w:right="0" w:firstLineChars="0" w:firstLine="0"/>
              <w:spacing w:line="240" w:lineRule="atLeast"/>
            </w:pPr>
            <w:r>
              <w:t>700</w:t>
            </w:r>
          </w:p>
        </w:tc>
      </w:tr>
      <w:tr>
        <w:tc>
          <w:tcPr>
            <w:tcW w:w="1279" w:type="pct"/>
            <w:vAlign w:val="center"/>
          </w:tcPr>
          <w:p w:rsidR="0018722C">
            <w:pPr>
              <w:pStyle w:val="affff9"/>
              <w:topLinePunct/>
              <w:ind w:leftChars="0" w:left="0" w:rightChars="0" w:right="0" w:firstLineChars="0" w:firstLine="0"/>
              <w:spacing w:line="240" w:lineRule="atLeast"/>
            </w:pPr>
            <w:r>
              <w:t>636</w:t>
            </w:r>
          </w:p>
        </w:tc>
        <w:tc>
          <w:tcPr>
            <w:tcW w:w="1161" w:type="pct"/>
            <w:vAlign w:val="center"/>
          </w:tcPr>
          <w:p w:rsidR="0018722C">
            <w:pPr>
              <w:pStyle w:val="affff9"/>
              <w:topLinePunct/>
              <w:ind w:leftChars="0" w:left="0" w:rightChars="0" w:right="0" w:firstLineChars="0" w:firstLine="0"/>
              <w:spacing w:line="240" w:lineRule="atLeast"/>
            </w:pPr>
            <w:r>
              <w:t>636</w:t>
            </w:r>
          </w:p>
        </w:tc>
        <w:tc>
          <w:tcPr>
            <w:tcW w:w="1354" w:type="pct"/>
            <w:vAlign w:val="center"/>
          </w:tcPr>
          <w:p w:rsidR="0018722C">
            <w:pPr>
              <w:pStyle w:val="affff9"/>
              <w:topLinePunct/>
              <w:ind w:leftChars="0" w:left="0" w:rightChars="0" w:right="0" w:firstLineChars="0" w:firstLine="0"/>
              <w:spacing w:line="240" w:lineRule="atLeast"/>
            </w:pPr>
            <w:r>
              <w:t>636</w:t>
            </w:r>
          </w:p>
        </w:tc>
        <w:tc>
          <w:tcPr>
            <w:tcW w:w="1206" w:type="pct"/>
            <w:vAlign w:val="center"/>
          </w:tcPr>
          <w:p w:rsidR="0018722C">
            <w:pPr>
              <w:pStyle w:val="affff9"/>
              <w:topLinePunct/>
              <w:ind w:leftChars="0" w:left="0" w:rightChars="0" w:right="0" w:firstLineChars="0" w:firstLine="0"/>
              <w:spacing w:line="240" w:lineRule="atLeast"/>
            </w:pPr>
            <w:r>
              <w:t>636</w:t>
            </w:r>
          </w:p>
        </w:tc>
      </w:tr>
      <w:tr>
        <w:tc>
          <w:tcPr>
            <w:tcW w:w="1279"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1161"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1354"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c>
          <w:tcPr>
            <w:tcW w:w="1206" w:type="pct"/>
            <w:vAlign w:val="center"/>
            <w:tcBorders>
              <w:top w:val="single" w:sz="4" w:space="0" w:color="auto"/>
            </w:tcBorders>
          </w:tcPr>
          <w:p w:rsidR="0018722C">
            <w:pPr>
              <w:pStyle w:val="affff9"/>
              <w:topLinePunct/>
              <w:ind w:leftChars="0" w:left="0" w:rightChars="0" w:right="0" w:firstLineChars="0" w:firstLine="0"/>
              <w:spacing w:line="240" w:lineRule="atLeast"/>
            </w:pPr>
            <w:r>
              <w:t>500</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9.665718pt;width:411.58pt;height:4.46pt;mso-position-horizontal-relative:page;mso-position-vertical-relative:paragraph;z-index:-415432" coordorigin="1390,393" coordsize="9129,99">
            <v:line style="position:absolute" from="1390,401" to="10519,401" stroked="true" strokeweight=".72pt" strokecolor="#000000">
              <v:stroke dashstyle="solid"/>
            </v:line>
            <v:line style="position:absolute" from="1419,477" to="3382,477" stroked="true" strokeweight="1.44pt" strokecolor="#000000">
              <v:stroke dashstyle="solid"/>
            </v:line>
            <v:rect style="position:absolute;left:3382;top:462;width:29;height:29" filled="true" fillcolor="#000000" stroked="false">
              <v:fill type="solid"/>
            </v:rect>
            <v:line style="position:absolute" from="3411,477" to="5662,477" stroked="true" strokeweight="1.44pt" strokecolor="#000000">
              <v:stroke dashstyle="solid"/>
            </v:line>
            <v:rect style="position:absolute;left:5662;top:462;width:29;height:29" filled="true" fillcolor="#000000" stroked="false">
              <v:fill type="solid"/>
            </v:rect>
            <v:line style="position:absolute" from="5691,477" to="7703,477" stroked="true" strokeweight="1.44pt" strokecolor="#000000">
              <v:stroke dashstyle="solid"/>
            </v:line>
            <v:rect style="position:absolute;left:7703;top:462;width:29;height:29" filled="true" fillcolor="#000000" stroked="false">
              <v:fill type="solid"/>
            </v:rect>
            <v:line style="position:absolute" from="7732,477" to="9839,477" stroked="true" strokeweight="1.44pt" strokecolor="#000000">
              <v:stroke dashstyle="solid"/>
            </v:line>
            <w10:wrap type="none"/>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4"/>
        <w:gridCol w:w="2141"/>
        <w:gridCol w:w="2124"/>
        <w:gridCol w:w="2791"/>
      </w:tblGrid>
      <w:tr>
        <w:trPr>
          <w:trHeight w:val="420" w:hRule="atLeast"/>
        </w:trPr>
        <w:tc>
          <w:tcPr>
            <w:tcW w:w="2064" w:type="dxa"/>
            <w:tcBorders>
              <w:top w:val="single" w:sz="2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黑体" w:eastAsia="黑体" w:hint="eastAsia"/>
              </w:rPr>
              <w:t>续</w:t>
            </w:r>
            <w:r>
              <w:rPr>
                <w:rFonts w:ascii="黑体" w:eastAsia="黑体" w:hint="eastAsia"/>
              </w:rPr>
              <w:t>表</w:t>
            </w:r>
            <w:r>
              <w:t>6-11</w:t>
            </w:r>
          </w:p>
        </w:tc>
        <w:tc>
          <w:tcPr>
            <w:tcW w:w="2141" w:type="dxa"/>
            <w:tcBorders>
              <w:top w:val="single" w:sz="24" w:space="0" w:color="000000"/>
            </w:tcBorders>
          </w:tcPr>
          <w:p w:rsidR="0018722C">
            <w:pPr>
              <w:topLinePunct/>
              <w:ind w:leftChars="0" w:left="0" w:rightChars="0" w:right="0" w:firstLineChars="0" w:firstLine="0"/>
              <w:spacing w:line="240" w:lineRule="atLeast"/>
            </w:pPr>
          </w:p>
        </w:tc>
        <w:tc>
          <w:tcPr>
            <w:tcW w:w="2124" w:type="dxa"/>
            <w:tcBorders>
              <w:top w:val="single" w:sz="24" w:space="0" w:color="000000"/>
            </w:tcBorders>
          </w:tcPr>
          <w:p w:rsidR="0018722C">
            <w:pPr>
              <w:topLinePunct/>
              <w:ind w:leftChars="0" w:left="0" w:rightChars="0" w:right="0" w:firstLineChars="0" w:firstLine="0"/>
              <w:spacing w:line="240" w:lineRule="atLeast"/>
            </w:pPr>
          </w:p>
        </w:tc>
        <w:tc>
          <w:tcPr>
            <w:tcW w:w="2791" w:type="dxa"/>
            <w:tcBorders>
              <w:top w:val="single" w:sz="24" w:space="0" w:color="000000"/>
            </w:tcBorders>
          </w:tcPr>
          <w:p w:rsidR="0018722C">
            <w:pPr>
              <w:topLinePunct/>
              <w:ind w:leftChars="0" w:left="0" w:rightChars="0" w:right="0" w:firstLineChars="0" w:firstLine="0"/>
              <w:spacing w:line="240" w:lineRule="atLeast"/>
            </w:pPr>
          </w:p>
        </w:tc>
      </w:tr>
      <w:tr>
        <w:trPr>
          <w:trHeight w:val="380" w:hRule="atLeast"/>
        </w:trPr>
        <w:tc>
          <w:tcPr>
            <w:tcW w:w="2064" w:type="dxa"/>
          </w:tcPr>
          <w:p w:rsidR="0018722C">
            <w:pPr>
              <w:topLinePunct/>
              <w:ind w:leftChars="0" w:left="0" w:rightChars="0" w:right="0" w:firstLineChars="0" w:firstLine="0"/>
              <w:spacing w:line="240" w:lineRule="atLeast"/>
            </w:pPr>
            <w:r>
              <w:t>476</w:t>
            </w:r>
          </w:p>
        </w:tc>
        <w:tc>
          <w:tcPr>
            <w:tcW w:w="2141" w:type="dxa"/>
          </w:tcPr>
          <w:p w:rsidR="0018722C">
            <w:pPr>
              <w:topLinePunct/>
              <w:ind w:leftChars="0" w:left="0" w:rightChars="0" w:right="0" w:firstLineChars="0" w:firstLine="0"/>
              <w:spacing w:line="240" w:lineRule="atLeast"/>
            </w:pPr>
            <w:r>
              <w:t>476</w:t>
            </w:r>
          </w:p>
        </w:tc>
        <w:tc>
          <w:tcPr>
            <w:tcW w:w="2124" w:type="dxa"/>
          </w:tcPr>
          <w:p w:rsidR="0018722C">
            <w:pPr>
              <w:topLinePunct/>
              <w:ind w:leftChars="0" w:left="0" w:rightChars="0" w:right="0" w:firstLineChars="0" w:firstLine="0"/>
              <w:spacing w:line="240" w:lineRule="atLeast"/>
            </w:pPr>
            <w:r>
              <w:t>476</w:t>
            </w:r>
          </w:p>
        </w:tc>
        <w:tc>
          <w:tcPr>
            <w:tcW w:w="2791" w:type="dxa"/>
          </w:tcPr>
          <w:p w:rsidR="0018722C">
            <w:pPr>
              <w:topLinePunct/>
              <w:ind w:leftChars="0" w:left="0" w:rightChars="0" w:right="0" w:firstLineChars="0" w:firstLine="0"/>
              <w:spacing w:line="240" w:lineRule="atLeast"/>
            </w:pPr>
            <w:r>
              <w:t>476</w:t>
            </w:r>
          </w:p>
        </w:tc>
      </w:tr>
      <w:tr>
        <w:trPr>
          <w:trHeight w:val="380" w:hRule="atLeast"/>
        </w:trPr>
        <w:tc>
          <w:tcPr>
            <w:tcW w:w="2064" w:type="dxa"/>
          </w:tcPr>
          <w:p w:rsidR="0018722C">
            <w:pPr>
              <w:topLinePunct/>
              <w:ind w:leftChars="0" w:left="0" w:rightChars="0" w:right="0" w:firstLineChars="0" w:firstLine="0"/>
              <w:spacing w:line="240" w:lineRule="atLeast"/>
            </w:pPr>
            <w:r>
              <w:t>456</w:t>
            </w:r>
          </w:p>
        </w:tc>
        <w:tc>
          <w:tcPr>
            <w:tcW w:w="2141" w:type="dxa"/>
          </w:tcPr>
          <w:p w:rsidR="0018722C">
            <w:pPr>
              <w:topLinePunct/>
              <w:ind w:leftChars="0" w:left="0" w:rightChars="0" w:right="0" w:firstLineChars="0" w:firstLine="0"/>
              <w:spacing w:line="240" w:lineRule="atLeast"/>
            </w:pPr>
            <w:r>
              <w:t>456</w:t>
            </w:r>
          </w:p>
        </w:tc>
        <w:tc>
          <w:tcPr>
            <w:tcW w:w="2124" w:type="dxa"/>
          </w:tcPr>
          <w:p w:rsidR="0018722C">
            <w:pPr>
              <w:topLinePunct/>
              <w:ind w:leftChars="0" w:left="0" w:rightChars="0" w:right="0" w:firstLineChars="0" w:firstLine="0"/>
              <w:spacing w:line="240" w:lineRule="atLeast"/>
            </w:pPr>
            <w:r>
              <w:t>456</w:t>
            </w:r>
          </w:p>
        </w:tc>
        <w:tc>
          <w:tcPr>
            <w:tcW w:w="2791" w:type="dxa"/>
          </w:tcPr>
          <w:p w:rsidR="0018722C">
            <w:pPr>
              <w:topLinePunct/>
              <w:ind w:leftChars="0" w:left="0" w:rightChars="0" w:right="0" w:firstLineChars="0" w:firstLine="0"/>
              <w:spacing w:line="240" w:lineRule="atLeast"/>
            </w:pPr>
            <w:r>
              <w:t>456</w:t>
            </w:r>
          </w:p>
        </w:tc>
      </w:tr>
      <w:tr>
        <w:trPr>
          <w:trHeight w:val="380" w:hRule="atLeast"/>
        </w:trPr>
        <w:tc>
          <w:tcPr>
            <w:tcW w:w="2064" w:type="dxa"/>
          </w:tcPr>
          <w:p w:rsidR="0018722C">
            <w:pPr>
              <w:topLinePunct/>
              <w:ind w:leftChars="0" w:left="0" w:rightChars="0" w:right="0" w:firstLineChars="0" w:firstLine="0"/>
              <w:spacing w:line="240" w:lineRule="atLeast"/>
            </w:pPr>
            <w:r>
              <w:t>387</w:t>
            </w:r>
          </w:p>
        </w:tc>
        <w:tc>
          <w:tcPr>
            <w:tcW w:w="2141" w:type="dxa"/>
          </w:tcPr>
          <w:p w:rsidR="0018722C">
            <w:pPr>
              <w:topLinePunct/>
              <w:ind w:leftChars="0" w:left="0" w:rightChars="0" w:right="0" w:firstLineChars="0" w:firstLine="0"/>
              <w:spacing w:line="240" w:lineRule="atLeast"/>
            </w:pPr>
            <w:r>
              <w:t>387</w:t>
            </w:r>
          </w:p>
        </w:tc>
        <w:tc>
          <w:tcPr>
            <w:tcW w:w="2124" w:type="dxa"/>
          </w:tcPr>
          <w:p w:rsidR="0018722C">
            <w:pPr>
              <w:topLinePunct/>
              <w:ind w:leftChars="0" w:left="0" w:rightChars="0" w:right="0" w:firstLineChars="0" w:firstLine="0"/>
              <w:spacing w:line="240" w:lineRule="atLeast"/>
            </w:pPr>
            <w:r>
              <w:t>387</w:t>
            </w:r>
          </w:p>
        </w:tc>
        <w:tc>
          <w:tcPr>
            <w:tcW w:w="2791" w:type="dxa"/>
          </w:tcPr>
          <w:p w:rsidR="0018722C">
            <w:pPr>
              <w:topLinePunct/>
              <w:ind w:leftChars="0" w:left="0" w:rightChars="0" w:right="0" w:firstLineChars="0" w:firstLine="0"/>
              <w:spacing w:line="240" w:lineRule="atLeast"/>
            </w:pPr>
            <w:r>
              <w:t>387</w:t>
            </w:r>
          </w:p>
        </w:tc>
      </w:tr>
      <w:tr>
        <w:trPr>
          <w:trHeight w:val="380" w:hRule="atLeast"/>
        </w:trPr>
        <w:tc>
          <w:tcPr>
            <w:tcW w:w="2064" w:type="dxa"/>
          </w:tcPr>
          <w:p w:rsidR="0018722C">
            <w:pPr>
              <w:topLinePunct/>
              <w:ind w:leftChars="0" w:left="0" w:rightChars="0" w:right="0" w:firstLineChars="0" w:firstLine="0"/>
              <w:spacing w:line="240" w:lineRule="atLeast"/>
            </w:pPr>
            <w:r>
              <w:t>352</w:t>
            </w:r>
          </w:p>
        </w:tc>
        <w:tc>
          <w:tcPr>
            <w:tcW w:w="2141" w:type="dxa"/>
          </w:tcPr>
          <w:p w:rsidR="0018722C">
            <w:pPr>
              <w:topLinePunct/>
              <w:ind w:leftChars="0" w:left="0" w:rightChars="0" w:right="0" w:firstLineChars="0" w:firstLine="0"/>
              <w:spacing w:line="240" w:lineRule="atLeast"/>
            </w:pPr>
            <w:r>
              <w:t>352</w:t>
            </w:r>
          </w:p>
        </w:tc>
        <w:tc>
          <w:tcPr>
            <w:tcW w:w="2124" w:type="dxa"/>
          </w:tcPr>
          <w:p w:rsidR="0018722C">
            <w:pPr>
              <w:topLinePunct/>
              <w:ind w:leftChars="0" w:left="0" w:rightChars="0" w:right="0" w:firstLineChars="0" w:firstLine="0"/>
              <w:spacing w:line="240" w:lineRule="atLeast"/>
            </w:pPr>
            <w:r>
              <w:t>352</w:t>
            </w:r>
          </w:p>
        </w:tc>
        <w:tc>
          <w:tcPr>
            <w:tcW w:w="2791" w:type="dxa"/>
          </w:tcPr>
          <w:p w:rsidR="0018722C">
            <w:pPr>
              <w:topLinePunct/>
              <w:ind w:leftChars="0" w:left="0" w:rightChars="0" w:right="0" w:firstLineChars="0" w:firstLine="0"/>
              <w:spacing w:line="240" w:lineRule="atLeast"/>
            </w:pPr>
            <w:r>
              <w:t>352</w:t>
            </w:r>
          </w:p>
        </w:tc>
      </w:tr>
      <w:tr>
        <w:trPr>
          <w:trHeight w:val="380" w:hRule="atLeast"/>
        </w:trPr>
        <w:tc>
          <w:tcPr>
            <w:tcW w:w="2064" w:type="dxa"/>
          </w:tcPr>
          <w:p w:rsidR="0018722C">
            <w:pPr>
              <w:topLinePunct/>
              <w:ind w:leftChars="0" w:left="0" w:rightChars="0" w:right="0" w:firstLineChars="0" w:firstLine="0"/>
              <w:spacing w:line="240" w:lineRule="atLeast"/>
            </w:pPr>
            <w:r>
              <w:t>276</w:t>
            </w:r>
          </w:p>
        </w:tc>
        <w:tc>
          <w:tcPr>
            <w:tcW w:w="2141" w:type="dxa"/>
          </w:tcPr>
          <w:p w:rsidR="0018722C">
            <w:pPr>
              <w:topLinePunct/>
              <w:ind w:leftChars="0" w:left="0" w:rightChars="0" w:right="0" w:firstLineChars="0" w:firstLine="0"/>
              <w:spacing w:line="240" w:lineRule="atLeast"/>
            </w:pPr>
            <w:r>
              <w:t>276</w:t>
            </w:r>
          </w:p>
        </w:tc>
        <w:tc>
          <w:tcPr>
            <w:tcW w:w="2124" w:type="dxa"/>
          </w:tcPr>
          <w:p w:rsidR="0018722C">
            <w:pPr>
              <w:topLinePunct/>
              <w:ind w:leftChars="0" w:left="0" w:rightChars="0" w:right="0" w:firstLineChars="0" w:firstLine="0"/>
              <w:spacing w:line="240" w:lineRule="atLeast"/>
            </w:pPr>
            <w:r>
              <w:t>276</w:t>
            </w:r>
          </w:p>
        </w:tc>
        <w:tc>
          <w:tcPr>
            <w:tcW w:w="2791" w:type="dxa"/>
          </w:tcPr>
          <w:p w:rsidR="0018722C">
            <w:pPr>
              <w:topLinePunct/>
              <w:ind w:leftChars="0" w:left="0" w:rightChars="0" w:right="0" w:firstLineChars="0" w:firstLine="0"/>
              <w:spacing w:line="240" w:lineRule="atLeast"/>
            </w:pPr>
            <w:r>
              <w:t>276</w:t>
            </w:r>
          </w:p>
        </w:tc>
      </w:tr>
      <w:tr>
        <w:trPr>
          <w:trHeight w:val="380" w:hRule="atLeast"/>
        </w:trPr>
        <w:tc>
          <w:tcPr>
            <w:tcW w:w="2064" w:type="dxa"/>
          </w:tcPr>
          <w:p w:rsidR="0018722C">
            <w:pPr>
              <w:topLinePunct/>
              <w:ind w:leftChars="0" w:left="0" w:rightChars="0" w:right="0" w:firstLineChars="0" w:firstLine="0"/>
              <w:spacing w:line="240" w:lineRule="atLeast"/>
            </w:pPr>
            <w:r>
              <w:t>197</w:t>
            </w:r>
          </w:p>
        </w:tc>
        <w:tc>
          <w:tcPr>
            <w:tcW w:w="2141" w:type="dxa"/>
          </w:tcPr>
          <w:p w:rsidR="0018722C">
            <w:pPr>
              <w:topLinePunct/>
              <w:ind w:leftChars="0" w:left="0" w:rightChars="0" w:right="0" w:firstLineChars="0" w:firstLine="0"/>
              <w:spacing w:line="240" w:lineRule="atLeast"/>
            </w:pPr>
            <w:r>
              <w:t>197</w:t>
            </w:r>
          </w:p>
        </w:tc>
        <w:tc>
          <w:tcPr>
            <w:tcW w:w="2124" w:type="dxa"/>
          </w:tcPr>
          <w:p w:rsidR="0018722C">
            <w:pPr>
              <w:topLinePunct/>
              <w:ind w:leftChars="0" w:left="0" w:rightChars="0" w:right="0" w:firstLineChars="0" w:firstLine="0"/>
              <w:spacing w:line="240" w:lineRule="atLeast"/>
            </w:pPr>
            <w:r>
              <w:t>197</w:t>
            </w:r>
          </w:p>
        </w:tc>
        <w:tc>
          <w:tcPr>
            <w:tcW w:w="2791" w:type="dxa"/>
          </w:tcPr>
          <w:p w:rsidR="0018722C">
            <w:pPr>
              <w:topLinePunct/>
              <w:ind w:leftChars="0" w:left="0" w:rightChars="0" w:right="0" w:firstLineChars="0" w:firstLine="0"/>
              <w:spacing w:line="240" w:lineRule="atLeast"/>
            </w:pPr>
            <w:r>
              <w:t>197</w:t>
            </w:r>
          </w:p>
        </w:tc>
      </w:tr>
      <w:tr>
        <w:trPr>
          <w:trHeight w:val="380" w:hRule="atLeast"/>
        </w:trPr>
        <w:tc>
          <w:tcPr>
            <w:tcW w:w="2064" w:type="dxa"/>
          </w:tcPr>
          <w:p w:rsidR="0018722C">
            <w:pPr>
              <w:topLinePunct/>
              <w:ind w:leftChars="0" w:left="0" w:rightChars="0" w:right="0" w:firstLineChars="0" w:firstLine="0"/>
              <w:spacing w:line="240" w:lineRule="atLeast"/>
            </w:pPr>
            <w:r>
              <w:t>178</w:t>
            </w:r>
          </w:p>
        </w:tc>
        <w:tc>
          <w:tcPr>
            <w:tcW w:w="2141" w:type="dxa"/>
          </w:tcPr>
          <w:p w:rsidR="0018722C">
            <w:pPr>
              <w:topLinePunct/>
              <w:ind w:leftChars="0" w:left="0" w:rightChars="0" w:right="0" w:firstLineChars="0" w:firstLine="0"/>
              <w:spacing w:line="240" w:lineRule="atLeast"/>
            </w:pPr>
            <w:r>
              <w:t>178</w:t>
            </w:r>
          </w:p>
        </w:tc>
        <w:tc>
          <w:tcPr>
            <w:tcW w:w="2124" w:type="dxa"/>
          </w:tcPr>
          <w:p w:rsidR="0018722C">
            <w:pPr>
              <w:topLinePunct/>
              <w:ind w:leftChars="0" w:left="0" w:rightChars="0" w:right="0" w:firstLineChars="0" w:firstLine="0"/>
              <w:spacing w:line="240" w:lineRule="atLeast"/>
            </w:pPr>
            <w:r>
              <w:t>178</w:t>
            </w:r>
          </w:p>
        </w:tc>
        <w:tc>
          <w:tcPr>
            <w:tcW w:w="2791" w:type="dxa"/>
          </w:tcPr>
          <w:p w:rsidR="0018722C">
            <w:pPr>
              <w:topLinePunct/>
              <w:ind w:leftChars="0" w:left="0" w:rightChars="0" w:right="0" w:firstLineChars="0" w:firstLine="0"/>
              <w:spacing w:line="240" w:lineRule="atLeast"/>
            </w:pPr>
            <w:r>
              <w:t>178</w:t>
            </w:r>
          </w:p>
        </w:tc>
      </w:tr>
      <w:tr>
        <w:trPr>
          <w:trHeight w:val="380" w:hRule="atLeast"/>
        </w:trPr>
        <w:tc>
          <w:tcPr>
            <w:tcW w:w="2064" w:type="dxa"/>
          </w:tcPr>
          <w:p w:rsidR="0018722C">
            <w:pPr>
              <w:topLinePunct/>
              <w:ind w:leftChars="0" w:left="0" w:rightChars="0" w:right="0" w:firstLineChars="0" w:firstLine="0"/>
              <w:spacing w:line="240" w:lineRule="atLeast"/>
            </w:pPr>
            <w:r>
              <w:t>168</w:t>
            </w:r>
          </w:p>
        </w:tc>
        <w:tc>
          <w:tcPr>
            <w:tcW w:w="2141" w:type="dxa"/>
          </w:tcPr>
          <w:p w:rsidR="0018722C">
            <w:pPr>
              <w:topLinePunct/>
              <w:ind w:leftChars="0" w:left="0" w:rightChars="0" w:right="0" w:firstLineChars="0" w:firstLine="0"/>
              <w:spacing w:line="240" w:lineRule="atLeast"/>
            </w:pPr>
            <w:r>
              <w:t>168</w:t>
            </w:r>
          </w:p>
        </w:tc>
        <w:tc>
          <w:tcPr>
            <w:tcW w:w="2124" w:type="dxa"/>
          </w:tcPr>
          <w:p w:rsidR="0018722C">
            <w:pPr>
              <w:topLinePunct/>
              <w:ind w:leftChars="0" w:left="0" w:rightChars="0" w:right="0" w:firstLineChars="0" w:firstLine="0"/>
              <w:spacing w:line="240" w:lineRule="atLeast"/>
            </w:pPr>
            <w:r>
              <w:t>168</w:t>
            </w:r>
          </w:p>
        </w:tc>
        <w:tc>
          <w:tcPr>
            <w:tcW w:w="2791" w:type="dxa"/>
          </w:tcPr>
          <w:p w:rsidR="0018722C">
            <w:pPr>
              <w:topLinePunct/>
              <w:ind w:leftChars="0" w:left="0" w:rightChars="0" w:right="0" w:firstLineChars="0" w:firstLine="0"/>
              <w:spacing w:line="240" w:lineRule="atLeast"/>
            </w:pPr>
            <w:r>
              <w:t>168</w:t>
            </w:r>
          </w:p>
        </w:tc>
      </w:tr>
      <w:tr>
        <w:trPr>
          <w:trHeight w:val="380" w:hRule="atLeast"/>
        </w:trPr>
        <w:tc>
          <w:tcPr>
            <w:tcW w:w="2064" w:type="dxa"/>
          </w:tcPr>
          <w:p w:rsidR="0018722C">
            <w:pPr>
              <w:topLinePunct/>
              <w:ind w:leftChars="0" w:left="0" w:rightChars="0" w:right="0" w:firstLineChars="0" w:firstLine="0"/>
              <w:spacing w:line="240" w:lineRule="atLeast"/>
            </w:pPr>
            <w:r>
              <w:t>134</w:t>
            </w:r>
          </w:p>
        </w:tc>
        <w:tc>
          <w:tcPr>
            <w:tcW w:w="2141" w:type="dxa"/>
          </w:tcPr>
          <w:p w:rsidR="0018722C">
            <w:pPr>
              <w:topLinePunct/>
              <w:ind w:leftChars="0" w:left="0" w:rightChars="0" w:right="0" w:firstLineChars="0" w:firstLine="0"/>
              <w:spacing w:line="240" w:lineRule="atLeast"/>
            </w:pPr>
            <w:r>
              <w:t>134</w:t>
            </w:r>
          </w:p>
        </w:tc>
        <w:tc>
          <w:tcPr>
            <w:tcW w:w="2124" w:type="dxa"/>
          </w:tcPr>
          <w:p w:rsidR="0018722C">
            <w:pPr>
              <w:topLinePunct/>
              <w:ind w:leftChars="0" w:left="0" w:rightChars="0" w:right="0" w:firstLineChars="0" w:firstLine="0"/>
              <w:spacing w:line="240" w:lineRule="atLeast"/>
            </w:pPr>
            <w:r>
              <w:t>134</w:t>
            </w:r>
          </w:p>
        </w:tc>
        <w:tc>
          <w:tcPr>
            <w:tcW w:w="2791" w:type="dxa"/>
          </w:tcPr>
          <w:p w:rsidR="0018722C">
            <w:pPr>
              <w:topLinePunct/>
              <w:ind w:leftChars="0" w:left="0" w:rightChars="0" w:right="0" w:firstLineChars="0" w:firstLine="0"/>
              <w:spacing w:line="240" w:lineRule="atLeast"/>
            </w:pPr>
            <w:r>
              <w:t>134</w:t>
            </w:r>
          </w:p>
        </w:tc>
      </w:tr>
      <w:tr>
        <w:trPr>
          <w:trHeight w:val="380" w:hRule="atLeast"/>
        </w:trPr>
        <w:tc>
          <w:tcPr>
            <w:tcW w:w="2064" w:type="dxa"/>
            <w:tcBorders>
              <w:bottom w:val="single" w:sz="12" w:space="0" w:color="000000"/>
            </w:tcBorders>
          </w:tcPr>
          <w:p w:rsidR="0018722C">
            <w:pPr>
              <w:topLinePunct/>
              <w:ind w:leftChars="0" w:left="0" w:rightChars="0" w:right="0" w:firstLineChars="0" w:firstLine="0"/>
              <w:spacing w:line="240" w:lineRule="atLeast"/>
            </w:pPr>
            <w:r>
              <w:t>100</w:t>
            </w:r>
          </w:p>
        </w:tc>
        <w:tc>
          <w:tcPr>
            <w:tcW w:w="2141" w:type="dxa"/>
            <w:tcBorders>
              <w:bottom w:val="single" w:sz="12" w:space="0" w:color="000000"/>
            </w:tcBorders>
          </w:tcPr>
          <w:p w:rsidR="0018722C">
            <w:pPr>
              <w:topLinePunct/>
              <w:ind w:leftChars="0" w:left="0" w:rightChars="0" w:right="0" w:firstLineChars="0" w:firstLine="0"/>
              <w:spacing w:line="240" w:lineRule="atLeast"/>
            </w:pPr>
            <w:r>
              <w:t>100</w:t>
            </w:r>
          </w:p>
        </w:tc>
        <w:tc>
          <w:tcPr>
            <w:tcW w:w="2124" w:type="dxa"/>
            <w:tcBorders>
              <w:bottom w:val="single" w:sz="12" w:space="0" w:color="000000"/>
            </w:tcBorders>
          </w:tcPr>
          <w:p w:rsidR="0018722C">
            <w:pPr>
              <w:topLinePunct/>
              <w:ind w:leftChars="0" w:left="0" w:rightChars="0" w:right="0" w:firstLineChars="0" w:firstLine="0"/>
              <w:spacing w:line="240" w:lineRule="atLeast"/>
            </w:pPr>
            <w:r>
              <w:t>100</w:t>
            </w:r>
          </w:p>
        </w:tc>
        <w:tc>
          <w:tcPr>
            <w:tcW w:w="2791" w:type="dxa"/>
            <w:tcBorders>
              <w:bottom w:val="single" w:sz="12" w:space="0" w:color="000000"/>
            </w:tcBorders>
          </w:tcPr>
          <w:p w:rsidR="0018722C">
            <w:pPr>
              <w:topLinePunct/>
              <w:ind w:leftChars="0" w:left="0" w:rightChars="0" w:right="0" w:firstLineChars="0" w:firstLine="0"/>
              <w:spacing w:line="240" w:lineRule="atLeast"/>
            </w:pPr>
            <w:r>
              <w:t>100</w:t>
            </w:r>
          </w:p>
        </w:tc>
      </w:tr>
    </w:tbl>
    <w:p w:rsidR="0018722C">
      <w:pPr>
        <w:pStyle w:val="affa"/>
      </w:pPr>
    </w:p>
    <w:p w:rsidR="0018722C">
      <w:pPr>
        <w:pStyle w:val="Heading4"/>
        <w:topLinePunct/>
        <w:ind w:left="200" w:hangingChars="200" w:hanging="200"/>
      </w:pPr>
      <w:r>
        <w:rPr>
          <w:b/>
        </w:rPr>
        <w:t>6.2.10.4</w:t>
      </w:r>
      <w:r>
        <w:t xml:space="preserve"> </w:t>
      </w:r>
      <w:r>
        <w:t>引物</w:t>
      </w:r>
      <w:r>
        <w:rPr>
          <w:b/>
        </w:rPr>
        <w:t>me4</w:t>
      </w:r>
      <w:r>
        <w:t>×</w:t>
      </w:r>
      <w:r>
        <w:rPr>
          <w:b/>
        </w:rPr>
        <w:t>em11</w:t>
      </w:r>
      <w:r>
        <w:t>在亲本和抗、感基因池中的扩增结果</w:t>
      </w:r>
    </w:p>
    <w:p w:rsidR="0018722C">
      <w:pPr>
        <w:topLinePunct/>
      </w:pPr>
      <w:r>
        <w:t>引物</w:t>
      </w:r>
      <w:r>
        <w:rPr>
          <w:rFonts w:ascii="Times New Roman" w:hAnsi="Times New Roman" w:eastAsia="Times New Roman"/>
        </w:rPr>
        <w:t>me4×</w:t>
      </w:r>
      <w:r w:rsidR="001852F3">
        <w:rPr>
          <w:rFonts w:ascii="Times New Roman" w:hAnsi="Times New Roman" w:eastAsia="Times New Roman"/>
        </w:rPr>
        <w:t xml:space="preserve">em11</w:t>
      </w:r>
      <w:r>
        <w:t>在抗感基因池中的差异性条带如</w:t>
      </w:r>
      <w:r>
        <w:t>图</w:t>
      </w:r>
      <w:r>
        <w:rPr>
          <w:rFonts w:ascii="Times New Roman" w:hAnsi="Times New Roman" w:eastAsia="Times New Roman"/>
        </w:rPr>
        <w:t>6-11</w:t>
      </w:r>
      <w:r>
        <w:t>所示，图中的四个泳道是</w:t>
      </w:r>
      <w:r>
        <w:t>图</w:t>
      </w:r>
      <w:r>
        <w:rPr>
          <w:rFonts w:ascii="Times New Roman" w:hAnsi="Times New Roman" w:eastAsia="Times New Roman"/>
        </w:rPr>
        <w:t>6-8</w:t>
      </w:r>
      <w:r>
        <w:t>中的</w:t>
      </w:r>
      <w:r>
        <w:rPr>
          <w:rFonts w:ascii="Times New Roman" w:hAnsi="Times New Roman" w:eastAsia="Times New Roman"/>
        </w:rPr>
        <w:t>17-20</w:t>
      </w:r>
      <w:r>
        <w:t>这四个泳道。</w:t>
      </w:r>
    </w:p>
    <w:p w:rsidR="0018722C">
      <w:pPr>
        <w:tabs>
          <w:tab w:pos="630" w:val="left" w:leader="none"/>
          <w:tab w:pos="1468" w:val="left" w:leader="none"/>
          <w:tab w:pos="2099" w:val="left" w:leader="none"/>
        </w:tabs>
        <w:spacing w:line="186" w:lineRule="exact" w:before="0"/>
        <w:ind w:leftChars="0" w:left="0" w:rightChars="0" w:right="347" w:firstLineChars="0" w:firstLine="0"/>
        <w:jc w:val="center"/>
        <w:topLinePunct/>
      </w:pPr>
      <w:r>
        <w:rPr>
          <w:kern w:val="2"/>
          <w:szCs w:val="22"/>
          <w:rFonts w:cstheme="minorBidi" w:hAnsiTheme="minorHAnsi" w:eastAsiaTheme="minorHAnsi" w:asciiTheme="minorHAnsi"/>
          <w:sz w:val="21"/>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p>
    <w:p w:rsidR="0018722C">
      <w:pPr>
        <w:topLinePunct/>
      </w:pPr>
      <w:r>
        <w:rPr>
          <w:rFonts w:cstheme="minorBidi" w:hAnsiTheme="minorHAnsi" w:eastAsiaTheme="minorHAnsi" w:asciiTheme="minorHAnsi" w:ascii="宋体" w:eastAsia="宋体" w:hint="eastAsia"/>
        </w:rPr>
        <w:t>注：</w:t>
      </w:r>
      <w:r>
        <w:rPr>
          <w:rFonts w:ascii="宋体" w:eastAsia="宋体" w:hint="eastAsia" w:cstheme="minorBidi" w:hAnsiTheme="minorHAnsi"/>
        </w:rPr>
        <w:t>箭</w:t>
      </w:r>
      <w:r>
        <w:rPr>
          <w:rFonts w:ascii="宋体" w:eastAsia="宋体" w:hint="eastAsia" w:cstheme="minorBidi" w:hAnsiTheme="minorHAnsi"/>
        </w:rPr>
        <w:t>头</w:t>
      </w:r>
      <w:r>
        <w:rPr>
          <w:rFonts w:ascii="宋体" w:eastAsia="宋体" w:hint="eastAsia" w:cstheme="minorBidi" w:hAnsiTheme="minorHAnsi"/>
        </w:rPr>
        <w:t>所</w:t>
      </w:r>
      <w:r>
        <w:rPr>
          <w:rFonts w:ascii="宋体" w:eastAsia="宋体" w:hint="eastAsia" w:cstheme="minorBidi" w:hAnsiTheme="minorHAnsi"/>
        </w:rPr>
        <w:t>标</w:t>
      </w:r>
      <w:r>
        <w:rPr>
          <w:rFonts w:ascii="宋体" w:eastAsia="宋体" w:hint="eastAsia" w:cstheme="minorBidi" w:hAnsiTheme="minorHAnsi"/>
        </w:rPr>
        <w:t>示</w:t>
      </w:r>
      <w:r>
        <w:rPr>
          <w:rFonts w:ascii="宋体" w:eastAsia="宋体" w:hint="eastAsia" w:cstheme="minorBidi" w:hAnsiTheme="minorHAnsi"/>
        </w:rPr>
        <w:t>的</w:t>
      </w:r>
      <w:r>
        <w:rPr>
          <w:rFonts w:ascii="宋体" w:eastAsia="宋体" w:hint="eastAsia" w:cstheme="minorBidi" w:hAnsiTheme="minorHAnsi"/>
        </w:rPr>
        <w:t>为</w:t>
      </w:r>
      <w:r>
        <w:rPr>
          <w:rFonts w:ascii="宋体" w:eastAsia="宋体" w:hint="eastAsia" w:cstheme="minorBidi" w:hAnsiTheme="minorHAnsi"/>
        </w:rPr>
        <w:t>两</w:t>
      </w:r>
      <w:r>
        <w:rPr>
          <w:rFonts w:ascii="宋体" w:eastAsia="宋体" w:hint="eastAsia" w:cstheme="minorBidi" w:hAnsiTheme="minorHAnsi"/>
        </w:rPr>
        <w:t>对</w:t>
      </w:r>
      <w:r>
        <w:rPr>
          <w:rFonts w:ascii="宋体" w:eastAsia="宋体" w:hint="eastAsia" w:cstheme="minorBidi" w:hAnsiTheme="minorHAnsi"/>
        </w:rPr>
        <w:t>亲</w:t>
      </w:r>
      <w:r>
        <w:rPr>
          <w:rFonts w:ascii="宋体" w:eastAsia="宋体" w:hint="eastAsia" w:cstheme="minorBidi" w:hAnsiTheme="minorHAnsi"/>
        </w:rPr>
        <w:t>本</w:t>
      </w:r>
      <w:r>
        <w:rPr>
          <w:rFonts w:ascii="宋体" w:eastAsia="宋体" w:hint="eastAsia" w:cstheme="minorBidi" w:hAnsiTheme="minorHAnsi"/>
        </w:rPr>
        <w:t>间</w:t>
      </w:r>
      <w:r>
        <w:rPr>
          <w:rFonts w:ascii="宋体" w:eastAsia="宋体" w:hint="eastAsia" w:cstheme="minorBidi" w:hAnsiTheme="minorHAnsi"/>
        </w:rPr>
        <w:t>筛选</w:t>
      </w:r>
      <w:r>
        <w:rPr>
          <w:rFonts w:ascii="宋体" w:eastAsia="宋体" w:hint="eastAsia" w:cstheme="minorBidi" w:hAnsiTheme="minorHAnsi"/>
        </w:rPr>
        <w:t>出的</w:t>
      </w:r>
      <w:r>
        <w:rPr>
          <w:rFonts w:ascii="宋体" w:eastAsia="宋体" w:hint="eastAsia" w:cstheme="minorBidi" w:hAnsiTheme="minorHAnsi"/>
        </w:rPr>
        <w:t>多</w:t>
      </w:r>
      <w:r>
        <w:rPr>
          <w:rFonts w:ascii="宋体" w:eastAsia="宋体" w:hint="eastAsia" w:cstheme="minorBidi" w:hAnsiTheme="minorHAnsi"/>
        </w:rPr>
        <w:t>态性条带</w:t>
      </w:r>
      <w:r>
        <w:rPr>
          <w:rFonts w:cstheme="minorBidi" w:hAnsiTheme="minorHAnsi" w:eastAsiaTheme="minorHAnsi" w:asciiTheme="minorHAnsi"/>
        </w:rPr>
        <w:t>1</w:t>
      </w:r>
      <w:r>
        <w:rPr>
          <w:rFonts w:hint="eastAsia"/>
        </w:rPr>
        <w:t>。</w:t>
      </w:r>
      <w:r>
        <w:rPr>
          <w:rFonts w:ascii="宋体" w:eastAsia="宋体" w:hint="eastAsia" w:cstheme="minorBidi" w:hAnsiTheme="minorHAnsi"/>
        </w:rPr>
        <w:t>新海</w:t>
      </w:r>
      <w:r>
        <w:rPr>
          <w:rFonts w:cstheme="minorBidi" w:hAnsiTheme="minorHAnsi" w:eastAsiaTheme="minorHAnsi" w:asciiTheme="minorHAnsi"/>
        </w:rPr>
        <w:t>20</w:t>
      </w:r>
      <w:r>
        <w:rPr>
          <w:rFonts w:ascii="宋体" w:eastAsia="宋体" w:hint="eastAsia" w:cstheme="minorBidi" w:hAnsiTheme="minorHAnsi"/>
        </w:rPr>
        <w:t>号</w:t>
      </w:r>
      <w:r>
        <w:rPr>
          <w:rFonts w:cstheme="minorBidi" w:hAnsiTheme="minorHAnsi" w:eastAsiaTheme="minorHAnsi" w:asciiTheme="minorHAnsi"/>
        </w:rPr>
        <w:t>2. </w:t>
      </w:r>
      <w:r>
        <w:rPr>
          <w:rFonts w:ascii="宋体" w:eastAsia="宋体" w:hint="eastAsia" w:cstheme="minorBidi" w:hAnsiTheme="minorHAnsi"/>
        </w:rPr>
        <w:t>抗</w:t>
      </w:r>
      <w:r>
        <w:rPr>
          <w:rFonts w:ascii="宋体" w:eastAsia="宋体" w:hint="eastAsia" w:cstheme="minorBidi" w:hAnsiTheme="minorHAnsi"/>
        </w:rPr>
        <w:t>病</w:t>
      </w:r>
      <w:r>
        <w:rPr>
          <w:rFonts w:ascii="宋体" w:eastAsia="宋体" w:hint="eastAsia" w:cstheme="minorBidi" w:hAnsiTheme="minorHAnsi"/>
        </w:rPr>
        <w:t>基</w:t>
      </w:r>
      <w:r>
        <w:rPr>
          <w:rFonts w:ascii="宋体" w:eastAsia="宋体" w:hint="eastAsia" w:cstheme="minorBidi" w:hAnsiTheme="minorHAnsi"/>
        </w:rPr>
        <w:t>因池</w:t>
      </w:r>
      <w:r w:rsidR="001852F3">
        <w:rPr>
          <w:rFonts w:ascii="宋体" w:eastAsia="宋体" w:hint="eastAsia" w:cstheme="minorBidi" w:hAnsiTheme="minorHAnsi"/>
        </w:rPr>
        <w:t xml:space="preserve"> </w:t>
      </w:r>
      <w:r>
        <w:rPr>
          <w:rFonts w:cstheme="minorBidi" w:hAnsiTheme="minorHAnsi" w:eastAsiaTheme="minorHAnsi" w:asciiTheme="minorHAnsi"/>
        </w:rPr>
        <w:t>3</w:t>
      </w:r>
      <w:r>
        <w:rPr>
          <w:rFonts w:hint="eastAsia"/>
        </w:rPr>
        <w:t>。</w:t>
      </w:r>
      <w:r>
        <w:rPr>
          <w:rFonts w:ascii="宋体" w:eastAsia="宋体" w:hint="eastAsia" w:cstheme="minorBidi" w:hAnsiTheme="minorHAnsi"/>
        </w:rPr>
        <w:t>硕</w:t>
      </w:r>
      <w:r>
        <w:rPr>
          <w:rFonts w:ascii="宋体" w:eastAsia="宋体" w:hint="eastAsia" w:cstheme="minorBidi" w:hAnsiTheme="minorHAnsi"/>
        </w:rPr>
        <w:t>丰</w:t>
      </w:r>
      <w:r>
        <w:rPr>
          <w:rFonts w:cstheme="minorBidi" w:hAnsiTheme="minorHAnsi" w:eastAsiaTheme="minorHAnsi" w:asciiTheme="minorHAnsi"/>
        </w:rPr>
        <w:t>1</w:t>
      </w:r>
      <w:r>
        <w:rPr>
          <w:rFonts w:ascii="宋体" w:eastAsia="宋体" w:hint="eastAsia" w:cstheme="minorBidi" w:hAnsiTheme="minorHAnsi"/>
        </w:rPr>
        <w:t>号</w:t>
      </w:r>
      <w:r>
        <w:rPr>
          <w:rFonts w:cstheme="minorBidi" w:hAnsiTheme="minorHAnsi" w:eastAsiaTheme="minorHAnsi" w:asciiTheme="minorHAnsi"/>
        </w:rPr>
        <w:t>4. </w:t>
      </w:r>
      <w:r>
        <w:rPr>
          <w:rFonts w:ascii="宋体" w:eastAsia="宋体" w:hint="eastAsia" w:cstheme="minorBidi" w:hAnsiTheme="minorHAnsi"/>
        </w:rPr>
        <w:t>感</w:t>
      </w:r>
      <w:r>
        <w:rPr>
          <w:rFonts w:ascii="宋体" w:eastAsia="宋体" w:hint="eastAsia" w:cstheme="minorBidi" w:hAnsiTheme="minorHAnsi"/>
        </w:rPr>
        <w:t>病基</w:t>
      </w:r>
      <w:r>
        <w:rPr>
          <w:rFonts w:ascii="宋体" w:eastAsia="宋体" w:hint="eastAsia" w:cstheme="minorBidi" w:hAnsiTheme="minorHAnsi"/>
        </w:rPr>
        <w:t>因</w:t>
      </w:r>
      <w:r>
        <w:rPr>
          <w:rFonts w:ascii="宋体" w:eastAsia="宋体" w:hint="eastAsia" w:cstheme="minorBidi" w:hAnsiTheme="minorHAnsi"/>
        </w:rPr>
        <w:t>池</w:t>
      </w:r>
    </w:p>
    <w:p w:rsidR="0018722C">
      <w:pPr>
        <w:pStyle w:val="aff7"/>
        <w:topLinePunct/>
      </w:pPr>
      <w:r>
        <w:rPr>
          <w:kern w:val="2"/>
          <w:sz w:val="22"/>
          <w:szCs w:val="22"/>
          <w:rFonts w:cstheme="minorBidi" w:hAnsiTheme="minorHAnsi" w:eastAsiaTheme="minorHAnsi" w:asciiTheme="minorHAnsi"/>
        </w:rPr>
        <w:drawing>
          <wp:inline>
            <wp:extent cx="1924049" cy="1943100"/>
            <wp:effectExtent l="0" t="0" r="0" b="0"/>
            <wp:docPr id="65" name="image36.jpeg" descr=""/>
            <wp:cNvGraphicFramePr>
              <a:graphicFrameLocks noChangeAspect="1"/>
            </wp:cNvGraphicFramePr>
            <a:graphic>
              <a:graphicData uri="http://schemas.openxmlformats.org/drawingml/2006/picture">
                <pic:pic>
                  <pic:nvPicPr>
                    <pic:cNvPr id="66" name="image36.jpeg"/>
                    <pic:cNvPicPr/>
                  </pic:nvPicPr>
                  <pic:blipFill>
                    <a:blip r:embed="rId42" cstate="print"/>
                    <a:stretch>
                      <a:fillRect/>
                    </a:stretch>
                  </pic:blipFill>
                  <pic:spPr>
                    <a:xfrm>
                      <a:off x="0" y="0"/>
                      <a:ext cx="1924049" cy="1943100"/>
                    </a:xfrm>
                    <a:prstGeom prst="rect">
                      <a:avLst/>
                    </a:prstGeom>
                  </pic:spPr>
                </pic:pic>
              </a:graphicData>
            </a:graphic>
          </wp:inline>
        </w:drawing>
      </w:r>
    </w:p>
    <w:p w:rsidR="0018722C">
      <w:pPr>
        <w:pStyle w:val="a3"/>
        <w:topLinePunct/>
      </w:pPr>
      <w:r>
        <w:rPr>
          <w:rFonts w:cstheme="minorBidi" w:hAnsiTheme="minorHAnsi" w:eastAsiaTheme="minorHAnsi" w:asciiTheme="minorHAnsi"/>
        </w:rPr>
        <w:t xml:space="preserve">Note: The arrows</w:t>
      </w:r>
      <w:r>
        <w:rPr>
          <w:rFonts w:cstheme="minorBidi" w:hAnsiTheme="minorHAnsi" w:eastAsiaTheme="minorHAnsi" w:asciiTheme="minorHAnsi"/>
        </w:rPr>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howed different fragments of production of parents, 1. Xinhai 20, </w:t>
      </w:r>
      <w:r w:rsidR="001852F3">
        <w:rPr>
          <w:rFonts w:cstheme="minorBidi" w:hAnsiTheme="minorHAnsi" w:eastAsiaTheme="minorHAnsi" w:asciiTheme="minorHAnsi"/>
        </w:rPr>
        <w:t xml:space="preserve"> 2. resistant DNA pool, </w:t>
      </w:r>
      <w:r w:rsidR="001852F3">
        <w:rPr>
          <w:rFonts w:cstheme="minorBidi" w:hAnsiTheme="minorHAnsi" w:eastAsiaTheme="minorHAnsi" w:asciiTheme="minorHAnsi"/>
        </w:rPr>
        <w:t xml:space="preserve"> 3. Shuofen 1, 4. susceptible DNA pool</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6-11  </w:t>
      </w:r>
      <w:r>
        <w:rPr>
          <w:rFonts w:ascii="黑体" w:hAnsi="黑体" w:eastAsia="黑体" w:hint="eastAsia" w:cstheme="minorBidi"/>
        </w:rPr>
        <w:t>引物</w:t>
      </w:r>
      <w:r>
        <w:rPr>
          <w:rFonts w:cstheme="minorBidi" w:hAnsiTheme="minorHAnsi" w:eastAsiaTheme="minorHAnsi" w:asciiTheme="minorHAnsi"/>
        </w:rPr>
        <w:t>me4×</w:t>
      </w:r>
      <w:r w:rsidR="001852F3">
        <w:rPr>
          <w:rFonts w:cstheme="minorBidi" w:hAnsiTheme="minorHAnsi" w:eastAsiaTheme="minorHAnsi" w:asciiTheme="minorHAnsi"/>
        </w:rPr>
        <w:t xml:space="preserve">em11</w:t>
      </w:r>
      <w:r>
        <w:rPr>
          <w:rFonts w:ascii="黑体" w:hAnsi="黑体" w:eastAsia="黑体" w:hint="eastAsia" w:cstheme="minorBidi"/>
        </w:rPr>
        <w:t>在亲本和抗、感基因池中的差异性条带</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6-11</w:t>
      </w:r>
      <w:r>
        <w:t xml:space="preserve">  </w:t>
      </w:r>
      <w:r w:rsidRPr="00DB64CE">
        <w:rPr>
          <w:rFonts w:cstheme="minorBidi" w:hAnsiTheme="minorHAnsi" w:eastAsiaTheme="minorHAnsi" w:asciiTheme="minorHAnsi"/>
        </w:rPr>
        <w:t>Different fragment of PCR production between parents, resistant DNA pool and susceptible DNA pool using primer me4×em11</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76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使用</w:t>
      </w:r>
      <w:r>
        <w:rPr>
          <w:rFonts w:ascii="Times New Roman" w:hAnsi="Times New Roman" w:eastAsia="Times New Roman"/>
        </w:rPr>
        <w:t>me4×</w:t>
      </w:r>
      <w:r w:rsidR="001852F3">
        <w:rPr>
          <w:rFonts w:ascii="Times New Roman" w:hAnsi="Times New Roman" w:eastAsia="Times New Roman"/>
        </w:rPr>
        <w:t xml:space="preserve">em11</w:t>
      </w:r>
      <w:r>
        <w:t>扩增出的条带汇总如</w:t>
      </w:r>
      <w:r>
        <w:t>表</w:t>
      </w:r>
      <w:r>
        <w:rPr>
          <w:rFonts w:ascii="Times New Roman" w:hAnsi="Times New Roman" w:eastAsia="Times New Roman"/>
        </w:rPr>
        <w:t>6-12</w:t>
      </w:r>
      <w:r>
        <w:t>所示，共扩增出</w:t>
      </w:r>
      <w:r>
        <w:rPr>
          <w:rFonts w:ascii="Times New Roman" w:hAnsi="Times New Roman" w:eastAsia="Times New Roman"/>
        </w:rPr>
        <w:t>20</w:t>
      </w:r>
      <w:r>
        <w:t>条带，介于</w:t>
      </w:r>
      <w:r>
        <w:rPr>
          <w:rFonts w:ascii="Times New Roman" w:hAnsi="Times New Roman" w:eastAsia="Times New Roman"/>
        </w:rPr>
        <w:t>72 bp</w:t>
      </w:r>
      <w:r>
        <w:t>～</w:t>
      </w:r>
      <w:r>
        <w:rPr>
          <w:rFonts w:ascii="Times New Roman" w:hAnsi="Times New Roman" w:eastAsia="Times New Roman"/>
        </w:rPr>
        <w:t>1500 bp</w:t>
      </w:r>
      <w:r>
        <w:t>之间，新海</w:t>
      </w:r>
      <w:r>
        <w:rPr>
          <w:rFonts w:ascii="Times New Roman" w:hAnsi="Times New Roman" w:eastAsia="Times New Roman"/>
        </w:rPr>
        <w:t>20</w:t>
      </w:r>
      <w:r>
        <w:t>号和抗池未扩增出</w:t>
      </w:r>
      <w:r>
        <w:rPr>
          <w:rFonts w:ascii="Times New Roman" w:hAnsi="Times New Roman" w:eastAsia="Times New Roman"/>
        </w:rPr>
        <w:t>126 bp</w:t>
      </w:r>
      <w:r>
        <w:t>，硕丰</w:t>
      </w:r>
      <w:r>
        <w:rPr>
          <w:rFonts w:ascii="Times New Roman" w:hAnsi="Times New Roman" w:eastAsia="Times New Roman"/>
        </w:rPr>
        <w:t>1</w:t>
      </w:r>
      <w:r>
        <w:t>号和感池可以扩增出</w:t>
      </w:r>
      <w:r>
        <w:rPr>
          <w:rFonts w:ascii="Times New Roman" w:hAnsi="Times New Roman" w:eastAsia="Times New Roman"/>
        </w:rPr>
        <w:t>126 bp</w:t>
      </w:r>
      <w:r>
        <w:t>，可以看出差异带的大小在</w:t>
      </w:r>
      <w:r>
        <w:rPr>
          <w:rFonts w:ascii="Times New Roman" w:hAnsi="Times New Roman" w:eastAsia="Times New Roman"/>
        </w:rPr>
        <w:t>126 bp</w:t>
      </w:r>
      <w:r>
        <w:t>。</w:t>
      </w:r>
    </w:p>
    <w:p w:rsidR="0018722C">
      <w:pPr>
        <w:pStyle w:val="a8"/>
        <w:topLinePunct/>
      </w:pPr>
      <w:r>
        <w:rPr>
          <w:rFonts w:cstheme="minorBidi" w:hAnsiTheme="minorHAnsi" w:eastAsiaTheme="minorHAnsi" w:asciiTheme="minorHAnsi" w:ascii="黑体" w:hAnsi="黑体" w:eastAsia="黑体" w:hint="eastAsia"/>
        </w:rPr>
        <w:t>表</w:t>
      </w:r>
      <w:r>
        <w:rPr>
          <w:rFonts w:cstheme="minorBidi" w:hAnsiTheme="minorHAnsi" w:eastAsiaTheme="minorHAnsi" w:asciiTheme="minorHAnsi"/>
        </w:rPr>
        <w:t>6-12</w:t>
      </w:r>
      <w:r>
        <w:t xml:space="preserve">  </w:t>
      </w:r>
      <w:r w:rsidRPr="00DB64CE">
        <w:rPr>
          <w:rFonts w:cstheme="minorBidi" w:hAnsiTheme="minorHAnsi" w:eastAsiaTheme="minorHAnsi" w:asciiTheme="minorHAnsi"/>
        </w:rPr>
        <w:t>me4×</w:t>
      </w:r>
      <w:r w:rsidR="001852F3">
        <w:rPr>
          <w:rFonts w:cstheme="minorBidi" w:hAnsiTheme="minorHAnsi" w:eastAsiaTheme="minorHAnsi" w:asciiTheme="minorHAnsi"/>
        </w:rPr>
        <w:t xml:space="preserve">em11</w:t>
      </w:r>
      <w:r>
        <w:rPr>
          <w:rFonts w:ascii="黑体" w:hAnsi="黑体" w:eastAsia="黑体" w:hint="eastAsia" w:cstheme="minorBidi"/>
        </w:rPr>
        <w:t>扩增出的条带汇总表</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6-12</w:t>
      </w:r>
      <w:r>
        <w:t xml:space="preserve">  </w:t>
      </w:r>
      <w:r w:rsidRPr="00DB64CE">
        <w:rPr>
          <w:rFonts w:cstheme="minorBidi" w:hAnsiTheme="minorHAnsi" w:eastAsiaTheme="minorHAnsi" w:asciiTheme="minorHAnsi"/>
        </w:rPr>
        <w:t>Total fragments of PCR production of parents, resistant DNA pool and susceptible DNA pool using primer me4×</w:t>
      </w:r>
      <w:r w:rsidR="001852F3">
        <w:rPr>
          <w:rFonts w:cstheme="minorBidi" w:hAnsiTheme="minorHAnsi" w:eastAsiaTheme="minorHAnsi" w:asciiTheme="minorHAnsi"/>
        </w:rPr>
        <w:t xml:space="preserve">em11</w:t>
      </w:r>
    </w:p>
    <w:p w:rsidR="0018722C">
      <w:pPr>
        <w:topLinePunct/>
      </w:pPr>
      <w:r>
        <w:rPr>
          <w:rFonts w:cstheme="minorBidi" w:hAnsiTheme="minorHAnsi" w:eastAsiaTheme="minorHAnsi" w:asciiTheme="minorHAnsi"/>
          <w:i/>
        </w:rPr>
        <w:t>MW</w:t>
      </w:r>
      <w:r>
        <w:rPr>
          <w:rFonts w:cstheme="minorBidi" w:hAnsiTheme="minorHAnsi" w:eastAsiaTheme="minorHAnsi" w:asciiTheme="minorHAnsi"/>
        </w:rPr>
        <w:t>/</w:t>
      </w:r>
      <w:r>
        <w:rPr>
          <w:rFonts w:cstheme="minorBidi" w:hAnsiTheme="minorHAnsi" w:eastAsiaTheme="minorHAnsi" w:asciiTheme="minorHAnsi"/>
        </w:rPr>
        <w:t>bp</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5"/>
        <w:gridCol w:w="1957"/>
        <w:gridCol w:w="2281"/>
        <w:gridCol w:w="2033"/>
      </w:tblGrid>
      <w:tr>
        <w:trPr>
          <w:tblHeader/>
        </w:trPr>
        <w:tc>
          <w:tcPr>
            <w:tcW w:w="1279" w:type="pct"/>
            <w:vAlign w:val="center"/>
            <w:tcBorders>
              <w:bottom w:val="single" w:sz="4" w:space="0" w:color="auto"/>
            </w:tcBorders>
          </w:tcPr>
          <w:p w:rsidR="0018722C">
            <w:pPr>
              <w:pStyle w:val="a7"/>
              <w:topLinePunct/>
              <w:ind w:leftChars="0" w:left="0" w:rightChars="0" w:right="0" w:firstLineChars="0" w:firstLine="0"/>
              <w:spacing w:line="240" w:lineRule="atLeast"/>
            </w:pPr>
            <w:r>
              <w:t>新海</w:t>
            </w:r>
            <w:r>
              <w:t>20</w:t>
            </w:r>
            <w:r>
              <w:t>号</w:t>
            </w:r>
          </w:p>
        </w:tc>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r>
              <w:t>抗池</w:t>
            </w:r>
          </w:p>
        </w:tc>
        <w:tc>
          <w:tcPr>
            <w:tcW w:w="1354" w:type="pct"/>
            <w:vAlign w:val="center"/>
            <w:tcBorders>
              <w:bottom w:val="single" w:sz="4" w:space="0" w:color="auto"/>
            </w:tcBorders>
          </w:tcPr>
          <w:p w:rsidR="0018722C">
            <w:pPr>
              <w:pStyle w:val="a7"/>
              <w:topLinePunct/>
              <w:ind w:leftChars="0" w:left="0" w:rightChars="0" w:right="0" w:firstLineChars="0" w:firstLine="0"/>
              <w:spacing w:line="240" w:lineRule="atLeast"/>
            </w:pPr>
            <w:r>
              <w:t>硕丰</w:t>
            </w:r>
            <w:r>
              <w:t>1</w:t>
            </w:r>
            <w:r>
              <w:t>号</w:t>
            </w:r>
          </w:p>
        </w:tc>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感池</w:t>
            </w:r>
          </w:p>
        </w:tc>
      </w:tr>
      <w:tr>
        <w:tc>
          <w:tcPr>
            <w:tcW w:w="1279" w:type="pct"/>
            <w:vAlign w:val="center"/>
          </w:tcPr>
          <w:p w:rsidR="0018722C">
            <w:pPr>
              <w:pStyle w:val="affff9"/>
              <w:topLinePunct/>
              <w:ind w:leftChars="0" w:left="0" w:rightChars="0" w:right="0" w:firstLineChars="0" w:firstLine="0"/>
              <w:spacing w:line="240" w:lineRule="atLeast"/>
            </w:pPr>
            <w:r>
              <w:t>1500</w:t>
            </w:r>
          </w:p>
        </w:tc>
        <w:tc>
          <w:tcPr>
            <w:tcW w:w="1161" w:type="pct"/>
            <w:vAlign w:val="center"/>
          </w:tcPr>
          <w:p w:rsidR="0018722C">
            <w:pPr>
              <w:pStyle w:val="affff9"/>
              <w:topLinePunct/>
              <w:ind w:leftChars="0" w:left="0" w:rightChars="0" w:right="0" w:firstLineChars="0" w:firstLine="0"/>
              <w:spacing w:line="240" w:lineRule="atLeast"/>
            </w:pPr>
            <w:r>
              <w:t>1500</w:t>
            </w:r>
          </w:p>
        </w:tc>
        <w:tc>
          <w:tcPr>
            <w:tcW w:w="1354" w:type="pct"/>
            <w:vAlign w:val="center"/>
          </w:tcPr>
          <w:p w:rsidR="0018722C">
            <w:pPr>
              <w:pStyle w:val="affff9"/>
              <w:topLinePunct/>
              <w:ind w:leftChars="0" w:left="0" w:rightChars="0" w:right="0" w:firstLineChars="0" w:firstLine="0"/>
              <w:spacing w:line="240" w:lineRule="atLeast"/>
            </w:pPr>
            <w:r>
              <w:t>1500</w:t>
            </w:r>
          </w:p>
        </w:tc>
        <w:tc>
          <w:tcPr>
            <w:tcW w:w="1206" w:type="pct"/>
            <w:vAlign w:val="center"/>
          </w:tcPr>
          <w:p w:rsidR="0018722C">
            <w:pPr>
              <w:pStyle w:val="affff9"/>
              <w:topLinePunct/>
              <w:ind w:leftChars="0" w:left="0" w:rightChars="0" w:right="0" w:firstLineChars="0" w:firstLine="0"/>
              <w:spacing w:line="240" w:lineRule="atLeast"/>
            </w:pPr>
            <w:r>
              <w:t>1500</w:t>
            </w:r>
          </w:p>
        </w:tc>
      </w:tr>
      <w:tr>
        <w:tc>
          <w:tcPr>
            <w:tcW w:w="1279" w:type="pct"/>
            <w:vAlign w:val="center"/>
          </w:tcPr>
          <w:p w:rsidR="0018722C">
            <w:pPr>
              <w:pStyle w:val="affff9"/>
              <w:topLinePunct/>
              <w:ind w:leftChars="0" w:left="0" w:rightChars="0" w:right="0" w:firstLineChars="0" w:firstLine="0"/>
              <w:spacing w:line="240" w:lineRule="atLeast"/>
            </w:pPr>
            <w:r>
              <w:t>1253</w:t>
            </w:r>
          </w:p>
        </w:tc>
        <w:tc>
          <w:tcPr>
            <w:tcW w:w="1161" w:type="pct"/>
            <w:vAlign w:val="center"/>
          </w:tcPr>
          <w:p w:rsidR="0018722C">
            <w:pPr>
              <w:pStyle w:val="affff9"/>
              <w:topLinePunct/>
              <w:ind w:leftChars="0" w:left="0" w:rightChars="0" w:right="0" w:firstLineChars="0" w:firstLine="0"/>
              <w:spacing w:line="240" w:lineRule="atLeast"/>
            </w:pPr>
            <w:r>
              <w:t>1253</w:t>
            </w:r>
          </w:p>
        </w:tc>
        <w:tc>
          <w:tcPr>
            <w:tcW w:w="1354" w:type="pct"/>
            <w:vAlign w:val="center"/>
          </w:tcPr>
          <w:p w:rsidR="0018722C">
            <w:pPr>
              <w:pStyle w:val="affff9"/>
              <w:topLinePunct/>
              <w:ind w:leftChars="0" w:left="0" w:rightChars="0" w:right="0" w:firstLineChars="0" w:firstLine="0"/>
              <w:spacing w:line="240" w:lineRule="atLeast"/>
            </w:pPr>
            <w:r>
              <w:t>1253</w:t>
            </w:r>
          </w:p>
        </w:tc>
        <w:tc>
          <w:tcPr>
            <w:tcW w:w="1206" w:type="pct"/>
            <w:vAlign w:val="center"/>
          </w:tcPr>
          <w:p w:rsidR="0018722C">
            <w:pPr>
              <w:pStyle w:val="affff9"/>
              <w:topLinePunct/>
              <w:ind w:leftChars="0" w:left="0" w:rightChars="0" w:right="0" w:firstLineChars="0" w:firstLine="0"/>
              <w:spacing w:line="240" w:lineRule="atLeast"/>
            </w:pPr>
            <w:r>
              <w:t>1253</w:t>
            </w:r>
          </w:p>
        </w:tc>
      </w:tr>
      <w:tr>
        <w:tc>
          <w:tcPr>
            <w:tcW w:w="1279" w:type="pct"/>
            <w:vAlign w:val="center"/>
          </w:tcPr>
          <w:p w:rsidR="0018722C">
            <w:pPr>
              <w:pStyle w:val="affff9"/>
              <w:topLinePunct/>
              <w:ind w:leftChars="0" w:left="0" w:rightChars="0" w:right="0" w:firstLineChars="0" w:firstLine="0"/>
              <w:spacing w:line="240" w:lineRule="atLeast"/>
            </w:pPr>
            <w:r>
              <w:t>1000</w:t>
            </w:r>
          </w:p>
        </w:tc>
        <w:tc>
          <w:tcPr>
            <w:tcW w:w="1161" w:type="pct"/>
            <w:vAlign w:val="center"/>
          </w:tcPr>
          <w:p w:rsidR="0018722C">
            <w:pPr>
              <w:pStyle w:val="affff9"/>
              <w:topLinePunct/>
              <w:ind w:leftChars="0" w:left="0" w:rightChars="0" w:right="0" w:firstLineChars="0" w:firstLine="0"/>
              <w:spacing w:line="240" w:lineRule="atLeast"/>
            </w:pPr>
            <w:r>
              <w:t>1000</w:t>
            </w:r>
          </w:p>
        </w:tc>
        <w:tc>
          <w:tcPr>
            <w:tcW w:w="1354" w:type="pct"/>
            <w:vAlign w:val="center"/>
          </w:tcPr>
          <w:p w:rsidR="0018722C">
            <w:pPr>
              <w:pStyle w:val="affff9"/>
              <w:topLinePunct/>
              <w:ind w:leftChars="0" w:left="0" w:rightChars="0" w:right="0" w:firstLineChars="0" w:firstLine="0"/>
              <w:spacing w:line="240" w:lineRule="atLeast"/>
            </w:pPr>
            <w:r>
              <w:t>1000</w:t>
            </w:r>
          </w:p>
        </w:tc>
        <w:tc>
          <w:tcPr>
            <w:tcW w:w="1206" w:type="pct"/>
            <w:vAlign w:val="center"/>
          </w:tcPr>
          <w:p w:rsidR="0018722C">
            <w:pPr>
              <w:pStyle w:val="affff9"/>
              <w:topLinePunct/>
              <w:ind w:leftChars="0" w:left="0" w:rightChars="0" w:right="0" w:firstLineChars="0" w:firstLine="0"/>
              <w:spacing w:line="240" w:lineRule="atLeast"/>
            </w:pPr>
            <w:r>
              <w:t>1000</w:t>
            </w:r>
          </w:p>
        </w:tc>
      </w:tr>
      <w:tr>
        <w:tc>
          <w:tcPr>
            <w:tcW w:w="1279" w:type="pct"/>
            <w:vAlign w:val="center"/>
          </w:tcPr>
          <w:p w:rsidR="0018722C">
            <w:pPr>
              <w:pStyle w:val="affff9"/>
              <w:topLinePunct/>
              <w:ind w:leftChars="0" w:left="0" w:rightChars="0" w:right="0" w:firstLineChars="0" w:firstLine="0"/>
              <w:spacing w:line="240" w:lineRule="atLeast"/>
            </w:pPr>
            <w:r>
              <w:t>700</w:t>
            </w:r>
          </w:p>
        </w:tc>
        <w:tc>
          <w:tcPr>
            <w:tcW w:w="1161" w:type="pct"/>
            <w:vAlign w:val="center"/>
          </w:tcPr>
          <w:p w:rsidR="0018722C">
            <w:pPr>
              <w:pStyle w:val="affff9"/>
              <w:topLinePunct/>
              <w:ind w:leftChars="0" w:left="0" w:rightChars="0" w:right="0" w:firstLineChars="0" w:firstLine="0"/>
              <w:spacing w:line="240" w:lineRule="atLeast"/>
            </w:pPr>
            <w:r>
              <w:t>700</w:t>
            </w:r>
          </w:p>
        </w:tc>
        <w:tc>
          <w:tcPr>
            <w:tcW w:w="1354" w:type="pct"/>
            <w:vAlign w:val="center"/>
          </w:tcPr>
          <w:p w:rsidR="0018722C">
            <w:pPr>
              <w:pStyle w:val="affff9"/>
              <w:topLinePunct/>
              <w:ind w:leftChars="0" w:left="0" w:rightChars="0" w:right="0" w:firstLineChars="0" w:firstLine="0"/>
              <w:spacing w:line="240" w:lineRule="atLeast"/>
            </w:pPr>
            <w:r>
              <w:t>700</w:t>
            </w:r>
          </w:p>
        </w:tc>
        <w:tc>
          <w:tcPr>
            <w:tcW w:w="1206" w:type="pct"/>
            <w:vAlign w:val="center"/>
          </w:tcPr>
          <w:p w:rsidR="0018722C">
            <w:pPr>
              <w:pStyle w:val="affff9"/>
              <w:topLinePunct/>
              <w:ind w:leftChars="0" w:left="0" w:rightChars="0" w:right="0" w:firstLineChars="0" w:firstLine="0"/>
              <w:spacing w:line="240" w:lineRule="atLeast"/>
            </w:pPr>
            <w:r>
              <w:t>700</w:t>
            </w:r>
          </w:p>
        </w:tc>
      </w:tr>
      <w:tr>
        <w:tc>
          <w:tcPr>
            <w:tcW w:w="1279" w:type="pct"/>
            <w:vAlign w:val="center"/>
          </w:tcPr>
          <w:p w:rsidR="0018722C">
            <w:pPr>
              <w:pStyle w:val="affff9"/>
              <w:topLinePunct/>
              <w:ind w:leftChars="0" w:left="0" w:rightChars="0" w:right="0" w:firstLineChars="0" w:firstLine="0"/>
              <w:spacing w:line="240" w:lineRule="atLeast"/>
            </w:pPr>
            <w:r>
              <w:t>600</w:t>
            </w:r>
          </w:p>
        </w:tc>
        <w:tc>
          <w:tcPr>
            <w:tcW w:w="1161" w:type="pct"/>
            <w:vAlign w:val="center"/>
          </w:tcPr>
          <w:p w:rsidR="0018722C">
            <w:pPr>
              <w:pStyle w:val="affff9"/>
              <w:topLinePunct/>
              <w:ind w:leftChars="0" w:left="0" w:rightChars="0" w:right="0" w:firstLineChars="0" w:firstLine="0"/>
              <w:spacing w:line="240" w:lineRule="atLeast"/>
            </w:pPr>
            <w:r>
              <w:t>600</w:t>
            </w:r>
          </w:p>
        </w:tc>
        <w:tc>
          <w:tcPr>
            <w:tcW w:w="1354" w:type="pct"/>
            <w:vAlign w:val="center"/>
          </w:tcPr>
          <w:p w:rsidR="0018722C">
            <w:pPr>
              <w:pStyle w:val="affff9"/>
              <w:topLinePunct/>
              <w:ind w:leftChars="0" w:left="0" w:rightChars="0" w:right="0" w:firstLineChars="0" w:firstLine="0"/>
              <w:spacing w:line="240" w:lineRule="atLeast"/>
            </w:pPr>
            <w:r>
              <w:t>600</w:t>
            </w:r>
          </w:p>
        </w:tc>
        <w:tc>
          <w:tcPr>
            <w:tcW w:w="1206" w:type="pct"/>
            <w:vAlign w:val="center"/>
          </w:tcPr>
          <w:p w:rsidR="0018722C">
            <w:pPr>
              <w:pStyle w:val="affff9"/>
              <w:topLinePunct/>
              <w:ind w:leftChars="0" w:left="0" w:rightChars="0" w:right="0" w:firstLineChars="0" w:firstLine="0"/>
              <w:spacing w:line="240" w:lineRule="atLeast"/>
            </w:pPr>
            <w:r>
              <w:t>600</w:t>
            </w:r>
          </w:p>
        </w:tc>
      </w:tr>
      <w:tr>
        <w:tc>
          <w:tcPr>
            <w:tcW w:w="1279" w:type="pct"/>
            <w:vAlign w:val="center"/>
          </w:tcPr>
          <w:p w:rsidR="0018722C">
            <w:pPr>
              <w:pStyle w:val="affff9"/>
              <w:topLinePunct/>
              <w:ind w:leftChars="0" w:left="0" w:rightChars="0" w:right="0" w:firstLineChars="0" w:firstLine="0"/>
              <w:spacing w:line="240" w:lineRule="atLeast"/>
            </w:pPr>
            <w:r>
              <w:t>526</w:t>
            </w:r>
          </w:p>
        </w:tc>
        <w:tc>
          <w:tcPr>
            <w:tcW w:w="1161" w:type="pct"/>
            <w:vAlign w:val="center"/>
          </w:tcPr>
          <w:p w:rsidR="0018722C">
            <w:pPr>
              <w:pStyle w:val="affff9"/>
              <w:topLinePunct/>
              <w:ind w:leftChars="0" w:left="0" w:rightChars="0" w:right="0" w:firstLineChars="0" w:firstLine="0"/>
              <w:spacing w:line="240" w:lineRule="atLeast"/>
            </w:pPr>
            <w:r>
              <w:t>526</w:t>
            </w:r>
          </w:p>
        </w:tc>
        <w:tc>
          <w:tcPr>
            <w:tcW w:w="1354" w:type="pct"/>
            <w:vAlign w:val="center"/>
          </w:tcPr>
          <w:p w:rsidR="0018722C">
            <w:pPr>
              <w:pStyle w:val="affff9"/>
              <w:topLinePunct/>
              <w:ind w:leftChars="0" w:left="0" w:rightChars="0" w:right="0" w:firstLineChars="0" w:firstLine="0"/>
              <w:spacing w:line="240" w:lineRule="atLeast"/>
            </w:pPr>
            <w:r>
              <w:t>526</w:t>
            </w:r>
          </w:p>
        </w:tc>
        <w:tc>
          <w:tcPr>
            <w:tcW w:w="1206" w:type="pct"/>
            <w:vAlign w:val="center"/>
          </w:tcPr>
          <w:p w:rsidR="0018722C">
            <w:pPr>
              <w:pStyle w:val="affff9"/>
              <w:topLinePunct/>
              <w:ind w:leftChars="0" w:left="0" w:rightChars="0" w:right="0" w:firstLineChars="0" w:firstLine="0"/>
              <w:spacing w:line="240" w:lineRule="atLeast"/>
            </w:pPr>
            <w:r>
              <w:t>526</w:t>
            </w:r>
          </w:p>
        </w:tc>
      </w:tr>
      <w:tr>
        <w:tc>
          <w:tcPr>
            <w:tcW w:w="1279" w:type="pct"/>
            <w:vAlign w:val="center"/>
          </w:tcPr>
          <w:p w:rsidR="0018722C">
            <w:pPr>
              <w:pStyle w:val="affff9"/>
              <w:topLinePunct/>
              <w:ind w:leftChars="0" w:left="0" w:rightChars="0" w:right="0" w:firstLineChars="0" w:firstLine="0"/>
              <w:spacing w:line="240" w:lineRule="atLeast"/>
            </w:pPr>
            <w:r>
              <w:t>500</w:t>
            </w:r>
          </w:p>
        </w:tc>
        <w:tc>
          <w:tcPr>
            <w:tcW w:w="1161" w:type="pct"/>
            <w:vAlign w:val="center"/>
          </w:tcPr>
          <w:p w:rsidR="0018722C">
            <w:pPr>
              <w:pStyle w:val="affff9"/>
              <w:topLinePunct/>
              <w:ind w:leftChars="0" w:left="0" w:rightChars="0" w:right="0" w:firstLineChars="0" w:firstLine="0"/>
              <w:spacing w:line="240" w:lineRule="atLeast"/>
            </w:pPr>
            <w:r>
              <w:t>500</w:t>
            </w:r>
          </w:p>
        </w:tc>
        <w:tc>
          <w:tcPr>
            <w:tcW w:w="1354" w:type="pct"/>
            <w:vAlign w:val="center"/>
          </w:tcPr>
          <w:p w:rsidR="0018722C">
            <w:pPr>
              <w:pStyle w:val="affff9"/>
              <w:topLinePunct/>
              <w:ind w:leftChars="0" w:left="0" w:rightChars="0" w:right="0" w:firstLineChars="0" w:firstLine="0"/>
              <w:spacing w:line="240" w:lineRule="atLeast"/>
            </w:pPr>
            <w:r>
              <w:t>500</w:t>
            </w:r>
          </w:p>
        </w:tc>
        <w:tc>
          <w:tcPr>
            <w:tcW w:w="1206" w:type="pct"/>
            <w:vAlign w:val="center"/>
          </w:tcPr>
          <w:p w:rsidR="0018722C">
            <w:pPr>
              <w:pStyle w:val="affff9"/>
              <w:topLinePunct/>
              <w:ind w:leftChars="0" w:left="0" w:rightChars="0" w:right="0" w:firstLineChars="0" w:firstLine="0"/>
              <w:spacing w:line="240" w:lineRule="atLeast"/>
            </w:pPr>
            <w:r>
              <w:t>500</w:t>
            </w:r>
          </w:p>
        </w:tc>
      </w:tr>
      <w:tr>
        <w:tc>
          <w:tcPr>
            <w:tcW w:w="1279" w:type="pct"/>
            <w:vAlign w:val="center"/>
          </w:tcPr>
          <w:p w:rsidR="0018722C">
            <w:pPr>
              <w:pStyle w:val="affff9"/>
              <w:topLinePunct/>
              <w:ind w:leftChars="0" w:left="0" w:rightChars="0" w:right="0" w:firstLineChars="0" w:firstLine="0"/>
              <w:spacing w:line="240" w:lineRule="atLeast"/>
            </w:pPr>
            <w:r>
              <w:t>451</w:t>
            </w:r>
          </w:p>
        </w:tc>
        <w:tc>
          <w:tcPr>
            <w:tcW w:w="1161" w:type="pct"/>
            <w:vAlign w:val="center"/>
          </w:tcPr>
          <w:p w:rsidR="0018722C">
            <w:pPr>
              <w:pStyle w:val="affff9"/>
              <w:topLinePunct/>
              <w:ind w:leftChars="0" w:left="0" w:rightChars="0" w:right="0" w:firstLineChars="0" w:firstLine="0"/>
              <w:spacing w:line="240" w:lineRule="atLeast"/>
            </w:pPr>
            <w:r>
              <w:t>451</w:t>
            </w:r>
          </w:p>
        </w:tc>
        <w:tc>
          <w:tcPr>
            <w:tcW w:w="1354" w:type="pct"/>
            <w:vAlign w:val="center"/>
          </w:tcPr>
          <w:p w:rsidR="0018722C">
            <w:pPr>
              <w:pStyle w:val="affff9"/>
              <w:topLinePunct/>
              <w:ind w:leftChars="0" w:left="0" w:rightChars="0" w:right="0" w:firstLineChars="0" w:firstLine="0"/>
              <w:spacing w:line="240" w:lineRule="atLeast"/>
            </w:pPr>
            <w:r>
              <w:t>451</w:t>
            </w:r>
          </w:p>
        </w:tc>
        <w:tc>
          <w:tcPr>
            <w:tcW w:w="1206" w:type="pct"/>
            <w:vAlign w:val="center"/>
          </w:tcPr>
          <w:p w:rsidR="0018722C">
            <w:pPr>
              <w:pStyle w:val="affff9"/>
              <w:topLinePunct/>
              <w:ind w:leftChars="0" w:left="0" w:rightChars="0" w:right="0" w:firstLineChars="0" w:firstLine="0"/>
              <w:spacing w:line="240" w:lineRule="atLeast"/>
            </w:pPr>
            <w:r>
              <w:t>451</w:t>
            </w:r>
          </w:p>
        </w:tc>
      </w:tr>
      <w:tr>
        <w:tc>
          <w:tcPr>
            <w:tcW w:w="1279" w:type="pct"/>
            <w:vAlign w:val="center"/>
          </w:tcPr>
          <w:p w:rsidR="0018722C">
            <w:pPr>
              <w:pStyle w:val="affff9"/>
              <w:topLinePunct/>
              <w:ind w:leftChars="0" w:left="0" w:rightChars="0" w:right="0" w:firstLineChars="0" w:firstLine="0"/>
              <w:spacing w:line="240" w:lineRule="atLeast"/>
            </w:pPr>
            <w:r>
              <w:t>446</w:t>
            </w:r>
          </w:p>
        </w:tc>
        <w:tc>
          <w:tcPr>
            <w:tcW w:w="1161" w:type="pct"/>
            <w:vAlign w:val="center"/>
          </w:tcPr>
          <w:p w:rsidR="0018722C">
            <w:pPr>
              <w:pStyle w:val="affff9"/>
              <w:topLinePunct/>
              <w:ind w:leftChars="0" w:left="0" w:rightChars="0" w:right="0" w:firstLineChars="0" w:firstLine="0"/>
              <w:spacing w:line="240" w:lineRule="atLeast"/>
            </w:pPr>
            <w:r>
              <w:t>446</w:t>
            </w:r>
          </w:p>
        </w:tc>
        <w:tc>
          <w:tcPr>
            <w:tcW w:w="1354" w:type="pct"/>
            <w:vAlign w:val="center"/>
          </w:tcPr>
          <w:p w:rsidR="0018722C">
            <w:pPr>
              <w:pStyle w:val="affff9"/>
              <w:topLinePunct/>
              <w:ind w:leftChars="0" w:left="0" w:rightChars="0" w:right="0" w:firstLineChars="0" w:firstLine="0"/>
              <w:spacing w:line="240" w:lineRule="atLeast"/>
            </w:pPr>
            <w:r>
              <w:t>446</w:t>
            </w:r>
          </w:p>
        </w:tc>
        <w:tc>
          <w:tcPr>
            <w:tcW w:w="1206" w:type="pct"/>
            <w:vAlign w:val="center"/>
          </w:tcPr>
          <w:p w:rsidR="0018722C">
            <w:pPr>
              <w:pStyle w:val="affff9"/>
              <w:topLinePunct/>
              <w:ind w:leftChars="0" w:left="0" w:rightChars="0" w:right="0" w:firstLineChars="0" w:firstLine="0"/>
              <w:spacing w:line="240" w:lineRule="atLeast"/>
            </w:pPr>
            <w:r>
              <w:t>446</w:t>
            </w:r>
          </w:p>
        </w:tc>
      </w:tr>
      <w:tr>
        <w:tc>
          <w:tcPr>
            <w:tcW w:w="1279" w:type="pct"/>
            <w:vAlign w:val="center"/>
          </w:tcPr>
          <w:p w:rsidR="0018722C">
            <w:pPr>
              <w:pStyle w:val="affff9"/>
              <w:topLinePunct/>
              <w:ind w:leftChars="0" w:left="0" w:rightChars="0" w:right="0" w:firstLineChars="0" w:firstLine="0"/>
              <w:spacing w:line="240" w:lineRule="atLeast"/>
            </w:pPr>
            <w:r>
              <w:t>381</w:t>
            </w:r>
          </w:p>
        </w:tc>
        <w:tc>
          <w:tcPr>
            <w:tcW w:w="1161" w:type="pct"/>
            <w:vAlign w:val="center"/>
          </w:tcPr>
          <w:p w:rsidR="0018722C">
            <w:pPr>
              <w:pStyle w:val="affff9"/>
              <w:topLinePunct/>
              <w:ind w:leftChars="0" w:left="0" w:rightChars="0" w:right="0" w:firstLineChars="0" w:firstLine="0"/>
              <w:spacing w:line="240" w:lineRule="atLeast"/>
            </w:pPr>
            <w:r>
              <w:t>381</w:t>
            </w:r>
          </w:p>
        </w:tc>
        <w:tc>
          <w:tcPr>
            <w:tcW w:w="1354" w:type="pct"/>
            <w:vAlign w:val="center"/>
          </w:tcPr>
          <w:p w:rsidR="0018722C">
            <w:pPr>
              <w:pStyle w:val="affff9"/>
              <w:topLinePunct/>
              <w:ind w:leftChars="0" w:left="0" w:rightChars="0" w:right="0" w:firstLineChars="0" w:firstLine="0"/>
              <w:spacing w:line="240" w:lineRule="atLeast"/>
            </w:pPr>
            <w:r>
              <w:t>381</w:t>
            </w:r>
          </w:p>
        </w:tc>
        <w:tc>
          <w:tcPr>
            <w:tcW w:w="1206" w:type="pct"/>
            <w:vAlign w:val="center"/>
          </w:tcPr>
          <w:p w:rsidR="0018722C">
            <w:pPr>
              <w:pStyle w:val="affff9"/>
              <w:topLinePunct/>
              <w:ind w:leftChars="0" w:left="0" w:rightChars="0" w:right="0" w:firstLineChars="0" w:firstLine="0"/>
              <w:spacing w:line="240" w:lineRule="atLeast"/>
            </w:pPr>
            <w:r>
              <w:t>381</w:t>
            </w:r>
          </w:p>
        </w:tc>
      </w:tr>
      <w:tr>
        <w:tc>
          <w:tcPr>
            <w:tcW w:w="1279" w:type="pct"/>
            <w:vAlign w:val="center"/>
          </w:tcPr>
          <w:p w:rsidR="0018722C">
            <w:pPr>
              <w:pStyle w:val="affff9"/>
              <w:topLinePunct/>
              <w:ind w:leftChars="0" w:left="0" w:rightChars="0" w:right="0" w:firstLineChars="0" w:firstLine="0"/>
              <w:spacing w:line="240" w:lineRule="atLeast"/>
            </w:pPr>
            <w:r>
              <w:t>300</w:t>
            </w:r>
          </w:p>
        </w:tc>
        <w:tc>
          <w:tcPr>
            <w:tcW w:w="1161" w:type="pct"/>
            <w:vAlign w:val="center"/>
          </w:tcPr>
          <w:p w:rsidR="0018722C">
            <w:pPr>
              <w:pStyle w:val="affff9"/>
              <w:topLinePunct/>
              <w:ind w:leftChars="0" w:left="0" w:rightChars="0" w:right="0" w:firstLineChars="0" w:firstLine="0"/>
              <w:spacing w:line="240" w:lineRule="atLeast"/>
            </w:pPr>
            <w:r>
              <w:t>300</w:t>
            </w:r>
          </w:p>
        </w:tc>
        <w:tc>
          <w:tcPr>
            <w:tcW w:w="1354" w:type="pct"/>
            <w:vAlign w:val="center"/>
          </w:tcPr>
          <w:p w:rsidR="0018722C">
            <w:pPr>
              <w:pStyle w:val="affff9"/>
              <w:topLinePunct/>
              <w:ind w:leftChars="0" w:left="0" w:rightChars="0" w:right="0" w:firstLineChars="0" w:firstLine="0"/>
              <w:spacing w:line="240" w:lineRule="atLeast"/>
            </w:pPr>
            <w:r>
              <w:t>300</w:t>
            </w:r>
          </w:p>
        </w:tc>
        <w:tc>
          <w:tcPr>
            <w:tcW w:w="1206" w:type="pct"/>
            <w:vAlign w:val="center"/>
          </w:tcPr>
          <w:p w:rsidR="0018722C">
            <w:pPr>
              <w:pStyle w:val="affff9"/>
              <w:topLinePunct/>
              <w:ind w:leftChars="0" w:left="0" w:rightChars="0" w:right="0" w:firstLineChars="0" w:firstLine="0"/>
              <w:spacing w:line="240" w:lineRule="atLeast"/>
            </w:pPr>
            <w:r>
              <w:t>300</w:t>
            </w:r>
          </w:p>
        </w:tc>
      </w:tr>
      <w:tr>
        <w:tc>
          <w:tcPr>
            <w:tcW w:w="1279" w:type="pct"/>
            <w:vAlign w:val="center"/>
          </w:tcPr>
          <w:p w:rsidR="0018722C">
            <w:pPr>
              <w:pStyle w:val="affff9"/>
              <w:topLinePunct/>
              <w:ind w:leftChars="0" w:left="0" w:rightChars="0" w:right="0" w:firstLineChars="0" w:firstLine="0"/>
              <w:spacing w:line="240" w:lineRule="atLeast"/>
            </w:pPr>
            <w:r>
              <w:t>255</w:t>
            </w:r>
          </w:p>
        </w:tc>
        <w:tc>
          <w:tcPr>
            <w:tcW w:w="1161" w:type="pct"/>
            <w:vAlign w:val="center"/>
          </w:tcPr>
          <w:p w:rsidR="0018722C">
            <w:pPr>
              <w:pStyle w:val="affff9"/>
              <w:topLinePunct/>
              <w:ind w:leftChars="0" w:left="0" w:rightChars="0" w:right="0" w:firstLineChars="0" w:firstLine="0"/>
              <w:spacing w:line="240" w:lineRule="atLeast"/>
            </w:pPr>
            <w:r>
              <w:t>255</w:t>
            </w:r>
          </w:p>
        </w:tc>
        <w:tc>
          <w:tcPr>
            <w:tcW w:w="1354" w:type="pct"/>
            <w:vAlign w:val="center"/>
          </w:tcPr>
          <w:p w:rsidR="0018722C">
            <w:pPr>
              <w:pStyle w:val="affff9"/>
              <w:topLinePunct/>
              <w:ind w:leftChars="0" w:left="0" w:rightChars="0" w:right="0" w:firstLineChars="0" w:firstLine="0"/>
              <w:spacing w:line="240" w:lineRule="atLeast"/>
            </w:pPr>
            <w:r>
              <w:t>255</w:t>
            </w:r>
          </w:p>
        </w:tc>
        <w:tc>
          <w:tcPr>
            <w:tcW w:w="1206" w:type="pct"/>
            <w:vAlign w:val="center"/>
          </w:tcPr>
          <w:p w:rsidR="0018722C">
            <w:pPr>
              <w:pStyle w:val="affff9"/>
              <w:topLinePunct/>
              <w:ind w:leftChars="0" w:left="0" w:rightChars="0" w:right="0" w:firstLineChars="0" w:firstLine="0"/>
              <w:spacing w:line="240" w:lineRule="atLeast"/>
            </w:pPr>
            <w:r>
              <w:t>255</w:t>
            </w:r>
          </w:p>
        </w:tc>
      </w:tr>
      <w:tr>
        <w:tc>
          <w:tcPr>
            <w:tcW w:w="1279" w:type="pct"/>
            <w:vAlign w:val="center"/>
          </w:tcPr>
          <w:p w:rsidR="0018722C">
            <w:pPr>
              <w:pStyle w:val="affff9"/>
              <w:topLinePunct/>
              <w:ind w:leftChars="0" w:left="0" w:rightChars="0" w:right="0" w:firstLineChars="0" w:firstLine="0"/>
              <w:spacing w:line="240" w:lineRule="atLeast"/>
            </w:pPr>
            <w:r>
              <w:t>200</w:t>
            </w:r>
          </w:p>
        </w:tc>
        <w:tc>
          <w:tcPr>
            <w:tcW w:w="1161" w:type="pct"/>
            <w:vAlign w:val="center"/>
          </w:tcPr>
          <w:p w:rsidR="0018722C">
            <w:pPr>
              <w:pStyle w:val="affff9"/>
              <w:topLinePunct/>
              <w:ind w:leftChars="0" w:left="0" w:rightChars="0" w:right="0" w:firstLineChars="0" w:firstLine="0"/>
              <w:spacing w:line="240" w:lineRule="atLeast"/>
            </w:pPr>
            <w:r>
              <w:t>200</w:t>
            </w:r>
          </w:p>
        </w:tc>
        <w:tc>
          <w:tcPr>
            <w:tcW w:w="1354" w:type="pct"/>
            <w:vAlign w:val="center"/>
          </w:tcPr>
          <w:p w:rsidR="0018722C">
            <w:pPr>
              <w:pStyle w:val="affff9"/>
              <w:topLinePunct/>
              <w:ind w:leftChars="0" w:left="0" w:rightChars="0" w:right="0" w:firstLineChars="0" w:firstLine="0"/>
              <w:spacing w:line="240" w:lineRule="atLeast"/>
            </w:pPr>
            <w:r>
              <w:t>200</w:t>
            </w:r>
          </w:p>
        </w:tc>
        <w:tc>
          <w:tcPr>
            <w:tcW w:w="1206" w:type="pct"/>
            <w:vAlign w:val="center"/>
          </w:tcPr>
          <w:p w:rsidR="0018722C">
            <w:pPr>
              <w:pStyle w:val="affff9"/>
              <w:topLinePunct/>
              <w:ind w:leftChars="0" w:left="0" w:rightChars="0" w:right="0" w:firstLineChars="0" w:firstLine="0"/>
              <w:spacing w:line="240" w:lineRule="atLeast"/>
            </w:pPr>
            <w:r>
              <w:t>200</w:t>
            </w:r>
          </w:p>
        </w:tc>
      </w:tr>
      <w:tr>
        <w:tc>
          <w:tcPr>
            <w:tcW w:w="1279" w:type="pct"/>
            <w:vAlign w:val="center"/>
          </w:tcPr>
          <w:p w:rsidR="0018722C">
            <w:pPr>
              <w:pStyle w:val="affff9"/>
              <w:topLinePunct/>
              <w:ind w:leftChars="0" w:left="0" w:rightChars="0" w:right="0" w:firstLineChars="0" w:firstLine="0"/>
              <w:spacing w:line="240" w:lineRule="atLeast"/>
            </w:pPr>
            <w:r>
              <w:t>143</w:t>
            </w:r>
          </w:p>
        </w:tc>
        <w:tc>
          <w:tcPr>
            <w:tcW w:w="1161" w:type="pct"/>
            <w:vAlign w:val="center"/>
          </w:tcPr>
          <w:p w:rsidR="0018722C">
            <w:pPr>
              <w:pStyle w:val="affff9"/>
              <w:topLinePunct/>
              <w:ind w:leftChars="0" w:left="0" w:rightChars="0" w:right="0" w:firstLineChars="0" w:firstLine="0"/>
              <w:spacing w:line="240" w:lineRule="atLeast"/>
            </w:pPr>
            <w:r>
              <w:t>143</w:t>
            </w:r>
          </w:p>
        </w:tc>
        <w:tc>
          <w:tcPr>
            <w:tcW w:w="1354" w:type="pct"/>
            <w:vAlign w:val="center"/>
          </w:tcPr>
          <w:p w:rsidR="0018722C">
            <w:pPr>
              <w:pStyle w:val="affff9"/>
              <w:topLinePunct/>
              <w:ind w:leftChars="0" w:left="0" w:rightChars="0" w:right="0" w:firstLineChars="0" w:firstLine="0"/>
              <w:spacing w:line="240" w:lineRule="atLeast"/>
            </w:pPr>
            <w:r>
              <w:t>143</w:t>
            </w:r>
          </w:p>
        </w:tc>
        <w:tc>
          <w:tcPr>
            <w:tcW w:w="1206" w:type="pct"/>
            <w:vAlign w:val="center"/>
          </w:tcPr>
          <w:p w:rsidR="0018722C">
            <w:pPr>
              <w:pStyle w:val="affff9"/>
              <w:topLinePunct/>
              <w:ind w:leftChars="0" w:left="0" w:rightChars="0" w:right="0" w:firstLineChars="0" w:firstLine="0"/>
              <w:spacing w:line="240" w:lineRule="atLeast"/>
            </w:pPr>
            <w:r>
              <w:t>143</w:t>
            </w:r>
          </w:p>
        </w:tc>
      </w:tr>
      <w:tr>
        <w:tc>
          <w:tcPr>
            <w:tcW w:w="1279" w:type="pct"/>
            <w:vAlign w:val="center"/>
          </w:tcPr>
          <w:p w:rsidR="0018722C">
            <w:pPr>
              <w:pStyle w:val="affff9"/>
              <w:topLinePunct/>
              <w:ind w:leftChars="0" w:left="0" w:rightChars="0" w:right="0" w:firstLineChars="0" w:firstLine="0"/>
              <w:spacing w:line="240" w:lineRule="atLeast"/>
            </w:pPr>
            <w:r>
              <w:t>132</w:t>
            </w:r>
          </w:p>
        </w:tc>
        <w:tc>
          <w:tcPr>
            <w:tcW w:w="1161" w:type="pct"/>
            <w:vAlign w:val="center"/>
          </w:tcPr>
          <w:p w:rsidR="0018722C">
            <w:pPr>
              <w:pStyle w:val="affff9"/>
              <w:topLinePunct/>
              <w:ind w:leftChars="0" w:left="0" w:rightChars="0" w:right="0" w:firstLineChars="0" w:firstLine="0"/>
              <w:spacing w:line="240" w:lineRule="atLeast"/>
            </w:pPr>
            <w:r>
              <w:t>132</w:t>
            </w:r>
          </w:p>
        </w:tc>
        <w:tc>
          <w:tcPr>
            <w:tcW w:w="1354" w:type="pct"/>
            <w:vAlign w:val="center"/>
          </w:tcPr>
          <w:p w:rsidR="0018722C">
            <w:pPr>
              <w:pStyle w:val="affff9"/>
              <w:topLinePunct/>
              <w:ind w:leftChars="0" w:left="0" w:rightChars="0" w:right="0" w:firstLineChars="0" w:firstLine="0"/>
              <w:spacing w:line="240" w:lineRule="atLeast"/>
            </w:pPr>
            <w:r>
              <w:t>132</w:t>
            </w:r>
          </w:p>
        </w:tc>
        <w:tc>
          <w:tcPr>
            <w:tcW w:w="1206" w:type="pct"/>
            <w:vAlign w:val="center"/>
          </w:tcPr>
          <w:p w:rsidR="0018722C">
            <w:pPr>
              <w:pStyle w:val="affff9"/>
              <w:topLinePunct/>
              <w:ind w:leftChars="0" w:left="0" w:rightChars="0" w:right="0" w:firstLineChars="0" w:firstLine="0"/>
              <w:spacing w:line="240" w:lineRule="atLeast"/>
            </w:pPr>
            <w:r>
              <w:t>132</w:t>
            </w:r>
          </w:p>
        </w:tc>
      </w:tr>
      <w:tr>
        <w:tc>
          <w:tcPr>
            <w:tcW w:w="1279" w:type="pct"/>
            <w:vAlign w:val="center"/>
          </w:tcPr>
          <w:p w:rsidR="0018722C">
            <w:pPr>
              <w:pStyle w:val="ac"/>
              <w:topLinePunct/>
              <w:ind w:leftChars="0" w:left="0" w:rightChars="0" w:right="0" w:firstLineChars="0" w:firstLine="0"/>
              <w:spacing w:line="240" w:lineRule="atLeast"/>
            </w:pPr>
            <w:r>
              <w:t>/</w:t>
            </w:r>
          </w:p>
        </w:tc>
        <w:tc>
          <w:tcPr>
            <w:tcW w:w="1161" w:type="pct"/>
            <w:vAlign w:val="center"/>
          </w:tcPr>
          <w:p w:rsidR="0018722C">
            <w:pPr>
              <w:pStyle w:val="a5"/>
              <w:topLinePunct/>
              <w:ind w:leftChars="0" w:left="0" w:rightChars="0" w:right="0" w:firstLineChars="0" w:firstLine="0"/>
              <w:spacing w:line="240" w:lineRule="atLeast"/>
            </w:pPr>
            <w:r>
              <w:t>/</w:t>
            </w:r>
          </w:p>
        </w:tc>
        <w:tc>
          <w:tcPr>
            <w:tcW w:w="1354" w:type="pct"/>
            <w:vAlign w:val="center"/>
          </w:tcPr>
          <w:p w:rsidR="0018722C">
            <w:pPr>
              <w:pStyle w:val="affff9"/>
              <w:topLinePunct/>
              <w:ind w:leftChars="0" w:left="0" w:rightChars="0" w:right="0" w:firstLineChars="0" w:firstLine="0"/>
              <w:spacing w:line="240" w:lineRule="atLeast"/>
            </w:pPr>
            <w:r>
              <w:t>126</w:t>
            </w:r>
          </w:p>
        </w:tc>
        <w:tc>
          <w:tcPr>
            <w:tcW w:w="1206" w:type="pct"/>
            <w:vAlign w:val="center"/>
          </w:tcPr>
          <w:p w:rsidR="0018722C">
            <w:pPr>
              <w:pStyle w:val="affff9"/>
              <w:topLinePunct/>
              <w:ind w:leftChars="0" w:left="0" w:rightChars="0" w:right="0" w:firstLineChars="0" w:firstLine="0"/>
              <w:spacing w:line="240" w:lineRule="atLeast"/>
            </w:pPr>
            <w:r>
              <w:t>126</w:t>
            </w:r>
          </w:p>
        </w:tc>
      </w:tr>
      <w:tr>
        <w:tc>
          <w:tcPr>
            <w:tcW w:w="1279" w:type="pct"/>
            <w:vAlign w:val="center"/>
          </w:tcPr>
          <w:p w:rsidR="0018722C">
            <w:pPr>
              <w:pStyle w:val="affff9"/>
              <w:topLinePunct/>
              <w:ind w:leftChars="0" w:left="0" w:rightChars="0" w:right="0" w:firstLineChars="0" w:firstLine="0"/>
              <w:spacing w:line="240" w:lineRule="atLeast"/>
            </w:pPr>
            <w:r>
              <w:t>111</w:t>
            </w:r>
          </w:p>
        </w:tc>
        <w:tc>
          <w:tcPr>
            <w:tcW w:w="1161" w:type="pct"/>
            <w:vAlign w:val="center"/>
          </w:tcPr>
          <w:p w:rsidR="0018722C">
            <w:pPr>
              <w:pStyle w:val="affff9"/>
              <w:topLinePunct/>
              <w:ind w:leftChars="0" w:left="0" w:rightChars="0" w:right="0" w:firstLineChars="0" w:firstLine="0"/>
              <w:spacing w:line="240" w:lineRule="atLeast"/>
            </w:pPr>
            <w:r>
              <w:t>111</w:t>
            </w:r>
          </w:p>
        </w:tc>
        <w:tc>
          <w:tcPr>
            <w:tcW w:w="1354" w:type="pct"/>
            <w:vAlign w:val="center"/>
          </w:tcPr>
          <w:p w:rsidR="0018722C">
            <w:pPr>
              <w:pStyle w:val="affff9"/>
              <w:topLinePunct/>
              <w:ind w:leftChars="0" w:left="0" w:rightChars="0" w:right="0" w:firstLineChars="0" w:firstLine="0"/>
              <w:spacing w:line="240" w:lineRule="atLeast"/>
            </w:pPr>
            <w:r>
              <w:t>111</w:t>
            </w:r>
          </w:p>
        </w:tc>
        <w:tc>
          <w:tcPr>
            <w:tcW w:w="1206" w:type="pct"/>
            <w:vAlign w:val="center"/>
          </w:tcPr>
          <w:p w:rsidR="0018722C">
            <w:pPr>
              <w:pStyle w:val="affff9"/>
              <w:topLinePunct/>
              <w:ind w:leftChars="0" w:left="0" w:rightChars="0" w:right="0" w:firstLineChars="0" w:firstLine="0"/>
              <w:spacing w:line="240" w:lineRule="atLeast"/>
            </w:pPr>
            <w:r>
              <w:t>111</w:t>
            </w:r>
          </w:p>
        </w:tc>
      </w:tr>
      <w:tr>
        <w:tc>
          <w:tcPr>
            <w:tcW w:w="1279" w:type="pct"/>
            <w:vAlign w:val="center"/>
          </w:tcPr>
          <w:p w:rsidR="0018722C">
            <w:pPr>
              <w:pStyle w:val="affff9"/>
              <w:topLinePunct/>
              <w:ind w:leftChars="0" w:left="0" w:rightChars="0" w:right="0" w:firstLineChars="0" w:firstLine="0"/>
              <w:spacing w:line="240" w:lineRule="atLeast"/>
            </w:pPr>
            <w:r>
              <w:t>100</w:t>
            </w:r>
          </w:p>
        </w:tc>
        <w:tc>
          <w:tcPr>
            <w:tcW w:w="1161" w:type="pct"/>
            <w:vAlign w:val="center"/>
          </w:tcPr>
          <w:p w:rsidR="0018722C">
            <w:pPr>
              <w:pStyle w:val="affff9"/>
              <w:topLinePunct/>
              <w:ind w:leftChars="0" w:left="0" w:rightChars="0" w:right="0" w:firstLineChars="0" w:firstLine="0"/>
              <w:spacing w:line="240" w:lineRule="atLeast"/>
            </w:pPr>
            <w:r>
              <w:t>100</w:t>
            </w:r>
          </w:p>
        </w:tc>
        <w:tc>
          <w:tcPr>
            <w:tcW w:w="1354" w:type="pct"/>
            <w:vAlign w:val="center"/>
          </w:tcPr>
          <w:p w:rsidR="0018722C">
            <w:pPr>
              <w:pStyle w:val="affff9"/>
              <w:topLinePunct/>
              <w:ind w:leftChars="0" w:left="0" w:rightChars="0" w:right="0" w:firstLineChars="0" w:firstLine="0"/>
              <w:spacing w:line="240" w:lineRule="atLeast"/>
            </w:pPr>
            <w:r>
              <w:t>100</w:t>
            </w:r>
          </w:p>
        </w:tc>
        <w:tc>
          <w:tcPr>
            <w:tcW w:w="1206" w:type="pct"/>
            <w:vAlign w:val="center"/>
          </w:tcPr>
          <w:p w:rsidR="0018722C">
            <w:pPr>
              <w:pStyle w:val="affff9"/>
              <w:topLinePunct/>
              <w:ind w:leftChars="0" w:left="0" w:rightChars="0" w:right="0" w:firstLineChars="0" w:firstLine="0"/>
              <w:spacing w:line="240" w:lineRule="atLeast"/>
            </w:pPr>
            <w:r>
              <w:t>100</w:t>
            </w:r>
          </w:p>
        </w:tc>
      </w:tr>
      <w:tr>
        <w:tc>
          <w:tcPr>
            <w:tcW w:w="1279" w:type="pct"/>
            <w:vAlign w:val="center"/>
          </w:tcPr>
          <w:p w:rsidR="0018722C">
            <w:pPr>
              <w:pStyle w:val="affff9"/>
              <w:topLinePunct/>
              <w:ind w:leftChars="0" w:left="0" w:rightChars="0" w:right="0" w:firstLineChars="0" w:firstLine="0"/>
              <w:spacing w:line="240" w:lineRule="atLeast"/>
            </w:pPr>
            <w:r>
              <w:t>88</w:t>
            </w:r>
          </w:p>
        </w:tc>
        <w:tc>
          <w:tcPr>
            <w:tcW w:w="1161" w:type="pct"/>
            <w:vAlign w:val="center"/>
          </w:tcPr>
          <w:p w:rsidR="0018722C">
            <w:pPr>
              <w:pStyle w:val="affff9"/>
              <w:topLinePunct/>
              <w:ind w:leftChars="0" w:left="0" w:rightChars="0" w:right="0" w:firstLineChars="0" w:firstLine="0"/>
              <w:spacing w:line="240" w:lineRule="atLeast"/>
            </w:pPr>
            <w:r>
              <w:t>88</w:t>
            </w:r>
          </w:p>
        </w:tc>
        <w:tc>
          <w:tcPr>
            <w:tcW w:w="1354" w:type="pct"/>
            <w:vAlign w:val="center"/>
          </w:tcPr>
          <w:p w:rsidR="0018722C">
            <w:pPr>
              <w:pStyle w:val="affff9"/>
              <w:topLinePunct/>
              <w:ind w:leftChars="0" w:left="0" w:rightChars="0" w:right="0" w:firstLineChars="0" w:firstLine="0"/>
              <w:spacing w:line="240" w:lineRule="atLeast"/>
            </w:pPr>
            <w:r>
              <w:t>88</w:t>
            </w:r>
          </w:p>
        </w:tc>
        <w:tc>
          <w:tcPr>
            <w:tcW w:w="1206" w:type="pct"/>
            <w:vAlign w:val="center"/>
          </w:tcPr>
          <w:p w:rsidR="0018722C">
            <w:pPr>
              <w:pStyle w:val="affff9"/>
              <w:topLinePunct/>
              <w:ind w:leftChars="0" w:left="0" w:rightChars="0" w:right="0" w:firstLineChars="0" w:firstLine="0"/>
              <w:spacing w:line="240" w:lineRule="atLeast"/>
            </w:pPr>
            <w:r>
              <w:t>88</w:t>
            </w:r>
          </w:p>
        </w:tc>
      </w:tr>
      <w:tr>
        <w:tc>
          <w:tcPr>
            <w:tcW w:w="1279"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1161"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1354"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1206"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79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3"/>
        <w:topLinePunct/>
        <w:ind w:left="200" w:hangingChars="200" w:hanging="200"/>
      </w:pPr>
      <w:r>
        <w:rPr>
          <w:b/>
        </w:rPr>
        <w:t>6.2.11</w:t>
      </w:r>
      <w:r>
        <w:t xml:space="preserve"> </w:t>
      </w:r>
      <w:r>
        <w:t>差异片段二次</w:t>
      </w:r>
      <w:r>
        <w:rPr>
          <w:b/>
        </w:rPr>
        <w:t>PCR</w:t>
      </w:r>
      <w:r>
        <w:t>扩增后的检测</w:t>
      </w:r>
    </w:p>
    <w:p w:rsidR="0018722C">
      <w:pPr>
        <w:topLinePunct/>
      </w:pPr>
      <w:r>
        <w:t>用琼脂糖凝胶电泳检测差异片段二次</w:t>
      </w:r>
      <w:r>
        <w:rPr>
          <w:rFonts w:ascii="Times New Roman" w:eastAsia="Times New Roman"/>
        </w:rPr>
        <w:t>PCR</w:t>
      </w:r>
      <w:r>
        <w:t>后的产物，检测结果如</w:t>
      </w:r>
      <w:r>
        <w:t>图</w:t>
      </w:r>
      <w:r>
        <w:rPr>
          <w:rFonts w:ascii="Times New Roman" w:eastAsia="Times New Roman"/>
        </w:rPr>
        <w:t>6-12</w:t>
      </w:r>
      <w:r>
        <w:t>所示。</w:t>
      </w:r>
    </w:p>
    <w:p w:rsidR="0018722C">
      <w:pPr>
        <w:topLinePunct/>
      </w:pPr>
      <w:r>
        <w:rPr>
          <w:rFonts w:ascii="Times New Roman"/>
        </w:rPr>
        <w:t>1</w:t>
      </w:r>
      <w:r w:rsidRPr="00000000">
        <w:tab/>
        <w:t>2</w:t>
      </w:r>
      <w:r w:rsidRPr="00000000">
        <w:tab/>
        <w:t>3</w:t>
      </w:r>
      <w:r w:rsidRPr="00000000">
        <w:tab/>
        <w:t>4</w:t>
      </w:r>
      <w:r w:rsidRPr="00000000">
        <w:tab/>
        <w:t>5</w:t>
      </w:r>
      <w:r w:rsidRPr="00000000">
        <w:tab/>
        <w:t>6</w:t>
      </w:r>
      <w:r w:rsidRPr="00000000">
        <w:tab/>
        <w:t>7</w:t>
      </w:r>
      <w:r w:rsidRPr="00000000">
        <w:tab/>
        <w:t>8</w:t>
      </w:r>
      <w:r w:rsidRPr="00000000">
        <w:tab/>
        <w:t>9</w:t>
      </w:r>
      <w:r w:rsidRPr="00000000">
        <w:tab/>
        <w:t>10</w:t>
      </w:r>
      <w:r w:rsidRPr="00000000">
        <w:tab/>
      </w:r>
      <w:r>
        <w:rPr>
          <w:rFonts w:ascii="Times New Roman"/>
        </w:rPr>
        <w:t>11</w:t>
      </w:r>
      <w:r w:rsidRPr="00000000">
        <w:tab/>
      </w:r>
      <w:r>
        <w:rPr>
          <w:rFonts w:ascii="Times New Roman"/>
        </w:rPr>
        <w:t>12</w:t>
      </w:r>
      <w:r w:rsidRPr="00000000">
        <w:tab/>
        <w:t>M</w:t>
      </w:r>
    </w:p>
    <w:p w:rsidR="0018722C">
      <w:pPr>
        <w:pStyle w:val="aff7"/>
        <w:topLinePunct/>
      </w:pPr>
      <w:r>
        <w:rPr>
          <w:kern w:val="2"/>
          <w:sz w:val="22"/>
          <w:szCs w:val="22"/>
          <w:rFonts w:cstheme="minorBidi" w:hAnsiTheme="minorHAnsi" w:eastAsiaTheme="minorHAnsi" w:asciiTheme="minorHAnsi"/>
        </w:rPr>
        <w:drawing>
          <wp:inline>
            <wp:extent cx="3857625" cy="2419350"/>
            <wp:effectExtent l="0" t="0" r="0" b="0"/>
            <wp:docPr id="67" name="image37.jpeg" descr=""/>
            <wp:cNvGraphicFramePr>
              <a:graphicFrameLocks noChangeAspect="1"/>
            </wp:cNvGraphicFramePr>
            <a:graphic>
              <a:graphicData uri="http://schemas.openxmlformats.org/drawingml/2006/picture">
                <pic:pic>
                  <pic:nvPicPr>
                    <pic:cNvPr id="68" name="image37.jpeg"/>
                    <pic:cNvPicPr/>
                  </pic:nvPicPr>
                  <pic:blipFill>
                    <a:blip r:embed="rId43" cstate="print"/>
                    <a:stretch>
                      <a:fillRect/>
                    </a:stretch>
                  </pic:blipFill>
                  <pic:spPr>
                    <a:xfrm>
                      <a:off x="0" y="0"/>
                      <a:ext cx="3857625" cy="2419350"/>
                    </a:xfrm>
                    <a:prstGeom prst="rect">
                      <a:avLst/>
                    </a:prstGeom>
                  </pic:spPr>
                </pic:pic>
              </a:graphicData>
            </a:graphic>
          </wp:inline>
        </w:drawing>
      </w:r>
    </w:p>
    <w:p w:rsidR="0018722C">
      <w:pPr>
        <w:pStyle w:val="a3"/>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1-12. </w:t>
      </w:r>
      <w:r>
        <w:rPr>
          <w:rFonts w:ascii="宋体" w:hAnsi="宋体" w:eastAsia="宋体" w:hint="eastAsia" w:cstheme="minorBidi"/>
        </w:rPr>
        <w:t>引</w:t>
      </w:r>
      <w:r>
        <w:rPr>
          <w:rFonts w:ascii="宋体" w:hAnsi="宋体" w:eastAsia="宋体" w:hint="eastAsia" w:cstheme="minorBidi"/>
        </w:rPr>
        <w:t>物</w:t>
      </w:r>
      <w:r>
        <w:rPr>
          <w:rFonts w:cstheme="minorBidi" w:hAnsiTheme="minorHAnsi" w:eastAsiaTheme="minorHAnsi" w:asciiTheme="minorHAnsi"/>
        </w:rPr>
        <w:t>me1×</w:t>
      </w:r>
      <w:r>
        <w:rPr>
          <w:rFonts w:cstheme="minorBidi" w:hAnsiTheme="minorHAnsi" w:eastAsiaTheme="minorHAnsi" w:asciiTheme="minorHAnsi"/>
        </w:rPr>
        <w:t>em3</w:t>
      </w:r>
      <w:r>
        <w:rPr>
          <w:rFonts w:ascii="宋体" w:hAnsi="宋体" w:eastAsia="宋体" w:hint="eastAsia" w:cstheme="minorBidi"/>
        </w:rPr>
        <w:t>的</w:t>
      </w:r>
      <w:r>
        <w:rPr>
          <w:rFonts w:ascii="宋体" w:hAnsi="宋体" w:eastAsia="宋体" w:hint="eastAsia" w:cstheme="minorBidi"/>
        </w:rPr>
        <w:t>差</w:t>
      </w:r>
      <w:r>
        <w:rPr>
          <w:rFonts w:ascii="宋体" w:hAnsi="宋体" w:eastAsia="宋体" w:hint="eastAsia" w:cstheme="minorBidi"/>
        </w:rPr>
        <w:t>异</w:t>
      </w:r>
      <w:r>
        <w:rPr>
          <w:rFonts w:ascii="宋体" w:hAnsi="宋体" w:eastAsia="宋体" w:hint="eastAsia" w:cstheme="minorBidi"/>
        </w:rPr>
        <w:t>片段</w:t>
      </w:r>
      <w:r>
        <w:rPr>
          <w:rFonts w:ascii="宋体" w:hAnsi="宋体" w:eastAsia="宋体" w:hint="eastAsia" w:cstheme="minorBidi"/>
        </w:rPr>
        <w:t>回收</w:t>
      </w:r>
      <w:r>
        <w:rPr>
          <w:rFonts w:ascii="宋体" w:hAnsi="宋体" w:eastAsia="宋体" w:hint="eastAsia" w:cstheme="minorBidi"/>
        </w:rPr>
        <w:t>二</w:t>
      </w:r>
      <w:r>
        <w:rPr>
          <w:rFonts w:ascii="宋体" w:hAnsi="宋体" w:eastAsia="宋体" w:hint="eastAsia" w:cstheme="minorBidi"/>
        </w:rPr>
        <w:t>次</w:t>
      </w:r>
      <w:r>
        <w:rPr>
          <w:rFonts w:ascii="宋体" w:hAnsi="宋体" w:eastAsia="宋体" w:hint="eastAsia" w:cstheme="minorBidi"/>
        </w:rPr>
        <w:t>扩</w:t>
      </w:r>
      <w:r>
        <w:rPr>
          <w:rFonts w:ascii="宋体" w:hAnsi="宋体" w:eastAsia="宋体" w:hint="eastAsia" w:cstheme="minorBidi"/>
        </w:rPr>
        <w:t>增</w:t>
      </w:r>
      <w:r>
        <w:rPr>
          <w:rFonts w:ascii="宋体" w:hAnsi="宋体" w:eastAsia="宋体" w:hint="eastAsia" w:cstheme="minorBidi"/>
        </w:rPr>
        <w:t>产</w:t>
      </w:r>
      <w:r>
        <w:rPr>
          <w:rFonts w:ascii="宋体" w:hAnsi="宋体" w:eastAsia="宋体" w:hint="eastAsia" w:cstheme="minorBidi"/>
        </w:rPr>
        <w:t>物</w:t>
      </w:r>
      <w:r>
        <w:rPr>
          <w:rFonts w:cstheme="minorBidi" w:hAnsiTheme="minorHAnsi" w:eastAsiaTheme="minorHAnsi" w:asciiTheme="minorHAnsi"/>
        </w:rPr>
        <w:t>,</w:t>
      </w:r>
      <w:r w:rsidRPr="00000000">
        <w:rPr>
          <w:rFonts w:cstheme="minorBidi" w:hAnsiTheme="minorHAnsi" w:eastAsiaTheme="minorHAnsi" w:asciiTheme="minorHAnsi"/>
        </w:rPr>
        <w:tab/>
        <w:t>M. 1500 Molecular</w:t>
      </w:r>
      <w:r>
        <w:rPr>
          <w:rFonts w:cstheme="minorBidi" w:hAnsiTheme="minorHAnsi" w:eastAsiaTheme="minorHAnsi" w:asciiTheme="minorHAnsi"/>
        </w:rPr>
        <w:t> </w:t>
      </w:r>
      <w:r>
        <w:rPr>
          <w:rFonts w:cstheme="minorBidi" w:hAnsiTheme="minorHAnsi" w:eastAsiaTheme="minorHAnsi" w:asciiTheme="minorHAnsi"/>
        </w:rPr>
        <w:t>marker</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6-12  </w:t>
      </w:r>
      <w:r>
        <w:rPr>
          <w:rFonts w:ascii="黑体" w:eastAsia="黑体" w:hint="eastAsia" w:cstheme="minorBidi" w:hAnsiTheme="minorHAnsi"/>
        </w:rPr>
        <w:t>差异片段二次扩增产物的琼脂糖凝胶电泳图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6-12</w:t>
      </w:r>
      <w:r>
        <w:t xml:space="preserve">  </w:t>
      </w:r>
      <w:r w:rsidRPr="00DB64CE">
        <w:rPr>
          <w:rFonts w:cstheme="minorBidi" w:hAnsiTheme="minorHAnsi" w:eastAsiaTheme="minorHAnsi" w:asciiTheme="minorHAnsi"/>
        </w:rPr>
        <w:t>Electrophoresis picture of two-times PCR production</w:t>
      </w:r>
    </w:p>
    <w:p w:rsidR="0018722C">
      <w:pPr>
        <w:topLinePunct/>
      </w:pPr>
      <w:r>
        <w:t>由</w:t>
      </w:r>
      <w:r>
        <w:t>图</w:t>
      </w:r>
      <w:r>
        <w:rPr>
          <w:rFonts w:ascii="Times New Roman" w:eastAsia="Times New Roman"/>
        </w:rPr>
        <w:t>6-12</w:t>
      </w:r>
      <w:r>
        <w:t>可看出，扩增出的片段在</w:t>
      </w:r>
      <w:r>
        <w:rPr>
          <w:rFonts w:ascii="Times New Roman" w:eastAsia="Times New Roman"/>
        </w:rPr>
        <w:t>100bp</w:t>
      </w:r>
      <w:r>
        <w:t>左右，差异片段回收后经二次</w:t>
      </w:r>
      <w:r>
        <w:rPr>
          <w:rFonts w:ascii="Times New Roman" w:eastAsia="Times New Roman"/>
        </w:rPr>
        <w:t>PCR</w:t>
      </w:r>
      <w:r>
        <w:t>扩增得到的产物的量不大，但可以送至测序公司测序。</w:t>
      </w:r>
    </w:p>
    <w:p w:rsidR="0018722C">
      <w:pPr>
        <w:pStyle w:val="Heading3"/>
        <w:topLinePunct/>
        <w:ind w:left="200" w:hangingChars="200" w:hanging="200"/>
      </w:pPr>
      <w:r>
        <w:rPr>
          <w:b/>
        </w:rPr>
        <w:t>6.2.12</w:t>
      </w:r>
      <w:r>
        <w:t xml:space="preserve"> </w:t>
      </w:r>
      <w:r>
        <w:t>差异片段二次扩增产物的测序结果</w:t>
      </w:r>
    </w:p>
    <w:p w:rsidR="0018722C">
      <w:pPr>
        <w:topLinePunct/>
      </w:pPr>
      <w:r>
        <w:t>样品用引物</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em3</w:t>
      </w:r>
      <w:r>
        <w:t>测序，从峰图上看，由于引物与模板结合的不好导致测序信号值非常弱，有可能与模板浓度比较低有关系。</w:t>
      </w:r>
    </w:p>
    <w:p w:rsidR="0018722C">
      <w:pPr>
        <w:pStyle w:val="Heading2"/>
        <w:topLinePunct/>
        <w:ind w:left="171" w:hangingChars="171" w:hanging="171"/>
      </w:pPr>
      <w:bookmarkStart w:id="964247" w:name="_Toc686964247"/>
      <w:bookmarkStart w:name="6.3 讨论 " w:id="82"/>
      <w:bookmarkEnd w:id="82"/>
      <w:r>
        <w:rPr>
          <w:b/>
        </w:rPr>
        <w:t>6.3</w:t>
      </w:r>
      <w:r>
        <w:t xml:space="preserve"> </w:t>
      </w:r>
      <w:bookmarkStart w:name="6.3 讨论 " w:id="83"/>
      <w:bookmarkEnd w:id="83"/>
      <w:r>
        <w:t>讨论</w:t>
      </w:r>
      <w:bookmarkEnd w:id="964247"/>
    </w:p>
    <w:p w:rsidR="0018722C">
      <w:pPr>
        <w:pStyle w:val="Heading3"/>
        <w:topLinePunct/>
        <w:ind w:left="200" w:hangingChars="200" w:hanging="200"/>
      </w:pPr>
      <w:r>
        <w:rPr>
          <w:b/>
        </w:rPr>
        <w:t>6.3.1</w:t>
      </w:r>
      <w:r>
        <w:t xml:space="preserve"> </w:t>
      </w:r>
      <w:r>
        <w:t>抗病性常规鉴定方法与分子标记鉴定方法结果的差异</w:t>
      </w:r>
    </w:p>
    <w:p w:rsidR="0018722C">
      <w:pPr>
        <w:topLinePunct/>
      </w:pPr>
      <w:r>
        <w:t>本试验中，有些</w:t>
      </w:r>
      <w:r>
        <w:rPr>
          <w:rFonts w:ascii="Times New Roman" w:eastAsia="Times New Roman"/>
        </w:rPr>
        <w:t>M37</w:t>
      </w:r>
      <w:r>
        <w:t>后代在田间调查结果是表现与父本一致即抗病，但是在实验室</w:t>
      </w:r>
      <w:r>
        <w:t>用分子标记的方法检测出来的结果却与母本的表现一致即感病；而有些</w:t>
      </w:r>
      <w:r>
        <w:rPr>
          <w:rFonts w:ascii="Times New Roman" w:eastAsia="Times New Roman"/>
        </w:rPr>
        <w:t>M37</w:t>
      </w:r>
      <w:r>
        <w:t>后代在田间</w:t>
      </w:r>
      <w:r>
        <w:t>调查出来的结果是与母本的表现一致即感病，但是在实验室中检测出来的结果却与父本</w:t>
      </w:r>
      <w:r>
        <w:t>的表现一致即抗病，所以在实验室用分子标记的方法检测出来的结果可能存在一定的</w:t>
      </w:r>
      <w:r>
        <w:t>误</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84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差。</w:t>
      </w:r>
    </w:p>
    <w:p w:rsidR="0018722C">
      <w:pPr>
        <w:topLinePunct/>
      </w:pPr>
      <w:r>
        <w:t>病害三角的构成要素是：病原菌、寄主和在一定的环境条件，这三者相互作用才会</w:t>
      </w:r>
      <w:r>
        <w:t>发生黄萎病，如果这三者寄主与病原菌的互作关系不合适，将很难获得准确可靠的试验结果，更难以找到棉花黄萎病抗性遗传规律，那么，接种的病原菌必须有适宜的浓度和</w:t>
      </w:r>
      <w:r>
        <w:t>接种量，接种时期要适宜，病原菌与寄主处在良好的环境条件下，才能获得准确可靠的试验结果</w:t>
      </w:r>
      <w:r>
        <w:rPr>
          <w:rFonts w:ascii="Times New Roman" w:eastAsia="Times New Roman"/>
          <w:vertAlign w:val="superscript"/>
        </w:rPr>
        <w:t>[</w:t>
      </w:r>
      <w:r>
        <w:rPr>
          <w:rFonts w:ascii="Times New Roman" w:eastAsia="Times New Roman"/>
          <w:vertAlign w:val="superscript"/>
        </w:rPr>
        <w:t xml:space="preserve">175</w:t>
      </w:r>
      <w:r>
        <w:rPr>
          <w:rFonts w:ascii="Times New Roman" w:eastAsia="Times New Roman"/>
          <w:vertAlign w:val="superscript"/>
        </w:rPr>
        <w:t>]</w:t>
      </w:r>
      <w:r>
        <w:t>。而在实验室的结果存在误差可能是</w:t>
      </w:r>
      <w:r>
        <w:rPr>
          <w:rFonts w:ascii="Times New Roman" w:eastAsia="Times New Roman"/>
        </w:rPr>
        <w:t>SRAP</w:t>
      </w:r>
      <w:r>
        <w:t>重现性不够高所造成的，需要在试验中多做重复。</w:t>
      </w:r>
    </w:p>
    <w:p w:rsidR="0018722C">
      <w:pPr>
        <w:pStyle w:val="Heading3"/>
        <w:topLinePunct/>
        <w:ind w:left="200" w:hangingChars="200" w:hanging="200"/>
      </w:pPr>
      <w:r>
        <w:rPr>
          <w:b/>
        </w:rPr>
        <w:t>6.3.2</w:t>
      </w:r>
      <w:r>
        <w:t xml:space="preserve"> </w:t>
      </w:r>
      <w:r>
        <w:t>亲本</w:t>
      </w:r>
      <w:r>
        <w:rPr>
          <w:b/>
        </w:rPr>
        <w:t>PCR</w:t>
      </w:r>
      <w:r>
        <w:t>扩增产物之间差异带的判断</w:t>
      </w:r>
    </w:p>
    <w:p w:rsidR="0018722C">
      <w:pPr>
        <w:topLinePunct/>
      </w:pPr>
      <w:r>
        <w:t>以新海</w:t>
      </w:r>
      <w:r>
        <w:rPr>
          <w:rFonts w:ascii="Times New Roman" w:hAnsi="Times New Roman" w:eastAsia="Times New Roman"/>
        </w:rPr>
        <w:t>20</w:t>
      </w:r>
      <w:r>
        <w:t>号、硕丰</w:t>
      </w:r>
      <w:r>
        <w:rPr>
          <w:rFonts w:ascii="Times New Roman" w:hAnsi="Times New Roman" w:eastAsia="Times New Roman"/>
        </w:rPr>
        <w:t>1</w:t>
      </w:r>
      <w:r>
        <w:t>号以及新海</w:t>
      </w:r>
      <w:r>
        <w:rPr>
          <w:rFonts w:ascii="Times New Roman" w:hAnsi="Times New Roman" w:eastAsia="Times New Roman"/>
        </w:rPr>
        <w:t>20</w:t>
      </w:r>
      <w:r>
        <w:t>号</w:t>
      </w:r>
      <w:r>
        <w:rPr>
          <w:rFonts w:ascii="Times New Roman" w:hAnsi="Times New Roman" w:eastAsia="Times New Roman"/>
        </w:rPr>
        <w:t>×</w:t>
      </w:r>
      <w:r>
        <w:t>硕丰</w:t>
      </w:r>
      <w:r>
        <w:rPr>
          <w:rFonts w:ascii="Times New Roman" w:hAnsi="Times New Roman" w:eastAsia="Times New Roman"/>
        </w:rPr>
        <w:t>1</w:t>
      </w:r>
      <w:r>
        <w:t>号的杂交后代</w:t>
      </w:r>
      <w:r>
        <w:rPr>
          <w:rFonts w:ascii="Times New Roman" w:hAnsi="Times New Roman" w:eastAsia="Times New Roman"/>
        </w:rPr>
        <w:t>M37</w:t>
      </w:r>
      <w:r>
        <w:t>株系为材料，利</w:t>
      </w:r>
      <w:r>
        <w:t>用</w:t>
      </w:r>
      <w:r>
        <w:rPr>
          <w:rFonts w:ascii="Times New Roman" w:hAnsi="Times New Roman" w:eastAsia="Times New Roman"/>
        </w:rPr>
        <w:t>4</w:t>
      </w:r>
      <w:r>
        <w:t>对</w:t>
      </w:r>
      <w:r>
        <w:rPr>
          <w:rFonts w:ascii="Times New Roman" w:hAnsi="Times New Roman" w:eastAsia="Times New Roman"/>
        </w:rPr>
        <w:t>SRAP</w:t>
      </w:r>
      <w:r>
        <w:t>引物找出差异性片段，</w:t>
      </w:r>
      <w:r>
        <w:rPr>
          <w:rFonts w:ascii="Times New Roman" w:hAnsi="Times New Roman" w:eastAsia="Times New Roman"/>
        </w:rPr>
        <w:t>4</w:t>
      </w:r>
      <w:r>
        <w:t>对引物中有</w:t>
      </w:r>
      <w:r>
        <w:rPr>
          <w:rFonts w:ascii="Times New Roman" w:hAnsi="Times New Roman" w:eastAsia="Times New Roman"/>
        </w:rPr>
        <w:t>3</w:t>
      </w:r>
      <w:r>
        <w:t>对引物在抗感基因池中存在差异性</w:t>
      </w:r>
      <w:r>
        <w:t>条带。根据</w:t>
      </w:r>
      <w:r>
        <w:rPr>
          <w:rFonts w:ascii="Times New Roman" w:hAnsi="Times New Roman" w:eastAsia="Times New Roman"/>
        </w:rPr>
        <w:t>logMW=K-bX</w:t>
      </w:r>
      <w:r>
        <w:t>计算出这</w:t>
      </w:r>
      <w:r>
        <w:rPr>
          <w:rFonts w:ascii="Times New Roman" w:hAnsi="Times New Roman" w:eastAsia="Times New Roman"/>
        </w:rPr>
        <w:t>3</w:t>
      </w:r>
      <w:r>
        <w:t>对引物扩增出的所有条带大小，此式中：</w:t>
      </w:r>
      <w:r>
        <w:rPr>
          <w:rFonts w:ascii="Times New Roman" w:hAnsi="Times New Roman" w:eastAsia="Times New Roman"/>
        </w:rPr>
        <w:t>MW</w:t>
      </w:r>
      <w:r>
        <w:t>为分子量，</w:t>
      </w:r>
      <w:r>
        <w:rPr>
          <w:rFonts w:ascii="Times New Roman" w:hAnsi="Times New Roman" w:eastAsia="Times New Roman"/>
        </w:rPr>
        <w:t>X</w:t>
      </w:r>
      <w:r>
        <w:t>为迁移值，</w:t>
      </w:r>
      <w:r>
        <w:rPr>
          <w:rFonts w:ascii="Times New Roman" w:hAnsi="Times New Roman" w:eastAsia="Times New Roman"/>
        </w:rPr>
        <w:t>k</w:t>
      </w:r>
      <w:r>
        <w:t>、</w:t>
      </w:r>
      <w:r>
        <w:rPr>
          <w:rFonts w:ascii="Times New Roman" w:hAnsi="Times New Roman" w:eastAsia="Times New Roman"/>
        </w:rPr>
        <w:t>b</w:t>
      </w:r>
      <w:r>
        <w:t>均为常数。因为此公式中有两个常数，而</w:t>
      </w:r>
      <w:r>
        <w:rPr>
          <w:rFonts w:ascii="Times New Roman" w:hAnsi="Times New Roman" w:eastAsia="Times New Roman"/>
        </w:rPr>
        <w:t>X</w:t>
      </w:r>
      <w:r>
        <w:t>是认为测量出的，存在一定的误差，会影响计算结果，因而计算出的扩增的条带大小有一定误差。</w:t>
      </w:r>
    </w:p>
    <w:p w:rsidR="0018722C">
      <w:pPr>
        <w:topLinePunct/>
      </w:pPr>
      <w:r>
        <w:t>本试验以新海</w:t>
      </w:r>
      <w:r>
        <w:rPr>
          <w:rFonts w:ascii="Times New Roman" w:eastAsia="Times New Roman"/>
        </w:rPr>
        <w:t>20</w:t>
      </w:r>
      <w:r>
        <w:t>号与硕丰</w:t>
      </w:r>
      <w:r>
        <w:rPr>
          <w:rFonts w:ascii="Times New Roman" w:eastAsia="Times New Roman"/>
        </w:rPr>
        <w:t>1</w:t>
      </w:r>
      <w:r>
        <w:t>号及辽棉</w:t>
      </w:r>
      <w:r>
        <w:rPr>
          <w:rFonts w:ascii="Times New Roman" w:eastAsia="Times New Roman"/>
        </w:rPr>
        <w:t>18</w:t>
      </w:r>
      <w:r>
        <w:t>号与军棉</w:t>
      </w:r>
      <w:r>
        <w:rPr>
          <w:rFonts w:ascii="Times New Roman" w:eastAsia="Times New Roman"/>
        </w:rPr>
        <w:t>1</w:t>
      </w:r>
      <w:r>
        <w:t>号两对亲本为材料，采用</w:t>
      </w:r>
      <w:r>
        <w:rPr>
          <w:rFonts w:ascii="Times New Roman" w:eastAsia="Times New Roman"/>
        </w:rPr>
        <w:t>10</w:t>
      </w:r>
      <w:r>
        <w:t>对</w:t>
      </w:r>
      <w:r>
        <w:rPr>
          <w:rFonts w:ascii="Times New Roman" w:eastAsia="Times New Roman"/>
        </w:rPr>
        <w:t>RGA</w:t>
      </w:r>
      <w:r>
        <w:t>引物、</w:t>
      </w:r>
      <w:r>
        <w:rPr>
          <w:rFonts w:ascii="Times New Roman" w:eastAsia="Times New Roman"/>
        </w:rPr>
        <w:t>21</w:t>
      </w:r>
      <w:r>
        <w:t>对</w:t>
      </w:r>
      <w:r>
        <w:rPr>
          <w:rFonts w:ascii="Times New Roman" w:eastAsia="Times New Roman"/>
        </w:rPr>
        <w:t>SSR</w:t>
      </w:r>
      <w:r>
        <w:t>引物、</w:t>
      </w:r>
      <w:r>
        <w:rPr>
          <w:rFonts w:ascii="Times New Roman" w:eastAsia="Times New Roman"/>
        </w:rPr>
        <w:t>8</w:t>
      </w:r>
      <w:r>
        <w:t>对</w:t>
      </w:r>
      <w:r>
        <w:rPr>
          <w:rFonts w:ascii="Times New Roman" w:eastAsia="Times New Roman"/>
        </w:rPr>
        <w:t>SRAP</w:t>
      </w:r>
      <w:r>
        <w:t>引物对亲本进行多态性的扩增，筛选具有稳</w:t>
      </w:r>
      <w:r>
        <w:t>定多态性的引物。采用</w:t>
      </w:r>
      <w:r>
        <w:rPr>
          <w:rFonts w:ascii="Times New Roman" w:eastAsia="Times New Roman"/>
        </w:rPr>
        <w:t>10</w:t>
      </w:r>
      <w:r>
        <w:t>对</w:t>
      </w:r>
      <w:r>
        <w:rPr>
          <w:rFonts w:ascii="Times New Roman" w:eastAsia="Times New Roman"/>
        </w:rPr>
        <w:t>RGA</w:t>
      </w:r>
      <w:r>
        <w:t>引物对亲本进行扩增，共得到</w:t>
      </w:r>
      <w:r>
        <w:rPr>
          <w:rFonts w:ascii="Times New Roman" w:eastAsia="Times New Roman"/>
        </w:rPr>
        <w:t>3</w:t>
      </w:r>
      <w:r>
        <w:t>对多态性引物，分别</w:t>
      </w:r>
      <w:r>
        <w:t>是：引物</w:t>
      </w:r>
      <w:r>
        <w:rPr>
          <w:rFonts w:ascii="Times New Roman" w:eastAsia="Times New Roman"/>
        </w:rPr>
        <w:t>Gbrga18</w:t>
      </w:r>
      <w:r>
        <w:t>、</w:t>
      </w:r>
      <w:r>
        <w:rPr>
          <w:rFonts w:ascii="Times New Roman" w:eastAsia="Times New Roman"/>
        </w:rPr>
        <w:t>Gbrga8</w:t>
      </w:r>
      <w:r>
        <w:t>、</w:t>
      </w:r>
      <w:r>
        <w:rPr>
          <w:rFonts w:ascii="Times New Roman" w:eastAsia="Times New Roman"/>
        </w:rPr>
        <w:t>Gbrga42</w:t>
      </w:r>
      <w:r>
        <w:t>；采用</w:t>
      </w:r>
      <w:r>
        <w:rPr>
          <w:rFonts w:ascii="Times New Roman" w:eastAsia="Times New Roman"/>
        </w:rPr>
        <w:t>21</w:t>
      </w:r>
      <w:r>
        <w:t>对</w:t>
      </w:r>
      <w:r>
        <w:rPr>
          <w:rFonts w:ascii="Times New Roman" w:eastAsia="Times New Roman"/>
        </w:rPr>
        <w:t>SSR</w:t>
      </w:r>
      <w:r>
        <w:t>引物对亲本进行扩增，共得到</w:t>
      </w:r>
      <w:r>
        <w:rPr>
          <w:rFonts w:ascii="Times New Roman" w:eastAsia="Times New Roman"/>
        </w:rPr>
        <w:t>4</w:t>
      </w:r>
      <w:r>
        <w:t>对多态性引物分别是：引物</w:t>
      </w:r>
      <w:r>
        <w:rPr>
          <w:rFonts w:ascii="Times New Roman" w:eastAsia="Times New Roman"/>
        </w:rPr>
        <w:t>BNL3558</w:t>
      </w:r>
      <w:r>
        <w:t>、</w:t>
      </w:r>
      <w:r>
        <w:rPr>
          <w:rFonts w:ascii="Times New Roman" w:eastAsia="Times New Roman"/>
        </w:rPr>
        <w:t>BNL1414</w:t>
      </w:r>
      <w:r>
        <w:t>、</w:t>
      </w:r>
      <w:r>
        <w:rPr>
          <w:rFonts w:ascii="Times New Roman" w:eastAsia="Times New Roman"/>
        </w:rPr>
        <w:t>BNL1681</w:t>
      </w:r>
      <w:r>
        <w:t>、</w:t>
      </w:r>
      <w:r>
        <w:rPr>
          <w:rFonts w:ascii="Times New Roman" w:eastAsia="Times New Roman"/>
        </w:rPr>
        <w:t>BNL1721</w:t>
      </w:r>
      <w:r>
        <w:t>；采用</w:t>
      </w:r>
      <w:r>
        <w:rPr>
          <w:rFonts w:ascii="Times New Roman" w:eastAsia="Times New Roman"/>
        </w:rPr>
        <w:t>8 </w:t>
      </w:r>
      <w:r>
        <w:t>对</w:t>
      </w:r>
    </w:p>
    <w:p w:rsidR="0018722C">
      <w:pPr>
        <w:topLinePunct/>
      </w:pPr>
      <w:r>
        <w:rPr>
          <w:rFonts w:ascii="Times New Roman" w:hAnsi="Times New Roman" w:eastAsia="Times New Roman"/>
        </w:rPr>
        <w:t>SRAP</w:t>
      </w:r>
      <w:r>
        <w:t>引物对亲本进行扩增，共得到</w:t>
      </w:r>
      <w:r>
        <w:rPr>
          <w:rFonts w:ascii="Times New Roman" w:hAnsi="Times New Roman" w:eastAsia="Times New Roman"/>
        </w:rPr>
        <w:t>3</w:t>
      </w:r>
      <w:r>
        <w:t>对多态性引物分别是：引物</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em3</w:t>
      </w:r>
      <w:r>
        <w:t>、引物</w:t>
      </w:r>
      <w:r>
        <w:rPr>
          <w:rFonts w:ascii="Times New Roman" w:hAnsi="Times New Roman" w:eastAsia="Times New Roman"/>
        </w:rPr>
        <w:t>me1×</w:t>
      </w:r>
    </w:p>
    <w:p w:rsidR="0018722C">
      <w:pPr>
        <w:topLinePunct/>
      </w:pPr>
      <w:r>
        <w:rPr>
          <w:rFonts w:ascii="Times New Roman" w:hAnsi="Times New Roman" w:eastAsia="Times New Roman"/>
        </w:rPr>
        <w:t>em5</w:t>
      </w:r>
      <w:r>
        <w:t>、引物</w:t>
      </w:r>
      <w:r>
        <w:rPr>
          <w:rFonts w:ascii="Times New Roman" w:hAnsi="Times New Roman" w:eastAsia="Times New Roman"/>
        </w:rPr>
        <w:t>me6×em2</w:t>
      </w:r>
      <w:r>
        <w:t>。多态性引物的得率是：</w:t>
      </w:r>
      <w:r>
        <w:rPr>
          <w:rFonts w:ascii="Times New Roman" w:hAnsi="Times New Roman" w:eastAsia="Times New Roman"/>
        </w:rPr>
        <w:t>RGA</w:t>
      </w:r>
      <w:r>
        <w:t>引物</w:t>
      </w:r>
      <w:r>
        <w:rPr>
          <w:rFonts w:ascii="Times New Roman" w:hAnsi="Times New Roman" w:eastAsia="Times New Roman"/>
        </w:rPr>
        <w:t>30 %</w:t>
      </w:r>
      <w:r>
        <w:t>；</w:t>
      </w:r>
      <w:r>
        <w:rPr>
          <w:rFonts w:ascii="Times New Roman" w:hAnsi="Times New Roman" w:eastAsia="Times New Roman"/>
        </w:rPr>
        <w:t>SSR</w:t>
      </w:r>
      <w:r>
        <w:t>引物</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05 %</w:t>
      </w:r>
      <w:r>
        <w:t>；</w:t>
      </w:r>
      <w:r>
        <w:rPr>
          <w:rFonts w:ascii="Times New Roman" w:hAnsi="Times New Roman" w:eastAsia="Times New Roman"/>
        </w:rPr>
        <w:t>SRAP</w:t>
      </w:r>
      <w:r>
        <w:t>引物</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 %</w:t>
      </w:r>
      <w:r>
        <w:t>。可见使用</w:t>
      </w:r>
      <w:r>
        <w:rPr>
          <w:rFonts w:ascii="Times New Roman" w:hAnsi="Times New Roman" w:eastAsia="Times New Roman"/>
        </w:rPr>
        <w:t>RGA</w:t>
      </w:r>
      <w:r>
        <w:t>引物、</w:t>
      </w:r>
      <w:r>
        <w:rPr>
          <w:rFonts w:ascii="Times New Roman" w:hAnsi="Times New Roman" w:eastAsia="Times New Roman"/>
        </w:rPr>
        <w:t>SSR</w:t>
      </w:r>
      <w:r>
        <w:t>引物、</w:t>
      </w:r>
      <w:r>
        <w:rPr>
          <w:rFonts w:ascii="Times New Roman" w:hAnsi="Times New Roman" w:eastAsia="Times New Roman"/>
        </w:rPr>
        <w:t>SRAP</w:t>
      </w:r>
      <w:r>
        <w:t>引物均可得到与黄萎病抗性连锁的分子标记。</w:t>
      </w:r>
    </w:p>
    <w:p w:rsidR="0018722C">
      <w:pPr>
        <w:pStyle w:val="Heading3"/>
        <w:topLinePunct/>
        <w:ind w:left="200" w:hangingChars="200" w:hanging="200"/>
      </w:pPr>
      <w:r>
        <w:rPr>
          <w:b/>
        </w:rPr>
        <w:t>6.3.3</w:t>
      </w:r>
      <w:r>
        <w:t xml:space="preserve"> </w:t>
      </w:r>
      <w:r>
        <w:t>杂交后代抗、感基因池多态性条带的克隆成败原因</w:t>
      </w:r>
    </w:p>
    <w:p w:rsidR="0018722C">
      <w:pPr>
        <w:topLinePunct/>
      </w:pPr>
      <w:r>
        <w:t>以新海</w:t>
      </w:r>
      <w:r>
        <w:rPr>
          <w:rFonts w:ascii="Times New Roman" w:hAnsi="Times New Roman" w:eastAsia="Times New Roman"/>
        </w:rPr>
        <w:t>20</w:t>
      </w:r>
      <w:r>
        <w:t>号、硕丰</w:t>
      </w:r>
      <w:r>
        <w:rPr>
          <w:rFonts w:ascii="Times New Roman" w:hAnsi="Times New Roman" w:eastAsia="Times New Roman"/>
        </w:rPr>
        <w:t>1</w:t>
      </w:r>
      <w:r>
        <w:t>号以及新海</w:t>
      </w:r>
      <w:r>
        <w:rPr>
          <w:rFonts w:ascii="Times New Roman" w:hAnsi="Times New Roman" w:eastAsia="Times New Roman"/>
        </w:rPr>
        <w:t>20</w:t>
      </w:r>
      <w:r>
        <w:t>号</w:t>
      </w:r>
      <w:r>
        <w:rPr>
          <w:rFonts w:ascii="Times New Roman" w:hAnsi="Times New Roman" w:eastAsia="Times New Roman"/>
        </w:rPr>
        <w:t>×</w:t>
      </w:r>
      <w:r>
        <w:t>硕丰</w:t>
      </w:r>
      <w:r>
        <w:rPr>
          <w:rFonts w:ascii="Times New Roman" w:hAnsi="Times New Roman" w:eastAsia="Times New Roman"/>
        </w:rPr>
        <w:t>1</w:t>
      </w:r>
      <w:r>
        <w:t>号的杂交后代</w:t>
      </w:r>
      <w:r>
        <w:rPr>
          <w:rFonts w:ascii="Times New Roman" w:hAnsi="Times New Roman" w:eastAsia="Times New Roman"/>
        </w:rPr>
        <w:t>M37</w:t>
      </w:r>
      <w:r>
        <w:t>株系为材料，利</w:t>
      </w:r>
      <w:r>
        <w:t>用</w:t>
      </w:r>
      <w:r>
        <w:rPr>
          <w:rFonts w:ascii="Times New Roman" w:hAnsi="Times New Roman" w:eastAsia="Times New Roman"/>
        </w:rPr>
        <w:t>4</w:t>
      </w:r>
      <w:r>
        <w:t>对</w:t>
      </w:r>
      <w:r>
        <w:rPr>
          <w:rFonts w:ascii="Times New Roman" w:hAnsi="Times New Roman" w:eastAsia="Times New Roman"/>
        </w:rPr>
        <w:t>SRAP</w:t>
      </w:r>
      <w:r>
        <w:t>引物找出差异性片段，</w:t>
      </w:r>
      <w:r>
        <w:rPr>
          <w:rFonts w:ascii="Times New Roman" w:hAnsi="Times New Roman" w:eastAsia="Times New Roman"/>
        </w:rPr>
        <w:t>4</w:t>
      </w:r>
      <w:r>
        <w:t>对引物中有</w:t>
      </w:r>
      <w:r>
        <w:rPr>
          <w:rFonts w:ascii="Times New Roman" w:hAnsi="Times New Roman" w:eastAsia="Times New Roman"/>
        </w:rPr>
        <w:t>3</w:t>
      </w:r>
      <w:r>
        <w:t>对引物在抗、感基因池中存在多态</w:t>
      </w:r>
      <w:r>
        <w:t>性条带，分别是：引物</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em3</w:t>
      </w:r>
      <w:r>
        <w:t>、引物</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em11</w:t>
      </w:r>
      <w:r>
        <w:t>、</w:t>
      </w:r>
      <w:r>
        <w:rPr>
          <w:rFonts w:ascii="Times New Roman" w:hAnsi="Times New Roman" w:eastAsia="Times New Roman"/>
        </w:rPr>
        <w:t>me4</w:t>
      </w:r>
      <w:r>
        <w:rPr>
          <w:rFonts w:ascii="Times New Roman" w:hAnsi="Times New Roman" w:eastAsia="Times New Roman"/>
        </w:rPr>
        <w:t>×</w:t>
      </w:r>
      <w:r>
        <w:rPr>
          <w:rFonts w:ascii="Times New Roman" w:hAnsi="Times New Roman" w:eastAsia="Times New Roman"/>
        </w:rPr>
        <w:t>em11</w:t>
      </w:r>
      <w:r>
        <w:t>。引物</w:t>
      </w:r>
      <w:r>
        <w:rPr>
          <w:rFonts w:ascii="Times New Roman" w:hAnsi="Times New Roman" w:eastAsia="Times New Roman"/>
        </w:rPr>
        <w:t>me1×em3</w:t>
      </w:r>
      <w:r>
        <w:t>扩</w:t>
      </w:r>
      <w:r>
        <w:t>增</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86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出的差异带的大小在</w:t>
      </w:r>
      <w:r>
        <w:rPr>
          <w:rFonts w:ascii="Times New Roman" w:hAnsi="Times New Roman" w:eastAsia="Times New Roman"/>
        </w:rPr>
        <w:t>113 </w:t>
      </w:r>
      <w:r>
        <w:rPr>
          <w:rFonts w:ascii="Times New Roman" w:hAnsi="Times New Roman" w:eastAsia="Times New Roman"/>
        </w:rPr>
        <w:t>bp</w:t>
      </w:r>
      <w:r>
        <w:t>，引物</w:t>
      </w:r>
      <w:r>
        <w:rPr>
          <w:rFonts w:ascii="Times New Roman" w:hAnsi="Times New Roman" w:eastAsia="Times New Roman"/>
        </w:rPr>
        <w:t>me1×em11</w:t>
      </w:r>
      <w:r>
        <w:t>扩增差异带的大小在</w:t>
      </w:r>
      <w:r>
        <w:rPr>
          <w:rFonts w:ascii="Times New Roman" w:hAnsi="Times New Roman" w:eastAsia="Times New Roman"/>
        </w:rPr>
        <w:t>1366 </w:t>
      </w:r>
      <w:r>
        <w:rPr>
          <w:rFonts w:ascii="Times New Roman" w:hAnsi="Times New Roman" w:eastAsia="Times New Roman"/>
        </w:rPr>
        <w:t>bp</w:t>
      </w:r>
      <w:r>
        <w:t>，引物</w:t>
      </w:r>
      <w:r>
        <w:rPr>
          <w:rFonts w:ascii="Times New Roman" w:hAnsi="Times New Roman" w:eastAsia="Times New Roman"/>
        </w:rPr>
        <w:t>me4×</w:t>
      </w:r>
    </w:p>
    <w:p w:rsidR="0018722C">
      <w:pPr>
        <w:topLinePunct/>
      </w:pPr>
      <w:r>
        <w:rPr>
          <w:rFonts w:ascii="Times New Roman" w:eastAsia="Times New Roman"/>
        </w:rPr>
        <w:t>em11</w:t>
      </w:r>
      <w:r>
        <w:t>扩增出的出差异带的大小在</w:t>
      </w:r>
      <w:r>
        <w:rPr>
          <w:rFonts w:ascii="Times New Roman" w:eastAsia="Times New Roman"/>
        </w:rPr>
        <w:t>126 bp</w:t>
      </w:r>
      <w:r>
        <w:t>。</w:t>
      </w:r>
    </w:p>
    <w:p w:rsidR="0018722C">
      <w:pPr>
        <w:topLinePunct/>
      </w:pPr>
      <w:r>
        <w:t>差异片段回收后经二次</w:t>
      </w:r>
      <w:r>
        <w:rPr>
          <w:rFonts w:ascii="Times New Roman" w:eastAsia="Times New Roman"/>
        </w:rPr>
        <w:t>PCR</w:t>
      </w:r>
      <w:r>
        <w:t>扩增，得到的产物利用琼脂糖凝胶电泳检测时，部分</w:t>
      </w:r>
      <w:r>
        <w:t>条带有拖尾，其原因可能是提取的</w:t>
      </w:r>
      <w:r>
        <w:rPr>
          <w:rFonts w:ascii="Times New Roman" w:eastAsia="Times New Roman"/>
        </w:rPr>
        <w:t>DNA</w:t>
      </w:r>
      <w:r>
        <w:t>中有杂质或者扩增产物中有部分断裂。二次扩</w:t>
      </w:r>
      <w:r>
        <w:t>增产物。送至测序公司，样品用相应引物测序，从峰图上看，由于引物与模板结合的不</w:t>
      </w:r>
      <w:r>
        <w:t>好导致测序信号值非常弱，有可能与模板浓度比较低有关系，可重新制备样品。本试验为后期抗黄萎病基因的定位和遗传图谱的构建奠定了基础。</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88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1"/>
        <w:topLinePunct/>
      </w:pPr>
      <w:bookmarkStart w:id="964248" w:name="_Toc686964248"/>
      <w:bookmarkStart w:name="第7章 棉花黄萎病抗性的分子标记筛选 " w:id="84"/>
      <w:bookmarkEnd w:id="84"/>
      <w:r/>
      <w:r>
        <w:t>第</w:t>
      </w:r>
      <w:r/>
      <w:r>
        <w:t>7</w:t>
      </w:r>
      <w:r/>
      <w:r>
        <w:t>章</w:t>
      </w:r>
      <w:r>
        <w:t xml:space="preserve">  </w:t>
      </w:r>
      <w:r>
        <w:t>棉花黄萎病抗性的分子标记筛选</w:t>
      </w:r>
      <w:bookmarkEnd w:id="964248"/>
    </w:p>
    <w:p w:rsidR="0018722C">
      <w:pPr>
        <w:topLinePunct/>
      </w:pPr>
      <w:r>
        <w:t>随着不断扩大新疆北部植棉面积，</w:t>
      </w:r>
      <w:r>
        <w:rPr>
          <w:rFonts w:ascii="Times New Roman" w:eastAsia="宋体"/>
        </w:rPr>
        <w:t>20</w:t>
      </w:r>
      <w:r>
        <w:t>世纪</w:t>
      </w:r>
      <w:r>
        <w:rPr>
          <w:rFonts w:ascii="Times New Roman" w:eastAsia="宋体"/>
        </w:rPr>
        <w:t>90</w:t>
      </w:r>
      <w:r>
        <w:t>年代从内地棉区大量引种，如豫棉、</w:t>
      </w:r>
      <w:r>
        <w:t>辽棉、中棉、冀棉以及自育品种等，有些盲目和私自引种，致使棉花黄萎病强致病类型病原菌侵入北疆棉区，</w:t>
      </w:r>
      <w:r>
        <w:rPr>
          <w:rFonts w:ascii="Times New Roman" w:eastAsia="宋体"/>
        </w:rPr>
        <w:t>2002</w:t>
      </w:r>
      <w:r>
        <w:t>年博乐农五师发生了强致病型黄萎病，棉花产量损失严重，</w:t>
      </w:r>
      <w:r w:rsidR="001852F3">
        <w:t xml:space="preserve">部分棉田绝产，大部分耕地种植棉花，很难轮作倒茬，</w:t>
      </w:r>
      <w:r>
        <w:rPr>
          <w:rFonts w:ascii="Times New Roman" w:eastAsia="宋体"/>
        </w:rPr>
        <w:t>20</w:t>
      </w:r>
      <w:r>
        <w:t>世纪</w:t>
      </w:r>
      <w:r>
        <w:rPr>
          <w:rFonts w:ascii="Times New Roman" w:eastAsia="宋体"/>
        </w:rPr>
        <w:t>90</w:t>
      </w:r>
      <w:r>
        <w:t>年代，北疆又推广了</w:t>
      </w:r>
      <w:r>
        <w:t>秸秆还田措施，使无病田变成发病田，轻病田变成重病田对棉花生产造成重大损失</w:t>
      </w:r>
      <w:r>
        <w:rPr>
          <w:vertAlign w:val="superscript"/>
          /&gt;
        </w:rPr>
        <w:t>[</w:t>
      </w:r>
      <w:r>
        <w:rPr>
          <w:vertAlign w:val="superscript"/>
          /&gt;
        </w:rPr>
        <w:t xml:space="preserve">176</w:t>
      </w:r>
      <w:r>
        <w:rPr>
          <w:vertAlign w:val="superscript"/>
          /&gt;
        </w:rPr>
        <w:t>]</w:t>
      </w:r>
      <w:r>
        <w:t>。</w:t>
      </w:r>
    </w:p>
    <w:p w:rsidR="0018722C">
      <w:pPr>
        <w:topLinePunct/>
      </w:pPr>
      <w:r>
        <w:rPr>
          <w:rFonts w:ascii="Times New Roman" w:eastAsia="Times New Roman"/>
        </w:rPr>
        <w:t>20</w:t>
      </w:r>
      <w:r>
        <w:t>世纪</w:t>
      </w:r>
      <w:r>
        <w:rPr>
          <w:rFonts w:ascii="Times New Roman" w:eastAsia="Times New Roman"/>
        </w:rPr>
        <w:t>80</w:t>
      </w:r>
      <w:r>
        <w:t>年代以来，由于分子生物学、基因工程理论和技术的迅猛发展，研究植物诱</w:t>
      </w:r>
      <w:r>
        <w:t>导抗病性成为植物病理学乃至生命科学的热点，研究资料多样，成果卓著，内容有抗病</w:t>
      </w:r>
      <w:r>
        <w:t>信号在生物体中的转导、信号通路、激发子功能、防卫基因的表达、调控和应用，研究</w:t>
      </w:r>
      <w:r>
        <w:t>对象从模式植物拟南芥扩展到多种单子叶、双子叶植物。目前，植物诱导抗病性的有些</w:t>
      </w:r>
      <w:r>
        <w:t>研究成果已在生产上开始推广应用，开辟了一条防治植物病害的新途径</w:t>
      </w:r>
      <w:r>
        <w:rPr>
          <w:vertAlign w:val="superscript"/>
          /&gt;
        </w:rPr>
        <w:t>[</w:t>
      </w:r>
      <w:r>
        <w:rPr>
          <w:vertAlign w:val="superscript"/>
          /&gt;
        </w:rPr>
        <w:t xml:space="preserve">177</w:t>
      </w:r>
      <w:r>
        <w:rPr>
          <w:vertAlign w:val="superscript"/>
          /&gt;
        </w:rPr>
        <w:t>]</w:t>
      </w:r>
      <w:r>
        <w:t>。</w:t>
      </w:r>
    </w:p>
    <w:p w:rsidR="0018722C">
      <w:pPr>
        <w:topLinePunct/>
      </w:pPr>
      <w:r>
        <w:rPr>
          <w:rFonts w:cstheme="minorBidi" w:hAnsiTheme="minorHAnsi" w:eastAsiaTheme="minorHAnsi" w:asciiTheme="minorHAnsi" w:ascii="宋体" w:eastAsia="宋体" w:hint="eastAsia"/>
        </w:rPr>
        <w:t>吴洵耻等</w:t>
      </w:r>
      <w:r>
        <w:rPr>
          <w:rFonts w:cstheme="minorBidi" w:hAnsiTheme="minorHAnsi" w:eastAsiaTheme="minorHAnsi" w:asciiTheme="minorHAnsi"/>
        </w:rPr>
        <w:t>[</w:t>
      </w:r>
      <w:r>
        <w:rPr>
          <w:rFonts w:cstheme="minorBidi" w:hAnsiTheme="minorHAnsi" w:eastAsiaTheme="minorHAnsi" w:asciiTheme="minorHAnsi"/>
        </w:rPr>
        <w:t xml:space="preserve">178</w:t>
      </w:r>
      <w:r>
        <w:rPr>
          <w:rFonts w:cstheme="minorBidi" w:hAnsiTheme="minorHAnsi" w:eastAsiaTheme="minorHAnsi" w:asciiTheme="minorHAnsi"/>
        </w:rPr>
        <w:t>]</w:t>
      </w:r>
      <w:r>
        <w:rPr>
          <w:rFonts w:ascii="宋体" w:eastAsia="宋体" w:hint="eastAsia" w:cstheme="minorBidi" w:hAnsiTheme="minorHAnsi"/>
        </w:rPr>
        <w:t>研究了棉株上接种黄萎病菌</w:t>
      </w:r>
      <w:r>
        <w:rPr>
          <w:rFonts w:ascii="宋体" w:eastAsia="宋体" w:hint="eastAsia" w:cstheme="minorBidi" w:hAnsiTheme="minorHAnsi"/>
        </w:rPr>
        <w:t>（</w:t>
      </w:r>
      <w:r>
        <w:rPr>
          <w:rFonts w:cstheme="minorBidi" w:hAnsiTheme="minorHAnsi" w:eastAsiaTheme="minorHAnsi" w:asciiTheme="minorHAnsi"/>
          <w:i/>
        </w:rPr>
        <w:t>Verticillium dahliae </w:t>
      </w:r>
      <w:r>
        <w:rPr>
          <w:rFonts w:cstheme="minorBidi" w:hAnsiTheme="minorHAnsi" w:eastAsiaTheme="minorHAnsi" w:asciiTheme="minorHAnsi"/>
        </w:rPr>
        <w:t>Kleb.</w:t>
      </w:r>
      <w:r>
        <w:rPr>
          <w:rFonts w:ascii="宋体" w:eastAsia="宋体" w:hint="eastAsia" w:cstheme="minorBidi" w:hAnsiTheme="minorHAnsi"/>
        </w:rPr>
        <w:t>）</w:t>
      </w:r>
      <w:r>
        <w:rPr>
          <w:rFonts w:ascii="宋体" w:eastAsia="宋体" w:hint="eastAsia" w:cstheme="minorBidi" w:hAnsiTheme="minorHAnsi"/>
        </w:rPr>
        <w:t>弱菌株对后继感染的强菌株所致病害的影响，发现接种弱菌株可减轻诱发的棉花黄萎病的病情。</w:t>
      </w:r>
    </w:p>
    <w:p w:rsidR="0018722C">
      <w:pPr>
        <w:topLinePunct/>
      </w:pPr>
      <w:r>
        <w:t>植物诱导抗病性的影响因子有多种激素</w:t>
      </w:r>
      <w:r>
        <w:t>（</w:t>
      </w:r>
      <w:r>
        <w:rPr>
          <w:rFonts w:ascii="Times New Roman" w:eastAsia="Times New Roman"/>
        </w:rPr>
        <w:t>JA</w:t>
      </w:r>
      <w:r>
        <w:t>、</w:t>
      </w:r>
      <w:r>
        <w:rPr>
          <w:rFonts w:ascii="Times New Roman" w:eastAsia="Times New Roman"/>
        </w:rPr>
        <w:t>S</w:t>
      </w:r>
      <w:r>
        <w:rPr>
          <w:rFonts w:ascii="Times New Roman" w:eastAsia="Times New Roman"/>
        </w:rPr>
        <w:t>A</w:t>
      </w:r>
      <w:r>
        <w:t>、</w:t>
      </w:r>
      <w:r>
        <w:rPr>
          <w:rFonts w:ascii="Times New Roman" w:eastAsia="Times New Roman"/>
        </w:rPr>
        <w:t>ET</w:t>
      </w:r>
      <w:r>
        <w:rPr>
          <w:rFonts w:ascii="Times New Roman" w:eastAsia="Times New Roman"/>
        </w:rPr>
        <w:t>H</w:t>
      </w:r>
      <w:r>
        <w:t>、</w:t>
      </w:r>
      <w:r>
        <w:rPr>
          <w:rFonts w:ascii="Times New Roman" w:eastAsia="Times New Roman"/>
        </w:rPr>
        <w:t>G</w:t>
      </w:r>
      <w:r>
        <w:rPr>
          <w:rFonts w:ascii="Times New Roman" w:eastAsia="Times New Roman"/>
        </w:rPr>
        <w:t>A</w:t>
      </w:r>
      <w:r>
        <w:t>）</w:t>
      </w:r>
      <w:r>
        <w:t>、核黄素、</w:t>
      </w:r>
      <w:r>
        <w:rPr>
          <w:rFonts w:ascii="Times New Roman" w:eastAsia="Times New Roman"/>
        </w:rPr>
        <w:t>H</w:t>
      </w:r>
      <w:r>
        <w:rPr>
          <w:rFonts w:ascii="Times New Roman" w:eastAsia="Times New Roman"/>
        </w:rPr>
        <w:t>a</w:t>
      </w:r>
      <w:r>
        <w:rPr>
          <w:rFonts w:ascii="Times New Roman" w:eastAsia="Times New Roman"/>
        </w:rPr>
        <w:t>rpins</w:t>
      </w:r>
      <w:r>
        <w:t>蛋白、水通道蛋白、几丁质酶、防御素、壳寡糖、聚胺氧化酶等，研究这些抗病性影响</w:t>
      </w:r>
      <w:r>
        <w:t>因子的基因在不同抗、感病性棉花品种中的分布，以及与黄萎病抗性状的一致性，对筛</w:t>
      </w:r>
      <w:r>
        <w:t>选抗黄萎病激发子基因，发掘其与棉花黄萎病抗性状的关系，进一步阐明棉花抗黄萎病遗传机制具有重要意义。</w:t>
      </w:r>
    </w:p>
    <w:p w:rsidR="0018722C">
      <w:pPr>
        <w:pStyle w:val="Heading2"/>
        <w:topLinePunct/>
        <w:ind w:left="171" w:hangingChars="171" w:hanging="171"/>
      </w:pPr>
      <w:bookmarkStart w:id="964249" w:name="_Toc686964249"/>
      <w:bookmarkStart w:name="7.1 材料与方法 " w:id="85"/>
      <w:bookmarkEnd w:id="85"/>
      <w:r>
        <w:rPr>
          <w:b/>
        </w:rPr>
        <w:t>7.1</w:t>
      </w:r>
      <w:r>
        <w:t xml:space="preserve"> </w:t>
      </w:r>
      <w:bookmarkStart w:name="7.1 材料与方法 " w:id="86"/>
      <w:bookmarkEnd w:id="86"/>
      <w:r>
        <w:t>材料与方法</w:t>
      </w:r>
      <w:bookmarkEnd w:id="964249"/>
    </w:p>
    <w:p w:rsidR="0018722C">
      <w:pPr>
        <w:pStyle w:val="Heading3"/>
        <w:topLinePunct/>
        <w:ind w:left="200" w:hangingChars="200" w:hanging="200"/>
      </w:pPr>
      <w:r>
        <w:rPr>
          <w:b/>
        </w:rPr>
        <w:t>7.1.1</w:t>
      </w:r>
      <w:r>
        <w:t xml:space="preserve"> </w:t>
      </w:r>
      <w:r>
        <w:t>试验材料</w:t>
      </w:r>
    </w:p>
    <w:p w:rsidR="0018722C">
      <w:pPr>
        <w:pStyle w:val="Heading4"/>
        <w:topLinePunct/>
        <w:ind w:left="200" w:hangingChars="200" w:hanging="200"/>
      </w:pPr>
      <w:r>
        <w:rPr>
          <w:b/>
        </w:rPr>
        <w:t>7.1.1.1</w:t>
      </w:r>
      <w:r>
        <w:t xml:space="preserve"> </w:t>
      </w:r>
      <w:r>
        <w:t>供试棉花</w:t>
      </w:r>
    </w:p>
    <w:p w:rsidR="0018722C">
      <w:pPr>
        <w:topLinePunct/>
      </w:pPr>
      <w:r>
        <w:t>陆地棉品种：川</w:t>
      </w:r>
      <w:r>
        <w:rPr>
          <w:rFonts w:ascii="Times New Roman" w:eastAsia="Times New Roman"/>
        </w:rPr>
        <w:t>243</w:t>
      </w:r>
      <w:r>
        <w:t>、川</w:t>
      </w:r>
      <w:r>
        <w:rPr>
          <w:rFonts w:ascii="Times New Roman" w:eastAsia="Times New Roman"/>
        </w:rPr>
        <w:t>737</w:t>
      </w:r>
      <w:r>
        <w:t>、辽棉</w:t>
      </w:r>
      <w:r>
        <w:rPr>
          <w:rFonts w:ascii="Times New Roman" w:eastAsia="Times New Roman"/>
        </w:rPr>
        <w:t>18</w:t>
      </w:r>
      <w:r>
        <w:t>号、冀</w:t>
      </w:r>
      <w:r>
        <w:rPr>
          <w:rFonts w:ascii="Times New Roman" w:eastAsia="Times New Roman"/>
        </w:rPr>
        <w:t>668</w:t>
      </w:r>
      <w:r>
        <w:t>、军棉</w:t>
      </w:r>
      <w:r>
        <w:rPr>
          <w:rFonts w:ascii="Times New Roman" w:eastAsia="Times New Roman"/>
        </w:rPr>
        <w:t>1</w:t>
      </w:r>
      <w:r>
        <w:t>号、</w:t>
      </w:r>
      <w:r>
        <w:rPr>
          <w:rFonts w:ascii="Times New Roman" w:eastAsia="Times New Roman"/>
        </w:rPr>
        <w:t>108</w:t>
      </w:r>
      <w:r>
        <w:t>夫、硕丰</w:t>
      </w:r>
      <w:r>
        <w:rPr>
          <w:rFonts w:ascii="Times New Roman" w:eastAsia="Times New Roman"/>
        </w:rPr>
        <w:t>1</w:t>
      </w:r>
      <w:r>
        <w:t>号、</w:t>
      </w:r>
      <w:r>
        <w:t>新陆早</w:t>
      </w:r>
      <w:r>
        <w:rPr>
          <w:rFonts w:ascii="Times New Roman" w:eastAsia="Times New Roman"/>
        </w:rPr>
        <w:t>1</w:t>
      </w:r>
      <w:r>
        <w:t>号、新陆早</w:t>
      </w:r>
      <w:r>
        <w:rPr>
          <w:rFonts w:ascii="Times New Roman" w:eastAsia="Times New Roman"/>
        </w:rPr>
        <w:t>23</w:t>
      </w:r>
      <w:r>
        <w:t>号、新陆早</w:t>
      </w:r>
      <w:r>
        <w:rPr>
          <w:rFonts w:ascii="Times New Roman" w:eastAsia="Times New Roman"/>
        </w:rPr>
        <w:t>13</w:t>
      </w:r>
      <w:r>
        <w:t>号、新陆早</w:t>
      </w:r>
      <w:r>
        <w:rPr>
          <w:rFonts w:ascii="Times New Roman" w:eastAsia="Times New Roman"/>
        </w:rPr>
        <w:t>42</w:t>
      </w:r>
      <w:r>
        <w:t>号。</w:t>
      </w:r>
    </w:p>
    <w:p w:rsidR="0018722C">
      <w:pPr>
        <w:topLinePunct/>
      </w:pPr>
      <w:r>
        <w:t>海岛棉品种：新海</w:t>
      </w:r>
      <w:r>
        <w:rPr>
          <w:rFonts w:ascii="Times New Roman" w:eastAsia="Times New Roman"/>
        </w:rPr>
        <w:t>16</w:t>
      </w:r>
      <w:r>
        <w:t>号、新海</w:t>
      </w:r>
      <w:r>
        <w:rPr>
          <w:rFonts w:ascii="Times New Roman" w:eastAsia="Times New Roman"/>
        </w:rPr>
        <w:t>14</w:t>
      </w:r>
      <w:r>
        <w:t>号、新海</w:t>
      </w:r>
      <w:r>
        <w:rPr>
          <w:rFonts w:ascii="Times New Roman" w:eastAsia="Times New Roman"/>
        </w:rPr>
        <w:t>25</w:t>
      </w:r>
      <w:r>
        <w:t>号、吉扎</w:t>
      </w:r>
      <w:r>
        <w:rPr>
          <w:rFonts w:ascii="Times New Roman" w:eastAsia="Times New Roman"/>
        </w:rPr>
        <w:t>81</w:t>
      </w:r>
      <w:r>
        <w:t>号、海</w:t>
      </w:r>
      <w:r>
        <w:rPr>
          <w:rFonts w:ascii="Times New Roman" w:eastAsia="Times New Roman"/>
        </w:rPr>
        <w:t>92-4</w:t>
      </w:r>
      <w:r>
        <w:t>、苏</w:t>
      </w:r>
      <w:r>
        <w:rPr>
          <w:rFonts w:ascii="Times New Roman" w:eastAsia="Times New Roman"/>
        </w:rPr>
        <w:t>K202</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91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军海</w:t>
      </w:r>
      <w:r>
        <w:rPr>
          <w:rFonts w:ascii="Times New Roman" w:eastAsia="Times New Roman"/>
        </w:rPr>
        <w:t>1</w:t>
      </w:r>
      <w:r>
        <w:t>号、</w:t>
      </w:r>
      <w:r>
        <w:rPr>
          <w:rFonts w:ascii="Times New Roman" w:eastAsia="Times New Roman"/>
        </w:rPr>
        <w:t>pima90-53</w:t>
      </w:r>
      <w:r>
        <w:t>、新海</w:t>
      </w:r>
      <w:r>
        <w:rPr>
          <w:rFonts w:ascii="Times New Roman" w:eastAsia="Times New Roman"/>
        </w:rPr>
        <w:t>20</w:t>
      </w:r>
      <w:r>
        <w:t>号。</w:t>
      </w:r>
      <w:r>
        <w:t>（</w:t>
      </w:r>
      <w:r>
        <w:t>均由新疆农业大学遗传育种实验室提供</w:t>
      </w:r>
      <w:r>
        <w:t>）</w:t>
      </w:r>
      <w:r>
        <w:t>。</w:t>
      </w:r>
    </w:p>
    <w:p w:rsidR="0018722C">
      <w:pPr>
        <w:pStyle w:val="Heading4"/>
        <w:topLinePunct/>
        <w:ind w:left="200" w:hangingChars="200" w:hanging="200"/>
      </w:pPr>
      <w:r>
        <w:rPr>
          <w:b/>
        </w:rPr>
        <w:t>7.1.1.2</w:t>
      </w:r>
      <w:r>
        <w:t xml:space="preserve"> </w:t>
      </w:r>
      <w:r>
        <w:t>引物</w:t>
      </w:r>
    </w:p>
    <w:p w:rsidR="0018722C">
      <w:pPr>
        <w:topLinePunct/>
      </w:pPr>
      <w:r>
        <w:rPr>
          <w:rFonts w:ascii="Times New Roman" w:eastAsia="Times New Roman"/>
        </w:rPr>
        <w:t>38</w:t>
      </w:r>
      <w:r>
        <w:t>对</w:t>
      </w:r>
      <w:r>
        <w:rPr>
          <w:rFonts w:ascii="Times New Roman" w:eastAsia="Times New Roman"/>
        </w:rPr>
        <w:t>PCR</w:t>
      </w:r>
      <w:r>
        <w:t>引物，由上海生工生物技术公司合成，引物序列见附录</w:t>
      </w:r>
      <w:r>
        <w:t>表</w:t>
      </w:r>
      <w:r>
        <w:rPr>
          <w:rFonts w:ascii="Times New Roman" w:eastAsia="Times New Roman"/>
        </w:rPr>
        <w:t>2</w:t>
      </w:r>
      <w:r>
        <w:t>、</w:t>
      </w:r>
      <w:r>
        <w:t>表</w:t>
      </w:r>
      <w:r>
        <w:rPr>
          <w:rFonts w:ascii="Times New Roman" w:eastAsia="Times New Roman"/>
        </w:rPr>
        <w:t>3</w:t>
      </w:r>
      <w:r>
        <w:t>、</w:t>
      </w:r>
      <w:r>
        <w:t>表</w:t>
      </w:r>
      <w:r>
        <w:rPr>
          <w:rFonts w:ascii="Times New Roman" w:eastAsia="Times New Roman"/>
        </w:rPr>
        <w:t>4</w:t>
      </w:r>
      <w:r>
        <w:t>。</w:t>
      </w:r>
      <w:r>
        <w:t>上述引物序列参照</w:t>
      </w:r>
      <w:r>
        <w:rPr>
          <w:rFonts w:ascii="Times New Roman" w:eastAsia="Times New Roman"/>
        </w:rPr>
        <w:t>LiG</w:t>
      </w:r>
      <w:r>
        <w:t>等的标准序列。</w:t>
      </w:r>
    </w:p>
    <w:p w:rsidR="0018722C">
      <w:pPr>
        <w:pStyle w:val="Heading4"/>
        <w:topLinePunct/>
        <w:ind w:left="200" w:hangingChars="200" w:hanging="200"/>
      </w:pPr>
      <w:r>
        <w:rPr>
          <w:b/>
        </w:rPr>
        <w:t>7.1.1.3</w:t>
      </w:r>
      <w:r>
        <w:t xml:space="preserve"> </w:t>
      </w:r>
      <w:r>
        <w:t>试验试剂</w:t>
      </w:r>
    </w:p>
    <w:p w:rsidR="0018722C">
      <w:pPr>
        <w:topLinePunct/>
      </w:pPr>
      <w:r>
        <w:t>所用试剂均为分析纯，</w:t>
      </w:r>
      <w:r>
        <w:rPr>
          <w:rFonts w:ascii="Times New Roman" w:hAnsi="Times New Roman" w:eastAsia="宋体"/>
        </w:rPr>
        <w:t>CTAB</w:t>
      </w:r>
      <w:r>
        <w:t>、</w:t>
      </w:r>
      <w:r>
        <w:rPr>
          <w:rFonts w:ascii="Times New Roman" w:hAnsi="Times New Roman" w:eastAsia="宋体"/>
        </w:rPr>
        <w:t>EDTA</w:t>
      </w:r>
      <w:r>
        <w:t>、</w:t>
      </w:r>
      <w:r>
        <w:rPr>
          <w:rFonts w:ascii="Times New Roman" w:hAnsi="Times New Roman" w:eastAsia="宋体"/>
        </w:rPr>
        <w:t>SDS</w:t>
      </w:r>
      <w:r>
        <w:t>、</w:t>
      </w:r>
      <w:r>
        <w:rPr>
          <w:rFonts w:ascii="Times New Roman" w:hAnsi="Times New Roman" w:eastAsia="宋体"/>
        </w:rPr>
        <w:t>Tris</w:t>
      </w:r>
      <w:r>
        <w:t>、</w:t>
      </w:r>
      <w:r>
        <w:rPr>
          <w:rFonts w:ascii="Times New Roman" w:hAnsi="Times New Roman" w:eastAsia="宋体"/>
        </w:rPr>
        <w:t>β-Mercaptoethanol</w:t>
      </w:r>
      <w:r>
        <w:t>、</w:t>
      </w:r>
      <w:r>
        <w:rPr>
          <w:rFonts w:ascii="Times New Roman" w:hAnsi="Times New Roman" w:eastAsia="宋体"/>
        </w:rPr>
        <w:t>PVP40</w:t>
      </w:r>
      <w:r>
        <w:t>购自</w:t>
      </w:r>
      <w:r>
        <w:rPr>
          <w:rFonts w:ascii="Times New Roman" w:hAnsi="Times New Roman" w:eastAsia="宋体"/>
        </w:rPr>
        <w:t>Sigma</w:t>
      </w:r>
      <w:r>
        <w:t>公司，其他化学试剂为国产分析纯，</w:t>
      </w:r>
      <w:r w:rsidR="001852F3">
        <w:t xml:space="preserve">除</w:t>
      </w:r>
      <w:r>
        <w:rPr>
          <w:rFonts w:ascii="Times New Roman" w:hAnsi="Times New Roman" w:eastAsia="宋体"/>
        </w:rPr>
        <w:t>PVP40</w:t>
      </w:r>
      <w:r>
        <w:rPr>
          <w:spacing w:val="-7"/>
        </w:rPr>
        <w:t>,</w:t>
      </w:r>
      <w:r>
        <w:t> </w:t>
      </w:r>
      <w:r>
        <w:rPr>
          <w:rFonts w:ascii="Times New Roman" w:hAnsi="Times New Roman" w:eastAsia="宋体"/>
        </w:rPr>
        <w:t>SDS</w:t>
      </w:r>
      <w:r>
        <w:t>外，其余有关提取试</w:t>
      </w:r>
      <w:r>
        <w:t>剂均</w:t>
      </w:r>
      <w:r>
        <w:rPr>
          <w:rFonts w:ascii="Times New Roman" w:hAnsi="Times New Roman" w:eastAsia="宋体"/>
        </w:rPr>
        <w:t>121</w:t>
      </w:r>
      <w:r w:rsidR="001852F3">
        <w:rPr>
          <w:rFonts w:ascii="Times New Roman" w:hAnsi="Times New Roman" w:eastAsia="宋体"/>
        </w:rPr>
        <w:t xml:space="preserve"> </w:t>
      </w:r>
      <w:r>
        <w:t>℃高温灭菌</w:t>
      </w:r>
      <w:r>
        <w:rPr>
          <w:rFonts w:ascii="Times New Roman" w:hAnsi="Times New Roman" w:eastAsia="宋体"/>
        </w:rPr>
        <w:t>20</w:t>
      </w:r>
      <w:r w:rsidR="001852F3">
        <w:rPr>
          <w:rFonts w:ascii="Times New Roman" w:hAnsi="Times New Roman" w:eastAsia="宋体"/>
        </w:rPr>
        <w:t xml:space="preserve"> </w:t>
      </w:r>
      <w:r>
        <w:rPr>
          <w:rFonts w:ascii="Times New Roman" w:hAnsi="Times New Roman" w:eastAsia="宋体"/>
        </w:rPr>
        <w:t>min</w:t>
      </w:r>
      <w:r>
        <w:t xml:space="preserve">. </w:t>
      </w:r>
      <w:r>
        <w:rPr>
          <w:rFonts w:ascii="Times New Roman" w:hAnsi="Times New Roman" w:eastAsia="宋体"/>
        </w:rPr>
        <w:t>T</w:t>
      </w:r>
      <w:r>
        <w:rPr>
          <w:rFonts w:ascii="Times New Roman" w:hAnsi="Times New Roman" w:eastAsia="宋体"/>
        </w:rPr>
        <w:t>a</w:t>
      </w:r>
      <w:r>
        <w:rPr>
          <w:rFonts w:ascii="Times New Roman" w:hAnsi="Times New Roman" w:eastAsia="宋体"/>
        </w:rPr>
        <w:t>q</w:t>
      </w:r>
      <w:r w:rsidR="001852F3">
        <w:rPr>
          <w:rFonts w:ascii="Times New Roman" w:hAnsi="Times New Roman" w:eastAsia="宋体"/>
        </w:rPr>
        <w:t xml:space="preserve"> </w:t>
      </w:r>
      <w:r>
        <w:rPr>
          <w:rFonts w:ascii="Times New Roman" w:hAnsi="Times New Roman" w:eastAsia="宋体"/>
        </w:rPr>
        <w:t>D</w:t>
      </w:r>
      <w:r>
        <w:rPr>
          <w:rFonts w:ascii="Times New Roman" w:hAnsi="Times New Roman" w:eastAsia="宋体"/>
        </w:rPr>
        <w:t>N</w:t>
      </w:r>
      <w:r>
        <w:rPr>
          <w:rFonts w:ascii="Times New Roman" w:hAnsi="Times New Roman" w:eastAsia="宋体"/>
        </w:rPr>
        <w:t>A</w:t>
      </w:r>
      <w:r>
        <w:t>聚合酶</w:t>
      </w:r>
      <w:r>
        <w:t>（</w:t>
      </w:r>
      <w:r>
        <w:rPr>
          <w:rFonts w:ascii="Times New Roman" w:hAnsi="Times New Roman" w:eastAsia="宋体"/>
          <w:w w:val="99"/>
        </w:rPr>
        <w:t>5</w:t>
      </w:r>
      <w:r>
        <w:rPr>
          <w:rFonts w:ascii="Times New Roman" w:hAnsi="Times New Roman" w:eastAsia="宋体"/>
          <w:spacing w:val="1"/>
          <w:w w:val="99"/>
        </w:rPr>
        <w:t>U</w:t>
      </w:r>
      <w:r>
        <w:rPr>
          <w:rFonts w:ascii="Times New Roman" w:hAnsi="Times New Roman" w:eastAsia="宋体"/>
          <w:spacing w:val="-3"/>
          <w:w w:val="100"/>
          <w:sz w:val="21"/>
        </w:rPr>
        <w:t>·</w:t>
      </w:r>
      <w:r>
        <w:rPr>
          <w:rFonts w:ascii="Times New Roman" w:hAnsi="Times New Roman" w:eastAsia="宋体"/>
          <w:spacing w:val="0"/>
          <w:w w:val="100"/>
          <w:sz w:val="21"/>
        </w:rPr>
        <w:t>μ</w:t>
      </w:r>
      <w:r>
        <w:rPr>
          <w:rFonts w:ascii="Times New Roman" w:hAnsi="Times New Roman" w:eastAsia="宋体"/>
        </w:rPr>
        <w:t>l</w:t>
      </w:r>
      <w:r>
        <w:rPr>
          <w:rFonts w:ascii="Times New Roman" w:hAnsi="Times New Roman" w:eastAsia="宋体"/>
          <w:spacing w:val="0"/>
          <w:w w:val="100"/>
          <w:position w:val="11"/>
          <w:sz w:val="16"/>
        </w:rPr>
        <w:t>-</w:t>
      </w:r>
      <w:r>
        <w:rPr>
          <w:rFonts w:ascii="Times New Roman" w:hAnsi="Times New Roman" w:eastAsia="宋体"/>
          <w:spacing w:val="0"/>
          <w:w w:val="100"/>
          <w:position w:val="11"/>
          <w:sz w:val="16"/>
        </w:rPr>
        <w:t>1</w:t>
      </w:r>
      <w:r>
        <w:t>）</w:t>
      </w:r>
      <w:r>
        <w:t>、</w:t>
      </w:r>
      <w:r>
        <w:rPr>
          <w:rFonts w:ascii="Times New Roman" w:hAnsi="Times New Roman" w:eastAsia="宋体"/>
        </w:rPr>
        <w:t>1</w:t>
      </w:r>
      <w:r>
        <w:rPr>
          <w:rFonts w:ascii="Times New Roman" w:hAnsi="Times New Roman" w:eastAsia="宋体"/>
        </w:rPr>
        <w:t>0</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bu</w:t>
      </w:r>
      <w:r>
        <w:rPr>
          <w:rFonts w:ascii="Times New Roman" w:hAnsi="Times New Roman" w:eastAsia="宋体"/>
        </w:rPr>
        <w:t>f</w:t>
      </w:r>
      <w:r>
        <w:rPr>
          <w:rFonts w:ascii="Times New Roman" w:hAnsi="Times New Roman" w:eastAsia="宋体"/>
        </w:rPr>
        <w:t>f</w:t>
      </w:r>
      <w:r>
        <w:rPr>
          <w:rFonts w:ascii="Times New Roman" w:hAnsi="Times New Roman" w:eastAsia="宋体"/>
        </w:rPr>
        <w:t>er</w:t>
      </w:r>
      <w:r>
        <w:t>(</w:t>
      </w:r>
      <w:r>
        <w:rPr>
          <w:rFonts w:ascii="Times New Roman" w:hAnsi="Times New Roman" w:eastAsia="宋体"/>
          <w:spacing w:val="0"/>
          <w:w w:val="99"/>
        </w:rPr>
        <w:t>M</w:t>
      </w:r>
      <w:r>
        <w:rPr>
          <w:rFonts w:ascii="Times New Roman" w:hAnsi="Times New Roman" w:eastAsia="宋体"/>
          <w:spacing w:val="-2"/>
        </w:rPr>
        <w:t>g</w:t>
      </w:r>
      <w:r>
        <w:rPr>
          <w:rFonts w:ascii="Times New Roman" w:hAnsi="Times New Roman" w:eastAsia="宋体"/>
        </w:rPr>
        <w:t>C</w:t>
      </w:r>
      <w:r>
        <w:rPr>
          <w:rFonts w:ascii="Times New Roman" w:hAnsi="Times New Roman" w:eastAsia="宋体"/>
          <w:spacing w:val="0"/>
        </w:rPr>
        <w:t>l</w:t>
      </w:r>
      <w:r>
        <w:rPr>
          <w:rFonts w:ascii="Times New Roman" w:hAnsi="Times New Roman" w:eastAsia="宋体"/>
          <w:spacing w:val="0"/>
          <w:w w:val="100"/>
          <w:position w:val="-2"/>
          <w:sz w:val="16"/>
        </w:rPr>
        <w:t>2</w:t>
      </w:r>
      <w:r>
        <w:rPr>
          <w:rFonts w:ascii="Times New Roman" w:hAnsi="Times New Roman" w:eastAsia="宋体"/>
          <w:spacing w:val="0"/>
          <w:w w:val="99"/>
        </w:rPr>
        <w:t>-</w:t>
      </w:r>
      <w:r>
        <w:rPr>
          <w:rFonts w:ascii="Times New Roman" w:hAnsi="Times New Roman" w:eastAsia="宋体"/>
          <w:w w:val="99"/>
        </w:rPr>
        <w:t>f</w:t>
      </w:r>
      <w:r>
        <w:rPr>
          <w:rFonts w:ascii="Times New Roman" w:hAnsi="Times New Roman" w:eastAsia="宋体"/>
          <w:spacing w:val="-1"/>
          <w:w w:val="99"/>
        </w:rPr>
        <w:t>r</w:t>
      </w:r>
      <w:r>
        <w:rPr>
          <w:rFonts w:ascii="Times New Roman" w:hAnsi="Times New Roman" w:eastAsia="宋体"/>
          <w:spacing w:val="0"/>
          <w:w w:val="99"/>
        </w:rPr>
        <w:t>ee</w:t>
      </w:r>
      <w:r>
        <w:rPr>
          <w:spacing w:val="-60"/>
          <w:w w:val="99"/>
        </w:rPr>
        <w:t>)</w:t>
      </w:r>
      <w:r>
        <w:t xml:space="preserve">、</w:t>
      </w:r>
      <w:r>
        <w:rPr>
          <w:rFonts w:ascii="Times New Roman" w:hAnsi="Times New Roman" w:eastAsia="宋体"/>
        </w:rPr>
        <w:t>M</w:t>
      </w:r>
      <w:r>
        <w:rPr>
          <w:rFonts w:ascii="Times New Roman" w:hAnsi="Times New Roman" w:eastAsia="宋体"/>
        </w:rPr>
        <w:t>g</w:t>
      </w:r>
      <w:r>
        <w:rPr>
          <w:rFonts w:ascii="Times New Roman" w:hAnsi="Times New Roman" w:eastAsia="宋体"/>
        </w:rPr>
        <w:t>Cl</w:t>
      </w:r>
      <w:r>
        <w:rPr>
          <w:rFonts w:ascii="Times New Roman" w:hAnsi="Times New Roman" w:eastAsia="宋体"/>
        </w:rPr>
        <w:t>2</w:t>
      </w:r>
      <w:r>
        <w:rPr>
          <w:rFonts w:ascii="Times New Roman" w:hAnsi="Times New Roman" w:eastAsia="宋体"/>
        </w:rPr>
        <w:t> </w:t>
      </w:r>
      <w:r>
        <w:rPr>
          <w:rFonts w:ascii="Times New Roman" w:hAnsi="Times New Roman" w:eastAsia="宋体"/>
        </w:rPr>
        <w:t>25 mM</w:t>
      </w:r>
      <w:r>
        <w:t>、</w:t>
      </w:r>
      <w:r>
        <w:rPr>
          <w:rFonts w:ascii="Times New Roman" w:hAnsi="Times New Roman" w:eastAsia="宋体"/>
        </w:rPr>
        <w:t>dNT</w:t>
      </w:r>
      <w:r>
        <w:rPr>
          <w:rFonts w:ascii="Times New Roman" w:hAnsi="Times New Roman" w:eastAsia="宋体"/>
        </w:rPr>
        <w:t>P</w:t>
      </w:r>
      <w:r>
        <w:t>（</w:t>
      </w:r>
      <w:r>
        <w:rPr>
          <w:rFonts w:ascii="Times New Roman" w:hAnsi="Times New Roman" w:eastAsia="宋体"/>
        </w:rPr>
        <w:t>10 mM </w:t>
      </w:r>
      <w:r>
        <w:rPr>
          <w:rFonts w:ascii="Times New Roman" w:hAnsi="Times New Roman" w:eastAsia="宋体"/>
          <w:spacing w:val="0"/>
        </w:rPr>
        <w:t>eac</w:t>
      </w:r>
      <w:r>
        <w:rPr>
          <w:rFonts w:ascii="Times New Roman" w:hAnsi="Times New Roman" w:eastAsia="宋体"/>
        </w:rPr>
        <w:t>h</w:t>
      </w:r>
      <w:r>
        <w:t>）</w:t>
      </w:r>
      <w:r>
        <w:t>；丙烯酰胺、亚甲基双丙烯酰胺、</w:t>
      </w:r>
      <w:r>
        <w:rPr>
          <w:rFonts w:ascii="Times New Roman" w:hAnsi="Times New Roman" w:eastAsia="宋体"/>
        </w:rPr>
        <w:t>TEME</w:t>
      </w:r>
      <w:r>
        <w:rPr>
          <w:rFonts w:ascii="Times New Roman" w:hAnsi="Times New Roman" w:eastAsia="宋体"/>
        </w:rPr>
        <w:t>D</w:t>
      </w:r>
      <w:r>
        <w:t>、</w:t>
      </w:r>
      <w:r>
        <w:rPr>
          <w:rFonts w:ascii="Times New Roman" w:hAnsi="Times New Roman" w:eastAsia="宋体"/>
        </w:rPr>
        <w:t>T</w:t>
      </w:r>
      <w:r>
        <w:rPr>
          <w:rFonts w:ascii="Times New Roman" w:hAnsi="Times New Roman" w:eastAsia="宋体"/>
        </w:rPr>
        <w:t>ris</w:t>
      </w:r>
      <w:r>
        <w:t>、</w:t>
      </w:r>
    </w:p>
    <w:p w:rsidR="0018722C">
      <w:pPr>
        <w:topLinePunct/>
      </w:pPr>
      <w:r>
        <w:rPr>
          <w:rFonts w:ascii="Times New Roman" w:hAnsi="Times New Roman" w:eastAsia="Times New Roman"/>
        </w:rPr>
        <w:t xml:space="preserve">Boric·Acid</w:t>
      </w:r>
      <w:r>
        <w:t xml:space="preserve">、</w:t>
      </w:r>
      <w:r>
        <w:rPr>
          <w:rFonts w:ascii="Times New Roman" w:hAnsi="Times New Roman" w:eastAsia="Times New Roman"/>
        </w:rPr>
        <w:t xml:space="preserve">EDTA·Na </w:t>
      </w:r>
      <w:r>
        <w:rPr>
          <w:rFonts w:ascii="Times New Roman" w:hAnsi="Times New Roman" w:eastAsia="Times New Roman"/>
        </w:rPr>
        <w:t xml:space="preserve">2</w:t>
      </w:r>
      <w:r>
        <w:t xml:space="preserve">、</w:t>
      </w:r>
      <w:r>
        <w:t xml:space="preserve">(</w:t>
      </w:r>
      <w:r>
        <w:rPr>
          <w:rFonts w:ascii="Times New Roman" w:hAnsi="Times New Roman" w:eastAsia="Times New Roman"/>
        </w:rPr>
        <w:t xml:space="preserve">NH</w:t>
      </w:r>
      <w:r>
        <w:rPr>
          <w:rFonts w:ascii="Times New Roman" w:hAnsi="Times New Roman" w:eastAsia="Times New Roman"/>
        </w:rPr>
        <w:t xml:space="preserve">4</w:t>
      </w:r>
      <w:r>
        <w:t xml:space="preserve">)</w:t>
      </w:r>
      <w:r w:rsidR="004B696B">
        <w:t xml:space="preserve"> </w:t>
      </w:r>
      <w:r>
        <w:rPr>
          <w:rFonts w:ascii="Times New Roman" w:hAnsi="Times New Roman" w:eastAsia="Times New Roman"/>
        </w:rPr>
        <w:t xml:space="preserve">2</w:t>
      </w:r>
      <w:r>
        <w:rPr>
          <w:rFonts w:ascii="Times New Roman" w:hAnsi="Times New Roman" w:eastAsia="Times New Roman"/>
        </w:rPr>
        <w:t xml:space="preserve">S</w:t>
      </w:r>
      <w:r>
        <w:rPr>
          <w:rFonts w:ascii="Times New Roman" w:hAnsi="Times New Roman" w:eastAsia="Times New Roman"/>
        </w:rPr>
        <w:t xml:space="preserve">2</w:t>
      </w:r>
      <w:r>
        <w:rPr>
          <w:rFonts w:ascii="Times New Roman" w:hAnsi="Times New Roman" w:eastAsia="Times New Roman"/>
        </w:rPr>
        <w:t xml:space="preserve">O</w:t>
      </w:r>
      <w:r>
        <w:rPr>
          <w:rFonts w:ascii="Times New Roman" w:hAnsi="Times New Roman" w:eastAsia="Times New Roman"/>
        </w:rPr>
        <w:t xml:space="preserve">8</w:t>
      </w:r>
      <w:r>
        <w:t xml:space="preserve">等产自</w:t>
      </w:r>
      <w:r>
        <w:rPr>
          <w:rFonts w:ascii="Times New Roman" w:hAnsi="Times New Roman" w:eastAsia="Times New Roman"/>
        </w:rPr>
        <w:t xml:space="preserve">Sanger</w:t>
      </w:r>
      <w:r>
        <w:t xml:space="preserve">公司，其它试剂均为国产。引</w:t>
      </w:r>
      <w:r>
        <w:t xml:space="preserve">物的稀释参见引物合成报告单，稀释为</w:t>
      </w:r>
      <w:r>
        <w:rPr>
          <w:rFonts w:ascii="Times New Roman" w:hAnsi="Times New Roman" w:eastAsia="Times New Roman"/>
        </w:rPr>
        <w:t xml:space="preserve">100uM</w:t>
      </w:r>
      <w:r>
        <w:t xml:space="preserve">的母液</w:t>
      </w:r>
      <w:r>
        <w:rPr>
          <w:rFonts w:ascii="Times New Roman" w:hAnsi="Times New Roman" w:eastAsia="Times New Roman"/>
        </w:rPr>
        <w:t xml:space="preserve">-20</w:t>
      </w:r>
      <w:r>
        <w:t xml:space="preserve">℃放置。</w:t>
      </w:r>
    </w:p>
    <w:p w:rsidR="0018722C">
      <w:pPr>
        <w:topLinePunct/>
      </w:pPr>
      <w:r>
        <w:t>提取缓冲液：</w:t>
      </w:r>
      <w:r>
        <w:rPr>
          <w:rFonts w:ascii="Times New Roman" w:hAnsi="Times New Roman" w:eastAsia="Times New Roman"/>
        </w:rPr>
        <w:t>100 m mol·L</w:t>
      </w:r>
      <w:r>
        <w:rPr>
          <w:rFonts w:ascii="Times New Roman" w:hAnsi="Times New Roman" w:eastAsia="Times New Roman"/>
        </w:rPr>
        <w:t>-1 </w:t>
      </w:r>
      <w:r>
        <w:rPr>
          <w:rFonts w:ascii="Times New Roman" w:hAnsi="Times New Roman" w:eastAsia="Times New Roman"/>
        </w:rPr>
        <w:t>Tris-HC1</w:t>
      </w:r>
      <w:r>
        <w:t xml:space="preserve">, </w:t>
      </w:r>
      <w:r>
        <w:rPr>
          <w:rFonts w:ascii="Times New Roman" w:hAnsi="Times New Roman" w:eastAsia="Times New Roman"/>
        </w:rPr>
        <w:t>pH=8.0</w:t>
      </w:r>
      <w:r>
        <w:t>；</w:t>
      </w:r>
      <w:r>
        <w:rPr>
          <w:rFonts w:ascii="Times New Roman" w:hAnsi="Times New Roman" w:eastAsia="Times New Roman"/>
        </w:rPr>
        <w:t>50 m mol·L</w:t>
      </w:r>
      <w:r>
        <w:rPr>
          <w:rFonts w:ascii="Times New Roman" w:hAnsi="Times New Roman" w:eastAsia="Times New Roman"/>
        </w:rPr>
        <w:t>-1 </w:t>
      </w:r>
      <w:r>
        <w:rPr>
          <w:rFonts w:ascii="Times New Roman" w:hAnsi="Times New Roman" w:eastAsia="Times New Roman"/>
        </w:rPr>
        <w:t>EDTA</w:t>
      </w:r>
      <w:r>
        <w:t>，</w:t>
      </w:r>
      <w:r>
        <w:rPr>
          <w:rFonts w:ascii="Times New Roman" w:hAnsi="Times New Roman" w:eastAsia="Times New Roman"/>
        </w:rPr>
        <w:t>pH=8.0</w:t>
      </w:r>
      <w:r>
        <w:t xml:space="preserve">; </w:t>
      </w:r>
      <w:r>
        <w:rPr>
          <w:rFonts w:ascii="Times New Roman" w:hAnsi="Times New Roman" w:eastAsia="Times New Roman"/>
        </w:rPr>
        <w:t>1.0</w:t>
      </w:r>
    </w:p>
    <w:p w:rsidR="0018722C">
      <w:spacing w:beforeLines="0" w:before="0" w:afterLines="0" w:after="0" w:line="440" w:lineRule="auto"/>
      <w:pPr>
        <w:sectPr w:rsidR="00556256">
          <w:type w:val="continuous"/>
          <w:pgSz w:w="11910" w:h="16840"/>
          <w:pgMar w:header="0" w:footer="1242" w:top="1220" w:bottom="1440" w:left="1280" w:right="1280"/>
        </w:sectPr>
        <w:topLinePunct/>
      </w:pPr>
    </w:p>
    <w:p w:rsidR="0018722C">
      <w:pPr>
        <w:topLinePunct/>
      </w:pPr>
      <w:r>
        <w:rPr>
          <w:rFonts w:ascii="Times New Roman" w:hAnsi="Times New Roman" w:eastAsia="宋体"/>
        </w:rPr>
        <w:t>mo</w:t>
      </w:r>
      <w:r>
        <w:rPr>
          <w:rFonts w:ascii="Times New Roman" w:hAnsi="Times New Roman" w:eastAsia="宋体"/>
        </w:rPr>
        <w:t>l</w:t>
      </w:r>
      <w:r>
        <w:rPr>
          <w:rFonts w:ascii="Times New Roman" w:hAnsi="Times New Roman" w:eastAsia="宋体"/>
        </w:rPr>
        <w:t>·</w:t>
      </w:r>
      <w:r>
        <w:rPr>
          <w:rFonts w:ascii="Times New Roman" w:hAnsi="Times New Roman" w:eastAsia="宋体"/>
        </w:rPr>
        <w:t>L</w:t>
      </w:r>
      <w:r>
        <w:rPr>
          <w:rFonts w:ascii="Times New Roman" w:hAnsi="Times New Roman" w:eastAsia="宋体"/>
        </w:rPr>
        <w:t>-</w:t>
      </w:r>
      <w:r>
        <w:rPr>
          <w:rFonts w:ascii="Times New Roman" w:hAnsi="Times New Roman" w:eastAsia="宋体"/>
        </w:rPr>
        <w:t>1</w:t>
      </w:r>
      <w:r>
        <w:rPr>
          <w:rFonts w:ascii="Times New Roman" w:hAnsi="Times New Roman" w:eastAsia="宋体"/>
        </w:rPr>
        <w:t> </w:t>
      </w:r>
      <w:r>
        <w:rPr>
          <w:rFonts w:ascii="Times New Roman" w:hAnsi="Times New Roman" w:eastAsia="宋体"/>
        </w:rPr>
        <w:t>N</w:t>
      </w:r>
      <w:r>
        <w:rPr>
          <w:rFonts w:ascii="Times New Roman" w:hAnsi="Times New Roman" w:eastAsia="宋体"/>
        </w:rPr>
        <w:t>a</w:t>
      </w:r>
      <w:r>
        <w:rPr>
          <w:rFonts w:ascii="Times New Roman" w:hAnsi="Times New Roman" w:eastAsia="宋体"/>
        </w:rPr>
        <w:t>C1</w:t>
      </w:r>
      <w:r>
        <w:rPr>
          <w:spacing w:val="-50"/>
        </w:rPr>
        <w:t xml:space="preserve">; </w:t>
      </w:r>
      <w:r>
        <w:rPr>
          <w:rFonts w:ascii="Times New Roman" w:hAnsi="Times New Roman" w:eastAsia="宋体"/>
        </w:rPr>
        <w:t>2</w:t>
      </w:r>
      <w:r w:rsidR="001852F3">
        <w:rPr>
          <w:rFonts w:ascii="Times New Roman" w:hAnsi="Times New Roman" w:eastAsia="宋体"/>
        </w:rPr>
        <w:t xml:space="preserve"> </w:t>
      </w:r>
      <w:r>
        <w:t>％</w:t>
      </w:r>
      <w:r>
        <w:rPr>
          <w:rFonts w:ascii="Times New Roman" w:hAnsi="Times New Roman" w:eastAsia="宋体"/>
        </w:rPr>
        <w:t>S</w:t>
      </w:r>
      <w:r>
        <w:rPr>
          <w:rFonts w:ascii="Times New Roman" w:hAnsi="Times New Roman" w:eastAsia="宋体"/>
        </w:rPr>
        <w:t>D</w:t>
      </w:r>
      <w:r>
        <w:rPr>
          <w:rFonts w:ascii="Times New Roman" w:hAnsi="Times New Roman" w:eastAsia="宋体"/>
        </w:rPr>
        <w:t>S</w:t>
      </w:r>
      <w:r>
        <w:t>；</w:t>
      </w:r>
      <w:r>
        <w:rPr>
          <w:rFonts w:ascii="Times New Roman" w:hAnsi="Times New Roman" w:eastAsia="宋体"/>
        </w:rPr>
        <w:t>2</w:t>
      </w:r>
      <w:r>
        <w:t>％</w:t>
      </w:r>
      <w:r>
        <w:rPr>
          <w:rFonts w:ascii="Times New Roman" w:hAnsi="Times New Roman" w:eastAsia="宋体"/>
        </w:rPr>
        <w:t>P</w:t>
      </w:r>
      <w:r>
        <w:rPr>
          <w:rFonts w:ascii="Times New Roman" w:hAnsi="Times New Roman" w:eastAsia="宋体"/>
        </w:rPr>
        <w:t>VP40</w:t>
      </w:r>
      <w:r>
        <w:rPr>
          <w:spacing w:val="-50"/>
        </w:rPr>
        <w:t xml:space="preserve">; </w:t>
      </w:r>
      <w:r>
        <w:rPr>
          <w:rFonts w:ascii="Times New Roman" w:hAnsi="Times New Roman" w:eastAsia="宋体"/>
        </w:rPr>
        <w:t>30</w:t>
      </w:r>
      <w:r w:rsidR="001852F3">
        <w:rPr>
          <w:rFonts w:ascii="Times New Roman" w:hAnsi="Times New Roman" w:eastAsia="宋体"/>
        </w:rPr>
        <w:t xml:space="preserve">μ</w:t>
      </w:r>
      <w:r>
        <w:rPr>
          <w:rFonts w:ascii="Times New Roman" w:hAnsi="Times New Roman" w:eastAsia="宋体"/>
        </w:rPr>
        <w:t>l</w:t>
      </w:r>
      <w:r>
        <w:rPr>
          <w:rFonts w:ascii="Times New Roman" w:hAnsi="Times New Roman" w:eastAsia="宋体"/>
        </w:rPr>
        <w:t>·</w:t>
      </w:r>
      <w:r>
        <w:rPr>
          <w:rFonts w:ascii="Times New Roman" w:hAnsi="Times New Roman" w:eastAsia="宋体"/>
        </w:rPr>
        <w:t>ml</w:t>
      </w:r>
      <w:r w:rsidR="001852F3">
        <w:rPr>
          <w:rFonts w:ascii="Times New Roman" w:hAnsi="Times New Roman" w:eastAsia="宋体"/>
        </w:rPr>
        <w:t xml:space="preserve">β</w:t>
      </w:r>
      <w:r>
        <w:rPr>
          <w:rFonts w:ascii="Times New Roman" w:hAnsi="Times New Roman" w:eastAsia="宋体"/>
        </w:rPr>
        <w:t>-</w:t>
      </w:r>
      <w:r>
        <w:rPr>
          <w:rFonts w:ascii="Times New Roman" w:hAnsi="Times New Roman" w:eastAsia="宋体"/>
        </w:rPr>
        <w:t>M</w:t>
      </w:r>
      <w:r>
        <w:rPr>
          <w:rFonts w:ascii="Times New Roman" w:hAnsi="Times New Roman" w:eastAsia="宋体"/>
        </w:rPr>
        <w:t>e</w:t>
      </w:r>
      <w:r>
        <w:rPr>
          <w:spacing w:val="-109"/>
        </w:rPr>
        <w:t>(</w:t>
      </w:r>
      <w:r>
        <w:rPr>
          <w:rFonts w:ascii="Times New Roman" w:hAnsi="Times New Roman" w:eastAsia="宋体"/>
        </w:rPr>
        <w:t>r</w:t>
      </w:r>
    </w:p>
    <w:p w:rsidR="0018722C">
      <w:pPr>
        <w:topLinePunct/>
      </w:pPr>
      <w:r>
        <w:br w:type="column"/>
      </w:r>
      <w:r>
        <w:t>现用现加</w:t>
      </w:r>
      <w:r>
        <w:t>）</w:t>
      </w:r>
      <w:r>
        <w:t>；</w:t>
      </w:r>
      <w:r>
        <w:rPr>
          <w:rFonts w:ascii="Times New Roman" w:eastAsia="Times New Roman"/>
        </w:rPr>
        <w:t>10</w:t>
      </w:r>
      <w:r w:rsidR="001852F3">
        <w:rPr>
          <w:rFonts w:ascii="Times New Roman" w:eastAsia="Times New Roman"/>
        </w:rPr>
        <w:t xml:space="preserve"> </w:t>
      </w:r>
      <w:r>
        <w:t>％</w:t>
      </w:r>
      <w:r>
        <w:rPr>
          <w:rFonts w:ascii="Times New Roman" w:eastAsia="Times New Roman"/>
        </w:rPr>
        <w:t>C</w:t>
      </w:r>
      <w:r>
        <w:rPr>
          <w:rFonts w:ascii="Times New Roman" w:eastAsia="Times New Roman"/>
        </w:rPr>
        <w:t>T</w:t>
      </w:r>
      <w:r>
        <w:rPr>
          <w:rFonts w:ascii="Times New Roman" w:eastAsia="Times New Roman"/>
        </w:rPr>
        <w:t>AB</w:t>
      </w:r>
      <w:r>
        <w:rPr>
          <w:rFonts w:ascii="Times New Roman" w:eastAsia="Times New Roman"/>
        </w:rPr>
        <w:t> </w:t>
      </w:r>
      <w:r>
        <w:rPr>
          <w:rFonts w:ascii="Times New Roman" w:eastAsia="Times New Roman"/>
        </w:rPr>
        <w:t>B</w:t>
      </w:r>
      <w:r>
        <w:rPr>
          <w:rFonts w:ascii="Times New Roman" w:eastAsia="Times New Roman"/>
        </w:rPr>
        <w:t>u</w:t>
      </w:r>
      <w:r>
        <w:rPr>
          <w:rFonts w:ascii="Times New Roman" w:eastAsia="Times New Roman"/>
        </w:rPr>
        <w:t>f</w:t>
      </w:r>
      <w:r>
        <w:rPr>
          <w:rFonts w:ascii="Times New Roman" w:eastAsia="Times New Roman"/>
        </w:rPr>
        <w:t>f</w:t>
      </w:r>
      <w:r>
        <w:rPr>
          <w:rFonts w:ascii="Times New Roman" w:eastAsia="Times New Roman"/>
        </w:rPr>
        <w:t>e</w:t>
      </w:r>
      <w:r>
        <w:rPr>
          <w:rFonts w:ascii="Times New Roman" w:eastAsia="Times New Roman"/>
        </w:rPr>
        <w:t>r</w:t>
      </w:r>
      <w:r>
        <w:t>：</w:t>
      </w:r>
    </w:p>
    <w:p w:rsidR="0018722C">
      <w:spacing w:beforeLines="0" w:before="0" w:afterLines="0" w:after="0" w:line="440" w:lineRule="auto"/>
      <w:pPr>
        <w:sectPr w:rsidR="00556256">
          <w:type w:val="continuous"/>
          <w:pgSz w:w="11910" w:h="16840"/>
          <w:pgMar w:top="1580" w:bottom="280" w:left="1280" w:right="1280"/>
          <w:cols w:num="2" w:equalWidth="0">
            <w:col w:w="5587" w:space="40"/>
            <w:col w:w="3723"/>
          </w:cols>
        </w:sectPr>
        <w:topLinePunct/>
      </w:pPr>
    </w:p>
    <w:p w:rsidR="0018722C">
      <w:pPr>
        <w:topLinePunct/>
      </w:pPr>
      <w:r>
        <w:rPr>
          <w:rFonts w:ascii="Times New Roman" w:hAnsi="Times New Roman" w:eastAsia="Times New Roman"/>
        </w:rPr>
        <w:t>100 m mol·L</w:t>
      </w:r>
      <w:r>
        <w:rPr>
          <w:rFonts w:ascii="Times New Roman" w:hAnsi="Times New Roman" w:eastAsia="Times New Roman"/>
        </w:rPr>
        <w:t>-1</w:t>
      </w:r>
      <w:r w:rsidR="001852F3">
        <w:rPr>
          <w:rFonts w:ascii="Times New Roman" w:hAnsi="Times New Roman" w:eastAsia="Times New Roman"/>
        </w:rPr>
        <w:t xml:space="preserve"> </w:t>
      </w:r>
      <w:r>
        <w:rPr>
          <w:rFonts w:ascii="Times New Roman" w:hAnsi="Times New Roman" w:eastAsia="Times New Roman"/>
        </w:rPr>
        <w:t>Tris-HCl</w:t>
      </w:r>
      <w:r>
        <w:t xml:space="preserve">, </w:t>
      </w:r>
      <w:r>
        <w:rPr>
          <w:rFonts w:ascii="Times New Roman" w:hAnsi="Times New Roman" w:eastAsia="Times New Roman"/>
        </w:rPr>
        <w:t>pH=8.0</w:t>
      </w:r>
      <w:r>
        <w:t xml:space="preserve">; </w:t>
      </w:r>
      <w:r>
        <w:rPr>
          <w:rFonts w:ascii="Times New Roman" w:hAnsi="Times New Roman" w:eastAsia="Times New Roman"/>
        </w:rPr>
        <w:t>50 mmol·L</w:t>
      </w:r>
      <w:r>
        <w:rPr>
          <w:rFonts w:ascii="Times New Roman" w:hAnsi="Times New Roman" w:eastAsia="Times New Roman"/>
        </w:rPr>
        <w:t>-1</w:t>
      </w:r>
      <w:r w:rsidR="001852F3">
        <w:rPr>
          <w:rFonts w:ascii="Times New Roman" w:hAnsi="Times New Roman" w:eastAsia="Times New Roman"/>
        </w:rPr>
        <w:t xml:space="preserve"> </w:t>
      </w:r>
      <w:r>
        <w:rPr>
          <w:rFonts w:ascii="Times New Roman" w:hAnsi="Times New Roman" w:eastAsia="Times New Roman"/>
        </w:rPr>
        <w:t>EDTA</w:t>
      </w:r>
      <w:r>
        <w:t xml:space="preserve">, </w:t>
      </w:r>
      <w:r>
        <w:rPr>
          <w:rFonts w:ascii="Times New Roman" w:hAnsi="Times New Roman" w:eastAsia="Times New Roman"/>
        </w:rPr>
        <w:t>pH=8.0</w:t>
      </w:r>
      <w:r>
        <w:t xml:space="preserve">; </w:t>
      </w:r>
      <w:r>
        <w:rPr>
          <w:rFonts w:ascii="Times New Roman" w:hAnsi="Times New Roman" w:eastAsia="Times New Roman"/>
        </w:rPr>
        <w:t>1.0 mol·L</w:t>
      </w:r>
      <w:r>
        <w:rPr>
          <w:rFonts w:ascii="Times New Roman" w:hAnsi="Times New Roman" w:eastAsia="Times New Roman"/>
        </w:rPr>
        <w:t>-1</w:t>
      </w:r>
      <w:r w:rsidR="001852F3">
        <w:rPr>
          <w:rFonts w:ascii="Times New Roman" w:hAnsi="Times New Roman" w:eastAsia="Times New Roman"/>
        </w:rPr>
        <w:t xml:space="preserve"> </w:t>
      </w:r>
      <w:r>
        <w:rPr>
          <w:rFonts w:ascii="Times New Roman" w:hAnsi="Times New Roman" w:eastAsia="Times New Roman"/>
        </w:rPr>
        <w:t>NaCl</w:t>
      </w:r>
      <w:r>
        <w:t xml:space="preserve">; </w:t>
      </w:r>
      <w:r>
        <w:rPr>
          <w:rFonts w:ascii="Times New Roman" w:hAnsi="Times New Roman" w:eastAsia="Times New Roman"/>
        </w:rPr>
        <w:t>10 </w:t>
      </w:r>
      <w:r>
        <w:t>％</w:t>
      </w:r>
    </w:p>
    <w:p w:rsidR="0018722C">
      <w:pPr>
        <w:topLinePunct/>
      </w:pPr>
      <w:r>
        <w:rPr>
          <w:rFonts w:ascii="Times New Roman" w:eastAsia="Times New Roman"/>
        </w:rPr>
        <w:t>CTAB</w:t>
      </w:r>
      <w:r>
        <w:t xml:space="preserve">; </w:t>
      </w:r>
      <w:r>
        <w:rPr>
          <w:rFonts w:ascii="Times New Roman" w:eastAsia="Times New Roman"/>
        </w:rPr>
        <w:t>2</w:t>
      </w:r>
      <w:r w:rsidR="001852F3">
        <w:rPr>
          <w:rFonts w:ascii="Times New Roman" w:eastAsia="Times New Roman"/>
        </w:rPr>
        <w:t xml:space="preserve"> </w:t>
      </w:r>
      <w:r>
        <w:t>％</w:t>
      </w:r>
      <w:r>
        <w:rPr>
          <w:rFonts w:ascii="Times New Roman" w:eastAsia="Times New Roman"/>
        </w:rPr>
        <w:t>PVP40</w:t>
      </w:r>
    </w:p>
    <w:p w:rsidR="0018722C">
      <w:pPr>
        <w:pStyle w:val="Heading4"/>
        <w:topLinePunct/>
        <w:ind w:left="200" w:hangingChars="200" w:hanging="200"/>
      </w:pPr>
      <w:r>
        <w:rPr>
          <w:b/>
        </w:rPr>
        <w:t>7.1.1.4</w:t>
      </w:r>
      <w:r>
        <w:t xml:space="preserve"> </w:t>
      </w:r>
      <w:r>
        <w:t>培养基</w:t>
      </w:r>
    </w:p>
    <w:p w:rsidR="0018722C">
      <w:pPr>
        <w:topLinePunct/>
      </w:pPr>
      <w:r>
        <w:rPr>
          <w:rFonts w:ascii="Times New Roman" w:hAnsi="Times New Roman" w:eastAsia="Times New Roman"/>
        </w:rPr>
        <w:t>M</w:t>
      </w:r>
      <w:r>
        <w:rPr>
          <w:rFonts w:ascii="Times New Roman" w:hAnsi="Times New Roman" w:eastAsia="Times New Roman"/>
        </w:rPr>
        <w:t>l</w:t>
      </w:r>
      <w:r>
        <w:t>固体培养基：</w:t>
      </w:r>
      <w:r>
        <w:rPr>
          <w:rFonts w:ascii="Times New Roman" w:hAnsi="Times New Roman" w:eastAsia="Times New Roman"/>
        </w:rPr>
        <w:t>Ms</w:t>
      </w:r>
      <w:r>
        <w:t>无机盐，</w:t>
      </w:r>
      <w:r>
        <w:rPr>
          <w:rFonts w:ascii="Times New Roman" w:hAnsi="Times New Roman" w:eastAsia="Times New Roman"/>
        </w:rPr>
        <w:t>BS</w:t>
      </w:r>
      <w:r>
        <w:t>培养基，维生素，蔗糖</w:t>
      </w:r>
      <w:r>
        <w:rPr>
          <w:rFonts w:ascii="Times New Roman" w:hAnsi="Times New Roman" w:eastAsia="Times New Roman"/>
        </w:rPr>
        <w:t>30 </w:t>
      </w:r>
      <w:r>
        <w:rPr>
          <w:rFonts w:ascii="Times New Roman" w:hAnsi="Times New Roman" w:eastAsia="Times New Roman"/>
        </w:rPr>
        <w:t>g·L </w:t>
      </w:r>
      <w:r>
        <w:rPr>
          <w:rFonts w:ascii="Times New Roman" w:hAnsi="Times New Roman" w:eastAsia="Times New Roman"/>
        </w:rPr>
        <w:t>-1</w:t>
      </w:r>
      <w:r>
        <w:t>，琼脂</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 </w:t>
      </w:r>
      <w:r>
        <w:rPr>
          <w:rFonts w:ascii="Times New Roman" w:hAnsi="Times New Roman" w:eastAsia="Times New Roman"/>
        </w:rPr>
        <w:t>g·L </w:t>
      </w:r>
      <w:r>
        <w:rPr>
          <w:rFonts w:ascii="Times New Roman" w:hAnsi="Times New Roman" w:eastAsia="Times New Roman"/>
        </w:rPr>
        <w:t>-1</w:t>
      </w:r>
      <w:r>
        <w:t>，</w:t>
      </w:r>
    </w:p>
    <w:p w:rsidR="0018722C">
      <w:pPr>
        <w:topLinePunct/>
      </w:pPr>
      <w:r>
        <w:rPr>
          <w:rFonts w:ascii="Times New Roman" w:eastAsia="宋体"/>
        </w:rPr>
        <w:t/>
      </w:r>
      <w:r>
        <w:rPr>
          <w:rFonts w:ascii="Times New Roman" w:eastAsia="宋体"/>
        </w:rPr>
        <w:t>P</w:t>
      </w:r>
      <w:r>
        <w:rPr>
          <w:rFonts w:ascii="Times New Roman" w:eastAsia="宋体"/>
        </w:rPr>
        <w:t>H 5.8</w:t>
      </w:r>
      <w:r>
        <w:t>～</w:t>
      </w:r>
      <w:r>
        <w:rPr>
          <w:rFonts w:ascii="Times New Roman" w:eastAsia="宋体"/>
        </w:rPr>
        <w:t>6.0</w:t>
      </w:r>
      <w:r>
        <w:t>.</w:t>
      </w:r>
    </w:p>
    <w:p w:rsidR="0018722C">
      <w:pPr>
        <w:pStyle w:val="Heading3"/>
        <w:topLinePunct/>
        <w:ind w:left="200" w:hangingChars="200" w:hanging="200"/>
      </w:pPr>
      <w:r>
        <w:rPr>
          <w:b/>
        </w:rPr>
        <w:t>7.1.2</w:t>
      </w:r>
      <w:r>
        <w:t xml:space="preserve"> </w:t>
      </w:r>
      <w:r>
        <w:t>试验方法</w:t>
      </w:r>
    </w:p>
    <w:p w:rsidR="0018722C">
      <w:pPr>
        <w:pStyle w:val="Heading4"/>
        <w:topLinePunct/>
        <w:ind w:left="200" w:hangingChars="200" w:hanging="200"/>
      </w:pPr>
      <w:r>
        <w:rPr>
          <w:b/>
        </w:rPr>
        <w:t>7.1.2.1</w:t>
      </w:r>
      <w:r>
        <w:t xml:space="preserve"> </w:t>
      </w:r>
      <w:r>
        <w:t>棉苗培养</w:t>
      </w:r>
    </w:p>
    <w:p w:rsidR="0018722C">
      <w:pPr>
        <w:topLinePunct/>
      </w:pPr>
      <w:r>
        <w:t>棉籽消毒及温汤浸种同</w:t>
      </w:r>
      <w:r>
        <w:rPr>
          <w:rFonts w:ascii="Times New Roman" w:hAnsi="Times New Roman" w:eastAsia="Times New Roman"/>
          <w:b/>
        </w:rPr>
        <w:t>2.1.2.2</w:t>
      </w:r>
      <w:r>
        <w:t>方法</w:t>
      </w:r>
      <w:r>
        <w:t>，</w:t>
      </w:r>
      <w:r>
        <w:t>然后置于</w:t>
      </w:r>
      <w:r>
        <w:rPr>
          <w:rFonts w:ascii="Times New Roman" w:hAnsi="Times New Roman" w:eastAsia="Times New Roman"/>
        </w:rPr>
        <w:t>M</w:t>
      </w:r>
      <w:r>
        <w:rPr>
          <w:rFonts w:ascii="Times New Roman" w:hAnsi="Times New Roman" w:eastAsia="Times New Roman"/>
        </w:rPr>
        <w:t>l</w:t>
      </w:r>
      <w:r>
        <w:t>固体培养基的三角瓶中</w:t>
      </w:r>
      <w:r>
        <w:rPr>
          <w:rFonts w:ascii="Times New Roman" w:hAnsi="Times New Roman" w:eastAsia="Times New Roman"/>
          <w:vertAlign w:val="superscript"/>
        </w:rPr>
        <w:t>[</w:t>
      </w:r>
      <w:r>
        <w:rPr>
          <w:rFonts w:ascii="Times New Roman" w:hAnsi="Times New Roman" w:eastAsia="Times New Roman"/>
          <w:vertAlign w:val="superscript"/>
        </w:rPr>
        <w:t xml:space="preserve">179</w:t>
      </w:r>
      <w:r>
        <w:rPr>
          <w:rFonts w:ascii="Times New Roman" w:hAnsi="Times New Roman" w:eastAsia="Times New Roman"/>
          <w:vertAlign w:val="superscript"/>
        </w:rPr>
        <w:t>]</w:t>
      </w:r>
      <w:r>
        <w:t>，</w:t>
      </w:r>
      <w:r>
        <w:rPr>
          <w:rFonts w:ascii="Times New Roman" w:hAnsi="Times New Roman" w:eastAsia="Times New Roman"/>
        </w:rPr>
        <w:t>25</w:t>
      </w:r>
      <w:r>
        <w:t>℃恒温光照培养室，</w:t>
      </w:r>
      <w:r>
        <w:rPr>
          <w:rFonts w:ascii="Times New Roman" w:hAnsi="Times New Roman" w:eastAsia="Times New Roman"/>
        </w:rPr>
        <w:t>16 h</w:t>
      </w:r>
      <w:r>
        <w:t>光照，</w:t>
      </w:r>
      <w:r>
        <w:rPr>
          <w:rFonts w:ascii="Times New Roman" w:hAnsi="Times New Roman" w:eastAsia="Times New Roman"/>
        </w:rPr>
        <w:t>8 h</w:t>
      </w:r>
      <w:r>
        <w:t>黑暗，待子叶长至直径</w:t>
      </w:r>
      <w:r>
        <w:rPr>
          <w:rFonts w:ascii="Times New Roman" w:hAnsi="Times New Roman" w:eastAsia="Times New Roman"/>
        </w:rPr>
        <w:t>1 cm</w:t>
      </w:r>
      <w:r>
        <w:t>时备用。</w:t>
      </w:r>
    </w:p>
    <w:p w:rsidR="0018722C">
      <w:pPr>
        <w:pStyle w:val="Heading4"/>
        <w:topLinePunct/>
        <w:ind w:left="200" w:hangingChars="200" w:hanging="200"/>
      </w:pPr>
      <w:r>
        <w:rPr>
          <w:b/>
        </w:rPr>
        <w:t>7.1.2.2</w:t>
      </w:r>
      <w:r>
        <w:t xml:space="preserve"> </w:t>
      </w:r>
      <w:r>
        <w:t>田间黄萎病抗性鉴定</w:t>
      </w:r>
    </w:p>
    <w:p w:rsidR="0018722C">
      <w:pPr>
        <w:topLinePunct/>
      </w:pPr>
      <w:r>
        <w:rPr>
          <w:rFonts w:cstheme="minorBidi" w:hAnsiTheme="minorHAnsi" w:eastAsiaTheme="minorHAnsi" w:asciiTheme="minorHAnsi" w:ascii="宋体" w:eastAsia="宋体" w:hint="eastAsia"/>
        </w:rPr>
        <w:t>见</w:t>
      </w:r>
      <w:r>
        <w:rPr>
          <w:rFonts w:cstheme="minorBidi" w:hAnsiTheme="minorHAnsi" w:eastAsiaTheme="minorHAnsi" w:asciiTheme="minorHAnsi"/>
          <w:b/>
        </w:rPr>
        <w:t>2.1.2.6</w:t>
      </w:r>
      <w:r>
        <w:rPr>
          <w:rFonts w:ascii="宋体" w:eastAsia="宋体" w:hint="eastAsia" w:cstheme="minorBidi" w:hAnsiTheme="minorHAnsi"/>
        </w:rPr>
        <w:t>和</w:t>
      </w:r>
      <w:r>
        <w:rPr>
          <w:rFonts w:cstheme="minorBidi" w:hAnsiTheme="minorHAnsi" w:eastAsiaTheme="minorHAnsi" w:asciiTheme="minorHAnsi"/>
          <w:b/>
        </w:rPr>
        <w:t>2.1.2.8</w:t>
      </w:r>
      <w:r>
        <w:rPr>
          <w:rFonts w:ascii="宋体" w:eastAsia="宋体" w:hint="eastAsia" w:cstheme="minorBidi" w:hAnsiTheme="minorHAnsi"/>
          <w:b/>
          <w:kern w:val="2"/>
          <w:rFonts w:ascii="宋体" w:eastAsia="宋体" w:hint="eastAsia" w:cstheme="minorBidi" w:hAnsiTheme="minorHAnsi"/>
          <w:b/>
          <w:sz w:val="24"/>
        </w:rP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93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4"/>
        <w:topLinePunct/>
        <w:ind w:left="200" w:hangingChars="200" w:hanging="200"/>
      </w:pPr>
      <w:r>
        <w:rPr>
          <w:b/>
        </w:rPr>
        <w:t>7.1.2.3</w:t>
      </w:r>
      <w:r>
        <w:t xml:space="preserve"> </w:t>
      </w:r>
      <w:r>
        <w:t>棉花总</w:t>
      </w:r>
      <w:r>
        <w:rPr>
          <w:b/>
        </w:rPr>
        <w:t>DNA</w:t>
      </w:r>
      <w:r>
        <w:t>提取方法及步骤</w:t>
      </w:r>
    </w:p>
    <w:p w:rsidR="0018722C">
      <w:pPr>
        <w:topLinePunct/>
      </w:pPr>
      <w:r>
        <w:rPr>
          <w:rFonts w:cstheme="minorBidi" w:hAnsiTheme="minorHAnsi" w:eastAsiaTheme="minorHAnsi" w:asciiTheme="minorHAnsi" w:ascii="宋体" w:eastAsia="宋体" w:hint="eastAsia"/>
        </w:rPr>
        <w:t>见曲延英方法</w:t>
      </w:r>
      <w:r>
        <w:rPr>
          <w:rFonts w:cstheme="minorBidi" w:hAnsiTheme="minorHAnsi" w:eastAsiaTheme="minorHAnsi" w:asciiTheme="minorHAnsi"/>
        </w:rPr>
        <w:t>[</w:t>
      </w:r>
      <w:r>
        <w:rPr>
          <w:rFonts w:cstheme="minorBidi" w:hAnsiTheme="minorHAnsi" w:eastAsiaTheme="minorHAnsi" w:asciiTheme="minorHAnsi"/>
        </w:rPr>
        <w:t xml:space="preserve">171</w:t>
      </w:r>
      <w:r>
        <w:rPr>
          <w:rFonts w:cstheme="minorBidi" w:hAnsiTheme="minorHAnsi" w:eastAsiaTheme="minorHAnsi" w:asciiTheme="minorHAnsi"/>
        </w:rPr>
        <w:t>]</w:t>
      </w:r>
      <w:r>
        <w:rPr>
          <w:rFonts w:ascii="宋体" w:eastAsia="宋体" w:hint="eastAsia" w:cstheme="minorBidi" w:hAnsiTheme="minorHAnsi"/>
        </w:rPr>
        <w:t>，与</w:t>
      </w:r>
      <w:r>
        <w:rPr>
          <w:rFonts w:cstheme="minorBidi" w:hAnsiTheme="minorHAnsi" w:eastAsiaTheme="minorHAnsi" w:asciiTheme="minorHAnsi"/>
          <w:b/>
        </w:rPr>
        <w:t>6.1.2.2</w:t>
      </w:r>
      <w:r>
        <w:rPr>
          <w:rFonts w:ascii="宋体" w:eastAsia="宋体" w:hint="eastAsia" w:cstheme="minorBidi" w:hAnsiTheme="minorHAnsi"/>
        </w:rPr>
        <w:t>相同。</w:t>
      </w:r>
    </w:p>
    <w:p w:rsidR="0018722C">
      <w:pPr>
        <w:pStyle w:val="Heading4"/>
        <w:topLinePunct/>
        <w:ind w:left="200" w:hangingChars="200" w:hanging="200"/>
      </w:pPr>
      <w:r>
        <w:rPr>
          <w:b/>
        </w:rPr>
        <w:t>7.1.2.4</w:t>
      </w:r>
      <w:r>
        <w:t xml:space="preserve"> </w:t>
      </w:r>
      <w:r>
        <w:t>琼脂糖凝胶电泳检测</w:t>
      </w:r>
      <w:r>
        <w:rPr>
          <w:b/>
        </w:rPr>
        <w:t>DNA</w:t>
      </w:r>
    </w:p>
    <w:p w:rsidR="0018722C">
      <w:pPr>
        <w:topLinePunct/>
      </w:pPr>
      <w:r>
        <w:rPr>
          <w:rFonts w:cstheme="minorBidi" w:hAnsiTheme="minorHAnsi" w:eastAsiaTheme="minorHAnsi" w:asciiTheme="minorHAnsi" w:ascii="宋体" w:eastAsia="宋体" w:hint="eastAsia"/>
        </w:rPr>
        <w:t>同</w:t>
      </w:r>
      <w:r>
        <w:rPr>
          <w:rFonts w:cstheme="minorBidi" w:hAnsiTheme="minorHAnsi" w:eastAsiaTheme="minorHAnsi" w:asciiTheme="minorHAnsi"/>
          <w:b/>
        </w:rPr>
        <w:t>6.1.2.3</w:t>
      </w:r>
      <w:r>
        <w:rPr>
          <w:rFonts w:ascii="宋体" w:eastAsia="宋体" w:hint="eastAsia" w:cstheme="minorBidi" w:hAnsiTheme="minorHAnsi"/>
        </w:rPr>
        <w:t>方法。</w:t>
      </w:r>
    </w:p>
    <w:p w:rsidR="0018722C">
      <w:pPr>
        <w:pStyle w:val="Heading4"/>
        <w:topLinePunct/>
        <w:ind w:left="200" w:hangingChars="200" w:hanging="200"/>
      </w:pPr>
      <w:r>
        <w:rPr>
          <w:b/>
        </w:rPr>
        <w:t>7.1.2.5</w:t>
      </w:r>
      <w:r>
        <w:t xml:space="preserve"> </w:t>
      </w:r>
      <w:r>
        <w:rPr>
          <w:b/>
        </w:rPr>
        <w:t>PCR</w:t>
      </w:r>
      <w:r>
        <w:t>反应体系及扩增程序</w:t>
      </w:r>
    </w:p>
    <w:p w:rsidR="0018722C">
      <w:pPr>
        <w:topLinePunct/>
      </w:pPr>
      <w:r>
        <w:rPr>
          <w:rFonts w:ascii="楷体" w:eastAsia="楷体" w:hint="eastAsia"/>
        </w:rPr>
        <w:t>（</w:t>
      </w:r>
      <w:r>
        <w:rPr>
          <w:rFonts w:ascii="Times New Roman" w:eastAsia="Times New Roman"/>
        </w:rPr>
        <w:t>1</w:t>
      </w:r>
      <w:r>
        <w:rPr>
          <w:rFonts w:ascii="楷体" w:eastAsia="楷体" w:hint="eastAsia"/>
        </w:rPr>
        <w:t>）</w:t>
      </w:r>
      <w:r>
        <w:rPr>
          <w:rFonts w:ascii="Times New Roman" w:eastAsia="Times New Roman"/>
        </w:rPr>
        <w:t>PCR</w:t>
      </w:r>
      <w:r>
        <w:rPr>
          <w:rFonts w:ascii="楷体" w:eastAsia="楷体" w:hint="eastAsia"/>
        </w:rPr>
        <w:t>反应体系</w:t>
      </w:r>
    </w:p>
    <w:p w:rsidR="0018722C">
      <w:pPr>
        <w:pStyle w:val="a8"/>
        <w:topLinePunct/>
      </w:pPr>
      <w:r>
        <w:rPr>
          <w:kern w:val="2"/>
          <w:sz w:val="21"/>
          <w:szCs w:val="22"/>
          <w:rFonts w:cstheme="minorBidi" w:hAnsiTheme="minorHAnsi" w:eastAsiaTheme="minorHAnsi" w:asciiTheme="minorHAnsi" w:ascii="黑体" w:hAnsi="黑体" w:eastAsia="黑体" w:hint="eastAsia"/>
        </w:rPr>
        <w:t>表</w:t>
      </w:r>
      <w:r>
        <w:rPr>
          <w:kern w:val="2"/>
          <w:szCs w:val="22"/>
          <w:rFonts w:cstheme="minorBidi" w:hAnsiTheme="minorHAnsi" w:eastAsiaTheme="minorHAnsi" w:asciiTheme="minorHAnsi"/>
          <w:sz w:val="21"/>
        </w:rPr>
        <w:t>7-1</w:t>
      </w:r>
      <w:r>
        <w:t xml:space="preserve">  </w:t>
      </w:r>
      <w:r w:rsidRPr="00DB64CE">
        <w:rPr>
          <w:kern w:val="2"/>
          <w:szCs w:val="22"/>
          <w:rFonts w:cstheme="minorBidi" w:hAnsiTheme="minorHAnsi" w:eastAsiaTheme="minorHAnsi" w:asciiTheme="minorHAnsi"/>
          <w:sz w:val="21"/>
        </w:rPr>
        <w:t>10</w:t>
      </w:r>
      <w:r w:rsidR="001852F3">
        <w:rPr>
          <w:kern w:val="2"/>
          <w:szCs w:val="22"/>
          <w:rFonts w:cstheme="minorBidi" w:hAnsiTheme="minorHAnsi" w:eastAsiaTheme="minorHAnsi" w:asciiTheme="minorHAnsi"/>
          <w:sz w:val="21"/>
        </w:rPr>
        <w:t xml:space="preserve">μl PCR</w:t>
      </w:r>
      <w:r>
        <w:rPr>
          <w:kern w:val="2"/>
          <w:szCs w:val="22"/>
          <w:rFonts w:ascii="黑体" w:hAnsi="黑体" w:eastAsia="黑体" w:hint="eastAsia" w:cstheme="minorBidi"/>
          <w:sz w:val="21"/>
        </w:rPr>
        <w:t>反应体系</w:t>
      </w:r>
    </w:p>
    <w:p w:rsidR="0018722C">
      <w:pPr>
        <w:pStyle w:val="a8"/>
        <w:topLinePunct/>
      </w:pPr>
      <w:r>
        <w:t>Table</w:t>
      </w:r>
      <w:r>
        <w:t xml:space="preserve"> </w:t>
      </w:r>
      <w:r w:rsidRPr="00DB64CE">
        <w:t>7-1</w:t>
      </w:r>
      <w:r>
        <w:t xml:space="preserve">  </w:t>
      </w:r>
      <w:r w:rsidRPr="00DB64CE">
        <w:t>Reaction system of 10</w:t>
      </w:r>
      <w:r w:rsidR="001852F3">
        <w:t xml:space="preserve">μl PCR</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2"/>
        <w:gridCol w:w="1080"/>
        <w:gridCol w:w="1474"/>
        <w:gridCol w:w="1561"/>
        <w:gridCol w:w="1428"/>
        <w:gridCol w:w="1142"/>
        <w:gridCol w:w="1235"/>
      </w:tblGrid>
      <w:tr>
        <w:trPr>
          <w:tblHeader/>
        </w:trPr>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DNA </w:t>
            </w:r>
            <w:r>
              <w:t>模板</w:t>
            </w:r>
          </w:p>
          <w:p w:rsidR="0018722C">
            <w:pPr>
              <w:pStyle w:val="a7"/>
              <w:topLinePunct/>
            </w:pPr>
          </w:p>
          <w:p w:rsidR="0018722C">
            <w:pPr>
              <w:pStyle w:val="a7"/>
              <w:topLinePunct/>
              <w:ind w:leftChars="0" w:left="0" w:rightChars="0" w:right="0" w:firstLineChars="0" w:firstLine="0"/>
              <w:spacing w:line="240" w:lineRule="atLeast"/>
            </w:pPr>
            <w:r>
              <w:t>（</w:t>
            </w:r>
            <w:r>
              <w:t>50 ng·μl</w:t>
            </w:r>
            <w:r>
              <w:t>-1</w:t>
            </w:r>
            <w:r>
              <w:t>）</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10× PCR</w:t>
            </w:r>
          </w:p>
          <w:p w:rsidR="0018722C">
            <w:pPr>
              <w:pStyle w:val="a7"/>
              <w:topLinePunct/>
            </w:pPr>
          </w:p>
          <w:p w:rsidR="0018722C">
            <w:pPr>
              <w:pStyle w:val="a7"/>
              <w:topLinePunct/>
              <w:ind w:leftChars="0" w:left="0" w:rightChars="0" w:right="0" w:firstLineChars="0" w:firstLine="0"/>
              <w:spacing w:line="240" w:lineRule="atLeast"/>
            </w:pPr>
            <w:r>
              <w:t>buffer</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dNTP</w:t>
            </w:r>
          </w:p>
          <w:p w:rsidR="0018722C">
            <w:pPr>
              <w:pStyle w:val="a7"/>
              <w:topLinePunct/>
            </w:pPr>
          </w:p>
          <w:p w:rsidR="0018722C">
            <w:pPr>
              <w:pStyle w:val="a7"/>
              <w:topLinePunct/>
              <w:ind w:leftChars="0" w:left="0" w:rightChars="0" w:right="0" w:firstLineChars="0" w:firstLine="0"/>
              <w:spacing w:line="240" w:lineRule="atLeast"/>
            </w:pPr>
            <w:r>
              <w:t>（</w:t>
            </w:r>
            <w:r>
              <w:t xml:space="preserve">10 μmol·L</w:t>
            </w:r>
            <w:r>
              <w:t>-1</w:t>
            </w:r>
            <w:r>
              <w:t>）</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引物</w:t>
            </w:r>
            <w:r>
              <w:t>（</w:t>
            </w:r>
            <w:r>
              <w:t>F+R</w:t>
            </w:r>
            <w:r>
              <w:t>）</w:t>
            </w:r>
          </w:p>
          <w:p w:rsidR="0018722C">
            <w:pPr>
              <w:pStyle w:val="a7"/>
              <w:topLinePunct/>
            </w:pPr>
          </w:p>
          <w:p w:rsidR="0018722C">
            <w:pPr>
              <w:pStyle w:val="a7"/>
              <w:topLinePunct/>
              <w:ind w:leftChars="0" w:left="0" w:rightChars="0" w:right="0" w:firstLineChars="0" w:firstLine="0"/>
              <w:spacing w:line="240" w:lineRule="atLeast"/>
            </w:pPr>
            <w:r>
              <w:t>（</w:t>
            </w:r>
            <w:r>
              <w:t xml:space="preserve">5 μmol·L</w:t>
            </w:r>
            <w:r>
              <w:t>-1</w:t>
            </w:r>
            <w:r>
              <w:t>）</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Taq </w:t>
            </w:r>
            <w:r>
              <w:t>聚合酶</w:t>
            </w:r>
          </w:p>
          <w:p w:rsidR="0018722C">
            <w:pPr>
              <w:pStyle w:val="a7"/>
              <w:topLinePunct/>
            </w:pPr>
          </w:p>
          <w:p w:rsidR="0018722C">
            <w:pPr>
              <w:pStyle w:val="a7"/>
              <w:topLinePunct/>
              <w:ind w:leftChars="0" w:left="0" w:rightChars="0" w:right="0" w:firstLineChars="0" w:firstLine="0"/>
              <w:spacing w:line="240" w:lineRule="atLeast"/>
            </w:pPr>
            <w:r>
              <w:t>（</w:t>
            </w:r>
            <w:r>
              <w:t xml:space="preserve">5 U·μl</w:t>
            </w:r>
            <w:r>
              <w:t>-1</w:t>
            </w:r>
            <w:r>
              <w:t>）</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ddH</w:t>
            </w:r>
            <w:r>
              <w:t xml:space="preserve">2</w:t>
            </w:r>
            <w:r>
              <w:t xml:space="preserve">O </w:t>
            </w:r>
            <w:r>
              <w:t xml:space="preserve">(</w:t>
            </w:r>
            <w:r>
              <w:t xml:space="preserve">μl</w:t>
            </w:r>
            <w:r>
              <w:t xml:space="preserve">)</w:t>
            </w: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MgCl</w:t>
            </w:r>
            <w:r>
              <w:t>2</w:t>
            </w:r>
          </w:p>
        </w:tc>
      </w:tr>
      <w:tr>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t>0.20</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5.80</w:t>
            </w:r>
          </w:p>
        </w:tc>
        <w:tc>
          <w:tcPr>
            <w:tcW w:w="652" w:type="pct"/>
            <w:vAlign w:val="center"/>
            <w:tcBorders>
              <w:top w:val="single" w:sz="4" w:space="0" w:color="auto"/>
            </w:tcBorders>
          </w:tcPr>
          <w:p w:rsidR="0018722C">
            <w:pPr>
              <w:pStyle w:val="affff9"/>
              <w:topLinePunct/>
              <w:ind w:leftChars="0" w:left="0" w:rightChars="0" w:right="0" w:firstLineChars="0" w:firstLine="0"/>
              <w:spacing w:line="240" w:lineRule="atLeast"/>
            </w:pPr>
            <w:r>
              <w:t>0.80</w:t>
            </w:r>
          </w:p>
        </w:tc>
      </w:tr>
    </w:tbl>
    <w:p w:rsidR="0018722C">
      <w:pPr>
        <w:topLinePunct/>
        <w:pStyle w:val="affa"/>
      </w:pPr>
    </w:p>
    <w:tbl>
      <w:tblPr>
        <w:tblW w:w="0" w:type="auto"/>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1"/>
        <w:gridCol w:w="1021"/>
        <w:gridCol w:w="2585"/>
      </w:tblGrid>
      <w:tr>
        <w:trPr>
          <w:trHeight w:val="880" w:hRule="atLeast"/>
        </w:trPr>
        <w:tc>
          <w:tcPr>
            <w:tcW w:w="3591" w:type="dxa"/>
          </w:tcPr>
          <w:p w:rsidR="0018722C">
            <w:pPr>
              <w:topLinePunct/>
              <w:ind w:leftChars="0" w:left="0" w:rightChars="0" w:right="0" w:firstLineChars="0" w:firstLine="0"/>
              <w:spacing w:line="240" w:lineRule="atLeast"/>
            </w:pPr>
            <w:r>
              <w:rPr>
                <w:rFonts w:ascii="楷体" w:eastAsia="楷体" w:hint="eastAsia"/>
              </w:rPr>
              <w:t>（</w:t>
            </w:r>
            <w:r>
              <w:t>2</w:t>
            </w:r>
            <w:r>
              <w:rPr>
                <w:rFonts w:ascii="楷体" w:eastAsia="楷体" w:hint="eastAsia"/>
              </w:rPr>
              <w:t>）</w:t>
            </w:r>
            <w:r>
              <w:rPr>
                <w:rFonts w:ascii="楷体" w:eastAsia="楷体" w:hint="eastAsia"/>
              </w:rPr>
              <w:t xml:space="preserve"> </w:t>
            </w:r>
            <w:r>
              <w:t>PCR </w:t>
            </w:r>
            <w:r>
              <w:rPr>
                <w:rFonts w:ascii="楷体" w:eastAsia="楷体" w:hint="eastAsia"/>
              </w:rPr>
              <w:t>扩增程序</w:t>
            </w:r>
          </w:p>
          <w:p w:rsidR="0018722C">
            <w:pPr>
              <w:topLinePunct/>
              <w:ind w:leftChars="0" w:left="0" w:rightChars="0" w:right="0" w:firstLineChars="0" w:firstLine="0"/>
              <w:spacing w:line="240" w:lineRule="atLeast"/>
            </w:pPr>
            <w:r>
              <w:rPr>
                <w:rFonts w:ascii="宋体" w:eastAsia="宋体" w:hint="eastAsia"/>
              </w:rPr>
              <w:t>预变性</w:t>
            </w:r>
          </w:p>
        </w:tc>
        <w:tc>
          <w:tcPr>
            <w:tcW w:w="10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95</w:t>
            </w:r>
            <w:r>
              <w:rPr>
                <w:rFonts w:ascii="宋体" w:hAnsi="宋体"/>
              </w:rPr>
              <w:t>℃</w:t>
            </w:r>
          </w:p>
        </w:tc>
        <w:tc>
          <w:tcPr>
            <w:tcW w:w="25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 min</w:t>
            </w:r>
          </w:p>
        </w:tc>
      </w:tr>
      <w:tr>
        <w:trPr>
          <w:trHeight w:val="500" w:hRule="atLeast"/>
        </w:trPr>
        <w:tc>
          <w:tcPr>
            <w:tcW w:w="3591" w:type="dxa"/>
          </w:tcPr>
          <w:p w:rsidR="0018722C">
            <w:pPr>
              <w:topLinePunct/>
              <w:ind w:leftChars="0" w:left="0" w:rightChars="0" w:right="0" w:firstLineChars="0" w:firstLine="0"/>
              <w:spacing w:line="240" w:lineRule="atLeast"/>
            </w:pPr>
            <w:r>
              <w:rPr>
                <w:rFonts w:ascii="宋体" w:eastAsia="宋体" w:hint="eastAsia"/>
              </w:rPr>
              <w:t>变性</w:t>
            </w:r>
          </w:p>
        </w:tc>
        <w:tc>
          <w:tcPr>
            <w:tcW w:w="1021" w:type="dxa"/>
          </w:tcPr>
          <w:p w:rsidR="0018722C">
            <w:pPr>
              <w:topLinePunct/>
              <w:ind w:leftChars="0" w:left="0" w:rightChars="0" w:right="0" w:firstLineChars="0" w:firstLine="0"/>
              <w:spacing w:line="240" w:lineRule="atLeast"/>
            </w:pPr>
            <w:r>
              <w:t>95</w:t>
            </w:r>
            <w:r>
              <w:rPr>
                <w:rFonts w:ascii="宋体" w:hAnsi="宋体"/>
              </w:rPr>
              <w:t>℃</w:t>
            </w:r>
          </w:p>
        </w:tc>
        <w:tc>
          <w:tcPr>
            <w:tcW w:w="2585" w:type="dxa"/>
          </w:tcPr>
          <w:p w:rsidR="0018722C">
            <w:pPr>
              <w:topLinePunct/>
              <w:ind w:leftChars="0" w:left="0" w:rightChars="0" w:right="0" w:firstLineChars="0" w:firstLine="0"/>
              <w:spacing w:line="240" w:lineRule="atLeast"/>
            </w:pPr>
            <w:r>
              <w:t>1 min</w:t>
            </w:r>
          </w:p>
        </w:tc>
      </w:tr>
      <w:tr>
        <w:trPr>
          <w:trHeight w:val="500" w:hRule="atLeast"/>
        </w:trPr>
        <w:tc>
          <w:tcPr>
            <w:tcW w:w="3591" w:type="dxa"/>
          </w:tcPr>
          <w:p w:rsidR="0018722C">
            <w:pPr>
              <w:topLinePunct/>
              <w:ind w:leftChars="0" w:left="0" w:rightChars="0" w:right="0" w:firstLineChars="0" w:firstLine="0"/>
              <w:spacing w:line="240" w:lineRule="atLeast"/>
            </w:pPr>
            <w:r>
              <w:rPr>
                <w:rFonts w:ascii="宋体" w:eastAsia="宋体" w:hint="eastAsia"/>
              </w:rPr>
              <w:t>复性</w:t>
            </w:r>
          </w:p>
        </w:tc>
        <w:tc>
          <w:tcPr>
            <w:tcW w:w="1021" w:type="dxa"/>
          </w:tcPr>
          <w:p w:rsidR="0018722C">
            <w:pPr>
              <w:topLinePunct/>
              <w:ind w:leftChars="0" w:left="0" w:rightChars="0" w:right="0" w:firstLineChars="0" w:firstLine="0"/>
              <w:spacing w:line="240" w:lineRule="atLeast"/>
            </w:pPr>
            <w:r>
              <w:t>62</w:t>
            </w:r>
            <w:r>
              <w:rPr>
                <w:rFonts w:ascii="宋体" w:hAnsi="宋体"/>
              </w:rPr>
              <w:t>℃</w:t>
            </w:r>
          </w:p>
        </w:tc>
        <w:tc>
          <w:tcPr>
            <w:tcW w:w="2585" w:type="dxa"/>
          </w:tcPr>
          <w:p w:rsidR="0018722C">
            <w:pPr>
              <w:topLinePunct/>
              <w:ind w:leftChars="0" w:left="0" w:rightChars="0" w:right="0" w:firstLineChars="0" w:firstLine="0"/>
              <w:spacing w:line="240" w:lineRule="atLeast"/>
            </w:pPr>
            <w:r>
              <w:t>1 min</w:t>
            </w:r>
            <w:r w:rsidRPr="00000000">
              <w:tab/>
              <w:t>35 </w:t>
            </w:r>
            <w:r>
              <w:rPr>
                <w:rFonts w:ascii="宋体" w:eastAsia="宋体" w:hint="eastAsia"/>
              </w:rPr>
              <w:t>个循环</w:t>
            </w:r>
          </w:p>
        </w:tc>
      </w:tr>
      <w:tr>
        <w:trPr>
          <w:trHeight w:val="480" w:hRule="atLeast"/>
        </w:trPr>
        <w:tc>
          <w:tcPr>
            <w:tcW w:w="3591" w:type="dxa"/>
          </w:tcPr>
          <w:p w:rsidR="0018722C">
            <w:pPr>
              <w:topLinePunct/>
              <w:ind w:leftChars="0" w:left="0" w:rightChars="0" w:right="0" w:firstLineChars="0" w:firstLine="0"/>
              <w:spacing w:line="240" w:lineRule="atLeast"/>
            </w:pPr>
            <w:r>
              <w:rPr>
                <w:rFonts w:ascii="宋体" w:eastAsia="宋体" w:hint="eastAsia"/>
              </w:rPr>
              <w:t>延伸</w:t>
            </w:r>
          </w:p>
        </w:tc>
        <w:tc>
          <w:tcPr>
            <w:tcW w:w="1021" w:type="dxa"/>
          </w:tcPr>
          <w:p w:rsidR="0018722C">
            <w:pPr>
              <w:topLinePunct/>
              <w:ind w:leftChars="0" w:left="0" w:rightChars="0" w:right="0" w:firstLineChars="0" w:firstLine="0"/>
              <w:spacing w:line="240" w:lineRule="atLeast"/>
            </w:pPr>
            <w:r>
              <w:t>72</w:t>
            </w:r>
            <w:r>
              <w:rPr>
                <w:rFonts w:ascii="宋体" w:hAnsi="宋体"/>
              </w:rPr>
              <w:t>℃</w:t>
            </w:r>
          </w:p>
        </w:tc>
        <w:tc>
          <w:tcPr>
            <w:tcW w:w="2585" w:type="dxa"/>
          </w:tcPr>
          <w:p w:rsidR="0018722C">
            <w:pPr>
              <w:topLinePunct/>
              <w:ind w:leftChars="0" w:left="0" w:rightChars="0" w:right="0" w:firstLineChars="0" w:firstLine="0"/>
              <w:spacing w:line="240" w:lineRule="atLeast"/>
            </w:pPr>
            <w:r>
              <w:t>1 min</w:t>
            </w:r>
          </w:p>
        </w:tc>
      </w:tr>
      <w:tr>
        <w:trPr>
          <w:trHeight w:val="500" w:hRule="atLeast"/>
        </w:trPr>
        <w:tc>
          <w:tcPr>
            <w:tcW w:w="3591" w:type="dxa"/>
          </w:tcPr>
          <w:p w:rsidR="0018722C">
            <w:pPr>
              <w:topLinePunct/>
              <w:ind w:leftChars="0" w:left="0" w:rightChars="0" w:right="0" w:firstLineChars="0" w:firstLine="0"/>
              <w:spacing w:line="240" w:lineRule="atLeast"/>
            </w:pPr>
            <w:r>
              <w:rPr>
                <w:rFonts w:ascii="宋体" w:eastAsia="宋体" w:hint="eastAsia"/>
              </w:rPr>
              <w:t>延伸</w:t>
            </w:r>
          </w:p>
        </w:tc>
        <w:tc>
          <w:tcPr>
            <w:tcW w:w="1021" w:type="dxa"/>
          </w:tcPr>
          <w:p w:rsidR="0018722C">
            <w:pPr>
              <w:topLinePunct/>
              <w:ind w:leftChars="0" w:left="0" w:rightChars="0" w:right="0" w:firstLineChars="0" w:firstLine="0"/>
              <w:spacing w:line="240" w:lineRule="atLeast"/>
            </w:pPr>
            <w:r>
              <w:t>72</w:t>
            </w:r>
            <w:r>
              <w:rPr>
                <w:rFonts w:ascii="宋体" w:hAnsi="宋体"/>
              </w:rPr>
              <w:t>℃</w:t>
            </w:r>
          </w:p>
        </w:tc>
        <w:tc>
          <w:tcPr>
            <w:tcW w:w="2585" w:type="dxa"/>
          </w:tcPr>
          <w:p w:rsidR="0018722C">
            <w:pPr>
              <w:topLinePunct/>
              <w:ind w:leftChars="0" w:left="0" w:rightChars="0" w:right="0" w:firstLineChars="0" w:firstLine="0"/>
              <w:spacing w:line="240" w:lineRule="atLeast"/>
            </w:pPr>
            <w:r>
              <w:t>7 min</w:t>
            </w:r>
          </w:p>
        </w:tc>
      </w:tr>
      <w:tr>
        <w:trPr>
          <w:trHeight w:val="380" w:hRule="atLeast"/>
        </w:trPr>
        <w:tc>
          <w:tcPr>
            <w:tcW w:w="3591" w:type="dxa"/>
          </w:tcPr>
          <w:p w:rsidR="0018722C">
            <w:pPr>
              <w:topLinePunct/>
              <w:ind w:leftChars="0" w:left="0" w:rightChars="0" w:right="0" w:firstLineChars="0" w:firstLine="0"/>
              <w:spacing w:line="240" w:lineRule="atLeast"/>
            </w:pPr>
            <w:r>
              <w:rPr>
                <w:rFonts w:ascii="宋体" w:eastAsia="宋体" w:hint="eastAsia"/>
              </w:rPr>
              <w:t>保存</w:t>
            </w:r>
          </w:p>
        </w:tc>
        <w:tc>
          <w:tcPr>
            <w:tcW w:w="1021" w:type="dxa"/>
          </w:tcPr>
          <w:p w:rsidR="0018722C">
            <w:pPr>
              <w:topLinePunct/>
              <w:ind w:leftChars="0" w:left="0" w:rightChars="0" w:right="0" w:firstLineChars="0" w:firstLine="0"/>
              <w:spacing w:line="240" w:lineRule="atLeast"/>
            </w:pPr>
            <w:r>
              <w:t>4</w:t>
            </w:r>
            <w:r>
              <w:rPr>
                <w:rFonts w:ascii="宋体" w:hAnsi="宋体"/>
              </w:rPr>
              <w:t>℃</w:t>
            </w:r>
          </w:p>
        </w:tc>
        <w:tc>
          <w:tcPr>
            <w:tcW w:w="2585" w:type="dxa"/>
          </w:tcPr>
          <w:p w:rsidR="0018722C">
            <w:pPr>
              <w:topLinePunct/>
              <w:ind w:leftChars="0" w:left="0" w:rightChars="0" w:right="0" w:firstLineChars="0" w:firstLine="0"/>
              <w:spacing w:line="240" w:lineRule="atLeast"/>
            </w:pPr>
            <w:r>
              <w:t>+ ∞</w:t>
            </w:r>
          </w:p>
        </w:tc>
      </w:tr>
    </w:tbl>
    <w:p w:rsidR="0018722C">
      <w:pPr>
        <w:pStyle w:val="affa"/>
      </w:pPr>
    </w:p>
    <w:p w:rsidR="0018722C">
      <w:pPr>
        <w:pStyle w:val="Heading4"/>
        <w:textAlignment w:val="center"/>
        <w:topLinePunct/>
        <w:ind w:left="200" w:hangingChars="200" w:hanging="200"/>
      </w:pPr>
      <w:r>
        <w:rPr>
          <w:b/>
        </w:rPr>
        <w:t>7.1.2.6</w:t>
      </w:r>
      <w:r>
        <w:t xml:space="preserve"> </w:t>
      </w:r>
      <w:r>
        <w:rPr>
          <w:b/>
        </w:rPr>
        <w:pict>
          <v:shape style="margin-left:358.899994pt;margin-top:-114.944366pt;width:18pt;height:54.6pt;mso-position-horizontal-relative:page;mso-position-vertical-relative:paragraph;z-index:-415216" coordorigin="7178,-2299" coordsize="360,1092" path="m7178,-2299l7248,-2292,7305,-2272,7344,-2243,7358,-2208,7358,-1844,7372,-1808,7411,-1780,7468,-1760,7538,-1753,7468,-1746,7411,-1726,7372,-1697,7358,-1662,7358,-1298,7344,-1262,7305,-1234,7248,-1214,7178,-1207e" filled="false" stroked="true" strokeweight=".75pt" strokecolor="#000000">
            <v:path arrowok="t"/>
            <v:stroke dashstyle="solid"/>
            <w10:wrap type="none"/>
          </v:shape>
        </w:pict>
      </w:r>
      <w:r>
        <w:rPr>
          <w:b/>
        </w:rPr>
        <w:t>PCR</w:t>
      </w:r>
      <w:r>
        <w:t>产物的非变性聚丙烯酰胺凝胶电泳检测</w:t>
      </w:r>
    </w:p>
    <w:p w:rsidR="0018722C">
      <w:pPr>
        <w:topLinePunct/>
      </w:pPr>
      <w:r>
        <w:rPr>
          <w:rFonts w:cstheme="minorBidi" w:hAnsiTheme="minorHAnsi" w:eastAsiaTheme="minorHAnsi" w:asciiTheme="minorHAnsi" w:ascii="宋体" w:eastAsia="宋体" w:hint="eastAsia"/>
        </w:rPr>
        <w:t>同</w:t>
      </w:r>
      <w:r>
        <w:rPr>
          <w:rFonts w:cstheme="minorBidi" w:hAnsiTheme="minorHAnsi" w:eastAsiaTheme="minorHAnsi" w:asciiTheme="minorHAnsi"/>
          <w:b/>
        </w:rPr>
        <w:t>6.1.2.7</w:t>
      </w:r>
      <w:r>
        <w:rPr>
          <w:rFonts w:ascii="宋体" w:eastAsia="宋体" w:hint="eastAsia" w:cstheme="minorBidi" w:hAnsiTheme="minorHAnsi"/>
        </w:rPr>
        <w:t>方法。</w:t>
      </w:r>
    </w:p>
    <w:p w:rsidR="0018722C">
      <w:pPr>
        <w:pStyle w:val="Heading3"/>
        <w:topLinePunct/>
        <w:ind w:left="200" w:hangingChars="200" w:hanging="200"/>
      </w:pPr>
      <w:r>
        <w:rPr>
          <w:b/>
        </w:rPr>
        <w:t>7.1.3</w:t>
      </w:r>
      <w:r>
        <w:t xml:space="preserve"> </w:t>
      </w:r>
      <w:r w:rsidRPr="00DB64CE">
        <w:rPr>
          <w:b/>
        </w:rPr>
        <w:t>PCR</w:t>
      </w:r>
      <w:r>
        <w:t>产物统计</w:t>
      </w:r>
    </w:p>
    <w:p w:rsidR="0018722C">
      <w:pPr>
        <w:topLinePunct/>
      </w:pPr>
      <w:r>
        <w:t>统计每个棉花品种扩增产物的条带及分子量。</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498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2"/>
        <w:topLinePunct/>
        <w:ind w:left="171" w:hangingChars="171" w:hanging="171"/>
      </w:pPr>
      <w:bookmarkStart w:id="964250" w:name="_Toc686964250"/>
      <w:bookmarkStart w:name="7.2 结果与分析 " w:id="87"/>
      <w:bookmarkEnd w:id="87"/>
      <w:r>
        <w:rPr>
          <w:b/>
        </w:rPr>
        <w:t>7.2</w:t>
      </w:r>
      <w:r>
        <w:t xml:space="preserve"> </w:t>
      </w:r>
      <w:bookmarkStart w:name="7.2 结果与分析 " w:id="88"/>
      <w:bookmarkEnd w:id="88"/>
      <w:r>
        <w:t>结果与分析</w:t>
      </w:r>
      <w:bookmarkEnd w:id="964250"/>
    </w:p>
    <w:p w:rsidR="0018722C">
      <w:pPr>
        <w:pStyle w:val="Heading3"/>
        <w:topLinePunct/>
        <w:ind w:left="200" w:hangingChars="200" w:hanging="200"/>
      </w:pPr>
      <w:r>
        <w:rPr>
          <w:b/>
        </w:rPr>
        <w:t>7.2.1</w:t>
      </w:r>
      <w:r>
        <w:t xml:space="preserve"> </w:t>
      </w:r>
      <w:r>
        <w:t>棉花品种的病情调查</w:t>
      </w:r>
    </w:p>
    <w:p w:rsidR="0018722C">
      <w:pPr>
        <w:pStyle w:val="Heading4"/>
        <w:topLinePunct/>
        <w:ind w:left="200" w:hangingChars="200" w:hanging="200"/>
      </w:pPr>
      <w:r>
        <w:rPr>
          <w:b/>
        </w:rPr>
        <w:t>7.2.1.1</w:t>
      </w:r>
      <w:r>
        <w:rPr>
          <w:b/>
        </w:rPr>
        <w:t> </w:t>
      </w:r>
      <w:r>
        <w:t>海岛棉品种的相对病指及反应型</w:t>
      </w:r>
    </w:p>
    <w:p w:rsidR="0018722C">
      <w:pPr>
        <w:topLinePunct/>
      </w:pPr>
      <w:r>
        <w:t>对海岛棉剖秆鉴定得到的黄萎病抗性结果见</w:t>
      </w:r>
      <w:r>
        <w:t>表</w:t>
      </w:r>
      <w:r>
        <w:rPr>
          <w:rFonts w:ascii="Times New Roman" w:eastAsia="Times New Roman"/>
        </w:rPr>
        <w:t>7-2</w:t>
      </w:r>
      <w:r>
        <w:rPr>
          <w:rFonts w:ascii="黑体" w:eastAsia="黑体" w:hint="eastAsia"/>
        </w:rP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7-2  </w:t>
      </w:r>
      <w:r>
        <w:rPr>
          <w:rFonts w:ascii="黑体" w:eastAsia="黑体" w:hint="eastAsia" w:cstheme="minorBidi" w:hAnsiTheme="minorHAnsi"/>
        </w:rPr>
        <w:t>海岛棉的黄萎病抗性鉴定</w:t>
      </w:r>
    </w:p>
    <w:p w:rsidR="0018722C">
      <w:pPr>
        <w:pStyle w:val="a8"/>
        <w:topLinePunct/>
      </w:pPr>
      <w:r>
        <w:t>Table</w:t>
      </w:r>
      <w:r>
        <w:t xml:space="preserve"> </w:t>
      </w:r>
      <w:r w:rsidRPr="00DB64CE">
        <w:t>7-2</w:t>
      </w:r>
      <w:r>
        <w:t xml:space="preserve">  </w:t>
      </w:r>
      <w:r w:rsidRPr="00DB64CE">
        <w:t>Identification of resistance to</w:t>
      </w:r>
      <w:r>
        <w:t>Verticillium wilt </w:t>
      </w:r>
      <w:r>
        <w:t>in </w:t>
      </w:r>
      <w:r>
        <w:t>barbadence</w:t>
      </w:r>
    </w:p>
    <w:tbl>
      <w:tblPr>
        <w:tblW w:w="5000" w:type="pct"/>
        <w:tblInd w:w="4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5"/>
        <w:gridCol w:w="1497"/>
        <w:gridCol w:w="1223"/>
        <w:gridCol w:w="1493"/>
        <w:gridCol w:w="1537"/>
        <w:gridCol w:w="1555"/>
      </w:tblGrid>
      <w:tr>
        <w:trPr>
          <w:tblHeader/>
        </w:trPr>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棉花品种</w:t>
            </w: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相对病指</w:t>
            </w:r>
          </w:p>
        </w:tc>
        <w:tc>
          <w:tcPr>
            <w:tcW w:w="676" w:type="pct"/>
            <w:vAlign w:val="center"/>
            <w:tcBorders>
              <w:bottom w:val="single" w:sz="4" w:space="0" w:color="auto"/>
            </w:tcBorders>
          </w:tcPr>
          <w:p w:rsidR="0018722C">
            <w:pPr>
              <w:pStyle w:val="a7"/>
              <w:topLinePunct/>
              <w:ind w:leftChars="0" w:left="0" w:rightChars="0" w:right="0" w:firstLineChars="0" w:firstLine="0"/>
              <w:spacing w:line="240" w:lineRule="atLeast"/>
            </w:pPr>
            <w:r>
              <w:t>反应型</w:t>
            </w:r>
          </w:p>
        </w:tc>
        <w:tc>
          <w:tcPr>
            <w:tcW w:w="825" w:type="pct"/>
            <w:vAlign w:val="center"/>
            <w:tcBorders>
              <w:bottom w:val="single" w:sz="4" w:space="0" w:color="auto"/>
            </w:tcBorders>
          </w:tcPr>
          <w:p w:rsidR="0018722C">
            <w:pPr>
              <w:pStyle w:val="a7"/>
              <w:topLinePunct/>
              <w:ind w:leftChars="0" w:left="0" w:rightChars="0" w:right="0" w:firstLineChars="0" w:firstLine="0"/>
              <w:spacing w:line="240" w:lineRule="atLeast"/>
            </w:pPr>
            <w:r>
              <w:t>棉花品种</w:t>
            </w:r>
          </w:p>
        </w:tc>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相对病指</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反应型</w:t>
            </w:r>
          </w:p>
        </w:tc>
      </w:tr>
      <w:tr>
        <w:tc>
          <w:tcPr>
            <w:tcW w:w="964" w:type="pct"/>
            <w:vAlign w:val="center"/>
          </w:tcPr>
          <w:p w:rsidR="0018722C">
            <w:pPr>
              <w:pStyle w:val="ac"/>
              <w:topLinePunct/>
              <w:ind w:leftChars="0" w:left="0" w:rightChars="0" w:right="0" w:firstLineChars="0" w:firstLine="0"/>
              <w:spacing w:line="240" w:lineRule="atLeast"/>
            </w:pPr>
            <w:r>
              <w:t>新海 </w:t>
            </w:r>
            <w:r>
              <w:t>14 </w:t>
            </w:r>
            <w:r>
              <w:t>号</w:t>
            </w:r>
          </w:p>
        </w:tc>
        <w:tc>
          <w:tcPr>
            <w:tcW w:w="827" w:type="pct"/>
            <w:vAlign w:val="center"/>
          </w:tcPr>
          <w:p w:rsidR="0018722C">
            <w:pPr>
              <w:pStyle w:val="affff9"/>
              <w:topLinePunct/>
              <w:ind w:leftChars="0" w:left="0" w:rightChars="0" w:right="0" w:firstLineChars="0" w:firstLine="0"/>
              <w:spacing w:line="240" w:lineRule="atLeast"/>
            </w:pPr>
            <w:r>
              <w:t>14.71</w:t>
            </w:r>
          </w:p>
        </w:tc>
        <w:tc>
          <w:tcPr>
            <w:tcW w:w="676" w:type="pct"/>
            <w:vAlign w:val="center"/>
          </w:tcPr>
          <w:p w:rsidR="0018722C">
            <w:pPr>
              <w:pStyle w:val="a5"/>
              <w:topLinePunct/>
              <w:ind w:leftChars="0" w:left="0" w:rightChars="0" w:right="0" w:firstLineChars="0" w:firstLine="0"/>
              <w:spacing w:line="240" w:lineRule="atLeast"/>
            </w:pPr>
            <w:r>
              <w:t>R</w:t>
            </w:r>
          </w:p>
        </w:tc>
        <w:tc>
          <w:tcPr>
            <w:tcW w:w="825" w:type="pct"/>
            <w:vAlign w:val="center"/>
          </w:tcPr>
          <w:p w:rsidR="0018722C">
            <w:pPr>
              <w:pStyle w:val="a5"/>
              <w:topLinePunct/>
              <w:ind w:leftChars="0" w:left="0" w:rightChars="0" w:right="0" w:firstLineChars="0" w:firstLine="0"/>
              <w:spacing w:line="240" w:lineRule="atLeast"/>
            </w:pPr>
            <w:r>
              <w:t>海 </w:t>
            </w:r>
            <w:r>
              <w:t>92-4</w:t>
            </w:r>
          </w:p>
        </w:tc>
        <w:tc>
          <w:tcPr>
            <w:tcW w:w="849" w:type="pct"/>
            <w:vAlign w:val="center"/>
          </w:tcPr>
          <w:p w:rsidR="0018722C">
            <w:pPr>
              <w:pStyle w:val="affff9"/>
              <w:topLinePunct/>
              <w:ind w:leftChars="0" w:left="0" w:rightChars="0" w:right="0" w:firstLineChars="0" w:firstLine="0"/>
              <w:spacing w:line="240" w:lineRule="atLeast"/>
            </w:pPr>
            <w:r>
              <w:t>38.24</w:t>
            </w:r>
          </w:p>
        </w:tc>
        <w:tc>
          <w:tcPr>
            <w:tcW w:w="859" w:type="pct"/>
            <w:vAlign w:val="center"/>
          </w:tcPr>
          <w:p w:rsidR="0018722C">
            <w:pPr>
              <w:pStyle w:val="ad"/>
              <w:topLinePunct/>
              <w:ind w:leftChars="0" w:left="0" w:rightChars="0" w:right="0" w:firstLineChars="0" w:firstLine="0"/>
              <w:spacing w:line="240" w:lineRule="atLeast"/>
            </w:pPr>
            <w:r>
              <w:t>S</w:t>
            </w:r>
          </w:p>
        </w:tc>
      </w:tr>
      <w:tr>
        <w:tc>
          <w:tcPr>
            <w:tcW w:w="964" w:type="pct"/>
            <w:vAlign w:val="center"/>
          </w:tcPr>
          <w:p w:rsidR="0018722C">
            <w:pPr>
              <w:pStyle w:val="ac"/>
              <w:topLinePunct/>
              <w:ind w:leftChars="0" w:left="0" w:rightChars="0" w:right="0" w:firstLineChars="0" w:firstLine="0"/>
              <w:spacing w:line="240" w:lineRule="atLeast"/>
            </w:pPr>
            <w:r>
              <w:t>新海 </w:t>
            </w:r>
            <w:r>
              <w:t>16 </w:t>
            </w:r>
            <w:r>
              <w:t>号</w:t>
            </w:r>
          </w:p>
        </w:tc>
        <w:tc>
          <w:tcPr>
            <w:tcW w:w="827" w:type="pct"/>
            <w:vAlign w:val="center"/>
          </w:tcPr>
          <w:p w:rsidR="0018722C">
            <w:pPr>
              <w:pStyle w:val="affff9"/>
              <w:topLinePunct/>
              <w:ind w:leftChars="0" w:left="0" w:rightChars="0" w:right="0" w:firstLineChars="0" w:firstLine="0"/>
              <w:spacing w:line="240" w:lineRule="atLeast"/>
            </w:pPr>
            <w:r>
              <w:t>14.71</w:t>
            </w:r>
          </w:p>
        </w:tc>
        <w:tc>
          <w:tcPr>
            <w:tcW w:w="676" w:type="pct"/>
            <w:vAlign w:val="center"/>
          </w:tcPr>
          <w:p w:rsidR="0018722C">
            <w:pPr>
              <w:pStyle w:val="a5"/>
              <w:topLinePunct/>
              <w:ind w:leftChars="0" w:left="0" w:rightChars="0" w:right="0" w:firstLineChars="0" w:firstLine="0"/>
              <w:spacing w:line="240" w:lineRule="atLeast"/>
            </w:pPr>
            <w:r>
              <w:t>R</w:t>
            </w:r>
          </w:p>
        </w:tc>
        <w:tc>
          <w:tcPr>
            <w:tcW w:w="825" w:type="pct"/>
            <w:vAlign w:val="center"/>
          </w:tcPr>
          <w:p w:rsidR="0018722C">
            <w:pPr>
              <w:pStyle w:val="a5"/>
              <w:topLinePunct/>
              <w:ind w:leftChars="0" w:left="0" w:rightChars="0" w:right="0" w:firstLineChars="0" w:firstLine="0"/>
              <w:spacing w:line="240" w:lineRule="atLeast"/>
            </w:pPr>
            <w:r>
              <w:t>苏 </w:t>
            </w:r>
            <w:r>
              <w:t>K202</w:t>
            </w:r>
          </w:p>
        </w:tc>
        <w:tc>
          <w:tcPr>
            <w:tcW w:w="849" w:type="pct"/>
            <w:vAlign w:val="center"/>
          </w:tcPr>
          <w:p w:rsidR="0018722C">
            <w:pPr>
              <w:pStyle w:val="affff9"/>
              <w:topLinePunct/>
              <w:ind w:leftChars="0" w:left="0" w:rightChars="0" w:right="0" w:firstLineChars="0" w:firstLine="0"/>
              <w:spacing w:line="240" w:lineRule="atLeast"/>
            </w:pPr>
            <w:r>
              <w:t>44.12</w:t>
            </w:r>
          </w:p>
        </w:tc>
        <w:tc>
          <w:tcPr>
            <w:tcW w:w="859" w:type="pct"/>
            <w:vAlign w:val="center"/>
          </w:tcPr>
          <w:p w:rsidR="0018722C">
            <w:pPr>
              <w:pStyle w:val="ad"/>
              <w:topLinePunct/>
              <w:ind w:leftChars="0" w:left="0" w:rightChars="0" w:right="0" w:firstLineChars="0" w:firstLine="0"/>
              <w:spacing w:line="240" w:lineRule="atLeast"/>
            </w:pPr>
            <w:r>
              <w:t>S</w:t>
            </w:r>
          </w:p>
        </w:tc>
      </w:tr>
      <w:tr>
        <w:tc>
          <w:tcPr>
            <w:tcW w:w="964" w:type="pct"/>
            <w:vAlign w:val="center"/>
          </w:tcPr>
          <w:p w:rsidR="0018722C">
            <w:pPr>
              <w:pStyle w:val="ac"/>
              <w:topLinePunct/>
              <w:ind w:leftChars="0" w:left="0" w:rightChars="0" w:right="0" w:firstLineChars="0" w:firstLine="0"/>
              <w:spacing w:line="240" w:lineRule="atLeast"/>
            </w:pPr>
            <w:r>
              <w:t>新海 </w:t>
            </w:r>
            <w:r>
              <w:t>20 </w:t>
            </w:r>
            <w:r>
              <w:t>号</w:t>
            </w:r>
          </w:p>
        </w:tc>
        <w:tc>
          <w:tcPr>
            <w:tcW w:w="827" w:type="pct"/>
            <w:vAlign w:val="center"/>
          </w:tcPr>
          <w:p w:rsidR="0018722C">
            <w:pPr>
              <w:pStyle w:val="affff9"/>
              <w:topLinePunct/>
              <w:ind w:leftChars="0" w:left="0" w:rightChars="0" w:right="0" w:firstLineChars="0" w:firstLine="0"/>
              <w:spacing w:line="240" w:lineRule="atLeast"/>
            </w:pPr>
            <w:r>
              <w:t>11.76</w:t>
            </w:r>
          </w:p>
        </w:tc>
        <w:tc>
          <w:tcPr>
            <w:tcW w:w="676" w:type="pct"/>
            <w:vAlign w:val="center"/>
          </w:tcPr>
          <w:p w:rsidR="0018722C">
            <w:pPr>
              <w:pStyle w:val="a5"/>
              <w:topLinePunct/>
              <w:ind w:leftChars="0" w:left="0" w:rightChars="0" w:right="0" w:firstLineChars="0" w:firstLine="0"/>
              <w:spacing w:line="240" w:lineRule="atLeast"/>
            </w:pPr>
            <w:r>
              <w:t>R</w:t>
            </w:r>
          </w:p>
        </w:tc>
        <w:tc>
          <w:tcPr>
            <w:tcW w:w="825" w:type="pct"/>
            <w:vAlign w:val="center"/>
          </w:tcPr>
          <w:p w:rsidR="0018722C">
            <w:pPr>
              <w:pStyle w:val="a5"/>
              <w:topLinePunct/>
              <w:ind w:leftChars="0" w:left="0" w:rightChars="0" w:right="0" w:firstLineChars="0" w:firstLine="0"/>
              <w:spacing w:line="240" w:lineRule="atLeast"/>
            </w:pPr>
            <w:r>
              <w:t>军海 </w:t>
            </w:r>
            <w:r>
              <w:t>1 </w:t>
            </w:r>
            <w:r>
              <w:t>号</w:t>
            </w:r>
          </w:p>
        </w:tc>
        <w:tc>
          <w:tcPr>
            <w:tcW w:w="849" w:type="pct"/>
            <w:vAlign w:val="center"/>
          </w:tcPr>
          <w:p w:rsidR="0018722C">
            <w:pPr>
              <w:pStyle w:val="affff9"/>
              <w:topLinePunct/>
              <w:ind w:leftChars="0" w:left="0" w:rightChars="0" w:right="0" w:firstLineChars="0" w:firstLine="0"/>
              <w:spacing w:line="240" w:lineRule="atLeast"/>
            </w:pPr>
            <w:r>
              <w:t>17.65</w:t>
            </w:r>
          </w:p>
        </w:tc>
        <w:tc>
          <w:tcPr>
            <w:tcW w:w="859" w:type="pct"/>
            <w:vAlign w:val="center"/>
          </w:tcPr>
          <w:p w:rsidR="0018722C">
            <w:pPr>
              <w:pStyle w:val="ad"/>
              <w:topLinePunct/>
              <w:ind w:leftChars="0" w:left="0" w:rightChars="0" w:right="0" w:firstLineChars="0" w:firstLine="0"/>
              <w:spacing w:line="240" w:lineRule="atLeast"/>
            </w:pPr>
            <w:r>
              <w:t>R</w:t>
            </w:r>
          </w:p>
        </w:tc>
      </w:tr>
      <w:tr>
        <w:tc>
          <w:tcPr>
            <w:tcW w:w="964" w:type="pct"/>
            <w:vAlign w:val="center"/>
          </w:tcPr>
          <w:p w:rsidR="0018722C">
            <w:pPr>
              <w:pStyle w:val="ac"/>
              <w:topLinePunct/>
              <w:ind w:leftChars="0" w:left="0" w:rightChars="0" w:right="0" w:firstLineChars="0" w:firstLine="0"/>
              <w:spacing w:line="240" w:lineRule="atLeast"/>
            </w:pPr>
            <w:r>
              <w:t>新海 </w:t>
            </w:r>
            <w:r>
              <w:t>25 </w:t>
            </w:r>
            <w:r>
              <w:t>号</w:t>
            </w:r>
          </w:p>
        </w:tc>
        <w:tc>
          <w:tcPr>
            <w:tcW w:w="827" w:type="pct"/>
            <w:vAlign w:val="center"/>
          </w:tcPr>
          <w:p w:rsidR="0018722C">
            <w:pPr>
              <w:pStyle w:val="affff9"/>
              <w:topLinePunct/>
              <w:ind w:leftChars="0" w:left="0" w:rightChars="0" w:right="0" w:firstLineChars="0" w:firstLine="0"/>
              <w:spacing w:line="240" w:lineRule="atLeast"/>
            </w:pPr>
            <w:r>
              <w:t>11.76</w:t>
            </w:r>
          </w:p>
        </w:tc>
        <w:tc>
          <w:tcPr>
            <w:tcW w:w="676" w:type="pct"/>
            <w:vAlign w:val="center"/>
          </w:tcPr>
          <w:p w:rsidR="0018722C">
            <w:pPr>
              <w:pStyle w:val="a5"/>
              <w:topLinePunct/>
              <w:ind w:leftChars="0" w:left="0" w:rightChars="0" w:right="0" w:firstLineChars="0" w:firstLine="0"/>
              <w:spacing w:line="240" w:lineRule="atLeast"/>
            </w:pPr>
            <w:r>
              <w:t>R</w:t>
            </w:r>
          </w:p>
        </w:tc>
        <w:tc>
          <w:tcPr>
            <w:tcW w:w="825" w:type="pct"/>
            <w:vAlign w:val="center"/>
          </w:tcPr>
          <w:p w:rsidR="0018722C">
            <w:pPr>
              <w:pStyle w:val="a5"/>
              <w:topLinePunct/>
              <w:ind w:leftChars="0" w:left="0" w:rightChars="0" w:right="0" w:firstLineChars="0" w:firstLine="0"/>
              <w:spacing w:line="240" w:lineRule="atLeast"/>
            </w:pPr>
            <w:r>
              <w:t>pima90-53</w:t>
            </w:r>
          </w:p>
        </w:tc>
        <w:tc>
          <w:tcPr>
            <w:tcW w:w="849" w:type="pct"/>
            <w:vAlign w:val="center"/>
          </w:tcPr>
          <w:p w:rsidR="0018722C">
            <w:pPr>
              <w:pStyle w:val="affff9"/>
              <w:topLinePunct/>
              <w:ind w:leftChars="0" w:left="0" w:rightChars="0" w:right="0" w:firstLineChars="0" w:firstLine="0"/>
              <w:spacing w:line="240" w:lineRule="atLeast"/>
            </w:pPr>
            <w:r>
              <w:t>17.65</w:t>
            </w:r>
          </w:p>
        </w:tc>
        <w:tc>
          <w:tcPr>
            <w:tcW w:w="859" w:type="pct"/>
            <w:vAlign w:val="center"/>
          </w:tcPr>
          <w:p w:rsidR="0018722C">
            <w:pPr>
              <w:pStyle w:val="ad"/>
              <w:topLinePunct/>
              <w:ind w:leftChars="0" w:left="0" w:rightChars="0" w:right="0" w:firstLineChars="0" w:firstLine="0"/>
              <w:spacing w:line="240" w:lineRule="atLeast"/>
            </w:pPr>
            <w:r>
              <w:t>R</w:t>
            </w:r>
          </w:p>
        </w:tc>
      </w:tr>
      <w:tr>
        <w:tc>
          <w:tcPr>
            <w:tcW w:w="964" w:type="pct"/>
            <w:vAlign w:val="center"/>
            <w:tcBorders>
              <w:top w:val="single" w:sz="4" w:space="0" w:color="auto"/>
            </w:tcBorders>
          </w:tcPr>
          <w:p w:rsidR="0018722C">
            <w:pPr>
              <w:pStyle w:val="ac"/>
              <w:topLinePunct/>
              <w:ind w:leftChars="0" w:left="0" w:rightChars="0" w:right="0" w:firstLineChars="0" w:firstLine="0"/>
              <w:spacing w:line="240" w:lineRule="atLeast"/>
            </w:pPr>
            <w:r>
              <w:t>吉扎 </w:t>
            </w:r>
            <w:r>
              <w:t>81 </w:t>
            </w:r>
            <w:r>
              <w:t>号</w:t>
            </w:r>
          </w:p>
        </w:tc>
        <w:tc>
          <w:tcPr>
            <w:tcW w:w="827" w:type="pct"/>
            <w:vAlign w:val="center"/>
            <w:tcBorders>
              <w:top w:val="single" w:sz="4" w:space="0" w:color="auto"/>
            </w:tcBorders>
          </w:tcPr>
          <w:p w:rsidR="0018722C">
            <w:pPr>
              <w:pStyle w:val="affff9"/>
              <w:topLinePunct/>
              <w:ind w:leftChars="0" w:left="0" w:rightChars="0" w:right="0" w:firstLineChars="0" w:firstLine="0"/>
              <w:spacing w:line="240" w:lineRule="atLeast"/>
            </w:pPr>
            <w:r>
              <w:t>17.65</w:t>
            </w:r>
          </w:p>
        </w:tc>
        <w:tc>
          <w:tcPr>
            <w:tcW w:w="676" w:type="pct"/>
            <w:vAlign w:val="center"/>
            <w:tcBorders>
              <w:top w:val="single" w:sz="4" w:space="0" w:color="auto"/>
            </w:tcBorders>
          </w:tcPr>
          <w:p w:rsidR="0018722C">
            <w:pPr>
              <w:pStyle w:val="aff1"/>
              <w:topLinePunct/>
              <w:ind w:leftChars="0" w:left="0" w:rightChars="0" w:right="0" w:firstLineChars="0" w:firstLine="0"/>
              <w:spacing w:line="240" w:lineRule="atLeast"/>
            </w:pPr>
            <w:r>
              <w:t>R</w:t>
            </w:r>
          </w:p>
        </w:tc>
        <w:tc>
          <w:tcPr>
            <w:tcW w:w="8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5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海岛棉品种中无免疫、高抗和耐病品种，相对病指在</w:t>
      </w:r>
      <w:r>
        <w:rPr>
          <w:rFonts w:ascii="Times New Roman" w:eastAsia="Times New Roman"/>
        </w:rPr>
        <w:t>11</w:t>
      </w:r>
      <w:r>
        <w:rPr>
          <w:rFonts w:ascii="Times New Roman" w:eastAsia="Times New Roman"/>
        </w:rPr>
        <w:t>.</w:t>
      </w:r>
      <w:r>
        <w:rPr>
          <w:rFonts w:ascii="Times New Roman" w:eastAsia="Times New Roman"/>
        </w:rPr>
        <w:t>76~44.12</w:t>
      </w:r>
      <w:r>
        <w:t>之间，平均值为</w:t>
      </w:r>
    </w:p>
    <w:p w:rsidR="0018722C">
      <w:pPr>
        <w:topLinePunct/>
      </w:pPr>
      <w:r>
        <w:rPr>
          <w:rFonts w:ascii="Times New Roman" w:eastAsia="Times New Roman"/>
        </w:rPr>
        <w:t>35.58</w:t>
      </w:r>
      <w:r>
        <w:t>，抗病品种</w:t>
      </w:r>
      <w:r>
        <w:t>（</w:t>
      </w:r>
      <w:r>
        <w:rPr>
          <w:rFonts w:ascii="Times New Roman" w:eastAsia="Times New Roman"/>
        </w:rPr>
        <w:t>R</w:t>
      </w:r>
      <w:r>
        <w:t>）</w:t>
      </w:r>
      <w:r>
        <w:rPr>
          <w:rFonts w:ascii="Times New Roman" w:eastAsia="Times New Roman"/>
        </w:rPr>
        <w:t>7</w:t>
      </w:r>
      <w:r>
        <w:t>个，占所测定棉花品种的</w:t>
      </w:r>
      <w:r>
        <w:rPr>
          <w:rFonts w:ascii="Times New Roman" w:eastAsia="Times New Roman"/>
        </w:rPr>
        <w:t>77</w:t>
      </w:r>
      <w:r>
        <w:rPr>
          <w:rFonts w:ascii="Times New Roman" w:eastAsia="Times New Roman"/>
        </w:rPr>
        <w:t>.</w:t>
      </w:r>
      <w:r>
        <w:rPr>
          <w:rFonts w:ascii="Times New Roman" w:eastAsia="Times New Roman"/>
        </w:rPr>
        <w:t>78 %</w:t>
      </w:r>
      <w:r>
        <w:t>，感病品种</w:t>
      </w:r>
      <w:r>
        <w:t>（</w:t>
      </w:r>
      <w:r>
        <w:rPr>
          <w:rFonts w:ascii="Times New Roman" w:eastAsia="Times New Roman"/>
        </w:rPr>
        <w:t>S</w:t>
      </w:r>
      <w:r>
        <w:t>）</w:t>
      </w:r>
      <w:r>
        <w:rPr>
          <w:rFonts w:ascii="Times New Roman" w:eastAsia="Times New Roman"/>
        </w:rPr>
        <w:t>2</w:t>
      </w:r>
      <w:r>
        <w:t>个，占所测定棉花品种的</w:t>
      </w:r>
      <w:r>
        <w:rPr>
          <w:rFonts w:ascii="Times New Roman" w:eastAsia="Times New Roman"/>
        </w:rPr>
        <w:t>22</w:t>
      </w:r>
      <w:r>
        <w:rPr>
          <w:rFonts w:ascii="Times New Roman" w:eastAsia="Times New Roman"/>
        </w:rPr>
        <w:t>.</w:t>
      </w:r>
      <w:r>
        <w:rPr>
          <w:rFonts w:ascii="Times New Roman" w:eastAsia="Times New Roman"/>
        </w:rPr>
        <w:t>22 %</w:t>
      </w:r>
      <w:r>
        <w:t>。</w:t>
      </w:r>
    </w:p>
    <w:p w:rsidR="0018722C">
      <w:pPr>
        <w:pStyle w:val="Heading4"/>
        <w:topLinePunct/>
        <w:ind w:left="200" w:hangingChars="200" w:hanging="200"/>
      </w:pPr>
      <w:r>
        <w:rPr>
          <w:b/>
        </w:rPr>
        <w:t>7.2.1.2</w:t>
      </w:r>
      <w:r>
        <w:rPr>
          <w:b/>
        </w:rPr>
        <w:t> </w:t>
      </w:r>
      <w:r>
        <w:t>陆地棉品种的相对病指及反应型</w:t>
      </w:r>
    </w:p>
    <w:p w:rsidR="0018722C">
      <w:pPr>
        <w:topLinePunct/>
      </w:pPr>
      <w:r>
        <w:t>收获期对陆地棉进行剖秆，对照剖秆分级标准得出陆地棉群体的黄萎病抗性，记录分析结果见</w:t>
      </w:r>
      <w:r>
        <w:t>表</w:t>
      </w:r>
      <w:r>
        <w:rPr>
          <w:rFonts w:ascii="Times New Roman" w:eastAsia="Times New Roman"/>
        </w:rPr>
        <w:t>7-3</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7-3  </w:t>
      </w:r>
      <w:r>
        <w:rPr>
          <w:rFonts w:ascii="黑体" w:eastAsia="黑体" w:hint="eastAsia" w:cstheme="minorBidi" w:hAnsiTheme="minorHAnsi"/>
        </w:rPr>
        <w:t>陆地棉的黄萎病抗性鉴定</w:t>
      </w:r>
    </w:p>
    <w:p w:rsidR="0018722C">
      <w:pPr>
        <w:pStyle w:val="a8"/>
        <w:topLinePunct/>
      </w:pPr>
      <w:r>
        <w:t>Table</w:t>
      </w:r>
      <w:r>
        <w:t xml:space="preserve"> </w:t>
      </w:r>
      <w:r w:rsidRPr="00DB64CE">
        <w:t>7-3</w:t>
      </w:r>
      <w:r>
        <w:t xml:space="preserve">  </w:t>
      </w:r>
      <w:r w:rsidRPr="00DB64CE">
        <w:t>Identification of resistance to Verticillium wilt in</w:t>
      </w:r>
      <w:r>
        <w:t>hisutum</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50"/>
        <w:gridCol w:w="1483"/>
        <w:gridCol w:w="1291"/>
        <w:gridCol w:w="1751"/>
        <w:gridCol w:w="1430"/>
        <w:gridCol w:w="1405"/>
      </w:tblGrid>
      <w:tr>
        <w:trPr>
          <w:tblHeader/>
        </w:trPr>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棉花品种</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相对病指</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反应型</w:t>
            </w:r>
          </w:p>
        </w:tc>
        <w:tc>
          <w:tcPr>
            <w:tcW w:w="972" w:type="pct"/>
            <w:vAlign w:val="center"/>
            <w:tcBorders>
              <w:bottom w:val="single" w:sz="4" w:space="0" w:color="auto"/>
            </w:tcBorders>
          </w:tcPr>
          <w:p w:rsidR="0018722C">
            <w:pPr>
              <w:pStyle w:val="a7"/>
              <w:topLinePunct/>
              <w:ind w:leftChars="0" w:left="0" w:rightChars="0" w:right="0" w:firstLineChars="0" w:firstLine="0"/>
              <w:spacing w:line="240" w:lineRule="atLeast"/>
            </w:pPr>
            <w:r>
              <w:t>棉花品种</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相对病指</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反应型</w:t>
            </w:r>
          </w:p>
        </w:tc>
      </w:tr>
      <w:tr>
        <w:tc>
          <w:tcPr>
            <w:tcW w:w="916" w:type="pct"/>
            <w:vAlign w:val="center"/>
          </w:tcPr>
          <w:p w:rsidR="0018722C">
            <w:pPr>
              <w:pStyle w:val="ac"/>
              <w:topLinePunct/>
              <w:ind w:leftChars="0" w:left="0" w:rightChars="0" w:right="0" w:firstLineChars="0" w:firstLine="0"/>
              <w:spacing w:line="240" w:lineRule="atLeast"/>
            </w:pPr>
            <w:r>
              <w:t>川 </w:t>
            </w:r>
            <w:r>
              <w:t>243</w:t>
            </w:r>
          </w:p>
        </w:tc>
        <w:tc>
          <w:tcPr>
            <w:tcW w:w="823" w:type="pct"/>
            <w:vAlign w:val="center"/>
          </w:tcPr>
          <w:p w:rsidR="0018722C">
            <w:pPr>
              <w:pStyle w:val="affff9"/>
              <w:topLinePunct/>
              <w:ind w:leftChars="0" w:left="0" w:rightChars="0" w:right="0" w:firstLineChars="0" w:firstLine="0"/>
              <w:spacing w:line="240" w:lineRule="atLeast"/>
            </w:pPr>
            <w:r>
              <w:t>23.53</w:t>
            </w:r>
          </w:p>
        </w:tc>
        <w:tc>
          <w:tcPr>
            <w:tcW w:w="716" w:type="pct"/>
            <w:vAlign w:val="center"/>
          </w:tcPr>
          <w:p w:rsidR="0018722C">
            <w:pPr>
              <w:pStyle w:val="a5"/>
              <w:topLinePunct/>
              <w:ind w:leftChars="0" w:left="0" w:rightChars="0" w:right="0" w:firstLineChars="0" w:firstLine="0"/>
              <w:spacing w:line="240" w:lineRule="atLeast"/>
            </w:pPr>
            <w:r>
              <w:t>T</w:t>
            </w:r>
          </w:p>
        </w:tc>
        <w:tc>
          <w:tcPr>
            <w:tcW w:w="972" w:type="pct"/>
            <w:vAlign w:val="center"/>
          </w:tcPr>
          <w:p w:rsidR="0018722C">
            <w:pPr>
              <w:pStyle w:val="a5"/>
              <w:topLinePunct/>
              <w:ind w:leftChars="0" w:left="0" w:rightChars="0" w:right="0" w:firstLineChars="0" w:firstLine="0"/>
              <w:spacing w:line="240" w:lineRule="atLeast"/>
            </w:pPr>
            <w:r>
              <w:t>硕丰 </w:t>
            </w:r>
            <w:r>
              <w:t>1 </w:t>
            </w:r>
            <w:r>
              <w:t>号</w:t>
            </w:r>
          </w:p>
        </w:tc>
        <w:tc>
          <w:tcPr>
            <w:tcW w:w="794" w:type="pct"/>
            <w:vAlign w:val="center"/>
          </w:tcPr>
          <w:p w:rsidR="0018722C">
            <w:pPr>
              <w:pStyle w:val="affff9"/>
              <w:topLinePunct/>
              <w:ind w:leftChars="0" w:left="0" w:rightChars="0" w:right="0" w:firstLineChars="0" w:firstLine="0"/>
              <w:spacing w:line="240" w:lineRule="atLeast"/>
            </w:pPr>
            <w:r>
              <w:t>41.18</w:t>
            </w:r>
          </w:p>
        </w:tc>
        <w:tc>
          <w:tcPr>
            <w:tcW w:w="780" w:type="pct"/>
            <w:vAlign w:val="center"/>
          </w:tcPr>
          <w:p w:rsidR="0018722C">
            <w:pPr>
              <w:pStyle w:val="ad"/>
              <w:topLinePunct/>
              <w:ind w:leftChars="0" w:left="0" w:rightChars="0" w:right="0" w:firstLineChars="0" w:firstLine="0"/>
              <w:spacing w:line="240" w:lineRule="atLeast"/>
            </w:pPr>
            <w:r>
              <w:t>S</w:t>
            </w:r>
          </w:p>
        </w:tc>
      </w:tr>
      <w:tr>
        <w:tc>
          <w:tcPr>
            <w:tcW w:w="916" w:type="pct"/>
            <w:vAlign w:val="center"/>
          </w:tcPr>
          <w:p w:rsidR="0018722C">
            <w:pPr>
              <w:pStyle w:val="ac"/>
              <w:topLinePunct/>
              <w:ind w:leftChars="0" w:left="0" w:rightChars="0" w:right="0" w:firstLineChars="0" w:firstLine="0"/>
              <w:spacing w:line="240" w:lineRule="atLeast"/>
            </w:pPr>
            <w:r>
              <w:t>川 </w:t>
            </w:r>
            <w:r>
              <w:t>737</w:t>
            </w:r>
          </w:p>
        </w:tc>
        <w:tc>
          <w:tcPr>
            <w:tcW w:w="823" w:type="pct"/>
            <w:vAlign w:val="center"/>
          </w:tcPr>
          <w:p w:rsidR="0018722C">
            <w:pPr>
              <w:pStyle w:val="affff9"/>
              <w:topLinePunct/>
              <w:ind w:leftChars="0" w:left="0" w:rightChars="0" w:right="0" w:firstLineChars="0" w:firstLine="0"/>
              <w:spacing w:line="240" w:lineRule="atLeast"/>
            </w:pPr>
            <w:r>
              <w:t>29.41</w:t>
            </w:r>
          </w:p>
        </w:tc>
        <w:tc>
          <w:tcPr>
            <w:tcW w:w="716" w:type="pct"/>
            <w:vAlign w:val="center"/>
          </w:tcPr>
          <w:p w:rsidR="0018722C">
            <w:pPr>
              <w:pStyle w:val="a5"/>
              <w:topLinePunct/>
              <w:ind w:leftChars="0" w:left="0" w:rightChars="0" w:right="0" w:firstLineChars="0" w:firstLine="0"/>
              <w:spacing w:line="240" w:lineRule="atLeast"/>
            </w:pPr>
            <w:r>
              <w:t>T</w:t>
            </w:r>
          </w:p>
        </w:tc>
        <w:tc>
          <w:tcPr>
            <w:tcW w:w="972" w:type="pct"/>
            <w:vAlign w:val="center"/>
          </w:tcPr>
          <w:p w:rsidR="0018722C">
            <w:pPr>
              <w:pStyle w:val="a5"/>
              <w:topLinePunct/>
              <w:ind w:leftChars="0" w:left="0" w:rightChars="0" w:right="0" w:firstLineChars="0" w:firstLine="0"/>
              <w:spacing w:line="240" w:lineRule="atLeast"/>
            </w:pPr>
            <w:r>
              <w:t>新陆早 </w:t>
            </w:r>
            <w:r>
              <w:t>1 </w:t>
            </w:r>
            <w:r>
              <w:t>号</w:t>
            </w:r>
          </w:p>
        </w:tc>
        <w:tc>
          <w:tcPr>
            <w:tcW w:w="794" w:type="pct"/>
            <w:vAlign w:val="center"/>
          </w:tcPr>
          <w:p w:rsidR="0018722C">
            <w:pPr>
              <w:pStyle w:val="affff9"/>
              <w:topLinePunct/>
              <w:ind w:leftChars="0" w:left="0" w:rightChars="0" w:right="0" w:firstLineChars="0" w:firstLine="0"/>
              <w:spacing w:line="240" w:lineRule="atLeast"/>
            </w:pPr>
            <w:r>
              <w:t>38.24</w:t>
            </w:r>
          </w:p>
        </w:tc>
        <w:tc>
          <w:tcPr>
            <w:tcW w:w="780" w:type="pct"/>
            <w:vAlign w:val="center"/>
          </w:tcPr>
          <w:p w:rsidR="0018722C">
            <w:pPr>
              <w:pStyle w:val="ad"/>
              <w:topLinePunct/>
              <w:ind w:leftChars="0" w:left="0" w:rightChars="0" w:right="0" w:firstLineChars="0" w:firstLine="0"/>
              <w:spacing w:line="240" w:lineRule="atLeast"/>
            </w:pPr>
            <w:r>
              <w:t>S</w:t>
            </w:r>
          </w:p>
        </w:tc>
      </w:tr>
      <w:tr>
        <w:tc>
          <w:tcPr>
            <w:tcW w:w="916" w:type="pct"/>
            <w:vAlign w:val="center"/>
          </w:tcPr>
          <w:p w:rsidR="0018722C">
            <w:pPr>
              <w:pStyle w:val="ac"/>
              <w:topLinePunct/>
              <w:ind w:leftChars="0" w:left="0" w:rightChars="0" w:right="0" w:firstLineChars="0" w:firstLine="0"/>
              <w:spacing w:line="240" w:lineRule="atLeast"/>
            </w:pPr>
            <w:r>
              <w:t>棉 </w:t>
            </w:r>
            <w:r>
              <w:t>18</w:t>
            </w:r>
          </w:p>
        </w:tc>
        <w:tc>
          <w:tcPr>
            <w:tcW w:w="823" w:type="pct"/>
            <w:vAlign w:val="center"/>
          </w:tcPr>
          <w:p w:rsidR="0018722C">
            <w:pPr>
              <w:pStyle w:val="affff9"/>
              <w:topLinePunct/>
              <w:ind w:leftChars="0" w:left="0" w:rightChars="0" w:right="0" w:firstLineChars="0" w:firstLine="0"/>
              <w:spacing w:line="240" w:lineRule="atLeast"/>
            </w:pPr>
            <w:r>
              <w:t>23.53</w:t>
            </w:r>
          </w:p>
        </w:tc>
        <w:tc>
          <w:tcPr>
            <w:tcW w:w="716" w:type="pct"/>
            <w:vAlign w:val="center"/>
          </w:tcPr>
          <w:p w:rsidR="0018722C">
            <w:pPr>
              <w:pStyle w:val="a5"/>
              <w:topLinePunct/>
              <w:ind w:leftChars="0" w:left="0" w:rightChars="0" w:right="0" w:firstLineChars="0" w:firstLine="0"/>
              <w:spacing w:line="240" w:lineRule="atLeast"/>
            </w:pPr>
            <w:r>
              <w:t>T</w:t>
            </w:r>
          </w:p>
        </w:tc>
        <w:tc>
          <w:tcPr>
            <w:tcW w:w="972" w:type="pct"/>
            <w:vAlign w:val="center"/>
          </w:tcPr>
          <w:p w:rsidR="0018722C">
            <w:pPr>
              <w:pStyle w:val="a5"/>
              <w:topLinePunct/>
              <w:ind w:leftChars="0" w:left="0" w:rightChars="0" w:right="0" w:firstLineChars="0" w:firstLine="0"/>
              <w:spacing w:line="240" w:lineRule="atLeast"/>
            </w:pPr>
            <w:r>
              <w:t>新陆早 </w:t>
            </w:r>
            <w:r>
              <w:t>13 </w:t>
            </w:r>
            <w:r>
              <w:t>号</w:t>
            </w:r>
          </w:p>
        </w:tc>
        <w:tc>
          <w:tcPr>
            <w:tcW w:w="794" w:type="pct"/>
            <w:vAlign w:val="center"/>
          </w:tcPr>
          <w:p w:rsidR="0018722C">
            <w:pPr>
              <w:pStyle w:val="affff9"/>
              <w:topLinePunct/>
              <w:ind w:leftChars="0" w:left="0" w:rightChars="0" w:right="0" w:firstLineChars="0" w:firstLine="0"/>
              <w:spacing w:line="240" w:lineRule="atLeast"/>
            </w:pPr>
            <w:r>
              <w:t>30.53</w:t>
            </w:r>
          </w:p>
        </w:tc>
        <w:tc>
          <w:tcPr>
            <w:tcW w:w="780" w:type="pct"/>
            <w:vAlign w:val="center"/>
          </w:tcPr>
          <w:p w:rsidR="0018722C">
            <w:pPr>
              <w:pStyle w:val="ad"/>
              <w:topLinePunct/>
              <w:ind w:leftChars="0" w:left="0" w:rightChars="0" w:right="0" w:firstLineChars="0" w:firstLine="0"/>
              <w:spacing w:line="240" w:lineRule="atLeast"/>
            </w:pPr>
            <w:r>
              <w:t>T</w:t>
            </w:r>
          </w:p>
        </w:tc>
      </w:tr>
      <w:tr>
        <w:tc>
          <w:tcPr>
            <w:tcW w:w="916" w:type="pct"/>
            <w:vAlign w:val="center"/>
          </w:tcPr>
          <w:p w:rsidR="0018722C">
            <w:pPr>
              <w:pStyle w:val="ac"/>
              <w:topLinePunct/>
              <w:ind w:leftChars="0" w:left="0" w:rightChars="0" w:right="0" w:firstLineChars="0" w:firstLine="0"/>
              <w:spacing w:line="240" w:lineRule="atLeast"/>
            </w:pPr>
            <w:r>
              <w:t>冀 </w:t>
            </w:r>
            <w:r>
              <w:t>668</w:t>
            </w:r>
          </w:p>
        </w:tc>
        <w:tc>
          <w:tcPr>
            <w:tcW w:w="823" w:type="pct"/>
            <w:vAlign w:val="center"/>
          </w:tcPr>
          <w:p w:rsidR="0018722C">
            <w:pPr>
              <w:pStyle w:val="affff9"/>
              <w:topLinePunct/>
              <w:ind w:leftChars="0" w:left="0" w:rightChars="0" w:right="0" w:firstLineChars="0" w:firstLine="0"/>
              <w:spacing w:line="240" w:lineRule="atLeast"/>
            </w:pPr>
            <w:r>
              <w:t>23.53</w:t>
            </w:r>
          </w:p>
        </w:tc>
        <w:tc>
          <w:tcPr>
            <w:tcW w:w="716" w:type="pct"/>
            <w:vAlign w:val="center"/>
          </w:tcPr>
          <w:p w:rsidR="0018722C">
            <w:pPr>
              <w:pStyle w:val="a5"/>
              <w:topLinePunct/>
              <w:ind w:leftChars="0" w:left="0" w:rightChars="0" w:right="0" w:firstLineChars="0" w:firstLine="0"/>
              <w:spacing w:line="240" w:lineRule="atLeast"/>
            </w:pPr>
            <w:r>
              <w:t>T</w:t>
            </w:r>
          </w:p>
        </w:tc>
        <w:tc>
          <w:tcPr>
            <w:tcW w:w="972" w:type="pct"/>
            <w:vAlign w:val="center"/>
          </w:tcPr>
          <w:p w:rsidR="0018722C">
            <w:pPr>
              <w:pStyle w:val="a5"/>
              <w:topLinePunct/>
              <w:ind w:leftChars="0" w:left="0" w:rightChars="0" w:right="0" w:firstLineChars="0" w:firstLine="0"/>
              <w:spacing w:line="240" w:lineRule="atLeast"/>
            </w:pPr>
            <w:r>
              <w:t>新陆早 </w:t>
            </w:r>
            <w:r>
              <w:t>23 </w:t>
            </w:r>
            <w:r>
              <w:t>号</w:t>
            </w:r>
          </w:p>
        </w:tc>
        <w:tc>
          <w:tcPr>
            <w:tcW w:w="794" w:type="pct"/>
            <w:vAlign w:val="center"/>
          </w:tcPr>
          <w:p w:rsidR="0018722C">
            <w:pPr>
              <w:pStyle w:val="affff9"/>
              <w:topLinePunct/>
              <w:ind w:leftChars="0" w:left="0" w:rightChars="0" w:right="0" w:firstLineChars="0" w:firstLine="0"/>
              <w:spacing w:line="240" w:lineRule="atLeast"/>
            </w:pPr>
            <w:r>
              <w:t>50.00</w:t>
            </w:r>
          </w:p>
        </w:tc>
        <w:tc>
          <w:tcPr>
            <w:tcW w:w="780" w:type="pct"/>
            <w:vAlign w:val="center"/>
          </w:tcPr>
          <w:p w:rsidR="0018722C">
            <w:pPr>
              <w:pStyle w:val="ad"/>
              <w:topLinePunct/>
              <w:ind w:leftChars="0" w:left="0" w:rightChars="0" w:right="0" w:firstLineChars="0" w:firstLine="0"/>
              <w:spacing w:line="240" w:lineRule="atLeast"/>
            </w:pPr>
            <w:r>
              <w:t>S</w:t>
            </w:r>
          </w:p>
        </w:tc>
      </w:tr>
      <w:tr>
        <w:tc>
          <w:tcPr>
            <w:tcW w:w="916" w:type="pct"/>
            <w:vAlign w:val="center"/>
          </w:tcPr>
          <w:p w:rsidR="0018722C">
            <w:pPr>
              <w:pStyle w:val="ac"/>
              <w:topLinePunct/>
              <w:ind w:leftChars="0" w:left="0" w:rightChars="0" w:right="0" w:firstLineChars="0" w:firstLine="0"/>
              <w:spacing w:line="240" w:lineRule="atLeast"/>
            </w:pPr>
            <w:r>
              <w:t>军棉 </w:t>
            </w:r>
            <w:r>
              <w:t>1 </w:t>
            </w:r>
            <w:r>
              <w:t>号</w:t>
            </w:r>
          </w:p>
        </w:tc>
        <w:tc>
          <w:tcPr>
            <w:tcW w:w="823" w:type="pct"/>
            <w:vAlign w:val="center"/>
          </w:tcPr>
          <w:p w:rsidR="0018722C">
            <w:pPr>
              <w:pStyle w:val="affff9"/>
              <w:topLinePunct/>
              <w:ind w:leftChars="0" w:left="0" w:rightChars="0" w:right="0" w:firstLineChars="0" w:firstLine="0"/>
              <w:spacing w:line="240" w:lineRule="atLeast"/>
            </w:pPr>
            <w:r>
              <w:t>50.00</w:t>
            </w:r>
          </w:p>
        </w:tc>
        <w:tc>
          <w:tcPr>
            <w:tcW w:w="716" w:type="pct"/>
            <w:vAlign w:val="center"/>
          </w:tcPr>
          <w:p w:rsidR="0018722C">
            <w:pPr>
              <w:pStyle w:val="a5"/>
              <w:topLinePunct/>
              <w:ind w:leftChars="0" w:left="0" w:rightChars="0" w:right="0" w:firstLineChars="0" w:firstLine="0"/>
              <w:spacing w:line="240" w:lineRule="atLeast"/>
            </w:pPr>
            <w:r>
              <w:t>S</w:t>
            </w:r>
          </w:p>
        </w:tc>
        <w:tc>
          <w:tcPr>
            <w:tcW w:w="972" w:type="pct"/>
            <w:vAlign w:val="center"/>
          </w:tcPr>
          <w:p w:rsidR="0018722C">
            <w:pPr>
              <w:pStyle w:val="a5"/>
              <w:topLinePunct/>
              <w:ind w:leftChars="0" w:left="0" w:rightChars="0" w:right="0" w:firstLineChars="0" w:firstLine="0"/>
              <w:spacing w:line="240" w:lineRule="atLeast"/>
            </w:pPr>
            <w:r>
              <w:t>新海 </w:t>
            </w:r>
            <w:r>
              <w:t>42 </w:t>
            </w:r>
            <w:r>
              <w:t>号</w:t>
            </w:r>
          </w:p>
        </w:tc>
        <w:tc>
          <w:tcPr>
            <w:tcW w:w="794" w:type="pct"/>
            <w:vAlign w:val="center"/>
          </w:tcPr>
          <w:p w:rsidR="0018722C">
            <w:pPr>
              <w:pStyle w:val="affff9"/>
              <w:topLinePunct/>
              <w:ind w:leftChars="0" w:left="0" w:rightChars="0" w:right="0" w:firstLineChars="0" w:firstLine="0"/>
              <w:spacing w:line="240" w:lineRule="atLeast"/>
            </w:pPr>
            <w:r>
              <w:t>46.08</w:t>
            </w:r>
          </w:p>
        </w:tc>
        <w:tc>
          <w:tcPr>
            <w:tcW w:w="780" w:type="pct"/>
            <w:vAlign w:val="center"/>
          </w:tcPr>
          <w:p w:rsidR="0018722C">
            <w:pPr>
              <w:pStyle w:val="ad"/>
              <w:topLinePunct/>
              <w:ind w:leftChars="0" w:left="0" w:rightChars="0" w:right="0" w:firstLineChars="0" w:firstLine="0"/>
              <w:spacing w:line="240" w:lineRule="atLeast"/>
            </w:pPr>
            <w:r>
              <w:t>S</w:t>
            </w:r>
          </w:p>
        </w:tc>
      </w:tr>
      <w:tr>
        <w:tc>
          <w:tcPr>
            <w:tcW w:w="916" w:type="pct"/>
            <w:vAlign w:val="center"/>
            <w:tcBorders>
              <w:top w:val="single" w:sz="4" w:space="0" w:color="auto"/>
            </w:tcBorders>
          </w:tcPr>
          <w:p w:rsidR="0018722C">
            <w:pPr>
              <w:pStyle w:val="ac"/>
              <w:topLinePunct/>
              <w:ind w:leftChars="0" w:left="0" w:rightChars="0" w:right="0" w:firstLineChars="0" w:firstLine="0"/>
              <w:spacing w:line="240" w:lineRule="atLeast"/>
            </w:pPr>
            <w:r>
              <w:t>108 </w:t>
            </w:r>
            <w:r>
              <w:t>夫</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35.30</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r>
              <w:t>S</w:t>
            </w:r>
          </w:p>
        </w:tc>
        <w:tc>
          <w:tcPr>
            <w:tcW w:w="97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8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陆地棉品种中，无免疫、高抗和抗病品种，相对病指在</w:t>
      </w:r>
      <w:r>
        <w:rPr>
          <w:rFonts w:ascii="Times New Roman" w:eastAsia="Times New Roman"/>
        </w:rPr>
        <w:t>23</w:t>
      </w:r>
      <w:r>
        <w:rPr>
          <w:rFonts w:ascii="Times New Roman" w:eastAsia="Times New Roman"/>
        </w:rPr>
        <w:t>.</w:t>
      </w:r>
      <w:r>
        <w:rPr>
          <w:rFonts w:ascii="Times New Roman" w:eastAsia="Times New Roman"/>
        </w:rPr>
        <w:t>53~50.00</w:t>
      </w:r>
      <w:r>
        <w:t>之间，平均值</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00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为</w:t>
      </w:r>
      <w:r>
        <w:rPr>
          <w:rFonts w:ascii="Times New Roman" w:eastAsia="Times New Roman"/>
        </w:rPr>
        <w:t>20</w:t>
      </w:r>
      <w:r>
        <w:rPr>
          <w:rFonts w:ascii="Times New Roman" w:eastAsia="Times New Roman"/>
        </w:rPr>
        <w:t>.</w:t>
      </w:r>
      <w:r>
        <w:rPr>
          <w:rFonts w:ascii="Times New Roman" w:eastAsia="Times New Roman"/>
        </w:rPr>
        <w:t>92</w:t>
      </w:r>
      <w:r>
        <w:t>，耐病品种</w:t>
      </w:r>
      <w:r>
        <w:t>（</w:t>
      </w:r>
      <w:r>
        <w:rPr>
          <w:rFonts w:ascii="Times New Roman" w:eastAsia="Times New Roman"/>
        </w:rPr>
        <w:t>T</w:t>
      </w:r>
      <w:r>
        <w:t>）</w:t>
      </w:r>
      <w:r>
        <w:rPr>
          <w:rFonts w:ascii="Times New Roman" w:eastAsia="Times New Roman"/>
        </w:rPr>
        <w:t>5</w:t>
      </w:r>
      <w:r>
        <w:t>个，占</w:t>
      </w:r>
      <w:r>
        <w:rPr>
          <w:rFonts w:ascii="Times New Roman" w:eastAsia="Times New Roman"/>
        </w:rPr>
        <w:t>45</w:t>
      </w:r>
      <w:r>
        <w:rPr>
          <w:rFonts w:ascii="Times New Roman" w:eastAsia="Times New Roman"/>
        </w:rPr>
        <w:t>.</w:t>
      </w:r>
      <w:r>
        <w:rPr>
          <w:rFonts w:ascii="Times New Roman" w:eastAsia="Times New Roman"/>
        </w:rPr>
        <w:t>45 %</w:t>
      </w:r>
      <w:r>
        <w:t>，感病品种</w:t>
      </w:r>
      <w:r>
        <w:t>（</w:t>
      </w:r>
      <w:r>
        <w:rPr>
          <w:rFonts w:ascii="Times New Roman" w:eastAsia="Times New Roman"/>
        </w:rPr>
        <w:t>S</w:t>
      </w:r>
      <w:r>
        <w:t>）</w:t>
      </w:r>
      <w:r>
        <w:rPr>
          <w:rFonts w:ascii="Times New Roman" w:eastAsia="Times New Roman"/>
        </w:rPr>
        <w:t>6</w:t>
      </w:r>
      <w:r>
        <w:t>个占</w:t>
      </w:r>
      <w:r>
        <w:rPr>
          <w:rFonts w:ascii="Times New Roman" w:eastAsia="Times New Roman"/>
        </w:rPr>
        <w:t>54</w:t>
      </w:r>
      <w:r>
        <w:rPr>
          <w:rFonts w:ascii="Times New Roman" w:eastAsia="Times New Roman"/>
        </w:rPr>
        <w:t>.</w:t>
      </w:r>
      <w:r>
        <w:rPr>
          <w:rFonts w:ascii="Times New Roman" w:eastAsia="Times New Roman"/>
        </w:rPr>
        <w:t>55 %</w:t>
      </w:r>
      <w:r>
        <w:t>。</w:t>
      </w:r>
    </w:p>
    <w:p w:rsidR="0018722C">
      <w:pPr>
        <w:pStyle w:val="Heading3"/>
        <w:topLinePunct/>
        <w:ind w:left="200" w:hangingChars="200" w:hanging="200"/>
      </w:pPr>
      <w:r>
        <w:rPr>
          <w:b/>
        </w:rPr>
        <w:t>7.2.2</w:t>
      </w:r>
      <w:r>
        <w:t xml:space="preserve"> </w:t>
      </w:r>
      <w:r>
        <w:rPr>
          <w:b/>
        </w:rPr>
        <w:t>PCR</w:t>
      </w:r>
      <w:r>
        <w:t>扩增产物电泳图</w:t>
      </w:r>
    </w:p>
    <w:p w:rsidR="0018722C">
      <w:pPr>
        <w:topLinePunct/>
      </w:pPr>
      <w:r>
        <w:t>进行</w:t>
      </w:r>
      <w:r>
        <w:rPr>
          <w:rFonts w:ascii="Times New Roman" w:eastAsia="Times New Roman"/>
        </w:rPr>
        <w:t>PCR</w:t>
      </w:r>
      <w:r>
        <w:t>扩增后，各黄萎病抗性影响因子引物扩增产物的电泳条带见</w:t>
      </w:r>
      <w:r>
        <w:t>图</w:t>
      </w:r>
      <w:r>
        <w:rPr>
          <w:rFonts w:ascii="Times New Roman" w:eastAsia="Times New Roman"/>
        </w:rPr>
        <w:t>7-1</w:t>
      </w:r>
      <w:r>
        <w:t>、</w:t>
      </w:r>
      <w:r>
        <w:t>图</w:t>
      </w:r>
      <w:r>
        <w:rPr>
          <w:rFonts w:ascii="Times New Roman" w:eastAsia="Times New Roman"/>
        </w:rPr>
        <w:t>7-2</w:t>
      </w:r>
      <w:r>
        <w:t>、</w:t>
      </w:r>
      <w:r>
        <w:t>图</w:t>
      </w:r>
      <w:r>
        <w:rPr>
          <w:rFonts w:ascii="Times New Roman" w:eastAsia="Times New Roman"/>
        </w:rPr>
        <w:t>7-3</w:t>
      </w:r>
      <w:r>
        <w:t>。</w:t>
      </w:r>
    </w:p>
    <w:p w:rsidR="0018722C">
      <w:pPr>
        <w:topLinePunct/>
      </w:pPr>
      <w:r>
        <w:t>使用引物</w:t>
      </w:r>
      <w:r>
        <w:rPr>
          <w:rFonts w:ascii="Times New Roman" w:eastAsia="Times New Roman"/>
        </w:rPr>
        <w:t>BNL1721</w:t>
      </w:r>
      <w:r>
        <w:t>进行</w:t>
      </w:r>
      <w:r>
        <w:rPr>
          <w:rFonts w:ascii="Times New Roman" w:eastAsia="Times New Roman"/>
        </w:rPr>
        <w:t>PCR</w:t>
      </w:r>
      <w:r>
        <w:t>扩增的产物，在海岛棉新海</w:t>
      </w:r>
      <w:r>
        <w:rPr>
          <w:rFonts w:ascii="Times New Roman" w:eastAsia="Times New Roman"/>
        </w:rPr>
        <w:t>16</w:t>
      </w:r>
      <w:r>
        <w:t>号、新海</w:t>
      </w:r>
      <w:r>
        <w:rPr>
          <w:rFonts w:ascii="Times New Roman" w:eastAsia="Times New Roman"/>
        </w:rPr>
        <w:t>14</w:t>
      </w:r>
      <w:r>
        <w:t>号、新海</w:t>
      </w:r>
    </w:p>
    <w:p w:rsidR="0018722C">
      <w:pPr>
        <w:topLinePunct/>
      </w:pPr>
      <w:r>
        <w:rPr>
          <w:rFonts w:ascii="Times New Roman" w:eastAsia="Times New Roman"/>
        </w:rPr>
        <w:t>25</w:t>
      </w:r>
      <w:r>
        <w:t>号、吉扎</w:t>
      </w:r>
      <w:r>
        <w:rPr>
          <w:rFonts w:ascii="Times New Roman" w:eastAsia="Times New Roman"/>
        </w:rPr>
        <w:t>81</w:t>
      </w:r>
      <w:r>
        <w:t>号、海</w:t>
      </w:r>
      <w:r>
        <w:rPr>
          <w:rFonts w:ascii="Times New Roman" w:eastAsia="Times New Roman"/>
        </w:rPr>
        <w:t>92-4</w:t>
      </w:r>
      <w:r>
        <w:t>、苏</w:t>
      </w:r>
      <w:r>
        <w:rPr>
          <w:rFonts w:ascii="Times New Roman" w:eastAsia="Times New Roman"/>
        </w:rPr>
        <w:t>K202</w:t>
      </w:r>
      <w:r>
        <w:t>、军海</w:t>
      </w:r>
      <w:r>
        <w:rPr>
          <w:rFonts w:ascii="Times New Roman" w:eastAsia="Times New Roman"/>
        </w:rPr>
        <w:t>1</w:t>
      </w:r>
      <w:r>
        <w:t>号、</w:t>
      </w:r>
      <w:r>
        <w:rPr>
          <w:rFonts w:ascii="Times New Roman" w:eastAsia="Times New Roman"/>
        </w:rPr>
        <w:t>pima90-53</w:t>
      </w:r>
      <w:r>
        <w:t>、新海</w:t>
      </w:r>
      <w:r>
        <w:rPr>
          <w:rFonts w:ascii="Times New Roman" w:eastAsia="Times New Roman"/>
        </w:rPr>
        <w:t>20</w:t>
      </w:r>
      <w:r>
        <w:t>号扩增出两条差</w:t>
      </w:r>
      <w:r>
        <w:t>异带</w:t>
      </w:r>
      <w:r>
        <w:rPr>
          <w:rFonts w:ascii="Times New Roman" w:eastAsia="Times New Roman"/>
        </w:rPr>
        <w:t>270bp</w:t>
      </w:r>
      <w:r>
        <w:t>和</w:t>
      </w:r>
      <w:r>
        <w:rPr>
          <w:rFonts w:ascii="Times New Roman" w:eastAsia="Times New Roman"/>
        </w:rPr>
        <w:t>490bp</w:t>
      </w:r>
      <w:r>
        <w:t>，而陆地棉川</w:t>
      </w:r>
      <w:r>
        <w:rPr>
          <w:rFonts w:ascii="Times New Roman" w:eastAsia="Times New Roman"/>
        </w:rPr>
        <w:t>243</w:t>
      </w:r>
      <w:r>
        <w:t>、川</w:t>
      </w:r>
      <w:r>
        <w:rPr>
          <w:rFonts w:ascii="Times New Roman" w:eastAsia="Times New Roman"/>
        </w:rPr>
        <w:t>737</w:t>
      </w:r>
      <w:r>
        <w:t>、辽棉</w:t>
      </w:r>
      <w:r>
        <w:rPr>
          <w:rFonts w:ascii="Times New Roman" w:eastAsia="Times New Roman"/>
        </w:rPr>
        <w:t>18</w:t>
      </w:r>
      <w:r>
        <w:t>号、冀</w:t>
      </w:r>
      <w:r>
        <w:rPr>
          <w:rFonts w:ascii="Times New Roman" w:eastAsia="Times New Roman"/>
        </w:rPr>
        <w:t>668</w:t>
      </w:r>
      <w:r>
        <w:t>、军棉</w:t>
      </w:r>
      <w:r>
        <w:rPr>
          <w:rFonts w:ascii="Times New Roman" w:eastAsia="Times New Roman"/>
        </w:rPr>
        <w:t>1</w:t>
      </w:r>
      <w:r>
        <w:t>号、</w:t>
      </w:r>
      <w:r>
        <w:rPr>
          <w:rFonts w:ascii="Times New Roman" w:eastAsia="Times New Roman"/>
        </w:rPr>
        <w:t>108</w:t>
      </w:r>
      <w:r>
        <w:t>夫、硕丰</w:t>
      </w:r>
      <w:r>
        <w:rPr>
          <w:rFonts w:ascii="Times New Roman" w:eastAsia="Times New Roman"/>
        </w:rPr>
        <w:t>1</w:t>
      </w:r>
      <w:r>
        <w:t>号、新陆早</w:t>
      </w:r>
      <w:r>
        <w:rPr>
          <w:rFonts w:ascii="Times New Roman" w:eastAsia="Times New Roman"/>
        </w:rPr>
        <w:t>1</w:t>
      </w:r>
      <w:r>
        <w:t>号、新陆早</w:t>
      </w:r>
      <w:r>
        <w:rPr>
          <w:rFonts w:ascii="Times New Roman" w:eastAsia="Times New Roman"/>
        </w:rPr>
        <w:t>13</w:t>
      </w:r>
      <w:r>
        <w:t>号、新陆早</w:t>
      </w:r>
      <w:r>
        <w:rPr>
          <w:rFonts w:ascii="Times New Roman" w:eastAsia="Times New Roman"/>
        </w:rPr>
        <w:t>23</w:t>
      </w:r>
      <w:r>
        <w:t>号、新陆早</w:t>
      </w:r>
      <w:r>
        <w:rPr>
          <w:rFonts w:ascii="Times New Roman" w:eastAsia="Times New Roman"/>
        </w:rPr>
        <w:t>42</w:t>
      </w:r>
      <w:r>
        <w:t>号未能扩增出这两条带。</w:t>
      </w:r>
    </w:p>
    <w:p w:rsidR="0018722C">
      <w:pPr>
        <w:pStyle w:val="aff7"/>
        <w:topLinePunct/>
      </w:pPr>
      <w:r>
        <w:rPr>
          <w:sz w:val="20"/>
        </w:rPr>
        <w:pict>
          <v:group style="width:407.45pt;height:227.25pt;mso-position-horizontal-relative:char;mso-position-vertical-relative:line" coordorigin="0,0" coordsize="8149,4545">
            <v:shape style="position:absolute;left:0;top:0;width:7875;height:4545" type="#_x0000_t75" stroked="false">
              <v:imagedata r:id="rId44" o:title=""/>
            </v:shape>
            <v:shape style="position:absolute;left:4380;top:2232;width:2872;height:334" coordorigin="4380,2233" coordsize="2872,334" path="m7252,2567l7233,2502,7182,2449,7106,2413,7013,2400,6067,2400,5974,2386,5898,2351,5846,2298,5828,2233,5809,2298,5757,2351,5681,2386,5588,2400,4619,2400,4526,2413,4450,2449,4399,2502,4380,2567e" filled="false" stroked="true" strokeweight=".75pt" strokecolor="#000000">
              <v:path arrowok="t"/>
              <v:stroke dashstyle="solid"/>
            </v:shape>
            <v:shape style="position:absolute;left:4380;top:1452;width:2954;height:406" coordorigin="4380,1453" coordsize="2954,406" path="m7334,1859l7321,1794,7287,1739,7233,1695,7166,1666,7088,1656,6115,1656,6037,1645,5970,1616,5916,1573,5881,1517,5869,1453,5856,1517,5821,1573,5768,1616,5701,1645,5623,1656,4626,1656,4548,1666,4481,1695,4427,1739,4393,1794,4380,1859e" filled="false" stroked="true" strokeweight=".75pt" strokecolor="#000000">
              <v:path arrowok="t"/>
              <v:stroke dashstyle="solid"/>
            </v:shape>
            <v:shape style="position:absolute;left:5850;top:2183;width:1375;height:120" coordorigin="5850,2184" coordsize="1375,120" path="m5969,2184l5850,2245,5971,2304,5970,2254,5945,2254,5940,2249,5940,2238,5944,2234,5950,2234,5970,2234,5969,2184xm5970,2234l5950,2234,5944,2234,5940,2238,5940,2249,5945,2254,5950,2254,5970,2254,5970,2234xm5970,2254l5950,2254,5970,2254,5970,2254xm7220,2223l7215,2223,5970,2234,5970,2254,7221,2243,7225,2238,7225,2227,7220,2223xe" filled="true" fillcolor="#000000" stroked="false">
              <v:path arrowok="t"/>
              <v:fill type="solid"/>
            </v:shape>
            <v:shape style="position:absolute;left:5850;top:1426;width:1431;height:120" coordorigin="5850,1426" coordsize="1431,120" path="m5968,1426l5850,1490,5972,1546,5970,1497,5945,1497,5940,1493,5940,1482,5944,1477,5970,1476,5968,1426xm5970,1476l5944,1477,5940,1482,5940,1493,5945,1497,5950,1497,5970,1496,5970,1476xm5970,1496l5950,1497,5945,1497,5970,1497,5970,1496xm7275,1442l7270,1443,5970,1476,5970,1496,7276,1462,7280,1458,7280,1447,7275,1442xe" filled="true" fillcolor="#000000" stroked="false">
              <v:path arrowok="t"/>
              <v:fill type="solid"/>
            </v:shape>
            <v:shape style="position:absolute;left:7320;top:1296;width:821;height:428" type="#_x0000_t202" filled="false" stroked="true" strokeweight=".75pt" strokecolor="#000000">
              <v:textbox inset="0,0,0,0">
                <w:txbxContent>
                  <w:p w:rsidR="0018722C">
                    <w:pPr>
                      <w:spacing w:before="123"/>
                      <w:ind w:leftChars="0" w:left="147" w:rightChars="0" w:right="0" w:firstLineChars="0" w:firstLine="0"/>
                      <w:jc w:val="left"/>
                      <w:rPr>
                        <w:sz w:val="18"/>
                      </w:rPr>
                    </w:pPr>
                    <w:r>
                      <w:rPr>
                        <w:sz w:val="18"/>
                      </w:rPr>
                      <w:t>490bp</w:t>
                    </w:r>
                  </w:p>
                </w:txbxContent>
              </v:textbox>
              <v:stroke dashstyle="solid"/>
              <w10:wrap type="none"/>
            </v:shape>
            <v:shape style="position:absolute;left:7215;top:1920;width:784;height:439" type="#_x0000_t202" filled="false" stroked="true" strokeweight=".75pt" strokecolor="#000000">
              <v:textbox inset="0,0,0,0">
                <w:txbxContent>
                  <w:p w:rsidR="0018722C">
                    <w:pPr>
                      <w:spacing w:before="123"/>
                      <w:ind w:leftChars="0" w:left="146" w:rightChars="0" w:right="0" w:firstLineChars="0" w:firstLine="0"/>
                      <w:jc w:val="left"/>
                      <w:rPr>
                        <w:sz w:val="18"/>
                      </w:rPr>
                    </w:pPr>
                    <w:r>
                      <w:rPr>
                        <w:sz w:val="18"/>
                      </w:rPr>
                      <w:t>270bp</w:t>
                    </w:r>
                  </w:p>
                </w:txbxContent>
              </v:textbox>
              <v:stroke dashstyle="solid"/>
              <w10:wrap type="none"/>
            </v:shape>
          </v:group>
        </w:pict>
      </w:r>
      <w:r/>
    </w:p>
    <w:p w:rsidR="0018722C">
      <w:pPr>
        <w:pStyle w:val="affff1"/>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M. DNA </w:t>
      </w:r>
      <w:r>
        <w:rPr>
          <w:rFonts w:ascii="宋体" w:eastAsia="宋体" w:hint="eastAsia" w:cstheme="minorBidi" w:hAnsiTheme="minorHAnsi"/>
        </w:rPr>
        <w:t>分子量标记 </w:t>
      </w:r>
      <w:r>
        <w:rPr>
          <w:rFonts w:cstheme="minorBidi" w:hAnsiTheme="minorHAnsi" w:eastAsiaTheme="minorHAnsi" w:asciiTheme="minorHAnsi"/>
        </w:rPr>
        <w:t>100 ladder,    1.  </w:t>
      </w:r>
      <w:r>
        <w:rPr>
          <w:rFonts w:ascii="宋体" w:eastAsia="宋体" w:hint="eastAsia" w:cstheme="minorBidi" w:hAnsiTheme="minorHAnsi"/>
        </w:rPr>
        <w:t>川 </w:t>
      </w:r>
      <w:r>
        <w:rPr>
          <w:rFonts w:cstheme="minorBidi" w:hAnsiTheme="minorHAnsi" w:eastAsiaTheme="minorHAnsi" w:asciiTheme="minorHAnsi"/>
        </w:rPr>
        <w:t>243</w:t>
      </w:r>
      <w:r>
        <w:rPr>
          <w:rFonts w:cstheme="minorBidi" w:hAnsiTheme="minorHAnsi" w:eastAsiaTheme="minorHAnsi" w:asciiTheme="minorHAnsi"/>
        </w:rPr>
        <w:t>,</w:t>
      </w:r>
      <w:r>
        <w:rPr>
          <w:rFonts w:cstheme="minorBidi" w:hAnsiTheme="minorHAnsi" w:eastAsiaTheme="minorHAnsi" w:asciiTheme="minorHAnsi"/>
        </w:rPr>
        <w:t>    2.  </w:t>
      </w:r>
      <w:r>
        <w:rPr>
          <w:rFonts w:ascii="宋体" w:eastAsia="宋体" w:hint="eastAsia" w:cstheme="minorBidi" w:hAnsiTheme="minorHAnsi"/>
        </w:rPr>
        <w:t>川 </w:t>
      </w:r>
      <w:r>
        <w:rPr>
          <w:rFonts w:cstheme="minorBidi" w:hAnsiTheme="minorHAnsi" w:eastAsiaTheme="minorHAnsi" w:asciiTheme="minorHAnsi"/>
        </w:rPr>
        <w:t>737</w:t>
      </w:r>
      <w:r>
        <w:rPr>
          <w:rFonts w:cstheme="minorBidi" w:hAnsiTheme="minorHAnsi" w:eastAsiaTheme="minorHAnsi" w:asciiTheme="minorHAnsi"/>
        </w:rPr>
        <w:t>,</w:t>
      </w:r>
      <w:r>
        <w:rPr>
          <w:rFonts w:cstheme="minorBidi" w:hAnsiTheme="minorHAnsi" w:eastAsiaTheme="minorHAnsi" w:asciiTheme="minorHAnsi"/>
        </w:rPr>
        <w:t>    3.  </w:t>
      </w:r>
      <w:r>
        <w:rPr>
          <w:rFonts w:ascii="宋体" w:eastAsia="宋体" w:hint="eastAsia" w:cstheme="minorBidi" w:hAnsiTheme="minorHAnsi"/>
        </w:rPr>
        <w:t>辽棉 </w:t>
      </w:r>
      <w:r>
        <w:rPr>
          <w:rFonts w:cstheme="minorBidi" w:hAnsiTheme="minorHAnsi" w:eastAsiaTheme="minorHAnsi" w:asciiTheme="minorHAnsi"/>
        </w:rPr>
        <w:t>18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4. </w:t>
      </w:r>
      <w:r>
        <w:rPr>
          <w:rFonts w:ascii="宋体" w:eastAsia="宋体" w:hint="eastAsia" w:cstheme="minorBidi" w:hAnsiTheme="minorHAnsi"/>
        </w:rPr>
        <w:t>冀 </w:t>
      </w:r>
      <w:r>
        <w:rPr>
          <w:rFonts w:cstheme="minorBidi" w:hAnsiTheme="minorHAnsi" w:eastAsiaTheme="minorHAnsi" w:asciiTheme="minorHAnsi"/>
        </w:rPr>
        <w:t>668</w:t>
      </w:r>
      <w:r>
        <w:rPr>
          <w:rFonts w:cstheme="minorBidi" w:hAnsiTheme="minorHAnsi" w:eastAsiaTheme="minorHAnsi" w:asciiTheme="minorHAnsi"/>
        </w:rPr>
        <w:t>,</w:t>
      </w:r>
      <w:r>
        <w:rPr>
          <w:rFonts w:cstheme="minorBidi" w:hAnsiTheme="minorHAnsi" w:eastAsiaTheme="minorHAnsi" w:asciiTheme="minorHAnsi"/>
        </w:rPr>
        <w:t>    5. </w:t>
      </w:r>
      <w:r>
        <w:rPr>
          <w:rFonts w:ascii="宋体" w:eastAsia="宋体" w:hint="eastAsia" w:cstheme="minorBidi" w:hAnsiTheme="minorHAnsi"/>
        </w:rPr>
        <w:t>军棉 </w:t>
      </w:r>
      <w:r>
        <w:rPr>
          <w:rFonts w:cstheme="minorBidi" w:hAnsiTheme="minorHAnsi" w:eastAsiaTheme="minorHAnsi" w:asciiTheme="minorHAnsi"/>
        </w:rPr>
        <w:t>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6. 108 </w:t>
      </w:r>
      <w:r>
        <w:rPr>
          <w:rFonts w:ascii="宋体" w:eastAsia="宋体" w:hint="eastAsia" w:cstheme="minorBidi" w:hAnsiTheme="minorHAnsi"/>
        </w:rPr>
        <w:t>夫</w:t>
      </w:r>
      <w:r>
        <w:rPr>
          <w:kern w:val="2"/>
          <w:sz w:val="15"/>
          <w:rFonts w:hint="eastAsia"/>
        </w:rPr>
        <w:t>，</w:t>
      </w:r>
      <w:r>
        <w:rPr>
          <w:rFonts w:cstheme="minorBidi" w:hAnsiTheme="minorHAnsi" w:eastAsiaTheme="minorHAnsi" w:asciiTheme="minorHAnsi"/>
        </w:rPr>
        <w:t>    7.  </w:t>
      </w:r>
      <w:r>
        <w:rPr>
          <w:rFonts w:ascii="宋体" w:eastAsia="宋体" w:hint="eastAsia" w:cstheme="minorBidi" w:hAnsiTheme="minorHAnsi"/>
        </w:rPr>
        <w:t>硕丰 </w:t>
      </w:r>
      <w:r>
        <w:rPr>
          <w:rFonts w:cstheme="minorBidi" w:hAnsiTheme="minorHAnsi" w:eastAsiaTheme="minorHAnsi" w:asciiTheme="minorHAnsi"/>
        </w:rPr>
        <w:t>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8. </w:t>
      </w:r>
      <w:r>
        <w:rPr>
          <w:rFonts w:ascii="宋体" w:eastAsia="宋体" w:hint="eastAsia" w:cstheme="minorBidi" w:hAnsiTheme="minorHAnsi"/>
        </w:rPr>
        <w:t>新陆</w:t>
      </w:r>
    </w:p>
    <w:p w:rsidR="0018722C">
      <w:pPr>
        <w:topLinePunct/>
      </w:pPr>
      <w:r>
        <w:rPr>
          <w:rFonts w:cstheme="minorBidi" w:hAnsiTheme="minorHAnsi" w:eastAsiaTheme="minorHAnsi" w:asciiTheme="minorHAnsi" w:ascii="宋体" w:eastAsia="宋体" w:hint="eastAsia"/>
        </w:rPr>
        <w:t>早 </w:t>
      </w:r>
      <w:r>
        <w:rPr>
          <w:rFonts w:cstheme="minorBidi" w:hAnsiTheme="minorHAnsi" w:eastAsiaTheme="minorHAnsi" w:asciiTheme="minorHAnsi"/>
        </w:rPr>
        <w:t>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9. </w:t>
      </w:r>
      <w:r>
        <w:rPr>
          <w:rFonts w:ascii="宋体" w:eastAsia="宋体" w:hint="eastAsia" w:cstheme="minorBidi" w:hAnsiTheme="minorHAnsi"/>
        </w:rPr>
        <w:t>新陆早 </w:t>
      </w:r>
      <w:r>
        <w:rPr>
          <w:rFonts w:cstheme="minorBidi" w:hAnsiTheme="minorHAnsi" w:eastAsiaTheme="minorHAnsi" w:asciiTheme="minorHAnsi"/>
        </w:rPr>
        <w:t>13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10.  </w:t>
      </w:r>
      <w:r>
        <w:rPr>
          <w:rFonts w:ascii="宋体" w:eastAsia="宋体" w:hint="eastAsia" w:cstheme="minorBidi" w:hAnsiTheme="minorHAnsi"/>
        </w:rPr>
        <w:t>新陆早 </w:t>
      </w:r>
      <w:r>
        <w:rPr>
          <w:rFonts w:cstheme="minorBidi" w:hAnsiTheme="minorHAnsi" w:eastAsiaTheme="minorHAnsi" w:asciiTheme="minorHAnsi"/>
        </w:rPr>
        <w:t>23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11. </w:t>
      </w:r>
      <w:r>
        <w:rPr>
          <w:rFonts w:ascii="宋体" w:eastAsia="宋体" w:hint="eastAsia" w:cstheme="minorBidi" w:hAnsiTheme="minorHAnsi"/>
        </w:rPr>
        <w:t>新海 </w:t>
      </w:r>
      <w:r>
        <w:rPr>
          <w:rFonts w:cstheme="minorBidi" w:hAnsiTheme="minorHAnsi" w:eastAsiaTheme="minorHAnsi" w:asciiTheme="minorHAnsi"/>
        </w:rPr>
        <w:t>16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12.  </w:t>
      </w:r>
      <w:r>
        <w:rPr>
          <w:rFonts w:ascii="宋体" w:eastAsia="宋体" w:hint="eastAsia" w:cstheme="minorBidi" w:hAnsiTheme="minorHAnsi"/>
        </w:rPr>
        <w:t>新海 </w:t>
      </w:r>
      <w:r>
        <w:rPr>
          <w:rFonts w:cstheme="minorBidi" w:hAnsiTheme="minorHAnsi" w:eastAsiaTheme="minorHAnsi" w:asciiTheme="minorHAnsi"/>
        </w:rPr>
        <w:t>14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13.  </w:t>
      </w:r>
      <w:r>
        <w:rPr>
          <w:rFonts w:ascii="宋体" w:eastAsia="宋体" w:hint="eastAsia" w:cstheme="minorBidi" w:hAnsiTheme="minorHAnsi"/>
        </w:rPr>
        <w:t>新海 </w:t>
      </w:r>
      <w:r>
        <w:rPr>
          <w:rFonts w:cstheme="minorBidi" w:hAnsiTheme="minorHAnsi" w:eastAsiaTheme="minorHAnsi" w:asciiTheme="minorHAnsi"/>
        </w:rPr>
        <w:t>25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14. </w:t>
      </w:r>
      <w:r>
        <w:rPr>
          <w:rFonts w:ascii="宋体" w:eastAsia="宋体" w:hint="eastAsia" w:cstheme="minorBidi" w:hAnsiTheme="minorHAnsi"/>
        </w:rPr>
        <w:t>吉扎 </w:t>
      </w:r>
      <w:r>
        <w:rPr>
          <w:rFonts w:cstheme="minorBidi" w:hAnsiTheme="minorHAnsi" w:eastAsiaTheme="minorHAnsi" w:asciiTheme="minorHAnsi"/>
        </w:rPr>
        <w:t>81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15. </w:t>
      </w:r>
      <w:r>
        <w:rPr>
          <w:rFonts w:ascii="宋体" w:eastAsia="宋体" w:hint="eastAsia" w:cstheme="minorBidi" w:hAnsiTheme="minorHAnsi"/>
        </w:rPr>
        <w:t>海 </w:t>
      </w:r>
      <w:r>
        <w:rPr>
          <w:rFonts w:cstheme="minorBidi" w:hAnsiTheme="minorHAnsi" w:eastAsiaTheme="minorHAnsi" w:asciiTheme="minorHAnsi"/>
        </w:rPr>
        <w:t>92-4,    16.  </w:t>
      </w:r>
      <w:r>
        <w:rPr>
          <w:rFonts w:ascii="宋体" w:eastAsia="宋体" w:hint="eastAsia" w:cstheme="minorBidi" w:hAnsiTheme="minorHAnsi"/>
        </w:rPr>
        <w:t>苏</w:t>
      </w:r>
    </w:p>
    <w:p w:rsidR="0018722C">
      <w:pPr>
        <w:topLinePunct/>
      </w:pPr>
      <w:r>
        <w:rPr>
          <w:rFonts w:cstheme="minorBidi" w:hAnsiTheme="minorHAnsi" w:eastAsiaTheme="minorHAnsi" w:asciiTheme="minorHAnsi"/>
        </w:rPr>
        <w:t>K202,   17.  </w:t>
      </w:r>
      <w:r>
        <w:rPr>
          <w:rFonts w:ascii="宋体" w:eastAsia="宋体" w:hint="eastAsia" w:cstheme="minorBidi" w:hAnsiTheme="minorHAnsi"/>
        </w:rPr>
        <w:t>军海 </w:t>
      </w:r>
      <w:r>
        <w:rPr>
          <w:rFonts w:cstheme="minorBidi" w:hAnsiTheme="minorHAnsi" w:eastAsiaTheme="minorHAnsi" w:asciiTheme="minorHAnsi"/>
        </w:rPr>
        <w:t>1 </w:t>
      </w:r>
      <w:r>
        <w:rPr>
          <w:rFonts w:ascii="宋体" w:eastAsia="宋体" w:hint="eastAsia" w:cstheme="minorBidi" w:hAnsiTheme="minorHAnsi"/>
        </w:rPr>
        <w:t>号</w:t>
      </w:r>
      <w:r>
        <w:rPr>
          <w:rFonts w:cstheme="minorBidi" w:hAnsiTheme="minorHAnsi" w:eastAsiaTheme="minorHAnsi" w:asciiTheme="minorHAnsi"/>
        </w:rPr>
        <w:t>,    18. pima90-53,    19.  </w:t>
      </w:r>
      <w:r>
        <w:rPr>
          <w:rFonts w:ascii="宋体" w:eastAsia="宋体" w:hint="eastAsia" w:cstheme="minorBidi" w:hAnsiTheme="minorHAnsi"/>
        </w:rPr>
        <w:t>新海 </w:t>
      </w:r>
      <w:r>
        <w:rPr>
          <w:rFonts w:cstheme="minorBidi" w:hAnsiTheme="minorHAnsi" w:eastAsiaTheme="minorHAnsi" w:asciiTheme="minorHAnsi"/>
        </w:rPr>
        <w:t>20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20.  </w:t>
      </w:r>
      <w:r>
        <w:rPr>
          <w:rFonts w:ascii="宋体" w:eastAsia="宋体" w:hint="eastAsia" w:cstheme="minorBidi" w:hAnsiTheme="minorHAnsi"/>
        </w:rPr>
        <w:t>新陆早 </w:t>
      </w:r>
      <w:r>
        <w:rPr>
          <w:rFonts w:cstheme="minorBidi" w:hAnsiTheme="minorHAnsi" w:eastAsiaTheme="minorHAnsi" w:asciiTheme="minorHAnsi"/>
        </w:rPr>
        <w:t>42 </w:t>
      </w:r>
      <w:r>
        <w:rPr>
          <w:rFonts w:ascii="宋体" w:eastAsia="宋体" w:hint="eastAsia" w:cstheme="minorBidi" w:hAnsiTheme="minorHAnsi"/>
        </w:rPr>
        <w:t>号</w:t>
      </w:r>
    </w:p>
    <w:p w:rsidR="0018722C">
      <w:pPr>
        <w:topLinePunct/>
      </w:pPr>
      <w:r>
        <w:rPr>
          <w:rFonts w:cstheme="minorBidi" w:hAnsiTheme="minorHAnsi" w:eastAsiaTheme="minorHAnsi" w:asciiTheme="minorHAnsi"/>
        </w:rPr>
        <w:t>M. DNA molecular marker 100 ladder,     1. Chuan 243, </w:t>
      </w:r>
      <w:r w:rsidR="001852F3">
        <w:rPr>
          <w:rFonts w:cstheme="minorBidi" w:hAnsiTheme="minorHAnsi" w:eastAsiaTheme="minorHAnsi" w:asciiTheme="minorHAnsi"/>
        </w:rPr>
        <w:t xml:space="preserve">  2. Chuan 737, </w:t>
      </w:r>
      <w:r w:rsidR="001852F3">
        <w:rPr>
          <w:rFonts w:cstheme="minorBidi" w:hAnsiTheme="minorHAnsi" w:eastAsiaTheme="minorHAnsi" w:asciiTheme="minorHAnsi"/>
        </w:rPr>
        <w:t xml:space="preserve">  3. Liaomian 18, </w:t>
      </w:r>
      <w:r w:rsidR="001852F3">
        <w:rPr>
          <w:rFonts w:cstheme="minorBidi" w:hAnsiTheme="minorHAnsi" w:eastAsiaTheme="minorHAnsi" w:asciiTheme="minorHAnsi"/>
        </w:rPr>
        <w:t xml:space="preserve">  4. Ji668, </w:t>
      </w:r>
      <w:r w:rsidR="001852F3">
        <w:rPr>
          <w:rFonts w:cstheme="minorBidi" w:hAnsiTheme="minorHAnsi" w:eastAsiaTheme="minorHAnsi" w:asciiTheme="minorHAnsi"/>
        </w:rPr>
        <w:t xml:space="preserve">  5. Junmian 1, </w:t>
      </w:r>
      <w:r w:rsidR="001852F3">
        <w:rPr>
          <w:rFonts w:cstheme="minorBidi" w:hAnsiTheme="minorHAnsi" w:eastAsiaTheme="minorHAnsi" w:asciiTheme="minorHAnsi"/>
        </w:rPr>
        <w:t xml:space="preserve">  6. 108 fu, </w:t>
      </w:r>
      <w:r w:rsidR="001852F3">
        <w:rPr>
          <w:rFonts w:cstheme="minorBidi" w:hAnsiTheme="minorHAnsi" w:eastAsiaTheme="minorHAnsi" w:asciiTheme="minorHAnsi"/>
        </w:rPr>
        <w:t xml:space="preserve">7. Shuofeng 1</w:t>
      </w:r>
      <w:r w:rsidR="001852F3">
        <w:rPr>
          <w:rFonts w:cstheme="minorBidi" w:hAnsiTheme="minorHAnsi" w:eastAsiaTheme="minorHAnsi" w:asciiTheme="minorHAnsi"/>
        </w:rPr>
        <w:t>,</w:t>
      </w:r>
    </w:p>
    <w:p w:rsidR="0018722C">
      <w:pPr>
        <w:topLinePunct/>
      </w:pPr>
      <w:r>
        <w:rPr>
          <w:rFonts w:cstheme="minorBidi" w:hAnsiTheme="minorHAnsi" w:eastAsiaTheme="minorHAnsi" w:asciiTheme="minorHAnsi"/>
        </w:rPr>
        <w:t>8. Xinluzao 1, </w:t>
      </w:r>
      <w:r w:rsidR="001852F3">
        <w:rPr>
          <w:rFonts w:cstheme="minorBidi" w:hAnsiTheme="minorHAnsi" w:eastAsiaTheme="minorHAnsi" w:asciiTheme="minorHAnsi"/>
        </w:rPr>
        <w:t xml:space="preserve">  9. Xinluzao 13, </w:t>
      </w:r>
      <w:r w:rsidR="001852F3">
        <w:rPr>
          <w:rFonts w:cstheme="minorBidi" w:hAnsiTheme="minorHAnsi" w:eastAsiaTheme="minorHAnsi" w:asciiTheme="minorHAnsi"/>
        </w:rPr>
        <w:t xml:space="preserve">  10. Xinluzao 23, </w:t>
      </w:r>
      <w:r w:rsidR="001852F3">
        <w:rPr>
          <w:rFonts w:cstheme="minorBidi" w:hAnsiTheme="minorHAnsi" w:eastAsiaTheme="minorHAnsi" w:asciiTheme="minorHAnsi"/>
        </w:rPr>
        <w:t xml:space="preserve">  11. Xinhai 16, </w:t>
      </w:r>
      <w:r w:rsidR="001852F3">
        <w:rPr>
          <w:rFonts w:cstheme="minorBidi" w:hAnsiTheme="minorHAnsi" w:eastAsiaTheme="minorHAnsi" w:asciiTheme="minorHAnsi"/>
        </w:rPr>
        <w:t xml:space="preserve">  12. Xinhai 14, </w:t>
      </w:r>
      <w:r w:rsidR="001852F3">
        <w:rPr>
          <w:rFonts w:cstheme="minorBidi" w:hAnsiTheme="minorHAnsi" w:eastAsiaTheme="minorHAnsi" w:asciiTheme="minorHAnsi"/>
        </w:rPr>
        <w:t xml:space="preserve">  13. Xinhai 25, </w:t>
      </w:r>
      <w:r w:rsidR="001852F3">
        <w:rPr>
          <w:rFonts w:cstheme="minorBidi" w:hAnsiTheme="minorHAnsi" w:eastAsiaTheme="minorHAnsi" w:asciiTheme="minorHAnsi"/>
        </w:rPr>
        <w:t xml:space="preserve">  14. Jizha 81, </w:t>
      </w:r>
      <w:r w:rsidR="001852F3">
        <w:rPr>
          <w:rFonts w:cstheme="minorBidi" w:hAnsiTheme="minorHAnsi" w:eastAsiaTheme="minorHAnsi" w:asciiTheme="minorHAnsi"/>
        </w:rPr>
        <w:t xml:space="preserve"> 15. Hai 92-4, </w:t>
      </w:r>
      <w:r w:rsidR="001852F3">
        <w:rPr>
          <w:rFonts w:cstheme="minorBidi" w:hAnsiTheme="minorHAnsi" w:eastAsiaTheme="minorHAnsi" w:asciiTheme="minorHAnsi"/>
        </w:rPr>
        <w:t xml:space="preserve"> 16. Su K202</w:t>
      </w:r>
      <w:r w:rsidR="001852F3">
        <w:rPr>
          <w:rFonts w:cstheme="minorBidi" w:hAnsiTheme="minorHAnsi" w:eastAsiaTheme="minorHAnsi" w:asciiTheme="minorHAnsi"/>
        </w:rPr>
        <w:t>,</w:t>
      </w:r>
    </w:p>
    <w:p w:rsidR="0018722C">
      <w:pPr>
        <w:keepNext/>
        <w:topLinePunct/>
      </w:pPr>
      <w:r>
        <w:rPr>
          <w:rFonts w:cstheme="minorBidi" w:hAnsiTheme="minorHAnsi" w:eastAsiaTheme="minorHAnsi" w:asciiTheme="minorHAnsi"/>
        </w:rPr>
        <w:t>17. Junhai 1, </w:t>
      </w:r>
      <w:r w:rsidR="001852F3">
        <w:rPr>
          <w:rFonts w:cstheme="minorBidi" w:hAnsiTheme="minorHAnsi" w:eastAsiaTheme="minorHAnsi" w:asciiTheme="minorHAnsi"/>
        </w:rPr>
        <w:t xml:space="preserve">  18. Pima90-53, </w:t>
      </w:r>
      <w:r w:rsidR="001852F3">
        <w:rPr>
          <w:rFonts w:cstheme="minorBidi" w:hAnsiTheme="minorHAnsi" w:eastAsiaTheme="minorHAnsi" w:asciiTheme="minorHAnsi"/>
        </w:rPr>
        <w:t xml:space="preserve">  19. Xinhai 20, </w:t>
      </w:r>
      <w:r w:rsidR="001852F3">
        <w:rPr>
          <w:rFonts w:cstheme="minorBidi" w:hAnsiTheme="minorHAnsi" w:eastAsiaTheme="minorHAnsi" w:asciiTheme="minorHAnsi"/>
        </w:rPr>
        <w:t xml:space="preserve">  20. Xinluzao 42</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7-1  </w:t>
      </w:r>
      <w:r>
        <w:rPr>
          <w:rFonts w:ascii="黑体" w:eastAsia="黑体" w:hint="eastAsia" w:cstheme="minorBidi" w:hAnsiTheme="minorHAnsi"/>
        </w:rPr>
        <w:t>引物</w:t>
      </w:r>
      <w:r>
        <w:rPr>
          <w:rFonts w:cstheme="minorBidi" w:hAnsiTheme="minorHAnsi" w:eastAsiaTheme="minorHAnsi" w:asciiTheme="minorHAnsi"/>
        </w:rPr>
        <w:t>BNL1721</w:t>
      </w:r>
      <w:r>
        <w:rPr>
          <w:rFonts w:ascii="黑体" w:eastAsia="黑体" w:hint="eastAsia" w:cstheme="minorBidi" w:hAnsiTheme="minorHAnsi"/>
        </w:rPr>
        <w:t>进行</w:t>
      </w:r>
      <w:r>
        <w:rPr>
          <w:rFonts w:cstheme="minorBidi" w:hAnsiTheme="minorHAnsi" w:eastAsiaTheme="minorHAnsi" w:asciiTheme="minorHAnsi"/>
        </w:rPr>
        <w:t>PCR</w:t>
      </w:r>
      <w:r>
        <w:rPr>
          <w:rFonts w:ascii="黑体" w:eastAsia="黑体" w:hint="eastAsia" w:cstheme="minorBidi" w:hAnsiTheme="minorHAnsi"/>
        </w:rPr>
        <w:t>扩增产物电泳图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7-1</w:t>
      </w:r>
      <w:r>
        <w:t xml:space="preserve">  </w:t>
      </w:r>
      <w:r w:rsidRPr="00DB64CE">
        <w:rPr>
          <w:rFonts w:cstheme="minorBidi" w:hAnsiTheme="minorHAnsi" w:eastAsiaTheme="minorHAnsi" w:asciiTheme="minorHAnsi"/>
        </w:rPr>
        <w:t>Electrophoresis picture of PCR production using primer BNL1721</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10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使用引物</w:t>
      </w:r>
      <w:r>
        <w:rPr>
          <w:rFonts w:ascii="Times New Roman" w:eastAsia="Times New Roman"/>
        </w:rPr>
        <w:t>BNL1414</w:t>
      </w:r>
      <w:r>
        <w:t>进行</w:t>
      </w:r>
      <w:r>
        <w:rPr>
          <w:rFonts w:ascii="Times New Roman" w:eastAsia="Times New Roman"/>
        </w:rPr>
        <w:t>PCR</w:t>
      </w:r>
      <w:r>
        <w:t>扩增的产物，在海岛棉新海</w:t>
      </w:r>
      <w:r>
        <w:rPr>
          <w:rFonts w:ascii="Times New Roman" w:eastAsia="Times New Roman"/>
        </w:rPr>
        <w:t>16</w:t>
      </w:r>
      <w:r>
        <w:t>号、新海</w:t>
      </w:r>
      <w:r>
        <w:rPr>
          <w:rFonts w:ascii="Times New Roman" w:eastAsia="Times New Roman"/>
        </w:rPr>
        <w:t>14</w:t>
      </w:r>
      <w:r>
        <w:t>号、新海</w:t>
      </w:r>
    </w:p>
    <w:p w:rsidR="0018722C">
      <w:pPr>
        <w:pStyle w:val="ae"/>
        <w:topLinePunct/>
      </w:pPr>
      <w:r>
        <w:pict>
          <v:group style="margin-left:72.400002pt;margin-top:102.565636pt;width:411.58pt;height:238.47pt;mso-position-horizontal-relative:page;mso-position-vertical-relative:paragraph;z-index:-415000" coordorigin="1448,2051" coordsize="8595,4980">
            <v:shape style="position:absolute;left:1448;top:2051;width:8595;height:4980" type="#_x0000_t75" stroked="false">
              <v:imagedata r:id="rId46" o:title=""/>
            </v:shape>
            <v:shape style="position:absolute;left:5502;top:4073;width:3358;height:1629" coordorigin="5502,4073" coordsize="3358,1629" path="m8730,4541l8716,4467,8678,4403,8620,4352,8546,4319,8462,4307,7403,4307,7318,4295,7244,4262,7186,4211,7148,4147,7134,4073,7121,4147,7083,4211,7024,4262,6951,4295,6866,4307,5781,4307,5697,4319,5623,4352,5565,4403,5527,4467,5513,4541m8860,5702l8853,5618,8827,5543,8786,5478,8731,5428,8665,5394,8591,5380,7485,5342,7411,5328,7346,5294,7291,5243,7249,5179,7224,5103,7216,5020,7204,5102,7173,5176,7127,5238,7068,5284,7000,5313,6926,5322,5793,5283,5718,5291,5650,5320,5592,5367,5546,5428,5515,5502,5502,5585e" filled="false" stroked="true" strokeweight=".75pt" strokecolor="#000000">
              <v:path arrowok="t"/>
              <v:stroke dashstyle="solid"/>
            </v:shape>
            <v:shape style="position:absolute;left:7193;top:4014;width:1286;height:1068" coordorigin="7193,4014" coordsize="1286,1068" path="m8422,4068l8418,4063,7313,4064,7313,4014,7193,4074,7313,4134,7313,4084,8418,4083,8422,4079,8422,4068m8478,5045l8474,5041,8468,5040,7322,5012,7322,5012,7323,4962,7202,5019,7320,5082,7322,5032,8468,5060,8473,5061,8478,5056,8478,5045e" filled="true" fillcolor="#000000" stroked="false">
              <v:path arrowok="t"/>
              <v:fill type="solid"/>
            </v:shape>
            <v:shape style="position:absolute;left:8453;top:3761;width:784;height:428" type="#_x0000_t202" filled="false" stroked="true" strokeweight=".75pt" strokecolor="#000000">
              <v:textbox inset="0,0,0,0">
                <w:txbxContent>
                  <w:p w:rsidR="0018722C">
                    <w:pPr>
                      <w:spacing w:before="124"/>
                      <w:ind w:leftChars="0" w:left="144" w:rightChars="0" w:right="0" w:firstLineChars="0" w:firstLine="0"/>
                      <w:jc w:val="left"/>
                      <w:rPr>
                        <w:sz w:val="18"/>
                      </w:rPr>
                    </w:pPr>
                    <w:r>
                      <w:rPr>
                        <w:sz w:val="18"/>
                      </w:rPr>
                      <w:t>330bp</w:t>
                    </w:r>
                  </w:p>
                </w:txbxContent>
              </v:textbox>
              <v:stroke dashstyle="solid"/>
              <w10:wrap type="none"/>
            </v:shape>
            <v:shape style="position:absolute;left:8453;top:4853;width:784;height:428" type="#_x0000_t202" filled="false" stroked="true" strokeweight=".75pt" strokecolor="#000000">
              <v:textbox inset="0,0,0,0">
                <w:txbxContent>
                  <w:p w:rsidR="0018722C">
                    <w:pPr>
                      <w:spacing w:before="124"/>
                      <w:ind w:leftChars="0" w:left="144" w:rightChars="0" w:right="0" w:firstLineChars="0" w:firstLine="0"/>
                      <w:jc w:val="left"/>
                      <w:rPr>
                        <w:sz w:val="18"/>
                      </w:rPr>
                    </w:pPr>
                    <w:r>
                      <w:rPr>
                        <w:sz w:val="18"/>
                      </w:rPr>
                      <w:t>130bp</w:t>
                    </w:r>
                  </w:p>
                </w:txbxContent>
              </v:textbox>
              <v:stroke dashstyle="solid"/>
              <w10:wrap type="none"/>
            </v:shape>
            <w10:wrap type="none"/>
          </v:group>
        </w:pict>
      </w:r>
    </w:p>
    <w:p w:rsidR="0018722C">
      <w:pPr>
        <w:pStyle w:val="ae"/>
        <w:topLinePunct/>
      </w:pPr>
      <w:r>
        <w:rPr>
          <w:rFonts w:ascii="Times New Roman" w:eastAsia="Times New Roman"/>
        </w:rPr>
        <w:t>25</w:t>
      </w:r>
      <w:r>
        <w:rPr>
          <w:spacing w:val="-8"/>
        </w:rPr>
        <w:t>号、吉扎</w:t>
      </w:r>
      <w:r>
        <w:rPr>
          <w:rFonts w:ascii="Times New Roman" w:eastAsia="Times New Roman"/>
        </w:rPr>
        <w:t>81</w:t>
      </w:r>
      <w:r>
        <w:rPr>
          <w:spacing w:val="-10"/>
        </w:rPr>
        <w:t>号、海</w:t>
      </w:r>
      <w:r>
        <w:rPr>
          <w:rFonts w:ascii="Times New Roman" w:eastAsia="Times New Roman"/>
        </w:rPr>
        <w:t>92-4</w:t>
      </w:r>
      <w:r>
        <w:rPr>
          <w:spacing w:val="-13"/>
        </w:rPr>
        <w:t>、苏</w:t>
      </w:r>
      <w:r>
        <w:rPr>
          <w:rFonts w:ascii="Times New Roman" w:eastAsia="Times New Roman"/>
        </w:rPr>
        <w:t>K202</w:t>
      </w:r>
      <w:r>
        <w:rPr>
          <w:spacing w:val="-10"/>
        </w:rPr>
        <w:t>、军海</w:t>
      </w:r>
      <w:r>
        <w:rPr>
          <w:rFonts w:ascii="Times New Roman" w:eastAsia="Times New Roman"/>
        </w:rPr>
        <w:t>1</w:t>
      </w:r>
      <w:r>
        <w:rPr>
          <w:spacing w:val="-4"/>
        </w:rPr>
        <w:t>号、</w:t>
      </w:r>
      <w:r>
        <w:rPr>
          <w:rFonts w:ascii="Times New Roman" w:eastAsia="Times New Roman"/>
        </w:rPr>
        <w:t>pima90-53</w:t>
      </w:r>
      <w:r>
        <w:rPr>
          <w:spacing w:val="-10"/>
        </w:rPr>
        <w:t>、新海</w:t>
      </w:r>
      <w:r>
        <w:rPr>
          <w:rFonts w:ascii="Times New Roman" w:eastAsia="Times New Roman"/>
        </w:rPr>
        <w:t>20</w:t>
      </w:r>
      <w:r>
        <w:t>号扩增出两条差</w:t>
      </w:r>
      <w:r>
        <w:rPr>
          <w:spacing w:val="-7"/>
        </w:rPr>
        <w:t>异带</w:t>
      </w:r>
      <w:r>
        <w:rPr>
          <w:rFonts w:ascii="Times New Roman" w:eastAsia="Times New Roman"/>
        </w:rPr>
        <w:t>130bp</w:t>
      </w:r>
      <w:r>
        <w:rPr>
          <w:spacing w:val="-10"/>
        </w:rPr>
        <w:t>和</w:t>
      </w:r>
      <w:r>
        <w:rPr>
          <w:rFonts w:ascii="Times New Roman" w:eastAsia="Times New Roman"/>
        </w:rPr>
        <w:t>330bp</w:t>
      </w:r>
      <w:r>
        <w:rPr>
          <w:spacing w:val="-3"/>
        </w:rPr>
        <w:t>，而陆地棉川</w:t>
      </w:r>
      <w:r>
        <w:rPr>
          <w:rFonts w:ascii="Times New Roman" w:eastAsia="Times New Roman"/>
        </w:rPr>
        <w:t>243</w:t>
      </w:r>
      <w:r>
        <w:rPr>
          <w:spacing w:val="-7"/>
        </w:rPr>
        <w:t>、川</w:t>
      </w:r>
      <w:r>
        <w:rPr>
          <w:rFonts w:ascii="Times New Roman" w:eastAsia="Times New Roman"/>
        </w:rPr>
        <w:t>737</w:t>
      </w:r>
      <w:r>
        <w:rPr>
          <w:spacing w:val="-6"/>
        </w:rPr>
        <w:t>、辽棉</w:t>
      </w:r>
      <w:r>
        <w:rPr>
          <w:rFonts w:ascii="Times New Roman" w:eastAsia="Times New Roman"/>
        </w:rPr>
        <w:t>18</w:t>
      </w:r>
      <w:r>
        <w:rPr>
          <w:spacing w:val="-6"/>
        </w:rPr>
        <w:t>号、冀</w:t>
      </w:r>
      <w:r>
        <w:rPr>
          <w:rFonts w:ascii="Times New Roman" w:eastAsia="Times New Roman"/>
        </w:rPr>
        <w:t>668</w:t>
      </w:r>
      <w:r>
        <w:rPr>
          <w:spacing w:val="-6"/>
        </w:rPr>
        <w:t>、军棉</w:t>
      </w:r>
      <w:r>
        <w:rPr>
          <w:rFonts w:ascii="Times New Roman" w:eastAsia="Times New Roman"/>
        </w:rPr>
        <w:t>1</w:t>
      </w:r>
      <w:r>
        <w:t>号、</w:t>
      </w:r>
      <w:r>
        <w:rPr>
          <w:rFonts w:ascii="Times New Roman" w:eastAsia="Times New Roman"/>
        </w:rPr>
        <w:t>108</w:t>
      </w:r>
      <w:r>
        <w:rPr>
          <w:spacing w:val="-6"/>
        </w:rPr>
        <w:t>夫、硕丰</w:t>
      </w:r>
      <w:r>
        <w:rPr>
          <w:rFonts w:ascii="Times New Roman" w:eastAsia="Times New Roman"/>
        </w:rPr>
        <w:t>1</w:t>
      </w:r>
      <w:r>
        <w:rPr>
          <w:spacing w:val="-4"/>
        </w:rPr>
        <w:t>号、新陆早</w:t>
      </w:r>
      <w:r>
        <w:rPr>
          <w:rFonts w:ascii="Times New Roman" w:eastAsia="Times New Roman"/>
        </w:rPr>
        <w:t>1</w:t>
      </w:r>
      <w:r>
        <w:rPr>
          <w:spacing w:val="-4"/>
        </w:rPr>
        <w:t>号、新陆早</w:t>
      </w:r>
      <w:r>
        <w:rPr>
          <w:rFonts w:ascii="Times New Roman" w:eastAsia="Times New Roman"/>
        </w:rPr>
        <w:t>13</w:t>
      </w:r>
      <w:r>
        <w:rPr>
          <w:spacing w:val="-4"/>
        </w:rPr>
        <w:t>号、新陆早</w:t>
      </w:r>
      <w:r>
        <w:rPr>
          <w:rFonts w:ascii="Times New Roman" w:eastAsia="Times New Roman"/>
        </w:rPr>
        <w:t>23</w:t>
      </w:r>
      <w:r>
        <w:rPr>
          <w:spacing w:val="-4"/>
        </w:rPr>
        <w:t>号、新陆早</w:t>
      </w:r>
      <w:r>
        <w:rPr>
          <w:rFonts w:ascii="Times New Roman" w:eastAsia="Times New Roman"/>
        </w:rPr>
        <w:t>42</w:t>
      </w:r>
      <w:r>
        <w:t>号未能扩增出这两条带。</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M. DNA </w:t>
      </w:r>
      <w:r>
        <w:rPr>
          <w:rFonts w:ascii="宋体" w:eastAsia="宋体" w:hint="eastAsia" w:cstheme="minorBidi" w:hAnsiTheme="minorHAnsi"/>
        </w:rPr>
        <w:t>分子量标记 </w:t>
      </w:r>
      <w:r>
        <w:rPr>
          <w:rFonts w:cstheme="minorBidi" w:hAnsiTheme="minorHAnsi" w:eastAsiaTheme="minorHAnsi" w:asciiTheme="minorHAnsi"/>
        </w:rPr>
        <w:t>100 ladder,    1.  </w:t>
      </w:r>
      <w:r>
        <w:rPr>
          <w:rFonts w:ascii="宋体" w:eastAsia="宋体" w:hint="eastAsia" w:cstheme="minorBidi" w:hAnsiTheme="minorHAnsi"/>
        </w:rPr>
        <w:t>川 </w:t>
      </w:r>
      <w:r>
        <w:rPr>
          <w:rFonts w:cstheme="minorBidi" w:hAnsiTheme="minorHAnsi" w:eastAsiaTheme="minorHAnsi" w:asciiTheme="minorHAnsi"/>
        </w:rPr>
        <w:t>243</w:t>
      </w:r>
      <w:r>
        <w:rPr>
          <w:rFonts w:cstheme="minorBidi" w:hAnsiTheme="minorHAnsi" w:eastAsiaTheme="minorHAnsi" w:asciiTheme="minorHAnsi"/>
        </w:rPr>
        <w:t>,</w:t>
      </w:r>
      <w:r>
        <w:rPr>
          <w:rFonts w:cstheme="minorBidi" w:hAnsiTheme="minorHAnsi" w:eastAsiaTheme="minorHAnsi" w:asciiTheme="minorHAnsi"/>
        </w:rPr>
        <w:t>    2.  </w:t>
      </w:r>
      <w:r>
        <w:rPr>
          <w:rFonts w:ascii="宋体" w:eastAsia="宋体" w:hint="eastAsia" w:cstheme="minorBidi" w:hAnsiTheme="minorHAnsi"/>
        </w:rPr>
        <w:t>川 </w:t>
      </w:r>
      <w:r>
        <w:rPr>
          <w:rFonts w:cstheme="minorBidi" w:hAnsiTheme="minorHAnsi" w:eastAsiaTheme="minorHAnsi" w:asciiTheme="minorHAnsi"/>
        </w:rPr>
        <w:t>737</w:t>
      </w:r>
      <w:r>
        <w:rPr>
          <w:rFonts w:cstheme="minorBidi" w:hAnsiTheme="minorHAnsi" w:eastAsiaTheme="minorHAnsi" w:asciiTheme="minorHAnsi"/>
        </w:rPr>
        <w:t>,</w:t>
      </w:r>
      <w:r>
        <w:rPr>
          <w:rFonts w:cstheme="minorBidi" w:hAnsiTheme="minorHAnsi" w:eastAsiaTheme="minorHAnsi" w:asciiTheme="minorHAnsi"/>
        </w:rPr>
        <w:t>    3.  </w:t>
      </w:r>
      <w:r>
        <w:rPr>
          <w:rFonts w:ascii="宋体" w:eastAsia="宋体" w:hint="eastAsia" w:cstheme="minorBidi" w:hAnsiTheme="minorHAnsi"/>
        </w:rPr>
        <w:t>辽棉 </w:t>
      </w:r>
      <w:r>
        <w:rPr>
          <w:rFonts w:cstheme="minorBidi" w:hAnsiTheme="minorHAnsi" w:eastAsiaTheme="minorHAnsi" w:asciiTheme="minorHAnsi"/>
        </w:rPr>
        <w:t>18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4. </w:t>
      </w:r>
      <w:r>
        <w:rPr>
          <w:rFonts w:ascii="宋体" w:eastAsia="宋体" w:hint="eastAsia" w:cstheme="minorBidi" w:hAnsiTheme="minorHAnsi"/>
        </w:rPr>
        <w:t>冀 </w:t>
      </w:r>
      <w:r>
        <w:rPr>
          <w:rFonts w:cstheme="minorBidi" w:hAnsiTheme="minorHAnsi" w:eastAsiaTheme="minorHAnsi" w:asciiTheme="minorHAnsi"/>
        </w:rPr>
        <w:t>668</w:t>
      </w:r>
      <w:r>
        <w:rPr>
          <w:rFonts w:cstheme="minorBidi" w:hAnsiTheme="minorHAnsi" w:eastAsiaTheme="minorHAnsi" w:asciiTheme="minorHAnsi"/>
        </w:rPr>
        <w:t>,</w:t>
      </w:r>
      <w:r>
        <w:rPr>
          <w:rFonts w:cstheme="minorBidi" w:hAnsiTheme="minorHAnsi" w:eastAsiaTheme="minorHAnsi" w:asciiTheme="minorHAnsi"/>
        </w:rPr>
        <w:t>    5. </w:t>
      </w:r>
      <w:r>
        <w:rPr>
          <w:rFonts w:ascii="宋体" w:eastAsia="宋体" w:hint="eastAsia" w:cstheme="minorBidi" w:hAnsiTheme="minorHAnsi"/>
        </w:rPr>
        <w:t>军棉 </w:t>
      </w:r>
      <w:r>
        <w:rPr>
          <w:rFonts w:cstheme="minorBidi" w:hAnsiTheme="minorHAnsi" w:eastAsiaTheme="minorHAnsi" w:asciiTheme="minorHAnsi"/>
        </w:rPr>
        <w:t>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6. 108 </w:t>
      </w:r>
      <w:r>
        <w:rPr>
          <w:rFonts w:ascii="宋体" w:eastAsia="宋体" w:hint="eastAsia" w:cstheme="minorBidi" w:hAnsiTheme="minorHAnsi"/>
        </w:rPr>
        <w:t>夫</w:t>
      </w:r>
      <w:r>
        <w:rPr>
          <w:kern w:val="2"/>
          <w:sz w:val="15"/>
          <w:rFonts w:hint="eastAsia"/>
        </w:rPr>
        <w:t>，</w:t>
      </w:r>
      <w:r>
        <w:rPr>
          <w:rFonts w:cstheme="minorBidi" w:hAnsiTheme="minorHAnsi" w:eastAsiaTheme="minorHAnsi" w:asciiTheme="minorHAnsi"/>
        </w:rPr>
        <w:t>    7.  </w:t>
      </w:r>
      <w:r>
        <w:rPr>
          <w:rFonts w:ascii="宋体" w:eastAsia="宋体" w:hint="eastAsia" w:cstheme="minorBidi" w:hAnsiTheme="minorHAnsi"/>
        </w:rPr>
        <w:t>硕丰 </w:t>
      </w:r>
      <w:r>
        <w:rPr>
          <w:rFonts w:cstheme="minorBidi" w:hAnsiTheme="minorHAnsi" w:eastAsiaTheme="minorHAnsi" w:asciiTheme="minorHAnsi"/>
        </w:rPr>
        <w:t>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8. </w:t>
      </w:r>
      <w:r>
        <w:rPr>
          <w:rFonts w:ascii="宋体" w:eastAsia="宋体" w:hint="eastAsia" w:cstheme="minorBidi" w:hAnsiTheme="minorHAnsi"/>
        </w:rPr>
        <w:t>新</w:t>
      </w:r>
      <w:r>
        <w:rPr>
          <w:rFonts w:ascii="宋体" w:eastAsia="宋体" w:hint="eastAsia" w:cstheme="minorBidi" w:hAnsiTheme="minorHAnsi"/>
        </w:rPr>
        <w:t>陆</w:t>
      </w:r>
    </w:p>
    <w:p w:rsidR="0018722C">
      <w:pPr>
        <w:topLinePunct/>
      </w:pPr>
      <w:r>
        <w:rPr>
          <w:rFonts w:cstheme="minorBidi" w:hAnsiTheme="minorHAnsi" w:eastAsiaTheme="minorHAnsi" w:asciiTheme="minorHAnsi" w:ascii="宋体" w:eastAsia="宋体" w:hint="eastAsia"/>
        </w:rPr>
        <w:t>早 </w:t>
      </w:r>
      <w:r>
        <w:rPr>
          <w:rFonts w:cstheme="minorBidi" w:hAnsiTheme="minorHAnsi" w:eastAsiaTheme="minorHAnsi" w:asciiTheme="minorHAnsi"/>
        </w:rPr>
        <w:t>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9. </w:t>
      </w:r>
      <w:r>
        <w:rPr>
          <w:rFonts w:ascii="宋体" w:eastAsia="宋体" w:hint="eastAsia" w:cstheme="minorBidi" w:hAnsiTheme="minorHAnsi"/>
        </w:rPr>
        <w:t>新陆早 </w:t>
      </w:r>
      <w:r>
        <w:rPr>
          <w:rFonts w:cstheme="minorBidi" w:hAnsiTheme="minorHAnsi" w:eastAsiaTheme="minorHAnsi" w:asciiTheme="minorHAnsi"/>
        </w:rPr>
        <w:t>13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10.  </w:t>
      </w:r>
      <w:r>
        <w:rPr>
          <w:rFonts w:ascii="宋体" w:eastAsia="宋体" w:hint="eastAsia" w:cstheme="minorBidi" w:hAnsiTheme="minorHAnsi"/>
        </w:rPr>
        <w:t>新陆早 </w:t>
      </w:r>
      <w:r>
        <w:rPr>
          <w:rFonts w:cstheme="minorBidi" w:hAnsiTheme="minorHAnsi" w:eastAsiaTheme="minorHAnsi" w:asciiTheme="minorHAnsi"/>
        </w:rPr>
        <w:t>23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11. </w:t>
      </w:r>
      <w:r>
        <w:rPr>
          <w:rFonts w:ascii="宋体" w:eastAsia="宋体" w:hint="eastAsia" w:cstheme="minorBidi" w:hAnsiTheme="minorHAnsi"/>
        </w:rPr>
        <w:t>新海 </w:t>
      </w:r>
      <w:r>
        <w:rPr>
          <w:rFonts w:cstheme="minorBidi" w:hAnsiTheme="minorHAnsi" w:eastAsiaTheme="minorHAnsi" w:asciiTheme="minorHAnsi"/>
        </w:rPr>
        <w:t>16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12.  </w:t>
      </w:r>
      <w:r>
        <w:rPr>
          <w:rFonts w:ascii="宋体" w:eastAsia="宋体" w:hint="eastAsia" w:cstheme="minorBidi" w:hAnsiTheme="minorHAnsi"/>
        </w:rPr>
        <w:t>新海 </w:t>
      </w:r>
      <w:r>
        <w:rPr>
          <w:rFonts w:cstheme="minorBidi" w:hAnsiTheme="minorHAnsi" w:eastAsiaTheme="minorHAnsi" w:asciiTheme="minorHAnsi"/>
        </w:rPr>
        <w:t>14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13.  </w:t>
      </w:r>
      <w:r>
        <w:rPr>
          <w:rFonts w:ascii="宋体" w:eastAsia="宋体" w:hint="eastAsia" w:cstheme="minorBidi" w:hAnsiTheme="minorHAnsi"/>
        </w:rPr>
        <w:t>新海 </w:t>
      </w:r>
      <w:r>
        <w:rPr>
          <w:rFonts w:cstheme="minorBidi" w:hAnsiTheme="minorHAnsi" w:eastAsiaTheme="minorHAnsi" w:asciiTheme="minorHAnsi"/>
        </w:rPr>
        <w:t>25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14. </w:t>
      </w:r>
      <w:r>
        <w:rPr>
          <w:rFonts w:ascii="宋体" w:eastAsia="宋体" w:hint="eastAsia" w:cstheme="minorBidi" w:hAnsiTheme="minorHAnsi"/>
        </w:rPr>
        <w:t>吉扎 </w:t>
      </w:r>
      <w:r>
        <w:rPr>
          <w:rFonts w:cstheme="minorBidi" w:hAnsiTheme="minorHAnsi" w:eastAsiaTheme="minorHAnsi" w:asciiTheme="minorHAnsi"/>
        </w:rPr>
        <w:t>81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15. </w:t>
      </w:r>
      <w:r>
        <w:rPr>
          <w:rFonts w:ascii="宋体" w:eastAsia="宋体" w:hint="eastAsia" w:cstheme="minorBidi" w:hAnsiTheme="minorHAnsi"/>
        </w:rPr>
        <w:t>海 </w:t>
      </w:r>
      <w:r>
        <w:rPr>
          <w:rFonts w:cstheme="minorBidi" w:hAnsiTheme="minorHAnsi" w:eastAsiaTheme="minorHAnsi" w:asciiTheme="minorHAnsi"/>
        </w:rPr>
        <w:t>92-4,   16.  </w:t>
      </w:r>
      <w:r>
        <w:rPr>
          <w:rFonts w:ascii="宋体" w:eastAsia="宋体" w:hint="eastAsia" w:cstheme="minorBidi" w:hAnsiTheme="minorHAnsi"/>
        </w:rPr>
        <w:t>苏</w:t>
      </w:r>
    </w:p>
    <w:p w:rsidR="0018722C">
      <w:pPr>
        <w:topLinePunct/>
      </w:pPr>
      <w:r>
        <w:rPr>
          <w:rFonts w:cstheme="minorBidi" w:hAnsiTheme="minorHAnsi" w:eastAsiaTheme="minorHAnsi" w:asciiTheme="minorHAnsi"/>
        </w:rPr>
        <w:t>K202,   17.  </w:t>
      </w:r>
      <w:r>
        <w:rPr>
          <w:rFonts w:ascii="宋体" w:eastAsia="宋体" w:hint="eastAsia" w:cstheme="minorBidi" w:hAnsiTheme="minorHAnsi"/>
        </w:rPr>
        <w:t>军海 </w:t>
      </w:r>
      <w:r>
        <w:rPr>
          <w:rFonts w:cstheme="minorBidi" w:hAnsiTheme="minorHAnsi" w:eastAsiaTheme="minorHAnsi" w:asciiTheme="minorHAnsi"/>
        </w:rPr>
        <w:t>1 </w:t>
      </w:r>
      <w:r>
        <w:rPr>
          <w:rFonts w:ascii="宋体" w:eastAsia="宋体" w:hint="eastAsia" w:cstheme="minorBidi" w:hAnsiTheme="minorHAnsi"/>
        </w:rPr>
        <w:t>号</w:t>
      </w:r>
      <w:r>
        <w:rPr>
          <w:rFonts w:cstheme="minorBidi" w:hAnsiTheme="minorHAnsi" w:eastAsiaTheme="minorHAnsi" w:asciiTheme="minorHAnsi"/>
        </w:rPr>
        <w:t>,    18. pima90-53,    19.  </w:t>
      </w:r>
      <w:r>
        <w:rPr>
          <w:rFonts w:ascii="宋体" w:eastAsia="宋体" w:hint="eastAsia" w:cstheme="minorBidi" w:hAnsiTheme="minorHAnsi"/>
        </w:rPr>
        <w:t>新海 </w:t>
      </w:r>
      <w:r>
        <w:rPr>
          <w:rFonts w:cstheme="minorBidi" w:hAnsiTheme="minorHAnsi" w:eastAsiaTheme="minorHAnsi" w:asciiTheme="minorHAnsi"/>
        </w:rPr>
        <w:t>20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20.  </w:t>
      </w:r>
      <w:r>
        <w:rPr>
          <w:rFonts w:ascii="宋体" w:eastAsia="宋体" w:hint="eastAsia" w:cstheme="minorBidi" w:hAnsiTheme="minorHAnsi"/>
        </w:rPr>
        <w:t>新陆早 </w:t>
      </w:r>
      <w:r>
        <w:rPr>
          <w:rFonts w:cstheme="minorBidi" w:hAnsiTheme="minorHAnsi" w:eastAsiaTheme="minorHAnsi" w:asciiTheme="minorHAnsi"/>
        </w:rPr>
        <w:t>42 </w:t>
      </w:r>
      <w:r>
        <w:rPr>
          <w:rFonts w:ascii="宋体" w:eastAsia="宋体" w:hint="eastAsia" w:cstheme="minorBidi" w:hAnsiTheme="minorHAnsi"/>
        </w:rPr>
        <w:t>号</w:t>
      </w:r>
    </w:p>
    <w:p w:rsidR="0018722C">
      <w:pPr>
        <w:topLinePunct/>
      </w:pPr>
      <w:r>
        <w:rPr>
          <w:rFonts w:cstheme="minorBidi" w:hAnsiTheme="minorHAnsi" w:eastAsiaTheme="minorHAnsi" w:asciiTheme="minorHAnsi"/>
        </w:rPr>
        <w:t>M. DNA molecular marker 100 ladder,     1. Chuan 243, </w:t>
      </w:r>
      <w:r w:rsidR="001852F3">
        <w:rPr>
          <w:rFonts w:cstheme="minorBidi" w:hAnsiTheme="minorHAnsi" w:eastAsiaTheme="minorHAnsi" w:asciiTheme="minorHAnsi"/>
        </w:rPr>
        <w:t xml:space="preserve">  2. Chuan 737, </w:t>
      </w:r>
      <w:r w:rsidR="001852F3">
        <w:rPr>
          <w:rFonts w:cstheme="minorBidi" w:hAnsiTheme="minorHAnsi" w:eastAsiaTheme="minorHAnsi" w:asciiTheme="minorHAnsi"/>
        </w:rPr>
        <w:t xml:space="preserve">  3. Liaomian 18, </w:t>
      </w:r>
      <w:r w:rsidR="001852F3">
        <w:rPr>
          <w:rFonts w:cstheme="minorBidi" w:hAnsiTheme="minorHAnsi" w:eastAsiaTheme="minorHAnsi" w:asciiTheme="minorHAnsi"/>
        </w:rPr>
        <w:t xml:space="preserve">  4. Ji668, </w:t>
      </w:r>
      <w:r w:rsidR="001852F3">
        <w:rPr>
          <w:rFonts w:cstheme="minorBidi" w:hAnsiTheme="minorHAnsi" w:eastAsiaTheme="minorHAnsi" w:asciiTheme="minorHAnsi"/>
        </w:rPr>
        <w:t xml:space="preserve">  5. Junmian 1, </w:t>
      </w:r>
      <w:r w:rsidR="001852F3">
        <w:rPr>
          <w:rFonts w:cstheme="minorBidi" w:hAnsiTheme="minorHAnsi" w:eastAsiaTheme="minorHAnsi" w:asciiTheme="minorHAnsi"/>
        </w:rPr>
        <w:t xml:space="preserve">  6. 108 fu, </w:t>
      </w:r>
      <w:r w:rsidR="001852F3">
        <w:rPr>
          <w:rFonts w:cstheme="minorBidi" w:hAnsiTheme="minorHAnsi" w:eastAsiaTheme="minorHAnsi" w:asciiTheme="minorHAnsi"/>
        </w:rPr>
        <w:t xml:space="preserve">  7. Shuofeng 1, </w:t>
      </w:r>
      <w:r w:rsidR="001852F3">
        <w:rPr>
          <w:rFonts w:cstheme="minorBidi" w:hAnsiTheme="minorHAnsi" w:eastAsiaTheme="minorHAnsi" w:asciiTheme="minorHAnsi"/>
        </w:rPr>
        <w:t xml:space="preserve">8.</w:t>
      </w:r>
    </w:p>
    <w:p w:rsidR="0018722C">
      <w:pPr>
        <w:topLinePunct/>
      </w:pPr>
      <w:r>
        <w:rPr>
          <w:rFonts w:cstheme="minorBidi" w:hAnsiTheme="minorHAnsi" w:eastAsiaTheme="minorHAnsi" w:asciiTheme="minorHAnsi"/>
        </w:rPr>
        <w:t xml:space="preserve">Xinluzao 1, </w:t>
      </w:r>
      <w:r w:rsidR="001852F3">
        <w:rPr>
          <w:rFonts w:cstheme="minorBidi" w:hAnsiTheme="minorHAnsi" w:eastAsiaTheme="minorHAnsi" w:asciiTheme="minorHAnsi"/>
        </w:rPr>
        <w:t xml:space="preserve">  9. Xi</w:t>
      </w:r>
      <w:r w:rsidR="001852F3">
        <w:rPr>
          <w:rFonts w:cstheme="minorBidi" w:hAnsiTheme="minorHAnsi" w:eastAsiaTheme="minorHAnsi" w:asciiTheme="minorHAnsi"/>
        </w:rPr>
        <w:t xml:space="preserve">n</w:t>
      </w:r>
      <w:r w:rsidR="001852F3">
        <w:rPr>
          <w:rFonts w:cstheme="minorBidi" w:hAnsiTheme="minorHAnsi" w:eastAsiaTheme="minorHAnsi" w:asciiTheme="minorHAnsi"/>
        </w:rPr>
        <w:t xml:space="preserve">luzao 13, </w:t>
      </w:r>
      <w:r w:rsidR="001852F3">
        <w:rPr>
          <w:rFonts w:cstheme="minorBidi" w:hAnsiTheme="minorHAnsi" w:eastAsiaTheme="minorHAnsi" w:asciiTheme="minorHAnsi"/>
        </w:rPr>
        <w:t xml:space="preserve">  10. Xinluzao 23, </w:t>
      </w:r>
      <w:r w:rsidR="001852F3">
        <w:rPr>
          <w:rFonts w:cstheme="minorBidi" w:hAnsiTheme="minorHAnsi" w:eastAsiaTheme="minorHAnsi" w:asciiTheme="minorHAnsi"/>
        </w:rPr>
        <w:t xml:space="preserve">  11. Xinhai 16, </w:t>
      </w:r>
      <w:r w:rsidR="001852F3">
        <w:rPr>
          <w:rFonts w:cstheme="minorBidi" w:hAnsiTheme="minorHAnsi" w:eastAsiaTheme="minorHAnsi" w:asciiTheme="minorHAnsi"/>
        </w:rPr>
        <w:t xml:space="preserve">  12. xXinhai 14, </w:t>
      </w:r>
      <w:r w:rsidR="001852F3">
        <w:rPr>
          <w:rFonts w:cstheme="minorBidi" w:hAnsiTheme="minorHAnsi" w:eastAsiaTheme="minorHAnsi" w:asciiTheme="minorHAnsi"/>
        </w:rPr>
        <w:t xml:space="preserve">  13. Xinhai 25, </w:t>
      </w:r>
      <w:r w:rsidR="001852F3">
        <w:rPr>
          <w:rFonts w:cstheme="minorBidi" w:hAnsiTheme="minorHAnsi" w:eastAsiaTheme="minorHAnsi" w:asciiTheme="minorHAnsi"/>
        </w:rPr>
        <w:t xml:space="preserve">  14. Jizha 81, </w:t>
      </w:r>
      <w:r w:rsidR="001852F3">
        <w:rPr>
          <w:rFonts w:cstheme="minorBidi" w:hAnsiTheme="minorHAnsi" w:eastAsiaTheme="minorHAnsi" w:asciiTheme="minorHAnsi"/>
        </w:rPr>
        <w:t xml:space="preserve">  15. Hai 92-4, </w:t>
      </w:r>
      <w:r w:rsidR="001852F3">
        <w:rPr>
          <w:rFonts w:cstheme="minorBidi" w:hAnsiTheme="minorHAnsi" w:eastAsiaTheme="minorHAnsi" w:asciiTheme="minorHAnsi"/>
        </w:rPr>
        <w:t xml:space="preserve">16. Su K202</w:t>
      </w:r>
      <w:r w:rsidR="001852F3">
        <w:rPr>
          <w:rFonts w:cstheme="minorBidi" w:hAnsiTheme="minorHAnsi" w:eastAsiaTheme="minorHAnsi" w:asciiTheme="minorHAnsi"/>
        </w:rPr>
        <w:t>,</w:t>
      </w:r>
    </w:p>
    <w:p w:rsidR="0018722C">
      <w:pPr>
        <w:keepNext/>
        <w:topLinePunct/>
      </w:pPr>
      <w:r>
        <w:rPr>
          <w:rFonts w:cstheme="minorBidi" w:hAnsiTheme="minorHAnsi" w:eastAsiaTheme="minorHAnsi" w:asciiTheme="minorHAnsi"/>
        </w:rPr>
        <w:t>17. Junhai 1, </w:t>
      </w:r>
      <w:r w:rsidR="001852F3">
        <w:rPr>
          <w:rFonts w:cstheme="minorBidi" w:hAnsiTheme="minorHAnsi" w:eastAsiaTheme="minorHAnsi" w:asciiTheme="minorHAnsi"/>
        </w:rPr>
        <w:t xml:space="preserve">  18. Pima90-53, </w:t>
      </w:r>
      <w:r w:rsidR="001852F3">
        <w:rPr>
          <w:rFonts w:cstheme="minorBidi" w:hAnsiTheme="minorHAnsi" w:eastAsiaTheme="minorHAnsi" w:asciiTheme="minorHAnsi"/>
        </w:rPr>
        <w:t xml:space="preserve">  19. Xinhai 20, </w:t>
      </w:r>
      <w:r w:rsidR="001852F3">
        <w:rPr>
          <w:rFonts w:cstheme="minorBidi" w:hAnsiTheme="minorHAnsi" w:eastAsiaTheme="minorHAnsi" w:asciiTheme="minorHAnsi"/>
        </w:rPr>
        <w:t xml:space="preserve">  20. Xinluzao 42</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7-2  </w:t>
      </w:r>
      <w:r>
        <w:rPr>
          <w:rFonts w:ascii="黑体" w:eastAsia="黑体" w:hint="eastAsia" w:cstheme="minorBidi" w:hAnsiTheme="minorHAnsi"/>
        </w:rPr>
        <w:t>引物</w:t>
      </w:r>
      <w:r>
        <w:rPr>
          <w:rFonts w:cstheme="minorBidi" w:hAnsiTheme="minorHAnsi" w:eastAsiaTheme="minorHAnsi" w:asciiTheme="minorHAnsi"/>
        </w:rPr>
        <w:t>BNL1414</w:t>
      </w:r>
      <w:r>
        <w:rPr>
          <w:rFonts w:ascii="黑体" w:eastAsia="黑体" w:hint="eastAsia" w:cstheme="minorBidi" w:hAnsiTheme="minorHAnsi"/>
        </w:rPr>
        <w:t>进行</w:t>
      </w:r>
      <w:r>
        <w:rPr>
          <w:rFonts w:cstheme="minorBidi" w:hAnsiTheme="minorHAnsi" w:eastAsiaTheme="minorHAnsi" w:asciiTheme="minorHAnsi"/>
        </w:rPr>
        <w:t>PCR</w:t>
      </w:r>
      <w:r>
        <w:rPr>
          <w:rFonts w:ascii="黑体" w:eastAsia="黑体" w:hint="eastAsia" w:cstheme="minorBidi" w:hAnsiTheme="minorHAnsi"/>
        </w:rPr>
        <w:t>扩增产物电泳图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7-2</w:t>
      </w:r>
      <w:r>
        <w:t xml:space="preserve">  </w:t>
      </w:r>
      <w:r w:rsidRPr="00DB64CE">
        <w:rPr>
          <w:rFonts w:cstheme="minorBidi" w:hAnsiTheme="minorHAnsi" w:eastAsiaTheme="minorHAnsi" w:asciiTheme="minorHAnsi"/>
        </w:rPr>
        <w:t>Electrophoresis picture of PCR production using primer BNL1414</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20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使用引物</w:t>
      </w:r>
      <w:r>
        <w:rPr>
          <w:rFonts w:ascii="Times New Roman" w:hAnsi="Times New Roman" w:eastAsia="Times New Roman"/>
        </w:rPr>
        <w:t>me6×em2</w:t>
      </w:r>
      <w:r>
        <w:t>进行</w:t>
      </w:r>
      <w:r>
        <w:rPr>
          <w:rFonts w:ascii="Times New Roman" w:hAnsi="Times New Roman" w:eastAsia="Times New Roman"/>
        </w:rPr>
        <w:t>PCR</w:t>
      </w:r>
      <w:r>
        <w:t>扩增的产物，在海岛棉新海</w:t>
      </w:r>
      <w:r>
        <w:rPr>
          <w:rFonts w:ascii="Times New Roman" w:hAnsi="Times New Roman" w:eastAsia="Times New Roman"/>
        </w:rPr>
        <w:t>16</w:t>
      </w:r>
      <w:r>
        <w:t>号、新海</w:t>
      </w:r>
      <w:r>
        <w:rPr>
          <w:rFonts w:ascii="Times New Roman" w:hAnsi="Times New Roman" w:eastAsia="Times New Roman"/>
        </w:rPr>
        <w:t>14</w:t>
      </w:r>
      <w:r>
        <w:t>号、新海</w:t>
      </w:r>
    </w:p>
    <w:p w:rsidR="0018722C">
      <w:pPr>
        <w:pStyle w:val="ae"/>
        <w:topLinePunct/>
      </w:pPr>
      <w:r>
        <w:pict>
          <v:group style="margin-left:72.400002pt;margin-top:103.755646pt;width:411.58pt;height:258.58pt;mso-position-horizontal-relative:page;mso-position-vertical-relative:paragraph;z-index:5272;mso-wrap-distance-left:0;mso-wrap-distance-right:0" coordorigin="1448,2075" coordsize="8595,5400">
            <v:shape style="position:absolute;left:1448;top:2075;width:8595;height:5400" type="#_x0000_t75" stroked="false">
              <v:imagedata r:id="rId46" o:title=""/>
            </v:shape>
            <v:shape style="position:absolute;left:7193;top:5331;width:1165;height:120" coordorigin="7193,5332" coordsize="1165,120" path="m7313,5332l7193,5392,7313,5452,7313,5402,7287,5402,7283,5398,7283,5387,7287,5382,7313,5382,7313,5332xm7313,5382l7287,5382,7283,5387,7283,5398,7287,5402,7313,5402,7313,5382xm7313,5402l7293,5402,7313,5402,7313,5402xm8354,5381l7313,5382,7313,5402,8354,5401,8358,5397,8358,5386,8354,5381xe" filled="true" fillcolor="#000000" stroked="false">
              <v:path arrowok="t"/>
              <v:fill type="solid"/>
            </v:shape>
            <v:shape style="position:absolute;left:5513;top:3987;width:3360;height:468" coordorigin="5513,3987" coordsize="3360,468" path="m8873,4455l8863,4393,8835,4337,8791,4290,8734,4253,8667,4229,8593,4221,7487,4221,7412,4213,7345,4189,7289,4153,7245,4105,7217,4049,7207,3987,7197,4049,7168,4105,7125,4153,7068,4189,7001,4213,6927,4221,5793,4221,5719,4229,5652,4253,5595,4290,5551,4337,5523,4393,5513,4455e" filled="false" stroked="true" strokeweight=".75pt" strokecolor="#000000">
              <v:path arrowok="t"/>
              <v:stroke dashstyle="solid"/>
            </v:shape>
            <v:shape style="position:absolute;left:5513;top:5391;width:3360;height:468" coordorigin="5513,5391" coordsize="3360,468" path="m8873,5859l8863,5797,8835,5741,8791,5694,8734,5657,8667,5633,8593,5625,7487,5625,7412,5617,7345,5593,7289,5557,7245,5509,7217,5453,7207,5391,7197,5453,7168,5509,7125,5557,7068,5593,7001,5617,6927,5625,5793,5625,5719,5633,5652,5657,5595,5694,5551,5741,5523,5797,5513,5859e" filled="false" stroked="true" strokeweight=".75pt" strokecolor="#000000">
              <v:path arrowok="t"/>
              <v:stroke dashstyle="solid"/>
            </v:shape>
            <v:shape style="position:absolute;left:7193;top:3928;width:1270;height:120" coordorigin="7193,3928" coordsize="1270,120" path="m7313,3928l7193,3988,7313,4048,7313,3998,7287,3998,7283,3994,7283,3983,7287,3978,7313,3978,7313,3928xm7313,3978l7287,3978,7283,3983,7283,3994,7287,3998,7313,3998,7313,3978xm7313,3998l7293,3998,7313,3998,7313,3998xm8459,3977l7313,3978,7313,3998,8459,3997,8463,3993,8463,3982,8459,3977xe" filled="true" fillcolor="#000000" stroked="false">
              <v:path arrowok="t"/>
              <v:fill type="solid"/>
            </v:shape>
            <v:shape style="position:absolute;left:8453;top:3761;width:784;height:428" type="#_x0000_t202" filled="false" stroked="true" strokeweight=".75pt" strokecolor="#000000">
              <v:textbox inset="0,0,0,0">
                <w:txbxContent>
                  <w:p w:rsidR="0018722C">
                    <w:pPr>
                      <w:spacing w:before="125"/>
                      <w:ind w:leftChars="0" w:left="144" w:rightChars="0" w:right="0" w:firstLineChars="0" w:firstLine="0"/>
                      <w:jc w:val="left"/>
                      <w:rPr>
                        <w:sz w:val="18"/>
                      </w:rPr>
                    </w:pPr>
                    <w:r>
                      <w:rPr>
                        <w:sz w:val="18"/>
                      </w:rPr>
                      <w:t>400bp</w:t>
                    </w:r>
                  </w:p>
                </w:txbxContent>
              </v:textbox>
              <v:stroke dashstyle="solid"/>
              <w10:wrap type="none"/>
            </v:shape>
            <v:shape style="position:absolute;left:8348;top:5156;width:784;height:428" type="#_x0000_t202" filled="false" stroked="true" strokeweight=".75pt" strokecolor="#000000">
              <v:textbox inset="0,0,0,0">
                <w:txbxContent>
                  <w:p w:rsidR="0018722C">
                    <w:pPr>
                      <w:spacing w:before="124"/>
                      <w:ind w:leftChars="0" w:left="146" w:rightChars="0" w:right="0" w:firstLineChars="0" w:firstLine="0"/>
                      <w:jc w:val="left"/>
                      <w:rPr>
                        <w:sz w:val="18"/>
                      </w:rPr>
                    </w:pPr>
                    <w:r>
                      <w:rPr>
                        <w:sz w:val="18"/>
                      </w:rPr>
                      <w:t>120bp</w:t>
                    </w:r>
                  </w:p>
                </w:txbxContent>
              </v:textbox>
              <v:stroke dashstyle="solid"/>
              <w10:wrap type="none"/>
            </v:shape>
            <w10:wrap type="topAndBottom"/>
          </v:group>
        </w:pict>
      </w:r>
    </w:p>
    <w:p w:rsidR="0018722C">
      <w:pPr>
        <w:pStyle w:val="ae"/>
        <w:topLinePunct/>
      </w:pPr>
      <w:r>
        <w:rPr>
          <w:rFonts w:ascii="Times New Roman" w:eastAsia="Times New Roman"/>
        </w:rPr>
        <w:t>25</w:t>
      </w:r>
      <w:r>
        <w:rPr>
          <w:spacing w:val="-8"/>
        </w:rPr>
        <w:t>号、吉扎</w:t>
      </w:r>
      <w:r>
        <w:rPr>
          <w:rFonts w:ascii="Times New Roman" w:eastAsia="Times New Roman"/>
        </w:rPr>
        <w:t>81</w:t>
      </w:r>
      <w:r>
        <w:rPr>
          <w:spacing w:val="-10"/>
        </w:rPr>
        <w:t>号、海</w:t>
      </w:r>
      <w:r>
        <w:rPr>
          <w:rFonts w:ascii="Times New Roman" w:eastAsia="Times New Roman"/>
        </w:rPr>
        <w:t>92-4</w:t>
      </w:r>
      <w:r>
        <w:rPr>
          <w:spacing w:val="-13"/>
        </w:rPr>
        <w:t>、苏</w:t>
      </w:r>
      <w:r>
        <w:rPr>
          <w:rFonts w:ascii="Times New Roman" w:eastAsia="Times New Roman"/>
        </w:rPr>
        <w:t>K202</w:t>
      </w:r>
      <w:r>
        <w:rPr>
          <w:spacing w:val="-10"/>
        </w:rPr>
        <w:t>、军海</w:t>
      </w:r>
      <w:r>
        <w:rPr>
          <w:rFonts w:ascii="Times New Roman" w:eastAsia="Times New Roman"/>
        </w:rPr>
        <w:t>1</w:t>
      </w:r>
      <w:r>
        <w:rPr>
          <w:spacing w:val="-4"/>
        </w:rPr>
        <w:t>号、</w:t>
      </w:r>
      <w:r>
        <w:rPr>
          <w:rFonts w:ascii="Times New Roman" w:eastAsia="Times New Roman"/>
        </w:rPr>
        <w:t>pima90-53</w:t>
      </w:r>
      <w:r>
        <w:rPr>
          <w:spacing w:val="-10"/>
        </w:rPr>
        <w:t>、新海</w:t>
      </w:r>
      <w:r>
        <w:rPr>
          <w:rFonts w:ascii="Times New Roman" w:eastAsia="Times New Roman"/>
        </w:rPr>
        <w:t>20</w:t>
      </w:r>
      <w:r>
        <w:t>号扩增出两条差</w:t>
      </w:r>
      <w:r>
        <w:rPr>
          <w:spacing w:val="-7"/>
        </w:rPr>
        <w:t>异带</w:t>
      </w:r>
      <w:r>
        <w:rPr>
          <w:rFonts w:ascii="Times New Roman" w:eastAsia="Times New Roman"/>
        </w:rPr>
        <w:t>120bp</w:t>
      </w:r>
      <w:r>
        <w:rPr>
          <w:spacing w:val="-10"/>
        </w:rPr>
        <w:t>和</w:t>
      </w:r>
      <w:r>
        <w:rPr>
          <w:rFonts w:ascii="Times New Roman" w:eastAsia="Times New Roman"/>
        </w:rPr>
        <w:t>400bp</w:t>
      </w:r>
      <w:r>
        <w:rPr>
          <w:spacing w:val="-3"/>
        </w:rPr>
        <w:t>，而陆地棉川</w:t>
      </w:r>
      <w:r>
        <w:rPr>
          <w:rFonts w:ascii="Times New Roman" w:eastAsia="Times New Roman"/>
        </w:rPr>
        <w:t>243</w:t>
      </w:r>
      <w:r>
        <w:rPr>
          <w:spacing w:val="-7"/>
        </w:rPr>
        <w:t>、川</w:t>
      </w:r>
      <w:r>
        <w:rPr>
          <w:rFonts w:ascii="Times New Roman" w:eastAsia="Times New Roman"/>
        </w:rPr>
        <w:t>737</w:t>
      </w:r>
      <w:r>
        <w:rPr>
          <w:spacing w:val="-6"/>
        </w:rPr>
        <w:t>、辽棉</w:t>
      </w:r>
      <w:r>
        <w:rPr>
          <w:rFonts w:ascii="Times New Roman" w:eastAsia="Times New Roman"/>
        </w:rPr>
        <w:t>18</w:t>
      </w:r>
      <w:r>
        <w:rPr>
          <w:spacing w:val="-6"/>
        </w:rPr>
        <w:t>号、冀</w:t>
      </w:r>
      <w:r>
        <w:rPr>
          <w:rFonts w:ascii="Times New Roman" w:eastAsia="Times New Roman"/>
        </w:rPr>
        <w:t>668</w:t>
      </w:r>
      <w:r>
        <w:rPr>
          <w:spacing w:val="-6"/>
        </w:rPr>
        <w:t>、军棉</w:t>
      </w:r>
      <w:r>
        <w:rPr>
          <w:rFonts w:ascii="Times New Roman" w:eastAsia="Times New Roman"/>
        </w:rPr>
        <w:t>1</w:t>
      </w:r>
      <w:r>
        <w:t>号、</w:t>
      </w:r>
      <w:r>
        <w:rPr>
          <w:rFonts w:ascii="Times New Roman" w:eastAsia="Times New Roman"/>
        </w:rPr>
        <w:t>108</w:t>
      </w:r>
      <w:r>
        <w:rPr>
          <w:spacing w:val="-6"/>
        </w:rPr>
        <w:t>夫、硕丰</w:t>
      </w:r>
      <w:r>
        <w:rPr>
          <w:rFonts w:ascii="Times New Roman" w:eastAsia="Times New Roman"/>
        </w:rPr>
        <w:t>1</w:t>
      </w:r>
      <w:r>
        <w:rPr>
          <w:spacing w:val="-4"/>
        </w:rPr>
        <w:t>号、新陆早</w:t>
      </w:r>
      <w:r>
        <w:rPr>
          <w:rFonts w:ascii="Times New Roman" w:eastAsia="Times New Roman"/>
        </w:rPr>
        <w:t>1</w:t>
      </w:r>
      <w:r>
        <w:rPr>
          <w:spacing w:val="-4"/>
        </w:rPr>
        <w:t>号、新陆早</w:t>
      </w:r>
      <w:r>
        <w:rPr>
          <w:rFonts w:ascii="Times New Roman" w:eastAsia="Times New Roman"/>
        </w:rPr>
        <w:t>13</w:t>
      </w:r>
      <w:r>
        <w:rPr>
          <w:spacing w:val="-4"/>
        </w:rPr>
        <w:t>号、新陆早</w:t>
      </w:r>
      <w:r>
        <w:rPr>
          <w:rFonts w:ascii="Times New Roman" w:eastAsia="Times New Roman"/>
        </w:rPr>
        <w:t>23</w:t>
      </w:r>
      <w:r>
        <w:rPr>
          <w:spacing w:val="-4"/>
        </w:rPr>
        <w:t>号、新陆早</w:t>
      </w:r>
      <w:r>
        <w:rPr>
          <w:rFonts w:ascii="Times New Roman" w:eastAsia="Times New Roman"/>
        </w:rPr>
        <w:t>42</w:t>
      </w:r>
      <w:r>
        <w:t>号未能扩增出这两条带。</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M. DNA </w:t>
      </w:r>
      <w:r>
        <w:rPr>
          <w:rFonts w:ascii="宋体" w:eastAsia="宋体" w:hint="eastAsia" w:cstheme="minorBidi" w:hAnsiTheme="minorHAnsi"/>
        </w:rPr>
        <w:t>分子量标记 </w:t>
      </w:r>
      <w:r>
        <w:rPr>
          <w:rFonts w:cstheme="minorBidi" w:hAnsiTheme="minorHAnsi" w:eastAsiaTheme="minorHAnsi" w:asciiTheme="minorHAnsi"/>
        </w:rPr>
        <w:t>100 ladder,    1.  </w:t>
      </w:r>
      <w:r>
        <w:rPr>
          <w:rFonts w:ascii="宋体" w:eastAsia="宋体" w:hint="eastAsia" w:cstheme="minorBidi" w:hAnsiTheme="minorHAnsi"/>
        </w:rPr>
        <w:t>川 </w:t>
      </w:r>
      <w:r>
        <w:rPr>
          <w:rFonts w:cstheme="minorBidi" w:hAnsiTheme="minorHAnsi" w:eastAsiaTheme="minorHAnsi" w:asciiTheme="minorHAnsi"/>
        </w:rPr>
        <w:t>243</w:t>
      </w:r>
      <w:r>
        <w:rPr>
          <w:rFonts w:cstheme="minorBidi" w:hAnsiTheme="minorHAnsi" w:eastAsiaTheme="minorHAnsi" w:asciiTheme="minorHAnsi"/>
        </w:rPr>
        <w:t>,</w:t>
      </w:r>
      <w:r>
        <w:rPr>
          <w:rFonts w:cstheme="minorBidi" w:hAnsiTheme="minorHAnsi" w:eastAsiaTheme="minorHAnsi" w:asciiTheme="minorHAnsi"/>
        </w:rPr>
        <w:t>    2.  </w:t>
      </w:r>
      <w:r>
        <w:rPr>
          <w:rFonts w:ascii="宋体" w:eastAsia="宋体" w:hint="eastAsia" w:cstheme="minorBidi" w:hAnsiTheme="minorHAnsi"/>
        </w:rPr>
        <w:t>川 </w:t>
      </w:r>
      <w:r>
        <w:rPr>
          <w:rFonts w:cstheme="minorBidi" w:hAnsiTheme="minorHAnsi" w:eastAsiaTheme="minorHAnsi" w:asciiTheme="minorHAnsi"/>
        </w:rPr>
        <w:t>737</w:t>
      </w:r>
      <w:r>
        <w:rPr>
          <w:rFonts w:cstheme="minorBidi" w:hAnsiTheme="minorHAnsi" w:eastAsiaTheme="minorHAnsi" w:asciiTheme="minorHAnsi"/>
        </w:rPr>
        <w:t>,</w:t>
      </w:r>
      <w:r>
        <w:rPr>
          <w:rFonts w:cstheme="minorBidi" w:hAnsiTheme="minorHAnsi" w:eastAsiaTheme="minorHAnsi" w:asciiTheme="minorHAnsi"/>
        </w:rPr>
        <w:t>    3.  </w:t>
      </w:r>
      <w:r>
        <w:rPr>
          <w:rFonts w:ascii="宋体" w:eastAsia="宋体" w:hint="eastAsia" w:cstheme="minorBidi" w:hAnsiTheme="minorHAnsi"/>
        </w:rPr>
        <w:t>辽棉 </w:t>
      </w:r>
      <w:r>
        <w:rPr>
          <w:rFonts w:cstheme="minorBidi" w:hAnsiTheme="minorHAnsi" w:eastAsiaTheme="minorHAnsi" w:asciiTheme="minorHAnsi"/>
        </w:rPr>
        <w:t>18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4. </w:t>
      </w:r>
      <w:r>
        <w:rPr>
          <w:rFonts w:ascii="宋体" w:eastAsia="宋体" w:hint="eastAsia" w:cstheme="minorBidi" w:hAnsiTheme="minorHAnsi"/>
        </w:rPr>
        <w:t>冀 </w:t>
      </w:r>
      <w:r>
        <w:rPr>
          <w:rFonts w:cstheme="minorBidi" w:hAnsiTheme="minorHAnsi" w:eastAsiaTheme="minorHAnsi" w:asciiTheme="minorHAnsi"/>
        </w:rPr>
        <w:t>668</w:t>
      </w:r>
      <w:r>
        <w:rPr>
          <w:rFonts w:cstheme="minorBidi" w:hAnsiTheme="minorHAnsi" w:eastAsiaTheme="minorHAnsi" w:asciiTheme="minorHAnsi"/>
        </w:rPr>
        <w:t>,</w:t>
      </w:r>
      <w:r>
        <w:rPr>
          <w:rFonts w:cstheme="minorBidi" w:hAnsiTheme="minorHAnsi" w:eastAsiaTheme="minorHAnsi" w:asciiTheme="minorHAnsi"/>
        </w:rPr>
        <w:t>    5. </w:t>
      </w:r>
      <w:r>
        <w:rPr>
          <w:rFonts w:ascii="宋体" w:eastAsia="宋体" w:hint="eastAsia" w:cstheme="minorBidi" w:hAnsiTheme="minorHAnsi"/>
        </w:rPr>
        <w:t>军棉 </w:t>
      </w:r>
      <w:r>
        <w:rPr>
          <w:rFonts w:cstheme="minorBidi" w:hAnsiTheme="minorHAnsi" w:eastAsiaTheme="minorHAnsi" w:asciiTheme="minorHAnsi"/>
        </w:rPr>
        <w:t>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6. 108 </w:t>
      </w:r>
      <w:r>
        <w:rPr>
          <w:rFonts w:ascii="宋体" w:eastAsia="宋体" w:hint="eastAsia" w:cstheme="minorBidi" w:hAnsiTheme="minorHAnsi"/>
        </w:rPr>
        <w:t>夫</w:t>
      </w:r>
      <w:r>
        <w:rPr>
          <w:kern w:val="2"/>
          <w:sz w:val="15"/>
          <w:rFonts w:hint="eastAsia"/>
        </w:rPr>
        <w:t>，</w:t>
      </w:r>
      <w:r>
        <w:rPr>
          <w:rFonts w:cstheme="minorBidi" w:hAnsiTheme="minorHAnsi" w:eastAsiaTheme="minorHAnsi" w:asciiTheme="minorHAnsi"/>
        </w:rPr>
        <w:t>    7.  </w:t>
      </w:r>
      <w:r>
        <w:rPr>
          <w:rFonts w:ascii="宋体" w:eastAsia="宋体" w:hint="eastAsia" w:cstheme="minorBidi" w:hAnsiTheme="minorHAnsi"/>
        </w:rPr>
        <w:t>硕丰 </w:t>
      </w:r>
      <w:r>
        <w:rPr>
          <w:rFonts w:cstheme="minorBidi" w:hAnsiTheme="minorHAnsi" w:eastAsiaTheme="minorHAnsi" w:asciiTheme="minorHAnsi"/>
        </w:rPr>
        <w:t>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8. </w:t>
      </w:r>
      <w:r>
        <w:rPr>
          <w:rFonts w:ascii="宋体" w:eastAsia="宋体" w:hint="eastAsia" w:cstheme="minorBidi" w:hAnsiTheme="minorHAnsi"/>
        </w:rPr>
        <w:t>新</w:t>
      </w:r>
      <w:r>
        <w:rPr>
          <w:rFonts w:ascii="宋体" w:eastAsia="宋体" w:hint="eastAsia" w:cstheme="minorBidi" w:hAnsiTheme="minorHAnsi"/>
        </w:rPr>
        <w:t>陆</w:t>
      </w:r>
    </w:p>
    <w:p w:rsidR="0018722C">
      <w:pPr>
        <w:topLinePunct/>
      </w:pPr>
      <w:r>
        <w:rPr>
          <w:rFonts w:cstheme="minorBidi" w:hAnsiTheme="minorHAnsi" w:eastAsiaTheme="minorHAnsi" w:asciiTheme="minorHAnsi" w:ascii="宋体" w:eastAsia="宋体" w:hint="eastAsia"/>
        </w:rPr>
        <w:t>早 </w:t>
      </w:r>
      <w:r>
        <w:rPr>
          <w:rFonts w:cstheme="minorBidi" w:hAnsiTheme="minorHAnsi" w:eastAsiaTheme="minorHAnsi" w:asciiTheme="minorHAnsi"/>
        </w:rPr>
        <w:t>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9. </w:t>
      </w:r>
      <w:r>
        <w:rPr>
          <w:rFonts w:ascii="宋体" w:eastAsia="宋体" w:hint="eastAsia" w:cstheme="minorBidi" w:hAnsiTheme="minorHAnsi"/>
        </w:rPr>
        <w:t>新陆早 </w:t>
      </w:r>
      <w:r>
        <w:rPr>
          <w:rFonts w:cstheme="minorBidi" w:hAnsiTheme="minorHAnsi" w:eastAsiaTheme="minorHAnsi" w:asciiTheme="minorHAnsi"/>
        </w:rPr>
        <w:t>13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10.  </w:t>
      </w:r>
      <w:r>
        <w:rPr>
          <w:rFonts w:ascii="宋体" w:eastAsia="宋体" w:hint="eastAsia" w:cstheme="minorBidi" w:hAnsiTheme="minorHAnsi"/>
        </w:rPr>
        <w:t>新陆早 </w:t>
      </w:r>
      <w:r>
        <w:rPr>
          <w:rFonts w:cstheme="minorBidi" w:hAnsiTheme="minorHAnsi" w:eastAsiaTheme="minorHAnsi" w:asciiTheme="minorHAnsi"/>
        </w:rPr>
        <w:t>23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11. </w:t>
      </w:r>
      <w:r>
        <w:rPr>
          <w:rFonts w:ascii="宋体" w:eastAsia="宋体" w:hint="eastAsia" w:cstheme="minorBidi" w:hAnsiTheme="minorHAnsi"/>
        </w:rPr>
        <w:t>新海 </w:t>
      </w:r>
      <w:r>
        <w:rPr>
          <w:rFonts w:cstheme="minorBidi" w:hAnsiTheme="minorHAnsi" w:eastAsiaTheme="minorHAnsi" w:asciiTheme="minorHAnsi"/>
        </w:rPr>
        <w:t>16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12.  </w:t>
      </w:r>
      <w:r>
        <w:rPr>
          <w:rFonts w:ascii="宋体" w:eastAsia="宋体" w:hint="eastAsia" w:cstheme="minorBidi" w:hAnsiTheme="minorHAnsi"/>
        </w:rPr>
        <w:t>新海 </w:t>
      </w:r>
      <w:r>
        <w:rPr>
          <w:rFonts w:cstheme="minorBidi" w:hAnsiTheme="minorHAnsi" w:eastAsiaTheme="minorHAnsi" w:asciiTheme="minorHAnsi"/>
        </w:rPr>
        <w:t>14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13.  </w:t>
      </w:r>
      <w:r>
        <w:rPr>
          <w:rFonts w:ascii="宋体" w:eastAsia="宋体" w:hint="eastAsia" w:cstheme="minorBidi" w:hAnsiTheme="minorHAnsi"/>
        </w:rPr>
        <w:t>新海 </w:t>
      </w:r>
      <w:r>
        <w:rPr>
          <w:rFonts w:cstheme="minorBidi" w:hAnsiTheme="minorHAnsi" w:eastAsiaTheme="minorHAnsi" w:asciiTheme="minorHAnsi"/>
        </w:rPr>
        <w:t>25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14. </w:t>
      </w:r>
      <w:r>
        <w:rPr>
          <w:rFonts w:ascii="宋体" w:eastAsia="宋体" w:hint="eastAsia" w:cstheme="minorBidi" w:hAnsiTheme="minorHAnsi"/>
        </w:rPr>
        <w:t>吉扎 </w:t>
      </w:r>
      <w:r>
        <w:rPr>
          <w:rFonts w:cstheme="minorBidi" w:hAnsiTheme="minorHAnsi" w:eastAsiaTheme="minorHAnsi" w:asciiTheme="minorHAnsi"/>
        </w:rPr>
        <w:t>81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15. </w:t>
      </w:r>
      <w:r>
        <w:rPr>
          <w:rFonts w:ascii="宋体" w:eastAsia="宋体" w:hint="eastAsia" w:cstheme="minorBidi" w:hAnsiTheme="minorHAnsi"/>
        </w:rPr>
        <w:t>海 </w:t>
      </w:r>
      <w:r>
        <w:rPr>
          <w:rFonts w:cstheme="minorBidi" w:hAnsiTheme="minorHAnsi" w:eastAsiaTheme="minorHAnsi" w:asciiTheme="minorHAnsi"/>
        </w:rPr>
        <w:t>92-4,   16.  </w:t>
      </w:r>
      <w:r>
        <w:rPr>
          <w:rFonts w:ascii="宋体" w:eastAsia="宋体" w:hint="eastAsia" w:cstheme="minorBidi" w:hAnsiTheme="minorHAnsi"/>
        </w:rPr>
        <w:t>苏</w:t>
      </w:r>
    </w:p>
    <w:p w:rsidR="0018722C">
      <w:pPr>
        <w:topLinePunct/>
      </w:pPr>
      <w:r>
        <w:rPr>
          <w:rFonts w:cstheme="minorBidi" w:hAnsiTheme="minorHAnsi" w:eastAsiaTheme="minorHAnsi" w:asciiTheme="minorHAnsi"/>
        </w:rPr>
        <w:t>K202,   17.  </w:t>
      </w:r>
      <w:r>
        <w:rPr>
          <w:rFonts w:ascii="宋体" w:eastAsia="宋体" w:hint="eastAsia" w:cstheme="minorBidi" w:hAnsiTheme="minorHAnsi"/>
        </w:rPr>
        <w:t>军海 </w:t>
      </w:r>
      <w:r>
        <w:rPr>
          <w:rFonts w:cstheme="minorBidi" w:hAnsiTheme="minorHAnsi" w:eastAsiaTheme="minorHAnsi" w:asciiTheme="minorHAnsi"/>
        </w:rPr>
        <w:t>1 </w:t>
      </w:r>
      <w:r>
        <w:rPr>
          <w:rFonts w:ascii="宋体" w:eastAsia="宋体" w:hint="eastAsia" w:cstheme="minorBidi" w:hAnsiTheme="minorHAnsi"/>
        </w:rPr>
        <w:t>号</w:t>
      </w:r>
      <w:r>
        <w:rPr>
          <w:rFonts w:cstheme="minorBidi" w:hAnsiTheme="minorHAnsi" w:eastAsiaTheme="minorHAnsi" w:asciiTheme="minorHAnsi"/>
        </w:rPr>
        <w:t>,    18. pima90-53,    19.  </w:t>
      </w:r>
      <w:r>
        <w:rPr>
          <w:rFonts w:ascii="宋体" w:eastAsia="宋体" w:hint="eastAsia" w:cstheme="minorBidi" w:hAnsiTheme="minorHAnsi"/>
        </w:rPr>
        <w:t>新海 </w:t>
      </w:r>
      <w:r>
        <w:rPr>
          <w:rFonts w:cstheme="minorBidi" w:hAnsiTheme="minorHAnsi" w:eastAsiaTheme="minorHAnsi" w:asciiTheme="minorHAnsi"/>
        </w:rPr>
        <w:t>20 </w:t>
      </w:r>
      <w:r>
        <w:rPr>
          <w:rFonts w:ascii="宋体" w:eastAsia="宋体" w:hint="eastAsia" w:cstheme="minorBidi" w:hAnsiTheme="minorHAnsi"/>
        </w:rPr>
        <w:t>号</w:t>
      </w:r>
      <w:r>
        <w:rPr>
          <w:kern w:val="2"/>
          <w:sz w:val="15"/>
          <w:rFonts w:hint="eastAsia"/>
        </w:rPr>
        <w:t>，</w:t>
      </w:r>
      <w:r>
        <w:rPr>
          <w:rFonts w:cstheme="minorBidi" w:hAnsiTheme="minorHAnsi" w:eastAsiaTheme="minorHAnsi" w:asciiTheme="minorHAnsi"/>
        </w:rPr>
        <w:t>    20.  </w:t>
      </w:r>
      <w:r>
        <w:rPr>
          <w:rFonts w:ascii="宋体" w:eastAsia="宋体" w:hint="eastAsia" w:cstheme="minorBidi" w:hAnsiTheme="minorHAnsi"/>
        </w:rPr>
        <w:t>新陆早 </w:t>
      </w:r>
      <w:r>
        <w:rPr>
          <w:rFonts w:cstheme="minorBidi" w:hAnsiTheme="minorHAnsi" w:eastAsiaTheme="minorHAnsi" w:asciiTheme="minorHAnsi"/>
        </w:rPr>
        <w:t>42 </w:t>
      </w:r>
      <w:r>
        <w:rPr>
          <w:rFonts w:ascii="宋体" w:eastAsia="宋体" w:hint="eastAsia" w:cstheme="minorBidi" w:hAnsiTheme="minorHAnsi"/>
        </w:rPr>
        <w:t>号</w:t>
      </w:r>
    </w:p>
    <w:p w:rsidR="0018722C">
      <w:pPr>
        <w:topLinePunct/>
      </w:pPr>
      <w:r>
        <w:rPr>
          <w:rFonts w:cstheme="minorBidi" w:hAnsiTheme="minorHAnsi" w:eastAsiaTheme="minorHAnsi" w:asciiTheme="minorHAnsi"/>
        </w:rPr>
        <w:t>M. DNA molecular marker 100 ladder,     1. Chuan 243, </w:t>
      </w:r>
      <w:r w:rsidR="001852F3">
        <w:rPr>
          <w:rFonts w:cstheme="minorBidi" w:hAnsiTheme="minorHAnsi" w:eastAsiaTheme="minorHAnsi" w:asciiTheme="minorHAnsi"/>
        </w:rPr>
        <w:t xml:space="preserve">  2. Chuan 737, </w:t>
      </w:r>
      <w:r w:rsidR="001852F3">
        <w:rPr>
          <w:rFonts w:cstheme="minorBidi" w:hAnsiTheme="minorHAnsi" w:eastAsiaTheme="minorHAnsi" w:asciiTheme="minorHAnsi"/>
        </w:rPr>
        <w:t xml:space="preserve">  3. Liaomian 18, </w:t>
      </w:r>
      <w:r w:rsidR="001852F3">
        <w:rPr>
          <w:rFonts w:cstheme="minorBidi" w:hAnsiTheme="minorHAnsi" w:eastAsiaTheme="minorHAnsi" w:asciiTheme="minorHAnsi"/>
        </w:rPr>
        <w:t xml:space="preserve">  4. Ji668, </w:t>
      </w:r>
      <w:r w:rsidR="001852F3">
        <w:rPr>
          <w:rFonts w:cstheme="minorBidi" w:hAnsiTheme="minorHAnsi" w:eastAsiaTheme="minorHAnsi" w:asciiTheme="minorHAnsi"/>
        </w:rPr>
        <w:t xml:space="preserve">  5. Junmian 1, </w:t>
      </w:r>
      <w:r w:rsidR="001852F3">
        <w:rPr>
          <w:rFonts w:cstheme="minorBidi" w:hAnsiTheme="minorHAnsi" w:eastAsiaTheme="minorHAnsi" w:asciiTheme="minorHAnsi"/>
        </w:rPr>
        <w:t xml:space="preserve">  6. 108 fu, </w:t>
      </w:r>
      <w:r w:rsidR="001852F3">
        <w:rPr>
          <w:rFonts w:cstheme="minorBidi" w:hAnsiTheme="minorHAnsi" w:eastAsiaTheme="minorHAnsi" w:asciiTheme="minorHAnsi"/>
        </w:rPr>
        <w:t xml:space="preserve">  7. Shuofeng 1, </w:t>
      </w:r>
      <w:r w:rsidR="001852F3">
        <w:rPr>
          <w:rFonts w:cstheme="minorBidi" w:hAnsiTheme="minorHAnsi" w:eastAsiaTheme="minorHAnsi" w:asciiTheme="minorHAnsi"/>
        </w:rPr>
        <w:t xml:space="preserve">8.</w:t>
      </w:r>
    </w:p>
    <w:p w:rsidR="0018722C">
      <w:pPr>
        <w:topLinePunct/>
      </w:pPr>
      <w:r>
        <w:rPr>
          <w:rFonts w:cstheme="minorBidi" w:hAnsiTheme="minorHAnsi" w:eastAsiaTheme="minorHAnsi" w:asciiTheme="minorHAnsi"/>
        </w:rPr>
        <w:t xml:space="preserve">Xinluzao 1, </w:t>
      </w:r>
      <w:r w:rsidR="001852F3">
        <w:rPr>
          <w:rFonts w:cstheme="minorBidi" w:hAnsiTheme="minorHAnsi" w:eastAsiaTheme="minorHAnsi" w:asciiTheme="minorHAnsi"/>
        </w:rPr>
        <w:t xml:space="preserve">  9. Xi</w:t>
      </w:r>
      <w:r w:rsidR="001852F3">
        <w:rPr>
          <w:rFonts w:cstheme="minorBidi" w:hAnsiTheme="minorHAnsi" w:eastAsiaTheme="minorHAnsi" w:asciiTheme="minorHAnsi"/>
        </w:rPr>
        <w:t xml:space="preserve">n</w:t>
      </w:r>
      <w:r w:rsidR="001852F3">
        <w:rPr>
          <w:rFonts w:cstheme="minorBidi" w:hAnsiTheme="minorHAnsi" w:eastAsiaTheme="minorHAnsi" w:asciiTheme="minorHAnsi"/>
        </w:rPr>
        <w:t xml:space="preserve">luzao 13, </w:t>
      </w:r>
      <w:r w:rsidR="001852F3">
        <w:rPr>
          <w:rFonts w:cstheme="minorBidi" w:hAnsiTheme="minorHAnsi" w:eastAsiaTheme="minorHAnsi" w:asciiTheme="minorHAnsi"/>
        </w:rPr>
        <w:t xml:space="preserve">  10. Xinluzao 23, </w:t>
      </w:r>
      <w:r w:rsidR="001852F3">
        <w:rPr>
          <w:rFonts w:cstheme="minorBidi" w:hAnsiTheme="minorHAnsi" w:eastAsiaTheme="minorHAnsi" w:asciiTheme="minorHAnsi"/>
        </w:rPr>
        <w:t xml:space="preserve">  11. Xinhai 16, </w:t>
      </w:r>
      <w:r w:rsidR="001852F3">
        <w:rPr>
          <w:rFonts w:cstheme="minorBidi" w:hAnsiTheme="minorHAnsi" w:eastAsiaTheme="minorHAnsi" w:asciiTheme="minorHAnsi"/>
        </w:rPr>
        <w:t xml:space="preserve">  12. xXinhai 14, </w:t>
      </w:r>
      <w:r w:rsidR="001852F3">
        <w:rPr>
          <w:rFonts w:cstheme="minorBidi" w:hAnsiTheme="minorHAnsi" w:eastAsiaTheme="minorHAnsi" w:asciiTheme="minorHAnsi"/>
        </w:rPr>
        <w:t xml:space="preserve">  13. Xinhai 25, </w:t>
      </w:r>
      <w:r w:rsidR="001852F3">
        <w:rPr>
          <w:rFonts w:cstheme="minorBidi" w:hAnsiTheme="minorHAnsi" w:eastAsiaTheme="minorHAnsi" w:asciiTheme="minorHAnsi"/>
        </w:rPr>
        <w:t xml:space="preserve">  14. Jizha 81, </w:t>
      </w:r>
      <w:r w:rsidR="001852F3">
        <w:rPr>
          <w:rFonts w:cstheme="minorBidi" w:hAnsiTheme="minorHAnsi" w:eastAsiaTheme="minorHAnsi" w:asciiTheme="minorHAnsi"/>
        </w:rPr>
        <w:t xml:space="preserve">  15. Hai 92-4, </w:t>
      </w:r>
      <w:r w:rsidR="001852F3">
        <w:rPr>
          <w:rFonts w:cstheme="minorBidi" w:hAnsiTheme="minorHAnsi" w:eastAsiaTheme="minorHAnsi" w:asciiTheme="minorHAnsi"/>
        </w:rPr>
        <w:t xml:space="preserve">16. Su K202</w:t>
      </w:r>
      <w:r w:rsidR="001852F3">
        <w:rPr>
          <w:rFonts w:cstheme="minorBidi" w:hAnsiTheme="minorHAnsi" w:eastAsiaTheme="minorHAnsi" w:asciiTheme="minorHAnsi"/>
        </w:rPr>
        <w:t>,</w:t>
      </w:r>
    </w:p>
    <w:p w:rsidR="0018722C">
      <w:pPr>
        <w:keepNext/>
        <w:topLinePunct/>
      </w:pPr>
      <w:r>
        <w:rPr>
          <w:rFonts w:cstheme="minorBidi" w:hAnsiTheme="minorHAnsi" w:eastAsiaTheme="minorHAnsi" w:asciiTheme="minorHAnsi"/>
        </w:rPr>
        <w:t>17. Junhai 1, </w:t>
      </w:r>
      <w:r w:rsidR="001852F3">
        <w:rPr>
          <w:rFonts w:cstheme="minorBidi" w:hAnsiTheme="minorHAnsi" w:eastAsiaTheme="minorHAnsi" w:asciiTheme="minorHAnsi"/>
        </w:rPr>
        <w:t xml:space="preserve">  18. Pima90-53, </w:t>
      </w:r>
      <w:r w:rsidR="001852F3">
        <w:rPr>
          <w:rFonts w:cstheme="minorBidi" w:hAnsiTheme="minorHAnsi" w:eastAsiaTheme="minorHAnsi" w:asciiTheme="minorHAnsi"/>
        </w:rPr>
        <w:t xml:space="preserve">  19. Xinhai 20, </w:t>
      </w:r>
      <w:r w:rsidR="001852F3">
        <w:rPr>
          <w:rFonts w:cstheme="minorBidi" w:hAnsiTheme="minorHAnsi" w:eastAsiaTheme="minorHAnsi" w:asciiTheme="minorHAnsi"/>
        </w:rPr>
        <w:t xml:space="preserve">  20. Xinluzao 42</w:t>
      </w:r>
    </w:p>
    <w:p w:rsidR="0018722C">
      <w:pPr>
        <w:pStyle w:val="a9"/>
        <w:topLinePunct/>
      </w:pPr>
      <w:r>
        <w:rPr>
          <w:rFonts w:cstheme="minorBidi" w:hAnsiTheme="minorHAnsi" w:eastAsiaTheme="minorHAnsi" w:asciiTheme="minorHAnsi" w:ascii="黑体" w:hAnsi="黑体" w:eastAsia="黑体" w:hint="eastAsia"/>
        </w:rPr>
        <w:t>图</w:t>
      </w:r>
      <w:r>
        <w:rPr>
          <w:rFonts w:cstheme="minorBidi" w:hAnsiTheme="minorHAnsi" w:eastAsiaTheme="minorHAnsi" w:asciiTheme="minorHAnsi"/>
        </w:rPr>
        <w:t>7-3  </w:t>
      </w:r>
      <w:r>
        <w:rPr>
          <w:rFonts w:ascii="黑体" w:hAnsi="黑体" w:eastAsia="黑体" w:hint="eastAsia" w:cstheme="minorBidi"/>
        </w:rPr>
        <w:t>引物</w:t>
      </w:r>
      <w:r>
        <w:rPr>
          <w:rFonts w:cstheme="minorBidi" w:hAnsiTheme="minorHAnsi" w:eastAsiaTheme="minorHAnsi" w:asciiTheme="minorHAnsi"/>
        </w:rPr>
        <w:t>me6×</w:t>
      </w:r>
      <w:r w:rsidR="001852F3">
        <w:rPr>
          <w:rFonts w:cstheme="minorBidi" w:hAnsiTheme="minorHAnsi" w:eastAsiaTheme="minorHAnsi" w:asciiTheme="minorHAnsi"/>
        </w:rPr>
        <w:t xml:space="preserve">em2</w:t>
      </w:r>
      <w:r>
        <w:rPr>
          <w:rFonts w:ascii="黑体" w:hAnsi="黑体" w:eastAsia="黑体" w:hint="eastAsia" w:cstheme="minorBidi"/>
        </w:rPr>
        <w:t>进行</w:t>
      </w:r>
      <w:r>
        <w:rPr>
          <w:rFonts w:cstheme="minorBidi" w:hAnsiTheme="minorHAnsi" w:eastAsiaTheme="minorHAnsi" w:asciiTheme="minorHAnsi"/>
        </w:rPr>
        <w:t>PCR</w:t>
      </w:r>
      <w:r>
        <w:rPr>
          <w:rFonts w:ascii="黑体" w:hAnsi="黑体" w:eastAsia="黑体" w:hint="eastAsia" w:cstheme="minorBidi"/>
        </w:rPr>
        <w:t>扩增产物电泳图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7-3</w:t>
      </w:r>
      <w:r>
        <w:t xml:space="preserve">  </w:t>
      </w:r>
      <w:r w:rsidRPr="00DB64CE">
        <w:rPr>
          <w:rFonts w:cstheme="minorBidi" w:hAnsiTheme="minorHAnsi" w:eastAsiaTheme="minorHAnsi" w:asciiTheme="minorHAnsi"/>
        </w:rPr>
        <w:t>Electrophoresis picture of PCR production using primer me6×</w:t>
      </w:r>
      <w:r w:rsidR="001852F3">
        <w:rPr>
          <w:rFonts w:cstheme="minorBidi" w:hAnsiTheme="minorHAnsi" w:eastAsiaTheme="minorHAnsi" w:asciiTheme="minorHAnsi"/>
        </w:rPr>
        <w:t xml:space="preserve">em2</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29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3"/>
        <w:topLinePunct/>
        <w:ind w:left="200" w:hangingChars="200" w:hanging="200"/>
      </w:pPr>
      <w:r>
        <w:rPr>
          <w:b/>
        </w:rPr>
        <w:t>7.2.3</w:t>
      </w:r>
      <w:r>
        <w:t xml:space="preserve"> </w:t>
      </w:r>
      <w:r>
        <w:rPr>
          <w:b/>
        </w:rPr>
        <w:t>PCR</w:t>
      </w:r>
      <w:r>
        <w:t>扩增产物的条带</w:t>
      </w:r>
    </w:p>
    <w:p w:rsidR="0018722C">
      <w:pPr>
        <w:topLinePunct/>
      </w:pPr>
      <w:r>
        <w:t>进行</w:t>
      </w:r>
      <w:r>
        <w:rPr>
          <w:rFonts w:ascii="Times New Roman" w:eastAsia="Times New Roman"/>
        </w:rPr>
        <w:t>PCR</w:t>
      </w:r>
      <w:r>
        <w:t>扩增后，各黄萎病抗性影响因子扩增的条带见</w:t>
      </w:r>
      <w:r>
        <w:t>表</w:t>
      </w:r>
      <w:r>
        <w:rPr>
          <w:rFonts w:ascii="Times New Roman" w:eastAsia="Times New Roman"/>
        </w:rPr>
        <w:t>7-4</w:t>
      </w:r>
      <w: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7-4  </w:t>
      </w:r>
      <w:r>
        <w:rPr>
          <w:rFonts w:ascii="黑体" w:eastAsia="黑体" w:hint="eastAsia" w:cstheme="minorBidi" w:hAnsiTheme="minorHAnsi"/>
        </w:rPr>
        <w:t>黄萎病抗性影响因子</w:t>
      </w:r>
      <w:r>
        <w:rPr>
          <w:rFonts w:cstheme="minorBidi" w:hAnsiTheme="minorHAnsi" w:eastAsiaTheme="minorHAnsi" w:asciiTheme="minorHAnsi"/>
        </w:rPr>
        <w:t>PCR</w:t>
      </w:r>
      <w:r>
        <w:rPr>
          <w:rFonts w:ascii="黑体" w:eastAsia="黑体" w:hint="eastAsia" w:cstheme="minorBidi" w:hAnsiTheme="minorHAnsi"/>
        </w:rPr>
        <w:t>扩增的条带</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7-4</w:t>
      </w:r>
      <w:r>
        <w:t xml:space="preserve">  </w:t>
      </w:r>
      <w:r w:rsidRPr="00DB64CE">
        <w:rPr>
          <w:rFonts w:cstheme="minorBidi" w:hAnsiTheme="minorHAnsi" w:eastAsiaTheme="minorHAnsi" w:asciiTheme="minorHAnsi"/>
        </w:rPr>
        <w:t>PCR fragments of resistant factors to</w:t>
      </w:r>
      <w:r>
        <w:rPr>
          <w:rFonts w:cstheme="minorBidi" w:hAnsiTheme="minorHAnsi" w:eastAsiaTheme="minorHAnsi" w:asciiTheme="minorHAnsi"/>
          <w:i/>
        </w:rPr>
        <w:t>Verticillium wilt</w:t>
      </w:r>
    </w:p>
    <w:p w:rsidR="0018722C">
      <w:pPr>
        <w:topLinePunct/>
      </w:pPr>
      <w:r>
        <w:rPr>
          <w:rFonts w:cstheme="minorBidi" w:hAnsiTheme="minorHAnsi" w:eastAsiaTheme="minorHAnsi" w:asciiTheme="minorHAnsi" w:ascii="黑体" w:eastAsia="黑体" w:hint="eastAsia"/>
        </w:rPr>
        <w:t>（</w:t>
      </w:r>
      <w:r>
        <w:rPr>
          <w:rFonts w:cstheme="minorBidi" w:hAnsiTheme="minorHAnsi" w:eastAsiaTheme="minorHAnsi" w:asciiTheme="minorHAnsi"/>
          <w:i/>
        </w:rPr>
        <w:t>MW</w:t>
      </w:r>
      <w:r>
        <w:rPr>
          <w:rFonts w:cstheme="minorBidi" w:hAnsiTheme="minorHAnsi" w:eastAsiaTheme="minorHAnsi" w:asciiTheme="minorHAnsi"/>
        </w:rPr>
        <w:t>/</w:t>
      </w:r>
      <w:r>
        <w:rPr>
          <w:rFonts w:cstheme="minorBidi" w:hAnsiTheme="minorHAnsi" w:eastAsiaTheme="minorHAnsi" w:asciiTheme="minorHAnsi"/>
        </w:rPr>
        <w:t>bp</w:t>
      </w:r>
      <w:r>
        <w:rPr>
          <w:rFonts w:ascii="黑体" w:eastAsia="黑体" w:hint="eastAsia" w:cstheme="minorBidi" w:hAnsiTheme="minorHAnsi"/>
        </w:rPr>
        <w:t>）</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5"/>
        <w:gridCol w:w="700"/>
        <w:gridCol w:w="740"/>
        <w:gridCol w:w="704"/>
        <w:gridCol w:w="665"/>
        <w:gridCol w:w="665"/>
        <w:gridCol w:w="670"/>
        <w:gridCol w:w="662"/>
        <w:gridCol w:w="614"/>
        <w:gridCol w:w="666"/>
        <w:gridCol w:w="719"/>
        <w:gridCol w:w="613"/>
        <w:gridCol w:w="731"/>
      </w:tblGrid>
      <w:tr>
        <w:trPr>
          <w:tblHeader/>
        </w:trPr>
        <w:tc>
          <w:tcPr>
            <w:tcW w:w="61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引物</w:t>
            </w: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r>
              <w:t>新海</w:t>
            </w:r>
          </w:p>
          <w:p w:rsidR="0018722C">
            <w:pPr>
              <w:pStyle w:val="a7"/>
              <w:topLinePunct/>
              <w:ind w:leftChars="0" w:left="0" w:rightChars="0" w:right="0" w:firstLineChars="0" w:firstLine="0"/>
              <w:spacing w:line="240" w:lineRule="atLeast"/>
            </w:pPr>
            <w:r>
              <w:t>16</w:t>
            </w:r>
            <w:r>
              <w:t>号</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新海</w:t>
            </w:r>
          </w:p>
          <w:p w:rsidR="0018722C">
            <w:pPr>
              <w:pStyle w:val="a7"/>
              <w:topLinePunct/>
              <w:ind w:leftChars="0" w:left="0" w:rightChars="0" w:right="0" w:firstLineChars="0" w:firstLine="0"/>
              <w:spacing w:line="240" w:lineRule="atLeast"/>
            </w:pPr>
            <w:r>
              <w:t>14</w:t>
            </w:r>
            <w:r>
              <w:t>号</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t>新海</w:t>
            </w:r>
          </w:p>
          <w:p w:rsidR="0018722C">
            <w:pPr>
              <w:pStyle w:val="a7"/>
              <w:topLinePunct/>
              <w:ind w:leftChars="0" w:left="0" w:rightChars="0" w:right="0" w:firstLineChars="0" w:firstLine="0"/>
              <w:spacing w:line="240" w:lineRule="atLeast"/>
            </w:pPr>
            <w:r>
              <w:t>25</w:t>
            </w:r>
            <w:r>
              <w:t>号</w:t>
            </w:r>
          </w:p>
        </w:tc>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r>
              <w:t>吉扎</w:t>
            </w:r>
          </w:p>
          <w:p w:rsidR="0018722C">
            <w:pPr>
              <w:pStyle w:val="a7"/>
              <w:topLinePunct/>
              <w:ind w:leftChars="0" w:left="0" w:rightChars="0" w:right="0" w:firstLineChars="0" w:firstLine="0"/>
              <w:spacing w:line="240" w:lineRule="atLeast"/>
            </w:pPr>
            <w:r>
              <w:t>81</w:t>
            </w:r>
            <w:r>
              <w:t>号</w:t>
            </w:r>
          </w:p>
        </w:tc>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r>
              <w:t>军海</w:t>
            </w:r>
          </w:p>
          <w:p w:rsidR="0018722C">
            <w:pPr>
              <w:pStyle w:val="a7"/>
              <w:topLinePunct/>
              <w:ind w:leftChars="0" w:left="0" w:rightChars="0" w:right="0" w:firstLineChars="0" w:firstLine="0"/>
              <w:spacing w:line="240" w:lineRule="atLeast"/>
            </w:pPr>
            <w:r>
              <w:t>1</w:t>
            </w:r>
            <w:r>
              <w:t>号</w:t>
            </w:r>
          </w:p>
        </w:tc>
        <w:tc>
          <w:tcPr>
            <w:tcW w:w="360" w:type="pct"/>
            <w:vAlign w:val="center"/>
            <w:tcBorders>
              <w:bottom w:val="single" w:sz="4" w:space="0" w:color="auto"/>
            </w:tcBorders>
          </w:tcPr>
          <w:p w:rsidR="0018722C">
            <w:pPr>
              <w:pStyle w:val="a7"/>
              <w:topLinePunct/>
              <w:ind w:leftChars="0" w:left="0" w:rightChars="0" w:right="0" w:firstLineChars="0" w:firstLine="0"/>
              <w:spacing w:line="240" w:lineRule="atLeast"/>
            </w:pPr>
            <w:r>
              <w:t>Pima 90-5</w:t>
            </w:r>
          </w:p>
          <w:p w:rsidR="0018722C">
            <w:pPr>
              <w:pStyle w:val="a7"/>
              <w:topLinePunct/>
              <w:ind w:leftChars="0" w:left="0" w:rightChars="0" w:right="0" w:firstLineChars="0" w:firstLine="0"/>
              <w:spacing w:line="240" w:lineRule="atLeast"/>
            </w:pPr>
            <w:r>
              <w:t>3</w:t>
            </w:r>
          </w:p>
        </w:tc>
        <w:tc>
          <w:tcPr>
            <w:tcW w:w="356" w:type="pct"/>
            <w:vAlign w:val="center"/>
            <w:tcBorders>
              <w:bottom w:val="single" w:sz="4" w:space="0" w:color="auto"/>
            </w:tcBorders>
          </w:tcPr>
          <w:p w:rsidR="0018722C">
            <w:pPr>
              <w:pStyle w:val="a7"/>
              <w:topLinePunct/>
              <w:ind w:leftChars="0" w:left="0" w:rightChars="0" w:right="0" w:firstLineChars="0" w:firstLine="0"/>
              <w:spacing w:line="240" w:lineRule="atLeast"/>
            </w:pPr>
            <w:r>
              <w:t>新海</w:t>
            </w:r>
          </w:p>
          <w:p w:rsidR="0018722C">
            <w:pPr>
              <w:pStyle w:val="a7"/>
              <w:topLinePunct/>
              <w:ind w:leftChars="0" w:left="0" w:rightChars="0" w:right="0" w:firstLineChars="0" w:firstLine="0"/>
              <w:spacing w:line="240" w:lineRule="atLeast"/>
            </w:pPr>
            <w:r>
              <w:t>20</w:t>
            </w:r>
            <w:r>
              <w:t>号</w:t>
            </w:r>
          </w:p>
        </w:tc>
        <w:tc>
          <w:tcPr>
            <w:tcW w:w="330" w:type="pct"/>
            <w:vAlign w:val="center"/>
            <w:tcBorders>
              <w:bottom w:val="single" w:sz="4" w:space="0" w:color="auto"/>
            </w:tcBorders>
          </w:tcPr>
          <w:p w:rsidR="0018722C">
            <w:pPr>
              <w:pStyle w:val="a7"/>
              <w:topLinePunct/>
              <w:ind w:leftChars="0" w:left="0" w:rightChars="0" w:right="0" w:firstLineChars="0" w:firstLine="0"/>
              <w:spacing w:line="240" w:lineRule="atLeast"/>
            </w:pPr>
            <w:r>
              <w:t>川</w:t>
            </w:r>
          </w:p>
          <w:p w:rsidR="0018722C">
            <w:pPr>
              <w:pStyle w:val="a7"/>
              <w:topLinePunct/>
              <w:ind w:leftChars="0" w:left="0" w:rightChars="0" w:right="0" w:firstLineChars="0" w:firstLine="0"/>
              <w:spacing w:line="240" w:lineRule="atLeast"/>
            </w:pPr>
            <w:r>
              <w:t>243</w:t>
            </w:r>
          </w:p>
        </w:tc>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r>
              <w:t>川</w:t>
            </w:r>
          </w:p>
          <w:p w:rsidR="0018722C">
            <w:pPr>
              <w:pStyle w:val="a7"/>
              <w:topLinePunct/>
              <w:ind w:leftChars="0" w:left="0" w:rightChars="0" w:right="0" w:firstLineChars="0" w:firstLine="0"/>
              <w:spacing w:line="240" w:lineRule="atLeast"/>
            </w:pPr>
            <w:r>
              <w:t>737</w:t>
            </w: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r>
              <w:t>辽棉</w:t>
            </w:r>
          </w:p>
          <w:p w:rsidR="0018722C">
            <w:pPr>
              <w:pStyle w:val="a7"/>
              <w:topLinePunct/>
              <w:ind w:leftChars="0" w:left="0" w:rightChars="0" w:right="0" w:firstLineChars="0" w:firstLine="0"/>
              <w:spacing w:line="240" w:lineRule="atLeast"/>
            </w:pPr>
            <w:r>
              <w:t>18</w:t>
            </w:r>
            <w:r>
              <w:t>号</w:t>
            </w:r>
          </w:p>
        </w:tc>
        <w:tc>
          <w:tcPr>
            <w:tcW w:w="330" w:type="pct"/>
            <w:vAlign w:val="center"/>
            <w:tcBorders>
              <w:bottom w:val="single" w:sz="4" w:space="0" w:color="auto"/>
            </w:tcBorders>
          </w:tcPr>
          <w:p w:rsidR="0018722C">
            <w:pPr>
              <w:pStyle w:val="a7"/>
              <w:topLinePunct/>
              <w:ind w:leftChars="0" w:left="0" w:rightChars="0" w:right="0" w:firstLineChars="0" w:firstLine="0"/>
              <w:spacing w:line="240" w:lineRule="atLeast"/>
            </w:pPr>
            <w:r>
              <w:t>冀</w:t>
            </w:r>
          </w:p>
          <w:p w:rsidR="0018722C">
            <w:pPr>
              <w:pStyle w:val="a7"/>
              <w:topLinePunct/>
              <w:ind w:leftChars="0" w:left="0" w:rightChars="0" w:right="0" w:firstLineChars="0" w:firstLine="0"/>
              <w:spacing w:line="240" w:lineRule="atLeast"/>
            </w:pPr>
            <w:r>
              <w:t>668</w:t>
            </w: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r>
              <w:t>新陆早</w:t>
            </w:r>
            <w:r>
              <w:t>13 </w:t>
            </w:r>
            <w:r>
              <w:t>号</w:t>
            </w:r>
          </w:p>
        </w:tc>
      </w:tr>
      <w:tr>
        <w:tc>
          <w:tcPr>
            <w:tcW w:w="616" w:type="pct"/>
            <w:vAlign w:val="center"/>
          </w:tcPr>
          <w:p w:rsidR="0018722C">
            <w:pPr>
              <w:pStyle w:val="ac"/>
              <w:topLinePunct/>
              <w:ind w:leftChars="0" w:left="0" w:rightChars="0" w:right="0" w:firstLineChars="0" w:firstLine="0"/>
              <w:spacing w:line="240" w:lineRule="atLeast"/>
            </w:pPr>
            <w:r>
              <w:t>VM13</w:t>
            </w:r>
          </w:p>
        </w:tc>
        <w:tc>
          <w:tcPr>
            <w:tcW w:w="377" w:type="pct"/>
            <w:vAlign w:val="center"/>
          </w:tcPr>
          <w:p w:rsidR="0018722C">
            <w:pPr>
              <w:pStyle w:val="affff9"/>
              <w:topLinePunct/>
              <w:ind w:leftChars="0" w:left="0" w:rightChars="0" w:right="0" w:firstLineChars="0" w:firstLine="0"/>
              <w:spacing w:line="240" w:lineRule="atLeast"/>
            </w:pPr>
            <w:r>
              <w:t>950</w:t>
            </w:r>
          </w:p>
        </w:tc>
        <w:tc>
          <w:tcPr>
            <w:tcW w:w="398" w:type="pct"/>
            <w:vAlign w:val="center"/>
          </w:tcPr>
          <w:p w:rsidR="0018722C">
            <w:pPr>
              <w:pStyle w:val="affff9"/>
              <w:topLinePunct/>
              <w:ind w:leftChars="0" w:left="0" w:rightChars="0" w:right="0" w:firstLineChars="0" w:firstLine="0"/>
              <w:spacing w:line="240" w:lineRule="atLeast"/>
            </w:pPr>
            <w:r>
              <w:t>950</w:t>
            </w:r>
          </w:p>
        </w:tc>
        <w:tc>
          <w:tcPr>
            <w:tcW w:w="379" w:type="pct"/>
            <w:vAlign w:val="center"/>
          </w:tcPr>
          <w:p w:rsidR="0018722C">
            <w:pPr>
              <w:pStyle w:val="affff9"/>
              <w:topLinePunct/>
              <w:ind w:leftChars="0" w:left="0" w:rightChars="0" w:right="0" w:firstLineChars="0" w:firstLine="0"/>
              <w:spacing w:line="240" w:lineRule="atLeast"/>
            </w:pPr>
            <w:r>
              <w:t>950</w:t>
            </w:r>
          </w:p>
        </w:tc>
        <w:tc>
          <w:tcPr>
            <w:tcW w:w="358" w:type="pct"/>
            <w:vAlign w:val="center"/>
          </w:tcPr>
          <w:p w:rsidR="0018722C">
            <w:pPr>
              <w:pStyle w:val="affff9"/>
              <w:topLinePunct/>
              <w:ind w:leftChars="0" w:left="0" w:rightChars="0" w:right="0" w:firstLineChars="0" w:firstLine="0"/>
              <w:spacing w:line="240" w:lineRule="atLeast"/>
            </w:pPr>
            <w:r>
              <w:t>950</w:t>
            </w: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950</w:t>
            </w:r>
          </w:p>
        </w:tc>
        <w:tc>
          <w:tcPr>
            <w:tcW w:w="356" w:type="pct"/>
            <w:vAlign w:val="center"/>
          </w:tcPr>
          <w:p w:rsidR="0018722C">
            <w:pPr>
              <w:pStyle w:val="affff9"/>
              <w:topLinePunct/>
              <w:ind w:leftChars="0" w:left="0" w:rightChars="0" w:right="0" w:firstLineChars="0" w:firstLine="0"/>
              <w:spacing w:line="240" w:lineRule="atLeast"/>
            </w:pPr>
            <w:r>
              <w:t>950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950</w:t>
            </w: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950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930</w:t>
            </w:r>
          </w:p>
        </w:tc>
        <w:tc>
          <w:tcPr>
            <w:tcW w:w="398" w:type="pct"/>
            <w:vAlign w:val="center"/>
          </w:tcPr>
          <w:p w:rsidR="0018722C">
            <w:pPr>
              <w:pStyle w:val="affff9"/>
              <w:topLinePunct/>
              <w:ind w:leftChars="0" w:left="0" w:rightChars="0" w:right="0" w:firstLineChars="0" w:firstLine="0"/>
              <w:spacing w:line="240" w:lineRule="atLeast"/>
            </w:pPr>
            <w:r>
              <w:t>930</w:t>
            </w:r>
          </w:p>
        </w:tc>
        <w:tc>
          <w:tcPr>
            <w:tcW w:w="379" w:type="pct"/>
            <w:vAlign w:val="center"/>
          </w:tcPr>
          <w:p w:rsidR="0018722C">
            <w:pPr>
              <w:pStyle w:val="affff9"/>
              <w:topLinePunct/>
              <w:ind w:leftChars="0" w:left="0" w:rightChars="0" w:right="0" w:firstLineChars="0" w:firstLine="0"/>
              <w:spacing w:line="240" w:lineRule="atLeast"/>
            </w:pPr>
            <w:r>
              <w:t>930</w:t>
            </w:r>
          </w:p>
        </w:tc>
        <w:tc>
          <w:tcPr>
            <w:tcW w:w="358" w:type="pct"/>
            <w:vAlign w:val="center"/>
          </w:tcPr>
          <w:p w:rsidR="0018722C">
            <w:pPr>
              <w:pStyle w:val="affff9"/>
              <w:topLinePunct/>
              <w:ind w:leftChars="0" w:left="0" w:rightChars="0" w:right="0" w:firstLineChars="0" w:firstLine="0"/>
              <w:spacing w:line="240" w:lineRule="atLeast"/>
            </w:pPr>
            <w:r>
              <w:t>930</w:t>
            </w: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930</w:t>
            </w:r>
          </w:p>
        </w:tc>
        <w:tc>
          <w:tcPr>
            <w:tcW w:w="356" w:type="pct"/>
            <w:vAlign w:val="center"/>
          </w:tcPr>
          <w:p w:rsidR="0018722C">
            <w:pPr>
              <w:pStyle w:val="affff9"/>
              <w:topLinePunct/>
              <w:ind w:leftChars="0" w:left="0" w:rightChars="0" w:right="0" w:firstLineChars="0" w:firstLine="0"/>
              <w:spacing w:line="240" w:lineRule="atLeast"/>
            </w:pPr>
            <w:r>
              <w:t>930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930</w:t>
            </w: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930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760</w:t>
            </w:r>
          </w:p>
        </w:tc>
        <w:tc>
          <w:tcPr>
            <w:tcW w:w="398" w:type="pct"/>
            <w:vAlign w:val="center"/>
          </w:tcPr>
          <w:p w:rsidR="0018722C">
            <w:pPr>
              <w:pStyle w:val="affff9"/>
              <w:topLinePunct/>
              <w:ind w:leftChars="0" w:left="0" w:rightChars="0" w:right="0" w:firstLineChars="0" w:firstLine="0"/>
              <w:spacing w:line="240" w:lineRule="atLeast"/>
            </w:pPr>
            <w:r>
              <w:t>760</w:t>
            </w:r>
          </w:p>
        </w:tc>
        <w:tc>
          <w:tcPr>
            <w:tcW w:w="379" w:type="pct"/>
            <w:vAlign w:val="center"/>
          </w:tcPr>
          <w:p w:rsidR="0018722C">
            <w:pPr>
              <w:pStyle w:val="affff9"/>
              <w:topLinePunct/>
              <w:ind w:leftChars="0" w:left="0" w:rightChars="0" w:right="0" w:firstLineChars="0" w:firstLine="0"/>
              <w:spacing w:line="240" w:lineRule="atLeast"/>
            </w:pPr>
            <w:r>
              <w:t>760</w:t>
            </w:r>
          </w:p>
        </w:tc>
        <w:tc>
          <w:tcPr>
            <w:tcW w:w="358" w:type="pct"/>
            <w:vAlign w:val="center"/>
          </w:tcPr>
          <w:p w:rsidR="0018722C">
            <w:pPr>
              <w:pStyle w:val="affff9"/>
              <w:topLinePunct/>
              <w:ind w:leftChars="0" w:left="0" w:rightChars="0" w:right="0" w:firstLineChars="0" w:firstLine="0"/>
              <w:spacing w:line="240" w:lineRule="atLeast"/>
            </w:pPr>
            <w:r>
              <w:t>760</w:t>
            </w:r>
          </w:p>
        </w:tc>
        <w:tc>
          <w:tcPr>
            <w:tcW w:w="358" w:type="pct"/>
            <w:vAlign w:val="center"/>
          </w:tcPr>
          <w:p w:rsidR="0018722C">
            <w:pPr>
              <w:pStyle w:val="affff9"/>
              <w:topLinePunct/>
              <w:ind w:leftChars="0" w:left="0" w:rightChars="0" w:right="0" w:firstLineChars="0" w:firstLine="0"/>
              <w:spacing w:line="240" w:lineRule="atLeast"/>
            </w:pPr>
            <w:r>
              <w:t>760</w:t>
            </w:r>
          </w:p>
        </w:tc>
        <w:tc>
          <w:tcPr>
            <w:tcW w:w="360" w:type="pct"/>
            <w:vAlign w:val="center"/>
          </w:tcPr>
          <w:p w:rsidR="0018722C">
            <w:pPr>
              <w:pStyle w:val="affff9"/>
              <w:topLinePunct/>
              <w:ind w:leftChars="0" w:left="0" w:rightChars="0" w:right="0" w:firstLineChars="0" w:firstLine="0"/>
              <w:spacing w:line="240" w:lineRule="atLeast"/>
            </w:pPr>
            <w:r>
              <w:t>760</w:t>
            </w:r>
          </w:p>
        </w:tc>
        <w:tc>
          <w:tcPr>
            <w:tcW w:w="356" w:type="pct"/>
            <w:vAlign w:val="center"/>
          </w:tcPr>
          <w:p w:rsidR="0018722C">
            <w:pPr>
              <w:pStyle w:val="affff9"/>
              <w:topLinePunct/>
              <w:ind w:leftChars="0" w:left="0" w:rightChars="0" w:right="0" w:firstLineChars="0" w:firstLine="0"/>
              <w:spacing w:line="240" w:lineRule="atLeast"/>
            </w:pPr>
            <w:r>
              <w:t>760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760</w:t>
            </w: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760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660</w:t>
            </w:r>
          </w:p>
        </w:tc>
        <w:tc>
          <w:tcPr>
            <w:tcW w:w="398" w:type="pct"/>
            <w:vAlign w:val="center"/>
          </w:tcPr>
          <w:p w:rsidR="0018722C">
            <w:pPr>
              <w:pStyle w:val="affff9"/>
              <w:topLinePunct/>
              <w:ind w:leftChars="0" w:left="0" w:rightChars="0" w:right="0" w:firstLineChars="0" w:firstLine="0"/>
              <w:spacing w:line="240" w:lineRule="atLeast"/>
            </w:pPr>
            <w:r>
              <w:t>660</w:t>
            </w:r>
          </w:p>
        </w:tc>
        <w:tc>
          <w:tcPr>
            <w:tcW w:w="379" w:type="pct"/>
            <w:vAlign w:val="center"/>
          </w:tcPr>
          <w:p w:rsidR="0018722C">
            <w:pPr>
              <w:pStyle w:val="affff9"/>
              <w:topLinePunct/>
              <w:ind w:leftChars="0" w:left="0" w:rightChars="0" w:right="0" w:firstLineChars="0" w:firstLine="0"/>
              <w:spacing w:line="240" w:lineRule="atLeast"/>
            </w:pPr>
            <w:r>
              <w:t>660</w:t>
            </w:r>
          </w:p>
        </w:tc>
        <w:tc>
          <w:tcPr>
            <w:tcW w:w="358" w:type="pct"/>
            <w:vAlign w:val="center"/>
          </w:tcPr>
          <w:p w:rsidR="0018722C">
            <w:pPr>
              <w:pStyle w:val="affff9"/>
              <w:topLinePunct/>
              <w:ind w:leftChars="0" w:left="0" w:rightChars="0" w:right="0" w:firstLineChars="0" w:firstLine="0"/>
              <w:spacing w:line="240" w:lineRule="atLeast"/>
            </w:pPr>
            <w:r>
              <w:t>660</w:t>
            </w:r>
          </w:p>
        </w:tc>
        <w:tc>
          <w:tcPr>
            <w:tcW w:w="358" w:type="pct"/>
            <w:vAlign w:val="center"/>
          </w:tcPr>
          <w:p w:rsidR="0018722C">
            <w:pPr>
              <w:pStyle w:val="affff9"/>
              <w:topLinePunct/>
              <w:ind w:leftChars="0" w:left="0" w:rightChars="0" w:right="0" w:firstLineChars="0" w:firstLine="0"/>
              <w:spacing w:line="240" w:lineRule="atLeast"/>
            </w:pPr>
            <w:r>
              <w:t>660</w:t>
            </w:r>
          </w:p>
        </w:tc>
        <w:tc>
          <w:tcPr>
            <w:tcW w:w="360" w:type="pct"/>
            <w:vAlign w:val="center"/>
          </w:tcPr>
          <w:p w:rsidR="0018722C">
            <w:pPr>
              <w:pStyle w:val="affff9"/>
              <w:topLinePunct/>
              <w:ind w:leftChars="0" w:left="0" w:rightChars="0" w:right="0" w:firstLineChars="0" w:firstLine="0"/>
              <w:spacing w:line="240" w:lineRule="atLeast"/>
            </w:pPr>
            <w:r>
              <w:t>660</w:t>
            </w:r>
          </w:p>
        </w:tc>
        <w:tc>
          <w:tcPr>
            <w:tcW w:w="356" w:type="pct"/>
            <w:vAlign w:val="center"/>
          </w:tcPr>
          <w:p w:rsidR="0018722C">
            <w:pPr>
              <w:pStyle w:val="affff9"/>
              <w:topLinePunct/>
              <w:ind w:leftChars="0" w:left="0" w:rightChars="0" w:right="0" w:firstLineChars="0" w:firstLine="0"/>
              <w:spacing w:line="240" w:lineRule="atLeast"/>
            </w:pPr>
            <w:r>
              <w:t>660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d"/>
              <w:topLinePunct/>
              <w:ind w:leftChars="0" w:left="0" w:rightChars="0" w:right="0" w:firstLineChars="0" w:firstLine="0"/>
              <w:spacing w:line="240" w:lineRule="atLeast"/>
            </w:pP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p>
        </w:tc>
        <w:tc>
          <w:tcPr>
            <w:tcW w:w="398"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650</w:t>
            </w: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ffff9"/>
              <w:topLinePunct/>
              <w:ind w:leftChars="0" w:left="0" w:rightChars="0" w:right="0" w:firstLineChars="0" w:firstLine="0"/>
              <w:spacing w:line="240" w:lineRule="atLeast"/>
            </w:pPr>
            <w:r>
              <w:t>650</w:t>
            </w:r>
          </w:p>
        </w:tc>
        <w:tc>
          <w:tcPr>
            <w:tcW w:w="393" w:type="pct"/>
            <w:vAlign w:val="center"/>
          </w:tcPr>
          <w:p w:rsidR="0018722C">
            <w:pPr>
              <w:pStyle w:val="affff9"/>
              <w:topLinePunct/>
              <w:ind w:leftChars="0" w:left="0" w:rightChars="0" w:right="0" w:firstLineChars="0" w:firstLine="0"/>
              <w:spacing w:line="240" w:lineRule="atLeast"/>
            </w:pPr>
            <w:r>
              <w:t>650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640</w:t>
            </w:r>
          </w:p>
        </w:tc>
        <w:tc>
          <w:tcPr>
            <w:tcW w:w="398" w:type="pct"/>
            <w:vAlign w:val="center"/>
          </w:tcPr>
          <w:p w:rsidR="0018722C">
            <w:pPr>
              <w:pStyle w:val="affff9"/>
              <w:topLinePunct/>
              <w:ind w:leftChars="0" w:left="0" w:rightChars="0" w:right="0" w:firstLineChars="0" w:firstLine="0"/>
              <w:spacing w:line="240" w:lineRule="atLeast"/>
            </w:pPr>
            <w:r>
              <w:t>640</w:t>
            </w:r>
          </w:p>
        </w:tc>
        <w:tc>
          <w:tcPr>
            <w:tcW w:w="379" w:type="pct"/>
            <w:vAlign w:val="center"/>
          </w:tcPr>
          <w:p w:rsidR="0018722C">
            <w:pPr>
              <w:pStyle w:val="affff9"/>
              <w:topLinePunct/>
              <w:ind w:leftChars="0" w:left="0" w:rightChars="0" w:right="0" w:firstLineChars="0" w:firstLine="0"/>
              <w:spacing w:line="240" w:lineRule="atLeast"/>
            </w:pPr>
            <w:r>
              <w:t>640</w:t>
            </w:r>
          </w:p>
        </w:tc>
        <w:tc>
          <w:tcPr>
            <w:tcW w:w="358" w:type="pct"/>
            <w:vAlign w:val="center"/>
          </w:tcPr>
          <w:p w:rsidR="0018722C">
            <w:pPr>
              <w:pStyle w:val="affff9"/>
              <w:topLinePunct/>
              <w:ind w:leftChars="0" w:left="0" w:rightChars="0" w:right="0" w:firstLineChars="0" w:firstLine="0"/>
              <w:spacing w:line="240" w:lineRule="atLeast"/>
            </w:pPr>
            <w:r>
              <w:t>640</w:t>
            </w:r>
          </w:p>
        </w:tc>
        <w:tc>
          <w:tcPr>
            <w:tcW w:w="358" w:type="pct"/>
            <w:vAlign w:val="center"/>
          </w:tcPr>
          <w:p w:rsidR="0018722C">
            <w:pPr>
              <w:pStyle w:val="affff9"/>
              <w:topLinePunct/>
              <w:ind w:leftChars="0" w:left="0" w:rightChars="0" w:right="0" w:firstLineChars="0" w:firstLine="0"/>
              <w:spacing w:line="240" w:lineRule="atLeast"/>
            </w:pPr>
            <w:r>
              <w:t>640</w:t>
            </w:r>
          </w:p>
        </w:tc>
        <w:tc>
          <w:tcPr>
            <w:tcW w:w="360" w:type="pct"/>
            <w:vAlign w:val="center"/>
          </w:tcPr>
          <w:p w:rsidR="0018722C">
            <w:pPr>
              <w:pStyle w:val="affff9"/>
              <w:topLinePunct/>
              <w:ind w:leftChars="0" w:left="0" w:rightChars="0" w:right="0" w:firstLineChars="0" w:firstLine="0"/>
              <w:spacing w:line="240" w:lineRule="atLeast"/>
            </w:pPr>
            <w:r>
              <w:t>640</w:t>
            </w:r>
          </w:p>
        </w:tc>
        <w:tc>
          <w:tcPr>
            <w:tcW w:w="356" w:type="pct"/>
            <w:vAlign w:val="center"/>
          </w:tcPr>
          <w:p w:rsidR="0018722C">
            <w:pPr>
              <w:pStyle w:val="affff9"/>
              <w:topLinePunct/>
              <w:ind w:leftChars="0" w:left="0" w:rightChars="0" w:right="0" w:firstLineChars="0" w:firstLine="0"/>
              <w:spacing w:line="240" w:lineRule="atLeast"/>
            </w:pPr>
            <w:r>
              <w:t>640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d"/>
              <w:topLinePunct/>
              <w:ind w:leftChars="0" w:left="0" w:rightChars="0" w:right="0" w:firstLineChars="0" w:firstLine="0"/>
              <w:spacing w:line="240" w:lineRule="atLeast"/>
            </w:pP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590</w:t>
            </w:r>
          </w:p>
        </w:tc>
        <w:tc>
          <w:tcPr>
            <w:tcW w:w="398" w:type="pct"/>
            <w:vAlign w:val="center"/>
          </w:tcPr>
          <w:p w:rsidR="0018722C">
            <w:pPr>
              <w:pStyle w:val="affff9"/>
              <w:topLinePunct/>
              <w:ind w:leftChars="0" w:left="0" w:rightChars="0" w:right="0" w:firstLineChars="0" w:firstLine="0"/>
              <w:spacing w:line="240" w:lineRule="atLeast"/>
            </w:pPr>
            <w:r>
              <w:t>590</w:t>
            </w:r>
          </w:p>
        </w:tc>
        <w:tc>
          <w:tcPr>
            <w:tcW w:w="379" w:type="pct"/>
            <w:vAlign w:val="center"/>
          </w:tcPr>
          <w:p w:rsidR="0018722C">
            <w:pPr>
              <w:pStyle w:val="affff9"/>
              <w:topLinePunct/>
              <w:ind w:leftChars="0" w:left="0" w:rightChars="0" w:right="0" w:firstLineChars="0" w:firstLine="0"/>
              <w:spacing w:line="240" w:lineRule="atLeast"/>
            </w:pPr>
            <w:r>
              <w:t>590</w:t>
            </w:r>
          </w:p>
        </w:tc>
        <w:tc>
          <w:tcPr>
            <w:tcW w:w="358" w:type="pct"/>
            <w:vAlign w:val="center"/>
          </w:tcPr>
          <w:p w:rsidR="0018722C">
            <w:pPr>
              <w:pStyle w:val="affff9"/>
              <w:topLinePunct/>
              <w:ind w:leftChars="0" w:left="0" w:rightChars="0" w:right="0" w:firstLineChars="0" w:firstLine="0"/>
              <w:spacing w:line="240" w:lineRule="atLeast"/>
            </w:pPr>
            <w:r>
              <w:t>590</w:t>
            </w:r>
          </w:p>
        </w:tc>
        <w:tc>
          <w:tcPr>
            <w:tcW w:w="358" w:type="pct"/>
            <w:vAlign w:val="center"/>
          </w:tcPr>
          <w:p w:rsidR="0018722C">
            <w:pPr>
              <w:pStyle w:val="affff9"/>
              <w:topLinePunct/>
              <w:ind w:leftChars="0" w:left="0" w:rightChars="0" w:right="0" w:firstLineChars="0" w:firstLine="0"/>
              <w:spacing w:line="240" w:lineRule="atLeast"/>
            </w:pPr>
            <w:r>
              <w:t>590</w:t>
            </w:r>
          </w:p>
        </w:tc>
        <w:tc>
          <w:tcPr>
            <w:tcW w:w="360" w:type="pct"/>
            <w:vAlign w:val="center"/>
          </w:tcPr>
          <w:p w:rsidR="0018722C">
            <w:pPr>
              <w:pStyle w:val="affff9"/>
              <w:topLinePunct/>
              <w:ind w:leftChars="0" w:left="0" w:rightChars="0" w:right="0" w:firstLineChars="0" w:firstLine="0"/>
              <w:spacing w:line="240" w:lineRule="atLeast"/>
            </w:pPr>
            <w:r>
              <w:t>590</w:t>
            </w:r>
          </w:p>
        </w:tc>
        <w:tc>
          <w:tcPr>
            <w:tcW w:w="356" w:type="pct"/>
            <w:vAlign w:val="center"/>
          </w:tcPr>
          <w:p w:rsidR="0018722C">
            <w:pPr>
              <w:pStyle w:val="affff9"/>
              <w:topLinePunct/>
              <w:ind w:leftChars="0" w:left="0" w:rightChars="0" w:right="0" w:firstLineChars="0" w:firstLine="0"/>
              <w:spacing w:line="240" w:lineRule="atLeast"/>
            </w:pPr>
            <w:r>
              <w:t>590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590</w:t>
            </w:r>
          </w:p>
        </w:tc>
        <w:tc>
          <w:tcPr>
            <w:tcW w:w="387" w:type="pct"/>
            <w:vAlign w:val="center"/>
          </w:tcPr>
          <w:p w:rsidR="0018722C">
            <w:pPr>
              <w:pStyle w:val="affff9"/>
              <w:topLinePunct/>
              <w:ind w:leftChars="0" w:left="0" w:rightChars="0" w:right="0" w:firstLineChars="0" w:firstLine="0"/>
              <w:spacing w:line="240" w:lineRule="atLeast"/>
            </w:pPr>
            <w:r>
              <w:t>590</w:t>
            </w:r>
          </w:p>
        </w:tc>
        <w:tc>
          <w:tcPr>
            <w:tcW w:w="330" w:type="pct"/>
            <w:vAlign w:val="center"/>
          </w:tcPr>
          <w:p w:rsidR="0018722C">
            <w:pPr>
              <w:pStyle w:val="affff9"/>
              <w:topLinePunct/>
              <w:ind w:leftChars="0" w:left="0" w:rightChars="0" w:right="0" w:firstLineChars="0" w:firstLine="0"/>
              <w:spacing w:line="240" w:lineRule="atLeast"/>
            </w:pPr>
            <w:r>
              <w:t>590</w:t>
            </w:r>
          </w:p>
        </w:tc>
        <w:tc>
          <w:tcPr>
            <w:tcW w:w="393" w:type="pct"/>
            <w:vAlign w:val="center"/>
          </w:tcPr>
          <w:p w:rsidR="0018722C">
            <w:pPr>
              <w:pStyle w:val="affff9"/>
              <w:topLinePunct/>
              <w:ind w:leftChars="0" w:left="0" w:rightChars="0" w:right="0" w:firstLineChars="0" w:firstLine="0"/>
              <w:spacing w:line="240" w:lineRule="atLeast"/>
            </w:pPr>
            <w:r>
              <w:t>590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540</w:t>
            </w:r>
          </w:p>
        </w:tc>
        <w:tc>
          <w:tcPr>
            <w:tcW w:w="398" w:type="pct"/>
            <w:vAlign w:val="center"/>
          </w:tcPr>
          <w:p w:rsidR="0018722C">
            <w:pPr>
              <w:pStyle w:val="affff9"/>
              <w:topLinePunct/>
              <w:ind w:leftChars="0" w:left="0" w:rightChars="0" w:right="0" w:firstLineChars="0" w:firstLine="0"/>
              <w:spacing w:line="240" w:lineRule="atLeast"/>
            </w:pPr>
            <w:r>
              <w:t>540</w:t>
            </w:r>
          </w:p>
        </w:tc>
        <w:tc>
          <w:tcPr>
            <w:tcW w:w="379" w:type="pct"/>
            <w:vAlign w:val="center"/>
          </w:tcPr>
          <w:p w:rsidR="0018722C">
            <w:pPr>
              <w:pStyle w:val="affff9"/>
              <w:topLinePunct/>
              <w:ind w:leftChars="0" w:left="0" w:rightChars="0" w:right="0" w:firstLineChars="0" w:firstLine="0"/>
              <w:spacing w:line="240" w:lineRule="atLeast"/>
            </w:pPr>
            <w:r>
              <w:t>540</w:t>
            </w:r>
          </w:p>
        </w:tc>
        <w:tc>
          <w:tcPr>
            <w:tcW w:w="358" w:type="pct"/>
            <w:vAlign w:val="center"/>
          </w:tcPr>
          <w:p w:rsidR="0018722C">
            <w:pPr>
              <w:pStyle w:val="affff9"/>
              <w:topLinePunct/>
              <w:ind w:leftChars="0" w:left="0" w:rightChars="0" w:right="0" w:firstLineChars="0" w:firstLine="0"/>
              <w:spacing w:line="240" w:lineRule="atLeast"/>
            </w:pPr>
            <w:r>
              <w:t>540</w:t>
            </w:r>
          </w:p>
        </w:tc>
        <w:tc>
          <w:tcPr>
            <w:tcW w:w="358" w:type="pct"/>
            <w:vAlign w:val="center"/>
          </w:tcPr>
          <w:p w:rsidR="0018722C">
            <w:pPr>
              <w:pStyle w:val="affff9"/>
              <w:topLinePunct/>
              <w:ind w:leftChars="0" w:left="0" w:rightChars="0" w:right="0" w:firstLineChars="0" w:firstLine="0"/>
              <w:spacing w:line="240" w:lineRule="atLeast"/>
            </w:pPr>
            <w:r>
              <w:t>540</w:t>
            </w:r>
          </w:p>
        </w:tc>
        <w:tc>
          <w:tcPr>
            <w:tcW w:w="360" w:type="pct"/>
            <w:vAlign w:val="center"/>
          </w:tcPr>
          <w:p w:rsidR="0018722C">
            <w:pPr>
              <w:pStyle w:val="affff9"/>
              <w:topLinePunct/>
              <w:ind w:leftChars="0" w:left="0" w:rightChars="0" w:right="0" w:firstLineChars="0" w:firstLine="0"/>
              <w:spacing w:line="240" w:lineRule="atLeast"/>
            </w:pPr>
            <w:r>
              <w:t>540</w:t>
            </w:r>
          </w:p>
        </w:tc>
        <w:tc>
          <w:tcPr>
            <w:tcW w:w="356" w:type="pct"/>
            <w:vAlign w:val="center"/>
          </w:tcPr>
          <w:p w:rsidR="0018722C">
            <w:pPr>
              <w:pStyle w:val="affff9"/>
              <w:topLinePunct/>
              <w:ind w:leftChars="0" w:left="0" w:rightChars="0" w:right="0" w:firstLineChars="0" w:firstLine="0"/>
              <w:spacing w:line="240" w:lineRule="atLeast"/>
            </w:pPr>
            <w:r>
              <w:t>540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540</w:t>
            </w: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540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310</w:t>
            </w:r>
          </w:p>
        </w:tc>
        <w:tc>
          <w:tcPr>
            <w:tcW w:w="398" w:type="pct"/>
            <w:vAlign w:val="center"/>
          </w:tcPr>
          <w:p w:rsidR="0018722C">
            <w:pPr>
              <w:pStyle w:val="affff9"/>
              <w:topLinePunct/>
              <w:ind w:leftChars="0" w:left="0" w:rightChars="0" w:right="0" w:firstLineChars="0" w:firstLine="0"/>
              <w:spacing w:line="240" w:lineRule="atLeast"/>
            </w:pPr>
            <w:r>
              <w:t>310</w:t>
            </w:r>
          </w:p>
        </w:tc>
        <w:tc>
          <w:tcPr>
            <w:tcW w:w="379" w:type="pct"/>
            <w:vAlign w:val="center"/>
          </w:tcPr>
          <w:p w:rsidR="0018722C">
            <w:pPr>
              <w:pStyle w:val="affff9"/>
              <w:topLinePunct/>
              <w:ind w:leftChars="0" w:left="0" w:rightChars="0" w:right="0" w:firstLineChars="0" w:firstLine="0"/>
              <w:spacing w:line="240" w:lineRule="atLeast"/>
            </w:pPr>
            <w:r>
              <w:t>310</w:t>
            </w:r>
          </w:p>
        </w:tc>
        <w:tc>
          <w:tcPr>
            <w:tcW w:w="358" w:type="pct"/>
            <w:vAlign w:val="center"/>
          </w:tcPr>
          <w:p w:rsidR="0018722C">
            <w:pPr>
              <w:pStyle w:val="affff9"/>
              <w:topLinePunct/>
              <w:ind w:leftChars="0" w:left="0" w:rightChars="0" w:right="0" w:firstLineChars="0" w:firstLine="0"/>
              <w:spacing w:line="240" w:lineRule="atLeast"/>
            </w:pPr>
            <w:r>
              <w:t>310</w:t>
            </w: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310</w:t>
            </w:r>
          </w:p>
        </w:tc>
        <w:tc>
          <w:tcPr>
            <w:tcW w:w="356" w:type="pct"/>
            <w:vAlign w:val="center"/>
          </w:tcPr>
          <w:p w:rsidR="0018722C">
            <w:pPr>
              <w:pStyle w:val="affff9"/>
              <w:topLinePunct/>
              <w:ind w:leftChars="0" w:left="0" w:rightChars="0" w:right="0" w:firstLineChars="0" w:firstLine="0"/>
              <w:spacing w:line="240" w:lineRule="atLeast"/>
            </w:pPr>
            <w:r>
              <w:t>310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310</w:t>
            </w:r>
          </w:p>
        </w:tc>
        <w:tc>
          <w:tcPr>
            <w:tcW w:w="387" w:type="pct"/>
            <w:vAlign w:val="center"/>
          </w:tcPr>
          <w:p w:rsidR="0018722C">
            <w:pPr>
              <w:pStyle w:val="affff9"/>
              <w:topLinePunct/>
              <w:ind w:leftChars="0" w:left="0" w:rightChars="0" w:right="0" w:firstLineChars="0" w:firstLine="0"/>
              <w:spacing w:line="240" w:lineRule="atLeast"/>
            </w:pPr>
            <w:r>
              <w:t>310</w:t>
            </w:r>
          </w:p>
        </w:tc>
        <w:tc>
          <w:tcPr>
            <w:tcW w:w="330" w:type="pct"/>
            <w:vAlign w:val="center"/>
          </w:tcPr>
          <w:p w:rsidR="0018722C">
            <w:pPr>
              <w:pStyle w:val="affff9"/>
              <w:topLinePunct/>
              <w:ind w:leftChars="0" w:left="0" w:rightChars="0" w:right="0" w:firstLineChars="0" w:firstLine="0"/>
              <w:spacing w:line="240" w:lineRule="atLeast"/>
            </w:pPr>
            <w:r>
              <w:t>310</w:t>
            </w:r>
          </w:p>
        </w:tc>
        <w:tc>
          <w:tcPr>
            <w:tcW w:w="393" w:type="pct"/>
            <w:vAlign w:val="center"/>
          </w:tcPr>
          <w:p w:rsidR="0018722C">
            <w:pPr>
              <w:pStyle w:val="affff9"/>
              <w:topLinePunct/>
              <w:ind w:leftChars="0" w:left="0" w:rightChars="0" w:right="0" w:firstLineChars="0" w:firstLine="0"/>
              <w:spacing w:line="240" w:lineRule="atLeast"/>
            </w:pPr>
            <w:r>
              <w:t>310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140</w:t>
            </w:r>
          </w:p>
        </w:tc>
        <w:tc>
          <w:tcPr>
            <w:tcW w:w="398" w:type="pct"/>
            <w:vAlign w:val="center"/>
          </w:tcPr>
          <w:p w:rsidR="0018722C">
            <w:pPr>
              <w:pStyle w:val="affff9"/>
              <w:topLinePunct/>
              <w:ind w:leftChars="0" w:left="0" w:rightChars="0" w:right="0" w:firstLineChars="0" w:firstLine="0"/>
              <w:spacing w:line="240" w:lineRule="atLeast"/>
            </w:pPr>
            <w:r>
              <w:t>140</w:t>
            </w:r>
          </w:p>
        </w:tc>
        <w:tc>
          <w:tcPr>
            <w:tcW w:w="379" w:type="pct"/>
            <w:vAlign w:val="center"/>
          </w:tcPr>
          <w:p w:rsidR="0018722C">
            <w:pPr>
              <w:pStyle w:val="affff9"/>
              <w:topLinePunct/>
              <w:ind w:leftChars="0" w:left="0" w:rightChars="0" w:right="0" w:firstLineChars="0" w:firstLine="0"/>
              <w:spacing w:line="240" w:lineRule="atLeast"/>
            </w:pPr>
            <w:r>
              <w:t>140</w:t>
            </w:r>
          </w:p>
        </w:tc>
        <w:tc>
          <w:tcPr>
            <w:tcW w:w="358" w:type="pct"/>
            <w:vAlign w:val="center"/>
          </w:tcPr>
          <w:p w:rsidR="0018722C">
            <w:pPr>
              <w:pStyle w:val="affff9"/>
              <w:topLinePunct/>
              <w:ind w:leftChars="0" w:left="0" w:rightChars="0" w:right="0" w:firstLineChars="0" w:firstLine="0"/>
              <w:spacing w:line="240" w:lineRule="atLeast"/>
            </w:pPr>
            <w:r>
              <w:t>140</w:t>
            </w:r>
          </w:p>
        </w:tc>
        <w:tc>
          <w:tcPr>
            <w:tcW w:w="358" w:type="pct"/>
            <w:vAlign w:val="center"/>
          </w:tcPr>
          <w:p w:rsidR="0018722C">
            <w:pPr>
              <w:pStyle w:val="affff9"/>
              <w:topLinePunct/>
              <w:ind w:leftChars="0" w:left="0" w:rightChars="0" w:right="0" w:firstLineChars="0" w:firstLine="0"/>
              <w:spacing w:line="240" w:lineRule="atLeast"/>
            </w:pPr>
            <w:r>
              <w:t>140</w:t>
            </w:r>
          </w:p>
        </w:tc>
        <w:tc>
          <w:tcPr>
            <w:tcW w:w="360" w:type="pct"/>
            <w:vAlign w:val="center"/>
          </w:tcPr>
          <w:p w:rsidR="0018722C">
            <w:pPr>
              <w:pStyle w:val="affff9"/>
              <w:topLinePunct/>
              <w:ind w:leftChars="0" w:left="0" w:rightChars="0" w:right="0" w:firstLineChars="0" w:firstLine="0"/>
              <w:spacing w:line="240" w:lineRule="atLeast"/>
            </w:pPr>
            <w:r>
              <w:t>140</w:t>
            </w:r>
          </w:p>
        </w:tc>
        <w:tc>
          <w:tcPr>
            <w:tcW w:w="356" w:type="pct"/>
            <w:vAlign w:val="center"/>
          </w:tcPr>
          <w:p w:rsidR="0018722C">
            <w:pPr>
              <w:pStyle w:val="affff9"/>
              <w:topLinePunct/>
              <w:ind w:leftChars="0" w:left="0" w:rightChars="0" w:right="0" w:firstLineChars="0" w:firstLine="0"/>
              <w:spacing w:line="240" w:lineRule="atLeast"/>
            </w:pPr>
            <w:r>
              <w:t>140</w:t>
            </w:r>
          </w:p>
        </w:tc>
        <w:tc>
          <w:tcPr>
            <w:tcW w:w="330" w:type="pct"/>
            <w:vAlign w:val="center"/>
          </w:tcPr>
          <w:p w:rsidR="0018722C">
            <w:pPr>
              <w:pStyle w:val="affff9"/>
              <w:topLinePunct/>
              <w:ind w:leftChars="0" w:left="0" w:rightChars="0" w:right="0" w:firstLineChars="0" w:firstLine="0"/>
              <w:spacing w:line="240" w:lineRule="atLeast"/>
            </w:pPr>
            <w:r>
              <w:t>140</w:t>
            </w:r>
          </w:p>
        </w:tc>
        <w:tc>
          <w:tcPr>
            <w:tcW w:w="358" w:type="pct"/>
            <w:vAlign w:val="center"/>
          </w:tcPr>
          <w:p w:rsidR="0018722C">
            <w:pPr>
              <w:pStyle w:val="affff9"/>
              <w:topLinePunct/>
              <w:ind w:leftChars="0" w:left="0" w:rightChars="0" w:right="0" w:firstLineChars="0" w:firstLine="0"/>
              <w:spacing w:line="240" w:lineRule="atLeast"/>
            </w:pPr>
            <w:r>
              <w:t>140</w:t>
            </w:r>
          </w:p>
        </w:tc>
        <w:tc>
          <w:tcPr>
            <w:tcW w:w="387" w:type="pct"/>
            <w:vAlign w:val="center"/>
          </w:tcPr>
          <w:p w:rsidR="0018722C">
            <w:pPr>
              <w:pStyle w:val="affff9"/>
              <w:topLinePunct/>
              <w:ind w:leftChars="0" w:left="0" w:rightChars="0" w:right="0" w:firstLineChars="0" w:firstLine="0"/>
              <w:spacing w:line="240" w:lineRule="atLeast"/>
            </w:pPr>
            <w:r>
              <w:t>140</w:t>
            </w:r>
          </w:p>
        </w:tc>
        <w:tc>
          <w:tcPr>
            <w:tcW w:w="330" w:type="pct"/>
            <w:vAlign w:val="center"/>
          </w:tcPr>
          <w:p w:rsidR="0018722C">
            <w:pPr>
              <w:pStyle w:val="affff9"/>
              <w:topLinePunct/>
              <w:ind w:leftChars="0" w:left="0" w:rightChars="0" w:right="0" w:firstLineChars="0" w:firstLine="0"/>
              <w:spacing w:line="240" w:lineRule="atLeast"/>
            </w:pPr>
            <w:r>
              <w:t>140</w:t>
            </w:r>
          </w:p>
        </w:tc>
        <w:tc>
          <w:tcPr>
            <w:tcW w:w="393" w:type="pct"/>
            <w:vAlign w:val="center"/>
          </w:tcPr>
          <w:p w:rsidR="0018722C">
            <w:pPr>
              <w:pStyle w:val="affff9"/>
              <w:topLinePunct/>
              <w:ind w:leftChars="0" w:left="0" w:rightChars="0" w:right="0" w:firstLineChars="0" w:firstLine="0"/>
              <w:spacing w:line="240" w:lineRule="atLeast"/>
            </w:pPr>
            <w:r>
              <w:t>140</w:t>
            </w:r>
          </w:p>
        </w:tc>
      </w:tr>
      <w:tr>
        <w:tc>
          <w:tcPr>
            <w:tcW w:w="616" w:type="pct"/>
            <w:vAlign w:val="center"/>
          </w:tcPr>
          <w:p w:rsidR="0018722C">
            <w:pPr>
              <w:pStyle w:val="ac"/>
              <w:topLinePunct/>
              <w:ind w:leftChars="0" w:left="0" w:rightChars="0" w:right="0" w:firstLineChars="0" w:firstLine="0"/>
              <w:spacing w:line="240" w:lineRule="atLeast"/>
            </w:pPr>
            <w:r>
              <w:t>me1× em5</w:t>
            </w:r>
          </w:p>
        </w:tc>
        <w:tc>
          <w:tcPr>
            <w:tcW w:w="377" w:type="pct"/>
            <w:vAlign w:val="center"/>
          </w:tcPr>
          <w:p w:rsidR="0018722C">
            <w:pPr>
              <w:pStyle w:val="affff9"/>
              <w:topLinePunct/>
              <w:ind w:leftChars="0" w:left="0" w:rightChars="0" w:right="0" w:firstLineChars="0" w:firstLine="0"/>
              <w:spacing w:line="240" w:lineRule="atLeast"/>
            </w:pPr>
            <w:r>
              <w:t>380</w:t>
            </w:r>
          </w:p>
        </w:tc>
        <w:tc>
          <w:tcPr>
            <w:tcW w:w="398" w:type="pct"/>
            <w:vAlign w:val="center"/>
          </w:tcPr>
          <w:p w:rsidR="0018722C">
            <w:pPr>
              <w:pStyle w:val="affff9"/>
              <w:topLinePunct/>
              <w:ind w:leftChars="0" w:left="0" w:rightChars="0" w:right="0" w:firstLineChars="0" w:firstLine="0"/>
              <w:spacing w:line="240" w:lineRule="atLeast"/>
            </w:pPr>
            <w:r>
              <w:t>380</w:t>
            </w:r>
          </w:p>
        </w:tc>
        <w:tc>
          <w:tcPr>
            <w:tcW w:w="379" w:type="pct"/>
            <w:vAlign w:val="center"/>
          </w:tcPr>
          <w:p w:rsidR="0018722C">
            <w:pPr>
              <w:pStyle w:val="affff9"/>
              <w:topLinePunct/>
              <w:ind w:leftChars="0" w:left="0" w:rightChars="0" w:right="0" w:firstLineChars="0" w:firstLine="0"/>
              <w:spacing w:line="240" w:lineRule="atLeast"/>
            </w:pPr>
            <w:r>
              <w:t>380</w:t>
            </w:r>
          </w:p>
        </w:tc>
        <w:tc>
          <w:tcPr>
            <w:tcW w:w="358" w:type="pct"/>
            <w:vAlign w:val="center"/>
          </w:tcPr>
          <w:p w:rsidR="0018722C">
            <w:pPr>
              <w:pStyle w:val="affff9"/>
              <w:topLinePunct/>
              <w:ind w:leftChars="0" w:left="0" w:rightChars="0" w:right="0" w:firstLineChars="0" w:firstLine="0"/>
              <w:spacing w:line="240" w:lineRule="atLeast"/>
            </w:pPr>
            <w:r>
              <w:t>380</w:t>
            </w:r>
          </w:p>
        </w:tc>
        <w:tc>
          <w:tcPr>
            <w:tcW w:w="358" w:type="pct"/>
            <w:vAlign w:val="center"/>
          </w:tcPr>
          <w:p w:rsidR="0018722C">
            <w:pPr>
              <w:pStyle w:val="affff9"/>
              <w:topLinePunct/>
              <w:ind w:leftChars="0" w:left="0" w:rightChars="0" w:right="0" w:firstLineChars="0" w:firstLine="0"/>
              <w:spacing w:line="240" w:lineRule="atLeast"/>
            </w:pPr>
            <w:r>
              <w:t>380</w:t>
            </w:r>
          </w:p>
        </w:tc>
        <w:tc>
          <w:tcPr>
            <w:tcW w:w="360" w:type="pct"/>
            <w:vAlign w:val="center"/>
          </w:tcPr>
          <w:p w:rsidR="0018722C">
            <w:pPr>
              <w:pStyle w:val="affff9"/>
              <w:topLinePunct/>
              <w:ind w:leftChars="0" w:left="0" w:rightChars="0" w:right="0" w:firstLineChars="0" w:firstLine="0"/>
              <w:spacing w:line="240" w:lineRule="atLeast"/>
            </w:pPr>
            <w:r>
              <w:t>380</w:t>
            </w:r>
          </w:p>
        </w:tc>
        <w:tc>
          <w:tcPr>
            <w:tcW w:w="356" w:type="pct"/>
            <w:vAlign w:val="center"/>
          </w:tcPr>
          <w:p w:rsidR="0018722C">
            <w:pPr>
              <w:pStyle w:val="affff9"/>
              <w:topLinePunct/>
              <w:ind w:leftChars="0" w:left="0" w:rightChars="0" w:right="0" w:firstLineChars="0" w:firstLine="0"/>
              <w:spacing w:line="240" w:lineRule="atLeast"/>
            </w:pPr>
            <w:r>
              <w:t>380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380</w:t>
            </w:r>
          </w:p>
        </w:tc>
        <w:tc>
          <w:tcPr>
            <w:tcW w:w="387" w:type="pct"/>
            <w:vAlign w:val="center"/>
          </w:tcPr>
          <w:p w:rsidR="0018722C">
            <w:pPr>
              <w:pStyle w:val="affff9"/>
              <w:topLinePunct/>
              <w:ind w:leftChars="0" w:left="0" w:rightChars="0" w:right="0" w:firstLineChars="0" w:firstLine="0"/>
              <w:spacing w:line="240" w:lineRule="atLeast"/>
            </w:pPr>
            <w:r>
              <w:t>380</w:t>
            </w:r>
          </w:p>
        </w:tc>
        <w:tc>
          <w:tcPr>
            <w:tcW w:w="330" w:type="pct"/>
            <w:vAlign w:val="center"/>
          </w:tcPr>
          <w:p w:rsidR="0018722C">
            <w:pPr>
              <w:pStyle w:val="affff9"/>
              <w:topLinePunct/>
              <w:ind w:leftChars="0" w:left="0" w:rightChars="0" w:right="0" w:firstLineChars="0" w:firstLine="0"/>
              <w:spacing w:line="240" w:lineRule="atLeast"/>
            </w:pPr>
            <w:r>
              <w:t>380</w:t>
            </w:r>
          </w:p>
        </w:tc>
        <w:tc>
          <w:tcPr>
            <w:tcW w:w="393" w:type="pct"/>
            <w:vAlign w:val="center"/>
          </w:tcPr>
          <w:p w:rsidR="0018722C">
            <w:pPr>
              <w:pStyle w:val="affff9"/>
              <w:topLinePunct/>
              <w:ind w:leftChars="0" w:left="0" w:rightChars="0" w:right="0" w:firstLineChars="0" w:firstLine="0"/>
              <w:spacing w:line="240" w:lineRule="atLeast"/>
            </w:pPr>
            <w:r>
              <w:t>380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230</w:t>
            </w:r>
          </w:p>
        </w:tc>
        <w:tc>
          <w:tcPr>
            <w:tcW w:w="398" w:type="pct"/>
            <w:vAlign w:val="center"/>
          </w:tcPr>
          <w:p w:rsidR="0018722C">
            <w:pPr>
              <w:pStyle w:val="affff9"/>
              <w:topLinePunct/>
              <w:ind w:leftChars="0" w:left="0" w:rightChars="0" w:right="0" w:firstLineChars="0" w:firstLine="0"/>
              <w:spacing w:line="240" w:lineRule="atLeast"/>
            </w:pPr>
            <w:r>
              <w:t>230</w:t>
            </w:r>
          </w:p>
        </w:tc>
        <w:tc>
          <w:tcPr>
            <w:tcW w:w="379"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230</w:t>
            </w:r>
          </w:p>
        </w:tc>
        <w:tc>
          <w:tcPr>
            <w:tcW w:w="358" w:type="pct"/>
            <w:vAlign w:val="center"/>
          </w:tcPr>
          <w:p w:rsidR="0018722C">
            <w:pPr>
              <w:pStyle w:val="affff9"/>
              <w:topLinePunct/>
              <w:ind w:leftChars="0" w:left="0" w:rightChars="0" w:right="0" w:firstLineChars="0" w:firstLine="0"/>
              <w:spacing w:line="240" w:lineRule="atLeast"/>
            </w:pPr>
            <w:r>
              <w:t>230</w:t>
            </w:r>
          </w:p>
        </w:tc>
        <w:tc>
          <w:tcPr>
            <w:tcW w:w="360" w:type="pct"/>
            <w:vAlign w:val="center"/>
          </w:tcPr>
          <w:p w:rsidR="0018722C">
            <w:pPr>
              <w:pStyle w:val="affff9"/>
              <w:topLinePunct/>
              <w:ind w:leftChars="0" w:left="0" w:rightChars="0" w:right="0" w:firstLineChars="0" w:firstLine="0"/>
              <w:spacing w:line="240" w:lineRule="atLeast"/>
            </w:pPr>
            <w:r>
              <w:t>230</w:t>
            </w:r>
          </w:p>
        </w:tc>
        <w:tc>
          <w:tcPr>
            <w:tcW w:w="356" w:type="pct"/>
            <w:vAlign w:val="center"/>
          </w:tcPr>
          <w:p w:rsidR="0018722C">
            <w:pPr>
              <w:pStyle w:val="affff9"/>
              <w:topLinePunct/>
              <w:ind w:leftChars="0" w:left="0" w:rightChars="0" w:right="0" w:firstLineChars="0" w:firstLine="0"/>
              <w:spacing w:line="240" w:lineRule="atLeast"/>
            </w:pPr>
            <w:r>
              <w:t>230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ffff9"/>
              <w:topLinePunct/>
              <w:ind w:leftChars="0" w:left="0" w:rightChars="0" w:right="0" w:firstLineChars="0" w:firstLine="0"/>
              <w:spacing w:line="240" w:lineRule="atLeast"/>
            </w:pPr>
            <w:r>
              <w:t>230</w:t>
            </w: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230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p>
        </w:tc>
        <w:tc>
          <w:tcPr>
            <w:tcW w:w="398"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190</w:t>
            </w:r>
          </w:p>
        </w:tc>
        <w:tc>
          <w:tcPr>
            <w:tcW w:w="356"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190</w:t>
            </w:r>
          </w:p>
        </w:tc>
        <w:tc>
          <w:tcPr>
            <w:tcW w:w="387" w:type="pct"/>
            <w:vAlign w:val="center"/>
          </w:tcPr>
          <w:p w:rsidR="0018722C">
            <w:pPr>
              <w:pStyle w:val="affff9"/>
              <w:topLinePunct/>
              <w:ind w:leftChars="0" w:left="0" w:rightChars="0" w:right="0" w:firstLineChars="0" w:firstLine="0"/>
              <w:spacing w:line="240" w:lineRule="atLeast"/>
            </w:pPr>
            <w:r>
              <w:t>190</w:t>
            </w:r>
          </w:p>
        </w:tc>
        <w:tc>
          <w:tcPr>
            <w:tcW w:w="330" w:type="pct"/>
            <w:vAlign w:val="center"/>
          </w:tcPr>
          <w:p w:rsidR="0018722C">
            <w:pPr>
              <w:pStyle w:val="affff9"/>
              <w:topLinePunct/>
              <w:ind w:leftChars="0" w:left="0" w:rightChars="0" w:right="0" w:firstLineChars="0" w:firstLine="0"/>
              <w:spacing w:line="240" w:lineRule="atLeast"/>
            </w:pPr>
            <w:r>
              <w:t>190</w:t>
            </w:r>
          </w:p>
        </w:tc>
        <w:tc>
          <w:tcPr>
            <w:tcW w:w="393" w:type="pct"/>
            <w:vAlign w:val="center"/>
          </w:tcPr>
          <w:p w:rsidR="0018722C">
            <w:pPr>
              <w:pStyle w:val="ad"/>
              <w:topLinePunct/>
              <w:ind w:leftChars="0" w:left="0" w:rightChars="0" w:right="0" w:firstLineChars="0" w:firstLine="0"/>
              <w:spacing w:line="240" w:lineRule="atLeast"/>
            </w:pP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180</w:t>
            </w:r>
          </w:p>
        </w:tc>
        <w:tc>
          <w:tcPr>
            <w:tcW w:w="398" w:type="pct"/>
            <w:vAlign w:val="center"/>
          </w:tcPr>
          <w:p w:rsidR="0018722C">
            <w:pPr>
              <w:pStyle w:val="affff9"/>
              <w:topLinePunct/>
              <w:ind w:leftChars="0" w:left="0" w:rightChars="0" w:right="0" w:firstLineChars="0" w:firstLine="0"/>
              <w:spacing w:line="240" w:lineRule="atLeast"/>
            </w:pPr>
            <w:r>
              <w:t>180</w:t>
            </w:r>
          </w:p>
        </w:tc>
        <w:tc>
          <w:tcPr>
            <w:tcW w:w="379"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180</w:t>
            </w:r>
          </w:p>
        </w:tc>
        <w:tc>
          <w:tcPr>
            <w:tcW w:w="360"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ffff9"/>
              <w:topLinePunct/>
              <w:ind w:leftChars="0" w:left="0" w:rightChars="0" w:right="0" w:firstLineChars="0" w:firstLine="0"/>
              <w:spacing w:line="240" w:lineRule="atLeast"/>
            </w:pPr>
            <w:r>
              <w:t>180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180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50</w:t>
            </w:r>
          </w:p>
        </w:tc>
        <w:tc>
          <w:tcPr>
            <w:tcW w:w="398" w:type="pct"/>
            <w:vAlign w:val="center"/>
          </w:tcPr>
          <w:p w:rsidR="0018722C">
            <w:pPr>
              <w:pStyle w:val="affff9"/>
              <w:topLinePunct/>
              <w:ind w:leftChars="0" w:left="0" w:rightChars="0" w:right="0" w:firstLineChars="0" w:firstLine="0"/>
              <w:spacing w:line="240" w:lineRule="atLeast"/>
            </w:pPr>
            <w:r>
              <w:t>50</w:t>
            </w:r>
          </w:p>
        </w:tc>
        <w:tc>
          <w:tcPr>
            <w:tcW w:w="379" w:type="pct"/>
            <w:vAlign w:val="center"/>
          </w:tcPr>
          <w:p w:rsidR="0018722C">
            <w:pPr>
              <w:pStyle w:val="affff9"/>
              <w:topLinePunct/>
              <w:ind w:leftChars="0" w:left="0" w:rightChars="0" w:right="0" w:firstLineChars="0" w:firstLine="0"/>
              <w:spacing w:line="240" w:lineRule="atLeast"/>
            </w:pPr>
            <w:r>
              <w:t>50</w:t>
            </w:r>
          </w:p>
        </w:tc>
        <w:tc>
          <w:tcPr>
            <w:tcW w:w="358" w:type="pct"/>
            <w:vAlign w:val="center"/>
          </w:tcPr>
          <w:p w:rsidR="0018722C">
            <w:pPr>
              <w:pStyle w:val="affff9"/>
              <w:topLinePunct/>
              <w:ind w:leftChars="0" w:left="0" w:rightChars="0" w:right="0" w:firstLineChars="0" w:firstLine="0"/>
              <w:spacing w:line="240" w:lineRule="atLeast"/>
            </w:pPr>
            <w:r>
              <w:t>50</w:t>
            </w:r>
          </w:p>
        </w:tc>
        <w:tc>
          <w:tcPr>
            <w:tcW w:w="358" w:type="pct"/>
            <w:vAlign w:val="center"/>
          </w:tcPr>
          <w:p w:rsidR="0018722C">
            <w:pPr>
              <w:pStyle w:val="affff9"/>
              <w:topLinePunct/>
              <w:ind w:leftChars="0" w:left="0" w:rightChars="0" w:right="0" w:firstLineChars="0" w:firstLine="0"/>
              <w:spacing w:line="240" w:lineRule="atLeast"/>
            </w:pPr>
            <w:r>
              <w:t>50</w:t>
            </w:r>
          </w:p>
        </w:tc>
        <w:tc>
          <w:tcPr>
            <w:tcW w:w="360" w:type="pct"/>
            <w:vAlign w:val="center"/>
          </w:tcPr>
          <w:p w:rsidR="0018722C">
            <w:pPr>
              <w:pStyle w:val="affff9"/>
              <w:topLinePunct/>
              <w:ind w:leftChars="0" w:left="0" w:rightChars="0" w:right="0" w:firstLineChars="0" w:firstLine="0"/>
              <w:spacing w:line="240" w:lineRule="atLeast"/>
            </w:pPr>
            <w:r>
              <w:t>50</w:t>
            </w:r>
          </w:p>
        </w:tc>
        <w:tc>
          <w:tcPr>
            <w:tcW w:w="356"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50</w:t>
            </w:r>
          </w:p>
        </w:tc>
        <w:tc>
          <w:tcPr>
            <w:tcW w:w="387" w:type="pct"/>
            <w:vAlign w:val="center"/>
          </w:tcPr>
          <w:p w:rsidR="0018722C">
            <w:pPr>
              <w:pStyle w:val="affff9"/>
              <w:topLinePunct/>
              <w:ind w:leftChars="0" w:left="0" w:rightChars="0" w:right="0" w:firstLineChars="0" w:firstLine="0"/>
              <w:spacing w:line="240" w:lineRule="atLeast"/>
            </w:pPr>
            <w:r>
              <w:t>50</w:t>
            </w:r>
          </w:p>
        </w:tc>
        <w:tc>
          <w:tcPr>
            <w:tcW w:w="330" w:type="pct"/>
            <w:vAlign w:val="center"/>
          </w:tcPr>
          <w:p w:rsidR="0018722C">
            <w:pPr>
              <w:pStyle w:val="affff9"/>
              <w:topLinePunct/>
              <w:ind w:leftChars="0" w:left="0" w:rightChars="0" w:right="0" w:firstLineChars="0" w:firstLine="0"/>
              <w:spacing w:line="240" w:lineRule="atLeast"/>
            </w:pPr>
            <w:r>
              <w:t>50</w:t>
            </w:r>
          </w:p>
        </w:tc>
        <w:tc>
          <w:tcPr>
            <w:tcW w:w="393" w:type="pct"/>
            <w:vAlign w:val="center"/>
          </w:tcPr>
          <w:p w:rsidR="0018722C">
            <w:pPr>
              <w:pStyle w:val="affff9"/>
              <w:topLinePunct/>
              <w:ind w:leftChars="0" w:left="0" w:rightChars="0" w:right="0" w:firstLineChars="0" w:firstLine="0"/>
              <w:spacing w:line="240" w:lineRule="atLeast"/>
            </w:pPr>
            <w:r>
              <w:t>50</w:t>
            </w:r>
          </w:p>
        </w:tc>
      </w:tr>
      <w:tr>
        <w:tc>
          <w:tcPr>
            <w:tcW w:w="616" w:type="pct"/>
            <w:vAlign w:val="center"/>
          </w:tcPr>
          <w:p w:rsidR="0018722C">
            <w:pPr>
              <w:pStyle w:val="ac"/>
              <w:topLinePunct/>
              <w:ind w:leftChars="0" w:left="0" w:rightChars="0" w:right="0" w:firstLineChars="0" w:firstLine="0"/>
              <w:spacing w:line="240" w:lineRule="atLeast"/>
            </w:pPr>
            <w:r>
              <w:t>BNL0946</w:t>
            </w:r>
          </w:p>
        </w:tc>
        <w:tc>
          <w:tcPr>
            <w:tcW w:w="377" w:type="pct"/>
            <w:vAlign w:val="center"/>
          </w:tcPr>
          <w:p w:rsidR="0018722C">
            <w:pPr>
              <w:pStyle w:val="affff9"/>
              <w:topLinePunct/>
              <w:ind w:leftChars="0" w:left="0" w:rightChars="0" w:right="0" w:firstLineChars="0" w:firstLine="0"/>
              <w:spacing w:line="240" w:lineRule="atLeast"/>
            </w:pPr>
            <w:r>
              <w:t>980</w:t>
            </w:r>
          </w:p>
        </w:tc>
        <w:tc>
          <w:tcPr>
            <w:tcW w:w="398" w:type="pct"/>
            <w:vAlign w:val="center"/>
          </w:tcPr>
          <w:p w:rsidR="0018722C">
            <w:pPr>
              <w:pStyle w:val="affff9"/>
              <w:topLinePunct/>
              <w:ind w:leftChars="0" w:left="0" w:rightChars="0" w:right="0" w:firstLineChars="0" w:firstLine="0"/>
              <w:spacing w:line="240" w:lineRule="atLeast"/>
            </w:pPr>
            <w:r>
              <w:t>980</w:t>
            </w:r>
          </w:p>
        </w:tc>
        <w:tc>
          <w:tcPr>
            <w:tcW w:w="379" w:type="pct"/>
            <w:vAlign w:val="center"/>
          </w:tcPr>
          <w:p w:rsidR="0018722C">
            <w:pPr>
              <w:pStyle w:val="affff9"/>
              <w:topLinePunct/>
              <w:ind w:leftChars="0" w:left="0" w:rightChars="0" w:right="0" w:firstLineChars="0" w:firstLine="0"/>
              <w:spacing w:line="240" w:lineRule="atLeast"/>
            </w:pPr>
            <w:r>
              <w:t>980</w:t>
            </w:r>
          </w:p>
        </w:tc>
        <w:tc>
          <w:tcPr>
            <w:tcW w:w="358" w:type="pct"/>
            <w:vAlign w:val="center"/>
          </w:tcPr>
          <w:p w:rsidR="0018722C">
            <w:pPr>
              <w:pStyle w:val="affff9"/>
              <w:topLinePunct/>
              <w:ind w:leftChars="0" w:left="0" w:rightChars="0" w:right="0" w:firstLineChars="0" w:firstLine="0"/>
              <w:spacing w:line="240" w:lineRule="atLeast"/>
            </w:pPr>
            <w:r>
              <w:t>980</w:t>
            </w:r>
          </w:p>
        </w:tc>
        <w:tc>
          <w:tcPr>
            <w:tcW w:w="358" w:type="pct"/>
            <w:vAlign w:val="center"/>
          </w:tcPr>
          <w:p w:rsidR="0018722C">
            <w:pPr>
              <w:pStyle w:val="affff9"/>
              <w:topLinePunct/>
              <w:ind w:leftChars="0" w:left="0" w:rightChars="0" w:right="0" w:firstLineChars="0" w:firstLine="0"/>
              <w:spacing w:line="240" w:lineRule="atLeast"/>
            </w:pPr>
            <w:r>
              <w:t>980</w:t>
            </w:r>
          </w:p>
        </w:tc>
        <w:tc>
          <w:tcPr>
            <w:tcW w:w="360" w:type="pct"/>
            <w:vAlign w:val="center"/>
          </w:tcPr>
          <w:p w:rsidR="0018722C">
            <w:pPr>
              <w:pStyle w:val="affff9"/>
              <w:topLinePunct/>
              <w:ind w:leftChars="0" w:left="0" w:rightChars="0" w:right="0" w:firstLineChars="0" w:firstLine="0"/>
              <w:spacing w:line="240" w:lineRule="atLeast"/>
            </w:pPr>
            <w:r>
              <w:t>980</w:t>
            </w:r>
          </w:p>
        </w:tc>
        <w:tc>
          <w:tcPr>
            <w:tcW w:w="356" w:type="pct"/>
            <w:vAlign w:val="center"/>
          </w:tcPr>
          <w:p w:rsidR="0018722C">
            <w:pPr>
              <w:pStyle w:val="affff9"/>
              <w:topLinePunct/>
              <w:ind w:leftChars="0" w:left="0" w:rightChars="0" w:right="0" w:firstLineChars="0" w:firstLine="0"/>
              <w:spacing w:line="240" w:lineRule="atLeast"/>
            </w:pPr>
            <w:r>
              <w:t>980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980</w:t>
            </w:r>
          </w:p>
        </w:tc>
        <w:tc>
          <w:tcPr>
            <w:tcW w:w="387" w:type="pct"/>
            <w:vAlign w:val="center"/>
          </w:tcPr>
          <w:p w:rsidR="0018722C">
            <w:pPr>
              <w:pStyle w:val="affff9"/>
              <w:topLinePunct/>
              <w:ind w:leftChars="0" w:left="0" w:rightChars="0" w:right="0" w:firstLineChars="0" w:firstLine="0"/>
              <w:spacing w:line="240" w:lineRule="atLeast"/>
            </w:pPr>
            <w:r>
              <w:t>980</w:t>
            </w:r>
          </w:p>
        </w:tc>
        <w:tc>
          <w:tcPr>
            <w:tcW w:w="330" w:type="pct"/>
            <w:vAlign w:val="center"/>
          </w:tcPr>
          <w:p w:rsidR="0018722C">
            <w:pPr>
              <w:pStyle w:val="affff9"/>
              <w:topLinePunct/>
              <w:ind w:leftChars="0" w:left="0" w:rightChars="0" w:right="0" w:firstLineChars="0" w:firstLine="0"/>
              <w:spacing w:line="240" w:lineRule="atLeast"/>
            </w:pPr>
            <w:r>
              <w:t>980</w:t>
            </w:r>
          </w:p>
        </w:tc>
        <w:tc>
          <w:tcPr>
            <w:tcW w:w="393" w:type="pct"/>
            <w:vAlign w:val="center"/>
          </w:tcPr>
          <w:p w:rsidR="0018722C">
            <w:pPr>
              <w:pStyle w:val="affff9"/>
              <w:topLinePunct/>
              <w:ind w:leftChars="0" w:left="0" w:rightChars="0" w:right="0" w:firstLineChars="0" w:firstLine="0"/>
              <w:spacing w:line="240" w:lineRule="atLeast"/>
            </w:pPr>
            <w:r>
              <w:t>980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780</w:t>
            </w:r>
          </w:p>
        </w:tc>
        <w:tc>
          <w:tcPr>
            <w:tcW w:w="398" w:type="pct"/>
            <w:vAlign w:val="center"/>
          </w:tcPr>
          <w:p w:rsidR="0018722C">
            <w:pPr>
              <w:pStyle w:val="affff9"/>
              <w:topLinePunct/>
              <w:ind w:leftChars="0" w:left="0" w:rightChars="0" w:right="0" w:firstLineChars="0" w:firstLine="0"/>
              <w:spacing w:line="240" w:lineRule="atLeast"/>
            </w:pPr>
            <w:r>
              <w:t>780</w:t>
            </w:r>
          </w:p>
        </w:tc>
        <w:tc>
          <w:tcPr>
            <w:tcW w:w="379" w:type="pct"/>
            <w:vAlign w:val="center"/>
          </w:tcPr>
          <w:p w:rsidR="0018722C">
            <w:pPr>
              <w:pStyle w:val="affff9"/>
              <w:topLinePunct/>
              <w:ind w:leftChars="0" w:left="0" w:rightChars="0" w:right="0" w:firstLineChars="0" w:firstLine="0"/>
              <w:spacing w:line="240" w:lineRule="atLeast"/>
            </w:pPr>
            <w:r>
              <w:t>780</w:t>
            </w:r>
          </w:p>
        </w:tc>
        <w:tc>
          <w:tcPr>
            <w:tcW w:w="358" w:type="pct"/>
            <w:vAlign w:val="center"/>
          </w:tcPr>
          <w:p w:rsidR="0018722C">
            <w:pPr>
              <w:pStyle w:val="affff9"/>
              <w:topLinePunct/>
              <w:ind w:leftChars="0" w:left="0" w:rightChars="0" w:right="0" w:firstLineChars="0" w:firstLine="0"/>
              <w:spacing w:line="240" w:lineRule="atLeast"/>
            </w:pPr>
            <w:r>
              <w:t>780</w:t>
            </w:r>
          </w:p>
        </w:tc>
        <w:tc>
          <w:tcPr>
            <w:tcW w:w="358" w:type="pct"/>
            <w:vAlign w:val="center"/>
          </w:tcPr>
          <w:p w:rsidR="0018722C">
            <w:pPr>
              <w:pStyle w:val="affff9"/>
              <w:topLinePunct/>
              <w:ind w:leftChars="0" w:left="0" w:rightChars="0" w:right="0" w:firstLineChars="0" w:firstLine="0"/>
              <w:spacing w:line="240" w:lineRule="atLeast"/>
            </w:pPr>
            <w:r>
              <w:t>780</w:t>
            </w:r>
          </w:p>
        </w:tc>
        <w:tc>
          <w:tcPr>
            <w:tcW w:w="360" w:type="pct"/>
            <w:vAlign w:val="center"/>
          </w:tcPr>
          <w:p w:rsidR="0018722C">
            <w:pPr>
              <w:pStyle w:val="affff9"/>
              <w:topLinePunct/>
              <w:ind w:leftChars="0" w:left="0" w:rightChars="0" w:right="0" w:firstLineChars="0" w:firstLine="0"/>
              <w:spacing w:line="240" w:lineRule="atLeast"/>
            </w:pPr>
            <w:r>
              <w:t>780</w:t>
            </w:r>
          </w:p>
        </w:tc>
        <w:tc>
          <w:tcPr>
            <w:tcW w:w="356" w:type="pct"/>
            <w:vAlign w:val="center"/>
          </w:tcPr>
          <w:p w:rsidR="0018722C">
            <w:pPr>
              <w:pStyle w:val="affff9"/>
              <w:topLinePunct/>
              <w:ind w:leftChars="0" w:left="0" w:rightChars="0" w:right="0" w:firstLineChars="0" w:firstLine="0"/>
              <w:spacing w:line="240" w:lineRule="atLeast"/>
            </w:pPr>
            <w:r>
              <w:t>780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780</w:t>
            </w:r>
          </w:p>
        </w:tc>
        <w:tc>
          <w:tcPr>
            <w:tcW w:w="387" w:type="pct"/>
            <w:vAlign w:val="center"/>
          </w:tcPr>
          <w:p w:rsidR="0018722C">
            <w:pPr>
              <w:pStyle w:val="affff9"/>
              <w:topLinePunct/>
              <w:ind w:leftChars="0" w:left="0" w:rightChars="0" w:right="0" w:firstLineChars="0" w:firstLine="0"/>
              <w:spacing w:line="240" w:lineRule="atLeast"/>
            </w:pPr>
            <w:r>
              <w:t>780</w:t>
            </w:r>
          </w:p>
        </w:tc>
        <w:tc>
          <w:tcPr>
            <w:tcW w:w="330" w:type="pct"/>
            <w:vAlign w:val="center"/>
          </w:tcPr>
          <w:p w:rsidR="0018722C">
            <w:pPr>
              <w:pStyle w:val="affff9"/>
              <w:topLinePunct/>
              <w:ind w:leftChars="0" w:left="0" w:rightChars="0" w:right="0" w:firstLineChars="0" w:firstLine="0"/>
              <w:spacing w:line="240" w:lineRule="atLeast"/>
            </w:pPr>
            <w:r>
              <w:t>780</w:t>
            </w:r>
          </w:p>
        </w:tc>
        <w:tc>
          <w:tcPr>
            <w:tcW w:w="393" w:type="pct"/>
            <w:vAlign w:val="center"/>
          </w:tcPr>
          <w:p w:rsidR="0018722C">
            <w:pPr>
              <w:pStyle w:val="affff9"/>
              <w:topLinePunct/>
              <w:ind w:leftChars="0" w:left="0" w:rightChars="0" w:right="0" w:firstLineChars="0" w:firstLine="0"/>
              <w:spacing w:line="240" w:lineRule="atLeast"/>
            </w:pPr>
            <w:r>
              <w:t>780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700</w:t>
            </w:r>
          </w:p>
        </w:tc>
        <w:tc>
          <w:tcPr>
            <w:tcW w:w="398" w:type="pct"/>
            <w:vAlign w:val="center"/>
          </w:tcPr>
          <w:p w:rsidR="0018722C">
            <w:pPr>
              <w:pStyle w:val="affff9"/>
              <w:topLinePunct/>
              <w:ind w:leftChars="0" w:left="0" w:rightChars="0" w:right="0" w:firstLineChars="0" w:firstLine="0"/>
              <w:spacing w:line="240" w:lineRule="atLeast"/>
            </w:pPr>
            <w:r>
              <w:t>700</w:t>
            </w:r>
          </w:p>
        </w:tc>
        <w:tc>
          <w:tcPr>
            <w:tcW w:w="379" w:type="pct"/>
            <w:vAlign w:val="center"/>
          </w:tcPr>
          <w:p w:rsidR="0018722C">
            <w:pPr>
              <w:pStyle w:val="affff9"/>
              <w:topLinePunct/>
              <w:ind w:leftChars="0" w:left="0" w:rightChars="0" w:right="0" w:firstLineChars="0" w:firstLine="0"/>
              <w:spacing w:line="240" w:lineRule="atLeast"/>
            </w:pPr>
            <w:r>
              <w:t>700</w:t>
            </w:r>
          </w:p>
        </w:tc>
        <w:tc>
          <w:tcPr>
            <w:tcW w:w="358" w:type="pct"/>
            <w:vAlign w:val="center"/>
          </w:tcPr>
          <w:p w:rsidR="0018722C">
            <w:pPr>
              <w:pStyle w:val="affff9"/>
              <w:topLinePunct/>
              <w:ind w:leftChars="0" w:left="0" w:rightChars="0" w:right="0" w:firstLineChars="0" w:firstLine="0"/>
              <w:spacing w:line="240" w:lineRule="atLeast"/>
            </w:pPr>
            <w:r>
              <w:t>700</w:t>
            </w: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700</w:t>
            </w:r>
          </w:p>
        </w:tc>
        <w:tc>
          <w:tcPr>
            <w:tcW w:w="356"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700</w:t>
            </w:r>
          </w:p>
        </w:tc>
        <w:tc>
          <w:tcPr>
            <w:tcW w:w="387" w:type="pct"/>
            <w:vAlign w:val="center"/>
          </w:tcPr>
          <w:p w:rsidR="0018722C">
            <w:pPr>
              <w:pStyle w:val="affff9"/>
              <w:topLinePunct/>
              <w:ind w:leftChars="0" w:left="0" w:rightChars="0" w:right="0" w:firstLineChars="0" w:firstLine="0"/>
              <w:spacing w:line="240" w:lineRule="atLeast"/>
            </w:pPr>
            <w:r>
              <w:t>700</w:t>
            </w: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700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550</w:t>
            </w:r>
          </w:p>
        </w:tc>
        <w:tc>
          <w:tcPr>
            <w:tcW w:w="398" w:type="pct"/>
            <w:vAlign w:val="center"/>
          </w:tcPr>
          <w:p w:rsidR="0018722C">
            <w:pPr>
              <w:pStyle w:val="affff9"/>
              <w:topLinePunct/>
              <w:ind w:leftChars="0" w:left="0" w:rightChars="0" w:right="0" w:firstLineChars="0" w:firstLine="0"/>
              <w:spacing w:line="240" w:lineRule="atLeast"/>
            </w:pPr>
            <w:r>
              <w:t>550</w:t>
            </w:r>
          </w:p>
        </w:tc>
        <w:tc>
          <w:tcPr>
            <w:tcW w:w="379" w:type="pct"/>
            <w:vAlign w:val="center"/>
          </w:tcPr>
          <w:p w:rsidR="0018722C">
            <w:pPr>
              <w:pStyle w:val="affff9"/>
              <w:topLinePunct/>
              <w:ind w:leftChars="0" w:left="0" w:rightChars="0" w:right="0" w:firstLineChars="0" w:firstLine="0"/>
              <w:spacing w:line="240" w:lineRule="atLeast"/>
            </w:pPr>
            <w:r>
              <w:t>550</w:t>
            </w:r>
          </w:p>
        </w:tc>
        <w:tc>
          <w:tcPr>
            <w:tcW w:w="358" w:type="pct"/>
            <w:vAlign w:val="center"/>
          </w:tcPr>
          <w:p w:rsidR="0018722C">
            <w:pPr>
              <w:pStyle w:val="affff9"/>
              <w:topLinePunct/>
              <w:ind w:leftChars="0" w:left="0" w:rightChars="0" w:right="0" w:firstLineChars="0" w:firstLine="0"/>
              <w:spacing w:line="240" w:lineRule="atLeast"/>
            </w:pPr>
            <w:r>
              <w:t>550</w:t>
            </w: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550</w:t>
            </w:r>
          </w:p>
        </w:tc>
        <w:tc>
          <w:tcPr>
            <w:tcW w:w="356" w:type="pct"/>
            <w:vAlign w:val="center"/>
          </w:tcPr>
          <w:p w:rsidR="0018722C">
            <w:pPr>
              <w:pStyle w:val="affff9"/>
              <w:topLinePunct/>
              <w:ind w:leftChars="0" w:left="0" w:rightChars="0" w:right="0" w:firstLineChars="0" w:firstLine="0"/>
              <w:spacing w:line="240" w:lineRule="atLeast"/>
            </w:pPr>
            <w:r>
              <w:t>550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550</w:t>
            </w:r>
          </w:p>
        </w:tc>
        <w:tc>
          <w:tcPr>
            <w:tcW w:w="387" w:type="pct"/>
            <w:vAlign w:val="center"/>
          </w:tcPr>
          <w:p w:rsidR="0018722C">
            <w:pPr>
              <w:pStyle w:val="affff9"/>
              <w:topLinePunct/>
              <w:ind w:leftChars="0" w:left="0" w:rightChars="0" w:right="0" w:firstLineChars="0" w:firstLine="0"/>
              <w:spacing w:line="240" w:lineRule="atLeast"/>
            </w:pPr>
            <w:r>
              <w:t>550</w:t>
            </w: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550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380</w:t>
            </w:r>
          </w:p>
        </w:tc>
        <w:tc>
          <w:tcPr>
            <w:tcW w:w="398" w:type="pct"/>
            <w:vAlign w:val="center"/>
          </w:tcPr>
          <w:p w:rsidR="0018722C">
            <w:pPr>
              <w:pStyle w:val="affff9"/>
              <w:topLinePunct/>
              <w:ind w:leftChars="0" w:left="0" w:rightChars="0" w:right="0" w:firstLineChars="0" w:firstLine="0"/>
              <w:spacing w:line="240" w:lineRule="atLeast"/>
            </w:pPr>
            <w:r>
              <w:t>380</w:t>
            </w:r>
          </w:p>
        </w:tc>
        <w:tc>
          <w:tcPr>
            <w:tcW w:w="379" w:type="pct"/>
            <w:vAlign w:val="center"/>
          </w:tcPr>
          <w:p w:rsidR="0018722C">
            <w:pPr>
              <w:pStyle w:val="affff9"/>
              <w:topLinePunct/>
              <w:ind w:leftChars="0" w:left="0" w:rightChars="0" w:right="0" w:firstLineChars="0" w:firstLine="0"/>
              <w:spacing w:line="240" w:lineRule="atLeast"/>
            </w:pPr>
            <w:r>
              <w:t>380</w:t>
            </w:r>
          </w:p>
        </w:tc>
        <w:tc>
          <w:tcPr>
            <w:tcW w:w="358" w:type="pct"/>
            <w:vAlign w:val="center"/>
          </w:tcPr>
          <w:p w:rsidR="0018722C">
            <w:pPr>
              <w:pStyle w:val="affff9"/>
              <w:topLinePunct/>
              <w:ind w:leftChars="0" w:left="0" w:rightChars="0" w:right="0" w:firstLineChars="0" w:firstLine="0"/>
              <w:spacing w:line="240" w:lineRule="atLeast"/>
            </w:pPr>
            <w:r>
              <w:t>380</w:t>
            </w:r>
          </w:p>
        </w:tc>
        <w:tc>
          <w:tcPr>
            <w:tcW w:w="358" w:type="pct"/>
            <w:vAlign w:val="center"/>
          </w:tcPr>
          <w:p w:rsidR="0018722C">
            <w:pPr>
              <w:pStyle w:val="affff9"/>
              <w:topLinePunct/>
              <w:ind w:leftChars="0" w:left="0" w:rightChars="0" w:right="0" w:firstLineChars="0" w:firstLine="0"/>
              <w:spacing w:line="240" w:lineRule="atLeast"/>
            </w:pPr>
            <w:r>
              <w:t>380</w:t>
            </w:r>
          </w:p>
        </w:tc>
        <w:tc>
          <w:tcPr>
            <w:tcW w:w="360" w:type="pct"/>
            <w:vAlign w:val="center"/>
          </w:tcPr>
          <w:p w:rsidR="0018722C">
            <w:pPr>
              <w:pStyle w:val="affff9"/>
              <w:topLinePunct/>
              <w:ind w:leftChars="0" w:left="0" w:rightChars="0" w:right="0" w:firstLineChars="0" w:firstLine="0"/>
              <w:spacing w:line="240" w:lineRule="atLeast"/>
            </w:pPr>
            <w:r>
              <w:t>380</w:t>
            </w:r>
          </w:p>
        </w:tc>
        <w:tc>
          <w:tcPr>
            <w:tcW w:w="356" w:type="pct"/>
            <w:vAlign w:val="center"/>
          </w:tcPr>
          <w:p w:rsidR="0018722C">
            <w:pPr>
              <w:pStyle w:val="affff9"/>
              <w:topLinePunct/>
              <w:ind w:leftChars="0" w:left="0" w:rightChars="0" w:right="0" w:firstLineChars="0" w:firstLine="0"/>
              <w:spacing w:line="240" w:lineRule="atLeast"/>
            </w:pPr>
            <w:r>
              <w:t>380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ffff9"/>
              <w:topLinePunct/>
              <w:ind w:leftChars="0" w:left="0" w:rightChars="0" w:right="0" w:firstLineChars="0" w:firstLine="0"/>
              <w:spacing w:line="240" w:lineRule="atLeast"/>
            </w:pPr>
            <w:r>
              <w:t>380</w:t>
            </w: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d"/>
              <w:topLinePunct/>
              <w:ind w:leftChars="0" w:left="0" w:rightChars="0" w:right="0" w:firstLineChars="0" w:firstLine="0"/>
              <w:spacing w:line="240" w:lineRule="atLeast"/>
            </w:pP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p>
        </w:tc>
        <w:tc>
          <w:tcPr>
            <w:tcW w:w="398"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370</w:t>
            </w: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ffff9"/>
              <w:topLinePunct/>
              <w:ind w:leftChars="0" w:left="0" w:rightChars="0" w:right="0" w:firstLineChars="0" w:firstLine="0"/>
              <w:spacing w:line="240" w:lineRule="atLeast"/>
            </w:pPr>
            <w:r>
              <w:t>370</w:t>
            </w:r>
          </w:p>
        </w:tc>
        <w:tc>
          <w:tcPr>
            <w:tcW w:w="393" w:type="pct"/>
            <w:vAlign w:val="center"/>
          </w:tcPr>
          <w:p w:rsidR="0018722C">
            <w:pPr>
              <w:pStyle w:val="affff9"/>
              <w:topLinePunct/>
              <w:ind w:leftChars="0" w:left="0" w:rightChars="0" w:right="0" w:firstLineChars="0" w:firstLine="0"/>
              <w:spacing w:line="240" w:lineRule="atLeast"/>
            </w:pPr>
            <w:r>
              <w:t>370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280</w:t>
            </w:r>
          </w:p>
        </w:tc>
        <w:tc>
          <w:tcPr>
            <w:tcW w:w="398" w:type="pct"/>
            <w:vAlign w:val="center"/>
          </w:tcPr>
          <w:p w:rsidR="0018722C">
            <w:pPr>
              <w:pStyle w:val="affff9"/>
              <w:topLinePunct/>
              <w:ind w:leftChars="0" w:left="0" w:rightChars="0" w:right="0" w:firstLineChars="0" w:firstLine="0"/>
              <w:spacing w:line="240" w:lineRule="atLeast"/>
            </w:pPr>
            <w:r>
              <w:t>280</w:t>
            </w:r>
          </w:p>
        </w:tc>
        <w:tc>
          <w:tcPr>
            <w:tcW w:w="379" w:type="pct"/>
            <w:vAlign w:val="center"/>
          </w:tcPr>
          <w:p w:rsidR="0018722C">
            <w:pPr>
              <w:pStyle w:val="affff9"/>
              <w:topLinePunct/>
              <w:ind w:leftChars="0" w:left="0" w:rightChars="0" w:right="0" w:firstLineChars="0" w:firstLine="0"/>
              <w:spacing w:line="240" w:lineRule="atLeast"/>
            </w:pPr>
            <w:r>
              <w:t>280</w:t>
            </w:r>
          </w:p>
        </w:tc>
        <w:tc>
          <w:tcPr>
            <w:tcW w:w="358" w:type="pct"/>
            <w:vAlign w:val="center"/>
          </w:tcPr>
          <w:p w:rsidR="0018722C">
            <w:pPr>
              <w:pStyle w:val="affff9"/>
              <w:topLinePunct/>
              <w:ind w:leftChars="0" w:left="0" w:rightChars="0" w:right="0" w:firstLineChars="0" w:firstLine="0"/>
              <w:spacing w:line="240" w:lineRule="atLeast"/>
            </w:pPr>
            <w:r>
              <w:t>280</w:t>
            </w:r>
          </w:p>
        </w:tc>
        <w:tc>
          <w:tcPr>
            <w:tcW w:w="358" w:type="pct"/>
            <w:vAlign w:val="center"/>
          </w:tcPr>
          <w:p w:rsidR="0018722C">
            <w:pPr>
              <w:pStyle w:val="affff9"/>
              <w:topLinePunct/>
              <w:ind w:leftChars="0" w:left="0" w:rightChars="0" w:right="0" w:firstLineChars="0" w:firstLine="0"/>
              <w:spacing w:line="240" w:lineRule="atLeast"/>
            </w:pPr>
            <w:r>
              <w:t>280</w:t>
            </w:r>
          </w:p>
        </w:tc>
        <w:tc>
          <w:tcPr>
            <w:tcW w:w="360" w:type="pct"/>
            <w:vAlign w:val="center"/>
          </w:tcPr>
          <w:p w:rsidR="0018722C">
            <w:pPr>
              <w:pStyle w:val="affff9"/>
              <w:topLinePunct/>
              <w:ind w:leftChars="0" w:left="0" w:rightChars="0" w:right="0" w:firstLineChars="0" w:firstLine="0"/>
              <w:spacing w:line="240" w:lineRule="atLeast"/>
            </w:pPr>
            <w:r>
              <w:t>280</w:t>
            </w:r>
          </w:p>
        </w:tc>
        <w:tc>
          <w:tcPr>
            <w:tcW w:w="356" w:type="pct"/>
            <w:vAlign w:val="center"/>
          </w:tcPr>
          <w:p w:rsidR="0018722C">
            <w:pPr>
              <w:pStyle w:val="affff9"/>
              <w:topLinePunct/>
              <w:ind w:leftChars="0" w:left="0" w:rightChars="0" w:right="0" w:firstLineChars="0" w:firstLine="0"/>
              <w:spacing w:line="240" w:lineRule="atLeast"/>
            </w:pPr>
            <w:r>
              <w:t>280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280</w:t>
            </w:r>
          </w:p>
        </w:tc>
        <w:tc>
          <w:tcPr>
            <w:tcW w:w="387" w:type="pct"/>
            <w:vAlign w:val="center"/>
          </w:tcPr>
          <w:p w:rsidR="0018722C">
            <w:pPr>
              <w:pStyle w:val="affff9"/>
              <w:topLinePunct/>
              <w:ind w:leftChars="0" w:left="0" w:rightChars="0" w:right="0" w:firstLineChars="0" w:firstLine="0"/>
              <w:spacing w:line="240" w:lineRule="atLeast"/>
            </w:pPr>
            <w:r>
              <w:t>280</w:t>
            </w:r>
          </w:p>
        </w:tc>
        <w:tc>
          <w:tcPr>
            <w:tcW w:w="330" w:type="pct"/>
            <w:vAlign w:val="center"/>
          </w:tcPr>
          <w:p w:rsidR="0018722C">
            <w:pPr>
              <w:pStyle w:val="affff9"/>
              <w:topLinePunct/>
              <w:ind w:leftChars="0" w:left="0" w:rightChars="0" w:right="0" w:firstLineChars="0" w:firstLine="0"/>
              <w:spacing w:line="240" w:lineRule="atLeast"/>
            </w:pPr>
            <w:r>
              <w:t>280</w:t>
            </w:r>
          </w:p>
        </w:tc>
        <w:tc>
          <w:tcPr>
            <w:tcW w:w="393" w:type="pct"/>
            <w:vAlign w:val="center"/>
          </w:tcPr>
          <w:p w:rsidR="0018722C">
            <w:pPr>
              <w:pStyle w:val="affff9"/>
              <w:topLinePunct/>
              <w:ind w:leftChars="0" w:left="0" w:rightChars="0" w:right="0" w:firstLineChars="0" w:firstLine="0"/>
              <w:spacing w:line="240" w:lineRule="atLeast"/>
            </w:pPr>
            <w:r>
              <w:t>280</w:t>
            </w:r>
          </w:p>
        </w:tc>
      </w:tr>
      <w:tr>
        <w:tc>
          <w:tcPr>
            <w:tcW w:w="616" w:type="pct"/>
            <w:vAlign w:val="center"/>
          </w:tcPr>
          <w:p w:rsidR="0018722C">
            <w:pPr>
              <w:pStyle w:val="ac"/>
              <w:topLinePunct/>
              <w:ind w:leftChars="0" w:left="0" w:rightChars="0" w:right="0" w:firstLineChars="0" w:firstLine="0"/>
              <w:spacing w:line="240" w:lineRule="atLeast"/>
            </w:pPr>
            <w:r>
              <w:t>BNL1721</w:t>
            </w:r>
          </w:p>
        </w:tc>
        <w:tc>
          <w:tcPr>
            <w:tcW w:w="377" w:type="pct"/>
            <w:vAlign w:val="center"/>
          </w:tcPr>
          <w:p w:rsidR="0018722C">
            <w:pPr>
              <w:pStyle w:val="a5"/>
              <w:topLinePunct/>
              <w:ind w:leftChars="0" w:left="0" w:rightChars="0" w:right="0" w:firstLineChars="0" w:firstLine="0"/>
              <w:spacing w:line="240" w:lineRule="atLeast"/>
            </w:pPr>
          </w:p>
        </w:tc>
        <w:tc>
          <w:tcPr>
            <w:tcW w:w="398"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ffff9"/>
              <w:topLinePunct/>
              <w:ind w:leftChars="0" w:left="0" w:rightChars="0" w:right="0" w:firstLineChars="0" w:firstLine="0"/>
              <w:spacing w:line="240" w:lineRule="atLeast"/>
            </w:pPr>
            <w:r>
              <w:t>500</w:t>
            </w:r>
          </w:p>
        </w:tc>
        <w:tc>
          <w:tcPr>
            <w:tcW w:w="358" w:type="pct"/>
            <w:vAlign w:val="center"/>
          </w:tcPr>
          <w:p w:rsidR="0018722C">
            <w:pPr>
              <w:pStyle w:val="affff9"/>
              <w:topLinePunct/>
              <w:ind w:leftChars="0" w:left="0" w:rightChars="0" w:right="0" w:firstLineChars="0" w:firstLine="0"/>
              <w:spacing w:line="240" w:lineRule="atLeast"/>
            </w:pPr>
            <w:r>
              <w:t>500</w:t>
            </w:r>
          </w:p>
        </w:tc>
        <w:tc>
          <w:tcPr>
            <w:tcW w:w="387" w:type="pct"/>
            <w:vAlign w:val="center"/>
          </w:tcPr>
          <w:p w:rsidR="0018722C">
            <w:pPr>
              <w:pStyle w:val="affff9"/>
              <w:topLinePunct/>
              <w:ind w:leftChars="0" w:left="0" w:rightChars="0" w:right="0" w:firstLineChars="0" w:firstLine="0"/>
              <w:spacing w:line="240" w:lineRule="atLeast"/>
            </w:pPr>
            <w:r>
              <w:t>500</w:t>
            </w:r>
          </w:p>
        </w:tc>
        <w:tc>
          <w:tcPr>
            <w:tcW w:w="330" w:type="pct"/>
            <w:vAlign w:val="center"/>
          </w:tcPr>
          <w:p w:rsidR="0018722C">
            <w:pPr>
              <w:pStyle w:val="affff9"/>
              <w:topLinePunct/>
              <w:ind w:leftChars="0" w:left="0" w:rightChars="0" w:right="0" w:firstLineChars="0" w:firstLine="0"/>
              <w:spacing w:line="240" w:lineRule="atLeast"/>
            </w:pPr>
            <w:r>
              <w:t>500</w:t>
            </w:r>
          </w:p>
        </w:tc>
        <w:tc>
          <w:tcPr>
            <w:tcW w:w="393" w:type="pct"/>
            <w:vAlign w:val="center"/>
          </w:tcPr>
          <w:p w:rsidR="0018722C">
            <w:pPr>
              <w:pStyle w:val="affff9"/>
              <w:topLinePunct/>
              <w:ind w:leftChars="0" w:left="0" w:rightChars="0" w:right="0" w:firstLineChars="0" w:firstLine="0"/>
              <w:spacing w:line="240" w:lineRule="atLeast"/>
            </w:pPr>
            <w:r>
              <w:t>500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490</w:t>
            </w:r>
          </w:p>
        </w:tc>
        <w:tc>
          <w:tcPr>
            <w:tcW w:w="398" w:type="pct"/>
            <w:vAlign w:val="center"/>
          </w:tcPr>
          <w:p w:rsidR="0018722C">
            <w:pPr>
              <w:pStyle w:val="affff9"/>
              <w:topLinePunct/>
              <w:ind w:leftChars="0" w:left="0" w:rightChars="0" w:right="0" w:firstLineChars="0" w:firstLine="0"/>
              <w:spacing w:line="240" w:lineRule="atLeast"/>
            </w:pPr>
            <w:r>
              <w:t>490</w:t>
            </w:r>
          </w:p>
        </w:tc>
        <w:tc>
          <w:tcPr>
            <w:tcW w:w="379" w:type="pct"/>
            <w:vAlign w:val="center"/>
          </w:tcPr>
          <w:p w:rsidR="0018722C">
            <w:pPr>
              <w:pStyle w:val="affff9"/>
              <w:topLinePunct/>
              <w:ind w:leftChars="0" w:left="0" w:rightChars="0" w:right="0" w:firstLineChars="0" w:firstLine="0"/>
              <w:spacing w:line="240" w:lineRule="atLeast"/>
            </w:pPr>
            <w:r>
              <w:t>490</w:t>
            </w:r>
          </w:p>
        </w:tc>
        <w:tc>
          <w:tcPr>
            <w:tcW w:w="358" w:type="pct"/>
            <w:vAlign w:val="center"/>
          </w:tcPr>
          <w:p w:rsidR="0018722C">
            <w:pPr>
              <w:pStyle w:val="affff9"/>
              <w:topLinePunct/>
              <w:ind w:leftChars="0" w:left="0" w:rightChars="0" w:right="0" w:firstLineChars="0" w:firstLine="0"/>
              <w:spacing w:line="240" w:lineRule="atLeast"/>
            </w:pPr>
            <w:r>
              <w:t>490</w:t>
            </w:r>
          </w:p>
        </w:tc>
        <w:tc>
          <w:tcPr>
            <w:tcW w:w="358" w:type="pct"/>
            <w:vAlign w:val="center"/>
          </w:tcPr>
          <w:p w:rsidR="0018722C">
            <w:pPr>
              <w:pStyle w:val="affff9"/>
              <w:topLinePunct/>
              <w:ind w:leftChars="0" w:left="0" w:rightChars="0" w:right="0" w:firstLineChars="0" w:firstLine="0"/>
              <w:spacing w:line="240" w:lineRule="atLeast"/>
            </w:pPr>
            <w:r>
              <w:t>490</w:t>
            </w:r>
          </w:p>
        </w:tc>
        <w:tc>
          <w:tcPr>
            <w:tcW w:w="360" w:type="pct"/>
            <w:vAlign w:val="center"/>
          </w:tcPr>
          <w:p w:rsidR="0018722C">
            <w:pPr>
              <w:pStyle w:val="affff9"/>
              <w:topLinePunct/>
              <w:ind w:leftChars="0" w:left="0" w:rightChars="0" w:right="0" w:firstLineChars="0" w:firstLine="0"/>
              <w:spacing w:line="240" w:lineRule="atLeast"/>
            </w:pPr>
            <w:r>
              <w:t>490</w:t>
            </w:r>
          </w:p>
        </w:tc>
        <w:tc>
          <w:tcPr>
            <w:tcW w:w="356" w:type="pct"/>
            <w:vAlign w:val="center"/>
          </w:tcPr>
          <w:p w:rsidR="0018722C">
            <w:pPr>
              <w:pStyle w:val="affff9"/>
              <w:topLinePunct/>
              <w:ind w:leftChars="0" w:left="0" w:rightChars="0" w:right="0" w:firstLineChars="0" w:firstLine="0"/>
              <w:spacing w:line="240" w:lineRule="atLeast"/>
            </w:pPr>
            <w:r>
              <w:t>490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d"/>
              <w:topLinePunct/>
              <w:ind w:leftChars="0" w:left="0" w:rightChars="0" w:right="0" w:firstLineChars="0" w:firstLine="0"/>
              <w:spacing w:line="240" w:lineRule="atLeast"/>
            </w:pP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350</w:t>
            </w:r>
          </w:p>
        </w:tc>
        <w:tc>
          <w:tcPr>
            <w:tcW w:w="398" w:type="pct"/>
            <w:vAlign w:val="center"/>
          </w:tcPr>
          <w:p w:rsidR="0018722C">
            <w:pPr>
              <w:pStyle w:val="affff9"/>
              <w:topLinePunct/>
              <w:ind w:leftChars="0" w:left="0" w:rightChars="0" w:right="0" w:firstLineChars="0" w:firstLine="0"/>
              <w:spacing w:line="240" w:lineRule="atLeast"/>
            </w:pPr>
            <w:r>
              <w:t>350</w:t>
            </w:r>
          </w:p>
        </w:tc>
        <w:tc>
          <w:tcPr>
            <w:tcW w:w="379" w:type="pct"/>
            <w:vAlign w:val="center"/>
          </w:tcPr>
          <w:p w:rsidR="0018722C">
            <w:pPr>
              <w:pStyle w:val="affff9"/>
              <w:topLinePunct/>
              <w:ind w:leftChars="0" w:left="0" w:rightChars="0" w:right="0" w:firstLineChars="0" w:firstLine="0"/>
              <w:spacing w:line="240" w:lineRule="atLeast"/>
            </w:pPr>
            <w:r>
              <w:t>350</w:t>
            </w:r>
          </w:p>
        </w:tc>
        <w:tc>
          <w:tcPr>
            <w:tcW w:w="358" w:type="pct"/>
            <w:vAlign w:val="center"/>
          </w:tcPr>
          <w:p w:rsidR="0018722C">
            <w:pPr>
              <w:pStyle w:val="affff9"/>
              <w:topLinePunct/>
              <w:ind w:leftChars="0" w:left="0" w:rightChars="0" w:right="0" w:firstLineChars="0" w:firstLine="0"/>
              <w:spacing w:line="240" w:lineRule="atLeast"/>
            </w:pPr>
            <w:r>
              <w:t>350</w:t>
            </w:r>
          </w:p>
        </w:tc>
        <w:tc>
          <w:tcPr>
            <w:tcW w:w="358" w:type="pct"/>
            <w:vAlign w:val="center"/>
          </w:tcPr>
          <w:p w:rsidR="0018722C">
            <w:pPr>
              <w:pStyle w:val="affff9"/>
              <w:topLinePunct/>
              <w:ind w:leftChars="0" w:left="0" w:rightChars="0" w:right="0" w:firstLineChars="0" w:firstLine="0"/>
              <w:spacing w:line="240" w:lineRule="atLeast"/>
            </w:pPr>
            <w:r>
              <w:t>350</w:t>
            </w:r>
          </w:p>
        </w:tc>
        <w:tc>
          <w:tcPr>
            <w:tcW w:w="360" w:type="pct"/>
            <w:vAlign w:val="center"/>
          </w:tcPr>
          <w:p w:rsidR="0018722C">
            <w:pPr>
              <w:pStyle w:val="affff9"/>
              <w:topLinePunct/>
              <w:ind w:leftChars="0" w:left="0" w:rightChars="0" w:right="0" w:firstLineChars="0" w:firstLine="0"/>
              <w:spacing w:line="240" w:lineRule="atLeast"/>
            </w:pPr>
            <w:r>
              <w:t>350</w:t>
            </w:r>
          </w:p>
        </w:tc>
        <w:tc>
          <w:tcPr>
            <w:tcW w:w="356" w:type="pct"/>
            <w:vAlign w:val="center"/>
          </w:tcPr>
          <w:p w:rsidR="0018722C">
            <w:pPr>
              <w:pStyle w:val="affff9"/>
              <w:topLinePunct/>
              <w:ind w:leftChars="0" w:left="0" w:rightChars="0" w:right="0" w:firstLineChars="0" w:firstLine="0"/>
              <w:spacing w:line="240" w:lineRule="atLeast"/>
            </w:pPr>
            <w:r>
              <w:t>350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350</w:t>
            </w:r>
          </w:p>
        </w:tc>
        <w:tc>
          <w:tcPr>
            <w:tcW w:w="387" w:type="pct"/>
            <w:vAlign w:val="center"/>
          </w:tcPr>
          <w:p w:rsidR="0018722C">
            <w:pPr>
              <w:pStyle w:val="affff9"/>
              <w:topLinePunct/>
              <w:ind w:leftChars="0" w:left="0" w:rightChars="0" w:right="0" w:firstLineChars="0" w:firstLine="0"/>
              <w:spacing w:line="240" w:lineRule="atLeast"/>
            </w:pPr>
            <w:r>
              <w:t>350</w:t>
            </w:r>
          </w:p>
        </w:tc>
        <w:tc>
          <w:tcPr>
            <w:tcW w:w="330" w:type="pct"/>
            <w:vAlign w:val="center"/>
          </w:tcPr>
          <w:p w:rsidR="0018722C">
            <w:pPr>
              <w:pStyle w:val="affff9"/>
              <w:topLinePunct/>
              <w:ind w:leftChars="0" w:left="0" w:rightChars="0" w:right="0" w:firstLineChars="0" w:firstLine="0"/>
              <w:spacing w:line="240" w:lineRule="atLeast"/>
            </w:pPr>
            <w:r>
              <w:t>350</w:t>
            </w:r>
          </w:p>
        </w:tc>
        <w:tc>
          <w:tcPr>
            <w:tcW w:w="393" w:type="pct"/>
            <w:vAlign w:val="center"/>
          </w:tcPr>
          <w:p w:rsidR="0018722C">
            <w:pPr>
              <w:pStyle w:val="affff9"/>
              <w:topLinePunct/>
              <w:ind w:leftChars="0" w:left="0" w:rightChars="0" w:right="0" w:firstLineChars="0" w:firstLine="0"/>
              <w:spacing w:line="240" w:lineRule="atLeast"/>
            </w:pPr>
            <w:r>
              <w:t>350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5"/>
              <w:topLinePunct/>
              <w:ind w:leftChars="0" w:left="0" w:rightChars="0" w:right="0" w:firstLineChars="0" w:firstLine="0"/>
              <w:spacing w:line="240" w:lineRule="atLeast"/>
            </w:pPr>
          </w:p>
        </w:tc>
        <w:tc>
          <w:tcPr>
            <w:tcW w:w="398"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ffff9"/>
              <w:topLinePunct/>
              <w:ind w:leftChars="0" w:left="0" w:rightChars="0" w:right="0" w:firstLineChars="0" w:firstLine="0"/>
              <w:spacing w:line="240" w:lineRule="atLeast"/>
            </w:pPr>
            <w:r>
              <w:t>280</w:t>
            </w:r>
          </w:p>
        </w:tc>
        <w:tc>
          <w:tcPr>
            <w:tcW w:w="360"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ffff9"/>
              <w:topLinePunct/>
              <w:ind w:leftChars="0" w:left="0" w:rightChars="0" w:right="0" w:firstLineChars="0" w:firstLine="0"/>
              <w:spacing w:line="240" w:lineRule="atLeast"/>
            </w:pPr>
            <w:r>
              <w:t>280</w:t>
            </w:r>
          </w:p>
        </w:tc>
        <w:tc>
          <w:tcPr>
            <w:tcW w:w="330" w:type="pct"/>
            <w:vAlign w:val="center"/>
          </w:tcPr>
          <w:p w:rsidR="0018722C">
            <w:pPr>
              <w:pStyle w:val="affff9"/>
              <w:topLinePunct/>
              <w:ind w:leftChars="0" w:left="0" w:rightChars="0" w:right="0" w:firstLineChars="0" w:firstLine="0"/>
              <w:spacing w:line="240" w:lineRule="atLeast"/>
            </w:pPr>
            <w:r>
              <w:t>280</w:t>
            </w:r>
          </w:p>
        </w:tc>
        <w:tc>
          <w:tcPr>
            <w:tcW w:w="358" w:type="pct"/>
            <w:vAlign w:val="center"/>
          </w:tcPr>
          <w:p w:rsidR="0018722C">
            <w:pPr>
              <w:pStyle w:val="affff9"/>
              <w:topLinePunct/>
              <w:ind w:leftChars="0" w:left="0" w:rightChars="0" w:right="0" w:firstLineChars="0" w:firstLine="0"/>
              <w:spacing w:line="240" w:lineRule="atLeast"/>
            </w:pPr>
            <w:r>
              <w:t>280</w:t>
            </w:r>
          </w:p>
        </w:tc>
        <w:tc>
          <w:tcPr>
            <w:tcW w:w="387" w:type="pct"/>
            <w:vAlign w:val="center"/>
          </w:tcPr>
          <w:p w:rsidR="0018722C">
            <w:pPr>
              <w:pStyle w:val="affff9"/>
              <w:topLinePunct/>
              <w:ind w:leftChars="0" w:left="0" w:rightChars="0" w:right="0" w:firstLineChars="0" w:firstLine="0"/>
              <w:spacing w:line="240" w:lineRule="atLeast"/>
            </w:pPr>
            <w:r>
              <w:t>280</w:t>
            </w:r>
          </w:p>
        </w:tc>
        <w:tc>
          <w:tcPr>
            <w:tcW w:w="330" w:type="pct"/>
            <w:vAlign w:val="center"/>
          </w:tcPr>
          <w:p w:rsidR="0018722C">
            <w:pPr>
              <w:pStyle w:val="affff9"/>
              <w:topLinePunct/>
              <w:ind w:leftChars="0" w:left="0" w:rightChars="0" w:right="0" w:firstLineChars="0" w:firstLine="0"/>
              <w:spacing w:line="240" w:lineRule="atLeast"/>
            </w:pPr>
            <w:r>
              <w:t>280</w:t>
            </w:r>
          </w:p>
        </w:tc>
        <w:tc>
          <w:tcPr>
            <w:tcW w:w="393" w:type="pct"/>
            <w:vAlign w:val="center"/>
          </w:tcPr>
          <w:p w:rsidR="0018722C">
            <w:pPr>
              <w:pStyle w:val="affff9"/>
              <w:topLinePunct/>
              <w:ind w:leftChars="0" w:left="0" w:rightChars="0" w:right="0" w:firstLineChars="0" w:firstLine="0"/>
              <w:spacing w:line="240" w:lineRule="atLeast"/>
            </w:pPr>
            <w:r>
              <w:t>280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270</w:t>
            </w:r>
          </w:p>
        </w:tc>
        <w:tc>
          <w:tcPr>
            <w:tcW w:w="398" w:type="pct"/>
            <w:vAlign w:val="center"/>
          </w:tcPr>
          <w:p w:rsidR="0018722C">
            <w:pPr>
              <w:pStyle w:val="affff9"/>
              <w:topLinePunct/>
              <w:ind w:leftChars="0" w:left="0" w:rightChars="0" w:right="0" w:firstLineChars="0" w:firstLine="0"/>
              <w:spacing w:line="240" w:lineRule="atLeast"/>
            </w:pPr>
            <w:r>
              <w:t>270</w:t>
            </w:r>
          </w:p>
        </w:tc>
        <w:tc>
          <w:tcPr>
            <w:tcW w:w="379" w:type="pct"/>
            <w:vAlign w:val="center"/>
          </w:tcPr>
          <w:p w:rsidR="0018722C">
            <w:pPr>
              <w:pStyle w:val="affff9"/>
              <w:topLinePunct/>
              <w:ind w:leftChars="0" w:left="0" w:rightChars="0" w:right="0" w:firstLineChars="0" w:firstLine="0"/>
              <w:spacing w:line="240" w:lineRule="atLeast"/>
            </w:pPr>
            <w:r>
              <w:t>270</w:t>
            </w:r>
          </w:p>
        </w:tc>
        <w:tc>
          <w:tcPr>
            <w:tcW w:w="358" w:type="pct"/>
            <w:vAlign w:val="center"/>
          </w:tcPr>
          <w:p w:rsidR="0018722C">
            <w:pPr>
              <w:pStyle w:val="affff9"/>
              <w:topLinePunct/>
              <w:ind w:leftChars="0" w:left="0" w:rightChars="0" w:right="0" w:firstLineChars="0" w:firstLine="0"/>
              <w:spacing w:line="240" w:lineRule="atLeast"/>
            </w:pPr>
            <w:r>
              <w:t>270</w:t>
            </w: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270</w:t>
            </w:r>
          </w:p>
        </w:tc>
        <w:tc>
          <w:tcPr>
            <w:tcW w:w="356"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d"/>
              <w:topLinePunct/>
              <w:ind w:leftChars="0" w:left="0" w:rightChars="0" w:right="0" w:firstLineChars="0" w:firstLine="0"/>
              <w:spacing w:line="240" w:lineRule="atLeast"/>
            </w:pPr>
          </w:p>
        </w:tc>
      </w:tr>
      <w:tr>
        <w:tc>
          <w:tcPr>
            <w:tcW w:w="616" w:type="pct"/>
            <w:vAlign w:val="center"/>
          </w:tcPr>
          <w:p w:rsidR="0018722C">
            <w:pPr>
              <w:pStyle w:val="ac"/>
              <w:topLinePunct/>
              <w:ind w:leftChars="0" w:left="0" w:rightChars="0" w:right="0" w:firstLineChars="0" w:firstLine="0"/>
              <w:spacing w:line="240" w:lineRule="atLeast"/>
            </w:pPr>
            <w:r>
              <w:t>BNL1414</w:t>
            </w:r>
          </w:p>
        </w:tc>
        <w:tc>
          <w:tcPr>
            <w:tcW w:w="377" w:type="pct"/>
            <w:vAlign w:val="center"/>
          </w:tcPr>
          <w:p w:rsidR="0018722C">
            <w:pPr>
              <w:pStyle w:val="a5"/>
              <w:topLinePunct/>
              <w:ind w:leftChars="0" w:left="0" w:rightChars="0" w:right="0" w:firstLineChars="0" w:firstLine="0"/>
              <w:spacing w:line="240" w:lineRule="atLeast"/>
            </w:pPr>
          </w:p>
        </w:tc>
        <w:tc>
          <w:tcPr>
            <w:tcW w:w="398" w:type="pct"/>
            <w:vAlign w:val="center"/>
          </w:tcPr>
          <w:p w:rsidR="0018722C">
            <w:pPr>
              <w:pStyle w:val="a5"/>
              <w:topLinePunct/>
              <w:ind w:leftChars="0" w:left="0" w:rightChars="0" w:right="0" w:firstLineChars="0" w:firstLine="0"/>
              <w:spacing w:line="240" w:lineRule="atLeast"/>
            </w:pPr>
          </w:p>
        </w:tc>
        <w:tc>
          <w:tcPr>
            <w:tcW w:w="379"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5"/>
              <w:topLinePunct/>
              <w:ind w:leftChars="0" w:left="0" w:rightChars="0" w:right="0" w:firstLineChars="0" w:firstLine="0"/>
              <w:spacing w:line="240" w:lineRule="atLeast"/>
            </w:pPr>
          </w:p>
        </w:tc>
        <w:tc>
          <w:tcPr>
            <w:tcW w:w="356"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ffff9"/>
              <w:topLinePunct/>
              <w:ind w:leftChars="0" w:left="0" w:rightChars="0" w:right="0" w:firstLineChars="0" w:firstLine="0"/>
              <w:spacing w:line="240" w:lineRule="atLeast"/>
            </w:pPr>
            <w:r>
              <w:t>340</w:t>
            </w:r>
          </w:p>
        </w:tc>
        <w:tc>
          <w:tcPr>
            <w:tcW w:w="358" w:type="pct"/>
            <w:vAlign w:val="center"/>
          </w:tcPr>
          <w:p w:rsidR="0018722C">
            <w:pPr>
              <w:pStyle w:val="affff9"/>
              <w:topLinePunct/>
              <w:ind w:leftChars="0" w:left="0" w:rightChars="0" w:right="0" w:firstLineChars="0" w:firstLine="0"/>
              <w:spacing w:line="240" w:lineRule="atLeast"/>
            </w:pPr>
            <w:r>
              <w:t>340</w:t>
            </w:r>
          </w:p>
        </w:tc>
        <w:tc>
          <w:tcPr>
            <w:tcW w:w="387" w:type="pct"/>
            <w:vAlign w:val="center"/>
          </w:tcPr>
          <w:p w:rsidR="0018722C">
            <w:pPr>
              <w:pStyle w:val="affff9"/>
              <w:topLinePunct/>
              <w:ind w:leftChars="0" w:left="0" w:rightChars="0" w:right="0" w:firstLineChars="0" w:firstLine="0"/>
              <w:spacing w:line="240" w:lineRule="atLeast"/>
            </w:pPr>
            <w:r>
              <w:t>340</w:t>
            </w:r>
          </w:p>
        </w:tc>
        <w:tc>
          <w:tcPr>
            <w:tcW w:w="330" w:type="pct"/>
            <w:vAlign w:val="center"/>
          </w:tcPr>
          <w:p w:rsidR="0018722C">
            <w:pPr>
              <w:pStyle w:val="affff9"/>
              <w:topLinePunct/>
              <w:ind w:leftChars="0" w:left="0" w:rightChars="0" w:right="0" w:firstLineChars="0" w:firstLine="0"/>
              <w:spacing w:line="240" w:lineRule="atLeast"/>
            </w:pPr>
            <w:r>
              <w:t>340</w:t>
            </w:r>
          </w:p>
        </w:tc>
        <w:tc>
          <w:tcPr>
            <w:tcW w:w="393" w:type="pct"/>
            <w:vAlign w:val="center"/>
          </w:tcPr>
          <w:p w:rsidR="0018722C">
            <w:pPr>
              <w:pStyle w:val="affff9"/>
              <w:topLinePunct/>
              <w:ind w:leftChars="0" w:left="0" w:rightChars="0" w:right="0" w:firstLineChars="0" w:firstLine="0"/>
              <w:spacing w:line="240" w:lineRule="atLeast"/>
            </w:pPr>
            <w:r>
              <w:t>340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330</w:t>
            </w:r>
          </w:p>
        </w:tc>
        <w:tc>
          <w:tcPr>
            <w:tcW w:w="398" w:type="pct"/>
            <w:vAlign w:val="center"/>
          </w:tcPr>
          <w:p w:rsidR="0018722C">
            <w:pPr>
              <w:pStyle w:val="affff9"/>
              <w:topLinePunct/>
              <w:ind w:leftChars="0" w:left="0" w:rightChars="0" w:right="0" w:firstLineChars="0" w:firstLine="0"/>
              <w:spacing w:line="240" w:lineRule="atLeast"/>
            </w:pPr>
            <w:r>
              <w:t>330</w:t>
            </w:r>
          </w:p>
        </w:tc>
        <w:tc>
          <w:tcPr>
            <w:tcW w:w="379" w:type="pct"/>
            <w:vAlign w:val="center"/>
          </w:tcPr>
          <w:p w:rsidR="0018722C">
            <w:pPr>
              <w:pStyle w:val="affff9"/>
              <w:topLinePunct/>
              <w:ind w:leftChars="0" w:left="0" w:rightChars="0" w:right="0" w:firstLineChars="0" w:firstLine="0"/>
              <w:spacing w:line="240" w:lineRule="atLeast"/>
            </w:pPr>
            <w:r>
              <w:t>330</w:t>
            </w:r>
          </w:p>
        </w:tc>
        <w:tc>
          <w:tcPr>
            <w:tcW w:w="358" w:type="pct"/>
            <w:vAlign w:val="center"/>
          </w:tcPr>
          <w:p w:rsidR="0018722C">
            <w:pPr>
              <w:pStyle w:val="affff9"/>
              <w:topLinePunct/>
              <w:ind w:leftChars="0" w:left="0" w:rightChars="0" w:right="0" w:firstLineChars="0" w:firstLine="0"/>
              <w:spacing w:line="240" w:lineRule="atLeast"/>
            </w:pPr>
            <w:r>
              <w:t>330</w:t>
            </w:r>
          </w:p>
        </w:tc>
        <w:tc>
          <w:tcPr>
            <w:tcW w:w="358" w:type="pct"/>
            <w:vAlign w:val="center"/>
          </w:tcPr>
          <w:p w:rsidR="0018722C">
            <w:pPr>
              <w:pStyle w:val="affff9"/>
              <w:topLinePunct/>
              <w:ind w:leftChars="0" w:left="0" w:rightChars="0" w:right="0" w:firstLineChars="0" w:firstLine="0"/>
              <w:spacing w:line="240" w:lineRule="atLeast"/>
            </w:pPr>
            <w:r>
              <w:t>330</w:t>
            </w:r>
          </w:p>
        </w:tc>
        <w:tc>
          <w:tcPr>
            <w:tcW w:w="360" w:type="pct"/>
            <w:vAlign w:val="center"/>
          </w:tcPr>
          <w:p w:rsidR="0018722C">
            <w:pPr>
              <w:pStyle w:val="affff9"/>
              <w:topLinePunct/>
              <w:ind w:leftChars="0" w:left="0" w:rightChars="0" w:right="0" w:firstLineChars="0" w:firstLine="0"/>
              <w:spacing w:line="240" w:lineRule="atLeast"/>
            </w:pPr>
            <w:r>
              <w:t>330</w:t>
            </w:r>
          </w:p>
        </w:tc>
        <w:tc>
          <w:tcPr>
            <w:tcW w:w="356" w:type="pct"/>
            <w:vAlign w:val="center"/>
          </w:tcPr>
          <w:p w:rsidR="0018722C">
            <w:pPr>
              <w:pStyle w:val="affff9"/>
              <w:topLinePunct/>
              <w:ind w:leftChars="0" w:left="0" w:rightChars="0" w:right="0" w:firstLineChars="0" w:firstLine="0"/>
              <w:spacing w:line="240" w:lineRule="atLeast"/>
            </w:pPr>
            <w:r>
              <w:t>330</w:t>
            </w:r>
          </w:p>
        </w:tc>
        <w:tc>
          <w:tcPr>
            <w:tcW w:w="330" w:type="pct"/>
            <w:vAlign w:val="center"/>
          </w:tcPr>
          <w:p w:rsidR="0018722C">
            <w:pPr>
              <w:pStyle w:val="a5"/>
              <w:topLinePunct/>
              <w:ind w:leftChars="0" w:left="0" w:rightChars="0" w:right="0" w:firstLineChars="0" w:firstLine="0"/>
              <w:spacing w:line="240" w:lineRule="atLeast"/>
            </w:pPr>
          </w:p>
        </w:tc>
        <w:tc>
          <w:tcPr>
            <w:tcW w:w="358" w:type="pct"/>
            <w:vAlign w:val="center"/>
          </w:tcPr>
          <w:p w:rsidR="0018722C">
            <w:pPr>
              <w:pStyle w:val="a5"/>
              <w:topLinePunct/>
              <w:ind w:leftChars="0" w:left="0" w:rightChars="0" w:right="0" w:firstLineChars="0" w:firstLine="0"/>
              <w:spacing w:line="240" w:lineRule="atLeast"/>
            </w:pP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d"/>
              <w:topLinePunct/>
              <w:ind w:leftChars="0" w:left="0" w:rightChars="0" w:right="0" w:firstLineChars="0" w:firstLine="0"/>
              <w:spacing w:line="240" w:lineRule="atLeast"/>
            </w:pP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270</w:t>
            </w:r>
          </w:p>
        </w:tc>
        <w:tc>
          <w:tcPr>
            <w:tcW w:w="398" w:type="pct"/>
            <w:vAlign w:val="center"/>
          </w:tcPr>
          <w:p w:rsidR="0018722C">
            <w:pPr>
              <w:pStyle w:val="affff9"/>
              <w:topLinePunct/>
              <w:ind w:leftChars="0" w:left="0" w:rightChars="0" w:right="0" w:firstLineChars="0" w:firstLine="0"/>
              <w:spacing w:line="240" w:lineRule="atLeast"/>
            </w:pPr>
            <w:r>
              <w:t>270</w:t>
            </w:r>
          </w:p>
        </w:tc>
        <w:tc>
          <w:tcPr>
            <w:tcW w:w="379" w:type="pct"/>
            <w:vAlign w:val="center"/>
          </w:tcPr>
          <w:p w:rsidR="0018722C">
            <w:pPr>
              <w:pStyle w:val="affff9"/>
              <w:topLinePunct/>
              <w:ind w:leftChars="0" w:left="0" w:rightChars="0" w:right="0" w:firstLineChars="0" w:firstLine="0"/>
              <w:spacing w:line="240" w:lineRule="atLeast"/>
            </w:pPr>
            <w:r>
              <w:t>270</w:t>
            </w:r>
          </w:p>
        </w:tc>
        <w:tc>
          <w:tcPr>
            <w:tcW w:w="358" w:type="pct"/>
            <w:vAlign w:val="center"/>
          </w:tcPr>
          <w:p w:rsidR="0018722C">
            <w:pPr>
              <w:pStyle w:val="affff9"/>
              <w:topLinePunct/>
              <w:ind w:leftChars="0" w:left="0" w:rightChars="0" w:right="0" w:firstLineChars="0" w:firstLine="0"/>
              <w:spacing w:line="240" w:lineRule="atLeast"/>
            </w:pPr>
            <w:r>
              <w:t>270</w:t>
            </w: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270</w:t>
            </w:r>
          </w:p>
        </w:tc>
        <w:tc>
          <w:tcPr>
            <w:tcW w:w="356" w:type="pct"/>
            <w:vAlign w:val="center"/>
          </w:tcPr>
          <w:p w:rsidR="0018722C">
            <w:pPr>
              <w:pStyle w:val="affff9"/>
              <w:topLinePunct/>
              <w:ind w:leftChars="0" w:left="0" w:rightChars="0" w:right="0" w:firstLineChars="0" w:firstLine="0"/>
              <w:spacing w:line="240" w:lineRule="atLeast"/>
            </w:pPr>
            <w:r>
              <w:t>270</w:t>
            </w:r>
          </w:p>
        </w:tc>
        <w:tc>
          <w:tcPr>
            <w:tcW w:w="330" w:type="pct"/>
            <w:vAlign w:val="center"/>
          </w:tcPr>
          <w:p w:rsidR="0018722C">
            <w:pPr>
              <w:pStyle w:val="affff9"/>
              <w:topLinePunct/>
              <w:ind w:leftChars="0" w:left="0" w:rightChars="0" w:right="0" w:firstLineChars="0" w:firstLine="0"/>
              <w:spacing w:line="240" w:lineRule="atLeast"/>
            </w:pPr>
            <w:r>
              <w:t>270</w:t>
            </w:r>
          </w:p>
        </w:tc>
        <w:tc>
          <w:tcPr>
            <w:tcW w:w="358" w:type="pct"/>
            <w:vAlign w:val="center"/>
          </w:tcPr>
          <w:p w:rsidR="0018722C">
            <w:pPr>
              <w:pStyle w:val="affff9"/>
              <w:topLinePunct/>
              <w:ind w:leftChars="0" w:left="0" w:rightChars="0" w:right="0" w:firstLineChars="0" w:firstLine="0"/>
              <w:spacing w:line="240" w:lineRule="atLeast"/>
            </w:pPr>
            <w:r>
              <w:t>270</w:t>
            </w: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270</w:t>
            </w:r>
          </w:p>
        </w:tc>
      </w:tr>
      <w:tr>
        <w:tc>
          <w:tcPr>
            <w:tcW w:w="616" w:type="pct"/>
            <w:vAlign w:val="center"/>
          </w:tcPr>
          <w:p w:rsidR="0018722C">
            <w:pPr>
              <w:pStyle w:val="ac"/>
              <w:topLinePunct/>
              <w:ind w:leftChars="0" w:left="0" w:rightChars="0" w:right="0" w:firstLineChars="0" w:firstLine="0"/>
              <w:spacing w:line="240" w:lineRule="atLeast"/>
            </w:pPr>
          </w:p>
        </w:tc>
        <w:tc>
          <w:tcPr>
            <w:tcW w:w="377" w:type="pct"/>
            <w:vAlign w:val="center"/>
          </w:tcPr>
          <w:p w:rsidR="0018722C">
            <w:pPr>
              <w:pStyle w:val="affff9"/>
              <w:topLinePunct/>
              <w:ind w:leftChars="0" w:left="0" w:rightChars="0" w:right="0" w:firstLineChars="0" w:firstLine="0"/>
              <w:spacing w:line="240" w:lineRule="atLeast"/>
            </w:pPr>
            <w:r>
              <w:t>180</w:t>
            </w:r>
          </w:p>
        </w:tc>
        <w:tc>
          <w:tcPr>
            <w:tcW w:w="398" w:type="pct"/>
            <w:vAlign w:val="center"/>
          </w:tcPr>
          <w:p w:rsidR="0018722C">
            <w:pPr>
              <w:pStyle w:val="affff9"/>
              <w:topLinePunct/>
              <w:ind w:leftChars="0" w:left="0" w:rightChars="0" w:right="0" w:firstLineChars="0" w:firstLine="0"/>
              <w:spacing w:line="240" w:lineRule="atLeast"/>
            </w:pPr>
            <w:r>
              <w:t>180</w:t>
            </w:r>
          </w:p>
        </w:tc>
        <w:tc>
          <w:tcPr>
            <w:tcW w:w="379" w:type="pct"/>
            <w:vAlign w:val="center"/>
          </w:tcPr>
          <w:p w:rsidR="0018722C">
            <w:pPr>
              <w:pStyle w:val="affff9"/>
              <w:topLinePunct/>
              <w:ind w:leftChars="0" w:left="0" w:rightChars="0" w:right="0" w:firstLineChars="0" w:firstLine="0"/>
              <w:spacing w:line="240" w:lineRule="atLeast"/>
            </w:pPr>
            <w:r>
              <w:t>180</w:t>
            </w:r>
          </w:p>
        </w:tc>
        <w:tc>
          <w:tcPr>
            <w:tcW w:w="358" w:type="pct"/>
            <w:vAlign w:val="center"/>
          </w:tcPr>
          <w:p w:rsidR="0018722C">
            <w:pPr>
              <w:pStyle w:val="affff9"/>
              <w:topLinePunct/>
              <w:ind w:leftChars="0" w:left="0" w:rightChars="0" w:right="0" w:firstLineChars="0" w:firstLine="0"/>
              <w:spacing w:line="240" w:lineRule="atLeast"/>
            </w:pPr>
            <w:r>
              <w:t>180</w:t>
            </w:r>
          </w:p>
        </w:tc>
        <w:tc>
          <w:tcPr>
            <w:tcW w:w="358"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180</w:t>
            </w:r>
          </w:p>
        </w:tc>
        <w:tc>
          <w:tcPr>
            <w:tcW w:w="356" w:type="pct"/>
            <w:vAlign w:val="center"/>
          </w:tcPr>
          <w:p w:rsidR="0018722C">
            <w:pPr>
              <w:pStyle w:val="affff9"/>
              <w:topLinePunct/>
              <w:ind w:leftChars="0" w:left="0" w:rightChars="0" w:right="0" w:firstLineChars="0" w:firstLine="0"/>
              <w:spacing w:line="240" w:lineRule="atLeast"/>
            </w:pPr>
            <w:r>
              <w:t>180</w:t>
            </w:r>
          </w:p>
        </w:tc>
        <w:tc>
          <w:tcPr>
            <w:tcW w:w="330" w:type="pct"/>
            <w:vAlign w:val="center"/>
          </w:tcPr>
          <w:p w:rsidR="0018722C">
            <w:pPr>
              <w:pStyle w:val="affff9"/>
              <w:topLinePunct/>
              <w:ind w:leftChars="0" w:left="0" w:rightChars="0" w:right="0" w:firstLineChars="0" w:firstLine="0"/>
              <w:spacing w:line="240" w:lineRule="atLeast"/>
            </w:pPr>
            <w:r>
              <w:t>180</w:t>
            </w:r>
          </w:p>
        </w:tc>
        <w:tc>
          <w:tcPr>
            <w:tcW w:w="358" w:type="pct"/>
            <w:vAlign w:val="center"/>
          </w:tcPr>
          <w:p w:rsidR="0018722C">
            <w:pPr>
              <w:pStyle w:val="affff9"/>
              <w:topLinePunct/>
              <w:ind w:leftChars="0" w:left="0" w:rightChars="0" w:right="0" w:firstLineChars="0" w:firstLine="0"/>
              <w:spacing w:line="240" w:lineRule="atLeast"/>
            </w:pPr>
            <w:r>
              <w:t>180</w:t>
            </w:r>
          </w:p>
        </w:tc>
        <w:tc>
          <w:tcPr>
            <w:tcW w:w="387" w:type="pct"/>
            <w:vAlign w:val="center"/>
          </w:tcPr>
          <w:p w:rsidR="0018722C">
            <w:pPr>
              <w:pStyle w:val="a5"/>
              <w:topLinePunct/>
              <w:ind w:leftChars="0" w:left="0" w:rightChars="0" w:right="0" w:firstLineChars="0" w:firstLine="0"/>
              <w:spacing w:line="240" w:lineRule="atLeast"/>
            </w:pPr>
          </w:p>
        </w:tc>
        <w:tc>
          <w:tcPr>
            <w:tcW w:w="330"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180</w:t>
            </w:r>
          </w:p>
        </w:tc>
      </w:tr>
      <w:tr>
        <w:tc>
          <w:tcPr>
            <w:tcW w:w="61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7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30"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c>
          <w:tcPr>
            <w:tcW w:w="358"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c>
          <w:tcPr>
            <w:tcW w:w="330"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t>140</w:t>
            </w:r>
          </w:p>
        </w:tc>
      </w:tr>
    </w:tbl>
    <w:p w:rsidR="0018722C">
      <w:pPr>
        <w:r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14856" from="69.503998pt,20.025719pt" to="525.933998pt,20.025719pt" stroked="true" strokeweight=".72pt" strokecolor="#000000">
            <v:stroke dashstyle="solid"/>
            <w10:wrap type="none"/>
          </v:line>
        </w:pict>
      </w:r>
      <w:r>
        <w:rPr>
          <w:kern w:val="2"/>
          <w:szCs w:val="22"/>
          <w:rFonts w:ascii="宋体" w:eastAsia="宋体" w:hint="eastAsia" w:cstheme="minorBidi" w:hAnsiTheme="minorHAnsi"/>
          <w:i/>
          <w:w w:val="90"/>
          <w:sz w:val="19"/>
        </w:rPr>
        <w:t>新疆农业大学博士学位论文</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699"/>
        <w:gridCol w:w="739"/>
        <w:gridCol w:w="703"/>
        <w:gridCol w:w="664"/>
        <w:gridCol w:w="664"/>
        <w:gridCol w:w="664"/>
        <w:gridCol w:w="665"/>
        <w:gridCol w:w="612"/>
        <w:gridCol w:w="664"/>
        <w:gridCol w:w="664"/>
        <w:gridCol w:w="664"/>
        <w:gridCol w:w="730"/>
      </w:tblGrid>
      <w:tr>
        <w:trPr>
          <w:trHeight w:val="380" w:hRule="atLeast"/>
        </w:trPr>
        <w:tc>
          <w:tcPr>
            <w:tcW w:w="1159" w:type="dxa"/>
            <w:tcBorders>
              <w:top w:val="single" w:sz="24" w:space="0" w:color="000000"/>
            </w:tcBorders>
          </w:tcPr>
          <w:p w:rsidR="0018722C">
            <w:pPr>
              <w:topLinePunct/>
              <w:ind w:leftChars="0" w:left="0" w:rightChars="0" w:right="0" w:firstLineChars="0" w:firstLine="0"/>
              <w:spacing w:line="240" w:lineRule="atLeast"/>
            </w:pPr>
          </w:p>
        </w:tc>
        <w:tc>
          <w:tcPr>
            <w:tcW w:w="699" w:type="dxa"/>
            <w:tcBorders>
              <w:top w:val="single" w:sz="24" w:space="0" w:color="000000"/>
            </w:tcBorders>
          </w:tcPr>
          <w:p w:rsidR="0018722C">
            <w:pPr>
              <w:topLinePunct/>
              <w:ind w:leftChars="0" w:left="0" w:rightChars="0" w:right="0" w:firstLineChars="0" w:firstLine="0"/>
              <w:spacing w:line="240" w:lineRule="atLeast"/>
            </w:pPr>
            <w:r>
              <w:t>130</w:t>
            </w:r>
          </w:p>
        </w:tc>
        <w:tc>
          <w:tcPr>
            <w:tcW w:w="739" w:type="dxa"/>
            <w:tcBorders>
              <w:top w:val="single" w:sz="24" w:space="0" w:color="000000"/>
            </w:tcBorders>
          </w:tcPr>
          <w:p w:rsidR="0018722C">
            <w:pPr>
              <w:topLinePunct/>
              <w:ind w:leftChars="0" w:left="0" w:rightChars="0" w:right="0" w:firstLineChars="0" w:firstLine="0"/>
              <w:spacing w:line="240" w:lineRule="atLeast"/>
            </w:pPr>
            <w:r>
              <w:t>130</w:t>
            </w:r>
          </w:p>
        </w:tc>
        <w:tc>
          <w:tcPr>
            <w:tcW w:w="703" w:type="dxa"/>
            <w:tcBorders>
              <w:top w:val="single" w:sz="24" w:space="0" w:color="000000"/>
            </w:tcBorders>
          </w:tcPr>
          <w:p w:rsidR="0018722C">
            <w:pPr>
              <w:topLinePunct/>
              <w:ind w:leftChars="0" w:left="0" w:rightChars="0" w:right="0" w:firstLineChars="0" w:firstLine="0"/>
              <w:spacing w:line="240" w:lineRule="atLeast"/>
            </w:pPr>
            <w:r>
              <w:t>130</w:t>
            </w:r>
          </w:p>
        </w:tc>
        <w:tc>
          <w:tcPr>
            <w:tcW w:w="664" w:type="dxa"/>
            <w:tcBorders>
              <w:top w:val="single" w:sz="24" w:space="0" w:color="000000"/>
            </w:tcBorders>
          </w:tcPr>
          <w:p w:rsidR="0018722C">
            <w:pPr>
              <w:topLinePunct/>
              <w:ind w:leftChars="0" w:left="0" w:rightChars="0" w:right="0" w:firstLineChars="0" w:firstLine="0"/>
              <w:spacing w:line="240" w:lineRule="atLeast"/>
            </w:pPr>
            <w:r>
              <w:t>130</w:t>
            </w:r>
          </w:p>
        </w:tc>
        <w:tc>
          <w:tcPr>
            <w:tcW w:w="664" w:type="dxa"/>
            <w:tcBorders>
              <w:top w:val="single" w:sz="24" w:space="0" w:color="000000"/>
            </w:tcBorders>
          </w:tcPr>
          <w:p w:rsidR="0018722C">
            <w:pPr>
              <w:topLinePunct/>
              <w:ind w:leftChars="0" w:left="0" w:rightChars="0" w:right="0" w:firstLineChars="0" w:firstLine="0"/>
              <w:spacing w:line="240" w:lineRule="atLeast"/>
            </w:pPr>
            <w:r>
              <w:t>130</w:t>
            </w:r>
          </w:p>
        </w:tc>
        <w:tc>
          <w:tcPr>
            <w:tcW w:w="664" w:type="dxa"/>
            <w:tcBorders>
              <w:top w:val="single" w:sz="24" w:space="0" w:color="000000"/>
            </w:tcBorders>
          </w:tcPr>
          <w:p w:rsidR="0018722C">
            <w:pPr>
              <w:topLinePunct/>
              <w:ind w:leftChars="0" w:left="0" w:rightChars="0" w:right="0" w:firstLineChars="0" w:firstLine="0"/>
              <w:spacing w:line="240" w:lineRule="atLeast"/>
            </w:pPr>
            <w:r>
              <w:t>130</w:t>
            </w:r>
          </w:p>
        </w:tc>
        <w:tc>
          <w:tcPr>
            <w:tcW w:w="665" w:type="dxa"/>
            <w:tcBorders>
              <w:top w:val="single" w:sz="24" w:space="0" w:color="000000"/>
            </w:tcBorders>
          </w:tcPr>
          <w:p w:rsidR="0018722C">
            <w:pPr>
              <w:topLinePunct/>
              <w:ind w:leftChars="0" w:left="0" w:rightChars="0" w:right="0" w:firstLineChars="0" w:firstLine="0"/>
              <w:spacing w:line="240" w:lineRule="atLeast"/>
            </w:pPr>
            <w:r>
              <w:t>130</w:t>
            </w:r>
          </w:p>
        </w:tc>
        <w:tc>
          <w:tcPr>
            <w:tcW w:w="612" w:type="dxa"/>
            <w:tcBorders>
              <w:top w:val="single" w:sz="24" w:space="0" w:color="000000"/>
            </w:tcBorders>
          </w:tcPr>
          <w:p w:rsidR="0018722C">
            <w:pPr>
              <w:topLinePunct/>
              <w:ind w:leftChars="0" w:left="0" w:rightChars="0" w:right="0" w:firstLineChars="0" w:firstLine="0"/>
              <w:spacing w:line="240" w:lineRule="atLeast"/>
            </w:pPr>
          </w:p>
        </w:tc>
        <w:tc>
          <w:tcPr>
            <w:tcW w:w="664" w:type="dxa"/>
            <w:tcBorders>
              <w:top w:val="single" w:sz="24" w:space="0" w:color="000000"/>
            </w:tcBorders>
          </w:tcPr>
          <w:p w:rsidR="0018722C">
            <w:pPr>
              <w:topLinePunct/>
              <w:ind w:leftChars="0" w:left="0" w:rightChars="0" w:right="0" w:firstLineChars="0" w:firstLine="0"/>
              <w:spacing w:line="240" w:lineRule="atLeast"/>
            </w:pPr>
          </w:p>
        </w:tc>
        <w:tc>
          <w:tcPr>
            <w:tcW w:w="664" w:type="dxa"/>
            <w:tcBorders>
              <w:top w:val="single" w:sz="24" w:space="0" w:color="000000"/>
            </w:tcBorders>
          </w:tcPr>
          <w:p w:rsidR="0018722C">
            <w:pPr>
              <w:topLinePunct/>
              <w:ind w:leftChars="0" w:left="0" w:rightChars="0" w:right="0" w:firstLineChars="0" w:firstLine="0"/>
              <w:spacing w:line="240" w:lineRule="atLeast"/>
            </w:pPr>
          </w:p>
        </w:tc>
        <w:tc>
          <w:tcPr>
            <w:tcW w:w="664" w:type="dxa"/>
            <w:tcBorders>
              <w:top w:val="single" w:sz="24" w:space="0" w:color="000000"/>
            </w:tcBorders>
          </w:tcPr>
          <w:p w:rsidR="0018722C">
            <w:pPr>
              <w:topLinePunct/>
              <w:ind w:leftChars="0" w:left="0" w:rightChars="0" w:right="0" w:firstLineChars="0" w:firstLine="0"/>
              <w:spacing w:line="240" w:lineRule="atLeast"/>
            </w:pPr>
          </w:p>
        </w:tc>
        <w:tc>
          <w:tcPr>
            <w:tcW w:w="730" w:type="dxa"/>
            <w:tcBorders>
              <w:top w:val="single" w:sz="24" w:space="0" w:color="000000"/>
            </w:tcBorders>
          </w:tcPr>
          <w:p w:rsidR="0018722C">
            <w:pPr>
              <w:topLinePunct/>
              <w:ind w:leftChars="0" w:left="0" w:rightChars="0" w:right="0" w:firstLineChars="0" w:firstLine="0"/>
              <w:spacing w:line="240" w:lineRule="atLeast"/>
            </w:pPr>
          </w:p>
        </w:tc>
      </w:tr>
      <w:tr>
        <w:trPr>
          <w:trHeight w:val="300" w:hRule="atLeast"/>
        </w:trPr>
        <w:tc>
          <w:tcPr>
            <w:tcW w:w="1159" w:type="dxa"/>
          </w:tcPr>
          <w:p w:rsidR="0018722C">
            <w:pPr>
              <w:topLinePunct/>
              <w:ind w:leftChars="0" w:left="0" w:rightChars="0" w:right="0" w:firstLineChars="0" w:firstLine="0"/>
              <w:spacing w:line="240" w:lineRule="atLeast"/>
            </w:pPr>
            <w:r>
              <w:t>me6× em2</w:t>
            </w:r>
          </w:p>
        </w:tc>
        <w:tc>
          <w:tcPr>
            <w:tcW w:w="699" w:type="dxa"/>
          </w:tcPr>
          <w:p w:rsidR="0018722C">
            <w:pPr>
              <w:topLinePunct/>
              <w:ind w:leftChars="0" w:left="0" w:rightChars="0" w:right="0" w:firstLineChars="0" w:firstLine="0"/>
              <w:spacing w:line="240" w:lineRule="atLeast"/>
            </w:pPr>
            <w:r>
              <w:t>510</w:t>
            </w:r>
          </w:p>
        </w:tc>
        <w:tc>
          <w:tcPr>
            <w:tcW w:w="739" w:type="dxa"/>
          </w:tcPr>
          <w:p w:rsidR="0018722C">
            <w:pPr>
              <w:topLinePunct/>
              <w:ind w:leftChars="0" w:left="0" w:rightChars="0" w:right="0" w:firstLineChars="0" w:firstLine="0"/>
              <w:spacing w:line="240" w:lineRule="atLeast"/>
            </w:pPr>
            <w:r>
              <w:t>510</w:t>
            </w:r>
          </w:p>
        </w:tc>
        <w:tc>
          <w:tcPr>
            <w:tcW w:w="703"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5" w:type="dxa"/>
          </w:tcPr>
          <w:p w:rsidR="0018722C">
            <w:pPr>
              <w:topLinePunct/>
              <w:ind w:leftChars="0" w:left="0" w:rightChars="0" w:right="0" w:firstLineChars="0" w:firstLine="0"/>
              <w:spacing w:line="240" w:lineRule="atLeast"/>
            </w:pPr>
            <w:r>
              <w:t>510</w:t>
            </w:r>
          </w:p>
        </w:tc>
        <w:tc>
          <w:tcPr>
            <w:tcW w:w="612"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730" w:type="dxa"/>
          </w:tcPr>
          <w:p w:rsidR="0018722C">
            <w:pPr>
              <w:topLinePunct/>
              <w:ind w:leftChars="0" w:left="0" w:rightChars="0" w:right="0" w:firstLineChars="0" w:firstLine="0"/>
              <w:spacing w:line="240" w:lineRule="atLeast"/>
            </w:pPr>
            <w:r>
              <w:t>510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400</w:t>
            </w:r>
          </w:p>
        </w:tc>
        <w:tc>
          <w:tcPr>
            <w:tcW w:w="739" w:type="dxa"/>
          </w:tcPr>
          <w:p w:rsidR="0018722C">
            <w:pPr>
              <w:topLinePunct/>
              <w:ind w:leftChars="0" w:left="0" w:rightChars="0" w:right="0" w:firstLineChars="0" w:firstLine="0"/>
              <w:spacing w:line="240" w:lineRule="atLeast"/>
            </w:pPr>
            <w:r>
              <w:t>400</w:t>
            </w:r>
          </w:p>
        </w:tc>
        <w:tc>
          <w:tcPr>
            <w:tcW w:w="703" w:type="dxa"/>
          </w:tcPr>
          <w:p w:rsidR="0018722C">
            <w:pPr>
              <w:topLinePunct/>
              <w:ind w:leftChars="0" w:left="0" w:rightChars="0" w:right="0" w:firstLineChars="0" w:firstLine="0"/>
              <w:spacing w:line="240" w:lineRule="atLeast"/>
            </w:pPr>
            <w:r>
              <w:t>400</w:t>
            </w:r>
          </w:p>
        </w:tc>
        <w:tc>
          <w:tcPr>
            <w:tcW w:w="664" w:type="dxa"/>
          </w:tcPr>
          <w:p w:rsidR="0018722C">
            <w:pPr>
              <w:topLinePunct/>
              <w:ind w:leftChars="0" w:left="0" w:rightChars="0" w:right="0" w:firstLineChars="0" w:firstLine="0"/>
              <w:spacing w:line="240" w:lineRule="atLeast"/>
            </w:pPr>
            <w:r>
              <w:t>400</w:t>
            </w:r>
          </w:p>
        </w:tc>
        <w:tc>
          <w:tcPr>
            <w:tcW w:w="664" w:type="dxa"/>
          </w:tcPr>
          <w:p w:rsidR="0018722C">
            <w:pPr>
              <w:topLinePunct/>
              <w:ind w:leftChars="0" w:left="0" w:rightChars="0" w:right="0" w:firstLineChars="0" w:firstLine="0"/>
              <w:spacing w:line="240" w:lineRule="atLeast"/>
            </w:pPr>
            <w:r>
              <w:t>400</w:t>
            </w:r>
          </w:p>
        </w:tc>
        <w:tc>
          <w:tcPr>
            <w:tcW w:w="664" w:type="dxa"/>
          </w:tcPr>
          <w:p w:rsidR="0018722C">
            <w:pPr>
              <w:topLinePunct/>
              <w:ind w:leftChars="0" w:left="0" w:rightChars="0" w:right="0" w:firstLineChars="0" w:firstLine="0"/>
              <w:spacing w:line="240" w:lineRule="atLeast"/>
            </w:pPr>
            <w:r>
              <w:t>400</w:t>
            </w:r>
          </w:p>
        </w:tc>
        <w:tc>
          <w:tcPr>
            <w:tcW w:w="665" w:type="dxa"/>
          </w:tcPr>
          <w:p w:rsidR="0018722C">
            <w:pPr>
              <w:topLinePunct/>
              <w:ind w:leftChars="0" w:left="0" w:rightChars="0" w:right="0" w:firstLineChars="0" w:firstLine="0"/>
              <w:spacing w:line="240" w:lineRule="atLeast"/>
            </w:pPr>
            <w:r>
              <w:t>400</w:t>
            </w: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160</w:t>
            </w:r>
          </w:p>
        </w:tc>
        <w:tc>
          <w:tcPr>
            <w:tcW w:w="739" w:type="dxa"/>
          </w:tcPr>
          <w:p w:rsidR="0018722C">
            <w:pPr>
              <w:topLinePunct/>
              <w:ind w:leftChars="0" w:left="0" w:rightChars="0" w:right="0" w:firstLineChars="0" w:firstLine="0"/>
              <w:spacing w:line="240" w:lineRule="atLeast"/>
            </w:pPr>
            <w:r>
              <w:t>160</w:t>
            </w:r>
          </w:p>
        </w:tc>
        <w:tc>
          <w:tcPr>
            <w:tcW w:w="703" w:type="dxa"/>
          </w:tcPr>
          <w:p w:rsidR="0018722C">
            <w:pPr>
              <w:topLinePunct/>
              <w:ind w:leftChars="0" w:left="0" w:rightChars="0" w:right="0" w:firstLineChars="0" w:firstLine="0"/>
              <w:spacing w:line="240" w:lineRule="atLeast"/>
            </w:pPr>
            <w:r>
              <w:t>160</w:t>
            </w:r>
          </w:p>
        </w:tc>
        <w:tc>
          <w:tcPr>
            <w:tcW w:w="664" w:type="dxa"/>
          </w:tcPr>
          <w:p w:rsidR="0018722C">
            <w:pPr>
              <w:topLinePunct/>
              <w:ind w:leftChars="0" w:left="0" w:rightChars="0" w:right="0" w:firstLineChars="0" w:firstLine="0"/>
              <w:spacing w:line="240" w:lineRule="atLeast"/>
            </w:pPr>
            <w:r>
              <w:t>160</w:t>
            </w:r>
          </w:p>
        </w:tc>
        <w:tc>
          <w:tcPr>
            <w:tcW w:w="664" w:type="dxa"/>
          </w:tcPr>
          <w:p w:rsidR="0018722C">
            <w:pPr>
              <w:topLinePunct/>
              <w:ind w:leftChars="0" w:left="0" w:rightChars="0" w:right="0" w:firstLineChars="0" w:firstLine="0"/>
              <w:spacing w:line="240" w:lineRule="atLeast"/>
            </w:pPr>
            <w:r>
              <w:t>160</w:t>
            </w:r>
          </w:p>
        </w:tc>
        <w:tc>
          <w:tcPr>
            <w:tcW w:w="664" w:type="dxa"/>
          </w:tcPr>
          <w:p w:rsidR="0018722C">
            <w:pPr>
              <w:topLinePunct/>
              <w:ind w:leftChars="0" w:left="0" w:rightChars="0" w:right="0" w:firstLineChars="0" w:firstLine="0"/>
              <w:spacing w:line="240" w:lineRule="atLeast"/>
            </w:pPr>
            <w:r>
              <w:t>160</w:t>
            </w:r>
          </w:p>
        </w:tc>
        <w:tc>
          <w:tcPr>
            <w:tcW w:w="665" w:type="dxa"/>
          </w:tcPr>
          <w:p w:rsidR="0018722C">
            <w:pPr>
              <w:topLinePunct/>
              <w:ind w:leftChars="0" w:left="0" w:rightChars="0" w:right="0" w:firstLineChars="0" w:firstLine="0"/>
              <w:spacing w:line="240" w:lineRule="atLeast"/>
            </w:pPr>
            <w:r>
              <w:t>160</w:t>
            </w:r>
          </w:p>
        </w:tc>
        <w:tc>
          <w:tcPr>
            <w:tcW w:w="612" w:type="dxa"/>
          </w:tcPr>
          <w:p w:rsidR="0018722C">
            <w:pPr>
              <w:topLinePunct/>
              <w:ind w:leftChars="0" w:left="0" w:rightChars="0" w:right="0" w:firstLineChars="0" w:firstLine="0"/>
              <w:spacing w:line="240" w:lineRule="atLeast"/>
            </w:pPr>
            <w:r>
              <w:t>160</w:t>
            </w:r>
          </w:p>
        </w:tc>
        <w:tc>
          <w:tcPr>
            <w:tcW w:w="664" w:type="dxa"/>
          </w:tcPr>
          <w:p w:rsidR="0018722C">
            <w:pPr>
              <w:topLinePunct/>
              <w:ind w:leftChars="0" w:left="0" w:rightChars="0" w:right="0" w:firstLineChars="0" w:firstLine="0"/>
              <w:spacing w:line="240" w:lineRule="atLeast"/>
            </w:pPr>
            <w:r>
              <w:t>160</w:t>
            </w:r>
          </w:p>
        </w:tc>
        <w:tc>
          <w:tcPr>
            <w:tcW w:w="664" w:type="dxa"/>
          </w:tcPr>
          <w:p w:rsidR="0018722C">
            <w:pPr>
              <w:topLinePunct/>
              <w:ind w:leftChars="0" w:left="0" w:rightChars="0" w:right="0" w:firstLineChars="0" w:firstLine="0"/>
              <w:spacing w:line="240" w:lineRule="atLeast"/>
            </w:pPr>
            <w:r>
              <w:t>160</w:t>
            </w:r>
          </w:p>
        </w:tc>
        <w:tc>
          <w:tcPr>
            <w:tcW w:w="664" w:type="dxa"/>
          </w:tcPr>
          <w:p w:rsidR="0018722C">
            <w:pPr>
              <w:topLinePunct/>
              <w:ind w:leftChars="0" w:left="0" w:rightChars="0" w:right="0" w:firstLineChars="0" w:firstLine="0"/>
              <w:spacing w:line="240" w:lineRule="atLeast"/>
            </w:pPr>
            <w:r>
              <w:t>160</w:t>
            </w:r>
          </w:p>
        </w:tc>
        <w:tc>
          <w:tcPr>
            <w:tcW w:w="730" w:type="dxa"/>
          </w:tcPr>
          <w:p w:rsidR="0018722C">
            <w:pPr>
              <w:topLinePunct/>
              <w:ind w:leftChars="0" w:left="0" w:rightChars="0" w:right="0" w:firstLineChars="0" w:firstLine="0"/>
              <w:spacing w:line="240" w:lineRule="atLeast"/>
            </w:pPr>
            <w:r>
              <w:t>160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130</w:t>
            </w:r>
          </w:p>
        </w:tc>
        <w:tc>
          <w:tcPr>
            <w:tcW w:w="739" w:type="dxa"/>
          </w:tcPr>
          <w:p w:rsidR="0018722C">
            <w:pPr>
              <w:topLinePunct/>
              <w:ind w:leftChars="0" w:left="0" w:rightChars="0" w:right="0" w:firstLineChars="0" w:firstLine="0"/>
              <w:spacing w:line="240" w:lineRule="atLeast"/>
            </w:pPr>
            <w:r>
              <w:t>130</w:t>
            </w:r>
          </w:p>
        </w:tc>
        <w:tc>
          <w:tcPr>
            <w:tcW w:w="703" w:type="dxa"/>
          </w:tcPr>
          <w:p w:rsidR="0018722C">
            <w:pPr>
              <w:topLinePunct/>
              <w:ind w:leftChars="0" w:left="0" w:rightChars="0" w:right="0" w:firstLineChars="0" w:firstLine="0"/>
              <w:spacing w:line="240" w:lineRule="atLeast"/>
            </w:pPr>
            <w:r>
              <w:t>130</w:t>
            </w:r>
          </w:p>
        </w:tc>
        <w:tc>
          <w:tcPr>
            <w:tcW w:w="664" w:type="dxa"/>
          </w:tcPr>
          <w:p w:rsidR="0018722C">
            <w:pPr>
              <w:topLinePunct/>
              <w:ind w:leftChars="0" w:left="0" w:rightChars="0" w:right="0" w:firstLineChars="0" w:firstLine="0"/>
              <w:spacing w:line="240" w:lineRule="atLeast"/>
            </w:pPr>
            <w:r>
              <w:t>130</w:t>
            </w:r>
          </w:p>
        </w:tc>
        <w:tc>
          <w:tcPr>
            <w:tcW w:w="664" w:type="dxa"/>
          </w:tcPr>
          <w:p w:rsidR="0018722C">
            <w:pPr>
              <w:topLinePunct/>
              <w:ind w:leftChars="0" w:left="0" w:rightChars="0" w:right="0" w:firstLineChars="0" w:firstLine="0"/>
              <w:spacing w:line="240" w:lineRule="atLeast"/>
            </w:pPr>
            <w:r>
              <w:t>130</w:t>
            </w:r>
          </w:p>
        </w:tc>
        <w:tc>
          <w:tcPr>
            <w:tcW w:w="664" w:type="dxa"/>
          </w:tcPr>
          <w:p w:rsidR="0018722C">
            <w:pPr>
              <w:topLinePunct/>
              <w:ind w:leftChars="0" w:left="0" w:rightChars="0" w:right="0" w:firstLineChars="0" w:firstLine="0"/>
              <w:spacing w:line="240" w:lineRule="atLeast"/>
            </w:pPr>
            <w:r>
              <w:t>130</w:t>
            </w:r>
          </w:p>
        </w:tc>
        <w:tc>
          <w:tcPr>
            <w:tcW w:w="665" w:type="dxa"/>
          </w:tcPr>
          <w:p w:rsidR="0018722C">
            <w:pPr>
              <w:topLinePunct/>
              <w:ind w:leftChars="0" w:left="0" w:rightChars="0" w:right="0" w:firstLineChars="0" w:firstLine="0"/>
              <w:spacing w:line="240" w:lineRule="atLeast"/>
            </w:pPr>
            <w:r>
              <w:t>130</w:t>
            </w: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703"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r>
              <w:t>120</w:t>
            </w:r>
          </w:p>
        </w:tc>
        <w:tc>
          <w:tcPr>
            <w:tcW w:w="664" w:type="dxa"/>
          </w:tcPr>
          <w:p w:rsidR="0018722C">
            <w:pPr>
              <w:topLinePunct/>
              <w:ind w:leftChars="0" w:left="0" w:rightChars="0" w:right="0" w:firstLineChars="0" w:firstLine="0"/>
              <w:spacing w:line="240" w:lineRule="atLeast"/>
            </w:pPr>
            <w:r>
              <w:t>120</w:t>
            </w:r>
          </w:p>
        </w:tc>
        <w:tc>
          <w:tcPr>
            <w:tcW w:w="664" w:type="dxa"/>
          </w:tcPr>
          <w:p w:rsidR="0018722C">
            <w:pPr>
              <w:topLinePunct/>
              <w:ind w:leftChars="0" w:left="0" w:rightChars="0" w:right="0" w:firstLineChars="0" w:firstLine="0"/>
              <w:spacing w:line="240" w:lineRule="atLeast"/>
            </w:pPr>
            <w:r>
              <w:t>120</w:t>
            </w:r>
          </w:p>
        </w:tc>
        <w:tc>
          <w:tcPr>
            <w:tcW w:w="664" w:type="dxa"/>
          </w:tcPr>
          <w:p w:rsidR="0018722C">
            <w:pPr>
              <w:topLinePunct/>
              <w:ind w:leftChars="0" w:left="0" w:rightChars="0" w:right="0" w:firstLineChars="0" w:firstLine="0"/>
              <w:spacing w:line="240" w:lineRule="atLeast"/>
            </w:pPr>
            <w:r>
              <w:t>120</w:t>
            </w:r>
          </w:p>
        </w:tc>
        <w:tc>
          <w:tcPr>
            <w:tcW w:w="730" w:type="dxa"/>
          </w:tcPr>
          <w:p w:rsidR="0018722C">
            <w:pPr>
              <w:topLinePunct/>
              <w:ind w:leftChars="0" w:left="0" w:rightChars="0" w:right="0" w:firstLineChars="0" w:firstLine="0"/>
              <w:spacing w:line="240" w:lineRule="atLeast"/>
            </w:pPr>
            <w:r>
              <w:t>120</w:t>
            </w:r>
          </w:p>
        </w:tc>
      </w:tr>
      <w:tr>
        <w:trPr>
          <w:trHeight w:val="300" w:hRule="atLeast"/>
        </w:trPr>
        <w:tc>
          <w:tcPr>
            <w:tcW w:w="1159" w:type="dxa"/>
          </w:tcPr>
          <w:p w:rsidR="0018722C">
            <w:pPr>
              <w:topLinePunct/>
              <w:ind w:leftChars="0" w:left="0" w:rightChars="0" w:right="0" w:firstLineChars="0" w:firstLine="0"/>
              <w:spacing w:line="240" w:lineRule="atLeast"/>
            </w:pPr>
            <w:r>
              <w:t>VM25</w:t>
            </w:r>
          </w:p>
        </w:tc>
        <w:tc>
          <w:tcPr>
            <w:tcW w:w="699" w:type="dxa"/>
          </w:tcPr>
          <w:p w:rsidR="0018722C">
            <w:pPr>
              <w:topLinePunct/>
              <w:ind w:leftChars="0" w:left="0" w:rightChars="0" w:right="0" w:firstLineChars="0" w:firstLine="0"/>
              <w:spacing w:line="240" w:lineRule="atLeast"/>
            </w:pPr>
            <w:r>
              <w:t>1000</w:t>
            </w:r>
          </w:p>
        </w:tc>
        <w:tc>
          <w:tcPr>
            <w:tcW w:w="739" w:type="dxa"/>
          </w:tcPr>
          <w:p w:rsidR="0018722C">
            <w:pPr>
              <w:topLinePunct/>
              <w:ind w:leftChars="0" w:left="0" w:rightChars="0" w:right="0" w:firstLineChars="0" w:firstLine="0"/>
              <w:spacing w:line="240" w:lineRule="atLeast"/>
            </w:pPr>
            <w:r>
              <w:t>1000</w:t>
            </w:r>
          </w:p>
        </w:tc>
        <w:tc>
          <w:tcPr>
            <w:tcW w:w="703" w:type="dxa"/>
          </w:tcPr>
          <w:p w:rsidR="0018722C">
            <w:pPr>
              <w:topLinePunct/>
              <w:ind w:leftChars="0" w:left="0" w:rightChars="0" w:right="0" w:firstLineChars="0" w:firstLine="0"/>
              <w:spacing w:line="240" w:lineRule="atLeast"/>
            </w:pPr>
            <w:r>
              <w:t>1000</w:t>
            </w:r>
          </w:p>
        </w:tc>
        <w:tc>
          <w:tcPr>
            <w:tcW w:w="664" w:type="dxa"/>
          </w:tcPr>
          <w:p w:rsidR="0018722C">
            <w:pPr>
              <w:topLinePunct/>
              <w:ind w:leftChars="0" w:left="0" w:rightChars="0" w:right="0" w:firstLineChars="0" w:firstLine="0"/>
              <w:spacing w:line="240" w:lineRule="atLeast"/>
            </w:pPr>
            <w:r>
              <w:t>1000</w:t>
            </w:r>
          </w:p>
        </w:tc>
        <w:tc>
          <w:tcPr>
            <w:tcW w:w="664" w:type="dxa"/>
          </w:tcPr>
          <w:p w:rsidR="0018722C">
            <w:pPr>
              <w:topLinePunct/>
              <w:ind w:leftChars="0" w:left="0" w:rightChars="0" w:right="0" w:firstLineChars="0" w:firstLine="0"/>
              <w:spacing w:line="240" w:lineRule="atLeast"/>
            </w:pPr>
            <w:r>
              <w:t>1000</w:t>
            </w:r>
          </w:p>
        </w:tc>
        <w:tc>
          <w:tcPr>
            <w:tcW w:w="664" w:type="dxa"/>
          </w:tcPr>
          <w:p w:rsidR="0018722C">
            <w:pPr>
              <w:topLinePunct/>
              <w:ind w:leftChars="0" w:left="0" w:rightChars="0" w:right="0" w:firstLineChars="0" w:firstLine="0"/>
              <w:spacing w:line="240" w:lineRule="atLeast"/>
            </w:pPr>
            <w:r>
              <w:t>1000</w:t>
            </w:r>
          </w:p>
        </w:tc>
        <w:tc>
          <w:tcPr>
            <w:tcW w:w="665" w:type="dxa"/>
          </w:tcPr>
          <w:p w:rsidR="0018722C">
            <w:pPr>
              <w:topLinePunct/>
              <w:ind w:leftChars="0" w:left="0" w:rightChars="0" w:right="0" w:firstLineChars="0" w:firstLine="0"/>
              <w:spacing w:line="240" w:lineRule="atLeast"/>
            </w:pPr>
            <w:r>
              <w:t>1000</w:t>
            </w: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1000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960</w:t>
            </w:r>
          </w:p>
        </w:tc>
        <w:tc>
          <w:tcPr>
            <w:tcW w:w="739" w:type="dxa"/>
          </w:tcPr>
          <w:p w:rsidR="0018722C">
            <w:pPr>
              <w:topLinePunct/>
              <w:ind w:leftChars="0" w:left="0" w:rightChars="0" w:right="0" w:firstLineChars="0" w:firstLine="0"/>
              <w:spacing w:line="240" w:lineRule="atLeast"/>
            </w:pPr>
            <w:r>
              <w:t>960</w:t>
            </w:r>
          </w:p>
        </w:tc>
        <w:tc>
          <w:tcPr>
            <w:tcW w:w="703" w:type="dxa"/>
          </w:tcPr>
          <w:p w:rsidR="0018722C">
            <w:pPr>
              <w:topLinePunct/>
              <w:ind w:leftChars="0" w:left="0" w:rightChars="0" w:right="0" w:firstLineChars="0" w:firstLine="0"/>
              <w:spacing w:line="240" w:lineRule="atLeast"/>
            </w:pPr>
            <w:r>
              <w:t>960</w:t>
            </w:r>
          </w:p>
        </w:tc>
        <w:tc>
          <w:tcPr>
            <w:tcW w:w="664" w:type="dxa"/>
          </w:tcPr>
          <w:p w:rsidR="0018722C">
            <w:pPr>
              <w:topLinePunct/>
              <w:ind w:leftChars="0" w:left="0" w:rightChars="0" w:right="0" w:firstLineChars="0" w:firstLine="0"/>
              <w:spacing w:line="240" w:lineRule="atLeast"/>
            </w:pPr>
            <w:r>
              <w:t>960</w:t>
            </w:r>
          </w:p>
        </w:tc>
        <w:tc>
          <w:tcPr>
            <w:tcW w:w="664" w:type="dxa"/>
          </w:tcPr>
          <w:p w:rsidR="0018722C">
            <w:pPr>
              <w:topLinePunct/>
              <w:ind w:leftChars="0" w:left="0" w:rightChars="0" w:right="0" w:firstLineChars="0" w:firstLine="0"/>
              <w:spacing w:line="240" w:lineRule="atLeast"/>
            </w:pPr>
            <w:r>
              <w:t>960</w:t>
            </w:r>
          </w:p>
        </w:tc>
        <w:tc>
          <w:tcPr>
            <w:tcW w:w="664" w:type="dxa"/>
          </w:tcPr>
          <w:p w:rsidR="0018722C">
            <w:pPr>
              <w:topLinePunct/>
              <w:ind w:leftChars="0" w:left="0" w:rightChars="0" w:right="0" w:firstLineChars="0" w:firstLine="0"/>
              <w:spacing w:line="240" w:lineRule="atLeast"/>
            </w:pPr>
            <w:r>
              <w:t>960</w:t>
            </w:r>
          </w:p>
        </w:tc>
        <w:tc>
          <w:tcPr>
            <w:tcW w:w="665" w:type="dxa"/>
          </w:tcPr>
          <w:p w:rsidR="0018722C">
            <w:pPr>
              <w:topLinePunct/>
              <w:ind w:leftChars="0" w:left="0" w:rightChars="0" w:right="0" w:firstLineChars="0" w:firstLine="0"/>
              <w:spacing w:line="240" w:lineRule="atLeast"/>
            </w:pPr>
            <w:r>
              <w:t>960</w:t>
            </w: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960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870</w:t>
            </w:r>
          </w:p>
        </w:tc>
        <w:tc>
          <w:tcPr>
            <w:tcW w:w="739" w:type="dxa"/>
          </w:tcPr>
          <w:p w:rsidR="0018722C">
            <w:pPr>
              <w:topLinePunct/>
              <w:ind w:leftChars="0" w:left="0" w:rightChars="0" w:right="0" w:firstLineChars="0" w:firstLine="0"/>
              <w:spacing w:line="240" w:lineRule="atLeast"/>
            </w:pPr>
            <w:r>
              <w:t>870</w:t>
            </w:r>
          </w:p>
        </w:tc>
        <w:tc>
          <w:tcPr>
            <w:tcW w:w="703" w:type="dxa"/>
          </w:tcPr>
          <w:p w:rsidR="0018722C">
            <w:pPr>
              <w:topLinePunct/>
              <w:ind w:leftChars="0" w:left="0" w:rightChars="0" w:right="0" w:firstLineChars="0" w:firstLine="0"/>
              <w:spacing w:line="240" w:lineRule="atLeast"/>
            </w:pPr>
            <w:r>
              <w:t>870</w:t>
            </w:r>
          </w:p>
        </w:tc>
        <w:tc>
          <w:tcPr>
            <w:tcW w:w="664" w:type="dxa"/>
          </w:tcPr>
          <w:p w:rsidR="0018722C">
            <w:pPr>
              <w:topLinePunct/>
              <w:ind w:leftChars="0" w:left="0" w:rightChars="0" w:right="0" w:firstLineChars="0" w:firstLine="0"/>
              <w:spacing w:line="240" w:lineRule="atLeast"/>
            </w:pPr>
            <w:r>
              <w:t>870</w:t>
            </w:r>
          </w:p>
        </w:tc>
        <w:tc>
          <w:tcPr>
            <w:tcW w:w="664" w:type="dxa"/>
          </w:tcPr>
          <w:p w:rsidR="0018722C">
            <w:pPr>
              <w:topLinePunct/>
              <w:ind w:leftChars="0" w:left="0" w:rightChars="0" w:right="0" w:firstLineChars="0" w:firstLine="0"/>
              <w:spacing w:line="240" w:lineRule="atLeast"/>
            </w:pPr>
            <w:r>
              <w:t>870</w:t>
            </w:r>
          </w:p>
        </w:tc>
        <w:tc>
          <w:tcPr>
            <w:tcW w:w="664" w:type="dxa"/>
          </w:tcPr>
          <w:p w:rsidR="0018722C">
            <w:pPr>
              <w:topLinePunct/>
              <w:ind w:leftChars="0" w:left="0" w:rightChars="0" w:right="0" w:firstLineChars="0" w:firstLine="0"/>
              <w:spacing w:line="240" w:lineRule="atLeast"/>
            </w:pPr>
            <w:r>
              <w:t>870</w:t>
            </w:r>
          </w:p>
        </w:tc>
        <w:tc>
          <w:tcPr>
            <w:tcW w:w="665" w:type="dxa"/>
          </w:tcPr>
          <w:p w:rsidR="0018722C">
            <w:pPr>
              <w:topLinePunct/>
              <w:ind w:leftChars="0" w:left="0" w:rightChars="0" w:right="0" w:firstLineChars="0" w:firstLine="0"/>
              <w:spacing w:line="240" w:lineRule="atLeast"/>
            </w:pPr>
            <w:r>
              <w:t>870</w:t>
            </w: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870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700</w:t>
            </w:r>
          </w:p>
        </w:tc>
        <w:tc>
          <w:tcPr>
            <w:tcW w:w="739" w:type="dxa"/>
          </w:tcPr>
          <w:p w:rsidR="0018722C">
            <w:pPr>
              <w:topLinePunct/>
              <w:ind w:leftChars="0" w:left="0" w:rightChars="0" w:right="0" w:firstLineChars="0" w:firstLine="0"/>
              <w:spacing w:line="240" w:lineRule="atLeast"/>
            </w:pPr>
            <w:r>
              <w:t>700</w:t>
            </w:r>
          </w:p>
        </w:tc>
        <w:tc>
          <w:tcPr>
            <w:tcW w:w="703" w:type="dxa"/>
          </w:tcPr>
          <w:p w:rsidR="0018722C">
            <w:pPr>
              <w:topLinePunct/>
              <w:ind w:leftChars="0" w:left="0" w:rightChars="0" w:right="0" w:firstLineChars="0" w:firstLine="0"/>
              <w:spacing w:line="240" w:lineRule="atLeast"/>
            </w:pPr>
            <w:r>
              <w:t>700</w:t>
            </w:r>
          </w:p>
        </w:tc>
        <w:tc>
          <w:tcPr>
            <w:tcW w:w="664" w:type="dxa"/>
          </w:tcPr>
          <w:p w:rsidR="0018722C">
            <w:pPr>
              <w:topLinePunct/>
              <w:ind w:leftChars="0" w:left="0" w:rightChars="0" w:right="0" w:firstLineChars="0" w:firstLine="0"/>
              <w:spacing w:line="240" w:lineRule="atLeast"/>
            </w:pPr>
            <w:r>
              <w:t>700</w:t>
            </w:r>
          </w:p>
        </w:tc>
        <w:tc>
          <w:tcPr>
            <w:tcW w:w="664" w:type="dxa"/>
          </w:tcPr>
          <w:p w:rsidR="0018722C">
            <w:pPr>
              <w:topLinePunct/>
              <w:ind w:leftChars="0" w:left="0" w:rightChars="0" w:right="0" w:firstLineChars="0" w:firstLine="0"/>
              <w:spacing w:line="240" w:lineRule="atLeast"/>
            </w:pPr>
            <w:r>
              <w:t>700</w:t>
            </w:r>
          </w:p>
        </w:tc>
        <w:tc>
          <w:tcPr>
            <w:tcW w:w="664" w:type="dxa"/>
          </w:tcPr>
          <w:p w:rsidR="0018722C">
            <w:pPr>
              <w:topLinePunct/>
              <w:ind w:leftChars="0" w:left="0" w:rightChars="0" w:right="0" w:firstLineChars="0" w:firstLine="0"/>
              <w:spacing w:line="240" w:lineRule="atLeast"/>
            </w:pPr>
            <w:r>
              <w:t>700</w:t>
            </w:r>
          </w:p>
        </w:tc>
        <w:tc>
          <w:tcPr>
            <w:tcW w:w="665" w:type="dxa"/>
          </w:tcPr>
          <w:p w:rsidR="0018722C">
            <w:pPr>
              <w:topLinePunct/>
              <w:ind w:leftChars="0" w:left="0" w:rightChars="0" w:right="0" w:firstLineChars="0" w:firstLine="0"/>
              <w:spacing w:line="240" w:lineRule="atLeast"/>
            </w:pPr>
            <w:r>
              <w:t>700</w:t>
            </w: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700</w:t>
            </w: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700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r>
              <w:t>510</w:t>
            </w:r>
          </w:p>
        </w:tc>
        <w:tc>
          <w:tcPr>
            <w:tcW w:w="703"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5" w:type="dxa"/>
          </w:tcPr>
          <w:p w:rsidR="0018722C">
            <w:pPr>
              <w:topLinePunct/>
              <w:ind w:leftChars="0" w:left="0" w:rightChars="0" w:right="0" w:firstLineChars="0" w:firstLine="0"/>
              <w:spacing w:line="240" w:lineRule="atLeast"/>
            </w:pPr>
            <w:r>
              <w:t>510</w:t>
            </w: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510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500</w:t>
            </w:r>
          </w:p>
        </w:tc>
        <w:tc>
          <w:tcPr>
            <w:tcW w:w="739" w:type="dxa"/>
          </w:tcPr>
          <w:p w:rsidR="0018722C">
            <w:pPr>
              <w:topLinePunct/>
              <w:ind w:leftChars="0" w:left="0" w:rightChars="0" w:right="0" w:firstLineChars="0" w:firstLine="0"/>
              <w:spacing w:line="240" w:lineRule="atLeast"/>
            </w:pPr>
          </w:p>
        </w:tc>
        <w:tc>
          <w:tcPr>
            <w:tcW w:w="703"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500</w:t>
            </w:r>
          </w:p>
        </w:tc>
        <w:tc>
          <w:tcPr>
            <w:tcW w:w="664" w:type="dxa"/>
          </w:tcPr>
          <w:p w:rsidR="0018722C">
            <w:pPr>
              <w:topLinePunct/>
              <w:ind w:leftChars="0" w:left="0" w:rightChars="0" w:right="0" w:firstLineChars="0" w:firstLine="0"/>
              <w:spacing w:line="240" w:lineRule="atLeast"/>
            </w:pPr>
            <w:r>
              <w:t>500</w:t>
            </w:r>
          </w:p>
        </w:tc>
        <w:tc>
          <w:tcPr>
            <w:tcW w:w="730" w:type="dxa"/>
          </w:tcPr>
          <w:p w:rsidR="0018722C">
            <w:pPr>
              <w:topLinePunct/>
              <w:ind w:leftChars="0" w:left="0" w:rightChars="0" w:right="0" w:firstLineChars="0" w:firstLine="0"/>
              <w:spacing w:line="240" w:lineRule="atLeast"/>
            </w:pP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320</w:t>
            </w:r>
          </w:p>
        </w:tc>
        <w:tc>
          <w:tcPr>
            <w:tcW w:w="739" w:type="dxa"/>
          </w:tcPr>
          <w:p w:rsidR="0018722C">
            <w:pPr>
              <w:topLinePunct/>
              <w:ind w:leftChars="0" w:left="0" w:rightChars="0" w:right="0" w:firstLineChars="0" w:firstLine="0"/>
              <w:spacing w:line="240" w:lineRule="atLeast"/>
            </w:pPr>
            <w:r>
              <w:t>320</w:t>
            </w:r>
          </w:p>
        </w:tc>
        <w:tc>
          <w:tcPr>
            <w:tcW w:w="703" w:type="dxa"/>
          </w:tcPr>
          <w:p w:rsidR="0018722C">
            <w:pPr>
              <w:topLinePunct/>
              <w:ind w:leftChars="0" w:left="0" w:rightChars="0" w:right="0" w:firstLineChars="0" w:firstLine="0"/>
              <w:spacing w:line="240" w:lineRule="atLeast"/>
            </w:pPr>
            <w:r>
              <w:t>320</w:t>
            </w:r>
          </w:p>
        </w:tc>
        <w:tc>
          <w:tcPr>
            <w:tcW w:w="664" w:type="dxa"/>
          </w:tcPr>
          <w:p w:rsidR="0018722C">
            <w:pPr>
              <w:topLinePunct/>
              <w:ind w:leftChars="0" w:left="0" w:rightChars="0" w:right="0" w:firstLineChars="0" w:firstLine="0"/>
              <w:spacing w:line="240" w:lineRule="atLeast"/>
            </w:pPr>
            <w:r>
              <w:t>320</w:t>
            </w:r>
          </w:p>
        </w:tc>
        <w:tc>
          <w:tcPr>
            <w:tcW w:w="664" w:type="dxa"/>
          </w:tcPr>
          <w:p w:rsidR="0018722C">
            <w:pPr>
              <w:topLinePunct/>
              <w:ind w:leftChars="0" w:left="0" w:rightChars="0" w:right="0" w:firstLineChars="0" w:firstLine="0"/>
              <w:spacing w:line="240" w:lineRule="atLeast"/>
            </w:pPr>
            <w:r>
              <w:t>320</w:t>
            </w:r>
          </w:p>
        </w:tc>
        <w:tc>
          <w:tcPr>
            <w:tcW w:w="664" w:type="dxa"/>
          </w:tcPr>
          <w:p w:rsidR="0018722C">
            <w:pPr>
              <w:topLinePunct/>
              <w:ind w:leftChars="0" w:left="0" w:rightChars="0" w:right="0" w:firstLineChars="0" w:firstLine="0"/>
              <w:spacing w:line="240" w:lineRule="atLeast"/>
            </w:pPr>
            <w:r>
              <w:t>320</w:t>
            </w:r>
          </w:p>
        </w:tc>
        <w:tc>
          <w:tcPr>
            <w:tcW w:w="665" w:type="dxa"/>
          </w:tcPr>
          <w:p w:rsidR="0018722C">
            <w:pPr>
              <w:topLinePunct/>
              <w:ind w:leftChars="0" w:left="0" w:rightChars="0" w:right="0" w:firstLineChars="0" w:firstLine="0"/>
              <w:spacing w:line="240" w:lineRule="atLeast"/>
            </w:pPr>
            <w:r>
              <w:t>320</w:t>
            </w: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320</w:t>
            </w: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320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280</w:t>
            </w:r>
          </w:p>
        </w:tc>
        <w:tc>
          <w:tcPr>
            <w:tcW w:w="739" w:type="dxa"/>
          </w:tcPr>
          <w:p w:rsidR="0018722C">
            <w:pPr>
              <w:topLinePunct/>
              <w:ind w:leftChars="0" w:left="0" w:rightChars="0" w:right="0" w:firstLineChars="0" w:firstLine="0"/>
              <w:spacing w:line="240" w:lineRule="atLeast"/>
            </w:pPr>
            <w:r>
              <w:t>280</w:t>
            </w:r>
          </w:p>
        </w:tc>
        <w:tc>
          <w:tcPr>
            <w:tcW w:w="703" w:type="dxa"/>
          </w:tcPr>
          <w:p w:rsidR="0018722C">
            <w:pPr>
              <w:topLinePunct/>
              <w:ind w:leftChars="0" w:left="0" w:rightChars="0" w:right="0" w:firstLineChars="0" w:firstLine="0"/>
              <w:spacing w:line="240" w:lineRule="atLeast"/>
            </w:pPr>
            <w:r>
              <w:t>280</w:t>
            </w:r>
          </w:p>
        </w:tc>
        <w:tc>
          <w:tcPr>
            <w:tcW w:w="664" w:type="dxa"/>
          </w:tcPr>
          <w:p w:rsidR="0018722C">
            <w:pPr>
              <w:topLinePunct/>
              <w:ind w:leftChars="0" w:left="0" w:rightChars="0" w:right="0" w:firstLineChars="0" w:firstLine="0"/>
              <w:spacing w:line="240" w:lineRule="atLeast"/>
            </w:pPr>
            <w:r>
              <w:t>280</w:t>
            </w:r>
          </w:p>
        </w:tc>
        <w:tc>
          <w:tcPr>
            <w:tcW w:w="664" w:type="dxa"/>
          </w:tcPr>
          <w:p w:rsidR="0018722C">
            <w:pPr>
              <w:topLinePunct/>
              <w:ind w:leftChars="0" w:left="0" w:rightChars="0" w:right="0" w:firstLineChars="0" w:firstLine="0"/>
              <w:spacing w:line="240" w:lineRule="atLeast"/>
            </w:pPr>
            <w:r>
              <w:t>280</w:t>
            </w:r>
          </w:p>
        </w:tc>
        <w:tc>
          <w:tcPr>
            <w:tcW w:w="664" w:type="dxa"/>
          </w:tcPr>
          <w:p w:rsidR="0018722C">
            <w:pPr>
              <w:topLinePunct/>
              <w:ind w:leftChars="0" w:left="0" w:rightChars="0" w:right="0" w:firstLineChars="0" w:firstLine="0"/>
              <w:spacing w:line="240" w:lineRule="atLeast"/>
            </w:pPr>
            <w:r>
              <w:t>280</w:t>
            </w:r>
          </w:p>
        </w:tc>
        <w:tc>
          <w:tcPr>
            <w:tcW w:w="665" w:type="dxa"/>
          </w:tcPr>
          <w:p w:rsidR="0018722C">
            <w:pPr>
              <w:topLinePunct/>
              <w:ind w:leftChars="0" w:left="0" w:rightChars="0" w:right="0" w:firstLineChars="0" w:firstLine="0"/>
              <w:spacing w:line="240" w:lineRule="atLeast"/>
            </w:pPr>
            <w:r>
              <w:t>280</w:t>
            </w: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280</w:t>
            </w:r>
          </w:p>
        </w:tc>
        <w:tc>
          <w:tcPr>
            <w:tcW w:w="664" w:type="dxa"/>
          </w:tcPr>
          <w:p w:rsidR="0018722C">
            <w:pPr>
              <w:topLinePunct/>
              <w:ind w:leftChars="0" w:left="0" w:rightChars="0" w:right="0" w:firstLineChars="0" w:firstLine="0"/>
              <w:spacing w:line="240" w:lineRule="atLeast"/>
            </w:pPr>
            <w:r>
              <w:t>280</w:t>
            </w:r>
          </w:p>
        </w:tc>
        <w:tc>
          <w:tcPr>
            <w:tcW w:w="730" w:type="dxa"/>
          </w:tcPr>
          <w:p w:rsidR="0018722C">
            <w:pPr>
              <w:topLinePunct/>
              <w:ind w:leftChars="0" w:left="0" w:rightChars="0" w:right="0" w:firstLineChars="0" w:firstLine="0"/>
              <w:spacing w:line="240" w:lineRule="atLeast"/>
            </w:pPr>
            <w:r>
              <w:t>280</w:t>
            </w:r>
          </w:p>
        </w:tc>
      </w:tr>
      <w:tr>
        <w:trPr>
          <w:trHeight w:val="300" w:hRule="atLeast"/>
        </w:trPr>
        <w:tc>
          <w:tcPr>
            <w:tcW w:w="1159" w:type="dxa"/>
          </w:tcPr>
          <w:p w:rsidR="0018722C">
            <w:pPr>
              <w:topLinePunct/>
              <w:ind w:leftChars="0" w:left="0" w:rightChars="0" w:right="0" w:firstLineChars="0" w:firstLine="0"/>
              <w:spacing w:line="240" w:lineRule="atLeast"/>
            </w:pPr>
            <w:r>
              <w:t>VM23</w:t>
            </w:r>
          </w:p>
        </w:tc>
        <w:tc>
          <w:tcPr>
            <w:tcW w:w="699" w:type="dxa"/>
          </w:tcPr>
          <w:p w:rsidR="0018722C">
            <w:pPr>
              <w:topLinePunct/>
              <w:ind w:leftChars="0" w:left="0" w:rightChars="0" w:right="0" w:firstLineChars="0" w:firstLine="0"/>
              <w:spacing w:line="240" w:lineRule="atLeast"/>
            </w:pPr>
            <w:r>
              <w:t>650</w:t>
            </w:r>
          </w:p>
        </w:tc>
        <w:tc>
          <w:tcPr>
            <w:tcW w:w="739" w:type="dxa"/>
          </w:tcPr>
          <w:p w:rsidR="0018722C">
            <w:pPr>
              <w:topLinePunct/>
              <w:ind w:leftChars="0" w:left="0" w:rightChars="0" w:right="0" w:firstLineChars="0" w:firstLine="0"/>
              <w:spacing w:line="240" w:lineRule="atLeast"/>
            </w:pPr>
            <w:r>
              <w:t>650</w:t>
            </w:r>
          </w:p>
        </w:tc>
        <w:tc>
          <w:tcPr>
            <w:tcW w:w="703" w:type="dxa"/>
          </w:tcPr>
          <w:p w:rsidR="0018722C">
            <w:pPr>
              <w:topLinePunct/>
              <w:ind w:leftChars="0" w:left="0" w:rightChars="0" w:right="0" w:firstLineChars="0" w:firstLine="0"/>
              <w:spacing w:line="240" w:lineRule="atLeast"/>
            </w:pPr>
            <w:r>
              <w:t>650</w:t>
            </w:r>
          </w:p>
        </w:tc>
        <w:tc>
          <w:tcPr>
            <w:tcW w:w="664" w:type="dxa"/>
          </w:tcPr>
          <w:p w:rsidR="0018722C">
            <w:pPr>
              <w:topLinePunct/>
              <w:ind w:leftChars="0" w:left="0" w:rightChars="0" w:right="0" w:firstLineChars="0" w:firstLine="0"/>
              <w:spacing w:line="240" w:lineRule="atLeast"/>
            </w:pPr>
            <w:r>
              <w:t>650</w:t>
            </w: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650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310</w:t>
            </w:r>
          </w:p>
        </w:tc>
        <w:tc>
          <w:tcPr>
            <w:tcW w:w="739" w:type="dxa"/>
          </w:tcPr>
          <w:p w:rsidR="0018722C">
            <w:pPr>
              <w:topLinePunct/>
              <w:ind w:leftChars="0" w:left="0" w:rightChars="0" w:right="0" w:firstLineChars="0" w:firstLine="0"/>
              <w:spacing w:line="240" w:lineRule="atLeast"/>
            </w:pPr>
            <w:r>
              <w:t>310</w:t>
            </w:r>
          </w:p>
        </w:tc>
        <w:tc>
          <w:tcPr>
            <w:tcW w:w="703" w:type="dxa"/>
          </w:tcPr>
          <w:p w:rsidR="0018722C">
            <w:pPr>
              <w:topLinePunct/>
              <w:ind w:leftChars="0" w:left="0" w:rightChars="0" w:right="0" w:firstLineChars="0" w:firstLine="0"/>
              <w:spacing w:line="240" w:lineRule="atLeast"/>
            </w:pPr>
            <w:r>
              <w:t>310</w:t>
            </w:r>
          </w:p>
        </w:tc>
        <w:tc>
          <w:tcPr>
            <w:tcW w:w="664" w:type="dxa"/>
          </w:tcPr>
          <w:p w:rsidR="0018722C">
            <w:pPr>
              <w:topLinePunct/>
              <w:ind w:leftChars="0" w:left="0" w:rightChars="0" w:right="0" w:firstLineChars="0" w:firstLine="0"/>
              <w:spacing w:line="240" w:lineRule="atLeast"/>
            </w:pPr>
            <w:r>
              <w:t>310</w:t>
            </w:r>
          </w:p>
        </w:tc>
        <w:tc>
          <w:tcPr>
            <w:tcW w:w="664" w:type="dxa"/>
          </w:tcPr>
          <w:p w:rsidR="0018722C">
            <w:pPr>
              <w:topLinePunct/>
              <w:ind w:leftChars="0" w:left="0" w:rightChars="0" w:right="0" w:firstLineChars="0" w:firstLine="0"/>
              <w:spacing w:line="240" w:lineRule="atLeast"/>
            </w:pPr>
            <w:r>
              <w:t>310</w:t>
            </w: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310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tc>
        <w:tc>
          <w:tcPr>
            <w:tcW w:w="703"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300</w:t>
            </w: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290</w:t>
            </w:r>
          </w:p>
        </w:tc>
        <w:tc>
          <w:tcPr>
            <w:tcW w:w="739" w:type="dxa"/>
          </w:tcPr>
          <w:p w:rsidR="0018722C">
            <w:pPr>
              <w:topLinePunct/>
              <w:ind w:leftChars="0" w:left="0" w:rightChars="0" w:right="0" w:firstLineChars="0" w:firstLine="0"/>
              <w:spacing w:line="240" w:lineRule="atLeast"/>
            </w:pPr>
            <w:r>
              <w:t>290</w:t>
            </w:r>
          </w:p>
        </w:tc>
        <w:tc>
          <w:tcPr>
            <w:tcW w:w="703" w:type="dxa"/>
          </w:tcPr>
          <w:p w:rsidR="0018722C">
            <w:pPr>
              <w:topLinePunct/>
              <w:ind w:leftChars="0" w:left="0" w:rightChars="0" w:right="0" w:firstLineChars="0" w:firstLine="0"/>
              <w:spacing w:line="240" w:lineRule="atLeast"/>
            </w:pPr>
            <w:r>
              <w:t>290</w:t>
            </w:r>
          </w:p>
        </w:tc>
        <w:tc>
          <w:tcPr>
            <w:tcW w:w="664" w:type="dxa"/>
          </w:tcPr>
          <w:p w:rsidR="0018722C">
            <w:pPr>
              <w:topLinePunct/>
              <w:ind w:leftChars="0" w:left="0" w:rightChars="0" w:right="0" w:firstLineChars="0" w:firstLine="0"/>
              <w:spacing w:line="240" w:lineRule="atLeast"/>
            </w:pPr>
            <w:r>
              <w:t>290</w:t>
            </w:r>
          </w:p>
        </w:tc>
        <w:tc>
          <w:tcPr>
            <w:tcW w:w="664" w:type="dxa"/>
          </w:tcPr>
          <w:p w:rsidR="0018722C">
            <w:pPr>
              <w:topLinePunct/>
              <w:ind w:leftChars="0" w:left="0" w:rightChars="0" w:right="0" w:firstLineChars="0" w:firstLine="0"/>
              <w:spacing w:line="240" w:lineRule="atLeast"/>
            </w:pPr>
            <w:r>
              <w:t>290</w:t>
            </w: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290</w:t>
            </w: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290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280</w:t>
            </w:r>
          </w:p>
        </w:tc>
        <w:tc>
          <w:tcPr>
            <w:tcW w:w="739" w:type="dxa"/>
          </w:tcPr>
          <w:p w:rsidR="0018722C">
            <w:pPr>
              <w:topLinePunct/>
              <w:ind w:leftChars="0" w:left="0" w:rightChars="0" w:right="0" w:firstLineChars="0" w:firstLine="0"/>
              <w:spacing w:line="240" w:lineRule="atLeast"/>
            </w:pPr>
            <w:r>
              <w:t>280</w:t>
            </w:r>
          </w:p>
        </w:tc>
        <w:tc>
          <w:tcPr>
            <w:tcW w:w="703" w:type="dxa"/>
          </w:tcPr>
          <w:p w:rsidR="0018722C">
            <w:pPr>
              <w:topLinePunct/>
              <w:ind w:leftChars="0" w:left="0" w:rightChars="0" w:right="0" w:firstLineChars="0" w:firstLine="0"/>
              <w:spacing w:line="240" w:lineRule="atLeast"/>
            </w:pPr>
            <w:r>
              <w:t>280</w:t>
            </w:r>
          </w:p>
        </w:tc>
        <w:tc>
          <w:tcPr>
            <w:tcW w:w="664" w:type="dxa"/>
          </w:tcPr>
          <w:p w:rsidR="0018722C">
            <w:pPr>
              <w:topLinePunct/>
              <w:ind w:leftChars="0" w:left="0" w:rightChars="0" w:right="0" w:firstLineChars="0" w:firstLine="0"/>
              <w:spacing w:line="240" w:lineRule="atLeast"/>
            </w:pPr>
            <w:r>
              <w:t>280</w:t>
            </w:r>
          </w:p>
        </w:tc>
        <w:tc>
          <w:tcPr>
            <w:tcW w:w="664" w:type="dxa"/>
          </w:tcPr>
          <w:p w:rsidR="0018722C">
            <w:pPr>
              <w:topLinePunct/>
              <w:ind w:leftChars="0" w:left="0" w:rightChars="0" w:right="0" w:firstLineChars="0" w:firstLine="0"/>
              <w:spacing w:line="240" w:lineRule="atLeast"/>
            </w:pPr>
            <w:r>
              <w:t>280</w:t>
            </w: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730" w:type="dxa"/>
          </w:tcPr>
          <w:p w:rsidR="0018722C">
            <w:pPr>
              <w:topLinePunct/>
              <w:ind w:leftChars="0" w:left="0" w:rightChars="0" w:right="0" w:firstLineChars="0" w:firstLine="0"/>
              <w:spacing w:line="240" w:lineRule="atLeast"/>
            </w:pPr>
            <w:r>
              <w:t>280</w:t>
            </w:r>
          </w:p>
        </w:tc>
      </w:tr>
      <w:tr>
        <w:trPr>
          <w:trHeight w:val="300" w:hRule="atLeast"/>
        </w:trPr>
        <w:tc>
          <w:tcPr>
            <w:tcW w:w="1159" w:type="dxa"/>
          </w:tcPr>
          <w:p w:rsidR="0018722C">
            <w:pPr>
              <w:topLinePunct/>
              <w:ind w:leftChars="0" w:left="0" w:rightChars="0" w:right="0" w:firstLineChars="0" w:firstLine="0"/>
              <w:spacing w:line="240" w:lineRule="atLeast"/>
            </w:pPr>
            <w:r>
              <w:t>VM17</w:t>
            </w:r>
          </w:p>
        </w:tc>
        <w:tc>
          <w:tcPr>
            <w:tcW w:w="699" w:type="dxa"/>
          </w:tcPr>
          <w:p w:rsidR="0018722C">
            <w:pPr>
              <w:topLinePunct/>
              <w:ind w:leftChars="0" w:left="0" w:rightChars="0" w:right="0" w:firstLineChars="0" w:firstLine="0"/>
              <w:spacing w:line="240" w:lineRule="atLeast"/>
            </w:pPr>
            <w:r>
              <w:t>700</w:t>
            </w:r>
          </w:p>
        </w:tc>
        <w:tc>
          <w:tcPr>
            <w:tcW w:w="739" w:type="dxa"/>
          </w:tcPr>
          <w:p w:rsidR="0018722C">
            <w:pPr>
              <w:topLinePunct/>
              <w:ind w:leftChars="0" w:left="0" w:rightChars="0" w:right="0" w:firstLineChars="0" w:firstLine="0"/>
              <w:spacing w:line="240" w:lineRule="atLeast"/>
            </w:pPr>
            <w:r>
              <w:t>700</w:t>
            </w:r>
          </w:p>
        </w:tc>
        <w:tc>
          <w:tcPr>
            <w:tcW w:w="703" w:type="dxa"/>
          </w:tcPr>
          <w:p w:rsidR="0018722C">
            <w:pPr>
              <w:topLinePunct/>
              <w:ind w:leftChars="0" w:left="0" w:rightChars="0" w:right="0" w:firstLineChars="0" w:firstLine="0"/>
              <w:spacing w:line="240" w:lineRule="atLeast"/>
            </w:pPr>
            <w:r>
              <w:t>700</w:t>
            </w:r>
          </w:p>
        </w:tc>
        <w:tc>
          <w:tcPr>
            <w:tcW w:w="664" w:type="dxa"/>
          </w:tcPr>
          <w:p w:rsidR="0018722C">
            <w:pPr>
              <w:topLinePunct/>
              <w:ind w:leftChars="0" w:left="0" w:rightChars="0" w:right="0" w:firstLineChars="0" w:firstLine="0"/>
              <w:spacing w:line="240" w:lineRule="atLeast"/>
            </w:pPr>
            <w:r>
              <w:t>700</w:t>
            </w: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700</w:t>
            </w:r>
          </w:p>
        </w:tc>
        <w:tc>
          <w:tcPr>
            <w:tcW w:w="664" w:type="dxa"/>
          </w:tcPr>
          <w:p w:rsidR="0018722C">
            <w:pPr>
              <w:topLinePunct/>
              <w:ind w:leftChars="0" w:left="0" w:rightChars="0" w:right="0" w:firstLineChars="0" w:firstLine="0"/>
              <w:spacing w:line="240" w:lineRule="atLeast"/>
            </w:pPr>
            <w:r>
              <w:t>700</w:t>
            </w:r>
          </w:p>
        </w:tc>
        <w:tc>
          <w:tcPr>
            <w:tcW w:w="664" w:type="dxa"/>
          </w:tcPr>
          <w:p w:rsidR="0018722C">
            <w:pPr>
              <w:topLinePunct/>
              <w:ind w:leftChars="0" w:left="0" w:rightChars="0" w:right="0" w:firstLineChars="0" w:firstLine="0"/>
              <w:spacing w:line="240" w:lineRule="atLeast"/>
            </w:pPr>
            <w:r>
              <w:t>700</w:t>
            </w:r>
          </w:p>
        </w:tc>
        <w:tc>
          <w:tcPr>
            <w:tcW w:w="730" w:type="dxa"/>
          </w:tcPr>
          <w:p w:rsidR="0018722C">
            <w:pPr>
              <w:topLinePunct/>
              <w:ind w:leftChars="0" w:left="0" w:rightChars="0" w:right="0" w:firstLineChars="0" w:firstLine="0"/>
              <w:spacing w:line="240" w:lineRule="atLeast"/>
            </w:pPr>
            <w:r>
              <w:t>700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510</w:t>
            </w:r>
          </w:p>
        </w:tc>
        <w:tc>
          <w:tcPr>
            <w:tcW w:w="739" w:type="dxa"/>
          </w:tcPr>
          <w:p w:rsidR="0018722C">
            <w:pPr>
              <w:topLinePunct/>
              <w:ind w:leftChars="0" w:left="0" w:rightChars="0" w:right="0" w:firstLineChars="0" w:firstLine="0"/>
              <w:spacing w:line="240" w:lineRule="atLeast"/>
            </w:pPr>
            <w:r>
              <w:t>510</w:t>
            </w:r>
          </w:p>
        </w:tc>
        <w:tc>
          <w:tcPr>
            <w:tcW w:w="703"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664" w:type="dxa"/>
          </w:tcPr>
          <w:p w:rsidR="0018722C">
            <w:pPr>
              <w:topLinePunct/>
              <w:ind w:leftChars="0" w:left="0" w:rightChars="0" w:right="0" w:firstLineChars="0" w:firstLine="0"/>
              <w:spacing w:line="240" w:lineRule="atLeast"/>
            </w:pPr>
            <w:r>
              <w:t>510</w:t>
            </w:r>
          </w:p>
        </w:tc>
        <w:tc>
          <w:tcPr>
            <w:tcW w:w="730" w:type="dxa"/>
          </w:tcPr>
          <w:p w:rsidR="0018722C">
            <w:pPr>
              <w:topLinePunct/>
              <w:ind w:leftChars="0" w:left="0" w:rightChars="0" w:right="0" w:firstLineChars="0" w:firstLine="0"/>
              <w:spacing w:line="240" w:lineRule="atLeast"/>
            </w:pPr>
            <w:r>
              <w:t>510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430</w:t>
            </w:r>
          </w:p>
        </w:tc>
        <w:tc>
          <w:tcPr>
            <w:tcW w:w="739" w:type="dxa"/>
          </w:tcPr>
          <w:p w:rsidR="0018722C">
            <w:pPr>
              <w:topLinePunct/>
              <w:ind w:leftChars="0" w:left="0" w:rightChars="0" w:right="0" w:firstLineChars="0" w:firstLine="0"/>
              <w:spacing w:line="240" w:lineRule="atLeast"/>
            </w:pPr>
            <w:r>
              <w:t>430</w:t>
            </w:r>
          </w:p>
        </w:tc>
        <w:tc>
          <w:tcPr>
            <w:tcW w:w="703" w:type="dxa"/>
          </w:tcPr>
          <w:p w:rsidR="0018722C">
            <w:pPr>
              <w:topLinePunct/>
              <w:ind w:leftChars="0" w:left="0" w:rightChars="0" w:right="0" w:firstLineChars="0" w:firstLine="0"/>
              <w:spacing w:line="240" w:lineRule="atLeast"/>
            </w:pPr>
            <w:r>
              <w:t>430</w:t>
            </w:r>
          </w:p>
        </w:tc>
        <w:tc>
          <w:tcPr>
            <w:tcW w:w="664" w:type="dxa"/>
          </w:tcPr>
          <w:p w:rsidR="0018722C">
            <w:pPr>
              <w:topLinePunct/>
              <w:ind w:leftChars="0" w:left="0" w:rightChars="0" w:right="0" w:firstLineChars="0" w:firstLine="0"/>
              <w:spacing w:line="240" w:lineRule="atLeast"/>
            </w:pPr>
            <w:r>
              <w:t>430</w:t>
            </w: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430</w:t>
            </w:r>
          </w:p>
        </w:tc>
        <w:tc>
          <w:tcPr>
            <w:tcW w:w="664" w:type="dxa"/>
          </w:tcPr>
          <w:p w:rsidR="0018722C">
            <w:pPr>
              <w:topLinePunct/>
              <w:ind w:leftChars="0" w:left="0" w:rightChars="0" w:right="0" w:firstLineChars="0" w:firstLine="0"/>
              <w:spacing w:line="240" w:lineRule="atLeast"/>
            </w:pPr>
            <w:r>
              <w:t>430</w:t>
            </w:r>
          </w:p>
        </w:tc>
        <w:tc>
          <w:tcPr>
            <w:tcW w:w="664" w:type="dxa"/>
          </w:tcPr>
          <w:p w:rsidR="0018722C">
            <w:pPr>
              <w:topLinePunct/>
              <w:ind w:leftChars="0" w:left="0" w:rightChars="0" w:right="0" w:firstLineChars="0" w:firstLine="0"/>
              <w:spacing w:line="240" w:lineRule="atLeast"/>
            </w:pPr>
            <w:r>
              <w:t>430</w:t>
            </w:r>
          </w:p>
        </w:tc>
        <w:tc>
          <w:tcPr>
            <w:tcW w:w="730" w:type="dxa"/>
          </w:tcPr>
          <w:p w:rsidR="0018722C">
            <w:pPr>
              <w:topLinePunct/>
              <w:ind w:leftChars="0" w:left="0" w:rightChars="0" w:right="0" w:firstLineChars="0" w:firstLine="0"/>
              <w:spacing w:line="240" w:lineRule="atLeast"/>
            </w:pPr>
            <w:r>
              <w:t>430</w:t>
            </w:r>
          </w:p>
        </w:tc>
      </w:tr>
      <w:tr>
        <w:trPr>
          <w:trHeight w:val="300" w:hRule="atLeast"/>
        </w:trPr>
        <w:tc>
          <w:tcPr>
            <w:tcW w:w="1159" w:type="dxa"/>
          </w:tcPr>
          <w:p w:rsidR="0018722C">
            <w:pPr>
              <w:topLinePunct/>
              <w:ind w:leftChars="0" w:left="0" w:rightChars="0" w:right="0" w:firstLineChars="0" w:firstLine="0"/>
              <w:spacing w:line="240" w:lineRule="atLeast"/>
            </w:pPr>
          </w:p>
        </w:tc>
        <w:tc>
          <w:tcPr>
            <w:tcW w:w="699" w:type="dxa"/>
          </w:tcPr>
          <w:p w:rsidR="0018722C">
            <w:pPr>
              <w:topLinePunct/>
              <w:ind w:leftChars="0" w:left="0" w:rightChars="0" w:right="0" w:firstLineChars="0" w:firstLine="0"/>
              <w:spacing w:line="240" w:lineRule="atLeast"/>
            </w:pPr>
            <w:r>
              <w:t>390</w:t>
            </w:r>
          </w:p>
        </w:tc>
        <w:tc>
          <w:tcPr>
            <w:tcW w:w="739" w:type="dxa"/>
          </w:tcPr>
          <w:p w:rsidR="0018722C">
            <w:pPr>
              <w:topLinePunct/>
              <w:ind w:leftChars="0" w:left="0" w:rightChars="0" w:right="0" w:firstLineChars="0" w:firstLine="0"/>
              <w:spacing w:line="240" w:lineRule="atLeast"/>
            </w:pPr>
            <w:r>
              <w:t>390</w:t>
            </w:r>
          </w:p>
        </w:tc>
        <w:tc>
          <w:tcPr>
            <w:tcW w:w="703" w:type="dxa"/>
          </w:tcPr>
          <w:p w:rsidR="0018722C">
            <w:pPr>
              <w:topLinePunct/>
              <w:ind w:leftChars="0" w:left="0" w:rightChars="0" w:right="0" w:firstLineChars="0" w:firstLine="0"/>
              <w:spacing w:line="240" w:lineRule="atLeast"/>
            </w:pPr>
            <w:r>
              <w:t>390</w:t>
            </w:r>
          </w:p>
        </w:tc>
        <w:tc>
          <w:tcPr>
            <w:tcW w:w="664" w:type="dxa"/>
          </w:tcPr>
          <w:p w:rsidR="0018722C">
            <w:pPr>
              <w:topLinePunct/>
              <w:ind w:leftChars="0" w:left="0" w:rightChars="0" w:right="0" w:firstLineChars="0" w:firstLine="0"/>
              <w:spacing w:line="240" w:lineRule="atLeast"/>
            </w:pPr>
            <w:r>
              <w:t>390</w:t>
            </w:r>
          </w:p>
        </w:tc>
        <w:tc>
          <w:tcPr>
            <w:tcW w:w="664"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p>
        </w:tc>
        <w:tc>
          <w:tcPr>
            <w:tcW w:w="665" w:type="dxa"/>
          </w:tcPr>
          <w:p w:rsidR="0018722C">
            <w:pPr>
              <w:topLinePunct/>
              <w:ind w:leftChars="0" w:left="0" w:rightChars="0" w:right="0" w:firstLineChars="0" w:firstLine="0"/>
              <w:spacing w:line="240" w:lineRule="atLeast"/>
            </w:pPr>
          </w:p>
        </w:tc>
        <w:tc>
          <w:tcPr>
            <w:tcW w:w="612" w:type="dxa"/>
          </w:tcPr>
          <w:p w:rsidR="0018722C">
            <w:pPr>
              <w:topLinePunct/>
              <w:ind w:leftChars="0" w:left="0" w:rightChars="0" w:right="0" w:firstLineChars="0" w:firstLine="0"/>
              <w:spacing w:line="240" w:lineRule="atLeast"/>
            </w:pPr>
          </w:p>
        </w:tc>
        <w:tc>
          <w:tcPr>
            <w:tcW w:w="664" w:type="dxa"/>
          </w:tcPr>
          <w:p w:rsidR="0018722C">
            <w:pPr>
              <w:topLinePunct/>
              <w:ind w:leftChars="0" w:left="0" w:rightChars="0" w:right="0" w:firstLineChars="0" w:firstLine="0"/>
              <w:spacing w:line="240" w:lineRule="atLeast"/>
            </w:pPr>
            <w:r>
              <w:t>390</w:t>
            </w:r>
          </w:p>
        </w:tc>
        <w:tc>
          <w:tcPr>
            <w:tcW w:w="664" w:type="dxa"/>
          </w:tcPr>
          <w:p w:rsidR="0018722C">
            <w:pPr>
              <w:topLinePunct/>
              <w:ind w:leftChars="0" w:left="0" w:rightChars="0" w:right="0" w:firstLineChars="0" w:firstLine="0"/>
              <w:spacing w:line="240" w:lineRule="atLeast"/>
            </w:pPr>
            <w:r>
              <w:t>390</w:t>
            </w:r>
          </w:p>
        </w:tc>
        <w:tc>
          <w:tcPr>
            <w:tcW w:w="664" w:type="dxa"/>
          </w:tcPr>
          <w:p w:rsidR="0018722C">
            <w:pPr>
              <w:topLinePunct/>
              <w:ind w:leftChars="0" w:left="0" w:rightChars="0" w:right="0" w:firstLineChars="0" w:firstLine="0"/>
              <w:spacing w:line="240" w:lineRule="atLeast"/>
            </w:pPr>
            <w:r>
              <w:t>390</w:t>
            </w:r>
          </w:p>
        </w:tc>
        <w:tc>
          <w:tcPr>
            <w:tcW w:w="730" w:type="dxa"/>
          </w:tcPr>
          <w:p w:rsidR="0018722C">
            <w:pPr>
              <w:topLinePunct/>
              <w:ind w:leftChars="0" w:left="0" w:rightChars="0" w:right="0" w:firstLineChars="0" w:firstLine="0"/>
              <w:spacing w:line="240" w:lineRule="atLeast"/>
            </w:pPr>
            <w:r>
              <w:t>390</w:t>
            </w:r>
          </w:p>
        </w:tc>
      </w:tr>
      <w:tr>
        <w:trPr>
          <w:trHeight w:val="300" w:hRule="atLeast"/>
        </w:trPr>
        <w:tc>
          <w:tcPr>
            <w:tcW w:w="1159" w:type="dxa"/>
            <w:tcBorders>
              <w:bottom w:val="single" w:sz="12" w:space="0" w:color="000000"/>
            </w:tcBorders>
          </w:tcPr>
          <w:p w:rsidR="0018722C">
            <w:pPr>
              <w:topLinePunct/>
              <w:ind w:leftChars="0" w:left="0" w:rightChars="0" w:right="0" w:firstLineChars="0" w:firstLine="0"/>
              <w:spacing w:line="240" w:lineRule="atLeast"/>
            </w:pPr>
          </w:p>
        </w:tc>
        <w:tc>
          <w:tcPr>
            <w:tcW w:w="699" w:type="dxa"/>
            <w:tcBorders>
              <w:bottom w:val="single" w:sz="12" w:space="0" w:color="000000"/>
            </w:tcBorders>
          </w:tcPr>
          <w:p w:rsidR="0018722C">
            <w:pPr>
              <w:topLinePunct/>
              <w:ind w:leftChars="0" w:left="0" w:rightChars="0" w:right="0" w:firstLineChars="0" w:firstLine="0"/>
              <w:spacing w:line="240" w:lineRule="atLeast"/>
            </w:pPr>
            <w:r>
              <w:t>370</w:t>
            </w:r>
          </w:p>
        </w:tc>
        <w:tc>
          <w:tcPr>
            <w:tcW w:w="739" w:type="dxa"/>
            <w:tcBorders>
              <w:bottom w:val="single" w:sz="12" w:space="0" w:color="000000"/>
            </w:tcBorders>
          </w:tcPr>
          <w:p w:rsidR="0018722C">
            <w:pPr>
              <w:topLinePunct/>
              <w:ind w:leftChars="0" w:left="0" w:rightChars="0" w:right="0" w:firstLineChars="0" w:firstLine="0"/>
              <w:spacing w:line="240" w:lineRule="atLeast"/>
            </w:pPr>
            <w:r>
              <w:t>370</w:t>
            </w:r>
          </w:p>
        </w:tc>
        <w:tc>
          <w:tcPr>
            <w:tcW w:w="703" w:type="dxa"/>
            <w:tcBorders>
              <w:bottom w:val="single" w:sz="12" w:space="0" w:color="000000"/>
            </w:tcBorders>
          </w:tcPr>
          <w:p w:rsidR="0018722C">
            <w:pPr>
              <w:topLinePunct/>
              <w:ind w:leftChars="0" w:left="0" w:rightChars="0" w:right="0" w:firstLineChars="0" w:firstLine="0"/>
              <w:spacing w:line="240" w:lineRule="atLeast"/>
            </w:pPr>
            <w:r>
              <w:t>370</w:t>
            </w:r>
          </w:p>
        </w:tc>
        <w:tc>
          <w:tcPr>
            <w:tcW w:w="664" w:type="dxa"/>
            <w:tcBorders>
              <w:bottom w:val="single" w:sz="12" w:space="0" w:color="000000"/>
            </w:tcBorders>
          </w:tcPr>
          <w:p w:rsidR="0018722C">
            <w:pPr>
              <w:topLinePunct/>
              <w:ind w:leftChars="0" w:left="0" w:rightChars="0" w:right="0" w:firstLineChars="0" w:firstLine="0"/>
              <w:spacing w:line="240" w:lineRule="atLeast"/>
            </w:pPr>
            <w:r>
              <w:t>370</w:t>
            </w:r>
          </w:p>
        </w:tc>
        <w:tc>
          <w:tcPr>
            <w:tcW w:w="664" w:type="dxa"/>
            <w:tcBorders>
              <w:bottom w:val="single" w:sz="12" w:space="0" w:color="000000"/>
            </w:tcBorders>
          </w:tcPr>
          <w:p w:rsidR="0018722C">
            <w:pPr>
              <w:topLinePunct/>
              <w:ind w:leftChars="0" w:left="0" w:rightChars="0" w:right="0" w:firstLineChars="0" w:firstLine="0"/>
              <w:spacing w:line="240" w:lineRule="atLeast"/>
            </w:pPr>
          </w:p>
        </w:tc>
        <w:tc>
          <w:tcPr>
            <w:tcW w:w="664" w:type="dxa"/>
            <w:tcBorders>
              <w:bottom w:val="single" w:sz="12" w:space="0" w:color="000000"/>
            </w:tcBorders>
          </w:tcPr>
          <w:p w:rsidR="0018722C">
            <w:pPr>
              <w:topLinePunct/>
              <w:ind w:leftChars="0" w:left="0" w:rightChars="0" w:right="0" w:firstLineChars="0" w:firstLine="0"/>
              <w:spacing w:line="240" w:lineRule="atLeast"/>
            </w:pPr>
          </w:p>
        </w:tc>
        <w:tc>
          <w:tcPr>
            <w:tcW w:w="665" w:type="dxa"/>
            <w:tcBorders>
              <w:bottom w:val="single" w:sz="12" w:space="0" w:color="000000"/>
            </w:tcBorders>
          </w:tcPr>
          <w:p w:rsidR="0018722C">
            <w:pPr>
              <w:topLinePunct/>
              <w:ind w:leftChars="0" w:left="0" w:rightChars="0" w:right="0" w:firstLineChars="0" w:firstLine="0"/>
              <w:spacing w:line="240" w:lineRule="atLeast"/>
            </w:pPr>
          </w:p>
        </w:tc>
        <w:tc>
          <w:tcPr>
            <w:tcW w:w="612" w:type="dxa"/>
            <w:tcBorders>
              <w:bottom w:val="single" w:sz="12" w:space="0" w:color="000000"/>
            </w:tcBorders>
          </w:tcPr>
          <w:p w:rsidR="0018722C">
            <w:pPr>
              <w:topLinePunct/>
              <w:ind w:leftChars="0" w:left="0" w:rightChars="0" w:right="0" w:firstLineChars="0" w:firstLine="0"/>
              <w:spacing w:line="240" w:lineRule="atLeast"/>
            </w:pPr>
          </w:p>
        </w:tc>
        <w:tc>
          <w:tcPr>
            <w:tcW w:w="664" w:type="dxa"/>
            <w:tcBorders>
              <w:bottom w:val="single" w:sz="12" w:space="0" w:color="000000"/>
            </w:tcBorders>
          </w:tcPr>
          <w:p w:rsidR="0018722C">
            <w:pPr>
              <w:topLinePunct/>
              <w:ind w:leftChars="0" w:left="0" w:rightChars="0" w:right="0" w:firstLineChars="0" w:firstLine="0"/>
              <w:spacing w:line="240" w:lineRule="atLeast"/>
            </w:pPr>
            <w:r>
              <w:t>370</w:t>
            </w:r>
          </w:p>
        </w:tc>
        <w:tc>
          <w:tcPr>
            <w:tcW w:w="664" w:type="dxa"/>
            <w:tcBorders>
              <w:bottom w:val="single" w:sz="12" w:space="0" w:color="000000"/>
            </w:tcBorders>
          </w:tcPr>
          <w:p w:rsidR="0018722C">
            <w:pPr>
              <w:topLinePunct/>
              <w:ind w:leftChars="0" w:left="0" w:rightChars="0" w:right="0" w:firstLineChars="0" w:firstLine="0"/>
              <w:spacing w:line="240" w:lineRule="atLeast"/>
            </w:pPr>
            <w:r>
              <w:t>370</w:t>
            </w:r>
          </w:p>
        </w:tc>
        <w:tc>
          <w:tcPr>
            <w:tcW w:w="664" w:type="dxa"/>
            <w:tcBorders>
              <w:bottom w:val="single" w:sz="12" w:space="0" w:color="000000"/>
            </w:tcBorders>
          </w:tcPr>
          <w:p w:rsidR="0018722C">
            <w:pPr>
              <w:topLinePunct/>
              <w:ind w:leftChars="0" w:left="0" w:rightChars="0" w:right="0" w:firstLineChars="0" w:firstLine="0"/>
              <w:spacing w:line="240" w:lineRule="atLeast"/>
            </w:pPr>
            <w:r>
              <w:t>370</w:t>
            </w:r>
          </w:p>
        </w:tc>
        <w:tc>
          <w:tcPr>
            <w:tcW w:w="730" w:type="dxa"/>
            <w:tcBorders>
              <w:bottom w:val="single" w:sz="12" w:space="0" w:color="000000"/>
            </w:tcBorders>
          </w:tcPr>
          <w:p w:rsidR="0018722C">
            <w:pPr>
              <w:topLinePunct/>
              <w:ind w:leftChars="0" w:left="0" w:rightChars="0" w:right="0" w:firstLineChars="0" w:firstLine="0"/>
              <w:spacing w:line="240" w:lineRule="atLeast"/>
            </w:pPr>
            <w:r>
              <w:t>370</w:t>
            </w:r>
          </w:p>
        </w:tc>
      </w:tr>
    </w:tbl>
    <w:p w:rsidR="0018722C">
      <w:pPr>
        <w:pStyle w:val="affa"/>
      </w:pPr>
    </w:p>
    <w:p w:rsidR="0018722C">
      <w:pPr>
        <w:spacing w:before="155"/>
        <w:ind w:leftChars="0" w:left="457" w:rightChars="0" w:right="13" w:firstLineChars="0" w:firstLine="0"/>
        <w:jc w:val="center"/>
        <w:topLinePunct/>
      </w:pPr>
      <w:r>
        <w:rPr>
          <w:kern w:val="2"/>
          <w:sz w:val="21"/>
          <w:szCs w:val="22"/>
          <w:rFonts w:cstheme="minorBidi" w:hAnsiTheme="minorHAnsi" w:eastAsiaTheme="minorHAnsi" w:asciiTheme="minorHAnsi" w:ascii="黑体" w:eastAsia="黑体" w:hint="eastAsia"/>
        </w:rPr>
        <w:t>续</w:t>
      </w:r>
      <w:r>
        <w:rPr>
          <w:kern w:val="2"/>
          <w:sz w:val="21"/>
          <w:szCs w:val="22"/>
          <w:rFonts w:cstheme="minorBidi" w:hAnsiTheme="minorHAnsi" w:eastAsiaTheme="minorHAnsi" w:asciiTheme="minorHAnsi" w:ascii="黑体" w:eastAsia="黑体" w:hint="eastAsia"/>
        </w:rPr>
        <w:t>表</w:t>
      </w:r>
      <w:r w:rsidR="001852F3">
        <w:rPr>
          <w:kern w:val="2"/>
          <w:sz w:val="21"/>
          <w:szCs w:val="22"/>
          <w:rFonts w:cstheme="minorBidi" w:hAnsiTheme="minorHAnsi" w:eastAsiaTheme="minorHAnsi" w:asciiTheme="minorHAnsi" w:ascii="黑体" w:eastAsia="黑体" w:hint="eastAsia"/>
        </w:rPr>
        <w:t xml:space="preserve">7-4</w:t>
      </w:r>
    </w:p>
    <w:p w:rsidR="0018722C">
      <w:pPr>
        <w:topLinePunct/>
      </w:pPr>
      <w:r>
        <w:rPr>
          <w:rFonts w:cstheme="minorBidi" w:hAnsiTheme="minorHAnsi" w:eastAsiaTheme="minorHAnsi" w:asciiTheme="minorHAnsi"/>
        </w:rPr>
        <w:t>Contin</w:t>
      </w:r>
      <w:r>
        <w:rPr>
          <w:rFonts w:cstheme="minorBidi" w:hAnsiTheme="minorHAnsi" w:eastAsiaTheme="minorHAnsi" w:asciiTheme="minorHAnsi"/>
        </w:rPr>
        <w:t xml:space="preserve">ue Table</w:t>
      </w:r>
      <w:r>
        <w:rPr>
          <w:rFonts w:cstheme="minorBidi" w:hAnsiTheme="minorHAnsi" w:eastAsiaTheme="minorHAnsi" w:asciiTheme="minorHAnsi"/>
        </w:rPr>
        <w:t xml:space="preserve"> 7-4</w:t>
      </w:r>
    </w:p>
    <w:p w:rsidR="0018722C">
      <w:pPr>
        <w:pStyle w:val="ae"/>
        <w:topLinePunct/>
      </w:pPr>
      <w:r>
        <w:rPr>
          <w:kern w:val="2"/>
          <w:sz w:val="22"/>
          <w:szCs w:val="22"/>
          <w:rFonts w:cstheme="minorBidi" w:hAnsiTheme="minorHAnsi" w:eastAsiaTheme="minorHAnsi" w:asciiTheme="minorHAnsi"/>
        </w:rPr>
        <w:pict>
          <v:shape style="margin-left:65.543999pt;margin-top:-5.396318pt;width:411.58pt;height:237.23pt;mso-position-horizontal-relative:page;mso-position-vertical-relative:paragraph;z-index:53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2"/>
                    <w:gridCol w:w="686"/>
                    <w:gridCol w:w="774"/>
                    <w:gridCol w:w="998"/>
                    <w:gridCol w:w="998"/>
                    <w:gridCol w:w="848"/>
                    <w:gridCol w:w="872"/>
                    <w:gridCol w:w="962"/>
                    <w:gridCol w:w="1202"/>
                  </w:tblGrid>
                  <w:tr>
                    <w:trPr>
                      <w:trHeight w:val="300" w:hRule="atLeast"/>
                    </w:trPr>
                    <w:tc>
                      <w:tcPr>
                        <w:tcW w:w="3760" w:type="dxa"/>
                        <w:gridSpan w:val="4"/>
                        <w:tcBorders>
                          <w:top w:val="single" w:sz="12" w:space="0" w:color="000000"/>
                        </w:tcBorders>
                      </w:tcPr>
                      <w:p w:rsidR="0018722C">
                        <w:pPr>
                          <w:widowControl w:val="0"/>
                          <w:snapToGrid w:val="1"/>
                          <w:spacing w:beforeLines="0" w:afterLines="0" w:before="0" w:after="0" w:line="268" w:lineRule="exact"/>
                          <w:ind w:firstLineChars="0" w:firstLine="0" w:rightChars="0" w:right="0" w:leftChars="0" w:left="1475"/>
                          <w:jc w:val="left"/>
                          <w:autoSpaceDE w:val="0"/>
                          <w:autoSpaceDN w:val="0"/>
                          <w:tabs>
                            <w:tab w:pos="3024"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军棉</w:t>
                          <w:tab/>
                          <w:t>硕丰</w:t>
                        </w:r>
                        <w:r>
                          <w:rPr>
                            <w:kern w:val="2"/>
                            <w:szCs w:val="22"/>
                            <w:rFonts w:cstheme="minorBidi" w:ascii="Times New Roman" w:hAnsi="Times New Roman" w:eastAsia="Times New Roman" w:cs="Times New Roman"/>
                            <w:position w:val="1"/>
                            <w:sz w:val="21"/>
                          </w:rPr>
                          <w:t>1</w:t>
                        </w:r>
                      </w:p>
                    </w:tc>
                    <w:tc>
                      <w:tcPr>
                        <w:tcW w:w="998" w:type="dxa"/>
                        <w:tcBorders>
                          <w:top w:val="single" w:sz="12" w:space="0" w:color="000000"/>
                        </w:tcBorders>
                      </w:tcPr>
                      <w:p w:rsidR="0018722C">
                        <w:pPr>
                          <w:widowControl w:val="0"/>
                          <w:snapToGrid w:val="1"/>
                          <w:spacing w:beforeLines="0" w:afterLines="0" w:before="0" w:after="0" w:line="262" w:lineRule="exact"/>
                          <w:ind w:firstLineChars="0" w:firstLine="0" w:rightChars="0" w:right="0" w:leftChars="0" w:left="2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新陆早</w:t>
                        </w:r>
                      </w:p>
                    </w:tc>
                    <w:tc>
                      <w:tcPr>
                        <w:tcW w:w="3884" w:type="dxa"/>
                        <w:gridSpan w:val="4"/>
                        <w:tcBorders>
                          <w:top w:val="single" w:sz="12" w:space="0" w:color="000000"/>
                        </w:tcBorders>
                      </w:tcPr>
                      <w:p w:rsidR="0018722C">
                        <w:pPr>
                          <w:widowControl w:val="0"/>
                          <w:snapToGrid w:val="1"/>
                          <w:spacing w:beforeLines="0" w:afterLines="0" w:before="0" w:after="0" w:line="268" w:lineRule="exact"/>
                          <w:ind w:firstLineChars="0" w:firstLine="0" w:rightChars="0" w:right="0" w:leftChars="0" w:left="157"/>
                          <w:jc w:val="left"/>
                          <w:autoSpaceDE w:val="0"/>
                          <w:autoSpaceDN w:val="0"/>
                          <w:tabs>
                            <w:tab w:pos="2008" w:val="left" w:leader="none"/>
                            <w:tab w:pos="289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新陆早</w:t>
                          <w:tab/>
                          <w:t>苏</w:t>
                          <w:tab/>
                        </w:r>
                        <w:r>
                          <w:rPr>
                            <w:kern w:val="2"/>
                            <w:szCs w:val="22"/>
                            <w:rFonts w:ascii="宋体" w:eastAsia="宋体" w:hint="eastAsia" w:cstheme="minorBidi" w:hAnsi="Times New Roman" w:cs="Times New Roman"/>
                            <w:spacing w:val="-1"/>
                            <w:sz w:val="21"/>
                          </w:rPr>
                          <w:t>新陆</w:t>
                        </w:r>
                        <w:r>
                          <w:rPr>
                            <w:kern w:val="2"/>
                            <w:szCs w:val="22"/>
                            <w:rFonts w:ascii="宋体" w:eastAsia="宋体" w:hint="eastAsia" w:cstheme="minorBidi" w:hAnsi="Times New Roman" w:cs="Times New Roman"/>
                            <w:sz w:val="21"/>
                          </w:rPr>
                          <w:t>早</w:t>
                        </w:r>
                        <w:r>
                          <w:rPr>
                            <w:kern w:val="2"/>
                            <w:szCs w:val="22"/>
                            <w:rFonts w:cstheme="minorBidi" w:ascii="Times New Roman" w:hAnsi="Times New Roman" w:eastAsia="Times New Roman" w:cs="Times New Roman"/>
                            <w:position w:val="1"/>
                            <w:sz w:val="21"/>
                          </w:rPr>
                          <w:t>42</w:t>
                        </w:r>
                      </w:p>
                    </w:tc>
                  </w:tr>
                  <w:tr>
                    <w:trPr>
                      <w:trHeight w:val="300" w:hRule="atLeast"/>
                    </w:trPr>
                    <w:tc>
                      <w:tcPr>
                        <w:tcW w:w="130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Borders>
                          <w:bottom w:val="single" w:sz="4" w:space="0" w:color="000000"/>
                        </w:tcBorders>
                      </w:tcPr>
                      <w:p w:rsidR="0018722C">
                        <w:pPr>
                          <w:widowControl w:val="0"/>
                          <w:snapToGrid w:val="1"/>
                          <w:spacing w:beforeLines="0" w:afterLines="0" w:before="0" w:after="0" w:line="270" w:lineRule="exact"/>
                          <w:ind w:firstLineChars="0" w:firstLine="0" w:leftChars="0" w:left="155" w:rightChars="0" w:right="17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
                            <w:sz w:val="21"/>
                          </w:rPr>
                          <w:t>1</w:t>
                        </w:r>
                        <w:r>
                          <w:rPr>
                            <w:kern w:val="2"/>
                            <w:szCs w:val="22"/>
                            <w:rFonts w:ascii="宋体" w:eastAsia="宋体" w:hint="eastAsia" w:cstheme="minorBidi" w:hAnsi="Times New Roman" w:cs="Times New Roman"/>
                            <w:sz w:val="21"/>
                          </w:rPr>
                          <w:t>号</w:t>
                        </w:r>
                      </w:p>
                    </w:tc>
                    <w:tc>
                      <w:tcPr>
                        <w:tcW w:w="77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Borders>
                          <w:bottom w:val="single" w:sz="4" w:space="0" w:color="000000"/>
                        </w:tcBorders>
                      </w:tcPr>
                      <w:p w:rsidR="0018722C">
                        <w:pPr>
                          <w:widowControl w:val="0"/>
                          <w:snapToGrid w:val="1"/>
                          <w:spacing w:beforeLines="0" w:afterLines="0" w:before="0" w:after="0" w:line="264" w:lineRule="exact"/>
                          <w:ind w:firstLineChars="0" w:firstLine="0" w:rightChars="0" w:right="0" w:leftChars="0" w:left="2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号</w:t>
                        </w:r>
                      </w:p>
                    </w:tc>
                    <w:tc>
                      <w:tcPr>
                        <w:tcW w:w="998" w:type="dxa"/>
                        <w:tcBorders>
                          <w:bottom w:val="single" w:sz="4" w:space="0" w:color="000000"/>
                        </w:tcBorders>
                      </w:tcPr>
                      <w:p w:rsidR="0018722C">
                        <w:pPr>
                          <w:widowControl w:val="0"/>
                          <w:snapToGrid w:val="1"/>
                          <w:spacing w:beforeLines="0" w:afterLines="0" w:before="0" w:after="0" w:line="270" w:lineRule="exact"/>
                          <w:ind w:firstLineChars="0" w:firstLine="0" w:rightChars="0" w:right="0" w:leftChars="0" w:left="2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
                            <w:sz w:val="21"/>
                          </w:rPr>
                          <w:t>1</w:t>
                        </w:r>
                        <w:r>
                          <w:rPr>
                            <w:kern w:val="2"/>
                            <w:szCs w:val="22"/>
                            <w:rFonts w:ascii="宋体" w:eastAsia="宋体" w:hint="eastAsia" w:cstheme="minorBidi" w:hAnsi="Times New Roman" w:cs="Times New Roman"/>
                            <w:sz w:val="21"/>
                          </w:rPr>
                          <w:t>号</w:t>
                        </w:r>
                      </w:p>
                    </w:tc>
                    <w:tc>
                      <w:tcPr>
                        <w:tcW w:w="848" w:type="dxa"/>
                        <w:tcBorders>
                          <w:bottom w:val="single" w:sz="4" w:space="0" w:color="000000"/>
                        </w:tcBorders>
                      </w:tcPr>
                      <w:p w:rsidR="0018722C">
                        <w:pPr>
                          <w:widowControl w:val="0"/>
                          <w:snapToGrid w:val="1"/>
                          <w:spacing w:beforeLines="0" w:afterLines="0" w:before="0" w:after="0" w:line="270" w:lineRule="exact"/>
                          <w:ind w:firstLineChars="0" w:firstLine="0" w:rightChars="0" w:right="0" w:leftChars="0" w:left="15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
                            <w:sz w:val="21"/>
                          </w:rPr>
                          <w:t>23</w:t>
                        </w:r>
                        <w:r>
                          <w:rPr>
                            <w:kern w:val="2"/>
                            <w:szCs w:val="22"/>
                            <w:rFonts w:ascii="宋体" w:eastAsia="宋体" w:hint="eastAsia" w:cstheme="minorBidi" w:hAnsi="Times New Roman" w:cs="Times New Roman"/>
                            <w:sz w:val="21"/>
                          </w:rPr>
                          <w:t>号</w:t>
                        </w:r>
                      </w:p>
                    </w:tc>
                    <w:tc>
                      <w:tcPr>
                        <w:tcW w:w="87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2" w:type="dxa"/>
                        <w:tcBorders>
                          <w:bottom w:val="single" w:sz="4" w:space="0" w:color="000000"/>
                        </w:tcBorders>
                      </w:tcPr>
                      <w:p w:rsidR="0018722C">
                        <w:pPr>
                          <w:widowControl w:val="0"/>
                          <w:snapToGrid w:val="1"/>
                          <w:spacing w:beforeLines="0" w:afterLines="0" w:lineRule="auto" w:line="240" w:after="0" w:before="36"/>
                          <w:ind w:firstLineChars="0" w:firstLine="0" w:rightChars="0" w:right="0" w:leftChars="0" w:left="2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K202</w:t>
                        </w:r>
                      </w:p>
                    </w:tc>
                    <w:tc>
                      <w:tcPr>
                        <w:tcW w:w="1202" w:type="dxa"/>
                        <w:tcBorders>
                          <w:bottom w:val="single" w:sz="4" w:space="0" w:color="000000"/>
                        </w:tcBorders>
                      </w:tcPr>
                      <w:p w:rsidR="0018722C">
                        <w:pPr>
                          <w:widowControl w:val="0"/>
                          <w:snapToGrid w:val="1"/>
                          <w:spacing w:beforeLines="0" w:afterLines="0" w:before="0" w:after="0" w:line="264" w:lineRule="exact"/>
                          <w:ind w:firstLineChars="0" w:firstLine="0" w:rightChars="0" w:right="0" w:leftChars="0" w:left="21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号</w:t>
                        </w:r>
                      </w:p>
                    </w:tc>
                  </w:tr>
                  <w:tr>
                    <w:trPr>
                      <w:trHeight w:val="300" w:hRule="atLeast"/>
                    </w:trPr>
                    <w:tc>
                      <w:tcPr>
                        <w:tcW w:w="1302" w:type="dxa"/>
                        <w:tcBorders>
                          <w:top w:val="single" w:sz="4" w:space="0" w:color="000000"/>
                        </w:tcBorders>
                      </w:tcPr>
                      <w:p w:rsidR="0018722C">
                        <w:pPr>
                          <w:widowControl w:val="0"/>
                          <w:snapToGrid w:val="1"/>
                          <w:spacing w:beforeLines="0" w:afterLines="0" w:lineRule="auto" w:line="240" w:after="0" w:before="36"/>
                          <w:ind w:firstLineChars="0" w:firstLine="0" w:leftChars="0" w:left="214"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VM13</w:t>
                        </w:r>
                      </w:p>
                    </w:tc>
                    <w:tc>
                      <w:tcPr>
                        <w:tcW w:w="686"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7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8" w:type="dxa"/>
                        <w:tcBorders>
                          <w:top w:val="single" w:sz="4" w:space="0" w:color="000000"/>
                        </w:tcBorders>
                      </w:tcPr>
                      <w:p w:rsidR="0018722C">
                        <w:pPr>
                          <w:widowControl w:val="0"/>
                          <w:snapToGrid w:val="1"/>
                          <w:spacing w:beforeLines="0" w:afterLines="0" w:lineRule="auto" w:line="240" w:after="0" w:before="36"/>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950</w:t>
                        </w:r>
                      </w:p>
                    </w:tc>
                    <w:tc>
                      <w:tcPr>
                        <w:tcW w:w="872" w:type="dxa"/>
                        <w:tcBorders>
                          <w:top w:val="single" w:sz="4" w:space="0" w:color="000000"/>
                        </w:tcBorders>
                      </w:tcPr>
                      <w:p w:rsidR="0018722C">
                        <w:pPr>
                          <w:widowControl w:val="0"/>
                          <w:snapToGrid w:val="1"/>
                          <w:spacing w:beforeLines="0" w:afterLines="0" w:lineRule="auto" w:line="240" w:after="0" w:before="36"/>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950</w:t>
                        </w:r>
                      </w:p>
                    </w:tc>
                    <w:tc>
                      <w:tcPr>
                        <w:tcW w:w="96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Borders>
                          <w:top w:val="single" w:sz="4" w:space="0" w:color="000000"/>
                        </w:tcBorders>
                      </w:tcPr>
                      <w:p w:rsidR="0018722C">
                        <w:pPr>
                          <w:widowControl w:val="0"/>
                          <w:snapToGrid w:val="1"/>
                          <w:spacing w:beforeLines="0" w:afterLines="0" w:lineRule="auto" w:line="240" w:after="0" w:before="36"/>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950</w:t>
                        </w: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8" w:type="dxa"/>
                      </w:tcPr>
                      <w:p w:rsidR="0018722C">
                        <w:pPr>
                          <w:widowControl w:val="0"/>
                          <w:snapToGrid w:val="1"/>
                          <w:spacing w:beforeLines="0" w:afterLines="0" w:lineRule="auto" w:line="240" w:after="0" w:before="31"/>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930</w:t>
                        </w: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930</w:t>
                        </w: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930</w:t>
                        </w: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8" w:type="dxa"/>
                      </w:tcPr>
                      <w:p w:rsidR="0018722C">
                        <w:pPr>
                          <w:widowControl w:val="0"/>
                          <w:snapToGrid w:val="1"/>
                          <w:spacing w:beforeLines="0" w:afterLines="0" w:lineRule="auto" w:line="240" w:after="0" w:before="31"/>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760</w:t>
                        </w: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760</w:t>
                        </w: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760</w:t>
                        </w: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660</w:t>
                        </w: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after="0" w:before="31"/>
                          <w:ind w:firstLineChars="0" w:firstLine="0" w:leftChars="0" w:left="155"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774" w:type="dxa"/>
                      </w:tcPr>
                      <w:p w:rsidR="0018722C">
                        <w:pPr>
                          <w:widowControl w:val="0"/>
                          <w:snapToGrid w:val="1"/>
                          <w:spacing w:beforeLines="0" w:afterLines="0" w:lineRule="auto" w:line="240" w:after="0" w:before="31"/>
                          <w:ind w:firstLineChars="0" w:firstLine="0" w:leftChars="0" w:left="178"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998" w:type="dxa"/>
                      </w:tcPr>
                      <w:p w:rsidR="0018722C">
                        <w:pPr>
                          <w:widowControl w:val="0"/>
                          <w:snapToGrid w:val="1"/>
                          <w:spacing w:beforeLines="0" w:afterLines="0" w:lineRule="auto" w:line="240" w:after="0" w:before="31"/>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998" w:type="dxa"/>
                      </w:tcPr>
                      <w:p w:rsidR="0018722C">
                        <w:pPr>
                          <w:widowControl w:val="0"/>
                          <w:snapToGrid w:val="1"/>
                          <w:spacing w:beforeLines="0" w:afterLines="0" w:lineRule="auto" w:line="240" w:after="0" w:before="31"/>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848" w:type="dxa"/>
                      </w:tcPr>
                      <w:p w:rsidR="0018722C">
                        <w:pPr>
                          <w:widowControl w:val="0"/>
                          <w:snapToGrid w:val="1"/>
                          <w:spacing w:beforeLines="0" w:afterLines="0" w:lineRule="auto" w:line="240" w:after="0" w:before="31"/>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640</w:t>
                        </w: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after="0" w:before="31"/>
                          <w:ind w:firstLineChars="0" w:firstLine="0" w:leftChars="0" w:left="155"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w:t>
                        </w:r>
                      </w:p>
                    </w:tc>
                    <w:tc>
                      <w:tcPr>
                        <w:tcW w:w="774" w:type="dxa"/>
                      </w:tcPr>
                      <w:p w:rsidR="0018722C">
                        <w:pPr>
                          <w:widowControl w:val="0"/>
                          <w:snapToGrid w:val="1"/>
                          <w:spacing w:beforeLines="0" w:afterLines="0" w:lineRule="auto" w:line="240" w:after="0" w:before="31"/>
                          <w:ind w:firstLineChars="0" w:firstLine="0" w:leftChars="0" w:left="178"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w:t>
                        </w:r>
                      </w:p>
                    </w:tc>
                    <w:tc>
                      <w:tcPr>
                        <w:tcW w:w="998" w:type="dxa"/>
                      </w:tcPr>
                      <w:p w:rsidR="0018722C">
                        <w:pPr>
                          <w:widowControl w:val="0"/>
                          <w:snapToGrid w:val="1"/>
                          <w:spacing w:beforeLines="0" w:afterLines="0" w:lineRule="auto" w:line="240" w:after="0" w:before="31"/>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w:t>
                        </w:r>
                      </w:p>
                    </w:tc>
                    <w:tc>
                      <w:tcPr>
                        <w:tcW w:w="998" w:type="dxa"/>
                      </w:tcPr>
                      <w:p w:rsidR="0018722C">
                        <w:pPr>
                          <w:widowControl w:val="0"/>
                          <w:snapToGrid w:val="1"/>
                          <w:spacing w:beforeLines="0" w:afterLines="0" w:lineRule="auto" w:line="240" w:after="0" w:before="31"/>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w:t>
                        </w:r>
                      </w:p>
                    </w:tc>
                    <w:tc>
                      <w:tcPr>
                        <w:tcW w:w="848" w:type="dxa"/>
                      </w:tcPr>
                      <w:p w:rsidR="0018722C">
                        <w:pPr>
                          <w:widowControl w:val="0"/>
                          <w:snapToGrid w:val="1"/>
                          <w:spacing w:beforeLines="0" w:afterLines="0" w:lineRule="auto" w:line="240" w:after="0" w:before="31"/>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w:t>
                        </w: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w:t>
                        </w: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590</w:t>
                        </w: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after="0" w:before="31"/>
                          <w:ind w:firstLineChars="0" w:firstLine="0" w:leftChars="0" w:left="155"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540</w:t>
                        </w:r>
                      </w:p>
                    </w:tc>
                    <w:tc>
                      <w:tcPr>
                        <w:tcW w:w="774" w:type="dxa"/>
                      </w:tcPr>
                      <w:p w:rsidR="0018722C">
                        <w:pPr>
                          <w:widowControl w:val="0"/>
                          <w:snapToGrid w:val="1"/>
                          <w:spacing w:beforeLines="0" w:afterLines="0" w:lineRule="auto" w:line="240" w:after="0" w:before="31"/>
                          <w:ind w:firstLineChars="0" w:firstLine="0" w:leftChars="0" w:left="178"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540</w:t>
                        </w:r>
                      </w:p>
                    </w:tc>
                    <w:tc>
                      <w:tcPr>
                        <w:tcW w:w="998" w:type="dxa"/>
                      </w:tcPr>
                      <w:p w:rsidR="0018722C">
                        <w:pPr>
                          <w:widowControl w:val="0"/>
                          <w:snapToGrid w:val="1"/>
                          <w:spacing w:beforeLines="0" w:afterLines="0" w:lineRule="auto" w:line="240" w:after="0" w:before="31"/>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540</w:t>
                        </w: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540</w:t>
                        </w: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540</w:t>
                        </w: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after="0" w:before="31"/>
                          <w:ind w:firstLineChars="0" w:firstLine="0" w:leftChars="0" w:left="155"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c>
                      <w:tcPr>
                        <w:tcW w:w="774" w:type="dxa"/>
                      </w:tcPr>
                      <w:p w:rsidR="0018722C">
                        <w:pPr>
                          <w:widowControl w:val="0"/>
                          <w:snapToGrid w:val="1"/>
                          <w:spacing w:beforeLines="0" w:afterLines="0" w:lineRule="auto" w:line="240" w:after="0" w:before="31"/>
                          <w:ind w:firstLineChars="0" w:firstLine="0" w:leftChars="0" w:left="178"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c>
                      <w:tcPr>
                        <w:tcW w:w="998" w:type="dxa"/>
                      </w:tcPr>
                      <w:p w:rsidR="0018722C">
                        <w:pPr>
                          <w:widowControl w:val="0"/>
                          <w:snapToGrid w:val="1"/>
                          <w:spacing w:beforeLines="0" w:afterLines="0" w:lineRule="auto" w:line="240" w:after="0" w:before="31"/>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c>
                      <w:tcPr>
                        <w:tcW w:w="998" w:type="dxa"/>
                      </w:tcPr>
                      <w:p w:rsidR="0018722C">
                        <w:pPr>
                          <w:widowControl w:val="0"/>
                          <w:snapToGrid w:val="1"/>
                          <w:spacing w:beforeLines="0" w:afterLines="0" w:lineRule="auto" w:line="240" w:after="0" w:before="31"/>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c>
                      <w:tcPr>
                        <w:tcW w:w="848" w:type="dxa"/>
                      </w:tcPr>
                      <w:p w:rsidR="0018722C">
                        <w:pPr>
                          <w:widowControl w:val="0"/>
                          <w:snapToGrid w:val="1"/>
                          <w:spacing w:beforeLines="0" w:afterLines="0" w:lineRule="auto" w:line="240" w:after="0" w:before="31"/>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w:t>
                        </w: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after="0" w:before="31"/>
                          <w:ind w:firstLineChars="0" w:firstLine="0" w:leftChars="0" w:left="155"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774" w:type="dxa"/>
                      </w:tcPr>
                      <w:p w:rsidR="0018722C">
                        <w:pPr>
                          <w:widowControl w:val="0"/>
                          <w:snapToGrid w:val="1"/>
                          <w:spacing w:beforeLines="0" w:afterLines="0" w:lineRule="auto" w:line="240" w:after="0" w:before="31"/>
                          <w:ind w:firstLineChars="0" w:firstLine="0" w:leftChars="0" w:left="178"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998" w:type="dxa"/>
                      </w:tcPr>
                      <w:p w:rsidR="0018722C">
                        <w:pPr>
                          <w:widowControl w:val="0"/>
                          <w:snapToGrid w:val="1"/>
                          <w:spacing w:beforeLines="0" w:afterLines="0" w:lineRule="auto" w:line="240" w:after="0" w:before="31"/>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998" w:type="dxa"/>
                      </w:tcPr>
                      <w:p w:rsidR="0018722C">
                        <w:pPr>
                          <w:widowControl w:val="0"/>
                          <w:snapToGrid w:val="1"/>
                          <w:spacing w:beforeLines="0" w:afterLines="0" w:lineRule="auto" w:line="240" w:after="0" w:before="31"/>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848" w:type="dxa"/>
                      </w:tcPr>
                      <w:p w:rsidR="0018722C">
                        <w:pPr>
                          <w:widowControl w:val="0"/>
                          <w:snapToGrid w:val="1"/>
                          <w:spacing w:beforeLines="0" w:afterLines="0" w:lineRule="auto" w:line="240" w:after="0" w:before="31"/>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w:t>
                        </w:r>
                      </w:p>
                    </w:tc>
                  </w:tr>
                  <w:tr>
                    <w:trPr>
                      <w:trHeight w:val="300" w:hRule="atLeast"/>
                    </w:trPr>
                    <w:tc>
                      <w:tcPr>
                        <w:tcW w:w="1302" w:type="dxa"/>
                      </w:tcPr>
                      <w:p w:rsidR="0018722C">
                        <w:pPr>
                          <w:widowControl w:val="0"/>
                          <w:snapToGrid w:val="1"/>
                          <w:spacing w:beforeLines="0" w:afterLines="0" w:lineRule="auto" w:line="240" w:after="0" w:before="31"/>
                          <w:ind w:firstLineChars="0" w:firstLine="0" w:leftChars="0" w:left="214" w:rightChars="0" w:right="1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me1× em5</w:t>
                        </w:r>
                      </w:p>
                    </w:tc>
                    <w:tc>
                      <w:tcPr>
                        <w:tcW w:w="686" w:type="dxa"/>
                      </w:tcPr>
                      <w:p w:rsidR="0018722C">
                        <w:pPr>
                          <w:widowControl w:val="0"/>
                          <w:snapToGrid w:val="1"/>
                          <w:spacing w:beforeLines="0" w:afterLines="0" w:lineRule="auto" w:line="240" w:after="0" w:before="31"/>
                          <w:ind w:firstLineChars="0" w:firstLine="0" w:leftChars="0" w:left="155"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w:t>
                        </w:r>
                      </w:p>
                    </w:tc>
                    <w:tc>
                      <w:tcPr>
                        <w:tcW w:w="774" w:type="dxa"/>
                      </w:tcPr>
                      <w:p w:rsidR="0018722C">
                        <w:pPr>
                          <w:widowControl w:val="0"/>
                          <w:snapToGrid w:val="1"/>
                          <w:spacing w:beforeLines="0" w:afterLines="0" w:lineRule="auto" w:line="240" w:after="0" w:before="31"/>
                          <w:ind w:firstLineChars="0" w:firstLine="0" w:leftChars="0" w:left="178"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w:t>
                        </w:r>
                      </w:p>
                    </w:tc>
                    <w:tc>
                      <w:tcPr>
                        <w:tcW w:w="998" w:type="dxa"/>
                      </w:tcPr>
                      <w:p w:rsidR="0018722C">
                        <w:pPr>
                          <w:widowControl w:val="0"/>
                          <w:snapToGrid w:val="1"/>
                          <w:spacing w:beforeLines="0" w:afterLines="0" w:lineRule="auto" w:line="240" w:after="0" w:before="31"/>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w:t>
                        </w:r>
                      </w:p>
                    </w:tc>
                    <w:tc>
                      <w:tcPr>
                        <w:tcW w:w="998" w:type="dxa"/>
                      </w:tcPr>
                      <w:p w:rsidR="0018722C">
                        <w:pPr>
                          <w:widowControl w:val="0"/>
                          <w:snapToGrid w:val="1"/>
                          <w:spacing w:beforeLines="0" w:afterLines="0" w:lineRule="auto" w:line="240" w:after="0" w:before="31"/>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w:t>
                        </w:r>
                      </w:p>
                    </w:tc>
                    <w:tc>
                      <w:tcPr>
                        <w:tcW w:w="848" w:type="dxa"/>
                      </w:tcPr>
                      <w:p w:rsidR="0018722C">
                        <w:pPr>
                          <w:widowControl w:val="0"/>
                          <w:snapToGrid w:val="1"/>
                          <w:spacing w:beforeLines="0" w:afterLines="0" w:lineRule="auto" w:line="240" w:after="0" w:before="31"/>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w:t>
                        </w: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w:t>
                        </w:r>
                      </w:p>
                    </w:tc>
                    <w:tc>
                      <w:tcPr>
                        <w:tcW w:w="962" w:type="dxa"/>
                      </w:tcPr>
                      <w:p w:rsidR="0018722C">
                        <w:pPr>
                          <w:widowControl w:val="0"/>
                          <w:snapToGrid w:val="1"/>
                          <w:spacing w:beforeLines="0" w:afterLines="0" w:lineRule="auto" w:line="240" w:after="0" w:before="31"/>
                          <w:ind w:firstLineChars="0" w:firstLine="0" w:rightChars="0" w:right="0" w:leftChars="0" w:left="2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w:t>
                        </w: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w:t>
                        </w: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74" w:type="dxa"/>
                      </w:tcPr>
                      <w:p w:rsidR="0018722C">
                        <w:pPr>
                          <w:widowControl w:val="0"/>
                          <w:snapToGrid w:val="1"/>
                          <w:spacing w:beforeLines="0" w:afterLines="0" w:lineRule="auto" w:line="240" w:after="0" w:before="31"/>
                          <w:ind w:firstLineChars="0" w:firstLine="0" w:leftChars="0" w:left="178"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230</w:t>
                        </w:r>
                      </w:p>
                    </w:tc>
                    <w:tc>
                      <w:tcPr>
                        <w:tcW w:w="998" w:type="dxa"/>
                      </w:tcPr>
                      <w:p w:rsidR="0018722C">
                        <w:pPr>
                          <w:widowControl w:val="0"/>
                          <w:snapToGrid w:val="1"/>
                          <w:spacing w:beforeLines="0" w:afterLines="0" w:lineRule="auto" w:line="240" w:after="0" w:before="31"/>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230</w:t>
                        </w:r>
                      </w:p>
                    </w:tc>
                    <w:tc>
                      <w:tcPr>
                        <w:tcW w:w="998" w:type="dxa"/>
                      </w:tcPr>
                      <w:p w:rsidR="0018722C">
                        <w:pPr>
                          <w:widowControl w:val="0"/>
                          <w:snapToGrid w:val="1"/>
                          <w:spacing w:beforeLines="0" w:afterLines="0" w:lineRule="auto" w:line="240" w:after="0" w:before="31"/>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230</w:t>
                        </w:r>
                      </w:p>
                    </w:tc>
                    <w:tc>
                      <w:tcPr>
                        <w:tcW w:w="848" w:type="dxa"/>
                      </w:tcPr>
                      <w:p w:rsidR="0018722C">
                        <w:pPr>
                          <w:widowControl w:val="0"/>
                          <w:snapToGrid w:val="1"/>
                          <w:spacing w:beforeLines="0" w:afterLines="0" w:lineRule="auto" w:line="240" w:after="0" w:before="31"/>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230</w:t>
                        </w:r>
                      </w:p>
                    </w:tc>
                    <w:tc>
                      <w:tcPr>
                        <w:tcW w:w="872" w:type="dxa"/>
                      </w:tcPr>
                      <w:p w:rsidR="0018722C">
                        <w:pPr>
                          <w:widowControl w:val="0"/>
                          <w:snapToGrid w:val="1"/>
                          <w:spacing w:beforeLines="0" w:afterLines="0" w:lineRule="auto" w:line="240" w:after="0"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230</w:t>
                        </w:r>
                      </w:p>
                    </w:tc>
                    <w:tc>
                      <w:tcPr>
                        <w:tcW w:w="962" w:type="dxa"/>
                      </w:tcPr>
                      <w:p w:rsidR="0018722C">
                        <w:pPr>
                          <w:widowControl w:val="0"/>
                          <w:snapToGrid w:val="1"/>
                          <w:spacing w:beforeLines="0" w:afterLines="0" w:lineRule="auto" w:line="240" w:after="0" w:before="31"/>
                          <w:ind w:firstLineChars="0" w:firstLine="0" w:rightChars="0" w:right="0" w:leftChars="0" w:left="2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230</w:t>
                        </w: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230</w:t>
                        </w:r>
                      </w:p>
                    </w:tc>
                  </w:tr>
                  <w:tr>
                    <w:trPr>
                      <w:trHeight w:val="30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after="0" w:before="31"/>
                          <w:ind w:firstLineChars="0" w:firstLine="0" w:leftChars="0" w:left="155" w:rightChars="0" w:right="1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w:t>
                        </w:r>
                      </w:p>
                    </w:tc>
                    <w:tc>
                      <w:tcPr>
                        <w:tcW w:w="774" w:type="dxa"/>
                      </w:tcPr>
                      <w:p w:rsidR="0018722C">
                        <w:pPr>
                          <w:widowControl w:val="0"/>
                          <w:snapToGrid w:val="1"/>
                          <w:spacing w:beforeLines="0" w:afterLines="0" w:lineRule="auto" w:line="240" w:after="0" w:before="31"/>
                          <w:ind w:firstLineChars="0" w:firstLine="0" w:leftChars="0" w:left="178"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w:t>
                        </w: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lineRule="auto" w:line="240" w:after="0" w:before="31"/>
                          <w:ind w:firstLineChars="0" w:firstLine="0" w:rightChars="0" w:right="0" w:leftChars="0" w:left="2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w:t>
                        </w:r>
                      </w:p>
                    </w:tc>
                    <w:tc>
                      <w:tcPr>
                        <w:tcW w:w="848" w:type="dxa"/>
                      </w:tcPr>
                      <w:p w:rsidR="0018722C">
                        <w:pPr>
                          <w:widowControl w:val="0"/>
                          <w:snapToGrid w:val="1"/>
                          <w:spacing w:beforeLines="0" w:afterLines="0" w:lineRule="auto" w:line="240" w:after="0" w:before="31"/>
                          <w:ind w:firstLineChars="0" w:firstLine="0" w:rightChars="0" w:right="0" w:leftChars="0" w:left="15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w:t>
                        </w:r>
                      </w:p>
                    </w:tc>
                    <w:tc>
                      <w:tcPr>
                        <w:tcW w:w="87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2" w:type="dxa"/>
                      </w:tcPr>
                      <w:p w:rsidR="0018722C">
                        <w:pPr>
                          <w:widowControl w:val="0"/>
                          <w:snapToGrid w:val="1"/>
                          <w:spacing w:beforeLines="0" w:afterLines="0" w:lineRule="auto" w:line="240" w:after="0" w:before="31"/>
                          <w:ind w:firstLineChars="0" w:firstLine="0" w:rightChars="0" w:right="0" w:leftChars="0" w:left="2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w:t>
                        </w:r>
                      </w:p>
                    </w:tc>
                  </w:tr>
                  <w:tr>
                    <w:trPr>
                      <w:trHeight w:val="260" w:hRule="atLeast"/>
                    </w:trPr>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68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7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98" w:type="dxa"/>
                      </w:tcPr>
                      <w:p w:rsidR="0018722C">
                        <w:pPr>
                          <w:widowControl w:val="0"/>
                          <w:snapToGrid w:val="1"/>
                          <w:spacing w:beforeLines="0" w:afterLines="0" w:after="0" w:line="222" w:lineRule="exact" w:before="31"/>
                          <w:ind w:firstLineChars="0" w:firstLine="0" w:rightChars="0" w:right="0" w:leftChars="0" w:left="2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w:t>
                        </w:r>
                      </w:p>
                    </w:tc>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72" w:type="dxa"/>
                      </w:tcPr>
                      <w:p w:rsidR="0018722C">
                        <w:pPr>
                          <w:widowControl w:val="0"/>
                          <w:snapToGrid w:val="1"/>
                          <w:spacing w:beforeLines="0" w:afterLines="0" w:after="0" w:line="222" w:lineRule="exact" w:before="31"/>
                          <w:ind w:firstLineChars="0" w:firstLine="0" w:leftChars="0" w:left="0" w:rightChars="0" w:right="28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w:t>
                        </w:r>
                      </w:p>
                    </w:tc>
                    <w:tc>
                      <w:tcPr>
                        <w:tcW w:w="962" w:type="dxa"/>
                      </w:tcPr>
                      <w:p w:rsidR="0018722C">
                        <w:pPr>
                          <w:widowControl w:val="0"/>
                          <w:snapToGrid w:val="1"/>
                          <w:spacing w:beforeLines="0" w:afterLines="0" w:after="0" w:line="222" w:lineRule="exact" w:before="31"/>
                          <w:ind w:firstLineChars="0" w:firstLine="0" w:rightChars="0" w:right="0" w:leftChars="0" w:left="2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w:t>
                        </w:r>
                      </w:p>
                    </w:tc>
                    <w:tc>
                      <w:tcPr>
                        <w:tcW w:w="12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宋体" w:eastAsia="宋体" w:hint="eastAsia" w:cstheme="minorBidi" w:hAnsiTheme="minorHAnsi"/>
          <w:sz w:val="21"/>
        </w:rPr>
        <w:t>引物</w:t>
      </w:r>
      <w:r>
        <w:rPr>
          <w:kern w:val="2"/>
          <w:szCs w:val="22"/>
          <w:rFonts w:cstheme="minorBidi" w:hAnsiTheme="minorHAnsi" w:eastAsiaTheme="minorHAnsi" w:asciiTheme="minorHAnsi"/>
          <w:sz w:val="21"/>
        </w:rPr>
        <w:t>108</w:t>
      </w:r>
      <w:r>
        <w:rPr>
          <w:kern w:val="2"/>
          <w:szCs w:val="22"/>
          <w:rFonts w:ascii="宋体" w:eastAsia="宋体" w:hint="eastAsia" w:cstheme="minorBidi" w:hAnsiTheme="minorHAnsi"/>
          <w:sz w:val="21"/>
        </w:rPr>
        <w:t>夫</w:t>
      </w:r>
      <w:r>
        <w:rPr>
          <w:kern w:val="2"/>
          <w:szCs w:val="22"/>
          <w:rFonts w:ascii="宋体" w:eastAsia="宋体" w:hint="eastAsia" w:cstheme="minorBidi" w:hAnsiTheme="minorHAnsi"/>
          <w:spacing w:val="0"/>
          <w:sz w:val="21"/>
        </w:rPr>
        <w:t>海</w:t>
      </w:r>
      <w:r>
        <w:rPr>
          <w:kern w:val="2"/>
          <w:szCs w:val="22"/>
          <w:rFonts w:cstheme="minorBidi" w:hAnsiTheme="minorHAnsi" w:eastAsiaTheme="minorHAnsi" w:asciiTheme="minorHAnsi"/>
          <w:spacing w:val="0"/>
          <w:sz w:val="21"/>
        </w:rPr>
        <w:t>92-4</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14808" from="69.503998pt,20.025719pt" to="525.933998pt,20.025719pt" stroked="true" strokeweight=".72pt" strokecolor="#000000">
            <v:stroke dashstyle="solid"/>
            <w10:wrap type="none"/>
          </v:line>
        </w:pict>
      </w:r>
      <w:r>
        <w:rPr>
          <w:kern w:val="2"/>
          <w:szCs w:val="22"/>
          <w:rFonts w:ascii="宋体" w:eastAsia="宋体" w:hint="eastAsia" w:cstheme="minorBidi" w:hAnsiTheme="minorHAnsi"/>
          <w:i/>
          <w:w w:val="90"/>
          <w:sz w:val="19"/>
        </w:rPr>
        <w:t>棉花黄萎病抗病性分析和分子标记筛选</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6"/>
        <w:gridCol w:w="686"/>
        <w:gridCol w:w="840"/>
        <w:gridCol w:w="893"/>
        <w:gridCol w:w="946"/>
        <w:gridCol w:w="955"/>
        <w:gridCol w:w="913"/>
        <w:gridCol w:w="889"/>
        <w:gridCol w:w="1787"/>
      </w:tblGrid>
      <w:tr>
        <w:trPr>
          <w:trHeight w:val="380" w:hRule="atLeast"/>
        </w:trPr>
        <w:tc>
          <w:tcPr>
            <w:tcW w:w="1316" w:type="dxa"/>
            <w:tcBorders>
              <w:top w:val="single" w:sz="24" w:space="0" w:color="000000"/>
            </w:tcBorders>
          </w:tcPr>
          <w:p w:rsidR="0018722C">
            <w:pPr>
              <w:topLinePunct/>
              <w:ind w:leftChars="0" w:left="0" w:rightChars="0" w:right="0" w:firstLineChars="0" w:firstLine="0"/>
              <w:spacing w:line="240" w:lineRule="atLeast"/>
            </w:pPr>
          </w:p>
        </w:tc>
        <w:tc>
          <w:tcPr>
            <w:tcW w:w="686" w:type="dxa"/>
            <w:tcBorders>
              <w:top w:val="single" w:sz="24" w:space="0" w:color="000000"/>
            </w:tcBorders>
          </w:tcPr>
          <w:p w:rsidR="0018722C">
            <w:pPr>
              <w:topLinePunct/>
              <w:ind w:leftChars="0" w:left="0" w:rightChars="0" w:right="0" w:firstLineChars="0" w:firstLine="0"/>
              <w:spacing w:line="240" w:lineRule="atLeast"/>
            </w:pPr>
            <w:r>
              <w:t>50</w:t>
            </w:r>
          </w:p>
        </w:tc>
        <w:tc>
          <w:tcPr>
            <w:tcW w:w="840" w:type="dxa"/>
            <w:tcBorders>
              <w:top w:val="single" w:sz="24" w:space="0" w:color="000000"/>
            </w:tcBorders>
          </w:tcPr>
          <w:p w:rsidR="0018722C">
            <w:pPr>
              <w:topLinePunct/>
              <w:ind w:leftChars="0" w:left="0" w:rightChars="0" w:right="0" w:firstLineChars="0" w:firstLine="0"/>
              <w:spacing w:line="240" w:lineRule="atLeast"/>
            </w:pPr>
            <w:r>
              <w:t>50</w:t>
            </w:r>
          </w:p>
        </w:tc>
        <w:tc>
          <w:tcPr>
            <w:tcW w:w="893" w:type="dxa"/>
            <w:tcBorders>
              <w:top w:val="single" w:sz="24" w:space="0" w:color="000000"/>
            </w:tcBorders>
          </w:tcPr>
          <w:p w:rsidR="0018722C">
            <w:pPr>
              <w:topLinePunct/>
              <w:ind w:leftChars="0" w:left="0" w:rightChars="0" w:right="0" w:firstLineChars="0" w:firstLine="0"/>
              <w:spacing w:line="240" w:lineRule="atLeast"/>
            </w:pPr>
            <w:r>
              <w:t>50</w:t>
            </w:r>
          </w:p>
        </w:tc>
        <w:tc>
          <w:tcPr>
            <w:tcW w:w="946" w:type="dxa"/>
            <w:tcBorders>
              <w:top w:val="single" w:sz="24" w:space="0" w:color="000000"/>
            </w:tcBorders>
          </w:tcPr>
          <w:p w:rsidR="0018722C">
            <w:pPr>
              <w:topLinePunct/>
              <w:ind w:leftChars="0" w:left="0" w:rightChars="0" w:right="0" w:firstLineChars="0" w:firstLine="0"/>
              <w:spacing w:line="240" w:lineRule="atLeast"/>
            </w:pPr>
            <w:r>
              <w:t>50</w:t>
            </w:r>
          </w:p>
        </w:tc>
        <w:tc>
          <w:tcPr>
            <w:tcW w:w="955" w:type="dxa"/>
            <w:tcBorders>
              <w:top w:val="single" w:sz="24" w:space="0" w:color="000000"/>
            </w:tcBorders>
          </w:tcPr>
          <w:p w:rsidR="0018722C">
            <w:pPr>
              <w:topLinePunct/>
              <w:ind w:leftChars="0" w:left="0" w:rightChars="0" w:right="0" w:firstLineChars="0" w:firstLine="0"/>
              <w:spacing w:line="240" w:lineRule="atLeast"/>
            </w:pPr>
            <w:r>
              <w:t>50</w:t>
            </w:r>
          </w:p>
        </w:tc>
        <w:tc>
          <w:tcPr>
            <w:tcW w:w="913" w:type="dxa"/>
            <w:tcBorders>
              <w:top w:val="single" w:sz="24" w:space="0" w:color="000000"/>
            </w:tcBorders>
          </w:tcPr>
          <w:p w:rsidR="0018722C">
            <w:pPr>
              <w:topLinePunct/>
              <w:ind w:leftChars="0" w:left="0" w:rightChars="0" w:right="0" w:firstLineChars="0" w:firstLine="0"/>
              <w:spacing w:line="240" w:lineRule="atLeast"/>
            </w:pPr>
            <w:r>
              <w:t>50</w:t>
            </w:r>
          </w:p>
        </w:tc>
        <w:tc>
          <w:tcPr>
            <w:tcW w:w="889" w:type="dxa"/>
            <w:tcBorders>
              <w:top w:val="single" w:sz="24" w:space="0" w:color="000000"/>
            </w:tcBorders>
          </w:tcPr>
          <w:p w:rsidR="0018722C">
            <w:pPr>
              <w:topLinePunct/>
              <w:ind w:leftChars="0" w:left="0" w:rightChars="0" w:right="0" w:firstLineChars="0" w:firstLine="0"/>
              <w:spacing w:line="240" w:lineRule="atLeast"/>
            </w:pPr>
            <w:r>
              <w:t>50</w:t>
            </w:r>
          </w:p>
        </w:tc>
        <w:tc>
          <w:tcPr>
            <w:tcW w:w="1787" w:type="dxa"/>
            <w:tcBorders>
              <w:top w:val="single" w:sz="24" w:space="0" w:color="000000"/>
            </w:tcBorders>
          </w:tcPr>
          <w:p w:rsidR="0018722C">
            <w:pPr>
              <w:topLinePunct/>
              <w:ind w:leftChars="0" w:left="0" w:rightChars="0" w:right="0" w:firstLineChars="0" w:firstLine="0"/>
              <w:spacing w:line="240" w:lineRule="atLeast"/>
            </w:pPr>
            <w:r>
              <w:t>50</w:t>
            </w:r>
          </w:p>
        </w:tc>
      </w:tr>
      <w:tr>
        <w:trPr>
          <w:trHeight w:val="300" w:hRule="atLeast"/>
        </w:trPr>
        <w:tc>
          <w:tcPr>
            <w:tcW w:w="1316" w:type="dxa"/>
          </w:tcPr>
          <w:p w:rsidR="0018722C">
            <w:pPr>
              <w:topLinePunct/>
              <w:ind w:leftChars="0" w:left="0" w:rightChars="0" w:right="0" w:firstLineChars="0" w:firstLine="0"/>
              <w:spacing w:line="240" w:lineRule="atLeast"/>
            </w:pPr>
            <w:r>
              <w:t>BNL0946</w:t>
            </w:r>
          </w:p>
        </w:tc>
        <w:tc>
          <w:tcPr>
            <w:tcW w:w="686" w:type="dxa"/>
          </w:tcPr>
          <w:p w:rsidR="0018722C">
            <w:pPr>
              <w:topLinePunct/>
              <w:ind w:leftChars="0" w:left="0" w:rightChars="0" w:right="0" w:firstLineChars="0" w:firstLine="0"/>
              <w:spacing w:line="240" w:lineRule="atLeast"/>
            </w:pPr>
            <w:r>
              <w:t>980</w:t>
            </w:r>
          </w:p>
        </w:tc>
        <w:tc>
          <w:tcPr>
            <w:tcW w:w="840" w:type="dxa"/>
          </w:tcPr>
          <w:p w:rsidR="0018722C">
            <w:pPr>
              <w:topLinePunct/>
              <w:ind w:leftChars="0" w:left="0" w:rightChars="0" w:right="0" w:firstLineChars="0" w:firstLine="0"/>
              <w:spacing w:line="240" w:lineRule="atLeast"/>
            </w:pPr>
            <w:r>
              <w:t>980</w:t>
            </w:r>
          </w:p>
        </w:tc>
        <w:tc>
          <w:tcPr>
            <w:tcW w:w="893" w:type="dxa"/>
          </w:tcPr>
          <w:p w:rsidR="0018722C">
            <w:pPr>
              <w:topLinePunct/>
              <w:ind w:leftChars="0" w:left="0" w:rightChars="0" w:right="0" w:firstLineChars="0" w:firstLine="0"/>
              <w:spacing w:line="240" w:lineRule="atLeast"/>
            </w:pPr>
            <w:r>
              <w:t>980</w:t>
            </w:r>
          </w:p>
        </w:tc>
        <w:tc>
          <w:tcPr>
            <w:tcW w:w="946" w:type="dxa"/>
          </w:tcPr>
          <w:p w:rsidR="0018722C">
            <w:pPr>
              <w:topLinePunct/>
              <w:ind w:leftChars="0" w:left="0" w:rightChars="0" w:right="0" w:firstLineChars="0" w:firstLine="0"/>
              <w:spacing w:line="240" w:lineRule="atLeast"/>
            </w:pPr>
            <w:r>
              <w:t>980</w:t>
            </w:r>
          </w:p>
        </w:tc>
        <w:tc>
          <w:tcPr>
            <w:tcW w:w="955" w:type="dxa"/>
          </w:tcPr>
          <w:p w:rsidR="0018722C">
            <w:pPr>
              <w:topLinePunct/>
              <w:ind w:leftChars="0" w:left="0" w:rightChars="0" w:right="0" w:firstLineChars="0" w:firstLine="0"/>
              <w:spacing w:line="240" w:lineRule="atLeast"/>
            </w:pPr>
            <w:r>
              <w:t>980</w:t>
            </w:r>
          </w:p>
        </w:tc>
        <w:tc>
          <w:tcPr>
            <w:tcW w:w="913" w:type="dxa"/>
          </w:tcPr>
          <w:p w:rsidR="0018722C">
            <w:pPr>
              <w:topLinePunct/>
              <w:ind w:leftChars="0" w:left="0" w:rightChars="0" w:right="0" w:firstLineChars="0" w:firstLine="0"/>
              <w:spacing w:line="240" w:lineRule="atLeast"/>
            </w:pPr>
            <w:r>
              <w:t>980</w:t>
            </w:r>
          </w:p>
        </w:tc>
        <w:tc>
          <w:tcPr>
            <w:tcW w:w="889" w:type="dxa"/>
          </w:tcPr>
          <w:p w:rsidR="0018722C">
            <w:pPr>
              <w:topLinePunct/>
              <w:ind w:leftChars="0" w:left="0" w:rightChars="0" w:right="0" w:firstLineChars="0" w:firstLine="0"/>
              <w:spacing w:line="240" w:lineRule="atLeast"/>
            </w:pPr>
            <w:r>
              <w:t>980</w:t>
            </w:r>
          </w:p>
        </w:tc>
        <w:tc>
          <w:tcPr>
            <w:tcW w:w="1787" w:type="dxa"/>
          </w:tcPr>
          <w:p w:rsidR="0018722C">
            <w:pPr>
              <w:topLinePunct/>
              <w:ind w:leftChars="0" w:left="0" w:rightChars="0" w:right="0" w:firstLineChars="0" w:firstLine="0"/>
              <w:spacing w:line="240" w:lineRule="atLeast"/>
            </w:pPr>
            <w:r>
              <w:t>980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780</w:t>
            </w:r>
          </w:p>
        </w:tc>
        <w:tc>
          <w:tcPr>
            <w:tcW w:w="840" w:type="dxa"/>
          </w:tcPr>
          <w:p w:rsidR="0018722C">
            <w:pPr>
              <w:topLinePunct/>
              <w:ind w:leftChars="0" w:left="0" w:rightChars="0" w:right="0" w:firstLineChars="0" w:firstLine="0"/>
              <w:spacing w:line="240" w:lineRule="atLeast"/>
            </w:pPr>
            <w:r>
              <w:t>780</w:t>
            </w:r>
          </w:p>
        </w:tc>
        <w:tc>
          <w:tcPr>
            <w:tcW w:w="893" w:type="dxa"/>
          </w:tcPr>
          <w:p w:rsidR="0018722C">
            <w:pPr>
              <w:topLinePunct/>
              <w:ind w:leftChars="0" w:left="0" w:rightChars="0" w:right="0" w:firstLineChars="0" w:firstLine="0"/>
              <w:spacing w:line="240" w:lineRule="atLeast"/>
            </w:pPr>
            <w:r>
              <w:t>780</w:t>
            </w:r>
          </w:p>
        </w:tc>
        <w:tc>
          <w:tcPr>
            <w:tcW w:w="946" w:type="dxa"/>
          </w:tcPr>
          <w:p w:rsidR="0018722C">
            <w:pPr>
              <w:topLinePunct/>
              <w:ind w:leftChars="0" w:left="0" w:rightChars="0" w:right="0" w:firstLineChars="0" w:firstLine="0"/>
              <w:spacing w:line="240" w:lineRule="atLeast"/>
            </w:pPr>
            <w:r>
              <w:t>780</w:t>
            </w:r>
          </w:p>
        </w:tc>
        <w:tc>
          <w:tcPr>
            <w:tcW w:w="955" w:type="dxa"/>
          </w:tcPr>
          <w:p w:rsidR="0018722C">
            <w:pPr>
              <w:topLinePunct/>
              <w:ind w:leftChars="0" w:left="0" w:rightChars="0" w:right="0" w:firstLineChars="0" w:firstLine="0"/>
              <w:spacing w:line="240" w:lineRule="atLeast"/>
            </w:pPr>
            <w:r>
              <w:t>780</w:t>
            </w:r>
          </w:p>
        </w:tc>
        <w:tc>
          <w:tcPr>
            <w:tcW w:w="913" w:type="dxa"/>
          </w:tcPr>
          <w:p w:rsidR="0018722C">
            <w:pPr>
              <w:topLinePunct/>
              <w:ind w:leftChars="0" w:left="0" w:rightChars="0" w:right="0" w:firstLineChars="0" w:firstLine="0"/>
              <w:spacing w:line="240" w:lineRule="atLeast"/>
            </w:pPr>
            <w:r>
              <w:t>780</w:t>
            </w:r>
          </w:p>
        </w:tc>
        <w:tc>
          <w:tcPr>
            <w:tcW w:w="889" w:type="dxa"/>
          </w:tcPr>
          <w:p w:rsidR="0018722C">
            <w:pPr>
              <w:topLinePunct/>
              <w:ind w:leftChars="0" w:left="0" w:rightChars="0" w:right="0" w:firstLineChars="0" w:firstLine="0"/>
              <w:spacing w:line="240" w:lineRule="atLeast"/>
            </w:pPr>
            <w:r>
              <w:t>780</w:t>
            </w:r>
          </w:p>
        </w:tc>
        <w:tc>
          <w:tcPr>
            <w:tcW w:w="1787" w:type="dxa"/>
          </w:tcPr>
          <w:p w:rsidR="0018722C">
            <w:pPr>
              <w:topLinePunct/>
              <w:ind w:leftChars="0" w:left="0" w:rightChars="0" w:right="0" w:firstLineChars="0" w:firstLine="0"/>
              <w:spacing w:line="240" w:lineRule="atLeast"/>
            </w:pPr>
            <w:r>
              <w:t>780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r>
              <w:t>700</w:t>
            </w:r>
          </w:p>
        </w:tc>
        <w:tc>
          <w:tcPr>
            <w:tcW w:w="913" w:type="dxa"/>
          </w:tcPr>
          <w:p w:rsidR="0018722C">
            <w:pPr>
              <w:topLinePunct/>
              <w:ind w:leftChars="0" w:left="0" w:rightChars="0" w:right="0" w:firstLineChars="0" w:firstLine="0"/>
              <w:spacing w:line="240" w:lineRule="atLeast"/>
            </w:pPr>
            <w:r>
              <w:t>700</w:t>
            </w:r>
          </w:p>
        </w:tc>
        <w:tc>
          <w:tcPr>
            <w:tcW w:w="889" w:type="dxa"/>
          </w:tcPr>
          <w:p w:rsidR="0018722C">
            <w:pPr>
              <w:topLinePunct/>
              <w:ind w:leftChars="0" w:left="0" w:rightChars="0" w:right="0" w:firstLineChars="0" w:firstLine="0"/>
              <w:spacing w:line="240" w:lineRule="atLeast"/>
            </w:pPr>
            <w:r>
              <w:t>700</w:t>
            </w:r>
          </w:p>
        </w:tc>
        <w:tc>
          <w:tcPr>
            <w:tcW w:w="1787" w:type="dxa"/>
          </w:tcPr>
          <w:p w:rsidR="0018722C">
            <w:pPr>
              <w:topLinePunct/>
              <w:ind w:leftChars="0" w:left="0" w:rightChars="0" w:right="0" w:firstLineChars="0" w:firstLine="0"/>
              <w:spacing w:line="240" w:lineRule="atLeast"/>
            </w:pPr>
            <w:r>
              <w:t>700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t>550</w:t>
            </w: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t>550</w:t>
            </w:r>
          </w:p>
        </w:tc>
        <w:tc>
          <w:tcPr>
            <w:tcW w:w="889" w:type="dxa"/>
          </w:tcPr>
          <w:p w:rsidR="0018722C">
            <w:pPr>
              <w:topLinePunct/>
              <w:ind w:leftChars="0" w:left="0" w:rightChars="0" w:right="0" w:firstLineChars="0" w:firstLine="0"/>
              <w:spacing w:line="240" w:lineRule="atLeast"/>
            </w:pPr>
            <w:r>
              <w:t>550</w:t>
            </w:r>
          </w:p>
        </w:tc>
        <w:tc>
          <w:tcPr>
            <w:tcW w:w="1787" w:type="dxa"/>
          </w:tcPr>
          <w:p w:rsidR="0018722C">
            <w:pPr>
              <w:topLinePunct/>
              <w:ind w:leftChars="0" w:left="0" w:rightChars="0" w:right="0" w:firstLineChars="0" w:firstLine="0"/>
              <w:spacing w:line="240" w:lineRule="atLeast"/>
            </w:pPr>
            <w:r>
              <w:t>550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r>
              <w:t>380</w:t>
            </w: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r>
              <w:t>380</w:t>
            </w:r>
          </w:p>
        </w:tc>
        <w:tc>
          <w:tcPr>
            <w:tcW w:w="913" w:type="dxa"/>
          </w:tcPr>
          <w:p w:rsidR="0018722C">
            <w:pPr>
              <w:topLinePunct/>
              <w:ind w:leftChars="0" w:left="0" w:rightChars="0" w:right="0" w:firstLineChars="0" w:firstLine="0"/>
              <w:spacing w:line="240" w:lineRule="atLeast"/>
            </w:pPr>
            <w:r>
              <w:t>380</w:t>
            </w:r>
          </w:p>
        </w:tc>
        <w:tc>
          <w:tcPr>
            <w:tcW w:w="889" w:type="dxa"/>
          </w:tcPr>
          <w:p w:rsidR="0018722C">
            <w:pPr>
              <w:topLinePunct/>
              <w:ind w:leftChars="0" w:left="0" w:rightChars="0" w:right="0" w:firstLineChars="0" w:firstLine="0"/>
              <w:spacing w:line="240" w:lineRule="atLeast"/>
            </w:pPr>
            <w:r>
              <w:t>380</w:t>
            </w: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370</w:t>
            </w:r>
          </w:p>
        </w:tc>
        <w:tc>
          <w:tcPr>
            <w:tcW w:w="840" w:type="dxa"/>
          </w:tcPr>
          <w:p w:rsidR="0018722C">
            <w:pPr>
              <w:topLinePunct/>
              <w:ind w:leftChars="0" w:left="0" w:rightChars="0" w:right="0" w:firstLineChars="0" w:firstLine="0"/>
              <w:spacing w:line="240" w:lineRule="atLeast"/>
            </w:pPr>
            <w:r>
              <w:t>370</w:t>
            </w: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r>
              <w:t>370</w:t>
            </w: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r>
              <w:t>370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280</w:t>
            </w:r>
          </w:p>
        </w:tc>
        <w:tc>
          <w:tcPr>
            <w:tcW w:w="840" w:type="dxa"/>
          </w:tcPr>
          <w:p w:rsidR="0018722C">
            <w:pPr>
              <w:topLinePunct/>
              <w:ind w:leftChars="0" w:left="0" w:rightChars="0" w:right="0" w:firstLineChars="0" w:firstLine="0"/>
              <w:spacing w:line="240" w:lineRule="atLeast"/>
            </w:pPr>
            <w:r>
              <w:t>280</w:t>
            </w:r>
          </w:p>
        </w:tc>
        <w:tc>
          <w:tcPr>
            <w:tcW w:w="893" w:type="dxa"/>
          </w:tcPr>
          <w:p w:rsidR="0018722C">
            <w:pPr>
              <w:topLinePunct/>
              <w:ind w:leftChars="0" w:left="0" w:rightChars="0" w:right="0" w:firstLineChars="0" w:firstLine="0"/>
              <w:spacing w:line="240" w:lineRule="atLeast"/>
            </w:pPr>
            <w:r>
              <w:t>280</w:t>
            </w:r>
          </w:p>
        </w:tc>
        <w:tc>
          <w:tcPr>
            <w:tcW w:w="946" w:type="dxa"/>
          </w:tcPr>
          <w:p w:rsidR="0018722C">
            <w:pPr>
              <w:topLinePunct/>
              <w:ind w:leftChars="0" w:left="0" w:rightChars="0" w:right="0" w:firstLineChars="0" w:firstLine="0"/>
              <w:spacing w:line="240" w:lineRule="atLeast"/>
            </w:pPr>
            <w:r>
              <w:t>280</w:t>
            </w:r>
          </w:p>
        </w:tc>
        <w:tc>
          <w:tcPr>
            <w:tcW w:w="955" w:type="dxa"/>
          </w:tcPr>
          <w:p w:rsidR="0018722C">
            <w:pPr>
              <w:topLinePunct/>
              <w:ind w:leftChars="0" w:left="0" w:rightChars="0" w:right="0" w:firstLineChars="0" w:firstLine="0"/>
              <w:spacing w:line="240" w:lineRule="atLeast"/>
            </w:pPr>
            <w:r>
              <w:t>280</w:t>
            </w:r>
          </w:p>
        </w:tc>
        <w:tc>
          <w:tcPr>
            <w:tcW w:w="913" w:type="dxa"/>
          </w:tcPr>
          <w:p w:rsidR="0018722C">
            <w:pPr>
              <w:topLinePunct/>
              <w:ind w:leftChars="0" w:left="0" w:rightChars="0" w:right="0" w:firstLineChars="0" w:firstLine="0"/>
              <w:spacing w:line="240" w:lineRule="atLeast"/>
            </w:pPr>
            <w:r>
              <w:t>280</w:t>
            </w:r>
          </w:p>
        </w:tc>
        <w:tc>
          <w:tcPr>
            <w:tcW w:w="889" w:type="dxa"/>
          </w:tcPr>
          <w:p w:rsidR="0018722C">
            <w:pPr>
              <w:topLinePunct/>
              <w:ind w:leftChars="0" w:left="0" w:rightChars="0" w:right="0" w:firstLineChars="0" w:firstLine="0"/>
              <w:spacing w:line="240" w:lineRule="atLeast"/>
            </w:pPr>
            <w:r>
              <w:t>280</w:t>
            </w:r>
          </w:p>
        </w:tc>
        <w:tc>
          <w:tcPr>
            <w:tcW w:w="1787" w:type="dxa"/>
          </w:tcPr>
          <w:p w:rsidR="0018722C">
            <w:pPr>
              <w:topLinePunct/>
              <w:ind w:leftChars="0" w:left="0" w:rightChars="0" w:right="0" w:firstLineChars="0" w:firstLine="0"/>
              <w:spacing w:line="240" w:lineRule="atLeast"/>
            </w:pPr>
            <w:r>
              <w:t>280</w:t>
            </w:r>
          </w:p>
        </w:tc>
      </w:tr>
      <w:tr>
        <w:trPr>
          <w:trHeight w:val="300" w:hRule="atLeast"/>
        </w:trPr>
        <w:tc>
          <w:tcPr>
            <w:tcW w:w="1316" w:type="dxa"/>
          </w:tcPr>
          <w:p w:rsidR="0018722C">
            <w:pPr>
              <w:topLinePunct/>
              <w:ind w:leftChars="0" w:left="0" w:rightChars="0" w:right="0" w:firstLineChars="0" w:firstLine="0"/>
              <w:spacing w:line="240" w:lineRule="atLeast"/>
            </w:pPr>
            <w:r>
              <w:t>BNL1721</w:t>
            </w:r>
          </w:p>
        </w:tc>
        <w:tc>
          <w:tcPr>
            <w:tcW w:w="686" w:type="dxa"/>
          </w:tcPr>
          <w:p w:rsidR="0018722C">
            <w:pPr>
              <w:topLinePunct/>
              <w:ind w:leftChars="0" w:left="0" w:rightChars="0" w:right="0" w:firstLineChars="0" w:firstLine="0"/>
              <w:spacing w:line="240" w:lineRule="atLeast"/>
            </w:pPr>
            <w:r>
              <w:t>500</w:t>
            </w:r>
          </w:p>
        </w:tc>
        <w:tc>
          <w:tcPr>
            <w:tcW w:w="840" w:type="dxa"/>
          </w:tcPr>
          <w:p w:rsidR="0018722C">
            <w:pPr>
              <w:topLinePunct/>
              <w:ind w:leftChars="0" w:left="0" w:rightChars="0" w:right="0" w:firstLineChars="0" w:firstLine="0"/>
              <w:spacing w:line="240" w:lineRule="atLeast"/>
            </w:pPr>
            <w:r>
              <w:t>500</w:t>
            </w:r>
          </w:p>
        </w:tc>
        <w:tc>
          <w:tcPr>
            <w:tcW w:w="893" w:type="dxa"/>
          </w:tcPr>
          <w:p w:rsidR="0018722C">
            <w:pPr>
              <w:topLinePunct/>
              <w:ind w:leftChars="0" w:left="0" w:rightChars="0" w:right="0" w:firstLineChars="0" w:firstLine="0"/>
              <w:spacing w:line="240" w:lineRule="atLeast"/>
            </w:pPr>
            <w:r>
              <w:t>500</w:t>
            </w:r>
          </w:p>
        </w:tc>
        <w:tc>
          <w:tcPr>
            <w:tcW w:w="946" w:type="dxa"/>
          </w:tcPr>
          <w:p w:rsidR="0018722C">
            <w:pPr>
              <w:topLinePunct/>
              <w:ind w:leftChars="0" w:left="0" w:rightChars="0" w:right="0" w:firstLineChars="0" w:firstLine="0"/>
              <w:spacing w:line="240" w:lineRule="atLeast"/>
            </w:pPr>
            <w:r>
              <w:t>500</w:t>
            </w:r>
          </w:p>
        </w:tc>
        <w:tc>
          <w:tcPr>
            <w:tcW w:w="955" w:type="dxa"/>
          </w:tcPr>
          <w:p w:rsidR="0018722C">
            <w:pPr>
              <w:topLinePunct/>
              <w:ind w:leftChars="0" w:left="0" w:rightChars="0" w:right="0" w:firstLineChars="0" w:firstLine="0"/>
              <w:spacing w:line="240" w:lineRule="atLeast"/>
            </w:pPr>
            <w:r>
              <w:t>500</w:t>
            </w:r>
          </w:p>
        </w:tc>
        <w:tc>
          <w:tcPr>
            <w:tcW w:w="913" w:type="dxa"/>
          </w:tcPr>
          <w:p w:rsidR="0018722C">
            <w:pPr>
              <w:topLinePunct/>
              <w:ind w:leftChars="0" w:left="0" w:rightChars="0" w:right="0" w:firstLineChars="0" w:firstLine="0"/>
              <w:spacing w:line="240" w:lineRule="atLeast"/>
            </w:pP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r>
              <w:t>500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t>490</w:t>
            </w: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350</w:t>
            </w:r>
          </w:p>
        </w:tc>
        <w:tc>
          <w:tcPr>
            <w:tcW w:w="840" w:type="dxa"/>
          </w:tcPr>
          <w:p w:rsidR="0018722C">
            <w:pPr>
              <w:topLinePunct/>
              <w:ind w:leftChars="0" w:left="0" w:rightChars="0" w:right="0" w:firstLineChars="0" w:firstLine="0"/>
              <w:spacing w:line="240" w:lineRule="atLeast"/>
            </w:pPr>
            <w:r>
              <w:t>350</w:t>
            </w:r>
          </w:p>
        </w:tc>
        <w:tc>
          <w:tcPr>
            <w:tcW w:w="893" w:type="dxa"/>
          </w:tcPr>
          <w:p w:rsidR="0018722C">
            <w:pPr>
              <w:topLinePunct/>
              <w:ind w:leftChars="0" w:left="0" w:rightChars="0" w:right="0" w:firstLineChars="0" w:firstLine="0"/>
              <w:spacing w:line="240" w:lineRule="atLeast"/>
            </w:pPr>
            <w:r>
              <w:t>350</w:t>
            </w: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r>
              <w:t>350</w:t>
            </w:r>
          </w:p>
        </w:tc>
        <w:tc>
          <w:tcPr>
            <w:tcW w:w="913" w:type="dxa"/>
          </w:tcPr>
          <w:p w:rsidR="0018722C">
            <w:pPr>
              <w:topLinePunct/>
              <w:ind w:leftChars="0" w:left="0" w:rightChars="0" w:right="0" w:firstLineChars="0" w:firstLine="0"/>
              <w:spacing w:line="240" w:lineRule="atLeast"/>
            </w:pPr>
            <w:r>
              <w:t>350</w:t>
            </w:r>
          </w:p>
        </w:tc>
        <w:tc>
          <w:tcPr>
            <w:tcW w:w="889" w:type="dxa"/>
          </w:tcPr>
          <w:p w:rsidR="0018722C">
            <w:pPr>
              <w:topLinePunct/>
              <w:ind w:leftChars="0" w:left="0" w:rightChars="0" w:right="0" w:firstLineChars="0" w:firstLine="0"/>
              <w:spacing w:line="240" w:lineRule="atLeast"/>
            </w:pPr>
            <w:r>
              <w:t>350</w:t>
            </w:r>
          </w:p>
        </w:tc>
        <w:tc>
          <w:tcPr>
            <w:tcW w:w="1787" w:type="dxa"/>
          </w:tcPr>
          <w:p w:rsidR="0018722C">
            <w:pPr>
              <w:topLinePunct/>
              <w:ind w:leftChars="0" w:left="0" w:rightChars="0" w:right="0" w:firstLineChars="0" w:firstLine="0"/>
              <w:spacing w:line="240" w:lineRule="atLeast"/>
            </w:pPr>
            <w:r>
              <w:t>350</w:t>
            </w:r>
          </w:p>
        </w:tc>
      </w:tr>
      <w:tr>
        <w:trPr>
          <w:trHeight w:val="46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280</w:t>
            </w:r>
          </w:p>
        </w:tc>
        <w:tc>
          <w:tcPr>
            <w:tcW w:w="840" w:type="dxa"/>
          </w:tcPr>
          <w:p w:rsidR="0018722C">
            <w:pPr>
              <w:topLinePunct/>
              <w:ind w:leftChars="0" w:left="0" w:rightChars="0" w:right="0" w:firstLineChars="0" w:firstLine="0"/>
              <w:spacing w:line="240" w:lineRule="atLeast"/>
            </w:pPr>
            <w:r>
              <w:t>280</w:t>
            </w:r>
          </w:p>
        </w:tc>
        <w:tc>
          <w:tcPr>
            <w:tcW w:w="893" w:type="dxa"/>
          </w:tcPr>
          <w:p w:rsidR="0018722C">
            <w:pPr>
              <w:topLinePunct/>
              <w:ind w:leftChars="0" w:left="0" w:rightChars="0" w:right="0" w:firstLineChars="0" w:firstLine="0"/>
              <w:spacing w:line="240" w:lineRule="atLeast"/>
            </w:pPr>
            <w:r>
              <w:t>280</w:t>
            </w:r>
          </w:p>
        </w:tc>
        <w:tc>
          <w:tcPr>
            <w:tcW w:w="946" w:type="dxa"/>
          </w:tcPr>
          <w:p w:rsidR="0018722C">
            <w:pPr>
              <w:topLinePunct/>
              <w:ind w:leftChars="0" w:left="0" w:rightChars="0" w:right="0" w:firstLineChars="0" w:firstLine="0"/>
              <w:spacing w:line="240" w:lineRule="atLeast"/>
            </w:pPr>
            <w:r>
              <w:t>280</w:t>
            </w:r>
          </w:p>
        </w:tc>
        <w:tc>
          <w:tcPr>
            <w:tcW w:w="955" w:type="dxa"/>
          </w:tcPr>
          <w:p w:rsidR="0018722C">
            <w:pPr>
              <w:topLinePunct/>
              <w:ind w:leftChars="0" w:left="0" w:rightChars="0" w:right="0" w:firstLineChars="0" w:firstLine="0"/>
              <w:spacing w:line="240" w:lineRule="atLeast"/>
            </w:pPr>
            <w:r>
              <w:t>280</w:t>
            </w:r>
          </w:p>
        </w:tc>
        <w:tc>
          <w:tcPr>
            <w:tcW w:w="913" w:type="dxa"/>
          </w:tcPr>
          <w:p w:rsidR="0018722C">
            <w:pPr>
              <w:topLinePunct/>
              <w:ind w:leftChars="0" w:left="0" w:rightChars="0" w:right="0" w:firstLineChars="0" w:firstLine="0"/>
              <w:spacing w:line="240" w:lineRule="atLeast"/>
            </w:pPr>
            <w:r>
              <w:t>280</w:t>
            </w:r>
          </w:p>
        </w:tc>
        <w:tc>
          <w:tcPr>
            <w:tcW w:w="889" w:type="dxa"/>
          </w:tcPr>
          <w:p w:rsidR="0018722C">
            <w:pPr>
              <w:topLinePunct/>
              <w:ind w:leftChars="0" w:left="0" w:rightChars="0" w:right="0" w:firstLineChars="0" w:firstLine="0"/>
              <w:spacing w:line="240" w:lineRule="atLeast"/>
            </w:pPr>
            <w:r>
              <w:t>280</w:t>
            </w:r>
          </w:p>
        </w:tc>
        <w:tc>
          <w:tcPr>
            <w:tcW w:w="1787" w:type="dxa"/>
          </w:tcPr>
          <w:p w:rsidR="0018722C">
            <w:pPr>
              <w:topLinePunct/>
              <w:ind w:leftChars="0" w:left="0" w:rightChars="0" w:right="0" w:firstLineChars="0" w:firstLine="0"/>
              <w:spacing w:line="240" w:lineRule="atLeast"/>
            </w:pPr>
            <w:r>
              <w:t>280</w:t>
            </w:r>
          </w:p>
        </w:tc>
      </w:tr>
      <w:tr>
        <w:trPr>
          <w:trHeight w:val="460" w:hRule="atLeast"/>
        </w:trPr>
        <w:tc>
          <w:tcPr>
            <w:tcW w:w="1316" w:type="dxa"/>
          </w:tcPr>
          <w:p w:rsidR="0018722C">
            <w:pPr>
              <w:topLinePunct/>
              <w:ind w:leftChars="0" w:left="0" w:rightChars="0" w:right="0" w:firstLineChars="0" w:firstLine="0"/>
              <w:spacing w:line="240" w:lineRule="atLeast"/>
            </w:pPr>
            <w:r>
              <w:t>BNL1414</w:t>
            </w:r>
          </w:p>
        </w:tc>
        <w:tc>
          <w:tcPr>
            <w:tcW w:w="686" w:type="dxa"/>
          </w:tcPr>
          <w:p w:rsidR="0018722C">
            <w:pPr>
              <w:topLinePunct/>
              <w:ind w:leftChars="0" w:left="0" w:rightChars="0" w:right="0" w:firstLineChars="0" w:firstLine="0"/>
              <w:spacing w:line="240" w:lineRule="atLeast"/>
            </w:pPr>
            <w:r>
              <w:t>340</w:t>
            </w:r>
          </w:p>
        </w:tc>
        <w:tc>
          <w:tcPr>
            <w:tcW w:w="840" w:type="dxa"/>
          </w:tcPr>
          <w:p w:rsidR="0018722C">
            <w:pPr>
              <w:topLinePunct/>
              <w:ind w:leftChars="0" w:left="0" w:rightChars="0" w:right="0" w:firstLineChars="0" w:firstLine="0"/>
              <w:spacing w:line="240" w:lineRule="atLeast"/>
            </w:pPr>
            <w:r>
              <w:t>340</w:t>
            </w:r>
          </w:p>
        </w:tc>
        <w:tc>
          <w:tcPr>
            <w:tcW w:w="893" w:type="dxa"/>
          </w:tcPr>
          <w:p w:rsidR="0018722C">
            <w:pPr>
              <w:topLinePunct/>
              <w:ind w:leftChars="0" w:left="0" w:rightChars="0" w:right="0" w:firstLineChars="0" w:firstLine="0"/>
              <w:spacing w:line="240" w:lineRule="atLeast"/>
            </w:pPr>
            <w:r>
              <w:t>340</w:t>
            </w:r>
          </w:p>
        </w:tc>
        <w:tc>
          <w:tcPr>
            <w:tcW w:w="946" w:type="dxa"/>
          </w:tcPr>
          <w:p w:rsidR="0018722C">
            <w:pPr>
              <w:topLinePunct/>
              <w:ind w:leftChars="0" w:left="0" w:rightChars="0" w:right="0" w:firstLineChars="0" w:firstLine="0"/>
              <w:spacing w:line="240" w:lineRule="atLeast"/>
            </w:pPr>
            <w:r>
              <w:t>340</w:t>
            </w:r>
          </w:p>
        </w:tc>
        <w:tc>
          <w:tcPr>
            <w:tcW w:w="955" w:type="dxa"/>
          </w:tcPr>
          <w:p w:rsidR="0018722C">
            <w:pPr>
              <w:topLinePunct/>
              <w:ind w:leftChars="0" w:left="0" w:rightChars="0" w:right="0" w:firstLineChars="0" w:firstLine="0"/>
              <w:spacing w:line="240" w:lineRule="atLeast"/>
            </w:pPr>
            <w:r>
              <w:t>340</w:t>
            </w:r>
          </w:p>
        </w:tc>
        <w:tc>
          <w:tcPr>
            <w:tcW w:w="913" w:type="dxa"/>
          </w:tcPr>
          <w:p w:rsidR="0018722C">
            <w:pPr>
              <w:topLinePunct/>
              <w:ind w:leftChars="0" w:left="0" w:rightChars="0" w:right="0" w:firstLineChars="0" w:firstLine="0"/>
              <w:spacing w:line="240" w:lineRule="atLeast"/>
            </w:pP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r>
              <w:t>340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t>330</w:t>
            </w:r>
          </w:p>
        </w:tc>
        <w:tc>
          <w:tcPr>
            <w:tcW w:w="889" w:type="dxa"/>
          </w:tcPr>
          <w:p w:rsidR="0018722C">
            <w:pPr>
              <w:topLinePunct/>
              <w:ind w:leftChars="0" w:left="0" w:rightChars="0" w:right="0" w:firstLineChars="0" w:firstLine="0"/>
              <w:spacing w:line="240" w:lineRule="atLeast"/>
            </w:pPr>
            <w:r>
              <w:t>330</w:t>
            </w: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270</w:t>
            </w:r>
          </w:p>
        </w:tc>
        <w:tc>
          <w:tcPr>
            <w:tcW w:w="840" w:type="dxa"/>
          </w:tcPr>
          <w:p w:rsidR="0018722C">
            <w:pPr>
              <w:topLinePunct/>
              <w:ind w:leftChars="0" w:left="0" w:rightChars="0" w:right="0" w:firstLineChars="0" w:firstLine="0"/>
              <w:spacing w:line="240" w:lineRule="atLeast"/>
            </w:pPr>
            <w:r>
              <w:t>270</w:t>
            </w: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r>
              <w:t>270</w:t>
            </w:r>
          </w:p>
        </w:tc>
        <w:tc>
          <w:tcPr>
            <w:tcW w:w="913" w:type="dxa"/>
          </w:tcPr>
          <w:p w:rsidR="0018722C">
            <w:pPr>
              <w:topLinePunct/>
              <w:ind w:leftChars="0" w:left="0" w:rightChars="0" w:right="0" w:firstLineChars="0" w:firstLine="0"/>
              <w:spacing w:line="240" w:lineRule="atLeast"/>
            </w:pPr>
            <w:r>
              <w:t>270</w:t>
            </w:r>
          </w:p>
        </w:tc>
        <w:tc>
          <w:tcPr>
            <w:tcW w:w="889" w:type="dxa"/>
          </w:tcPr>
          <w:p w:rsidR="0018722C">
            <w:pPr>
              <w:topLinePunct/>
              <w:ind w:leftChars="0" w:left="0" w:rightChars="0" w:right="0" w:firstLineChars="0" w:firstLine="0"/>
              <w:spacing w:line="240" w:lineRule="atLeast"/>
            </w:pPr>
            <w:r>
              <w:t>270</w:t>
            </w:r>
          </w:p>
        </w:tc>
        <w:tc>
          <w:tcPr>
            <w:tcW w:w="1787" w:type="dxa"/>
          </w:tcPr>
          <w:p w:rsidR="0018722C">
            <w:pPr>
              <w:topLinePunct/>
              <w:ind w:leftChars="0" w:left="0" w:rightChars="0" w:right="0" w:firstLineChars="0" w:firstLine="0"/>
              <w:spacing w:line="240" w:lineRule="atLeast"/>
            </w:pPr>
            <w:r>
              <w:t>270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180</w:t>
            </w:r>
          </w:p>
        </w:tc>
        <w:tc>
          <w:tcPr>
            <w:tcW w:w="840" w:type="dxa"/>
          </w:tcPr>
          <w:p w:rsidR="0018722C">
            <w:pPr>
              <w:topLinePunct/>
              <w:ind w:leftChars="0" w:left="0" w:rightChars="0" w:right="0" w:firstLineChars="0" w:firstLine="0"/>
              <w:spacing w:line="240" w:lineRule="atLeast"/>
            </w:pPr>
            <w:r>
              <w:t>180</w:t>
            </w: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r>
              <w:t>180</w:t>
            </w:r>
          </w:p>
        </w:tc>
        <w:tc>
          <w:tcPr>
            <w:tcW w:w="955" w:type="dxa"/>
          </w:tcPr>
          <w:p w:rsidR="0018722C">
            <w:pPr>
              <w:topLinePunct/>
              <w:ind w:leftChars="0" w:left="0" w:rightChars="0" w:right="0" w:firstLineChars="0" w:firstLine="0"/>
              <w:spacing w:line="240" w:lineRule="atLeast"/>
            </w:pPr>
            <w:r>
              <w:t>180</w:t>
            </w:r>
          </w:p>
        </w:tc>
        <w:tc>
          <w:tcPr>
            <w:tcW w:w="913" w:type="dxa"/>
          </w:tcPr>
          <w:p w:rsidR="0018722C">
            <w:pPr>
              <w:topLinePunct/>
              <w:ind w:leftChars="0" w:left="0" w:rightChars="0" w:right="0" w:firstLineChars="0" w:firstLine="0"/>
              <w:spacing w:line="240" w:lineRule="atLeast"/>
            </w:pPr>
            <w:r>
              <w:t>180</w:t>
            </w:r>
          </w:p>
        </w:tc>
        <w:tc>
          <w:tcPr>
            <w:tcW w:w="889" w:type="dxa"/>
          </w:tcPr>
          <w:p w:rsidR="0018722C">
            <w:pPr>
              <w:topLinePunct/>
              <w:ind w:leftChars="0" w:left="0" w:rightChars="0" w:right="0" w:firstLineChars="0" w:firstLine="0"/>
              <w:spacing w:line="240" w:lineRule="atLeast"/>
            </w:pPr>
            <w:r>
              <w:t>180</w:t>
            </w:r>
          </w:p>
        </w:tc>
        <w:tc>
          <w:tcPr>
            <w:tcW w:w="1787" w:type="dxa"/>
          </w:tcPr>
          <w:p w:rsidR="0018722C">
            <w:pPr>
              <w:topLinePunct/>
              <w:ind w:leftChars="0" w:left="0" w:rightChars="0" w:right="0" w:firstLineChars="0" w:firstLine="0"/>
              <w:spacing w:line="240" w:lineRule="atLeast"/>
            </w:pPr>
            <w:r>
              <w:t>180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140</w:t>
            </w:r>
          </w:p>
        </w:tc>
        <w:tc>
          <w:tcPr>
            <w:tcW w:w="840" w:type="dxa"/>
          </w:tcPr>
          <w:p w:rsidR="0018722C">
            <w:pPr>
              <w:topLinePunct/>
              <w:ind w:leftChars="0" w:left="0" w:rightChars="0" w:right="0" w:firstLineChars="0" w:firstLine="0"/>
              <w:spacing w:line="240" w:lineRule="atLeast"/>
            </w:pPr>
            <w:r>
              <w:t>140</w:t>
            </w:r>
          </w:p>
        </w:tc>
        <w:tc>
          <w:tcPr>
            <w:tcW w:w="893" w:type="dxa"/>
          </w:tcPr>
          <w:p w:rsidR="0018722C">
            <w:pPr>
              <w:topLinePunct/>
              <w:ind w:leftChars="0" w:left="0" w:rightChars="0" w:right="0" w:firstLineChars="0" w:firstLine="0"/>
              <w:spacing w:line="240" w:lineRule="atLeast"/>
            </w:pPr>
            <w:r>
              <w:t>140</w:t>
            </w:r>
          </w:p>
        </w:tc>
        <w:tc>
          <w:tcPr>
            <w:tcW w:w="946" w:type="dxa"/>
          </w:tcPr>
          <w:p w:rsidR="0018722C">
            <w:pPr>
              <w:topLinePunct/>
              <w:ind w:leftChars="0" w:left="0" w:rightChars="0" w:right="0" w:firstLineChars="0" w:firstLine="0"/>
              <w:spacing w:line="240" w:lineRule="atLeast"/>
            </w:pPr>
            <w:r>
              <w:t>140</w:t>
            </w:r>
          </w:p>
        </w:tc>
        <w:tc>
          <w:tcPr>
            <w:tcW w:w="955" w:type="dxa"/>
          </w:tcPr>
          <w:p w:rsidR="0018722C">
            <w:pPr>
              <w:topLinePunct/>
              <w:ind w:leftChars="0" w:left="0" w:rightChars="0" w:right="0" w:firstLineChars="0" w:firstLine="0"/>
              <w:spacing w:line="240" w:lineRule="atLeast"/>
            </w:pPr>
            <w:r>
              <w:t>140</w:t>
            </w:r>
          </w:p>
        </w:tc>
        <w:tc>
          <w:tcPr>
            <w:tcW w:w="913" w:type="dxa"/>
          </w:tcPr>
          <w:p w:rsidR="0018722C">
            <w:pPr>
              <w:topLinePunct/>
              <w:ind w:leftChars="0" w:left="0" w:rightChars="0" w:right="0" w:firstLineChars="0" w:firstLine="0"/>
              <w:spacing w:line="240" w:lineRule="atLeast"/>
            </w:pP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r>
              <w:t>140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t>130</w:t>
            </w:r>
          </w:p>
        </w:tc>
        <w:tc>
          <w:tcPr>
            <w:tcW w:w="889" w:type="dxa"/>
          </w:tcPr>
          <w:p w:rsidR="0018722C">
            <w:pPr>
              <w:topLinePunct/>
              <w:ind w:leftChars="0" w:left="0" w:rightChars="0" w:right="0" w:firstLineChars="0" w:firstLine="0"/>
              <w:spacing w:line="240" w:lineRule="atLeast"/>
            </w:pPr>
            <w:r>
              <w:t>130</w:t>
            </w: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r>
              <w:t>me6× em2</w:t>
            </w:r>
          </w:p>
        </w:tc>
        <w:tc>
          <w:tcPr>
            <w:tcW w:w="686" w:type="dxa"/>
          </w:tcPr>
          <w:p w:rsidR="0018722C">
            <w:pPr>
              <w:topLinePunct/>
              <w:ind w:leftChars="0" w:left="0" w:rightChars="0" w:right="0" w:firstLineChars="0" w:firstLine="0"/>
              <w:spacing w:line="240" w:lineRule="atLeast"/>
            </w:pPr>
            <w:r>
              <w:t>510</w:t>
            </w:r>
          </w:p>
        </w:tc>
        <w:tc>
          <w:tcPr>
            <w:tcW w:w="840" w:type="dxa"/>
          </w:tcPr>
          <w:p w:rsidR="0018722C">
            <w:pPr>
              <w:topLinePunct/>
              <w:ind w:leftChars="0" w:left="0" w:rightChars="0" w:right="0" w:firstLineChars="0" w:firstLine="0"/>
              <w:spacing w:line="240" w:lineRule="atLeast"/>
            </w:pPr>
            <w:r>
              <w:t>510</w:t>
            </w:r>
          </w:p>
        </w:tc>
        <w:tc>
          <w:tcPr>
            <w:tcW w:w="893" w:type="dxa"/>
          </w:tcPr>
          <w:p w:rsidR="0018722C">
            <w:pPr>
              <w:topLinePunct/>
              <w:ind w:leftChars="0" w:left="0" w:rightChars="0" w:right="0" w:firstLineChars="0" w:firstLine="0"/>
              <w:spacing w:line="240" w:lineRule="atLeast"/>
            </w:pPr>
            <w:r>
              <w:t>510</w:t>
            </w:r>
          </w:p>
        </w:tc>
        <w:tc>
          <w:tcPr>
            <w:tcW w:w="946" w:type="dxa"/>
          </w:tcPr>
          <w:p w:rsidR="0018722C">
            <w:pPr>
              <w:topLinePunct/>
              <w:ind w:leftChars="0" w:left="0" w:rightChars="0" w:right="0" w:firstLineChars="0" w:firstLine="0"/>
              <w:spacing w:line="240" w:lineRule="atLeast"/>
            </w:pPr>
            <w:r>
              <w:t>510</w:t>
            </w:r>
          </w:p>
        </w:tc>
        <w:tc>
          <w:tcPr>
            <w:tcW w:w="955" w:type="dxa"/>
          </w:tcPr>
          <w:p w:rsidR="0018722C">
            <w:pPr>
              <w:topLinePunct/>
              <w:ind w:leftChars="0" w:left="0" w:rightChars="0" w:right="0" w:firstLineChars="0" w:firstLine="0"/>
              <w:spacing w:line="240" w:lineRule="atLeast"/>
            </w:pPr>
            <w:r>
              <w:t>510</w:t>
            </w:r>
          </w:p>
        </w:tc>
        <w:tc>
          <w:tcPr>
            <w:tcW w:w="913" w:type="dxa"/>
          </w:tcPr>
          <w:p w:rsidR="0018722C">
            <w:pPr>
              <w:topLinePunct/>
              <w:ind w:leftChars="0" w:left="0" w:rightChars="0" w:right="0" w:firstLineChars="0" w:firstLine="0"/>
              <w:spacing w:line="240" w:lineRule="atLeast"/>
            </w:pPr>
            <w:r>
              <w:t>510</w:t>
            </w:r>
          </w:p>
        </w:tc>
        <w:tc>
          <w:tcPr>
            <w:tcW w:w="889" w:type="dxa"/>
          </w:tcPr>
          <w:p w:rsidR="0018722C">
            <w:pPr>
              <w:topLinePunct/>
              <w:ind w:leftChars="0" w:left="0" w:rightChars="0" w:right="0" w:firstLineChars="0" w:firstLine="0"/>
              <w:spacing w:line="240" w:lineRule="atLeast"/>
            </w:pPr>
            <w:r>
              <w:t>510</w:t>
            </w:r>
          </w:p>
        </w:tc>
        <w:tc>
          <w:tcPr>
            <w:tcW w:w="1787" w:type="dxa"/>
          </w:tcPr>
          <w:p w:rsidR="0018722C">
            <w:pPr>
              <w:topLinePunct/>
              <w:ind w:leftChars="0" w:left="0" w:rightChars="0" w:right="0" w:firstLineChars="0" w:firstLine="0"/>
              <w:spacing w:line="240" w:lineRule="atLeast"/>
            </w:pPr>
            <w:r>
              <w:t>510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t>400</w:t>
            </w:r>
          </w:p>
        </w:tc>
        <w:tc>
          <w:tcPr>
            <w:tcW w:w="889" w:type="dxa"/>
          </w:tcPr>
          <w:p w:rsidR="0018722C">
            <w:pPr>
              <w:topLinePunct/>
              <w:ind w:leftChars="0" w:left="0" w:rightChars="0" w:right="0" w:firstLineChars="0" w:firstLine="0"/>
              <w:spacing w:line="240" w:lineRule="atLeast"/>
            </w:pPr>
            <w:r>
              <w:t>400</w:t>
            </w: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160</w:t>
            </w:r>
          </w:p>
        </w:tc>
        <w:tc>
          <w:tcPr>
            <w:tcW w:w="840" w:type="dxa"/>
          </w:tcPr>
          <w:p w:rsidR="0018722C">
            <w:pPr>
              <w:topLinePunct/>
              <w:ind w:leftChars="0" w:left="0" w:rightChars="0" w:right="0" w:firstLineChars="0" w:firstLine="0"/>
              <w:spacing w:line="240" w:lineRule="atLeast"/>
            </w:pPr>
            <w:r>
              <w:t>160</w:t>
            </w:r>
          </w:p>
        </w:tc>
        <w:tc>
          <w:tcPr>
            <w:tcW w:w="893" w:type="dxa"/>
          </w:tcPr>
          <w:p w:rsidR="0018722C">
            <w:pPr>
              <w:topLinePunct/>
              <w:ind w:leftChars="0" w:left="0" w:rightChars="0" w:right="0" w:firstLineChars="0" w:firstLine="0"/>
              <w:spacing w:line="240" w:lineRule="atLeast"/>
            </w:pPr>
            <w:r>
              <w:t>160</w:t>
            </w:r>
          </w:p>
        </w:tc>
        <w:tc>
          <w:tcPr>
            <w:tcW w:w="946" w:type="dxa"/>
          </w:tcPr>
          <w:p w:rsidR="0018722C">
            <w:pPr>
              <w:topLinePunct/>
              <w:ind w:leftChars="0" w:left="0" w:rightChars="0" w:right="0" w:firstLineChars="0" w:firstLine="0"/>
              <w:spacing w:line="240" w:lineRule="atLeast"/>
            </w:pPr>
            <w:r>
              <w:t>160</w:t>
            </w:r>
          </w:p>
        </w:tc>
        <w:tc>
          <w:tcPr>
            <w:tcW w:w="955" w:type="dxa"/>
          </w:tcPr>
          <w:p w:rsidR="0018722C">
            <w:pPr>
              <w:topLinePunct/>
              <w:ind w:leftChars="0" w:left="0" w:rightChars="0" w:right="0" w:firstLineChars="0" w:firstLine="0"/>
              <w:spacing w:line="240" w:lineRule="atLeast"/>
            </w:pPr>
            <w:r>
              <w:t>160</w:t>
            </w:r>
          </w:p>
        </w:tc>
        <w:tc>
          <w:tcPr>
            <w:tcW w:w="913" w:type="dxa"/>
          </w:tcPr>
          <w:p w:rsidR="0018722C">
            <w:pPr>
              <w:topLinePunct/>
              <w:ind w:leftChars="0" w:left="0" w:rightChars="0" w:right="0" w:firstLineChars="0" w:firstLine="0"/>
              <w:spacing w:line="240" w:lineRule="atLeast"/>
            </w:pPr>
            <w:r>
              <w:t>160</w:t>
            </w:r>
          </w:p>
        </w:tc>
        <w:tc>
          <w:tcPr>
            <w:tcW w:w="889" w:type="dxa"/>
          </w:tcPr>
          <w:p w:rsidR="0018722C">
            <w:pPr>
              <w:topLinePunct/>
              <w:ind w:leftChars="0" w:left="0" w:rightChars="0" w:right="0" w:firstLineChars="0" w:firstLine="0"/>
              <w:spacing w:line="240" w:lineRule="atLeast"/>
            </w:pPr>
            <w:r>
              <w:t>160</w:t>
            </w:r>
          </w:p>
        </w:tc>
        <w:tc>
          <w:tcPr>
            <w:tcW w:w="1787" w:type="dxa"/>
          </w:tcPr>
          <w:p w:rsidR="0018722C">
            <w:pPr>
              <w:topLinePunct/>
              <w:ind w:leftChars="0" w:left="0" w:rightChars="0" w:right="0" w:firstLineChars="0" w:firstLine="0"/>
              <w:spacing w:line="240" w:lineRule="atLeast"/>
            </w:pPr>
            <w:r>
              <w:t>160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t>130</w:t>
            </w:r>
          </w:p>
        </w:tc>
        <w:tc>
          <w:tcPr>
            <w:tcW w:w="889" w:type="dxa"/>
          </w:tcPr>
          <w:p w:rsidR="0018722C">
            <w:pPr>
              <w:topLinePunct/>
              <w:ind w:leftChars="0" w:left="0" w:rightChars="0" w:right="0" w:firstLineChars="0" w:firstLine="0"/>
              <w:spacing w:line="240" w:lineRule="atLeast"/>
            </w:pPr>
            <w:r>
              <w:t>130</w:t>
            </w: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120</w:t>
            </w:r>
          </w:p>
        </w:tc>
        <w:tc>
          <w:tcPr>
            <w:tcW w:w="840" w:type="dxa"/>
          </w:tcPr>
          <w:p w:rsidR="0018722C">
            <w:pPr>
              <w:topLinePunct/>
              <w:ind w:leftChars="0" w:left="0" w:rightChars="0" w:right="0" w:firstLineChars="0" w:firstLine="0"/>
              <w:spacing w:line="240" w:lineRule="atLeast"/>
            </w:pPr>
            <w:r>
              <w:t>120</w:t>
            </w:r>
          </w:p>
        </w:tc>
        <w:tc>
          <w:tcPr>
            <w:tcW w:w="893" w:type="dxa"/>
          </w:tcPr>
          <w:p w:rsidR="0018722C">
            <w:pPr>
              <w:topLinePunct/>
              <w:ind w:leftChars="0" w:left="0" w:rightChars="0" w:right="0" w:firstLineChars="0" w:firstLine="0"/>
              <w:spacing w:line="240" w:lineRule="atLeast"/>
            </w:pPr>
            <w:r>
              <w:t>120</w:t>
            </w:r>
          </w:p>
        </w:tc>
        <w:tc>
          <w:tcPr>
            <w:tcW w:w="946" w:type="dxa"/>
          </w:tcPr>
          <w:p w:rsidR="0018722C">
            <w:pPr>
              <w:topLinePunct/>
              <w:ind w:leftChars="0" w:left="0" w:rightChars="0" w:right="0" w:firstLineChars="0" w:firstLine="0"/>
              <w:spacing w:line="240" w:lineRule="atLeast"/>
            </w:pPr>
            <w:r>
              <w:t>120</w:t>
            </w:r>
          </w:p>
        </w:tc>
        <w:tc>
          <w:tcPr>
            <w:tcW w:w="955" w:type="dxa"/>
          </w:tcPr>
          <w:p w:rsidR="0018722C">
            <w:pPr>
              <w:topLinePunct/>
              <w:ind w:leftChars="0" w:left="0" w:rightChars="0" w:right="0" w:firstLineChars="0" w:firstLine="0"/>
              <w:spacing w:line="240" w:lineRule="atLeast"/>
            </w:pPr>
            <w:r>
              <w:t>120</w:t>
            </w:r>
          </w:p>
        </w:tc>
        <w:tc>
          <w:tcPr>
            <w:tcW w:w="913" w:type="dxa"/>
          </w:tcPr>
          <w:p w:rsidR="0018722C">
            <w:pPr>
              <w:topLinePunct/>
              <w:ind w:leftChars="0" w:left="0" w:rightChars="0" w:right="0" w:firstLineChars="0" w:firstLine="0"/>
              <w:spacing w:line="240" w:lineRule="atLeast"/>
            </w:pP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r>
              <w:t>120</w:t>
            </w:r>
          </w:p>
        </w:tc>
      </w:tr>
      <w:tr>
        <w:trPr>
          <w:trHeight w:val="300" w:hRule="atLeast"/>
        </w:trPr>
        <w:tc>
          <w:tcPr>
            <w:tcW w:w="1316" w:type="dxa"/>
          </w:tcPr>
          <w:p w:rsidR="0018722C">
            <w:pPr>
              <w:topLinePunct/>
              <w:ind w:leftChars="0" w:left="0" w:rightChars="0" w:right="0" w:firstLineChars="0" w:firstLine="0"/>
              <w:spacing w:line="240" w:lineRule="atLeast"/>
            </w:pPr>
            <w:r>
              <w:t>VM25</w:t>
            </w: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t>1000</w:t>
            </w:r>
          </w:p>
        </w:tc>
        <w:tc>
          <w:tcPr>
            <w:tcW w:w="893" w:type="dxa"/>
          </w:tcPr>
          <w:p w:rsidR="0018722C">
            <w:pPr>
              <w:topLinePunct/>
              <w:ind w:leftChars="0" w:left="0" w:rightChars="0" w:right="0" w:firstLineChars="0" w:firstLine="0"/>
              <w:spacing w:line="240" w:lineRule="atLeast"/>
            </w:pPr>
            <w:r>
              <w:t>1000</w:t>
            </w:r>
          </w:p>
        </w:tc>
        <w:tc>
          <w:tcPr>
            <w:tcW w:w="946" w:type="dxa"/>
          </w:tcPr>
          <w:p w:rsidR="0018722C">
            <w:pPr>
              <w:topLinePunct/>
              <w:ind w:leftChars="0" w:left="0" w:rightChars="0" w:right="0" w:firstLineChars="0" w:firstLine="0"/>
              <w:spacing w:line="240" w:lineRule="atLeast"/>
            </w:pPr>
            <w:r>
              <w:t>1000</w:t>
            </w:r>
          </w:p>
        </w:tc>
        <w:tc>
          <w:tcPr>
            <w:tcW w:w="955" w:type="dxa"/>
          </w:tcPr>
          <w:p w:rsidR="0018722C">
            <w:pPr>
              <w:topLinePunct/>
              <w:ind w:leftChars="0" w:left="0" w:rightChars="0" w:right="0" w:firstLineChars="0" w:firstLine="0"/>
              <w:spacing w:line="240" w:lineRule="atLeast"/>
            </w:pPr>
            <w:r>
              <w:t>1000</w:t>
            </w:r>
          </w:p>
        </w:tc>
        <w:tc>
          <w:tcPr>
            <w:tcW w:w="913" w:type="dxa"/>
          </w:tcPr>
          <w:p w:rsidR="0018722C">
            <w:pPr>
              <w:topLinePunct/>
              <w:ind w:leftChars="0" w:left="0" w:rightChars="0" w:right="0" w:firstLineChars="0" w:firstLine="0"/>
              <w:spacing w:line="240" w:lineRule="atLeast"/>
            </w:pPr>
            <w:r>
              <w:t>1000</w:t>
            </w:r>
          </w:p>
        </w:tc>
        <w:tc>
          <w:tcPr>
            <w:tcW w:w="889" w:type="dxa"/>
          </w:tcPr>
          <w:p w:rsidR="0018722C">
            <w:pPr>
              <w:topLinePunct/>
              <w:ind w:leftChars="0" w:left="0" w:rightChars="0" w:right="0" w:firstLineChars="0" w:firstLine="0"/>
              <w:spacing w:line="240" w:lineRule="atLeast"/>
            </w:pPr>
            <w:r>
              <w:t>1000</w:t>
            </w:r>
          </w:p>
        </w:tc>
        <w:tc>
          <w:tcPr>
            <w:tcW w:w="1787" w:type="dxa"/>
          </w:tcPr>
          <w:p w:rsidR="0018722C">
            <w:pPr>
              <w:topLinePunct/>
              <w:ind w:leftChars="0" w:left="0" w:rightChars="0" w:right="0" w:firstLineChars="0" w:firstLine="0"/>
              <w:spacing w:line="240" w:lineRule="atLeast"/>
            </w:pPr>
            <w:r>
              <w:t>1000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t>960</w:t>
            </w:r>
          </w:p>
        </w:tc>
        <w:tc>
          <w:tcPr>
            <w:tcW w:w="893" w:type="dxa"/>
          </w:tcPr>
          <w:p w:rsidR="0018722C">
            <w:pPr>
              <w:topLinePunct/>
              <w:ind w:leftChars="0" w:left="0" w:rightChars="0" w:right="0" w:firstLineChars="0" w:firstLine="0"/>
              <w:spacing w:line="240" w:lineRule="atLeast"/>
            </w:pPr>
            <w:r>
              <w:t>960</w:t>
            </w:r>
          </w:p>
        </w:tc>
        <w:tc>
          <w:tcPr>
            <w:tcW w:w="946" w:type="dxa"/>
          </w:tcPr>
          <w:p w:rsidR="0018722C">
            <w:pPr>
              <w:topLinePunct/>
              <w:ind w:leftChars="0" w:left="0" w:rightChars="0" w:right="0" w:firstLineChars="0" w:firstLine="0"/>
              <w:spacing w:line="240" w:lineRule="atLeast"/>
            </w:pPr>
            <w:r>
              <w:t>960</w:t>
            </w:r>
          </w:p>
        </w:tc>
        <w:tc>
          <w:tcPr>
            <w:tcW w:w="955" w:type="dxa"/>
          </w:tcPr>
          <w:p w:rsidR="0018722C">
            <w:pPr>
              <w:topLinePunct/>
              <w:ind w:leftChars="0" w:left="0" w:rightChars="0" w:right="0" w:firstLineChars="0" w:firstLine="0"/>
              <w:spacing w:line="240" w:lineRule="atLeast"/>
            </w:pPr>
            <w:r>
              <w:t>960</w:t>
            </w:r>
          </w:p>
        </w:tc>
        <w:tc>
          <w:tcPr>
            <w:tcW w:w="913" w:type="dxa"/>
          </w:tcPr>
          <w:p w:rsidR="0018722C">
            <w:pPr>
              <w:topLinePunct/>
              <w:ind w:leftChars="0" w:left="0" w:rightChars="0" w:right="0" w:firstLineChars="0" w:firstLine="0"/>
              <w:spacing w:line="240" w:lineRule="atLeast"/>
            </w:pPr>
            <w:r>
              <w:t>960</w:t>
            </w:r>
          </w:p>
        </w:tc>
        <w:tc>
          <w:tcPr>
            <w:tcW w:w="889" w:type="dxa"/>
          </w:tcPr>
          <w:p w:rsidR="0018722C">
            <w:pPr>
              <w:topLinePunct/>
              <w:ind w:leftChars="0" w:left="0" w:rightChars="0" w:right="0" w:firstLineChars="0" w:firstLine="0"/>
              <w:spacing w:line="240" w:lineRule="atLeast"/>
            </w:pPr>
            <w:r>
              <w:t>960</w:t>
            </w:r>
          </w:p>
        </w:tc>
        <w:tc>
          <w:tcPr>
            <w:tcW w:w="1787" w:type="dxa"/>
          </w:tcPr>
          <w:p w:rsidR="0018722C">
            <w:pPr>
              <w:topLinePunct/>
              <w:ind w:leftChars="0" w:left="0" w:rightChars="0" w:right="0" w:firstLineChars="0" w:firstLine="0"/>
              <w:spacing w:line="240" w:lineRule="atLeast"/>
            </w:pPr>
            <w:r>
              <w:t>960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t>870</w:t>
            </w:r>
          </w:p>
        </w:tc>
        <w:tc>
          <w:tcPr>
            <w:tcW w:w="893" w:type="dxa"/>
          </w:tcPr>
          <w:p w:rsidR="0018722C">
            <w:pPr>
              <w:topLinePunct/>
              <w:ind w:leftChars="0" w:left="0" w:rightChars="0" w:right="0" w:firstLineChars="0" w:firstLine="0"/>
              <w:spacing w:line="240" w:lineRule="atLeast"/>
            </w:pPr>
            <w:r>
              <w:t>870</w:t>
            </w:r>
          </w:p>
        </w:tc>
        <w:tc>
          <w:tcPr>
            <w:tcW w:w="946" w:type="dxa"/>
          </w:tcPr>
          <w:p w:rsidR="0018722C">
            <w:pPr>
              <w:topLinePunct/>
              <w:ind w:leftChars="0" w:left="0" w:rightChars="0" w:right="0" w:firstLineChars="0" w:firstLine="0"/>
              <w:spacing w:line="240" w:lineRule="atLeast"/>
            </w:pPr>
            <w:r>
              <w:t>870</w:t>
            </w:r>
          </w:p>
        </w:tc>
        <w:tc>
          <w:tcPr>
            <w:tcW w:w="955" w:type="dxa"/>
          </w:tcPr>
          <w:p w:rsidR="0018722C">
            <w:pPr>
              <w:topLinePunct/>
              <w:ind w:leftChars="0" w:left="0" w:rightChars="0" w:right="0" w:firstLineChars="0" w:firstLine="0"/>
              <w:spacing w:line="240" w:lineRule="atLeast"/>
            </w:pPr>
            <w:r>
              <w:t>870</w:t>
            </w:r>
          </w:p>
        </w:tc>
        <w:tc>
          <w:tcPr>
            <w:tcW w:w="913" w:type="dxa"/>
          </w:tcPr>
          <w:p w:rsidR="0018722C">
            <w:pPr>
              <w:topLinePunct/>
              <w:ind w:leftChars="0" w:left="0" w:rightChars="0" w:right="0" w:firstLineChars="0" w:firstLine="0"/>
              <w:spacing w:line="240" w:lineRule="atLeast"/>
            </w:pPr>
            <w:r>
              <w:t>870</w:t>
            </w:r>
          </w:p>
        </w:tc>
        <w:tc>
          <w:tcPr>
            <w:tcW w:w="889" w:type="dxa"/>
          </w:tcPr>
          <w:p w:rsidR="0018722C">
            <w:pPr>
              <w:topLinePunct/>
              <w:ind w:leftChars="0" w:left="0" w:rightChars="0" w:right="0" w:firstLineChars="0" w:firstLine="0"/>
              <w:spacing w:line="240" w:lineRule="atLeast"/>
            </w:pPr>
            <w:r>
              <w:t>870</w:t>
            </w:r>
          </w:p>
        </w:tc>
        <w:tc>
          <w:tcPr>
            <w:tcW w:w="1787" w:type="dxa"/>
          </w:tcPr>
          <w:p w:rsidR="0018722C">
            <w:pPr>
              <w:topLinePunct/>
              <w:ind w:leftChars="0" w:left="0" w:rightChars="0" w:right="0" w:firstLineChars="0" w:firstLine="0"/>
              <w:spacing w:line="240" w:lineRule="atLeast"/>
            </w:pPr>
            <w:r>
              <w:t>870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t>700</w:t>
            </w:r>
          </w:p>
        </w:tc>
        <w:tc>
          <w:tcPr>
            <w:tcW w:w="893" w:type="dxa"/>
          </w:tcPr>
          <w:p w:rsidR="0018722C">
            <w:pPr>
              <w:topLinePunct/>
              <w:ind w:leftChars="0" w:left="0" w:rightChars="0" w:right="0" w:firstLineChars="0" w:firstLine="0"/>
              <w:spacing w:line="240" w:lineRule="atLeast"/>
            </w:pPr>
            <w:r>
              <w:t>700</w:t>
            </w:r>
          </w:p>
        </w:tc>
        <w:tc>
          <w:tcPr>
            <w:tcW w:w="946" w:type="dxa"/>
          </w:tcPr>
          <w:p w:rsidR="0018722C">
            <w:pPr>
              <w:topLinePunct/>
              <w:ind w:leftChars="0" w:left="0" w:rightChars="0" w:right="0" w:firstLineChars="0" w:firstLine="0"/>
              <w:spacing w:line="240" w:lineRule="atLeast"/>
            </w:pPr>
            <w:r>
              <w:t>700</w:t>
            </w:r>
          </w:p>
        </w:tc>
        <w:tc>
          <w:tcPr>
            <w:tcW w:w="955" w:type="dxa"/>
          </w:tcPr>
          <w:p w:rsidR="0018722C">
            <w:pPr>
              <w:topLinePunct/>
              <w:ind w:leftChars="0" w:left="0" w:rightChars="0" w:right="0" w:firstLineChars="0" w:firstLine="0"/>
              <w:spacing w:line="240" w:lineRule="atLeast"/>
            </w:pPr>
            <w:r>
              <w:t>700</w:t>
            </w:r>
          </w:p>
        </w:tc>
        <w:tc>
          <w:tcPr>
            <w:tcW w:w="913" w:type="dxa"/>
          </w:tcPr>
          <w:p w:rsidR="0018722C">
            <w:pPr>
              <w:topLinePunct/>
              <w:ind w:leftChars="0" w:left="0" w:rightChars="0" w:right="0" w:firstLineChars="0" w:firstLine="0"/>
              <w:spacing w:line="240" w:lineRule="atLeast"/>
            </w:pPr>
            <w:r>
              <w:t>700</w:t>
            </w:r>
          </w:p>
        </w:tc>
        <w:tc>
          <w:tcPr>
            <w:tcW w:w="889" w:type="dxa"/>
          </w:tcPr>
          <w:p w:rsidR="0018722C">
            <w:pPr>
              <w:topLinePunct/>
              <w:ind w:leftChars="0" w:left="0" w:rightChars="0" w:right="0" w:firstLineChars="0" w:firstLine="0"/>
              <w:spacing w:line="240" w:lineRule="atLeast"/>
            </w:pPr>
            <w:r>
              <w:t>700</w:t>
            </w:r>
          </w:p>
        </w:tc>
        <w:tc>
          <w:tcPr>
            <w:tcW w:w="1787" w:type="dxa"/>
          </w:tcPr>
          <w:p w:rsidR="0018722C">
            <w:pPr>
              <w:topLinePunct/>
              <w:ind w:leftChars="0" w:left="0" w:rightChars="0" w:right="0" w:firstLineChars="0" w:firstLine="0"/>
              <w:spacing w:line="240" w:lineRule="atLeast"/>
            </w:pPr>
            <w:r>
              <w:t>700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r>
              <w:t>510</w:t>
            </w:r>
          </w:p>
        </w:tc>
        <w:tc>
          <w:tcPr>
            <w:tcW w:w="913" w:type="dxa"/>
          </w:tcPr>
          <w:p w:rsidR="0018722C">
            <w:pPr>
              <w:topLinePunct/>
              <w:ind w:leftChars="0" w:left="0" w:rightChars="0" w:right="0" w:firstLineChars="0" w:firstLine="0"/>
              <w:spacing w:line="240" w:lineRule="atLeast"/>
            </w:pPr>
            <w:r>
              <w:t>510</w:t>
            </w:r>
          </w:p>
        </w:tc>
        <w:tc>
          <w:tcPr>
            <w:tcW w:w="889" w:type="dxa"/>
          </w:tcPr>
          <w:p w:rsidR="0018722C">
            <w:pPr>
              <w:topLinePunct/>
              <w:ind w:leftChars="0" w:left="0" w:rightChars="0" w:right="0" w:firstLineChars="0" w:firstLine="0"/>
              <w:spacing w:line="240" w:lineRule="atLeast"/>
            </w:pPr>
            <w:r>
              <w:t>510</w:t>
            </w: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500</w:t>
            </w:r>
          </w:p>
        </w:tc>
        <w:tc>
          <w:tcPr>
            <w:tcW w:w="840" w:type="dxa"/>
          </w:tcPr>
          <w:p w:rsidR="0018722C">
            <w:pPr>
              <w:topLinePunct/>
              <w:ind w:leftChars="0" w:left="0" w:rightChars="0" w:right="0" w:firstLineChars="0" w:firstLine="0"/>
              <w:spacing w:line="240" w:lineRule="atLeast"/>
            </w:pPr>
            <w:r>
              <w:t>500</w:t>
            </w:r>
          </w:p>
        </w:tc>
        <w:tc>
          <w:tcPr>
            <w:tcW w:w="893" w:type="dxa"/>
          </w:tcPr>
          <w:p w:rsidR="0018722C">
            <w:pPr>
              <w:topLinePunct/>
              <w:ind w:leftChars="0" w:left="0" w:rightChars="0" w:right="0" w:firstLineChars="0" w:firstLine="0"/>
              <w:spacing w:line="240" w:lineRule="atLeast"/>
            </w:pPr>
            <w:r>
              <w:t>500</w:t>
            </w:r>
          </w:p>
        </w:tc>
        <w:tc>
          <w:tcPr>
            <w:tcW w:w="946" w:type="dxa"/>
          </w:tcPr>
          <w:p w:rsidR="0018722C">
            <w:pPr>
              <w:topLinePunct/>
              <w:ind w:leftChars="0" w:left="0" w:rightChars="0" w:right="0" w:firstLineChars="0" w:firstLine="0"/>
              <w:spacing w:line="240" w:lineRule="atLeast"/>
            </w:pPr>
            <w:r>
              <w:t>500</w:t>
            </w: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r>
              <w:t>500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t>320</w:t>
            </w:r>
          </w:p>
        </w:tc>
        <w:tc>
          <w:tcPr>
            <w:tcW w:w="893" w:type="dxa"/>
          </w:tcPr>
          <w:p w:rsidR="0018722C">
            <w:pPr>
              <w:topLinePunct/>
              <w:ind w:leftChars="0" w:left="0" w:rightChars="0" w:right="0" w:firstLineChars="0" w:firstLine="0"/>
              <w:spacing w:line="240" w:lineRule="atLeast"/>
            </w:pPr>
            <w:r>
              <w:t>320</w:t>
            </w:r>
          </w:p>
        </w:tc>
        <w:tc>
          <w:tcPr>
            <w:tcW w:w="946" w:type="dxa"/>
          </w:tcPr>
          <w:p w:rsidR="0018722C">
            <w:pPr>
              <w:topLinePunct/>
              <w:ind w:leftChars="0" w:left="0" w:rightChars="0" w:right="0" w:firstLineChars="0" w:firstLine="0"/>
              <w:spacing w:line="240" w:lineRule="atLeast"/>
            </w:pPr>
            <w:r>
              <w:t>320</w:t>
            </w:r>
          </w:p>
        </w:tc>
        <w:tc>
          <w:tcPr>
            <w:tcW w:w="955" w:type="dxa"/>
          </w:tcPr>
          <w:p w:rsidR="0018722C">
            <w:pPr>
              <w:topLinePunct/>
              <w:ind w:leftChars="0" w:left="0" w:rightChars="0" w:right="0" w:firstLineChars="0" w:firstLine="0"/>
              <w:spacing w:line="240" w:lineRule="atLeast"/>
            </w:pPr>
            <w:r>
              <w:t>320</w:t>
            </w:r>
          </w:p>
        </w:tc>
        <w:tc>
          <w:tcPr>
            <w:tcW w:w="913" w:type="dxa"/>
          </w:tcPr>
          <w:p w:rsidR="0018722C">
            <w:pPr>
              <w:topLinePunct/>
              <w:ind w:leftChars="0" w:left="0" w:rightChars="0" w:right="0" w:firstLineChars="0" w:firstLine="0"/>
              <w:spacing w:line="240" w:lineRule="atLeast"/>
            </w:pPr>
            <w:r>
              <w:t>320</w:t>
            </w:r>
          </w:p>
        </w:tc>
        <w:tc>
          <w:tcPr>
            <w:tcW w:w="889" w:type="dxa"/>
          </w:tcPr>
          <w:p w:rsidR="0018722C">
            <w:pPr>
              <w:topLinePunct/>
              <w:ind w:leftChars="0" w:left="0" w:rightChars="0" w:right="0" w:firstLineChars="0" w:firstLine="0"/>
              <w:spacing w:line="240" w:lineRule="atLeast"/>
            </w:pPr>
            <w:r>
              <w:t>320</w:t>
            </w:r>
          </w:p>
        </w:tc>
        <w:tc>
          <w:tcPr>
            <w:tcW w:w="1787" w:type="dxa"/>
          </w:tcPr>
          <w:p w:rsidR="0018722C">
            <w:pPr>
              <w:topLinePunct/>
              <w:ind w:leftChars="0" w:left="0" w:rightChars="0" w:right="0" w:firstLineChars="0" w:firstLine="0"/>
              <w:spacing w:line="240" w:lineRule="atLeast"/>
            </w:pPr>
            <w:r>
              <w:t>320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280</w:t>
            </w:r>
          </w:p>
        </w:tc>
        <w:tc>
          <w:tcPr>
            <w:tcW w:w="840" w:type="dxa"/>
          </w:tcPr>
          <w:p w:rsidR="0018722C">
            <w:pPr>
              <w:topLinePunct/>
              <w:ind w:leftChars="0" w:left="0" w:rightChars="0" w:right="0" w:firstLineChars="0" w:firstLine="0"/>
              <w:spacing w:line="240" w:lineRule="atLeast"/>
            </w:pPr>
            <w:r>
              <w:t>280</w:t>
            </w:r>
          </w:p>
        </w:tc>
        <w:tc>
          <w:tcPr>
            <w:tcW w:w="893" w:type="dxa"/>
          </w:tcPr>
          <w:p w:rsidR="0018722C">
            <w:pPr>
              <w:topLinePunct/>
              <w:ind w:leftChars="0" w:left="0" w:rightChars="0" w:right="0" w:firstLineChars="0" w:firstLine="0"/>
              <w:spacing w:line="240" w:lineRule="atLeast"/>
            </w:pPr>
            <w:r>
              <w:t>280</w:t>
            </w:r>
          </w:p>
        </w:tc>
        <w:tc>
          <w:tcPr>
            <w:tcW w:w="946" w:type="dxa"/>
          </w:tcPr>
          <w:p w:rsidR="0018722C">
            <w:pPr>
              <w:topLinePunct/>
              <w:ind w:leftChars="0" w:left="0" w:rightChars="0" w:right="0" w:firstLineChars="0" w:firstLine="0"/>
              <w:spacing w:line="240" w:lineRule="atLeast"/>
            </w:pPr>
            <w:r>
              <w:t>280</w:t>
            </w:r>
          </w:p>
        </w:tc>
        <w:tc>
          <w:tcPr>
            <w:tcW w:w="955" w:type="dxa"/>
          </w:tcPr>
          <w:p w:rsidR="0018722C">
            <w:pPr>
              <w:topLinePunct/>
              <w:ind w:leftChars="0" w:left="0" w:rightChars="0" w:right="0" w:firstLineChars="0" w:firstLine="0"/>
              <w:spacing w:line="240" w:lineRule="atLeast"/>
            </w:pPr>
            <w:r>
              <w:t>280</w:t>
            </w:r>
          </w:p>
        </w:tc>
        <w:tc>
          <w:tcPr>
            <w:tcW w:w="913" w:type="dxa"/>
          </w:tcPr>
          <w:p w:rsidR="0018722C">
            <w:pPr>
              <w:topLinePunct/>
              <w:ind w:leftChars="0" w:left="0" w:rightChars="0" w:right="0" w:firstLineChars="0" w:firstLine="0"/>
              <w:spacing w:line="240" w:lineRule="atLeast"/>
            </w:pPr>
            <w:r>
              <w:t>280</w:t>
            </w:r>
          </w:p>
        </w:tc>
        <w:tc>
          <w:tcPr>
            <w:tcW w:w="889" w:type="dxa"/>
          </w:tcPr>
          <w:p w:rsidR="0018722C">
            <w:pPr>
              <w:topLinePunct/>
              <w:ind w:leftChars="0" w:left="0" w:rightChars="0" w:right="0" w:firstLineChars="0" w:firstLine="0"/>
              <w:spacing w:line="240" w:lineRule="atLeast"/>
            </w:pPr>
            <w:r>
              <w:t>280</w:t>
            </w:r>
          </w:p>
        </w:tc>
        <w:tc>
          <w:tcPr>
            <w:tcW w:w="1787" w:type="dxa"/>
          </w:tcPr>
          <w:p w:rsidR="0018722C">
            <w:pPr>
              <w:topLinePunct/>
              <w:ind w:leftChars="0" w:left="0" w:rightChars="0" w:right="0" w:firstLineChars="0" w:firstLine="0"/>
              <w:spacing w:line="240" w:lineRule="atLeast"/>
            </w:pPr>
            <w:r>
              <w:t>280</w:t>
            </w:r>
          </w:p>
        </w:tc>
      </w:tr>
      <w:tr>
        <w:trPr>
          <w:trHeight w:val="300" w:hRule="atLeast"/>
        </w:trPr>
        <w:tc>
          <w:tcPr>
            <w:tcW w:w="1316" w:type="dxa"/>
          </w:tcPr>
          <w:p w:rsidR="0018722C">
            <w:pPr>
              <w:topLinePunct/>
              <w:ind w:leftChars="0" w:left="0" w:rightChars="0" w:right="0" w:firstLineChars="0" w:firstLine="0"/>
              <w:spacing w:line="240" w:lineRule="atLeast"/>
            </w:pPr>
            <w:r>
              <w:t>VM23</w:t>
            </w: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t>650</w:t>
            </w:r>
          </w:p>
        </w:tc>
        <w:tc>
          <w:tcPr>
            <w:tcW w:w="893" w:type="dxa"/>
          </w:tcPr>
          <w:p w:rsidR="0018722C">
            <w:pPr>
              <w:topLinePunct/>
              <w:ind w:leftChars="0" w:left="0" w:rightChars="0" w:right="0" w:firstLineChars="0" w:firstLine="0"/>
              <w:spacing w:line="240" w:lineRule="atLeast"/>
            </w:pPr>
            <w:r>
              <w:t>650</w:t>
            </w: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r>
              <w:t>650</w:t>
            </w:r>
          </w:p>
        </w:tc>
        <w:tc>
          <w:tcPr>
            <w:tcW w:w="913" w:type="dxa"/>
          </w:tcPr>
          <w:p w:rsidR="0018722C">
            <w:pPr>
              <w:topLinePunct/>
              <w:ind w:leftChars="0" w:left="0" w:rightChars="0" w:right="0" w:firstLineChars="0" w:firstLine="0"/>
              <w:spacing w:line="240" w:lineRule="atLeast"/>
            </w:pP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t>310</w:t>
            </w:r>
          </w:p>
        </w:tc>
        <w:tc>
          <w:tcPr>
            <w:tcW w:w="889" w:type="dxa"/>
          </w:tcPr>
          <w:p w:rsidR="0018722C">
            <w:pPr>
              <w:topLinePunct/>
              <w:ind w:leftChars="0" w:left="0" w:rightChars="0" w:right="0" w:firstLineChars="0" w:firstLine="0"/>
              <w:spacing w:line="240" w:lineRule="atLeast"/>
            </w:pPr>
            <w:r>
              <w:t>310</w:t>
            </w: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t>300</w:t>
            </w:r>
          </w:p>
        </w:tc>
        <w:tc>
          <w:tcPr>
            <w:tcW w:w="893" w:type="dxa"/>
          </w:tcPr>
          <w:p w:rsidR="0018722C">
            <w:pPr>
              <w:topLinePunct/>
              <w:ind w:leftChars="0" w:left="0" w:rightChars="0" w:right="0" w:firstLineChars="0" w:firstLine="0"/>
              <w:spacing w:line="240" w:lineRule="atLeast"/>
            </w:pPr>
            <w:r>
              <w:t>300</w:t>
            </w:r>
          </w:p>
        </w:tc>
        <w:tc>
          <w:tcPr>
            <w:tcW w:w="946" w:type="dxa"/>
          </w:tcPr>
          <w:p w:rsidR="0018722C">
            <w:pPr>
              <w:topLinePunct/>
              <w:ind w:leftChars="0" w:left="0" w:rightChars="0" w:right="0" w:firstLineChars="0" w:firstLine="0"/>
              <w:spacing w:line="240" w:lineRule="atLeast"/>
            </w:pPr>
            <w:r>
              <w:t>300</w:t>
            </w:r>
          </w:p>
        </w:tc>
        <w:tc>
          <w:tcPr>
            <w:tcW w:w="955" w:type="dxa"/>
          </w:tcPr>
          <w:p w:rsidR="0018722C">
            <w:pPr>
              <w:topLinePunct/>
              <w:ind w:leftChars="0" w:left="0" w:rightChars="0" w:right="0" w:firstLineChars="0" w:firstLine="0"/>
              <w:spacing w:line="240" w:lineRule="atLeast"/>
            </w:pPr>
            <w:r>
              <w:t>300</w:t>
            </w:r>
          </w:p>
        </w:tc>
        <w:tc>
          <w:tcPr>
            <w:tcW w:w="913" w:type="dxa"/>
          </w:tcPr>
          <w:p w:rsidR="0018722C">
            <w:pPr>
              <w:topLinePunct/>
              <w:ind w:leftChars="0" w:left="0" w:rightChars="0" w:right="0" w:firstLineChars="0" w:firstLine="0"/>
              <w:spacing w:line="240" w:lineRule="atLeast"/>
            </w:pP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r>
              <w:t>300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r>
              <w:t>290</w:t>
            </w:r>
          </w:p>
        </w:tc>
        <w:tc>
          <w:tcPr>
            <w:tcW w:w="893" w:type="dxa"/>
          </w:tcPr>
          <w:p w:rsidR="0018722C">
            <w:pPr>
              <w:topLinePunct/>
              <w:ind w:leftChars="0" w:left="0" w:rightChars="0" w:right="0" w:firstLineChars="0" w:firstLine="0"/>
              <w:spacing w:line="240" w:lineRule="atLeast"/>
            </w:pPr>
            <w:r>
              <w:t>290</w:t>
            </w:r>
          </w:p>
        </w:tc>
        <w:tc>
          <w:tcPr>
            <w:tcW w:w="946" w:type="dxa"/>
          </w:tcPr>
          <w:p w:rsidR="0018722C">
            <w:pPr>
              <w:topLinePunct/>
              <w:ind w:leftChars="0" w:left="0" w:rightChars="0" w:right="0" w:firstLineChars="0" w:firstLine="0"/>
              <w:spacing w:line="240" w:lineRule="atLeast"/>
            </w:pPr>
            <w:r>
              <w:t>290</w:t>
            </w:r>
          </w:p>
        </w:tc>
        <w:tc>
          <w:tcPr>
            <w:tcW w:w="955" w:type="dxa"/>
          </w:tcPr>
          <w:p w:rsidR="0018722C">
            <w:pPr>
              <w:topLinePunct/>
              <w:ind w:leftChars="0" w:left="0" w:rightChars="0" w:right="0" w:firstLineChars="0" w:firstLine="0"/>
              <w:spacing w:line="240" w:lineRule="atLeast"/>
            </w:pPr>
            <w:r>
              <w:t>290</w:t>
            </w:r>
          </w:p>
        </w:tc>
        <w:tc>
          <w:tcPr>
            <w:tcW w:w="913" w:type="dxa"/>
          </w:tcPr>
          <w:p w:rsidR="0018722C">
            <w:pPr>
              <w:topLinePunct/>
              <w:ind w:leftChars="0" w:left="0" w:rightChars="0" w:right="0" w:firstLineChars="0" w:firstLine="0"/>
              <w:spacing w:line="240" w:lineRule="atLeast"/>
            </w:pPr>
            <w:r>
              <w:t>290</w:t>
            </w:r>
          </w:p>
        </w:tc>
        <w:tc>
          <w:tcPr>
            <w:tcW w:w="889" w:type="dxa"/>
          </w:tcPr>
          <w:p w:rsidR="0018722C">
            <w:pPr>
              <w:topLinePunct/>
              <w:ind w:leftChars="0" w:left="0" w:rightChars="0" w:right="0" w:firstLineChars="0" w:firstLine="0"/>
              <w:spacing w:line="240" w:lineRule="atLeast"/>
            </w:pPr>
            <w:r>
              <w:t>290</w:t>
            </w:r>
          </w:p>
        </w:tc>
        <w:tc>
          <w:tcPr>
            <w:tcW w:w="1787" w:type="dxa"/>
          </w:tcPr>
          <w:p w:rsidR="0018722C">
            <w:pPr>
              <w:topLinePunct/>
              <w:ind w:leftChars="0" w:left="0" w:rightChars="0" w:right="0" w:firstLineChars="0" w:firstLine="0"/>
              <w:spacing w:line="240" w:lineRule="atLeast"/>
            </w:pPr>
            <w:r>
              <w:t>290</w:t>
            </w: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p>
        </w:tc>
        <w:tc>
          <w:tcPr>
            <w:tcW w:w="946" w:type="dxa"/>
          </w:tcPr>
          <w:p w:rsidR="0018722C">
            <w:pPr>
              <w:topLinePunct/>
              <w:ind w:leftChars="0" w:left="0" w:rightChars="0" w:right="0" w:firstLineChars="0" w:firstLine="0"/>
              <w:spacing w:line="240" w:lineRule="atLeast"/>
            </w:pPr>
          </w:p>
        </w:tc>
        <w:tc>
          <w:tcPr>
            <w:tcW w:w="955"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r>
              <w:t>280</w:t>
            </w:r>
          </w:p>
        </w:tc>
        <w:tc>
          <w:tcPr>
            <w:tcW w:w="889" w:type="dxa"/>
          </w:tcPr>
          <w:p w:rsidR="0018722C">
            <w:pPr>
              <w:topLinePunct/>
              <w:ind w:leftChars="0" w:left="0" w:rightChars="0" w:right="0" w:firstLineChars="0" w:firstLine="0"/>
              <w:spacing w:line="240" w:lineRule="atLeast"/>
            </w:pPr>
            <w:r>
              <w:t>280</w:t>
            </w: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r>
              <w:t>VM17</w:t>
            </w:r>
          </w:p>
        </w:tc>
        <w:tc>
          <w:tcPr>
            <w:tcW w:w="686" w:type="dxa"/>
          </w:tcPr>
          <w:p w:rsidR="0018722C">
            <w:pPr>
              <w:topLinePunct/>
              <w:ind w:leftChars="0" w:left="0" w:rightChars="0" w:right="0" w:firstLineChars="0" w:firstLine="0"/>
              <w:spacing w:line="240" w:lineRule="atLeast"/>
            </w:pPr>
            <w:r>
              <w:t>700</w:t>
            </w:r>
          </w:p>
        </w:tc>
        <w:tc>
          <w:tcPr>
            <w:tcW w:w="840" w:type="dxa"/>
          </w:tcPr>
          <w:p w:rsidR="0018722C">
            <w:pPr>
              <w:topLinePunct/>
              <w:ind w:leftChars="0" w:left="0" w:rightChars="0" w:right="0" w:firstLineChars="0" w:firstLine="0"/>
              <w:spacing w:line="240" w:lineRule="atLeast"/>
            </w:pPr>
            <w:r>
              <w:t>700</w:t>
            </w:r>
          </w:p>
        </w:tc>
        <w:tc>
          <w:tcPr>
            <w:tcW w:w="893" w:type="dxa"/>
          </w:tcPr>
          <w:p w:rsidR="0018722C">
            <w:pPr>
              <w:topLinePunct/>
              <w:ind w:leftChars="0" w:left="0" w:rightChars="0" w:right="0" w:firstLineChars="0" w:firstLine="0"/>
              <w:spacing w:line="240" w:lineRule="atLeast"/>
            </w:pPr>
            <w:r>
              <w:t>700</w:t>
            </w:r>
          </w:p>
        </w:tc>
        <w:tc>
          <w:tcPr>
            <w:tcW w:w="946" w:type="dxa"/>
          </w:tcPr>
          <w:p w:rsidR="0018722C">
            <w:pPr>
              <w:topLinePunct/>
              <w:ind w:leftChars="0" w:left="0" w:rightChars="0" w:right="0" w:firstLineChars="0" w:firstLine="0"/>
              <w:spacing w:line="240" w:lineRule="atLeast"/>
            </w:pPr>
            <w:r>
              <w:t>700</w:t>
            </w:r>
          </w:p>
        </w:tc>
        <w:tc>
          <w:tcPr>
            <w:tcW w:w="955" w:type="dxa"/>
          </w:tcPr>
          <w:p w:rsidR="0018722C">
            <w:pPr>
              <w:topLinePunct/>
              <w:ind w:leftChars="0" w:left="0" w:rightChars="0" w:right="0" w:firstLineChars="0" w:firstLine="0"/>
              <w:spacing w:line="240" w:lineRule="atLeast"/>
            </w:pPr>
            <w:r>
              <w:t>700</w:t>
            </w:r>
          </w:p>
        </w:tc>
        <w:tc>
          <w:tcPr>
            <w:tcW w:w="913" w:type="dxa"/>
          </w:tcPr>
          <w:p w:rsidR="0018722C">
            <w:pPr>
              <w:topLinePunct/>
              <w:ind w:leftChars="0" w:left="0" w:rightChars="0" w:right="0" w:firstLineChars="0" w:firstLine="0"/>
              <w:spacing w:line="240" w:lineRule="atLeast"/>
            </w:pPr>
            <w:r>
              <w:t>700</w:t>
            </w: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510</w:t>
            </w:r>
          </w:p>
        </w:tc>
        <w:tc>
          <w:tcPr>
            <w:tcW w:w="840" w:type="dxa"/>
          </w:tcPr>
          <w:p w:rsidR="0018722C">
            <w:pPr>
              <w:topLinePunct/>
              <w:ind w:leftChars="0" w:left="0" w:rightChars="0" w:right="0" w:firstLineChars="0" w:firstLine="0"/>
              <w:spacing w:line="240" w:lineRule="atLeast"/>
            </w:pPr>
            <w:r>
              <w:t>510</w:t>
            </w:r>
          </w:p>
        </w:tc>
        <w:tc>
          <w:tcPr>
            <w:tcW w:w="893" w:type="dxa"/>
          </w:tcPr>
          <w:p w:rsidR="0018722C">
            <w:pPr>
              <w:topLinePunct/>
              <w:ind w:leftChars="0" w:left="0" w:rightChars="0" w:right="0" w:firstLineChars="0" w:firstLine="0"/>
              <w:spacing w:line="240" w:lineRule="atLeast"/>
            </w:pPr>
            <w:r>
              <w:t>510</w:t>
            </w:r>
          </w:p>
        </w:tc>
        <w:tc>
          <w:tcPr>
            <w:tcW w:w="946" w:type="dxa"/>
          </w:tcPr>
          <w:p w:rsidR="0018722C">
            <w:pPr>
              <w:topLinePunct/>
              <w:ind w:leftChars="0" w:left="0" w:rightChars="0" w:right="0" w:firstLineChars="0" w:firstLine="0"/>
              <w:spacing w:line="240" w:lineRule="atLeast"/>
            </w:pPr>
            <w:r>
              <w:t>510</w:t>
            </w:r>
          </w:p>
        </w:tc>
        <w:tc>
          <w:tcPr>
            <w:tcW w:w="955" w:type="dxa"/>
          </w:tcPr>
          <w:p w:rsidR="0018722C">
            <w:pPr>
              <w:topLinePunct/>
              <w:ind w:leftChars="0" w:left="0" w:rightChars="0" w:right="0" w:firstLineChars="0" w:firstLine="0"/>
              <w:spacing w:line="240" w:lineRule="atLeast"/>
            </w:pPr>
            <w:r>
              <w:t>510</w:t>
            </w:r>
          </w:p>
        </w:tc>
        <w:tc>
          <w:tcPr>
            <w:tcW w:w="913" w:type="dxa"/>
          </w:tcPr>
          <w:p w:rsidR="0018722C">
            <w:pPr>
              <w:topLinePunct/>
              <w:ind w:leftChars="0" w:left="0" w:rightChars="0" w:right="0" w:firstLineChars="0" w:firstLine="0"/>
              <w:spacing w:line="240" w:lineRule="atLeast"/>
            </w:pPr>
            <w:r>
              <w:t>510</w:t>
            </w: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430</w:t>
            </w:r>
          </w:p>
        </w:tc>
        <w:tc>
          <w:tcPr>
            <w:tcW w:w="840" w:type="dxa"/>
          </w:tcPr>
          <w:p w:rsidR="0018722C">
            <w:pPr>
              <w:topLinePunct/>
              <w:ind w:leftChars="0" w:left="0" w:rightChars="0" w:right="0" w:firstLineChars="0" w:firstLine="0"/>
              <w:spacing w:line="240" w:lineRule="atLeast"/>
            </w:pPr>
            <w:r>
              <w:t>430</w:t>
            </w:r>
          </w:p>
        </w:tc>
        <w:tc>
          <w:tcPr>
            <w:tcW w:w="893" w:type="dxa"/>
          </w:tcPr>
          <w:p w:rsidR="0018722C">
            <w:pPr>
              <w:topLinePunct/>
              <w:ind w:leftChars="0" w:left="0" w:rightChars="0" w:right="0" w:firstLineChars="0" w:firstLine="0"/>
              <w:spacing w:line="240" w:lineRule="atLeast"/>
            </w:pPr>
            <w:r>
              <w:t>430</w:t>
            </w:r>
          </w:p>
        </w:tc>
        <w:tc>
          <w:tcPr>
            <w:tcW w:w="946" w:type="dxa"/>
          </w:tcPr>
          <w:p w:rsidR="0018722C">
            <w:pPr>
              <w:topLinePunct/>
              <w:ind w:leftChars="0" w:left="0" w:rightChars="0" w:right="0" w:firstLineChars="0" w:firstLine="0"/>
              <w:spacing w:line="240" w:lineRule="atLeast"/>
            </w:pPr>
            <w:r>
              <w:t>430</w:t>
            </w:r>
          </w:p>
        </w:tc>
        <w:tc>
          <w:tcPr>
            <w:tcW w:w="955" w:type="dxa"/>
          </w:tcPr>
          <w:p w:rsidR="0018722C">
            <w:pPr>
              <w:topLinePunct/>
              <w:ind w:leftChars="0" w:left="0" w:rightChars="0" w:right="0" w:firstLineChars="0" w:firstLine="0"/>
              <w:spacing w:line="240" w:lineRule="atLeast"/>
            </w:pPr>
            <w:r>
              <w:t>430</w:t>
            </w:r>
          </w:p>
        </w:tc>
        <w:tc>
          <w:tcPr>
            <w:tcW w:w="913" w:type="dxa"/>
          </w:tcPr>
          <w:p w:rsidR="0018722C">
            <w:pPr>
              <w:topLinePunct/>
              <w:ind w:leftChars="0" w:left="0" w:rightChars="0" w:right="0" w:firstLineChars="0" w:firstLine="0"/>
              <w:spacing w:line="240" w:lineRule="atLeast"/>
            </w:pPr>
            <w:r>
              <w:t>430</w:t>
            </w: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Pr>
          <w:p w:rsidR="0018722C">
            <w:pPr>
              <w:topLinePunct/>
              <w:ind w:leftChars="0" w:left="0" w:rightChars="0" w:right="0" w:firstLineChars="0" w:firstLine="0"/>
              <w:spacing w:line="240" w:lineRule="atLeast"/>
            </w:pPr>
          </w:p>
        </w:tc>
        <w:tc>
          <w:tcPr>
            <w:tcW w:w="686" w:type="dxa"/>
          </w:tcPr>
          <w:p w:rsidR="0018722C">
            <w:pPr>
              <w:topLinePunct/>
              <w:ind w:leftChars="0" w:left="0" w:rightChars="0" w:right="0" w:firstLineChars="0" w:firstLine="0"/>
              <w:spacing w:line="240" w:lineRule="atLeast"/>
            </w:pPr>
            <w:r>
              <w:t>390</w:t>
            </w:r>
          </w:p>
        </w:tc>
        <w:tc>
          <w:tcPr>
            <w:tcW w:w="840" w:type="dxa"/>
          </w:tcPr>
          <w:p w:rsidR="0018722C">
            <w:pPr>
              <w:topLinePunct/>
              <w:ind w:leftChars="0" w:left="0" w:rightChars="0" w:right="0" w:firstLineChars="0" w:firstLine="0"/>
              <w:spacing w:line="240" w:lineRule="atLeast"/>
            </w:pPr>
            <w:r>
              <w:t>390</w:t>
            </w:r>
          </w:p>
        </w:tc>
        <w:tc>
          <w:tcPr>
            <w:tcW w:w="893" w:type="dxa"/>
          </w:tcPr>
          <w:p w:rsidR="0018722C">
            <w:pPr>
              <w:topLinePunct/>
              <w:ind w:leftChars="0" w:left="0" w:rightChars="0" w:right="0" w:firstLineChars="0" w:firstLine="0"/>
              <w:spacing w:line="240" w:lineRule="atLeast"/>
            </w:pPr>
            <w:r>
              <w:t>390</w:t>
            </w:r>
          </w:p>
        </w:tc>
        <w:tc>
          <w:tcPr>
            <w:tcW w:w="946" w:type="dxa"/>
          </w:tcPr>
          <w:p w:rsidR="0018722C">
            <w:pPr>
              <w:topLinePunct/>
              <w:ind w:leftChars="0" w:left="0" w:rightChars="0" w:right="0" w:firstLineChars="0" w:firstLine="0"/>
              <w:spacing w:line="240" w:lineRule="atLeast"/>
            </w:pPr>
            <w:r>
              <w:t>390</w:t>
            </w:r>
          </w:p>
        </w:tc>
        <w:tc>
          <w:tcPr>
            <w:tcW w:w="955" w:type="dxa"/>
          </w:tcPr>
          <w:p w:rsidR="0018722C">
            <w:pPr>
              <w:topLinePunct/>
              <w:ind w:leftChars="0" w:left="0" w:rightChars="0" w:right="0" w:firstLineChars="0" w:firstLine="0"/>
              <w:spacing w:line="240" w:lineRule="atLeast"/>
            </w:pPr>
            <w:r>
              <w:t>390</w:t>
            </w:r>
          </w:p>
        </w:tc>
        <w:tc>
          <w:tcPr>
            <w:tcW w:w="913" w:type="dxa"/>
          </w:tcPr>
          <w:p w:rsidR="0018722C">
            <w:pPr>
              <w:topLinePunct/>
              <w:ind w:leftChars="0" w:left="0" w:rightChars="0" w:right="0" w:firstLineChars="0" w:firstLine="0"/>
              <w:spacing w:line="240" w:lineRule="atLeast"/>
            </w:pPr>
            <w:r>
              <w:t>390</w:t>
            </w:r>
          </w:p>
        </w:tc>
        <w:tc>
          <w:tcPr>
            <w:tcW w:w="889" w:type="dxa"/>
          </w:tcPr>
          <w:p w:rsidR="0018722C">
            <w:pPr>
              <w:topLinePunct/>
              <w:ind w:leftChars="0" w:left="0" w:rightChars="0" w:right="0" w:firstLineChars="0" w:firstLine="0"/>
              <w:spacing w:line="240" w:lineRule="atLeast"/>
            </w:pPr>
          </w:p>
        </w:tc>
        <w:tc>
          <w:tcPr>
            <w:tcW w:w="1787" w:type="dxa"/>
          </w:tcPr>
          <w:p w:rsidR="0018722C">
            <w:pPr>
              <w:topLinePunct/>
              <w:ind w:leftChars="0" w:left="0" w:rightChars="0" w:right="0" w:firstLineChars="0" w:firstLine="0"/>
              <w:spacing w:line="240" w:lineRule="atLeast"/>
            </w:pPr>
          </w:p>
        </w:tc>
      </w:tr>
      <w:tr>
        <w:trPr>
          <w:trHeight w:val="300" w:hRule="atLeast"/>
        </w:trPr>
        <w:tc>
          <w:tcPr>
            <w:tcW w:w="1316" w:type="dxa"/>
            <w:tcBorders>
              <w:bottom w:val="single" w:sz="12" w:space="0" w:color="000000"/>
            </w:tcBorders>
          </w:tcPr>
          <w:p w:rsidR="0018722C">
            <w:pPr>
              <w:topLinePunct/>
              <w:ind w:leftChars="0" w:left="0" w:rightChars="0" w:right="0" w:firstLineChars="0" w:firstLine="0"/>
              <w:spacing w:line="240" w:lineRule="atLeast"/>
            </w:pPr>
          </w:p>
        </w:tc>
        <w:tc>
          <w:tcPr>
            <w:tcW w:w="686" w:type="dxa"/>
            <w:tcBorders>
              <w:bottom w:val="single" w:sz="12" w:space="0" w:color="000000"/>
            </w:tcBorders>
          </w:tcPr>
          <w:p w:rsidR="0018722C">
            <w:pPr>
              <w:topLinePunct/>
              <w:ind w:leftChars="0" w:left="0" w:rightChars="0" w:right="0" w:firstLineChars="0" w:firstLine="0"/>
              <w:spacing w:line="240" w:lineRule="atLeast"/>
            </w:pPr>
            <w:r>
              <w:t>370</w:t>
            </w:r>
          </w:p>
        </w:tc>
        <w:tc>
          <w:tcPr>
            <w:tcW w:w="840" w:type="dxa"/>
            <w:tcBorders>
              <w:bottom w:val="single" w:sz="12" w:space="0" w:color="000000"/>
            </w:tcBorders>
          </w:tcPr>
          <w:p w:rsidR="0018722C">
            <w:pPr>
              <w:topLinePunct/>
              <w:ind w:leftChars="0" w:left="0" w:rightChars="0" w:right="0" w:firstLineChars="0" w:firstLine="0"/>
              <w:spacing w:line="240" w:lineRule="atLeast"/>
            </w:pPr>
            <w:r>
              <w:t>370</w:t>
            </w:r>
          </w:p>
        </w:tc>
        <w:tc>
          <w:tcPr>
            <w:tcW w:w="893" w:type="dxa"/>
            <w:tcBorders>
              <w:bottom w:val="single" w:sz="12" w:space="0" w:color="000000"/>
            </w:tcBorders>
          </w:tcPr>
          <w:p w:rsidR="0018722C">
            <w:pPr>
              <w:topLinePunct/>
              <w:ind w:leftChars="0" w:left="0" w:rightChars="0" w:right="0" w:firstLineChars="0" w:firstLine="0"/>
              <w:spacing w:line="240" w:lineRule="atLeast"/>
            </w:pPr>
            <w:r>
              <w:t>370</w:t>
            </w:r>
          </w:p>
        </w:tc>
        <w:tc>
          <w:tcPr>
            <w:tcW w:w="946" w:type="dxa"/>
            <w:tcBorders>
              <w:bottom w:val="single" w:sz="12" w:space="0" w:color="000000"/>
            </w:tcBorders>
          </w:tcPr>
          <w:p w:rsidR="0018722C">
            <w:pPr>
              <w:topLinePunct/>
              <w:ind w:leftChars="0" w:left="0" w:rightChars="0" w:right="0" w:firstLineChars="0" w:firstLine="0"/>
              <w:spacing w:line="240" w:lineRule="atLeast"/>
            </w:pPr>
            <w:r>
              <w:t>370</w:t>
            </w:r>
          </w:p>
        </w:tc>
        <w:tc>
          <w:tcPr>
            <w:tcW w:w="955" w:type="dxa"/>
            <w:tcBorders>
              <w:bottom w:val="single" w:sz="12" w:space="0" w:color="000000"/>
            </w:tcBorders>
          </w:tcPr>
          <w:p w:rsidR="0018722C">
            <w:pPr>
              <w:topLinePunct/>
              <w:ind w:leftChars="0" w:left="0" w:rightChars="0" w:right="0" w:firstLineChars="0" w:firstLine="0"/>
              <w:spacing w:line="240" w:lineRule="atLeast"/>
            </w:pPr>
            <w:r>
              <w:t>370</w:t>
            </w:r>
          </w:p>
        </w:tc>
        <w:tc>
          <w:tcPr>
            <w:tcW w:w="913" w:type="dxa"/>
            <w:tcBorders>
              <w:bottom w:val="single" w:sz="12" w:space="0" w:color="000000"/>
            </w:tcBorders>
          </w:tcPr>
          <w:p w:rsidR="0018722C">
            <w:pPr>
              <w:topLinePunct/>
              <w:ind w:leftChars="0" w:left="0" w:rightChars="0" w:right="0" w:firstLineChars="0" w:firstLine="0"/>
              <w:spacing w:line="240" w:lineRule="atLeast"/>
            </w:pPr>
            <w:r>
              <w:t>370</w:t>
            </w:r>
          </w:p>
        </w:tc>
        <w:tc>
          <w:tcPr>
            <w:tcW w:w="889" w:type="dxa"/>
            <w:tcBorders>
              <w:bottom w:val="single" w:sz="12" w:space="0" w:color="000000"/>
            </w:tcBorders>
          </w:tcPr>
          <w:p w:rsidR="0018722C">
            <w:pPr>
              <w:topLinePunct/>
              <w:ind w:leftChars="0" w:left="0" w:rightChars="0" w:right="0" w:firstLineChars="0" w:firstLine="0"/>
              <w:spacing w:line="240" w:lineRule="atLeast"/>
            </w:pPr>
          </w:p>
        </w:tc>
        <w:tc>
          <w:tcPr>
            <w:tcW w:w="1787"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有</w:t>
      </w:r>
      <w:r>
        <w:rPr>
          <w:rFonts w:ascii="Times New Roman" w:eastAsia="宋体"/>
        </w:rPr>
        <w:t>9</w:t>
      </w:r>
      <w:r>
        <w:t>对引物</w:t>
      </w:r>
      <w:r>
        <w:rPr>
          <w:rFonts w:ascii="Times New Roman" w:eastAsia="宋体"/>
        </w:rPr>
        <w:t>P</w:t>
      </w:r>
      <w:r>
        <w:rPr>
          <w:rFonts w:ascii="Times New Roman" w:eastAsia="宋体"/>
        </w:rPr>
        <w:t>CR</w:t>
      </w:r>
      <w:r>
        <w:t>扩增出条带：</w:t>
      </w:r>
      <w:r>
        <w:rPr>
          <w:rFonts w:ascii="Times New Roman" w:eastAsia="宋体"/>
        </w:rPr>
        <w:t>VM13</w:t>
      </w:r>
      <w:r>
        <w:t>扩增出</w:t>
      </w:r>
      <w:r>
        <w:rPr>
          <w:rFonts w:ascii="Times New Roman" w:eastAsia="宋体"/>
        </w:rPr>
        <w:t>1</w:t>
      </w:r>
      <w:r>
        <w:rPr>
          <w:rFonts w:ascii="Times New Roman" w:eastAsia="宋体"/>
        </w:rPr>
        <w:t>0</w:t>
      </w:r>
      <w:r>
        <w:t>条，介于</w:t>
      </w:r>
      <w:r>
        <w:rPr>
          <w:rFonts w:ascii="Times New Roman" w:eastAsia="宋体"/>
        </w:rPr>
        <w:t>140 bp</w:t>
      </w:r>
      <w:r>
        <w:t>～</w:t>
      </w:r>
      <w:r>
        <w:rPr>
          <w:rFonts w:ascii="Times New Roman" w:eastAsia="宋体"/>
        </w:rPr>
        <w:t>950 bp</w:t>
      </w:r>
      <w:r>
        <w:t>之间；</w:t>
      </w:r>
      <w:r>
        <w:rPr>
          <w:rFonts w:ascii="Times New Roman" w:eastAsia="宋体"/>
        </w:rPr>
        <w:t>VM17</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39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扩增出</w:t>
      </w:r>
      <w:r>
        <w:rPr>
          <w:rFonts w:ascii="Times New Roman" w:hAnsi="Times New Roman" w:eastAsia="Times New Roman"/>
        </w:rPr>
        <w:t>5</w:t>
      </w:r>
      <w:r>
        <w:t>条，介于</w:t>
      </w:r>
      <w:r>
        <w:rPr>
          <w:rFonts w:ascii="Times New Roman" w:hAnsi="Times New Roman" w:eastAsia="Times New Roman"/>
        </w:rPr>
        <w:t>370 bp</w:t>
      </w:r>
      <w:r>
        <w:t>～</w:t>
      </w:r>
      <w:r>
        <w:rPr>
          <w:rFonts w:ascii="Times New Roman" w:hAnsi="Times New Roman" w:eastAsia="Times New Roman"/>
        </w:rPr>
        <w:t>700 bp</w:t>
      </w:r>
      <w:r>
        <w:t>之间；</w:t>
      </w:r>
      <w:r>
        <w:rPr>
          <w:rFonts w:ascii="Times New Roman" w:hAnsi="Times New Roman" w:eastAsia="Times New Roman"/>
        </w:rPr>
        <w:t>VM23</w:t>
      </w:r>
      <w:r>
        <w:t>扩增出</w:t>
      </w:r>
      <w:r>
        <w:rPr>
          <w:rFonts w:ascii="Times New Roman" w:hAnsi="Times New Roman" w:eastAsia="Times New Roman"/>
        </w:rPr>
        <w:t>5</w:t>
      </w:r>
      <w:r>
        <w:t>条，介于</w:t>
      </w:r>
      <w:r>
        <w:rPr>
          <w:rFonts w:ascii="Times New Roman" w:hAnsi="Times New Roman" w:eastAsia="Times New Roman"/>
        </w:rPr>
        <w:t>280 bp</w:t>
      </w:r>
      <w:r>
        <w:t>～</w:t>
      </w:r>
      <w:r>
        <w:rPr>
          <w:rFonts w:ascii="Times New Roman" w:hAnsi="Times New Roman" w:eastAsia="Times New Roman"/>
        </w:rPr>
        <w:t>650 bp</w:t>
      </w:r>
      <w:r>
        <w:t>之</w:t>
      </w:r>
      <w:r>
        <w:t>间；</w:t>
      </w:r>
      <w:r>
        <w:rPr>
          <w:rFonts w:ascii="Times New Roman" w:hAnsi="Times New Roman" w:eastAsia="Times New Roman"/>
        </w:rPr>
        <w:t>VM25</w:t>
      </w:r>
      <w:r>
        <w:t>扩增出</w:t>
      </w:r>
      <w:r>
        <w:rPr>
          <w:rFonts w:ascii="Times New Roman" w:hAnsi="Times New Roman" w:eastAsia="Times New Roman"/>
        </w:rPr>
        <w:t>8</w:t>
      </w:r>
      <w:r>
        <w:t>条，介于</w:t>
      </w:r>
      <w:r>
        <w:rPr>
          <w:rFonts w:ascii="Times New Roman" w:hAnsi="Times New Roman" w:eastAsia="Times New Roman"/>
        </w:rPr>
        <w:t>280 bp</w:t>
      </w:r>
      <w:r>
        <w:t>～</w:t>
      </w:r>
      <w:r>
        <w:rPr>
          <w:rFonts w:ascii="Times New Roman" w:hAnsi="Times New Roman" w:eastAsia="Times New Roman"/>
        </w:rPr>
        <w:t>1000 bp</w:t>
      </w:r>
      <w:r>
        <w:t>之间；</w:t>
      </w:r>
      <w:r>
        <w:rPr>
          <w:rFonts w:ascii="Times New Roman" w:hAnsi="Times New Roman" w:eastAsia="Times New Roman"/>
        </w:rPr>
        <w:t>BNL0946</w:t>
      </w:r>
      <w:r>
        <w:t>扩增出</w:t>
      </w:r>
      <w:r>
        <w:rPr>
          <w:rFonts w:ascii="Times New Roman" w:hAnsi="Times New Roman" w:eastAsia="Times New Roman"/>
        </w:rPr>
        <w:t>8</w:t>
      </w:r>
      <w:r>
        <w:t>条，介于</w:t>
      </w:r>
      <w:r>
        <w:rPr>
          <w:rFonts w:ascii="Times New Roman" w:hAnsi="Times New Roman" w:eastAsia="Times New Roman"/>
        </w:rPr>
        <w:t>280 bp</w:t>
      </w:r>
      <w:r>
        <w:t>～</w:t>
      </w:r>
      <w:r>
        <w:rPr>
          <w:rFonts w:ascii="Times New Roman" w:hAnsi="Times New Roman" w:eastAsia="Times New Roman"/>
        </w:rPr>
        <w:t>980 bp</w:t>
      </w:r>
      <w:r>
        <w:t>之间；</w:t>
      </w:r>
      <w:r>
        <w:rPr>
          <w:rFonts w:ascii="Times New Roman" w:hAnsi="Times New Roman" w:eastAsia="Times New Roman"/>
        </w:rPr>
        <w:t>BNL1414</w:t>
      </w:r>
      <w:r>
        <w:t>扩增出</w:t>
      </w:r>
      <w:r>
        <w:rPr>
          <w:rFonts w:ascii="Times New Roman" w:hAnsi="Times New Roman" w:eastAsia="Times New Roman"/>
        </w:rPr>
        <w:t>6</w:t>
      </w:r>
      <w:r>
        <w:t>条，介于</w:t>
      </w:r>
      <w:r>
        <w:rPr>
          <w:rFonts w:ascii="Times New Roman" w:hAnsi="Times New Roman" w:eastAsia="Times New Roman"/>
        </w:rPr>
        <w:t>130 bp</w:t>
      </w:r>
      <w:r>
        <w:t>～</w:t>
      </w:r>
      <w:r>
        <w:rPr>
          <w:rFonts w:ascii="Times New Roman" w:hAnsi="Times New Roman" w:eastAsia="Times New Roman"/>
        </w:rPr>
        <w:t>340 bp</w:t>
      </w:r>
      <w:r>
        <w:t>之间；</w:t>
      </w:r>
      <w:r>
        <w:rPr>
          <w:rFonts w:ascii="Times New Roman" w:hAnsi="Times New Roman" w:eastAsia="Times New Roman"/>
        </w:rPr>
        <w:t>BNL1721</w:t>
      </w:r>
      <w:r>
        <w:t>扩增</w:t>
      </w:r>
      <w:r>
        <w:t>出</w:t>
      </w:r>
      <w:r>
        <w:rPr>
          <w:rFonts w:ascii="Times New Roman" w:hAnsi="Times New Roman" w:eastAsia="Times New Roman"/>
        </w:rPr>
        <w:t>5</w:t>
      </w:r>
      <w:r>
        <w:t>条；介于</w:t>
      </w:r>
      <w:r>
        <w:rPr>
          <w:rFonts w:ascii="Times New Roman" w:hAnsi="Times New Roman" w:eastAsia="Times New Roman"/>
        </w:rPr>
        <w:t>270 bp</w:t>
      </w:r>
      <w:r>
        <w:t>～</w:t>
      </w:r>
      <w:r>
        <w:rPr>
          <w:rFonts w:ascii="Times New Roman" w:hAnsi="Times New Roman" w:eastAsia="Times New Roman"/>
        </w:rPr>
        <w:t>500 bp</w:t>
      </w:r>
      <w:r>
        <w:t>之间</w:t>
      </w:r>
      <w:r>
        <w:rPr>
          <w:rFonts w:ascii="Times New Roman" w:hAnsi="Times New Roman" w:eastAsia="Times New Roman"/>
        </w:rPr>
        <w:t>, </w:t>
      </w:r>
      <w:r>
        <w:rPr>
          <w:rFonts w:ascii="Times New Roman" w:hAnsi="Times New Roman" w:eastAsia="Times New Roman"/>
        </w:rPr>
        <w:t>em6</w:t>
      </w:r>
      <w:r>
        <w:rPr>
          <w:rFonts w:ascii="Times New Roman" w:hAnsi="Times New Roman" w:eastAsia="Times New Roman"/>
        </w:rPr>
        <w:t>×</w:t>
      </w:r>
      <w:r>
        <w:rPr>
          <w:rFonts w:ascii="Times New Roman" w:hAnsi="Times New Roman" w:eastAsia="Times New Roman"/>
        </w:rPr>
        <w:t>me2</w:t>
      </w:r>
      <w:r>
        <w:t>扩增出</w:t>
      </w:r>
      <w:r>
        <w:rPr>
          <w:rFonts w:ascii="Times New Roman" w:hAnsi="Times New Roman" w:eastAsia="Times New Roman"/>
        </w:rPr>
        <w:t>5</w:t>
      </w:r>
      <w:r>
        <w:t>条；介于</w:t>
      </w:r>
      <w:r>
        <w:rPr>
          <w:rFonts w:ascii="Times New Roman" w:hAnsi="Times New Roman" w:eastAsia="Times New Roman"/>
        </w:rPr>
        <w:t>120 bp</w:t>
      </w:r>
      <w:r>
        <w:t>～</w:t>
      </w:r>
      <w:r>
        <w:rPr>
          <w:rFonts w:ascii="Times New Roman" w:hAnsi="Times New Roman" w:eastAsia="Times New Roman"/>
        </w:rPr>
        <w:t>510 bp</w:t>
      </w:r>
      <w:r>
        <w:t>之间，</w:t>
      </w:r>
      <w:r>
        <w:rPr>
          <w:rFonts w:ascii="Times New Roman" w:hAnsi="Times New Roman" w:eastAsia="Times New Roman"/>
        </w:rPr>
        <w:t>em1</w:t>
      </w:r>
      <w:r>
        <w:rPr>
          <w:rFonts w:ascii="Times New Roman" w:hAnsi="Times New Roman" w:eastAsia="Times New Roman"/>
        </w:rPr>
        <w:t>×</w:t>
      </w:r>
      <w:r>
        <w:rPr>
          <w:rFonts w:ascii="Times New Roman" w:hAnsi="Times New Roman" w:eastAsia="Times New Roman"/>
        </w:rPr>
        <w:t>me5</w:t>
      </w:r>
      <w:r>
        <w:t>扩增出</w:t>
      </w:r>
      <w:r>
        <w:rPr>
          <w:rFonts w:ascii="Times New Roman" w:hAnsi="Times New Roman" w:eastAsia="Times New Roman"/>
        </w:rPr>
        <w:t>5</w:t>
      </w:r>
      <w:r>
        <w:t>条；介于</w:t>
      </w:r>
      <w:r>
        <w:rPr>
          <w:rFonts w:ascii="Times New Roman" w:hAnsi="Times New Roman" w:eastAsia="Times New Roman"/>
        </w:rPr>
        <w:t>50 bp</w:t>
      </w:r>
      <w:r>
        <w:t>～</w:t>
      </w:r>
      <w:r>
        <w:rPr>
          <w:rFonts w:ascii="Times New Roman" w:hAnsi="Times New Roman" w:eastAsia="Times New Roman"/>
        </w:rPr>
        <w:t>380 bp</w:t>
      </w:r>
      <w:r>
        <w:t>之间；其中</w:t>
      </w:r>
      <w:r>
        <w:rPr>
          <w:rFonts w:ascii="Times New Roman" w:hAnsi="Times New Roman" w:eastAsia="Times New Roman"/>
        </w:rPr>
        <w:t>VM13</w:t>
      </w:r>
      <w:r>
        <w:t>、</w:t>
      </w:r>
      <w:r>
        <w:rPr>
          <w:rFonts w:ascii="Times New Roman" w:hAnsi="Times New Roman" w:eastAsia="Times New Roman"/>
        </w:rPr>
        <w:t>VM23</w:t>
      </w:r>
      <w:r>
        <w:t>、</w:t>
      </w:r>
      <w:r>
        <w:rPr>
          <w:rFonts w:ascii="Times New Roman" w:hAnsi="Times New Roman" w:eastAsia="Times New Roman"/>
        </w:rPr>
        <w:t>VM25</w:t>
      </w:r>
      <w:r>
        <w:t>、</w:t>
      </w:r>
      <w:r>
        <w:rPr>
          <w:rFonts w:ascii="Times New Roman" w:hAnsi="Times New Roman" w:eastAsia="Times New Roman"/>
        </w:rPr>
        <w:t>BNL0946</w:t>
      </w:r>
      <w:r>
        <w:t>、</w:t>
      </w:r>
    </w:p>
    <w:p w:rsidR="0018722C">
      <w:pPr>
        <w:topLinePunct/>
      </w:pPr>
      <w:r>
        <w:rPr>
          <w:rFonts w:ascii="Times New Roman" w:hAnsi="Times New Roman" w:eastAsia="Times New Roman"/>
        </w:rPr>
        <w:t>BNL1414</w:t>
      </w:r>
      <w:r>
        <w:t>、</w:t>
      </w:r>
      <w:r>
        <w:rPr>
          <w:rFonts w:ascii="Times New Roman" w:hAnsi="Times New Roman" w:eastAsia="Times New Roman"/>
        </w:rPr>
        <w:t>BNL1721</w:t>
      </w:r>
      <w:r>
        <w:t>、</w:t>
      </w:r>
      <w:r>
        <w:rPr>
          <w:rFonts w:ascii="Times New Roman" w:hAnsi="Times New Roman" w:eastAsia="Times New Roman"/>
        </w:rPr>
        <w:t>em6</w:t>
      </w:r>
      <w:r>
        <w:rPr>
          <w:rFonts w:ascii="Times New Roman" w:hAnsi="Times New Roman" w:eastAsia="Times New Roman"/>
        </w:rPr>
        <w:t>×</w:t>
      </w:r>
      <w:r>
        <w:rPr>
          <w:rFonts w:ascii="Times New Roman" w:hAnsi="Times New Roman" w:eastAsia="Times New Roman"/>
        </w:rPr>
        <w:t>me2</w:t>
      </w:r>
      <w:r>
        <w:t>和</w:t>
      </w:r>
      <w:r>
        <w:rPr>
          <w:rFonts w:ascii="Times New Roman" w:hAnsi="Times New Roman" w:eastAsia="Times New Roman"/>
        </w:rPr>
        <w:t>em1</w:t>
      </w:r>
      <w:r>
        <w:rPr>
          <w:rFonts w:ascii="Times New Roman" w:hAnsi="Times New Roman" w:eastAsia="Times New Roman"/>
        </w:rPr>
        <w:t>×</w:t>
      </w:r>
      <w:r>
        <w:rPr>
          <w:rFonts w:ascii="Times New Roman" w:hAnsi="Times New Roman" w:eastAsia="Times New Roman"/>
        </w:rPr>
        <w:t>me5</w:t>
      </w:r>
      <w:r>
        <w:t>这</w:t>
      </w:r>
      <w:r>
        <w:rPr>
          <w:rFonts w:ascii="Times New Roman" w:hAnsi="Times New Roman" w:eastAsia="Times New Roman"/>
        </w:rPr>
        <w:t>8</w:t>
      </w:r>
      <w:r>
        <w:t>对引物在不同品种间扩增的条带不同，</w:t>
      </w:r>
      <w:r>
        <w:rPr>
          <w:rFonts w:ascii="Times New Roman" w:hAnsi="Times New Roman" w:eastAsia="Times New Roman"/>
        </w:rPr>
        <w:t>VM17</w:t>
      </w:r>
      <w:r>
        <w:t>在不同品种间扩增的条带相同。</w:t>
      </w:r>
    </w:p>
    <w:p w:rsidR="0018722C">
      <w:pPr>
        <w:pStyle w:val="Heading3"/>
        <w:topLinePunct/>
        <w:ind w:left="200" w:hangingChars="200" w:hanging="200"/>
      </w:pPr>
      <w:r>
        <w:rPr>
          <w:b/>
        </w:rPr>
        <w:t>7.2.4</w:t>
      </w:r>
      <w:r>
        <w:t xml:space="preserve"> </w:t>
      </w:r>
      <w:r>
        <w:t>扩增出条带的各抗病性分子标记的来源</w:t>
      </w:r>
    </w:p>
    <w:p w:rsidR="0018722C">
      <w:pPr>
        <w:topLinePunct/>
      </w:pPr>
      <w:r>
        <w:rPr>
          <w:rFonts w:ascii="Times New Roman" w:eastAsia="Times New Roman"/>
        </w:rPr>
        <w:t>PCR</w:t>
      </w:r>
      <w:r>
        <w:t>扩增出条带的引物来源如下</w:t>
      </w:r>
      <w:r>
        <w:t>表</w:t>
      </w:r>
      <w:r>
        <w:rPr>
          <w:rFonts w:ascii="Times New Roman" w:eastAsia="Times New Roman"/>
        </w:rPr>
        <w:t>7-5</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0"/>
          <w:sz w:val="21"/>
        </w:rPr>
        <w:t> </w:t>
      </w:r>
      <w:r>
        <w:rPr>
          <w:kern w:val="2"/>
          <w:szCs w:val="22"/>
          <w:rFonts w:cstheme="minorBidi" w:hAnsiTheme="minorHAnsi" w:eastAsiaTheme="minorHAnsi" w:asciiTheme="minorHAnsi"/>
          <w:sz w:val="21"/>
        </w:rPr>
        <w:t>7-5</w:t>
      </w:r>
      <w:r>
        <w:t xml:space="preserve">  </w:t>
      </w:r>
      <w:r>
        <w:t>PCR</w:t>
      </w:r>
      <w:r>
        <w:rPr>
          <w:kern w:val="2"/>
          <w:szCs w:val="22"/>
          <w:rFonts w:ascii="黑体" w:eastAsia="黑体" w:hint="eastAsia" w:cstheme="minorBidi" w:hAnsiTheme="minorHAnsi"/>
          <w:sz w:val="21"/>
        </w:rPr>
        <w:t>扩</w:t>
      </w:r>
      <w:r>
        <w:rPr>
          <w:kern w:val="2"/>
          <w:szCs w:val="22"/>
          <w:rFonts w:ascii="黑体" w:eastAsia="黑体" w:hint="eastAsia" w:cstheme="minorBidi" w:hAnsiTheme="minorHAnsi"/>
          <w:spacing w:val="-2"/>
          <w:sz w:val="21"/>
        </w:rPr>
        <w:t>增</w:t>
      </w:r>
      <w:r>
        <w:rPr>
          <w:kern w:val="2"/>
          <w:szCs w:val="22"/>
          <w:rFonts w:ascii="黑体" w:eastAsia="黑体" w:hint="eastAsia" w:cstheme="minorBidi" w:hAnsiTheme="minorHAnsi"/>
          <w:sz w:val="21"/>
        </w:rPr>
        <w:t>出</w:t>
      </w:r>
      <w:r>
        <w:rPr>
          <w:kern w:val="2"/>
          <w:szCs w:val="22"/>
          <w:rFonts w:ascii="黑体" w:eastAsia="黑体" w:hint="eastAsia" w:cstheme="minorBidi" w:hAnsiTheme="minorHAnsi"/>
          <w:spacing w:val="-2"/>
          <w:sz w:val="21"/>
        </w:rPr>
        <w:t>条带</w:t>
      </w:r>
      <w:r>
        <w:rPr>
          <w:kern w:val="2"/>
          <w:szCs w:val="22"/>
          <w:rFonts w:ascii="黑体" w:eastAsia="黑体" w:hint="eastAsia" w:cstheme="minorBidi" w:hAnsiTheme="minorHAnsi"/>
          <w:sz w:val="21"/>
        </w:rPr>
        <w:t>的引</w:t>
      </w:r>
      <w:r>
        <w:rPr>
          <w:kern w:val="2"/>
          <w:szCs w:val="22"/>
          <w:rFonts w:ascii="黑体" w:eastAsia="黑体" w:hint="eastAsia" w:cstheme="minorBidi" w:hAnsiTheme="minorHAnsi"/>
          <w:spacing w:val="-2"/>
          <w:sz w:val="21"/>
        </w:rPr>
        <w:t>物</w:t>
      </w:r>
      <w:r>
        <w:rPr>
          <w:kern w:val="2"/>
          <w:szCs w:val="22"/>
          <w:rFonts w:ascii="黑体" w:eastAsia="黑体" w:hint="eastAsia" w:cstheme="minorBidi" w:hAnsiTheme="minorHAnsi"/>
          <w:sz w:val="21"/>
        </w:rPr>
        <w:t>来源</w:t>
      </w:r>
    </w:p>
    <w:p w:rsidR="0018722C">
      <w:pPr>
        <w:pStyle w:val="a8"/>
        <w:topLinePunct/>
      </w:pPr>
      <w:r>
        <w:t>Table</w:t>
      </w:r>
      <w:r>
        <w:t xml:space="preserve"> </w:t>
      </w:r>
      <w:r w:rsidRPr="00DB64CE">
        <w:t>7-5</w:t>
      </w:r>
      <w:r>
        <w:t xml:space="preserve">  </w:t>
      </w:r>
      <w:r w:rsidRPr="00DB64CE">
        <w:t>Origin of primers could obtain PCR fragments</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98"/>
        <w:gridCol w:w="5621"/>
      </w:tblGrid>
      <w:tr>
        <w:trPr>
          <w:tblHeader/>
        </w:trPr>
        <w:tc>
          <w:tcPr>
            <w:tcW w:w="1813" w:type="pct"/>
            <w:vAlign w:val="center"/>
            <w:tcBorders>
              <w:bottom w:val="single" w:sz="4" w:space="0" w:color="auto"/>
            </w:tcBorders>
          </w:tcPr>
          <w:p w:rsidR="0018722C">
            <w:pPr>
              <w:pStyle w:val="a7"/>
              <w:topLinePunct/>
              <w:ind w:leftChars="0" w:left="0" w:rightChars="0" w:right="0" w:firstLineChars="0" w:firstLine="0"/>
              <w:spacing w:line="240" w:lineRule="atLeast"/>
            </w:pPr>
            <w:r>
              <w:t>引物</w:t>
            </w:r>
          </w:p>
        </w:tc>
        <w:tc>
          <w:tcPr>
            <w:tcW w:w="3187"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tc>
      </w:tr>
      <w:tr>
        <w:tc>
          <w:tcPr>
            <w:tcW w:w="1813" w:type="pct"/>
            <w:vAlign w:val="center"/>
          </w:tcPr>
          <w:p w:rsidR="0018722C">
            <w:pPr>
              <w:pStyle w:val="ac"/>
              <w:topLinePunct/>
              <w:ind w:leftChars="0" w:left="0" w:rightChars="0" w:right="0" w:firstLineChars="0" w:firstLine="0"/>
              <w:spacing w:line="240" w:lineRule="atLeast"/>
            </w:pPr>
            <w:r>
              <w:t>VM13</w:t>
            </w:r>
          </w:p>
        </w:tc>
        <w:tc>
          <w:tcPr>
            <w:tcW w:w="3187" w:type="pct"/>
            <w:vAlign w:val="center"/>
          </w:tcPr>
          <w:p w:rsidR="0018722C">
            <w:pPr>
              <w:pStyle w:val="ad"/>
              <w:topLinePunct/>
              <w:ind w:leftChars="0" w:left="0" w:rightChars="0" w:right="0" w:firstLineChars="0" w:firstLine="0"/>
              <w:spacing w:line="240" w:lineRule="atLeast"/>
            </w:pPr>
            <w:r>
              <w:t>海岛棉类似黄萎病抗性基因的蛋白 </w:t>
            </w:r>
            <w:r>
              <w:t>Vd2 </w:t>
            </w:r>
            <w:r>
              <w:t>的基因序列</w:t>
            </w:r>
          </w:p>
        </w:tc>
      </w:tr>
      <w:tr>
        <w:tc>
          <w:tcPr>
            <w:tcW w:w="1813" w:type="pct"/>
            <w:vAlign w:val="center"/>
          </w:tcPr>
          <w:p w:rsidR="0018722C">
            <w:pPr>
              <w:pStyle w:val="ac"/>
              <w:topLinePunct/>
              <w:ind w:leftChars="0" w:left="0" w:rightChars="0" w:right="0" w:firstLineChars="0" w:firstLine="0"/>
              <w:spacing w:line="240" w:lineRule="atLeast"/>
            </w:pPr>
            <w:r>
              <w:t>VM17</w:t>
            </w:r>
          </w:p>
        </w:tc>
        <w:tc>
          <w:tcPr>
            <w:tcW w:w="3187" w:type="pct"/>
            <w:vAlign w:val="center"/>
          </w:tcPr>
          <w:p w:rsidR="0018722C">
            <w:pPr>
              <w:pStyle w:val="ad"/>
              <w:topLinePunct/>
              <w:ind w:leftChars="0" w:left="0" w:rightChars="0" w:right="0" w:firstLineChars="0" w:firstLine="0"/>
              <w:spacing w:line="240" w:lineRule="atLeast"/>
            </w:pPr>
            <w:r>
              <w:t>陆地棉分离的 </w:t>
            </w:r>
            <w:r>
              <w:t>Gh-RGA3  </w:t>
            </w:r>
            <w:r>
              <w:t>抗病相关染色体序列</w:t>
            </w:r>
          </w:p>
        </w:tc>
      </w:tr>
      <w:tr>
        <w:tc>
          <w:tcPr>
            <w:tcW w:w="1813" w:type="pct"/>
            <w:vAlign w:val="center"/>
          </w:tcPr>
          <w:p w:rsidR="0018722C">
            <w:pPr>
              <w:pStyle w:val="ac"/>
              <w:topLinePunct/>
              <w:ind w:leftChars="0" w:left="0" w:rightChars="0" w:right="0" w:firstLineChars="0" w:firstLine="0"/>
              <w:spacing w:line="240" w:lineRule="atLeast"/>
            </w:pPr>
            <w:r>
              <w:t>VM23</w:t>
            </w:r>
          </w:p>
        </w:tc>
        <w:tc>
          <w:tcPr>
            <w:tcW w:w="3187" w:type="pct"/>
            <w:vAlign w:val="center"/>
          </w:tcPr>
          <w:p w:rsidR="0018722C">
            <w:pPr>
              <w:pStyle w:val="ad"/>
              <w:topLinePunct/>
              <w:ind w:leftChars="0" w:left="0" w:rightChars="0" w:right="0" w:firstLineChars="0" w:firstLine="0"/>
              <w:spacing w:line="240" w:lineRule="atLeast"/>
            </w:pPr>
            <w:r>
              <w:t>陆地棉分离的 </w:t>
            </w:r>
            <w:r>
              <w:t>vdrg17  </w:t>
            </w:r>
            <w:r>
              <w:t>抗病性相关 </w:t>
            </w:r>
            <w:r>
              <w:t>mRNA </w:t>
            </w:r>
            <w:r>
              <w:t>序列</w:t>
            </w:r>
          </w:p>
        </w:tc>
      </w:tr>
      <w:tr>
        <w:tc>
          <w:tcPr>
            <w:tcW w:w="1813" w:type="pct"/>
            <w:vAlign w:val="center"/>
          </w:tcPr>
          <w:p w:rsidR="0018722C">
            <w:pPr>
              <w:pStyle w:val="ac"/>
              <w:topLinePunct/>
              <w:ind w:leftChars="0" w:left="0" w:rightChars="0" w:right="0" w:firstLineChars="0" w:firstLine="0"/>
              <w:spacing w:line="240" w:lineRule="atLeast"/>
            </w:pPr>
            <w:r>
              <w:t>VM25</w:t>
            </w:r>
          </w:p>
        </w:tc>
        <w:tc>
          <w:tcPr>
            <w:tcW w:w="3187" w:type="pct"/>
            <w:vAlign w:val="center"/>
          </w:tcPr>
          <w:p w:rsidR="0018722C">
            <w:pPr>
              <w:pStyle w:val="ad"/>
              <w:topLinePunct/>
              <w:ind w:leftChars="0" w:left="0" w:rightChars="0" w:right="0" w:firstLineChars="0" w:firstLine="0"/>
              <w:spacing w:line="240" w:lineRule="atLeast"/>
            </w:pPr>
            <w:r>
              <w:t>棉花抗黄萎病蛋白 </w:t>
            </w:r>
            <w:r>
              <w:t>Ve2  </w:t>
            </w:r>
            <w:r>
              <w:t>的基因序列</w:t>
            </w:r>
          </w:p>
        </w:tc>
      </w:tr>
      <w:tr>
        <w:tc>
          <w:tcPr>
            <w:tcW w:w="1813" w:type="pct"/>
            <w:vAlign w:val="center"/>
          </w:tcPr>
          <w:p w:rsidR="0018722C">
            <w:pPr>
              <w:pStyle w:val="ac"/>
              <w:topLinePunct/>
              <w:ind w:leftChars="0" w:left="0" w:rightChars="0" w:right="0" w:firstLineChars="0" w:firstLine="0"/>
              <w:spacing w:line="240" w:lineRule="atLeast"/>
            </w:pPr>
            <w:r>
              <w:t>BNL1721</w:t>
            </w:r>
            <w:r>
              <w:t>、</w:t>
            </w:r>
            <w:r>
              <w:t>BNL1414</w:t>
            </w:r>
            <w:r>
              <w:t>、</w:t>
            </w:r>
            <w:r>
              <w:t>BNL0946</w:t>
            </w:r>
          </w:p>
        </w:tc>
        <w:tc>
          <w:tcPr>
            <w:tcW w:w="3187" w:type="pct"/>
            <w:vAlign w:val="center"/>
          </w:tcPr>
          <w:p w:rsidR="0018722C">
            <w:pPr>
              <w:pStyle w:val="ad"/>
              <w:topLinePunct/>
              <w:ind w:leftChars="0" w:left="0" w:rightChars="0" w:right="0" w:firstLineChars="0" w:firstLine="0"/>
              <w:spacing w:line="240" w:lineRule="atLeast"/>
            </w:pPr>
            <w:r>
              <w:t>与黄萎病抗性有关的 </w:t>
            </w:r>
            <w:r>
              <w:t>SSR  </w:t>
            </w:r>
            <w:r>
              <w:t>引物</w:t>
            </w:r>
          </w:p>
        </w:tc>
      </w:tr>
      <w:tr>
        <w:tc>
          <w:tcPr>
            <w:tcW w:w="1813" w:type="pct"/>
            <w:vAlign w:val="center"/>
            <w:tcBorders>
              <w:top w:val="single" w:sz="4" w:space="0" w:color="auto"/>
            </w:tcBorders>
          </w:tcPr>
          <w:p w:rsidR="0018722C">
            <w:pPr>
              <w:pStyle w:val="ac"/>
              <w:topLinePunct/>
              <w:ind w:leftChars="0" w:left="0" w:rightChars="0" w:right="0" w:firstLineChars="0" w:firstLine="0"/>
              <w:spacing w:line="240" w:lineRule="atLeast"/>
            </w:pPr>
            <w:r>
              <w:t>em6× me2</w:t>
            </w:r>
            <w:r>
              <w:t>、</w:t>
            </w:r>
            <w:r>
              <w:t>em1× me5</w:t>
            </w:r>
          </w:p>
        </w:tc>
        <w:tc>
          <w:tcPr>
            <w:tcW w:w="3187" w:type="pct"/>
            <w:vAlign w:val="center"/>
            <w:tcBorders>
              <w:top w:val="single" w:sz="4" w:space="0" w:color="auto"/>
            </w:tcBorders>
          </w:tcPr>
          <w:p w:rsidR="0018722C">
            <w:pPr>
              <w:pStyle w:val="ad"/>
              <w:topLinePunct/>
              <w:ind w:leftChars="0" w:left="0" w:rightChars="0" w:right="0" w:firstLineChars="0" w:firstLine="0"/>
              <w:spacing w:line="240" w:lineRule="atLeast"/>
            </w:pPr>
            <w:r>
              <w:t>与黄萎病抗性有关的 </w:t>
            </w:r>
            <w:r>
              <w:t>SRAP  </w:t>
            </w:r>
            <w:r>
              <w:t>引物</w:t>
            </w:r>
          </w:p>
        </w:tc>
      </w:tr>
    </w:tbl>
    <w:p w:rsidR="0018722C">
      <w:pPr>
        <w:pStyle w:val="affa"/>
      </w:pPr>
    </w:p>
    <w:p w:rsidR="0018722C">
      <w:pPr>
        <w:topLinePunct/>
      </w:pPr>
      <w:r>
        <w:t>能扩增出条带的引物来源于与黄萎病抗性基因有关的蛋白基因序列、染色体序列、</w:t>
      </w:r>
    </w:p>
    <w:p w:rsidR="0018722C">
      <w:pPr>
        <w:topLinePunct/>
      </w:pPr>
      <w:r>
        <w:rPr>
          <w:rFonts w:ascii="Times New Roman" w:eastAsia="Times New Roman"/>
        </w:rPr>
        <w:t>mRNA</w:t>
      </w:r>
      <w:r>
        <w:t>序列、</w:t>
      </w:r>
      <w:r>
        <w:rPr>
          <w:rFonts w:ascii="Times New Roman" w:eastAsia="Times New Roman"/>
        </w:rPr>
        <w:t>SSR</w:t>
      </w:r>
      <w:r>
        <w:t>引物和</w:t>
      </w:r>
      <w:r>
        <w:rPr>
          <w:rFonts w:ascii="Times New Roman" w:eastAsia="Times New Roman"/>
        </w:rPr>
        <w:t>SRAP</w:t>
      </w:r>
      <w:r>
        <w:t>引物，其他编码茉莉酸、水杨酸、乙烯、核黄素、</w:t>
      </w:r>
      <w:r>
        <w:rPr>
          <w:rFonts w:ascii="Times New Roman" w:eastAsia="Times New Roman"/>
        </w:rPr>
        <w:t>Harpins</w:t>
      </w:r>
      <w:r>
        <w:t>蛋白、几丁质酶前体、防御素、壳寡糖的引物未扩增出条带。</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41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3"/>
        <w:topLinePunct/>
        <w:ind w:left="200" w:hangingChars="200" w:hanging="200"/>
      </w:pPr>
      <w:r>
        <w:rPr>
          <w:b/>
        </w:rPr>
        <w:t>7.2.5</w:t>
      </w:r>
      <w:r>
        <w:t xml:space="preserve"> </w:t>
      </w:r>
      <w:r>
        <w:t>各抗病性分子标记与黄萎病抗性的符合程度</w:t>
      </w:r>
    </w:p>
    <w:p w:rsidR="0018722C">
      <w:pPr>
        <w:topLinePunct/>
      </w:pPr>
      <w:r>
        <w:t>对各抗病性分子标记扩增条带与抗黄萎病品种进行统计，</w:t>
      </w:r>
      <w:r>
        <w:t>表</w:t>
      </w:r>
      <w:r>
        <w:rPr>
          <w:rFonts w:ascii="Times New Roman" w:eastAsia="Times New Roman"/>
        </w:rPr>
        <w:t>7-6</w:t>
      </w:r>
      <w:r>
        <w:t>列出抗病品种普遍出现的扩增条带，与品种抗性的符合程度。</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7-6  </w:t>
      </w:r>
      <w:r>
        <w:rPr>
          <w:rFonts w:ascii="黑体" w:eastAsia="黑体" w:hint="eastAsia" w:cstheme="minorBidi" w:hAnsiTheme="minorHAnsi"/>
        </w:rPr>
        <w:t>抗病品种扩增条带及与抗病性符合率</w:t>
      </w:r>
    </w:p>
    <w:p w:rsidR="0018722C">
      <w:pPr>
        <w:pStyle w:val="a8"/>
        <w:topLinePunct/>
      </w:pPr>
      <w:r>
        <w:t>Table</w:t>
      </w:r>
      <w:r>
        <w:t xml:space="preserve"> </w:t>
      </w:r>
      <w:r w:rsidRPr="00DB64CE">
        <w:t>7-6</w:t>
      </w:r>
      <w:r>
        <w:t xml:space="preserve">  </w:t>
      </w:r>
      <w:r w:rsidRPr="00DB64CE">
        <w:t>PCR fragments of resistant cultivars and rate according with resistance to</w:t>
      </w:r>
      <w:r>
        <w:t>Verticillium wilt</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4"/>
        <w:gridCol w:w="4531"/>
        <w:gridCol w:w="1033"/>
        <w:gridCol w:w="988"/>
        <w:gridCol w:w="987"/>
      </w:tblGrid>
      <w:tr>
        <w:trPr>
          <w:tblHeader/>
        </w:trPr>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引物</w:t>
            </w:r>
          </w:p>
        </w:tc>
        <w:tc>
          <w:tcPr>
            <w:tcW w:w="259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抗病品种扩增条带</w:t>
            </w:r>
            <w:r>
              <w:t>（</w:t>
            </w:r>
            <w:r>
              <w:t>MW</w:t>
            </w:r>
            <w:r>
              <w:t>/</w:t>
            </w:r>
            <w:r>
              <w:t>bp</w:t>
            </w:r>
            <w:r>
              <w:t>）</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与抗病品种符</w:t>
            </w:r>
          </w:p>
          <w:p w:rsidR="0018722C">
            <w:pPr>
              <w:pStyle w:val="a7"/>
              <w:topLinePunct/>
              <w:ind w:leftChars="0" w:left="0" w:rightChars="0" w:right="0" w:firstLineChars="0" w:firstLine="0"/>
              <w:spacing w:line="240" w:lineRule="atLeast"/>
            </w:pPr>
            <w:r>
              <w:t>合率</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与耐病品种符</w:t>
            </w:r>
          </w:p>
          <w:p w:rsidR="0018722C">
            <w:pPr>
              <w:pStyle w:val="a7"/>
              <w:topLinePunct/>
              <w:ind w:leftChars="0" w:left="0" w:rightChars="0" w:right="0" w:firstLineChars="0" w:firstLine="0"/>
              <w:spacing w:line="240" w:lineRule="atLeast"/>
            </w:pPr>
            <w:r>
              <w:t>合率</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t>与感病品种符</w:t>
            </w:r>
          </w:p>
          <w:p w:rsidR="0018722C">
            <w:pPr>
              <w:pStyle w:val="a7"/>
              <w:topLinePunct/>
              <w:ind w:leftChars="0" w:left="0" w:rightChars="0" w:right="0" w:firstLineChars="0" w:firstLine="0"/>
              <w:spacing w:line="240" w:lineRule="atLeast"/>
            </w:pPr>
            <w:r>
              <w:t>合率</w:t>
            </w:r>
          </w:p>
        </w:tc>
      </w:tr>
      <w:tr>
        <w:tc>
          <w:tcPr>
            <w:tcW w:w="679" w:type="pct"/>
            <w:vAlign w:val="center"/>
          </w:tcPr>
          <w:p w:rsidR="0018722C">
            <w:pPr>
              <w:pStyle w:val="ac"/>
              <w:topLinePunct/>
              <w:ind w:leftChars="0" w:left="0" w:rightChars="0" w:right="0" w:firstLineChars="0" w:firstLine="0"/>
              <w:spacing w:line="240" w:lineRule="atLeast"/>
            </w:pPr>
            <w:r>
              <w:t>VM13</w:t>
            </w:r>
          </w:p>
        </w:tc>
        <w:tc>
          <w:tcPr>
            <w:tcW w:w="2597" w:type="pct"/>
            <w:vAlign w:val="center"/>
          </w:tcPr>
          <w:p w:rsidR="0018722C">
            <w:pPr>
              <w:pStyle w:val="a5"/>
              <w:topLinePunct/>
              <w:ind w:leftChars="0" w:left="0" w:rightChars="0" w:right="0" w:firstLineChars="0" w:firstLine="0"/>
              <w:spacing w:line="240" w:lineRule="atLeast"/>
            </w:pPr>
            <w:r>
              <w:t>950</w:t>
            </w:r>
            <w:r>
              <w:t>、</w:t>
            </w:r>
            <w:r>
              <w:t>930</w:t>
            </w:r>
            <w:r>
              <w:t>、</w:t>
            </w:r>
            <w:r>
              <w:t>760</w:t>
            </w:r>
            <w:r>
              <w:t>、</w:t>
            </w:r>
            <w:r>
              <w:t>660</w:t>
            </w:r>
            <w:r>
              <w:t>、</w:t>
            </w:r>
            <w:r>
              <w:t>640</w:t>
            </w:r>
            <w:r>
              <w:t>、</w:t>
            </w:r>
            <w:r>
              <w:t>590</w:t>
            </w:r>
            <w:r>
              <w:t>、</w:t>
            </w:r>
            <w:r>
              <w:t>540</w:t>
            </w:r>
            <w:r>
              <w:t>、</w:t>
            </w:r>
            <w:r>
              <w:t>310</w:t>
            </w:r>
            <w:r>
              <w:t>、</w:t>
            </w:r>
          </w:p>
          <w:p w:rsidR="0018722C">
            <w:pPr>
              <w:pStyle w:val="a5"/>
              <w:topLinePunct/>
            </w:pPr>
          </w:p>
          <w:p w:rsidR="0018722C">
            <w:pPr>
              <w:pStyle w:val="affff9"/>
              <w:topLinePunct/>
              <w:ind w:leftChars="0" w:left="0" w:rightChars="0" w:right="0" w:firstLineChars="0" w:firstLine="0"/>
              <w:spacing w:line="240" w:lineRule="atLeast"/>
            </w:pPr>
            <w:r>
              <w:t>140</w:t>
            </w:r>
          </w:p>
        </w:tc>
        <w:tc>
          <w:tcPr>
            <w:tcW w:w="59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0.857</w:t>
            </w:r>
          </w:p>
        </w:tc>
        <w:tc>
          <w:tcPr>
            <w:tcW w:w="56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w:t>
            </w:r>
          </w:p>
        </w:tc>
        <w:tc>
          <w:tcPr>
            <w:tcW w:w="56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0.125</w:t>
            </w:r>
          </w:p>
        </w:tc>
      </w:tr>
      <w:tr>
        <w:tc>
          <w:tcPr>
            <w:tcW w:w="679" w:type="pct"/>
            <w:vAlign w:val="center"/>
          </w:tcPr>
          <w:p w:rsidR="0018722C">
            <w:pPr>
              <w:pStyle w:val="ac"/>
              <w:topLinePunct/>
              <w:ind w:leftChars="0" w:left="0" w:rightChars="0" w:right="0" w:firstLineChars="0" w:firstLine="0"/>
              <w:spacing w:line="240" w:lineRule="atLeast"/>
            </w:pPr>
            <w:r>
              <w:t>em1× me5</w:t>
            </w:r>
          </w:p>
        </w:tc>
        <w:tc>
          <w:tcPr>
            <w:tcW w:w="2597" w:type="pct"/>
            <w:vAlign w:val="center"/>
          </w:tcPr>
          <w:p w:rsidR="0018722C">
            <w:pPr>
              <w:pStyle w:val="a5"/>
              <w:topLinePunct/>
              <w:ind w:leftChars="0" w:left="0" w:rightChars="0" w:right="0" w:firstLineChars="0" w:firstLine="0"/>
              <w:spacing w:line="240" w:lineRule="atLeast"/>
            </w:pPr>
            <w:r>
              <w:t>380</w:t>
            </w:r>
            <w:r>
              <w:t>、</w:t>
            </w:r>
            <w:r>
              <w:t>230</w:t>
            </w:r>
            <w:r>
              <w:t>、</w:t>
            </w:r>
            <w:r>
              <w:t>180</w:t>
            </w:r>
            <w:r>
              <w:t>、</w:t>
            </w:r>
            <w:r>
              <w:t>50</w:t>
            </w:r>
          </w:p>
        </w:tc>
        <w:tc>
          <w:tcPr>
            <w:tcW w:w="592" w:type="pct"/>
            <w:vAlign w:val="center"/>
          </w:tcPr>
          <w:p w:rsidR="0018722C">
            <w:pPr>
              <w:pStyle w:val="affff9"/>
              <w:topLinePunct/>
              <w:ind w:leftChars="0" w:left="0" w:rightChars="0" w:right="0" w:firstLineChars="0" w:firstLine="0"/>
              <w:spacing w:line="240" w:lineRule="atLeast"/>
            </w:pPr>
            <w:r>
              <w:t>0.429</w:t>
            </w:r>
          </w:p>
        </w:tc>
        <w:tc>
          <w:tcPr>
            <w:tcW w:w="566" w:type="pct"/>
            <w:vAlign w:val="center"/>
          </w:tcPr>
          <w:p w:rsidR="0018722C">
            <w:pPr>
              <w:pStyle w:val="affff9"/>
              <w:topLinePunct/>
              <w:ind w:leftChars="0" w:left="0" w:rightChars="0" w:right="0" w:firstLineChars="0" w:firstLine="0"/>
              <w:spacing w:line="240" w:lineRule="atLeast"/>
            </w:pPr>
            <w:r>
              <w:t>0.2</w:t>
            </w:r>
          </w:p>
        </w:tc>
        <w:tc>
          <w:tcPr>
            <w:tcW w:w="566" w:type="pct"/>
            <w:vAlign w:val="center"/>
          </w:tcPr>
          <w:p w:rsidR="0018722C">
            <w:pPr>
              <w:pStyle w:val="affff9"/>
              <w:topLinePunct/>
              <w:ind w:leftChars="0" w:left="0" w:rightChars="0" w:right="0" w:firstLineChars="0" w:firstLine="0"/>
              <w:spacing w:line="240" w:lineRule="atLeast"/>
            </w:pPr>
            <w:r>
              <w:t>0.375</w:t>
            </w:r>
          </w:p>
        </w:tc>
      </w:tr>
      <w:tr>
        <w:tc>
          <w:tcPr>
            <w:tcW w:w="679" w:type="pct"/>
            <w:vAlign w:val="center"/>
          </w:tcPr>
          <w:p w:rsidR="0018722C">
            <w:pPr>
              <w:pStyle w:val="ac"/>
              <w:topLinePunct/>
              <w:ind w:leftChars="0" w:left="0" w:rightChars="0" w:right="0" w:firstLineChars="0" w:firstLine="0"/>
              <w:spacing w:line="240" w:lineRule="atLeast"/>
            </w:pPr>
            <w:r>
              <w:t>BNL0946</w:t>
            </w:r>
          </w:p>
        </w:tc>
        <w:tc>
          <w:tcPr>
            <w:tcW w:w="2597" w:type="pct"/>
            <w:vAlign w:val="center"/>
          </w:tcPr>
          <w:p w:rsidR="0018722C">
            <w:pPr>
              <w:pStyle w:val="a5"/>
              <w:topLinePunct/>
              <w:ind w:leftChars="0" w:left="0" w:rightChars="0" w:right="0" w:firstLineChars="0" w:firstLine="0"/>
              <w:spacing w:line="240" w:lineRule="atLeast"/>
            </w:pPr>
            <w:r>
              <w:t>980</w:t>
            </w:r>
            <w:r>
              <w:t>、</w:t>
            </w:r>
            <w:r>
              <w:t>780</w:t>
            </w:r>
            <w:r>
              <w:t>、</w:t>
            </w:r>
            <w:r>
              <w:t>700</w:t>
            </w:r>
            <w:r>
              <w:t>、</w:t>
            </w:r>
            <w:r>
              <w:t>550</w:t>
            </w:r>
            <w:r>
              <w:t>、</w:t>
            </w:r>
            <w:r>
              <w:t>380</w:t>
            </w:r>
            <w:r>
              <w:t>、</w:t>
            </w:r>
            <w:r>
              <w:t>280</w:t>
            </w:r>
          </w:p>
        </w:tc>
        <w:tc>
          <w:tcPr>
            <w:tcW w:w="592" w:type="pct"/>
            <w:vAlign w:val="center"/>
          </w:tcPr>
          <w:p w:rsidR="0018722C">
            <w:pPr>
              <w:pStyle w:val="affff9"/>
              <w:topLinePunct/>
              <w:ind w:leftChars="0" w:left="0" w:rightChars="0" w:right="0" w:firstLineChars="0" w:firstLine="0"/>
              <w:spacing w:line="240" w:lineRule="atLeast"/>
            </w:pPr>
            <w:r>
              <w:t>0.714</w:t>
            </w:r>
          </w:p>
        </w:tc>
        <w:tc>
          <w:tcPr>
            <w:tcW w:w="566" w:type="pct"/>
            <w:vAlign w:val="center"/>
          </w:tcPr>
          <w:p w:rsidR="0018722C">
            <w:pPr>
              <w:pStyle w:val="affff9"/>
              <w:topLinePunct/>
              <w:ind w:leftChars="0" w:left="0" w:rightChars="0" w:right="0" w:firstLineChars="0" w:firstLine="0"/>
              <w:spacing w:line="240" w:lineRule="atLeast"/>
            </w:pPr>
            <w:r>
              <w:t>0.2</w:t>
            </w:r>
          </w:p>
        </w:tc>
        <w:tc>
          <w:tcPr>
            <w:tcW w:w="566" w:type="pct"/>
            <w:vAlign w:val="center"/>
          </w:tcPr>
          <w:p w:rsidR="0018722C">
            <w:pPr>
              <w:pStyle w:val="affff9"/>
              <w:topLinePunct/>
              <w:ind w:leftChars="0" w:left="0" w:rightChars="0" w:right="0" w:firstLineChars="0" w:firstLine="0"/>
              <w:spacing w:line="240" w:lineRule="atLeast"/>
            </w:pPr>
            <w:r>
              <w:t>0.5</w:t>
            </w:r>
          </w:p>
        </w:tc>
      </w:tr>
      <w:tr>
        <w:tc>
          <w:tcPr>
            <w:tcW w:w="679" w:type="pct"/>
            <w:vAlign w:val="center"/>
          </w:tcPr>
          <w:p w:rsidR="0018722C">
            <w:pPr>
              <w:pStyle w:val="ac"/>
              <w:topLinePunct/>
              <w:ind w:leftChars="0" w:left="0" w:rightChars="0" w:right="0" w:firstLineChars="0" w:firstLine="0"/>
              <w:spacing w:line="240" w:lineRule="atLeast"/>
            </w:pPr>
            <w:r>
              <w:t>BNL1721</w:t>
            </w:r>
          </w:p>
        </w:tc>
        <w:tc>
          <w:tcPr>
            <w:tcW w:w="2597" w:type="pct"/>
            <w:vAlign w:val="center"/>
          </w:tcPr>
          <w:p w:rsidR="0018722C">
            <w:pPr>
              <w:pStyle w:val="a5"/>
              <w:topLinePunct/>
              <w:ind w:leftChars="0" w:left="0" w:rightChars="0" w:right="0" w:firstLineChars="0" w:firstLine="0"/>
              <w:spacing w:line="240" w:lineRule="atLeast"/>
            </w:pPr>
            <w:r>
              <w:t>490</w:t>
            </w:r>
            <w:r>
              <w:t>、</w:t>
            </w:r>
            <w:r>
              <w:t>350</w:t>
            </w:r>
            <w:r>
              <w:t>、</w:t>
            </w:r>
            <w:r>
              <w:t>270</w:t>
            </w:r>
          </w:p>
        </w:tc>
        <w:tc>
          <w:tcPr>
            <w:tcW w:w="592" w:type="pct"/>
            <w:vAlign w:val="center"/>
          </w:tcPr>
          <w:p w:rsidR="0018722C">
            <w:pPr>
              <w:pStyle w:val="affff9"/>
              <w:topLinePunct/>
              <w:ind w:leftChars="0" w:left="0" w:rightChars="0" w:right="0" w:firstLineChars="0" w:firstLine="0"/>
              <w:spacing w:line="240" w:lineRule="atLeast"/>
            </w:pPr>
            <w:r>
              <w:t>0.714</w:t>
            </w:r>
          </w:p>
        </w:tc>
        <w:tc>
          <w:tcPr>
            <w:tcW w:w="566" w:type="pct"/>
            <w:vAlign w:val="center"/>
          </w:tcPr>
          <w:p w:rsidR="0018722C">
            <w:pPr>
              <w:pStyle w:val="affff9"/>
              <w:topLinePunct/>
              <w:ind w:leftChars="0" w:left="0" w:rightChars="0" w:right="0" w:firstLineChars="0" w:firstLine="0"/>
              <w:spacing w:line="240" w:lineRule="atLeast"/>
            </w:pPr>
            <w:r>
              <w:t>0</w:t>
            </w:r>
          </w:p>
        </w:tc>
        <w:tc>
          <w:tcPr>
            <w:tcW w:w="566" w:type="pct"/>
            <w:vAlign w:val="center"/>
          </w:tcPr>
          <w:p w:rsidR="0018722C">
            <w:pPr>
              <w:pStyle w:val="affff9"/>
              <w:topLinePunct/>
              <w:ind w:leftChars="0" w:left="0" w:rightChars="0" w:right="0" w:firstLineChars="0" w:firstLine="0"/>
              <w:spacing w:line="240" w:lineRule="atLeast"/>
            </w:pPr>
            <w:r>
              <w:t>0</w:t>
            </w:r>
          </w:p>
        </w:tc>
      </w:tr>
      <w:tr>
        <w:tc>
          <w:tcPr>
            <w:tcW w:w="679" w:type="pct"/>
            <w:vAlign w:val="center"/>
          </w:tcPr>
          <w:p w:rsidR="0018722C">
            <w:pPr>
              <w:pStyle w:val="ac"/>
              <w:topLinePunct/>
              <w:ind w:leftChars="0" w:left="0" w:rightChars="0" w:right="0" w:firstLineChars="0" w:firstLine="0"/>
              <w:spacing w:line="240" w:lineRule="atLeast"/>
            </w:pPr>
            <w:r>
              <w:t>BNL1414</w:t>
            </w:r>
          </w:p>
        </w:tc>
        <w:tc>
          <w:tcPr>
            <w:tcW w:w="2597" w:type="pct"/>
            <w:vAlign w:val="center"/>
          </w:tcPr>
          <w:p w:rsidR="0018722C">
            <w:pPr>
              <w:pStyle w:val="a5"/>
              <w:topLinePunct/>
              <w:ind w:leftChars="0" w:left="0" w:rightChars="0" w:right="0" w:firstLineChars="0" w:firstLine="0"/>
              <w:spacing w:line="240" w:lineRule="atLeast"/>
            </w:pPr>
            <w:r>
              <w:t>330</w:t>
            </w:r>
            <w:r>
              <w:t>、</w:t>
            </w:r>
            <w:r>
              <w:t>270</w:t>
            </w:r>
            <w:r>
              <w:t>、</w:t>
            </w:r>
            <w:r>
              <w:t>180</w:t>
            </w:r>
            <w:r>
              <w:t>、</w:t>
            </w:r>
            <w:r>
              <w:t>130</w:t>
            </w:r>
          </w:p>
        </w:tc>
        <w:tc>
          <w:tcPr>
            <w:tcW w:w="592" w:type="pct"/>
            <w:vAlign w:val="center"/>
          </w:tcPr>
          <w:p w:rsidR="0018722C">
            <w:pPr>
              <w:pStyle w:val="affff9"/>
              <w:topLinePunct/>
              <w:ind w:leftChars="0" w:left="0" w:rightChars="0" w:right="0" w:firstLineChars="0" w:firstLine="0"/>
              <w:spacing w:line="240" w:lineRule="atLeast"/>
            </w:pPr>
            <w:r>
              <w:t>0.857</w:t>
            </w:r>
          </w:p>
        </w:tc>
        <w:tc>
          <w:tcPr>
            <w:tcW w:w="566" w:type="pct"/>
            <w:vAlign w:val="center"/>
          </w:tcPr>
          <w:p w:rsidR="0018722C">
            <w:pPr>
              <w:pStyle w:val="affff9"/>
              <w:topLinePunct/>
              <w:ind w:leftChars="0" w:left="0" w:rightChars="0" w:right="0" w:firstLineChars="0" w:firstLine="0"/>
              <w:spacing w:line="240" w:lineRule="atLeast"/>
            </w:pPr>
            <w:r>
              <w:t>0</w:t>
            </w:r>
          </w:p>
        </w:tc>
        <w:tc>
          <w:tcPr>
            <w:tcW w:w="566" w:type="pct"/>
            <w:vAlign w:val="center"/>
          </w:tcPr>
          <w:p w:rsidR="0018722C">
            <w:pPr>
              <w:pStyle w:val="affff9"/>
              <w:topLinePunct/>
              <w:ind w:leftChars="0" w:left="0" w:rightChars="0" w:right="0" w:firstLineChars="0" w:firstLine="0"/>
              <w:spacing w:line="240" w:lineRule="atLeast"/>
            </w:pPr>
            <w:r>
              <w:t>0.25</w:t>
            </w:r>
          </w:p>
        </w:tc>
      </w:tr>
      <w:tr>
        <w:tc>
          <w:tcPr>
            <w:tcW w:w="679" w:type="pct"/>
            <w:vAlign w:val="center"/>
          </w:tcPr>
          <w:p w:rsidR="0018722C">
            <w:pPr>
              <w:pStyle w:val="ac"/>
              <w:topLinePunct/>
              <w:ind w:leftChars="0" w:left="0" w:rightChars="0" w:right="0" w:firstLineChars="0" w:firstLine="0"/>
              <w:spacing w:line="240" w:lineRule="atLeast"/>
            </w:pPr>
            <w:r>
              <w:t>em6× me2</w:t>
            </w:r>
          </w:p>
        </w:tc>
        <w:tc>
          <w:tcPr>
            <w:tcW w:w="2597" w:type="pct"/>
            <w:vAlign w:val="center"/>
          </w:tcPr>
          <w:p w:rsidR="0018722C">
            <w:pPr>
              <w:pStyle w:val="a5"/>
              <w:topLinePunct/>
              <w:ind w:leftChars="0" w:left="0" w:rightChars="0" w:right="0" w:firstLineChars="0" w:firstLine="0"/>
              <w:spacing w:line="240" w:lineRule="atLeast"/>
            </w:pPr>
            <w:r>
              <w:t>510</w:t>
            </w:r>
            <w:r>
              <w:t>、</w:t>
            </w:r>
            <w:r>
              <w:t>400</w:t>
            </w:r>
            <w:r>
              <w:t>、</w:t>
            </w:r>
            <w:r>
              <w:t>160</w:t>
            </w:r>
            <w:r>
              <w:t>、</w:t>
            </w:r>
            <w:r>
              <w:t>130</w:t>
            </w:r>
          </w:p>
        </w:tc>
        <w:tc>
          <w:tcPr>
            <w:tcW w:w="592" w:type="pct"/>
            <w:vAlign w:val="center"/>
          </w:tcPr>
          <w:p w:rsidR="0018722C">
            <w:pPr>
              <w:pStyle w:val="affff9"/>
              <w:topLinePunct/>
              <w:ind w:leftChars="0" w:left="0" w:rightChars="0" w:right="0" w:firstLineChars="0" w:firstLine="0"/>
              <w:spacing w:line="240" w:lineRule="atLeast"/>
            </w:pPr>
            <w:r>
              <w:t>1</w:t>
            </w:r>
          </w:p>
        </w:tc>
        <w:tc>
          <w:tcPr>
            <w:tcW w:w="566" w:type="pct"/>
            <w:vAlign w:val="center"/>
          </w:tcPr>
          <w:p w:rsidR="0018722C">
            <w:pPr>
              <w:pStyle w:val="affff9"/>
              <w:topLinePunct/>
              <w:ind w:leftChars="0" w:left="0" w:rightChars="0" w:right="0" w:firstLineChars="0" w:firstLine="0"/>
              <w:spacing w:line="240" w:lineRule="atLeast"/>
            </w:pPr>
            <w:r>
              <w:t>0</w:t>
            </w:r>
          </w:p>
        </w:tc>
        <w:tc>
          <w:tcPr>
            <w:tcW w:w="566" w:type="pct"/>
            <w:vAlign w:val="center"/>
          </w:tcPr>
          <w:p w:rsidR="0018722C">
            <w:pPr>
              <w:pStyle w:val="affff9"/>
              <w:topLinePunct/>
              <w:ind w:leftChars="0" w:left="0" w:rightChars="0" w:right="0" w:firstLineChars="0" w:firstLine="0"/>
              <w:spacing w:line="240" w:lineRule="atLeast"/>
            </w:pPr>
            <w:r>
              <w:t>0.25</w:t>
            </w:r>
          </w:p>
        </w:tc>
      </w:tr>
      <w:tr>
        <w:tc>
          <w:tcPr>
            <w:tcW w:w="679" w:type="pct"/>
            <w:vAlign w:val="center"/>
          </w:tcPr>
          <w:p w:rsidR="0018722C">
            <w:pPr>
              <w:pStyle w:val="ac"/>
              <w:topLinePunct/>
              <w:ind w:leftChars="0" w:left="0" w:rightChars="0" w:right="0" w:firstLineChars="0" w:firstLine="0"/>
              <w:spacing w:line="240" w:lineRule="atLeast"/>
            </w:pPr>
            <w:r>
              <w:t>VM25</w:t>
            </w:r>
          </w:p>
        </w:tc>
        <w:tc>
          <w:tcPr>
            <w:tcW w:w="2597" w:type="pct"/>
            <w:vAlign w:val="center"/>
          </w:tcPr>
          <w:p w:rsidR="0018722C">
            <w:pPr>
              <w:pStyle w:val="a5"/>
              <w:topLinePunct/>
              <w:ind w:leftChars="0" w:left="0" w:rightChars="0" w:right="0" w:firstLineChars="0" w:firstLine="0"/>
              <w:spacing w:line="240" w:lineRule="atLeast"/>
            </w:pPr>
            <w:r>
              <w:t>1000</w:t>
            </w:r>
            <w:r>
              <w:t>、</w:t>
            </w:r>
            <w:r>
              <w:t>960</w:t>
            </w:r>
            <w:r>
              <w:t>、</w:t>
            </w:r>
            <w:r>
              <w:t>870</w:t>
            </w:r>
            <w:r>
              <w:t>、</w:t>
            </w:r>
            <w:r>
              <w:t>700</w:t>
            </w:r>
            <w:r>
              <w:t>、</w:t>
            </w:r>
            <w:r>
              <w:t>510</w:t>
            </w:r>
            <w:r>
              <w:t>、</w:t>
            </w:r>
            <w:r>
              <w:t>320</w:t>
            </w:r>
            <w:r>
              <w:t>、</w:t>
            </w:r>
            <w:r>
              <w:t>280</w:t>
            </w:r>
          </w:p>
        </w:tc>
        <w:tc>
          <w:tcPr>
            <w:tcW w:w="592" w:type="pct"/>
            <w:vAlign w:val="center"/>
          </w:tcPr>
          <w:p w:rsidR="0018722C">
            <w:pPr>
              <w:pStyle w:val="affff9"/>
              <w:topLinePunct/>
              <w:ind w:leftChars="0" w:left="0" w:rightChars="0" w:right="0" w:firstLineChars="0" w:firstLine="0"/>
              <w:spacing w:line="240" w:lineRule="atLeast"/>
            </w:pPr>
            <w:r>
              <w:t>0.857</w:t>
            </w:r>
          </w:p>
        </w:tc>
        <w:tc>
          <w:tcPr>
            <w:tcW w:w="566" w:type="pct"/>
            <w:vAlign w:val="center"/>
          </w:tcPr>
          <w:p w:rsidR="0018722C">
            <w:pPr>
              <w:pStyle w:val="affff9"/>
              <w:topLinePunct/>
              <w:ind w:leftChars="0" w:left="0" w:rightChars="0" w:right="0" w:firstLineChars="0" w:firstLine="0"/>
              <w:spacing w:line="240" w:lineRule="atLeast"/>
            </w:pPr>
            <w:r>
              <w:t>0.2</w:t>
            </w:r>
          </w:p>
        </w:tc>
        <w:tc>
          <w:tcPr>
            <w:tcW w:w="566" w:type="pct"/>
            <w:vAlign w:val="center"/>
          </w:tcPr>
          <w:p w:rsidR="0018722C">
            <w:pPr>
              <w:pStyle w:val="affff9"/>
              <w:topLinePunct/>
              <w:ind w:leftChars="0" w:left="0" w:rightChars="0" w:right="0" w:firstLineChars="0" w:firstLine="0"/>
              <w:spacing w:line="240" w:lineRule="atLeast"/>
            </w:pPr>
            <w:r>
              <w:t>0.375</w:t>
            </w:r>
          </w:p>
        </w:tc>
      </w:tr>
      <w:tr>
        <w:tc>
          <w:tcPr>
            <w:tcW w:w="679" w:type="pct"/>
            <w:vAlign w:val="center"/>
          </w:tcPr>
          <w:p w:rsidR="0018722C">
            <w:pPr>
              <w:pStyle w:val="ac"/>
              <w:topLinePunct/>
              <w:ind w:leftChars="0" w:left="0" w:rightChars="0" w:right="0" w:firstLineChars="0" w:firstLine="0"/>
              <w:spacing w:line="240" w:lineRule="atLeast"/>
            </w:pPr>
            <w:r>
              <w:t>VM23</w:t>
            </w:r>
          </w:p>
        </w:tc>
        <w:tc>
          <w:tcPr>
            <w:tcW w:w="2597" w:type="pct"/>
            <w:vAlign w:val="center"/>
          </w:tcPr>
          <w:p w:rsidR="0018722C">
            <w:pPr>
              <w:pStyle w:val="a5"/>
              <w:topLinePunct/>
              <w:ind w:leftChars="0" w:left="0" w:rightChars="0" w:right="0" w:firstLineChars="0" w:firstLine="0"/>
              <w:spacing w:line="240" w:lineRule="atLeast"/>
            </w:pPr>
            <w:r>
              <w:t>650</w:t>
            </w:r>
            <w:r>
              <w:t>、</w:t>
            </w:r>
            <w:r>
              <w:t>310</w:t>
            </w:r>
            <w:r>
              <w:t>、</w:t>
            </w:r>
            <w:r>
              <w:t>290</w:t>
            </w:r>
            <w:r>
              <w:t>、</w:t>
            </w:r>
            <w:r>
              <w:t>280</w:t>
            </w:r>
          </w:p>
        </w:tc>
        <w:tc>
          <w:tcPr>
            <w:tcW w:w="592" w:type="pct"/>
            <w:vAlign w:val="center"/>
          </w:tcPr>
          <w:p w:rsidR="0018722C">
            <w:pPr>
              <w:pStyle w:val="affff9"/>
              <w:topLinePunct/>
              <w:ind w:leftChars="0" w:left="0" w:rightChars="0" w:right="0" w:firstLineChars="0" w:firstLine="0"/>
              <w:spacing w:line="240" w:lineRule="atLeast"/>
            </w:pPr>
            <w:r>
              <w:t>0.571</w:t>
            </w:r>
          </w:p>
        </w:tc>
        <w:tc>
          <w:tcPr>
            <w:tcW w:w="566" w:type="pct"/>
            <w:vAlign w:val="center"/>
          </w:tcPr>
          <w:p w:rsidR="0018722C">
            <w:pPr>
              <w:pStyle w:val="affff9"/>
              <w:topLinePunct/>
              <w:ind w:leftChars="0" w:left="0" w:rightChars="0" w:right="0" w:firstLineChars="0" w:firstLine="0"/>
              <w:spacing w:line="240" w:lineRule="atLeast"/>
            </w:pPr>
            <w:r>
              <w:t>0.2</w:t>
            </w:r>
          </w:p>
        </w:tc>
        <w:tc>
          <w:tcPr>
            <w:tcW w:w="566" w:type="pct"/>
            <w:vAlign w:val="center"/>
          </w:tcPr>
          <w:p w:rsidR="0018722C">
            <w:pPr>
              <w:pStyle w:val="affff9"/>
              <w:topLinePunct/>
              <w:ind w:leftChars="0" w:left="0" w:rightChars="0" w:right="0" w:firstLineChars="0" w:firstLine="0"/>
              <w:spacing w:line="240" w:lineRule="atLeast"/>
            </w:pPr>
            <w:r>
              <w:t>0</w:t>
            </w:r>
          </w:p>
        </w:tc>
      </w:tr>
      <w:tr>
        <w:tc>
          <w:tcPr>
            <w:tcW w:w="679" w:type="pct"/>
            <w:vAlign w:val="center"/>
            <w:tcBorders>
              <w:top w:val="single" w:sz="4" w:space="0" w:color="auto"/>
            </w:tcBorders>
          </w:tcPr>
          <w:p w:rsidR="0018722C">
            <w:pPr>
              <w:pStyle w:val="ac"/>
              <w:topLinePunct/>
              <w:ind w:leftChars="0" w:left="0" w:rightChars="0" w:right="0" w:firstLineChars="0" w:firstLine="0"/>
              <w:spacing w:line="240" w:lineRule="atLeast"/>
            </w:pPr>
            <w:r>
              <w:t>VM17</w:t>
            </w:r>
          </w:p>
        </w:tc>
        <w:tc>
          <w:tcPr>
            <w:tcW w:w="2597" w:type="pct"/>
            <w:vAlign w:val="center"/>
            <w:tcBorders>
              <w:top w:val="single" w:sz="4" w:space="0" w:color="auto"/>
            </w:tcBorders>
          </w:tcPr>
          <w:p w:rsidR="0018722C">
            <w:pPr>
              <w:pStyle w:val="aff1"/>
              <w:topLinePunct/>
              <w:ind w:leftChars="0" w:left="0" w:rightChars="0" w:right="0" w:firstLineChars="0" w:firstLine="0"/>
              <w:spacing w:line="240" w:lineRule="atLeast"/>
            </w:pPr>
            <w:r>
              <w:t>700</w:t>
            </w:r>
            <w:r>
              <w:t>、</w:t>
            </w:r>
            <w:r>
              <w:t>510</w:t>
            </w:r>
            <w:r>
              <w:t>、</w:t>
            </w:r>
            <w:r>
              <w:t>430</w:t>
            </w:r>
            <w:r>
              <w:t>、</w:t>
            </w:r>
            <w:r>
              <w:t>390</w:t>
            </w:r>
            <w:r>
              <w:t>、</w:t>
            </w:r>
            <w:r>
              <w:t>370</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0.714</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t>0.75</w:t>
            </w:r>
          </w:p>
        </w:tc>
      </w:tr>
    </w:tbl>
    <w:p w:rsidR="0018722C">
      <w:pPr>
        <w:pStyle w:val="affa"/>
      </w:pPr>
    </w:p>
    <w:p w:rsidR="0018722C">
      <w:pPr>
        <w:topLinePunct/>
      </w:pPr>
      <w:r>
        <w:t>由</w:t>
      </w:r>
      <w:r>
        <w:t>表</w:t>
      </w:r>
      <w:r>
        <w:rPr>
          <w:rFonts w:ascii="Times New Roman" w:hAnsi="Times New Roman" w:eastAsia="Times New Roman"/>
        </w:rPr>
        <w:t>7-6</w:t>
      </w:r>
      <w:r>
        <w:t>可见，引物</w:t>
      </w:r>
      <w:r>
        <w:rPr>
          <w:rFonts w:ascii="Times New Roman" w:hAnsi="Times New Roman" w:eastAsia="Times New Roman"/>
        </w:rPr>
        <w:t>em6</w:t>
      </w:r>
      <w:r>
        <w:rPr>
          <w:rFonts w:ascii="Calibri" w:hAnsi="Calibri" w:eastAsia="Calibri"/>
        </w:rPr>
        <w:t>×</w:t>
      </w:r>
      <w:r>
        <w:rPr>
          <w:rFonts w:ascii="Times New Roman" w:hAnsi="Times New Roman" w:eastAsia="Times New Roman"/>
        </w:rPr>
        <w:t>me2</w:t>
      </w:r>
      <w:r>
        <w:t>扩增条带与抗病品种符合率最高，达到</w:t>
      </w:r>
      <w:r>
        <w:rPr>
          <w:rFonts w:ascii="Times New Roman" w:hAnsi="Times New Roman" w:eastAsia="Times New Roman"/>
        </w:rPr>
        <w:t>1</w:t>
      </w:r>
      <w:r>
        <w:t>，</w:t>
      </w:r>
      <w:r>
        <w:rPr>
          <w:rFonts w:ascii="Times New Roman" w:hAnsi="Times New Roman" w:eastAsia="Times New Roman"/>
        </w:rPr>
        <w:t>VM13</w:t>
      </w:r>
      <w:r>
        <w:t>、</w:t>
      </w:r>
    </w:p>
    <w:p w:rsidR="0018722C">
      <w:pPr>
        <w:topLinePunct/>
      </w:pPr>
      <w:r>
        <w:rPr>
          <w:rFonts w:ascii="Times New Roman" w:eastAsia="Times New Roman"/>
        </w:rPr>
        <w:t>BNL1414</w:t>
      </w:r>
      <w:r>
        <w:t>、</w:t>
      </w:r>
      <w:r>
        <w:rPr>
          <w:rFonts w:ascii="Times New Roman" w:eastAsia="Times New Roman"/>
        </w:rPr>
        <w:t>VM25</w:t>
      </w:r>
      <w:r>
        <w:t>扩增条带与抗病品种符合率为</w:t>
      </w:r>
      <w:r>
        <w:rPr>
          <w:rFonts w:ascii="Times New Roman" w:eastAsia="Times New Roman"/>
        </w:rPr>
        <w:t>0</w:t>
      </w:r>
      <w:r>
        <w:rPr>
          <w:rFonts w:ascii="Times New Roman" w:eastAsia="Times New Roman"/>
        </w:rPr>
        <w:t>.</w:t>
      </w:r>
      <w:r>
        <w:rPr>
          <w:rFonts w:ascii="Times New Roman" w:eastAsia="Times New Roman"/>
        </w:rPr>
        <w:t>857</w:t>
      </w:r>
      <w:r>
        <w:t>，引物</w:t>
      </w:r>
      <w:r>
        <w:rPr>
          <w:rFonts w:ascii="Times New Roman" w:eastAsia="Times New Roman"/>
        </w:rPr>
        <w:t>VM13</w:t>
      </w:r>
      <w:r>
        <w:t>、</w:t>
      </w:r>
      <w:r>
        <w:rPr>
          <w:rFonts w:ascii="Times New Roman" w:eastAsia="Times New Roman"/>
        </w:rPr>
        <w:t>BNL1721</w:t>
      </w:r>
      <w:r>
        <w:t>、</w:t>
      </w:r>
    </w:p>
    <w:p w:rsidR="0018722C">
      <w:pPr>
        <w:topLinePunct/>
      </w:pPr>
      <w:r>
        <w:rPr>
          <w:rFonts w:ascii="Times New Roman" w:hAnsi="Times New Roman" w:eastAsia="宋体"/>
        </w:rPr>
        <w:t>BNL1414</w:t>
      </w:r>
      <w:r>
        <w:t>和</w:t>
      </w:r>
      <w:r>
        <w:rPr>
          <w:rFonts w:ascii="Times New Roman" w:hAnsi="Times New Roman" w:eastAsia="宋体"/>
        </w:rPr>
        <w:t>em6</w:t>
      </w:r>
      <w:r>
        <w:rPr>
          <w:rFonts w:ascii="Calibri" w:hAnsi="Calibri" w:eastAsia="Calibri"/>
        </w:rPr>
        <w:t>×</w:t>
      </w:r>
      <w:r>
        <w:rPr>
          <w:rFonts w:ascii="Times New Roman" w:hAnsi="Times New Roman" w:eastAsia="宋体"/>
        </w:rPr>
        <w:t>me2</w:t>
      </w:r>
      <w:r>
        <w:t>扩增条带与耐病品种符合率最低，为</w:t>
      </w:r>
      <w:r>
        <w:rPr>
          <w:rFonts w:ascii="Times New Roman" w:hAnsi="Times New Roman" w:eastAsia="宋体"/>
        </w:rPr>
        <w:t>0</w:t>
      </w:r>
      <w:r>
        <w:t>；</w:t>
      </w:r>
      <w:r>
        <w:rPr>
          <w:rFonts w:ascii="Times New Roman" w:hAnsi="Times New Roman" w:eastAsia="宋体"/>
        </w:rPr>
        <w:t>BNL1721</w:t>
      </w:r>
      <w:r>
        <w:t>、</w:t>
      </w:r>
      <w:r>
        <w:rPr>
          <w:rFonts w:ascii="Times New Roman" w:hAnsi="Times New Roman" w:eastAsia="宋体"/>
        </w:rPr>
        <w:t>VM23</w:t>
      </w:r>
      <w:r>
        <w:t>与</w:t>
      </w:r>
      <w:r>
        <w:t>感病品种符合率最低，为</w:t>
      </w:r>
      <w:r>
        <w:rPr>
          <w:rFonts w:ascii="Times New Roman" w:hAnsi="Times New Roman" w:eastAsia="宋体"/>
        </w:rPr>
        <w:t>0</w:t>
      </w:r>
      <w:r>
        <w:t>，</w:t>
      </w:r>
      <w:r>
        <w:rPr>
          <w:rFonts w:ascii="Times New Roman" w:hAnsi="Times New Roman" w:eastAsia="宋体"/>
        </w:rPr>
        <w:t>VM13</w:t>
      </w:r>
      <w:r>
        <w:t>与感病品种符合率较低，为</w:t>
      </w:r>
      <w:r>
        <w:rPr>
          <w:rFonts w:ascii="Times New Roman" w:hAnsi="Times New Roman" w:eastAsia="宋体"/>
        </w:rPr>
        <w:t>0</w:t>
      </w:r>
      <w:r>
        <w:rPr>
          <w:rFonts w:ascii="Times New Roman" w:hAnsi="Times New Roman" w:eastAsia="宋体"/>
        </w:rPr>
        <w:t>.</w:t>
      </w:r>
      <w:r>
        <w:rPr>
          <w:rFonts w:ascii="Times New Roman" w:hAnsi="Times New Roman" w:eastAsia="宋体"/>
        </w:rPr>
        <w:t>125</w:t>
      </w:r>
      <w:r>
        <w:t>，</w:t>
      </w:r>
      <w:r>
        <w:rPr>
          <w:rFonts w:ascii="Times New Roman" w:hAnsi="Times New Roman" w:eastAsia="宋体"/>
        </w:rPr>
        <w:t>BNL1414</w:t>
      </w:r>
      <w:r>
        <w:t>、</w:t>
      </w:r>
      <w:r>
        <w:rPr>
          <w:rFonts w:ascii="Times New Roman" w:hAnsi="Times New Roman" w:eastAsia="宋体"/>
        </w:rPr>
        <w:t>em6</w:t>
      </w:r>
      <w:r>
        <w:rPr>
          <w:rFonts w:ascii="Calibri" w:hAnsi="Calibri" w:eastAsia="Calibri"/>
        </w:rPr>
        <w:t>×</w:t>
      </w:r>
      <w:r>
        <w:rPr>
          <w:rFonts w:ascii="Times New Roman" w:hAnsi="Times New Roman" w:eastAsia="宋体"/>
        </w:rPr>
        <w:t>me2</w:t>
      </w:r>
      <w:r>
        <w:t>与感病品种符合率较低，为</w:t>
      </w:r>
      <w:r>
        <w:rPr>
          <w:rFonts w:ascii="Times New Roman" w:hAnsi="Times New Roman" w:eastAsia="宋体"/>
        </w:rPr>
        <w:t>0</w:t>
      </w:r>
      <w:r>
        <w:rPr>
          <w:rFonts w:ascii="Times New Roman" w:hAnsi="Times New Roman" w:eastAsia="宋体"/>
        </w:rPr>
        <w:t>.</w:t>
      </w:r>
      <w:r>
        <w:rPr>
          <w:rFonts w:ascii="Times New Roman" w:hAnsi="Times New Roman" w:eastAsia="宋体"/>
        </w:rPr>
        <w:t>25</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44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3"/>
        <w:topLinePunct/>
        <w:ind w:left="200" w:hangingChars="200" w:hanging="200"/>
      </w:pPr>
      <w:r>
        <w:rPr>
          <w:b/>
        </w:rPr>
        <w:t>7.2.6</w:t>
      </w:r>
      <w:r>
        <w:t xml:space="preserve"> </w:t>
      </w:r>
      <w:r>
        <w:t>各抗病性分子标记与品种来源的关系</w:t>
      </w:r>
    </w:p>
    <w:p w:rsidR="0018722C">
      <w:pPr>
        <w:topLinePunct/>
      </w:pPr>
      <w:r>
        <w:t>对各抗病性分子标记扩增条带与品种来源进行统计，</w:t>
      </w:r>
      <w:r>
        <w:t>表</w:t>
      </w:r>
      <w:r>
        <w:rPr>
          <w:rFonts w:ascii="Times New Roman" w:eastAsia="Times New Roman"/>
        </w:rPr>
        <w:t>7-7</w:t>
      </w:r>
      <w:r>
        <w:t>列出新疆自育品种普遍出现的扩增条带，与新疆自育品种、其它地区所育品种的符合程度。</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7-7  </w:t>
      </w:r>
      <w:r>
        <w:rPr>
          <w:rFonts w:ascii="黑体" w:eastAsia="黑体" w:hint="eastAsia" w:cstheme="minorBidi" w:hAnsiTheme="minorHAnsi"/>
        </w:rPr>
        <w:t>新疆自育品种扩增条带及与品种来源符合率</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7-7</w:t>
      </w:r>
      <w:r>
        <w:t xml:space="preserve">  </w:t>
      </w:r>
      <w:r w:rsidRPr="00DB64CE">
        <w:rPr>
          <w:rFonts w:cstheme="minorBidi" w:hAnsiTheme="minorHAnsi" w:eastAsiaTheme="minorHAnsi" w:asciiTheme="minorHAnsi"/>
        </w:rPr>
        <w:t>PCR fragments of cultivars breeded in Xinjiang and rate according with origon</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0"/>
        <w:gridCol w:w="4611"/>
        <w:gridCol w:w="1718"/>
        <w:gridCol w:w="1647"/>
      </w:tblGrid>
      <w:tr>
        <w:trPr>
          <w:tblHeader/>
        </w:trPr>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引物</w:t>
            </w:r>
          </w:p>
        </w:tc>
        <w:tc>
          <w:tcPr>
            <w:tcW w:w="250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新疆自育品种较多出现的扩增条带</w:t>
            </w:r>
            <w:r>
              <w:t>（</w:t>
            </w:r>
            <w:r>
              <w:t>MW</w:t>
            </w:r>
            <w:r>
              <w:t>/</w:t>
            </w:r>
            <w:r>
              <w:t>bp</w:t>
            </w:r>
            <w:r>
              <w:t>）</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与新疆品种符</w:t>
            </w:r>
          </w:p>
          <w:p w:rsidR="0018722C">
            <w:pPr>
              <w:pStyle w:val="a7"/>
              <w:topLinePunct/>
            </w:pPr>
          </w:p>
          <w:p w:rsidR="0018722C">
            <w:pPr>
              <w:pStyle w:val="a7"/>
              <w:topLinePunct/>
              <w:ind w:leftChars="0" w:left="0" w:rightChars="0" w:right="0" w:firstLineChars="0" w:firstLine="0"/>
              <w:spacing w:line="240" w:lineRule="atLeast"/>
            </w:pPr>
            <w:r>
              <w:t>合率</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与其它地区品</w:t>
            </w:r>
          </w:p>
          <w:p w:rsidR="0018722C">
            <w:pPr>
              <w:pStyle w:val="a7"/>
              <w:topLinePunct/>
            </w:pPr>
          </w:p>
          <w:p w:rsidR="0018722C">
            <w:pPr>
              <w:pStyle w:val="a7"/>
              <w:topLinePunct/>
              <w:ind w:leftChars="0" w:left="0" w:rightChars="0" w:right="0" w:firstLineChars="0" w:firstLine="0"/>
              <w:spacing w:line="240" w:lineRule="atLeast"/>
            </w:pPr>
            <w:r>
              <w:t>种符合率</w:t>
            </w:r>
          </w:p>
        </w:tc>
      </w:tr>
      <w:tr>
        <w:tc>
          <w:tcPr>
            <w:tcW w:w="663" w:type="pct"/>
            <w:vAlign w:val="center"/>
          </w:tcPr>
          <w:p w:rsidR="0018722C">
            <w:pPr>
              <w:pStyle w:val="ac"/>
              <w:topLinePunct/>
              <w:ind w:leftChars="0" w:left="0" w:rightChars="0" w:right="0" w:firstLineChars="0" w:firstLine="0"/>
              <w:spacing w:line="240" w:lineRule="atLeast"/>
            </w:pPr>
            <w:r>
              <w:t>VM13</w:t>
            </w:r>
          </w:p>
        </w:tc>
        <w:tc>
          <w:tcPr>
            <w:tcW w:w="2507" w:type="pct"/>
            <w:vAlign w:val="center"/>
          </w:tcPr>
          <w:p w:rsidR="0018722C">
            <w:pPr>
              <w:pStyle w:val="a5"/>
              <w:topLinePunct/>
              <w:ind w:leftChars="0" w:left="0" w:rightChars="0" w:right="0" w:firstLineChars="0" w:firstLine="0"/>
              <w:spacing w:line="240" w:lineRule="atLeast"/>
            </w:pPr>
            <w:r>
              <w:t>950</w:t>
            </w:r>
            <w:r>
              <w:t>、</w:t>
            </w:r>
            <w:r>
              <w:t>930</w:t>
            </w:r>
            <w:r>
              <w:t>、</w:t>
            </w:r>
            <w:r>
              <w:t>760</w:t>
            </w:r>
            <w:r>
              <w:t>、</w:t>
            </w:r>
            <w:r>
              <w:t>590</w:t>
            </w:r>
            <w:r>
              <w:t>、</w:t>
            </w:r>
            <w:r>
              <w:t>540</w:t>
            </w:r>
            <w:r>
              <w:t>、</w:t>
            </w:r>
            <w:r>
              <w:t>310</w:t>
            </w:r>
            <w:r>
              <w:t>、</w:t>
            </w:r>
            <w:r>
              <w:t>140</w:t>
            </w:r>
          </w:p>
        </w:tc>
        <w:tc>
          <w:tcPr>
            <w:tcW w:w="934" w:type="pct"/>
            <w:vAlign w:val="center"/>
          </w:tcPr>
          <w:p w:rsidR="0018722C">
            <w:pPr>
              <w:pStyle w:val="affff9"/>
              <w:topLinePunct/>
              <w:ind w:leftChars="0" w:left="0" w:rightChars="0" w:right="0" w:firstLineChars="0" w:firstLine="0"/>
              <w:spacing w:line="240" w:lineRule="atLeast"/>
            </w:pPr>
            <w:r>
              <w:t>0.545</w:t>
            </w:r>
          </w:p>
        </w:tc>
        <w:tc>
          <w:tcPr>
            <w:tcW w:w="895" w:type="pct"/>
            <w:vAlign w:val="center"/>
          </w:tcPr>
          <w:p w:rsidR="0018722C">
            <w:pPr>
              <w:pStyle w:val="affff9"/>
              <w:topLinePunct/>
              <w:ind w:leftChars="0" w:left="0" w:rightChars="0" w:right="0" w:firstLineChars="0" w:firstLine="0"/>
              <w:spacing w:line="240" w:lineRule="atLeast"/>
            </w:pPr>
            <w:r>
              <w:t>0.444</w:t>
            </w:r>
          </w:p>
        </w:tc>
      </w:tr>
      <w:tr>
        <w:tc>
          <w:tcPr>
            <w:tcW w:w="663" w:type="pct"/>
            <w:vAlign w:val="center"/>
          </w:tcPr>
          <w:p w:rsidR="0018722C">
            <w:pPr>
              <w:pStyle w:val="ac"/>
              <w:topLinePunct/>
              <w:ind w:leftChars="0" w:left="0" w:rightChars="0" w:right="0" w:firstLineChars="0" w:firstLine="0"/>
              <w:spacing w:line="240" w:lineRule="atLeast"/>
            </w:pPr>
            <w:r>
              <w:t>em1× me5</w:t>
            </w:r>
          </w:p>
        </w:tc>
        <w:tc>
          <w:tcPr>
            <w:tcW w:w="2507" w:type="pct"/>
            <w:vAlign w:val="center"/>
          </w:tcPr>
          <w:p w:rsidR="0018722C">
            <w:pPr>
              <w:pStyle w:val="a5"/>
              <w:topLinePunct/>
              <w:ind w:leftChars="0" w:left="0" w:rightChars="0" w:right="0" w:firstLineChars="0" w:firstLine="0"/>
              <w:spacing w:line="240" w:lineRule="atLeast"/>
            </w:pPr>
            <w:r>
              <w:t>380</w:t>
            </w:r>
            <w:r>
              <w:t>、</w:t>
            </w:r>
            <w:r>
              <w:t>230</w:t>
            </w:r>
            <w:r>
              <w:t>、</w:t>
            </w:r>
            <w:r>
              <w:t>180</w:t>
            </w:r>
            <w:r>
              <w:t>、</w:t>
            </w:r>
            <w:r>
              <w:t>50</w:t>
            </w:r>
          </w:p>
        </w:tc>
        <w:tc>
          <w:tcPr>
            <w:tcW w:w="934" w:type="pct"/>
            <w:vAlign w:val="center"/>
          </w:tcPr>
          <w:p w:rsidR="0018722C">
            <w:pPr>
              <w:pStyle w:val="affff9"/>
              <w:topLinePunct/>
              <w:ind w:leftChars="0" w:left="0" w:rightChars="0" w:right="0" w:firstLineChars="0" w:firstLine="0"/>
              <w:spacing w:line="240" w:lineRule="atLeast"/>
            </w:pPr>
            <w:r>
              <w:t>0.455</w:t>
            </w:r>
          </w:p>
        </w:tc>
        <w:tc>
          <w:tcPr>
            <w:tcW w:w="895" w:type="pct"/>
            <w:vAlign w:val="center"/>
          </w:tcPr>
          <w:p w:rsidR="0018722C">
            <w:pPr>
              <w:pStyle w:val="affff9"/>
              <w:topLinePunct/>
              <w:ind w:leftChars="0" w:left="0" w:rightChars="0" w:right="0" w:firstLineChars="0" w:firstLine="0"/>
              <w:spacing w:line="240" w:lineRule="atLeast"/>
            </w:pPr>
            <w:r>
              <w:t>0.222</w:t>
            </w:r>
          </w:p>
        </w:tc>
      </w:tr>
      <w:tr>
        <w:tc>
          <w:tcPr>
            <w:tcW w:w="663" w:type="pct"/>
            <w:vAlign w:val="center"/>
          </w:tcPr>
          <w:p w:rsidR="0018722C">
            <w:pPr>
              <w:pStyle w:val="ac"/>
              <w:topLinePunct/>
              <w:ind w:leftChars="0" w:left="0" w:rightChars="0" w:right="0" w:firstLineChars="0" w:firstLine="0"/>
              <w:spacing w:line="240" w:lineRule="atLeast"/>
            </w:pPr>
            <w:r>
              <w:t>BNL0946</w:t>
            </w:r>
          </w:p>
        </w:tc>
        <w:tc>
          <w:tcPr>
            <w:tcW w:w="2507" w:type="pct"/>
            <w:vAlign w:val="center"/>
          </w:tcPr>
          <w:p w:rsidR="0018722C">
            <w:pPr>
              <w:pStyle w:val="a5"/>
              <w:topLinePunct/>
              <w:ind w:leftChars="0" w:left="0" w:rightChars="0" w:right="0" w:firstLineChars="0" w:firstLine="0"/>
              <w:spacing w:line="240" w:lineRule="atLeast"/>
            </w:pPr>
            <w:r>
              <w:t>980</w:t>
            </w:r>
            <w:r>
              <w:t>、</w:t>
            </w:r>
            <w:r>
              <w:t>780</w:t>
            </w:r>
            <w:r>
              <w:t>、</w:t>
            </w:r>
            <w:r>
              <w:t>380</w:t>
            </w:r>
            <w:r>
              <w:t>、</w:t>
            </w:r>
            <w:r>
              <w:t>280</w:t>
            </w:r>
          </w:p>
        </w:tc>
        <w:tc>
          <w:tcPr>
            <w:tcW w:w="934" w:type="pct"/>
            <w:vAlign w:val="center"/>
          </w:tcPr>
          <w:p w:rsidR="0018722C">
            <w:pPr>
              <w:pStyle w:val="affff9"/>
              <w:topLinePunct/>
              <w:ind w:leftChars="0" w:left="0" w:rightChars="0" w:right="0" w:firstLineChars="0" w:firstLine="0"/>
              <w:spacing w:line="240" w:lineRule="atLeast"/>
            </w:pPr>
            <w:r>
              <w:t>0.636</w:t>
            </w:r>
          </w:p>
        </w:tc>
        <w:tc>
          <w:tcPr>
            <w:tcW w:w="895" w:type="pct"/>
            <w:vAlign w:val="center"/>
          </w:tcPr>
          <w:p w:rsidR="0018722C">
            <w:pPr>
              <w:pStyle w:val="affff9"/>
              <w:topLinePunct/>
              <w:ind w:leftChars="0" w:left="0" w:rightChars="0" w:right="0" w:firstLineChars="0" w:firstLine="0"/>
              <w:spacing w:line="240" w:lineRule="atLeast"/>
            </w:pPr>
            <w:r>
              <w:t>0.555</w:t>
            </w:r>
          </w:p>
        </w:tc>
      </w:tr>
      <w:tr>
        <w:tc>
          <w:tcPr>
            <w:tcW w:w="663" w:type="pct"/>
            <w:vAlign w:val="center"/>
          </w:tcPr>
          <w:p w:rsidR="0018722C">
            <w:pPr>
              <w:pStyle w:val="ac"/>
              <w:topLinePunct/>
              <w:ind w:leftChars="0" w:left="0" w:rightChars="0" w:right="0" w:firstLineChars="0" w:firstLine="0"/>
              <w:spacing w:line="240" w:lineRule="atLeast"/>
            </w:pPr>
            <w:r>
              <w:t>BNL1721</w:t>
            </w:r>
          </w:p>
        </w:tc>
        <w:tc>
          <w:tcPr>
            <w:tcW w:w="2507" w:type="pct"/>
            <w:vAlign w:val="center"/>
          </w:tcPr>
          <w:p w:rsidR="0018722C">
            <w:pPr>
              <w:pStyle w:val="a5"/>
              <w:topLinePunct/>
              <w:ind w:leftChars="0" w:left="0" w:rightChars="0" w:right="0" w:firstLineChars="0" w:firstLine="0"/>
              <w:spacing w:line="240" w:lineRule="atLeast"/>
            </w:pPr>
            <w:r>
              <w:t>500</w:t>
            </w:r>
            <w:r>
              <w:t>、</w:t>
            </w:r>
            <w:r>
              <w:t>350</w:t>
            </w:r>
            <w:r>
              <w:t>、</w:t>
            </w:r>
            <w:r>
              <w:t>280</w:t>
            </w:r>
          </w:p>
        </w:tc>
        <w:tc>
          <w:tcPr>
            <w:tcW w:w="934" w:type="pct"/>
            <w:vAlign w:val="center"/>
          </w:tcPr>
          <w:p w:rsidR="0018722C">
            <w:pPr>
              <w:pStyle w:val="affff9"/>
              <w:topLinePunct/>
              <w:ind w:leftChars="0" w:left="0" w:rightChars="0" w:right="0" w:firstLineChars="0" w:firstLine="0"/>
              <w:spacing w:line="240" w:lineRule="atLeast"/>
            </w:pPr>
            <w:r>
              <w:t>0.455</w:t>
            </w:r>
          </w:p>
        </w:tc>
        <w:tc>
          <w:tcPr>
            <w:tcW w:w="895" w:type="pct"/>
            <w:vAlign w:val="center"/>
          </w:tcPr>
          <w:p w:rsidR="0018722C">
            <w:pPr>
              <w:pStyle w:val="affff9"/>
              <w:topLinePunct/>
              <w:ind w:leftChars="0" w:left="0" w:rightChars="0" w:right="0" w:firstLineChars="0" w:firstLine="0"/>
              <w:spacing w:line="240" w:lineRule="atLeast"/>
            </w:pPr>
            <w:r>
              <w:t>0.444</w:t>
            </w:r>
          </w:p>
        </w:tc>
      </w:tr>
      <w:tr>
        <w:tc>
          <w:tcPr>
            <w:tcW w:w="663" w:type="pct"/>
            <w:vAlign w:val="center"/>
          </w:tcPr>
          <w:p w:rsidR="0018722C">
            <w:pPr>
              <w:pStyle w:val="ac"/>
              <w:topLinePunct/>
              <w:ind w:leftChars="0" w:left="0" w:rightChars="0" w:right="0" w:firstLineChars="0" w:firstLine="0"/>
              <w:spacing w:line="240" w:lineRule="atLeast"/>
            </w:pPr>
            <w:r>
              <w:t>BNL1414</w:t>
            </w:r>
          </w:p>
        </w:tc>
        <w:tc>
          <w:tcPr>
            <w:tcW w:w="2507" w:type="pct"/>
            <w:vAlign w:val="center"/>
          </w:tcPr>
          <w:p w:rsidR="0018722C">
            <w:pPr>
              <w:pStyle w:val="a5"/>
              <w:topLinePunct/>
              <w:ind w:leftChars="0" w:left="0" w:rightChars="0" w:right="0" w:firstLineChars="0" w:firstLine="0"/>
              <w:spacing w:line="240" w:lineRule="atLeast"/>
            </w:pPr>
            <w:r>
              <w:t>340</w:t>
            </w:r>
            <w:r>
              <w:t>、</w:t>
            </w:r>
            <w:r>
              <w:t>270</w:t>
            </w:r>
            <w:r>
              <w:t>、</w:t>
            </w:r>
            <w:r>
              <w:t>180</w:t>
            </w:r>
            <w:r>
              <w:t>、</w:t>
            </w:r>
            <w:r>
              <w:t>140</w:t>
            </w:r>
          </w:p>
        </w:tc>
        <w:tc>
          <w:tcPr>
            <w:tcW w:w="934" w:type="pct"/>
            <w:vAlign w:val="center"/>
          </w:tcPr>
          <w:p w:rsidR="0018722C">
            <w:pPr>
              <w:pStyle w:val="affff9"/>
              <w:topLinePunct/>
              <w:ind w:leftChars="0" w:left="0" w:rightChars="0" w:right="0" w:firstLineChars="0" w:firstLine="0"/>
              <w:spacing w:line="240" w:lineRule="atLeast"/>
            </w:pPr>
            <w:r>
              <w:t>0.364</w:t>
            </w:r>
          </w:p>
        </w:tc>
        <w:tc>
          <w:tcPr>
            <w:tcW w:w="895" w:type="pct"/>
            <w:vAlign w:val="center"/>
          </w:tcPr>
          <w:p w:rsidR="0018722C">
            <w:pPr>
              <w:pStyle w:val="affff9"/>
              <w:topLinePunct/>
              <w:ind w:leftChars="0" w:left="0" w:rightChars="0" w:right="0" w:firstLineChars="0" w:firstLine="0"/>
              <w:spacing w:line="240" w:lineRule="atLeast"/>
            </w:pPr>
            <w:r>
              <w:t>0.333</w:t>
            </w:r>
          </w:p>
        </w:tc>
      </w:tr>
      <w:tr>
        <w:tc>
          <w:tcPr>
            <w:tcW w:w="663" w:type="pct"/>
            <w:vAlign w:val="center"/>
          </w:tcPr>
          <w:p w:rsidR="0018722C">
            <w:pPr>
              <w:pStyle w:val="ac"/>
              <w:topLinePunct/>
              <w:ind w:leftChars="0" w:left="0" w:rightChars="0" w:right="0" w:firstLineChars="0" w:firstLine="0"/>
              <w:spacing w:line="240" w:lineRule="atLeast"/>
            </w:pPr>
            <w:r>
              <w:t>em6× me2</w:t>
            </w:r>
          </w:p>
        </w:tc>
        <w:tc>
          <w:tcPr>
            <w:tcW w:w="2507" w:type="pct"/>
            <w:vAlign w:val="center"/>
          </w:tcPr>
          <w:p w:rsidR="0018722C">
            <w:pPr>
              <w:pStyle w:val="a5"/>
              <w:topLinePunct/>
              <w:ind w:leftChars="0" w:left="0" w:rightChars="0" w:right="0" w:firstLineChars="0" w:firstLine="0"/>
              <w:spacing w:line="240" w:lineRule="atLeast"/>
            </w:pPr>
            <w:r>
              <w:t>510</w:t>
            </w:r>
            <w:r>
              <w:t>、</w:t>
            </w:r>
            <w:r>
              <w:t>160</w:t>
            </w:r>
            <w:r>
              <w:t>、</w:t>
            </w:r>
            <w:r>
              <w:t>120</w:t>
            </w:r>
          </w:p>
        </w:tc>
        <w:tc>
          <w:tcPr>
            <w:tcW w:w="934" w:type="pct"/>
            <w:vAlign w:val="center"/>
          </w:tcPr>
          <w:p w:rsidR="0018722C">
            <w:pPr>
              <w:pStyle w:val="affff9"/>
              <w:topLinePunct/>
              <w:ind w:leftChars="0" w:left="0" w:rightChars="0" w:right="0" w:firstLineChars="0" w:firstLine="0"/>
              <w:spacing w:line="240" w:lineRule="atLeast"/>
            </w:pPr>
            <w:r>
              <w:t>0.545</w:t>
            </w:r>
          </w:p>
        </w:tc>
        <w:tc>
          <w:tcPr>
            <w:tcW w:w="895" w:type="pct"/>
            <w:vAlign w:val="center"/>
          </w:tcPr>
          <w:p w:rsidR="0018722C">
            <w:pPr>
              <w:pStyle w:val="affff9"/>
              <w:topLinePunct/>
              <w:ind w:leftChars="0" w:left="0" w:rightChars="0" w:right="0" w:firstLineChars="0" w:firstLine="0"/>
              <w:spacing w:line="240" w:lineRule="atLeast"/>
            </w:pPr>
            <w:r>
              <w:t>0.555</w:t>
            </w:r>
          </w:p>
        </w:tc>
      </w:tr>
      <w:tr>
        <w:tc>
          <w:tcPr>
            <w:tcW w:w="663" w:type="pct"/>
            <w:vAlign w:val="center"/>
          </w:tcPr>
          <w:p w:rsidR="0018722C">
            <w:pPr>
              <w:pStyle w:val="ac"/>
              <w:topLinePunct/>
              <w:ind w:leftChars="0" w:left="0" w:rightChars="0" w:right="0" w:firstLineChars="0" w:firstLine="0"/>
              <w:spacing w:line="240" w:lineRule="atLeast"/>
            </w:pPr>
            <w:r>
              <w:t>VM25</w:t>
            </w:r>
          </w:p>
        </w:tc>
        <w:tc>
          <w:tcPr>
            <w:tcW w:w="2507" w:type="pct"/>
            <w:vAlign w:val="center"/>
          </w:tcPr>
          <w:p w:rsidR="0018722C">
            <w:pPr>
              <w:pStyle w:val="a5"/>
              <w:topLinePunct/>
              <w:ind w:leftChars="0" w:left="0" w:rightChars="0" w:right="0" w:firstLineChars="0" w:firstLine="0"/>
              <w:spacing w:line="240" w:lineRule="atLeast"/>
            </w:pPr>
            <w:r>
              <w:t>1000</w:t>
            </w:r>
            <w:r>
              <w:t>、</w:t>
            </w:r>
            <w:r>
              <w:t>960</w:t>
            </w:r>
            <w:r>
              <w:t>、</w:t>
            </w:r>
            <w:r>
              <w:t>870</w:t>
            </w:r>
            <w:r>
              <w:t>、</w:t>
            </w:r>
            <w:r>
              <w:t>700</w:t>
            </w:r>
            <w:r>
              <w:t>、</w:t>
            </w:r>
            <w:r>
              <w:t>510</w:t>
            </w:r>
            <w:r>
              <w:t>、</w:t>
            </w:r>
            <w:r>
              <w:t>320</w:t>
            </w:r>
            <w:r>
              <w:t>、</w:t>
            </w:r>
            <w:r>
              <w:t>280</w:t>
            </w:r>
          </w:p>
        </w:tc>
        <w:tc>
          <w:tcPr>
            <w:tcW w:w="934" w:type="pct"/>
            <w:vAlign w:val="center"/>
          </w:tcPr>
          <w:p w:rsidR="0018722C">
            <w:pPr>
              <w:pStyle w:val="affff9"/>
              <w:topLinePunct/>
              <w:ind w:leftChars="0" w:left="0" w:rightChars="0" w:right="0" w:firstLineChars="0" w:firstLine="0"/>
              <w:spacing w:line="240" w:lineRule="atLeast"/>
            </w:pPr>
            <w:r>
              <w:t>0.545</w:t>
            </w:r>
          </w:p>
        </w:tc>
        <w:tc>
          <w:tcPr>
            <w:tcW w:w="895" w:type="pct"/>
            <w:vAlign w:val="center"/>
          </w:tcPr>
          <w:p w:rsidR="0018722C">
            <w:pPr>
              <w:pStyle w:val="affff9"/>
              <w:topLinePunct/>
              <w:ind w:leftChars="0" w:left="0" w:rightChars="0" w:right="0" w:firstLineChars="0" w:firstLine="0"/>
              <w:spacing w:line="240" w:lineRule="atLeast"/>
            </w:pPr>
            <w:r>
              <w:t>0.444</w:t>
            </w:r>
          </w:p>
        </w:tc>
      </w:tr>
      <w:tr>
        <w:tc>
          <w:tcPr>
            <w:tcW w:w="663" w:type="pct"/>
            <w:vAlign w:val="center"/>
          </w:tcPr>
          <w:p w:rsidR="0018722C">
            <w:pPr>
              <w:pStyle w:val="ac"/>
              <w:topLinePunct/>
              <w:ind w:leftChars="0" w:left="0" w:rightChars="0" w:right="0" w:firstLineChars="0" w:firstLine="0"/>
              <w:spacing w:line="240" w:lineRule="atLeast"/>
            </w:pPr>
            <w:r>
              <w:t>VM23</w:t>
            </w:r>
          </w:p>
        </w:tc>
        <w:tc>
          <w:tcPr>
            <w:tcW w:w="2507" w:type="pct"/>
            <w:vAlign w:val="center"/>
          </w:tcPr>
          <w:p w:rsidR="0018722C">
            <w:pPr>
              <w:pStyle w:val="a5"/>
              <w:topLinePunct/>
              <w:ind w:leftChars="0" w:left="0" w:rightChars="0" w:right="0" w:firstLineChars="0" w:firstLine="0"/>
              <w:spacing w:line="240" w:lineRule="atLeast"/>
            </w:pPr>
            <w:r>
              <w:t>650</w:t>
            </w:r>
            <w:r>
              <w:t>、</w:t>
            </w:r>
            <w:r>
              <w:t>310</w:t>
            </w:r>
            <w:r>
              <w:t>、</w:t>
            </w:r>
            <w:r>
              <w:t>290</w:t>
            </w:r>
          </w:p>
        </w:tc>
        <w:tc>
          <w:tcPr>
            <w:tcW w:w="934" w:type="pct"/>
            <w:vAlign w:val="center"/>
          </w:tcPr>
          <w:p w:rsidR="0018722C">
            <w:pPr>
              <w:pStyle w:val="affff9"/>
              <w:topLinePunct/>
              <w:ind w:leftChars="0" w:left="0" w:rightChars="0" w:right="0" w:firstLineChars="0" w:firstLine="0"/>
              <w:spacing w:line="240" w:lineRule="atLeast"/>
            </w:pPr>
            <w:r>
              <w:t>0.364</w:t>
            </w:r>
          </w:p>
        </w:tc>
        <w:tc>
          <w:tcPr>
            <w:tcW w:w="895" w:type="pct"/>
            <w:vAlign w:val="center"/>
          </w:tcPr>
          <w:p w:rsidR="0018722C">
            <w:pPr>
              <w:pStyle w:val="affff9"/>
              <w:topLinePunct/>
              <w:ind w:leftChars="0" w:left="0" w:rightChars="0" w:right="0" w:firstLineChars="0" w:firstLine="0"/>
              <w:spacing w:line="240" w:lineRule="atLeast"/>
            </w:pPr>
            <w:r>
              <w:t>0.111</w:t>
            </w:r>
          </w:p>
        </w:tc>
      </w:tr>
      <w:tr>
        <w:tc>
          <w:tcPr>
            <w:tcW w:w="663" w:type="pct"/>
            <w:vAlign w:val="center"/>
          </w:tcPr>
          <w:p w:rsidR="0018722C">
            <w:pPr>
              <w:pStyle w:val="ac"/>
              <w:topLinePunct/>
              <w:ind w:leftChars="0" w:left="0" w:rightChars="0" w:right="0" w:firstLineChars="0" w:firstLine="0"/>
              <w:spacing w:line="240" w:lineRule="atLeast"/>
            </w:pPr>
            <w:r>
              <w:t>VM17</w:t>
            </w:r>
          </w:p>
        </w:tc>
        <w:tc>
          <w:tcPr>
            <w:tcW w:w="2507" w:type="pct"/>
            <w:vAlign w:val="center"/>
          </w:tcPr>
          <w:p w:rsidR="0018722C">
            <w:pPr>
              <w:pStyle w:val="a5"/>
              <w:topLinePunct/>
              <w:ind w:leftChars="0" w:left="0" w:rightChars="0" w:right="0" w:firstLineChars="0" w:firstLine="0"/>
              <w:spacing w:line="240" w:lineRule="atLeast"/>
            </w:pPr>
            <w:r>
              <w:t>700</w:t>
            </w:r>
            <w:r>
              <w:t>、</w:t>
            </w:r>
            <w:r>
              <w:t>510</w:t>
            </w:r>
            <w:r>
              <w:t>、</w:t>
            </w:r>
            <w:r>
              <w:t>430</w:t>
            </w:r>
            <w:r>
              <w:t>、</w:t>
            </w:r>
            <w:r>
              <w:t>390</w:t>
            </w:r>
            <w:r>
              <w:t>、</w:t>
            </w:r>
            <w:r>
              <w:t>370</w:t>
            </w:r>
          </w:p>
        </w:tc>
        <w:tc>
          <w:tcPr>
            <w:tcW w:w="934" w:type="pct"/>
            <w:vAlign w:val="center"/>
          </w:tcPr>
          <w:p w:rsidR="0018722C">
            <w:pPr>
              <w:pStyle w:val="affff9"/>
              <w:topLinePunct/>
              <w:ind w:leftChars="0" w:left="0" w:rightChars="0" w:right="0" w:firstLineChars="0" w:firstLine="0"/>
              <w:spacing w:line="240" w:lineRule="atLeast"/>
            </w:pPr>
            <w:r>
              <w:t>0.727</w:t>
            </w:r>
          </w:p>
        </w:tc>
        <w:tc>
          <w:tcPr>
            <w:tcW w:w="895" w:type="pct"/>
            <w:vAlign w:val="center"/>
          </w:tcPr>
          <w:p w:rsidR="0018722C">
            <w:pPr>
              <w:pStyle w:val="affff9"/>
              <w:topLinePunct/>
              <w:ind w:leftChars="0" w:left="0" w:rightChars="0" w:right="0" w:firstLineChars="0" w:firstLine="0"/>
              <w:spacing w:line="240" w:lineRule="atLeast"/>
            </w:pPr>
            <w:r>
              <w:t>0.666</w:t>
            </w:r>
          </w:p>
        </w:tc>
      </w:tr>
      <w:tr>
        <w:tc>
          <w:tcPr>
            <w:tcW w:w="663" w:type="pct"/>
            <w:vAlign w:val="center"/>
            <w:tcBorders>
              <w:top w:val="single" w:sz="4" w:space="0" w:color="auto"/>
            </w:tcBorders>
          </w:tcPr>
          <w:p w:rsidR="0018722C">
            <w:pPr>
              <w:pStyle w:val="ac"/>
              <w:topLinePunct/>
              <w:ind w:leftChars="0" w:left="0" w:rightChars="0" w:right="0" w:firstLineChars="0" w:firstLine="0"/>
              <w:spacing w:line="240" w:lineRule="atLeast"/>
            </w:pPr>
            <w:r>
              <w:t>平均值</w:t>
            </w:r>
          </w:p>
        </w:tc>
        <w:tc>
          <w:tcPr>
            <w:tcW w:w="250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0.515</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0.419</w:t>
            </w:r>
          </w:p>
        </w:tc>
      </w:tr>
    </w:tbl>
    <w:p w:rsidR="0018722C">
      <w:pPr>
        <w:pStyle w:val="affa"/>
      </w:pPr>
    </w:p>
    <w:p w:rsidR="0018722C">
      <w:pPr>
        <w:topLinePunct/>
      </w:pPr>
      <w:r>
        <w:t>由</w:t>
      </w:r>
      <w:r>
        <w:t>表</w:t>
      </w:r>
      <w:r>
        <w:rPr>
          <w:rFonts w:ascii="Times New Roman" w:eastAsia="Times New Roman"/>
        </w:rPr>
        <w:t>7-7</w:t>
      </w:r>
      <w:r w:rsidR="001852F3">
        <w:rPr>
          <w:rFonts w:ascii="Times New Roman" w:eastAsia="Times New Roman"/>
        </w:rPr>
        <w:t xml:space="preserve"> </w:t>
      </w:r>
      <w:r>
        <w:t>可见，新疆自育品种较多出现的扩增条带，与新疆自育品种符合率介于</w:t>
      </w:r>
    </w:p>
    <w:p w:rsidR="0018722C">
      <w:pPr>
        <w:topLinePunct/>
      </w:pPr>
      <w:r>
        <w:rPr>
          <w:rFonts w:ascii="Times New Roman" w:eastAsia="Times New Roman"/>
        </w:rPr>
        <w:t>0.364</w:t>
      </w:r>
      <w:r>
        <w:t>～</w:t>
      </w:r>
      <w:r>
        <w:rPr>
          <w:rFonts w:ascii="Times New Roman" w:eastAsia="Times New Roman"/>
        </w:rPr>
        <w:t>0.727</w:t>
      </w:r>
      <w:r w:rsidR="001852F3">
        <w:rPr>
          <w:rFonts w:ascii="Times New Roman" w:eastAsia="Times New Roman"/>
        </w:rPr>
        <w:t xml:space="preserve"> </w:t>
      </w:r>
      <w:r>
        <w:t>之间，平均值为</w:t>
      </w:r>
      <w:r>
        <w:rPr>
          <w:rFonts w:ascii="Times New Roman" w:eastAsia="Times New Roman"/>
        </w:rPr>
        <w:t>0</w:t>
      </w:r>
      <w:r>
        <w:rPr>
          <w:rFonts w:ascii="Times New Roman" w:eastAsia="Times New Roman"/>
        </w:rPr>
        <w:t>.</w:t>
      </w:r>
      <w:r>
        <w:rPr>
          <w:rFonts w:ascii="Times New Roman" w:eastAsia="Times New Roman"/>
        </w:rPr>
        <w:t>515</w:t>
      </w:r>
      <w:r>
        <w:t>；与其它地区所育品种的符合率介于</w:t>
      </w:r>
      <w:r>
        <w:rPr>
          <w:rFonts w:ascii="Times New Roman" w:eastAsia="Times New Roman"/>
        </w:rPr>
        <w:t>0</w:t>
      </w:r>
      <w:r>
        <w:rPr>
          <w:rFonts w:ascii="Times New Roman" w:eastAsia="Times New Roman"/>
        </w:rPr>
        <w:t>.</w:t>
      </w:r>
      <w:r>
        <w:rPr>
          <w:rFonts w:ascii="Times New Roman" w:eastAsia="Times New Roman"/>
        </w:rPr>
        <w:t>111</w:t>
      </w:r>
      <w:r>
        <w:t>～</w:t>
      </w:r>
      <w:r>
        <w:rPr>
          <w:rFonts w:ascii="Times New Roman" w:eastAsia="Times New Roman"/>
        </w:rPr>
        <w:t>0.666</w:t>
      </w:r>
    </w:p>
    <w:p w:rsidR="0018722C">
      <w:pPr>
        <w:topLinePunct/>
      </w:pPr>
      <w:r>
        <w:t>之间，平均值为</w:t>
      </w:r>
      <w:r>
        <w:rPr>
          <w:rFonts w:ascii="Times New Roman" w:eastAsia="Times New Roman"/>
        </w:rPr>
        <w:t>0</w:t>
      </w:r>
      <w:r>
        <w:rPr>
          <w:rFonts w:ascii="Times New Roman" w:eastAsia="Times New Roman"/>
        </w:rPr>
        <w:t>.</w:t>
      </w:r>
      <w:r>
        <w:rPr>
          <w:rFonts w:ascii="Times New Roman" w:eastAsia="Times New Roman"/>
        </w:rPr>
        <w:t>419</w:t>
      </w:r>
      <w:r>
        <w:t>，与新疆自育品种符合率略高于与其它地区所育品种的符合率。</w:t>
      </w:r>
    </w:p>
    <w:p w:rsidR="0018722C">
      <w:pPr>
        <w:pStyle w:val="Heading2"/>
        <w:topLinePunct/>
        <w:ind w:left="171" w:hangingChars="171" w:hanging="171"/>
      </w:pPr>
      <w:bookmarkStart w:id="964251" w:name="_Toc686964251"/>
      <w:bookmarkStart w:name="7.3 讨论 " w:id="89"/>
      <w:bookmarkEnd w:id="89"/>
      <w:r>
        <w:rPr>
          <w:b/>
        </w:rPr>
        <w:t>7.3</w:t>
      </w:r>
      <w:r>
        <w:t xml:space="preserve"> </w:t>
      </w:r>
      <w:bookmarkStart w:name="7.3 讨论 " w:id="90"/>
      <w:bookmarkEnd w:id="90"/>
      <w:r>
        <w:t>讨论</w:t>
      </w:r>
      <w:bookmarkEnd w:id="964251"/>
    </w:p>
    <w:p w:rsidR="0018722C">
      <w:pPr>
        <w:pStyle w:val="Heading3"/>
        <w:topLinePunct/>
        <w:ind w:left="200" w:hangingChars="200" w:hanging="200"/>
      </w:pPr>
      <w:r>
        <w:rPr>
          <w:b/>
        </w:rPr>
        <w:t>7.3.1</w:t>
      </w:r>
      <w:r>
        <w:t xml:space="preserve"> </w:t>
      </w:r>
      <w:r>
        <w:t>供试棉花抗病性与分子标记筛选效果的关系</w:t>
      </w:r>
    </w:p>
    <w:p w:rsidR="0018722C">
      <w:pPr>
        <w:topLinePunct/>
      </w:pPr>
      <w:r>
        <w:t>刘海洋等</w:t>
      </w:r>
      <w:r>
        <w:rPr>
          <w:rFonts w:ascii="Times New Roman" w:eastAsia="Times New Roman"/>
        </w:rPr>
        <w:t>[</w:t>
      </w:r>
      <w:r>
        <w:rPr>
          <w:rFonts w:ascii="Times New Roman" w:eastAsia="Times New Roman"/>
        </w:rPr>
        <w:t xml:space="preserve">180</w:t>
      </w:r>
      <w:r>
        <w:rPr>
          <w:rFonts w:ascii="Times New Roman" w:eastAsia="Times New Roman"/>
        </w:rPr>
        <w:t>]</w:t>
      </w:r>
      <w:r w:rsidR="004B696B">
        <w:rPr>
          <w:rFonts w:ascii="Times New Roman" w:eastAsia="Times New Roman"/>
        </w:rPr>
        <w:t xml:space="preserve"> </w:t>
      </w:r>
      <w:r>
        <w:rPr>
          <w:rFonts w:ascii="Times New Roman" w:eastAsia="Times New Roman"/>
        </w:rPr>
        <w:t>2009</w:t>
      </w:r>
      <w:r>
        <w:t>～</w:t>
      </w:r>
      <w:r>
        <w:rPr>
          <w:rFonts w:ascii="Times New Roman" w:eastAsia="Times New Roman"/>
        </w:rPr>
        <w:t>2011</w:t>
      </w:r>
      <w:r>
        <w:t>年共鉴定了</w:t>
      </w:r>
      <w:r>
        <w:rPr>
          <w:rFonts w:ascii="Times New Roman" w:eastAsia="Times New Roman"/>
        </w:rPr>
        <w:t>120</w:t>
      </w:r>
      <w:r>
        <w:t>份棉花品种的黄萎病抗性，全部供试材料</w:t>
      </w:r>
      <w:r>
        <w:t>来自新疆南、北部棉区参加生产示范及常规区试的品种，没有对棉花黄萎病免疫或高抗</w:t>
      </w:r>
      <w:r>
        <w:t>的品种。鉴定为抗黄萎病的棉花品种为</w:t>
      </w:r>
      <w:r>
        <w:rPr>
          <w:rFonts w:ascii="Times New Roman" w:eastAsia="Times New Roman"/>
        </w:rPr>
        <w:t>01-2</w:t>
      </w:r>
      <w:r>
        <w:t>，仅占到鉴定棉花品种总数的</w:t>
      </w:r>
      <w:r>
        <w:rPr>
          <w:rFonts w:ascii="Times New Roman" w:eastAsia="Times New Roman"/>
        </w:rPr>
        <w:t>0</w:t>
      </w:r>
      <w:r>
        <w:rPr>
          <w:rFonts w:ascii="Times New Roman" w:eastAsia="Times New Roman"/>
        </w:rPr>
        <w:t>.</w:t>
      </w:r>
      <w:r>
        <w:rPr>
          <w:rFonts w:ascii="Times New Roman" w:eastAsia="Times New Roman"/>
        </w:rPr>
        <w:t>8</w:t>
      </w:r>
      <w:r>
        <w:rPr>
          <w:rFonts w:ascii="Times New Roman" w:eastAsia="Times New Roman"/>
        </w:rPr>
        <w:t> %</w:t>
      </w:r>
      <w:r>
        <w:t>，棉花</w:t>
      </w:r>
      <w:r>
        <w:t>黄萎病病情指数为</w:t>
      </w:r>
      <w:r>
        <w:rPr>
          <w:rFonts w:ascii="Times New Roman" w:eastAsia="Times New Roman"/>
        </w:rPr>
        <w:t>20</w:t>
      </w:r>
      <w:r>
        <w:t>。耐黄萎病品种包括</w:t>
      </w:r>
      <w:r>
        <w:rPr>
          <w:rFonts w:ascii="Times New Roman" w:eastAsia="Times New Roman"/>
        </w:rPr>
        <w:t>GD-5</w:t>
      </w:r>
      <w:r>
        <w:t>、</w:t>
      </w:r>
      <w:r>
        <w:rPr>
          <w:rFonts w:ascii="Times New Roman" w:eastAsia="Times New Roman"/>
        </w:rPr>
        <w:t>81-3</w:t>
      </w:r>
      <w:r>
        <w:t>、新炮台</w:t>
      </w:r>
      <w:r>
        <w:rPr>
          <w:rFonts w:ascii="Times New Roman" w:eastAsia="Times New Roman"/>
        </w:rPr>
        <w:t>1</w:t>
      </w:r>
      <w:r>
        <w:t>号、新陆早</w:t>
      </w:r>
      <w:r>
        <w:rPr>
          <w:rFonts w:ascii="Times New Roman" w:eastAsia="Times New Roman"/>
        </w:rPr>
        <w:t>33</w:t>
      </w:r>
      <w:r>
        <w:t>号</w:t>
      </w:r>
      <w:r>
        <w:t>、</w:t>
      </w:r>
      <w:r>
        <w:t>中</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46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t>棉所</w:t>
      </w:r>
      <w:r>
        <w:rPr>
          <w:rFonts w:ascii="Times New Roman" w:eastAsia="Times New Roman"/>
        </w:rPr>
        <w:t>41</w:t>
      </w:r>
      <w:r>
        <w:t>号、中棉所</w:t>
      </w:r>
      <w:r>
        <w:rPr>
          <w:rFonts w:ascii="Times New Roman" w:eastAsia="Times New Roman"/>
        </w:rPr>
        <w:t>49</w:t>
      </w:r>
      <w:r>
        <w:t>号等</w:t>
      </w:r>
      <w:r>
        <w:rPr>
          <w:rFonts w:ascii="Times New Roman" w:eastAsia="Times New Roman"/>
        </w:rPr>
        <w:t>53</w:t>
      </w:r>
      <w:r>
        <w:t>个品种，占到鉴定棉花品种总数的</w:t>
      </w:r>
      <w:r>
        <w:rPr>
          <w:rFonts w:ascii="Times New Roman" w:eastAsia="Times New Roman"/>
        </w:rPr>
        <w:t>44</w:t>
      </w:r>
      <w:r>
        <w:rPr>
          <w:rFonts w:ascii="Times New Roman" w:eastAsia="Times New Roman"/>
        </w:rPr>
        <w:t>.</w:t>
      </w:r>
      <w:r>
        <w:rPr>
          <w:rFonts w:ascii="Times New Roman" w:eastAsia="Times New Roman"/>
        </w:rPr>
        <w:t>2</w:t>
      </w:r>
      <w:r>
        <w:rPr>
          <w:rFonts w:ascii="Times New Roman" w:eastAsia="Times New Roman"/>
        </w:rPr>
        <w:t> %</w:t>
      </w:r>
      <w:r>
        <w:t>，棉花黄萎病</w:t>
      </w:r>
      <w:r>
        <w:t>病情指数范围为</w:t>
      </w:r>
      <w:r>
        <w:rPr>
          <w:rFonts w:ascii="Times New Roman" w:eastAsia="Times New Roman"/>
        </w:rPr>
        <w:t>20</w:t>
      </w:r>
      <w:r>
        <w:rPr>
          <w:rFonts w:ascii="Times New Roman" w:eastAsia="Times New Roman"/>
        </w:rPr>
        <w:t>.</w:t>
      </w:r>
      <w:r>
        <w:rPr>
          <w:rFonts w:ascii="Times New Roman" w:eastAsia="Times New Roman"/>
        </w:rPr>
        <w:t>1</w:t>
      </w:r>
      <w:r>
        <w:t>～</w:t>
      </w:r>
      <w:r>
        <w:rPr>
          <w:rFonts w:ascii="Times New Roman" w:eastAsia="Times New Roman"/>
        </w:rPr>
        <w:t>34.9</w:t>
      </w:r>
      <w:r>
        <w:t>。感病品种占到比例最大，占鉴定总数的</w:t>
      </w:r>
      <w:r>
        <w:rPr>
          <w:rFonts w:ascii="Times New Roman" w:eastAsia="Times New Roman"/>
        </w:rPr>
        <w:t>57</w:t>
      </w:r>
      <w:r>
        <w:rPr>
          <w:rFonts w:ascii="Times New Roman" w:eastAsia="Times New Roman"/>
        </w:rPr>
        <w:t>.</w:t>
      </w:r>
      <w:r>
        <w:rPr>
          <w:rFonts w:ascii="Times New Roman" w:eastAsia="Times New Roman"/>
        </w:rPr>
        <w:t>5</w:t>
      </w:r>
      <w:r>
        <w:rPr>
          <w:rFonts w:ascii="Times New Roman" w:eastAsia="Times New Roman"/>
        </w:rPr>
        <w:t> %</w:t>
      </w:r>
      <w:r>
        <w:t>。</w:t>
      </w:r>
    </w:p>
    <w:p w:rsidR="0018722C">
      <w:pPr>
        <w:topLinePunct/>
      </w:pPr>
      <w:r>
        <w:t>本试验供试海岛棉品种无免疫、高抗和耐病品种，相对病指在</w:t>
      </w:r>
      <w:r>
        <w:rPr>
          <w:rFonts w:ascii="Times New Roman" w:eastAsia="Times New Roman"/>
        </w:rPr>
        <w:t>11</w:t>
      </w:r>
      <w:r>
        <w:rPr>
          <w:rFonts w:ascii="Times New Roman" w:eastAsia="Times New Roman"/>
        </w:rPr>
        <w:t>.</w:t>
      </w:r>
      <w:r>
        <w:rPr>
          <w:rFonts w:ascii="Times New Roman" w:eastAsia="Times New Roman"/>
        </w:rPr>
        <w:t>76</w:t>
      </w:r>
      <w:r>
        <w:t>～</w:t>
      </w:r>
      <w:r>
        <w:rPr>
          <w:rFonts w:ascii="Times New Roman" w:eastAsia="Times New Roman"/>
        </w:rPr>
        <w:t>44.12</w:t>
      </w:r>
      <w:r>
        <w:t>之间，</w:t>
      </w:r>
      <w:r>
        <w:t>平均值为</w:t>
      </w:r>
      <w:r>
        <w:rPr>
          <w:rFonts w:ascii="Times New Roman" w:eastAsia="Times New Roman"/>
        </w:rPr>
        <w:t>35</w:t>
      </w:r>
      <w:r>
        <w:rPr>
          <w:rFonts w:ascii="Times New Roman" w:eastAsia="Times New Roman"/>
        </w:rPr>
        <w:t>.</w:t>
      </w:r>
      <w:r>
        <w:rPr>
          <w:rFonts w:ascii="Times New Roman" w:eastAsia="Times New Roman"/>
        </w:rPr>
        <w:t>58</w:t>
      </w:r>
      <w:r>
        <w:rPr>
          <w:spacing w:val="-4"/>
        </w:rPr>
        <w:t xml:space="preserve">, </w:t>
      </w:r>
      <w:r>
        <w:rPr>
          <w:rFonts w:ascii="Times New Roman" w:eastAsia="Times New Roman"/>
        </w:rPr>
        <w:t>7</w:t>
      </w:r>
      <w:r>
        <w:t>个抗病品种，抗病品种占所测定棉花品种的</w:t>
      </w:r>
      <w:r>
        <w:rPr>
          <w:rFonts w:ascii="Times New Roman" w:eastAsia="Times New Roman"/>
        </w:rPr>
        <w:t>77</w:t>
      </w:r>
      <w:r>
        <w:rPr>
          <w:rFonts w:ascii="Times New Roman" w:eastAsia="Times New Roman"/>
        </w:rPr>
        <w:t>.</w:t>
      </w:r>
      <w:r>
        <w:rPr>
          <w:rFonts w:ascii="Times New Roman" w:eastAsia="Times New Roman"/>
        </w:rPr>
        <w:t>78</w:t>
      </w:r>
      <w:r>
        <w:rPr>
          <w:rFonts w:ascii="Times New Roman" w:eastAsia="Times New Roman"/>
        </w:rPr>
        <w:t> %</w:t>
      </w:r>
      <w:r>
        <w:t>，</w:t>
      </w:r>
      <w:r>
        <w:rPr>
          <w:rFonts w:ascii="Times New Roman" w:eastAsia="Times New Roman"/>
        </w:rPr>
        <w:t>2</w:t>
      </w:r>
      <w:r>
        <w:t>个感病品种，</w:t>
      </w:r>
      <w:r>
        <w:t>感病品种占所测定棉花品种的</w:t>
      </w:r>
      <w:r>
        <w:rPr>
          <w:rFonts w:ascii="Times New Roman" w:eastAsia="Times New Roman"/>
        </w:rPr>
        <w:t>22</w:t>
      </w:r>
      <w:r>
        <w:rPr>
          <w:rFonts w:ascii="Times New Roman" w:eastAsia="Times New Roman"/>
        </w:rPr>
        <w:t>.</w:t>
      </w:r>
      <w:r>
        <w:rPr>
          <w:rFonts w:ascii="Times New Roman" w:eastAsia="Times New Roman"/>
        </w:rPr>
        <w:t>22</w:t>
      </w:r>
      <w:r>
        <w:rPr>
          <w:rFonts w:ascii="Times New Roman" w:eastAsia="Times New Roman"/>
        </w:rPr>
        <w:t> %</w:t>
      </w:r>
      <w:r>
        <w:t>；陆地棉品种中，无免疫、高抗和抗病品种，相</w:t>
      </w:r>
      <w:r>
        <w:t>对病指在</w:t>
      </w:r>
      <w:r>
        <w:rPr>
          <w:rFonts w:ascii="Times New Roman" w:eastAsia="Times New Roman"/>
        </w:rPr>
        <w:t>23</w:t>
      </w:r>
      <w:r>
        <w:rPr>
          <w:rFonts w:ascii="Times New Roman" w:eastAsia="Times New Roman"/>
        </w:rPr>
        <w:t>.</w:t>
      </w:r>
      <w:r>
        <w:rPr>
          <w:rFonts w:ascii="Times New Roman" w:eastAsia="Times New Roman"/>
        </w:rPr>
        <w:t>53</w:t>
      </w:r>
      <w:r>
        <w:t>～</w:t>
      </w:r>
      <w:r>
        <w:rPr>
          <w:rFonts w:ascii="Times New Roman" w:eastAsia="Times New Roman"/>
        </w:rPr>
        <w:t>50.00</w:t>
      </w:r>
      <w:r>
        <w:t>之间，平均值为</w:t>
      </w:r>
      <w:r>
        <w:rPr>
          <w:rFonts w:ascii="Times New Roman" w:eastAsia="Times New Roman"/>
        </w:rPr>
        <w:t>20</w:t>
      </w:r>
      <w:r>
        <w:rPr>
          <w:rFonts w:ascii="Times New Roman" w:eastAsia="Times New Roman"/>
        </w:rPr>
        <w:t>.</w:t>
      </w:r>
      <w:r>
        <w:rPr>
          <w:rFonts w:ascii="Times New Roman" w:eastAsia="Times New Roman"/>
        </w:rPr>
        <w:t>92</w:t>
      </w:r>
      <w:r>
        <w:t xml:space="preserve">, </w:t>
      </w:r>
      <w:r>
        <w:rPr>
          <w:rFonts w:ascii="Times New Roman" w:eastAsia="Times New Roman"/>
        </w:rPr>
        <w:t>5</w:t>
      </w:r>
      <w:r>
        <w:t>个耐病品种，耐病品种占</w:t>
      </w:r>
      <w:r>
        <w:rPr>
          <w:rFonts w:ascii="Times New Roman" w:eastAsia="Times New Roman"/>
        </w:rPr>
        <w:t>45</w:t>
      </w:r>
      <w:r>
        <w:rPr>
          <w:rFonts w:ascii="Times New Roman" w:eastAsia="Times New Roman"/>
        </w:rPr>
        <w:t>.</w:t>
      </w:r>
      <w:r>
        <w:rPr>
          <w:rFonts w:ascii="Times New Roman" w:eastAsia="Times New Roman"/>
        </w:rPr>
        <w:t>45</w:t>
      </w:r>
      <w:r>
        <w:rPr>
          <w:rFonts w:ascii="Times New Roman" w:eastAsia="Times New Roman"/>
        </w:rPr>
        <w:t> %</w:t>
      </w:r>
      <w:r>
        <w:t>，</w:t>
      </w:r>
      <w:r>
        <w:rPr>
          <w:rFonts w:ascii="Times New Roman" w:eastAsia="Times New Roman"/>
        </w:rPr>
        <w:t>6</w:t>
      </w:r>
      <w:r>
        <w:t>个感病品种，感病品种占</w:t>
      </w:r>
      <w:r>
        <w:rPr>
          <w:rFonts w:ascii="Times New Roman" w:eastAsia="Times New Roman"/>
        </w:rPr>
        <w:t>54</w:t>
      </w:r>
      <w:r>
        <w:rPr>
          <w:rFonts w:ascii="Times New Roman" w:eastAsia="Times New Roman"/>
        </w:rPr>
        <w:t>.</w:t>
      </w:r>
      <w:r>
        <w:rPr>
          <w:rFonts w:ascii="Times New Roman" w:eastAsia="Times New Roman"/>
        </w:rPr>
        <w:t>55</w:t>
      </w:r>
      <w:r>
        <w:rPr>
          <w:rFonts w:ascii="Times New Roman" w:eastAsia="Times New Roman"/>
        </w:rPr>
        <w:t> %</w:t>
      </w:r>
      <w:r>
        <w:t>，如果供试材料中有免疫、高抗材料，可能筛选出与免疫、高抗紧密连锁的分子标记。</w:t>
      </w:r>
    </w:p>
    <w:p w:rsidR="0018722C">
      <w:pPr>
        <w:pStyle w:val="Heading3"/>
        <w:topLinePunct/>
        <w:ind w:left="200" w:hangingChars="200" w:hanging="200"/>
      </w:pPr>
      <w:r>
        <w:rPr>
          <w:b/>
        </w:rPr>
        <w:t>7.3.2</w:t>
      </w:r>
      <w:r>
        <w:t xml:space="preserve"> </w:t>
      </w:r>
      <w:r>
        <w:t>供试分子标记的选择</w:t>
      </w:r>
    </w:p>
    <w:p w:rsidR="0018722C">
      <w:pPr>
        <w:topLinePunct/>
      </w:pPr>
      <w:r>
        <w:t>翟庆哲</w:t>
      </w:r>
      <w:r>
        <w:rPr>
          <w:rFonts w:ascii="Times New Roman" w:eastAsia="Times New Roman"/>
        </w:rPr>
        <w:t>[</w:t>
      </w:r>
      <w:r>
        <w:rPr>
          <w:rFonts w:ascii="Times New Roman" w:eastAsia="Times New Roman"/>
        </w:rPr>
        <w:t xml:space="preserve">181</w:t>
      </w:r>
      <w:r>
        <w:rPr>
          <w:rFonts w:ascii="Times New Roman" w:eastAsia="Times New Roman"/>
        </w:rPr>
        <w:t>]</w:t>
      </w:r>
      <w:r>
        <w:t>在拟南芥中发现，茉莉酸</w:t>
      </w:r>
      <w:r>
        <w:t>（</w:t>
      </w:r>
      <w:r>
        <w:rPr>
          <w:rFonts w:ascii="Times New Roman" w:eastAsia="Times New Roman"/>
        </w:rPr>
        <w:t>JA</w:t>
      </w:r>
      <w:r>
        <w:t>）</w:t>
      </w:r>
      <w:r>
        <w:t>能够诱导受伤反应。理论上茉莉酸激活</w:t>
      </w:r>
      <w:r>
        <w:t>下游信号转导时间而最终诱导抗性基因表达。但到目前为止，还未鉴定出茉莉酸的受体。</w:t>
      </w:r>
      <w:r>
        <w:t>许多实验室通过各种茉莉酸信号途径中的突变体，但多年来也只鉴定得到</w:t>
      </w:r>
      <w:r>
        <w:rPr>
          <w:rFonts w:ascii="Times New Roman" w:eastAsia="Times New Roman"/>
          <w:i/>
        </w:rPr>
        <w:t>C</w:t>
      </w:r>
      <w:r>
        <w:rPr>
          <w:rFonts w:ascii="Times New Roman" w:eastAsia="Times New Roman"/>
          <w:i/>
        </w:rPr>
        <w:t>O</w:t>
      </w:r>
      <w:r>
        <w:rPr>
          <w:rFonts w:ascii="Times New Roman" w:eastAsia="Times New Roman"/>
          <w:i/>
        </w:rPr>
        <w:t>I</w:t>
      </w:r>
      <w:r>
        <w:rPr>
          <w:rFonts w:ascii="Times New Roman" w:eastAsia="Times New Roman"/>
          <w:i/>
        </w:rPr>
        <w:t>1</w:t>
      </w:r>
      <w:r>
        <w:t>，</w:t>
      </w:r>
      <w:r>
        <w:rPr>
          <w:rFonts w:ascii="Times New Roman" w:eastAsia="Times New Roman"/>
          <w:i/>
        </w:rPr>
        <w:t>J</w:t>
      </w:r>
      <w:r>
        <w:rPr>
          <w:rFonts w:ascii="Times New Roman" w:eastAsia="Times New Roman"/>
          <w:i/>
        </w:rPr>
        <w:t>AR</w:t>
      </w:r>
      <w:r>
        <w:rPr>
          <w:rFonts w:ascii="Times New Roman" w:eastAsia="Times New Roman"/>
          <w:i/>
        </w:rPr>
        <w:t>1</w:t>
      </w:r>
      <w:r>
        <w:t>，</w:t>
      </w:r>
    </w:p>
    <w:p w:rsidR="0018722C">
      <w:pPr>
        <w:topLinePunct/>
      </w:pPr>
      <w:r>
        <w:rPr>
          <w:rFonts w:cstheme="minorBidi" w:hAnsiTheme="minorHAnsi" w:eastAsiaTheme="minorHAnsi" w:asciiTheme="minorHAnsi"/>
          <w:i/>
        </w:rPr>
        <w:t>JIN1</w:t>
      </w:r>
      <w:r>
        <w:rPr>
          <w:rFonts w:ascii="宋体" w:eastAsia="宋体" w:hint="eastAsia" w:cstheme="minorBidi" w:hAnsiTheme="minorHAnsi"/>
        </w:rPr>
        <w:t>和</w:t>
      </w:r>
      <w:r>
        <w:rPr>
          <w:rFonts w:cstheme="minorBidi" w:hAnsiTheme="minorHAnsi" w:eastAsiaTheme="minorHAnsi" w:asciiTheme="minorHAnsi"/>
          <w:i/>
        </w:rPr>
        <w:t>CEV1</w:t>
      </w:r>
      <w:r>
        <w:rPr>
          <w:rFonts w:ascii="宋体" w:eastAsia="宋体" w:hint="eastAsia" w:cstheme="minorBidi" w:hAnsiTheme="minorHAnsi"/>
        </w:rPr>
        <w:t>等为数甚少的几个基因。</w:t>
      </w:r>
    </w:p>
    <w:p w:rsidR="0018722C">
      <w:pPr>
        <w:topLinePunct/>
      </w:pPr>
      <w:r>
        <w:t>朱有勇等</w:t>
      </w:r>
      <w:r>
        <w:rPr>
          <w:rFonts w:ascii="Times New Roman" w:eastAsia="Times New Roman"/>
        </w:rPr>
        <w:t>[</w:t>
      </w:r>
      <w:r>
        <w:rPr>
          <w:rFonts w:ascii="Times New Roman" w:eastAsia="Times New Roman"/>
        </w:rPr>
        <w:t xml:space="preserve">182</w:t>
      </w:r>
      <w:r>
        <w:rPr>
          <w:rFonts w:ascii="Times New Roman" w:eastAsia="Times New Roman"/>
        </w:rPr>
        <w:t>]</w:t>
      </w:r>
      <w:r>
        <w:t>根据大丽轮枝菌核糖体基因</w:t>
      </w:r>
      <w:r>
        <w:rPr>
          <w:rFonts w:ascii="Times New Roman" w:eastAsia="Times New Roman"/>
        </w:rPr>
        <w:t>ITS</w:t>
      </w:r>
      <w:r>
        <w:t>区段克隆测序结果，设计和筛选两个</w:t>
      </w:r>
      <w:r>
        <w:t>引物，只对大丽轮枝菌模板</w:t>
      </w:r>
      <w:r>
        <w:rPr>
          <w:rFonts w:ascii="Times New Roman" w:eastAsia="Times New Roman"/>
        </w:rPr>
        <w:t>DNA</w:t>
      </w:r>
      <w:r>
        <w:t>扩增出</w:t>
      </w:r>
      <w:r>
        <w:rPr>
          <w:rFonts w:ascii="Times New Roman" w:eastAsia="Times New Roman"/>
        </w:rPr>
        <w:t>324bp</w:t>
      </w:r>
      <w:r>
        <w:t>的特异分子片段，且扩增量十分显著。</w:t>
      </w:r>
      <w:r>
        <w:t>中国农业科学院与中国科学院合作，成功地克隆和修饰了植物来源的几丁质酶基因，获得了抗黄萎病的转基因棉花。国外学者研究转葡萄糖氧化酶基因</w:t>
      </w:r>
      <w:r>
        <w:t>（</w:t>
      </w:r>
      <w:r>
        <w:rPr>
          <w:rFonts w:ascii="Times New Roman" w:eastAsia="Times New Roman"/>
          <w:i/>
          <w:spacing w:val="-2"/>
        </w:rPr>
        <w:t>GO</w:t>
      </w:r>
      <w:r>
        <w:t>基因</w:t>
      </w:r>
      <w:r>
        <w:t>）</w:t>
      </w:r>
      <w:r>
        <w:t>对植株的抗病性及农艺性状的影响。</w:t>
      </w:r>
      <w:r>
        <w:rPr>
          <w:rFonts w:ascii="Times New Roman" w:eastAsia="Times New Roman"/>
        </w:rPr>
        <w:t>Wu</w:t>
      </w:r>
      <w:r>
        <w:t>等</w:t>
      </w:r>
      <w:r>
        <w:rPr>
          <w:rFonts w:ascii="Times New Roman" w:eastAsia="Times New Roman"/>
          <w:vertAlign w:val="superscript"/>
        </w:rPr>
        <w:t>[</w:t>
      </w:r>
      <w:r>
        <w:rPr>
          <w:rFonts w:ascii="Times New Roman" w:eastAsia="Times New Roman"/>
          <w:vertAlign w:val="superscript"/>
          <w:position w:val="11"/>
        </w:rPr>
        <w:t xml:space="preserve">183</w:t>
      </w:r>
      <w:r>
        <w:rPr>
          <w:rFonts w:ascii="Times New Roman" w:eastAsia="Times New Roman"/>
          <w:vertAlign w:val="superscript"/>
        </w:rPr>
        <w:t>]</w:t>
      </w:r>
      <w:r>
        <w:t>报道在转基因</w:t>
      </w:r>
      <w:r>
        <w:rPr>
          <w:rFonts w:ascii="Times New Roman" w:eastAsia="Times New Roman"/>
          <w:i/>
        </w:rPr>
        <w:t>GO</w:t>
      </w:r>
      <w:r>
        <w:t>马铃薯内产生了大量过氧化氢。</w:t>
      </w:r>
    </w:p>
    <w:p w:rsidR="0018722C">
      <w:pPr>
        <w:topLinePunct/>
      </w:pPr>
      <w:r>
        <w:rPr>
          <w:rFonts w:ascii="Times New Roman" w:eastAsia="Times New Roman"/>
        </w:rPr>
        <w:t>Murray</w:t>
      </w:r>
      <w:r>
        <w:t>等</w:t>
      </w:r>
      <w:r>
        <w:rPr>
          <w:rFonts w:ascii="Times New Roman" w:eastAsia="Times New Roman"/>
        </w:rPr>
        <w:t>[</w:t>
      </w:r>
      <w:r>
        <w:rPr>
          <w:rFonts w:ascii="Times New Roman" w:eastAsia="Times New Roman"/>
        </w:rPr>
        <w:t xml:space="preserve">184</w:t>
      </w:r>
      <w:r>
        <w:rPr>
          <w:rFonts w:ascii="Times New Roman" w:eastAsia="Times New Roman"/>
        </w:rPr>
        <w:t>]</w:t>
      </w:r>
      <w:r>
        <w:t>将来自</w:t>
      </w:r>
      <w:r>
        <w:rPr>
          <w:rFonts w:ascii="Times New Roman" w:eastAsia="Times New Roman"/>
        </w:rPr>
        <w:t>Talaromyces </w:t>
      </w:r>
      <w:r>
        <w:rPr>
          <w:rFonts w:ascii="Times New Roman" w:eastAsia="Times New Roman"/>
        </w:rPr>
        <w:t>flavus</w:t>
      </w:r>
      <w:r>
        <w:t>的</w:t>
      </w:r>
      <w:r>
        <w:rPr>
          <w:rFonts w:ascii="Times New Roman" w:eastAsia="Times New Roman"/>
          <w:i/>
        </w:rPr>
        <w:t>GO</w:t>
      </w:r>
      <w:r>
        <w:t>基因转入棉花，该基因表达后，棉株对黄萎病菌产生一定的抗菌活性</w:t>
      </w:r>
      <w:r>
        <w:t>，</w:t>
      </w:r>
    </w:p>
    <w:p w:rsidR="0018722C">
      <w:pPr>
        <w:topLinePunct/>
      </w:pPr>
      <w:r>
        <w:t>本试验使用</w:t>
      </w:r>
      <w:r>
        <w:rPr>
          <w:rFonts w:ascii="Times New Roman" w:hAnsi="Times New Roman" w:eastAsia="宋体"/>
        </w:rPr>
        <w:t>38</w:t>
      </w:r>
      <w:r>
        <w:t>对黄萎病抗性相关影响因子设计的引物进行</w:t>
      </w:r>
      <w:r>
        <w:rPr>
          <w:rFonts w:ascii="Times New Roman" w:hAnsi="Times New Roman" w:eastAsia="宋体"/>
        </w:rPr>
        <w:t>PCR</w:t>
      </w:r>
      <w:r>
        <w:t>扩增，有</w:t>
      </w:r>
      <w:r>
        <w:rPr>
          <w:rFonts w:ascii="Times New Roman" w:hAnsi="Times New Roman" w:eastAsia="宋体"/>
        </w:rPr>
        <w:t>9</w:t>
      </w:r>
      <w:r>
        <w:t>对引物</w:t>
      </w:r>
      <w:r>
        <w:t>扩增出条带，其中</w:t>
      </w:r>
      <w:r>
        <w:rPr>
          <w:rFonts w:ascii="Times New Roman" w:hAnsi="Times New Roman" w:eastAsia="宋体"/>
        </w:rPr>
        <w:t>VM13</w:t>
      </w:r>
      <w:r>
        <w:t>、</w:t>
      </w:r>
      <w:r>
        <w:rPr>
          <w:rFonts w:ascii="Times New Roman" w:hAnsi="Times New Roman" w:eastAsia="宋体"/>
        </w:rPr>
        <w:t>VM23</w:t>
      </w:r>
      <w:r>
        <w:t>、</w:t>
      </w:r>
      <w:r>
        <w:rPr>
          <w:rFonts w:ascii="Times New Roman" w:hAnsi="Times New Roman" w:eastAsia="宋体"/>
        </w:rPr>
        <w:t>VM25</w:t>
      </w:r>
      <w:r>
        <w:t>、</w:t>
      </w:r>
      <w:r>
        <w:rPr>
          <w:rFonts w:ascii="Times New Roman" w:hAnsi="Times New Roman" w:eastAsia="宋体"/>
        </w:rPr>
        <w:t>BNL0946</w:t>
      </w:r>
      <w:r>
        <w:t>、</w:t>
      </w:r>
      <w:r>
        <w:rPr>
          <w:rFonts w:ascii="Times New Roman" w:hAnsi="Times New Roman" w:eastAsia="宋体"/>
        </w:rPr>
        <w:t>BNL1414</w:t>
      </w:r>
      <w:r>
        <w:t>、</w:t>
      </w:r>
      <w:r>
        <w:rPr>
          <w:rFonts w:ascii="Times New Roman" w:hAnsi="Times New Roman" w:eastAsia="宋体"/>
        </w:rPr>
        <w:t>BNL1721</w:t>
      </w:r>
      <w:r>
        <w:t>、</w:t>
      </w:r>
      <w:r>
        <w:rPr>
          <w:rFonts w:ascii="Times New Roman" w:hAnsi="Times New Roman" w:eastAsia="宋体"/>
        </w:rPr>
        <w:t>em6×</w:t>
      </w:r>
      <w:r w:rsidR="001852F3">
        <w:rPr>
          <w:rFonts w:ascii="Times New Roman" w:hAnsi="Times New Roman" w:eastAsia="宋体"/>
        </w:rPr>
        <w:t xml:space="preserve">me2</w:t>
      </w:r>
      <w:r>
        <w:t>和</w:t>
      </w:r>
      <w:r>
        <w:rPr>
          <w:rFonts w:ascii="Times New Roman" w:hAnsi="Times New Roman" w:eastAsia="宋体"/>
        </w:rPr>
        <w:t>em1</w:t>
      </w:r>
      <w:r>
        <w:rPr>
          <w:rFonts w:ascii="Times New Roman" w:hAnsi="Times New Roman" w:eastAsia="宋体"/>
        </w:rPr>
        <w:t>×</w:t>
      </w:r>
      <w:r>
        <w:rPr>
          <w:rFonts w:ascii="Times New Roman" w:hAnsi="Times New Roman" w:eastAsia="宋体"/>
        </w:rPr>
        <w:t>me5</w:t>
      </w:r>
      <w:r>
        <w:t>这</w:t>
      </w:r>
      <w:r>
        <w:rPr>
          <w:rFonts w:ascii="Times New Roman" w:hAnsi="Times New Roman" w:eastAsia="宋体"/>
        </w:rPr>
        <w:t>8</w:t>
      </w:r>
      <w:r>
        <w:t>对引物扩增出不同的条带，来源于抗病相关基因的蛋白、染色体、</w:t>
      </w:r>
      <w:r>
        <w:rPr>
          <w:rFonts w:ascii="Times New Roman" w:hAnsi="Times New Roman" w:eastAsia="宋体"/>
        </w:rPr>
        <w:t>mRNA</w:t>
      </w:r>
      <w:r>
        <w:t>序列、</w:t>
      </w:r>
      <w:r>
        <w:rPr>
          <w:rFonts w:ascii="Times New Roman" w:hAnsi="Times New Roman" w:eastAsia="宋体"/>
        </w:rPr>
        <w:t>SSR</w:t>
      </w:r>
      <w:r>
        <w:t>和</w:t>
      </w:r>
      <w:r>
        <w:rPr>
          <w:rFonts w:ascii="Times New Roman" w:hAnsi="Times New Roman" w:eastAsia="宋体"/>
        </w:rPr>
        <w:t>SRAP</w:t>
      </w:r>
      <w:r>
        <w:t>引物，可能直接编码抗病相关基因、染色体、</w:t>
      </w:r>
      <w:r>
        <w:rPr>
          <w:rFonts w:ascii="Times New Roman" w:hAnsi="Times New Roman" w:eastAsia="宋体"/>
        </w:rPr>
        <w:t>mRNA</w:t>
      </w:r>
      <w:r>
        <w:t>序列</w:t>
      </w:r>
      <w:r>
        <w:t>更容易筛选出与黄萎病抗性紧密连锁的分子标记。其他编码茉莉酸、水杨酸、乙烯、核黄素、</w:t>
      </w:r>
      <w:r>
        <w:rPr>
          <w:rFonts w:ascii="Times New Roman" w:hAnsi="Times New Roman" w:eastAsia="宋体"/>
        </w:rPr>
        <w:t>Harpins</w:t>
      </w:r>
      <w:r w:rsidR="001852F3">
        <w:rPr>
          <w:rFonts w:ascii="Times New Roman" w:hAnsi="Times New Roman" w:eastAsia="宋体"/>
        </w:rPr>
        <w:t xml:space="preserve"> </w:t>
      </w:r>
      <w:r>
        <w:t>蛋白、几丁质酶前体、防御素、壳寡糖的引物未扩增出条带，可能是</w:t>
      </w:r>
      <w:r>
        <w:t>这</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48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些抗病性相关影响因子虽然在抗病性中起作用，但目前研究未找到受体，且大多是在信</w:t>
      </w:r>
      <w:r>
        <w:t>号通路中起作用，需经过病原物诱导，由前体合成，积累再通过信号通路转导，才起抗病作用。</w:t>
      </w:r>
    </w:p>
    <w:p w:rsidR="0018722C">
      <w:pPr>
        <w:pStyle w:val="Heading3"/>
        <w:topLinePunct/>
        <w:ind w:left="200" w:hangingChars="200" w:hanging="200"/>
      </w:pPr>
      <w:r>
        <w:rPr>
          <w:b/>
        </w:rPr>
        <w:t>7.3.3</w:t>
      </w:r>
      <w:r>
        <w:t xml:space="preserve"> </w:t>
      </w:r>
      <w:r>
        <w:t>分子标记筛选结果与供试棉花品种来源的关系</w:t>
      </w:r>
    </w:p>
    <w:p w:rsidR="0018722C">
      <w:pPr>
        <w:topLinePunct/>
      </w:pPr>
      <w:r>
        <w:t>引物</w:t>
      </w:r>
      <w:r>
        <w:rPr>
          <w:rFonts w:ascii="Times New Roman" w:hAnsi="Times New Roman" w:eastAsia="Times New Roman"/>
        </w:rPr>
        <w:t>em6</w:t>
      </w:r>
      <w:r>
        <w:rPr>
          <w:rFonts w:ascii="Calibri" w:hAnsi="Calibri" w:eastAsia="Calibri"/>
        </w:rPr>
        <w:t>×</w:t>
      </w:r>
      <w:r>
        <w:rPr>
          <w:rFonts w:ascii="Times New Roman" w:hAnsi="Times New Roman" w:eastAsia="Times New Roman"/>
        </w:rPr>
        <w:t>me2</w:t>
      </w:r>
      <w:r>
        <w:t>扩增条带与抗病品种符合率最高，达到</w:t>
      </w:r>
      <w:r>
        <w:rPr>
          <w:rFonts w:ascii="Times New Roman" w:hAnsi="Times New Roman" w:eastAsia="Times New Roman"/>
        </w:rPr>
        <w:t>1</w:t>
      </w:r>
      <w:r>
        <w:t>，</w:t>
      </w:r>
      <w:r>
        <w:rPr>
          <w:rFonts w:ascii="Times New Roman" w:hAnsi="Times New Roman" w:eastAsia="Times New Roman"/>
        </w:rPr>
        <w:t>VM13</w:t>
      </w:r>
      <w:r>
        <w:t>、</w:t>
      </w:r>
      <w:r>
        <w:rPr>
          <w:rFonts w:ascii="Times New Roman" w:hAnsi="Times New Roman" w:eastAsia="Times New Roman"/>
        </w:rPr>
        <w:t>BNL1414</w:t>
      </w:r>
      <w:r>
        <w:t>、</w:t>
      </w:r>
      <w:r>
        <w:rPr>
          <w:rFonts w:ascii="Times New Roman" w:hAnsi="Times New Roman" w:eastAsia="Times New Roman"/>
        </w:rPr>
        <w:t>VM25</w:t>
      </w:r>
      <w:r>
        <w:t>扩增条带与抗病品种符合率为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857</w:t>
      </w:r>
      <w:r>
        <w:t>，引物</w:t>
      </w:r>
      <w:r>
        <w:rPr>
          <w:rFonts w:ascii="Times New Roman" w:hAnsi="Times New Roman" w:eastAsia="Times New Roman"/>
        </w:rPr>
        <w:t>VM13</w:t>
      </w:r>
      <w:r>
        <w:t>、</w:t>
      </w:r>
      <w:r>
        <w:rPr>
          <w:rFonts w:ascii="Times New Roman" w:hAnsi="Times New Roman" w:eastAsia="Times New Roman"/>
        </w:rPr>
        <w:t>BNL1721</w:t>
      </w:r>
      <w:r>
        <w:t>、</w:t>
      </w:r>
      <w:r>
        <w:rPr>
          <w:rFonts w:ascii="Times New Roman" w:hAnsi="Times New Roman" w:eastAsia="Times New Roman"/>
        </w:rPr>
        <w:t>BNL1414</w:t>
      </w:r>
      <w:r>
        <w:t>和</w:t>
      </w:r>
      <w:r>
        <w:rPr>
          <w:rFonts w:ascii="Times New Roman" w:hAnsi="Times New Roman" w:eastAsia="Times New Roman"/>
        </w:rPr>
        <w:t>em6me2</w:t>
      </w:r>
      <w:r>
        <w:t>扩增条带与耐病品种符合率最低，为</w:t>
      </w:r>
      <w:r>
        <w:rPr>
          <w:rFonts w:ascii="Times New Roman" w:hAnsi="Times New Roman" w:eastAsia="Times New Roman"/>
        </w:rPr>
        <w:t>0</w:t>
      </w:r>
      <w:r>
        <w:t>；</w:t>
      </w:r>
      <w:r>
        <w:rPr>
          <w:rFonts w:ascii="Times New Roman" w:hAnsi="Times New Roman" w:eastAsia="Times New Roman"/>
        </w:rPr>
        <w:t>BNL1721</w:t>
      </w:r>
      <w:r>
        <w:t>、</w:t>
      </w:r>
      <w:r>
        <w:rPr>
          <w:rFonts w:ascii="Times New Roman" w:hAnsi="Times New Roman" w:eastAsia="Times New Roman"/>
        </w:rPr>
        <w:t>VM23</w:t>
      </w:r>
      <w:r>
        <w:t>与感病品种符合率最低，</w:t>
      </w:r>
      <w:r>
        <w:t>为</w:t>
      </w:r>
      <w:r>
        <w:rPr>
          <w:rFonts w:ascii="Times New Roman" w:hAnsi="Times New Roman" w:eastAsia="Times New Roman"/>
        </w:rPr>
        <w:t>0</w:t>
      </w:r>
      <w:r>
        <w:t>，</w:t>
      </w:r>
      <w:r>
        <w:rPr>
          <w:rFonts w:ascii="Times New Roman" w:hAnsi="Times New Roman" w:eastAsia="Times New Roman"/>
        </w:rPr>
        <w:t>VM13</w:t>
      </w:r>
      <w:r>
        <w:t>与感病品种符合率较低，为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125</w:t>
      </w:r>
      <w:r>
        <w:t>，</w:t>
      </w:r>
      <w:r>
        <w:rPr>
          <w:rFonts w:ascii="Times New Roman" w:hAnsi="Times New Roman" w:eastAsia="Times New Roman"/>
        </w:rPr>
        <w:t>BNL1414</w:t>
      </w:r>
      <w:r>
        <w:t>、</w:t>
      </w:r>
      <w:r>
        <w:rPr>
          <w:rFonts w:ascii="Times New Roman" w:hAnsi="Times New Roman" w:eastAsia="Times New Roman"/>
        </w:rPr>
        <w:t>em6</w:t>
      </w:r>
      <w:r>
        <w:rPr>
          <w:rFonts w:ascii="Calibri" w:hAnsi="Calibri" w:eastAsia="Calibri"/>
        </w:rPr>
        <w:t>×</w:t>
      </w:r>
      <w:r>
        <w:rPr>
          <w:rFonts w:ascii="Times New Roman" w:hAnsi="Times New Roman" w:eastAsia="Times New Roman"/>
        </w:rPr>
        <w:t>me2</w:t>
      </w:r>
      <w:r>
        <w:t>与感病品种符</w:t>
      </w:r>
      <w:r>
        <w:t>合率较低，为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。引物</w:t>
      </w:r>
      <w:r>
        <w:rPr>
          <w:rFonts w:ascii="Times New Roman" w:hAnsi="Times New Roman" w:eastAsia="Times New Roman"/>
        </w:rPr>
        <w:t>VM13</w:t>
      </w:r>
      <w:r>
        <w:t>、</w:t>
      </w:r>
      <w:r>
        <w:rPr>
          <w:rFonts w:ascii="Times New Roman" w:hAnsi="Times New Roman" w:eastAsia="Times New Roman"/>
        </w:rPr>
        <w:t>BNL1414</w:t>
      </w:r>
      <w:r>
        <w:t>、</w:t>
      </w:r>
      <w:r>
        <w:rPr>
          <w:rFonts w:ascii="Times New Roman" w:hAnsi="Times New Roman" w:eastAsia="Times New Roman"/>
        </w:rPr>
        <w:t>em6</w:t>
      </w:r>
      <w:r>
        <w:rPr>
          <w:rFonts w:ascii="Calibri" w:hAnsi="Calibri" w:eastAsia="Calibri"/>
        </w:rPr>
        <w:t>×</w:t>
      </w:r>
      <w:r>
        <w:rPr>
          <w:rFonts w:ascii="Times New Roman" w:hAnsi="Times New Roman" w:eastAsia="Times New Roman"/>
        </w:rPr>
        <w:t>me2</w:t>
      </w:r>
      <w:r>
        <w:t>扩增条带与抗病品种符合率高</w:t>
      </w:r>
      <w:r>
        <w:t>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857</w:t>
      </w:r>
      <w:r>
        <w:t>，与感病品种符合率低于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，这</w:t>
      </w:r>
      <w:r>
        <w:rPr>
          <w:rFonts w:ascii="Times New Roman" w:hAnsi="Times New Roman" w:eastAsia="Times New Roman"/>
        </w:rPr>
        <w:t>3</w:t>
      </w:r>
      <w:r>
        <w:t>种引物的扩增条带可以作为黄萎病抗性的分子标记鉴定指标。</w:t>
      </w:r>
    </w:p>
    <w:p w:rsidR="0018722C">
      <w:pPr>
        <w:topLinePunct/>
      </w:pPr>
      <w:r>
        <w:t>新疆自育品种较多出现的扩增条带，与新疆自育品种符合率介于</w:t>
      </w:r>
      <w:r>
        <w:rPr>
          <w:rFonts w:ascii="Times New Roman" w:eastAsia="Times New Roman"/>
        </w:rPr>
        <w:t>0.364</w:t>
      </w:r>
      <w:r>
        <w:t>～</w:t>
      </w:r>
      <w:r>
        <w:rPr>
          <w:rFonts w:ascii="Times New Roman" w:eastAsia="Times New Roman"/>
        </w:rPr>
        <w:t>0.727</w:t>
      </w:r>
      <w:r>
        <w:t>之间，</w:t>
      </w:r>
      <w:r>
        <w:t>平均值为</w:t>
      </w:r>
      <w:r>
        <w:rPr>
          <w:rFonts w:ascii="Times New Roman" w:eastAsia="Times New Roman"/>
        </w:rPr>
        <w:t>0</w:t>
      </w:r>
      <w:r>
        <w:rPr>
          <w:rFonts w:ascii="Times New Roman" w:eastAsia="Times New Roman"/>
        </w:rPr>
        <w:t>.</w:t>
      </w:r>
      <w:r>
        <w:rPr>
          <w:rFonts w:ascii="Times New Roman" w:eastAsia="Times New Roman"/>
        </w:rPr>
        <w:t>515</w:t>
      </w:r>
      <w:r>
        <w:t>；与其它地区所育品种的符合率介于</w:t>
      </w:r>
      <w:r>
        <w:rPr>
          <w:rFonts w:ascii="Times New Roman" w:eastAsia="Times New Roman"/>
        </w:rPr>
        <w:t>0</w:t>
      </w:r>
      <w:r>
        <w:rPr>
          <w:rFonts w:ascii="Times New Roman" w:eastAsia="Times New Roman"/>
        </w:rPr>
        <w:t>.</w:t>
      </w:r>
      <w:r>
        <w:rPr>
          <w:rFonts w:ascii="Times New Roman" w:eastAsia="Times New Roman"/>
        </w:rPr>
        <w:t>111</w:t>
      </w:r>
      <w:r>
        <w:t>～</w:t>
      </w:r>
      <w:r>
        <w:rPr>
          <w:rFonts w:ascii="Times New Roman" w:eastAsia="Times New Roman"/>
        </w:rPr>
        <w:t>0.666</w:t>
      </w:r>
      <w:r>
        <w:t>，平均值为</w:t>
      </w:r>
      <w:r>
        <w:rPr>
          <w:rFonts w:ascii="Times New Roman" w:eastAsia="Times New Roman"/>
        </w:rPr>
        <w:t>0</w:t>
      </w:r>
      <w:r>
        <w:rPr>
          <w:rFonts w:ascii="Times New Roman" w:eastAsia="Times New Roman"/>
        </w:rPr>
        <w:t>.</w:t>
      </w:r>
      <w:r>
        <w:rPr>
          <w:rFonts w:ascii="Times New Roman" w:eastAsia="Times New Roman"/>
        </w:rPr>
        <w:t>419</w:t>
      </w:r>
      <w:r>
        <w:t>，与</w:t>
      </w:r>
      <w:r>
        <w:t>新疆自育品种符合率略高于其它地区所育品种的符合率，可能是因为新疆自育品种有些</w:t>
      </w:r>
      <w:r>
        <w:t>本身来源于外地品种，如苏联品种</w:t>
      </w:r>
      <w:r>
        <w:rPr>
          <w:rFonts w:ascii="Times New Roman" w:eastAsia="Times New Roman"/>
        </w:rPr>
        <w:t>108</w:t>
      </w:r>
      <w:r>
        <w:t>夫、美国品种</w:t>
      </w:r>
      <w:r>
        <w:rPr>
          <w:rFonts w:ascii="Times New Roman" w:eastAsia="Times New Roman"/>
        </w:rPr>
        <w:t>PIMA</w:t>
      </w:r>
      <w:r>
        <w:t>，所以不易用分子标记区分。</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51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Heading1"/>
        <w:topLinePunct/>
      </w:pPr>
      <w:bookmarkStart w:id="964252" w:name="_Toc686964252"/>
      <w:bookmarkStart w:name="第 8 章 结 论 " w:id="91"/>
      <w:bookmarkEnd w:id="91"/>
      <w:r/>
      <w:r>
        <w:t>第</w:t>
      </w:r>
      <w:r/>
      <w:r>
        <w:t>8</w:t>
      </w:r>
      <w:r/>
      <w:r>
        <w:t>章</w:t>
      </w:r>
      <w:r>
        <w:t xml:space="preserve">  </w:t>
      </w:r>
      <w:r w:rsidR="001852F3">
        <w:t>结</w:t>
      </w:r>
      <w:r w:rsidR="001852F3">
        <w:t>论</w:t>
      </w:r>
      <w:bookmarkEnd w:id="964252"/>
    </w:p>
    <w:p w:rsidR="0018722C">
      <w:pPr>
        <w:pStyle w:val="cw23"/>
        <w:topLinePunct/>
      </w:pPr>
      <w:r>
        <w:rPr>
          <w:rFonts w:ascii="宋体" w:eastAsia="宋体" w:hint="eastAsia"/>
        </w:rPr>
        <w:t>1. </w:t>
      </w:r>
      <w:r>
        <w:rPr>
          <w:rFonts w:ascii="宋体" w:eastAsia="宋体" w:hint="eastAsia"/>
          <w:b/>
        </w:rPr>
        <w:t>对比</w:t>
      </w:r>
      <w:r>
        <w:rPr>
          <w:b/>
        </w:rPr>
        <w:t>5</w:t>
      </w:r>
      <w:r>
        <w:rPr>
          <w:rFonts w:ascii="宋体" w:eastAsia="宋体" w:hint="eastAsia"/>
          <w:b/>
        </w:rPr>
        <w:t>种接种鉴定方法，出现感病症状的时间由短到长的顺序为叶片针刺涂抹</w:t>
      </w:r>
      <w:r>
        <w:rPr>
          <w:rFonts w:ascii="宋体" w:eastAsia="宋体" w:hint="eastAsia"/>
          <w:b/>
        </w:rPr>
        <w:t>法、切根蘸菌法、定量注菌法、菌液浇根法。</w:t>
      </w:r>
      <w:r>
        <w:rPr>
          <w:rFonts w:ascii="宋体" w:eastAsia="宋体" w:hint="eastAsia"/>
        </w:rPr>
        <w:t>叶片针刺涂抹法操作简便，适宜短期处理</w:t>
      </w:r>
      <w:r>
        <w:rPr>
          <w:rFonts w:ascii="宋体" w:eastAsia="宋体" w:hint="eastAsia"/>
        </w:rPr>
        <w:t>大批棉株，快速鉴定棉花对黄萎病的抗性；与病圃剖秆鉴定法的一致性达到</w:t>
      </w:r>
      <w:r>
        <w:t>70</w:t>
      </w:r>
      <w:r>
        <w:t>.</w:t>
      </w:r>
      <w:r>
        <w:t>83</w:t>
      </w:r>
      <w:r>
        <w:t> %</w:t>
      </w:r>
      <w:r>
        <w:rPr>
          <w:rFonts w:ascii="宋体" w:eastAsia="宋体" w:hint="eastAsia"/>
        </w:rPr>
        <w:t>。切根蘸菌法和定量注菌法较能反应多个棉花品种在田间的黄萎病抗性情况。</w:t>
      </w:r>
    </w:p>
    <w:p w:rsidR="0018722C">
      <w:pPr>
        <w:pStyle w:val="cw23"/>
        <w:topLinePunct/>
      </w:pPr>
      <w:r>
        <w:rPr>
          <w:rFonts w:ascii="宋体" w:eastAsia="宋体" w:hint="eastAsia"/>
        </w:rPr>
        <w:t>2. </w:t>
      </w:r>
      <w:r>
        <w:rPr>
          <w:rFonts w:ascii="宋体" w:eastAsia="宋体" w:hint="eastAsia"/>
          <w:b/>
        </w:rPr>
        <w:t>棉花黄萎病抗性与农艺性状有相关关系。</w:t>
      </w:r>
      <w:r>
        <w:rPr>
          <w:rFonts w:ascii="宋体" w:eastAsia="宋体" w:hint="eastAsia"/>
        </w:rPr>
        <w:t>海岛棉品种抗病性普遍较高，陆地棉</w:t>
      </w:r>
      <w:r>
        <w:rPr>
          <w:rFonts w:ascii="宋体" w:eastAsia="宋体" w:hint="eastAsia"/>
        </w:rPr>
        <w:t>品种对黄萎病抗性较低。海陆杂交群体对黄萎病的抗性比陆陆杂交群体对黄萎病的抗性普遍高。</w:t>
      </w:r>
    </w:p>
    <w:p w:rsidR="0018722C">
      <w:pPr>
        <w:topLinePunct/>
      </w:pPr>
      <w:r>
        <w:t>陆地棉品种中，抗病品种比感病品种的有效果枝数、单株有效铃数多；陆陆杂交群</w:t>
      </w:r>
      <w:r>
        <w:t>体</w:t>
      </w:r>
      <w:r>
        <w:rPr>
          <w:rFonts w:ascii="Times New Roman" w:eastAsia="Times New Roman"/>
        </w:rPr>
        <w:t>M44</w:t>
      </w:r>
      <w:r>
        <w:t>中，抗病株系比感病株系有效果枝数、单株结铃数、单株有效铃数多。黄萎病</w:t>
      </w:r>
      <w:r>
        <w:t>发病越严重，单株成铃性就越小。在海岛棉品种中，随相对病情指数增加，株高呈显著</w:t>
      </w:r>
      <w:r>
        <w:t>矮化，海岛棉的株高普遍高于陆地棉；海陆杂交群体中，随相对病情指数增加，植株</w:t>
      </w:r>
      <w:r>
        <w:t>矮</w:t>
      </w:r>
    </w:p>
    <w:p w:rsidR="0018722C">
      <w:pPr>
        <w:topLinePunct/>
      </w:pPr>
      <w:r>
        <w:t>化。</w:t>
      </w:r>
    </w:p>
    <w:p w:rsidR="0018722C">
      <w:pPr>
        <w:pStyle w:val="cw23"/>
        <w:topLinePunct/>
      </w:pPr>
      <w:r>
        <w:rPr>
          <w:rFonts w:cstheme="minorBidi" w:hAnsiTheme="minorHAnsi" w:eastAsiaTheme="minorHAnsi" w:asciiTheme="minorHAnsi" w:ascii="宋体" w:hAnsi="幼圆" w:eastAsia="宋体" w:cs="幼圆" w:hint="eastAsia"/>
          <w:b/>
        </w:rPr>
        <w:t>3. </w:t>
      </w:r>
      <w:r>
        <w:rPr>
          <w:b/>
          <w:rFonts w:ascii="宋体" w:eastAsia="宋体" w:hint="eastAsia" w:cstheme="minorBidi" w:hAnsiTheme="minorHAnsi" w:hAnsi="幼圆" w:cs="幼圆"/>
        </w:rPr>
        <w:t>抗病棉花品种</w:t>
      </w:r>
      <w:r>
        <w:rPr>
          <w:b/>
          <w:rFonts w:ascii="宋体" w:eastAsia="宋体" w:hint="eastAsia" w:cstheme="minorBidi" w:hAnsiTheme="minorHAnsi" w:hAnsi="幼圆" w:cs="幼圆"/>
        </w:rPr>
        <w:t>（</w:t>
      </w:r>
      <w:r>
        <w:rPr>
          <w:kern w:val="2"/>
          <w:sz w:val="24"/>
          <w:szCs w:val="24"/>
          <w:b/>
          <w:bCs/>
          <w:rFonts w:ascii="宋体" w:eastAsia="宋体" w:hint="eastAsia" w:cstheme="minorBidi" w:hAnsiTheme="minorHAnsi" w:hAnsi="幼圆" w:cs="幼圆"/>
          <w:spacing w:val="0"/>
        </w:rPr>
        <w:t>株系</w:t>
      </w:r>
      <w:r>
        <w:rPr>
          <w:b/>
          <w:rFonts w:ascii="宋体" w:eastAsia="宋体" w:hint="eastAsia" w:cstheme="minorBidi" w:hAnsiTheme="minorHAnsi" w:hAnsi="幼圆" w:cs="幼圆"/>
        </w:rPr>
        <w:t>）</w:t>
      </w:r>
      <w:r>
        <w:rPr>
          <w:b/>
          <w:rFonts w:ascii="宋体" w:eastAsia="宋体" w:hint="eastAsia" w:cstheme="minorBidi" w:hAnsiTheme="minorHAnsi" w:hAnsi="幼圆" w:cs="幼圆"/>
        </w:rPr>
        <w:t>与感病棉花品种</w:t>
      </w:r>
      <w:r>
        <w:rPr>
          <w:b/>
          <w:rFonts w:ascii="宋体" w:eastAsia="宋体" w:hint="eastAsia" w:cstheme="minorBidi" w:hAnsiTheme="minorHAnsi" w:hAnsi="幼圆" w:cs="幼圆"/>
        </w:rPr>
        <w:t>（</w:t>
      </w:r>
      <w:r>
        <w:rPr>
          <w:kern w:val="2"/>
          <w:sz w:val="24"/>
          <w:szCs w:val="24"/>
          <w:b/>
          <w:bCs/>
          <w:rFonts w:ascii="宋体" w:eastAsia="宋体" w:hint="eastAsia" w:cstheme="minorBidi" w:hAnsiTheme="minorHAnsi" w:hAnsi="幼圆" w:cs="幼圆"/>
          <w:spacing w:val="1"/>
        </w:rPr>
        <w:t>株系</w:t>
      </w:r>
      <w:r>
        <w:rPr>
          <w:b/>
          <w:rFonts w:ascii="宋体" w:eastAsia="宋体" w:hint="eastAsia" w:cstheme="minorBidi" w:hAnsiTheme="minorHAnsi" w:hAnsi="幼圆" w:cs="幼圆"/>
        </w:rPr>
        <w:t>）</w:t>
      </w:r>
      <w:r>
        <w:rPr>
          <w:b/>
          <w:rFonts w:ascii="宋体" w:eastAsia="宋体" w:hint="eastAsia" w:cstheme="minorBidi" w:hAnsiTheme="minorHAnsi" w:hAnsi="幼圆" w:cs="幼圆"/>
        </w:rPr>
        <w:t>的根、茎、叶部细胞结构存在</w:t>
      </w:r>
    </w:p>
    <w:p w:rsidR="0018722C">
      <w:pPr>
        <w:topLinePunct/>
      </w:pPr>
      <w:r>
        <w:rPr>
          <w:b/>
        </w:rPr>
        <w:t>差异。</w:t>
      </w:r>
      <w:r>
        <w:t>高抗棉花品种</w:t>
      </w:r>
      <w:r>
        <w:t>（</w:t>
      </w:r>
      <w:r>
        <w:t>株系</w:t>
      </w:r>
      <w:r>
        <w:t>）</w:t>
      </w:r>
      <w:r>
        <w:t>的根、茎部表皮细胞、薄壁组织细胞、导管细胞和木质部</w:t>
      </w:r>
      <w:r>
        <w:t>细胞都最小；而感病棉花品种</w:t>
      </w:r>
      <w:r>
        <w:t>（</w:t>
      </w:r>
      <w:r>
        <w:t>株系</w:t>
      </w:r>
      <w:r>
        <w:t>）</w:t>
      </w:r>
      <w:r>
        <w:t>的茎部表皮细胞、根、茎部薄壁组织细胞、茎部导管细胞和木质部细胞都最大。高抗品种的叶部上表皮细胞面积、薄壁组织细胞面积、</w:t>
      </w:r>
      <w:r>
        <w:t>下表皮细胞面积比感病品种小，抗病、耐病品种依次介于两者之间，抗病薄壁细胞面积</w:t>
      </w:r>
      <w:r>
        <w:t>较耐病的高。茎部表皮细胞面积比根部、叶部表皮细胞均小，与抗病性相关系数比根部、叶部表皮细胞与抗病性相关系数均大。</w:t>
      </w:r>
    </w:p>
    <w:p w:rsidR="0018722C">
      <w:pPr>
        <w:pStyle w:val="cw23"/>
        <w:topLinePunct/>
      </w:pPr>
      <w:r>
        <w:rPr>
          <w:rFonts w:ascii="宋体" w:eastAsia="宋体" w:hint="eastAsia"/>
        </w:rPr>
        <w:t>4. </w:t>
      </w:r>
      <w:r>
        <w:rPr>
          <w:rFonts w:ascii="宋体" w:eastAsia="宋体" w:hint="eastAsia"/>
          <w:b/>
        </w:rPr>
        <w:t>抗病棉花品种</w:t>
      </w:r>
      <w:r>
        <w:rPr>
          <w:rFonts w:ascii="宋体" w:eastAsia="宋体" w:hint="eastAsia"/>
          <w:b/>
        </w:rPr>
        <w:t>（</w:t>
      </w:r>
      <w:r>
        <w:rPr>
          <w:rFonts w:ascii="宋体" w:eastAsia="宋体" w:hint="eastAsia"/>
          <w:b/>
          <w:sz w:val="24"/>
        </w:rPr>
        <w:t>株系</w:t>
      </w:r>
      <w:r>
        <w:rPr>
          <w:rFonts w:ascii="宋体" w:eastAsia="宋体" w:hint="eastAsia"/>
          <w:b/>
        </w:rPr>
        <w:t>）</w:t>
      </w:r>
      <w:r>
        <w:rPr>
          <w:rFonts w:ascii="宋体" w:eastAsia="宋体" w:hint="eastAsia"/>
          <w:b/>
        </w:rPr>
        <w:t>与感病棉花品种</w:t>
      </w:r>
      <w:r>
        <w:rPr>
          <w:rFonts w:ascii="宋体" w:eastAsia="宋体" w:hint="eastAsia"/>
          <w:b/>
        </w:rPr>
        <w:t>（</w:t>
      </w:r>
      <w:r>
        <w:rPr>
          <w:rFonts w:ascii="宋体" w:eastAsia="宋体" w:hint="eastAsia"/>
          <w:b/>
          <w:sz w:val="24"/>
        </w:rPr>
        <w:t>株系</w:t>
      </w:r>
      <w:r>
        <w:rPr>
          <w:rFonts w:ascii="宋体" w:eastAsia="宋体" w:hint="eastAsia"/>
          <w:b/>
        </w:rPr>
        <w:t>）</w:t>
      </w:r>
      <w:r>
        <w:rPr>
          <w:rFonts w:ascii="宋体" w:eastAsia="宋体" w:hint="eastAsia"/>
          <w:b/>
        </w:rPr>
        <w:t>的</w:t>
      </w:r>
      <w:r>
        <w:rPr>
          <w:b/>
        </w:rPr>
        <w:t>SOD</w:t>
      </w:r>
      <w:r>
        <w:rPr>
          <w:rFonts w:ascii="宋体" w:eastAsia="宋体" w:hint="eastAsia"/>
          <w:b/>
        </w:rPr>
        <w:t>、</w:t>
      </w:r>
      <w:r>
        <w:rPr>
          <w:b/>
        </w:rPr>
        <w:t>POD</w:t>
      </w:r>
      <w:r>
        <w:rPr>
          <w:rFonts w:ascii="宋体" w:eastAsia="宋体" w:hint="eastAsia"/>
          <w:b/>
        </w:rPr>
        <w:t>、</w:t>
      </w:r>
      <w:r>
        <w:rPr>
          <w:b/>
        </w:rPr>
        <w:t>PAL</w:t>
      </w:r>
      <w:r>
        <w:rPr>
          <w:rFonts w:ascii="宋体" w:eastAsia="宋体" w:hint="eastAsia"/>
          <w:b/>
        </w:rPr>
        <w:t>活性存在差异。</w:t>
      </w:r>
      <w:r>
        <w:t>10</w:t>
      </w:r>
      <w:r>
        <w:rPr>
          <w:rFonts w:ascii="宋体" w:eastAsia="宋体" w:hint="eastAsia"/>
          <w:rFonts w:ascii="宋体" w:eastAsia="宋体" w:hint="eastAsia"/>
          <w:sz w:val="24"/>
        </w:rPr>
        <w:t xml:space="preserve">: </w:t>
      </w:r>
      <w:r>
        <w:t>00</w:t>
      </w:r>
      <w:r/>
      <w:r>
        <w:rPr>
          <w:rFonts w:ascii="宋体" w:eastAsia="宋体" w:hint="eastAsia"/>
        </w:rPr>
        <w:t>测定苗期第一片真叶，高抗、抗病品种</w:t>
      </w:r>
      <w:r>
        <w:rPr>
          <w:rFonts w:ascii="宋体" w:eastAsia="宋体" w:hint="eastAsia"/>
        </w:rPr>
        <w:t>（</w:t>
      </w:r>
      <w:r>
        <w:rPr>
          <w:rFonts w:ascii="宋体" w:eastAsia="宋体" w:hint="eastAsia"/>
          <w:sz w:val="24"/>
        </w:rPr>
        <w:t xml:space="preserve">株系</w:t>
      </w:r>
      <w:r>
        <w:rPr>
          <w:rFonts w:ascii="宋体" w:eastAsia="宋体" w:hint="eastAsia"/>
        </w:rPr>
        <w:t>）</w:t>
      </w:r>
      <w:r>
        <w:t>SOD</w:t>
      </w:r>
      <w:r/>
      <w:r>
        <w:rPr>
          <w:rFonts w:ascii="宋体" w:eastAsia="宋体" w:hint="eastAsia"/>
        </w:rPr>
        <w:t>活性相对较高，感病品种</w:t>
      </w:r>
      <w:r>
        <w:rPr>
          <w:rFonts w:ascii="宋体" w:eastAsia="宋体" w:hint="eastAsia"/>
        </w:rPr>
        <w:t>（</w:t>
      </w:r>
      <w:r>
        <w:rPr>
          <w:rFonts w:ascii="宋体" w:eastAsia="宋体" w:hint="eastAsia"/>
          <w:sz w:val="24"/>
        </w:rPr>
        <w:t>株系</w:t>
      </w:r>
      <w:r>
        <w:rPr>
          <w:rFonts w:ascii="宋体" w:eastAsia="宋体" w:hint="eastAsia"/>
        </w:rPr>
        <w:t>）</w:t>
      </w:r>
      <w:r>
        <w:t>SOD</w:t>
      </w:r>
      <w:r>
        <w:rPr>
          <w:rFonts w:ascii="宋体" w:eastAsia="宋体" w:hint="eastAsia"/>
        </w:rPr>
        <w:t>活性比其他品种</w:t>
      </w:r>
      <w:r>
        <w:rPr>
          <w:rFonts w:ascii="宋体" w:eastAsia="宋体" w:hint="eastAsia"/>
        </w:rPr>
        <w:t>（</w:t>
      </w:r>
      <w:r>
        <w:rPr>
          <w:rFonts w:ascii="宋体" w:eastAsia="宋体" w:hint="eastAsia"/>
          <w:sz w:val="24"/>
        </w:rPr>
        <w:t>株系</w:t>
      </w:r>
      <w:r>
        <w:rPr>
          <w:rFonts w:ascii="宋体" w:eastAsia="宋体" w:hint="eastAsia"/>
        </w:rPr>
        <w:t>）</w:t>
      </w:r>
      <w:r>
        <w:rPr>
          <w:rFonts w:ascii="宋体" w:eastAsia="宋体" w:hint="eastAsia"/>
        </w:rPr>
        <w:t>低，感病性越高</w:t>
      </w:r>
      <w:r>
        <w:t>SOD</w:t>
      </w:r>
      <w:r>
        <w:rPr>
          <w:rFonts w:ascii="宋体" w:eastAsia="宋体" w:hint="eastAsia"/>
        </w:rPr>
        <w:t>活性越低，酶活性变化与品种感病性基本一致。抗病品种</w:t>
      </w:r>
      <w:r>
        <w:rPr>
          <w:rFonts w:ascii="宋体" w:eastAsia="宋体" w:hint="eastAsia"/>
        </w:rPr>
        <w:t>（</w:t>
      </w:r>
      <w:r>
        <w:rPr>
          <w:rFonts w:ascii="宋体" w:eastAsia="宋体" w:hint="eastAsia"/>
          <w:sz w:val="24"/>
        </w:rPr>
        <w:t>株系</w:t>
      </w:r>
      <w:r>
        <w:rPr>
          <w:rFonts w:ascii="宋体" w:eastAsia="宋体" w:hint="eastAsia"/>
        </w:rPr>
        <w:t>）</w:t>
      </w:r>
      <w:r>
        <w:rPr>
          <w:rFonts w:ascii="宋体" w:eastAsia="宋体" w:hint="eastAsia"/>
        </w:rPr>
        <w:t>的</w:t>
      </w:r>
      <w:r>
        <w:t>POD</w:t>
      </w:r>
      <w:r/>
      <w:r>
        <w:rPr>
          <w:rFonts w:ascii="宋体" w:eastAsia="宋体" w:hint="eastAsia"/>
        </w:rPr>
        <w:t>活性最高，耐病品种</w:t>
      </w:r>
      <w:r>
        <w:rPr>
          <w:rFonts w:ascii="宋体" w:eastAsia="宋体" w:hint="eastAsia"/>
        </w:rPr>
        <w:t>（</w:t>
      </w:r>
      <w:r>
        <w:rPr>
          <w:rFonts w:ascii="宋体" w:eastAsia="宋体" w:hint="eastAsia"/>
          <w:sz w:val="24"/>
        </w:rPr>
        <w:t>株系</w:t>
      </w:r>
      <w:r>
        <w:rPr>
          <w:rFonts w:ascii="宋体" w:eastAsia="宋体" w:hint="eastAsia"/>
        </w:rPr>
        <w:t>）</w:t>
      </w:r>
      <w:r>
        <w:rPr>
          <w:rFonts w:ascii="宋体" w:eastAsia="宋体" w:hint="eastAsia"/>
        </w:rPr>
        <w:t>、感病品种</w:t>
      </w:r>
      <w:r>
        <w:rPr>
          <w:rFonts w:ascii="宋体" w:eastAsia="宋体" w:hint="eastAsia"/>
        </w:rPr>
        <w:t>（</w:t>
      </w:r>
      <w:r>
        <w:rPr>
          <w:rFonts w:ascii="宋体" w:eastAsia="宋体" w:hint="eastAsia"/>
          <w:sz w:val="24"/>
        </w:rPr>
        <w:t>株系</w:t>
      </w:r>
      <w:r>
        <w:rPr>
          <w:rFonts w:ascii="宋体" w:eastAsia="宋体" w:hint="eastAsia"/>
        </w:rPr>
        <w:t>）</w:t>
      </w:r>
      <w:r>
        <w:t>POD</w:t>
      </w:r>
      <w:r/>
      <w:r>
        <w:rPr>
          <w:rFonts w:ascii="宋体" w:eastAsia="宋体" w:hint="eastAsia"/>
        </w:rPr>
        <w:t>活性普遍较低。感病性越高，</w:t>
      </w:r>
      <w:r>
        <w:t>PAL</w:t>
      </w:r>
      <w:r/>
      <w:r>
        <w:rPr>
          <w:rFonts w:ascii="宋体" w:eastAsia="宋体" w:hint="eastAsia"/>
        </w:rPr>
        <w:t>活性越低。</w:t>
      </w:r>
    </w:p>
    <w:p w:rsidR="0018722C">
      <w:pPr>
        <w:pStyle w:val="cw23"/>
        <w:topLinePunct/>
      </w:pPr>
      <w:r>
        <w:rPr>
          <w:rFonts w:cstheme="minorBidi" w:hAnsiTheme="minorHAnsi" w:eastAsiaTheme="minorHAnsi" w:asciiTheme="minorHAnsi" w:ascii="宋体" w:hAnsi="幼圆" w:eastAsia="宋体" w:cs="幼圆" w:hint="eastAsia"/>
          <w:b/>
        </w:rPr>
        <w:t>5. </w:t>
      </w:r>
      <w:r>
        <w:rPr>
          <w:b/>
          <w:rFonts w:ascii="宋体" w:eastAsia="宋体" w:hint="eastAsia" w:cstheme="minorBidi" w:hAnsiTheme="minorHAnsi" w:hAnsi="幼圆" w:cs="幼圆"/>
        </w:rPr>
        <w:t>利用抗病品种海岛棉新海</w:t>
      </w:r>
      <w:r>
        <w:rPr>
          <w:b/>
          <w:rFonts w:ascii="Times New Roman" w:eastAsia="宋体" w:cstheme="minorBidi" w:hAnsiTheme="minorHAnsi" w:hAnsi="幼圆" w:cs="幼圆"/>
        </w:rPr>
        <w:t>20</w:t>
      </w:r>
      <w:r>
        <w:rPr>
          <w:b/>
          <w:rFonts w:ascii="宋体" w:eastAsia="宋体" w:hint="eastAsia" w:cstheme="minorBidi" w:hAnsiTheme="minorHAnsi" w:hAnsi="幼圆" w:cs="幼圆"/>
        </w:rPr>
        <w:t>号、感病品种陆地棉硕丰</w:t>
      </w:r>
      <w:r>
        <w:rPr>
          <w:b/>
          <w:rFonts w:ascii="Times New Roman" w:eastAsia="宋体" w:cstheme="minorBidi" w:hAnsiTheme="minorHAnsi" w:hAnsi="幼圆" w:cs="幼圆"/>
        </w:rPr>
        <w:t>1</w:t>
      </w:r>
      <w:r>
        <w:rPr>
          <w:b/>
          <w:rFonts w:ascii="宋体" w:eastAsia="宋体" w:hint="eastAsia" w:cstheme="minorBidi" w:hAnsiTheme="minorHAnsi" w:hAnsi="幼圆" w:cs="幼圆"/>
        </w:rPr>
        <w:t>号及杂交群体</w:t>
      </w:r>
      <w:r>
        <w:rPr>
          <w:b/>
          <w:rFonts w:ascii="Times New Roman" w:eastAsia="宋体" w:cstheme="minorBidi" w:hAnsiTheme="minorHAnsi" w:hAnsi="幼圆" w:cs="幼圆"/>
        </w:rPr>
        <w:t>M37</w:t>
      </w:r>
      <w:r>
        <w:rPr>
          <w:b/>
          <w:rFonts w:ascii="Times New Roman" w:eastAsia="宋体" w:cstheme="minorBidi" w:hAnsiTheme="minorHAnsi" w:hAnsi="幼圆" w:cs="幼圆"/>
        </w:rPr>
        <w:t> </w:t>
      </w:r>
      <w:r>
        <w:rPr>
          <w:b/>
          <w:rFonts w:ascii="宋体" w:eastAsia="宋体" w:hint="eastAsia" w:cstheme="minorBidi" w:hAnsiTheme="minorHAnsi" w:hAnsi="幼圆" w:cs="幼圆"/>
        </w:rPr>
        <w:t>后</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53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rPr>
          <w:rFonts w:cstheme="minorBidi" w:hAnsiTheme="minorHAnsi" w:eastAsiaTheme="minorHAnsi" w:asciiTheme="minorHAnsi" w:ascii="宋体" w:hAnsi="宋体" w:eastAsia="宋体" w:cs="幼圆" w:hint="eastAsia"/>
          <w:b/>
        </w:rPr>
        <w:t>代的总</w:t>
      </w:r>
      <w:r>
        <w:rPr>
          <w:b/>
          <w:rFonts w:ascii="Times New Roman" w:hAnsi="Times New Roman" w:eastAsia="Times New Roman" w:cstheme="minorBidi" w:cs="幼圆"/>
        </w:rPr>
        <w:t>DNA</w:t>
      </w:r>
      <w:r>
        <w:rPr>
          <w:b/>
          <w:rFonts w:ascii="宋体" w:hAnsi="宋体" w:eastAsia="宋体" w:hint="eastAsia" w:cstheme="minorBidi" w:cs="幼圆"/>
        </w:rPr>
        <w:t>为材料，分别使用</w:t>
      </w:r>
      <w:r>
        <w:rPr>
          <w:b/>
          <w:rFonts w:ascii="Times New Roman" w:hAnsi="Times New Roman" w:eastAsia="Times New Roman" w:cstheme="minorBidi" w:cs="幼圆"/>
        </w:rPr>
        <w:t>78</w:t>
      </w:r>
      <w:r>
        <w:rPr>
          <w:b/>
          <w:rFonts w:ascii="宋体" w:hAnsi="宋体" w:eastAsia="宋体" w:hint="eastAsia" w:cstheme="minorBidi" w:cs="幼圆"/>
        </w:rPr>
        <w:t>对</w:t>
      </w:r>
      <w:r>
        <w:rPr>
          <w:b/>
          <w:rFonts w:ascii="Times New Roman" w:hAnsi="Times New Roman" w:eastAsia="Times New Roman" w:cstheme="minorBidi" w:cs="幼圆"/>
        </w:rPr>
        <w:t>SRAP</w:t>
      </w:r>
      <w:r>
        <w:rPr>
          <w:b/>
          <w:rFonts w:ascii="宋体" w:hAnsi="宋体" w:eastAsia="宋体" w:hint="eastAsia" w:cstheme="minorBidi" w:cs="幼圆"/>
        </w:rPr>
        <w:t>引物进行筛选，得到与黄萎病抗性相关的</w:t>
      </w:r>
      <w:r>
        <w:rPr>
          <w:b/>
          <w:rFonts w:ascii="Times New Roman" w:hAnsi="Times New Roman" w:eastAsia="Times New Roman" w:cstheme="minorBidi" w:cs="幼圆"/>
        </w:rPr>
        <w:t>4</w:t>
      </w:r>
      <w:r>
        <w:rPr>
          <w:b/>
          <w:rFonts w:ascii="宋体" w:hAnsi="宋体" w:eastAsia="宋体" w:hint="eastAsia" w:cstheme="minorBidi" w:cs="幼圆"/>
        </w:rPr>
        <w:t>个</w:t>
      </w:r>
      <w:r>
        <w:rPr>
          <w:b/>
          <w:rFonts w:ascii="Times New Roman" w:hAnsi="Times New Roman" w:eastAsia="Times New Roman" w:cstheme="minorBidi" w:cs="幼圆"/>
        </w:rPr>
        <w:t>SRAP</w:t>
      </w:r>
      <w:r>
        <w:rPr>
          <w:b/>
          <w:rFonts w:ascii="宋体" w:hAnsi="宋体" w:eastAsia="宋体" w:hint="eastAsia" w:cstheme="minorBidi" w:cs="幼圆"/>
        </w:rPr>
        <w:t>标记，分别是</w:t>
      </w:r>
      <w:r>
        <w:rPr>
          <w:b/>
          <w:rFonts w:ascii="Times New Roman" w:hAnsi="Times New Roman" w:eastAsia="Times New Roman" w:cstheme="minorBidi" w:cs="幼圆"/>
        </w:rPr>
        <w:t>me1</w:t>
      </w:r>
      <w:r>
        <w:rPr>
          <w:rFonts w:ascii="Times New Roman" w:hAnsi="Times New Roman" w:eastAsia="Times New Roman" w:cstheme="minorBidi" w:cs="幼圆"/>
        </w:rPr>
        <w:t>×</w:t>
      </w:r>
      <w:r>
        <w:rPr>
          <w:b/>
          <w:rFonts w:ascii="Times New Roman" w:hAnsi="Times New Roman" w:eastAsia="Times New Roman" w:cstheme="minorBidi" w:cs="幼圆"/>
        </w:rPr>
        <w:t>em3</w:t>
      </w:r>
      <w:r>
        <w:rPr>
          <w:b/>
          <w:rFonts w:ascii="宋体" w:hAnsi="宋体" w:eastAsia="宋体" w:hint="eastAsia" w:cstheme="minorBidi" w:cs="幼圆"/>
        </w:rPr>
        <w:t>，</w:t>
      </w:r>
      <w:r>
        <w:rPr>
          <w:b/>
          <w:rFonts w:ascii="Times New Roman" w:hAnsi="Times New Roman" w:eastAsia="Times New Roman" w:cstheme="minorBidi" w:cs="幼圆"/>
        </w:rPr>
        <w:t>me1</w:t>
      </w:r>
      <w:r>
        <w:rPr>
          <w:rFonts w:ascii="Times New Roman" w:hAnsi="Times New Roman" w:eastAsia="Times New Roman" w:cstheme="minorBidi" w:cs="幼圆"/>
        </w:rPr>
        <w:t>×</w:t>
      </w:r>
      <w:r>
        <w:rPr>
          <w:b/>
          <w:rFonts w:ascii="Times New Roman" w:hAnsi="Times New Roman" w:eastAsia="Times New Roman" w:cstheme="minorBidi" w:cs="幼圆"/>
        </w:rPr>
        <w:t>em11</w:t>
      </w:r>
      <w:r>
        <w:rPr>
          <w:b/>
          <w:rFonts w:ascii="宋体" w:hAnsi="宋体" w:eastAsia="宋体" w:hint="eastAsia" w:cstheme="minorBidi" w:cs="幼圆"/>
        </w:rPr>
        <w:t>，</w:t>
      </w:r>
      <w:r>
        <w:rPr>
          <w:b/>
          <w:rFonts w:ascii="Times New Roman" w:hAnsi="Times New Roman" w:eastAsia="Times New Roman" w:cstheme="minorBidi" w:cs="幼圆"/>
        </w:rPr>
        <w:t>me4</w:t>
      </w:r>
      <w:r>
        <w:rPr>
          <w:rFonts w:ascii="Times New Roman" w:hAnsi="Times New Roman" w:eastAsia="Times New Roman" w:cstheme="minorBidi" w:cs="幼圆"/>
        </w:rPr>
        <w:t>×</w:t>
      </w:r>
      <w:r>
        <w:rPr>
          <w:b/>
          <w:rFonts w:ascii="Times New Roman" w:hAnsi="Times New Roman" w:eastAsia="Times New Roman" w:cstheme="minorBidi" w:cs="幼圆"/>
        </w:rPr>
        <w:t>em11</w:t>
      </w:r>
      <w:r>
        <w:rPr>
          <w:b/>
          <w:rFonts w:ascii="宋体" w:hAnsi="宋体" w:eastAsia="宋体" w:hint="eastAsia" w:cstheme="minorBidi" w:cs="幼圆"/>
        </w:rPr>
        <w:t>和</w:t>
      </w:r>
      <w:r>
        <w:rPr>
          <w:b/>
          <w:rFonts w:ascii="Times New Roman" w:hAnsi="Times New Roman" w:eastAsia="Times New Roman" w:cstheme="minorBidi" w:cs="幼圆"/>
        </w:rPr>
        <w:t>me5</w:t>
      </w:r>
      <w:r>
        <w:rPr>
          <w:rFonts w:ascii="Times New Roman" w:hAnsi="Times New Roman" w:eastAsia="Times New Roman" w:cstheme="minorBidi" w:cs="幼圆"/>
        </w:rPr>
        <w:t>×</w:t>
      </w:r>
      <w:r>
        <w:rPr>
          <w:b/>
          <w:rFonts w:ascii="Times New Roman" w:hAnsi="Times New Roman" w:eastAsia="Times New Roman" w:cstheme="minorBidi" w:cs="幼圆"/>
        </w:rPr>
        <w:t>em7</w:t>
      </w:r>
      <w:r>
        <w:rPr>
          <w:b/>
          <w:rFonts w:ascii="宋体" w:hAnsi="宋体" w:eastAsia="宋体" w:hint="eastAsia" w:cstheme="minorBidi" w:cs="幼圆"/>
        </w:rPr>
        <w:t>，用这</w:t>
      </w:r>
      <w:r>
        <w:rPr>
          <w:b/>
          <w:rFonts w:ascii="Times New Roman" w:hAnsi="Times New Roman" w:eastAsia="Times New Roman" w:cstheme="minorBidi" w:cs="幼圆"/>
        </w:rPr>
        <w:t>4</w:t>
      </w:r>
      <w:r>
        <w:rPr>
          <w:b/>
          <w:rFonts w:ascii="宋体" w:hAnsi="宋体" w:eastAsia="宋体" w:hint="eastAsia" w:cstheme="minorBidi" w:cs="幼圆"/>
        </w:rPr>
        <w:t>对</w:t>
      </w:r>
      <w:r>
        <w:rPr>
          <w:b/>
          <w:rFonts w:ascii="Times New Roman" w:hAnsi="Times New Roman" w:eastAsia="Times New Roman" w:cstheme="minorBidi" w:cs="幼圆"/>
        </w:rPr>
        <w:t>SRAP</w:t>
      </w:r>
      <w:r>
        <w:rPr>
          <w:b/>
          <w:rFonts w:ascii="宋体" w:hAnsi="宋体" w:eastAsia="宋体" w:hint="eastAsia" w:cstheme="minorBidi" w:cs="幼圆"/>
        </w:rPr>
        <w:t>引物较易筛选出与田间抗病性符合的棉花材料。</w:t>
      </w:r>
      <w:r>
        <w:rPr>
          <w:rFonts w:ascii="宋体" w:hAnsi="宋体" w:eastAsia="宋体" w:hint="eastAsia" w:cstheme="minorBidi" w:cs="幼圆"/>
        </w:rPr>
        <w:t>在抗病新海</w:t>
      </w:r>
      <w:r>
        <w:rPr>
          <w:rFonts w:ascii="Times New Roman" w:hAnsi="Times New Roman" w:eastAsia="Times New Roman" w:cstheme="minorBidi" w:cs="幼圆"/>
        </w:rPr>
        <w:t>20</w:t>
      </w:r>
      <w:r>
        <w:rPr>
          <w:rFonts w:ascii="宋体" w:hAnsi="宋体" w:eastAsia="宋体" w:hint="eastAsia" w:cstheme="minorBidi" w:cs="幼圆"/>
        </w:rPr>
        <w:t>号、感病硕</w:t>
      </w:r>
      <w:r>
        <w:rPr>
          <w:rFonts w:ascii="宋体" w:hAnsi="宋体" w:eastAsia="宋体" w:hint="eastAsia" w:cstheme="minorBidi" w:cs="幼圆"/>
        </w:rPr>
        <w:t>丰</w:t>
      </w:r>
    </w:p>
    <w:p w:rsidR="0018722C">
      <w:pPr>
        <w:topLinePunct/>
      </w:pPr>
      <w:r>
        <w:rPr>
          <w:rFonts w:ascii="Times New Roman" w:eastAsia="Times New Roman"/>
        </w:rPr>
        <w:t>1</w:t>
      </w:r>
      <w:r>
        <w:t>号及抗病辽棉</w:t>
      </w:r>
      <w:r>
        <w:rPr>
          <w:rFonts w:ascii="Times New Roman" w:eastAsia="Times New Roman"/>
        </w:rPr>
        <w:t>18</w:t>
      </w:r>
      <w:r>
        <w:t>号与感病军棉</w:t>
      </w:r>
      <w:r>
        <w:rPr>
          <w:rFonts w:ascii="Times New Roman" w:eastAsia="Times New Roman"/>
        </w:rPr>
        <w:t>1</w:t>
      </w:r>
      <w:r>
        <w:t>号间得到</w:t>
      </w:r>
      <w:r>
        <w:rPr>
          <w:rFonts w:ascii="Times New Roman" w:eastAsia="Times New Roman"/>
        </w:rPr>
        <w:t>3</w:t>
      </w:r>
      <w:r>
        <w:t>对</w:t>
      </w:r>
      <w:r>
        <w:rPr>
          <w:rFonts w:ascii="Times New Roman" w:eastAsia="Times New Roman"/>
        </w:rPr>
        <w:t>RGA</w:t>
      </w:r>
      <w:r>
        <w:t>多态性引物，分别是</w:t>
      </w:r>
      <w:r>
        <w:rPr>
          <w:rFonts w:ascii="Times New Roman" w:eastAsia="Times New Roman"/>
        </w:rPr>
        <w:t>Gbrga18</w:t>
      </w:r>
      <w:r>
        <w:t>、</w:t>
      </w:r>
    </w:p>
    <w:p w:rsidR="0018722C">
      <w:pPr>
        <w:topLinePunct/>
      </w:pPr>
      <w:r>
        <w:rPr>
          <w:rFonts w:ascii="Times New Roman" w:eastAsia="Times New Roman"/>
        </w:rPr>
        <w:t>Gbrga8</w:t>
      </w:r>
      <w:r>
        <w:t>、</w:t>
      </w:r>
      <w:r>
        <w:rPr>
          <w:rFonts w:ascii="Times New Roman" w:eastAsia="Times New Roman"/>
        </w:rPr>
        <w:t>Gbrga42</w:t>
      </w:r>
      <w:r>
        <w:t>；得到</w:t>
      </w:r>
      <w:r>
        <w:rPr>
          <w:rFonts w:ascii="Times New Roman" w:eastAsia="Times New Roman"/>
        </w:rPr>
        <w:t>4</w:t>
      </w:r>
      <w:r>
        <w:t>对</w:t>
      </w:r>
      <w:r>
        <w:rPr>
          <w:rFonts w:ascii="Times New Roman" w:eastAsia="Times New Roman"/>
        </w:rPr>
        <w:t>SSR</w:t>
      </w:r>
      <w:r>
        <w:t>多态性引物分别是</w:t>
      </w:r>
      <w:r>
        <w:rPr>
          <w:rFonts w:ascii="Times New Roman" w:eastAsia="Times New Roman"/>
        </w:rPr>
        <w:t>BNL3558</w:t>
      </w:r>
      <w:r>
        <w:t>、</w:t>
      </w:r>
      <w:r>
        <w:rPr>
          <w:rFonts w:ascii="Times New Roman" w:eastAsia="Times New Roman"/>
        </w:rPr>
        <w:t>BNL1414</w:t>
      </w:r>
      <w:r>
        <w:t>、</w:t>
      </w:r>
      <w:r>
        <w:rPr>
          <w:rFonts w:ascii="Times New Roman" w:eastAsia="Times New Roman"/>
        </w:rPr>
        <w:t>BNL1681</w:t>
      </w:r>
      <w:r>
        <w:t>、</w:t>
      </w:r>
    </w:p>
    <w:p w:rsidR="0018722C">
      <w:pPr>
        <w:topLinePunct/>
      </w:pPr>
      <w:r>
        <w:rPr>
          <w:rFonts w:cstheme="minorBidi" w:hAnsiTheme="minorHAnsi" w:eastAsiaTheme="minorHAnsi" w:asciiTheme="minorHAnsi"/>
        </w:rPr>
        <w:t>BNL1721</w:t>
      </w:r>
      <w:r>
        <w:rPr>
          <w:rFonts w:ascii="宋体" w:hAnsi="宋体" w:eastAsia="宋体" w:hint="eastAsia" w:cstheme="minorBidi"/>
        </w:rPr>
        <w:t>；得到</w:t>
      </w:r>
      <w:r>
        <w:rPr>
          <w:rFonts w:cstheme="minorBidi" w:hAnsiTheme="minorHAnsi" w:eastAsiaTheme="minorHAnsi" w:asciiTheme="minorHAnsi"/>
        </w:rPr>
        <w:t>3</w:t>
      </w:r>
      <w:r>
        <w:rPr>
          <w:rFonts w:ascii="宋体" w:hAnsi="宋体" w:eastAsia="宋体" w:hint="eastAsia" w:cstheme="minorBidi"/>
        </w:rPr>
        <w:t>对</w:t>
      </w:r>
      <w:r>
        <w:rPr>
          <w:rFonts w:cstheme="minorBidi" w:hAnsiTheme="minorHAnsi" w:eastAsiaTheme="minorHAnsi" w:asciiTheme="minorHAnsi"/>
        </w:rPr>
        <w:t>SRAP</w:t>
      </w:r>
      <w:r>
        <w:rPr>
          <w:rFonts w:ascii="宋体" w:hAnsi="宋体" w:eastAsia="宋体" w:hint="eastAsia" w:cstheme="minorBidi"/>
        </w:rPr>
        <w:t>多态性引物，分别是</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em3</w:t>
      </w:r>
      <w:r>
        <w:rPr>
          <w:rFonts w:ascii="宋体" w:hAnsi="宋体" w:eastAsia="宋体" w:hint="eastAsia" w:cstheme="minorBidi"/>
        </w:rPr>
        <w:t>、</w:t>
      </w:r>
      <w:r>
        <w:rPr>
          <w:rFonts w:cstheme="minorBidi" w:hAnsiTheme="minorHAnsi" w:eastAsiaTheme="minorHAnsi" w:asciiTheme="minorHAnsi"/>
        </w:rPr>
        <w:t>me1</w:t>
      </w:r>
      <w:r>
        <w:rPr>
          <w:rFonts w:cstheme="minorBidi" w:hAnsiTheme="minorHAnsi" w:eastAsiaTheme="minorHAnsi" w:asciiTheme="minorHAnsi"/>
        </w:rPr>
        <w:t>×</w:t>
      </w:r>
      <w:r>
        <w:rPr>
          <w:rFonts w:cstheme="minorBidi" w:hAnsiTheme="minorHAnsi" w:eastAsiaTheme="minorHAnsi" w:asciiTheme="minorHAnsi"/>
        </w:rPr>
        <w:t>em5</w:t>
      </w:r>
      <w:r>
        <w:rPr>
          <w:rFonts w:ascii="宋体" w:hAnsi="宋体" w:eastAsia="宋体" w:hint="eastAsia" w:cstheme="minorBidi"/>
        </w:rPr>
        <w:t>、</w:t>
      </w:r>
      <w:r>
        <w:rPr>
          <w:rFonts w:cstheme="minorBidi" w:hAnsiTheme="minorHAnsi" w:eastAsiaTheme="minorHAnsi" w:asciiTheme="minorHAnsi"/>
        </w:rPr>
        <w:t>me6</w:t>
      </w:r>
      <w:r>
        <w:rPr>
          <w:rFonts w:cstheme="minorBidi" w:hAnsiTheme="minorHAnsi" w:eastAsiaTheme="minorHAnsi" w:asciiTheme="minorHAnsi"/>
        </w:rPr>
        <w:t>×</w:t>
      </w:r>
      <w:r>
        <w:rPr>
          <w:rFonts w:cstheme="minorBidi" w:hAnsiTheme="minorHAnsi" w:eastAsiaTheme="minorHAnsi" w:asciiTheme="minorHAnsi"/>
        </w:rPr>
        <w:t>em2</w:t>
      </w:r>
      <w:r>
        <w:rPr>
          <w:rFonts w:ascii="宋体" w:hAnsi="宋体" w:eastAsia="宋体" w:hint="eastAsia" w:cstheme="minorBidi"/>
        </w:rPr>
        <w:t>。</w:t>
      </w:r>
      <w:r>
        <w:rPr>
          <w:rFonts w:ascii="宋体" w:hAnsi="宋体" w:eastAsia="宋体" w:hint="eastAsia" w:cstheme="minorBidi"/>
          <w:b/>
        </w:rPr>
        <w:t>以</w:t>
      </w:r>
      <w:r>
        <w:rPr>
          <w:rFonts w:ascii="宋体" w:hAnsi="宋体" w:eastAsia="宋体" w:hint="eastAsia" w:cstheme="minorBidi"/>
          <w:b/>
        </w:rPr>
        <w:t>新海</w:t>
      </w:r>
      <w:r>
        <w:rPr>
          <w:rFonts w:cstheme="minorBidi" w:hAnsiTheme="minorHAnsi" w:eastAsiaTheme="minorHAnsi" w:asciiTheme="minorHAnsi"/>
          <w:b/>
        </w:rPr>
        <w:t>20</w:t>
      </w:r>
      <w:r>
        <w:rPr>
          <w:rFonts w:ascii="宋体" w:hAnsi="宋体" w:eastAsia="宋体" w:hint="eastAsia" w:cstheme="minorBidi"/>
          <w:b/>
        </w:rPr>
        <w:t>号、硕丰</w:t>
      </w:r>
      <w:r>
        <w:rPr>
          <w:rFonts w:cstheme="minorBidi" w:hAnsiTheme="minorHAnsi" w:eastAsiaTheme="minorHAnsi" w:asciiTheme="minorHAnsi"/>
          <w:b/>
        </w:rPr>
        <w:t>1</w:t>
      </w:r>
      <w:r>
        <w:rPr>
          <w:rFonts w:ascii="宋体" w:hAnsi="宋体" w:eastAsia="宋体" w:hint="eastAsia" w:cstheme="minorBidi"/>
          <w:b/>
        </w:rPr>
        <w:t>号以及新海</w:t>
      </w:r>
      <w:r>
        <w:rPr>
          <w:rFonts w:cstheme="minorBidi" w:hAnsiTheme="minorHAnsi" w:eastAsiaTheme="minorHAnsi" w:asciiTheme="minorHAnsi"/>
          <w:b/>
        </w:rPr>
        <w:t>20</w:t>
      </w:r>
      <w:r>
        <w:rPr>
          <w:rFonts w:ascii="宋体" w:hAnsi="宋体" w:eastAsia="宋体" w:hint="eastAsia" w:cstheme="minorBidi"/>
          <w:b/>
        </w:rPr>
        <w:t>号</w:t>
      </w:r>
      <w:r>
        <w:rPr>
          <w:rFonts w:cstheme="minorBidi" w:hAnsiTheme="minorHAnsi" w:eastAsiaTheme="minorHAnsi" w:asciiTheme="minorHAnsi"/>
          <w:b/>
        </w:rPr>
        <w:t>×</w:t>
      </w:r>
      <w:r>
        <w:rPr>
          <w:rFonts w:ascii="宋体" w:hAnsi="宋体" w:eastAsia="宋体" w:hint="eastAsia" w:cstheme="minorBidi"/>
          <w:b/>
        </w:rPr>
        <w:t>硕丰</w:t>
      </w:r>
      <w:r>
        <w:rPr>
          <w:rFonts w:cstheme="minorBidi" w:hAnsiTheme="minorHAnsi" w:eastAsiaTheme="minorHAnsi" w:asciiTheme="minorHAnsi"/>
          <w:b/>
        </w:rPr>
        <w:t>1</w:t>
      </w:r>
      <w:r>
        <w:rPr>
          <w:rFonts w:ascii="宋体" w:hAnsi="宋体" w:eastAsia="宋体" w:hint="eastAsia" w:cstheme="minorBidi"/>
          <w:b/>
        </w:rPr>
        <w:t>号的杂交后代</w:t>
      </w:r>
      <w:r>
        <w:rPr>
          <w:rFonts w:cstheme="minorBidi" w:hAnsiTheme="minorHAnsi" w:eastAsiaTheme="minorHAnsi" w:asciiTheme="minorHAnsi"/>
          <w:b/>
        </w:rPr>
        <w:t>M37</w:t>
      </w:r>
      <w:r>
        <w:rPr>
          <w:rFonts w:ascii="宋体" w:hAnsi="宋体" w:eastAsia="宋体" w:hint="eastAsia" w:cstheme="minorBidi"/>
          <w:b/>
        </w:rPr>
        <w:t>株系为材料，有</w:t>
      </w:r>
      <w:r>
        <w:rPr>
          <w:rFonts w:cstheme="minorBidi" w:hAnsiTheme="minorHAnsi" w:eastAsiaTheme="minorHAnsi" w:asciiTheme="minorHAnsi"/>
          <w:b/>
        </w:rPr>
        <w:t>3</w:t>
      </w:r>
      <w:r>
        <w:rPr>
          <w:rFonts w:ascii="宋体" w:hAnsi="宋体" w:eastAsia="宋体" w:hint="eastAsia" w:cstheme="minorBidi"/>
          <w:b/>
        </w:rPr>
        <w:t>对引</w:t>
      </w:r>
      <w:r>
        <w:rPr>
          <w:rFonts w:ascii="宋体" w:hAnsi="宋体" w:eastAsia="宋体" w:hint="eastAsia" w:cstheme="minorBidi"/>
          <w:b/>
        </w:rPr>
        <w:t>物在抗、感基因池中存在多态性条带，分别是</w:t>
      </w:r>
      <w:r>
        <w:rPr>
          <w:rFonts w:cstheme="minorBidi" w:hAnsiTheme="minorHAnsi" w:eastAsiaTheme="minorHAnsi" w:asciiTheme="minorHAnsi"/>
          <w:b/>
        </w:rPr>
        <w:t>SRAP</w:t>
      </w:r>
      <w:r>
        <w:rPr>
          <w:rFonts w:ascii="宋体" w:hAnsi="宋体" w:eastAsia="宋体" w:hint="eastAsia" w:cstheme="minorBidi"/>
          <w:b/>
        </w:rPr>
        <w:t>引物</w:t>
      </w:r>
      <w:r>
        <w:rPr>
          <w:rFonts w:cstheme="minorBidi" w:hAnsiTheme="minorHAnsi" w:eastAsiaTheme="minorHAnsi" w:asciiTheme="minorHAnsi"/>
          <w:b/>
        </w:rPr>
        <w:t>me1</w:t>
      </w:r>
      <w:r>
        <w:rPr>
          <w:rFonts w:cstheme="minorBidi" w:hAnsiTheme="minorHAnsi" w:eastAsiaTheme="minorHAnsi" w:asciiTheme="minorHAnsi"/>
        </w:rPr>
        <w:t>×</w:t>
      </w:r>
      <w:r>
        <w:rPr>
          <w:rFonts w:cstheme="minorBidi" w:hAnsiTheme="minorHAnsi" w:eastAsiaTheme="minorHAnsi" w:asciiTheme="minorHAnsi"/>
          <w:b/>
        </w:rPr>
        <w:t>em3</w:t>
      </w:r>
      <w:r>
        <w:rPr>
          <w:rFonts w:ascii="宋体" w:hAnsi="宋体" w:eastAsia="宋体" w:hint="eastAsia" w:cstheme="minorBidi"/>
          <w:b/>
        </w:rPr>
        <w:t>、</w:t>
      </w:r>
      <w:r>
        <w:rPr>
          <w:rFonts w:cstheme="minorBidi" w:hAnsiTheme="minorHAnsi" w:eastAsiaTheme="minorHAnsi" w:asciiTheme="minorHAnsi"/>
          <w:b/>
        </w:rPr>
        <w:t>me1</w:t>
      </w:r>
      <w:r>
        <w:rPr>
          <w:rFonts w:cstheme="minorBidi" w:hAnsiTheme="minorHAnsi" w:eastAsiaTheme="minorHAnsi" w:asciiTheme="minorHAnsi"/>
        </w:rPr>
        <w:t>×</w:t>
      </w:r>
      <w:r>
        <w:rPr>
          <w:rFonts w:cstheme="minorBidi" w:hAnsiTheme="minorHAnsi" w:eastAsiaTheme="minorHAnsi" w:asciiTheme="minorHAnsi"/>
          <w:b/>
        </w:rPr>
        <w:t>em11</w:t>
      </w:r>
      <w:r>
        <w:rPr>
          <w:rFonts w:ascii="宋体" w:hAnsi="宋体" w:eastAsia="宋体" w:hint="eastAsia" w:cstheme="minorBidi"/>
          <w:b/>
        </w:rPr>
        <w:t>、</w:t>
      </w:r>
      <w:r>
        <w:rPr>
          <w:rFonts w:cstheme="minorBidi" w:hAnsiTheme="minorHAnsi" w:eastAsiaTheme="minorHAnsi" w:asciiTheme="minorHAnsi"/>
          <w:b/>
        </w:rPr>
        <w:t>me4</w:t>
      </w:r>
      <w:r>
        <w:rPr>
          <w:rFonts w:cstheme="minorBidi" w:hAnsiTheme="minorHAnsi" w:eastAsiaTheme="minorHAnsi" w:asciiTheme="minorHAnsi"/>
        </w:rPr>
        <w:t>×</w:t>
      </w:r>
    </w:p>
    <w:p w:rsidR="0018722C">
      <w:pPr>
        <w:topLinePunct/>
      </w:pPr>
      <w:r>
        <w:rPr>
          <w:rFonts w:ascii="Times New Roman" w:hAnsi="Times New Roman" w:eastAsia="Times New Roman"/>
          <w:b/>
        </w:rPr>
        <w:t>em11</w:t>
      </w:r>
      <w:r>
        <w:rPr>
          <w:b/>
        </w:rPr>
        <w:t>。</w:t>
      </w:r>
      <w:r>
        <w:t>引物</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em3</w:t>
      </w:r>
      <w:r>
        <w:t>扩增出的差异带的大小在</w:t>
      </w:r>
      <w:r>
        <w:rPr>
          <w:rFonts w:ascii="Times New Roman" w:hAnsi="Times New Roman" w:eastAsia="Times New Roman"/>
        </w:rPr>
        <w:t>113 </w:t>
      </w:r>
      <w:r>
        <w:rPr>
          <w:rFonts w:ascii="Times New Roman" w:hAnsi="Times New Roman" w:eastAsia="Times New Roman"/>
        </w:rPr>
        <w:t>bp</w:t>
      </w:r>
      <w:r>
        <w:t>，引物</w:t>
      </w:r>
      <w:r>
        <w:rPr>
          <w:rFonts w:ascii="Times New Roman" w:hAnsi="Times New Roman" w:eastAsia="Times New Roman"/>
        </w:rPr>
        <w:t>me1</w:t>
      </w:r>
      <w:r>
        <w:rPr>
          <w:rFonts w:ascii="Times New Roman" w:hAnsi="Times New Roman" w:eastAsia="Times New Roman"/>
        </w:rPr>
        <w:t>×</w:t>
      </w:r>
      <w:r>
        <w:rPr>
          <w:rFonts w:ascii="Times New Roman" w:hAnsi="Times New Roman" w:eastAsia="Times New Roman"/>
        </w:rPr>
        <w:t>em11</w:t>
      </w:r>
      <w:r>
        <w:t>扩增差异带的</w:t>
      </w:r>
      <w:r>
        <w:t>大小在</w:t>
      </w:r>
      <w:r>
        <w:rPr>
          <w:rFonts w:ascii="Times New Roman" w:hAnsi="Times New Roman" w:eastAsia="Times New Roman"/>
        </w:rPr>
        <w:t>1366 bp</w:t>
      </w:r>
      <w:r>
        <w:t>，</w:t>
      </w:r>
      <w:r>
        <w:rPr>
          <w:rFonts w:ascii="Times New Roman" w:hAnsi="Times New Roman" w:eastAsia="Times New Roman"/>
        </w:rPr>
        <w:t>me4</w:t>
      </w:r>
      <w:r>
        <w:rPr>
          <w:rFonts w:ascii="Times New Roman" w:hAnsi="Times New Roman" w:eastAsia="Times New Roman"/>
        </w:rPr>
        <w:t>×</w:t>
      </w:r>
      <w:r>
        <w:rPr>
          <w:rFonts w:ascii="Times New Roman" w:hAnsi="Times New Roman" w:eastAsia="Times New Roman"/>
        </w:rPr>
        <w:t>em11</w:t>
      </w:r>
      <w:r>
        <w:t>扩增出的差异带的大小在</w:t>
      </w:r>
      <w:r>
        <w:rPr>
          <w:rFonts w:ascii="Times New Roman" w:hAnsi="Times New Roman" w:eastAsia="Times New Roman"/>
        </w:rPr>
        <w:t>126 bp</w:t>
      </w:r>
      <w:r>
        <w:t>。</w:t>
      </w:r>
    </w:p>
    <w:p w:rsidR="0018722C">
      <w:pPr>
        <w:pStyle w:val="cw23"/>
        <w:topLinePunct/>
      </w:pPr>
      <w:r>
        <w:rPr>
          <w:rFonts w:cstheme="minorBidi" w:hAnsiTheme="minorHAnsi" w:eastAsiaTheme="minorHAnsi" w:asciiTheme="minorHAnsi" w:ascii="宋体" w:hAnsi="幼圆" w:eastAsia="宋体" w:cs="幼圆" w:hint="eastAsia"/>
          <w:b/>
        </w:rPr>
        <w:t>6. </w:t>
      </w:r>
      <w:r>
        <w:rPr>
          <w:b/>
          <w:rFonts w:ascii="宋体" w:eastAsia="宋体" w:hint="eastAsia" w:cstheme="minorBidi" w:hAnsiTheme="minorHAnsi" w:hAnsi="幼圆" w:cs="幼圆"/>
        </w:rPr>
        <w:t>使用</w:t>
      </w:r>
      <w:r>
        <w:rPr>
          <w:b/>
          <w:rFonts w:ascii="Times New Roman" w:eastAsia="宋体" w:cstheme="minorBidi" w:hAnsiTheme="minorHAnsi" w:hAnsi="幼圆" w:cs="幼圆"/>
        </w:rPr>
        <w:t>38</w:t>
      </w:r>
      <w:r>
        <w:rPr>
          <w:b/>
          <w:rFonts w:ascii="宋体" w:eastAsia="宋体" w:hint="eastAsia" w:cstheme="minorBidi" w:hAnsiTheme="minorHAnsi" w:hAnsi="幼圆" w:cs="幼圆"/>
        </w:rPr>
        <w:t>对黄萎病抗性相关影响因子设计的引物进行</w:t>
      </w:r>
      <w:r>
        <w:rPr>
          <w:b/>
          <w:rFonts w:ascii="Times New Roman" w:eastAsia="宋体" w:cstheme="minorBidi" w:hAnsiTheme="minorHAnsi" w:hAnsi="幼圆" w:cs="幼圆"/>
        </w:rPr>
        <w:t>PCR</w:t>
      </w:r>
      <w:r>
        <w:rPr>
          <w:b/>
          <w:rFonts w:ascii="宋体" w:eastAsia="宋体" w:hint="eastAsia" w:cstheme="minorBidi" w:hAnsiTheme="minorHAnsi" w:hAnsi="幼圆" w:cs="幼圆"/>
        </w:rPr>
        <w:t>扩增后，</w:t>
      </w:r>
      <w:r>
        <w:rPr>
          <w:b/>
          <w:rFonts w:ascii="Times New Roman" w:eastAsia="宋体" w:cstheme="minorBidi" w:hAnsiTheme="minorHAnsi" w:hAnsi="幼圆" w:cs="幼圆"/>
        </w:rPr>
        <w:t>VM13</w:t>
      </w:r>
      <w:r>
        <w:rPr>
          <w:b/>
          <w:rFonts w:ascii="宋体" w:eastAsia="宋体" w:hint="eastAsia" w:cstheme="minorBidi" w:hAnsiTheme="minorHAnsi" w:hAnsi="幼圆" w:cs="幼圆"/>
        </w:rPr>
        <w:t>、</w:t>
      </w:r>
      <w:r>
        <w:rPr>
          <w:b/>
          <w:rFonts w:ascii="Times New Roman" w:eastAsia="宋体" w:cstheme="minorBidi" w:hAnsiTheme="minorHAnsi" w:hAnsi="幼圆" w:cs="幼圆"/>
        </w:rPr>
        <w:t>VM23</w:t>
      </w:r>
      <w:r>
        <w:rPr>
          <w:b/>
          <w:rFonts w:ascii="宋体" w:eastAsia="宋体" w:hint="eastAsia" w:cstheme="minorBidi" w:hAnsiTheme="minorHAnsi" w:hAnsi="幼圆" w:cs="幼圆"/>
        </w:rPr>
        <w:t>、</w:t>
      </w:r>
    </w:p>
    <w:p w:rsidR="0018722C">
      <w:pPr>
        <w:topLinePunct/>
      </w:pPr>
      <w:r>
        <w:rPr>
          <w:rFonts w:cstheme="minorBidi" w:hAnsiTheme="minorHAnsi" w:eastAsiaTheme="minorHAnsi" w:asciiTheme="minorHAnsi"/>
          <w:b/>
        </w:rPr>
        <w:t>VM25</w:t>
      </w:r>
      <w:r>
        <w:rPr>
          <w:rFonts w:ascii="宋体" w:hAnsi="宋体" w:eastAsia="宋体" w:hint="eastAsia" w:cstheme="minorBidi"/>
          <w:b/>
        </w:rPr>
        <w:t>、</w:t>
      </w:r>
      <w:r>
        <w:rPr>
          <w:rFonts w:cstheme="minorBidi" w:hAnsiTheme="minorHAnsi" w:eastAsiaTheme="minorHAnsi" w:asciiTheme="minorHAnsi"/>
          <w:b/>
        </w:rPr>
        <w:t>BNL0946</w:t>
      </w:r>
      <w:r>
        <w:rPr>
          <w:rFonts w:ascii="宋体" w:hAnsi="宋体" w:eastAsia="宋体" w:hint="eastAsia" w:cstheme="minorBidi"/>
          <w:b/>
        </w:rPr>
        <w:t>、</w:t>
      </w:r>
      <w:r>
        <w:rPr>
          <w:rFonts w:cstheme="minorBidi" w:hAnsiTheme="minorHAnsi" w:eastAsiaTheme="minorHAnsi" w:asciiTheme="minorHAnsi"/>
          <w:b/>
        </w:rPr>
        <w:t>BNL1414</w:t>
      </w:r>
      <w:r>
        <w:rPr>
          <w:rFonts w:ascii="宋体" w:hAnsi="宋体" w:eastAsia="宋体" w:hint="eastAsia" w:cstheme="minorBidi"/>
          <w:b/>
        </w:rPr>
        <w:t>、</w:t>
      </w:r>
      <w:r>
        <w:rPr>
          <w:rFonts w:cstheme="minorBidi" w:hAnsiTheme="minorHAnsi" w:eastAsiaTheme="minorHAnsi" w:asciiTheme="minorHAnsi"/>
          <w:b/>
        </w:rPr>
        <w:t>BNL1721</w:t>
      </w:r>
      <w:r>
        <w:rPr>
          <w:rFonts w:ascii="宋体" w:hAnsi="宋体" w:eastAsia="宋体" w:hint="eastAsia" w:cstheme="minorBidi"/>
          <w:b/>
        </w:rPr>
        <w:t>、</w:t>
      </w:r>
      <w:r>
        <w:rPr>
          <w:rFonts w:cstheme="minorBidi" w:hAnsiTheme="minorHAnsi" w:eastAsiaTheme="minorHAnsi" w:asciiTheme="minorHAnsi"/>
          <w:b/>
        </w:rPr>
        <w:t>em6</w:t>
      </w:r>
      <w:r>
        <w:rPr>
          <w:rFonts w:cstheme="minorBidi" w:hAnsiTheme="minorHAnsi" w:eastAsiaTheme="minorHAnsi" w:asciiTheme="minorHAnsi"/>
        </w:rPr>
        <w:t>×</w:t>
      </w:r>
      <w:r>
        <w:rPr>
          <w:rFonts w:cstheme="minorBidi" w:hAnsiTheme="minorHAnsi" w:eastAsiaTheme="minorHAnsi" w:asciiTheme="minorHAnsi"/>
          <w:b/>
        </w:rPr>
        <w:t>me2</w:t>
      </w:r>
      <w:r>
        <w:rPr>
          <w:rFonts w:ascii="宋体" w:hAnsi="宋体" w:eastAsia="宋体" w:hint="eastAsia" w:cstheme="minorBidi"/>
          <w:b/>
        </w:rPr>
        <w:t>和</w:t>
      </w:r>
      <w:r>
        <w:rPr>
          <w:rFonts w:cstheme="minorBidi" w:hAnsiTheme="minorHAnsi" w:eastAsiaTheme="minorHAnsi" w:asciiTheme="minorHAnsi"/>
          <w:b/>
        </w:rPr>
        <w:t>em1</w:t>
      </w:r>
      <w:r>
        <w:rPr>
          <w:rFonts w:cstheme="minorBidi" w:hAnsiTheme="minorHAnsi" w:eastAsiaTheme="minorHAnsi" w:asciiTheme="minorHAnsi"/>
        </w:rPr>
        <w:t>×</w:t>
      </w:r>
      <w:r>
        <w:rPr>
          <w:rFonts w:cstheme="minorBidi" w:hAnsiTheme="minorHAnsi" w:eastAsiaTheme="minorHAnsi" w:asciiTheme="minorHAnsi"/>
          <w:b/>
        </w:rPr>
        <w:t>me5</w:t>
      </w:r>
      <w:r>
        <w:rPr>
          <w:rFonts w:ascii="宋体" w:hAnsi="宋体" w:eastAsia="宋体" w:hint="eastAsia" w:cstheme="minorBidi"/>
          <w:b/>
        </w:rPr>
        <w:t>这</w:t>
      </w:r>
      <w:r>
        <w:rPr>
          <w:rFonts w:cstheme="minorBidi" w:hAnsiTheme="minorHAnsi" w:eastAsiaTheme="minorHAnsi" w:asciiTheme="minorHAnsi"/>
          <w:b/>
        </w:rPr>
        <w:t>8</w:t>
      </w:r>
      <w:r>
        <w:rPr>
          <w:rFonts w:ascii="宋体" w:hAnsi="宋体" w:eastAsia="宋体" w:hint="eastAsia" w:cstheme="minorBidi"/>
          <w:b/>
        </w:rPr>
        <w:t>对引物进</w:t>
      </w:r>
      <w:r>
        <w:rPr>
          <w:rFonts w:ascii="宋体" w:hAnsi="宋体" w:eastAsia="宋体" w:hint="eastAsia" w:cstheme="minorBidi"/>
          <w:b/>
        </w:rPr>
        <w:t>行</w:t>
      </w:r>
      <w:r>
        <w:rPr>
          <w:rFonts w:cstheme="minorBidi" w:hAnsiTheme="minorHAnsi" w:eastAsiaTheme="minorHAnsi" w:asciiTheme="minorHAnsi"/>
          <w:b/>
        </w:rPr>
        <w:t>PCR</w:t>
      </w:r>
      <w:r>
        <w:rPr>
          <w:rFonts w:ascii="宋体" w:hAnsi="宋体" w:eastAsia="宋体" w:hint="eastAsia" w:cstheme="minorBidi"/>
          <w:b/>
        </w:rPr>
        <w:t>扩增出不同的条带。</w:t>
      </w:r>
      <w:r>
        <w:rPr>
          <w:rFonts w:ascii="宋体" w:hAnsi="宋体" w:eastAsia="宋体" w:hint="eastAsia" w:cstheme="minorBidi"/>
        </w:rPr>
        <w:t>来源于抗病相关基因的蛋白、染色体、</w:t>
      </w:r>
      <w:r>
        <w:rPr>
          <w:rFonts w:cstheme="minorBidi" w:hAnsiTheme="minorHAnsi" w:eastAsiaTheme="minorHAnsi" w:asciiTheme="minorHAnsi"/>
        </w:rPr>
        <w:t>mRNA</w:t>
      </w:r>
      <w:r>
        <w:rPr>
          <w:rFonts w:ascii="宋体" w:hAnsi="宋体" w:eastAsia="宋体" w:hint="eastAsia" w:cstheme="minorBidi"/>
        </w:rPr>
        <w:t>序列、</w:t>
      </w:r>
      <w:r>
        <w:rPr>
          <w:rFonts w:cstheme="minorBidi" w:hAnsiTheme="minorHAnsi" w:eastAsiaTheme="minorHAnsi" w:asciiTheme="minorHAnsi"/>
        </w:rPr>
        <w:t>SSR</w:t>
      </w:r>
      <w:r>
        <w:rPr>
          <w:rFonts w:ascii="宋体" w:hAnsi="宋体" w:eastAsia="宋体" w:hint="eastAsia" w:cstheme="minorBidi"/>
        </w:rPr>
        <w:t>和</w:t>
      </w:r>
      <w:r>
        <w:rPr>
          <w:rFonts w:cstheme="minorBidi" w:hAnsiTheme="minorHAnsi" w:eastAsiaTheme="minorHAnsi" w:asciiTheme="minorHAnsi"/>
        </w:rPr>
        <w:t>SRAP</w:t>
      </w:r>
      <w:r>
        <w:rPr>
          <w:rFonts w:ascii="宋体" w:hAnsi="宋体" w:eastAsia="宋体" w:hint="eastAsia" w:cstheme="minorBidi"/>
        </w:rPr>
        <w:t>引物。引物</w:t>
      </w:r>
      <w:r>
        <w:rPr>
          <w:rFonts w:cstheme="minorBidi" w:hAnsiTheme="minorHAnsi" w:eastAsiaTheme="minorHAnsi" w:asciiTheme="minorHAnsi"/>
        </w:rPr>
        <w:t>VM13</w:t>
      </w:r>
      <w:r>
        <w:rPr>
          <w:rFonts w:ascii="宋体" w:hAnsi="宋体" w:eastAsia="宋体" w:hint="eastAsia" w:cstheme="minorBidi"/>
        </w:rPr>
        <w:t>、</w:t>
      </w:r>
      <w:r>
        <w:rPr>
          <w:rFonts w:cstheme="minorBidi" w:hAnsiTheme="minorHAnsi" w:eastAsiaTheme="minorHAnsi" w:asciiTheme="minorHAnsi"/>
        </w:rPr>
        <w:t>BNL1414</w:t>
      </w:r>
      <w:r>
        <w:rPr>
          <w:rFonts w:ascii="宋体" w:hAnsi="宋体" w:eastAsia="宋体" w:hint="eastAsia" w:cstheme="minorBidi"/>
        </w:rPr>
        <w:t>、</w:t>
      </w:r>
      <w:r>
        <w:rPr>
          <w:rFonts w:cstheme="minorBidi" w:hAnsiTheme="minorHAnsi" w:eastAsiaTheme="minorHAnsi" w:asciiTheme="minorHAnsi"/>
        </w:rPr>
        <w:t>em6</w:t>
      </w:r>
      <w:r>
        <w:rPr>
          <w:rFonts w:cstheme="minorBidi" w:hAnsiTheme="minorHAnsi" w:eastAsiaTheme="minorHAnsi" w:asciiTheme="minorHAnsi"/>
        </w:rPr>
        <w:t>×</w:t>
      </w:r>
      <w:r>
        <w:rPr>
          <w:rFonts w:cstheme="minorBidi" w:hAnsiTheme="minorHAnsi" w:eastAsiaTheme="minorHAnsi" w:asciiTheme="minorHAnsi"/>
        </w:rPr>
        <w:t>me2</w:t>
      </w:r>
      <w:r>
        <w:rPr>
          <w:rFonts w:ascii="宋体" w:hAnsi="宋体" w:eastAsia="宋体" w:hint="eastAsia" w:cstheme="minorBidi"/>
        </w:rPr>
        <w:t>扩增条带与抗病品种符合率高于</w:t>
      </w:r>
      <w:r>
        <w:rPr>
          <w:rFonts w:cstheme="minorBidi" w:hAnsiTheme="minorHAnsi" w:eastAsiaTheme="minorHAnsi" w:asciiTheme="minorHAnsi"/>
        </w:rPr>
        <w:t>0.857</w:t>
      </w:r>
      <w:r>
        <w:rPr>
          <w:rFonts w:ascii="宋体" w:hAnsi="宋体" w:eastAsia="宋体" w:hint="eastAsia" w:cstheme="minorBidi"/>
        </w:rPr>
        <w:t>，与感病品种符合率低于</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25</w:t>
      </w:r>
      <w:r>
        <w:rPr>
          <w:rFonts w:ascii="宋体" w:hAnsi="宋体" w:eastAsia="宋体" w:hint="eastAsia" w:cstheme="minorBidi"/>
        </w:rPr>
        <w:t>，这</w:t>
      </w:r>
      <w:r>
        <w:rPr>
          <w:rFonts w:cstheme="minorBidi" w:hAnsiTheme="minorHAnsi" w:eastAsiaTheme="minorHAnsi" w:asciiTheme="minorHAnsi"/>
        </w:rPr>
        <w:t>3</w:t>
      </w:r>
      <w:r>
        <w:rPr>
          <w:rFonts w:ascii="宋体" w:hAnsi="宋体" w:eastAsia="宋体" w:hint="eastAsia" w:cstheme="minorBidi"/>
        </w:rPr>
        <w:t>种引物的扩增条带可以作为黄萎病抗性的分子标记鉴定指标。</w:t>
      </w:r>
    </w:p>
    <w:p w:rsidR="0018722C">
      <w:pPr>
        <w:topLinePunct/>
      </w:pPr>
      <w:r>
        <w:t>新疆自育品种较多出现的扩增条带，与新疆自育品种符合率介于</w:t>
      </w:r>
      <w:r>
        <w:rPr>
          <w:rFonts w:ascii="Times New Roman" w:eastAsia="Times New Roman"/>
        </w:rPr>
        <w:t>0.364</w:t>
      </w:r>
      <w:r>
        <w:t>～</w:t>
      </w:r>
      <w:r>
        <w:rPr>
          <w:rFonts w:ascii="Times New Roman" w:eastAsia="Times New Roman"/>
        </w:rPr>
        <w:t>0.727</w:t>
      </w:r>
      <w:r>
        <w:t>之间，</w:t>
      </w:r>
      <w:r>
        <w:t>平均值为</w:t>
      </w:r>
      <w:r>
        <w:rPr>
          <w:rFonts w:ascii="Times New Roman" w:eastAsia="Times New Roman"/>
        </w:rPr>
        <w:t>0</w:t>
      </w:r>
      <w:r>
        <w:rPr>
          <w:rFonts w:ascii="Times New Roman" w:eastAsia="Times New Roman"/>
        </w:rPr>
        <w:t>.</w:t>
      </w:r>
      <w:r>
        <w:rPr>
          <w:rFonts w:ascii="Times New Roman" w:eastAsia="Times New Roman"/>
        </w:rPr>
        <w:t>515</w:t>
      </w:r>
      <w:r>
        <w:t>；与其它地区所育品种的符合率介于</w:t>
      </w:r>
      <w:r>
        <w:rPr>
          <w:rFonts w:ascii="Times New Roman" w:eastAsia="Times New Roman"/>
        </w:rPr>
        <w:t>0</w:t>
      </w:r>
      <w:r>
        <w:rPr>
          <w:rFonts w:ascii="Times New Roman" w:eastAsia="Times New Roman"/>
        </w:rPr>
        <w:t>.</w:t>
      </w:r>
      <w:r>
        <w:rPr>
          <w:rFonts w:ascii="Times New Roman" w:eastAsia="Times New Roman"/>
        </w:rPr>
        <w:t>11</w:t>
      </w:r>
      <w:r>
        <w:rPr>
          <w:rFonts w:ascii="Times New Roman" w:eastAsia="Times New Roman"/>
        </w:rPr>
        <w:t>1</w:t>
      </w:r>
      <w:r>
        <w:t>～</w:t>
      </w:r>
      <w:r>
        <w:rPr>
          <w:rFonts w:ascii="Times New Roman" w:eastAsia="Times New Roman"/>
        </w:rPr>
        <w:t>0.666</w:t>
      </w:r>
      <w:r>
        <w:t>之间，平均值为</w:t>
      </w:r>
      <w:r>
        <w:rPr>
          <w:rFonts w:ascii="Times New Roman" w:eastAsia="Times New Roman"/>
        </w:rPr>
        <w:t>0</w:t>
      </w:r>
      <w:r>
        <w:rPr>
          <w:rFonts w:ascii="Times New Roman" w:eastAsia="Times New Roman"/>
        </w:rPr>
        <w:t>.</w:t>
      </w:r>
      <w:r>
        <w:rPr>
          <w:rFonts w:ascii="Times New Roman" w:eastAsia="Times New Roman"/>
        </w:rPr>
        <w:t>419</w:t>
      </w:r>
      <w:r>
        <w:t>，与新疆自育品种符合率略高于与其它地区所育品种的符合率。</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56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afff1"/>
        <w:topLinePunct/>
      </w:pPr>
      <w:bookmarkStart w:id="964253" w:name="_Toc686964253"/>
      <w:bookmarkStart w:name="参考文献 " w:id="92"/>
      <w:bookmarkEnd w:id="92"/>
      <w:r/>
      <w:r>
        <w:t>参考文献</w:t>
      </w:r>
      <w:bookmarkEnd w:id="964253"/>
    </w:p>
    <w:p w:rsidR="0018722C">
      <w:pPr>
        <w:pStyle w:val="ab"/>
        <w:topLinePunct/>
        <w:ind w:left="200" w:hangingChars="200" w:hanging="200"/>
      </w:pPr>
      <w:r>
        <w:t>[</w:t>
      </w:r>
      <w:r>
        <w:t xml:space="preserve">1</w:t>
      </w:r>
      <w:r>
        <w:t>]</w:t>
      </w:r>
      <w:r w:rsidRPr="00281126">
        <w:t xml:space="preserve">  </w:t>
      </w:r>
      <w:r/>
      <w:r>
        <w:rPr>
          <w:rFonts w:ascii="宋体" w:eastAsia="宋体" w:hint="eastAsia"/>
        </w:rPr>
        <w:t>许宗弘</w:t>
      </w:r>
      <w:r>
        <w:t xml:space="preserve">.</w:t>
      </w:r>
      <w:r>
        <w:t xml:space="preserve"> </w:t>
      </w:r>
      <w:r/>
      <w:r>
        <w:rPr>
          <w:rFonts w:ascii="宋体" w:eastAsia="宋体" w:hint="eastAsia"/>
        </w:rPr>
        <w:t>棉花枯黄萎病研究现状及展望</w:t>
      </w:r>
      <w:r>
        <w:t>[</w:t>
      </w:r>
      <w:r>
        <w:t>J</w:t>
      </w:r>
      <w:r>
        <w:t>]</w:t>
      </w:r>
      <w:r>
        <w:t xml:space="preserve">.</w:t>
      </w:r>
      <w:r>
        <w:t xml:space="preserve"> </w:t>
      </w:r>
      <w:r/>
      <w:r>
        <w:rPr>
          <w:rFonts w:ascii="宋体" w:eastAsia="宋体" w:hint="eastAsia"/>
        </w:rPr>
        <w:t>知识经济</w:t>
      </w:r>
      <w:r>
        <w:rPr>
          <w:rFonts w:ascii="宋体" w:eastAsia="宋体" w:hint="eastAsia"/>
        </w:rPr>
        <w:t xml:space="preserve">, </w:t>
      </w:r>
      <w:r>
        <w:t>2010</w:t>
      </w:r>
      <w:r>
        <w:rPr>
          <w:rFonts w:ascii="宋体" w:eastAsia="宋体" w:hint="eastAsia"/>
          <w:rFonts w:ascii="宋体" w:eastAsia="宋体" w:hint="eastAsia"/>
          <w:spacing w:val="-54"/>
          <w:w w:val="100"/>
          <w:sz w:val="21"/>
        </w:rPr>
        <w:t xml:space="preserve">, </w:t>
      </w:r>
      <w:r>
        <w:rPr>
          <w:rFonts w:ascii="宋体" w:eastAsia="宋体" w:hint="eastAsia"/>
        </w:rPr>
        <w:t>（</w:t>
      </w:r>
      <w:r>
        <w:t>16</w:t>
      </w:r>
      <w:r>
        <w:rPr>
          <w:rFonts w:ascii="宋体" w:eastAsia="宋体" w:hint="eastAsia"/>
        </w:rPr>
        <w:t>）</w:t>
      </w:r>
      <w:r>
        <w:rPr>
          <w:rFonts w:ascii="宋体" w:eastAsia="宋体" w:hint="eastAsia"/>
          <w:rFonts w:ascii="宋体" w:eastAsia="宋体" w:hint="eastAsia"/>
          <w:w w:val="100"/>
          <w:sz w:val="21"/>
        </w:rPr>
        <w:t xml:space="preserve">: </w:t>
      </w:r>
      <w:r>
        <w:t>1</w:t>
      </w:r>
      <w:r>
        <w:t>13.</w:t>
      </w:r>
    </w:p>
    <w:p w:rsidR="0018722C">
      <w:pPr>
        <w:pStyle w:val="ab"/>
        <w:topLinePunct/>
        <w:ind w:left="200" w:hangingChars="200" w:hanging="200"/>
      </w:pPr>
      <w:r>
        <w:t>[</w:t>
      </w:r>
      <w:r>
        <w:t xml:space="preserve">2</w:t>
      </w:r>
      <w:r>
        <w:t>]</w:t>
      </w:r>
      <w:r w:rsidRPr="00281126">
        <w:t xml:space="preserve">  </w:t>
      </w:r>
      <w:r/>
      <w:r>
        <w:t>Y. </w:t>
      </w:r>
      <w:r>
        <w:t>Bolek</w:t>
      </w:r>
      <w:r>
        <w:rPr>
          <w:rFonts w:ascii="宋体" w:eastAsia="宋体" w:hint="eastAsia"/>
          <w:rFonts w:ascii="宋体" w:eastAsia="宋体" w:hint="eastAsia"/>
          <w:sz w:val="21"/>
        </w:rPr>
        <w:t>,</w:t>
      </w:r>
      <w:r>
        <w:rPr>
          <w:rFonts w:ascii="宋体" w:eastAsia="宋体" w:hint="eastAsia"/>
        </w:rPr>
        <w:t> </w:t>
      </w:r>
      <w:r>
        <w:t>A. A. Bell</w:t>
      </w:r>
      <w:r>
        <w:rPr>
          <w:rFonts w:ascii="宋体" w:eastAsia="宋体" w:hint="eastAsia"/>
          <w:rFonts w:ascii="宋体" w:eastAsia="宋体" w:hint="eastAsia"/>
          <w:sz w:val="21"/>
        </w:rPr>
        <w:t>,</w:t>
      </w:r>
      <w:r>
        <w:rPr>
          <w:rFonts w:ascii="宋体" w:eastAsia="宋体" w:hint="eastAsia"/>
        </w:rPr>
        <w:t> </w:t>
      </w:r>
      <w:r>
        <w:t>K. M. El-Zik. Reaction of cotton cultivars and an F</w:t>
      </w:r>
      <w:r>
        <w:t>2 </w:t>
      </w:r>
      <w:r>
        <w:t>population to stem </w:t>
      </w:r>
      <w:r>
        <w:t>i</w:t>
      </w:r>
      <w:r>
        <w:t>nocu</w:t>
      </w:r>
      <w:r>
        <w:t>l</w:t>
      </w:r>
      <w:r>
        <w:t>a</w:t>
      </w:r>
      <w:r>
        <w:t>ti</w:t>
      </w:r>
      <w:r>
        <w:t>on</w:t>
      </w:r>
      <w:r>
        <w:t> </w:t>
      </w:r>
      <w:r>
        <w:t>w</w:t>
      </w:r>
      <w:r>
        <w:t>it</w:t>
      </w:r>
      <w:r>
        <w:t>h</w:t>
      </w:r>
      <w:r>
        <w:t> </w:t>
      </w:r>
      <w:r>
        <w:t>i</w:t>
      </w:r>
      <w:r>
        <w:t>so</w:t>
      </w:r>
      <w:r>
        <w:t>l</w:t>
      </w:r>
      <w:r>
        <w:t>a</w:t>
      </w:r>
      <w:r>
        <w:t>t</w:t>
      </w:r>
      <w:r>
        <w:t>es</w:t>
      </w:r>
      <w:r>
        <w:t> </w:t>
      </w:r>
      <w:r>
        <w:rPr>
          <w:i/>
        </w:rPr>
        <w:t>V</w:t>
      </w:r>
      <w:r>
        <w:rPr>
          <w:i/>
        </w:rPr>
        <w:t>e</w:t>
      </w:r>
      <w:r>
        <w:rPr>
          <w:i/>
        </w:rPr>
        <w:t>r</w:t>
      </w:r>
      <w:r>
        <w:rPr>
          <w:i/>
        </w:rPr>
        <w:t>ti</w:t>
      </w:r>
      <w:r>
        <w:rPr>
          <w:i/>
        </w:rPr>
        <w:t>c</w:t>
      </w:r>
      <w:r>
        <w:rPr>
          <w:i/>
        </w:rPr>
        <w:t>illi</w:t>
      </w:r>
      <w:r>
        <w:rPr>
          <w:i/>
        </w:rPr>
        <w:t>um</w:t>
      </w:r>
      <w:r>
        <w:rPr>
          <w:i/>
        </w:rPr>
        <w:t> </w:t>
      </w:r>
      <w:r>
        <w:rPr>
          <w:i/>
        </w:rPr>
        <w:t>dah</w:t>
      </w:r>
      <w:r>
        <w:rPr>
          <w:i/>
        </w:rPr>
        <w:t>li</w:t>
      </w:r>
      <w:r>
        <w:rPr>
          <w:i/>
        </w:rPr>
        <w:t>a</w:t>
      </w:r>
      <w:r>
        <w:t>[</w:t>
      </w:r>
      <w:r>
        <w:t>J</w:t>
      </w:r>
      <w:r>
        <w:t>]</w:t>
      </w:r>
      <w:r>
        <w:t>.</w:t>
      </w:r>
      <w:r>
        <w:t> </w:t>
      </w:r>
      <w:r>
        <w:t>B</w:t>
      </w:r>
      <w:r>
        <w:t>l</w:t>
      </w:r>
      <w:r>
        <w:t>ack</w:t>
      </w:r>
      <w:r>
        <w:t>w</w:t>
      </w:r>
      <w:r>
        <w:t>e</w:t>
      </w:r>
      <w:r>
        <w:t>l</w:t>
      </w:r>
      <w:r>
        <w:t>l</w:t>
      </w:r>
      <w:r>
        <w:t> </w:t>
      </w:r>
      <w:r>
        <w:t>V</w:t>
      </w:r>
      <w:r>
        <w:t>e</w:t>
      </w:r>
      <w:r>
        <w:t>r</w:t>
      </w:r>
      <w:r>
        <w:t>l</w:t>
      </w:r>
      <w:r>
        <w:t>ag</w:t>
      </w:r>
      <w:r>
        <w:rPr>
          <w:rFonts w:ascii="宋体" w:eastAsia="宋体" w:hint="eastAsia"/>
          <w:rFonts w:ascii="宋体" w:eastAsia="宋体" w:hint="eastAsia"/>
          <w:w w:val="100"/>
          <w:sz w:val="21"/>
        </w:rPr>
        <w:t>,</w:t>
      </w:r>
      <w:r>
        <w:rPr>
          <w:rFonts w:ascii="宋体" w:eastAsia="宋体" w:hint="eastAsia"/>
        </w:rPr>
        <w:t> </w:t>
      </w:r>
      <w:r>
        <w:t>Be</w:t>
      </w:r>
      <w:r>
        <w:t>r</w:t>
      </w:r>
      <w:r>
        <w:t>li</w:t>
      </w:r>
      <w:r>
        <w:t>n</w:t>
      </w:r>
      <w:r>
        <w:rPr>
          <w:rFonts w:ascii="宋体" w:eastAsia="宋体" w:hint="eastAsia"/>
          <w:rFonts w:ascii="宋体" w:eastAsia="宋体" w:hint="eastAsia"/>
          <w:w w:val="100"/>
          <w:sz w:val="21"/>
        </w:rPr>
        <w:t xml:space="preserve">, </w:t>
      </w:r>
      <w:r>
        <w:t>2</w:t>
      </w:r>
      <w:r>
        <w:t>0</w:t>
      </w:r>
      <w:r>
        <w:t>0</w:t>
      </w:r>
      <w:r>
        <w:t>5</w:t>
      </w:r>
      <w:r>
        <w:rPr>
          <w:rFonts w:ascii="宋体" w:eastAsia="宋体" w:hint="eastAsia"/>
          <w:rFonts w:ascii="宋体" w:eastAsia="宋体" w:hint="eastAsia"/>
          <w:spacing w:val="-54"/>
          <w:w w:val="100"/>
          <w:sz w:val="21"/>
        </w:rPr>
        <w:t xml:space="preserve">, </w:t>
      </w:r>
      <w:r>
        <w:rPr>
          <w:rFonts w:ascii="宋体" w:eastAsia="宋体" w:hint="eastAsia"/>
          <w:rFonts w:ascii="宋体" w:eastAsia="宋体" w:hint="eastAsia"/>
          <w:spacing w:val="-2"/>
          <w:w w:val="100"/>
          <w:sz w:val="21"/>
        </w:rPr>
        <w:t>(</w:t>
      </w:r>
      <w:r>
        <w:t>153</w:t>
      </w:r>
      <w:r>
        <w:rPr>
          <w:rFonts w:ascii="宋体" w:eastAsia="宋体" w:hint="eastAsia"/>
          <w:rFonts w:ascii="宋体" w:eastAsia="宋体" w:hint="eastAsia"/>
          <w:spacing w:val="-53"/>
          <w:w w:val="100"/>
          <w:sz w:val="21"/>
        </w:rPr>
        <w:t>)</w:t>
      </w:r>
      <w:r>
        <w:rPr>
          <w:rFonts w:ascii="宋体" w:eastAsia="宋体" w:hint="eastAsia"/>
          <w:rFonts w:ascii="宋体" w:eastAsia="宋体" w:hint="eastAsia"/>
          <w:spacing w:val="-2"/>
          <w:w w:val="100"/>
          <w:sz w:val="21"/>
        </w:rPr>
        <w:t xml:space="preserve">: </w:t>
      </w:r>
      <w:r>
        <w:t>269</w:t>
      </w:r>
      <w:r>
        <w:t>-</w:t>
      </w:r>
      <w:r>
        <w:t>273.</w:t>
      </w:r>
    </w:p>
    <w:p w:rsidR="0018722C">
      <w:pPr>
        <w:pStyle w:val="ab"/>
        <w:topLinePunct/>
        <w:ind w:left="200" w:hangingChars="200" w:hanging="200"/>
      </w:pPr>
      <w:r>
        <w:t>[</w:t>
      </w:r>
      <w:r>
        <w:t xml:space="preserve">3</w:t>
      </w:r>
      <w:r>
        <w:t>]</w:t>
      </w:r>
      <w:r w:rsidRPr="00281126">
        <w:t xml:space="preserve">  </w:t>
      </w:r>
      <w:r/>
      <w:r>
        <w:rPr>
          <w:rFonts w:ascii="宋体" w:eastAsia="宋体" w:hint="eastAsia"/>
        </w:rPr>
        <w:t>马存</w:t>
      </w:r>
      <w:r>
        <w:t xml:space="preserve">.</w:t>
      </w:r>
      <w:r>
        <w:t xml:space="preserve"> </w:t>
      </w:r>
      <w:r/>
      <w:r>
        <w:rPr>
          <w:rFonts w:ascii="宋体" w:eastAsia="宋体" w:hint="eastAsia"/>
        </w:rPr>
        <w:t>棉花枯萎病和黄萎病的研究</w:t>
      </w:r>
      <w:r>
        <w:t>[</w:t>
      </w:r>
      <w:r>
        <w:rPr>
          <w:spacing w:val="0"/>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中国农业出版社</w:t>
      </w:r>
      <w:r>
        <w:rPr>
          <w:rFonts w:ascii="宋体" w:eastAsia="宋体" w:hint="eastAsia"/>
        </w:rPr>
        <w:t xml:space="preserve">, </w:t>
      </w:r>
      <w:r>
        <w:t>2007.</w:t>
      </w:r>
    </w:p>
    <w:p w:rsidR="0018722C">
      <w:pPr>
        <w:pStyle w:val="ab"/>
        <w:topLinePunct/>
        <w:ind w:left="200" w:hangingChars="200" w:hanging="200"/>
      </w:pPr>
      <w:r>
        <w:t>[</w:t>
      </w:r>
      <w:r>
        <w:t xml:space="preserve">4</w:t>
      </w:r>
      <w:r>
        <w:t>]</w:t>
      </w:r>
      <w:r w:rsidRPr="00281126">
        <w:t xml:space="preserve">  </w:t>
      </w:r>
      <w:r/>
      <w:r>
        <w:rPr>
          <w:rFonts w:ascii="宋体" w:eastAsia="宋体" w:hint="eastAsia"/>
        </w:rPr>
        <w:t>袁文力</w:t>
      </w:r>
      <w:r>
        <w:rPr>
          <w:rFonts w:ascii="宋体" w:eastAsia="宋体" w:hint="eastAsia"/>
        </w:rPr>
        <w:t xml:space="preserve">, </w:t>
      </w:r>
      <w:r>
        <w:rPr>
          <w:rFonts w:ascii="宋体" w:eastAsia="宋体" w:hint="eastAsia"/>
        </w:rPr>
        <w:t>胡新友</w:t>
      </w:r>
      <w:r>
        <w:rPr>
          <w:rFonts w:ascii="宋体" w:eastAsia="宋体" w:hint="eastAsia"/>
        </w:rPr>
        <w:t xml:space="preserve">, </w:t>
      </w:r>
      <w:r>
        <w:rPr>
          <w:rFonts w:ascii="宋体" w:eastAsia="宋体" w:hint="eastAsia"/>
        </w:rPr>
        <w:t>何海芬</w:t>
      </w:r>
      <w:r>
        <w:t xml:space="preserve">.</w:t>
      </w:r>
      <w:r>
        <w:t xml:space="preserve"> </w:t>
      </w:r>
      <w:r/>
      <w:r>
        <w:rPr>
          <w:rFonts w:ascii="宋体" w:eastAsia="宋体" w:hint="eastAsia"/>
        </w:rPr>
        <w:t>棉花黄萎病在石河子棉区发病重的原因分析</w:t>
      </w:r>
      <w:r>
        <w:t>[</w:t>
      </w:r>
      <w:r>
        <w:t>J</w:t>
      </w:r>
      <w:r>
        <w:t>]</w:t>
      </w:r>
      <w:r>
        <w:t xml:space="preserve">.</w:t>
      </w:r>
      <w:r>
        <w:t xml:space="preserve"> </w:t>
      </w:r>
      <w:r/>
      <w:r>
        <w:rPr>
          <w:rFonts w:ascii="宋体" w:eastAsia="宋体" w:hint="eastAsia"/>
        </w:rPr>
        <w:t>新疆农垦科技</w:t>
      </w:r>
      <w:r>
        <w:rPr>
          <w:rFonts w:ascii="宋体" w:eastAsia="宋体" w:hint="eastAsia"/>
        </w:rPr>
        <w:t xml:space="preserve">, </w:t>
      </w:r>
      <w:r>
        <w:t>2</w:t>
      </w:r>
      <w:r>
        <w:t>0</w:t>
      </w:r>
      <w:r>
        <w:t>1</w:t>
      </w:r>
      <w:r>
        <w:t>0</w:t>
      </w:r>
      <w:r>
        <w:rPr>
          <w:rFonts w:ascii="宋体" w:eastAsia="宋体" w:hint="eastAsia"/>
          <w:rFonts w:ascii="宋体" w:eastAsia="宋体" w:hint="eastAsia"/>
          <w:spacing w:val="-102"/>
          <w:w w:val="100"/>
          <w:sz w:val="21"/>
        </w:rPr>
        <w:t xml:space="preserve">, </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53"/>
          <w:w w:val="100"/>
          <w:sz w:val="21"/>
        </w:rPr>
        <w:t xml:space="preserve">:</w:t>
      </w:r>
      <w:r>
        <w:rPr>
          <w:rFonts w:ascii="宋体" w:eastAsia="宋体" w:hint="eastAsia"/>
        </w:rPr>
        <w:t xml:space="preserve"> </w:t>
      </w:r>
      <w:r>
        <w:t>35-36.</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乐锦华</w:t>
      </w:r>
      <w:r>
        <w:rPr>
          <w:rFonts w:ascii="宋体" w:eastAsia="宋体" w:hint="eastAsia"/>
        </w:rPr>
        <w:t xml:space="preserve">, </w:t>
      </w:r>
      <w:r>
        <w:rPr>
          <w:rFonts w:ascii="宋体" w:eastAsia="宋体" w:hint="eastAsia"/>
        </w:rPr>
        <w:t>祝建波</w:t>
      </w:r>
      <w:r>
        <w:rPr>
          <w:rFonts w:ascii="宋体" w:eastAsia="宋体" w:hint="eastAsia"/>
        </w:rPr>
        <w:t xml:space="preserve">, </w:t>
      </w:r>
      <w:r>
        <w:rPr>
          <w:rFonts w:ascii="宋体" w:eastAsia="宋体" w:hint="eastAsia"/>
        </w:rPr>
        <w:t>崔百明</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利用目的基因转化技术培育棉花抗病新品种</w:t>
      </w:r>
      <w:r>
        <w:t>[</w:t>
      </w:r>
      <w:r>
        <w:rPr>
          <w:sz w:val="21"/>
        </w:rPr>
        <w:t xml:space="preserve">J</w:t>
      </w:r>
      <w:r>
        <w:t>]</w:t>
      </w:r>
      <w:r>
        <w:t xml:space="preserve">.</w:t>
      </w:r>
      <w:r>
        <w:t xml:space="preserve"> </w:t>
      </w:r>
      <w:r/>
      <w:r>
        <w:rPr>
          <w:rFonts w:ascii="宋体" w:eastAsia="宋体" w:hint="eastAsia"/>
        </w:rPr>
        <w:t>石河子大学学报</w:t>
      </w:r>
      <w:r>
        <w:rPr>
          <w:rFonts w:ascii="宋体" w:eastAsia="宋体" w:hint="eastAsia"/>
        </w:rPr>
        <w:t>（</w:t>
      </w:r>
      <w:r>
        <w:rPr>
          <w:rFonts w:ascii="宋体" w:eastAsia="宋体" w:hint="eastAsia"/>
        </w:rPr>
        <w:t>自</w:t>
      </w:r>
      <w:r>
        <w:rPr>
          <w:rFonts w:cstheme="minorBidi" w:hAnsiTheme="minorHAnsi" w:eastAsiaTheme="minorHAnsi" w:asciiTheme="minorHAnsi" w:ascii="宋体" w:eastAsia="宋体" w:hint="eastAsia"/>
        </w:rPr>
        <w:t>然科学版</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6</w:t>
      </w:r>
      <w:r>
        <w:rPr>
          <w:rFonts w:ascii="宋体" w:eastAsia="宋体" w:hint="eastAsia" w:cstheme="minorBidi" w:hAnsiTheme="minorHAnsi"/>
        </w:rPr>
        <w:t>（</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173</w:t>
      </w:r>
      <w:r>
        <w:rPr>
          <w:rFonts w:cstheme="minorBidi" w:hAnsiTheme="minorHAnsi" w:eastAsiaTheme="minorHAnsi" w:asciiTheme="minorHAnsi"/>
        </w:rPr>
        <w:t>-</w:t>
      </w:r>
      <w:r>
        <w:rPr>
          <w:rFonts w:cstheme="minorBidi" w:hAnsiTheme="minorHAnsi" w:eastAsiaTheme="minorHAnsi" w:asciiTheme="minorHAnsi"/>
        </w:rPr>
        <w:t>178.</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马</w:t>
      </w:r>
      <w:r>
        <w:rPr>
          <w:rFonts w:ascii="宋体" w:eastAsia="宋体" w:hint="eastAsia"/>
        </w:rPr>
        <w:t>存</w:t>
      </w:r>
      <w:r>
        <w:rPr>
          <w:rFonts w:ascii="宋体" w:eastAsia="宋体" w:hint="eastAsia"/>
        </w:rPr>
        <w:t xml:space="preserve">, </w:t>
      </w:r>
      <w:r>
        <w:rPr>
          <w:rFonts w:ascii="宋体" w:eastAsia="宋体" w:hint="eastAsia"/>
        </w:rPr>
        <w:t>简桂良</w:t>
      </w:r>
      <w:r>
        <w:rPr>
          <w:rFonts w:ascii="宋体" w:eastAsia="宋体" w:hint="eastAsia"/>
        </w:rPr>
        <w:t xml:space="preserve">, </w:t>
      </w:r>
      <w:r>
        <w:rPr>
          <w:rFonts w:ascii="宋体" w:eastAsia="宋体" w:hint="eastAsia"/>
        </w:rPr>
        <w:t>孙文姬</w:t>
      </w:r>
      <w:r>
        <w:t xml:space="preserve">.</w:t>
      </w:r>
      <w:r>
        <w:t xml:space="preserve"> </w:t>
      </w:r>
      <w:r/>
      <w:r>
        <w:rPr>
          <w:rFonts w:ascii="宋体" w:eastAsia="宋体" w:hint="eastAsia"/>
        </w:rPr>
        <w:t>我国棉花抗黄萎病育种现状、问题及对策</w:t>
      </w:r>
      <w:r>
        <w:t>[</w:t>
      </w:r>
      <w:r>
        <w:t>J</w:t>
      </w:r>
      <w:r>
        <w:t>]</w:t>
      </w:r>
      <w:r>
        <w:t xml:space="preserve">.</w:t>
      </w:r>
      <w:r>
        <w:t xml:space="preserve"> </w:t>
      </w:r>
      <w:r/>
      <w:r>
        <w:rPr>
          <w:rFonts w:ascii="宋体" w:eastAsia="宋体" w:hint="eastAsia"/>
        </w:rPr>
        <w:t>中国农业科学</w:t>
      </w:r>
      <w:r>
        <w:rPr>
          <w:rFonts w:ascii="宋体" w:eastAsia="宋体" w:hint="eastAsia"/>
        </w:rPr>
        <w:t xml:space="preserve">, </w:t>
      </w:r>
      <w:r>
        <w:t>1</w:t>
      </w:r>
      <w:r>
        <w:t>99</w:t>
      </w:r>
      <w:r>
        <w:t>7</w:t>
      </w:r>
      <w:r>
        <w:rPr>
          <w:rFonts w:ascii="宋体" w:eastAsia="宋体" w:hint="eastAsia"/>
          <w:rFonts w:ascii="宋体" w:eastAsia="宋体" w:hint="eastAsia"/>
          <w:spacing w:val="-32"/>
          <w:w w:val="100"/>
          <w:sz w:val="21"/>
        </w:rPr>
        <w:t xml:space="preserve">, </w:t>
      </w:r>
      <w:r>
        <w:t>3</w:t>
      </w:r>
      <w:r>
        <w:t>0</w:t>
      </w:r>
      <w:r>
        <w:rPr>
          <w:rFonts w:ascii="宋体" w:eastAsia="宋体" w:hint="eastAsia"/>
        </w:rPr>
        <w:t>（</w:t>
      </w:r>
      <w:r>
        <w:t>2</w:t>
      </w:r>
      <w:r>
        <w:rPr>
          <w:rFonts w:ascii="宋体" w:eastAsia="宋体" w:hint="eastAsia"/>
        </w:rPr>
        <w:t>）</w:t>
      </w:r>
      <w:r>
        <w:rPr>
          <w:rFonts w:ascii="宋体" w:eastAsia="宋体" w:hint="eastAsia"/>
          <w:rFonts w:ascii="宋体" w:eastAsia="宋体" w:hint="eastAsia"/>
          <w:w w:val="100"/>
          <w:sz w:val="21"/>
        </w:rPr>
        <w:t xml:space="preserve">: </w:t>
      </w:r>
      <w:r>
        <w:rPr>
          <w:rFonts w:cstheme="minorBidi" w:hAnsiTheme="minorHAnsi" w:eastAsiaTheme="minorHAnsi" w:asciiTheme="minorHAnsi"/>
        </w:rPr>
        <w:t>58-64.</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乐锦华</w:t>
      </w:r>
      <w:r>
        <w:rPr>
          <w:rFonts w:ascii="宋体" w:eastAsia="宋体" w:hint="eastAsia"/>
        </w:rPr>
        <w:t xml:space="preserve">, </w:t>
      </w:r>
      <w:r>
        <w:rPr>
          <w:rFonts w:ascii="宋体" w:eastAsia="宋体" w:hint="eastAsia"/>
        </w:rPr>
        <w:t>祝建波</w:t>
      </w:r>
      <w:r>
        <w:rPr>
          <w:rFonts w:ascii="宋体" w:eastAsia="宋体" w:hint="eastAsia"/>
        </w:rPr>
        <w:t xml:space="preserve">, </w:t>
      </w:r>
      <w:r>
        <w:rPr>
          <w:rFonts w:ascii="宋体" w:eastAsia="宋体" w:hint="eastAsia"/>
        </w:rPr>
        <w:t>崔百明</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新疆棉花抗黄、枯萎病转基因研究</w:t>
      </w:r>
      <w:r>
        <w:t>[</w:t>
      </w:r>
      <w:r>
        <w:rPr>
          <w:sz w:val="21"/>
        </w:rPr>
        <w:t xml:space="preserve">A</w:t>
      </w:r>
      <w:r>
        <w:t>]</w:t>
      </w:r>
      <w:r>
        <w:t xml:space="preserve">.</w:t>
      </w:r>
      <w:r>
        <w:t xml:space="preserve"> </w:t>
      </w:r>
      <w:r/>
      <w:r>
        <w:rPr>
          <w:rFonts w:ascii="宋体" w:eastAsia="宋体" w:hint="eastAsia"/>
        </w:rPr>
        <w:t>中国科协首届学术年会</w:t>
      </w:r>
      <w:r>
        <w:rPr>
          <w:rFonts w:ascii="宋体" w:eastAsia="宋体" w:hint="eastAsia"/>
        </w:rPr>
        <w:t xml:space="preserve">, </w:t>
      </w:r>
      <w:r>
        <w:t>1999</w:t>
      </w:r>
      <w:r>
        <w:rPr>
          <w:rFonts w:ascii="宋体" w:eastAsia="宋体" w:hint="eastAsia"/>
          <w:rFonts w:ascii="宋体" w:eastAsia="宋体" w:hint="eastAsia"/>
          <w:spacing w:val="-6"/>
          <w:sz w:val="21"/>
        </w:rPr>
        <w:t xml:space="preserve">: </w:t>
      </w:r>
      <w:r>
        <w:rPr>
          <w:rFonts w:cstheme="minorBidi" w:hAnsiTheme="minorHAnsi" w:eastAsiaTheme="minorHAnsi" w:asciiTheme="minorHAnsi"/>
        </w:rPr>
        <w:t>10.</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刘桂珍</w:t>
      </w:r>
      <w:r>
        <w:rPr>
          <w:rFonts w:ascii="宋体" w:eastAsia="宋体" w:hint="eastAsia"/>
        </w:rPr>
        <w:t xml:space="preserve">, </w:t>
      </w:r>
      <w:r>
        <w:rPr>
          <w:rFonts w:ascii="宋体" w:eastAsia="宋体" w:hint="eastAsia"/>
        </w:rPr>
        <w:t>蓝海燕</w:t>
      </w:r>
      <w:r>
        <w:rPr>
          <w:rFonts w:ascii="宋体" w:eastAsia="宋体" w:hint="eastAsia"/>
        </w:rPr>
        <w:t xml:space="preserve">, </w:t>
      </w:r>
      <w:r>
        <w:rPr>
          <w:rFonts w:ascii="宋体" w:eastAsia="宋体" w:hint="eastAsia"/>
        </w:rPr>
        <w:t>田颖川</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利用激光微束穿刺法获得抗黄萎病转基因棉花的研究</w:t>
      </w:r>
      <w:r>
        <w:t>[</w:t>
      </w:r>
      <w:r>
        <w:rPr>
          <w:sz w:val="21"/>
        </w:rPr>
        <w:t xml:space="preserve">J</w:t>
      </w:r>
      <w:r>
        <w:t>]</w:t>
      </w:r>
      <w:r>
        <w:t xml:space="preserve">.</w:t>
      </w:r>
      <w:r>
        <w:t xml:space="preserve"> </w:t>
      </w:r>
      <w:r/>
      <w:r>
        <w:rPr>
          <w:rFonts w:ascii="宋体" w:eastAsia="宋体" w:hint="eastAsia"/>
        </w:rPr>
        <w:t>中国激光</w:t>
      </w:r>
      <w:r>
        <w:rPr>
          <w:rFonts w:ascii="宋体" w:eastAsia="宋体" w:hint="eastAsia"/>
        </w:rPr>
        <w:t xml:space="preserve">, </w:t>
      </w:r>
      <w:r>
        <w:rPr>
          <w:rFonts w:cstheme="minorBidi" w:hAnsiTheme="minorHAnsi" w:eastAsiaTheme="minorHAnsi" w:asciiTheme="minorHAnsi"/>
        </w:rPr>
        <w:t>200</w:t>
      </w:r>
      <w:r>
        <w:rPr>
          <w:rFonts w:cstheme="minorBidi" w:hAnsiTheme="minorHAnsi" w:eastAsiaTheme="minorHAnsi" w:asciiTheme="minorHAnsi"/>
        </w:rPr>
        <w:t>0</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27</w:t>
      </w:r>
      <w:r>
        <w:rPr>
          <w:rFonts w:ascii="宋体" w:eastAsia="宋体" w:hint="eastAsia" w:cstheme="minorBidi" w:hAnsiTheme="minorHAnsi"/>
          <w:kern w:val="2"/>
          <w:rFonts w:ascii="宋体" w:eastAsia="宋体" w:hint="eastAsia" w:cstheme="minorBidi" w:hAnsiTheme="minorHAnsi"/>
          <w:spacing w:val="-2"/>
          <w:w w:val="100"/>
          <w:sz w:val="21"/>
        </w:rPr>
        <w:t>(</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279</w:t>
      </w:r>
      <w:r>
        <w:rPr>
          <w:rFonts w:cstheme="minorBidi" w:hAnsiTheme="minorHAnsi" w:eastAsiaTheme="minorHAnsi" w:asciiTheme="minorHAnsi"/>
        </w:rPr>
        <w:t>-</w:t>
      </w:r>
      <w:r>
        <w:rPr>
          <w:rFonts w:cstheme="minorBidi" w:hAnsiTheme="minorHAnsi" w:eastAsiaTheme="minorHAnsi" w:asciiTheme="minorHAnsi"/>
        </w:rPr>
        <w:t>283.</w:t>
      </w:r>
    </w:p>
    <w:p w:rsidR="0018722C">
      <w:pPr>
        <w:pStyle w:val="ab"/>
        <w:topLinePunct/>
        <w:ind w:left="200" w:hangingChars="200" w:hanging="200"/>
      </w:pPr>
      <w:r>
        <w:t>[</w:t>
      </w:r>
      <w:r>
        <w:t xml:space="preserve">9</w:t>
      </w:r>
      <w:r>
        <w:t>]</w:t>
      </w:r>
      <w:r w:rsidRPr="00281126">
        <w:t xml:space="preserve">  </w:t>
      </w:r>
      <w:r/>
      <w:r>
        <w:rPr>
          <w:rFonts w:ascii="宋体" w:eastAsia="宋体" w:hint="eastAsia"/>
        </w:rPr>
        <w:t>邓先明</w:t>
      </w:r>
      <w:r>
        <w:t xml:space="preserve">.</w:t>
      </w:r>
      <w:r>
        <w:t xml:space="preserve"> </w:t>
      </w:r>
      <w:r/>
      <w:r>
        <w:rPr>
          <w:rFonts w:ascii="宋体" w:eastAsia="宋体" w:hint="eastAsia"/>
        </w:rPr>
        <w:t>棉花黄萎病菌种的鉴定</w:t>
      </w:r>
      <w:r>
        <w:t>[</w:t>
      </w:r>
      <w:r>
        <w:t>J</w:t>
      </w:r>
      <w:r>
        <w:t>]</w:t>
      </w:r>
      <w:r>
        <w:t xml:space="preserve">.</w:t>
      </w:r>
      <w:r>
        <w:t xml:space="preserve"> </w:t>
      </w:r>
      <w:r/>
      <w:r>
        <w:rPr>
          <w:rFonts w:ascii="宋体" w:eastAsia="宋体" w:hint="eastAsia"/>
        </w:rPr>
        <w:t>西北农学院学报</w:t>
      </w:r>
      <w:r>
        <w:rPr>
          <w:rFonts w:ascii="宋体" w:eastAsia="宋体" w:hint="eastAsia"/>
        </w:rPr>
        <w:t xml:space="preserve">, </w:t>
      </w:r>
      <w:r>
        <w:t>1983</w:t>
      </w:r>
      <w:r>
        <w:rPr>
          <w:rFonts w:ascii="宋体" w:eastAsia="宋体" w:hint="eastAsia"/>
          <w:rFonts w:ascii="宋体" w:eastAsia="宋体" w:hint="eastAsia"/>
          <w:spacing w:val="-2"/>
          <w:w w:val="100"/>
          <w:sz w:val="21"/>
        </w:rPr>
        <w:t xml:space="preserve">, </w:t>
      </w:r>
      <w:r>
        <w:t>8</w:t>
      </w:r>
      <w:r>
        <w:rPr>
          <w:rFonts w:ascii="宋体" w:eastAsia="宋体" w:hint="eastAsia"/>
        </w:rPr>
        <w:t>（</w:t>
      </w:r>
      <w:r>
        <w:t>1</w:t>
      </w:r>
      <w:r>
        <w:rPr>
          <w:rFonts w:ascii="宋体" w:eastAsia="宋体" w:hint="eastAsia"/>
        </w:rPr>
        <w:t>）</w:t>
      </w:r>
      <w:r>
        <w:rPr>
          <w:rFonts w:ascii="宋体" w:eastAsia="宋体" w:hint="eastAsia"/>
          <w:rFonts w:ascii="宋体" w:eastAsia="宋体" w:hint="eastAsia"/>
          <w:w w:val="100"/>
          <w:sz w:val="21"/>
        </w:rPr>
        <w:t xml:space="preserve">: </w:t>
      </w:r>
      <w:r>
        <w:t>9</w:t>
      </w:r>
      <w:r>
        <w:t>0</w:t>
      </w:r>
      <w:r>
        <w:t>-</w:t>
      </w:r>
      <w:r>
        <w:t>94.</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sidRPr="00281126">
        <w:t xml:space="preserve"> </w:t>
      </w:r>
      <w:r>
        <w:rPr>
          <w:rFonts w:ascii="宋体" w:hAnsi="宋体" w:eastAsia="宋体" w:hint="eastAsia"/>
        </w:rPr>
        <w:t>姚理文</w:t>
      </w:r>
      <w:r>
        <w:rPr>
          <w:rFonts w:ascii="宋体" w:hAnsi="宋体" w:eastAsia="宋体" w:hint="eastAsia"/>
        </w:rPr>
        <w:t xml:space="preserve">, </w:t>
      </w:r>
      <w:r>
        <w:rPr>
          <w:rFonts w:ascii="宋体" w:hAnsi="宋体" w:eastAsia="宋体" w:hint="eastAsia"/>
        </w:rPr>
        <w:t>朱颖初</w:t>
      </w:r>
      <w:r>
        <w:rPr>
          <w:rFonts w:ascii="宋体" w:hAnsi="宋体" w:eastAsia="宋体" w:hint="eastAsia"/>
        </w:rPr>
        <w:t xml:space="preserve">, </w:t>
      </w:r>
      <w:r>
        <w:rPr>
          <w:rFonts w:ascii="宋体" w:hAnsi="宋体" w:eastAsia="宋体" w:hint="eastAsia"/>
        </w:rPr>
        <w:t>石磊岩</w:t>
      </w:r>
      <w:r>
        <w:rPr>
          <w:rFonts w:ascii="宋体" w:hAnsi="宋体" w:eastAsia="宋体" w:hint="eastAsia"/>
        </w:rPr>
        <w:t xml:space="preserve">, </w:t>
      </w:r>
      <w:r>
        <w:rPr>
          <w:rFonts w:ascii="宋体" w:hAnsi="宋体" w:eastAsia="宋体" w:hint="eastAsia"/>
        </w:rPr>
        <w:t>等</w:t>
      </w:r>
      <w:r>
        <w:t xml:space="preserve">.</w:t>
      </w:r>
      <w:r>
        <w:t xml:space="preserve"> </w:t>
      </w:r>
      <w:r/>
      <w:r>
        <w:rPr>
          <w:rFonts w:ascii="宋体" w:hAnsi="宋体" w:eastAsia="宋体" w:hint="eastAsia"/>
        </w:rPr>
        <w:t>长江流域棉区黄萎病菌</w:t>
      </w:r>
      <w:r>
        <w:t>“</w:t>
      </w:r>
      <w:r>
        <w:rPr>
          <w:rFonts w:ascii="宋体" w:hAnsi="宋体" w:eastAsia="宋体" w:hint="eastAsia"/>
        </w:rPr>
        <w:t>种</w:t>
      </w:r>
      <w:r>
        <w:t>”</w:t>
      </w:r>
      <w:r>
        <w:rPr>
          <w:rFonts w:ascii="宋体" w:hAnsi="宋体" w:eastAsia="宋体" w:hint="eastAsia"/>
        </w:rPr>
        <w:t>的鉴定简报</w:t>
      </w:r>
      <w:r>
        <w:t>[</w:t>
      </w:r>
      <w:r>
        <w:t>J</w:t>
      </w:r>
      <w:r>
        <w:t>]</w:t>
      </w:r>
      <w:r>
        <w:t xml:space="preserve">.</w:t>
      </w:r>
      <w:r>
        <w:t xml:space="preserve"> </w:t>
      </w:r>
      <w:r/>
      <w:r>
        <w:rPr>
          <w:rFonts w:ascii="宋体" w:hAnsi="宋体" w:eastAsia="宋体" w:hint="eastAsia"/>
        </w:rPr>
        <w:t>植物保护</w:t>
      </w:r>
      <w:r>
        <w:rPr>
          <w:rFonts w:ascii="宋体" w:hAnsi="宋体" w:eastAsia="宋体" w:hint="eastAsia"/>
        </w:rPr>
        <w:t xml:space="preserve">, </w:t>
      </w:r>
      <w:r>
        <w:t>1</w:t>
      </w:r>
      <w:r>
        <w:t>9</w:t>
      </w:r>
      <w:r>
        <w:t>8</w:t>
      </w:r>
      <w:r>
        <w:t>4</w:t>
      </w:r>
      <w:r>
        <w:rPr>
          <w:rFonts w:ascii="宋体" w:hAnsi="宋体" w:eastAsia="宋体" w:hint="eastAsia"/>
          <w:rFonts w:ascii="宋体" w:hAnsi="宋体" w:eastAsia="宋体" w:hint="eastAsia"/>
          <w:spacing w:val="-14"/>
          <w:w w:val="100"/>
          <w:sz w:val="21"/>
        </w:rPr>
        <w:t xml:space="preserve">, </w:t>
      </w:r>
      <w:r>
        <w:t>1</w:t>
      </w:r>
      <w:r>
        <w:rPr>
          <w:rFonts w:ascii="宋体" w:hAnsi="宋体" w:eastAsia="宋体" w:hint="eastAsia"/>
        </w:rPr>
        <w:t>（</w:t>
      </w:r>
      <w:r>
        <w:t>4</w:t>
      </w:r>
      <w:r>
        <w:rPr>
          <w:rFonts w:ascii="宋体" w:hAnsi="宋体" w:eastAsia="宋体" w:hint="eastAsia"/>
        </w:rPr>
        <w:t>）</w:t>
      </w:r>
      <w:r>
        <w:rPr>
          <w:rFonts w:ascii="宋体" w:hAnsi="宋体" w:eastAsia="宋体" w:hint="eastAsia"/>
          <w:rFonts w:ascii="宋体" w:hAnsi="宋体" w:eastAsia="宋体" w:hint="eastAsia"/>
          <w:spacing w:val="-53"/>
          <w:w w:val="100"/>
          <w:sz w:val="21"/>
        </w:rPr>
        <w:t xml:space="preserve">: </w:t>
      </w:r>
      <w:r>
        <w:rPr>
          <w:rFonts w:cstheme="minorBidi" w:hAnsiTheme="minorHAnsi" w:eastAsiaTheme="minorHAnsi" w:asciiTheme="minorHAnsi"/>
        </w:rPr>
        <w:t>42.</w:t>
      </w:r>
    </w:p>
    <w:p w:rsidR="0018722C">
      <w:pPr>
        <w:pStyle w:val="ab"/>
        <w:topLinePunct/>
        <w:ind w:left="200" w:hangingChars="200" w:hanging="200"/>
      </w:pPr>
      <w:r>
        <w:t>[</w:t>
      </w:r>
      <w:r>
        <w:t xml:space="preserve">11</w:t>
      </w:r>
      <w:r>
        <w:t>]</w:t>
      </w:r>
      <w:r w:rsidRPr="00281126">
        <w:t xml:space="preserve"> </w:t>
      </w:r>
      <w:r/>
      <w:r>
        <w:rPr>
          <w:rFonts w:ascii="宋体" w:hAnsi="宋体" w:eastAsia="宋体" w:hint="eastAsia"/>
        </w:rPr>
        <w:t>张绪振</w:t>
      </w:r>
      <w:r>
        <w:rPr>
          <w:rFonts w:ascii="宋体" w:hAnsi="宋体" w:eastAsia="宋体" w:hint="eastAsia"/>
        </w:rPr>
        <w:t xml:space="preserve">, </w:t>
      </w:r>
      <w:r>
        <w:rPr>
          <w:rFonts w:ascii="宋体" w:hAnsi="宋体" w:eastAsia="宋体" w:hint="eastAsia"/>
        </w:rPr>
        <w:t>张树琴</w:t>
      </w:r>
      <w:r>
        <w:rPr>
          <w:rFonts w:ascii="宋体" w:hAnsi="宋体" w:eastAsia="宋体" w:hint="eastAsia"/>
        </w:rPr>
        <w:t xml:space="preserve">, </w:t>
      </w:r>
      <w:r>
        <w:rPr>
          <w:rFonts w:ascii="宋体" w:hAnsi="宋体" w:eastAsia="宋体" w:hint="eastAsia"/>
        </w:rPr>
        <w:t>李庆基</w:t>
      </w:r>
      <w:r>
        <w:rPr>
          <w:rFonts w:ascii="宋体" w:hAnsi="宋体" w:eastAsia="宋体" w:hint="eastAsia"/>
        </w:rPr>
        <w:t xml:space="preserve">, </w:t>
      </w:r>
      <w:r>
        <w:rPr>
          <w:rFonts w:ascii="宋体" w:hAnsi="宋体" w:eastAsia="宋体" w:hint="eastAsia"/>
        </w:rPr>
        <w:t>等</w:t>
      </w:r>
      <w:r>
        <w:t xml:space="preserve">.</w:t>
      </w:r>
      <w:r>
        <w:t xml:space="preserve"> </w:t>
      </w:r>
      <w:r/>
      <w:r>
        <w:rPr>
          <w:rFonts w:ascii="宋体" w:hAnsi="宋体" w:eastAsia="宋体" w:hint="eastAsia"/>
        </w:rPr>
        <w:t>我国棉花黄萎病菌</w:t>
      </w:r>
      <w:r>
        <w:t>“</w:t>
      </w:r>
      <w:r>
        <w:rPr>
          <w:rFonts w:ascii="宋体" w:hAnsi="宋体" w:eastAsia="宋体" w:hint="eastAsia"/>
        </w:rPr>
        <w:t>种</w:t>
      </w:r>
      <w:r>
        <w:t>”</w:t>
      </w:r>
      <w:r>
        <w:rPr>
          <w:rFonts w:ascii="宋体" w:hAnsi="宋体" w:eastAsia="宋体" w:hint="eastAsia"/>
        </w:rPr>
        <w:t>的鉴定</w:t>
      </w:r>
      <w:r>
        <w:t>[</w:t>
      </w:r>
      <w:r>
        <w:t>J</w:t>
      </w:r>
      <w:r>
        <w:t>]</w:t>
      </w:r>
      <w:r>
        <w:t xml:space="preserve">.</w:t>
      </w:r>
      <w:r>
        <w:t xml:space="preserve"> </w:t>
      </w:r>
      <w:r/>
      <w:r>
        <w:rPr>
          <w:rFonts w:ascii="宋体" w:hAnsi="宋体" w:eastAsia="宋体" w:hint="eastAsia"/>
        </w:rPr>
        <w:t>植物病理学报</w:t>
      </w:r>
      <w:r>
        <w:rPr>
          <w:rFonts w:ascii="宋体" w:hAnsi="宋体" w:eastAsia="宋体" w:hint="eastAsia"/>
        </w:rPr>
        <w:t xml:space="preserve">, </w:t>
      </w:r>
      <w:r>
        <w:t>1</w:t>
      </w:r>
      <w:r>
        <w:t>981</w:t>
      </w:r>
      <w:r>
        <w:rPr>
          <w:rFonts w:ascii="宋体" w:hAnsi="宋体" w:eastAsia="宋体" w:hint="eastAsia"/>
          <w:rFonts w:ascii="宋体" w:hAnsi="宋体" w:eastAsia="宋体" w:hint="eastAsia"/>
          <w:spacing w:val="-20"/>
          <w:w w:val="100"/>
          <w:sz w:val="21"/>
        </w:rPr>
        <w:t xml:space="preserve">, </w:t>
      </w:r>
      <w:r>
        <w:t>1</w:t>
      </w:r>
      <w:r>
        <w:rPr>
          <w:rFonts w:ascii="宋体" w:hAnsi="宋体" w:eastAsia="宋体" w:hint="eastAsia"/>
        </w:rPr>
        <w:t>（</w:t>
      </w:r>
      <w:r>
        <w:t>3</w:t>
      </w:r>
      <w:r>
        <w:rPr>
          <w:rFonts w:ascii="宋体" w:hAnsi="宋体" w:eastAsia="宋体" w:hint="eastAsia"/>
        </w:rPr>
        <w:t>）</w:t>
      </w:r>
      <w:r>
        <w:rPr>
          <w:rFonts w:ascii="宋体" w:hAnsi="宋体" w:eastAsia="宋体" w:hint="eastAsia"/>
          <w:rFonts w:ascii="宋体" w:hAnsi="宋体" w:eastAsia="宋体" w:hint="eastAsia"/>
          <w:spacing w:val="-20"/>
          <w:w w:val="100"/>
          <w:sz w:val="21"/>
        </w:rPr>
        <w:t xml:space="preserve">: </w:t>
      </w:r>
      <w:r>
        <w:t>1</w:t>
      </w:r>
      <w:r>
        <w:t>3</w:t>
      </w:r>
      <w:r>
        <w:t>-</w:t>
      </w:r>
      <w:r>
        <w:t>18.</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12</w:t>
      </w:r>
      <w:r>
        <w:rPr>
          <w:rFonts w:ascii="宋体" w:hAnsi="宋体" w:eastAsia="宋体" w:hint="eastAsia"/>
        </w:rPr>
        <w:t>]</w:t>
      </w:r>
      <w:r w:rsidRPr="00281126">
        <w:t xml:space="preserve"> </w:t>
      </w:r>
      <w:r>
        <w:rPr>
          <w:rFonts w:ascii="宋体" w:hAnsi="宋体" w:eastAsia="宋体" w:hint="eastAsia"/>
        </w:rPr>
        <w:t>吴洵耻</w:t>
      </w:r>
      <w:r>
        <w:rPr>
          <w:rFonts w:ascii="宋体" w:hAnsi="宋体" w:eastAsia="宋体" w:hint="eastAsia"/>
        </w:rPr>
        <w:t xml:space="preserve">, </w:t>
      </w:r>
      <w:r>
        <w:rPr>
          <w:rFonts w:ascii="宋体" w:hAnsi="宋体" w:eastAsia="宋体" w:hint="eastAsia"/>
        </w:rPr>
        <w:t>杨翠云</w:t>
      </w:r>
      <w:r>
        <w:rPr>
          <w:rFonts w:ascii="宋体" w:hAnsi="宋体" w:eastAsia="宋体" w:hint="eastAsia"/>
        </w:rPr>
        <w:t xml:space="preserve">, </w:t>
      </w:r>
      <w:r>
        <w:rPr>
          <w:rFonts w:ascii="宋体" w:hAnsi="宋体" w:eastAsia="宋体" w:hint="eastAsia"/>
        </w:rPr>
        <w:t>姜士理</w:t>
      </w:r>
      <w:r>
        <w:rPr>
          <w:rFonts w:ascii="宋体" w:hAnsi="宋体" w:eastAsia="宋体" w:hint="eastAsia"/>
        </w:rPr>
        <w:t xml:space="preserve">, </w:t>
      </w:r>
      <w:r>
        <w:rPr>
          <w:rFonts w:ascii="宋体" w:hAnsi="宋体" w:eastAsia="宋体" w:hint="eastAsia"/>
        </w:rPr>
        <w:t>等</w:t>
      </w:r>
      <w:r>
        <w:t xml:space="preserve">.</w:t>
      </w:r>
      <w:r>
        <w:t xml:space="preserve"> </w:t>
      </w:r>
      <w:r/>
      <w:r>
        <w:rPr>
          <w:rFonts w:ascii="宋体" w:hAnsi="宋体" w:eastAsia="宋体" w:hint="eastAsia"/>
        </w:rPr>
        <w:t>f</w:t>
      </w:r>
      <w:r>
        <w:rPr>
          <w:rFonts w:ascii="宋体" w:hAnsi="宋体" w:eastAsia="宋体" w:hint="eastAsia"/>
        </w:rPr>
        <w:t>t东省棉花黄萎病菌</w:t>
      </w:r>
      <w:r>
        <w:t>“</w:t>
      </w:r>
      <w:r>
        <w:rPr>
          <w:rFonts w:ascii="宋体" w:hAnsi="宋体" w:eastAsia="宋体" w:hint="eastAsia"/>
        </w:rPr>
        <w:t>种</w:t>
      </w:r>
      <w:r>
        <w:t>”</w:t>
      </w:r>
      <w:r>
        <w:rPr>
          <w:rFonts w:ascii="宋体" w:hAnsi="宋体" w:eastAsia="宋体" w:hint="eastAsia"/>
        </w:rPr>
        <w:t>的鉴定</w:t>
      </w:r>
      <w:r>
        <w:t>[</w:t>
      </w:r>
      <w:r>
        <w:t>J</w:t>
      </w:r>
      <w:r>
        <w:t>]</w:t>
      </w:r>
      <w:r>
        <w:t xml:space="preserve">.</w:t>
      </w:r>
      <w:r>
        <w:t xml:space="preserve"> </w:t>
      </w:r>
      <w:r/>
      <w:r>
        <w:rPr>
          <w:rFonts w:ascii="宋体" w:hAnsi="宋体" w:eastAsia="宋体" w:hint="eastAsia"/>
        </w:rPr>
        <w:t>ft</w:t>
      </w:r>
      <w:r>
        <w:rPr>
          <w:rFonts w:ascii="宋体" w:hAnsi="宋体" w:eastAsia="宋体" w:hint="eastAsia"/>
        </w:rPr>
        <w:t>东农业大学学报</w:t>
      </w:r>
      <w:r>
        <w:rPr>
          <w:rFonts w:ascii="宋体" w:hAnsi="宋体" w:eastAsia="宋体" w:hint="eastAsia"/>
        </w:rPr>
        <w:t xml:space="preserve">, </w:t>
      </w:r>
      <w:r>
        <w:t>1</w:t>
      </w:r>
      <w:r>
        <w:t>98</w:t>
      </w:r>
      <w:r>
        <w:t>4</w:t>
      </w:r>
      <w:r>
        <w:rPr>
          <w:rFonts w:ascii="宋体" w:hAnsi="宋体" w:eastAsia="宋体" w:hint="eastAsia"/>
          <w:rFonts w:ascii="宋体" w:hAnsi="宋体" w:eastAsia="宋体" w:hint="eastAsia"/>
          <w:spacing w:val="-32"/>
          <w:w w:val="100"/>
          <w:sz w:val="21"/>
        </w:rPr>
        <w:t xml:space="preserve">, </w:t>
      </w:r>
      <w:r>
        <w:t>2</w:t>
      </w:r>
      <w:r>
        <w:rPr>
          <w:rFonts w:ascii="宋体" w:hAnsi="宋体" w:eastAsia="宋体" w:hint="eastAsia"/>
        </w:rPr>
        <w:t>（</w:t>
      </w:r>
      <w:r>
        <w:t>1</w:t>
      </w:r>
      <w:r>
        <w:rPr>
          <w:rFonts w:ascii="宋体" w:hAnsi="宋体" w:eastAsia="宋体" w:hint="eastAsia"/>
        </w:rPr>
        <w:t>）</w:t>
      </w:r>
      <w:r>
        <w:rPr>
          <w:rFonts w:ascii="宋体" w:hAnsi="宋体" w:eastAsia="宋体" w:hint="eastAsia"/>
          <w:rFonts w:ascii="宋体" w:hAnsi="宋体" w:eastAsia="宋体" w:hint="eastAsia"/>
          <w:spacing w:val="-53"/>
          <w:w w:val="100"/>
          <w:sz w:val="21"/>
        </w:rPr>
        <w:t xml:space="preserve">: </w:t>
      </w:r>
      <w:r>
        <w:rPr>
          <w:rFonts w:cstheme="minorBidi" w:hAnsiTheme="minorHAnsi" w:eastAsiaTheme="minorHAnsi" w:asciiTheme="minorHAnsi"/>
        </w:rPr>
        <w:t>105-112.</w:t>
      </w:r>
    </w:p>
    <w:p w:rsidR="0018722C">
      <w:pPr>
        <w:pStyle w:val="ab"/>
        <w:topLinePunct/>
        <w:ind w:left="200" w:hangingChars="200" w:hanging="200"/>
      </w:pPr>
      <w:bookmarkStart w:id="964262" w:name="_cwCmt7"/>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13</w:t>
      </w:r>
      <w:r>
        <w:rPr>
          <w:rFonts w:cstheme="minorBidi" w:hAnsiTheme="minorHAnsi" w:eastAsiaTheme="minorHAnsi" w:asciiTheme="minorHAnsi" w:ascii="宋体" w:eastAsia="宋体" w:hint="eastAsia"/>
        </w:rPr>
        <w:t>]</w:t>
      </w:r>
      <w:r w:rsidRPr="00281126">
        <w:t xml:space="preserve"> </w:t>
      </w:r>
      <w:r>
        <w:rPr>
          <w:rFonts w:ascii="宋体" w:eastAsia="宋体" w:hint="eastAsia" w:cstheme="minorBidi" w:hAnsiTheme="minorHAnsi"/>
        </w:rPr>
        <w:t>石磊岩</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中国棉花枯、黄萎病菌研究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棉花学报</w:t>
      </w:r>
      <w:r>
        <w:rPr>
          <w:rFonts w:ascii="宋体" w:eastAsia="宋体" w:hint="eastAsia" w:cstheme="minorBidi" w:hAnsiTheme="minorHAnsi"/>
        </w:rPr>
        <w:t xml:space="preserve">, </w:t>
      </w:r>
      <w:r>
        <w:rPr>
          <w:rFonts w:cstheme="minorBidi" w:hAnsiTheme="minorHAnsi" w:eastAsiaTheme="minorHAnsi" w:asciiTheme="minorHAnsi"/>
        </w:rPr>
        <w:t>19</w:t>
      </w:r>
      <w:r>
        <w:rPr>
          <w:rFonts w:cstheme="minorBidi" w:hAnsiTheme="minorHAnsi" w:eastAsiaTheme="minorHAnsi" w:asciiTheme="minorHAnsi"/>
        </w:rPr>
        <w:t>96</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8</w:t>
      </w:r>
      <w:r>
        <w:rPr>
          <w:rFonts w:ascii="宋体" w:eastAsia="宋体" w:hint="eastAsia" w:cstheme="minorBidi" w:hAnsiTheme="minorHAnsi"/>
        </w:rPr>
        <w:t>（</w:t>
      </w:r>
      <w:r>
        <w:rPr>
          <w:rFonts w:cstheme="minorBidi" w:hAnsiTheme="minorHAnsi" w:eastAsiaTheme="minorHAnsi" w:asciiTheme="minorHAnsi"/>
        </w:rPr>
        <w:t>6</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292</w:t>
      </w:r>
      <w:r>
        <w:rPr>
          <w:rFonts w:cstheme="minorBidi" w:hAnsiTheme="minorHAnsi" w:eastAsiaTheme="minorHAnsi" w:asciiTheme="minorHAnsi"/>
        </w:rPr>
        <w:t>-</w:t>
      </w:r>
      <w:r>
        <w:rPr>
          <w:rFonts w:cstheme="minorBidi" w:hAnsiTheme="minorHAnsi" w:eastAsiaTheme="minorHAnsi" w:asciiTheme="minorHAnsi"/>
        </w:rPr>
        <w:t>294.</w:t>
      </w:r>
      <w:bookmarkEnd w:id="964262"/>
    </w:p>
    <w:p w:rsidR="0018722C">
      <w:pPr>
        <w:pStyle w:val="ab"/>
        <w:topLinePunct/>
        <w:ind w:left="200" w:hangingChars="200" w:hanging="200"/>
      </w:pPr>
      <w:r>
        <w:rPr>
          <w:i/>
        </w:rPr>
        <w:t>[</w:t>
      </w:r>
      <w:r>
        <w:rPr>
          <w:i/>
        </w:rPr>
        <w:t xml:space="preserve">14</w:t>
      </w:r>
      <w:r>
        <w:rPr>
          <w:i/>
        </w:rPr>
        <w:t>]</w:t>
      </w:r>
      <w:r w:rsidRPr="00281126">
        <w:t xml:space="preserve"> </w:t>
      </w:r>
      <w:r>
        <w:t>C W </w:t>
      </w:r>
      <w:r>
        <w:t>Schnathorst</w:t>
      </w:r>
      <w:r>
        <w:rPr>
          <w:rFonts w:ascii="宋体" w:eastAsia="宋体" w:hint="eastAsia"/>
          <w:rFonts w:ascii="宋体" w:eastAsia="宋体" w:hint="eastAsia"/>
          <w:spacing w:val="-4"/>
          <w:sz w:val="21"/>
        </w:rPr>
        <w:t xml:space="preserve">, </w:t>
      </w:r>
      <w:r>
        <w:t>E </w:t>
      </w:r>
      <w:r>
        <w:t>D Mathre. Host range and differentiation of a severe form of </w:t>
      </w:r>
      <w:r>
        <w:rPr>
          <w:i/>
        </w:rPr>
        <w:t>Verticillium</w:t>
      </w:r>
      <w:r>
        <w:rPr>
          <w:i/>
        </w:rPr>
        <w:t> </w:t>
      </w:r>
      <w:r>
        <w:rPr>
          <w:i/>
        </w:rPr>
        <w:t>albo-atrum</w:t>
      </w:r>
      <w:r>
        <w:rPr>
          <w:rFonts w:cstheme="minorBidi" w:hAnsiTheme="minorHAnsi" w:eastAsiaTheme="minorHAnsi" w:asciiTheme="minorHAnsi"/>
        </w:rPr>
        <w:t>in cotton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Phytopathology</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1966</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56</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1155-1161.</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刘学堂</w:t>
      </w:r>
      <w:r>
        <w:rPr>
          <w:rFonts w:ascii="宋体" w:eastAsia="宋体" w:hint="eastAsia"/>
        </w:rPr>
        <w:t xml:space="preserve">, </w:t>
      </w:r>
      <w:r>
        <w:rPr>
          <w:rFonts w:ascii="宋体" w:eastAsia="宋体" w:hint="eastAsia"/>
        </w:rPr>
        <w:t>宋晓轩</w:t>
      </w:r>
      <w:r>
        <w:rPr>
          <w:rFonts w:ascii="宋体" w:eastAsia="宋体" w:hint="eastAsia"/>
        </w:rPr>
        <w:t xml:space="preserve">, </w:t>
      </w:r>
      <w:r>
        <w:rPr>
          <w:rFonts w:ascii="宋体" w:eastAsia="宋体" w:hint="eastAsia"/>
        </w:rPr>
        <w:t>郭金城</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我国棉花黄萎病菌群体遗传分析研究初报</w:t>
      </w:r>
      <w:r>
        <w:t>[</w:t>
      </w:r>
      <w:r>
        <w:t>J</w:t>
      </w:r>
      <w:r>
        <w:t>]</w:t>
      </w:r>
      <w:r>
        <w:t xml:space="preserve">.</w:t>
      </w:r>
      <w:r>
        <w:t xml:space="preserve"> </w:t>
      </w:r>
      <w:r/>
      <w:r>
        <w:rPr>
          <w:rFonts w:ascii="宋体" w:eastAsia="宋体" w:hint="eastAsia"/>
        </w:rPr>
        <w:t>棉花学报</w:t>
      </w:r>
      <w:r>
        <w:rPr>
          <w:rFonts w:ascii="宋体" w:eastAsia="宋体" w:hint="eastAsia"/>
        </w:rPr>
        <w:t xml:space="preserve">, </w:t>
      </w:r>
      <w:r>
        <w:t>19</w:t>
      </w:r>
      <w:r>
        <w:t>9</w:t>
      </w:r>
      <w:r>
        <w:t>7</w:t>
      </w:r>
      <w:r>
        <w:rPr>
          <w:rFonts w:ascii="宋体" w:eastAsia="宋体" w:hint="eastAsia"/>
          <w:rFonts w:ascii="宋体" w:eastAsia="宋体" w:hint="eastAsia"/>
          <w:spacing w:val="-34"/>
          <w:w w:val="100"/>
          <w:sz w:val="21"/>
        </w:rPr>
        <w:t xml:space="preserve">, </w:t>
      </w:r>
      <w:r>
        <w:t>9</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53"/>
          <w:w w:val="100"/>
          <w:sz w:val="21"/>
        </w:rPr>
        <w:t xml:space="preserve">: </w:t>
      </w:r>
      <w:r>
        <w:rPr>
          <w:rFonts w:cstheme="minorBidi" w:hAnsiTheme="minorHAnsi" w:eastAsiaTheme="minorHAnsi" w:asciiTheme="minorHAnsi"/>
        </w:rPr>
        <w:t>223-224.</w:t>
      </w:r>
    </w:p>
    <w:p w:rsidR="0018722C">
      <w:pPr>
        <w:pStyle w:val="ab"/>
        <w:topLinePunct/>
        <w:ind w:left="200" w:hangingChars="200" w:hanging="200"/>
      </w:pPr>
      <w:r>
        <w:t>[</w:t>
      </w:r>
      <w:r>
        <w:t xml:space="preserve">16</w:t>
      </w:r>
      <w:r>
        <w:t>]</w:t>
      </w:r>
      <w:r w:rsidRPr="00281126">
        <w:t xml:space="preserve"> </w:t>
      </w:r>
      <w:r/>
      <w:r>
        <w:rPr>
          <w:rFonts w:ascii="宋体" w:eastAsia="宋体" w:hint="eastAsia"/>
        </w:rPr>
        <w:t>王杰</w:t>
      </w:r>
      <w:r>
        <w:rPr>
          <w:rFonts w:ascii="宋体" w:eastAsia="宋体" w:hint="eastAsia"/>
        </w:rPr>
        <w:t xml:space="preserve">, </w:t>
      </w:r>
      <w:r>
        <w:rPr>
          <w:rFonts w:ascii="宋体" w:eastAsia="宋体" w:hint="eastAsia"/>
        </w:rPr>
        <w:t>郭金城</w:t>
      </w:r>
      <w:r>
        <w:rPr>
          <w:rFonts w:ascii="宋体" w:eastAsia="宋体" w:hint="eastAsia"/>
        </w:rPr>
        <w:t xml:space="preserve">, </w:t>
      </w:r>
      <w:r>
        <w:rPr>
          <w:rFonts w:ascii="宋体" w:eastAsia="宋体" w:hint="eastAsia"/>
        </w:rPr>
        <w:t>李为</w:t>
      </w:r>
      <w:r>
        <w:t xml:space="preserve">.</w:t>
      </w:r>
      <w:r>
        <w:t xml:space="preserve"> </w:t>
      </w:r>
      <w:r/>
      <w:r>
        <w:rPr>
          <w:rFonts w:ascii="宋体" w:eastAsia="宋体" w:hint="eastAsia"/>
        </w:rPr>
        <w:t>河南省棉花黄菱病菌致病力测定初报</w:t>
      </w:r>
      <w:r>
        <w:t>[</w:t>
      </w:r>
      <w:r>
        <w:t>J</w:t>
      </w:r>
      <w:r>
        <w:t>]</w:t>
      </w:r>
      <w:r>
        <w:t xml:space="preserve">.</w:t>
      </w:r>
      <w:r>
        <w:t xml:space="preserve"> </w:t>
      </w:r>
      <w:r/>
      <w:r>
        <w:rPr>
          <w:rFonts w:ascii="宋体" w:eastAsia="宋体" w:hint="eastAsia"/>
        </w:rPr>
        <w:t>棉花学报</w:t>
      </w:r>
      <w:r>
        <w:rPr>
          <w:rFonts w:ascii="宋体" w:eastAsia="宋体" w:hint="eastAsia"/>
        </w:rPr>
        <w:t xml:space="preserve">, </w:t>
      </w:r>
      <w:r>
        <w:t>19</w:t>
      </w:r>
      <w:r>
        <w:t>93</w:t>
      </w:r>
      <w:r>
        <w:rPr>
          <w:rFonts w:ascii="宋体" w:eastAsia="宋体" w:hint="eastAsia"/>
          <w:rFonts w:ascii="宋体" w:eastAsia="宋体" w:hint="eastAsia"/>
          <w:w w:val="100"/>
          <w:sz w:val="21"/>
        </w:rPr>
        <w:t xml:space="preserve">, </w:t>
      </w:r>
      <w:r>
        <w:t>5</w:t>
      </w:r>
      <w:r>
        <w:rPr>
          <w:rFonts w:ascii="宋体" w:eastAsia="宋体" w:hint="eastAsia"/>
        </w:rPr>
        <w:t>（</w:t>
      </w:r>
      <w:r>
        <w:t>1</w:t>
      </w:r>
      <w:r>
        <w:rPr>
          <w:rFonts w:ascii="宋体" w:eastAsia="宋体" w:hint="eastAsia"/>
        </w:rPr>
        <w:t>）</w:t>
      </w:r>
      <w:r>
        <w:rPr>
          <w:rFonts w:ascii="宋体" w:eastAsia="宋体" w:hint="eastAsia"/>
          <w:rFonts w:ascii="宋体" w:eastAsia="宋体" w:hint="eastAsia"/>
          <w:w w:val="100"/>
          <w:sz w:val="21"/>
        </w:rPr>
        <w:t xml:space="preserve">: </w:t>
      </w:r>
      <w:r>
        <w:t>9</w:t>
      </w:r>
      <w:r>
        <w:t>5.</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吴献忠</w:t>
      </w:r>
      <w:r>
        <w:rPr>
          <w:rFonts w:ascii="宋体" w:eastAsia="宋体" w:hint="eastAsia"/>
        </w:rPr>
        <w:t xml:space="preserve">, </w:t>
      </w:r>
      <w:r>
        <w:rPr>
          <w:rFonts w:ascii="宋体" w:eastAsia="宋体" w:hint="eastAsia"/>
        </w:rPr>
        <w:t>李风玲</w:t>
      </w:r>
      <w:r>
        <w:rPr>
          <w:rFonts w:ascii="宋体" w:eastAsia="宋体" w:hint="eastAsia"/>
        </w:rPr>
        <w:t xml:space="preserve">, </w:t>
      </w:r>
      <w:r>
        <w:rPr>
          <w:rFonts w:ascii="宋体" w:eastAsia="宋体" w:hint="eastAsia"/>
        </w:rPr>
        <w:t>郑长英</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ft</w:t>
      </w:r>
      <w:r>
        <w:rPr>
          <w:rFonts w:ascii="宋体" w:eastAsia="宋体" w:hint="eastAsia"/>
        </w:rPr>
        <w:t>东棉花黄萎病菌致病力分化的研究</w:t>
      </w:r>
      <w:r>
        <w:t>[</w:t>
      </w:r>
      <w:r>
        <w:t>J</w:t>
      </w:r>
      <w:r>
        <w:t>]</w:t>
      </w:r>
      <w:r>
        <w:t xml:space="preserve">.</w:t>
      </w:r>
      <w:r>
        <w:t xml:space="preserve"> </w:t>
      </w:r>
      <w:r/>
      <w:r>
        <w:rPr>
          <w:rFonts w:ascii="宋体" w:eastAsia="宋体" w:hint="eastAsia"/>
        </w:rPr>
        <w:t>植物保护</w:t>
      </w:r>
      <w:r>
        <w:rPr>
          <w:rFonts w:ascii="宋体" w:eastAsia="宋体" w:hint="eastAsia"/>
        </w:rPr>
        <w:t xml:space="preserve">, </w:t>
      </w:r>
      <w:r>
        <w:t>1995</w:t>
      </w:r>
      <w:r>
        <w:rPr>
          <w:rFonts w:ascii="宋体" w:eastAsia="宋体" w:hint="eastAsia"/>
          <w:rFonts w:ascii="宋体" w:eastAsia="宋体" w:hint="eastAsia"/>
          <w:spacing w:val="-2"/>
          <w:w w:val="100"/>
          <w:sz w:val="21"/>
        </w:rPr>
        <w:t xml:space="preserve">, </w:t>
      </w:r>
      <w:r>
        <w:t>27</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52"/>
          <w:w w:val="100"/>
          <w:sz w:val="21"/>
        </w:rPr>
        <w:t xml:space="preserve">: </w:t>
      </w:r>
      <w:r>
        <w:rPr>
          <w:rFonts w:cstheme="minorBidi" w:hAnsiTheme="minorHAnsi" w:eastAsiaTheme="minorHAnsi" w:asciiTheme="minorHAnsi"/>
        </w:rPr>
        <w:t>2-5.</w:t>
      </w:r>
    </w:p>
    <w:p w:rsidR="0018722C">
      <w:pPr>
        <w:pStyle w:val="ab"/>
        <w:topLinePunct/>
        <w:ind w:left="200" w:hangingChars="200" w:hanging="200"/>
      </w:pPr>
      <w:r>
        <w:t>[</w:t>
      </w:r>
      <w:r>
        <w:t xml:space="preserve">18</w:t>
      </w:r>
      <w:r>
        <w:t>]</w:t>
      </w:r>
      <w:r w:rsidRPr="00281126">
        <w:t xml:space="preserve"> </w:t>
      </w:r>
      <w:r/>
      <w:r>
        <w:rPr>
          <w:rFonts w:ascii="宋体" w:eastAsia="宋体" w:hint="eastAsia"/>
        </w:rPr>
        <w:t>朱荷琴</w:t>
      </w:r>
      <w:r>
        <w:rPr>
          <w:rFonts w:ascii="宋体" w:eastAsia="宋体" w:hint="eastAsia"/>
        </w:rPr>
        <w:t xml:space="preserve">, </w:t>
      </w:r>
      <w:r>
        <w:rPr>
          <w:rFonts w:ascii="宋体" w:eastAsia="宋体" w:hint="eastAsia"/>
        </w:rPr>
        <w:t>宋晓轩</w:t>
      </w:r>
      <w:r>
        <w:rPr>
          <w:rFonts w:ascii="宋体" w:eastAsia="宋体" w:hint="eastAsia"/>
        </w:rPr>
        <w:t xml:space="preserve">, </w:t>
      </w:r>
      <w:r>
        <w:rPr>
          <w:rFonts w:ascii="宋体" w:eastAsia="宋体" w:hint="eastAsia"/>
        </w:rPr>
        <w:t>简桂良</w:t>
      </w:r>
      <w:r>
        <w:t xml:space="preserve">.</w:t>
      </w:r>
      <w:r>
        <w:t xml:space="preserve"> </w:t>
      </w:r>
      <w:r/>
      <w:r>
        <w:rPr>
          <w:rFonts w:ascii="宋体" w:eastAsia="宋体" w:hint="eastAsia"/>
        </w:rPr>
        <w:t>棉花黄萎病菌致病力变异生理机制的初步研究</w:t>
      </w:r>
      <w:r>
        <w:t>[</w:t>
      </w:r>
      <w:r>
        <w:rPr>
          <w:sz w:val="21"/>
        </w:rPr>
        <w:t xml:space="preserve">J</w:t>
      </w:r>
      <w:r>
        <w:t>]</w:t>
      </w:r>
      <w:r>
        <w:t xml:space="preserve">.</w:t>
      </w:r>
      <w:r>
        <w:t xml:space="preserve"> </w:t>
      </w:r>
      <w:r/>
      <w:r>
        <w:rPr>
          <w:rFonts w:ascii="宋体" w:eastAsia="宋体" w:hint="eastAsia"/>
        </w:rPr>
        <w:t>棉花学报</w:t>
      </w:r>
      <w:r>
        <w:rPr>
          <w:rFonts w:ascii="宋体" w:eastAsia="宋体" w:hint="eastAsia"/>
        </w:rPr>
        <w:t xml:space="preserve">, </w:t>
      </w:r>
      <w:r>
        <w:t>2004</w:t>
      </w:r>
      <w:r>
        <w:rPr>
          <w:rFonts w:ascii="宋体" w:eastAsia="宋体" w:hint="eastAsia"/>
          <w:rFonts w:ascii="宋体" w:eastAsia="宋体" w:hint="eastAsia"/>
          <w:sz w:val="21"/>
        </w:rPr>
        <w:t xml:space="preserve">, </w:t>
      </w:r>
      <w:r>
        <w:t>16</w:t>
      </w: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w w:val="100"/>
        </w:rPr>
        <w:t>(</w:t>
      </w:r>
      <w:r>
        <w:rPr>
          <w:rFonts w:cstheme="minorBidi" w:hAnsiTheme="minorHAnsi" w:eastAsiaTheme="minorHAnsi" w:asciiTheme="minorHAnsi"/>
        </w:rPr>
        <w:t>5</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275</w:t>
      </w:r>
      <w:r>
        <w:rPr>
          <w:rFonts w:cstheme="minorBidi" w:hAnsiTheme="minorHAnsi" w:eastAsiaTheme="minorHAnsi" w:asciiTheme="minorHAnsi"/>
        </w:rPr>
        <w:t>-</w:t>
      </w:r>
      <w:r>
        <w:rPr>
          <w:rFonts w:cstheme="minorBidi" w:hAnsiTheme="minorHAnsi" w:eastAsiaTheme="minorHAnsi" w:asciiTheme="minorHAnsi"/>
        </w:rPr>
        <w:t>279.</w:t>
      </w:r>
    </w:p>
    <w:p w:rsidR="0018722C">
      <w:pPr>
        <w:pStyle w:val="ab"/>
        <w:topLinePunct/>
        <w:ind w:left="200" w:hangingChars="200" w:hanging="200"/>
      </w:pPr>
      <w:r>
        <w:t>[</w:t>
      </w:r>
      <w:r>
        <w:t xml:space="preserve">19</w:t>
      </w:r>
      <w:r>
        <w:t>]</w:t>
      </w:r>
      <w:r w:rsidRPr="00281126">
        <w:t xml:space="preserve"> </w:t>
      </w:r>
      <w:r/>
      <w:r>
        <w:rPr>
          <w:rFonts w:ascii="宋体" w:eastAsia="宋体" w:hint="eastAsia"/>
        </w:rPr>
        <w:t>吕金殿</w:t>
      </w:r>
      <w:r>
        <w:rPr>
          <w:rFonts w:ascii="宋体" w:eastAsia="宋体" w:hint="eastAsia"/>
        </w:rPr>
        <w:t xml:space="preserve">, </w:t>
      </w:r>
      <w:r>
        <w:rPr>
          <w:rFonts w:ascii="宋体" w:eastAsia="宋体" w:hint="eastAsia"/>
        </w:rPr>
        <w:t>甘莉</w:t>
      </w:r>
      <w:r>
        <w:rPr>
          <w:rFonts w:ascii="宋体" w:eastAsia="宋体" w:hint="eastAsia"/>
        </w:rPr>
        <w:t xml:space="preserve">, </w:t>
      </w:r>
      <w:r>
        <w:rPr>
          <w:rFonts w:ascii="宋体" w:eastAsia="宋体" w:hint="eastAsia"/>
        </w:rPr>
        <w:t>阎龙飞</w:t>
      </w:r>
      <w:r>
        <w:t xml:space="preserve">.</w:t>
      </w:r>
      <w:r>
        <w:t xml:space="preserve"> </w:t>
      </w:r>
      <w:r/>
      <w:r>
        <w:rPr>
          <w:rFonts w:ascii="宋体" w:eastAsia="宋体" w:hint="eastAsia"/>
        </w:rPr>
        <w:t>棉花黄萎病菌毒素的纯化与特性研究</w:t>
      </w:r>
      <w:r>
        <w:t>[</w:t>
      </w:r>
      <w:r>
        <w:t>J</w:t>
      </w:r>
      <w:r>
        <w:t>]</w:t>
      </w:r>
      <w:r>
        <w:t xml:space="preserve">.</w:t>
      </w:r>
      <w:r>
        <w:t xml:space="preserve"> </w:t>
      </w:r>
      <w:r/>
      <w:r>
        <w:rPr>
          <w:rFonts w:ascii="宋体" w:eastAsia="宋体" w:hint="eastAsia"/>
        </w:rPr>
        <w:t>植物病理学报</w:t>
      </w:r>
      <w:r>
        <w:rPr>
          <w:rFonts w:ascii="宋体" w:eastAsia="宋体" w:hint="eastAsia"/>
        </w:rPr>
        <w:t xml:space="preserve">, </w:t>
      </w:r>
      <w:r>
        <w:t>1</w:t>
      </w:r>
      <w:r>
        <w:t>99</w:t>
      </w:r>
      <w:r>
        <w:t>1</w:t>
      </w:r>
      <w:r>
        <w:rPr>
          <w:rFonts w:ascii="宋体" w:eastAsia="宋体" w:hint="eastAsia"/>
          <w:rFonts w:ascii="宋体" w:eastAsia="宋体" w:hint="eastAsia"/>
          <w:spacing w:val="-52"/>
          <w:w w:val="100"/>
          <w:sz w:val="21"/>
        </w:rPr>
        <w:t xml:space="preserve">, </w:t>
      </w:r>
      <w:r>
        <w:t>2</w:t>
      </w:r>
      <w:r>
        <w:t>1</w:t>
      </w:r>
      <w:r>
        <w:rPr>
          <w:rFonts w:ascii="宋体" w:eastAsia="宋体" w:hint="eastAsia"/>
        </w:rPr>
        <w:t>（</w:t>
      </w:r>
      <w:r>
        <w:t>2</w:t>
      </w:r>
      <w:r>
        <w:rPr>
          <w:rFonts w:ascii="宋体" w:eastAsia="宋体" w:hint="eastAsia"/>
        </w:rPr>
        <w:t>）</w:t>
      </w:r>
      <w:r>
        <w:rPr>
          <w:rFonts w:ascii="宋体" w:eastAsia="宋体" w:hint="eastAsia"/>
          <w:rFonts w:ascii="宋体" w:eastAsia="宋体" w:hint="eastAsia"/>
          <w:spacing w:val="-52"/>
          <w:w w:val="100"/>
          <w:sz w:val="21"/>
        </w:rPr>
        <w:t xml:space="preserve">: </w:t>
      </w:r>
      <w:r>
        <w:t>1</w:t>
      </w:r>
      <w:r>
        <w:t>2</w:t>
      </w:r>
      <w:r>
        <w:t>9</w:t>
      </w:r>
      <w:r>
        <w:t>-</w:t>
      </w:r>
      <w:r>
        <w:t>13</w:t>
      </w:r>
      <w:r>
        <w:t>3</w:t>
      </w:r>
      <w: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58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ab"/>
        <w:topLinePunct/>
        <w:ind w:left="200" w:hangingChars="200" w:hanging="200"/>
      </w:pPr>
      <w:r>
        <w:t>[</w:t>
      </w:r>
      <w:r>
        <w:t xml:space="preserve">20</w:t>
      </w:r>
      <w:r>
        <w:t>]</w:t>
      </w:r>
      <w:r w:rsidRPr="00281126">
        <w:t xml:space="preserve"> </w:t>
      </w:r>
      <w:r/>
      <w:r>
        <w:t>W</w:t>
      </w:r>
      <w:r>
        <w:t> </w:t>
      </w:r>
      <w:r>
        <w:t>P</w:t>
      </w:r>
      <w:r>
        <w:t> </w:t>
      </w:r>
      <w:r>
        <w:t>Talboys.</w:t>
      </w:r>
      <w:r>
        <w:t> </w:t>
      </w:r>
      <w:r>
        <w:t>Association</w:t>
      </w:r>
      <w:r>
        <w:t> </w:t>
      </w:r>
      <w:r>
        <w:t>of</w:t>
      </w:r>
      <w:r>
        <w:t> </w:t>
      </w:r>
      <w:r>
        <w:t>tylosis</w:t>
      </w:r>
      <w:r>
        <w:t> </w:t>
      </w:r>
      <w:r>
        <w:t>and</w:t>
      </w:r>
      <w:r>
        <w:t> </w:t>
      </w:r>
      <w:r>
        <w:t>hyperpiasia</w:t>
      </w:r>
      <w:r>
        <w:t> </w:t>
      </w:r>
      <w:r>
        <w:t>of</w:t>
      </w:r>
      <w:r>
        <w:t> </w:t>
      </w:r>
      <w:r>
        <w:t>the</w:t>
      </w:r>
      <w:r>
        <w:t> </w:t>
      </w:r>
      <w:r>
        <w:t>xylem</w:t>
      </w:r>
      <w:r>
        <w:t> </w:t>
      </w:r>
      <w:r>
        <w:t>with</w:t>
      </w:r>
      <w:r>
        <w:t> </w:t>
      </w:r>
      <w:r>
        <w:t>vascular</w:t>
      </w:r>
      <w:r>
        <w:t> </w:t>
      </w:r>
      <w:r>
        <w:t>invasion</w:t>
      </w:r>
      <w:r>
        <w:t> </w:t>
      </w:r>
      <w:r>
        <w:t>of</w:t>
      </w:r>
      <w:r>
        <w:t> </w:t>
      </w:r>
      <w:r>
        <w:t>the</w:t>
      </w:r>
      <w:r>
        <w:t> </w:t>
      </w:r>
      <w:r>
        <w:t>hop</w:t>
      </w:r>
      <w:r>
        <w:t> </w:t>
      </w:r>
      <w:r>
        <w:t>by</w:t>
      </w:r>
      <w:r>
        <w:rPr>
          <w:rFonts w:cstheme="minorBidi" w:hAnsiTheme="minorHAnsi" w:eastAsiaTheme="minorHAnsi" w:asciiTheme="minorHAnsi"/>
          <w:i/>
        </w:rPr>
        <w:t>V</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boa</w:t>
      </w:r>
      <w:r>
        <w:rPr>
          <w:rFonts w:cstheme="minorBidi" w:hAnsiTheme="minorHAnsi" w:eastAsiaTheme="minorHAnsi" w:asciiTheme="minorHAnsi"/>
          <w:i/>
        </w:rPr>
        <w:t>t</w:t>
      </w:r>
      <w:r>
        <w:rPr>
          <w:rFonts w:cstheme="minorBidi" w:hAnsiTheme="minorHAnsi" w:eastAsiaTheme="minorHAnsi" w:asciiTheme="minorHAnsi"/>
          <w:i/>
        </w:rPr>
        <w:t>r</w:t>
      </w:r>
      <w:r>
        <w:rPr>
          <w:rFonts w:cstheme="minorBidi" w:hAnsiTheme="minorHAnsi" w:eastAsiaTheme="minorHAnsi" w:asciiTheme="minorHAnsi"/>
          <w:i/>
        </w:rPr>
        <w:t>u</w:t>
      </w:r>
      <w:r>
        <w:rPr>
          <w:rFonts w:cstheme="minorBidi" w:hAnsiTheme="minorHAnsi" w:eastAsiaTheme="minorHAnsi" w:asciiTheme="minorHAnsi"/>
          <w:i/>
        </w:rPr>
        <w:t>m</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bo</w:t>
      </w:r>
      <w:r>
        <w:rPr>
          <w:rFonts w:cstheme="minorBidi" w:hAnsiTheme="minorHAnsi" w:eastAsiaTheme="minorHAnsi" w:asciiTheme="minorHAnsi"/>
          <w:i/>
        </w:rPr>
        <w:t>-</w:t>
      </w:r>
      <w:r>
        <w:rPr>
          <w:rFonts w:cstheme="minorBidi" w:hAnsiTheme="minorHAnsi" w:eastAsiaTheme="minorHAnsi" w:asciiTheme="minorHAnsi"/>
          <w:i/>
        </w:rPr>
        <w:t>a</w:t>
      </w:r>
      <w:r>
        <w:rPr>
          <w:rFonts w:cstheme="minorBidi" w:hAnsiTheme="minorHAnsi" w:eastAsiaTheme="minorHAnsi" w:asciiTheme="minorHAnsi"/>
          <w:i/>
        </w:rPr>
        <w:t>t</w:t>
      </w:r>
      <w:r>
        <w:rPr>
          <w:rFonts w:cstheme="minorBidi" w:hAnsiTheme="minorHAnsi" w:eastAsiaTheme="minorHAnsi" w:asciiTheme="minorHAnsi"/>
          <w:i/>
        </w:rPr>
        <w:t>r</w:t>
      </w:r>
      <w:r>
        <w:rPr>
          <w:rFonts w:cstheme="minorBidi" w:hAnsiTheme="minorHAnsi" w:eastAsiaTheme="minorHAnsi" w:asciiTheme="minorHAnsi"/>
          <w:i/>
        </w:rPr>
        <w:t>u</w:t>
      </w:r>
      <w:r>
        <w:rPr>
          <w:rFonts w:cstheme="minorBidi" w:hAnsiTheme="minorHAnsi" w:eastAsiaTheme="minorHAnsi" w:asciiTheme="minorHAnsi"/>
          <w:i/>
        </w:rPr>
        <w:t>m</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an</w:t>
      </w:r>
      <w:r>
        <w:rPr>
          <w:rFonts w:cstheme="minorBidi" w:hAnsiTheme="minorHAnsi" w:eastAsiaTheme="minorHAnsi" w:asciiTheme="minorHAnsi"/>
        </w:rPr>
        <w:t>s</w:t>
      </w:r>
      <w:r>
        <w:rPr>
          <w:rFonts w:cstheme="minorBidi" w:hAnsiTheme="minorHAnsi" w:eastAsiaTheme="minorHAnsi" w:asciiTheme="minorHAnsi"/>
        </w:rPr>
        <w:t>ac</w:t>
      </w:r>
      <w:r>
        <w:rPr>
          <w:rFonts w:cstheme="minorBidi" w:hAnsiTheme="minorHAnsi" w:eastAsiaTheme="minorHAnsi" w:asciiTheme="minorHAnsi"/>
        </w:rPr>
        <w:t>ti</w:t>
      </w:r>
      <w:r>
        <w:rPr>
          <w:rFonts w:cstheme="minorBidi" w:hAnsiTheme="minorHAnsi" w:eastAsiaTheme="minorHAnsi" w:asciiTheme="minorHAnsi"/>
        </w:rPr>
        <w:t>ons</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r</w:t>
      </w:r>
      <w:r>
        <w:rPr>
          <w:rFonts w:cstheme="minorBidi" w:hAnsiTheme="minorHAnsi" w:eastAsiaTheme="minorHAnsi" w:asciiTheme="minorHAnsi"/>
        </w:rPr>
        <w:t>iti</w:t>
      </w:r>
      <w:r>
        <w:rPr>
          <w:rFonts w:cstheme="minorBidi" w:hAnsiTheme="minorHAnsi" w:eastAsiaTheme="minorHAnsi" w:asciiTheme="minorHAnsi"/>
        </w:rPr>
        <w:t>sh</w:t>
      </w:r>
      <w:r>
        <w:rPr>
          <w:rFonts w:cstheme="minorBidi" w:hAnsiTheme="minorHAnsi" w:eastAsiaTheme="minorHAnsi" w:asciiTheme="minorHAnsi"/>
        </w:rPr>
        <w:t> </w:t>
      </w:r>
      <w:r>
        <w:rPr>
          <w:rFonts w:cstheme="minorBidi" w:hAnsiTheme="minorHAnsi" w:eastAsiaTheme="minorHAnsi" w:asciiTheme="minorHAnsi"/>
        </w:rPr>
        <w:t>M</w:t>
      </w:r>
      <w:r>
        <w:rPr>
          <w:rFonts w:cstheme="minorBidi" w:hAnsiTheme="minorHAnsi" w:eastAsiaTheme="minorHAnsi" w:asciiTheme="minorHAnsi"/>
        </w:rPr>
        <w:t>y</w:t>
      </w:r>
      <w:r>
        <w:rPr>
          <w:rFonts w:cstheme="minorBidi" w:hAnsiTheme="minorHAnsi" w:eastAsiaTheme="minorHAnsi" w:asciiTheme="minorHAnsi"/>
        </w:rPr>
        <w:t>colog</w:t>
      </w:r>
      <w:r>
        <w:rPr>
          <w:rFonts w:cstheme="minorBidi" w:hAnsiTheme="minorHAnsi" w:eastAsiaTheme="minorHAnsi" w:asciiTheme="minorHAnsi"/>
        </w:rPr>
        <w:t>i</w:t>
      </w:r>
      <w:r>
        <w:rPr>
          <w:rFonts w:cstheme="minorBidi" w:hAnsiTheme="minorHAnsi" w:eastAsiaTheme="minorHAnsi" w:asciiTheme="minorHAnsi"/>
        </w:rPr>
        <w:t>cal</w:t>
      </w:r>
      <w:r>
        <w:rPr>
          <w:rFonts w:cstheme="minorBidi" w:hAnsiTheme="minorHAnsi" w:eastAsiaTheme="minorHAnsi" w:asciiTheme="minorHAnsi"/>
        </w:rPr>
        <w:t> </w:t>
      </w:r>
      <w:r>
        <w:rPr>
          <w:rFonts w:cstheme="minorBidi" w:hAnsiTheme="minorHAnsi" w:eastAsiaTheme="minorHAnsi" w:asciiTheme="minorHAnsi"/>
        </w:rPr>
        <w:t>Soc</w:t>
      </w:r>
      <w:r>
        <w:rPr>
          <w:rFonts w:cstheme="minorBidi" w:hAnsiTheme="minorHAnsi" w:eastAsiaTheme="minorHAnsi" w:asciiTheme="minorHAnsi"/>
        </w:rPr>
        <w:t>i</w:t>
      </w:r>
      <w:r>
        <w:rPr>
          <w:rFonts w:cstheme="minorBidi" w:hAnsiTheme="minorHAnsi" w:eastAsiaTheme="minorHAnsi" w:asciiTheme="minorHAnsi"/>
        </w:rPr>
        <w:t>e</w:t>
      </w:r>
      <w:r>
        <w:rPr>
          <w:rFonts w:cstheme="minorBidi" w:hAnsiTheme="minorHAnsi" w:eastAsiaTheme="minorHAnsi" w:asciiTheme="minorHAnsi"/>
        </w:rPr>
        <w:t>t</w:t>
      </w:r>
      <w:r>
        <w:rPr>
          <w:rFonts w:cstheme="minorBidi" w:hAnsiTheme="minorHAnsi" w:eastAsiaTheme="minorHAnsi" w:asciiTheme="minorHAnsi"/>
        </w:rPr>
        <w:t>y</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1958</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4</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pacing w:val="-2"/>
          <w:w w:val="100"/>
          <w:sz w:val="21"/>
        </w:rPr>
        <w:t>(</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260.</w:t>
      </w:r>
    </w:p>
    <w:p w:rsidR="0018722C">
      <w:pPr>
        <w:pStyle w:val="ab"/>
        <w:topLinePunct/>
        <w:ind w:left="200" w:hangingChars="200" w:hanging="200"/>
      </w:pPr>
      <w:r>
        <w:t>[</w:t>
      </w:r>
      <w:r>
        <w:t xml:space="preserve">21</w:t>
      </w:r>
      <w:r>
        <w:t>]</w:t>
      </w:r>
      <w:r w:rsidRPr="00281126">
        <w:t xml:space="preserve"> </w:t>
      </w:r>
      <w:r/>
      <w:r>
        <w:t>T N Keen</w:t>
      </w:r>
      <w:r>
        <w:rPr>
          <w:rFonts w:ascii="宋体" w:eastAsia="宋体" w:hint="eastAsia"/>
          <w:rFonts w:ascii="宋体" w:eastAsia="宋体" w:hint="eastAsia"/>
          <w:sz w:val="21"/>
        </w:rPr>
        <w:t xml:space="preserve">, </w:t>
      </w:r>
      <w:r>
        <w:t>C D Erwin. Endopolygalacturonase</w:t>
      </w:r>
      <w:r>
        <w:rPr>
          <w:rFonts w:ascii="宋体" w:eastAsia="宋体" w:hint="eastAsia"/>
          <w:rFonts w:ascii="宋体" w:eastAsia="宋体" w:hint="eastAsia"/>
          <w:sz w:val="21"/>
        </w:rPr>
        <w:t xml:space="preserve">: </w:t>
      </w:r>
      <w:r>
        <w:t>evidence against involvement in </w:t>
      </w:r>
      <w:r>
        <w:rPr>
          <w:i/>
        </w:rPr>
        <w:t>Verticillium </w:t>
      </w:r>
      <w:r>
        <w:rPr>
          <w:i/>
        </w:rPr>
        <w:t>wilt </w:t>
      </w:r>
      <w:r>
        <w:t>of coton</w:t>
      </w:r>
      <w:r>
        <w:t>[</w:t>
      </w:r>
      <w:r>
        <w:rPr>
          <w:sz w:val="21"/>
        </w:rPr>
        <w:t>J</w:t>
      </w:r>
      <w:r>
        <w:t>]</w:t>
      </w:r>
      <w:r>
        <w:t>.</w:t>
      </w:r>
      <w:r>
        <w:t> </w:t>
      </w:r>
      <w:r>
        <w:t>Phytopathology</w:t>
      </w:r>
      <w:r>
        <w:rPr>
          <w:rFonts w:ascii="宋体" w:eastAsia="宋体" w:hint="eastAsia"/>
          <w:rFonts w:ascii="宋体" w:eastAsia="宋体" w:hint="eastAsia"/>
          <w:sz w:val="21"/>
        </w:rPr>
        <w:t xml:space="preserve">, </w:t>
      </w:r>
      <w:r>
        <w:t>1971</w:t>
      </w:r>
      <w:r>
        <w:rPr>
          <w:rFonts w:ascii="宋体" w:eastAsia="宋体" w:hint="eastAsia"/>
          <w:rFonts w:ascii="宋体" w:eastAsia="宋体" w:hint="eastAsia"/>
          <w:sz w:val="21"/>
        </w:rPr>
        <w:t xml:space="preserve">, </w:t>
      </w:r>
      <w:r>
        <w:t>61</w:t>
      </w:r>
      <w:r>
        <w:rPr>
          <w:rFonts w:ascii="宋体" w:eastAsia="宋体" w:hint="eastAsia"/>
          <w:rFonts w:ascii="宋体" w:eastAsia="宋体" w:hint="eastAsia"/>
          <w:sz w:val="21"/>
        </w:rPr>
        <w:t xml:space="preserve">: </w:t>
      </w:r>
      <w:r>
        <w:t>198-203.</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22</w:t>
      </w:r>
      <w:r>
        <w:rPr>
          <w:rFonts w:cstheme="minorBidi" w:hAnsiTheme="minorHAnsi" w:eastAsiaTheme="minorHAnsi" w:asciiTheme="minorHAnsi" w:ascii="宋体" w:eastAsia="宋体" w:hint="eastAsia"/>
        </w:rPr>
        <w:t>]</w:t>
      </w:r>
      <w:r w:rsidRPr="00281126">
        <w:t xml:space="preserve"> </w:t>
      </w:r>
      <w:r w:rsidR="001852F3">
        <w:rPr>
          <w:rFonts w:cstheme="minorBidi" w:hAnsiTheme="minorHAnsi" w:eastAsiaTheme="minorHAnsi" w:asciiTheme="minorHAnsi" w:ascii="宋体" w:eastAsia="宋体" w:hint="eastAsia"/>
        </w:rPr>
        <w:t xml:space="preserve">华南农学院</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植物病理学</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北京</w:t>
      </w:r>
      <w:r>
        <w:rPr>
          <w:rFonts w:ascii="宋体" w:eastAsia="宋体" w:hint="eastAsia" w:cstheme="minorBidi" w:hAnsiTheme="minorHAnsi"/>
        </w:rPr>
        <w:t xml:space="preserve">: </w:t>
      </w:r>
      <w:r>
        <w:rPr>
          <w:rFonts w:ascii="宋体" w:eastAsia="宋体" w:hint="eastAsia" w:cstheme="minorBidi" w:hAnsiTheme="minorHAnsi"/>
        </w:rPr>
        <w:t>农业出版社</w:t>
      </w:r>
      <w:r>
        <w:rPr>
          <w:rFonts w:ascii="宋体" w:eastAsia="宋体" w:hint="eastAsia" w:cstheme="minorBidi" w:hAnsiTheme="minorHAnsi"/>
        </w:rPr>
        <w:t xml:space="preserve">, </w:t>
      </w:r>
      <w:r>
        <w:rPr>
          <w:rFonts w:cstheme="minorBidi" w:hAnsiTheme="minorHAnsi" w:eastAsiaTheme="minorHAnsi" w:asciiTheme="minorHAnsi"/>
        </w:rPr>
        <w:t>1980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217-218.</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rPr>
          <w:rFonts w:ascii="宋体" w:eastAsia="宋体" w:hint="eastAsia"/>
        </w:rPr>
        <w:t>章元寿</w:t>
      </w:r>
      <w:r>
        <w:rPr>
          <w:rFonts w:ascii="宋体" w:eastAsia="宋体" w:hint="eastAsia"/>
        </w:rPr>
        <w:t xml:space="preserve">, </w:t>
      </w:r>
      <w:r>
        <w:rPr>
          <w:rFonts w:ascii="宋体" w:eastAsia="宋体" w:hint="eastAsia"/>
        </w:rPr>
        <w:t>王建新</w:t>
      </w:r>
      <w:r>
        <w:rPr>
          <w:rFonts w:ascii="宋体" w:eastAsia="宋体" w:hint="eastAsia"/>
        </w:rPr>
        <w:t xml:space="preserve">, </w:t>
      </w:r>
      <w:r>
        <w:rPr>
          <w:rFonts w:ascii="宋体" w:eastAsia="宋体" w:hint="eastAsia"/>
        </w:rPr>
        <w:t>方中达</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大丽轮枝菌毒素的分离、提纯及生物测定</w:t>
      </w:r>
      <w:r>
        <w:t>[</w:t>
      </w:r>
      <w:r>
        <w:t>J</w:t>
      </w:r>
      <w:r>
        <w:t>]</w:t>
      </w:r>
      <w:r>
        <w:t xml:space="preserve">.</w:t>
      </w:r>
      <w:r>
        <w:t xml:space="preserve"> </w:t>
      </w:r>
      <w:r/>
      <w:r>
        <w:rPr>
          <w:rFonts w:ascii="宋体" w:eastAsia="宋体" w:hint="eastAsia"/>
        </w:rPr>
        <w:t>真菌学报</w:t>
      </w:r>
      <w:r>
        <w:rPr>
          <w:rFonts w:ascii="宋体" w:eastAsia="宋体" w:hint="eastAsia"/>
        </w:rPr>
        <w:t xml:space="preserve">, </w:t>
      </w:r>
      <w:r>
        <w:t>1</w:t>
      </w:r>
      <w:r>
        <w:t>9</w:t>
      </w:r>
      <w:r>
        <w:t>8</w:t>
      </w:r>
      <w:r>
        <w:t>9</w:t>
      </w:r>
      <w:r>
        <w:rPr>
          <w:rFonts w:ascii="宋体" w:eastAsia="宋体" w:hint="eastAsia"/>
          <w:rFonts w:ascii="宋体" w:eastAsia="宋体" w:hint="eastAsia"/>
          <w:spacing w:val="-28"/>
          <w:w w:val="100"/>
          <w:sz w:val="21"/>
        </w:rPr>
        <w:t xml:space="preserve">, </w:t>
      </w:r>
      <w:r>
        <w:t>8</w:t>
      </w:r>
      <w:r>
        <w:rPr>
          <w:rFonts w:ascii="宋体" w:eastAsia="宋体" w:hint="eastAsia"/>
        </w:rPr>
        <w:t>（</w:t>
      </w:r>
      <w:r>
        <w:t>2</w:t>
      </w:r>
      <w:r>
        <w:rPr>
          <w:rFonts w:ascii="宋体" w:eastAsia="宋体" w:hint="eastAsia"/>
        </w:rPr>
        <w:t>）</w:t>
      </w:r>
      <w:r>
        <w:rPr>
          <w:rFonts w:ascii="宋体" w:eastAsia="宋体" w:hint="eastAsia"/>
          <w:rFonts w:ascii="宋体" w:eastAsia="宋体" w:hint="eastAsia"/>
          <w:spacing w:val="-54"/>
          <w:w w:val="100"/>
          <w:sz w:val="21"/>
        </w:rPr>
        <w:t xml:space="preserve">: </w:t>
      </w:r>
      <w:r>
        <w:rPr>
          <w:rFonts w:cstheme="minorBidi" w:hAnsiTheme="minorHAnsi" w:eastAsiaTheme="minorHAnsi" w:asciiTheme="minorHAnsi"/>
        </w:rPr>
        <w:t>140-141.</w:t>
      </w:r>
    </w:p>
    <w:p w:rsidR="0018722C">
      <w:pPr>
        <w:pStyle w:val="ab"/>
        <w:topLinePunct/>
        <w:ind w:left="200" w:hangingChars="200" w:hanging="200"/>
      </w:pPr>
      <w:bookmarkStart w:id="964263" w:name="_cwCmt8"/>
      <w:r>
        <w:t>[</w:t>
      </w:r>
      <w:r>
        <w:t xml:space="preserve">24</w:t>
      </w:r>
      <w:r>
        <w:t>]</w:t>
      </w:r>
      <w:r w:rsidRPr="00281126">
        <w:t xml:space="preserve"> </w:t>
      </w:r>
      <w:r/>
      <w:r>
        <w:rPr>
          <w:rFonts w:ascii="宋体" w:eastAsia="宋体" w:hint="eastAsia"/>
        </w:rPr>
        <w:t>陈旭升</w:t>
      </w:r>
      <w:r>
        <w:rPr>
          <w:rFonts w:ascii="宋体" w:eastAsia="宋体" w:hint="eastAsia"/>
        </w:rPr>
        <w:t xml:space="preserve">, </w:t>
      </w:r>
      <w:r>
        <w:rPr>
          <w:rFonts w:ascii="宋体" w:eastAsia="宋体" w:hint="eastAsia"/>
        </w:rPr>
        <w:t>陈永萱</w:t>
      </w:r>
      <w:r>
        <w:rPr>
          <w:rFonts w:ascii="宋体" w:eastAsia="宋体" w:hint="eastAsia"/>
        </w:rPr>
        <w:t xml:space="preserve">, </w:t>
      </w:r>
      <w:r>
        <w:rPr>
          <w:rFonts w:ascii="宋体" w:eastAsia="宋体" w:hint="eastAsia"/>
        </w:rPr>
        <w:t>黄骏麒</w:t>
      </w:r>
      <w:r>
        <w:t xml:space="preserve">.</w:t>
      </w:r>
      <w:r>
        <w:t xml:space="preserve"> </w:t>
      </w:r>
      <w:r/>
      <w:r>
        <w:rPr>
          <w:rFonts w:ascii="宋体" w:eastAsia="宋体" w:hint="eastAsia"/>
        </w:rPr>
        <w:t>棉花黄萎病菌致病性生理生化研究进展</w:t>
      </w:r>
      <w:r>
        <w:t>[</w:t>
      </w:r>
      <w:r>
        <w:t>J</w:t>
      </w:r>
      <w:r>
        <w:t>]</w:t>
      </w:r>
      <w:r>
        <w:t xml:space="preserve">.</w:t>
      </w:r>
      <w:r>
        <w:t xml:space="preserve"> </w:t>
      </w:r>
      <w:r/>
      <w:r>
        <w:rPr>
          <w:rFonts w:ascii="宋体" w:eastAsia="宋体" w:hint="eastAsia"/>
        </w:rPr>
        <w:t>棉花学报</w:t>
      </w:r>
      <w:r>
        <w:rPr>
          <w:rFonts w:ascii="宋体" w:eastAsia="宋体" w:hint="eastAsia"/>
        </w:rPr>
        <w:t xml:space="preserve">, </w:t>
      </w:r>
      <w:r>
        <w:t>2</w:t>
      </w:r>
      <w:r>
        <w:t>00</w:t>
      </w:r>
      <w:r>
        <w:t>1</w:t>
      </w:r>
      <w:r>
        <w:rPr>
          <w:rFonts w:ascii="宋体" w:eastAsia="宋体" w:hint="eastAsia"/>
          <w:rFonts w:ascii="宋体" w:eastAsia="宋体" w:hint="eastAsia"/>
          <w:spacing w:val="-52"/>
          <w:w w:val="100"/>
          <w:sz w:val="21"/>
        </w:rPr>
        <w:t xml:space="preserve">, </w:t>
      </w:r>
      <w:r>
        <w:t>1</w:t>
      </w:r>
      <w:r>
        <w:t>3</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52"/>
          <w:w w:val="100"/>
          <w:sz w:val="21"/>
        </w:rPr>
        <w:t xml:space="preserve">: </w:t>
      </w:r>
      <w:r>
        <w:t>1</w:t>
      </w:r>
      <w:r>
        <w:t>8</w:t>
      </w:r>
      <w:r>
        <w:t>3</w:t>
      </w:r>
      <w:r>
        <w:t>-</w:t>
      </w:r>
      <w:r>
        <w:t>18</w:t>
      </w:r>
      <w:r>
        <w:t>7</w:t>
      </w:r>
      <w:r>
        <w:t>.</w:t>
      </w:r>
      <w:bookmarkEnd w:id="964263"/>
    </w:p>
    <w:p w:rsidR="0018722C">
      <w:pPr>
        <w:pStyle w:val="ab"/>
        <w:topLinePunct/>
        <w:ind w:left="200" w:hangingChars="200" w:hanging="200"/>
      </w:pPr>
      <w:bookmarkStart w:id="964259" w:name="_cwCmt4"/>
      <w:r>
        <w:rPr>
          <w:rFonts w:ascii="宋体" w:hAnsi="宋体" w:eastAsia="宋体" w:hint="eastAsia"/>
        </w:rPr>
        <w:t>[</w:t>
      </w:r>
      <w:r>
        <w:rPr>
          <w:rFonts w:ascii="宋体" w:hAnsi="宋体" w:eastAsia="宋体" w:hint="eastAsia"/>
        </w:rPr>
        <w:t xml:space="preserve">25</w:t>
      </w:r>
      <w:r>
        <w:rPr>
          <w:rFonts w:ascii="宋体" w:hAnsi="宋体" w:eastAsia="宋体" w:hint="eastAsia"/>
        </w:rPr>
        <w:t>]</w:t>
      </w:r>
      <w:r w:rsidRPr="00281126">
        <w:t xml:space="preserve"> </w:t>
      </w:r>
      <w:r>
        <w:rPr>
          <w:rFonts w:ascii="宋体" w:hAnsi="宋体" w:eastAsia="宋体" w:hint="eastAsia"/>
        </w:rPr>
        <w:t>齐俊生</w:t>
      </w:r>
      <w:r>
        <w:rPr>
          <w:rFonts w:ascii="宋体" w:hAnsi="宋体" w:eastAsia="宋体" w:hint="eastAsia"/>
        </w:rPr>
        <w:t xml:space="preserve">, </w:t>
      </w:r>
      <w:r>
        <w:rPr>
          <w:rFonts w:ascii="宋体" w:hAnsi="宋体" w:eastAsia="宋体" w:hint="eastAsia"/>
        </w:rPr>
        <w:t>李怀方</w:t>
      </w:r>
      <w:r>
        <w:t xml:space="preserve">.</w:t>
      </w:r>
      <w:r>
        <w:t xml:space="preserve"> </w:t>
      </w:r>
      <w:r/>
      <w:r>
        <w:rPr>
          <w:rFonts w:ascii="宋体" w:hAnsi="宋体" w:eastAsia="宋体" w:hint="eastAsia"/>
        </w:rPr>
        <w:t>一种检测棉花黄萎菌毒素致萎性的新方法—叶片针刺涂抹法</w:t>
      </w:r>
      <w:r>
        <w:t>[</w:t>
      </w:r>
      <w:r>
        <w:rPr>
          <w:sz w:val="21"/>
        </w:rPr>
        <w:t xml:space="preserve">J</w:t>
      </w:r>
      <w:r>
        <w:t>]</w:t>
      </w:r>
      <w:r>
        <w:t xml:space="preserve">.</w:t>
      </w:r>
      <w:r>
        <w:t xml:space="preserve"> </w:t>
      </w:r>
      <w:r/>
      <w:r>
        <w:rPr>
          <w:rFonts w:ascii="宋体" w:hAnsi="宋体" w:eastAsia="宋体" w:hint="eastAsia"/>
        </w:rPr>
        <w:t>棉花学报</w:t>
      </w:r>
      <w:r>
        <w:rPr>
          <w:rFonts w:ascii="宋体" w:hAnsi="宋体" w:eastAsia="宋体" w:hint="eastAsia"/>
        </w:rPr>
        <w:t xml:space="preserve">, </w:t>
      </w:r>
      <w:r>
        <w:t>2006</w:t>
      </w:r>
      <w:r>
        <w:rPr>
          <w:rFonts w:ascii="宋体" w:hAnsi="宋体" w:eastAsia="宋体" w:hint="eastAsia"/>
          <w:rFonts w:ascii="宋体" w:hAnsi="宋体" w:eastAsia="宋体" w:hint="eastAsia"/>
          <w:sz w:val="21"/>
        </w:rPr>
        <w:t xml:space="preserve">, </w:t>
      </w: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w w:val="100"/>
        </w:rPr>
        <w:t>(</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228</w:t>
      </w:r>
      <w:r>
        <w:rPr>
          <w:rFonts w:cstheme="minorBidi" w:hAnsiTheme="minorHAnsi" w:eastAsiaTheme="minorHAnsi" w:asciiTheme="minorHAnsi"/>
        </w:rPr>
        <w:t>-</w:t>
      </w:r>
      <w:r>
        <w:rPr>
          <w:rFonts w:cstheme="minorBidi" w:hAnsiTheme="minorHAnsi" w:eastAsiaTheme="minorHAnsi" w:asciiTheme="minorHAnsi"/>
        </w:rPr>
        <w:t>232.</w:t>
      </w:r>
      <w:bookmarkEnd w:id="964259"/>
    </w:p>
    <w:p w:rsidR="0018722C">
      <w:pPr>
        <w:pStyle w:val="ab"/>
        <w:topLinePunct/>
        <w:ind w:left="200" w:hangingChars="200" w:hanging="200"/>
      </w:pPr>
      <w:r>
        <w:t>[</w:t>
      </w:r>
      <w:r>
        <w:t xml:space="preserve">26</w:t>
      </w:r>
      <w:r>
        <w:t>]</w:t>
      </w:r>
      <w:r w:rsidRPr="00281126">
        <w:t xml:space="preserve"> </w:t>
      </w:r>
      <w:r/>
      <w:r>
        <w:rPr>
          <w:rFonts w:ascii="宋体" w:eastAsia="宋体" w:hint="eastAsia"/>
        </w:rPr>
        <w:t>石磊岩</w:t>
      </w:r>
      <w:r>
        <w:rPr>
          <w:rFonts w:ascii="宋体" w:eastAsia="宋体" w:hint="eastAsia"/>
        </w:rPr>
        <w:t xml:space="preserve">, </w:t>
      </w:r>
      <w:r>
        <w:rPr>
          <w:rFonts w:ascii="宋体" w:eastAsia="宋体" w:hint="eastAsia"/>
        </w:rPr>
        <w:t>孙文姬</w:t>
      </w:r>
      <w:r>
        <w:t xml:space="preserve">.</w:t>
      </w:r>
      <w:r>
        <w:t xml:space="preserve"> </w:t>
      </w:r>
      <w:r/>
      <w:r>
        <w:rPr>
          <w:rFonts w:ascii="宋体" w:eastAsia="宋体" w:hint="eastAsia"/>
        </w:rPr>
        <w:t>棉花抗黄萎病苗期鉴定方法</w:t>
      </w:r>
      <w:r>
        <w:t>[</w:t>
      </w:r>
      <w:r>
        <w:t>J</w:t>
      </w:r>
      <w:r>
        <w:t>]</w:t>
      </w:r>
      <w:r>
        <w:t xml:space="preserve">.</w:t>
      </w:r>
      <w:r>
        <w:t xml:space="preserve"> </w:t>
      </w:r>
      <w:r/>
      <w:r>
        <w:rPr>
          <w:rFonts w:ascii="宋体" w:eastAsia="宋体" w:hint="eastAsia"/>
        </w:rPr>
        <w:t>植物保护</w:t>
      </w:r>
      <w:r>
        <w:rPr>
          <w:rFonts w:ascii="宋体" w:eastAsia="宋体" w:hint="eastAsia"/>
        </w:rPr>
        <w:t xml:space="preserve">, </w:t>
      </w:r>
      <w:r>
        <w:t>198</w:t>
      </w:r>
      <w:r>
        <w:t>7</w:t>
      </w:r>
      <w:r>
        <w:rPr>
          <w:rFonts w:ascii="宋体" w:eastAsia="宋体" w:hint="eastAsia"/>
          <w:rFonts w:ascii="宋体" w:eastAsia="宋体" w:hint="eastAsia"/>
          <w:w w:val="100"/>
          <w:sz w:val="21"/>
        </w:rPr>
        <w:t xml:space="preserve">, </w:t>
      </w:r>
      <w:r>
        <w:t>1</w:t>
      </w:r>
      <w:r>
        <w:t>3</w:t>
      </w:r>
      <w:r>
        <w:rPr>
          <w:rFonts w:ascii="宋体" w:eastAsia="宋体" w:hint="eastAsia"/>
        </w:rPr>
        <w:t>（</w:t>
      </w:r>
      <w:r>
        <w:t>1</w:t>
      </w:r>
      <w:r>
        <w:rPr>
          <w:rFonts w:ascii="宋体" w:eastAsia="宋体" w:hint="eastAsia"/>
        </w:rPr>
        <w:t>）</w:t>
      </w:r>
      <w:r>
        <w:rPr>
          <w:rFonts w:ascii="宋体" w:eastAsia="宋体" w:hint="eastAsia"/>
          <w:rFonts w:ascii="宋体" w:eastAsia="宋体" w:hint="eastAsia"/>
          <w:w w:val="100"/>
          <w:sz w:val="21"/>
        </w:rPr>
        <w:t xml:space="preserve">: </w:t>
      </w:r>
      <w:r>
        <w:t>4</w:t>
      </w:r>
      <w:r>
        <w:t>27</w:t>
      </w:r>
      <w:r>
        <w:t>.</w:t>
      </w:r>
    </w:p>
    <w:p w:rsidR="0018722C">
      <w:pPr>
        <w:pStyle w:val="ab"/>
        <w:topLinePunct/>
        <w:ind w:left="200" w:hangingChars="200" w:hanging="200"/>
      </w:pPr>
      <w:r>
        <w:t>[</w:t>
      </w:r>
      <w:r>
        <w:t xml:space="preserve">27</w:t>
      </w:r>
      <w:r>
        <w:t>]</w:t>
      </w:r>
      <w:r w:rsidRPr="00281126">
        <w:t xml:space="preserve"> </w:t>
      </w:r>
      <w:r/>
      <w:r>
        <w:rPr>
          <w:rFonts w:ascii="宋体" w:eastAsia="宋体" w:hint="eastAsia"/>
        </w:rPr>
        <w:t>夏正俊</w:t>
      </w:r>
      <w:r>
        <w:rPr>
          <w:rFonts w:ascii="宋体" w:eastAsia="宋体" w:hint="eastAsia"/>
        </w:rPr>
        <w:t xml:space="preserve">, </w:t>
      </w:r>
      <w:r>
        <w:rPr>
          <w:rFonts w:ascii="宋体" w:eastAsia="宋体" w:hint="eastAsia"/>
        </w:rPr>
        <w:t>顾本康</w:t>
      </w:r>
      <w:r>
        <w:rPr>
          <w:rFonts w:ascii="宋体" w:eastAsia="宋体" w:hint="eastAsia"/>
        </w:rPr>
        <w:t xml:space="preserve">, </w:t>
      </w:r>
      <w:r>
        <w:rPr>
          <w:rFonts w:ascii="宋体" w:eastAsia="宋体" w:hint="eastAsia"/>
        </w:rPr>
        <w:t>吴蔼民</w:t>
      </w:r>
      <w:r>
        <w:t>. </w:t>
      </w:r>
      <w:r>
        <w:rPr>
          <w:rFonts w:ascii="宋体" w:eastAsia="宋体" w:hint="eastAsia"/>
        </w:rPr>
        <w:t>棉花品种黄萎病抗性与生化成分相关分析</w:t>
      </w:r>
      <w:r>
        <w:t>[</w:t>
      </w:r>
      <w:r>
        <w:rPr>
          <w:sz w:val="21"/>
        </w:rPr>
        <w:t xml:space="preserve">J</w:t>
      </w:r>
      <w:r>
        <w:t>]</w:t>
      </w:r>
      <w:r>
        <w:t xml:space="preserve">.</w:t>
      </w:r>
      <w:r>
        <w:t xml:space="preserve"> </w:t>
      </w:r>
      <w:r/>
      <w:r>
        <w:rPr>
          <w:rFonts w:ascii="宋体" w:eastAsia="宋体" w:hint="eastAsia"/>
        </w:rPr>
        <w:t>中国农业科学</w:t>
      </w:r>
      <w:r>
        <w:rPr>
          <w:rFonts w:ascii="宋体" w:eastAsia="宋体" w:hint="eastAsia"/>
        </w:rPr>
        <w:t xml:space="preserve">, </w:t>
      </w:r>
      <w:r>
        <w:t>1991</w:t>
      </w:r>
      <w:r>
        <w:rPr>
          <w:rFonts w:ascii="宋体" w:eastAsia="宋体" w:hint="eastAsia"/>
          <w:rFonts w:ascii="宋体" w:eastAsia="宋体" w:hint="eastAsia"/>
          <w:sz w:val="21"/>
        </w:rPr>
        <w:t xml:space="preserve">, </w:t>
      </w:r>
      <w:r>
        <w:t>24</w:t>
      </w:r>
      <w:r>
        <w:rPr>
          <w:rFonts w:cstheme="minorBidi" w:hAnsiTheme="minorHAnsi" w:eastAsiaTheme="minorHAnsi" w:asciiTheme="minorHAnsi" w:ascii="宋体" w:eastAsia="宋体" w:hint="eastAsia"/>
        </w:rPr>
        <w:t>（</w:t>
      </w:r>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9.</w:t>
      </w:r>
    </w:p>
    <w:p w:rsidR="0018722C">
      <w:pPr>
        <w:pStyle w:val="ab"/>
        <w:topLinePunct/>
        <w:ind w:left="200" w:hangingChars="200" w:hanging="200"/>
      </w:pPr>
      <w:r>
        <w:t>[</w:t>
      </w:r>
      <w:r>
        <w:t xml:space="preserve">28</w:t>
      </w:r>
      <w:r>
        <w:t>]</w:t>
      </w:r>
      <w:r w:rsidRPr="00281126">
        <w:t xml:space="preserve"> </w:t>
      </w:r>
      <w:r/>
      <w:r>
        <w:rPr>
          <w:rFonts w:ascii="宋体" w:eastAsia="宋体" w:hint="eastAsia"/>
        </w:rPr>
        <w:t>张淑珍</w:t>
      </w:r>
      <w:r>
        <w:t xml:space="preserve">.</w:t>
      </w:r>
      <w:r>
        <w:t xml:space="preserve"> </w:t>
      </w:r>
      <w:r/>
      <w:r>
        <w:rPr>
          <w:rFonts w:ascii="宋体" w:eastAsia="宋体" w:hint="eastAsia"/>
        </w:rPr>
        <w:t>植物病原菌毒素研究进展</w:t>
      </w:r>
      <w:r>
        <w:t>[</w:t>
      </w:r>
      <w:r>
        <w:t>J</w:t>
      </w:r>
      <w:r>
        <w:t>]</w:t>
      </w:r>
      <w:r>
        <w:t xml:space="preserve">.</w:t>
      </w:r>
      <w:r>
        <w:t xml:space="preserve"> </w:t>
      </w:r>
      <w:r/>
      <w:r>
        <w:rPr>
          <w:rFonts w:ascii="宋体" w:eastAsia="宋体" w:hint="eastAsia"/>
        </w:rPr>
        <w:t>黑龙江农业科学</w:t>
      </w:r>
      <w:r>
        <w:rPr>
          <w:rFonts w:ascii="宋体" w:eastAsia="宋体" w:hint="eastAsia"/>
        </w:rPr>
        <w:t xml:space="preserve">, </w:t>
      </w:r>
      <w:r>
        <w:t>200</w:t>
      </w:r>
      <w:r>
        <w:t>1</w:t>
      </w:r>
      <w:r>
        <w:rPr>
          <w:rFonts w:ascii="宋体" w:eastAsia="宋体" w:hint="eastAsia"/>
        </w:rPr>
        <w:t>（</w:t>
      </w:r>
      <w:r>
        <w:t>2</w:t>
      </w:r>
      <w:r>
        <w:rPr>
          <w:rFonts w:ascii="宋体" w:eastAsia="宋体" w:hint="eastAsia"/>
        </w:rPr>
        <w:t>）</w:t>
      </w:r>
      <w:r>
        <w:rPr>
          <w:rFonts w:ascii="宋体" w:eastAsia="宋体" w:hint="eastAsia"/>
          <w:rFonts w:ascii="宋体" w:eastAsia="宋体" w:hint="eastAsia"/>
          <w:w w:val="100"/>
          <w:sz w:val="21"/>
        </w:rPr>
        <w:t xml:space="preserve">: </w:t>
      </w:r>
      <w:r>
        <w:t>42</w:t>
      </w:r>
      <w:r>
        <w:t>-</w:t>
      </w:r>
      <w:r>
        <w:t>43.</w:t>
      </w:r>
    </w:p>
    <w:p w:rsidR="0018722C">
      <w:pPr>
        <w:pStyle w:val="ab"/>
        <w:topLinePunct/>
        <w:ind w:left="200" w:hangingChars="200" w:hanging="200"/>
      </w:pPr>
      <w:bookmarkStart w:id="964258" w:name="_cwCmt3"/>
      <w:r>
        <w:t>[</w:t>
      </w:r>
      <w:r>
        <w:t xml:space="preserve">29</w:t>
      </w:r>
      <w:r>
        <w:t>]</w:t>
      </w:r>
      <w:r w:rsidRPr="00281126">
        <w:t xml:space="preserve"> </w:t>
      </w:r>
      <w:r/>
      <w:r>
        <w:rPr>
          <w:rFonts w:ascii="宋体" w:hAnsi="宋体" w:eastAsia="宋体" w:hint="eastAsia"/>
        </w:rPr>
        <w:t>简桂良</w:t>
      </w:r>
      <w:r>
        <w:rPr>
          <w:rFonts w:ascii="宋体" w:hAnsi="宋体" w:eastAsia="宋体" w:hint="eastAsia"/>
        </w:rPr>
        <w:t xml:space="preserve">, </w:t>
      </w:r>
      <w:r>
        <w:rPr>
          <w:rFonts w:ascii="宋体" w:hAnsi="宋体" w:eastAsia="宋体" w:hint="eastAsia"/>
        </w:rPr>
        <w:t>孙文姬</w:t>
      </w:r>
      <w:r>
        <w:rPr>
          <w:rFonts w:ascii="宋体" w:hAnsi="宋体" w:eastAsia="宋体" w:hint="eastAsia"/>
        </w:rPr>
        <w:t xml:space="preserve">, </w:t>
      </w:r>
      <w:r>
        <w:rPr>
          <w:rFonts w:ascii="宋体" w:hAnsi="宋体" w:eastAsia="宋体" w:hint="eastAsia"/>
        </w:rPr>
        <w:t>马存</w:t>
      </w:r>
      <w:r>
        <w:t xml:space="preserve">.</w:t>
      </w:r>
      <w:r>
        <w:t xml:space="preserve"> </w:t>
      </w:r>
      <w:r/>
      <w:r>
        <w:rPr>
          <w:rFonts w:ascii="宋体" w:hAnsi="宋体" w:eastAsia="宋体" w:hint="eastAsia"/>
        </w:rPr>
        <w:t>棉花黄萎病抗性鉴定新方法</w:t>
      </w:r>
      <w:r>
        <w:t>—</w:t>
      </w:r>
      <w:r>
        <w:rPr>
          <w:rFonts w:ascii="宋体" w:hAnsi="宋体" w:eastAsia="宋体" w:hint="eastAsia"/>
        </w:rPr>
        <w:t>无底塑钵菌液浇根法</w:t>
      </w:r>
      <w:r>
        <w:t>[</w:t>
      </w:r>
      <w:r>
        <w:rPr>
          <w:sz w:val="21"/>
        </w:rPr>
        <w:t xml:space="preserve">J</w:t>
      </w:r>
      <w:r>
        <w:t>]</w:t>
      </w:r>
      <w:r>
        <w:t xml:space="preserve">.</w:t>
      </w:r>
      <w:r>
        <w:t xml:space="preserve"> </w:t>
      </w:r>
      <w:r/>
      <w:r>
        <w:rPr>
          <w:rFonts w:ascii="宋体" w:hAnsi="宋体" w:eastAsia="宋体" w:hint="eastAsia"/>
        </w:rPr>
        <w:t>棉花学报</w:t>
      </w:r>
      <w:r>
        <w:rPr>
          <w:rFonts w:ascii="宋体" w:hAnsi="宋体" w:eastAsia="宋体" w:hint="eastAsia"/>
        </w:rPr>
        <w:t xml:space="preserve">, </w:t>
      </w:r>
      <w:r>
        <w:t>2001</w:t>
      </w:r>
      <w:r>
        <w:rPr>
          <w:rFonts w:ascii="宋体" w:hAnsi="宋体" w:eastAsia="宋体" w:hint="eastAsia"/>
          <w:rFonts w:ascii="宋体" w:hAnsi="宋体" w:eastAsia="宋体" w:hint="eastAsia"/>
          <w:spacing w:val="-3"/>
          <w:sz w:val="21"/>
        </w:rPr>
        <w:t xml:space="preserve">, </w:t>
      </w:r>
      <w:r>
        <w:t>13</w:t>
      </w: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w w:val="100"/>
        </w:rPr>
        <w:t>(</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67</w:t>
      </w:r>
      <w:r>
        <w:rPr>
          <w:rFonts w:cstheme="minorBidi" w:hAnsiTheme="minorHAnsi" w:eastAsiaTheme="minorHAnsi" w:asciiTheme="minorHAnsi"/>
        </w:rPr>
        <w:t>-</w:t>
      </w:r>
      <w:r>
        <w:rPr>
          <w:rFonts w:cstheme="minorBidi" w:hAnsiTheme="minorHAnsi" w:eastAsiaTheme="minorHAnsi" w:asciiTheme="minorHAnsi"/>
        </w:rPr>
        <w:t>69.</w:t>
      </w:r>
      <w:bookmarkEnd w:id="964258"/>
    </w:p>
    <w:p w:rsidR="0018722C">
      <w:pPr>
        <w:pStyle w:val="ab"/>
        <w:topLinePunct/>
        <w:ind w:left="200" w:hangingChars="200" w:hanging="200"/>
      </w:pPr>
      <w:r>
        <w:t>[</w:t>
      </w:r>
      <w:r>
        <w:t xml:space="preserve">30</w:t>
      </w:r>
      <w:r>
        <w:t>]</w:t>
      </w:r>
      <w:r w:rsidRPr="00281126">
        <w:t xml:space="preserve"> </w:t>
      </w:r>
      <w:r/>
      <w:r>
        <w:rPr>
          <w:rFonts w:ascii="宋体" w:eastAsia="宋体" w:hint="eastAsia"/>
        </w:rPr>
        <w:t>王省芬</w:t>
      </w:r>
      <w:r>
        <w:rPr>
          <w:rFonts w:ascii="宋体" w:eastAsia="宋体" w:hint="eastAsia"/>
        </w:rPr>
        <w:t xml:space="preserve">, </w:t>
      </w:r>
      <w:r>
        <w:rPr>
          <w:rFonts w:ascii="宋体" w:eastAsia="宋体" w:hint="eastAsia"/>
        </w:rPr>
        <w:t>马峙英</w:t>
      </w:r>
      <w:r>
        <w:t xml:space="preserve">.</w:t>
      </w:r>
      <w:r>
        <w:t xml:space="preserve"> </w:t>
      </w:r>
      <w:r/>
      <w:r>
        <w:rPr>
          <w:rFonts w:ascii="宋体" w:eastAsia="宋体" w:hint="eastAsia"/>
        </w:rPr>
        <w:t>一种新的棉花黄萎病抗性鉴定方法</w:t>
      </w:r>
      <w:r>
        <w:t>[</w:t>
      </w:r>
      <w:r>
        <w:t>J</w:t>
      </w:r>
      <w:r>
        <w:t>]</w:t>
      </w:r>
      <w:r>
        <w:t xml:space="preserve">.</w:t>
      </w:r>
      <w:r>
        <w:t xml:space="preserve"> </w:t>
      </w:r>
      <w:r/>
      <w:r>
        <w:rPr>
          <w:rFonts w:ascii="宋体" w:eastAsia="宋体" w:hint="eastAsia"/>
        </w:rPr>
        <w:t>棉花学报</w:t>
      </w:r>
      <w:r>
        <w:rPr>
          <w:rFonts w:ascii="宋体" w:eastAsia="宋体" w:hint="eastAsia"/>
        </w:rPr>
        <w:t xml:space="preserve">, </w:t>
      </w:r>
      <w:r>
        <w:t>200</w:t>
      </w:r>
      <w:r>
        <w:t>2</w:t>
      </w:r>
      <w:r>
        <w:rPr>
          <w:rFonts w:ascii="宋体" w:eastAsia="宋体" w:hint="eastAsia"/>
          <w:rFonts w:ascii="宋体" w:eastAsia="宋体" w:hint="eastAsia"/>
          <w:w w:val="100"/>
          <w:sz w:val="21"/>
        </w:rPr>
        <w:t xml:space="preserve">, </w:t>
      </w:r>
      <w:r>
        <w:t>1</w:t>
      </w:r>
      <w:r>
        <w:t>4</w:t>
      </w:r>
      <w:r>
        <w:rPr>
          <w:rFonts w:ascii="宋体" w:eastAsia="宋体" w:hint="eastAsia"/>
        </w:rPr>
        <w:t>（</w:t>
      </w:r>
      <w:r>
        <w:t>4</w:t>
      </w:r>
      <w:r>
        <w:rPr>
          <w:rFonts w:ascii="宋体" w:eastAsia="宋体" w:hint="eastAsia"/>
        </w:rPr>
        <w:t>）</w:t>
      </w:r>
      <w:r>
        <w:rPr>
          <w:rFonts w:ascii="宋体" w:eastAsia="宋体" w:hint="eastAsia"/>
          <w:rFonts w:ascii="宋体" w:eastAsia="宋体" w:hint="eastAsia"/>
          <w:w w:val="100"/>
          <w:sz w:val="21"/>
        </w:rPr>
        <w:t xml:space="preserve">: </w:t>
      </w:r>
      <w:r>
        <w:t>231</w:t>
      </w:r>
      <w:r>
        <w:t>-</w:t>
      </w:r>
      <w:r>
        <w:t>233.</w:t>
      </w:r>
    </w:p>
    <w:p w:rsidR="0018722C">
      <w:pPr>
        <w:pStyle w:val="ab"/>
        <w:topLinePunct/>
        <w:ind w:left="200" w:hangingChars="200" w:hanging="200"/>
      </w:pPr>
      <w:r>
        <w:t>[</w:t>
      </w:r>
      <w:r>
        <w:t xml:space="preserve">31</w:t>
      </w:r>
      <w:r>
        <w:t>]</w:t>
      </w:r>
      <w:r w:rsidRPr="00281126">
        <w:t xml:space="preserve"> </w:t>
      </w:r>
      <w:r/>
      <w:r>
        <w:rPr>
          <w:rFonts w:ascii="宋体" w:eastAsia="宋体" w:hint="eastAsia"/>
        </w:rPr>
        <w:t>马平</w:t>
      </w:r>
      <w:r>
        <w:rPr>
          <w:rFonts w:ascii="宋体" w:eastAsia="宋体" w:hint="eastAsia"/>
        </w:rPr>
        <w:t xml:space="preserve">, </w:t>
      </w:r>
      <w:r>
        <w:t>Huang</w:t>
      </w:r>
      <w:r>
        <w:t> </w:t>
      </w:r>
      <w:r>
        <w:t>H</w:t>
      </w:r>
      <w:r>
        <w:t> </w:t>
      </w:r>
      <w:r>
        <w:t>C</w:t>
      </w:r>
      <w:r>
        <w:rPr>
          <w:rFonts w:ascii="宋体" w:eastAsia="宋体" w:hint="eastAsia"/>
          <w:rFonts w:ascii="宋体" w:eastAsia="宋体" w:hint="eastAsia"/>
          <w:spacing w:val="-2"/>
          <w:sz w:val="21"/>
        </w:rPr>
        <w:t xml:space="preserve">, </w:t>
      </w:r>
      <w:r>
        <w:rPr>
          <w:rFonts w:ascii="宋体" w:eastAsia="宋体" w:hint="eastAsia"/>
        </w:rPr>
        <w:t>李社增</w:t>
      </w:r>
      <w:r>
        <w:rPr>
          <w:rFonts w:ascii="宋体" w:eastAsia="宋体" w:hint="eastAsia"/>
        </w:rPr>
        <w:t xml:space="preserve">, </w:t>
      </w:r>
      <w:r>
        <w:rPr>
          <w:rFonts w:ascii="宋体" w:eastAsia="宋体" w:hint="eastAsia"/>
        </w:rPr>
        <w:t>等</w:t>
      </w:r>
      <w:r>
        <w:t>. </w:t>
      </w:r>
      <w:r>
        <w:rPr>
          <w:rFonts w:ascii="宋体" w:eastAsia="宋体" w:hint="eastAsia"/>
        </w:rPr>
        <w:t>一种新的棉花黄萎病快速接种技术及其在病原菌致病力和寄主抗</w:t>
      </w:r>
      <w:r>
        <w:rPr>
          <w:rFonts w:ascii="宋体" w:eastAsia="宋体" w:hint="eastAsia"/>
        </w:rPr>
        <w:t>病性鉴定上的应用</w:t>
      </w:r>
      <w:r>
        <w:t>[</w:t>
      </w:r>
      <w:r>
        <w:t>J</w:t>
      </w:r>
      <w:r>
        <w:t>]</w:t>
      </w:r>
      <w:r>
        <w:t xml:space="preserve">.</w:t>
      </w:r>
      <w:r>
        <w:t xml:space="preserve"> </w:t>
      </w:r>
      <w:r/>
      <w:r>
        <w:rPr>
          <w:rFonts w:ascii="宋体" w:eastAsia="宋体" w:hint="eastAsia"/>
        </w:rPr>
        <w:t>植物病理学报</w:t>
      </w:r>
      <w:r>
        <w:rPr>
          <w:rFonts w:ascii="宋体" w:eastAsia="宋体" w:hint="eastAsia"/>
        </w:rPr>
        <w:t xml:space="preserve">, </w:t>
      </w:r>
      <w:r>
        <w:t>200</w:t>
      </w:r>
      <w:r>
        <w:t>4</w:t>
      </w:r>
      <w:r>
        <w:rPr>
          <w:rFonts w:ascii="宋体" w:eastAsia="宋体" w:hint="eastAsia"/>
          <w:rFonts w:ascii="宋体" w:eastAsia="宋体" w:hint="eastAsia"/>
          <w:w w:val="100"/>
          <w:sz w:val="21"/>
        </w:rPr>
        <w:t xml:space="preserve">, </w:t>
      </w:r>
      <w:r>
        <w:t>3</w:t>
      </w:r>
      <w:r>
        <w:t>4</w:t>
      </w:r>
      <w:r>
        <w:rPr>
          <w:rFonts w:ascii="宋体" w:eastAsia="宋体" w:hint="eastAsia"/>
        </w:rPr>
        <w:t>（</w:t>
      </w:r>
      <w:r>
        <w:t>6</w:t>
      </w:r>
      <w:r>
        <w:rPr>
          <w:rFonts w:ascii="宋体" w:eastAsia="宋体" w:hint="eastAsia"/>
        </w:rPr>
        <w:t>）</w:t>
      </w:r>
      <w:r>
        <w:rPr>
          <w:rFonts w:ascii="宋体" w:eastAsia="宋体" w:hint="eastAsia"/>
          <w:rFonts w:ascii="宋体" w:eastAsia="宋体" w:hint="eastAsia"/>
          <w:w w:val="100"/>
          <w:sz w:val="21"/>
        </w:rPr>
        <w:t xml:space="preserve">: </w:t>
      </w:r>
      <w:r>
        <w:t>536</w:t>
      </w:r>
      <w:r>
        <w:t>-</w:t>
      </w:r>
      <w:r>
        <w:t>541.</w:t>
      </w:r>
    </w:p>
    <w:p w:rsidR="0018722C">
      <w:pPr>
        <w:pStyle w:val="ab"/>
        <w:topLinePunct/>
        <w:ind w:left="200" w:hangingChars="200" w:hanging="200"/>
      </w:pPr>
      <w:r>
        <w:t>[</w:t>
      </w:r>
      <w:r>
        <w:t xml:space="preserve">32</w:t>
      </w:r>
      <w:r>
        <w:t>]</w:t>
      </w:r>
      <w:r w:rsidRPr="00281126">
        <w:t xml:space="preserve"> </w:t>
      </w:r>
      <w:r/>
      <w:r>
        <w:t>H C Beckman</w:t>
      </w:r>
      <w:r>
        <w:rPr>
          <w:rFonts w:ascii="宋体" w:eastAsia="宋体" w:hint="eastAsia"/>
          <w:rFonts w:ascii="宋体" w:eastAsia="宋体" w:hint="eastAsia"/>
          <w:sz w:val="21"/>
        </w:rPr>
        <w:t xml:space="preserve">, </w:t>
      </w:r>
      <w:r>
        <w:t>C E Tjamos. </w:t>
      </w:r>
      <w:r>
        <w:t>Vascular </w:t>
      </w:r>
      <w:r>
        <w:t xml:space="preserve">wilt disease of plants.</w:t>
      </w:r>
      <w:r>
        <w:t xml:space="preserve"> </w:t>
      </w:r>
      <w:r>
        <w:t xml:space="preserve">Basic studies and control</w:t>
      </w:r>
      <w:r>
        <w:t>[</w:t>
      </w:r>
      <w:r>
        <w:rPr>
          <w:sz w:val="21"/>
        </w:rPr>
        <w:t>M</w:t>
      </w:r>
      <w:r>
        <w:t>]</w:t>
      </w:r>
      <w:r>
        <w:t>. Berlin</w:t>
      </w:r>
      <w:r>
        <w:rPr>
          <w:rFonts w:ascii="宋体" w:eastAsia="宋体" w:hint="eastAsia"/>
          <w:rFonts w:ascii="宋体" w:eastAsia="宋体" w:hint="eastAsia"/>
          <w:sz w:val="21"/>
        </w:rPr>
        <w:t>:</w:t>
      </w:r>
      <w:r>
        <w:rPr>
          <w:rFonts w:ascii="宋体" w:eastAsia="宋体" w:hint="eastAsia"/>
        </w:rPr>
        <w:t> </w:t>
      </w:r>
      <w:r>
        <w:t>Springer-Verlag</w:t>
      </w:r>
      <w:r>
        <w:rPr>
          <w:rFonts w:ascii="宋体" w:eastAsia="宋体" w:hint="eastAsia"/>
          <w:rFonts w:ascii="宋体" w:eastAsia="宋体" w:hint="eastAsia"/>
          <w:sz w:val="21"/>
        </w:rPr>
        <w:t xml:space="preserve">, </w:t>
      </w:r>
      <w:r>
        <w:t>1989</w:t>
      </w:r>
      <w:r>
        <w:rPr>
          <w:rFonts w:ascii="宋体" w:eastAsia="宋体" w:hint="eastAsia"/>
          <w:rFonts w:ascii="宋体" w:eastAsia="宋体" w:hint="eastAsia"/>
          <w:sz w:val="21"/>
        </w:rPr>
        <w:t xml:space="preserve">: </w:t>
      </w:r>
      <w:r>
        <w:t>153-166.</w:t>
      </w:r>
    </w:p>
    <w:p w:rsidR="0018722C">
      <w:pPr>
        <w:pStyle w:val="ab"/>
        <w:topLinePunct/>
        <w:ind w:left="200" w:hangingChars="200" w:hanging="200"/>
      </w:pPr>
      <w:r>
        <w:t>[</w:t>
      </w:r>
      <w:r>
        <w:t xml:space="preserve">33</w:t>
      </w:r>
      <w:r>
        <w:t>]</w:t>
      </w:r>
      <w:r w:rsidRPr="00281126">
        <w:t xml:space="preserve"> </w:t>
      </w:r>
      <w:r/>
      <w:r>
        <w:rPr>
          <w:rFonts w:ascii="宋体" w:eastAsia="宋体" w:hint="eastAsia"/>
        </w:rPr>
        <w:t>姚焕章</w:t>
      </w:r>
      <w:r>
        <w:t xml:space="preserve">.</w:t>
      </w:r>
      <w:r>
        <w:t xml:space="preserve"> </w:t>
      </w:r>
      <w:r/>
      <w:r>
        <w:rPr>
          <w:rFonts w:ascii="宋体" w:eastAsia="宋体" w:hint="eastAsia"/>
        </w:rPr>
        <w:t>棉花抗黄萎病生理与生化机制研究</w:t>
      </w:r>
      <w:r>
        <w:t>[</w:t>
      </w:r>
      <w:r>
        <w:t>J</w:t>
      </w:r>
      <w:r>
        <w:t>]</w:t>
      </w:r>
      <w:r>
        <w:t xml:space="preserve">.</w:t>
      </w:r>
      <w:r>
        <w:t xml:space="preserve"> </w:t>
      </w:r>
      <w:r/>
      <w:r>
        <w:rPr>
          <w:rFonts w:ascii="宋体" w:eastAsia="宋体" w:hint="eastAsia"/>
        </w:rPr>
        <w:t>华东农业科学通讯</w:t>
      </w:r>
      <w:r>
        <w:rPr>
          <w:rFonts w:ascii="宋体" w:eastAsia="宋体" w:hint="eastAsia"/>
        </w:rPr>
        <w:t xml:space="preserve">, </w:t>
      </w:r>
      <w:r>
        <w:t>1</w:t>
      </w:r>
      <w:r>
        <w:t>9</w:t>
      </w:r>
      <w:r>
        <w:t>5</w:t>
      </w:r>
      <w:r>
        <w:t>6</w:t>
      </w:r>
      <w:r>
        <w:rPr>
          <w:rFonts w:ascii="宋体" w:eastAsia="宋体" w:hint="eastAsia"/>
          <w:rFonts w:ascii="宋体" w:eastAsia="宋体" w:hint="eastAsia"/>
          <w:spacing w:val="-2"/>
          <w:w w:val="100"/>
          <w:sz w:val="21"/>
        </w:rPr>
        <w:t xml:space="preserve">, </w:t>
      </w:r>
      <w:r>
        <w:t>3</w:t>
      </w:r>
      <w:r>
        <w:rPr>
          <w:rFonts w:ascii="宋体" w:eastAsia="宋体" w:hint="eastAsia"/>
        </w:rPr>
        <w:t>（</w:t>
      </w:r>
      <w:r>
        <w:t>7</w:t>
      </w:r>
      <w:r>
        <w:rPr>
          <w:rFonts w:ascii="宋体" w:eastAsia="宋体" w:hint="eastAsia"/>
        </w:rPr>
        <w:t>）</w:t>
      </w:r>
      <w:r>
        <w:rPr>
          <w:rFonts w:ascii="宋体" w:eastAsia="宋体" w:hint="eastAsia"/>
          <w:rFonts w:ascii="宋体" w:eastAsia="宋体" w:hint="eastAsia"/>
          <w:w w:val="100"/>
          <w:sz w:val="21"/>
        </w:rPr>
        <w:t xml:space="preserve">: </w:t>
      </w:r>
      <w:r>
        <w:t>354.</w:t>
      </w:r>
    </w:p>
    <w:p w:rsidR="0018722C">
      <w:pPr>
        <w:pStyle w:val="ab"/>
        <w:topLinePunct/>
        <w:ind w:left="200" w:hangingChars="200" w:hanging="200"/>
      </w:pPr>
      <w:r>
        <w:t>[</w:t>
      </w:r>
      <w:r>
        <w:t xml:space="preserve">34</w:t>
      </w:r>
      <w:r>
        <w:t>]</w:t>
      </w:r>
      <w:r w:rsidRPr="00281126">
        <w:t xml:space="preserve"> </w:t>
      </w:r>
      <w:r/>
      <w:r>
        <w:t>A A Bell. </w:t>
      </w:r>
      <w:r>
        <w:rPr>
          <w:i/>
        </w:rPr>
        <w:t>Verticillium </w:t>
      </w:r>
      <w:r>
        <w:rPr>
          <w:i/>
        </w:rPr>
        <w:t>wilt</w:t>
      </w:r>
      <w:r>
        <w:t>[</w:t>
      </w:r>
      <w:r>
        <w:rPr>
          <w:sz w:val="21"/>
        </w:rPr>
        <w:t xml:space="preserve">A</w:t>
      </w:r>
      <w:r>
        <w:t>]</w:t>
      </w:r>
      <w:r>
        <w:t xml:space="preserve">. </w:t>
      </w:r>
      <w:r>
        <w:t>In</w:t>
      </w:r>
      <w:r>
        <w:rPr>
          <w:rFonts w:ascii="宋体" w:eastAsia="宋体" w:hint="eastAsia"/>
          <w:rFonts w:ascii="宋体" w:eastAsia="宋体" w:hint="eastAsia"/>
          <w:spacing w:val="-2"/>
          <w:sz w:val="21"/>
        </w:rPr>
        <w:t xml:space="preserve">: </w:t>
      </w:r>
      <w:r>
        <w:t>Hillocks </w:t>
      </w:r>
      <w:r>
        <w:t>R J </w:t>
      </w:r>
      <w:r>
        <w:t>ed</w:t>
      </w:r>
      <w:r>
        <w:rPr>
          <w:rFonts w:ascii="宋体" w:eastAsia="宋体" w:hint="eastAsia"/>
          <w:rFonts w:ascii="宋体" w:eastAsia="宋体" w:hint="eastAsia"/>
          <w:spacing w:val="-3"/>
          <w:sz w:val="21"/>
        </w:rPr>
        <w:t xml:space="preserve">, </w:t>
      </w:r>
      <w:r>
        <w:t>cotton </w:t>
      </w:r>
      <w:r>
        <w:t>disease</w:t>
      </w:r>
      <w:r>
        <w:t>[</w:t>
      </w:r>
      <w:r>
        <w:rPr>
          <w:sz w:val="21"/>
        </w:rPr>
        <w:t xml:space="preserve">C</w:t>
      </w:r>
      <w:r>
        <w:t>]</w:t>
      </w:r>
      <w:r>
        <w:t xml:space="preserve">. </w:t>
      </w:r>
      <w:r>
        <w:t>Wallingford</w:t>
      </w:r>
      <w:r>
        <w:rPr>
          <w:rFonts w:ascii="宋体" w:eastAsia="宋体" w:hint="eastAsia"/>
          <w:rFonts w:ascii="宋体" w:eastAsia="宋体" w:hint="eastAsia"/>
          <w:spacing w:val="-2"/>
          <w:sz w:val="21"/>
        </w:rPr>
        <w:t xml:space="preserve">: </w:t>
      </w:r>
      <w:r>
        <w:t>CBA </w:t>
      </w:r>
      <w:r>
        <w:t>international</w:t>
      </w:r>
      <w:r>
        <w:rPr>
          <w:rFonts w:ascii="宋体" w:eastAsia="宋体" w:hint="eastAsia"/>
          <w:rFonts w:ascii="宋体" w:eastAsia="宋体" w:hint="eastAsia"/>
          <w:sz w:val="21"/>
        </w:rPr>
        <w:t>,</w:t>
      </w:r>
      <w:r>
        <w:rPr>
          <w:rFonts w:ascii="宋体" w:eastAsia="宋体" w:hint="eastAsia"/>
        </w:rPr>
        <w:t> </w:t>
      </w:r>
      <w:r>
        <w:t>1992</w:t>
      </w:r>
      <w:r>
        <w:rPr>
          <w:rFonts w:ascii="宋体" w:eastAsia="宋体" w:hint="eastAsia"/>
          <w:rFonts w:ascii="宋体" w:eastAsia="宋体" w:hint="eastAsia"/>
          <w:sz w:val="21"/>
        </w:rPr>
        <w:t xml:space="preserve">: </w:t>
      </w:r>
      <w:r>
        <w:t>87-126.</w:t>
      </w:r>
    </w:p>
    <w:p w:rsidR="0018722C">
      <w:pPr>
        <w:pStyle w:val="ab"/>
        <w:topLinePunct/>
        <w:ind w:left="200" w:hangingChars="200" w:hanging="200"/>
      </w:pPr>
      <w:r>
        <w:t>[</w:t>
      </w:r>
      <w:r>
        <w:t xml:space="preserve">35</w:t>
      </w:r>
      <w:r>
        <w:t>]</w:t>
      </w:r>
      <w:r w:rsidRPr="00281126">
        <w:t xml:space="preserve"> </w:t>
      </w:r>
      <w:r/>
      <w:r>
        <w:rPr>
          <w:rFonts w:ascii="宋体" w:eastAsia="宋体" w:hint="eastAsia"/>
        </w:rPr>
        <w:t>裴炎</w:t>
      </w:r>
      <w:r>
        <w:rPr>
          <w:rFonts w:ascii="宋体" w:eastAsia="宋体" w:hint="eastAsia"/>
        </w:rPr>
        <w:t xml:space="preserve">, </w:t>
      </w:r>
      <w:r>
        <w:rPr>
          <w:rFonts w:ascii="宋体" w:eastAsia="宋体" w:hint="eastAsia"/>
        </w:rPr>
        <w:t>张凤鑫</w:t>
      </w:r>
      <w:r>
        <w:rPr>
          <w:rFonts w:ascii="宋体" w:eastAsia="宋体" w:hint="eastAsia"/>
        </w:rPr>
        <w:t xml:space="preserve">, </w:t>
      </w:r>
      <w:r>
        <w:rPr>
          <w:rFonts w:ascii="宋体" w:eastAsia="宋体" w:hint="eastAsia"/>
        </w:rPr>
        <w:t>梅选民</w:t>
      </w:r>
      <w:r>
        <w:t xml:space="preserve">.</w:t>
      </w:r>
      <w:r>
        <w:t xml:space="preserve"> </w:t>
      </w:r>
      <w:r/>
      <w:r>
        <w:rPr>
          <w:rFonts w:ascii="宋体" w:eastAsia="宋体" w:hint="eastAsia"/>
        </w:rPr>
        <w:t>对黄萎病不同抗性的棉花品种</w:t>
      </w:r>
      <w:r>
        <w:rPr>
          <w:rFonts w:ascii="宋体" w:eastAsia="宋体" w:hint="eastAsia"/>
        </w:rPr>
        <w:t>（</w:t>
      </w:r>
      <w:r>
        <w:rPr>
          <w:rFonts w:ascii="宋体" w:eastAsia="宋体" w:hint="eastAsia"/>
          <w:sz w:val="21"/>
        </w:rPr>
        <w:t>系</w:t>
      </w:r>
      <w:r>
        <w:rPr>
          <w:rFonts w:ascii="宋体" w:eastAsia="宋体" w:hint="eastAsia"/>
        </w:rPr>
        <w:t>）</w:t>
      </w:r>
      <w:r>
        <w:rPr>
          <w:rFonts w:ascii="宋体" w:eastAsia="宋体" w:hint="eastAsia"/>
        </w:rPr>
        <w:t>的酯酶同工酶等电聚焦谱带分析</w:t>
      </w:r>
      <w:r>
        <w:t>[</w:t>
      </w:r>
      <w:r>
        <w:t xml:space="preserve">J</w:t>
      </w:r>
      <w:r>
        <w:t>]</w:t>
      </w:r>
      <w:r>
        <w:t xml:space="preserve">. </w:t>
      </w:r>
      <w:r>
        <w:rPr>
          <w:rFonts w:ascii="宋体" w:eastAsia="宋体" w:hint="eastAsia"/>
        </w:rPr>
        <w:t>西南农业大学学报</w:t>
      </w:r>
      <w:r>
        <w:rPr>
          <w:rFonts w:ascii="宋体" w:eastAsia="宋体" w:hint="eastAsia"/>
        </w:rPr>
        <w:t xml:space="preserve">, </w:t>
      </w:r>
      <w:r>
        <w:t>198</w:t>
      </w:r>
      <w:r>
        <w:t>9</w:t>
      </w:r>
      <w:r>
        <w:rPr>
          <w:rFonts w:ascii="宋体" w:eastAsia="宋体" w:hint="eastAsia"/>
          <w:rFonts w:ascii="宋体" w:eastAsia="宋体" w:hint="eastAsia"/>
          <w:w w:val="100"/>
          <w:sz w:val="21"/>
        </w:rPr>
        <w:t xml:space="preserve">, </w:t>
      </w:r>
      <w:r>
        <w:t>1</w:t>
      </w:r>
      <w:r>
        <w:t>1</w:t>
      </w:r>
      <w:r>
        <w:rPr>
          <w:rFonts w:ascii="宋体" w:eastAsia="宋体" w:hint="eastAsia"/>
        </w:rPr>
        <w:t>（</w:t>
      </w:r>
      <w:r>
        <w:rPr>
          <w:w w:val="100"/>
          <w:sz w:val="21"/>
        </w:rPr>
        <w:t>1</w:t>
      </w:r>
      <w:r>
        <w:rPr>
          <w:rFonts w:ascii="宋体" w:eastAsia="宋体" w:hint="eastAsia"/>
        </w:rPr>
        <w:t>）</w:t>
      </w:r>
      <w:r>
        <w:rPr>
          <w:rFonts w:ascii="宋体" w:eastAsia="宋体" w:hint="eastAsia"/>
          <w:rFonts w:ascii="宋体" w:eastAsia="宋体" w:hint="eastAsia"/>
          <w:w w:val="100"/>
          <w:sz w:val="21"/>
        </w:rPr>
        <w:t xml:space="preserve">: </w:t>
      </w:r>
      <w:r>
        <w:t>90</w:t>
      </w:r>
      <w:r>
        <w:t>-</w:t>
      </w:r>
      <w:r>
        <w:t>92.</w:t>
      </w:r>
    </w:p>
    <w:p w:rsidR="0018722C">
      <w:pPr>
        <w:pStyle w:val="ab"/>
        <w:topLinePunct/>
        <w:ind w:left="200" w:hangingChars="200" w:hanging="200"/>
      </w:pPr>
      <w:r>
        <w:rPr>
          <w:rFonts w:ascii="宋体" w:eastAsia="宋体" w:hint="eastAsia"/>
        </w:rPr>
        <w:t>[</w:t>
      </w:r>
      <w:r>
        <w:rPr>
          <w:rFonts w:ascii="宋体" w:eastAsia="宋体" w:hint="eastAsia"/>
        </w:rPr>
        <w:t xml:space="preserve">36</w:t>
      </w:r>
      <w:r>
        <w:rPr>
          <w:rFonts w:ascii="宋体" w:eastAsia="宋体" w:hint="eastAsia"/>
        </w:rPr>
        <w:t>]</w:t>
      </w:r>
      <w:r w:rsidRPr="00281126">
        <w:t xml:space="preserve"> </w:t>
      </w:r>
      <w:r>
        <w:rPr>
          <w:rFonts w:ascii="宋体" w:eastAsia="宋体" w:hint="eastAsia"/>
        </w:rPr>
        <w:t>田秀明</w:t>
      </w:r>
      <w:r>
        <w:rPr>
          <w:rFonts w:ascii="宋体" w:eastAsia="宋体" w:hint="eastAsia"/>
        </w:rPr>
        <w:t xml:space="preserve">, </w:t>
      </w:r>
      <w:r>
        <w:rPr>
          <w:rFonts w:ascii="宋体" w:eastAsia="宋体" w:hint="eastAsia"/>
        </w:rPr>
        <w:t>杜立峰</w:t>
      </w:r>
      <w:r>
        <w:t xml:space="preserve">.</w:t>
      </w:r>
      <w:r>
        <w:t xml:space="preserve"> </w:t>
      </w:r>
      <w:r/>
      <w:r>
        <w:rPr>
          <w:rFonts w:ascii="宋体" w:eastAsia="宋体" w:hint="eastAsia"/>
        </w:rPr>
        <w:t>棉花对枯、黄萎病抗性与过氧化物酶活性的关系</w:t>
      </w:r>
      <w:r>
        <w:t>[</w:t>
      </w:r>
      <w:r>
        <w:t>J</w:t>
      </w:r>
      <w:r>
        <w:t>]</w:t>
      </w:r>
      <w:r>
        <w:t xml:space="preserve">.</w:t>
      </w:r>
      <w:r>
        <w:t xml:space="preserve"> </w:t>
      </w:r>
      <w:r/>
      <w:r>
        <w:rPr>
          <w:rFonts w:ascii="宋体" w:eastAsia="宋体" w:hint="eastAsia"/>
        </w:rPr>
        <w:t>植物病理学报</w:t>
      </w:r>
      <w:r>
        <w:rPr>
          <w:rFonts w:ascii="宋体" w:eastAsia="宋体" w:hint="eastAsia"/>
        </w:rPr>
        <w:t xml:space="preserve">, </w:t>
      </w:r>
      <w:r>
        <w:t>199</w:t>
      </w:r>
      <w:r>
        <w:t>1</w:t>
      </w:r>
      <w:r>
        <w:rPr>
          <w:rFonts w:ascii="宋体" w:eastAsia="宋体" w:hint="eastAsia"/>
          <w:rFonts w:ascii="宋体" w:eastAsia="宋体" w:hint="eastAsia"/>
          <w:spacing w:val="-29"/>
          <w:w w:val="100"/>
          <w:sz w:val="21"/>
        </w:rPr>
        <w:t xml:space="preserve">, </w:t>
      </w:r>
      <w:r>
        <w:t>2</w:t>
      </w:r>
      <w:r>
        <w:t>1</w:t>
      </w:r>
      <w:r>
        <w:rPr>
          <w:rFonts w:ascii="宋体" w:eastAsia="宋体" w:hint="eastAsia"/>
        </w:rPr>
        <w:t>（</w:t>
      </w:r>
      <w:r>
        <w:t>1</w:t>
      </w:r>
      <w:r>
        <w:rPr>
          <w:rFonts w:ascii="宋体" w:eastAsia="宋体" w:hint="eastAsia"/>
        </w:rPr>
        <w:t>）</w:t>
      </w:r>
      <w:r>
        <w:rPr>
          <w:rFonts w:ascii="宋体" w:eastAsia="宋体" w:hint="eastAsia"/>
          <w:rFonts w:ascii="宋体" w:eastAsia="宋体" w:hint="eastAsia"/>
          <w:spacing w:val="-54"/>
          <w:w w:val="100"/>
          <w:sz w:val="21"/>
        </w:rPr>
        <w:t xml:space="preserve">: </w:t>
      </w:r>
      <w:r>
        <w:rPr>
          <w:rFonts w:cstheme="minorBidi" w:hAnsiTheme="minorHAnsi" w:eastAsiaTheme="minorHAnsi" w:asciiTheme="minorHAnsi"/>
        </w:rPr>
        <w:t>94.</w:t>
      </w:r>
    </w:p>
    <w:p w:rsidR="0018722C">
      <w:pPr>
        <w:pStyle w:val="ab"/>
        <w:topLinePunct/>
        <w:ind w:left="200" w:hangingChars="200" w:hanging="200"/>
      </w:pPr>
      <w:r>
        <w:t xml:space="preserve">[</w:t>
      </w:r>
      <w:r>
        <w:t xml:space="preserve">37</w:t>
      </w:r>
      <w:r>
        <w:t xml:space="preserve">]</w:t>
      </w:r>
      <w:r w:rsidRPr="00281126">
        <w:t xml:space="preserve"> </w:t>
      </w:r>
      <w:r/>
      <w:r>
        <w:t xml:space="preserve">A A Bell. Formation of gossypol in infected and chemically irritated tissues of </w:t>
      </w:r>
      <w:r>
        <w:rPr>
          <w:i/>
        </w:rPr>
        <w:t xml:space="preserve">Gossypium </w:t>
      </w:r>
      <w:r>
        <w:t xml:space="preserve">species </w:t>
      </w:r>
      <w:r>
        <w:t xml:space="preserve">[</w:t>
      </w:r>
      <w:r>
        <w:rPr>
          <w:sz w:val="21"/>
        </w:rPr>
        <w:t xml:space="preserve">J</w:t>
      </w:r>
      <w:r>
        <w:t xml:space="preserve">]</w:t>
      </w:r>
      <w:r>
        <w:t xml:space="preserve">. Phytopathology</w:t>
      </w:r>
      <w:r>
        <w:rPr>
          <w:rFonts w:ascii="宋体" w:eastAsia="宋体" w:hint="eastAsia"/>
          <w:rFonts w:ascii="宋体" w:eastAsia="宋体" w:hint="eastAsia"/>
          <w:sz w:val="21"/>
        </w:rPr>
        <w:t xml:space="preserve">, </w:t>
      </w:r>
      <w:r>
        <w:t xml:space="preserve">1967</w:t>
      </w:r>
      <w:r>
        <w:rPr>
          <w:rFonts w:ascii="宋体" w:eastAsia="宋体" w:hint="eastAsia"/>
          <w:rFonts w:ascii="宋体" w:eastAsia="宋体" w:hint="eastAsia"/>
          <w:sz w:val="21"/>
        </w:rPr>
        <w:t xml:space="preserve">, </w:t>
      </w:r>
      <w:r>
        <w:t xml:space="preserve">57</w:t>
      </w:r>
      <w:r>
        <w:rPr>
          <w:rFonts w:ascii="宋体" w:eastAsia="宋体" w:hint="eastAsia"/>
          <w:rFonts w:ascii="宋体" w:eastAsia="宋体" w:hint="eastAsia"/>
          <w:sz w:val="21"/>
        </w:rPr>
        <w:t xml:space="preserve">: </w:t>
      </w:r>
      <w:r>
        <w:t xml:space="preserve">759-764.</w:t>
      </w:r>
    </w:p>
    <w:p w:rsidR="0018722C">
      <w:pPr>
        <w:pStyle w:val="ab"/>
        <w:topLinePunct/>
        <w:ind w:left="200" w:hangingChars="200" w:hanging="200"/>
      </w:pPr>
      <w:r>
        <w:rPr>
          <w:i/>
        </w:rPr>
        <w:t>[</w:t>
      </w:r>
      <w:r>
        <w:rPr>
          <w:i/>
        </w:rPr>
        <w:t xml:space="preserve">38</w:t>
      </w:r>
      <w:r>
        <w:rPr>
          <w:i/>
        </w:rPr>
        <w:t>]</w:t>
      </w:r>
      <w:r w:rsidRPr="00281126">
        <w:t xml:space="preserve"> </w:t>
      </w:r>
      <w:r>
        <w:t>E</w:t>
      </w:r>
      <w:r>
        <w:t> </w:t>
      </w:r>
      <w:r>
        <w:t>M</w:t>
      </w:r>
      <w:r>
        <w:t> </w:t>
      </w:r>
      <w:r>
        <w:t>Mace</w:t>
      </w:r>
      <w:r>
        <w:rPr>
          <w:rFonts w:ascii="宋体" w:eastAsia="宋体" w:hint="eastAsia"/>
          <w:rFonts w:ascii="宋体" w:eastAsia="宋体" w:hint="eastAsia"/>
          <w:sz w:val="21"/>
        </w:rPr>
        <w:t xml:space="preserve">, </w:t>
      </w:r>
      <w:r>
        <w:t>D</w:t>
      </w:r>
      <w:r>
        <w:t> </w:t>
      </w:r>
      <w:r>
        <w:t>R</w:t>
      </w:r>
      <w:r>
        <w:t> </w:t>
      </w:r>
      <w:r>
        <w:t>Stipanovic</w:t>
      </w:r>
      <w:r>
        <w:rPr>
          <w:rFonts w:ascii="宋体" w:eastAsia="宋体" w:hint="eastAsia"/>
          <w:rFonts w:ascii="宋体" w:eastAsia="宋体" w:hint="eastAsia"/>
          <w:sz w:val="21"/>
        </w:rPr>
        <w:t xml:space="preserve">, </w:t>
      </w:r>
      <w:r>
        <w:t>A</w:t>
      </w:r>
      <w:r>
        <w:t> </w:t>
      </w:r>
      <w:r>
        <w:t>A</w:t>
      </w:r>
      <w:r>
        <w:t> </w:t>
      </w:r>
      <w:r>
        <w:t>Bell.</w:t>
      </w:r>
      <w:r>
        <w:t> </w:t>
      </w:r>
      <w:r>
        <w:t>Toxicity</w:t>
      </w:r>
      <w:r>
        <w:t> </w:t>
      </w:r>
      <w:r>
        <w:t>and</w:t>
      </w:r>
      <w:r>
        <w:t> </w:t>
      </w:r>
      <w:r>
        <w:t>role</w:t>
      </w:r>
      <w:r>
        <w:t> </w:t>
      </w:r>
      <w:r>
        <w:t>of</w:t>
      </w:r>
      <w:r>
        <w:t> </w:t>
      </w:r>
      <w:r>
        <w:t>terpenoid</w:t>
      </w:r>
      <w:r>
        <w:t> </w:t>
      </w:r>
      <w:r>
        <w:t>phytoalexins</w:t>
      </w:r>
      <w:r>
        <w:t> </w:t>
      </w:r>
      <w:r>
        <w:t>in</w:t>
      </w:r>
      <w:r>
        <w:t> </w:t>
      </w:r>
      <w:r>
        <w:rPr>
          <w:i/>
        </w:rPr>
        <w:t>Verticillium</w:t>
      </w:r>
      <w:r>
        <w:rPr>
          <w:i/>
        </w:rPr>
        <w:t> </w:t>
      </w:r>
      <w:r>
        <w:rPr>
          <w:i/>
        </w:rPr>
        <w:t>wilt</w:t>
      </w:r>
      <w:r>
        <w:rPr>
          <w:rFonts w:cstheme="minorBidi" w:hAnsiTheme="minorHAnsi" w:eastAsiaTheme="minorHAnsi" w:asciiTheme="minorHAnsi"/>
        </w:rPr>
        <w:t>resistance in cotton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Physiologic Plant Patholgy</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1985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26</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209-218.</w:t>
      </w:r>
    </w:p>
    <w:p w:rsidR="0018722C">
      <w:pPr>
        <w:pStyle w:val="ab"/>
        <w:topLinePunct/>
        <w:ind w:left="200" w:hangingChars="200" w:hanging="200"/>
      </w:pPr>
      <w:bookmarkStart w:id="964260" w:name="_cwCmt5"/>
      <w:r>
        <w:t>[</w:t>
      </w:r>
      <w:r>
        <w:t xml:space="preserve">39</w:t>
      </w:r>
      <w:r>
        <w:t>]</w:t>
      </w:r>
      <w:r w:rsidRPr="00281126">
        <w:t xml:space="preserve"> </w:t>
      </w:r>
      <w:r/>
      <w:r>
        <w:t>A N Garas</w:t>
      </w:r>
      <w:r>
        <w:rPr>
          <w:rFonts w:ascii="宋体" w:eastAsia="宋体" w:hint="eastAsia"/>
          <w:rFonts w:ascii="宋体" w:eastAsia="宋体" w:hint="eastAsia"/>
          <w:sz w:val="21"/>
        </w:rPr>
        <w:t xml:space="preserve">, </w:t>
      </w:r>
      <w:r>
        <w:t>M S </w:t>
      </w:r>
      <w:r>
        <w:t>Wilhem</w:t>
      </w:r>
      <w:r>
        <w:rPr>
          <w:rFonts w:ascii="宋体" w:eastAsia="宋体" w:hint="eastAsia"/>
          <w:rFonts w:ascii="宋体" w:eastAsia="宋体" w:hint="eastAsia"/>
          <w:spacing w:val="-2"/>
          <w:sz w:val="21"/>
        </w:rPr>
        <w:t xml:space="preserve">, </w:t>
      </w:r>
      <w:r>
        <w:t>E </w:t>
      </w:r>
      <w:r>
        <w:t>J Sagen. Relationship of cultivars resistance to distribution of </w:t>
      </w:r>
      <w:r>
        <w:rPr>
          <w:i/>
        </w:rPr>
        <w:t>Verticillium </w:t>
      </w:r>
      <w:r>
        <w:rPr>
          <w:i/>
        </w:rPr>
        <w:t>dahliae</w:t>
      </w:r>
      <w:r w:rsidR="001852F3">
        <w:rPr>
          <w:i/>
        </w:rPr>
        <w:t xml:space="preserve"> </w:t>
      </w:r>
      <w:r>
        <w:t>in</w:t>
      </w:r>
      <w:r w:rsidR="001852F3">
        <w:t xml:space="preserve"> inoculated</w:t>
      </w:r>
      <w:r w:rsidR="001852F3">
        <w:t xml:space="preserve"> cotton</w:t>
      </w:r>
      <w:r w:rsidR="001852F3">
        <w:t xml:space="preserve"> plants</w:t>
      </w:r>
      <w:r w:rsidR="001852F3">
        <w:t xml:space="preserve"> and</w:t>
      </w:r>
      <w:r w:rsidR="001852F3">
        <w:t xml:space="preserve"> to</w:t>
      </w:r>
      <w:r w:rsidR="001852F3">
        <w:t xml:space="preserve"> growth</w:t>
      </w:r>
      <w:r w:rsidR="001852F3">
        <w:t xml:space="preserve"> of</w:t>
      </w:r>
      <w:r w:rsidR="001852F3">
        <w:t xml:space="preserve"> single</w:t>
      </w:r>
      <w:r w:rsidR="001852F3">
        <w:t xml:space="preserve"> conidia</w:t>
      </w:r>
      <w:r w:rsidR="001852F3">
        <w:t xml:space="preserve"> on</w:t>
      </w:r>
      <w:r w:rsidR="001852F3">
        <w:t xml:space="preserve"> excised</w:t>
      </w:r>
      <w:r w:rsidR="001852F3">
        <w:t xml:space="preserve"> stem segments</w:t>
      </w:r>
      <w:r>
        <w:t> </w:t>
      </w:r>
      <w:r>
        <w:t>[</w:t>
      </w:r>
      <w:r>
        <w:rPr>
          <w:sz w:val="21"/>
        </w:rPr>
        <w:t xml:space="preserve">J</w:t>
      </w:r>
      <w:r>
        <w:t>]</w:t>
      </w:r>
      <w:r>
        <w:t>.</w:t>
      </w:r>
      <w:bookmarkEnd w:id="964260"/>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60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rPr>
          <w:rFonts w:cstheme="minorBidi" w:hAnsiTheme="minorHAnsi" w:eastAsiaTheme="minorHAnsi" w:asciiTheme="minorHAnsi"/>
        </w:rPr>
        <w:t>Phytopathology</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1986</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76</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1005-1010.</w:t>
      </w:r>
    </w:p>
    <w:p w:rsidR="0018722C">
      <w:pPr>
        <w:pStyle w:val="ab"/>
        <w:topLinePunct/>
        <w:ind w:left="200" w:hangingChars="200" w:hanging="200"/>
      </w:pPr>
      <w:r>
        <w:rPr>
          <w:rFonts w:ascii="宋体" w:eastAsia="宋体" w:hint="eastAsia"/>
        </w:rPr>
        <w:t>[</w:t>
      </w:r>
      <w:r>
        <w:rPr>
          <w:rFonts w:ascii="宋体" w:eastAsia="宋体" w:hint="eastAsia"/>
        </w:rPr>
        <w:t xml:space="preserve">40</w:t>
      </w:r>
      <w:r>
        <w:rPr>
          <w:rFonts w:ascii="宋体" w:eastAsia="宋体" w:hint="eastAsia"/>
        </w:rPr>
        <w:t>]</w:t>
      </w:r>
      <w:r w:rsidRPr="00281126">
        <w:t xml:space="preserve"> </w:t>
      </w:r>
      <w:r>
        <w:rPr>
          <w:rFonts w:ascii="宋体" w:eastAsia="宋体" w:hint="eastAsia"/>
        </w:rPr>
        <w:t>甘莉</w:t>
      </w:r>
      <w:r>
        <w:rPr>
          <w:rFonts w:ascii="宋体" w:eastAsia="宋体" w:hint="eastAsia"/>
        </w:rPr>
        <w:t xml:space="preserve">, </w:t>
      </w:r>
      <w:r>
        <w:rPr>
          <w:rFonts w:ascii="宋体" w:eastAsia="宋体" w:hint="eastAsia"/>
        </w:rPr>
        <w:t>吕金殿</w:t>
      </w:r>
      <w:r>
        <w:rPr>
          <w:rFonts w:ascii="宋体" w:eastAsia="宋体" w:hint="eastAsia"/>
        </w:rPr>
        <w:t xml:space="preserve">, </w:t>
      </w:r>
      <w:r>
        <w:rPr>
          <w:rFonts w:ascii="宋体" w:eastAsia="宋体" w:hint="eastAsia"/>
        </w:rPr>
        <w:t>汪沛洪</w:t>
      </w:r>
      <w:r>
        <w:t xml:space="preserve">.</w:t>
      </w:r>
      <w:r>
        <w:t xml:space="preserve"> </w:t>
      </w:r>
      <w:r/>
      <w:r>
        <w:rPr>
          <w:rFonts w:ascii="宋体" w:eastAsia="宋体" w:hint="eastAsia"/>
        </w:rPr>
        <w:t>棉花品种中糖及单宁与抗黄萎病的关系</w:t>
      </w:r>
      <w:r>
        <w:t>[</w:t>
      </w:r>
      <w:r>
        <w:t>J</w:t>
      </w:r>
      <w:r>
        <w:t>]</w:t>
      </w:r>
      <w:r>
        <w:t xml:space="preserve">.</w:t>
      </w:r>
      <w:r>
        <w:t xml:space="preserve"> </w:t>
      </w:r>
      <w:r/>
      <w:r>
        <w:rPr>
          <w:rFonts w:ascii="宋体" w:eastAsia="宋体" w:hint="eastAsia"/>
        </w:rPr>
        <w:t>陕西农业科学</w:t>
      </w:r>
      <w:r>
        <w:rPr>
          <w:rFonts w:ascii="宋体" w:eastAsia="宋体" w:hint="eastAsia"/>
        </w:rPr>
        <w:t xml:space="preserve">, </w:t>
      </w:r>
      <w:r>
        <w:t>1989</w:t>
      </w:r>
      <w:r>
        <w:rPr>
          <w:rFonts w:ascii="宋体" w:eastAsia="宋体" w:hint="eastAsia"/>
          <w:rFonts w:ascii="宋体" w:eastAsia="宋体" w:hint="eastAsia"/>
          <w:w w:val="100"/>
          <w:sz w:val="21"/>
        </w:rPr>
        <w:t xml:space="preserve">, </w:t>
      </w:r>
      <w:r>
        <w:t>3</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53"/>
          <w:w w:val="100"/>
          <w:sz w:val="21"/>
        </w:rPr>
        <w:t xml:space="preserve">: </w:t>
      </w:r>
      <w:r>
        <w:rPr>
          <w:rFonts w:cstheme="minorBidi" w:hAnsiTheme="minorHAnsi" w:eastAsiaTheme="minorHAnsi" w:asciiTheme="minorHAnsi"/>
        </w:rPr>
        <w:t>13-14.</w:t>
      </w:r>
    </w:p>
    <w:p w:rsidR="0018722C">
      <w:pPr>
        <w:pStyle w:val="ab"/>
        <w:topLinePunct/>
        <w:ind w:left="200" w:hangingChars="200" w:hanging="200"/>
      </w:pPr>
      <w:r>
        <w:t>[</w:t>
      </w:r>
      <w:r>
        <w:t xml:space="preserve">41</w:t>
      </w:r>
      <w:r>
        <w:t>]</w:t>
      </w:r>
      <w:r w:rsidRPr="00281126">
        <w:t xml:space="preserve"> </w:t>
      </w:r>
      <w:r/>
      <w:r>
        <w:t>V F </w:t>
      </w:r>
      <w:r>
        <w:t>Bahaev. </w:t>
      </w:r>
      <w:r>
        <w:t>Role of tannins in the resistance of cultivars of cotton to </w:t>
      </w:r>
      <w:r>
        <w:rPr>
          <w:i/>
        </w:rPr>
        <w:t>cotton wilt</w:t>
      </w:r>
      <w:r>
        <w:t>[</w:t>
      </w:r>
      <w:r>
        <w:rPr>
          <w:sz w:val="21"/>
        </w:rPr>
        <w:t xml:space="preserve">J</w:t>
      </w:r>
      <w:r>
        <w:t>]</w:t>
      </w:r>
      <w:r>
        <w:t>. Chemistry Abstract</w:t>
      </w:r>
      <w:r>
        <w:rPr>
          <w:rFonts w:ascii="宋体" w:eastAsia="宋体" w:hint="eastAsia"/>
          <w:rFonts w:ascii="宋体" w:eastAsia="宋体" w:hint="eastAsia"/>
          <w:sz w:val="21"/>
        </w:rPr>
        <w:t>,</w:t>
      </w:r>
      <w:r>
        <w:rPr>
          <w:rFonts w:ascii="宋体" w:eastAsia="宋体" w:hint="eastAsia"/>
        </w:rPr>
        <w:t> </w:t>
      </w:r>
      <w:r>
        <w:t>1964</w:t>
      </w:r>
      <w:r>
        <w:rPr>
          <w:rFonts w:ascii="宋体" w:eastAsia="宋体" w:hint="eastAsia"/>
          <w:rFonts w:ascii="宋体" w:eastAsia="宋体" w:hint="eastAsia"/>
          <w:sz w:val="21"/>
        </w:rPr>
        <w:t xml:space="preserve">, </w:t>
      </w:r>
      <w:r>
        <w:t>64</w:t>
      </w:r>
      <w:r>
        <w:rPr>
          <w:rFonts w:ascii="宋体" w:eastAsia="宋体" w:hint="eastAsia"/>
          <w:rFonts w:ascii="宋体" w:eastAsia="宋体" w:hint="eastAsia"/>
          <w:sz w:val="21"/>
        </w:rPr>
        <w:t xml:space="preserve">: </w:t>
      </w:r>
      <w:r>
        <w:t>1021-1028.</w:t>
      </w:r>
    </w:p>
    <w:p w:rsidR="0018722C">
      <w:pPr>
        <w:pStyle w:val="ab"/>
        <w:topLinePunct/>
        <w:ind w:left="200" w:hangingChars="200" w:hanging="200"/>
      </w:pPr>
      <w:r>
        <w:t>[</w:t>
      </w:r>
      <w:r>
        <w:t xml:space="preserve">42</w:t>
      </w:r>
      <w:r>
        <w:t>]</w:t>
      </w:r>
      <w:r w:rsidRPr="00281126">
        <w:t xml:space="preserve"> </w:t>
      </w:r>
      <w:r/>
      <w:r>
        <w:t>Li Xu, Longfu Zhu, Lili </w:t>
      </w:r>
      <w:r>
        <w:t>Tu, </w:t>
      </w:r>
      <w:r>
        <w:rPr>
          <w:i/>
        </w:rPr>
        <w:t>et al</w:t>
      </w:r>
      <w:r>
        <w:t>. Lignin metabolism has a central role in the resistance of cotton to </w:t>
      </w:r>
      <w:r>
        <w:t>the </w:t>
      </w:r>
      <w:r>
        <w:t>wilt fungus </w:t>
      </w:r>
      <w:r>
        <w:rPr>
          <w:i/>
        </w:rPr>
        <w:t>Verticillium </w:t>
      </w:r>
      <w:r>
        <w:rPr>
          <w:i/>
        </w:rPr>
        <w:t>dahliae </w:t>
      </w:r>
      <w:r>
        <w:t>as revealed by RNA-Seq-dependent transcriptional analysis and </w:t>
      </w:r>
      <w:r>
        <w:t>h</w:t>
      </w:r>
      <w:r>
        <w:t>i</w:t>
      </w:r>
      <w:r>
        <w:t>s</w:t>
      </w:r>
      <w:r>
        <w:t>t</w:t>
      </w:r>
      <w:r>
        <w:t>oche</w:t>
      </w:r>
      <w:r>
        <w:t>m</w:t>
      </w:r>
      <w:r>
        <w:t>i</w:t>
      </w:r>
      <w:r>
        <w:t>st</w:t>
      </w:r>
      <w:r>
        <w:t>r</w:t>
      </w:r>
      <w:r>
        <w:t>y</w:t>
      </w:r>
      <w:r>
        <w:t xml:space="preserve">.</w:t>
      </w:r>
      <w:r>
        <w:t xml:space="preserve"> </w:t>
      </w:r>
      <w:r>
        <w:t>J</w:t>
      </w:r>
      <w:r>
        <w:t> </w:t>
      </w:r>
      <w:r>
        <w:t>ou</w:t>
      </w:r>
      <w:r>
        <w:t>r</w:t>
      </w:r>
      <w:r>
        <w:t>nal</w:t>
      </w:r>
      <w:r>
        <w:t> </w:t>
      </w:r>
      <w:r>
        <w:t>of</w:t>
      </w:r>
      <w:r>
        <w:t> </w:t>
      </w:r>
      <w:r>
        <w:t>E</w:t>
      </w:r>
      <w:r>
        <w:t>xpe</w:t>
      </w:r>
      <w:r>
        <w:t>r</w:t>
      </w:r>
      <w:r>
        <w:t>i</w:t>
      </w:r>
      <w:r>
        <w:t>m</w:t>
      </w:r>
      <w:r>
        <w:t>en</w:t>
      </w:r>
      <w:r>
        <w:t>t</w:t>
      </w:r>
      <w:r>
        <w:t>al</w:t>
      </w:r>
      <w:r>
        <w:t> </w:t>
      </w:r>
      <w:r>
        <w:t>Bo</w:t>
      </w:r>
      <w:r>
        <w:t>t</w:t>
      </w:r>
      <w:r>
        <w:t>a</w:t>
      </w:r>
      <w:r>
        <w:t>n</w:t>
      </w:r>
      <w:r>
        <w:t>y</w:t>
      </w:r>
      <w:r>
        <w:rPr>
          <w:rFonts w:ascii="宋体" w:hAnsi="宋体" w:eastAsia="宋体" w:hint="eastAsia"/>
          <w:rFonts w:ascii="宋体" w:hAnsi="宋体" w:eastAsia="宋体" w:hint="eastAsia"/>
          <w:w w:val="100"/>
          <w:sz w:val="21"/>
        </w:rPr>
        <w:t xml:space="preserve">, </w:t>
      </w:r>
      <w:r>
        <w:t>20</w:t>
      </w:r>
      <w:r>
        <w:t>1</w:t>
      </w:r>
      <w:r>
        <w:t>1</w:t>
      </w:r>
      <w:r>
        <w:rPr>
          <w:rFonts w:ascii="宋体" w:hAnsi="宋体" w:eastAsia="宋体" w:hint="eastAsia"/>
          <w:rFonts w:ascii="宋体" w:hAnsi="宋体" w:eastAsia="宋体" w:hint="eastAsia"/>
          <w:w w:val="100"/>
          <w:sz w:val="21"/>
        </w:rPr>
        <w:t xml:space="preserve">, </w:t>
      </w:r>
      <w:r>
        <w:t>62</w:t>
      </w:r>
      <w:r>
        <w:rPr>
          <w:rFonts w:ascii="宋体" w:hAnsi="宋体" w:eastAsia="宋体" w:hint="eastAsia"/>
          <w:rFonts w:ascii="宋体" w:hAnsi="宋体" w:eastAsia="宋体" w:hint="eastAsia"/>
          <w:spacing w:val="-2"/>
          <w:w w:val="100"/>
          <w:sz w:val="21"/>
        </w:rPr>
        <w:t>(</w:t>
      </w:r>
      <w:r>
        <w:t>15</w:t>
      </w:r>
      <w:r>
        <w:rPr>
          <w:rFonts w:ascii="宋体" w:hAnsi="宋体" w:eastAsia="宋体" w:hint="eastAsia"/>
          <w:rFonts w:ascii="宋体" w:hAnsi="宋体" w:eastAsia="宋体" w:hint="eastAsia"/>
          <w:spacing w:val="-54"/>
          <w:w w:val="100"/>
          <w:sz w:val="21"/>
        </w:rPr>
        <w:t>)</w:t>
      </w:r>
      <w:r>
        <w:rPr>
          <w:rFonts w:ascii="宋体" w:hAnsi="宋体" w:eastAsia="宋体" w:hint="eastAsia"/>
          <w:rFonts w:ascii="宋体" w:hAnsi="宋体" w:eastAsia="宋体" w:hint="eastAsia"/>
          <w:w w:val="100"/>
          <w:sz w:val="21"/>
        </w:rPr>
        <w:t xml:space="preserve">: </w:t>
      </w:r>
      <w:r>
        <w:t>56</w:t>
      </w:r>
      <w:r>
        <w:t>0</w:t>
      </w:r>
      <w:r>
        <w:t>7</w:t>
      </w:r>
      <w:r>
        <w:t>–5</w:t>
      </w:r>
      <w:r>
        <w:t>6</w:t>
      </w:r>
      <w:r>
        <w:t>21.</w:t>
      </w:r>
    </w:p>
    <w:p w:rsidR="0018722C">
      <w:pPr>
        <w:pStyle w:val="ab"/>
        <w:topLinePunct/>
        <w:ind w:left="200" w:hangingChars="200" w:hanging="200"/>
      </w:pPr>
      <w:r>
        <w:t>[</w:t>
      </w:r>
      <w:r>
        <w:t xml:space="preserve">43</w:t>
      </w:r>
      <w:r>
        <w:t>]</w:t>
      </w:r>
      <w:r w:rsidRPr="00281126">
        <w:t xml:space="preserve"> </w:t>
      </w:r>
      <w:r/>
      <w:r>
        <w:rPr>
          <w:rFonts w:ascii="宋体" w:eastAsia="宋体" w:hint="eastAsia"/>
        </w:rPr>
        <w:t>董宏平</w:t>
      </w:r>
      <w:r>
        <w:rPr>
          <w:rFonts w:ascii="宋体" w:eastAsia="宋体" w:hint="eastAsia"/>
        </w:rPr>
        <w:t xml:space="preserve">, </w:t>
      </w:r>
      <w:r>
        <w:rPr>
          <w:rFonts w:ascii="宋体" w:eastAsia="宋体" w:hint="eastAsia"/>
        </w:rPr>
        <w:t>彭建令</w:t>
      </w:r>
      <w:r>
        <w:rPr>
          <w:rFonts w:ascii="宋体" w:eastAsia="宋体" w:hint="eastAsia"/>
        </w:rPr>
        <w:t xml:space="preserve">, </w:t>
      </w:r>
      <w:r>
        <w:rPr>
          <w:rFonts w:ascii="宋体" w:eastAsia="宋体" w:hint="eastAsia"/>
        </w:rPr>
        <w:t>余晓江</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植物抗病性信号传导调控基因的克隆与表达检测方法的研究</w:t>
      </w:r>
      <w:r>
        <w:t>[</w:t>
      </w:r>
      <w:r>
        <w:t xml:space="preserve">J</w:t>
      </w:r>
      <w:r>
        <w:t>]</w:t>
      </w:r>
      <w:r>
        <w:t xml:space="preserve">.</w:t>
      </w:r>
      <w:r>
        <w:t xml:space="preserve"> </w:t>
      </w:r>
      <w:r/>
      <w:r>
        <w:rPr>
          <w:rFonts w:ascii="宋体" w:eastAsia="宋体" w:hint="eastAsia"/>
        </w:rPr>
        <w:t>南京</w:t>
      </w:r>
      <w:r>
        <w:rPr>
          <w:rFonts w:ascii="宋体" w:eastAsia="宋体" w:hint="eastAsia"/>
        </w:rPr>
        <w:t>农业大学学报</w:t>
      </w:r>
      <w:r>
        <w:rPr>
          <w:rFonts w:ascii="宋体" w:eastAsia="宋体" w:hint="eastAsia"/>
        </w:rPr>
        <w:t xml:space="preserve">, </w:t>
      </w:r>
      <w:r>
        <w:t>200</w:t>
      </w:r>
      <w:r>
        <w:t>3</w:t>
      </w:r>
      <w:r>
        <w:rPr>
          <w:rFonts w:ascii="宋体" w:eastAsia="宋体" w:hint="eastAsia"/>
          <w:rFonts w:ascii="宋体" w:eastAsia="宋体" w:hint="eastAsia"/>
          <w:w w:val="100"/>
          <w:sz w:val="21"/>
        </w:rPr>
        <w:t xml:space="preserve">, </w:t>
      </w:r>
      <w:r>
        <w:t>2</w:t>
      </w:r>
      <w:r>
        <w:t>6</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2"/>
          <w:w w:val="100"/>
          <w:sz w:val="21"/>
        </w:rPr>
        <w:t xml:space="preserve">: </w:t>
      </w:r>
      <w:r>
        <w:t>30</w:t>
      </w:r>
      <w:r>
        <w:t>-</w:t>
      </w:r>
      <w:r>
        <w:t>35.</w:t>
      </w:r>
    </w:p>
    <w:p w:rsidR="0018722C">
      <w:pPr>
        <w:pStyle w:val="ab"/>
        <w:topLinePunct/>
        <w:ind w:left="200" w:hangingChars="200" w:hanging="200"/>
      </w:pPr>
      <w:r>
        <w:t>[</w:t>
      </w:r>
      <w:r>
        <w:t xml:space="preserve">44</w:t>
      </w:r>
      <w:r>
        <w:t>]</w:t>
      </w:r>
      <w:r w:rsidRPr="00281126">
        <w:t xml:space="preserve"> </w:t>
      </w:r>
      <w:r/>
      <w:r>
        <w:rPr>
          <w:rFonts w:ascii="宋体" w:eastAsia="宋体" w:hint="eastAsia"/>
        </w:rPr>
        <w:t>赵小明</w:t>
      </w:r>
      <w:r>
        <w:t xml:space="preserve">.</w:t>
      </w:r>
      <w:r>
        <w:t xml:space="preserve"> </w:t>
      </w:r>
      <w:r/>
      <w:r>
        <w:rPr>
          <w:rFonts w:ascii="宋体" w:eastAsia="宋体" w:hint="eastAsia"/>
        </w:rPr>
        <w:t>壳寡糖诱导植物抗病性及其诱抗机理的初步研究</w:t>
      </w:r>
      <w:r>
        <w:t>[</w:t>
      </w:r>
      <w:r>
        <w:t xml:space="preserve">D</w:t>
      </w:r>
      <w:r>
        <w:t>]</w:t>
      </w:r>
      <w:r>
        <w:t xml:space="preserve">.</w:t>
      </w:r>
      <w:r>
        <w:t xml:space="preserve"> </w:t>
      </w:r>
      <w:r/>
      <w:r>
        <w:rPr>
          <w:rFonts w:ascii="宋体" w:eastAsia="宋体" w:hint="eastAsia"/>
        </w:rPr>
        <w:t>中国科学院研究生院</w:t>
      </w:r>
      <w:r>
        <w:rPr>
          <w:rFonts w:ascii="宋体" w:eastAsia="宋体" w:hint="eastAsia"/>
        </w:rPr>
        <w:t>（</w:t>
      </w:r>
      <w:r>
        <w:rPr>
          <w:rFonts w:ascii="宋体" w:eastAsia="宋体" w:hint="eastAsia"/>
        </w:rPr>
        <w:t>大连化学物理</w:t>
      </w:r>
      <w:r>
        <w:rPr>
          <w:rFonts w:ascii="宋体" w:eastAsia="宋体" w:hint="eastAsia"/>
        </w:rPr>
        <w:t>研究所</w:t>
      </w:r>
      <w:r>
        <w:rPr>
          <w:rFonts w:ascii="宋体" w:eastAsia="宋体" w:hint="eastAsia"/>
        </w:rPr>
        <w:t>）</w:t>
      </w:r>
      <w:r>
        <w:rPr>
          <w:rFonts w:ascii="宋体" w:eastAsia="宋体" w:hint="eastAsia"/>
        </w:rPr>
        <w:t>博士学位论文</w:t>
      </w:r>
      <w:r>
        <w:rPr>
          <w:rFonts w:ascii="宋体" w:eastAsia="宋体" w:hint="eastAsia"/>
        </w:rPr>
        <w:t xml:space="preserve">, </w:t>
      </w:r>
      <w:r>
        <w:t>2006</w:t>
      </w:r>
      <w:r>
        <w:rPr>
          <w:rFonts w:ascii="宋体" w:eastAsia="宋体" w:hint="eastAsia"/>
          <w:rFonts w:ascii="宋体" w:eastAsia="宋体" w:hint="eastAsia"/>
          <w:spacing w:val="0"/>
          <w:sz w:val="21"/>
        </w:rPr>
        <w:t xml:space="preserve">: </w:t>
      </w:r>
      <w:r>
        <w:t>54-63.</w:t>
      </w:r>
    </w:p>
    <w:p w:rsidR="0018722C">
      <w:pPr>
        <w:pStyle w:val="ab"/>
        <w:topLinePunct/>
        <w:ind w:left="200" w:hangingChars="200" w:hanging="200"/>
      </w:pPr>
      <w:r>
        <w:t>[</w:t>
      </w:r>
      <w:r>
        <w:t xml:space="preserve">45</w:t>
      </w:r>
      <w:r>
        <w:t>]</w:t>
      </w:r>
      <w:r w:rsidRPr="00281126">
        <w:t xml:space="preserve"> </w:t>
      </w:r>
      <w:r/>
      <w:r>
        <w:t>J</w:t>
      </w:r>
      <w:r>
        <w:t> </w:t>
      </w:r>
      <w:r>
        <w:t>L</w:t>
      </w:r>
      <w:r>
        <w:t> </w:t>
      </w:r>
      <w:r>
        <w:t>P</w:t>
      </w:r>
      <w:r>
        <w:t>e</w:t>
      </w:r>
      <w:r>
        <w:t>n</w:t>
      </w:r>
      <w:r>
        <w:t>g</w:t>
      </w:r>
      <w:r>
        <w:rPr>
          <w:rFonts w:ascii="宋体" w:eastAsia="宋体" w:hint="eastAsia"/>
          <w:rFonts w:ascii="宋体" w:eastAsia="宋体" w:hint="eastAsia"/>
          <w:w w:val="100"/>
          <w:sz w:val="21"/>
        </w:rPr>
        <w:t xml:space="preserve">, </w:t>
      </w:r>
      <w:r>
        <w:t>H</w:t>
      </w:r>
      <w:r>
        <w:t> </w:t>
      </w:r>
      <w:r>
        <w:t>S</w:t>
      </w:r>
      <w:r>
        <w:t> </w:t>
      </w:r>
      <w:r>
        <w:t>D</w:t>
      </w:r>
      <w:r>
        <w:t>o</w:t>
      </w:r>
      <w:r>
        <w:t>n</w:t>
      </w:r>
      <w:r>
        <w:t>g</w:t>
      </w:r>
      <w:r>
        <w:rPr>
          <w:rFonts w:ascii="宋体" w:eastAsia="宋体" w:hint="eastAsia"/>
          <w:rFonts w:ascii="宋体" w:eastAsia="宋体" w:hint="eastAsia"/>
          <w:w w:val="100"/>
          <w:sz w:val="21"/>
        </w:rPr>
        <w:t xml:space="preserve">, </w:t>
      </w:r>
      <w:r>
        <w:t>H</w:t>
      </w:r>
      <w:r>
        <w:t> </w:t>
      </w:r>
      <w:r>
        <w:t>P</w:t>
      </w:r>
      <w:r>
        <w:t> </w:t>
      </w:r>
      <w:r>
        <w:t>D</w:t>
      </w:r>
      <w:r>
        <w:t>o</w:t>
      </w:r>
      <w:r>
        <w:t>n</w:t>
      </w:r>
      <w:r>
        <w:t>g</w:t>
      </w:r>
      <w:r>
        <w:rPr>
          <w:rFonts w:ascii="宋体" w:eastAsia="宋体" w:hint="eastAsia"/>
          <w:rFonts w:ascii="宋体" w:eastAsia="宋体" w:hint="eastAsia"/>
          <w:spacing w:val="-52"/>
          <w:w w:val="100"/>
          <w:sz w:val="21"/>
        </w:rPr>
        <w:t xml:space="preserve">, </w:t>
      </w:r>
      <w:r>
        <w:rPr>
          <w:i/>
        </w:rPr>
        <w:t>et</w:t>
      </w:r>
      <w:r>
        <w:rPr>
          <w:i/>
        </w:rPr>
        <w:t> </w:t>
      </w:r>
      <w:r>
        <w:rPr>
          <w:i/>
        </w:rPr>
        <w:t>a</w:t>
      </w:r>
      <w:r>
        <w:rPr>
          <w:i/>
        </w:rPr>
        <w:t>l</w:t>
      </w:r>
      <w:r>
        <w:t>.</w:t>
      </w:r>
      <w:r>
        <w:t> </w:t>
      </w:r>
      <w:r>
        <w:t>H</w:t>
      </w:r>
      <w:r>
        <w:t>a</w:t>
      </w:r>
      <w:r>
        <w:t>r</w:t>
      </w:r>
      <w:r>
        <w:t>p</w:t>
      </w:r>
      <w:r>
        <w:t>i</w:t>
      </w:r>
      <w:r>
        <w:t>n</w:t>
      </w:r>
      <w:r>
        <w:t>-</w:t>
      </w:r>
      <w:r>
        <w:t>e</w:t>
      </w:r>
      <w:r>
        <w:t>li</w:t>
      </w:r>
      <w:r>
        <w:t>e</w:t>
      </w:r>
      <w:r>
        <w:t>it</w:t>
      </w:r>
      <w:r>
        <w:t>ed</w:t>
      </w:r>
      <w:r>
        <w:t> </w:t>
      </w:r>
      <w:r>
        <w:t>h</w:t>
      </w:r>
      <w:r>
        <w:t>y</w:t>
      </w:r>
      <w:r>
        <w:t>pe</w:t>
      </w:r>
      <w:r>
        <w:t>r</w:t>
      </w:r>
      <w:r>
        <w:t>s</w:t>
      </w:r>
      <w:r>
        <w:t>e</w:t>
      </w:r>
      <w:r>
        <w:t>ns</w:t>
      </w:r>
      <w:r>
        <w:t>i</w:t>
      </w:r>
      <w:r>
        <w:t>t</w:t>
      </w:r>
      <w:r>
        <w:t>i</w:t>
      </w:r>
      <w:r>
        <w:t>v</w:t>
      </w:r>
      <w:r>
        <w:t>e</w:t>
      </w:r>
      <w:r>
        <w:t> </w:t>
      </w:r>
      <w:r>
        <w:t>ce</w:t>
      </w:r>
      <w:r>
        <w:t>l</w:t>
      </w:r>
      <w:r>
        <w:t>l</w:t>
      </w:r>
      <w:r>
        <w:t> </w:t>
      </w:r>
      <w:r>
        <w:t>dea</w:t>
      </w:r>
      <w:r>
        <w:t>t</w:t>
      </w:r>
      <w:r>
        <w:t>h</w:t>
      </w:r>
      <w:r>
        <w:t> </w:t>
      </w:r>
      <w:r>
        <w:t>and</w:t>
      </w:r>
      <w:r>
        <w:t> </w:t>
      </w:r>
      <w:r>
        <w:t>pa</w:t>
      </w:r>
      <w:r>
        <w:t>t</w:t>
      </w:r>
      <w:r>
        <w:t>hogen</w:t>
      </w:r>
      <w:r>
        <w:t> </w:t>
      </w:r>
      <w:r>
        <w:t>r</w:t>
      </w:r>
      <w:r>
        <w:t>e</w:t>
      </w:r>
      <w:r>
        <w:t>s</w:t>
      </w:r>
      <w:r>
        <w:t>i</w:t>
      </w:r>
      <w:r>
        <w:t>s</w:t>
      </w:r>
      <w:r>
        <w:t>t</w:t>
      </w:r>
      <w:r>
        <w:t>ance </w:t>
      </w:r>
      <w:r>
        <w:t>requires the </w:t>
      </w:r>
      <w:r>
        <w:rPr>
          <w:i/>
        </w:rPr>
        <w:t>NDRI </w:t>
      </w:r>
      <w:r>
        <w:t>and </w:t>
      </w:r>
      <w:r>
        <w:rPr>
          <w:i/>
        </w:rPr>
        <w:t>EDSI </w:t>
      </w:r>
      <w:r>
        <w:t>genes</w:t>
      </w:r>
      <w:r>
        <w:t>[</w:t>
      </w:r>
      <w:r>
        <w:rPr>
          <w:sz w:val="21"/>
        </w:rPr>
        <w:t>J</w:t>
      </w:r>
      <w:r>
        <w:t>]</w:t>
      </w:r>
      <w:r>
        <w:t>. Physiology Molecular Plant</w:t>
      </w:r>
      <w:r>
        <w:t> </w:t>
      </w:r>
      <w:r>
        <w:t>Pathology</w:t>
      </w:r>
      <w:r>
        <w:rPr>
          <w:rFonts w:ascii="宋体" w:eastAsia="宋体" w:hint="eastAsia"/>
          <w:rFonts w:ascii="宋体" w:eastAsia="宋体" w:hint="eastAsia"/>
          <w:sz w:val="21"/>
        </w:rPr>
        <w:t xml:space="preserve">, </w:t>
      </w:r>
      <w:r>
        <w:t>2003</w:t>
      </w:r>
      <w:r>
        <w:rPr>
          <w:rFonts w:ascii="宋体" w:eastAsia="宋体" w:hint="eastAsia"/>
          <w:rFonts w:ascii="宋体" w:eastAsia="宋体" w:hint="eastAsia"/>
          <w:sz w:val="21"/>
        </w:rPr>
        <w:t xml:space="preserve">, </w:t>
      </w:r>
      <w:r>
        <w:t>62</w:t>
      </w:r>
      <w:r>
        <w:rPr>
          <w:rFonts w:ascii="宋体" w:eastAsia="宋体" w:hint="eastAsia"/>
          <w:rFonts w:ascii="宋体" w:eastAsia="宋体" w:hint="eastAsia"/>
          <w:sz w:val="21"/>
        </w:rPr>
        <w:t xml:space="preserve">: </w:t>
      </w:r>
      <w:r>
        <w:t>317-326.</w:t>
      </w:r>
    </w:p>
    <w:p w:rsidR="0018722C">
      <w:pPr>
        <w:pStyle w:val="ab"/>
        <w:topLinePunct/>
        <w:ind w:left="200" w:hangingChars="200" w:hanging="200"/>
      </w:pPr>
      <w:r>
        <w:t>[</w:t>
      </w:r>
      <w:r>
        <w:t xml:space="preserve">46</w:t>
      </w:r>
      <w:r>
        <w:t>]</w:t>
      </w:r>
      <w:r w:rsidRPr="00281126">
        <w:t xml:space="preserve"> </w:t>
      </w:r>
      <w:r/>
      <w:r>
        <w:t>F</w:t>
      </w:r>
      <w:r>
        <w:t> </w:t>
      </w:r>
      <w:r>
        <w:t>Q Liu</w:t>
      </w:r>
      <w:r>
        <w:rPr>
          <w:rFonts w:ascii="宋体" w:eastAsia="宋体" w:hint="eastAsia"/>
          <w:rFonts w:ascii="宋体" w:eastAsia="宋体" w:hint="eastAsia"/>
          <w:sz w:val="21"/>
        </w:rPr>
        <w:t>,</w:t>
      </w:r>
      <w:r>
        <w:rPr>
          <w:rFonts w:ascii="宋体" w:eastAsia="宋体" w:hint="eastAsia"/>
        </w:rPr>
        <w:t> </w:t>
      </w:r>
      <w:r>
        <w:t>H</w:t>
      </w:r>
      <w:r>
        <w:t> </w:t>
      </w:r>
      <w:r>
        <w:t>X Liu</w:t>
      </w:r>
      <w:r>
        <w:rPr>
          <w:rFonts w:ascii="宋体" w:eastAsia="宋体" w:hint="eastAsia"/>
          <w:rFonts w:ascii="宋体" w:eastAsia="宋体" w:hint="eastAsia"/>
          <w:sz w:val="21"/>
        </w:rPr>
        <w:t>,</w:t>
      </w:r>
      <w:r>
        <w:rPr>
          <w:rFonts w:ascii="宋体" w:eastAsia="宋体" w:hint="eastAsia"/>
        </w:rPr>
        <w:t> </w:t>
      </w:r>
      <w:r>
        <w:t>Q</w:t>
      </w:r>
      <w:r>
        <w:t> </w:t>
      </w:r>
      <w:r>
        <w:t>Jia</w:t>
      </w:r>
      <w:r>
        <w:rPr>
          <w:rFonts w:ascii="宋体" w:eastAsia="宋体" w:hint="eastAsia"/>
          <w:rFonts w:ascii="宋体" w:eastAsia="宋体" w:hint="eastAsia"/>
          <w:spacing w:val="-5"/>
          <w:sz w:val="21"/>
        </w:rPr>
        <w:t xml:space="preserve">, </w:t>
      </w:r>
      <w:r>
        <w:rPr>
          <w:i/>
        </w:rPr>
        <w:t>et</w:t>
      </w:r>
      <w:r>
        <w:rPr>
          <w:i/>
        </w:rPr>
        <w:t> </w:t>
      </w:r>
      <w:r>
        <w:rPr>
          <w:i/>
        </w:rPr>
        <w:t>al</w:t>
      </w:r>
      <w:r>
        <w:t>.</w:t>
      </w:r>
      <w:r>
        <w:t> </w:t>
      </w:r>
      <w:r>
        <w:t>The</w:t>
      </w:r>
      <w:r>
        <w:t> </w:t>
      </w:r>
      <w:r>
        <w:t>internal</w:t>
      </w:r>
      <w:r>
        <w:t> </w:t>
      </w:r>
      <w:r>
        <w:t>Glyeine-rich</w:t>
      </w:r>
      <w:r>
        <w:t> </w:t>
      </w:r>
      <w:r>
        <w:t>motif</w:t>
      </w:r>
      <w:r>
        <w:t> </w:t>
      </w:r>
      <w:r>
        <w:t>and</w:t>
      </w:r>
      <w:r>
        <w:t> </w:t>
      </w:r>
      <w:r>
        <w:t>cystein</w:t>
      </w:r>
      <w:r>
        <w:t> </w:t>
      </w:r>
      <w:r>
        <w:t>suppress</w:t>
      </w:r>
      <w:r>
        <w:t> </w:t>
      </w:r>
      <w:r>
        <w:t>several</w:t>
      </w:r>
      <w:r>
        <w:t> </w:t>
      </w:r>
      <w:r>
        <w:t>effects</w:t>
      </w:r>
      <w:r>
        <w:t> </w:t>
      </w:r>
      <w:r>
        <w:t>of the HpaG</w:t>
      </w:r>
      <w:r>
        <w:t>xooc</w:t>
      </w:r>
      <w:r w:rsidR="001852F3">
        <w:t xml:space="preserve"> </w:t>
      </w:r>
      <w:r>
        <w:t>Protein in Plants</w:t>
      </w:r>
      <w:r>
        <w:t>[</w:t>
      </w:r>
      <w:r>
        <w:rPr>
          <w:sz w:val="21"/>
        </w:rPr>
        <w:t>J</w:t>
      </w:r>
      <w:r>
        <w:t>]</w:t>
      </w:r>
      <w:r>
        <w:t>. Phytopathology</w:t>
      </w:r>
      <w:r>
        <w:t> </w:t>
      </w:r>
      <w:r>
        <w:t>Pathology</w:t>
      </w:r>
      <w:r>
        <w:rPr>
          <w:rFonts w:ascii="宋体" w:eastAsia="宋体" w:hint="eastAsia"/>
          <w:rFonts w:ascii="宋体" w:eastAsia="宋体" w:hint="eastAsia"/>
          <w:sz w:val="21"/>
        </w:rPr>
        <w:t xml:space="preserve">, </w:t>
      </w:r>
      <w:r>
        <w:t>2006</w:t>
      </w:r>
      <w:r>
        <w:rPr>
          <w:rFonts w:ascii="宋体" w:eastAsia="宋体" w:hint="eastAsia"/>
          <w:rFonts w:ascii="宋体" w:eastAsia="宋体" w:hint="eastAsia"/>
          <w:sz w:val="21"/>
        </w:rPr>
        <w:t xml:space="preserve">, </w:t>
      </w:r>
      <w:r>
        <w:t>96</w:t>
      </w:r>
      <w:r>
        <w:rPr>
          <w:rFonts w:ascii="宋体" w:eastAsia="宋体" w:hint="eastAsia"/>
          <w:rFonts w:ascii="宋体" w:eastAsia="宋体" w:hint="eastAsia"/>
          <w:sz w:val="21"/>
        </w:rPr>
        <w:t xml:space="preserve">: </w:t>
      </w:r>
      <w:r>
        <w:t>1052-1059.</w:t>
      </w:r>
    </w:p>
    <w:p w:rsidR="0018722C">
      <w:pPr>
        <w:pStyle w:val="ab"/>
        <w:topLinePunct/>
        <w:ind w:left="200" w:hangingChars="200" w:hanging="200"/>
      </w:pPr>
      <w:r>
        <w:t>[</w:t>
      </w:r>
      <w:r>
        <w:t xml:space="preserve">47</w:t>
      </w:r>
      <w:r>
        <w:t>]</w:t>
      </w:r>
      <w:r w:rsidRPr="00281126">
        <w:t xml:space="preserve"> </w:t>
      </w:r>
      <w:r/>
      <w:r>
        <w:t>L. </w:t>
      </w:r>
      <w:r>
        <w:t>Chen</w:t>
      </w:r>
      <w:r>
        <w:rPr>
          <w:rFonts w:ascii="宋体" w:eastAsia="宋体" w:hint="eastAsia"/>
          <w:rFonts w:ascii="宋体" w:eastAsia="宋体" w:hint="eastAsia"/>
          <w:sz w:val="21"/>
        </w:rPr>
        <w:t>,</w:t>
      </w:r>
      <w:r>
        <w:rPr>
          <w:rFonts w:ascii="宋体" w:eastAsia="宋体" w:hint="eastAsia"/>
        </w:rPr>
        <w:t> </w:t>
      </w:r>
      <w:r>
        <w:t>J. Qian, S. Qu, </w:t>
      </w:r>
      <w:r>
        <w:rPr>
          <w:i/>
        </w:rPr>
        <w:t>et al</w:t>
      </w:r>
      <w:r>
        <w:t>. Identification of specific fragments of HpaGXooc, a harpin from Xanthomonas oryzae </w:t>
      </w:r>
      <w:r>
        <w:t>pv. </w:t>
      </w:r>
      <w:r>
        <w:t>oryzicola, that induce disease resistance and enhance growth in plants</w:t>
      </w:r>
      <w:r>
        <w:t>[</w:t>
      </w:r>
      <w:r>
        <w:t xml:space="preserve">J</w:t>
      </w:r>
      <w:r>
        <w:t>]</w:t>
      </w:r>
      <w:r>
        <w:t xml:space="preserve">. </w:t>
      </w:r>
      <w:r>
        <w:t>Ph</w:t>
      </w:r>
      <w:r>
        <w:t>y</w:t>
      </w:r>
      <w:r>
        <w:t>t</w:t>
      </w:r>
      <w:r>
        <w:t>opa</w:t>
      </w:r>
      <w:r>
        <w:t>t</w:t>
      </w:r>
      <w:r>
        <w:t>ho</w:t>
      </w:r>
      <w:r>
        <w:t>l</w:t>
      </w:r>
      <w:r>
        <w:t>o</w:t>
      </w:r>
      <w:r>
        <w:t>g</w:t>
      </w:r>
      <w:r>
        <w:t>y</w:t>
      </w:r>
      <w:r>
        <w:rPr>
          <w:rFonts w:ascii="宋体" w:eastAsia="宋体" w:hint="eastAsia"/>
          <w:rFonts w:ascii="宋体" w:eastAsia="宋体" w:hint="eastAsia"/>
          <w:w w:val="100"/>
          <w:sz w:val="21"/>
        </w:rPr>
        <w:t xml:space="preserve">, </w:t>
      </w:r>
      <w:r>
        <w:t>2008</w:t>
      </w:r>
      <w:r>
        <w:rPr>
          <w:rFonts w:ascii="宋体" w:eastAsia="宋体" w:hint="eastAsia"/>
          <w:rFonts w:ascii="宋体" w:eastAsia="宋体" w:hint="eastAsia"/>
          <w:w w:val="100"/>
          <w:sz w:val="21"/>
        </w:rPr>
        <w:t xml:space="preserve">, </w:t>
      </w:r>
      <w:r>
        <w:t>9</w:t>
      </w:r>
      <w:r>
        <w:t>8</w:t>
      </w:r>
      <w:r>
        <w:rPr>
          <w:rFonts w:ascii="宋体" w:eastAsia="宋体" w:hint="eastAsia"/>
          <w:rFonts w:ascii="宋体" w:eastAsia="宋体" w:hint="eastAsia"/>
          <w:w w:val="100"/>
          <w:sz w:val="21"/>
        </w:rPr>
        <w:t>(</w:t>
      </w:r>
      <w:r>
        <w:t>7</w:t>
      </w:r>
      <w:r>
        <w:rPr>
          <w:rFonts w:ascii="宋体" w:eastAsia="宋体" w:hint="eastAsia"/>
          <w:rFonts w:ascii="宋体" w:eastAsia="宋体" w:hint="eastAsia"/>
          <w:spacing w:val="-53"/>
          <w:w w:val="100"/>
          <w:sz w:val="21"/>
        </w:rPr>
        <w:t>)</w:t>
      </w:r>
      <w:r>
        <w:rPr>
          <w:rFonts w:ascii="宋体" w:eastAsia="宋体" w:hint="eastAsia"/>
          <w:rFonts w:ascii="宋体" w:eastAsia="宋体" w:hint="eastAsia"/>
          <w:spacing w:val="-2"/>
          <w:w w:val="100"/>
          <w:sz w:val="21"/>
        </w:rPr>
        <w:t xml:space="preserve">: </w:t>
      </w:r>
      <w:r>
        <w:t>781</w:t>
      </w:r>
      <w:r>
        <w:t>-</w:t>
      </w:r>
      <w:r>
        <w:t>791.</w:t>
      </w:r>
    </w:p>
    <w:p w:rsidR="0018722C">
      <w:pPr>
        <w:pStyle w:val="ab"/>
        <w:topLinePunct/>
        <w:ind w:left="200" w:hangingChars="200" w:hanging="200"/>
      </w:pPr>
      <w:r>
        <w:t>[</w:t>
      </w:r>
      <w:r>
        <w:t xml:space="preserve">48</w:t>
      </w:r>
      <w:r>
        <w:t>]</w:t>
      </w:r>
      <w:r w:rsidRPr="00281126">
        <w:t xml:space="preserve"> </w:t>
      </w:r>
      <w:r/>
      <w:r>
        <w:rPr>
          <w:rFonts w:ascii="宋体" w:eastAsia="宋体" w:hint="eastAsia"/>
        </w:rPr>
        <w:t>任秀艳</w:t>
      </w:r>
      <w:r>
        <w:t xml:space="preserve">.</w:t>
      </w:r>
      <w:r w:rsidR="001852F3">
        <w:t xml:space="preserve"> </w:t>
      </w:r>
      <w:r w:rsidR="001852F3">
        <w:t xml:space="preserve">Harpins</w:t>
      </w:r>
      <w:r/>
      <w:r>
        <w:rPr>
          <w:rFonts w:ascii="宋体" w:eastAsia="宋体" w:hint="eastAsia"/>
        </w:rPr>
        <w:t>蛋白诱导植物生长和防卫的信号传导交叉调控及植物互作因子的研究</w:t>
      </w:r>
      <w:r>
        <w:t>[</w:t>
      </w:r>
      <w:r>
        <w:rPr>
          <w:sz w:val="21"/>
        </w:rPr>
        <w:t xml:space="preserve">D</w:t>
      </w:r>
      <w:r>
        <w:t>]</w:t>
      </w:r>
      <w:r>
        <w:t xml:space="preserve">.</w:t>
      </w:r>
      <w:r>
        <w:t xml:space="preserve"> </w:t>
      </w:r>
      <w:r/>
      <w:r>
        <w:rPr>
          <w:rFonts w:ascii="宋体" w:eastAsia="宋体" w:hint="eastAsia"/>
        </w:rPr>
        <w:t>南京农业大学博士学位论文</w:t>
      </w:r>
      <w:r>
        <w:rPr>
          <w:rFonts w:ascii="宋体" w:eastAsia="宋体" w:hint="eastAsia"/>
        </w:rPr>
        <w:t xml:space="preserve">, </w:t>
      </w:r>
      <w:r>
        <w:t>2006</w:t>
      </w:r>
      <w:r>
        <w:rPr>
          <w:rFonts w:ascii="宋体" w:eastAsia="宋体" w:hint="eastAsia"/>
          <w:rFonts w:ascii="宋体" w:eastAsia="宋体" w:hint="eastAsia"/>
          <w:spacing w:val="2"/>
          <w:sz w:val="21"/>
        </w:rPr>
        <w:t>,</w:t>
      </w:r>
      <w:r>
        <w:rPr>
          <w:rFonts w:ascii="宋体" w:eastAsia="宋体" w:hint="eastAsia"/>
        </w:rPr>
        <w:t> </w:t>
      </w:r>
      <w:r>
        <w:t>16.</w:t>
      </w:r>
    </w:p>
    <w:p w:rsidR="0018722C">
      <w:pPr>
        <w:pStyle w:val="ab"/>
        <w:topLinePunct/>
        <w:ind w:left="200" w:hangingChars="200" w:hanging="200"/>
      </w:pPr>
      <w:r>
        <w:t>[</w:t>
      </w:r>
      <w:r>
        <w:t xml:space="preserve">49</w:t>
      </w:r>
      <w:r>
        <w:t>]</w:t>
      </w:r>
      <w:r w:rsidRPr="00281126">
        <w:t xml:space="preserve"> </w:t>
      </w:r>
      <w:r/>
      <w:r>
        <w:rPr>
          <w:rFonts w:ascii="宋体" w:eastAsia="宋体" w:hint="eastAsia"/>
        </w:rPr>
        <w:t>杨树维</w:t>
      </w:r>
      <w:r>
        <w:rPr>
          <w:rFonts w:ascii="宋体" w:eastAsia="宋体" w:hint="eastAsia"/>
        </w:rPr>
        <w:t xml:space="preserve">, </w:t>
      </w:r>
      <w:r>
        <w:rPr>
          <w:rFonts w:ascii="宋体" w:eastAsia="宋体" w:hint="eastAsia"/>
        </w:rPr>
        <w:t>冯娟</w:t>
      </w:r>
      <w:r>
        <w:rPr>
          <w:rFonts w:ascii="宋体" w:eastAsia="宋体" w:hint="eastAsia"/>
        </w:rPr>
        <w:t xml:space="preserve">, </w:t>
      </w:r>
      <w:r>
        <w:rPr>
          <w:rFonts w:ascii="宋体" w:eastAsia="宋体" w:hint="eastAsia"/>
        </w:rPr>
        <w:t>任正隆</w:t>
      </w:r>
      <w:r>
        <w:t xml:space="preserve">.</w:t>
      </w:r>
      <w:r>
        <w:t xml:space="preserve"> </w:t>
      </w:r>
      <w:r/>
      <w:r>
        <w:rPr>
          <w:rFonts w:ascii="宋体" w:eastAsia="宋体" w:hint="eastAsia"/>
        </w:rPr>
        <w:t>植物防御素的生物学活性及其应用前景</w:t>
      </w:r>
      <w:r>
        <w:t>[</w:t>
      </w:r>
      <w:r>
        <w:t>J</w:t>
      </w:r>
      <w:r>
        <w:t>]</w:t>
      </w:r>
      <w:r>
        <w:t xml:space="preserve">.</w:t>
      </w:r>
      <w:r>
        <w:t xml:space="preserve"> </w:t>
      </w:r>
      <w:r/>
      <w:r>
        <w:rPr>
          <w:rFonts w:ascii="宋体" w:eastAsia="宋体" w:hint="eastAsia"/>
        </w:rPr>
        <w:t>生命科学仪器</w:t>
      </w:r>
      <w:r>
        <w:rPr>
          <w:rFonts w:ascii="宋体" w:eastAsia="宋体" w:hint="eastAsia"/>
        </w:rPr>
        <w:t>,</w:t>
      </w:r>
      <w:r>
        <w:rPr>
          <w:rFonts w:ascii="宋体" w:eastAsia="宋体" w:hint="eastAsia"/>
        </w:rPr>
        <w:t> </w:t>
      </w:r>
      <w:r>
        <w:t>2</w:t>
      </w:r>
      <w:r>
        <w:t>010</w:t>
      </w:r>
      <w:r>
        <w:rPr>
          <w:rFonts w:ascii="宋体" w:eastAsia="宋体" w:hint="eastAsia"/>
          <w:rFonts w:ascii="宋体" w:eastAsia="宋体" w:hint="eastAsia"/>
          <w:w w:val="100"/>
          <w:sz w:val="21"/>
        </w:rPr>
        <w:t>,</w:t>
      </w:r>
      <w:r>
        <w:rPr>
          <w:rFonts w:ascii="宋体" w:eastAsia="宋体" w:hint="eastAsia"/>
        </w:rPr>
        <w:t> </w:t>
      </w:r>
      <w:r>
        <w:t>8</w:t>
      </w:r>
      <w:r>
        <w:rPr>
          <w:rFonts w:ascii="宋体" w:eastAsia="宋体" w:hint="eastAsia"/>
        </w:rPr>
        <w:t>（</w:t>
      </w:r>
      <w:r>
        <w:t>12</w:t>
      </w:r>
      <w:r>
        <w:rPr>
          <w:rFonts w:ascii="宋体" w:eastAsia="宋体" w:hint="eastAsia"/>
        </w:rPr>
        <w:t>）</w:t>
      </w:r>
      <w:r>
        <w:rPr>
          <w:rFonts w:ascii="宋体" w:eastAsia="宋体" w:hint="eastAsia"/>
          <w:rFonts w:ascii="宋体" w:eastAsia="宋体" w:hint="eastAsia"/>
          <w:w w:val="100"/>
          <w:sz w:val="21"/>
        </w:rPr>
        <w:t>:</w:t>
      </w:r>
      <w:r>
        <w:rPr>
          <w:rFonts w:ascii="宋体" w:eastAsia="宋体" w:hint="eastAsia"/>
        </w:rPr>
        <w:t> </w:t>
      </w:r>
      <w:r>
        <w:t>35-38.</w:t>
      </w:r>
    </w:p>
    <w:p w:rsidR="0018722C">
      <w:pPr>
        <w:pStyle w:val="ab"/>
        <w:topLinePunct/>
        <w:ind w:left="200" w:hangingChars="200" w:hanging="200"/>
      </w:pPr>
      <w:bookmarkStart w:id="964266" w:name="_cwCmt11"/>
      <w:r>
        <w:t>[</w:t>
      </w:r>
      <w:r>
        <w:t xml:space="preserve">50</w:t>
      </w:r>
      <w:r>
        <w:t>]</w:t>
      </w:r>
      <w:r w:rsidRPr="00281126">
        <w:t xml:space="preserve"> </w:t>
      </w:r>
      <w:r/>
      <w:r>
        <w:t>F</w:t>
      </w:r>
      <w:r>
        <w:t> </w:t>
      </w:r>
      <w:r>
        <w:t>R.</w:t>
      </w:r>
      <w:r>
        <w:t> </w:t>
      </w:r>
      <w:r>
        <w:t>Terras</w:t>
      </w:r>
      <w:r>
        <w:rPr>
          <w:rFonts w:ascii="宋体" w:eastAsia="宋体" w:hint="eastAsia"/>
          <w:rFonts w:ascii="宋体" w:eastAsia="宋体" w:hint="eastAsia"/>
          <w:spacing w:val="-2"/>
          <w:sz w:val="21"/>
        </w:rPr>
        <w:t>,</w:t>
      </w:r>
      <w:r>
        <w:rPr>
          <w:rFonts w:ascii="宋体" w:eastAsia="宋体" w:hint="eastAsia"/>
        </w:rPr>
        <w:t> </w:t>
      </w:r>
      <w:r>
        <w:t>H</w:t>
      </w:r>
      <w:r>
        <w:t> </w:t>
      </w:r>
      <w:r>
        <w:t>M.</w:t>
      </w:r>
      <w:r>
        <w:t> </w:t>
      </w:r>
      <w:r>
        <w:t>Schoofs</w:t>
      </w:r>
      <w:r>
        <w:rPr>
          <w:rFonts w:ascii="宋体" w:eastAsia="宋体" w:hint="eastAsia"/>
          <w:rFonts w:ascii="宋体" w:eastAsia="宋体" w:hint="eastAsia"/>
          <w:sz w:val="21"/>
        </w:rPr>
        <w:t>,</w:t>
      </w:r>
      <w:r>
        <w:rPr>
          <w:rFonts w:ascii="宋体" w:eastAsia="宋体" w:hint="eastAsia"/>
        </w:rPr>
        <w:t> </w:t>
      </w:r>
      <w:r>
        <w:t>M </w:t>
      </w:r>
      <w:r>
        <w:t>F.</w:t>
      </w:r>
      <w:r>
        <w:t> De Bolle</w:t>
      </w:r>
      <w:r>
        <w:rPr>
          <w:rFonts w:ascii="宋体" w:eastAsia="宋体" w:hint="eastAsia"/>
          <w:rFonts w:ascii="宋体" w:eastAsia="宋体" w:hint="eastAsia"/>
          <w:sz w:val="21"/>
        </w:rPr>
        <w:t>,</w:t>
      </w:r>
      <w:r>
        <w:rPr>
          <w:rFonts w:ascii="宋体" w:eastAsia="宋体" w:hint="eastAsia"/>
        </w:rPr>
        <w:t> </w:t>
      </w:r>
      <w:r>
        <w:rPr>
          <w:i/>
        </w:rPr>
        <w:t>et</w:t>
      </w:r>
      <w:r>
        <w:rPr>
          <w:i/>
        </w:rPr>
        <w:t> </w:t>
      </w:r>
      <w:r>
        <w:rPr>
          <w:i/>
        </w:rPr>
        <w:t>al</w:t>
      </w:r>
      <w:r>
        <w:t>.</w:t>
      </w:r>
      <w:r>
        <w:t> </w:t>
      </w:r>
      <w:r>
        <w:t>Analysis of</w:t>
      </w:r>
      <w:r>
        <w:t> </w:t>
      </w:r>
      <w:r>
        <w:t>two novel</w:t>
      </w:r>
      <w:r>
        <w:t> </w:t>
      </w:r>
      <w:r>
        <w:t>classes of</w:t>
      </w:r>
      <w:r>
        <w:t> </w:t>
      </w:r>
      <w:r>
        <w:t>antifungal</w:t>
      </w:r>
      <w:r>
        <w:t> </w:t>
      </w:r>
      <w:r>
        <w:t>proteins</w:t>
      </w:r>
      <w:r>
        <w:rPr>
          <w:rFonts w:cstheme="minorBidi" w:hAnsiTheme="minorHAnsi" w:eastAsiaTheme="minorHAnsi" w:asciiTheme="minorHAnsi"/>
        </w:rPr>
        <w:t>fr</w:t>
      </w:r>
      <w:r>
        <w:rPr>
          <w:rFonts w:cstheme="minorBidi" w:hAnsiTheme="minorHAnsi" w:eastAsiaTheme="minorHAnsi" w:asciiTheme="minorHAnsi"/>
        </w:rPr>
        <w:t>om</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ad</w:t>
      </w:r>
      <w:r>
        <w:rPr>
          <w:rFonts w:cstheme="minorBidi" w:hAnsiTheme="minorHAnsi" w:eastAsiaTheme="minorHAnsi" w:asciiTheme="minorHAnsi"/>
        </w:rPr>
        <w:t>i</w:t>
      </w:r>
      <w:r>
        <w:rPr>
          <w:rFonts w:cstheme="minorBidi" w:hAnsiTheme="minorHAnsi" w:eastAsiaTheme="minorHAnsi" w:asciiTheme="minorHAnsi"/>
        </w:rPr>
        <w:t>sh</w:t>
      </w:r>
      <w:r w:rsidR="001852F3">
        <w:rPr>
          <w:rFonts w:cstheme="minorBidi" w:hAnsiTheme="minorHAnsi" w:eastAsiaTheme="minorHAnsi" w:asciiTheme="minorHAnsi"/>
        </w:rPr>
        <w:t xml:space="preserve"> </w:t>
      </w:r>
      <w:r>
        <w:rPr>
          <w:rFonts w:ascii="宋体" w:eastAsia="宋体" w:hint="eastAsia" w:cstheme="minorBidi" w:hAnsiTheme="minorHAnsi"/>
          <w:kern w:val="2"/>
          <w:rFonts w:ascii="宋体" w:eastAsia="宋体" w:hint="eastAsia" w:cstheme="minorBidi" w:hAnsiTheme="minorHAnsi"/>
          <w:w w:val="100"/>
          <w:sz w:val="21"/>
        </w:rPr>
        <w:t>(</w:t>
      </w:r>
      <w:r>
        <w:rPr>
          <w:kern w:val="2"/>
          <w:szCs w:val="22"/>
          <w:rFonts w:cstheme="minorBidi" w:hAnsiTheme="minorHAnsi" w:eastAsiaTheme="minorHAnsi" w:asciiTheme="minorHAnsi"/>
          <w:i/>
          <w:w w:val="100"/>
          <w:sz w:val="21"/>
        </w:rPr>
        <w:t>R</w:t>
      </w:r>
      <w:r>
        <w:rPr>
          <w:kern w:val="2"/>
          <w:szCs w:val="22"/>
          <w:rFonts w:cstheme="minorBidi" w:hAnsiTheme="minorHAnsi" w:eastAsiaTheme="minorHAnsi" w:asciiTheme="minorHAnsi"/>
          <w:i/>
          <w:spacing w:val="-1"/>
          <w:w w:val="100"/>
          <w:sz w:val="21"/>
        </w:rPr>
        <w:t>a</w:t>
      </w:r>
      <w:r>
        <w:rPr>
          <w:kern w:val="2"/>
          <w:szCs w:val="22"/>
          <w:rFonts w:cstheme="minorBidi" w:hAnsiTheme="minorHAnsi" w:eastAsiaTheme="minorHAnsi" w:asciiTheme="minorHAnsi"/>
          <w:i/>
          <w:w w:val="100"/>
          <w:sz w:val="21"/>
        </w:rPr>
        <w:t>pha</w:t>
      </w:r>
      <w:r>
        <w:rPr>
          <w:kern w:val="2"/>
          <w:szCs w:val="22"/>
          <w:rFonts w:cstheme="minorBidi" w:hAnsiTheme="minorHAnsi" w:eastAsiaTheme="minorHAnsi" w:asciiTheme="minorHAnsi"/>
          <w:i/>
          <w:spacing w:val="-2"/>
          <w:w w:val="100"/>
          <w:sz w:val="21"/>
        </w:rPr>
        <w:t>n</w:t>
      </w:r>
      <w:r>
        <w:rPr>
          <w:kern w:val="2"/>
          <w:szCs w:val="22"/>
          <w:rFonts w:cstheme="minorBidi" w:hAnsiTheme="minorHAnsi" w:eastAsiaTheme="minorHAnsi" w:asciiTheme="minorHAnsi"/>
          <w:i/>
          <w:w w:val="100"/>
          <w:sz w:val="21"/>
        </w:rPr>
        <w:t>us</w:t>
      </w:r>
      <w:r>
        <w:rPr>
          <w:kern w:val="2"/>
          <w:szCs w:val="22"/>
          <w:rFonts w:cstheme="minorBidi" w:hAnsiTheme="minorHAnsi" w:eastAsiaTheme="minorHAnsi" w:asciiTheme="minorHAnsi"/>
          <w:i/>
          <w:sz w:val="21"/>
        </w:rPr>
        <w:t> </w:t>
      </w:r>
      <w:r>
        <w:rPr>
          <w:kern w:val="2"/>
          <w:szCs w:val="22"/>
          <w:rFonts w:cstheme="minorBidi" w:hAnsiTheme="minorHAnsi" w:eastAsiaTheme="minorHAnsi" w:asciiTheme="minorHAnsi"/>
          <w:i/>
          <w:w w:val="100"/>
          <w:sz w:val="21"/>
        </w:rPr>
        <w:t>sa</w:t>
      </w:r>
      <w:r>
        <w:rPr>
          <w:kern w:val="2"/>
          <w:szCs w:val="22"/>
          <w:rFonts w:cstheme="minorBidi" w:hAnsiTheme="minorHAnsi" w:eastAsiaTheme="minorHAnsi" w:asciiTheme="minorHAnsi"/>
          <w:i/>
          <w:spacing w:val="-1"/>
          <w:w w:val="100"/>
          <w:sz w:val="21"/>
        </w:rPr>
        <w:t>t</w:t>
      </w:r>
      <w:r>
        <w:rPr>
          <w:kern w:val="2"/>
          <w:szCs w:val="22"/>
          <w:rFonts w:cstheme="minorBidi" w:hAnsiTheme="minorHAnsi" w:eastAsiaTheme="minorHAnsi" w:asciiTheme="minorHAnsi"/>
          <w:i/>
          <w:spacing w:val="-1"/>
          <w:w w:val="100"/>
          <w:sz w:val="21"/>
        </w:rPr>
        <w:t>i</w:t>
      </w:r>
      <w:r>
        <w:rPr>
          <w:kern w:val="2"/>
          <w:szCs w:val="22"/>
          <w:rFonts w:cstheme="minorBidi" w:hAnsiTheme="minorHAnsi" w:eastAsiaTheme="minorHAnsi" w:asciiTheme="minorHAnsi"/>
          <w:i/>
          <w:w w:val="100"/>
          <w:sz w:val="21"/>
        </w:rPr>
        <w:t>vus</w:t>
      </w:r>
      <w:r w:rsidR="001852F3">
        <w:rPr>
          <w:kern w:val="2"/>
          <w:szCs w:val="22"/>
          <w:rFonts w:cstheme="minorBidi" w:hAnsiTheme="minorHAnsi" w:eastAsiaTheme="minorHAnsi" w:asciiTheme="minorHAnsi"/>
          <w:i/>
          <w:sz w:val="21"/>
        </w:rPr>
        <w:t xml:space="preserve"> </w:t>
      </w:r>
      <w:r>
        <w:rPr>
          <w:kern w:val="2"/>
          <w:szCs w:val="22"/>
          <w:rFonts w:cstheme="minorBidi" w:hAnsiTheme="minorHAnsi" w:eastAsiaTheme="minorHAnsi" w:asciiTheme="minorHAnsi"/>
          <w:spacing w:val="-2"/>
          <w:w w:val="100"/>
          <w:sz w:val="21"/>
        </w:rPr>
        <w:t>L</w:t>
      </w:r>
      <w:r>
        <w:rPr>
          <w:kern w:val="2"/>
          <w:szCs w:val="22"/>
          <w:rFonts w:cstheme="minorBidi" w:hAnsiTheme="minorHAnsi" w:eastAsiaTheme="minorHAnsi" w:asciiTheme="minorHAnsi"/>
          <w:w w:val="100"/>
          <w:sz w:val="21"/>
        </w:rPr>
        <w:t>.</w:t>
      </w:r>
      <w:r>
        <w:rPr>
          <w:rFonts w:ascii="宋体" w:eastAsia="宋体" w:hint="eastAsia" w:cstheme="minorBidi" w:hAnsiTheme="minorHAnsi"/>
          <w:kern w:val="2"/>
          <w:rFonts w:ascii="宋体" w:eastAsia="宋体" w:hint="eastAsia" w:cstheme="minorBidi" w:hAnsiTheme="minorHAnsi"/>
          <w:w w:val="100"/>
          <w:sz w:val="21"/>
        </w:rPr>
        <w:t>)</w:t>
      </w:r>
      <w:r>
        <w:rPr>
          <w:rFonts w:ascii="宋体" w:eastAsia="宋体" w:hint="eastAsia" w:cstheme="minorBidi" w:hAnsiTheme="minorHAnsi"/>
        </w:rPr>
        <w:t> </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ed</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J</w:t>
      </w:r>
      <w:r>
        <w:rPr>
          <w:rFonts w:cstheme="minorBidi" w:hAnsiTheme="minorHAnsi" w:eastAsiaTheme="minorHAnsi" w:asciiTheme="minorHAnsi"/>
        </w:rPr>
        <w:t>ou</w:t>
      </w:r>
      <w:r>
        <w:rPr>
          <w:rFonts w:cstheme="minorBidi" w:hAnsiTheme="minorHAnsi" w:eastAsiaTheme="minorHAnsi" w:asciiTheme="minorHAnsi"/>
        </w:rPr>
        <w:t>r</w:t>
      </w:r>
      <w:r>
        <w:rPr>
          <w:rFonts w:cstheme="minorBidi" w:hAnsiTheme="minorHAnsi" w:eastAsiaTheme="minorHAnsi" w:asciiTheme="minorHAnsi"/>
        </w:rPr>
        <w:t>nal</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i</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og</w:t>
      </w:r>
      <w:r>
        <w:rPr>
          <w:rFonts w:cstheme="minorBidi" w:hAnsiTheme="minorHAnsi" w:eastAsiaTheme="minorHAnsi" w:asciiTheme="minorHAnsi"/>
        </w:rPr>
        <w:t>i</w:t>
      </w:r>
      <w:r>
        <w:rPr>
          <w:rFonts w:cstheme="minorBidi" w:hAnsiTheme="minorHAnsi" w:eastAsiaTheme="minorHAnsi" w:asciiTheme="minorHAnsi"/>
        </w:rPr>
        <w:t>cal</w:t>
      </w:r>
      <w:r>
        <w:rPr>
          <w:rFonts w:cstheme="minorBidi" w:hAnsiTheme="minorHAnsi" w:eastAsiaTheme="minorHAnsi" w:asciiTheme="minorHAnsi"/>
        </w:rPr>
        <w:t> </w:t>
      </w:r>
      <w:r>
        <w:rPr>
          <w:rFonts w:cstheme="minorBidi" w:hAnsiTheme="minorHAnsi" w:eastAsiaTheme="minorHAnsi" w:asciiTheme="minorHAnsi"/>
        </w:rPr>
        <w:t>Che</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y</w:t>
      </w:r>
      <w:r>
        <w:rPr>
          <w:rFonts w:ascii="宋体" w:eastAsia="宋体" w:hint="eastAsia" w:cstheme="minorBidi" w:hAnsiTheme="minorHAnsi"/>
          <w:kern w:val="2"/>
          <w:rFonts w:ascii="宋体" w:eastAsia="宋体" w:hint="eastAsia" w:cstheme="minorBidi" w:hAnsiTheme="minorHAnsi"/>
          <w:spacing w:val="0"/>
          <w:w w:val="100"/>
          <w:sz w:val="21"/>
        </w:rPr>
        <w:t xml:space="preserve">, </w:t>
      </w:r>
      <w:r>
        <w:rPr>
          <w:rFonts w:cstheme="minorBidi" w:hAnsiTheme="minorHAnsi" w:eastAsiaTheme="minorHAnsi" w:asciiTheme="minorHAnsi"/>
        </w:rPr>
        <w:t>1992</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26</w:t>
      </w:r>
      <w:r>
        <w:rPr>
          <w:rFonts w:cstheme="minorBidi" w:hAnsiTheme="minorHAnsi" w:eastAsiaTheme="minorHAnsi" w:asciiTheme="minorHAnsi"/>
        </w:rPr>
        <w:t>7</w:t>
      </w:r>
      <w:r>
        <w:rPr>
          <w:rFonts w:ascii="宋体" w:eastAsia="宋体" w:hint="eastAsia" w:cstheme="minorBidi" w:hAnsiTheme="minorHAnsi"/>
          <w:kern w:val="2"/>
          <w:rFonts w:ascii="宋体" w:eastAsia="宋体" w:hint="eastAsia" w:cstheme="minorBidi" w:hAnsiTheme="minorHAnsi"/>
          <w:w w:val="100"/>
          <w:sz w:val="21"/>
        </w:rPr>
        <w:t>(</w:t>
      </w:r>
      <w:r>
        <w:rPr>
          <w:kern w:val="2"/>
          <w:szCs w:val="22"/>
          <w:rFonts w:cstheme="minorBidi" w:hAnsiTheme="minorHAnsi" w:eastAsiaTheme="minorHAnsi" w:asciiTheme="minorHAnsi"/>
          <w:w w:val="100"/>
          <w:sz w:val="21"/>
        </w:rPr>
        <w:t>22</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kern w:val="2"/>
          <w:rFonts w:ascii="宋体" w:eastAsia="宋体" w:hint="eastAsia" w:cstheme="minorBidi" w:hAnsiTheme="minorHAnsi"/>
          <w:w w:val="100"/>
          <w:sz w:val="21"/>
        </w:rPr>
        <w:t>:</w:t>
      </w:r>
      <w:r>
        <w:rPr>
          <w:rFonts w:ascii="宋体" w:eastAsia="宋体" w:hint="eastAsia" w:cstheme="minorBidi" w:hAnsiTheme="minorHAnsi"/>
        </w:rPr>
        <w:t> </w:t>
      </w:r>
      <w:r>
        <w:rPr>
          <w:rFonts w:cstheme="minorBidi" w:hAnsiTheme="minorHAnsi" w:eastAsiaTheme="minorHAnsi" w:asciiTheme="minorHAnsi"/>
        </w:rPr>
        <w:t>15301-15309.</w:t>
      </w:r>
      <w:bookmarkEnd w:id="964266"/>
    </w:p>
    <w:p w:rsidR="0018722C">
      <w:pPr>
        <w:pStyle w:val="ab"/>
        <w:topLinePunct/>
        <w:ind w:left="200" w:hangingChars="200" w:hanging="200"/>
      </w:pPr>
      <w:r>
        <w:t>[</w:t>
      </w:r>
      <w:r>
        <w:t xml:space="preserve">51</w:t>
      </w:r>
      <w:r>
        <w:t>]</w:t>
      </w:r>
      <w:r w:rsidRPr="00281126">
        <w:t xml:space="preserve"> </w:t>
      </w:r>
      <w:r/>
      <w:r>
        <w:rPr>
          <w:rFonts w:ascii="宋体" w:eastAsia="宋体" w:hint="eastAsia"/>
        </w:rPr>
        <w:t>苏丽娜</w:t>
      </w:r>
      <w:r>
        <w:rPr>
          <w:rFonts w:ascii="宋体" w:eastAsia="宋体" w:hint="eastAsia"/>
        </w:rPr>
        <w:t xml:space="preserve">, </w:t>
      </w:r>
      <w:r>
        <w:rPr>
          <w:rFonts w:ascii="宋体" w:eastAsia="宋体" w:hint="eastAsia"/>
        </w:rPr>
        <w:t>杨银凤</w:t>
      </w:r>
      <w:r>
        <w:t xml:space="preserve">.</w:t>
      </w:r>
      <w:r>
        <w:t xml:space="preserve"> </w:t>
      </w:r>
      <w:r/>
      <w:r>
        <w:rPr>
          <w:rFonts w:ascii="宋体" w:eastAsia="宋体" w:hint="eastAsia"/>
        </w:rPr>
        <w:t>多功能的宿主防御肽</w:t>
      </w:r>
      <w:r>
        <w:t>-</w:t>
      </w:r>
      <w:r>
        <w:rPr>
          <w:rFonts w:ascii="宋体" w:eastAsia="宋体" w:hint="eastAsia"/>
        </w:rPr>
        <w:t>防御素</w:t>
      </w:r>
      <w:r>
        <w:t>[</w:t>
      </w:r>
      <w:r>
        <w:rPr>
          <w:sz w:val="21"/>
        </w:rPr>
        <w:t>J</w:t>
      </w:r>
      <w:r>
        <w:t>]</w:t>
      </w:r>
      <w:r>
        <w:t xml:space="preserve">. </w:t>
      </w:r>
      <w:r>
        <w:rPr>
          <w:rFonts w:ascii="宋体" w:eastAsia="宋体" w:hint="eastAsia"/>
        </w:rPr>
        <w:t>中国畜禽种业</w:t>
      </w:r>
      <w:r>
        <w:rPr>
          <w:rFonts w:ascii="宋体" w:eastAsia="宋体" w:hint="eastAsia"/>
        </w:rPr>
        <w:t xml:space="preserve">, </w:t>
      </w:r>
      <w:r>
        <w:t>2011</w:t>
      </w:r>
      <w:r>
        <w:rPr>
          <w:rFonts w:ascii="宋体" w:eastAsia="宋体" w:hint="eastAsia"/>
          <w:rFonts w:ascii="宋体" w:eastAsia="宋体" w:hint="eastAsia"/>
          <w:sz w:val="21"/>
        </w:rPr>
        <w:t xml:space="preserve">, </w:t>
      </w:r>
      <w:r>
        <w:t>1</w:t>
      </w:r>
      <w:r>
        <w:rPr>
          <w:rFonts w:ascii="宋体" w:eastAsia="宋体" w:hint="eastAsia"/>
          <w:rFonts w:ascii="宋体" w:eastAsia="宋体" w:hint="eastAsia"/>
          <w:sz w:val="21"/>
        </w:rPr>
        <w:t xml:space="preserve">: </w:t>
      </w:r>
      <w:r>
        <w:t>23-26.</w:t>
      </w:r>
    </w:p>
    <w:p w:rsidR="0018722C">
      <w:pPr>
        <w:pStyle w:val="ab"/>
        <w:topLinePunct/>
        <w:ind w:left="200" w:hangingChars="200" w:hanging="200"/>
      </w:pPr>
      <w:r>
        <w:t>[</w:t>
      </w:r>
      <w:r>
        <w:t xml:space="preserve">52</w:t>
      </w:r>
      <w:r>
        <w:t>]</w:t>
      </w:r>
      <w:r w:rsidRPr="00281126">
        <w:t xml:space="preserve"> </w:t>
      </w:r>
      <w:r/>
      <w:r>
        <w:rPr>
          <w:rFonts w:ascii="宋体" w:eastAsia="宋体" w:hint="eastAsia"/>
        </w:rPr>
        <w:t>孙红星</w:t>
      </w:r>
      <w:r>
        <w:t xml:space="preserve">.</w:t>
      </w:r>
      <w:r>
        <w:t xml:space="preserve"> </w:t>
      </w:r>
      <w:r/>
      <w:r>
        <w:rPr>
          <w:rFonts w:ascii="宋体" w:eastAsia="宋体" w:hint="eastAsia"/>
        </w:rPr>
        <w:t>绿色木霉</w:t>
      </w:r>
      <w:r>
        <w:t>LTR-242KDa</w:t>
      </w:r>
      <w:r/>
      <w:r>
        <w:rPr>
          <w:rFonts w:ascii="宋体" w:eastAsia="宋体" w:hint="eastAsia"/>
        </w:rPr>
        <w:t>几丁质酶基因的克隆及转基因番茄的构建</w:t>
      </w:r>
      <w:r>
        <w:t>[</w:t>
      </w:r>
      <w:r>
        <w:rPr>
          <w:sz w:val="21"/>
        </w:rPr>
        <w:t xml:space="preserve">D</w:t>
      </w:r>
      <w:r>
        <w:t>]</w:t>
      </w:r>
      <w:r>
        <w:t xml:space="preserve">.</w:t>
      </w:r>
      <w:r>
        <w:t xml:space="preserve"> </w:t>
      </w:r>
      <w:r/>
      <w:r>
        <w:rPr>
          <w:rFonts w:ascii="宋体" w:eastAsia="宋体" w:hint="eastAsia"/>
        </w:rPr>
        <w:t>ft</w:t>
      </w:r>
      <w:r>
        <w:rPr>
          <w:rFonts w:ascii="宋体" w:eastAsia="宋体" w:hint="eastAsia"/>
        </w:rPr>
        <w:t>东理工大学硕士学</w:t>
      </w:r>
      <w:r>
        <w:rPr>
          <w:rFonts w:ascii="宋体" w:eastAsia="宋体" w:hint="eastAsia"/>
        </w:rPr>
        <w:t>位论文</w:t>
      </w:r>
      <w:r>
        <w:rPr>
          <w:rFonts w:ascii="宋体" w:eastAsia="宋体" w:hint="eastAsia"/>
        </w:rPr>
        <w:t xml:space="preserve">, </w:t>
      </w:r>
      <w:r>
        <w:t>2008</w:t>
      </w:r>
      <w:r>
        <w:rPr>
          <w:rFonts w:ascii="宋体" w:eastAsia="宋体" w:hint="eastAsia"/>
          <w:rFonts w:ascii="宋体" w:eastAsia="宋体" w:hint="eastAsia"/>
          <w:spacing w:val="0"/>
          <w:sz w:val="21"/>
        </w:rPr>
        <w:t xml:space="preserve">: </w:t>
      </w:r>
      <w:r>
        <w:t>1.</w:t>
      </w:r>
    </w:p>
    <w:p w:rsidR="0018722C">
      <w:pPr>
        <w:pStyle w:val="ab"/>
        <w:topLinePunct/>
        <w:ind w:left="200" w:hangingChars="200" w:hanging="200"/>
      </w:pPr>
      <w:r>
        <w:t>[</w:t>
      </w:r>
      <w:r>
        <w:t xml:space="preserve">53</w:t>
      </w:r>
      <w:r>
        <w:t>]</w:t>
      </w:r>
      <w:r w:rsidRPr="00281126">
        <w:t xml:space="preserve"> </w:t>
      </w:r>
      <w:r/>
      <w:r>
        <w:t>K Hiramatsu. Vancomycin-resistant </w:t>
      </w:r>
      <w:r>
        <w:rPr>
          <w:i/>
        </w:rPr>
        <w:t>Staphylococcus </w:t>
      </w:r>
      <w:r>
        <w:rPr>
          <w:i/>
        </w:rPr>
        <w:t>aureus</w:t>
      </w:r>
      <w:r>
        <w:t>: </w:t>
      </w:r>
      <w:r>
        <w:t>a new model of antibiotic resistance</w:t>
      </w:r>
      <w:r>
        <w:t>[</w:t>
      </w:r>
      <w:r>
        <w:t xml:space="preserve">J</w:t>
      </w:r>
      <w:r>
        <w:t>]</w:t>
      </w:r>
      <w:r>
        <w:t xml:space="preserve">. </w:t>
      </w:r>
      <w:r>
        <w:t>L</w:t>
      </w:r>
      <w:r>
        <w:t>ancet</w:t>
      </w:r>
      <w:r>
        <w:t> </w:t>
      </w:r>
      <w:r>
        <w:t>I</w:t>
      </w:r>
      <w:r>
        <w:t>n</w:t>
      </w:r>
      <w:r>
        <w:t>f</w:t>
      </w:r>
      <w:r>
        <w:t>ec</w:t>
      </w:r>
      <w:r>
        <w:t>ti</w:t>
      </w:r>
      <w:r>
        <w:t>ous</w:t>
      </w:r>
      <w:r>
        <w:t> </w:t>
      </w:r>
      <w:r>
        <w:t>Di</w:t>
      </w:r>
      <w:r>
        <w:t>s</w:t>
      </w:r>
      <w:r>
        <w:t>ea</w:t>
      </w:r>
      <w:r>
        <w:t>s</w:t>
      </w:r>
      <w:r>
        <w:t>es</w:t>
      </w:r>
      <w:r>
        <w:rPr>
          <w:rFonts w:ascii="宋体" w:eastAsia="宋体" w:hint="eastAsia"/>
          <w:rFonts w:ascii="宋体" w:eastAsia="宋体" w:hint="eastAsia"/>
          <w:w w:val="100"/>
          <w:sz w:val="21"/>
        </w:rPr>
        <w:t xml:space="preserve">, </w:t>
      </w:r>
      <w:r>
        <w:t>200</w:t>
      </w:r>
      <w:r>
        <w:t>1</w:t>
      </w:r>
      <w:r>
        <w:rPr>
          <w:rFonts w:ascii="宋体" w:eastAsia="宋体" w:hint="eastAsia"/>
          <w:rFonts w:ascii="宋体" w:eastAsia="宋体" w:hint="eastAsia"/>
          <w:w w:val="100"/>
          <w:sz w:val="21"/>
        </w:rPr>
        <w:t xml:space="preserve">, </w:t>
      </w:r>
      <w:r>
        <w:t>1</w:t>
      </w:r>
      <w:r>
        <w:rPr>
          <w:rFonts w:ascii="宋体" w:eastAsia="宋体" w:hint="eastAsia"/>
          <w:rFonts w:ascii="宋体" w:eastAsia="宋体" w:hint="eastAsia"/>
          <w:w w:val="100"/>
          <w:sz w:val="21"/>
        </w:rPr>
        <w:t>(</w:t>
      </w:r>
      <w:r>
        <w:t>3</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147</w:t>
      </w:r>
      <w:r>
        <w:t>-</w:t>
      </w:r>
      <w:r>
        <w:t>150.</w:t>
      </w:r>
    </w:p>
    <w:p w:rsidR="0018722C">
      <w:pPr>
        <w:pStyle w:val="ab"/>
        <w:topLinePunct/>
        <w:ind w:left="200" w:hangingChars="200" w:hanging="200"/>
      </w:pPr>
      <w:r>
        <w:t>[</w:t>
      </w:r>
      <w:r>
        <w:t xml:space="preserve">54</w:t>
      </w:r>
      <w:r>
        <w:t>]</w:t>
      </w:r>
      <w:r w:rsidRPr="00281126">
        <w:t xml:space="preserve"> </w:t>
      </w:r>
      <w:r/>
      <w:r>
        <w:rPr>
          <w:rFonts w:ascii="宋体" w:eastAsia="宋体" w:hint="eastAsia"/>
        </w:rPr>
        <w:t>单立波</w:t>
      </w:r>
      <w:r>
        <w:t xml:space="preserve">,</w:t>
      </w:r>
      <w:r>
        <w:t xml:space="preserve"> </w:t>
      </w:r>
      <w:r/>
      <w:r>
        <w:rPr>
          <w:rFonts w:ascii="宋体" w:eastAsia="宋体" w:hint="eastAsia"/>
        </w:rPr>
        <w:t>贾旭</w:t>
      </w:r>
      <w:r>
        <w:t xml:space="preserve">.</w:t>
      </w:r>
      <w:r>
        <w:t xml:space="preserve"> </w:t>
      </w:r>
      <w:r/>
      <w:r>
        <w:rPr>
          <w:rFonts w:ascii="宋体" w:eastAsia="宋体" w:hint="eastAsia"/>
        </w:rPr>
        <w:t>几丁质酶及其在抗真菌病基因工程中的应用</w:t>
      </w:r>
      <w:r>
        <w:t>[</w:t>
      </w:r>
      <w:r>
        <w:t>J</w:t>
      </w:r>
      <w:r>
        <w:t>]</w:t>
      </w:r>
      <w:r>
        <w:t xml:space="preserve">.</w:t>
      </w:r>
      <w:r>
        <w:t xml:space="preserve"> </w:t>
      </w:r>
      <w:r/>
      <w:r>
        <w:rPr>
          <w:rFonts w:ascii="宋体" w:eastAsia="宋体" w:hint="eastAsia"/>
        </w:rPr>
        <w:t>生物工程进展</w:t>
      </w:r>
      <w:r>
        <w:rPr>
          <w:rFonts w:ascii="宋体" w:eastAsia="宋体" w:hint="eastAsia"/>
        </w:rPr>
        <w:t xml:space="preserve">, </w:t>
      </w:r>
      <w:r>
        <w:t>1</w:t>
      </w:r>
      <w:r>
        <w:t>9</w:t>
      </w:r>
      <w:r>
        <w:t>9</w:t>
      </w:r>
      <w:r>
        <w:t>8</w:t>
      </w:r>
      <w:r>
        <w:rPr>
          <w:rFonts w:ascii="宋体" w:eastAsia="宋体" w:hint="eastAsia"/>
          <w:rFonts w:ascii="宋体" w:eastAsia="宋体" w:hint="eastAsia"/>
          <w:spacing w:val="-6"/>
          <w:w w:val="100"/>
          <w:sz w:val="21"/>
        </w:rPr>
        <w:t xml:space="preserve">, </w:t>
      </w:r>
      <w:r>
        <w:t>1</w:t>
      </w:r>
      <w:r>
        <w:t>8</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5"/>
          <w:w w:val="100"/>
          <w:sz w:val="21"/>
        </w:rPr>
        <w:t xml:space="preserve">: </w:t>
      </w:r>
      <w:r>
        <w:t>37</w:t>
      </w:r>
      <w:r>
        <w:t>-</w:t>
      </w:r>
      <w:r>
        <w:t>3</w:t>
      </w:r>
      <w:r>
        <w:t>9</w:t>
      </w:r>
      <w:r>
        <w:t>.</w:t>
      </w:r>
    </w:p>
    <w:p w:rsidR="0018722C">
      <w:pPr>
        <w:pStyle w:val="ab"/>
        <w:topLinePunct/>
        <w:ind w:left="200" w:hangingChars="200" w:hanging="200"/>
      </w:pPr>
      <w:r>
        <w:t>[</w:t>
      </w:r>
      <w:r>
        <w:t xml:space="preserve">55</w:t>
      </w:r>
      <w:r>
        <w:t>]</w:t>
      </w:r>
      <w:r w:rsidRPr="00281126">
        <w:t xml:space="preserve"> </w:t>
      </w:r>
      <w:r/>
      <w:r>
        <w:rPr>
          <w:rFonts w:ascii="宋体" w:eastAsia="宋体" w:hint="eastAsia"/>
        </w:rPr>
        <w:t>王金生</w:t>
      </w:r>
      <w:r>
        <w:t xml:space="preserve">.</w:t>
      </w:r>
      <w:r>
        <w:t xml:space="preserve"> </w:t>
      </w:r>
      <w:r/>
      <w:r>
        <w:rPr>
          <w:rFonts w:ascii="宋体" w:eastAsia="宋体" w:hint="eastAsia"/>
        </w:rPr>
        <w:t>分子植物病理学</w:t>
      </w:r>
      <w:r>
        <w:t>[</w:t>
      </w:r>
      <w:r>
        <w:rPr>
          <w:spacing w:val="0"/>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中国农业出版社</w:t>
      </w:r>
      <w:r>
        <w:rPr>
          <w:rFonts w:ascii="宋体" w:eastAsia="宋体" w:hint="eastAsia"/>
        </w:rPr>
        <w:t xml:space="preserve">, </w:t>
      </w:r>
      <w:r>
        <w:t>1999</w:t>
      </w:r>
      <w:r>
        <w:rPr>
          <w:rFonts w:ascii="宋体" w:eastAsia="宋体" w:hint="eastAsia"/>
          <w:rFonts w:ascii="宋体" w:eastAsia="宋体" w:hint="eastAsia"/>
          <w:sz w:val="21"/>
        </w:rPr>
        <w:t xml:space="preserve">: </w:t>
      </w:r>
      <w:r>
        <w:t>217-230.</w:t>
      </w:r>
    </w:p>
    <w:p w:rsidR="0018722C">
      <w:pPr>
        <w:pStyle w:val="ab"/>
        <w:topLinePunct/>
        <w:ind w:left="200" w:hangingChars="200" w:hanging="200"/>
      </w:pPr>
      <w:r>
        <w:rPr>
          <w:rFonts w:ascii="宋体" w:eastAsia="宋体" w:hint="eastAsia"/>
        </w:rPr>
        <w:t>[</w:t>
      </w:r>
      <w:r>
        <w:rPr>
          <w:rFonts w:ascii="宋体" w:eastAsia="宋体" w:hint="eastAsia"/>
        </w:rPr>
        <w:t xml:space="preserve">56</w:t>
      </w:r>
      <w:r>
        <w:rPr>
          <w:rFonts w:ascii="宋体" w:eastAsia="宋体" w:hint="eastAsia"/>
        </w:rPr>
        <w:t>]</w:t>
      </w:r>
      <w:r w:rsidRPr="00281126">
        <w:t xml:space="preserve"> </w:t>
      </w:r>
      <w:r>
        <w:rPr>
          <w:rFonts w:ascii="宋体" w:eastAsia="宋体" w:hint="eastAsia"/>
        </w:rPr>
        <w:t>任文彬</w:t>
      </w:r>
      <w:r>
        <w:rPr>
          <w:rFonts w:ascii="宋体" w:eastAsia="宋体" w:hint="eastAsia"/>
        </w:rPr>
        <w:t xml:space="preserve">, </w:t>
      </w:r>
      <w:r>
        <w:rPr>
          <w:rFonts w:ascii="宋体" w:eastAsia="宋体" w:hint="eastAsia"/>
        </w:rPr>
        <w:t>张世清</w:t>
      </w:r>
      <w:r>
        <w:rPr>
          <w:rFonts w:ascii="宋体" w:eastAsia="宋体" w:hint="eastAsia"/>
        </w:rPr>
        <w:t xml:space="preserve">, </w:t>
      </w:r>
      <w:r>
        <w:rPr>
          <w:rFonts w:ascii="宋体" w:eastAsia="宋体" w:hint="eastAsia"/>
        </w:rPr>
        <w:t>黄俊生</w:t>
      </w:r>
      <w:r>
        <w:t xml:space="preserve">.</w:t>
      </w:r>
      <w:r>
        <w:t xml:space="preserve"> </w:t>
      </w:r>
      <w:r/>
      <w:r>
        <w:rPr>
          <w:rFonts w:ascii="宋体" w:eastAsia="宋体" w:hint="eastAsia"/>
        </w:rPr>
        <w:t>金龟子绿僵菌</w:t>
      </w:r>
      <w:r>
        <w:rPr>
          <w:rFonts w:ascii="宋体" w:eastAsia="宋体" w:hint="eastAsia"/>
        </w:rPr>
        <w:t>（</w:t>
      </w:r>
      <w:r>
        <w:rPr>
          <w:i/>
        </w:rPr>
        <w:t>Metarhizium</w:t>
      </w:r>
      <w:r>
        <w:rPr>
          <w:i/>
        </w:rPr>
        <w:t> </w:t>
      </w:r>
      <w:r>
        <w:rPr>
          <w:i/>
        </w:rPr>
        <w:t>anisopliae</w:t>
      </w:r>
      <w:r>
        <w:rPr>
          <w:i/>
        </w:rPr>
        <w:t> </w:t>
      </w:r>
      <w:r>
        <w:t>HN1</w:t>
      </w:r>
      <w:r>
        <w:rPr>
          <w:rFonts w:ascii="宋体" w:eastAsia="宋体" w:hint="eastAsia"/>
        </w:rPr>
        <w:t>）</w:t>
      </w:r>
      <w:r>
        <w:rPr>
          <w:rFonts w:ascii="宋体" w:eastAsia="宋体" w:hint="eastAsia"/>
        </w:rPr>
        <w:t>几丁质酶基因的克隆及高</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63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rPr>
          <w:rFonts w:cstheme="minorBidi" w:hAnsiTheme="minorHAnsi" w:eastAsiaTheme="minorHAnsi" w:asciiTheme="minorHAnsi" w:ascii="宋体" w:eastAsia="宋体" w:hint="eastAsia"/>
        </w:rPr>
        <w:t>效表达</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中国生物工程杂志</w:t>
      </w:r>
      <w:r>
        <w:rPr>
          <w:rFonts w:ascii="宋体" w:eastAsia="宋体" w:hint="eastAsia" w:cstheme="minorBidi" w:hAnsiTheme="minorHAnsi"/>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6</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26</w:t>
      </w:r>
      <w:r>
        <w:rPr>
          <w:rFonts w:ascii="宋体" w:eastAsia="宋体" w:hint="eastAsia" w:cstheme="minorBidi" w:hAnsiTheme="minorHAnsi"/>
        </w:rPr>
        <w:t>（</w:t>
      </w:r>
      <w:r>
        <w:rPr>
          <w:rFonts w:cstheme="minorBidi" w:hAnsiTheme="minorHAnsi" w:eastAsiaTheme="minorHAnsi" w:asciiTheme="minorHAnsi"/>
        </w:rPr>
        <w:t>7</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36.</w:t>
      </w:r>
    </w:p>
    <w:p w:rsidR="0018722C">
      <w:pPr>
        <w:pStyle w:val="ab"/>
        <w:topLinePunct/>
        <w:ind w:left="200" w:hangingChars="200" w:hanging="200"/>
      </w:pPr>
      <w:r>
        <w:t>[</w:t>
      </w:r>
      <w:r>
        <w:t xml:space="preserve">57</w:t>
      </w:r>
      <w:r>
        <w:t>]</w:t>
      </w:r>
      <w:r w:rsidRPr="00281126">
        <w:t xml:space="preserve"> </w:t>
      </w:r>
      <w:r/>
      <w:r>
        <w:t xml:space="preserve">J.</w:t>
      </w:r>
      <w:r>
        <w:t xml:space="preserve"> </w:t>
      </w:r>
      <w:r>
        <w:t xml:space="preserve">Jayaraj. Z,</w:t>
      </w:r>
      <w:r>
        <w:t xml:space="preserve"> </w:t>
      </w:r>
      <w:r>
        <w:t>K.</w:t>
      </w:r>
      <w:r>
        <w:t xml:space="preserve"> </w:t>
      </w:r>
      <w:r>
        <w:t xml:space="preserve">Punja. Combined expression of chitinase and lipid transfer protein genes in transgenic carrot plants enhances resistance to foliar fungal pathogens</w:t>
      </w:r>
      <w:r>
        <w:t>[</w:t>
      </w:r>
      <w:r>
        <w:t xml:space="preserve">J</w:t>
      </w:r>
      <w:r>
        <w:t>]</w:t>
      </w:r>
      <w:r>
        <w:t xml:space="preserve">. Geneti Transfromation and Hybridization, </w:t>
      </w:r>
      <w:r>
        <w:t>200</w:t>
      </w:r>
      <w:r>
        <w:t>7</w:t>
      </w:r>
      <w:r>
        <w:rPr>
          <w:rFonts w:ascii="宋体" w:eastAsia="宋体" w:hint="eastAsia"/>
          <w:rFonts w:ascii="宋体" w:eastAsia="宋体" w:hint="eastAsia"/>
          <w:spacing w:val="-2"/>
          <w:w w:val="100"/>
          <w:sz w:val="21"/>
        </w:rPr>
        <w:t xml:space="preserve">, </w:t>
      </w:r>
      <w:r>
        <w:t>26</w:t>
      </w:r>
      <w:r>
        <w:rPr>
          <w:rFonts w:ascii="宋体" w:eastAsia="宋体" w:hint="eastAsia"/>
          <w:rFonts w:ascii="宋体" w:eastAsia="宋体" w:hint="eastAsia"/>
          <w:spacing w:val="-2"/>
          <w:w w:val="100"/>
          <w:sz w:val="21"/>
        </w:rPr>
        <w:t>(</w:t>
      </w:r>
      <w:r>
        <w:t>10</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15</w:t>
      </w:r>
      <w:r>
        <w:t>3</w:t>
      </w:r>
      <w:r>
        <w:t>9</w:t>
      </w:r>
      <w:r>
        <w:t>-</w:t>
      </w:r>
      <w:r>
        <w:t>1564.</w:t>
      </w:r>
    </w:p>
    <w:p w:rsidR="0018722C">
      <w:pPr>
        <w:pStyle w:val="ab"/>
        <w:topLinePunct/>
        <w:ind w:left="200" w:hangingChars="200" w:hanging="200"/>
      </w:pPr>
      <w:r>
        <w:t>[</w:t>
      </w:r>
      <w:r>
        <w:t xml:space="preserve">58</w:t>
      </w:r>
      <w:r>
        <w:t>]</w:t>
      </w:r>
      <w:r w:rsidRPr="00281126">
        <w:t xml:space="preserve"> </w:t>
      </w:r>
      <w:r/>
      <w:r>
        <w:t>Vellicce </w:t>
      </w:r>
      <w:r>
        <w:t>R. Gabriel</w:t>
      </w:r>
      <w:r>
        <w:rPr>
          <w:rFonts w:ascii="宋体" w:eastAsia="宋体" w:hint="eastAsia"/>
          <w:rFonts w:ascii="宋体" w:eastAsia="宋体" w:hint="eastAsia"/>
          <w:sz w:val="21"/>
        </w:rPr>
        <w:t>,</w:t>
      </w:r>
      <w:r>
        <w:rPr>
          <w:rFonts w:ascii="宋体" w:eastAsia="宋体" w:hint="eastAsia"/>
        </w:rPr>
        <w:t> </w:t>
      </w:r>
      <w:r>
        <w:t>Juan C. Diaz Ricci</w:t>
      </w:r>
      <w:r>
        <w:rPr>
          <w:rFonts w:ascii="宋体" w:eastAsia="宋体" w:hint="eastAsia"/>
          <w:rFonts w:ascii="宋体" w:eastAsia="宋体" w:hint="eastAsia"/>
          <w:sz w:val="21"/>
        </w:rPr>
        <w:t>,</w:t>
      </w:r>
      <w:r>
        <w:rPr>
          <w:rFonts w:ascii="宋体" w:eastAsia="宋体" w:hint="eastAsia"/>
        </w:rPr>
        <w:t> </w:t>
      </w:r>
      <w:r>
        <w:t>La </w:t>
      </w:r>
      <w:r>
        <w:t>zaro Herna ndez</w:t>
      </w:r>
      <w:r>
        <w:rPr>
          <w:rFonts w:ascii="宋体" w:eastAsia="宋体" w:hint="eastAsia"/>
          <w:rFonts w:ascii="宋体" w:eastAsia="宋体" w:hint="eastAsia"/>
          <w:sz w:val="21"/>
        </w:rPr>
        <w:t>,</w:t>
      </w:r>
      <w:r>
        <w:rPr>
          <w:rFonts w:ascii="宋体" w:eastAsia="宋体" w:hint="eastAsia"/>
        </w:rPr>
        <w:t> </w:t>
      </w:r>
      <w:r>
        <w:rPr>
          <w:i/>
        </w:rPr>
        <w:t>et al</w:t>
      </w:r>
      <w:r>
        <w:t>. Enhanced resistance to Botrytis cinerea mediated by the transgenic expression of the chitinase gene ch5B in strawberry</w:t>
      </w:r>
      <w:r>
        <w:t>[</w:t>
      </w:r>
      <w:r>
        <w:rPr>
          <w:sz w:val="21"/>
        </w:rPr>
        <w:t>J</w:t>
      </w:r>
      <w:r>
        <w:t>]</w:t>
      </w:r>
      <w:r>
        <w:t>. Transgenic Research</w:t>
      </w:r>
      <w:r>
        <w:rPr>
          <w:rFonts w:ascii="宋体" w:eastAsia="宋体" w:hint="eastAsia"/>
          <w:rFonts w:ascii="宋体" w:eastAsia="宋体" w:hint="eastAsia"/>
          <w:sz w:val="21"/>
        </w:rPr>
        <w:t>,</w:t>
      </w:r>
      <w:r>
        <w:rPr>
          <w:rFonts w:ascii="宋体" w:eastAsia="宋体" w:hint="eastAsia"/>
        </w:rPr>
        <w:t> </w:t>
      </w:r>
      <w:r>
        <w:t>2006</w:t>
      </w:r>
      <w:r>
        <w:rPr>
          <w:rFonts w:ascii="宋体" w:eastAsia="宋体" w:hint="eastAsia"/>
          <w:rFonts w:ascii="宋体" w:eastAsia="宋体" w:hint="eastAsia"/>
          <w:sz w:val="21"/>
        </w:rPr>
        <w:t xml:space="preserve">, </w:t>
      </w:r>
      <w:r>
        <w:t>15</w:t>
      </w:r>
      <w:r>
        <w:rPr>
          <w:rFonts w:ascii="宋体" w:eastAsia="宋体" w:hint="eastAsia"/>
          <w:rFonts w:ascii="宋体" w:eastAsia="宋体" w:hint="eastAsia"/>
          <w:sz w:val="21"/>
        </w:rPr>
        <w:t xml:space="preserve">: </w:t>
      </w:r>
      <w:r>
        <w:t>57-68.</w:t>
      </w:r>
    </w:p>
    <w:p w:rsidR="0018722C">
      <w:pPr>
        <w:pStyle w:val="ab"/>
        <w:topLinePunct/>
        <w:ind w:left="200" w:hangingChars="200" w:hanging="200"/>
      </w:pPr>
      <w:r>
        <w:t>[</w:t>
      </w:r>
      <w:r>
        <w:t xml:space="preserve">59</w:t>
      </w:r>
      <w:r>
        <w:t>]</w:t>
      </w:r>
      <w:r w:rsidRPr="00281126">
        <w:t xml:space="preserve"> </w:t>
      </w:r>
      <w:r/>
      <w:r>
        <w:rPr>
          <w:rFonts w:ascii="宋体" w:eastAsia="宋体" w:hint="eastAsia"/>
        </w:rPr>
        <w:t>许明辉</w:t>
      </w:r>
      <w:r>
        <w:rPr>
          <w:rFonts w:ascii="宋体" w:eastAsia="宋体" w:hint="eastAsia"/>
        </w:rPr>
        <w:t xml:space="preserve">, </w:t>
      </w:r>
      <w:r>
        <w:rPr>
          <w:rFonts w:ascii="宋体" w:eastAsia="宋体" w:hint="eastAsia"/>
        </w:rPr>
        <w:t>唐祚舜</w:t>
      </w:r>
      <w:r>
        <w:rPr>
          <w:rFonts w:ascii="宋体" w:eastAsia="宋体" w:hint="eastAsia"/>
        </w:rPr>
        <w:t xml:space="preserve">, </w:t>
      </w:r>
      <w:r>
        <w:rPr>
          <w:rFonts w:ascii="宋体" w:eastAsia="宋体" w:hint="eastAsia"/>
        </w:rPr>
        <w:t>谭亚玲</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几丁质</w:t>
      </w:r>
      <w:r>
        <w:t>-</w:t>
      </w:r>
      <w:r>
        <w:rPr>
          <w:rFonts w:ascii="宋体" w:eastAsia="宋体" w:hint="eastAsia"/>
        </w:rPr>
        <w:t>葡聚糖酶双价基因导入滇型杂交稻恢复系提高稻瘟病抗性的</w:t>
      </w:r>
      <w:r>
        <w:rPr>
          <w:rFonts w:ascii="宋体" w:eastAsia="宋体" w:hint="eastAsia"/>
        </w:rPr>
        <w:t>研究</w:t>
      </w:r>
      <w:r>
        <w:t>[</w:t>
      </w:r>
      <w:r>
        <w:t>J</w:t>
      </w:r>
      <w:r>
        <w:t>]</w:t>
      </w:r>
      <w:r>
        <w:t xml:space="preserve">.</w:t>
      </w:r>
      <w:r>
        <w:t xml:space="preserve"> </w:t>
      </w:r>
      <w:r/>
      <w:r>
        <w:rPr>
          <w:rFonts w:ascii="宋体" w:eastAsia="宋体" w:hint="eastAsia"/>
        </w:rPr>
        <w:t>遗传学报</w:t>
      </w:r>
      <w:r>
        <w:rPr>
          <w:rFonts w:ascii="宋体" w:eastAsia="宋体" w:hint="eastAsia"/>
        </w:rPr>
        <w:t xml:space="preserve">, </w:t>
      </w:r>
      <w:r>
        <w:t>2</w:t>
      </w:r>
      <w:r>
        <w:t>00</w:t>
      </w:r>
      <w:r>
        <w:t>3</w:t>
      </w:r>
      <w:r>
        <w:rPr>
          <w:rFonts w:ascii="宋体" w:eastAsia="宋体" w:hint="eastAsia"/>
          <w:rFonts w:ascii="宋体" w:eastAsia="宋体" w:hint="eastAsia"/>
          <w:spacing w:val="-1"/>
          <w:w w:val="100"/>
          <w:sz w:val="21"/>
        </w:rPr>
        <w:t xml:space="preserve">, </w:t>
      </w:r>
      <w:r>
        <w:t>30</w:t>
      </w:r>
      <w:r>
        <w:rPr>
          <w:rFonts w:ascii="宋体" w:eastAsia="宋体" w:hint="eastAsia"/>
        </w:rPr>
        <w:t>（</w:t>
      </w:r>
      <w:r>
        <w:t>4</w:t>
      </w:r>
      <w:r>
        <w:rPr>
          <w:rFonts w:ascii="宋体" w:eastAsia="宋体" w:hint="eastAsia"/>
        </w:rPr>
        <w:t>）</w:t>
      </w:r>
      <w:r>
        <w:rPr>
          <w:rFonts w:ascii="宋体" w:eastAsia="宋体" w:hint="eastAsia"/>
          <w:rFonts w:ascii="宋体" w:eastAsia="宋体" w:hint="eastAsia"/>
          <w:w w:val="100"/>
          <w:sz w:val="21"/>
        </w:rPr>
        <w:t xml:space="preserve">: </w:t>
      </w:r>
      <w:r>
        <w:t>3</w:t>
      </w:r>
      <w:r>
        <w:t>3</w:t>
      </w:r>
      <w:r>
        <w:t>0</w:t>
      </w:r>
      <w:r>
        <w:t>-</w:t>
      </w:r>
      <w:r>
        <w:t>334.</w:t>
      </w:r>
    </w:p>
    <w:p w:rsidR="0018722C">
      <w:pPr>
        <w:pStyle w:val="ab"/>
        <w:topLinePunct/>
        <w:ind w:left="200" w:hangingChars="200" w:hanging="200"/>
      </w:pPr>
      <w:r>
        <w:t>[</w:t>
      </w:r>
      <w:r>
        <w:t xml:space="preserve">60</w:t>
      </w:r>
      <w:r>
        <w:t>]</w:t>
      </w:r>
      <w:r w:rsidRPr="00281126">
        <w:t xml:space="preserve"> </w:t>
      </w:r>
      <w:r/>
      <w:r>
        <w:t>S </w:t>
      </w:r>
      <w:r>
        <w:t>Wilhelm</w:t>
      </w:r>
      <w:r>
        <w:rPr>
          <w:rFonts w:ascii="宋体" w:eastAsia="宋体" w:hint="eastAsia"/>
          <w:rFonts w:ascii="宋体" w:eastAsia="宋体" w:hint="eastAsia"/>
          <w:spacing w:val="-2"/>
          <w:sz w:val="21"/>
        </w:rPr>
        <w:t xml:space="preserve">, </w:t>
      </w:r>
      <w:r>
        <w:t>E </w:t>
      </w:r>
      <w:r>
        <w:t>James</w:t>
      </w:r>
      <w:r>
        <w:rPr>
          <w:rFonts w:ascii="宋体" w:eastAsia="宋体" w:hint="eastAsia"/>
          <w:rFonts w:ascii="宋体" w:eastAsia="宋体" w:hint="eastAsia"/>
          <w:sz w:val="21"/>
        </w:rPr>
        <w:t xml:space="preserve">, </w:t>
      </w:r>
      <w:r>
        <w:t>Sagen</w:t>
      </w:r>
      <w:r>
        <w:rPr>
          <w:rFonts w:ascii="宋体" w:eastAsia="宋体" w:hint="eastAsia"/>
          <w:rFonts w:ascii="宋体" w:eastAsia="宋体" w:hint="eastAsia"/>
          <w:sz w:val="21"/>
        </w:rPr>
        <w:t xml:space="preserve">, </w:t>
      </w:r>
      <w:r>
        <w:rPr>
          <w:i/>
        </w:rPr>
        <w:t>et al. </w:t>
      </w:r>
      <w:r>
        <w:t>Resistance to </w:t>
      </w:r>
      <w:r>
        <w:rPr>
          <w:i/>
        </w:rPr>
        <w:t>Verticilliurn </w:t>
      </w:r>
      <w:r>
        <w:rPr>
          <w:i/>
        </w:rPr>
        <w:t>wilt </w:t>
      </w:r>
      <w:r>
        <w:t>in cotton</w:t>
      </w:r>
      <w:r>
        <w:rPr>
          <w:rFonts w:ascii="宋体" w:eastAsia="宋体" w:hint="eastAsia"/>
          <w:rFonts w:ascii="宋体" w:eastAsia="宋体" w:hint="eastAsia"/>
          <w:sz w:val="21"/>
        </w:rPr>
        <w:t xml:space="preserve">: </w:t>
      </w:r>
      <w:r>
        <w:t>sources</w:t>
      </w:r>
      <w:r>
        <w:rPr>
          <w:rFonts w:ascii="宋体" w:eastAsia="宋体" w:hint="eastAsia"/>
          <w:rFonts w:ascii="宋体" w:eastAsia="宋体" w:hint="eastAsia"/>
          <w:sz w:val="21"/>
        </w:rPr>
        <w:t xml:space="preserve">, </w:t>
      </w:r>
      <w:r>
        <w:t>techniques of </w:t>
      </w:r>
      <w:r>
        <w:t>i</w:t>
      </w:r>
      <w:r>
        <w:t>den</w:t>
      </w:r>
      <w:r>
        <w:t>ti</w:t>
      </w:r>
      <w:r>
        <w:t>f</w:t>
      </w:r>
      <w:r>
        <w:t>i</w:t>
      </w:r>
      <w:r>
        <w:t>ca</w:t>
      </w:r>
      <w:r>
        <w:t>ti</w:t>
      </w:r>
      <w:r>
        <w:t>o</w:t>
      </w:r>
      <w:r>
        <w:t>n</w:t>
      </w:r>
      <w:r>
        <w:rPr>
          <w:rFonts w:ascii="宋体" w:eastAsia="宋体" w:hint="eastAsia"/>
          <w:rFonts w:ascii="宋体" w:eastAsia="宋体" w:hint="eastAsia"/>
          <w:spacing w:val="-48"/>
          <w:w w:val="100"/>
          <w:sz w:val="21"/>
        </w:rPr>
        <w:t xml:space="preserve">, </w:t>
      </w:r>
      <w:r>
        <w:t>i</w:t>
      </w:r>
      <w:r>
        <w:t>nhe</w:t>
      </w:r>
      <w:r>
        <w:t>r</w:t>
      </w:r>
      <w:r>
        <w:t>it</w:t>
      </w:r>
      <w:r>
        <w:t>ance</w:t>
      </w:r>
      <w:r>
        <w:t> </w:t>
      </w:r>
      <w:r>
        <w:t>t</w:t>
      </w:r>
      <w:r>
        <w:t>r</w:t>
      </w:r>
      <w:r>
        <w:t>end</w:t>
      </w:r>
      <w:r>
        <w:t>s</w:t>
      </w:r>
      <w:r>
        <w:rPr>
          <w:rFonts w:ascii="宋体" w:eastAsia="宋体" w:hint="eastAsia"/>
          <w:rFonts w:ascii="宋体" w:eastAsia="宋体" w:hint="eastAsia"/>
          <w:spacing w:val="-48"/>
          <w:w w:val="100"/>
          <w:sz w:val="21"/>
        </w:rPr>
        <w:t xml:space="preserve">, </w:t>
      </w:r>
      <w:r>
        <w:t>and</w:t>
      </w:r>
      <w:r>
        <w:t> </w:t>
      </w:r>
      <w:r>
        <w:t>t</w:t>
      </w:r>
      <w:r>
        <w:t>he</w:t>
      </w:r>
      <w:r>
        <w:t> </w:t>
      </w:r>
      <w:r>
        <w:t>r</w:t>
      </w:r>
      <w:r>
        <w:t>e</w:t>
      </w:r>
      <w:r>
        <w:t>s</w:t>
      </w:r>
      <w:r>
        <w:t>i</w:t>
      </w:r>
      <w:r>
        <w:t>s</w:t>
      </w:r>
      <w:r>
        <w:t>t</w:t>
      </w:r>
      <w:r>
        <w:t>ance</w:t>
      </w:r>
      <w:r>
        <w:t> </w:t>
      </w:r>
      <w:r>
        <w:t>po</w:t>
      </w:r>
      <w:r>
        <w:t>t</w:t>
      </w:r>
      <w:r>
        <w:t>e</w:t>
      </w:r>
      <w:r>
        <w:t>n</w:t>
      </w:r>
      <w:r>
        <w:t>ti</w:t>
      </w:r>
      <w:r>
        <w:t>al</w:t>
      </w:r>
      <w:r>
        <w:t> </w:t>
      </w:r>
      <w:r>
        <w:t>of</w:t>
      </w:r>
      <w:r>
        <w:t> </w:t>
      </w:r>
      <w:r>
        <w:t>m</w:t>
      </w:r>
      <w:r>
        <w:t>u</w:t>
      </w:r>
      <w:r>
        <w:t>lti</w:t>
      </w:r>
      <w:r>
        <w:t>l</w:t>
      </w:r>
      <w:r>
        <w:t>i</w:t>
      </w:r>
      <w:r>
        <w:t>ne</w:t>
      </w:r>
      <w:r>
        <w:t> </w:t>
      </w:r>
      <w:r>
        <w:t>cu</w:t>
      </w:r>
      <w:r>
        <w:t>lt</w:t>
      </w:r>
      <w:r>
        <w:t>i</w:t>
      </w:r>
      <w:r>
        <w:t>v</w:t>
      </w:r>
      <w:r>
        <w:t>a</w:t>
      </w:r>
      <w:r>
        <w:t>r</w:t>
      </w:r>
      <w:r>
        <w:t>s</w:t>
      </w:r>
      <w:r>
        <w:t> </w:t>
      </w:r>
      <w:r>
        <w:t>[</w:t>
      </w:r>
      <w:r>
        <w:t>J</w:t>
      </w:r>
      <w:r>
        <w:t>]</w:t>
      </w:r>
      <w:r>
        <w:t>.</w:t>
      </w:r>
      <w:r>
        <w:t> </w:t>
      </w:r>
      <w:r>
        <w:t>Ph</w:t>
      </w:r>
      <w:r>
        <w:t>y</w:t>
      </w:r>
      <w:r>
        <w:t>t</w:t>
      </w:r>
      <w:r>
        <w:t>opa</w:t>
      </w:r>
      <w:r>
        <w:t>t</w:t>
      </w:r>
      <w:r>
        <w:t>ho</w:t>
      </w:r>
      <w:r>
        <w:t>l</w:t>
      </w:r>
      <w:r>
        <w:t>o</w:t>
      </w:r>
      <w:r>
        <w:t>g</w:t>
      </w:r>
      <w:r>
        <w:t>y</w:t>
      </w:r>
      <w:r>
        <w:rPr>
          <w:rFonts w:ascii="宋体" w:eastAsia="宋体" w:hint="eastAsia"/>
          <w:rFonts w:ascii="宋体" w:eastAsia="宋体" w:hint="eastAsia"/>
          <w:w w:val="100"/>
          <w:sz w:val="21"/>
        </w:rPr>
        <w:t>,</w:t>
      </w:r>
      <w:r>
        <w:rPr>
          <w:rFonts w:ascii="宋体" w:eastAsia="宋体" w:hint="eastAsia"/>
        </w:rPr>
        <w:t> </w:t>
      </w:r>
      <w:r>
        <w:t>197</w:t>
      </w:r>
      <w:r>
        <w:t>4</w:t>
      </w:r>
      <w:r>
        <w:rPr>
          <w:rFonts w:ascii="宋体" w:eastAsia="宋体" w:hint="eastAsia"/>
          <w:rFonts w:ascii="宋体" w:eastAsia="宋体" w:hint="eastAsia"/>
          <w:spacing w:val="-2"/>
          <w:w w:val="100"/>
          <w:sz w:val="21"/>
        </w:rPr>
        <w:t xml:space="preserve">, </w:t>
      </w:r>
      <w:r>
        <w:t>64</w:t>
      </w:r>
      <w:r>
        <w:rPr>
          <w:rFonts w:ascii="宋体" w:eastAsia="宋体" w:hint="eastAsia"/>
          <w:rFonts w:ascii="宋体" w:eastAsia="宋体" w:hint="eastAsia"/>
          <w:spacing w:val="-2"/>
          <w:w w:val="100"/>
          <w:sz w:val="21"/>
        </w:rPr>
        <w:t>(</w:t>
      </w:r>
      <w:r>
        <w:t>7</w:t>
      </w:r>
      <w:r>
        <w:rPr>
          <w:rFonts w:ascii="宋体" w:eastAsia="宋体" w:hint="eastAsia"/>
          <w:rFonts w:ascii="宋体" w:eastAsia="宋体" w:hint="eastAsia"/>
          <w:spacing w:val="-53"/>
          <w:w w:val="100"/>
          <w:sz w:val="21"/>
        </w:rPr>
        <w:t>)</w:t>
      </w:r>
      <w:r>
        <w:rPr>
          <w:rFonts w:ascii="宋体" w:eastAsia="宋体" w:hint="eastAsia"/>
          <w:rFonts w:ascii="宋体" w:eastAsia="宋体" w:hint="eastAsia"/>
          <w:spacing w:val="-2"/>
          <w:w w:val="100"/>
          <w:sz w:val="21"/>
        </w:rPr>
        <w:t xml:space="preserve">: </w:t>
      </w:r>
      <w:r>
        <w:t>924</w:t>
      </w:r>
      <w:r>
        <w:t>-</w:t>
      </w:r>
      <w:r>
        <w:t>931.</w:t>
      </w:r>
    </w:p>
    <w:p w:rsidR="0018722C">
      <w:pPr>
        <w:pStyle w:val="ab"/>
        <w:topLinePunct/>
        <w:ind w:left="200" w:hangingChars="200" w:hanging="200"/>
      </w:pPr>
      <w:r>
        <w:t>[</w:t>
      </w:r>
      <w:r>
        <w:t xml:space="preserve">61</w:t>
      </w:r>
      <w:r>
        <w:t>]</w:t>
      </w:r>
      <w:r w:rsidRPr="00281126">
        <w:t xml:space="preserve"> </w:t>
      </w:r>
      <w:r/>
      <w:r>
        <w:rPr>
          <w:rFonts w:ascii="宋体" w:eastAsia="宋体" w:hint="eastAsia"/>
        </w:rPr>
        <w:t>潘家驹</w:t>
      </w:r>
      <w:r>
        <w:rPr>
          <w:rFonts w:ascii="宋体" w:eastAsia="宋体" w:hint="eastAsia"/>
        </w:rPr>
        <w:t xml:space="preserve">, </w:t>
      </w:r>
      <w:r>
        <w:rPr>
          <w:rFonts w:ascii="宋体" w:eastAsia="宋体" w:hint="eastAsia"/>
        </w:rPr>
        <w:t>张天真</w:t>
      </w:r>
      <w:r>
        <w:rPr>
          <w:rFonts w:ascii="宋体" w:eastAsia="宋体" w:hint="eastAsia"/>
        </w:rPr>
        <w:t xml:space="preserve">, </w:t>
      </w:r>
      <w:r>
        <w:rPr>
          <w:rFonts w:ascii="宋体" w:eastAsia="宋体" w:hint="eastAsia"/>
        </w:rPr>
        <w:t>蒯本科</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棉花黄萎病抗性遗传研究</w:t>
      </w:r>
      <w:r>
        <w:t>[</w:t>
      </w:r>
      <w:r>
        <w:t>J</w:t>
      </w:r>
      <w:r>
        <w:t>]</w:t>
      </w:r>
      <w:r>
        <w:t xml:space="preserve">.</w:t>
      </w:r>
      <w:r>
        <w:t xml:space="preserve"> </w:t>
      </w:r>
      <w:r/>
      <w:r>
        <w:rPr>
          <w:rFonts w:ascii="宋体" w:eastAsia="宋体" w:hint="eastAsia"/>
        </w:rPr>
        <w:t>南京农业大学学报</w:t>
      </w:r>
      <w:r>
        <w:rPr>
          <w:rFonts w:ascii="宋体" w:eastAsia="宋体" w:hint="eastAsia"/>
        </w:rPr>
        <w:t xml:space="preserve">, </w:t>
      </w:r>
      <w:r>
        <w:t>1</w:t>
      </w:r>
      <w:r>
        <w:t>994</w:t>
      </w:r>
      <w:r>
        <w:rPr>
          <w:rFonts w:ascii="宋体" w:eastAsia="宋体" w:hint="eastAsia"/>
          <w:rFonts w:ascii="宋体" w:eastAsia="宋体" w:hint="eastAsia"/>
          <w:spacing w:val="-23"/>
          <w:w w:val="100"/>
          <w:sz w:val="21"/>
        </w:rPr>
        <w:t xml:space="preserve">, </w:t>
      </w:r>
      <w:r>
        <w:t>1</w:t>
      </w:r>
      <w:r>
        <w:t>7</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23"/>
          <w:w w:val="100"/>
          <w:sz w:val="21"/>
        </w:rPr>
        <w:t xml:space="preserve">: </w:t>
      </w:r>
      <w:r>
        <w:t>8</w:t>
      </w:r>
      <w:r>
        <w:t>-</w:t>
      </w:r>
      <w:r>
        <w:t>18.</w:t>
      </w:r>
    </w:p>
    <w:p w:rsidR="0018722C">
      <w:pPr>
        <w:pStyle w:val="ab"/>
        <w:topLinePunct/>
        <w:ind w:left="200" w:hangingChars="200" w:hanging="200"/>
      </w:pPr>
      <w:r>
        <w:t>[</w:t>
      </w:r>
      <w:r>
        <w:t xml:space="preserve">62</w:t>
      </w:r>
      <w:r>
        <w:t>]</w:t>
      </w:r>
      <w:r w:rsidRPr="00281126">
        <w:t xml:space="preserve"> </w:t>
      </w:r>
      <w:r/>
      <w:r>
        <w:t>M</w:t>
      </w:r>
      <w:r>
        <w:t> </w:t>
      </w:r>
      <w:r>
        <w:t>K</w:t>
      </w:r>
      <w:r>
        <w:t> </w:t>
      </w:r>
      <w:r>
        <w:t>A</w:t>
      </w:r>
      <w:r>
        <w:t>l</w:t>
      </w:r>
      <w:r>
        <w:t>-</w:t>
      </w:r>
      <w:r>
        <w:t>R</w:t>
      </w:r>
      <w:r>
        <w:t>a</w:t>
      </w:r>
      <w:r>
        <w:t>w</w:t>
      </w:r>
      <w:r>
        <w:t>i</w:t>
      </w:r>
      <w:r>
        <w:rPr>
          <w:rFonts w:ascii="宋体" w:eastAsia="宋体" w:hint="eastAsia"/>
          <w:rFonts w:ascii="宋体" w:eastAsia="宋体" w:hint="eastAsia"/>
          <w:spacing w:val="-50"/>
          <w:w w:val="100"/>
          <w:sz w:val="21"/>
        </w:rPr>
        <w:t xml:space="preserve">, </w:t>
      </w:r>
      <w:r>
        <w:t>A</w:t>
      </w:r>
      <w:r>
        <w:t> </w:t>
      </w:r>
      <w:r>
        <w:t>A</w:t>
      </w:r>
      <w:r>
        <w:t> </w:t>
      </w:r>
      <w:r>
        <w:t>A</w:t>
      </w:r>
      <w:r>
        <w:t>h</w:t>
      </w:r>
      <w:r>
        <w:t>m</w:t>
      </w:r>
      <w:r>
        <w:t>ed.</w:t>
      </w:r>
      <w:r>
        <w:t> </w:t>
      </w:r>
      <w:r>
        <w:t>A</w:t>
      </w:r>
      <w:r>
        <w:t> </w:t>
      </w:r>
      <w:r>
        <w:t>qu</w:t>
      </w:r>
      <w:r>
        <w:t>a</w:t>
      </w:r>
      <w:r>
        <w:t>n</w:t>
      </w:r>
      <w:r>
        <w:t>tit</w:t>
      </w:r>
      <w:r>
        <w:t>a</w:t>
      </w:r>
      <w:r>
        <w:t>ti</w:t>
      </w:r>
      <w:r>
        <w:t>v</w:t>
      </w:r>
      <w:r>
        <w:t>e</w:t>
      </w:r>
      <w:r>
        <w:t> </w:t>
      </w:r>
      <w:r>
        <w:t>gene</w:t>
      </w:r>
      <w:r>
        <w:t>ti</w:t>
      </w:r>
      <w:r>
        <w:t>c</w:t>
      </w:r>
      <w:r>
        <w:t> </w:t>
      </w:r>
      <w:r>
        <w:t>anal</w:t>
      </w:r>
      <w:r>
        <w:t>y</w:t>
      </w:r>
      <w:r>
        <w:t>s</w:t>
      </w:r>
      <w:r>
        <w:t>i</w:t>
      </w:r>
      <w:r>
        <w:t>s</w:t>
      </w:r>
      <w:r>
        <w:t> </w:t>
      </w:r>
      <w:r>
        <w:t>of</w:t>
      </w:r>
      <w:r>
        <w:t> </w:t>
      </w:r>
      <w:r>
        <w:t>t</w:t>
      </w:r>
      <w:r>
        <w:t>he</w:t>
      </w:r>
      <w:r>
        <w:t> </w:t>
      </w:r>
      <w:r>
        <w:t>i</w:t>
      </w:r>
      <w:r>
        <w:t>nhe</w:t>
      </w:r>
      <w:r>
        <w:t>rr</w:t>
      </w:r>
      <w:r>
        <w:t>it</w:t>
      </w:r>
      <w:r>
        <w:t>ance</w:t>
      </w:r>
      <w:r>
        <w:t> </w:t>
      </w:r>
      <w:r>
        <w:t>of</w:t>
      </w:r>
      <w:r>
        <w:t> </w:t>
      </w:r>
      <w:r>
        <w:t>r</w:t>
      </w:r>
      <w:r>
        <w:t>e</w:t>
      </w:r>
      <w:r>
        <w:t>s</w:t>
      </w:r>
      <w:r>
        <w:t>i</w:t>
      </w:r>
      <w:r>
        <w:t>s</w:t>
      </w:r>
      <w:r>
        <w:t>t</w:t>
      </w:r>
      <w:r>
        <w:t>ance</w:t>
      </w:r>
      <w:r>
        <w:t> </w:t>
      </w:r>
      <w:r>
        <w:t>to</w:t>
      </w:r>
      <w:r>
        <w:t> </w:t>
      </w:r>
      <w:r>
        <w:rPr>
          <w:i/>
        </w:rPr>
        <w:t>V</w:t>
      </w:r>
      <w:r>
        <w:rPr>
          <w:i/>
        </w:rPr>
        <w:t>e</w:t>
      </w:r>
      <w:r>
        <w:rPr>
          <w:i/>
        </w:rPr>
        <w:t>r</w:t>
      </w:r>
      <w:r>
        <w:rPr>
          <w:i/>
        </w:rPr>
        <w:t>ti</w:t>
      </w:r>
      <w:r>
        <w:rPr>
          <w:i/>
        </w:rPr>
        <w:t>c</w:t>
      </w:r>
      <w:r>
        <w:rPr>
          <w:i/>
        </w:rPr>
        <w:t>illi</w:t>
      </w:r>
      <w:r>
        <w:rPr>
          <w:i/>
        </w:rPr>
        <w:t>um</w:t>
      </w:r>
      <w:r>
        <w:rPr>
          <w:i/>
        </w:rPr>
        <w:t> </w:t>
      </w:r>
      <w:r>
        <w:rPr>
          <w:i/>
        </w:rPr>
        <w:t>w</w:t>
      </w:r>
      <w:r>
        <w:rPr>
          <w:i/>
        </w:rPr>
        <w:t>il</w:t>
      </w:r>
      <w:r>
        <w:rPr>
          <w:i/>
        </w:rPr>
        <w:t>t</w:t>
      </w:r>
      <w:r>
        <w:rPr>
          <w:i/>
        </w:rPr>
        <w:t> </w:t>
      </w:r>
      <w:r>
        <w:t>of</w:t>
      </w:r>
      <w:r>
        <w:t> </w:t>
      </w:r>
      <w:r>
        <w:t>U</w:t>
      </w:r>
      <w:r>
        <w:t>p</w:t>
      </w:r>
      <w:r>
        <w:t>l</w:t>
      </w:r>
      <w:r>
        <w:t>and</w:t>
      </w:r>
      <w:r>
        <w:t> </w:t>
      </w:r>
      <w:r>
        <w:t>co</w:t>
      </w:r>
      <w:r>
        <w:t>tt</w:t>
      </w:r>
      <w:r>
        <w:t>on</w:t>
      </w:r>
      <w:r>
        <w:t> </w:t>
      </w:r>
      <w:r>
        <w:t>[</w:t>
      </w:r>
      <w:r>
        <w:t>J</w:t>
      </w:r>
      <w:r>
        <w:t>]</w:t>
      </w:r>
      <w:r>
        <w:t>.</w:t>
      </w:r>
      <w:r>
        <w:t> </w:t>
      </w:r>
      <w:r>
        <w:t>I</w:t>
      </w:r>
      <w:r>
        <w:t>r</w:t>
      </w:r>
      <w:r>
        <w:t>an</w:t>
      </w:r>
      <w:r>
        <w:t>i</w:t>
      </w:r>
      <w:r>
        <w:t>an</w:t>
      </w:r>
      <w:r>
        <w:t> </w:t>
      </w:r>
      <w:r>
        <w:t>J</w:t>
      </w:r>
      <w:r>
        <w:t>ou</w:t>
      </w:r>
      <w:r>
        <w:t>r</w:t>
      </w:r>
      <w:r>
        <w:t>nal</w:t>
      </w:r>
      <w:r>
        <w:t> </w:t>
      </w:r>
      <w:r>
        <w:t>of</w:t>
      </w:r>
      <w:r>
        <w:t> </w:t>
      </w:r>
      <w:r>
        <w:t>A</w:t>
      </w:r>
      <w:r>
        <w:t>g</w:t>
      </w:r>
      <w:r>
        <w:t>r</w:t>
      </w:r>
      <w:r>
        <w:t>i</w:t>
      </w:r>
      <w:r>
        <w:t>cu</w:t>
      </w:r>
      <w:r>
        <w:t>lt</w:t>
      </w:r>
      <w:r>
        <w:t>u</w:t>
      </w:r>
      <w:r>
        <w:t>r</w:t>
      </w:r>
      <w:r>
        <w:t>al</w:t>
      </w:r>
      <w:r>
        <w:t> </w:t>
      </w:r>
      <w:r>
        <w:t>Sc</w:t>
      </w:r>
      <w:r>
        <w:t>i</w:t>
      </w:r>
      <w:r>
        <w:t>ence</w:t>
      </w:r>
      <w:r>
        <w:t>s</w:t>
      </w:r>
      <w:r>
        <w:rPr>
          <w:rFonts w:ascii="宋体" w:eastAsia="宋体" w:hint="eastAsia"/>
          <w:rFonts w:ascii="宋体" w:eastAsia="宋体" w:hint="eastAsia"/>
          <w:spacing w:val="-2"/>
          <w:w w:val="100"/>
          <w:sz w:val="21"/>
        </w:rPr>
        <w:t xml:space="preserve">, </w:t>
      </w:r>
      <w:r>
        <w:t>198</w:t>
      </w:r>
      <w:r>
        <w:t>4</w:t>
      </w:r>
      <w:r>
        <w:rPr>
          <w:rFonts w:ascii="宋体" w:eastAsia="宋体" w:hint="eastAsia"/>
          <w:rFonts w:ascii="宋体" w:eastAsia="宋体" w:hint="eastAsia"/>
          <w:w w:val="100"/>
          <w:sz w:val="21"/>
        </w:rPr>
        <w:t xml:space="preserve">, </w:t>
      </w:r>
      <w:r>
        <w:t>2</w:t>
      </w:r>
      <w:r>
        <w:rPr>
          <w:rFonts w:ascii="宋体" w:eastAsia="宋体" w:hint="eastAsia"/>
          <w:rFonts w:ascii="宋体" w:eastAsia="宋体" w:hint="eastAsia"/>
          <w:w w:val="100"/>
          <w:sz w:val="21"/>
        </w:rPr>
        <w:t>(</w:t>
      </w:r>
      <w:r>
        <w:t>2</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1</w:t>
      </w:r>
      <w:r>
        <w:t>3</w:t>
      </w:r>
      <w:r>
        <w:t>-</w:t>
      </w:r>
      <w:r>
        <w:t>23.</w:t>
      </w:r>
    </w:p>
    <w:p w:rsidR="0018722C">
      <w:pPr>
        <w:pStyle w:val="ab"/>
        <w:topLinePunct/>
        <w:ind w:left="200" w:hangingChars="200" w:hanging="200"/>
      </w:pPr>
      <w:r>
        <w:rPr>
          <w:rFonts w:ascii="宋体" w:eastAsia="宋体" w:hint="eastAsia"/>
        </w:rPr>
        <w:t>[</w:t>
      </w:r>
      <w:r>
        <w:rPr>
          <w:rFonts w:ascii="宋体" w:eastAsia="宋体" w:hint="eastAsia"/>
        </w:rPr>
        <w:t xml:space="preserve">63</w:t>
      </w:r>
      <w:r>
        <w:rPr>
          <w:rFonts w:ascii="宋体" w:eastAsia="宋体" w:hint="eastAsia"/>
        </w:rPr>
        <w:t>]</w:t>
      </w:r>
      <w:r w:rsidRPr="00281126">
        <w:t xml:space="preserve"> </w:t>
      </w:r>
      <w:r>
        <w:rPr>
          <w:rFonts w:ascii="宋体" w:eastAsia="宋体" w:hint="eastAsia"/>
        </w:rPr>
        <w:t>校百才</w:t>
      </w:r>
      <w:r>
        <w:rPr>
          <w:rFonts w:ascii="宋体" w:eastAsia="宋体" w:hint="eastAsia"/>
        </w:rPr>
        <w:t xml:space="preserve">, </w:t>
      </w:r>
      <w:r>
        <w:rPr>
          <w:rFonts w:ascii="宋体" w:eastAsia="宋体" w:hint="eastAsia"/>
        </w:rPr>
        <w:t>景忆莲</w:t>
      </w:r>
      <w:r>
        <w:rPr>
          <w:rFonts w:ascii="宋体" w:eastAsia="宋体" w:hint="eastAsia"/>
        </w:rPr>
        <w:t xml:space="preserve">, </w:t>
      </w:r>
      <w:r>
        <w:rPr>
          <w:rFonts w:ascii="宋体" w:eastAsia="宋体" w:hint="eastAsia"/>
        </w:rPr>
        <w:t>刘耀斌</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陆地棉黄萎病抗性状遗传的初步研究</w:t>
      </w:r>
      <w:r>
        <w:t>[</w:t>
      </w:r>
      <w:r>
        <w:t>J</w:t>
      </w:r>
      <w:r>
        <w:t>]</w:t>
      </w:r>
      <w:r>
        <w:t xml:space="preserve">.</w:t>
      </w:r>
      <w:r>
        <w:t xml:space="preserve"> </w:t>
      </w:r>
      <w:r/>
      <w:r>
        <w:rPr>
          <w:rFonts w:ascii="宋体" w:eastAsia="宋体" w:hint="eastAsia"/>
        </w:rPr>
        <w:t>西北农业学报</w:t>
      </w:r>
      <w:r>
        <w:rPr>
          <w:rFonts w:ascii="宋体" w:eastAsia="宋体" w:hint="eastAsia"/>
        </w:rPr>
        <w:t xml:space="preserve">, </w:t>
      </w:r>
      <w:r>
        <w:t>19</w:t>
      </w:r>
      <w:r>
        <w:t>9</w:t>
      </w:r>
      <w:r>
        <w:t>8</w:t>
      </w:r>
      <w:r>
        <w:rPr>
          <w:rFonts w:ascii="宋体" w:eastAsia="宋体" w:hint="eastAsia"/>
          <w:rFonts w:ascii="宋体" w:eastAsia="宋体" w:hint="eastAsia"/>
          <w:spacing w:val="-34"/>
          <w:w w:val="100"/>
          <w:sz w:val="21"/>
        </w:rPr>
        <w:t xml:space="preserve">, </w:t>
      </w:r>
      <w:r>
        <w:t>7</w:t>
      </w:r>
      <w:r>
        <w:rPr>
          <w:rFonts w:ascii="宋体" w:eastAsia="宋体" w:hint="eastAsia"/>
        </w:rPr>
        <w:t>（</w:t>
      </w:r>
      <w:r>
        <w:t>2</w:t>
      </w:r>
      <w:r>
        <w:rPr>
          <w:rFonts w:ascii="宋体" w:eastAsia="宋体" w:hint="eastAsia"/>
        </w:rPr>
        <w:t>）</w:t>
      </w:r>
      <w:r>
        <w:rPr>
          <w:rFonts w:ascii="宋体" w:eastAsia="宋体" w:hint="eastAsia"/>
          <w:rFonts w:ascii="宋体" w:eastAsia="宋体" w:hint="eastAsia"/>
          <w:spacing w:val="-53"/>
          <w:w w:val="100"/>
          <w:sz w:val="21"/>
        </w:rPr>
        <w:t xml:space="preserve">: </w:t>
      </w:r>
      <w:r>
        <w:rPr>
          <w:rFonts w:cstheme="minorBidi" w:hAnsiTheme="minorHAnsi" w:eastAsiaTheme="minorHAnsi" w:asciiTheme="minorHAnsi"/>
        </w:rPr>
        <w:t>55-58.</w:t>
      </w:r>
    </w:p>
    <w:p w:rsidR="0018722C">
      <w:pPr>
        <w:pStyle w:val="ab"/>
        <w:topLinePunct/>
        <w:ind w:left="200" w:hangingChars="200" w:hanging="200"/>
      </w:pPr>
      <w:r>
        <w:t>[</w:t>
      </w:r>
      <w:r>
        <w:t xml:space="preserve">64</w:t>
      </w:r>
      <w:r>
        <w:t>]</w:t>
      </w:r>
      <w:r w:rsidRPr="00281126">
        <w:t xml:space="preserve"> </w:t>
      </w:r>
      <w:r/>
      <w:r>
        <w:t>J</w:t>
      </w:r>
      <w:r>
        <w:t>.</w:t>
      </w:r>
      <w:r>
        <w:t> </w:t>
      </w:r>
      <w:r>
        <w:t>Ro</w:t>
      </w:r>
      <w:r>
        <w:t>b</w:t>
      </w:r>
      <w:r>
        <w:t>b</w:t>
      </w:r>
      <w:r>
        <w:rPr>
          <w:rFonts w:ascii="宋体" w:eastAsia="宋体" w:hint="eastAsia"/>
          <w:rFonts w:ascii="宋体" w:eastAsia="宋体" w:hint="eastAsia"/>
          <w:w w:val="100"/>
          <w:sz w:val="21"/>
        </w:rPr>
        <w:t xml:space="preserve">, </w:t>
      </w:r>
      <w:r>
        <w:t>R.</w:t>
      </w:r>
      <w:r>
        <w:t> </w:t>
      </w:r>
      <w:r>
        <w:t>M</w:t>
      </w:r>
      <w:r>
        <w:t>ouk</w:t>
      </w:r>
      <w:r>
        <w:t>h</w:t>
      </w:r>
      <w:r>
        <w:t>a</w:t>
      </w:r>
      <w:r>
        <w:t>m</w:t>
      </w:r>
      <w:r>
        <w:t>edov</w:t>
      </w:r>
      <w:r>
        <w:rPr>
          <w:rFonts w:ascii="宋体" w:eastAsia="宋体" w:hint="eastAsia"/>
          <w:rFonts w:ascii="宋体" w:eastAsia="宋体" w:hint="eastAsia"/>
          <w:w w:val="100"/>
          <w:sz w:val="21"/>
        </w:rPr>
        <w:t xml:space="preserve">, </w:t>
      </w:r>
      <w:r>
        <w:t>X</w:t>
      </w:r>
      <w:r>
        <w:t>.</w:t>
      </w:r>
      <w:r>
        <w:t> </w:t>
      </w:r>
      <w:r>
        <w:t>H</w:t>
      </w:r>
      <w:r>
        <w:t>u</w:t>
      </w:r>
      <w:r>
        <w:rPr>
          <w:rFonts w:ascii="宋体" w:eastAsia="宋体" w:hint="eastAsia"/>
          <w:rFonts w:ascii="宋体" w:eastAsia="宋体" w:hint="eastAsia"/>
          <w:spacing w:val="-52"/>
          <w:w w:val="100"/>
          <w:sz w:val="21"/>
        </w:rPr>
        <w:t xml:space="preserve">, </w:t>
      </w:r>
      <w:r>
        <w:rPr>
          <w:i/>
        </w:rPr>
        <w:t>et</w:t>
      </w:r>
      <w:r>
        <w:rPr>
          <w:i/>
        </w:rPr>
        <w:t> </w:t>
      </w:r>
      <w:r>
        <w:rPr>
          <w:i/>
        </w:rPr>
        <w:t>a</w:t>
      </w:r>
      <w:r>
        <w:rPr>
          <w:i/>
        </w:rPr>
        <w:t>l</w:t>
      </w:r>
      <w:r>
        <w:t>.</w:t>
      </w:r>
      <w:r>
        <w:t> </w:t>
      </w:r>
      <w:r>
        <w:t>P</w:t>
      </w:r>
      <w:r>
        <w:t>u</w:t>
      </w:r>
      <w:r>
        <w:t>t</w:t>
      </w:r>
      <w:r>
        <w:t>a</w:t>
      </w:r>
      <w:r>
        <w:t>ti</w:t>
      </w:r>
      <w:r>
        <w:t>v</w:t>
      </w:r>
      <w:r>
        <w:t>e</w:t>
      </w:r>
      <w:r>
        <w:t> </w:t>
      </w:r>
      <w:r>
        <w:t>s</w:t>
      </w:r>
      <w:r>
        <w:t>ub</w:t>
      </w:r>
      <w:r>
        <w:t>g</w:t>
      </w:r>
      <w:r>
        <w:t>r</w:t>
      </w:r>
      <w:r>
        <w:t>oups</w:t>
      </w:r>
      <w:r>
        <w:t> </w:t>
      </w:r>
      <w:r>
        <w:t>of</w:t>
      </w:r>
      <w:r>
        <w:t> </w:t>
      </w:r>
      <w:r>
        <w:rPr>
          <w:i/>
        </w:rPr>
        <w:t>V</w:t>
      </w:r>
      <w:r>
        <w:rPr>
          <w:i/>
        </w:rPr>
        <w:t>e</w:t>
      </w:r>
      <w:r>
        <w:rPr>
          <w:i/>
        </w:rPr>
        <w:t>r</w:t>
      </w:r>
      <w:r>
        <w:rPr>
          <w:i/>
        </w:rPr>
        <w:t>ti</w:t>
      </w:r>
      <w:r>
        <w:rPr>
          <w:i/>
        </w:rPr>
        <w:t>c</w:t>
      </w:r>
      <w:r>
        <w:rPr>
          <w:i/>
        </w:rPr>
        <w:t>illi</w:t>
      </w:r>
      <w:r>
        <w:rPr>
          <w:i/>
        </w:rPr>
        <w:t>um</w:t>
      </w:r>
      <w:r>
        <w:rPr>
          <w:i/>
        </w:rPr>
        <w:t> </w:t>
      </w:r>
      <w:r>
        <w:rPr>
          <w:i/>
        </w:rPr>
        <w:t>a</w:t>
      </w:r>
      <w:r>
        <w:rPr>
          <w:i/>
        </w:rPr>
        <w:t>l</w:t>
      </w:r>
      <w:r>
        <w:rPr>
          <w:i/>
        </w:rPr>
        <w:t>b</w:t>
      </w:r>
      <w:r>
        <w:rPr>
          <w:i/>
        </w:rPr>
        <w:t>o-</w:t>
      </w:r>
      <w:r>
        <w:rPr>
          <w:i/>
        </w:rPr>
        <w:t>a</w:t>
      </w:r>
      <w:r>
        <w:rPr>
          <w:i/>
        </w:rPr>
        <w:t>t</w:t>
      </w:r>
      <w:r>
        <w:rPr>
          <w:i/>
        </w:rPr>
        <w:t>rum</w:t>
      </w:r>
      <w:r>
        <w:rPr>
          <w:i/>
        </w:rPr>
        <w:t> </w:t>
      </w:r>
      <w:r>
        <w:t>d</w:t>
      </w:r>
      <w:r>
        <w:t>i</w:t>
      </w:r>
      <w:r>
        <w:t>s</w:t>
      </w:r>
      <w:r>
        <w:t>t</w:t>
      </w:r>
      <w:r>
        <w:t>i</w:t>
      </w:r>
      <w:r>
        <w:t>ngu</w:t>
      </w:r>
      <w:r>
        <w:t>i</w:t>
      </w:r>
      <w:r>
        <w:t>sh</w:t>
      </w:r>
      <w:r>
        <w:t>a</w:t>
      </w:r>
      <w:r>
        <w:t>b</w:t>
      </w:r>
      <w:r>
        <w:t>l</w:t>
      </w:r>
      <w:r>
        <w:t>e </w:t>
      </w:r>
      <w:r>
        <w:t>by PCR-based assays</w:t>
      </w:r>
      <w:r>
        <w:t>[</w:t>
      </w:r>
      <w:r>
        <w:rPr>
          <w:sz w:val="21"/>
        </w:rPr>
        <w:t>J</w:t>
      </w:r>
      <w:r>
        <w:t>]</w:t>
      </w:r>
      <w:r>
        <w:t>. Physiological and Molecular Plant</w:t>
      </w:r>
      <w:r>
        <w:t> </w:t>
      </w:r>
      <w:r>
        <w:t>Pathology</w:t>
      </w:r>
      <w:r>
        <w:rPr>
          <w:rFonts w:ascii="宋体" w:eastAsia="宋体" w:hint="eastAsia"/>
          <w:rFonts w:ascii="宋体" w:eastAsia="宋体" w:hint="eastAsia"/>
          <w:sz w:val="21"/>
        </w:rPr>
        <w:t xml:space="preserve">, </w:t>
      </w:r>
      <w:r>
        <w:t>1993</w:t>
      </w:r>
      <w:r>
        <w:rPr>
          <w:rFonts w:ascii="宋体" w:eastAsia="宋体" w:hint="eastAsia"/>
          <w:rFonts w:ascii="宋体" w:eastAsia="宋体" w:hint="eastAsia"/>
          <w:sz w:val="21"/>
        </w:rPr>
        <w:t xml:space="preserve">, </w:t>
      </w:r>
      <w:r>
        <w:t>43</w:t>
      </w:r>
      <w:r>
        <w:rPr>
          <w:rFonts w:ascii="宋体" w:eastAsia="宋体" w:hint="eastAsia"/>
          <w:rFonts w:ascii="宋体" w:eastAsia="宋体" w:hint="eastAsia"/>
          <w:sz w:val="21"/>
        </w:rPr>
        <w:t xml:space="preserve">: </w:t>
      </w:r>
      <w:r>
        <w:t>423-436.</w:t>
      </w:r>
    </w:p>
    <w:p w:rsidR="0018722C">
      <w:pPr>
        <w:pStyle w:val="ab"/>
        <w:topLinePunct/>
        <w:ind w:left="200" w:hangingChars="200" w:hanging="200"/>
      </w:pPr>
      <w:r>
        <w:t>[</w:t>
      </w:r>
      <w:r>
        <w:t xml:space="preserve">65</w:t>
      </w:r>
      <w:r>
        <w:t>]</w:t>
      </w:r>
      <w:r w:rsidRPr="00281126">
        <w:t xml:space="preserve"> </w:t>
      </w:r>
      <w:r/>
      <w:r>
        <w:t>D D Tzeng</w:t>
      </w:r>
      <w:r>
        <w:rPr>
          <w:rFonts w:ascii="宋体" w:eastAsia="宋体" w:hint="eastAsia"/>
          <w:rFonts w:ascii="宋体" w:eastAsia="宋体" w:hint="eastAsia"/>
          <w:sz w:val="21"/>
        </w:rPr>
        <w:t xml:space="preserve">, </w:t>
      </w:r>
      <w:r>
        <w:t>E J De. Physiological reponses of </w:t>
      </w:r>
      <w:r>
        <w:rPr>
          <w:i/>
        </w:rPr>
        <w:t>Gossypium hisutum </w:t>
      </w:r>
      <w:r>
        <w:t xml:space="preserve">L.</w:t>
      </w:r>
      <w:r>
        <w:t xml:space="preserve"> </w:t>
      </w:r>
      <w:r>
        <w:t xml:space="preserve">to infection by defoliating and </w:t>
      </w:r>
      <w:r>
        <w:t>nonde</w:t>
      </w:r>
      <w:r>
        <w:t>f</w:t>
      </w:r>
      <w:r>
        <w:t>o</w:t>
      </w:r>
      <w:r>
        <w:t>li</w:t>
      </w:r>
      <w:r>
        <w:t>a</w:t>
      </w:r>
      <w:r>
        <w:t>ti</w:t>
      </w:r>
      <w:r>
        <w:t>ng</w:t>
      </w:r>
      <w:r>
        <w:t> </w:t>
      </w:r>
      <w:r>
        <w:t>pa</w:t>
      </w:r>
      <w:r>
        <w:t>t</w:t>
      </w:r>
      <w:r>
        <w:t>ho</w:t>
      </w:r>
      <w:r>
        <w:t>t</w:t>
      </w:r>
      <w:r>
        <w:t>y</w:t>
      </w:r>
      <w:r>
        <w:t>pes</w:t>
      </w:r>
      <w:r>
        <w:t> </w:t>
      </w:r>
      <w:r>
        <w:t>of</w:t>
      </w:r>
      <w:r>
        <w:t> </w:t>
      </w:r>
      <w:r>
        <w:rPr>
          <w:i/>
        </w:rPr>
        <w:t>V</w:t>
      </w:r>
      <w:r>
        <w:rPr>
          <w:i/>
        </w:rPr>
        <w:t>e</w:t>
      </w:r>
      <w:r>
        <w:rPr>
          <w:i/>
        </w:rPr>
        <w:t>r</w:t>
      </w:r>
      <w:r>
        <w:rPr>
          <w:i/>
        </w:rPr>
        <w:t>ti</w:t>
      </w:r>
      <w:r>
        <w:rPr>
          <w:i/>
        </w:rPr>
        <w:t>c</w:t>
      </w:r>
      <w:r>
        <w:rPr>
          <w:i/>
        </w:rPr>
        <w:t>illi</w:t>
      </w:r>
      <w:r>
        <w:rPr>
          <w:i/>
        </w:rPr>
        <w:t>um</w:t>
      </w:r>
      <w:r>
        <w:rPr>
          <w:i/>
        </w:rPr>
        <w:t> </w:t>
      </w:r>
      <w:r>
        <w:rPr>
          <w:i/>
        </w:rPr>
        <w:t>dah</w:t>
      </w:r>
      <w:r>
        <w:rPr>
          <w:i/>
        </w:rPr>
        <w:t>li</w:t>
      </w:r>
      <w:r>
        <w:rPr>
          <w:i/>
        </w:rPr>
        <w:t>ae</w:t>
      </w:r>
      <w:r>
        <w:rPr>
          <w:i/>
        </w:rPr>
        <w:t> </w:t>
      </w:r>
      <w:r>
        <w:t>K</w:t>
      </w:r>
      <w:r>
        <w:t>l</w:t>
      </w:r>
      <w:r>
        <w:t xml:space="preserve">eb.</w:t>
      </w:r>
      <w:r>
        <w:t xml:space="preserve"> </w:t>
      </w:r>
      <w:r/>
      <w:r>
        <w:t>[</w:t>
      </w:r>
      <w:r>
        <w:t>J</w:t>
      </w:r>
      <w:r>
        <w:t>]</w:t>
      </w:r>
      <w:r>
        <w:t>.</w:t>
      </w:r>
      <w:r>
        <w:t> </w:t>
      </w:r>
      <w:r>
        <w:t>P</w:t>
      </w:r>
      <w:r>
        <w:t>h</w:t>
      </w:r>
      <w:r>
        <w:t>y</w:t>
      </w:r>
      <w:r>
        <w:t>s</w:t>
      </w:r>
      <w:r>
        <w:t>i</w:t>
      </w:r>
      <w:r>
        <w:t>o</w:t>
      </w:r>
      <w:r>
        <w:t>l</w:t>
      </w:r>
      <w:r>
        <w:t>og</w:t>
      </w:r>
      <w:r>
        <w:t>i</w:t>
      </w:r>
      <w:r>
        <w:t>al</w:t>
      </w:r>
      <w:r>
        <w:t> </w:t>
      </w:r>
      <w:r>
        <w:t>P</w:t>
      </w:r>
      <w:r>
        <w:t>l</w:t>
      </w:r>
      <w:r>
        <w:t>ant</w:t>
      </w:r>
      <w:r>
        <w:t> </w:t>
      </w:r>
      <w:r>
        <w:t>Pa</w:t>
      </w:r>
      <w:r>
        <w:t>t</w:t>
      </w:r>
      <w:r>
        <w:t>ho</w:t>
      </w:r>
      <w:r>
        <w:t>l</w:t>
      </w:r>
      <w:r>
        <w:t>o</w:t>
      </w:r>
      <w:r>
        <w:t>gy</w:t>
      </w:r>
      <w:r>
        <w:rPr>
          <w:rFonts w:ascii="宋体" w:eastAsia="宋体" w:hint="eastAsia"/>
          <w:rFonts w:ascii="宋体" w:eastAsia="宋体" w:hint="eastAsia"/>
          <w:spacing w:val="-38"/>
          <w:w w:val="100"/>
          <w:sz w:val="21"/>
        </w:rPr>
        <w:t xml:space="preserve">, </w:t>
      </w:r>
      <w:r>
        <w:t>1985</w:t>
      </w:r>
      <w:r>
        <w:rPr>
          <w:rFonts w:ascii="宋体" w:eastAsia="宋体" w:hint="eastAsia"/>
          <w:rFonts w:ascii="宋体" w:eastAsia="宋体" w:hint="eastAsia"/>
          <w:spacing w:val="-38"/>
          <w:w w:val="100"/>
          <w:sz w:val="21"/>
        </w:rPr>
        <w:t xml:space="preserve">, </w:t>
      </w:r>
      <w:r>
        <w:t>1</w:t>
      </w:r>
      <w:r>
        <w:t>2</w:t>
      </w:r>
      <w:r>
        <w:rPr>
          <w:rFonts w:ascii="宋体" w:eastAsia="宋体" w:hint="eastAsia"/>
          <w:rFonts w:ascii="宋体" w:eastAsia="宋体" w:hint="eastAsia"/>
          <w:w w:val="100"/>
          <w:sz w:val="21"/>
        </w:rPr>
        <w:t>(</w:t>
      </w:r>
      <w:r>
        <w:t>3</w:t>
      </w:r>
      <w:r>
        <w:rPr>
          <w:rFonts w:ascii="宋体" w:eastAsia="宋体" w:hint="eastAsia"/>
          <w:rFonts w:ascii="宋体" w:eastAsia="宋体" w:hint="eastAsia"/>
          <w:spacing w:val="-53"/>
          <w:w w:val="100"/>
          <w:sz w:val="21"/>
        </w:rPr>
        <w:t>)</w:t>
      </w:r>
      <w:r>
        <w:rPr>
          <w:rFonts w:ascii="宋体" w:eastAsia="宋体" w:hint="eastAsia"/>
          <w:rFonts w:ascii="宋体" w:eastAsia="宋体" w:hint="eastAsia"/>
          <w:spacing w:val="-53"/>
          <w:w w:val="100"/>
          <w:sz w:val="21"/>
        </w:rPr>
        <w:t xml:space="preserve">:</w:t>
      </w:r>
      <w:r>
        <w:rPr>
          <w:rFonts w:ascii="宋体" w:eastAsia="宋体" w:hint="eastAsia"/>
        </w:rPr>
        <w:t xml:space="preserve"> </w:t>
      </w:r>
      <w:r>
        <w:t>1123-1127.</w:t>
      </w:r>
    </w:p>
    <w:p w:rsidR="0018722C">
      <w:pPr>
        <w:pStyle w:val="ab"/>
        <w:topLinePunct/>
        <w:ind w:left="200" w:hangingChars="200" w:hanging="200"/>
      </w:pPr>
      <w:r>
        <w:t>[</w:t>
      </w:r>
      <w:r>
        <w:t xml:space="preserve">66</w:t>
      </w:r>
      <w:r>
        <w:t>]</w:t>
      </w:r>
      <w:r w:rsidRPr="00281126">
        <w:t xml:space="preserve"> </w:t>
      </w:r>
      <w:r/>
      <w:r>
        <w:t>S G Johal</w:t>
      </w:r>
      <w:r>
        <w:rPr>
          <w:rFonts w:ascii="宋体" w:eastAsia="宋体" w:hint="eastAsia"/>
          <w:rFonts w:ascii="宋体" w:eastAsia="宋体" w:hint="eastAsia"/>
          <w:sz w:val="21"/>
        </w:rPr>
        <w:t xml:space="preserve">, </w:t>
      </w:r>
      <w:r>
        <w:t>P S Briggs. Reductase activity encoded by the </w:t>
      </w:r>
      <w:r>
        <w:rPr>
          <w:i/>
        </w:rPr>
        <w:t>HM1 </w:t>
      </w:r>
      <w:r>
        <w:t>disease resistance gene in maize</w:t>
      </w:r>
      <w:r>
        <w:t>[</w:t>
      </w:r>
      <w:r>
        <w:t xml:space="preserve">J</w:t>
      </w:r>
      <w:r>
        <w:t>]</w:t>
      </w:r>
      <w:r>
        <w:t xml:space="preserve">. </w:t>
      </w:r>
      <w:r>
        <w:t>Sc</w:t>
      </w:r>
      <w:r>
        <w:t>i</w:t>
      </w:r>
      <w:r>
        <w:t>enc</w:t>
      </w:r>
      <w:r>
        <w:t>e</w:t>
      </w:r>
      <w:r>
        <w:rPr>
          <w:rFonts w:ascii="宋体" w:eastAsia="宋体" w:hint="eastAsia"/>
          <w:rFonts w:ascii="宋体" w:eastAsia="宋体" w:hint="eastAsia"/>
          <w:spacing w:val="-2"/>
          <w:w w:val="100"/>
          <w:sz w:val="21"/>
        </w:rPr>
        <w:t xml:space="preserve">, </w:t>
      </w:r>
      <w:r>
        <w:t>199</w:t>
      </w:r>
      <w:r>
        <w:t>2</w:t>
      </w:r>
      <w:r>
        <w:rPr>
          <w:rFonts w:ascii="宋体" w:eastAsia="宋体" w:hint="eastAsia"/>
          <w:rFonts w:ascii="宋体" w:eastAsia="宋体" w:hint="eastAsia"/>
          <w:w w:val="100"/>
          <w:sz w:val="21"/>
        </w:rPr>
        <w:t xml:space="preserve">, </w:t>
      </w:r>
      <w:r>
        <w:t>2</w:t>
      </w:r>
      <w:r>
        <w:t>5</w:t>
      </w:r>
      <w:r>
        <w:t>8</w:t>
      </w:r>
      <w:r>
        <w:rPr>
          <w:rFonts w:ascii="宋体" w:eastAsia="宋体" w:hint="eastAsia"/>
          <w:rFonts w:ascii="宋体" w:eastAsia="宋体" w:hint="eastAsia"/>
          <w:w w:val="100"/>
          <w:sz w:val="21"/>
        </w:rPr>
        <w:t>(</w:t>
      </w:r>
      <w:r>
        <w:t>5</w:t>
      </w:r>
      <w:r>
        <w:t>08</w:t>
      </w:r>
      <w:r>
        <w:t>4</w:t>
      </w:r>
      <w:r>
        <w:rPr>
          <w:rFonts w:ascii="宋体" w:eastAsia="宋体" w:hint="eastAsia"/>
          <w:rFonts w:ascii="宋体" w:eastAsia="宋体" w:hint="eastAsia"/>
          <w:spacing w:val="-53"/>
          <w:w w:val="100"/>
          <w:sz w:val="21"/>
        </w:rPr>
        <w:t>)</w:t>
      </w:r>
      <w:r>
        <w:rPr>
          <w:rFonts w:ascii="宋体" w:eastAsia="宋体" w:hint="eastAsia"/>
          <w:rFonts w:ascii="宋体" w:eastAsia="宋体" w:hint="eastAsia"/>
          <w:w w:val="100"/>
          <w:sz w:val="21"/>
        </w:rPr>
        <w:t xml:space="preserve">: </w:t>
      </w:r>
      <w:r>
        <w:t>985</w:t>
      </w:r>
      <w:r>
        <w:t>-</w:t>
      </w:r>
      <w:r>
        <w:t>987.</w:t>
      </w:r>
    </w:p>
    <w:p w:rsidR="0018722C">
      <w:pPr>
        <w:pStyle w:val="ab"/>
        <w:topLinePunct/>
        <w:ind w:left="200" w:hangingChars="200" w:hanging="200"/>
      </w:pPr>
      <w:r>
        <w:t>[</w:t>
      </w:r>
      <w:r>
        <w:t xml:space="preserve">67</w:t>
      </w:r>
      <w:r>
        <w:t>]</w:t>
      </w:r>
      <w:r w:rsidRPr="00281126">
        <w:t xml:space="preserve"> </w:t>
      </w:r>
      <w:r/>
      <w:r>
        <w:t>B G </w:t>
      </w:r>
      <w:r>
        <w:t>Martin</w:t>
      </w:r>
      <w:r>
        <w:rPr>
          <w:rFonts w:ascii="宋体" w:eastAsia="宋体" w:hint="eastAsia"/>
          <w:rFonts w:ascii="宋体" w:eastAsia="宋体" w:hint="eastAsia"/>
          <w:spacing w:val="-6"/>
          <w:sz w:val="21"/>
        </w:rPr>
        <w:t xml:space="preserve">, </w:t>
      </w:r>
      <w:r>
        <w:t>H </w:t>
      </w:r>
      <w:r>
        <w:t>S Brommonschenkel</w:t>
      </w:r>
      <w:r>
        <w:rPr>
          <w:rFonts w:ascii="宋体" w:eastAsia="宋体" w:hint="eastAsia"/>
          <w:rFonts w:ascii="宋体" w:eastAsia="宋体" w:hint="eastAsia"/>
          <w:sz w:val="21"/>
        </w:rPr>
        <w:t>,</w:t>
      </w:r>
      <w:r>
        <w:rPr>
          <w:rFonts w:ascii="宋体" w:eastAsia="宋体" w:hint="eastAsia"/>
        </w:rPr>
        <w:t> </w:t>
      </w:r>
      <w:r>
        <w:t>J </w:t>
      </w:r>
      <w:r>
        <w:t>Chunvuongse</w:t>
      </w:r>
      <w:r>
        <w:rPr>
          <w:rFonts w:ascii="宋体" w:eastAsia="宋体" w:hint="eastAsia"/>
          <w:rFonts w:ascii="宋体" w:eastAsia="宋体" w:hint="eastAsia"/>
          <w:spacing w:val="-4"/>
          <w:sz w:val="21"/>
        </w:rPr>
        <w:t xml:space="preserve">, </w:t>
      </w:r>
      <w:r>
        <w:rPr>
          <w:i/>
        </w:rPr>
        <w:t>et </w:t>
      </w:r>
      <w:r>
        <w:rPr>
          <w:i/>
        </w:rPr>
        <w:t>al</w:t>
      </w:r>
      <w:r>
        <w:t>. Map-based cloning of a protein kinase gene </w:t>
      </w:r>
      <w:r>
        <w:t>con</w:t>
      </w:r>
      <w:r>
        <w:t>f</w:t>
      </w:r>
      <w:r>
        <w:t>e</w:t>
      </w:r>
      <w:r>
        <w:t>rr</w:t>
      </w:r>
      <w:r>
        <w:t>i</w:t>
      </w:r>
      <w:r>
        <w:t>ng</w:t>
      </w:r>
      <w:r>
        <w:t> </w:t>
      </w:r>
      <w:r>
        <w:t>d</w:t>
      </w:r>
      <w:r>
        <w:t>i</w:t>
      </w:r>
      <w:r>
        <w:t>s</w:t>
      </w:r>
      <w:r>
        <w:t>e</w:t>
      </w:r>
      <w:r>
        <w:t>a</w:t>
      </w:r>
      <w:r>
        <w:t>s</w:t>
      </w:r>
      <w:r>
        <w:t>e</w:t>
      </w:r>
      <w:r>
        <w:t> </w:t>
      </w:r>
      <w:r>
        <w:t>r</w:t>
      </w:r>
      <w:r>
        <w:t>e</w:t>
      </w:r>
      <w:r>
        <w:t>s</w:t>
      </w:r>
      <w:r>
        <w:t>i</w:t>
      </w:r>
      <w:r>
        <w:t>s</w:t>
      </w:r>
      <w:r>
        <w:t>t</w:t>
      </w:r>
      <w:r>
        <w:t>ance</w:t>
      </w:r>
      <w:r>
        <w:t> </w:t>
      </w:r>
      <w:r>
        <w:t>i</w:t>
      </w:r>
      <w:r>
        <w:t>n</w:t>
      </w:r>
      <w:r>
        <w:t> </w:t>
      </w:r>
      <w:r>
        <w:t>t</w:t>
      </w:r>
      <w:r>
        <w:t>o</w:t>
      </w:r>
      <w:r>
        <w:t>m</w:t>
      </w:r>
      <w:r>
        <w:t>a</w:t>
      </w:r>
      <w:r>
        <w:t>t</w:t>
      </w:r>
      <w:r>
        <w:t>o</w:t>
      </w:r>
      <w:r>
        <w:t>[</w:t>
      </w:r>
      <w:r>
        <w:t>J</w:t>
      </w:r>
      <w:r>
        <w:t>]</w:t>
      </w:r>
      <w:r>
        <w:t>.</w:t>
      </w:r>
      <w:r>
        <w:t> </w:t>
      </w:r>
      <w:r>
        <w:t>Sc</w:t>
      </w:r>
      <w:r>
        <w:t>i</w:t>
      </w:r>
      <w:r>
        <w:t>enc</w:t>
      </w:r>
      <w:r>
        <w:t>e</w:t>
      </w:r>
      <w:r>
        <w:rPr>
          <w:rFonts w:ascii="宋体" w:eastAsia="宋体" w:hint="eastAsia"/>
          <w:rFonts w:ascii="宋体" w:eastAsia="宋体" w:hint="eastAsia"/>
          <w:spacing w:val="-2"/>
          <w:w w:val="100"/>
          <w:sz w:val="21"/>
        </w:rPr>
        <w:t xml:space="preserve">, </w:t>
      </w:r>
      <w:r>
        <w:t>19</w:t>
      </w:r>
      <w:r>
        <w:t>9</w:t>
      </w:r>
      <w:r>
        <w:t>3</w:t>
      </w:r>
      <w:r>
        <w:rPr>
          <w:rFonts w:ascii="宋体" w:eastAsia="宋体" w:hint="eastAsia"/>
          <w:rFonts w:ascii="宋体" w:eastAsia="宋体" w:hint="eastAsia"/>
          <w:w w:val="100"/>
          <w:sz w:val="21"/>
        </w:rPr>
        <w:t xml:space="preserve">, </w:t>
      </w:r>
      <w:r>
        <w:t>26</w:t>
      </w:r>
      <w:r>
        <w:t>2</w:t>
      </w:r>
      <w:r>
        <w:rPr>
          <w:rFonts w:ascii="宋体" w:eastAsia="宋体" w:hint="eastAsia"/>
          <w:rFonts w:ascii="宋体" w:eastAsia="宋体" w:hint="eastAsia"/>
          <w:w w:val="100"/>
          <w:sz w:val="21"/>
        </w:rPr>
        <w:t>(</w:t>
      </w:r>
      <w:r>
        <w:t>5</w:t>
      </w:r>
      <w:r>
        <w:t>1</w:t>
      </w:r>
      <w:r>
        <w:t>3</w:t>
      </w:r>
      <w:r>
        <w:t>8</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432</w:t>
      </w:r>
      <w:r>
        <w:t>-</w:t>
      </w:r>
      <w:r>
        <w:t>436.</w:t>
      </w:r>
    </w:p>
    <w:p w:rsidR="0018722C">
      <w:pPr>
        <w:pStyle w:val="ab"/>
        <w:topLinePunct/>
        <w:ind w:left="200" w:hangingChars="200" w:hanging="200"/>
      </w:pPr>
      <w:bookmarkStart w:id="964257" w:name="_cwCmt2"/>
      <w:r>
        <w:t>[</w:t>
      </w:r>
      <w:r>
        <w:t xml:space="preserve">68</w:t>
      </w:r>
      <w:r>
        <w:t>]</w:t>
      </w:r>
      <w:r w:rsidRPr="00281126">
        <w:t xml:space="preserve"> </w:t>
      </w:r>
      <w:r/>
      <w:r>
        <w:t>M Dilbirligi</w:t>
      </w:r>
      <w:r>
        <w:rPr>
          <w:rFonts w:ascii="宋体" w:eastAsia="宋体" w:hint="eastAsia"/>
          <w:rFonts w:ascii="宋体" w:eastAsia="宋体" w:hint="eastAsia"/>
          <w:sz w:val="21"/>
        </w:rPr>
        <w:t xml:space="preserve">, </w:t>
      </w:r>
      <w:r>
        <w:t>S K Gill. Identification and analysis of expressed resistance gene sequences in Wheat</w:t>
      </w:r>
      <w:r>
        <w:t>[</w:t>
      </w:r>
      <w:r>
        <w:t xml:space="preserve">J</w:t>
      </w:r>
      <w:r>
        <w:t>]</w:t>
      </w:r>
      <w:r>
        <w:t xml:space="preserve">. </w:t>
      </w:r>
      <w:r>
        <w:t>P</w:t>
      </w:r>
      <w:r>
        <w:t>l</w:t>
      </w:r>
      <w:r>
        <w:t>ant</w:t>
      </w:r>
      <w:r>
        <w:t> </w:t>
      </w:r>
      <w:r>
        <w:t>M</w:t>
      </w:r>
      <w:r>
        <w:t>o</w:t>
      </w:r>
      <w:r>
        <w:t>l</w:t>
      </w:r>
      <w:r>
        <w:t>ecu</w:t>
      </w:r>
      <w:r>
        <w:t>l</w:t>
      </w:r>
      <w:r>
        <w:t>ar</w:t>
      </w:r>
      <w:r>
        <w:t> </w:t>
      </w:r>
      <w:r>
        <w:t>B</w:t>
      </w:r>
      <w:r>
        <w:t>i</w:t>
      </w:r>
      <w:r>
        <w:t>o</w:t>
      </w:r>
      <w:r>
        <w:t>l</w:t>
      </w:r>
      <w:r>
        <w:t>o</w:t>
      </w:r>
      <w:r>
        <w:t>g</w:t>
      </w:r>
      <w:r>
        <w:t>y</w:t>
      </w:r>
      <w:r>
        <w:rPr>
          <w:rFonts w:ascii="宋体" w:eastAsia="宋体" w:hint="eastAsia"/>
          <w:rFonts w:ascii="宋体" w:eastAsia="宋体" w:hint="eastAsia"/>
          <w:w w:val="100"/>
          <w:sz w:val="21"/>
        </w:rPr>
        <w:t xml:space="preserve">, </w:t>
      </w:r>
      <w:r>
        <w:t>2</w:t>
      </w:r>
      <w:r>
        <w:t>003</w:t>
      </w:r>
      <w:r>
        <w:rPr>
          <w:rFonts w:ascii="宋体" w:eastAsia="宋体" w:hint="eastAsia"/>
          <w:rFonts w:ascii="宋体" w:eastAsia="宋体" w:hint="eastAsia"/>
          <w:w w:val="100"/>
          <w:sz w:val="21"/>
        </w:rPr>
        <w:t xml:space="preserve">, </w:t>
      </w:r>
      <w:r>
        <w:t>5</w:t>
      </w:r>
      <w:r>
        <w:t>3</w:t>
      </w:r>
      <w:r>
        <w:rPr>
          <w:rFonts w:ascii="宋体" w:eastAsia="宋体" w:hint="eastAsia"/>
          <w:rFonts w:ascii="宋体" w:eastAsia="宋体" w:hint="eastAsia"/>
          <w:w w:val="100"/>
          <w:sz w:val="21"/>
        </w:rPr>
        <w:t>(</w:t>
      </w:r>
      <w:r>
        <w:t>6</w:t>
      </w:r>
      <w:r>
        <w:rPr>
          <w:rFonts w:ascii="宋体" w:eastAsia="宋体" w:hint="eastAsia"/>
          <w:rFonts w:ascii="宋体" w:eastAsia="宋体" w:hint="eastAsia"/>
          <w:spacing w:val="-53"/>
          <w:w w:val="100"/>
          <w:sz w:val="21"/>
        </w:rPr>
        <w:t>)</w:t>
      </w:r>
      <w:r>
        <w:rPr>
          <w:rFonts w:ascii="宋体" w:eastAsia="宋体" w:hint="eastAsia"/>
          <w:rFonts w:ascii="宋体" w:eastAsia="宋体" w:hint="eastAsia"/>
          <w:w w:val="100"/>
          <w:sz w:val="21"/>
        </w:rPr>
        <w:t xml:space="preserve">: </w:t>
      </w:r>
      <w:r>
        <w:t>7</w:t>
      </w:r>
      <w:r>
        <w:t>7</w:t>
      </w:r>
      <w:r>
        <w:t>1</w:t>
      </w:r>
      <w:r>
        <w:t>-</w:t>
      </w:r>
      <w:r>
        <w:t>787.</w:t>
      </w:r>
      <w:bookmarkEnd w:id="964257"/>
    </w:p>
    <w:p w:rsidR="0018722C">
      <w:pPr>
        <w:pStyle w:val="ab"/>
        <w:topLinePunct/>
        <w:ind w:left="200" w:hangingChars="200" w:hanging="200"/>
      </w:pPr>
      <w:r>
        <w:rPr>
          <w:rFonts w:ascii="宋体" w:eastAsia="宋体" w:hint="eastAsia"/>
        </w:rPr>
        <w:t>[</w:t>
      </w:r>
      <w:r>
        <w:rPr>
          <w:rFonts w:ascii="宋体" w:eastAsia="宋体" w:hint="eastAsia"/>
        </w:rPr>
        <w:t xml:space="preserve">69</w:t>
      </w:r>
      <w:r>
        <w:rPr>
          <w:rFonts w:ascii="宋体" w:eastAsia="宋体" w:hint="eastAsia"/>
        </w:rPr>
        <w:t>]</w:t>
      </w:r>
      <w:r w:rsidRPr="00281126">
        <w:t xml:space="preserve"> </w:t>
      </w:r>
      <w:r>
        <w:rPr>
          <w:rFonts w:ascii="宋体" w:eastAsia="宋体" w:hint="eastAsia"/>
        </w:rPr>
        <w:t>朱龙付</w:t>
      </w:r>
      <w:r>
        <w:rPr>
          <w:rFonts w:ascii="宋体" w:eastAsia="宋体" w:hint="eastAsia"/>
        </w:rPr>
        <w:t xml:space="preserve">, </w:t>
      </w:r>
      <w:r>
        <w:rPr>
          <w:rFonts w:ascii="宋体" w:eastAsia="宋体" w:hint="eastAsia"/>
        </w:rPr>
        <w:t>涂礼莉</w:t>
      </w:r>
      <w:r>
        <w:rPr>
          <w:rFonts w:ascii="宋体" w:eastAsia="宋体" w:hint="eastAsia"/>
        </w:rPr>
        <w:t xml:space="preserve">, </w:t>
      </w:r>
      <w:r>
        <w:rPr>
          <w:rFonts w:ascii="宋体" w:eastAsia="宋体" w:hint="eastAsia"/>
        </w:rPr>
        <w:t>张献龙</w:t>
      </w:r>
      <w:r>
        <w:t xml:space="preserve">.</w:t>
      </w:r>
      <w:r>
        <w:t xml:space="preserve"> </w:t>
      </w:r>
      <w:r/>
      <w:r>
        <w:rPr>
          <w:rFonts w:ascii="宋体" w:eastAsia="宋体" w:hint="eastAsia"/>
        </w:rPr>
        <w:t>黄萎病菌诱导的海岛棉抗病反应的</w:t>
      </w:r>
      <w:r>
        <w:t>SSH</w:t>
      </w:r>
      <w:r/>
      <w:r>
        <w:rPr>
          <w:rFonts w:ascii="宋体" w:eastAsia="宋体" w:hint="eastAsia"/>
        </w:rPr>
        <w:t>文库构建及分析</w:t>
      </w:r>
      <w:r>
        <w:t>[</w:t>
      </w:r>
      <w:r>
        <w:rPr>
          <w:sz w:val="21"/>
        </w:rPr>
        <w:t xml:space="preserve">J</w:t>
      </w:r>
      <w:r>
        <w:t>]</w:t>
      </w:r>
      <w:r>
        <w:t xml:space="preserve">.</w:t>
      </w:r>
      <w:r>
        <w:t xml:space="preserve"> </w:t>
      </w:r>
      <w:r/>
      <w:r>
        <w:rPr>
          <w:rFonts w:ascii="宋体" w:eastAsia="宋体" w:hint="eastAsia"/>
        </w:rPr>
        <w:t>遗传学报</w:t>
      </w:r>
      <w:r>
        <w:rPr>
          <w:rFonts w:ascii="宋体" w:eastAsia="宋体" w:hint="eastAsia"/>
        </w:rPr>
        <w:t xml:space="preserve">, </w:t>
      </w:r>
      <w:r>
        <w:rPr>
          <w:rFonts w:cstheme="minorBidi" w:hAnsiTheme="minorHAnsi" w:eastAsiaTheme="minorHAnsi" w:asciiTheme="minorHAnsi"/>
        </w:rPr>
        <w:t>200</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32</w:t>
      </w:r>
      <w:r>
        <w:rPr>
          <w:rFonts w:ascii="宋体" w:eastAsia="宋体" w:hint="eastAsia" w:cstheme="minorBidi" w:hAnsiTheme="minorHAnsi"/>
          <w:kern w:val="2"/>
          <w:rFonts w:ascii="宋体" w:eastAsia="宋体" w:hint="eastAsia" w:cstheme="minorBidi" w:hAnsiTheme="minorHAnsi"/>
          <w:spacing w:val="-2"/>
          <w:w w:val="100"/>
          <w:sz w:val="21"/>
        </w:rPr>
        <w:t>(</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528</w:t>
      </w:r>
      <w:r>
        <w:rPr>
          <w:rFonts w:cstheme="minorBidi" w:hAnsiTheme="minorHAnsi" w:eastAsiaTheme="minorHAnsi" w:asciiTheme="minorHAnsi"/>
        </w:rPr>
        <w:t>-</w:t>
      </w:r>
      <w:r>
        <w:rPr>
          <w:rFonts w:cstheme="minorBidi" w:hAnsiTheme="minorHAnsi" w:eastAsiaTheme="minorHAnsi" w:asciiTheme="minorHAnsi"/>
        </w:rPr>
        <w:t>532.</w:t>
      </w:r>
    </w:p>
    <w:p w:rsidR="0018722C">
      <w:pPr>
        <w:pStyle w:val="ab"/>
        <w:topLinePunct/>
        <w:ind w:left="200" w:hangingChars="200" w:hanging="200"/>
      </w:pPr>
      <w:r>
        <w:t>[</w:t>
      </w:r>
      <w:r>
        <w:t xml:space="preserve">70</w:t>
      </w:r>
      <w:r>
        <w:t>]</w:t>
      </w:r>
      <w:r w:rsidRPr="00281126">
        <w:t xml:space="preserve"> </w:t>
      </w:r>
      <w:r/>
      <w:r>
        <w:rPr>
          <w:rFonts w:ascii="宋体" w:hAnsi="宋体" w:eastAsia="宋体" w:hint="eastAsia"/>
        </w:rPr>
        <w:t>赵其波</w:t>
      </w:r>
      <w:r>
        <w:rPr>
          <w:rFonts w:ascii="宋体" w:hAnsi="宋体" w:eastAsia="宋体" w:hint="eastAsia"/>
        </w:rPr>
        <w:t xml:space="preserve">, </w:t>
      </w:r>
      <w:r>
        <w:rPr>
          <w:rFonts w:ascii="宋体" w:hAnsi="宋体" w:eastAsia="宋体" w:hint="eastAsia"/>
        </w:rPr>
        <w:t>孔庆平</w:t>
      </w:r>
      <w:r>
        <w:rPr>
          <w:rFonts w:ascii="宋体" w:hAnsi="宋体" w:eastAsia="宋体" w:hint="eastAsia"/>
        </w:rPr>
        <w:t xml:space="preserve">, </w:t>
      </w:r>
      <w:r>
        <w:rPr>
          <w:rFonts w:ascii="宋体" w:hAnsi="宋体" w:eastAsia="宋体" w:hint="eastAsia"/>
        </w:rPr>
        <w:t>阿里圃</w:t>
      </w:r>
      <w:r>
        <w:t>·</w:t>
      </w:r>
      <w:r>
        <w:rPr>
          <w:rFonts w:ascii="宋体" w:hAnsi="宋体" w:eastAsia="宋体" w:hint="eastAsia"/>
        </w:rPr>
        <w:t>艾尔西</w:t>
      </w:r>
      <w:r>
        <w:rPr>
          <w:rFonts w:ascii="宋体" w:hAnsi="宋体" w:eastAsia="宋体" w:hint="eastAsia"/>
        </w:rPr>
        <w:t xml:space="preserve">, </w:t>
      </w:r>
      <w:r>
        <w:rPr>
          <w:rFonts w:ascii="宋体" w:hAnsi="宋体" w:eastAsia="宋体" w:hint="eastAsia"/>
        </w:rPr>
        <w:t>等</w:t>
      </w:r>
      <w:r>
        <w:t xml:space="preserve">.</w:t>
      </w:r>
      <w:r>
        <w:t xml:space="preserve"> </w:t>
      </w:r>
      <w:r/>
      <w:r>
        <w:rPr>
          <w:rFonts w:ascii="宋体" w:hAnsi="宋体" w:eastAsia="宋体" w:hint="eastAsia"/>
        </w:rPr>
        <w:t>新海</w:t>
      </w:r>
      <w:r>
        <w:t>20</w:t>
      </w:r>
      <w:r/>
      <w:r w:rsidR="001852F3">
        <w:t xml:space="preserve"> </w:t>
      </w:r>
      <w:r>
        <w:rPr>
          <w:rFonts w:ascii="宋体" w:hAnsi="宋体" w:eastAsia="宋体" w:hint="eastAsia"/>
        </w:rPr>
        <w:t>号品种简介及栽培技术</w:t>
      </w:r>
      <w:r>
        <w:t>[</w:t>
      </w:r>
      <w:r>
        <w:t>J</w:t>
      </w:r>
      <w:r>
        <w:t>]</w:t>
      </w:r>
      <w:r>
        <w:t xml:space="preserve">.</w:t>
      </w:r>
      <w:r>
        <w:t xml:space="preserve"> </w:t>
      </w:r>
      <w:r/>
      <w:r>
        <w:rPr>
          <w:rFonts w:ascii="宋体" w:hAnsi="宋体" w:eastAsia="宋体" w:hint="eastAsia"/>
        </w:rPr>
        <w:t>中国棉花</w:t>
      </w:r>
      <w:r>
        <w:rPr>
          <w:rFonts w:ascii="宋体" w:hAnsi="宋体" w:eastAsia="宋体" w:hint="eastAsia"/>
        </w:rPr>
        <w:t xml:space="preserve">, </w:t>
      </w:r>
      <w:r>
        <w:t>200</w:t>
      </w:r>
      <w:r>
        <w:t>5</w:t>
      </w:r>
      <w:r>
        <w:rPr>
          <w:rFonts w:ascii="宋体" w:hAnsi="宋体" w:eastAsia="宋体" w:hint="eastAsia"/>
          <w:rFonts w:ascii="宋体" w:hAnsi="宋体" w:eastAsia="宋体" w:hint="eastAsia"/>
          <w:spacing w:val="-53"/>
          <w:w w:val="100"/>
          <w:sz w:val="21"/>
        </w:rPr>
        <w:t xml:space="preserve">, </w:t>
      </w:r>
      <w:r>
        <w:rPr>
          <w:rFonts w:ascii="宋体" w:hAnsi="宋体" w:eastAsia="宋体" w:hint="eastAsia"/>
        </w:rPr>
        <w:t>（</w:t>
      </w:r>
      <w:r>
        <w:t>5</w:t>
      </w:r>
      <w:r>
        <w:rPr>
          <w:rFonts w:ascii="宋体" w:hAnsi="宋体" w:eastAsia="宋体" w:hint="eastAsia"/>
        </w:rPr>
        <w:t>）</w:t>
      </w:r>
      <w:r>
        <w:rPr>
          <w:rFonts w:ascii="宋体" w:hAnsi="宋体" w:eastAsia="宋体" w:hint="eastAsia"/>
          <w:rFonts w:ascii="宋体" w:hAnsi="宋体" w:eastAsia="宋体" w:hint="eastAsia"/>
          <w:spacing w:val="-53"/>
          <w:w w:val="100"/>
          <w:sz w:val="21"/>
        </w:rPr>
        <w:t xml:space="preserve">:</w:t>
      </w:r>
      <w:r>
        <w:rPr>
          <w:rFonts w:ascii="宋体" w:hAnsi="宋体" w:eastAsia="宋体" w:hint="eastAsia"/>
        </w:rPr>
        <w:t xml:space="preserve"> </w:t>
      </w:r>
      <w:r>
        <w:t>17.</w:t>
      </w:r>
    </w:p>
    <w:p w:rsidR="0018722C">
      <w:pPr>
        <w:pStyle w:val="ab"/>
        <w:topLinePunct/>
        <w:ind w:left="200" w:hangingChars="200" w:hanging="200"/>
      </w:pPr>
      <w:r>
        <w:t>[</w:t>
      </w:r>
      <w:r>
        <w:t xml:space="preserve">71</w:t>
      </w:r>
      <w:r>
        <w:t>]</w:t>
      </w:r>
      <w:r w:rsidRPr="00281126">
        <w:t xml:space="preserve"> </w:t>
      </w:r>
      <w:r/>
      <w:r>
        <w:rPr>
          <w:rFonts w:ascii="宋体" w:eastAsia="宋体" w:hint="eastAsia"/>
        </w:rPr>
        <w:t>吴琼</w:t>
      </w:r>
      <w:r>
        <w:rPr>
          <w:rFonts w:ascii="宋体" w:eastAsia="宋体" w:hint="eastAsia"/>
        </w:rPr>
        <w:t xml:space="preserve">, </w:t>
      </w:r>
      <w:r>
        <w:rPr>
          <w:rFonts w:ascii="宋体" w:eastAsia="宋体" w:hint="eastAsia"/>
        </w:rPr>
        <w:t>顾恒琴</w:t>
      </w:r>
      <w:r>
        <w:rPr>
          <w:rFonts w:ascii="宋体" w:eastAsia="宋体" w:hint="eastAsia"/>
        </w:rPr>
        <w:t xml:space="preserve">, </w:t>
      </w:r>
      <w:r>
        <w:rPr>
          <w:rFonts w:ascii="宋体" w:eastAsia="宋体" w:hint="eastAsia"/>
        </w:rPr>
        <w:t>胡玉枢</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辽棉</w:t>
      </w:r>
      <w:r>
        <w:t>1</w:t>
      </w:r>
      <w:r>
        <w:t>8</w:t>
      </w:r>
      <w:r/>
      <w:r>
        <w:rPr>
          <w:rFonts w:ascii="宋体" w:eastAsia="宋体" w:hint="eastAsia"/>
        </w:rPr>
        <w:t>号特征特性及栽培技术规程</w:t>
      </w:r>
      <w:r>
        <w:t>[</w:t>
      </w:r>
      <w:r>
        <w:t>J</w:t>
      </w:r>
      <w:r>
        <w:t>]</w:t>
      </w:r>
      <w:r>
        <w:t xml:space="preserve">.</w:t>
      </w:r>
      <w:r>
        <w:t xml:space="preserve"> </w:t>
      </w:r>
      <w:r/>
      <w:r>
        <w:rPr>
          <w:rFonts w:ascii="宋体" w:eastAsia="宋体" w:hint="eastAsia"/>
        </w:rPr>
        <w:t>辽宁农业科学</w:t>
      </w:r>
      <w:r>
        <w:rPr>
          <w:rFonts w:ascii="宋体" w:eastAsia="宋体" w:hint="eastAsia"/>
        </w:rPr>
        <w:t xml:space="preserve">, </w:t>
      </w:r>
      <w:r>
        <w:t>2</w:t>
      </w:r>
      <w:r>
        <w:t>0</w:t>
      </w:r>
      <w:r>
        <w:t>0</w:t>
      </w:r>
      <w:r>
        <w:t>3</w:t>
      </w:r>
      <w:r>
        <w:rPr>
          <w:rFonts w:ascii="宋体" w:eastAsia="宋体" w:hint="eastAsia"/>
          <w:rFonts w:ascii="宋体" w:eastAsia="宋体" w:hint="eastAsia"/>
          <w:spacing w:val="-65"/>
          <w:w w:val="100"/>
          <w:sz w:val="21"/>
        </w:rPr>
        <w:t xml:space="preserve">, </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11"/>
          <w:w w:val="100"/>
          <w:sz w:val="21"/>
        </w:rPr>
        <w:t xml:space="preserve">: </w:t>
      </w:r>
      <w:r>
        <w:t>4</w:t>
      </w:r>
      <w:r>
        <w:t>8</w:t>
      </w:r>
      <w:r>
        <w:t>.</w:t>
      </w:r>
    </w:p>
    <w:p w:rsidR="0018722C">
      <w:pPr>
        <w:pStyle w:val="ab"/>
        <w:topLinePunct/>
        <w:ind w:left="200" w:hangingChars="200" w:hanging="200"/>
      </w:pPr>
      <w:r>
        <w:t>[</w:t>
      </w:r>
      <w:r>
        <w:t xml:space="preserve">72</w:t>
      </w:r>
      <w:r>
        <w:t>]</w:t>
      </w:r>
      <w:r w:rsidRPr="00281126">
        <w:t xml:space="preserve"> </w:t>
      </w:r>
      <w:r/>
      <w:r>
        <w:t>J</w:t>
      </w:r>
      <w:r>
        <w:t>i</w:t>
      </w:r>
      <w:r>
        <w:t>n</w:t>
      </w:r>
      <w:r>
        <w:t>f</w:t>
      </w:r>
      <w:r>
        <w:t>a</w:t>
      </w:r>
      <w:r>
        <w:t> </w:t>
      </w:r>
      <w:r>
        <w:t>Z</w:t>
      </w:r>
      <w:r>
        <w:t>han</w:t>
      </w:r>
      <w:r>
        <w:t>g</w:t>
      </w:r>
      <w:r>
        <w:rPr>
          <w:rFonts w:ascii="宋体" w:eastAsia="宋体" w:hint="eastAsia"/>
          <w:rFonts w:ascii="宋体" w:eastAsia="宋体" w:hint="eastAsia"/>
          <w:spacing w:val="-50"/>
          <w:w w:val="100"/>
          <w:sz w:val="21"/>
        </w:rPr>
        <w:t xml:space="preserve">, </w:t>
      </w:r>
      <w:r>
        <w:t>S.</w:t>
      </w:r>
      <w:r>
        <w:t> </w:t>
      </w:r>
      <w:r>
        <w:t>S</w:t>
      </w:r>
      <w:r>
        <w:t>a</w:t>
      </w:r>
      <w:r>
        <w:t>nog</w:t>
      </w:r>
      <w:r>
        <w:t>o</w:t>
      </w:r>
      <w:r>
        <w:rPr>
          <w:rFonts w:ascii="宋体" w:eastAsia="宋体" w:hint="eastAsia"/>
          <w:rFonts w:ascii="宋体" w:eastAsia="宋体" w:hint="eastAsia"/>
          <w:spacing w:val="-50"/>
          <w:w w:val="100"/>
          <w:sz w:val="21"/>
        </w:rPr>
        <w:t xml:space="preserve">, </w:t>
      </w:r>
      <w:r>
        <w:t>R.</w:t>
      </w:r>
      <w:r>
        <w:t> </w:t>
      </w:r>
      <w:r>
        <w:t>F</w:t>
      </w:r>
      <w:r>
        <w:t>l</w:t>
      </w:r>
      <w:r>
        <w:t>y</w:t>
      </w:r>
      <w:r>
        <w:t>n</w:t>
      </w:r>
      <w:r>
        <w:t>n</w:t>
      </w:r>
      <w:r>
        <w:rPr>
          <w:rFonts w:ascii="宋体" w:eastAsia="宋体" w:hint="eastAsia"/>
          <w:rFonts w:ascii="宋体" w:eastAsia="宋体" w:hint="eastAsia"/>
          <w:spacing w:val="-48"/>
          <w:w w:val="100"/>
          <w:sz w:val="21"/>
        </w:rPr>
        <w:t xml:space="preserve">, </w:t>
      </w:r>
      <w:r>
        <w:rPr>
          <w:i/>
        </w:rPr>
        <w:t>et</w:t>
      </w:r>
      <w:r>
        <w:rPr>
          <w:i/>
        </w:rPr>
        <w:t> </w:t>
      </w:r>
      <w:r>
        <w:rPr>
          <w:i/>
        </w:rPr>
        <w:t>a</w:t>
      </w:r>
      <w:r>
        <w:rPr>
          <w:i/>
        </w:rPr>
        <w:t>l</w:t>
      </w:r>
      <w:r>
        <w:t>.</w:t>
      </w:r>
      <w:r>
        <w:t> </w:t>
      </w:r>
      <w:r>
        <w:t>G</w:t>
      </w:r>
      <w:r>
        <w:t>e</w:t>
      </w:r>
      <w:r>
        <w:t>r</w:t>
      </w:r>
      <w:r>
        <w:t>m</w:t>
      </w:r>
      <w:r>
        <w:t>p</w:t>
      </w:r>
      <w:r>
        <w:t>l</w:t>
      </w:r>
      <w:r>
        <w:t>a</w:t>
      </w:r>
      <w:r>
        <w:t>s</w:t>
      </w:r>
      <w:r>
        <w:t>m</w:t>
      </w:r>
      <w:r>
        <w:t> </w:t>
      </w:r>
      <w:r>
        <w:t>e</w:t>
      </w:r>
      <w:r>
        <w:t>v</w:t>
      </w:r>
      <w:r>
        <w:t>a</w:t>
      </w:r>
      <w:r>
        <w:t>l</w:t>
      </w:r>
      <w:r>
        <w:t>u</w:t>
      </w:r>
      <w:r>
        <w:t>a</w:t>
      </w:r>
      <w:r>
        <w:t>ti</w:t>
      </w:r>
      <w:r>
        <w:t>on</w:t>
      </w:r>
      <w:r>
        <w:t> </w:t>
      </w:r>
      <w:r>
        <w:t>and</w:t>
      </w:r>
      <w:r>
        <w:t> </w:t>
      </w:r>
      <w:r>
        <w:t>t</w:t>
      </w:r>
      <w:r>
        <w:t>r</w:t>
      </w:r>
      <w:r>
        <w:t>an</w:t>
      </w:r>
      <w:r>
        <w:t>s</w:t>
      </w:r>
      <w:r>
        <w:t>f</w:t>
      </w:r>
      <w:r>
        <w:t>er</w:t>
      </w:r>
      <w:r>
        <w:t> </w:t>
      </w:r>
      <w:r>
        <w:t>of</w:t>
      </w:r>
      <w:r>
        <w:t> </w:t>
      </w:r>
      <w:r>
        <w:rPr>
          <w:i/>
        </w:rPr>
        <w:t>V</w:t>
      </w:r>
      <w:r>
        <w:rPr>
          <w:i/>
        </w:rPr>
        <w:t>e</w:t>
      </w:r>
      <w:r>
        <w:rPr>
          <w:i/>
        </w:rPr>
        <w:t>r</w:t>
      </w:r>
      <w:r>
        <w:rPr>
          <w:i/>
        </w:rPr>
        <w:t>ti</w:t>
      </w:r>
      <w:r>
        <w:rPr>
          <w:i/>
        </w:rPr>
        <w:t>c</w:t>
      </w:r>
      <w:r>
        <w:rPr>
          <w:i/>
        </w:rPr>
        <w:t>illi</w:t>
      </w:r>
      <w:r>
        <w:rPr>
          <w:i/>
        </w:rPr>
        <w:t>um</w:t>
      </w:r>
      <w:r>
        <w:rPr>
          <w:i/>
        </w:rPr>
        <w:t> </w:t>
      </w:r>
      <w:r>
        <w:rPr>
          <w:i/>
        </w:rPr>
        <w:t>w</w:t>
      </w:r>
      <w:r>
        <w:rPr>
          <w:i/>
        </w:rPr>
        <w:t>il</w:t>
      </w:r>
      <w:r>
        <w:rPr>
          <w:i/>
        </w:rPr>
        <w:t>t</w:t>
      </w:r>
      <w:r>
        <w:rPr>
          <w:i/>
        </w:rPr>
        <w:t> </w:t>
      </w:r>
      <w:r>
        <w:t>r</w:t>
      </w:r>
      <w:r>
        <w:t>e</w:t>
      </w:r>
      <w:r>
        <w:t>s</w:t>
      </w:r>
      <w:r>
        <w:t>i</w:t>
      </w:r>
      <w:r>
        <w:t>s</w:t>
      </w:r>
      <w:r>
        <w:t>t</w:t>
      </w:r>
      <w:r>
        <w:t>ance</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65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rom Pima </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i/>
          <w:sz w:val="21"/>
        </w:rPr>
        <w:t>Gossypium barbadense</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xml:space="preserve"> </w:t>
      </w:r>
      <w:r>
        <w:rPr>
          <w:rFonts w:cstheme="minorBidi" w:hAnsiTheme="minorHAnsi" w:eastAsiaTheme="minorHAnsi" w:asciiTheme="minorHAnsi"/>
        </w:rPr>
        <w:t xml:space="preserve">to Upland cotton </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i/>
          <w:sz w:val="21"/>
        </w:rPr>
        <w:t>G. </w:t>
      </w:r>
      <w:r>
        <w:rPr>
          <w:kern w:val="2"/>
          <w:szCs w:val="22"/>
          <w:rFonts w:cstheme="minorBidi" w:hAnsiTheme="minorHAnsi" w:eastAsiaTheme="minorHAnsi" w:asciiTheme="minorHAnsi"/>
          <w:i/>
          <w:sz w:val="21"/>
        </w:rPr>
        <w:t>h</w:t>
      </w:r>
      <w:r>
        <w:rPr>
          <w:kern w:val="2"/>
          <w:szCs w:val="22"/>
          <w:rFonts w:cstheme="minorBidi" w:hAnsiTheme="minorHAnsi" w:eastAsiaTheme="minorHAnsi" w:asciiTheme="minorHAnsi"/>
          <w:i/>
          <w:sz w:val="21"/>
        </w:rPr>
        <w:t>irsutum</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Euphytica</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2012</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187</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xml:space="preserve"> </w:t>
      </w:r>
      <w:r>
        <w:rPr>
          <w:rFonts w:cstheme="minorBidi" w:hAnsiTheme="minorHAnsi" w:eastAsiaTheme="minorHAnsi" w:asciiTheme="minorHAnsi"/>
        </w:rPr>
        <w:t>147–160.</w:t>
      </w:r>
    </w:p>
    <w:p w:rsidR="0018722C">
      <w:pPr>
        <w:pStyle w:val="ab"/>
        <w:topLinePunct/>
        <w:ind w:left="200" w:hangingChars="200" w:hanging="200"/>
      </w:pPr>
      <w:r>
        <w:rPr>
          <w:rFonts w:ascii="宋体" w:eastAsia="宋体" w:hint="eastAsia"/>
        </w:rPr>
        <w:t>[</w:t>
      </w:r>
      <w:r>
        <w:rPr>
          <w:rFonts w:ascii="宋体" w:eastAsia="宋体" w:hint="eastAsia"/>
        </w:rPr>
        <w:t xml:space="preserve">73</w:t>
      </w:r>
      <w:r>
        <w:rPr>
          <w:rFonts w:ascii="宋体" w:eastAsia="宋体" w:hint="eastAsia"/>
        </w:rPr>
        <w:t>]</w:t>
      </w:r>
      <w:r w:rsidRPr="00281126">
        <w:t xml:space="preserve"> </w:t>
      </w:r>
      <w:r>
        <w:rPr>
          <w:rFonts w:ascii="宋体" w:eastAsia="宋体" w:hint="eastAsia"/>
        </w:rPr>
        <w:t>易图永</w:t>
      </w:r>
      <w:r>
        <w:rPr>
          <w:rFonts w:ascii="宋体" w:eastAsia="宋体" w:hint="eastAsia"/>
        </w:rPr>
        <w:t xml:space="preserve">, </w:t>
      </w:r>
      <w:r>
        <w:rPr>
          <w:rFonts w:ascii="宋体" w:eastAsia="宋体" w:hint="eastAsia"/>
        </w:rPr>
        <w:t>谢丙炎</w:t>
      </w:r>
      <w:r>
        <w:rPr>
          <w:rFonts w:ascii="宋体" w:eastAsia="宋体" w:hint="eastAsia"/>
        </w:rPr>
        <w:t xml:space="preserve">, </w:t>
      </w:r>
      <w:r>
        <w:rPr>
          <w:rFonts w:ascii="宋体" w:eastAsia="宋体" w:hint="eastAsia"/>
        </w:rPr>
        <w:t>张宝玺</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植物抗病基因同源序列及其在抗病基因克隆与定位中的应用</w:t>
      </w:r>
      <w:r>
        <w:t>[</w:t>
      </w:r>
      <w:r>
        <w:rPr>
          <w:sz w:val="21"/>
        </w:rPr>
        <w:t xml:space="preserve">J</w:t>
      </w:r>
      <w:r>
        <w:t>]</w:t>
      </w:r>
      <w:r>
        <w:t xml:space="preserve">.</w:t>
      </w:r>
      <w:r>
        <w:t xml:space="preserve"> </w:t>
      </w:r>
      <w:r/>
      <w:r>
        <w:rPr>
          <w:rFonts w:ascii="宋体" w:eastAsia="宋体" w:hint="eastAsia"/>
        </w:rPr>
        <w:t>生物</w:t>
      </w:r>
      <w:r>
        <w:rPr>
          <w:rFonts w:cstheme="minorBidi" w:hAnsiTheme="minorHAnsi" w:eastAsiaTheme="minorHAnsi" w:asciiTheme="minorHAnsi" w:ascii="宋体" w:eastAsia="宋体" w:hint="eastAsia"/>
        </w:rPr>
        <w:t>技术通报</w:t>
      </w:r>
      <w:r>
        <w:rPr>
          <w:rFonts w:cstheme="minorBidi" w:hAnsiTheme="minorHAnsi" w:eastAsiaTheme="minorHAnsi" w:asciiTheme="minorHAnsi" w:ascii="宋体" w:eastAsia="宋体" w:hint="eastAsia"/>
        </w:rPr>
        <w:t xml:space="preserve">, </w:t>
      </w:r>
      <w:r>
        <w:rPr>
          <w:rFonts w:cstheme="minorBidi" w:hAnsiTheme="minorHAnsi" w:eastAsiaTheme="minorHAnsi" w:asciiTheme="minorHAnsi"/>
        </w:rPr>
        <w:t>200</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1"/>
          <w:w w:val="100"/>
          <w:sz w:val="21"/>
        </w:rPr>
        <w:t xml:space="preserve">: </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22.</w:t>
      </w:r>
    </w:p>
    <w:p w:rsidR="0018722C">
      <w:pPr>
        <w:pStyle w:val="ab"/>
        <w:topLinePunct/>
        <w:ind w:left="200" w:hangingChars="200" w:hanging="200"/>
      </w:pPr>
      <w:hyperlink r:id="rId48">
        <w:r>
          <w:t>[</w:t>
        </w:r>
        <w:r>
          <w:t xml:space="preserve">74</w:t>
        </w:r>
        <w:r>
          <w:t>]</w:t>
        </w:r>
        <w:r w:rsidRPr="00281126">
          <w:t xml:space="preserve"> </w:t>
        </w:r>
        <w:r/>
        <w:r>
          <w:t>B G Martin.</w:t>
        </w:r>
      </w:hyperlink>
      <w:r>
        <w:t> Functional analysis of plant disease resistance genes and their downstream effectors</w:t>
      </w:r>
      <w:r>
        <w:t>[</w:t>
      </w:r>
      <w:r>
        <w:t>J</w:t>
      </w:r>
      <w:r>
        <w:t>]</w:t>
      </w:r>
      <w:r>
        <w:t>.</w:t>
      </w:r>
      <w:hyperlink r:id="rId49">
        <w:r>
          <w:t> </w:t>
        </w:r>
        <w:r>
          <w:t>Cu</w:t>
        </w:r>
        <w:r>
          <w:t>rr</w:t>
        </w:r>
        <w:r>
          <w:t>ent</w:t>
        </w:r>
        <w:r>
          <w:t> </w:t>
        </w:r>
        <w:r>
          <w:t>O</w:t>
        </w:r>
        <w:r>
          <w:t>p</w:t>
        </w:r>
        <w:r>
          <w:t>i</w:t>
        </w:r>
        <w:r>
          <w:t>n</w:t>
        </w:r>
        <w:r>
          <w:t>i</w:t>
        </w:r>
        <w:r>
          <w:t>on</w:t>
        </w:r>
        <w:r>
          <w:t> </w:t>
        </w:r>
        <w:r>
          <w:t>i</w:t>
        </w:r>
        <w:r>
          <w:t>n</w:t>
        </w:r>
        <w:r>
          <w:t> </w:t>
        </w:r>
        <w:r>
          <w:t>P</w:t>
        </w:r>
        <w:r>
          <w:t>l</w:t>
        </w:r>
        <w:r>
          <w:t>a</w:t>
        </w:r>
        <w:r>
          <w:t>nt</w:t>
        </w:r>
        <w:r>
          <w:t> </w:t>
        </w:r>
        <w:r>
          <w:t>B</w:t>
        </w:r>
        <w:r>
          <w:t>i</w:t>
        </w:r>
        <w:r>
          <w:t>o</w:t>
        </w:r>
        <w:r>
          <w:t>l</w:t>
        </w:r>
        <w:r>
          <w:t>o</w:t>
        </w:r>
        <w:r>
          <w:t>g</w:t>
        </w:r>
        <w:r>
          <w:t>y</w:t>
        </w:r>
      </w:hyperlink>
      <w:r>
        <w:rPr>
          <w:rFonts w:ascii="宋体" w:hAnsi="宋体" w:eastAsia="宋体" w:hint="eastAsia"/>
          <w:rFonts w:ascii="宋体" w:hAnsi="宋体" w:eastAsia="宋体" w:hint="eastAsia"/>
          <w:w w:val="100"/>
          <w:sz w:val="21"/>
        </w:rPr>
        <w:t xml:space="preserve">, </w:t>
      </w:r>
      <w:r>
        <w:t>1999</w:t>
      </w:r>
      <w:r>
        <w:rPr>
          <w:rFonts w:ascii="宋体" w:hAnsi="宋体" w:eastAsia="宋体" w:hint="eastAsia"/>
          <w:rFonts w:ascii="宋体" w:hAnsi="宋体" w:eastAsia="宋体" w:hint="eastAsia"/>
          <w:spacing w:val="-2"/>
          <w:w w:val="100"/>
          <w:sz w:val="21"/>
        </w:rPr>
        <w:t xml:space="preserve">, </w:t>
      </w:r>
      <w:r>
        <w:t>2</w:t>
      </w:r>
      <w:r>
        <w:rPr>
          <w:rFonts w:ascii="宋体" w:hAnsi="宋体" w:eastAsia="宋体" w:hint="eastAsia"/>
          <w:rFonts w:ascii="宋体" w:hAnsi="宋体" w:eastAsia="宋体" w:hint="eastAsia"/>
          <w:w w:val="100"/>
          <w:sz w:val="21"/>
        </w:rPr>
        <w:t>(</w:t>
      </w:r>
      <w:r>
        <w:t>4</w:t>
      </w:r>
      <w:r>
        <w:rPr>
          <w:rFonts w:ascii="宋体" w:hAnsi="宋体" w:eastAsia="宋体" w:hint="eastAsia"/>
          <w:rFonts w:ascii="宋体" w:hAnsi="宋体" w:eastAsia="宋体" w:hint="eastAsia"/>
          <w:spacing w:val="-53"/>
          <w:w w:val="100"/>
          <w:sz w:val="21"/>
        </w:rPr>
        <w:t>)</w:t>
      </w:r>
      <w:r>
        <w:rPr>
          <w:rFonts w:ascii="宋体" w:hAnsi="宋体" w:eastAsia="宋体" w:hint="eastAsia"/>
          <w:rFonts w:ascii="宋体" w:hAnsi="宋体" w:eastAsia="宋体" w:hint="eastAsia"/>
          <w:w w:val="100"/>
          <w:sz w:val="21"/>
        </w:rPr>
        <w:t xml:space="preserve">: </w:t>
      </w:r>
      <w:r>
        <w:t>2</w:t>
      </w:r>
      <w:r>
        <w:t>7</w:t>
      </w:r>
      <w:r>
        <w:t>3</w:t>
      </w:r>
      <w:r>
        <w:t>–</w:t>
      </w:r>
      <w:r>
        <w:t>279.</w:t>
      </w:r>
    </w:p>
    <w:p w:rsidR="0018722C">
      <w:pPr>
        <w:pStyle w:val="ab"/>
        <w:topLinePunct/>
        <w:ind w:left="200" w:hangingChars="200" w:hanging="200"/>
      </w:pPr>
      <w:r>
        <w:t>[</w:t>
      </w:r>
      <w:r>
        <w:t xml:space="preserve">75</w:t>
      </w:r>
      <w:r>
        <w:t>]</w:t>
      </w:r>
      <w:r w:rsidRPr="00281126">
        <w:t xml:space="preserve"> </w:t>
      </w:r>
      <w:r/>
      <w:r>
        <w:t>Ying-Hui </w:t>
      </w:r>
      <w:r>
        <w:t>Guo</w:t>
      </w:r>
      <w:r>
        <w:rPr>
          <w:rFonts w:ascii="宋体" w:hAnsi="宋体" w:eastAsia="宋体" w:hint="eastAsia"/>
          <w:rFonts w:ascii="宋体" w:hAnsi="宋体" w:eastAsia="宋体" w:hint="eastAsia"/>
          <w:spacing w:val="-2"/>
          <w:sz w:val="21"/>
        </w:rPr>
        <w:t xml:space="preserve">, </w:t>
      </w:r>
      <w:r>
        <w:t>Yue-Ping </w:t>
      </w:r>
      <w:r>
        <w:t>Yu</w:t>
      </w:r>
      <w:r>
        <w:rPr>
          <w:rFonts w:ascii="宋体" w:hAnsi="宋体" w:eastAsia="宋体" w:hint="eastAsia"/>
          <w:rFonts w:ascii="宋体" w:hAnsi="宋体" w:eastAsia="宋体" w:hint="eastAsia"/>
          <w:spacing w:val="-4"/>
          <w:sz w:val="21"/>
        </w:rPr>
        <w:t>,</w:t>
      </w:r>
      <w:r>
        <w:rPr>
          <w:rFonts w:ascii="宋体" w:hAnsi="宋体" w:eastAsia="宋体" w:hint="eastAsia"/>
        </w:rPr>
        <w:t> </w:t>
      </w:r>
      <w:r>
        <w:t>Dong </w:t>
      </w:r>
      <w:r>
        <w:t>Wang</w:t>
      </w:r>
      <w:r>
        <w:rPr>
          <w:rFonts w:ascii="宋体" w:hAnsi="宋体" w:eastAsia="宋体" w:hint="eastAsia"/>
          <w:rFonts w:ascii="宋体" w:hAnsi="宋体" w:eastAsia="宋体" w:hint="eastAsia"/>
          <w:spacing w:val="-2"/>
          <w:sz w:val="21"/>
        </w:rPr>
        <w:t>,</w:t>
      </w:r>
      <w:r>
        <w:rPr>
          <w:rFonts w:ascii="宋体" w:hAnsi="宋体" w:eastAsia="宋体" w:hint="eastAsia"/>
        </w:rPr>
        <w:t> </w:t>
      </w:r>
      <w:r>
        <w:rPr>
          <w:i/>
        </w:rPr>
        <w:t>et al</w:t>
      </w:r>
      <w:r>
        <w:t>. GhZFP1</w:t>
      </w:r>
      <w:r>
        <w:rPr>
          <w:rFonts w:ascii="宋体" w:hAnsi="宋体" w:eastAsia="宋体" w:hint="eastAsia"/>
          <w:rFonts w:ascii="宋体" w:hAnsi="宋体" w:eastAsia="宋体" w:hint="eastAsia"/>
          <w:sz w:val="21"/>
        </w:rPr>
        <w:t>,</w:t>
      </w:r>
      <w:r>
        <w:rPr>
          <w:rFonts w:ascii="宋体" w:hAnsi="宋体" w:eastAsia="宋体" w:hint="eastAsia"/>
        </w:rPr>
        <w:t> </w:t>
      </w:r>
      <w:r>
        <w:t>a novel CCCH-type zinc finger protein from cotton</w:t>
      </w:r>
      <w:r>
        <w:rPr>
          <w:rFonts w:ascii="宋体" w:hAnsi="宋体" w:eastAsia="宋体" w:hint="eastAsia"/>
          <w:rFonts w:ascii="宋体" w:hAnsi="宋体" w:eastAsia="宋体" w:hint="eastAsia"/>
          <w:sz w:val="21"/>
        </w:rPr>
        <w:t>,</w:t>
      </w:r>
      <w:r>
        <w:rPr>
          <w:rFonts w:ascii="宋体" w:hAnsi="宋体" w:eastAsia="宋体" w:hint="eastAsia"/>
        </w:rPr>
        <w:t> </w:t>
      </w:r>
      <w:r>
        <w:t>enhances salt stress tolerance and fungal disease resistance in transgenic tobacco by </w:t>
      </w:r>
      <w:r>
        <w:t>i</w:t>
      </w:r>
      <w:r>
        <w:t>n</w:t>
      </w:r>
      <w:r>
        <w:t>t</w:t>
      </w:r>
      <w:r>
        <w:t>e</w:t>
      </w:r>
      <w:r>
        <w:t>r</w:t>
      </w:r>
      <w:r>
        <w:t>ac</w:t>
      </w:r>
      <w:r>
        <w:t>ti</w:t>
      </w:r>
      <w:r>
        <w:t>ng</w:t>
      </w:r>
      <w:r>
        <w:t> </w:t>
      </w:r>
      <w:r>
        <w:t>w</w:t>
      </w:r>
      <w:r>
        <w:t>it</w:t>
      </w:r>
      <w:r>
        <w:t>h</w:t>
      </w:r>
      <w:r>
        <w:t> </w:t>
      </w:r>
      <w:r>
        <w:t>G</w:t>
      </w:r>
      <w:r>
        <w:t>Z</w:t>
      </w:r>
      <w:r>
        <w:t>I</w:t>
      </w:r>
      <w:r>
        <w:t>R</w:t>
      </w:r>
      <w:r>
        <w:t>D</w:t>
      </w:r>
      <w:r>
        <w:t>21A</w:t>
      </w:r>
      <w:r>
        <w:t> </w:t>
      </w:r>
      <w:r>
        <w:t>and</w:t>
      </w:r>
      <w:r>
        <w:t> </w:t>
      </w:r>
      <w:r>
        <w:t>G</w:t>
      </w:r>
      <w:r>
        <w:t>Z</w:t>
      </w:r>
      <w:r>
        <w:t>I</w:t>
      </w:r>
      <w:r>
        <w:t>P</w:t>
      </w:r>
      <w:r>
        <w:t>R5</w:t>
      </w:r>
      <w:r>
        <w:t>[</w:t>
      </w:r>
      <w:r>
        <w:t>J</w:t>
      </w:r>
      <w:r>
        <w:t>]</w:t>
      </w:r>
      <w:r>
        <w:t>.</w:t>
      </w:r>
      <w:r>
        <w:t> </w:t>
      </w:r>
      <w:r>
        <w:t>New</w:t>
      </w:r>
      <w:r>
        <w:t> </w:t>
      </w:r>
      <w:r>
        <w:t>Ph</w:t>
      </w:r>
      <w:r>
        <w:t>y</w:t>
      </w:r>
      <w:r>
        <w:t>t</w:t>
      </w:r>
      <w:r>
        <w:t>o</w:t>
      </w:r>
      <w:r>
        <w:t>l</w:t>
      </w:r>
      <w:r>
        <w:t>og</w:t>
      </w:r>
      <w:r>
        <w:t>i</w:t>
      </w:r>
      <w:r>
        <w:t>s</w:t>
      </w:r>
      <w:r>
        <w:t>t</w:t>
      </w:r>
      <w:r>
        <w:rPr>
          <w:rFonts w:ascii="宋体" w:hAnsi="宋体" w:eastAsia="宋体" w:hint="eastAsia"/>
          <w:rFonts w:ascii="宋体" w:hAnsi="宋体" w:eastAsia="宋体" w:hint="eastAsia"/>
          <w:w w:val="100"/>
          <w:sz w:val="21"/>
        </w:rPr>
        <w:t xml:space="preserve">, </w:t>
      </w:r>
      <w:r>
        <w:t>200</w:t>
      </w:r>
      <w:r>
        <w:t>9</w:t>
      </w:r>
      <w:r>
        <w:rPr>
          <w:rFonts w:ascii="宋体" w:hAnsi="宋体" w:eastAsia="宋体" w:hint="eastAsia"/>
          <w:rFonts w:ascii="宋体" w:hAnsi="宋体" w:eastAsia="宋体" w:hint="eastAsia"/>
          <w:w w:val="100"/>
          <w:sz w:val="21"/>
        </w:rPr>
        <w:t xml:space="preserve">, </w:t>
      </w:r>
      <w:hyperlink r:id="rId50">
        <w:r>
          <w:t>1</w:t>
        </w:r>
        <w:r>
          <w:t>8</w:t>
        </w:r>
        <w:r>
          <w:t>3</w:t>
        </w:r>
        <w:r>
          <w:rPr>
            <w:rFonts w:ascii="宋体" w:hAnsi="宋体" w:eastAsia="宋体" w:hint="eastAsia"/>
            <w:rFonts w:ascii="宋体" w:hAnsi="宋体" w:eastAsia="宋体" w:hint="eastAsia"/>
            <w:w w:val="100"/>
            <w:sz w:val="21"/>
          </w:rPr>
          <w:t>(</w:t>
        </w:r>
        <w:r>
          <w:t>1</w:t>
        </w:r>
        <w:r>
          <w:rPr>
            <w:rFonts w:ascii="宋体" w:hAnsi="宋体" w:eastAsia="宋体" w:hint="eastAsia"/>
            <w:rFonts w:ascii="宋体" w:hAnsi="宋体" w:eastAsia="宋体" w:hint="eastAsia"/>
            <w:spacing w:val="-53"/>
            <w:w w:val="100"/>
            <w:sz w:val="21"/>
          </w:rPr>
          <w:t>)</w:t>
        </w:r>
      </w:hyperlink>
      <w:r>
        <w:rPr>
          <w:rFonts w:ascii="宋体" w:hAnsi="宋体" w:eastAsia="宋体" w:hint="eastAsia"/>
          <w:rFonts w:ascii="宋体" w:hAnsi="宋体" w:eastAsia="宋体" w:hint="eastAsia"/>
          <w:w w:val="100"/>
          <w:sz w:val="21"/>
        </w:rPr>
        <w:t xml:space="preserve">: </w:t>
      </w:r>
      <w:r>
        <w:t>6</w:t>
      </w:r>
      <w:r>
        <w:t>2</w:t>
      </w:r>
      <w:r>
        <w:t>–75.</w:t>
      </w:r>
    </w:p>
    <w:p w:rsidR="0018722C">
      <w:pPr>
        <w:pStyle w:val="ab"/>
        <w:topLinePunct/>
        <w:ind w:left="200" w:hangingChars="200" w:hanging="200"/>
      </w:pPr>
      <w:r>
        <w:t>[</w:t>
      </w:r>
      <w:r>
        <w:t xml:space="preserve">76</w:t>
      </w:r>
      <w:r>
        <w:t>]</w:t>
      </w:r>
      <w:r w:rsidRPr="00281126">
        <w:t xml:space="preserve"> </w:t>
      </w:r>
      <w:r/>
      <w:r>
        <w:rPr>
          <w:rFonts w:ascii="宋体" w:eastAsia="宋体" w:hint="eastAsia"/>
        </w:rPr>
        <w:t>杨勤忠</w:t>
      </w:r>
      <w:r>
        <w:rPr>
          <w:rFonts w:ascii="宋体" w:eastAsia="宋体" w:hint="eastAsia"/>
        </w:rPr>
        <w:t xml:space="preserve">, </w:t>
      </w:r>
      <w:r>
        <w:rPr>
          <w:rFonts w:ascii="宋体" w:eastAsia="宋体" w:hint="eastAsia"/>
        </w:rPr>
        <w:t>杨佩文</w:t>
      </w:r>
      <w:r>
        <w:rPr>
          <w:rFonts w:ascii="宋体" w:eastAsia="宋体" w:hint="eastAsia"/>
        </w:rPr>
        <w:t xml:space="preserve">, </w:t>
      </w:r>
      <w:r>
        <w:rPr>
          <w:rFonts w:ascii="宋体" w:eastAsia="宋体" w:hint="eastAsia"/>
        </w:rPr>
        <w:t>王群</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水稻抗病基因同源序列的克隆及测序分析</w:t>
      </w:r>
      <w:r>
        <w:t>[</w:t>
      </w:r>
      <w:r>
        <w:rPr>
          <w:sz w:val="21"/>
        </w:rPr>
        <w:t xml:space="preserve">J</w:t>
      </w:r>
      <w:r>
        <w:t>]</w:t>
      </w:r>
      <w:r>
        <w:t xml:space="preserve">.</w:t>
      </w:r>
      <w:r>
        <w:t xml:space="preserve"> </w:t>
      </w:r>
      <w:r/>
      <w:r>
        <w:rPr>
          <w:rFonts w:ascii="宋体" w:eastAsia="宋体" w:hint="eastAsia"/>
        </w:rPr>
        <w:t>中国水稻科学</w:t>
      </w:r>
      <w:r>
        <w:rPr>
          <w:rFonts w:ascii="宋体" w:eastAsia="宋体" w:hint="eastAsia"/>
        </w:rPr>
        <w:t xml:space="preserve">, </w:t>
      </w:r>
      <w:r>
        <w:t>2001</w:t>
      </w:r>
      <w:r>
        <w:rPr>
          <w:rFonts w:ascii="宋体" w:eastAsia="宋体" w:hint="eastAsia"/>
          <w:rFonts w:ascii="宋体" w:eastAsia="宋体" w:hint="eastAsia"/>
          <w:spacing w:val="-2"/>
          <w:sz w:val="21"/>
        </w:rPr>
        <w:t xml:space="preserve">, </w:t>
      </w:r>
      <w:r>
        <w:t>15</w:t>
      </w: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w w:val="100"/>
        </w:rPr>
        <w:t>(</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241</w:t>
      </w:r>
      <w:r>
        <w:rPr>
          <w:rFonts w:cstheme="minorBidi" w:hAnsiTheme="minorHAnsi" w:eastAsiaTheme="minorHAnsi" w:asciiTheme="minorHAnsi"/>
        </w:rPr>
        <w:t>-</w:t>
      </w:r>
      <w:r>
        <w:rPr>
          <w:rFonts w:cstheme="minorBidi" w:hAnsiTheme="minorHAnsi" w:eastAsiaTheme="minorHAnsi" w:asciiTheme="minorHAnsi"/>
        </w:rPr>
        <w:t>247.</w:t>
      </w:r>
    </w:p>
    <w:p w:rsidR="0018722C">
      <w:pPr>
        <w:pStyle w:val="ab"/>
        <w:topLinePunct/>
        <w:ind w:left="200" w:hangingChars="200" w:hanging="200"/>
      </w:pPr>
      <w:r>
        <w:t>[</w:t>
      </w:r>
      <w:r>
        <w:t xml:space="preserve">77</w:t>
      </w:r>
      <w:r>
        <w:t>]</w:t>
      </w:r>
      <w:r w:rsidRPr="00281126">
        <w:t xml:space="preserve"> </w:t>
      </w:r>
      <w:r/>
      <w:r>
        <w:t>M T </w:t>
      </w:r>
      <w:r>
        <w:t>Donald</w:t>
      </w:r>
      <w:r>
        <w:rPr>
          <w:rFonts w:ascii="宋体" w:eastAsia="宋体" w:hint="eastAsia"/>
          <w:rFonts w:ascii="宋体" w:eastAsia="宋体" w:hint="eastAsia"/>
          <w:spacing w:val="-2"/>
          <w:sz w:val="21"/>
        </w:rPr>
        <w:t xml:space="preserve">, </w:t>
      </w:r>
      <w:r>
        <w:t>Pellerone F</w:t>
      </w:r>
      <w:r>
        <w:rPr>
          <w:rFonts w:ascii="宋体" w:eastAsia="宋体" w:hint="eastAsia"/>
          <w:rFonts w:ascii="宋体" w:eastAsia="宋体" w:hint="eastAsia"/>
          <w:spacing w:val="-2"/>
          <w:sz w:val="21"/>
        </w:rPr>
        <w:t xml:space="preserve">, </w:t>
      </w:r>
      <w:r>
        <w:t>Adam-Blondon </w:t>
      </w:r>
      <w:r>
        <w:t>A </w:t>
      </w:r>
      <w:r>
        <w:t>F</w:t>
      </w:r>
      <w:r>
        <w:rPr>
          <w:rFonts w:ascii="宋体" w:eastAsia="宋体" w:hint="eastAsia"/>
          <w:rFonts w:ascii="宋体" w:eastAsia="宋体" w:hint="eastAsia"/>
          <w:spacing w:val="-4"/>
          <w:sz w:val="21"/>
        </w:rPr>
        <w:t xml:space="preserve">, </w:t>
      </w:r>
      <w:r>
        <w:rPr>
          <w:i/>
        </w:rPr>
        <w:t>et </w:t>
      </w:r>
      <w:r>
        <w:rPr>
          <w:i/>
        </w:rPr>
        <w:t>al</w:t>
      </w:r>
      <w:r>
        <w:t>. Identification of resistance gene analogs linked to </w:t>
      </w:r>
      <w:r>
        <w:t>a</w:t>
      </w:r>
      <w:r>
        <w:t> </w:t>
      </w:r>
      <w:r>
        <w:t>po</w:t>
      </w:r>
      <w:r>
        <w:t>w</w:t>
      </w:r>
      <w:r>
        <w:t>de</w:t>
      </w:r>
      <w:r>
        <w:t>r</w:t>
      </w:r>
      <w:r>
        <w:t>y</w:t>
      </w:r>
      <w:r>
        <w:t> </w:t>
      </w:r>
      <w:r>
        <w:t>m</w:t>
      </w:r>
      <w:r>
        <w:t>il</w:t>
      </w:r>
      <w:r>
        <w:t>dew</w:t>
      </w:r>
      <w:r>
        <w:t> </w:t>
      </w:r>
      <w:r>
        <w:t>r</w:t>
      </w:r>
      <w:r>
        <w:t>e</w:t>
      </w:r>
      <w:r>
        <w:t>s</w:t>
      </w:r>
      <w:r>
        <w:t>i</w:t>
      </w:r>
      <w:r>
        <w:t>s</w:t>
      </w:r>
      <w:r>
        <w:t>t</w:t>
      </w:r>
      <w:r>
        <w:t>ance</w:t>
      </w:r>
      <w:r>
        <w:t> </w:t>
      </w:r>
      <w:r>
        <w:t>l</w:t>
      </w:r>
      <w:r>
        <w:t>ocus</w:t>
      </w:r>
      <w:r>
        <w:t> </w:t>
      </w:r>
      <w:r>
        <w:t>i</w:t>
      </w:r>
      <w:r>
        <w:t>n</w:t>
      </w:r>
      <w:r>
        <w:t> </w:t>
      </w:r>
      <w:r>
        <w:t>g</w:t>
      </w:r>
      <w:r>
        <w:t>r</w:t>
      </w:r>
      <w:r>
        <w:t>ape</w:t>
      </w:r>
      <w:r>
        <w:t>v</w:t>
      </w:r>
      <w:r>
        <w:t>i</w:t>
      </w:r>
      <w:r>
        <w:t>ne</w:t>
      </w:r>
      <w:r>
        <w:t>[</w:t>
      </w:r>
      <w:r>
        <w:t>J</w:t>
      </w:r>
      <w:r>
        <w:t>]</w:t>
      </w:r>
      <w:r>
        <w:t>.</w:t>
      </w:r>
      <w:r>
        <w:t> </w:t>
      </w:r>
      <w:r>
        <w:t>T</w:t>
      </w:r>
      <w:r>
        <w:t>heo</w:t>
      </w:r>
      <w:r>
        <w:t>r</w:t>
      </w:r>
      <w:r>
        <w:t>e</w:t>
      </w:r>
      <w:r>
        <w:t>ti</w:t>
      </w:r>
      <w:r>
        <w:t>cal</w:t>
      </w:r>
      <w:r>
        <w:t> </w:t>
      </w:r>
      <w:r>
        <w:t>and</w:t>
      </w:r>
      <w:r>
        <w:t> </w:t>
      </w:r>
      <w:r>
        <w:t>A</w:t>
      </w:r>
      <w:r>
        <w:t>pp</w:t>
      </w:r>
      <w:r>
        <w:t>li</w:t>
      </w:r>
      <w:r>
        <w:t>ed</w:t>
      </w:r>
      <w:r>
        <w:t> </w:t>
      </w:r>
      <w:r>
        <w:t>G</w:t>
      </w:r>
      <w:r>
        <w:t>ene</w:t>
      </w:r>
      <w:r>
        <w:t>ti</w:t>
      </w:r>
      <w:r>
        <w:t>c</w:t>
      </w:r>
      <w:r>
        <w:t>s</w:t>
      </w:r>
      <w:r>
        <w:rPr>
          <w:rFonts w:ascii="宋体" w:eastAsia="宋体" w:hint="eastAsia"/>
          <w:rFonts w:ascii="宋体" w:eastAsia="宋体" w:hint="eastAsia"/>
          <w:w w:val="100"/>
          <w:sz w:val="21"/>
        </w:rPr>
        <w:t xml:space="preserve">, </w:t>
      </w:r>
      <w:r>
        <w:t>200</w:t>
      </w:r>
      <w:r>
        <w:t>2</w:t>
      </w:r>
      <w:r>
        <w:rPr>
          <w:rFonts w:ascii="宋体" w:eastAsia="宋体" w:hint="eastAsia"/>
          <w:rFonts w:ascii="宋体" w:eastAsia="宋体" w:hint="eastAsia"/>
          <w:w w:val="100"/>
          <w:sz w:val="21"/>
        </w:rPr>
        <w:t xml:space="preserve">, </w:t>
      </w:r>
      <w:r>
        <w:t>1</w:t>
      </w:r>
      <w:r>
        <w:t>04</w:t>
      </w:r>
      <w:r>
        <w:rPr>
          <w:rFonts w:ascii="宋体" w:eastAsia="宋体" w:hint="eastAsia"/>
          <w:rFonts w:ascii="宋体" w:eastAsia="宋体" w:hint="eastAsia"/>
          <w:spacing w:val="-2"/>
          <w:w w:val="100"/>
          <w:sz w:val="21"/>
        </w:rPr>
        <w:t>(</w:t>
      </w:r>
      <w:r>
        <w:t>4</w:t>
      </w:r>
      <w:r>
        <w:rPr>
          <w:rFonts w:ascii="宋体" w:eastAsia="宋体" w:hint="eastAsia"/>
          <w:rFonts w:ascii="宋体" w:eastAsia="宋体" w:hint="eastAsia"/>
          <w:spacing w:val="-54"/>
          <w:w w:val="100"/>
          <w:sz w:val="21"/>
        </w:rPr>
        <w:t>)</w:t>
      </w:r>
      <w:r>
        <w:rPr>
          <w:rFonts w:ascii="宋体" w:eastAsia="宋体" w:hint="eastAsia"/>
          <w:rFonts w:ascii="宋体" w:eastAsia="宋体" w:hint="eastAsia"/>
          <w:spacing w:val="-54"/>
          <w:w w:val="100"/>
          <w:sz w:val="21"/>
        </w:rPr>
        <w:t xml:space="preserve">:</w:t>
      </w:r>
      <w:r>
        <w:rPr>
          <w:rFonts w:ascii="宋体" w:eastAsia="宋体" w:hint="eastAsia"/>
        </w:rPr>
        <w:t xml:space="preserve"> </w:t>
      </w:r>
      <w:r>
        <w:t>610-618.</w:t>
      </w:r>
    </w:p>
    <w:p w:rsidR="0018722C">
      <w:pPr>
        <w:pStyle w:val="ab"/>
        <w:topLinePunct/>
        <w:ind w:left="200" w:hangingChars="200" w:hanging="200"/>
      </w:pPr>
      <w:r>
        <w:t>[</w:t>
      </w:r>
      <w:r>
        <w:t xml:space="preserve">78</w:t>
      </w:r>
      <w:r>
        <w:t>]</w:t>
      </w:r>
      <w:r w:rsidRPr="00281126">
        <w:t xml:space="preserve"> </w:t>
      </w:r>
      <w:r/>
      <w:r>
        <w:t>S </w:t>
      </w:r>
      <w:r>
        <w:t>Hunger</w:t>
      </w:r>
      <w:r>
        <w:rPr>
          <w:rFonts w:ascii="宋体" w:eastAsia="宋体" w:hint="eastAsia"/>
          <w:rFonts w:ascii="宋体" w:eastAsia="宋体" w:hint="eastAsia"/>
          <w:spacing w:val="-5"/>
          <w:sz w:val="21"/>
        </w:rPr>
        <w:t xml:space="preserve">, </w:t>
      </w:r>
      <w:r>
        <w:t>D </w:t>
      </w:r>
      <w:r>
        <w:t>G </w:t>
      </w:r>
      <w:r>
        <w:t>Gaspero</w:t>
      </w:r>
      <w:r>
        <w:rPr>
          <w:rFonts w:ascii="宋体" w:eastAsia="宋体" w:hint="eastAsia"/>
          <w:rFonts w:ascii="宋体" w:eastAsia="宋体" w:hint="eastAsia"/>
          <w:spacing w:val="-4"/>
          <w:sz w:val="21"/>
        </w:rPr>
        <w:t xml:space="preserve">, </w:t>
      </w:r>
      <w:r>
        <w:t>S </w:t>
      </w:r>
      <w:r>
        <w:t>Mohring</w:t>
      </w:r>
      <w:r>
        <w:rPr>
          <w:rFonts w:ascii="宋体" w:eastAsia="宋体" w:hint="eastAsia"/>
          <w:rFonts w:ascii="宋体" w:eastAsia="宋体" w:hint="eastAsia"/>
          <w:spacing w:val="-4"/>
          <w:sz w:val="21"/>
        </w:rPr>
        <w:t xml:space="preserve">, </w:t>
      </w:r>
      <w:r>
        <w:rPr>
          <w:i/>
        </w:rPr>
        <w:t>et </w:t>
      </w:r>
      <w:r>
        <w:rPr>
          <w:i/>
        </w:rPr>
        <w:t>al</w:t>
      </w:r>
      <w:r>
        <w:t>. Isolation and linkage analysis of expressed disease-resistance </w:t>
      </w:r>
      <w:r>
        <w:t>gene</w:t>
      </w:r>
      <w:r>
        <w:t> </w:t>
      </w:r>
      <w:r>
        <w:t>a</w:t>
      </w:r>
      <w:r>
        <w:t>n</w:t>
      </w:r>
      <w:r>
        <w:t>a</w:t>
      </w:r>
      <w:r>
        <w:t>l</w:t>
      </w:r>
      <w:r>
        <w:t>ogues</w:t>
      </w:r>
      <w:r>
        <w:t> </w:t>
      </w:r>
      <w:r>
        <w:t>of</w:t>
      </w:r>
      <w:r>
        <w:t> </w:t>
      </w:r>
      <w:r>
        <w:t>s</w:t>
      </w:r>
      <w:r>
        <w:t>ugar</w:t>
      </w:r>
      <w:r>
        <w:t> </w:t>
      </w:r>
      <w:r>
        <w:t>b</w:t>
      </w:r>
      <w:r>
        <w:t>e</w:t>
      </w:r>
      <w:r>
        <w:t>e</w:t>
      </w:r>
      <w:r>
        <w:t>t</w:t>
      </w:r>
      <w:r>
        <w:rPr>
          <w:rFonts w:ascii="宋体" w:eastAsia="宋体" w:hint="eastAsia"/>
          <w:rFonts w:ascii="宋体" w:eastAsia="宋体" w:hint="eastAsia"/>
          <w:w w:val="100"/>
          <w:sz w:val="21"/>
        </w:rPr>
        <w:t>(</w:t>
      </w:r>
      <w:r>
        <w:rPr>
          <w:i/>
          <w:w w:val="100"/>
          <w:sz w:val="21"/>
        </w:rPr>
        <w:t>Be</w:t>
      </w:r>
      <w:r>
        <w:rPr>
          <w:i/>
          <w:spacing w:val="0"/>
          <w:w w:val="100"/>
          <w:sz w:val="21"/>
        </w:rPr>
        <w:t>t</w:t>
      </w:r>
      <w:r>
        <w:rPr>
          <w:i/>
          <w:w w:val="100"/>
          <w:sz w:val="21"/>
        </w:rPr>
        <w:t>a</w:t>
      </w:r>
      <w:r>
        <w:rPr>
          <w:i/>
          <w:sz w:val="21"/>
        </w:rPr>
        <w:t> </w:t>
      </w:r>
      <w:r>
        <w:rPr>
          <w:i/>
          <w:spacing w:val="-2"/>
          <w:w w:val="100"/>
          <w:sz w:val="21"/>
        </w:rPr>
        <w:t>v</w:t>
      </w:r>
      <w:r>
        <w:rPr>
          <w:i/>
          <w:w w:val="100"/>
          <w:sz w:val="21"/>
        </w:rPr>
        <w:t>u</w:t>
      </w:r>
      <w:r>
        <w:rPr>
          <w:i/>
          <w:spacing w:val="-1"/>
          <w:w w:val="100"/>
          <w:sz w:val="21"/>
        </w:rPr>
        <w:t>l</w:t>
      </w:r>
      <w:r>
        <w:rPr>
          <w:i/>
          <w:w w:val="100"/>
          <w:sz w:val="21"/>
        </w:rPr>
        <w:t>gar</w:t>
      </w:r>
      <w:r>
        <w:rPr>
          <w:i/>
          <w:spacing w:val="-1"/>
          <w:w w:val="100"/>
          <w:sz w:val="21"/>
        </w:rPr>
        <w:t>i</w:t>
      </w:r>
      <w:r>
        <w:rPr>
          <w:i/>
          <w:w w:val="100"/>
          <w:sz w:val="21"/>
        </w:rPr>
        <w:t>s</w:t>
      </w:r>
      <w:r>
        <w:rPr>
          <w:i/>
          <w:spacing w:val="0"/>
          <w:sz w:val="21"/>
        </w:rPr>
        <w:t> </w:t>
      </w:r>
      <w:r>
        <w:rPr>
          <w:spacing w:val="-2"/>
          <w:w w:val="100"/>
          <w:sz w:val="21"/>
        </w:rPr>
        <w:t>L</w:t>
      </w:r>
      <w:r>
        <w:rPr>
          <w:w w:val="100"/>
          <w:sz w:val="21"/>
        </w:rPr>
        <w:t xml:space="preserve">.</w:t>
      </w:r>
      <w:r>
        <w:rPr>
          <w:w w:val="100"/>
          <w:sz w:val="21"/>
        </w:rPr>
        <w:t xml:space="preserve"> </w:t>
      </w:r>
      <w:r>
        <w:rPr>
          <w:rFonts w:ascii="宋体" w:eastAsia="宋体" w:hint="eastAsia"/>
          <w:rFonts w:ascii="宋体" w:eastAsia="宋体" w:hint="eastAsia"/>
          <w:w w:val="100"/>
          <w:sz w:val="21"/>
        </w:rPr>
        <w:t>)</w:t>
      </w:r>
      <w:r>
        <w:t>[</w:t>
      </w:r>
      <w:r>
        <w:t>J</w:t>
      </w:r>
      <w:r>
        <w:t>]</w:t>
      </w:r>
      <w:r>
        <w:t>.</w:t>
      </w:r>
      <w:r>
        <w:t> </w:t>
      </w:r>
      <w:r>
        <w:t>G</w:t>
      </w:r>
      <w:r>
        <w:t>e</w:t>
      </w:r>
      <w:r>
        <w:t>n</w:t>
      </w:r>
      <w:r>
        <w:t>o</w:t>
      </w:r>
      <w:r>
        <w:t>m</w:t>
      </w:r>
      <w:r>
        <w:t>e</w:t>
      </w:r>
      <w:r>
        <w:rPr>
          <w:rFonts w:ascii="宋体" w:eastAsia="宋体" w:hint="eastAsia"/>
          <w:rFonts w:ascii="宋体" w:eastAsia="宋体" w:hint="eastAsia"/>
          <w:w w:val="100"/>
          <w:sz w:val="21"/>
        </w:rPr>
        <w:t xml:space="preserve">, </w:t>
      </w:r>
      <w:r>
        <w:t>2003</w:t>
      </w:r>
      <w:r>
        <w:rPr>
          <w:rFonts w:ascii="宋体" w:eastAsia="宋体" w:hint="eastAsia"/>
          <w:rFonts w:ascii="宋体" w:eastAsia="宋体" w:hint="eastAsia"/>
          <w:spacing w:val="-2"/>
          <w:w w:val="100"/>
          <w:sz w:val="21"/>
        </w:rPr>
        <w:t xml:space="preserve">, </w:t>
      </w:r>
      <w:r>
        <w:t>46</w:t>
      </w:r>
      <w:r/>
      <w:r>
        <w:t> </w:t>
      </w:r>
      <w:r>
        <w:rPr>
          <w:rFonts w:ascii="宋体" w:eastAsia="宋体" w:hint="eastAsia"/>
          <w:rFonts w:ascii="宋体" w:eastAsia="宋体" w:hint="eastAsia"/>
          <w:w w:val="100"/>
          <w:sz w:val="21"/>
        </w:rPr>
        <w:t>(</w:t>
      </w:r>
      <w:r>
        <w:rPr>
          <w:w w:val="100"/>
          <w:sz w:val="21"/>
        </w:rPr>
        <w:t>1</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70</w:t>
      </w:r>
      <w:r>
        <w:t>-</w:t>
      </w:r>
      <w:r>
        <w:t>72.</w:t>
      </w:r>
    </w:p>
    <w:p w:rsidR="0018722C">
      <w:pPr>
        <w:pStyle w:val="ab"/>
        <w:topLinePunct/>
        <w:ind w:left="200" w:hangingChars="200" w:hanging="200"/>
      </w:pPr>
      <w:r>
        <w:t>[</w:t>
      </w:r>
      <w:r>
        <w:t xml:space="preserve">79</w:t>
      </w:r>
      <w:r>
        <w:t>]</w:t>
      </w:r>
      <w:r w:rsidRPr="00281126">
        <w:t xml:space="preserve"> </w:t>
      </w:r>
      <w:r/>
      <w:r>
        <w:t>D Leister</w:t>
      </w:r>
      <w:r>
        <w:rPr>
          <w:rFonts w:ascii="宋体" w:eastAsia="宋体" w:hint="eastAsia"/>
          <w:rFonts w:ascii="宋体" w:eastAsia="宋体" w:hint="eastAsia"/>
          <w:sz w:val="21"/>
        </w:rPr>
        <w:t>,</w:t>
      </w:r>
      <w:r>
        <w:rPr>
          <w:rFonts w:ascii="宋体" w:eastAsia="宋体" w:hint="eastAsia"/>
        </w:rPr>
        <w:t> </w:t>
      </w:r>
      <w:r>
        <w:t>A Ballvora</w:t>
      </w:r>
      <w:r>
        <w:rPr>
          <w:rFonts w:ascii="宋体" w:eastAsia="宋体" w:hint="eastAsia"/>
          <w:rFonts w:ascii="宋体" w:eastAsia="宋体" w:hint="eastAsia"/>
          <w:sz w:val="21"/>
        </w:rPr>
        <w:t>,</w:t>
      </w:r>
      <w:r>
        <w:rPr>
          <w:rFonts w:ascii="宋体" w:eastAsia="宋体" w:hint="eastAsia"/>
        </w:rPr>
        <w:t> </w:t>
      </w:r>
      <w:r>
        <w:t>F Salamini</w:t>
      </w:r>
      <w:r>
        <w:rPr>
          <w:rFonts w:ascii="宋体" w:eastAsia="宋体" w:hint="eastAsia"/>
          <w:rFonts w:ascii="宋体" w:eastAsia="宋体" w:hint="eastAsia"/>
          <w:sz w:val="21"/>
        </w:rPr>
        <w:t xml:space="preserve">, </w:t>
      </w:r>
      <w:r>
        <w:rPr>
          <w:i/>
        </w:rPr>
        <w:t>et al</w:t>
      </w:r>
      <w:r>
        <w:t>. A PCR-based approach for isolating pathogen resistance </w:t>
      </w:r>
      <w:r>
        <w:t>genes</w:t>
      </w:r>
      <w:r>
        <w:t> </w:t>
      </w:r>
      <w:r>
        <w:t>fr</w:t>
      </w:r>
      <w:r>
        <w:t>om</w:t>
      </w:r>
      <w:r>
        <w:t> </w:t>
      </w:r>
      <w:r>
        <w:t>po</w:t>
      </w:r>
      <w:r>
        <w:t>t</w:t>
      </w:r>
      <w:r>
        <w:t>a</w:t>
      </w:r>
      <w:r>
        <w:t>t</w:t>
      </w:r>
      <w:r>
        <w:t>o</w:t>
      </w:r>
      <w:r>
        <w:t> </w:t>
      </w:r>
      <w:r>
        <w:t>w</w:t>
      </w:r>
      <w:r>
        <w:t>it</w:t>
      </w:r>
      <w:r>
        <w:t>h</w:t>
      </w:r>
      <w:r>
        <w:t> </w:t>
      </w:r>
      <w:r>
        <w:t>po</w:t>
      </w:r>
      <w:r>
        <w:t>t</w:t>
      </w:r>
      <w:r>
        <w:t>e</w:t>
      </w:r>
      <w:r>
        <w:t>n</w:t>
      </w:r>
      <w:r>
        <w:t>ti</w:t>
      </w:r>
      <w:r>
        <w:t>al</w:t>
      </w:r>
      <w:r>
        <w:t> </w:t>
      </w:r>
      <w:r>
        <w:t>f</w:t>
      </w:r>
      <w:r>
        <w:t>or</w:t>
      </w:r>
      <w:r>
        <w:t> </w:t>
      </w:r>
      <w:r>
        <w:t>w</w:t>
      </w:r>
      <w:r>
        <w:t>i</w:t>
      </w:r>
      <w:r>
        <w:t>de</w:t>
      </w:r>
      <w:r>
        <w:t> </w:t>
      </w:r>
      <w:r>
        <w:t>a</w:t>
      </w:r>
      <w:r>
        <w:t>p</w:t>
      </w:r>
      <w:r>
        <w:t>p</w:t>
      </w:r>
      <w:r>
        <w:t>li</w:t>
      </w:r>
      <w:r>
        <w:t>ca</w:t>
      </w:r>
      <w:r>
        <w:t>ti</w:t>
      </w:r>
      <w:r>
        <w:t>on</w:t>
      </w:r>
      <w:r>
        <w:t> </w:t>
      </w:r>
      <w:r>
        <w:t>i</w:t>
      </w:r>
      <w:r>
        <w:t>n</w:t>
      </w:r>
      <w:r>
        <w:t> </w:t>
      </w:r>
      <w:r>
        <w:t>p</w:t>
      </w:r>
      <w:r>
        <w:t>l</w:t>
      </w:r>
      <w:r>
        <w:t>an</w:t>
      </w:r>
      <w:r>
        <w:t>t</w:t>
      </w:r>
      <w:r>
        <w:t>s</w:t>
      </w:r>
      <w:r>
        <w:t>[</w:t>
      </w:r>
      <w:r>
        <w:t>J</w:t>
      </w:r>
      <w:r>
        <w:t>]</w:t>
      </w:r>
      <w:r>
        <w:t>.</w:t>
      </w:r>
      <w:r>
        <w:t> </w:t>
      </w:r>
      <w:r>
        <w:t>N</w:t>
      </w:r>
      <w:r>
        <w:t>a</w:t>
      </w:r>
      <w:r>
        <w:t>t</w:t>
      </w:r>
      <w:r>
        <w:t>u</w:t>
      </w:r>
      <w:r>
        <w:t>r</w:t>
      </w:r>
      <w:r>
        <w:t>e</w:t>
      </w:r>
      <w:r>
        <w:t> </w:t>
      </w:r>
      <w:r>
        <w:t>G</w:t>
      </w:r>
      <w:r>
        <w:t>e</w:t>
      </w:r>
      <w:r>
        <w:t>ne</w:t>
      </w:r>
      <w:r>
        <w:t>t</w:t>
      </w:r>
      <w:r>
        <w:t>i</w:t>
      </w:r>
      <w:r>
        <w:t>cs</w:t>
      </w:r>
      <w:r>
        <w:rPr>
          <w:rFonts w:ascii="宋体" w:eastAsia="宋体" w:hint="eastAsia"/>
          <w:rFonts w:ascii="宋体" w:eastAsia="宋体" w:hint="eastAsia"/>
          <w:w w:val="100"/>
          <w:sz w:val="21"/>
        </w:rPr>
        <w:t xml:space="preserve">, </w:t>
      </w:r>
      <w:r>
        <w:t>199</w:t>
      </w:r>
      <w:r>
        <w:t>6</w:t>
      </w:r>
      <w:r>
        <w:rPr>
          <w:rFonts w:ascii="宋体" w:eastAsia="宋体" w:hint="eastAsia"/>
          <w:rFonts w:ascii="宋体" w:eastAsia="宋体" w:hint="eastAsia"/>
          <w:w w:val="100"/>
          <w:sz w:val="21"/>
        </w:rPr>
        <w:t xml:space="preserve">, </w:t>
      </w:r>
      <w:r>
        <w:t>1</w:t>
      </w:r>
      <w:r>
        <w:t>4</w:t>
      </w:r>
      <w:r>
        <w:rPr>
          <w:rFonts w:ascii="宋体" w:eastAsia="宋体" w:hint="eastAsia"/>
          <w:rFonts w:ascii="宋体" w:eastAsia="宋体" w:hint="eastAsia"/>
          <w:w w:val="100"/>
          <w:sz w:val="21"/>
        </w:rPr>
        <w:t>(</w:t>
      </w:r>
      <w:r>
        <w:t>4</w:t>
      </w:r>
      <w:r>
        <w:rPr>
          <w:rFonts w:ascii="宋体" w:eastAsia="宋体" w:hint="eastAsia"/>
          <w:rFonts w:ascii="宋体" w:eastAsia="宋体" w:hint="eastAsia"/>
          <w:spacing w:val="-54"/>
          <w:w w:val="100"/>
          <w:sz w:val="21"/>
        </w:rPr>
        <w:t>)</w:t>
      </w:r>
      <w:r>
        <w:rPr>
          <w:rFonts w:ascii="宋体" w:eastAsia="宋体" w:hint="eastAsia"/>
          <w:rFonts w:ascii="宋体" w:eastAsia="宋体" w:hint="eastAsia"/>
          <w:spacing w:val="-54"/>
          <w:w w:val="100"/>
          <w:sz w:val="21"/>
        </w:rPr>
        <w:t xml:space="preserve">:</w:t>
      </w:r>
      <w:r>
        <w:rPr>
          <w:rFonts w:ascii="宋体" w:eastAsia="宋体" w:hint="eastAsia"/>
        </w:rPr>
        <w:t xml:space="preserve"> </w:t>
      </w:r>
      <w:r>
        <w:t>421-429.</w:t>
      </w:r>
    </w:p>
    <w:p w:rsidR="0018722C">
      <w:pPr>
        <w:pStyle w:val="ab"/>
        <w:topLinePunct/>
        <w:ind w:left="200" w:hangingChars="200" w:hanging="200"/>
      </w:pPr>
      <w:r>
        <w:t>[</w:t>
      </w:r>
      <w:r>
        <w:t xml:space="preserve">80</w:t>
      </w:r>
      <w:r>
        <w:t>]</w:t>
      </w:r>
      <w:r w:rsidRPr="00281126">
        <w:t xml:space="preserve"> </w:t>
      </w:r>
      <w:r/>
      <w:r>
        <w:t>O Radwan</w:t>
      </w:r>
      <w:r>
        <w:rPr>
          <w:rFonts w:ascii="宋体" w:eastAsia="宋体" w:hint="eastAsia"/>
          <w:rFonts w:ascii="宋体" w:eastAsia="宋体" w:hint="eastAsia"/>
          <w:sz w:val="21"/>
        </w:rPr>
        <w:t xml:space="preserve">, </w:t>
      </w:r>
      <w:r>
        <w:t>F M Bouzidi</w:t>
      </w:r>
      <w:r>
        <w:rPr>
          <w:rFonts w:ascii="宋体" w:eastAsia="宋体" w:hint="eastAsia"/>
          <w:rFonts w:ascii="宋体" w:eastAsia="宋体" w:hint="eastAsia"/>
          <w:sz w:val="21"/>
        </w:rPr>
        <w:t xml:space="preserve">, </w:t>
      </w:r>
      <w:r>
        <w:t>F </w:t>
      </w:r>
      <w:r>
        <w:t>Vear</w:t>
      </w:r>
      <w:r>
        <w:rPr>
          <w:rFonts w:ascii="宋体" w:eastAsia="宋体" w:hint="eastAsia"/>
          <w:rFonts w:ascii="宋体" w:eastAsia="宋体" w:hint="eastAsia"/>
          <w:spacing w:val="-2"/>
          <w:sz w:val="21"/>
        </w:rPr>
        <w:t xml:space="preserve">, </w:t>
      </w:r>
      <w:r>
        <w:rPr>
          <w:i/>
        </w:rPr>
        <w:t>et </w:t>
      </w:r>
      <w:r>
        <w:rPr>
          <w:i/>
        </w:rPr>
        <w:t>al</w:t>
      </w:r>
      <w:r>
        <w:t>. Identification of non-TIR-NBS-LRR markers linked to the PI5</w:t>
      </w:r>
      <w:r>
        <w:t>/</w:t>
      </w:r>
      <w:r>
        <w:t>PI8 locus for resistance to downy mildew in sunflower</w:t>
      </w:r>
      <w:r>
        <w:t>[</w:t>
      </w:r>
      <w:r>
        <w:t>J</w:t>
      </w:r>
      <w:r>
        <w:t>]</w:t>
      </w:r>
      <w:r>
        <w:t>. Theoretical and Applied Genetics</w:t>
      </w:r>
      <w:r>
        <w:rPr>
          <w:rFonts w:ascii="宋体" w:eastAsia="宋体" w:hint="eastAsia"/>
          <w:rFonts w:ascii="宋体" w:eastAsia="宋体" w:hint="eastAsia"/>
          <w:sz w:val="21"/>
        </w:rPr>
        <w:t xml:space="preserve">, </w:t>
      </w:r>
      <w:r>
        <w:t>2003</w:t>
      </w:r>
      <w:r>
        <w:rPr>
          <w:rFonts w:ascii="宋体" w:eastAsia="宋体" w:hint="eastAsia"/>
          <w:rFonts w:ascii="宋体" w:eastAsia="宋体" w:hint="eastAsia"/>
          <w:sz w:val="21"/>
        </w:rPr>
        <w:t>,</w:t>
      </w:r>
      <w:r>
        <w:rPr>
          <w:rFonts w:ascii="宋体" w:eastAsia="宋体" w:hint="eastAsia"/>
        </w:rPr>
        <w:t> </w:t>
      </w:r>
      <w:r>
        <w:t>106</w:t>
      </w:r>
      <w:r>
        <w:rPr>
          <w:rFonts w:ascii="宋体" w:eastAsia="宋体" w:hint="eastAsia"/>
          <w:rFonts w:ascii="宋体" w:eastAsia="宋体" w:hint="eastAsia"/>
          <w:spacing w:val="0"/>
          <w:w w:val="100"/>
          <w:sz w:val="21"/>
        </w:rPr>
        <w:t>(</w:t>
      </w:r>
      <w:r>
        <w:t>8</w:t>
      </w:r>
      <w:r>
        <w:rPr>
          <w:rFonts w:ascii="宋体" w:eastAsia="宋体" w:hint="eastAsia"/>
          <w:rFonts w:ascii="宋体" w:eastAsia="宋体" w:hint="eastAsia"/>
          <w:spacing w:val="-53"/>
          <w:w w:val="100"/>
          <w:sz w:val="21"/>
        </w:rPr>
        <w:t>)</w:t>
      </w:r>
      <w:r>
        <w:rPr>
          <w:rFonts w:ascii="宋体" w:eastAsia="宋体" w:hint="eastAsia"/>
          <w:rFonts w:ascii="宋体" w:eastAsia="宋体" w:hint="eastAsia"/>
          <w:w w:val="100"/>
          <w:sz w:val="21"/>
        </w:rPr>
        <w:t xml:space="preserve">: </w:t>
      </w:r>
      <w:r>
        <w:t>1</w:t>
      </w:r>
      <w:r>
        <w:t>43</w:t>
      </w:r>
      <w:r>
        <w:t>8</w:t>
      </w:r>
      <w:r>
        <w:t>-</w:t>
      </w:r>
      <w:r>
        <w:t>1446.</w:t>
      </w:r>
    </w:p>
    <w:p w:rsidR="0018722C">
      <w:pPr>
        <w:pStyle w:val="ab"/>
        <w:topLinePunct/>
        <w:ind w:left="200" w:hangingChars="200" w:hanging="200"/>
      </w:pPr>
      <w:r>
        <w:t>[</w:t>
      </w:r>
      <w:r>
        <w:t xml:space="preserve">81</w:t>
      </w:r>
      <w:r>
        <w:t>]</w:t>
      </w:r>
      <w:r w:rsidRPr="00281126">
        <w:t xml:space="preserve"> </w:t>
      </w:r>
      <w:r/>
      <w:r>
        <w:t>V Mohler</w:t>
      </w:r>
      <w:r>
        <w:rPr>
          <w:rFonts w:ascii="宋体" w:eastAsia="宋体" w:hint="eastAsia"/>
          <w:rFonts w:ascii="宋体" w:eastAsia="宋体" w:hint="eastAsia"/>
          <w:sz w:val="21"/>
        </w:rPr>
        <w:t xml:space="preserve">, </w:t>
      </w:r>
      <w:r>
        <w:t>A Klahr</w:t>
      </w:r>
      <w:r>
        <w:rPr>
          <w:rFonts w:ascii="宋体" w:eastAsia="宋体" w:hint="eastAsia"/>
          <w:rFonts w:ascii="宋体" w:eastAsia="宋体" w:hint="eastAsia"/>
          <w:sz w:val="21"/>
        </w:rPr>
        <w:t xml:space="preserve">, </w:t>
      </w:r>
      <w:r>
        <w:t>G </w:t>
      </w:r>
      <w:r>
        <w:t>Wenzel</w:t>
      </w:r>
      <w:r>
        <w:rPr>
          <w:rFonts w:ascii="宋体" w:eastAsia="宋体" w:hint="eastAsia"/>
          <w:rFonts w:ascii="宋体" w:eastAsia="宋体" w:hint="eastAsia"/>
          <w:spacing w:val="-2"/>
          <w:sz w:val="21"/>
        </w:rPr>
        <w:t xml:space="preserve">, </w:t>
      </w:r>
      <w:r>
        <w:rPr>
          <w:i/>
        </w:rPr>
        <w:t>et </w:t>
      </w:r>
      <w:r>
        <w:rPr>
          <w:i/>
        </w:rPr>
        <w:t>al</w:t>
      </w:r>
      <w:r>
        <w:t>. A resistance gene analog useful for targeting disease resistance genes against different pathogens on group 1S chromosomes of barley</w:t>
      </w:r>
      <w:r>
        <w:rPr>
          <w:rFonts w:ascii="宋体" w:eastAsia="宋体" w:hint="eastAsia"/>
          <w:rFonts w:ascii="宋体" w:eastAsia="宋体" w:hint="eastAsia"/>
          <w:sz w:val="21"/>
        </w:rPr>
        <w:t xml:space="preserve">, </w:t>
      </w:r>
      <w:r>
        <w:t>Wheat and rye</w:t>
      </w:r>
      <w:r>
        <w:t>[</w:t>
      </w:r>
      <w:r>
        <w:t xml:space="preserve">J</w:t>
      </w:r>
      <w:r>
        <w:t>]</w:t>
      </w:r>
      <w:r>
        <w:t xml:space="preserve">. Theoretical </w:t>
      </w:r>
      <w:r>
        <w:t>and</w:t>
      </w:r>
      <w:r>
        <w:t> </w:t>
      </w:r>
      <w:r>
        <w:t>A</w:t>
      </w:r>
      <w:r>
        <w:t>pp</w:t>
      </w:r>
      <w:r>
        <w:t>li</w:t>
      </w:r>
      <w:r>
        <w:t>ed</w:t>
      </w:r>
      <w:r>
        <w:t> </w:t>
      </w:r>
      <w:r>
        <w:t>G</w:t>
      </w:r>
      <w:r>
        <w:t>ene</w:t>
      </w:r>
      <w:r>
        <w:t>ti</w:t>
      </w:r>
      <w:r>
        <w:t>c</w:t>
      </w:r>
      <w:r>
        <w:t>s</w:t>
      </w:r>
      <w:r>
        <w:rPr>
          <w:rFonts w:ascii="宋体" w:eastAsia="宋体" w:hint="eastAsia"/>
          <w:rFonts w:ascii="宋体" w:eastAsia="宋体" w:hint="eastAsia"/>
          <w:w w:val="100"/>
          <w:sz w:val="21"/>
        </w:rPr>
        <w:t xml:space="preserve">, </w:t>
      </w:r>
      <w:r>
        <w:t>2</w:t>
      </w:r>
      <w:r>
        <w:t>00</w:t>
      </w:r>
      <w:r>
        <w:t>2</w:t>
      </w:r>
      <w:r>
        <w:rPr>
          <w:rFonts w:ascii="宋体" w:eastAsia="宋体" w:hint="eastAsia"/>
          <w:rFonts w:ascii="宋体" w:eastAsia="宋体" w:hint="eastAsia"/>
          <w:w w:val="100"/>
          <w:sz w:val="21"/>
        </w:rPr>
        <w:t xml:space="preserve">, </w:t>
      </w:r>
      <w:r>
        <w:t>10</w:t>
      </w:r>
      <w:r>
        <w:t>5</w:t>
      </w:r>
      <w:r>
        <w:rPr>
          <w:rFonts w:ascii="宋体" w:eastAsia="宋体" w:hint="eastAsia"/>
          <w:rFonts w:ascii="宋体" w:eastAsia="宋体" w:hint="eastAsia"/>
          <w:w w:val="100"/>
          <w:sz w:val="21"/>
        </w:rPr>
        <w:t>(</w:t>
      </w:r>
      <w:r>
        <w:t>2</w:t>
      </w:r>
      <w:r>
        <w:t>-</w:t>
      </w:r>
      <w:r>
        <w:t>3</w:t>
      </w:r>
      <w:r>
        <w:rPr>
          <w:rFonts w:ascii="宋体" w:eastAsia="宋体" w:hint="eastAsia"/>
          <w:rFonts w:ascii="宋体" w:eastAsia="宋体" w:hint="eastAsia"/>
          <w:spacing w:val="-53"/>
          <w:w w:val="100"/>
          <w:sz w:val="21"/>
        </w:rPr>
        <w:t>)</w:t>
      </w:r>
      <w:r>
        <w:rPr>
          <w:rFonts w:ascii="宋体" w:eastAsia="宋体" w:hint="eastAsia"/>
          <w:rFonts w:ascii="宋体" w:eastAsia="宋体" w:hint="eastAsia"/>
          <w:w w:val="100"/>
          <w:sz w:val="21"/>
        </w:rPr>
        <w:t xml:space="preserve">: </w:t>
      </w:r>
      <w:r>
        <w:t>3</w:t>
      </w:r>
      <w:r>
        <w:t>6</w:t>
      </w:r>
      <w:r>
        <w:t>4</w:t>
      </w:r>
      <w:r>
        <w:t>-</w:t>
      </w:r>
      <w:r>
        <w:t>368.</w:t>
      </w:r>
    </w:p>
    <w:p w:rsidR="0018722C">
      <w:pPr>
        <w:pStyle w:val="ab"/>
        <w:topLinePunct/>
        <w:ind w:left="200" w:hangingChars="200" w:hanging="200"/>
      </w:pPr>
      <w:r>
        <w:t>[</w:t>
      </w:r>
      <w:r>
        <w:t xml:space="preserve">82</w:t>
      </w:r>
      <w:r>
        <w:t>]</w:t>
      </w:r>
      <w:r w:rsidRPr="00281126">
        <w:t xml:space="preserve"> </w:t>
      </w:r>
      <w:r/>
      <w:r>
        <w:rPr>
          <w:rFonts w:ascii="宋体" w:eastAsia="宋体" w:hint="eastAsia"/>
        </w:rPr>
        <w:t>高玉龙</w:t>
      </w:r>
      <w:r>
        <w:rPr>
          <w:rFonts w:ascii="宋体" w:eastAsia="宋体" w:hint="eastAsia"/>
        </w:rPr>
        <w:t xml:space="preserve">, </w:t>
      </w:r>
      <w:r>
        <w:rPr>
          <w:rFonts w:ascii="宋体" w:eastAsia="宋体" w:hint="eastAsia"/>
        </w:rPr>
        <w:t>郭旺珍</w:t>
      </w:r>
      <w:r>
        <w:rPr>
          <w:rFonts w:ascii="宋体" w:eastAsia="宋体" w:hint="eastAsia"/>
        </w:rPr>
        <w:t xml:space="preserve">, </w:t>
      </w:r>
      <w:r>
        <w:rPr>
          <w:rFonts w:ascii="宋体" w:eastAsia="宋体" w:hint="eastAsia"/>
        </w:rPr>
        <w:t>王磊</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海岛棉抗病基因类似物与防卫基因类似物的分离及特征分析</w:t>
      </w:r>
      <w:r>
        <w:t>[</w:t>
      </w:r>
      <w:r>
        <w:t xml:space="preserve">J</w:t>
      </w:r>
      <w:r>
        <w:t>]</w:t>
      </w:r>
      <w:r>
        <w:t xml:space="preserve">.</w:t>
      </w:r>
      <w:r>
        <w:t xml:space="preserve"> </w:t>
      </w:r>
      <w:r/>
      <w:r>
        <w:rPr>
          <w:rFonts w:ascii="宋体" w:eastAsia="宋体" w:hint="eastAsia"/>
        </w:rPr>
        <w:t>中国科</w:t>
      </w:r>
      <w:r>
        <w:rPr>
          <w:rFonts w:ascii="宋体" w:eastAsia="宋体" w:hint="eastAsia"/>
        </w:rPr>
        <w:t>学</w:t>
      </w:r>
      <w:r>
        <w:t>C</w:t>
      </w:r>
      <w:r/>
      <w:r w:rsidR="001852F3">
        <w:t xml:space="preserve"> </w:t>
      </w:r>
      <w:r>
        <w:rPr>
          <w:rFonts w:ascii="宋体" w:eastAsia="宋体" w:hint="eastAsia"/>
        </w:rPr>
        <w:t>辑</w:t>
      </w:r>
      <w:r>
        <w:rPr>
          <w:rFonts w:ascii="宋体" w:eastAsia="宋体" w:hint="eastAsia"/>
        </w:rPr>
        <w:t>（</w:t>
      </w:r>
      <w:r>
        <w:rPr>
          <w:rFonts w:ascii="宋体" w:eastAsia="宋体" w:hint="eastAsia"/>
          <w:spacing w:val="-2"/>
          <w:w w:val="100"/>
          <w:sz w:val="21"/>
        </w:rPr>
        <w:t>生命科学</w:t>
      </w:r>
      <w:r>
        <w:rPr>
          <w:rFonts w:ascii="宋体" w:eastAsia="宋体" w:hint="eastAsia"/>
        </w:rPr>
        <w:t>）</w:t>
      </w:r>
      <w:r>
        <w:rPr>
          <w:rFonts w:ascii="宋体" w:eastAsia="宋体" w:hint="eastAsia"/>
          <w:rFonts w:ascii="宋体" w:eastAsia="宋体" w:hint="eastAsia"/>
          <w:w w:val="100"/>
          <w:sz w:val="21"/>
        </w:rPr>
        <w:t xml:space="preserve">, </w:t>
      </w:r>
      <w:r>
        <w:t>2</w:t>
      </w:r>
      <w:r>
        <w:t>0</w:t>
      </w:r>
      <w:r>
        <w:t>0</w:t>
      </w:r>
      <w:r>
        <w:t>6</w:t>
      </w:r>
      <w:r>
        <w:rPr>
          <w:rFonts w:ascii="宋体" w:eastAsia="宋体" w:hint="eastAsia"/>
          <w:rFonts w:ascii="宋体" w:eastAsia="宋体" w:hint="eastAsia"/>
          <w:w w:val="100"/>
          <w:sz w:val="21"/>
        </w:rPr>
        <w:t xml:space="preserve">, </w:t>
      </w:r>
      <w:r>
        <w:t>36</w:t>
      </w:r>
      <w:r/>
      <w:r w:rsidR="001852F3">
        <w:t xml:space="preserve"> </w:t>
      </w:r>
      <w:r>
        <w:rPr>
          <w:rFonts w:ascii="宋体" w:eastAsia="宋体" w:hint="eastAsia"/>
        </w:rPr>
        <w:t>（</w:t>
      </w:r>
      <w:r>
        <w:rPr>
          <w:w w:val="100"/>
          <w:sz w:val="21"/>
        </w:rPr>
        <w:t>2</w:t>
      </w:r>
      <w:r>
        <w:rPr>
          <w:rFonts w:ascii="宋体" w:eastAsia="宋体" w:hint="eastAsia"/>
        </w:rPr>
        <w:t>）</w:t>
      </w:r>
      <w:r>
        <w:rPr>
          <w:rFonts w:ascii="宋体" w:eastAsia="宋体" w:hint="eastAsia"/>
          <w:rFonts w:ascii="宋体" w:eastAsia="宋体" w:hint="eastAsia"/>
          <w:w w:val="100"/>
          <w:sz w:val="21"/>
        </w:rPr>
        <w:t xml:space="preserve">: </w:t>
      </w:r>
      <w:r>
        <w:t>97</w:t>
      </w:r>
      <w:r>
        <w:t>-</w:t>
      </w:r>
      <w:r>
        <w:t>108.</w:t>
      </w:r>
    </w:p>
    <w:p w:rsidR="0018722C">
      <w:pPr>
        <w:pStyle w:val="ab"/>
        <w:topLinePunct/>
        <w:ind w:left="200" w:hangingChars="200" w:hanging="200"/>
      </w:pPr>
      <w:r>
        <w:t>[</w:t>
      </w:r>
      <w:r>
        <w:t xml:space="preserve">83</w:t>
      </w:r>
      <w:r>
        <w:t>]</w:t>
      </w:r>
      <w:r w:rsidRPr="00281126">
        <w:t xml:space="preserve"> </w:t>
      </w:r>
      <w:r/>
      <w:r>
        <w:t>Vilas </w:t>
      </w:r>
      <w:r>
        <w:t>Parkhi</w:t>
      </w:r>
      <w:r>
        <w:rPr>
          <w:rFonts w:ascii="宋体" w:hAnsi="宋体" w:eastAsia="宋体" w:hint="eastAsia"/>
          <w:rFonts w:ascii="宋体" w:hAnsi="宋体" w:eastAsia="宋体" w:hint="eastAsia"/>
          <w:sz w:val="21"/>
        </w:rPr>
        <w:t xml:space="preserve">, </w:t>
      </w:r>
      <w:r>
        <w:t>Vinod Kumar</w:t>
      </w:r>
      <w:r>
        <w:rPr>
          <w:rFonts w:ascii="宋体" w:hAnsi="宋体" w:eastAsia="宋体" w:hint="eastAsia"/>
          <w:rFonts w:ascii="宋体" w:hAnsi="宋体" w:eastAsia="宋体" w:hint="eastAsia"/>
          <w:sz w:val="21"/>
        </w:rPr>
        <w:t xml:space="preserve">, </w:t>
      </w:r>
      <w:r>
        <w:t>LeAnne M. Campbell</w:t>
      </w:r>
      <w:r>
        <w:rPr>
          <w:rFonts w:ascii="宋体" w:hAnsi="宋体" w:eastAsia="宋体" w:hint="eastAsia"/>
          <w:rFonts w:ascii="宋体" w:hAnsi="宋体" w:eastAsia="宋体" w:hint="eastAsia"/>
          <w:sz w:val="21"/>
        </w:rPr>
        <w:t xml:space="preserve">, </w:t>
      </w:r>
      <w:r>
        <w:rPr>
          <w:i/>
        </w:rPr>
        <w:t>et al</w:t>
      </w:r>
      <w:r>
        <w:t>. Resistance against various fungal pathogens and</w:t>
      </w:r>
      <w:r>
        <w:t> </w:t>
      </w:r>
      <w:r>
        <w:t>reniform</w:t>
      </w:r>
      <w:r>
        <w:t> </w:t>
      </w:r>
      <w:r>
        <w:t>nematode</w:t>
      </w:r>
      <w:r>
        <w:t> </w:t>
      </w:r>
      <w:r>
        <w:t>in</w:t>
      </w:r>
      <w:r>
        <w:t> </w:t>
      </w:r>
      <w:r>
        <w:t>transgenic</w:t>
      </w:r>
      <w:r>
        <w:t> </w:t>
      </w:r>
      <w:r>
        <w:t>cotton</w:t>
      </w:r>
      <w:r>
        <w:t> </w:t>
      </w:r>
      <w:r>
        <w:t>plants</w:t>
      </w:r>
      <w:r>
        <w:t> </w:t>
      </w:r>
      <w:r>
        <w:t>expressing</w:t>
      </w:r>
      <w:r>
        <w:t> </w:t>
      </w:r>
      <w:r>
        <w:t>Arabidopsis</w:t>
      </w:r>
      <w:r>
        <w:t> </w:t>
      </w:r>
      <w:r>
        <w:rPr>
          <w:i/>
        </w:rPr>
        <w:t>NPR1</w:t>
      </w:r>
      <w:r>
        <w:t>[</w:t>
      </w:r>
      <w:r>
        <w:rPr>
          <w:sz w:val="21"/>
        </w:rPr>
        <w:t xml:space="preserve">J</w:t>
      </w:r>
      <w:r>
        <w:t>]</w:t>
      </w:r>
      <w:r>
        <w:t>.</w:t>
      </w:r>
      <w:r>
        <w:t> </w:t>
      </w:r>
      <w:r>
        <w:t>Transgenic</w:t>
      </w:r>
      <w:r>
        <w:t> </w:t>
      </w:r>
      <w:r>
        <w:t>Research</w:t>
      </w:r>
      <w:r>
        <w:rPr>
          <w:rFonts w:ascii="宋体" w:hAnsi="宋体" w:eastAsia="宋体" w:hint="eastAsia"/>
          <w:rFonts w:ascii="宋体" w:hAnsi="宋体" w:eastAsia="宋体" w:hint="eastAsia"/>
          <w:sz w:val="21"/>
        </w:rPr>
        <w:t>,</w:t>
      </w:r>
      <w:r>
        <w:rPr>
          <w:rFonts w:ascii="宋体" w:hAnsi="宋体" w:eastAsia="宋体" w:hint="eastAsia"/>
        </w:rPr>
        <w:t> </w:t>
      </w:r>
      <w:r>
        <w:t>2010</w:t>
      </w:r>
      <w:r>
        <w:rPr>
          <w:rFonts w:ascii="宋体" w:hAnsi="宋体" w:eastAsia="宋体" w:hint="eastAsia"/>
          <w:rFonts w:ascii="宋体" w:hAnsi="宋体" w:eastAsia="宋体" w:hint="eastAsia"/>
          <w:sz w:val="21"/>
        </w:rPr>
        <w:t xml:space="preserve">, </w:t>
      </w:r>
      <w:r>
        <w:t>19</w:t>
      </w:r>
      <w:r>
        <w:rPr>
          <w:rFonts w:ascii="宋体" w:hAnsi="宋体" w:eastAsia="宋体" w:hint="eastAsia"/>
          <w:rFonts w:ascii="宋体" w:hAnsi="宋体" w:eastAsia="宋体" w:hint="eastAsia"/>
          <w:sz w:val="21"/>
        </w:rPr>
        <w:t xml:space="preserve">: </w:t>
      </w:r>
      <w:r>
        <w:t>959–975.</w:t>
      </w:r>
    </w:p>
    <w:p w:rsidR="0018722C">
      <w:pPr>
        <w:pStyle w:val="ab"/>
        <w:topLinePunct/>
        <w:ind w:left="200" w:hangingChars="200" w:hanging="200"/>
      </w:pPr>
      <w:r>
        <w:t>[</w:t>
      </w:r>
      <w:r>
        <w:t xml:space="preserve">84</w:t>
      </w:r>
      <w:r>
        <w:t>]</w:t>
      </w:r>
      <w:r w:rsidRPr="00281126">
        <w:t xml:space="preserve"> </w:t>
      </w:r>
      <w:r/>
      <w:r>
        <w:t>Jing Shi</w:t>
      </w:r>
      <w:r>
        <w:rPr>
          <w:rFonts w:ascii="宋体" w:eastAsia="宋体" w:hint="eastAsia"/>
          <w:rFonts w:ascii="宋体" w:eastAsia="宋体" w:hint="eastAsia"/>
          <w:sz w:val="21"/>
        </w:rPr>
        <w:t xml:space="preserve">, </w:t>
      </w:r>
      <w:r>
        <w:t>Liang Zhang</w:t>
      </w:r>
      <w:r>
        <w:rPr>
          <w:rFonts w:ascii="宋体" w:eastAsia="宋体" w:hint="eastAsia"/>
          <w:rFonts w:ascii="宋体" w:eastAsia="宋体" w:hint="eastAsia"/>
          <w:sz w:val="21"/>
        </w:rPr>
        <w:t xml:space="preserve">, </w:t>
      </w:r>
      <w:r>
        <w:t>Hailong </w:t>
      </w:r>
      <w:r>
        <w:t>An</w:t>
      </w:r>
      <w:r>
        <w:rPr>
          <w:rFonts w:ascii="宋体" w:eastAsia="宋体" w:hint="eastAsia"/>
          <w:rFonts w:ascii="宋体" w:eastAsia="宋体" w:hint="eastAsia"/>
          <w:spacing w:val="0"/>
          <w:sz w:val="21"/>
        </w:rPr>
        <w:t xml:space="preserve">, </w:t>
      </w:r>
      <w:r>
        <w:rPr>
          <w:i/>
        </w:rPr>
        <w:t>et </w:t>
      </w:r>
      <w:r>
        <w:rPr>
          <w:i/>
        </w:rPr>
        <w:t>al</w:t>
      </w:r>
      <w:r>
        <w:t>. </w:t>
      </w:r>
      <w:r>
        <w:rPr>
          <w:i/>
        </w:rPr>
        <w:t>GhMPK16</w:t>
      </w:r>
      <w:r>
        <w:t>, a novel stress-responsive group D MAPK gene from cotton, is involved in disease resistance and drought sensitivity</w:t>
      </w:r>
      <w:r>
        <w:t>[</w:t>
      </w:r>
      <w:r>
        <w:rPr>
          <w:sz w:val="21"/>
        </w:rPr>
        <w:t xml:space="preserve">J</w:t>
      </w:r>
      <w:r>
        <w:t>]</w:t>
      </w:r>
      <w:r>
        <w:t xml:space="preserve">. BMC Molecular </w:t>
      </w:r>
      <w:r>
        <w:t>Biology</w:t>
      </w:r>
      <w:r>
        <w:rPr>
          <w:rFonts w:ascii="宋体" w:eastAsia="宋体" w:hint="eastAsia"/>
          <w:rFonts w:ascii="宋体" w:eastAsia="宋体" w:hint="eastAsia"/>
          <w:spacing w:val="-3"/>
          <w:sz w:val="21"/>
        </w:rPr>
        <w:t xml:space="preserve">, </w:t>
      </w:r>
      <w:r>
        <w:t>2011</w:t>
      </w:r>
      <w:r>
        <w:rPr>
          <w:rFonts w:ascii="宋体" w:eastAsia="宋体" w:hint="eastAsia"/>
          <w:rFonts w:ascii="宋体" w:eastAsia="宋体" w:hint="eastAsia"/>
          <w:spacing w:val="-3"/>
          <w:sz w:val="21"/>
        </w:rPr>
        <w:t>,</w:t>
      </w:r>
      <w:r>
        <w:rPr>
          <w:rFonts w:ascii="宋体" w:eastAsia="宋体" w:hint="eastAsia"/>
        </w:rPr>
        <w:t> </w:t>
      </w:r>
      <w:r>
        <w:t>12</w:t>
      </w:r>
      <w:r>
        <w:rPr>
          <w:rFonts w:ascii="宋体" w:eastAsia="宋体" w:hint="eastAsia"/>
          <w:rFonts w:ascii="宋体" w:eastAsia="宋体" w:hint="eastAsia"/>
          <w:sz w:val="21"/>
        </w:rPr>
        <w:t xml:space="preserve">: </w:t>
      </w:r>
      <w:r>
        <w:t>22.</w:t>
      </w:r>
    </w:p>
    <w:p w:rsidR="0018722C">
      <w:pPr>
        <w:pStyle w:val="ab"/>
        <w:topLinePunct/>
        <w:ind w:left="200" w:hangingChars="200" w:hanging="200"/>
      </w:pPr>
      <w:r>
        <w:t>[</w:t>
      </w:r>
      <w:r>
        <w:t xml:space="preserve">85</w:t>
      </w:r>
      <w:r>
        <w:t>]</w:t>
      </w:r>
      <w:r w:rsidRPr="00281126">
        <w:t xml:space="preserve"> </w:t>
      </w:r>
      <w:r/>
      <w:r>
        <w:t>Jing Shi</w:t>
      </w:r>
      <w:r>
        <w:rPr>
          <w:rFonts w:ascii="宋体" w:eastAsia="宋体" w:hint="eastAsia"/>
          <w:rFonts w:ascii="宋体" w:eastAsia="宋体" w:hint="eastAsia"/>
          <w:sz w:val="21"/>
        </w:rPr>
        <w:t xml:space="preserve">, </w:t>
      </w:r>
      <w:r>
        <w:t>Hai-Long An</w:t>
      </w:r>
      <w:r>
        <w:rPr>
          <w:rFonts w:ascii="宋体" w:eastAsia="宋体" w:hint="eastAsia"/>
          <w:rFonts w:ascii="宋体" w:eastAsia="宋体" w:hint="eastAsia"/>
          <w:sz w:val="21"/>
        </w:rPr>
        <w:t xml:space="preserve">, </w:t>
      </w:r>
      <w:r>
        <w:t>Liang Zhang</w:t>
      </w:r>
      <w:r>
        <w:rPr>
          <w:rFonts w:ascii="宋体" w:eastAsia="宋体" w:hint="eastAsia"/>
          <w:rFonts w:ascii="宋体" w:eastAsia="宋体" w:hint="eastAsia"/>
          <w:sz w:val="21"/>
        </w:rPr>
        <w:t xml:space="preserve">, </w:t>
      </w:r>
      <w:r>
        <w:rPr>
          <w:i/>
        </w:rPr>
        <w:t>et al</w:t>
      </w:r>
      <w:r>
        <w:t>. </w:t>
      </w:r>
      <w:r>
        <w:rPr>
          <w:i/>
        </w:rPr>
        <w:t>GhMPK7</w:t>
      </w:r>
      <w:r>
        <w:t>,</w:t>
      </w:r>
      <w:r>
        <w:t> </w:t>
      </w:r>
      <w:r>
        <w:t>a novel multiple stress-responsive cotton group</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68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rPr>
          <w:rFonts w:cstheme="minorBidi" w:hAnsiTheme="minorHAnsi" w:eastAsiaTheme="minorHAnsi" w:asciiTheme="minorHAnsi"/>
        </w:rPr>
        <w:t>C MAPK gene, has a role in broad spectrum disease resistance and plant development</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Plant </w:t>
      </w:r>
      <w:r>
        <w:rPr>
          <w:rFonts w:cstheme="minorBidi" w:hAnsiTheme="minorHAnsi" w:eastAsiaTheme="minorHAnsi" w:asciiTheme="minorHAnsi"/>
        </w:rPr>
        <w:t>Mo</w:t>
      </w:r>
      <w:r>
        <w:rPr>
          <w:rFonts w:cstheme="minorBidi" w:hAnsiTheme="minorHAnsi" w:eastAsiaTheme="minorHAnsi" w:asciiTheme="minorHAnsi"/>
        </w:rPr>
        <w:t>l</w:t>
      </w:r>
      <w:r>
        <w:rPr>
          <w:rFonts w:cstheme="minorBidi" w:hAnsiTheme="minorHAnsi" w:eastAsiaTheme="minorHAnsi" w:asciiTheme="minorHAnsi"/>
        </w:rPr>
        <w:t>ecu</w:t>
      </w:r>
      <w:r>
        <w:rPr>
          <w:rFonts w:cstheme="minorBidi" w:hAnsiTheme="minorHAnsi" w:eastAsiaTheme="minorHAnsi" w:asciiTheme="minorHAnsi"/>
        </w:rPr>
        <w:t>l</w:t>
      </w:r>
      <w:r>
        <w:rPr>
          <w:rFonts w:cstheme="minorBidi" w:hAnsiTheme="minorHAnsi" w:eastAsiaTheme="minorHAnsi" w:asciiTheme="minorHAnsi"/>
        </w:rPr>
        <w:t>ar</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i</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og</w:t>
      </w:r>
      <w:r>
        <w:rPr>
          <w:rFonts w:cstheme="minorBidi" w:hAnsiTheme="minorHAnsi" w:eastAsiaTheme="minorHAnsi" w:asciiTheme="minorHAnsi"/>
        </w:rPr>
        <w:t>y</w:t>
      </w:r>
      <w:r>
        <w:rPr>
          <w:rFonts w:ascii="宋体" w:hAnsi="宋体" w:eastAsia="宋体" w:hint="eastAsia" w:cstheme="minorBidi"/>
          <w:kern w:val="2"/>
          <w:rFonts w:ascii="宋体" w:hAnsi="宋体" w:eastAsia="宋体" w:hint="eastAsia" w:cstheme="minorBidi"/>
          <w:w w:val="100"/>
          <w:sz w:val="21"/>
        </w:rPr>
        <w:t xml:space="preserve">, </w:t>
      </w:r>
      <w:r>
        <w:rPr>
          <w:rFonts w:cstheme="minorBidi" w:hAnsiTheme="minorHAnsi" w:eastAsiaTheme="minorHAnsi" w:asciiTheme="minorHAnsi"/>
        </w:rPr>
        <w:t>2010</w:t>
      </w:r>
      <w:r>
        <w:rPr>
          <w:rFonts w:ascii="宋体" w:hAnsi="宋体" w:eastAsia="宋体" w:hint="eastAsia" w:cstheme="minorBidi"/>
          <w:kern w:val="2"/>
          <w:rFonts w:ascii="宋体" w:hAnsi="宋体" w:eastAsia="宋体" w:hint="eastAsia" w:cstheme="minorBidi"/>
          <w:spacing w:val="-1"/>
          <w:w w:val="100"/>
          <w:sz w:val="21"/>
        </w:rPr>
        <w:t xml:space="preserve">, </w:t>
      </w:r>
      <w:r>
        <w:rPr>
          <w:rFonts w:cstheme="minorBidi" w:hAnsiTheme="minorHAnsi" w:eastAsiaTheme="minorHAnsi" w:asciiTheme="minorHAnsi"/>
        </w:rPr>
        <w:t>74</w:t>
      </w:r>
      <w:r>
        <w:rPr>
          <w:rFonts w:ascii="宋体" w:hAnsi="宋体" w:eastAsia="宋体" w:hint="eastAsia" w:cstheme="minorBidi"/>
          <w:kern w:val="2"/>
          <w:rFonts w:ascii="宋体" w:hAnsi="宋体" w:eastAsia="宋体" w:hint="eastAsia" w:cstheme="minorBidi"/>
          <w:w w:val="100"/>
          <w:sz w:val="21"/>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w:t>
      </w:r>
      <w:r>
        <w:rPr>
          <w:rFonts w:ascii="宋体" w:hAnsi="宋体" w:eastAsia="宋体" w:hint="eastAsia" w:cstheme="minorBidi"/>
          <w:kern w:val="2"/>
          <w:rFonts w:ascii="宋体" w:hAnsi="宋体" w:eastAsia="宋体" w:hint="eastAsia" w:cstheme="minorBidi"/>
          <w:spacing w:val="-53"/>
          <w:w w:val="100"/>
          <w:sz w:val="21"/>
        </w:rPr>
        <w:t>)</w:t>
      </w:r>
      <w:r>
        <w:rPr>
          <w:rFonts w:ascii="宋体" w:hAnsi="宋体" w:eastAsia="宋体" w:hint="eastAsia" w:cstheme="minorBidi"/>
          <w:kern w:val="2"/>
          <w:rFonts w:ascii="宋体" w:hAnsi="宋体" w:eastAsia="宋体" w:hint="eastAsia" w:cstheme="minorBidi"/>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–17.</w:t>
      </w:r>
    </w:p>
    <w:p w:rsidR="0018722C">
      <w:pPr>
        <w:pStyle w:val="ab"/>
        <w:topLinePunct/>
        <w:ind w:left="200" w:hangingChars="200" w:hanging="200"/>
      </w:pPr>
      <w:r>
        <w:t>[</w:t>
      </w:r>
      <w:r>
        <w:t xml:space="preserve">86</w:t>
      </w:r>
      <w:r>
        <w:t>]</w:t>
      </w:r>
      <w:r w:rsidRPr="00281126">
        <w:t xml:space="preserve"> </w:t>
      </w:r>
      <w:r/>
      <w:r>
        <w:t>D Bostsein</w:t>
      </w:r>
      <w:r>
        <w:rPr>
          <w:rFonts w:ascii="宋体" w:eastAsia="宋体" w:hint="eastAsia"/>
          <w:rFonts w:ascii="宋体" w:eastAsia="宋体" w:hint="eastAsia"/>
          <w:sz w:val="21"/>
        </w:rPr>
        <w:t xml:space="preserve">, </w:t>
      </w:r>
      <w:r>
        <w:t>L R White</w:t>
      </w:r>
      <w:r>
        <w:rPr>
          <w:rFonts w:ascii="宋体" w:eastAsia="宋体" w:hint="eastAsia"/>
          <w:rFonts w:ascii="宋体" w:eastAsia="宋体" w:hint="eastAsia"/>
          <w:sz w:val="21"/>
        </w:rPr>
        <w:t xml:space="preserve">, </w:t>
      </w:r>
      <w:r>
        <w:t>M Skolnick</w:t>
      </w:r>
      <w:r>
        <w:rPr>
          <w:rFonts w:ascii="宋体" w:eastAsia="宋体" w:hint="eastAsia"/>
          <w:rFonts w:ascii="宋体" w:eastAsia="宋体" w:hint="eastAsia"/>
          <w:sz w:val="21"/>
        </w:rPr>
        <w:t xml:space="preserve">, </w:t>
      </w:r>
      <w:r>
        <w:rPr>
          <w:i/>
        </w:rPr>
        <w:t>et al</w:t>
      </w:r>
      <w:r>
        <w:t>. Construction of a genetics Linkage map in man using </w:t>
      </w:r>
      <w:r>
        <w:t>r</w:t>
      </w:r>
      <w:r>
        <w:t>e</w:t>
      </w:r>
      <w:r>
        <w:t>s</w:t>
      </w:r>
      <w:r>
        <w:t>t</w:t>
      </w:r>
      <w:r>
        <w:t>r</w:t>
      </w:r>
      <w:r>
        <w:t>i</w:t>
      </w:r>
      <w:r>
        <w:t>c</w:t>
      </w:r>
      <w:r>
        <w:t>ti</w:t>
      </w:r>
      <w:r>
        <w:t>on</w:t>
      </w:r>
      <w:r>
        <w:t> </w:t>
      </w:r>
      <w:r>
        <w:t>fr</w:t>
      </w:r>
      <w:r>
        <w:t>ag</w:t>
      </w:r>
      <w:r>
        <w:t>m</w:t>
      </w:r>
      <w:r>
        <w:t>ent</w:t>
      </w:r>
      <w:r>
        <w:t> </w:t>
      </w:r>
      <w:r>
        <w:t>po</w:t>
      </w:r>
      <w:r>
        <w:t>l</w:t>
      </w:r>
      <w:r>
        <w:t>y</w:t>
      </w:r>
      <w:r>
        <w:t>m</w:t>
      </w:r>
      <w:r>
        <w:t>o</w:t>
      </w:r>
      <w:r>
        <w:t>r</w:t>
      </w:r>
      <w:r>
        <w:t>ph</w:t>
      </w:r>
      <w:r>
        <w:t>i</w:t>
      </w:r>
      <w:r>
        <w:t>s</w:t>
      </w:r>
      <w:r>
        <w:t>m</w:t>
      </w:r>
      <w:r>
        <w:t>s</w:t>
      </w:r>
      <w:r>
        <w:t>[</w:t>
      </w:r>
      <w:r>
        <w:t>J</w:t>
      </w:r>
      <w:r>
        <w:t>]</w:t>
      </w:r>
      <w:r>
        <w:t>.</w:t>
      </w:r>
      <w:r>
        <w:t> </w:t>
      </w:r>
      <w:r>
        <w:t>The</w:t>
      </w:r>
      <w:r>
        <w:t> </w:t>
      </w:r>
      <w:r>
        <w:t>A</w:t>
      </w:r>
      <w:r>
        <w:t>m</w:t>
      </w:r>
      <w:r>
        <w:t>e</w:t>
      </w:r>
      <w:r>
        <w:t>r</w:t>
      </w:r>
      <w:r>
        <w:t>i</w:t>
      </w:r>
      <w:r>
        <w:t>can</w:t>
      </w:r>
      <w:r>
        <w:t> </w:t>
      </w:r>
      <w:r>
        <w:t>Jou</w:t>
      </w:r>
      <w:r>
        <w:t>r</w:t>
      </w:r>
      <w:r>
        <w:t>nal</w:t>
      </w:r>
      <w:r>
        <w:t> </w:t>
      </w:r>
      <w:r>
        <w:t>of</w:t>
      </w:r>
      <w:r>
        <w:t> </w:t>
      </w:r>
      <w:r>
        <w:t>H</w:t>
      </w:r>
      <w:r>
        <w:t>u</w:t>
      </w:r>
      <w:r>
        <w:t>m</w:t>
      </w:r>
      <w:r>
        <w:t>a</w:t>
      </w:r>
      <w:r>
        <w:t>n</w:t>
      </w:r>
      <w:r/>
      <w:r>
        <w:t>G</w:t>
      </w:r>
      <w:r>
        <w:t>e</w:t>
      </w:r>
      <w:r>
        <w:t>ne</w:t>
      </w:r>
      <w:r>
        <w:t>ti</w:t>
      </w:r>
      <w:r>
        <w:t>c</w:t>
      </w:r>
      <w:r>
        <w:t>s</w:t>
      </w:r>
      <w:r>
        <w:rPr>
          <w:rFonts w:ascii="宋体" w:eastAsia="宋体" w:hint="eastAsia"/>
          <w:rFonts w:ascii="宋体" w:eastAsia="宋体" w:hint="eastAsia"/>
          <w:w w:val="100"/>
          <w:sz w:val="21"/>
        </w:rPr>
        <w:t xml:space="preserve">, </w:t>
      </w:r>
      <w:r>
        <w:t>198</w:t>
      </w:r>
      <w:r>
        <w:t>0</w:t>
      </w:r>
      <w:r>
        <w:rPr>
          <w:rFonts w:ascii="宋体" w:eastAsia="宋体" w:hint="eastAsia"/>
          <w:rFonts w:ascii="宋体" w:eastAsia="宋体" w:hint="eastAsia"/>
          <w:w w:val="100"/>
          <w:sz w:val="21"/>
        </w:rPr>
        <w:t xml:space="preserve">, </w:t>
      </w:r>
      <w:r>
        <w:t>3</w:t>
      </w:r>
      <w:r>
        <w:t>2</w:t>
      </w:r>
      <w:r>
        <w:rPr>
          <w:rFonts w:ascii="宋体" w:eastAsia="宋体" w:hint="eastAsia"/>
          <w:rFonts w:ascii="宋体" w:eastAsia="宋体" w:hint="eastAsia"/>
          <w:w w:val="100"/>
          <w:sz w:val="21"/>
        </w:rPr>
        <w:t>(</w:t>
      </w:r>
      <w:r>
        <w:t>3</w:t>
      </w:r>
      <w:r>
        <w:rPr>
          <w:rFonts w:ascii="宋体" w:eastAsia="宋体" w:hint="eastAsia"/>
          <w:rFonts w:ascii="宋体" w:eastAsia="宋体" w:hint="eastAsia"/>
          <w:spacing w:val="-54"/>
          <w:w w:val="100"/>
          <w:sz w:val="21"/>
        </w:rPr>
        <w:t>)</w:t>
      </w:r>
      <w:r>
        <w:rPr>
          <w:rFonts w:ascii="宋体" w:eastAsia="宋体" w:hint="eastAsia"/>
          <w:rFonts w:ascii="宋体" w:eastAsia="宋体" w:hint="eastAsia"/>
          <w:spacing w:val="-54"/>
          <w:w w:val="100"/>
          <w:sz w:val="21"/>
        </w:rPr>
        <w:t xml:space="preserve">:</w:t>
      </w:r>
      <w:r>
        <w:rPr>
          <w:rFonts w:ascii="宋体" w:eastAsia="宋体" w:hint="eastAsia"/>
        </w:rPr>
        <w:t xml:space="preserve"> </w:t>
      </w:r>
      <w:r>
        <w:t>314-331.</w:t>
      </w:r>
    </w:p>
    <w:p w:rsidR="0018722C">
      <w:pPr>
        <w:pStyle w:val="ab"/>
        <w:topLinePunct/>
        <w:ind w:left="200" w:hangingChars="200" w:hanging="200"/>
      </w:pPr>
      <w:r>
        <w:t>[</w:t>
      </w:r>
      <w:r>
        <w:t xml:space="preserve">87</w:t>
      </w:r>
      <w:r>
        <w:t>]</w:t>
      </w:r>
      <w:r w:rsidRPr="00281126">
        <w:t xml:space="preserve"> </w:t>
      </w:r>
      <w:r/>
      <w:r>
        <w:t>M Zabeau</w:t>
      </w:r>
      <w:r>
        <w:rPr>
          <w:rFonts w:ascii="宋体" w:eastAsia="宋体" w:hint="eastAsia"/>
          <w:rFonts w:ascii="宋体" w:eastAsia="宋体" w:hint="eastAsia"/>
          <w:sz w:val="21"/>
        </w:rPr>
        <w:t xml:space="preserve">, </w:t>
      </w:r>
      <w:r>
        <w:t>P </w:t>
      </w:r>
      <w:r>
        <w:t>Vos. </w:t>
      </w:r>
      <w:r>
        <w:t>Selective restriction fragment amplification</w:t>
      </w:r>
      <w:r>
        <w:rPr>
          <w:rFonts w:ascii="宋体" w:eastAsia="宋体" w:hint="eastAsia"/>
          <w:rFonts w:ascii="宋体" w:eastAsia="宋体" w:hint="eastAsia"/>
          <w:sz w:val="21"/>
        </w:rPr>
        <w:t>:</w:t>
      </w:r>
      <w:r>
        <w:rPr>
          <w:rFonts w:ascii="宋体" w:eastAsia="宋体" w:hint="eastAsia"/>
        </w:rPr>
        <w:t> </w:t>
      </w:r>
      <w:r>
        <w:t>European</w:t>
      </w:r>
      <w:r>
        <w:rPr>
          <w:rFonts w:ascii="宋体" w:eastAsia="宋体" w:hint="eastAsia"/>
          <w:rFonts w:ascii="宋体" w:eastAsia="宋体" w:hint="eastAsia"/>
          <w:sz w:val="21"/>
        </w:rPr>
        <w:t xml:space="preserve">, </w:t>
      </w:r>
      <w:r>
        <w:t>0534858</w:t>
      </w:r>
      <w:r>
        <w:t>[</w:t>
      </w:r>
      <w:r>
        <w:rPr>
          <w:sz w:val="21"/>
        </w:rPr>
        <w:t>P</w:t>
      </w:r>
      <w:r>
        <w:t>]</w:t>
      </w:r>
      <w:r>
        <w:t xml:space="preserve">.</w:t>
      </w:r>
      <w:r>
        <w:t xml:space="preserve"> </w:t>
      </w:r>
      <w:r>
        <w:t>1993-01-22.</w:t>
      </w:r>
    </w:p>
    <w:p w:rsidR="0018722C">
      <w:pPr>
        <w:pStyle w:val="ab"/>
        <w:topLinePunct/>
        <w:ind w:left="200" w:hangingChars="200" w:hanging="200"/>
      </w:pPr>
      <w:r>
        <w:t xml:space="preserve">[</w:t>
      </w:r>
      <w:r>
        <w:t xml:space="preserve">88</w:t>
      </w:r>
      <w:r>
        <w:t xml:space="preserve">]</w:t>
      </w:r>
      <w:r w:rsidRPr="00281126">
        <w:t xml:space="preserve"> </w:t>
      </w:r>
      <w:r/>
      <w:r>
        <w:t xml:space="preserve">L</w:t>
      </w:r>
      <w:r>
        <w:t xml:space="preserve">i</w:t>
      </w:r>
      <w:r>
        <w:t xml:space="preserve"> </w:t>
      </w:r>
      <w:r>
        <w:t xml:space="preserve">G</w:t>
      </w:r>
      <w:r>
        <w:rPr>
          <w:rFonts w:ascii="宋体" w:eastAsia="宋体" w:hint="eastAsia"/>
          <w:rFonts w:ascii="宋体" w:eastAsia="宋体" w:hint="eastAsia"/>
          <w:spacing w:val="-20"/>
          <w:w w:val="100"/>
          <w:sz w:val="21"/>
        </w:rPr>
        <w:t xml:space="preserve">, </w:t>
      </w:r>
      <w:r>
        <w:t xml:space="preserve">Q</w:t>
      </w:r>
      <w:r>
        <w:t xml:space="preserve">u</w:t>
      </w:r>
      <w:r>
        <w:t xml:space="preserve">i</w:t>
      </w:r>
      <w:r>
        <w:t xml:space="preserve">r</w:t>
      </w:r>
      <w:r>
        <w:t xml:space="preserve">os</w:t>
      </w:r>
      <w:r>
        <w:t xml:space="preserve"> </w:t>
      </w:r>
      <w:r>
        <w:t xml:space="preserve">C</w:t>
      </w:r>
      <w:r>
        <w:t xml:space="preserve"> </w:t>
      </w:r>
      <w:r>
        <w:t xml:space="preserve">F</w:t>
      </w:r>
      <w:r>
        <w:t xml:space="preserve">.</w:t>
      </w:r>
      <w:r>
        <w:t xml:space="preserve"> </w:t>
      </w:r>
      <w:r>
        <w:t xml:space="preserve">Sequenc</w:t>
      </w:r>
      <w:r>
        <w:t xml:space="preserve">e</w:t>
      </w:r>
      <w:r>
        <w:t xml:space="preserve">-</w:t>
      </w:r>
      <w:r>
        <w:t xml:space="preserve">r</w:t>
      </w:r>
      <w:r>
        <w:t xml:space="preserve">e</w:t>
      </w:r>
      <w:r>
        <w:t xml:space="preserve">l</w:t>
      </w:r>
      <w:r>
        <w:t xml:space="preserve">a</w:t>
      </w:r>
      <w:r>
        <w:t xml:space="preserve">t</w:t>
      </w:r>
      <w:r>
        <w:t xml:space="preserve">ed</w:t>
      </w:r>
      <w:r>
        <w:t xml:space="preserve"> </w:t>
      </w:r>
      <w:r>
        <w:t xml:space="preserve">a</w:t>
      </w:r>
      <w:r>
        <w:t xml:space="preserve">m</w:t>
      </w:r>
      <w:r>
        <w:t xml:space="preserve">p</w:t>
      </w:r>
      <w:r>
        <w:t xml:space="preserve">li</w:t>
      </w:r>
      <w:r>
        <w:t xml:space="preserve">f</w:t>
      </w:r>
      <w:r>
        <w:t xml:space="preserve">i</w:t>
      </w:r>
      <w:r>
        <w:t xml:space="preserve">ed</w:t>
      </w:r>
      <w:r>
        <w:t xml:space="preserve"> </w:t>
      </w:r>
      <w:r>
        <w:t xml:space="preserve">po</w:t>
      </w:r>
      <w:r>
        <w:t xml:space="preserve">l</w:t>
      </w:r>
      <w:r>
        <w:t xml:space="preserve">y</w:t>
      </w:r>
      <w:r>
        <w:t xml:space="preserve">m</w:t>
      </w:r>
      <w:r>
        <w:t xml:space="preserve">o</w:t>
      </w:r>
      <w:r>
        <w:t xml:space="preserve">r</w:t>
      </w:r>
      <w:r>
        <w:t xml:space="preserve">p</w:t>
      </w:r>
      <w:r>
        <w:t xml:space="preserve">g</w:t>
      </w:r>
      <w:r>
        <w:t xml:space="preserve">i</w:t>
      </w:r>
      <w:r>
        <w:t xml:space="preserve">s</w:t>
      </w:r>
      <w:r>
        <w:t xml:space="preserve">m</w:t>
      </w:r>
      <w:r>
        <w:rPr>
          <w:rFonts w:ascii="宋体" w:eastAsia="宋体" w:hint="eastAsia"/>
          <w:rFonts w:ascii="宋体" w:eastAsia="宋体" w:hint="eastAsia"/>
          <w:w w:val="100"/>
          <w:sz w:val="21"/>
        </w:rPr>
        <w:t xml:space="preserve">(</w:t>
      </w:r>
      <w:r>
        <w:rPr>
          <w:w w:val="100"/>
          <w:sz w:val="21"/>
        </w:rPr>
        <w:t xml:space="preserve">SR</w:t>
      </w:r>
      <w:r>
        <w:rPr>
          <w:spacing w:val="-1"/>
          <w:w w:val="100"/>
          <w:sz w:val="21"/>
        </w:rPr>
        <w:t xml:space="preserve">A</w:t>
      </w:r>
      <w:r>
        <w:rPr>
          <w:w w:val="100"/>
          <w:sz w:val="21"/>
        </w:rPr>
        <w:t xml:space="preserve">P</w:t>
      </w:r>
      <w:r>
        <w:rPr>
          <w:rFonts w:ascii="宋体" w:eastAsia="宋体" w:hint="eastAsia"/>
          <w:rFonts w:ascii="宋体" w:eastAsia="宋体" w:hint="eastAsia"/>
          <w:spacing w:val="-54"/>
          <w:w w:val="100"/>
          <w:sz w:val="21"/>
        </w:rPr>
        <w:t xml:space="preserve">)</w:t>
      </w:r>
      <w:r>
        <w:rPr>
          <w:rFonts w:ascii="宋体" w:eastAsia="宋体" w:hint="eastAsia"/>
          <w:rFonts w:ascii="宋体" w:eastAsia="宋体" w:hint="eastAsia"/>
          <w:spacing w:val="-18"/>
          <w:w w:val="100"/>
          <w:sz w:val="21"/>
        </w:rPr>
        <w:t xml:space="preserve">, </w:t>
      </w:r>
      <w:r>
        <w:t xml:space="preserve">a</w:t>
      </w:r>
      <w:r>
        <w:t xml:space="preserve"> </w:t>
      </w:r>
      <w:r>
        <w:t xml:space="preserve">n</w:t>
      </w:r>
      <w:r>
        <w:t xml:space="preserve">ew</w:t>
      </w:r>
      <w:r>
        <w:t xml:space="preserve"> </w:t>
      </w:r>
      <w:r>
        <w:t xml:space="preserve">m</w:t>
      </w:r>
      <w:r>
        <w:t xml:space="preserve">a</w:t>
      </w:r>
      <w:r>
        <w:t xml:space="preserve">r</w:t>
      </w:r>
      <w:r>
        <w:t xml:space="preserve">ker</w:t>
      </w:r>
      <w:r>
        <w:t xml:space="preserve"> </w:t>
      </w:r>
      <w:r>
        <w:t xml:space="preserve">s</w:t>
      </w:r>
      <w:r>
        <w:t xml:space="preserve">y</w:t>
      </w:r>
      <w:r>
        <w:t xml:space="preserve">s</w:t>
      </w:r>
      <w:r>
        <w:t xml:space="preserve">t</w:t>
      </w:r>
      <w:r>
        <w:t xml:space="preserve">e</w:t>
      </w:r>
      <w:r>
        <w:t xml:space="preserve">m</w:t>
      </w:r>
      <w:r>
        <w:t xml:space="preserve"> </w:t>
      </w:r>
      <w:r>
        <w:t xml:space="preserve">ba</w:t>
      </w:r>
      <w:r>
        <w:t xml:space="preserve">s</w:t>
      </w:r>
      <w:r>
        <w:t xml:space="preserve">ed</w:t>
      </w:r>
      <w:r>
        <w:t xml:space="preserve"> </w:t>
      </w:r>
      <w:r>
        <w:t xml:space="preserve">on</w:t>
      </w:r>
      <w:r>
        <w:t xml:space="preserve"> </w:t>
      </w:r>
      <w:r>
        <w:t xml:space="preserve">a </w:t>
      </w:r>
      <w:r>
        <w:t xml:space="preserve">simple PCR reaction</w:t>
      </w:r>
      <w:r>
        <w:rPr>
          <w:rFonts w:ascii="宋体" w:eastAsia="宋体" w:hint="eastAsia"/>
          <w:rFonts w:ascii="宋体" w:eastAsia="宋体" w:hint="eastAsia"/>
          <w:sz w:val="21"/>
        </w:rPr>
        <w:t xml:space="preserve">: </w:t>
      </w:r>
      <w:r>
        <w:t xml:space="preserve">its application to mapping and gene tagging in Brassica </w:t>
      </w:r>
      <w:r>
        <w:t xml:space="preserve">[</w:t>
      </w:r>
      <w:r>
        <w:t xml:space="preserve">J</w:t>
      </w:r>
      <w:r>
        <w:t xml:space="preserve">]</w:t>
      </w:r>
      <w:r>
        <w:t xml:space="preserve">. Theoretical and </w:t>
      </w:r>
      <w:r>
        <w:t xml:space="preserve">A</w:t>
      </w:r>
      <w:r>
        <w:t xml:space="preserve">pp</w:t>
      </w:r>
      <w:r>
        <w:t xml:space="preserve">li</w:t>
      </w:r>
      <w:r>
        <w:t xml:space="preserve">ed</w:t>
      </w:r>
      <w:r>
        <w:t xml:space="preserve"> </w:t>
      </w:r>
      <w:r>
        <w:t xml:space="preserve">G</w:t>
      </w:r>
      <w:r>
        <w:t xml:space="preserve">e</w:t>
      </w:r>
      <w:r>
        <w:t xml:space="preserve">n</w:t>
      </w:r>
      <w:r>
        <w:t xml:space="preserve">e</w:t>
      </w:r>
      <w:r>
        <w:t xml:space="preserve">ti</w:t>
      </w:r>
      <w:r>
        <w:t xml:space="preserve">c</w:t>
      </w:r>
      <w:r>
        <w:t xml:space="preserve">s</w:t>
      </w:r>
      <w:r>
        <w:rPr>
          <w:rFonts w:ascii="宋体" w:eastAsia="宋体" w:hint="eastAsia"/>
          <w:rFonts w:ascii="宋体" w:eastAsia="宋体" w:hint="eastAsia"/>
          <w:w w:val="100"/>
          <w:sz w:val="21"/>
        </w:rPr>
        <w:t xml:space="preserve">, </w:t>
      </w:r>
      <w:r>
        <w:t xml:space="preserve">20</w:t>
      </w:r>
      <w:r>
        <w:t xml:space="preserve">0</w:t>
      </w:r>
      <w:r>
        <w:t xml:space="preserve">1</w:t>
      </w:r>
      <w:r>
        <w:rPr>
          <w:rFonts w:ascii="宋体" w:eastAsia="宋体" w:hint="eastAsia"/>
          <w:rFonts w:ascii="宋体" w:eastAsia="宋体" w:hint="eastAsia"/>
          <w:w w:val="100"/>
          <w:sz w:val="21"/>
        </w:rPr>
        <w:t xml:space="preserve">, </w:t>
      </w:r>
      <w:r>
        <w:t xml:space="preserve">1</w:t>
      </w:r>
      <w:r>
        <w:t xml:space="preserve">0</w:t>
      </w:r>
      <w:r>
        <w:t xml:space="preserve">3</w:t>
      </w:r>
      <w:r>
        <w:rPr>
          <w:rFonts w:ascii="宋体" w:eastAsia="宋体" w:hint="eastAsia"/>
          <w:rFonts w:ascii="宋体" w:eastAsia="宋体" w:hint="eastAsia"/>
          <w:w w:val="100"/>
          <w:sz w:val="21"/>
        </w:rPr>
        <w:t xml:space="preserve">(</w:t>
      </w:r>
      <w:r>
        <w:rPr>
          <w:w w:val="100"/>
          <w:sz w:val="21"/>
        </w:rPr>
        <w:t xml:space="preserve">2</w:t>
      </w:r>
      <w:r>
        <w:rPr>
          <w:spacing w:val="-2"/>
          <w:w w:val="100"/>
          <w:sz w:val="21"/>
        </w:rPr>
        <w:t xml:space="preserve">-</w:t>
      </w:r>
      <w:r>
        <w:rPr>
          <w:w w:val="100"/>
          <w:sz w:val="21"/>
        </w:rPr>
        <w:t xml:space="preserve">3</w:t>
      </w:r>
      <w:r>
        <w:rPr>
          <w:rFonts w:ascii="宋体" w:eastAsia="宋体" w:hint="eastAsia"/>
          <w:rFonts w:ascii="宋体" w:eastAsia="宋体" w:hint="eastAsia"/>
          <w:spacing w:val="-53"/>
          <w:w w:val="100"/>
          <w:sz w:val="21"/>
        </w:rPr>
        <w:t xml:space="preserve">)</w:t>
      </w:r>
      <w:r>
        <w:rPr>
          <w:rFonts w:ascii="宋体" w:eastAsia="宋体" w:hint="eastAsia"/>
          <w:rFonts w:ascii="宋体" w:eastAsia="宋体" w:hint="eastAsia"/>
          <w:w w:val="100"/>
          <w:sz w:val="21"/>
        </w:rPr>
        <w:t xml:space="preserve">: </w:t>
      </w:r>
      <w:r>
        <w:t xml:space="preserve">4</w:t>
      </w:r>
      <w:r>
        <w:t xml:space="preserve">5</w:t>
      </w:r>
      <w:r>
        <w:t xml:space="preserve">5</w:t>
      </w:r>
      <w:r>
        <w:t xml:space="preserve">-</w:t>
      </w:r>
      <w:r>
        <w:t xml:space="preserve">461.</w:t>
      </w:r>
    </w:p>
    <w:p w:rsidR="0018722C">
      <w:pPr>
        <w:pStyle w:val="ab"/>
        <w:topLinePunct/>
        <w:ind w:left="200" w:hangingChars="200" w:hanging="200"/>
      </w:pPr>
      <w:r>
        <w:t>[</w:t>
      </w:r>
      <w:r>
        <w:t xml:space="preserve">89</w:t>
      </w:r>
      <w:r>
        <w:t>]</w:t>
      </w:r>
      <w:r w:rsidRPr="00281126">
        <w:t xml:space="preserve"> </w:t>
      </w:r>
      <w:r/>
      <w:r>
        <w:t>Kliebenstein Dan. Quantitative Genomics: Analyzing intraspeciﬁc variation using global gene</w:t>
      </w:r>
      <w:r w:rsidR="001852F3">
        <w:t xml:space="preserve"> expression polymorphisms or eQTLs</w:t>
      </w:r>
      <w:r>
        <w:t>[</w:t>
      </w:r>
      <w:r>
        <w:rPr>
          <w:sz w:val="21"/>
        </w:rPr>
        <w:t>J</w:t>
      </w:r>
      <w:r>
        <w:t>]</w:t>
      </w:r>
      <w:r>
        <w:t>. Annual Review Plant Biology</w:t>
      </w:r>
      <w:r>
        <w:rPr>
          <w:rFonts w:ascii="宋体" w:hAnsi="宋体" w:eastAsia="宋体" w:hint="eastAsia"/>
          <w:rFonts w:ascii="宋体" w:hAnsi="宋体" w:eastAsia="宋体" w:hint="eastAsia"/>
          <w:sz w:val="21"/>
        </w:rPr>
        <w:t>,</w:t>
      </w:r>
      <w:r>
        <w:rPr>
          <w:rFonts w:ascii="宋体" w:hAnsi="宋体" w:eastAsia="宋体" w:hint="eastAsia"/>
        </w:rPr>
        <w:t> </w:t>
      </w:r>
      <w:r>
        <w:t>2009</w:t>
      </w:r>
      <w:r>
        <w:rPr>
          <w:rFonts w:ascii="宋体" w:hAnsi="宋体" w:eastAsia="宋体" w:hint="eastAsia"/>
          <w:rFonts w:ascii="宋体" w:hAnsi="宋体" w:eastAsia="宋体" w:hint="eastAsia"/>
          <w:sz w:val="21"/>
        </w:rPr>
        <w:t xml:space="preserve">, </w:t>
      </w:r>
      <w:r>
        <w:t>60</w:t>
      </w:r>
      <w:r>
        <w:rPr>
          <w:rFonts w:ascii="宋体" w:hAnsi="宋体" w:eastAsia="宋体" w:hint="eastAsia"/>
          <w:rFonts w:ascii="宋体" w:hAnsi="宋体" w:eastAsia="宋体" w:hint="eastAsia"/>
          <w:sz w:val="21"/>
        </w:rPr>
        <w:t>:</w:t>
      </w:r>
      <w:r>
        <w:rPr>
          <w:rFonts w:ascii="宋体" w:hAnsi="宋体" w:eastAsia="宋体" w:hint="eastAsia"/>
        </w:rPr>
        <w:t> </w:t>
      </w:r>
      <w:r>
        <w:t>93–114.</w:t>
      </w:r>
    </w:p>
    <w:p w:rsidR="0018722C">
      <w:pPr>
        <w:pStyle w:val="ab"/>
        <w:topLinePunct/>
        <w:ind w:left="200" w:hangingChars="200" w:hanging="200"/>
      </w:pPr>
      <w:r>
        <w:t>[</w:t>
      </w:r>
      <w:r>
        <w:t xml:space="preserve">90</w:t>
      </w:r>
      <w:r>
        <w:t>]</w:t>
      </w:r>
      <w:r w:rsidRPr="00281126">
        <w:t xml:space="preserve"> </w:t>
      </w:r>
      <w:r/>
      <w:r>
        <w:t>X L Shen</w:t>
      </w:r>
      <w:r>
        <w:rPr>
          <w:rFonts w:ascii="宋体" w:eastAsia="宋体" w:hint="eastAsia"/>
          <w:rFonts w:ascii="宋体" w:eastAsia="宋体" w:hint="eastAsia"/>
          <w:sz w:val="21"/>
        </w:rPr>
        <w:t>,</w:t>
      </w:r>
      <w:r>
        <w:rPr>
          <w:rFonts w:ascii="宋体" w:eastAsia="宋体" w:hint="eastAsia"/>
        </w:rPr>
        <w:t> </w:t>
      </w:r>
      <w:r>
        <w:t>Y J He</w:t>
      </w:r>
      <w:r>
        <w:rPr>
          <w:rFonts w:ascii="宋体" w:eastAsia="宋体" w:hint="eastAsia"/>
          <w:rFonts w:ascii="宋体" w:eastAsia="宋体" w:hint="eastAsia"/>
          <w:sz w:val="21"/>
        </w:rPr>
        <w:t xml:space="preserve">, </w:t>
      </w:r>
      <w:r>
        <w:t>Lubbers </w:t>
      </w:r>
      <w:r>
        <w:t>L. </w:t>
      </w:r>
      <w:r>
        <w:t>Edward</w:t>
      </w:r>
      <w:r>
        <w:rPr>
          <w:rFonts w:ascii="宋体" w:eastAsia="宋体" w:hint="eastAsia"/>
          <w:rFonts w:ascii="宋体" w:eastAsia="宋体" w:hint="eastAsia"/>
          <w:sz w:val="21"/>
        </w:rPr>
        <w:t>,</w:t>
      </w:r>
      <w:r>
        <w:rPr>
          <w:rFonts w:ascii="宋体" w:eastAsia="宋体" w:hint="eastAsia"/>
        </w:rPr>
        <w:t> </w:t>
      </w:r>
      <w:r>
        <w:rPr>
          <w:i/>
        </w:rPr>
        <w:t>et al</w:t>
      </w:r>
      <w:r>
        <w:t>. Fine mapping QMi-C11 a major QTL controlling </w:t>
      </w:r>
      <w:r>
        <w:t>r</w:t>
      </w:r>
      <w:r>
        <w:t>oo</w:t>
      </w:r>
      <w:r>
        <w:t>t</w:t>
      </w:r>
      <w:r>
        <w:t>-</w:t>
      </w:r>
      <w:r>
        <w:t>knot</w:t>
      </w:r>
      <w:r>
        <w:t> </w:t>
      </w:r>
      <w:r>
        <w:t>ne</w:t>
      </w:r>
      <w:r>
        <w:t>m</w:t>
      </w:r>
      <w:r>
        <w:t>a</w:t>
      </w:r>
      <w:r>
        <w:t>t</w:t>
      </w:r>
      <w:r>
        <w:t>odes</w:t>
      </w:r>
      <w:r>
        <w:t> </w:t>
      </w:r>
      <w:r>
        <w:t>r</w:t>
      </w:r>
      <w:r>
        <w:t>e</w:t>
      </w:r>
      <w:r>
        <w:t>s</w:t>
      </w:r>
      <w:r>
        <w:t>i</w:t>
      </w:r>
      <w:r>
        <w:t>s</w:t>
      </w:r>
      <w:r>
        <w:t>t</w:t>
      </w:r>
      <w:r>
        <w:t>a</w:t>
      </w:r>
      <w:r>
        <w:t>n</w:t>
      </w:r>
      <w:r>
        <w:t>ce</w:t>
      </w:r>
      <w:r>
        <w:t> </w:t>
      </w:r>
      <w:r>
        <w:t>i</w:t>
      </w:r>
      <w:r>
        <w:t>n</w:t>
      </w:r>
      <w:r>
        <w:t> </w:t>
      </w:r>
      <w:r>
        <w:t>up</w:t>
      </w:r>
      <w:r>
        <w:t>l</w:t>
      </w:r>
      <w:r>
        <w:t>and</w:t>
      </w:r>
      <w:r>
        <w:t> </w:t>
      </w:r>
      <w:r>
        <w:t>co</w:t>
      </w:r>
      <w:r>
        <w:t>tt</w:t>
      </w:r>
      <w:r>
        <w:t>on</w:t>
      </w:r>
      <w:r>
        <w:t>[</w:t>
      </w:r>
      <w:r>
        <w:t>J</w:t>
      </w:r>
      <w:r>
        <w:t>]</w:t>
      </w:r>
      <w:r>
        <w:t>.</w:t>
      </w:r>
      <w:r>
        <w:t> </w:t>
      </w:r>
      <w:hyperlink r:id="rId51">
        <w:r>
          <w:t>T</w:t>
        </w:r>
        <w:r>
          <w:t>heo</w:t>
        </w:r>
        <w:r>
          <w:t>r</w:t>
        </w:r>
        <w:r>
          <w:t>e</w:t>
        </w:r>
        <w:r>
          <w:t>ti</w:t>
        </w:r>
        <w:r>
          <w:t>cal</w:t>
        </w:r>
        <w:r>
          <w:t> </w:t>
        </w:r>
        <w:r>
          <w:t>and</w:t>
        </w:r>
        <w:r>
          <w:t> </w:t>
        </w:r>
        <w:r>
          <w:t>A</w:t>
        </w:r>
        <w:r>
          <w:t>pp</w:t>
        </w:r>
        <w:r>
          <w:t>li</w:t>
        </w:r>
        <w:r>
          <w:t>ed</w:t>
        </w:r>
        <w:r>
          <w:t> </w:t>
        </w:r>
        <w:r>
          <w:t>G</w:t>
        </w:r>
        <w:r>
          <w:t>ene</w:t>
        </w:r>
        <w:r>
          <w:t>ti</w:t>
        </w:r>
        <w:r>
          <w:t>c</w:t>
        </w:r>
        <w:r>
          <w:t>s</w:t>
        </w:r>
      </w:hyperlink>
      <w:r>
        <w:rPr>
          <w:rFonts w:ascii="宋体" w:eastAsia="宋体" w:hint="eastAsia"/>
          <w:rFonts w:ascii="宋体" w:eastAsia="宋体" w:hint="eastAsia"/>
          <w:w w:val="100"/>
          <w:sz w:val="21"/>
        </w:rPr>
        <w:t xml:space="preserve">, </w:t>
      </w:r>
      <w:r>
        <w:t>201</w:t>
      </w:r>
      <w:r>
        <w:t>0</w:t>
      </w:r>
      <w:r>
        <w:rPr>
          <w:rFonts w:ascii="宋体" w:eastAsia="宋体" w:hint="eastAsia"/>
          <w:rFonts w:ascii="宋体" w:eastAsia="宋体" w:hint="eastAsia"/>
          <w:w w:val="100"/>
          <w:sz w:val="21"/>
        </w:rPr>
        <w:t xml:space="preserve">, </w:t>
      </w:r>
      <w:hyperlink r:id="rId52">
        <w:r>
          <w:t>1</w:t>
        </w:r>
        <w:r>
          <w:t>2</w:t>
        </w:r>
        <w:r>
          <w:t>1</w:t>
        </w:r>
        <w:r>
          <w:rPr>
            <w:rFonts w:ascii="宋体" w:eastAsia="宋体" w:hint="eastAsia"/>
            <w:rFonts w:ascii="宋体" w:eastAsia="宋体" w:hint="eastAsia"/>
            <w:w w:val="100"/>
            <w:sz w:val="21"/>
          </w:rPr>
          <w:t>(</w:t>
        </w:r>
        <w:r>
          <w:t>8</w:t>
        </w:r>
      </w:hyperlink>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w:t>
      </w:r>
      <w:r>
        <w:rPr>
          <w:rFonts w:ascii="宋体" w:eastAsia="宋体" w:hint="eastAsia"/>
        </w:rPr>
        <w:t> </w:t>
      </w:r>
      <w:r>
        <w:t>1623-1631.</w:t>
      </w:r>
    </w:p>
    <w:p w:rsidR="0018722C">
      <w:pPr>
        <w:pStyle w:val="ab"/>
        <w:topLinePunct/>
        <w:ind w:left="200" w:hangingChars="200" w:hanging="200"/>
      </w:pPr>
      <w:r>
        <w:t>[</w:t>
      </w:r>
      <w:r>
        <w:t xml:space="preserve">91</w:t>
      </w:r>
      <w:r>
        <w:t>]</w:t>
      </w:r>
      <w:r w:rsidRPr="00281126">
        <w:t xml:space="preserve"> </w:t>
      </w:r>
      <w:r/>
      <w:r>
        <w:t>Eynck C.</w:t>
      </w:r>
      <w:r>
        <w:rPr>
          <w:rFonts w:ascii="宋体" w:hAnsi="宋体" w:eastAsia="宋体" w:hint="eastAsia"/>
          <w:rFonts w:ascii="宋体" w:hAnsi="宋体" w:eastAsia="宋体" w:hint="eastAsia"/>
          <w:sz w:val="21"/>
        </w:rPr>
        <w:t>,</w:t>
      </w:r>
      <w:r>
        <w:rPr>
          <w:rFonts w:ascii="宋体" w:hAnsi="宋体" w:eastAsia="宋体" w:hint="eastAsia"/>
        </w:rPr>
        <w:t> </w:t>
      </w:r>
      <w:r>
        <w:t>Koopmann B.</w:t>
      </w:r>
      <w:r>
        <w:rPr>
          <w:rFonts w:ascii="宋体" w:hAnsi="宋体" w:eastAsia="宋体" w:hint="eastAsia"/>
          <w:rFonts w:ascii="宋体" w:hAnsi="宋体" w:eastAsia="宋体" w:hint="eastAsia"/>
          <w:sz w:val="21"/>
        </w:rPr>
        <w:t>,</w:t>
      </w:r>
      <w:r>
        <w:rPr>
          <w:rFonts w:ascii="宋体" w:hAnsi="宋体" w:eastAsia="宋体" w:hint="eastAsia"/>
        </w:rPr>
        <w:t> </w:t>
      </w:r>
      <w:r>
        <w:t>Grunewaldt-Stoecker G.</w:t>
      </w:r>
      <w:r>
        <w:rPr>
          <w:rFonts w:ascii="宋体" w:hAnsi="宋体" w:eastAsia="宋体" w:hint="eastAsia"/>
          <w:rFonts w:ascii="宋体" w:hAnsi="宋体" w:eastAsia="宋体" w:hint="eastAsia"/>
          <w:sz w:val="21"/>
        </w:rPr>
        <w:t>,</w:t>
      </w:r>
      <w:r>
        <w:rPr>
          <w:rFonts w:ascii="宋体" w:hAnsi="宋体" w:eastAsia="宋体" w:hint="eastAsia"/>
        </w:rPr>
        <w:t> </w:t>
      </w:r>
      <w:r>
        <w:rPr>
          <w:i/>
        </w:rPr>
        <w:t>et al</w:t>
      </w:r>
      <w:r>
        <w:t>. Differential interactions of </w:t>
      </w:r>
      <w:r>
        <w:rPr>
          <w:i/>
        </w:rPr>
        <w:t>Verticillium </w:t>
      </w:r>
      <w:r>
        <w:rPr>
          <w:i/>
        </w:rPr>
        <w:t>longisporum </w:t>
      </w:r>
      <w:r>
        <w:t>and </w:t>
      </w:r>
      <w:r>
        <w:rPr>
          <w:i/>
        </w:rPr>
        <w:t>V. </w:t>
      </w:r>
      <w:r>
        <w:rPr>
          <w:i/>
        </w:rPr>
        <w:t>dahliae </w:t>
      </w:r>
      <w:r>
        <w:t>with Brassica napus detected with molecular and histological techniques</w:t>
      </w:r>
      <w:r>
        <w:t>[</w:t>
      </w:r>
      <w:r>
        <w:rPr>
          <w:sz w:val="21"/>
        </w:rPr>
        <w:t>J</w:t>
      </w:r>
      <w:r>
        <w:t>]</w:t>
      </w:r>
      <w:r>
        <w:t>. European Journal of Plant</w:t>
      </w:r>
      <w:r>
        <w:t> </w:t>
      </w:r>
      <w:r>
        <w:t>Pathology</w:t>
      </w:r>
      <w:r>
        <w:rPr>
          <w:rFonts w:ascii="宋体" w:hAnsi="宋体" w:eastAsia="宋体" w:hint="eastAsia"/>
          <w:rFonts w:ascii="宋体" w:hAnsi="宋体" w:eastAsia="宋体" w:hint="eastAsia"/>
          <w:sz w:val="21"/>
        </w:rPr>
        <w:t xml:space="preserve">, </w:t>
      </w:r>
      <w:r>
        <w:t>2007</w:t>
      </w:r>
      <w:r>
        <w:rPr>
          <w:rFonts w:ascii="宋体" w:hAnsi="宋体" w:eastAsia="宋体" w:hint="eastAsia"/>
          <w:rFonts w:ascii="宋体" w:hAnsi="宋体" w:eastAsia="宋体" w:hint="eastAsia"/>
          <w:sz w:val="21"/>
        </w:rPr>
        <w:t xml:space="preserve">, </w:t>
      </w:r>
      <w:r>
        <w:t>118</w:t>
      </w:r>
      <w:r>
        <w:rPr>
          <w:rFonts w:ascii="宋体" w:hAnsi="宋体" w:eastAsia="宋体" w:hint="eastAsia"/>
          <w:rFonts w:ascii="宋体" w:hAnsi="宋体" w:eastAsia="宋体" w:hint="eastAsia"/>
          <w:sz w:val="21"/>
        </w:rPr>
        <w:t xml:space="preserve">: </w:t>
      </w:r>
      <w:r>
        <w:t>259–274.</w:t>
      </w:r>
    </w:p>
    <w:p w:rsidR="0018722C">
      <w:pPr>
        <w:pStyle w:val="ab"/>
        <w:topLinePunct/>
        <w:ind w:left="200" w:hangingChars="200" w:hanging="200"/>
      </w:pPr>
      <w:r>
        <w:t>[</w:t>
      </w:r>
      <w:r>
        <w:t xml:space="preserve">92</w:t>
      </w:r>
      <w:r>
        <w:t>]</w:t>
      </w:r>
      <w:r w:rsidRPr="00281126">
        <w:t xml:space="preserve"> </w:t>
      </w:r>
      <w:r/>
      <w:r>
        <w:t>Ky</w:t>
      </w:r>
      <w:r>
        <w:t> </w:t>
      </w:r>
      <w:r>
        <w:t>L.</w:t>
      </w:r>
      <w:r>
        <w:t> </w:t>
      </w:r>
      <w:r>
        <w:t>Mathews</w:t>
      </w:r>
      <w:r>
        <w:rPr>
          <w:rFonts w:ascii="宋体" w:hAnsi="宋体" w:eastAsia="宋体" w:hint="eastAsia"/>
          <w:rFonts w:ascii="宋体" w:hAnsi="宋体" w:eastAsia="宋体" w:hint="eastAsia"/>
          <w:sz w:val="21"/>
        </w:rPr>
        <w:t>,</w:t>
      </w:r>
      <w:r>
        <w:rPr>
          <w:rFonts w:ascii="宋体" w:hAnsi="宋体" w:eastAsia="宋体" w:hint="eastAsia"/>
        </w:rPr>
        <w:t> </w:t>
      </w:r>
      <w:r>
        <w:t>Marcos</w:t>
      </w:r>
      <w:r>
        <w:t> </w:t>
      </w:r>
      <w:r>
        <w:t>Malosetti</w:t>
      </w:r>
      <w:r>
        <w:rPr>
          <w:rFonts w:ascii="宋体" w:hAnsi="宋体" w:eastAsia="宋体" w:hint="eastAsia"/>
          <w:rFonts w:ascii="宋体" w:hAnsi="宋体" w:eastAsia="宋体" w:hint="eastAsia"/>
          <w:sz w:val="21"/>
        </w:rPr>
        <w:t>,</w:t>
      </w:r>
      <w:r>
        <w:rPr>
          <w:rFonts w:ascii="宋体" w:hAnsi="宋体" w:eastAsia="宋体" w:hint="eastAsia"/>
        </w:rPr>
        <w:t> </w:t>
      </w:r>
      <w:r>
        <w:t>Scott</w:t>
      </w:r>
      <w:r>
        <w:t> </w:t>
      </w:r>
      <w:r>
        <w:t>Chapman</w:t>
      </w:r>
      <w:r>
        <w:rPr>
          <w:rFonts w:ascii="宋体" w:hAnsi="宋体" w:eastAsia="宋体" w:hint="eastAsia"/>
          <w:rFonts w:ascii="宋体" w:hAnsi="宋体" w:eastAsia="宋体" w:hint="eastAsia"/>
          <w:sz w:val="21"/>
        </w:rPr>
        <w:t>,</w:t>
      </w:r>
      <w:r>
        <w:rPr>
          <w:rFonts w:ascii="宋体" w:hAnsi="宋体" w:eastAsia="宋体" w:hint="eastAsia"/>
        </w:rPr>
        <w:t> </w:t>
      </w:r>
      <w:r>
        <w:rPr>
          <w:i/>
        </w:rPr>
        <w:t>et</w:t>
      </w:r>
      <w:r>
        <w:rPr>
          <w:i/>
        </w:rPr>
        <w:t> </w:t>
      </w:r>
      <w:r>
        <w:rPr>
          <w:i/>
        </w:rPr>
        <w:t>al</w:t>
      </w:r>
      <w:r>
        <w:t>.</w:t>
      </w:r>
      <w:r>
        <w:t> </w:t>
      </w:r>
      <w:r>
        <w:t>Multi-environment</w:t>
      </w:r>
      <w:r>
        <w:t> </w:t>
      </w:r>
      <w:r>
        <w:t>QTL</w:t>
      </w:r>
      <w:r>
        <w:t> </w:t>
      </w:r>
      <w:r>
        <w:t>mixed models</w:t>
      </w:r>
      <w:r>
        <w:t> </w:t>
      </w:r>
      <w:r>
        <w:t>for drought stress adaptation in wheat</w:t>
      </w:r>
      <w:r>
        <w:t>[</w:t>
      </w:r>
      <w:r>
        <w:rPr>
          <w:sz w:val="21"/>
        </w:rPr>
        <w:t>J</w:t>
      </w:r>
      <w:r>
        <w:t>]</w:t>
      </w:r>
      <w:r>
        <w:t>. Theoretical and</w:t>
      </w:r>
      <w:r>
        <w:t> </w:t>
      </w:r>
      <w:r>
        <w:t>Applied Genetics</w:t>
      </w:r>
      <w:r>
        <w:rPr>
          <w:rFonts w:ascii="宋体" w:hAnsi="宋体" w:eastAsia="宋体" w:hint="eastAsia"/>
          <w:rFonts w:ascii="宋体" w:hAnsi="宋体" w:eastAsia="宋体" w:hint="eastAsia"/>
          <w:sz w:val="21"/>
        </w:rPr>
        <w:t xml:space="preserve">, </w:t>
      </w:r>
      <w:r>
        <w:t>2008</w:t>
      </w:r>
      <w:r>
        <w:rPr>
          <w:rFonts w:ascii="宋体" w:hAnsi="宋体" w:eastAsia="宋体" w:hint="eastAsia"/>
          <w:rFonts w:ascii="宋体" w:hAnsi="宋体" w:eastAsia="宋体" w:hint="eastAsia"/>
          <w:sz w:val="21"/>
        </w:rPr>
        <w:t xml:space="preserve">, </w:t>
      </w:r>
      <w:r>
        <w:t>117</w:t>
      </w:r>
      <w:r>
        <w:rPr>
          <w:rFonts w:ascii="宋体" w:hAnsi="宋体" w:eastAsia="宋体" w:hint="eastAsia"/>
          <w:rFonts w:ascii="宋体" w:hAnsi="宋体" w:eastAsia="宋体" w:hint="eastAsia"/>
          <w:sz w:val="21"/>
        </w:rPr>
        <w:t xml:space="preserve">: </w:t>
      </w:r>
      <w:r>
        <w:t>1077–1091.</w:t>
      </w:r>
    </w:p>
    <w:p w:rsidR="0018722C">
      <w:pPr>
        <w:pStyle w:val="ab"/>
        <w:topLinePunct/>
        <w:ind w:left="200" w:hangingChars="200" w:hanging="200"/>
      </w:pPr>
      <w:r>
        <w:t>[</w:t>
      </w:r>
      <w:r>
        <w:t xml:space="preserve">93</w:t>
      </w:r>
      <w:r>
        <w:t>]</w:t>
      </w:r>
      <w:r w:rsidRPr="00281126">
        <w:t xml:space="preserve"> </w:t>
      </w:r>
      <w:r/>
      <w:r>
        <w:t>Encarnacion</w:t>
      </w:r>
      <w:r>
        <w:t> </w:t>
      </w:r>
      <w:r>
        <w:t>Perez-Artes</w:t>
      </w:r>
      <w:r>
        <w:rPr>
          <w:rFonts w:ascii="宋体" w:hAnsi="宋体" w:eastAsia="宋体" w:hint="eastAsia"/>
          <w:rFonts w:ascii="宋体" w:hAnsi="宋体" w:eastAsia="宋体" w:hint="eastAsia"/>
          <w:sz w:val="21"/>
        </w:rPr>
        <w:t>,</w:t>
      </w:r>
      <w:r>
        <w:rPr>
          <w:rFonts w:ascii="宋体" w:hAnsi="宋体" w:eastAsia="宋体" w:hint="eastAsia"/>
        </w:rPr>
        <w:t> </w:t>
      </w:r>
      <w:r>
        <w:t>Maria</w:t>
      </w:r>
      <w:r>
        <w:t> </w:t>
      </w:r>
      <w:r>
        <w:t>D.</w:t>
      </w:r>
      <w:r>
        <w:t> </w:t>
      </w:r>
      <w:r>
        <w:t>Garcia-Pedrajas</w:t>
      </w:r>
      <w:r>
        <w:rPr>
          <w:rFonts w:ascii="宋体" w:hAnsi="宋体" w:eastAsia="宋体" w:hint="eastAsia"/>
          <w:rFonts w:ascii="宋体" w:hAnsi="宋体" w:eastAsia="宋体" w:hint="eastAsia"/>
          <w:sz w:val="21"/>
        </w:rPr>
        <w:t>,</w:t>
      </w:r>
      <w:r>
        <w:rPr>
          <w:rFonts w:ascii="宋体" w:hAnsi="宋体" w:eastAsia="宋体" w:hint="eastAsia"/>
        </w:rPr>
        <w:t> </w:t>
      </w:r>
      <w:r>
        <w:t>Jose</w:t>
      </w:r>
      <w:r>
        <w:t> </w:t>
      </w:r>
      <w:r>
        <w:t>Bejarano-Alcazar</w:t>
      </w:r>
      <w:r>
        <w:rPr>
          <w:rFonts w:ascii="宋体" w:hAnsi="宋体" w:eastAsia="宋体" w:hint="eastAsia"/>
          <w:rFonts w:ascii="宋体" w:hAnsi="宋体" w:eastAsia="宋体" w:hint="eastAsia"/>
          <w:sz w:val="21"/>
        </w:rPr>
        <w:t xml:space="preserve">, </w:t>
      </w:r>
      <w:r>
        <w:rPr>
          <w:i/>
        </w:rPr>
        <w:t>et</w:t>
      </w:r>
      <w:r>
        <w:rPr>
          <w:i/>
        </w:rPr>
        <w:t> </w:t>
      </w:r>
      <w:r>
        <w:rPr>
          <w:i/>
        </w:rPr>
        <w:t>al</w:t>
      </w:r>
      <w:r>
        <w:t>.</w:t>
      </w:r>
      <w:r>
        <w:t> </w:t>
      </w:r>
      <w:r>
        <w:t>Differentiation</w:t>
      </w:r>
      <w:r>
        <w:t> </w:t>
      </w:r>
      <w:r>
        <w:t>of cotton-defoliating and nondefoliating pathotypes of </w:t>
      </w:r>
      <w:r>
        <w:t>Verticillium </w:t>
      </w:r>
      <w:r>
        <w:t>dahliae by RAPD and specific PCR analyses</w:t>
      </w:r>
      <w:r>
        <w:t>[</w:t>
      </w:r>
      <w:r>
        <w:rPr>
          <w:sz w:val="21"/>
        </w:rPr>
        <w:t>J</w:t>
      </w:r>
      <w:r>
        <w:t>]</w:t>
      </w:r>
      <w:r>
        <w:t>. European Journal of Plant</w:t>
      </w:r>
      <w:r>
        <w:t> </w:t>
      </w:r>
      <w:r>
        <w:t>Pathology</w:t>
      </w:r>
      <w:r>
        <w:rPr>
          <w:rFonts w:ascii="宋体" w:hAnsi="宋体" w:eastAsia="宋体" w:hint="eastAsia"/>
          <w:rFonts w:ascii="宋体" w:hAnsi="宋体" w:eastAsia="宋体" w:hint="eastAsia"/>
          <w:sz w:val="21"/>
        </w:rPr>
        <w:t xml:space="preserve">, </w:t>
      </w:r>
      <w:r>
        <w:t>2000</w:t>
      </w:r>
      <w:r>
        <w:rPr>
          <w:rFonts w:ascii="宋体" w:hAnsi="宋体" w:eastAsia="宋体" w:hint="eastAsia"/>
          <w:rFonts w:ascii="宋体" w:hAnsi="宋体" w:eastAsia="宋体" w:hint="eastAsia"/>
          <w:sz w:val="21"/>
        </w:rPr>
        <w:t xml:space="preserve">, </w:t>
      </w:r>
      <w:r>
        <w:t>106</w:t>
      </w:r>
      <w:r>
        <w:rPr>
          <w:rFonts w:ascii="宋体" w:hAnsi="宋体" w:eastAsia="宋体" w:hint="eastAsia"/>
          <w:rFonts w:ascii="宋体" w:hAnsi="宋体" w:eastAsia="宋体" w:hint="eastAsia"/>
          <w:sz w:val="21"/>
        </w:rPr>
        <w:t xml:space="preserve">: </w:t>
      </w:r>
      <w:r>
        <w:t>507–517.</w:t>
      </w:r>
    </w:p>
    <w:p w:rsidR="0018722C">
      <w:pPr>
        <w:pStyle w:val="ab"/>
        <w:topLinePunct/>
        <w:ind w:left="200" w:hangingChars="200" w:hanging="200"/>
      </w:pPr>
      <w:r>
        <w:t>[</w:t>
      </w:r>
      <w:r>
        <w:t xml:space="preserve">94</w:t>
      </w:r>
      <w:r>
        <w:t>]</w:t>
      </w:r>
      <w:r w:rsidRPr="00281126">
        <w:t xml:space="preserve"> </w:t>
      </w:r>
      <w:r/>
      <w:r>
        <w:t>Abdul Samad Mumtaz, Muhammad Naveed, Zabta Khan Shinwari. Assessment of genetic diversity and germination</w:t>
      </w:r>
      <w:r>
        <w:t> </w:t>
      </w:r>
      <w:r>
        <w:t>pattern</w:t>
      </w:r>
      <w:r>
        <w:t> </w:t>
      </w:r>
      <w:r>
        <w:t>in</w:t>
      </w:r>
      <w:r>
        <w:t> </w:t>
      </w:r>
      <w:r>
        <w:t>selected</w:t>
      </w:r>
      <w:r>
        <w:t> </w:t>
      </w:r>
      <w:r>
        <w:t>cotton</w:t>
      </w:r>
      <w:r>
        <w:t> </w:t>
      </w:r>
      <w:r>
        <w:t>genotypes</w:t>
      </w:r>
      <w:r>
        <w:t> </w:t>
      </w:r>
      <w:r>
        <w:t>of</w:t>
      </w:r>
      <w:r>
        <w:t> </w:t>
      </w:r>
      <w:r>
        <w:t>Pakistan</w:t>
      </w:r>
      <w:r>
        <w:t>[</w:t>
      </w:r>
      <w:r>
        <w:rPr>
          <w:sz w:val="21"/>
        </w:rPr>
        <w:t>J</w:t>
      </w:r>
      <w:r>
        <w:t>]</w:t>
      </w:r>
      <w:r>
        <w:t>.</w:t>
      </w:r>
      <w:r>
        <w:t> </w:t>
      </w:r>
      <w:r>
        <w:t>Pakistan</w:t>
      </w:r>
      <w:r>
        <w:t> </w:t>
      </w:r>
      <w:r>
        <w:t>Journal</w:t>
      </w:r>
      <w:r>
        <w:t> </w:t>
      </w:r>
      <w:r>
        <w:t>of</w:t>
      </w:r>
      <w:r>
        <w:t> </w:t>
      </w:r>
      <w:r>
        <w:t>Botany</w:t>
      </w:r>
      <w:r>
        <w:rPr>
          <w:rFonts w:ascii="宋体" w:eastAsia="宋体" w:hint="eastAsia"/>
          <w:rFonts w:ascii="宋体" w:eastAsia="宋体" w:hint="eastAsia"/>
          <w:sz w:val="21"/>
        </w:rPr>
        <w:t xml:space="preserve">, </w:t>
      </w:r>
      <w:r>
        <w:t>2010</w:t>
      </w:r>
      <w:r>
        <w:rPr>
          <w:rFonts w:ascii="宋体" w:eastAsia="宋体" w:hint="eastAsia"/>
          <w:rFonts w:ascii="宋体" w:eastAsia="宋体" w:hint="eastAsia"/>
          <w:sz w:val="21"/>
        </w:rPr>
        <w:t xml:space="preserve">, </w:t>
      </w:r>
      <w:r>
        <w:t>42</w:t>
      </w: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w w:val="100"/>
        </w:rPr>
        <w:t>(</w:t>
      </w:r>
      <w:r>
        <w:rPr>
          <w:rFonts w:cstheme="minorBidi" w:hAnsiTheme="minorHAnsi" w:eastAsiaTheme="minorHAnsi" w:asciiTheme="minorHAnsi"/>
        </w:rPr>
        <w:t>6</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3949</w:t>
      </w:r>
      <w:r>
        <w:rPr>
          <w:rFonts w:cstheme="minorBidi" w:hAnsiTheme="minorHAnsi" w:eastAsiaTheme="minorHAnsi" w:asciiTheme="minorHAnsi"/>
        </w:rPr>
        <w:t>-</w:t>
      </w:r>
      <w:r>
        <w:rPr>
          <w:rFonts w:cstheme="minorBidi" w:hAnsiTheme="minorHAnsi" w:eastAsiaTheme="minorHAnsi" w:asciiTheme="minorHAnsi"/>
        </w:rPr>
        <w:t>3956.</w:t>
      </w:r>
    </w:p>
    <w:p w:rsidR="0018722C">
      <w:pPr>
        <w:pStyle w:val="ab"/>
        <w:topLinePunct/>
        <w:ind w:left="200" w:hangingChars="200" w:hanging="200"/>
      </w:pPr>
      <w:r>
        <w:t>[</w:t>
      </w:r>
      <w:r>
        <w:t xml:space="preserve">95</w:t>
      </w:r>
      <w:r>
        <w:t>]</w:t>
      </w:r>
      <w:r w:rsidRPr="00281126">
        <w:t xml:space="preserve"> </w:t>
      </w:r>
      <w:r/>
      <w:r>
        <w:t>B H </w:t>
      </w:r>
      <w:r>
        <w:t>Wang</w:t>
      </w:r>
      <w:r>
        <w:rPr>
          <w:rFonts w:ascii="宋体" w:eastAsia="宋体" w:hint="eastAsia"/>
          <w:rFonts w:ascii="宋体" w:eastAsia="宋体" w:hint="eastAsia"/>
          <w:spacing w:val="-2"/>
          <w:sz w:val="21"/>
        </w:rPr>
        <w:t>,</w:t>
      </w:r>
      <w:r>
        <w:rPr>
          <w:rFonts w:ascii="宋体" w:eastAsia="宋体" w:hint="eastAsia"/>
        </w:rPr>
        <w:t> </w:t>
      </w:r>
      <w:r>
        <w:t>Y T </w:t>
      </w:r>
      <w:r>
        <w:t>Wu</w:t>
      </w:r>
      <w:r>
        <w:rPr>
          <w:rFonts w:ascii="宋体" w:eastAsia="宋体" w:hint="eastAsia"/>
          <w:rFonts w:ascii="宋体" w:eastAsia="宋体" w:hint="eastAsia"/>
          <w:spacing w:val="-2"/>
          <w:sz w:val="21"/>
        </w:rPr>
        <w:t>,</w:t>
      </w:r>
      <w:r>
        <w:rPr>
          <w:rFonts w:ascii="宋体" w:eastAsia="宋体" w:hint="eastAsia"/>
        </w:rPr>
        <w:t> </w:t>
      </w:r>
      <w:r>
        <w:t>N T Huang</w:t>
      </w:r>
      <w:r>
        <w:rPr>
          <w:rFonts w:ascii="宋体" w:eastAsia="宋体" w:hint="eastAsia"/>
          <w:rFonts w:ascii="宋体" w:eastAsia="宋体" w:hint="eastAsia"/>
          <w:sz w:val="21"/>
        </w:rPr>
        <w:t xml:space="preserve">, </w:t>
      </w:r>
      <w:r>
        <w:rPr>
          <w:i/>
        </w:rPr>
        <w:t>et al</w:t>
      </w:r>
      <w:r>
        <w:t>. QTL mapping for plant architecture traits in upland cotton </w:t>
      </w:r>
      <w:r>
        <w:t>us</w:t>
      </w:r>
      <w:r>
        <w:t>i</w:t>
      </w:r>
      <w:r>
        <w:t>ng</w:t>
      </w:r>
      <w:r>
        <w:t> </w:t>
      </w:r>
      <w:r>
        <w:t>R</w:t>
      </w:r>
      <w:r>
        <w:t>I</w:t>
      </w:r>
      <w:r>
        <w:t>L</w:t>
      </w:r>
      <w:r>
        <w:t>s</w:t>
      </w:r>
      <w:r>
        <w:t> </w:t>
      </w:r>
      <w:r>
        <w:t>a</w:t>
      </w:r>
      <w:r>
        <w:t>nd</w:t>
      </w:r>
      <w:r>
        <w:t> </w:t>
      </w:r>
      <w:r>
        <w:t>S</w:t>
      </w:r>
      <w:r>
        <w:t>S</w:t>
      </w:r>
      <w:r>
        <w:t>R</w:t>
      </w:r>
      <w:r>
        <w:t> </w:t>
      </w:r>
      <w:r>
        <w:t>m</w:t>
      </w:r>
      <w:r>
        <w:t>a</w:t>
      </w:r>
      <w:r>
        <w:t>r</w:t>
      </w:r>
      <w:r>
        <w:t>ke</w:t>
      </w:r>
      <w:r>
        <w:t>r</w:t>
      </w:r>
      <w:r>
        <w:t>s</w:t>
      </w:r>
      <w:r>
        <w:t>[</w:t>
      </w:r>
      <w:r>
        <w:t>J</w:t>
      </w:r>
      <w:r>
        <w:t>]</w:t>
      </w:r>
      <w:r>
        <w:t>.</w:t>
      </w:r>
      <w:r>
        <w:t> </w:t>
      </w:r>
      <w:r>
        <w:t>A</w:t>
      </w:r>
      <w:r>
        <w:t>c</w:t>
      </w:r>
      <w:r>
        <w:t>t</w:t>
      </w:r>
      <w:r>
        <w:t>a</w:t>
      </w:r>
      <w:r>
        <w:t> </w:t>
      </w:r>
      <w:r>
        <w:t>G</w:t>
      </w:r>
      <w:r>
        <w:t>ene</w:t>
      </w:r>
      <w:r>
        <w:t>ti</w:t>
      </w:r>
      <w:r>
        <w:t>ca</w:t>
      </w:r>
      <w:r>
        <w:t> </w:t>
      </w:r>
      <w:r>
        <w:t>S</w:t>
      </w:r>
      <w:r>
        <w:t>i</w:t>
      </w:r>
      <w:r>
        <w:t>n</w:t>
      </w:r>
      <w:r>
        <w:t>i</w:t>
      </w:r>
      <w:r>
        <w:t>c</w:t>
      </w:r>
      <w:r>
        <w:t>a</w:t>
      </w:r>
      <w:r>
        <w:rPr>
          <w:rFonts w:ascii="宋体" w:eastAsia="宋体" w:hint="eastAsia"/>
          <w:rFonts w:ascii="宋体" w:eastAsia="宋体" w:hint="eastAsia"/>
          <w:w w:val="100"/>
          <w:sz w:val="21"/>
        </w:rPr>
        <w:t xml:space="preserve">, </w:t>
      </w:r>
      <w:r>
        <w:t>2</w:t>
      </w:r>
      <w:r>
        <w:t>006</w:t>
      </w:r>
      <w:r>
        <w:rPr>
          <w:rFonts w:ascii="宋体" w:eastAsia="宋体" w:hint="eastAsia"/>
          <w:rFonts w:ascii="宋体" w:eastAsia="宋体" w:hint="eastAsia"/>
          <w:w w:val="100"/>
          <w:sz w:val="21"/>
        </w:rPr>
        <w:t xml:space="preserve">, </w:t>
      </w:r>
      <w:r>
        <w:t>3</w:t>
      </w:r>
      <w:r>
        <w:t>3</w:t>
      </w:r>
      <w:r>
        <w:rPr>
          <w:rFonts w:ascii="宋体" w:eastAsia="宋体" w:hint="eastAsia"/>
          <w:rFonts w:ascii="宋体" w:eastAsia="宋体" w:hint="eastAsia"/>
          <w:w w:val="100"/>
          <w:sz w:val="21"/>
        </w:rPr>
        <w:t>(</w:t>
      </w:r>
      <w:r>
        <w:t>2</w:t>
      </w:r>
      <w:r>
        <w:rPr>
          <w:rFonts w:ascii="宋体" w:eastAsia="宋体" w:hint="eastAsia"/>
          <w:rFonts w:ascii="宋体" w:eastAsia="宋体" w:hint="eastAsia"/>
          <w:spacing w:val="-53"/>
          <w:w w:val="100"/>
          <w:sz w:val="21"/>
        </w:rPr>
        <w:t>)</w:t>
      </w:r>
      <w:r>
        <w:rPr>
          <w:rFonts w:ascii="宋体" w:eastAsia="宋体" w:hint="eastAsia"/>
          <w:rFonts w:ascii="宋体" w:eastAsia="宋体" w:hint="eastAsia"/>
          <w:w w:val="100"/>
          <w:sz w:val="21"/>
        </w:rPr>
        <w:t xml:space="preserve">: </w:t>
      </w:r>
      <w:r>
        <w:t>1</w:t>
      </w:r>
      <w:r>
        <w:t>6</w:t>
      </w:r>
      <w:r>
        <w:t>1</w:t>
      </w:r>
      <w:r>
        <w:t>-</w:t>
      </w:r>
      <w:r>
        <w:t>170.</w:t>
      </w:r>
    </w:p>
    <w:p w:rsidR="0018722C">
      <w:pPr>
        <w:pStyle w:val="ab"/>
        <w:topLinePunct/>
        <w:ind w:left="200" w:hangingChars="200" w:hanging="200"/>
      </w:pPr>
      <w:r>
        <w:t>[</w:t>
      </w:r>
      <w:r>
        <w:t xml:space="preserve">96</w:t>
      </w:r>
      <w:r>
        <w:t>]</w:t>
      </w:r>
      <w:r w:rsidRPr="00281126">
        <w:t xml:space="preserve"> </w:t>
      </w:r>
      <w:r/>
      <w:r>
        <w:t>N. Piyasatian</w:t>
      </w:r>
      <w:r>
        <w:rPr>
          <w:rFonts w:ascii="宋体" w:hAnsi="宋体" w:eastAsia="宋体" w:hint="eastAsia"/>
          <w:rFonts w:ascii="宋体" w:hAnsi="宋体" w:eastAsia="宋体" w:hint="eastAsia"/>
          <w:sz w:val="21"/>
        </w:rPr>
        <w:t>,</w:t>
      </w:r>
      <w:r>
        <w:rPr>
          <w:rFonts w:ascii="宋体" w:hAnsi="宋体" w:eastAsia="宋体" w:hint="eastAsia"/>
        </w:rPr>
        <w:t> </w:t>
      </w:r>
      <w:r>
        <w:t xml:space="preserve">R.</w:t>
      </w:r>
      <w:r>
        <w:t xml:space="preserve"> </w:t>
      </w:r>
      <w:r>
        <w:t xml:space="preserve">L. Fernando</w:t>
      </w:r>
      <w:r>
        <w:rPr>
          <w:rFonts w:ascii="宋体" w:hAnsi="宋体" w:eastAsia="宋体" w:hint="eastAsia"/>
          <w:rFonts w:ascii="宋体" w:hAnsi="宋体" w:eastAsia="宋体" w:hint="eastAsia"/>
          <w:sz w:val="21"/>
        </w:rPr>
        <w:t>,</w:t>
      </w:r>
      <w:r>
        <w:rPr>
          <w:rFonts w:ascii="宋体" w:hAnsi="宋体" w:eastAsia="宋体" w:hint="eastAsia"/>
        </w:rPr>
        <w:t> </w:t>
      </w:r>
      <w:r>
        <w:t xml:space="preserve">J.</w:t>
      </w:r>
      <w:r>
        <w:t xml:space="preserve"> </w:t>
      </w:r>
      <w:r>
        <w:t>C.</w:t>
      </w:r>
      <w:r>
        <w:t xml:space="preserve"> </w:t>
      </w:r>
      <w:r>
        <w:t xml:space="preserve">M. Dekkers. Models for marker-assisted genetic evaluation with multiple QTL in a crossbred population</w:t>
      </w:r>
      <w:r>
        <w:t>[</w:t>
      </w:r>
      <w:r>
        <w:rPr>
          <w:sz w:val="21"/>
        </w:rPr>
        <w:t>J</w:t>
      </w:r>
      <w:r>
        <w:t>]</w:t>
      </w:r>
      <w:r>
        <w:t>. Livestock Science</w:t>
      </w:r>
      <w:r>
        <w:rPr>
          <w:rFonts w:ascii="宋体" w:hAnsi="宋体" w:eastAsia="宋体" w:hint="eastAsia"/>
          <w:rFonts w:ascii="宋体" w:hAnsi="宋体" w:eastAsia="宋体" w:hint="eastAsia"/>
          <w:sz w:val="21"/>
        </w:rPr>
        <w:t xml:space="preserve">, </w:t>
      </w:r>
      <w:r>
        <w:t>2009</w:t>
      </w:r>
      <w:r>
        <w:rPr>
          <w:rFonts w:ascii="宋体" w:hAnsi="宋体" w:eastAsia="宋体" w:hint="eastAsia"/>
          <w:rFonts w:ascii="宋体" w:hAnsi="宋体" w:eastAsia="宋体" w:hint="eastAsia"/>
          <w:sz w:val="21"/>
        </w:rPr>
        <w:t xml:space="preserve">, </w:t>
      </w:r>
      <w:r>
        <w:t>125</w:t>
      </w:r>
      <w:r>
        <w:rPr>
          <w:rFonts w:ascii="宋体" w:hAnsi="宋体" w:eastAsia="宋体" w:hint="eastAsia"/>
          <w:rFonts w:ascii="宋体" w:hAnsi="宋体" w:eastAsia="宋体" w:hint="eastAsia"/>
          <w:sz w:val="21"/>
        </w:rPr>
        <w:t>:</w:t>
      </w:r>
      <w:r>
        <w:rPr>
          <w:rFonts w:ascii="宋体" w:hAnsi="宋体" w:eastAsia="宋体" w:hint="eastAsia"/>
        </w:rPr>
        <w:t> </w:t>
      </w:r>
      <w:r>
        <w:t>141–148.</w:t>
      </w:r>
    </w:p>
    <w:p w:rsidR="0018722C">
      <w:pPr>
        <w:pStyle w:val="ab"/>
        <w:topLinePunct/>
        <w:ind w:left="200" w:hangingChars="200" w:hanging="200"/>
      </w:pPr>
      <w:r>
        <w:t>[</w:t>
      </w:r>
      <w:r>
        <w:t xml:space="preserve">97</w:t>
      </w:r>
      <w:r>
        <w:t>]</w:t>
      </w:r>
      <w:r w:rsidRPr="00281126">
        <w:t xml:space="preserve"> </w:t>
      </w:r>
      <w:r/>
      <w:r>
        <w:t>V Geffroy</w:t>
      </w:r>
      <w:r>
        <w:rPr>
          <w:rFonts w:ascii="宋体" w:eastAsia="宋体" w:hint="eastAsia"/>
          <w:rFonts w:ascii="宋体" w:eastAsia="宋体" w:hint="eastAsia"/>
          <w:sz w:val="21"/>
        </w:rPr>
        <w:t>,</w:t>
      </w:r>
      <w:r>
        <w:rPr>
          <w:rFonts w:ascii="宋体" w:eastAsia="宋体" w:hint="eastAsia"/>
        </w:rPr>
        <w:t> </w:t>
      </w:r>
      <w:r>
        <w:t>M Sevignac</w:t>
      </w:r>
      <w:r>
        <w:rPr>
          <w:rFonts w:ascii="宋体" w:eastAsia="宋体" w:hint="eastAsia"/>
          <w:rFonts w:ascii="宋体" w:eastAsia="宋体" w:hint="eastAsia"/>
          <w:sz w:val="21"/>
        </w:rPr>
        <w:t xml:space="preserve">, </w:t>
      </w:r>
      <w:r>
        <w:t>F C Julio</w:t>
      </w:r>
      <w:r>
        <w:rPr>
          <w:rFonts w:ascii="宋体" w:eastAsia="宋体" w:hint="eastAsia"/>
          <w:rFonts w:ascii="宋体" w:eastAsia="宋体" w:hint="eastAsia"/>
          <w:sz w:val="21"/>
        </w:rPr>
        <w:t xml:space="preserve">, </w:t>
      </w:r>
      <w:r>
        <w:rPr>
          <w:i/>
        </w:rPr>
        <w:t>et al</w:t>
      </w:r>
      <w:r>
        <w:t>. Inheritance of partial resistance against colletotrichum in phaseolus vnlqaris and colocalization of quantitative trait loci vuith genes involved in specific </w:t>
      </w:r>
      <w:r>
        <w:t>r</w:t>
      </w:r>
      <w:r>
        <w:t>e</w:t>
      </w:r>
      <w:r>
        <w:t>s</w:t>
      </w:r>
      <w:r>
        <w:t>i</w:t>
      </w:r>
      <w:r>
        <w:t>s</w:t>
      </w:r>
      <w:r>
        <w:t>t</w:t>
      </w:r>
      <w:r>
        <w:t>ance</w:t>
      </w:r>
      <w:r>
        <w:t>[</w:t>
      </w:r>
      <w:r>
        <w:t>J</w:t>
      </w:r>
      <w:r>
        <w:t>]</w:t>
      </w:r>
      <w:r>
        <w:t>.</w:t>
      </w:r>
      <w:r>
        <w:t> </w:t>
      </w:r>
      <w:r>
        <w:t>Mo</w:t>
      </w:r>
      <w:r>
        <w:t>l</w:t>
      </w:r>
      <w:r>
        <w:t>e</w:t>
      </w:r>
      <w:r>
        <w:t>c</w:t>
      </w:r>
      <w:r>
        <w:t>u</w:t>
      </w:r>
      <w:r>
        <w:t>l</w:t>
      </w:r>
      <w:r>
        <w:t>ar</w:t>
      </w:r>
      <w:r>
        <w:t> </w:t>
      </w:r>
      <w:r>
        <w:t>P</w:t>
      </w:r>
      <w:r>
        <w:t>l</w:t>
      </w:r>
      <w:r>
        <w:t>a</w:t>
      </w:r>
      <w:r>
        <w:t>n</w:t>
      </w:r>
      <w:r>
        <w:t>t</w:t>
      </w:r>
      <w:r>
        <w:t>-</w:t>
      </w:r>
      <w:r>
        <w:t>M</w:t>
      </w:r>
      <w:r>
        <w:t>i</w:t>
      </w:r>
      <w:r>
        <w:t>c</w:t>
      </w:r>
      <w:r>
        <w:t>r</w:t>
      </w:r>
      <w:r>
        <w:t>obe</w:t>
      </w:r>
      <w:r>
        <w:t> </w:t>
      </w:r>
      <w:r>
        <w:t>I</w:t>
      </w:r>
      <w:r>
        <w:t>n</w:t>
      </w:r>
      <w:r>
        <w:t>t</w:t>
      </w:r>
      <w:r>
        <w:t>e</w:t>
      </w:r>
      <w:r>
        <w:t>r</w:t>
      </w:r>
      <w:r>
        <w:t>ac</w:t>
      </w:r>
      <w:r>
        <w:t>ti</w:t>
      </w:r>
      <w:r>
        <w:t>on</w:t>
      </w:r>
      <w:r>
        <w:t>s</w:t>
      </w:r>
      <w:r>
        <w:rPr>
          <w:rFonts w:ascii="宋体" w:eastAsia="宋体" w:hint="eastAsia"/>
          <w:rFonts w:ascii="宋体" w:eastAsia="宋体" w:hint="eastAsia"/>
          <w:w w:val="100"/>
          <w:sz w:val="21"/>
        </w:rPr>
        <w:t xml:space="preserve">, </w:t>
      </w:r>
      <w:r>
        <w:t>2000</w:t>
      </w:r>
      <w:r>
        <w:rPr>
          <w:rFonts w:ascii="宋体" w:eastAsia="宋体" w:hint="eastAsia"/>
          <w:rFonts w:ascii="宋体" w:eastAsia="宋体" w:hint="eastAsia"/>
          <w:w w:val="100"/>
          <w:sz w:val="21"/>
        </w:rPr>
        <w:t xml:space="preserve">, </w:t>
      </w:r>
      <w:r>
        <w:t>1</w:t>
      </w:r>
      <w:r>
        <w:t>3</w:t>
      </w:r>
      <w:r>
        <w:rPr>
          <w:rFonts w:ascii="宋体" w:eastAsia="宋体" w:hint="eastAsia"/>
          <w:rFonts w:ascii="宋体" w:eastAsia="宋体" w:hint="eastAsia"/>
          <w:w w:val="100"/>
          <w:sz w:val="21"/>
        </w:rPr>
        <w:t>(</w:t>
      </w:r>
      <w:r>
        <w:t>3</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287</w:t>
      </w:r>
      <w:r>
        <w:t>-</w:t>
      </w:r>
      <w:r>
        <w:t>296.</w:t>
      </w:r>
    </w:p>
    <w:p w:rsidR="0018722C">
      <w:pPr>
        <w:pStyle w:val="ab"/>
        <w:topLinePunct/>
        <w:ind w:left="200" w:hangingChars="200" w:hanging="200"/>
      </w:pPr>
      <w:r>
        <w:rPr>
          <w:rFonts w:ascii="宋体" w:eastAsia="宋体" w:hint="eastAsia"/>
        </w:rPr>
        <w:t>[</w:t>
      </w:r>
      <w:r>
        <w:rPr>
          <w:rFonts w:ascii="宋体" w:eastAsia="宋体" w:hint="eastAsia"/>
        </w:rPr>
        <w:t xml:space="preserve">98</w:t>
      </w:r>
      <w:r>
        <w:rPr>
          <w:rFonts w:ascii="宋体" w:eastAsia="宋体" w:hint="eastAsia"/>
        </w:rPr>
        <w:t>]</w:t>
      </w:r>
      <w:r w:rsidRPr="00281126">
        <w:t xml:space="preserve"> </w:t>
      </w:r>
      <w:r>
        <w:t>C X Jiang</w:t>
      </w:r>
      <w:r>
        <w:rPr>
          <w:rFonts w:ascii="宋体" w:eastAsia="宋体" w:hint="eastAsia"/>
          <w:rFonts w:ascii="宋体" w:eastAsia="宋体" w:hint="eastAsia"/>
          <w:sz w:val="21"/>
        </w:rPr>
        <w:t xml:space="preserve">, </w:t>
      </w:r>
      <w:r>
        <w:t>Wright R J</w:t>
      </w:r>
      <w:r>
        <w:rPr>
          <w:rFonts w:ascii="宋体" w:eastAsia="宋体" w:hint="eastAsia"/>
          <w:rFonts w:ascii="宋体" w:eastAsia="宋体" w:hint="eastAsia"/>
          <w:sz w:val="21"/>
        </w:rPr>
        <w:t xml:space="preserve">, </w:t>
      </w:r>
      <w:r>
        <w:t>El-Zik K</w:t>
      </w:r>
      <w:r>
        <w:rPr>
          <w:rFonts w:ascii="宋体" w:eastAsia="宋体" w:hint="eastAsia"/>
          <w:rFonts w:ascii="宋体" w:eastAsia="宋体" w:hint="eastAsia"/>
          <w:sz w:val="21"/>
        </w:rPr>
        <w:t xml:space="preserve">, </w:t>
      </w:r>
      <w:r>
        <w:rPr>
          <w:i/>
        </w:rPr>
        <w:t>et al</w:t>
      </w:r>
      <w:r>
        <w:t>. Polyploid formation created unique avenues for response to </w:t>
      </w:r>
      <w:r>
        <w:t>s</w:t>
      </w:r>
      <w:r>
        <w:t>e</w:t>
      </w:r>
      <w:r>
        <w:t>l</w:t>
      </w:r>
      <w:r>
        <w:t>ec</w:t>
      </w:r>
      <w:r>
        <w:t>ti</w:t>
      </w:r>
      <w:r>
        <w:t>on</w:t>
      </w:r>
      <w:r>
        <w:t> </w:t>
      </w:r>
      <w:r>
        <w:t>i</w:t>
      </w:r>
      <w:r>
        <w:t>n</w:t>
      </w:r>
      <w:r>
        <w:t> </w:t>
      </w:r>
      <w:r>
        <w:rPr>
          <w:i/>
        </w:rPr>
        <w:t>Gos</w:t>
      </w:r>
      <w:r>
        <w:rPr>
          <w:i/>
        </w:rPr>
        <w:t>s</w:t>
      </w:r>
      <w:r>
        <w:rPr>
          <w:i/>
        </w:rPr>
        <w:t>y</w:t>
      </w:r>
      <w:r>
        <w:rPr>
          <w:i/>
        </w:rPr>
        <w:t>p</w:t>
      </w:r>
      <w:r>
        <w:rPr>
          <w:i/>
        </w:rPr>
        <w:t>i</w:t>
      </w:r>
      <w:r>
        <w:rPr>
          <w:i/>
        </w:rPr>
        <w:t>u</w:t>
      </w:r>
      <w:r>
        <w:rPr>
          <w:i/>
        </w:rPr>
        <w:t>m</w:t>
      </w:r>
      <w:r>
        <w:rPr>
          <w:rFonts w:ascii="宋体" w:eastAsia="宋体" w:hint="eastAsia"/>
          <w:rFonts w:ascii="宋体" w:eastAsia="宋体" w:hint="eastAsia"/>
          <w:w w:val="100"/>
          <w:sz w:val="21"/>
        </w:rPr>
        <w:t>(</w:t>
      </w:r>
      <w:r>
        <w:rPr>
          <w:w w:val="100"/>
          <w:sz w:val="21"/>
        </w:rPr>
        <w:t>co</w:t>
      </w:r>
      <w:r>
        <w:rPr>
          <w:spacing w:val="-1"/>
          <w:w w:val="100"/>
          <w:sz w:val="21"/>
        </w:rPr>
        <w:t>tt</w:t>
      </w:r>
      <w:r>
        <w:rPr>
          <w:w w:val="100"/>
          <w:sz w:val="21"/>
        </w:rPr>
        <w:t>on</w:t>
      </w:r>
      <w:r>
        <w:rPr>
          <w:rFonts w:ascii="宋体" w:eastAsia="宋体" w:hint="eastAsia"/>
          <w:rFonts w:ascii="宋体" w:eastAsia="宋体" w:hint="eastAsia"/>
          <w:spacing w:val="-24"/>
          <w:w w:val="100"/>
          <w:sz w:val="21"/>
        </w:rPr>
        <w:t>)</w:t>
      </w:r>
      <w:r>
        <w:t>[</w:t>
      </w:r>
      <w:r>
        <w:t>J</w:t>
      </w:r>
      <w:r>
        <w:t>]</w:t>
      </w:r>
      <w:r>
        <w:t>.</w:t>
      </w:r>
      <w:r>
        <w:t> </w:t>
      </w:r>
      <w:r>
        <w:t>P</w:t>
      </w:r>
      <w:r>
        <w:t>r</w:t>
      </w:r>
      <w:r>
        <w:t>o</w:t>
      </w:r>
      <w:r>
        <w:t>c</w:t>
      </w:r>
      <w:r>
        <w:t>eed</w:t>
      </w:r>
      <w:r>
        <w:t>i</w:t>
      </w:r>
      <w:r>
        <w:t>ngs</w:t>
      </w:r>
      <w:r>
        <w:t> </w:t>
      </w:r>
      <w:r>
        <w:t>of</w:t>
      </w:r>
      <w:r>
        <w:t> </w:t>
      </w:r>
      <w:r>
        <w:t>t</w:t>
      </w:r>
      <w:r>
        <w:t>he</w:t>
      </w:r>
      <w:r>
        <w:t> </w:t>
      </w:r>
      <w:r>
        <w:t>N</w:t>
      </w:r>
      <w:r>
        <w:t>a</w:t>
      </w:r>
      <w:r>
        <w:t>ti</w:t>
      </w:r>
      <w:r>
        <w:t>onal</w:t>
      </w:r>
      <w:r>
        <w:t> </w:t>
      </w:r>
      <w:r>
        <w:t>A</w:t>
      </w:r>
      <w:r>
        <w:t>cade</w:t>
      </w:r>
      <w:r>
        <w:t>m</w:t>
      </w:r>
      <w:r>
        <w:t>y</w:t>
      </w:r>
      <w:r>
        <w:t> </w:t>
      </w:r>
      <w:r>
        <w:t>of</w:t>
      </w:r>
      <w:r>
        <w:t> </w:t>
      </w:r>
      <w:r>
        <w:t>Sc</w:t>
      </w:r>
      <w:r>
        <w:t>i</w:t>
      </w:r>
      <w:r>
        <w:t>ence</w:t>
      </w:r>
      <w:r>
        <w:t>s</w:t>
      </w:r>
      <w:r>
        <w:rPr>
          <w:rFonts w:ascii="宋体" w:eastAsia="宋体" w:hint="eastAsia"/>
          <w:rFonts w:ascii="宋体" w:eastAsia="宋体" w:hint="eastAsia"/>
          <w:spacing w:val="-24"/>
          <w:w w:val="100"/>
          <w:sz w:val="21"/>
        </w:rPr>
        <w:t xml:space="preserve">, </w:t>
      </w:r>
      <w:r>
        <w:t>199</w:t>
      </w:r>
      <w:r>
        <w:t>8</w:t>
      </w:r>
      <w:r>
        <w:rPr>
          <w:rFonts w:ascii="宋体" w:eastAsia="宋体" w:hint="eastAsia"/>
          <w:rFonts w:ascii="宋体" w:eastAsia="宋体" w:hint="eastAsia"/>
          <w:spacing w:val="-24"/>
          <w:w w:val="100"/>
          <w:sz w:val="21"/>
        </w:rPr>
        <w:t xml:space="preserve">, </w:t>
      </w:r>
      <w:r>
        <w:t>9</w:t>
      </w:r>
      <w:r>
        <w:t>5</w:t>
      </w:r>
      <w:r>
        <w:rPr>
          <w:rFonts w:ascii="宋体" w:eastAsia="宋体" w:hint="eastAsia"/>
        </w:rPr>
        <w:t>（</w:t>
      </w:r>
      <w:r>
        <w:rPr>
          <w:w w:val="100"/>
          <w:sz w:val="21"/>
        </w:rPr>
        <w:t>8</w:t>
      </w:r>
      <w:r>
        <w:rPr>
          <w:rFonts w:ascii="宋体" w:eastAsia="宋体" w:hint="eastAsia"/>
        </w:rPr>
        <w:t>）</w:t>
      </w:r>
      <w:r>
        <w:rPr>
          <w:rFonts w:ascii="宋体" w:eastAsia="宋体" w:hint="eastAsia"/>
          <w:rFonts w:ascii="宋体" w:eastAsia="宋体" w:hint="eastAsia"/>
          <w:spacing w:val="-54"/>
          <w:w w:val="100"/>
          <w:sz w:val="21"/>
        </w:rP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70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rPr>
          <w:rFonts w:cstheme="minorBidi" w:hAnsiTheme="minorHAnsi" w:eastAsiaTheme="minorHAnsi" w:asciiTheme="minorHAnsi"/>
        </w:rPr>
        <w:t>1419-1424.</w:t>
      </w:r>
    </w:p>
    <w:p w:rsidR="0018722C">
      <w:pPr>
        <w:pStyle w:val="ab"/>
        <w:topLinePunct/>
        <w:ind w:left="200" w:hangingChars="200" w:hanging="200"/>
      </w:pPr>
      <w:r>
        <w:t>[</w:t>
      </w:r>
      <w:r>
        <w:t xml:space="preserve">99</w:t>
      </w:r>
      <w:r>
        <w:t>]</w:t>
      </w:r>
      <w:r w:rsidRPr="00281126">
        <w:t xml:space="preserve"> </w:t>
      </w:r>
      <w:r/>
      <w:r>
        <w:t>L P Zhang</w:t>
      </w:r>
      <w:r>
        <w:rPr>
          <w:rFonts w:ascii="宋体" w:hAnsi="宋体" w:eastAsia="宋体" w:hint="eastAsia"/>
          <w:rFonts w:ascii="宋体" w:hAnsi="宋体" w:eastAsia="宋体" w:hint="eastAsia"/>
          <w:sz w:val="21"/>
        </w:rPr>
        <w:t xml:space="preserve">, </w:t>
      </w:r>
      <w:r>
        <w:t>Khan A</w:t>
      </w:r>
      <w:r>
        <w:rPr>
          <w:rFonts w:ascii="宋体" w:hAnsi="宋体" w:eastAsia="宋体" w:hint="eastAsia"/>
          <w:rFonts w:ascii="宋体" w:hAnsi="宋体" w:eastAsia="宋体" w:hint="eastAsia"/>
          <w:sz w:val="21"/>
        </w:rPr>
        <w:t xml:space="preserve">, </w:t>
      </w:r>
      <w:r>
        <w:t>Nino-Liu D</w:t>
      </w:r>
      <w:r>
        <w:rPr>
          <w:rFonts w:ascii="宋体" w:hAnsi="宋体" w:eastAsia="宋体" w:hint="eastAsia"/>
          <w:rFonts w:ascii="宋体" w:hAnsi="宋体" w:eastAsia="宋体" w:hint="eastAsia"/>
          <w:sz w:val="21"/>
        </w:rPr>
        <w:t xml:space="preserve">, </w:t>
      </w:r>
      <w:r>
        <w:rPr>
          <w:i/>
        </w:rPr>
        <w:t>et al</w:t>
      </w:r>
      <w:r>
        <w:t>. A molecular linkage map of tomato displaying chromosomal locations of resistance gene analogs based on a </w:t>
      </w:r>
      <w:r>
        <w:rPr>
          <w:i/>
        </w:rPr>
        <w:t>Lycopersicon esculentnrn</w:t>
      </w:r>
      <w:r>
        <w:t>×</w:t>
      </w:r>
      <w:r>
        <w:rPr>
          <w:i/>
        </w:rPr>
        <w:t>Lycopersicon hirsutum </w:t>
      </w:r>
      <w:r>
        <w:t>c</w:t>
      </w:r>
      <w:r>
        <w:t>r</w:t>
      </w:r>
      <w:r>
        <w:t>os</w:t>
      </w:r>
      <w:r>
        <w:t>s</w:t>
      </w:r>
      <w:r>
        <w:t>[</w:t>
      </w:r>
      <w:r>
        <w:t>J</w:t>
      </w:r>
      <w:r>
        <w:t>]</w:t>
      </w:r>
      <w:r>
        <w:t>.</w:t>
      </w:r>
      <w:r>
        <w:t> </w:t>
      </w:r>
      <w:r>
        <w:t>G</w:t>
      </w:r>
      <w:r>
        <w:t>e</w:t>
      </w:r>
      <w:r>
        <w:t>n</w:t>
      </w:r>
      <w:r>
        <w:t>o</w:t>
      </w:r>
      <w:r>
        <w:t>m</w:t>
      </w:r>
      <w:r>
        <w:t>e</w:t>
      </w:r>
      <w:r>
        <w:rPr>
          <w:rFonts w:ascii="宋体" w:hAnsi="宋体" w:eastAsia="宋体" w:hint="eastAsia"/>
          <w:rFonts w:ascii="宋体" w:hAnsi="宋体" w:eastAsia="宋体" w:hint="eastAsia"/>
          <w:w w:val="100"/>
          <w:sz w:val="21"/>
        </w:rPr>
        <w:t xml:space="preserve">, </w:t>
      </w:r>
      <w:r>
        <w:t>200</w:t>
      </w:r>
      <w:r>
        <w:t>2</w:t>
      </w:r>
      <w:r>
        <w:rPr>
          <w:rFonts w:ascii="宋体" w:hAnsi="宋体" w:eastAsia="宋体" w:hint="eastAsia"/>
          <w:rFonts w:ascii="宋体" w:hAnsi="宋体" w:eastAsia="宋体" w:hint="eastAsia"/>
          <w:w w:val="100"/>
          <w:sz w:val="21"/>
        </w:rPr>
        <w:t xml:space="preserve">, </w:t>
      </w:r>
      <w:r>
        <w:t>4</w:t>
      </w:r>
      <w:r>
        <w:t>5</w:t>
      </w:r>
      <w:r>
        <w:rPr>
          <w:rFonts w:ascii="宋体" w:hAnsi="宋体" w:eastAsia="宋体" w:hint="eastAsia"/>
          <w:rFonts w:ascii="宋体" w:hAnsi="宋体" w:eastAsia="宋体" w:hint="eastAsia"/>
          <w:w w:val="100"/>
          <w:sz w:val="21"/>
        </w:rPr>
        <w:t>(</w:t>
      </w:r>
      <w:r>
        <w:t>1</w:t>
      </w:r>
      <w:r>
        <w:rPr>
          <w:rFonts w:ascii="宋体" w:hAnsi="宋体" w:eastAsia="宋体" w:hint="eastAsia"/>
          <w:rFonts w:ascii="宋体" w:hAnsi="宋体" w:eastAsia="宋体" w:hint="eastAsia"/>
          <w:spacing w:val="-54"/>
          <w:w w:val="100"/>
          <w:sz w:val="21"/>
        </w:rPr>
        <w:t>)</w:t>
      </w:r>
      <w:r>
        <w:rPr>
          <w:rFonts w:ascii="宋体" w:hAnsi="宋体" w:eastAsia="宋体" w:hint="eastAsia"/>
          <w:rFonts w:ascii="宋体" w:hAnsi="宋体" w:eastAsia="宋体" w:hint="eastAsia"/>
          <w:w w:val="100"/>
          <w:sz w:val="21"/>
        </w:rPr>
        <w:t xml:space="preserve">: </w:t>
      </w:r>
      <w:r>
        <w:t>133</w:t>
      </w:r>
      <w:r>
        <w:t>-</w:t>
      </w:r>
      <w:r>
        <w:t>146.</w:t>
      </w:r>
    </w:p>
    <w:p w:rsidR="0018722C">
      <w:pPr>
        <w:pStyle w:val="ab"/>
        <w:topLinePunct/>
        <w:ind w:left="200" w:hangingChars="200" w:hanging="200"/>
      </w:pPr>
      <w:r>
        <w:t>[</w:t>
      </w:r>
      <w:r>
        <w:t xml:space="preserve">100</w:t>
      </w:r>
      <w:r>
        <w:t>]</w:t>
      </w:r>
      <w:r w:rsidRPr="00281126">
        <w:t xml:space="preserve"> </w:t>
      </w:r>
      <w:r/>
      <w:r>
        <w:rPr>
          <w:rFonts w:ascii="宋体" w:eastAsia="宋体" w:hint="eastAsia"/>
        </w:rPr>
        <w:t>高玉千</w:t>
      </w:r>
      <w:r>
        <w:rPr>
          <w:rFonts w:ascii="宋体" w:eastAsia="宋体" w:hint="eastAsia"/>
        </w:rPr>
        <w:t xml:space="preserve">, </w:t>
      </w:r>
      <w:r>
        <w:rPr>
          <w:rFonts w:ascii="宋体" w:eastAsia="宋体" w:hint="eastAsia"/>
        </w:rPr>
        <w:t>聂以春</w:t>
      </w:r>
      <w:r>
        <w:rPr>
          <w:rFonts w:ascii="宋体" w:eastAsia="宋体" w:hint="eastAsia"/>
        </w:rPr>
        <w:t xml:space="preserve">, </w:t>
      </w:r>
      <w:r>
        <w:rPr>
          <w:rFonts w:ascii="宋体" w:eastAsia="宋体" w:hint="eastAsia"/>
        </w:rPr>
        <w:t>张献龙</w:t>
      </w:r>
      <w:r>
        <w:t xml:space="preserve">.</w:t>
      </w:r>
      <w:r>
        <w:t xml:space="preserve"> </w:t>
      </w:r>
      <w:r/>
      <w:r>
        <w:rPr>
          <w:rFonts w:ascii="宋体" w:eastAsia="宋体" w:hint="eastAsia"/>
        </w:rPr>
        <w:t>棉花抗黄萎病基因的</w:t>
      </w:r>
      <w:r>
        <w:t>Q</w:t>
      </w:r>
      <w:r>
        <w:t>TL</w:t>
      </w:r>
      <w:r/>
      <w:r>
        <w:rPr>
          <w:rFonts w:ascii="宋体" w:eastAsia="宋体" w:hint="eastAsia"/>
        </w:rPr>
        <w:t>定位</w:t>
      </w:r>
      <w:r>
        <w:t>[</w:t>
      </w:r>
      <w:r>
        <w:t>J</w:t>
      </w:r>
      <w:r>
        <w:t>]</w:t>
      </w:r>
      <w:r>
        <w:t xml:space="preserve">.</w:t>
      </w:r>
      <w:r>
        <w:t xml:space="preserve"> </w:t>
      </w:r>
      <w:r/>
      <w:r>
        <w:rPr>
          <w:rFonts w:ascii="宋体" w:eastAsia="宋体" w:hint="eastAsia"/>
        </w:rPr>
        <w:t>棉花学报</w:t>
      </w:r>
      <w:r>
        <w:rPr>
          <w:rFonts w:ascii="宋体" w:eastAsia="宋体" w:hint="eastAsia"/>
        </w:rPr>
        <w:t xml:space="preserve">, </w:t>
      </w:r>
      <w:r>
        <w:t>2</w:t>
      </w:r>
      <w:r>
        <w:t>00</w:t>
      </w:r>
      <w:r>
        <w:t>3</w:t>
      </w:r>
      <w:r>
        <w:rPr>
          <w:rFonts w:ascii="宋体" w:eastAsia="宋体" w:hint="eastAsia"/>
          <w:rFonts w:ascii="宋体" w:eastAsia="宋体" w:hint="eastAsia"/>
          <w:spacing w:val="-2"/>
          <w:w w:val="100"/>
          <w:sz w:val="21"/>
        </w:rPr>
        <w:t xml:space="preserve">, </w:t>
      </w:r>
      <w:r>
        <w:t>15</w:t>
      </w:r>
      <w:r>
        <w:rPr>
          <w:rFonts w:ascii="宋体" w:eastAsia="宋体" w:hint="eastAsia"/>
        </w:rPr>
        <w:t>（</w:t>
      </w:r>
      <w:r>
        <w:t>2</w:t>
      </w:r>
      <w:r>
        <w:rPr>
          <w:rFonts w:ascii="宋体" w:eastAsia="宋体" w:hint="eastAsia"/>
        </w:rPr>
        <w:t>）</w:t>
      </w:r>
      <w:r>
        <w:rPr>
          <w:rFonts w:ascii="宋体" w:eastAsia="宋体" w:hint="eastAsia"/>
          <w:rFonts w:ascii="宋体" w:eastAsia="宋体" w:hint="eastAsia"/>
          <w:w w:val="100"/>
          <w:sz w:val="21"/>
        </w:rPr>
        <w:t xml:space="preserve">: </w:t>
      </w:r>
      <w:r>
        <w:t>73</w:t>
      </w:r>
      <w:r>
        <w:t>-</w:t>
      </w:r>
      <w:r>
        <w:t>78.</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101</w:t>
      </w:r>
      <w:r>
        <w:rPr>
          <w:rFonts w:cstheme="minorBidi" w:hAnsiTheme="minorHAnsi" w:eastAsiaTheme="minorHAnsi" w:asciiTheme="minorHAnsi" w:ascii="宋体" w:eastAsia="宋体" w:hint="eastAsia"/>
        </w:rPr>
        <w:t>]</w:t>
      </w:r>
      <w:r w:rsidRPr="00281126">
        <w:t xml:space="preserve"> </w:t>
      </w:r>
      <w:r>
        <w:rPr>
          <w:rFonts w:ascii="宋体" w:eastAsia="宋体" w:hint="eastAsia" w:cstheme="minorBidi" w:hAnsiTheme="minorHAnsi"/>
        </w:rPr>
        <w:t>林忠旭</w:t>
      </w:r>
      <w:r>
        <w:rPr>
          <w:rFonts w:ascii="宋体" w:eastAsia="宋体" w:hint="eastAsia" w:cstheme="minorBidi" w:hAnsiTheme="minorHAnsi"/>
        </w:rPr>
        <w:t xml:space="preserve">, </w:t>
      </w:r>
      <w:r>
        <w:rPr>
          <w:rFonts w:ascii="宋体" w:eastAsia="宋体" w:hint="eastAsia" w:cstheme="minorBidi" w:hAnsiTheme="minorHAnsi"/>
        </w:rPr>
        <w:t>张献龙</w:t>
      </w:r>
      <w:r>
        <w:rPr>
          <w:rFonts w:ascii="宋体" w:eastAsia="宋体" w:hint="eastAsia" w:cstheme="minorBidi" w:hAnsiTheme="minorHAnsi"/>
        </w:rPr>
        <w:t xml:space="preserve">, </w:t>
      </w:r>
      <w:r>
        <w:rPr>
          <w:rFonts w:ascii="宋体" w:eastAsia="宋体" w:hint="eastAsia" w:cstheme="minorBidi" w:hAnsiTheme="minorHAnsi"/>
        </w:rPr>
        <w:t>聂以春</w:t>
      </w:r>
      <w:r>
        <w:rPr>
          <w:rFonts w:ascii="宋体" w:eastAsia="宋体" w:hint="eastAsia" w:cstheme="minorBidi" w:hAnsiTheme="minorHAnsi"/>
        </w:rPr>
        <w:t xml:space="preserve">, </w:t>
      </w:r>
      <w:r>
        <w:rPr>
          <w:rFonts w:ascii="宋体" w:eastAsia="宋体" w:hint="eastAsia" w:cstheme="minorBidi" w:hAnsiTheme="minorHAnsi"/>
        </w:rPr>
        <w:t>等</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棉花</w:t>
      </w:r>
      <w:r>
        <w:rPr>
          <w:rFonts w:cstheme="minorBidi" w:hAnsiTheme="minorHAnsi" w:eastAsiaTheme="minorHAnsi" w:asciiTheme="minorHAnsi"/>
        </w:rPr>
        <w:t>S</w:t>
      </w:r>
      <w:r>
        <w:rPr>
          <w:rFonts w:cstheme="minorBidi" w:hAnsiTheme="minorHAnsi" w:eastAsiaTheme="minorHAnsi" w:asciiTheme="minorHAnsi"/>
        </w:rPr>
        <w:t>R</w:t>
      </w:r>
      <w:r>
        <w:rPr>
          <w:rFonts w:cstheme="minorBidi" w:hAnsiTheme="minorHAnsi" w:eastAsiaTheme="minorHAnsi" w:asciiTheme="minorHAnsi"/>
        </w:rPr>
        <w:t>A</w:t>
      </w:r>
      <w:r>
        <w:rPr>
          <w:rFonts w:cstheme="minorBidi" w:hAnsiTheme="minorHAnsi" w:eastAsiaTheme="minorHAnsi" w:asciiTheme="minorHAnsi"/>
        </w:rPr>
        <w:t>P</w:t>
      </w:r>
      <w:r>
        <w:rPr>
          <w:rFonts w:ascii="宋体" w:eastAsia="宋体" w:hint="eastAsia" w:cstheme="minorBidi" w:hAnsiTheme="minorHAnsi"/>
        </w:rPr>
        <w:t>遗传连锁图构建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科学通报</w:t>
      </w:r>
      <w:r>
        <w:rPr>
          <w:rFonts w:ascii="宋体" w:eastAsia="宋体" w:hint="eastAsia" w:cstheme="minorBidi" w:hAnsiTheme="minorHAnsi"/>
        </w:rPr>
        <w:t xml:space="preserve">, </w:t>
      </w:r>
      <w:r>
        <w:rPr>
          <w:rFonts w:cstheme="minorBidi" w:hAnsiTheme="minorHAnsi" w:eastAsiaTheme="minorHAnsi" w:asciiTheme="minorHAnsi"/>
        </w:rPr>
        <w:t>200</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pacing w:val="-22"/>
          <w:w w:val="100"/>
          <w:sz w:val="21"/>
        </w:rPr>
        <w:t xml:space="preserve">, </w:t>
      </w:r>
      <w:r>
        <w:rPr>
          <w:rFonts w:cstheme="minorBidi" w:hAnsiTheme="minorHAnsi" w:eastAsiaTheme="minorHAnsi" w:asciiTheme="minorHAnsi"/>
        </w:rPr>
        <w:t>4</w:t>
      </w:r>
      <w:r>
        <w:rPr>
          <w:rFonts w:cstheme="minorBidi" w:hAnsiTheme="minorHAnsi" w:eastAsiaTheme="minorHAnsi" w:asciiTheme="minorHAnsi"/>
        </w:rPr>
        <w:t>8</w:t>
      </w:r>
      <w:r>
        <w:rPr>
          <w:rFonts w:ascii="宋体" w:eastAsia="宋体" w:hint="eastAsia" w:cstheme="minorBidi" w:hAnsiTheme="minorHAnsi"/>
        </w:rPr>
        <w:t>（</w:t>
      </w:r>
      <w:r>
        <w:rPr>
          <w:rFonts w:cstheme="minorBidi" w:hAnsiTheme="minorHAnsi" w:eastAsiaTheme="minorHAnsi" w:asciiTheme="minorHAnsi"/>
        </w:rPr>
        <w:t>1</w:t>
      </w:r>
      <w:r>
        <w:rPr>
          <w:rFonts w:cstheme="minorBidi" w:hAnsiTheme="minorHAnsi" w:eastAsiaTheme="minorHAnsi" w:asciiTheme="minorHAnsi"/>
        </w:rPr>
        <w:t>5</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2"/>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67</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79</w:t>
      </w:r>
      <w:r>
        <w:rPr>
          <w:rFonts w:cstheme="minorBidi" w:hAnsiTheme="minorHAnsi" w:eastAsiaTheme="minorHAnsi" w:asciiTheme="minorHAnsi"/>
        </w:rPr>
        <w:t>.</w:t>
      </w:r>
    </w:p>
    <w:p w:rsidR="0018722C">
      <w:pPr>
        <w:pStyle w:val="ab"/>
        <w:topLinePunct/>
        <w:ind w:left="200" w:hangingChars="200" w:hanging="200"/>
      </w:pPr>
      <w:r>
        <w:t>[</w:t>
      </w:r>
      <w:r>
        <w:t xml:space="preserve">102</w:t>
      </w:r>
      <w:r>
        <w:t>]</w:t>
      </w:r>
      <w:r w:rsidRPr="00281126">
        <w:t xml:space="preserve"> </w:t>
      </w:r>
      <w:r/>
      <w:r>
        <w:t>Z</w:t>
      </w:r>
      <w:r>
        <w:t> </w:t>
      </w:r>
      <w:r>
        <w:t>G</w:t>
      </w:r>
      <w:r>
        <w:t> </w:t>
      </w:r>
      <w:r>
        <w:t>Han</w:t>
      </w:r>
      <w:r>
        <w:rPr>
          <w:rFonts w:ascii="宋体" w:eastAsia="宋体" w:hint="eastAsia"/>
          <w:rFonts w:ascii="宋体" w:eastAsia="宋体" w:hint="eastAsia"/>
          <w:sz w:val="21"/>
        </w:rPr>
        <w:t>,</w:t>
      </w:r>
      <w:r>
        <w:rPr>
          <w:rFonts w:ascii="宋体" w:eastAsia="宋体" w:hint="eastAsia"/>
        </w:rPr>
        <w:t> </w:t>
      </w:r>
      <w:r>
        <w:t>W</w:t>
      </w:r>
      <w:r>
        <w:t> </w:t>
      </w:r>
      <w:r>
        <w:t>Z</w:t>
      </w:r>
      <w:r>
        <w:t> </w:t>
      </w:r>
      <w:r>
        <w:t>Guo</w:t>
      </w:r>
      <w:r>
        <w:rPr>
          <w:rFonts w:ascii="宋体" w:eastAsia="宋体" w:hint="eastAsia"/>
          <w:rFonts w:ascii="宋体" w:eastAsia="宋体" w:hint="eastAsia"/>
          <w:sz w:val="21"/>
        </w:rPr>
        <w:t>,</w:t>
      </w:r>
      <w:r>
        <w:rPr>
          <w:rFonts w:ascii="宋体" w:eastAsia="宋体" w:hint="eastAsia"/>
        </w:rPr>
        <w:t> </w:t>
      </w:r>
      <w:r>
        <w:t>X</w:t>
      </w:r>
      <w:r>
        <w:t> </w:t>
      </w:r>
      <w:r>
        <w:t>L</w:t>
      </w:r>
      <w:r>
        <w:t> </w:t>
      </w:r>
      <w:r>
        <w:t>Song</w:t>
      </w:r>
      <w:r>
        <w:rPr>
          <w:rFonts w:ascii="宋体" w:eastAsia="宋体" w:hint="eastAsia"/>
          <w:rFonts w:ascii="宋体" w:eastAsia="宋体" w:hint="eastAsia"/>
          <w:spacing w:val="-6"/>
          <w:sz w:val="21"/>
        </w:rPr>
        <w:t xml:space="preserve">, </w:t>
      </w:r>
      <w:r>
        <w:rPr>
          <w:i/>
        </w:rPr>
        <w:t>et</w:t>
      </w:r>
      <w:r>
        <w:rPr>
          <w:i/>
        </w:rPr>
        <w:t> </w:t>
      </w:r>
      <w:r>
        <w:rPr>
          <w:i/>
        </w:rPr>
        <w:t>al</w:t>
      </w:r>
      <w:r>
        <w:t>.</w:t>
      </w:r>
      <w:r>
        <w:t> </w:t>
      </w:r>
      <w:r>
        <w:t>Genetic mapping of</w:t>
      </w:r>
      <w:r>
        <w:t> </w:t>
      </w:r>
      <w:r>
        <w:t>EST-derived</w:t>
      </w:r>
      <w:r>
        <w:t> microsatellites</w:t>
      </w:r>
      <w:r>
        <w:t> </w:t>
      </w:r>
      <w:r>
        <w:t>from</w:t>
      </w:r>
      <w:r>
        <w:t> </w:t>
      </w:r>
      <w:r>
        <w:t>the diploid</w:t>
      </w:r>
      <w:r>
        <w:rPr>
          <w:rFonts w:cstheme="minorBidi" w:hAnsiTheme="minorHAnsi" w:eastAsiaTheme="minorHAnsi" w:asciiTheme="minorHAnsi"/>
          <w:i/>
        </w:rPr>
        <w:t>Gossypium arboreum </w:t>
      </w:r>
      <w:r>
        <w:rPr>
          <w:rFonts w:cstheme="minorBidi" w:hAnsiTheme="minorHAnsi" w:eastAsiaTheme="minorHAnsi" w:asciiTheme="minorHAnsi"/>
        </w:rPr>
        <w:t>in allotetraploid cotton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Molecular Genetics Genomics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2004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272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308-327.</w:t>
      </w:r>
    </w:p>
    <w:p w:rsidR="0018722C">
      <w:pPr>
        <w:pStyle w:val="ab"/>
        <w:topLinePunct/>
        <w:ind w:left="200" w:hangingChars="200" w:hanging="200"/>
      </w:pPr>
      <w:r>
        <w:t>[</w:t>
      </w:r>
      <w:r>
        <w:t xml:space="preserve">103</w:t>
      </w:r>
      <w:r>
        <w:t>]</w:t>
      </w:r>
      <w:r w:rsidRPr="00281126">
        <w:t xml:space="preserve"> </w:t>
      </w:r>
      <w:r/>
      <w:r>
        <w:rPr>
          <w:rFonts w:ascii="宋体" w:eastAsia="宋体" w:hint="eastAsia"/>
        </w:rPr>
        <w:t>左开井</w:t>
      </w:r>
      <w:r>
        <w:rPr>
          <w:rFonts w:ascii="宋体" w:eastAsia="宋体" w:hint="eastAsia"/>
        </w:rPr>
        <w:t xml:space="preserve">, </w:t>
      </w:r>
      <w:r>
        <w:rPr>
          <w:rFonts w:ascii="宋体" w:eastAsia="宋体" w:hint="eastAsia"/>
        </w:rPr>
        <w:t>孙济中</w:t>
      </w:r>
      <w:r>
        <w:rPr>
          <w:rFonts w:ascii="宋体" w:eastAsia="宋体" w:hint="eastAsia"/>
        </w:rPr>
        <w:t xml:space="preserve">, </w:t>
      </w:r>
      <w:r>
        <w:rPr>
          <w:rFonts w:ascii="宋体" w:eastAsia="宋体" w:hint="eastAsia"/>
        </w:rPr>
        <w:t>张献龙</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利用</w:t>
      </w:r>
      <w:r>
        <w:t>RFLP</w:t>
      </w:r>
      <w:r>
        <w:rPr>
          <w:rFonts w:ascii="宋体" w:eastAsia="宋体" w:hint="eastAsia"/>
          <w:rFonts w:ascii="宋体" w:eastAsia="宋体" w:hint="eastAsia"/>
          <w:spacing w:val="-2"/>
          <w:sz w:val="21"/>
        </w:rPr>
        <w:t xml:space="preserve">, </w:t>
      </w:r>
      <w:r>
        <w:t>SSR</w:t>
      </w:r>
      <w:r/>
      <w:r>
        <w:rPr>
          <w:rFonts w:ascii="宋体" w:eastAsia="宋体" w:hint="eastAsia"/>
        </w:rPr>
        <w:t>和</w:t>
      </w:r>
      <w:r>
        <w:t>RAPD</w:t>
      </w:r>
      <w:r/>
      <w:r>
        <w:rPr>
          <w:rFonts w:ascii="宋体" w:eastAsia="宋体" w:hint="eastAsia"/>
        </w:rPr>
        <w:t>标记构建陆地棉分子标记连锁图</w:t>
      </w:r>
      <w:r>
        <w:t>[</w:t>
      </w:r>
      <w:r>
        <w:t xml:space="preserve">J</w:t>
      </w:r>
      <w:r>
        <w:t>]</w:t>
      </w:r>
      <w:r>
        <w:t xml:space="preserve">.</w:t>
      </w:r>
      <w:r>
        <w:t xml:space="preserve"> </w:t>
      </w:r>
      <w:r/>
      <w:r>
        <w:rPr>
          <w:rFonts w:ascii="宋体" w:eastAsia="宋体" w:hint="eastAsia"/>
        </w:rPr>
        <w:t>华中</w:t>
      </w:r>
      <w:r>
        <w:rPr>
          <w:rFonts w:ascii="宋体" w:eastAsia="宋体" w:hint="eastAsia"/>
        </w:rPr>
        <w:t>农业大学学报</w:t>
      </w:r>
      <w:r>
        <w:rPr>
          <w:rFonts w:ascii="宋体" w:eastAsia="宋体" w:hint="eastAsia"/>
        </w:rPr>
        <w:t xml:space="preserve">, </w:t>
      </w:r>
      <w:r>
        <w:t>200</w:t>
      </w:r>
      <w:r>
        <w:t>0</w:t>
      </w:r>
      <w:r>
        <w:rPr>
          <w:rFonts w:ascii="宋体" w:eastAsia="宋体" w:hint="eastAsia"/>
          <w:rFonts w:ascii="宋体" w:eastAsia="宋体" w:hint="eastAsia"/>
          <w:w w:val="100"/>
          <w:sz w:val="21"/>
        </w:rPr>
        <w:t xml:space="preserve">, </w:t>
      </w:r>
      <w:r>
        <w:t>1</w:t>
      </w:r>
      <w:r>
        <w:t>9</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2"/>
          <w:w w:val="100"/>
          <w:sz w:val="21"/>
        </w:rPr>
        <w:t xml:space="preserve">: </w:t>
      </w:r>
      <w:r>
        <w:t>190</w:t>
      </w:r>
      <w:r>
        <w:t>-</w:t>
      </w:r>
      <w:r>
        <w:t>193.</w:t>
      </w:r>
    </w:p>
    <w:p w:rsidR="0018722C">
      <w:pPr>
        <w:pStyle w:val="ab"/>
        <w:topLinePunct/>
        <w:ind w:left="200" w:hangingChars="200" w:hanging="200"/>
      </w:pPr>
      <w:r>
        <w:t>[</w:t>
      </w:r>
      <w:r>
        <w:t xml:space="preserve">104</w:t>
      </w:r>
      <w:r>
        <w:t>]</w:t>
      </w:r>
      <w:r w:rsidRPr="00281126">
        <w:t xml:space="preserve"> </w:t>
      </w:r>
      <w:r/>
      <w:r>
        <w:t>M J </w:t>
      </w:r>
      <w:r>
        <w:t>Lacape</w:t>
      </w:r>
      <w:r>
        <w:rPr>
          <w:rFonts w:ascii="宋体" w:hAnsi="宋体" w:eastAsia="宋体" w:hint="eastAsia"/>
          <w:rFonts w:ascii="宋体" w:hAnsi="宋体" w:eastAsia="宋体" w:hint="eastAsia"/>
          <w:spacing w:val="-6"/>
          <w:sz w:val="21"/>
        </w:rPr>
        <w:t xml:space="preserve">, </w:t>
      </w:r>
      <w:r>
        <w:t>B </w:t>
      </w:r>
      <w:r>
        <w:t>T Nguyen</w:t>
      </w:r>
      <w:r>
        <w:rPr>
          <w:rFonts w:ascii="宋体" w:hAnsi="宋体" w:eastAsia="宋体" w:hint="eastAsia"/>
          <w:rFonts w:ascii="宋体" w:hAnsi="宋体" w:eastAsia="宋体" w:hint="eastAsia"/>
          <w:sz w:val="21"/>
        </w:rPr>
        <w:t>,</w:t>
      </w:r>
      <w:r>
        <w:rPr>
          <w:rFonts w:ascii="宋体" w:hAnsi="宋体" w:eastAsia="宋体" w:hint="eastAsia"/>
        </w:rPr>
        <w:t> </w:t>
      </w:r>
      <w:r>
        <w:t>S </w:t>
      </w:r>
      <w:r>
        <w:t>Thibivilliers</w:t>
      </w:r>
      <w:r>
        <w:rPr>
          <w:rFonts w:ascii="宋体" w:hAnsi="宋体" w:eastAsia="宋体" w:hint="eastAsia"/>
          <w:rFonts w:ascii="宋体" w:hAnsi="宋体" w:eastAsia="宋体" w:hint="eastAsia"/>
          <w:spacing w:val="-3"/>
          <w:sz w:val="21"/>
        </w:rPr>
        <w:t xml:space="preserve">, </w:t>
      </w:r>
      <w:r>
        <w:rPr>
          <w:i/>
        </w:rPr>
        <w:t>et </w:t>
      </w:r>
      <w:r>
        <w:rPr>
          <w:i/>
        </w:rPr>
        <w:t>al</w:t>
      </w:r>
      <w:r>
        <w:t>. A combined RFLP-SSR-AFLP map of tetraploid cotton based on a </w:t>
      </w:r>
      <w:r>
        <w:rPr>
          <w:i/>
        </w:rPr>
        <w:t>Gossypium hirsutum</w:t>
      </w:r>
      <w:r w:rsidR="001852F3">
        <w:rPr>
          <w:i/>
        </w:rPr>
        <w:t xml:space="preserve">×</w:t>
      </w:r>
      <w:r w:rsidR="001852F3">
        <w:rPr>
          <w:i/>
        </w:rPr>
        <w:t xml:space="preserve">Gossypium barbadense </w:t>
      </w:r>
      <w:r>
        <w:t>backcross population</w:t>
      </w:r>
      <w:r>
        <w:t>[</w:t>
      </w:r>
      <w:r>
        <w:rPr>
          <w:sz w:val="21"/>
        </w:rPr>
        <w:t xml:space="preserve">J</w:t>
      </w:r>
      <w:r>
        <w:t>]</w:t>
      </w:r>
      <w:r>
        <w:t xml:space="preserve">. </w:t>
      </w:r>
      <w:r>
        <w:t>Genome</w:t>
      </w:r>
      <w:r>
        <w:rPr>
          <w:rFonts w:ascii="宋体" w:hAnsi="宋体" w:eastAsia="宋体" w:hint="eastAsia"/>
          <w:rFonts w:ascii="宋体" w:hAnsi="宋体" w:eastAsia="宋体" w:hint="eastAsia"/>
          <w:spacing w:val="-6"/>
          <w:sz w:val="21"/>
        </w:rPr>
        <w:t xml:space="preserve">, </w:t>
      </w:r>
      <w:r>
        <w:t>2003</w:t>
      </w:r>
      <w:r>
        <w:rPr>
          <w:rFonts w:ascii="宋体" w:hAnsi="宋体" w:eastAsia="宋体" w:hint="eastAsia"/>
          <w:rFonts w:ascii="宋体" w:hAnsi="宋体" w:eastAsia="宋体" w:hint="eastAsia"/>
          <w:spacing w:val="-6"/>
          <w:sz w:val="21"/>
        </w:rPr>
        <w:t xml:space="preserve">, </w:t>
      </w:r>
      <w:r>
        <w:t>46</w:t>
      </w:r>
      <w:r>
        <w:rPr>
          <w:rFonts w:ascii="宋体" w:hAnsi="宋体" w:eastAsia="宋体" w:hint="eastAsia"/>
          <w:rFonts w:ascii="宋体" w:hAnsi="宋体" w:eastAsia="宋体" w:hint="eastAsia"/>
          <w:spacing w:val="-6"/>
          <w:sz w:val="21"/>
        </w:rPr>
        <w:t>:</w:t>
      </w:r>
      <w:r>
        <w:rPr>
          <w:rFonts w:ascii="宋体" w:hAnsi="宋体" w:eastAsia="宋体" w:hint="eastAsia"/>
        </w:rPr>
        <w:t> </w:t>
      </w:r>
      <w:r>
        <w:t>612-626.</w:t>
      </w:r>
    </w:p>
    <w:p w:rsidR="0018722C">
      <w:pPr>
        <w:pStyle w:val="ab"/>
        <w:topLinePunct/>
        <w:ind w:left="200" w:hangingChars="200" w:hanging="200"/>
      </w:pPr>
      <w:bookmarkStart w:id="964261" w:name="_cwCmt6"/>
      <w:r>
        <w:t>[</w:t>
      </w:r>
      <w:r>
        <w:t xml:space="preserve">105</w:t>
      </w:r>
      <w:r>
        <w:t>]</w:t>
      </w:r>
      <w:r w:rsidRPr="00281126">
        <w:t xml:space="preserve"> </w:t>
      </w:r>
      <w:r/>
      <w:r>
        <w:t>M</w:t>
      </w:r>
      <w:r>
        <w:t> </w:t>
      </w:r>
      <w:r>
        <w:t>Mei</w:t>
      </w:r>
      <w:r>
        <w:rPr>
          <w:rFonts w:ascii="宋体" w:eastAsia="宋体" w:hint="eastAsia"/>
          <w:rFonts w:ascii="宋体" w:eastAsia="宋体" w:hint="eastAsia"/>
          <w:sz w:val="21"/>
        </w:rPr>
        <w:t xml:space="preserve">, </w:t>
      </w:r>
      <w:r>
        <w:t>H</w:t>
      </w:r>
      <w:r>
        <w:t> </w:t>
      </w:r>
      <w:r>
        <w:t>N</w:t>
      </w:r>
      <w:r>
        <w:t> </w:t>
      </w:r>
      <w:r>
        <w:t>Syed</w:t>
      </w:r>
      <w:r>
        <w:rPr>
          <w:rFonts w:ascii="宋体" w:eastAsia="宋体" w:hint="eastAsia"/>
          <w:rFonts w:ascii="宋体" w:eastAsia="宋体" w:hint="eastAsia"/>
          <w:sz w:val="21"/>
        </w:rPr>
        <w:t xml:space="preserve">, </w:t>
      </w:r>
      <w:r>
        <w:t>W</w:t>
      </w:r>
      <w:r>
        <w:t> </w:t>
      </w:r>
      <w:r>
        <w:t>Gao</w:t>
      </w:r>
      <w:r>
        <w:rPr>
          <w:rFonts w:ascii="宋体" w:eastAsia="宋体" w:hint="eastAsia"/>
          <w:rFonts w:ascii="宋体" w:eastAsia="宋体" w:hint="eastAsia"/>
          <w:sz w:val="21"/>
        </w:rPr>
        <w:t xml:space="preserve">, </w:t>
      </w:r>
      <w:r>
        <w:rPr>
          <w:i/>
        </w:rPr>
        <w:t>et</w:t>
      </w:r>
      <w:r>
        <w:rPr>
          <w:i/>
        </w:rPr>
        <w:t> </w:t>
      </w:r>
      <w:r>
        <w:rPr>
          <w:i/>
        </w:rPr>
        <w:t>al</w:t>
      </w:r>
      <w:r>
        <w:t>.</w:t>
      </w:r>
      <w:r>
        <w:t> </w:t>
      </w:r>
      <w:r>
        <w:t>Genetic</w:t>
      </w:r>
      <w:r>
        <w:t> </w:t>
      </w:r>
      <w:r>
        <w:t>mapping</w:t>
      </w:r>
      <w:r>
        <w:t> </w:t>
      </w:r>
      <w:r>
        <w:t>and</w:t>
      </w:r>
      <w:r>
        <w:t> </w:t>
      </w:r>
      <w:r>
        <w:t>QTL analysis</w:t>
      </w:r>
      <w:r>
        <w:t> </w:t>
      </w:r>
      <w:r>
        <w:t>of</w:t>
      </w:r>
      <w:r>
        <w:t> </w:t>
      </w:r>
      <w:r>
        <w:t>fibre-related</w:t>
      </w:r>
      <w:r>
        <w:t> </w:t>
      </w:r>
      <w:r>
        <w:t>traits</w:t>
      </w:r>
      <w:r>
        <w:t> </w:t>
      </w:r>
      <w:r>
        <w:t>in</w:t>
      </w:r>
      <w:r>
        <w:t> </w:t>
      </w:r>
      <w:r>
        <w:t>cotton</w:t>
      </w: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rPr>
        <w:t>(</w:t>
      </w:r>
      <w:r>
        <w:rPr>
          <w:rFonts w:cstheme="minorBidi" w:hAnsiTheme="minorHAnsi" w:eastAsiaTheme="minorHAnsi" w:asciiTheme="minorHAnsi"/>
          <w:i/>
        </w:rPr>
        <w:t>Gossypium</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Theoretical and Applied Genetics</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2003</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108</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280-291.</w:t>
      </w:r>
      <w:bookmarkEnd w:id="964261"/>
    </w:p>
    <w:p w:rsidR="0018722C">
      <w:pPr>
        <w:pStyle w:val="ab"/>
        <w:topLinePunct/>
        <w:ind w:left="200" w:hangingChars="200" w:hanging="200"/>
      </w:pPr>
      <w:r>
        <w:t>[</w:t>
      </w:r>
      <w:r>
        <w:t xml:space="preserve">106</w:t>
      </w:r>
      <w:r>
        <w:t>]</w:t>
      </w:r>
      <w:r w:rsidRPr="00281126">
        <w:t xml:space="preserve"> </w:t>
      </w:r>
      <w:r/>
      <w:r>
        <w:t>C </w:t>
      </w:r>
      <w:r>
        <w:t>Yang</w:t>
      </w:r>
      <w:r>
        <w:rPr>
          <w:rFonts w:ascii="宋体" w:eastAsia="宋体" w:hint="eastAsia"/>
          <w:rFonts w:ascii="宋体" w:eastAsia="宋体" w:hint="eastAsia"/>
          <w:spacing w:val="-6"/>
          <w:sz w:val="21"/>
        </w:rPr>
        <w:t xml:space="preserve">, </w:t>
      </w:r>
      <w:r>
        <w:t>W </w:t>
      </w:r>
      <w:r>
        <w:t>Z </w:t>
      </w:r>
      <w:r>
        <w:t>Guo</w:t>
      </w:r>
      <w:r>
        <w:rPr>
          <w:rFonts w:ascii="宋体" w:eastAsia="宋体" w:hint="eastAsia"/>
          <w:rFonts w:ascii="宋体" w:eastAsia="宋体" w:hint="eastAsia"/>
          <w:spacing w:val="-6"/>
          <w:sz w:val="21"/>
        </w:rPr>
        <w:t xml:space="preserve">, </w:t>
      </w:r>
      <w:r>
        <w:t>G </w:t>
      </w:r>
      <w:r>
        <w:t>Y </w:t>
      </w:r>
      <w:r>
        <w:t>Li</w:t>
      </w:r>
      <w:r>
        <w:rPr>
          <w:rFonts w:ascii="宋体" w:eastAsia="宋体" w:hint="eastAsia"/>
          <w:rFonts w:ascii="宋体" w:eastAsia="宋体" w:hint="eastAsia"/>
          <w:spacing w:val="-6"/>
          <w:sz w:val="21"/>
        </w:rPr>
        <w:t xml:space="preserve">, </w:t>
      </w:r>
      <w:r>
        <w:rPr>
          <w:i/>
        </w:rPr>
        <w:t>et </w:t>
      </w:r>
      <w:r>
        <w:rPr>
          <w:i/>
        </w:rPr>
        <w:t>al</w:t>
      </w:r>
      <w:r>
        <w:t>. </w:t>
      </w:r>
      <w:hyperlink r:id="rId53">
        <w:r>
          <w:t>QTLs mapping for </w:t>
        </w:r>
        <w:r>
          <w:rPr>
            <w:i/>
          </w:rPr>
          <w:t>Verticillium </w:t>
        </w:r>
        <w:r>
          <w:rPr>
            <w:i/>
          </w:rPr>
          <w:t>wilt </w:t>
        </w:r>
        <w:r>
          <w:t>resistance at seedling and maturity</w:t>
        </w:r>
      </w:hyperlink>
      <w:hyperlink r:id="rId53">
        <w:r>
          <w:t> </w:t>
        </w:r>
        <w:r>
          <w:t>s</w:t>
        </w:r>
        <w:r>
          <w:t>t</w:t>
        </w:r>
        <w:r>
          <w:t>ages</w:t>
        </w:r>
        <w:r>
          <w:t> </w:t>
        </w:r>
        <w:r>
          <w:t>i</w:t>
        </w:r>
        <w:r>
          <w:t>n</w:t>
        </w:r>
        <w:r>
          <w:t> </w:t>
        </w:r>
        <w:r>
          <w:rPr>
            <w:i/>
          </w:rPr>
          <w:t>Gos</w:t>
        </w:r>
        <w:r>
          <w:rPr>
            <w:i/>
          </w:rPr>
          <w:t>s</w:t>
        </w:r>
        <w:r>
          <w:rPr>
            <w:i/>
          </w:rPr>
          <w:t>y</w:t>
        </w:r>
        <w:r>
          <w:rPr>
            <w:i/>
          </w:rPr>
          <w:t>p</w:t>
        </w:r>
        <w:r>
          <w:rPr>
            <w:i/>
          </w:rPr>
          <w:t>i</w:t>
        </w:r>
        <w:r>
          <w:rPr>
            <w:i/>
          </w:rPr>
          <w:t>um</w:t>
        </w:r>
        <w:r>
          <w:rPr>
            <w:i/>
          </w:rPr>
          <w:t> </w:t>
        </w:r>
        <w:r>
          <w:rPr>
            <w:i/>
          </w:rPr>
          <w:t>barb</w:t>
        </w:r>
        <w:r>
          <w:rPr>
            <w:i/>
          </w:rPr>
          <w:t>ad</w:t>
        </w:r>
        <w:r>
          <w:rPr>
            <w:i/>
          </w:rPr>
          <w:t>en</w:t>
        </w:r>
        <w:r>
          <w:rPr>
            <w:i/>
          </w:rPr>
          <w:t>s</w:t>
        </w:r>
        <w:r>
          <w:rPr>
            <w:i/>
          </w:rPr>
          <w:t>e</w:t>
        </w:r>
        <w:r>
          <w:rPr>
            <w:i/>
          </w:rPr>
          <w:t> </w:t>
        </w:r>
        <w:r>
          <w:t>L</w:t>
        </w:r>
        <w:r>
          <w:t xml:space="preserve">.</w:t>
        </w:r>
        <w:r>
          <w:t xml:space="preserve"> </w:t>
        </w:r>
        <w:r/>
        <w:r>
          <w:t>[</w:t>
        </w:r>
        <w:r>
          <w:t>J</w:t>
        </w:r>
        <w:r>
          <w:t>]</w:t>
        </w:r>
        <w:r>
          <w:t>.</w:t>
        </w:r>
        <w:r>
          <w:t> </w:t>
        </w:r>
      </w:hyperlink>
      <w:r>
        <w:t>P</w:t>
      </w:r>
      <w:r>
        <w:t>l</w:t>
      </w:r>
      <w:r>
        <w:t>ant</w:t>
      </w:r>
      <w:r>
        <w:t> </w:t>
      </w:r>
      <w:r>
        <w:t>Sc</w:t>
      </w:r>
      <w:r>
        <w:t>i</w:t>
      </w:r>
      <w:r>
        <w:t>enc</w:t>
      </w:r>
      <w:r>
        <w:t>e</w:t>
      </w:r>
      <w:r>
        <w:rPr>
          <w:rFonts w:ascii="宋体" w:eastAsia="宋体" w:hint="eastAsia"/>
          <w:rFonts w:ascii="宋体" w:eastAsia="宋体" w:hint="eastAsia"/>
          <w:w w:val="100"/>
          <w:sz w:val="21"/>
        </w:rPr>
        <w:t xml:space="preserve">, </w:t>
      </w:r>
      <w:r>
        <w:t>2</w:t>
      </w:r>
      <w:r>
        <w:t>008</w:t>
      </w:r>
      <w:r>
        <w:rPr>
          <w:rFonts w:ascii="宋体" w:eastAsia="宋体" w:hint="eastAsia"/>
          <w:rFonts w:ascii="宋体" w:eastAsia="宋体" w:hint="eastAsia"/>
          <w:w w:val="100"/>
          <w:sz w:val="21"/>
        </w:rPr>
        <w:t xml:space="preserve">, </w:t>
      </w:r>
      <w:r>
        <w:t>1</w:t>
      </w:r>
      <w:r>
        <w:t>7</w:t>
      </w:r>
      <w:r>
        <w:t>4</w:t>
      </w:r>
      <w:r>
        <w:rPr>
          <w:rFonts w:ascii="宋体" w:eastAsia="宋体" w:hint="eastAsia"/>
          <w:rFonts w:ascii="宋体" w:eastAsia="宋体" w:hint="eastAsia"/>
          <w:spacing w:val="-2"/>
          <w:w w:val="100"/>
          <w:sz w:val="21"/>
        </w:rPr>
        <w:t>(</w:t>
      </w:r>
      <w:r>
        <w:t>3</w:t>
      </w:r>
      <w:r>
        <w:rPr>
          <w:rFonts w:ascii="宋体" w:eastAsia="宋体" w:hint="eastAsia"/>
          <w:rFonts w:ascii="宋体" w:eastAsia="宋体" w:hint="eastAsia"/>
          <w:spacing w:val="-53"/>
          <w:w w:val="100"/>
          <w:sz w:val="21"/>
        </w:rPr>
        <w:t>)</w:t>
      </w:r>
      <w:r>
        <w:rPr>
          <w:rFonts w:ascii="宋体" w:eastAsia="宋体" w:hint="eastAsia"/>
          <w:rFonts w:ascii="宋体" w:eastAsia="宋体" w:hint="eastAsia"/>
          <w:spacing w:val="-2"/>
          <w:w w:val="100"/>
          <w:sz w:val="21"/>
        </w:rPr>
        <w:t xml:space="preserve">: </w:t>
      </w:r>
      <w:r>
        <w:t>290</w:t>
      </w:r>
      <w:r>
        <w:t>-</w:t>
      </w:r>
      <w:r>
        <w:t>298.</w:t>
      </w:r>
    </w:p>
    <w:p w:rsidR="0018722C">
      <w:pPr>
        <w:pStyle w:val="ab"/>
        <w:topLinePunct/>
        <w:ind w:left="200" w:hangingChars="200" w:hanging="200"/>
      </w:pPr>
      <w:r>
        <w:t>[</w:t>
      </w:r>
      <w:r>
        <w:t xml:space="preserve">107</w:t>
      </w:r>
      <w:r>
        <w:t>]</w:t>
      </w:r>
      <w:r w:rsidRPr="00281126">
        <w:t xml:space="preserve"> </w:t>
      </w:r>
      <w:r/>
      <w:r>
        <w:t>B H </w:t>
      </w:r>
      <w:r>
        <w:t>Wang</w:t>
      </w:r>
      <w:r>
        <w:rPr>
          <w:rFonts w:ascii="宋体" w:eastAsia="宋体" w:hint="eastAsia"/>
          <w:rFonts w:ascii="宋体" w:eastAsia="宋体" w:hint="eastAsia"/>
          <w:spacing w:val="-2"/>
          <w:sz w:val="21"/>
        </w:rPr>
        <w:t>,</w:t>
      </w:r>
      <w:r>
        <w:rPr>
          <w:rFonts w:ascii="宋体" w:eastAsia="宋体" w:hint="eastAsia"/>
        </w:rPr>
        <w:t> </w:t>
      </w:r>
      <w:r>
        <w:t>W Z Guo</w:t>
      </w:r>
      <w:r>
        <w:rPr>
          <w:rFonts w:ascii="宋体" w:eastAsia="宋体" w:hint="eastAsia"/>
          <w:rFonts w:ascii="宋体" w:eastAsia="宋体" w:hint="eastAsia"/>
          <w:sz w:val="21"/>
        </w:rPr>
        <w:t>,</w:t>
      </w:r>
      <w:r>
        <w:rPr>
          <w:rFonts w:ascii="宋体" w:eastAsia="宋体" w:hint="eastAsia"/>
        </w:rPr>
        <w:t> </w:t>
      </w:r>
      <w:r>
        <w:t>X F Zhu</w:t>
      </w:r>
      <w:r>
        <w:rPr>
          <w:rFonts w:ascii="宋体" w:eastAsia="宋体" w:hint="eastAsia"/>
          <w:rFonts w:ascii="宋体" w:eastAsia="宋体" w:hint="eastAsia"/>
          <w:sz w:val="21"/>
        </w:rPr>
        <w:t xml:space="preserve">, </w:t>
      </w:r>
      <w:r>
        <w:rPr>
          <w:i/>
        </w:rPr>
        <w:t>et al</w:t>
      </w:r>
      <w:r>
        <w:t>. QTL mapping of yield and yield components for elite hybrid </w:t>
      </w:r>
      <w:r>
        <w:t>de</w:t>
      </w:r>
      <w:r>
        <w:t>r</w:t>
      </w:r>
      <w:r>
        <w:t>i</w:t>
      </w:r>
      <w:r>
        <w:t>v</w:t>
      </w:r>
      <w:r>
        <w:t>e</w:t>
      </w:r>
      <w:r>
        <w:t>d</w:t>
      </w:r>
      <w:r>
        <w:t>-</w:t>
      </w:r>
      <w:r>
        <w:t>R</w:t>
      </w:r>
      <w:r>
        <w:t>I</w:t>
      </w:r>
      <w:r>
        <w:t>L</w:t>
      </w:r>
      <w:r>
        <w:t>s</w:t>
      </w:r>
      <w:r>
        <w:t> </w:t>
      </w:r>
      <w:r>
        <w:t>i</w:t>
      </w:r>
      <w:r>
        <w:t>n</w:t>
      </w:r>
      <w:r>
        <w:t> </w:t>
      </w:r>
      <w:r>
        <w:t>up</w:t>
      </w:r>
      <w:r>
        <w:t>l</w:t>
      </w:r>
      <w:r>
        <w:t>and</w:t>
      </w:r>
      <w:r>
        <w:t> </w:t>
      </w:r>
      <w:r>
        <w:t>co</w:t>
      </w:r>
      <w:r>
        <w:t>tt</w:t>
      </w:r>
      <w:r>
        <w:t>on.</w:t>
      </w:r>
      <w:r>
        <w:t> </w:t>
      </w:r>
      <w:r>
        <w:t>J</w:t>
      </w:r>
      <w:r>
        <w:t>o</w:t>
      </w:r>
      <w:r>
        <w:t>u</w:t>
      </w:r>
      <w:r>
        <w:t>r</w:t>
      </w:r>
      <w:r>
        <w:t>nal</w:t>
      </w:r>
      <w:r>
        <w:t> </w:t>
      </w:r>
      <w:r>
        <w:t>of</w:t>
      </w:r>
      <w:r>
        <w:t> </w:t>
      </w:r>
      <w:r>
        <w:t>G</w:t>
      </w:r>
      <w:r>
        <w:t>ene</w:t>
      </w:r>
      <w:r>
        <w:t>ti</w:t>
      </w:r>
      <w:r>
        <w:t>cs</w:t>
      </w:r>
      <w:r>
        <w:t> </w:t>
      </w:r>
      <w:r>
        <w:t>and</w:t>
      </w:r>
      <w:r>
        <w:t> </w:t>
      </w:r>
      <w:r>
        <w:t>G</w:t>
      </w:r>
      <w:r>
        <w:t>eno</w:t>
      </w:r>
      <w:r>
        <w:t>m</w:t>
      </w:r>
      <w:r>
        <w:t>i</w:t>
      </w:r>
      <w:r>
        <w:t>cs</w:t>
      </w:r>
      <w:r/>
      <w:r>
        <w:t> </w:t>
      </w:r>
      <w:r>
        <w:rPr>
          <w:rFonts w:ascii="宋体" w:eastAsia="宋体" w:hint="eastAsia"/>
          <w:rFonts w:ascii="宋体" w:eastAsia="宋体" w:hint="eastAsia"/>
          <w:spacing w:val="0"/>
          <w:w w:val="100"/>
          <w:sz w:val="21"/>
        </w:rPr>
        <w:t>(</w:t>
      </w:r>
      <w:r>
        <w:rPr>
          <w:spacing w:val="-2"/>
          <w:w w:val="100"/>
          <w:sz w:val="21"/>
        </w:rPr>
        <w:t>F</w:t>
      </w:r>
      <w:r>
        <w:rPr>
          <w:w w:val="100"/>
          <w:sz w:val="21"/>
        </w:rPr>
        <w:t>o</w:t>
      </w:r>
      <w:r>
        <w:rPr>
          <w:spacing w:val="0"/>
          <w:w w:val="100"/>
          <w:sz w:val="21"/>
        </w:rPr>
        <w:t>r</w:t>
      </w:r>
      <w:r>
        <w:rPr>
          <w:spacing w:val="-2"/>
          <w:w w:val="100"/>
          <w:sz w:val="21"/>
        </w:rPr>
        <w:t>m</w:t>
      </w:r>
      <w:r>
        <w:rPr>
          <w:w w:val="100"/>
          <w:sz w:val="21"/>
        </w:rPr>
        <w:t>e</w:t>
      </w:r>
      <w:r>
        <w:rPr>
          <w:spacing w:val="0"/>
          <w:w w:val="100"/>
          <w:sz w:val="21"/>
        </w:rPr>
        <w:t>r</w:t>
      </w:r>
      <w:r>
        <w:rPr>
          <w:spacing w:val="0"/>
          <w:w w:val="100"/>
          <w:sz w:val="21"/>
        </w:rPr>
        <w:t>l</w:t>
      </w:r>
      <w:r>
        <w:rPr>
          <w:w w:val="100"/>
          <w:sz w:val="21"/>
        </w:rPr>
        <w:t>y</w:t>
      </w:r>
      <w:r>
        <w:rPr>
          <w:spacing w:val="2"/>
          <w:sz w:val="21"/>
        </w:rPr>
        <w:t> </w:t>
      </w:r>
      <w:r>
        <w:rPr>
          <w:w w:val="100"/>
          <w:sz w:val="21"/>
        </w:rPr>
        <w:t>A</w:t>
      </w:r>
      <w:r>
        <w:rPr>
          <w:w w:val="100"/>
          <w:sz w:val="21"/>
        </w:rPr>
        <w:t>c</w:t>
      </w:r>
      <w:r>
        <w:rPr>
          <w:spacing w:val="-1"/>
          <w:w w:val="100"/>
          <w:sz w:val="21"/>
        </w:rPr>
        <w:t>t</w:t>
      </w:r>
      <w:r>
        <w:rPr>
          <w:w w:val="100"/>
          <w:sz w:val="21"/>
        </w:rPr>
        <w:t>a</w:t>
      </w:r>
      <w:r>
        <w:rPr>
          <w:spacing w:val="3"/>
          <w:sz w:val="21"/>
        </w:rPr>
        <w:t> </w:t>
      </w:r>
      <w:r>
        <w:rPr>
          <w:w w:val="100"/>
          <w:sz w:val="21"/>
        </w:rPr>
        <w:t>G</w:t>
      </w:r>
      <w:r>
        <w:rPr>
          <w:w w:val="100"/>
          <w:sz w:val="21"/>
        </w:rPr>
        <w:t>ene</w:t>
      </w:r>
      <w:r>
        <w:rPr>
          <w:spacing w:val="-1"/>
          <w:w w:val="100"/>
          <w:sz w:val="21"/>
        </w:rPr>
        <w:t>ti</w:t>
      </w:r>
      <w:r>
        <w:rPr>
          <w:w w:val="100"/>
          <w:sz w:val="21"/>
        </w:rPr>
        <w:t>ca</w:t>
      </w:r>
      <w:r>
        <w:rPr>
          <w:spacing w:val="2"/>
          <w:sz w:val="21"/>
        </w:rPr>
        <w:t> </w:t>
      </w:r>
      <w:r>
        <w:rPr>
          <w:w w:val="100"/>
          <w:sz w:val="21"/>
        </w:rPr>
        <w:t>S</w:t>
      </w:r>
      <w:r>
        <w:rPr>
          <w:spacing w:val="0"/>
          <w:w w:val="100"/>
          <w:sz w:val="21"/>
        </w:rPr>
        <w:t>i</w:t>
      </w:r>
      <w:r>
        <w:rPr>
          <w:w w:val="100"/>
          <w:sz w:val="21"/>
        </w:rPr>
        <w:t>n</w:t>
      </w:r>
      <w:r>
        <w:rPr>
          <w:spacing w:val="-1"/>
          <w:w w:val="100"/>
          <w:sz w:val="21"/>
        </w:rPr>
        <w:t>i</w:t>
      </w:r>
      <w:r>
        <w:rPr>
          <w:w w:val="100"/>
          <w:sz w:val="21"/>
        </w:rPr>
        <w:t>c</w:t>
      </w:r>
      <w:r>
        <w:rPr>
          <w:spacing w:val="0"/>
          <w:w w:val="100"/>
          <w:sz w:val="21"/>
        </w:rPr>
        <w:t>a</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w:t>
      </w:r>
      <w:r>
        <w:rPr>
          <w:rFonts w:ascii="宋体" w:eastAsia="宋体" w:hint="eastAsia"/>
        </w:rPr>
        <w:t> </w:t>
      </w:r>
      <w:r>
        <w:t>200</w:t>
      </w:r>
      <w:r>
        <w:t>7</w:t>
      </w:r>
      <w:r>
        <w:rPr>
          <w:rFonts w:ascii="宋体" w:eastAsia="宋体" w:hint="eastAsia"/>
          <w:rFonts w:ascii="宋体" w:eastAsia="宋体" w:hint="eastAsia"/>
          <w:spacing w:val="-2"/>
          <w:w w:val="100"/>
          <w:sz w:val="21"/>
        </w:rPr>
        <w:t xml:space="preserve">, </w:t>
      </w:r>
      <w:r>
        <w:t>34</w:t>
      </w:r>
      <w:r>
        <w:rPr>
          <w:rFonts w:ascii="宋体" w:eastAsia="宋体" w:hint="eastAsia"/>
          <w:rFonts w:ascii="宋体" w:eastAsia="宋体" w:hint="eastAsia"/>
          <w:spacing w:val="-2"/>
          <w:w w:val="100"/>
          <w:sz w:val="21"/>
        </w:rPr>
        <w:t>(</w:t>
      </w:r>
      <w:r>
        <w:rPr>
          <w:w w:val="100"/>
          <w:sz w:val="21"/>
        </w:rPr>
        <w:t>1</w:t>
      </w:r>
      <w:r>
        <w:rPr>
          <w:rFonts w:ascii="宋体" w:eastAsia="宋体" w:hint="eastAsia"/>
          <w:rFonts w:ascii="宋体" w:eastAsia="宋体" w:hint="eastAsia"/>
          <w:spacing w:val="-53"/>
          <w:w w:val="100"/>
          <w:sz w:val="21"/>
        </w:rPr>
        <w:t>)</w:t>
      </w:r>
      <w:r>
        <w:rPr>
          <w:rFonts w:ascii="宋体" w:eastAsia="宋体" w:hint="eastAsia"/>
          <w:rFonts w:ascii="宋体" w:eastAsia="宋体" w:hint="eastAsia"/>
          <w:spacing w:val="-2"/>
          <w:w w:val="100"/>
          <w:sz w:val="21"/>
        </w:rPr>
        <w:t xml:space="preserve">: </w:t>
      </w:r>
      <w:r>
        <w:t>35</w:t>
      </w:r>
      <w:r>
        <w:t>-</w:t>
      </w:r>
      <w:r>
        <w:t>45.</w:t>
      </w:r>
    </w:p>
    <w:p w:rsidR="0018722C">
      <w:pPr>
        <w:pStyle w:val="ab"/>
        <w:topLinePunct/>
        <w:ind w:left="200" w:hangingChars="200" w:hanging="200"/>
      </w:pPr>
      <w:r>
        <w:t>[</w:t>
      </w:r>
      <w:r>
        <w:t xml:space="preserve">108</w:t>
      </w:r>
      <w:r>
        <w:t>]</w:t>
      </w:r>
      <w:r w:rsidRPr="00281126">
        <w:t xml:space="preserve"> </w:t>
      </w:r>
      <w:r/>
      <w:r>
        <w:t>X X Ma</w:t>
      </w:r>
      <w:r>
        <w:rPr>
          <w:rFonts w:ascii="宋体" w:eastAsia="宋体" w:hint="eastAsia"/>
          <w:rFonts w:ascii="宋体" w:eastAsia="宋体" w:hint="eastAsia"/>
          <w:sz w:val="21"/>
        </w:rPr>
        <w:t>,</w:t>
      </w:r>
      <w:r>
        <w:rPr>
          <w:rFonts w:ascii="宋体" w:eastAsia="宋体" w:hint="eastAsia"/>
        </w:rPr>
        <w:t> </w:t>
      </w:r>
      <w:r>
        <w:t>Y Z Ding</w:t>
      </w:r>
      <w:r>
        <w:rPr>
          <w:rFonts w:ascii="宋体" w:eastAsia="宋体" w:hint="eastAsia"/>
          <w:rFonts w:ascii="宋体" w:eastAsia="宋体" w:hint="eastAsia"/>
          <w:sz w:val="21"/>
        </w:rPr>
        <w:t>,</w:t>
      </w:r>
      <w:r>
        <w:rPr>
          <w:rFonts w:ascii="宋体" w:eastAsia="宋体" w:hint="eastAsia"/>
        </w:rPr>
        <w:t> </w:t>
      </w:r>
      <w:r>
        <w:t>B L Zhou</w:t>
      </w:r>
      <w:r>
        <w:rPr>
          <w:rFonts w:ascii="宋体" w:eastAsia="宋体" w:hint="eastAsia"/>
          <w:rFonts w:ascii="宋体" w:eastAsia="宋体" w:hint="eastAsia"/>
          <w:sz w:val="21"/>
        </w:rPr>
        <w:t xml:space="preserve">, </w:t>
      </w:r>
      <w:r>
        <w:rPr>
          <w:i/>
        </w:rPr>
        <w:t>et al</w:t>
      </w:r>
      <w:r>
        <w:t>. QTL mapping in A-genome diploid Asiatic cotton and their congruence analysis with AD-genome tetraploid cotton in genus </w:t>
      </w:r>
      <w:r>
        <w:rPr>
          <w:i/>
        </w:rPr>
        <w:t>Gossypium</w:t>
      </w:r>
      <w:r>
        <w:t>. Journal of Genetics and Genomics</w:t>
      </w:r>
      <w:r>
        <w:rPr>
          <w:rFonts w:ascii="宋体" w:eastAsia="宋体" w:hint="eastAsia"/>
          <w:rFonts w:ascii="宋体" w:eastAsia="宋体" w:hint="eastAsia"/>
          <w:sz w:val="21"/>
        </w:rPr>
        <w:t xml:space="preserve">, </w:t>
      </w:r>
      <w:r>
        <w:t>2008</w:t>
      </w:r>
      <w:r>
        <w:rPr>
          <w:rFonts w:ascii="宋体" w:eastAsia="宋体" w:hint="eastAsia"/>
          <w:rFonts w:ascii="宋体" w:eastAsia="宋体" w:hint="eastAsia"/>
          <w:sz w:val="21"/>
        </w:rPr>
        <w:t xml:space="preserve">, </w:t>
      </w:r>
      <w:r>
        <w:t>35</w:t>
      </w:r>
      <w:r>
        <w:rPr>
          <w:rFonts w:ascii="宋体" w:eastAsia="宋体" w:hint="eastAsia"/>
          <w:rFonts w:ascii="宋体" w:eastAsia="宋体" w:hint="eastAsia"/>
          <w:sz w:val="21"/>
        </w:rPr>
        <w:t xml:space="preserve">: </w:t>
      </w:r>
      <w:r>
        <w:t>751-762.</w:t>
      </w:r>
    </w:p>
    <w:p w:rsidR="0018722C">
      <w:pPr>
        <w:pStyle w:val="ab"/>
        <w:topLinePunct/>
        <w:ind w:left="200" w:hangingChars="200" w:hanging="200"/>
      </w:pPr>
      <w:r>
        <w:t>[</w:t>
      </w:r>
      <w:r>
        <w:t xml:space="preserve">109</w:t>
      </w:r>
      <w:r>
        <w:t>]</w:t>
      </w:r>
      <w:r w:rsidRPr="00281126">
        <w:t xml:space="preserve"> </w:t>
      </w:r>
      <w:r/>
      <w:r>
        <w:t>F Jiang</w:t>
      </w:r>
      <w:r>
        <w:rPr>
          <w:rFonts w:ascii="宋体" w:eastAsia="宋体" w:hint="eastAsia"/>
          <w:rFonts w:ascii="宋体" w:eastAsia="宋体" w:hint="eastAsia"/>
          <w:sz w:val="21"/>
        </w:rPr>
        <w:t>,</w:t>
      </w:r>
      <w:r>
        <w:rPr>
          <w:rFonts w:ascii="宋体" w:eastAsia="宋体" w:hint="eastAsia"/>
        </w:rPr>
        <w:t> </w:t>
      </w:r>
      <w:r>
        <w:t>J Zhao</w:t>
      </w:r>
      <w:r>
        <w:rPr>
          <w:rFonts w:ascii="宋体" w:eastAsia="宋体" w:hint="eastAsia"/>
          <w:rFonts w:ascii="宋体" w:eastAsia="宋体" w:hint="eastAsia"/>
          <w:sz w:val="21"/>
        </w:rPr>
        <w:t>,</w:t>
      </w:r>
      <w:r>
        <w:rPr>
          <w:rFonts w:ascii="宋体" w:eastAsia="宋体" w:hint="eastAsia"/>
        </w:rPr>
        <w:t> </w:t>
      </w:r>
      <w:r>
        <w:t>L Zhou</w:t>
      </w:r>
      <w:r>
        <w:rPr>
          <w:rFonts w:ascii="宋体" w:eastAsia="宋体" w:hint="eastAsia"/>
          <w:rFonts w:ascii="宋体" w:eastAsia="宋体" w:hint="eastAsia"/>
          <w:sz w:val="21"/>
        </w:rPr>
        <w:t>,</w:t>
      </w:r>
      <w:r>
        <w:rPr>
          <w:rFonts w:ascii="宋体" w:eastAsia="宋体" w:hint="eastAsia"/>
        </w:rPr>
        <w:t> </w:t>
      </w:r>
      <w:r>
        <w:rPr>
          <w:i/>
        </w:rPr>
        <w:t>et al</w:t>
      </w:r>
      <w:r>
        <w:t>. Molecular mapping of </w:t>
      </w:r>
      <w:r>
        <w:rPr>
          <w:i/>
        </w:rPr>
        <w:t>Verticillium </w:t>
      </w:r>
      <w:r>
        <w:rPr>
          <w:i/>
        </w:rPr>
        <w:t>wilt </w:t>
      </w:r>
      <w:r>
        <w:t>resistance QTL clustered on </w:t>
      </w:r>
      <w:r>
        <w:t>ch</w:t>
      </w:r>
      <w:r>
        <w:t>r</w:t>
      </w:r>
      <w:r>
        <w:t>o</w:t>
      </w:r>
      <w:r>
        <w:t>m</w:t>
      </w:r>
      <w:r>
        <w:t>oso</w:t>
      </w:r>
      <w:r>
        <w:t>m</w:t>
      </w:r>
      <w:r>
        <w:t>es</w:t>
      </w:r>
      <w:r>
        <w:t> </w:t>
      </w:r>
      <w:r>
        <w:t>D</w:t>
      </w:r>
      <w:r>
        <w:t>7</w:t>
      </w:r>
      <w:r>
        <w:t> </w:t>
      </w:r>
      <w:r>
        <w:t>and</w:t>
      </w:r>
      <w:r>
        <w:t> </w:t>
      </w:r>
      <w:r>
        <w:t>D</w:t>
      </w:r>
      <w:r>
        <w:t>9</w:t>
      </w:r>
      <w:r>
        <w:t> </w:t>
      </w:r>
      <w:r>
        <w:t>i</w:t>
      </w:r>
      <w:r>
        <w:t>n</w:t>
      </w:r>
      <w:r>
        <w:t> </w:t>
      </w:r>
      <w:r>
        <w:t>up</w:t>
      </w:r>
      <w:r>
        <w:t>l</w:t>
      </w:r>
      <w:r>
        <w:t>and</w:t>
      </w:r>
      <w:r>
        <w:t> </w:t>
      </w:r>
      <w:r>
        <w:t>co</w:t>
      </w:r>
      <w:r>
        <w:t>tt</w:t>
      </w:r>
      <w:r>
        <w:t>on</w:t>
      </w:r>
      <w:r>
        <w:t>[</w:t>
      </w:r>
      <w:r>
        <w:t>J</w:t>
      </w:r>
      <w:r>
        <w:t>]</w:t>
      </w:r>
      <w:r>
        <w:t>.</w:t>
      </w:r>
      <w:r>
        <w:t> </w:t>
      </w:r>
      <w:hyperlink r:id="rId54">
        <w:r>
          <w:t>S</w:t>
        </w:r>
        <w:r>
          <w:t>c</w:t>
        </w:r>
        <w:r>
          <w:t>i</w:t>
        </w:r>
        <w:r>
          <w:t>ence</w:t>
        </w:r>
        <w:r>
          <w:t> </w:t>
        </w:r>
        <w:r>
          <w:t>i</w:t>
        </w:r>
        <w:r>
          <w:t>n</w:t>
        </w:r>
        <w:r>
          <w:t> </w:t>
        </w:r>
        <w:r>
          <w:t>Ch</w:t>
        </w:r>
        <w:r>
          <w:t>i</w:t>
        </w:r>
        <w:r>
          <w:t>na</w:t>
        </w:r>
        <w:r>
          <w:t> </w:t>
        </w:r>
        <w:r>
          <w:t>S</w:t>
        </w:r>
        <w:r>
          <w:t>e</w:t>
        </w:r>
        <w:r>
          <w:t>r</w:t>
        </w:r>
        <w:r>
          <w:t>i</w:t>
        </w:r>
        <w:r>
          <w:t>es</w:t>
        </w:r>
        <w:r>
          <w:t> </w:t>
        </w:r>
        <w:r>
          <w:t>C</w:t>
        </w:r>
        <w:r>
          <w:rPr>
            <w:rFonts w:ascii="宋体" w:eastAsia="宋体" w:hint="eastAsia"/>
            <w:rFonts w:ascii="宋体" w:eastAsia="宋体" w:hint="eastAsia"/>
            <w:spacing w:val="-29"/>
            <w:w w:val="100"/>
            <w:sz w:val="21"/>
          </w:rPr>
          <w:t xml:space="preserve">: </w:t>
        </w:r>
        <w:r>
          <w:t>L</w:t>
        </w:r>
        <w:r>
          <w:t>i</w:t>
        </w:r>
        <w:r>
          <w:t>f</w:t>
        </w:r>
        <w:r>
          <w:t>e</w:t>
        </w:r>
        <w:r>
          <w:t> </w:t>
        </w:r>
        <w:r>
          <w:t>Sc</w:t>
        </w:r>
        <w:r>
          <w:t>i</w:t>
        </w:r>
        <w:r>
          <w:t>ence</w:t>
        </w:r>
        <w:r>
          <w:t>s</w:t>
        </w:r>
      </w:hyperlink>
      <w:r>
        <w:rPr>
          <w:rFonts w:ascii="宋体" w:eastAsia="宋体" w:hint="eastAsia"/>
          <w:rFonts w:ascii="宋体" w:eastAsia="宋体" w:hint="eastAsia"/>
          <w:spacing w:val="-28"/>
          <w:w w:val="100"/>
          <w:sz w:val="21"/>
        </w:rPr>
        <w:t xml:space="preserve">, </w:t>
      </w:r>
      <w:r>
        <w:t>2</w:t>
      </w:r>
      <w:r>
        <w:t>0</w:t>
      </w:r>
      <w:r>
        <w:t>0</w:t>
      </w:r>
      <w:r>
        <w:t>9</w:t>
      </w:r>
      <w:r>
        <w:rPr>
          <w:rFonts w:ascii="宋体" w:eastAsia="宋体" w:hint="eastAsia"/>
          <w:rFonts w:ascii="宋体" w:eastAsia="宋体" w:hint="eastAsia"/>
          <w:spacing w:val="-29"/>
          <w:w w:val="100"/>
          <w:sz w:val="21"/>
        </w:rPr>
        <w:t xml:space="preserve">, </w:t>
      </w:r>
      <w:hyperlink r:id="rId55">
        <w:r>
          <w:t>5</w:t>
        </w:r>
        <w:r>
          <w:t>2</w:t>
        </w:r>
        <w:r>
          <w:rPr>
            <w:rFonts w:ascii="宋体" w:eastAsia="宋体" w:hint="eastAsia"/>
            <w:rFonts w:ascii="宋体" w:eastAsia="宋体" w:hint="eastAsia"/>
            <w:w w:val="100"/>
            <w:sz w:val="21"/>
          </w:rPr>
          <w:t>(</w:t>
        </w:r>
        <w:r>
          <w:t>9</w:t>
        </w:r>
        <w:r>
          <w:rPr>
            <w:rFonts w:ascii="宋体" w:eastAsia="宋体" w:hint="eastAsia"/>
            <w:rFonts w:ascii="宋体" w:eastAsia="宋体" w:hint="eastAsia"/>
            <w:spacing w:val="-54"/>
            <w:w w:val="100"/>
            <w:sz w:val="21"/>
          </w:rPr>
          <w:t>)</w:t>
        </w:r>
      </w:hyperlink>
      <w:r>
        <w:rPr>
          <w:rFonts w:ascii="宋体" w:eastAsia="宋体" w:hint="eastAsia"/>
          <w:rFonts w:ascii="宋体" w:eastAsia="宋体" w:hint="eastAsia"/>
          <w:w w:val="100"/>
          <w:sz w:val="21"/>
        </w:rPr>
        <w:t>:</w:t>
      </w:r>
      <w:r>
        <w:rPr>
          <w:rFonts w:ascii="宋体" w:eastAsia="宋体" w:hint="eastAsia"/>
        </w:rPr>
        <w:t> </w:t>
      </w:r>
      <w:r>
        <w:t>872-884.</w:t>
      </w:r>
    </w:p>
    <w:p w:rsidR="0018722C">
      <w:pPr>
        <w:pStyle w:val="ab"/>
        <w:topLinePunct/>
        <w:ind w:left="200" w:hangingChars="200" w:hanging="200"/>
      </w:pPr>
      <w:r>
        <w:t>[</w:t>
      </w:r>
      <w:r>
        <w:t xml:space="preserve">110</w:t>
      </w:r>
      <w:r>
        <w:t>]</w:t>
      </w:r>
      <w:r w:rsidRPr="00281126">
        <w:t xml:space="preserve"> </w:t>
      </w:r>
      <w:r/>
      <w:r>
        <w:t>Anna Blenda</w:t>
      </w:r>
      <w:r w:rsidR="004B696B">
        <w:t>, David D. Fang, Jean Franc¸</w:t>
      </w:r>
      <w:r>
        <w:rPr>
          <w:i/>
        </w:rPr>
        <w:t>et al</w:t>
      </w:r>
      <w:r>
        <w:t>. A high density consensus genetic map of tetraploid cotton that integrates multiple component maps through molecular marker redundancy check</w:t>
      </w:r>
      <w:r>
        <w:t>[</w:t>
      </w:r>
      <w:r>
        <w:t xml:space="preserve">J</w:t>
      </w:r>
      <w:r>
        <w:t>]</w:t>
      </w:r>
      <w:r>
        <w:t xml:space="preserve">. PLoS </w:t>
      </w:r>
      <w:r>
        <w:t>O</w:t>
      </w:r>
      <w:r>
        <w:t>N</w:t>
      </w:r>
      <w:r>
        <w:t>E</w:t>
      </w:r>
      <w:r>
        <w:t> </w:t>
      </w:r>
      <w:r>
        <w:t>7</w:t>
      </w:r>
      <w:r>
        <w:rPr>
          <w:rFonts w:ascii="宋体" w:hAnsi="宋体" w:eastAsia="宋体" w:hint="eastAsia"/>
          <w:rFonts w:ascii="宋体" w:hAnsi="宋体" w:eastAsia="宋体" w:hint="eastAsia"/>
          <w:w w:val="100"/>
          <w:sz w:val="21"/>
        </w:rPr>
        <w:t>(</w:t>
      </w:r>
      <w:r>
        <w:t>9</w:t>
      </w:r>
      <w:r>
        <w:rPr>
          <w:rFonts w:ascii="宋体" w:hAnsi="宋体" w:eastAsia="宋体" w:hint="eastAsia"/>
          <w:rFonts w:ascii="宋体" w:hAnsi="宋体" w:eastAsia="宋体" w:hint="eastAsia"/>
          <w:spacing w:val="-53"/>
          <w:w w:val="100"/>
          <w:sz w:val="21"/>
        </w:rPr>
        <w:t>)</w:t>
      </w:r>
      <w:r>
        <w:rPr>
          <w:rFonts w:ascii="宋体" w:hAnsi="宋体" w:eastAsia="宋体" w:hint="eastAsia"/>
          <w:rFonts w:ascii="宋体" w:hAnsi="宋体" w:eastAsia="宋体" w:hint="eastAsia"/>
          <w:w w:val="100"/>
          <w:sz w:val="21"/>
        </w:rPr>
        <w:t xml:space="preserve">: </w:t>
      </w:r>
      <w:r>
        <w:t>4</w:t>
      </w:r>
      <w:r>
        <w:t>5739</w:t>
      </w:r>
      <w:r>
        <w:t xml:space="preserve">.</w:t>
      </w:r>
      <w:r>
        <w:t xml:space="preserve"> </w:t>
      </w:r>
      <w:r/>
      <w:r>
        <w:t>do</w:t>
      </w:r>
      <w:r>
        <w:t xml:space="preserve">i:</w:t>
      </w:r>
      <w:r>
        <w:t xml:space="preserve"> </w:t>
      </w:r>
      <w:r/>
      <w:r>
        <w:t>10</w:t>
      </w:r>
      <w:r>
        <w:t>.</w:t>
      </w:r>
      <w:r>
        <w:t>1371</w:t>
      </w:r>
      <w:r>
        <w:t>/</w:t>
      </w:r>
      <w:r>
        <w:t>j</w:t>
      </w:r>
      <w:r>
        <w:t>ou</w:t>
      </w:r>
      <w:r>
        <w:t>r</w:t>
      </w:r>
      <w:r>
        <w:t>na</w:t>
      </w:r>
      <w:r>
        <w:t>l</w:t>
      </w:r>
      <w:r>
        <w:t xml:space="preserve">.</w:t>
      </w:r>
      <w:r w:rsidR="001852F3">
        <w:t xml:space="preserve"> </w:t>
      </w:r>
      <w:r w:rsidR="001852F3">
        <w:t xml:space="preserve">p</w:t>
      </w:r>
      <w:r>
        <w:t>o</w:t>
      </w:r>
      <w:r>
        <w:t xml:space="preserve">ne.</w:t>
      </w:r>
      <w:r>
        <w:t xml:space="preserve"> </w:t>
      </w:r>
      <w:r>
        <w:t>0</w:t>
      </w:r>
      <w:r>
        <w:t>0</w:t>
      </w:r>
      <w:r>
        <w:t>457</w:t>
      </w:r>
      <w:r>
        <w:t>3</w:t>
      </w:r>
      <w:r>
        <w:t>9.</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111</w:t>
      </w:r>
      <w:r>
        <w:rPr>
          <w:rFonts w:cstheme="minorBidi" w:hAnsiTheme="minorHAnsi" w:eastAsiaTheme="minorHAnsi" w:asciiTheme="minorHAnsi" w:ascii="宋体" w:eastAsia="宋体" w:hint="eastAsia"/>
        </w:rPr>
        <w:t>]</w:t>
      </w:r>
      <w:r w:rsidRPr="00281126">
        <w:t xml:space="preserve"> </w:t>
      </w:r>
      <w:r>
        <w:rPr>
          <w:rFonts w:ascii="宋体" w:eastAsia="宋体" w:hint="eastAsia" w:cstheme="minorBidi" w:hAnsiTheme="minorHAnsi"/>
        </w:rPr>
        <w:t>夏兰芹</w:t>
      </w:r>
      <w:r>
        <w:rPr>
          <w:rFonts w:ascii="宋体" w:eastAsia="宋体" w:hint="eastAsia" w:cstheme="minorBidi" w:hAnsiTheme="minorHAnsi"/>
        </w:rPr>
        <w:t xml:space="preserve">, </w:t>
      </w:r>
      <w:r>
        <w:rPr>
          <w:rFonts w:ascii="宋体" w:eastAsia="宋体" w:hint="eastAsia" w:cstheme="minorBidi" w:hAnsiTheme="minorHAnsi"/>
        </w:rPr>
        <w:t>郭三堆</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棉花</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A</w:t>
      </w:r>
      <w:r>
        <w:rPr>
          <w:rFonts w:ascii="宋体" w:eastAsia="宋体" w:hint="eastAsia" w:cstheme="minorBidi" w:hAnsiTheme="minorHAnsi"/>
        </w:rPr>
        <w:t>的快速提取方法</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棉花学报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w:t>
      </w:r>
      <w:r>
        <w:rPr>
          <w:rFonts w:cstheme="minorBidi" w:hAnsiTheme="minorHAnsi" w:eastAsiaTheme="minorHAnsi" w:asciiTheme="minorHAnsi"/>
        </w:rPr>
        <w:t>0</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205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07.</w:t>
      </w:r>
    </w:p>
    <w:p w:rsidR="0018722C">
      <w:pPr>
        <w:pStyle w:val="ab"/>
        <w:topLinePunct/>
        <w:ind w:left="200" w:hangingChars="200" w:hanging="200"/>
      </w:pPr>
      <w:r>
        <w:t>[</w:t>
      </w:r>
      <w:r>
        <w:t xml:space="preserve">112</w:t>
      </w:r>
      <w:r>
        <w:t>]</w:t>
      </w:r>
      <w:r w:rsidRPr="00281126">
        <w:t xml:space="preserve"> </w:t>
      </w:r>
      <w:r/>
      <w:r>
        <w:rPr>
          <w:rFonts w:ascii="宋体" w:eastAsia="宋体" w:hint="eastAsia"/>
        </w:rPr>
        <w:t>任杰</w:t>
      </w:r>
      <w:r>
        <w:rPr>
          <w:rFonts w:ascii="宋体" w:eastAsia="宋体" w:hint="eastAsia"/>
        </w:rPr>
        <w:t xml:space="preserve">, </w:t>
      </w:r>
      <w:r>
        <w:rPr>
          <w:rFonts w:ascii="宋体" w:eastAsia="宋体" w:hint="eastAsia"/>
        </w:rPr>
        <w:t>徐秀红</w:t>
      </w:r>
      <w:r>
        <w:rPr>
          <w:rFonts w:ascii="宋体" w:eastAsia="宋体" w:hint="eastAsia"/>
        </w:rPr>
        <w:t xml:space="preserve">, </w:t>
      </w:r>
      <w:r>
        <w:rPr>
          <w:rFonts w:ascii="宋体" w:eastAsia="宋体" w:hint="eastAsia"/>
        </w:rPr>
        <w:t>张素丽</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一种高效提取植物不同组织</w:t>
      </w:r>
      <w:r>
        <w:t>RNA</w:t>
      </w:r>
      <w:r/>
      <w:r>
        <w:rPr>
          <w:rFonts w:ascii="宋体" w:eastAsia="宋体" w:hint="eastAsia"/>
        </w:rPr>
        <w:t>的方法</w:t>
      </w:r>
      <w:r>
        <w:t>[</w:t>
      </w:r>
      <w:r>
        <w:t xml:space="preserve">J</w:t>
      </w:r>
      <w:r>
        <w:t>]</w:t>
      </w:r>
      <w:r>
        <w:t xml:space="preserve">.</w:t>
      </w:r>
      <w:r>
        <w:t xml:space="preserve"> </w:t>
      </w:r>
      <w:r/>
      <w:r>
        <w:rPr>
          <w:rFonts w:ascii="宋体" w:eastAsia="宋体" w:hint="eastAsia"/>
        </w:rPr>
        <w:t>华北农学报</w:t>
      </w:r>
      <w:r>
        <w:rPr>
          <w:rFonts w:ascii="宋体" w:eastAsia="宋体" w:hint="eastAsia"/>
        </w:rPr>
        <w:t xml:space="preserve">, </w:t>
      </w:r>
      <w:r>
        <w:t>2011</w:t>
      </w:r>
      <w:r>
        <w:rPr>
          <w:rFonts w:ascii="宋体" w:eastAsia="宋体" w:hint="eastAsia"/>
          <w:rFonts w:ascii="宋体" w:eastAsia="宋体" w:hint="eastAsia"/>
          <w:spacing w:val="-7"/>
          <w:sz w:val="21"/>
        </w:rPr>
        <w:t xml:space="preserve">, </w:t>
      </w:r>
      <w:r>
        <w:t>26</w:t>
      </w:r>
      <w:r>
        <w:rPr>
          <w:rFonts w:ascii="宋体" w:eastAsia="宋体" w:hint="eastAsia"/>
        </w:rPr>
        <w:t>（</w:t>
      </w:r>
      <w:r>
        <w:rPr>
          <w:rFonts w:ascii="宋体" w:eastAsia="宋体" w:hint="eastAsia"/>
        </w:rPr>
        <w:t>增</w:t>
      </w:r>
      <w:r>
        <w:rPr>
          <w:rFonts w:ascii="宋体" w:eastAsia="宋体" w:hint="eastAsia"/>
        </w:rPr>
        <w:t>刊</w:t>
      </w:r>
      <w:r>
        <w:rPr>
          <w:rFonts w:ascii="宋体" w:eastAsia="宋体" w:hint="eastAsia"/>
        </w:rPr>
        <w:t>）</w:t>
      </w:r>
      <w:r>
        <w:rPr>
          <w:rFonts w:ascii="宋体" w:eastAsia="宋体" w:hint="eastAsia"/>
          <w:rFonts w:ascii="宋体" w:eastAsia="宋体" w:hint="eastAsia"/>
          <w:spacing w:val="0"/>
          <w:w w:val="100"/>
          <w:sz w:val="21"/>
        </w:rPr>
        <w:t xml:space="preserve">: </w:t>
      </w:r>
      <w:r>
        <w:t>3</w:t>
      </w:r>
      <w:r>
        <w:t>5</w:t>
      </w:r>
      <w:r>
        <w:t>-</w:t>
      </w:r>
      <w:r>
        <w:t>38.</w:t>
      </w:r>
    </w:p>
    <w:p w:rsidR="0018722C">
      <w:pPr>
        <w:pStyle w:val="ab"/>
        <w:topLinePunct/>
        <w:ind w:left="200" w:hangingChars="200" w:hanging="200"/>
      </w:pPr>
      <w:r>
        <w:rPr>
          <w:rFonts w:ascii="宋体" w:eastAsia="宋体" w:hint="eastAsia"/>
        </w:rPr>
        <w:t>[</w:t>
      </w:r>
      <w:r>
        <w:rPr>
          <w:rFonts w:ascii="宋体" w:eastAsia="宋体" w:hint="eastAsia"/>
        </w:rPr>
        <w:t xml:space="preserve">113</w:t>
      </w:r>
      <w:r>
        <w:rPr>
          <w:rFonts w:ascii="宋体" w:eastAsia="宋体" w:hint="eastAsia"/>
        </w:rPr>
        <w:t>]</w:t>
      </w:r>
      <w:r w:rsidRPr="00281126">
        <w:t xml:space="preserve"> </w:t>
      </w:r>
      <w:r>
        <w:t>Kanniah Rajasekaran</w:t>
      </w:r>
      <w:r>
        <w:rPr>
          <w:rFonts w:ascii="宋体" w:eastAsia="宋体" w:hint="eastAsia"/>
          <w:rFonts w:ascii="宋体" w:eastAsia="宋体" w:hint="eastAsia"/>
          <w:sz w:val="21"/>
        </w:rPr>
        <w:t>,</w:t>
      </w:r>
      <w:r>
        <w:rPr>
          <w:rFonts w:ascii="宋体" w:eastAsia="宋体" w:hint="eastAsia"/>
        </w:rPr>
        <w:t> </w:t>
      </w:r>
      <w:r>
        <w:t>Jeffrey </w:t>
      </w:r>
      <w:r>
        <w:t>W. </w:t>
      </w:r>
      <w:r>
        <w:t>Cary</w:t>
      </w:r>
      <w:r>
        <w:rPr>
          <w:rFonts w:ascii="宋体" w:eastAsia="宋体" w:hint="eastAsia"/>
          <w:rFonts w:ascii="宋体" w:eastAsia="宋体" w:hint="eastAsia"/>
          <w:sz w:val="21"/>
        </w:rPr>
        <w:t xml:space="preserve">, </w:t>
      </w:r>
      <w:r>
        <w:t>Jesse M. Jaynes</w:t>
      </w:r>
      <w:r>
        <w:rPr>
          <w:rFonts w:ascii="宋体" w:eastAsia="宋体" w:hint="eastAsia"/>
          <w:rFonts w:ascii="宋体" w:eastAsia="宋体" w:hint="eastAsia"/>
          <w:sz w:val="21"/>
        </w:rPr>
        <w:t xml:space="preserve">, </w:t>
      </w:r>
      <w:r>
        <w:rPr>
          <w:i/>
        </w:rPr>
        <w:t>et al</w:t>
      </w:r>
      <w:r>
        <w:t>. Disease resistance conferred by the expression</w:t>
      </w:r>
      <w:r>
        <w:t> </w:t>
      </w:r>
      <w:r>
        <w:t>of</w:t>
      </w:r>
      <w:r>
        <w:t> </w:t>
      </w:r>
      <w:r>
        <w:t>a</w:t>
      </w:r>
      <w:r>
        <w:t> </w:t>
      </w:r>
      <w:r>
        <w:t>gene</w:t>
      </w:r>
      <w:r>
        <w:t> </w:t>
      </w:r>
      <w:r>
        <w:t>encoding</w:t>
      </w:r>
      <w:r>
        <w:t> </w:t>
      </w:r>
      <w:r>
        <w:t>a</w:t>
      </w:r>
      <w:r>
        <w:t> </w:t>
      </w:r>
      <w:r>
        <w:t>synthetic</w:t>
      </w:r>
      <w:r>
        <w:t> </w:t>
      </w:r>
      <w:r>
        <w:t>peptide</w:t>
      </w:r>
      <w:r>
        <w:t> </w:t>
      </w:r>
      <w:r>
        <w:t>in</w:t>
      </w:r>
      <w:r>
        <w:t> </w:t>
      </w:r>
      <w:r>
        <w:t>transgenic</w:t>
      </w:r>
      <w:r>
        <w:t> </w:t>
      </w:r>
      <w:r>
        <w:t>cotton</w:t>
      </w:r>
      <w:r>
        <w:t> </w:t>
      </w:r>
      <w:r>
        <w:rPr>
          <w:rFonts w:ascii="宋体" w:eastAsia="宋体" w:hint="eastAsia"/>
          <w:rFonts w:ascii="宋体" w:eastAsia="宋体" w:hint="eastAsia"/>
          <w:sz w:val="21"/>
        </w:rPr>
        <w:t>(</w:t>
      </w:r>
      <w:r>
        <w:rPr>
          <w:i/>
        </w:rPr>
        <w:t>Gossypium</w:t>
      </w:r>
      <w:r>
        <w:rPr>
          <w:i/>
        </w:rPr>
        <w:t> </w:t>
      </w:r>
      <w:r>
        <w:rPr>
          <w:i/>
        </w:rPr>
        <w:t>hirsutum</w:t>
      </w:r>
      <w:r>
        <w:rPr>
          <w:i/>
        </w:rPr>
        <w:t> </w:t>
      </w:r>
      <w:r>
        <w:t xml:space="preserve">L.</w:t>
      </w:r>
      <w:r>
        <w:t xml:space="preserve"> </w:t>
      </w:r>
      <w:r/>
      <w:r>
        <w:rPr>
          <w:rFonts w:ascii="宋体" w:eastAsia="宋体" w:hint="eastAsia"/>
          <w:rFonts w:ascii="宋体" w:eastAsia="宋体" w:hint="eastAsia"/>
          <w:sz w:val="21"/>
        </w:rP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72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an</w:t>
      </w:r>
      <w:r>
        <w:rPr>
          <w:rFonts w:cstheme="minorBidi" w:hAnsiTheme="minorHAnsi" w:eastAsiaTheme="minorHAnsi" w:asciiTheme="minorHAnsi"/>
        </w:rPr>
        <w:t>t</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ant</w:t>
      </w:r>
      <w:r>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i</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echno</w:t>
      </w:r>
      <w:r>
        <w:rPr>
          <w:rFonts w:cstheme="minorBidi" w:hAnsiTheme="minorHAnsi" w:eastAsiaTheme="minorHAnsi" w:asciiTheme="minorHAnsi"/>
        </w:rPr>
        <w:t>l</w:t>
      </w:r>
      <w:r>
        <w:rPr>
          <w:rFonts w:cstheme="minorBidi" w:hAnsiTheme="minorHAnsi" w:eastAsiaTheme="minorHAnsi" w:asciiTheme="minorHAnsi"/>
        </w:rPr>
        <w:t>og</w:t>
      </w:r>
      <w:r>
        <w:rPr>
          <w:rFonts w:cstheme="minorBidi" w:hAnsiTheme="minorHAnsi" w:eastAsiaTheme="minorHAnsi" w:asciiTheme="minorHAnsi"/>
        </w:rPr>
        <w:t>y</w:t>
      </w:r>
      <w:r>
        <w:rPr>
          <w:rFonts w:cstheme="minorBidi" w:hAnsiTheme="minorHAnsi" w:eastAsiaTheme="minorHAnsi" w:asciiTheme="minorHAnsi"/>
        </w:rPr>
        <w:t xml:space="preserve"> </w:t>
      </w:r>
      <w:r>
        <w:rPr>
          <w:rFonts w:cstheme="minorBidi" w:hAnsiTheme="minorHAnsi" w:eastAsiaTheme="minorHAnsi" w:asciiTheme="minorHAnsi"/>
        </w:rPr>
        <w:t>J</w:t>
      </w:r>
      <w:r>
        <w:rPr>
          <w:rFonts w:cstheme="minorBidi" w:hAnsiTheme="minorHAnsi" w:eastAsiaTheme="minorHAnsi" w:asciiTheme="minorHAnsi"/>
        </w:rPr>
        <w:t>ou</w:t>
      </w:r>
      <w:r>
        <w:rPr>
          <w:rFonts w:cstheme="minorBidi" w:hAnsiTheme="minorHAnsi" w:eastAsiaTheme="minorHAnsi" w:asciiTheme="minorHAnsi"/>
        </w:rPr>
        <w:t>r</w:t>
      </w:r>
      <w:r>
        <w:rPr>
          <w:rFonts w:cstheme="minorBidi" w:hAnsiTheme="minorHAnsi" w:eastAsiaTheme="minorHAnsi" w:asciiTheme="minorHAnsi"/>
        </w:rPr>
        <w:t>na</w:t>
      </w:r>
      <w:r>
        <w:rPr>
          <w:rFonts w:cstheme="minorBidi" w:hAnsiTheme="minorHAnsi" w:eastAsiaTheme="minorHAnsi" w:asciiTheme="minorHAnsi"/>
        </w:rPr>
        <w:t>l</w:t>
      </w:r>
      <w:r>
        <w:rPr>
          <w:rFonts w:ascii="宋体" w:hAnsi="宋体" w:eastAsia="宋体" w:hint="eastAsia" w:cstheme="minorBidi"/>
          <w:kern w:val="2"/>
          <w:rFonts w:ascii="宋体" w:hAnsi="宋体" w:eastAsia="宋体" w:hint="eastAsia" w:cstheme="minorBidi"/>
          <w:spacing w:val="-2"/>
          <w:w w:val="100"/>
          <w:sz w:val="21"/>
        </w:rPr>
        <w:t xml:space="preserve">, </w:t>
      </w:r>
      <w:r>
        <w:rPr>
          <w:rFonts w:cstheme="minorBidi" w:hAnsiTheme="minorHAnsi" w:eastAsiaTheme="minorHAnsi" w:asciiTheme="minorHAnsi"/>
        </w:rPr>
        <w:t>200</w:t>
      </w:r>
      <w:r>
        <w:rPr>
          <w:rFonts w:cstheme="minorBidi" w:hAnsiTheme="minorHAnsi" w:eastAsiaTheme="minorHAnsi" w:asciiTheme="minorHAnsi"/>
        </w:rPr>
        <w:t>5</w:t>
      </w:r>
      <w:r>
        <w:rPr>
          <w:rFonts w:ascii="宋体" w:hAnsi="宋体" w:eastAsia="宋体" w:hint="eastAsia" w:cstheme="minorBidi"/>
          <w:kern w:val="2"/>
          <w:rFonts w:ascii="宋体" w:hAnsi="宋体" w:eastAsia="宋体" w:hint="eastAsia" w:cstheme="minorBidi"/>
          <w:w w:val="100"/>
          <w:sz w:val="21"/>
        </w:rPr>
        <w:t xml:space="preserve">, </w:t>
      </w:r>
      <w:hyperlink r:id="rId56">
        <w:r>
          <w:rPr>
            <w:rFonts w:cstheme="minorBidi" w:hAnsiTheme="minorHAnsi" w:eastAsiaTheme="minorHAnsi" w:asciiTheme="minorHAnsi"/>
          </w:rPr>
          <w:t>3</w:t>
        </w:r>
        <w:r>
          <w:rPr>
            <w:rFonts w:ascii="宋体" w:hAnsi="宋体" w:eastAsia="宋体" w:hint="eastAsia" w:cstheme="minorBidi"/>
            <w:kern w:val="2"/>
            <w:rFonts w:ascii="宋体" w:hAnsi="宋体" w:eastAsia="宋体" w:hint="eastAsia" w:cstheme="minorBidi"/>
            <w:spacing w:val="-2"/>
            <w:w w:val="100"/>
            <w:sz w:val="21"/>
          </w:rPr>
          <w:t>(</w:t>
        </w:r>
        <w:r>
          <w:rPr>
            <w:rFonts w:cstheme="minorBidi" w:hAnsiTheme="minorHAnsi" w:eastAsiaTheme="minorHAnsi" w:asciiTheme="minorHAnsi"/>
          </w:rPr>
          <w:t>6</w:t>
        </w:r>
        <w:r>
          <w:rPr>
            <w:rFonts w:ascii="宋体" w:hAnsi="宋体" w:eastAsia="宋体" w:hint="eastAsia" w:cstheme="minorBidi"/>
            <w:kern w:val="2"/>
            <w:rFonts w:ascii="宋体" w:hAnsi="宋体" w:eastAsia="宋体" w:hint="eastAsia" w:cstheme="minorBidi"/>
            <w:spacing w:val="-53"/>
            <w:w w:val="100"/>
            <w:sz w:val="21"/>
          </w:rPr>
          <w:t>)</w:t>
        </w:r>
        <w:r>
          <w:rPr>
            <w:rFonts w:ascii="宋体" w:hAnsi="宋体" w:eastAsia="宋体" w:hint="eastAsia" w:cstheme="minorBidi"/>
            <w:kern w:val="2"/>
            <w:rFonts w:ascii="宋体" w:hAnsi="宋体" w:eastAsia="宋体" w:hint="eastAsia" w:cstheme="minorBidi"/>
            <w:spacing w:val="-2"/>
            <w:w w:val="100"/>
            <w:sz w:val="21"/>
          </w:rPr>
          <w:t xml:space="preserve">: </w:t>
        </w:r>
      </w:hyperlink>
      <w:r>
        <w:rPr>
          <w:rFonts w:cstheme="minorBidi" w:hAnsiTheme="minorHAnsi" w:eastAsiaTheme="minorHAnsi" w:asciiTheme="minorHAnsi"/>
        </w:rPr>
        <w:t>5</w:t>
      </w:r>
      <w:r>
        <w:rPr>
          <w:rFonts w:cstheme="minorBidi" w:hAnsiTheme="minorHAnsi" w:eastAsiaTheme="minorHAnsi" w:asciiTheme="minorHAnsi"/>
        </w:rPr>
        <w:t>45–55</w:t>
      </w:r>
      <w:r>
        <w:rPr>
          <w:rFonts w:cstheme="minorBidi" w:hAnsiTheme="minorHAnsi" w:eastAsiaTheme="minorHAnsi" w:asciiTheme="minorHAnsi"/>
        </w:rPr>
        <w:t>4</w:t>
      </w:r>
      <w:r>
        <w:rPr>
          <w:rFonts w:cstheme="minorBidi" w:hAnsiTheme="minorHAnsi" w:eastAsiaTheme="minorHAnsi" w:asciiTheme="minorHAnsi"/>
        </w:rPr>
        <w:t>.</w:t>
      </w:r>
    </w:p>
    <w:p w:rsidR="0018722C">
      <w:pPr>
        <w:pStyle w:val="ab"/>
        <w:topLinePunct/>
        <w:ind w:left="200" w:hangingChars="200" w:hanging="200"/>
      </w:pPr>
      <w:r>
        <w:t xml:space="preserve">[</w:t>
      </w:r>
      <w:r>
        <w:t xml:space="preserve">114</w:t>
      </w:r>
      <w:r>
        <w:t xml:space="preserve">]</w:t>
      </w:r>
      <w:r w:rsidRPr="00281126">
        <w:t xml:space="preserve"> </w:t>
      </w:r>
      <w:r/>
      <w:r>
        <w:t xml:space="preserve">Jan E. Leach</w:t>
      </w:r>
      <w:r>
        <w:rPr>
          <w:rFonts w:ascii="宋体" w:eastAsia="宋体" w:hint="eastAsia"/>
          <w:rFonts w:ascii="宋体" w:eastAsia="宋体" w:hint="eastAsia"/>
          <w:sz w:val="21"/>
        </w:rPr>
        <w:t xml:space="preserve">, </w:t>
      </w:r>
      <w:r>
        <w:t xml:space="preserve">Casiana M. </w:t>
      </w:r>
      <w:r>
        <w:t xml:space="preserve">Vera </w:t>
      </w:r>
      <w:r>
        <w:t xml:space="preserve">Cruz</w:t>
      </w:r>
      <w:r>
        <w:rPr>
          <w:rFonts w:ascii="宋体" w:eastAsia="宋体" w:hint="eastAsia"/>
          <w:rFonts w:ascii="宋体" w:eastAsia="宋体" w:hint="eastAsia"/>
          <w:sz w:val="21"/>
        </w:rPr>
        <w:t xml:space="preserve">, </w:t>
      </w:r>
      <w:r>
        <w:t xml:space="preserve">Jianfa Bai</w:t>
      </w:r>
      <w:r>
        <w:rPr>
          <w:rFonts w:ascii="宋体" w:eastAsia="宋体" w:hint="eastAsia"/>
          <w:rFonts w:ascii="宋体" w:eastAsia="宋体" w:hint="eastAsia"/>
          <w:sz w:val="21"/>
        </w:rPr>
        <w:t xml:space="preserve">, </w:t>
      </w:r>
      <w:r>
        <w:rPr>
          <w:i/>
        </w:rPr>
        <w:t xml:space="preserve">et al</w:t>
      </w:r>
      <w:r>
        <w:t xml:space="preserve">. Pathogen fitness penalty as a predictor of durability of disease resistance genes </w:t>
      </w:r>
      <w:r>
        <w:t xml:space="preserve">[</w:t>
      </w:r>
      <w:r>
        <w:rPr>
          <w:sz w:val="21"/>
        </w:rPr>
        <w:t xml:space="preserve">J</w:t>
      </w:r>
      <w:r>
        <w:t xml:space="preserve">]</w:t>
      </w:r>
      <w:r>
        <w:t xml:space="preserve">.</w:t>
      </w:r>
      <w:r>
        <w:t xml:space="preserve"> </w:t>
      </w:r>
      <w:r>
        <w:t xml:space="preserve">Annual Review of</w:t>
      </w:r>
      <w:r>
        <w:t xml:space="preserve"> </w:t>
      </w:r>
      <w:r>
        <w:t xml:space="preserve">Phytopathology</w:t>
      </w:r>
      <w:r>
        <w:rPr>
          <w:rFonts w:ascii="宋体" w:eastAsia="宋体" w:hint="eastAsia"/>
          <w:rFonts w:ascii="宋体" w:eastAsia="宋体" w:hint="eastAsia"/>
          <w:sz w:val="21"/>
        </w:rPr>
        <w:t xml:space="preserve">, </w:t>
      </w:r>
      <w:r>
        <w:t xml:space="preserve">2001</w:t>
      </w:r>
      <w:r>
        <w:rPr>
          <w:rFonts w:ascii="宋体" w:eastAsia="宋体" w:hint="eastAsia"/>
          <w:rFonts w:ascii="宋体" w:eastAsia="宋体" w:hint="eastAsia"/>
          <w:sz w:val="21"/>
        </w:rPr>
        <w:t xml:space="preserve">, </w:t>
      </w:r>
      <w:r>
        <w:t xml:space="preserve">39</w:t>
      </w:r>
      <w:r>
        <w:rPr>
          <w:rFonts w:ascii="宋体" w:eastAsia="宋体" w:hint="eastAsia"/>
          <w:rFonts w:ascii="宋体" w:eastAsia="宋体" w:hint="eastAsia"/>
          <w:sz w:val="21"/>
        </w:rPr>
        <w:t xml:space="preserve">: </w:t>
      </w:r>
      <w:r>
        <w:t xml:space="preserve">187-224.</w:t>
      </w:r>
    </w:p>
    <w:p w:rsidR="0018722C">
      <w:pPr>
        <w:pStyle w:val="ab"/>
        <w:topLinePunct/>
        <w:ind w:left="200" w:hangingChars="200" w:hanging="200"/>
      </w:pPr>
      <w:r>
        <w:t>[</w:t>
      </w:r>
      <w:r>
        <w:t xml:space="preserve">115</w:t>
      </w:r>
      <w:r>
        <w:t>]</w:t>
      </w:r>
      <w:r w:rsidRPr="00281126">
        <w:t xml:space="preserve"> </w:t>
      </w:r>
      <w:r/>
      <w:r>
        <w:rPr>
          <w:rFonts w:ascii="宋体" w:eastAsia="宋体" w:hint="eastAsia"/>
        </w:rPr>
        <w:t>顾本康</w:t>
      </w:r>
      <w:r>
        <w:rPr>
          <w:rFonts w:ascii="宋体" w:eastAsia="宋体" w:hint="eastAsia"/>
        </w:rPr>
        <w:t xml:space="preserve">, </w:t>
      </w:r>
      <w:r>
        <w:rPr>
          <w:rFonts w:ascii="宋体" w:eastAsia="宋体" w:hint="eastAsia"/>
        </w:rPr>
        <w:t>马存</w:t>
      </w:r>
      <w:r>
        <w:t xml:space="preserve">.</w:t>
      </w:r>
      <w:r>
        <w:t xml:space="preserve"> </w:t>
      </w:r>
      <w:r/>
      <w:r>
        <w:rPr>
          <w:rFonts w:ascii="宋体" w:eastAsia="宋体" w:hint="eastAsia"/>
        </w:rPr>
        <w:t>中国棉花抗病育种</w:t>
      </w:r>
      <w:r>
        <w:t>[</w:t>
      </w:r>
      <w:r>
        <w:rPr>
          <w:spacing w:val="0"/>
          <w:sz w:val="21"/>
        </w:rPr>
        <w:t xml:space="preserve">M</w:t>
      </w:r>
      <w:r>
        <w:t>]</w:t>
      </w:r>
      <w:r>
        <w:t xml:space="preserve">.</w:t>
      </w:r>
      <w:r>
        <w:t xml:space="preserve"> </w:t>
      </w:r>
      <w:r/>
      <w:r>
        <w:rPr>
          <w:rFonts w:ascii="宋体" w:eastAsia="宋体" w:hint="eastAsia"/>
        </w:rPr>
        <w:t>南京</w:t>
      </w:r>
      <w:r>
        <w:rPr>
          <w:rFonts w:ascii="宋体" w:eastAsia="宋体" w:hint="eastAsia"/>
        </w:rPr>
        <w:t xml:space="preserve">: </w:t>
      </w:r>
      <w:r>
        <w:rPr>
          <w:rFonts w:ascii="宋体" w:eastAsia="宋体" w:hint="eastAsia"/>
        </w:rPr>
        <w:t>江苏科学技术出版社</w:t>
      </w:r>
      <w:r>
        <w:rPr>
          <w:rFonts w:ascii="宋体" w:eastAsia="宋体" w:hint="eastAsia"/>
        </w:rPr>
        <w:t xml:space="preserve">, </w:t>
      </w:r>
      <w:r>
        <w:t>1996</w:t>
      </w:r>
      <w:r>
        <w:rPr>
          <w:rFonts w:ascii="宋体" w:eastAsia="宋体" w:hint="eastAsia"/>
          <w:rFonts w:ascii="宋体" w:eastAsia="宋体" w:hint="eastAsia"/>
          <w:spacing w:val="0"/>
          <w:sz w:val="21"/>
        </w:rPr>
        <w:t xml:space="preserve">: </w:t>
      </w:r>
      <w:r>
        <w:t>105-108.</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116</w:t>
      </w:r>
      <w:r>
        <w:rPr>
          <w:rFonts w:cstheme="minorBidi" w:hAnsiTheme="minorHAnsi" w:eastAsiaTheme="minorHAnsi" w:asciiTheme="minorHAnsi" w:ascii="宋体" w:eastAsia="宋体" w:hint="eastAsia"/>
        </w:rPr>
        <w:t>]</w:t>
      </w:r>
      <w:r w:rsidRPr="00281126">
        <w:t xml:space="preserve"> </w:t>
      </w:r>
      <w:r w:rsidR="001852F3">
        <w:rPr>
          <w:rFonts w:cstheme="minorBidi" w:hAnsiTheme="minorHAnsi" w:eastAsiaTheme="minorHAnsi" w:asciiTheme="minorHAnsi" w:ascii="宋体" w:eastAsia="宋体" w:hint="eastAsia"/>
        </w:rPr>
        <w:t xml:space="preserve">潘家驹</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棉花育种学</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北京</w:t>
      </w:r>
      <w:r>
        <w:rPr>
          <w:rFonts w:ascii="宋体" w:eastAsia="宋体" w:hint="eastAsia" w:cstheme="minorBidi" w:hAnsiTheme="minorHAnsi"/>
        </w:rPr>
        <w:t xml:space="preserve">: </w:t>
      </w:r>
      <w:r>
        <w:rPr>
          <w:rFonts w:ascii="宋体" w:eastAsia="宋体" w:hint="eastAsia" w:cstheme="minorBidi" w:hAnsiTheme="minorHAnsi"/>
        </w:rPr>
        <w:t>中国农业出版社</w:t>
      </w:r>
      <w:r>
        <w:rPr>
          <w:rFonts w:ascii="宋体" w:eastAsia="宋体" w:hint="eastAsia" w:cstheme="minorBidi" w:hAnsiTheme="minorHAnsi"/>
        </w:rPr>
        <w:t xml:space="preserve">, </w:t>
      </w:r>
      <w:r>
        <w:rPr>
          <w:rFonts w:cstheme="minorBidi" w:hAnsiTheme="minorHAnsi" w:eastAsiaTheme="minorHAnsi" w:asciiTheme="minorHAnsi"/>
        </w:rPr>
        <w:t>1998</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443-458.</w:t>
      </w:r>
    </w:p>
    <w:p w:rsidR="0018722C">
      <w:pPr>
        <w:pStyle w:val="ab"/>
        <w:topLinePunct/>
        <w:ind w:left="200" w:hangingChars="200" w:hanging="200"/>
      </w:pPr>
      <w:r>
        <w:t>[</w:t>
      </w:r>
      <w:r>
        <w:t xml:space="preserve">117</w:t>
      </w:r>
      <w:r>
        <w:t>]</w:t>
      </w:r>
      <w:r w:rsidRPr="00281126">
        <w:t xml:space="preserve"> </w:t>
      </w:r>
      <w:r/>
      <w:r>
        <w:rPr>
          <w:rFonts w:ascii="宋体" w:eastAsia="宋体" w:hint="eastAsia"/>
        </w:rPr>
        <w:t>沈其益</w:t>
      </w:r>
      <w:r>
        <w:t xml:space="preserve">.</w:t>
      </w:r>
      <w:r>
        <w:t xml:space="preserve"> </w:t>
      </w:r>
      <w:r/>
      <w:r>
        <w:rPr>
          <w:rFonts w:ascii="宋体" w:eastAsia="宋体" w:hint="eastAsia"/>
        </w:rPr>
        <w:t>棉花病害基础理论与防治</w:t>
      </w:r>
      <w:r>
        <w:t>[</w:t>
      </w:r>
      <w:r>
        <w:rPr>
          <w:spacing w:val="0"/>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科学出版社</w:t>
      </w:r>
      <w:r>
        <w:rPr>
          <w:rFonts w:ascii="宋体" w:eastAsia="宋体" w:hint="eastAsia"/>
        </w:rPr>
        <w:t xml:space="preserve">, </w:t>
      </w:r>
      <w:r>
        <w:t>1992</w:t>
      </w:r>
      <w:r>
        <w:rPr>
          <w:rFonts w:ascii="宋体" w:eastAsia="宋体" w:hint="eastAsia"/>
          <w:rFonts w:ascii="宋体" w:eastAsia="宋体" w:hint="eastAsia"/>
          <w:spacing w:val="0"/>
          <w:sz w:val="21"/>
        </w:rPr>
        <w:t xml:space="preserve">: </w:t>
      </w:r>
      <w:r>
        <w:t>128-151.</w:t>
      </w:r>
    </w:p>
    <w:p w:rsidR="0018722C">
      <w:pPr>
        <w:pStyle w:val="ab"/>
        <w:topLinePunct/>
        <w:ind w:left="200" w:hangingChars="200" w:hanging="200"/>
      </w:pPr>
      <w:r>
        <w:t>[</w:t>
      </w:r>
      <w:r>
        <w:t xml:space="preserve">118</w:t>
      </w:r>
      <w:r>
        <w:t>]</w:t>
      </w:r>
      <w:r w:rsidRPr="00281126">
        <w:t xml:space="preserve"> </w:t>
      </w:r>
      <w:r/>
      <w:r>
        <w:rPr>
          <w:rFonts w:ascii="宋体" w:eastAsia="宋体" w:hint="eastAsia"/>
        </w:rPr>
        <w:t>马存</w:t>
      </w:r>
      <w:r>
        <w:rPr>
          <w:rFonts w:ascii="宋体" w:eastAsia="宋体" w:hint="eastAsia"/>
        </w:rPr>
        <w:t xml:space="preserve">, </w:t>
      </w:r>
      <w:r>
        <w:rPr>
          <w:rFonts w:ascii="宋体" w:eastAsia="宋体" w:hint="eastAsia"/>
        </w:rPr>
        <w:t>戴晓枫</w:t>
      </w:r>
      <w:r>
        <w:t xml:space="preserve">.</w:t>
      </w:r>
      <w:r>
        <w:t xml:space="preserve"> </w:t>
      </w:r>
      <w:r/>
      <w:r>
        <w:rPr>
          <w:rFonts w:ascii="宋体" w:eastAsia="宋体" w:hint="eastAsia"/>
        </w:rPr>
        <w:t>棉花病虫害防治彩色图说</w:t>
      </w:r>
      <w:r>
        <w:t>[</w:t>
      </w:r>
      <w:r>
        <w:rPr>
          <w:spacing w:val="0"/>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中国农业出版社</w:t>
      </w:r>
      <w:r>
        <w:rPr>
          <w:rFonts w:ascii="宋体" w:eastAsia="宋体" w:hint="eastAsia"/>
        </w:rPr>
        <w:t xml:space="preserve">, </w:t>
      </w:r>
      <w:r>
        <w:t>1998</w:t>
      </w:r>
      <w:r>
        <w:rPr>
          <w:rFonts w:ascii="宋体" w:eastAsia="宋体" w:hint="eastAsia"/>
          <w:rFonts w:ascii="宋体" w:eastAsia="宋体" w:hint="eastAsia"/>
          <w:sz w:val="21"/>
        </w:rPr>
        <w:t xml:space="preserve">: </w:t>
      </w:r>
      <w:r>
        <w:t>67.</w:t>
      </w:r>
    </w:p>
    <w:p w:rsidR="0018722C">
      <w:pPr>
        <w:pStyle w:val="ab"/>
        <w:topLinePunct/>
        <w:ind w:left="200" w:hangingChars="200" w:hanging="200"/>
      </w:pPr>
      <w:r>
        <w:t>[</w:t>
      </w:r>
      <w:r>
        <w:t xml:space="preserve">119</w:t>
      </w:r>
      <w:r>
        <w:t>]</w:t>
      </w:r>
      <w:r w:rsidRPr="00281126">
        <w:t xml:space="preserve"> </w:t>
      </w:r>
      <w:r/>
      <w:r>
        <w:rPr>
          <w:rFonts w:ascii="宋体" w:eastAsia="宋体" w:hint="eastAsia"/>
        </w:rPr>
        <w:t>张兴华</w:t>
      </w:r>
      <w:r>
        <w:rPr>
          <w:rFonts w:ascii="宋体" w:eastAsia="宋体" w:hint="eastAsia"/>
        </w:rPr>
        <w:t xml:space="preserve">, </w:t>
      </w:r>
      <w:r>
        <w:rPr>
          <w:rFonts w:ascii="宋体" w:eastAsia="宋体" w:hint="eastAsia"/>
        </w:rPr>
        <w:t>李捷</w:t>
      </w:r>
      <w:r>
        <w:t xml:space="preserve">.</w:t>
      </w:r>
      <w:r>
        <w:t xml:space="preserve"> </w:t>
      </w:r>
      <w:r/>
      <w:r>
        <w:rPr>
          <w:rFonts w:ascii="宋体" w:eastAsia="宋体" w:hint="eastAsia"/>
        </w:rPr>
        <w:t>棉花抗枯、黄萎病研究进展及其抗性鉴定方法</w:t>
      </w:r>
      <w:r>
        <w:t>[</w:t>
      </w:r>
      <w:r>
        <w:t>J</w:t>
      </w:r>
      <w:r>
        <w:t>]</w:t>
      </w:r>
      <w:r>
        <w:t xml:space="preserve">.</w:t>
      </w:r>
      <w:r>
        <w:t xml:space="preserve"> </w:t>
      </w:r>
      <w:r/>
      <w:r>
        <w:rPr>
          <w:rFonts w:ascii="宋体" w:eastAsia="宋体" w:hint="eastAsia"/>
        </w:rPr>
        <w:t>江西农业学报</w:t>
      </w:r>
      <w:r>
        <w:rPr>
          <w:rFonts w:ascii="宋体" w:eastAsia="宋体" w:hint="eastAsia"/>
        </w:rPr>
        <w:t xml:space="preserve">, </w:t>
      </w:r>
      <w:r>
        <w:t>2</w:t>
      </w:r>
      <w:r>
        <w:t>00</w:t>
      </w:r>
      <w:r>
        <w:t>8</w:t>
      </w:r>
      <w:r>
        <w:rPr>
          <w:rFonts w:ascii="宋体" w:eastAsia="宋体" w:hint="eastAsia"/>
          <w:rFonts w:ascii="宋体" w:eastAsia="宋体" w:hint="eastAsia"/>
          <w:spacing w:val="-34"/>
          <w:w w:val="100"/>
          <w:sz w:val="21"/>
        </w:rPr>
        <w:t xml:space="preserve">, </w:t>
      </w:r>
      <w:r>
        <w:t>2</w:t>
      </w:r>
      <w:r>
        <w:t>0</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35"/>
          <w:w w:val="100"/>
          <w:sz w:val="21"/>
        </w:rPr>
        <w:t xml:space="preserve">: </w:t>
      </w:r>
      <w:r>
        <w:t>43</w:t>
      </w:r>
      <w:r>
        <w:t>-</w:t>
      </w:r>
      <w:r>
        <w:t>4</w:t>
      </w:r>
      <w:r>
        <w:t>9</w:t>
      </w:r>
      <w:r>
        <w:t>.</w:t>
      </w:r>
    </w:p>
    <w:p w:rsidR="0018722C">
      <w:pPr>
        <w:pStyle w:val="ab"/>
        <w:topLinePunct/>
        <w:ind w:left="200" w:hangingChars="200" w:hanging="200"/>
      </w:pPr>
      <w:r>
        <w:t>[</w:t>
      </w:r>
      <w:r>
        <w:t xml:space="preserve">120</w:t>
      </w:r>
      <w:r>
        <w:t>]</w:t>
      </w:r>
      <w:r w:rsidRPr="00281126">
        <w:t xml:space="preserve"> </w:t>
      </w:r>
      <w:r/>
      <w:r>
        <w:rPr>
          <w:rFonts w:ascii="宋体" w:eastAsia="宋体" w:hint="eastAsia"/>
        </w:rPr>
        <w:t>彭姗</w:t>
      </w:r>
      <w:r>
        <w:rPr>
          <w:rFonts w:ascii="宋体" w:eastAsia="宋体" w:hint="eastAsia"/>
        </w:rPr>
        <w:t xml:space="preserve">, </w:t>
      </w:r>
      <w:r>
        <w:rPr>
          <w:rFonts w:ascii="宋体" w:eastAsia="宋体" w:hint="eastAsia"/>
        </w:rPr>
        <w:t>吕学莲</w:t>
      </w:r>
      <w:r>
        <w:rPr>
          <w:rFonts w:ascii="宋体" w:eastAsia="宋体" w:hint="eastAsia"/>
        </w:rPr>
        <w:t xml:space="preserve">, </w:t>
      </w:r>
      <w:r>
        <w:rPr>
          <w:rFonts w:ascii="宋体" w:eastAsia="宋体" w:hint="eastAsia"/>
        </w:rPr>
        <w:t>高峰</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一种新的棉花黄、枯萎病快速接种方法的研究</w:t>
      </w:r>
      <w:r>
        <w:t>[</w:t>
      </w:r>
      <w:r>
        <w:rPr>
          <w:sz w:val="21"/>
        </w:rPr>
        <w:t xml:space="preserve">J</w:t>
      </w:r>
      <w:r>
        <w:t>]</w:t>
      </w:r>
      <w:r>
        <w:t xml:space="preserve">.</w:t>
      </w:r>
      <w:r>
        <w:t xml:space="preserve"> </w:t>
      </w:r>
      <w:r/>
      <w:r>
        <w:rPr>
          <w:rFonts w:ascii="宋体" w:eastAsia="宋体" w:hint="eastAsia"/>
        </w:rPr>
        <w:t>棉花学报</w:t>
      </w:r>
      <w:r>
        <w:rPr>
          <w:rFonts w:ascii="宋体" w:eastAsia="宋体" w:hint="eastAsia"/>
        </w:rPr>
        <w:t xml:space="preserve">, </w:t>
      </w:r>
      <w:r>
        <w:t>2008</w:t>
      </w:r>
      <w:r>
        <w:rPr>
          <w:rFonts w:ascii="宋体" w:eastAsia="宋体" w:hint="eastAsia"/>
          <w:rFonts w:ascii="宋体" w:eastAsia="宋体" w:hint="eastAsia"/>
          <w:sz w:val="21"/>
        </w:rPr>
        <w:t xml:space="preserve">, </w:t>
      </w:r>
      <w:r>
        <w:t>20</w:t>
      </w: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w w:val="100"/>
        </w:rPr>
        <w:t>(</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174</w:t>
      </w:r>
      <w:r>
        <w:rPr>
          <w:rFonts w:cstheme="minorBidi" w:hAnsiTheme="minorHAnsi" w:eastAsiaTheme="minorHAnsi" w:asciiTheme="minorHAnsi"/>
        </w:rPr>
        <w:t>-</w:t>
      </w:r>
      <w:r>
        <w:rPr>
          <w:rFonts w:cstheme="minorBidi" w:hAnsiTheme="minorHAnsi" w:eastAsiaTheme="minorHAnsi" w:asciiTheme="minorHAnsi"/>
        </w:rPr>
        <w:t>178.</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121</w:t>
      </w:r>
      <w:r>
        <w:rPr>
          <w:rFonts w:ascii="宋体" w:hAnsi="宋体" w:eastAsia="宋体" w:hint="eastAsia"/>
        </w:rPr>
        <w:t>]</w:t>
      </w:r>
      <w:r w:rsidRPr="00281126">
        <w:t xml:space="preserve"> </w:t>
      </w:r>
      <w:r>
        <w:rPr>
          <w:rFonts w:ascii="宋体" w:hAnsi="宋体" w:eastAsia="宋体" w:hint="eastAsia"/>
        </w:rPr>
        <w:t>简桂良</w:t>
      </w:r>
      <w:r>
        <w:rPr>
          <w:rFonts w:ascii="宋体" w:hAnsi="宋体" w:eastAsia="宋体" w:hint="eastAsia"/>
        </w:rPr>
        <w:t xml:space="preserve">, </w:t>
      </w:r>
      <w:r>
        <w:rPr>
          <w:rFonts w:ascii="宋体" w:hAnsi="宋体" w:eastAsia="宋体" w:hint="eastAsia"/>
        </w:rPr>
        <w:t>孙文姬</w:t>
      </w:r>
      <w:r>
        <w:rPr>
          <w:rFonts w:ascii="宋体" w:hAnsi="宋体" w:eastAsia="宋体" w:hint="eastAsia"/>
        </w:rPr>
        <w:t xml:space="preserve">, </w:t>
      </w:r>
      <w:r>
        <w:rPr>
          <w:rFonts w:ascii="宋体" w:hAnsi="宋体" w:eastAsia="宋体" w:hint="eastAsia"/>
        </w:rPr>
        <w:t>马存</w:t>
      </w:r>
      <w:r>
        <w:t xml:space="preserve">.</w:t>
      </w:r>
      <w:r>
        <w:t xml:space="preserve"> </w:t>
      </w:r>
      <w:r/>
      <w:r>
        <w:rPr>
          <w:rFonts w:ascii="宋体" w:hAnsi="宋体" w:eastAsia="宋体" w:hint="eastAsia"/>
        </w:rPr>
        <w:t>棉花黄萎病抗性鉴定新方法</w:t>
      </w:r>
      <w:r>
        <w:t>——</w:t>
      </w:r>
      <w:r>
        <w:rPr>
          <w:rFonts w:ascii="宋体" w:hAnsi="宋体" w:eastAsia="宋体" w:hint="eastAsia"/>
        </w:rPr>
        <w:t>无底塑钵菌液浇根法</w:t>
      </w:r>
      <w:r>
        <w:t>[</w:t>
      </w:r>
      <w:r>
        <w:rPr>
          <w:sz w:val="21"/>
        </w:rPr>
        <w:t xml:space="preserve">J</w:t>
      </w:r>
      <w:r>
        <w:t>]</w:t>
      </w:r>
      <w:r>
        <w:t xml:space="preserve">.</w:t>
      </w:r>
      <w:r>
        <w:t xml:space="preserve"> </w:t>
      </w:r>
      <w:r/>
      <w:r>
        <w:rPr>
          <w:rFonts w:ascii="宋体" w:hAnsi="宋体" w:eastAsia="宋体" w:hint="eastAsia"/>
        </w:rPr>
        <w:t>棉花学报</w:t>
      </w:r>
      <w:r>
        <w:rPr>
          <w:rFonts w:ascii="宋体" w:hAnsi="宋体" w:eastAsia="宋体" w:hint="eastAsia"/>
        </w:rPr>
        <w:t xml:space="preserve">, </w:t>
      </w:r>
      <w:r>
        <w:t>2001</w:t>
      </w:r>
      <w:r>
        <w:rPr>
          <w:rFonts w:ascii="宋体" w:hAnsi="宋体" w:eastAsia="宋体" w:hint="eastAsia"/>
          <w:rFonts w:ascii="宋体" w:hAnsi="宋体" w:eastAsia="宋体" w:hint="eastAsia"/>
          <w:sz w:val="21"/>
        </w:rPr>
        <w:t xml:space="preserve">, </w:t>
      </w:r>
      <w:r>
        <w:rPr>
          <w:rFonts w:cstheme="minorBidi" w:hAnsiTheme="minorHAnsi" w:eastAsiaTheme="minorHAnsi" w:asciiTheme="minorHAnsi"/>
        </w:rPr>
        <w:t>13</w:t>
      </w:r>
      <w:r>
        <w:rPr>
          <w:rFonts w:ascii="宋体" w:eastAsia="宋体" w:hint="eastAsia" w:cstheme="minorBidi" w:hAnsiTheme="minorHAnsi"/>
          <w:kern w:val="2"/>
          <w:rFonts w:ascii="宋体" w:eastAsia="宋体" w:hint="eastAsia" w:cstheme="minorBidi" w:hAnsiTheme="minorHAnsi"/>
          <w:spacing w:val="0"/>
          <w:w w:val="100"/>
          <w:sz w:val="21"/>
        </w:rPr>
        <w:t>(</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67</w:t>
      </w:r>
      <w:r>
        <w:rPr>
          <w:rFonts w:cstheme="minorBidi" w:hAnsiTheme="minorHAnsi" w:eastAsiaTheme="minorHAnsi" w:asciiTheme="minorHAnsi"/>
        </w:rPr>
        <w:t>-</w:t>
      </w:r>
      <w:r>
        <w:rPr>
          <w:rFonts w:cstheme="minorBidi" w:hAnsiTheme="minorHAnsi" w:eastAsiaTheme="minorHAnsi" w:asciiTheme="minorHAnsi"/>
        </w:rPr>
        <w:t>69.</w:t>
      </w:r>
    </w:p>
    <w:p w:rsidR="0018722C">
      <w:pPr>
        <w:pStyle w:val="ab"/>
        <w:topLinePunct/>
        <w:ind w:left="200" w:hangingChars="200" w:hanging="200"/>
      </w:pPr>
      <w:r>
        <w:t>[</w:t>
      </w:r>
      <w:r>
        <w:t xml:space="preserve">122</w:t>
      </w:r>
      <w:r>
        <w:t>]</w:t>
      </w:r>
      <w:r w:rsidRPr="00281126">
        <w:t xml:space="preserve"> </w:t>
      </w:r>
      <w:r/>
      <w:r>
        <w:rPr>
          <w:rFonts w:ascii="宋体" w:eastAsia="宋体" w:hint="eastAsia"/>
        </w:rPr>
        <w:t>房卫平</w:t>
      </w:r>
      <w:r>
        <w:rPr>
          <w:rFonts w:ascii="宋体" w:eastAsia="宋体" w:hint="eastAsia"/>
        </w:rPr>
        <w:t xml:space="preserve">, </w:t>
      </w:r>
      <w:r>
        <w:rPr>
          <w:rFonts w:ascii="宋体" w:eastAsia="宋体" w:hint="eastAsia"/>
        </w:rPr>
        <w:t>祝水金</w:t>
      </w:r>
      <w:r>
        <w:rPr>
          <w:rFonts w:ascii="宋体" w:eastAsia="宋体" w:hint="eastAsia"/>
        </w:rPr>
        <w:t xml:space="preserve">, </w:t>
      </w:r>
      <w:r>
        <w:rPr>
          <w:rFonts w:ascii="宋体" w:eastAsia="宋体" w:hint="eastAsia"/>
        </w:rPr>
        <w:t>季道藩</w:t>
      </w:r>
      <w:r>
        <w:t xml:space="preserve">.</w:t>
      </w:r>
      <w:r>
        <w:t xml:space="preserve"> </w:t>
      </w:r>
      <w:r/>
      <w:r>
        <w:rPr>
          <w:rFonts w:ascii="宋体" w:eastAsia="宋体" w:hint="eastAsia"/>
        </w:rPr>
        <w:t>陆地棉和海岛棉的黄萎病抗性遗传研究</w:t>
      </w:r>
      <w:r>
        <w:t>[</w:t>
      </w:r>
      <w:r>
        <w:t>J</w:t>
      </w:r>
      <w:r>
        <w:t>]</w:t>
      </w:r>
      <w:r>
        <w:t xml:space="preserve">.</w:t>
      </w:r>
      <w:r>
        <w:t xml:space="preserve"> </w:t>
      </w:r>
      <w:r/>
      <w:r>
        <w:rPr>
          <w:rFonts w:ascii="宋体" w:eastAsia="宋体" w:hint="eastAsia"/>
        </w:rPr>
        <w:t>棉花学报</w:t>
      </w:r>
      <w:r>
        <w:rPr>
          <w:rFonts w:ascii="宋体" w:eastAsia="宋体" w:hint="eastAsia"/>
        </w:rPr>
        <w:t xml:space="preserve">, </w:t>
      </w:r>
      <w:r>
        <w:t>200</w:t>
      </w:r>
      <w:r>
        <w:t>3</w:t>
      </w:r>
      <w:r>
        <w:rPr>
          <w:rFonts w:ascii="宋体" w:eastAsia="宋体" w:hint="eastAsia"/>
          <w:rFonts w:ascii="宋体" w:eastAsia="宋体" w:hint="eastAsia"/>
          <w:spacing w:val="-17"/>
          <w:w w:val="100"/>
          <w:sz w:val="21"/>
        </w:rPr>
        <w:t xml:space="preserve">, </w:t>
      </w:r>
      <w:r>
        <w:t>1</w:t>
      </w:r>
      <w:r>
        <w:t>5</w:t>
      </w:r>
      <w:r>
        <w:rPr>
          <w:rFonts w:ascii="宋体" w:eastAsia="宋体" w:hint="eastAsia"/>
        </w:rPr>
        <w:t>（</w:t>
      </w:r>
      <w:r>
        <w:t>1</w:t>
      </w:r>
      <w:r>
        <w:rPr>
          <w:rFonts w:ascii="宋体" w:eastAsia="宋体" w:hint="eastAsia"/>
        </w:rPr>
        <w:t>）</w:t>
      </w:r>
      <w:r>
        <w:rPr>
          <w:rFonts w:ascii="宋体" w:eastAsia="宋体" w:hint="eastAsia"/>
          <w:rFonts w:ascii="宋体" w:eastAsia="宋体" w:hint="eastAsia"/>
          <w:spacing w:val="-17"/>
          <w:w w:val="100"/>
          <w:sz w:val="21"/>
        </w:rPr>
        <w:t xml:space="preserve">: </w:t>
      </w:r>
      <w:r>
        <w:t>3</w:t>
      </w:r>
      <w:r>
        <w:t>-</w:t>
      </w:r>
      <w:r>
        <w:t>7.</w:t>
      </w:r>
    </w:p>
    <w:p w:rsidR="0018722C">
      <w:pPr>
        <w:pStyle w:val="ab"/>
        <w:topLinePunct/>
        <w:ind w:left="200" w:hangingChars="200" w:hanging="200"/>
      </w:pPr>
      <w:r>
        <w:rPr>
          <w:rFonts w:ascii="宋体" w:eastAsia="宋体" w:hint="eastAsia"/>
        </w:rPr>
        <w:t>[</w:t>
      </w:r>
      <w:r>
        <w:rPr>
          <w:rFonts w:ascii="宋体" w:eastAsia="宋体" w:hint="eastAsia"/>
        </w:rPr>
        <w:t xml:space="preserve">123</w:t>
      </w:r>
      <w:r>
        <w:rPr>
          <w:rFonts w:ascii="宋体" w:eastAsia="宋体" w:hint="eastAsia"/>
        </w:rPr>
        <w:t>]</w:t>
      </w:r>
      <w:r w:rsidRPr="00281126">
        <w:t xml:space="preserve"> </w:t>
      </w:r>
      <w:r>
        <w:rPr>
          <w:rFonts w:ascii="宋体" w:eastAsia="宋体" w:hint="eastAsia"/>
        </w:rPr>
        <w:t>齐俊生</w:t>
      </w:r>
      <w:r>
        <w:rPr>
          <w:rFonts w:ascii="宋体" w:eastAsia="宋体" w:hint="eastAsia"/>
        </w:rPr>
        <w:t xml:space="preserve">, </w:t>
      </w:r>
      <w:r>
        <w:rPr>
          <w:rFonts w:ascii="宋体" w:eastAsia="宋体" w:hint="eastAsia"/>
        </w:rPr>
        <w:t>李怀方</w:t>
      </w:r>
      <w:r>
        <w:t xml:space="preserve">.</w:t>
      </w:r>
      <w:r>
        <w:t xml:space="preserve"> </w:t>
      </w:r>
      <w:r/>
      <w:r>
        <w:rPr>
          <w:rFonts w:ascii="宋体" w:eastAsia="宋体" w:hint="eastAsia"/>
        </w:rPr>
        <w:t>一种检测棉花黄萎菌毒素致萎性的新方法</w:t>
      </w:r>
      <w:r>
        <w:t>-</w:t>
      </w:r>
      <w:r>
        <w:rPr>
          <w:rFonts w:ascii="宋体" w:eastAsia="宋体" w:hint="eastAsia"/>
        </w:rPr>
        <w:t>叶片针刺涂抹法</w:t>
      </w:r>
      <w:r>
        <w:t>[</w:t>
      </w:r>
      <w:r>
        <w:rPr>
          <w:sz w:val="21"/>
        </w:rPr>
        <w:t xml:space="preserve">J</w:t>
      </w:r>
      <w:r>
        <w:t>]</w:t>
      </w:r>
      <w:r>
        <w:t xml:space="preserve">.</w:t>
      </w:r>
      <w:r>
        <w:t xml:space="preserve"> </w:t>
      </w:r>
      <w:r/>
      <w:r>
        <w:rPr>
          <w:rFonts w:ascii="宋体" w:eastAsia="宋体" w:hint="eastAsia"/>
        </w:rPr>
        <w:t>棉花学报</w:t>
      </w:r>
      <w:r>
        <w:rPr>
          <w:rFonts w:ascii="宋体" w:eastAsia="宋体" w:hint="eastAsia"/>
        </w:rPr>
        <w:t xml:space="preserve">, </w:t>
      </w:r>
      <w:r>
        <w:t>2006</w:t>
      </w:r>
      <w:r>
        <w:rPr>
          <w:rFonts w:ascii="宋体" w:eastAsia="宋体" w:hint="eastAsia"/>
          <w:rFonts w:ascii="宋体" w:eastAsia="宋体" w:hint="eastAsia"/>
          <w:sz w:val="21"/>
        </w:rPr>
        <w:t xml:space="preserve">, </w:t>
      </w:r>
      <w:r>
        <w:rPr>
          <w:rFonts w:cstheme="minorBidi" w:hAnsiTheme="minorHAnsi" w:eastAsiaTheme="minorHAnsi" w:asciiTheme="minorHAnsi"/>
        </w:rPr>
        <w:t>20</w:t>
      </w:r>
      <w:r>
        <w:rPr>
          <w:rFonts w:ascii="宋体" w:eastAsia="宋体" w:hint="eastAsia" w:cstheme="minorBidi" w:hAnsiTheme="minorHAnsi"/>
          <w:kern w:val="2"/>
          <w:rFonts w:ascii="宋体" w:eastAsia="宋体" w:hint="eastAsia" w:cstheme="minorBidi" w:hAnsiTheme="minorHAnsi"/>
          <w:spacing w:val="0"/>
          <w:w w:val="100"/>
          <w:sz w:val="21"/>
        </w:rPr>
        <w:t>(</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217.</w:t>
      </w:r>
    </w:p>
    <w:p w:rsidR="0018722C">
      <w:pPr>
        <w:pStyle w:val="ab"/>
        <w:topLinePunct/>
        <w:ind w:left="200" w:hangingChars="200" w:hanging="200"/>
      </w:pPr>
      <w:r>
        <w:t>[</w:t>
      </w:r>
      <w:r>
        <w:t xml:space="preserve">124</w:t>
      </w:r>
      <w:r>
        <w:t>]</w:t>
      </w:r>
      <w:r w:rsidRPr="00281126">
        <w:t xml:space="preserve"> </w:t>
      </w:r>
      <w:r/>
      <w:r>
        <w:rPr>
          <w:rFonts w:ascii="宋体" w:eastAsia="宋体" w:hint="eastAsia"/>
        </w:rPr>
        <w:t>周凯南</w:t>
      </w:r>
      <w:r>
        <w:rPr>
          <w:rFonts w:ascii="宋体" w:eastAsia="宋体" w:hint="eastAsia"/>
        </w:rPr>
        <w:t xml:space="preserve">, </w:t>
      </w:r>
      <w:r>
        <w:rPr>
          <w:rFonts w:ascii="宋体" w:eastAsia="宋体" w:hint="eastAsia"/>
        </w:rPr>
        <w:t>车先礼</w:t>
      </w:r>
      <w:r>
        <w:t xml:space="preserve">.</w:t>
      </w:r>
      <w:r>
        <w:t xml:space="preserve"> </w:t>
      </w:r>
      <w:r/>
      <w:r>
        <w:rPr>
          <w:rFonts w:ascii="宋体" w:eastAsia="宋体" w:hint="eastAsia"/>
        </w:rPr>
        <w:t>棉花枯萎病抗病性鉴定方法探讨</w:t>
      </w:r>
      <w:r>
        <w:t>[</w:t>
      </w:r>
      <w:r>
        <w:t>J</w:t>
      </w:r>
      <w:r>
        <w:t>]</w:t>
      </w:r>
      <w:r>
        <w:t xml:space="preserve">.</w:t>
      </w:r>
      <w:r>
        <w:t xml:space="preserve"> </w:t>
      </w:r>
      <w:r/>
      <w:r>
        <w:rPr>
          <w:rFonts w:ascii="宋体" w:eastAsia="宋体" w:hint="eastAsia"/>
        </w:rPr>
        <w:t>ft</w:t>
      </w:r>
      <w:r>
        <w:rPr>
          <w:rFonts w:ascii="宋体" w:eastAsia="宋体" w:hint="eastAsia"/>
        </w:rPr>
        <w:t>东农业大学学报</w:t>
      </w:r>
      <w:r>
        <w:rPr>
          <w:rFonts w:ascii="宋体" w:eastAsia="宋体" w:hint="eastAsia"/>
        </w:rPr>
        <w:t xml:space="preserve">, </w:t>
      </w:r>
      <w:r>
        <w:t>198</w:t>
      </w:r>
      <w:r>
        <w:t>6</w:t>
      </w:r>
      <w:r>
        <w:rPr>
          <w:rFonts w:ascii="宋体" w:eastAsia="宋体" w:hint="eastAsia"/>
          <w:rFonts w:ascii="宋体" w:eastAsia="宋体" w:hint="eastAsia"/>
          <w:w w:val="100"/>
          <w:sz w:val="21"/>
        </w:rPr>
        <w:t xml:space="preserve">, </w:t>
      </w:r>
      <w:r>
        <w:t>17</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2"/>
          <w:w w:val="100"/>
          <w:sz w:val="21"/>
        </w:rPr>
        <w:t xml:space="preserve">: </w:t>
      </w:r>
      <w:r>
        <w:t>59</w:t>
      </w:r>
      <w:r>
        <w:t>-</w:t>
      </w:r>
      <w:r>
        <w:t>66.</w:t>
      </w:r>
    </w:p>
    <w:p w:rsidR="0018722C">
      <w:pPr>
        <w:pStyle w:val="ab"/>
        <w:topLinePunct/>
        <w:ind w:left="200" w:hangingChars="200" w:hanging="200"/>
      </w:pPr>
      <w:r>
        <w:t>[</w:t>
      </w:r>
      <w:r>
        <w:t xml:space="preserve">125</w:t>
      </w:r>
      <w:r>
        <w:t>]</w:t>
      </w:r>
      <w:r w:rsidRPr="00281126">
        <w:t xml:space="preserve"> </w:t>
      </w:r>
      <w:r/>
      <w:r>
        <w:rPr>
          <w:rFonts w:ascii="宋体" w:eastAsia="宋体" w:hint="eastAsia"/>
        </w:rPr>
        <w:t>李社增</w:t>
      </w:r>
      <w:r>
        <w:rPr>
          <w:rFonts w:ascii="宋体" w:eastAsia="宋体" w:hint="eastAsia"/>
        </w:rPr>
        <w:t xml:space="preserve">, </w:t>
      </w:r>
      <w:r>
        <w:rPr>
          <w:rFonts w:ascii="宋体" w:eastAsia="宋体" w:hint="eastAsia"/>
        </w:rPr>
        <w:t>马平</w:t>
      </w:r>
      <w:r>
        <w:rPr>
          <w:rFonts w:ascii="宋体" w:eastAsia="宋体" w:hint="eastAsia"/>
        </w:rPr>
        <w:t xml:space="preserve">, </w:t>
      </w:r>
      <w:r>
        <w:t>H</w:t>
      </w:r>
      <w:r>
        <w:t>uang</w:t>
      </w:r>
      <w:r>
        <w:t> </w:t>
      </w:r>
      <w:r>
        <w:t>H</w:t>
      </w:r>
      <w:r>
        <w:t> </w:t>
      </w:r>
      <w:r>
        <w:t>C</w:t>
      </w:r>
      <w:r/>
      <w:r>
        <w:rPr>
          <w:rFonts w:ascii="宋体" w:eastAsia="宋体" w:hint="eastAsia"/>
          <w:rFonts w:ascii="宋体" w:eastAsia="宋体" w:hint="eastAsia"/>
          <w:spacing w:val="-26"/>
          <w:w w:val="100"/>
          <w:sz w:val="21"/>
        </w:rPr>
        <w:t xml:space="preserve">, </w:t>
      </w:r>
      <w:r>
        <w:rPr>
          <w:rFonts w:ascii="宋体" w:eastAsia="宋体" w:hint="eastAsia"/>
        </w:rPr>
        <w:t>等</w:t>
      </w:r>
      <w:r>
        <w:t xml:space="preserve">.</w:t>
      </w:r>
      <w:r>
        <w:t xml:space="preserve"> </w:t>
      </w:r>
      <w:r>
        <w:rPr>
          <w:rFonts w:ascii="宋体" w:eastAsia="宋体" w:hint="eastAsia"/>
        </w:rPr>
        <w:t>相对病情指数划分棉花品种抗病性的统计学基础</w:t>
      </w:r>
      <w:r>
        <w:t>[</w:t>
      </w:r>
      <w:r>
        <w:t>J</w:t>
      </w:r>
      <w:r>
        <w:t>]</w:t>
      </w:r>
      <w:r>
        <w:t xml:space="preserve">.</w:t>
      </w:r>
      <w:r>
        <w:t xml:space="preserve"> </w:t>
      </w:r>
      <w:r>
        <w:rPr>
          <w:rFonts w:ascii="宋体" w:eastAsia="宋体" w:hint="eastAsia"/>
        </w:rPr>
        <w:t>棉花学报</w:t>
      </w:r>
      <w:r>
        <w:rPr>
          <w:rFonts w:ascii="宋体" w:eastAsia="宋体" w:hint="eastAsia"/>
        </w:rPr>
        <w:t xml:space="preserve">, </w:t>
      </w:r>
      <w:r>
        <w:t>200</w:t>
      </w:r>
      <w:r>
        <w:t>3</w:t>
      </w:r>
      <w:r>
        <w:rPr>
          <w:rFonts w:ascii="宋体" w:eastAsia="宋体" w:hint="eastAsia"/>
          <w:rFonts w:ascii="宋体" w:eastAsia="宋体" w:hint="eastAsia"/>
          <w:w w:val="100"/>
          <w:sz w:val="21"/>
        </w:rPr>
        <w:t>,</w:t>
      </w:r>
      <w:r>
        <w:rPr>
          <w:rFonts w:ascii="宋体" w:eastAsia="宋体" w:hint="eastAsia"/>
        </w:rPr>
        <w:t> </w:t>
      </w:r>
      <w:r>
        <w:t>15</w:t>
      </w:r>
      <w:r>
        <w:rPr>
          <w:rFonts w:ascii="宋体" w:eastAsia="宋体" w:hint="eastAsia"/>
        </w:rPr>
        <w:t>（</w:t>
      </w:r>
      <w:r>
        <w:t>6</w:t>
      </w:r>
      <w:r>
        <w:rPr>
          <w:rFonts w:ascii="宋体" w:eastAsia="宋体" w:hint="eastAsia"/>
        </w:rPr>
        <w:t>）</w:t>
      </w:r>
      <w:r>
        <w:rPr>
          <w:rFonts w:ascii="宋体" w:eastAsia="宋体" w:hint="eastAsia"/>
          <w:rFonts w:ascii="宋体" w:eastAsia="宋体" w:hint="eastAsia"/>
          <w:w w:val="100"/>
          <w:sz w:val="21"/>
        </w:rPr>
        <w:t xml:space="preserve">: </w:t>
      </w:r>
      <w:r>
        <w:t>3</w:t>
      </w:r>
      <w:r>
        <w:t>4</w:t>
      </w:r>
      <w:r>
        <w:t>4</w:t>
      </w:r>
      <w:r>
        <w:t>-</w:t>
      </w:r>
      <w:r>
        <w:t>347.</w:t>
      </w:r>
    </w:p>
    <w:p w:rsidR="0018722C">
      <w:pPr>
        <w:pStyle w:val="ab"/>
        <w:topLinePunct/>
        <w:ind w:left="200" w:hangingChars="200" w:hanging="200"/>
      </w:pPr>
      <w:r>
        <w:rPr>
          <w:rFonts w:ascii="宋体" w:eastAsia="宋体" w:hint="eastAsia"/>
        </w:rPr>
        <w:t>[</w:t>
      </w:r>
      <w:r>
        <w:rPr>
          <w:rFonts w:ascii="宋体" w:eastAsia="宋体" w:hint="eastAsia"/>
        </w:rPr>
        <w:t xml:space="preserve">126</w:t>
      </w:r>
      <w:r>
        <w:rPr>
          <w:rFonts w:ascii="宋体" w:eastAsia="宋体" w:hint="eastAsia"/>
        </w:rPr>
        <w:t>]</w:t>
      </w:r>
      <w:r w:rsidRPr="00281126">
        <w:t xml:space="preserve"> </w:t>
      </w:r>
      <w:r>
        <w:rPr>
          <w:rFonts w:ascii="宋体" w:eastAsia="宋体" w:hint="eastAsia"/>
        </w:rPr>
        <w:t>顾本康</w:t>
      </w:r>
      <w:r>
        <w:rPr>
          <w:rFonts w:ascii="宋体" w:eastAsia="宋体" w:hint="eastAsia"/>
        </w:rPr>
        <w:t xml:space="preserve">, </w:t>
      </w:r>
      <w:r>
        <w:rPr>
          <w:rFonts w:ascii="宋体" w:eastAsia="宋体" w:hint="eastAsia"/>
        </w:rPr>
        <w:t>李经仪</w:t>
      </w:r>
      <w:r>
        <w:rPr>
          <w:rFonts w:ascii="宋体" w:eastAsia="宋体" w:hint="eastAsia"/>
        </w:rPr>
        <w:t xml:space="preserve">, </w:t>
      </w:r>
      <w:r>
        <w:rPr>
          <w:rFonts w:ascii="宋体" w:eastAsia="宋体" w:hint="eastAsia"/>
        </w:rPr>
        <w:t>陈春泉</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棉花黄萎病人工病圃设计与种质资源抗性测定</w:t>
      </w:r>
      <w:r>
        <w:t>[</w:t>
      </w:r>
      <w:r>
        <w:rPr>
          <w:spacing w:val="0"/>
          <w:w w:val="100"/>
          <w:sz w:val="21"/>
        </w:rPr>
        <w:t>J</w:t>
      </w:r>
      <w:r>
        <w:t>]</w:t>
      </w:r>
      <w:r>
        <w:t xml:space="preserve">.</w:t>
      </w:r>
      <w:r>
        <w:t xml:space="preserve"> </w:t>
      </w:r>
      <w:r/>
      <w:r>
        <w:rPr>
          <w:rFonts w:ascii="宋体" w:eastAsia="宋体" w:hint="eastAsia"/>
        </w:rPr>
        <w:t>江苏农业学报</w:t>
      </w:r>
      <w:r>
        <w:rPr>
          <w:rFonts w:ascii="宋体" w:eastAsia="宋体" w:hint="eastAsia"/>
        </w:rPr>
        <w:t xml:space="preserve">, </w:t>
      </w:r>
      <w:r>
        <w:t>19</w:t>
      </w:r>
      <w:r>
        <w:t>8</w:t>
      </w:r>
      <w:r>
        <w:t>5</w:t>
      </w:r>
      <w:r>
        <w:rPr>
          <w:rFonts w:ascii="宋体" w:eastAsia="宋体" w:hint="eastAsia"/>
          <w:rFonts w:ascii="宋体" w:eastAsia="宋体" w:hint="eastAsia"/>
          <w:w w:val="100"/>
          <w:sz w:val="21"/>
        </w:rPr>
        <w:t xml:space="preserve">, </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27.</w:t>
      </w:r>
    </w:p>
    <w:p w:rsidR="0018722C">
      <w:pPr>
        <w:pStyle w:val="ab"/>
        <w:topLinePunct/>
        <w:ind w:left="200" w:hangingChars="200" w:hanging="200"/>
      </w:pPr>
      <w:r>
        <w:rPr>
          <w:rFonts w:ascii="宋体" w:eastAsia="宋体" w:hint="eastAsia"/>
        </w:rPr>
        <w:t>[</w:t>
      </w:r>
      <w:r>
        <w:rPr>
          <w:rFonts w:ascii="宋体" w:eastAsia="宋体" w:hint="eastAsia"/>
        </w:rPr>
        <w:t xml:space="preserve">127</w:t>
      </w:r>
      <w:r>
        <w:rPr>
          <w:rFonts w:ascii="宋体" w:eastAsia="宋体" w:hint="eastAsia"/>
        </w:rPr>
        <w:t>]</w:t>
      </w:r>
      <w:r w:rsidRPr="00281126">
        <w:t xml:space="preserve"> </w:t>
      </w:r>
      <w:r>
        <w:rPr>
          <w:rFonts w:ascii="宋体" w:eastAsia="宋体" w:hint="eastAsia"/>
        </w:rPr>
        <w:t>叶鹏盛</w:t>
      </w:r>
      <w:r>
        <w:rPr>
          <w:rFonts w:ascii="宋体" w:eastAsia="宋体" w:hint="eastAsia"/>
        </w:rPr>
        <w:t xml:space="preserve">, </w:t>
      </w:r>
      <w:r>
        <w:rPr>
          <w:rFonts w:ascii="宋体" w:eastAsia="宋体" w:hint="eastAsia"/>
        </w:rPr>
        <w:t>曾华木</w:t>
      </w:r>
      <w:r>
        <w:rPr>
          <w:rFonts w:ascii="宋体" w:eastAsia="宋体" w:hint="eastAsia"/>
        </w:rPr>
        <w:t xml:space="preserve">, </w:t>
      </w:r>
      <w:r>
        <w:rPr>
          <w:rFonts w:ascii="宋体" w:eastAsia="宋体" w:hint="eastAsia"/>
        </w:rPr>
        <w:t>李琼芳</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棉花品种对枯黄萎病的抗性鉴定研究</w:t>
      </w:r>
      <w:r>
        <w:t>[</w:t>
      </w:r>
      <w:r>
        <w:t>J</w:t>
      </w:r>
      <w:r>
        <w:t>]</w:t>
      </w:r>
      <w:r>
        <w:t xml:space="preserve">.</w:t>
      </w:r>
      <w:r>
        <w:t xml:space="preserve"> </w:t>
      </w:r>
      <w:r/>
      <w:r>
        <w:rPr>
          <w:rFonts w:ascii="宋体" w:eastAsia="宋体" w:hint="eastAsia"/>
        </w:rPr>
        <w:t>中国棉花</w:t>
      </w:r>
      <w:r>
        <w:rPr>
          <w:rFonts w:ascii="宋体" w:eastAsia="宋体" w:hint="eastAsia"/>
        </w:rPr>
        <w:t xml:space="preserve">, </w:t>
      </w:r>
      <w:r>
        <w:t>20</w:t>
      </w:r>
      <w:r>
        <w:t>0</w:t>
      </w:r>
      <w:r>
        <w:t>5</w:t>
      </w:r>
      <w:r>
        <w:rPr>
          <w:rFonts w:ascii="宋体" w:eastAsia="宋体" w:hint="eastAsia"/>
          <w:rFonts w:ascii="宋体" w:eastAsia="宋体" w:hint="eastAsia"/>
          <w:spacing w:val="-14"/>
          <w:w w:val="100"/>
          <w:sz w:val="21"/>
        </w:rPr>
        <w:t xml:space="preserve">, </w:t>
      </w:r>
      <w:r>
        <w:t>3</w:t>
      </w:r>
      <w:r>
        <w:t>2</w:t>
      </w:r>
      <w:r>
        <w:rPr>
          <w:rFonts w:ascii="宋体" w:eastAsia="宋体" w:hint="eastAsia"/>
        </w:rPr>
        <w:t>（</w:t>
      </w:r>
      <w:r>
        <w:t>1</w:t>
      </w:r>
      <w:r>
        <w:t>1</w:t>
      </w:r>
      <w:r>
        <w:rPr>
          <w:rFonts w:ascii="宋体" w:eastAsia="宋体" w:hint="eastAsia"/>
        </w:rPr>
        <w:t>）</w:t>
      </w:r>
      <w:r>
        <w:rPr>
          <w:rFonts w:ascii="宋体" w:eastAsia="宋体" w:hint="eastAsia"/>
          <w:rFonts w:ascii="宋体" w:eastAsia="宋体" w:hint="eastAsia"/>
          <w:w w:val="100"/>
          <w:sz w:val="21"/>
        </w:rPr>
        <w:t xml:space="preserve">: </w:t>
      </w:r>
      <w:r>
        <w:rPr>
          <w:rFonts w:cstheme="minorBidi" w:hAnsiTheme="minorHAnsi" w:eastAsiaTheme="minorHAnsi" w:asciiTheme="minorHAnsi"/>
        </w:rPr>
        <w:t>16-17.</w:t>
      </w:r>
    </w:p>
    <w:p w:rsidR="0018722C">
      <w:pPr>
        <w:pStyle w:val="ab"/>
        <w:topLinePunct/>
        <w:ind w:left="200" w:hangingChars="200" w:hanging="200"/>
      </w:pPr>
      <w:r>
        <w:rPr>
          <w:rFonts w:ascii="宋体" w:eastAsia="宋体" w:hint="eastAsia"/>
        </w:rPr>
        <w:t>[</w:t>
      </w:r>
      <w:r>
        <w:rPr>
          <w:rFonts w:ascii="宋体" w:eastAsia="宋体" w:hint="eastAsia"/>
        </w:rPr>
        <w:t xml:space="preserve">128</w:t>
      </w:r>
      <w:r>
        <w:rPr>
          <w:rFonts w:ascii="宋体" w:eastAsia="宋体" w:hint="eastAsia"/>
        </w:rPr>
        <w:t>]</w:t>
      </w:r>
      <w:r w:rsidRPr="00281126">
        <w:t xml:space="preserve"> </w:t>
      </w:r>
      <w:r>
        <w:rPr>
          <w:rFonts w:ascii="宋体" w:eastAsia="宋体" w:hint="eastAsia"/>
        </w:rPr>
        <w:t>李振歧</w:t>
      </w:r>
      <w:r>
        <w:rPr>
          <w:rFonts w:ascii="宋体" w:eastAsia="宋体" w:hint="eastAsia"/>
        </w:rPr>
        <w:t xml:space="preserve">, </w:t>
      </w:r>
      <w:r>
        <w:rPr>
          <w:rFonts w:ascii="宋体" w:eastAsia="宋体" w:hint="eastAsia"/>
        </w:rPr>
        <w:t>商鸿生</w:t>
      </w:r>
      <w:r>
        <w:t xml:space="preserve">.</w:t>
      </w:r>
      <w:r>
        <w:t xml:space="preserve"> </w:t>
      </w:r>
      <w:r/>
      <w:r>
        <w:rPr>
          <w:rFonts w:ascii="宋体" w:eastAsia="宋体" w:hint="eastAsia"/>
        </w:rPr>
        <w:t>中国农作物抗病性及其利用</w:t>
      </w:r>
      <w:r>
        <w:t>[</w:t>
      </w:r>
      <w:r>
        <w:rPr>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中国农业出版社</w:t>
      </w:r>
      <w:r>
        <w:rPr>
          <w:rFonts w:ascii="宋体" w:eastAsia="宋体" w:hint="eastAsia"/>
        </w:rPr>
        <w:t xml:space="preserve">, </w:t>
      </w:r>
      <w:r>
        <w:t>2005</w:t>
      </w:r>
      <w:r>
        <w:rPr>
          <w:rFonts w:ascii="宋体" w:eastAsia="宋体" w:hint="eastAsia"/>
        </w:rPr>
        <w:t>．</w:t>
      </w:r>
    </w:p>
    <w:p w:rsidR="0018722C">
      <w:pPr>
        <w:pStyle w:val="ab"/>
        <w:topLinePunct/>
        <w:ind w:left="200" w:hangingChars="200" w:hanging="200"/>
      </w:pPr>
      <w:bookmarkStart w:id="964265" w:name="_cwCmt10"/>
      <w:r>
        <w:rPr>
          <w:rFonts w:ascii="宋体" w:eastAsia="宋体" w:hint="eastAsia"/>
        </w:rPr>
        <w:t>[</w:t>
      </w:r>
      <w:r>
        <w:rPr>
          <w:rFonts w:ascii="宋体" w:eastAsia="宋体" w:hint="eastAsia"/>
        </w:rPr>
        <w:t xml:space="preserve">129</w:t>
      </w:r>
      <w:r>
        <w:rPr>
          <w:rFonts w:ascii="宋体" w:eastAsia="宋体" w:hint="eastAsia"/>
        </w:rPr>
        <w:t>]</w:t>
      </w:r>
      <w:r w:rsidRPr="00281126">
        <w:t xml:space="preserve"> </w:t>
      </w:r>
      <w:r>
        <w:rPr>
          <w:rFonts w:ascii="宋体" w:eastAsia="宋体" w:hint="eastAsia"/>
        </w:rPr>
        <w:t>中国农业科学院棉花研究所</w:t>
      </w:r>
      <w:r>
        <w:t xml:space="preserve">.</w:t>
      </w:r>
      <w:r>
        <w:t xml:space="preserve"> </w:t>
      </w:r>
      <w:r/>
      <w:r>
        <w:rPr>
          <w:rFonts w:ascii="宋体" w:eastAsia="宋体" w:hint="eastAsia"/>
        </w:rPr>
        <w:t>中国棉花遗传育种学</w:t>
      </w:r>
      <w:r>
        <w:t>[</w:t>
      </w:r>
      <w:r>
        <w:rPr>
          <w:sz w:val="21"/>
        </w:rPr>
        <w:t xml:space="preserve">M</w:t>
      </w:r>
      <w:r>
        <w:t>]</w:t>
      </w:r>
      <w:r>
        <w:t xml:space="preserve">.</w:t>
      </w:r>
      <w:r>
        <w:t xml:space="preserve"> </w:t>
      </w:r>
      <w:r/>
      <w:r>
        <w:rPr>
          <w:rFonts w:ascii="宋体" w:eastAsia="宋体" w:hint="eastAsia"/>
        </w:rPr>
        <w:t>济南</w:t>
      </w:r>
      <w:r>
        <w:rPr>
          <w:rFonts w:ascii="宋体" w:eastAsia="宋体" w:hint="eastAsia"/>
        </w:rPr>
        <w:t xml:space="preserve">: </w:t>
      </w:r>
      <w:r>
        <w:rPr>
          <w:rFonts w:ascii="宋体" w:eastAsia="宋体" w:hint="eastAsia"/>
        </w:rPr>
        <w:t>ft</w:t>
      </w:r>
      <w:r>
        <w:rPr>
          <w:rFonts w:ascii="宋体" w:eastAsia="宋体" w:hint="eastAsia"/>
        </w:rPr>
        <w:t>东科学技术出版社</w:t>
      </w:r>
      <w:r>
        <w:rPr>
          <w:rFonts w:ascii="宋体" w:eastAsia="宋体" w:hint="eastAsia"/>
        </w:rPr>
        <w:t xml:space="preserve">, </w:t>
      </w:r>
      <w:r>
        <w:t>2003</w:t>
      </w:r>
      <w:r>
        <w:rPr>
          <w:rFonts w:ascii="宋体" w:eastAsia="宋体" w:hint="eastAsia"/>
        </w:rPr>
        <w:t>．</w:t>
      </w:r>
      <w:bookmarkEnd w:id="964265"/>
    </w:p>
    <w:p w:rsidR="0018722C">
      <w:pPr>
        <w:pStyle w:val="ab"/>
        <w:topLinePunct/>
        <w:ind w:left="200" w:hangingChars="200" w:hanging="200"/>
      </w:pPr>
      <w:r>
        <w:rPr>
          <w:rFonts w:ascii="宋体" w:eastAsia="宋体" w:hint="eastAsia"/>
        </w:rPr>
        <w:t>[</w:t>
      </w:r>
      <w:r>
        <w:rPr>
          <w:rFonts w:ascii="宋体" w:eastAsia="宋体" w:hint="eastAsia"/>
        </w:rPr>
        <w:t xml:space="preserve">130</w:t>
      </w:r>
      <w:r>
        <w:rPr>
          <w:rFonts w:ascii="宋体" w:eastAsia="宋体" w:hint="eastAsia"/>
        </w:rPr>
        <w:t>]</w:t>
      </w:r>
      <w:r w:rsidRPr="00281126">
        <w:t xml:space="preserve"> </w:t>
      </w:r>
      <w:r>
        <w:t>A</w:t>
      </w:r>
      <w:r>
        <w:t> </w:t>
      </w:r>
      <w:r>
        <w:t>I</w:t>
      </w:r>
      <w:r>
        <w:t> </w:t>
      </w:r>
      <w:r>
        <w:t>Dubery</w:t>
      </w:r>
      <w:r>
        <w:rPr>
          <w:rFonts w:ascii="宋体" w:eastAsia="宋体" w:hint="eastAsia"/>
          <w:rFonts w:ascii="宋体" w:eastAsia="宋体" w:hint="eastAsia"/>
          <w:sz w:val="21"/>
        </w:rPr>
        <w:t xml:space="preserve">, </w:t>
      </w:r>
      <w:r>
        <w:t>R</w:t>
      </w:r>
      <w:r>
        <w:t> </w:t>
      </w:r>
      <w:r>
        <w:t>Meyer.</w:t>
      </w:r>
      <w:r>
        <w:t> </w:t>
      </w:r>
      <w:r>
        <w:t>Specific</w:t>
      </w:r>
      <w:r>
        <w:t> </w:t>
      </w:r>
      <w:r>
        <w:t>binding</w:t>
      </w:r>
      <w:r>
        <w:t> </w:t>
      </w:r>
      <w:r>
        <w:t>of</w:t>
      </w:r>
      <w:r>
        <w:t> </w:t>
      </w:r>
      <w:r>
        <w:t>a</w:t>
      </w:r>
      <w:r>
        <w:t> </w:t>
      </w:r>
      <w:r>
        <w:rPr>
          <w:i/>
        </w:rPr>
        <w:t>Verticillium</w:t>
      </w:r>
      <w:r>
        <w:rPr>
          <w:i/>
        </w:rPr>
        <w:t> </w:t>
      </w:r>
      <w:r>
        <w:rPr>
          <w:i/>
        </w:rPr>
        <w:t>dahliae</w:t>
      </w:r>
      <w:r>
        <w:rPr>
          <w:i/>
        </w:rPr>
        <w:t> </w:t>
      </w:r>
      <w:r>
        <w:t>phytototin</w:t>
      </w:r>
      <w:r>
        <w:t> </w:t>
      </w:r>
      <w:r>
        <w:t>to</w:t>
      </w:r>
      <w:r>
        <w:t> </w:t>
      </w:r>
      <w:r>
        <w:t>protoplasts</w:t>
      </w:r>
      <w:r>
        <w:t> </w:t>
      </w:r>
      <w:r>
        <w:t>of</w:t>
      </w:r>
      <w:r>
        <w:t> </w:t>
      </w:r>
      <w:r>
        <w:t>cotton</w:t>
      </w:r>
      <w:r>
        <w:rPr>
          <w:rFonts w:ascii="宋体" w:eastAsia="宋体" w:hint="eastAsia"/>
          <w:rFonts w:ascii="宋体" w:eastAsia="宋体" w:hint="eastAsia"/>
          <w:sz w:val="21"/>
        </w:rPr>
        <w:t xml:space="preserve">, </w:t>
      </w:r>
      <w:r>
        <w:rPr>
          <w:rFonts w:cstheme="minorBidi" w:hAnsiTheme="minorHAnsi" w:eastAsiaTheme="minorHAnsi" w:asciiTheme="minorHAnsi"/>
          <w:i/>
        </w:rPr>
        <w:t>Gos</w:t>
      </w:r>
      <w:r>
        <w:rPr>
          <w:rFonts w:cstheme="minorBidi" w:hAnsiTheme="minorHAnsi" w:eastAsiaTheme="minorHAnsi" w:asciiTheme="minorHAnsi"/>
          <w:i/>
        </w:rPr>
        <w:t>s</w:t>
      </w:r>
      <w:r>
        <w:rPr>
          <w:rFonts w:cstheme="minorBidi" w:hAnsiTheme="minorHAnsi" w:eastAsiaTheme="minorHAnsi" w:asciiTheme="minorHAnsi"/>
          <w:i/>
        </w:rPr>
        <w:t>yp</w:t>
      </w:r>
      <w:r>
        <w:rPr>
          <w:rFonts w:cstheme="minorBidi" w:hAnsiTheme="minorHAnsi" w:eastAsiaTheme="minorHAnsi" w:asciiTheme="minorHAnsi"/>
          <w:i/>
        </w:rPr>
        <w:t>i</w:t>
      </w:r>
      <w:r>
        <w:rPr>
          <w:rFonts w:cstheme="minorBidi" w:hAnsiTheme="minorHAnsi" w:eastAsiaTheme="minorHAnsi" w:asciiTheme="minorHAnsi"/>
          <w:i/>
        </w:rPr>
        <w:t>u</w:t>
      </w:r>
      <w:r>
        <w:rPr>
          <w:rFonts w:cstheme="minorBidi" w:hAnsiTheme="minorHAnsi" w:eastAsiaTheme="minorHAnsi" w:asciiTheme="minorHAnsi"/>
          <w:i/>
        </w:rPr>
        <w:t>m</w:t>
      </w:r>
      <w:r>
        <w:rPr>
          <w:rFonts w:cstheme="minorBidi" w:hAnsiTheme="minorHAnsi" w:eastAsiaTheme="minorHAnsi" w:asciiTheme="minorHAnsi"/>
          <w:i/>
        </w:rPr>
        <w:t>h</w:t>
      </w:r>
      <w:r>
        <w:rPr>
          <w:rFonts w:cstheme="minorBidi" w:hAnsiTheme="minorHAnsi" w:eastAsiaTheme="minorHAnsi" w:asciiTheme="minorHAnsi"/>
          <w:i/>
        </w:rPr>
        <w:t>i</w:t>
      </w:r>
      <w:r>
        <w:rPr>
          <w:rFonts w:cstheme="minorBidi" w:hAnsiTheme="minorHAnsi" w:eastAsiaTheme="minorHAnsi" w:asciiTheme="minorHAnsi"/>
          <w:i/>
        </w:rPr>
        <w:t>r</w:t>
      </w:r>
      <w:r>
        <w:rPr>
          <w:rFonts w:cstheme="minorBidi" w:hAnsiTheme="minorHAnsi" w:eastAsiaTheme="minorHAnsi" w:asciiTheme="minorHAnsi"/>
          <w:i/>
        </w:rPr>
        <w:t>s</w:t>
      </w:r>
      <w:r>
        <w:rPr>
          <w:rFonts w:cstheme="minorBidi" w:hAnsiTheme="minorHAnsi" w:eastAsiaTheme="minorHAnsi" w:asciiTheme="minorHAnsi"/>
          <w:i/>
        </w:rPr>
        <w:t>u</w:t>
      </w:r>
      <w:r>
        <w:rPr>
          <w:rFonts w:cstheme="minorBidi" w:hAnsiTheme="minorHAnsi" w:eastAsiaTheme="minorHAnsi" w:asciiTheme="minorHAnsi"/>
          <w:i/>
        </w:rPr>
        <w:t>t</w:t>
      </w:r>
      <w:r>
        <w:rPr>
          <w:rFonts w:cstheme="minorBidi" w:hAnsiTheme="minorHAnsi" w:eastAsiaTheme="minorHAnsi" w:asciiTheme="minorHAnsi"/>
          <w:i/>
        </w:rPr>
        <w:t>u</w:t>
      </w:r>
      <w:r>
        <w:rPr>
          <w:rFonts w:cstheme="minorBidi" w:hAnsiTheme="minorHAnsi" w:eastAsiaTheme="minorHAnsi" w:asciiTheme="minorHAnsi"/>
          <w:i/>
        </w:rPr>
        <w:t>m</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ant</w:t>
      </w:r>
      <w:r>
        <w:rPr>
          <w:rFonts w:cstheme="minorBidi" w:hAnsiTheme="minorHAnsi" w:eastAsiaTheme="minorHAnsi" w:asciiTheme="minorHAnsi"/>
        </w:rPr>
        <w:t> </w:t>
      </w:r>
      <w:r>
        <w:rPr>
          <w:rFonts w:cstheme="minorBidi" w:hAnsiTheme="minorHAnsi" w:eastAsiaTheme="minorHAnsi" w:asciiTheme="minorHAnsi"/>
        </w:rPr>
        <w:t>Ce</w:t>
      </w:r>
      <w:r>
        <w:rPr>
          <w:rFonts w:cstheme="minorBidi" w:hAnsiTheme="minorHAnsi" w:eastAsiaTheme="minorHAnsi" w:asciiTheme="minorHAnsi"/>
        </w:rPr>
        <w:t>l</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po</w:t>
      </w:r>
      <w:r>
        <w:rPr>
          <w:rFonts w:cstheme="minorBidi" w:hAnsiTheme="minorHAnsi" w:eastAsiaTheme="minorHAnsi" w:asciiTheme="minorHAnsi"/>
        </w:rPr>
        <w:t>r</w:t>
      </w:r>
      <w:r>
        <w:rPr>
          <w:rFonts w:cstheme="minorBidi" w:hAnsiTheme="minorHAnsi" w:eastAsiaTheme="minorHAnsi" w:asciiTheme="minorHAnsi"/>
        </w:rPr>
        <w:t>t</w:t>
      </w:r>
      <w:r>
        <w:rPr>
          <w:rFonts w:cstheme="minorBidi" w:hAnsiTheme="minorHAnsi" w:eastAsiaTheme="minorHAnsi" w:asciiTheme="minorHAnsi"/>
        </w:rPr>
        <w:t>s</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9</w:t>
      </w:r>
      <w:r>
        <w:rPr>
          <w:rFonts w:cstheme="minorBidi" w:hAnsiTheme="minorHAnsi" w:eastAsiaTheme="minorHAnsi" w:asciiTheme="minorHAnsi"/>
        </w:rPr>
        <w:t>6</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10</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777</w:t>
      </w:r>
      <w:r>
        <w:rPr>
          <w:rFonts w:cstheme="minorBidi" w:hAnsiTheme="minorHAnsi" w:eastAsiaTheme="minorHAnsi" w:asciiTheme="minorHAnsi"/>
        </w:rPr>
        <w:t>-</w:t>
      </w:r>
      <w:r>
        <w:rPr>
          <w:rFonts w:cstheme="minorBidi" w:hAnsiTheme="minorHAnsi" w:eastAsiaTheme="minorHAnsi" w:asciiTheme="minorHAnsi"/>
        </w:rPr>
        <w:t>780</w:t>
      </w:r>
      <w:r>
        <w:rPr>
          <w:rFonts w:cstheme="minorBidi" w:hAnsiTheme="minorHAnsi" w:eastAsiaTheme="minorHAnsi" w:asciiTheme="minorHAnsi"/>
        </w:rPr>
        <w:t> </w:t>
      </w:r>
      <w:r>
        <w:rPr>
          <w:rFonts w:cstheme="minorBidi" w:hAnsiTheme="minorHAnsi" w:eastAsiaTheme="minorHAnsi" w:asciiTheme="minorHAnsi"/>
        </w:rPr>
        <w:t>.</w:t>
      </w:r>
    </w:p>
    <w:p w:rsidR="0018722C">
      <w:pPr>
        <w:pStyle w:val="ab"/>
        <w:topLinePunct/>
        <w:ind w:left="200" w:hangingChars="200" w:hanging="200"/>
      </w:pPr>
      <w:r>
        <w:t>[</w:t>
      </w:r>
      <w:r>
        <w:t xml:space="preserve">131</w:t>
      </w:r>
      <w:r>
        <w:t>]</w:t>
      </w:r>
      <w:r w:rsidRPr="00281126">
        <w:t xml:space="preserve"> </w:t>
      </w:r>
      <w:r/>
      <w:r>
        <w:t>R </w:t>
      </w:r>
      <w:r>
        <w:t>Lin </w:t>
      </w:r>
      <w:r>
        <w:t>Liub. Physiological mechanisms involved in resistance to cotton </w:t>
      </w:r>
      <w:r>
        <w:rPr>
          <w:i/>
        </w:rPr>
        <w:t>Verticillium </w:t>
      </w:r>
      <w:r>
        <w:rPr>
          <w:i/>
        </w:rPr>
        <w:t>wilt </w:t>
      </w:r>
      <w:r>
        <w:t>incluced by AM </w:t>
      </w:r>
      <w:r>
        <w:t>f</w:t>
      </w:r>
      <w:r>
        <w:t>ung</w:t>
      </w:r>
      <w:r>
        <w:t>i</w:t>
      </w:r>
      <w:r>
        <w:t>[</w:t>
      </w:r>
      <w:r>
        <w:t>J</w:t>
      </w:r>
      <w:r>
        <w:t>]</w:t>
      </w:r>
      <w:r>
        <w:t>.</w:t>
      </w:r>
      <w:r>
        <w:t> </w:t>
      </w:r>
      <w:r>
        <w:t>J</w:t>
      </w:r>
      <w:r>
        <w:t>o</w:t>
      </w:r>
      <w:r>
        <w:t>u</w:t>
      </w:r>
      <w:r>
        <w:t>r</w:t>
      </w:r>
      <w:r>
        <w:t>nal</w:t>
      </w:r>
      <w:r>
        <w:t> </w:t>
      </w:r>
      <w:r>
        <w:t>of</w:t>
      </w:r>
      <w:r>
        <w:t> </w:t>
      </w:r>
      <w:r>
        <w:t>Z</w:t>
      </w:r>
      <w:r>
        <w:t>he</w:t>
      </w:r>
      <w:r>
        <w:t>ji</w:t>
      </w:r>
      <w:r>
        <w:t>ang</w:t>
      </w:r>
      <w:r>
        <w:t> </w:t>
      </w:r>
      <w:r>
        <w:t>U</w:t>
      </w:r>
      <w:r>
        <w:t>n</w:t>
      </w:r>
      <w:r>
        <w:t>i</w:t>
      </w:r>
      <w:r>
        <w:t>v</w:t>
      </w:r>
      <w:r>
        <w:t>e</w:t>
      </w:r>
      <w:r>
        <w:t>r</w:t>
      </w:r>
      <w:r>
        <w:t>s</w:t>
      </w:r>
      <w:r>
        <w:t>i</w:t>
      </w:r>
      <w:r>
        <w:t>t</w:t>
      </w:r>
      <w:r>
        <w:t>y</w:t>
      </w:r>
      <w:r>
        <w:rPr>
          <w:rFonts w:ascii="宋体" w:eastAsia="宋体" w:hint="eastAsia"/>
          <w:rFonts w:ascii="宋体" w:eastAsia="宋体" w:hint="eastAsia"/>
          <w:w w:val="100"/>
          <w:sz w:val="21"/>
        </w:rPr>
        <w:t>(</w:t>
      </w:r>
      <w:r>
        <w:rPr>
          <w:w w:val="100"/>
          <w:sz w:val="21"/>
        </w:rPr>
        <w:t>A</w:t>
      </w:r>
      <w:r>
        <w:rPr>
          <w:w w:val="100"/>
          <w:sz w:val="21"/>
        </w:rPr>
        <w:t>g</w:t>
      </w:r>
      <w:r>
        <w:rPr>
          <w:spacing w:val="0"/>
          <w:w w:val="100"/>
          <w:sz w:val="21"/>
        </w:rPr>
        <w:t>r</w:t>
      </w:r>
      <w:r>
        <w:rPr>
          <w:spacing w:val="-1"/>
          <w:w w:val="100"/>
          <w:sz w:val="21"/>
        </w:rPr>
        <w:t>i</w:t>
      </w:r>
      <w:r>
        <w:rPr>
          <w:w w:val="100"/>
          <w:sz w:val="21"/>
        </w:rPr>
        <w:t>cu</w:t>
      </w:r>
      <w:r>
        <w:rPr>
          <w:spacing w:val="-1"/>
          <w:w w:val="100"/>
          <w:sz w:val="21"/>
        </w:rPr>
        <w:t>lt</w:t>
      </w:r>
      <w:r>
        <w:rPr>
          <w:w w:val="100"/>
          <w:sz w:val="21"/>
        </w:rPr>
        <w:t>u</w:t>
      </w:r>
      <w:r>
        <w:rPr>
          <w:spacing w:val="0"/>
          <w:w w:val="100"/>
          <w:sz w:val="21"/>
        </w:rPr>
        <w:t>r</w:t>
      </w:r>
      <w:r>
        <w:rPr>
          <w:w w:val="100"/>
          <w:sz w:val="21"/>
        </w:rPr>
        <w:t>e</w:t>
      </w:r>
      <w:r>
        <w:rPr>
          <w:sz w:val="21"/>
        </w:rPr>
        <w:t> </w:t>
      </w:r>
      <w:r>
        <w:rPr>
          <w:w w:val="100"/>
          <w:sz w:val="21"/>
        </w:rPr>
        <w:t>&amp;</w:t>
      </w:r>
      <w:r>
        <w:rPr>
          <w:spacing w:val="0"/>
          <w:sz w:val="21"/>
        </w:rPr>
        <w:t> </w:t>
      </w:r>
      <w:r>
        <w:rPr>
          <w:spacing w:val="-1"/>
          <w:w w:val="100"/>
          <w:sz w:val="21"/>
        </w:rPr>
        <w:t>Li</w:t>
      </w:r>
      <w:r>
        <w:rPr>
          <w:spacing w:val="0"/>
          <w:w w:val="100"/>
          <w:sz w:val="21"/>
        </w:rPr>
        <w:t>f</w:t>
      </w:r>
      <w:r>
        <w:rPr>
          <w:w w:val="100"/>
          <w:sz w:val="21"/>
        </w:rPr>
        <w:t>e</w:t>
      </w:r>
      <w:r>
        <w:rPr>
          <w:sz w:val="21"/>
        </w:rPr>
        <w:t> </w:t>
      </w:r>
      <w:r>
        <w:rPr>
          <w:w w:val="100"/>
          <w:sz w:val="21"/>
        </w:rPr>
        <w:t>Sc</w:t>
      </w:r>
      <w:r>
        <w:rPr>
          <w:spacing w:val="-1"/>
          <w:w w:val="100"/>
          <w:sz w:val="21"/>
        </w:rPr>
        <w:t>i</w:t>
      </w:r>
      <w:r>
        <w:rPr>
          <w:w w:val="100"/>
          <w:sz w:val="21"/>
        </w:rPr>
        <w:t>enc</w:t>
      </w:r>
      <w:r>
        <w:rPr>
          <w:spacing w:val="0"/>
          <w:w w:val="100"/>
          <w:sz w:val="21"/>
        </w:rPr>
        <w:t>e</w:t>
      </w:r>
      <w:r>
        <w:rPr>
          <w:rFonts w:ascii="宋体" w:eastAsia="宋体" w:hint="eastAsia"/>
          <w:rFonts w:ascii="宋体" w:eastAsia="宋体" w:hint="eastAsia"/>
          <w:spacing w:val="-53"/>
          <w:w w:val="100"/>
          <w:sz w:val="21"/>
        </w:rPr>
        <w:t>)</w:t>
      </w:r>
      <w:r>
        <w:rPr>
          <w:rFonts w:ascii="宋体" w:eastAsia="宋体" w:hint="eastAsia"/>
          <w:rFonts w:ascii="宋体" w:eastAsia="宋体" w:hint="eastAsia"/>
          <w:w w:val="100"/>
          <w:sz w:val="21"/>
        </w:rPr>
        <w:t xml:space="preserve">, </w:t>
      </w:r>
      <w:r>
        <w:t>2</w:t>
      </w:r>
      <w:r>
        <w:t>00</w:t>
      </w:r>
      <w:r>
        <w:t>4</w:t>
      </w:r>
      <w:r>
        <w:rPr>
          <w:rFonts w:ascii="宋体" w:eastAsia="宋体" w:hint="eastAsia"/>
          <w:rFonts w:ascii="宋体" w:eastAsia="宋体" w:hint="eastAsia"/>
          <w:w w:val="100"/>
          <w:sz w:val="21"/>
        </w:rPr>
        <w:t xml:space="preserve">, </w:t>
      </w:r>
      <w:r>
        <w:t>30</w:t>
      </w:r>
      <w:r>
        <w:rPr>
          <w:rFonts w:ascii="宋体" w:eastAsia="宋体" w:hint="eastAsia"/>
          <w:rFonts w:ascii="宋体" w:eastAsia="宋体" w:hint="eastAsia"/>
          <w:spacing w:val="-2"/>
          <w:w w:val="100"/>
          <w:sz w:val="21"/>
        </w:rPr>
        <w:t>(</w:t>
      </w:r>
      <w:r>
        <w:rPr>
          <w:w w:val="100"/>
          <w:sz w:val="21"/>
        </w:rPr>
        <w:t>4</w:t>
      </w:r>
      <w:r>
        <w:rPr>
          <w:rFonts w:ascii="宋体" w:eastAsia="宋体" w:hint="eastAsia"/>
          <w:rFonts w:ascii="宋体" w:eastAsia="宋体" w:hint="eastAsia"/>
          <w:spacing w:val="-52"/>
          <w:w w:val="100"/>
          <w:sz w:val="21"/>
        </w:rPr>
        <w:t>)</w:t>
      </w:r>
      <w:r>
        <w:rPr>
          <w:rFonts w:ascii="宋体" w:eastAsia="宋体" w:hint="eastAsia"/>
          <w:rFonts w:ascii="宋体" w:eastAsia="宋体" w:hint="eastAsia"/>
          <w:w w:val="100"/>
          <w:sz w:val="21"/>
        </w:rPr>
        <w:t xml:space="preserve">: </w:t>
      </w:r>
      <w:r>
        <w:t>4</w:t>
      </w:r>
      <w:r>
        <w:t>2</w:t>
      </w:r>
      <w:r>
        <w:t>7.</w:t>
      </w:r>
    </w:p>
    <w:p w:rsidR="0018722C">
      <w:pPr>
        <w:pStyle w:val="ab"/>
        <w:topLinePunct/>
        <w:ind w:left="200" w:hangingChars="200" w:hanging="200"/>
      </w:pPr>
      <w:r>
        <w:t>[</w:t>
      </w:r>
      <w:r>
        <w:t xml:space="preserve">132</w:t>
      </w:r>
      <w:r>
        <w:t>]</w:t>
      </w:r>
      <w:r w:rsidRPr="00281126">
        <w:t xml:space="preserve"> </w:t>
      </w:r>
      <w:r/>
      <w:r>
        <w:rPr>
          <w:rFonts w:ascii="宋体" w:eastAsia="宋体" w:hint="eastAsia"/>
        </w:rPr>
        <w:t>朱荷琴</w:t>
      </w:r>
      <w:r>
        <w:rPr>
          <w:rFonts w:ascii="宋体" w:eastAsia="宋体" w:hint="eastAsia"/>
        </w:rPr>
        <w:t xml:space="preserve">, </w:t>
      </w:r>
      <w:r>
        <w:rPr>
          <w:rFonts w:ascii="宋体" w:eastAsia="宋体" w:hint="eastAsia"/>
        </w:rPr>
        <w:t>宋晓轩</w:t>
      </w:r>
      <w:r>
        <w:rPr>
          <w:rFonts w:ascii="宋体" w:eastAsia="宋体" w:hint="eastAsia"/>
        </w:rPr>
        <w:t xml:space="preserve">, </w:t>
      </w:r>
      <w:r>
        <w:rPr>
          <w:rFonts w:ascii="宋体" w:eastAsia="宋体" w:hint="eastAsia"/>
        </w:rPr>
        <w:t>孙君灵</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棉花新品种黄萎病抗性鉴定</w:t>
      </w:r>
      <w:r>
        <w:t>[</w:t>
      </w:r>
      <w:r>
        <w:t>J</w:t>
      </w:r>
      <w:r>
        <w:t>]</w:t>
      </w:r>
      <w:r>
        <w:t xml:space="preserve">.</w:t>
      </w:r>
      <w:r>
        <w:t xml:space="preserve"> </w:t>
      </w:r>
      <w:r/>
      <w:r>
        <w:rPr>
          <w:rFonts w:ascii="宋体" w:eastAsia="宋体" w:hint="eastAsia"/>
        </w:rPr>
        <w:t>中国棉花</w:t>
      </w:r>
      <w:r>
        <w:rPr>
          <w:rFonts w:ascii="宋体" w:eastAsia="宋体" w:hint="eastAsia"/>
        </w:rPr>
        <w:t xml:space="preserve">, </w:t>
      </w:r>
      <w:r>
        <w:t>20</w:t>
      </w:r>
      <w:r>
        <w:t>00</w:t>
      </w:r>
      <w:r>
        <w:rPr>
          <w:rFonts w:ascii="宋体" w:eastAsia="宋体" w:hint="eastAsia"/>
          <w:rFonts w:ascii="宋体" w:eastAsia="宋体" w:hint="eastAsia"/>
          <w:w w:val="100"/>
          <w:sz w:val="21"/>
        </w:rPr>
        <w:t xml:space="preserve">, </w:t>
      </w:r>
      <w:r>
        <w:t>27</w:t>
      </w:r>
      <w:r>
        <w:rPr>
          <w:rFonts w:ascii="宋体" w:eastAsia="宋体" w:hint="eastAsia"/>
        </w:rPr>
        <w:t>（</w:t>
      </w:r>
      <w:r>
        <w:t>9</w:t>
      </w:r>
      <w:r>
        <w:rPr>
          <w:rFonts w:ascii="宋体" w:eastAsia="宋体" w:hint="eastAsia"/>
        </w:rPr>
        <w:t>）</w:t>
      </w:r>
      <w:r>
        <w:rPr>
          <w:rFonts w:ascii="宋体" w:eastAsia="宋体" w:hint="eastAsia"/>
          <w:rFonts w:ascii="宋体" w:eastAsia="宋体" w:hint="eastAsia"/>
          <w:spacing w:val="-2"/>
          <w:w w:val="100"/>
          <w:sz w:val="21"/>
        </w:rPr>
        <w:t xml:space="preserve">: </w:t>
      </w:r>
      <w:r>
        <w:t>28</w:t>
      </w:r>
      <w:r>
        <w:t>-</w:t>
      </w:r>
      <w:r>
        <w:t>29.</w:t>
      </w:r>
    </w:p>
    <w:p w:rsidR="0018722C">
      <w:pPr>
        <w:pStyle w:val="ab"/>
        <w:topLinePunct/>
        <w:ind w:left="200" w:hangingChars="200" w:hanging="200"/>
      </w:pPr>
      <w:r>
        <w:rPr>
          <w:rFonts w:ascii="宋体" w:eastAsia="宋体" w:hint="eastAsia"/>
        </w:rPr>
        <w:t>[</w:t>
      </w:r>
      <w:r>
        <w:rPr>
          <w:rFonts w:ascii="宋体" w:eastAsia="宋体" w:hint="eastAsia"/>
        </w:rPr>
        <w:t xml:space="preserve">133</w:t>
      </w:r>
      <w:r>
        <w:rPr>
          <w:rFonts w:ascii="宋体" w:eastAsia="宋体" w:hint="eastAsia"/>
        </w:rPr>
        <w:t>]</w:t>
      </w:r>
      <w:r w:rsidRPr="00281126">
        <w:t xml:space="preserve"> </w:t>
      </w:r>
      <w:r>
        <w:rPr>
          <w:rFonts w:ascii="宋体" w:eastAsia="宋体" w:hint="eastAsia"/>
        </w:rPr>
        <w:t>朱青竹</w:t>
      </w:r>
      <w:r>
        <w:rPr>
          <w:rFonts w:ascii="宋体" w:eastAsia="宋体" w:hint="eastAsia"/>
        </w:rPr>
        <w:t xml:space="preserve">, </w:t>
      </w:r>
      <w:r>
        <w:rPr>
          <w:rFonts w:ascii="宋体" w:eastAsia="宋体" w:hint="eastAsia"/>
        </w:rPr>
        <w:t>赵国忠</w:t>
      </w:r>
      <w:r>
        <w:rPr>
          <w:rFonts w:ascii="宋体" w:eastAsia="宋体" w:hint="eastAsia"/>
        </w:rPr>
        <w:t xml:space="preserve">, </w:t>
      </w:r>
      <w:r>
        <w:rPr>
          <w:rFonts w:ascii="宋体" w:eastAsia="宋体" w:hint="eastAsia"/>
        </w:rPr>
        <w:t>马峙英</w:t>
      </w:r>
      <w:r>
        <w:t xml:space="preserve">.</w:t>
      </w:r>
      <w:r>
        <w:t xml:space="preserve"> </w:t>
      </w:r>
      <w:r/>
      <w:r>
        <w:rPr>
          <w:rFonts w:ascii="宋体" w:eastAsia="宋体" w:hint="eastAsia"/>
        </w:rPr>
        <w:t>不同来源棉花种质资源材料主要农艺经济性状鉴定与分析</w:t>
      </w:r>
      <w:r>
        <w:t>[</w:t>
      </w:r>
      <w:r>
        <w:rPr>
          <w:spacing w:val="-11"/>
          <w:sz w:val="21"/>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棉花学报</w:t>
      </w:r>
      <w:r>
        <w:rPr>
          <w:rFonts w:ascii="宋体" w:eastAsia="宋体" w:hint="eastAsia"/>
        </w:rPr>
        <w:t xml:space="preserve">, </w:t>
      </w:r>
      <w:r>
        <w:rPr>
          <w:rFonts w:cstheme="minorBidi" w:hAnsiTheme="minorHAnsi" w:eastAsiaTheme="minorHAnsi" w:asciiTheme="minorHAnsi"/>
        </w:rPr>
        <w:t>200</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14</w:t>
      </w:r>
      <w:r>
        <w:rPr>
          <w:rFonts w:ascii="宋体" w:eastAsia="宋体" w:hint="eastAsia" w:cstheme="minorBidi" w:hAnsiTheme="minorHAnsi"/>
          <w:kern w:val="2"/>
          <w:rFonts w:ascii="宋体" w:eastAsia="宋体" w:hint="eastAsia" w:cstheme="minorBidi" w:hAnsiTheme="minorHAnsi"/>
          <w:spacing w:val="-2"/>
          <w:w w:val="100"/>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237</w:t>
      </w:r>
      <w:r>
        <w:rPr>
          <w:rFonts w:cstheme="minorBidi" w:hAnsiTheme="minorHAnsi" w:eastAsiaTheme="minorHAnsi" w:asciiTheme="minorHAnsi"/>
        </w:rPr>
        <w:t>-</w:t>
      </w:r>
      <w:r>
        <w:rPr>
          <w:rFonts w:cstheme="minorBidi" w:hAnsiTheme="minorHAnsi" w:eastAsiaTheme="minorHAnsi" w:asciiTheme="minorHAnsi"/>
        </w:rPr>
        <w:t>241</w:t>
      </w:r>
      <w:r>
        <w:rPr>
          <w:rFonts w:ascii="宋体" w:eastAsia="宋体" w:hint="eastAsia" w:cstheme="minorBidi" w:hAnsiTheme="minorHAnsi"/>
        </w:rPr>
        <w:t>．</w:t>
      </w:r>
    </w:p>
    <w:p w:rsidR="0018722C">
      <w:pPr>
        <w:pStyle w:val="ab"/>
        <w:topLinePunct/>
        <w:ind w:left="200" w:hangingChars="200" w:hanging="200"/>
      </w:pPr>
      <w:r>
        <w:t>[</w:t>
      </w:r>
      <w:r>
        <w:t xml:space="preserve">134</w:t>
      </w:r>
      <w:r>
        <w:t>]</w:t>
      </w:r>
      <w:r w:rsidRPr="00281126">
        <w:t xml:space="preserve"> </w:t>
      </w:r>
      <w:r/>
      <w:r>
        <w:t>V E Gary</w:t>
      </w:r>
      <w:r>
        <w:rPr>
          <w:rFonts w:ascii="宋体" w:eastAsia="宋体" w:hint="eastAsia"/>
          <w:rFonts w:ascii="宋体" w:eastAsia="宋体" w:hint="eastAsia"/>
          <w:sz w:val="21"/>
        </w:rPr>
        <w:t xml:space="preserve">, </w:t>
      </w:r>
      <w:r>
        <w:t>G M Robert. Systemic acquired resistance and induced systemic resistance in conventional agriculture</w:t>
      </w:r>
      <w:r>
        <w:t>[</w:t>
      </w:r>
      <w:r>
        <w:rPr>
          <w:sz w:val="21"/>
        </w:rPr>
        <w:t>J</w:t>
      </w:r>
      <w:r>
        <w:t>]</w:t>
      </w:r>
      <w:r>
        <w:t>. Crop</w:t>
      </w:r>
      <w:r>
        <w:t> </w:t>
      </w:r>
      <w:r>
        <w:t>Science</w:t>
      </w:r>
      <w:r>
        <w:rPr>
          <w:rFonts w:ascii="宋体" w:eastAsia="宋体" w:hint="eastAsia"/>
          <w:rFonts w:ascii="宋体" w:eastAsia="宋体" w:hint="eastAsia"/>
          <w:sz w:val="21"/>
        </w:rPr>
        <w:t xml:space="preserve">, </w:t>
      </w:r>
      <w:r>
        <w:t>2004</w:t>
      </w:r>
      <w:r>
        <w:rPr>
          <w:rFonts w:ascii="宋体" w:eastAsia="宋体" w:hint="eastAsia"/>
          <w:rFonts w:ascii="宋体" w:eastAsia="宋体" w:hint="eastAsia"/>
          <w:sz w:val="21"/>
        </w:rPr>
        <w:t xml:space="preserve">, </w:t>
      </w:r>
      <w:r>
        <w:t>44</w:t>
      </w:r>
      <w:r>
        <w:rPr>
          <w:rFonts w:ascii="宋体" w:eastAsia="宋体" w:hint="eastAsia"/>
          <w:rFonts w:ascii="宋体" w:eastAsia="宋体" w:hint="eastAsia"/>
          <w:sz w:val="21"/>
        </w:rPr>
        <w:t xml:space="preserve">: </w:t>
      </w:r>
      <w:r>
        <w:t>1920-1934.</w:t>
      </w:r>
    </w:p>
    <w:p w:rsidR="0018722C">
      <w:pPr>
        <w:pStyle w:val="ab"/>
        <w:topLinePunct/>
        <w:ind w:left="200" w:hangingChars="200" w:hanging="200"/>
      </w:pPr>
      <w:r>
        <w:rPr>
          <w:rFonts w:ascii="宋体" w:eastAsia="宋体" w:hint="eastAsia"/>
        </w:rPr>
        <w:t>[</w:t>
      </w:r>
      <w:r>
        <w:rPr>
          <w:rFonts w:ascii="宋体" w:eastAsia="宋体" w:hint="eastAsia"/>
        </w:rPr>
        <w:t xml:space="preserve">135</w:t>
      </w:r>
      <w:r>
        <w:rPr>
          <w:rFonts w:ascii="宋体" w:eastAsia="宋体" w:hint="eastAsia"/>
        </w:rPr>
        <w:t>]</w:t>
      </w:r>
      <w:r w:rsidRPr="00281126">
        <w:t xml:space="preserve"> </w:t>
      </w:r>
      <w:r>
        <w:t>M </w:t>
      </w:r>
      <w:r>
        <w:t>Mert</w:t>
      </w:r>
      <w:r>
        <w:rPr>
          <w:rFonts w:ascii="宋体" w:eastAsia="宋体" w:hint="eastAsia"/>
          <w:rFonts w:ascii="宋体" w:eastAsia="宋体" w:hint="eastAsia"/>
          <w:spacing w:val="-3"/>
          <w:sz w:val="21"/>
        </w:rPr>
        <w:t xml:space="preserve">, </w:t>
      </w:r>
      <w:r>
        <w:t>S Kurt</w:t>
      </w:r>
      <w:r>
        <w:rPr>
          <w:rFonts w:ascii="宋体" w:eastAsia="宋体" w:hint="eastAsia"/>
          <w:rFonts w:ascii="宋体" w:eastAsia="宋体" w:hint="eastAsia"/>
          <w:spacing w:val="-3"/>
          <w:sz w:val="21"/>
        </w:rPr>
        <w:t xml:space="preserve">, </w:t>
      </w:r>
      <w:r>
        <w:t>O </w:t>
      </w:r>
      <w:r>
        <w:t>Gencer</w:t>
      </w:r>
      <w:r>
        <w:rPr>
          <w:rFonts w:ascii="宋体" w:eastAsia="宋体" w:hint="eastAsia"/>
          <w:rFonts w:ascii="宋体" w:eastAsia="宋体" w:hint="eastAsia"/>
          <w:spacing w:val="-2"/>
          <w:sz w:val="21"/>
        </w:rPr>
        <w:t xml:space="preserve">, </w:t>
      </w:r>
      <w:r>
        <w:rPr>
          <w:i/>
        </w:rPr>
        <w:t>et </w:t>
      </w:r>
      <w:r>
        <w:rPr>
          <w:i/>
        </w:rPr>
        <w:t>al</w:t>
      </w:r>
      <w:r>
        <w:t>. Inheritance of resistance to </w:t>
      </w:r>
      <w:r>
        <w:rPr>
          <w:i/>
        </w:rPr>
        <w:t>Verticillium </w:t>
      </w:r>
      <w:r>
        <w:rPr>
          <w:i/>
        </w:rPr>
        <w:t>wilt</w:t>
      </w:r>
      <w:r w:rsidR="001852F3">
        <w:rPr>
          <w:i/>
        </w:rPr>
        <w:t xml:space="preserve"> </w:t>
      </w:r>
      <w:r>
        <w:rPr>
          <w:rFonts w:ascii="宋体" w:eastAsia="宋体" w:hint="eastAsia"/>
          <w:rFonts w:ascii="宋体" w:eastAsia="宋体" w:hint="eastAsia"/>
          <w:spacing w:val="-2"/>
          <w:sz w:val="21"/>
        </w:rPr>
        <w:t>(</w:t>
      </w:r>
      <w:r>
        <w:rPr>
          <w:i/>
        </w:rPr>
        <w:t>Verticillium</w:t>
      </w:r>
      <w:r>
        <w:rPr>
          <w:i/>
        </w:rPr>
        <w:t> </w:t>
      </w:r>
      <w:r>
        <w:rPr>
          <w:i/>
        </w:rPr>
        <w:t>dahliae</w:t>
      </w:r>
      <w:r>
        <w:rPr>
          <w:rFonts w:ascii="宋体" w:eastAsia="宋体" w:hint="eastAsia"/>
          <w:rFonts w:ascii="宋体" w:eastAsia="宋体" w:hint="eastAsia"/>
          <w:sz w:val="21"/>
        </w:rPr>
        <w:t>)</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75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rPr>
          <w:rFonts w:cstheme="minorBidi" w:hAnsiTheme="minorHAnsi" w:eastAsiaTheme="minorHAnsi" w:asciiTheme="minorHAnsi"/>
        </w:rPr>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rPr>
        <w:t>co</w:t>
      </w:r>
      <w:r>
        <w:rPr>
          <w:rFonts w:cstheme="minorBidi" w:hAnsiTheme="minorHAnsi" w:eastAsiaTheme="minorHAnsi" w:asciiTheme="minorHAnsi"/>
        </w:rPr>
        <w:t>tt</w:t>
      </w:r>
      <w:r>
        <w:rPr>
          <w:rFonts w:cstheme="minorBidi" w:hAnsiTheme="minorHAnsi" w:eastAsiaTheme="minorHAnsi" w:asciiTheme="minorHAnsi"/>
        </w:rPr>
        <w:t>on</w:t>
      </w:r>
      <w:r w:rsidR="001852F3">
        <w:rPr>
          <w:rFonts w:cstheme="minorBidi" w:hAnsiTheme="minorHAnsi" w:eastAsiaTheme="minorHAnsi" w:asciiTheme="minorHAnsi"/>
        </w:rPr>
        <w:t xml:space="preserve"> </w:t>
      </w:r>
      <w:r>
        <w:rPr>
          <w:rFonts w:ascii="宋体" w:eastAsia="宋体" w:hint="eastAsia" w:cstheme="minorBidi" w:hAnsiTheme="minorHAnsi"/>
          <w:kern w:val="2"/>
          <w:rFonts w:ascii="宋体" w:eastAsia="宋体" w:hint="eastAsia" w:cstheme="minorBidi" w:hAnsiTheme="minorHAnsi"/>
          <w:spacing w:val="-2"/>
          <w:w w:val="100"/>
          <w:sz w:val="21"/>
        </w:rPr>
        <w:t>(</w:t>
      </w:r>
      <w:r>
        <w:rPr>
          <w:kern w:val="2"/>
          <w:szCs w:val="22"/>
          <w:rFonts w:cstheme="minorBidi" w:hAnsiTheme="minorHAnsi" w:eastAsiaTheme="minorHAnsi" w:asciiTheme="minorHAnsi"/>
          <w:i/>
          <w:w w:val="100"/>
          <w:sz w:val="21"/>
        </w:rPr>
        <w:t>Gos</w:t>
      </w:r>
      <w:r>
        <w:rPr>
          <w:kern w:val="2"/>
          <w:szCs w:val="22"/>
          <w:rFonts w:cstheme="minorBidi" w:hAnsiTheme="minorHAnsi" w:eastAsiaTheme="minorHAnsi" w:asciiTheme="minorHAnsi"/>
          <w:i/>
          <w:spacing w:val="-1"/>
          <w:w w:val="100"/>
          <w:sz w:val="21"/>
        </w:rPr>
        <w:t>s</w:t>
      </w:r>
      <w:r>
        <w:rPr>
          <w:kern w:val="2"/>
          <w:szCs w:val="22"/>
          <w:rFonts w:cstheme="minorBidi" w:hAnsiTheme="minorHAnsi" w:eastAsiaTheme="minorHAnsi" w:asciiTheme="minorHAnsi"/>
          <w:i/>
          <w:w w:val="100"/>
          <w:sz w:val="21"/>
        </w:rPr>
        <w:t>yp</w:t>
      </w:r>
      <w:r>
        <w:rPr>
          <w:kern w:val="2"/>
          <w:szCs w:val="22"/>
          <w:rFonts w:cstheme="minorBidi" w:hAnsiTheme="minorHAnsi" w:eastAsiaTheme="minorHAnsi" w:asciiTheme="minorHAnsi"/>
          <w:i/>
          <w:spacing w:val="-1"/>
          <w:w w:val="100"/>
          <w:sz w:val="21"/>
        </w:rPr>
        <w:t>i</w:t>
      </w:r>
      <w:r>
        <w:rPr>
          <w:kern w:val="2"/>
          <w:szCs w:val="22"/>
          <w:rFonts w:cstheme="minorBidi" w:hAnsiTheme="minorHAnsi" w:eastAsiaTheme="minorHAnsi" w:asciiTheme="minorHAnsi"/>
          <w:i/>
          <w:spacing w:val="-2"/>
          <w:w w:val="100"/>
          <w:sz w:val="21"/>
        </w:rPr>
        <w:t>u</w:t>
      </w:r>
      <w:r>
        <w:rPr>
          <w:kern w:val="2"/>
          <w:szCs w:val="22"/>
          <w:rFonts w:cstheme="minorBidi" w:hAnsiTheme="minorHAnsi" w:eastAsiaTheme="minorHAnsi" w:asciiTheme="minorHAnsi"/>
          <w:i/>
          <w:w w:val="100"/>
          <w:sz w:val="21"/>
        </w:rPr>
        <w:t>m</w:t>
      </w:r>
      <w:r>
        <w:rPr>
          <w:kern w:val="2"/>
          <w:szCs w:val="22"/>
          <w:rFonts w:cstheme="minorBidi" w:hAnsiTheme="minorHAnsi" w:eastAsiaTheme="minorHAnsi" w:asciiTheme="minorHAnsi"/>
          <w:i/>
          <w:spacing w:val="-1"/>
          <w:sz w:val="21"/>
        </w:rPr>
        <w:t xml:space="preserve"> </w:t>
      </w:r>
      <w:r>
        <w:rPr>
          <w:kern w:val="2"/>
          <w:szCs w:val="22"/>
          <w:rFonts w:cstheme="minorBidi" w:hAnsiTheme="minorHAnsi" w:eastAsiaTheme="minorHAnsi" w:asciiTheme="minorHAnsi"/>
          <w:i/>
          <w:w w:val="100"/>
          <w:sz w:val="21"/>
        </w:rPr>
        <w:t>h</w:t>
      </w:r>
      <w:r>
        <w:rPr>
          <w:kern w:val="2"/>
          <w:szCs w:val="22"/>
          <w:rFonts w:cstheme="minorBidi" w:hAnsiTheme="minorHAnsi" w:eastAsiaTheme="minorHAnsi" w:asciiTheme="minorHAnsi"/>
          <w:i/>
          <w:spacing w:val="-1"/>
          <w:w w:val="100"/>
          <w:sz w:val="21"/>
        </w:rPr>
        <w:t>i</w:t>
      </w:r>
      <w:r>
        <w:rPr>
          <w:kern w:val="2"/>
          <w:szCs w:val="22"/>
          <w:rFonts w:cstheme="minorBidi" w:hAnsiTheme="minorHAnsi" w:eastAsiaTheme="minorHAnsi" w:asciiTheme="minorHAnsi"/>
          <w:i/>
          <w:w w:val="100"/>
          <w:sz w:val="21"/>
        </w:rPr>
        <w:t>r</w:t>
      </w:r>
      <w:r>
        <w:rPr>
          <w:kern w:val="2"/>
          <w:szCs w:val="22"/>
          <w:rFonts w:cstheme="minorBidi" w:hAnsiTheme="minorHAnsi" w:eastAsiaTheme="minorHAnsi" w:asciiTheme="minorHAnsi"/>
          <w:i/>
          <w:spacing w:val="-1"/>
          <w:w w:val="100"/>
          <w:sz w:val="21"/>
        </w:rPr>
        <w:t>s</w:t>
      </w:r>
      <w:r>
        <w:rPr>
          <w:kern w:val="2"/>
          <w:szCs w:val="22"/>
          <w:rFonts w:cstheme="minorBidi" w:hAnsiTheme="minorHAnsi" w:eastAsiaTheme="minorHAnsi" w:asciiTheme="minorHAnsi"/>
          <w:i/>
          <w:w w:val="100"/>
          <w:sz w:val="21"/>
        </w:rPr>
        <w:t>u</w:t>
      </w:r>
      <w:r>
        <w:rPr>
          <w:kern w:val="2"/>
          <w:szCs w:val="22"/>
          <w:rFonts w:cstheme="minorBidi" w:hAnsiTheme="minorHAnsi" w:eastAsiaTheme="minorHAnsi" w:asciiTheme="minorHAnsi"/>
          <w:i/>
          <w:spacing w:val="-1"/>
          <w:w w:val="100"/>
          <w:sz w:val="21"/>
        </w:rPr>
        <w:t>t</w:t>
      </w:r>
      <w:r>
        <w:rPr>
          <w:kern w:val="2"/>
          <w:szCs w:val="22"/>
          <w:rFonts w:cstheme="minorBidi" w:hAnsiTheme="minorHAnsi" w:eastAsiaTheme="minorHAnsi" w:asciiTheme="minorHAnsi"/>
          <w:i/>
          <w:w w:val="100"/>
          <w:sz w:val="21"/>
        </w:rPr>
        <w:t>um</w:t>
      </w:r>
      <w:r>
        <w:rPr>
          <w:kern w:val="2"/>
          <w:szCs w:val="22"/>
          <w:rFonts w:cstheme="minorBidi" w:hAnsiTheme="minorHAnsi" w:eastAsiaTheme="minorHAnsi" w:asciiTheme="minorHAnsi"/>
          <w:i/>
          <w:spacing w:val="0"/>
          <w:sz w:val="21"/>
        </w:rPr>
        <w:t xml:space="preserve"> </w:t>
      </w:r>
      <w:r>
        <w:rPr>
          <w:kern w:val="2"/>
          <w:szCs w:val="22"/>
          <w:rFonts w:cstheme="minorBidi" w:hAnsiTheme="minorHAnsi" w:eastAsiaTheme="minorHAnsi" w:asciiTheme="minorHAnsi"/>
          <w:spacing w:val="-2"/>
          <w:w w:val="100"/>
          <w:sz w:val="21"/>
        </w:rPr>
        <w:t>L</w:t>
      </w:r>
      <w:r>
        <w:rPr>
          <w:kern w:val="2"/>
          <w:szCs w:val="22"/>
          <w:rFonts w:cstheme="minorBidi" w:hAnsiTheme="minorHAnsi" w:eastAsiaTheme="minorHAnsi" w:asciiTheme="minorHAnsi"/>
          <w:w w:val="100"/>
          <w:sz w:val="21"/>
        </w:rPr>
        <w:t>.</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P</w:t>
      </w:r>
      <w:r>
        <w:rPr>
          <w:rFonts w:cstheme="minorBidi" w:hAnsiTheme="minorHAnsi" w:eastAsiaTheme="minorHAnsi" w:asciiTheme="minorHAnsi"/>
        </w:rPr>
        <w:t>l</w:t>
      </w:r>
      <w:r>
        <w:rPr>
          <w:rFonts w:cstheme="minorBidi" w:hAnsiTheme="minorHAnsi" w:eastAsiaTheme="minorHAnsi" w:asciiTheme="minorHAnsi"/>
        </w:rPr>
        <w:t>a</w:t>
      </w:r>
      <w:r>
        <w:rPr>
          <w:rFonts w:cstheme="minorBidi" w:hAnsiTheme="minorHAnsi" w:eastAsiaTheme="minorHAnsi" w:asciiTheme="minorHAnsi"/>
        </w:rPr>
        <w:t>nt</w:t>
      </w:r>
      <w:r>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r</w:t>
      </w:r>
      <w:r>
        <w:rPr>
          <w:rFonts w:cstheme="minorBidi" w:hAnsiTheme="minorHAnsi" w:eastAsiaTheme="minorHAnsi" w:asciiTheme="minorHAnsi"/>
        </w:rPr>
        <w:t>eed</w:t>
      </w:r>
      <w:r>
        <w:rPr>
          <w:rFonts w:cstheme="minorBidi" w:hAnsiTheme="minorHAnsi" w:eastAsiaTheme="minorHAnsi" w:asciiTheme="minorHAnsi"/>
        </w:rPr>
        <w:t>i</w:t>
      </w:r>
      <w:r>
        <w:rPr>
          <w:rFonts w:cstheme="minorBidi" w:hAnsiTheme="minorHAnsi" w:eastAsiaTheme="minorHAnsi" w:asciiTheme="minorHAnsi"/>
        </w:rPr>
        <w:t>ng</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200</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w w:val="100"/>
          <w:sz w:val="21"/>
        </w:rPr>
        <w:t>(</w:t>
      </w:r>
      <w:r>
        <w:rPr>
          <w:kern w:val="2"/>
          <w:szCs w:val="22"/>
          <w:rFonts w:cstheme="minorBidi" w:hAnsiTheme="minorHAnsi" w:eastAsiaTheme="minorHAnsi" w:asciiTheme="minorHAnsi"/>
          <w:spacing w:val="-2"/>
          <w:w w:val="100"/>
          <w:sz w:val="21"/>
        </w:rPr>
        <w:t>1</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104.</w:t>
      </w:r>
    </w:p>
    <w:p w:rsidR="0018722C">
      <w:pPr>
        <w:pStyle w:val="ab"/>
        <w:topLinePunct/>
        <w:ind w:left="200" w:hangingChars="200" w:hanging="200"/>
      </w:pPr>
      <w:r>
        <w:t>[</w:t>
      </w:r>
      <w:r>
        <w:t xml:space="preserve">136</w:t>
      </w:r>
      <w:r>
        <w:t>]</w:t>
      </w:r>
      <w:r w:rsidRPr="00281126">
        <w:t xml:space="preserve"> </w:t>
      </w:r>
      <w:r/>
      <w:r>
        <w:rPr>
          <w:rFonts w:ascii="宋体" w:eastAsia="宋体" w:hint="eastAsia"/>
        </w:rPr>
        <w:t>顾爱星</w:t>
      </w:r>
      <w:r>
        <w:rPr>
          <w:rFonts w:ascii="宋体" w:eastAsia="宋体" w:hint="eastAsia"/>
        </w:rPr>
        <w:t xml:space="preserve">, </w:t>
      </w:r>
      <w:r>
        <w:rPr>
          <w:rFonts w:ascii="宋体" w:eastAsia="宋体" w:hint="eastAsia"/>
        </w:rPr>
        <w:t>张翠芳</w:t>
      </w:r>
      <w:r>
        <w:rPr>
          <w:rFonts w:ascii="宋体" w:eastAsia="宋体" w:hint="eastAsia"/>
        </w:rPr>
        <w:t xml:space="preserve">, </w:t>
      </w:r>
      <w:r>
        <w:rPr>
          <w:rFonts w:ascii="宋体" w:eastAsia="宋体" w:hint="eastAsia"/>
        </w:rPr>
        <w:t>曲延英</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不同棉花品种</w:t>
      </w:r>
      <w:r>
        <w:rPr>
          <w:rFonts w:ascii="宋体" w:eastAsia="宋体" w:hint="eastAsia"/>
        </w:rPr>
        <w:t>（</w:t>
      </w:r>
      <w:r>
        <w:rPr>
          <w:rFonts w:ascii="宋体" w:eastAsia="宋体" w:hint="eastAsia"/>
          <w:spacing w:val="-2"/>
          <w:sz w:val="21"/>
        </w:rPr>
        <w:t>系</w:t>
      </w:r>
      <w:r>
        <w:rPr>
          <w:rFonts w:ascii="宋体" w:eastAsia="宋体" w:hint="eastAsia"/>
        </w:rPr>
        <w:t>）</w:t>
      </w:r>
      <w:r>
        <w:rPr>
          <w:rFonts w:ascii="宋体" w:eastAsia="宋体" w:hint="eastAsia"/>
        </w:rPr>
        <w:t>的黄萎病抗性及其与经济性状的相关性</w:t>
      </w:r>
      <w:r>
        <w:t>[</w:t>
      </w:r>
      <w:r>
        <w:t xml:space="preserve">J</w:t>
      </w:r>
      <w:r>
        <w:t>]</w:t>
      </w:r>
      <w:r>
        <w:t xml:space="preserve">.</w:t>
      </w:r>
      <w:r>
        <w:t xml:space="preserve"> </w:t>
      </w:r>
      <w:r/>
      <w:r>
        <w:rPr>
          <w:rFonts w:ascii="宋体" w:eastAsia="宋体" w:hint="eastAsia"/>
        </w:rPr>
        <w:t>西北</w:t>
      </w:r>
      <w:r>
        <w:rPr>
          <w:rFonts w:ascii="宋体" w:eastAsia="宋体" w:hint="eastAsia"/>
        </w:rPr>
        <w:t>农业学报</w:t>
      </w:r>
      <w:r>
        <w:rPr>
          <w:rFonts w:ascii="宋体" w:eastAsia="宋体" w:hint="eastAsia"/>
        </w:rPr>
        <w:t xml:space="preserve">, </w:t>
      </w:r>
      <w:r>
        <w:t>201</w:t>
      </w:r>
      <w:r>
        <w:t>0</w:t>
      </w:r>
      <w:r>
        <w:rPr>
          <w:rFonts w:ascii="宋体" w:eastAsia="宋体" w:hint="eastAsia"/>
          <w:rFonts w:ascii="宋体" w:eastAsia="宋体" w:hint="eastAsia"/>
          <w:w w:val="100"/>
          <w:sz w:val="21"/>
        </w:rPr>
        <w:t xml:space="preserve">, </w:t>
      </w:r>
      <w:r>
        <w:t>1</w:t>
      </w:r>
      <w:r>
        <w:t>9</w:t>
      </w:r>
      <w:r>
        <w:rPr>
          <w:rFonts w:ascii="宋体" w:eastAsia="宋体" w:hint="eastAsia"/>
        </w:rPr>
        <w:t>（</w:t>
      </w:r>
      <w:r>
        <w:rPr>
          <w:spacing w:val="-5"/>
          <w:w w:val="100"/>
          <w:sz w:val="21"/>
        </w:rPr>
        <w:t>1</w:t>
      </w:r>
      <w:r>
        <w:rPr>
          <w:w w:val="100"/>
          <w:sz w:val="21"/>
        </w:rPr>
        <w:t>1</w:t>
      </w:r>
      <w:r>
        <w:rPr>
          <w:rFonts w:ascii="宋体" w:eastAsia="宋体" w:hint="eastAsia"/>
        </w:rPr>
        <w:t>）</w:t>
      </w:r>
      <w:r>
        <w:rPr>
          <w:rFonts w:ascii="宋体" w:eastAsia="宋体" w:hint="eastAsia"/>
          <w:rFonts w:ascii="宋体" w:eastAsia="宋体" w:hint="eastAsia"/>
          <w:w w:val="100"/>
          <w:sz w:val="21"/>
        </w:rPr>
        <w:t xml:space="preserve">: </w:t>
      </w:r>
      <w:r>
        <w:t>58</w:t>
      </w:r>
      <w:r>
        <w:t>-</w:t>
      </w:r>
      <w:r>
        <w:t>63.</w:t>
      </w:r>
    </w:p>
    <w:p w:rsidR="0018722C">
      <w:pPr>
        <w:pStyle w:val="ab"/>
        <w:topLinePunct/>
        <w:ind w:left="200" w:hangingChars="200" w:hanging="200"/>
      </w:pPr>
      <w:r>
        <w:rPr>
          <w:rFonts w:ascii="宋体" w:eastAsia="宋体" w:hint="eastAsia"/>
        </w:rPr>
        <w:t>[</w:t>
      </w:r>
      <w:r>
        <w:rPr>
          <w:rFonts w:ascii="宋体" w:eastAsia="宋体" w:hint="eastAsia"/>
        </w:rPr>
        <w:t xml:space="preserve">137</w:t>
      </w:r>
      <w:r>
        <w:rPr>
          <w:rFonts w:ascii="宋体" w:eastAsia="宋体" w:hint="eastAsia"/>
        </w:rPr>
        <w:t>]</w:t>
      </w:r>
      <w:r w:rsidRPr="00281126">
        <w:t xml:space="preserve"> </w:t>
      </w:r>
      <w:r>
        <w:rPr>
          <w:rFonts w:ascii="宋体" w:eastAsia="宋体" w:hint="eastAsia"/>
        </w:rPr>
        <w:t xml:space="preserve">沈其益．</w:t>
      </w:r>
      <w:r>
        <w:rPr>
          <w:rFonts w:ascii="宋体" w:eastAsia="宋体" w:hint="eastAsia"/>
        </w:rPr>
        <w:t xml:space="preserve"> </w:t>
      </w:r>
      <w:r>
        <w:rPr>
          <w:rFonts w:ascii="宋体" w:eastAsia="宋体" w:hint="eastAsia"/>
        </w:rPr>
        <w:t>棉花病害－基础研究与方法</w:t>
      </w:r>
      <w:r>
        <w:t>[</w:t>
      </w:r>
      <w:r>
        <w:rPr>
          <w:spacing w:val="0"/>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科学出版社</w:t>
      </w:r>
      <w:r>
        <w:rPr>
          <w:rFonts w:ascii="宋体" w:eastAsia="宋体" w:hint="eastAsia"/>
        </w:rPr>
        <w:t xml:space="preserve">, </w:t>
      </w:r>
      <w:r>
        <w:t>1992</w:t>
      </w:r>
      <w:r>
        <w:rPr>
          <w:rFonts w:ascii="宋体" w:eastAsia="宋体" w:hint="eastAsia"/>
          <w:rFonts w:ascii="宋体" w:eastAsia="宋体" w:hint="eastAsia"/>
          <w:spacing w:val="0"/>
          <w:sz w:val="21"/>
        </w:rPr>
        <w:t xml:space="preserve">: </w:t>
      </w:r>
      <w:r>
        <w:t>144-145</w:t>
      </w:r>
      <w:r>
        <w:rPr>
          <w:rFonts w:ascii="宋体" w:eastAsia="宋体" w:hint="eastAsia"/>
        </w:rPr>
        <w:t>．</w:t>
      </w:r>
    </w:p>
    <w:p w:rsidR="0018722C">
      <w:pPr>
        <w:pStyle w:val="ab"/>
        <w:topLinePunct/>
        <w:ind w:left="200" w:hangingChars="200" w:hanging="200"/>
      </w:pPr>
      <w:r>
        <w:t>[</w:t>
      </w:r>
      <w:r>
        <w:t xml:space="preserve">138</w:t>
      </w:r>
      <w:r>
        <w:t>]</w:t>
      </w:r>
      <w:r w:rsidRPr="00281126">
        <w:t xml:space="preserve"> </w:t>
      </w:r>
      <w:r/>
      <w:r>
        <w:rPr>
          <w:rFonts w:ascii="宋体" w:eastAsia="宋体" w:hint="eastAsia"/>
        </w:rPr>
        <w:t>张名恢</w:t>
      </w:r>
      <w:r>
        <w:t xml:space="preserve">.</w:t>
      </w:r>
      <w:r>
        <w:t xml:space="preserve"> </w:t>
      </w:r>
      <w:r/>
      <w:r>
        <w:rPr>
          <w:rFonts w:ascii="宋体" w:eastAsia="宋体" w:hint="eastAsia"/>
        </w:rPr>
        <w:t>苏联棉花抗黄萎病棉花品种得系谱及育种技术</w:t>
      </w:r>
      <w:r>
        <w:t>[</w:t>
      </w:r>
      <w:r>
        <w:t>J</w:t>
      </w:r>
      <w:r>
        <w:t>]</w:t>
      </w:r>
      <w:r>
        <w:t xml:space="preserve">.</w:t>
      </w:r>
      <w:r>
        <w:t xml:space="preserve"> </w:t>
      </w:r>
      <w:r/>
      <w:r>
        <w:rPr>
          <w:rFonts w:ascii="宋体" w:eastAsia="宋体" w:hint="eastAsia"/>
        </w:rPr>
        <w:t>国外农业科技</w:t>
      </w:r>
      <w:r>
        <w:rPr>
          <w:rFonts w:ascii="宋体" w:eastAsia="宋体" w:hint="eastAsia"/>
        </w:rPr>
        <w:t xml:space="preserve">, </w:t>
      </w:r>
      <w:r>
        <w:t>19</w:t>
      </w:r>
      <w:r>
        <w:t>86</w:t>
      </w:r>
      <w:r>
        <w:rPr>
          <w:rFonts w:ascii="宋体" w:eastAsia="宋体" w:hint="eastAsia"/>
          <w:rFonts w:ascii="宋体" w:eastAsia="宋体" w:hint="eastAsia"/>
          <w:spacing w:val="-53"/>
          <w:w w:val="100"/>
          <w:sz w:val="21"/>
        </w:rPr>
        <w:t xml:space="preserve">, </w:t>
      </w:r>
      <w:r>
        <w:rPr>
          <w:rFonts w:ascii="宋体" w:eastAsia="宋体" w:hint="eastAsia"/>
        </w:rPr>
        <w:t>（</w:t>
      </w:r>
      <w:r>
        <w:t>6</w:t>
      </w:r>
      <w:r>
        <w:rPr>
          <w:rFonts w:ascii="宋体" w:eastAsia="宋体" w:hint="eastAsia"/>
        </w:rPr>
        <w:t>）</w:t>
      </w:r>
      <w:r>
        <w:rPr>
          <w:rFonts w:ascii="宋体" w:eastAsia="宋体" w:hint="eastAsia"/>
          <w:rFonts w:ascii="宋体" w:eastAsia="宋体" w:hint="eastAsia"/>
          <w:w w:val="100"/>
          <w:sz w:val="21"/>
        </w:rPr>
        <w:t xml:space="preserve">: </w:t>
      </w:r>
      <w:r>
        <w:t>5</w:t>
      </w:r>
      <w:r>
        <w:t>-</w:t>
      </w:r>
      <w:r>
        <w:t>8.</w:t>
      </w:r>
    </w:p>
    <w:p w:rsidR="0018722C">
      <w:pPr>
        <w:pStyle w:val="ab"/>
        <w:topLinePunct/>
        <w:ind w:left="200" w:hangingChars="200" w:hanging="200"/>
      </w:pPr>
      <w:r>
        <w:t>[</w:t>
      </w:r>
      <w:r>
        <w:t xml:space="preserve">139</w:t>
      </w:r>
      <w:r>
        <w:t>]</w:t>
      </w:r>
      <w:r w:rsidRPr="00281126">
        <w:t xml:space="preserve"> </w:t>
      </w:r>
      <w:r/>
      <w:r>
        <w:rPr>
          <w:rFonts w:ascii="宋体" w:eastAsia="宋体" w:hint="eastAsia"/>
        </w:rPr>
        <w:t>王忠义</w:t>
      </w:r>
      <w:r>
        <w:rPr>
          <w:rFonts w:ascii="宋体" w:eastAsia="宋体" w:hint="eastAsia"/>
        </w:rPr>
        <w:t xml:space="preserve">, </w:t>
      </w:r>
      <w:r>
        <w:rPr>
          <w:rFonts w:ascii="宋体" w:eastAsia="宋体" w:hint="eastAsia"/>
        </w:rPr>
        <w:t>赵敬霞</w:t>
      </w:r>
      <w:r>
        <w:t xml:space="preserve">.</w:t>
      </w:r>
      <w:r>
        <w:t xml:space="preserve"> </w:t>
      </w:r>
      <w:r/>
      <w:r>
        <w:rPr>
          <w:rFonts w:ascii="宋体" w:eastAsia="宋体" w:hint="eastAsia"/>
        </w:rPr>
        <w:t>棉花黄萎病的抗性表现及选择</w:t>
      </w:r>
      <w:r>
        <w:t>[</w:t>
      </w:r>
      <w:r>
        <w:t>J</w:t>
      </w:r>
      <w:r>
        <w:t>]</w:t>
      </w:r>
      <w:r>
        <w:t xml:space="preserve">.</w:t>
      </w:r>
      <w:r>
        <w:t xml:space="preserve"> </w:t>
      </w:r>
      <w:r/>
      <w:r>
        <w:rPr>
          <w:rFonts w:ascii="宋体" w:eastAsia="宋体" w:hint="eastAsia"/>
        </w:rPr>
        <w:t>中国棉花</w:t>
      </w:r>
      <w:r>
        <w:rPr>
          <w:rFonts w:ascii="宋体" w:eastAsia="宋体" w:hint="eastAsia"/>
        </w:rPr>
        <w:t xml:space="preserve">, </w:t>
      </w:r>
      <w:r>
        <w:t>1</w:t>
      </w:r>
      <w:r>
        <w:t>9</w:t>
      </w:r>
      <w:r>
        <w:t>9</w:t>
      </w:r>
      <w:r>
        <w:t>4</w:t>
      </w:r>
      <w:r>
        <w:rPr>
          <w:rFonts w:ascii="宋体" w:eastAsia="宋体" w:hint="eastAsia"/>
          <w:rFonts w:ascii="宋体" w:eastAsia="宋体" w:hint="eastAsia"/>
          <w:spacing w:val="-2"/>
          <w:w w:val="100"/>
          <w:sz w:val="21"/>
        </w:rPr>
        <w:t xml:space="preserve">, </w:t>
      </w:r>
      <w:r>
        <w:t>21</w:t>
      </w:r>
      <w:r>
        <w:rPr>
          <w:rFonts w:ascii="宋体" w:eastAsia="宋体" w:hint="eastAsia"/>
        </w:rPr>
        <w:t>（</w:t>
      </w:r>
      <w:r>
        <w:t>7</w:t>
      </w:r>
      <w:r>
        <w:rPr>
          <w:rFonts w:ascii="宋体" w:eastAsia="宋体" w:hint="eastAsia"/>
        </w:rPr>
        <w:t>）</w:t>
      </w:r>
      <w:r>
        <w:rPr>
          <w:rFonts w:ascii="宋体" w:eastAsia="宋体" w:hint="eastAsia"/>
          <w:rFonts w:ascii="宋体" w:eastAsia="宋体" w:hint="eastAsia"/>
          <w:spacing w:val="-2"/>
          <w:w w:val="100"/>
          <w:sz w:val="21"/>
        </w:rPr>
        <w:t xml:space="preserve">: </w:t>
      </w:r>
      <w:r>
        <w:t>1</w:t>
      </w:r>
      <w:r>
        <w:t>8.</w:t>
      </w:r>
    </w:p>
    <w:p w:rsidR="0018722C">
      <w:pPr>
        <w:pStyle w:val="ab"/>
        <w:topLinePunct/>
        <w:ind w:left="200" w:hangingChars="200" w:hanging="200"/>
      </w:pPr>
      <w:r>
        <w:t>[</w:t>
      </w:r>
      <w:r>
        <w:t xml:space="preserve">140</w:t>
      </w:r>
      <w:r>
        <w:t>]</w:t>
      </w:r>
      <w:r w:rsidRPr="00281126">
        <w:t xml:space="preserve"> </w:t>
      </w:r>
      <w:r/>
      <w:r>
        <w:rPr>
          <w:rFonts w:ascii="宋体" w:eastAsia="宋体" w:hint="eastAsia"/>
        </w:rPr>
        <w:t>周庭辉</w:t>
      </w:r>
      <w:r>
        <w:rPr>
          <w:rFonts w:ascii="宋体" w:eastAsia="宋体" w:hint="eastAsia"/>
        </w:rPr>
        <w:t xml:space="preserve">, </w:t>
      </w:r>
      <w:r>
        <w:rPr>
          <w:rFonts w:ascii="宋体" w:eastAsia="宋体" w:hint="eastAsia"/>
        </w:rPr>
        <w:t>戴小枫</w:t>
      </w:r>
      <w:r>
        <w:t xml:space="preserve">.</w:t>
      </w:r>
      <w:r>
        <w:t xml:space="preserve"> </w:t>
      </w:r>
      <w:r/>
      <w:r>
        <w:rPr>
          <w:rFonts w:ascii="宋体" w:eastAsia="宋体" w:hint="eastAsia"/>
        </w:rPr>
        <w:t>棉花抗黄萎病生理与生化机制研究</w:t>
      </w:r>
      <w:r>
        <w:t>[</w:t>
      </w:r>
      <w:r>
        <w:t>J</w:t>
      </w:r>
      <w:r>
        <w:t>]</w:t>
      </w:r>
      <w:r>
        <w:t xml:space="preserve">.</w:t>
      </w:r>
      <w:r>
        <w:t xml:space="preserve"> </w:t>
      </w:r>
      <w:r/>
      <w:r>
        <w:rPr>
          <w:rFonts w:ascii="宋体" w:eastAsia="宋体" w:hint="eastAsia"/>
        </w:rPr>
        <w:t>分子植物育种</w:t>
      </w:r>
      <w:r>
        <w:rPr>
          <w:rFonts w:ascii="宋体" w:eastAsia="宋体" w:hint="eastAsia"/>
        </w:rPr>
        <w:t xml:space="preserve">, </w:t>
      </w:r>
      <w:r>
        <w:t>200</w:t>
      </w:r>
      <w:r>
        <w:t>6</w:t>
      </w:r>
      <w:r>
        <w:rPr>
          <w:rFonts w:ascii="宋体" w:eastAsia="宋体" w:hint="eastAsia"/>
          <w:rFonts w:ascii="宋体" w:eastAsia="宋体" w:hint="eastAsia"/>
          <w:w w:val="100"/>
          <w:sz w:val="21"/>
        </w:rPr>
        <w:t xml:space="preserve">, </w:t>
      </w:r>
      <w:r>
        <w:t>4</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2"/>
          <w:w w:val="100"/>
          <w:sz w:val="21"/>
        </w:rPr>
        <w:t xml:space="preserve">: </w:t>
      </w:r>
      <w:r>
        <w:t>593</w:t>
      </w:r>
      <w:r>
        <w:t>-</w:t>
      </w:r>
      <w:r>
        <w:t>600.</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141</w:t>
      </w:r>
      <w:r>
        <w:rPr>
          <w:rFonts w:cstheme="minorBidi" w:hAnsiTheme="minorHAnsi" w:eastAsiaTheme="minorHAnsi" w:asciiTheme="minorHAnsi" w:ascii="宋体" w:eastAsia="宋体" w:hint="eastAsia"/>
        </w:rPr>
        <w:t>]</w:t>
      </w:r>
      <w:r w:rsidRPr="00281126">
        <w:t xml:space="preserve"> </w:t>
      </w:r>
      <w:r>
        <w:rPr>
          <w:rFonts w:ascii="宋体" w:eastAsia="宋体" w:hint="eastAsia" w:cstheme="minorBidi" w:hAnsiTheme="minorHAnsi"/>
        </w:rPr>
        <w:t>石磊岩</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中国棉花枯、黄萎病病原菌研究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棉花学报</w:t>
      </w:r>
      <w:r>
        <w:rPr>
          <w:rFonts w:ascii="宋体" w:eastAsia="宋体" w:hint="eastAsia" w:cstheme="minorBidi" w:hAnsiTheme="minorHAnsi"/>
        </w:rPr>
        <w:t xml:space="preserve">, </w:t>
      </w:r>
      <w:r>
        <w:rPr>
          <w:rFonts w:cstheme="minorBidi" w:hAnsiTheme="minorHAnsi" w:eastAsiaTheme="minorHAnsi" w:asciiTheme="minorHAnsi"/>
        </w:rPr>
        <w:t>199</w:t>
      </w:r>
      <w:r>
        <w:rPr>
          <w:rFonts w:cstheme="minorBidi" w:hAnsiTheme="minorHAnsi" w:eastAsiaTheme="minorHAnsi" w:asciiTheme="minorHAnsi"/>
        </w:rPr>
        <w:t>6</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8</w:t>
      </w:r>
      <w:r>
        <w:rPr>
          <w:rFonts w:ascii="宋体" w:eastAsia="宋体" w:hint="eastAsia" w:cstheme="minorBidi" w:hAnsiTheme="minorHAnsi"/>
        </w:rPr>
        <w:t>（</w:t>
      </w:r>
      <w:r>
        <w:rPr>
          <w:rFonts w:cstheme="minorBidi" w:hAnsiTheme="minorHAnsi" w:eastAsiaTheme="minorHAnsi" w:asciiTheme="minorHAnsi"/>
        </w:rPr>
        <w:t>6</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292</w:t>
      </w:r>
      <w:r>
        <w:rPr>
          <w:rFonts w:cstheme="minorBidi" w:hAnsiTheme="minorHAnsi" w:eastAsiaTheme="minorHAnsi" w:asciiTheme="minorHAnsi"/>
        </w:rPr>
        <w:t>-</w:t>
      </w:r>
      <w:r>
        <w:rPr>
          <w:rFonts w:cstheme="minorBidi" w:hAnsiTheme="minorHAnsi" w:eastAsiaTheme="minorHAnsi" w:asciiTheme="minorHAnsi"/>
        </w:rPr>
        <w:t>294.</w:t>
      </w:r>
    </w:p>
    <w:p w:rsidR="0018722C">
      <w:pPr>
        <w:pStyle w:val="ab"/>
        <w:topLinePunct/>
        <w:ind w:left="200" w:hangingChars="200" w:hanging="200"/>
      </w:pPr>
      <w:r>
        <w:t>[</w:t>
      </w:r>
      <w:r>
        <w:t xml:space="preserve">142</w:t>
      </w:r>
      <w:r>
        <w:t>]</w:t>
      </w:r>
      <w:r w:rsidRPr="00281126">
        <w:t xml:space="preserve"> </w:t>
      </w:r>
      <w:r/>
      <w:r>
        <w:t>J A Bejarano</w:t>
      </w:r>
      <w:r>
        <w:rPr>
          <w:rFonts w:ascii="宋体" w:eastAsia="宋体" w:hint="eastAsia"/>
          <w:rFonts w:ascii="宋体" w:eastAsia="宋体" w:hint="eastAsia"/>
          <w:sz w:val="21"/>
        </w:rPr>
        <w:t xml:space="preserve">, </w:t>
      </w:r>
      <w:r>
        <w:t>M V Melero</w:t>
      </w:r>
      <w:r>
        <w:rPr>
          <w:rFonts w:ascii="宋体" w:eastAsia="宋体" w:hint="eastAsia"/>
          <w:rFonts w:ascii="宋体" w:eastAsia="宋体" w:hint="eastAsia"/>
          <w:sz w:val="21"/>
        </w:rPr>
        <w:t xml:space="preserve">, </w:t>
      </w:r>
      <w:r>
        <w:t>A M Blanco</w:t>
      </w:r>
      <w:r>
        <w:rPr>
          <w:rFonts w:ascii="宋体" w:eastAsia="宋体" w:hint="eastAsia"/>
          <w:rFonts w:ascii="宋体" w:eastAsia="宋体" w:hint="eastAsia"/>
          <w:sz w:val="21"/>
        </w:rPr>
        <w:t xml:space="preserve">, </w:t>
      </w:r>
      <w:r>
        <w:rPr>
          <w:i/>
        </w:rPr>
        <w:t>et al</w:t>
      </w:r>
      <w:r>
        <w:t>. Influence of inoculum density of defoliating and nondefoliating pathltypes of </w:t>
      </w:r>
      <w:r>
        <w:rPr>
          <w:i/>
        </w:rPr>
        <w:t>Verticillium </w:t>
      </w:r>
      <w:r>
        <w:rPr>
          <w:i/>
        </w:rPr>
        <w:t>dahliae </w:t>
      </w:r>
      <w:r>
        <w:t>on epidemics of </w:t>
      </w:r>
      <w:r>
        <w:rPr>
          <w:i/>
        </w:rPr>
        <w:t>Verticillium </w:t>
      </w:r>
      <w:r>
        <w:rPr>
          <w:i/>
        </w:rPr>
        <w:t>wilt </w:t>
      </w:r>
      <w:r>
        <w:t>of cotton in southern Spain</w:t>
      </w:r>
      <w:r>
        <w:t>[</w:t>
      </w:r>
      <w:r>
        <w:rPr>
          <w:sz w:val="21"/>
        </w:rPr>
        <w:t>J</w:t>
      </w:r>
      <w:r>
        <w:t>]</w:t>
      </w:r>
      <w:r>
        <w:t>.</w:t>
      </w:r>
      <w:r>
        <w:t> </w:t>
      </w:r>
      <w:r>
        <w:t>Phytopathology</w:t>
      </w:r>
      <w:r>
        <w:rPr>
          <w:rFonts w:ascii="宋体" w:eastAsia="宋体" w:hint="eastAsia"/>
          <w:rFonts w:ascii="宋体" w:eastAsia="宋体" w:hint="eastAsia"/>
          <w:sz w:val="21"/>
        </w:rPr>
        <w:t xml:space="preserve">, </w:t>
      </w:r>
      <w:r>
        <w:t>1995</w:t>
      </w:r>
      <w:r>
        <w:rPr>
          <w:rFonts w:ascii="宋体" w:eastAsia="宋体" w:hint="eastAsia"/>
          <w:rFonts w:ascii="宋体" w:eastAsia="宋体" w:hint="eastAsia"/>
          <w:sz w:val="21"/>
        </w:rPr>
        <w:t xml:space="preserve">, </w:t>
      </w:r>
      <w:r>
        <w:t>85</w:t>
      </w:r>
      <w:r>
        <w:rPr>
          <w:rFonts w:ascii="宋体" w:eastAsia="宋体" w:hint="eastAsia"/>
          <w:rFonts w:ascii="宋体" w:eastAsia="宋体" w:hint="eastAsia"/>
          <w:sz w:val="21"/>
        </w:rPr>
        <w:t xml:space="preserve">: </w:t>
      </w:r>
      <w:r>
        <w:t>1474-1481.</w:t>
      </w:r>
    </w:p>
    <w:p w:rsidR="0018722C">
      <w:pPr>
        <w:pStyle w:val="ab"/>
        <w:topLinePunct/>
        <w:ind w:left="200" w:hangingChars="200" w:hanging="200"/>
      </w:pPr>
      <w:r>
        <w:rPr>
          <w:rFonts w:ascii="宋体" w:eastAsia="宋体" w:hint="eastAsia"/>
        </w:rPr>
        <w:t>[</w:t>
      </w:r>
      <w:r>
        <w:rPr>
          <w:rFonts w:ascii="宋体" w:eastAsia="宋体" w:hint="eastAsia"/>
        </w:rPr>
        <w:t xml:space="preserve">143</w:t>
      </w:r>
      <w:r>
        <w:rPr>
          <w:rFonts w:ascii="宋体" w:eastAsia="宋体" w:hint="eastAsia"/>
        </w:rPr>
        <w:t>]</w:t>
      </w:r>
      <w:r w:rsidRPr="00281126">
        <w:t xml:space="preserve"> </w:t>
      </w:r>
      <w:r>
        <w:rPr>
          <w:rFonts w:ascii="宋体" w:eastAsia="宋体" w:hint="eastAsia"/>
        </w:rPr>
        <w:t>顾爱星</w:t>
      </w:r>
      <w:r>
        <w:rPr>
          <w:rFonts w:ascii="宋体" w:eastAsia="宋体" w:hint="eastAsia"/>
        </w:rPr>
        <w:t xml:space="preserve">, </w:t>
      </w:r>
      <w:r>
        <w:rPr>
          <w:rFonts w:ascii="宋体" w:eastAsia="宋体" w:hint="eastAsia"/>
        </w:rPr>
        <w:t>张翠芳</w:t>
      </w:r>
      <w:r>
        <w:rPr>
          <w:rFonts w:ascii="宋体" w:eastAsia="宋体" w:hint="eastAsia"/>
        </w:rPr>
        <w:t xml:space="preserve">, </w:t>
      </w:r>
      <w:r>
        <w:rPr>
          <w:rFonts w:ascii="宋体" w:eastAsia="宋体" w:hint="eastAsia"/>
        </w:rPr>
        <w:t>曲延英</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棉花组织结构与黄萎病抗性的关系</w:t>
      </w:r>
      <w:r>
        <w:t>[</w:t>
      </w:r>
      <w:r>
        <w:t>J</w:t>
      </w:r>
      <w:r>
        <w:t>]</w:t>
      </w:r>
      <w:r>
        <w:t xml:space="preserve">.</w:t>
      </w:r>
      <w:r>
        <w:t xml:space="preserve"> </w:t>
      </w:r>
      <w:r/>
      <w:r>
        <w:rPr>
          <w:rFonts w:ascii="宋体" w:eastAsia="宋体" w:hint="eastAsia"/>
        </w:rPr>
        <w:t>植物病理学报</w:t>
      </w:r>
      <w:r>
        <w:rPr>
          <w:rFonts w:ascii="宋体" w:eastAsia="宋体" w:hint="eastAsia"/>
        </w:rPr>
        <w:t xml:space="preserve">, </w:t>
      </w:r>
      <w:r>
        <w:t>20</w:t>
      </w:r>
      <w:r>
        <w:t>1</w:t>
      </w:r>
      <w:r>
        <w:t>1</w:t>
      </w:r>
      <w:r>
        <w:rPr>
          <w:rFonts w:ascii="宋体" w:eastAsia="宋体" w:hint="eastAsia"/>
          <w:rFonts w:ascii="宋体" w:eastAsia="宋体" w:hint="eastAsia"/>
          <w:spacing w:val="-24"/>
          <w:w w:val="100"/>
          <w:sz w:val="21"/>
        </w:rPr>
        <w:t xml:space="preserve">, </w:t>
      </w:r>
      <w:r>
        <w:t>4</w:t>
      </w:r>
      <w:r>
        <w:t>1</w:t>
      </w:r>
      <w:r>
        <w:rPr>
          <w:rFonts w:ascii="宋体" w:eastAsia="宋体" w:hint="eastAsia"/>
        </w:rPr>
        <w:t>（</w:t>
      </w:r>
      <w:r>
        <w:t>5</w:t>
      </w:r>
      <w:r>
        <w:rPr>
          <w:rFonts w:ascii="宋体" w:eastAsia="宋体" w:hint="eastAsia"/>
        </w:rPr>
        <w:t>）</w:t>
      </w:r>
      <w:r>
        <w:rPr>
          <w:rFonts w:ascii="宋体" w:eastAsia="宋体" w:hint="eastAsia"/>
          <w:rFonts w:ascii="宋体" w:eastAsia="宋体" w:hint="eastAsia"/>
          <w:spacing w:val="-54"/>
          <w:w w:val="100"/>
          <w:sz w:val="21"/>
        </w:rPr>
        <w:t xml:space="preserve">: </w:t>
      </w:r>
      <w:r>
        <w:rPr>
          <w:rFonts w:cstheme="minorBidi" w:hAnsiTheme="minorHAnsi" w:eastAsiaTheme="minorHAnsi" w:asciiTheme="minorHAnsi"/>
        </w:rPr>
        <w:t>502-508.</w:t>
      </w:r>
    </w:p>
    <w:p w:rsidR="0018722C">
      <w:pPr>
        <w:pStyle w:val="ab"/>
        <w:topLinePunct/>
        <w:ind w:left="200" w:hangingChars="200" w:hanging="200"/>
      </w:pPr>
      <w:r>
        <w:t>[</w:t>
      </w:r>
      <w:r>
        <w:t xml:space="preserve">144</w:t>
      </w:r>
      <w:r>
        <w:t>]</w:t>
      </w:r>
      <w:r w:rsidRPr="00281126">
        <w:t xml:space="preserve"> </w:t>
      </w:r>
      <w:r/>
      <w:r>
        <w:rPr>
          <w:rFonts w:ascii="宋体" w:eastAsia="宋体" w:hint="eastAsia"/>
        </w:rPr>
        <w:t>马远莉</w:t>
      </w:r>
      <w:r>
        <w:rPr>
          <w:rFonts w:ascii="宋体" w:eastAsia="宋体" w:hint="eastAsia"/>
        </w:rPr>
        <w:t xml:space="preserve">, </w:t>
      </w:r>
      <w:r>
        <w:rPr>
          <w:rFonts w:ascii="宋体" w:eastAsia="宋体" w:hint="eastAsia"/>
        </w:rPr>
        <w:t>甘莉</w:t>
      </w:r>
      <w:r>
        <w:rPr>
          <w:rFonts w:ascii="宋体" w:eastAsia="宋体" w:hint="eastAsia"/>
        </w:rPr>
        <w:t xml:space="preserve">, </w:t>
      </w:r>
      <w:r>
        <w:rPr>
          <w:rFonts w:ascii="宋体" w:eastAsia="宋体" w:hint="eastAsia"/>
        </w:rPr>
        <w:t>吕金殿</w:t>
      </w:r>
      <w:r>
        <w:t xml:space="preserve">.</w:t>
      </w:r>
      <w:r>
        <w:t xml:space="preserve"> </w:t>
      </w:r>
      <w:r/>
      <w:r>
        <w:rPr>
          <w:rFonts w:ascii="宋体" w:eastAsia="宋体" w:hint="eastAsia"/>
        </w:rPr>
        <w:t>棉花各部位黄萎病菌在导管中的分布</w:t>
      </w:r>
      <w:r>
        <w:t>[</w:t>
      </w:r>
      <w:r>
        <w:rPr>
          <w:sz w:val="21"/>
        </w:rPr>
        <w:t xml:space="preserve">J</w:t>
      </w:r>
      <w:r>
        <w:t>]</w:t>
      </w:r>
      <w:r>
        <w:t xml:space="preserve">.</w:t>
      </w:r>
      <w:r>
        <w:t xml:space="preserve"> </w:t>
      </w:r>
      <w:r/>
      <w:r>
        <w:rPr>
          <w:rFonts w:ascii="宋体" w:eastAsia="宋体" w:hint="eastAsia"/>
        </w:rPr>
        <w:t>陕西农业科学</w:t>
      </w:r>
      <w:r>
        <w:rPr>
          <w:rFonts w:ascii="宋体" w:eastAsia="宋体" w:hint="eastAsia"/>
        </w:rPr>
        <w:t xml:space="preserve">, </w:t>
      </w:r>
      <w:r>
        <w:t>1990</w:t>
      </w:r>
      <w:r>
        <w:rPr>
          <w:rFonts w:ascii="宋体" w:eastAsia="宋体" w:hint="eastAsia"/>
          <w:rFonts w:ascii="宋体" w:eastAsia="宋体" w:hint="eastAsia"/>
          <w:sz w:val="21"/>
        </w:rPr>
        <w:t xml:space="preserve">, </w:t>
      </w:r>
      <w:r>
        <w:t>5</w:t>
      </w:r>
      <w:r>
        <w:rPr>
          <w:rFonts w:ascii="宋体" w:eastAsia="宋体" w:hint="eastAsia"/>
          <w:rFonts w:ascii="宋体" w:eastAsia="宋体" w:hint="eastAsia"/>
          <w:sz w:val="21"/>
        </w:rPr>
        <w:t xml:space="preserve">: </w:t>
      </w:r>
      <w:r>
        <w:t>1-2.</w:t>
      </w:r>
    </w:p>
    <w:p w:rsidR="0018722C">
      <w:pPr>
        <w:pStyle w:val="ab"/>
        <w:topLinePunct/>
        <w:ind w:left="200" w:hangingChars="200" w:hanging="200"/>
      </w:pPr>
      <w:r>
        <w:rPr>
          <w:rFonts w:ascii="宋体" w:eastAsia="宋体" w:hint="eastAsia"/>
        </w:rPr>
        <w:t>[</w:t>
      </w:r>
      <w:r>
        <w:rPr>
          <w:rFonts w:ascii="宋体" w:eastAsia="宋体" w:hint="eastAsia"/>
        </w:rPr>
        <w:t xml:space="preserve">145</w:t>
      </w:r>
      <w:r>
        <w:rPr>
          <w:rFonts w:ascii="宋体" w:eastAsia="宋体" w:hint="eastAsia"/>
        </w:rPr>
        <w:t>]</w:t>
      </w:r>
      <w:r w:rsidRPr="00281126">
        <w:t xml:space="preserve"> </w:t>
      </w:r>
      <w:r>
        <w:rPr>
          <w:rFonts w:ascii="宋体" w:eastAsia="宋体" w:hint="eastAsia"/>
        </w:rPr>
        <w:t>陈旭升</w:t>
      </w:r>
      <w:r>
        <w:rPr>
          <w:rFonts w:ascii="宋体" w:eastAsia="宋体" w:hint="eastAsia"/>
        </w:rPr>
        <w:t xml:space="preserve">, </w:t>
      </w:r>
      <w:r>
        <w:rPr>
          <w:rFonts w:ascii="宋体" w:eastAsia="宋体" w:hint="eastAsia"/>
        </w:rPr>
        <w:t>陈永萱</w:t>
      </w:r>
      <w:r>
        <w:rPr>
          <w:rFonts w:ascii="宋体" w:eastAsia="宋体" w:hint="eastAsia"/>
        </w:rPr>
        <w:t xml:space="preserve">, </w:t>
      </w:r>
      <w:r>
        <w:rPr>
          <w:rFonts w:ascii="宋体" w:eastAsia="宋体" w:hint="eastAsia"/>
        </w:rPr>
        <w:t>黄骏麒</w:t>
      </w:r>
      <w:r>
        <w:t xml:space="preserve">.</w:t>
      </w:r>
      <w:r>
        <w:t xml:space="preserve"> </w:t>
      </w:r>
      <w:r/>
      <w:r>
        <w:rPr>
          <w:rFonts w:ascii="宋体" w:eastAsia="宋体" w:hint="eastAsia"/>
        </w:rPr>
        <w:t>黄萎病菌致萎毒素引起棉苗维管系统变化的电镜观察</w:t>
      </w:r>
      <w:r>
        <w:t>[</w:t>
      </w:r>
      <w:r>
        <w:rPr>
          <w:spacing w:val="0"/>
          <w:w w:val="100"/>
          <w:sz w:val="21"/>
        </w:rPr>
        <w:t>J</w:t>
      </w:r>
      <w:r>
        <w:t>]</w:t>
      </w:r>
      <w:r>
        <w:t xml:space="preserve">.</w:t>
      </w:r>
      <w:r>
        <w:t xml:space="preserve"> </w:t>
      </w:r>
      <w:r/>
      <w:r>
        <w:rPr>
          <w:rFonts w:ascii="宋体" w:eastAsia="宋体" w:hint="eastAsia"/>
        </w:rPr>
        <w:t>棉花学报</w:t>
      </w:r>
      <w:r>
        <w:rPr>
          <w:rFonts w:ascii="宋体" w:eastAsia="宋体" w:hint="eastAsia"/>
        </w:rPr>
        <w:t xml:space="preserve">, </w:t>
      </w:r>
      <w:r>
        <w:t>1</w:t>
      </w:r>
      <w:r>
        <w:t>99</w:t>
      </w:r>
      <w:r>
        <w:t>6</w:t>
      </w:r>
      <w:r>
        <w:rPr>
          <w:rFonts w:ascii="宋体" w:eastAsia="宋体" w:hint="eastAsia"/>
          <w:rFonts w:ascii="宋体" w:eastAsia="宋体" w:hint="eastAsia"/>
          <w:w w:val="100"/>
          <w:sz w:val="21"/>
        </w:rPr>
        <w:t xml:space="preserve">, </w:t>
      </w:r>
      <w:r>
        <w:rPr>
          <w:rFonts w:cstheme="minorBidi" w:hAnsiTheme="minorHAnsi" w:eastAsiaTheme="minorHAnsi" w:asciiTheme="minorHAnsi"/>
        </w:rPr>
        <w:t>8</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12.</w:t>
      </w:r>
    </w:p>
    <w:p w:rsidR="0018722C">
      <w:pPr>
        <w:pStyle w:val="ab"/>
        <w:topLinePunct/>
        <w:ind w:left="200" w:hangingChars="200" w:hanging="200"/>
      </w:pPr>
      <w:r>
        <w:rPr>
          <w:rFonts w:ascii="宋体" w:eastAsia="宋体" w:hint="eastAsia"/>
        </w:rPr>
        <w:t>[</w:t>
      </w:r>
      <w:r>
        <w:rPr>
          <w:rFonts w:ascii="宋体" w:eastAsia="宋体" w:hint="eastAsia"/>
        </w:rPr>
        <w:t xml:space="preserve">146</w:t>
      </w:r>
      <w:r>
        <w:rPr>
          <w:rFonts w:ascii="宋体" w:eastAsia="宋体" w:hint="eastAsia"/>
        </w:rPr>
        <w:t>]</w:t>
      </w:r>
      <w:r w:rsidRPr="00281126">
        <w:t xml:space="preserve"> </w:t>
      </w:r>
      <w:r>
        <w:rPr>
          <w:rFonts w:ascii="宋体" w:eastAsia="宋体" w:hint="eastAsia"/>
        </w:rPr>
        <w:t>蒋玉蓉</w:t>
      </w:r>
      <w:r>
        <w:rPr>
          <w:rFonts w:ascii="宋体" w:eastAsia="宋体" w:hint="eastAsia"/>
        </w:rPr>
        <w:t xml:space="preserve">, </w:t>
      </w:r>
      <w:r>
        <w:rPr>
          <w:rFonts w:ascii="宋体" w:eastAsia="宋体" w:hint="eastAsia"/>
        </w:rPr>
        <w:t>方卫平</w:t>
      </w:r>
      <w:r>
        <w:rPr>
          <w:rFonts w:ascii="宋体" w:eastAsia="宋体" w:hint="eastAsia"/>
        </w:rPr>
        <w:t xml:space="preserve">, </w:t>
      </w:r>
      <w:r>
        <w:rPr>
          <w:rFonts w:ascii="宋体" w:eastAsia="宋体" w:hint="eastAsia"/>
        </w:rPr>
        <w:t>祝水金</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陆地棉植株</w:t>
      </w:r>
      <w:r>
        <w:rPr>
          <w:rFonts w:ascii="宋体" w:eastAsia="宋体" w:hint="eastAsia"/>
        </w:rPr>
        <w:t xml:space="preserve">, </w:t>
      </w:r>
      <w:r>
        <w:rPr>
          <w:rFonts w:ascii="宋体" w:eastAsia="宋体" w:hint="eastAsia"/>
        </w:rPr>
        <w:t>组织结构和生化代谢与黄萎病抗性的关系</w:t>
      </w:r>
      <w:r>
        <w:t>[</w:t>
      </w:r>
      <w:r>
        <w:rPr>
          <w:sz w:val="21"/>
        </w:rPr>
        <w:t xml:space="preserve">J</w:t>
      </w:r>
      <w:r>
        <w:t>]</w:t>
      </w:r>
      <w:r>
        <w:t xml:space="preserve">.</w:t>
      </w:r>
      <w:r>
        <w:t xml:space="preserve"> </w:t>
      </w:r>
      <w:r/>
      <w:r>
        <w:rPr>
          <w:rFonts w:ascii="宋体" w:eastAsia="宋体" w:hint="eastAsia"/>
        </w:rPr>
        <w:t>作物学报</w:t>
      </w:r>
      <w:r>
        <w:rPr>
          <w:rFonts w:ascii="宋体" w:eastAsia="宋体" w:hint="eastAsia"/>
        </w:rPr>
        <w:t xml:space="preserve">, </w:t>
      </w:r>
      <w:r>
        <w:rPr>
          <w:rFonts w:cstheme="minorBidi" w:hAnsiTheme="minorHAnsi" w:eastAsiaTheme="minorHAnsi" w:asciiTheme="minorHAnsi"/>
        </w:rPr>
        <w:t>200</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3</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337</w:t>
      </w:r>
      <w:r>
        <w:rPr>
          <w:rFonts w:cstheme="minorBidi" w:hAnsiTheme="minorHAnsi" w:eastAsiaTheme="minorHAnsi" w:asciiTheme="minorHAnsi"/>
        </w:rPr>
        <w:t>-</w:t>
      </w:r>
      <w:r>
        <w:rPr>
          <w:rFonts w:cstheme="minorBidi" w:hAnsiTheme="minorHAnsi" w:eastAsiaTheme="minorHAnsi" w:asciiTheme="minorHAnsi"/>
        </w:rPr>
        <w:t>341.</w:t>
      </w:r>
    </w:p>
    <w:p w:rsidR="0018722C">
      <w:pPr>
        <w:pStyle w:val="ab"/>
        <w:topLinePunct/>
        <w:ind w:left="200" w:hangingChars="200" w:hanging="200"/>
      </w:pPr>
      <w:r>
        <w:rPr>
          <w:rFonts w:ascii="宋体" w:eastAsia="宋体" w:hint="eastAsia"/>
        </w:rPr>
        <w:t>[</w:t>
      </w:r>
      <w:r>
        <w:rPr>
          <w:rFonts w:ascii="宋体" w:eastAsia="宋体" w:hint="eastAsia"/>
        </w:rPr>
        <w:t xml:space="preserve">147</w:t>
      </w:r>
      <w:r>
        <w:rPr>
          <w:rFonts w:ascii="宋体" w:eastAsia="宋体" w:hint="eastAsia"/>
        </w:rPr>
        <w:t>]</w:t>
      </w:r>
      <w:r w:rsidRPr="00281126">
        <w:t xml:space="preserve"> </w:t>
      </w:r>
      <w:r>
        <w:rPr>
          <w:rFonts w:ascii="宋体" w:eastAsia="宋体" w:hint="eastAsia"/>
        </w:rPr>
        <w:t>马存</w:t>
      </w:r>
      <w:r>
        <w:rPr>
          <w:rFonts w:ascii="宋体" w:eastAsia="宋体" w:hint="eastAsia"/>
        </w:rPr>
        <w:t xml:space="preserve">, </w:t>
      </w:r>
      <w:r>
        <w:rPr>
          <w:rFonts w:ascii="宋体" w:eastAsia="宋体" w:hint="eastAsia"/>
        </w:rPr>
        <w:t>简桂良</w:t>
      </w:r>
      <w:r>
        <w:rPr>
          <w:rFonts w:ascii="宋体" w:eastAsia="宋体" w:hint="eastAsia"/>
        </w:rPr>
        <w:t xml:space="preserve">, </w:t>
      </w:r>
      <w:r>
        <w:rPr>
          <w:rFonts w:ascii="宋体" w:eastAsia="宋体" w:hint="eastAsia"/>
        </w:rPr>
        <w:t>孙文姬</w:t>
      </w:r>
      <w:r>
        <w:t xml:space="preserve">.</w:t>
      </w:r>
      <w:r>
        <w:t xml:space="preserve"> </w:t>
      </w:r>
      <w:r/>
      <w:r>
        <w:rPr>
          <w:rFonts w:ascii="宋体" w:eastAsia="宋体" w:hint="eastAsia"/>
        </w:rPr>
        <w:t>我国棉花抗黄萎病育种现状、问题及展望</w:t>
      </w:r>
      <w:r>
        <w:t>[</w:t>
      </w:r>
      <w:r>
        <w:t>J</w:t>
      </w:r>
      <w:r>
        <w:t>]</w:t>
      </w:r>
      <w:r>
        <w:t xml:space="preserve">.</w:t>
      </w:r>
      <w:r>
        <w:t xml:space="preserve"> </w:t>
      </w:r>
      <w:r/>
      <w:r>
        <w:rPr>
          <w:rFonts w:ascii="宋体" w:eastAsia="宋体" w:hint="eastAsia"/>
        </w:rPr>
        <w:t>中国农业科学</w:t>
      </w:r>
      <w:r>
        <w:rPr>
          <w:rFonts w:ascii="宋体" w:eastAsia="宋体" w:hint="eastAsia"/>
        </w:rPr>
        <w:t xml:space="preserve">, </w:t>
      </w:r>
      <w:r>
        <w:t>199</w:t>
      </w:r>
      <w:r>
        <w:t>7</w:t>
      </w:r>
      <w:r>
        <w:rPr>
          <w:rFonts w:ascii="宋体" w:eastAsia="宋体" w:hint="eastAsia"/>
          <w:rFonts w:ascii="宋体" w:eastAsia="宋体" w:hint="eastAsia"/>
          <w:spacing w:val="-24"/>
          <w:w w:val="100"/>
          <w:sz w:val="21"/>
        </w:rPr>
        <w:t xml:space="preserve">, </w:t>
      </w:r>
      <w:r>
        <w:t>3</w:t>
      </w:r>
      <w:r>
        <w:t>0</w:t>
      </w:r>
      <w:r>
        <w:rPr>
          <w:rFonts w:ascii="宋体" w:eastAsia="宋体" w:hint="eastAsia"/>
        </w:rPr>
        <w:t>（</w:t>
      </w:r>
      <w:r>
        <w:t>2</w:t>
      </w:r>
      <w:r>
        <w:rPr>
          <w:rFonts w:ascii="宋体" w:eastAsia="宋体" w:hint="eastAsia"/>
        </w:rPr>
        <w:t>）</w:t>
      </w:r>
      <w:r>
        <w:rPr>
          <w:rFonts w:ascii="宋体" w:eastAsia="宋体" w:hint="eastAsia"/>
          <w:rFonts w:ascii="宋体" w:eastAsia="宋体" w:hint="eastAsia"/>
          <w:w w:val="100"/>
          <w:sz w:val="21"/>
        </w:rPr>
        <w:t xml:space="preserve">: </w:t>
      </w:r>
      <w:r>
        <w:rPr>
          <w:rFonts w:cstheme="minorBidi" w:hAnsiTheme="minorHAnsi" w:eastAsiaTheme="minorHAnsi" w:asciiTheme="minorHAnsi"/>
        </w:rPr>
        <w:t>58-64.</w:t>
      </w:r>
    </w:p>
    <w:p w:rsidR="0018722C">
      <w:pPr>
        <w:pStyle w:val="ab"/>
        <w:topLinePunct/>
        <w:ind w:left="200" w:hangingChars="200" w:hanging="200"/>
      </w:pPr>
      <w:r>
        <w:t>[</w:t>
      </w:r>
      <w:r>
        <w:t xml:space="preserve">148</w:t>
      </w:r>
      <w:r>
        <w:t>]</w:t>
      </w:r>
      <w:r w:rsidRPr="00281126">
        <w:t xml:space="preserve"> </w:t>
      </w:r>
      <w:r/>
      <w:r>
        <w:rPr>
          <w:rFonts w:ascii="宋体" w:eastAsia="宋体" w:hint="eastAsia"/>
        </w:rPr>
        <w:t>马存</w:t>
      </w:r>
      <w:r>
        <w:rPr>
          <w:rFonts w:ascii="宋体" w:eastAsia="宋体" w:hint="eastAsia"/>
        </w:rPr>
        <w:t xml:space="preserve">, </w:t>
      </w:r>
      <w:r>
        <w:rPr>
          <w:rFonts w:ascii="宋体" w:eastAsia="宋体" w:hint="eastAsia"/>
        </w:rPr>
        <w:t>简桂良</w:t>
      </w:r>
      <w:r>
        <w:rPr>
          <w:rFonts w:ascii="宋体" w:eastAsia="宋体" w:hint="eastAsia"/>
        </w:rPr>
        <w:t xml:space="preserve">, </w:t>
      </w:r>
      <w:r>
        <w:rPr>
          <w:rFonts w:ascii="宋体" w:eastAsia="宋体" w:hint="eastAsia"/>
        </w:rPr>
        <w:t>郑传临</w:t>
      </w:r>
      <w:r>
        <w:t xml:space="preserve">.</w:t>
      </w:r>
      <w:r>
        <w:t xml:space="preserve"> </w:t>
      </w:r>
      <w:r/>
      <w:r>
        <w:rPr>
          <w:rFonts w:ascii="宋体" w:eastAsia="宋体" w:hint="eastAsia"/>
        </w:rPr>
        <w:t>中国棉花抗枯、黄萎病育种</w:t>
      </w:r>
      <w:r>
        <w:t>5</w:t>
      </w:r>
      <w:r>
        <w:t>0</w:t>
      </w:r>
      <w:r/>
      <w:r>
        <w:rPr>
          <w:rFonts w:ascii="宋体" w:eastAsia="宋体" w:hint="eastAsia"/>
        </w:rPr>
        <w:t>年</w:t>
      </w:r>
      <w:r>
        <w:t>[</w:t>
      </w:r>
      <w:r>
        <w:t>J</w:t>
      </w:r>
      <w:r>
        <w:t>]</w:t>
      </w:r>
      <w:r>
        <w:t xml:space="preserve">.</w:t>
      </w:r>
      <w:r>
        <w:t xml:space="preserve"> </w:t>
      </w:r>
      <w:r/>
      <w:r>
        <w:rPr>
          <w:rFonts w:ascii="宋体" w:eastAsia="宋体" w:hint="eastAsia"/>
        </w:rPr>
        <w:t>中国农业科学</w:t>
      </w:r>
      <w:r>
        <w:rPr>
          <w:rFonts w:ascii="宋体" w:eastAsia="宋体" w:hint="eastAsia"/>
        </w:rPr>
        <w:t xml:space="preserve">, </w:t>
      </w:r>
      <w:r>
        <w:t>2</w:t>
      </w:r>
      <w:r>
        <w:t>0</w:t>
      </w:r>
      <w:r>
        <w:t>0</w:t>
      </w:r>
      <w:r>
        <w:t>2</w:t>
      </w:r>
      <w:r>
        <w:rPr>
          <w:rFonts w:ascii="宋体" w:eastAsia="宋体" w:hint="eastAsia"/>
          <w:rFonts w:ascii="宋体" w:eastAsia="宋体" w:hint="eastAsia"/>
          <w:spacing w:val="-22"/>
          <w:w w:val="100"/>
          <w:sz w:val="21"/>
        </w:rPr>
        <w:t xml:space="preserve">, </w:t>
      </w:r>
      <w:r>
        <w:t>3</w:t>
      </w:r>
      <w:r>
        <w:t>5</w:t>
      </w:r>
      <w:r>
        <w:rPr>
          <w:rFonts w:ascii="宋体" w:eastAsia="宋体" w:hint="eastAsia"/>
        </w:rPr>
        <w:t>（</w:t>
      </w:r>
      <w:r>
        <w:t>5</w:t>
      </w:r>
      <w:r>
        <w:rPr>
          <w:rFonts w:ascii="宋体" w:eastAsia="宋体" w:hint="eastAsia"/>
        </w:rPr>
        <w:t>）</w:t>
      </w:r>
      <w:r>
        <w:rPr>
          <w:rFonts w:ascii="宋体" w:eastAsia="宋体" w:hint="eastAsia"/>
          <w:rFonts w:ascii="宋体" w:eastAsia="宋体" w:hint="eastAsia"/>
          <w:spacing w:val="-22"/>
          <w:w w:val="100"/>
          <w:sz w:val="21"/>
        </w:rPr>
        <w:t xml:space="preserve">: </w:t>
      </w:r>
      <w:r>
        <w:t>5</w:t>
      </w:r>
      <w:r>
        <w:t>0</w:t>
      </w:r>
      <w:r>
        <w:t>8</w:t>
      </w:r>
      <w:r>
        <w:t>-</w:t>
      </w:r>
      <w:r>
        <w:t>513.</w:t>
      </w:r>
    </w:p>
    <w:p w:rsidR="0018722C">
      <w:pPr>
        <w:pStyle w:val="ab"/>
        <w:topLinePunct/>
        <w:ind w:left="200" w:hangingChars="200" w:hanging="200"/>
      </w:pPr>
      <w:r>
        <w:rPr>
          <w:rFonts w:ascii="宋体" w:eastAsia="宋体" w:hint="eastAsia"/>
        </w:rPr>
        <w:t>[</w:t>
      </w:r>
      <w:r>
        <w:rPr>
          <w:rFonts w:ascii="宋体" w:eastAsia="宋体" w:hint="eastAsia"/>
        </w:rPr>
        <w:t xml:space="preserve">149</w:t>
      </w:r>
      <w:r>
        <w:rPr>
          <w:rFonts w:ascii="宋体" w:eastAsia="宋体" w:hint="eastAsia"/>
        </w:rPr>
        <w:t>]</w:t>
      </w:r>
      <w:r w:rsidRPr="00281126">
        <w:t xml:space="preserve"> </w:t>
      </w:r>
      <w:r>
        <w:rPr>
          <w:rFonts w:ascii="宋体" w:eastAsia="宋体" w:hint="eastAsia"/>
        </w:rPr>
        <w:t>夏正俊</w:t>
      </w:r>
      <w:r>
        <w:rPr>
          <w:rFonts w:ascii="宋体" w:eastAsia="宋体" w:hint="eastAsia"/>
        </w:rPr>
        <w:t xml:space="preserve">, </w:t>
      </w:r>
      <w:r>
        <w:rPr>
          <w:rFonts w:ascii="宋体" w:eastAsia="宋体" w:hint="eastAsia"/>
        </w:rPr>
        <w:t>顾本康</w:t>
      </w:r>
      <w:r>
        <w:rPr>
          <w:rFonts w:ascii="宋体" w:eastAsia="宋体" w:hint="eastAsia"/>
        </w:rPr>
        <w:t xml:space="preserve">, </w:t>
      </w:r>
      <w:r>
        <w:rPr>
          <w:rFonts w:ascii="宋体" w:eastAsia="宋体" w:hint="eastAsia"/>
        </w:rPr>
        <w:t>吴蔼民</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棉花品种黄萎病抗性与体内生化成分相关分析</w:t>
      </w:r>
      <w:r>
        <w:t>[</w:t>
      </w:r>
      <w:r>
        <w:rPr>
          <w:spacing w:val="0"/>
          <w:w w:val="100"/>
          <w:sz w:val="21"/>
        </w:rPr>
        <w:t>J</w:t>
      </w:r>
      <w:r>
        <w:t>]</w:t>
      </w:r>
      <w:r>
        <w:t xml:space="preserve">.</w:t>
      </w:r>
      <w:r>
        <w:t xml:space="preserve"> </w:t>
      </w:r>
      <w:r/>
      <w:r>
        <w:rPr>
          <w:rFonts w:ascii="宋体" w:eastAsia="宋体" w:hint="eastAsia"/>
        </w:rPr>
        <w:t>植物保护学报</w:t>
      </w:r>
      <w:r>
        <w:rPr>
          <w:rFonts w:ascii="宋体" w:eastAsia="宋体" w:hint="eastAsia"/>
        </w:rPr>
        <w:t xml:space="preserve">, </w:t>
      </w:r>
      <w:r>
        <w:t>19</w:t>
      </w:r>
      <w:r>
        <w:t>9</w:t>
      </w:r>
      <w:r>
        <w:t>4</w:t>
      </w:r>
      <w:r>
        <w:rPr>
          <w:rFonts w:ascii="宋体" w:eastAsia="宋体" w:hint="eastAsia"/>
          <w:rFonts w:ascii="宋体" w:eastAsia="宋体" w:hint="eastAsia"/>
          <w:w w:val="100"/>
          <w:sz w:val="21"/>
        </w:rPr>
        <w:t xml:space="preserve">, </w:t>
      </w:r>
      <w:r>
        <w:rPr>
          <w:rFonts w:cstheme="minorBidi" w:hAnsiTheme="minorHAnsi" w:eastAsiaTheme="minorHAnsi" w:asciiTheme="minorHAnsi"/>
        </w:rPr>
        <w:t>21</w:t>
      </w:r>
      <w:r>
        <w:rPr>
          <w:rFonts w:ascii="宋体" w:eastAsia="宋体" w:hint="eastAsia" w:cstheme="minorBidi" w:hAnsiTheme="minorHAnsi"/>
          <w:kern w:val="2"/>
          <w:rFonts w:ascii="宋体" w:eastAsia="宋体" w:hint="eastAsia" w:cstheme="minorBidi" w:hAnsiTheme="minorHAnsi"/>
          <w:spacing w:val="0"/>
          <w:w w:val="100"/>
          <w:sz w:val="21"/>
        </w:rPr>
        <w:t>(</w:t>
      </w:r>
      <w:r>
        <w:rPr>
          <w:rFonts w:cstheme="minorBidi" w:hAnsiTheme="minorHAnsi" w:eastAsiaTheme="minorHAnsi" w:asciiTheme="minorHAnsi"/>
        </w:rPr>
        <w:t>4</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3</w:t>
      </w:r>
      <w:r>
        <w:rPr>
          <w:rFonts w:cstheme="minorBidi" w:hAnsiTheme="minorHAnsi" w:eastAsiaTheme="minorHAnsi" w:asciiTheme="minorHAnsi"/>
        </w:rPr>
        <w:t>0</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310.</w:t>
      </w:r>
    </w:p>
    <w:p w:rsidR="0018722C">
      <w:pPr>
        <w:pStyle w:val="ab"/>
        <w:topLinePunct/>
        <w:ind w:left="200" w:hangingChars="200" w:hanging="200"/>
      </w:pPr>
      <w:r>
        <w:t>[</w:t>
      </w:r>
      <w:r>
        <w:t xml:space="preserve">150</w:t>
      </w:r>
      <w:r>
        <w:t>]</w:t>
      </w:r>
      <w:r w:rsidRPr="00281126">
        <w:t xml:space="preserve"> </w:t>
      </w:r>
      <w:r/>
      <w:r>
        <w:rPr>
          <w:rFonts w:ascii="宋体" w:eastAsia="宋体" w:hint="eastAsia"/>
        </w:rPr>
        <w:t>陈旭升</w:t>
      </w:r>
      <w:r>
        <w:rPr>
          <w:rFonts w:ascii="宋体" w:eastAsia="宋体" w:hint="eastAsia"/>
        </w:rPr>
        <w:t xml:space="preserve">, </w:t>
      </w:r>
      <w:r>
        <w:rPr>
          <w:rFonts w:ascii="宋体" w:eastAsia="宋体" w:hint="eastAsia"/>
        </w:rPr>
        <w:t>陈永萱</w:t>
      </w:r>
      <w:r>
        <w:rPr>
          <w:rFonts w:ascii="宋体" w:eastAsia="宋体" w:hint="eastAsia"/>
        </w:rPr>
        <w:t xml:space="preserve">, </w:t>
      </w:r>
      <w:r>
        <w:rPr>
          <w:rFonts w:ascii="宋体" w:eastAsia="宋体" w:hint="eastAsia"/>
        </w:rPr>
        <w:t>黄骏麒</w:t>
      </w:r>
      <w:r>
        <w:t xml:space="preserve">.</w:t>
      </w:r>
      <w:r>
        <w:t xml:space="preserve"> </w:t>
      </w:r>
      <w:r/>
      <w:r>
        <w:rPr>
          <w:rFonts w:ascii="宋体" w:eastAsia="宋体" w:hint="eastAsia"/>
        </w:rPr>
        <w:t>棉花黄萎病菌致病性生理生化研究进展</w:t>
      </w:r>
      <w:r>
        <w:t>[</w:t>
      </w:r>
      <w:r>
        <w:t>J</w:t>
      </w:r>
      <w:r>
        <w:t>]</w:t>
      </w:r>
      <w:r>
        <w:t xml:space="preserve">.</w:t>
      </w:r>
      <w:r>
        <w:t xml:space="preserve"> </w:t>
      </w:r>
      <w:r/>
      <w:r>
        <w:rPr>
          <w:rFonts w:ascii="宋体" w:eastAsia="宋体" w:hint="eastAsia"/>
        </w:rPr>
        <w:t>棉花学报</w:t>
      </w:r>
      <w:r>
        <w:rPr>
          <w:rFonts w:ascii="宋体" w:eastAsia="宋体" w:hint="eastAsia"/>
        </w:rPr>
        <w:t xml:space="preserve">, </w:t>
      </w:r>
      <w:r>
        <w:t>2</w:t>
      </w:r>
      <w:r>
        <w:t>00</w:t>
      </w:r>
      <w:r>
        <w:t>1</w:t>
      </w:r>
      <w:r>
        <w:rPr>
          <w:rFonts w:ascii="宋体" w:eastAsia="宋体" w:hint="eastAsia"/>
          <w:rFonts w:ascii="宋体" w:eastAsia="宋体" w:hint="eastAsia"/>
          <w:spacing w:val="-52"/>
          <w:w w:val="100"/>
          <w:sz w:val="21"/>
        </w:rPr>
        <w:t xml:space="preserve">, </w:t>
      </w:r>
      <w:r>
        <w:t>1</w:t>
      </w:r>
      <w:r>
        <w:t>3</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52"/>
          <w:w w:val="100"/>
          <w:sz w:val="21"/>
        </w:rPr>
        <w:t xml:space="preserve">: </w:t>
      </w:r>
      <w:r>
        <w:t>1</w:t>
      </w:r>
      <w:r>
        <w:t>8</w:t>
      </w:r>
      <w:r>
        <w:t>3</w:t>
      </w:r>
      <w:r>
        <w:t>-</w:t>
      </w:r>
      <w:r>
        <w:t>18</w:t>
      </w:r>
      <w:r>
        <w:t>7</w:t>
      </w:r>
      <w:r>
        <w:t>.</w:t>
      </w:r>
    </w:p>
    <w:p w:rsidR="0018722C">
      <w:pPr>
        <w:pStyle w:val="ab"/>
        <w:topLinePunct/>
        <w:ind w:left="200" w:hangingChars="200" w:hanging="200"/>
      </w:pPr>
      <w:r>
        <w:rPr>
          <w:rFonts w:ascii="宋体" w:eastAsia="宋体" w:hint="eastAsia"/>
        </w:rPr>
        <w:t>[</w:t>
      </w:r>
      <w:r>
        <w:rPr>
          <w:rFonts w:ascii="宋体" w:eastAsia="宋体" w:hint="eastAsia"/>
        </w:rPr>
        <w:t xml:space="preserve">151</w:t>
      </w:r>
      <w:r>
        <w:rPr>
          <w:rFonts w:ascii="宋体" w:eastAsia="宋体" w:hint="eastAsia"/>
        </w:rPr>
        <w:t>]</w:t>
      </w:r>
      <w:r w:rsidRPr="00281126">
        <w:t xml:space="preserve"> </w:t>
      </w:r>
      <w:r>
        <w:rPr>
          <w:rFonts w:ascii="宋体" w:eastAsia="宋体" w:hint="eastAsia"/>
        </w:rPr>
        <w:t>张翠芳</w:t>
      </w:r>
      <w:r>
        <w:t xml:space="preserve">.</w:t>
      </w:r>
      <w:r>
        <w:t xml:space="preserve"> </w:t>
      </w:r>
      <w:r/>
      <w:r>
        <w:rPr>
          <w:rFonts w:ascii="宋体" w:eastAsia="宋体" w:hint="eastAsia"/>
        </w:rPr>
        <w:t>棉花抗黄萎病性鉴定体系的优化和抗性机制的研究</w:t>
      </w:r>
      <w:r>
        <w:t>[</w:t>
      </w:r>
      <w:r>
        <w:rPr>
          <w:sz w:val="21"/>
        </w:rPr>
        <w:t xml:space="preserve">D</w:t>
      </w:r>
      <w:r>
        <w:t>]</w:t>
      </w:r>
      <w:r>
        <w:t xml:space="preserve">.</w:t>
      </w:r>
      <w:r>
        <w:t xml:space="preserve"> </w:t>
      </w:r>
      <w:r/>
      <w:r>
        <w:rPr>
          <w:rFonts w:ascii="宋体" w:eastAsia="宋体" w:hint="eastAsia"/>
        </w:rPr>
        <w:t>新疆农业大学硕士学位论文</w:t>
      </w:r>
      <w:r>
        <w:rPr>
          <w:rFonts w:ascii="宋体" w:eastAsia="宋体" w:hint="eastAsia"/>
        </w:rPr>
        <w:t xml:space="preserve">, </w:t>
      </w:r>
      <w:r>
        <w:t>2010</w:t>
      </w:r>
      <w:r>
        <w:rPr>
          <w:rFonts w:ascii="宋体" w:eastAsia="宋体" w:hint="eastAsia"/>
          <w:rFonts w:ascii="宋体" w:eastAsia="宋体" w:hint="eastAsia"/>
          <w:spacing w:val="-4"/>
          <w:sz w:val="21"/>
        </w:rPr>
        <w:t xml:space="preserve">: </w:t>
      </w:r>
      <w:r>
        <w:rPr>
          <w:rFonts w:cstheme="minorBidi" w:hAnsiTheme="minorHAnsi" w:eastAsiaTheme="minorHAnsi" w:asciiTheme="minorHAnsi"/>
        </w:rPr>
        <w:t>20.</w:t>
      </w:r>
    </w:p>
    <w:p w:rsidR="0018722C">
      <w:pPr>
        <w:pStyle w:val="ab"/>
        <w:topLinePunct/>
        <w:ind w:left="200" w:hangingChars="200" w:hanging="200"/>
      </w:pPr>
      <w:bookmarkStart w:id="964264" w:name="_cwCmt9"/>
      <w:r>
        <w:t>[</w:t>
      </w:r>
      <w:r>
        <w:t xml:space="preserve">152</w:t>
      </w:r>
      <w:r>
        <w:t>]</w:t>
      </w:r>
      <w:r w:rsidRPr="00281126">
        <w:t xml:space="preserve"> </w:t>
      </w:r>
      <w:r/>
      <w:r>
        <w:rPr>
          <w:rFonts w:ascii="宋体" w:eastAsia="宋体" w:hint="eastAsia"/>
        </w:rPr>
        <w:t>杨玉锋</w:t>
      </w:r>
      <w:r>
        <w:t>.</w:t>
      </w:r>
      <w:r>
        <w:t> </w:t>
      </w:r>
      <w:r>
        <w:rPr>
          <w:rFonts w:ascii="宋体" w:eastAsia="宋体" w:hint="eastAsia"/>
        </w:rPr>
        <w:t>不同棉花品种对黄萎病的生理生化抗性机制研究</w:t>
      </w:r>
      <w:r>
        <w:t>[</w:t>
      </w:r>
      <w:r>
        <w:t>J</w:t>
      </w:r>
      <w:r>
        <w:t>]</w:t>
      </w:r>
      <w:r>
        <w:t xml:space="preserve">.</w:t>
      </w:r>
      <w:r>
        <w:t xml:space="preserve"> </w:t>
      </w:r>
      <w:r/>
      <w:r>
        <w:rPr>
          <w:rFonts w:ascii="宋体" w:eastAsia="宋体" w:hint="eastAsia"/>
        </w:rPr>
        <w:t>安徽农业科学</w:t>
      </w:r>
      <w:r>
        <w:rPr>
          <w:rFonts w:ascii="宋体" w:eastAsia="宋体" w:hint="eastAsia"/>
        </w:rPr>
        <w:t xml:space="preserve">, </w:t>
      </w:r>
      <w:r>
        <w:t>2</w:t>
      </w:r>
      <w:r>
        <w:t>0</w:t>
      </w:r>
      <w:r>
        <w:t>0</w:t>
      </w:r>
      <w:r>
        <w:t>6</w:t>
      </w:r>
      <w:r>
        <w:rPr>
          <w:rFonts w:ascii="宋体" w:eastAsia="宋体" w:hint="eastAsia"/>
          <w:rFonts w:ascii="宋体" w:eastAsia="宋体" w:hint="eastAsia"/>
          <w:spacing w:val="4"/>
          <w:w w:val="100"/>
          <w:sz w:val="21"/>
        </w:rPr>
        <w:t xml:space="preserve">, </w:t>
      </w:r>
      <w:r>
        <w:t>3</w:t>
      </w:r>
      <w:r>
        <w:t>4</w:t>
      </w:r>
      <w:r>
        <w:rPr>
          <w:rFonts w:ascii="宋体" w:eastAsia="宋体" w:hint="eastAsia"/>
        </w:rPr>
        <w:t>（</w:t>
      </w:r>
      <w:r>
        <w:t>1</w:t>
      </w:r>
      <w:r>
        <w:t>6</w:t>
      </w:r>
      <w:r>
        <w:rPr>
          <w:rFonts w:ascii="宋体" w:eastAsia="宋体" w:hint="eastAsia"/>
        </w:rPr>
        <w:t>）</w:t>
      </w:r>
      <w:r>
        <w:rPr>
          <w:rFonts w:ascii="宋体" w:eastAsia="宋体" w:hint="eastAsia"/>
          <w:rFonts w:ascii="宋体" w:eastAsia="宋体" w:hint="eastAsia"/>
          <w:w w:val="100"/>
          <w:sz w:val="21"/>
        </w:rPr>
        <w:t>:</w:t>
      </w:r>
      <w:r>
        <w:rPr>
          <w:rFonts w:ascii="宋体" w:eastAsia="宋体" w:hint="eastAsia"/>
        </w:rPr>
        <w:t> </w:t>
      </w:r>
      <w:r>
        <w:t>3924-3925.</w:t>
      </w:r>
      <w:bookmarkEnd w:id="964264"/>
    </w:p>
    <w:p w:rsidR="0018722C">
      <w:pPr>
        <w:pStyle w:val="ab"/>
        <w:topLinePunct/>
        <w:ind w:left="200" w:hangingChars="200" w:hanging="200"/>
      </w:pPr>
      <w:r>
        <w:t>[</w:t>
      </w:r>
      <w:r>
        <w:t xml:space="preserve">153</w:t>
      </w:r>
      <w:r>
        <w:t>]</w:t>
      </w:r>
      <w:r w:rsidRPr="00281126">
        <w:t xml:space="preserve"> </w:t>
      </w:r>
      <w:r/>
      <w:r>
        <w:rPr>
          <w:rFonts w:ascii="宋体" w:eastAsia="宋体" w:hint="eastAsia"/>
        </w:rPr>
        <w:t>章元寿</w:t>
      </w:r>
      <w:r>
        <w:t xml:space="preserve">.</w:t>
      </w:r>
      <w:r>
        <w:t xml:space="preserve"> </w:t>
      </w:r>
      <w:r/>
      <w:r>
        <w:rPr>
          <w:rFonts w:ascii="宋体" w:eastAsia="宋体" w:hint="eastAsia"/>
        </w:rPr>
        <w:t>植物病理生理学</w:t>
      </w:r>
      <w:r>
        <w:t>[</w:t>
      </w:r>
      <w:r>
        <w:rPr>
          <w:spacing w:val="0"/>
          <w:sz w:val="21"/>
        </w:rPr>
        <w:t xml:space="preserve">M</w:t>
      </w:r>
      <w:r>
        <w:t>]</w:t>
      </w:r>
      <w:r>
        <w:t xml:space="preserve">.</w:t>
      </w:r>
      <w:r>
        <w:t xml:space="preserve"> </w:t>
      </w:r>
      <w:r/>
      <w:r>
        <w:rPr>
          <w:rFonts w:ascii="宋体" w:eastAsia="宋体" w:hint="eastAsia"/>
        </w:rPr>
        <w:t>南京</w:t>
      </w:r>
      <w:r>
        <w:rPr>
          <w:rFonts w:ascii="宋体" w:eastAsia="宋体" w:hint="eastAsia"/>
        </w:rPr>
        <w:t xml:space="preserve">: </w:t>
      </w:r>
      <w:r>
        <w:rPr>
          <w:rFonts w:ascii="宋体" w:eastAsia="宋体" w:hint="eastAsia"/>
        </w:rPr>
        <w:t>江苏科学技术出版社</w:t>
      </w:r>
      <w:r>
        <w:rPr>
          <w:rFonts w:ascii="宋体" w:eastAsia="宋体" w:hint="eastAsia"/>
        </w:rPr>
        <w:t xml:space="preserve">, </w:t>
      </w:r>
      <w:r>
        <w:t>1996.</w:t>
      </w:r>
    </w:p>
    <w:p w:rsidR="0018722C">
      <w:pPr>
        <w:pStyle w:val="ab"/>
        <w:topLinePunct/>
        <w:ind w:left="200" w:hangingChars="200" w:hanging="200"/>
      </w:pPr>
      <w:r>
        <w:t>[</w:t>
      </w:r>
      <w:r>
        <w:t xml:space="preserve">154</w:t>
      </w:r>
      <w:r>
        <w:t>]</w:t>
      </w:r>
      <w:r w:rsidRPr="00281126">
        <w:t xml:space="preserve"> </w:t>
      </w:r>
      <w:r/>
      <w:r>
        <w:rPr>
          <w:rFonts w:ascii="宋体" w:eastAsia="宋体" w:hint="eastAsia"/>
        </w:rPr>
        <w:t>张志良</w:t>
      </w:r>
      <w:r>
        <w:t xml:space="preserve">.</w:t>
      </w:r>
      <w:r>
        <w:t xml:space="preserve"> </w:t>
      </w:r>
      <w:r/>
      <w:r>
        <w:rPr>
          <w:rFonts w:ascii="宋体" w:eastAsia="宋体" w:hint="eastAsia"/>
        </w:rPr>
        <w:t>植物生理学实验指导</w:t>
      </w:r>
      <w:r>
        <w:t>[</w:t>
      </w:r>
      <w:r>
        <w:rPr>
          <w:spacing w:val="0"/>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高等教育出版社</w:t>
      </w:r>
      <w:r>
        <w:rPr>
          <w:rFonts w:ascii="宋体" w:eastAsia="宋体" w:hint="eastAsia"/>
        </w:rPr>
        <w:t xml:space="preserve">, </w:t>
      </w:r>
      <w:r>
        <w:t>1990.</w:t>
      </w:r>
    </w:p>
    <w:p w:rsidR="0018722C">
      <w:pPr>
        <w:pStyle w:val="ab"/>
        <w:topLinePunct/>
        <w:ind w:left="200" w:hangingChars="200" w:hanging="200"/>
      </w:pPr>
      <w:r>
        <w:rPr>
          <w:rFonts w:ascii="宋体" w:eastAsia="宋体" w:hint="eastAsia"/>
        </w:rPr>
        <w:t>[</w:t>
      </w:r>
      <w:r>
        <w:rPr>
          <w:rFonts w:ascii="宋体" w:eastAsia="宋体" w:hint="eastAsia"/>
        </w:rPr>
        <w:t xml:space="preserve">155</w:t>
      </w:r>
      <w:r>
        <w:rPr>
          <w:rFonts w:ascii="宋体" w:eastAsia="宋体" w:hint="eastAsia"/>
        </w:rPr>
        <w:t>]</w:t>
      </w:r>
      <w:r w:rsidRPr="00281126">
        <w:t xml:space="preserve"> </w:t>
      </w:r>
      <w:r>
        <w:rPr>
          <w:rFonts w:ascii="宋体" w:eastAsia="宋体" w:hint="eastAsia"/>
        </w:rPr>
        <w:t>欧阳光察</w:t>
      </w:r>
      <w:r>
        <w:rPr>
          <w:rFonts w:ascii="宋体" w:eastAsia="宋体" w:hint="eastAsia"/>
        </w:rPr>
        <w:t xml:space="preserve">, </w:t>
      </w:r>
      <w:r>
        <w:rPr>
          <w:rFonts w:ascii="宋体" w:eastAsia="宋体" w:hint="eastAsia"/>
        </w:rPr>
        <w:t>应初衍</w:t>
      </w:r>
      <w:r>
        <w:rPr>
          <w:rFonts w:ascii="宋体" w:eastAsia="宋体" w:hint="eastAsia"/>
        </w:rPr>
        <w:t xml:space="preserve">, </w:t>
      </w:r>
      <w:r>
        <w:rPr>
          <w:rFonts w:ascii="宋体" w:eastAsia="宋体" w:hint="eastAsia"/>
        </w:rPr>
        <w:t>王昊</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胚乳对幼苗中苯丙氨酸解氨酶</w:t>
      </w:r>
      <w:r>
        <w:rPr>
          <w:rFonts w:ascii="宋体" w:eastAsia="宋体" w:hint="eastAsia"/>
        </w:rPr>
        <w:t>（</w:t>
      </w:r>
      <w:r>
        <w:rPr>
          <w:spacing w:val="-8"/>
          <w:sz w:val="21"/>
        </w:rPr>
        <w:t>PAL</w:t>
      </w:r>
      <w:r>
        <w:rPr>
          <w:rFonts w:ascii="宋体" w:eastAsia="宋体" w:hint="eastAsia"/>
        </w:rPr>
        <w:t>）</w:t>
      </w:r>
      <w:r>
        <w:rPr>
          <w:rFonts w:ascii="宋体" w:eastAsia="宋体" w:hint="eastAsia"/>
        </w:rPr>
        <w:t>活性的影响</w:t>
      </w:r>
      <w:r>
        <w:t>[</w:t>
      </w:r>
      <w:r>
        <w:rPr>
          <w:sz w:val="21"/>
        </w:rPr>
        <w:t xml:space="preserve">J</w:t>
      </w:r>
      <w:r>
        <w:t>]</w:t>
      </w:r>
      <w:r>
        <w:t xml:space="preserve">.</w:t>
      </w:r>
      <w:r>
        <w:t xml:space="preserve"> </w:t>
      </w:r>
      <w:r/>
      <w:r>
        <w:rPr>
          <w:rFonts w:ascii="宋体" w:eastAsia="宋体" w:hint="eastAsia"/>
        </w:rPr>
        <w:t>植物生理学报</w:t>
      </w:r>
      <w:r>
        <w:rPr>
          <w:rFonts w:ascii="宋体" w:eastAsia="宋体" w:hint="eastAsia"/>
        </w:rPr>
        <w:t xml:space="preserve">, </w:t>
      </w:r>
      <w:r>
        <w:rPr>
          <w:rFonts w:cstheme="minorBidi" w:hAnsiTheme="minorHAnsi" w:eastAsiaTheme="minorHAnsi" w:asciiTheme="minorHAnsi"/>
        </w:rPr>
        <w:t>198</w:t>
      </w:r>
      <w:r>
        <w:rPr>
          <w:rFonts w:cstheme="minorBidi" w:hAnsiTheme="minorHAnsi" w:eastAsiaTheme="minorHAnsi" w:asciiTheme="minorHAnsi"/>
        </w:rPr>
        <w:t>7</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13</w:t>
      </w:r>
      <w:r>
        <w:rPr>
          <w:rFonts w:ascii="宋体" w:eastAsia="宋体" w:hint="eastAsia" w:cstheme="minorBidi" w:hAnsiTheme="minorHAnsi"/>
          <w:kern w:val="2"/>
          <w:rFonts w:ascii="宋体" w:eastAsia="宋体" w:hint="eastAsia" w:cstheme="minorBidi" w:hAnsiTheme="minorHAnsi"/>
          <w:spacing w:val="-2"/>
          <w:w w:val="100"/>
          <w:sz w:val="21"/>
        </w:rPr>
        <w:t>(</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122</w:t>
      </w:r>
      <w:r>
        <w:rPr>
          <w:rFonts w:cstheme="minorBidi" w:hAnsiTheme="minorHAnsi" w:eastAsiaTheme="minorHAnsi" w:asciiTheme="minorHAnsi"/>
        </w:rPr>
        <w:t>-</w:t>
      </w:r>
      <w:r>
        <w:rPr>
          <w:rFonts w:cstheme="minorBidi" w:hAnsiTheme="minorHAnsi" w:eastAsiaTheme="minorHAnsi" w:asciiTheme="minorHAnsi"/>
        </w:rPr>
        <w:t>128.</w:t>
      </w:r>
    </w:p>
    <w:p w:rsidR="0018722C">
      <w:pPr>
        <w:pStyle w:val="ab"/>
        <w:topLinePunct/>
        <w:ind w:left="200" w:hangingChars="200" w:hanging="200"/>
      </w:pPr>
      <w:r>
        <w:t>[</w:t>
      </w:r>
      <w:r>
        <w:t xml:space="preserve">156</w:t>
      </w:r>
      <w:r>
        <w:t>]</w:t>
      </w:r>
      <w:r w:rsidRPr="00281126">
        <w:t xml:space="preserve"> </w:t>
      </w:r>
      <w:r/>
      <w:r>
        <w:rPr>
          <w:rFonts w:ascii="宋体" w:eastAsia="宋体" w:hint="eastAsia"/>
        </w:rPr>
        <w:t>郭海军</w:t>
      </w:r>
      <w:r>
        <w:rPr>
          <w:rFonts w:ascii="宋体" w:eastAsia="宋体" w:hint="eastAsia"/>
        </w:rPr>
        <w:t xml:space="preserve">, </w:t>
      </w:r>
      <w:r>
        <w:rPr>
          <w:rFonts w:ascii="宋体" w:eastAsia="宋体" w:hint="eastAsia"/>
        </w:rPr>
        <w:t>董志强</w:t>
      </w:r>
      <w:r>
        <w:rPr>
          <w:rFonts w:ascii="宋体" w:eastAsia="宋体" w:hint="eastAsia"/>
        </w:rPr>
        <w:t xml:space="preserve">, </w:t>
      </w:r>
      <w:r>
        <w:rPr>
          <w:rFonts w:ascii="宋体" w:eastAsia="宋体" w:hint="eastAsia"/>
        </w:rPr>
        <w:t>林永增</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黄萎病对棉花叶片</w:t>
      </w:r>
      <w:r>
        <w:t>SOD</w:t>
      </w:r>
      <w:r>
        <w:rPr>
          <w:rFonts w:ascii="宋体" w:eastAsia="宋体" w:hint="eastAsia"/>
        </w:rPr>
        <w:t>、</w:t>
      </w:r>
      <w:r>
        <w:t>POD</w:t>
      </w:r>
      <w:r/>
      <w:r>
        <w:rPr>
          <w:rFonts w:ascii="宋体" w:eastAsia="宋体" w:hint="eastAsia"/>
        </w:rPr>
        <w:t>酶活性和光合特性的影响</w:t>
      </w:r>
      <w:r>
        <w:t>[</w:t>
      </w:r>
      <w:r>
        <w:t xml:space="preserve">J</w:t>
      </w:r>
      <w:r>
        <w:t>]</w:t>
      </w:r>
      <w:r>
        <w:t xml:space="preserve">.</w:t>
      </w:r>
      <w:r>
        <w:t xml:space="preserve"> </w:t>
      </w:r>
      <w:r/>
      <w:r>
        <w:rPr>
          <w:rFonts w:ascii="宋体" w:eastAsia="宋体" w:hint="eastAsia"/>
        </w:rPr>
        <w:t>中国农</w:t>
      </w:r>
      <w:r>
        <w:rPr>
          <w:rFonts w:ascii="宋体" w:eastAsia="宋体" w:hint="eastAsia"/>
        </w:rPr>
        <w:t>业科学</w:t>
      </w:r>
      <w:r>
        <w:rPr>
          <w:rFonts w:ascii="宋体" w:eastAsia="宋体" w:hint="eastAsia"/>
        </w:rPr>
        <w:t xml:space="preserve">, </w:t>
      </w:r>
      <w:r>
        <w:t>1</w:t>
      </w:r>
      <w:r>
        <w:t>9</w:t>
      </w:r>
      <w:r>
        <w:t>9</w:t>
      </w:r>
      <w:r>
        <w:t>5</w:t>
      </w:r>
      <w:r>
        <w:rPr>
          <w:rFonts w:ascii="宋体" w:eastAsia="宋体" w:hint="eastAsia"/>
          <w:rFonts w:ascii="宋体" w:eastAsia="宋体" w:hint="eastAsia"/>
          <w:spacing w:val="-2"/>
          <w:w w:val="100"/>
          <w:sz w:val="21"/>
        </w:rPr>
        <w:t xml:space="preserve">, </w:t>
      </w:r>
      <w:r>
        <w:t>28</w:t>
      </w:r>
      <w:r>
        <w:rPr>
          <w:rFonts w:ascii="宋体" w:eastAsia="宋体" w:hint="eastAsia"/>
        </w:rPr>
        <w:t>（</w:t>
      </w:r>
      <w:r>
        <w:t>6</w:t>
      </w:r>
      <w:r>
        <w:rPr>
          <w:rFonts w:ascii="宋体" w:eastAsia="宋体" w:hint="eastAsia"/>
        </w:rPr>
        <w:t>）</w:t>
      </w:r>
      <w:r>
        <w:rPr>
          <w:rFonts w:ascii="宋体" w:eastAsia="宋体" w:hint="eastAsia"/>
          <w:rFonts w:ascii="宋体" w:eastAsia="宋体" w:hint="eastAsia"/>
          <w:spacing w:val="-1"/>
          <w:w w:val="100"/>
          <w:sz w:val="21"/>
        </w:rPr>
        <w:t xml:space="preserve">: </w:t>
      </w:r>
      <w:r>
        <w:t>4</w:t>
      </w:r>
      <w:r>
        <w:t>0</w:t>
      </w:r>
      <w:r>
        <w:t>-</w:t>
      </w:r>
      <w:r>
        <w:t>46.</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77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ab"/>
        <w:topLinePunct/>
        <w:ind w:left="200" w:hangingChars="200" w:hanging="200"/>
      </w:pPr>
      <w:r>
        <w:rPr>
          <w:rFonts w:ascii="宋体" w:eastAsia="宋体" w:hint="eastAsia"/>
        </w:rPr>
        <w:t>[</w:t>
      </w:r>
      <w:r>
        <w:rPr>
          <w:rFonts w:ascii="宋体" w:eastAsia="宋体" w:hint="eastAsia"/>
        </w:rPr>
        <w:t xml:space="preserve">157</w:t>
      </w:r>
      <w:r>
        <w:rPr>
          <w:rFonts w:ascii="宋体" w:eastAsia="宋体" w:hint="eastAsia"/>
        </w:rPr>
        <w:t>]</w:t>
      </w:r>
      <w:r w:rsidRPr="00281126">
        <w:t xml:space="preserve"> </w:t>
      </w:r>
      <w:r>
        <w:rPr>
          <w:rFonts w:ascii="宋体" w:eastAsia="宋体" w:hint="eastAsia"/>
        </w:rPr>
        <w:t>欧阳本廉</w:t>
      </w:r>
      <w:r>
        <w:rPr>
          <w:rFonts w:ascii="宋体" w:eastAsia="宋体" w:hint="eastAsia"/>
        </w:rPr>
        <w:t xml:space="preserve">, </w:t>
      </w:r>
      <w:r>
        <w:rPr>
          <w:rFonts w:ascii="宋体" w:eastAsia="宋体" w:hint="eastAsia"/>
        </w:rPr>
        <w:t>许昌明</w:t>
      </w:r>
      <w:r>
        <w:rPr>
          <w:rFonts w:ascii="宋体" w:eastAsia="宋体" w:hint="eastAsia"/>
        </w:rPr>
        <w:t xml:space="preserve">, </w:t>
      </w:r>
      <w:r>
        <w:rPr>
          <w:rFonts w:ascii="宋体" w:eastAsia="宋体" w:hint="eastAsia"/>
        </w:rPr>
        <w:t>汤永军</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特早熟棉硕丰</w:t>
      </w:r>
      <w:r>
        <w:t>1</w:t>
      </w:r>
      <w:r/>
      <w:r>
        <w:rPr>
          <w:rFonts w:ascii="宋体" w:eastAsia="宋体" w:hint="eastAsia"/>
        </w:rPr>
        <w:t>号特征特性及栽培要点</w:t>
      </w:r>
      <w:r>
        <w:t>[</w:t>
      </w:r>
      <w:r>
        <w:rPr>
          <w:sz w:val="21"/>
        </w:rPr>
        <w:t xml:space="preserve">J</w:t>
      </w:r>
      <w:r>
        <w:t>]</w:t>
      </w:r>
      <w:r>
        <w:t xml:space="preserve">.</w:t>
      </w:r>
      <w:r>
        <w:t xml:space="preserve"> </w:t>
      </w:r>
      <w:r/>
      <w:r>
        <w:rPr>
          <w:rFonts w:ascii="宋体" w:eastAsia="宋体" w:hint="eastAsia"/>
        </w:rPr>
        <w:t>农村科技</w:t>
      </w:r>
      <w:r>
        <w:rPr>
          <w:rFonts w:ascii="宋体" w:eastAsia="宋体" w:hint="eastAsia"/>
        </w:rPr>
        <w:t xml:space="preserve">, </w:t>
      </w:r>
      <w:r>
        <w:t>2007</w:t>
      </w:r>
      <w:r>
        <w:rPr>
          <w:rFonts w:ascii="宋体" w:eastAsia="宋体" w:hint="eastAsia"/>
          <w:rFonts w:ascii="宋体" w:eastAsia="宋体" w:hint="eastAsia"/>
          <w:sz w:val="21"/>
        </w:rPr>
        <w:t xml:space="preserve">, </w:t>
      </w:r>
      <w:r>
        <w:t>5</w:t>
      </w:r>
      <w:r>
        <w:rPr>
          <w:rFonts w:ascii="宋体" w:eastAsia="宋体" w:hint="eastAsia"/>
          <w:rFonts w:ascii="宋体" w:eastAsia="宋体" w:hint="eastAsia"/>
          <w:sz w:val="21"/>
        </w:rPr>
        <w:t xml:space="preserve">: </w:t>
      </w:r>
      <w:r>
        <w:rPr>
          <w:rFonts w:cstheme="minorBidi" w:hAnsiTheme="minorHAnsi" w:eastAsiaTheme="minorHAnsi" w:asciiTheme="minorHAnsi"/>
        </w:rPr>
        <w:t>46.</w:t>
      </w:r>
    </w:p>
    <w:p w:rsidR="0018722C">
      <w:pPr>
        <w:pStyle w:val="ab"/>
        <w:topLinePunct/>
        <w:ind w:left="200" w:hangingChars="200" w:hanging="200"/>
      </w:pPr>
      <w:r>
        <w:t>[</w:t>
      </w:r>
      <w:r>
        <w:t xml:space="preserve">158</w:t>
      </w:r>
      <w:r>
        <w:t>]</w:t>
      </w:r>
      <w:r w:rsidRPr="00281126">
        <w:t xml:space="preserve"> </w:t>
      </w:r>
      <w:r/>
      <w:r>
        <w:rPr>
          <w:rFonts w:ascii="宋体" w:eastAsia="宋体" w:hint="eastAsia"/>
        </w:rPr>
        <w:t>纪好勤</w:t>
      </w:r>
      <w:r>
        <w:t xml:space="preserve">.</w:t>
      </w:r>
      <w:r>
        <w:t xml:space="preserve"> </w:t>
      </w:r>
      <w:r/>
      <w:r>
        <w:rPr>
          <w:rFonts w:ascii="宋体" w:eastAsia="宋体" w:hint="eastAsia"/>
        </w:rPr>
        <w:t>棉花黄萎病抗性的生理生化指标探讨</w:t>
      </w:r>
      <w:r>
        <w:t>[</w:t>
      </w:r>
      <w:r>
        <w:t>J</w:t>
      </w:r>
      <w:r>
        <w:t>]</w:t>
      </w:r>
      <w:r>
        <w:t xml:space="preserve">.</w:t>
      </w:r>
      <w:r>
        <w:t xml:space="preserve"> </w:t>
      </w:r>
      <w:r/>
      <w:r>
        <w:rPr>
          <w:rFonts w:ascii="宋体" w:eastAsia="宋体" w:hint="eastAsia"/>
        </w:rPr>
        <w:t>华北农学报</w:t>
      </w:r>
      <w:r>
        <w:rPr>
          <w:rFonts w:ascii="宋体" w:eastAsia="宋体" w:hint="eastAsia"/>
        </w:rPr>
        <w:t xml:space="preserve">, </w:t>
      </w:r>
      <w:r>
        <w:t>1</w:t>
      </w:r>
      <w:r>
        <w:t>9</w:t>
      </w:r>
      <w:r>
        <w:t>9</w:t>
      </w:r>
      <w:r>
        <w:t>5</w:t>
      </w:r>
      <w:r>
        <w:rPr>
          <w:rFonts w:ascii="宋体" w:eastAsia="宋体" w:hint="eastAsia"/>
          <w:rFonts w:ascii="宋体" w:eastAsia="宋体" w:hint="eastAsia"/>
          <w:spacing w:val="-2"/>
          <w:w w:val="100"/>
          <w:sz w:val="21"/>
        </w:rPr>
        <w:t xml:space="preserve">, </w:t>
      </w:r>
      <w:r>
        <w:t>10</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2"/>
          <w:w w:val="100"/>
          <w:sz w:val="21"/>
        </w:rPr>
        <w:t xml:space="preserve">: </w:t>
      </w:r>
      <w:r>
        <w:t>7</w:t>
      </w:r>
      <w:r>
        <w:t>3</w:t>
      </w:r>
      <w:r>
        <w:t>-</w:t>
      </w:r>
      <w:r>
        <w:t>75.</w:t>
      </w:r>
    </w:p>
    <w:p w:rsidR="0018722C">
      <w:pPr>
        <w:pStyle w:val="ab"/>
        <w:topLinePunct/>
        <w:ind w:left="200" w:hangingChars="200" w:hanging="200"/>
      </w:pPr>
      <w:r>
        <w:t>[</w:t>
      </w:r>
      <w:r>
        <w:t xml:space="preserve">159</w:t>
      </w:r>
      <w:r>
        <w:t>]</w:t>
      </w:r>
      <w:r w:rsidRPr="00281126">
        <w:t xml:space="preserve"> </w:t>
      </w:r>
      <w:r/>
      <w:r>
        <w:rPr>
          <w:rFonts w:ascii="宋体" w:eastAsia="宋体" w:hint="eastAsia"/>
        </w:rPr>
        <w:t>杨玉锋</w:t>
      </w:r>
      <w:r>
        <w:t xml:space="preserve">.</w:t>
      </w:r>
      <w:r>
        <w:t xml:space="preserve"> </w:t>
      </w:r>
      <w:r/>
      <w:r>
        <w:rPr>
          <w:rFonts w:ascii="宋体" w:eastAsia="宋体" w:hint="eastAsia"/>
        </w:rPr>
        <w:t>不同棉花品种对黄萎病的生理生化抗性机制研究</w:t>
      </w:r>
      <w:r>
        <w:t>[</w:t>
      </w:r>
      <w:r>
        <w:t>J</w:t>
      </w:r>
      <w:r>
        <w:t>]</w:t>
      </w:r>
      <w:r>
        <w:t xml:space="preserve">.</w:t>
      </w:r>
      <w:r>
        <w:t xml:space="preserve"> </w:t>
      </w:r>
      <w:r/>
      <w:r>
        <w:rPr>
          <w:rFonts w:ascii="宋体" w:eastAsia="宋体" w:hint="eastAsia"/>
        </w:rPr>
        <w:t>安徽农业科学</w:t>
      </w:r>
      <w:r>
        <w:rPr>
          <w:rFonts w:ascii="宋体" w:eastAsia="宋体" w:hint="eastAsia"/>
        </w:rPr>
        <w:t xml:space="preserve">, </w:t>
      </w:r>
      <w:r>
        <w:t>20</w:t>
      </w:r>
      <w:r>
        <w:t>0</w:t>
      </w:r>
      <w:r>
        <w:t>6</w:t>
      </w:r>
      <w:r>
        <w:rPr>
          <w:rFonts w:ascii="宋体" w:eastAsia="宋体" w:hint="eastAsia"/>
          <w:rFonts w:ascii="宋体" w:eastAsia="宋体" w:hint="eastAsia"/>
          <w:spacing w:val="6"/>
          <w:w w:val="100"/>
          <w:sz w:val="21"/>
        </w:rPr>
        <w:t xml:space="preserve">, </w:t>
      </w:r>
      <w:r>
        <w:t>3</w:t>
      </w:r>
      <w:r>
        <w:t>4</w:t>
      </w:r>
      <w:r>
        <w:rPr>
          <w:rFonts w:ascii="宋体" w:eastAsia="宋体" w:hint="eastAsia"/>
        </w:rPr>
        <w:t>（</w:t>
      </w:r>
      <w:r>
        <w:t>1</w:t>
      </w:r>
      <w:r>
        <w:t>6</w:t>
      </w:r>
      <w:r>
        <w:rPr>
          <w:rFonts w:ascii="宋体" w:eastAsia="宋体" w:hint="eastAsia"/>
        </w:rPr>
        <w:t>）</w:t>
      </w:r>
      <w:r>
        <w:rPr>
          <w:rFonts w:ascii="宋体" w:eastAsia="宋体" w:hint="eastAsia"/>
          <w:rFonts w:ascii="宋体" w:eastAsia="宋体" w:hint="eastAsia"/>
          <w:w w:val="100"/>
          <w:sz w:val="21"/>
        </w:rPr>
        <w:t>:</w:t>
      </w:r>
      <w:r>
        <w:rPr>
          <w:rFonts w:ascii="宋体" w:eastAsia="宋体" w:hint="eastAsia"/>
        </w:rPr>
        <w:t> </w:t>
      </w:r>
      <w:r>
        <w:t>3924-3925.</w:t>
      </w:r>
    </w:p>
    <w:p w:rsidR="0018722C">
      <w:pPr>
        <w:pStyle w:val="ab"/>
        <w:topLinePunct/>
        <w:ind w:left="200" w:hangingChars="200" w:hanging="200"/>
      </w:pPr>
      <w:r>
        <w:t>[</w:t>
      </w:r>
      <w:r>
        <w:t xml:space="preserve">160</w:t>
      </w:r>
      <w:r>
        <w:t>]</w:t>
      </w:r>
      <w:r w:rsidRPr="00281126">
        <w:t xml:space="preserve"> </w:t>
      </w:r>
      <w:r/>
      <w:r>
        <w:rPr>
          <w:rFonts w:ascii="宋体" w:eastAsia="宋体" w:hint="eastAsia"/>
        </w:rPr>
        <w:t>尤满仓</w:t>
      </w:r>
      <w:r>
        <w:t xml:space="preserve">.</w:t>
      </w:r>
      <w:r>
        <w:t xml:space="preserve"> </w:t>
      </w:r>
      <w:r/>
      <w:r>
        <w:rPr>
          <w:rFonts w:ascii="宋体" w:eastAsia="宋体" w:hint="eastAsia"/>
        </w:rPr>
        <w:t>陆地棉</w:t>
      </w:r>
      <w:r>
        <w:t>-</w:t>
      </w:r>
      <w:r>
        <w:rPr>
          <w:rFonts w:ascii="宋体" w:eastAsia="宋体" w:hint="eastAsia"/>
        </w:rPr>
        <w:t>军棉</w:t>
      </w:r>
      <w:r>
        <w:t>1</w:t>
      </w:r>
      <w:r/>
      <w:r>
        <w:rPr>
          <w:rFonts w:ascii="宋体" w:eastAsia="宋体" w:hint="eastAsia"/>
        </w:rPr>
        <w:t>号</w:t>
      </w:r>
      <w:r>
        <w:t>[</w:t>
      </w:r>
      <w:r>
        <w:rPr>
          <w:sz w:val="21"/>
        </w:rPr>
        <w:t xml:space="preserve">J</w:t>
      </w:r>
      <w:r>
        <w:t>]</w:t>
      </w:r>
      <w:r>
        <w:t xml:space="preserve">.</w:t>
      </w:r>
      <w:r>
        <w:t xml:space="preserve"> </w:t>
      </w:r>
      <w:r/>
      <w:r>
        <w:rPr>
          <w:rFonts w:ascii="宋体" w:eastAsia="宋体" w:hint="eastAsia"/>
        </w:rPr>
        <w:t>新疆农垦科技</w:t>
      </w:r>
      <w:r>
        <w:rPr>
          <w:rFonts w:ascii="宋体" w:eastAsia="宋体" w:hint="eastAsia"/>
        </w:rPr>
        <w:t xml:space="preserve">, </w:t>
      </w:r>
      <w:r>
        <w:t>1979</w:t>
      </w:r>
      <w:r>
        <w:rPr>
          <w:rFonts w:ascii="宋体" w:eastAsia="宋体" w:hint="eastAsia"/>
          <w:rFonts w:ascii="宋体" w:eastAsia="宋体" w:hint="eastAsia"/>
          <w:sz w:val="21"/>
        </w:rPr>
        <w:t xml:space="preserve">, </w:t>
      </w:r>
      <w:r>
        <w:t>5</w:t>
      </w:r>
      <w:r>
        <w:rPr>
          <w:rFonts w:ascii="宋体" w:eastAsia="宋体" w:hint="eastAsia"/>
          <w:rFonts w:ascii="宋体" w:eastAsia="宋体" w:hint="eastAsia"/>
          <w:sz w:val="21"/>
        </w:rPr>
        <w:t xml:space="preserve">: </w:t>
      </w:r>
      <w:r>
        <w:t>8.</w:t>
      </w:r>
    </w:p>
    <w:p w:rsidR="0018722C">
      <w:pPr>
        <w:pStyle w:val="ab"/>
        <w:topLinePunct/>
        <w:ind w:left="200" w:hangingChars="200" w:hanging="200"/>
      </w:pPr>
      <w:r>
        <w:t>[</w:t>
      </w:r>
      <w:r>
        <w:t xml:space="preserve">161</w:t>
      </w:r>
      <w:r>
        <w:t>]</w:t>
      </w:r>
      <w:r w:rsidRPr="00281126">
        <w:t xml:space="preserve"> </w:t>
      </w:r>
      <w:r/>
      <w:r>
        <w:rPr>
          <w:rFonts w:ascii="宋体" w:eastAsia="宋体" w:hint="eastAsia"/>
        </w:rPr>
        <w:t>刘学堂</w:t>
      </w:r>
      <w:r>
        <w:rPr>
          <w:rFonts w:ascii="宋体" w:eastAsia="宋体" w:hint="eastAsia"/>
        </w:rPr>
        <w:t xml:space="preserve">, </w:t>
      </w:r>
      <w:r>
        <w:rPr>
          <w:rFonts w:ascii="宋体" w:eastAsia="宋体" w:hint="eastAsia"/>
        </w:rPr>
        <w:t>宋晓轩</w:t>
      </w:r>
      <w:r>
        <w:rPr>
          <w:rFonts w:ascii="宋体" w:eastAsia="宋体" w:hint="eastAsia"/>
        </w:rPr>
        <w:t xml:space="preserve">, </w:t>
      </w:r>
      <w:r>
        <w:rPr>
          <w:rFonts w:ascii="宋体" w:eastAsia="宋体" w:hint="eastAsia"/>
        </w:rPr>
        <w:t>郭金城</w:t>
      </w:r>
      <w:r>
        <w:t xml:space="preserve">.</w:t>
      </w:r>
      <w:r>
        <w:t xml:space="preserve"> </w:t>
      </w:r>
      <w:r/>
      <w:r>
        <w:rPr>
          <w:rFonts w:ascii="宋体" w:eastAsia="宋体" w:hint="eastAsia"/>
        </w:rPr>
        <w:t>棉花黄萎病菌的研究及最新进展</w:t>
      </w:r>
      <w:r>
        <w:t>[</w:t>
      </w:r>
      <w:r>
        <w:t>J</w:t>
      </w:r>
      <w:r>
        <w:t>]</w:t>
      </w:r>
      <w:r>
        <w:t>.</w:t>
      </w:r>
      <w:r>
        <w:t> </w:t>
      </w:r>
      <w:r>
        <w:rPr>
          <w:rFonts w:ascii="宋体" w:eastAsia="宋体" w:hint="eastAsia"/>
        </w:rPr>
        <w:t>棉花学报</w:t>
      </w:r>
      <w:r>
        <w:rPr>
          <w:rFonts w:ascii="宋体" w:eastAsia="宋体" w:hint="eastAsia"/>
        </w:rPr>
        <w:t xml:space="preserve">, </w:t>
      </w:r>
      <w:r>
        <w:t>1</w:t>
      </w:r>
      <w:r>
        <w:t>99</w:t>
      </w:r>
      <w:r>
        <w:t>8</w:t>
      </w:r>
      <w:r>
        <w:rPr>
          <w:rFonts w:ascii="宋体" w:eastAsia="宋体" w:hint="eastAsia"/>
          <w:rFonts w:ascii="宋体" w:eastAsia="宋体" w:hint="eastAsia"/>
          <w:w w:val="100"/>
          <w:sz w:val="21"/>
        </w:rPr>
        <w:t xml:space="preserve">, </w:t>
      </w:r>
      <w:r>
        <w:t>1</w:t>
      </w:r>
      <w:r>
        <w:t>0</w:t>
      </w:r>
      <w:r>
        <w:rPr>
          <w:rFonts w:ascii="宋体" w:eastAsia="宋体" w:hint="eastAsia"/>
        </w:rPr>
        <w:t>（</w:t>
      </w:r>
      <w:r>
        <w:t>1</w:t>
      </w:r>
      <w:r>
        <w:rPr>
          <w:rFonts w:ascii="宋体" w:eastAsia="宋体" w:hint="eastAsia"/>
        </w:rPr>
        <w:t>）</w:t>
      </w:r>
      <w:r>
        <w:rPr>
          <w:rFonts w:ascii="宋体" w:eastAsia="宋体" w:hint="eastAsia"/>
          <w:rFonts w:ascii="宋体" w:eastAsia="宋体" w:hint="eastAsia"/>
          <w:w w:val="100"/>
          <w:sz w:val="21"/>
        </w:rPr>
        <w:t xml:space="preserve">: </w:t>
      </w:r>
      <w:r>
        <w:t>6</w:t>
      </w:r>
      <w:r>
        <w:t>-</w:t>
      </w:r>
      <w:r>
        <w:t>13.</w:t>
      </w:r>
    </w:p>
    <w:p w:rsidR="0018722C">
      <w:pPr>
        <w:pStyle w:val="ab"/>
        <w:topLinePunct/>
        <w:ind w:left="200" w:hangingChars="200" w:hanging="200"/>
      </w:pPr>
      <w:r>
        <w:t>[</w:t>
      </w:r>
      <w:r>
        <w:t xml:space="preserve">162</w:t>
      </w:r>
      <w:r>
        <w:t>]</w:t>
      </w:r>
      <w:r w:rsidRPr="00281126">
        <w:t xml:space="preserve"> </w:t>
      </w:r>
      <w:r/>
      <w:r>
        <w:rPr>
          <w:rFonts w:ascii="宋体" w:eastAsia="宋体" w:hint="eastAsia"/>
        </w:rPr>
        <w:t>马存</w:t>
      </w:r>
      <w:r>
        <w:rPr>
          <w:rFonts w:ascii="宋体" w:eastAsia="宋体" w:hint="eastAsia"/>
        </w:rPr>
        <w:t xml:space="preserve">, </w:t>
      </w:r>
      <w:r>
        <w:rPr>
          <w:rFonts w:ascii="宋体" w:eastAsia="宋体" w:hint="eastAsia"/>
        </w:rPr>
        <w:t>陈其焕</w:t>
      </w:r>
      <w:r>
        <w:t xml:space="preserve">.</w:t>
      </w:r>
      <w:r>
        <w:t xml:space="preserve"> </w:t>
      </w:r>
      <w:r/>
      <w:r>
        <w:rPr>
          <w:rFonts w:ascii="宋体" w:eastAsia="宋体" w:hint="eastAsia"/>
        </w:rPr>
        <w:t>我国棉花抗枯黄萎病育种研究进展</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中国农业科学</w:t>
      </w:r>
      <w:r>
        <w:rPr>
          <w:rFonts w:ascii="宋体" w:eastAsia="宋体" w:hint="eastAsia"/>
        </w:rPr>
        <w:t xml:space="preserve">, </w:t>
      </w:r>
      <w:r>
        <w:t>1</w:t>
      </w:r>
      <w:r>
        <w:t>9</w:t>
      </w:r>
      <w:r>
        <w:t>9</w:t>
      </w:r>
      <w:r>
        <w:t>2</w:t>
      </w:r>
      <w:r>
        <w:rPr>
          <w:rFonts w:ascii="宋体" w:eastAsia="宋体" w:hint="eastAsia"/>
          <w:rFonts w:ascii="宋体" w:eastAsia="宋体" w:hint="eastAsia"/>
          <w:spacing w:val="-2"/>
          <w:w w:val="100"/>
          <w:sz w:val="21"/>
        </w:rPr>
        <w:t xml:space="preserve">, </w:t>
      </w:r>
      <w:r>
        <w:t>2</w:t>
      </w:r>
      <w:r>
        <w:t>5</w:t>
      </w:r>
      <w:r>
        <w:rPr>
          <w:rFonts w:ascii="宋体" w:eastAsia="宋体" w:hint="eastAsia"/>
        </w:rPr>
        <w:t>（</w:t>
      </w:r>
      <w:r>
        <w:t>1</w:t>
      </w:r>
      <w:r>
        <w:rPr>
          <w:rFonts w:ascii="宋体" w:eastAsia="宋体" w:hint="eastAsia"/>
        </w:rPr>
        <w:t>）</w:t>
      </w:r>
      <w:r>
        <w:rPr>
          <w:rFonts w:ascii="宋体" w:eastAsia="宋体" w:hint="eastAsia"/>
          <w:rFonts w:ascii="宋体" w:eastAsia="宋体" w:hint="eastAsia"/>
          <w:w w:val="100"/>
          <w:sz w:val="21"/>
        </w:rPr>
        <w:t xml:space="preserve">: </w:t>
      </w:r>
      <w:r>
        <w:t>30</w:t>
      </w:r>
      <w:r>
        <w:t>-</w:t>
      </w:r>
      <w:r>
        <w:t>37.</w:t>
      </w:r>
    </w:p>
    <w:p w:rsidR="0018722C">
      <w:pPr>
        <w:pStyle w:val="ab"/>
        <w:topLinePunct/>
        <w:ind w:left="200" w:hangingChars="200" w:hanging="200"/>
      </w:pPr>
      <w:r>
        <w:t>[</w:t>
      </w:r>
      <w:r>
        <w:t xml:space="preserve">163</w:t>
      </w:r>
      <w:r>
        <w:t>]</w:t>
      </w:r>
      <w:r w:rsidRPr="00281126">
        <w:t xml:space="preserve"> </w:t>
      </w:r>
      <w:r/>
      <w:r>
        <w:rPr>
          <w:rFonts w:ascii="宋体" w:eastAsia="宋体" w:hint="eastAsia"/>
        </w:rPr>
        <w:t>谭联望</w:t>
      </w:r>
      <w:r>
        <w:t xml:space="preserve">.</w:t>
      </w:r>
      <w:r>
        <w:t xml:space="preserve"> </w:t>
      </w:r>
      <w:r/>
      <w:r>
        <w:rPr>
          <w:rFonts w:ascii="宋体" w:eastAsia="宋体" w:hint="eastAsia"/>
        </w:rPr>
        <w:t>北方棉区棉花黄萎病菌发病原因及治理对策</w:t>
      </w:r>
      <w:r>
        <w:t>[</w:t>
      </w:r>
      <w:r>
        <w:t>J</w:t>
      </w:r>
      <w:r>
        <w:t>]</w:t>
      </w:r>
      <w:r>
        <w:t xml:space="preserve">.</w:t>
      </w:r>
      <w:r>
        <w:t xml:space="preserve"> </w:t>
      </w:r>
      <w:r/>
      <w:r>
        <w:rPr>
          <w:rFonts w:ascii="宋体" w:eastAsia="宋体" w:hint="eastAsia"/>
        </w:rPr>
        <w:t>中国棉花</w:t>
      </w:r>
      <w:r>
        <w:rPr>
          <w:rFonts w:ascii="宋体" w:eastAsia="宋体" w:hint="eastAsia"/>
        </w:rPr>
        <w:t xml:space="preserve">, </w:t>
      </w:r>
      <w:r>
        <w:t>199</w:t>
      </w:r>
      <w:r>
        <w:t>4</w:t>
      </w:r>
      <w:r>
        <w:rPr>
          <w:rFonts w:ascii="宋体" w:eastAsia="宋体" w:hint="eastAsia"/>
          <w:rFonts w:ascii="宋体" w:eastAsia="宋体" w:hint="eastAsia"/>
          <w:w w:val="100"/>
          <w:sz w:val="21"/>
        </w:rPr>
        <w:t xml:space="preserve">, </w:t>
      </w:r>
      <w:r>
        <w:t>2</w:t>
      </w:r>
      <w:r>
        <w:t>1</w:t>
      </w:r>
      <w:r>
        <w:rPr>
          <w:rFonts w:ascii="宋体" w:eastAsia="宋体" w:hint="eastAsia"/>
        </w:rPr>
        <w:t>（</w:t>
      </w:r>
      <w:r>
        <w:t>7</w:t>
      </w:r>
      <w:r>
        <w:rPr>
          <w:rFonts w:ascii="宋体" w:eastAsia="宋体" w:hint="eastAsia"/>
        </w:rPr>
        <w:t>）</w:t>
      </w:r>
      <w:r>
        <w:rPr>
          <w:rFonts w:ascii="宋体" w:eastAsia="宋体" w:hint="eastAsia"/>
          <w:rFonts w:ascii="宋体" w:eastAsia="宋体" w:hint="eastAsia"/>
          <w:w w:val="100"/>
          <w:sz w:val="21"/>
        </w:rPr>
        <w:t xml:space="preserve">: </w:t>
      </w:r>
      <w:r>
        <w:t>2</w:t>
      </w:r>
      <w:r>
        <w:t>-</w:t>
      </w:r>
      <w:r>
        <w:t>4.</w:t>
      </w:r>
    </w:p>
    <w:p w:rsidR="0018722C">
      <w:pPr>
        <w:pStyle w:val="ab"/>
        <w:topLinePunct/>
        <w:ind w:left="200" w:hangingChars="200" w:hanging="200"/>
      </w:pPr>
      <w:r>
        <w:rPr>
          <w:rFonts w:ascii="宋体" w:eastAsia="宋体" w:hint="eastAsia"/>
        </w:rPr>
        <w:t>[</w:t>
      </w:r>
      <w:r>
        <w:rPr>
          <w:rFonts w:ascii="宋体" w:eastAsia="宋体" w:hint="eastAsia"/>
        </w:rPr>
        <w:t xml:space="preserve">164</w:t>
      </w:r>
      <w:r>
        <w:rPr>
          <w:rFonts w:ascii="宋体" w:eastAsia="宋体" w:hint="eastAsia"/>
        </w:rPr>
        <w:t>]</w:t>
      </w:r>
      <w:r w:rsidRPr="00281126">
        <w:t xml:space="preserve"> </w:t>
      </w:r>
      <w:r>
        <w:rPr>
          <w:rFonts w:ascii="宋体" w:eastAsia="宋体" w:hint="eastAsia"/>
        </w:rPr>
        <w:t>杜威世</w:t>
      </w:r>
      <w:r>
        <w:rPr>
          <w:rFonts w:ascii="宋体" w:eastAsia="宋体" w:hint="eastAsia"/>
        </w:rPr>
        <w:t xml:space="preserve">, </w:t>
      </w:r>
      <w:r>
        <w:rPr>
          <w:rFonts w:ascii="宋体" w:eastAsia="宋体" w:hint="eastAsia"/>
        </w:rPr>
        <w:t>杜雄明</w:t>
      </w:r>
      <w:r>
        <w:rPr>
          <w:rFonts w:ascii="宋体" w:eastAsia="宋体" w:hint="eastAsia"/>
        </w:rPr>
        <w:t xml:space="preserve">, </w:t>
      </w:r>
      <w:r>
        <w:rPr>
          <w:rFonts w:ascii="宋体" w:eastAsia="宋体" w:hint="eastAsia"/>
        </w:rPr>
        <w:t>马峙英</w:t>
      </w:r>
      <w:r>
        <w:t xml:space="preserve">.</w:t>
      </w:r>
      <w:r>
        <w:t xml:space="preserve"> </w:t>
      </w:r>
      <w:r/>
      <w:r>
        <w:rPr>
          <w:rFonts w:ascii="宋体" w:eastAsia="宋体" w:hint="eastAsia"/>
        </w:rPr>
        <w:t>棉花黄萎病抗性遗传和分子生物学研究进展</w:t>
      </w:r>
      <w:r>
        <w:t>[</w:t>
      </w:r>
      <w:r>
        <w:t>J</w:t>
      </w:r>
      <w:r>
        <w:t>]</w:t>
      </w:r>
      <w:r>
        <w:t xml:space="preserve">.</w:t>
      </w:r>
      <w:r>
        <w:t xml:space="preserve"> </w:t>
      </w:r>
      <w:r/>
      <w:r>
        <w:rPr>
          <w:rFonts w:ascii="宋体" w:eastAsia="宋体" w:hint="eastAsia"/>
        </w:rPr>
        <w:t>棉花学报</w:t>
      </w:r>
      <w:r>
        <w:rPr>
          <w:rFonts w:ascii="宋体" w:eastAsia="宋体" w:hint="eastAsia"/>
        </w:rPr>
        <w:t xml:space="preserve">, </w:t>
      </w:r>
      <w:r>
        <w:t>200</w:t>
      </w:r>
      <w:r>
        <w:t>2</w:t>
      </w:r>
      <w:r>
        <w:rPr>
          <w:rFonts w:ascii="宋体" w:eastAsia="宋体" w:hint="eastAsia"/>
          <w:rFonts w:ascii="宋体" w:eastAsia="宋体" w:hint="eastAsia"/>
          <w:spacing w:val="-29"/>
          <w:w w:val="100"/>
          <w:sz w:val="21"/>
        </w:rPr>
        <w:t xml:space="preserve">, </w:t>
      </w:r>
      <w:r>
        <w:t>1</w:t>
      </w:r>
      <w:r>
        <w:t>4</w:t>
      </w:r>
      <w:r>
        <w:rPr>
          <w:rFonts w:ascii="宋体" w:eastAsia="宋体" w:hint="eastAsia"/>
        </w:rPr>
        <w:t>（</w:t>
      </w:r>
      <w:r>
        <w:t>5</w:t>
      </w:r>
      <w:r>
        <w:rPr>
          <w:rFonts w:ascii="宋体" w:eastAsia="宋体" w:hint="eastAsia"/>
        </w:rPr>
        <w:t>）</w:t>
      </w:r>
      <w:r>
        <w:rPr>
          <w:rFonts w:ascii="宋体" w:eastAsia="宋体" w:hint="eastAsia"/>
          <w:rFonts w:ascii="宋体" w:eastAsia="宋体" w:hint="eastAsia"/>
          <w:w w:val="100"/>
          <w:sz w:val="21"/>
        </w:rPr>
        <w:t xml:space="preserve">: </w:t>
      </w:r>
      <w:r>
        <w:rPr>
          <w:rFonts w:cstheme="minorBidi" w:hAnsiTheme="minorHAnsi" w:eastAsiaTheme="minorHAnsi" w:asciiTheme="minorHAnsi"/>
        </w:rPr>
        <w:t>311-317.</w:t>
      </w:r>
    </w:p>
    <w:p w:rsidR="0018722C">
      <w:pPr>
        <w:pStyle w:val="ab"/>
        <w:topLinePunct/>
        <w:ind w:left="200" w:hangingChars="200" w:hanging="200"/>
      </w:pPr>
      <w:r>
        <w:t>[</w:t>
      </w:r>
      <w:r>
        <w:t xml:space="preserve">165</w:t>
      </w:r>
      <w:r>
        <w:t>]</w:t>
      </w:r>
      <w:r w:rsidRPr="00281126">
        <w:t xml:space="preserve"> </w:t>
      </w:r>
      <w:r/>
      <w:r>
        <w:rPr>
          <w:rFonts w:ascii="宋体" w:eastAsia="宋体" w:hint="eastAsia"/>
        </w:rPr>
        <w:t>陆家云</w:t>
      </w:r>
      <w:r>
        <w:t xml:space="preserve">.</w:t>
      </w:r>
      <w:r>
        <w:t xml:space="preserve"> </w:t>
      </w:r>
      <w:r/>
      <w:r>
        <w:rPr>
          <w:rFonts w:ascii="宋体" w:eastAsia="宋体" w:hint="eastAsia"/>
        </w:rPr>
        <w:t>江苏棉花黄萎病菌</w:t>
      </w:r>
      <w:r>
        <w:rPr>
          <w:rFonts w:ascii="宋体" w:eastAsia="宋体" w:hint="eastAsia"/>
        </w:rPr>
        <w:t>（</w:t>
      </w:r>
      <w:r>
        <w:rPr>
          <w:i/>
          <w:spacing w:val="-12"/>
          <w:w w:val="100"/>
          <w:sz w:val="21"/>
        </w:rPr>
        <w:t>V</w:t>
      </w:r>
      <w:r>
        <w:rPr>
          <w:i/>
          <w:w w:val="100"/>
          <w:sz w:val="21"/>
        </w:rPr>
        <w:t>e</w:t>
      </w:r>
      <w:r>
        <w:rPr>
          <w:i/>
          <w:spacing w:val="0"/>
          <w:w w:val="100"/>
          <w:sz w:val="21"/>
        </w:rPr>
        <w:t>r</w:t>
      </w:r>
      <w:r>
        <w:rPr>
          <w:i/>
          <w:spacing w:val="-1"/>
          <w:w w:val="100"/>
          <w:sz w:val="21"/>
        </w:rPr>
        <w:t>ti</w:t>
      </w:r>
      <w:r>
        <w:rPr>
          <w:i/>
          <w:w w:val="100"/>
          <w:sz w:val="21"/>
        </w:rPr>
        <w:t>c</w:t>
      </w:r>
      <w:r>
        <w:rPr>
          <w:i/>
          <w:spacing w:val="-1"/>
          <w:w w:val="100"/>
          <w:sz w:val="21"/>
        </w:rPr>
        <w:t>illi</w:t>
      </w:r>
      <w:r>
        <w:rPr>
          <w:i/>
          <w:w w:val="100"/>
          <w:sz w:val="21"/>
        </w:rPr>
        <w:t>um</w:t>
      </w:r>
      <w:r>
        <w:rPr>
          <w:i/>
          <w:spacing w:val="0"/>
          <w:sz w:val="21"/>
        </w:rPr>
        <w:t> </w:t>
      </w:r>
      <w:r>
        <w:rPr>
          <w:i/>
          <w:w w:val="100"/>
          <w:sz w:val="21"/>
        </w:rPr>
        <w:t>w</w:t>
      </w:r>
      <w:r>
        <w:rPr>
          <w:i/>
          <w:spacing w:val="-1"/>
          <w:w w:val="100"/>
          <w:sz w:val="21"/>
        </w:rPr>
        <w:t>il</w:t>
      </w:r>
      <w:r>
        <w:rPr>
          <w:i/>
          <w:spacing w:val="0"/>
          <w:w w:val="100"/>
          <w:sz w:val="21"/>
        </w:rPr>
        <w:t>t</w:t>
      </w:r>
      <w:r>
        <w:rPr>
          <w:rFonts w:ascii="宋体" w:eastAsia="宋体" w:hint="eastAsia"/>
        </w:rPr>
        <w:t>）</w:t>
      </w:r>
      <w:r>
        <w:rPr>
          <w:rFonts w:ascii="宋体" w:eastAsia="宋体" w:hint="eastAsia"/>
        </w:rPr>
        <w:t>致病力的分化</w:t>
      </w:r>
      <w:r>
        <w:t>[</w:t>
      </w:r>
      <w:r>
        <w:t>J</w:t>
      </w:r>
      <w:r>
        <w:t>]</w:t>
      </w:r>
      <w:r>
        <w:t xml:space="preserve">.</w:t>
      </w:r>
      <w:r>
        <w:t xml:space="preserve"> </w:t>
      </w:r>
      <w:r/>
      <w:r>
        <w:rPr>
          <w:rFonts w:ascii="宋体" w:eastAsia="宋体" w:hint="eastAsia"/>
        </w:rPr>
        <w:t>南京农业大学学报</w:t>
      </w:r>
      <w:r>
        <w:rPr>
          <w:rFonts w:ascii="宋体" w:eastAsia="宋体" w:hint="eastAsia"/>
        </w:rPr>
        <w:t xml:space="preserve">, </w:t>
      </w:r>
      <w:r>
        <w:t>1983</w:t>
      </w:r>
      <w:r>
        <w:rPr>
          <w:rFonts w:ascii="宋体" w:eastAsia="宋体" w:hint="eastAsia"/>
          <w:rFonts w:ascii="宋体" w:eastAsia="宋体" w:hint="eastAsia"/>
          <w:spacing w:val="-92"/>
          <w:w w:val="100"/>
          <w:sz w:val="21"/>
        </w:rPr>
        <w:t xml:space="preserve">, </w:t>
      </w:r>
      <w:r>
        <w:rPr>
          <w:rFonts w:ascii="宋体" w:eastAsia="宋体" w:hint="eastAsia"/>
        </w:rPr>
        <w:t>（</w:t>
      </w:r>
      <w:r>
        <w:rPr>
          <w:w w:val="100"/>
          <w:sz w:val="21"/>
        </w:rPr>
        <w:t>1</w:t>
      </w:r>
      <w:r>
        <w:rPr>
          <w:rFonts w:ascii="宋体" w:eastAsia="宋体" w:hint="eastAsia"/>
        </w:rPr>
        <w:t>）</w:t>
      </w:r>
      <w:r>
        <w:rPr>
          <w:rFonts w:ascii="宋体" w:eastAsia="宋体" w:hint="eastAsia"/>
          <w:rFonts w:ascii="宋体" w:eastAsia="宋体" w:hint="eastAsia"/>
          <w:spacing w:val="-40"/>
          <w:w w:val="100"/>
          <w:sz w:val="21"/>
        </w:rPr>
        <w:t xml:space="preserve">: </w:t>
      </w:r>
      <w:r>
        <w:t>3</w:t>
      </w:r>
      <w:r>
        <w:t>6</w:t>
      </w:r>
      <w:r>
        <w:t>-</w:t>
      </w:r>
      <w:r>
        <w:t>43.</w:t>
      </w:r>
    </w:p>
    <w:p w:rsidR="0018722C">
      <w:pPr>
        <w:pStyle w:val="ab"/>
        <w:topLinePunct/>
        <w:ind w:left="200" w:hangingChars="200" w:hanging="200"/>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166</w:t>
      </w:r>
      <w:r>
        <w:rPr>
          <w:rFonts w:cstheme="minorBidi" w:hAnsiTheme="minorHAnsi" w:eastAsiaTheme="minorHAnsi" w:asciiTheme="minorHAnsi" w:ascii="宋体" w:eastAsia="宋体" w:hint="eastAsia"/>
        </w:rPr>
        <w:t>]</w:t>
      </w:r>
      <w:r w:rsidRPr="00281126">
        <w:t xml:space="preserve"> </w:t>
      </w:r>
      <w:r>
        <w:rPr>
          <w:rFonts w:ascii="宋体" w:eastAsia="宋体" w:hint="eastAsia" w:cstheme="minorBidi" w:hAnsiTheme="minorHAnsi"/>
        </w:rPr>
        <w:t>喻树迅</w:t>
      </w:r>
      <w:r>
        <w:rPr>
          <w:rFonts w:ascii="宋体" w:eastAsia="宋体" w:hint="eastAsia" w:cstheme="minorBidi" w:hAnsiTheme="minorHAnsi"/>
        </w:rPr>
        <w:t xml:space="preserve">, </w:t>
      </w:r>
      <w:r>
        <w:rPr>
          <w:rFonts w:ascii="宋体" w:eastAsia="宋体" w:hint="eastAsia" w:cstheme="minorBidi" w:hAnsiTheme="minorHAnsi"/>
        </w:rPr>
        <w:t>范术丽</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我国棉花遗传育种进展与展望</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宋体" w:eastAsia="宋体" w:hint="eastAsia" w:cstheme="minorBidi" w:hAnsiTheme="minorHAnsi"/>
        </w:rPr>
        <w:t>棉花学报</w:t>
      </w:r>
      <w:r>
        <w:rPr>
          <w:rFonts w:ascii="宋体" w:eastAsia="宋体" w:hint="eastAsia" w:cstheme="minorBidi" w:hAnsiTheme="minorHAnsi"/>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15</w:t>
      </w:r>
      <w:r>
        <w:rPr>
          <w:rFonts w:ascii="宋体" w:eastAsia="宋体" w:hint="eastAsia" w:cstheme="minorBidi" w:hAnsiTheme="minorHAnsi"/>
        </w:rPr>
        <w:t>（</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124.</w:t>
      </w:r>
    </w:p>
    <w:p w:rsidR="0018722C">
      <w:pPr>
        <w:pStyle w:val="ab"/>
        <w:topLinePunct/>
        <w:ind w:left="200" w:hangingChars="200" w:hanging="200"/>
      </w:pPr>
      <w:r>
        <w:rPr>
          <w:rFonts w:ascii="宋体" w:eastAsia="宋体" w:hint="eastAsia"/>
        </w:rPr>
        <w:t>[</w:t>
      </w:r>
      <w:r>
        <w:rPr>
          <w:rFonts w:ascii="宋体" w:eastAsia="宋体" w:hint="eastAsia"/>
        </w:rPr>
        <w:t xml:space="preserve">167</w:t>
      </w:r>
      <w:r>
        <w:rPr>
          <w:rFonts w:ascii="宋体" w:eastAsia="宋体" w:hint="eastAsia"/>
        </w:rPr>
        <w:t>]</w:t>
      </w:r>
      <w:r w:rsidRPr="00281126">
        <w:t xml:space="preserve"> </w:t>
      </w:r>
      <w:r>
        <w:rPr>
          <w:rFonts w:ascii="宋体" w:eastAsia="宋体" w:hint="eastAsia"/>
        </w:rPr>
        <w:t>方宣钧</w:t>
      </w:r>
      <w:r>
        <w:rPr>
          <w:rFonts w:ascii="宋体" w:eastAsia="宋体" w:hint="eastAsia"/>
        </w:rPr>
        <w:t xml:space="preserve">, </w:t>
      </w:r>
      <w:r>
        <w:rPr>
          <w:rFonts w:ascii="宋体" w:eastAsia="宋体" w:hint="eastAsia"/>
        </w:rPr>
        <w:t>吴为人</w:t>
      </w:r>
      <w:r>
        <w:rPr>
          <w:rFonts w:ascii="宋体" w:eastAsia="宋体" w:hint="eastAsia"/>
        </w:rPr>
        <w:t xml:space="preserve">, </w:t>
      </w:r>
      <w:r>
        <w:rPr>
          <w:rFonts w:ascii="宋体" w:eastAsia="宋体" w:hint="eastAsia"/>
        </w:rPr>
        <w:t>唐纪良</w:t>
      </w:r>
      <w:r>
        <w:t xml:space="preserve">.</w:t>
      </w:r>
      <w:r>
        <w:t xml:space="preserve"> </w:t>
      </w:r>
      <w:r/>
      <w:r>
        <w:rPr>
          <w:rFonts w:ascii="宋体" w:eastAsia="宋体" w:hint="eastAsia"/>
        </w:rPr>
        <w:t>作物</w:t>
      </w:r>
      <w:r>
        <w:t>DNA</w:t>
      </w:r>
      <w:r/>
      <w:r>
        <w:rPr>
          <w:rFonts w:ascii="宋体" w:eastAsia="宋体" w:hint="eastAsia"/>
        </w:rPr>
        <w:t>标记辅助育种</w:t>
      </w:r>
      <w:r>
        <w:t>[</w:t>
      </w:r>
      <w:r>
        <w:rPr>
          <w:sz w:val="21"/>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科学出版社</w:t>
      </w:r>
      <w:r>
        <w:rPr>
          <w:rFonts w:ascii="宋体" w:eastAsia="宋体" w:hint="eastAsia"/>
        </w:rPr>
        <w:t xml:space="preserve">, </w:t>
      </w:r>
      <w:r>
        <w:t>2001.</w:t>
      </w:r>
    </w:p>
    <w:p w:rsidR="0018722C">
      <w:pPr>
        <w:pStyle w:val="ab"/>
        <w:topLinePunct/>
        <w:ind w:left="200" w:hangingChars="200" w:hanging="200"/>
      </w:pPr>
      <w:r>
        <w:rPr>
          <w:rFonts w:ascii="宋体" w:eastAsia="宋体" w:hint="eastAsia"/>
        </w:rPr>
        <w:t>[</w:t>
      </w:r>
      <w:r>
        <w:rPr>
          <w:rFonts w:ascii="宋体" w:eastAsia="宋体" w:hint="eastAsia"/>
        </w:rPr>
        <w:t xml:space="preserve">168</w:t>
      </w:r>
      <w:r>
        <w:rPr>
          <w:rFonts w:ascii="宋体" w:eastAsia="宋体" w:hint="eastAsia"/>
        </w:rPr>
        <w:t>]</w:t>
      </w:r>
      <w:r w:rsidRPr="00281126">
        <w:t xml:space="preserve"> </w:t>
      </w:r>
      <w:r>
        <w:t>H A Paterson. Molecular dissection of quantitative traits: progress and prospects</w:t>
      </w:r>
      <w:r>
        <w:t>[</w:t>
      </w:r>
      <w:r>
        <w:rPr>
          <w:sz w:val="21"/>
        </w:rPr>
        <w:t>J</w:t>
      </w:r>
      <w:r>
        <w:t>]</w:t>
      </w:r>
      <w:r>
        <w:t>. Genome Research</w:t>
      </w:r>
      <w:r>
        <w:rPr>
          <w:rFonts w:ascii="宋体" w:eastAsia="宋体" w:hint="eastAsia"/>
          <w:rFonts w:ascii="宋体" w:eastAsia="宋体" w:hint="eastAsia"/>
          <w:sz w:val="21"/>
        </w:rPr>
        <w:t>,</w:t>
      </w:r>
      <w:r>
        <w:rPr>
          <w:rFonts w:ascii="宋体" w:eastAsia="宋体" w:hint="eastAsia"/>
        </w:rPr>
        <w:t> </w:t>
      </w:r>
      <w:r>
        <w:t>1995</w:t>
      </w:r>
      <w:r>
        <w:rPr>
          <w:rFonts w:ascii="宋体" w:eastAsia="宋体" w:hint="eastAsia"/>
          <w:rFonts w:ascii="宋体" w:eastAsia="宋体" w:hint="eastAsia"/>
          <w:sz w:val="21"/>
        </w:rPr>
        <w:t xml:space="preserve">, </w:t>
      </w:r>
      <w:r>
        <w:t>5</w:t>
      </w:r>
      <w:r>
        <w:rPr>
          <w:rFonts w:ascii="宋体" w:eastAsia="宋体" w:hint="eastAsia"/>
          <w:rFonts w:ascii="宋体" w:eastAsia="宋体" w:hint="eastAsia"/>
          <w:sz w:val="21"/>
        </w:rPr>
        <w:t xml:space="preserve">: </w:t>
      </w:r>
      <w:r>
        <w:t>321-333.</w:t>
      </w:r>
    </w:p>
    <w:p w:rsidR="0018722C">
      <w:pPr>
        <w:pStyle w:val="ab"/>
        <w:topLinePunct/>
        <w:ind w:left="200" w:hangingChars="200" w:hanging="200"/>
      </w:pPr>
      <w:r>
        <w:rPr>
          <w:rFonts w:ascii="宋体" w:eastAsia="宋体" w:hint="eastAsia"/>
        </w:rPr>
        <w:t>[</w:t>
      </w:r>
      <w:r>
        <w:rPr>
          <w:rFonts w:ascii="宋体" w:eastAsia="宋体" w:hint="eastAsia"/>
        </w:rPr>
        <w:t xml:space="preserve">169</w:t>
      </w:r>
      <w:r>
        <w:rPr>
          <w:rFonts w:ascii="宋体" w:eastAsia="宋体" w:hint="eastAsia"/>
        </w:rPr>
        <w:t>]</w:t>
      </w:r>
      <w:r w:rsidRPr="00281126">
        <w:t xml:space="preserve"> </w:t>
      </w:r>
      <w:r>
        <w:rPr>
          <w:rFonts w:ascii="宋体" w:eastAsia="宋体" w:hint="eastAsia"/>
        </w:rPr>
        <w:t>中国农业科学院棉花研究所主编</w:t>
      </w:r>
      <w:r>
        <w:t>. </w:t>
      </w:r>
      <w:r>
        <w:rPr>
          <w:rFonts w:ascii="宋体" w:eastAsia="宋体" w:hint="eastAsia"/>
        </w:rPr>
        <w:t>中国棉花遗传育种学</w:t>
      </w:r>
      <w:r>
        <w:t>[</w:t>
      </w:r>
      <w:r>
        <w:rPr>
          <w:sz w:val="21"/>
        </w:rPr>
        <w:t xml:space="preserve">M</w:t>
      </w:r>
      <w:r>
        <w:t>]</w:t>
      </w:r>
      <w:r>
        <w:t xml:space="preserve">.</w:t>
      </w:r>
      <w:r>
        <w:t xml:space="preserve"> </w:t>
      </w:r>
      <w:r/>
      <w:r>
        <w:rPr>
          <w:rFonts w:ascii="宋体" w:eastAsia="宋体" w:hint="eastAsia"/>
        </w:rPr>
        <w:t>济南</w:t>
      </w:r>
      <w:r>
        <w:rPr>
          <w:rFonts w:ascii="宋体" w:eastAsia="宋体" w:hint="eastAsia"/>
          <w:rFonts w:ascii="宋体" w:eastAsia="宋体" w:hint="eastAsia"/>
          <w:sz w:val="21"/>
        </w:rPr>
        <w:t xml:space="preserve">: </w:t>
      </w:r>
      <w:r>
        <w:rPr>
          <w:rFonts w:ascii="宋体" w:eastAsia="宋体" w:hint="eastAsia"/>
        </w:rPr>
        <w:t>ft</w:t>
      </w:r>
      <w:r>
        <w:rPr>
          <w:rFonts w:ascii="宋体" w:eastAsia="宋体" w:hint="eastAsia"/>
        </w:rPr>
        <w:t>东科学技术出版社</w:t>
      </w:r>
      <w:r>
        <w:rPr>
          <w:rFonts w:ascii="宋体" w:eastAsia="宋体" w:hint="eastAsia"/>
        </w:rPr>
        <w:t xml:space="preserve">, </w:t>
      </w:r>
      <w:r>
        <w:t>2003.</w:t>
      </w:r>
    </w:p>
    <w:p w:rsidR="0018722C">
      <w:pPr>
        <w:pStyle w:val="ab"/>
        <w:topLinePunct/>
        <w:ind w:left="200" w:hangingChars="200" w:hanging="200"/>
      </w:pPr>
      <w:r>
        <w:rPr>
          <w:rFonts w:ascii="宋体" w:eastAsia="宋体" w:hint="eastAsia"/>
        </w:rPr>
        <w:t>[</w:t>
      </w:r>
      <w:r>
        <w:rPr>
          <w:rFonts w:ascii="宋体" w:eastAsia="宋体" w:hint="eastAsia"/>
        </w:rPr>
        <w:t xml:space="preserve">170</w:t>
      </w:r>
      <w:r>
        <w:rPr>
          <w:rFonts w:ascii="宋体" w:eastAsia="宋体" w:hint="eastAsia"/>
        </w:rPr>
        <w:t>]</w:t>
      </w:r>
      <w:r w:rsidRPr="00281126">
        <w:t xml:space="preserve"> </w:t>
      </w:r>
      <w:r>
        <w:rPr>
          <w:rFonts w:ascii="宋体" w:eastAsia="宋体" w:hint="eastAsia"/>
        </w:rPr>
        <w:t>王省芬</w:t>
      </w:r>
      <w:r>
        <w:rPr>
          <w:rFonts w:ascii="宋体" w:eastAsia="宋体" w:hint="eastAsia"/>
        </w:rPr>
        <w:t xml:space="preserve">, </w:t>
      </w:r>
      <w:r>
        <w:rPr>
          <w:rFonts w:ascii="宋体" w:eastAsia="宋体" w:hint="eastAsia"/>
        </w:rPr>
        <w:t>甄瑞</w:t>
      </w:r>
      <w:r>
        <w:rPr>
          <w:rFonts w:ascii="宋体" w:eastAsia="宋体" w:hint="eastAsia"/>
        </w:rPr>
        <w:t xml:space="preserve">, </w:t>
      </w:r>
      <w:r>
        <w:rPr>
          <w:rFonts w:ascii="宋体" w:eastAsia="宋体" w:hint="eastAsia"/>
        </w:rPr>
        <w:t>马峙英</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海岛棉品种抗黄萎病基因</w:t>
      </w:r>
      <w:r>
        <w:t>SSR</w:t>
      </w:r>
      <w:r/>
      <w:r>
        <w:rPr>
          <w:rFonts w:ascii="宋体" w:eastAsia="宋体" w:hint="eastAsia"/>
        </w:rPr>
        <w:t>标记的验证及克隆</w:t>
      </w:r>
      <w:r>
        <w:t>[</w:t>
      </w:r>
      <w:r>
        <w:rPr>
          <w:sz w:val="21"/>
        </w:rPr>
        <w:t xml:space="preserve">J</w:t>
      </w:r>
      <w:r>
        <w:t>]</w:t>
      </w:r>
      <w:r>
        <w:t xml:space="preserve">.</w:t>
      </w:r>
      <w:r>
        <w:t xml:space="preserve"> </w:t>
      </w:r>
      <w:r/>
      <w:r>
        <w:rPr>
          <w:rFonts w:ascii="宋体" w:eastAsia="宋体" w:hint="eastAsia"/>
        </w:rPr>
        <w:t>植物遗传资源学报</w:t>
      </w:r>
      <w:r>
        <w:rPr>
          <w:rFonts w:ascii="宋体" w:eastAsia="宋体" w:hint="eastAsia"/>
        </w:rPr>
        <w:t xml:space="preserve">, </w:t>
      </w:r>
      <w:r>
        <w:rPr>
          <w:rFonts w:cstheme="minorBidi" w:hAnsiTheme="minorHAnsi" w:eastAsiaTheme="minorHAnsi" w:asciiTheme="minorHAnsi"/>
        </w:rPr>
        <w:t>200</w:t>
      </w:r>
      <w:r>
        <w:rPr>
          <w:rFonts w:cstheme="minorBidi" w:hAnsiTheme="minorHAnsi" w:eastAsiaTheme="minorHAnsi" w:asciiTheme="minorHAnsi"/>
        </w:rPr>
        <w:t>7</w:t>
      </w:r>
      <w:r>
        <w:rPr>
          <w:rFonts w:ascii="宋体" w:eastAsia="宋体" w:hint="eastAsia" w:cstheme="minorBidi" w:hAnsiTheme="minorHAnsi"/>
          <w:kern w:val="2"/>
          <w:rFonts w:ascii="宋体" w:eastAsia="宋体" w:hint="eastAsia" w:cstheme="minorBidi" w:hAnsiTheme="minorHAnsi"/>
          <w:spacing w:val="-2"/>
          <w:w w:val="100"/>
          <w:sz w:val="21"/>
        </w:rPr>
        <w:t xml:space="preserve">, </w:t>
      </w:r>
      <w:r>
        <w:rPr>
          <w:rFonts w:cstheme="minorBidi" w:hAnsiTheme="minorHAnsi" w:eastAsiaTheme="minorHAnsi" w:asciiTheme="minorHAnsi"/>
        </w:rPr>
        <w:t>8</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pacing w:val="-53"/>
          <w:w w:val="100"/>
          <w:sz w:val="21"/>
        </w:rPr>
        <w:t>)</w:t>
      </w:r>
      <w:r>
        <w:rPr>
          <w:rFonts w:ascii="宋体" w:eastAsia="宋体" w:hint="eastAsia" w:cstheme="minorBidi" w:hAnsiTheme="minorHAnsi"/>
          <w:kern w:val="2"/>
          <w:rFonts w:ascii="宋体" w:eastAsia="宋体" w:hint="eastAsia" w:cstheme="minorBidi" w:hAnsiTheme="minorHAnsi"/>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152.</w:t>
      </w:r>
    </w:p>
    <w:p w:rsidR="0018722C">
      <w:pPr>
        <w:pStyle w:val="ab"/>
        <w:topLinePunct/>
        <w:ind w:left="200" w:hangingChars="200" w:hanging="200"/>
      </w:pPr>
      <w:r>
        <w:rPr>
          <w:rFonts w:ascii="宋体" w:eastAsia="宋体" w:hint="eastAsia"/>
        </w:rPr>
        <w:t>[</w:t>
      </w:r>
      <w:r>
        <w:rPr>
          <w:rFonts w:ascii="宋体" w:eastAsia="宋体" w:hint="eastAsia"/>
        </w:rPr>
        <w:t xml:space="preserve">171</w:t>
      </w:r>
      <w:r>
        <w:rPr>
          <w:rFonts w:ascii="宋体" w:eastAsia="宋体" w:hint="eastAsia"/>
        </w:rPr>
        <w:t>]</w:t>
      </w:r>
      <w:r w:rsidRPr="00281126">
        <w:t xml:space="preserve"> </w:t>
      </w:r>
      <w:r>
        <w:rPr>
          <w:rFonts w:ascii="宋体" w:eastAsia="宋体" w:hint="eastAsia"/>
        </w:rPr>
        <w:t>曲延英</w:t>
      </w:r>
      <w:r>
        <w:rPr>
          <w:rFonts w:ascii="宋体" w:eastAsia="宋体" w:hint="eastAsia"/>
        </w:rPr>
        <w:t xml:space="preserve">, </w:t>
      </w:r>
      <w:r>
        <w:rPr>
          <w:rFonts w:ascii="宋体" w:eastAsia="宋体" w:hint="eastAsia"/>
        </w:rPr>
        <w:t>张强</w:t>
      </w:r>
      <w:r>
        <w:t xml:space="preserve">.</w:t>
      </w:r>
      <w:r>
        <w:t xml:space="preserve"> </w:t>
      </w:r>
      <w:r/>
      <w:r>
        <w:t>4</w:t>
      </w:r>
      <w:r/>
      <w:r>
        <w:rPr>
          <w:rFonts w:ascii="宋体" w:eastAsia="宋体" w:hint="eastAsia"/>
        </w:rPr>
        <w:t>种快速提取棉花总</w:t>
      </w:r>
      <w:r>
        <w:t>DN</w:t>
      </w:r>
      <w:r>
        <w:t>A</w:t>
      </w:r>
      <w:r/>
      <w:r>
        <w:rPr>
          <w:rFonts w:ascii="宋体" w:eastAsia="宋体" w:hint="eastAsia"/>
        </w:rPr>
        <w:t>方法的比较</w:t>
      </w:r>
      <w:r>
        <w:t>[</w:t>
      </w:r>
      <w:r>
        <w:t>J</w:t>
      </w:r>
      <w:r>
        <w:t>]</w:t>
      </w:r>
      <w:r>
        <w:t xml:space="preserve">.</w:t>
      </w:r>
      <w:r>
        <w:t xml:space="preserve"> </w:t>
      </w:r>
      <w:r/>
      <w:r>
        <w:rPr>
          <w:rFonts w:ascii="宋体" w:eastAsia="宋体" w:hint="eastAsia"/>
        </w:rPr>
        <w:t>新疆农业大学学报</w:t>
      </w:r>
      <w:r>
        <w:rPr>
          <w:rFonts w:ascii="宋体" w:eastAsia="宋体" w:hint="eastAsia"/>
        </w:rPr>
        <w:t xml:space="preserve">, </w:t>
      </w:r>
      <w:r>
        <w:t>19</w:t>
      </w:r>
      <w:r>
        <w:t>9</w:t>
      </w:r>
      <w:r>
        <w:t>9</w:t>
      </w:r>
      <w:r>
        <w:rPr>
          <w:rFonts w:ascii="宋体" w:eastAsia="宋体" w:hint="eastAsia"/>
          <w:rFonts w:ascii="宋体" w:eastAsia="宋体" w:hint="eastAsia"/>
          <w:spacing w:val="-24"/>
          <w:w w:val="100"/>
          <w:sz w:val="21"/>
        </w:rPr>
        <w:t xml:space="preserve">, </w:t>
      </w:r>
      <w:r>
        <w:t>2</w:t>
      </w:r>
      <w:r>
        <w:t>2</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26"/>
          <w:w w:val="100"/>
          <w:sz w:val="21"/>
        </w:rPr>
        <w:t xml:space="preserve">: </w:t>
      </w:r>
      <w:r>
        <w:t>320</w:t>
      </w:r>
      <w:r>
        <w:t>-</w:t>
      </w:r>
      <w:r>
        <w:t>322.</w:t>
      </w:r>
    </w:p>
    <w:p w:rsidR="0018722C">
      <w:pPr>
        <w:pStyle w:val="ab"/>
        <w:topLinePunct/>
        <w:ind w:left="200" w:hangingChars="200" w:hanging="200"/>
      </w:pPr>
      <w:r>
        <w:rPr>
          <w:rFonts w:ascii="宋体" w:eastAsia="宋体" w:hint="eastAsia"/>
        </w:rPr>
        <w:t>[</w:t>
      </w:r>
      <w:r>
        <w:rPr>
          <w:rFonts w:ascii="宋体" w:eastAsia="宋体" w:hint="eastAsia"/>
        </w:rPr>
        <w:t xml:space="preserve">172</w:t>
      </w:r>
      <w:r>
        <w:rPr>
          <w:rFonts w:ascii="宋体" w:eastAsia="宋体" w:hint="eastAsia"/>
        </w:rPr>
        <w:t>]</w:t>
      </w:r>
      <w:r w:rsidRPr="00281126">
        <w:t xml:space="preserve"> </w:t>
      </w:r>
      <w:r>
        <w:rPr>
          <w:rFonts w:ascii="宋体" w:eastAsia="宋体" w:hint="eastAsia"/>
        </w:rPr>
        <w:t>孙鑫</w:t>
      </w:r>
      <w:r>
        <w:rPr>
          <w:rFonts w:ascii="宋体" w:eastAsia="宋体" w:hint="eastAsia"/>
        </w:rPr>
        <w:t xml:space="preserve">, </w:t>
      </w:r>
      <w:r>
        <w:rPr>
          <w:rFonts w:ascii="宋体" w:eastAsia="宋体" w:hint="eastAsia"/>
        </w:rPr>
        <w:t>崔洪志</w:t>
      </w:r>
      <w:r>
        <w:rPr>
          <w:rFonts w:ascii="宋体" w:eastAsia="宋体" w:hint="eastAsia"/>
        </w:rPr>
        <w:t xml:space="preserve">, </w:t>
      </w:r>
      <w:r>
        <w:rPr>
          <w:rFonts w:ascii="宋体" w:eastAsia="宋体" w:hint="eastAsia"/>
        </w:rPr>
        <w:t>胡宝忠</w:t>
      </w:r>
      <w:r>
        <w:rPr>
          <w:rFonts w:ascii="宋体" w:eastAsia="宋体" w:hint="eastAsia"/>
        </w:rPr>
        <w:t xml:space="preserve">, </w:t>
      </w:r>
      <w:r>
        <w:rPr>
          <w:rFonts w:ascii="宋体" w:eastAsia="宋体" w:hint="eastAsia"/>
        </w:rPr>
        <w:t>等</w:t>
      </w:r>
      <w:r>
        <w:t xml:space="preserve">.</w:t>
      </w:r>
      <w:r>
        <w:t xml:space="preserve"> </w:t>
      </w:r>
      <w:r/>
      <w:r>
        <w:t>S</w:t>
      </w:r>
      <w:r>
        <w:t>D</w:t>
      </w:r>
      <w:r>
        <w:t>S</w:t>
      </w:r>
      <w:r>
        <w:t>-</w:t>
      </w:r>
      <w:r>
        <w:t>C</w:t>
      </w:r>
      <w:r>
        <w:t>T</w:t>
      </w:r>
      <w:r>
        <w:t>A</w:t>
      </w:r>
      <w:r>
        <w:t>B</w:t>
      </w:r>
      <w:r/>
      <w:r>
        <w:rPr>
          <w:rFonts w:ascii="宋体" w:eastAsia="宋体" w:hint="eastAsia"/>
        </w:rPr>
        <w:t>结合法提取棉花总</w:t>
      </w:r>
      <w:r>
        <w:t>DN</w:t>
      </w:r>
      <w:r>
        <w:t>A</w:t>
      </w:r>
      <w:r>
        <w:t>[</w:t>
      </w:r>
      <w:r>
        <w:t>J</w:t>
      </w:r>
      <w:r>
        <w:t>]</w:t>
      </w:r>
      <w:r>
        <w:t xml:space="preserve">.</w:t>
      </w:r>
      <w:r>
        <w:t xml:space="preserve"> </w:t>
      </w:r>
      <w:r/>
      <w:r>
        <w:rPr>
          <w:rFonts w:ascii="宋体" w:eastAsia="宋体" w:hint="eastAsia"/>
        </w:rPr>
        <w:t>生物技术通报</w:t>
      </w:r>
      <w:r>
        <w:rPr>
          <w:rFonts w:ascii="宋体" w:eastAsia="宋体" w:hint="eastAsia"/>
        </w:rPr>
        <w:t xml:space="preserve">, </w:t>
      </w:r>
      <w:r>
        <w:t>2</w:t>
      </w:r>
      <w:r>
        <w:t>004</w:t>
      </w:r>
      <w:r>
        <w:rPr>
          <w:rFonts w:ascii="宋体" w:eastAsia="宋体" w:hint="eastAsia"/>
          <w:rFonts w:ascii="宋体" w:eastAsia="宋体" w:hint="eastAsia"/>
          <w:spacing w:val="-83"/>
          <w:w w:val="100"/>
          <w:sz w:val="21"/>
        </w:rPr>
        <w:t xml:space="preserve">, </w:t>
      </w:r>
      <w:r>
        <w:rPr>
          <w:rFonts w:ascii="宋体" w:eastAsia="宋体" w:hint="eastAsia"/>
        </w:rPr>
        <w:t>（</w:t>
      </w:r>
      <w:r>
        <w:t>5</w:t>
      </w:r>
      <w:r>
        <w:rPr>
          <w:rFonts w:ascii="宋体" w:eastAsia="宋体" w:hint="eastAsia"/>
        </w:rPr>
        <w:t>）</w:t>
      </w:r>
      <w:r>
        <w:rPr>
          <w:rFonts w:ascii="宋体" w:eastAsia="宋体" w:hint="eastAsia"/>
          <w:rFonts w:ascii="宋体" w:eastAsia="宋体" w:hint="eastAsia"/>
          <w:spacing w:val="-30"/>
          <w:w w:val="100"/>
          <w:sz w:val="21"/>
        </w:rPr>
        <w:t xml:space="preserve">: </w:t>
      </w:r>
      <w:r>
        <w:t>45</w:t>
      </w:r>
      <w:r>
        <w:t>-</w:t>
      </w:r>
      <w:r>
        <w:t>47.</w:t>
      </w:r>
    </w:p>
    <w:p w:rsidR="0018722C">
      <w:pPr>
        <w:pStyle w:val="ab"/>
        <w:topLinePunct/>
        <w:ind w:left="200" w:hangingChars="200" w:hanging="200"/>
      </w:pPr>
      <w:r>
        <w:rPr>
          <w:rFonts w:ascii="宋体" w:eastAsia="宋体" w:hint="eastAsia"/>
        </w:rPr>
        <w:t>[</w:t>
      </w:r>
      <w:r>
        <w:rPr>
          <w:rFonts w:ascii="宋体" w:eastAsia="宋体" w:hint="eastAsia"/>
        </w:rPr>
        <w:t xml:space="preserve">173</w:t>
      </w:r>
      <w:r>
        <w:rPr>
          <w:rFonts w:ascii="宋体" w:eastAsia="宋体" w:hint="eastAsia"/>
        </w:rPr>
        <w:t>]</w:t>
      </w:r>
      <w:r w:rsidRPr="00281126">
        <w:t xml:space="preserve"> </w:t>
      </w:r>
      <w:r>
        <w:rPr>
          <w:rFonts w:ascii="宋体" w:eastAsia="宋体" w:hint="eastAsia"/>
        </w:rPr>
        <w:t>曹承忠</w:t>
      </w:r>
      <w:r>
        <w:rPr>
          <w:rFonts w:ascii="宋体" w:eastAsia="宋体" w:hint="eastAsia"/>
        </w:rPr>
        <w:t xml:space="preserve">, </w:t>
      </w:r>
      <w:r>
        <w:rPr>
          <w:rFonts w:ascii="宋体" w:eastAsia="宋体" w:hint="eastAsia"/>
        </w:rPr>
        <w:t>李洪连</w:t>
      </w:r>
      <w:r>
        <w:rPr>
          <w:rFonts w:ascii="宋体" w:eastAsia="宋体" w:hint="eastAsia"/>
        </w:rPr>
        <w:t xml:space="preserve">, </w:t>
      </w:r>
      <w:r>
        <w:rPr>
          <w:rFonts w:ascii="宋体" w:eastAsia="宋体" w:hint="eastAsia"/>
        </w:rPr>
        <w:t>简桂良</w:t>
      </w:r>
      <w:r>
        <w:t xml:space="preserve">.</w:t>
      </w:r>
      <w:r>
        <w:t xml:space="preserve"> </w:t>
      </w:r>
      <w:r/>
      <w:r>
        <w:rPr>
          <w:rFonts w:ascii="宋体" w:eastAsia="宋体" w:hint="eastAsia"/>
        </w:rPr>
        <w:t>陆地棉杭黄萎病</w:t>
      </w:r>
      <w:r>
        <w:t>AFLP</w:t>
      </w:r>
      <w:r/>
      <w:r>
        <w:rPr>
          <w:rFonts w:ascii="宋体" w:eastAsia="宋体" w:hint="eastAsia"/>
        </w:rPr>
        <w:t>和</w:t>
      </w:r>
      <w:r>
        <w:t>RGA</w:t>
      </w:r>
      <w:r/>
      <w:r>
        <w:rPr>
          <w:rFonts w:ascii="宋体" w:eastAsia="宋体" w:hint="eastAsia"/>
        </w:rPr>
        <w:t>分子标记研究</w:t>
      </w:r>
      <w:r>
        <w:t>[</w:t>
      </w:r>
      <w:r>
        <w:rPr>
          <w:sz w:val="21"/>
        </w:rPr>
        <w:t xml:space="preserve">D</w:t>
      </w:r>
      <w:r>
        <w:t>]</w:t>
      </w:r>
      <w:r>
        <w:t xml:space="preserve">.</w:t>
      </w:r>
      <w:r>
        <w:t xml:space="preserve"> </w:t>
      </w:r>
      <w:r/>
      <w:r>
        <w:rPr>
          <w:rFonts w:ascii="宋体" w:eastAsia="宋体" w:hint="eastAsia"/>
        </w:rPr>
        <w:t>河南农业大学硕士学位</w:t>
      </w:r>
      <w:r>
        <w:rPr>
          <w:rFonts w:ascii="宋体" w:eastAsia="宋体" w:hint="eastAsia"/>
        </w:rPr>
        <w:t>论文</w:t>
      </w:r>
      <w:r>
        <w:rPr>
          <w:rFonts w:ascii="宋体" w:eastAsia="宋体" w:hint="eastAsia"/>
        </w:rPr>
        <w:t xml:space="preserve">, </w:t>
      </w:r>
      <w:r>
        <w:t>2005.</w:t>
      </w:r>
    </w:p>
    <w:p w:rsidR="0018722C">
      <w:pPr>
        <w:pStyle w:val="ab"/>
        <w:topLinePunct/>
        <w:ind w:left="200" w:hangingChars="200" w:hanging="200"/>
      </w:pPr>
      <w:r>
        <w:rPr>
          <w:rFonts w:ascii="宋体" w:eastAsia="宋体" w:hint="eastAsia"/>
        </w:rPr>
        <w:t>[</w:t>
      </w:r>
      <w:r>
        <w:rPr>
          <w:rFonts w:ascii="宋体" w:eastAsia="宋体" w:hint="eastAsia"/>
        </w:rPr>
        <w:t xml:space="preserve">174</w:t>
      </w:r>
      <w:r>
        <w:rPr>
          <w:rFonts w:ascii="宋体" w:eastAsia="宋体" w:hint="eastAsia"/>
        </w:rPr>
        <w:t>]</w:t>
      </w:r>
      <w:r w:rsidRPr="00281126">
        <w:t xml:space="preserve"> </w:t>
      </w:r>
      <w:r>
        <w:rPr>
          <w:rFonts w:ascii="宋体" w:eastAsia="宋体" w:hint="eastAsia"/>
        </w:rPr>
        <w:t>段红英</w:t>
      </w:r>
      <w:r>
        <w:rPr>
          <w:rFonts w:ascii="宋体" w:eastAsia="宋体" w:hint="eastAsia"/>
        </w:rPr>
        <w:t xml:space="preserve">, </w:t>
      </w:r>
      <w:r>
        <w:rPr>
          <w:rFonts w:ascii="宋体" w:eastAsia="宋体" w:hint="eastAsia"/>
        </w:rPr>
        <w:t>丁笑生</w:t>
      </w:r>
      <w:r>
        <w:t xml:space="preserve">.</w:t>
      </w:r>
      <w:r>
        <w:t xml:space="preserve"> </w:t>
      </w:r>
      <w:r/>
      <w:r>
        <w:rPr>
          <w:rFonts w:ascii="宋体" w:eastAsia="宋体" w:hint="eastAsia"/>
        </w:rPr>
        <w:t>棉花抗黄萎病基因工程研究综述</w:t>
      </w:r>
      <w:r>
        <w:t>[</w:t>
      </w:r>
      <w:r>
        <w:rPr>
          <w:spacing w:val="0"/>
          <w:sz w:val="21"/>
        </w:rPr>
        <w:t xml:space="preserve">J</w:t>
      </w:r>
      <w:r>
        <w:t>]</w:t>
      </w:r>
      <w:r>
        <w:t xml:space="preserve">.</w:t>
      </w:r>
      <w:r>
        <w:t xml:space="preserve"> </w:t>
      </w:r>
      <w:r/>
      <w:r>
        <w:rPr>
          <w:rFonts w:ascii="宋体" w:eastAsia="宋体" w:hint="eastAsia"/>
        </w:rPr>
        <w:t>作物杂志</w:t>
      </w:r>
      <w:r>
        <w:rPr>
          <w:rFonts w:ascii="宋体" w:eastAsia="宋体" w:hint="eastAsia"/>
        </w:rPr>
        <w:t xml:space="preserve">, </w:t>
      </w:r>
      <w:r>
        <w:t>2007</w:t>
      </w:r>
      <w:r>
        <w:rPr>
          <w:rFonts w:ascii="宋体" w:eastAsia="宋体" w:hint="eastAsia"/>
          <w:rFonts w:ascii="宋体" w:eastAsia="宋体" w:hint="eastAsia"/>
          <w:spacing w:val="0"/>
          <w:sz w:val="21"/>
        </w:rPr>
        <w:t xml:space="preserve">, </w:t>
      </w:r>
      <w:r>
        <w:t>1</w:t>
      </w:r>
      <w:r>
        <w:rPr>
          <w:rFonts w:ascii="宋体" w:eastAsia="宋体" w:hint="eastAsia"/>
          <w:rFonts w:ascii="宋体" w:eastAsia="宋体" w:hint="eastAsia"/>
          <w:spacing w:val="0"/>
          <w:sz w:val="21"/>
        </w:rPr>
        <w:t xml:space="preserve">: </w:t>
      </w:r>
      <w:r>
        <w:t>12-14.</w:t>
      </w:r>
    </w:p>
    <w:p w:rsidR="0018722C">
      <w:pPr>
        <w:pStyle w:val="ab"/>
        <w:topLinePunct/>
        <w:ind w:left="200" w:hangingChars="200" w:hanging="200"/>
      </w:pPr>
      <w:r>
        <w:rPr>
          <w:rFonts w:ascii="宋体" w:eastAsia="宋体" w:hint="eastAsia"/>
        </w:rPr>
        <w:t>[</w:t>
      </w:r>
      <w:r>
        <w:rPr>
          <w:rFonts w:ascii="宋体" w:eastAsia="宋体" w:hint="eastAsia"/>
        </w:rPr>
        <w:t xml:space="preserve">175</w:t>
      </w:r>
      <w:r>
        <w:rPr>
          <w:rFonts w:ascii="宋体" w:eastAsia="宋体" w:hint="eastAsia"/>
        </w:rPr>
        <w:t>]</w:t>
      </w:r>
      <w:r w:rsidRPr="00281126">
        <w:t xml:space="preserve"> </w:t>
      </w:r>
      <w:r>
        <w:rPr>
          <w:rFonts w:ascii="宋体" w:eastAsia="宋体" w:hint="eastAsia"/>
        </w:rPr>
        <w:t>闵留芳</w:t>
      </w:r>
      <w:r>
        <w:rPr>
          <w:rFonts w:ascii="宋体" w:eastAsia="宋体" w:hint="eastAsia"/>
        </w:rPr>
        <w:t xml:space="preserve">, </w:t>
      </w:r>
      <w:r>
        <w:rPr>
          <w:rFonts w:ascii="宋体" w:eastAsia="宋体" w:hint="eastAsia"/>
        </w:rPr>
        <w:t>张天真</w:t>
      </w:r>
      <w:r>
        <w:rPr>
          <w:rFonts w:ascii="宋体" w:eastAsia="宋体" w:hint="eastAsia"/>
        </w:rPr>
        <w:t xml:space="preserve">, </w:t>
      </w:r>
      <w:r>
        <w:rPr>
          <w:rFonts w:ascii="宋体" w:eastAsia="宋体" w:hint="eastAsia"/>
        </w:rPr>
        <w:t>潘家驹</w:t>
      </w:r>
      <w:r>
        <w:t xml:space="preserve">.</w:t>
      </w:r>
      <w:r>
        <w:t xml:space="preserve"> </w:t>
      </w:r>
      <w:r/>
      <w:r>
        <w:rPr>
          <w:rFonts w:ascii="宋体" w:eastAsia="宋体" w:hint="eastAsia"/>
        </w:rPr>
        <w:t>有关棉花黄萎病</w:t>
      </w:r>
      <w:r>
        <w:rPr>
          <w:rFonts w:ascii="宋体" w:eastAsia="宋体" w:hint="eastAsia"/>
        </w:rPr>
        <w:t>（</w:t>
      </w:r>
      <w:r>
        <w:rPr>
          <w:i/>
          <w:spacing w:val="-2"/>
          <w:sz w:val="21"/>
        </w:rPr>
        <w:t>Verticillium</w:t>
      </w:r>
      <w:r>
        <w:rPr>
          <w:i/>
          <w:spacing w:val="10"/>
          <w:sz w:val="21"/>
        </w:rPr>
        <w:t> </w:t>
      </w:r>
      <w:r>
        <w:rPr>
          <w:sz w:val="21"/>
        </w:rPr>
        <w:t>dahlia</w:t>
      </w:r>
      <w:r>
        <w:rPr>
          <w:spacing w:val="10"/>
          <w:sz w:val="21"/>
        </w:rPr>
        <w:t> </w:t>
      </w:r>
      <w:r>
        <w:rPr>
          <w:sz w:val="21"/>
        </w:rPr>
        <w:t xml:space="preserve">Kleb.</w:t>
      </w:r>
      <w:r>
        <w:rPr>
          <w:sz w:val="21"/>
        </w:rPr>
        <w:t xml:space="preserve"> </w:t>
      </w:r>
      <w:r>
        <w:rPr>
          <w:rFonts w:ascii="宋体" w:eastAsia="宋体" w:hint="eastAsia"/>
        </w:rPr>
        <w:t>）</w:t>
      </w:r>
      <w:r>
        <w:rPr>
          <w:rFonts w:ascii="宋体" w:eastAsia="宋体" w:hint="eastAsia"/>
        </w:rPr>
        <w:t>抗性遗传研究的几个问题</w:t>
      </w:r>
      <w:r>
        <w:t>[</w:t>
      </w:r>
      <w:r>
        <w:rPr>
          <w:sz w:val="21"/>
        </w:rPr>
        <w:t xml:space="preserve">J</w:t>
      </w:r>
      <w:r>
        <w:t>]</w:t>
      </w:r>
      <w:r>
        <w:t xml:space="preserve">.</w:t>
      </w:r>
      <w:r>
        <w:t xml:space="preserve"> </w:t>
      </w:r>
      <w:r/>
      <w:r>
        <w:rPr>
          <w:kern w:val="2"/>
          <w:sz w:val="21"/>
          <w:szCs w:val="22"/>
          <w:rFonts w:cstheme="minorBidi" w:hAnsiTheme="minorHAnsi" w:eastAsiaTheme="minorHAnsi" w:asciiTheme="minorHAnsi" w:ascii="宋体" w:eastAsia="宋体" w:hint="eastAsia"/>
          <w:spacing w:val="-1"/>
          <w:w w:val="100"/>
        </w:rPr>
        <w:t>棉花学报</w:t>
      </w:r>
      <w:r>
        <w:rPr>
          <w:kern w:val="2"/>
          <w:sz w:val="21"/>
          <w:szCs w:val="22"/>
          <w:rFonts w:cstheme="minorBidi" w:hAnsiTheme="minorHAnsi" w:eastAsiaTheme="minorHAnsi" w:asciiTheme="minorHAnsi" w:ascii="宋体" w:eastAsia="宋体" w:hint="eastAsia"/>
          <w:spacing w:val="-1"/>
          <w:w w:val="100"/>
        </w:rPr>
        <w:t xml:space="preserve">, </w:t>
      </w:r>
      <w:r>
        <w:rPr>
          <w:kern w:val="2"/>
          <w:szCs w:val="22"/>
          <w:rFonts w:cstheme="minorBidi" w:hAnsiTheme="minorHAnsi" w:eastAsiaTheme="minorHAnsi" w:asciiTheme="minorHAnsi"/>
          <w:w w:val="100"/>
          <w:sz w:val="21"/>
        </w:rPr>
        <w:t>199</w:t>
      </w:r>
      <w:r>
        <w:rPr>
          <w:kern w:val="2"/>
          <w:szCs w:val="22"/>
          <w:rFonts w:cstheme="minorBidi" w:hAnsiTheme="minorHAnsi" w:eastAsiaTheme="minorHAnsi" w:asciiTheme="minorHAnsi"/>
          <w:spacing w:val="-2"/>
          <w:w w:val="100"/>
          <w:sz w:val="21"/>
        </w:rPr>
        <w:t>5</w:t>
      </w:r>
      <w:r>
        <w:rPr>
          <w:kern w:val="2"/>
          <w:szCs w:val="22"/>
          <w:rFonts w:ascii="宋体" w:eastAsia="宋体" w:hint="eastAsia" w:cstheme="minorBidi" w:hAnsiTheme="minorHAnsi"/>
          <w:w w:val="100"/>
          <w:sz w:val="21"/>
        </w:rPr>
        <w:t xml:space="preserve">, </w:t>
      </w:r>
      <w:r>
        <w:rPr>
          <w:kern w:val="2"/>
          <w:szCs w:val="22"/>
          <w:rFonts w:cstheme="minorBidi" w:hAnsiTheme="minorHAnsi" w:eastAsiaTheme="minorHAnsi" w:asciiTheme="minorHAnsi"/>
          <w:spacing w:val="-2"/>
          <w:w w:val="100"/>
          <w:sz w:val="21"/>
        </w:rPr>
        <w:t>7</w:t>
      </w:r>
      <w:r>
        <w:rPr>
          <w:kern w:val="2"/>
          <w:szCs w:val="22"/>
          <w:rFonts w:ascii="宋体" w:eastAsia="宋体" w:hint="eastAsia" w:cstheme="minorBidi" w:hAnsiTheme="minorHAnsi"/>
          <w:w w:val="100"/>
          <w:sz w:val="21"/>
        </w:rPr>
        <w:t>（</w:t>
      </w:r>
      <w:r>
        <w:rPr>
          <w:kern w:val="2"/>
          <w:szCs w:val="22"/>
          <w:rFonts w:cstheme="minorBidi" w:hAnsiTheme="minorHAnsi" w:eastAsiaTheme="minorHAnsi" w:asciiTheme="minorHAnsi"/>
          <w:w w:val="100"/>
          <w:sz w:val="21"/>
        </w:rPr>
        <w:t>4</w:t>
      </w:r>
      <w:r>
        <w:rPr>
          <w:kern w:val="2"/>
          <w:szCs w:val="22"/>
          <w:rFonts w:ascii="宋体" w:eastAsia="宋体" w:hint="eastAsia" w:cstheme="minorBidi" w:hAnsiTheme="minorHAnsi"/>
          <w:spacing w:val="-54"/>
          <w:w w:val="100"/>
          <w:sz w:val="21"/>
        </w:rPr>
        <w:t>）</w:t>
      </w:r>
      <w:r>
        <w:rPr>
          <w:kern w:val="2"/>
          <w:szCs w:val="22"/>
          <w:rFonts w:ascii="宋体" w:eastAsia="宋体" w:hint="eastAsia" w:cstheme="minorBidi" w:hAnsiTheme="minorHAnsi"/>
          <w:spacing w:val="-1"/>
          <w:w w:val="100"/>
          <w:sz w:val="21"/>
        </w:rPr>
        <w:t xml:space="preserve">: </w:t>
      </w:r>
      <w:r>
        <w:rPr>
          <w:kern w:val="2"/>
          <w:szCs w:val="22"/>
          <w:rFonts w:cstheme="minorBidi" w:hAnsiTheme="minorHAnsi" w:eastAsiaTheme="minorHAnsi" w:asciiTheme="minorHAnsi"/>
          <w:w w:val="100"/>
          <w:sz w:val="21"/>
        </w:rPr>
        <w:t>197</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w w:val="100"/>
          <w:sz w:val="21"/>
        </w:rPr>
        <w:t>201</w:t>
      </w:r>
      <w:r>
        <w:rPr>
          <w:kern w:val="2"/>
          <w:szCs w:val="22"/>
          <w:rFonts w:ascii="宋体" w:eastAsia="宋体" w:hint="eastAsia" w:cstheme="minorBidi" w:hAnsiTheme="minorHAnsi"/>
          <w:w w:val="100"/>
          <w:sz w:val="21"/>
        </w:rPr>
        <w:t>．</w:t>
      </w:r>
    </w:p>
    <w:p w:rsidR="0018722C">
      <w:pPr>
        <w:pStyle w:val="ab"/>
        <w:topLinePunct/>
        <w:ind w:left="200" w:hangingChars="200" w:hanging="200"/>
      </w:pPr>
      <w:r>
        <w:rPr>
          <w:rFonts w:ascii="宋体" w:eastAsia="宋体" w:hint="eastAsia"/>
        </w:rPr>
        <w:t>[</w:t>
      </w:r>
      <w:r>
        <w:rPr>
          <w:rFonts w:ascii="宋体" w:eastAsia="宋体" w:hint="eastAsia"/>
        </w:rPr>
        <w:t xml:space="preserve">176</w:t>
      </w:r>
      <w:r>
        <w:rPr>
          <w:rFonts w:ascii="宋体" w:eastAsia="宋体" w:hint="eastAsia"/>
        </w:rPr>
        <w:t>]</w:t>
      </w:r>
      <w:r w:rsidRPr="00281126">
        <w:t xml:space="preserve"> </w:t>
      </w:r>
      <w:r>
        <w:rPr>
          <w:rFonts w:ascii="宋体" w:eastAsia="宋体" w:hint="eastAsia"/>
        </w:rPr>
        <w:t>赵建军</w:t>
      </w:r>
      <w:r>
        <w:t xml:space="preserve">.</w:t>
      </w:r>
      <w:r>
        <w:t xml:space="preserve"> </w:t>
      </w:r>
      <w:r/>
      <w:r>
        <w:rPr>
          <w:rFonts w:ascii="宋体" w:eastAsia="宋体" w:hint="eastAsia"/>
        </w:rPr>
        <w:t>北疆棉花黄萎病发生现状及防治对策</w:t>
      </w:r>
      <w:r>
        <w:t>[</w:t>
      </w:r>
      <w:r>
        <w:t>J</w:t>
      </w:r>
      <w:r>
        <w:t>]</w:t>
      </w:r>
      <w:r>
        <w:t xml:space="preserve">.</w:t>
      </w:r>
      <w:r>
        <w:t xml:space="preserve"> </w:t>
      </w:r>
      <w:r/>
      <w:r>
        <w:rPr>
          <w:rFonts w:ascii="宋体" w:eastAsia="宋体" w:hint="eastAsia"/>
        </w:rPr>
        <w:t>植物医生</w:t>
      </w:r>
      <w:r>
        <w:rPr>
          <w:rFonts w:ascii="宋体" w:eastAsia="宋体" w:hint="eastAsia"/>
        </w:rPr>
        <w:t>,</w:t>
      </w:r>
      <w:r>
        <w:rPr>
          <w:rFonts w:ascii="宋体" w:eastAsia="宋体" w:hint="eastAsia"/>
        </w:rPr>
        <w:t> </w:t>
      </w:r>
      <w:r>
        <w:t>2</w:t>
      </w:r>
      <w:r>
        <w:t>0</w:t>
      </w:r>
      <w:r>
        <w:t>1</w:t>
      </w:r>
      <w:r>
        <w:t>1</w:t>
      </w:r>
      <w:r>
        <w:rPr>
          <w:rFonts w:ascii="宋体" w:eastAsia="宋体" w:hint="eastAsia"/>
          <w:rFonts w:ascii="宋体" w:eastAsia="宋体" w:hint="eastAsia"/>
          <w:spacing w:val="-2"/>
          <w:w w:val="100"/>
          <w:sz w:val="21"/>
        </w:rPr>
        <w:t xml:space="preserve">, </w:t>
      </w:r>
      <w:r>
        <w:t>24</w:t>
      </w:r>
      <w:r>
        <w:rPr>
          <w:rFonts w:ascii="宋体" w:eastAsia="宋体" w:hint="eastAsia"/>
        </w:rPr>
        <w:t>（</w:t>
      </w:r>
      <w:r>
        <w:t>4</w:t>
      </w:r>
      <w:r>
        <w:rPr>
          <w:rFonts w:ascii="宋体" w:eastAsia="宋体" w:hint="eastAsia"/>
        </w:rPr>
        <w:t>）</w:t>
      </w:r>
      <w:r>
        <w:rPr>
          <w:rFonts w:ascii="宋体" w:eastAsia="宋体" w:hint="eastAsia"/>
          <w:rFonts w:ascii="宋体" w:eastAsia="宋体" w:hint="eastAsia"/>
          <w:spacing w:val="-2"/>
          <w:w w:val="100"/>
          <w:sz w:val="21"/>
        </w:rPr>
        <w:t xml:space="preserve">: </w:t>
      </w:r>
      <w:r>
        <w:t>4</w:t>
      </w:r>
      <w:r>
        <w:t>9</w:t>
      </w:r>
      <w:r>
        <w:t>.</w:t>
      </w:r>
    </w:p>
    <w:p w:rsidR="0018722C">
      <w:pPr>
        <w:pStyle w:val="ab"/>
        <w:topLinePunct/>
        <w:ind w:left="200" w:hangingChars="200" w:hanging="200"/>
      </w:pPr>
      <w:r>
        <w:rPr>
          <w:rFonts w:ascii="宋体" w:eastAsia="宋体" w:hint="eastAsia"/>
        </w:rPr>
        <w:t>[</w:t>
      </w:r>
      <w:r>
        <w:rPr>
          <w:rFonts w:ascii="宋体" w:eastAsia="宋体" w:hint="eastAsia"/>
        </w:rPr>
        <w:t xml:space="preserve">177</w:t>
      </w:r>
      <w:r>
        <w:rPr>
          <w:rFonts w:ascii="宋体" w:eastAsia="宋体" w:hint="eastAsia"/>
        </w:rPr>
        <w:t>]</w:t>
      </w:r>
      <w:r w:rsidRPr="00281126">
        <w:t xml:space="preserve"> </w:t>
      </w:r>
      <w:r>
        <w:t>J Kuc. Development and future direction of induced systemic resistance in plants</w:t>
      </w:r>
      <w:r>
        <w:t>[</w:t>
      </w:r>
      <w:r>
        <w:rPr>
          <w:sz w:val="21"/>
        </w:rPr>
        <w:t>J</w:t>
      </w:r>
      <w:r>
        <w:t>]</w:t>
      </w:r>
      <w:r>
        <w:t>. Crop Protection. 2000</w:t>
      </w:r>
      <w:r>
        <w:rPr>
          <w:rFonts w:ascii="宋体" w:eastAsia="宋体" w:hint="eastAsia"/>
          <w:rFonts w:ascii="宋体" w:eastAsia="宋体" w:hint="eastAsia"/>
          <w:sz w:val="21"/>
        </w:rPr>
        <w:t xml:space="preserve">, </w:t>
      </w:r>
      <w:r>
        <w:t>19</w:t>
      </w:r>
      <w:r>
        <w:rPr>
          <w:rFonts w:ascii="宋体" w:eastAsia="宋体" w:hint="eastAsia"/>
          <w:rFonts w:ascii="宋体" w:eastAsia="宋体" w:hint="eastAsia"/>
          <w:sz w:val="21"/>
        </w:rPr>
        <w:t xml:space="preserve">: </w:t>
      </w:r>
      <w:r>
        <w:t>859-861.</w:t>
      </w:r>
    </w:p>
    <w:p w:rsidR="0018722C">
      <w:pPr>
        <w:pStyle w:val="ab"/>
        <w:topLinePunct/>
        <w:ind w:left="200" w:hangingChars="200" w:hanging="200"/>
      </w:pPr>
      <w:r>
        <w:rPr>
          <w:rFonts w:ascii="宋体" w:eastAsia="宋体" w:hint="eastAsia"/>
        </w:rPr>
        <w:t>[</w:t>
      </w:r>
      <w:r>
        <w:rPr>
          <w:rFonts w:ascii="宋体" w:eastAsia="宋体" w:hint="eastAsia"/>
        </w:rPr>
        <w:t xml:space="preserve">178</w:t>
      </w:r>
      <w:r>
        <w:rPr>
          <w:rFonts w:ascii="宋体" w:eastAsia="宋体" w:hint="eastAsia"/>
        </w:rPr>
        <w:t>]</w:t>
      </w:r>
      <w:r w:rsidRPr="00281126">
        <w:t xml:space="preserve"> </w:t>
      </w:r>
      <w:r>
        <w:rPr>
          <w:rFonts w:ascii="宋体" w:eastAsia="宋体" w:hint="eastAsia"/>
        </w:rPr>
        <w:t>吴洵耻</w:t>
      </w:r>
      <w:r>
        <w:rPr>
          <w:rFonts w:ascii="宋体" w:eastAsia="宋体" w:hint="eastAsia"/>
        </w:rPr>
        <w:t xml:space="preserve">, </w:t>
      </w:r>
      <w:r>
        <w:rPr>
          <w:rFonts w:ascii="宋体" w:eastAsia="宋体" w:hint="eastAsia"/>
        </w:rPr>
        <w:t>刘波</w:t>
      </w:r>
      <w:r>
        <w:t xml:space="preserve">.</w:t>
      </w:r>
      <w:r>
        <w:t xml:space="preserve"> </w:t>
      </w:r>
      <w:r/>
      <w:r>
        <w:rPr>
          <w:rFonts w:ascii="宋体" w:eastAsia="宋体" w:hint="eastAsia"/>
        </w:rPr>
        <w:t>棉花黄萎病菌菌株间交互保护作用的研究</w:t>
      </w:r>
      <w:r>
        <w:rPr>
          <w:rFonts w:ascii="宋体" w:eastAsia="宋体" w:hint="eastAsia"/>
        </w:rPr>
        <w:t>（</w:t>
      </w:r>
      <w:r>
        <w:rPr>
          <w:sz w:val="21"/>
        </w:rPr>
        <w:t>1</w:t>
      </w:r>
      <w:r>
        <w:rPr>
          <w:rFonts w:ascii="宋体" w:eastAsia="宋体" w:hint="eastAsia"/>
        </w:rPr>
        <w:t>）</w:t>
      </w:r>
      <w:r>
        <w:rPr>
          <w:rFonts w:ascii="宋体" w:eastAsia="宋体" w:hint="eastAsia"/>
        </w:rPr>
        <w:t>两菌株有效间隔天数的试验</w:t>
      </w:r>
      <w:r>
        <w:t>[</w:t>
      </w:r>
      <w:r>
        <w:t xml:space="preserve">J</w:t>
      </w:r>
      <w:r>
        <w:t>]</w:t>
      </w:r>
      <w:r>
        <w:t xml:space="preserve">.</w:t>
      </w:r>
      <w:r>
        <w:t xml:space="preserve"> </w:t>
      </w:r>
      <w:r/>
      <w:r>
        <w:rPr>
          <w:rFonts w:ascii="宋体" w:eastAsia="宋体" w:hint="eastAsia"/>
        </w:rPr>
        <w:t>植物</w:t>
      </w:r>
      <w:r>
        <w:rPr>
          <w:rFonts w:ascii="宋体" w:eastAsia="宋体" w:hint="eastAsia"/>
        </w:rPr>
        <w:t>病理学报</w:t>
      </w:r>
      <w:r>
        <w:rPr>
          <w:rFonts w:ascii="宋体" w:eastAsia="宋体" w:hint="eastAsia"/>
        </w:rPr>
        <w:t xml:space="preserve">, </w:t>
      </w:r>
      <w:r>
        <w:t>198</w:t>
      </w:r>
      <w:r>
        <w:t>7</w:t>
      </w:r>
      <w:r>
        <w:rPr>
          <w:rFonts w:ascii="宋体" w:eastAsia="宋体" w:hint="eastAsia"/>
          <w:rFonts w:ascii="宋体" w:eastAsia="宋体" w:hint="eastAsia"/>
          <w:w w:val="100"/>
          <w:sz w:val="21"/>
        </w:rPr>
        <w:t xml:space="preserve">, </w:t>
      </w:r>
      <w:r>
        <w:t>1</w:t>
      </w:r>
      <w:r>
        <w:t>7</w:t>
      </w:r>
      <w:r>
        <w:rPr>
          <w:rFonts w:ascii="宋体" w:eastAsia="宋体" w:hint="eastAsia"/>
        </w:rPr>
        <w:t>（</w:t>
      </w:r>
      <w:r>
        <w:rPr>
          <w:w w:val="100"/>
          <w:sz w:val="21"/>
        </w:rPr>
        <w:t>4</w:t>
      </w:r>
      <w:r>
        <w:rPr>
          <w:rFonts w:ascii="宋体" w:eastAsia="宋体" w:hint="eastAsia"/>
        </w:rPr>
        <w:t>）</w:t>
      </w:r>
      <w:r>
        <w:rPr>
          <w:rFonts w:ascii="宋体" w:eastAsia="宋体" w:hint="eastAsia"/>
          <w:rFonts w:ascii="宋体" w:eastAsia="宋体" w:hint="eastAsia"/>
          <w:w w:val="100"/>
          <w:sz w:val="21"/>
        </w:rPr>
        <w:t xml:space="preserve">: </w:t>
      </w:r>
      <w:r>
        <w:t>215</w:t>
      </w:r>
      <w:r>
        <w:t>-</w:t>
      </w:r>
      <w:r>
        <w:t>218.</w:t>
      </w:r>
    </w:p>
    <w:p w:rsidR="0018722C">
      <w:pPr>
        <w:pStyle w:val="ab"/>
        <w:topLinePunct/>
        <w:ind w:left="200" w:hangingChars="200" w:hanging="200"/>
      </w:pPr>
      <w:r>
        <w:rPr>
          <w:rFonts w:ascii="宋体" w:eastAsia="宋体" w:hint="eastAsia"/>
        </w:rPr>
        <w:t>[</w:t>
      </w:r>
      <w:r>
        <w:rPr>
          <w:rFonts w:ascii="宋体" w:eastAsia="宋体" w:hint="eastAsia"/>
        </w:rPr>
        <w:t xml:space="preserve">179</w:t>
      </w:r>
      <w:r>
        <w:rPr>
          <w:rFonts w:ascii="宋体" w:eastAsia="宋体" w:hint="eastAsia"/>
        </w:rPr>
        <w:t>]</w:t>
      </w:r>
      <w:r w:rsidRPr="00281126">
        <w:t xml:space="preserve"> </w:t>
      </w:r>
      <w:r>
        <w:rPr>
          <w:rFonts w:ascii="宋体" w:eastAsia="宋体" w:hint="eastAsia"/>
        </w:rPr>
        <w:t>吕素莲</w:t>
      </w:r>
      <w:r>
        <w:t xml:space="preserve">.</w:t>
      </w:r>
      <w:r>
        <w:t xml:space="preserve"> </w:t>
      </w:r>
      <w:r/>
      <w:r>
        <w:rPr>
          <w:rFonts w:ascii="宋体" w:eastAsia="宋体" w:hint="eastAsia"/>
        </w:rPr>
        <w:t>转</w:t>
      </w:r>
      <w:r>
        <w:rPr>
          <w:i/>
        </w:rPr>
        <w:t>betA</w:t>
      </w:r>
      <w:r>
        <w:rPr>
          <w:rFonts w:ascii="宋体" w:eastAsia="宋体" w:hint="eastAsia"/>
        </w:rPr>
        <w:t>和</w:t>
      </w:r>
      <w:r>
        <w:rPr>
          <w:i/>
        </w:rPr>
        <w:t>TsVP</w:t>
      </w:r>
      <w:r>
        <w:rPr>
          <w:rFonts w:ascii="宋体" w:eastAsia="宋体" w:hint="eastAsia"/>
        </w:rPr>
        <w:t>基因提高棉花耐盐、抗旱性的研究</w:t>
      </w:r>
      <w:r>
        <w:t>[</w:t>
      </w:r>
      <w:r>
        <w:rPr>
          <w:spacing w:val="0"/>
          <w:sz w:val="21"/>
        </w:rPr>
        <w:t xml:space="preserve">D</w:t>
      </w:r>
      <w:r>
        <w:t>]</w:t>
      </w:r>
      <w:r>
        <w:t xml:space="preserve">.</w:t>
      </w:r>
      <w:r>
        <w:t xml:space="preserve"> </w:t>
      </w:r>
      <w:r/>
      <w:r>
        <w:rPr>
          <w:rFonts w:ascii="宋体" w:eastAsia="宋体" w:hint="eastAsia"/>
        </w:rPr>
        <w:t>ft</w:t>
      </w:r>
      <w:r>
        <w:rPr>
          <w:rFonts w:ascii="宋体" w:eastAsia="宋体" w:hint="eastAsia"/>
        </w:rPr>
        <w:t>东大学博士学位论文</w:t>
      </w:r>
      <w:r>
        <w:rPr>
          <w:rFonts w:ascii="宋体" w:eastAsia="宋体" w:hint="eastAsia"/>
        </w:rPr>
        <w:t xml:space="preserve">, </w:t>
      </w:r>
      <w:r>
        <w:t>2007</w:t>
      </w:r>
      <w:r>
        <w:rPr>
          <w:rFonts w:ascii="宋体" w:eastAsia="宋体" w:hint="eastAsia"/>
          <w:rFonts w:ascii="宋体" w:eastAsia="宋体" w:hint="eastAsia"/>
          <w:sz w:val="21"/>
        </w:rPr>
        <w:t xml:space="preserve">: </w:t>
      </w:r>
      <w:r>
        <w:t>67.</w:t>
      </w:r>
    </w:p>
    <w:p w:rsidR="0018722C">
      <w:pPr>
        <w:pStyle w:val="ab"/>
        <w:topLinePunct/>
        <w:ind w:left="200" w:hangingChars="200" w:hanging="200"/>
      </w:pPr>
      <w:r>
        <w:rPr>
          <w:rFonts w:ascii="宋体" w:eastAsia="宋体" w:hint="eastAsia"/>
        </w:rPr>
        <w:t>[</w:t>
      </w:r>
      <w:r>
        <w:rPr>
          <w:rFonts w:ascii="宋体" w:eastAsia="宋体" w:hint="eastAsia"/>
        </w:rPr>
        <w:t xml:space="preserve">180</w:t>
      </w:r>
      <w:r>
        <w:rPr>
          <w:rFonts w:ascii="宋体" w:eastAsia="宋体" w:hint="eastAsia"/>
        </w:rPr>
        <w:t>]</w:t>
      </w:r>
      <w:r w:rsidRPr="00281126">
        <w:t xml:space="preserve"> </w:t>
      </w:r>
      <w:r>
        <w:rPr>
          <w:rFonts w:ascii="宋体" w:eastAsia="宋体" w:hint="eastAsia"/>
        </w:rPr>
        <w:t>刘海洋</w:t>
      </w:r>
      <w:r>
        <w:rPr>
          <w:rFonts w:ascii="宋体" w:eastAsia="宋体" w:hint="eastAsia"/>
        </w:rPr>
        <w:t xml:space="preserve">, </w:t>
      </w:r>
      <w:r>
        <w:rPr>
          <w:rFonts w:ascii="宋体" w:eastAsia="宋体" w:hint="eastAsia"/>
        </w:rPr>
        <w:t>努尔孜亚</w:t>
      </w:r>
      <w:r>
        <w:rPr>
          <w:rFonts w:ascii="宋体" w:eastAsia="宋体" w:hint="eastAsia"/>
        </w:rPr>
        <w:t xml:space="preserve">, </w:t>
      </w:r>
      <w:r>
        <w:rPr>
          <w:rFonts w:ascii="宋体" w:eastAsia="宋体" w:hint="eastAsia"/>
        </w:rPr>
        <w:t>毕海燕</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新疆棉花黄萎病抗性鉴定与评价</w:t>
      </w:r>
      <w:r>
        <w:t>[</w:t>
      </w:r>
      <w:r>
        <w:t>J</w:t>
      </w:r>
      <w:r>
        <w:t>]</w:t>
      </w:r>
      <w:r>
        <w:t xml:space="preserve">.</w:t>
      </w:r>
      <w:r>
        <w:t xml:space="preserve"> </w:t>
      </w:r>
      <w:r/>
      <w:r>
        <w:rPr>
          <w:rFonts w:ascii="宋体" w:eastAsia="宋体" w:hint="eastAsia"/>
        </w:rPr>
        <w:t>新疆农业科学</w:t>
      </w:r>
      <w:r>
        <w:rPr>
          <w:rFonts w:ascii="宋体" w:eastAsia="宋体" w:hint="eastAsia"/>
        </w:rPr>
        <w:t xml:space="preserve">, </w:t>
      </w:r>
      <w:r>
        <w:t>2</w:t>
      </w:r>
      <w:r>
        <w:t>0</w:t>
      </w:r>
      <w:r>
        <w:t>1</w:t>
      </w:r>
      <w:r>
        <w:t>2</w:t>
      </w:r>
      <w:r>
        <w:rPr>
          <w:rFonts w:ascii="宋体" w:eastAsia="宋体" w:hint="eastAsia"/>
          <w:rFonts w:ascii="宋体" w:eastAsia="宋体" w:hint="eastAsia"/>
          <w:spacing w:val="-20"/>
          <w:w w:val="100"/>
          <w:sz w:val="21"/>
        </w:rPr>
        <w:t xml:space="preserve">, </w:t>
      </w:r>
      <w:r>
        <w:t>4</w:t>
      </w:r>
      <w:r>
        <w:t>9</w:t>
      </w:r>
      <w:r>
        <w:rPr>
          <w:rFonts w:ascii="宋体" w:eastAsia="宋体" w:hint="eastAsia"/>
        </w:rPr>
        <w:t>（</w:t>
      </w:r>
      <w:r>
        <w:t>5</w:t>
      </w:r>
      <w:r>
        <w:rPr>
          <w:rFonts w:ascii="宋体" w:eastAsia="宋体" w:hint="eastAsia"/>
        </w:rPr>
        <w:t>）</w:t>
      </w:r>
      <w:r>
        <w:rPr>
          <w:rFonts w:ascii="宋体" w:eastAsia="宋体" w:hint="eastAsia"/>
          <w:rFonts w:ascii="宋体" w:eastAsia="宋体" w:hint="eastAsia"/>
          <w:spacing w:val="-54"/>
          <w:w w:val="100"/>
          <w:sz w:val="21"/>
        </w:rPr>
        <w:t>:</w:t>
      </w:r>
    </w:p>
    <w:p w:rsidR="0018722C">
      <w:pPr>
        <w:topLinePunct/>
      </w:pPr>
      <w:r>
        <w:rPr>
          <w:rFonts w:cstheme="minorBidi" w:hAnsiTheme="minorHAnsi" w:eastAsiaTheme="minorHAnsi" w:asciiTheme="minorHAnsi"/>
        </w:rPr>
        <w:t>873-878.</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80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ab"/>
        <w:topLinePunct/>
        <w:ind w:left="200" w:hangingChars="200" w:hanging="200"/>
      </w:pPr>
      <w:r>
        <w:rPr>
          <w:rFonts w:ascii="宋体" w:eastAsia="宋体" w:hint="eastAsia"/>
        </w:rPr>
        <w:t>[</w:t>
      </w:r>
      <w:r>
        <w:rPr>
          <w:rFonts w:ascii="宋体" w:eastAsia="宋体" w:hint="eastAsia"/>
        </w:rPr>
        <w:t xml:space="preserve">181</w:t>
      </w:r>
      <w:r>
        <w:rPr>
          <w:rFonts w:ascii="宋体" w:eastAsia="宋体" w:hint="eastAsia"/>
        </w:rPr>
        <w:t>]</w:t>
      </w:r>
      <w:r w:rsidRPr="00281126">
        <w:t xml:space="preserve"> </w:t>
      </w:r>
      <w:r>
        <w:rPr>
          <w:rFonts w:ascii="宋体" w:eastAsia="宋体" w:hint="eastAsia"/>
        </w:rPr>
        <w:t>翟庆哲</w:t>
      </w:r>
      <w:r>
        <w:t xml:space="preserve">.</w:t>
      </w:r>
      <w:r>
        <w:t xml:space="preserve"> </w:t>
      </w:r>
      <w:r/>
      <w:r>
        <w:rPr>
          <w:rFonts w:ascii="宋体" w:eastAsia="宋体" w:hint="eastAsia"/>
        </w:rPr>
        <w:t>茉莉酸信号途径的化学遗传学解析</w:t>
      </w:r>
      <w:r>
        <w:t>[</w:t>
      </w:r>
      <w:r>
        <w:rPr>
          <w:spacing w:val="0"/>
          <w:sz w:val="21"/>
        </w:rPr>
        <w:t xml:space="preserve">D</w:t>
      </w:r>
      <w:r>
        <w:t>]</w:t>
      </w:r>
      <w:r>
        <w:t xml:space="preserve">.</w:t>
      </w:r>
      <w:r>
        <w:t xml:space="preserve"> </w:t>
      </w:r>
      <w:r/>
      <w:r>
        <w:rPr>
          <w:rFonts w:ascii="宋体" w:eastAsia="宋体" w:hint="eastAsia"/>
        </w:rPr>
        <w:t>ft</w:t>
      </w:r>
      <w:r>
        <w:rPr>
          <w:rFonts w:ascii="宋体" w:eastAsia="宋体" w:hint="eastAsia"/>
        </w:rPr>
        <w:t>东农业大学硕士学位论文</w:t>
      </w:r>
      <w:r>
        <w:rPr>
          <w:rFonts w:ascii="宋体" w:eastAsia="宋体" w:hint="eastAsia"/>
        </w:rPr>
        <w:t xml:space="preserve">, </w:t>
      </w:r>
      <w:r>
        <w:t>2006</w:t>
      </w:r>
      <w:r>
        <w:rPr>
          <w:rFonts w:ascii="宋体" w:eastAsia="宋体" w:hint="eastAsia"/>
          <w:rFonts w:ascii="宋体" w:eastAsia="宋体" w:hint="eastAsia"/>
          <w:sz w:val="21"/>
        </w:rPr>
        <w:t xml:space="preserve">: </w:t>
      </w:r>
      <w:r>
        <w:t>6.</w:t>
      </w:r>
    </w:p>
    <w:p w:rsidR="0018722C">
      <w:pPr>
        <w:pStyle w:val="ab"/>
        <w:topLinePunct/>
        <w:ind w:left="200" w:hangingChars="200" w:hanging="200"/>
      </w:pPr>
      <w:r>
        <w:rPr>
          <w:rFonts w:ascii="宋体" w:eastAsia="宋体" w:hint="eastAsia"/>
        </w:rPr>
        <w:t>[</w:t>
      </w:r>
      <w:r>
        <w:rPr>
          <w:rFonts w:ascii="宋体" w:eastAsia="宋体" w:hint="eastAsia"/>
        </w:rPr>
        <w:t xml:space="preserve">182</w:t>
      </w:r>
      <w:r>
        <w:rPr>
          <w:rFonts w:ascii="宋体" w:eastAsia="宋体" w:hint="eastAsia"/>
        </w:rPr>
        <w:t>]</w:t>
      </w:r>
      <w:r w:rsidRPr="00281126">
        <w:t xml:space="preserve"> </w:t>
      </w:r>
      <w:r>
        <w:rPr>
          <w:rFonts w:ascii="宋体" w:eastAsia="宋体" w:hint="eastAsia"/>
        </w:rPr>
        <w:t>朱有勇</w:t>
      </w:r>
      <w:r>
        <w:rPr>
          <w:rFonts w:ascii="宋体" w:eastAsia="宋体" w:hint="eastAsia"/>
        </w:rPr>
        <w:t xml:space="preserve">, </w:t>
      </w:r>
      <w:r>
        <w:rPr>
          <w:rFonts w:ascii="宋体" w:eastAsia="宋体" w:hint="eastAsia"/>
        </w:rPr>
        <w:t>王云月</w:t>
      </w:r>
      <w:r>
        <w:rPr>
          <w:rFonts w:ascii="宋体" w:eastAsia="宋体" w:hint="eastAsia"/>
        </w:rPr>
        <w:t xml:space="preserve">, </w:t>
      </w:r>
      <w:r>
        <w:t>L</w:t>
      </w:r>
      <w:r>
        <w:t>y</w:t>
      </w:r>
      <w:r>
        <w:t>on</w:t>
      </w:r>
      <w:r>
        <w:t> </w:t>
      </w:r>
      <w:r>
        <w:t>B</w:t>
      </w:r>
      <w:r>
        <w:t> </w:t>
      </w:r>
      <w:r>
        <w:t>R</w:t>
      </w:r>
      <w:r>
        <w:t xml:space="preserve">.</w:t>
      </w:r>
      <w:r>
        <w:t xml:space="preserve"> </w:t>
      </w:r>
      <w:r/>
      <w:r>
        <w:rPr>
          <w:rFonts w:ascii="宋体" w:eastAsia="宋体" w:hint="eastAsia"/>
        </w:rPr>
        <w:t>棉花黄萎病</w:t>
      </w:r>
      <w:r>
        <w:t>P</w:t>
      </w:r>
      <w:r>
        <w:t>C</w:t>
      </w:r>
      <w:r>
        <w:t>R</w:t>
      </w:r>
      <w:r>
        <w:rPr>
          <w:rFonts w:ascii="宋体" w:eastAsia="宋体" w:hint="eastAsia"/>
        </w:rPr>
        <w:t>检测</w:t>
      </w:r>
      <w:r>
        <w:t>[</w:t>
      </w:r>
      <w:r>
        <w:t>J</w:t>
      </w:r>
      <w:r>
        <w:t>]</w:t>
      </w:r>
      <w:r>
        <w:t xml:space="preserve">.</w:t>
      </w:r>
      <w:r>
        <w:t xml:space="preserve"> </w:t>
      </w:r>
      <w:r/>
      <w:r>
        <w:rPr>
          <w:rFonts w:ascii="宋体" w:eastAsia="宋体" w:hint="eastAsia"/>
        </w:rPr>
        <w:t>云南农业大学学报</w:t>
      </w:r>
      <w:r>
        <w:rPr>
          <w:rFonts w:ascii="宋体" w:eastAsia="宋体" w:hint="eastAsia"/>
        </w:rPr>
        <w:t xml:space="preserve">, </w:t>
      </w:r>
      <w:r>
        <w:t>199</w:t>
      </w:r>
      <w:r>
        <w:t>8</w:t>
      </w:r>
      <w:r>
        <w:rPr>
          <w:rFonts w:ascii="宋体" w:eastAsia="宋体" w:hint="eastAsia"/>
          <w:rFonts w:ascii="宋体" w:eastAsia="宋体" w:hint="eastAsia"/>
          <w:w w:val="100"/>
          <w:sz w:val="21"/>
        </w:rPr>
        <w:t xml:space="preserve">, </w:t>
      </w:r>
      <w:r>
        <w:t>13</w:t>
      </w:r>
      <w:r>
        <w:rPr>
          <w:rFonts w:ascii="宋体" w:eastAsia="宋体" w:hint="eastAsia"/>
        </w:rPr>
        <w:t>（</w:t>
      </w:r>
      <w:r>
        <w:t>3</w:t>
      </w:r>
      <w:r>
        <w:rPr>
          <w:rFonts w:ascii="宋体" w:eastAsia="宋体" w:hint="eastAsia"/>
        </w:rPr>
        <w:t>）</w:t>
      </w:r>
      <w:r>
        <w:rPr>
          <w:rFonts w:ascii="宋体" w:eastAsia="宋体" w:hint="eastAsia"/>
          <w:rFonts w:ascii="宋体" w:eastAsia="宋体" w:hint="eastAsia"/>
          <w:spacing w:val="-2"/>
          <w:w w:val="100"/>
          <w:sz w:val="21"/>
        </w:rPr>
        <w:t xml:space="preserve">: </w:t>
      </w:r>
      <w:r>
        <w:t>161</w:t>
      </w:r>
      <w:r>
        <w:t>-</w:t>
      </w:r>
      <w:r>
        <w:t>163.</w:t>
      </w:r>
    </w:p>
    <w:p w:rsidR="0018722C">
      <w:pPr>
        <w:pStyle w:val="ab"/>
        <w:topLinePunct/>
        <w:ind w:left="200" w:hangingChars="200" w:hanging="200"/>
      </w:pPr>
      <w:r>
        <w:rPr>
          <w:rFonts w:ascii="宋体" w:eastAsia="宋体" w:hint="eastAsia"/>
        </w:rPr>
        <w:t>[</w:t>
      </w:r>
      <w:r>
        <w:rPr>
          <w:rFonts w:ascii="宋体" w:eastAsia="宋体" w:hint="eastAsia"/>
        </w:rPr>
        <w:t xml:space="preserve">183</w:t>
      </w:r>
      <w:r>
        <w:rPr>
          <w:rFonts w:ascii="宋体" w:eastAsia="宋体" w:hint="eastAsia"/>
        </w:rPr>
        <w:t>]</w:t>
      </w:r>
      <w:r w:rsidRPr="00281126">
        <w:t xml:space="preserve"> </w:t>
      </w:r>
      <w:r>
        <w:t>G </w:t>
      </w:r>
      <w:r>
        <w:t>Wu, </w:t>
      </w:r>
      <w:r>
        <w:t>B J Shortt, E B Lawrence, </w:t>
      </w:r>
      <w:r>
        <w:rPr>
          <w:i/>
        </w:rPr>
        <w:t>et al</w:t>
      </w:r>
      <w:r>
        <w:t>. Disease resistance conferred by expression of a gene encoding </w:t>
      </w:r>
      <w:r>
        <w:t>H</w:t>
      </w:r>
      <w:r>
        <w:rPr>
          <w:vertAlign w:val="subscript"/>
          /&gt;
        </w:rPr>
        <w:t>2</w:t>
      </w:r>
      <w:r>
        <w:t>O</w:t>
      </w:r>
      <w:r>
        <w:rPr>
          <w:vertAlign w:val="subscript"/>
          /&gt;
        </w:rPr>
        <w:t>2</w:t>
      </w:r>
      <w:r>
        <w:t>-</w:t>
      </w:r>
      <w:r>
        <w:t>gene</w:t>
      </w:r>
      <w:r>
        <w:t>r</w:t>
      </w:r>
      <w:r>
        <w:t>a</w:t>
      </w:r>
      <w:r>
        <w:t>ti</w:t>
      </w:r>
      <w:r>
        <w:t>ng</w:t>
      </w:r>
      <w:r>
        <w:t> </w:t>
      </w:r>
      <w:r>
        <w:t>g</w:t>
      </w:r>
      <w:r>
        <w:t>l</w:t>
      </w:r>
      <w:r>
        <w:t>u</w:t>
      </w:r>
      <w:r>
        <w:t>c</w:t>
      </w:r>
      <w:r>
        <w:t>ose</w:t>
      </w:r>
      <w:r>
        <w:t> </w:t>
      </w:r>
      <w:r>
        <w:t>ox</w:t>
      </w:r>
      <w:r>
        <w:t>i</w:t>
      </w:r>
      <w:r>
        <w:t>da</w:t>
      </w:r>
      <w:r>
        <w:t>s</w:t>
      </w:r>
      <w:r>
        <w:t>e</w:t>
      </w:r>
      <w:r>
        <w:t> </w:t>
      </w:r>
      <w:r>
        <w:t>i</w:t>
      </w:r>
      <w:r>
        <w:t>n</w:t>
      </w:r>
      <w:r>
        <w:t> </w:t>
      </w:r>
      <w:r>
        <w:t>t</w:t>
      </w:r>
      <w:r>
        <w:t>r</w:t>
      </w:r>
      <w:r>
        <w:t>an</w:t>
      </w:r>
      <w:r>
        <w:t>s</w:t>
      </w:r>
      <w:r>
        <w:t>gen</w:t>
      </w:r>
      <w:r>
        <w:t>i</w:t>
      </w:r>
      <w:r>
        <w:t>c</w:t>
      </w:r>
      <w:r>
        <w:t> </w:t>
      </w:r>
      <w:r>
        <w:t>p</w:t>
      </w:r>
      <w:r>
        <w:t>o</w:t>
      </w:r>
      <w:r>
        <w:t>t</w:t>
      </w:r>
      <w:r>
        <w:t>a</w:t>
      </w:r>
      <w:r>
        <w:t>t</w:t>
      </w:r>
      <w:r>
        <w:t>o</w:t>
      </w:r>
      <w:r>
        <w:t> </w:t>
      </w:r>
      <w:r>
        <w:t>p</w:t>
      </w:r>
      <w:r>
        <w:t>l</w:t>
      </w:r>
      <w:r>
        <w:t>a</w:t>
      </w:r>
      <w:r>
        <w:t>n</w:t>
      </w:r>
      <w:r>
        <w:t>t</w:t>
      </w:r>
      <w:r>
        <w:t>[</w:t>
      </w:r>
      <w:r>
        <w:t>J</w:t>
      </w:r>
      <w:r>
        <w:t>]</w:t>
      </w:r>
      <w:r>
        <w:t>.</w:t>
      </w:r>
      <w:r>
        <w:t> </w:t>
      </w:r>
      <w:r>
        <w:t>The</w:t>
      </w:r>
      <w:r>
        <w:t> </w:t>
      </w:r>
      <w:r>
        <w:t>P</w:t>
      </w:r>
      <w:r>
        <w:t>l</w:t>
      </w:r>
      <w:r>
        <w:t>ant</w:t>
      </w:r>
      <w:r>
        <w:t> </w:t>
      </w:r>
      <w:r>
        <w:t>C</w:t>
      </w:r>
      <w:r>
        <w:t>e</w:t>
      </w:r>
      <w:r>
        <w:t>l</w:t>
      </w:r>
      <w:r>
        <w:t>l</w:t>
      </w:r>
      <w:r>
        <w:rPr>
          <w:rFonts w:ascii="宋体" w:eastAsia="宋体" w:hint="eastAsia"/>
          <w:rFonts w:ascii="宋体" w:eastAsia="宋体" w:hint="eastAsia"/>
          <w:spacing w:val="-23"/>
          <w:w w:val="100"/>
          <w:sz w:val="21"/>
        </w:rPr>
        <w:t xml:space="preserve">, </w:t>
      </w:r>
      <w:r>
        <w:t>199</w:t>
      </w:r>
      <w:r>
        <w:t>5</w:t>
      </w:r>
      <w:r>
        <w:rPr>
          <w:rFonts w:ascii="宋体" w:eastAsia="宋体" w:hint="eastAsia"/>
          <w:rFonts w:ascii="宋体" w:eastAsia="宋体" w:hint="eastAsia"/>
          <w:spacing w:val="-24"/>
          <w:w w:val="100"/>
          <w:sz w:val="21"/>
        </w:rPr>
        <w:t xml:space="preserve">, </w:t>
      </w:r>
      <w:r>
        <w:t>7</w:t>
      </w:r>
      <w:r>
        <w:rPr>
          <w:rFonts w:ascii="宋体" w:eastAsia="宋体" w:hint="eastAsia"/>
          <w:rFonts w:ascii="宋体" w:eastAsia="宋体" w:hint="eastAsia"/>
          <w:w w:val="100"/>
          <w:sz w:val="21"/>
        </w:rPr>
        <w:t>(</w:t>
      </w:r>
      <w:r>
        <w:t>9</w:t>
      </w:r>
      <w:r>
        <w:rPr>
          <w:rFonts w:ascii="宋体" w:eastAsia="宋体" w:hint="eastAsia"/>
          <w:rFonts w:ascii="宋体" w:eastAsia="宋体" w:hint="eastAsia"/>
          <w:spacing w:val="-54"/>
          <w:w w:val="100"/>
          <w:sz w:val="21"/>
        </w:rPr>
        <w:t>)</w:t>
      </w:r>
      <w:r>
        <w:rPr>
          <w:rFonts w:ascii="宋体" w:eastAsia="宋体" w:hint="eastAsia"/>
          <w:rFonts w:ascii="宋体" w:eastAsia="宋体" w:hint="eastAsia"/>
          <w:spacing w:val="-23"/>
          <w:w w:val="100"/>
          <w:sz w:val="21"/>
        </w:rPr>
        <w:t xml:space="preserve">: </w:t>
      </w:r>
      <w:r>
        <w:t>13</w:t>
      </w:r>
      <w:r>
        <w:t>5</w:t>
      </w:r>
      <w:r>
        <w:t>7</w:t>
      </w:r>
      <w:r>
        <w:t>-</w:t>
      </w:r>
      <w:r>
        <w:t>1368.</w:t>
      </w:r>
    </w:p>
    <w:p w:rsidR="0018722C">
      <w:pPr>
        <w:pStyle w:val="ab"/>
        <w:topLinePunct/>
        <w:ind w:left="200" w:hangingChars="200" w:hanging="200"/>
      </w:pPr>
      <w:r>
        <w:rPr>
          <w:rFonts w:ascii="宋体"/>
        </w:rPr>
        <w:t>[</w:t>
      </w:r>
      <w:r>
        <w:rPr>
          <w:rFonts w:ascii="宋体"/>
        </w:rPr>
        <w:t xml:space="preserve">184</w:t>
      </w:r>
      <w:r>
        <w:rPr>
          <w:rFonts w:ascii="宋体"/>
        </w:rPr>
        <w:t>]</w:t>
      </w:r>
      <w:r w:rsidRPr="00281126">
        <w:t xml:space="preserve"> </w:t>
      </w:r>
      <w:r>
        <w:t>F </w:t>
      </w:r>
      <w:r>
        <w:t>Murray, </w:t>
      </w:r>
      <w:r>
        <w:t>D Llewellyn, H McFadden, </w:t>
      </w:r>
      <w:r>
        <w:rPr>
          <w:i/>
        </w:rPr>
        <w:t>et al</w:t>
      </w:r>
      <w:r>
        <w:t>. Expression of the talaromyces flavus glucose oxidase gene in</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tt</w:t>
      </w:r>
      <w:r>
        <w:rPr>
          <w:rFonts w:cstheme="minorBidi" w:hAnsiTheme="minorHAnsi" w:eastAsiaTheme="minorHAnsi" w:asciiTheme="minorHAnsi"/>
        </w:rPr>
        <w:t>on</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b</w:t>
      </w:r>
      <w:r>
        <w:rPr>
          <w:rFonts w:cstheme="minorBidi" w:hAnsiTheme="minorHAnsi" w:eastAsiaTheme="minorHAnsi" w:asciiTheme="minorHAnsi"/>
        </w:rPr>
        <w:t>acco</w:t>
      </w:r>
      <w:r>
        <w:rPr>
          <w:rFonts w:cstheme="minorBidi" w:hAnsiTheme="minorHAnsi" w:eastAsiaTheme="minorHAnsi" w:asciiTheme="minorHAnsi"/>
        </w:rPr>
        <w:t xml:space="preserve"> </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d</w:t>
      </w:r>
      <w:r>
        <w:rPr>
          <w:rFonts w:cstheme="minorBidi" w:hAnsiTheme="minorHAnsi" w:eastAsiaTheme="minorHAnsi" w:asciiTheme="minorHAnsi"/>
        </w:rPr>
        <w:t>uces</w:t>
      </w:r>
      <w:r>
        <w:rPr>
          <w:rFonts w:cstheme="minorBidi" w:hAnsiTheme="minorHAnsi" w:eastAsiaTheme="minorHAnsi" w:asciiTheme="minorHAnsi"/>
        </w:rPr>
        <w:t xml:space="preserve"> </w:t>
      </w:r>
      <w:r>
        <w:rPr>
          <w:rFonts w:cstheme="minorBidi" w:hAnsiTheme="minorHAnsi" w:eastAsiaTheme="minorHAnsi" w:asciiTheme="minorHAnsi"/>
        </w:rPr>
        <w:t>f</w:t>
      </w:r>
      <w:r>
        <w:rPr>
          <w:rFonts w:cstheme="minorBidi" w:hAnsiTheme="minorHAnsi" w:eastAsiaTheme="minorHAnsi" w:asciiTheme="minorHAnsi"/>
        </w:rPr>
        <w:t>ungal</w:t>
      </w:r>
      <w:r>
        <w:rPr>
          <w:rFonts w:cstheme="minorBidi" w:hAnsiTheme="minorHAnsi" w:eastAsiaTheme="minorHAnsi" w:asciiTheme="minorHAnsi"/>
        </w:rPr>
        <w:t xml:space="preserve"> </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f</w:t>
      </w:r>
      <w:r>
        <w:rPr>
          <w:rFonts w:cstheme="minorBidi" w:hAnsiTheme="minorHAnsi" w:eastAsiaTheme="minorHAnsi" w:asciiTheme="minorHAnsi"/>
        </w:rPr>
        <w:t>ec</w:t>
      </w:r>
      <w:r>
        <w:rPr>
          <w:rFonts w:cstheme="minorBidi" w:hAnsiTheme="minorHAnsi" w:eastAsiaTheme="minorHAnsi" w:asciiTheme="minorHAnsi"/>
        </w:rPr>
        <w:t>ti</w:t>
      </w:r>
      <w:r>
        <w:rPr>
          <w:rFonts w:cstheme="minorBidi" w:hAnsiTheme="minorHAnsi" w:eastAsiaTheme="minorHAnsi" w:asciiTheme="minorHAnsi"/>
        </w:rPr>
        <w:t>on,</w:t>
      </w:r>
      <w:r>
        <w:rPr>
          <w:rFonts w:cstheme="minorBidi" w:hAnsiTheme="minorHAnsi" w:eastAsiaTheme="minorHAnsi" w:asciiTheme="minorHAnsi"/>
        </w:rPr>
        <w:t xml:space="preserve"> </w:t>
      </w:r>
      <w:r>
        <w:rPr>
          <w:rFonts w:cstheme="minorBidi" w:hAnsiTheme="minorHAnsi" w:eastAsiaTheme="minorHAnsi" w:asciiTheme="minorHAnsi"/>
        </w:rPr>
        <w:t>but</w:t>
      </w:r>
      <w:r>
        <w:rPr>
          <w:rFonts w:cstheme="minorBidi" w:hAnsiTheme="minorHAnsi" w:eastAsiaTheme="minorHAnsi" w:asciiTheme="minorHAnsi"/>
        </w:rPr>
        <w:t xml:space="preserve"> </w:t>
      </w:r>
      <w:r>
        <w:rPr>
          <w:rFonts w:cstheme="minorBidi" w:hAnsiTheme="minorHAnsi" w:eastAsiaTheme="minorHAnsi" w:asciiTheme="minorHAnsi"/>
        </w:rPr>
        <w:t>i</w:t>
      </w:r>
      <w:r>
        <w:rPr>
          <w:rFonts w:cstheme="minorBidi" w:hAnsiTheme="minorHAnsi" w:eastAsiaTheme="minorHAnsi" w:asciiTheme="minorHAnsi"/>
        </w:rPr>
        <w:t>s</w:t>
      </w:r>
      <w:r>
        <w:rPr>
          <w:rFonts w:cstheme="minorBidi" w:hAnsiTheme="minorHAnsi" w:eastAsiaTheme="minorHAnsi" w:asciiTheme="minorHAnsi"/>
        </w:rPr>
        <w:t xml:space="preserve"> </w:t>
      </w:r>
      <w:r>
        <w:rPr>
          <w:rFonts w:cstheme="minorBidi" w:hAnsiTheme="minorHAnsi" w:eastAsiaTheme="minorHAnsi" w:asciiTheme="minorHAnsi"/>
        </w:rPr>
        <w:t>a</w:t>
      </w:r>
      <w:r>
        <w:rPr>
          <w:rFonts w:cstheme="minorBidi" w:hAnsiTheme="minorHAnsi" w:eastAsiaTheme="minorHAnsi" w:asciiTheme="minorHAnsi"/>
        </w:rPr>
        <w:t>l</w:t>
      </w:r>
      <w:r>
        <w:rPr>
          <w:rFonts w:cstheme="minorBidi" w:hAnsiTheme="minorHAnsi" w:eastAsiaTheme="minorHAnsi" w:asciiTheme="minorHAnsi"/>
        </w:rPr>
        <w:t>so</w:t>
      </w:r>
      <w:r>
        <w:rPr>
          <w:rFonts w:cstheme="minorBidi" w:hAnsiTheme="minorHAnsi" w:eastAsiaTheme="minorHAnsi" w:asciiTheme="minorHAnsi"/>
        </w:rPr>
        <w:t xml:space="preserve"> </w:t>
      </w:r>
      <w:r>
        <w:rPr>
          <w:rFonts w:cstheme="minorBidi" w:hAnsiTheme="minorHAnsi" w:eastAsiaTheme="minorHAnsi" w:asciiTheme="minorHAnsi"/>
        </w:rPr>
        <w:t>p</w:t>
      </w:r>
      <w:r>
        <w:rPr>
          <w:rFonts w:cstheme="minorBidi" w:hAnsiTheme="minorHAnsi" w:eastAsiaTheme="minorHAnsi" w:asciiTheme="minorHAnsi"/>
        </w:rPr>
        <w:t>h</w:t>
      </w:r>
      <w:r>
        <w:rPr>
          <w:rFonts w:cstheme="minorBidi" w:hAnsiTheme="minorHAnsi" w:eastAsiaTheme="minorHAnsi" w:asciiTheme="minorHAnsi"/>
        </w:rPr>
        <w:t>y</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ox</w:t>
      </w:r>
      <w:r>
        <w:rPr>
          <w:rFonts w:cstheme="minorBidi" w:hAnsiTheme="minorHAnsi" w:eastAsiaTheme="minorHAnsi" w:asciiTheme="minorHAnsi"/>
        </w:rPr>
        <w:t>i</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Mo</w:t>
      </w:r>
      <w:r>
        <w:rPr>
          <w:rFonts w:cstheme="minorBidi" w:hAnsiTheme="minorHAnsi" w:eastAsiaTheme="minorHAnsi" w:asciiTheme="minorHAnsi"/>
        </w:rPr>
        <w:t>l</w:t>
      </w:r>
      <w:r>
        <w:rPr>
          <w:rFonts w:cstheme="minorBidi" w:hAnsiTheme="minorHAnsi" w:eastAsiaTheme="minorHAnsi" w:asciiTheme="minorHAnsi"/>
        </w:rPr>
        <w:t>ecu</w:t>
      </w:r>
      <w:r>
        <w:rPr>
          <w:rFonts w:cstheme="minorBidi" w:hAnsiTheme="minorHAnsi" w:eastAsiaTheme="minorHAnsi" w:asciiTheme="minorHAnsi"/>
        </w:rPr>
        <w:t>l</w:t>
      </w:r>
      <w:r>
        <w:rPr>
          <w:rFonts w:cstheme="minorBidi" w:hAnsiTheme="minorHAnsi" w:eastAsiaTheme="minorHAnsi" w:asciiTheme="minorHAnsi"/>
        </w:rPr>
        <w:t>ar</w:t>
      </w:r>
      <w:r>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e</w:t>
      </w:r>
      <w:r>
        <w:rPr>
          <w:rFonts w:cstheme="minorBidi" w:hAnsiTheme="minorHAnsi" w:eastAsiaTheme="minorHAnsi" w:asciiTheme="minorHAnsi"/>
        </w:rPr>
        <w:t>d</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g</w:t>
      </w:r>
      <w:r>
        <w:rPr>
          <w:rFonts w:ascii="宋体" w:eastAsia="宋体" w:hint="eastAsia" w:cstheme="minorBidi" w:hAnsiTheme="minorHAnsi"/>
          <w:kern w:val="2"/>
          <w:rFonts w:ascii="宋体" w:eastAsia="宋体" w:hint="eastAsia" w:cstheme="minorBidi" w:hAnsiTheme="minorHAnsi"/>
          <w:spacing w:val="-50"/>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9</w:t>
      </w:r>
      <w:r>
        <w:rPr>
          <w:rFonts w:cstheme="minorBidi" w:hAnsiTheme="minorHAnsi" w:eastAsiaTheme="minorHAnsi" w:asciiTheme="minorHAnsi"/>
        </w:rPr>
        <w:t>9</w:t>
      </w:r>
      <w:r>
        <w:rPr>
          <w:rFonts w:ascii="宋体" w:eastAsia="宋体" w:hint="eastAsia" w:cstheme="minorBidi" w:hAnsiTheme="minorHAnsi"/>
          <w:kern w:val="2"/>
          <w:rFonts w:ascii="宋体" w:eastAsia="宋体" w:hint="eastAsia" w:cstheme="minorBidi" w:hAnsiTheme="minorHAnsi"/>
          <w:spacing w:val="-52"/>
          <w:w w:val="100"/>
          <w:sz w:val="21"/>
        </w:rPr>
        <w:t xml:space="preserve">, </w:t>
      </w:r>
      <w:r>
        <w:rPr>
          <w:rFonts w:cstheme="minorBidi" w:hAnsiTheme="minorHAnsi" w:eastAsiaTheme="minorHAnsi" w:asciiTheme="minorHAnsi"/>
        </w:rPr>
        <w:t>5</w:t>
      </w:r>
      <w:r>
        <w:rPr>
          <w:rFonts w:ascii="宋体" w:eastAsia="宋体" w:hint="eastAsia" w:cstheme="minorBidi" w:hAnsiTheme="minorHAnsi"/>
          <w:kern w:val="2"/>
          <w:rFonts w:ascii="宋体" w:eastAsia="宋体" w:hint="eastAsia" w:cstheme="minorBidi" w:hAnsiTheme="minorHAnsi"/>
          <w:w w:val="100"/>
          <w:sz w:val="21"/>
        </w:rPr>
        <w:t>(</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pacing w:val="-54"/>
          <w:w w:val="100"/>
          <w:sz w:val="21"/>
        </w:rPr>
        <w:t>)</w:t>
      </w:r>
      <w:r>
        <w:rPr>
          <w:rFonts w:ascii="宋体" w:eastAsia="宋体" w:hint="eastAsia" w:cstheme="minorBidi" w:hAnsiTheme="minorHAnsi"/>
        </w:rPr>
        <w:t>：</w:t>
      </w:r>
      <w:r>
        <w:rPr>
          <w:rFonts w:cstheme="minorBidi" w:hAnsiTheme="minorHAnsi" w:eastAsiaTheme="minorHAnsi" w:asciiTheme="minorHAnsi"/>
        </w:rPr>
        <w:t>219-232.</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824;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a4"/>
        <w:topLinePunct/>
      </w:pPr>
      <w:bookmarkStart w:id="964254" w:name="_Toc686964254"/>
      <w:bookmarkStart w:name="附录： " w:id="93"/>
      <w:bookmarkEnd w:id="93"/>
      <w:r/>
      <w:r>
        <w:t>附录：</w:t>
      </w:r>
      <w:bookmarkEnd w:id="964254"/>
    </w:p>
    <w:p w:rsidR="0018722C">
      <w:pPr>
        <w:pStyle w:val="a8"/>
        <w:topLinePunct/>
      </w:pPr>
      <w:r>
        <w:rPr>
          <w:kern w:val="2"/>
          <w:sz w:val="21"/>
          <w:szCs w:val="22"/>
          <w:rFonts w:cstheme="minorBidi" w:hAnsiTheme="minorHAnsi" w:eastAsiaTheme="minorHAnsi" w:asciiTheme="minorHAnsi" w:ascii="黑体" w:eastAsia="黑体" w:hint="eastAsia"/>
        </w:rPr>
        <w:t>附表</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RGA</w:t>
      </w:r>
      <w:r>
        <w:rPr>
          <w:kern w:val="2"/>
          <w:szCs w:val="22"/>
          <w:rFonts w:ascii="黑体" w:eastAsia="黑体" w:hint="eastAsia" w:cstheme="minorBidi" w:hAnsiTheme="minorHAnsi"/>
          <w:sz w:val="21"/>
        </w:rPr>
        <w:t>引物序列</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Sequences of RGA primers</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5"/>
        <w:gridCol w:w="3623"/>
        <w:gridCol w:w="3455"/>
      </w:tblGrid>
      <w:tr>
        <w:trPr>
          <w:tblHeader/>
        </w:trPr>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2182" w:type="pct"/>
            <w:vAlign w:val="center"/>
            <w:tcBorders>
              <w:bottom w:val="single" w:sz="4" w:space="0" w:color="auto"/>
            </w:tcBorders>
          </w:tcPr>
          <w:p w:rsidR="0018722C">
            <w:pPr>
              <w:pStyle w:val="a7"/>
              <w:topLinePunct/>
              <w:ind w:leftChars="0" w:left="0" w:rightChars="0" w:right="0" w:firstLineChars="0" w:firstLine="0"/>
              <w:spacing w:line="240" w:lineRule="atLeast"/>
            </w:pPr>
            <w:r>
              <w:t>正向引物</w:t>
            </w:r>
            <w:r>
              <w:t>（</w:t>
            </w:r>
            <w:r>
              <w:t>F</w:t>
            </w:r>
            <w:r>
              <w:t>）</w:t>
            </w:r>
            <w:r/>
            <w:r>
              <w:t>（</w:t>
            </w:r>
            <w:r>
              <w:t xml:space="preserve"> </w:t>
            </w:r>
            <w:r>
              <w:t>5’-3</w:t>
            </w:r>
            <w:r>
              <w:t>'</w:t>
            </w:r>
            <w:r>
              <w:t>  </w:t>
            </w:r>
            <w:r>
              <w:t>）</w:t>
            </w:r>
          </w:p>
        </w:tc>
        <w:tc>
          <w:tcPr>
            <w:tcW w:w="2081" w:type="pct"/>
            <w:vAlign w:val="center"/>
            <w:tcBorders>
              <w:bottom w:val="single" w:sz="4" w:space="0" w:color="auto"/>
            </w:tcBorders>
          </w:tcPr>
          <w:p w:rsidR="0018722C">
            <w:pPr>
              <w:pStyle w:val="a7"/>
              <w:topLinePunct/>
              <w:ind w:leftChars="0" w:left="0" w:rightChars="0" w:right="0" w:firstLineChars="0" w:firstLine="0"/>
              <w:spacing w:line="240" w:lineRule="atLeast"/>
            </w:pPr>
            <w:r>
              <w:t>反向引物</w:t>
            </w:r>
            <w:r>
              <w:t>（</w:t>
            </w:r>
            <w:r>
              <w:t>R</w:t>
            </w:r>
            <w:r>
              <w:t>）</w:t>
            </w:r>
            <w:r/>
            <w:r>
              <w:t>（</w:t>
            </w:r>
            <w:r>
              <w:t xml:space="preserve"> </w:t>
            </w:r>
            <w:r>
              <w:t>5’-3</w:t>
            </w:r>
            <w:r>
              <w:t>'</w:t>
            </w:r>
            <w:r>
              <w:t>  </w:t>
            </w:r>
            <w:r>
              <w:t>）</w:t>
            </w:r>
          </w:p>
        </w:tc>
      </w:tr>
      <w:tr>
        <w:tc>
          <w:tcPr>
            <w:tcW w:w="738" w:type="pct"/>
            <w:vAlign w:val="center"/>
          </w:tcPr>
          <w:p w:rsidR="0018722C">
            <w:pPr>
              <w:pStyle w:val="ac"/>
              <w:topLinePunct/>
              <w:ind w:leftChars="0" w:left="0" w:rightChars="0" w:right="0" w:firstLineChars="0" w:firstLine="0"/>
              <w:spacing w:line="240" w:lineRule="atLeast"/>
            </w:pPr>
            <w:r>
              <w:t>Gbrga3</w:t>
            </w:r>
          </w:p>
        </w:tc>
        <w:tc>
          <w:tcPr>
            <w:tcW w:w="2182" w:type="pct"/>
            <w:vAlign w:val="center"/>
          </w:tcPr>
          <w:p w:rsidR="0018722C">
            <w:pPr>
              <w:pStyle w:val="a5"/>
              <w:topLinePunct/>
              <w:ind w:leftChars="0" w:left="0" w:rightChars="0" w:right="0" w:firstLineChars="0" w:firstLine="0"/>
              <w:spacing w:line="240" w:lineRule="atLeast"/>
            </w:pPr>
            <w:r>
              <w:t>TTCACCACATACCTCCAAAGC</w:t>
            </w:r>
          </w:p>
        </w:tc>
        <w:tc>
          <w:tcPr>
            <w:tcW w:w="2081" w:type="pct"/>
            <w:vAlign w:val="center"/>
          </w:tcPr>
          <w:p w:rsidR="0018722C">
            <w:pPr>
              <w:pStyle w:val="ad"/>
              <w:topLinePunct/>
              <w:ind w:leftChars="0" w:left="0" w:rightChars="0" w:right="0" w:firstLineChars="0" w:firstLine="0"/>
              <w:spacing w:line="240" w:lineRule="atLeast"/>
            </w:pPr>
            <w:r>
              <w:t>AGCACCACGCCAGACAAG</w:t>
            </w:r>
          </w:p>
        </w:tc>
      </w:tr>
      <w:tr>
        <w:tc>
          <w:tcPr>
            <w:tcW w:w="738" w:type="pct"/>
            <w:vAlign w:val="center"/>
          </w:tcPr>
          <w:p w:rsidR="0018722C">
            <w:pPr>
              <w:pStyle w:val="ac"/>
              <w:topLinePunct/>
              <w:ind w:leftChars="0" w:left="0" w:rightChars="0" w:right="0" w:firstLineChars="0" w:firstLine="0"/>
              <w:spacing w:line="240" w:lineRule="atLeast"/>
            </w:pPr>
            <w:r>
              <w:t>Gbrga8</w:t>
            </w:r>
          </w:p>
        </w:tc>
        <w:tc>
          <w:tcPr>
            <w:tcW w:w="2182" w:type="pct"/>
            <w:vAlign w:val="center"/>
          </w:tcPr>
          <w:p w:rsidR="0018722C">
            <w:pPr>
              <w:pStyle w:val="a5"/>
              <w:topLinePunct/>
              <w:ind w:leftChars="0" w:left="0" w:rightChars="0" w:right="0" w:firstLineChars="0" w:firstLine="0"/>
              <w:spacing w:line="240" w:lineRule="atLeast"/>
            </w:pPr>
            <w:r>
              <w:t>CTCAGAGCCTCGTTTATTTG</w:t>
            </w:r>
          </w:p>
        </w:tc>
        <w:tc>
          <w:tcPr>
            <w:tcW w:w="2081" w:type="pct"/>
            <w:vAlign w:val="center"/>
          </w:tcPr>
          <w:p w:rsidR="0018722C">
            <w:pPr>
              <w:pStyle w:val="ad"/>
              <w:topLinePunct/>
              <w:ind w:leftChars="0" w:left="0" w:rightChars="0" w:right="0" w:firstLineChars="0" w:firstLine="0"/>
              <w:spacing w:line="240" w:lineRule="atLeast"/>
            </w:pPr>
            <w:r>
              <w:t>AGAGTTCCTTCCCACAGTTT</w:t>
            </w:r>
          </w:p>
        </w:tc>
      </w:tr>
      <w:tr>
        <w:tc>
          <w:tcPr>
            <w:tcW w:w="738" w:type="pct"/>
            <w:vAlign w:val="center"/>
          </w:tcPr>
          <w:p w:rsidR="0018722C">
            <w:pPr>
              <w:pStyle w:val="ac"/>
              <w:topLinePunct/>
              <w:ind w:leftChars="0" w:left="0" w:rightChars="0" w:right="0" w:firstLineChars="0" w:firstLine="0"/>
              <w:spacing w:line="240" w:lineRule="atLeast"/>
            </w:pPr>
            <w:r>
              <w:t>Gbrga12</w:t>
            </w:r>
          </w:p>
        </w:tc>
        <w:tc>
          <w:tcPr>
            <w:tcW w:w="2182" w:type="pct"/>
            <w:vAlign w:val="center"/>
          </w:tcPr>
          <w:p w:rsidR="0018722C">
            <w:pPr>
              <w:pStyle w:val="a5"/>
              <w:topLinePunct/>
              <w:ind w:leftChars="0" w:left="0" w:rightChars="0" w:right="0" w:firstLineChars="0" w:firstLine="0"/>
              <w:spacing w:line="240" w:lineRule="atLeast"/>
            </w:pPr>
            <w:r>
              <w:t>ATCCCAGACAATCAGCCC</w:t>
            </w:r>
          </w:p>
        </w:tc>
        <w:tc>
          <w:tcPr>
            <w:tcW w:w="2081" w:type="pct"/>
            <w:vAlign w:val="center"/>
          </w:tcPr>
          <w:p w:rsidR="0018722C">
            <w:pPr>
              <w:pStyle w:val="ad"/>
              <w:topLinePunct/>
              <w:ind w:leftChars="0" w:left="0" w:rightChars="0" w:right="0" w:firstLineChars="0" w:firstLine="0"/>
              <w:spacing w:line="240" w:lineRule="atLeast"/>
            </w:pPr>
            <w:r>
              <w:t>CGAACTTCCCAAGGAGACA</w:t>
            </w:r>
          </w:p>
        </w:tc>
      </w:tr>
      <w:tr>
        <w:tc>
          <w:tcPr>
            <w:tcW w:w="738" w:type="pct"/>
            <w:vAlign w:val="center"/>
          </w:tcPr>
          <w:p w:rsidR="0018722C">
            <w:pPr>
              <w:pStyle w:val="ac"/>
              <w:topLinePunct/>
              <w:ind w:leftChars="0" w:left="0" w:rightChars="0" w:right="0" w:firstLineChars="0" w:firstLine="0"/>
              <w:spacing w:line="240" w:lineRule="atLeast"/>
            </w:pPr>
            <w:r>
              <w:t>Gbrga18</w:t>
            </w:r>
          </w:p>
        </w:tc>
        <w:tc>
          <w:tcPr>
            <w:tcW w:w="2182" w:type="pct"/>
            <w:vAlign w:val="center"/>
          </w:tcPr>
          <w:p w:rsidR="0018722C">
            <w:pPr>
              <w:pStyle w:val="a5"/>
              <w:topLinePunct/>
              <w:ind w:leftChars="0" w:left="0" w:rightChars="0" w:right="0" w:firstLineChars="0" w:firstLine="0"/>
              <w:spacing w:line="240" w:lineRule="atLeast"/>
            </w:pPr>
            <w:r>
              <w:t>CGAGGCTCACTGAACTACTG</w:t>
            </w:r>
          </w:p>
        </w:tc>
        <w:tc>
          <w:tcPr>
            <w:tcW w:w="2081" w:type="pct"/>
            <w:vAlign w:val="center"/>
          </w:tcPr>
          <w:p w:rsidR="0018722C">
            <w:pPr>
              <w:pStyle w:val="ad"/>
              <w:topLinePunct/>
              <w:ind w:leftChars="0" w:left="0" w:rightChars="0" w:right="0" w:firstLineChars="0" w:firstLine="0"/>
              <w:spacing w:line="240" w:lineRule="atLeast"/>
            </w:pPr>
            <w:r>
              <w:t>TCATCATACAACGCATCCC</w:t>
            </w:r>
          </w:p>
        </w:tc>
      </w:tr>
      <w:tr>
        <w:tc>
          <w:tcPr>
            <w:tcW w:w="738" w:type="pct"/>
            <w:vAlign w:val="center"/>
          </w:tcPr>
          <w:p w:rsidR="0018722C">
            <w:pPr>
              <w:pStyle w:val="ac"/>
              <w:topLinePunct/>
              <w:ind w:leftChars="0" w:left="0" w:rightChars="0" w:right="0" w:firstLineChars="0" w:firstLine="0"/>
              <w:spacing w:line="240" w:lineRule="atLeast"/>
            </w:pPr>
            <w:r>
              <w:t>Gbrga23</w:t>
            </w:r>
          </w:p>
        </w:tc>
        <w:tc>
          <w:tcPr>
            <w:tcW w:w="2182" w:type="pct"/>
            <w:vAlign w:val="center"/>
          </w:tcPr>
          <w:p w:rsidR="0018722C">
            <w:pPr>
              <w:pStyle w:val="a5"/>
              <w:topLinePunct/>
              <w:ind w:leftChars="0" w:left="0" w:rightChars="0" w:right="0" w:firstLineChars="0" w:firstLine="0"/>
              <w:spacing w:line="240" w:lineRule="atLeast"/>
            </w:pPr>
            <w:r>
              <w:t>CTACCTCAGAGCCTCGTTTA</w:t>
            </w:r>
          </w:p>
        </w:tc>
        <w:tc>
          <w:tcPr>
            <w:tcW w:w="2081" w:type="pct"/>
            <w:vAlign w:val="center"/>
          </w:tcPr>
          <w:p w:rsidR="0018722C">
            <w:pPr>
              <w:pStyle w:val="ad"/>
              <w:topLinePunct/>
              <w:ind w:leftChars="0" w:left="0" w:rightChars="0" w:right="0" w:firstLineChars="0" w:firstLine="0"/>
              <w:spacing w:line="240" w:lineRule="atLeast"/>
            </w:pPr>
            <w:r>
              <w:t>ATGGACACCTATCCCAGTTT</w:t>
            </w:r>
          </w:p>
        </w:tc>
      </w:tr>
      <w:tr>
        <w:tc>
          <w:tcPr>
            <w:tcW w:w="738" w:type="pct"/>
            <w:vAlign w:val="center"/>
          </w:tcPr>
          <w:p w:rsidR="0018722C">
            <w:pPr>
              <w:pStyle w:val="ac"/>
              <w:topLinePunct/>
              <w:ind w:leftChars="0" w:left="0" w:rightChars="0" w:right="0" w:firstLineChars="0" w:firstLine="0"/>
              <w:spacing w:line="240" w:lineRule="atLeast"/>
            </w:pPr>
            <w:r>
              <w:t>Gbrga28</w:t>
            </w:r>
          </w:p>
        </w:tc>
        <w:tc>
          <w:tcPr>
            <w:tcW w:w="2182" w:type="pct"/>
            <w:vAlign w:val="center"/>
          </w:tcPr>
          <w:p w:rsidR="0018722C">
            <w:pPr>
              <w:pStyle w:val="a5"/>
              <w:topLinePunct/>
              <w:ind w:leftChars="0" w:left="0" w:rightChars="0" w:right="0" w:firstLineChars="0" w:firstLine="0"/>
              <w:spacing w:line="240" w:lineRule="atLeast"/>
            </w:pPr>
            <w:r>
              <w:t>CTACCTCAGAGCCTCGTTTA</w:t>
            </w:r>
          </w:p>
        </w:tc>
        <w:tc>
          <w:tcPr>
            <w:tcW w:w="2081" w:type="pct"/>
            <w:vAlign w:val="center"/>
          </w:tcPr>
          <w:p w:rsidR="0018722C">
            <w:pPr>
              <w:pStyle w:val="ad"/>
              <w:topLinePunct/>
              <w:ind w:leftChars="0" w:left="0" w:rightChars="0" w:right="0" w:firstLineChars="0" w:firstLine="0"/>
              <w:spacing w:line="240" w:lineRule="atLeast"/>
            </w:pPr>
            <w:r>
              <w:t>ATCCCACCATAGCCTTTTG</w:t>
            </w:r>
          </w:p>
        </w:tc>
      </w:tr>
      <w:tr>
        <w:tc>
          <w:tcPr>
            <w:tcW w:w="738" w:type="pct"/>
            <w:vAlign w:val="center"/>
          </w:tcPr>
          <w:p w:rsidR="0018722C">
            <w:pPr>
              <w:pStyle w:val="ac"/>
              <w:topLinePunct/>
              <w:ind w:leftChars="0" w:left="0" w:rightChars="0" w:right="0" w:firstLineChars="0" w:firstLine="0"/>
              <w:spacing w:line="240" w:lineRule="atLeast"/>
            </w:pPr>
            <w:r>
              <w:t>Gbrga42</w:t>
            </w:r>
          </w:p>
        </w:tc>
        <w:tc>
          <w:tcPr>
            <w:tcW w:w="2182" w:type="pct"/>
            <w:vAlign w:val="center"/>
          </w:tcPr>
          <w:p w:rsidR="0018722C">
            <w:pPr>
              <w:pStyle w:val="a5"/>
              <w:topLinePunct/>
              <w:ind w:leftChars="0" w:left="0" w:rightChars="0" w:right="0" w:firstLineChars="0" w:firstLine="0"/>
              <w:spacing w:line="240" w:lineRule="atLeast"/>
            </w:pPr>
            <w:r>
              <w:t>TACTGCTGTTGCCTTGCTT</w:t>
            </w:r>
          </w:p>
        </w:tc>
        <w:tc>
          <w:tcPr>
            <w:tcW w:w="2081" w:type="pct"/>
            <w:vAlign w:val="center"/>
          </w:tcPr>
          <w:p w:rsidR="0018722C">
            <w:pPr>
              <w:pStyle w:val="ad"/>
              <w:topLinePunct/>
              <w:ind w:leftChars="0" w:left="0" w:rightChars="0" w:right="0" w:firstLineChars="0" w:firstLine="0"/>
              <w:spacing w:line="240" w:lineRule="atLeast"/>
            </w:pPr>
            <w:r>
              <w:t>CTCATCGTCGTCCCTAAAA</w:t>
            </w:r>
          </w:p>
        </w:tc>
      </w:tr>
      <w:tr>
        <w:tc>
          <w:tcPr>
            <w:tcW w:w="738" w:type="pct"/>
            <w:vAlign w:val="center"/>
          </w:tcPr>
          <w:p w:rsidR="0018722C">
            <w:pPr>
              <w:pStyle w:val="ac"/>
              <w:topLinePunct/>
              <w:ind w:leftChars="0" w:left="0" w:rightChars="0" w:right="0" w:firstLineChars="0" w:firstLine="0"/>
              <w:spacing w:line="240" w:lineRule="atLeast"/>
            </w:pPr>
            <w:r>
              <w:t>Gbrga44</w:t>
            </w:r>
          </w:p>
        </w:tc>
        <w:tc>
          <w:tcPr>
            <w:tcW w:w="2182" w:type="pct"/>
            <w:vAlign w:val="center"/>
          </w:tcPr>
          <w:p w:rsidR="0018722C">
            <w:pPr>
              <w:pStyle w:val="a5"/>
              <w:topLinePunct/>
              <w:ind w:leftChars="0" w:left="0" w:rightChars="0" w:right="0" w:firstLineChars="0" w:firstLine="0"/>
              <w:spacing w:line="240" w:lineRule="atLeast"/>
            </w:pPr>
            <w:r>
              <w:t>CTGCTGTTGCCTTGCTTCT</w:t>
            </w:r>
          </w:p>
        </w:tc>
        <w:tc>
          <w:tcPr>
            <w:tcW w:w="2081" w:type="pct"/>
            <w:vAlign w:val="center"/>
          </w:tcPr>
          <w:p w:rsidR="0018722C">
            <w:pPr>
              <w:pStyle w:val="ad"/>
              <w:topLinePunct/>
              <w:ind w:leftChars="0" w:left="0" w:rightChars="0" w:right="0" w:firstLineChars="0" w:firstLine="0"/>
              <w:spacing w:line="240" w:lineRule="atLeast"/>
            </w:pPr>
            <w:r>
              <w:t>CTCATCGTCGTCCCTAAAA</w:t>
            </w:r>
          </w:p>
        </w:tc>
      </w:tr>
      <w:tr>
        <w:tc>
          <w:tcPr>
            <w:tcW w:w="738" w:type="pct"/>
            <w:vAlign w:val="center"/>
          </w:tcPr>
          <w:p w:rsidR="0018722C">
            <w:pPr>
              <w:pStyle w:val="ac"/>
              <w:topLinePunct/>
              <w:ind w:leftChars="0" w:left="0" w:rightChars="0" w:right="0" w:firstLineChars="0" w:firstLine="0"/>
              <w:spacing w:line="240" w:lineRule="atLeast"/>
            </w:pPr>
            <w:r>
              <w:t>Gbrga55</w:t>
            </w:r>
          </w:p>
        </w:tc>
        <w:tc>
          <w:tcPr>
            <w:tcW w:w="2182" w:type="pct"/>
            <w:vAlign w:val="center"/>
          </w:tcPr>
          <w:p w:rsidR="0018722C">
            <w:pPr>
              <w:pStyle w:val="a5"/>
              <w:topLinePunct/>
              <w:ind w:leftChars="0" w:left="0" w:rightChars="0" w:right="0" w:firstLineChars="0" w:firstLine="0"/>
              <w:spacing w:line="240" w:lineRule="atLeast"/>
            </w:pPr>
            <w:r>
              <w:t>AGTGAAGCCAGTGTCTATCTCG</w:t>
            </w:r>
          </w:p>
        </w:tc>
        <w:tc>
          <w:tcPr>
            <w:tcW w:w="2081" w:type="pct"/>
            <w:vAlign w:val="center"/>
          </w:tcPr>
          <w:p w:rsidR="0018722C">
            <w:pPr>
              <w:pStyle w:val="ad"/>
              <w:topLinePunct/>
              <w:ind w:leftChars="0" w:left="0" w:rightChars="0" w:right="0" w:firstLineChars="0" w:firstLine="0"/>
              <w:spacing w:line="240" w:lineRule="atLeast"/>
            </w:pPr>
            <w:r>
              <w:t>TGCCCAGTCAACTCGGTAT</w:t>
            </w:r>
          </w:p>
        </w:tc>
      </w:tr>
      <w:tr>
        <w:tc>
          <w:tcPr>
            <w:tcW w:w="738" w:type="pct"/>
            <w:vAlign w:val="center"/>
            <w:tcBorders>
              <w:top w:val="single" w:sz="4" w:space="0" w:color="auto"/>
            </w:tcBorders>
          </w:tcPr>
          <w:p w:rsidR="0018722C">
            <w:pPr>
              <w:pStyle w:val="ac"/>
              <w:topLinePunct/>
              <w:ind w:leftChars="0" w:left="0" w:rightChars="0" w:right="0" w:firstLineChars="0" w:firstLine="0"/>
              <w:spacing w:line="240" w:lineRule="atLeast"/>
            </w:pPr>
            <w:r>
              <w:t>Gbrga70</w:t>
            </w:r>
          </w:p>
        </w:tc>
        <w:tc>
          <w:tcPr>
            <w:tcW w:w="2182" w:type="pct"/>
            <w:vAlign w:val="center"/>
            <w:tcBorders>
              <w:top w:val="single" w:sz="4" w:space="0" w:color="auto"/>
            </w:tcBorders>
          </w:tcPr>
          <w:p w:rsidR="0018722C">
            <w:pPr>
              <w:pStyle w:val="aff1"/>
              <w:topLinePunct/>
              <w:ind w:leftChars="0" w:left="0" w:rightChars="0" w:right="0" w:firstLineChars="0" w:firstLine="0"/>
              <w:spacing w:line="240" w:lineRule="atLeast"/>
            </w:pPr>
            <w:r>
              <w:t>AACGACCCTCCTTAGCCA</w:t>
            </w:r>
          </w:p>
        </w:tc>
        <w:tc>
          <w:tcPr>
            <w:tcW w:w="2081" w:type="pct"/>
            <w:vAlign w:val="center"/>
            <w:tcBorders>
              <w:top w:val="single" w:sz="4" w:space="0" w:color="auto"/>
            </w:tcBorders>
          </w:tcPr>
          <w:p w:rsidR="0018722C">
            <w:pPr>
              <w:pStyle w:val="ad"/>
              <w:topLinePunct/>
              <w:ind w:leftChars="0" w:left="0" w:rightChars="0" w:right="0" w:firstLineChars="0" w:firstLine="0"/>
              <w:spacing w:line="240" w:lineRule="atLeast"/>
            </w:pPr>
            <w:r>
              <w:t>GGGGAACGGGAGTTTCAA</w:t>
            </w:r>
          </w:p>
        </w:tc>
      </w:tr>
    </w:tbl>
    <w:p w:rsidR="0018722C">
      <w:pPr>
        <w:pStyle w:val="affa"/>
      </w:pPr>
    </w:p>
    <w:p w:rsidR="0018722C">
      <w:pPr>
        <w:pStyle w:val="a8"/>
        <w:topLinePunct/>
      </w:pPr>
      <w:r>
        <w:rPr>
          <w:kern w:val="2"/>
          <w:sz w:val="21"/>
          <w:szCs w:val="22"/>
          <w:rFonts w:cstheme="minorBidi" w:hAnsiTheme="minorHAnsi" w:eastAsiaTheme="minorHAnsi" w:asciiTheme="minorHAnsi" w:ascii="黑体" w:eastAsia="黑体" w:hint="eastAsia"/>
        </w:rPr>
        <w:t>附表</w:t>
      </w:r>
      <w:r>
        <w:rPr>
          <w:kern w:val="2"/>
          <w:szCs w:val="22"/>
          <w:rFonts w:cstheme="minorBidi" w:hAnsiTheme="minorHAnsi" w:eastAsiaTheme="minorHAnsi" w:asciiTheme="minorHAnsi"/>
          <w:sz w:val="21"/>
        </w:rPr>
        <w:t>2</w:t>
      </w:r>
      <w:r>
        <w:t xml:space="preserve">  </w:t>
      </w:r>
      <w:r w:rsidRPr="00DB64CE">
        <w:rPr>
          <w:kern w:val="2"/>
          <w:szCs w:val="22"/>
          <w:rFonts w:cstheme="minorBidi" w:hAnsiTheme="minorHAnsi" w:eastAsiaTheme="minorHAnsi" w:asciiTheme="minorHAnsi"/>
          <w:sz w:val="21"/>
        </w:rPr>
        <w:t>SRAP</w:t>
      </w:r>
      <w:r>
        <w:rPr>
          <w:kern w:val="2"/>
          <w:szCs w:val="22"/>
          <w:rFonts w:ascii="黑体" w:eastAsia="黑体" w:hint="eastAsia" w:cstheme="minorBidi" w:hAnsiTheme="minorHAnsi"/>
          <w:sz w:val="21"/>
        </w:rPr>
        <w:t>引物序列</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sequences of SRAP primers</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59"/>
        <w:gridCol w:w="5120"/>
      </w:tblGrid>
      <w:tr>
        <w:trPr>
          <w:tblHeader/>
        </w:trPr>
        <w:tc>
          <w:tcPr>
            <w:tcW w:w="2149" w:type="pct"/>
            <w:vAlign w:val="center"/>
            <w:tcBorders>
              <w:bottom w:val="single" w:sz="4" w:space="0" w:color="auto"/>
            </w:tcBorders>
          </w:tcPr>
          <w:p w:rsidR="0018722C">
            <w:pPr>
              <w:pStyle w:val="a7"/>
              <w:topLinePunct/>
              <w:ind w:leftChars="0" w:left="0" w:rightChars="0" w:right="0" w:firstLineChars="0" w:firstLine="0"/>
              <w:spacing w:line="240" w:lineRule="atLeast"/>
            </w:pPr>
            <w:r>
              <w:t>正向引物</w:t>
            </w:r>
            <w:r>
              <w:t>（</w:t>
            </w:r>
            <w:r>
              <w:t>F</w:t>
            </w:r>
            <w:r>
              <w:t>）</w:t>
            </w:r>
            <w:r/>
            <w:r>
              <w:t>（</w:t>
            </w:r>
            <w:r>
              <w:t xml:space="preserve"> </w:t>
            </w:r>
            <w:r>
              <w:t>5’-3</w:t>
            </w:r>
            <w:r w:rsidP="AA7D325B">
              <w:rPr>
                <w:sz w:val="21"/>
              </w:rPr>
              <w:t>’</w:t>
            </w:r>
            <w:r>
              <w:t> </w:t>
            </w:r>
            <w:r>
              <w:t>）</w:t>
            </w:r>
          </w:p>
        </w:tc>
        <w:tc>
          <w:tcPr>
            <w:tcW w:w="2851" w:type="pct"/>
            <w:vAlign w:val="center"/>
            <w:tcBorders>
              <w:bottom w:val="single" w:sz="4" w:space="0" w:color="auto"/>
            </w:tcBorders>
          </w:tcPr>
          <w:p w:rsidR="0018722C">
            <w:pPr>
              <w:pStyle w:val="a7"/>
              <w:topLinePunct/>
              <w:ind w:leftChars="0" w:left="0" w:rightChars="0" w:right="0" w:firstLineChars="0" w:firstLine="0"/>
              <w:spacing w:line="240" w:lineRule="atLeast"/>
            </w:pPr>
            <w:r>
              <w:t>反向引物</w:t>
            </w:r>
            <w:r>
              <w:t>（</w:t>
            </w:r>
            <w:r>
              <w:t>R</w:t>
            </w:r>
            <w:r>
              <w:t>）</w:t>
            </w:r>
            <w:r/>
            <w:r>
              <w:t>（</w:t>
            </w:r>
            <w:r>
              <w:t xml:space="preserve"> </w:t>
            </w:r>
            <w:r>
              <w:t>5’-3</w:t>
            </w:r>
            <w:r w:rsidP="AA7D325B">
              <w:rPr>
                <w:sz w:val="21"/>
              </w:rPr>
              <w:t>’</w:t>
            </w:r>
            <w:r>
              <w:t>  </w:t>
            </w:r>
            <w:r>
              <w:t>）</w:t>
            </w:r>
          </w:p>
        </w:tc>
      </w:tr>
      <w:tr>
        <w:tc>
          <w:tcPr>
            <w:tcW w:w="2149" w:type="pct"/>
            <w:vAlign w:val="center"/>
          </w:tcPr>
          <w:p w:rsidR="0018722C">
            <w:pPr>
              <w:pStyle w:val="ac"/>
              <w:topLinePunct/>
              <w:ind w:leftChars="0" w:left="0" w:rightChars="0" w:right="0" w:firstLineChars="0" w:firstLine="0"/>
              <w:spacing w:line="240" w:lineRule="atLeast"/>
            </w:pPr>
            <w:r>
              <w:t>me1:TGAGTCCAAACCGGATA</w:t>
            </w:r>
          </w:p>
        </w:tc>
        <w:tc>
          <w:tcPr>
            <w:tcW w:w="2851" w:type="pct"/>
            <w:vAlign w:val="center"/>
          </w:tcPr>
          <w:p w:rsidR="0018722C">
            <w:pPr>
              <w:pStyle w:val="ad"/>
              <w:topLinePunct/>
              <w:ind w:leftChars="0" w:left="0" w:rightChars="0" w:right="0" w:firstLineChars="0" w:firstLine="0"/>
              <w:spacing w:line="240" w:lineRule="atLeast"/>
            </w:pPr>
            <w:r>
              <w:t>em1:GACTGCGTACGAATTAAT</w:t>
            </w:r>
          </w:p>
        </w:tc>
      </w:tr>
      <w:tr>
        <w:tc>
          <w:tcPr>
            <w:tcW w:w="2149" w:type="pct"/>
            <w:vAlign w:val="center"/>
          </w:tcPr>
          <w:p w:rsidR="0018722C">
            <w:pPr>
              <w:pStyle w:val="ac"/>
              <w:topLinePunct/>
              <w:ind w:leftChars="0" w:left="0" w:rightChars="0" w:right="0" w:firstLineChars="0" w:firstLine="0"/>
              <w:spacing w:line="240" w:lineRule="atLeast"/>
            </w:pPr>
            <w:r>
              <w:t>me2:TGAGTCCAAACCGGAGC</w:t>
            </w:r>
          </w:p>
        </w:tc>
        <w:tc>
          <w:tcPr>
            <w:tcW w:w="2851" w:type="pct"/>
            <w:vAlign w:val="center"/>
          </w:tcPr>
          <w:p w:rsidR="0018722C">
            <w:pPr>
              <w:pStyle w:val="ad"/>
              <w:topLinePunct/>
              <w:ind w:leftChars="0" w:left="0" w:rightChars="0" w:right="0" w:firstLineChars="0" w:firstLine="0"/>
              <w:spacing w:line="240" w:lineRule="atLeast"/>
            </w:pPr>
            <w:r>
              <w:t>em2:GACTGCGTACGAATTTGC</w:t>
            </w:r>
          </w:p>
        </w:tc>
      </w:tr>
      <w:tr>
        <w:tc>
          <w:tcPr>
            <w:tcW w:w="2149" w:type="pct"/>
            <w:vAlign w:val="center"/>
          </w:tcPr>
          <w:p w:rsidR="0018722C">
            <w:pPr>
              <w:pStyle w:val="ac"/>
              <w:topLinePunct/>
              <w:ind w:leftChars="0" w:left="0" w:rightChars="0" w:right="0" w:firstLineChars="0" w:firstLine="0"/>
              <w:spacing w:line="240" w:lineRule="atLeast"/>
            </w:pPr>
            <w:r>
              <w:t>me3:TGAGTCCAAACCGGAAT</w:t>
            </w:r>
          </w:p>
        </w:tc>
        <w:tc>
          <w:tcPr>
            <w:tcW w:w="2851" w:type="pct"/>
            <w:vAlign w:val="center"/>
          </w:tcPr>
          <w:p w:rsidR="0018722C">
            <w:pPr>
              <w:pStyle w:val="ad"/>
              <w:topLinePunct/>
              <w:ind w:leftChars="0" w:left="0" w:rightChars="0" w:right="0" w:firstLineChars="0" w:firstLine="0"/>
              <w:spacing w:line="240" w:lineRule="atLeast"/>
            </w:pPr>
            <w:r>
              <w:t>em3:GACTGCGTACGAATTGAC</w:t>
            </w:r>
          </w:p>
        </w:tc>
      </w:tr>
      <w:tr>
        <w:tc>
          <w:tcPr>
            <w:tcW w:w="2149" w:type="pct"/>
            <w:vAlign w:val="center"/>
          </w:tcPr>
          <w:p w:rsidR="0018722C">
            <w:pPr>
              <w:pStyle w:val="ac"/>
              <w:topLinePunct/>
              <w:ind w:leftChars="0" w:left="0" w:rightChars="0" w:right="0" w:firstLineChars="0" w:firstLine="0"/>
              <w:spacing w:line="240" w:lineRule="atLeast"/>
            </w:pPr>
            <w:r>
              <w:t>me4:TGAGTCCAAACCGGACC</w:t>
            </w:r>
          </w:p>
        </w:tc>
        <w:tc>
          <w:tcPr>
            <w:tcW w:w="2851" w:type="pct"/>
            <w:vAlign w:val="center"/>
          </w:tcPr>
          <w:p w:rsidR="0018722C">
            <w:pPr>
              <w:pStyle w:val="ad"/>
              <w:topLinePunct/>
              <w:ind w:leftChars="0" w:left="0" w:rightChars="0" w:right="0" w:firstLineChars="0" w:firstLine="0"/>
              <w:spacing w:line="240" w:lineRule="atLeast"/>
            </w:pPr>
            <w:r>
              <w:t>em4:GACTGCGTACGAATTTGA</w:t>
            </w:r>
          </w:p>
        </w:tc>
      </w:tr>
      <w:tr>
        <w:tc>
          <w:tcPr>
            <w:tcW w:w="2149" w:type="pct"/>
            <w:vAlign w:val="center"/>
          </w:tcPr>
          <w:p w:rsidR="0018722C">
            <w:pPr>
              <w:pStyle w:val="ac"/>
              <w:topLinePunct/>
              <w:ind w:leftChars="0" w:left="0" w:rightChars="0" w:right="0" w:firstLineChars="0" w:firstLine="0"/>
              <w:spacing w:line="240" w:lineRule="atLeast"/>
            </w:pPr>
            <w:r>
              <w:t>me5:TGAGTCCAAACCGGAAG</w:t>
            </w:r>
          </w:p>
        </w:tc>
        <w:tc>
          <w:tcPr>
            <w:tcW w:w="2851" w:type="pct"/>
            <w:vAlign w:val="center"/>
          </w:tcPr>
          <w:p w:rsidR="0018722C">
            <w:pPr>
              <w:pStyle w:val="ad"/>
              <w:topLinePunct/>
              <w:ind w:leftChars="0" w:left="0" w:rightChars="0" w:right="0" w:firstLineChars="0" w:firstLine="0"/>
              <w:spacing w:line="240" w:lineRule="atLeast"/>
            </w:pPr>
            <w:r>
              <w:t>em5:GACTGCGTACGAATTAAC</w:t>
            </w:r>
          </w:p>
        </w:tc>
      </w:tr>
      <w:tr>
        <w:tc>
          <w:tcPr>
            <w:tcW w:w="2149" w:type="pct"/>
            <w:vAlign w:val="center"/>
          </w:tcPr>
          <w:p w:rsidR="0018722C">
            <w:pPr>
              <w:pStyle w:val="ac"/>
              <w:topLinePunct/>
              <w:ind w:leftChars="0" w:left="0" w:rightChars="0" w:right="0" w:firstLineChars="0" w:firstLine="0"/>
              <w:spacing w:line="240" w:lineRule="atLeast"/>
            </w:pPr>
            <w:r>
              <w:t>me6:TGAGTCCAAACCGGTAA</w:t>
            </w:r>
          </w:p>
        </w:tc>
        <w:tc>
          <w:tcPr>
            <w:tcW w:w="2851" w:type="pct"/>
            <w:vAlign w:val="center"/>
          </w:tcPr>
          <w:p w:rsidR="0018722C">
            <w:pPr>
              <w:pStyle w:val="ad"/>
              <w:topLinePunct/>
              <w:ind w:leftChars="0" w:left="0" w:rightChars="0" w:right="0" w:firstLineChars="0" w:firstLine="0"/>
              <w:spacing w:line="240" w:lineRule="atLeast"/>
            </w:pPr>
            <w:r>
              <w:t>em6:GACTGCGTACGAATTGCA</w:t>
            </w:r>
          </w:p>
        </w:tc>
      </w:tr>
      <w:tr>
        <w:tc>
          <w:tcPr>
            <w:tcW w:w="2149" w:type="pct"/>
            <w:vAlign w:val="center"/>
          </w:tcPr>
          <w:p w:rsidR="0018722C">
            <w:pPr>
              <w:pStyle w:val="ac"/>
              <w:topLinePunct/>
              <w:ind w:leftChars="0" w:left="0" w:rightChars="0" w:right="0" w:firstLineChars="0" w:firstLine="0"/>
              <w:spacing w:line="240" w:lineRule="atLeast"/>
            </w:pPr>
            <w:r>
              <w:t>me7:TGAGTCCAAACCGGTCC</w:t>
            </w:r>
          </w:p>
        </w:tc>
        <w:tc>
          <w:tcPr>
            <w:tcW w:w="2851" w:type="pct"/>
            <w:vAlign w:val="center"/>
          </w:tcPr>
          <w:p w:rsidR="0018722C">
            <w:pPr>
              <w:pStyle w:val="ad"/>
              <w:topLinePunct/>
              <w:ind w:leftChars="0" w:left="0" w:rightChars="0" w:right="0" w:firstLineChars="0" w:firstLine="0"/>
              <w:spacing w:line="240" w:lineRule="atLeast"/>
            </w:pPr>
            <w:r>
              <w:t>em7:GACTGCGTACGAATTCAA</w:t>
            </w:r>
          </w:p>
        </w:tc>
      </w:tr>
      <w:tr>
        <w:tc>
          <w:tcPr>
            <w:tcW w:w="2149" w:type="pct"/>
            <w:vAlign w:val="center"/>
          </w:tcPr>
          <w:p w:rsidR="0018722C">
            <w:pPr>
              <w:pStyle w:val="ac"/>
              <w:topLinePunct/>
              <w:ind w:leftChars="0" w:left="0" w:rightChars="0" w:right="0" w:firstLineChars="0" w:firstLine="0"/>
              <w:spacing w:line="240" w:lineRule="atLeast"/>
            </w:pPr>
            <w:r>
              <w:t>me8:TGAGTCCAAACCGGTGC</w:t>
            </w:r>
          </w:p>
        </w:tc>
        <w:tc>
          <w:tcPr>
            <w:tcW w:w="2851" w:type="pct"/>
            <w:vAlign w:val="center"/>
          </w:tcPr>
          <w:p w:rsidR="0018722C">
            <w:pPr>
              <w:pStyle w:val="ad"/>
              <w:topLinePunct/>
              <w:ind w:leftChars="0" w:left="0" w:rightChars="0" w:right="0" w:firstLineChars="0" w:firstLine="0"/>
              <w:spacing w:line="240" w:lineRule="atLeast"/>
            </w:pPr>
            <w:r>
              <w:t>em8:GACTGCGTACGAATTCTG</w:t>
            </w:r>
          </w:p>
        </w:tc>
      </w:tr>
      <w:tr>
        <w:tc>
          <w:tcPr>
            <w:tcW w:w="2149" w:type="pct"/>
            <w:vAlign w:val="center"/>
          </w:tcPr>
          <w:p w:rsidR="0018722C">
            <w:pPr>
              <w:pStyle w:val="ac"/>
              <w:topLinePunct/>
              <w:ind w:leftChars="0" w:left="0" w:rightChars="0" w:right="0" w:firstLineChars="0" w:firstLine="0"/>
              <w:spacing w:line="240" w:lineRule="atLeast"/>
            </w:pPr>
            <w:r>
              <w:t>me9:TGAGTCCAAACCGGTCA</w:t>
            </w:r>
          </w:p>
        </w:tc>
        <w:tc>
          <w:tcPr>
            <w:tcW w:w="2851" w:type="pct"/>
            <w:vAlign w:val="center"/>
          </w:tcPr>
          <w:p w:rsidR="0018722C">
            <w:pPr>
              <w:pStyle w:val="ad"/>
              <w:topLinePunct/>
              <w:ind w:leftChars="0" w:left="0" w:rightChars="0" w:right="0" w:firstLineChars="0" w:firstLine="0"/>
              <w:spacing w:line="240" w:lineRule="atLeast"/>
            </w:pPr>
            <w:r>
              <w:t>em9:GACTGCGTACGAATTCGA</w:t>
            </w:r>
          </w:p>
        </w:tc>
      </w:tr>
      <w:tr>
        <w:tc>
          <w:tcPr>
            <w:tcW w:w="2149" w:type="pct"/>
            <w:vAlign w:val="center"/>
          </w:tcPr>
          <w:p w:rsidR="0018722C">
            <w:pPr>
              <w:pStyle w:val="ac"/>
              <w:topLinePunct/>
              <w:ind w:leftChars="0" w:left="0" w:rightChars="0" w:right="0" w:firstLineChars="0" w:firstLine="0"/>
              <w:spacing w:line="240" w:lineRule="atLeast"/>
            </w:pPr>
            <w:r>
              <w:t>me10:TGAGTCCAAACCGGGAC</w:t>
            </w:r>
          </w:p>
        </w:tc>
        <w:tc>
          <w:tcPr>
            <w:tcW w:w="2851" w:type="pct"/>
            <w:vAlign w:val="center"/>
          </w:tcPr>
          <w:p w:rsidR="0018722C">
            <w:pPr>
              <w:pStyle w:val="ad"/>
              <w:topLinePunct/>
              <w:ind w:leftChars="0" w:left="0" w:rightChars="0" w:right="0" w:firstLineChars="0" w:firstLine="0"/>
              <w:spacing w:line="240" w:lineRule="atLeast"/>
            </w:pPr>
            <w:r>
              <w:t>em10:GACTGCGTACGAATTCAG</w:t>
            </w:r>
          </w:p>
        </w:tc>
      </w:tr>
      <w:tr>
        <w:tc>
          <w:tcPr>
            <w:tcW w:w="2149" w:type="pct"/>
            <w:vAlign w:val="center"/>
          </w:tcPr>
          <w:p w:rsidR="0018722C">
            <w:pPr>
              <w:pStyle w:val="ac"/>
              <w:topLinePunct/>
              <w:ind w:leftChars="0" w:left="0" w:rightChars="0" w:right="0" w:firstLineChars="0" w:firstLine="0"/>
              <w:spacing w:line="240" w:lineRule="atLeast"/>
            </w:pPr>
            <w:r>
              <w:t>me11:TGAGTCCAAACCGGGTA</w:t>
            </w:r>
          </w:p>
        </w:tc>
        <w:tc>
          <w:tcPr>
            <w:tcW w:w="2851" w:type="pct"/>
            <w:vAlign w:val="center"/>
          </w:tcPr>
          <w:p w:rsidR="0018722C">
            <w:pPr>
              <w:pStyle w:val="ad"/>
              <w:topLinePunct/>
              <w:ind w:leftChars="0" w:left="0" w:rightChars="0" w:right="0" w:firstLineChars="0" w:firstLine="0"/>
              <w:spacing w:line="240" w:lineRule="atLeast"/>
            </w:pPr>
            <w:r>
              <w:t>em11:GACTGCGTACGAATTCCA</w:t>
            </w:r>
          </w:p>
        </w:tc>
      </w:tr>
      <w:tr>
        <w:tc>
          <w:tcPr>
            <w:tcW w:w="2149" w:type="pct"/>
            <w:vAlign w:val="center"/>
          </w:tcPr>
          <w:p w:rsidR="0018722C">
            <w:pPr>
              <w:pStyle w:val="ac"/>
              <w:topLinePunct/>
              <w:ind w:leftChars="0" w:left="0" w:rightChars="0" w:right="0" w:firstLineChars="0" w:firstLine="0"/>
              <w:spacing w:line="240" w:lineRule="atLeast"/>
            </w:pPr>
            <w:r>
              <w:t>me12:TGAGTCCAAACCGGGGT</w:t>
            </w:r>
          </w:p>
        </w:tc>
        <w:tc>
          <w:tcPr>
            <w:tcW w:w="2851" w:type="pct"/>
            <w:vAlign w:val="center"/>
          </w:tcPr>
          <w:p w:rsidR="0018722C">
            <w:pPr>
              <w:pStyle w:val="ad"/>
              <w:topLinePunct/>
              <w:ind w:leftChars="0" w:left="0" w:rightChars="0" w:right="0" w:firstLineChars="0" w:firstLine="0"/>
              <w:spacing w:line="240" w:lineRule="atLeast"/>
            </w:pPr>
            <w:r>
              <w:t>em12:GACTGCGTACGAATTGTC</w:t>
            </w:r>
          </w:p>
        </w:tc>
      </w:tr>
      <w:tr>
        <w:tc>
          <w:tcPr>
            <w:tcW w:w="2149" w:type="pct"/>
            <w:vAlign w:val="center"/>
          </w:tcPr>
          <w:p w:rsidR="0018722C">
            <w:pPr>
              <w:pStyle w:val="ac"/>
              <w:topLinePunct/>
              <w:ind w:leftChars="0" w:left="0" w:rightChars="0" w:right="0" w:firstLineChars="0" w:firstLine="0"/>
              <w:spacing w:line="240" w:lineRule="atLeast"/>
            </w:pPr>
            <w:r>
              <w:t>me13:TGAGTCCAAACCGGCAG</w:t>
            </w:r>
          </w:p>
        </w:tc>
        <w:tc>
          <w:tcPr>
            <w:tcW w:w="2851" w:type="pct"/>
            <w:vAlign w:val="center"/>
          </w:tcPr>
          <w:p w:rsidR="0018722C">
            <w:pPr>
              <w:pStyle w:val="ad"/>
              <w:topLinePunct/>
              <w:ind w:leftChars="0" w:left="0" w:rightChars="0" w:right="0" w:firstLineChars="0" w:firstLine="0"/>
              <w:spacing w:line="240" w:lineRule="atLeast"/>
            </w:pPr>
            <w:r>
              <w:t>em13:GACTGCGTACGAATTGGT</w:t>
            </w:r>
          </w:p>
        </w:tc>
      </w:tr>
      <w:tr>
        <w:tc>
          <w:tcPr>
            <w:tcW w:w="2149" w:type="pct"/>
            <w:vAlign w:val="center"/>
          </w:tcPr>
          <w:p w:rsidR="0018722C">
            <w:pPr>
              <w:pStyle w:val="ac"/>
              <w:topLinePunct/>
              <w:ind w:leftChars="0" w:left="0" w:rightChars="0" w:right="0" w:firstLineChars="0" w:firstLine="0"/>
              <w:spacing w:line="240" w:lineRule="atLeast"/>
            </w:pPr>
            <w:r>
              <w:t>me14:TGAGTCCAAACCGGCTA</w:t>
            </w:r>
          </w:p>
        </w:tc>
        <w:tc>
          <w:tcPr>
            <w:tcW w:w="2851" w:type="pct"/>
            <w:vAlign w:val="center"/>
          </w:tcPr>
          <w:p w:rsidR="0018722C">
            <w:pPr>
              <w:pStyle w:val="ad"/>
              <w:topLinePunct/>
              <w:ind w:leftChars="0" w:left="0" w:rightChars="0" w:right="0" w:firstLineChars="0" w:firstLine="0"/>
              <w:spacing w:line="240" w:lineRule="atLeast"/>
            </w:pPr>
            <w:r>
              <w:t>em14:GACTGCGTACGAATTCAG</w:t>
            </w:r>
          </w:p>
        </w:tc>
      </w:tr>
      <w:tr>
        <w:tc>
          <w:tcPr>
            <w:tcW w:w="2149" w:type="pct"/>
            <w:vAlign w:val="center"/>
          </w:tcPr>
          <w:p w:rsidR="0018722C">
            <w:pPr>
              <w:pStyle w:val="ac"/>
              <w:topLinePunct/>
              <w:ind w:leftChars="0" w:left="0" w:rightChars="0" w:right="0" w:firstLineChars="0" w:firstLine="0"/>
              <w:spacing w:line="240" w:lineRule="atLeast"/>
            </w:pPr>
            <w:r>
              <w:t>em15:GACTGCGTACGAATTCTG</w:t>
            </w:r>
          </w:p>
        </w:tc>
        <w:tc>
          <w:tcPr>
            <w:tcW w:w="2851" w:type="pct"/>
            <w:vAlign w:val="center"/>
          </w:tcPr>
          <w:p w:rsidR="0018722C">
            <w:pPr>
              <w:pStyle w:val="ad"/>
              <w:topLinePunct/>
              <w:ind w:leftChars="0" w:left="0" w:rightChars="0" w:right="0" w:firstLineChars="0" w:firstLine="0"/>
              <w:spacing w:line="240" w:lineRule="atLeast"/>
            </w:pPr>
          </w:p>
        </w:tc>
      </w:tr>
      <w:tr>
        <w:tc>
          <w:tcPr>
            <w:tcW w:w="2149" w:type="pct"/>
            <w:vAlign w:val="center"/>
          </w:tcPr>
          <w:p w:rsidR="0018722C">
            <w:pPr>
              <w:pStyle w:val="ac"/>
              <w:topLinePunct/>
              <w:ind w:leftChars="0" w:left="0" w:rightChars="0" w:right="0" w:firstLineChars="0" w:firstLine="0"/>
              <w:spacing w:line="240" w:lineRule="atLeast"/>
            </w:pPr>
            <w:r>
              <w:t>em16:GACTGCGTACGAATTCGG</w:t>
            </w:r>
          </w:p>
        </w:tc>
        <w:tc>
          <w:tcPr>
            <w:tcW w:w="2851" w:type="pct"/>
            <w:vAlign w:val="center"/>
          </w:tcPr>
          <w:p w:rsidR="0018722C">
            <w:pPr>
              <w:pStyle w:val="ad"/>
              <w:topLinePunct/>
              <w:ind w:leftChars="0" w:left="0" w:rightChars="0" w:right="0" w:firstLineChars="0" w:firstLine="0"/>
              <w:spacing w:line="240" w:lineRule="atLeast"/>
            </w:pPr>
          </w:p>
        </w:tc>
      </w:tr>
      <w:tr>
        <w:tc>
          <w:tcPr>
            <w:tcW w:w="2149" w:type="pct"/>
            <w:vAlign w:val="center"/>
            <w:tcBorders>
              <w:top w:val="single" w:sz="4" w:space="0" w:color="auto"/>
            </w:tcBorders>
          </w:tcPr>
          <w:p w:rsidR="0018722C">
            <w:pPr>
              <w:pStyle w:val="ac"/>
              <w:topLinePunct/>
              <w:ind w:leftChars="0" w:left="0" w:rightChars="0" w:right="0" w:firstLineChars="0" w:firstLine="0"/>
              <w:spacing w:line="240" w:lineRule="atLeast"/>
            </w:pPr>
            <w:r>
              <w:t>em17:GACTGCGTACGAATTCCA</w:t>
            </w:r>
          </w:p>
        </w:tc>
        <w:tc>
          <w:tcPr>
            <w:tcW w:w="285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84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a8"/>
        <w:topLinePunct/>
      </w:pPr>
      <w:r>
        <w:rPr>
          <w:kern w:val="2"/>
          <w:sz w:val="21"/>
          <w:szCs w:val="22"/>
          <w:rFonts w:cstheme="minorBidi" w:hAnsiTheme="minorHAnsi" w:eastAsiaTheme="minorHAnsi" w:asciiTheme="minorHAnsi" w:ascii="黑体" w:eastAsia="黑体" w:hint="eastAsia"/>
        </w:rPr>
        <w:t>附表</w:t>
      </w:r>
      <w:r>
        <w:rPr>
          <w:kern w:val="2"/>
          <w:szCs w:val="22"/>
          <w:rFonts w:cstheme="minorBidi" w:hAnsiTheme="minorHAnsi" w:eastAsiaTheme="minorHAnsi" w:asciiTheme="minorHAnsi"/>
          <w:sz w:val="21"/>
        </w:rPr>
        <w:t>3</w:t>
      </w:r>
      <w:r>
        <w:t xml:space="preserve">  </w:t>
      </w:r>
      <w:r w:rsidRPr="00DB64CE">
        <w:rPr>
          <w:kern w:val="2"/>
          <w:szCs w:val="22"/>
          <w:rFonts w:cstheme="minorBidi" w:hAnsiTheme="minorHAnsi" w:eastAsiaTheme="minorHAnsi" w:asciiTheme="minorHAnsi"/>
          <w:sz w:val="21"/>
        </w:rPr>
        <w:t>SSR</w:t>
      </w:r>
      <w:r>
        <w:rPr>
          <w:kern w:val="2"/>
          <w:szCs w:val="22"/>
          <w:rFonts w:ascii="黑体" w:eastAsia="黑体" w:hint="eastAsia" w:cstheme="minorBidi" w:hAnsiTheme="minorHAnsi"/>
          <w:sz w:val="21"/>
        </w:rPr>
        <w:t>引物序列</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Sequences of SSR primers</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3"/>
        <w:gridCol w:w="3999"/>
        <w:gridCol w:w="4164"/>
      </w:tblGrid>
      <w:tr>
        <w:trPr>
          <w:tblHeader/>
        </w:trPr>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2135" w:type="pct"/>
            <w:vAlign w:val="center"/>
            <w:tcBorders>
              <w:bottom w:val="single" w:sz="4" w:space="0" w:color="auto"/>
            </w:tcBorders>
          </w:tcPr>
          <w:p w:rsidR="0018722C">
            <w:pPr>
              <w:pStyle w:val="a7"/>
              <w:topLinePunct/>
              <w:ind w:leftChars="0" w:left="0" w:rightChars="0" w:right="0" w:firstLineChars="0" w:firstLine="0"/>
              <w:spacing w:line="240" w:lineRule="atLeast"/>
            </w:pPr>
            <w:r>
              <w:t>正向引物</w:t>
            </w:r>
            <w:r>
              <w:t>（</w:t>
            </w:r>
            <w:r>
              <w:t>F</w:t>
            </w:r>
            <w:r>
              <w:t>）</w:t>
            </w:r>
            <w:r/>
            <w:r>
              <w:t>（</w:t>
            </w:r>
            <w:r>
              <w:t xml:space="preserve"> </w:t>
            </w:r>
            <w:r>
              <w:t>5’-3</w:t>
            </w:r>
            <w:r>
              <w:t>'</w:t>
            </w:r>
            <w:r>
              <w:t> </w:t>
            </w:r>
            <w:r>
              <w:t>）</w:t>
            </w:r>
          </w:p>
        </w:tc>
        <w:tc>
          <w:tcPr>
            <w:tcW w:w="2223" w:type="pct"/>
            <w:vAlign w:val="center"/>
            <w:tcBorders>
              <w:bottom w:val="single" w:sz="4" w:space="0" w:color="auto"/>
            </w:tcBorders>
          </w:tcPr>
          <w:p w:rsidR="0018722C">
            <w:pPr>
              <w:pStyle w:val="a7"/>
              <w:topLinePunct/>
              <w:ind w:leftChars="0" w:left="0" w:rightChars="0" w:right="0" w:firstLineChars="0" w:firstLine="0"/>
              <w:spacing w:line="240" w:lineRule="atLeast"/>
            </w:pPr>
            <w:r>
              <w:t>反向引物</w:t>
            </w:r>
            <w:r>
              <w:t>（</w:t>
            </w:r>
            <w:r>
              <w:t>R</w:t>
            </w:r>
            <w:r>
              <w:t>）</w:t>
            </w:r>
            <w:r/>
            <w:r>
              <w:t>（</w:t>
            </w:r>
            <w:r>
              <w:t xml:space="preserve"> </w:t>
            </w:r>
            <w:r>
              <w:t>5’-3</w:t>
            </w:r>
            <w:r>
              <w:t>'</w:t>
            </w:r>
            <w:r>
              <w:t>  </w:t>
            </w:r>
            <w:r>
              <w:t>）</w:t>
            </w:r>
          </w:p>
        </w:tc>
      </w:tr>
      <w:tr>
        <w:tc>
          <w:tcPr>
            <w:tcW w:w="642" w:type="pct"/>
            <w:vAlign w:val="center"/>
          </w:tcPr>
          <w:p w:rsidR="0018722C">
            <w:pPr>
              <w:pStyle w:val="ac"/>
              <w:topLinePunct/>
              <w:ind w:leftChars="0" w:left="0" w:rightChars="0" w:right="0" w:firstLineChars="0" w:firstLine="0"/>
              <w:spacing w:line="240" w:lineRule="atLeast"/>
            </w:pPr>
            <w:r>
              <w:t>BNL1151</w:t>
            </w:r>
          </w:p>
        </w:tc>
        <w:tc>
          <w:tcPr>
            <w:tcW w:w="2135" w:type="pct"/>
            <w:vAlign w:val="center"/>
          </w:tcPr>
          <w:p w:rsidR="0018722C">
            <w:pPr>
              <w:pStyle w:val="a5"/>
              <w:topLinePunct/>
              <w:ind w:leftChars="0" w:left="0" w:rightChars="0" w:right="0" w:firstLineChars="0" w:firstLine="0"/>
              <w:spacing w:line="240" w:lineRule="atLeast"/>
            </w:pPr>
            <w:r>
              <w:t>AAAGTAGCAGCGGTTCCAAA</w:t>
            </w:r>
          </w:p>
        </w:tc>
        <w:tc>
          <w:tcPr>
            <w:tcW w:w="2223" w:type="pct"/>
            <w:vAlign w:val="center"/>
          </w:tcPr>
          <w:p w:rsidR="0018722C">
            <w:pPr>
              <w:pStyle w:val="ad"/>
              <w:topLinePunct/>
              <w:ind w:leftChars="0" w:left="0" w:rightChars="0" w:right="0" w:firstLineChars="0" w:firstLine="0"/>
              <w:spacing w:line="240" w:lineRule="atLeast"/>
            </w:pPr>
            <w:r>
              <w:t>GAGCCGCTTCTGTAGCTTCA</w:t>
            </w:r>
          </w:p>
        </w:tc>
      </w:tr>
      <w:tr>
        <w:tc>
          <w:tcPr>
            <w:tcW w:w="642" w:type="pct"/>
            <w:vAlign w:val="center"/>
          </w:tcPr>
          <w:p w:rsidR="0018722C">
            <w:pPr>
              <w:pStyle w:val="ac"/>
              <w:topLinePunct/>
              <w:ind w:leftChars="0" w:left="0" w:rightChars="0" w:right="0" w:firstLineChars="0" w:firstLine="0"/>
              <w:spacing w:line="240" w:lineRule="atLeast"/>
            </w:pPr>
            <w:r>
              <w:t>BNL1414</w:t>
            </w:r>
          </w:p>
        </w:tc>
        <w:tc>
          <w:tcPr>
            <w:tcW w:w="2135" w:type="pct"/>
            <w:vAlign w:val="center"/>
          </w:tcPr>
          <w:p w:rsidR="0018722C">
            <w:pPr>
              <w:pStyle w:val="a5"/>
              <w:topLinePunct/>
              <w:ind w:leftChars="0" w:left="0" w:rightChars="0" w:right="0" w:firstLineChars="0" w:firstLine="0"/>
              <w:spacing w:line="240" w:lineRule="atLeast"/>
            </w:pPr>
            <w:r>
              <w:t>AAAAACCCCTTTCCATCCAT</w:t>
            </w:r>
          </w:p>
        </w:tc>
        <w:tc>
          <w:tcPr>
            <w:tcW w:w="2223" w:type="pct"/>
            <w:vAlign w:val="center"/>
          </w:tcPr>
          <w:p w:rsidR="0018722C">
            <w:pPr>
              <w:pStyle w:val="ad"/>
              <w:topLinePunct/>
              <w:ind w:leftChars="0" w:left="0" w:rightChars="0" w:right="0" w:firstLineChars="0" w:firstLine="0"/>
              <w:spacing w:line="240" w:lineRule="atLeast"/>
            </w:pPr>
            <w:r>
              <w:t>GGGTGTCCTTCCCAAAAATT</w:t>
            </w:r>
          </w:p>
        </w:tc>
      </w:tr>
      <w:tr>
        <w:tc>
          <w:tcPr>
            <w:tcW w:w="642" w:type="pct"/>
            <w:vAlign w:val="center"/>
          </w:tcPr>
          <w:p w:rsidR="0018722C">
            <w:pPr>
              <w:pStyle w:val="ac"/>
              <w:topLinePunct/>
              <w:ind w:leftChars="0" w:left="0" w:rightChars="0" w:right="0" w:firstLineChars="0" w:firstLine="0"/>
              <w:spacing w:line="240" w:lineRule="atLeast"/>
            </w:pPr>
            <w:r>
              <w:t>BNL1681</w:t>
            </w:r>
          </w:p>
        </w:tc>
        <w:tc>
          <w:tcPr>
            <w:tcW w:w="2135" w:type="pct"/>
            <w:vAlign w:val="center"/>
          </w:tcPr>
          <w:p w:rsidR="0018722C">
            <w:pPr>
              <w:pStyle w:val="a5"/>
              <w:topLinePunct/>
              <w:ind w:leftChars="0" w:left="0" w:rightChars="0" w:right="0" w:firstLineChars="0" w:firstLine="0"/>
              <w:spacing w:line="240" w:lineRule="atLeast"/>
            </w:pPr>
            <w:r>
              <w:t>GTGTGTGGGTGTGCATGTTT</w:t>
            </w:r>
          </w:p>
        </w:tc>
        <w:tc>
          <w:tcPr>
            <w:tcW w:w="2223" w:type="pct"/>
            <w:vAlign w:val="center"/>
          </w:tcPr>
          <w:p w:rsidR="0018722C">
            <w:pPr>
              <w:pStyle w:val="ad"/>
              <w:topLinePunct/>
              <w:ind w:leftChars="0" w:left="0" w:rightChars="0" w:right="0" w:firstLineChars="0" w:firstLine="0"/>
              <w:spacing w:line="240" w:lineRule="atLeast"/>
            </w:pPr>
            <w:r>
              <w:t>TGGGGAGACTTTATCACGCT</w:t>
            </w:r>
          </w:p>
        </w:tc>
      </w:tr>
      <w:tr>
        <w:tc>
          <w:tcPr>
            <w:tcW w:w="642" w:type="pct"/>
            <w:vAlign w:val="center"/>
          </w:tcPr>
          <w:p w:rsidR="0018722C">
            <w:pPr>
              <w:pStyle w:val="ac"/>
              <w:topLinePunct/>
              <w:ind w:leftChars="0" w:left="0" w:rightChars="0" w:right="0" w:firstLineChars="0" w:firstLine="0"/>
              <w:spacing w:line="240" w:lineRule="atLeast"/>
            </w:pPr>
            <w:r>
              <w:t>BNL1721</w:t>
            </w:r>
          </w:p>
        </w:tc>
        <w:tc>
          <w:tcPr>
            <w:tcW w:w="2135" w:type="pct"/>
            <w:vAlign w:val="center"/>
          </w:tcPr>
          <w:p w:rsidR="0018722C">
            <w:pPr>
              <w:pStyle w:val="a5"/>
              <w:topLinePunct/>
              <w:ind w:leftChars="0" w:left="0" w:rightChars="0" w:right="0" w:firstLineChars="0" w:firstLine="0"/>
              <w:spacing w:line="240" w:lineRule="atLeast"/>
            </w:pPr>
            <w:r>
              <w:t>TGTCGGAATCTTAAGACCGG</w:t>
            </w:r>
          </w:p>
        </w:tc>
        <w:tc>
          <w:tcPr>
            <w:tcW w:w="2223" w:type="pct"/>
            <w:vAlign w:val="center"/>
          </w:tcPr>
          <w:p w:rsidR="0018722C">
            <w:pPr>
              <w:pStyle w:val="ad"/>
              <w:topLinePunct/>
              <w:ind w:leftChars="0" w:left="0" w:rightChars="0" w:right="0" w:firstLineChars="0" w:firstLine="0"/>
              <w:spacing w:line="240" w:lineRule="atLeast"/>
            </w:pPr>
            <w:r>
              <w:t>GCGCAGATCCTCTTACCAAA</w:t>
            </w:r>
          </w:p>
        </w:tc>
      </w:tr>
      <w:tr>
        <w:tc>
          <w:tcPr>
            <w:tcW w:w="642" w:type="pct"/>
            <w:vAlign w:val="center"/>
          </w:tcPr>
          <w:p w:rsidR="0018722C">
            <w:pPr>
              <w:pStyle w:val="ac"/>
              <w:topLinePunct/>
              <w:ind w:leftChars="0" w:left="0" w:rightChars="0" w:right="0" w:firstLineChars="0" w:firstLine="0"/>
              <w:spacing w:line="240" w:lineRule="atLeast"/>
            </w:pPr>
            <w:r>
              <w:t>BNL2440</w:t>
            </w:r>
          </w:p>
        </w:tc>
        <w:tc>
          <w:tcPr>
            <w:tcW w:w="2135" w:type="pct"/>
            <w:vAlign w:val="center"/>
          </w:tcPr>
          <w:p w:rsidR="0018722C">
            <w:pPr>
              <w:pStyle w:val="a5"/>
              <w:topLinePunct/>
              <w:ind w:leftChars="0" w:left="0" w:rightChars="0" w:right="0" w:firstLineChars="0" w:firstLine="0"/>
              <w:spacing w:line="240" w:lineRule="atLeast"/>
            </w:pPr>
            <w:r>
              <w:t>TGTTAAGCATACATTAGTTTCACTCG</w:t>
            </w:r>
          </w:p>
        </w:tc>
        <w:tc>
          <w:tcPr>
            <w:tcW w:w="2223" w:type="pct"/>
            <w:vAlign w:val="center"/>
          </w:tcPr>
          <w:p w:rsidR="0018722C">
            <w:pPr>
              <w:pStyle w:val="ad"/>
              <w:topLinePunct/>
              <w:ind w:leftChars="0" w:left="0" w:rightChars="0" w:right="0" w:firstLineChars="0" w:firstLine="0"/>
              <w:spacing w:line="240" w:lineRule="atLeast"/>
            </w:pPr>
            <w:r>
              <w:t>CCGGCACCACAAAAGTAAAT</w:t>
            </w:r>
          </w:p>
        </w:tc>
      </w:tr>
      <w:tr>
        <w:tc>
          <w:tcPr>
            <w:tcW w:w="642" w:type="pct"/>
            <w:vAlign w:val="center"/>
          </w:tcPr>
          <w:p w:rsidR="0018722C">
            <w:pPr>
              <w:pStyle w:val="ac"/>
              <w:topLinePunct/>
              <w:ind w:leftChars="0" w:left="0" w:rightChars="0" w:right="0" w:firstLineChars="0" w:firstLine="0"/>
              <w:spacing w:line="240" w:lineRule="atLeast"/>
            </w:pPr>
            <w:r>
              <w:t>BNL2632</w:t>
            </w:r>
          </w:p>
        </w:tc>
        <w:tc>
          <w:tcPr>
            <w:tcW w:w="2135" w:type="pct"/>
            <w:vAlign w:val="center"/>
          </w:tcPr>
          <w:p w:rsidR="0018722C">
            <w:pPr>
              <w:pStyle w:val="a5"/>
              <w:topLinePunct/>
              <w:ind w:leftChars="0" w:left="0" w:rightChars="0" w:right="0" w:firstLineChars="0" w:firstLine="0"/>
              <w:spacing w:line="240" w:lineRule="atLeast"/>
            </w:pPr>
            <w:r>
              <w:t>CGTGTCTCCAGACCAACAAA</w:t>
            </w:r>
          </w:p>
        </w:tc>
        <w:tc>
          <w:tcPr>
            <w:tcW w:w="2223" w:type="pct"/>
            <w:vAlign w:val="center"/>
          </w:tcPr>
          <w:p w:rsidR="0018722C">
            <w:pPr>
              <w:pStyle w:val="ad"/>
              <w:topLinePunct/>
              <w:ind w:leftChars="0" w:left="0" w:rightChars="0" w:right="0" w:firstLineChars="0" w:firstLine="0"/>
              <w:spacing w:line="240" w:lineRule="atLeast"/>
            </w:pPr>
            <w:r>
              <w:t>GGGAGTTGAAGCCGACATAA</w:t>
            </w:r>
          </w:p>
        </w:tc>
      </w:tr>
      <w:tr>
        <w:tc>
          <w:tcPr>
            <w:tcW w:w="642" w:type="pct"/>
            <w:vAlign w:val="center"/>
          </w:tcPr>
          <w:p w:rsidR="0018722C">
            <w:pPr>
              <w:pStyle w:val="ac"/>
              <w:topLinePunct/>
              <w:ind w:leftChars="0" w:left="0" w:rightChars="0" w:right="0" w:firstLineChars="0" w:firstLine="0"/>
              <w:spacing w:line="240" w:lineRule="atLeast"/>
            </w:pPr>
            <w:r>
              <w:t>BNL2895</w:t>
            </w:r>
          </w:p>
        </w:tc>
        <w:tc>
          <w:tcPr>
            <w:tcW w:w="2135" w:type="pct"/>
            <w:vAlign w:val="center"/>
          </w:tcPr>
          <w:p w:rsidR="0018722C">
            <w:pPr>
              <w:pStyle w:val="a5"/>
              <w:topLinePunct/>
              <w:ind w:leftChars="0" w:left="0" w:rightChars="0" w:right="0" w:firstLineChars="0" w:firstLine="0"/>
              <w:spacing w:line="240" w:lineRule="atLeast"/>
            </w:pPr>
            <w:r>
              <w:t>CGATTTTACTGCTTCAGACTTG</w:t>
            </w:r>
          </w:p>
        </w:tc>
        <w:tc>
          <w:tcPr>
            <w:tcW w:w="2223" w:type="pct"/>
            <w:vAlign w:val="center"/>
          </w:tcPr>
          <w:p w:rsidR="0018722C">
            <w:pPr>
              <w:pStyle w:val="ad"/>
              <w:topLinePunct/>
              <w:ind w:leftChars="0" w:left="0" w:rightChars="0" w:right="0" w:firstLineChars="0" w:firstLine="0"/>
              <w:spacing w:line="240" w:lineRule="atLeast"/>
            </w:pPr>
            <w:r>
              <w:t>TACCATCTCACGGATCCACA</w:t>
            </w:r>
          </w:p>
        </w:tc>
      </w:tr>
      <w:tr>
        <w:tc>
          <w:tcPr>
            <w:tcW w:w="642" w:type="pct"/>
            <w:vAlign w:val="center"/>
          </w:tcPr>
          <w:p w:rsidR="0018722C">
            <w:pPr>
              <w:pStyle w:val="ac"/>
              <w:topLinePunct/>
              <w:ind w:leftChars="0" w:left="0" w:rightChars="0" w:right="0" w:firstLineChars="0" w:firstLine="0"/>
              <w:spacing w:line="240" w:lineRule="atLeast"/>
            </w:pPr>
            <w:r>
              <w:t>BNL3255</w:t>
            </w:r>
          </w:p>
        </w:tc>
        <w:tc>
          <w:tcPr>
            <w:tcW w:w="2135" w:type="pct"/>
            <w:vAlign w:val="center"/>
          </w:tcPr>
          <w:p w:rsidR="0018722C">
            <w:pPr>
              <w:pStyle w:val="a5"/>
              <w:topLinePunct/>
              <w:ind w:leftChars="0" w:left="0" w:rightChars="0" w:right="0" w:firstLineChars="0" w:firstLine="0"/>
              <w:spacing w:line="240" w:lineRule="atLeast"/>
            </w:pPr>
            <w:r>
              <w:t>GACAGTCAAACAGAACAGATATGC</w:t>
            </w:r>
          </w:p>
        </w:tc>
        <w:tc>
          <w:tcPr>
            <w:tcW w:w="2223" w:type="pct"/>
            <w:vAlign w:val="center"/>
          </w:tcPr>
          <w:p w:rsidR="0018722C">
            <w:pPr>
              <w:pStyle w:val="ad"/>
              <w:topLinePunct/>
              <w:ind w:leftChars="0" w:left="0" w:rightChars="0" w:right="0" w:firstLineChars="0" w:firstLine="0"/>
              <w:spacing w:line="240" w:lineRule="atLeast"/>
            </w:pPr>
            <w:r>
              <w:t>TTACACGACTTGTTCCCACG</w:t>
            </w:r>
          </w:p>
        </w:tc>
      </w:tr>
      <w:tr>
        <w:tc>
          <w:tcPr>
            <w:tcW w:w="642" w:type="pct"/>
            <w:vAlign w:val="center"/>
          </w:tcPr>
          <w:p w:rsidR="0018722C">
            <w:pPr>
              <w:pStyle w:val="ac"/>
              <w:topLinePunct/>
              <w:ind w:leftChars="0" w:left="0" w:rightChars="0" w:right="0" w:firstLineChars="0" w:firstLine="0"/>
              <w:spacing w:line="240" w:lineRule="atLeast"/>
            </w:pPr>
            <w:r>
              <w:t>BNL3279</w:t>
            </w:r>
          </w:p>
        </w:tc>
        <w:tc>
          <w:tcPr>
            <w:tcW w:w="2135" w:type="pct"/>
            <w:vAlign w:val="center"/>
          </w:tcPr>
          <w:p w:rsidR="0018722C">
            <w:pPr>
              <w:pStyle w:val="a5"/>
              <w:topLinePunct/>
              <w:ind w:leftChars="0" w:left="0" w:rightChars="0" w:right="0" w:firstLineChars="0" w:firstLine="0"/>
              <w:spacing w:line="240" w:lineRule="atLeast"/>
            </w:pPr>
            <w:r>
              <w:t>CATGTCCAATGGATGTGTCA</w:t>
            </w:r>
          </w:p>
        </w:tc>
        <w:tc>
          <w:tcPr>
            <w:tcW w:w="2223" w:type="pct"/>
            <w:vAlign w:val="center"/>
          </w:tcPr>
          <w:p w:rsidR="0018722C">
            <w:pPr>
              <w:pStyle w:val="ad"/>
              <w:topLinePunct/>
              <w:ind w:leftChars="0" w:left="0" w:rightChars="0" w:right="0" w:firstLineChars="0" w:firstLine="0"/>
              <w:spacing w:line="240" w:lineRule="atLeast"/>
            </w:pPr>
            <w:r>
              <w:t>GGGCCACTTAAAGGCATTCT</w:t>
            </w:r>
          </w:p>
        </w:tc>
      </w:tr>
      <w:tr>
        <w:tc>
          <w:tcPr>
            <w:tcW w:w="642" w:type="pct"/>
            <w:vAlign w:val="center"/>
          </w:tcPr>
          <w:p w:rsidR="0018722C">
            <w:pPr>
              <w:pStyle w:val="ac"/>
              <w:topLinePunct/>
              <w:ind w:leftChars="0" w:left="0" w:rightChars="0" w:right="0" w:firstLineChars="0" w:firstLine="0"/>
              <w:spacing w:line="240" w:lineRule="atLeast"/>
            </w:pPr>
            <w:r>
              <w:t>BNL3383</w:t>
            </w:r>
          </w:p>
        </w:tc>
        <w:tc>
          <w:tcPr>
            <w:tcW w:w="2135" w:type="pct"/>
            <w:vAlign w:val="center"/>
          </w:tcPr>
          <w:p w:rsidR="0018722C">
            <w:pPr>
              <w:pStyle w:val="a5"/>
              <w:topLinePunct/>
              <w:ind w:leftChars="0" w:left="0" w:rightChars="0" w:right="0" w:firstLineChars="0" w:firstLine="0"/>
              <w:spacing w:line="240" w:lineRule="atLeast"/>
            </w:pPr>
            <w:r>
              <w:t>GTGTTGTCATCGGCACTGAC</w:t>
            </w:r>
          </w:p>
        </w:tc>
        <w:tc>
          <w:tcPr>
            <w:tcW w:w="2223" w:type="pct"/>
            <w:vAlign w:val="center"/>
          </w:tcPr>
          <w:p w:rsidR="0018722C">
            <w:pPr>
              <w:pStyle w:val="ad"/>
              <w:topLinePunct/>
              <w:ind w:leftChars="0" w:left="0" w:rightChars="0" w:right="0" w:firstLineChars="0" w:firstLine="0"/>
              <w:spacing w:line="240" w:lineRule="atLeast"/>
            </w:pPr>
            <w:r>
              <w:t>TGCAATGGTTCAGTGGTGAT</w:t>
            </w:r>
          </w:p>
        </w:tc>
      </w:tr>
      <w:tr>
        <w:tc>
          <w:tcPr>
            <w:tcW w:w="642" w:type="pct"/>
            <w:vAlign w:val="center"/>
          </w:tcPr>
          <w:p w:rsidR="0018722C">
            <w:pPr>
              <w:pStyle w:val="ac"/>
              <w:topLinePunct/>
              <w:ind w:leftChars="0" w:left="0" w:rightChars="0" w:right="0" w:firstLineChars="0" w:firstLine="0"/>
              <w:spacing w:line="240" w:lineRule="atLeast"/>
            </w:pPr>
            <w:r>
              <w:t>BNL3411</w:t>
            </w:r>
          </w:p>
        </w:tc>
        <w:tc>
          <w:tcPr>
            <w:tcW w:w="2135" w:type="pct"/>
            <w:vAlign w:val="center"/>
          </w:tcPr>
          <w:p w:rsidR="0018722C">
            <w:pPr>
              <w:pStyle w:val="a5"/>
              <w:topLinePunct/>
              <w:ind w:leftChars="0" w:left="0" w:rightChars="0" w:right="0" w:firstLineChars="0" w:firstLine="0"/>
              <w:spacing w:line="240" w:lineRule="atLeast"/>
            </w:pPr>
            <w:r>
              <w:t>TTTTACACTCTCTCTCCTGTCTCC</w:t>
            </w:r>
          </w:p>
        </w:tc>
        <w:tc>
          <w:tcPr>
            <w:tcW w:w="2223" w:type="pct"/>
            <w:vAlign w:val="center"/>
          </w:tcPr>
          <w:p w:rsidR="0018722C">
            <w:pPr>
              <w:pStyle w:val="ad"/>
              <w:topLinePunct/>
              <w:ind w:leftChars="0" w:left="0" w:rightChars="0" w:right="0" w:firstLineChars="0" w:firstLine="0"/>
              <w:spacing w:line="240" w:lineRule="atLeast"/>
            </w:pPr>
            <w:r>
              <w:t>GTTTCCATTTGCGATGAGCT</w:t>
            </w:r>
          </w:p>
        </w:tc>
      </w:tr>
      <w:tr>
        <w:tc>
          <w:tcPr>
            <w:tcW w:w="642" w:type="pct"/>
            <w:vAlign w:val="center"/>
          </w:tcPr>
          <w:p w:rsidR="0018722C">
            <w:pPr>
              <w:pStyle w:val="ac"/>
              <w:topLinePunct/>
              <w:ind w:leftChars="0" w:left="0" w:rightChars="0" w:right="0" w:firstLineChars="0" w:firstLine="0"/>
              <w:spacing w:line="240" w:lineRule="atLeast"/>
            </w:pPr>
            <w:r>
              <w:t>BNL3431</w:t>
            </w:r>
          </w:p>
        </w:tc>
        <w:tc>
          <w:tcPr>
            <w:tcW w:w="2135" w:type="pct"/>
            <w:vAlign w:val="center"/>
          </w:tcPr>
          <w:p w:rsidR="0018722C">
            <w:pPr>
              <w:pStyle w:val="a5"/>
              <w:topLinePunct/>
              <w:ind w:leftChars="0" w:left="0" w:rightChars="0" w:right="0" w:firstLineChars="0" w:firstLine="0"/>
              <w:spacing w:line="240" w:lineRule="atLeast"/>
            </w:pPr>
            <w:r>
              <w:t>TCAACCAAGCAACCAATTCA</w:t>
            </w:r>
          </w:p>
        </w:tc>
        <w:tc>
          <w:tcPr>
            <w:tcW w:w="2223" w:type="pct"/>
            <w:vAlign w:val="center"/>
          </w:tcPr>
          <w:p w:rsidR="0018722C">
            <w:pPr>
              <w:pStyle w:val="ad"/>
              <w:topLinePunct/>
              <w:ind w:leftChars="0" w:left="0" w:rightChars="0" w:right="0" w:firstLineChars="0" w:firstLine="0"/>
              <w:spacing w:line="240" w:lineRule="atLeast"/>
            </w:pPr>
            <w:r>
              <w:t>ATGTATAGAGATAGATTGAAAAGGGG</w:t>
            </w:r>
          </w:p>
        </w:tc>
      </w:tr>
      <w:tr>
        <w:tc>
          <w:tcPr>
            <w:tcW w:w="642" w:type="pct"/>
            <w:vAlign w:val="center"/>
          </w:tcPr>
          <w:p w:rsidR="0018722C">
            <w:pPr>
              <w:pStyle w:val="ac"/>
              <w:topLinePunct/>
              <w:ind w:leftChars="0" w:left="0" w:rightChars="0" w:right="0" w:firstLineChars="0" w:firstLine="0"/>
              <w:spacing w:line="240" w:lineRule="atLeast"/>
            </w:pPr>
            <w:r>
              <w:t>BNL3452</w:t>
            </w:r>
          </w:p>
        </w:tc>
        <w:tc>
          <w:tcPr>
            <w:tcW w:w="2135" w:type="pct"/>
            <w:vAlign w:val="center"/>
          </w:tcPr>
          <w:p w:rsidR="0018722C">
            <w:pPr>
              <w:pStyle w:val="a5"/>
              <w:topLinePunct/>
              <w:ind w:leftChars="0" w:left="0" w:rightChars="0" w:right="0" w:firstLineChars="0" w:firstLine="0"/>
              <w:spacing w:line="240" w:lineRule="atLeast"/>
            </w:pPr>
            <w:r>
              <w:t>TGTAACTGAGCAGCCGTACG</w:t>
            </w:r>
          </w:p>
        </w:tc>
        <w:tc>
          <w:tcPr>
            <w:tcW w:w="2223" w:type="pct"/>
            <w:vAlign w:val="center"/>
          </w:tcPr>
          <w:p w:rsidR="0018722C">
            <w:pPr>
              <w:pStyle w:val="ad"/>
              <w:topLinePunct/>
              <w:ind w:leftChars="0" w:left="0" w:rightChars="0" w:right="0" w:firstLineChars="0" w:firstLine="0"/>
              <w:spacing w:line="240" w:lineRule="atLeast"/>
            </w:pPr>
            <w:r>
              <w:t>GCCAAAGCAGAGTGAGATCC</w:t>
            </w:r>
          </w:p>
        </w:tc>
      </w:tr>
      <w:tr>
        <w:tc>
          <w:tcPr>
            <w:tcW w:w="642" w:type="pct"/>
            <w:vAlign w:val="center"/>
          </w:tcPr>
          <w:p w:rsidR="0018722C">
            <w:pPr>
              <w:pStyle w:val="ac"/>
              <w:topLinePunct/>
              <w:ind w:leftChars="0" w:left="0" w:rightChars="0" w:right="0" w:firstLineChars="0" w:firstLine="0"/>
              <w:spacing w:line="240" w:lineRule="atLeast"/>
            </w:pPr>
            <w:r>
              <w:t>BNL3556</w:t>
            </w:r>
          </w:p>
        </w:tc>
        <w:tc>
          <w:tcPr>
            <w:tcW w:w="2135" w:type="pct"/>
            <w:vAlign w:val="center"/>
          </w:tcPr>
          <w:p w:rsidR="0018722C">
            <w:pPr>
              <w:pStyle w:val="a5"/>
              <w:topLinePunct/>
              <w:ind w:leftChars="0" w:left="0" w:rightChars="0" w:right="0" w:firstLineChars="0" w:firstLine="0"/>
              <w:spacing w:line="240" w:lineRule="atLeast"/>
            </w:pPr>
            <w:r>
              <w:t>CCTTTCATGACCCTGCAAAT</w:t>
            </w:r>
          </w:p>
        </w:tc>
        <w:tc>
          <w:tcPr>
            <w:tcW w:w="2223" w:type="pct"/>
            <w:vAlign w:val="center"/>
          </w:tcPr>
          <w:p w:rsidR="0018722C">
            <w:pPr>
              <w:pStyle w:val="ad"/>
              <w:topLinePunct/>
              <w:ind w:leftChars="0" w:left="0" w:rightChars="0" w:right="0" w:firstLineChars="0" w:firstLine="0"/>
              <w:spacing w:line="240" w:lineRule="atLeast"/>
            </w:pPr>
            <w:r>
              <w:t>AGATGGGGAATGGATCTGTG</w:t>
            </w:r>
          </w:p>
        </w:tc>
      </w:tr>
      <w:tr>
        <w:tc>
          <w:tcPr>
            <w:tcW w:w="642" w:type="pct"/>
            <w:vAlign w:val="center"/>
          </w:tcPr>
          <w:p w:rsidR="0018722C">
            <w:pPr>
              <w:pStyle w:val="ac"/>
              <w:topLinePunct/>
              <w:ind w:leftChars="0" w:left="0" w:rightChars="0" w:right="0" w:firstLineChars="0" w:firstLine="0"/>
              <w:spacing w:line="240" w:lineRule="atLeast"/>
            </w:pPr>
            <w:r>
              <w:t>BNL3558</w:t>
            </w:r>
          </w:p>
        </w:tc>
        <w:tc>
          <w:tcPr>
            <w:tcW w:w="2135" w:type="pct"/>
            <w:vAlign w:val="center"/>
          </w:tcPr>
          <w:p w:rsidR="0018722C">
            <w:pPr>
              <w:pStyle w:val="a5"/>
              <w:topLinePunct/>
              <w:ind w:leftChars="0" w:left="0" w:rightChars="0" w:right="0" w:firstLineChars="0" w:firstLine="0"/>
              <w:spacing w:line="240" w:lineRule="atLeast"/>
            </w:pPr>
            <w:r>
              <w:t>AAGCAAATCATGATGAACATACG</w:t>
            </w:r>
          </w:p>
        </w:tc>
        <w:tc>
          <w:tcPr>
            <w:tcW w:w="2223" w:type="pct"/>
            <w:vAlign w:val="center"/>
          </w:tcPr>
          <w:p w:rsidR="0018722C">
            <w:pPr>
              <w:pStyle w:val="ad"/>
              <w:topLinePunct/>
              <w:ind w:leftChars="0" w:left="0" w:rightChars="0" w:right="0" w:firstLineChars="0" w:firstLine="0"/>
              <w:spacing w:line="240" w:lineRule="atLeast"/>
            </w:pPr>
            <w:r>
              <w:t>TGCGAAGAGTAGCTCTGCTG</w:t>
            </w:r>
          </w:p>
        </w:tc>
      </w:tr>
      <w:tr>
        <w:tc>
          <w:tcPr>
            <w:tcW w:w="642" w:type="pct"/>
            <w:vAlign w:val="center"/>
          </w:tcPr>
          <w:p w:rsidR="0018722C">
            <w:pPr>
              <w:pStyle w:val="ac"/>
              <w:topLinePunct/>
              <w:ind w:leftChars="0" w:left="0" w:rightChars="0" w:right="0" w:firstLineChars="0" w:firstLine="0"/>
              <w:spacing w:line="240" w:lineRule="atLeast"/>
            </w:pPr>
            <w:r>
              <w:t>BNL4094</w:t>
            </w:r>
          </w:p>
        </w:tc>
        <w:tc>
          <w:tcPr>
            <w:tcW w:w="2135" w:type="pct"/>
            <w:vAlign w:val="center"/>
          </w:tcPr>
          <w:p w:rsidR="0018722C">
            <w:pPr>
              <w:pStyle w:val="a5"/>
              <w:topLinePunct/>
              <w:ind w:leftChars="0" w:left="0" w:rightChars="0" w:right="0" w:firstLineChars="0" w:firstLine="0"/>
              <w:spacing w:line="240" w:lineRule="atLeast"/>
            </w:pPr>
            <w:r>
              <w:t>ATGCTGCGGAGTCGATATCT</w:t>
            </w:r>
          </w:p>
        </w:tc>
        <w:tc>
          <w:tcPr>
            <w:tcW w:w="2223" w:type="pct"/>
            <w:vAlign w:val="center"/>
          </w:tcPr>
          <w:p w:rsidR="0018722C">
            <w:pPr>
              <w:pStyle w:val="ad"/>
              <w:topLinePunct/>
              <w:ind w:leftChars="0" w:left="0" w:rightChars="0" w:right="0" w:firstLineChars="0" w:firstLine="0"/>
              <w:spacing w:line="240" w:lineRule="atLeast"/>
            </w:pPr>
            <w:r>
              <w:t>AAATTGATTTCATGCCGGAG</w:t>
            </w:r>
          </w:p>
        </w:tc>
      </w:tr>
      <w:tr>
        <w:tc>
          <w:tcPr>
            <w:tcW w:w="642" w:type="pct"/>
            <w:vAlign w:val="center"/>
          </w:tcPr>
          <w:p w:rsidR="0018722C">
            <w:pPr>
              <w:pStyle w:val="ac"/>
              <w:topLinePunct/>
              <w:ind w:leftChars="0" w:left="0" w:rightChars="0" w:right="0" w:firstLineChars="0" w:firstLine="0"/>
              <w:spacing w:line="240" w:lineRule="atLeast"/>
            </w:pPr>
            <w:r>
              <w:t>CIR069</w:t>
            </w:r>
          </w:p>
        </w:tc>
        <w:tc>
          <w:tcPr>
            <w:tcW w:w="2135" w:type="pct"/>
            <w:vAlign w:val="center"/>
          </w:tcPr>
          <w:p w:rsidR="0018722C">
            <w:pPr>
              <w:pStyle w:val="a5"/>
              <w:topLinePunct/>
              <w:ind w:leftChars="0" w:left="0" w:rightChars="0" w:right="0" w:firstLineChars="0" w:firstLine="0"/>
              <w:spacing w:line="240" w:lineRule="atLeast"/>
            </w:pPr>
            <w:r>
              <w:t>GTCACTGCTATACACTTTCC</w:t>
            </w:r>
          </w:p>
        </w:tc>
        <w:tc>
          <w:tcPr>
            <w:tcW w:w="2223" w:type="pct"/>
            <w:vAlign w:val="center"/>
          </w:tcPr>
          <w:p w:rsidR="0018722C">
            <w:pPr>
              <w:pStyle w:val="ad"/>
              <w:topLinePunct/>
              <w:ind w:leftChars="0" w:left="0" w:rightChars="0" w:right="0" w:firstLineChars="0" w:firstLine="0"/>
              <w:spacing w:line="240" w:lineRule="atLeast"/>
            </w:pPr>
            <w:r>
              <w:t>TATTGGGCTTTGATTTG</w:t>
            </w:r>
          </w:p>
        </w:tc>
      </w:tr>
      <w:tr>
        <w:tc>
          <w:tcPr>
            <w:tcW w:w="642" w:type="pct"/>
            <w:vAlign w:val="center"/>
          </w:tcPr>
          <w:p w:rsidR="0018722C">
            <w:pPr>
              <w:pStyle w:val="ac"/>
              <w:topLinePunct/>
              <w:ind w:leftChars="0" w:left="0" w:rightChars="0" w:right="0" w:firstLineChars="0" w:firstLine="0"/>
              <w:spacing w:line="240" w:lineRule="atLeast"/>
            </w:pPr>
            <w:r>
              <w:t>JESPR114</w:t>
            </w:r>
          </w:p>
        </w:tc>
        <w:tc>
          <w:tcPr>
            <w:tcW w:w="2135" w:type="pct"/>
            <w:vAlign w:val="center"/>
          </w:tcPr>
          <w:p w:rsidR="0018722C">
            <w:pPr>
              <w:pStyle w:val="a5"/>
              <w:topLinePunct/>
              <w:ind w:leftChars="0" w:left="0" w:rightChars="0" w:right="0" w:firstLineChars="0" w:firstLine="0"/>
              <w:spacing w:line="240" w:lineRule="atLeast"/>
            </w:pPr>
            <w:r>
              <w:t>GATTTAAGGTCTTTGATCCG</w:t>
            </w:r>
          </w:p>
        </w:tc>
        <w:tc>
          <w:tcPr>
            <w:tcW w:w="2223" w:type="pct"/>
            <w:vAlign w:val="center"/>
          </w:tcPr>
          <w:p w:rsidR="0018722C">
            <w:pPr>
              <w:pStyle w:val="ad"/>
              <w:topLinePunct/>
              <w:ind w:leftChars="0" w:left="0" w:rightChars="0" w:right="0" w:firstLineChars="0" w:firstLine="0"/>
              <w:spacing w:line="240" w:lineRule="atLeast"/>
            </w:pPr>
            <w:r>
              <w:t>CAAGGGTTAGTAGGTGTGTATAC</w:t>
            </w:r>
          </w:p>
        </w:tc>
      </w:tr>
      <w:tr>
        <w:tc>
          <w:tcPr>
            <w:tcW w:w="642" w:type="pct"/>
            <w:vAlign w:val="center"/>
          </w:tcPr>
          <w:p w:rsidR="0018722C">
            <w:pPr>
              <w:pStyle w:val="ac"/>
              <w:topLinePunct/>
              <w:ind w:leftChars="0" w:left="0" w:rightChars="0" w:right="0" w:firstLineChars="0" w:firstLine="0"/>
              <w:spacing w:line="240" w:lineRule="atLeast"/>
            </w:pPr>
            <w:r>
              <w:t>JESPR305</w:t>
            </w:r>
          </w:p>
        </w:tc>
        <w:tc>
          <w:tcPr>
            <w:tcW w:w="2135" w:type="pct"/>
            <w:vAlign w:val="center"/>
          </w:tcPr>
          <w:p w:rsidR="0018722C">
            <w:pPr>
              <w:pStyle w:val="a5"/>
              <w:topLinePunct/>
              <w:ind w:leftChars="0" w:left="0" w:rightChars="0" w:right="0" w:firstLineChars="0" w:firstLine="0"/>
              <w:spacing w:line="240" w:lineRule="atLeast"/>
            </w:pPr>
            <w:r>
              <w:t>CGATCCATCAAAGGCGAC</w:t>
            </w:r>
          </w:p>
        </w:tc>
        <w:tc>
          <w:tcPr>
            <w:tcW w:w="2223" w:type="pct"/>
            <w:vAlign w:val="center"/>
          </w:tcPr>
          <w:p w:rsidR="0018722C">
            <w:pPr>
              <w:pStyle w:val="ad"/>
              <w:topLinePunct/>
              <w:ind w:leftChars="0" w:left="0" w:rightChars="0" w:right="0" w:firstLineChars="0" w:firstLine="0"/>
              <w:spacing w:line="240" w:lineRule="atLeast"/>
            </w:pPr>
            <w:r>
              <w:t>CCGCCTCAGCACCATTTAC</w:t>
            </w:r>
          </w:p>
        </w:tc>
      </w:tr>
      <w:tr>
        <w:tc>
          <w:tcPr>
            <w:tcW w:w="642" w:type="pct"/>
            <w:vAlign w:val="center"/>
            <w:tcBorders>
              <w:top w:val="single" w:sz="4" w:space="0" w:color="auto"/>
            </w:tcBorders>
          </w:tcPr>
          <w:p w:rsidR="0018722C">
            <w:pPr>
              <w:pStyle w:val="ac"/>
              <w:topLinePunct/>
              <w:ind w:leftChars="0" w:left="0" w:rightChars="0" w:right="0" w:firstLineChars="0" w:firstLine="0"/>
              <w:spacing w:line="240" w:lineRule="atLeast"/>
            </w:pPr>
            <w:r>
              <w:t>NAU462</w:t>
            </w:r>
          </w:p>
        </w:tc>
        <w:tc>
          <w:tcPr>
            <w:tcW w:w="2135" w:type="pct"/>
            <w:vAlign w:val="center"/>
            <w:tcBorders>
              <w:top w:val="single" w:sz="4" w:space="0" w:color="auto"/>
            </w:tcBorders>
          </w:tcPr>
          <w:p w:rsidR="0018722C">
            <w:pPr>
              <w:pStyle w:val="aff1"/>
              <w:topLinePunct/>
              <w:ind w:leftChars="0" w:left="0" w:rightChars="0" w:right="0" w:firstLineChars="0" w:firstLine="0"/>
              <w:spacing w:line="240" w:lineRule="atLeast"/>
            </w:pPr>
            <w:r>
              <w:t>CGATTTCCATTCCACACCTC</w:t>
            </w:r>
          </w:p>
        </w:tc>
        <w:tc>
          <w:tcPr>
            <w:tcW w:w="2223" w:type="pct"/>
            <w:vAlign w:val="center"/>
            <w:tcBorders>
              <w:top w:val="single" w:sz="4" w:space="0" w:color="auto"/>
            </w:tcBorders>
          </w:tcPr>
          <w:p w:rsidR="0018722C">
            <w:pPr>
              <w:pStyle w:val="ad"/>
              <w:topLinePunct/>
              <w:ind w:leftChars="0" w:left="0" w:rightChars="0" w:right="0" w:firstLineChars="0" w:firstLine="0"/>
              <w:spacing w:line="240" w:lineRule="atLeast"/>
            </w:pPr>
            <w:r>
              <w:t>GCATTGCAATCGAAACACAT</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87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a8"/>
        <w:topLinePunct/>
      </w:pPr>
      <w:r>
        <w:rPr>
          <w:kern w:val="2"/>
          <w:sz w:val="21"/>
          <w:szCs w:val="22"/>
          <w:rFonts w:cstheme="minorBidi" w:hAnsiTheme="minorHAnsi" w:eastAsiaTheme="minorHAnsi" w:asciiTheme="minorHAnsi" w:ascii="黑体" w:eastAsia="黑体" w:hint="eastAsia"/>
        </w:rPr>
        <w:t>附表</w:t>
      </w:r>
      <w:r>
        <w:rPr>
          <w:kern w:val="2"/>
          <w:szCs w:val="22"/>
          <w:rFonts w:cstheme="minorBidi" w:hAnsiTheme="minorHAnsi" w:eastAsiaTheme="minorHAnsi" w:asciiTheme="minorHAnsi"/>
          <w:sz w:val="21"/>
        </w:rPr>
        <w:t>4  </w:t>
      </w:r>
      <w:r>
        <w:rPr>
          <w:kern w:val="2"/>
          <w:szCs w:val="22"/>
          <w:rFonts w:ascii="黑体" w:eastAsia="黑体" w:hint="eastAsia" w:cstheme="minorBidi" w:hAnsiTheme="minorHAnsi"/>
          <w:sz w:val="21"/>
        </w:rPr>
        <w:t>抗病影响因子引物序列</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sequences of resistant factor primers</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4"/>
        <w:gridCol w:w="3799"/>
        <w:gridCol w:w="3916"/>
      </w:tblGrid>
      <w:tr>
        <w:trPr>
          <w:tblHeader/>
        </w:trPr>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2151" w:type="pct"/>
            <w:vAlign w:val="center"/>
            <w:tcBorders>
              <w:bottom w:val="single" w:sz="4" w:space="0" w:color="auto"/>
            </w:tcBorders>
          </w:tcPr>
          <w:p w:rsidR="0018722C">
            <w:pPr>
              <w:pStyle w:val="a7"/>
              <w:topLinePunct/>
              <w:ind w:leftChars="0" w:left="0" w:rightChars="0" w:right="0" w:firstLineChars="0" w:firstLine="0"/>
              <w:spacing w:line="240" w:lineRule="atLeast"/>
            </w:pPr>
            <w:r>
              <w:t>正向引物</w:t>
            </w:r>
            <w:r>
              <w:t>（</w:t>
            </w:r>
            <w:r>
              <w:t>F</w:t>
            </w:r>
            <w:r>
              <w:t>）</w:t>
            </w:r>
            <w:r/>
            <w:r>
              <w:t>（</w:t>
            </w:r>
            <w:r>
              <w:t xml:space="preserve"> </w:t>
            </w:r>
            <w:r>
              <w:t>5’-3</w:t>
            </w:r>
            <w:r>
              <w:t>'</w:t>
            </w:r>
            <w:r>
              <w:t> </w:t>
            </w:r>
            <w:r>
              <w:t>）</w:t>
            </w:r>
          </w:p>
        </w:tc>
        <w:tc>
          <w:tcPr>
            <w:tcW w:w="2218" w:type="pct"/>
            <w:vAlign w:val="center"/>
            <w:tcBorders>
              <w:bottom w:val="single" w:sz="4" w:space="0" w:color="auto"/>
            </w:tcBorders>
          </w:tcPr>
          <w:p w:rsidR="0018722C">
            <w:pPr>
              <w:pStyle w:val="a7"/>
              <w:topLinePunct/>
              <w:ind w:leftChars="0" w:left="0" w:rightChars="0" w:right="0" w:firstLineChars="0" w:firstLine="0"/>
              <w:spacing w:line="240" w:lineRule="atLeast"/>
            </w:pPr>
            <w:r>
              <w:t>反向引物</w:t>
            </w:r>
            <w:r>
              <w:t>（</w:t>
            </w:r>
            <w:r>
              <w:t>R</w:t>
            </w:r>
            <w:r>
              <w:t>）</w:t>
            </w:r>
            <w:r/>
            <w:r>
              <w:t>（</w:t>
            </w:r>
            <w:r>
              <w:t>3’-5</w:t>
            </w:r>
            <w:r>
              <w:t>'</w:t>
            </w:r>
            <w:r>
              <w:t>  </w:t>
            </w:r>
            <w:r>
              <w:t>）</w:t>
            </w:r>
          </w:p>
        </w:tc>
      </w:tr>
      <w:tr>
        <w:tc>
          <w:tcPr>
            <w:tcW w:w="631" w:type="pct"/>
            <w:vAlign w:val="center"/>
          </w:tcPr>
          <w:p w:rsidR="0018722C">
            <w:pPr>
              <w:pStyle w:val="ac"/>
              <w:topLinePunct/>
              <w:ind w:leftChars="0" w:left="0" w:rightChars="0" w:right="0" w:firstLineChars="0" w:firstLine="0"/>
              <w:spacing w:line="240" w:lineRule="atLeast"/>
            </w:pPr>
            <w:r>
              <w:t>VM1</w:t>
            </w:r>
          </w:p>
        </w:tc>
        <w:tc>
          <w:tcPr>
            <w:tcW w:w="2151" w:type="pct"/>
            <w:vAlign w:val="center"/>
          </w:tcPr>
          <w:p w:rsidR="0018722C">
            <w:pPr>
              <w:pStyle w:val="a5"/>
              <w:topLinePunct/>
              <w:ind w:leftChars="0" w:left="0" w:rightChars="0" w:right="0" w:firstLineChars="0" w:firstLine="0"/>
              <w:spacing w:line="240" w:lineRule="atLeast"/>
            </w:pPr>
            <w:r>
              <w:t>5`-TTGATGGCGACGAAACGG-3`</w:t>
            </w:r>
          </w:p>
        </w:tc>
        <w:tc>
          <w:tcPr>
            <w:tcW w:w="2218" w:type="pct"/>
            <w:vAlign w:val="center"/>
          </w:tcPr>
          <w:p w:rsidR="0018722C">
            <w:pPr>
              <w:pStyle w:val="ad"/>
              <w:topLinePunct/>
              <w:ind w:leftChars="0" w:left="0" w:rightChars="0" w:right="0" w:firstLineChars="0" w:firstLine="0"/>
              <w:spacing w:line="240" w:lineRule="atLeast"/>
            </w:pPr>
            <w:r>
              <w:t>3`-CGTTATGGGCACCACTTCG-5`</w:t>
            </w:r>
          </w:p>
        </w:tc>
      </w:tr>
      <w:tr>
        <w:tc>
          <w:tcPr>
            <w:tcW w:w="631" w:type="pct"/>
            <w:vAlign w:val="center"/>
          </w:tcPr>
          <w:p w:rsidR="0018722C">
            <w:pPr>
              <w:pStyle w:val="ac"/>
              <w:topLinePunct/>
              <w:ind w:leftChars="0" w:left="0" w:rightChars="0" w:right="0" w:firstLineChars="0" w:firstLine="0"/>
              <w:spacing w:line="240" w:lineRule="atLeast"/>
            </w:pPr>
            <w:r>
              <w:t>VM3</w:t>
            </w:r>
          </w:p>
        </w:tc>
        <w:tc>
          <w:tcPr>
            <w:tcW w:w="2151" w:type="pct"/>
            <w:vAlign w:val="center"/>
          </w:tcPr>
          <w:p w:rsidR="0018722C">
            <w:pPr>
              <w:pStyle w:val="a5"/>
              <w:topLinePunct/>
              <w:ind w:leftChars="0" w:left="0" w:rightChars="0" w:right="0" w:firstLineChars="0" w:firstLine="0"/>
              <w:spacing w:line="240" w:lineRule="atLeast"/>
            </w:pPr>
            <w:r>
              <w:t>5`-AACATAAGGGTGAGAAGC-3`</w:t>
            </w:r>
          </w:p>
        </w:tc>
        <w:tc>
          <w:tcPr>
            <w:tcW w:w="2218" w:type="pct"/>
            <w:vAlign w:val="center"/>
          </w:tcPr>
          <w:p w:rsidR="0018722C">
            <w:pPr>
              <w:pStyle w:val="ad"/>
              <w:topLinePunct/>
              <w:ind w:leftChars="0" w:left="0" w:rightChars="0" w:right="0" w:firstLineChars="0" w:firstLine="0"/>
              <w:spacing w:line="240" w:lineRule="atLeast"/>
            </w:pPr>
            <w:r>
              <w:t>3`-ATAGGGACAACCAACATA-5`</w:t>
            </w:r>
          </w:p>
        </w:tc>
      </w:tr>
      <w:tr>
        <w:tc>
          <w:tcPr>
            <w:tcW w:w="631" w:type="pct"/>
            <w:vAlign w:val="center"/>
          </w:tcPr>
          <w:p w:rsidR="0018722C">
            <w:pPr>
              <w:pStyle w:val="ac"/>
              <w:topLinePunct/>
              <w:ind w:leftChars="0" w:left="0" w:rightChars="0" w:right="0" w:firstLineChars="0" w:firstLine="0"/>
              <w:spacing w:line="240" w:lineRule="atLeast"/>
            </w:pPr>
            <w:r>
              <w:t>VM4</w:t>
            </w:r>
          </w:p>
        </w:tc>
        <w:tc>
          <w:tcPr>
            <w:tcW w:w="2151" w:type="pct"/>
            <w:vAlign w:val="center"/>
          </w:tcPr>
          <w:p w:rsidR="0018722C">
            <w:pPr>
              <w:pStyle w:val="a5"/>
              <w:topLinePunct/>
              <w:ind w:leftChars="0" w:left="0" w:rightChars="0" w:right="0" w:firstLineChars="0" w:firstLine="0"/>
              <w:spacing w:line="240" w:lineRule="atLeast"/>
            </w:pPr>
            <w:r>
              <w:t>5`-AGCAATGGCGGCAACAAC-3`</w:t>
            </w:r>
          </w:p>
        </w:tc>
        <w:tc>
          <w:tcPr>
            <w:tcW w:w="2218" w:type="pct"/>
            <w:vAlign w:val="center"/>
          </w:tcPr>
          <w:p w:rsidR="0018722C">
            <w:pPr>
              <w:pStyle w:val="ad"/>
              <w:topLinePunct/>
              <w:ind w:leftChars="0" w:left="0" w:rightChars="0" w:right="0" w:firstLineChars="0" w:firstLine="0"/>
              <w:spacing w:line="240" w:lineRule="atLeast"/>
            </w:pPr>
            <w:r>
              <w:t>3`-CTCCTACACTCGCTCCTACG-5`</w:t>
            </w:r>
          </w:p>
        </w:tc>
      </w:tr>
      <w:tr>
        <w:tc>
          <w:tcPr>
            <w:tcW w:w="631" w:type="pct"/>
            <w:vAlign w:val="center"/>
          </w:tcPr>
          <w:p w:rsidR="0018722C">
            <w:pPr>
              <w:pStyle w:val="ac"/>
              <w:topLinePunct/>
              <w:ind w:leftChars="0" w:left="0" w:rightChars="0" w:right="0" w:firstLineChars="0" w:firstLine="0"/>
              <w:spacing w:line="240" w:lineRule="atLeast"/>
            </w:pPr>
            <w:r>
              <w:t>VM5</w:t>
            </w:r>
          </w:p>
        </w:tc>
        <w:tc>
          <w:tcPr>
            <w:tcW w:w="2151" w:type="pct"/>
            <w:vAlign w:val="center"/>
          </w:tcPr>
          <w:p w:rsidR="0018722C">
            <w:pPr>
              <w:pStyle w:val="a5"/>
              <w:topLinePunct/>
              <w:ind w:leftChars="0" w:left="0" w:rightChars="0" w:right="0" w:firstLineChars="0" w:firstLine="0"/>
              <w:spacing w:line="240" w:lineRule="atLeast"/>
            </w:pPr>
            <w:r>
              <w:t>5`- GAAACATAAGGGTGAGAAG-3`</w:t>
            </w:r>
          </w:p>
        </w:tc>
        <w:tc>
          <w:tcPr>
            <w:tcW w:w="2218" w:type="pct"/>
            <w:vAlign w:val="center"/>
          </w:tcPr>
          <w:p w:rsidR="0018722C">
            <w:pPr>
              <w:pStyle w:val="ad"/>
              <w:topLinePunct/>
              <w:ind w:leftChars="0" w:left="0" w:rightChars="0" w:right="0" w:firstLineChars="0" w:firstLine="0"/>
              <w:spacing w:line="240" w:lineRule="atLeast"/>
            </w:pPr>
            <w:r>
              <w:t>3`-CAACGACAATCCGCCAGA-5`</w:t>
            </w:r>
          </w:p>
        </w:tc>
      </w:tr>
      <w:tr>
        <w:tc>
          <w:tcPr>
            <w:tcW w:w="631" w:type="pct"/>
            <w:vAlign w:val="center"/>
          </w:tcPr>
          <w:p w:rsidR="0018722C">
            <w:pPr>
              <w:pStyle w:val="ac"/>
              <w:topLinePunct/>
              <w:ind w:leftChars="0" w:left="0" w:rightChars="0" w:right="0" w:firstLineChars="0" w:firstLine="0"/>
              <w:spacing w:line="240" w:lineRule="atLeast"/>
            </w:pPr>
            <w:r>
              <w:t>VM6</w:t>
            </w:r>
          </w:p>
        </w:tc>
        <w:tc>
          <w:tcPr>
            <w:tcW w:w="2151" w:type="pct"/>
            <w:vAlign w:val="center"/>
          </w:tcPr>
          <w:p w:rsidR="0018722C">
            <w:pPr>
              <w:pStyle w:val="a5"/>
              <w:topLinePunct/>
              <w:ind w:leftChars="0" w:left="0" w:rightChars="0" w:right="0" w:firstLineChars="0" w:firstLine="0"/>
              <w:spacing w:line="240" w:lineRule="atLeast"/>
            </w:pPr>
            <w:r>
              <w:t>5`- TCAACCAATGGAAGCACCTC-3`</w:t>
            </w:r>
          </w:p>
        </w:tc>
        <w:tc>
          <w:tcPr>
            <w:tcW w:w="2218" w:type="pct"/>
            <w:vAlign w:val="center"/>
          </w:tcPr>
          <w:p w:rsidR="0018722C">
            <w:pPr>
              <w:pStyle w:val="ad"/>
              <w:topLinePunct/>
              <w:ind w:leftChars="0" w:left="0" w:rightChars="0" w:right="0" w:firstLineChars="0" w:firstLine="0"/>
              <w:spacing w:line="240" w:lineRule="atLeast"/>
            </w:pPr>
            <w:r>
              <w:t>3`-TCAAACGCCGCCTCTAAG-5`</w:t>
            </w:r>
          </w:p>
        </w:tc>
      </w:tr>
      <w:tr>
        <w:tc>
          <w:tcPr>
            <w:tcW w:w="631" w:type="pct"/>
            <w:vAlign w:val="center"/>
          </w:tcPr>
          <w:p w:rsidR="0018722C">
            <w:pPr>
              <w:pStyle w:val="ac"/>
              <w:topLinePunct/>
              <w:ind w:leftChars="0" w:left="0" w:rightChars="0" w:right="0" w:firstLineChars="0" w:firstLine="0"/>
              <w:spacing w:line="240" w:lineRule="atLeast"/>
            </w:pPr>
            <w:r>
              <w:t>VM7</w:t>
            </w:r>
          </w:p>
        </w:tc>
        <w:tc>
          <w:tcPr>
            <w:tcW w:w="2151" w:type="pct"/>
            <w:vAlign w:val="center"/>
          </w:tcPr>
          <w:p w:rsidR="0018722C">
            <w:pPr>
              <w:pStyle w:val="a5"/>
              <w:topLinePunct/>
              <w:ind w:leftChars="0" w:left="0" w:rightChars="0" w:right="0" w:firstLineChars="0" w:firstLine="0"/>
              <w:spacing w:line="240" w:lineRule="atLeast"/>
            </w:pPr>
            <w:r>
              <w:t>5`- TGCCTTTCAAATGGGTCT-3`</w:t>
            </w:r>
          </w:p>
        </w:tc>
        <w:tc>
          <w:tcPr>
            <w:tcW w:w="2218" w:type="pct"/>
            <w:vAlign w:val="center"/>
          </w:tcPr>
          <w:p w:rsidR="0018722C">
            <w:pPr>
              <w:pStyle w:val="ad"/>
              <w:topLinePunct/>
              <w:ind w:leftChars="0" w:left="0" w:rightChars="0" w:right="0" w:firstLineChars="0" w:firstLine="0"/>
              <w:spacing w:line="240" w:lineRule="atLeast"/>
            </w:pPr>
            <w:r>
              <w:t>3`-CCGATAATGCGAATAATGTG-5`</w:t>
            </w:r>
          </w:p>
        </w:tc>
      </w:tr>
      <w:tr>
        <w:tc>
          <w:tcPr>
            <w:tcW w:w="631" w:type="pct"/>
            <w:vAlign w:val="center"/>
          </w:tcPr>
          <w:p w:rsidR="0018722C">
            <w:pPr>
              <w:pStyle w:val="ac"/>
              <w:topLinePunct/>
              <w:ind w:leftChars="0" w:left="0" w:rightChars="0" w:right="0" w:firstLineChars="0" w:firstLine="0"/>
              <w:spacing w:line="240" w:lineRule="atLeast"/>
            </w:pPr>
            <w:r>
              <w:t>VM8</w:t>
            </w:r>
          </w:p>
        </w:tc>
        <w:tc>
          <w:tcPr>
            <w:tcW w:w="2151" w:type="pct"/>
            <w:vAlign w:val="center"/>
          </w:tcPr>
          <w:p w:rsidR="0018722C">
            <w:pPr>
              <w:pStyle w:val="a5"/>
              <w:topLinePunct/>
              <w:ind w:leftChars="0" w:left="0" w:rightChars="0" w:right="0" w:firstLineChars="0" w:firstLine="0"/>
              <w:spacing w:line="240" w:lineRule="atLeast"/>
            </w:pPr>
            <w:r>
              <w:t>5`- CTCTTGTGCGACGGCTAT-3`</w:t>
            </w:r>
          </w:p>
        </w:tc>
        <w:tc>
          <w:tcPr>
            <w:tcW w:w="2218" w:type="pct"/>
            <w:vAlign w:val="center"/>
          </w:tcPr>
          <w:p w:rsidR="0018722C">
            <w:pPr>
              <w:pStyle w:val="ad"/>
              <w:topLinePunct/>
              <w:ind w:leftChars="0" w:left="0" w:rightChars="0" w:right="0" w:firstLineChars="0" w:firstLine="0"/>
              <w:spacing w:line="240" w:lineRule="atLeast"/>
            </w:pPr>
            <w:r>
              <w:t>3`-CCTCCTCCCTGACATTATG-5`</w:t>
            </w:r>
          </w:p>
        </w:tc>
      </w:tr>
      <w:tr>
        <w:tc>
          <w:tcPr>
            <w:tcW w:w="631" w:type="pct"/>
            <w:vAlign w:val="center"/>
          </w:tcPr>
          <w:p w:rsidR="0018722C">
            <w:pPr>
              <w:pStyle w:val="ac"/>
              <w:topLinePunct/>
              <w:ind w:leftChars="0" w:left="0" w:rightChars="0" w:right="0" w:firstLineChars="0" w:firstLine="0"/>
              <w:spacing w:line="240" w:lineRule="atLeast"/>
            </w:pPr>
            <w:r>
              <w:t>VM9</w:t>
            </w:r>
          </w:p>
        </w:tc>
        <w:tc>
          <w:tcPr>
            <w:tcW w:w="2151" w:type="pct"/>
            <w:vAlign w:val="center"/>
          </w:tcPr>
          <w:p w:rsidR="0018722C">
            <w:pPr>
              <w:pStyle w:val="a5"/>
              <w:topLinePunct/>
              <w:ind w:leftChars="0" w:left="0" w:rightChars="0" w:right="0" w:firstLineChars="0" w:firstLine="0"/>
              <w:spacing w:line="240" w:lineRule="atLeast"/>
            </w:pPr>
            <w:r>
              <w:t>5`-ATAGTGGAGGAGAAACCG-3`</w:t>
            </w:r>
          </w:p>
        </w:tc>
        <w:tc>
          <w:tcPr>
            <w:tcW w:w="2218" w:type="pct"/>
            <w:vAlign w:val="center"/>
          </w:tcPr>
          <w:p w:rsidR="0018722C">
            <w:pPr>
              <w:pStyle w:val="ad"/>
              <w:topLinePunct/>
              <w:ind w:leftChars="0" w:left="0" w:rightChars="0" w:right="0" w:firstLineChars="0" w:firstLine="0"/>
              <w:spacing w:line="240" w:lineRule="atLeast"/>
            </w:pPr>
            <w:r>
              <w:t>3`-CCCAACACTTCACTGTCG-5`</w:t>
            </w:r>
          </w:p>
        </w:tc>
      </w:tr>
      <w:tr>
        <w:tc>
          <w:tcPr>
            <w:tcW w:w="631" w:type="pct"/>
            <w:vAlign w:val="center"/>
          </w:tcPr>
          <w:p w:rsidR="0018722C">
            <w:pPr>
              <w:pStyle w:val="ac"/>
              <w:topLinePunct/>
              <w:ind w:leftChars="0" w:left="0" w:rightChars="0" w:right="0" w:firstLineChars="0" w:firstLine="0"/>
              <w:spacing w:line="240" w:lineRule="atLeast"/>
            </w:pPr>
            <w:r>
              <w:t>VM10</w:t>
            </w:r>
          </w:p>
        </w:tc>
        <w:tc>
          <w:tcPr>
            <w:tcW w:w="2151" w:type="pct"/>
            <w:vAlign w:val="center"/>
          </w:tcPr>
          <w:p w:rsidR="0018722C">
            <w:pPr>
              <w:pStyle w:val="a5"/>
              <w:topLinePunct/>
              <w:ind w:leftChars="0" w:left="0" w:rightChars="0" w:right="0" w:firstLineChars="0" w:firstLine="0"/>
              <w:spacing w:line="240" w:lineRule="atLeast"/>
            </w:pPr>
            <w:r>
              <w:t>5`-AACAAAGACAAGGCAACC-3`</w:t>
            </w:r>
          </w:p>
        </w:tc>
        <w:tc>
          <w:tcPr>
            <w:tcW w:w="2218" w:type="pct"/>
            <w:vAlign w:val="center"/>
          </w:tcPr>
          <w:p w:rsidR="0018722C">
            <w:pPr>
              <w:pStyle w:val="ad"/>
              <w:topLinePunct/>
              <w:ind w:leftChars="0" w:left="0" w:rightChars="0" w:right="0" w:firstLineChars="0" w:firstLine="0"/>
              <w:spacing w:line="240" w:lineRule="atLeast"/>
            </w:pPr>
            <w:r>
              <w:t>3`-TTCACAACACGGTTCACG-5`</w:t>
            </w:r>
          </w:p>
        </w:tc>
      </w:tr>
      <w:tr>
        <w:tc>
          <w:tcPr>
            <w:tcW w:w="631" w:type="pct"/>
            <w:vAlign w:val="center"/>
          </w:tcPr>
          <w:p w:rsidR="0018722C">
            <w:pPr>
              <w:pStyle w:val="ac"/>
              <w:topLinePunct/>
              <w:ind w:leftChars="0" w:left="0" w:rightChars="0" w:right="0" w:firstLineChars="0" w:firstLine="0"/>
              <w:spacing w:line="240" w:lineRule="atLeast"/>
            </w:pPr>
            <w:r>
              <w:t>VM11</w:t>
            </w:r>
          </w:p>
        </w:tc>
        <w:tc>
          <w:tcPr>
            <w:tcW w:w="2151" w:type="pct"/>
            <w:vAlign w:val="center"/>
          </w:tcPr>
          <w:p w:rsidR="0018722C">
            <w:pPr>
              <w:pStyle w:val="a5"/>
              <w:topLinePunct/>
              <w:ind w:leftChars="0" w:left="0" w:rightChars="0" w:right="0" w:firstLineChars="0" w:firstLine="0"/>
              <w:spacing w:line="240" w:lineRule="atLeast"/>
            </w:pPr>
            <w:r>
              <w:t>5`-AGACGATTTCTGCGGAGTG-3`</w:t>
            </w:r>
          </w:p>
        </w:tc>
        <w:tc>
          <w:tcPr>
            <w:tcW w:w="2218" w:type="pct"/>
            <w:vAlign w:val="center"/>
          </w:tcPr>
          <w:p w:rsidR="0018722C">
            <w:pPr>
              <w:pStyle w:val="ad"/>
              <w:topLinePunct/>
              <w:ind w:leftChars="0" w:left="0" w:rightChars="0" w:right="0" w:firstLineChars="0" w:firstLine="0"/>
              <w:spacing w:line="240" w:lineRule="atLeast"/>
            </w:pPr>
            <w:r>
              <w:t>3`-GGTTCGTTTCCAATGATGCCAG-5`</w:t>
            </w:r>
          </w:p>
        </w:tc>
      </w:tr>
      <w:tr>
        <w:tc>
          <w:tcPr>
            <w:tcW w:w="631" w:type="pct"/>
            <w:vAlign w:val="center"/>
          </w:tcPr>
          <w:p w:rsidR="0018722C">
            <w:pPr>
              <w:pStyle w:val="ac"/>
              <w:topLinePunct/>
              <w:ind w:leftChars="0" w:left="0" w:rightChars="0" w:right="0" w:firstLineChars="0" w:firstLine="0"/>
              <w:spacing w:line="240" w:lineRule="atLeast"/>
            </w:pPr>
            <w:r>
              <w:t>VM12</w:t>
            </w:r>
          </w:p>
        </w:tc>
        <w:tc>
          <w:tcPr>
            <w:tcW w:w="2151" w:type="pct"/>
            <w:vAlign w:val="center"/>
          </w:tcPr>
          <w:p w:rsidR="0018722C">
            <w:pPr>
              <w:pStyle w:val="a5"/>
              <w:topLinePunct/>
              <w:ind w:leftChars="0" w:left="0" w:rightChars="0" w:right="0" w:firstLineChars="0" w:firstLine="0"/>
              <w:spacing w:line="240" w:lineRule="atLeast"/>
            </w:pPr>
            <w:r>
              <w:t>5`-ACCTCCAGTGACCATAAT-3`</w:t>
            </w:r>
          </w:p>
        </w:tc>
        <w:tc>
          <w:tcPr>
            <w:tcW w:w="2218" w:type="pct"/>
            <w:vAlign w:val="center"/>
          </w:tcPr>
          <w:p w:rsidR="0018722C">
            <w:pPr>
              <w:pStyle w:val="ad"/>
              <w:topLinePunct/>
              <w:ind w:leftChars="0" w:left="0" w:rightChars="0" w:right="0" w:firstLineChars="0" w:firstLine="0"/>
              <w:spacing w:line="240" w:lineRule="atLeast"/>
            </w:pPr>
            <w:r>
              <w:t>3`-CCTAAACAACACCCTAAA-5`</w:t>
            </w:r>
          </w:p>
        </w:tc>
      </w:tr>
      <w:tr>
        <w:tc>
          <w:tcPr>
            <w:tcW w:w="631" w:type="pct"/>
            <w:vAlign w:val="center"/>
          </w:tcPr>
          <w:p w:rsidR="0018722C">
            <w:pPr>
              <w:pStyle w:val="ac"/>
              <w:topLinePunct/>
              <w:ind w:leftChars="0" w:left="0" w:rightChars="0" w:right="0" w:firstLineChars="0" w:firstLine="0"/>
              <w:spacing w:line="240" w:lineRule="atLeast"/>
            </w:pPr>
            <w:r>
              <w:t>VM13</w:t>
            </w:r>
          </w:p>
        </w:tc>
        <w:tc>
          <w:tcPr>
            <w:tcW w:w="2151" w:type="pct"/>
            <w:vAlign w:val="center"/>
          </w:tcPr>
          <w:p w:rsidR="0018722C">
            <w:pPr>
              <w:pStyle w:val="a5"/>
              <w:topLinePunct/>
              <w:ind w:leftChars="0" w:left="0" w:rightChars="0" w:right="0" w:firstLineChars="0" w:firstLine="0"/>
              <w:spacing w:line="240" w:lineRule="atLeast"/>
            </w:pPr>
            <w:r>
              <w:t>5`-GTTTGAACTCCGTGGTCT-3`</w:t>
            </w:r>
          </w:p>
        </w:tc>
        <w:tc>
          <w:tcPr>
            <w:tcW w:w="2218" w:type="pct"/>
            <w:vAlign w:val="center"/>
          </w:tcPr>
          <w:p w:rsidR="0018722C">
            <w:pPr>
              <w:pStyle w:val="ad"/>
              <w:topLinePunct/>
              <w:ind w:leftChars="0" w:left="0" w:rightChars="0" w:right="0" w:firstLineChars="0" w:firstLine="0"/>
              <w:spacing w:line="240" w:lineRule="atLeast"/>
            </w:pPr>
            <w:r>
              <w:t>3`-CTCCTGGGTCGTTGCTAA-5`</w:t>
            </w:r>
          </w:p>
        </w:tc>
      </w:tr>
      <w:tr>
        <w:tc>
          <w:tcPr>
            <w:tcW w:w="631" w:type="pct"/>
            <w:vAlign w:val="center"/>
          </w:tcPr>
          <w:p w:rsidR="0018722C">
            <w:pPr>
              <w:pStyle w:val="ac"/>
              <w:topLinePunct/>
              <w:ind w:leftChars="0" w:left="0" w:rightChars="0" w:right="0" w:firstLineChars="0" w:firstLine="0"/>
              <w:spacing w:line="240" w:lineRule="atLeast"/>
            </w:pPr>
            <w:r>
              <w:t>VM14</w:t>
            </w:r>
          </w:p>
        </w:tc>
        <w:tc>
          <w:tcPr>
            <w:tcW w:w="2151" w:type="pct"/>
            <w:vAlign w:val="center"/>
          </w:tcPr>
          <w:p w:rsidR="0018722C">
            <w:pPr>
              <w:pStyle w:val="a5"/>
              <w:topLinePunct/>
              <w:ind w:leftChars="0" w:left="0" w:rightChars="0" w:right="0" w:firstLineChars="0" w:firstLine="0"/>
              <w:spacing w:line="240" w:lineRule="atLeast"/>
            </w:pPr>
            <w:r>
              <w:t>5`-TCCTCGGTCGTCCGTTAT-3`</w:t>
            </w:r>
          </w:p>
        </w:tc>
        <w:tc>
          <w:tcPr>
            <w:tcW w:w="2218" w:type="pct"/>
            <w:vAlign w:val="center"/>
          </w:tcPr>
          <w:p w:rsidR="0018722C">
            <w:pPr>
              <w:pStyle w:val="ad"/>
              <w:topLinePunct/>
              <w:ind w:leftChars="0" w:left="0" w:rightChars="0" w:right="0" w:firstLineChars="0" w:firstLine="0"/>
              <w:spacing w:line="240" w:lineRule="atLeast"/>
            </w:pPr>
            <w:r>
              <w:t>3`-CTCTACCGTCTCCACCTC-5`</w:t>
            </w:r>
          </w:p>
        </w:tc>
      </w:tr>
      <w:tr>
        <w:tc>
          <w:tcPr>
            <w:tcW w:w="631" w:type="pct"/>
            <w:vAlign w:val="center"/>
          </w:tcPr>
          <w:p w:rsidR="0018722C">
            <w:pPr>
              <w:pStyle w:val="ac"/>
              <w:topLinePunct/>
              <w:ind w:leftChars="0" w:left="0" w:rightChars="0" w:right="0" w:firstLineChars="0" w:firstLine="0"/>
              <w:spacing w:line="240" w:lineRule="atLeast"/>
            </w:pPr>
            <w:r>
              <w:t>VM15</w:t>
            </w:r>
          </w:p>
        </w:tc>
        <w:tc>
          <w:tcPr>
            <w:tcW w:w="2151" w:type="pct"/>
            <w:vAlign w:val="center"/>
          </w:tcPr>
          <w:p w:rsidR="0018722C">
            <w:pPr>
              <w:pStyle w:val="a5"/>
              <w:topLinePunct/>
              <w:ind w:leftChars="0" w:left="0" w:rightChars="0" w:right="0" w:firstLineChars="0" w:firstLine="0"/>
              <w:spacing w:line="240" w:lineRule="atLeast"/>
            </w:pPr>
            <w:r>
              <w:t>5`-GGGATGCCACCCTTGATG-3`</w:t>
            </w:r>
          </w:p>
        </w:tc>
        <w:tc>
          <w:tcPr>
            <w:tcW w:w="2218" w:type="pct"/>
            <w:vAlign w:val="center"/>
          </w:tcPr>
          <w:p w:rsidR="0018722C">
            <w:pPr>
              <w:pStyle w:val="ad"/>
              <w:topLinePunct/>
              <w:ind w:leftChars="0" w:left="0" w:rightChars="0" w:right="0" w:firstLineChars="0" w:firstLine="0"/>
              <w:spacing w:line="240" w:lineRule="atLeast"/>
            </w:pPr>
            <w:r>
              <w:t>3`-CACCGACCACCAGTAAAG-5`</w:t>
            </w:r>
          </w:p>
        </w:tc>
      </w:tr>
      <w:tr>
        <w:tc>
          <w:tcPr>
            <w:tcW w:w="631" w:type="pct"/>
            <w:vAlign w:val="center"/>
          </w:tcPr>
          <w:p w:rsidR="0018722C">
            <w:pPr>
              <w:pStyle w:val="ac"/>
              <w:topLinePunct/>
              <w:ind w:leftChars="0" w:left="0" w:rightChars="0" w:right="0" w:firstLineChars="0" w:firstLine="0"/>
              <w:spacing w:line="240" w:lineRule="atLeast"/>
            </w:pPr>
            <w:r>
              <w:t>VM16</w:t>
            </w:r>
          </w:p>
        </w:tc>
        <w:tc>
          <w:tcPr>
            <w:tcW w:w="2151" w:type="pct"/>
            <w:vAlign w:val="center"/>
          </w:tcPr>
          <w:p w:rsidR="0018722C">
            <w:pPr>
              <w:pStyle w:val="a5"/>
              <w:topLinePunct/>
              <w:ind w:leftChars="0" w:left="0" w:rightChars="0" w:right="0" w:firstLineChars="0" w:firstLine="0"/>
              <w:spacing w:line="240" w:lineRule="atLeast"/>
            </w:pPr>
            <w:r>
              <w:t>5`-GTCTTCGTTCCTGCTTTC-3`</w:t>
            </w:r>
          </w:p>
        </w:tc>
        <w:tc>
          <w:tcPr>
            <w:tcW w:w="2218" w:type="pct"/>
            <w:vAlign w:val="center"/>
          </w:tcPr>
          <w:p w:rsidR="0018722C">
            <w:pPr>
              <w:pStyle w:val="ad"/>
              <w:topLinePunct/>
              <w:ind w:leftChars="0" w:left="0" w:rightChars="0" w:right="0" w:firstLineChars="0" w:firstLine="0"/>
              <w:spacing w:line="240" w:lineRule="atLeast"/>
            </w:pPr>
            <w:r>
              <w:t>3`-CTTCGGCTATGGTTGTCG-5`</w:t>
            </w:r>
          </w:p>
        </w:tc>
      </w:tr>
      <w:tr>
        <w:tc>
          <w:tcPr>
            <w:tcW w:w="631" w:type="pct"/>
            <w:vAlign w:val="center"/>
          </w:tcPr>
          <w:p w:rsidR="0018722C">
            <w:pPr>
              <w:pStyle w:val="ac"/>
              <w:topLinePunct/>
              <w:ind w:leftChars="0" w:left="0" w:rightChars="0" w:right="0" w:firstLineChars="0" w:firstLine="0"/>
              <w:spacing w:line="240" w:lineRule="atLeast"/>
            </w:pPr>
            <w:r>
              <w:t>VM17</w:t>
            </w:r>
          </w:p>
        </w:tc>
        <w:tc>
          <w:tcPr>
            <w:tcW w:w="2151" w:type="pct"/>
            <w:vAlign w:val="center"/>
          </w:tcPr>
          <w:p w:rsidR="0018722C">
            <w:pPr>
              <w:pStyle w:val="a5"/>
              <w:topLinePunct/>
              <w:ind w:leftChars="0" w:left="0" w:rightChars="0" w:right="0" w:firstLineChars="0" w:firstLine="0"/>
              <w:spacing w:line="240" w:lineRule="atLeast"/>
            </w:pPr>
            <w:r>
              <w:t>5`-TCGGTATGAAGAAGAGGC-3`</w:t>
            </w:r>
          </w:p>
        </w:tc>
        <w:tc>
          <w:tcPr>
            <w:tcW w:w="2218" w:type="pct"/>
            <w:vAlign w:val="center"/>
          </w:tcPr>
          <w:p w:rsidR="0018722C">
            <w:pPr>
              <w:pStyle w:val="ad"/>
              <w:topLinePunct/>
              <w:ind w:leftChars="0" w:left="0" w:rightChars="0" w:right="0" w:firstLineChars="0" w:firstLine="0"/>
              <w:spacing w:line="240" w:lineRule="atLeast"/>
            </w:pPr>
            <w:r>
              <w:t>3`-CTGGTAGTGCGTTTCATC-5`</w:t>
            </w:r>
          </w:p>
        </w:tc>
      </w:tr>
      <w:tr>
        <w:tc>
          <w:tcPr>
            <w:tcW w:w="631" w:type="pct"/>
            <w:vAlign w:val="center"/>
          </w:tcPr>
          <w:p w:rsidR="0018722C">
            <w:pPr>
              <w:pStyle w:val="ac"/>
              <w:topLinePunct/>
              <w:ind w:leftChars="0" w:left="0" w:rightChars="0" w:right="0" w:firstLineChars="0" w:firstLine="0"/>
              <w:spacing w:line="240" w:lineRule="atLeast"/>
            </w:pPr>
            <w:r>
              <w:t>VM18</w:t>
            </w:r>
          </w:p>
        </w:tc>
        <w:tc>
          <w:tcPr>
            <w:tcW w:w="2151" w:type="pct"/>
            <w:vAlign w:val="center"/>
          </w:tcPr>
          <w:p w:rsidR="0018722C">
            <w:pPr>
              <w:pStyle w:val="a5"/>
              <w:topLinePunct/>
              <w:ind w:leftChars="0" w:left="0" w:rightChars="0" w:right="0" w:firstLineChars="0" w:firstLine="0"/>
              <w:spacing w:line="240" w:lineRule="atLeast"/>
            </w:pPr>
            <w:r>
              <w:t>5`-TATGAGAATGAGGTGGGT-3`</w:t>
            </w:r>
          </w:p>
        </w:tc>
        <w:tc>
          <w:tcPr>
            <w:tcW w:w="2218" w:type="pct"/>
            <w:vAlign w:val="center"/>
          </w:tcPr>
          <w:p w:rsidR="0018722C">
            <w:pPr>
              <w:pStyle w:val="ad"/>
              <w:topLinePunct/>
              <w:ind w:leftChars="0" w:left="0" w:rightChars="0" w:right="0" w:firstLineChars="0" w:firstLine="0"/>
              <w:spacing w:line="240" w:lineRule="atLeast"/>
            </w:pPr>
            <w:r>
              <w:t>3`-GGTGGTCAGTAGGTATCT-5`</w:t>
            </w:r>
          </w:p>
        </w:tc>
      </w:tr>
      <w:tr>
        <w:tc>
          <w:tcPr>
            <w:tcW w:w="631" w:type="pct"/>
            <w:vAlign w:val="center"/>
          </w:tcPr>
          <w:p w:rsidR="0018722C">
            <w:pPr>
              <w:pStyle w:val="ac"/>
              <w:topLinePunct/>
              <w:ind w:leftChars="0" w:left="0" w:rightChars="0" w:right="0" w:firstLineChars="0" w:firstLine="0"/>
              <w:spacing w:line="240" w:lineRule="atLeast"/>
            </w:pPr>
            <w:r>
              <w:t>VM19</w:t>
            </w:r>
          </w:p>
        </w:tc>
        <w:tc>
          <w:tcPr>
            <w:tcW w:w="2151" w:type="pct"/>
            <w:vAlign w:val="center"/>
          </w:tcPr>
          <w:p w:rsidR="0018722C">
            <w:pPr>
              <w:pStyle w:val="a5"/>
              <w:topLinePunct/>
              <w:ind w:leftChars="0" w:left="0" w:rightChars="0" w:right="0" w:firstLineChars="0" w:firstLine="0"/>
              <w:spacing w:line="240" w:lineRule="atLeast"/>
            </w:pPr>
            <w:r>
              <w:t>5`-TCCTCCGCAACAGCATCT-3`</w:t>
            </w:r>
          </w:p>
        </w:tc>
        <w:tc>
          <w:tcPr>
            <w:tcW w:w="2218" w:type="pct"/>
            <w:vAlign w:val="center"/>
          </w:tcPr>
          <w:p w:rsidR="0018722C">
            <w:pPr>
              <w:pStyle w:val="ad"/>
              <w:topLinePunct/>
              <w:ind w:leftChars="0" w:left="0" w:rightChars="0" w:right="0" w:firstLineChars="0" w:firstLine="0"/>
              <w:spacing w:line="240" w:lineRule="atLeast"/>
            </w:pPr>
            <w:r>
              <w:t>3`-CTTCTTCCTGTTACGACCGA-5`</w:t>
            </w:r>
          </w:p>
        </w:tc>
      </w:tr>
      <w:tr>
        <w:tc>
          <w:tcPr>
            <w:tcW w:w="631" w:type="pct"/>
            <w:vAlign w:val="center"/>
          </w:tcPr>
          <w:p w:rsidR="0018722C">
            <w:pPr>
              <w:pStyle w:val="ac"/>
              <w:topLinePunct/>
              <w:ind w:leftChars="0" w:left="0" w:rightChars="0" w:right="0" w:firstLineChars="0" w:firstLine="0"/>
              <w:spacing w:line="240" w:lineRule="atLeast"/>
            </w:pPr>
            <w:r>
              <w:t>VM20</w:t>
            </w:r>
          </w:p>
        </w:tc>
        <w:tc>
          <w:tcPr>
            <w:tcW w:w="2151" w:type="pct"/>
            <w:vAlign w:val="center"/>
          </w:tcPr>
          <w:p w:rsidR="0018722C">
            <w:pPr>
              <w:pStyle w:val="a5"/>
              <w:topLinePunct/>
              <w:ind w:leftChars="0" w:left="0" w:rightChars="0" w:right="0" w:firstLineChars="0" w:firstLine="0"/>
              <w:spacing w:line="240" w:lineRule="atLeast"/>
            </w:pPr>
            <w:r>
              <w:t>5`-GGTGACAGTGACGCAGTT-3`</w:t>
            </w:r>
          </w:p>
        </w:tc>
        <w:tc>
          <w:tcPr>
            <w:tcW w:w="2218" w:type="pct"/>
            <w:vAlign w:val="center"/>
          </w:tcPr>
          <w:p w:rsidR="0018722C">
            <w:pPr>
              <w:pStyle w:val="ad"/>
              <w:topLinePunct/>
              <w:ind w:leftChars="0" w:left="0" w:rightChars="0" w:right="0" w:firstLineChars="0" w:firstLine="0"/>
              <w:spacing w:line="240" w:lineRule="atLeast"/>
            </w:pPr>
            <w:r>
              <w:t>3`-GGAGGTAAGGGTTATTGT-5`</w:t>
            </w:r>
          </w:p>
        </w:tc>
      </w:tr>
      <w:tr>
        <w:tc>
          <w:tcPr>
            <w:tcW w:w="631" w:type="pct"/>
            <w:vAlign w:val="center"/>
          </w:tcPr>
          <w:p w:rsidR="0018722C">
            <w:pPr>
              <w:pStyle w:val="ac"/>
              <w:topLinePunct/>
              <w:ind w:leftChars="0" w:left="0" w:rightChars="0" w:right="0" w:firstLineChars="0" w:firstLine="0"/>
              <w:spacing w:line="240" w:lineRule="atLeast"/>
            </w:pPr>
            <w:r>
              <w:t>VM21</w:t>
            </w:r>
          </w:p>
        </w:tc>
        <w:tc>
          <w:tcPr>
            <w:tcW w:w="2151" w:type="pct"/>
            <w:vAlign w:val="center"/>
          </w:tcPr>
          <w:p w:rsidR="0018722C">
            <w:pPr>
              <w:pStyle w:val="a5"/>
              <w:topLinePunct/>
              <w:ind w:leftChars="0" w:left="0" w:rightChars="0" w:right="0" w:firstLineChars="0" w:firstLine="0"/>
              <w:spacing w:line="240" w:lineRule="atLeast"/>
            </w:pPr>
            <w:r>
              <w:t>5`-GCAAGCATGTCGCATTAG-3`</w:t>
            </w:r>
          </w:p>
        </w:tc>
        <w:tc>
          <w:tcPr>
            <w:tcW w:w="2218" w:type="pct"/>
            <w:vAlign w:val="center"/>
          </w:tcPr>
          <w:p w:rsidR="0018722C">
            <w:pPr>
              <w:pStyle w:val="ad"/>
              <w:topLinePunct/>
              <w:ind w:leftChars="0" w:left="0" w:rightChars="0" w:right="0" w:firstLineChars="0" w:firstLine="0"/>
              <w:spacing w:line="240" w:lineRule="atLeast"/>
            </w:pPr>
            <w:r>
              <w:t>3`-ATCGCCCTCTTTCTACTA-5`</w:t>
            </w:r>
          </w:p>
        </w:tc>
      </w:tr>
      <w:tr>
        <w:tc>
          <w:tcPr>
            <w:tcW w:w="631" w:type="pct"/>
            <w:vAlign w:val="center"/>
          </w:tcPr>
          <w:p w:rsidR="0018722C">
            <w:pPr>
              <w:pStyle w:val="ac"/>
              <w:topLinePunct/>
              <w:ind w:leftChars="0" w:left="0" w:rightChars="0" w:right="0" w:firstLineChars="0" w:firstLine="0"/>
              <w:spacing w:line="240" w:lineRule="atLeast"/>
            </w:pPr>
            <w:r>
              <w:t>VM22</w:t>
            </w:r>
          </w:p>
        </w:tc>
        <w:tc>
          <w:tcPr>
            <w:tcW w:w="2151" w:type="pct"/>
            <w:vAlign w:val="center"/>
          </w:tcPr>
          <w:p w:rsidR="0018722C">
            <w:pPr>
              <w:pStyle w:val="a5"/>
              <w:topLinePunct/>
              <w:ind w:leftChars="0" w:left="0" w:rightChars="0" w:right="0" w:firstLineChars="0" w:firstLine="0"/>
              <w:spacing w:line="240" w:lineRule="atLeast"/>
            </w:pPr>
            <w:r>
              <w:t>5`-CAATCCCACGGCTTTAGG-3`</w:t>
            </w:r>
          </w:p>
        </w:tc>
        <w:tc>
          <w:tcPr>
            <w:tcW w:w="2218" w:type="pct"/>
            <w:vAlign w:val="center"/>
          </w:tcPr>
          <w:p w:rsidR="0018722C">
            <w:pPr>
              <w:pStyle w:val="ad"/>
              <w:topLinePunct/>
              <w:ind w:leftChars="0" w:left="0" w:rightChars="0" w:right="0" w:firstLineChars="0" w:firstLine="0"/>
              <w:spacing w:line="240" w:lineRule="atLeast"/>
            </w:pPr>
            <w:r>
              <w:t>3`-GATTTGACGGCTTTCGGG-5`</w:t>
            </w:r>
          </w:p>
        </w:tc>
      </w:tr>
      <w:tr>
        <w:tc>
          <w:tcPr>
            <w:tcW w:w="631" w:type="pct"/>
            <w:vAlign w:val="center"/>
          </w:tcPr>
          <w:p w:rsidR="0018722C">
            <w:pPr>
              <w:pStyle w:val="ac"/>
              <w:topLinePunct/>
              <w:ind w:leftChars="0" w:left="0" w:rightChars="0" w:right="0" w:firstLineChars="0" w:firstLine="0"/>
              <w:spacing w:line="240" w:lineRule="atLeast"/>
            </w:pPr>
            <w:r>
              <w:t>VM23</w:t>
            </w:r>
          </w:p>
        </w:tc>
        <w:tc>
          <w:tcPr>
            <w:tcW w:w="2151" w:type="pct"/>
            <w:vAlign w:val="center"/>
          </w:tcPr>
          <w:p w:rsidR="0018722C">
            <w:pPr>
              <w:pStyle w:val="a5"/>
              <w:topLinePunct/>
              <w:ind w:leftChars="0" w:left="0" w:rightChars="0" w:right="0" w:firstLineChars="0" w:firstLine="0"/>
              <w:spacing w:line="240" w:lineRule="atLeast"/>
            </w:pPr>
            <w:r>
              <w:t>5`-CGGACATACCCTGAAACT-3`</w:t>
            </w:r>
          </w:p>
        </w:tc>
        <w:tc>
          <w:tcPr>
            <w:tcW w:w="2218" w:type="pct"/>
            <w:vAlign w:val="center"/>
          </w:tcPr>
          <w:p w:rsidR="0018722C">
            <w:pPr>
              <w:pStyle w:val="ad"/>
              <w:topLinePunct/>
              <w:ind w:leftChars="0" w:left="0" w:rightChars="0" w:right="0" w:firstLineChars="0" w:firstLine="0"/>
              <w:spacing w:line="240" w:lineRule="atLeast"/>
            </w:pPr>
            <w:r>
              <w:t>3`-GGCATCAACCCTAAACAA-5`</w:t>
            </w:r>
          </w:p>
        </w:tc>
      </w:tr>
      <w:tr>
        <w:tc>
          <w:tcPr>
            <w:tcW w:w="631" w:type="pct"/>
            <w:vAlign w:val="center"/>
          </w:tcPr>
          <w:p w:rsidR="0018722C">
            <w:pPr>
              <w:pStyle w:val="ac"/>
              <w:topLinePunct/>
              <w:ind w:leftChars="0" w:left="0" w:rightChars="0" w:right="0" w:firstLineChars="0" w:firstLine="0"/>
              <w:spacing w:line="240" w:lineRule="atLeast"/>
            </w:pPr>
            <w:r>
              <w:t>VM24</w:t>
            </w:r>
          </w:p>
        </w:tc>
        <w:tc>
          <w:tcPr>
            <w:tcW w:w="2151" w:type="pct"/>
            <w:vAlign w:val="center"/>
          </w:tcPr>
          <w:p w:rsidR="0018722C">
            <w:pPr>
              <w:pStyle w:val="a5"/>
              <w:topLinePunct/>
              <w:ind w:leftChars="0" w:left="0" w:rightChars="0" w:right="0" w:firstLineChars="0" w:firstLine="0"/>
              <w:spacing w:line="240" w:lineRule="atLeast"/>
            </w:pPr>
            <w:r>
              <w:t>5`-AATCCCATCATCTTTCGG-3`</w:t>
            </w:r>
          </w:p>
        </w:tc>
        <w:tc>
          <w:tcPr>
            <w:tcW w:w="2218" w:type="pct"/>
            <w:vAlign w:val="center"/>
          </w:tcPr>
          <w:p w:rsidR="0018722C">
            <w:pPr>
              <w:pStyle w:val="ad"/>
              <w:topLinePunct/>
              <w:ind w:leftChars="0" w:left="0" w:rightChars="0" w:right="0" w:firstLineChars="0" w:firstLine="0"/>
              <w:spacing w:line="240" w:lineRule="atLeast"/>
            </w:pPr>
            <w:r>
              <w:t>3`-CTCGTTTCGTCTCGGTTT-5`</w:t>
            </w:r>
          </w:p>
        </w:tc>
      </w:tr>
      <w:tr>
        <w:tc>
          <w:tcPr>
            <w:tcW w:w="631" w:type="pct"/>
            <w:vAlign w:val="center"/>
          </w:tcPr>
          <w:p w:rsidR="0018722C">
            <w:pPr>
              <w:pStyle w:val="ac"/>
              <w:topLinePunct/>
              <w:ind w:leftChars="0" w:left="0" w:rightChars="0" w:right="0" w:firstLineChars="0" w:firstLine="0"/>
              <w:spacing w:line="240" w:lineRule="atLeast"/>
            </w:pPr>
            <w:r>
              <w:t>VM25</w:t>
            </w:r>
          </w:p>
        </w:tc>
        <w:tc>
          <w:tcPr>
            <w:tcW w:w="2151" w:type="pct"/>
            <w:vAlign w:val="center"/>
          </w:tcPr>
          <w:p w:rsidR="0018722C">
            <w:pPr>
              <w:pStyle w:val="a5"/>
              <w:topLinePunct/>
              <w:ind w:leftChars="0" w:left="0" w:rightChars="0" w:right="0" w:firstLineChars="0" w:firstLine="0"/>
              <w:spacing w:line="240" w:lineRule="atLeast"/>
            </w:pPr>
            <w:r>
              <w:t>5`-CCACTGATAAATGGGTTGA-3`</w:t>
            </w:r>
          </w:p>
        </w:tc>
        <w:tc>
          <w:tcPr>
            <w:tcW w:w="2218" w:type="pct"/>
            <w:vAlign w:val="center"/>
          </w:tcPr>
          <w:p w:rsidR="0018722C">
            <w:pPr>
              <w:pStyle w:val="ad"/>
              <w:topLinePunct/>
              <w:ind w:leftChars="0" w:left="0" w:rightChars="0" w:right="0" w:firstLineChars="0" w:firstLine="0"/>
              <w:spacing w:line="240" w:lineRule="atLeast"/>
            </w:pPr>
            <w:r>
              <w:t>3`-CAGGGCTAAGAAAGGCTT-5`</w:t>
            </w:r>
          </w:p>
        </w:tc>
      </w:tr>
      <w:tr>
        <w:tc>
          <w:tcPr>
            <w:tcW w:w="631" w:type="pct"/>
            <w:vAlign w:val="center"/>
          </w:tcPr>
          <w:p w:rsidR="0018722C">
            <w:pPr>
              <w:pStyle w:val="ac"/>
              <w:topLinePunct/>
              <w:ind w:leftChars="0" w:left="0" w:rightChars="0" w:right="0" w:firstLineChars="0" w:firstLine="0"/>
              <w:spacing w:line="240" w:lineRule="atLeast"/>
            </w:pPr>
            <w:r>
              <w:t>VM31</w:t>
            </w:r>
          </w:p>
        </w:tc>
        <w:tc>
          <w:tcPr>
            <w:tcW w:w="2151" w:type="pct"/>
            <w:vAlign w:val="center"/>
          </w:tcPr>
          <w:p w:rsidR="0018722C">
            <w:pPr>
              <w:pStyle w:val="a5"/>
              <w:topLinePunct/>
              <w:ind w:leftChars="0" w:left="0" w:rightChars="0" w:right="0" w:firstLineChars="0" w:firstLine="0"/>
              <w:spacing w:line="240" w:lineRule="atLeast"/>
            </w:pPr>
            <w:r>
              <w:t>5`-GCAGGCTATTCCCTTCTT-3`</w:t>
            </w:r>
          </w:p>
        </w:tc>
        <w:tc>
          <w:tcPr>
            <w:tcW w:w="2218" w:type="pct"/>
            <w:vAlign w:val="center"/>
          </w:tcPr>
          <w:p w:rsidR="0018722C">
            <w:pPr>
              <w:pStyle w:val="ad"/>
              <w:topLinePunct/>
              <w:ind w:leftChars="0" w:left="0" w:rightChars="0" w:right="0" w:firstLineChars="0" w:firstLine="0"/>
              <w:spacing w:line="240" w:lineRule="atLeast"/>
            </w:pPr>
            <w:r>
              <w:t>3`-TATTTCGGTGTTATCGGC-5`</w:t>
            </w:r>
          </w:p>
        </w:tc>
      </w:tr>
      <w:tr>
        <w:tc>
          <w:tcPr>
            <w:tcW w:w="631" w:type="pct"/>
            <w:vAlign w:val="center"/>
          </w:tcPr>
          <w:p w:rsidR="0018722C">
            <w:pPr>
              <w:pStyle w:val="ac"/>
              <w:topLinePunct/>
              <w:ind w:leftChars="0" w:left="0" w:rightChars="0" w:right="0" w:firstLineChars="0" w:firstLine="0"/>
              <w:spacing w:line="240" w:lineRule="atLeast"/>
            </w:pPr>
            <w:r>
              <w:t>VM32</w:t>
            </w:r>
          </w:p>
        </w:tc>
        <w:tc>
          <w:tcPr>
            <w:tcW w:w="2151" w:type="pct"/>
            <w:vAlign w:val="center"/>
          </w:tcPr>
          <w:p w:rsidR="0018722C">
            <w:pPr>
              <w:pStyle w:val="a5"/>
              <w:topLinePunct/>
              <w:ind w:leftChars="0" w:left="0" w:rightChars="0" w:right="0" w:firstLineChars="0" w:firstLine="0"/>
              <w:spacing w:line="240" w:lineRule="atLeast"/>
            </w:pPr>
            <w:r>
              <w:t>5`-CTGCTGCTGTTACTATTGG-3`</w:t>
            </w:r>
          </w:p>
        </w:tc>
        <w:tc>
          <w:tcPr>
            <w:tcW w:w="2218" w:type="pct"/>
            <w:vAlign w:val="center"/>
          </w:tcPr>
          <w:p w:rsidR="0018722C">
            <w:pPr>
              <w:pStyle w:val="ad"/>
              <w:topLinePunct/>
              <w:ind w:leftChars="0" w:left="0" w:rightChars="0" w:right="0" w:firstLineChars="0" w:firstLine="0"/>
              <w:spacing w:line="240" w:lineRule="atLeast"/>
            </w:pPr>
            <w:r>
              <w:t>3`-CTTGGGTGGCGTTGTTCG-5`</w:t>
            </w:r>
          </w:p>
        </w:tc>
      </w:tr>
      <w:tr>
        <w:tc>
          <w:tcPr>
            <w:tcW w:w="631" w:type="pct"/>
            <w:vAlign w:val="center"/>
            <w:tcBorders>
              <w:top w:val="single" w:sz="4" w:space="0" w:color="auto"/>
            </w:tcBorders>
          </w:tcPr>
          <w:p w:rsidR="0018722C">
            <w:pPr>
              <w:pStyle w:val="ac"/>
              <w:topLinePunct/>
              <w:ind w:leftChars="0" w:left="0" w:rightChars="0" w:right="0" w:firstLineChars="0" w:firstLine="0"/>
              <w:spacing w:line="240" w:lineRule="atLeast"/>
            </w:pPr>
            <w:r>
              <w:t>VM33</w:t>
            </w:r>
          </w:p>
        </w:tc>
        <w:tc>
          <w:tcPr>
            <w:tcW w:w="2151" w:type="pct"/>
            <w:vAlign w:val="center"/>
            <w:tcBorders>
              <w:top w:val="single" w:sz="4" w:space="0" w:color="auto"/>
            </w:tcBorders>
          </w:tcPr>
          <w:p w:rsidR="0018722C">
            <w:pPr>
              <w:pStyle w:val="aff1"/>
              <w:topLinePunct/>
              <w:ind w:leftChars="0" w:left="0" w:rightChars="0" w:right="0" w:firstLineChars="0" w:firstLine="0"/>
              <w:spacing w:line="240" w:lineRule="atLeast"/>
            </w:pPr>
            <w:r>
              <w:t>5`-TTGGAGCGTTTGTCTGTC-3`</w:t>
            </w:r>
          </w:p>
        </w:tc>
        <w:tc>
          <w:tcPr>
            <w:tcW w:w="2218" w:type="pct"/>
            <w:vAlign w:val="center"/>
            <w:tcBorders>
              <w:top w:val="single" w:sz="4" w:space="0" w:color="auto"/>
            </w:tcBorders>
          </w:tcPr>
          <w:p w:rsidR="0018722C">
            <w:pPr>
              <w:pStyle w:val="ad"/>
              <w:topLinePunct/>
              <w:ind w:leftChars="0" w:left="0" w:rightChars="0" w:right="0" w:firstLineChars="0" w:firstLine="0"/>
              <w:spacing w:line="240" w:lineRule="atLeast"/>
            </w:pPr>
            <w:r>
              <w:t>3`-AGGGATGGGTTCTTAGGT-5`</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896;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pStyle w:val="aff2"/>
        <w:topLinePunct/>
      </w:pPr>
      <w:bookmarkStart w:name="谢辞 " w:id="94"/>
      <w:bookmarkEnd w:id="94"/>
      <w:r/>
      <w:r>
        <w:t>谢</w:t>
      </w:r>
      <w:r w:rsidRPr="00000000">
        <w:t>辞</w:t>
      </w:r>
    </w:p>
    <w:p w:rsidR="0018722C">
      <w:pPr>
        <w:topLinePunct/>
      </w:pPr>
      <w:r>
        <w:rPr>
          <w:rFonts w:cstheme="minorBidi" w:hAnsiTheme="minorHAnsi" w:eastAsiaTheme="minorHAnsi" w:asciiTheme="minorHAnsi" w:ascii="宋体" w:hAnsi="宋体" w:eastAsia="宋体" w:cs="宋体"/>
        </w:rPr>
        <w:t>本论文是在恩师麻浩教授和曲延英教授的悉心指导下完成的，在此谨</w:t>
      </w:r>
      <w:r>
        <w:rPr>
          <w:rFonts w:cstheme="minorBidi" w:hAnsiTheme="minorHAnsi" w:eastAsiaTheme="minorHAnsi" w:asciiTheme="minorHAnsi" w:ascii="宋体" w:hAnsi="宋体" w:eastAsia="宋体" w:cs="宋体"/>
        </w:rPr>
        <w:t>向尊敬的恩师致以衷心的感谢！从论文的选题、试验的设计、试剂的订购、</w:t>
      </w:r>
      <w:r>
        <w:rPr>
          <w:rFonts w:cstheme="minorBidi" w:hAnsiTheme="minorHAnsi" w:eastAsiaTheme="minorHAnsi" w:asciiTheme="minorHAnsi" w:ascii="宋体" w:hAnsi="宋体" w:eastAsia="宋体" w:cs="宋体"/>
        </w:rPr>
        <w:t>数据的分析到论文的撰写，无不凝聚着他们的心血和智慧！感谢他们所给</w:t>
      </w:r>
      <w:r>
        <w:rPr>
          <w:rFonts w:cstheme="minorBidi" w:hAnsiTheme="minorHAnsi" w:eastAsiaTheme="minorHAnsi" w:asciiTheme="minorHAnsi" w:ascii="宋体" w:hAnsi="宋体" w:eastAsia="宋体" w:cs="宋体"/>
        </w:rPr>
        <w:t>予的精心教导和帮助。麻老师和曲老师渊博的知识、乐观开朗的和平易近</w:t>
      </w:r>
      <w:r>
        <w:rPr>
          <w:rFonts w:cstheme="minorBidi" w:hAnsiTheme="minorHAnsi" w:eastAsiaTheme="minorHAnsi" w:asciiTheme="minorHAnsi" w:ascii="宋体" w:hAnsi="宋体" w:eastAsia="宋体" w:cs="宋体"/>
        </w:rPr>
        <w:t>人的性格也无形中减轻了我的压力，并且将使我受益终生。</w:t>
      </w:r>
    </w:p>
    <w:p w:rsidR="0018722C">
      <w:pPr>
        <w:topLinePunct/>
      </w:pPr>
      <w:r>
        <w:rPr>
          <w:rFonts w:cstheme="minorBidi" w:hAnsiTheme="minorHAnsi" w:eastAsiaTheme="minorHAnsi" w:asciiTheme="minorHAnsi" w:ascii="宋体" w:eastAsia="宋体" w:hint="eastAsia"/>
        </w:rPr>
        <w:t>特别感谢罗明、周刚、郭庆元、陈全家、高文伟等各位老师的教导和帮助。</w:t>
      </w:r>
    </w:p>
    <w:p w:rsidR="0018722C">
      <w:pPr>
        <w:topLinePunct/>
      </w:pPr>
      <w:r>
        <w:rPr>
          <w:rFonts w:cstheme="minorBidi" w:hAnsiTheme="minorHAnsi" w:eastAsiaTheme="minorHAnsi" w:asciiTheme="minorHAnsi" w:ascii="宋体" w:eastAsia="宋体" w:hint="eastAsia"/>
        </w:rPr>
        <w:t>感谢美国</w:t>
      </w:r>
      <w:r>
        <w:rPr>
          <w:rFonts w:cstheme="minorBidi" w:hAnsiTheme="minorHAnsi" w:eastAsiaTheme="minorHAnsi" w:asciiTheme="minorHAnsi"/>
        </w:rPr>
        <w:t>Dr. Magill</w:t>
      </w:r>
      <w:r>
        <w:rPr>
          <w:rFonts w:ascii="宋体" w:eastAsia="宋体" w:hint="eastAsia" w:cstheme="minorBidi" w:hAnsiTheme="minorHAnsi"/>
          <w:kern w:val="2"/>
          <w:rFonts w:ascii="宋体" w:eastAsia="宋体" w:hint="eastAsia" w:cstheme="minorBidi" w:hAnsiTheme="minorHAnsi"/>
          <w:sz w:val="28"/>
        </w:rPr>
        <w:t>,</w:t>
      </w:r>
      <w:r>
        <w:rPr>
          <w:rFonts w:ascii="宋体" w:eastAsia="宋体" w:hint="eastAsia" w:cstheme="minorBidi" w:hAnsiTheme="minorHAnsi"/>
        </w:rPr>
        <w:t> </w:t>
      </w:r>
      <w:r>
        <w:rPr>
          <w:rFonts w:cstheme="minorBidi" w:hAnsiTheme="minorHAnsi" w:eastAsiaTheme="minorHAnsi" w:asciiTheme="minorHAnsi"/>
        </w:rPr>
        <w:t>Dr. Jinggao Liu</w:t>
      </w:r>
      <w:r>
        <w:rPr>
          <w:rFonts w:ascii="宋体" w:eastAsia="宋体" w:hint="eastAsia" w:cstheme="minorBidi" w:hAnsiTheme="minorHAnsi"/>
          <w:kern w:val="2"/>
          <w:rFonts w:ascii="宋体" w:eastAsia="宋体" w:hint="eastAsia" w:cstheme="minorBidi" w:hAnsiTheme="minorHAnsi"/>
          <w:sz w:val="28"/>
        </w:rPr>
        <w:t>,</w:t>
      </w:r>
      <w:r>
        <w:rPr>
          <w:rFonts w:ascii="宋体" w:eastAsia="宋体" w:hint="eastAsia" w:cstheme="minorBidi" w:hAnsiTheme="minorHAnsi"/>
        </w:rPr>
        <w:t> </w:t>
      </w:r>
      <w:r>
        <w:rPr>
          <w:rFonts w:cstheme="minorBidi" w:hAnsiTheme="minorHAnsi" w:eastAsiaTheme="minorHAnsi" w:asciiTheme="minorHAnsi"/>
        </w:rPr>
        <w:t xml:space="preserve">Dr.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Stipanovic</w:t>
      </w:r>
      <w:r>
        <w:rPr>
          <w:rFonts w:ascii="宋体" w:eastAsia="宋体" w:hint="eastAsia" w:cstheme="minorBidi" w:hAnsiTheme="minorHAnsi"/>
          <w:kern w:val="2"/>
          <w:rFonts w:ascii="宋体" w:eastAsia="宋体" w:hint="eastAsia" w:cstheme="minorBidi" w:hAnsiTheme="minorHAnsi"/>
          <w:sz w:val="28"/>
        </w:rPr>
        <w:t>,</w:t>
      </w:r>
      <w:r>
        <w:rPr>
          <w:rFonts w:ascii="宋体" w:eastAsia="宋体" w:hint="eastAsia" w:cstheme="minorBidi" w:hAnsiTheme="minorHAnsi"/>
        </w:rPr>
        <w:t> </w:t>
      </w:r>
      <w:r>
        <w:rPr>
          <w:rFonts w:cstheme="minorBidi" w:hAnsiTheme="minorHAnsi" w:eastAsiaTheme="minorHAnsi" w:asciiTheme="minorHAnsi"/>
        </w:rPr>
        <w:t>Dr.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Bell</w:t>
      </w:r>
      <w:r>
        <w:rPr>
          <w:rFonts w:ascii="宋体" w:eastAsia="宋体" w:hint="eastAsia" w:cstheme="minorBidi" w:hAnsiTheme="minorHAnsi"/>
        </w:rPr>
        <w:t>无偿提供的试验场地、仪器、试剂和试验指导，他们严谨的教学态度，正</w:t>
      </w:r>
      <w:r>
        <w:rPr>
          <w:rFonts w:ascii="宋体" w:eastAsia="宋体" w:hint="eastAsia" w:cstheme="minorBidi" w:hAnsiTheme="minorHAnsi"/>
        </w:rPr>
        <w:t>直的</w:t>
      </w:r>
      <w:r>
        <w:rPr>
          <w:rFonts w:ascii="宋体" w:eastAsia="宋体" w:hint="eastAsia" w:cstheme="minorBidi" w:hAnsiTheme="minorHAnsi"/>
        </w:rPr>
        <w:t>人品和平易近人的生活态度也使我受益匪浅。</w:t>
      </w:r>
    </w:p>
    <w:p w:rsidR="0018722C">
      <w:pPr>
        <w:topLinePunct/>
      </w:pPr>
      <w:r>
        <w:rPr>
          <w:rFonts w:cstheme="minorBidi" w:hAnsiTheme="minorHAnsi" w:eastAsiaTheme="minorHAnsi" w:asciiTheme="minorHAnsi" w:ascii="宋体" w:hAnsi="宋体" w:eastAsia="宋体" w:hint="eastAsia"/>
        </w:rPr>
        <w:t>感谢我的研究生张翠芳、麦吾兰江</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ascii="宋体" w:hAnsi="宋体" w:eastAsia="宋体" w:hint="eastAsia"/>
        </w:rPr>
        <w:t>麦麦提、李丹，感谢师妹刘艳；</w:t>
      </w:r>
      <w:r w:rsidR="001852F3">
        <w:rPr>
          <w:rFonts w:cstheme="minorBidi" w:hAnsiTheme="minorHAnsi" w:eastAsiaTheme="minorHAnsi" w:asciiTheme="minorHAnsi" w:ascii="宋体" w:hAnsi="宋体" w:eastAsia="宋体" w:hint="eastAsia"/>
        </w:rPr>
        <w:t xml:space="preserve">感谢实习生米热古力、吐尼沙古里、刘大陆、马冰，是你们构成了农学院亮丽的风景线。</w:t>
      </w:r>
    </w:p>
    <w:p w:rsidR="0018722C">
      <w:pPr>
        <w:topLinePunct/>
      </w:pPr>
      <w:r>
        <w:rPr>
          <w:rFonts w:cstheme="minorBidi" w:hAnsiTheme="minorHAnsi" w:eastAsiaTheme="minorHAnsi" w:asciiTheme="minorHAnsi" w:ascii="宋体" w:eastAsia="宋体" w:hint="eastAsia"/>
        </w:rPr>
        <w:t>最后，感谢我的父母、婆婆和丈夫给予的支持和鼓励，是你们辛勤的劳动为我开辟了一片蓝天。</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920;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pStyle w:val="Heading1"/>
        <w:topLinePunct/>
      </w:pPr>
      <w:bookmarkStart w:id="964255" w:name="_Toc686964255"/>
      <w:r>
        <w:t>作者简历</w:t>
      </w:r>
      <w:bookmarkEnd w:id="964255"/>
    </w:p>
    <w:p w:rsidR="0018722C">
      <w:pPr>
        <w:topLinePunct/>
      </w:pPr>
      <w:r>
        <w:rPr>
          <w:b/>
        </w:rPr>
        <w:t>顾爱星</w:t>
      </w:r>
      <w:r>
        <w:t>，女，江苏人，硕士，副教授，硕士生导师。</w:t>
      </w:r>
    </w:p>
    <w:p w:rsidR="0018722C">
      <w:pPr>
        <w:topLinePunct/>
      </w:pPr>
      <w:r>
        <w:rPr>
          <w:rFonts w:cstheme="minorBidi" w:hAnsiTheme="minorHAnsi" w:eastAsiaTheme="minorHAnsi" w:asciiTheme="minorHAnsi" w:ascii="Times New Roman" w:hAnsi="幼圆" w:eastAsia="Times New Roman" w:cs="幼圆"/>
          <w:b/>
        </w:rPr>
        <w:t>1</w:t>
      </w:r>
      <w:r>
        <w:rPr>
          <w:b/>
          <w:rFonts w:ascii="宋体" w:eastAsia="宋体" w:hint="eastAsia" w:cstheme="minorBidi" w:hAnsiTheme="minorHAnsi" w:hAnsi="幼圆" w:cs="幼圆"/>
        </w:rPr>
        <w:t>）</w:t>
      </w:r>
      <w:r>
        <w:rPr>
          <w:b/>
          <w:rFonts w:ascii="宋体" w:eastAsia="宋体" w:hint="eastAsia" w:cstheme="minorBidi" w:hAnsiTheme="minorHAnsi" w:hAnsi="幼圆" w:cs="幼圆"/>
        </w:rPr>
        <w:t>大学开始受教育经历</w:t>
      </w:r>
    </w:p>
    <w:p w:rsidR="0018722C">
      <w:pPr>
        <w:pStyle w:val="cw23"/>
        <w:topLinePunct/>
      </w:pPr>
      <w:r w:rsidP="005B568E">
        <w:rPr>
          <w:rFonts w:hint="default" w:ascii="Symbol" w:hAnsi="Symbol" w:eastAsia="Symbol" w:cs="Symbol"/>
        </w:rPr>
        <w:t></w:t>
      </w:r>
      <w:r>
        <w:t>1991</w:t>
      </w:r>
      <w:r/>
      <w:r>
        <w:rPr>
          <w:rFonts w:ascii="宋体" w:eastAsia="宋体" w:hint="eastAsia"/>
        </w:rPr>
        <w:t>年</w:t>
      </w:r>
      <w:r>
        <w:t>-1995</w:t>
      </w:r>
      <w:r/>
      <w:r>
        <w:rPr>
          <w:rFonts w:ascii="宋体" w:eastAsia="宋体" w:hint="eastAsia"/>
        </w:rPr>
        <w:t>年，新疆农业大学农学院，农学专业本科毕业，获学士学位；</w:t>
      </w:r>
    </w:p>
    <w:p w:rsidR="0018722C">
      <w:pPr>
        <w:pStyle w:val="cw23"/>
        <w:tabs>
          <w:tab w:pos="558" w:val="left" w:leader="none"/>
          <w:tab w:pos="559" w:val="left" w:leader="none"/>
          <w:tab w:pos="3079" w:val="left" w:leader="none"/>
        </w:tabs>
        <w:spacing w:line="360" w:lineRule="auto" w:before="166" w:after="0"/>
        <w:ind w:leftChars="0" w:left="558" w:rightChars="0" w:right="236" w:hanging="420"/>
        <w:jc w:val="left"/>
        <w:rPr>
          <w:rFonts w:ascii="宋体" w:eastAsia="宋体" w:hint="eastAsia"/>
          <w:sz w:val="24"/>
        </w:rPr>
        <w:textAlignment w:val="center"/>
        <w:topLinePunct/>
      </w:pPr>
      <w:r w:rsidP="005B568E">
        <w:rPr>
          <w:rFonts w:hint="default" w:ascii="Symbol" w:hAnsi="Symbol" w:eastAsia="Symbol" w:cs="Symbol"/>
          <w:w w:val="100"/>
          <w:sz w:val="24"/>
          <w:szCs w:val="24"/>
        </w:rPr>
        <w:t></w:t>
      </w:r>
      <w:r>
        <w:pict>
          <v:shape style="margin-left:166.800003pt;margin-top:31.715631pt;width:50.15pt;height:21.15pt;mso-position-horizontal-relative:page;mso-position-vertical-relative:paragraph;z-index:-414232" type="#_x0000_t202" filled="false" stroked="true" strokeweight=".75pt" strokecolor="#000000">
            <v:textbox inset="0,0,0,0">
              <w:txbxContent>
                <w:p w:rsidR="0018722C">
                  <w:pPr>
                    <w:spacing w:before="61"/>
                    <w:ind w:leftChars="0" w:left="144" w:rightChars="0" w:right="0" w:firstLineChars="0" w:firstLine="0"/>
                    <w:jc w:val="left"/>
                    <w:rPr>
                      <w:rFonts w:ascii="宋体" w:eastAsia="宋体" w:hint="eastAsia"/>
                      <w:sz w:val="21"/>
                    </w:rPr>
                  </w:pPr>
                  <w:r>
                    <w:rPr>
                      <w:rFonts w:ascii="宋体" w:eastAsia="宋体" w:hint="eastAsia"/>
                      <w:sz w:val="21"/>
                    </w:rPr>
                    <w:t>姚源松</w:t>
                  </w:r>
                </w:p>
              </w:txbxContent>
            </v:textbox>
            <v:stroke dashstyle="solid"/>
            <w10:wrap type="none"/>
          </v:shape>
        </w:pict>
      </w:r>
      <w:r>
        <w:rPr>
          <w:sz w:val="24"/>
        </w:rPr>
        <w:t>1996</w:t>
      </w:r>
      <w:r>
        <w:rPr>
          <w:rFonts w:ascii="宋体" w:eastAsia="宋体" w:hint="eastAsia"/>
          <w:sz w:val="24"/>
        </w:rPr>
        <w:t>年</w:t>
      </w:r>
      <w:r>
        <w:rPr>
          <w:sz w:val="24"/>
        </w:rPr>
        <w:t>-1999</w:t>
      </w:r>
      <w:r>
        <w:rPr>
          <w:rFonts w:ascii="宋体" w:eastAsia="宋体" w:hint="eastAsia"/>
          <w:sz w:val="24"/>
        </w:rPr>
        <w:t>年，新疆农业大学农学院，作物遗传育种专业研究生毕业，获农学硕士学位，导师</w:t>
      </w:r>
      <w:r w:rsidR="001852F3">
        <w:t>。</w:t>
      </w:r>
    </w:p>
    <w:p w:rsidR="0018722C">
      <w:pPr>
        <w:topLinePunct/>
      </w:pPr>
      <w:r>
        <w:rPr>
          <w:rFonts w:cstheme="minorBidi" w:hAnsiTheme="minorHAnsi" w:eastAsiaTheme="minorHAnsi" w:asciiTheme="minorHAnsi" w:ascii="Times New Roman" w:hAnsi="幼圆" w:eastAsia="Times New Roman" w:cs="幼圆"/>
          <w:b/>
        </w:rPr>
        <w:t>2</w:t>
      </w:r>
      <w:r>
        <w:rPr>
          <w:b/>
          <w:rFonts w:ascii="宋体" w:eastAsia="宋体" w:hint="eastAsia" w:cstheme="minorBidi" w:hAnsiTheme="minorHAnsi" w:hAnsi="幼圆" w:cs="幼圆"/>
        </w:rPr>
        <w:t>）</w:t>
      </w:r>
      <w:r>
        <w:rPr>
          <w:b/>
          <w:rFonts w:ascii="宋体" w:eastAsia="宋体" w:hint="eastAsia" w:cstheme="minorBidi" w:hAnsiTheme="minorHAnsi" w:hAnsi="幼圆" w:cs="幼圆"/>
        </w:rPr>
        <w:t>研究工作经历</w:t>
      </w:r>
    </w:p>
    <w:p w:rsidR="0018722C">
      <w:pPr>
        <w:pStyle w:val="cw23"/>
        <w:topLinePunct/>
      </w:pPr>
      <w:r w:rsidP="005B568E">
        <w:rPr>
          <w:rFonts w:hint="default" w:ascii="Symbol" w:hAnsi="Symbol" w:eastAsia="Symbol" w:cs="Symbol"/>
        </w:rPr>
        <w:t></w:t>
      </w:r>
      <w:r>
        <w:t>1999</w:t>
      </w:r>
      <w:r>
        <w:t>.</w:t>
      </w:r>
      <w:r>
        <w:t>7</w:t>
      </w:r>
      <w:r>
        <w:rPr>
          <w:rFonts w:ascii="宋体" w:eastAsia="宋体" w:hint="eastAsia"/>
        </w:rPr>
        <w:t>～</w:t>
      </w:r>
      <w:r>
        <w:t>2002.3</w:t>
      </w:r>
      <w:r/>
      <w:r>
        <w:rPr>
          <w:rFonts w:ascii="宋体" w:eastAsia="宋体" w:hint="eastAsia"/>
        </w:rPr>
        <w:t>年，新疆农业科学院核技术生物技术研究所工作。</w:t>
      </w:r>
    </w:p>
    <w:p w:rsidR="0018722C">
      <w:pPr>
        <w:pStyle w:val="cw23"/>
        <w:topLinePunct/>
      </w:pPr>
      <w:r w:rsidP="005B568E">
        <w:rPr>
          <w:rFonts w:hint="default" w:ascii="Symbol" w:hAnsi="Symbol" w:eastAsia="Symbol" w:cs="Symbol"/>
        </w:rPr>
        <w:t></w:t>
      </w:r>
      <w:r>
        <w:t>2002</w:t>
      </w:r>
      <w:r>
        <w:t>.</w:t>
      </w:r>
      <w:r>
        <w:t>4</w:t>
      </w:r>
      <w:r/>
      <w:r>
        <w:rPr>
          <w:rFonts w:ascii="宋体" w:hAnsi="宋体" w:eastAsia="宋体" w:hint="eastAsia"/>
        </w:rPr>
        <w:t>至今，新疆农业大学农学院植物病理系微生物教研室工作，曾获国家级民族</w:t>
      </w:r>
      <w:r>
        <w:rPr>
          <w:rFonts w:ascii="宋体" w:hAnsi="宋体" w:eastAsia="宋体" w:hint="eastAsia"/>
        </w:rPr>
        <w:t>团结进步奖</w:t>
      </w:r>
      <w:r>
        <w:t>1</w:t>
      </w:r>
      <w:r/>
      <w:r>
        <w:rPr>
          <w:rFonts w:ascii="宋体" w:hAnsi="宋体" w:eastAsia="宋体" w:hint="eastAsia"/>
        </w:rPr>
        <w:t>次，校级先进个人</w:t>
      </w:r>
      <w:r>
        <w:t>4</w:t>
      </w:r>
      <w:r/>
      <w:r>
        <w:rPr>
          <w:rFonts w:ascii="宋体" w:hAnsi="宋体" w:eastAsia="宋体" w:hint="eastAsia"/>
        </w:rPr>
        <w:t>次。</w:t>
      </w:r>
      <w:r>
        <w:t>2008</w:t>
      </w:r>
      <w:r/>
      <w:r>
        <w:rPr>
          <w:rFonts w:ascii="宋体" w:hAnsi="宋体" w:eastAsia="宋体" w:hint="eastAsia"/>
        </w:rPr>
        <w:t>年到美国德州</w:t>
      </w:r>
      <w:r>
        <w:t>A</w:t>
      </w:r>
      <w:r>
        <w:rPr>
          <w:rFonts w:ascii="宋体" w:hAnsi="宋体" w:eastAsia="宋体" w:hint="eastAsia"/>
        </w:rPr>
        <w:t>＆</w:t>
      </w:r>
      <w:r>
        <w:t>M</w:t>
      </w:r>
      <w:r>
        <w:t> </w:t>
      </w:r>
      <w:r>
        <w:t>U</w:t>
      </w:r>
      <w:r/>
      <w:r>
        <w:rPr>
          <w:rFonts w:ascii="宋体" w:hAnsi="宋体" w:eastAsia="宋体" w:hint="eastAsia"/>
        </w:rPr>
        <w:t>做访问学者</w:t>
      </w:r>
      <w:r>
        <w:t>1</w:t>
      </w:r>
      <w:r/>
      <w:r>
        <w:rPr>
          <w:rFonts w:ascii="宋体" w:hAnsi="宋体" w:eastAsia="宋体" w:hint="eastAsia"/>
        </w:rPr>
        <w:t>年。</w:t>
      </w:r>
      <w:r>
        <w:rPr>
          <w:rFonts w:ascii="宋体" w:hAnsi="宋体" w:eastAsia="宋体" w:hint="eastAsia"/>
        </w:rPr>
        <w:t>一直从事“微生物学”、“农业微生物学”教学，及作物转基因、抗病虫性分子克隆</w:t>
      </w:r>
      <w:r>
        <w:rPr>
          <w:rFonts w:ascii="宋体" w:hAnsi="宋体" w:eastAsia="宋体" w:hint="eastAsia"/>
        </w:rPr>
        <w:t>和微生物资源方面的研究工作。在转基因小麦的分子检测，转基因</w:t>
      </w:r>
      <w:r>
        <w:t>Bt</w:t>
      </w:r>
      <w:r>
        <w:rPr>
          <w:rFonts w:ascii="宋体" w:hAnsi="宋体" w:eastAsia="宋体" w:hint="eastAsia"/>
        </w:rPr>
        <w:t>药效、土壤残留、安全性评价，抗虫微生物分子克隆，微生物生态，棉花新材料创制、抗病基因遗传研究等方面取得显著进展。先后主持或参与承担国家自然科学基金、农业部项</w:t>
      </w:r>
      <w:r>
        <w:rPr>
          <w:rFonts w:ascii="宋体" w:hAnsi="宋体" w:eastAsia="宋体" w:hint="eastAsia"/>
        </w:rPr>
        <w:t>目、省级重点实验室项目、校级科研项目等科研项目</w:t>
      </w:r>
      <w:r>
        <w:t>10</w:t>
      </w:r>
      <w:r>
        <w:rPr>
          <w:rFonts w:ascii="宋体" w:hAnsi="宋体" w:eastAsia="宋体" w:hint="eastAsia"/>
        </w:rPr>
        <w:t>项；校级教研项目</w:t>
      </w:r>
      <w:r>
        <w:t>2</w:t>
      </w:r>
      <w:r>
        <w:rPr>
          <w:rFonts w:ascii="宋体" w:hAnsi="宋体" w:eastAsia="宋体" w:hint="eastAsia"/>
        </w:rPr>
        <w:t>项；在</w:t>
      </w:r>
      <w:r>
        <w:rPr>
          <w:rFonts w:ascii="宋体" w:hAnsi="宋体" w:eastAsia="宋体" w:hint="eastAsia"/>
        </w:rPr>
        <w:t>国内外期刊上发表科研论文</w:t>
      </w:r>
      <w:r>
        <w:t>10</w:t>
      </w:r>
      <w:r/>
      <w:r>
        <w:rPr>
          <w:rFonts w:ascii="宋体" w:hAnsi="宋体" w:eastAsia="宋体" w:hint="eastAsia"/>
        </w:rPr>
        <w:t>余篇；参与育成品系</w:t>
      </w:r>
      <w:r>
        <w:t>1</w:t>
      </w:r>
      <w:r/>
      <w:r>
        <w:rPr>
          <w:rFonts w:ascii="宋体" w:hAnsi="宋体" w:eastAsia="宋体" w:hint="eastAsia"/>
        </w:rPr>
        <w:t>个；克隆</w:t>
      </w:r>
      <w:r>
        <w:t>Bt</w:t>
      </w:r>
      <w:r/>
      <w:r>
        <w:rPr>
          <w:rFonts w:ascii="宋体" w:hAnsi="宋体" w:eastAsia="宋体" w:hint="eastAsia"/>
        </w:rPr>
        <w:t>基因</w:t>
      </w:r>
      <w:r>
        <w:t>1</w:t>
      </w:r>
      <w:r/>
      <w:r>
        <w:rPr>
          <w:rFonts w:ascii="宋体" w:hAnsi="宋体" w:eastAsia="宋体" w:hint="eastAsia"/>
        </w:rPr>
        <w:t>个</w:t>
      </w:r>
      <w:r>
        <w:rPr>
          <w:rFonts w:ascii="宋体" w:hAnsi="宋体" w:eastAsia="宋体" w:hint="eastAsia"/>
        </w:rPr>
        <w:t>（</w:t>
      </w:r>
      <w:r>
        <w:rPr>
          <w:rFonts w:ascii="宋体" w:hAnsi="宋体" w:eastAsia="宋体" w:hint="eastAsia"/>
        </w:rPr>
        <w:t>已在</w:t>
      </w:r>
    </w:p>
    <w:p w:rsidR="0018722C">
      <w:pPr>
        <w:topLinePunct/>
      </w:pPr>
      <w:r>
        <w:rPr>
          <w:rFonts w:ascii="Times New Roman" w:eastAsia="宋体"/>
        </w:rPr>
        <w:t>NCBI</w:t>
      </w:r>
      <w:r>
        <w:t>中登录</w:t>
      </w:r>
      <w:r>
        <w:t>）</w:t>
      </w:r>
      <w:r>
        <w:t>；获省级科研奖励</w:t>
      </w:r>
      <w:r>
        <w:rPr>
          <w:rFonts w:ascii="Times New Roman" w:eastAsia="宋体"/>
        </w:rPr>
        <w:t>2</w:t>
      </w:r>
      <w:r>
        <w:t>项，省级教研奖励</w:t>
      </w:r>
      <w:r>
        <w:rPr>
          <w:rFonts w:ascii="Times New Roman" w:eastAsia="宋体"/>
        </w:rPr>
        <w:t>1</w:t>
      </w:r>
      <w:r>
        <w:t>项。</w:t>
      </w:r>
    </w:p>
    <w:p w:rsidR="0018722C">
      <w:pPr>
        <w:topLinePunct/>
      </w:pPr>
      <w:r>
        <w:rPr>
          <w:rFonts w:cstheme="minorBidi" w:hAnsiTheme="minorHAnsi" w:eastAsiaTheme="minorHAnsi" w:asciiTheme="minorHAnsi" w:ascii="Times New Roman" w:hAnsi="幼圆" w:eastAsia="Times New Roman" w:cs="幼圆"/>
          <w:b/>
        </w:rPr>
        <w:t>3</w:t>
      </w:r>
      <w:r>
        <w:rPr>
          <w:b/>
          <w:rFonts w:ascii="宋体" w:eastAsia="宋体" w:hint="eastAsia" w:cstheme="minorBidi" w:hAnsiTheme="minorHAnsi" w:hAnsi="幼圆" w:cs="幼圆"/>
        </w:rPr>
        <w:t>）</w:t>
      </w:r>
      <w:r>
        <w:rPr>
          <w:b/>
          <w:rFonts w:ascii="宋体" w:eastAsia="宋体" w:hint="eastAsia" w:cstheme="minorBidi" w:hAnsiTheme="minorHAnsi" w:hAnsi="幼圆" w:cs="幼圆"/>
        </w:rPr>
        <w:t>科研成果</w:t>
      </w:r>
    </w:p>
    <w:p w:rsidR="0018722C">
      <w:spacing w:beforeLines="0" w:before="0" w:afterLines="0" w:after="0" w:line="440" w:lineRule="auto"/>
      <w:pPr>
        <w:sectPr w:rsidR="00556256">
          <w:type w:val="continuous"/>
          <w:pgSz w:w="11910" w:h="16840"/>
          <w:pgMar w:header="0" w:footer="1242" w:top="1220" w:bottom="1440" w:left="1280" w:right="1180"/>
        </w:sectPr>
        <w:topLinePunct/>
      </w:pPr>
    </w:p>
    <w:p w:rsidR="0018722C">
      <w:pPr>
        <w:topLinePunct/>
      </w:pPr>
      <w:r>
        <w:rPr>
          <w:rFonts w:cstheme="minorBidi" w:hAnsiTheme="minorHAnsi" w:eastAsiaTheme="minorHAnsi" w:asciiTheme="minorHAnsi" w:ascii="宋体" w:eastAsia="宋体" w:hint="eastAsia"/>
          <w:b/>
        </w:rPr>
        <w:t/>
      </w:r>
      <w:r>
        <w:rPr>
          <w:rFonts w:cstheme="minorBidi" w:hAnsiTheme="minorHAnsi" w:eastAsiaTheme="minorHAnsi" w:asciiTheme="minorHAnsi" w:ascii="宋体" w:eastAsia="宋体" w:hint="eastAsia"/>
          <w:b/>
        </w:rPr>
        <w:t>近期</w:t>
      </w:r>
      <w:r>
        <w:rPr>
          <w:rFonts w:cstheme="minorBidi" w:hAnsiTheme="minorHAnsi" w:eastAsiaTheme="minorHAnsi" w:asciiTheme="minorHAnsi" w:ascii="宋体" w:eastAsia="宋体" w:hint="eastAsia"/>
          <w:b/>
        </w:rPr>
        <w:t>主持课题：</w:t>
      </w:r>
    </w:p>
    <w:p w:rsidR="0018722C">
      <w:pPr>
        <w:pStyle w:val="cw23"/>
        <w:topLinePunct/>
      </w:pPr>
      <w:r w:rsidP="005B568E">
        <w:rPr>
          <w:rFonts w:hint="default" w:ascii="Symbol" w:hAnsi="Symbol" w:eastAsia="Symbol" w:cs="Symbol"/>
        </w:rPr>
        <w:t></w:t>
      </w:r>
      <w:r>
        <w:t>[</w:t>
      </w:r>
      <w:r>
        <w:t>1</w:t>
      </w:r>
      <w:r>
        <w:t>]</w:t>
      </w:r>
      <w:r w:rsidR="001852F3">
        <w:t xml:space="preserve"> </w:t>
      </w:r>
      <w:r>
        <w:rPr>
          <w:rFonts w:ascii="宋体" w:hAnsi="宋体" w:eastAsia="宋体" w:hint="eastAsia"/>
        </w:rPr>
        <w:t>新疆农业大学校前期课题</w:t>
      </w:r>
      <w:r>
        <w:t>“</w:t>
      </w:r>
      <w:r>
        <w:t>B</w:t>
      </w:r>
      <w:r>
        <w:rPr>
          <w:rFonts w:ascii="宋体" w:hAnsi="宋体" w:eastAsia="宋体" w:hint="eastAsia"/>
        </w:rPr>
        <w:t>（</w:t>
      </w:r>
      <w:r>
        <w:t>t</w:t>
      </w:r>
    </w:p>
    <w:p w:rsidR="0018722C">
      <w:pPr>
        <w:topLinePunct/>
      </w:pPr>
      <w:r>
        <w:t>苏云金芽孢杆菌</w:t>
      </w:r>
      <w:r>
        <w:t>）</w:t>
      </w:r>
      <w:r>
        <w:t>的筛选和鉴定</w:t>
      </w:r>
      <w:r>
        <w:rPr>
          <w:rFonts w:ascii="Times New Roman" w:hAnsi="Times New Roman" w:eastAsia="Times New Roman"/>
          <w:spacing w:val="-4"/>
          <w:rFonts w:hint="eastAsia"/>
        </w:rPr>
        <w:t>“</w:t>
      </w:r>
      <w:r>
        <w:t>，</w:t>
      </w:r>
      <w:r>
        <w:rPr>
          <w:rFonts w:ascii="Times New Roman" w:hAnsi="Times New Roman" w:eastAsia="Times New Roman"/>
        </w:rPr>
        <w:t>2006-2008</w:t>
      </w:r>
      <w:r>
        <w:t>年，</w:t>
      </w:r>
    </w:p>
    <w:p w:rsidR="0018722C">
      <w:spacing w:beforeLines="0" w:before="0" w:afterLines="0" w:after="0" w:line="440" w:lineRule="auto"/>
      <w:pPr>
        <w:sectPr w:rsidR="00556256">
          <w:type w:val="continuous"/>
          <w:pgSz w:w="11910" w:h="16840"/>
          <w:pgMar w:top="1580" w:bottom="280" w:left="1280" w:right="1180"/>
          <w:cols w:num="2" w:equalWidth="0">
            <w:col w:w="3931" w:space="40"/>
            <w:col w:w="5479"/>
          </w:cols>
        </w:sectPr>
        <w:topLinePunct/>
      </w:pPr>
    </w:p>
    <w:p w:rsidR="0018722C">
      <w:pPr>
        <w:topLinePunct/>
      </w:pPr>
      <w:r>
        <w:t>经费</w:t>
      </w:r>
      <w:r>
        <w:rPr>
          <w:rFonts w:ascii="Times New Roman" w:eastAsia="Times New Roman"/>
        </w:rPr>
        <w:t>2</w:t>
      </w:r>
      <w:r>
        <w:t>万元，已结题。负责苏云金芽孢杆菌的鉴定。</w:t>
      </w:r>
    </w:p>
    <w:p w:rsidR="0018722C">
      <w:pPr>
        <w:pStyle w:val="cw23"/>
        <w:topLinePunct/>
      </w:pPr>
      <w:r w:rsidP="005B568E">
        <w:rPr>
          <w:rFonts w:hint="default" w:ascii="Symbol" w:hAnsi="Symbol" w:eastAsia="Symbol" w:cs="Symbol"/>
        </w:rPr>
        <w:t></w:t>
      </w:r>
      <w:r>
        <w:t>[</w:t>
      </w:r>
      <w:r>
        <w:t xml:space="preserve">2</w:t>
      </w:r>
      <w:r>
        <w:t>]</w:t>
      </w:r>
      <w:r/>
      <w:r w:rsidR="001852F3">
        <w:t xml:space="preserve"> </w:t>
      </w:r>
      <w:r>
        <w:rPr>
          <w:rFonts w:ascii="宋体" w:hAnsi="宋体" w:eastAsia="宋体" w:hint="eastAsia"/>
        </w:rPr>
        <w:t>国家自然科学基金</w:t>
      </w:r>
      <w:r>
        <w:t>“</w:t>
      </w:r>
      <w:r>
        <w:rPr>
          <w:rFonts w:ascii="宋体" w:hAnsi="宋体" w:eastAsia="宋体" w:hint="eastAsia"/>
        </w:rPr>
        <w:t>鹰嘴豆</w:t>
      </w:r>
      <w:r>
        <w:t>α-</w:t>
      </w:r>
      <w:r>
        <w:rPr>
          <w:rFonts w:ascii="宋体" w:hAnsi="宋体" w:eastAsia="宋体" w:hint="eastAsia"/>
        </w:rPr>
        <w:t>淀粉酶抑制剂酶学特性及合成的分子调控机制</w:t>
      </w:r>
      <w:r>
        <w:t>”</w:t>
      </w:r>
      <w:r>
        <w:rPr>
          <w:rFonts w:ascii="宋体" w:hAnsi="宋体" w:eastAsia="宋体" w:hint="eastAsia"/>
        </w:rPr>
        <w:t>，</w:t>
      </w:r>
    </w:p>
    <w:p w:rsidR="0018722C">
      <w:pPr>
        <w:topLinePunct/>
      </w:pPr>
      <w:r>
        <w:t>（</w:t>
      </w:r>
      <w:r>
        <w:t>项目编号：</w:t>
      </w:r>
      <w:r>
        <w:rPr>
          <w:rFonts w:ascii="Times New Roman" w:eastAsia="宋体"/>
        </w:rPr>
        <w:t>30960206</w:t>
      </w:r>
      <w:r>
        <w:t>）</w:t>
      </w:r>
      <w:r>
        <w:t>，</w:t>
      </w:r>
      <w:r>
        <w:rPr>
          <w:rFonts w:ascii="Times New Roman" w:eastAsia="宋体"/>
        </w:rPr>
        <w:t>2010</w:t>
      </w:r>
      <w:r>
        <w:rPr>
          <w:rFonts w:ascii="Times New Roman" w:eastAsia="宋体"/>
        </w:rPr>
        <w:t>-</w:t>
      </w:r>
      <w:r>
        <w:rPr>
          <w:rFonts w:ascii="Times New Roman" w:eastAsia="宋体"/>
        </w:rPr>
        <w:t>2012</w:t>
      </w:r>
      <w:r w:rsidR="001852F3">
        <w:rPr>
          <w:rFonts w:ascii="Times New Roman" w:eastAsia="宋体"/>
        </w:rPr>
        <w:t xml:space="preserve"> </w:t>
      </w:r>
      <w:r>
        <w:t>年，经费</w:t>
      </w:r>
      <w:r>
        <w:rPr>
          <w:rFonts w:ascii="Times New Roman" w:eastAsia="宋体"/>
        </w:rPr>
        <w:t>27</w:t>
      </w:r>
      <w:r w:rsidR="001852F3">
        <w:rPr>
          <w:rFonts w:ascii="Times New Roman" w:eastAsia="宋体"/>
        </w:rPr>
        <w:t xml:space="preserve"> </w:t>
      </w:r>
      <w:r>
        <w:t>万元，已结题。负责整个项目组织和实施，承担基因克隆、分子调控研究工作。</w:t>
      </w:r>
    </w:p>
    <w:p w:rsidR="0018722C">
      <w:pPr>
        <w:pStyle w:val="cw23"/>
        <w:topLinePunct/>
      </w:pPr>
      <w:r w:rsidP="005B568E">
        <w:rPr>
          <w:rFonts w:hint="default" w:ascii="Symbol" w:hAnsi="Symbol" w:eastAsia="Symbol" w:cs="Symbol"/>
        </w:rPr>
        <w:t></w:t>
      </w:r>
      <w:r>
        <w:t>[</w:t>
      </w:r>
      <w:r>
        <w:t xml:space="preserve">3</w:t>
      </w:r>
      <w:r>
        <w:t>]</w:t>
      </w:r>
      <w:r/>
      <w:r>
        <w:rPr>
          <w:rFonts w:ascii="宋体" w:hAnsi="宋体" w:eastAsia="宋体" w:hint="eastAsia"/>
        </w:rPr>
        <w:t>新疆维吾尔自治区科学技术厅高技术项目</w:t>
      </w:r>
      <w:r>
        <w:t>“</w:t>
      </w:r>
      <w:r>
        <w:rPr>
          <w:rFonts w:ascii="宋体" w:hAnsi="宋体" w:eastAsia="宋体" w:hint="eastAsia"/>
        </w:rPr>
        <w:t>棉花对黄萎病抗性常规及分子标记技</w:t>
      </w:r>
      <w:r>
        <w:rPr>
          <w:rFonts w:ascii="宋体" w:hAnsi="宋体" w:eastAsia="宋体" w:hint="eastAsia"/>
        </w:rPr>
        <w:t>术评价体系研究</w:t>
      </w:r>
      <w:r>
        <w:t>”</w:t>
      </w:r>
      <w:r>
        <w:rPr>
          <w:rFonts w:ascii="宋体" w:hAnsi="宋体" w:eastAsia="宋体" w:hint="eastAsia"/>
        </w:rPr>
        <w:t>，</w:t>
      </w:r>
      <w:r>
        <w:rPr>
          <w:rFonts w:ascii="宋体" w:hAnsi="宋体" w:eastAsia="宋体" w:hint="eastAsia"/>
        </w:rPr>
        <w:t>（</w:t>
      </w:r>
      <w:r>
        <w:rPr>
          <w:rFonts w:ascii="宋体" w:hAnsi="宋体" w:eastAsia="宋体" w:hint="eastAsia"/>
        </w:rPr>
        <w:t>项目编号：</w:t>
      </w:r>
      <w:r>
        <w:t>20</w:t>
      </w:r>
      <w:r>
        <w:t>11111</w:t>
      </w:r>
      <w:r>
        <w:t>17</w:t>
      </w:r>
      <w:r>
        <w:rPr>
          <w:rFonts w:ascii="宋体" w:hAnsi="宋体" w:eastAsia="宋体" w:hint="eastAsia"/>
        </w:rPr>
        <w:t>）</w:t>
      </w:r>
      <w:r>
        <w:rPr>
          <w:rFonts w:ascii="宋体" w:hAnsi="宋体" w:eastAsia="宋体" w:hint="eastAsia"/>
        </w:rPr>
        <w:t>，</w:t>
      </w:r>
      <w:r>
        <w:t>20</w:t>
      </w:r>
      <w:r>
        <w:t>1</w:t>
      </w:r>
      <w:r>
        <w:t>1</w:t>
      </w:r>
      <w:r>
        <w:t>-</w:t>
      </w:r>
      <w:r>
        <w:t>2014</w:t>
      </w:r>
      <w:r>
        <w:rPr>
          <w:rFonts w:ascii="宋体" w:hAnsi="宋体" w:eastAsia="宋体" w:hint="eastAsia"/>
        </w:rPr>
        <w:t>年，经费</w:t>
      </w:r>
      <w:r>
        <w:t>40</w:t>
      </w:r>
      <w:r>
        <w:rPr>
          <w:rFonts w:ascii="宋体" w:hAnsi="宋体" w:eastAsia="宋体" w:hint="eastAsia"/>
        </w:rPr>
        <w:t>万元，在研。负责整个项目组织和实施，承担优化分子标记技术、棉花杂交及后代种植工作。</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968;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棉花黄萎病抗病性分析和分子标记筛选</w:t>
      </w:r>
    </w:p>
    <w:p w:rsidR="0018722C">
      <w:pPr>
        <w:topLinePunct/>
      </w:pPr>
      <w:r>
        <w:rPr>
          <w:rFonts w:cstheme="minorBidi" w:hAnsiTheme="minorHAnsi" w:eastAsiaTheme="minorHAnsi" w:asciiTheme="minorHAnsi" w:ascii="宋体" w:hAnsi="幼圆" w:eastAsia="宋体" w:cs="幼圆" w:hint="eastAsia"/>
          <w:b/>
        </w:rPr>
        <w:t>参加课题：</w:t>
      </w:r>
    </w:p>
    <w:p w:rsidR="0018722C">
      <w:pPr>
        <w:pStyle w:val="cw23"/>
        <w:topLinePunct/>
      </w:pPr>
      <w:r w:rsidP="005B568E">
        <w:rPr>
          <w:rFonts w:hint="default" w:ascii="Symbol" w:hAnsi="Symbol" w:eastAsia="Symbol" w:cs="Symbol"/>
        </w:rPr>
        <w:t></w:t>
      </w:r>
      <w:r>
        <w:t>[</w:t>
      </w:r>
      <w:r>
        <w:t xml:space="preserve">1</w:t>
      </w:r>
      <w:r>
        <w:t>]</w:t>
      </w:r>
      <w:r/>
      <w:r w:rsidR="001852F3">
        <w:t xml:space="preserve"> </w:t>
      </w:r>
      <w:r>
        <w:rPr>
          <w:rFonts w:ascii="宋体" w:hAnsi="宋体" w:eastAsia="宋体" w:hint="eastAsia"/>
        </w:rPr>
        <w:t>新疆维吾尔自治区科技厅高新技术</w:t>
      </w:r>
      <w:r>
        <w:t>“</w:t>
      </w:r>
      <w:r>
        <w:rPr>
          <w:rFonts w:ascii="宋体" w:hAnsi="宋体" w:eastAsia="宋体" w:hint="eastAsia"/>
        </w:rPr>
        <w:t>棉花枯、黄萎病抗病分子品种</w:t>
      </w:r>
      <w:r>
        <w:rPr>
          <w:rFonts w:ascii="宋体" w:hAnsi="宋体" w:eastAsia="宋体" w:hint="eastAsia"/>
        </w:rPr>
        <w:t>（</w:t>
      </w:r>
      <w:r>
        <w:rPr>
          <w:rFonts w:ascii="宋体" w:hAnsi="宋体" w:eastAsia="宋体" w:hint="eastAsia"/>
        </w:rPr>
        <w:t>系</w:t>
      </w:r>
      <w:r>
        <w:rPr>
          <w:rFonts w:ascii="宋体" w:hAnsi="宋体" w:eastAsia="宋体" w:hint="eastAsia"/>
        </w:rPr>
        <w:t>）</w:t>
      </w:r>
      <w:r>
        <w:rPr>
          <w:rFonts w:ascii="宋体" w:hAnsi="宋体" w:eastAsia="宋体" w:hint="eastAsia"/>
        </w:rPr>
        <w:t>创制</w:t>
      </w:r>
      <w:r>
        <w:t>”</w:t>
      </w:r>
    </w:p>
    <w:p w:rsidR="0018722C">
      <w:pPr>
        <w:topLinePunct/>
      </w:pPr>
      <w:r>
        <w:t>（</w:t>
      </w:r>
      <w:r>
        <w:t>项目编号：</w:t>
      </w:r>
      <w:r>
        <w:rPr>
          <w:rFonts w:ascii="Times New Roman" w:eastAsia="Times New Roman"/>
        </w:rPr>
        <w:t>200810101</w:t>
      </w:r>
      <w:r>
        <w:t>）</w:t>
      </w:r>
      <w:r>
        <w:t>，</w:t>
      </w:r>
      <w:r>
        <w:rPr>
          <w:rFonts w:ascii="Times New Roman" w:eastAsia="Times New Roman"/>
        </w:rPr>
        <w:t>2008</w:t>
      </w:r>
      <w:r>
        <w:t>年</w:t>
      </w:r>
      <w:r>
        <w:rPr>
          <w:rFonts w:ascii="Times New Roman" w:eastAsia="Times New Roman"/>
        </w:rPr>
        <w:t>-</w:t>
      </w:r>
      <w:r>
        <w:rPr>
          <w:rFonts w:ascii="Times New Roman" w:eastAsia="Times New Roman"/>
        </w:rPr>
        <w:t>20</w:t>
      </w:r>
      <w:r>
        <w:rPr>
          <w:rFonts w:ascii="Times New Roman" w:eastAsia="Times New Roman"/>
        </w:rPr>
        <w:t>1</w:t>
      </w:r>
      <w:r>
        <w:rPr>
          <w:rFonts w:ascii="Times New Roman" w:eastAsia="Times New Roman"/>
        </w:rPr>
        <w:t>1</w:t>
      </w:r>
      <w:r>
        <w:t>年，在研。负责与抗病性相关分子标记的筛选。</w:t>
      </w:r>
    </w:p>
    <w:p w:rsidR="0018722C">
      <w:pPr>
        <w:pStyle w:val="cw23"/>
        <w:topLinePunct/>
      </w:pPr>
      <w:r w:rsidP="005B568E">
        <w:rPr>
          <w:rFonts w:hint="default" w:ascii="Symbol" w:hAnsi="Symbol" w:eastAsia="Symbol" w:cs="Symbol"/>
        </w:rPr>
        <w:t></w:t>
      </w:r>
      <w:r>
        <w:t>[</w:t>
      </w:r>
      <w:r>
        <w:t xml:space="preserve">2</w:t>
      </w:r>
      <w:r>
        <w:t>]</w:t>
      </w:r>
      <w:r/>
      <w:r w:rsidR="001852F3">
        <w:t xml:space="preserve"> </w:t>
      </w:r>
      <w:r>
        <w:rPr>
          <w:rFonts w:ascii="宋体" w:hAnsi="宋体" w:eastAsia="宋体" w:hint="eastAsia"/>
        </w:rPr>
        <w:t>新疆维吾尔自治区教育厅</w:t>
      </w:r>
      <w:r>
        <w:t>“</w:t>
      </w:r>
      <w:r>
        <w:rPr>
          <w:rFonts w:ascii="宋体" w:hAnsi="宋体" w:eastAsia="宋体" w:hint="eastAsia"/>
        </w:rPr>
        <w:t>棉花抗黄萎病育种方法的研究</w:t>
      </w:r>
      <w:r>
        <w:t>”</w:t>
      </w:r>
      <w:r>
        <w:rPr>
          <w:rFonts w:ascii="宋体" w:hAnsi="宋体" w:eastAsia="宋体" w:hint="eastAsia"/>
        </w:rPr>
        <w:t>（</w:t>
      </w:r>
      <w:r>
        <w:rPr>
          <w:rFonts w:ascii="宋体" w:hAnsi="宋体" w:eastAsia="宋体" w:hint="eastAsia"/>
        </w:rPr>
        <w:t>项目编号：</w:t>
      </w:r>
      <w:r>
        <w:rPr>
          <w:rFonts w:ascii="宋体" w:hAnsi="宋体" w:eastAsia="宋体" w:hint="eastAsia"/>
        </w:rPr>
        <w:t> </w:t>
      </w:r>
    </w:p>
    <w:p w:rsidR="0018722C">
      <w:pPr>
        <w:topLinePunct/>
      </w:pPr>
      <w:r>
        <w:rPr>
          <w:rFonts w:ascii="Times New Roman" w:eastAsia="Times New Roman"/>
        </w:rPr>
        <w:t>X</w:t>
      </w:r>
      <w:r>
        <w:rPr>
          <w:rFonts w:ascii="Times New Roman" w:eastAsia="Times New Roman"/>
        </w:rPr>
        <w:t>J</w:t>
      </w:r>
      <w:r>
        <w:rPr>
          <w:rFonts w:ascii="Times New Roman" w:eastAsia="Times New Roman"/>
        </w:rPr>
        <w:t>ED</w:t>
      </w:r>
      <w:r>
        <w:rPr>
          <w:rFonts w:ascii="Times New Roman" w:eastAsia="Times New Roman"/>
        </w:rPr>
        <w:t>U</w:t>
      </w:r>
      <w:r>
        <w:rPr>
          <w:rFonts w:ascii="Times New Roman" w:eastAsia="Times New Roman"/>
        </w:rPr>
        <w:t>200</w:t>
      </w:r>
      <w:r>
        <w:rPr>
          <w:rFonts w:ascii="Times New Roman" w:eastAsia="Times New Roman"/>
        </w:rPr>
        <w:t>7</w:t>
      </w:r>
      <w:r>
        <w:rPr>
          <w:rFonts w:ascii="Times New Roman" w:eastAsia="Times New Roman"/>
        </w:rPr>
        <w:t>I</w:t>
      </w:r>
      <w:r>
        <w:rPr>
          <w:rFonts w:ascii="Times New Roman" w:eastAsia="Times New Roman"/>
        </w:rPr>
        <w:t>15</w:t>
      </w:r>
      <w:r>
        <w:t>）</w:t>
      </w:r>
      <w:r>
        <w:t>，</w:t>
      </w:r>
      <w:r>
        <w:rPr>
          <w:rFonts w:ascii="Times New Roman" w:eastAsia="Times New Roman"/>
        </w:rPr>
        <w:t>20</w:t>
      </w:r>
      <w:r>
        <w:rPr>
          <w:rFonts w:ascii="Times New Roman" w:eastAsia="Times New Roman"/>
        </w:rPr>
        <w:t>0</w:t>
      </w:r>
      <w:r>
        <w:rPr>
          <w:rFonts w:ascii="Times New Roman" w:eastAsia="Times New Roman"/>
        </w:rPr>
        <w:t>9</w:t>
      </w:r>
      <w:r>
        <w:t>年</w:t>
      </w:r>
      <w:r>
        <w:rPr>
          <w:rFonts w:ascii="Times New Roman" w:eastAsia="Times New Roman"/>
        </w:rPr>
        <w:t>-</w:t>
      </w:r>
      <w:r>
        <w:rPr>
          <w:rFonts w:ascii="Times New Roman" w:eastAsia="Times New Roman"/>
        </w:rPr>
        <w:t>2010</w:t>
      </w:r>
      <w:r>
        <w:t>年，已结题。负责抗病性评价和分子标记的筛选。</w:t>
      </w:r>
    </w:p>
    <w:p w:rsidR="0018722C">
      <w:pPr>
        <w:pStyle w:val="cw23"/>
        <w:topLinePunct/>
      </w:pPr>
      <w:r w:rsidP="005B568E">
        <w:rPr>
          <w:rFonts w:hint="default" w:ascii="Symbol" w:hAnsi="Symbol" w:eastAsia="Symbol" w:cs="Symbol"/>
        </w:rPr>
        <w:t></w:t>
      </w:r>
      <w:r>
        <w:t>[</w:t>
      </w:r>
      <w:r>
        <w:t xml:space="preserve">3</w:t>
      </w:r>
      <w:r>
        <w:t>]</w:t>
      </w:r>
      <w:r/>
      <w:r>
        <w:rPr>
          <w:rFonts w:ascii="宋体" w:hAnsi="宋体" w:eastAsia="宋体" w:hint="eastAsia"/>
        </w:rPr>
        <w:t>新疆维吾尔自治区科技厅重大专项</w:t>
      </w:r>
      <w:r>
        <w:t>“</w:t>
      </w:r>
      <w:r>
        <w:rPr>
          <w:rFonts w:ascii="宋体" w:hAnsi="宋体" w:eastAsia="宋体" w:hint="eastAsia"/>
        </w:rPr>
        <w:t>高产优质抗逆类型棉花新品种选育</w:t>
      </w:r>
      <w:r>
        <w:t>”</w:t>
      </w:r>
      <w:r>
        <w:rPr>
          <w:rFonts w:ascii="宋体" w:hAnsi="宋体" w:eastAsia="宋体" w:hint="eastAsia"/>
        </w:rPr>
        <w:t>（</w:t>
      </w:r>
      <w:r>
        <w:rPr>
          <w:rFonts w:ascii="宋体" w:hAnsi="宋体" w:eastAsia="宋体" w:hint="eastAsia"/>
        </w:rPr>
        <w:t>项目</w:t>
      </w:r>
      <w:r>
        <w:rPr>
          <w:rFonts w:ascii="宋体" w:hAnsi="宋体" w:eastAsia="宋体" w:hint="eastAsia"/>
        </w:rPr>
        <w:t>编号：</w:t>
      </w:r>
      <w:r>
        <w:t>2007331</w:t>
      </w:r>
      <w:r>
        <w:t>-</w:t>
      </w:r>
      <w:r>
        <w:t>4</w:t>
      </w:r>
      <w:r>
        <w:rPr>
          <w:rFonts w:ascii="宋体" w:hAnsi="宋体" w:eastAsia="宋体" w:hint="eastAsia"/>
        </w:rPr>
        <w:t>）</w:t>
      </w:r>
      <w:r>
        <w:rPr>
          <w:rFonts w:ascii="宋体" w:hAnsi="宋体" w:eastAsia="宋体" w:hint="eastAsia"/>
        </w:rPr>
        <w:t>。</w:t>
      </w:r>
      <w:r>
        <w:t>20</w:t>
      </w:r>
      <w:r>
        <w:t>0</w:t>
      </w:r>
      <w:r>
        <w:t>7</w:t>
      </w:r>
      <w:r>
        <w:rPr>
          <w:rFonts w:ascii="宋体" w:hAnsi="宋体" w:eastAsia="宋体" w:hint="eastAsia"/>
        </w:rPr>
        <w:t>年</w:t>
      </w:r>
      <w:r>
        <w:t>-</w:t>
      </w:r>
      <w:r>
        <w:t>2009</w:t>
      </w:r>
      <w:r>
        <w:rPr>
          <w:rFonts w:ascii="宋体" w:hAnsi="宋体" w:eastAsia="宋体" w:hint="eastAsia"/>
        </w:rPr>
        <w:t>年，已结题。负责抗病性鉴定和分子标记的筛选。</w:t>
      </w:r>
    </w:p>
    <w:p w:rsidR="0018722C">
      <w:pPr>
        <w:pStyle w:val="cw23"/>
        <w:topLinePunct/>
      </w:pPr>
      <w:r w:rsidP="005B568E">
        <w:rPr>
          <w:rFonts w:hint="default" w:ascii="Symbol" w:hAnsi="Symbol" w:eastAsia="Symbol" w:cs="Symbol"/>
        </w:rPr>
        <w:t></w:t>
      </w:r>
      <w:r>
        <w:t>[</w:t>
      </w:r>
      <w:r>
        <w:t xml:space="preserve">4</w:t>
      </w:r>
      <w:r>
        <w:t>]</w:t>
      </w:r>
      <w:r/>
      <w:r>
        <w:rPr>
          <w:rFonts w:ascii="宋体" w:hAnsi="宋体" w:eastAsia="宋体" w:hint="eastAsia"/>
        </w:rPr>
        <w:t>国</w:t>
      </w:r>
      <w:r w:rsidR="001852F3">
        <w:rPr>
          <w:rFonts w:ascii="宋体" w:hAnsi="宋体" w:eastAsia="宋体" w:hint="eastAsia"/>
        </w:rPr>
        <w:t xml:space="preserve">家</w:t>
      </w:r>
      <w:r w:rsidR="001852F3">
        <w:rPr>
          <w:rFonts w:ascii="宋体" w:hAnsi="宋体" w:eastAsia="宋体" w:hint="eastAsia"/>
        </w:rPr>
        <w:t xml:space="preserve">转</w:t>
      </w:r>
      <w:r w:rsidR="001852F3">
        <w:rPr>
          <w:rFonts w:ascii="宋体" w:hAnsi="宋体" w:eastAsia="宋体" w:hint="eastAsia"/>
        </w:rPr>
        <w:t xml:space="preserve">基</w:t>
      </w:r>
      <w:r w:rsidR="001852F3">
        <w:rPr>
          <w:rFonts w:ascii="宋体" w:hAnsi="宋体" w:eastAsia="宋体" w:hint="eastAsia"/>
        </w:rPr>
        <w:t xml:space="preserve">因</w:t>
      </w:r>
      <w:r w:rsidR="001852F3">
        <w:rPr>
          <w:rFonts w:ascii="宋体" w:hAnsi="宋体" w:eastAsia="宋体" w:hint="eastAsia"/>
        </w:rPr>
        <w:t xml:space="preserve">重</w:t>
      </w:r>
      <w:r w:rsidR="001852F3">
        <w:rPr>
          <w:rFonts w:ascii="宋体" w:hAnsi="宋体" w:eastAsia="宋体" w:hint="eastAsia"/>
        </w:rPr>
        <w:t xml:space="preserve">大</w:t>
      </w:r>
      <w:r w:rsidR="001852F3">
        <w:rPr>
          <w:rFonts w:ascii="宋体" w:hAnsi="宋体" w:eastAsia="宋体" w:hint="eastAsia"/>
        </w:rPr>
        <w:t xml:space="preserve">专</w:t>
      </w:r>
      <w:r w:rsidR="001852F3">
        <w:rPr>
          <w:rFonts w:ascii="宋体" w:hAnsi="宋体" w:eastAsia="宋体" w:hint="eastAsia"/>
        </w:rPr>
        <w:t xml:space="preserve">项</w:t>
      </w:r>
      <w:r>
        <w:t>“</w:t>
      </w:r>
      <w:r>
        <w:rPr>
          <w:rFonts w:ascii="宋体" w:hAnsi="宋体" w:eastAsia="宋体" w:hint="eastAsia"/>
        </w:rPr>
        <w:t>转</w:t>
      </w:r>
      <w:r w:rsidR="001852F3">
        <w:rPr>
          <w:rFonts w:ascii="宋体" w:hAnsi="宋体" w:eastAsia="宋体" w:hint="eastAsia"/>
        </w:rPr>
        <w:t xml:space="preserve">基</w:t>
      </w:r>
      <w:r w:rsidR="001852F3">
        <w:rPr>
          <w:rFonts w:ascii="宋体" w:hAnsi="宋体" w:eastAsia="宋体" w:hint="eastAsia"/>
        </w:rPr>
        <w:t xml:space="preserve">因</w:t>
      </w:r>
      <w:r w:rsidR="001852F3">
        <w:rPr>
          <w:rFonts w:ascii="宋体" w:hAnsi="宋体" w:eastAsia="宋体" w:hint="eastAsia"/>
        </w:rPr>
        <w:t xml:space="preserve">长</w:t>
      </w:r>
      <w:r w:rsidR="001852F3">
        <w:rPr>
          <w:rFonts w:ascii="宋体" w:hAnsi="宋体" w:eastAsia="宋体" w:hint="eastAsia"/>
        </w:rPr>
        <w:t xml:space="preserve">绒</w:t>
      </w:r>
      <w:r w:rsidR="001852F3">
        <w:rPr>
          <w:rFonts w:ascii="宋体" w:hAnsi="宋体" w:eastAsia="宋体" w:hint="eastAsia"/>
        </w:rPr>
        <w:t xml:space="preserve">棉</w:t>
      </w:r>
      <w:r w:rsidR="001852F3">
        <w:rPr>
          <w:rFonts w:ascii="宋体" w:hAnsi="宋体" w:eastAsia="宋体" w:hint="eastAsia"/>
        </w:rPr>
        <w:t xml:space="preserve">新</w:t>
      </w:r>
      <w:r w:rsidR="001852F3">
        <w:rPr>
          <w:rFonts w:ascii="宋体" w:hAnsi="宋体" w:eastAsia="宋体" w:hint="eastAsia"/>
        </w:rPr>
        <w:t xml:space="preserve">品</w:t>
      </w:r>
      <w:r w:rsidR="001852F3">
        <w:rPr>
          <w:rFonts w:ascii="宋体" w:hAnsi="宋体" w:eastAsia="宋体" w:hint="eastAsia"/>
        </w:rPr>
        <w:t xml:space="preserve">种</w:t>
      </w:r>
      <w:r w:rsidR="001852F3">
        <w:rPr>
          <w:rFonts w:ascii="宋体" w:hAnsi="宋体" w:eastAsia="宋体" w:hint="eastAsia"/>
        </w:rPr>
        <w:t xml:space="preserve">培</w:t>
      </w:r>
      <w:r w:rsidR="001852F3">
        <w:rPr>
          <w:rFonts w:ascii="宋体" w:hAnsi="宋体" w:eastAsia="宋体" w:hint="eastAsia"/>
        </w:rPr>
        <w:t xml:space="preserve">育</w:t>
      </w:r>
      <w:r>
        <w:t>”</w:t>
      </w:r>
      <w:r>
        <w:rPr>
          <w:rFonts w:ascii="宋体" w:hAnsi="宋体" w:eastAsia="宋体" w:hint="eastAsia"/>
        </w:rPr>
        <w:t>（</w:t>
      </w:r>
      <w:r>
        <w:rPr>
          <w:rFonts w:ascii="宋体" w:hAnsi="宋体" w:eastAsia="宋体" w:hint="eastAsia"/>
        </w:rPr>
        <w:t>项目编号</w:t>
      </w:r>
      <w:r>
        <w:rPr>
          <w:rFonts w:ascii="宋体" w:hAnsi="宋体" w:eastAsia="宋体" w:hint="eastAsia"/>
        </w:rPr>
        <w:t>:</w:t>
      </w:r>
      <w:r>
        <w:rPr>
          <w:rFonts w:ascii="宋体" w:hAnsi="宋体" w:eastAsia="宋体" w:hint="eastAsia"/>
        </w:rPr>
        <w:t> </w:t>
      </w:r>
      <w:r>
        <w:t>2008</w:t>
      </w:r>
      <w:r>
        <w:t>Z</w:t>
      </w:r>
      <w:r>
        <w:t>X0800</w:t>
      </w:r>
      <w:r>
        <w:t>5</w:t>
      </w:r>
      <w:r>
        <w:t>-</w:t>
      </w:r>
      <w:r>
        <w:t>005</w:t>
      </w:r>
      <w:r>
        <w:t>-</w:t>
      </w:r>
      <w:r>
        <w:t>4</w:t>
      </w:r>
      <w:r>
        <w:rPr>
          <w:rFonts w:ascii="宋体" w:hAnsi="宋体" w:eastAsia="宋体" w:hint="eastAsia"/>
        </w:rPr>
        <w:t>）</w:t>
      </w:r>
      <w:r>
        <w:rPr>
          <w:rFonts w:ascii="宋体" w:hAnsi="宋体" w:eastAsia="宋体" w:hint="eastAsia"/>
        </w:rPr>
        <w:t>，</w:t>
      </w:r>
      <w:r>
        <w:t>2008</w:t>
      </w:r>
      <w:r>
        <w:rPr>
          <w:rFonts w:ascii="宋体" w:hAnsi="宋体" w:eastAsia="宋体" w:hint="eastAsia"/>
        </w:rPr>
        <w:t>年</w:t>
      </w:r>
      <w:r>
        <w:t>-</w:t>
      </w:r>
      <w:r>
        <w:t>2</w:t>
      </w:r>
      <w:r>
        <w:t>0</w:t>
      </w:r>
      <w:r>
        <w:t>1</w:t>
      </w:r>
      <w:r>
        <w:t>1</w:t>
      </w:r>
      <w:r>
        <w:rPr>
          <w:rFonts w:ascii="宋体" w:hAnsi="宋体" w:eastAsia="宋体" w:hint="eastAsia"/>
        </w:rPr>
        <w:t>年，在研。负责抗病性鉴定和分子标记的筛选。</w:t>
      </w:r>
      <w:r>
        <w:rPr>
          <w:rFonts w:ascii="宋体" w:hAnsi="宋体" w:eastAsia="宋体" w:hint="eastAsia"/>
          <w:b/>
        </w:rPr>
        <w:t>获得的奖励</w:t>
      </w:r>
      <w:r>
        <w:rPr>
          <w:rFonts w:ascii="宋体" w:hAnsi="宋体" w:eastAsia="宋体" w:hint="eastAsia"/>
        </w:rPr>
        <w:t>：</w:t>
      </w:r>
    </w:p>
    <w:p w:rsidR="0018722C">
      <w:pPr>
        <w:pStyle w:val="cw23"/>
        <w:topLinePunct/>
      </w:pPr>
      <w:r w:rsidP="005B568E">
        <w:rPr>
          <w:rFonts w:hint="default" w:ascii="Symbol" w:hAnsi="Symbol" w:eastAsia="Symbol" w:cs="Symbol"/>
        </w:rPr>
        <w:t></w:t>
      </w:r>
      <w:r>
        <w:t>2011</w:t>
      </w:r>
      <w:r/>
      <w:r>
        <w:rPr>
          <w:rFonts w:ascii="宋体" w:hAnsi="宋体" w:eastAsia="宋体" w:hint="eastAsia"/>
        </w:rPr>
        <w:t>年</w:t>
      </w:r>
      <w:r>
        <w:t>5</w:t>
      </w:r>
      <w:r/>
      <w:r>
        <w:rPr>
          <w:rFonts w:ascii="宋体" w:hAnsi="宋体" w:eastAsia="宋体" w:hint="eastAsia"/>
        </w:rPr>
        <w:t>月论文</w:t>
      </w:r>
      <w:r>
        <w:t>“</w:t>
      </w:r>
      <w:r>
        <w:rPr>
          <w:rFonts w:ascii="宋体" w:hAnsi="宋体" w:eastAsia="宋体" w:hint="eastAsia"/>
        </w:rPr>
        <w:t>天ft北坡退化草地土壤环境与微生物数量的关系</w:t>
      </w:r>
      <w:r>
        <w:t>”</w:t>
      </w:r>
      <w:r>
        <w:rPr>
          <w:rFonts w:ascii="宋体" w:hAnsi="宋体" w:eastAsia="宋体" w:hint="eastAsia"/>
        </w:rPr>
        <w:t>获得新疆维吾尔</w:t>
      </w:r>
      <w:r>
        <w:rPr>
          <w:rFonts w:ascii="宋体" w:hAnsi="宋体" w:eastAsia="宋体" w:hint="eastAsia"/>
        </w:rPr>
        <w:t>自治区科技厅第十一届自然科学论文三等奖，作者：</w:t>
      </w:r>
      <w:r>
        <w:rPr>
          <w:rFonts w:ascii="宋体" w:hAnsi="宋体" w:eastAsia="宋体" w:hint="eastAsia"/>
          <w:b/>
        </w:rPr>
        <w:t>顾爱星</w:t>
      </w:r>
      <w:r>
        <w:rPr>
          <w:rFonts w:ascii="宋体" w:hAnsi="宋体" w:eastAsia="宋体" w:hint="eastAsia"/>
        </w:rPr>
        <w:t>，范燕敏，武红旗，朱</w:t>
      </w:r>
      <w:r w:rsidR="001852F3">
        <w:rPr>
          <w:rFonts w:ascii="宋体" w:hAnsi="宋体" w:eastAsia="宋体" w:hint="eastAsia"/>
        </w:rPr>
        <w:t xml:space="preserve"> </w:t>
      </w:r>
      <w:r>
        <w:rPr>
          <w:rFonts w:ascii="宋体" w:hAnsi="宋体" w:eastAsia="宋体" w:hint="eastAsia"/>
        </w:rPr>
        <w:t>进忠，靳瑰丽，热孜万古丽</w:t>
      </w:r>
      <w:r>
        <w:t>.</w:t>
      </w:r>
    </w:p>
    <w:p w:rsidR="0018722C">
      <w:pPr>
        <w:topLinePunct/>
      </w:pPr>
      <w:r>
        <w:rPr>
          <w:rFonts w:cstheme="minorBidi" w:hAnsiTheme="minorHAnsi" w:eastAsiaTheme="minorHAnsi" w:asciiTheme="minorHAnsi" w:ascii="宋体" w:hAnsi="幼圆" w:eastAsia="宋体" w:cs="幼圆" w:hint="eastAsia"/>
          <w:b/>
        </w:rPr>
        <w:t>攻读博士期间发表的论文：</w:t>
      </w:r>
    </w:p>
    <w:p w:rsidR="0018722C">
      <w:pPr>
        <w:pStyle w:val="cw23"/>
        <w:topLinePunct/>
      </w:pPr>
      <w:r>
        <w:t>[</w:t>
      </w:r>
      <w:r>
        <w:t xml:space="preserve">1</w:t>
      </w:r>
      <w:r>
        <w:t>]</w:t>
      </w:r>
      <w:r>
        <w:rPr>
          <w:rFonts w:ascii="宋体" w:hAnsi="宋体" w:eastAsia="宋体" w:hint="eastAsia"/>
          <w:b/>
        </w:rPr>
        <w:t>顾爱星</w:t>
      </w:r>
      <w:r>
        <w:rPr>
          <w:rFonts w:ascii="宋体" w:hAnsi="宋体" w:eastAsia="宋体" w:hint="eastAsia"/>
          <w:rFonts w:ascii="宋体" w:hAnsi="宋体" w:eastAsia="宋体" w:hint="eastAsia"/>
          <w:spacing w:val="-4"/>
          <w:w w:val="95"/>
          <w:sz w:val="24"/>
        </w:rPr>
        <w:t xml:space="preserve">, </w:t>
      </w:r>
      <w:r>
        <w:rPr>
          <w:rFonts w:ascii="宋体" w:hAnsi="宋体" w:eastAsia="宋体" w:hint="eastAsia"/>
        </w:rPr>
        <w:t>曲延英</w:t>
      </w:r>
      <w:r>
        <w:rPr>
          <w:rFonts w:ascii="宋体" w:hAnsi="宋体" w:eastAsia="宋体" w:hint="eastAsia"/>
        </w:rPr>
        <w:t xml:space="preserve">, </w:t>
      </w:r>
      <w:r>
        <w:rPr>
          <w:rFonts w:ascii="宋体" w:hAnsi="宋体" w:eastAsia="宋体" w:hint="eastAsia"/>
        </w:rPr>
        <w:t>鲁狄君</w:t>
      </w:r>
      <w:r>
        <w:rPr>
          <w:rFonts w:ascii="宋体" w:hAnsi="宋体" w:eastAsia="宋体" w:hint="eastAsia"/>
        </w:rPr>
        <w:t xml:space="preserve">, </w:t>
      </w:r>
      <w:r>
        <w:rPr>
          <w:rFonts w:ascii="宋体" w:hAnsi="宋体" w:eastAsia="宋体" w:hint="eastAsia"/>
        </w:rPr>
        <w:t>麦吾兰江</w:t>
      </w:r>
      <w:r>
        <w:t>·</w:t>
      </w:r>
      <w:r>
        <w:rPr>
          <w:rFonts w:ascii="宋体" w:hAnsi="宋体" w:eastAsia="宋体" w:hint="eastAsia"/>
        </w:rPr>
        <w:t>麦麦提</w:t>
      </w:r>
      <w:r>
        <w:rPr>
          <w:rFonts w:ascii="宋体" w:hAnsi="宋体" w:eastAsia="宋体" w:hint="eastAsia"/>
        </w:rPr>
        <w:t xml:space="preserve">, </w:t>
      </w:r>
      <w:r>
        <w:rPr>
          <w:rFonts w:ascii="宋体" w:hAnsi="宋体" w:eastAsia="宋体" w:hint="eastAsia"/>
        </w:rPr>
        <w:t>李丹</w:t>
      </w:r>
      <w:r>
        <w:t>.</w:t>
      </w:r>
      <w:r>
        <w:rPr>
          <w:rFonts w:ascii="宋体" w:hAnsi="宋体" w:eastAsia="宋体" w:hint="eastAsia"/>
        </w:rPr>
        <w:t>不同品种</w:t>
      </w:r>
      <w:r>
        <w:rPr>
          <w:rFonts w:ascii="宋体" w:hAnsi="宋体" w:eastAsia="宋体" w:hint="eastAsia"/>
        </w:rPr>
        <w:t>（</w:t>
      </w:r>
      <w:r>
        <w:rPr>
          <w:rFonts w:ascii="宋体" w:hAnsi="宋体" w:eastAsia="宋体" w:hint="eastAsia"/>
          <w:w w:val="95"/>
          <w:sz w:val="24"/>
        </w:rPr>
        <w:t>系</w:t>
      </w:r>
      <w:r>
        <w:rPr>
          <w:rFonts w:ascii="宋体" w:hAnsi="宋体" w:eastAsia="宋体" w:hint="eastAsia"/>
        </w:rPr>
        <w:t>）</w:t>
      </w:r>
      <w:r>
        <w:rPr>
          <w:rFonts w:ascii="宋体" w:hAnsi="宋体" w:eastAsia="宋体" w:hint="eastAsia"/>
        </w:rPr>
        <w:t>棉花的黄萎病抗</w:t>
      </w:r>
      <w:r>
        <w:rPr>
          <w:rFonts w:ascii="宋体" w:hAnsi="宋体" w:eastAsia="宋体" w:hint="eastAsia"/>
        </w:rPr>
        <w:t>性及其与产量性状的关系</w:t>
      </w:r>
      <w:r>
        <w:t>[</w:t>
      </w:r>
      <w:r>
        <w:t>J</w:t>
      </w:r>
      <w:r>
        <w:t>]</w:t>
      </w:r>
      <w:r>
        <w:t>.</w:t>
      </w:r>
      <w:r>
        <w:rPr>
          <w:rFonts w:ascii="宋体" w:hAnsi="宋体" w:eastAsia="宋体" w:hint="eastAsia"/>
        </w:rPr>
        <w:t>新疆农业大学学报</w:t>
      </w:r>
      <w:r>
        <w:rPr>
          <w:rFonts w:ascii="宋体" w:hAnsi="宋体" w:eastAsia="宋体" w:hint="eastAsia"/>
        </w:rPr>
        <w:t xml:space="preserve">, </w:t>
      </w:r>
      <w:r>
        <w:t>2013</w:t>
      </w:r>
      <w:r>
        <w:rPr>
          <w:rFonts w:ascii="宋体" w:hAnsi="宋体" w:eastAsia="宋体" w:hint="eastAsia"/>
          <w:rFonts w:ascii="宋体" w:hAnsi="宋体" w:eastAsia="宋体" w:hint="eastAsia"/>
          <w:w w:val="99"/>
          <w:sz w:val="24"/>
        </w:rPr>
        <w:t xml:space="preserve">, </w:t>
      </w:r>
      <w:r>
        <w:t>36</w:t>
      </w:r>
      <w:r>
        <w:rPr>
          <w:rFonts w:ascii="宋体" w:hAnsi="宋体" w:eastAsia="宋体" w:hint="eastAsia"/>
        </w:rPr>
        <w:t>（</w:t>
      </w:r>
      <w:r>
        <w:rPr>
          <w:w w:val="99"/>
          <w:sz w:val="24"/>
        </w:rPr>
        <w:t>1</w:t>
      </w:r>
      <w:r>
        <w:rPr>
          <w:rFonts w:ascii="宋体" w:hAnsi="宋体" w:eastAsia="宋体" w:hint="eastAsia"/>
        </w:rPr>
        <w:t>）</w:t>
      </w:r>
      <w:r>
        <w:rPr>
          <w:rFonts w:ascii="宋体" w:hAnsi="宋体" w:eastAsia="宋体" w:hint="eastAsia"/>
          <w:rFonts w:ascii="宋体" w:hAnsi="宋体" w:eastAsia="宋体" w:hint="eastAsia"/>
          <w:w w:val="99"/>
          <w:sz w:val="24"/>
        </w:rPr>
        <w:t xml:space="preserve">: </w:t>
      </w:r>
      <w:r>
        <w:t>56</w:t>
      </w:r>
      <w:r>
        <w:t>-</w:t>
      </w:r>
      <w:r>
        <w:t>60.</w:t>
      </w:r>
    </w:p>
    <w:p w:rsidR="0018722C">
      <w:pPr>
        <w:pStyle w:val="cw23"/>
        <w:topLinePunct/>
      </w:pPr>
      <w:r>
        <w:t>[</w:t>
      </w:r>
      <w:r>
        <w:t xml:space="preserve">2</w:t>
      </w:r>
      <w:r>
        <w:t>]</w:t>
      </w:r>
      <w:r>
        <w:rPr>
          <w:rFonts w:ascii="宋体" w:hAnsi="宋体" w:eastAsia="宋体" w:hint="eastAsia"/>
        </w:rPr>
        <w:t>麦吾兰江</w:t>
      </w:r>
      <w:r>
        <w:t>·</w:t>
      </w:r>
      <w:r>
        <w:rPr>
          <w:rFonts w:ascii="宋体" w:hAnsi="宋体" w:eastAsia="宋体" w:hint="eastAsia"/>
        </w:rPr>
        <w:t>麦麦提</w:t>
      </w:r>
      <w:r>
        <w:rPr>
          <w:rFonts w:ascii="宋体" w:hAnsi="宋体" w:eastAsia="宋体" w:hint="eastAsia"/>
        </w:rPr>
        <w:t xml:space="preserve">, </w:t>
      </w:r>
      <w:r>
        <w:rPr>
          <w:rFonts w:ascii="宋体" w:hAnsi="宋体" w:eastAsia="宋体" w:hint="eastAsia"/>
          <w:b/>
        </w:rPr>
        <w:t>顾爱星</w:t>
      </w:r>
      <w:r>
        <w:rPr>
          <w:rFonts w:ascii="宋体" w:hAnsi="宋体" w:eastAsia="宋体" w:hint="eastAsia"/>
          <w:b/>
        </w:rPr>
        <w:t>（</w:t>
      </w:r>
      <w:r>
        <w:rPr>
          <w:rFonts w:ascii="宋体" w:hAnsi="宋体" w:eastAsia="宋体" w:hint="eastAsia"/>
          <w:b/>
          <w:i/>
          <w:w w:val="95"/>
          <w:sz w:val="25"/>
        </w:rPr>
        <w:t>通讯作者</w:t>
      </w:r>
      <w:r>
        <w:rPr>
          <w:rFonts w:ascii="宋体" w:hAnsi="宋体" w:eastAsia="宋体" w:hint="eastAsia"/>
          <w:b/>
        </w:rPr>
        <w:t>）</w:t>
      </w:r>
      <w:r>
        <w:rPr>
          <w:rFonts w:ascii="宋体" w:hAnsi="宋体" w:eastAsia="宋体" w:hint="eastAsia"/>
          <w:rFonts w:ascii="宋体" w:hAnsi="宋体" w:eastAsia="宋体" w:hint="eastAsia"/>
          <w:spacing w:val="-1"/>
          <w:sz w:val="24"/>
        </w:rPr>
        <w:t xml:space="preserve">, </w:t>
      </w:r>
      <w:r>
        <w:rPr>
          <w:rFonts w:ascii="宋体" w:hAnsi="宋体" w:eastAsia="宋体" w:hint="eastAsia"/>
        </w:rPr>
        <w:t>曲延英</w:t>
      </w:r>
      <w:r>
        <w:rPr>
          <w:rFonts w:ascii="宋体" w:hAnsi="宋体" w:eastAsia="宋体" w:hint="eastAsia"/>
        </w:rPr>
        <w:t xml:space="preserve">, </w:t>
      </w:r>
      <w:r>
        <w:rPr>
          <w:rFonts w:ascii="宋体" w:hAnsi="宋体" w:eastAsia="宋体" w:hint="eastAsia"/>
        </w:rPr>
        <w:t>孜拉吉古丽</w:t>
      </w:r>
      <w:r>
        <w:rPr>
          <w:rFonts w:ascii="宋体" w:hAnsi="宋体" w:eastAsia="宋体" w:hint="eastAsia"/>
        </w:rPr>
        <w:t xml:space="preserve">, </w:t>
      </w:r>
      <w:r>
        <w:rPr>
          <w:rFonts w:ascii="宋体" w:hAnsi="宋体" w:eastAsia="宋体" w:hint="eastAsia"/>
        </w:rPr>
        <w:t>李丹</w:t>
      </w:r>
      <w:r>
        <w:t>.</w:t>
      </w:r>
      <w:r>
        <w:rPr>
          <w:rFonts w:ascii="宋体" w:hAnsi="宋体" w:eastAsia="宋体" w:hint="eastAsia"/>
        </w:rPr>
        <w:t>不同棉花品种黄萎病抗性与其组织结构的关系</w:t>
      </w:r>
      <w:r>
        <w:t>[</w:t>
      </w:r>
      <w:r>
        <w:t xml:space="preserve">J</w:t>
      </w:r>
      <w:r>
        <w:t>]</w:t>
      </w:r>
      <w:r>
        <w:t>.</w:t>
      </w:r>
      <w:r>
        <w:rPr>
          <w:rFonts w:ascii="宋体" w:hAnsi="宋体" w:eastAsia="宋体" w:hint="eastAsia"/>
        </w:rPr>
        <w:t>新疆农业科学</w:t>
      </w:r>
      <w:r>
        <w:rPr>
          <w:rFonts w:ascii="宋体" w:hAnsi="宋体" w:eastAsia="宋体" w:hint="eastAsia"/>
        </w:rPr>
        <w:t xml:space="preserve">, </w:t>
      </w:r>
      <w:r>
        <w:t>2013</w:t>
      </w:r>
      <w:r>
        <w:rPr>
          <w:rFonts w:ascii="宋体" w:hAnsi="宋体" w:eastAsia="宋体" w:hint="eastAsia"/>
          <w:rFonts w:ascii="宋体" w:hAnsi="宋体" w:eastAsia="宋体" w:hint="eastAsia"/>
          <w:sz w:val="24"/>
        </w:rPr>
        <w:t xml:space="preserve">, </w:t>
      </w:r>
      <w:r>
        <w:t>50</w:t>
      </w:r>
      <w:r>
        <w:rPr>
          <w:rFonts w:ascii="宋体" w:hAnsi="宋体" w:eastAsia="宋体" w:hint="eastAsia"/>
        </w:rPr>
        <w:t>（</w:t>
      </w:r>
      <w:r>
        <w:rPr>
          <w:sz w:val="24"/>
        </w:rPr>
        <w:t>12</w:t>
      </w:r>
      <w:r>
        <w:rPr>
          <w:rFonts w:ascii="宋体" w:hAnsi="宋体" w:eastAsia="宋体" w:hint="eastAsia"/>
        </w:rPr>
        <w:t>）</w:t>
      </w:r>
      <w:r>
        <w:t>[</w:t>
      </w:r>
      <w:r>
        <w:rPr>
          <w:rFonts w:ascii="宋体" w:hAnsi="宋体" w:eastAsia="宋体" w:hint="eastAsia"/>
          <w:sz w:val="24"/>
        </w:rPr>
        <w:t>已录用</w:t>
      </w:r>
      <w:r>
        <w:t>]</w:t>
      </w:r>
    </w:p>
    <w:p w:rsidR="0018722C">
      <w:pPr>
        <w:pStyle w:val="cw23"/>
        <w:topLinePunct/>
      </w:pPr>
      <w:r>
        <w:t>[</w:t>
      </w:r>
      <w:r>
        <w:t xml:space="preserve">3</w:t>
      </w:r>
      <w:r>
        <w:t>]</w:t>
      </w:r>
      <w:r>
        <w:rPr>
          <w:rFonts w:ascii="宋体" w:eastAsia="宋体" w:hint="eastAsia"/>
        </w:rPr>
        <w:t>陈磊</w:t>
      </w:r>
      <w:r>
        <w:rPr>
          <w:rFonts w:ascii="宋体" w:eastAsia="宋体" w:hint="eastAsia"/>
        </w:rPr>
        <w:t xml:space="preserve">, </w:t>
      </w:r>
      <w:r>
        <w:rPr>
          <w:rFonts w:ascii="宋体" w:eastAsia="宋体" w:hint="eastAsia"/>
        </w:rPr>
        <w:t>李吉琴</w:t>
      </w:r>
      <w:r>
        <w:rPr>
          <w:rFonts w:ascii="宋体" w:eastAsia="宋体" w:hint="eastAsia"/>
        </w:rPr>
        <w:t xml:space="preserve">, </w:t>
      </w:r>
      <w:r>
        <w:rPr>
          <w:rFonts w:ascii="宋体" w:eastAsia="宋体" w:hint="eastAsia"/>
        </w:rPr>
        <w:t>刘艳</w:t>
      </w:r>
      <w:r>
        <w:rPr>
          <w:rFonts w:ascii="宋体" w:eastAsia="宋体" w:hint="eastAsia"/>
        </w:rPr>
        <w:t xml:space="preserve">, </w:t>
      </w:r>
      <w:r>
        <w:rPr>
          <w:rFonts w:ascii="宋体" w:eastAsia="宋体" w:hint="eastAsia"/>
        </w:rPr>
        <w:t>陈全家</w:t>
      </w:r>
      <w:r>
        <w:rPr>
          <w:rFonts w:ascii="宋体" w:eastAsia="宋体" w:hint="eastAsia"/>
        </w:rPr>
        <w:t xml:space="preserve">, </w:t>
      </w:r>
      <w:r>
        <w:rPr>
          <w:rFonts w:ascii="宋体" w:eastAsia="宋体" w:hint="eastAsia"/>
          <w:b/>
        </w:rPr>
        <w:t>顾爱星</w:t>
      </w:r>
      <w:r>
        <w:rPr>
          <w:rFonts w:ascii="宋体" w:eastAsia="宋体" w:hint="eastAsia"/>
          <w:rFonts w:ascii="宋体" w:eastAsia="宋体" w:hint="eastAsia"/>
          <w:spacing w:val="-1"/>
          <w:sz w:val="24"/>
        </w:rPr>
        <w:t xml:space="preserve">, </w:t>
      </w:r>
      <w:r>
        <w:rPr>
          <w:rFonts w:ascii="宋体" w:eastAsia="宋体" w:hint="eastAsia"/>
        </w:rPr>
        <w:t>马顺尧</w:t>
      </w:r>
      <w:r>
        <w:rPr>
          <w:rFonts w:ascii="宋体" w:eastAsia="宋体" w:hint="eastAsia"/>
        </w:rPr>
        <w:t xml:space="preserve">, </w:t>
      </w:r>
      <w:r>
        <w:rPr>
          <w:rFonts w:ascii="宋体" w:eastAsia="宋体" w:hint="eastAsia"/>
        </w:rPr>
        <w:t>柴颜军</w:t>
      </w:r>
      <w:r>
        <w:rPr>
          <w:rFonts w:ascii="宋体" w:eastAsia="宋体" w:hint="eastAsia"/>
        </w:rPr>
        <w:t xml:space="preserve">, </w:t>
      </w:r>
      <w:r>
        <w:rPr>
          <w:rFonts w:ascii="宋体" w:eastAsia="宋体" w:hint="eastAsia"/>
        </w:rPr>
        <w:t>郑炜佳</w:t>
      </w:r>
      <w:r>
        <w:rPr>
          <w:rFonts w:ascii="宋体" w:eastAsia="宋体" w:hint="eastAsia"/>
        </w:rPr>
        <w:t xml:space="preserve">, </w:t>
      </w:r>
      <w:r>
        <w:rPr>
          <w:rFonts w:ascii="宋体" w:eastAsia="宋体" w:hint="eastAsia"/>
        </w:rPr>
        <w:t>曲延英</w:t>
      </w:r>
      <w:r>
        <w:rPr>
          <w:rFonts w:ascii="宋体" w:eastAsia="宋体" w:hint="eastAsia"/>
        </w:rPr>
        <w:t xml:space="preserve">, </w:t>
      </w:r>
      <w:r>
        <w:rPr>
          <w:rFonts w:ascii="宋体" w:eastAsia="宋体" w:hint="eastAsia"/>
        </w:rPr>
        <w:t>等</w:t>
      </w:r>
      <w:r>
        <w:t>. </w:t>
      </w:r>
      <w:r>
        <w:rPr>
          <w:rFonts w:ascii="宋体" w:eastAsia="宋体" w:hint="eastAsia"/>
        </w:rPr>
        <w:t>枯萎病对海岛棉产量因素及相关指标的遗传分析</w:t>
      </w:r>
      <w:r>
        <w:t>[</w:t>
      </w:r>
      <w:r>
        <w:rPr>
          <w:sz w:val="24"/>
        </w:rPr>
        <w:t xml:space="preserve">J</w:t>
      </w:r>
      <w:r>
        <w:t>]</w:t>
      </w:r>
      <w:r>
        <w:t>.</w:t>
      </w:r>
      <w:r>
        <w:rPr>
          <w:rFonts w:ascii="宋体" w:eastAsia="宋体" w:hint="eastAsia"/>
        </w:rPr>
        <w:t>新疆农业大学学报</w:t>
      </w:r>
      <w:r>
        <w:rPr>
          <w:rFonts w:ascii="宋体" w:eastAsia="宋体" w:hint="eastAsia"/>
        </w:rPr>
        <w:t xml:space="preserve">, </w:t>
      </w:r>
      <w:r>
        <w:t>2012</w:t>
      </w:r>
      <w:r>
        <w:rPr>
          <w:rFonts w:ascii="宋体" w:eastAsia="宋体" w:hint="eastAsia"/>
          <w:rFonts w:ascii="宋体" w:eastAsia="宋体" w:hint="eastAsia"/>
          <w:sz w:val="24"/>
        </w:rPr>
        <w:t xml:space="preserve">, </w:t>
      </w:r>
      <w:r>
        <w:t>35</w:t>
      </w:r>
    </w:p>
    <w:p w:rsidR="0018722C">
      <w:pPr>
        <w:topLinePunct/>
      </w:pPr>
      <w:r>
        <w:t>（</w:t>
      </w:r>
      <w:r>
        <w:rPr>
          <w:rFonts w:ascii="Times New Roman" w:eastAsia="Times New Roman"/>
        </w:rPr>
        <w:t>3</w:t>
      </w:r>
      <w:r>
        <w:t>）</w:t>
      </w:r>
      <w:r>
        <w:t>：</w:t>
      </w:r>
      <w:r>
        <w:rPr>
          <w:rFonts w:ascii="Times New Roman" w:eastAsia="Times New Roman"/>
        </w:rPr>
        <w:t>184</w:t>
      </w:r>
      <w:r>
        <w:rPr>
          <w:rFonts w:ascii="Times New Roman" w:eastAsia="Times New Roman"/>
        </w:rPr>
        <w:t>-</w:t>
      </w:r>
      <w:r>
        <w:rPr>
          <w:rFonts w:ascii="Times New Roman" w:eastAsia="Times New Roman"/>
        </w:rPr>
        <w:t>188.</w:t>
      </w:r>
    </w:p>
    <w:p w:rsidR="0018722C">
      <w:pPr>
        <w:pStyle w:val="cw23"/>
        <w:topLinePunct/>
      </w:pPr>
      <w:r>
        <w:t>[</w:t>
      </w:r>
      <w:r>
        <w:t xml:space="preserve">4</w:t>
      </w:r>
      <w:r>
        <w:t>]</w:t>
      </w:r>
      <w:r>
        <w:rPr>
          <w:rFonts w:ascii="宋体" w:eastAsia="宋体" w:hint="eastAsia"/>
          <w:b/>
        </w:rPr>
        <w:t>顾爱星</w:t>
      </w:r>
      <w:r>
        <w:rPr>
          <w:rFonts w:ascii="宋体" w:eastAsia="宋体" w:hint="eastAsia"/>
        </w:rPr>
        <w:t>，张翠芳，曲延英，郭庆元</w:t>
      </w:r>
      <w:r>
        <w:t>.</w:t>
      </w:r>
      <w:r>
        <w:rPr>
          <w:rFonts w:ascii="宋体" w:eastAsia="宋体" w:hint="eastAsia"/>
        </w:rPr>
        <w:t>棉花组织结构与黄萎病抗性的关系</w:t>
      </w:r>
      <w:r>
        <w:t>[</w:t>
      </w:r>
      <w:r>
        <w:t xml:space="preserve">J</w:t>
      </w:r>
      <w:r>
        <w:t>]</w:t>
      </w:r>
      <w:r>
        <w:t>.</w:t>
      </w:r>
      <w:r>
        <w:rPr>
          <w:rFonts w:ascii="宋体" w:eastAsia="宋体" w:hint="eastAsia"/>
        </w:rPr>
        <w:t>植物病理学</w:t>
      </w:r>
      <w:r>
        <w:rPr>
          <w:rFonts w:ascii="宋体" w:eastAsia="宋体" w:hint="eastAsia"/>
        </w:rPr>
        <w:t>报</w:t>
      </w:r>
      <w:r>
        <w:rPr>
          <w:rFonts w:ascii="宋体" w:eastAsia="宋体" w:hint="eastAsia"/>
        </w:rPr>
        <w:t>，</w:t>
      </w:r>
      <w:r>
        <w:t>20</w:t>
      </w:r>
      <w:r>
        <w:t>1</w:t>
      </w:r>
      <w:r>
        <w:t>1</w:t>
      </w:r>
      <w:r>
        <w:rPr>
          <w:rFonts w:ascii="宋体" w:eastAsia="宋体" w:hint="eastAsia"/>
        </w:rPr>
        <w:t>，</w:t>
      </w:r>
      <w:r>
        <w:t>41</w:t>
      </w:r>
      <w:r>
        <w:rPr>
          <w:rFonts w:ascii="宋体" w:eastAsia="宋体" w:hint="eastAsia"/>
        </w:rPr>
        <w:t>（</w:t>
      </w:r>
      <w:r>
        <w:t>5</w:t>
      </w:r>
      <w:r>
        <w:rPr>
          <w:rFonts w:ascii="宋体" w:eastAsia="宋体" w:hint="eastAsia"/>
        </w:rPr>
        <w:t>）</w:t>
      </w:r>
      <w:r>
        <w:rPr>
          <w:rFonts w:ascii="宋体" w:eastAsia="宋体" w:hint="eastAsia"/>
        </w:rPr>
        <w:t>：</w:t>
      </w:r>
      <w:r>
        <w:t>502</w:t>
      </w:r>
      <w:r>
        <w:t>-</w:t>
      </w:r>
      <w:r>
        <w:t>508.</w:t>
      </w:r>
    </w:p>
    <w:p w:rsidR="0018722C">
      <w:pPr>
        <w:pStyle w:val="cw23"/>
        <w:topLinePunct/>
      </w:pPr>
      <w:r>
        <w:t>[</w:t>
      </w:r>
      <w:r>
        <w:t xml:space="preserve">5</w:t>
      </w:r>
      <w:r>
        <w:t>]</w:t>
      </w:r>
      <w:r>
        <w:rPr>
          <w:rFonts w:ascii="宋体" w:hAnsi="宋体" w:eastAsia="宋体" w:hint="eastAsia"/>
          <w:b/>
        </w:rPr>
        <w:t>顾爱星</w:t>
      </w:r>
      <w:r>
        <w:rPr>
          <w:rFonts w:ascii="宋体" w:hAnsi="宋体" w:eastAsia="宋体" w:hint="eastAsia"/>
        </w:rPr>
        <w:t>，张桦，张翠芳，张璐，高微，颜君，艾</w:t>
      </w:r>
      <w:r>
        <w:rPr>
          <w:rFonts w:ascii="宋体" w:hAnsi="宋体" w:eastAsia="宋体" w:hint="eastAsia"/>
        </w:rPr>
        <w:t>ft江</w:t>
      </w:r>
      <w:r>
        <w:t>∙</w:t>
      </w:r>
      <w:r>
        <w:rPr>
          <w:rFonts w:ascii="宋体" w:hAnsi="宋体" w:eastAsia="宋体" w:hint="eastAsia"/>
        </w:rPr>
        <w:t>艾则孜</w:t>
      </w:r>
      <w:r>
        <w:t>.</w:t>
      </w:r>
      <w:r>
        <w:rPr>
          <w:rFonts w:ascii="宋体" w:hAnsi="宋体" w:eastAsia="宋体" w:hint="eastAsia"/>
        </w:rPr>
        <w:t>苏云金芽孢杆菌</w:t>
      </w:r>
      <w:r>
        <w:t>cry</w:t>
      </w:r>
      <w:r>
        <w:t> </w:t>
      </w:r>
      <w:r>
        <w:t>3</w:t>
      </w:r>
    </w:p>
    <w:p w:rsidR="0018722C">
      <w:pPr>
        <w:topLinePunct/>
      </w:pPr>
      <w:r>
        <w:t>基因的克隆和筛选</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t>新疆农业大学学报，</w:t>
      </w:r>
      <w:r>
        <w:rPr>
          <w:rFonts w:ascii="Times New Roman" w:eastAsia="Times New Roman"/>
        </w:rPr>
        <w:t>20</w:t>
      </w:r>
      <w:r>
        <w:rPr>
          <w:rFonts w:ascii="Times New Roman" w:eastAsia="Times New Roman"/>
        </w:rPr>
        <w:t>1</w:t>
      </w:r>
      <w:r>
        <w:rPr>
          <w:rFonts w:ascii="Times New Roman" w:eastAsia="Times New Roman"/>
        </w:rPr>
        <w:t>1</w:t>
      </w:r>
      <w:r>
        <w:t>，</w:t>
      </w:r>
      <w:r>
        <w:rPr>
          <w:rFonts w:ascii="Times New Roman" w:eastAsia="Times New Roman"/>
        </w:rPr>
        <w:t>34</w:t>
      </w:r>
      <w:r>
        <w:t>（</w:t>
      </w:r>
      <w:r>
        <w:rPr>
          <w:rFonts w:ascii="Times New Roman" w:eastAsia="Times New Roman"/>
        </w:rPr>
        <w:t>2</w:t>
      </w:r>
      <w:r>
        <w:t>）</w:t>
      </w:r>
      <w:r>
        <w:t>：</w:t>
      </w:r>
      <w:r>
        <w:rPr>
          <w:rFonts w:ascii="Times New Roman" w:eastAsia="Times New Roman"/>
        </w:rPr>
        <w:t>156</w:t>
      </w:r>
      <w:r>
        <w:rPr>
          <w:rFonts w:ascii="Times New Roman" w:eastAsia="Times New Roman"/>
        </w:rPr>
        <w:t>-</w:t>
      </w:r>
      <w:r>
        <w:rPr>
          <w:rFonts w:ascii="Times New Roman" w:eastAsia="Times New Roman"/>
        </w:rPr>
        <w:t>160.</w:t>
      </w:r>
    </w:p>
    <w:p w:rsidR="0018722C">
      <w:pPr>
        <w:pStyle w:val="cw23"/>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b/>
        </w:rPr>
        <w:t>顾爱星</w:t>
      </w:r>
      <w:r>
        <w:rPr>
          <w:rFonts w:ascii="宋体" w:eastAsia="宋体" w:hint="eastAsia"/>
        </w:rPr>
        <w:t>，张翠芳，曲延英</w:t>
      </w:r>
      <w:r>
        <w:t>.</w:t>
      </w:r>
      <w:r>
        <w:rPr>
          <w:rFonts w:ascii="宋体" w:eastAsia="宋体" w:hint="eastAsia"/>
        </w:rPr>
        <w:t>不同棉花品种</w:t>
      </w:r>
      <w:r>
        <w:rPr>
          <w:rFonts w:ascii="宋体" w:eastAsia="宋体" w:hint="eastAsia"/>
        </w:rPr>
        <w:t>（</w:t>
      </w:r>
      <w:r>
        <w:rPr>
          <w:rFonts w:ascii="宋体" w:eastAsia="宋体" w:hint="eastAsia"/>
        </w:rPr>
        <w:t>系</w:t>
      </w:r>
      <w:r>
        <w:rPr>
          <w:rFonts w:ascii="宋体" w:eastAsia="宋体" w:hint="eastAsia"/>
        </w:rPr>
        <w:t>）</w:t>
      </w:r>
      <w:r>
        <w:rPr>
          <w:rFonts w:ascii="宋体" w:eastAsia="宋体" w:hint="eastAsia"/>
        </w:rPr>
        <w:t>的黄萎病抗性及其与经济性状的相关</w:t>
      </w:r>
    </w:p>
    <w:p w:rsidR="0018722C">
      <w:pPr>
        <w:pStyle w:val="ae"/>
        <w:topLinePunct/>
      </w:pPr>
      <w:r>
        <w:rPr>
          <w:kern w:val="2"/>
          <w:sz w:val="22"/>
          <w:szCs w:val="22"/>
          <w:rFonts w:cstheme="minorBidi" w:hAnsiTheme="minorHAnsi" w:eastAsiaTheme="minorHAnsi" w:asciiTheme="minorHAnsi"/>
        </w:rPr>
        <w:pict>
          <v:group style="margin-left:69.503998pt;margin-top:15.945718pt;width:411.58pt;height:4.01pt;mso-position-horizontal-relative:page;mso-position-vertical-relative:paragraph;z-index:5992;mso-wrap-distance-left:0;mso-wrap-distance-right:0" coordorigin="1390,319" coordsize="9129,89">
            <v:line style="position:absolute" from="1390,401" to="10519,401" stroked="true" strokeweight=".72pt" strokecolor="#000000">
              <v:stroke dashstyle="solid"/>
            </v:line>
            <v:line style="position:absolute" from="1390,349" to="10519,349" stroked="true" strokeweight="3pt" strokecolor="#000000">
              <v:stroke dashstyle="solid"/>
            </v:line>
            <w10:wrap type="topAndBottom"/>
          </v:group>
        </w:pict>
      </w:r>
    </w:p>
    <w:p w:rsidR="0018722C">
      <w:pPr>
        <w:pStyle w:val="ae"/>
        <w:topLinePunct/>
      </w:pPr>
      <w:r>
        <w:rPr>
          <w:kern w:val="2"/>
          <w:szCs w:val="22"/>
          <w:rFonts w:ascii="宋体" w:eastAsia="宋体" w:hint="eastAsia" w:cstheme="minorBidi" w:hAnsiTheme="minorHAnsi"/>
          <w:i/>
          <w:w w:val="90"/>
          <w:sz w:val="19"/>
        </w:rPr>
        <w:t>新疆农业大学博士学位论文</w:t>
      </w:r>
    </w:p>
    <w:p w:rsidR="0018722C">
      <w:pPr>
        <w:topLinePunct/>
      </w:pPr>
      <w:r>
        <w:t>性</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t>西北农业学报，</w:t>
      </w:r>
      <w:r>
        <w:rPr>
          <w:rFonts w:ascii="Times New Roman" w:eastAsia="Times New Roman"/>
        </w:rPr>
        <w:t>2</w:t>
      </w:r>
      <w:r>
        <w:rPr>
          <w:rFonts w:ascii="Times New Roman" w:eastAsia="Times New Roman"/>
        </w:rPr>
        <w:t>010</w:t>
      </w:r>
      <w:r>
        <w:t>，</w:t>
      </w:r>
      <w:r>
        <w:rPr>
          <w:rFonts w:ascii="Times New Roman" w:eastAsia="Times New Roman"/>
        </w:rPr>
        <w:t>19</w:t>
      </w:r>
      <w:r>
        <w:rPr>
          <w:w w:val="99"/>
        </w:rPr>
        <w:t>(</w:t>
      </w:r>
      <w:r>
        <w:rPr>
          <w:rFonts w:ascii="Times New Roman" w:eastAsia="Times New Roman"/>
        </w:rPr>
        <w:t>1</w:t>
      </w:r>
      <w:r>
        <w:rPr>
          <w:rFonts w:ascii="Times New Roman" w:eastAsia="Times New Roman"/>
        </w:rPr>
        <w:t>1</w:t>
      </w:r>
      <w:r>
        <w:rPr>
          <w:spacing w:val="-60"/>
          <w:w w:val="99"/>
        </w:rPr>
        <w:t>)</w:t>
      </w:r>
      <w:r>
        <w:t>：</w:t>
      </w:r>
      <w:r>
        <w:rPr>
          <w:rFonts w:ascii="Times New Roman" w:eastAsia="Times New Roman"/>
        </w:rPr>
        <w:t>58</w:t>
      </w:r>
      <w:r>
        <w:rPr>
          <w:rFonts w:ascii="Times New Roman" w:eastAsia="Times New Roman"/>
        </w:rPr>
        <w:t>-</w:t>
      </w:r>
      <w:r>
        <w:rPr>
          <w:rFonts w:ascii="Times New Roman" w:eastAsia="Times New Roman"/>
        </w:rPr>
        <w:t>63.</w:t>
      </w:r>
    </w:p>
    <w:p w:rsidR="0018722C">
      <w:pPr>
        <w:pStyle w:val="cw23"/>
        <w:topLinePunct/>
      </w:pPr>
      <w:r>
        <w:t>[</w:t>
      </w:r>
      <w:r>
        <w:t xml:space="preserve">7</w:t>
      </w:r>
      <w:r>
        <w:t>]</w:t>
      </w:r>
      <w:r>
        <w:rPr>
          <w:rFonts w:ascii="宋体" w:eastAsia="宋体" w:hint="eastAsia"/>
        </w:rPr>
        <w:t>张翠芳，</w:t>
      </w:r>
      <w:r>
        <w:rPr>
          <w:rFonts w:ascii="宋体" w:eastAsia="宋体" w:hint="eastAsia"/>
          <w:b/>
        </w:rPr>
        <w:t>顾爱星</w:t>
      </w:r>
      <w:r>
        <w:rPr>
          <w:rFonts w:ascii="宋体" w:eastAsia="宋体" w:hint="eastAsia"/>
          <w:b/>
        </w:rPr>
        <w:t>（</w:t>
      </w:r>
      <w:r>
        <w:rPr>
          <w:rFonts w:ascii="宋体" w:eastAsia="宋体" w:hint="eastAsia"/>
          <w:b/>
          <w:i/>
          <w:w w:val="95"/>
          <w:sz w:val="25"/>
        </w:rPr>
        <w:t>通讯作者</w:t>
      </w:r>
      <w:r>
        <w:rPr>
          <w:rFonts w:ascii="宋体" w:eastAsia="宋体" w:hint="eastAsia"/>
          <w:b/>
        </w:rPr>
        <w:t>）</w:t>
      </w:r>
      <w:r>
        <w:rPr>
          <w:rFonts w:ascii="宋体" w:eastAsia="宋体" w:hint="eastAsia"/>
        </w:rPr>
        <w:t>，</w:t>
      </w:r>
      <w:r w:rsidR="001852F3">
        <w:rPr>
          <w:rFonts w:ascii="宋体" w:eastAsia="宋体" w:hint="eastAsia"/>
        </w:rPr>
        <w:t xml:space="preserve">曲延英，张华，张飞，宋鹏阳，王都飞</w:t>
      </w:r>
      <w:r>
        <w:t>.</w:t>
      </w:r>
      <w:r>
        <w:rPr>
          <w:rFonts w:ascii="宋体" w:eastAsia="宋体" w:hint="eastAsia"/>
        </w:rPr>
        <w:t>温室检测棉</w:t>
      </w:r>
      <w:r>
        <w:rPr>
          <w:rFonts w:ascii="宋体" w:eastAsia="宋体" w:hint="eastAsia"/>
        </w:rPr>
        <w:t>花黄萎病抗性的</w:t>
      </w:r>
      <w:r>
        <w:t>4</w:t>
      </w:r>
      <w:r>
        <w:rPr>
          <w:rFonts w:ascii="宋体" w:eastAsia="宋体" w:hint="eastAsia"/>
        </w:rPr>
        <w:t>种接种方法比较</w:t>
      </w:r>
      <w:r>
        <w:t>[</w:t>
      </w:r>
      <w:r>
        <w:t>J</w:t>
      </w:r>
      <w:r>
        <w:t>]</w:t>
      </w:r>
      <w:r>
        <w:t>.</w:t>
      </w:r>
      <w:r>
        <w:rPr>
          <w:rFonts w:ascii="宋体" w:eastAsia="宋体" w:hint="eastAsia"/>
        </w:rPr>
        <w:t>新疆农业大学学报，</w:t>
      </w:r>
      <w:r>
        <w:t>2010</w:t>
      </w:r>
      <w:r>
        <w:rPr>
          <w:rFonts w:ascii="宋体" w:eastAsia="宋体" w:hint="eastAsia"/>
        </w:rPr>
        <w:t>，</w:t>
      </w:r>
      <w:r>
        <w:t>33</w:t>
      </w:r>
      <w:r>
        <w:rPr>
          <w:rFonts w:ascii="宋体" w:eastAsia="宋体" w:hint="eastAsia"/>
        </w:rPr>
        <w:t>（</w:t>
      </w:r>
      <w:r>
        <w:rPr>
          <w:w w:val="99"/>
          <w:sz w:val="24"/>
        </w:rPr>
        <w:t>3</w:t>
      </w:r>
      <w:r>
        <w:rPr>
          <w:rFonts w:ascii="宋体" w:eastAsia="宋体" w:hint="eastAsia"/>
        </w:rPr>
        <w:t>）</w:t>
      </w:r>
      <w:r>
        <w:rPr>
          <w:rFonts w:ascii="宋体" w:eastAsia="宋体" w:hint="eastAsia"/>
        </w:rPr>
        <w:t>：</w:t>
      </w:r>
      <w:r>
        <w:t>197</w:t>
      </w:r>
      <w:r>
        <w:t>-</w:t>
      </w:r>
      <w:r>
        <w:t>201.</w:t>
      </w:r>
    </w:p>
    <w:p w:rsidR="0018722C">
      <w:pPr>
        <w:pStyle w:val="cw23"/>
        <w:topLinePunct/>
      </w:pPr>
      <w:r>
        <w:t>[</w:t>
      </w:r>
      <w:r>
        <w:t xml:space="preserve">8</w:t>
      </w:r>
      <w:r>
        <w:t>]</w:t>
      </w:r>
      <w:r>
        <w:rPr>
          <w:rFonts w:ascii="宋体" w:eastAsia="宋体" w:hint="eastAsia"/>
          <w:b/>
        </w:rPr>
        <w:t>顾爱星</w:t>
      </w:r>
      <w:r>
        <w:rPr>
          <w:rFonts w:ascii="宋体" w:eastAsia="宋体" w:hint="eastAsia"/>
        </w:rPr>
        <w:t>，范燕敏，武红旗，朱进忠，靳瑰丽，热孜万古丽</w:t>
      </w:r>
      <w:r>
        <w:t>.</w:t>
      </w:r>
      <w:r>
        <w:rPr>
          <w:rFonts w:ascii="宋体" w:eastAsia="宋体" w:hint="eastAsia"/>
        </w:rPr>
        <w:t>天ft北坡退化草地土壤环</w:t>
      </w:r>
      <w:r>
        <w:rPr>
          <w:rFonts w:ascii="宋体" w:eastAsia="宋体" w:hint="eastAsia"/>
        </w:rPr>
        <w:t>境与微生物数量的关系</w:t>
      </w:r>
      <w:r>
        <w:t>[</w:t>
      </w:r>
      <w:r>
        <w:t>J</w:t>
      </w:r>
      <w:r>
        <w:t>]</w:t>
      </w:r>
      <w:r>
        <w:t>.</w:t>
      </w:r>
      <w:r>
        <w:rPr>
          <w:rFonts w:ascii="宋体" w:eastAsia="宋体" w:hint="eastAsia"/>
        </w:rPr>
        <w:t>草业学报，</w:t>
      </w:r>
      <w:r>
        <w:t>2010</w:t>
      </w:r>
      <w:r>
        <w:rPr>
          <w:rFonts w:ascii="宋体" w:eastAsia="宋体" w:hint="eastAsia"/>
        </w:rPr>
        <w:t>，</w:t>
      </w:r>
      <w:r>
        <w:t>1</w:t>
      </w:r>
      <w:r>
        <w:t>9</w:t>
      </w:r>
      <w:r>
        <w:rPr>
          <w:rFonts w:ascii="宋体" w:eastAsia="宋体" w:hint="eastAsia"/>
        </w:rPr>
        <w:t>（</w:t>
      </w:r>
      <w:r>
        <w:t>2</w:t>
      </w:r>
      <w:r>
        <w:rPr>
          <w:rFonts w:ascii="宋体" w:eastAsia="宋体" w:hint="eastAsia"/>
        </w:rPr>
        <w:t>）</w:t>
      </w:r>
      <w:r>
        <w:rPr>
          <w:rFonts w:ascii="宋体" w:eastAsia="宋体" w:hint="eastAsia"/>
        </w:rPr>
        <w:t>：</w:t>
      </w:r>
      <w:r>
        <w:t>1</w:t>
      </w:r>
      <w:r>
        <w:t>16</w:t>
      </w:r>
      <w:r>
        <w:t>-</w:t>
      </w:r>
      <w:r>
        <w:t>123.</w:t>
      </w:r>
    </w:p>
    <w:p w:rsidR="0018722C">
      <w:pPr>
        <w:pStyle w:val="cw23"/>
        <w:topLinePunct/>
      </w:pPr>
      <w:r>
        <w:t>[</w:t>
      </w:r>
      <w:r>
        <w:t xml:space="preserve">9</w:t>
      </w:r>
      <w:r>
        <w:t>]</w:t>
      </w:r>
      <w:r>
        <w:rPr>
          <w:rFonts w:ascii="宋体" w:eastAsia="宋体" w:hint="eastAsia"/>
        </w:rPr>
        <w:t>张新玲，王哲，石书兵，王芳，</w:t>
      </w:r>
      <w:r>
        <w:rPr>
          <w:rFonts w:ascii="宋体" w:eastAsia="宋体" w:hint="eastAsia"/>
          <w:b/>
        </w:rPr>
        <w:t>顾爱星</w:t>
      </w:r>
      <w:r>
        <w:t>.</w:t>
      </w:r>
      <w:r>
        <w:rPr>
          <w:rFonts w:ascii="宋体" w:eastAsia="宋体" w:hint="eastAsia"/>
        </w:rPr>
        <w:t>甘草栽培种乌拉尔红皮的核型分析</w:t>
      </w:r>
      <w:r>
        <w:t>[</w:t>
      </w:r>
      <w:r>
        <w:t xml:space="preserve">J</w:t>
      </w:r>
      <w:r>
        <w:t>]</w:t>
      </w:r>
      <w:r>
        <w:t>.</w:t>
      </w:r>
      <w:r>
        <w:rPr>
          <w:rFonts w:ascii="宋体" w:eastAsia="宋体" w:hint="eastAsia"/>
        </w:rPr>
        <w:t>新疆农</w:t>
      </w:r>
      <w:r>
        <w:rPr>
          <w:rFonts w:ascii="宋体" w:eastAsia="宋体" w:hint="eastAsia"/>
        </w:rPr>
        <w:t>业</w:t>
      </w:r>
      <w:r>
        <w:rPr>
          <w:rFonts w:ascii="宋体" w:eastAsia="宋体" w:hint="eastAsia"/>
        </w:rPr>
        <w:t>大学学报，</w:t>
      </w:r>
      <w:r>
        <w:t>2008</w:t>
      </w:r>
      <w:r>
        <w:rPr>
          <w:rFonts w:ascii="宋体" w:eastAsia="宋体" w:hint="eastAsia"/>
        </w:rPr>
        <w:t>，</w:t>
      </w:r>
      <w:r>
        <w:t>31</w:t>
      </w:r>
      <w:r>
        <w:rPr>
          <w:rFonts w:ascii="宋体" w:eastAsia="宋体" w:hint="eastAsia"/>
        </w:rPr>
        <w:t>（</w:t>
      </w:r>
      <w:r>
        <w:t>2</w:t>
      </w:r>
      <w:r>
        <w:rPr>
          <w:rFonts w:ascii="宋体" w:eastAsia="宋体" w:hint="eastAsia"/>
        </w:rPr>
        <w:t>）</w:t>
      </w:r>
      <w:r>
        <w:rPr>
          <w:rFonts w:ascii="宋体" w:eastAsia="宋体" w:hint="eastAsia"/>
        </w:rPr>
        <w:t>：</w:t>
      </w:r>
      <w:r>
        <w:t>39</w:t>
      </w:r>
      <w:r>
        <w:t>-</w:t>
      </w:r>
      <w:r>
        <w:t>42.</w:t>
      </w:r>
    </w:p>
    <w:p w:rsidR="0018722C">
      <w:pPr>
        <w:pStyle w:val="cw23"/>
        <w:topLinePunct/>
      </w:pPr>
      <w:r>
        <w:t>[</w:t>
      </w:r>
      <w:r>
        <w:t xml:space="preserve">10</w:t>
      </w:r>
      <w:r>
        <w:t>]</w:t>
      </w:r>
      <w:r>
        <w:t xml:space="preserve"> </w:t>
      </w:r>
      <w:r>
        <w:t>Guangjun </w:t>
      </w:r>
      <w:r>
        <w:t>Wang</w:t>
      </w:r>
      <w:r>
        <w:rPr>
          <w:rFonts w:ascii="宋体" w:eastAsia="宋体" w:hint="eastAsia"/>
          <w:rFonts w:ascii="宋体" w:eastAsia="宋体" w:hint="eastAsia"/>
          <w:spacing w:val="-2"/>
          <w:sz w:val="24"/>
        </w:rPr>
        <w:t>,</w:t>
      </w:r>
      <w:r>
        <w:rPr>
          <w:rFonts w:ascii="宋体" w:eastAsia="宋体" w:hint="eastAsia"/>
        </w:rPr>
        <w:t> </w:t>
      </w:r>
      <w:r>
        <w:t>Jie Zhang</w:t>
      </w:r>
      <w:r>
        <w:rPr>
          <w:rFonts w:ascii="宋体" w:eastAsia="宋体" w:hint="eastAsia"/>
          <w:rFonts w:ascii="宋体" w:eastAsia="宋体" w:hint="eastAsia"/>
          <w:sz w:val="24"/>
        </w:rPr>
        <w:t>,</w:t>
      </w:r>
      <w:r>
        <w:rPr>
          <w:rFonts w:ascii="宋体" w:eastAsia="宋体" w:hint="eastAsia"/>
        </w:rPr>
        <w:t> </w:t>
      </w:r>
      <w:r>
        <w:t>Fuping Song</w:t>
      </w:r>
      <w:r>
        <w:rPr>
          <w:rFonts w:ascii="宋体" w:eastAsia="宋体" w:hint="eastAsia"/>
          <w:rFonts w:ascii="宋体" w:eastAsia="宋体" w:hint="eastAsia"/>
          <w:sz w:val="24"/>
        </w:rPr>
        <w:t>,</w:t>
      </w:r>
      <w:r>
        <w:rPr>
          <w:rFonts w:ascii="宋体" w:eastAsia="宋体" w:hint="eastAsia"/>
        </w:rPr>
        <w:t> </w:t>
      </w:r>
      <w:r>
        <w:rPr>
          <w:b/>
          <w:i/>
        </w:rPr>
        <w:t>Aixing Gu</w:t>
      </w:r>
      <w:r>
        <w:rPr>
          <w:rFonts w:ascii="宋体" w:eastAsia="宋体" w:hint="eastAsia"/>
          <w:rFonts w:ascii="宋体" w:eastAsia="宋体" w:hint="eastAsia"/>
          <w:sz w:val="24"/>
        </w:rPr>
        <w:t>,</w:t>
      </w:r>
      <w:r>
        <w:rPr>
          <w:rFonts w:ascii="宋体" w:eastAsia="宋体" w:hint="eastAsia"/>
        </w:rPr>
        <w:t> </w:t>
      </w:r>
      <w:r>
        <w:t>Ahtam Uwais</w:t>
      </w:r>
      <w:r>
        <w:rPr>
          <w:rFonts w:ascii="宋体" w:eastAsia="宋体" w:hint="eastAsia"/>
          <w:rFonts w:ascii="宋体" w:eastAsia="宋体" w:hint="eastAsia"/>
          <w:sz w:val="24"/>
        </w:rPr>
        <w:t>,</w:t>
      </w:r>
      <w:r>
        <w:rPr>
          <w:rFonts w:ascii="宋体" w:eastAsia="宋体" w:hint="eastAsia"/>
        </w:rPr>
        <w:t> </w:t>
      </w:r>
      <w:r>
        <w:t>Dafang Huang. Recombinant Bacillus thuringiensis strain shows high insecticidal activity against Plutella</w:t>
      </w:r>
      <w:r>
        <w:t> </w:t>
      </w:r>
      <w:r>
        <w:t>xylostella</w:t>
      </w:r>
      <w:r>
        <w:t> </w:t>
      </w:r>
      <w:r>
        <w:t>and</w:t>
      </w:r>
      <w:r>
        <w:t> </w:t>
      </w:r>
      <w:r>
        <w:t>Leptinotarsa</w:t>
      </w:r>
      <w:r>
        <w:t> </w:t>
      </w:r>
      <w:r>
        <w:t>decemlineata</w:t>
      </w:r>
      <w:r>
        <w:t> </w:t>
      </w:r>
      <w:r>
        <w:t>without</w:t>
      </w:r>
      <w:r>
        <w:t> </w:t>
      </w:r>
      <w:r>
        <w:t>affecting</w:t>
      </w:r>
      <w:r>
        <w:t> </w:t>
      </w:r>
      <w:r>
        <w:t>non-target</w:t>
      </w:r>
      <w:r>
        <w:t> </w:t>
      </w:r>
      <w:r>
        <w:t>species</w:t>
      </w:r>
      <w:r>
        <w:t> </w:t>
      </w:r>
      <w:r>
        <w:t>in</w:t>
      </w:r>
    </w:p>
    <w:p w:rsidR="0018722C">
      <w:pPr>
        <w:topLinePunct/>
      </w:pPr>
      <w:r>
        <w:rPr>
          <w:rFonts w:ascii="Times New Roman" w:eastAsia="宋体"/>
        </w:rPr>
        <w:t/>
      </w:r>
      <w:r>
        <w:rPr>
          <w:rFonts w:ascii="Times New Roman" w:eastAsia="宋体"/>
        </w:rPr>
        <w:t>T</w:t>
      </w:r>
      <w:r>
        <w:rPr>
          <w:rFonts w:ascii="Times New Roman" w:eastAsia="宋体"/>
        </w:rPr>
        <w:t xml:space="preserve">he field </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 Journal of Applied Microbiology</w:t>
      </w:r>
      <w:r>
        <w:t xml:space="preserve">, </w:t>
      </w:r>
      <w:r>
        <w:rPr>
          <w:rFonts w:ascii="Times New Roman" w:eastAsia="宋体"/>
        </w:rPr>
        <w:t xml:space="preserve">2008</w:t>
      </w:r>
      <w:r>
        <w:t xml:space="preserve">, </w:t>
      </w:r>
      <w:r>
        <w:rPr>
          <w:rFonts w:ascii="Times New Roman" w:eastAsia="宋体"/>
        </w:rPr>
        <w:t xml:space="preserve">105</w:t>
      </w:r>
      <w:r>
        <w:t xml:space="preserve">: </w:t>
      </w:r>
      <w:r>
        <w:rPr>
          <w:rFonts w:ascii="Times New Roman" w:eastAsia="宋体"/>
        </w:rPr>
        <w:t xml:space="preserve">1536-1543.</w:t>
      </w:r>
    </w:p>
    <w:p w:rsidR="0018722C">
      <w:pPr>
        <w:pStyle w:val="cw23"/>
        <w:topLinePunct/>
      </w:pPr>
      <w:r>
        <w:t>[</w:t>
      </w:r>
      <w:r>
        <w:t xml:space="preserve">11</w:t>
      </w:r>
      <w:r>
        <w:t>]</w:t>
      </w:r>
      <w:r>
        <w:rPr>
          <w:rFonts w:ascii="宋体" w:eastAsia="宋体" w:hint="eastAsia"/>
          <w:b/>
        </w:rPr>
        <w:t>顾爱星</w:t>
      </w:r>
      <w:r>
        <w:rPr>
          <w:rFonts w:ascii="宋体" w:eastAsia="宋体" w:hint="eastAsia"/>
        </w:rPr>
        <w:t>，李贤超，王登元，白龙英，田明昭</w:t>
      </w:r>
      <w:r>
        <w:t>.</w:t>
      </w:r>
      <w:r>
        <w:rPr>
          <w:rFonts w:ascii="宋体" w:eastAsia="宋体" w:hint="eastAsia"/>
        </w:rPr>
        <w:t>转基因苏云金杆菌在环境中的残留和</w:t>
      </w:r>
      <w:r>
        <w:rPr>
          <w:rFonts w:ascii="宋体" w:eastAsia="宋体" w:hint="eastAsia"/>
        </w:rPr>
        <w:t>扩散测定</w:t>
      </w:r>
      <w:r>
        <w:t>[</w:t>
      </w:r>
      <w:r>
        <w:t>J</w:t>
      </w:r>
      <w:r>
        <w:t>]</w:t>
      </w:r>
      <w:r>
        <w:t>.</w:t>
      </w:r>
      <w:r>
        <w:rPr>
          <w:rFonts w:ascii="宋体" w:eastAsia="宋体" w:hint="eastAsia"/>
        </w:rPr>
        <w:t>新疆农业大学学报，</w:t>
      </w:r>
      <w:r>
        <w:t>2008</w:t>
      </w:r>
      <w:r>
        <w:rPr>
          <w:rFonts w:ascii="宋体" w:eastAsia="宋体" w:hint="eastAsia"/>
        </w:rPr>
        <w:t>，</w:t>
      </w:r>
      <w:r>
        <w:t>30</w:t>
      </w:r>
      <w:r>
        <w:rPr>
          <w:rFonts w:ascii="宋体" w:eastAsia="宋体" w:hint="eastAsia"/>
        </w:rPr>
        <w:t>（</w:t>
      </w:r>
      <w:r>
        <w:t>2</w:t>
      </w:r>
      <w:r>
        <w:rPr>
          <w:rFonts w:ascii="宋体" w:eastAsia="宋体" w:hint="eastAsia"/>
        </w:rPr>
        <w:t>）</w:t>
      </w:r>
      <w:r>
        <w:rPr>
          <w:rFonts w:ascii="宋体" w:eastAsia="宋体" w:hint="eastAsia"/>
        </w:rPr>
        <w:t>：</w:t>
      </w:r>
      <w:r>
        <w:t>60</w:t>
      </w:r>
      <w:r>
        <w:t>-</w:t>
      </w:r>
      <w:r>
        <w:t>63.</w:t>
      </w:r>
    </w:p>
    <w:p w:rsidR="0018722C">
      <w:pPr>
        <w:pStyle w:val="cw23"/>
        <w:topLinePunct/>
      </w:pPr>
      <w:r>
        <w:t>[</w:t>
      </w:r>
      <w:r>
        <w:t xml:space="preserve">12</w:t>
      </w:r>
      <w:r>
        <w:t>]</w:t>
      </w:r>
      <w:r>
        <w:rPr>
          <w:rFonts w:ascii="宋体" w:eastAsia="宋体" w:hint="eastAsia"/>
          <w:b/>
        </w:rPr>
        <w:t>顾爱星</w:t>
      </w:r>
      <w:r>
        <w:rPr>
          <w:rFonts w:ascii="宋体" w:eastAsia="宋体" w:hint="eastAsia"/>
        </w:rPr>
        <w:t>，潘映红，王子霞，杨克锐，海热古力</w:t>
      </w:r>
      <w:r>
        <w:t>.</w:t>
      </w:r>
      <w:r>
        <w:rPr>
          <w:rFonts w:ascii="宋体" w:eastAsia="宋体" w:hint="eastAsia"/>
        </w:rPr>
        <w:t>冬性面包小麦品系</w:t>
      </w:r>
      <w:r>
        <w:t>88-137</w:t>
      </w:r>
      <w:r/>
      <w:r>
        <w:rPr>
          <w:rFonts w:ascii="宋体" w:eastAsia="宋体" w:hint="eastAsia"/>
        </w:rPr>
        <w:t>种子蛋白</w:t>
      </w:r>
      <w:r>
        <w:rPr>
          <w:rFonts w:ascii="宋体" w:eastAsia="宋体" w:hint="eastAsia"/>
        </w:rPr>
        <w:t>抗虫性的研究</w:t>
      </w:r>
      <w:r>
        <w:t>[</w:t>
      </w:r>
      <w:r>
        <w:t>J</w:t>
      </w:r>
      <w:r>
        <w:t>]</w:t>
      </w:r>
      <w:r>
        <w:t>.</w:t>
      </w:r>
      <w:r>
        <w:rPr>
          <w:rFonts w:ascii="宋体" w:eastAsia="宋体" w:hint="eastAsia"/>
        </w:rPr>
        <w:t>新疆农业科学，</w:t>
      </w:r>
      <w:r>
        <w:t>2006</w:t>
      </w:r>
      <w:r>
        <w:rPr>
          <w:rFonts w:ascii="宋体" w:eastAsia="宋体" w:hint="eastAsia"/>
        </w:rPr>
        <w:t>，</w:t>
      </w:r>
      <w:r>
        <w:t>43</w:t>
      </w:r>
      <w:r>
        <w:rPr>
          <w:rFonts w:ascii="宋体" w:eastAsia="宋体" w:hint="eastAsia"/>
        </w:rPr>
        <w:t>（</w:t>
      </w:r>
      <w:r>
        <w:t>5</w:t>
      </w:r>
      <w:r>
        <w:rPr>
          <w:rFonts w:ascii="宋体" w:eastAsia="宋体" w:hint="eastAsia"/>
        </w:rPr>
        <w:t>）</w:t>
      </w:r>
      <w:r>
        <w:rPr>
          <w:rFonts w:ascii="宋体" w:eastAsia="宋体" w:hint="eastAsia"/>
        </w:rPr>
        <w:t>：</w:t>
      </w:r>
      <w:r>
        <w:t>410</w:t>
      </w:r>
      <w:r>
        <w:t>-</w:t>
      </w:r>
      <w:r>
        <w:t>412.</w:t>
      </w:r>
    </w:p>
    <w:p w:rsidR="0018722C">
      <w:pPr>
        <w:pStyle w:val="cw23"/>
        <w:topLinePunct/>
      </w:pPr>
      <w:r>
        <w:t xml:space="preserve">[</w:t>
      </w:r>
      <w:r>
        <w:t xml:space="preserve">13</w:t>
      </w:r>
      <w:r>
        <w:t xml:space="preserve">]</w:t>
      </w:r>
      <w:r>
        <w:t xml:space="preserve"> </w:t>
      </w:r>
      <w:r>
        <w:rPr>
          <w:b/>
          <w:i/>
        </w:rPr>
        <w:t xml:space="preserve">Aixing </w:t>
      </w:r>
      <w:r>
        <w:rPr>
          <w:b/>
          <w:i/>
        </w:rPr>
        <w:t xml:space="preserve">Gu</w:t>
      </w:r>
      <w:r>
        <w:rPr>
          <w:rFonts w:ascii="宋体" w:eastAsia="宋体" w:hint="eastAsia"/>
          <w:rFonts w:ascii="宋体" w:eastAsia="宋体" w:hint="eastAsia"/>
          <w:spacing w:val="-2"/>
          <w:sz w:val="24"/>
        </w:rPr>
        <w:t xml:space="preserve">, </w:t>
      </w:r>
      <w:r>
        <w:t xml:space="preserve">Yanying </w:t>
      </w:r>
      <w:r>
        <w:t xml:space="preserve">Qu</w:t>
      </w:r>
      <w:r>
        <w:rPr>
          <w:rFonts w:ascii="宋体" w:eastAsia="宋体" w:hint="eastAsia"/>
          <w:rFonts w:ascii="宋体" w:eastAsia="宋体" w:hint="eastAsia"/>
          <w:sz w:val="24"/>
        </w:rPr>
        <w:t xml:space="preserve">,</w:t>
      </w:r>
      <w:r>
        <w:rPr>
          <w:rFonts w:ascii="宋体" w:eastAsia="宋体" w:hint="eastAsia"/>
        </w:rPr>
        <w:t xml:space="preserve"> </w:t>
      </w:r>
      <w:r>
        <w:t xml:space="preserve">Yanrong </w:t>
      </w:r>
      <w:r>
        <w:t xml:space="preserve">Sang</w:t>
      </w:r>
      <w:r>
        <w:rPr>
          <w:rFonts w:ascii="宋体" w:eastAsia="宋体" w:hint="eastAsia"/>
          <w:rFonts w:ascii="宋体" w:eastAsia="宋体" w:hint="eastAsia"/>
          <w:sz w:val="24"/>
        </w:rPr>
        <w:t xml:space="preserve">, </w:t>
      </w:r>
      <w:r>
        <w:t xml:space="preserve">Quanjia Chen</w:t>
      </w:r>
      <w:r>
        <w:rPr>
          <w:rFonts w:ascii="宋体" w:eastAsia="宋体" w:hint="eastAsia"/>
          <w:rFonts w:ascii="宋体" w:eastAsia="宋体" w:hint="eastAsia"/>
          <w:sz w:val="24"/>
        </w:rPr>
        <w:t xml:space="preserve">,</w:t>
      </w:r>
      <w:r>
        <w:rPr>
          <w:rFonts w:ascii="宋体" w:eastAsia="宋体" w:hint="eastAsia"/>
        </w:rPr>
        <w:t xml:space="preserve"> </w:t>
      </w:r>
      <w:r>
        <w:t xml:space="preserve">Lili </w:t>
      </w:r>
      <w:r>
        <w:t xml:space="preserve">Wang</w:t>
      </w:r>
      <w:r>
        <w:rPr>
          <w:rFonts w:ascii="宋体" w:eastAsia="宋体" w:hint="eastAsia"/>
          <w:rFonts w:ascii="宋体" w:eastAsia="宋体" w:hint="eastAsia"/>
          <w:spacing w:val="-2"/>
          <w:sz w:val="24"/>
        </w:rPr>
        <w:t xml:space="preserve">,</w:t>
      </w:r>
      <w:r>
        <w:rPr>
          <w:rFonts w:ascii="宋体" w:eastAsia="宋体" w:hint="eastAsia"/>
        </w:rPr>
        <w:t xml:space="preserve"> </w:t>
      </w:r>
      <w:r>
        <w:t xml:space="preserve">Jinggao Liu. Relationships of Agronomic Traits in different growth Periods and Cotton Resistance to </w:t>
      </w:r>
      <w:r>
        <w:rPr>
          <w:i/>
        </w:rPr>
        <w:t xml:space="preserve">Verticillium</w:t>
      </w:r>
      <w:r>
        <w:rPr>
          <w:i/>
        </w:rPr>
        <w:t xml:space="preserve"> </w:t>
      </w:r>
      <w:r>
        <w:rPr>
          <w:i/>
        </w:rPr>
        <w:t xml:space="preserve">wilt</w:t>
      </w:r>
      <w:r>
        <w:t xml:space="preserve">[</w:t>
      </w:r>
      <w:r>
        <w:rPr>
          <w:sz w:val="24"/>
        </w:rPr>
        <w:t xml:space="preserve">J</w:t>
      </w:r>
      <w:r>
        <w:t xml:space="preserve">]</w:t>
      </w:r>
      <w:r>
        <w:t xml:space="preserve">. Plant</w:t>
      </w:r>
      <w:r>
        <w:t xml:space="preserve"> </w:t>
      </w:r>
      <w:r>
        <w:t xml:space="preserve">Disease. </w:t>
      </w:r>
      <w:r>
        <w:t xml:space="preserve">[</w:t>
      </w:r>
      <w:r>
        <w:rPr>
          <w:rFonts w:ascii="宋体" w:eastAsia="宋体" w:hint="eastAsia"/>
          <w:sz w:val="24"/>
        </w:rPr>
        <w:t xml:space="preserve">已投稿</w:t>
      </w:r>
      <w:r>
        <w:t xml:space="preserve">]</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幼圆">
    <w:altName w:val="幼圆"/>
    <w:charset w:val="86"/>
    <w:family w:val="modern"/>
    <w:pitch w:val="fixed"/>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 w:name="华文中宋">
    <w:altName w:val="华文中宋"/>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87.970001pt;margin-top:768.795959pt;width:19.6pt;height:12pt;mso-position-horizontal-relative:page;mso-position-vertical-relative:page;z-index:-41915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8.795959pt;width:13.15pt;height:12pt;mso-position-horizontal-relative:page;mso-position-vertical-relative:page;z-index:-4191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68.795959pt;width:15.7pt;height:12pt;mso-position-horizontal-relative:page;mso-position-vertical-relative:page;z-index:-419104"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68.795959pt;width:17.7pt;height:12pt;mso-position-horizontal-relative:page;mso-position-vertical-relative:page;z-index:-4190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8.795959pt;width:13.15pt;height:12pt;mso-position-horizontal-relative:page;mso-position-vertical-relative:page;z-index:-4191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68.795959pt;width:17.7pt;height:12pt;mso-position-horizontal-relative:page;mso-position-vertical-relative:page;z-index:-4190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101</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_Ref665481225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_Ref665481226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18" w:hanging="310"/>
        <w:jc w:val="right"/>
      </w:pPr>
      <w:rPr>
        <w:rFonts w:hint="default" w:ascii="Times New Roman" w:hAnsi="Times New Roman" w:eastAsia="Times New Roman" w:cs="Times New Roman"/>
        <w:b/>
        <w:bCs/>
        <w:w w:val="100"/>
        <w:sz w:val="21"/>
        <w:szCs w:val="21"/>
      </w:rPr>
    </w:lvl>
    <w:lvl w:ilvl="1">
      <w:start w:val="0"/>
      <w:numFmt w:val="bullet"/>
      <w:lvlText w:val="•"/>
      <w:lvlJc w:val="left"/>
      <w:pPr>
        <w:ind w:left="1038" w:hanging="310"/>
      </w:pPr>
      <w:rPr>
        <w:rFonts w:hint="default"/>
      </w:rPr>
    </w:lvl>
    <w:lvl w:ilvl="2">
      <w:start w:val="0"/>
      <w:numFmt w:val="bullet"/>
      <w:lvlText w:val="•"/>
      <w:lvlJc w:val="left"/>
      <w:pPr>
        <w:ind w:left="1957" w:hanging="310"/>
      </w:pPr>
      <w:rPr>
        <w:rFonts w:hint="default"/>
      </w:rPr>
    </w:lvl>
    <w:lvl w:ilvl="3">
      <w:start w:val="0"/>
      <w:numFmt w:val="bullet"/>
      <w:lvlText w:val="•"/>
      <w:lvlJc w:val="left"/>
      <w:pPr>
        <w:ind w:left="2875" w:hanging="310"/>
      </w:pPr>
      <w:rPr>
        <w:rFonts w:hint="default"/>
      </w:rPr>
    </w:lvl>
    <w:lvl w:ilvl="4">
      <w:start w:val="0"/>
      <w:numFmt w:val="bullet"/>
      <w:lvlText w:val="•"/>
      <w:lvlJc w:val="left"/>
      <w:pPr>
        <w:ind w:left="3794" w:hanging="310"/>
      </w:pPr>
      <w:rPr>
        <w:rFonts w:hint="default"/>
      </w:rPr>
    </w:lvl>
    <w:lvl w:ilvl="5">
      <w:start w:val="0"/>
      <w:numFmt w:val="bullet"/>
      <w:lvlText w:val="•"/>
      <w:lvlJc w:val="left"/>
      <w:pPr>
        <w:ind w:left="4713" w:hanging="310"/>
      </w:pPr>
      <w:rPr>
        <w:rFonts w:hint="default"/>
      </w:rPr>
    </w:lvl>
    <w:lvl w:ilvl="6">
      <w:start w:val="0"/>
      <w:numFmt w:val="bullet"/>
      <w:lvlText w:val="•"/>
      <w:lvlJc w:val="left"/>
      <w:pPr>
        <w:ind w:left="5631" w:hanging="310"/>
      </w:pPr>
      <w:rPr>
        <w:rFonts w:hint="default"/>
      </w:rPr>
    </w:lvl>
    <w:lvl w:ilvl="7">
      <w:start w:val="0"/>
      <w:numFmt w:val="bullet"/>
      <w:lvlText w:val="•"/>
      <w:lvlJc w:val="left"/>
      <w:pPr>
        <w:ind w:left="6550" w:hanging="310"/>
      </w:pPr>
      <w:rPr>
        <w:rFonts w:hint="default"/>
      </w:rPr>
    </w:lvl>
    <w:lvl w:ilvl="8">
      <w:start w:val="0"/>
      <w:numFmt w:val="bullet"/>
      <w:lvlText w:val="•"/>
      <w:lvlJc w:val="left"/>
      <w:pPr>
        <w:ind w:left="7469" w:hanging="310"/>
      </w:pPr>
      <w:rPr>
        <w:rFonts w:hint="default"/>
      </w:rPr>
    </w:lvl>
  </w:abstractNum>
  <w:abstractNum w:abstractNumId="62">
    <w:multiLevelType w:val="hybridMultilevel"/>
    <w:lvl w:ilvl="0">
      <w:start w:val="1"/>
      <w:numFmt w:val="decimal"/>
      <w:lvlText w:val="[%1]"/>
      <w:lvlJc w:val="left"/>
      <w:pPr>
        <w:ind w:left="563" w:hanging="401"/>
        <w:jc w:val="left"/>
      </w:pPr>
      <w:rPr>
        <w:rFonts w:hint="default" w:ascii="Times New Roman" w:hAnsi="Times New Roman" w:eastAsia="Times New Roman" w:cs="Times New Roman"/>
        <w:spacing w:val="-120"/>
        <w:w w:val="95"/>
        <w:sz w:val="24"/>
        <w:szCs w:val="24"/>
      </w:rPr>
    </w:lvl>
    <w:lvl w:ilvl="1">
      <w:start w:val="0"/>
      <w:numFmt w:val="bullet"/>
      <w:lvlText w:val="•"/>
      <w:lvlJc w:val="left"/>
      <w:pPr>
        <w:ind w:left="1446" w:hanging="401"/>
      </w:pPr>
      <w:rPr>
        <w:rFonts w:hint="default"/>
      </w:rPr>
    </w:lvl>
    <w:lvl w:ilvl="2">
      <w:start w:val="0"/>
      <w:numFmt w:val="bullet"/>
      <w:lvlText w:val="•"/>
      <w:lvlJc w:val="left"/>
      <w:pPr>
        <w:ind w:left="2333" w:hanging="401"/>
      </w:pPr>
      <w:rPr>
        <w:rFonts w:hint="default"/>
      </w:rPr>
    </w:lvl>
    <w:lvl w:ilvl="3">
      <w:start w:val="0"/>
      <w:numFmt w:val="bullet"/>
      <w:lvlText w:val="•"/>
      <w:lvlJc w:val="left"/>
      <w:pPr>
        <w:ind w:left="3219" w:hanging="401"/>
      </w:pPr>
      <w:rPr>
        <w:rFonts w:hint="default"/>
      </w:rPr>
    </w:lvl>
    <w:lvl w:ilvl="4">
      <w:start w:val="0"/>
      <w:numFmt w:val="bullet"/>
      <w:lvlText w:val="•"/>
      <w:lvlJc w:val="left"/>
      <w:pPr>
        <w:ind w:left="4106" w:hanging="401"/>
      </w:pPr>
      <w:rPr>
        <w:rFonts w:hint="default"/>
      </w:rPr>
    </w:lvl>
    <w:lvl w:ilvl="5">
      <w:start w:val="0"/>
      <w:numFmt w:val="bullet"/>
      <w:lvlText w:val="•"/>
      <w:lvlJc w:val="left"/>
      <w:pPr>
        <w:ind w:left="4993" w:hanging="401"/>
      </w:pPr>
      <w:rPr>
        <w:rFonts w:hint="default"/>
      </w:rPr>
    </w:lvl>
    <w:lvl w:ilvl="6">
      <w:start w:val="0"/>
      <w:numFmt w:val="bullet"/>
      <w:lvlText w:val="•"/>
      <w:lvlJc w:val="left"/>
      <w:pPr>
        <w:ind w:left="5879" w:hanging="401"/>
      </w:pPr>
      <w:rPr>
        <w:rFonts w:hint="default"/>
      </w:rPr>
    </w:lvl>
    <w:lvl w:ilvl="7">
      <w:start w:val="0"/>
      <w:numFmt w:val="bullet"/>
      <w:lvlText w:val="•"/>
      <w:lvlJc w:val="left"/>
      <w:pPr>
        <w:ind w:left="6766" w:hanging="401"/>
      </w:pPr>
      <w:rPr>
        <w:rFonts w:hint="default"/>
      </w:rPr>
    </w:lvl>
    <w:lvl w:ilvl="8">
      <w:start w:val="0"/>
      <w:numFmt w:val="bullet"/>
      <w:lvlText w:val="•"/>
      <w:lvlJc w:val="left"/>
      <w:pPr>
        <w:ind w:left="7653" w:hanging="401"/>
      </w:pPr>
      <w:rPr>
        <w:rFonts w:hint="default"/>
      </w:rPr>
    </w:lvl>
  </w:abstractNum>
  <w:abstractNum w:abstractNumId="61">
    <w:multiLevelType w:val="hybridMultilevel"/>
    <w:lvl w:ilvl="0">
      <w:start w:val="0"/>
      <w:numFmt w:val="bullet"/>
      <w:lvlText w:val=""/>
      <w:lvlJc w:val="left"/>
      <w:pPr>
        <w:ind w:left="558" w:hanging="420"/>
      </w:pPr>
      <w:rPr>
        <w:rFonts w:hint="default" w:ascii="Symbol" w:hAnsi="Symbol" w:eastAsia="Symbol" w:cs="Symbol"/>
        <w:w w:val="100"/>
        <w:sz w:val="24"/>
        <w:szCs w:val="24"/>
      </w:rPr>
    </w:lvl>
    <w:lvl w:ilvl="1">
      <w:start w:val="0"/>
      <w:numFmt w:val="bullet"/>
      <w:lvlText w:val="•"/>
      <w:lvlJc w:val="left"/>
      <w:pPr>
        <w:ind w:left="1448" w:hanging="420"/>
      </w:pPr>
      <w:rPr>
        <w:rFonts w:hint="default"/>
      </w:rPr>
    </w:lvl>
    <w:lvl w:ilvl="2">
      <w:start w:val="0"/>
      <w:numFmt w:val="bullet"/>
      <w:lvlText w:val="•"/>
      <w:lvlJc w:val="left"/>
      <w:pPr>
        <w:ind w:left="2337" w:hanging="420"/>
      </w:pPr>
      <w:rPr>
        <w:rFonts w:hint="default"/>
      </w:rPr>
    </w:lvl>
    <w:lvl w:ilvl="3">
      <w:start w:val="0"/>
      <w:numFmt w:val="bullet"/>
      <w:lvlText w:val="•"/>
      <w:lvlJc w:val="left"/>
      <w:pPr>
        <w:ind w:left="3225" w:hanging="420"/>
      </w:pPr>
      <w:rPr>
        <w:rFonts w:hint="default"/>
      </w:rPr>
    </w:lvl>
    <w:lvl w:ilvl="4">
      <w:start w:val="0"/>
      <w:numFmt w:val="bullet"/>
      <w:lvlText w:val="•"/>
      <w:lvlJc w:val="left"/>
      <w:pPr>
        <w:ind w:left="4114" w:hanging="420"/>
      </w:pPr>
      <w:rPr>
        <w:rFonts w:hint="default"/>
      </w:rPr>
    </w:lvl>
    <w:lvl w:ilvl="5">
      <w:start w:val="0"/>
      <w:numFmt w:val="bullet"/>
      <w:lvlText w:val="•"/>
      <w:lvlJc w:val="left"/>
      <w:pPr>
        <w:ind w:left="5003" w:hanging="420"/>
      </w:pPr>
      <w:rPr>
        <w:rFonts w:hint="default"/>
      </w:rPr>
    </w:lvl>
    <w:lvl w:ilvl="6">
      <w:start w:val="0"/>
      <w:numFmt w:val="bullet"/>
      <w:lvlText w:val="•"/>
      <w:lvlJc w:val="left"/>
      <w:pPr>
        <w:ind w:left="5891" w:hanging="420"/>
      </w:pPr>
      <w:rPr>
        <w:rFonts w:hint="default"/>
      </w:rPr>
    </w:lvl>
    <w:lvl w:ilvl="7">
      <w:start w:val="0"/>
      <w:numFmt w:val="bullet"/>
      <w:lvlText w:val="•"/>
      <w:lvlJc w:val="left"/>
      <w:pPr>
        <w:ind w:left="6780" w:hanging="420"/>
      </w:pPr>
      <w:rPr>
        <w:rFonts w:hint="default"/>
      </w:rPr>
    </w:lvl>
    <w:lvl w:ilvl="8">
      <w:start w:val="0"/>
      <w:numFmt w:val="bullet"/>
      <w:lvlText w:val="•"/>
      <w:lvlJc w:val="left"/>
      <w:pPr>
        <w:ind w:left="7669" w:hanging="420"/>
      </w:pPr>
      <w:rPr>
        <w:rFonts w:hint="default"/>
      </w:rPr>
    </w:lvl>
  </w:abstractNum>
  <w:abstractNum w:abstractNumId="60">
    <w:multiLevelType w:val="hybridMultilevel"/>
    <w:lvl w:ilvl="0">
      <w:start w:val="167"/>
      <w:numFmt w:val="decimal"/>
      <w:lvlText w:val="[%1]"/>
      <w:lvlJc w:val="left"/>
      <w:pPr>
        <w:ind w:left="930" w:hanging="692"/>
        <w:jc w:val="right"/>
      </w:pPr>
      <w:rPr>
        <w:rFonts w:hint="default"/>
        <w:w w:val="100"/>
      </w:rPr>
    </w:lvl>
    <w:lvl w:ilvl="1">
      <w:start w:val="0"/>
      <w:numFmt w:val="bullet"/>
      <w:lvlText w:val="•"/>
      <w:lvlJc w:val="left"/>
      <w:pPr>
        <w:ind w:left="1838" w:hanging="692"/>
      </w:pPr>
      <w:rPr>
        <w:rFonts w:hint="default"/>
      </w:rPr>
    </w:lvl>
    <w:lvl w:ilvl="2">
      <w:start w:val="0"/>
      <w:numFmt w:val="bullet"/>
      <w:lvlText w:val="•"/>
      <w:lvlJc w:val="left"/>
      <w:pPr>
        <w:ind w:left="2737" w:hanging="692"/>
      </w:pPr>
      <w:rPr>
        <w:rFonts w:hint="default"/>
      </w:rPr>
    </w:lvl>
    <w:lvl w:ilvl="3">
      <w:start w:val="0"/>
      <w:numFmt w:val="bullet"/>
      <w:lvlText w:val="•"/>
      <w:lvlJc w:val="left"/>
      <w:pPr>
        <w:ind w:left="3635" w:hanging="692"/>
      </w:pPr>
      <w:rPr>
        <w:rFonts w:hint="default"/>
      </w:rPr>
    </w:lvl>
    <w:lvl w:ilvl="4">
      <w:start w:val="0"/>
      <w:numFmt w:val="bullet"/>
      <w:lvlText w:val="•"/>
      <w:lvlJc w:val="left"/>
      <w:pPr>
        <w:ind w:left="4534" w:hanging="692"/>
      </w:pPr>
      <w:rPr>
        <w:rFonts w:hint="default"/>
      </w:rPr>
    </w:lvl>
    <w:lvl w:ilvl="5">
      <w:start w:val="0"/>
      <w:numFmt w:val="bullet"/>
      <w:lvlText w:val="•"/>
      <w:lvlJc w:val="left"/>
      <w:pPr>
        <w:ind w:left="5433" w:hanging="692"/>
      </w:pPr>
      <w:rPr>
        <w:rFonts w:hint="default"/>
      </w:rPr>
    </w:lvl>
    <w:lvl w:ilvl="6">
      <w:start w:val="0"/>
      <w:numFmt w:val="bullet"/>
      <w:lvlText w:val="•"/>
      <w:lvlJc w:val="left"/>
      <w:pPr>
        <w:ind w:left="6331" w:hanging="692"/>
      </w:pPr>
      <w:rPr>
        <w:rFonts w:hint="default"/>
      </w:rPr>
    </w:lvl>
    <w:lvl w:ilvl="7">
      <w:start w:val="0"/>
      <w:numFmt w:val="bullet"/>
      <w:lvlText w:val="•"/>
      <w:lvlJc w:val="left"/>
      <w:pPr>
        <w:ind w:left="7230" w:hanging="692"/>
      </w:pPr>
      <w:rPr>
        <w:rFonts w:hint="default"/>
      </w:rPr>
    </w:lvl>
    <w:lvl w:ilvl="8">
      <w:start w:val="0"/>
      <w:numFmt w:val="bullet"/>
      <w:lvlText w:val="•"/>
      <w:lvlJc w:val="left"/>
      <w:pPr>
        <w:ind w:left="8129" w:hanging="692"/>
      </w:pPr>
      <w:rPr>
        <w:rFonts w:hint="default"/>
      </w:rPr>
    </w:lvl>
  </w:abstractNum>
  <w:abstractNum w:abstractNumId="59">
    <w:multiLevelType w:val="hybridMultilevel"/>
    <w:lvl w:ilvl="0">
      <w:start w:val="142"/>
      <w:numFmt w:val="decimal"/>
      <w:lvlText w:val="[%1]"/>
      <w:lvlJc w:val="left"/>
      <w:pPr>
        <w:ind w:left="750" w:hanging="632"/>
        <w:jc w:val="right"/>
      </w:pPr>
      <w:rPr>
        <w:rFonts w:hint="default" w:ascii="宋体" w:hAnsi="宋体" w:eastAsia="宋体" w:cs="宋体"/>
        <w:w w:val="100"/>
        <w:sz w:val="21"/>
        <w:szCs w:val="21"/>
      </w:rPr>
    </w:lvl>
    <w:lvl w:ilvl="1">
      <w:start w:val="0"/>
      <w:numFmt w:val="bullet"/>
      <w:lvlText w:val="•"/>
      <w:lvlJc w:val="left"/>
      <w:pPr>
        <w:ind w:left="1666" w:hanging="632"/>
      </w:pPr>
      <w:rPr>
        <w:rFonts w:hint="default"/>
      </w:rPr>
    </w:lvl>
    <w:lvl w:ilvl="2">
      <w:start w:val="0"/>
      <w:numFmt w:val="bullet"/>
      <w:lvlText w:val="•"/>
      <w:lvlJc w:val="left"/>
      <w:pPr>
        <w:ind w:left="2573" w:hanging="632"/>
      </w:pPr>
      <w:rPr>
        <w:rFonts w:hint="default"/>
      </w:rPr>
    </w:lvl>
    <w:lvl w:ilvl="3">
      <w:start w:val="0"/>
      <w:numFmt w:val="bullet"/>
      <w:lvlText w:val="•"/>
      <w:lvlJc w:val="left"/>
      <w:pPr>
        <w:ind w:left="3479" w:hanging="632"/>
      </w:pPr>
      <w:rPr>
        <w:rFonts w:hint="default"/>
      </w:rPr>
    </w:lvl>
    <w:lvl w:ilvl="4">
      <w:start w:val="0"/>
      <w:numFmt w:val="bullet"/>
      <w:lvlText w:val="•"/>
      <w:lvlJc w:val="left"/>
      <w:pPr>
        <w:ind w:left="4386" w:hanging="632"/>
      </w:pPr>
      <w:rPr>
        <w:rFonts w:hint="default"/>
      </w:rPr>
    </w:lvl>
    <w:lvl w:ilvl="5">
      <w:start w:val="0"/>
      <w:numFmt w:val="bullet"/>
      <w:lvlText w:val="•"/>
      <w:lvlJc w:val="left"/>
      <w:pPr>
        <w:ind w:left="5293" w:hanging="632"/>
      </w:pPr>
      <w:rPr>
        <w:rFonts w:hint="default"/>
      </w:rPr>
    </w:lvl>
    <w:lvl w:ilvl="6">
      <w:start w:val="0"/>
      <w:numFmt w:val="bullet"/>
      <w:lvlText w:val="•"/>
      <w:lvlJc w:val="left"/>
      <w:pPr>
        <w:ind w:left="6199" w:hanging="632"/>
      </w:pPr>
      <w:rPr>
        <w:rFonts w:hint="default"/>
      </w:rPr>
    </w:lvl>
    <w:lvl w:ilvl="7">
      <w:start w:val="0"/>
      <w:numFmt w:val="bullet"/>
      <w:lvlText w:val="•"/>
      <w:lvlJc w:val="left"/>
      <w:pPr>
        <w:ind w:left="7106" w:hanging="632"/>
      </w:pPr>
      <w:rPr>
        <w:rFonts w:hint="default"/>
      </w:rPr>
    </w:lvl>
    <w:lvl w:ilvl="8">
      <w:start w:val="0"/>
      <w:numFmt w:val="bullet"/>
      <w:lvlText w:val="•"/>
      <w:lvlJc w:val="left"/>
      <w:pPr>
        <w:ind w:left="8013" w:hanging="632"/>
      </w:pPr>
      <w:rPr>
        <w:rFonts w:hint="default"/>
      </w:rPr>
    </w:lvl>
  </w:abstractNum>
  <w:abstractNum w:abstractNumId="58">
    <w:multiLevelType w:val="hybridMultilevel"/>
    <w:lvl w:ilvl="0">
      <w:start w:val="117"/>
      <w:numFmt w:val="decimal"/>
      <w:lvlText w:val="[%1]"/>
      <w:lvlJc w:val="left"/>
      <w:pPr>
        <w:ind w:left="750" w:hanging="632"/>
        <w:jc w:val="left"/>
      </w:pPr>
      <w:rPr>
        <w:rFonts w:hint="default" w:ascii="宋体" w:hAnsi="宋体" w:eastAsia="宋体" w:cs="宋体"/>
        <w:w w:val="100"/>
        <w:sz w:val="21"/>
        <w:szCs w:val="21"/>
      </w:rPr>
    </w:lvl>
    <w:lvl w:ilvl="1">
      <w:start w:val="0"/>
      <w:numFmt w:val="bullet"/>
      <w:lvlText w:val="•"/>
      <w:lvlJc w:val="left"/>
      <w:pPr>
        <w:ind w:left="1666" w:hanging="632"/>
      </w:pPr>
      <w:rPr>
        <w:rFonts w:hint="default"/>
      </w:rPr>
    </w:lvl>
    <w:lvl w:ilvl="2">
      <w:start w:val="0"/>
      <w:numFmt w:val="bullet"/>
      <w:lvlText w:val="•"/>
      <w:lvlJc w:val="left"/>
      <w:pPr>
        <w:ind w:left="2573" w:hanging="632"/>
      </w:pPr>
      <w:rPr>
        <w:rFonts w:hint="default"/>
      </w:rPr>
    </w:lvl>
    <w:lvl w:ilvl="3">
      <w:start w:val="0"/>
      <w:numFmt w:val="bullet"/>
      <w:lvlText w:val="•"/>
      <w:lvlJc w:val="left"/>
      <w:pPr>
        <w:ind w:left="3479" w:hanging="632"/>
      </w:pPr>
      <w:rPr>
        <w:rFonts w:hint="default"/>
      </w:rPr>
    </w:lvl>
    <w:lvl w:ilvl="4">
      <w:start w:val="0"/>
      <w:numFmt w:val="bullet"/>
      <w:lvlText w:val="•"/>
      <w:lvlJc w:val="left"/>
      <w:pPr>
        <w:ind w:left="4386" w:hanging="632"/>
      </w:pPr>
      <w:rPr>
        <w:rFonts w:hint="default"/>
      </w:rPr>
    </w:lvl>
    <w:lvl w:ilvl="5">
      <w:start w:val="0"/>
      <w:numFmt w:val="bullet"/>
      <w:lvlText w:val="•"/>
      <w:lvlJc w:val="left"/>
      <w:pPr>
        <w:ind w:left="5293" w:hanging="632"/>
      </w:pPr>
      <w:rPr>
        <w:rFonts w:hint="default"/>
      </w:rPr>
    </w:lvl>
    <w:lvl w:ilvl="6">
      <w:start w:val="0"/>
      <w:numFmt w:val="bullet"/>
      <w:lvlText w:val="•"/>
      <w:lvlJc w:val="left"/>
      <w:pPr>
        <w:ind w:left="6199" w:hanging="632"/>
      </w:pPr>
      <w:rPr>
        <w:rFonts w:hint="default"/>
      </w:rPr>
    </w:lvl>
    <w:lvl w:ilvl="7">
      <w:start w:val="0"/>
      <w:numFmt w:val="bullet"/>
      <w:lvlText w:val="•"/>
      <w:lvlJc w:val="left"/>
      <w:pPr>
        <w:ind w:left="7106" w:hanging="632"/>
      </w:pPr>
      <w:rPr>
        <w:rFonts w:hint="default"/>
      </w:rPr>
    </w:lvl>
    <w:lvl w:ilvl="8">
      <w:start w:val="0"/>
      <w:numFmt w:val="bullet"/>
      <w:lvlText w:val="•"/>
      <w:lvlJc w:val="left"/>
      <w:pPr>
        <w:ind w:left="8013" w:hanging="632"/>
      </w:pPr>
      <w:rPr>
        <w:rFonts w:hint="default"/>
      </w:rPr>
    </w:lvl>
  </w:abstractNum>
  <w:abstractNum w:abstractNumId="57">
    <w:multiLevelType w:val="hybridMultilevel"/>
    <w:lvl w:ilvl="0">
      <w:start w:val="112"/>
      <w:numFmt w:val="decimal"/>
      <w:lvlText w:val="[%1]"/>
      <w:lvlJc w:val="left"/>
      <w:pPr>
        <w:ind w:left="750" w:hanging="632"/>
        <w:jc w:val="left"/>
      </w:pPr>
      <w:rPr>
        <w:rFonts w:hint="default" w:ascii="宋体" w:hAnsi="宋体" w:eastAsia="宋体" w:cs="宋体"/>
        <w:w w:val="100"/>
        <w:sz w:val="21"/>
        <w:szCs w:val="21"/>
      </w:rPr>
    </w:lvl>
    <w:lvl w:ilvl="1">
      <w:start w:val="0"/>
      <w:numFmt w:val="bullet"/>
      <w:lvlText w:val="•"/>
      <w:lvlJc w:val="left"/>
      <w:pPr>
        <w:ind w:left="1658" w:hanging="632"/>
      </w:pPr>
      <w:rPr>
        <w:rFonts w:hint="default"/>
      </w:rPr>
    </w:lvl>
    <w:lvl w:ilvl="2">
      <w:start w:val="0"/>
      <w:numFmt w:val="bullet"/>
      <w:lvlText w:val="•"/>
      <w:lvlJc w:val="left"/>
      <w:pPr>
        <w:ind w:left="2557" w:hanging="632"/>
      </w:pPr>
      <w:rPr>
        <w:rFonts w:hint="default"/>
      </w:rPr>
    </w:lvl>
    <w:lvl w:ilvl="3">
      <w:start w:val="0"/>
      <w:numFmt w:val="bullet"/>
      <w:lvlText w:val="•"/>
      <w:lvlJc w:val="left"/>
      <w:pPr>
        <w:ind w:left="3455" w:hanging="632"/>
      </w:pPr>
      <w:rPr>
        <w:rFonts w:hint="default"/>
      </w:rPr>
    </w:lvl>
    <w:lvl w:ilvl="4">
      <w:start w:val="0"/>
      <w:numFmt w:val="bullet"/>
      <w:lvlText w:val="•"/>
      <w:lvlJc w:val="left"/>
      <w:pPr>
        <w:ind w:left="4354" w:hanging="632"/>
      </w:pPr>
      <w:rPr>
        <w:rFonts w:hint="default"/>
      </w:rPr>
    </w:lvl>
    <w:lvl w:ilvl="5">
      <w:start w:val="0"/>
      <w:numFmt w:val="bullet"/>
      <w:lvlText w:val="•"/>
      <w:lvlJc w:val="left"/>
      <w:pPr>
        <w:ind w:left="5253" w:hanging="632"/>
      </w:pPr>
      <w:rPr>
        <w:rFonts w:hint="default"/>
      </w:rPr>
    </w:lvl>
    <w:lvl w:ilvl="6">
      <w:start w:val="0"/>
      <w:numFmt w:val="bullet"/>
      <w:lvlText w:val="•"/>
      <w:lvlJc w:val="left"/>
      <w:pPr>
        <w:ind w:left="6151" w:hanging="632"/>
      </w:pPr>
      <w:rPr>
        <w:rFonts w:hint="default"/>
      </w:rPr>
    </w:lvl>
    <w:lvl w:ilvl="7">
      <w:start w:val="0"/>
      <w:numFmt w:val="bullet"/>
      <w:lvlText w:val="•"/>
      <w:lvlJc w:val="left"/>
      <w:pPr>
        <w:ind w:left="7050" w:hanging="632"/>
      </w:pPr>
      <w:rPr>
        <w:rFonts w:hint="default"/>
      </w:rPr>
    </w:lvl>
    <w:lvl w:ilvl="8">
      <w:start w:val="0"/>
      <w:numFmt w:val="bullet"/>
      <w:lvlText w:val="•"/>
      <w:lvlJc w:val="left"/>
      <w:pPr>
        <w:ind w:left="7949" w:hanging="632"/>
      </w:pPr>
      <w:rPr>
        <w:rFonts w:hint="default"/>
      </w:rPr>
    </w:lvl>
  </w:abstractNum>
  <w:abstractNum w:abstractNumId="56">
    <w:multiLevelType w:val="hybridMultilevel"/>
    <w:lvl w:ilvl="0">
      <w:start w:val="102"/>
      <w:numFmt w:val="decimal"/>
      <w:lvlText w:val="[%1]"/>
      <w:lvlJc w:val="left"/>
      <w:pPr>
        <w:ind w:left="750" w:hanging="632"/>
        <w:jc w:val="left"/>
      </w:pPr>
      <w:rPr>
        <w:rFonts w:hint="default" w:ascii="宋体" w:hAnsi="宋体" w:eastAsia="宋体" w:cs="宋体"/>
        <w:w w:val="100"/>
        <w:sz w:val="21"/>
        <w:szCs w:val="21"/>
      </w:rPr>
    </w:lvl>
    <w:lvl w:ilvl="1">
      <w:start w:val="0"/>
      <w:numFmt w:val="bullet"/>
      <w:lvlText w:val="•"/>
      <w:lvlJc w:val="left"/>
      <w:pPr>
        <w:ind w:left="1658" w:hanging="632"/>
      </w:pPr>
      <w:rPr>
        <w:rFonts w:hint="default"/>
      </w:rPr>
    </w:lvl>
    <w:lvl w:ilvl="2">
      <w:start w:val="0"/>
      <w:numFmt w:val="bullet"/>
      <w:lvlText w:val="•"/>
      <w:lvlJc w:val="left"/>
      <w:pPr>
        <w:ind w:left="2557" w:hanging="632"/>
      </w:pPr>
      <w:rPr>
        <w:rFonts w:hint="default"/>
      </w:rPr>
    </w:lvl>
    <w:lvl w:ilvl="3">
      <w:start w:val="0"/>
      <w:numFmt w:val="bullet"/>
      <w:lvlText w:val="•"/>
      <w:lvlJc w:val="left"/>
      <w:pPr>
        <w:ind w:left="3455" w:hanging="632"/>
      </w:pPr>
      <w:rPr>
        <w:rFonts w:hint="default"/>
      </w:rPr>
    </w:lvl>
    <w:lvl w:ilvl="4">
      <w:start w:val="0"/>
      <w:numFmt w:val="bullet"/>
      <w:lvlText w:val="•"/>
      <w:lvlJc w:val="left"/>
      <w:pPr>
        <w:ind w:left="4354" w:hanging="632"/>
      </w:pPr>
      <w:rPr>
        <w:rFonts w:hint="default"/>
      </w:rPr>
    </w:lvl>
    <w:lvl w:ilvl="5">
      <w:start w:val="0"/>
      <w:numFmt w:val="bullet"/>
      <w:lvlText w:val="•"/>
      <w:lvlJc w:val="left"/>
      <w:pPr>
        <w:ind w:left="5253" w:hanging="632"/>
      </w:pPr>
      <w:rPr>
        <w:rFonts w:hint="default"/>
      </w:rPr>
    </w:lvl>
    <w:lvl w:ilvl="6">
      <w:start w:val="0"/>
      <w:numFmt w:val="bullet"/>
      <w:lvlText w:val="•"/>
      <w:lvlJc w:val="left"/>
      <w:pPr>
        <w:ind w:left="6151" w:hanging="632"/>
      </w:pPr>
      <w:rPr>
        <w:rFonts w:hint="default"/>
      </w:rPr>
    </w:lvl>
    <w:lvl w:ilvl="7">
      <w:start w:val="0"/>
      <w:numFmt w:val="bullet"/>
      <w:lvlText w:val="•"/>
      <w:lvlJc w:val="left"/>
      <w:pPr>
        <w:ind w:left="7050" w:hanging="632"/>
      </w:pPr>
      <w:rPr>
        <w:rFonts w:hint="default"/>
      </w:rPr>
    </w:lvl>
    <w:lvl w:ilvl="8">
      <w:start w:val="0"/>
      <w:numFmt w:val="bullet"/>
      <w:lvlText w:val="•"/>
      <w:lvlJc w:val="left"/>
      <w:pPr>
        <w:ind w:left="7949" w:hanging="632"/>
      </w:pPr>
      <w:rPr>
        <w:rFonts w:hint="default"/>
      </w:rPr>
    </w:lvl>
  </w:abstractNum>
  <w:abstractNum w:abstractNumId="55">
    <w:multiLevelType w:val="hybridMultilevel"/>
    <w:lvl w:ilvl="0">
      <w:start w:val="23"/>
      <w:numFmt w:val="decimal"/>
      <w:lvlText w:val="[%1]"/>
      <w:lvlJc w:val="left"/>
      <w:pPr>
        <w:ind w:left="630" w:hanging="527"/>
        <w:jc w:val="right"/>
      </w:pPr>
      <w:rPr>
        <w:rFonts w:hint="default" w:ascii="宋体" w:hAnsi="宋体" w:eastAsia="宋体" w:cs="宋体"/>
        <w:w w:val="100"/>
        <w:sz w:val="21"/>
        <w:szCs w:val="21"/>
      </w:rPr>
    </w:lvl>
    <w:lvl w:ilvl="1">
      <w:start w:val="0"/>
      <w:numFmt w:val="bullet"/>
      <w:lvlText w:val="•"/>
      <w:lvlJc w:val="left"/>
      <w:pPr>
        <w:ind w:left="1546" w:hanging="527"/>
      </w:pPr>
      <w:rPr>
        <w:rFonts w:hint="default"/>
      </w:rPr>
    </w:lvl>
    <w:lvl w:ilvl="2">
      <w:start w:val="0"/>
      <w:numFmt w:val="bullet"/>
      <w:lvlText w:val="•"/>
      <w:lvlJc w:val="left"/>
      <w:pPr>
        <w:ind w:left="2453" w:hanging="527"/>
      </w:pPr>
      <w:rPr>
        <w:rFonts w:hint="default"/>
      </w:rPr>
    </w:lvl>
    <w:lvl w:ilvl="3">
      <w:start w:val="0"/>
      <w:numFmt w:val="bullet"/>
      <w:lvlText w:val="•"/>
      <w:lvlJc w:val="left"/>
      <w:pPr>
        <w:ind w:left="3359" w:hanging="527"/>
      </w:pPr>
      <w:rPr>
        <w:rFonts w:hint="default"/>
      </w:rPr>
    </w:lvl>
    <w:lvl w:ilvl="4">
      <w:start w:val="0"/>
      <w:numFmt w:val="bullet"/>
      <w:lvlText w:val="•"/>
      <w:lvlJc w:val="left"/>
      <w:pPr>
        <w:ind w:left="4266" w:hanging="527"/>
      </w:pPr>
      <w:rPr>
        <w:rFonts w:hint="default"/>
      </w:rPr>
    </w:lvl>
    <w:lvl w:ilvl="5">
      <w:start w:val="0"/>
      <w:numFmt w:val="bullet"/>
      <w:lvlText w:val="•"/>
      <w:lvlJc w:val="left"/>
      <w:pPr>
        <w:ind w:left="5173" w:hanging="527"/>
      </w:pPr>
      <w:rPr>
        <w:rFonts w:hint="default"/>
      </w:rPr>
    </w:lvl>
    <w:lvl w:ilvl="6">
      <w:start w:val="0"/>
      <w:numFmt w:val="bullet"/>
      <w:lvlText w:val="•"/>
      <w:lvlJc w:val="left"/>
      <w:pPr>
        <w:ind w:left="6079" w:hanging="527"/>
      </w:pPr>
      <w:rPr>
        <w:rFonts w:hint="default"/>
      </w:rPr>
    </w:lvl>
    <w:lvl w:ilvl="7">
      <w:start w:val="0"/>
      <w:numFmt w:val="bullet"/>
      <w:lvlText w:val="•"/>
      <w:lvlJc w:val="left"/>
      <w:pPr>
        <w:ind w:left="6986" w:hanging="527"/>
      </w:pPr>
      <w:rPr>
        <w:rFonts w:hint="default"/>
      </w:rPr>
    </w:lvl>
    <w:lvl w:ilvl="8">
      <w:start w:val="0"/>
      <w:numFmt w:val="bullet"/>
      <w:lvlText w:val="•"/>
      <w:lvlJc w:val="left"/>
      <w:pPr>
        <w:ind w:left="7893" w:hanging="527"/>
      </w:pPr>
      <w:rPr>
        <w:rFonts w:hint="default"/>
      </w:rPr>
    </w:lvl>
  </w:abstractNum>
  <w:abstractNum w:abstractNumId="54">
    <w:multiLevelType w:val="hybridMultilevel"/>
    <w:lvl w:ilvl="0">
      <w:start w:val="14"/>
      <w:numFmt w:val="decimal"/>
      <w:lvlText w:val="[%1]"/>
      <w:lvlJc w:val="left"/>
      <w:pPr>
        <w:ind w:left="630" w:hanging="527"/>
        <w:jc w:val="left"/>
      </w:pPr>
      <w:rPr>
        <w:rFonts w:hint="default" w:ascii="宋体" w:hAnsi="宋体" w:eastAsia="宋体" w:cs="宋体"/>
        <w:w w:val="100"/>
        <w:sz w:val="21"/>
        <w:szCs w:val="21"/>
      </w:rPr>
    </w:lvl>
    <w:lvl w:ilvl="1">
      <w:start w:val="0"/>
      <w:numFmt w:val="bullet"/>
      <w:lvlText w:val="•"/>
      <w:lvlJc w:val="left"/>
      <w:pPr>
        <w:ind w:left="1546" w:hanging="527"/>
      </w:pPr>
      <w:rPr>
        <w:rFonts w:hint="default"/>
      </w:rPr>
    </w:lvl>
    <w:lvl w:ilvl="2">
      <w:start w:val="0"/>
      <w:numFmt w:val="bullet"/>
      <w:lvlText w:val="•"/>
      <w:lvlJc w:val="left"/>
      <w:pPr>
        <w:ind w:left="2453" w:hanging="527"/>
      </w:pPr>
      <w:rPr>
        <w:rFonts w:hint="default"/>
      </w:rPr>
    </w:lvl>
    <w:lvl w:ilvl="3">
      <w:start w:val="0"/>
      <w:numFmt w:val="bullet"/>
      <w:lvlText w:val="•"/>
      <w:lvlJc w:val="left"/>
      <w:pPr>
        <w:ind w:left="3359" w:hanging="527"/>
      </w:pPr>
      <w:rPr>
        <w:rFonts w:hint="default"/>
      </w:rPr>
    </w:lvl>
    <w:lvl w:ilvl="4">
      <w:start w:val="0"/>
      <w:numFmt w:val="bullet"/>
      <w:lvlText w:val="•"/>
      <w:lvlJc w:val="left"/>
      <w:pPr>
        <w:ind w:left="4266" w:hanging="527"/>
      </w:pPr>
      <w:rPr>
        <w:rFonts w:hint="default"/>
      </w:rPr>
    </w:lvl>
    <w:lvl w:ilvl="5">
      <w:start w:val="0"/>
      <w:numFmt w:val="bullet"/>
      <w:lvlText w:val="•"/>
      <w:lvlJc w:val="left"/>
      <w:pPr>
        <w:ind w:left="5173" w:hanging="527"/>
      </w:pPr>
      <w:rPr>
        <w:rFonts w:hint="default"/>
      </w:rPr>
    </w:lvl>
    <w:lvl w:ilvl="6">
      <w:start w:val="0"/>
      <w:numFmt w:val="bullet"/>
      <w:lvlText w:val="•"/>
      <w:lvlJc w:val="left"/>
      <w:pPr>
        <w:ind w:left="6079" w:hanging="527"/>
      </w:pPr>
      <w:rPr>
        <w:rFonts w:hint="default"/>
      </w:rPr>
    </w:lvl>
    <w:lvl w:ilvl="7">
      <w:start w:val="0"/>
      <w:numFmt w:val="bullet"/>
      <w:lvlText w:val="•"/>
      <w:lvlJc w:val="left"/>
      <w:pPr>
        <w:ind w:left="6986" w:hanging="527"/>
      </w:pPr>
      <w:rPr>
        <w:rFonts w:hint="default"/>
      </w:rPr>
    </w:lvl>
    <w:lvl w:ilvl="8">
      <w:start w:val="0"/>
      <w:numFmt w:val="bullet"/>
      <w:lvlText w:val="•"/>
      <w:lvlJc w:val="left"/>
      <w:pPr>
        <w:ind w:left="7893" w:hanging="527"/>
      </w:pPr>
      <w:rPr>
        <w:rFonts w:hint="default"/>
      </w:rPr>
    </w:lvl>
  </w:abstractNum>
  <w:abstractNum w:abstractNumId="53">
    <w:multiLevelType w:val="hybridMultilevel"/>
    <w:lvl w:ilvl="0">
      <w:start w:val="1"/>
      <w:numFmt w:val="decimal"/>
      <w:lvlText w:val="[%1]"/>
      <w:lvlJc w:val="left"/>
      <w:pPr>
        <w:ind w:left="630" w:hanging="423"/>
        <w:jc w:val="right"/>
      </w:pPr>
      <w:rPr>
        <w:rFonts w:hint="default" w:ascii="宋体" w:hAnsi="宋体" w:eastAsia="宋体" w:cs="宋体"/>
        <w:w w:val="100"/>
        <w:sz w:val="21"/>
        <w:szCs w:val="21"/>
      </w:rPr>
    </w:lvl>
    <w:lvl w:ilvl="1">
      <w:start w:val="0"/>
      <w:numFmt w:val="bullet"/>
      <w:lvlText w:val="•"/>
      <w:lvlJc w:val="left"/>
      <w:pPr>
        <w:ind w:left="1546" w:hanging="423"/>
      </w:pPr>
      <w:rPr>
        <w:rFonts w:hint="default"/>
      </w:rPr>
    </w:lvl>
    <w:lvl w:ilvl="2">
      <w:start w:val="0"/>
      <w:numFmt w:val="bullet"/>
      <w:lvlText w:val="•"/>
      <w:lvlJc w:val="left"/>
      <w:pPr>
        <w:ind w:left="2453" w:hanging="423"/>
      </w:pPr>
      <w:rPr>
        <w:rFonts w:hint="default"/>
      </w:rPr>
    </w:lvl>
    <w:lvl w:ilvl="3">
      <w:start w:val="0"/>
      <w:numFmt w:val="bullet"/>
      <w:lvlText w:val="•"/>
      <w:lvlJc w:val="left"/>
      <w:pPr>
        <w:ind w:left="3359" w:hanging="423"/>
      </w:pPr>
      <w:rPr>
        <w:rFonts w:hint="default"/>
      </w:rPr>
    </w:lvl>
    <w:lvl w:ilvl="4">
      <w:start w:val="0"/>
      <w:numFmt w:val="bullet"/>
      <w:lvlText w:val="•"/>
      <w:lvlJc w:val="left"/>
      <w:pPr>
        <w:ind w:left="4266" w:hanging="423"/>
      </w:pPr>
      <w:rPr>
        <w:rFonts w:hint="default"/>
      </w:rPr>
    </w:lvl>
    <w:lvl w:ilvl="5">
      <w:start w:val="0"/>
      <w:numFmt w:val="bullet"/>
      <w:lvlText w:val="•"/>
      <w:lvlJc w:val="left"/>
      <w:pPr>
        <w:ind w:left="5173" w:hanging="423"/>
      </w:pPr>
      <w:rPr>
        <w:rFonts w:hint="default"/>
      </w:rPr>
    </w:lvl>
    <w:lvl w:ilvl="6">
      <w:start w:val="0"/>
      <w:numFmt w:val="bullet"/>
      <w:lvlText w:val="•"/>
      <w:lvlJc w:val="left"/>
      <w:pPr>
        <w:ind w:left="6079" w:hanging="423"/>
      </w:pPr>
      <w:rPr>
        <w:rFonts w:hint="default"/>
      </w:rPr>
    </w:lvl>
    <w:lvl w:ilvl="7">
      <w:start w:val="0"/>
      <w:numFmt w:val="bullet"/>
      <w:lvlText w:val="•"/>
      <w:lvlJc w:val="left"/>
      <w:pPr>
        <w:ind w:left="6986" w:hanging="423"/>
      </w:pPr>
      <w:rPr>
        <w:rFonts w:hint="default"/>
      </w:rPr>
    </w:lvl>
    <w:lvl w:ilvl="8">
      <w:start w:val="0"/>
      <w:numFmt w:val="bullet"/>
      <w:lvlText w:val="•"/>
      <w:lvlJc w:val="left"/>
      <w:pPr>
        <w:ind w:left="7893" w:hanging="423"/>
      </w:pPr>
      <w:rPr>
        <w:rFonts w:hint="default"/>
      </w:rPr>
    </w:lvl>
  </w:abstractNum>
  <w:abstractNum w:abstractNumId="52">
    <w:multiLevelType w:val="hybridMultilevel"/>
    <w:lvl w:ilvl="0">
      <w:start w:val="7"/>
      <w:numFmt w:val="decimal"/>
      <w:lvlText w:val="%1"/>
      <w:lvlJc w:val="left"/>
      <w:pPr>
        <w:ind w:left="970" w:hanging="492"/>
        <w:jc w:val="left"/>
      </w:pPr>
      <w:rPr>
        <w:rFonts w:hint="default"/>
      </w:rPr>
    </w:lvl>
    <w:lvl w:ilvl="1">
      <w:start w:val="2"/>
      <w:numFmt w:val="decimal"/>
      <w:lvlText w:val="%1.%2"/>
      <w:lvlJc w:val="left"/>
      <w:pPr>
        <w:ind w:left="970" w:hanging="492"/>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1078" w:hanging="600"/>
        <w:jc w:val="right"/>
      </w:pPr>
      <w:rPr>
        <w:rFonts w:hint="default" w:ascii="Times New Roman" w:hAnsi="Times New Roman" w:eastAsia="Times New Roman" w:cs="Times New Roman"/>
        <w:b/>
        <w:bCs/>
        <w:spacing w:val="-1"/>
        <w:w w:val="99"/>
        <w:sz w:val="24"/>
        <w:szCs w:val="24"/>
      </w:rPr>
    </w:lvl>
    <w:lvl w:ilvl="3">
      <w:start w:val="1"/>
      <w:numFmt w:val="decimal"/>
      <w:lvlText w:val="%4."/>
      <w:lvlJc w:val="left"/>
      <w:pPr>
        <w:ind w:left="138" w:hanging="300"/>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1260" w:hanging="300"/>
      </w:pPr>
      <w:rPr>
        <w:rFonts w:hint="default"/>
      </w:rPr>
    </w:lvl>
    <w:lvl w:ilvl="5">
      <w:start w:val="0"/>
      <w:numFmt w:val="bullet"/>
      <w:lvlText w:val="•"/>
      <w:lvlJc w:val="left"/>
      <w:pPr>
        <w:ind w:left="2607" w:hanging="300"/>
      </w:pPr>
      <w:rPr>
        <w:rFonts w:hint="default"/>
      </w:rPr>
    </w:lvl>
    <w:lvl w:ilvl="6">
      <w:start w:val="0"/>
      <w:numFmt w:val="bullet"/>
      <w:lvlText w:val="•"/>
      <w:lvlJc w:val="left"/>
      <w:pPr>
        <w:ind w:left="3955" w:hanging="300"/>
      </w:pPr>
      <w:rPr>
        <w:rFonts w:hint="default"/>
      </w:rPr>
    </w:lvl>
    <w:lvl w:ilvl="7">
      <w:start w:val="0"/>
      <w:numFmt w:val="bullet"/>
      <w:lvlText w:val="•"/>
      <w:lvlJc w:val="left"/>
      <w:pPr>
        <w:ind w:left="5303" w:hanging="300"/>
      </w:pPr>
      <w:rPr>
        <w:rFonts w:hint="default"/>
      </w:rPr>
    </w:lvl>
    <w:lvl w:ilvl="8">
      <w:start w:val="0"/>
      <w:numFmt w:val="bullet"/>
      <w:lvlText w:val="•"/>
      <w:lvlJc w:val="left"/>
      <w:pPr>
        <w:ind w:left="6650" w:hanging="300"/>
      </w:pPr>
      <w:rPr>
        <w:rFonts w:hint="default"/>
      </w:rPr>
    </w:lvl>
  </w:abstractNum>
  <w:abstractNum w:abstractNumId="51">
    <w:multiLevelType w:val="hybridMultilevel"/>
    <w:lvl w:ilvl="0">
      <w:start w:val="7"/>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rPr>
    </w:lvl>
    <w:lvl w:ilvl="2">
      <w:start w:val="2"/>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858"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3221" w:hanging="720"/>
      </w:pPr>
      <w:rPr>
        <w:rFonts w:hint="default"/>
      </w:rPr>
    </w:lvl>
    <w:lvl w:ilvl="5">
      <w:start w:val="0"/>
      <w:numFmt w:val="bullet"/>
      <w:lvlText w:val="•"/>
      <w:lvlJc w:val="left"/>
      <w:pPr>
        <w:ind w:left="4242" w:hanging="720"/>
      </w:pPr>
      <w:rPr>
        <w:rFonts w:hint="default"/>
      </w:rPr>
    </w:lvl>
    <w:lvl w:ilvl="6">
      <w:start w:val="0"/>
      <w:numFmt w:val="bullet"/>
      <w:lvlText w:val="•"/>
      <w:lvlJc w:val="left"/>
      <w:pPr>
        <w:ind w:left="5263" w:hanging="720"/>
      </w:pPr>
      <w:rPr>
        <w:rFonts w:hint="default"/>
      </w:rPr>
    </w:lvl>
    <w:lvl w:ilvl="7">
      <w:start w:val="0"/>
      <w:numFmt w:val="bullet"/>
      <w:lvlText w:val="•"/>
      <w:lvlJc w:val="left"/>
      <w:pPr>
        <w:ind w:left="6284" w:hanging="720"/>
      </w:pPr>
      <w:rPr>
        <w:rFonts w:hint="default"/>
      </w:rPr>
    </w:lvl>
    <w:lvl w:ilvl="8">
      <w:start w:val="0"/>
      <w:numFmt w:val="bullet"/>
      <w:lvlText w:val="•"/>
      <w:lvlJc w:val="left"/>
      <w:pPr>
        <w:ind w:left="7304" w:hanging="720"/>
      </w:pPr>
      <w:rPr>
        <w:rFonts w:hint="default"/>
      </w:rPr>
    </w:lvl>
  </w:abstractNum>
  <w:abstractNum w:abstractNumId="50">
    <w:multiLevelType w:val="hybridMultilevel"/>
    <w:lvl w:ilvl="0">
      <w:start w:val="7"/>
      <w:numFmt w:val="decimal"/>
      <w:lvlText w:val="%1"/>
      <w:lvlJc w:val="left"/>
      <w:pPr>
        <w:ind w:left="630" w:hanging="492"/>
        <w:jc w:val="left"/>
      </w:pPr>
      <w:rPr>
        <w:rFonts w:hint="default"/>
      </w:rPr>
    </w:lvl>
    <w:lvl w:ilvl="1">
      <w:start w:val="1"/>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051" w:hanging="780"/>
      </w:pPr>
      <w:rPr>
        <w:rFonts w:hint="default"/>
      </w:rPr>
    </w:lvl>
    <w:lvl w:ilvl="5">
      <w:start w:val="0"/>
      <w:numFmt w:val="bullet"/>
      <w:lvlText w:val="•"/>
      <w:lvlJc w:val="left"/>
      <w:pPr>
        <w:ind w:left="4117" w:hanging="780"/>
      </w:pPr>
      <w:rPr>
        <w:rFonts w:hint="default"/>
      </w:rPr>
    </w:lvl>
    <w:lvl w:ilvl="6">
      <w:start w:val="0"/>
      <w:numFmt w:val="bullet"/>
      <w:lvlText w:val="•"/>
      <w:lvlJc w:val="left"/>
      <w:pPr>
        <w:ind w:left="5183" w:hanging="780"/>
      </w:pPr>
      <w:rPr>
        <w:rFonts w:hint="default"/>
      </w:rPr>
    </w:lvl>
    <w:lvl w:ilvl="7">
      <w:start w:val="0"/>
      <w:numFmt w:val="bullet"/>
      <w:lvlText w:val="•"/>
      <w:lvlJc w:val="left"/>
      <w:pPr>
        <w:ind w:left="6249" w:hanging="780"/>
      </w:pPr>
      <w:rPr>
        <w:rFonts w:hint="default"/>
      </w:rPr>
    </w:lvl>
    <w:lvl w:ilvl="8">
      <w:start w:val="0"/>
      <w:numFmt w:val="bullet"/>
      <w:lvlText w:val="•"/>
      <w:lvlJc w:val="left"/>
      <w:pPr>
        <w:ind w:left="7314" w:hanging="780"/>
      </w:pPr>
      <w:rPr>
        <w:rFonts w:hint="default"/>
      </w:rPr>
    </w:lvl>
  </w:abstractNum>
  <w:abstractNum w:abstractNumId="49">
    <w:multiLevelType w:val="hybridMultilevel"/>
    <w:lvl w:ilvl="0">
      <w:start w:val="6"/>
      <w:numFmt w:val="decimal"/>
      <w:lvlText w:val="%1"/>
      <w:lvlJc w:val="left"/>
      <w:pPr>
        <w:ind w:left="630" w:hanging="492"/>
        <w:jc w:val="left"/>
      </w:pPr>
      <w:rPr>
        <w:rFonts w:hint="default"/>
      </w:rPr>
    </w:lvl>
    <w:lvl w:ilvl="1">
      <w:start w:val="3"/>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52"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565" w:hanging="600"/>
      </w:pPr>
      <w:rPr>
        <w:rFonts w:hint="default"/>
      </w:rPr>
    </w:lvl>
    <w:lvl w:ilvl="6">
      <w:start w:val="0"/>
      <w:numFmt w:val="bullet"/>
      <w:lvlText w:val="•"/>
      <w:lvlJc w:val="left"/>
      <w:pPr>
        <w:ind w:left="5521" w:hanging="600"/>
      </w:pPr>
      <w:rPr>
        <w:rFonts w:hint="default"/>
      </w:rPr>
    </w:lvl>
    <w:lvl w:ilvl="7">
      <w:start w:val="0"/>
      <w:numFmt w:val="bullet"/>
      <w:lvlText w:val="•"/>
      <w:lvlJc w:val="left"/>
      <w:pPr>
        <w:ind w:left="6477" w:hanging="600"/>
      </w:pPr>
      <w:rPr>
        <w:rFonts w:hint="default"/>
      </w:rPr>
    </w:lvl>
    <w:lvl w:ilvl="8">
      <w:start w:val="0"/>
      <w:numFmt w:val="bullet"/>
      <w:lvlText w:val="•"/>
      <w:lvlJc w:val="left"/>
      <w:pPr>
        <w:ind w:left="7433" w:hanging="600"/>
      </w:pPr>
      <w:rPr>
        <w:rFonts w:hint="default"/>
      </w:rPr>
    </w:lvl>
  </w:abstractNum>
  <w:abstractNum w:abstractNumId="48">
    <w:multiLevelType w:val="hybridMultilevel"/>
    <w:lvl w:ilvl="0">
      <w:start w:val="6"/>
      <w:numFmt w:val="decimal"/>
      <w:lvlText w:val="%1"/>
      <w:lvlJc w:val="left"/>
      <w:pPr>
        <w:ind w:left="784" w:hanging="646"/>
        <w:jc w:val="left"/>
      </w:pPr>
      <w:rPr>
        <w:rFonts w:hint="default"/>
      </w:rPr>
    </w:lvl>
    <w:lvl w:ilvl="1">
      <w:start w:val="2"/>
      <w:numFmt w:val="decimal"/>
      <w:lvlText w:val="%1.%2"/>
      <w:lvlJc w:val="left"/>
      <w:pPr>
        <w:ind w:left="784" w:hanging="646"/>
        <w:jc w:val="left"/>
      </w:pPr>
      <w:rPr>
        <w:rFonts w:hint="default"/>
      </w:rPr>
    </w:lvl>
    <w:lvl w:ilvl="2">
      <w:start w:val="11"/>
      <w:numFmt w:val="decimal"/>
      <w:lvlText w:val="%1.%2.%3"/>
      <w:lvlJc w:val="left"/>
      <w:pPr>
        <w:ind w:left="784" w:hanging="646"/>
        <w:jc w:val="left"/>
      </w:pPr>
      <w:rPr>
        <w:rFonts w:hint="default" w:ascii="Times New Roman" w:hAnsi="Times New Roman" w:eastAsia="Times New Roman" w:cs="Times New Roman"/>
        <w:b/>
        <w:bCs/>
        <w:spacing w:val="-15"/>
        <w:w w:val="100"/>
        <w:sz w:val="24"/>
        <w:szCs w:val="24"/>
      </w:rPr>
    </w:lvl>
    <w:lvl w:ilvl="3">
      <w:start w:val="0"/>
      <w:numFmt w:val="bullet"/>
      <w:lvlText w:val="•"/>
      <w:lvlJc w:val="left"/>
      <w:pPr>
        <w:ind w:left="3349" w:hanging="646"/>
      </w:pPr>
      <w:rPr>
        <w:rFonts w:hint="default"/>
      </w:rPr>
    </w:lvl>
    <w:lvl w:ilvl="4">
      <w:start w:val="0"/>
      <w:numFmt w:val="bullet"/>
      <w:lvlText w:val="•"/>
      <w:lvlJc w:val="left"/>
      <w:pPr>
        <w:ind w:left="4206" w:hanging="646"/>
      </w:pPr>
      <w:rPr>
        <w:rFonts w:hint="default"/>
      </w:rPr>
    </w:lvl>
    <w:lvl w:ilvl="5">
      <w:start w:val="0"/>
      <w:numFmt w:val="bullet"/>
      <w:lvlText w:val="•"/>
      <w:lvlJc w:val="left"/>
      <w:pPr>
        <w:ind w:left="5063" w:hanging="646"/>
      </w:pPr>
      <w:rPr>
        <w:rFonts w:hint="default"/>
      </w:rPr>
    </w:lvl>
    <w:lvl w:ilvl="6">
      <w:start w:val="0"/>
      <w:numFmt w:val="bullet"/>
      <w:lvlText w:val="•"/>
      <w:lvlJc w:val="left"/>
      <w:pPr>
        <w:ind w:left="5919" w:hanging="646"/>
      </w:pPr>
      <w:rPr>
        <w:rFonts w:hint="default"/>
      </w:rPr>
    </w:lvl>
    <w:lvl w:ilvl="7">
      <w:start w:val="0"/>
      <w:numFmt w:val="bullet"/>
      <w:lvlText w:val="•"/>
      <w:lvlJc w:val="left"/>
      <w:pPr>
        <w:ind w:left="6776" w:hanging="646"/>
      </w:pPr>
      <w:rPr>
        <w:rFonts w:hint="default"/>
      </w:rPr>
    </w:lvl>
    <w:lvl w:ilvl="8">
      <w:start w:val="0"/>
      <w:numFmt w:val="bullet"/>
      <w:lvlText w:val="•"/>
      <w:lvlJc w:val="left"/>
      <w:pPr>
        <w:ind w:left="7633" w:hanging="646"/>
      </w:pPr>
      <w:rPr>
        <w:rFonts w:hint="default"/>
      </w:rPr>
    </w:lvl>
  </w:abstractNum>
  <w:abstractNum w:abstractNumId="47">
    <w:multiLevelType w:val="hybridMultilevel"/>
    <w:lvl w:ilvl="0">
      <w:start w:val="6"/>
      <w:numFmt w:val="decimal"/>
      <w:lvlText w:val="%1"/>
      <w:lvlJc w:val="left"/>
      <w:pPr>
        <w:ind w:left="630" w:hanging="492"/>
        <w:jc w:val="left"/>
      </w:pPr>
      <w:rPr>
        <w:rFonts w:hint="default"/>
      </w:rPr>
    </w:lvl>
    <w:lvl w:ilvl="1">
      <w:start w:val="2"/>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78" w:hanging="540"/>
        <w:jc w:val="righ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980" w:hanging="780"/>
      </w:pPr>
      <w:rPr>
        <w:rFonts w:hint="default"/>
      </w:rPr>
    </w:lvl>
    <w:lvl w:ilvl="5">
      <w:start w:val="0"/>
      <w:numFmt w:val="bullet"/>
      <w:lvlText w:val="•"/>
      <w:lvlJc w:val="left"/>
      <w:pPr>
        <w:ind w:left="2374" w:hanging="780"/>
      </w:pPr>
      <w:rPr>
        <w:rFonts w:hint="default"/>
      </w:rPr>
    </w:lvl>
    <w:lvl w:ilvl="6">
      <w:start w:val="0"/>
      <w:numFmt w:val="bullet"/>
      <w:lvlText w:val="•"/>
      <w:lvlJc w:val="left"/>
      <w:pPr>
        <w:ind w:left="3768" w:hanging="780"/>
      </w:pPr>
      <w:rPr>
        <w:rFonts w:hint="default"/>
      </w:rPr>
    </w:lvl>
    <w:lvl w:ilvl="7">
      <w:start w:val="0"/>
      <w:numFmt w:val="bullet"/>
      <w:lvlText w:val="•"/>
      <w:lvlJc w:val="left"/>
      <w:pPr>
        <w:ind w:left="5163" w:hanging="780"/>
      </w:pPr>
      <w:rPr>
        <w:rFonts w:hint="default"/>
      </w:rPr>
    </w:lvl>
    <w:lvl w:ilvl="8">
      <w:start w:val="0"/>
      <w:numFmt w:val="bullet"/>
      <w:lvlText w:val="•"/>
      <w:lvlJc w:val="left"/>
      <w:pPr>
        <w:ind w:left="6557" w:hanging="780"/>
      </w:pPr>
      <w:rPr>
        <w:rFonts w:hint="default"/>
      </w:rPr>
    </w:lvl>
  </w:abstractNum>
  <w:abstractNum w:abstractNumId="46">
    <w:multiLevelType w:val="hybridMultilevel"/>
    <w:lvl w:ilvl="0">
      <w:start w:val="6"/>
      <w:numFmt w:val="decimal"/>
      <w:lvlText w:val="%1"/>
      <w:lvlJc w:val="left"/>
      <w:pPr>
        <w:ind w:left="678" w:hanging="540"/>
        <w:jc w:val="left"/>
      </w:pPr>
      <w:rPr>
        <w:rFonts w:hint="default"/>
      </w:rPr>
    </w:lvl>
    <w:lvl w:ilvl="1">
      <w:start w:val="1"/>
      <w:numFmt w:val="decimal"/>
      <w:lvlText w:val="%1.%2"/>
      <w:lvlJc w:val="left"/>
      <w:pPr>
        <w:ind w:left="678" w:hanging="540"/>
        <w:jc w:val="left"/>
      </w:pPr>
      <w:rPr>
        <w:rFonts w:hint="default"/>
      </w:rPr>
    </w:lvl>
    <w:lvl w:ilvl="2">
      <w:start w:val="3"/>
      <w:numFmt w:val="decimal"/>
      <w:lvlText w:val="%1.%2.%3"/>
      <w:lvlJc w:val="left"/>
      <w:pPr>
        <w:ind w:left="678" w:hanging="540"/>
        <w:jc w:val="left"/>
      </w:pPr>
      <w:rPr>
        <w:rFonts w:hint="default" w:ascii="Times New Roman" w:hAnsi="Times New Roman" w:eastAsia="Times New Roman" w:cs="Times New Roman"/>
        <w:b/>
        <w:bCs/>
        <w:spacing w:val="-3"/>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728" w:hanging="780"/>
      </w:pPr>
      <w:rPr>
        <w:rFonts w:hint="default"/>
      </w:rPr>
    </w:lvl>
    <w:lvl w:ilvl="5">
      <w:start w:val="0"/>
      <w:numFmt w:val="bullet"/>
      <w:lvlText w:val="•"/>
      <w:lvlJc w:val="left"/>
      <w:pPr>
        <w:ind w:left="4665" w:hanging="780"/>
      </w:pPr>
      <w:rPr>
        <w:rFonts w:hint="default"/>
      </w:rPr>
    </w:lvl>
    <w:lvl w:ilvl="6">
      <w:start w:val="0"/>
      <w:numFmt w:val="bullet"/>
      <w:lvlText w:val="•"/>
      <w:lvlJc w:val="left"/>
      <w:pPr>
        <w:ind w:left="5601" w:hanging="780"/>
      </w:pPr>
      <w:rPr>
        <w:rFonts w:hint="default"/>
      </w:rPr>
    </w:lvl>
    <w:lvl w:ilvl="7">
      <w:start w:val="0"/>
      <w:numFmt w:val="bullet"/>
      <w:lvlText w:val="•"/>
      <w:lvlJc w:val="left"/>
      <w:pPr>
        <w:ind w:left="6537" w:hanging="780"/>
      </w:pPr>
      <w:rPr>
        <w:rFonts w:hint="default"/>
      </w:rPr>
    </w:lvl>
    <w:lvl w:ilvl="8">
      <w:start w:val="0"/>
      <w:numFmt w:val="bullet"/>
      <w:lvlText w:val="•"/>
      <w:lvlJc w:val="left"/>
      <w:pPr>
        <w:ind w:left="7473" w:hanging="780"/>
      </w:pPr>
      <w:rPr>
        <w:rFonts w:hint="default"/>
      </w:rPr>
    </w:lvl>
  </w:abstractNum>
  <w:abstractNum w:abstractNumId="45">
    <w:multiLevelType w:val="hybridMultilevel"/>
    <w:lvl w:ilvl="0">
      <w:start w:val="1"/>
      <w:numFmt w:val="decimal"/>
      <w:lvlText w:val="（%1）"/>
      <w:lvlJc w:val="left"/>
      <w:pPr>
        <w:ind w:left="1299" w:hanging="601"/>
        <w:jc w:val="left"/>
      </w:pPr>
      <w:rPr>
        <w:rFonts w:hint="default" w:ascii="楷体" w:hAnsi="楷体" w:eastAsia="楷体" w:cs="楷体"/>
        <w:spacing w:val="-1"/>
        <w:w w:val="100"/>
        <w:sz w:val="22"/>
        <w:szCs w:val="22"/>
      </w:rPr>
    </w:lvl>
    <w:lvl w:ilvl="1">
      <w:start w:val="0"/>
      <w:numFmt w:val="bullet"/>
      <w:lvlText w:val="•"/>
      <w:lvlJc w:val="left"/>
      <w:pPr>
        <w:ind w:left="2112" w:hanging="601"/>
      </w:pPr>
      <w:rPr>
        <w:rFonts w:hint="default"/>
      </w:rPr>
    </w:lvl>
    <w:lvl w:ilvl="2">
      <w:start w:val="0"/>
      <w:numFmt w:val="bullet"/>
      <w:lvlText w:val="•"/>
      <w:lvlJc w:val="left"/>
      <w:pPr>
        <w:ind w:left="2925" w:hanging="601"/>
      </w:pPr>
      <w:rPr>
        <w:rFonts w:hint="default"/>
      </w:rPr>
    </w:lvl>
    <w:lvl w:ilvl="3">
      <w:start w:val="0"/>
      <w:numFmt w:val="bullet"/>
      <w:lvlText w:val="•"/>
      <w:lvlJc w:val="left"/>
      <w:pPr>
        <w:ind w:left="3737" w:hanging="601"/>
      </w:pPr>
      <w:rPr>
        <w:rFonts w:hint="default"/>
      </w:rPr>
    </w:lvl>
    <w:lvl w:ilvl="4">
      <w:start w:val="0"/>
      <w:numFmt w:val="bullet"/>
      <w:lvlText w:val="•"/>
      <w:lvlJc w:val="left"/>
      <w:pPr>
        <w:ind w:left="4550" w:hanging="601"/>
      </w:pPr>
      <w:rPr>
        <w:rFonts w:hint="default"/>
      </w:rPr>
    </w:lvl>
    <w:lvl w:ilvl="5">
      <w:start w:val="0"/>
      <w:numFmt w:val="bullet"/>
      <w:lvlText w:val="•"/>
      <w:lvlJc w:val="left"/>
      <w:pPr>
        <w:ind w:left="5363" w:hanging="601"/>
      </w:pPr>
      <w:rPr>
        <w:rFonts w:hint="default"/>
      </w:rPr>
    </w:lvl>
    <w:lvl w:ilvl="6">
      <w:start w:val="0"/>
      <w:numFmt w:val="bullet"/>
      <w:lvlText w:val="•"/>
      <w:lvlJc w:val="left"/>
      <w:pPr>
        <w:ind w:left="6175" w:hanging="601"/>
      </w:pPr>
      <w:rPr>
        <w:rFonts w:hint="default"/>
      </w:rPr>
    </w:lvl>
    <w:lvl w:ilvl="7">
      <w:start w:val="0"/>
      <w:numFmt w:val="bullet"/>
      <w:lvlText w:val="•"/>
      <w:lvlJc w:val="left"/>
      <w:pPr>
        <w:ind w:left="6988" w:hanging="601"/>
      </w:pPr>
      <w:rPr>
        <w:rFonts w:hint="default"/>
      </w:rPr>
    </w:lvl>
    <w:lvl w:ilvl="8">
      <w:start w:val="0"/>
      <w:numFmt w:val="bullet"/>
      <w:lvlText w:val="•"/>
      <w:lvlJc w:val="left"/>
      <w:pPr>
        <w:ind w:left="7801" w:hanging="601"/>
      </w:pPr>
      <w:rPr>
        <w:rFonts w:hint="default"/>
      </w:rPr>
    </w:lvl>
  </w:abstractNum>
  <w:abstractNum w:abstractNumId="44">
    <w:multiLevelType w:val="hybridMultilevel"/>
    <w:lvl w:ilvl="0">
      <w:start w:val="6"/>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rPr>
    </w:lvl>
    <w:lvl w:ilvl="2">
      <w:start w:val="2"/>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right"/>
      </w:pPr>
      <w:rPr>
        <w:rFonts w:hint="default" w:ascii="Times New Roman" w:hAnsi="Times New Roman" w:eastAsia="Times New Roman" w:cs="Times New Roman"/>
        <w:b/>
        <w:bCs/>
        <w:spacing w:val="-1"/>
        <w:w w:val="99"/>
        <w:sz w:val="24"/>
        <w:szCs w:val="24"/>
      </w:rPr>
    </w:lvl>
    <w:lvl w:ilvl="4">
      <w:start w:val="1"/>
      <w:numFmt w:val="decimal"/>
      <w:lvlText w:val="（%5）"/>
      <w:lvlJc w:val="left"/>
      <w:pPr>
        <w:ind w:left="1638" w:hanging="720"/>
        <w:jc w:val="left"/>
      </w:pPr>
      <w:rPr>
        <w:rFonts w:hint="default" w:ascii="楷体" w:hAnsi="楷体" w:eastAsia="楷体" w:cs="楷体"/>
        <w:spacing w:val="-1"/>
        <w:w w:val="99"/>
        <w:sz w:val="24"/>
        <w:szCs w:val="24"/>
      </w:rPr>
    </w:lvl>
    <w:lvl w:ilvl="5">
      <w:start w:val="0"/>
      <w:numFmt w:val="bullet"/>
      <w:lvlText w:val="•"/>
      <w:lvlJc w:val="left"/>
      <w:pPr>
        <w:ind w:left="4559" w:hanging="720"/>
      </w:pPr>
      <w:rPr>
        <w:rFonts w:hint="default"/>
      </w:rPr>
    </w:lvl>
    <w:lvl w:ilvl="6">
      <w:start w:val="0"/>
      <w:numFmt w:val="bullet"/>
      <w:lvlText w:val="•"/>
      <w:lvlJc w:val="left"/>
      <w:pPr>
        <w:ind w:left="5533" w:hanging="720"/>
      </w:pPr>
      <w:rPr>
        <w:rFonts w:hint="default"/>
      </w:rPr>
    </w:lvl>
    <w:lvl w:ilvl="7">
      <w:start w:val="0"/>
      <w:numFmt w:val="bullet"/>
      <w:lvlText w:val="•"/>
      <w:lvlJc w:val="left"/>
      <w:pPr>
        <w:ind w:left="6506" w:hanging="720"/>
      </w:pPr>
      <w:rPr>
        <w:rFonts w:hint="default"/>
      </w:rPr>
    </w:lvl>
    <w:lvl w:ilvl="8">
      <w:start w:val="0"/>
      <w:numFmt w:val="bullet"/>
      <w:lvlText w:val="•"/>
      <w:lvlJc w:val="left"/>
      <w:pPr>
        <w:ind w:left="7479" w:hanging="720"/>
      </w:pPr>
      <w:rPr>
        <w:rFonts w:hint="default"/>
      </w:rPr>
    </w:lvl>
  </w:abstractNum>
  <w:abstractNum w:abstractNumId="43">
    <w:multiLevelType w:val="hybridMultilevel"/>
    <w:lvl w:ilvl="0">
      <w:start w:val="6"/>
      <w:numFmt w:val="decimal"/>
      <w:lvlText w:val="%1"/>
      <w:lvlJc w:val="left"/>
      <w:pPr>
        <w:ind w:left="630" w:hanging="492"/>
        <w:jc w:val="left"/>
      </w:pPr>
      <w:rPr>
        <w:rFonts w:hint="default"/>
      </w:rPr>
    </w:lvl>
    <w:lvl w:ilvl="1">
      <w:start w:val="1"/>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091" w:hanging="780"/>
      </w:pPr>
      <w:rPr>
        <w:rFonts w:hint="default"/>
      </w:rPr>
    </w:lvl>
    <w:lvl w:ilvl="5">
      <w:start w:val="0"/>
      <w:numFmt w:val="bullet"/>
      <w:lvlText w:val="•"/>
      <w:lvlJc w:val="left"/>
      <w:pPr>
        <w:ind w:left="4177" w:hanging="780"/>
      </w:pPr>
      <w:rPr>
        <w:rFonts w:hint="default"/>
      </w:rPr>
    </w:lvl>
    <w:lvl w:ilvl="6">
      <w:start w:val="0"/>
      <w:numFmt w:val="bullet"/>
      <w:lvlText w:val="•"/>
      <w:lvlJc w:val="left"/>
      <w:pPr>
        <w:ind w:left="5263" w:hanging="780"/>
      </w:pPr>
      <w:rPr>
        <w:rFonts w:hint="default"/>
      </w:rPr>
    </w:lvl>
    <w:lvl w:ilvl="7">
      <w:start w:val="0"/>
      <w:numFmt w:val="bullet"/>
      <w:lvlText w:val="•"/>
      <w:lvlJc w:val="left"/>
      <w:pPr>
        <w:ind w:left="6349" w:hanging="780"/>
      </w:pPr>
      <w:rPr>
        <w:rFonts w:hint="default"/>
      </w:rPr>
    </w:lvl>
    <w:lvl w:ilvl="8">
      <w:start w:val="0"/>
      <w:numFmt w:val="bullet"/>
      <w:lvlText w:val="•"/>
      <w:lvlJc w:val="left"/>
      <w:pPr>
        <w:ind w:left="7434" w:hanging="780"/>
      </w:pPr>
      <w:rPr>
        <w:rFonts w:hint="default"/>
      </w:rPr>
    </w:lvl>
  </w:abstractNum>
  <w:abstractNum w:abstractNumId="42">
    <w:multiLevelType w:val="hybridMultilevel"/>
    <w:lvl w:ilvl="0">
      <w:start w:val="5"/>
      <w:numFmt w:val="decimal"/>
      <w:lvlText w:val="%1"/>
      <w:lvlJc w:val="left"/>
      <w:pPr>
        <w:ind w:left="630" w:hanging="492"/>
        <w:jc w:val="left"/>
      </w:pPr>
      <w:rPr>
        <w:rFonts w:hint="default"/>
      </w:rPr>
    </w:lvl>
    <w:lvl w:ilvl="1">
      <w:start w:val="3"/>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57"/>
        <w:w w:val="99"/>
        <w:sz w:val="24"/>
        <w:szCs w:val="24"/>
      </w:rPr>
    </w:lvl>
    <w:lvl w:ilvl="3">
      <w:start w:val="0"/>
      <w:numFmt w:val="bullet"/>
      <w:lvlText w:val="•"/>
      <w:lvlJc w:val="left"/>
      <w:pPr>
        <w:ind w:left="2674" w:hanging="600"/>
      </w:pPr>
      <w:rPr>
        <w:rFonts w:hint="default"/>
      </w:rPr>
    </w:lvl>
    <w:lvl w:ilvl="4">
      <w:start w:val="0"/>
      <w:numFmt w:val="bullet"/>
      <w:lvlText w:val="•"/>
      <w:lvlJc w:val="left"/>
      <w:pPr>
        <w:ind w:left="3642" w:hanging="600"/>
      </w:pPr>
      <w:rPr>
        <w:rFonts w:hint="default"/>
      </w:rPr>
    </w:lvl>
    <w:lvl w:ilvl="5">
      <w:start w:val="0"/>
      <w:numFmt w:val="bullet"/>
      <w:lvlText w:val="•"/>
      <w:lvlJc w:val="left"/>
      <w:pPr>
        <w:ind w:left="4609" w:hanging="600"/>
      </w:pPr>
      <w:rPr>
        <w:rFonts w:hint="default"/>
      </w:rPr>
    </w:lvl>
    <w:lvl w:ilvl="6">
      <w:start w:val="0"/>
      <w:numFmt w:val="bullet"/>
      <w:lvlText w:val="•"/>
      <w:lvlJc w:val="left"/>
      <w:pPr>
        <w:ind w:left="5576" w:hanging="600"/>
      </w:pPr>
      <w:rPr>
        <w:rFonts w:hint="default"/>
      </w:rPr>
    </w:lvl>
    <w:lvl w:ilvl="7">
      <w:start w:val="0"/>
      <w:numFmt w:val="bullet"/>
      <w:lvlText w:val="•"/>
      <w:lvlJc w:val="left"/>
      <w:pPr>
        <w:ind w:left="6544" w:hanging="600"/>
      </w:pPr>
      <w:rPr>
        <w:rFonts w:hint="default"/>
      </w:rPr>
    </w:lvl>
    <w:lvl w:ilvl="8">
      <w:start w:val="0"/>
      <w:numFmt w:val="bullet"/>
      <w:lvlText w:val="•"/>
      <w:lvlJc w:val="left"/>
      <w:pPr>
        <w:ind w:left="7511" w:hanging="600"/>
      </w:pPr>
      <w:rPr>
        <w:rFonts w:hint="default"/>
      </w:rPr>
    </w:lvl>
  </w:abstractNum>
  <w:abstractNum w:abstractNumId="41">
    <w:multiLevelType w:val="hybridMultilevel"/>
    <w:lvl w:ilvl="0">
      <w:start w:val="9"/>
      <w:numFmt w:val="upperLetter"/>
      <w:lvlText w:val="（%1）"/>
      <w:lvlJc w:val="left"/>
      <w:pPr>
        <w:ind w:left="246" w:hanging="596"/>
        <w:jc w:val="left"/>
      </w:pPr>
      <w:rPr>
        <w:rFonts w:hint="default" w:ascii="宋体" w:hAnsi="宋体" w:eastAsia="宋体" w:cs="宋体"/>
        <w:spacing w:val="-4"/>
        <w:w w:val="100"/>
        <w:sz w:val="21"/>
        <w:szCs w:val="21"/>
      </w:rPr>
    </w:lvl>
    <w:lvl w:ilvl="1">
      <w:start w:val="0"/>
      <w:numFmt w:val="bullet"/>
      <w:lvlText w:val="•"/>
      <w:lvlJc w:val="left"/>
      <w:pPr>
        <w:ind w:left="321" w:hanging="596"/>
      </w:pPr>
      <w:rPr>
        <w:rFonts w:hint="default"/>
      </w:rPr>
    </w:lvl>
    <w:lvl w:ilvl="2">
      <w:start w:val="0"/>
      <w:numFmt w:val="bullet"/>
      <w:lvlText w:val="•"/>
      <w:lvlJc w:val="left"/>
      <w:pPr>
        <w:ind w:left="402" w:hanging="596"/>
      </w:pPr>
      <w:rPr>
        <w:rFonts w:hint="default"/>
      </w:rPr>
    </w:lvl>
    <w:lvl w:ilvl="3">
      <w:start w:val="0"/>
      <w:numFmt w:val="bullet"/>
      <w:lvlText w:val="•"/>
      <w:lvlJc w:val="left"/>
      <w:pPr>
        <w:ind w:left="483" w:hanging="596"/>
      </w:pPr>
      <w:rPr>
        <w:rFonts w:hint="default"/>
      </w:rPr>
    </w:lvl>
    <w:lvl w:ilvl="4">
      <w:start w:val="0"/>
      <w:numFmt w:val="bullet"/>
      <w:lvlText w:val="•"/>
      <w:lvlJc w:val="left"/>
      <w:pPr>
        <w:ind w:left="565" w:hanging="596"/>
      </w:pPr>
      <w:rPr>
        <w:rFonts w:hint="default"/>
      </w:rPr>
    </w:lvl>
    <w:lvl w:ilvl="5">
      <w:start w:val="0"/>
      <w:numFmt w:val="bullet"/>
      <w:lvlText w:val="•"/>
      <w:lvlJc w:val="left"/>
      <w:pPr>
        <w:ind w:left="646" w:hanging="596"/>
      </w:pPr>
      <w:rPr>
        <w:rFonts w:hint="default"/>
      </w:rPr>
    </w:lvl>
    <w:lvl w:ilvl="6">
      <w:start w:val="0"/>
      <w:numFmt w:val="bullet"/>
      <w:lvlText w:val="•"/>
      <w:lvlJc w:val="left"/>
      <w:pPr>
        <w:ind w:left="727" w:hanging="596"/>
      </w:pPr>
      <w:rPr>
        <w:rFonts w:hint="default"/>
      </w:rPr>
    </w:lvl>
    <w:lvl w:ilvl="7">
      <w:start w:val="0"/>
      <w:numFmt w:val="bullet"/>
      <w:lvlText w:val="•"/>
      <w:lvlJc w:val="left"/>
      <w:pPr>
        <w:ind w:left="809" w:hanging="596"/>
      </w:pPr>
      <w:rPr>
        <w:rFonts w:hint="default"/>
      </w:rPr>
    </w:lvl>
    <w:lvl w:ilvl="8">
      <w:start w:val="0"/>
      <w:numFmt w:val="bullet"/>
      <w:lvlText w:val="•"/>
      <w:lvlJc w:val="left"/>
      <w:pPr>
        <w:ind w:left="890" w:hanging="596"/>
      </w:pPr>
      <w:rPr>
        <w:rFonts w:hint="default"/>
      </w:rPr>
    </w:lvl>
  </w:abstractNum>
  <w:abstractNum w:abstractNumId="40">
    <w:multiLevelType w:val="hybridMultilevel"/>
    <w:lvl w:ilvl="0">
      <w:start w:val="9"/>
      <w:numFmt w:val="upperLetter"/>
      <w:lvlText w:val="（%1）"/>
      <w:lvlJc w:val="left"/>
      <w:pPr>
        <w:ind w:left="842" w:hanging="596"/>
        <w:jc w:val="left"/>
      </w:pPr>
      <w:rPr>
        <w:rFonts w:hint="default" w:ascii="宋体" w:hAnsi="宋体" w:eastAsia="宋体" w:cs="宋体"/>
        <w:spacing w:val="-4"/>
        <w:w w:val="100"/>
        <w:sz w:val="21"/>
        <w:szCs w:val="21"/>
      </w:rPr>
    </w:lvl>
    <w:lvl w:ilvl="1">
      <w:start w:val="0"/>
      <w:numFmt w:val="bullet"/>
      <w:lvlText w:val="•"/>
      <w:lvlJc w:val="left"/>
      <w:pPr>
        <w:ind w:left="861" w:hanging="596"/>
      </w:pPr>
      <w:rPr>
        <w:rFonts w:hint="default"/>
      </w:rPr>
    </w:lvl>
    <w:lvl w:ilvl="2">
      <w:start w:val="0"/>
      <w:numFmt w:val="bullet"/>
      <w:lvlText w:val="•"/>
      <w:lvlJc w:val="left"/>
      <w:pPr>
        <w:ind w:left="882" w:hanging="596"/>
      </w:pPr>
      <w:rPr>
        <w:rFonts w:hint="default"/>
      </w:rPr>
    </w:lvl>
    <w:lvl w:ilvl="3">
      <w:start w:val="0"/>
      <w:numFmt w:val="bullet"/>
      <w:lvlText w:val="•"/>
      <w:lvlJc w:val="left"/>
      <w:pPr>
        <w:ind w:left="903" w:hanging="596"/>
      </w:pPr>
      <w:rPr>
        <w:rFonts w:hint="default"/>
      </w:rPr>
    </w:lvl>
    <w:lvl w:ilvl="4">
      <w:start w:val="0"/>
      <w:numFmt w:val="bullet"/>
      <w:lvlText w:val="•"/>
      <w:lvlJc w:val="left"/>
      <w:pPr>
        <w:ind w:left="925" w:hanging="596"/>
      </w:pPr>
      <w:rPr>
        <w:rFonts w:hint="default"/>
      </w:rPr>
    </w:lvl>
    <w:lvl w:ilvl="5">
      <w:start w:val="0"/>
      <w:numFmt w:val="bullet"/>
      <w:lvlText w:val="•"/>
      <w:lvlJc w:val="left"/>
      <w:pPr>
        <w:ind w:left="946" w:hanging="596"/>
      </w:pPr>
      <w:rPr>
        <w:rFonts w:hint="default"/>
      </w:rPr>
    </w:lvl>
    <w:lvl w:ilvl="6">
      <w:start w:val="0"/>
      <w:numFmt w:val="bullet"/>
      <w:lvlText w:val="•"/>
      <w:lvlJc w:val="left"/>
      <w:pPr>
        <w:ind w:left="967" w:hanging="596"/>
      </w:pPr>
      <w:rPr>
        <w:rFonts w:hint="default"/>
      </w:rPr>
    </w:lvl>
    <w:lvl w:ilvl="7">
      <w:start w:val="0"/>
      <w:numFmt w:val="bullet"/>
      <w:lvlText w:val="•"/>
      <w:lvlJc w:val="left"/>
      <w:pPr>
        <w:ind w:left="989" w:hanging="596"/>
      </w:pPr>
      <w:rPr>
        <w:rFonts w:hint="default"/>
      </w:rPr>
    </w:lvl>
    <w:lvl w:ilvl="8">
      <w:start w:val="0"/>
      <w:numFmt w:val="bullet"/>
      <w:lvlText w:val="•"/>
      <w:lvlJc w:val="left"/>
      <w:pPr>
        <w:ind w:left="1010" w:hanging="596"/>
      </w:pPr>
      <w:rPr>
        <w:rFonts w:hint="default"/>
      </w:rPr>
    </w:lvl>
  </w:abstractNum>
  <w:abstractNum w:abstractNumId="39">
    <w:multiLevelType w:val="hybridMultilevel"/>
    <w:lvl w:ilvl="0">
      <w:start w:val="9"/>
      <w:numFmt w:val="upperLetter"/>
      <w:lvlText w:val="（%1）"/>
      <w:lvlJc w:val="left"/>
      <w:pPr>
        <w:ind w:left="842" w:hanging="596"/>
        <w:jc w:val="left"/>
      </w:pPr>
      <w:rPr>
        <w:rFonts w:hint="default" w:ascii="宋体" w:hAnsi="宋体" w:eastAsia="宋体" w:cs="宋体"/>
        <w:spacing w:val="-4"/>
        <w:w w:val="100"/>
        <w:sz w:val="21"/>
        <w:szCs w:val="21"/>
      </w:rPr>
    </w:lvl>
    <w:lvl w:ilvl="1">
      <w:start w:val="0"/>
      <w:numFmt w:val="bullet"/>
      <w:lvlText w:val="•"/>
      <w:lvlJc w:val="left"/>
      <w:pPr>
        <w:ind w:left="861" w:hanging="596"/>
      </w:pPr>
      <w:rPr>
        <w:rFonts w:hint="default"/>
      </w:rPr>
    </w:lvl>
    <w:lvl w:ilvl="2">
      <w:start w:val="0"/>
      <w:numFmt w:val="bullet"/>
      <w:lvlText w:val="•"/>
      <w:lvlJc w:val="left"/>
      <w:pPr>
        <w:ind w:left="882" w:hanging="596"/>
      </w:pPr>
      <w:rPr>
        <w:rFonts w:hint="default"/>
      </w:rPr>
    </w:lvl>
    <w:lvl w:ilvl="3">
      <w:start w:val="0"/>
      <w:numFmt w:val="bullet"/>
      <w:lvlText w:val="•"/>
      <w:lvlJc w:val="left"/>
      <w:pPr>
        <w:ind w:left="903" w:hanging="596"/>
      </w:pPr>
      <w:rPr>
        <w:rFonts w:hint="default"/>
      </w:rPr>
    </w:lvl>
    <w:lvl w:ilvl="4">
      <w:start w:val="0"/>
      <w:numFmt w:val="bullet"/>
      <w:lvlText w:val="•"/>
      <w:lvlJc w:val="left"/>
      <w:pPr>
        <w:ind w:left="925" w:hanging="596"/>
      </w:pPr>
      <w:rPr>
        <w:rFonts w:hint="default"/>
      </w:rPr>
    </w:lvl>
    <w:lvl w:ilvl="5">
      <w:start w:val="0"/>
      <w:numFmt w:val="bullet"/>
      <w:lvlText w:val="•"/>
      <w:lvlJc w:val="left"/>
      <w:pPr>
        <w:ind w:left="946" w:hanging="596"/>
      </w:pPr>
      <w:rPr>
        <w:rFonts w:hint="default"/>
      </w:rPr>
    </w:lvl>
    <w:lvl w:ilvl="6">
      <w:start w:val="0"/>
      <w:numFmt w:val="bullet"/>
      <w:lvlText w:val="•"/>
      <w:lvlJc w:val="left"/>
      <w:pPr>
        <w:ind w:left="967" w:hanging="596"/>
      </w:pPr>
      <w:rPr>
        <w:rFonts w:hint="default"/>
      </w:rPr>
    </w:lvl>
    <w:lvl w:ilvl="7">
      <w:start w:val="0"/>
      <w:numFmt w:val="bullet"/>
      <w:lvlText w:val="•"/>
      <w:lvlJc w:val="left"/>
      <w:pPr>
        <w:ind w:left="989" w:hanging="596"/>
      </w:pPr>
      <w:rPr>
        <w:rFonts w:hint="default"/>
      </w:rPr>
    </w:lvl>
    <w:lvl w:ilvl="8">
      <w:start w:val="0"/>
      <w:numFmt w:val="bullet"/>
      <w:lvlText w:val="•"/>
      <w:lvlJc w:val="left"/>
      <w:pPr>
        <w:ind w:left="1010" w:hanging="596"/>
      </w:pPr>
      <w:rPr>
        <w:rFonts w:hint="default"/>
      </w:rPr>
    </w:lvl>
  </w:abstractNum>
  <w:abstractNum w:abstractNumId="38">
    <w:multiLevelType w:val="hybridMultilevel"/>
    <w:lvl w:ilvl="0">
      <w:start w:val="5"/>
      <w:numFmt w:val="decimal"/>
      <w:lvlText w:val="%1"/>
      <w:lvlJc w:val="left"/>
      <w:pPr>
        <w:ind w:left="818" w:hanging="600"/>
        <w:jc w:val="left"/>
      </w:pPr>
      <w:rPr>
        <w:rFonts w:hint="default"/>
      </w:rPr>
    </w:lvl>
    <w:lvl w:ilvl="1">
      <w:start w:val="2"/>
      <w:numFmt w:val="decimal"/>
      <w:lvlText w:val="%1.%2"/>
      <w:lvlJc w:val="left"/>
      <w:pPr>
        <w:ind w:left="818" w:hanging="600"/>
        <w:jc w:val="left"/>
      </w:pPr>
      <w:rPr>
        <w:rFonts w:hint="default"/>
      </w:rPr>
    </w:lvl>
    <w:lvl w:ilvl="2">
      <w:start w:val="3"/>
      <w:numFmt w:val="decimal"/>
      <w:lvlText w:val="%1.%2.%3"/>
      <w:lvlJc w:val="left"/>
      <w:pPr>
        <w:ind w:left="818" w:hanging="600"/>
        <w:jc w:val="right"/>
      </w:pPr>
      <w:rPr>
        <w:rFonts w:hint="default" w:ascii="Times New Roman" w:hAnsi="Times New Roman" w:eastAsia="Times New Roman" w:cs="Times New Roman"/>
        <w:b/>
        <w:bCs/>
        <w:spacing w:val="-20"/>
        <w:w w:val="99"/>
        <w:sz w:val="24"/>
        <w:szCs w:val="24"/>
      </w:rPr>
    </w:lvl>
    <w:lvl w:ilvl="3">
      <w:start w:val="1"/>
      <w:numFmt w:val="decimal"/>
      <w:lvlText w:val="%1.%2.%3.%4"/>
      <w:lvlJc w:val="left"/>
      <w:pPr>
        <w:ind w:left="938" w:hanging="720"/>
        <w:jc w:val="right"/>
      </w:pPr>
      <w:rPr>
        <w:rFonts w:hint="default" w:ascii="Times New Roman" w:hAnsi="Times New Roman" w:eastAsia="Times New Roman" w:cs="Times New Roman"/>
        <w:b/>
        <w:bCs/>
        <w:w w:val="100"/>
        <w:sz w:val="24"/>
        <w:szCs w:val="24"/>
      </w:rPr>
    </w:lvl>
    <w:lvl w:ilvl="4">
      <w:start w:val="0"/>
      <w:numFmt w:val="bullet"/>
      <w:lvlText w:val="•"/>
      <w:lvlJc w:val="left"/>
      <w:pPr>
        <w:ind w:left="3041" w:hanging="720"/>
      </w:pPr>
      <w:rPr>
        <w:rFonts w:hint="default"/>
      </w:rPr>
    </w:lvl>
    <w:lvl w:ilvl="5">
      <w:start w:val="0"/>
      <w:numFmt w:val="bullet"/>
      <w:lvlText w:val="•"/>
      <w:lvlJc w:val="left"/>
      <w:pPr>
        <w:ind w:left="4092" w:hanging="720"/>
      </w:pPr>
      <w:rPr>
        <w:rFonts w:hint="default"/>
      </w:rPr>
    </w:lvl>
    <w:lvl w:ilvl="6">
      <w:start w:val="0"/>
      <w:numFmt w:val="bullet"/>
      <w:lvlText w:val="•"/>
      <w:lvlJc w:val="left"/>
      <w:pPr>
        <w:ind w:left="5143" w:hanging="720"/>
      </w:pPr>
      <w:rPr>
        <w:rFonts w:hint="default"/>
      </w:rPr>
    </w:lvl>
    <w:lvl w:ilvl="7">
      <w:start w:val="0"/>
      <w:numFmt w:val="bullet"/>
      <w:lvlText w:val="•"/>
      <w:lvlJc w:val="left"/>
      <w:pPr>
        <w:ind w:left="6194" w:hanging="720"/>
      </w:pPr>
      <w:rPr>
        <w:rFonts w:hint="default"/>
      </w:rPr>
    </w:lvl>
    <w:lvl w:ilvl="8">
      <w:start w:val="0"/>
      <w:numFmt w:val="bullet"/>
      <w:lvlText w:val="•"/>
      <w:lvlJc w:val="left"/>
      <w:pPr>
        <w:ind w:left="7244" w:hanging="720"/>
      </w:pPr>
      <w:rPr>
        <w:rFonts w:hint="default"/>
      </w:rPr>
    </w:lvl>
  </w:abstractNum>
  <w:abstractNum w:abstractNumId="37">
    <w:multiLevelType w:val="hybridMultilevel"/>
    <w:lvl w:ilvl="0">
      <w:start w:val="5"/>
      <w:numFmt w:val="decimal"/>
      <w:lvlText w:val="%1"/>
      <w:lvlJc w:val="left"/>
      <w:pPr>
        <w:ind w:left="918" w:hanging="780"/>
        <w:jc w:val="left"/>
      </w:pPr>
      <w:rPr>
        <w:rFonts w:hint="default"/>
      </w:rPr>
    </w:lvl>
    <w:lvl w:ilvl="1">
      <w:start w:val="2"/>
      <w:numFmt w:val="decimal"/>
      <w:lvlText w:val="%1.%2"/>
      <w:lvlJc w:val="left"/>
      <w:pPr>
        <w:ind w:left="918" w:hanging="780"/>
        <w:jc w:val="left"/>
      </w:pPr>
      <w:rPr>
        <w:rFonts w:hint="default"/>
      </w:rPr>
    </w:lvl>
    <w:lvl w:ilvl="2">
      <w:start w:val="2"/>
      <w:numFmt w:val="decimal"/>
      <w:lvlText w:val="%1.%2.%3"/>
      <w:lvlJc w:val="left"/>
      <w:pPr>
        <w:ind w:left="918" w:hanging="780"/>
        <w:jc w:val="left"/>
      </w:pPr>
      <w:rPr>
        <w:rFonts w:hint="default"/>
      </w:rPr>
    </w:lvl>
    <w:lvl w:ilvl="3">
      <w:start w:val="2"/>
      <w:numFmt w:val="decimal"/>
      <w:lvlText w:val="%1.%2.%3.%4"/>
      <w:lvlJc w:val="left"/>
      <w:pPr>
        <w:ind w:left="918" w:hanging="780"/>
        <w:jc w:val="left"/>
      </w:pPr>
      <w:rPr>
        <w:rFonts w:hint="default" w:ascii="Times New Roman" w:hAnsi="Times New Roman" w:eastAsia="Times New Roman" w:cs="Times New Roman"/>
        <w:b/>
        <w:bCs/>
        <w:spacing w:val="-3"/>
        <w:w w:val="99"/>
        <w:sz w:val="24"/>
        <w:szCs w:val="24"/>
      </w:rPr>
    </w:lvl>
    <w:lvl w:ilvl="4">
      <w:start w:val="0"/>
      <w:numFmt w:val="bullet"/>
      <w:lvlText w:val="•"/>
      <w:lvlJc w:val="left"/>
      <w:pPr>
        <w:ind w:left="4802" w:hanging="780"/>
      </w:pPr>
      <w:rPr>
        <w:rFonts w:hint="default"/>
      </w:rPr>
    </w:lvl>
    <w:lvl w:ilvl="5">
      <w:start w:val="0"/>
      <w:numFmt w:val="bullet"/>
      <w:lvlText w:val="•"/>
      <w:lvlJc w:val="left"/>
      <w:pPr>
        <w:ind w:left="5773" w:hanging="780"/>
      </w:pPr>
      <w:rPr>
        <w:rFonts w:hint="default"/>
      </w:rPr>
    </w:lvl>
    <w:lvl w:ilvl="6">
      <w:start w:val="0"/>
      <w:numFmt w:val="bullet"/>
      <w:lvlText w:val="•"/>
      <w:lvlJc w:val="left"/>
      <w:pPr>
        <w:ind w:left="6743" w:hanging="780"/>
      </w:pPr>
      <w:rPr>
        <w:rFonts w:hint="default"/>
      </w:rPr>
    </w:lvl>
    <w:lvl w:ilvl="7">
      <w:start w:val="0"/>
      <w:numFmt w:val="bullet"/>
      <w:lvlText w:val="•"/>
      <w:lvlJc w:val="left"/>
      <w:pPr>
        <w:ind w:left="7714" w:hanging="780"/>
      </w:pPr>
      <w:rPr>
        <w:rFonts w:hint="default"/>
      </w:rPr>
    </w:lvl>
    <w:lvl w:ilvl="8">
      <w:start w:val="0"/>
      <w:numFmt w:val="bullet"/>
      <w:lvlText w:val="•"/>
      <w:lvlJc w:val="left"/>
      <w:pPr>
        <w:ind w:left="8685" w:hanging="780"/>
      </w:pPr>
      <w:rPr>
        <w:rFonts w:hint="default"/>
      </w:rPr>
    </w:lvl>
  </w:abstractNum>
  <w:abstractNum w:abstractNumId="36">
    <w:multiLevelType w:val="hybridMultilevel"/>
    <w:lvl w:ilvl="0">
      <w:start w:val="5"/>
      <w:numFmt w:val="decimal"/>
      <w:lvlText w:val="%1"/>
      <w:lvlJc w:val="left"/>
      <w:pPr>
        <w:ind w:left="630" w:hanging="492"/>
        <w:jc w:val="left"/>
      </w:pPr>
      <w:rPr>
        <w:rFonts w:hint="default"/>
      </w:rPr>
    </w:lvl>
    <w:lvl w:ilvl="1">
      <w:start w:val="2"/>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858" w:hanging="720"/>
        <w:jc w:val="left"/>
      </w:pPr>
      <w:rPr>
        <w:rFonts w:hint="default" w:ascii="Times New Roman" w:hAnsi="Times New Roman" w:eastAsia="Times New Roman" w:cs="Times New Roman"/>
        <w:b/>
        <w:bCs/>
        <w:w w:val="100"/>
        <w:sz w:val="24"/>
        <w:szCs w:val="24"/>
      </w:rPr>
    </w:lvl>
    <w:lvl w:ilvl="4">
      <w:start w:val="0"/>
      <w:numFmt w:val="bullet"/>
      <w:lvlText w:val="•"/>
      <w:lvlJc w:val="left"/>
      <w:pPr>
        <w:ind w:left="2981" w:hanging="720"/>
      </w:pPr>
      <w:rPr>
        <w:rFonts w:hint="default"/>
      </w:rPr>
    </w:lvl>
    <w:lvl w:ilvl="5">
      <w:start w:val="0"/>
      <w:numFmt w:val="bullet"/>
      <w:lvlText w:val="•"/>
      <w:lvlJc w:val="left"/>
      <w:pPr>
        <w:ind w:left="4042" w:hanging="720"/>
      </w:pPr>
      <w:rPr>
        <w:rFonts w:hint="default"/>
      </w:rPr>
    </w:lvl>
    <w:lvl w:ilvl="6">
      <w:start w:val="0"/>
      <w:numFmt w:val="bullet"/>
      <w:lvlText w:val="•"/>
      <w:lvlJc w:val="left"/>
      <w:pPr>
        <w:ind w:left="5103" w:hanging="720"/>
      </w:pPr>
      <w:rPr>
        <w:rFonts w:hint="default"/>
      </w:rPr>
    </w:lvl>
    <w:lvl w:ilvl="7">
      <w:start w:val="0"/>
      <w:numFmt w:val="bullet"/>
      <w:lvlText w:val="•"/>
      <w:lvlJc w:val="left"/>
      <w:pPr>
        <w:ind w:left="6164" w:hanging="720"/>
      </w:pPr>
      <w:rPr>
        <w:rFonts w:hint="default"/>
      </w:rPr>
    </w:lvl>
    <w:lvl w:ilvl="8">
      <w:start w:val="0"/>
      <w:numFmt w:val="bullet"/>
      <w:lvlText w:val="•"/>
      <w:lvlJc w:val="left"/>
      <w:pPr>
        <w:ind w:left="7224" w:hanging="720"/>
      </w:pPr>
      <w:rPr>
        <w:rFonts w:hint="default"/>
      </w:rPr>
    </w:lvl>
  </w:abstractNum>
  <w:abstractNum w:abstractNumId="35">
    <w:multiLevelType w:val="hybridMultilevel"/>
    <w:lvl w:ilvl="0">
      <w:start w:val="5"/>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rPr>
    </w:lvl>
    <w:lvl w:ilvl="2">
      <w:start w:val="3"/>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3728" w:hanging="780"/>
      </w:pPr>
      <w:rPr>
        <w:rFonts w:hint="default"/>
      </w:rPr>
    </w:lvl>
    <w:lvl w:ilvl="5">
      <w:start w:val="0"/>
      <w:numFmt w:val="bullet"/>
      <w:lvlText w:val="•"/>
      <w:lvlJc w:val="left"/>
      <w:pPr>
        <w:ind w:left="4665" w:hanging="780"/>
      </w:pPr>
      <w:rPr>
        <w:rFonts w:hint="default"/>
      </w:rPr>
    </w:lvl>
    <w:lvl w:ilvl="6">
      <w:start w:val="0"/>
      <w:numFmt w:val="bullet"/>
      <w:lvlText w:val="•"/>
      <w:lvlJc w:val="left"/>
      <w:pPr>
        <w:ind w:left="5601" w:hanging="780"/>
      </w:pPr>
      <w:rPr>
        <w:rFonts w:hint="default"/>
      </w:rPr>
    </w:lvl>
    <w:lvl w:ilvl="7">
      <w:start w:val="0"/>
      <w:numFmt w:val="bullet"/>
      <w:lvlText w:val="•"/>
      <w:lvlJc w:val="left"/>
      <w:pPr>
        <w:ind w:left="6537" w:hanging="780"/>
      </w:pPr>
      <w:rPr>
        <w:rFonts w:hint="default"/>
      </w:rPr>
    </w:lvl>
    <w:lvl w:ilvl="8">
      <w:start w:val="0"/>
      <w:numFmt w:val="bullet"/>
      <w:lvlText w:val="•"/>
      <w:lvlJc w:val="left"/>
      <w:pPr>
        <w:ind w:left="7473" w:hanging="780"/>
      </w:pPr>
      <w:rPr>
        <w:rFonts w:hint="default"/>
      </w:rPr>
    </w:lvl>
  </w:abstractNum>
  <w:abstractNum w:abstractNumId="34">
    <w:multiLevelType w:val="hybridMultilevel"/>
    <w:lvl w:ilvl="0">
      <w:start w:val="5"/>
      <w:numFmt w:val="decimal"/>
      <w:lvlText w:val="%1"/>
      <w:lvlJc w:val="left"/>
      <w:pPr>
        <w:ind w:left="918" w:hanging="780"/>
        <w:jc w:val="left"/>
      </w:pPr>
      <w:rPr>
        <w:rFonts w:hint="default"/>
      </w:rPr>
    </w:lvl>
    <w:lvl w:ilvl="1">
      <w:start w:val="1"/>
      <w:numFmt w:val="decimal"/>
      <w:lvlText w:val="%1.%2"/>
      <w:lvlJc w:val="left"/>
      <w:pPr>
        <w:ind w:left="918" w:hanging="780"/>
        <w:jc w:val="left"/>
      </w:pPr>
      <w:rPr>
        <w:rFonts w:hint="default"/>
      </w:rPr>
    </w:lvl>
    <w:lvl w:ilvl="2">
      <w:start w:val="2"/>
      <w:numFmt w:val="decimal"/>
      <w:lvlText w:val="%1.%2.%3"/>
      <w:lvlJc w:val="left"/>
      <w:pPr>
        <w:ind w:left="918" w:hanging="780"/>
        <w:jc w:val="left"/>
      </w:pPr>
      <w:rPr>
        <w:rFonts w:hint="default"/>
      </w:rPr>
    </w:lvl>
    <w:lvl w:ilvl="3">
      <w:start w:val="4"/>
      <w:numFmt w:val="decimal"/>
      <w:lvlText w:val="%1.%2.%3.%4"/>
      <w:lvlJc w:val="left"/>
      <w:pPr>
        <w:ind w:left="918" w:hanging="780"/>
        <w:jc w:val="left"/>
      </w:pPr>
      <w:rPr>
        <w:rFonts w:hint="default" w:ascii="Times New Roman" w:hAnsi="Times New Roman" w:eastAsia="Times New Roman" w:cs="Times New Roman"/>
        <w:b/>
        <w:bCs/>
        <w:spacing w:val="-3"/>
        <w:w w:val="99"/>
        <w:sz w:val="24"/>
        <w:szCs w:val="24"/>
      </w:rPr>
    </w:lvl>
    <w:lvl w:ilvl="4">
      <w:start w:val="0"/>
      <w:numFmt w:val="bullet"/>
      <w:lvlText w:val="•"/>
      <w:lvlJc w:val="left"/>
      <w:pPr>
        <w:ind w:left="4290" w:hanging="780"/>
      </w:pPr>
      <w:rPr>
        <w:rFonts w:hint="default"/>
      </w:rPr>
    </w:lvl>
    <w:lvl w:ilvl="5">
      <w:start w:val="0"/>
      <w:numFmt w:val="bullet"/>
      <w:lvlText w:val="•"/>
      <w:lvlJc w:val="left"/>
      <w:pPr>
        <w:ind w:left="5133" w:hanging="780"/>
      </w:pPr>
      <w:rPr>
        <w:rFonts w:hint="default"/>
      </w:rPr>
    </w:lvl>
    <w:lvl w:ilvl="6">
      <w:start w:val="0"/>
      <w:numFmt w:val="bullet"/>
      <w:lvlText w:val="•"/>
      <w:lvlJc w:val="left"/>
      <w:pPr>
        <w:ind w:left="5975" w:hanging="780"/>
      </w:pPr>
      <w:rPr>
        <w:rFonts w:hint="default"/>
      </w:rPr>
    </w:lvl>
    <w:lvl w:ilvl="7">
      <w:start w:val="0"/>
      <w:numFmt w:val="bullet"/>
      <w:lvlText w:val="•"/>
      <w:lvlJc w:val="left"/>
      <w:pPr>
        <w:ind w:left="6818" w:hanging="780"/>
      </w:pPr>
      <w:rPr>
        <w:rFonts w:hint="default"/>
      </w:rPr>
    </w:lvl>
    <w:lvl w:ilvl="8">
      <w:start w:val="0"/>
      <w:numFmt w:val="bullet"/>
      <w:lvlText w:val="•"/>
      <w:lvlJc w:val="left"/>
      <w:pPr>
        <w:ind w:left="7661" w:hanging="780"/>
      </w:pPr>
      <w:rPr>
        <w:rFonts w:hint="default"/>
      </w:rPr>
    </w:lvl>
  </w:abstractNum>
  <w:abstractNum w:abstractNumId="33">
    <w:multiLevelType w:val="hybridMultilevel"/>
    <w:lvl w:ilvl="0">
      <w:start w:val="5"/>
      <w:numFmt w:val="decimal"/>
      <w:lvlText w:val="%1"/>
      <w:lvlJc w:val="left"/>
      <w:pPr>
        <w:ind w:left="918" w:hanging="780"/>
        <w:jc w:val="left"/>
      </w:pPr>
      <w:rPr>
        <w:rFonts w:hint="default"/>
      </w:rPr>
    </w:lvl>
    <w:lvl w:ilvl="1">
      <w:start w:val="1"/>
      <w:numFmt w:val="decimal"/>
      <w:lvlText w:val="%1.%2"/>
      <w:lvlJc w:val="left"/>
      <w:pPr>
        <w:ind w:left="918" w:hanging="780"/>
        <w:jc w:val="left"/>
      </w:pPr>
      <w:rPr>
        <w:rFonts w:hint="default"/>
      </w:rPr>
    </w:lvl>
    <w:lvl w:ilvl="2">
      <w:start w:val="2"/>
      <w:numFmt w:val="decimal"/>
      <w:lvlText w:val="%1.%2.%3"/>
      <w:lvlJc w:val="left"/>
      <w:pPr>
        <w:ind w:left="918" w:hanging="780"/>
        <w:jc w:val="left"/>
      </w:pPr>
      <w:rPr>
        <w:rFonts w:hint="default"/>
      </w:rPr>
    </w:lvl>
    <w:lvl w:ilvl="3">
      <w:start w:val="2"/>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4290" w:hanging="780"/>
      </w:pPr>
      <w:rPr>
        <w:rFonts w:hint="default"/>
      </w:rPr>
    </w:lvl>
    <w:lvl w:ilvl="5">
      <w:start w:val="0"/>
      <w:numFmt w:val="bullet"/>
      <w:lvlText w:val="•"/>
      <w:lvlJc w:val="left"/>
      <w:pPr>
        <w:ind w:left="5133" w:hanging="780"/>
      </w:pPr>
      <w:rPr>
        <w:rFonts w:hint="default"/>
      </w:rPr>
    </w:lvl>
    <w:lvl w:ilvl="6">
      <w:start w:val="0"/>
      <w:numFmt w:val="bullet"/>
      <w:lvlText w:val="•"/>
      <w:lvlJc w:val="left"/>
      <w:pPr>
        <w:ind w:left="5975" w:hanging="780"/>
      </w:pPr>
      <w:rPr>
        <w:rFonts w:hint="default"/>
      </w:rPr>
    </w:lvl>
    <w:lvl w:ilvl="7">
      <w:start w:val="0"/>
      <w:numFmt w:val="bullet"/>
      <w:lvlText w:val="•"/>
      <w:lvlJc w:val="left"/>
      <w:pPr>
        <w:ind w:left="6818" w:hanging="780"/>
      </w:pPr>
      <w:rPr>
        <w:rFonts w:hint="default"/>
      </w:rPr>
    </w:lvl>
    <w:lvl w:ilvl="8">
      <w:start w:val="0"/>
      <w:numFmt w:val="bullet"/>
      <w:lvlText w:val="•"/>
      <w:lvlJc w:val="left"/>
      <w:pPr>
        <w:ind w:left="7661" w:hanging="780"/>
      </w:pPr>
      <w:rPr>
        <w:rFonts w:hint="default"/>
      </w:rPr>
    </w:lvl>
  </w:abstractNum>
  <w:abstractNum w:abstractNumId="32">
    <w:multiLevelType w:val="hybridMultilevel"/>
    <w:lvl w:ilvl="0">
      <w:start w:val="5"/>
      <w:numFmt w:val="decimal"/>
      <w:lvlText w:val="%1"/>
      <w:lvlJc w:val="left"/>
      <w:pPr>
        <w:ind w:left="630" w:hanging="492"/>
        <w:jc w:val="left"/>
      </w:pPr>
      <w:rPr>
        <w:rFonts w:hint="default"/>
      </w:rPr>
    </w:lvl>
    <w:lvl w:ilvl="1">
      <w:start w:val="1"/>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026" w:hanging="780"/>
      </w:pPr>
      <w:rPr>
        <w:rFonts w:hint="default"/>
      </w:rPr>
    </w:lvl>
    <w:lvl w:ilvl="5">
      <w:start w:val="0"/>
      <w:numFmt w:val="bullet"/>
      <w:lvlText w:val="•"/>
      <w:lvlJc w:val="left"/>
      <w:pPr>
        <w:ind w:left="4079" w:hanging="780"/>
      </w:pPr>
      <w:rPr>
        <w:rFonts w:hint="default"/>
      </w:rPr>
    </w:lvl>
    <w:lvl w:ilvl="6">
      <w:start w:val="0"/>
      <w:numFmt w:val="bullet"/>
      <w:lvlText w:val="•"/>
      <w:lvlJc w:val="left"/>
      <w:pPr>
        <w:ind w:left="5133" w:hanging="780"/>
      </w:pPr>
      <w:rPr>
        <w:rFonts w:hint="default"/>
      </w:rPr>
    </w:lvl>
    <w:lvl w:ilvl="7">
      <w:start w:val="0"/>
      <w:numFmt w:val="bullet"/>
      <w:lvlText w:val="•"/>
      <w:lvlJc w:val="left"/>
      <w:pPr>
        <w:ind w:left="6186" w:hanging="780"/>
      </w:pPr>
      <w:rPr>
        <w:rFonts w:hint="default"/>
      </w:rPr>
    </w:lvl>
    <w:lvl w:ilvl="8">
      <w:start w:val="0"/>
      <w:numFmt w:val="bullet"/>
      <w:lvlText w:val="•"/>
      <w:lvlJc w:val="left"/>
      <w:pPr>
        <w:ind w:left="7239" w:hanging="780"/>
      </w:pPr>
      <w:rPr>
        <w:rFonts w:hint="default"/>
      </w:rPr>
    </w:lvl>
  </w:abstractNum>
  <w:abstractNum w:abstractNumId="31">
    <w:multiLevelType w:val="hybridMultilevel"/>
    <w:lvl w:ilvl="0">
      <w:start w:val="4"/>
      <w:numFmt w:val="decimal"/>
      <w:lvlText w:val="%1"/>
      <w:lvlJc w:val="left"/>
      <w:pPr>
        <w:ind w:left="630" w:hanging="492"/>
        <w:jc w:val="left"/>
      </w:pPr>
      <w:rPr>
        <w:rFonts w:hint="default"/>
      </w:rPr>
    </w:lvl>
    <w:lvl w:ilvl="1">
      <w:start w:val="3"/>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70" w:hanging="600"/>
      </w:pPr>
      <w:rPr>
        <w:rFonts w:hint="default"/>
      </w:rPr>
    </w:lvl>
    <w:lvl w:ilvl="4">
      <w:start w:val="0"/>
      <w:numFmt w:val="bullet"/>
      <w:lvlText w:val="•"/>
      <w:lvlJc w:val="left"/>
      <w:pPr>
        <w:ind w:left="3635" w:hanging="600"/>
      </w:pPr>
      <w:rPr>
        <w:rFonts w:hint="default"/>
      </w:rPr>
    </w:lvl>
    <w:lvl w:ilvl="5">
      <w:start w:val="0"/>
      <w:numFmt w:val="bullet"/>
      <w:lvlText w:val="•"/>
      <w:lvlJc w:val="left"/>
      <w:pPr>
        <w:ind w:left="4600" w:hanging="600"/>
      </w:pPr>
      <w:rPr>
        <w:rFonts w:hint="default"/>
      </w:rPr>
    </w:lvl>
    <w:lvl w:ilvl="6">
      <w:start w:val="0"/>
      <w:numFmt w:val="bullet"/>
      <w:lvlText w:val="•"/>
      <w:lvlJc w:val="left"/>
      <w:pPr>
        <w:ind w:left="5565" w:hanging="600"/>
      </w:pPr>
      <w:rPr>
        <w:rFonts w:hint="default"/>
      </w:rPr>
    </w:lvl>
    <w:lvl w:ilvl="7">
      <w:start w:val="0"/>
      <w:numFmt w:val="bullet"/>
      <w:lvlText w:val="•"/>
      <w:lvlJc w:val="left"/>
      <w:pPr>
        <w:ind w:left="6530" w:hanging="600"/>
      </w:pPr>
      <w:rPr>
        <w:rFonts w:hint="default"/>
      </w:rPr>
    </w:lvl>
    <w:lvl w:ilvl="8">
      <w:start w:val="0"/>
      <w:numFmt w:val="bullet"/>
      <w:lvlText w:val="•"/>
      <w:lvlJc w:val="left"/>
      <w:pPr>
        <w:ind w:left="7496" w:hanging="600"/>
      </w:pPr>
      <w:rPr>
        <w:rFonts w:hint="default"/>
      </w:rPr>
    </w:lvl>
  </w:abstractNum>
  <w:abstractNum w:abstractNumId="30">
    <w:multiLevelType w:val="hybridMultilevel"/>
    <w:lvl w:ilvl="0">
      <w:start w:val="4"/>
      <w:numFmt w:val="decimal"/>
      <w:lvlText w:val="%1"/>
      <w:lvlJc w:val="left"/>
      <w:pPr>
        <w:ind w:left="738" w:hanging="600"/>
        <w:jc w:val="left"/>
      </w:pPr>
      <w:rPr>
        <w:rFonts w:hint="default"/>
      </w:rPr>
    </w:lvl>
    <w:lvl w:ilvl="1">
      <w:start w:val="2"/>
      <w:numFmt w:val="decimal"/>
      <w:lvlText w:val="%1.%2"/>
      <w:lvlJc w:val="left"/>
      <w:pPr>
        <w:ind w:left="738" w:hanging="600"/>
        <w:jc w:val="left"/>
      </w:pPr>
      <w:rPr>
        <w:rFonts w:hint="default"/>
      </w:rPr>
    </w:lvl>
    <w:lvl w:ilvl="2">
      <w:start w:val="3"/>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441" w:hanging="600"/>
      </w:pPr>
      <w:rPr>
        <w:rFonts w:hint="default"/>
      </w:rPr>
    </w:lvl>
    <w:lvl w:ilvl="4">
      <w:start w:val="0"/>
      <w:numFmt w:val="bullet"/>
      <w:lvlText w:val="•"/>
      <w:lvlJc w:val="left"/>
      <w:pPr>
        <w:ind w:left="4342" w:hanging="600"/>
      </w:pPr>
      <w:rPr>
        <w:rFonts w:hint="default"/>
      </w:rPr>
    </w:lvl>
    <w:lvl w:ilvl="5">
      <w:start w:val="0"/>
      <w:numFmt w:val="bullet"/>
      <w:lvlText w:val="•"/>
      <w:lvlJc w:val="left"/>
      <w:pPr>
        <w:ind w:left="5243" w:hanging="600"/>
      </w:pPr>
      <w:rPr>
        <w:rFonts w:hint="default"/>
      </w:rPr>
    </w:lvl>
    <w:lvl w:ilvl="6">
      <w:start w:val="0"/>
      <w:numFmt w:val="bullet"/>
      <w:lvlText w:val="•"/>
      <w:lvlJc w:val="left"/>
      <w:pPr>
        <w:ind w:left="61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945" w:hanging="600"/>
      </w:pPr>
      <w:rPr>
        <w:rFonts w:hint="default"/>
      </w:rPr>
    </w:lvl>
  </w:abstractNum>
  <w:abstractNum w:abstractNumId="29">
    <w:multiLevelType w:val="hybridMultilevel"/>
    <w:lvl w:ilvl="0">
      <w:start w:val="4"/>
      <w:numFmt w:val="decimal"/>
      <w:lvlText w:val="%1"/>
      <w:lvlJc w:val="left"/>
      <w:pPr>
        <w:ind w:left="630" w:hanging="492"/>
        <w:jc w:val="left"/>
      </w:pPr>
      <w:rPr>
        <w:rFonts w:hint="default"/>
      </w:rPr>
    </w:lvl>
    <w:lvl w:ilvl="1">
      <w:start w:val="2"/>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righ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98" w:hanging="780"/>
        <w:jc w:val="right"/>
      </w:pPr>
      <w:rPr>
        <w:rFonts w:hint="default" w:ascii="Times New Roman" w:hAnsi="Times New Roman" w:eastAsia="Times New Roman" w:cs="Times New Roman"/>
        <w:b/>
        <w:bCs/>
        <w:spacing w:val="-1"/>
        <w:w w:val="99"/>
        <w:sz w:val="24"/>
        <w:szCs w:val="24"/>
      </w:rPr>
    </w:lvl>
    <w:lvl w:ilvl="4">
      <w:start w:val="0"/>
      <w:numFmt w:val="bullet"/>
      <w:lvlText w:val="•"/>
      <w:lvlJc w:val="left"/>
      <w:pPr>
        <w:ind w:left="3111" w:hanging="780"/>
      </w:pPr>
      <w:rPr>
        <w:rFonts w:hint="default"/>
      </w:rPr>
    </w:lvl>
    <w:lvl w:ilvl="5">
      <w:start w:val="0"/>
      <w:numFmt w:val="bullet"/>
      <w:lvlText w:val="•"/>
      <w:lvlJc w:val="left"/>
      <w:pPr>
        <w:ind w:left="4167" w:hanging="780"/>
      </w:pPr>
      <w:rPr>
        <w:rFonts w:hint="default"/>
      </w:rPr>
    </w:lvl>
    <w:lvl w:ilvl="6">
      <w:start w:val="0"/>
      <w:numFmt w:val="bullet"/>
      <w:lvlText w:val="•"/>
      <w:lvlJc w:val="left"/>
      <w:pPr>
        <w:ind w:left="5223" w:hanging="780"/>
      </w:pPr>
      <w:rPr>
        <w:rFonts w:hint="default"/>
      </w:rPr>
    </w:lvl>
    <w:lvl w:ilvl="7">
      <w:start w:val="0"/>
      <w:numFmt w:val="bullet"/>
      <w:lvlText w:val="•"/>
      <w:lvlJc w:val="left"/>
      <w:pPr>
        <w:ind w:left="6279" w:hanging="780"/>
      </w:pPr>
      <w:rPr>
        <w:rFonts w:hint="default"/>
      </w:rPr>
    </w:lvl>
    <w:lvl w:ilvl="8">
      <w:start w:val="0"/>
      <w:numFmt w:val="bullet"/>
      <w:lvlText w:val="•"/>
      <w:lvlJc w:val="left"/>
      <w:pPr>
        <w:ind w:left="7334" w:hanging="780"/>
      </w:pPr>
      <w:rPr>
        <w:rFonts w:hint="default"/>
      </w:rPr>
    </w:lvl>
  </w:abstractNum>
  <w:abstractNum w:abstractNumId="28">
    <w:multiLevelType w:val="hybridMultilevel"/>
    <w:lvl w:ilvl="0">
      <w:start w:val="4"/>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rPr>
    </w:lvl>
    <w:lvl w:ilvl="2">
      <w:start w:val="2"/>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728" w:hanging="780"/>
      </w:pPr>
      <w:rPr>
        <w:rFonts w:hint="default"/>
      </w:rPr>
    </w:lvl>
    <w:lvl w:ilvl="5">
      <w:start w:val="0"/>
      <w:numFmt w:val="bullet"/>
      <w:lvlText w:val="•"/>
      <w:lvlJc w:val="left"/>
      <w:pPr>
        <w:ind w:left="4665" w:hanging="780"/>
      </w:pPr>
      <w:rPr>
        <w:rFonts w:hint="default"/>
      </w:rPr>
    </w:lvl>
    <w:lvl w:ilvl="6">
      <w:start w:val="0"/>
      <w:numFmt w:val="bullet"/>
      <w:lvlText w:val="•"/>
      <w:lvlJc w:val="left"/>
      <w:pPr>
        <w:ind w:left="5601" w:hanging="780"/>
      </w:pPr>
      <w:rPr>
        <w:rFonts w:hint="default"/>
      </w:rPr>
    </w:lvl>
    <w:lvl w:ilvl="7">
      <w:start w:val="0"/>
      <w:numFmt w:val="bullet"/>
      <w:lvlText w:val="•"/>
      <w:lvlJc w:val="left"/>
      <w:pPr>
        <w:ind w:left="6537" w:hanging="780"/>
      </w:pPr>
      <w:rPr>
        <w:rFonts w:hint="default"/>
      </w:rPr>
    </w:lvl>
    <w:lvl w:ilvl="8">
      <w:start w:val="0"/>
      <w:numFmt w:val="bullet"/>
      <w:lvlText w:val="•"/>
      <w:lvlJc w:val="left"/>
      <w:pPr>
        <w:ind w:left="7473" w:hanging="780"/>
      </w:pPr>
      <w:rPr>
        <w:rFonts w:hint="default"/>
      </w:rPr>
    </w:lvl>
  </w:abstractNum>
  <w:abstractNum w:abstractNumId="27">
    <w:multiLevelType w:val="hybridMultilevel"/>
    <w:lvl w:ilvl="0">
      <w:start w:val="4"/>
      <w:numFmt w:val="decimal"/>
      <w:lvlText w:val="%1"/>
      <w:lvlJc w:val="left"/>
      <w:pPr>
        <w:ind w:left="630" w:hanging="492"/>
        <w:jc w:val="left"/>
      </w:pPr>
      <w:rPr>
        <w:rFonts w:hint="default"/>
      </w:rPr>
    </w:lvl>
    <w:lvl w:ilvl="1">
      <w:start w:val="1"/>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026" w:hanging="780"/>
      </w:pPr>
      <w:rPr>
        <w:rFonts w:hint="default"/>
      </w:rPr>
    </w:lvl>
    <w:lvl w:ilvl="5">
      <w:start w:val="0"/>
      <w:numFmt w:val="bullet"/>
      <w:lvlText w:val="•"/>
      <w:lvlJc w:val="left"/>
      <w:pPr>
        <w:ind w:left="4079" w:hanging="780"/>
      </w:pPr>
      <w:rPr>
        <w:rFonts w:hint="default"/>
      </w:rPr>
    </w:lvl>
    <w:lvl w:ilvl="6">
      <w:start w:val="0"/>
      <w:numFmt w:val="bullet"/>
      <w:lvlText w:val="•"/>
      <w:lvlJc w:val="left"/>
      <w:pPr>
        <w:ind w:left="5133" w:hanging="780"/>
      </w:pPr>
      <w:rPr>
        <w:rFonts w:hint="default"/>
      </w:rPr>
    </w:lvl>
    <w:lvl w:ilvl="7">
      <w:start w:val="0"/>
      <w:numFmt w:val="bullet"/>
      <w:lvlText w:val="•"/>
      <w:lvlJc w:val="left"/>
      <w:pPr>
        <w:ind w:left="6186" w:hanging="780"/>
      </w:pPr>
      <w:rPr>
        <w:rFonts w:hint="default"/>
      </w:rPr>
    </w:lvl>
    <w:lvl w:ilvl="8">
      <w:start w:val="0"/>
      <w:numFmt w:val="bullet"/>
      <w:lvlText w:val="•"/>
      <w:lvlJc w:val="left"/>
      <w:pPr>
        <w:ind w:left="7239" w:hanging="780"/>
      </w:pPr>
      <w:rPr>
        <w:rFonts w:hint="default"/>
      </w:rPr>
    </w:lvl>
  </w:abstractNum>
  <w:abstractNum w:abstractNumId="26">
    <w:multiLevelType w:val="hybridMultilevel"/>
    <w:lvl w:ilvl="0">
      <w:start w:val="3"/>
      <w:numFmt w:val="decimal"/>
      <w:lvlText w:val="%1"/>
      <w:lvlJc w:val="left"/>
      <w:pPr>
        <w:ind w:left="738" w:hanging="600"/>
        <w:jc w:val="left"/>
      </w:pPr>
      <w:rPr>
        <w:rFonts w:hint="default"/>
      </w:rPr>
    </w:lvl>
    <w:lvl w:ilvl="1">
      <w:start w:val="3"/>
      <w:numFmt w:val="decimal"/>
      <w:lvlText w:val="%1.%2"/>
      <w:lvlJc w:val="left"/>
      <w:pPr>
        <w:ind w:left="738" w:hanging="600"/>
        <w:jc w:val="left"/>
      </w:pPr>
      <w:rPr>
        <w:rFonts w:hint="default"/>
      </w:rPr>
    </w:lvl>
    <w:lvl w:ilvl="2">
      <w:start w:val="2"/>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387" w:hanging="600"/>
      </w:pPr>
      <w:rPr>
        <w:rFonts w:hint="default"/>
      </w:rPr>
    </w:lvl>
    <w:lvl w:ilvl="4">
      <w:start w:val="0"/>
      <w:numFmt w:val="bullet"/>
      <w:lvlText w:val="•"/>
      <w:lvlJc w:val="left"/>
      <w:pPr>
        <w:ind w:left="4270" w:hanging="600"/>
      </w:pPr>
      <w:rPr>
        <w:rFonts w:hint="default"/>
      </w:rPr>
    </w:lvl>
    <w:lvl w:ilvl="5">
      <w:start w:val="0"/>
      <w:numFmt w:val="bullet"/>
      <w:lvlText w:val="•"/>
      <w:lvlJc w:val="left"/>
      <w:pPr>
        <w:ind w:left="5153" w:hanging="600"/>
      </w:pPr>
      <w:rPr>
        <w:rFonts w:hint="default"/>
      </w:rPr>
    </w:lvl>
    <w:lvl w:ilvl="6">
      <w:start w:val="0"/>
      <w:numFmt w:val="bullet"/>
      <w:lvlText w:val="•"/>
      <w:lvlJc w:val="left"/>
      <w:pPr>
        <w:ind w:left="6035" w:hanging="600"/>
      </w:pPr>
      <w:rPr>
        <w:rFonts w:hint="default"/>
      </w:rPr>
    </w:lvl>
    <w:lvl w:ilvl="7">
      <w:start w:val="0"/>
      <w:numFmt w:val="bullet"/>
      <w:lvlText w:val="•"/>
      <w:lvlJc w:val="left"/>
      <w:pPr>
        <w:ind w:left="6918" w:hanging="600"/>
      </w:pPr>
      <w:rPr>
        <w:rFonts w:hint="default"/>
      </w:rPr>
    </w:lvl>
    <w:lvl w:ilvl="8">
      <w:start w:val="0"/>
      <w:numFmt w:val="bullet"/>
      <w:lvlText w:val="•"/>
      <w:lvlJc w:val="left"/>
      <w:pPr>
        <w:ind w:left="7801" w:hanging="600"/>
      </w:pPr>
      <w:rPr>
        <w:rFonts w:hint="default"/>
      </w:rPr>
    </w:lvl>
  </w:abstractNum>
  <w:abstractNum w:abstractNumId="25">
    <w:multiLevelType w:val="hybridMultilevel"/>
    <w:lvl w:ilvl="0">
      <w:start w:val="3"/>
      <w:numFmt w:val="decimal"/>
      <w:lvlText w:val="%1"/>
      <w:lvlJc w:val="left"/>
      <w:pPr>
        <w:ind w:left="578" w:hanging="440"/>
        <w:jc w:val="left"/>
      </w:pPr>
      <w:rPr>
        <w:rFonts w:hint="default"/>
      </w:rPr>
    </w:lvl>
    <w:lvl w:ilvl="1">
      <w:start w:val="2"/>
      <w:numFmt w:val="decimal"/>
      <w:lvlText w:val="%1.%2"/>
      <w:lvlJc w:val="left"/>
      <w:pPr>
        <w:ind w:left="578" w:hanging="440"/>
        <w:jc w:val="left"/>
      </w:pPr>
      <w:rPr>
        <w:rFonts w:hint="default"/>
        <w:b/>
        <w:bCs/>
        <w:w w:val="99"/>
      </w:rPr>
    </w:lvl>
    <w:lvl w:ilvl="2">
      <w:start w:val="1"/>
      <w:numFmt w:val="decimal"/>
      <w:lvlText w:val="%1.%2.%3"/>
      <w:lvlJc w:val="left"/>
      <w:pPr>
        <w:ind w:left="738" w:hanging="600"/>
        <w:jc w:val="righ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right"/>
      </w:pPr>
      <w:rPr>
        <w:rFonts w:hint="default" w:ascii="Times New Roman" w:hAnsi="Times New Roman" w:eastAsia="Times New Roman" w:cs="Times New Roman"/>
        <w:b/>
        <w:bCs/>
        <w:spacing w:val="-1"/>
        <w:w w:val="99"/>
        <w:sz w:val="24"/>
        <w:szCs w:val="24"/>
      </w:rPr>
    </w:lvl>
    <w:lvl w:ilvl="4">
      <w:start w:val="0"/>
      <w:numFmt w:val="bullet"/>
      <w:lvlText w:val="•"/>
      <w:lvlJc w:val="left"/>
      <w:pPr>
        <w:ind w:left="2192" w:hanging="780"/>
      </w:pPr>
      <w:rPr>
        <w:rFonts w:hint="default"/>
      </w:rPr>
    </w:lvl>
    <w:lvl w:ilvl="5">
      <w:start w:val="0"/>
      <w:numFmt w:val="bullet"/>
      <w:lvlText w:val="•"/>
      <w:lvlJc w:val="left"/>
      <w:pPr>
        <w:ind w:left="3384" w:hanging="780"/>
      </w:pPr>
      <w:rPr>
        <w:rFonts w:hint="default"/>
      </w:rPr>
    </w:lvl>
    <w:lvl w:ilvl="6">
      <w:start w:val="0"/>
      <w:numFmt w:val="bullet"/>
      <w:lvlText w:val="•"/>
      <w:lvlJc w:val="left"/>
      <w:pPr>
        <w:ind w:left="4577" w:hanging="780"/>
      </w:pPr>
      <w:rPr>
        <w:rFonts w:hint="default"/>
      </w:rPr>
    </w:lvl>
    <w:lvl w:ilvl="7">
      <w:start w:val="0"/>
      <w:numFmt w:val="bullet"/>
      <w:lvlText w:val="•"/>
      <w:lvlJc w:val="left"/>
      <w:pPr>
        <w:ind w:left="5769" w:hanging="780"/>
      </w:pPr>
      <w:rPr>
        <w:rFonts w:hint="default"/>
      </w:rPr>
    </w:lvl>
    <w:lvl w:ilvl="8">
      <w:start w:val="0"/>
      <w:numFmt w:val="bullet"/>
      <w:lvlText w:val="•"/>
      <w:lvlJc w:val="left"/>
      <w:pPr>
        <w:ind w:left="6961" w:hanging="780"/>
      </w:pPr>
      <w:rPr>
        <w:rFonts w:hint="default"/>
      </w:rPr>
    </w:lvl>
  </w:abstractNum>
  <w:abstractNum w:abstractNumId="24">
    <w:multiLevelType w:val="hybridMultilevel"/>
    <w:lvl w:ilvl="0">
      <w:start w:val="3"/>
      <w:numFmt w:val="decimal"/>
      <w:lvlText w:val="%1"/>
      <w:lvlJc w:val="left"/>
      <w:pPr>
        <w:ind w:left="710" w:hanging="492"/>
        <w:jc w:val="left"/>
      </w:pPr>
      <w:rPr>
        <w:rFonts w:hint="default"/>
      </w:rPr>
    </w:lvl>
    <w:lvl w:ilvl="1">
      <w:start w:val="1"/>
      <w:numFmt w:val="decimal"/>
      <w:lvlText w:val="%1.%2"/>
      <w:lvlJc w:val="left"/>
      <w:pPr>
        <w:ind w:left="71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18" w:hanging="600"/>
        <w:jc w:val="right"/>
      </w:pPr>
      <w:rPr>
        <w:rFonts w:hint="default" w:ascii="Times New Roman" w:hAnsi="Times New Roman" w:eastAsia="Times New Roman" w:cs="Times New Roman"/>
        <w:b/>
        <w:bCs/>
        <w:spacing w:val="-1"/>
        <w:w w:val="99"/>
        <w:sz w:val="24"/>
        <w:szCs w:val="24"/>
      </w:rPr>
    </w:lvl>
    <w:lvl w:ilvl="3">
      <w:start w:val="0"/>
      <w:numFmt w:val="bullet"/>
      <w:lvlText w:val="•"/>
      <w:lvlJc w:val="left"/>
      <w:pPr>
        <w:ind w:left="2763" w:hanging="600"/>
      </w:pPr>
      <w:rPr>
        <w:rFonts w:hint="default"/>
      </w:rPr>
    </w:lvl>
    <w:lvl w:ilvl="4">
      <w:start w:val="0"/>
      <w:numFmt w:val="bullet"/>
      <w:lvlText w:val="•"/>
      <w:lvlJc w:val="left"/>
      <w:pPr>
        <w:ind w:left="3735" w:hanging="600"/>
      </w:pPr>
      <w:rPr>
        <w:rFonts w:hint="default"/>
      </w:rPr>
    </w:lvl>
    <w:lvl w:ilvl="5">
      <w:start w:val="0"/>
      <w:numFmt w:val="bullet"/>
      <w:lvlText w:val="•"/>
      <w:lvlJc w:val="left"/>
      <w:pPr>
        <w:ind w:left="4707" w:hanging="600"/>
      </w:pPr>
      <w:rPr>
        <w:rFonts w:hint="default"/>
      </w:rPr>
    </w:lvl>
    <w:lvl w:ilvl="6">
      <w:start w:val="0"/>
      <w:numFmt w:val="bullet"/>
      <w:lvlText w:val="•"/>
      <w:lvlJc w:val="left"/>
      <w:pPr>
        <w:ind w:left="5679" w:hanging="600"/>
      </w:pPr>
      <w:rPr>
        <w:rFonts w:hint="default"/>
      </w:rPr>
    </w:lvl>
    <w:lvl w:ilvl="7">
      <w:start w:val="0"/>
      <w:numFmt w:val="bullet"/>
      <w:lvlText w:val="•"/>
      <w:lvlJc w:val="left"/>
      <w:pPr>
        <w:ind w:left="6650" w:hanging="600"/>
      </w:pPr>
      <w:rPr>
        <w:rFonts w:hint="default"/>
      </w:rPr>
    </w:lvl>
    <w:lvl w:ilvl="8">
      <w:start w:val="0"/>
      <w:numFmt w:val="bullet"/>
      <w:lvlText w:val="•"/>
      <w:lvlJc w:val="left"/>
      <w:pPr>
        <w:ind w:left="7622" w:hanging="600"/>
      </w:pPr>
      <w:rPr>
        <w:rFonts w:hint="default"/>
      </w:rPr>
    </w:lvl>
  </w:abstractNum>
  <w:abstractNum w:abstractNumId="23">
    <w:multiLevelType w:val="hybridMultilevel"/>
    <w:lvl w:ilvl="0">
      <w:start w:val="2"/>
      <w:numFmt w:val="decimal"/>
      <w:lvlText w:val="%1"/>
      <w:lvlJc w:val="left"/>
      <w:pPr>
        <w:ind w:left="928" w:hanging="490"/>
        <w:jc w:val="left"/>
      </w:pPr>
      <w:rPr>
        <w:rFonts w:hint="default"/>
      </w:rPr>
    </w:lvl>
    <w:lvl w:ilvl="1">
      <w:start w:val="3"/>
      <w:numFmt w:val="decimal"/>
      <w:lvlText w:val="%1.%2"/>
      <w:lvlJc w:val="left"/>
      <w:pPr>
        <w:ind w:left="9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978" w:hanging="540"/>
        <w:jc w:val="right"/>
      </w:pPr>
      <w:rPr>
        <w:rFonts w:hint="default" w:ascii="Times New Roman" w:hAnsi="Times New Roman" w:eastAsia="Times New Roman" w:cs="Times New Roman"/>
        <w:b/>
        <w:bCs/>
        <w:spacing w:val="-1"/>
        <w:w w:val="99"/>
        <w:sz w:val="24"/>
        <w:szCs w:val="24"/>
      </w:rPr>
    </w:lvl>
    <w:lvl w:ilvl="3">
      <w:start w:val="0"/>
      <w:numFmt w:val="bullet"/>
      <w:lvlText w:val="•"/>
      <w:lvlJc w:val="left"/>
      <w:pPr>
        <w:ind w:left="2954" w:hanging="540"/>
      </w:pPr>
      <w:rPr>
        <w:rFonts w:hint="default"/>
      </w:rPr>
    </w:lvl>
    <w:lvl w:ilvl="4">
      <w:start w:val="0"/>
      <w:numFmt w:val="bullet"/>
      <w:lvlText w:val="•"/>
      <w:lvlJc w:val="left"/>
      <w:pPr>
        <w:ind w:left="3942" w:hanging="540"/>
      </w:pPr>
      <w:rPr>
        <w:rFonts w:hint="default"/>
      </w:rPr>
    </w:lvl>
    <w:lvl w:ilvl="5">
      <w:start w:val="0"/>
      <w:numFmt w:val="bullet"/>
      <w:lvlText w:val="•"/>
      <w:lvlJc w:val="left"/>
      <w:pPr>
        <w:ind w:left="4929" w:hanging="540"/>
      </w:pPr>
      <w:rPr>
        <w:rFonts w:hint="default"/>
      </w:rPr>
    </w:lvl>
    <w:lvl w:ilvl="6">
      <w:start w:val="0"/>
      <w:numFmt w:val="bullet"/>
      <w:lvlText w:val="•"/>
      <w:lvlJc w:val="left"/>
      <w:pPr>
        <w:ind w:left="5916" w:hanging="540"/>
      </w:pPr>
      <w:rPr>
        <w:rFonts w:hint="default"/>
      </w:rPr>
    </w:lvl>
    <w:lvl w:ilvl="7">
      <w:start w:val="0"/>
      <w:numFmt w:val="bullet"/>
      <w:lvlText w:val="•"/>
      <w:lvlJc w:val="left"/>
      <w:pPr>
        <w:ind w:left="6904" w:hanging="540"/>
      </w:pPr>
      <w:rPr>
        <w:rFonts w:hint="default"/>
      </w:rPr>
    </w:lvl>
    <w:lvl w:ilvl="8">
      <w:start w:val="0"/>
      <w:numFmt w:val="bullet"/>
      <w:lvlText w:val="•"/>
      <w:lvlJc w:val="left"/>
      <w:pPr>
        <w:ind w:left="7891" w:hanging="540"/>
      </w:pPr>
      <w:rPr>
        <w:rFonts w:hint="default"/>
      </w:rPr>
    </w:lvl>
  </w:abstractNum>
  <w:abstractNum w:abstractNumId="22">
    <w:multiLevelType w:val="hybridMultilevel"/>
    <w:lvl w:ilvl="0">
      <w:start w:val="2"/>
      <w:numFmt w:val="decimal"/>
      <w:lvlText w:val="%1"/>
      <w:lvlJc w:val="left"/>
      <w:pPr>
        <w:ind w:left="938" w:hanging="540"/>
        <w:jc w:val="left"/>
      </w:pPr>
      <w:rPr>
        <w:rFonts w:hint="default"/>
      </w:rPr>
    </w:lvl>
    <w:lvl w:ilvl="1">
      <w:start w:val="2"/>
      <w:numFmt w:val="decimal"/>
      <w:lvlText w:val="%1.%2"/>
      <w:lvlJc w:val="left"/>
      <w:pPr>
        <w:ind w:left="938" w:hanging="540"/>
        <w:jc w:val="left"/>
      </w:pPr>
      <w:rPr>
        <w:rFonts w:hint="default"/>
      </w:rPr>
    </w:lvl>
    <w:lvl w:ilvl="2">
      <w:start w:val="3"/>
      <w:numFmt w:val="decimal"/>
      <w:lvlText w:val="%1.%2.%3"/>
      <w:lvlJc w:val="left"/>
      <w:pPr>
        <w:ind w:left="938" w:hanging="540"/>
        <w:jc w:val="right"/>
      </w:pPr>
      <w:rPr>
        <w:rFonts w:hint="default" w:ascii="Times New Roman" w:hAnsi="Times New Roman" w:eastAsia="Times New Roman" w:cs="Times New Roman"/>
        <w:b/>
        <w:bCs/>
        <w:spacing w:val="-1"/>
        <w:w w:val="99"/>
        <w:sz w:val="24"/>
        <w:szCs w:val="24"/>
      </w:rPr>
    </w:lvl>
    <w:lvl w:ilvl="3">
      <w:start w:val="0"/>
      <w:numFmt w:val="bullet"/>
      <w:lvlText w:val="•"/>
      <w:lvlJc w:val="left"/>
      <w:pPr>
        <w:ind w:left="3575" w:hanging="540"/>
      </w:pPr>
      <w:rPr>
        <w:rFonts w:hint="default"/>
      </w:rPr>
    </w:lvl>
    <w:lvl w:ilvl="4">
      <w:start w:val="0"/>
      <w:numFmt w:val="bullet"/>
      <w:lvlText w:val="•"/>
      <w:lvlJc w:val="left"/>
      <w:pPr>
        <w:ind w:left="4454" w:hanging="540"/>
      </w:pPr>
      <w:rPr>
        <w:rFonts w:hint="default"/>
      </w:rPr>
    </w:lvl>
    <w:lvl w:ilvl="5">
      <w:start w:val="0"/>
      <w:numFmt w:val="bullet"/>
      <w:lvlText w:val="•"/>
      <w:lvlJc w:val="left"/>
      <w:pPr>
        <w:ind w:left="5333" w:hanging="540"/>
      </w:pPr>
      <w:rPr>
        <w:rFonts w:hint="default"/>
      </w:rPr>
    </w:lvl>
    <w:lvl w:ilvl="6">
      <w:start w:val="0"/>
      <w:numFmt w:val="bullet"/>
      <w:lvlText w:val="•"/>
      <w:lvlJc w:val="left"/>
      <w:pPr>
        <w:ind w:left="6211" w:hanging="540"/>
      </w:pPr>
      <w:rPr>
        <w:rFonts w:hint="default"/>
      </w:rPr>
    </w:lvl>
    <w:lvl w:ilvl="7">
      <w:start w:val="0"/>
      <w:numFmt w:val="bullet"/>
      <w:lvlText w:val="•"/>
      <w:lvlJc w:val="left"/>
      <w:pPr>
        <w:ind w:left="7090" w:hanging="540"/>
      </w:pPr>
      <w:rPr>
        <w:rFonts w:hint="default"/>
      </w:rPr>
    </w:lvl>
    <w:lvl w:ilvl="8">
      <w:start w:val="0"/>
      <w:numFmt w:val="bullet"/>
      <w:lvlText w:val="•"/>
      <w:lvlJc w:val="left"/>
      <w:pPr>
        <w:ind w:left="7969" w:hanging="540"/>
      </w:pPr>
      <w:rPr>
        <w:rFonts w:hint="default"/>
      </w:rPr>
    </w:lvl>
  </w:abstractNum>
  <w:abstractNum w:abstractNumId="21">
    <w:multiLevelType w:val="hybridMultilevel"/>
    <w:lvl w:ilvl="0">
      <w:start w:val="2"/>
      <w:numFmt w:val="decimal"/>
      <w:lvlText w:val="%1"/>
      <w:lvlJc w:val="left"/>
      <w:pPr>
        <w:ind w:left="630" w:hanging="492"/>
        <w:jc w:val="left"/>
      </w:pPr>
      <w:rPr>
        <w:rFonts w:hint="default"/>
      </w:rPr>
    </w:lvl>
    <w:lvl w:ilvl="1">
      <w:start w:val="2"/>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890" w:hanging="540"/>
      </w:pPr>
      <w:rPr>
        <w:rFonts w:hint="default"/>
      </w:rPr>
    </w:lvl>
    <w:lvl w:ilvl="4">
      <w:start w:val="0"/>
      <w:numFmt w:val="bullet"/>
      <w:lvlText w:val="•"/>
      <w:lvlJc w:val="left"/>
      <w:pPr>
        <w:ind w:left="3995" w:hanging="540"/>
      </w:pPr>
      <w:rPr>
        <w:rFonts w:hint="default"/>
      </w:rPr>
    </w:lvl>
    <w:lvl w:ilvl="5">
      <w:start w:val="0"/>
      <w:numFmt w:val="bullet"/>
      <w:lvlText w:val="•"/>
      <w:lvlJc w:val="left"/>
      <w:pPr>
        <w:ind w:left="5100" w:hanging="540"/>
      </w:pPr>
      <w:rPr>
        <w:rFonts w:hint="default"/>
      </w:rPr>
    </w:lvl>
    <w:lvl w:ilvl="6">
      <w:start w:val="0"/>
      <w:numFmt w:val="bullet"/>
      <w:lvlText w:val="•"/>
      <w:lvlJc w:val="left"/>
      <w:pPr>
        <w:ind w:left="6205" w:hanging="540"/>
      </w:pPr>
      <w:rPr>
        <w:rFonts w:hint="default"/>
      </w:rPr>
    </w:lvl>
    <w:lvl w:ilvl="7">
      <w:start w:val="0"/>
      <w:numFmt w:val="bullet"/>
      <w:lvlText w:val="•"/>
      <w:lvlJc w:val="left"/>
      <w:pPr>
        <w:ind w:left="7310" w:hanging="540"/>
      </w:pPr>
      <w:rPr>
        <w:rFonts w:hint="default"/>
      </w:rPr>
    </w:lvl>
    <w:lvl w:ilvl="8">
      <w:start w:val="0"/>
      <w:numFmt w:val="bullet"/>
      <w:lvlText w:val="•"/>
      <w:lvlJc w:val="left"/>
      <w:pPr>
        <w:ind w:left="8416" w:hanging="540"/>
      </w:pPr>
      <w:rPr>
        <w:rFonts w:hint="default"/>
      </w:rPr>
    </w:lvl>
  </w:abstractNum>
  <w:abstractNum w:abstractNumId="20">
    <w:multiLevelType w:val="hybridMultilevel"/>
    <w:lvl w:ilvl="0">
      <w:start w:val="0"/>
      <w:numFmt w:val="decimal"/>
      <w:lvlText w:val="%1"/>
      <w:lvlJc w:val="left"/>
      <w:pPr>
        <w:ind w:left="938" w:hanging="24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88" w:hanging="240"/>
      </w:pPr>
      <w:rPr>
        <w:rFonts w:hint="default"/>
      </w:rPr>
    </w:lvl>
    <w:lvl w:ilvl="2">
      <w:start w:val="0"/>
      <w:numFmt w:val="bullet"/>
      <w:lvlText w:val="•"/>
      <w:lvlJc w:val="left"/>
      <w:pPr>
        <w:ind w:left="2637" w:hanging="240"/>
      </w:pPr>
      <w:rPr>
        <w:rFonts w:hint="default"/>
      </w:rPr>
    </w:lvl>
    <w:lvl w:ilvl="3">
      <w:start w:val="0"/>
      <w:numFmt w:val="bullet"/>
      <w:lvlText w:val="•"/>
      <w:lvlJc w:val="left"/>
      <w:pPr>
        <w:ind w:left="3485" w:hanging="240"/>
      </w:pPr>
      <w:rPr>
        <w:rFonts w:hint="default"/>
      </w:rPr>
    </w:lvl>
    <w:lvl w:ilvl="4">
      <w:start w:val="0"/>
      <w:numFmt w:val="bullet"/>
      <w:lvlText w:val="•"/>
      <w:lvlJc w:val="left"/>
      <w:pPr>
        <w:ind w:left="4334" w:hanging="240"/>
      </w:pPr>
      <w:rPr>
        <w:rFonts w:hint="default"/>
      </w:rPr>
    </w:lvl>
    <w:lvl w:ilvl="5">
      <w:start w:val="0"/>
      <w:numFmt w:val="bullet"/>
      <w:lvlText w:val="•"/>
      <w:lvlJc w:val="left"/>
      <w:pPr>
        <w:ind w:left="5183" w:hanging="240"/>
      </w:pPr>
      <w:rPr>
        <w:rFonts w:hint="default"/>
      </w:rPr>
    </w:lvl>
    <w:lvl w:ilvl="6">
      <w:start w:val="0"/>
      <w:numFmt w:val="bullet"/>
      <w:lvlText w:val="•"/>
      <w:lvlJc w:val="left"/>
      <w:pPr>
        <w:ind w:left="6031" w:hanging="240"/>
      </w:pPr>
      <w:rPr>
        <w:rFonts w:hint="default"/>
      </w:rPr>
    </w:lvl>
    <w:lvl w:ilvl="7">
      <w:start w:val="0"/>
      <w:numFmt w:val="bullet"/>
      <w:lvlText w:val="•"/>
      <w:lvlJc w:val="left"/>
      <w:pPr>
        <w:ind w:left="6880" w:hanging="240"/>
      </w:pPr>
      <w:rPr>
        <w:rFonts w:hint="default"/>
      </w:rPr>
    </w:lvl>
    <w:lvl w:ilvl="8">
      <w:start w:val="0"/>
      <w:numFmt w:val="bullet"/>
      <w:lvlText w:val="•"/>
      <w:lvlJc w:val="left"/>
      <w:pPr>
        <w:ind w:left="7729" w:hanging="240"/>
      </w:pPr>
      <w:rPr>
        <w:rFonts w:hint="default"/>
      </w:rPr>
    </w:lvl>
  </w:abstractNum>
  <w:abstractNum w:abstractNumId="19">
    <w:multiLevelType w:val="hybridMultilevel"/>
    <w:lvl w:ilvl="0">
      <w:start w:val="0"/>
      <w:numFmt w:val="decimal"/>
      <w:lvlText w:val="%1"/>
      <w:lvlJc w:val="left"/>
      <w:pPr>
        <w:ind w:left="938" w:hanging="24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88" w:hanging="240"/>
      </w:pPr>
      <w:rPr>
        <w:rFonts w:hint="default"/>
      </w:rPr>
    </w:lvl>
    <w:lvl w:ilvl="2">
      <w:start w:val="0"/>
      <w:numFmt w:val="bullet"/>
      <w:lvlText w:val="•"/>
      <w:lvlJc w:val="left"/>
      <w:pPr>
        <w:ind w:left="2637" w:hanging="240"/>
      </w:pPr>
      <w:rPr>
        <w:rFonts w:hint="default"/>
      </w:rPr>
    </w:lvl>
    <w:lvl w:ilvl="3">
      <w:start w:val="0"/>
      <w:numFmt w:val="bullet"/>
      <w:lvlText w:val="•"/>
      <w:lvlJc w:val="left"/>
      <w:pPr>
        <w:ind w:left="3485" w:hanging="240"/>
      </w:pPr>
      <w:rPr>
        <w:rFonts w:hint="default"/>
      </w:rPr>
    </w:lvl>
    <w:lvl w:ilvl="4">
      <w:start w:val="0"/>
      <w:numFmt w:val="bullet"/>
      <w:lvlText w:val="•"/>
      <w:lvlJc w:val="left"/>
      <w:pPr>
        <w:ind w:left="4334" w:hanging="240"/>
      </w:pPr>
      <w:rPr>
        <w:rFonts w:hint="default"/>
      </w:rPr>
    </w:lvl>
    <w:lvl w:ilvl="5">
      <w:start w:val="0"/>
      <w:numFmt w:val="bullet"/>
      <w:lvlText w:val="•"/>
      <w:lvlJc w:val="left"/>
      <w:pPr>
        <w:ind w:left="5183" w:hanging="240"/>
      </w:pPr>
      <w:rPr>
        <w:rFonts w:hint="default"/>
      </w:rPr>
    </w:lvl>
    <w:lvl w:ilvl="6">
      <w:start w:val="0"/>
      <w:numFmt w:val="bullet"/>
      <w:lvlText w:val="•"/>
      <w:lvlJc w:val="left"/>
      <w:pPr>
        <w:ind w:left="6031" w:hanging="240"/>
      </w:pPr>
      <w:rPr>
        <w:rFonts w:hint="default"/>
      </w:rPr>
    </w:lvl>
    <w:lvl w:ilvl="7">
      <w:start w:val="0"/>
      <w:numFmt w:val="bullet"/>
      <w:lvlText w:val="•"/>
      <w:lvlJc w:val="left"/>
      <w:pPr>
        <w:ind w:left="6880" w:hanging="240"/>
      </w:pPr>
      <w:rPr>
        <w:rFonts w:hint="default"/>
      </w:rPr>
    </w:lvl>
    <w:lvl w:ilvl="8">
      <w:start w:val="0"/>
      <w:numFmt w:val="bullet"/>
      <w:lvlText w:val="•"/>
      <w:lvlJc w:val="left"/>
      <w:pPr>
        <w:ind w:left="7729" w:hanging="240"/>
      </w:pPr>
      <w:rPr>
        <w:rFonts w:hint="default"/>
      </w:rPr>
    </w:lvl>
  </w:abstractNum>
  <w:abstractNum w:abstractNumId="18">
    <w:multiLevelType w:val="hybridMultilevel"/>
    <w:lvl w:ilvl="0">
      <w:start w:val="2"/>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240" w:hanging="780"/>
      </w:pPr>
      <w:rPr>
        <w:rFonts w:hint="default"/>
      </w:rPr>
    </w:lvl>
    <w:lvl w:ilvl="5">
      <w:start w:val="0"/>
      <w:numFmt w:val="bullet"/>
      <w:lvlText w:val="•"/>
      <w:lvlJc w:val="left"/>
      <w:pPr>
        <w:ind w:left="3441" w:hanging="780"/>
      </w:pPr>
      <w:rPr>
        <w:rFonts w:hint="default"/>
      </w:rPr>
    </w:lvl>
    <w:lvl w:ilvl="6">
      <w:start w:val="0"/>
      <w:numFmt w:val="bullet"/>
      <w:lvlText w:val="•"/>
      <w:lvlJc w:val="left"/>
      <w:pPr>
        <w:ind w:left="4642" w:hanging="780"/>
      </w:pPr>
      <w:rPr>
        <w:rFonts w:hint="default"/>
      </w:rPr>
    </w:lvl>
    <w:lvl w:ilvl="7">
      <w:start w:val="0"/>
      <w:numFmt w:val="bullet"/>
      <w:lvlText w:val="•"/>
      <w:lvlJc w:val="left"/>
      <w:pPr>
        <w:ind w:left="5843" w:hanging="780"/>
      </w:pPr>
      <w:rPr>
        <w:rFonts w:hint="default"/>
      </w:rPr>
    </w:lvl>
    <w:lvl w:ilvl="8">
      <w:start w:val="0"/>
      <w:numFmt w:val="bullet"/>
      <w:lvlText w:val="•"/>
      <w:lvlJc w:val="left"/>
      <w:pPr>
        <w:ind w:left="7044" w:hanging="780"/>
      </w:pPr>
      <w:rPr>
        <w:rFonts w:hint="default"/>
      </w:rPr>
    </w:lvl>
  </w:abstractNum>
  <w:abstractNum w:abstractNumId="17">
    <w:multiLevelType w:val="hybridMultilevel"/>
    <w:lvl w:ilvl="0">
      <w:start w:val="1"/>
      <w:numFmt w:val="decimal"/>
      <w:lvlText w:val="%1"/>
      <w:lvlJc w:val="left"/>
      <w:pPr>
        <w:ind w:left="630" w:hanging="492"/>
        <w:jc w:val="left"/>
      </w:pPr>
      <w:rPr>
        <w:rFonts w:hint="default"/>
      </w:rPr>
    </w:lvl>
    <w:lvl w:ilvl="1">
      <w:start w:val="5"/>
      <w:numFmt w:val="decimal"/>
      <w:lvlText w:val="%1.%2"/>
      <w:lvlJc w:val="left"/>
      <w:pPr>
        <w:ind w:left="630" w:hanging="49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05"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531" w:hanging="540"/>
      </w:pPr>
      <w:rPr>
        <w:rFonts w:hint="default"/>
      </w:rPr>
    </w:lvl>
    <w:lvl w:ilvl="6">
      <w:start w:val="0"/>
      <w:numFmt w:val="bullet"/>
      <w:lvlText w:val="•"/>
      <w:lvlJc w:val="left"/>
      <w:pPr>
        <w:ind w:left="5494"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420" w:hanging="540"/>
      </w:pPr>
      <w:rPr>
        <w:rFonts w:hint="default"/>
      </w:rPr>
    </w:lvl>
  </w:abstractNum>
  <w:abstractNum w:abstractNumId="16">
    <w:multiLevelType w:val="hybridMultilevel"/>
    <w:lvl w:ilvl="0">
      <w:start w:val="1"/>
      <w:numFmt w:val="decimal"/>
      <w:lvlText w:val="%1"/>
      <w:lvlJc w:val="left"/>
      <w:pPr>
        <w:ind w:left="678" w:hanging="540"/>
        <w:jc w:val="left"/>
      </w:pPr>
      <w:rPr>
        <w:rFonts w:hint="default"/>
      </w:rPr>
    </w:lvl>
    <w:lvl w:ilvl="1">
      <w:start w:val="4"/>
      <w:numFmt w:val="decimal"/>
      <w:lvlText w:val="%1.%2"/>
      <w:lvlJc w:val="left"/>
      <w:pPr>
        <w:ind w:left="678" w:hanging="540"/>
        <w:jc w:val="left"/>
      </w:pPr>
      <w:rPr>
        <w:rFonts w:hint="default"/>
      </w:rPr>
    </w:lvl>
    <w:lvl w:ilvl="2">
      <w:start w:val="3"/>
      <w:numFmt w:val="decimal"/>
      <w:lvlText w:val="%1.%2.%3"/>
      <w:lvlJc w:val="left"/>
      <w:pPr>
        <w:ind w:left="678" w:hanging="540"/>
        <w:jc w:val="left"/>
      </w:pPr>
      <w:rPr>
        <w:rFonts w:hint="default" w:ascii="Times New Roman" w:hAnsi="Times New Roman" w:eastAsia="Times New Roman" w:cs="Times New Roman"/>
        <w:b/>
        <w:bCs/>
        <w:spacing w:val="-13"/>
        <w:w w:val="99"/>
        <w:sz w:val="24"/>
        <w:szCs w:val="24"/>
      </w:rPr>
    </w:lvl>
    <w:lvl w:ilvl="3">
      <w:start w:val="0"/>
      <w:numFmt w:val="bullet"/>
      <w:lvlText w:val="•"/>
      <w:lvlJc w:val="left"/>
      <w:pPr>
        <w:ind w:left="3309" w:hanging="540"/>
      </w:pPr>
      <w:rPr>
        <w:rFonts w:hint="default"/>
      </w:rPr>
    </w:lvl>
    <w:lvl w:ilvl="4">
      <w:start w:val="0"/>
      <w:numFmt w:val="bullet"/>
      <w:lvlText w:val="•"/>
      <w:lvlJc w:val="left"/>
      <w:pPr>
        <w:ind w:left="4186" w:hanging="540"/>
      </w:pPr>
      <w:rPr>
        <w:rFonts w:hint="default"/>
      </w:rPr>
    </w:lvl>
    <w:lvl w:ilvl="5">
      <w:start w:val="0"/>
      <w:numFmt w:val="bullet"/>
      <w:lvlText w:val="•"/>
      <w:lvlJc w:val="left"/>
      <w:pPr>
        <w:ind w:left="5063" w:hanging="540"/>
      </w:pPr>
      <w:rPr>
        <w:rFonts w:hint="default"/>
      </w:rPr>
    </w:lvl>
    <w:lvl w:ilvl="6">
      <w:start w:val="0"/>
      <w:numFmt w:val="bullet"/>
      <w:lvlText w:val="•"/>
      <w:lvlJc w:val="left"/>
      <w:pPr>
        <w:ind w:left="5939" w:hanging="540"/>
      </w:pPr>
      <w:rPr>
        <w:rFonts w:hint="default"/>
      </w:rPr>
    </w:lvl>
    <w:lvl w:ilvl="7">
      <w:start w:val="0"/>
      <w:numFmt w:val="bullet"/>
      <w:lvlText w:val="•"/>
      <w:lvlJc w:val="left"/>
      <w:pPr>
        <w:ind w:left="6816" w:hanging="540"/>
      </w:pPr>
      <w:rPr>
        <w:rFonts w:hint="default"/>
      </w:rPr>
    </w:lvl>
    <w:lvl w:ilvl="8">
      <w:start w:val="0"/>
      <w:numFmt w:val="bullet"/>
      <w:lvlText w:val="•"/>
      <w:lvlJc w:val="left"/>
      <w:pPr>
        <w:ind w:left="7693" w:hanging="540"/>
      </w:pPr>
      <w:rPr>
        <w:rFonts w:hint="default"/>
      </w:rPr>
    </w:lvl>
  </w:abstractNum>
  <w:abstractNum w:abstractNumId="15">
    <w:multiLevelType w:val="hybridMultilevel"/>
    <w:lvl w:ilvl="0">
      <w:start w:val="1"/>
      <w:numFmt w:val="decimal"/>
      <w:lvlText w:val="%1"/>
      <w:lvlJc w:val="left"/>
      <w:pPr>
        <w:ind w:left="558" w:hanging="420"/>
        <w:jc w:val="left"/>
      </w:pPr>
      <w:rPr>
        <w:rFonts w:hint="default"/>
      </w:rPr>
    </w:lvl>
    <w:lvl w:ilvl="1">
      <w:start w:val="1"/>
      <w:numFmt w:val="decimal"/>
      <w:lvlText w:val="%1.%2"/>
      <w:lvlJc w:val="left"/>
      <w:pPr>
        <w:ind w:left="558" w:hanging="420"/>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738"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920" w:hanging="780"/>
      </w:pPr>
      <w:rPr>
        <w:rFonts w:hint="default"/>
      </w:rPr>
    </w:lvl>
    <w:lvl w:ilvl="5">
      <w:start w:val="0"/>
      <w:numFmt w:val="bullet"/>
      <w:lvlText w:val="•"/>
      <w:lvlJc w:val="left"/>
      <w:pPr>
        <w:ind w:left="1000" w:hanging="780"/>
      </w:pPr>
      <w:rPr>
        <w:rFonts w:hint="default"/>
      </w:rPr>
    </w:lvl>
    <w:lvl w:ilvl="6">
      <w:start w:val="0"/>
      <w:numFmt w:val="bullet"/>
      <w:lvlText w:val="•"/>
      <w:lvlJc w:val="left"/>
      <w:pPr>
        <w:ind w:left="2669" w:hanging="780"/>
      </w:pPr>
      <w:rPr>
        <w:rFonts w:hint="default"/>
      </w:rPr>
    </w:lvl>
    <w:lvl w:ilvl="7">
      <w:start w:val="0"/>
      <w:numFmt w:val="bullet"/>
      <w:lvlText w:val="•"/>
      <w:lvlJc w:val="left"/>
      <w:pPr>
        <w:ind w:left="4338" w:hanging="780"/>
      </w:pPr>
      <w:rPr>
        <w:rFonts w:hint="default"/>
      </w:rPr>
    </w:lvl>
    <w:lvl w:ilvl="8">
      <w:start w:val="0"/>
      <w:numFmt w:val="bullet"/>
      <w:lvlText w:val="•"/>
      <w:lvlJc w:val="left"/>
      <w:pPr>
        <w:ind w:left="6007" w:hanging="780"/>
      </w:pPr>
      <w:rPr>
        <w:rFonts w:hint="default"/>
      </w:rPr>
    </w:lvl>
  </w:abstractNum>
  <w:abstractNum w:abstractNumId="14">
    <w:multiLevelType w:val="hybridMultilevel"/>
    <w:lvl w:ilvl="0">
      <w:start w:val="7"/>
      <w:numFmt w:val="decimal"/>
      <w:lvlText w:val="%1"/>
      <w:lvlJc w:val="left"/>
      <w:pPr>
        <w:ind w:left="1438" w:hanging="620"/>
        <w:jc w:val="left"/>
      </w:pPr>
      <w:rPr>
        <w:rFonts w:hint="default"/>
      </w:rPr>
    </w:lvl>
    <w:lvl w:ilvl="1">
      <w:start w:val="3"/>
      <w:numFmt w:val="decimal"/>
      <w:lvlText w:val="%1.%2"/>
      <w:lvlJc w:val="left"/>
      <w:pPr>
        <w:ind w:left="1438" w:hanging="620"/>
        <w:jc w:val="left"/>
      </w:pPr>
      <w:rPr>
        <w:rFonts w:hint="default"/>
      </w:rPr>
    </w:lvl>
    <w:lvl w:ilvl="2">
      <w:start w:val="1"/>
      <w:numFmt w:val="decimal"/>
      <w:lvlText w:val="%1.%2.%3"/>
      <w:lvlJc w:val="left"/>
      <w:pPr>
        <w:ind w:left="1438" w:hanging="620"/>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793" w:hanging="620"/>
      </w:pPr>
      <w:rPr>
        <w:rFonts w:hint="default"/>
      </w:rPr>
    </w:lvl>
    <w:lvl w:ilvl="4">
      <w:start w:val="0"/>
      <w:numFmt w:val="bullet"/>
      <w:lvlText w:val="•"/>
      <w:lvlJc w:val="left"/>
      <w:pPr>
        <w:ind w:left="4578" w:hanging="620"/>
      </w:pPr>
      <w:rPr>
        <w:rFonts w:hint="default"/>
      </w:rPr>
    </w:lvl>
    <w:lvl w:ilvl="5">
      <w:start w:val="0"/>
      <w:numFmt w:val="bullet"/>
      <w:lvlText w:val="•"/>
      <w:lvlJc w:val="left"/>
      <w:pPr>
        <w:ind w:left="5363" w:hanging="620"/>
      </w:pPr>
      <w:rPr>
        <w:rFonts w:hint="default"/>
      </w:rPr>
    </w:lvl>
    <w:lvl w:ilvl="6">
      <w:start w:val="0"/>
      <w:numFmt w:val="bullet"/>
      <w:lvlText w:val="•"/>
      <w:lvlJc w:val="left"/>
      <w:pPr>
        <w:ind w:left="6147" w:hanging="620"/>
      </w:pPr>
      <w:rPr>
        <w:rFonts w:hint="default"/>
      </w:rPr>
    </w:lvl>
    <w:lvl w:ilvl="7">
      <w:start w:val="0"/>
      <w:numFmt w:val="bullet"/>
      <w:lvlText w:val="•"/>
      <w:lvlJc w:val="left"/>
      <w:pPr>
        <w:ind w:left="6932" w:hanging="620"/>
      </w:pPr>
      <w:rPr>
        <w:rFonts w:hint="default"/>
      </w:rPr>
    </w:lvl>
    <w:lvl w:ilvl="8">
      <w:start w:val="0"/>
      <w:numFmt w:val="bullet"/>
      <w:lvlText w:val="•"/>
      <w:lvlJc w:val="left"/>
      <w:pPr>
        <w:ind w:left="7717" w:hanging="620"/>
      </w:pPr>
      <w:rPr>
        <w:rFonts w:hint="default"/>
      </w:rPr>
    </w:lvl>
  </w:abstractNum>
  <w:abstractNum w:abstractNumId="13">
    <w:multiLevelType w:val="hybridMultilevel"/>
    <w:lvl w:ilvl="0">
      <w:start w:val="7"/>
      <w:numFmt w:val="decimal"/>
      <w:lvlText w:val="%1"/>
      <w:lvlJc w:val="left"/>
      <w:pPr>
        <w:ind w:left="1015" w:hanging="492"/>
        <w:jc w:val="left"/>
      </w:pPr>
      <w:rPr>
        <w:rFonts w:hint="default"/>
      </w:rPr>
    </w:lvl>
    <w:lvl w:ilvl="1">
      <w:start w:val="1"/>
      <w:numFmt w:val="decimal"/>
      <w:lvlText w:val="%1.%2"/>
      <w:lvlJc w:val="left"/>
      <w:pPr>
        <w:ind w:left="1015" w:hanging="492"/>
        <w:jc w:val="left"/>
      </w:pPr>
      <w:rPr>
        <w:rFonts w:hint="default" w:ascii="Times New Roman" w:hAnsi="Times New Roman" w:eastAsia="Times New Roman" w:cs="Times New Roman"/>
        <w:w w:val="100"/>
        <w:sz w:val="24"/>
        <w:szCs w:val="24"/>
      </w:rPr>
    </w:lvl>
    <w:lvl w:ilvl="2">
      <w:start w:val="1"/>
      <w:numFmt w:val="decimal"/>
      <w:lvlText w:val="%1.%2.%3"/>
      <w:lvlJc w:val="left"/>
      <w:pPr>
        <w:ind w:left="1447" w:hanging="62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438" w:hanging="629"/>
      </w:pPr>
      <w:rPr>
        <w:rFonts w:hint="default"/>
      </w:rPr>
    </w:lvl>
    <w:lvl w:ilvl="4">
      <w:start w:val="0"/>
      <w:numFmt w:val="bullet"/>
      <w:lvlText w:val="•"/>
      <w:lvlJc w:val="left"/>
      <w:pPr>
        <w:ind w:left="3416" w:hanging="629"/>
      </w:pPr>
      <w:rPr>
        <w:rFonts w:hint="default"/>
      </w:rPr>
    </w:lvl>
    <w:lvl w:ilvl="5">
      <w:start w:val="0"/>
      <w:numFmt w:val="bullet"/>
      <w:lvlText w:val="•"/>
      <w:lvlJc w:val="left"/>
      <w:pPr>
        <w:ind w:left="4394" w:hanging="629"/>
      </w:pPr>
      <w:rPr>
        <w:rFonts w:hint="default"/>
      </w:rPr>
    </w:lvl>
    <w:lvl w:ilvl="6">
      <w:start w:val="0"/>
      <w:numFmt w:val="bullet"/>
      <w:lvlText w:val="•"/>
      <w:lvlJc w:val="left"/>
      <w:pPr>
        <w:ind w:left="5373" w:hanging="629"/>
      </w:pPr>
      <w:rPr>
        <w:rFonts w:hint="default"/>
      </w:rPr>
    </w:lvl>
    <w:lvl w:ilvl="7">
      <w:start w:val="0"/>
      <w:numFmt w:val="bullet"/>
      <w:lvlText w:val="•"/>
      <w:lvlJc w:val="left"/>
      <w:pPr>
        <w:ind w:left="6351" w:hanging="629"/>
      </w:pPr>
      <w:rPr>
        <w:rFonts w:hint="default"/>
      </w:rPr>
    </w:lvl>
    <w:lvl w:ilvl="8">
      <w:start w:val="0"/>
      <w:numFmt w:val="bullet"/>
      <w:lvlText w:val="•"/>
      <w:lvlJc w:val="left"/>
      <w:pPr>
        <w:ind w:left="7329" w:hanging="629"/>
      </w:pPr>
      <w:rPr>
        <w:rFonts w:hint="default"/>
      </w:rPr>
    </w:lvl>
  </w:abstractNum>
  <w:abstractNum w:abstractNumId="12">
    <w:multiLevelType w:val="hybridMultilevel"/>
    <w:lvl w:ilvl="0">
      <w:start w:val="6"/>
      <w:numFmt w:val="decimal"/>
      <w:lvlText w:val="%1"/>
      <w:lvlJc w:val="left"/>
      <w:pPr>
        <w:ind w:left="1442" w:hanging="624"/>
        <w:jc w:val="left"/>
      </w:pPr>
      <w:rPr>
        <w:rFonts w:hint="default"/>
      </w:rPr>
    </w:lvl>
    <w:lvl w:ilvl="1">
      <w:start w:val="3"/>
      <w:numFmt w:val="decimal"/>
      <w:lvlText w:val="%1.%2"/>
      <w:lvlJc w:val="left"/>
      <w:pPr>
        <w:ind w:left="1442" w:hanging="624"/>
        <w:jc w:val="left"/>
      </w:pPr>
      <w:rPr>
        <w:rFonts w:hint="default"/>
      </w:rPr>
    </w:lvl>
    <w:lvl w:ilvl="2">
      <w:start w:val="1"/>
      <w:numFmt w:val="decimal"/>
      <w:lvlText w:val="%1.%2.%3"/>
      <w:lvlJc w:val="left"/>
      <w:pPr>
        <w:ind w:left="1442" w:hanging="624"/>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793" w:hanging="624"/>
      </w:pPr>
      <w:rPr>
        <w:rFonts w:hint="default"/>
      </w:rPr>
    </w:lvl>
    <w:lvl w:ilvl="4">
      <w:start w:val="0"/>
      <w:numFmt w:val="bullet"/>
      <w:lvlText w:val="•"/>
      <w:lvlJc w:val="left"/>
      <w:pPr>
        <w:ind w:left="4578" w:hanging="624"/>
      </w:pPr>
      <w:rPr>
        <w:rFonts w:hint="default"/>
      </w:rPr>
    </w:lvl>
    <w:lvl w:ilvl="5">
      <w:start w:val="0"/>
      <w:numFmt w:val="bullet"/>
      <w:lvlText w:val="•"/>
      <w:lvlJc w:val="left"/>
      <w:pPr>
        <w:ind w:left="5363" w:hanging="624"/>
      </w:pPr>
      <w:rPr>
        <w:rFonts w:hint="default"/>
      </w:rPr>
    </w:lvl>
    <w:lvl w:ilvl="6">
      <w:start w:val="0"/>
      <w:numFmt w:val="bullet"/>
      <w:lvlText w:val="•"/>
      <w:lvlJc w:val="left"/>
      <w:pPr>
        <w:ind w:left="6147" w:hanging="624"/>
      </w:pPr>
      <w:rPr>
        <w:rFonts w:hint="default"/>
      </w:rPr>
    </w:lvl>
    <w:lvl w:ilvl="7">
      <w:start w:val="0"/>
      <w:numFmt w:val="bullet"/>
      <w:lvlText w:val="•"/>
      <w:lvlJc w:val="left"/>
      <w:pPr>
        <w:ind w:left="6932" w:hanging="624"/>
      </w:pPr>
      <w:rPr>
        <w:rFonts w:hint="default"/>
      </w:rPr>
    </w:lvl>
    <w:lvl w:ilvl="8">
      <w:start w:val="0"/>
      <w:numFmt w:val="bullet"/>
      <w:lvlText w:val="•"/>
      <w:lvlJc w:val="left"/>
      <w:pPr>
        <w:ind w:left="7717" w:hanging="624"/>
      </w:pPr>
      <w:rPr>
        <w:rFonts w:hint="default"/>
      </w:rPr>
    </w:lvl>
  </w:abstractNum>
  <w:abstractNum w:abstractNumId="11">
    <w:multiLevelType w:val="hybridMultilevel"/>
    <w:lvl w:ilvl="0">
      <w:start w:val="6"/>
      <w:numFmt w:val="decimal"/>
      <w:lvlText w:val="%1"/>
      <w:lvlJc w:val="left"/>
      <w:pPr>
        <w:ind w:left="919" w:hanging="396"/>
        <w:jc w:val="left"/>
      </w:pPr>
      <w:rPr>
        <w:rFonts w:hint="default"/>
      </w:rPr>
    </w:lvl>
    <w:lvl w:ilvl="1">
      <w:start w:val="1"/>
      <w:numFmt w:val="decimal"/>
      <w:lvlText w:val="%1.%2"/>
      <w:lvlJc w:val="left"/>
      <w:pPr>
        <w:ind w:left="919"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447" w:hanging="62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183" w:hanging="629"/>
      </w:pPr>
      <w:rPr>
        <w:rFonts w:hint="default"/>
      </w:rPr>
    </w:lvl>
    <w:lvl w:ilvl="4">
      <w:start w:val="0"/>
      <w:numFmt w:val="bullet"/>
      <w:lvlText w:val="•"/>
      <w:lvlJc w:val="left"/>
      <w:pPr>
        <w:ind w:left="4055" w:hanging="629"/>
      </w:pPr>
      <w:rPr>
        <w:rFonts w:hint="default"/>
      </w:rPr>
    </w:lvl>
    <w:lvl w:ilvl="5">
      <w:start w:val="0"/>
      <w:numFmt w:val="bullet"/>
      <w:lvlText w:val="•"/>
      <w:lvlJc w:val="left"/>
      <w:pPr>
        <w:ind w:left="4927" w:hanging="629"/>
      </w:pPr>
      <w:rPr>
        <w:rFonts w:hint="default"/>
      </w:rPr>
    </w:lvl>
    <w:lvl w:ilvl="6">
      <w:start w:val="0"/>
      <w:numFmt w:val="bullet"/>
      <w:lvlText w:val="•"/>
      <w:lvlJc w:val="left"/>
      <w:pPr>
        <w:ind w:left="5799" w:hanging="629"/>
      </w:pPr>
      <w:rPr>
        <w:rFonts w:hint="default"/>
      </w:rPr>
    </w:lvl>
    <w:lvl w:ilvl="7">
      <w:start w:val="0"/>
      <w:numFmt w:val="bullet"/>
      <w:lvlText w:val="•"/>
      <w:lvlJc w:val="left"/>
      <w:pPr>
        <w:ind w:left="6670" w:hanging="629"/>
      </w:pPr>
      <w:rPr>
        <w:rFonts w:hint="default"/>
      </w:rPr>
    </w:lvl>
    <w:lvl w:ilvl="8">
      <w:start w:val="0"/>
      <w:numFmt w:val="bullet"/>
      <w:lvlText w:val="•"/>
      <w:lvlJc w:val="left"/>
      <w:pPr>
        <w:ind w:left="7542" w:hanging="629"/>
      </w:pPr>
      <w:rPr>
        <w:rFonts w:hint="default"/>
      </w:rPr>
    </w:lvl>
  </w:abstractNum>
  <w:abstractNum w:abstractNumId="10">
    <w:multiLevelType w:val="hybridMultilevel"/>
    <w:lvl w:ilvl="0">
      <w:start w:val="5"/>
      <w:numFmt w:val="decimal"/>
      <w:lvlText w:val="%1"/>
      <w:lvlJc w:val="left"/>
      <w:pPr>
        <w:ind w:left="1418" w:hanging="600"/>
        <w:jc w:val="left"/>
      </w:pPr>
      <w:rPr>
        <w:rFonts w:hint="default"/>
      </w:rPr>
    </w:lvl>
    <w:lvl w:ilvl="1">
      <w:start w:val="3"/>
      <w:numFmt w:val="decimal"/>
      <w:lvlText w:val="%1.%2"/>
      <w:lvlJc w:val="left"/>
      <w:pPr>
        <w:ind w:left="1418" w:hanging="600"/>
        <w:jc w:val="left"/>
      </w:pPr>
      <w:rPr>
        <w:rFonts w:hint="default"/>
      </w:rPr>
    </w:lvl>
    <w:lvl w:ilvl="2">
      <w:start w:val="1"/>
      <w:numFmt w:val="decimal"/>
      <w:lvlText w:val="%1.%2.%3"/>
      <w:lvlJc w:val="left"/>
      <w:pPr>
        <w:ind w:left="1517" w:hanging="600"/>
        <w:jc w:val="left"/>
      </w:pPr>
      <w:rPr>
        <w:rFonts w:hint="default" w:ascii="Times New Roman" w:hAnsi="Times New Roman" w:eastAsia="Times New Roman" w:cs="Times New Roman"/>
        <w:spacing w:val="-15"/>
        <w:w w:val="100"/>
        <w:sz w:val="24"/>
        <w:szCs w:val="24"/>
      </w:rPr>
    </w:lvl>
    <w:lvl w:ilvl="3">
      <w:start w:val="0"/>
      <w:numFmt w:val="bullet"/>
      <w:lvlText w:val="•"/>
      <w:lvlJc w:val="left"/>
      <w:pPr>
        <w:ind w:left="3245" w:hanging="600"/>
      </w:pPr>
      <w:rPr>
        <w:rFonts w:hint="default"/>
      </w:rPr>
    </w:lvl>
    <w:lvl w:ilvl="4">
      <w:start w:val="0"/>
      <w:numFmt w:val="bullet"/>
      <w:lvlText w:val="•"/>
      <w:lvlJc w:val="left"/>
      <w:pPr>
        <w:ind w:left="4108" w:hanging="600"/>
      </w:pPr>
      <w:rPr>
        <w:rFonts w:hint="default"/>
      </w:rPr>
    </w:lvl>
    <w:lvl w:ilvl="5">
      <w:start w:val="0"/>
      <w:numFmt w:val="bullet"/>
      <w:lvlText w:val="•"/>
      <w:lvlJc w:val="left"/>
      <w:pPr>
        <w:ind w:left="4971" w:hanging="600"/>
      </w:pPr>
      <w:rPr>
        <w:rFonts w:hint="default"/>
      </w:rPr>
    </w:lvl>
    <w:lvl w:ilvl="6">
      <w:start w:val="0"/>
      <w:numFmt w:val="bullet"/>
      <w:lvlText w:val="•"/>
      <w:lvlJc w:val="left"/>
      <w:pPr>
        <w:ind w:left="5834" w:hanging="600"/>
      </w:pPr>
      <w:rPr>
        <w:rFonts w:hint="default"/>
      </w:rPr>
    </w:lvl>
    <w:lvl w:ilvl="7">
      <w:start w:val="0"/>
      <w:numFmt w:val="bullet"/>
      <w:lvlText w:val="•"/>
      <w:lvlJc w:val="left"/>
      <w:pPr>
        <w:ind w:left="6697" w:hanging="600"/>
      </w:pPr>
      <w:rPr>
        <w:rFonts w:hint="default"/>
      </w:rPr>
    </w:lvl>
    <w:lvl w:ilvl="8">
      <w:start w:val="0"/>
      <w:numFmt w:val="bullet"/>
      <w:lvlText w:val="•"/>
      <w:lvlJc w:val="left"/>
      <w:pPr>
        <w:ind w:left="7560" w:hanging="600"/>
      </w:pPr>
      <w:rPr>
        <w:rFonts w:hint="default"/>
      </w:rPr>
    </w:lvl>
  </w:abstractNum>
  <w:abstractNum w:abstractNumId="9">
    <w:multiLevelType w:val="hybridMultilevel"/>
    <w:lvl w:ilvl="0">
      <w:start w:val="5"/>
      <w:numFmt w:val="decimal"/>
      <w:lvlText w:val="%1"/>
      <w:lvlJc w:val="left"/>
      <w:pPr>
        <w:ind w:left="919" w:hanging="396"/>
        <w:jc w:val="left"/>
      </w:pPr>
      <w:rPr>
        <w:rFonts w:hint="default"/>
      </w:rPr>
    </w:lvl>
    <w:lvl w:ilvl="1">
      <w:start w:val="1"/>
      <w:numFmt w:val="decimal"/>
      <w:lvlText w:val="%1.%2"/>
      <w:lvlJc w:val="left"/>
      <w:pPr>
        <w:ind w:left="919"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447" w:hanging="62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490" w:hanging="629"/>
      </w:pPr>
      <w:rPr>
        <w:rFonts w:hint="default"/>
      </w:rPr>
    </w:lvl>
    <w:lvl w:ilvl="4">
      <w:start w:val="0"/>
      <w:numFmt w:val="bullet"/>
      <w:lvlText w:val="•"/>
      <w:lvlJc w:val="left"/>
      <w:pPr>
        <w:ind w:left="3461" w:hanging="629"/>
      </w:pPr>
      <w:rPr>
        <w:rFonts w:hint="default"/>
      </w:rPr>
    </w:lvl>
    <w:lvl w:ilvl="5">
      <w:start w:val="0"/>
      <w:numFmt w:val="bullet"/>
      <w:lvlText w:val="•"/>
      <w:lvlJc w:val="left"/>
      <w:pPr>
        <w:ind w:left="4432" w:hanging="629"/>
      </w:pPr>
      <w:rPr>
        <w:rFonts w:hint="default"/>
      </w:rPr>
    </w:lvl>
    <w:lvl w:ilvl="6">
      <w:start w:val="0"/>
      <w:numFmt w:val="bullet"/>
      <w:lvlText w:val="•"/>
      <w:lvlJc w:val="left"/>
      <w:pPr>
        <w:ind w:left="5403" w:hanging="629"/>
      </w:pPr>
      <w:rPr>
        <w:rFonts w:hint="default"/>
      </w:rPr>
    </w:lvl>
    <w:lvl w:ilvl="7">
      <w:start w:val="0"/>
      <w:numFmt w:val="bullet"/>
      <w:lvlText w:val="•"/>
      <w:lvlJc w:val="left"/>
      <w:pPr>
        <w:ind w:left="6374" w:hanging="629"/>
      </w:pPr>
      <w:rPr>
        <w:rFonts w:hint="default"/>
      </w:rPr>
    </w:lvl>
    <w:lvl w:ilvl="8">
      <w:start w:val="0"/>
      <w:numFmt w:val="bullet"/>
      <w:lvlText w:val="•"/>
      <w:lvlJc w:val="left"/>
      <w:pPr>
        <w:ind w:left="7344" w:hanging="629"/>
      </w:pPr>
      <w:rPr>
        <w:rFonts w:hint="default"/>
      </w:rPr>
    </w:lvl>
  </w:abstractNum>
  <w:abstractNum w:abstractNumId="8">
    <w:multiLevelType w:val="hybridMultilevel"/>
    <w:lvl w:ilvl="0">
      <w:start w:val="4"/>
      <w:numFmt w:val="decimal"/>
      <w:lvlText w:val="%1"/>
      <w:lvlJc w:val="left"/>
      <w:pPr>
        <w:ind w:left="1442" w:hanging="624"/>
        <w:jc w:val="left"/>
      </w:pPr>
      <w:rPr>
        <w:rFonts w:hint="default"/>
      </w:rPr>
    </w:lvl>
    <w:lvl w:ilvl="1">
      <w:start w:val="3"/>
      <w:numFmt w:val="decimal"/>
      <w:lvlText w:val="%1.%2"/>
      <w:lvlJc w:val="left"/>
      <w:pPr>
        <w:ind w:left="1442" w:hanging="624"/>
        <w:jc w:val="left"/>
      </w:pPr>
      <w:rPr>
        <w:rFonts w:hint="default"/>
      </w:rPr>
    </w:lvl>
    <w:lvl w:ilvl="2">
      <w:start w:val="1"/>
      <w:numFmt w:val="decimal"/>
      <w:lvlText w:val="%1.%2.%3"/>
      <w:lvlJc w:val="left"/>
      <w:pPr>
        <w:ind w:left="1442" w:hanging="624"/>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793" w:hanging="624"/>
      </w:pPr>
      <w:rPr>
        <w:rFonts w:hint="default"/>
      </w:rPr>
    </w:lvl>
    <w:lvl w:ilvl="4">
      <w:start w:val="0"/>
      <w:numFmt w:val="bullet"/>
      <w:lvlText w:val="•"/>
      <w:lvlJc w:val="left"/>
      <w:pPr>
        <w:ind w:left="4578" w:hanging="624"/>
      </w:pPr>
      <w:rPr>
        <w:rFonts w:hint="default"/>
      </w:rPr>
    </w:lvl>
    <w:lvl w:ilvl="5">
      <w:start w:val="0"/>
      <w:numFmt w:val="bullet"/>
      <w:lvlText w:val="•"/>
      <w:lvlJc w:val="left"/>
      <w:pPr>
        <w:ind w:left="5363" w:hanging="624"/>
      </w:pPr>
      <w:rPr>
        <w:rFonts w:hint="default"/>
      </w:rPr>
    </w:lvl>
    <w:lvl w:ilvl="6">
      <w:start w:val="0"/>
      <w:numFmt w:val="bullet"/>
      <w:lvlText w:val="•"/>
      <w:lvlJc w:val="left"/>
      <w:pPr>
        <w:ind w:left="6147" w:hanging="624"/>
      </w:pPr>
      <w:rPr>
        <w:rFonts w:hint="default"/>
      </w:rPr>
    </w:lvl>
    <w:lvl w:ilvl="7">
      <w:start w:val="0"/>
      <w:numFmt w:val="bullet"/>
      <w:lvlText w:val="•"/>
      <w:lvlJc w:val="left"/>
      <w:pPr>
        <w:ind w:left="6932" w:hanging="624"/>
      </w:pPr>
      <w:rPr>
        <w:rFonts w:hint="default"/>
      </w:rPr>
    </w:lvl>
    <w:lvl w:ilvl="8">
      <w:start w:val="0"/>
      <w:numFmt w:val="bullet"/>
      <w:lvlText w:val="•"/>
      <w:lvlJc w:val="left"/>
      <w:pPr>
        <w:ind w:left="7717" w:hanging="624"/>
      </w:pPr>
      <w:rPr>
        <w:rFonts w:hint="default"/>
      </w:rPr>
    </w:lvl>
  </w:abstractNum>
  <w:abstractNum w:abstractNumId="7">
    <w:multiLevelType w:val="hybridMultilevel"/>
    <w:lvl w:ilvl="0">
      <w:start w:val="4"/>
      <w:numFmt w:val="decimal"/>
      <w:lvlText w:val="%1"/>
      <w:lvlJc w:val="left"/>
      <w:pPr>
        <w:ind w:left="919" w:hanging="396"/>
        <w:jc w:val="left"/>
      </w:pPr>
      <w:rPr>
        <w:rFonts w:hint="default"/>
      </w:rPr>
    </w:lvl>
    <w:lvl w:ilvl="1">
      <w:start w:val="1"/>
      <w:numFmt w:val="decimal"/>
      <w:lvlText w:val="%1.%2"/>
      <w:lvlJc w:val="left"/>
      <w:pPr>
        <w:ind w:left="919"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447" w:hanging="62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192" w:hanging="629"/>
      </w:pPr>
      <w:rPr>
        <w:rFonts w:hint="default"/>
      </w:rPr>
    </w:lvl>
    <w:lvl w:ilvl="4">
      <w:start w:val="0"/>
      <w:numFmt w:val="bullet"/>
      <w:lvlText w:val="•"/>
      <w:lvlJc w:val="left"/>
      <w:pPr>
        <w:ind w:left="4068" w:hanging="629"/>
      </w:pPr>
      <w:rPr>
        <w:rFonts w:hint="default"/>
      </w:rPr>
    </w:lvl>
    <w:lvl w:ilvl="5">
      <w:start w:val="0"/>
      <w:numFmt w:val="bullet"/>
      <w:lvlText w:val="•"/>
      <w:lvlJc w:val="left"/>
      <w:pPr>
        <w:ind w:left="4945" w:hanging="629"/>
      </w:pPr>
      <w:rPr>
        <w:rFonts w:hint="default"/>
      </w:rPr>
    </w:lvl>
    <w:lvl w:ilvl="6">
      <w:start w:val="0"/>
      <w:numFmt w:val="bullet"/>
      <w:lvlText w:val="•"/>
      <w:lvlJc w:val="left"/>
      <w:pPr>
        <w:ind w:left="5821" w:hanging="629"/>
      </w:pPr>
      <w:rPr>
        <w:rFonts w:hint="default"/>
      </w:rPr>
    </w:lvl>
    <w:lvl w:ilvl="7">
      <w:start w:val="0"/>
      <w:numFmt w:val="bullet"/>
      <w:lvlText w:val="•"/>
      <w:lvlJc w:val="left"/>
      <w:pPr>
        <w:ind w:left="6697" w:hanging="629"/>
      </w:pPr>
      <w:rPr>
        <w:rFonts w:hint="default"/>
      </w:rPr>
    </w:lvl>
    <w:lvl w:ilvl="8">
      <w:start w:val="0"/>
      <w:numFmt w:val="bullet"/>
      <w:lvlText w:val="•"/>
      <w:lvlJc w:val="left"/>
      <w:pPr>
        <w:ind w:left="7573" w:hanging="629"/>
      </w:pPr>
      <w:rPr>
        <w:rFonts w:hint="default"/>
      </w:rPr>
    </w:lvl>
  </w:abstractNum>
  <w:abstractNum w:abstractNumId="6">
    <w:multiLevelType w:val="hybridMultilevel"/>
    <w:lvl w:ilvl="0">
      <w:start w:val="3"/>
      <w:numFmt w:val="decimal"/>
      <w:lvlText w:val="%1"/>
      <w:lvlJc w:val="left"/>
      <w:pPr>
        <w:ind w:left="1462" w:hanging="644"/>
        <w:jc w:val="left"/>
      </w:pPr>
      <w:rPr>
        <w:rFonts w:hint="default"/>
      </w:rPr>
    </w:lvl>
    <w:lvl w:ilvl="1">
      <w:start w:val="3"/>
      <w:numFmt w:val="decimal"/>
      <w:lvlText w:val="%1.%2"/>
      <w:lvlJc w:val="left"/>
      <w:pPr>
        <w:ind w:left="1462" w:hanging="644"/>
        <w:jc w:val="left"/>
      </w:pPr>
      <w:rPr>
        <w:rFonts w:hint="default"/>
      </w:rPr>
    </w:lvl>
    <w:lvl w:ilvl="2">
      <w:start w:val="1"/>
      <w:numFmt w:val="decimal"/>
      <w:lvlText w:val="%1.%2.%3"/>
      <w:lvlJc w:val="left"/>
      <w:pPr>
        <w:ind w:left="1462" w:hanging="644"/>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819" w:hanging="644"/>
      </w:pPr>
      <w:rPr>
        <w:rFonts w:hint="default"/>
      </w:rPr>
    </w:lvl>
    <w:lvl w:ilvl="4">
      <w:start w:val="0"/>
      <w:numFmt w:val="bullet"/>
      <w:lvlText w:val="•"/>
      <w:lvlJc w:val="left"/>
      <w:pPr>
        <w:ind w:left="4606" w:hanging="644"/>
      </w:pPr>
      <w:rPr>
        <w:rFonts w:hint="default"/>
      </w:rPr>
    </w:lvl>
    <w:lvl w:ilvl="5">
      <w:start w:val="0"/>
      <w:numFmt w:val="bullet"/>
      <w:lvlText w:val="•"/>
      <w:lvlJc w:val="left"/>
      <w:pPr>
        <w:ind w:left="5393" w:hanging="644"/>
      </w:pPr>
      <w:rPr>
        <w:rFonts w:hint="default"/>
      </w:rPr>
    </w:lvl>
    <w:lvl w:ilvl="6">
      <w:start w:val="0"/>
      <w:numFmt w:val="bullet"/>
      <w:lvlText w:val="•"/>
      <w:lvlJc w:val="left"/>
      <w:pPr>
        <w:ind w:left="6179" w:hanging="644"/>
      </w:pPr>
      <w:rPr>
        <w:rFonts w:hint="default"/>
      </w:rPr>
    </w:lvl>
    <w:lvl w:ilvl="7">
      <w:start w:val="0"/>
      <w:numFmt w:val="bullet"/>
      <w:lvlText w:val="•"/>
      <w:lvlJc w:val="left"/>
      <w:pPr>
        <w:ind w:left="6966" w:hanging="644"/>
      </w:pPr>
      <w:rPr>
        <w:rFonts w:hint="default"/>
      </w:rPr>
    </w:lvl>
    <w:lvl w:ilvl="8">
      <w:start w:val="0"/>
      <w:numFmt w:val="bullet"/>
      <w:lvlText w:val="•"/>
      <w:lvlJc w:val="left"/>
      <w:pPr>
        <w:ind w:left="7753" w:hanging="644"/>
      </w:pPr>
      <w:rPr>
        <w:rFonts w:hint="default"/>
      </w:rPr>
    </w:lvl>
  </w:abstractNum>
  <w:abstractNum w:abstractNumId="5">
    <w:multiLevelType w:val="hybridMultilevel"/>
    <w:lvl w:ilvl="0">
      <w:start w:val="3"/>
      <w:numFmt w:val="decimal"/>
      <w:lvlText w:val="%1"/>
      <w:lvlJc w:val="left"/>
      <w:pPr>
        <w:ind w:left="919" w:hanging="396"/>
        <w:jc w:val="left"/>
      </w:pPr>
      <w:rPr>
        <w:rFonts w:hint="default"/>
      </w:rPr>
    </w:lvl>
    <w:lvl w:ilvl="1">
      <w:start w:val="1"/>
      <w:numFmt w:val="decimal"/>
      <w:lvlText w:val="%1.%2"/>
      <w:lvlJc w:val="left"/>
      <w:pPr>
        <w:ind w:left="919"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447" w:hanging="62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443" w:hanging="629"/>
      </w:pPr>
      <w:rPr>
        <w:rFonts w:hint="default"/>
      </w:rPr>
    </w:lvl>
    <w:lvl w:ilvl="4">
      <w:start w:val="0"/>
      <w:numFmt w:val="bullet"/>
      <w:lvlText w:val="•"/>
      <w:lvlJc w:val="left"/>
      <w:pPr>
        <w:ind w:left="3426" w:hanging="629"/>
      </w:pPr>
      <w:rPr>
        <w:rFonts w:hint="default"/>
      </w:rPr>
    </w:lvl>
    <w:lvl w:ilvl="5">
      <w:start w:val="0"/>
      <w:numFmt w:val="bullet"/>
      <w:lvlText w:val="•"/>
      <w:lvlJc w:val="left"/>
      <w:pPr>
        <w:ind w:left="4409" w:hanging="629"/>
      </w:pPr>
      <w:rPr>
        <w:rFonts w:hint="default"/>
      </w:rPr>
    </w:lvl>
    <w:lvl w:ilvl="6">
      <w:start w:val="0"/>
      <w:numFmt w:val="bullet"/>
      <w:lvlText w:val="•"/>
      <w:lvlJc w:val="left"/>
      <w:pPr>
        <w:ind w:left="5393" w:hanging="629"/>
      </w:pPr>
      <w:rPr>
        <w:rFonts w:hint="default"/>
      </w:rPr>
    </w:lvl>
    <w:lvl w:ilvl="7">
      <w:start w:val="0"/>
      <w:numFmt w:val="bullet"/>
      <w:lvlText w:val="•"/>
      <w:lvlJc w:val="left"/>
      <w:pPr>
        <w:ind w:left="6376" w:hanging="629"/>
      </w:pPr>
      <w:rPr>
        <w:rFonts w:hint="default"/>
      </w:rPr>
    </w:lvl>
    <w:lvl w:ilvl="8">
      <w:start w:val="0"/>
      <w:numFmt w:val="bullet"/>
      <w:lvlText w:val="•"/>
      <w:lvlJc w:val="left"/>
      <w:pPr>
        <w:ind w:left="7359" w:hanging="629"/>
      </w:pPr>
      <w:rPr>
        <w:rFonts w:hint="default"/>
      </w:rPr>
    </w:lvl>
  </w:abstractNum>
  <w:abstractNum w:abstractNumId="4">
    <w:multiLevelType w:val="hybridMultilevel"/>
    <w:lvl w:ilvl="0">
      <w:start w:val="2"/>
      <w:numFmt w:val="decimal"/>
      <w:lvlText w:val="%1"/>
      <w:lvlJc w:val="left"/>
      <w:pPr>
        <w:ind w:left="1430" w:hanging="612"/>
        <w:jc w:val="left"/>
      </w:pPr>
      <w:rPr>
        <w:rFonts w:hint="default"/>
      </w:rPr>
    </w:lvl>
    <w:lvl w:ilvl="1">
      <w:start w:val="3"/>
      <w:numFmt w:val="decimal"/>
      <w:lvlText w:val="%1.%2"/>
      <w:lvlJc w:val="left"/>
      <w:pPr>
        <w:ind w:left="1430" w:hanging="612"/>
        <w:jc w:val="left"/>
      </w:pPr>
      <w:rPr>
        <w:rFonts w:hint="default"/>
      </w:rPr>
    </w:lvl>
    <w:lvl w:ilvl="2">
      <w:start w:val="1"/>
      <w:numFmt w:val="decimal"/>
      <w:lvlText w:val="%1.%2.%3"/>
      <w:lvlJc w:val="left"/>
      <w:pPr>
        <w:ind w:left="1430" w:hanging="612"/>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805" w:hanging="612"/>
      </w:pPr>
      <w:rPr>
        <w:rFonts w:hint="default"/>
      </w:rPr>
    </w:lvl>
    <w:lvl w:ilvl="4">
      <w:start w:val="0"/>
      <w:numFmt w:val="bullet"/>
      <w:lvlText w:val="•"/>
      <w:lvlJc w:val="left"/>
      <w:pPr>
        <w:ind w:left="4594" w:hanging="612"/>
      </w:pPr>
      <w:rPr>
        <w:rFonts w:hint="default"/>
      </w:rPr>
    </w:lvl>
    <w:lvl w:ilvl="5">
      <w:start w:val="0"/>
      <w:numFmt w:val="bullet"/>
      <w:lvlText w:val="•"/>
      <w:lvlJc w:val="left"/>
      <w:pPr>
        <w:ind w:left="5383" w:hanging="612"/>
      </w:pPr>
      <w:rPr>
        <w:rFonts w:hint="default"/>
      </w:rPr>
    </w:lvl>
    <w:lvl w:ilvl="6">
      <w:start w:val="0"/>
      <w:numFmt w:val="bullet"/>
      <w:lvlText w:val="•"/>
      <w:lvlJc w:val="left"/>
      <w:pPr>
        <w:ind w:left="6171" w:hanging="612"/>
      </w:pPr>
      <w:rPr>
        <w:rFonts w:hint="default"/>
      </w:rPr>
    </w:lvl>
    <w:lvl w:ilvl="7">
      <w:start w:val="0"/>
      <w:numFmt w:val="bullet"/>
      <w:lvlText w:val="•"/>
      <w:lvlJc w:val="left"/>
      <w:pPr>
        <w:ind w:left="6960" w:hanging="612"/>
      </w:pPr>
      <w:rPr>
        <w:rFonts w:hint="default"/>
      </w:rPr>
    </w:lvl>
    <w:lvl w:ilvl="8">
      <w:start w:val="0"/>
      <w:numFmt w:val="bullet"/>
      <w:lvlText w:val="•"/>
      <w:lvlJc w:val="left"/>
      <w:pPr>
        <w:ind w:left="7749" w:hanging="612"/>
      </w:pPr>
      <w:rPr>
        <w:rFonts w:hint="default"/>
      </w:rPr>
    </w:lvl>
  </w:abstractNum>
  <w:abstractNum w:abstractNumId="3">
    <w:multiLevelType w:val="hybridMultilevel"/>
    <w:lvl w:ilvl="0">
      <w:start w:val="2"/>
      <w:numFmt w:val="decimal"/>
      <w:lvlText w:val="%1"/>
      <w:lvlJc w:val="left"/>
      <w:pPr>
        <w:ind w:left="919" w:hanging="396"/>
        <w:jc w:val="left"/>
      </w:pPr>
      <w:rPr>
        <w:rFonts w:hint="default"/>
      </w:rPr>
    </w:lvl>
    <w:lvl w:ilvl="1">
      <w:start w:val="1"/>
      <w:numFmt w:val="decimal"/>
      <w:lvlText w:val="%1.%2"/>
      <w:lvlJc w:val="left"/>
      <w:pPr>
        <w:ind w:left="919"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447" w:hanging="629"/>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183" w:hanging="629"/>
      </w:pPr>
      <w:rPr>
        <w:rFonts w:hint="default"/>
      </w:rPr>
    </w:lvl>
    <w:lvl w:ilvl="4">
      <w:start w:val="0"/>
      <w:numFmt w:val="bullet"/>
      <w:lvlText w:val="•"/>
      <w:lvlJc w:val="left"/>
      <w:pPr>
        <w:ind w:left="4055" w:hanging="629"/>
      </w:pPr>
      <w:rPr>
        <w:rFonts w:hint="default"/>
      </w:rPr>
    </w:lvl>
    <w:lvl w:ilvl="5">
      <w:start w:val="0"/>
      <w:numFmt w:val="bullet"/>
      <w:lvlText w:val="•"/>
      <w:lvlJc w:val="left"/>
      <w:pPr>
        <w:ind w:left="4927" w:hanging="629"/>
      </w:pPr>
      <w:rPr>
        <w:rFonts w:hint="default"/>
      </w:rPr>
    </w:lvl>
    <w:lvl w:ilvl="6">
      <w:start w:val="0"/>
      <w:numFmt w:val="bullet"/>
      <w:lvlText w:val="•"/>
      <w:lvlJc w:val="left"/>
      <w:pPr>
        <w:ind w:left="5799" w:hanging="629"/>
      </w:pPr>
      <w:rPr>
        <w:rFonts w:hint="default"/>
      </w:rPr>
    </w:lvl>
    <w:lvl w:ilvl="7">
      <w:start w:val="0"/>
      <w:numFmt w:val="bullet"/>
      <w:lvlText w:val="•"/>
      <w:lvlJc w:val="left"/>
      <w:pPr>
        <w:ind w:left="6670" w:hanging="629"/>
      </w:pPr>
      <w:rPr>
        <w:rFonts w:hint="default"/>
      </w:rPr>
    </w:lvl>
    <w:lvl w:ilvl="8">
      <w:start w:val="0"/>
      <w:numFmt w:val="bullet"/>
      <w:lvlText w:val="•"/>
      <w:lvlJc w:val="left"/>
      <w:pPr>
        <w:ind w:left="7542" w:hanging="629"/>
      </w:pPr>
      <w:rPr>
        <w:rFonts w:hint="default"/>
      </w:rPr>
    </w:lvl>
  </w:abstractNum>
  <w:abstractNum w:abstractNumId="2">
    <w:multiLevelType w:val="hybridMultilevel"/>
    <w:lvl w:ilvl="0">
      <w:start w:val="1"/>
      <w:numFmt w:val="decimal"/>
      <w:lvlText w:val="%1"/>
      <w:lvlJc w:val="left"/>
      <w:pPr>
        <w:ind w:left="919" w:hanging="396"/>
        <w:jc w:val="left"/>
      </w:pPr>
      <w:rPr>
        <w:rFonts w:hint="default"/>
      </w:rPr>
    </w:lvl>
    <w:lvl w:ilvl="1">
      <w:start w:val="1"/>
      <w:numFmt w:val="decimal"/>
      <w:lvlText w:val="%1.%2"/>
      <w:lvlJc w:val="left"/>
      <w:pPr>
        <w:ind w:left="919"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445"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3183" w:hanging="627"/>
      </w:pPr>
      <w:rPr>
        <w:rFonts w:hint="default"/>
      </w:rPr>
    </w:lvl>
    <w:lvl w:ilvl="4">
      <w:start w:val="0"/>
      <w:numFmt w:val="bullet"/>
      <w:lvlText w:val="•"/>
      <w:lvlJc w:val="left"/>
      <w:pPr>
        <w:ind w:left="4055" w:hanging="627"/>
      </w:pPr>
      <w:rPr>
        <w:rFonts w:hint="default"/>
      </w:rPr>
    </w:lvl>
    <w:lvl w:ilvl="5">
      <w:start w:val="0"/>
      <w:numFmt w:val="bullet"/>
      <w:lvlText w:val="•"/>
      <w:lvlJc w:val="left"/>
      <w:pPr>
        <w:ind w:left="4927" w:hanging="627"/>
      </w:pPr>
      <w:rPr>
        <w:rFonts w:hint="default"/>
      </w:rPr>
    </w:lvl>
    <w:lvl w:ilvl="6">
      <w:start w:val="0"/>
      <w:numFmt w:val="bullet"/>
      <w:lvlText w:val="•"/>
      <w:lvlJc w:val="left"/>
      <w:pPr>
        <w:ind w:left="5799" w:hanging="627"/>
      </w:pPr>
      <w:rPr>
        <w:rFonts w:hint="default"/>
      </w:rPr>
    </w:lvl>
    <w:lvl w:ilvl="7">
      <w:start w:val="0"/>
      <w:numFmt w:val="bullet"/>
      <w:lvlText w:val="•"/>
      <w:lvlJc w:val="left"/>
      <w:pPr>
        <w:ind w:left="6670" w:hanging="627"/>
      </w:pPr>
      <w:rPr>
        <w:rFonts w:hint="default"/>
      </w:rPr>
    </w:lvl>
    <w:lvl w:ilvl="8">
      <w:start w:val="0"/>
      <w:numFmt w:val="bullet"/>
      <w:lvlText w:val="•"/>
      <w:lvlJc w:val="left"/>
      <w:pPr>
        <w:ind w:left="7542" w:hanging="627"/>
      </w:pPr>
      <w:rPr>
        <w:rFonts w:hint="default"/>
      </w:rPr>
    </w:lvl>
  </w:abstractNum>
  <w:abstractNum w:abstractNumId="0">
    <w:multiLevelType w:val="hybridMultilevel"/>
    <w:lvl w:ilvl="0">
      <w:start w:val="1"/>
      <w:numFmt w:val="decimal"/>
      <w:lvlText w:val="%1."/>
      <w:lvlJc w:val="left"/>
      <w:pPr>
        <w:ind w:left="11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048" w:hanging="264"/>
      </w:pPr>
      <w:rPr>
        <w:rFonts w:hint="default"/>
      </w:rPr>
    </w:lvl>
    <w:lvl w:ilvl="2">
      <w:start w:val="0"/>
      <w:numFmt w:val="bullet"/>
      <w:lvlText w:val="•"/>
      <w:lvlJc w:val="left"/>
      <w:pPr>
        <w:ind w:left="1977" w:hanging="264"/>
      </w:pPr>
      <w:rPr>
        <w:rFonts w:hint="default"/>
      </w:rPr>
    </w:lvl>
    <w:lvl w:ilvl="3">
      <w:start w:val="0"/>
      <w:numFmt w:val="bullet"/>
      <w:lvlText w:val="•"/>
      <w:lvlJc w:val="left"/>
      <w:pPr>
        <w:ind w:left="2905" w:hanging="264"/>
      </w:pPr>
      <w:rPr>
        <w:rFonts w:hint="default"/>
      </w:rPr>
    </w:lvl>
    <w:lvl w:ilvl="4">
      <w:start w:val="0"/>
      <w:numFmt w:val="bullet"/>
      <w:lvlText w:val="•"/>
      <w:lvlJc w:val="left"/>
      <w:pPr>
        <w:ind w:left="3834" w:hanging="264"/>
      </w:pPr>
      <w:rPr>
        <w:rFonts w:hint="default"/>
      </w:rPr>
    </w:lvl>
    <w:lvl w:ilvl="5">
      <w:start w:val="0"/>
      <w:numFmt w:val="bullet"/>
      <w:lvlText w:val="•"/>
      <w:lvlJc w:val="left"/>
      <w:pPr>
        <w:ind w:left="4763" w:hanging="264"/>
      </w:pPr>
      <w:rPr>
        <w:rFonts w:hint="default"/>
      </w:rPr>
    </w:lvl>
    <w:lvl w:ilvl="6">
      <w:start w:val="0"/>
      <w:numFmt w:val="bullet"/>
      <w:lvlText w:val="•"/>
      <w:lvlJc w:val="left"/>
      <w:pPr>
        <w:ind w:left="5691" w:hanging="264"/>
      </w:pPr>
      <w:rPr>
        <w:rFonts w:hint="default"/>
      </w:rPr>
    </w:lvl>
    <w:lvl w:ilvl="7">
      <w:start w:val="0"/>
      <w:numFmt w:val="bullet"/>
      <w:lvlText w:val="•"/>
      <w:lvlJc w:val="left"/>
      <w:pPr>
        <w:ind w:left="6620" w:hanging="264"/>
      </w:pPr>
      <w:rPr>
        <w:rFonts w:hint="default"/>
      </w:rPr>
    </w:lvl>
    <w:lvl w:ilvl="8">
      <w:start w:val="0"/>
      <w:numFmt w:val="bullet"/>
      <w:lvlText w:val="•"/>
      <w:lvlJc w:val="left"/>
      <w:pPr>
        <w:ind w:left="7549" w:hanging="264"/>
      </w:pPr>
      <w:rPr>
        <w:rFonts w:hint="default"/>
      </w:rPr>
    </w:lvl>
  </w:abstractNum>
  <w:num w:numId="2">
    <w:abstractNumId w:val="1"/>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630" w:hanging="52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jpeg"/><Relationship Id="rId30" Type="http://schemas.openxmlformats.org/officeDocument/2006/relationships/image" Target="media/image24.jpeg"/><Relationship Id="rId31" Type="http://schemas.openxmlformats.org/officeDocument/2006/relationships/image" Target="media/image25.jpeg"/><Relationship Id="rId32" Type="http://schemas.openxmlformats.org/officeDocument/2006/relationships/image" Target="media/image26.jpe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jpeg"/><Relationship Id="rId37" Type="http://schemas.openxmlformats.org/officeDocument/2006/relationships/image" Target="media/image31.jpeg"/><Relationship Id="rId38" Type="http://schemas.openxmlformats.org/officeDocument/2006/relationships/image" Target="media/image32.png"/><Relationship Id="rId39" Type="http://schemas.openxmlformats.org/officeDocument/2006/relationships/image" Target="media/image33.jpeg"/><Relationship Id="rId40" Type="http://schemas.openxmlformats.org/officeDocument/2006/relationships/image" Target="media/image34.jpeg"/><Relationship Id="rId41" Type="http://schemas.openxmlformats.org/officeDocument/2006/relationships/image" Target="media/image35.jpeg"/><Relationship Id="rId42" Type="http://schemas.openxmlformats.org/officeDocument/2006/relationships/image" Target="media/image36.jpeg"/><Relationship Id="rId43" Type="http://schemas.openxmlformats.org/officeDocument/2006/relationships/image" Target="media/image37.jpeg"/><Relationship Id="rId44" Type="http://schemas.openxmlformats.org/officeDocument/2006/relationships/image" Target="media/image38.jpeg"/><Relationship Id="rId45" Type="http://schemas.openxmlformats.org/officeDocument/2006/relationships/footer" Target="footer3.xml"/><Relationship Id="rId46" Type="http://schemas.openxmlformats.org/officeDocument/2006/relationships/image" Target="media/image39.jpeg"/><Relationship Id="rId47" Type="http://schemas.openxmlformats.org/officeDocument/2006/relationships/footer" Target="footer4.xml"/><Relationship Id="rId48" Type="http://schemas.openxmlformats.org/officeDocument/2006/relationships/hyperlink" Target="http://www.sciencedirect.com/science/article/pii/S1369526699800491" TargetMode="External"/><Relationship Id="rId49" Type="http://schemas.openxmlformats.org/officeDocument/2006/relationships/hyperlink" Target="http://www.sciencedirect.com/science/journal/13695266" TargetMode="External"/><Relationship Id="rId50" Type="http://schemas.openxmlformats.org/officeDocument/2006/relationships/hyperlink" Target="http://onlinelibrary.wiley.com/doi/10.1111/nph.2009.183.issue-1/issuetoc" TargetMode="External"/><Relationship Id="rId51" Type="http://schemas.openxmlformats.org/officeDocument/2006/relationships/hyperlink" Target="http://www.springerlink.com/content/0040-5752/" TargetMode="External"/><Relationship Id="rId52" Type="http://schemas.openxmlformats.org/officeDocument/2006/relationships/hyperlink" Target="http://www.springerlink.com/content/0040-5752/121/8/" TargetMode="External"/><Relationship Id="rId53" Type="http://schemas.openxmlformats.org/officeDocument/2006/relationships/hyperlink" Target="http://www.sciencedirect.com/science/article/pii/S0168945207003081" TargetMode="External"/><Relationship Id="rId54" Type="http://schemas.openxmlformats.org/officeDocument/2006/relationships/hyperlink" Target="http://www.springerlink.com/content/1006-9305/" TargetMode="External"/><Relationship Id="rId55" Type="http://schemas.openxmlformats.org/officeDocument/2006/relationships/hyperlink" Target="http://www.springerlink.com/content/1006-9305/52/9/" TargetMode="External"/><Relationship Id="rId56" Type="http://schemas.openxmlformats.org/officeDocument/2006/relationships/hyperlink" Target="http://onlinelibrary.wiley.com/doi/10.1111/pbi.2005.3.issue-6/issuetoc" TargetMode="External"/><Relationship Id="rId57" Type="http://schemas.openxmlformats.org/officeDocument/2006/relationships/numbering" Target="numbering.xml"/><Relationship Id="rId58" Type="http://schemas.openxmlformats.org/officeDocument/2006/relationships/endnotes" Target="endnotes.xml"/><Relationship Id="rId59" Type="http://schemas.openxmlformats.org/officeDocument/2006/relationships/footer" Target="footer5.xml"/><Relationship Id="rId60" Type="http://schemas.openxmlformats.org/officeDocument/2006/relationships/footer" Target="footer6.xml"/><Relationship Id="rId62" Type="http://schemas.openxmlformats.org/officeDocument/2006/relationships/footer" Target="footer7.xml"/><Relationship Id="rId63" Type="http://schemas.openxmlformats.org/officeDocument/2006/relationships/header" Target="header7.xml"/><Relationship Id="rId64" Type="http://schemas.openxmlformats.org/officeDocument/2006/relationships/footer" Target="footer8.xml"/><Relationship Id="rId65" Type="http://schemas.openxmlformats.org/officeDocument/2006/relationships/footer" Target="footer9.xml"/><Relationship Id="rId66" Type="http://schemas.openxmlformats.org/officeDocument/2006/relationships/footer" Target="footer10.xml"/><Relationship Id="rId67" Type="http://schemas.openxmlformats.org/officeDocument/2006/relationships/footer" Target="footer11.xml"/><Relationship Id="rId68" Type="http://schemas.openxmlformats.org/officeDocument/2006/relationships/header" Target="header8.xml"/><Relationship Id="rId69" Type="http://schemas.openxmlformats.org/officeDocument/2006/relationships/header" Target="header9.xml"/><Relationship Id="rId70" Type="http://schemas.openxmlformats.org/officeDocument/2006/relationships/footer" Target="footer12.xml"/><Relationship Id="rId71" Type="http://schemas.openxmlformats.org/officeDocument/2006/relationships/header" Target="header10.xml"/><Relationship Id="rId72" Type="http://schemas.openxmlformats.org/officeDocument/2006/relationships/header" Target="header11.xml"/><Relationship Id="rId73" Type="http://schemas.openxmlformats.org/officeDocument/2006/relationships/header" Target="header12.xml"/><Relationship Id="rId7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
  <dcterms:created xsi:type="dcterms:W3CDTF">2017-03-17T22:44:39Z</dcterms:created>
  <dcterms:modified xsi:type="dcterms:W3CDTF">2017-03-17T22:44:39Z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2013-11-12T00:00:00Z</vt:filetime>
  </property>
  <property fmtid="{D5CDD505-2E9C-101B-9397-08002B2CF9AE}" pid="3" name="Creator">
    <vt:lpwstr>Microsoft® Word 2010</vt:lpwstr>
  </property>
  <property fmtid="{D5CDD505-2E9C-101B-9397-08002B2CF9AE}" pid="4" name="LastSaved">
    <vt:filetime>2017-03-17T00:00:00Z</vt:filetime>
  </property>
</Properties>
</file>