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7.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71"/>
        <w:ind w:rightChars="0" w:right="0" w:hanging="488" w:leftChars="0" w:left="299" w:firstLineChars="0" w:firstLine="0"/>
        <w:jc w:val="left"/>
        <w:autoSpaceDE w:val="0"/>
        <w:autoSpaceDN w:val="0"/>
        <w:tabs>
          <w:tab w:pos="2184" w:val="left" w:leader="none"/>
          <w:tab w:pos="7015" w:val="left" w:leader="none"/>
          <w:tab w:pos="8763" w:val="left" w:leader="none"/>
        </w:tabs>
        <w:pBdr>
          <w:bottom w:val="none" w:sz="0" w:space="0" w:color="auto"/>
        </w:pBdr>
        <w:rPr>
          <w:kern w:val="2"/>
          <w:sz w:val="27"/>
          <w:szCs w:val="27"/>
          <w:rFonts w:cstheme="minorBidi" w:ascii="Times New Roman" w:hAnsi="黑体" w:eastAsia="Times New Roman" w:cs="黑体"/>
        </w:rPr>
      </w:pPr>
      <w:bookmarkStart w:name="封面 " w:id="1"/>
      <w:bookmarkEnd w:id="1"/>
      <w:r>
        <w:rPr>
          <w:kern w:val="2"/>
          <w:sz w:val="27"/>
          <w:szCs w:val="27"/>
          <w:rFonts w:ascii="宋体" w:eastAsia="宋体" w:hint="eastAsia" w:cstheme="minorBidi" w:hAnsi="黑体" w:cs="黑体"/>
          <w:w w:val="105"/>
        </w:rPr>
        <w:t>分类</w:t>
      </w:r>
      <w:r>
        <w:rPr>
          <w:kern w:val="2"/>
          <w:sz w:val="27"/>
          <w:szCs w:val="27"/>
          <w:rFonts w:ascii="宋体" w:eastAsia="宋体" w:hint="eastAsia" w:cstheme="minorBidi" w:hAnsi="黑体" w:cs="黑体"/>
          <w:spacing w:val="2"/>
          <w:w w:val="105"/>
        </w:rPr>
        <w:t>号</w:t>
      </w:r>
      <w:r>
        <w:rPr>
          <w:kern w:val="2"/>
          <w:sz w:val="27"/>
          <w:szCs w:val="27"/>
          <w:rFonts w:ascii="宋体" w:eastAsia="宋体" w:hint="eastAsia" w:cstheme="minorBidi" w:hAnsi="黑体" w:cs="黑体"/>
          <w:w w:val="105"/>
        </w:rPr>
        <w:t>：</w:t>
      </w:r>
      <w:r>
        <w:rPr>
          <w:kern w:val="2"/>
          <w:sz w:val="27"/>
          <w:szCs w:val="27"/>
          <w:rFonts w:ascii="宋体" w:eastAsia="宋体" w:hint="eastAsia" w:cstheme="minorBidi" w:hAnsi="黑体" w:cs="黑体"/>
          <w:w w:val="105"/>
          <w:u w:val="single"/>
        </w:rPr>
        <w:t> </w:t>
      </w:r>
      <w:r w:rsidRPr="00000000">
        <w:rPr>
          <w:kern w:val="2"/>
          <w:sz w:val="27"/>
          <w:szCs w:val="27"/>
          <w:rFonts w:cstheme="minorBidi" w:ascii="黑体" w:hAnsi="黑体" w:eastAsia="黑体" w:cs="黑体"/>
        </w:rPr>
        <w:tab/>
      </w:r>
      <w:r>
        <w:rPr>
          <w:kern w:val="2"/>
          <w:sz w:val="27"/>
          <w:szCs w:val="27"/>
          <w:rFonts w:ascii="宋体" w:eastAsia="宋体" w:hint="eastAsia" w:cstheme="minorBidi" w:hAnsi="黑体" w:cs="黑体"/>
          <w:w w:val="105"/>
        </w:rPr>
        <w:tab/>
      </w:r>
      <w:r>
        <w:rPr>
          <w:kern w:val="2"/>
          <w:sz w:val="27"/>
          <w:szCs w:val="27"/>
          <w:rFonts w:ascii="宋体" w:eastAsia="宋体" w:hint="eastAsia" w:cstheme="minorBidi" w:hAnsi="黑体" w:cs="黑体"/>
          <w:spacing w:val="2"/>
        </w:rPr>
        <w:t>密</w:t>
      </w:r>
      <w:r>
        <w:rPr>
          <w:kern w:val="2"/>
          <w:sz w:val="27"/>
          <w:szCs w:val="27"/>
          <w:rFonts w:ascii="宋体" w:eastAsia="宋体" w:hint="eastAsia" w:cstheme="minorBidi" w:hAnsi="黑体" w:cs="黑体"/>
        </w:rPr>
        <w:t>级</w:t>
      </w:r>
      <w:r>
        <w:rPr>
          <w:kern w:val="2"/>
          <w:sz w:val="27"/>
          <w:szCs w:val="27"/>
          <w:rFonts w:ascii="宋体" w:eastAsia="宋体" w:hint="eastAsia" w:cstheme="minorBidi" w:hAnsi="黑体" w:cs="黑体"/>
          <w:spacing w:val="2"/>
        </w:rPr>
        <w:t>：</w:t>
      </w:r>
      <w:r>
        <w:rPr>
          <w:kern w:val="2"/>
          <w:sz w:val="27"/>
          <w:szCs w:val="27"/>
          <w:rFonts w:ascii="Times New Roman" w:eastAsia="Times New Roman" w:cstheme="minorBidi" w:hAnsi="黑体" w:cs="黑体"/>
          <w:u w:val="single"/>
        </w:rPr>
        <w:t> </w:t>
      </w:r>
      <w:r w:rsidRPr="00000000">
        <w:rPr>
          <w:kern w:val="2"/>
          <w:sz w:val="27"/>
          <w:szCs w:val="27"/>
          <w:rFonts w:cstheme="minorBidi" w:ascii="黑体" w:hAnsi="黑体" w:eastAsia="黑体" w:cs="黑体"/>
        </w:rPr>
        <w:tab/>
      </w:r>
    </w:p>
    <w:p w:rsidR="0018722C">
      <w:pPr>
        <w:tabs>
          <w:tab w:pos="2213" w:val="left" w:leader="none"/>
          <w:tab w:pos="7026" w:val="left" w:leader="none"/>
          <w:tab w:pos="8775" w:val="left" w:leader="none"/>
        </w:tabs>
        <w:spacing w:before="9"/>
        <w:ind w:leftChars="0" w:left="299" w:rightChars="0" w:right="0" w:firstLineChars="0" w:firstLine="0"/>
        <w:jc w:val="left"/>
        <w:rPr>
          <w:sz w:val="27"/>
        </w:rPr>
      </w:pPr>
      <w:r>
        <w:rPr>
          <w:w w:val="105"/>
          <w:sz w:val="27"/>
        </w:rPr>
        <w:t>UDC</w:t>
      </w:r>
      <w:r>
        <w:rPr>
          <w:spacing w:val="30"/>
          <w:w w:val="105"/>
          <w:sz w:val="27"/>
        </w:rPr>
        <w:t> </w:t>
      </w:r>
      <w:r>
        <w:rPr>
          <w:rFonts w:ascii="宋体" w:eastAsia="宋体" w:hint="eastAsia"/>
          <w:spacing w:val="2"/>
          <w:w w:val="105"/>
          <w:sz w:val="27"/>
        </w:rPr>
        <w:t>：</w:t>
      </w:r>
      <w:r>
        <w:rPr>
          <w:rFonts w:ascii="宋体" w:eastAsia="宋体" w:hint="eastAsia"/>
          <w:spacing w:val="2"/>
          <w:w w:val="105"/>
          <w:sz w:val="27"/>
          <w:u w:val="single"/>
        </w:rPr>
        <w:t> </w:t>
      </w:r>
      <w:r w:rsidRPr="00000000">
        <w:tab/>
      </w:r>
      <w:r>
        <w:rPr>
          <w:rFonts w:ascii="宋体" w:eastAsia="宋体" w:hint="eastAsia"/>
          <w:spacing w:val="2"/>
          <w:w w:val="105"/>
          <w:sz w:val="27"/>
        </w:rPr>
        <w:tab/>
      </w:r>
      <w:r>
        <w:rPr>
          <w:rFonts w:ascii="宋体" w:eastAsia="宋体" w:hint="eastAsia"/>
          <w:spacing w:val="2"/>
          <w:sz w:val="27"/>
        </w:rPr>
        <w:t>编</w:t>
      </w:r>
      <w:r>
        <w:rPr>
          <w:rFonts w:ascii="宋体" w:eastAsia="宋体" w:hint="eastAsia"/>
          <w:sz w:val="27"/>
        </w:rPr>
        <w:t>号</w:t>
      </w:r>
      <w:r>
        <w:rPr>
          <w:rFonts w:ascii="宋体" w:eastAsia="宋体" w:hint="eastAsia"/>
          <w:spacing w:val="2"/>
          <w:sz w:val="27"/>
        </w:rPr>
        <w:t>：</w:t>
      </w:r>
      <w:r>
        <w:rPr>
          <w:sz w:val="27"/>
          <w:u w:val="single"/>
        </w:rPr>
        <w:t> </w:t>
      </w:r>
      <w:r w:rsidRPr="00000000">
        <w:tab/>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7"/>
        <w:rPr>
          <w:sz w:val="22"/>
        </w:rPr>
      </w:pPr>
      <w:r>
        <w:drawing>
          <wp:anchor distT="0" distB="0" distL="0" distR="0" allowOverlap="1" layoutInCell="1" locked="0" behindDoc="0" simplePos="0" relativeHeight="0">
            <wp:simplePos x="0" y="0"/>
            <wp:positionH relativeFrom="page">
              <wp:posOffset>1922145</wp:posOffset>
            </wp:positionH>
            <wp:positionV relativeFrom="paragraph">
              <wp:posOffset>190133</wp:posOffset>
            </wp:positionV>
            <wp:extent cx="3912320" cy="77095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912320" cy="770953"/>
                    </a:xfrm>
                    <a:prstGeom prst="rect">
                      <a:avLst/>
                    </a:prstGeom>
                  </pic:spPr>
                </pic:pic>
              </a:graphicData>
            </a:graphic>
          </wp:anchor>
        </w:drawing>
      </w:r>
    </w:p>
    <w:p w:rsidR="0018722C">
      <w:pPr>
        <w:spacing w:line="240" w:lineRule="auto" w:before="11"/>
        <w:rPr>
          <w:sz w:val="16"/>
        </w:rPr>
      </w:pPr>
    </w:p>
    <w:p w:rsidR="0018722C">
      <w:pPr>
        <w:spacing w:line="886" w:lineRule="exact" w:before="0"/>
        <w:ind w:leftChars="0" w:left="2041" w:rightChars="0" w:right="0" w:firstLineChars="0" w:firstLine="0"/>
        <w:jc w:val="left"/>
        <w:rPr>
          <w:rFonts w:ascii="华文行楷" w:eastAsia="华文行楷" w:hint="eastAsia"/>
          <w:sz w:val="72"/>
        </w:rPr>
      </w:pPr>
      <w:r>
        <w:rPr>
          <w:rFonts w:ascii="华文行楷" w:eastAsia="华文行楷" w:hint="eastAsia"/>
          <w:spacing w:val="38"/>
          <w:sz w:val="72"/>
        </w:rPr>
        <w:t>博士学位论文</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1"/>
          <w:szCs w:val="21"/>
          <w:rFonts w:cstheme="minorBidi" w:ascii="华文行楷" w:hAnsi="宋体" w:eastAsia="宋体" w:cs="宋体"/>
        </w:rPr>
      </w:pPr>
    </w:p>
    <w:p w:rsidR="0018722C">
      <w:pPr>
        <w:widowControl w:val="0"/>
        <w:snapToGrid w:val="1"/>
        <w:spacing w:beforeLines="0" w:afterLines="0" w:after="0" w:line="237" w:lineRule="auto" w:before="1"/>
        <w:ind w:firstLineChars="0" w:firstLine="0" w:leftChars="0" w:left="685" w:rightChars="0" w:right="683"/>
        <w:jc w:val="center"/>
        <w:autoSpaceDE w:val="0"/>
        <w:autoSpaceDN w:val="0"/>
        <w:pBdr>
          <w:bottom w:val="none" w:sz="0" w:space="0" w:color="auto"/>
        </w:pBdr>
        <w:rPr>
          <w:kern w:val="2"/>
          <w:sz w:val="44"/>
          <w:szCs w:val="44"/>
          <w:rFonts w:cstheme="minorBidi" w:ascii="黑体" w:hAnsi="Times New Roman" w:eastAsia="黑体" w:cs="Times New Roman" w:hint="eastAsia"/>
          <w:b/>
          <w:bCs/>
        </w:rPr>
      </w:pPr>
      <w:r>
        <w:rPr>
          <w:kern w:val="2"/>
          <w:sz w:val="44"/>
          <w:szCs w:val="44"/>
          <w:b/>
          <w:bCs/>
          <w:rFonts w:ascii="黑体" w:eastAsia="黑体" w:hint="eastAsia" w:cstheme="minorBidi" w:hAnsi="Times New Roman" w:cs="Times New Roman"/>
        </w:rPr>
        <w:t>烤烟不同品种根系分泌物与黑胫病抗性关系研究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2"/>
          <w:szCs w:val="21"/>
          <w:rFonts w:cstheme="minorBidi" w:ascii="黑体" w:hAnsi="宋体" w:eastAsia="宋体" w:cs="宋体"/>
          <w:b/>
        </w:rPr>
      </w:pPr>
    </w:p>
    <w:p w:rsidR="0018722C">
      <w:pPr>
        <w:spacing w:line="247" w:lineRule="auto" w:before="0"/>
        <w:ind w:leftChars="0" w:left="424" w:rightChars="0" w:right="417" w:hanging="7"/>
        <w:jc w:val="center"/>
        <w:rPr>
          <w:b/>
          <w:sz w:val="31"/>
        </w:rPr>
      </w:pPr>
      <w:r>
        <w:rPr>
          <w:b/>
          <w:sz w:val="31"/>
        </w:rPr>
        <w:t>Researches on the relationship between root exudates of different flue-cured tobacco varieties and resistant of black shank  disease  (</w:t>
      </w:r>
      <w:r>
        <w:rPr>
          <w:b/>
          <w:i/>
          <w:sz w:val="31"/>
        </w:rPr>
        <w:t>phytophora  parasitic</w:t>
      </w:r>
      <w:r>
        <w:rPr>
          <w:b/>
          <w:sz w:val="31"/>
        </w:rPr>
        <w:t>a var. </w:t>
      </w:r>
      <w:r>
        <w:rPr>
          <w:b/>
          <w:i/>
          <w:sz w:val="31"/>
        </w:rPr>
        <w:t>nicotiana</w:t>
      </w:r>
      <w:r>
        <w:rPr>
          <w:b/>
          <w:sz w:val="31"/>
        </w:rPr>
        <w:t>)</w:t>
      </w:r>
    </w:p>
    <w:p w:rsidR="0018722C">
      <w:pPr>
        <w:spacing w:line="240" w:lineRule="auto" w:before="0"/>
        <w:rPr>
          <w:b/>
          <w:sz w:val="34"/>
        </w:rPr>
      </w:pPr>
    </w:p>
    <w:p w:rsidR="0018722C">
      <w:pPr>
        <w:spacing w:before="287"/>
        <w:ind w:leftChars="0" w:left="2182" w:rightChars="0" w:right="0" w:firstLineChars="0" w:firstLine="0"/>
        <w:jc w:val="left"/>
        <w:rPr>
          <w:rFonts w:ascii="宋体" w:eastAsia="宋体" w:hint="eastAsia"/>
          <w:b/>
          <w:sz w:val="31"/>
        </w:rPr>
      </w:pPr>
      <w:r>
        <w:rPr>
          <w:rFonts w:ascii="宋体" w:eastAsia="宋体" w:hint="eastAsia"/>
          <w:b/>
          <w:sz w:val="31"/>
        </w:rPr>
        <w:t>博 士 研 究 生：王戈</w:t>
      </w:r>
    </w:p>
    <w:p w:rsidR="0018722C">
      <w:pPr>
        <w:tabs>
          <w:tab w:pos="2886" w:val="left" w:leader="none"/>
          <w:tab w:pos="3589" w:val="left" w:leader="none"/>
          <w:tab w:pos="4292" w:val="left" w:leader="none"/>
          <w:tab w:pos="6169" w:val="left" w:leader="none"/>
        </w:tabs>
        <w:spacing w:line="369" w:lineRule="auto" w:before="212"/>
        <w:ind w:leftChars="0" w:left="2182" w:rightChars="0" w:right="2089" w:firstLineChars="0" w:firstLine="0"/>
        <w:jc w:val="left"/>
        <w:rPr>
          <w:rFonts w:ascii="宋体" w:eastAsia="宋体" w:hint="eastAsia"/>
          <w:b/>
          <w:sz w:val="31"/>
        </w:rPr>
      </w:pPr>
      <w:r>
        <w:rPr>
          <w:rFonts w:ascii="宋体" w:eastAsia="宋体" w:hint="eastAsia"/>
          <w:b/>
          <w:sz w:val="31"/>
        </w:rPr>
        <w:t>指</w:t>
      </w:r>
      <w:r w:rsidRPr="00000000">
        <w:tab/>
        <w:t>导</w:t>
      </w:r>
      <w:r w:rsidRPr="00000000">
        <w:tab/>
        <w:t>教</w:t>
      </w:r>
      <w:r w:rsidRPr="00000000">
        <w:tab/>
      </w:r>
      <w:r>
        <w:rPr>
          <w:rFonts w:ascii="宋体" w:eastAsia="宋体" w:hint="eastAsia"/>
          <w:b/>
          <w:spacing w:val="10"/>
          <w:sz w:val="31"/>
        </w:rPr>
        <w:t>师</w:t>
      </w:r>
      <w:r>
        <w:rPr>
          <w:rFonts w:ascii="宋体" w:eastAsia="宋体" w:hint="eastAsia"/>
          <w:b/>
          <w:spacing w:val="-3"/>
          <w:sz w:val="31"/>
        </w:rPr>
        <w:t>：杨</w:t>
      </w:r>
      <w:r>
        <w:rPr>
          <w:rFonts w:ascii="宋体" w:eastAsia="宋体" w:hint="eastAsia"/>
          <w:b/>
          <w:spacing w:val="-6"/>
          <w:sz w:val="31"/>
        </w:rPr>
        <w:t>焕</w:t>
      </w:r>
      <w:r>
        <w:rPr>
          <w:rFonts w:ascii="宋体" w:eastAsia="宋体" w:hint="eastAsia"/>
          <w:b/>
          <w:sz w:val="31"/>
        </w:rPr>
        <w:t>文</w:t>
      </w:r>
      <w:r w:rsidRPr="00000000">
        <w:tab/>
      </w:r>
      <w:r>
        <w:rPr>
          <w:rFonts w:ascii="宋体" w:eastAsia="宋体" w:hint="eastAsia"/>
          <w:b/>
          <w:spacing w:val="-3"/>
          <w:sz w:val="31"/>
        </w:rPr>
        <w:t>教授 </w:t>
      </w:r>
      <w:r>
        <w:rPr>
          <w:rFonts w:ascii="宋体" w:eastAsia="宋体" w:hint="eastAsia"/>
          <w:b/>
          <w:spacing w:val="48"/>
          <w:sz w:val="31"/>
        </w:rPr>
        <w:t>申请学位类</w:t>
      </w:r>
      <w:r>
        <w:rPr>
          <w:rFonts w:ascii="宋体" w:eastAsia="宋体" w:hint="eastAsia"/>
          <w:b/>
          <w:sz w:val="31"/>
        </w:rPr>
        <w:t>别</w:t>
      </w:r>
      <w:r>
        <w:rPr>
          <w:rFonts w:ascii="宋体" w:eastAsia="宋体" w:hint="eastAsia"/>
          <w:b/>
          <w:spacing w:val="6"/>
          <w:sz w:val="31"/>
        </w:rPr>
        <w:t> </w:t>
      </w:r>
      <w:r>
        <w:rPr>
          <w:rFonts w:ascii="宋体" w:eastAsia="宋体" w:hint="eastAsia"/>
          <w:b/>
          <w:spacing w:val="-8"/>
          <w:sz w:val="31"/>
        </w:rPr>
        <w:t>：</w:t>
      </w:r>
      <w:r>
        <w:rPr>
          <w:rFonts w:ascii="宋体" w:eastAsia="宋体" w:hint="eastAsia"/>
          <w:b/>
          <w:spacing w:val="2"/>
          <w:sz w:val="31"/>
        </w:rPr>
        <w:t>农</w:t>
      </w:r>
      <w:r>
        <w:rPr>
          <w:rFonts w:ascii="宋体" w:eastAsia="宋体" w:hint="eastAsia"/>
          <w:b/>
          <w:sz w:val="31"/>
        </w:rPr>
        <w:t>学</w:t>
      </w:r>
      <w:r>
        <w:rPr>
          <w:rFonts w:ascii="宋体" w:eastAsia="宋体" w:hint="eastAsia"/>
          <w:b/>
          <w:spacing w:val="2"/>
          <w:sz w:val="31"/>
        </w:rPr>
        <w:t>博</w:t>
      </w:r>
      <w:r>
        <w:rPr>
          <w:rFonts w:ascii="宋体" w:eastAsia="宋体" w:hint="eastAsia"/>
          <w:b/>
          <w:sz w:val="31"/>
        </w:rPr>
        <w:t>士</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1"/>
          <w:rFonts w:cstheme="minorBidi" w:ascii="宋体" w:hAnsi="宋体" w:eastAsia="宋体" w:cs="宋体"/>
          <w:b/>
        </w:rPr>
      </w:pPr>
    </w:p>
    <w:tbl>
      <w:tblPr>
        <w:tblW w:w="0" w:type="auto"/>
        <w:jc w:val="left"/>
        <w:tblInd w:w="2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1367"/>
        <w:gridCol w:w="3923"/>
      </w:tblGrid>
      <w:tr>
        <w:trPr>
          <w:trHeight w:val="46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2"/>
                <w:sz w:val="31"/>
              </w:rPr>
              <w:t>专</w:t>
            </w:r>
          </w:p>
        </w:tc>
        <w:tc>
          <w:tcPr>
            <w:tcW w:w="13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39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1"/>
              </w:rPr>
              <w:t>业：作物遗传育种</w:t>
            </w:r>
          </w:p>
        </w:tc>
      </w:tr>
      <w:tr>
        <w:trPr>
          <w:trHeight w:val="62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2"/>
                <w:sz w:val="31"/>
              </w:rPr>
              <w:t>研</w:t>
            </w:r>
          </w:p>
        </w:tc>
        <w:tc>
          <w:tcPr>
            <w:tcW w:w="1367" w:type="dxa"/>
          </w:tcPr>
          <w:p w:rsidR="0018722C">
            <w:pPr>
              <w:widowControl w:val="0"/>
              <w:snapToGrid w:val="1"/>
              <w:spacing w:line="240" w:lineRule="atLeast"/>
              <w:ind w:leftChars="0" w:left="0" w:rightChars="0" w:right="0" w:firstLineChars="0" w:firstLine="0"/>
              <w:jc w:val="left"/>
              <w:autoSpaceDE w:val="0"/>
              <w:autoSpaceDN w:val="0"/>
              <w:tabs>
                <w:tab w:pos="805" w:val="left" w:leader="none"/>
              </w:tabs>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1"/>
              </w:rPr>
              <w:t>究</w:t>
            </w:r>
            <w:r w:rsidRPr="00000000">
              <w:rPr>
                <w:kern w:val="2"/>
                <w:sz w:val="22"/>
                <w:szCs w:val="22"/>
                <w:rFonts w:cstheme="minorBidi" w:ascii="Times New Roman" w:hAnsi="Times New Roman" w:eastAsia="Times New Roman" w:cs="Times New Roman"/>
              </w:rPr>
              <w:tab/>
              <w:t>方</w:t>
            </w:r>
          </w:p>
        </w:tc>
        <w:tc>
          <w:tcPr>
            <w:tcW w:w="39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2"/>
                <w:sz w:val="31"/>
              </w:rPr>
              <w:t>向：植物种质资源评价与利用</w:t>
            </w:r>
          </w:p>
        </w:tc>
      </w:tr>
      <w:tr>
        <w:trPr>
          <w:trHeight w:val="460" w:hRule="atLeast"/>
        </w:trPr>
        <w:tc>
          <w:tcPr>
            <w:tcW w:w="53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2"/>
                <w:sz w:val="31"/>
              </w:rPr>
              <w:t>培</w:t>
            </w:r>
          </w:p>
        </w:tc>
        <w:tc>
          <w:tcPr>
            <w:tcW w:w="1367" w:type="dxa"/>
          </w:tcPr>
          <w:p w:rsidR="0018722C">
            <w:pPr>
              <w:widowControl w:val="0"/>
              <w:snapToGrid w:val="1"/>
              <w:spacing w:line="240" w:lineRule="atLeast"/>
              <w:ind w:leftChars="0" w:left="0" w:rightChars="0" w:right="0" w:firstLineChars="0" w:firstLine="0"/>
              <w:jc w:val="left"/>
              <w:autoSpaceDE w:val="0"/>
              <w:autoSpaceDN w:val="0"/>
              <w:tabs>
                <w:tab w:pos="805" w:val="left" w:leader="none"/>
              </w:tabs>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1"/>
              </w:rPr>
              <w:t>养</w:t>
            </w:r>
            <w:r w:rsidRPr="00000000">
              <w:rPr>
                <w:kern w:val="2"/>
                <w:sz w:val="22"/>
                <w:szCs w:val="22"/>
                <w:rFonts w:cstheme="minorBidi" w:ascii="Times New Roman" w:hAnsi="Times New Roman" w:eastAsia="Times New Roman" w:cs="Times New Roman"/>
              </w:rPr>
              <w:tab/>
              <w:t>学</w:t>
            </w:r>
          </w:p>
        </w:tc>
        <w:tc>
          <w:tcPr>
            <w:tcW w:w="39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1"/>
              </w:rPr>
              <w:t>院： 农学与生物技术学院</w:t>
            </w:r>
          </w:p>
        </w:tc>
      </w:tr>
    </w:tbl>
    <w:p w:rsidR="0018722C">
      <w:pPr>
        <w:spacing w:before="217"/>
        <w:ind w:leftChars="0" w:left="685" w:rightChars="0" w:right="680" w:firstLineChars="0" w:firstLine="0"/>
        <w:jc w:val="center"/>
        <w:rPr>
          <w:rFonts w:ascii="宋体" w:eastAsia="宋体" w:hint="eastAsia"/>
          <w:b/>
          <w:sz w:val="31"/>
        </w:rPr>
      </w:pPr>
      <w:r>
        <w:rPr>
          <w:rFonts w:ascii="宋体" w:eastAsia="宋体" w:hint="eastAsia"/>
          <w:b/>
          <w:sz w:val="31"/>
        </w:rPr>
        <w:t>二 </w:t>
      </w:r>
      <w:r>
        <w:rPr>
          <w:b/>
          <w:sz w:val="31"/>
        </w:rPr>
        <w:t>O </w:t>
      </w:r>
      <w:r>
        <w:rPr>
          <w:rFonts w:ascii="宋体" w:eastAsia="宋体" w:hint="eastAsia"/>
          <w:b/>
          <w:sz w:val="31"/>
        </w:rPr>
        <w:t>一二年五月</w:t>
      </w:r>
    </w:p>
    <w:p w:rsidR="0018722C">
      <w:pPr>
        <w:spacing w:after="0"/>
        <w:jc w:val="center"/>
        <w:rPr>
          <w:rFonts w:ascii="宋体" w:eastAsia="宋体" w:hint="eastAsia"/>
          <w:sz w:val="31"/>
        </w:rPr>
        <w:sectPr w:rsidR="00556256">
          <w:pgSz w:w="11910" w:h="16840"/>
          <w:pgMar w:top="1580" w:bottom="280" w:left="1680" w:right="1340"/>
          <w:pgNumType w:start="1"/>
        </w:sectPr>
      </w:pPr>
    </w:p>
    <w:p w:rsidR="0018722C">
      <w:pPr>
        <w:widowControl w:val="0"/>
        <w:snapToGrid w:val="1"/>
        <w:spacing w:beforeLines="0" w:afterLines="0" w:lineRule="auto" w:line="240" w:after="0" w:before="140"/>
        <w:ind w:rightChars="0" w:right="0" w:hanging="488" w:leftChars="0" w:left="299" w:firstLineChars="0" w:firstLine="0"/>
        <w:jc w:val="left"/>
        <w:autoSpaceDE w:val="0"/>
        <w:autoSpaceDN w:val="0"/>
        <w:tabs>
          <w:tab w:pos="1997" w:val="left" w:leader="none"/>
          <w:tab w:pos="6969" w:val="left" w:leader="none"/>
          <w:tab w:pos="8934" w:val="left" w:leader="none"/>
        </w:tabs>
        <w:pBdr>
          <w:bottom w:val="none" w:sz="0" w:space="0" w:color="auto"/>
        </w:pBdr>
        <w:rPr>
          <w:kern w:val="2"/>
          <w:sz w:val="27"/>
          <w:szCs w:val="27"/>
          <w:rFonts w:cstheme="minorBidi" w:ascii="Times New Roman" w:hAnsi="黑体" w:eastAsia="黑体" w:cs="黑体"/>
        </w:rPr>
      </w:pPr>
      <w:r>
        <w:rPr>
          <w:kern w:val="2"/>
          <w:sz w:val="27"/>
          <w:szCs w:val="27"/>
          <w:rFonts w:ascii="Times New Roman" w:cstheme="minorBidi" w:hAnsi="黑体" w:eastAsia="黑体" w:cs="黑体"/>
          <w:w w:val="105"/>
        </w:rPr>
        <w:t>TCLC:</w:t>
      </w:r>
      <w:r>
        <w:rPr>
          <w:kern w:val="2"/>
          <w:sz w:val="27"/>
          <w:szCs w:val="27"/>
          <w:rFonts w:ascii="Times New Roman" w:cstheme="minorBidi" w:hAnsi="黑体" w:eastAsia="黑体" w:cs="黑体"/>
          <w:w w:val="105"/>
          <w:u w:val="single"/>
        </w:rPr>
        <w:t> </w:t>
      </w:r>
      <w:r w:rsidRPr="00000000">
        <w:rPr>
          <w:kern w:val="2"/>
          <w:sz w:val="27"/>
          <w:szCs w:val="27"/>
          <w:rFonts w:cstheme="minorBidi" w:ascii="黑体" w:hAnsi="黑体" w:eastAsia="黑体" w:cs="黑体"/>
        </w:rPr>
        <w:tab/>
      </w:r>
      <w:r>
        <w:rPr>
          <w:kern w:val="2"/>
          <w:sz w:val="27"/>
          <w:szCs w:val="27"/>
          <w:rFonts w:ascii="Times New Roman" w:cstheme="minorBidi" w:hAnsi="黑体" w:eastAsia="黑体" w:cs="黑体"/>
          <w:w w:val="105"/>
        </w:rPr>
        <w:tab/>
        <w:t>Secrecy:</w:t>
      </w:r>
      <w:r>
        <w:rPr>
          <w:kern w:val="2"/>
          <w:sz w:val="27"/>
          <w:szCs w:val="27"/>
          <w:rFonts w:ascii="Times New Roman" w:cstheme="minorBidi" w:hAnsi="黑体" w:eastAsia="黑体" w:cs="黑体"/>
          <w:w w:val="105"/>
          <w:u w:val="single"/>
        </w:rPr>
        <w:t> </w:t>
      </w:r>
      <w:r>
        <w:rPr>
          <w:kern w:val="2"/>
          <w:sz w:val="27"/>
          <w:szCs w:val="27"/>
          <w:rFonts w:ascii="Times New Roman" w:cstheme="minorBidi" w:hAnsi="黑体" w:eastAsia="黑体" w:cs="黑体"/>
          <w:u w:val="single"/>
        </w:rPr>
        <w:tab/>
      </w:r>
    </w:p>
    <w:p w:rsidR="0018722C">
      <w:pPr>
        <w:tabs>
          <w:tab w:pos="1940" w:val="left" w:leader="none"/>
          <w:tab w:pos="7060" w:val="left" w:leader="none"/>
          <w:tab w:pos="8934" w:val="left" w:leader="none"/>
        </w:tabs>
        <w:spacing w:before="52"/>
        <w:ind w:leftChars="0" w:left="299" w:rightChars="0" w:right="0" w:firstLineChars="0" w:firstLine="0"/>
        <w:jc w:val="left"/>
        <w:rPr>
          <w:sz w:val="27"/>
        </w:rPr>
      </w:pPr>
      <w:r>
        <w:rPr>
          <w:w w:val="105"/>
          <w:sz w:val="27"/>
        </w:rPr>
        <w:t>UDC</w:t>
      </w:r>
      <w:r>
        <w:rPr>
          <w:spacing w:val="0"/>
          <w:w w:val="105"/>
          <w:sz w:val="27"/>
        </w:rPr>
        <w:t> </w:t>
      </w:r>
      <w:r>
        <w:rPr>
          <w:spacing w:val="-2"/>
          <w:w w:val="105"/>
          <w:sz w:val="27"/>
        </w:rPr>
        <w:t>:</w:t>
      </w:r>
      <w:r>
        <w:rPr>
          <w:spacing w:val="-2"/>
          <w:w w:val="105"/>
          <w:sz w:val="27"/>
          <w:u w:val="single"/>
        </w:rPr>
        <w:t> </w:t>
      </w:r>
      <w:r w:rsidRPr="00000000">
        <w:tab/>
      </w:r>
      <w:r>
        <w:rPr>
          <w:spacing w:val="-2"/>
          <w:w w:val="105"/>
          <w:sz w:val="27"/>
        </w:rPr>
        <w:tab/>
      </w:r>
      <w:r>
        <w:rPr>
          <w:w w:val="105"/>
          <w:sz w:val="27"/>
        </w:rPr>
        <w:t>No.</w:t>
      </w:r>
      <w:r>
        <w:rPr>
          <w:spacing w:val="-6"/>
          <w:w w:val="105"/>
          <w:sz w:val="27"/>
        </w:rPr>
        <w:t> </w:t>
      </w:r>
      <w:r>
        <w:rPr>
          <w:spacing w:val="-2"/>
          <w:w w:val="105"/>
          <w:sz w:val="27"/>
        </w:rPr>
        <w:t>:</w:t>
      </w:r>
      <w:r>
        <w:rPr>
          <w:w w:val="105"/>
          <w:sz w:val="27"/>
          <w:u w:val="single"/>
        </w:rPr>
        <w:t> </w:t>
      </w:r>
      <w:r>
        <w:rPr>
          <w:sz w:val="27"/>
          <w:u w:val="single"/>
        </w:rPr>
        <w:tab/>
      </w:r>
    </w:p>
    <w:p w:rsidR="0018722C">
      <w:pPr>
        <w:spacing w:line="240" w:lineRule="auto" w:before="0"/>
        <w:rPr>
          <w:sz w:val="20"/>
        </w:rPr>
      </w:pPr>
    </w:p>
    <w:p w:rsidR="0018722C">
      <w:pPr>
        <w:spacing w:line="240" w:lineRule="auto" w:before="0"/>
        <w:rPr>
          <w:sz w:val="20"/>
        </w:rPr>
      </w:pPr>
    </w:p>
    <w:p w:rsidR="0018722C">
      <w:pPr>
        <w:spacing w:line="240" w:lineRule="auto" w:before="4"/>
        <w:rPr>
          <w:sz w:val="23"/>
        </w:rPr>
      </w:pPr>
    </w:p>
    <w:p w:rsidR="0018722C">
      <w:pPr>
        <w:spacing w:before="83"/>
        <w:ind w:leftChars="0" w:left="1420" w:rightChars="0" w:right="1580" w:firstLineChars="0" w:firstLine="0"/>
        <w:jc w:val="center"/>
        <w:rPr>
          <w:b/>
          <w:sz w:val="44"/>
        </w:rPr>
      </w:pPr>
      <w:r>
        <w:rPr>
          <w:b/>
          <w:sz w:val="44"/>
        </w:rPr>
        <w:t>Yunnan Agricultural University Ph.D. Dissertation</w:t>
      </w:r>
    </w:p>
    <w:p w:rsidR="0018722C">
      <w:pPr>
        <w:spacing w:line="240" w:lineRule="auto" w:before="0"/>
        <w:rPr>
          <w:b/>
          <w:sz w:val="48"/>
        </w:rPr>
      </w:pPr>
    </w:p>
    <w:p w:rsidR="0018722C">
      <w:pPr>
        <w:spacing w:line="240" w:lineRule="auto" w:before="0"/>
        <w:rPr>
          <w:b/>
          <w:sz w:val="62"/>
        </w:rPr>
      </w:pPr>
    </w:p>
    <w:p w:rsidR="0018722C">
      <w:pPr>
        <w:spacing w:line="247" w:lineRule="auto" w:before="0"/>
        <w:ind w:leftChars="0" w:left="424" w:rightChars="0" w:right="584" w:hanging="4"/>
        <w:jc w:val="center"/>
        <w:rPr>
          <w:b/>
          <w:sz w:val="31"/>
        </w:rPr>
      </w:pPr>
      <w:r>
        <w:rPr>
          <w:b/>
          <w:sz w:val="31"/>
        </w:rPr>
        <w:t>Researches on the relationship between root exudates of different flue-cured tobacco varieties and resistant of black shank  disease  (</w:t>
      </w:r>
      <w:r>
        <w:rPr>
          <w:b/>
          <w:i/>
          <w:sz w:val="31"/>
        </w:rPr>
        <w:t>phytophora  parasitic</w:t>
      </w:r>
      <w:r>
        <w:rPr>
          <w:b/>
          <w:sz w:val="31"/>
        </w:rPr>
        <w:t>a var. </w:t>
      </w:r>
      <w:r>
        <w:rPr>
          <w:b/>
          <w:i/>
          <w:sz w:val="31"/>
        </w:rPr>
        <w:t>nicotiana</w:t>
      </w:r>
      <w:r>
        <w:rPr>
          <w:b/>
          <w:sz w:val="31"/>
        </w:rPr>
        <w:t>)</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348" w:lineRule="auto" w:before="230"/>
        <w:ind w:leftChars="0" w:left="3220" w:rightChars="0" w:right="1206" w:hanging="1129"/>
        <w:jc w:val="left"/>
        <w:rPr>
          <w:b/>
          <w:sz w:val="31"/>
        </w:rPr>
      </w:pPr>
      <w:r>
        <w:rPr>
          <w:b/>
          <w:sz w:val="31"/>
        </w:rPr>
        <w:t>Ph.D. Candidate</w:t>
      </w:r>
      <w:r>
        <w:rPr>
          <w:rFonts w:ascii="宋体" w:eastAsia="宋体" w:hint="eastAsia"/>
          <w:b/>
          <w:sz w:val="31"/>
        </w:rPr>
        <w:t>：</w:t>
      </w:r>
      <w:r>
        <w:rPr>
          <w:b/>
          <w:sz w:val="31"/>
        </w:rPr>
        <w:t>Wang </w:t>
      </w:r>
      <w:r>
        <w:rPr>
          <w:b/>
          <w:spacing w:val="-2"/>
          <w:sz w:val="31"/>
        </w:rPr>
        <w:t>Ge </w:t>
      </w:r>
      <w:r>
        <w:rPr>
          <w:b/>
          <w:sz w:val="31"/>
        </w:rPr>
        <w:t>Advisor</w:t>
      </w:r>
      <w:r>
        <w:rPr>
          <w:rFonts w:ascii="宋体" w:eastAsia="宋体" w:hint="eastAsia"/>
          <w:b/>
          <w:sz w:val="31"/>
        </w:rPr>
        <w:t>：</w:t>
      </w:r>
      <w:r>
        <w:rPr>
          <w:b/>
          <w:sz w:val="31"/>
        </w:rPr>
        <w:t>Prof.  </w:t>
      </w:r>
      <w:r>
        <w:rPr>
          <w:b/>
          <w:spacing w:val="-4"/>
          <w:sz w:val="31"/>
        </w:rPr>
        <w:t>Yang  </w:t>
      </w:r>
      <w:r>
        <w:rPr>
          <w:b/>
          <w:sz w:val="31"/>
        </w:rPr>
        <w:t>Huan </w:t>
      </w:r>
      <w:r>
        <w:rPr>
          <w:b/>
          <w:spacing w:val="-2"/>
          <w:sz w:val="31"/>
        </w:rPr>
        <w:t>Wen</w:t>
      </w:r>
    </w:p>
    <w:p w:rsidR="0018722C">
      <w:pPr>
        <w:spacing w:line="348" w:lineRule="auto" w:before="34"/>
        <w:ind w:leftChars="0" w:left="3073" w:rightChars="0" w:right="521" w:firstLineChars="0" w:firstLine="306"/>
        <w:jc w:val="left"/>
        <w:rPr>
          <w:b/>
          <w:sz w:val="31"/>
        </w:rPr>
      </w:pPr>
      <w:r>
        <w:rPr>
          <w:b/>
          <w:sz w:val="31"/>
        </w:rPr>
        <w:t>Major</w:t>
      </w:r>
      <w:r>
        <w:rPr>
          <w:rFonts w:ascii="宋体" w:eastAsia="宋体" w:hint="eastAsia"/>
          <w:b/>
          <w:sz w:val="31"/>
        </w:rPr>
        <w:t>：</w:t>
      </w:r>
      <w:r>
        <w:rPr>
          <w:b/>
          <w:sz w:val="31"/>
        </w:rPr>
        <w:t>Crop Genetic and Breeding Specialty</w:t>
      </w:r>
      <w:r>
        <w:rPr>
          <w:rFonts w:ascii="宋体" w:eastAsia="宋体" w:hint="eastAsia"/>
          <w:b/>
          <w:sz w:val="31"/>
        </w:rPr>
        <w:t>：</w:t>
      </w:r>
      <w:r>
        <w:rPr>
          <w:b/>
          <w:sz w:val="31"/>
        </w:rPr>
        <w:t>Plant  Germplasm</w:t>
      </w:r>
      <w:r>
        <w:rPr>
          <w:b/>
          <w:spacing w:val="35"/>
          <w:sz w:val="31"/>
        </w:rPr>
        <w:t> </w:t>
      </w:r>
      <w:r>
        <w:rPr>
          <w:b/>
          <w:sz w:val="31"/>
        </w:rPr>
        <w:t>Resources</w:t>
      </w:r>
    </w:p>
    <w:p w:rsidR="0018722C">
      <w:pPr>
        <w:spacing w:before="95"/>
        <w:ind w:leftChars="0" w:left="4661" w:rightChars="0" w:right="0" w:firstLineChars="0" w:firstLine="0"/>
        <w:jc w:val="left"/>
        <w:rPr>
          <w:b/>
          <w:sz w:val="31"/>
        </w:rPr>
      </w:pPr>
      <w:r>
        <w:rPr>
          <w:b/>
          <w:sz w:val="31"/>
        </w:rPr>
        <w:t>Evaluation  and Utilization</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7" w:lineRule="auto" w:before="257"/>
        <w:ind w:leftChars="0" w:left="2298" w:rightChars="0" w:right="2456" w:firstLineChars="0" w:firstLine="0"/>
        <w:jc w:val="center"/>
        <w:rPr>
          <w:b/>
          <w:sz w:val="31"/>
        </w:rPr>
      </w:pPr>
      <w:r>
        <w:rPr>
          <w:b/>
          <w:sz w:val="31"/>
        </w:rPr>
        <w:t>Yunnan Agricultural University May, 2012</w:t>
      </w:r>
    </w:p>
    <w:p w:rsidR="0018722C">
      <w:pPr>
        <w:spacing w:after="0" w:line="247" w:lineRule="auto"/>
        <w:jc w:val="center"/>
        <w:rPr>
          <w:sz w:val="31"/>
        </w:rPr>
        <w:sectPr w:rsidR="00556256">
          <w:pgSz w:w="11910" w:h="16840"/>
          <w:pgMar w:top="1580" w:bottom="280" w:left="1680" w:right="1180"/>
        </w:sect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8"/>
        <w:rPr>
          <w:b/>
          <w:sz w:val="18"/>
        </w:rPr>
      </w:pPr>
    </w:p>
    <w:p w:rsidR="0018722C">
      <w:pPr>
        <w:spacing w:line="542" w:lineRule="exact" w:before="0"/>
        <w:ind w:leftChars="0" w:left="2983"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after="0" w:line="276" w:lineRule="auto" w:before="197"/>
        <w:ind w:hanging="607" w:leftChars="0" w:left="101" w:rightChars="0" w:right="101" w:firstLineChars="0" w:firstLine="481"/>
        <w:jc w:val="left"/>
        <w:autoSpaceDE w:val="0"/>
        <w:autoSpaceDN w:val="0"/>
        <w:pBdr>
          <w:bottom w:val="none" w:sz="0" w:space="0" w:color="auto"/>
        </w:pBdr>
        <w:rPr>
          <w:kern w:val="2"/>
          <w:sz w:val="23"/>
          <w:szCs w:val="23"/>
          <w:rFonts w:cstheme="minorBidi" w:ascii="宋体" w:hAnsi="黑体" w:eastAsia="宋体" w:cs="黑体" w:hint="eastAsia"/>
        </w:rPr>
      </w:pPr>
      <w:r>
        <w:rPr>
          <w:kern w:val="2"/>
          <w:sz w:val="23"/>
          <w:szCs w:val="23"/>
          <w:rFonts w:ascii="宋体" w:eastAsia="宋体" w:hint="eastAsia" w:cstheme="minorBidi" w:hAnsi="黑体" w:cs="黑体"/>
        </w:rPr>
        <w:t>本人声明所呈交的论文是我个人在导师指导下进行的研究工作及取得的研究成   </w:t>
      </w:r>
      <w:r>
        <w:rPr>
          <w:kern w:val="2"/>
          <w:sz w:val="23"/>
          <w:szCs w:val="23"/>
          <w:rFonts w:ascii="宋体" w:eastAsia="宋体" w:hint="eastAsia" w:cstheme="minorBidi" w:hAnsi="黑体" w:cs="黑体"/>
          <w:spacing w:val="-2"/>
        </w:rPr>
        <w:t>果。尽我所知，除了文中特别加以标注和致谢的地方外，论文中不包含其他人已经发 表或撰写过的研究成果，也不包含为获得云南农业大学或其它教育机构的学位或证书 </w:t>
      </w:r>
      <w:r>
        <w:rPr>
          <w:kern w:val="2"/>
          <w:sz w:val="23"/>
          <w:szCs w:val="23"/>
          <w:rFonts w:ascii="宋体" w:eastAsia="宋体" w:hint="eastAsia" w:cstheme="minorBidi" w:hAnsi="黑体" w:cs="黑体"/>
          <w:spacing w:val="-2"/>
        </w:rPr>
        <w:t>而使用过的材料。与我一同工作的同志对本研究所做的任何贡献均已在论文中作了明 </w:t>
      </w:r>
      <w:r>
        <w:rPr>
          <w:kern w:val="2"/>
          <w:sz w:val="23"/>
          <w:szCs w:val="23"/>
          <w:rFonts w:ascii="宋体" w:eastAsia="宋体" w:hint="eastAsia" w:cstheme="minorBidi" w:hAnsi="黑体" w:cs="黑体"/>
          <w:spacing w:val="-1"/>
          <w:w w:val="95"/>
        </w:rPr>
        <w:t>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4"/>
          <w:szCs w:val="21"/>
          <w:rFonts w:cstheme="minorBidi" w:ascii="宋体" w:hAnsi="宋体" w:eastAsia="宋体" w:cs="宋体"/>
        </w:rPr>
      </w:pPr>
    </w:p>
    <w:p w:rsidR="0018722C">
      <w:pPr>
        <w:tabs>
          <w:tab w:pos="4610" w:val="left" w:leader="none"/>
          <w:tab w:pos="5688" w:val="left" w:leader="none"/>
          <w:tab w:pos="6527" w:val="left" w:leader="none"/>
          <w:tab w:pos="7492" w:val="left" w:leader="none"/>
        </w:tabs>
        <w:spacing w:before="0"/>
        <w:ind w:leftChars="0" w:left="521" w:rightChars="0" w:right="0" w:firstLineChars="0" w:firstLine="0"/>
        <w:jc w:val="left"/>
        <w:rPr>
          <w:rFonts w:ascii="宋体" w:eastAsia="宋体" w:hint="eastAsia"/>
          <w:sz w:val="23"/>
        </w:rPr>
      </w:pPr>
      <w:r>
        <w:rPr>
          <w:rFonts w:ascii="宋体" w:eastAsia="宋体" w:hint="eastAsia"/>
          <w:sz w:val="23"/>
        </w:rPr>
        <w:t>研究生</w:t>
      </w:r>
      <w:r>
        <w:rPr>
          <w:rFonts w:ascii="宋体" w:eastAsia="宋体" w:hint="eastAsia"/>
          <w:spacing w:val="2"/>
          <w:sz w:val="23"/>
        </w:rPr>
        <w:t>签</w:t>
      </w:r>
      <w:r>
        <w:rPr>
          <w:rFonts w:ascii="宋体" w:eastAsia="宋体" w:hint="eastAsia"/>
          <w:sz w:val="23"/>
        </w:rPr>
        <w:t>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1"/>
          <w:rFonts w:cstheme="minorBidi" w:ascii="宋体" w:hAnsi="宋体" w:eastAsia="宋体" w:cs="宋体"/>
        </w:rPr>
      </w:pPr>
    </w:p>
    <w:p w:rsidR="0018722C">
      <w:pPr>
        <w:spacing w:before="0"/>
        <w:ind w:leftChars="0" w:left="1650" w:rightChars="0" w:right="0" w:firstLineChars="0" w:firstLine="0"/>
        <w:jc w:val="left"/>
        <w:rPr>
          <w:rFonts w:ascii="黑体" w:eastAsia="黑体" w:hint="eastAsia"/>
          <w:b/>
          <w:sz w:val="44"/>
        </w:rPr>
      </w:pPr>
      <w:r>
        <w:rPr>
          <w:rFonts w:ascii="黑体" w:eastAsia="黑体" w:hint="eastAsia"/>
          <w:b/>
          <w:sz w:val="44"/>
        </w:rPr>
        <w:t>关于学位论文使用授权的声明</w:t>
      </w:r>
    </w:p>
    <w:p w:rsidR="0018722C">
      <w:pPr>
        <w:spacing w:line="273" w:lineRule="auto" w:before="201"/>
        <w:ind w:leftChars="0" w:left="101" w:rightChars="0" w:right="99" w:firstLineChars="0" w:firstLine="481"/>
        <w:jc w:val="both"/>
        <w:rPr>
          <w:rFonts w:ascii="宋体" w:eastAsia="宋体" w:hint="eastAsia"/>
          <w:sz w:val="23"/>
        </w:rPr>
      </w:pPr>
      <w:r>
        <w:rPr>
          <w:rFonts w:ascii="宋体" w:eastAsia="宋体" w:hint="eastAsia"/>
          <w:spacing w:val="-2"/>
          <w:sz w:val="23"/>
        </w:rPr>
        <w:t>本人完全了解云南农业大学有关保存、使用学位论文的管理办法及规定，即：云 南农业大学有权保留送交论文的复印件和磁盘，允许论文被查阅和借阅，可以采用影 </w:t>
      </w:r>
      <w:r>
        <w:rPr>
          <w:rFonts w:ascii="宋体" w:eastAsia="宋体" w:hint="eastAsia"/>
          <w:spacing w:val="-2"/>
          <w:sz w:val="23"/>
        </w:rPr>
        <w:t>印、缩印或扫描等复制手段保存、汇编学位论文。同意云南农业大学可以用不同方式 </w:t>
      </w:r>
      <w:r>
        <w:rPr>
          <w:rFonts w:ascii="宋体" w:eastAsia="宋体" w:hint="eastAsia"/>
          <w:spacing w:val="-1"/>
          <w:w w:val="95"/>
          <w:sz w:val="23"/>
        </w:rPr>
        <w:t>在不同媒体上发表、传播学位论文的全部或部分内容。</w:t>
      </w:r>
    </w:p>
    <w:p w:rsidR="0018722C">
      <w:pPr>
        <w:spacing w:before="110"/>
        <w:ind w:leftChars="0" w:left="526" w:rightChars="0" w:right="0" w:firstLineChars="0" w:firstLine="0"/>
        <w:jc w:val="left"/>
        <w:rPr>
          <w:b/>
          <w:sz w:val="26"/>
        </w:rPr>
      </w:pPr>
      <w:r>
        <w:rPr>
          <w:b/>
          <w:w w:val="95"/>
          <w:sz w:val="26"/>
        </w:rPr>
        <w:t>(</w:t>
      </w:r>
      <w:r>
        <w:rPr>
          <w:rFonts w:ascii="宋体" w:eastAsia="宋体" w:hint="eastAsia"/>
          <w:b/>
          <w:w w:val="95"/>
          <w:sz w:val="26"/>
        </w:rPr>
        <w:t>保密的学位论文在解密后应遵守此协议</w:t>
      </w:r>
      <w:r>
        <w:rPr>
          <w:b/>
          <w:w w:val="95"/>
          <w:sz w:val="26"/>
        </w:rPr>
        <w:t>)</w:t>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1" w:after="0"/>
        <w:rPr>
          <w:b/>
          <w:sz w:val="11"/>
        </w:rPr>
      </w:pPr>
    </w:p>
    <w:tbl>
      <w:tblPr>
        <w:tblW w:w="0" w:type="auto"/>
        <w:jc w:val="left"/>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0"/>
        <w:gridCol w:w="2261"/>
        <w:gridCol w:w="902"/>
        <w:gridCol w:w="840"/>
        <w:gridCol w:w="620"/>
      </w:tblGrid>
      <w:tr>
        <w:trPr>
          <w:trHeight w:val="460" w:hRule="atLeast"/>
        </w:trPr>
        <w:tc>
          <w:tcPr>
            <w:tcW w:w="26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3"/>
              </w:rPr>
              <w:t>研究生签名：</w:t>
            </w:r>
          </w:p>
        </w:tc>
        <w:tc>
          <w:tcPr>
            <w:tcW w:w="226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3"/>
              </w:rPr>
              <w:t>时间：</w:t>
            </w:r>
          </w:p>
        </w:tc>
        <w:tc>
          <w:tcPr>
            <w:tcW w:w="9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3"/>
              </w:rPr>
              <w:t>年</w:t>
            </w:r>
          </w:p>
        </w:tc>
        <w:tc>
          <w:tcPr>
            <w:tcW w:w="8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3"/>
              </w:rPr>
              <w:t>月</w:t>
            </w:r>
          </w:p>
        </w:tc>
        <w:tc>
          <w:tcPr>
            <w:tcW w:w="6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3"/>
              </w:rPr>
              <w:t>日</w:t>
            </w:r>
          </w:p>
        </w:tc>
      </w:tr>
      <w:tr>
        <w:trPr>
          <w:trHeight w:val="460" w:hRule="atLeast"/>
        </w:trPr>
        <w:tc>
          <w:tcPr>
            <w:tcW w:w="26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3"/>
              </w:rPr>
              <w:t>导师签名：</w:t>
            </w:r>
          </w:p>
        </w:tc>
        <w:tc>
          <w:tcPr>
            <w:tcW w:w="226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3"/>
              </w:rPr>
              <w:t>时间：</w:t>
            </w:r>
          </w:p>
        </w:tc>
        <w:tc>
          <w:tcPr>
            <w:tcW w:w="9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3"/>
              </w:rPr>
              <w:t>年</w:t>
            </w:r>
          </w:p>
        </w:tc>
        <w:tc>
          <w:tcPr>
            <w:tcW w:w="8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3"/>
              </w:rPr>
              <w:t>月</w:t>
            </w:r>
          </w:p>
        </w:tc>
        <w:tc>
          <w:tcPr>
            <w:tcW w:w="6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3"/>
              </w:rPr>
              <w:t>日</w:t>
            </w:r>
          </w:p>
        </w:tc>
      </w:tr>
    </w:tbl>
    <w:p w:rsidR="0018722C">
      <w:pPr>
        <w:spacing w:after="0" w:line="294" w:lineRule="exact"/>
        <w:jc w:val="right"/>
        <w:rPr>
          <w:rFonts w:ascii="宋体" w:eastAsia="宋体" w:hint="eastAsia"/>
          <w:sz w:val="23"/>
        </w:rPr>
        <w:sectPr w:rsidR="00556256">
          <w:pgSz w:w="11910" w:h="16840"/>
          <w:pgMar w:top="1580" w:bottom="280" w:left="1600" w:right="1260"/>
        </w:sectPr>
      </w:pPr>
    </w:p>
    <w:p w:rsidR="0018722C">
      <w:pPr>
        <w:pStyle w:val="af6"/>
        <w:topLinePunct/>
      </w:pPr>
      <w:bookmarkStart w:id="709698" w:name="_Ref665709698"/>
      <w:bookmarkStart w:id="12044" w:name="_Toc68612044"/>
      <w:bookmarkStart w:name="中文摘要 " w:id="3"/>
      <w:bookmarkEnd w:id="3"/>
      <w:bookmarkStart w:name="_bookmark0" w:id="4"/>
      <w:bookmarkEnd w:id="4"/>
      <w:r>
        <w:t>摘</w:t>
      </w:r>
      <w:r w:rsidRPr="00000000">
        <w:tab/>
        <w:t>要</w:t>
      </w:r>
      <w:bookmarkEnd w:id="12044"/>
    </w:p>
    <w:bookmarkEnd w:id="709698"/>
    <w:p w:rsidR="0018722C">
      <w:pPr>
        <w:topLinePunct/>
      </w:pPr>
      <w:r>
        <w:t>本研究以</w:t>
      </w:r>
      <w:r>
        <w:rPr>
          <w:rFonts w:ascii="Times New Roman" w:eastAsia="Times New Roman"/>
        </w:rPr>
        <w:t>4</w:t>
      </w:r>
      <w:r>
        <w:t>个不同烤烟品种</w:t>
      </w:r>
      <w:r>
        <w:t>（</w:t>
      </w:r>
      <w:r>
        <w:t>云</w:t>
      </w:r>
      <w:r>
        <w:rPr>
          <w:rFonts w:ascii="Times New Roman" w:eastAsia="Times New Roman"/>
        </w:rPr>
        <w:t>85</w:t>
      </w:r>
      <w:r>
        <w:t>、</w:t>
      </w:r>
      <w:r>
        <w:rPr>
          <w:rFonts w:ascii="Times New Roman" w:eastAsia="Times New Roman"/>
        </w:rPr>
        <w:t>K326</w:t>
      </w:r>
      <w:r>
        <w:t>、净叶黄和红花大金元</w:t>
      </w:r>
      <w:r>
        <w:t>）</w:t>
      </w:r>
      <w:r>
        <w:t>为试验材料，通过溶液培养等方法研究了不同烤烟品种根系分泌物酚酸和有机酸组分差异及其与品种抗性的相关性，通过模拟连作条件研究了根系分泌物和酚酸对幼苗生长的影响，并通过盆栽等方法研究了不同烤烟品种根际微生物数量及多样性差异。旨在丰富烤烟黑胫病抗性机制研究，明确病害发生机制，同时</w:t>
      </w:r>
      <w:r>
        <w:t>为今后开展生物防治和抗性栽培提供必要的理论依据。主要研究结果如下：</w:t>
      </w:r>
    </w:p>
    <w:p w:rsidR="0018722C">
      <w:pPr>
        <w:pStyle w:val="cw24"/>
        <w:topLinePunct/>
      </w:pPr>
      <w:r>
        <w:t>1. </w:t>
      </w:r>
      <w:r>
        <w:t>采用反相色谱法以</w:t>
      </w:r>
      <w:r>
        <w:rPr>
          <w:rFonts w:ascii="Times New Roman" w:eastAsia="Times New Roman"/>
        </w:rPr>
        <w:t>30%</w:t>
      </w:r>
      <w:r>
        <w:t>甲醇</w:t>
      </w:r>
      <w:r>
        <w:rPr>
          <w:rFonts w:ascii="Times New Roman" w:eastAsia="Times New Roman"/>
        </w:rPr>
        <w:t>-0.2%</w:t>
      </w:r>
      <w:r>
        <w:t>乙酸体系和磷酸盐体系为分析条件适用于烤烟根系分泌</w:t>
      </w:r>
      <w:r>
        <w:t>物中酚酸和有机酸的定性和定量分析。两种方法操作简单、准确度高、重现性好。</w:t>
      </w:r>
    </w:p>
    <w:p w:rsidR="0018722C">
      <w:pPr>
        <w:pStyle w:val="cw24"/>
        <w:topLinePunct/>
      </w:pPr>
      <w:r>
        <w:t>2. </w:t>
      </w:r>
      <w:r>
        <w:t>不同烤烟品种不同生育时期根系分泌物酚酸类物质共检出</w:t>
      </w:r>
      <w:r>
        <w:rPr>
          <w:rFonts w:ascii="Times New Roman" w:eastAsia="宋体"/>
        </w:rPr>
        <w:t>4</w:t>
      </w:r>
      <w:r>
        <w:t>种酚酸，其中以对羟基苯甲酸</w:t>
      </w:r>
      <w:r>
        <w:t>和丁香酸为主，可检出酚酸种类和含量因生育时期和品种抗性存在差异，抗病品种根系分泌物中</w:t>
      </w:r>
      <w:r>
        <w:t>较少或不检出对羟基苯甲酸，整个生育期酚酸检出总量与病情指数显著正相关。人工接种黑胫病菌促进了酚酸分泌量，各品种根系分泌物对羟基苯甲酸和丁香酸含量均呈上升趋势，且感病品种分泌量大于抗病品种，不同品种对羟基苯甲酸、丁香酸和酚酸总量与病情指数显著或极显著正相关。添加不同酚酸对黑胫病菌落生长和孢子囊产生量具有促进或抑制作用，作用方式和强度取决于作用浓度，各浓度下阿魏酸均抑制了孢子囊的产生，香草酸、香豆酸和阿魏酸在高浓度时完全抑制，相同浓度下羟基苯甲酸、丁香酸和香豆酸促进作用较大，香草酸和阿魏酸抑制作用较大；</w:t>
      </w:r>
      <w:r>
        <w:t>添加不同酚酸基本上促进了游动孢子释放，其作用强度随浓度升高而增大，当作用浓度大于</w:t>
      </w:r>
    </w:p>
    <w:p w:rsidR="0018722C">
      <w:pPr>
        <w:topLinePunct/>
      </w:pPr>
      <w:r>
        <w:rPr>
          <w:rFonts w:ascii="Times New Roman" w:eastAsia="Times New Roman"/>
        </w:rPr>
        <w:t>0.05g</w:t>
      </w:r>
      <w:r>
        <w:rPr>
          <w:rFonts w:ascii="Times New Roman" w:eastAsia="Times New Roman"/>
        </w:rPr>
        <w:t>/</w:t>
      </w:r>
      <w:r>
        <w:rPr>
          <w:rFonts w:ascii="Times New Roman" w:eastAsia="Times New Roman"/>
        </w:rPr>
        <w:t xml:space="preserve">L</w:t>
      </w:r>
      <w:r>
        <w:t>和</w:t>
      </w:r>
      <w:r>
        <w:rPr>
          <w:rFonts w:ascii="Times New Roman" w:eastAsia="Times New Roman"/>
        </w:rPr>
        <w:t>0.10g</w:t>
      </w:r>
      <w:r>
        <w:rPr>
          <w:rFonts w:ascii="Times New Roman" w:eastAsia="Times New Roman"/>
        </w:rPr>
        <w:t>/</w:t>
      </w:r>
      <w:r>
        <w:rPr>
          <w:rFonts w:ascii="Times New Roman" w:eastAsia="Times New Roman"/>
        </w:rPr>
        <w:t xml:space="preserve">L</w:t>
      </w:r>
      <w:r>
        <w:t>促进作用减小。</w:t>
      </w:r>
    </w:p>
    <w:p w:rsidR="0018722C">
      <w:pPr>
        <w:pStyle w:val="cw24"/>
        <w:topLinePunct/>
      </w:pPr>
      <w:r>
        <w:t>3. </w:t>
      </w:r>
      <w:r>
        <w:t>不同烤烟品种不同生育时期根系分泌物有机酸类物质共检出</w:t>
      </w:r>
      <w:r>
        <w:rPr>
          <w:rFonts w:ascii="Times New Roman" w:eastAsia="宋体"/>
        </w:rPr>
        <w:t>7</w:t>
      </w:r>
      <w:r>
        <w:t>种，其中以草酸、乳酸和马</w:t>
      </w:r>
      <w:r>
        <w:t>来酸为主，可检出有机酸种类和含量因生育时期和品种抗性存在差异，抗病品种主要检出马来酸，   </w:t>
      </w:r>
      <w:r>
        <w:t>而感病品种主要检出乳酸，感病品种有机酸检出总量大于抗病品种。人工接种黑胫病菌促进了有</w:t>
      </w:r>
      <w:r>
        <w:t>机酸的分泌，且分泌量随接种时间延长而增加，除抗病品种酒石酸检出量大于感病品种外其余有</w:t>
      </w:r>
      <w:r>
        <w:t>机酸检出量均为感病品种大于抗病品种，接种后整个时期感病品种有机酸检出总量均大于抗病品</w:t>
      </w:r>
      <w:r>
        <w:t>种。添加有机酸基本抑制了黑胫病菌菌落生长，且抑制作用随浓度增加而增大，添加苹果酸、乳</w:t>
      </w:r>
      <w:r>
        <w:t>酸和富马酸对孢子囊产生和游动孢子释放具有促进或抑制作用，作用方式和强度取决于作用浓度，   </w:t>
      </w:r>
      <w:r>
        <w:t>草酸、酒石酸和丁二酸在各作用浓度下均表现为抑制孢子囊产生和游动孢子释放，且随作用浓度</w:t>
      </w:r>
      <w:r>
        <w:t>加大抑制加强，乙酸基本完全抑制孢子囊产生和游动孢子释放。</w:t>
      </w:r>
    </w:p>
    <w:p w:rsidR="0018722C">
      <w:pPr>
        <w:pStyle w:val="cw24"/>
        <w:topLinePunct/>
      </w:pPr>
      <w:r>
        <w:t>4. </w:t>
      </w:r>
      <w:r>
        <w:t>添加不同烤烟品种根系分泌物对黑胫病菌生长的影响存在差异。添加抗病品种根系分泌物</w:t>
      </w:r>
      <w:r w:rsidR="001852F3">
        <w:t xml:space="preserve">  一定程度上抑制了黑胫病菌丝生长，而感病品种根系分泌物在各个生育期均促进了菌丝生长；除</w:t>
      </w:r>
      <w:r w:rsidR="001852F3">
        <w:t xml:space="preserve">  旺长期外，添加感病品种根系分泌物均明显促进了孢子囊的产生和游动孢子的释放，抗病品种根</w:t>
      </w:r>
      <w:r w:rsidR="001852F3">
        <w:t xml:space="preserve">  系分泌物对孢子囊产生量促进作用较小，且在旺长期表现出对游动孢子释放的抑制作用。</w:t>
      </w:r>
    </w:p>
    <w:p w:rsidR="0018722C">
      <w:pPr>
        <w:pStyle w:val="cw24"/>
        <w:topLinePunct/>
      </w:pPr>
      <w:r>
        <w:t>5. </w:t>
      </w:r>
      <w:r>
        <w:t>在不同浓度根系分泌物作用下，自身种子萌发和幼苗生长明显受到抑制，幼苗叶绿素总量</w:t>
      </w:r>
      <w:r w:rsidR="001852F3">
        <w:t xml:space="preserve">  </w:t>
      </w:r>
      <w:r>
        <w:t>和根系活力下降，叶片和根系相对电导率增大，叶片和根际</w:t>
      </w:r>
      <w:r>
        <w:rPr>
          <w:rFonts w:ascii="Times New Roman" w:eastAsia="宋体"/>
        </w:rPr>
        <w:t>pH</w:t>
      </w:r>
      <w:r>
        <w:t>值降低，根系分泌物对烤烟幼苗</w:t>
      </w:r>
      <w:r>
        <w:t>的不利影响随作用浓度的增加而增大；随根系分泌物作用增加，除幼苗叶片</w:t>
      </w:r>
      <w:r>
        <w:rPr>
          <w:rFonts w:ascii="Times New Roman" w:eastAsia="宋体"/>
        </w:rPr>
        <w:t>POD</w:t>
      </w:r>
      <w:r>
        <w:t>活性保持较高活</w:t>
      </w:r>
    </w:p>
    <w:p w:rsidR="0018722C">
      <w:pPr>
        <w:topLinePunct/>
      </w:pPr>
      <w:r>
        <w:t>性呈一直上升趋势外，其它</w:t>
      </w:r>
      <w:r>
        <w:rPr>
          <w:rFonts w:ascii="Times New Roman" w:eastAsia="Times New Roman"/>
        </w:rPr>
        <w:t>SOD</w:t>
      </w:r>
      <w:r>
        <w:t>、</w:t>
      </w:r>
      <w:r>
        <w:rPr>
          <w:rFonts w:ascii="Times New Roman" w:eastAsia="Times New Roman"/>
        </w:rPr>
        <w:t>POD</w:t>
      </w:r>
      <w:r>
        <w:t>和</w:t>
      </w:r>
      <w:r>
        <w:rPr>
          <w:rFonts w:ascii="Times New Roman" w:eastAsia="Times New Roman"/>
        </w:rPr>
        <w:t>CAT</w:t>
      </w:r>
      <w:r>
        <w:t>活性均呈先增加后降低趋势，幼苗叶片和根系</w:t>
      </w:r>
      <w:r>
        <w:rPr>
          <w:rFonts w:ascii="Times New Roman" w:eastAsia="Times New Roman"/>
        </w:rPr>
        <w:t>MDA</w:t>
      </w:r>
    </w:p>
    <w:p w:rsidR="0018722C">
      <w:pPr>
        <w:topLinePunct/>
      </w:pPr>
      <w:r>
        <w:t>生成量增加。</w:t>
      </w:r>
    </w:p>
    <w:p w:rsidR="0018722C">
      <w:pPr>
        <w:pStyle w:val="cw24"/>
        <w:topLinePunct/>
      </w:pPr>
      <w:r>
        <w:t>6. </w:t>
      </w:r>
      <w:r>
        <w:t>添加外源酚酸抑制了烤烟种子发芽率和幼苗株高，酚酸对地上部和地下部鲜重的影响因酚</w:t>
      </w:r>
      <w:r>
        <w:t>酸种类及作用浓度差异表现为抑制或促进；添加酚酸基本抑制了叶绿素总量</w:t>
      </w:r>
      <w:r>
        <w:t>（</w:t>
      </w:r>
      <w:r>
        <w:rPr>
          <w:rFonts w:ascii="Times New Roman" w:hAnsi="Times New Roman" w:eastAsia="宋体"/>
        </w:rPr>
        <w:t>SPAD</w:t>
      </w:r>
      <w:r>
        <w:t>）</w:t>
      </w:r>
      <w:r>
        <w:t>和根系活力，</w:t>
      </w:r>
      <w:r w:rsidR="001852F3">
        <w:t xml:space="preserve">  </w:t>
      </w:r>
      <w:r>
        <w:t>并提高和促进了叶片</w:t>
      </w:r>
      <w:r>
        <w:rPr>
          <w:rFonts w:ascii="Times New Roman" w:hAnsi="Times New Roman" w:eastAsia="宋体"/>
        </w:rPr>
        <w:t>pH</w:t>
      </w:r>
      <w:r>
        <w:t>值、根系相对电导率和根系丙二醛含量；添加酚酸对根系</w:t>
      </w:r>
      <w:r>
        <w:rPr>
          <w:rFonts w:ascii="Times New Roman" w:hAnsi="Times New Roman" w:eastAsia="宋体"/>
        </w:rPr>
        <w:t>POD</w:t>
      </w:r>
      <w:r>
        <w:t>活性的影</w:t>
      </w:r>
      <w:r>
        <w:t>响均表现为“低促高抑”，香草酸和丁香酸处理根系</w:t>
      </w:r>
      <w:r/>
      <w:r>
        <w:rPr>
          <w:rFonts w:ascii="Times New Roman" w:hAnsi="Times New Roman" w:eastAsia="宋体"/>
        </w:rPr>
        <w:t>S</w:t>
      </w:r>
      <w:r>
        <w:rPr>
          <w:rFonts w:ascii="Times New Roman" w:hAnsi="Times New Roman" w:eastAsia="宋体"/>
        </w:rPr>
        <w:t>O</w:t>
      </w:r>
      <w:r>
        <w:rPr>
          <w:rFonts w:ascii="Times New Roman" w:hAnsi="Times New Roman" w:eastAsia="宋体"/>
        </w:rPr>
        <w:t>D</w:t>
      </w:r>
      <w:r>
        <w:t>活性分别呈持续上升和下降趋势，其余</w:t>
      </w:r>
      <w:r>
        <w:t>处理表现为先增后减趋势，香草酸处理根系</w:t>
      </w:r>
      <w:r>
        <w:rPr>
          <w:rFonts w:ascii="Times New Roman" w:hAnsi="Times New Roman" w:eastAsia="宋体"/>
        </w:rPr>
        <w:t>CAT</w:t>
      </w:r>
      <w:r>
        <w:t>活性低浓度变化不大，之后迅速升高且保持较高</w:t>
      </w:r>
      <w:r>
        <w:t>活性，其他酚酸处理</w:t>
      </w:r>
      <w:r>
        <w:rPr>
          <w:rFonts w:ascii="Times New Roman" w:hAnsi="Times New Roman" w:eastAsia="宋体"/>
        </w:rPr>
        <w:t>CAT</w:t>
      </w:r>
      <w:r>
        <w:t>活性呈先增后减趋势。</w:t>
      </w:r>
    </w:p>
    <w:p w:rsidR="0018722C">
      <w:pPr>
        <w:pStyle w:val="cw24"/>
        <w:topLinePunct/>
      </w:pPr>
      <w:r>
        <w:t>7. </w:t>
      </w:r>
      <w:r>
        <w:t>不同烤烟品种根际细菌数量随生育进程先增加后减少，真菌刚好相反，且细菌和真菌趋势拐点均出现在现蕾期，放线菌变化不大；团棵期和旺长期细菌和放线菌数量与品种抗性正相关，</w:t>
      </w:r>
      <w:r w:rsidR="001852F3">
        <w:t xml:space="preserve">真菌数量与品种抗性呈负相关。人工接种黑胫病菌条件下，抗病品种根际环境刺激了细菌生长，</w:t>
      </w:r>
      <w:r w:rsidR="001852F3">
        <w:t xml:space="preserve">而相对抑制感病品种细菌生长，不同品种均促进了根际真菌和放线菌生长，且真菌数量与品种抗</w:t>
      </w:r>
      <w:r>
        <w:t>性负相关。</w:t>
      </w:r>
      <w:r>
        <w:rPr>
          <w:rFonts w:ascii="Times New Roman" w:eastAsia="宋体"/>
        </w:rPr>
        <w:t>Biolog</w:t>
      </w:r>
      <w:r>
        <w:t>功能多样性分析表明，不同品种碳源总体利用能力及功能多样性存在一定差异，</w:t>
      </w:r>
      <w:r>
        <w:t>团棵期和旺长期抗病品种</w:t>
      </w:r>
      <w:r>
        <w:rPr>
          <w:rFonts w:ascii="Times New Roman" w:eastAsia="宋体"/>
        </w:rPr>
        <w:t>AWCD</w:t>
      </w:r>
      <w:r>
        <w:t>值、</w:t>
      </w:r>
      <w:r>
        <w:rPr>
          <w:rFonts w:ascii="Times New Roman" w:eastAsia="宋体"/>
        </w:rPr>
        <w:t>Shannon</w:t>
      </w:r>
      <w:r>
        <w:t>指数和</w:t>
      </w:r>
      <w:r>
        <w:rPr>
          <w:rFonts w:ascii="Times New Roman" w:eastAsia="宋体"/>
        </w:rPr>
        <w:t>Mclntosh</w:t>
      </w:r>
      <w:r>
        <w:t>指数大于感病品种；接种降低了感</w:t>
      </w:r>
      <w:r>
        <w:t>病品种碳源总体利用能力及功能多样性。</w:t>
      </w:r>
    </w:p>
    <w:p w:rsidR="0018722C">
      <w:pPr>
        <w:pStyle w:val="aff"/>
        <w:topLinePunct/>
      </w:pPr>
      <w:r>
        <w:rPr>
          <w:rFonts w:eastAsia="黑体" w:ascii="Times New Roman"/>
          <w:rStyle w:val="afe"/>
          <w:b/>
        </w:rPr>
        <w:t>关键词：</w:t>
      </w:r>
      <w:r>
        <w:t>烤烟；品种；黑胫病；微生物；根系分泌物</w:t>
      </w:r>
      <w:r>
        <w:t xml:space="preserve"> </w:t>
      </w:r>
      <w:r/>
      <w:r>
        <w:t xml:space="preserve"> </w:t>
      </w:r>
      <w:r/>
      <w:r>
        <w:t xml:space="preserve"> </w:t>
      </w:r>
      <w:r/>
      <w:r>
        <w:t xml:space="preserve"> </w:t>
      </w:r>
      <w:r/>
    </w:p>
    <w:p w:rsidR="0018722C">
      <w:pPr>
        <w:pStyle w:val="afff2"/>
        <w:topLinePunct/>
      </w:pPr>
      <w:bookmarkStart w:id="12045" w:name="_Toc68612045"/>
      <w:bookmarkStart w:name="英文摘要 " w:id="5"/>
      <w:bookmarkEnd w:id="5"/>
      <w:bookmarkStart w:name="_bookmark1" w:id="6"/>
      <w:bookmarkEnd w:id="6"/>
      <w:r>
        <w:rPr>
          <w:b/>
        </w:rPr>
        <w:t>Abstract</w:t>
      </w:r>
      <w:bookmarkEnd w:id="12045"/>
    </w:p>
    <w:p w:rsidR="0018722C">
      <w:pPr>
        <w:pStyle w:val="afc"/>
        <w:topLinePunct/>
      </w:pPr>
      <w:r>
        <w:rPr>
          <w:rFonts w:ascii="Times New Roman"/>
        </w:rPr>
        <w:t xml:space="preserve">Four different varieties of flue-cured tobacco </w:t>
      </w:r>
      <w:r>
        <w:rPr>
          <w:rFonts w:ascii="Times New Roman"/>
        </w:rPr>
        <w:t xml:space="preserve">(</w:t>
      </w:r>
      <w:r>
        <w:rPr>
          <w:rFonts w:ascii="Times New Roman"/>
          <w:i/>
        </w:rPr>
        <w:t xml:space="preserve">Nicotiana tobacum </w:t>
      </w:r>
      <w:r>
        <w:rPr>
          <w:rFonts w:ascii="Times New Roman"/>
        </w:rPr>
        <w:t xml:space="preserve">L.</w:t>
      </w:r>
      <w:r>
        <w:rPr>
          <w:rFonts w:ascii="Times New Roman"/>
        </w:rPr>
        <w:t xml:space="preserve">)</w:t>
      </w:r>
      <w:r>
        <w:rPr>
          <w:rFonts w:ascii="Times New Roman"/>
        </w:rPr>
        <w:t xml:space="preserve"> including Yun85</w:t>
      </w:r>
      <w:r>
        <w:rPr>
          <w:rFonts w:ascii="Times New Roman"/>
        </w:rPr>
        <w:t xml:space="preserve">(</w:t>
      </w:r>
      <w:r>
        <w:rPr>
          <w:rFonts w:ascii="Times New Roman"/>
        </w:rPr>
        <w:t xml:space="preserve">high resistance, HR</w:t>
      </w:r>
      <w:r>
        <w:rPr>
          <w:rFonts w:ascii="Times New Roman"/>
        </w:rPr>
        <w:t xml:space="preserve">)</w:t>
      </w:r>
      <w:r>
        <w:rPr>
          <w:rFonts w:ascii="Times New Roman"/>
        </w:rPr>
        <w:t xml:space="preserve">, K326</w:t>
      </w:r>
      <w:r>
        <w:rPr>
          <w:rFonts w:ascii="Times New Roman"/>
        </w:rPr>
        <w:t xml:space="preserve">(</w:t>
      </w:r>
      <w:r>
        <w:rPr>
          <w:rFonts w:ascii="Times New Roman"/>
        </w:rPr>
        <w:t xml:space="preserve">middle resistance, MR</w:t>
      </w:r>
      <w:r>
        <w:rPr>
          <w:rFonts w:ascii="Times New Roman"/>
        </w:rPr>
        <w:t xml:space="preserve">)</w:t>
      </w:r>
      <w:r>
        <w:rPr>
          <w:rFonts w:ascii="Times New Roman"/>
        </w:rPr>
        <w:t xml:space="preserve">, Jingyehuang</w:t>
      </w:r>
      <w:r>
        <w:rPr>
          <w:rFonts w:ascii="Times New Roman"/>
        </w:rPr>
        <w:t xml:space="preserve">(</w:t>
      </w:r>
      <w:r>
        <w:rPr>
          <w:rFonts w:ascii="Times New Roman"/>
        </w:rPr>
        <w:t xml:space="preserve">middle susceptibility, MS</w:t>
      </w:r>
      <w:r>
        <w:rPr>
          <w:rFonts w:ascii="Times New Roman"/>
        </w:rPr>
        <w:t xml:space="preserve">)</w:t>
      </w:r>
      <w:r>
        <w:rPr>
          <w:rFonts w:ascii="Times New Roman"/>
        </w:rPr>
        <w:t xml:space="preserve"> and Honghuadajingyuan</w:t>
      </w:r>
      <w:r>
        <w:rPr>
          <w:rFonts w:ascii="Times New Roman"/>
        </w:rPr>
        <w:t xml:space="preserve">(</w:t>
      </w:r>
      <w:r>
        <w:rPr>
          <w:rFonts w:ascii="Times New Roman"/>
        </w:rPr>
        <w:t xml:space="preserve">high susceptibility, HS</w:t>
      </w:r>
      <w:r>
        <w:rPr>
          <w:rFonts w:ascii="Times New Roman"/>
        </w:rPr>
        <w:t xml:space="preserve">)</w:t>
      </w:r>
      <w:r>
        <w:rPr>
          <w:rFonts w:ascii="Times New Roman"/>
        </w:rPr>
        <w:t xml:space="preserve"> were selected as experiment materials. Composition difference of phenolic acids and organic acids of root exudates of different flue-cured tobacco varieties and correlation between the difference and varieties resistance were studied with solution culture, difference of rhizosphere microorganism in difference varieties were studied with pot culture, and effect of root exudates and phenolic acids on seedling growth were studied with imitating condition of continuous cropping. And main results were as follows:</w:t>
      </w:r>
    </w:p>
    <w:p w:rsidR="0018722C">
      <w:pPr>
        <w:pStyle w:val="cw24"/>
        <w:numPr>
          <w:ilvl w:val="0"/>
          <w:numId w:val="0"/>
        </w:numPr>
        <w:topLinePunct/>
      </w:pPr>
      <w:r>
        <w:rPr>
          <w:rFonts w:ascii="Times New Roman"/>
        </w:rPr>
        <w:t>1. </w:t>
      </w:r>
      <w:r>
        <w:rPr>
          <w:rFonts w:ascii="Times New Roman"/>
        </w:rPr>
        <w:t>Analysis condition of 30% methanol-0.2% acetic acid system and phosphate system with reversed phase chromatography were suitable for qualitative and quantitative detection of phenolic acids and organic acids of root exudates. These methods were convenient, high accuracy and good reproducibility.</w:t>
      </w:r>
    </w:p>
    <w:p w:rsidR="0018722C">
      <w:pPr>
        <w:pStyle w:val="cw24"/>
        <w:numPr>
          <w:ilvl w:val="0"/>
          <w:numId w:val="0"/>
        </w:numPr>
        <w:topLinePunct/>
      </w:pPr>
      <w:r>
        <w:rPr>
          <w:rFonts w:ascii="Times New Roman"/>
        </w:rPr>
        <w:t xml:space="preserve">2. </w:t>
      </w:r>
      <w:r>
        <w:rPr>
          <w:rFonts w:ascii="Times New Roman"/>
        </w:rPr>
        <w:t xml:space="preserve">Four phenolic acids were detected </w:t>
      </w:r>
      <w:r>
        <w:rPr>
          <w:rFonts w:ascii="Times New Roman"/>
        </w:rPr>
        <w:t xml:space="preserve">in </w:t>
      </w:r>
      <w:r>
        <w:rPr>
          <w:rFonts w:ascii="Times New Roman"/>
        </w:rPr>
        <w:t xml:space="preserve">different growth stage of different flue-cured tobacco varieties, and P-hydrobenzoic and syringic acid were</w:t>
      </w:r>
      <w:r>
        <w:rPr>
          <w:rFonts w:ascii="Times New Roman"/>
        </w:rPr>
        <w:t xml:space="preserve"> </w:t>
      </w:r>
      <w:r>
        <w:rPr>
          <w:rFonts w:ascii="Times New Roman"/>
        </w:rPr>
        <w:t xml:space="preserve">main compounds. And there were difference </w:t>
      </w:r>
      <w:r>
        <w:rPr>
          <w:rFonts w:ascii="Times New Roman"/>
        </w:rPr>
        <w:t xml:space="preserve">in </w:t>
      </w:r>
      <w:r>
        <w:rPr>
          <w:rFonts w:ascii="Times New Roman"/>
        </w:rPr>
        <w:t xml:space="preserve">species and content for growth stage and vareties resistance. P-hydrobenzoic acid was </w:t>
      </w:r>
      <w:r>
        <w:rPr>
          <w:rFonts w:ascii="Times New Roman"/>
        </w:rPr>
        <w:t xml:space="preserve">less </w:t>
      </w:r>
      <w:r>
        <w:rPr>
          <w:rFonts w:ascii="Times New Roman"/>
        </w:rPr>
        <w:t xml:space="preserve">or none detected </w:t>
      </w:r>
      <w:r>
        <w:rPr>
          <w:rFonts w:ascii="Times New Roman"/>
        </w:rPr>
        <w:t xml:space="preserve">in </w:t>
      </w:r>
      <w:r>
        <w:rPr>
          <w:rFonts w:ascii="Times New Roman"/>
        </w:rPr>
        <w:t xml:space="preserve">root exudates of resistance varieties and there was significant positive correlation between total phenolic acids during whole stage and disease index. </w:t>
      </w:r>
      <w:r>
        <w:rPr>
          <w:rFonts w:ascii="Times New Roman"/>
        </w:rPr>
        <w:t xml:space="preserve">In </w:t>
      </w:r>
      <w:r>
        <w:rPr>
          <w:rFonts w:ascii="Times New Roman"/>
        </w:rPr>
        <w:t xml:space="preserve">addition, secretions of phenolic acids were promoted after inoculation, and content of P-hydrobenzoic and syringic acid showed an increasing tendency </w:t>
      </w:r>
      <w:r>
        <w:rPr>
          <w:rFonts w:ascii="Times New Roman"/>
        </w:rPr>
        <w:t xml:space="preserve">in </w:t>
      </w:r>
      <w:r>
        <w:rPr>
          <w:rFonts w:ascii="Times New Roman"/>
        </w:rPr>
        <w:t xml:space="preserve">root exudates of difference varieties. Moreover, secretion of susceptible varieties was greater than resistant varieties, and there was significant or very significant positive correlation between P-hydrobenzoic, syringic acid and total phenolic acids and disease </w:t>
      </w:r>
      <w:r>
        <w:rPr>
          <w:rFonts w:ascii="Times New Roman"/>
        </w:rPr>
        <w:t xml:space="preserve">index. </w:t>
      </w:r>
      <w:r>
        <w:rPr>
          <w:rFonts w:ascii="Times New Roman"/>
        </w:rPr>
        <w:t xml:space="preserve">However, adding difference phenolic acids had promotive or inhibitory effect on colony growth and sporangium yield of </w:t>
      </w:r>
      <w:r>
        <w:rPr>
          <w:rFonts w:ascii="Times New Roman"/>
          <w:i/>
        </w:rPr>
        <w:t xml:space="preserve">phytophora parasitica </w:t>
      </w:r>
      <w:r>
        <w:rPr>
          <w:rFonts w:ascii="Times New Roman"/>
        </w:rPr>
        <w:t xml:space="preserve">var. </w:t>
      </w:r>
      <w:r>
        <w:rPr>
          <w:rFonts w:ascii="Times New Roman"/>
          <w:i/>
        </w:rPr>
        <w:t>nicotiana</w:t>
      </w:r>
      <w:r>
        <w:rPr>
          <w:rFonts w:ascii="Times New Roman"/>
        </w:rPr>
        <w:t xml:space="preserve">, and mode of action and strength depend on action concentration. And sporangium yield were all restrained by ferulic acid </w:t>
      </w:r>
      <w:r>
        <w:rPr>
          <w:rFonts w:ascii="Times New Roman"/>
        </w:rPr>
        <w:t xml:space="preserve">in </w:t>
      </w:r>
      <w:r>
        <w:rPr>
          <w:rFonts w:ascii="Times New Roman"/>
        </w:rPr>
        <w:t xml:space="preserve">each </w:t>
      </w:r>
      <w:r>
        <w:rPr>
          <w:rFonts w:ascii="Times New Roman"/>
        </w:rPr>
        <w:t xml:space="preserve">concentration and were completely restrained by vanillic acid, coumaric acid and ferulic acid </w:t>
      </w:r>
      <w:r>
        <w:rPr>
          <w:rFonts w:ascii="Times New Roman"/>
        </w:rPr>
        <w:t xml:space="preserve">in </w:t>
      </w:r>
      <w:r>
        <w:rPr>
          <w:rFonts w:ascii="Times New Roman"/>
        </w:rPr>
        <w:t xml:space="preserve">high -concentration. Promotive effect of P-hydrobenzoic, syringic acid and coumaric </w:t>
      </w:r>
      <w:r>
        <w:rPr>
          <w:rFonts w:ascii="Times New Roman"/>
        </w:rPr>
        <w:t xml:space="preserve">acid </w:t>
      </w:r>
      <w:r>
        <w:rPr>
          <w:rFonts w:ascii="Times New Roman"/>
        </w:rPr>
        <w:t>and inhibitory effect</w:t>
      </w:r>
      <w:r w:rsidR="001852F3">
        <w:rPr>
          <w:rFonts w:ascii="Times New Roman"/>
        </w:rPr>
        <w:t xml:space="preserve"> of vanillic and ferulic acid were greatly </w:t>
      </w:r>
      <w:r>
        <w:rPr>
          <w:rFonts w:ascii="Times New Roman"/>
        </w:rPr>
        <w:t xml:space="preserve">in </w:t>
      </w:r>
      <w:r>
        <w:rPr>
          <w:rFonts w:ascii="Times New Roman"/>
        </w:rPr>
        <w:t>same concentration. Zoopore release was mainly promoted by</w:t>
      </w:r>
      <w:r>
        <w:rPr>
          <w:rFonts w:ascii="Times New Roman"/>
        </w:rPr>
        <w:t xml:space="preserve"> </w:t>
      </w:r>
      <w:r>
        <w:rPr>
          <w:rFonts w:ascii="Times New Roman"/>
        </w:rPr>
        <w:t>adding</w:t>
      </w:r>
      <w:r>
        <w:rPr>
          <w:rFonts w:ascii="Times New Roman"/>
        </w:rPr>
        <w:t xml:space="preserve"> </w:t>
      </w:r>
      <w:r>
        <w:rPr>
          <w:rFonts w:ascii="Times New Roman"/>
        </w:rPr>
        <w:t>different</w:t>
      </w:r>
      <w:r>
        <w:rPr>
          <w:rFonts w:ascii="Times New Roman"/>
        </w:rPr>
        <w:t xml:space="preserve"> </w:t>
      </w:r>
      <w:r>
        <w:rPr>
          <w:rFonts w:ascii="Times New Roman"/>
        </w:rPr>
        <w:t>phenolic</w:t>
      </w:r>
      <w:r>
        <w:rPr>
          <w:rFonts w:ascii="Times New Roman"/>
        </w:rPr>
        <w:t xml:space="preserve"> </w:t>
      </w:r>
      <w:r>
        <w:rPr>
          <w:rFonts w:ascii="Times New Roman"/>
        </w:rPr>
        <w:t>acids,</w:t>
      </w:r>
      <w:r>
        <w:rPr>
          <w:rFonts w:ascii="Times New Roman"/>
        </w:rPr>
        <w:t xml:space="preserve"> </w:t>
      </w:r>
      <w:r>
        <w:rPr>
          <w:rFonts w:ascii="Times New Roman"/>
        </w:rPr>
        <w:t>and</w:t>
      </w:r>
      <w:r>
        <w:rPr>
          <w:rFonts w:ascii="Times New Roman"/>
        </w:rPr>
        <w:t xml:space="preserve"> </w:t>
      </w:r>
      <w:r>
        <w:rPr>
          <w:rFonts w:ascii="Times New Roman"/>
        </w:rPr>
        <w:t>the</w:t>
      </w:r>
      <w:r>
        <w:rPr>
          <w:rFonts w:ascii="Times New Roman"/>
        </w:rPr>
        <w:t xml:space="preserve"> </w:t>
      </w:r>
      <w:r>
        <w:rPr>
          <w:rFonts w:ascii="Times New Roman"/>
        </w:rPr>
        <w:t>higher</w:t>
      </w:r>
      <w:r>
        <w:rPr>
          <w:rFonts w:ascii="Times New Roman"/>
        </w:rPr>
        <w:t xml:space="preserve"> </w:t>
      </w:r>
      <w:r>
        <w:rPr>
          <w:rFonts w:ascii="Times New Roman"/>
        </w:rPr>
        <w:t>concentration,</w:t>
      </w:r>
      <w:r>
        <w:rPr>
          <w:rFonts w:ascii="Times New Roman"/>
        </w:rPr>
        <w:t xml:space="preserve"> </w:t>
      </w:r>
      <w:r>
        <w:rPr>
          <w:rFonts w:ascii="Times New Roman"/>
        </w:rPr>
        <w:t>the action</w:t>
      </w:r>
      <w:r>
        <w:rPr>
          <w:rFonts w:ascii="Times New Roman"/>
        </w:rPr>
        <w:t xml:space="preserve"> </w:t>
      </w:r>
      <w:r>
        <w:rPr>
          <w:rFonts w:ascii="Times New Roman"/>
        </w:rPr>
        <w:t>strength increase.</w:t>
      </w:r>
    </w:p>
    <w:p w:rsidR="0018722C">
      <w:pPr>
        <w:pStyle w:val="cw24"/>
        <w:numPr>
          <w:ilvl w:val="0"/>
          <w:numId w:val="0"/>
        </w:numPr>
        <w:topLinePunct/>
      </w:pPr>
      <w:r>
        <w:rPr>
          <w:rFonts w:ascii="Times New Roman"/>
        </w:rPr>
        <w:t>3. </w:t>
      </w:r>
      <w:r>
        <w:rPr>
          <w:rFonts w:ascii="Times New Roman"/>
        </w:rPr>
        <w:t>Seven organic acids were detected </w:t>
      </w:r>
      <w:r>
        <w:rPr>
          <w:rFonts w:ascii="Times New Roman"/>
        </w:rPr>
        <w:t>in </w:t>
      </w:r>
      <w:r>
        <w:rPr>
          <w:rFonts w:ascii="Times New Roman"/>
        </w:rPr>
        <w:t>different growth stage of different flue-cured tobacco varieties, and oxalic, lactic and maleic acid were main compounds. And there were difference </w:t>
      </w:r>
      <w:r>
        <w:rPr>
          <w:rFonts w:ascii="Times New Roman"/>
        </w:rPr>
        <w:t>in </w:t>
      </w:r>
      <w:r>
        <w:rPr>
          <w:rFonts w:ascii="Times New Roman"/>
        </w:rPr>
        <w:t>species and content for growth stage and vareties resistance. Maleic acid of resistance varieties and</w:t>
      </w:r>
      <w:r w:rsidR="001852F3">
        <w:rPr>
          <w:rFonts w:ascii="Times New Roman"/>
        </w:rPr>
        <w:t xml:space="preserve"> lactic acid</w:t>
      </w:r>
      <w:r w:rsidR="001852F3">
        <w:rPr>
          <w:rFonts w:ascii="Times New Roman"/>
        </w:rPr>
        <w:t xml:space="preserve"> of susceptible varieties was mainly detected, and total organic acids of susceptible varieties were bigger than resistance varieties. </w:t>
      </w:r>
      <w:r>
        <w:rPr>
          <w:rFonts w:ascii="Times New Roman"/>
        </w:rPr>
        <w:t>In </w:t>
      </w:r>
      <w:r>
        <w:rPr>
          <w:rFonts w:ascii="Times New Roman"/>
        </w:rPr>
        <w:t>addition, secretions of organic acids were promoted after inoculation and the inoculation time extension, the secretion increase. Detectable amount of organic acids of susceptible varieties were bgger than resistance varieties except tartaric acid. </w:t>
      </w:r>
      <w:r>
        <w:rPr>
          <w:rFonts w:ascii="Times New Roman"/>
        </w:rPr>
        <w:t>Total </w:t>
      </w:r>
      <w:r>
        <w:rPr>
          <w:rFonts w:ascii="Times New Roman"/>
        </w:rPr>
        <w:t>organic</w:t>
      </w:r>
    </w:p>
    <w:p w:rsidR="0018722C">
      <w:pPr>
        <w:pStyle w:val="afc"/>
        <w:topLinePunct/>
      </w:pPr>
      <w:r>
        <w:rPr>
          <w:rFonts w:ascii="Times New Roman"/>
        </w:rPr>
        <w:t/>
      </w:r>
      <w:r>
        <w:rPr>
          <w:rFonts w:ascii="Times New Roman"/>
        </w:rPr>
        <w:t>A</w:t>
      </w:r>
      <w:r>
        <w:rPr>
          <w:rFonts w:ascii="Times New Roman"/>
        </w:rPr>
        <w:t>cids of susceptible varieties were greater tha</w:t>
      </w:r>
      <w:r>
        <w:rPr>
          <w:rFonts w:ascii="Times New Roman"/>
        </w:rPr>
        <w:t xml:space="preserve">n</w:t>
      </w:r>
      <w:r>
        <w:rPr>
          <w:rFonts w:ascii="Times New Roman"/>
        </w:rPr>
        <w:t xml:space="preserve"> resistance varieties. Colony growths of phytophora parasitica var. nicotiana were restrained by adding organic acids, and the higher concentration, the inhibitory increase. Sporangium yield and zoopore release were promoted or restained by adding maleic acid, lactic and fumaric acid, and mode and strength of action depend on action concentration. While sporangium yield and zoopore release were restrained by oxalic acid, tartaric and succinic acid in each concentration, and were completed restrained by acetic acid.</w:t>
      </w:r>
    </w:p>
    <w:p w:rsidR="0018722C">
      <w:pPr>
        <w:pStyle w:val="cw24"/>
        <w:numPr>
          <w:ilvl w:val="0"/>
          <w:numId w:val="0"/>
        </w:numPr>
        <w:topLinePunct/>
      </w:pPr>
      <w:r>
        <w:rPr>
          <w:rFonts w:ascii="Times New Roman"/>
        </w:rPr>
        <w:t>4. </w:t>
      </w:r>
      <w:r>
        <w:rPr>
          <w:rFonts w:ascii="Times New Roman"/>
        </w:rPr>
        <w:t>Mycelium growth of phytophora parasitica var.</w:t>
      </w:r>
      <w:r w:rsidR="004B696B">
        <w:rPr>
          <w:rFonts w:ascii="Times New Roman"/>
        </w:rPr>
        <w:t xml:space="preserve"> </w:t>
      </w:r>
      <w:r w:rsidR="004B696B">
        <w:rPr>
          <w:rFonts w:ascii="Times New Roman"/>
        </w:rPr>
        <w:t>nicotiana were inhibited as well as mycelium growth and biomass liveweight by resistant cultivar root exudates, but mycelium growth and biomass liveweight were stimulated by susceptible cultivar root exudates in all stage. Meanwhile, except rapid growing stage, sporangium yield and release zoospore rate of other stage were stimulated by susceptible cultivar root exudates, but sporangium yield were relatively small stimulated</w:t>
      </w:r>
      <w:r w:rsidR="001852F3">
        <w:rPr>
          <w:rFonts w:ascii="Times New Roman"/>
        </w:rPr>
        <w:t xml:space="preserve"> by</w:t>
      </w:r>
      <w:r w:rsidR="001852F3">
        <w:rPr>
          <w:rFonts w:ascii="Times New Roman"/>
        </w:rPr>
        <w:t xml:space="preserve"> resistant cultivar root exudates and release zoospore rate were inhibited </w:t>
      </w:r>
      <w:r>
        <w:rPr>
          <w:rFonts w:ascii="Times New Roman"/>
        </w:rPr>
        <w:t>in </w:t>
      </w:r>
      <w:r>
        <w:rPr>
          <w:rFonts w:ascii="Times New Roman"/>
        </w:rPr>
        <w:t>rapid growing stage. So the whole results show that different resistant cultivar root exudates are related to cultivar resistance. And stimulation of susceptible and inhibition of resistant cultivars focus on rapid growing stage and flower budding</w:t>
      </w:r>
      <w:r>
        <w:rPr>
          <w:rFonts w:ascii="Times New Roman"/>
        </w:rPr>
        <w:t> </w:t>
      </w:r>
      <w:r>
        <w:rPr>
          <w:rFonts w:ascii="Times New Roman"/>
        </w:rPr>
        <w:t>stage.</w:t>
      </w:r>
    </w:p>
    <w:p w:rsidR="0018722C">
      <w:pPr>
        <w:pStyle w:val="cw24"/>
        <w:numPr>
          <w:ilvl w:val="0"/>
          <w:numId w:val="0"/>
        </w:numPr>
        <w:topLinePunct/>
      </w:pPr>
      <w:r>
        <w:rPr>
          <w:rFonts w:ascii="Times New Roman"/>
        </w:rPr>
        <w:t>5. </w:t>
      </w:r>
      <w:r>
        <w:rPr>
          <w:rFonts w:ascii="Times New Roman"/>
        </w:rPr>
        <w:t>Seed germination and seeding growth was obvious inhibited, chlorophyll content and root activity reduced, relative conductivity of leaves and root increased and pH value of root and rhizosphere decreased. And the negative influence was enhanced with concentration increasing. </w:t>
      </w:r>
      <w:r>
        <w:rPr>
          <w:rFonts w:ascii="Times New Roman"/>
        </w:rPr>
        <w:t>In </w:t>
      </w:r>
      <w:r>
        <w:rPr>
          <w:rFonts w:ascii="Times New Roman"/>
        </w:rPr>
        <w:t>addition, SOD, POD and </w:t>
      </w:r>
      <w:r>
        <w:rPr>
          <w:rFonts w:ascii="Times New Roman"/>
        </w:rPr>
        <w:t>CAT </w:t>
      </w:r>
      <w:r>
        <w:rPr>
          <w:rFonts w:ascii="Times New Roman"/>
        </w:rPr>
        <w:t>activity all presented trend of first increased and then decreased except</w:t>
      </w:r>
      <w:r w:rsidR="001852F3">
        <w:rPr>
          <w:rFonts w:ascii="Times New Roman"/>
        </w:rPr>
        <w:t xml:space="preserve"> keeping hot activity and presenting increase trend all the time </w:t>
      </w:r>
      <w:r>
        <w:rPr>
          <w:rFonts w:ascii="Times New Roman"/>
        </w:rPr>
        <w:t>in </w:t>
      </w:r>
      <w:r>
        <w:rPr>
          <w:rFonts w:ascii="Times New Roman"/>
        </w:rPr>
        <w:t>leaves POD </w:t>
      </w:r>
      <w:r>
        <w:rPr>
          <w:rFonts w:ascii="Times New Roman"/>
        </w:rPr>
        <w:t>activity. </w:t>
      </w:r>
      <w:r>
        <w:rPr>
          <w:rFonts w:ascii="Times New Roman"/>
        </w:rPr>
        <w:t>Meanwhile, MDA</w:t>
      </w:r>
      <w:r>
        <w:rPr>
          <w:rFonts w:ascii="Times New Roman"/>
        </w:rPr>
        <w:t> </w:t>
      </w:r>
      <w:r>
        <w:rPr>
          <w:rFonts w:ascii="Times New Roman"/>
        </w:rPr>
        <w:t>content of leaves and root was increased.</w:t>
      </w:r>
    </w:p>
    <w:p w:rsidR="0018722C">
      <w:pPr>
        <w:pStyle w:val="cw24"/>
        <w:numPr>
          <w:ilvl w:val="0"/>
          <w:numId w:val="0"/>
        </w:numPr>
        <w:topLinePunct/>
      </w:pPr>
      <w:r>
        <w:rPr>
          <w:rFonts w:ascii="Times New Roman"/>
        </w:rPr>
        <w:t>6. </w:t>
      </w:r>
      <w:r>
        <w:rPr>
          <w:rFonts w:ascii="Times New Roman"/>
        </w:rPr>
        <w:t>Germination percentage and seeding height were restrained by phenolic acid. And impact of phenolic acid on above-ground FW and under-ground FW were difference for species and concentration of phenolic acid. </w:t>
      </w:r>
      <w:r>
        <w:rPr>
          <w:rFonts w:ascii="Times New Roman"/>
        </w:rPr>
        <w:t>At </w:t>
      </w:r>
      <w:r>
        <w:rPr>
          <w:rFonts w:ascii="Times New Roman"/>
        </w:rPr>
        <w:t>the same time, total chlorophyll and root activity were inhibited and pH, relative conductivity of root and MDA content were increased by treatment of</w:t>
      </w:r>
      <w:r w:rsidR="001852F3">
        <w:rPr>
          <w:rFonts w:ascii="Times New Roman"/>
        </w:rPr>
        <w:t xml:space="preserve"> phenolic acid. The effect of treatment on enzyme activity was difference. POD activity of root all presented increase at low concentration and then decrease at high concentration </w:t>
      </w:r>
      <w:r>
        <w:rPr>
          <w:rFonts w:ascii="Times New Roman"/>
        </w:rPr>
        <w:t>in </w:t>
      </w:r>
      <w:r>
        <w:rPr>
          <w:rFonts w:ascii="Times New Roman"/>
        </w:rPr>
        <w:t>different treatment of phenolic acid. </w:t>
      </w:r>
      <w:r>
        <w:rPr>
          <w:rFonts w:ascii="Times New Roman"/>
        </w:rPr>
        <w:t>And </w:t>
      </w:r>
      <w:r>
        <w:rPr>
          <w:rFonts w:ascii="Times New Roman"/>
        </w:rPr>
        <w:t>SOD activity of treatment of vanilic acid and syringic acid respectively presented continue rise and down trend, other treatment all presented trend of fist increase and then decrease. </w:t>
      </w:r>
      <w:r>
        <w:rPr>
          <w:rFonts w:ascii="Times New Roman"/>
        </w:rPr>
        <w:t>CAT </w:t>
      </w:r>
      <w:r>
        <w:rPr>
          <w:rFonts w:ascii="Times New Roman"/>
        </w:rPr>
        <w:t>activity were changed little at </w:t>
      </w:r>
      <w:r>
        <w:rPr>
          <w:rFonts w:ascii="Times New Roman"/>
        </w:rPr>
        <w:t>low </w:t>
      </w:r>
      <w:r>
        <w:rPr>
          <w:rFonts w:ascii="Times New Roman"/>
        </w:rPr>
        <w:t>concentration and then rapid promoted an d maintained high </w:t>
      </w:r>
      <w:r>
        <w:rPr>
          <w:rFonts w:ascii="Times New Roman"/>
        </w:rPr>
        <w:t>activity, </w:t>
      </w:r>
      <w:r>
        <w:rPr>
          <w:rFonts w:ascii="Times New Roman"/>
        </w:rPr>
        <w:t>and </w:t>
      </w:r>
      <w:r>
        <w:rPr>
          <w:rFonts w:ascii="Times New Roman"/>
        </w:rPr>
        <w:t>CAT </w:t>
      </w:r>
      <w:r>
        <w:rPr>
          <w:rFonts w:ascii="Times New Roman"/>
        </w:rPr>
        <w:t>activity of others presented trend of fist increase and then decrease.</w:t>
      </w:r>
    </w:p>
    <w:p w:rsidR="0018722C">
      <w:pPr>
        <w:pStyle w:val="cw24"/>
        <w:numPr>
          <w:ilvl w:val="0"/>
          <w:numId w:val="0"/>
        </w:numPr>
        <w:topLinePunct/>
      </w:pPr>
      <w:r>
        <w:rPr>
          <w:rFonts w:ascii="Times New Roman"/>
        </w:rPr>
        <w:t>7. </w:t>
      </w:r>
      <w:r>
        <w:rPr>
          <w:rFonts w:ascii="Times New Roman"/>
        </w:rPr>
        <w:t>Bacterial numbers of different cultivars are first increased and then decreased with the growing process, while fungal numbers are reverse. Meanwhile, the trend inflexions of bacteria and fungi</w:t>
      </w:r>
      <w:r w:rsidR="001852F3">
        <w:rPr>
          <w:rFonts w:ascii="Times New Roman"/>
        </w:rPr>
        <w:t xml:space="preserve">  are all happened at the flower budding stage, and that of actinomyces is relatively stable. There are positive correlations between</w:t>
      </w:r>
      <w:r w:rsidR="001852F3">
        <w:rPr>
          <w:rFonts w:ascii="Times New Roman"/>
        </w:rPr>
        <w:t xml:space="preserve"> rhizosphere microorganism</w:t>
      </w:r>
      <w:r w:rsidR="001852F3">
        <w:rPr>
          <w:rFonts w:ascii="Times New Roman"/>
        </w:rPr>
        <w:t xml:space="preserve"> counts of bacteria and actinomyces</w:t>
      </w:r>
      <w:r>
        <w:rPr>
          <w:rFonts w:ascii="Times New Roman"/>
        </w:rPr>
        <w:t> </w:t>
      </w:r>
      <w:r>
        <w:rPr>
          <w:rFonts w:ascii="Times New Roman"/>
        </w:rPr>
        <w:t>and</w:t>
      </w:r>
    </w:p>
    <w:p w:rsidR="0018722C">
      <w:pPr>
        <w:pStyle w:val="afc"/>
        <w:topLinePunct/>
      </w:pPr>
      <w:r>
        <w:rPr>
          <w:rFonts w:ascii="Times New Roman"/>
        </w:rPr>
        <w:t/>
      </w:r>
      <w:r>
        <w:rPr>
          <w:rFonts w:ascii="Times New Roman"/>
        </w:rPr>
        <w:t>C</w:t>
      </w:r>
      <w:r>
        <w:rPr>
          <w:rFonts w:ascii="Times New Roman"/>
        </w:rPr>
        <w:t xml:space="preserve">ultivar resistance, and a negative correlation between fungal number and cultivar resistance at the rosette stage and the rapid growing stage. </w:t>
      </w:r>
      <w:r>
        <w:rPr>
          <w:rFonts w:ascii="Times New Roman"/>
        </w:rPr>
        <w:t xml:space="preserve">I</w:t>
      </w:r>
      <w:r>
        <w:rPr>
          <w:rFonts w:ascii="Times New Roman"/>
        </w:rPr>
        <w:t xml:space="preserve">n</w:t>
      </w:r>
      <w:r>
        <w:rPr>
          <w:rFonts w:ascii="Times New Roman"/>
        </w:rPr>
        <w:t xml:space="preserve"> </w:t>
      </w:r>
      <w:r>
        <w:rPr>
          <w:rFonts w:ascii="Times New Roman"/>
        </w:rPr>
        <w:t xml:space="preserve">addition, growth of bacteria </w:t>
      </w:r>
      <w:r>
        <w:rPr>
          <w:rFonts w:ascii="Times New Roman"/>
        </w:rPr>
        <w:t xml:space="preserve">is </w:t>
      </w:r>
      <w:r>
        <w:rPr>
          <w:rFonts w:ascii="Times New Roman"/>
        </w:rPr>
        <w:t xml:space="preserve">stimulated </w:t>
      </w:r>
      <w:r>
        <w:rPr>
          <w:rFonts w:ascii="Times New Roman"/>
        </w:rPr>
        <w:t>in</w:t>
      </w:r>
      <w:r w:rsidR="001852F3">
        <w:rPr>
          <w:rFonts w:ascii="Times New Roman"/>
        </w:rPr>
        <w:t xml:space="preserve"> </w:t>
      </w:r>
      <w:r>
        <w:rPr>
          <w:rFonts w:ascii="Times New Roman"/>
        </w:rPr>
        <w:t xml:space="preserve">rhizosphere environment of the resistance cultivars, while the growth </w:t>
      </w:r>
      <w:r>
        <w:rPr>
          <w:rFonts w:ascii="Times New Roman"/>
        </w:rPr>
        <w:t xml:space="preserve">is </w:t>
      </w:r>
      <w:r>
        <w:rPr>
          <w:rFonts w:ascii="Times New Roman"/>
        </w:rPr>
        <w:t xml:space="preserve">relatively restrained </w:t>
      </w:r>
      <w:r>
        <w:rPr>
          <w:rFonts w:ascii="Times New Roman"/>
        </w:rPr>
        <w:t xml:space="preserve">in </w:t>
      </w:r>
      <w:r>
        <w:rPr>
          <w:rFonts w:ascii="Times New Roman"/>
        </w:rPr>
        <w:t xml:space="preserve">the susceptible cultivars. And growths of fungi and actinomyces are promoted </w:t>
      </w:r>
      <w:r>
        <w:rPr>
          <w:rFonts w:ascii="Times New Roman"/>
        </w:rPr>
        <w:t xml:space="preserve">in </w:t>
      </w:r>
      <w:r>
        <w:rPr>
          <w:rFonts w:ascii="Times New Roman"/>
        </w:rPr>
        <w:t xml:space="preserve">all experiment materials. The analysis results of the Biolog method show that there are some differences </w:t>
      </w:r>
      <w:r>
        <w:rPr>
          <w:rFonts w:ascii="Times New Roman"/>
        </w:rPr>
        <w:t xml:space="preserve">in </w:t>
      </w:r>
      <w:r>
        <w:rPr>
          <w:rFonts w:ascii="Times New Roman"/>
        </w:rPr>
        <w:t xml:space="preserve">total utilization ability of carbon source and functional diversity </w:t>
      </w:r>
      <w:r>
        <w:rPr>
          <w:rFonts w:ascii="Times New Roman"/>
        </w:rPr>
        <w:t xml:space="preserve">in </w:t>
      </w:r>
      <w:r>
        <w:rPr>
          <w:rFonts w:ascii="Times New Roman"/>
        </w:rPr>
        <w:t xml:space="preserve">different growth stages of different cultivars, and the average well color development </w:t>
      </w:r>
      <w:r>
        <w:rPr>
          <w:rFonts w:ascii="Times New Roman"/>
        </w:rPr>
        <w:t>(</w:t>
      </w:r>
      <w:r>
        <w:rPr>
          <w:rFonts w:ascii="Times New Roman"/>
        </w:rPr>
        <w:t xml:space="preserve">AWCD</w:t>
      </w:r>
      <w:r>
        <w:rPr>
          <w:rFonts w:ascii="Times New Roman"/>
        </w:rPr>
        <w:t>)</w:t>
      </w:r>
      <w:r>
        <w:rPr>
          <w:rFonts w:ascii="Times New Roman"/>
        </w:rPr>
        <w:t xml:space="preserve">, </w:t>
      </w:r>
      <w:r>
        <w:rPr>
          <w:rFonts w:ascii="Times New Roman"/>
        </w:rPr>
        <w:t xml:space="preserve">Shannon index and Mclntosh index of the resistance cultivars are more than that of the susceptible cultivars </w:t>
      </w:r>
      <w:r>
        <w:rPr>
          <w:rFonts w:ascii="Times New Roman"/>
        </w:rPr>
        <w:t xml:space="preserve">in </w:t>
      </w:r>
      <w:r>
        <w:rPr>
          <w:rFonts w:ascii="Times New Roman"/>
        </w:rPr>
        <w:t xml:space="preserve">different growth stages </w:t>
      </w:r>
      <w:r>
        <w:rPr>
          <w:rFonts w:ascii="Times New Roman"/>
        </w:rPr>
        <w:t xml:space="preserve">of </w:t>
      </w:r>
      <w:r>
        <w:rPr>
          <w:rFonts w:ascii="Times New Roman"/>
        </w:rPr>
        <w:t xml:space="preserve">different cultivars. At the same time, </w:t>
      </w:r>
      <w:r>
        <w:rPr>
          <w:rFonts w:ascii="Times New Roman"/>
        </w:rPr>
        <w:t xml:space="preserve">AWCD </w:t>
      </w:r>
      <w:r>
        <w:rPr>
          <w:rFonts w:ascii="Times New Roman"/>
        </w:rPr>
        <w:t xml:space="preserve">values and functional diversity of the susceptible cultivars are decreased after inoculating </w:t>
      </w:r>
      <w:r>
        <w:rPr>
          <w:rFonts w:ascii="Times New Roman"/>
          <w:i/>
        </w:rPr>
        <w:t xml:space="preserve">phytophora parasitica </w:t>
      </w:r>
      <w:r>
        <w:rPr>
          <w:rFonts w:ascii="Times New Roman"/>
        </w:rPr>
        <w:t>var.</w:t>
      </w:r>
      <w:r>
        <w:rPr>
          <w:rFonts w:ascii="Times New Roman"/>
        </w:rPr>
        <w:t xml:space="preserve"> </w:t>
      </w:r>
      <w:r>
        <w:rPr>
          <w:rFonts w:ascii="Times New Roman"/>
          <w:i/>
        </w:rPr>
        <w:t>nicotiana</w:t>
      </w:r>
      <w:r>
        <w:rPr>
          <w:rFonts w:ascii="Times New Roman"/>
        </w:rPr>
        <w:t>.</w:t>
      </w:r>
    </w:p>
    <w:p w:rsidR="0018722C">
      <w:pPr>
        <w:pStyle w:val="aff"/>
        <w:topLinePunct/>
      </w:pPr>
      <w:r>
        <w:rPr>
          <w:rStyle w:val="afe"/>
          <w:rFonts w:eastAsia="黑体" w:ascii="Times New Roman" w:cstheme="minorBidi" w:hAnsiTheme="minorHAnsi" w:eastAsiaTheme="minorHAnsi" w:asciiTheme="minorHAnsi"/>
          <w:b/>
        </w:rPr>
        <w:t xml:space="preserve">Key wo</w:t>
      </w:r>
      <w:r>
        <w:rPr>
          <w:rStyle w:val="afe"/>
          <w:rFonts w:eastAsia="黑体" w:ascii="Times New Roman" w:cstheme="minorBidi" w:hAnsiTheme="minorHAnsi" w:eastAsiaTheme="minorHAnsi" w:asciiTheme="minorHAnsi"/>
          <w:b/>
        </w:rPr>
        <w:t xml:space="preserve">r</w:t>
      </w:r>
      <w:r>
        <w:rPr>
          <w:rStyle w:val="afe"/>
          <w:rFonts w:eastAsia="黑体" w:ascii="Times New Roman" w:cstheme="minorBidi" w:hAnsiTheme="minorHAnsi" w:eastAsiaTheme="minorHAnsi" w:asciiTheme="minorHAnsi"/>
          <w:b/>
        </w:rPr>
        <w:t xml:space="preserve">ds: </w:t>
      </w:r>
      <w:r>
        <w:rPr>
          <w:rFonts w:cstheme="minorBidi" w:hAnsiTheme="minorHAnsi" w:eastAsiaTheme="minorHAnsi" w:asciiTheme="minorHAnsi"/>
        </w:rPr>
        <w:t xml:space="preserve">Flue-cured tobacco; Varieties; </w:t>
      </w:r>
      <w:r>
        <w:rPr>
          <w:rFonts w:cstheme="minorBidi" w:hAnsiTheme="minorHAnsi" w:eastAsiaTheme="minorHAnsi" w:asciiTheme="minorHAnsi"/>
          <w:i/>
        </w:rPr>
        <w:t>P</w:t>
      </w:r>
      <w:r>
        <w:rPr>
          <w:rFonts w:cstheme="minorBidi" w:hAnsiTheme="minorHAnsi" w:eastAsiaTheme="minorHAnsi" w:asciiTheme="minorHAnsi"/>
          <w:i/>
        </w:rPr>
        <w:t xml:space="preserve">hytophora parasitica </w:t>
      </w:r>
      <w:r>
        <w:rPr>
          <w:rFonts w:cstheme="minorBidi" w:hAnsiTheme="minorHAnsi" w:eastAsiaTheme="minorHAnsi" w:asciiTheme="minorHAnsi"/>
        </w:rPr>
        <w:t>var.</w:t>
      </w:r>
      <w:r>
        <w:rPr>
          <w:rFonts w:cstheme="minorBidi" w:hAnsiTheme="minorHAnsi" w:eastAsiaTheme="minorHAnsi" w:asciiTheme="minorHAnsi"/>
        </w:rPr>
        <w:t xml:space="preserve"> </w:t>
      </w:r>
      <w:r>
        <w:rPr>
          <w:rFonts w:cstheme="minorBidi" w:hAnsiTheme="minorHAnsi" w:eastAsiaTheme="minorHAnsi" w:asciiTheme="minorHAnsi"/>
          <w:i/>
        </w:rPr>
        <w:t>n</w:t>
      </w:r>
      <w:r>
        <w:rPr>
          <w:rFonts w:cstheme="minorBidi" w:hAnsiTheme="minorHAnsi" w:eastAsiaTheme="minorHAnsi" w:asciiTheme="minorHAnsi"/>
          <w:i/>
        </w:rPr>
        <w:t>icotiana</w:t>
      </w:r>
      <w:r>
        <w:rPr>
          <w:rFonts w:cstheme="minorBidi" w:hAnsiTheme="minorHAnsi" w:eastAsiaTheme="minorHAnsi" w:asciiTheme="minorHAnsi"/>
        </w:rPr>
        <w:t>; Microorganism; Root exudates</w:t>
      </w:r>
    </w:p>
    <w:p w:rsidR="0018722C">
      <w:pPr>
        <w:pStyle w:val="affe"/>
        <w:topLinePunct/>
      </w:pPr>
      <w:r>
        <w:t>目    录</w:t>
      </w:r>
    </w:p>
    <w:p w:rsidR="0018722C">
      <w:pPr>
        <w:pStyle w:val="TOC1"/>
        <w:tabs>
          <w:tab w:val="left" w:pos="560"/>
          <w:tab w:val="right" w:leader="dot" w:pos="8881"/>
        </w:tabs>
        <w:topLinePunct/>
      </w:pPr>
      <w:r>
        <w:fldChar w:fldCharType="begin"/>
      </w:r>
      <w:r>
        <w:instrText> TOC \o "1-3" \h \z \u </w:instrText>
      </w:r>
      <w:r>
        <w:fldChar w:fldCharType="separate"/>
      </w:r>
      <w:r>
        <w:fldChar w:fldCharType="begin"/>
      </w:r>
      <w:r>
        <w:instrText>HYPERLINK \l "_Toc68612044"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_Toc68612044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"_Toc68612045"</w:instrText>
      </w:r>
      <w:r>
        <w:fldChar w:fldCharType="separate"/>
      </w:r>
      <w:r>
        <w:rPr>
          <w:b/>
        </w:rPr>
        <w:t>Abstract</w:t>
      </w:r>
      <w:r>
        <w:fldChar w:fldCharType="end"/>
      </w:r>
      <w:r>
        <w:rPr>
          <w:noProof/>
          <w:webHidden/>
        </w:rPr>
        <w:tab/>
      </w:r>
      <w:r>
        <w:rPr>
          <w:noProof/>
          <w:webHidden/>
        </w:rPr>
        <w:fldChar w:fldCharType="begin"/>
      </w:r>
      <w:r>
        <w:rPr>
          <w:noProof/>
          <w:webHidden/>
        </w:rPr>
        <w:instrText> PAGEREF _Toc68612045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"_Toc68612046"</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_Toc68612046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"_Toc68612047"</w:instrText>
      </w:r>
      <w:r>
        <w:fldChar w:fldCharType="separate"/>
      </w:r>
      <w:r>
        <w:t>1.1</w:t>
      </w:r>
      <w:r>
        <w:t xml:space="preserve"> </w:t>
      </w:r>
      <w:r/>
      <w:r/>
      <w:r>
        <w:t>植物根系分泌物研究进展</w:t>
      </w:r>
      <w:r>
        <w:fldChar w:fldCharType="end"/>
      </w:r>
      <w:r>
        <w:rPr>
          <w:noProof/>
          <w:webHidden/>
        </w:rPr>
        <w:tab/>
      </w:r>
      <w:r>
        <w:rPr>
          <w:noProof/>
          <w:webHidden/>
        </w:rPr>
        <w:fldChar w:fldCharType="begin"/>
      </w:r>
      <w:r>
        <w:rPr>
          <w:noProof/>
          <w:webHidden/>
        </w:rPr>
        <w:instrText> PAGEREF _Toc68612047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"_Toc68612048"</w:instrText>
      </w:r>
      <w:r>
        <w:fldChar w:fldCharType="separate"/>
      </w:r>
      <w:r>
        <w:t>1.1.1</w:t>
      </w:r>
      <w:r>
        <w:t xml:space="preserve"> </w:t>
      </w:r>
      <w:r/>
      <w:r>
        <w:t>根系分泌物的概念、种类组成和产</w:t>
      </w:r>
      <w:r>
        <w:t>Th</w:t>
      </w:r>
      <w:r>
        <w:t>机制</w:t>
      </w:r>
      <w:r>
        <w:fldChar w:fldCharType="end"/>
      </w:r>
      <w:r>
        <w:rPr>
          <w:noProof/>
          <w:webHidden/>
        </w:rPr>
        <w:tab/>
      </w:r>
      <w:r>
        <w:rPr>
          <w:noProof/>
          <w:webHidden/>
        </w:rPr>
        <w:fldChar w:fldCharType="begin"/>
      </w:r>
      <w:r>
        <w:rPr>
          <w:noProof/>
          <w:webHidden/>
        </w:rPr>
        <w:instrText> PAGEREF _Toc68612048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"_Toc68612049"</w:instrText>
      </w:r>
      <w:r>
        <w:fldChar w:fldCharType="separate"/>
      </w:r>
      <w:r>
        <w:t>1.1.2</w:t>
      </w:r>
      <w:r>
        <w:t xml:space="preserve"> </w:t>
      </w:r>
      <w:r/>
      <w:r>
        <w:t>根系分泌物作用</w:t>
      </w:r>
      <w:r>
        <w:fldChar w:fldCharType="end"/>
      </w:r>
      <w:r>
        <w:rPr>
          <w:noProof/>
          <w:webHidden/>
        </w:rPr>
        <w:tab/>
      </w:r>
      <w:r>
        <w:rPr>
          <w:noProof/>
          <w:webHidden/>
        </w:rPr>
        <w:fldChar w:fldCharType="begin"/>
      </w:r>
      <w:r>
        <w:rPr>
          <w:noProof/>
          <w:webHidden/>
        </w:rPr>
        <w:instrText> PAGEREF _Toc68612049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"_Toc68612050"</w:instrText>
      </w:r>
      <w:r>
        <w:fldChar w:fldCharType="separate"/>
      </w:r>
      <w:r>
        <w:t>1.1.3</w:t>
      </w:r>
      <w:r>
        <w:t xml:space="preserve"> </w:t>
      </w:r>
      <w:r/>
      <w:r>
        <w:t>根系分泌物的研究方法</w:t>
      </w:r>
      <w:r>
        <w:fldChar w:fldCharType="end"/>
      </w:r>
      <w:r>
        <w:rPr>
          <w:noProof/>
          <w:webHidden/>
        </w:rPr>
        <w:tab/>
      </w:r>
      <w:r>
        <w:rPr>
          <w:noProof/>
          <w:webHidden/>
        </w:rPr>
        <w:fldChar w:fldCharType="begin"/>
      </w:r>
      <w:r>
        <w:rPr>
          <w:noProof/>
          <w:webHidden/>
        </w:rPr>
        <w:instrText> PAGEREF _Toc68612050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"_Toc68612051"</w:instrText>
      </w:r>
      <w:r>
        <w:fldChar w:fldCharType="separate"/>
      </w:r>
      <w:r>
        <w:t>1.2</w:t>
      </w:r>
      <w:r>
        <w:t xml:space="preserve"> </w:t>
      </w:r>
      <w:r/>
      <w:r/>
      <w:r>
        <w:t>烟草黑胫病研究进展</w:t>
      </w:r>
      <w:r>
        <w:fldChar w:fldCharType="end"/>
      </w:r>
      <w:r>
        <w:rPr>
          <w:noProof/>
          <w:webHidden/>
        </w:rPr>
        <w:tab/>
      </w:r>
      <w:r>
        <w:rPr>
          <w:noProof/>
          <w:webHidden/>
        </w:rPr>
        <w:fldChar w:fldCharType="begin"/>
      </w:r>
      <w:r>
        <w:rPr>
          <w:noProof/>
          <w:webHidden/>
        </w:rPr>
        <w:instrText> PAGEREF _Toc68612051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"_Toc68612052"</w:instrText>
      </w:r>
      <w:r>
        <w:fldChar w:fldCharType="separate"/>
      </w:r>
      <w:r>
        <w:t>1.2.1</w:t>
      </w:r>
      <w:r>
        <w:t xml:space="preserve"> </w:t>
      </w:r>
      <w:r/>
      <w:r>
        <w:t>基本概况</w:t>
      </w:r>
      <w:r>
        <w:fldChar w:fldCharType="end"/>
      </w:r>
      <w:r>
        <w:rPr>
          <w:noProof/>
          <w:webHidden/>
        </w:rPr>
        <w:tab/>
      </w:r>
      <w:r>
        <w:rPr>
          <w:noProof/>
          <w:webHidden/>
        </w:rPr>
        <w:fldChar w:fldCharType="begin"/>
      </w:r>
      <w:r>
        <w:rPr>
          <w:noProof/>
          <w:webHidden/>
        </w:rPr>
        <w:instrText> PAGEREF _Toc68612052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"_Toc68612053"</w:instrText>
      </w:r>
      <w:r>
        <w:fldChar w:fldCharType="separate"/>
      </w:r>
      <w:r>
        <w:t>1.2.2</w:t>
      </w:r>
      <w:r>
        <w:t xml:space="preserve"> </w:t>
      </w:r>
      <w:r/>
      <w:r>
        <w:t>烟草黑胫病菌形态特征</w:t>
      </w:r>
      <w:r>
        <w:fldChar w:fldCharType="end"/>
      </w:r>
      <w:r>
        <w:rPr>
          <w:noProof/>
          <w:webHidden/>
        </w:rPr>
        <w:tab/>
      </w:r>
      <w:r>
        <w:rPr>
          <w:noProof/>
          <w:webHidden/>
        </w:rPr>
        <w:fldChar w:fldCharType="begin"/>
      </w:r>
      <w:r>
        <w:rPr>
          <w:noProof/>
          <w:webHidden/>
        </w:rPr>
        <w:instrText> PAGEREF _Toc68612053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"_Toc68612054"</w:instrText>
      </w:r>
      <w:r>
        <w:fldChar w:fldCharType="separate"/>
      </w:r>
      <w:r>
        <w:t>1.2.3</w:t>
      </w:r>
      <w:r>
        <w:t xml:space="preserve"> </w:t>
      </w:r>
      <w:r/>
      <w:r>
        <w:t>烟草黑胫病菌</w:t>
      </w:r>
      <w:r>
        <w:t>Th理特征</w:t>
      </w:r>
      <w:r>
        <w:fldChar w:fldCharType="end"/>
      </w:r>
      <w:r>
        <w:rPr>
          <w:noProof/>
          <w:webHidden/>
        </w:rPr>
        <w:tab/>
      </w:r>
      <w:r>
        <w:rPr>
          <w:noProof/>
          <w:webHidden/>
        </w:rPr>
        <w:fldChar w:fldCharType="begin"/>
      </w:r>
      <w:r>
        <w:rPr>
          <w:noProof/>
          <w:webHidden/>
        </w:rPr>
        <w:instrText> PAGEREF _Toc68612054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"_Toc68612055"</w:instrText>
      </w:r>
      <w:r>
        <w:fldChar w:fldCharType="separate"/>
      </w:r>
      <w:r>
        <w:t>1.2.4</w:t>
      </w:r>
      <w:r>
        <w:t xml:space="preserve"> </w:t>
      </w:r>
      <w:r/>
      <w:r>
        <w:t>烟草黑胫病的症状及发病规律</w:t>
      </w:r>
      <w:r>
        <w:fldChar w:fldCharType="end"/>
      </w:r>
      <w:r>
        <w:rPr>
          <w:noProof/>
          <w:webHidden/>
        </w:rPr>
        <w:tab/>
      </w:r>
      <w:r>
        <w:rPr>
          <w:noProof/>
          <w:webHidden/>
        </w:rPr>
        <w:fldChar w:fldCharType="begin"/>
      </w:r>
      <w:r>
        <w:rPr>
          <w:noProof/>
          <w:webHidden/>
        </w:rPr>
        <w:instrText> PAGEREF _Toc68612055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"_Toc68612056"</w:instrText>
      </w:r>
      <w:r>
        <w:fldChar w:fldCharType="separate"/>
      </w:r>
      <w:r>
        <w:t>1.2.5</w:t>
      </w:r>
      <w:r>
        <w:t xml:space="preserve"> </w:t>
      </w:r>
      <w:r/>
      <w:r>
        <w:t>烟草黑胫病抗性机制研究</w:t>
      </w:r>
      <w:r>
        <w:fldChar w:fldCharType="end"/>
      </w:r>
      <w:r>
        <w:rPr>
          <w:noProof/>
          <w:webHidden/>
        </w:rPr>
        <w:tab/>
      </w:r>
      <w:r>
        <w:rPr>
          <w:noProof/>
          <w:webHidden/>
        </w:rPr>
        <w:fldChar w:fldCharType="begin"/>
      </w:r>
      <w:r>
        <w:rPr>
          <w:noProof/>
          <w:webHidden/>
        </w:rPr>
        <w:instrText> PAGEREF _Toc68612056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"_Toc68612057"</w:instrText>
      </w:r>
      <w:r>
        <w:fldChar w:fldCharType="separate"/>
      </w:r>
      <w:r/>
      <w:r/>
      <w:r>
        <w:t>1.3 </w:t>
      </w:r>
      <w:r>
        <w:t>研究目的与意义</w:t>
      </w:r>
      <w:r>
        <w:fldChar w:fldCharType="end"/>
      </w:r>
      <w:r>
        <w:rPr>
          <w:noProof/>
          <w:webHidden/>
        </w:rPr>
        <w:tab/>
      </w:r>
      <w:r>
        <w:rPr>
          <w:noProof/>
          <w:webHidden/>
        </w:rPr>
        <w:fldChar w:fldCharType="begin"/>
      </w:r>
      <w:r>
        <w:rPr>
          <w:noProof/>
          <w:webHidden/>
        </w:rPr>
        <w:instrText> PAGEREF _Toc68612057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"_Toc68612058"</w:instrText>
      </w:r>
      <w:r>
        <w:fldChar w:fldCharType="separate"/>
      </w:r>
      <w:r/>
      <w:r/>
      <w:r>
        <w:t>第二章</w:t>
      </w:r>
      <w:r>
        <w:t xml:space="preserve">  </w:t>
      </w:r>
      <w:r w:rsidRPr="00DB64CE">
        <w:t>不同烤烟品种根系分泌物酚酸组分差异及其对黑胫病菌</w:t>
      </w:r>
      <w:r>
        <w:fldChar w:fldCharType="end"/>
      </w:r>
      <w:r>
        <w:rPr>
          <w:noProof/>
          <w:webHidden/>
        </w:rPr>
        <w:tab/>
      </w:r>
      <w:r>
        <w:rPr>
          <w:noProof/>
          <w:webHidden/>
        </w:rPr>
        <w:fldChar w:fldCharType="begin"/>
      </w:r>
      <w:r>
        <w:rPr>
          <w:noProof/>
          <w:webHidden/>
        </w:rPr>
        <w:instrText> PAGEREF _Toc68612058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"_Toc68612059"</w:instrText>
      </w:r>
      <w:r>
        <w:fldChar w:fldCharType="separate"/>
      </w:r>
      <w:r>
        <w:t>2.1</w:t>
      </w:r>
      <w:r>
        <w:t xml:space="preserve"> </w:t>
      </w:r>
      <w:r/>
      <w:r/>
      <w:r>
        <w:t>材料与方法</w:t>
      </w:r>
      <w:r>
        <w:fldChar w:fldCharType="end"/>
      </w:r>
      <w:r>
        <w:rPr>
          <w:noProof/>
          <w:webHidden/>
        </w:rPr>
        <w:tab/>
      </w:r>
      <w:r>
        <w:rPr>
          <w:noProof/>
          <w:webHidden/>
        </w:rPr>
        <w:fldChar w:fldCharType="begin"/>
      </w:r>
      <w:r>
        <w:rPr>
          <w:noProof/>
          <w:webHidden/>
        </w:rPr>
        <w:instrText> PAGEREF _Toc68612059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"_Toc68612060"</w:instrText>
      </w:r>
      <w:r>
        <w:fldChar w:fldCharType="separate"/>
      </w:r>
      <w:r>
        <w:t>2.1.1</w:t>
      </w:r>
      <w:r>
        <w:t xml:space="preserve"> </w:t>
      </w:r>
      <w:r/>
      <w:r>
        <w:t>供试材料</w:t>
      </w:r>
      <w:r>
        <w:fldChar w:fldCharType="end"/>
      </w:r>
      <w:r>
        <w:rPr>
          <w:noProof/>
          <w:webHidden/>
        </w:rPr>
        <w:tab/>
      </w:r>
      <w:r>
        <w:rPr>
          <w:noProof/>
          <w:webHidden/>
        </w:rPr>
        <w:fldChar w:fldCharType="begin"/>
      </w:r>
      <w:r>
        <w:rPr>
          <w:noProof/>
          <w:webHidden/>
        </w:rPr>
        <w:instrText> PAGEREF _Toc68612060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"_Toc68612061"</w:instrText>
      </w:r>
      <w:r>
        <w:fldChar w:fldCharType="separate"/>
      </w:r>
      <w:r>
        <w:t>2.1.2</w:t>
      </w:r>
      <w:r>
        <w:t xml:space="preserve"> </w:t>
      </w:r>
      <w:r/>
      <w:r>
        <w:t>仪器与试剂</w:t>
      </w:r>
      <w:r>
        <w:fldChar w:fldCharType="end"/>
      </w:r>
      <w:r>
        <w:rPr>
          <w:noProof/>
          <w:webHidden/>
        </w:rPr>
        <w:tab/>
      </w:r>
      <w:r>
        <w:rPr>
          <w:noProof/>
          <w:webHidden/>
        </w:rPr>
        <w:fldChar w:fldCharType="begin"/>
      </w:r>
      <w:r>
        <w:rPr>
          <w:noProof/>
          <w:webHidden/>
        </w:rPr>
        <w:instrText> PAGEREF _Toc68612061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"_Toc68612062"</w:instrText>
      </w:r>
      <w:r>
        <w:fldChar w:fldCharType="separate"/>
      </w:r>
      <w:r>
        <w:t>2.1.3</w:t>
      </w:r>
      <w:r>
        <w:t xml:space="preserve"> </w:t>
      </w:r>
      <w:r/>
      <w:r>
        <w:t>材料培养及根系分泌物收集</w:t>
      </w:r>
      <w:r>
        <w:fldChar w:fldCharType="end"/>
      </w:r>
      <w:r>
        <w:rPr>
          <w:noProof/>
          <w:webHidden/>
        </w:rPr>
        <w:tab/>
      </w:r>
      <w:r>
        <w:rPr>
          <w:noProof/>
          <w:webHidden/>
        </w:rPr>
        <w:fldChar w:fldCharType="begin"/>
      </w:r>
      <w:r>
        <w:rPr>
          <w:noProof/>
          <w:webHidden/>
        </w:rPr>
        <w:instrText> PAGEREF _Toc68612062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"_Toc68612063"</w:instrText>
      </w:r>
      <w:r>
        <w:fldChar w:fldCharType="separate"/>
      </w:r>
      <w:r>
        <w:t>2.1.4</w:t>
      </w:r>
      <w:r>
        <w:t xml:space="preserve"> </w:t>
      </w:r>
      <w:r/>
      <w:r>
        <w:t>方法</w:t>
      </w:r>
      <w:r>
        <w:fldChar w:fldCharType="end"/>
      </w:r>
      <w:r>
        <w:rPr>
          <w:noProof/>
          <w:webHidden/>
        </w:rPr>
        <w:tab/>
      </w:r>
      <w:r>
        <w:rPr>
          <w:noProof/>
          <w:webHidden/>
        </w:rPr>
        <w:fldChar w:fldCharType="begin"/>
      </w:r>
      <w:r>
        <w:rPr>
          <w:noProof/>
          <w:webHidden/>
        </w:rPr>
        <w:instrText> PAGEREF _Toc68612063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"_Toc68612064"</w:instrText>
      </w:r>
      <w:r>
        <w:fldChar w:fldCharType="separate"/>
      </w:r>
      <w:r>
        <w:t>2.1.5</w:t>
      </w:r>
      <w:r>
        <w:t xml:space="preserve"> </w:t>
      </w:r>
      <w:r/>
      <w:r>
        <w:t>数据处理和统计方法</w:t>
      </w:r>
      <w:r>
        <w:fldChar w:fldCharType="end"/>
      </w:r>
      <w:r>
        <w:rPr>
          <w:noProof/>
          <w:webHidden/>
        </w:rPr>
        <w:tab/>
      </w:r>
      <w:r>
        <w:rPr>
          <w:noProof/>
          <w:webHidden/>
        </w:rPr>
        <w:fldChar w:fldCharType="begin"/>
      </w:r>
      <w:r>
        <w:rPr>
          <w:noProof/>
          <w:webHidden/>
        </w:rPr>
        <w:instrText> PAGEREF _Toc68612064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"_Toc68612065"</w:instrText>
      </w:r>
      <w:r>
        <w:fldChar w:fldCharType="separate"/>
      </w:r>
      <w:r>
        <w:t>2.2</w:t>
      </w:r>
      <w:r>
        <w:t xml:space="preserve"> </w:t>
      </w:r>
      <w:r/>
      <w:r/>
      <w:r>
        <w:t>结果与分析</w:t>
      </w:r>
      <w:r>
        <w:fldChar w:fldCharType="end"/>
      </w:r>
      <w:r>
        <w:rPr>
          <w:noProof/>
          <w:webHidden/>
        </w:rPr>
        <w:tab/>
      </w:r>
      <w:r>
        <w:rPr>
          <w:noProof/>
          <w:webHidden/>
        </w:rPr>
        <w:fldChar w:fldCharType="begin"/>
      </w:r>
      <w:r>
        <w:rPr>
          <w:noProof/>
          <w:webHidden/>
        </w:rPr>
        <w:instrText> PAGEREF _Toc68612065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"_Toc68612066"</w:instrText>
      </w:r>
      <w:r>
        <w:fldChar w:fldCharType="separate"/>
      </w:r>
      <w:r>
        <w:t>2.2.1</w:t>
      </w:r>
      <w:r>
        <w:t xml:space="preserve"> </w:t>
      </w:r>
      <w:r/>
      <w:r>
        <w:t>色谱条件选择及优化</w:t>
      </w:r>
      <w:r>
        <w:fldChar w:fldCharType="end"/>
      </w:r>
      <w:r>
        <w:rPr>
          <w:noProof/>
          <w:webHidden/>
        </w:rPr>
        <w:tab/>
      </w:r>
      <w:r>
        <w:rPr>
          <w:noProof/>
          <w:webHidden/>
        </w:rPr>
        <w:fldChar w:fldCharType="begin"/>
      </w:r>
      <w:r>
        <w:rPr>
          <w:noProof/>
          <w:webHidden/>
        </w:rPr>
        <w:instrText> PAGEREF _Toc68612066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"_Toc68612067"</w:instrText>
      </w:r>
      <w:r>
        <w:fldChar w:fldCharType="separate"/>
      </w:r>
      <w:r>
        <w:t>2.2.2</w:t>
      </w:r>
      <w:r>
        <w:t xml:space="preserve"> </w:t>
      </w:r>
      <w:r/>
      <w:r>
        <w:t>不同烤烟品种根系分泌物酚酸种类和数量差异</w:t>
      </w:r>
      <w:r>
        <w:fldChar w:fldCharType="end"/>
      </w:r>
      <w:r>
        <w:rPr>
          <w:noProof/>
          <w:webHidden/>
        </w:rPr>
        <w:tab/>
      </w:r>
      <w:r>
        <w:rPr>
          <w:noProof/>
          <w:webHidden/>
        </w:rPr>
        <w:fldChar w:fldCharType="begin"/>
      </w:r>
      <w:r>
        <w:rPr>
          <w:noProof/>
          <w:webHidden/>
        </w:rPr>
        <w:instrText> PAGEREF _Toc68612067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"_Toc68612068"</w:instrText>
      </w:r>
      <w:r>
        <w:fldChar w:fldCharType="separate"/>
      </w:r>
      <w:r>
        <w:t>2.2.3</w:t>
      </w:r>
      <w:r>
        <w:t xml:space="preserve"> </w:t>
      </w:r>
      <w:r/>
      <w:r>
        <w:t>接种黑胫病菌后不同烤烟品种根系分泌物酚酸种类和数量差异</w:t>
      </w:r>
      <w:r>
        <w:fldChar w:fldCharType="end"/>
      </w:r>
      <w:r>
        <w:rPr>
          <w:noProof/>
          <w:webHidden/>
        </w:rPr>
        <w:tab/>
      </w:r>
      <w:r>
        <w:rPr>
          <w:noProof/>
          <w:webHidden/>
        </w:rPr>
        <w:fldChar w:fldCharType="begin"/>
      </w:r>
      <w:r>
        <w:rPr>
          <w:noProof/>
          <w:webHidden/>
        </w:rPr>
        <w:instrText> PAGEREF _Toc68612068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"_Toc68612069"</w:instrText>
      </w:r>
      <w:r>
        <w:fldChar w:fldCharType="separate"/>
      </w:r>
      <w:r>
        <w:t>2.2.4</w:t>
      </w:r>
      <w:r>
        <w:t xml:space="preserve"> </w:t>
      </w:r>
      <w:r/>
      <w:r>
        <w:t>不同酚酸对黑胫病菌</w:t>
      </w:r>
      <w:r>
        <w:t>Th长的影响</w:t>
      </w:r>
      <w:r>
        <w:fldChar w:fldCharType="end"/>
      </w:r>
      <w:r>
        <w:rPr>
          <w:noProof/>
          <w:webHidden/>
        </w:rPr>
        <w:tab/>
      </w:r>
      <w:r>
        <w:rPr>
          <w:noProof/>
          <w:webHidden/>
        </w:rPr>
        <w:fldChar w:fldCharType="begin"/>
      </w:r>
      <w:r>
        <w:rPr>
          <w:noProof/>
          <w:webHidden/>
        </w:rPr>
        <w:instrText> PAGEREF _Toc68612069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"_Toc68612070"</w:instrText>
      </w:r>
      <w:r>
        <w:fldChar w:fldCharType="separate"/>
      </w:r>
      <w:r>
        <w:t>2.3</w:t>
      </w:r>
      <w:r>
        <w:t xml:space="preserve"> </w:t>
      </w:r>
      <w:r/>
      <w:r/>
      <w:r>
        <w:t>讨论与小结</w:t>
      </w:r>
      <w:r>
        <w:fldChar w:fldCharType="end"/>
      </w:r>
      <w:r>
        <w:rPr>
          <w:noProof/>
          <w:webHidden/>
        </w:rPr>
        <w:tab/>
      </w:r>
      <w:r>
        <w:rPr>
          <w:noProof/>
          <w:webHidden/>
        </w:rPr>
        <w:fldChar w:fldCharType="begin"/>
      </w:r>
      <w:r>
        <w:rPr>
          <w:noProof/>
          <w:webHidden/>
        </w:rPr>
        <w:instrText> PAGEREF _Toc68612070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"_Toc68612071"</w:instrText>
      </w:r>
      <w:r>
        <w:fldChar w:fldCharType="separate"/>
      </w:r>
      <w:r>
        <w:t>2.3.1</w:t>
      </w:r>
      <w:r>
        <w:t xml:space="preserve"> </w:t>
      </w:r>
      <w:r/>
      <w:r>
        <w:t>高效液相色谱法测定根系分泌物中酚酸的条件优化</w:t>
      </w:r>
      <w:r>
        <w:fldChar w:fldCharType="end"/>
      </w:r>
      <w:r>
        <w:rPr>
          <w:noProof/>
          <w:webHidden/>
        </w:rPr>
        <w:tab/>
      </w:r>
      <w:r>
        <w:rPr>
          <w:noProof/>
          <w:webHidden/>
        </w:rPr>
        <w:fldChar w:fldCharType="begin"/>
      </w:r>
      <w:r>
        <w:rPr>
          <w:noProof/>
          <w:webHidden/>
        </w:rPr>
        <w:instrText> PAGEREF _Toc68612071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"_Toc68612072"</w:instrText>
      </w:r>
      <w:r>
        <w:fldChar w:fldCharType="separate"/>
      </w:r>
      <w:r>
        <w:t>2.3.2</w:t>
      </w:r>
      <w:r>
        <w:t xml:space="preserve"> </w:t>
      </w:r>
      <w:r/>
      <w:r>
        <w:t>不同烤烟品种根系分泌物中酚酸种类和数量差异及其与品种抗性的关系</w:t>
      </w:r>
      <w:r>
        <w:fldChar w:fldCharType="end"/>
      </w:r>
      <w:r>
        <w:rPr>
          <w:noProof/>
          <w:webHidden/>
        </w:rPr>
        <w:tab/>
      </w:r>
      <w:r>
        <w:rPr>
          <w:noProof/>
          <w:webHidden/>
        </w:rPr>
        <w:fldChar w:fldCharType="begin"/>
      </w:r>
      <w:r>
        <w:rPr>
          <w:noProof/>
          <w:webHidden/>
        </w:rPr>
        <w:instrText> PAGEREF _Toc68612072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"_Toc68612073"</w:instrText>
      </w:r>
      <w:r>
        <w:fldChar w:fldCharType="separate"/>
      </w:r>
      <w:r>
        <w:t>2.3.3</w:t>
      </w:r>
      <w:r>
        <w:t xml:space="preserve"> </w:t>
      </w:r>
      <w:r/>
      <w:r>
        <w:t>不同酚酸对黑胫病菌</w:t>
      </w:r>
      <w:r>
        <w:t>Th长的影响</w:t>
      </w:r>
      <w:r>
        <w:fldChar w:fldCharType="end"/>
      </w:r>
      <w:r>
        <w:rPr>
          <w:noProof/>
          <w:webHidden/>
        </w:rPr>
        <w:tab/>
      </w:r>
      <w:r>
        <w:rPr>
          <w:noProof/>
          <w:webHidden/>
        </w:rPr>
        <w:fldChar w:fldCharType="begin"/>
      </w:r>
      <w:r>
        <w:rPr>
          <w:noProof/>
          <w:webHidden/>
        </w:rPr>
        <w:instrText> PAGEREF _Toc68612073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"_Toc68612074"</w:instrText>
      </w:r>
      <w:r>
        <w:fldChar w:fldCharType="separate"/>
      </w:r>
      <w:r/>
      <w:r/>
      <w:r>
        <w:t>第三章</w:t>
      </w:r>
      <w:r>
        <w:t xml:space="preserve">  </w:t>
      </w:r>
      <w:r w:rsidRPr="00DB64CE">
        <w:t>不同烤烟品种根系分泌物有机酸组分差异及其对黑胫病菌Th长的影响</w:t>
      </w:r>
      <w:r>
        <w:fldChar w:fldCharType="end"/>
      </w:r>
      <w:r>
        <w:rPr>
          <w:noProof/>
          <w:webHidden/>
        </w:rPr>
        <w:tab/>
      </w:r>
      <w:r>
        <w:rPr>
          <w:noProof/>
          <w:webHidden/>
        </w:rPr>
        <w:fldChar w:fldCharType="begin"/>
      </w:r>
      <w:r>
        <w:rPr>
          <w:noProof/>
          <w:webHidden/>
        </w:rPr>
        <w:instrText> PAGEREF _Toc68612074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"_Toc68612075"</w:instrText>
      </w:r>
      <w:r>
        <w:fldChar w:fldCharType="separate"/>
      </w:r>
      <w:r>
        <w:t>3.1</w:t>
      </w:r>
      <w:r>
        <w:t xml:space="preserve"> </w:t>
      </w:r>
      <w:r/>
      <w:r/>
      <w:r>
        <w:t>材料与方法</w:t>
      </w:r>
      <w:r>
        <w:fldChar w:fldCharType="end"/>
      </w:r>
      <w:r>
        <w:rPr>
          <w:noProof/>
          <w:webHidden/>
        </w:rPr>
        <w:tab/>
      </w:r>
      <w:r>
        <w:rPr>
          <w:noProof/>
          <w:webHidden/>
        </w:rPr>
        <w:fldChar w:fldCharType="begin"/>
      </w:r>
      <w:r>
        <w:rPr>
          <w:noProof/>
          <w:webHidden/>
        </w:rPr>
        <w:instrText> PAGEREF _Toc68612075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"_Toc68612076"</w:instrText>
      </w:r>
      <w:r>
        <w:fldChar w:fldCharType="separate"/>
      </w:r>
      <w:r>
        <w:t>3.1.1</w:t>
      </w:r>
      <w:r>
        <w:t xml:space="preserve"> </w:t>
      </w:r>
      <w:r/>
      <w:r>
        <w:t>供试材料</w:t>
      </w:r>
      <w:r>
        <w:fldChar w:fldCharType="end"/>
      </w:r>
      <w:r>
        <w:rPr>
          <w:noProof/>
          <w:webHidden/>
        </w:rPr>
        <w:tab/>
      </w:r>
      <w:r>
        <w:rPr>
          <w:noProof/>
          <w:webHidden/>
        </w:rPr>
        <w:fldChar w:fldCharType="begin"/>
      </w:r>
      <w:r>
        <w:rPr>
          <w:noProof/>
          <w:webHidden/>
        </w:rPr>
        <w:instrText> PAGEREF _Toc68612076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"_Toc68612077"</w:instrText>
      </w:r>
      <w:r>
        <w:fldChar w:fldCharType="separate"/>
      </w:r>
      <w:r>
        <w:t>3.1.2</w:t>
      </w:r>
      <w:r>
        <w:t xml:space="preserve"> </w:t>
      </w:r>
      <w:r/>
      <w:r>
        <w:t>仪器与试剂</w:t>
      </w:r>
      <w:r>
        <w:fldChar w:fldCharType="end"/>
      </w:r>
      <w:r>
        <w:rPr>
          <w:noProof/>
          <w:webHidden/>
        </w:rPr>
        <w:tab/>
      </w:r>
      <w:r>
        <w:rPr>
          <w:noProof/>
          <w:webHidden/>
        </w:rPr>
        <w:fldChar w:fldCharType="begin"/>
      </w:r>
      <w:r>
        <w:rPr>
          <w:noProof/>
          <w:webHidden/>
        </w:rPr>
        <w:instrText> PAGEREF _Toc68612077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"_Toc68612078"</w:instrText>
      </w:r>
      <w:r>
        <w:fldChar w:fldCharType="separate"/>
      </w:r>
      <w:r>
        <w:t>3.1.3</w:t>
      </w:r>
      <w:r>
        <w:t xml:space="preserve"> </w:t>
      </w:r>
      <w:r/>
      <w:r>
        <w:t>材料培养及根系分泌物收集</w:t>
      </w:r>
      <w:r>
        <w:fldChar w:fldCharType="end"/>
      </w:r>
      <w:r>
        <w:rPr>
          <w:noProof/>
          <w:webHidden/>
        </w:rPr>
        <w:tab/>
      </w:r>
      <w:r>
        <w:rPr>
          <w:noProof/>
          <w:webHidden/>
        </w:rPr>
        <w:fldChar w:fldCharType="begin"/>
      </w:r>
      <w:r>
        <w:rPr>
          <w:noProof/>
          <w:webHidden/>
        </w:rPr>
        <w:instrText> PAGEREF _Toc68612078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"_Toc68612079"</w:instrText>
      </w:r>
      <w:r>
        <w:fldChar w:fldCharType="separate"/>
      </w:r>
      <w:r>
        <w:t>3.1.4</w:t>
      </w:r>
      <w:r>
        <w:t xml:space="preserve"> </w:t>
      </w:r>
      <w:r/>
      <w:r>
        <w:t>方法</w:t>
      </w:r>
      <w:r>
        <w:fldChar w:fldCharType="end"/>
      </w:r>
      <w:r>
        <w:rPr>
          <w:noProof/>
          <w:webHidden/>
        </w:rPr>
        <w:tab/>
      </w:r>
      <w:r>
        <w:rPr>
          <w:noProof/>
          <w:webHidden/>
        </w:rPr>
        <w:fldChar w:fldCharType="begin"/>
      </w:r>
      <w:r>
        <w:rPr>
          <w:noProof/>
          <w:webHidden/>
        </w:rPr>
        <w:instrText> PAGEREF _Toc68612079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"_Toc68612080"</w:instrText>
      </w:r>
      <w:r>
        <w:fldChar w:fldCharType="separate"/>
      </w:r>
      <w:r>
        <w:t>3.1.5</w:t>
      </w:r>
      <w:r>
        <w:t xml:space="preserve"> </w:t>
      </w:r>
      <w:r/>
      <w:r>
        <w:t>数据处理和统计方法</w:t>
      </w:r>
      <w:r>
        <w:fldChar w:fldCharType="end"/>
      </w:r>
      <w:r>
        <w:rPr>
          <w:noProof/>
          <w:webHidden/>
        </w:rPr>
        <w:tab/>
      </w:r>
      <w:r>
        <w:rPr>
          <w:noProof/>
          <w:webHidden/>
        </w:rPr>
        <w:fldChar w:fldCharType="begin"/>
      </w:r>
      <w:r>
        <w:rPr>
          <w:noProof/>
          <w:webHidden/>
        </w:rPr>
        <w:instrText> PAGEREF _Toc68612080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"_Toc68612081"</w:instrText>
      </w:r>
      <w:r>
        <w:fldChar w:fldCharType="separate"/>
      </w:r>
      <w:r>
        <w:t>3.2</w:t>
      </w:r>
      <w:r>
        <w:t xml:space="preserve"> </w:t>
      </w:r>
      <w:r/>
      <w:r/>
      <w:r>
        <w:t>结果与分析</w:t>
      </w:r>
      <w:r>
        <w:fldChar w:fldCharType="end"/>
      </w:r>
      <w:r>
        <w:rPr>
          <w:noProof/>
          <w:webHidden/>
        </w:rPr>
        <w:tab/>
      </w:r>
      <w:r>
        <w:rPr>
          <w:noProof/>
          <w:webHidden/>
        </w:rPr>
        <w:fldChar w:fldCharType="begin"/>
      </w:r>
      <w:r>
        <w:rPr>
          <w:noProof/>
          <w:webHidden/>
        </w:rPr>
        <w:instrText> PAGEREF _Toc68612081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"_Toc68612082"</w:instrText>
      </w:r>
      <w:r>
        <w:fldChar w:fldCharType="separate"/>
      </w:r>
      <w:r>
        <w:t>3.2.1</w:t>
      </w:r>
      <w:r>
        <w:t xml:space="preserve"> </w:t>
      </w:r>
      <w:r/>
      <w:r>
        <w:t>色谱条件选择及优化</w:t>
      </w:r>
      <w:r>
        <w:fldChar w:fldCharType="end"/>
      </w:r>
      <w:r>
        <w:rPr>
          <w:noProof/>
          <w:webHidden/>
        </w:rPr>
        <w:tab/>
      </w:r>
      <w:r>
        <w:rPr>
          <w:noProof/>
          <w:webHidden/>
        </w:rPr>
        <w:fldChar w:fldCharType="begin"/>
      </w:r>
      <w:r>
        <w:rPr>
          <w:noProof/>
          <w:webHidden/>
        </w:rPr>
        <w:instrText> PAGEREF _Toc68612082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"_Toc68612083"</w:instrText>
      </w:r>
      <w:r>
        <w:fldChar w:fldCharType="separate"/>
      </w:r>
      <w:r/>
      <w:r>
        <w:t>3.2.2 </w:t>
      </w:r>
      <w:r>
        <w:t>不同烤烟品种根系分泌有机酸种类和含量差异</w:t>
      </w:r>
      <w:r>
        <w:fldChar w:fldCharType="end"/>
      </w:r>
      <w:r>
        <w:rPr>
          <w:noProof/>
          <w:webHidden/>
        </w:rPr>
        <w:tab/>
      </w:r>
      <w:r>
        <w:rPr>
          <w:noProof/>
          <w:webHidden/>
        </w:rPr>
        <w:fldChar w:fldCharType="begin"/>
      </w:r>
      <w:r>
        <w:rPr>
          <w:noProof/>
          <w:webHidden/>
        </w:rPr>
        <w:instrText> PAGEREF _Toc68612083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"_Toc68612084"</w:instrText>
      </w:r>
      <w:r>
        <w:fldChar w:fldCharType="separate"/>
      </w:r>
      <w:r>
        <w:t>3.2.3</w:t>
      </w:r>
      <w:r>
        <w:t xml:space="preserve"> </w:t>
      </w:r>
      <w:r/>
      <w:r>
        <w:t>接种黑胫病菌后不同烤烟品种根系分泌物有机酸种类和含量差异</w:t>
      </w:r>
      <w:r>
        <w:fldChar w:fldCharType="end"/>
      </w:r>
      <w:r>
        <w:rPr>
          <w:noProof/>
          <w:webHidden/>
        </w:rPr>
        <w:tab/>
      </w:r>
      <w:r>
        <w:rPr>
          <w:noProof/>
          <w:webHidden/>
        </w:rPr>
        <w:fldChar w:fldCharType="begin"/>
      </w:r>
      <w:r>
        <w:rPr>
          <w:noProof/>
          <w:webHidden/>
        </w:rPr>
        <w:instrText> PAGEREF _Toc68612084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"_Toc68612085"</w:instrText>
      </w:r>
      <w:r>
        <w:fldChar w:fldCharType="separate"/>
      </w:r>
      <w:r/>
      <w:r>
        <w:t>3.2.2 </w:t>
      </w:r>
      <w:r>
        <w:t>不同有机酸对黑胫病菌Th长的影响</w:t>
      </w:r>
      <w:r>
        <w:fldChar w:fldCharType="end"/>
      </w:r>
      <w:r>
        <w:rPr>
          <w:noProof/>
          <w:webHidden/>
        </w:rPr>
        <w:tab/>
      </w:r>
      <w:r>
        <w:rPr>
          <w:noProof/>
          <w:webHidden/>
        </w:rPr>
        <w:fldChar w:fldCharType="begin"/>
      </w:r>
      <w:r>
        <w:rPr>
          <w:noProof/>
          <w:webHidden/>
        </w:rPr>
        <w:instrText> PAGEREF _Toc68612085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"_Toc68612086"</w:instrText>
      </w:r>
      <w:r>
        <w:fldChar w:fldCharType="separate"/>
      </w:r>
      <w:r>
        <w:t>3.3</w:t>
      </w:r>
      <w:r>
        <w:t xml:space="preserve"> </w:t>
      </w:r>
      <w:r/>
      <w:r/>
      <w:r>
        <w:t>讨论与小结</w:t>
      </w:r>
      <w:r>
        <w:fldChar w:fldCharType="end"/>
      </w:r>
      <w:r>
        <w:rPr>
          <w:noProof/>
          <w:webHidden/>
        </w:rPr>
        <w:tab/>
      </w:r>
      <w:r>
        <w:rPr>
          <w:noProof/>
          <w:webHidden/>
        </w:rPr>
        <w:fldChar w:fldCharType="begin"/>
      </w:r>
      <w:r>
        <w:rPr>
          <w:noProof/>
          <w:webHidden/>
        </w:rPr>
        <w:instrText> PAGEREF _Toc68612086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"_Toc68612087"</w:instrText>
      </w:r>
      <w:r>
        <w:fldChar w:fldCharType="separate"/>
      </w:r>
      <w:r>
        <w:t>3.3.1</w:t>
      </w:r>
      <w:r>
        <w:t xml:space="preserve"> </w:t>
      </w:r>
      <w:r/>
      <w:r>
        <w:t>高效液相色谱法测定根系分泌物中有机酸的条件优化</w:t>
      </w:r>
      <w:r>
        <w:fldChar w:fldCharType="end"/>
      </w:r>
      <w:r>
        <w:rPr>
          <w:noProof/>
          <w:webHidden/>
        </w:rPr>
        <w:tab/>
      </w:r>
      <w:r>
        <w:rPr>
          <w:noProof/>
          <w:webHidden/>
        </w:rPr>
        <w:fldChar w:fldCharType="begin"/>
      </w:r>
      <w:r>
        <w:rPr>
          <w:noProof/>
          <w:webHidden/>
        </w:rPr>
        <w:instrText> PAGEREF _Toc68612087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"_Toc68612088"</w:instrText>
      </w:r>
      <w:r>
        <w:fldChar w:fldCharType="separate"/>
      </w:r>
      <w:r>
        <w:t>3.3.2</w:t>
      </w:r>
      <w:r>
        <w:t xml:space="preserve"> </w:t>
      </w:r>
      <w:r/>
      <w:r>
        <w:t>不同烤烟品种根系分泌物中有机酸种类和数量差异及其与品种抗性的关系</w:t>
      </w:r>
      <w:r>
        <w:fldChar w:fldCharType="end"/>
      </w:r>
      <w:r>
        <w:rPr>
          <w:noProof/>
          <w:webHidden/>
        </w:rPr>
        <w:tab/>
      </w:r>
      <w:r>
        <w:rPr>
          <w:noProof/>
          <w:webHidden/>
        </w:rPr>
        <w:fldChar w:fldCharType="begin"/>
      </w:r>
      <w:r>
        <w:rPr>
          <w:noProof/>
          <w:webHidden/>
        </w:rPr>
        <w:instrText> PAGEREF _Toc68612088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"_Toc68612089"</w:instrText>
      </w:r>
      <w:r>
        <w:fldChar w:fldCharType="separate"/>
      </w:r>
      <w:r>
        <w:t>3.3.3</w:t>
      </w:r>
      <w:r>
        <w:t xml:space="preserve"> </w:t>
      </w:r>
      <w:r/>
      <w:r>
        <w:t>不同有机酸对黑胫病菌</w:t>
      </w:r>
      <w:r>
        <w:t>Th长的影响</w:t>
      </w:r>
      <w:r>
        <w:fldChar w:fldCharType="end"/>
      </w:r>
      <w:r>
        <w:rPr>
          <w:noProof/>
          <w:webHidden/>
        </w:rPr>
        <w:tab/>
      </w:r>
      <w:r>
        <w:rPr>
          <w:noProof/>
          <w:webHidden/>
        </w:rPr>
        <w:fldChar w:fldCharType="begin"/>
      </w:r>
      <w:r>
        <w:rPr>
          <w:noProof/>
          <w:webHidden/>
        </w:rPr>
        <w:instrText> PAGEREF _Toc68612089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"_Toc68612090"</w:instrText>
      </w:r>
      <w:r>
        <w:fldChar w:fldCharType="separate"/>
      </w:r>
      <w:r/>
      <w:r/>
      <w:r>
        <w:t>第四章</w:t>
      </w:r>
      <w:r>
        <w:t xml:space="preserve">  </w:t>
      </w:r>
      <w:r w:rsidRPr="00DB64CE">
        <w:t>不同烤烟品种根系分泌物对黑胫病菌Th长的影响</w:t>
      </w:r>
      <w:r>
        <w:fldChar w:fldCharType="end"/>
      </w:r>
      <w:r>
        <w:rPr>
          <w:noProof/>
          <w:webHidden/>
        </w:rPr>
        <w:tab/>
      </w:r>
      <w:r>
        <w:rPr>
          <w:noProof/>
          <w:webHidden/>
        </w:rPr>
        <w:fldChar w:fldCharType="begin"/>
      </w:r>
      <w:r>
        <w:rPr>
          <w:noProof/>
          <w:webHidden/>
        </w:rPr>
        <w:instrText> PAGEREF _Toc68612090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"_Toc68612091"</w:instrText>
      </w:r>
      <w:r>
        <w:fldChar w:fldCharType="separate"/>
      </w:r>
      <w:r>
        <w:t>4.1</w:t>
      </w:r>
      <w:r>
        <w:t xml:space="preserve"> </w:t>
      </w:r>
      <w:r/>
      <w:r/>
      <w:r>
        <w:t>材料与方法</w:t>
      </w:r>
      <w:r>
        <w:fldChar w:fldCharType="end"/>
      </w:r>
      <w:r>
        <w:rPr>
          <w:noProof/>
          <w:webHidden/>
        </w:rPr>
        <w:tab/>
      </w:r>
      <w:r>
        <w:rPr>
          <w:noProof/>
          <w:webHidden/>
        </w:rPr>
        <w:fldChar w:fldCharType="begin"/>
      </w:r>
      <w:r>
        <w:rPr>
          <w:noProof/>
          <w:webHidden/>
        </w:rPr>
        <w:instrText> PAGEREF _Toc68612091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"_Toc68612092"</w:instrText>
      </w:r>
      <w:r>
        <w:fldChar w:fldCharType="separate"/>
      </w:r>
      <w:r>
        <w:t>4.1.1</w:t>
      </w:r>
      <w:r>
        <w:t xml:space="preserve"> </w:t>
      </w:r>
      <w:r/>
      <w:r>
        <w:t>供试材料</w:t>
      </w:r>
      <w:r>
        <w:fldChar w:fldCharType="end"/>
      </w:r>
      <w:r>
        <w:rPr>
          <w:noProof/>
          <w:webHidden/>
        </w:rPr>
        <w:tab/>
      </w:r>
      <w:r>
        <w:rPr>
          <w:noProof/>
          <w:webHidden/>
        </w:rPr>
        <w:fldChar w:fldCharType="begin"/>
      </w:r>
      <w:r>
        <w:rPr>
          <w:noProof/>
          <w:webHidden/>
        </w:rPr>
        <w:instrText> PAGEREF _Toc68612092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"_Toc68612093"</w:instrText>
      </w:r>
      <w:r>
        <w:fldChar w:fldCharType="separate"/>
      </w:r>
      <w:r>
        <w:t>4.1.2</w:t>
      </w:r>
      <w:r>
        <w:t xml:space="preserve"> </w:t>
      </w:r>
      <w:r/>
      <w:r>
        <w:t>材料培养及根系分泌物收集</w:t>
      </w:r>
      <w:r>
        <w:fldChar w:fldCharType="end"/>
      </w:r>
      <w:r>
        <w:rPr>
          <w:noProof/>
          <w:webHidden/>
        </w:rPr>
        <w:tab/>
      </w:r>
      <w:r>
        <w:rPr>
          <w:noProof/>
          <w:webHidden/>
        </w:rPr>
        <w:fldChar w:fldCharType="begin"/>
      </w:r>
      <w:r>
        <w:rPr>
          <w:noProof/>
          <w:webHidden/>
        </w:rPr>
        <w:instrText> PAGEREF _Toc68612093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"_Toc68612094"</w:instrText>
      </w:r>
      <w:r>
        <w:fldChar w:fldCharType="separate"/>
      </w:r>
      <w:r>
        <w:t>4.1.3</w:t>
      </w:r>
      <w:r>
        <w:t xml:space="preserve"> </w:t>
      </w:r>
      <w:r/>
      <w:r>
        <w:t>试验方法</w:t>
      </w:r>
      <w:r>
        <w:fldChar w:fldCharType="end"/>
      </w:r>
      <w:r>
        <w:rPr>
          <w:noProof/>
          <w:webHidden/>
        </w:rPr>
        <w:tab/>
      </w:r>
      <w:r>
        <w:rPr>
          <w:noProof/>
          <w:webHidden/>
        </w:rPr>
        <w:fldChar w:fldCharType="begin"/>
      </w:r>
      <w:r>
        <w:rPr>
          <w:noProof/>
          <w:webHidden/>
        </w:rPr>
        <w:instrText> PAGEREF _Toc68612094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"_Toc68612095"</w:instrText>
      </w:r>
      <w:r>
        <w:fldChar w:fldCharType="separate"/>
      </w:r>
      <w:r>
        <w:t>4.1.4</w:t>
      </w:r>
      <w:r>
        <w:t xml:space="preserve"> </w:t>
      </w:r>
      <w:r/>
      <w:r>
        <w:t>数据处理和统计方法</w:t>
      </w:r>
      <w:r>
        <w:fldChar w:fldCharType="end"/>
      </w:r>
      <w:r>
        <w:rPr>
          <w:noProof/>
          <w:webHidden/>
        </w:rPr>
        <w:tab/>
      </w:r>
      <w:r>
        <w:rPr>
          <w:noProof/>
          <w:webHidden/>
        </w:rPr>
        <w:fldChar w:fldCharType="begin"/>
      </w:r>
      <w:r>
        <w:rPr>
          <w:noProof/>
          <w:webHidden/>
        </w:rPr>
        <w:instrText> PAGEREF _Toc68612095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"_Toc68612096"</w:instrText>
      </w:r>
      <w:r>
        <w:fldChar w:fldCharType="separate"/>
      </w:r>
      <w:r>
        <w:t>4.2</w:t>
      </w:r>
      <w:r>
        <w:t xml:space="preserve"> </w:t>
      </w:r>
      <w:r/>
      <w:r/>
      <w:r>
        <w:t>结果分析</w:t>
      </w:r>
      <w:r>
        <w:fldChar w:fldCharType="end"/>
      </w:r>
      <w:r>
        <w:rPr>
          <w:noProof/>
          <w:webHidden/>
        </w:rPr>
        <w:tab/>
      </w:r>
      <w:r>
        <w:rPr>
          <w:noProof/>
          <w:webHidden/>
        </w:rPr>
        <w:fldChar w:fldCharType="begin"/>
      </w:r>
      <w:r>
        <w:rPr>
          <w:noProof/>
          <w:webHidden/>
        </w:rPr>
        <w:instrText> PAGEREF _Toc68612096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"_Toc68612097"</w:instrText>
      </w:r>
      <w:r>
        <w:fldChar w:fldCharType="separate"/>
      </w:r>
      <w:r>
        <w:t>4.2.1</w:t>
      </w:r>
      <w:r>
        <w:t xml:space="preserve"> </w:t>
      </w:r>
      <w:r/>
      <w:r>
        <w:t>不同烤烟品种根系分泌物对黑胫病菌</w:t>
      </w:r>
      <w:r>
        <w:t>Th</w:t>
      </w:r>
      <w:r>
        <w:t>长的影响</w:t>
      </w:r>
      <w:r>
        <w:fldChar w:fldCharType="end"/>
      </w:r>
      <w:r>
        <w:rPr>
          <w:noProof/>
          <w:webHidden/>
        </w:rPr>
        <w:tab/>
      </w:r>
      <w:r>
        <w:rPr>
          <w:noProof/>
          <w:webHidden/>
        </w:rPr>
        <w:fldChar w:fldCharType="begin"/>
      </w:r>
      <w:r>
        <w:rPr>
          <w:noProof/>
          <w:webHidden/>
        </w:rPr>
        <w:instrText> PAGEREF _Toc68612097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"_Toc68612098"</w:instrText>
      </w:r>
      <w:r>
        <w:fldChar w:fldCharType="separate"/>
      </w:r>
      <w:r>
        <w:t>4.2.2</w:t>
      </w:r>
      <w:r>
        <w:t xml:space="preserve"> </w:t>
      </w:r>
      <w:r/>
      <w:r>
        <w:t>不同烤烟品种根系分泌物对黑胫病菌孢子囊产</w:t>
      </w:r>
      <w:r>
        <w:t>Th</w:t>
      </w:r>
      <w:r>
        <w:t>量的影响</w:t>
      </w:r>
      <w:r>
        <w:fldChar w:fldCharType="end"/>
      </w:r>
      <w:r>
        <w:rPr>
          <w:noProof/>
          <w:webHidden/>
        </w:rPr>
        <w:tab/>
      </w:r>
      <w:r>
        <w:rPr>
          <w:noProof/>
          <w:webHidden/>
        </w:rPr>
        <w:fldChar w:fldCharType="begin"/>
      </w:r>
      <w:r>
        <w:rPr>
          <w:noProof/>
          <w:webHidden/>
        </w:rPr>
        <w:instrText> PAGEREF _Toc68612098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"_Toc68612099"</w:instrText>
      </w:r>
      <w:r>
        <w:fldChar w:fldCharType="separate"/>
      </w:r>
      <w:r/>
      <w:r>
        <w:t>4.2.3 </w:t>
      </w:r>
      <w:r>
        <w:t>不同烤烟品种根系分泌物对黑胫病菌游动孢子释放率的影响</w:t>
      </w:r>
      <w:r>
        <w:fldChar w:fldCharType="end"/>
      </w:r>
      <w:r>
        <w:rPr>
          <w:noProof/>
          <w:webHidden/>
        </w:rPr>
        <w:tab/>
      </w:r>
      <w:r>
        <w:rPr>
          <w:noProof/>
          <w:webHidden/>
        </w:rPr>
        <w:fldChar w:fldCharType="begin"/>
      </w:r>
      <w:r>
        <w:rPr>
          <w:noProof/>
          <w:webHidden/>
        </w:rPr>
        <w:instrText> PAGEREF _Toc68612099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"_Toc68612100"</w:instrText>
      </w:r>
      <w:r>
        <w:fldChar w:fldCharType="separate"/>
      </w:r>
      <w:r/>
      <w:r/>
      <w:r>
        <w:t>4.3 </w:t>
      </w:r>
      <w:r>
        <w:t>讨论与小结</w:t>
      </w:r>
      <w:r>
        <w:fldChar w:fldCharType="end"/>
      </w:r>
      <w:r>
        <w:rPr>
          <w:noProof/>
          <w:webHidden/>
        </w:rPr>
        <w:tab/>
      </w:r>
      <w:r>
        <w:rPr>
          <w:noProof/>
          <w:webHidden/>
        </w:rPr>
        <w:fldChar w:fldCharType="begin"/>
      </w:r>
      <w:r>
        <w:rPr>
          <w:noProof/>
          <w:webHidden/>
        </w:rPr>
        <w:instrText> PAGEREF _Toc68612100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"_Toc68612101"</w:instrText>
      </w:r>
      <w:r>
        <w:fldChar w:fldCharType="separate"/>
      </w:r>
      <w:r/>
      <w:r/>
      <w:r>
        <w:t>第五章</w:t>
      </w:r>
      <w:r>
        <w:t xml:space="preserve">  </w:t>
      </w:r>
      <w:r w:rsidRPr="00DB64CE">
        <w:t>烤烟根系分泌物对自身幼苗Th长的影响</w:t>
      </w:r>
      <w:r>
        <w:fldChar w:fldCharType="end"/>
      </w:r>
      <w:r>
        <w:rPr>
          <w:noProof/>
          <w:webHidden/>
        </w:rPr>
        <w:tab/>
      </w:r>
      <w:r>
        <w:rPr>
          <w:noProof/>
          <w:webHidden/>
        </w:rPr>
        <w:fldChar w:fldCharType="begin"/>
      </w:r>
      <w:r>
        <w:rPr>
          <w:noProof/>
          <w:webHidden/>
        </w:rPr>
        <w:instrText> PAGEREF _Toc68612101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"_Toc68612102"</w:instrText>
      </w:r>
      <w:r>
        <w:fldChar w:fldCharType="separate"/>
      </w:r>
      <w:r>
        <w:t>5.1</w:t>
      </w:r>
      <w:r>
        <w:t xml:space="preserve"> </w:t>
      </w:r>
      <w:r/>
      <w:r/>
      <w:r>
        <w:t>材料与方法</w:t>
      </w:r>
      <w:r>
        <w:fldChar w:fldCharType="end"/>
      </w:r>
      <w:r>
        <w:rPr>
          <w:noProof/>
          <w:webHidden/>
        </w:rPr>
        <w:tab/>
      </w:r>
      <w:r>
        <w:rPr>
          <w:noProof/>
          <w:webHidden/>
        </w:rPr>
        <w:fldChar w:fldCharType="begin"/>
      </w:r>
      <w:r>
        <w:rPr>
          <w:noProof/>
          <w:webHidden/>
        </w:rPr>
        <w:instrText> PAGEREF _Toc68612102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"_Toc68612103"</w:instrText>
      </w:r>
      <w:r>
        <w:fldChar w:fldCharType="separate"/>
      </w:r>
      <w:r>
        <w:t>5.1.1</w:t>
      </w:r>
      <w:r>
        <w:t xml:space="preserve"> </w:t>
      </w:r>
      <w:r/>
      <w:r>
        <w:t>供试材料</w:t>
      </w:r>
      <w:r>
        <w:fldChar w:fldCharType="end"/>
      </w:r>
      <w:r>
        <w:rPr>
          <w:noProof/>
          <w:webHidden/>
        </w:rPr>
        <w:tab/>
      </w:r>
      <w:r>
        <w:rPr>
          <w:noProof/>
          <w:webHidden/>
        </w:rPr>
        <w:fldChar w:fldCharType="begin"/>
      </w:r>
      <w:r>
        <w:rPr>
          <w:noProof/>
          <w:webHidden/>
        </w:rPr>
        <w:instrText> PAGEREF _Toc68612103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"_Toc68612104"</w:instrText>
      </w:r>
      <w:r>
        <w:fldChar w:fldCharType="separate"/>
      </w:r>
      <w:r>
        <w:t>5.1.2</w:t>
      </w:r>
      <w:r>
        <w:t xml:space="preserve"> </w:t>
      </w:r>
      <w:r/>
      <w:r>
        <w:t>根系分泌物收集</w:t>
      </w:r>
      <w:r>
        <w:fldChar w:fldCharType="end"/>
      </w:r>
      <w:r>
        <w:rPr>
          <w:noProof/>
          <w:webHidden/>
        </w:rPr>
        <w:tab/>
      </w:r>
      <w:r>
        <w:rPr>
          <w:noProof/>
          <w:webHidden/>
        </w:rPr>
        <w:fldChar w:fldCharType="begin"/>
      </w:r>
      <w:r>
        <w:rPr>
          <w:noProof/>
          <w:webHidden/>
        </w:rPr>
        <w:instrText> PAGEREF _Toc68612104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"_Toc68612105"</w:instrText>
      </w:r>
      <w:r>
        <w:fldChar w:fldCharType="separate"/>
      </w:r>
      <w:r>
        <w:t>5.1.3</w:t>
      </w:r>
      <w:r>
        <w:t xml:space="preserve"> </w:t>
      </w:r>
      <w:r/>
      <w:r>
        <w:t>试验方法</w:t>
      </w:r>
      <w:r>
        <w:fldChar w:fldCharType="end"/>
      </w:r>
      <w:r>
        <w:rPr>
          <w:noProof/>
          <w:webHidden/>
        </w:rPr>
        <w:tab/>
      </w:r>
      <w:r>
        <w:rPr>
          <w:noProof/>
          <w:webHidden/>
        </w:rPr>
        <w:fldChar w:fldCharType="begin"/>
      </w:r>
      <w:r>
        <w:rPr>
          <w:noProof/>
          <w:webHidden/>
        </w:rPr>
        <w:instrText> PAGEREF _Toc68612105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"_Toc68612106"</w:instrText>
      </w:r>
      <w:r>
        <w:fldChar w:fldCharType="separate"/>
      </w:r>
      <w:r/>
      <w:r>
        <w:t>5.1.4 </w:t>
      </w:r>
      <w:r>
        <w:t>数据处理和统计方法</w:t>
      </w:r>
      <w:r>
        <w:fldChar w:fldCharType="end"/>
      </w:r>
      <w:r>
        <w:rPr>
          <w:noProof/>
          <w:webHidden/>
        </w:rPr>
        <w:tab/>
      </w:r>
      <w:r>
        <w:rPr>
          <w:noProof/>
          <w:webHidden/>
        </w:rPr>
        <w:fldChar w:fldCharType="begin"/>
      </w:r>
      <w:r>
        <w:rPr>
          <w:noProof/>
          <w:webHidden/>
        </w:rPr>
        <w:instrText> PAGEREF _Toc68612106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"_Toc68612107"</w:instrText>
      </w:r>
      <w:r>
        <w:fldChar w:fldCharType="separate"/>
      </w:r>
      <w:r/>
      <w:r/>
      <w:r>
        <w:t>5.2 </w:t>
      </w:r>
      <w:r>
        <w:t>结果分析</w:t>
      </w:r>
      <w:r>
        <w:fldChar w:fldCharType="end"/>
      </w:r>
      <w:r>
        <w:rPr>
          <w:noProof/>
          <w:webHidden/>
        </w:rPr>
        <w:tab/>
      </w:r>
      <w:r>
        <w:rPr>
          <w:noProof/>
          <w:webHidden/>
        </w:rPr>
        <w:fldChar w:fldCharType="begin"/>
      </w:r>
      <w:r>
        <w:rPr>
          <w:noProof/>
          <w:webHidden/>
        </w:rPr>
        <w:instrText> PAGEREF _Toc68612107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"_Toc68612108"</w:instrText>
      </w:r>
      <w:r>
        <w:fldChar w:fldCharType="separate"/>
      </w:r>
      <w:r/>
      <w:r>
        <w:t>5.2.1 </w:t>
      </w:r>
      <w:r>
        <w:t>根系分泌物对烤烟种子发芽率和幼苗Th长的影响</w:t>
      </w:r>
      <w:r>
        <w:fldChar w:fldCharType="end"/>
      </w:r>
      <w:r>
        <w:rPr>
          <w:noProof/>
          <w:webHidden/>
        </w:rPr>
        <w:tab/>
      </w:r>
      <w:r>
        <w:rPr>
          <w:noProof/>
          <w:webHidden/>
        </w:rPr>
        <w:fldChar w:fldCharType="begin"/>
      </w:r>
      <w:r>
        <w:rPr>
          <w:noProof/>
          <w:webHidden/>
        </w:rPr>
        <w:instrText> PAGEREF _Toc68612108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"_Toc68612109"</w:instrText>
      </w:r>
      <w:r>
        <w:fldChar w:fldCharType="separate"/>
      </w:r>
      <w:r>
        <w:t>5.2.2</w:t>
      </w:r>
      <w:r>
        <w:t xml:space="preserve"> </w:t>
      </w:r>
      <w:r/>
      <w:r>
        <w:t>根系分泌物对烤烟幼苗</w:t>
      </w:r>
      <w:r>
        <w:t>Th</w:t>
      </w:r>
      <w:r>
        <w:t>理指标的影响</w:t>
      </w:r>
      <w:r>
        <w:fldChar w:fldCharType="end"/>
      </w:r>
      <w:r>
        <w:rPr>
          <w:noProof/>
          <w:webHidden/>
        </w:rPr>
        <w:tab/>
      </w:r>
      <w:r>
        <w:rPr>
          <w:noProof/>
          <w:webHidden/>
        </w:rPr>
        <w:fldChar w:fldCharType="begin"/>
      </w:r>
      <w:r>
        <w:rPr>
          <w:noProof/>
          <w:webHidden/>
        </w:rPr>
        <w:instrText> PAGEREF _Toc68612109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"_Toc68612110"</w:instrText>
      </w:r>
      <w:r>
        <w:fldChar w:fldCharType="separate"/>
      </w:r>
      <w:r>
        <w:t>5.2.3</w:t>
      </w:r>
      <w:r>
        <w:t xml:space="preserve"> </w:t>
      </w:r>
      <w:r/>
      <w:r>
        <w:t>根系分泌物对烤烟幼苗保护酶活性和膜脂过氧化物的影响</w:t>
      </w:r>
      <w:r>
        <w:fldChar w:fldCharType="end"/>
      </w:r>
      <w:r>
        <w:rPr>
          <w:noProof/>
          <w:webHidden/>
        </w:rPr>
        <w:tab/>
      </w:r>
      <w:r>
        <w:rPr>
          <w:noProof/>
          <w:webHidden/>
        </w:rPr>
        <w:fldChar w:fldCharType="begin"/>
      </w:r>
      <w:r>
        <w:rPr>
          <w:noProof/>
          <w:webHidden/>
        </w:rPr>
        <w:instrText> PAGEREF _Toc68612110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"_Toc68612111"</w:instrText>
      </w:r>
      <w:r>
        <w:fldChar w:fldCharType="separate"/>
      </w:r>
      <w:r/>
      <w:r/>
      <w:r>
        <w:t>5.3 </w:t>
      </w:r>
      <w:r>
        <w:t>讨论与小结</w:t>
      </w:r>
      <w:r>
        <w:fldChar w:fldCharType="end"/>
      </w:r>
      <w:r>
        <w:rPr>
          <w:noProof/>
          <w:webHidden/>
        </w:rPr>
        <w:tab/>
      </w:r>
      <w:r>
        <w:rPr>
          <w:noProof/>
          <w:webHidden/>
        </w:rPr>
        <w:fldChar w:fldCharType="begin"/>
      </w:r>
      <w:r>
        <w:rPr>
          <w:noProof/>
          <w:webHidden/>
        </w:rPr>
        <w:instrText> PAGEREF _Toc68612111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"_Toc68612112"</w:instrText>
      </w:r>
      <w:r>
        <w:fldChar w:fldCharType="separate"/>
      </w:r>
      <w:r/>
      <w:r/>
      <w:r>
        <w:t>第六章</w:t>
      </w:r>
      <w:r>
        <w:t xml:space="preserve">  </w:t>
      </w:r>
      <w:r w:rsidRPr="00DB64CE">
        <w:t>不同酚酸对烤烟幼苗Th长的影响</w:t>
      </w:r>
      <w:r>
        <w:fldChar w:fldCharType="end"/>
      </w:r>
      <w:r>
        <w:rPr>
          <w:noProof/>
          <w:webHidden/>
        </w:rPr>
        <w:tab/>
      </w:r>
      <w:r>
        <w:rPr>
          <w:noProof/>
          <w:webHidden/>
        </w:rPr>
        <w:fldChar w:fldCharType="begin"/>
      </w:r>
      <w:r>
        <w:rPr>
          <w:noProof/>
          <w:webHidden/>
        </w:rPr>
        <w:instrText> PAGEREF _Toc68612112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"_Toc68612113"</w:instrText>
      </w:r>
      <w:r>
        <w:fldChar w:fldCharType="separate"/>
      </w:r>
      <w:r>
        <w:t>6.1</w:t>
      </w:r>
      <w:r>
        <w:t xml:space="preserve"> </w:t>
      </w:r>
      <w:r/>
      <w:r/>
      <w:r>
        <w:t>材料与方法</w:t>
      </w:r>
      <w:r>
        <w:fldChar w:fldCharType="end"/>
      </w:r>
      <w:r>
        <w:rPr>
          <w:noProof/>
          <w:webHidden/>
        </w:rPr>
        <w:tab/>
      </w:r>
      <w:r>
        <w:rPr>
          <w:noProof/>
          <w:webHidden/>
        </w:rPr>
        <w:fldChar w:fldCharType="begin"/>
      </w:r>
      <w:r>
        <w:rPr>
          <w:noProof/>
          <w:webHidden/>
        </w:rPr>
        <w:instrText> PAGEREF _Toc68612113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"_Toc68612114"</w:instrText>
      </w:r>
      <w:r>
        <w:fldChar w:fldCharType="separate"/>
      </w:r>
      <w:r>
        <w:t>6.1.1</w:t>
      </w:r>
      <w:r>
        <w:t xml:space="preserve"> </w:t>
      </w:r>
      <w:r/>
      <w:r>
        <w:t>供试材料</w:t>
      </w:r>
      <w:r>
        <w:fldChar w:fldCharType="end"/>
      </w:r>
      <w:r>
        <w:rPr>
          <w:noProof/>
          <w:webHidden/>
        </w:rPr>
        <w:tab/>
      </w:r>
      <w:r>
        <w:rPr>
          <w:noProof/>
          <w:webHidden/>
        </w:rPr>
        <w:fldChar w:fldCharType="begin"/>
      </w:r>
      <w:r>
        <w:rPr>
          <w:noProof/>
          <w:webHidden/>
        </w:rPr>
        <w:instrText> PAGEREF _Toc68612114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"_Toc68612115"</w:instrText>
      </w:r>
      <w:r>
        <w:fldChar w:fldCharType="separate"/>
      </w:r>
      <w:r>
        <w:t>6.1.2</w:t>
      </w:r>
      <w:r>
        <w:t xml:space="preserve"> </w:t>
      </w:r>
      <w:r/>
      <w:r>
        <w:t>试验设计及指标测定</w:t>
      </w:r>
      <w:r>
        <w:fldChar w:fldCharType="end"/>
      </w:r>
      <w:r>
        <w:rPr>
          <w:noProof/>
          <w:webHidden/>
        </w:rPr>
        <w:tab/>
      </w:r>
      <w:r>
        <w:rPr>
          <w:noProof/>
          <w:webHidden/>
        </w:rPr>
        <w:fldChar w:fldCharType="begin"/>
      </w:r>
      <w:r>
        <w:rPr>
          <w:noProof/>
          <w:webHidden/>
        </w:rPr>
        <w:instrText> PAGEREF _Toc68612115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"_Toc68612116"</w:instrText>
      </w:r>
      <w:r>
        <w:fldChar w:fldCharType="separate"/>
      </w:r>
      <w:r>
        <w:t>6.1.3</w:t>
      </w:r>
      <w:r>
        <w:t xml:space="preserve"> </w:t>
      </w:r>
      <w:r/>
      <w:r>
        <w:t>数据处理和统计方法</w:t>
      </w:r>
      <w:r>
        <w:fldChar w:fldCharType="end"/>
      </w:r>
      <w:r>
        <w:rPr>
          <w:noProof/>
          <w:webHidden/>
        </w:rPr>
        <w:tab/>
      </w:r>
      <w:r>
        <w:rPr>
          <w:noProof/>
          <w:webHidden/>
        </w:rPr>
        <w:fldChar w:fldCharType="begin"/>
      </w:r>
      <w:r>
        <w:rPr>
          <w:noProof/>
          <w:webHidden/>
        </w:rPr>
        <w:instrText> PAGEREF _Toc68612116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"_Toc68612117"</w:instrText>
      </w:r>
      <w:r>
        <w:fldChar w:fldCharType="separate"/>
      </w:r>
      <w:r/>
      <w:r/>
      <w:r>
        <w:t>6.2 </w:t>
      </w:r>
      <w:r>
        <w:t>结果与分析</w:t>
      </w:r>
      <w:r>
        <w:fldChar w:fldCharType="end"/>
      </w:r>
      <w:r>
        <w:rPr>
          <w:noProof/>
          <w:webHidden/>
        </w:rPr>
        <w:tab/>
      </w:r>
      <w:r>
        <w:rPr>
          <w:noProof/>
          <w:webHidden/>
        </w:rPr>
        <w:fldChar w:fldCharType="begin"/>
      </w:r>
      <w:r>
        <w:rPr>
          <w:noProof/>
          <w:webHidden/>
        </w:rPr>
        <w:instrText> PAGEREF _Toc68612117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"_Toc68612118"</w:instrText>
      </w:r>
      <w:r>
        <w:fldChar w:fldCharType="separate"/>
      </w:r>
      <w:r/>
      <w:r>
        <w:t>6.2.1 </w:t>
      </w:r>
      <w:r>
        <w:t>不同酚酸对烤烟幼苗Th长的影响</w:t>
      </w:r>
      <w:r>
        <w:fldChar w:fldCharType="end"/>
      </w:r>
      <w:r>
        <w:rPr>
          <w:noProof/>
          <w:webHidden/>
        </w:rPr>
        <w:tab/>
      </w:r>
      <w:r>
        <w:rPr>
          <w:noProof/>
          <w:webHidden/>
        </w:rPr>
        <w:fldChar w:fldCharType="begin"/>
      </w:r>
      <w:r>
        <w:rPr>
          <w:noProof/>
          <w:webHidden/>
        </w:rPr>
        <w:instrText> PAGEREF _Toc68612118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"_Toc68612119"</w:instrText>
      </w:r>
      <w:r>
        <w:fldChar w:fldCharType="separate"/>
      </w:r>
      <w:r>
        <w:t>6.2.2</w:t>
      </w:r>
      <w:r>
        <w:t xml:space="preserve"> </w:t>
      </w:r>
      <w:r/>
      <w:r>
        <w:t>不同酚酸对烤烟幼苗</w:t>
      </w:r>
      <w:r>
        <w:t>Th理指标的影响</w:t>
      </w:r>
      <w:r>
        <w:fldChar w:fldCharType="end"/>
      </w:r>
      <w:r>
        <w:rPr>
          <w:noProof/>
          <w:webHidden/>
        </w:rPr>
        <w:tab/>
      </w:r>
      <w:r>
        <w:rPr>
          <w:noProof/>
          <w:webHidden/>
        </w:rPr>
        <w:fldChar w:fldCharType="begin"/>
      </w:r>
      <w:r>
        <w:rPr>
          <w:noProof/>
          <w:webHidden/>
        </w:rPr>
        <w:instrText> PAGEREF _Toc68612119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"_Toc68612120"</w:instrText>
      </w:r>
      <w:r>
        <w:fldChar w:fldCharType="separate"/>
      </w:r>
      <w:r/>
      <w:r>
        <w:t>6.2.3 </w:t>
      </w:r>
      <w:r>
        <w:t>不同酚酸对烤烟幼苗根系防御酶活性的影响</w:t>
      </w:r>
      <w:r>
        <w:fldChar w:fldCharType="end"/>
      </w:r>
      <w:r>
        <w:rPr>
          <w:noProof/>
          <w:webHidden/>
        </w:rPr>
        <w:tab/>
      </w:r>
      <w:r>
        <w:rPr>
          <w:noProof/>
          <w:webHidden/>
        </w:rPr>
        <w:fldChar w:fldCharType="begin"/>
      </w:r>
      <w:r>
        <w:rPr>
          <w:noProof/>
          <w:webHidden/>
        </w:rPr>
        <w:instrText> PAGEREF _Toc68612120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"_Toc68612121"</w:instrText>
      </w:r>
      <w:r>
        <w:fldChar w:fldCharType="separate"/>
      </w:r>
      <w:r/>
      <w:r/>
      <w:r>
        <w:t>6.3 </w:t>
      </w:r>
      <w:r>
        <w:t>讨论与小结</w:t>
      </w:r>
      <w:r>
        <w:fldChar w:fldCharType="end"/>
      </w:r>
      <w:r>
        <w:rPr>
          <w:noProof/>
          <w:webHidden/>
        </w:rPr>
        <w:tab/>
      </w:r>
      <w:r>
        <w:rPr>
          <w:noProof/>
          <w:webHidden/>
        </w:rPr>
        <w:fldChar w:fldCharType="begin"/>
      </w:r>
      <w:r>
        <w:rPr>
          <w:noProof/>
          <w:webHidden/>
        </w:rPr>
        <w:instrText> PAGEREF _Toc68612121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"_Toc68612122"</w:instrText>
      </w:r>
      <w:r>
        <w:fldChar w:fldCharType="separate"/>
      </w:r>
      <w:r/>
      <w:r/>
      <w:r>
        <w:t>第七章</w:t>
      </w:r>
      <w:r>
        <w:t xml:space="preserve">  </w:t>
      </w:r>
      <w:r w:rsidRPr="00DB64CE">
        <w:t>不同烤烟品种根际微Th物数量及多样性差异</w:t>
      </w:r>
      <w:r>
        <w:fldChar w:fldCharType="end"/>
      </w:r>
      <w:r>
        <w:rPr>
          <w:noProof/>
          <w:webHidden/>
        </w:rPr>
        <w:tab/>
      </w:r>
      <w:r>
        <w:rPr>
          <w:noProof/>
          <w:webHidden/>
        </w:rPr>
        <w:fldChar w:fldCharType="begin"/>
      </w:r>
      <w:r>
        <w:rPr>
          <w:noProof/>
          <w:webHidden/>
        </w:rPr>
        <w:instrText> PAGEREF _Toc68612122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"_Toc68612123"</w:instrText>
      </w:r>
      <w:r>
        <w:fldChar w:fldCharType="separate"/>
      </w:r>
      <w:r>
        <w:t>7.1</w:t>
      </w:r>
      <w:r>
        <w:t xml:space="preserve"> </w:t>
      </w:r>
      <w:r/>
      <w:r/>
      <w:r>
        <w:t>材料方法</w:t>
      </w:r>
      <w:r>
        <w:fldChar w:fldCharType="end"/>
      </w:r>
      <w:r>
        <w:rPr>
          <w:noProof/>
          <w:webHidden/>
        </w:rPr>
        <w:tab/>
      </w:r>
      <w:r>
        <w:rPr>
          <w:noProof/>
          <w:webHidden/>
        </w:rPr>
        <w:fldChar w:fldCharType="begin"/>
      </w:r>
      <w:r>
        <w:rPr>
          <w:noProof/>
          <w:webHidden/>
        </w:rPr>
        <w:instrText> PAGEREF _Toc68612123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"_Toc68612124"</w:instrText>
      </w:r>
      <w:r>
        <w:fldChar w:fldCharType="separate"/>
      </w:r>
      <w:r>
        <w:t>7.1.1</w:t>
      </w:r>
      <w:r>
        <w:t xml:space="preserve"> </w:t>
      </w:r>
      <w:r/>
      <w:r>
        <w:t>供试材料</w:t>
      </w:r>
      <w:r>
        <w:fldChar w:fldCharType="end"/>
      </w:r>
      <w:r>
        <w:rPr>
          <w:noProof/>
          <w:webHidden/>
        </w:rPr>
        <w:tab/>
      </w:r>
      <w:r>
        <w:rPr>
          <w:noProof/>
          <w:webHidden/>
        </w:rPr>
        <w:fldChar w:fldCharType="begin"/>
      </w:r>
      <w:r>
        <w:rPr>
          <w:noProof/>
          <w:webHidden/>
        </w:rPr>
        <w:instrText> PAGEREF _Toc68612124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"_Toc68612125"</w:instrText>
      </w:r>
      <w:r>
        <w:fldChar w:fldCharType="separate"/>
      </w:r>
      <w:r>
        <w:t>7.1.2</w:t>
      </w:r>
      <w:r>
        <w:t xml:space="preserve"> </w:t>
      </w:r>
      <w:r/>
      <w:r>
        <w:t>植株培养及试验设计</w:t>
      </w:r>
      <w:r>
        <w:fldChar w:fldCharType="end"/>
      </w:r>
      <w:r>
        <w:rPr>
          <w:noProof/>
          <w:webHidden/>
        </w:rPr>
        <w:tab/>
      </w:r>
      <w:r>
        <w:rPr>
          <w:noProof/>
          <w:webHidden/>
        </w:rPr>
        <w:fldChar w:fldCharType="begin"/>
      </w:r>
      <w:r>
        <w:rPr>
          <w:noProof/>
          <w:webHidden/>
        </w:rPr>
        <w:instrText> PAGEREF _Toc68612125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"_Toc68612126"</w:instrText>
      </w:r>
      <w:r>
        <w:fldChar w:fldCharType="separate"/>
      </w:r>
      <w:r>
        <w:t>7.1.3</w:t>
      </w:r>
      <w:r>
        <w:t xml:space="preserve"> </w:t>
      </w:r>
      <w:r/>
      <w:r>
        <w:t>试验方法</w:t>
      </w:r>
      <w:r>
        <w:fldChar w:fldCharType="end"/>
      </w:r>
      <w:r>
        <w:rPr>
          <w:noProof/>
          <w:webHidden/>
        </w:rPr>
        <w:tab/>
      </w:r>
      <w:r>
        <w:rPr>
          <w:noProof/>
          <w:webHidden/>
        </w:rPr>
        <w:fldChar w:fldCharType="begin"/>
      </w:r>
      <w:r>
        <w:rPr>
          <w:noProof/>
          <w:webHidden/>
        </w:rPr>
        <w:instrText> PAGEREF _Toc68612126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"_Toc68612127"</w:instrText>
      </w:r>
      <w:r>
        <w:fldChar w:fldCharType="separate"/>
      </w:r>
      <w:r>
        <w:t>7.1.4</w:t>
      </w:r>
      <w:r>
        <w:t xml:space="preserve"> </w:t>
      </w:r>
      <w:r/>
      <w:r>
        <w:t>数据处理和统计方法</w:t>
      </w:r>
      <w:r>
        <w:fldChar w:fldCharType="end"/>
      </w:r>
      <w:r>
        <w:rPr>
          <w:noProof/>
          <w:webHidden/>
        </w:rPr>
        <w:tab/>
      </w:r>
      <w:r>
        <w:rPr>
          <w:noProof/>
          <w:webHidden/>
        </w:rPr>
        <w:fldChar w:fldCharType="begin"/>
      </w:r>
      <w:r>
        <w:rPr>
          <w:noProof/>
          <w:webHidden/>
        </w:rPr>
        <w:instrText> PAGEREF _Toc68612127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"_Toc68612128"</w:instrText>
      </w:r>
      <w:r>
        <w:fldChar w:fldCharType="separate"/>
      </w:r>
      <w:r>
        <w:t>7.2</w:t>
      </w:r>
      <w:r>
        <w:t xml:space="preserve"> </w:t>
      </w:r>
      <w:r/>
      <w:r/>
      <w:r>
        <w:t>结果分析</w:t>
      </w:r>
      <w:r>
        <w:fldChar w:fldCharType="end"/>
      </w:r>
      <w:r>
        <w:rPr>
          <w:noProof/>
          <w:webHidden/>
        </w:rPr>
        <w:tab/>
      </w:r>
      <w:r>
        <w:rPr>
          <w:noProof/>
          <w:webHidden/>
        </w:rPr>
        <w:fldChar w:fldCharType="begin"/>
      </w:r>
      <w:r>
        <w:rPr>
          <w:noProof/>
          <w:webHidden/>
        </w:rPr>
        <w:instrText> PAGEREF _Toc68612128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"_Toc68612129"</w:instrText>
      </w:r>
      <w:r>
        <w:fldChar w:fldCharType="separate"/>
      </w:r>
      <w:r>
        <w:t>7.2.1</w:t>
      </w:r>
      <w:r>
        <w:t xml:space="preserve"> </w:t>
      </w:r>
      <w:r/>
      <w:r>
        <w:t>不同品种烤烟不同</w:t>
      </w:r>
      <w:r>
        <w:t>Th育时期根际可培养微Th</w:t>
      </w:r>
      <w:r>
        <w:t>物变化</w:t>
      </w:r>
      <w:r>
        <w:fldChar w:fldCharType="end"/>
      </w:r>
      <w:r>
        <w:rPr>
          <w:noProof/>
          <w:webHidden/>
        </w:rPr>
        <w:tab/>
      </w:r>
      <w:r>
        <w:rPr>
          <w:noProof/>
          <w:webHidden/>
        </w:rPr>
        <w:fldChar w:fldCharType="begin"/>
      </w:r>
      <w:r>
        <w:rPr>
          <w:noProof/>
          <w:webHidden/>
        </w:rPr>
        <w:instrText> PAGEREF _Toc68612129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"_Toc68612130"</w:instrText>
      </w:r>
      <w:r>
        <w:fldChar w:fldCharType="separate"/>
      </w:r>
      <w:r>
        <w:t>7.2.2</w:t>
      </w:r>
      <w:r>
        <w:t xml:space="preserve"> </w:t>
      </w:r>
      <w:r/>
      <w:r>
        <w:t>不同品种烤烟接种后根际可培养微</w:t>
      </w:r>
      <w:r>
        <w:t>Th</w:t>
      </w:r>
      <w:r>
        <w:t>物差异</w:t>
      </w:r>
      <w:r>
        <w:fldChar w:fldCharType="end"/>
      </w:r>
      <w:r>
        <w:rPr>
          <w:noProof/>
          <w:webHidden/>
        </w:rPr>
        <w:tab/>
      </w:r>
      <w:r>
        <w:rPr>
          <w:noProof/>
          <w:webHidden/>
        </w:rPr>
        <w:fldChar w:fldCharType="begin"/>
      </w:r>
      <w:r>
        <w:rPr>
          <w:noProof/>
          <w:webHidden/>
        </w:rPr>
        <w:instrText> PAGEREF _Toc68612130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"_Toc68612131"</w:instrText>
      </w:r>
      <w:r>
        <w:fldChar w:fldCharType="separate"/>
      </w:r>
      <w:r/>
      <w:r/>
      <w:r>
        <w:t>7.3 </w:t>
      </w:r>
      <w:r>
        <w:t>讨论与小结</w:t>
      </w:r>
      <w:r>
        <w:fldChar w:fldCharType="end"/>
      </w:r>
      <w:r>
        <w:rPr>
          <w:noProof/>
          <w:webHidden/>
        </w:rPr>
        <w:tab/>
      </w:r>
      <w:r>
        <w:rPr>
          <w:noProof/>
          <w:webHidden/>
        </w:rPr>
        <w:fldChar w:fldCharType="begin"/>
      </w:r>
      <w:r>
        <w:rPr>
          <w:noProof/>
          <w:webHidden/>
        </w:rPr>
        <w:instrText> PAGEREF _Toc68612131 \h </w:instrText>
      </w:r>
      <w:r>
        <w:rPr>
          <w:noProof/>
          <w:webHidden/>
        </w:rPr>
        <w:fldChar w:fldCharType="separate"/>
      </w:r>
      <w:r>
        <w:rPr>
          <w:noProof/>
          <w:webHidden/>
        </w:rPr>
        <w:t>83</w:t>
      </w:r>
      <w:r>
        <w:rPr>
          <w:noProof/>
          <w:webHidden/>
        </w:rPr>
        <w:fldChar w:fldCharType="end"/>
      </w:r>
    </w:p>
    <w:p w:rsidR="0018722C">
      <w:pPr>
        <w:pStyle w:val="TOC1"/>
        <w:topLinePunct/>
      </w:pPr>
      <w:r>
        <w:fldChar w:fldCharType="begin"/>
      </w:r>
      <w:r>
        <w:instrText>HYPERLINK \l "_Toc68612132"</w:instrText>
      </w:r>
      <w:r>
        <w:fldChar w:fldCharType="separate"/>
      </w:r>
      <w:r/>
      <w:r/>
      <w:r>
        <w:t>第八章</w:t>
      </w:r>
      <w:r>
        <w:t xml:space="preserve">  </w:t>
      </w:r>
      <w:r w:rsidRPr="00DB64CE">
        <w:t>结论与展望</w:t>
      </w:r>
      <w:r>
        <w:fldChar w:fldCharType="end"/>
      </w:r>
      <w:r>
        <w:rPr>
          <w:noProof/>
          <w:webHidden/>
        </w:rPr>
        <w:tab/>
      </w:r>
      <w:r>
        <w:rPr>
          <w:noProof/>
          <w:webHidden/>
        </w:rPr>
        <w:fldChar w:fldCharType="begin"/>
      </w:r>
      <w:r>
        <w:rPr>
          <w:noProof/>
          <w:webHidden/>
        </w:rPr>
        <w:instrText> PAGEREF _Toc68612132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"_Toc68612133"</w:instrText>
      </w:r>
      <w:r>
        <w:fldChar w:fldCharType="separate"/>
      </w:r>
      <w:r>
        <w:t>8.1</w:t>
      </w:r>
      <w:r>
        <w:t xml:space="preserve"> </w:t>
      </w:r>
      <w:r/>
      <w:r/>
      <w:r>
        <w:t>主要结论</w:t>
      </w:r>
      <w:r>
        <w:fldChar w:fldCharType="end"/>
      </w:r>
      <w:r>
        <w:rPr>
          <w:noProof/>
          <w:webHidden/>
        </w:rPr>
        <w:tab/>
      </w:r>
      <w:r>
        <w:rPr>
          <w:noProof/>
          <w:webHidden/>
        </w:rPr>
        <w:fldChar w:fldCharType="begin"/>
      </w:r>
      <w:r>
        <w:rPr>
          <w:noProof/>
          <w:webHidden/>
        </w:rPr>
        <w:instrText> PAGEREF _Toc68612133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"_Toc68612134"</w:instrText>
      </w:r>
      <w:r>
        <w:fldChar w:fldCharType="separate"/>
      </w:r>
      <w:r>
        <w:t>8.1.1</w:t>
      </w:r>
      <w:r>
        <w:t xml:space="preserve"> </w:t>
      </w:r>
      <w:r>
        <w:t>利用反相色谱法以</w:t>
      </w:r>
      <w:r>
        <w:t>30%</w:t>
      </w:r>
      <w:r>
        <w:t>甲醇</w:t>
      </w:r>
      <w:r>
        <w:t>-0.2%</w:t>
      </w:r>
      <w:r>
        <w:t>乙酸体系和磷酸盐体系为分析条件可以同时进行烤烟根系</w:t>
      </w:r>
      <w:r>
        <w:t>分泌物中酚酸和有机酸组分定性和定量研究，此法操作简单、准确度高、重现性好。</w:t>
      </w:r>
      <w:r>
        <w:fldChar w:fldCharType="end"/>
      </w:r>
      <w:r>
        <w:rPr>
          <w:noProof/>
          <w:webHidden/>
        </w:rPr>
        <w:tab/>
      </w:r>
      <w:r>
        <w:rPr>
          <w:noProof/>
          <w:webHidden/>
        </w:rPr>
        <w:fldChar w:fldCharType="begin"/>
      </w:r>
      <w:r>
        <w:rPr>
          <w:noProof/>
          <w:webHidden/>
        </w:rPr>
        <w:instrText> PAGEREF _Toc68612134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"_Toc68612135"</w:instrText>
      </w:r>
      <w:r>
        <w:fldChar w:fldCharType="separate"/>
      </w:r>
      <w:r>
        <w:t>8.1.2 </w:t>
      </w:r>
      <w:r>
        <w:t>不同烤烟品种根系分泌物主要检出对羟基苯甲酸和丁香酸，抗病品种对羟基苯甲酸较少分泌</w:t>
      </w:r>
      <w:r w:rsidR="001852F3">
        <w:t xml:space="preserve">  </w:t>
      </w:r>
      <w:r>
        <w:t>或不分泌，整个生育期酚酸分泌总量与病情指数显著正相关。人工接种黑胫病菌后酚酸分泌量加</w:t>
      </w:r>
      <w:r>
        <w:t>大，且感病品种分泌量大于抗病品种，对羟基苯甲酸、丁香酸和酚酸总量与病情指数正相关。</w:t>
      </w:r>
      <w:r>
        <w:fldChar w:fldCharType="end"/>
      </w:r>
      <w:r>
        <w:rPr>
          <w:noProof/>
          <w:webHidden/>
        </w:rPr>
        <w:tab/>
      </w:r>
      <w:r>
        <w:rPr>
          <w:noProof/>
          <w:webHidden/>
        </w:rPr>
        <w:fldChar w:fldCharType="begin"/>
      </w:r>
      <w:r>
        <w:rPr>
          <w:noProof/>
          <w:webHidden/>
        </w:rPr>
        <w:instrText> PAGEREF _Toc68612135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"_Toc68612136"</w:instrText>
      </w:r>
      <w:r>
        <w:fldChar w:fldCharType="separate"/>
      </w:r>
      <w:r>
        <w:t>8.1.3</w:t>
      </w:r>
      <w:r>
        <w:t xml:space="preserve"> </w:t>
      </w:r>
      <w:r>
        <w:t>不同烤烟品种根系分泌物有机酸主要检出草酸、乳酸和马来酸，抗病品种主要分泌马来酸，   </w:t>
      </w:r>
      <w:r>
        <w:t>而感病品种主要分泌乳酸，感病品种有机酸分泌总量大于抗病品种；人工接种黑胫病菌促进了有</w:t>
      </w:r>
      <w:r>
        <w:t>机酸的分泌，接种后整个时期感病品种有机酸分泌总量均大于抗病品种。</w:t>
      </w:r>
      <w:r>
        <w:fldChar w:fldCharType="end"/>
      </w:r>
      <w:r>
        <w:rPr>
          <w:noProof/>
          <w:webHidden/>
        </w:rPr>
        <w:tab/>
      </w:r>
      <w:r>
        <w:rPr>
          <w:noProof/>
          <w:webHidden/>
        </w:rPr>
        <w:fldChar w:fldCharType="begin"/>
      </w:r>
      <w:r>
        <w:rPr>
          <w:noProof/>
          <w:webHidden/>
        </w:rPr>
        <w:instrText> PAGEREF _Toc68612136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"_Toc68612137"</w:instrText>
      </w:r>
      <w:r>
        <w:fldChar w:fldCharType="separate"/>
      </w:r>
      <w:r>
        <w:t>8.1.4</w:t>
      </w:r>
      <w:r>
        <w:t xml:space="preserve"> </w:t>
      </w:r>
      <w:r>
        <w:t>添加有机酸和酚酸纯品对黑胫病菌生长及孢子囊产生和游动孢子释放的影响亦存在差异，其</w:t>
      </w:r>
      <w:r w:rsidR="001852F3">
        <w:t xml:space="preserve">  作用方式及强度取决于作用浓度大小。</w:t>
      </w:r>
      <w:r>
        <w:fldChar w:fldCharType="end"/>
      </w:r>
      <w:r>
        <w:rPr>
          <w:noProof/>
          <w:webHidden/>
        </w:rPr>
        <w:tab/>
      </w:r>
      <w:r>
        <w:rPr>
          <w:noProof/>
          <w:webHidden/>
        </w:rPr>
        <w:fldChar w:fldCharType="begin"/>
      </w:r>
      <w:r>
        <w:rPr>
          <w:noProof/>
          <w:webHidden/>
        </w:rPr>
        <w:instrText> PAGEREF _Toc68612137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"_Toc68612138"</w:instrText>
      </w:r>
      <w:r>
        <w:fldChar w:fldCharType="separate"/>
      </w:r>
      <w:r>
        <w:t>8.1.5</w:t>
      </w:r>
      <w:r>
        <w:t xml:space="preserve"> </w:t>
      </w:r>
      <w:r>
        <w:t>添加不同烤烟品种根系分泌物对黑胫病菌生长及孢子囊产生和游动孢子释放的影响存在差异，且与品种抗性密切相关，抗病品种对黑胫病菌生长繁殖的抑制和感病品种的促进作用最大的</w:t>
      </w:r>
      <w:r>
        <w:t>时期集中在旺长期或现蕾期。</w:t>
      </w:r>
      <w:r>
        <w:fldChar w:fldCharType="end"/>
      </w:r>
      <w:r>
        <w:rPr>
          <w:noProof/>
          <w:webHidden/>
        </w:rPr>
        <w:tab/>
      </w:r>
      <w:r>
        <w:rPr>
          <w:noProof/>
          <w:webHidden/>
        </w:rPr>
        <w:fldChar w:fldCharType="begin"/>
      </w:r>
      <w:r>
        <w:rPr>
          <w:noProof/>
          <w:webHidden/>
        </w:rPr>
        <w:instrText> PAGEREF _Toc68612138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"_Toc68612139"</w:instrText>
      </w:r>
      <w:r>
        <w:fldChar w:fldCharType="separate"/>
      </w:r>
      <w:r>
        <w:t>8.1.6 </w:t>
      </w:r>
      <w:r>
        <w:t>证实烤烟根系分泌物具有化感自毒作用，自毒物质的释放和积累是造成烤烟连作障碍的重要</w:t>
      </w:r>
      <w:r w:rsidR="001852F3">
        <w:t xml:space="preserve">  </w:t>
      </w:r>
      <w:r>
        <w:t>因素。根系分泌物对幼苗生长及防御酶活性均有不同不利影响。添加外源酚酸对烤烟生长及代谢</w:t>
      </w:r>
      <w:r w:rsidR="001852F3">
        <w:t xml:space="preserve">  产生重要影响，且证实酚类物质具有化感自毒作用，酚酸物质积累是造成烤烟连作障碍的重要原</w:t>
      </w:r>
      <w:r w:rsidR="001852F3">
        <w:t xml:space="preserve">  因。</w:t>
      </w:r>
      <w:r>
        <w:fldChar w:fldCharType="end"/>
      </w:r>
      <w:r>
        <w:rPr>
          <w:noProof/>
          <w:webHidden/>
        </w:rPr>
        <w:tab/>
      </w:r>
      <w:r>
        <w:rPr>
          <w:noProof/>
          <w:webHidden/>
        </w:rPr>
        <w:fldChar w:fldCharType="begin"/>
      </w:r>
      <w:r>
        <w:rPr>
          <w:noProof/>
          <w:webHidden/>
        </w:rPr>
        <w:instrText> PAGEREF _Toc68612139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"_Toc68612140"</w:instrText>
      </w:r>
      <w:r>
        <w:fldChar w:fldCharType="separate"/>
      </w:r>
      <w:r>
        <w:t>8.1.7 </w:t>
      </w:r>
      <w:r>
        <w:t>不同烤烟品种根际可培养微生物数量存在差异且与品种抗性密切相关，烤烟生长前期</w:t>
      </w:r>
      <w:r>
        <w:t>（</w:t>
      </w:r>
      <w:r>
        <w:t xml:space="preserve">团棵</w:t>
      </w:r>
      <w:r w:rsidR="001852F3">
        <w:t xml:space="preserve">  期和旺长期</w:t>
      </w:r>
      <w:r>
        <w:t>）</w:t>
      </w:r>
      <w:r>
        <w:t xml:space="preserve">品种抗性差异较明显。人工接种黑胫病后抗病品种根际细菌数量增加，而感病品种</w:t>
      </w:r>
      <w:r w:rsidR="001852F3">
        <w:t xml:space="preserve">  </w:t>
      </w:r>
      <w:r>
        <w:t>细菌数量减少，真菌数量增加且与品种抗性负相关，放线菌数量增加。不同品种碳源总体利用能力及功能多样性存在一定差异，团棵期和旺长期抗病品种碳源总体利用能力及功能多样性大于感</w:t>
      </w:r>
      <w:r>
        <w:t>病品种，接种降低了感病品种碳源总体利用能力及功能多样性。</w:t>
      </w:r>
      <w:r>
        <w:fldChar w:fldCharType="end"/>
      </w:r>
      <w:r>
        <w:rPr>
          <w:noProof/>
          <w:webHidden/>
        </w:rPr>
        <w:tab/>
      </w:r>
      <w:r>
        <w:rPr>
          <w:noProof/>
          <w:webHidden/>
        </w:rPr>
        <w:fldChar w:fldCharType="begin"/>
      </w:r>
      <w:r>
        <w:rPr>
          <w:noProof/>
          <w:webHidden/>
        </w:rPr>
        <w:instrText> PAGEREF _Toc68612140 \h </w:instrText>
      </w:r>
      <w:r>
        <w:rPr>
          <w:noProof/>
          <w:webHidden/>
        </w:rPr>
        <w:fldChar w:fldCharType="separate"/>
      </w:r>
      <w:r>
        <w:rPr>
          <w:noProof/>
          <w:webHidden/>
        </w:rPr>
        <w:t>8</w:t>
      </w:r>
      <w:r>
        <w:rPr>
          <w:noProof/>
          <w:webHidden/>
        </w:rPr>
        <w:t>3</w:t>
      </w:r>
      <w:r>
        <w:rPr>
          <w:noProof/>
          <w:webHidden/>
        </w:rPr>
        <w:fldChar w:fldCharType="end"/>
      </w:r>
    </w:p>
    <w:p w:rsidR="0018722C">
      <w:pPr>
        <w:pStyle w:val="TOC2"/>
        <w:topLinePunct/>
      </w:pPr>
      <w:r>
        <w:fldChar w:fldCharType="begin"/>
      </w:r>
      <w:r>
        <w:instrText>HYPERLINK \l "_Toc68612141"</w:instrText>
      </w:r>
      <w:r>
        <w:fldChar w:fldCharType="separate"/>
      </w:r>
      <w:r>
        <w:t>8.2</w:t>
      </w:r>
      <w:r>
        <w:t xml:space="preserve"> </w:t>
      </w:r>
      <w:r/>
      <w:r/>
      <w:r>
        <w:t>主要创新点</w:t>
      </w:r>
      <w:r>
        <w:fldChar w:fldCharType="end"/>
      </w:r>
      <w:r>
        <w:rPr>
          <w:noProof/>
          <w:webHidden/>
        </w:rPr>
        <w:tab/>
      </w:r>
      <w:r>
        <w:rPr>
          <w:noProof/>
          <w:webHidden/>
        </w:rPr>
        <w:fldChar w:fldCharType="begin"/>
      </w:r>
      <w:r>
        <w:rPr>
          <w:noProof/>
          <w:webHidden/>
        </w:rPr>
        <w:instrText> PAGEREF _Toc68612141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"_Toc68612142"</w:instrText>
      </w:r>
      <w:r>
        <w:fldChar w:fldCharType="separate"/>
      </w:r>
      <w:r>
        <w:t>8.2.1</w:t>
      </w:r>
      <w:r>
        <w:t xml:space="preserve"> </w:t>
      </w:r>
      <w:r>
        <w:t>从根系分泌物角度研究不同烤烟品种根系分泌物中酚酸和有机酸种类和含量差异及其与品</w:t>
      </w:r>
      <w:r>
        <w:t>种抗性的相关性；</w:t>
      </w:r>
      <w:r>
        <w:fldChar w:fldCharType="end"/>
      </w:r>
      <w:r>
        <w:rPr>
          <w:noProof/>
          <w:webHidden/>
        </w:rPr>
        <w:tab/>
      </w:r>
      <w:r>
        <w:rPr>
          <w:noProof/>
          <w:webHidden/>
        </w:rPr>
        <w:fldChar w:fldCharType="begin"/>
      </w:r>
      <w:r>
        <w:rPr>
          <w:noProof/>
          <w:webHidden/>
        </w:rPr>
        <w:instrText> PAGEREF _Toc68612142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"_Toc68612143"</w:instrText>
      </w:r>
      <w:r>
        <w:fldChar w:fldCharType="separate"/>
      </w:r>
      <w:r>
        <w:t>8.2.2</w:t>
      </w:r>
      <w:r>
        <w:t xml:space="preserve"> </w:t>
      </w:r>
      <w:r>
        <w:t>设计并优化了烤烟根系分泌物提取方法及定性和定量检测条件；</w:t>
      </w:r>
      <w:r>
        <w:fldChar w:fldCharType="end"/>
      </w:r>
      <w:r>
        <w:rPr>
          <w:noProof/>
          <w:webHidden/>
        </w:rPr>
        <w:tab/>
      </w:r>
      <w:r>
        <w:rPr>
          <w:noProof/>
          <w:webHidden/>
        </w:rPr>
        <w:fldChar w:fldCharType="begin"/>
      </w:r>
      <w:r>
        <w:rPr>
          <w:noProof/>
          <w:webHidden/>
        </w:rPr>
        <w:instrText> PAGEREF _Toc68612143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"_Toc68612144"</w:instrText>
      </w:r>
      <w:r>
        <w:fldChar w:fldCharType="separate"/>
      </w:r>
      <w:r>
        <w:t>8.2.3</w:t>
      </w:r>
      <w:r>
        <w:t xml:space="preserve"> </w:t>
      </w:r>
      <w:r>
        <w:t>较系统研究了根系分泌物及其有机酸和酚酸组分对黑胫病菌生长和繁殖的影响。</w:t>
      </w:r>
      <w:r>
        <w:fldChar w:fldCharType="end"/>
      </w:r>
      <w:r>
        <w:rPr>
          <w:noProof/>
          <w:webHidden/>
        </w:rPr>
        <w:tab/>
      </w:r>
      <w:r>
        <w:rPr>
          <w:noProof/>
          <w:webHidden/>
        </w:rPr>
        <w:fldChar w:fldCharType="begin"/>
      </w:r>
      <w:r>
        <w:rPr>
          <w:noProof/>
          <w:webHidden/>
        </w:rPr>
        <w:instrText> PAGEREF _Toc68612144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"_Toc68612145"</w:instrText>
      </w:r>
      <w:r>
        <w:fldChar w:fldCharType="separate"/>
      </w:r>
      <w:r>
        <w:t>8.3</w:t>
      </w:r>
      <w:r>
        <w:t xml:space="preserve"> </w:t>
      </w:r>
      <w:r/>
      <w:r/>
      <w:r>
        <w:t>展望</w:t>
      </w:r>
      <w:r>
        <w:fldChar w:fldCharType="end"/>
      </w:r>
      <w:r>
        <w:rPr>
          <w:noProof/>
          <w:webHidden/>
        </w:rPr>
        <w:tab/>
      </w:r>
      <w:r>
        <w:rPr>
          <w:noProof/>
          <w:webHidden/>
        </w:rPr>
        <w:fldChar w:fldCharType="begin"/>
      </w:r>
      <w:r>
        <w:rPr>
          <w:noProof/>
          <w:webHidden/>
        </w:rPr>
        <w:instrText> PAGEREF _Toc68612145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"_Toc68612146"</w:instrText>
      </w:r>
      <w:r>
        <w:fldChar w:fldCharType="separate"/>
      </w:r>
      <w:r>
        <w:t>8.3.1 </w:t>
      </w:r>
      <w:r>
        <w:t>目前常用的收集方法为溶液培养法、土培法以及原位收集等较先进的收集方法，各种方法各</w:t>
      </w:r>
      <w:r>
        <w:t>有优缺。一般认为溶液法操作简单，但与植株生长土壤环境差别较大，根系分泌物组分相对较少，   </w:t>
      </w:r>
      <w:r>
        <w:t>而土培法很难避免根际微生物的影响。所以单独采取一种收集方法确定的根系分泌物组分可能跟</w:t>
      </w:r>
      <w:r>
        <w:t>真实根系分泌物组分存在较大差异，那么怎样最大程度确定出烤烟根系分泌物组分的种类和含量？怎样最大程度剔除由于不同收集方法导致的分析鉴定结果的差异？这些都需要进一步的研</w:t>
      </w:r>
      <w:r>
        <w:t>究。</w:t>
      </w:r>
      <w:r>
        <w:fldChar w:fldCharType="end"/>
      </w:r>
      <w:r>
        <w:rPr>
          <w:noProof/>
          <w:webHidden/>
        </w:rPr>
        <w:tab/>
      </w:r>
      <w:r>
        <w:rPr>
          <w:noProof/>
          <w:webHidden/>
        </w:rPr>
        <w:fldChar w:fldCharType="begin"/>
      </w:r>
      <w:r>
        <w:rPr>
          <w:noProof/>
          <w:webHidden/>
        </w:rPr>
        <w:instrText> PAGEREF _Toc68612146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"_Toc68612147"</w:instrText>
      </w:r>
      <w:r>
        <w:fldChar w:fldCharType="separate"/>
      </w:r>
      <w:r>
        <w:t>8.3.2 </w:t>
      </w:r>
      <w:r>
        <w:t>本研究得出不同烤烟品种根系分泌物中酚酸和有机酸种类和含量存在差异，且这种差异与品种抗病性存在一定联系，那么这种关联性能否在大田中试验中体现出来还需要我们进一步验证。本研究根系分泌物及其酚酸和有机酸对黑胫病菌生长的影响存在差异，那么在正常植株生长过程</w:t>
      </w:r>
      <w:r>
        <w:t>中通过添加某些对黑胫病菌具有抑制作用的物质能否降低黑胫病发病率，也同样值得进一步研究。</w:t>
      </w:r>
      <w:r>
        <w:fldChar w:fldCharType="end"/>
      </w:r>
      <w:r>
        <w:rPr>
          <w:noProof/>
          <w:webHidden/>
        </w:rPr>
        <w:tab/>
      </w:r>
      <w:r>
        <w:rPr>
          <w:noProof/>
          <w:webHidden/>
        </w:rPr>
        <w:fldChar w:fldCharType="begin"/>
      </w:r>
      <w:r>
        <w:rPr>
          <w:noProof/>
          <w:webHidden/>
        </w:rPr>
        <w:instrText> PAGEREF _Toc68612147 \h </w:instrText>
      </w:r>
      <w:r>
        <w:rPr>
          <w:noProof/>
          <w:webHidden/>
        </w:rPr>
        <w:fldChar w:fldCharType="separate"/>
      </w:r>
      <w:r>
        <w:rPr>
          <w:noProof/>
          <w:webHidden/>
        </w:rPr>
        <w:t>8</w:t>
      </w:r>
      <w:r>
        <w:rPr>
          <w:noProof/>
          <w:webHidden/>
        </w:rPr>
        <w:t>3</w:t>
      </w:r>
      <w:r>
        <w:rPr>
          <w:noProof/>
          <w:webHidden/>
        </w:rPr>
        <w:fldChar w:fldCharType="end"/>
      </w:r>
    </w:p>
    <w:p w:rsidR="0018722C">
      <w:pPr>
        <w:pStyle w:val="TOC3"/>
        <w:topLinePunct/>
      </w:pPr>
      <w:r>
        <w:fldChar w:fldCharType="begin"/>
      </w:r>
      <w:r>
        <w:instrText>HYPERLINK \l "_Toc68612148"</w:instrText>
      </w:r>
      <w:r>
        <w:fldChar w:fldCharType="separate"/>
      </w:r>
      <w:r>
        <w:t>8.3.3 </w:t>
      </w:r>
      <w:r>
        <w:t>通过研究发现，根系分泌物组分在土壤中的释放和积累是造成烤烟连作障碍的一个重要因素，但自毒物质在土壤中是以什么形式积累，这种积累对连作年限增加变化趋势如何，烤烟前茬作物根系分泌物对烤烟生长有何影响，不同的前茬作物对烤烟连作障碍发生程度是否存在差异，</w:t>
      </w:r>
      <w:r>
        <w:t>需要我们进一步对烤烟根系分泌物与连作障碍发生关系进行系统研究。</w:t>
      </w:r>
      <w:r>
        <w:fldChar w:fldCharType="end"/>
      </w:r>
      <w:r>
        <w:rPr>
          <w:noProof/>
          <w:webHidden/>
        </w:rPr>
        <w:tab/>
      </w:r>
      <w:r>
        <w:rPr>
          <w:noProof/>
          <w:webHidden/>
        </w:rPr>
        <w:fldChar w:fldCharType="begin"/>
      </w:r>
      <w:r>
        <w:rPr>
          <w:noProof/>
          <w:webHidden/>
        </w:rPr>
        <w:instrText> PAGEREF _Toc68612148 \h </w:instrText>
      </w:r>
      <w:r>
        <w:rPr>
          <w:noProof/>
          <w:webHidden/>
        </w:rPr>
        <w:fldChar w:fldCharType="separate"/>
      </w:r>
      <w:r>
        <w:rPr>
          <w:noProof/>
          <w:webHidden/>
        </w:rPr>
        <w:t>8</w:t>
      </w:r>
      <w:r>
        <w:rPr>
          <w:noProof/>
          <w:webHidden/>
        </w:rPr>
        <w:t>4</w:t>
      </w:r>
      <w:r>
        <w:rPr>
          <w:noProof/>
          <w:webHidden/>
        </w:rPr>
        <w:fldChar w:fldCharType="end"/>
      </w:r>
    </w:p>
    <w:p w:rsidR="0018722C">
      <w:pPr>
        <w:pStyle w:val="TOC3"/>
        <w:topLinePunct/>
      </w:pPr>
      <w:r>
        <w:fldChar w:fldCharType="begin"/>
      </w:r>
      <w:r>
        <w:instrText>HYPERLINK \l "_Toc68612149"</w:instrText>
      </w:r>
      <w:r>
        <w:fldChar w:fldCharType="separate"/>
      </w:r>
      <w:r>
        <w:t>8.3.4</w:t>
      </w:r>
      <w:r>
        <w:t xml:space="preserve"> </w:t>
      </w:r>
      <w:r>
        <w:t>从根系分泌物角度研究烤烟生长发育及相关生理生化研究较少，烤烟生长发育过程与根系分</w:t>
      </w:r>
      <w:r w:rsidR="001852F3">
        <w:t xml:space="preserve">  </w:t>
      </w:r>
      <w:r>
        <w:t>泌物分泌特性有何关系，根系分泌物与烤烟根际环境、养分吸收等有何联系等等，因此有必要对</w:t>
      </w:r>
      <w:r>
        <w:t>烤烟根系分泌物及其相关因素进行较系统的研究。</w:t>
      </w:r>
      <w:r>
        <w:fldChar w:fldCharType="end"/>
      </w:r>
      <w:r>
        <w:rPr>
          <w:noProof/>
          <w:webHidden/>
        </w:rPr>
        <w:tab/>
      </w:r>
      <w:r>
        <w:rPr>
          <w:noProof/>
          <w:webHidden/>
        </w:rPr>
        <w:fldChar w:fldCharType="begin"/>
      </w:r>
      <w:r>
        <w:rPr>
          <w:noProof/>
          <w:webHidden/>
        </w:rPr>
        <w:instrText> PAGEREF _Toc68612149 \h </w:instrText>
      </w:r>
      <w:r>
        <w:rPr>
          <w:noProof/>
          <w:webHidden/>
        </w:rPr>
        <w:fldChar w:fldCharType="separate"/>
      </w:r>
      <w:r>
        <w:rPr>
          <w:noProof/>
          <w:webHidden/>
        </w:rPr>
        <w:t>8</w:t>
      </w:r>
      <w:r>
        <w:rPr>
          <w:noProof/>
          <w:webHidden/>
        </w:rPr>
        <w:t>4</w:t>
      </w:r>
      <w:r>
        <w:rPr>
          <w:noProof/>
          <w:webHidden/>
        </w:rPr>
        <w:fldChar w:fldCharType="end"/>
      </w:r>
    </w:p>
    <w:p w:rsidR="0018722C">
      <w:pPr>
        <w:pStyle w:val="TOC1"/>
        <w:topLinePunct/>
      </w:pPr>
      <w:r>
        <w:fldChar w:fldCharType="begin"/>
      </w:r>
      <w:r>
        <w:instrText>HYPERLINK \l "_Toc68612150"</w:instrText>
      </w:r>
      <w:r>
        <w:fldChar w:fldCharType="separate"/>
      </w:r>
      <w:r/>
      <w:r/>
      <w:r>
        <w:t>参考文献</w:t>
      </w:r>
      <w:r>
        <w:fldChar w:fldCharType="end"/>
      </w:r>
      <w:r>
        <w:rPr>
          <w:noProof/>
          <w:webHidden/>
        </w:rPr>
        <w:tab/>
      </w:r>
      <w:r>
        <w:rPr>
          <w:noProof/>
          <w:webHidden/>
        </w:rPr>
        <w:fldChar w:fldCharType="begin"/>
      </w:r>
      <w:r>
        <w:rPr>
          <w:noProof/>
          <w:webHidden/>
        </w:rPr>
        <w:instrText> PAGEREF _Toc68612150 \h </w:instrText>
      </w:r>
      <w:r>
        <w:rPr>
          <w:noProof/>
          <w:webHidden/>
        </w:rPr>
        <w:fldChar w:fldCharType="separate"/>
      </w:r>
      <w:r>
        <w:rPr>
          <w:noProof/>
          <w:webHidden/>
        </w:rPr>
        <w:t>84</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"_Toc686303982" \h \* MERGEFORMAT </w:instrText>
      </w:r>
      <w:r>
        <w:fldChar w:fldCharType="separate"/>
      </w:r>
      <w:r>
        <w:t>表</w:t>
      </w:r>
      <w:r>
        <w:t>1</w:t>
      </w:r>
      <w:r>
        <w:t xml:space="preserve">  </w:t>
      </w:r>
      <w:r>
        <w:t>根系分泌物种类</w:t>
      </w:r>
      <w:r>
        <w:fldChar w:fldCharType="end"/>
      </w:r>
      <w:r>
        <w:rPr>
          <w:noProof/>
          <w:webHidden/>
        </w:rPr>
        <w:tab/>
      </w:r>
      <w:r>
        <w:rPr>
          <w:noProof/>
          <w:webHidden/>
        </w:rPr>
        <w:fldChar w:fldCharType="begin"/>
      </w:r>
      <w:r>
        <w:rPr>
          <w:noProof/>
          <w:webHidden/>
        </w:rPr>
        <w:instrText> PAGEREF _Toc686303982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"_Toc686303983" \h \* MERGEFORMAT </w:instrText>
      </w:r>
      <w:r>
        <w:fldChar w:fldCharType="separate"/>
      </w:r>
      <w:r>
        <w:t>表</w:t>
      </w:r>
      <w:r>
        <w:t>2</w:t>
      </w:r>
      <w:r>
        <w:t xml:space="preserve">  </w:t>
      </w:r>
      <w:r>
        <w:t>供试品种抗病性评价</w:t>
      </w:r>
      <w:r>
        <w:fldChar w:fldCharType="end"/>
      </w:r>
      <w:r>
        <w:rPr>
          <w:noProof/>
          <w:webHidden/>
        </w:rPr>
        <w:tab/>
      </w:r>
      <w:r>
        <w:rPr>
          <w:noProof/>
          <w:webHidden/>
        </w:rPr>
        <w:fldChar w:fldCharType="begin"/>
      </w:r>
      <w:r>
        <w:rPr>
          <w:noProof/>
          <w:webHidden/>
        </w:rPr>
        <w:instrText> PAGEREF _Toc686303983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"_Toc686303984" \h \* MERGEFORMAT </w:instrText>
      </w:r>
      <w:r>
        <w:fldChar w:fldCharType="separate"/>
      </w:r>
      <w:r>
        <w:t>表</w:t>
      </w:r>
      <w:r>
        <w:t>3</w:t>
      </w:r>
      <w:r>
        <w:t xml:space="preserve">  </w:t>
      </w:r>
      <w:r w:rsidRPr="00DB64CE">
        <w:t>Hogland</w:t>
      </w:r>
      <w:r>
        <w:t>完全营养液营养液</w:t>
      </w:r>
      <w:r>
        <w:fldChar w:fldCharType="end"/>
      </w:r>
      <w:r>
        <w:rPr>
          <w:noProof/>
          <w:webHidden/>
        </w:rPr>
        <w:tab/>
      </w:r>
      <w:r>
        <w:rPr>
          <w:noProof/>
          <w:webHidden/>
        </w:rPr>
        <w:fldChar w:fldCharType="begin"/>
      </w:r>
      <w:r>
        <w:rPr>
          <w:noProof/>
          <w:webHidden/>
        </w:rPr>
        <w:instrText> PAGEREF _Toc686303984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"_Toc686303985" \h \* MERGEFORMAT </w:instrText>
      </w:r>
      <w:r>
        <w:fldChar w:fldCharType="separate"/>
      </w:r>
      <w:r>
        <w:t>表</w:t>
      </w:r>
      <w:r>
        <w:t>4</w:t>
      </w:r>
      <w:r>
        <w:t xml:space="preserve">  </w:t>
      </w:r>
      <w:r w:rsidRPr="00DB64CE">
        <w:t>Amon</w:t>
      </w:r>
      <w:r>
        <w:t>微量元素营养液</w:t>
      </w:r>
      <w:r>
        <w:fldChar w:fldCharType="end"/>
      </w:r>
      <w:r>
        <w:rPr>
          <w:noProof/>
          <w:webHidden/>
        </w:rPr>
        <w:tab/>
      </w:r>
      <w:r>
        <w:rPr>
          <w:noProof/>
          <w:webHidden/>
        </w:rPr>
        <w:fldChar w:fldCharType="begin"/>
      </w:r>
      <w:r>
        <w:rPr>
          <w:noProof/>
          <w:webHidden/>
        </w:rPr>
        <w:instrText> PAGEREF _Toc686303985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"_Toc686303986" \h \* MERGEFORMAT </w:instrText>
      </w:r>
      <w:r>
        <w:fldChar w:fldCharType="separate"/>
      </w:r>
      <w:r>
        <w:t>表</w:t>
      </w:r>
      <w:r>
        <w:t>5</w:t>
      </w:r>
      <w:r>
        <w:t xml:space="preserve">  </w:t>
      </w:r>
      <w:r>
        <w:t>各种酚酸的回归分析和检出限</w:t>
      </w:r>
      <w:r>
        <w:fldChar w:fldCharType="end"/>
      </w:r>
      <w:r>
        <w:rPr>
          <w:noProof/>
          <w:webHidden/>
        </w:rPr>
        <w:tab/>
      </w:r>
      <w:r>
        <w:rPr>
          <w:noProof/>
          <w:webHidden/>
        </w:rPr>
        <w:fldChar w:fldCharType="begin"/>
      </w:r>
      <w:r>
        <w:rPr>
          <w:noProof/>
          <w:webHidden/>
        </w:rPr>
        <w:instrText> PAGEREF _Toc686303986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"_Toc686303987" \h \* MERGEFORMAT </w:instrText>
      </w:r>
      <w:r>
        <w:fldChar w:fldCharType="separate"/>
      </w:r>
      <w:r>
        <w:t>表</w:t>
      </w:r>
      <w:r>
        <w:t>6</w:t>
      </w:r>
      <w:r>
        <w:t xml:space="preserve">  </w:t>
      </w:r>
      <w:r>
        <w:t>不同品种不同Th育期根系分泌物酚酸种类和数量差异</w:t>
      </w:r>
      <w:r w:rsidP="AA7D325B">
        <w:t>(</w:t>
      </w:r>
      <w:r>
        <w:t>μg</w:t>
      </w:r>
      <w:r>
        <w:t>/</w:t>
      </w:r>
      <w:r>
        <w:t>mL</w:t>
      </w:r>
      <w:r w:rsidP="AA7D325B">
        <w:t>)</w:t>
      </w:r>
      <w:r>
        <w:fldChar w:fldCharType="end"/>
      </w:r>
      <w:r>
        <w:rPr>
          <w:noProof/>
          <w:webHidden/>
        </w:rPr>
        <w:tab/>
      </w:r>
      <w:r>
        <w:rPr>
          <w:noProof/>
          <w:webHidden/>
        </w:rPr>
        <w:fldChar w:fldCharType="begin"/>
      </w:r>
      <w:r>
        <w:rPr>
          <w:noProof/>
          <w:webHidden/>
        </w:rPr>
        <w:instrText> PAGEREF _Toc686303987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"_Toc686303988" \h \* MERGEFORMAT </w:instrText>
      </w:r>
      <w:r>
        <w:fldChar w:fldCharType="separate"/>
      </w:r>
      <w:r>
        <w:t>表</w:t>
      </w:r>
      <w:r>
        <w:t>7</w:t>
      </w:r>
      <w:r>
        <w:t xml:space="preserve">  </w:t>
      </w:r>
      <w:r>
        <w:t>不同烤烟品种根系分泌酚酸总量随Th育期的变化</w:t>
      </w:r>
      <w:r w:rsidP="AA7D325B">
        <w:t>(</w:t>
      </w:r>
      <w:r>
        <w:t>μg</w:t>
      </w:r>
      <w:r>
        <w:t>/</w:t>
      </w:r>
      <w:r>
        <w:t>mL</w:t>
      </w:r>
      <w:r w:rsidP="AA7D325B">
        <w:t>)</w:t>
      </w:r>
      <w:r>
        <w:fldChar w:fldCharType="end"/>
      </w:r>
      <w:r>
        <w:rPr>
          <w:noProof/>
          <w:webHidden/>
        </w:rPr>
        <w:tab/>
      </w:r>
      <w:r>
        <w:rPr>
          <w:noProof/>
          <w:webHidden/>
        </w:rPr>
        <w:fldChar w:fldCharType="begin"/>
      </w:r>
      <w:r>
        <w:rPr>
          <w:noProof/>
          <w:webHidden/>
        </w:rPr>
        <w:instrText> PAGEREF _Toc686303988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"_Toc686303989" \h \* MERGEFORMAT </w:instrText>
      </w:r>
      <w:r>
        <w:fldChar w:fldCharType="separate"/>
      </w:r>
      <w:r>
        <w:t>表</w:t>
      </w:r>
      <w:r>
        <w:t>8</w:t>
      </w:r>
      <w:r>
        <w:t xml:space="preserve">  </w:t>
      </w:r>
      <w:r>
        <w:t>不同烤烟品种不同Th育时期酚酸总量与病情指数的相关性比较</w:t>
      </w:r>
      <w:r>
        <w:fldChar w:fldCharType="end"/>
      </w:r>
      <w:r>
        <w:rPr>
          <w:noProof/>
          <w:webHidden/>
        </w:rPr>
        <w:tab/>
      </w:r>
      <w:r>
        <w:rPr>
          <w:noProof/>
          <w:webHidden/>
        </w:rPr>
        <w:fldChar w:fldCharType="begin"/>
      </w:r>
      <w:r>
        <w:rPr>
          <w:noProof/>
          <w:webHidden/>
        </w:rPr>
        <w:instrText> PAGEREF _Toc686303989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"_Toc686303990" \h \* MERGEFORMAT </w:instrText>
      </w:r>
      <w:r>
        <w:fldChar w:fldCharType="separate"/>
      </w:r>
      <w:r>
        <w:t>表</w:t>
      </w:r>
      <w:r>
        <w:t>9</w:t>
      </w:r>
      <w:r>
        <w:t xml:space="preserve">  </w:t>
      </w:r>
      <w:r>
        <w:t>接种黑胫病后不同烤烟品种根系分泌物中酚酸含量差异</w:t>
      </w:r>
      <w:r w:rsidP="AA7D325B">
        <w:t>(</w:t>
      </w:r>
      <w:r>
        <w:t xml:space="preserve">µg</w:t>
      </w:r>
      <w:r>
        <w:t>/</w:t>
      </w:r>
      <w:r>
        <w:t>mL</w:t>
      </w:r>
      <w:r w:rsidP="AA7D325B">
        <w:t>)</w:t>
      </w:r>
      <w:r>
        <w:fldChar w:fldCharType="end"/>
      </w:r>
      <w:r>
        <w:rPr>
          <w:noProof/>
          <w:webHidden/>
        </w:rPr>
        <w:tab/>
      </w:r>
      <w:r>
        <w:rPr>
          <w:noProof/>
          <w:webHidden/>
        </w:rPr>
        <w:fldChar w:fldCharType="begin"/>
      </w:r>
      <w:r>
        <w:rPr>
          <w:noProof/>
          <w:webHidden/>
        </w:rPr>
        <w:instrText> PAGEREF _Toc686303990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"_Toc686303991" \h \* MERGEFORMAT </w:instrText>
      </w:r>
      <w:r>
        <w:fldChar w:fldCharType="separate"/>
      </w:r>
      <w:r>
        <w:t>表</w:t>
      </w:r>
      <w:r>
        <w:t>10</w:t>
      </w:r>
      <w:r>
        <w:t xml:space="preserve">  </w:t>
      </w:r>
      <w:r/>
      <w:r>
        <w:t>接种黑胫病后不同烤烟品种根系分泌物中酚酸总量差异</w:t>
      </w:r>
      <w:r w:rsidP="AA7D325B">
        <w:t>(</w:t>
      </w:r>
      <w:r>
        <w:t xml:space="preserve">µg</w:t>
      </w:r>
      <w:r>
        <w:t>/</w:t>
      </w:r>
      <w:r>
        <w:t>mL</w:t>
      </w:r>
      <w:r w:rsidP="AA7D325B">
        <w:t>)</w:t>
      </w:r>
      <w:r>
        <w:fldChar w:fldCharType="end"/>
      </w:r>
      <w:r>
        <w:rPr>
          <w:noProof/>
          <w:webHidden/>
        </w:rPr>
        <w:tab/>
      </w:r>
      <w:r>
        <w:rPr>
          <w:noProof/>
          <w:webHidden/>
        </w:rPr>
        <w:fldChar w:fldCharType="begin"/>
      </w:r>
      <w:r>
        <w:rPr>
          <w:noProof/>
          <w:webHidden/>
        </w:rPr>
        <w:instrText> PAGEREF _Toc686303991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"_Toc686303992" \h \* MERGEFORMAT </w:instrText>
      </w:r>
      <w:r>
        <w:fldChar w:fldCharType="separate"/>
      </w:r>
      <w:r>
        <w:t>表</w:t>
      </w:r>
      <w:r>
        <w:t>11</w:t>
      </w:r>
      <w:r>
        <w:t xml:space="preserve">  </w:t>
      </w:r>
      <w:r>
        <w:t>接种后不同烤烟品种根系分泌物中酚酸浓度与病情指数的相关性比较</w:t>
      </w:r>
      <w:r>
        <w:fldChar w:fldCharType="end"/>
      </w:r>
      <w:r>
        <w:rPr>
          <w:noProof/>
          <w:webHidden/>
        </w:rPr>
        <w:tab/>
      </w:r>
      <w:r>
        <w:rPr>
          <w:noProof/>
          <w:webHidden/>
        </w:rPr>
        <w:fldChar w:fldCharType="begin"/>
      </w:r>
      <w:r>
        <w:rPr>
          <w:noProof/>
          <w:webHidden/>
        </w:rPr>
        <w:instrText> PAGEREF _Toc686303992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"_Toc686303993" \h \* MERGEFORMAT </w:instrText>
      </w:r>
      <w:r>
        <w:fldChar w:fldCharType="separate"/>
      </w:r>
      <w:r>
        <w:t>表</w:t>
      </w:r>
      <w:r>
        <w:t>12</w:t>
      </w:r>
      <w:r>
        <w:t xml:space="preserve">  </w:t>
      </w:r>
      <w:r>
        <w:t>不同酚酸对黑胫病菌菌落Th长的影响</w:t>
      </w:r>
      <w:r>
        <w:t>(</w:t>
      </w:r>
      <w:r>
        <w:t xml:space="preserve">cm</w:t>
      </w:r>
      <w:r>
        <w:t>)</w:t>
      </w:r>
      <w:r>
        <w:fldChar w:fldCharType="end"/>
      </w:r>
      <w:r>
        <w:rPr>
          <w:noProof/>
          <w:webHidden/>
        </w:rPr>
        <w:tab/>
      </w:r>
      <w:r>
        <w:rPr>
          <w:noProof/>
          <w:webHidden/>
        </w:rPr>
        <w:fldChar w:fldCharType="begin"/>
      </w:r>
      <w:r>
        <w:rPr>
          <w:noProof/>
          <w:webHidden/>
        </w:rPr>
        <w:instrText> PAGEREF _Toc686303993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"_Toc686303994" \h \* MERGEFORMAT </w:instrText>
      </w:r>
      <w:r>
        <w:fldChar w:fldCharType="separate"/>
      </w:r>
      <w:r>
        <w:t>表</w:t>
      </w:r>
      <w:r>
        <w:t>13</w:t>
      </w:r>
      <w:r>
        <w:t xml:space="preserve">  </w:t>
      </w:r>
      <w:r>
        <w:t>各种有机酸回归分析和检出限</w:t>
      </w:r>
      <w:r>
        <w:fldChar w:fldCharType="end"/>
      </w:r>
      <w:r>
        <w:rPr>
          <w:noProof/>
          <w:webHidden/>
        </w:rPr>
        <w:tab/>
      </w:r>
      <w:r>
        <w:rPr>
          <w:noProof/>
          <w:webHidden/>
        </w:rPr>
        <w:fldChar w:fldCharType="begin"/>
      </w:r>
      <w:r>
        <w:rPr>
          <w:noProof/>
          <w:webHidden/>
        </w:rPr>
        <w:instrText> PAGEREF _Toc686303994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"_Toc686303995" \h \* MERGEFORMAT </w:instrText>
      </w:r>
      <w:r>
        <w:fldChar w:fldCharType="separate"/>
      </w:r>
      <w:r>
        <w:t>表</w:t>
      </w:r>
      <w:r>
        <w:t>14</w:t>
      </w:r>
      <w:r>
        <w:t xml:space="preserve">  </w:t>
      </w:r>
      <w:r>
        <w:t>不同品种不同Th育期根系分泌物中有机酸种类和含量差异</w:t>
      </w:r>
      <w:r w:rsidP="AA7D325B">
        <w:t>(</w:t>
      </w:r>
      <w:r>
        <w:t>μg</w:t>
      </w:r>
      <w:r>
        <w:t>/</w:t>
      </w:r>
      <w:r>
        <w:t>mL</w:t>
      </w:r>
      <w:r w:rsidP="AA7D325B">
        <w:t>)</w:t>
      </w:r>
      <w:r>
        <w:fldChar w:fldCharType="end"/>
      </w:r>
      <w:r>
        <w:rPr>
          <w:noProof/>
          <w:webHidden/>
        </w:rPr>
        <w:tab/>
      </w:r>
      <w:r>
        <w:rPr>
          <w:noProof/>
          <w:webHidden/>
        </w:rPr>
        <w:fldChar w:fldCharType="begin"/>
      </w:r>
      <w:r>
        <w:rPr>
          <w:noProof/>
          <w:webHidden/>
        </w:rPr>
        <w:instrText> PAGEREF _Toc686303995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"_Toc686303996" \h \* MERGEFORMAT </w:instrText>
      </w:r>
      <w:r>
        <w:fldChar w:fldCharType="separate"/>
      </w:r>
      <w:r>
        <w:t>表</w:t>
      </w:r>
      <w:r>
        <w:t>15</w:t>
      </w:r>
      <w:r>
        <w:t xml:space="preserve">  </w:t>
      </w:r>
      <w:r>
        <w:t>不同品种根系分泌有机酸总量随Th育期的变化</w:t>
      </w:r>
      <w:r w:rsidP="AA7D325B">
        <w:t>(</w:t>
      </w:r>
      <w:r>
        <w:t>μg</w:t>
      </w:r>
      <w:r>
        <w:t>/</w:t>
      </w:r>
      <w:r>
        <w:t>mL</w:t>
      </w:r>
      <w:r w:rsidP="AA7D325B">
        <w:t>)</w:t>
      </w:r>
      <w:r>
        <w:fldChar w:fldCharType="end"/>
      </w:r>
      <w:r>
        <w:rPr>
          <w:noProof/>
          <w:webHidden/>
        </w:rPr>
        <w:tab/>
      </w:r>
      <w:r>
        <w:rPr>
          <w:noProof/>
          <w:webHidden/>
        </w:rPr>
        <w:fldChar w:fldCharType="begin"/>
      </w:r>
      <w:r>
        <w:rPr>
          <w:noProof/>
          <w:webHidden/>
        </w:rPr>
        <w:instrText> PAGEREF _Toc686303996 \h </w:instrText>
      </w:r>
      <w:r>
        <w:rPr>
          <w:noProof/>
          <w:webHidden/>
        </w:rPr>
        <w:fldChar w:fldCharType="separate"/>
      </w:r>
      <w:r>
        <w:rPr>
          <w:noProof/>
          <w:webHidden/>
        </w:rPr>
        <w:t>38</w:t>
      </w:r>
      <w:r>
        <w:rPr>
          <w:noProof/>
          <w:webHidden/>
        </w:rPr>
        <w:fldChar w:fldCharType="end"/>
      </w:r>
    </w:p>
    <w:p w:rsidR="0018722C">
      <w:pPr>
        <w:pStyle w:val="af4"/>
        <w:topLinePunct/>
      </w:pPr>
      <w:r>
        <w:fldChar w:fldCharType="begin"/>
      </w:r>
      <w:r>
        <w:instrText xml:space="preserve"> REF "_Toc686303997" \h \* MERGEFORMAT </w:instrText>
      </w:r>
      <w:r>
        <w:fldChar w:fldCharType="separate"/>
      </w:r>
      <w:r>
        <w:t>表</w:t>
      </w:r>
      <w:r>
        <w:t>16</w:t>
      </w:r>
      <w:r>
        <w:t xml:space="preserve">  </w:t>
      </w:r>
      <w:r>
        <w:t>不同品种不同Th育时期根系分泌物种有机酸总量相关性比较</w:t>
      </w:r>
      <w:r>
        <w:fldChar w:fldCharType="end"/>
      </w:r>
      <w:r>
        <w:rPr>
          <w:noProof/>
          <w:webHidden/>
        </w:rPr>
        <w:tab/>
      </w:r>
      <w:r>
        <w:rPr>
          <w:noProof/>
          <w:webHidden/>
        </w:rPr>
        <w:fldChar w:fldCharType="begin"/>
      </w:r>
      <w:r>
        <w:rPr>
          <w:noProof/>
          <w:webHidden/>
        </w:rPr>
        <w:instrText> PAGEREF _Toc686303997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"_Toc686303998" \h \* MERGEFORMAT </w:instrText>
      </w:r>
      <w:r>
        <w:fldChar w:fldCharType="separate"/>
      </w:r>
      <w:r>
        <w:t>表</w:t>
      </w:r>
      <w:r>
        <w:t>17</w:t>
      </w:r>
      <w:r>
        <w:t xml:space="preserve">  </w:t>
      </w:r>
      <w:r>
        <w:t>接种后不同品种分泌有机酸种类和含量差异</w:t>
      </w:r>
      <w:r w:rsidP="AA7D325B">
        <w:t>(</w:t>
      </w:r>
      <w:r>
        <w:t>μg</w:t>
      </w:r>
      <w:r>
        <w:t>/</w:t>
      </w:r>
      <w:r>
        <w:t>mL</w:t>
      </w:r>
      <w:r w:rsidP="AA7D325B">
        <w:t>)</w:t>
      </w:r>
      <w:r>
        <w:fldChar w:fldCharType="end"/>
      </w:r>
      <w:r>
        <w:rPr>
          <w:noProof/>
          <w:webHidden/>
        </w:rPr>
        <w:tab/>
      </w:r>
      <w:r>
        <w:rPr>
          <w:noProof/>
          <w:webHidden/>
        </w:rPr>
        <w:fldChar w:fldCharType="begin"/>
      </w:r>
      <w:r>
        <w:rPr>
          <w:noProof/>
          <w:webHidden/>
        </w:rPr>
        <w:instrText> PAGEREF _Toc686303998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"_Toc686303999" \h \* MERGEFORMAT </w:instrText>
      </w:r>
      <w:r>
        <w:fldChar w:fldCharType="separate"/>
      </w:r>
      <w:r>
        <w:t>表</w:t>
      </w:r>
      <w:r>
        <w:t>18</w:t>
      </w:r>
      <w:r>
        <w:t xml:space="preserve">  </w:t>
      </w:r>
      <w:r/>
      <w:r>
        <w:t>接种黑胫病后不同品种根系分泌物中有机酸总量差异</w:t>
      </w:r>
      <w:r w:rsidP="AA7D325B">
        <w:t>(</w:t>
      </w:r>
      <w:r>
        <w:t>μg</w:t>
      </w:r>
      <w:r>
        <w:t>/</w:t>
      </w:r>
      <w:r>
        <w:t>mL</w:t>
      </w:r>
      <w:r w:rsidP="AA7D325B">
        <w:t>)</w:t>
      </w:r>
      <w:r>
        <w:fldChar w:fldCharType="end"/>
      </w:r>
      <w:r>
        <w:rPr>
          <w:noProof/>
          <w:webHidden/>
        </w:rPr>
        <w:tab/>
      </w:r>
      <w:r>
        <w:rPr>
          <w:noProof/>
          <w:webHidden/>
        </w:rPr>
        <w:fldChar w:fldCharType="begin"/>
      </w:r>
      <w:r>
        <w:rPr>
          <w:noProof/>
          <w:webHidden/>
        </w:rPr>
        <w:instrText> PAGEREF _Toc686303999 \h </w:instrText>
      </w:r>
      <w:r>
        <w:rPr>
          <w:noProof/>
          <w:webHidden/>
        </w:rPr>
        <w:fldChar w:fldCharType="separate"/>
      </w:r>
      <w:r>
        <w:rPr>
          <w:noProof/>
          <w:webHidden/>
        </w:rPr>
        <w:t>40</w:t>
      </w:r>
      <w:r>
        <w:rPr>
          <w:noProof/>
          <w:webHidden/>
        </w:rPr>
        <w:fldChar w:fldCharType="end"/>
      </w:r>
    </w:p>
    <w:p w:rsidR="0018722C">
      <w:pPr>
        <w:pStyle w:val="af4"/>
        <w:topLinePunct/>
      </w:pPr>
      <w:r>
        <w:fldChar w:fldCharType="begin"/>
      </w:r>
      <w:r>
        <w:instrText xml:space="preserve"> REF "_Toc686304000" \h \* MERGEFORMAT </w:instrText>
      </w:r>
      <w:r>
        <w:fldChar w:fldCharType="separate"/>
      </w:r>
      <w:r>
        <w:t>表</w:t>
      </w:r>
      <w:r>
        <w:t>19</w:t>
      </w:r>
      <w:r>
        <w:t xml:space="preserve">  </w:t>
      </w:r>
      <w:r>
        <w:t>接种后不同品种根系分泌物中有机酸含量与病情指数的相关性比较</w:t>
      </w:r>
      <w:r>
        <w:fldChar w:fldCharType="end"/>
      </w:r>
      <w:r>
        <w:rPr>
          <w:noProof/>
          <w:webHidden/>
        </w:rPr>
        <w:tab/>
      </w:r>
      <w:r>
        <w:rPr>
          <w:noProof/>
          <w:webHidden/>
        </w:rPr>
        <w:fldChar w:fldCharType="begin"/>
      </w:r>
      <w:r>
        <w:rPr>
          <w:noProof/>
          <w:webHidden/>
        </w:rPr>
        <w:instrText> PAGEREF _Toc686304000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"_Toc686304001" \h \* MERGEFORMAT </w:instrText>
      </w:r>
      <w:r>
        <w:fldChar w:fldCharType="separate"/>
      </w:r>
      <w:r>
        <w:t>表</w:t>
      </w:r>
      <w:r>
        <w:t>20</w:t>
      </w:r>
      <w:r>
        <w:t xml:space="preserve">  </w:t>
      </w:r>
      <w:r>
        <w:t>不同有机酸对黑胫病菌菌落直径的影响</w:t>
      </w:r>
      <w:r>
        <w:t>(</w:t>
      </w:r>
      <w:r>
        <w:t xml:space="preserve">cm</w:t>
      </w:r>
      <w:r>
        <w:t>)</w:t>
      </w:r>
      <w:r>
        <w:fldChar w:fldCharType="end"/>
      </w:r>
      <w:r>
        <w:rPr>
          <w:noProof/>
          <w:webHidden/>
        </w:rPr>
        <w:tab/>
      </w:r>
      <w:r>
        <w:rPr>
          <w:noProof/>
          <w:webHidden/>
        </w:rPr>
        <w:fldChar w:fldCharType="begin"/>
      </w:r>
      <w:r>
        <w:rPr>
          <w:noProof/>
          <w:webHidden/>
        </w:rPr>
        <w:instrText> PAGEREF _Toc686304001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"_Toc686304002" \h \* MERGEFORMAT </w:instrText>
      </w:r>
      <w:r>
        <w:fldChar w:fldCharType="separate"/>
      </w:r>
      <w:r>
        <w:t>表</w:t>
      </w:r>
      <w:r>
        <w:t>21</w:t>
      </w:r>
      <w:r>
        <w:t xml:space="preserve">  </w:t>
      </w:r>
      <w:r>
        <w:t>不同烤烟品种根系分泌物对黑胫病菌Th长的影响</w:t>
      </w:r>
      <w:r>
        <w:t>(</w:t>
      </w:r>
      <w:r>
        <w:t xml:space="preserve">cm</w:t>
      </w:r>
      <w:r>
        <w:t>)</w:t>
      </w:r>
      <w:r>
        <w:fldChar w:fldCharType="end"/>
      </w:r>
      <w:r>
        <w:rPr>
          <w:noProof/>
          <w:webHidden/>
        </w:rPr>
        <w:tab/>
      </w:r>
      <w:r>
        <w:rPr>
          <w:noProof/>
          <w:webHidden/>
        </w:rPr>
        <w:fldChar w:fldCharType="begin"/>
      </w:r>
      <w:r>
        <w:rPr>
          <w:noProof/>
          <w:webHidden/>
        </w:rPr>
        <w:instrText> PAGEREF _Toc686304002 \h </w:instrText>
      </w:r>
      <w:r>
        <w:rPr>
          <w:noProof/>
          <w:webHidden/>
        </w:rPr>
        <w:fldChar w:fldCharType="separate"/>
      </w:r>
      <w:r>
        <w:rPr>
          <w:noProof/>
          <w:webHidden/>
        </w:rPr>
        <w:t>51</w:t>
      </w:r>
      <w:r>
        <w:rPr>
          <w:noProof/>
          <w:webHidden/>
        </w:rPr>
        <w:fldChar w:fldCharType="end"/>
      </w:r>
    </w:p>
    <w:p w:rsidR="0018722C">
      <w:pPr>
        <w:pStyle w:val="af4"/>
        <w:topLinePunct/>
      </w:pPr>
      <w:r>
        <w:fldChar w:fldCharType="begin"/>
      </w:r>
      <w:r>
        <w:instrText xml:space="preserve"> REF "_Toc686304003" \h \* MERGEFORMAT </w:instrText>
      </w:r>
      <w:r>
        <w:fldChar w:fldCharType="separate"/>
      </w:r>
      <w:r>
        <w:t>表</w:t>
      </w:r>
      <w:r>
        <w:t>22</w:t>
      </w:r>
      <w:r>
        <w:t xml:space="preserve">  </w:t>
      </w:r>
      <w:r>
        <w:t>根系分泌物对烤烟自身种子萌发和幼苗Th长的影响</w:t>
      </w:r>
      <w:r>
        <w:fldChar w:fldCharType="end"/>
      </w:r>
      <w:r>
        <w:rPr>
          <w:noProof/>
          <w:webHidden/>
        </w:rPr>
        <w:tab/>
      </w:r>
      <w:r>
        <w:rPr>
          <w:noProof/>
          <w:webHidden/>
        </w:rPr>
        <w:fldChar w:fldCharType="begin"/>
      </w:r>
      <w:r>
        <w:rPr>
          <w:noProof/>
          <w:webHidden/>
        </w:rPr>
        <w:instrText> PAGEREF _Toc686304003 \h </w:instrText>
      </w:r>
      <w:r>
        <w:rPr>
          <w:noProof/>
          <w:webHidden/>
        </w:rPr>
        <w:fldChar w:fldCharType="separate"/>
      </w:r>
      <w:r>
        <w:rPr>
          <w:noProof/>
          <w:webHidden/>
        </w:rPr>
        <w:t>57</w:t>
      </w:r>
      <w:r>
        <w:rPr>
          <w:noProof/>
          <w:webHidden/>
        </w:rPr>
        <w:fldChar w:fldCharType="end"/>
      </w:r>
    </w:p>
    <w:p w:rsidR="0018722C">
      <w:pPr>
        <w:pStyle w:val="af4"/>
        <w:topLinePunct/>
      </w:pPr>
      <w:r>
        <w:fldChar w:fldCharType="begin"/>
      </w:r>
      <w:r>
        <w:instrText xml:space="preserve"> REF "_Toc686304004" \h \* MERGEFORMAT </w:instrText>
      </w:r>
      <w:r>
        <w:fldChar w:fldCharType="separate"/>
      </w:r>
      <w:r>
        <w:t>表</w:t>
      </w:r>
      <w:r>
        <w:t>23</w:t>
      </w:r>
      <w:r>
        <w:t xml:space="preserve">  </w:t>
      </w:r>
      <w:r>
        <w:t>不同酚酸对烤烟幼苗Th长的影响</w:t>
      </w:r>
      <w:r>
        <w:fldChar w:fldCharType="end"/>
      </w:r>
      <w:r>
        <w:rPr>
          <w:noProof/>
          <w:webHidden/>
        </w:rPr>
        <w:tab/>
      </w:r>
      <w:r>
        <w:rPr>
          <w:noProof/>
          <w:webHidden/>
        </w:rPr>
        <w:fldChar w:fldCharType="begin"/>
      </w:r>
      <w:r>
        <w:rPr>
          <w:noProof/>
          <w:webHidden/>
        </w:rPr>
        <w:instrText> PAGEREF _Toc686304004 \h </w:instrText>
      </w:r>
      <w:r>
        <w:rPr>
          <w:noProof/>
          <w:webHidden/>
        </w:rPr>
        <w:fldChar w:fldCharType="separate"/>
      </w:r>
      <w:r>
        <w:rPr>
          <w:noProof/>
          <w:webHidden/>
        </w:rPr>
        <w:t>64</w:t>
      </w:r>
      <w:r>
        <w:rPr>
          <w:noProof/>
          <w:webHidden/>
        </w:rPr>
        <w:fldChar w:fldCharType="end"/>
      </w:r>
    </w:p>
    <w:p w:rsidR="0018722C">
      <w:pPr>
        <w:pStyle w:val="af4"/>
        <w:topLinePunct/>
      </w:pPr>
      <w:r>
        <w:fldChar w:fldCharType="begin"/>
      </w:r>
      <w:r>
        <w:instrText xml:space="preserve"> REF "_Toc686304005" \h \* MERGEFORMAT </w:instrText>
      </w:r>
      <w:r>
        <w:fldChar w:fldCharType="separate"/>
      </w:r>
      <w:r>
        <w:t>表</w:t>
      </w:r>
      <w:r>
        <w:t>24</w:t>
      </w:r>
      <w:r>
        <w:t xml:space="preserve">  </w:t>
      </w:r>
      <w:r>
        <w:t>牛肉膏蛋白胨培养基</w:t>
      </w:r>
      <w:r>
        <w:t>（</w:t>
      </w:r>
      <w:r>
        <w:t>细菌</w:t>
      </w:r>
      <w:r>
        <w:t>）</w:t>
      </w:r>
      <w:r>
        <w:fldChar w:fldCharType="end"/>
      </w:r>
      <w:r>
        <w:rPr>
          <w:noProof/>
          <w:webHidden/>
        </w:rPr>
        <w:tab/>
      </w:r>
      <w:r>
        <w:rPr>
          <w:noProof/>
          <w:webHidden/>
        </w:rPr>
        <w:fldChar w:fldCharType="begin"/>
      </w:r>
      <w:r>
        <w:rPr>
          <w:noProof/>
          <w:webHidden/>
        </w:rPr>
        <w:instrText> PAGEREF _Toc686304005 \h </w:instrText>
      </w:r>
      <w:r>
        <w:rPr>
          <w:noProof/>
          <w:webHidden/>
        </w:rPr>
        <w:fldChar w:fldCharType="separate"/>
      </w:r>
      <w:r>
        <w:rPr>
          <w:noProof/>
          <w:webHidden/>
        </w:rPr>
        <w:t>74</w:t>
      </w:r>
      <w:r>
        <w:rPr>
          <w:noProof/>
          <w:webHidden/>
        </w:rPr>
        <w:fldChar w:fldCharType="end"/>
      </w:r>
    </w:p>
    <w:p w:rsidR="0018722C">
      <w:pPr>
        <w:pStyle w:val="af4"/>
        <w:topLinePunct/>
      </w:pPr>
      <w:r>
        <w:fldChar w:fldCharType="begin"/>
      </w:r>
      <w:r>
        <w:instrText xml:space="preserve"> REF "_Toc686304006" \h \* MERGEFORMAT </w:instrText>
      </w:r>
      <w:r>
        <w:fldChar w:fldCharType="separate"/>
      </w:r>
      <w:r>
        <w:t>表</w:t>
      </w:r>
      <w:r>
        <w:t>25</w:t>
      </w:r>
      <w:r>
        <w:t xml:space="preserve">  </w:t>
      </w:r>
      <w:r>
        <w:t>马丁氏培养基</w:t>
      </w:r>
      <w:r>
        <w:t>（</w:t>
      </w:r>
      <w:r>
        <w:t>真菌</w:t>
      </w:r>
      <w:r>
        <w:t>）</w:t>
      </w:r>
      <w:r>
        <w:fldChar w:fldCharType="end"/>
      </w:r>
      <w:r>
        <w:rPr>
          <w:noProof/>
          <w:webHidden/>
        </w:rPr>
        <w:tab/>
      </w:r>
      <w:r>
        <w:rPr>
          <w:noProof/>
          <w:webHidden/>
        </w:rPr>
        <w:fldChar w:fldCharType="begin"/>
      </w:r>
      <w:r>
        <w:rPr>
          <w:noProof/>
          <w:webHidden/>
        </w:rPr>
        <w:instrText> PAGEREF _Toc686304006 \h </w:instrText>
      </w:r>
      <w:r>
        <w:rPr>
          <w:noProof/>
          <w:webHidden/>
        </w:rPr>
        <w:fldChar w:fldCharType="separate"/>
      </w:r>
      <w:r>
        <w:rPr>
          <w:noProof/>
          <w:webHidden/>
        </w:rPr>
        <w:t>74</w:t>
      </w:r>
      <w:r>
        <w:rPr>
          <w:noProof/>
          <w:webHidden/>
        </w:rPr>
        <w:fldChar w:fldCharType="end"/>
      </w:r>
    </w:p>
    <w:p w:rsidR="0018722C">
      <w:pPr>
        <w:pStyle w:val="af4"/>
        <w:topLinePunct/>
      </w:pPr>
      <w:r>
        <w:fldChar w:fldCharType="begin"/>
      </w:r>
      <w:r>
        <w:instrText xml:space="preserve"> REF "_Toc686304007" \h \* MERGEFORMAT </w:instrText>
      </w:r>
      <w:r>
        <w:fldChar w:fldCharType="separate"/>
      </w:r>
      <w:r>
        <w:t>表</w:t>
      </w:r>
      <w:r>
        <w:t>26</w:t>
      </w:r>
      <w:r>
        <w:t xml:space="preserve">  </w:t>
      </w:r>
      <w:r>
        <w:t>改良高氏</w:t>
      </w:r>
      <w:r>
        <w:t>1</w:t>
      </w:r>
      <w:r>
        <w:t>号培养基</w:t>
      </w:r>
      <w:r>
        <w:t>（</w:t>
      </w:r>
      <w:r>
        <w:t>放线菌</w:t>
      </w:r>
      <w:r>
        <w:t>）</w:t>
      </w:r>
      <w:r>
        <w:fldChar w:fldCharType="end"/>
      </w:r>
      <w:r>
        <w:rPr>
          <w:noProof/>
          <w:webHidden/>
        </w:rPr>
        <w:tab/>
      </w:r>
      <w:r>
        <w:rPr>
          <w:noProof/>
          <w:webHidden/>
        </w:rPr>
        <w:fldChar w:fldCharType="begin"/>
      </w:r>
      <w:r>
        <w:rPr>
          <w:noProof/>
          <w:webHidden/>
        </w:rPr>
        <w:instrText> PAGEREF _Toc686304007 \h </w:instrText>
      </w:r>
      <w:r>
        <w:rPr>
          <w:noProof/>
          <w:webHidden/>
        </w:rPr>
        <w:fldChar w:fldCharType="separate"/>
      </w:r>
      <w:r>
        <w:rPr>
          <w:noProof/>
          <w:webHidden/>
        </w:rPr>
        <w:t>75</w:t>
      </w:r>
      <w:r>
        <w:rPr>
          <w:noProof/>
          <w:webHidden/>
        </w:rPr>
        <w:fldChar w:fldCharType="end"/>
      </w:r>
    </w:p>
    <w:p w:rsidR="0018722C">
      <w:pPr>
        <w:pStyle w:val="af4"/>
        <w:topLinePunct/>
      </w:pPr>
      <w:r>
        <w:fldChar w:fldCharType="begin"/>
      </w:r>
      <w:r>
        <w:instrText xml:space="preserve"> REF "_Toc686304008" \h \* MERGEFORMAT </w:instrText>
      </w:r>
      <w:r>
        <w:fldChar w:fldCharType="separate"/>
      </w:r>
      <w:r>
        <w:t>表</w:t>
      </w:r>
      <w:r>
        <w:t>27</w:t>
      </w:r>
      <w:r>
        <w:t xml:space="preserve">  </w:t>
      </w:r>
      <w:r/>
      <w:r>
        <w:t>不同烤烟品种根际微</w:t>
      </w:r>
      <w:r>
        <w:t>Th</w:t>
      </w:r>
      <w:r>
        <w:t>物</w:t>
      </w:r>
      <w:r>
        <w:t>AWCD</w:t>
      </w:r>
      <w:r>
        <w:t>值和多样性指数的差异</w:t>
      </w:r>
      <w:r>
        <w:t>(</w:t>
      </w:r>
      <w:r>
        <w:t xml:space="preserve">72 h</w:t>
      </w:r>
      <w:r>
        <w:t>)</w:t>
      </w:r>
      <w:r>
        <w:fldChar w:fldCharType="end"/>
      </w:r>
      <w:r>
        <w:rPr>
          <w:noProof/>
          <w:webHidden/>
        </w:rPr>
        <w:tab/>
      </w:r>
      <w:r>
        <w:rPr>
          <w:noProof/>
          <w:webHidden/>
        </w:rPr>
        <w:fldChar w:fldCharType="begin"/>
      </w:r>
      <w:r>
        <w:rPr>
          <w:noProof/>
          <w:webHidden/>
        </w:rPr>
        <w:instrText> PAGEREF _Toc686304008 \h </w:instrText>
      </w:r>
      <w:r>
        <w:rPr>
          <w:noProof/>
          <w:webHidden/>
        </w:rPr>
        <w:fldChar w:fldCharType="separate"/>
      </w:r>
      <w:r>
        <w:rPr>
          <w:noProof/>
          <w:webHidden/>
        </w:rPr>
        <w:t>78</w:t>
      </w:r>
      <w:r>
        <w:rPr>
          <w:noProof/>
          <w:webHidden/>
        </w:rPr>
        <w:fldChar w:fldCharType="end"/>
      </w:r>
    </w:p>
    <w:p w:rsidR="0018722C">
      <w:pPr>
        <w:pStyle w:val="af4"/>
        <w:rPr/>
        <w:topLinePunct/>
      </w:pPr>
      <w:r>
        <w:fldChar w:fldCharType="begin"/>
      </w:r>
      <w:r>
        <w:instrText xml:space="preserve"> REF "_Toc686304009" \h \* MERGEFORMAT </w:instrText>
      </w:r>
      <w:r>
        <w:fldChar w:fldCharType="separate"/>
      </w:r>
      <w:r>
        <w:t>表</w:t>
      </w:r>
      <w:r>
        <w:t>28</w:t>
      </w:r>
      <w:r>
        <w:t xml:space="preserve">  </w:t>
      </w:r>
      <w:r>
        <w:t>接种后第</w:t>
      </w:r>
      <w:r>
        <w:t>8 d</w:t>
      </w:r>
      <w:r>
        <w:t>不同品种根际微Th</w:t>
      </w:r>
      <w:r>
        <w:t>物</w:t>
      </w:r>
      <w:r>
        <w:t>AWCD</w:t>
      </w:r>
      <w:r>
        <w:t>值和多样性指数的差异</w:t>
      </w:r>
      <w:r>
        <w:t>(</w:t>
      </w:r>
      <w:r>
        <w:t xml:space="preserve">72 h</w:t>
      </w:r>
      <w:r>
        <w:t>)</w:t>
      </w:r>
      <w:r>
        <w:fldChar w:fldCharType="end"/>
      </w:r>
      <w:r>
        <w:rPr>
          <w:noProof/>
          <w:webHidden/>
        </w:rPr>
        <w:tab/>
      </w:r>
      <w:r>
        <w:rPr>
          <w:noProof/>
          <w:webHidden/>
        </w:rPr>
        <w:fldChar w:fldCharType="begin"/>
      </w:r>
      <w:r>
        <w:rPr>
          <w:noProof/>
          <w:webHidden/>
        </w:rPr>
        <w:instrText> PAGEREF _Toc686304009 \h </w:instrText>
      </w:r>
      <w:r>
        <w:rPr>
          <w:noProof/>
          <w:webHidden/>
        </w:rPr>
        <w:fldChar w:fldCharType="separate"/>
      </w:r>
      <w:r>
        <w:rPr>
          <w:noProof/>
          <w:webHidden/>
        </w:rPr>
        <w:t>82</w:t>
      </w:r>
      <w:r>
        <w:rPr>
          <w:noProof/>
          <w:webHidden/>
        </w:rPr>
        <w:fldChar w:fldCharType="end"/>
      </w:r>
    </w:p>
    <w:p w:rsidR="009F338D">
      <w:pPr>
        <w:sectPr w:rsidR="00556256">
          <w:headerReference w:type="even" r:id="rId260"/>
          <w:headerReference w:type="default" r:id="rId258"/>
          <w:footerReference w:type="even" r:id="rId256"/>
          <w:footerReference w:type="default" r:id="rId253"/>
          <w:footerReference w:type="first" r:id="rId251"/>
          <w:headerReference w:type="first" r:id="rId262"/>
          <w:type w:val="continuous"/>
          <w:pgSz w:w="11906" w:h="16838" w:code="9"/>
          <w:pgMar w:top="1418" w:right="1134" w:bottom="1134" w:left="1418" w:header="851" w:footer="907" w:gutter="0"/>
          <w:pgNumType w:fmt="upperRoman" w:start="1"/>
          <w:cols w:space="720"/>
          <w:titlePg/>
          <w:docGrid w:type="lines" w:linePitch="326"/>
        </w:sectPr>
        <w:topLinePunct/>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4242"/>
        <w:gridCol w:w="3159"/>
      </w:tblGrid>
      <w:tr>
        <w:trPr>
          <w:trHeight w:val="420" w:hRule="atLeast"/>
        </w:trPr>
        <w:tc>
          <w:tcPr>
            <w:tcW w:w="1310" w:type="dxa"/>
          </w:tcPr>
          <w:p w:rsidR="0018722C">
            <w:pPr>
              <w:topLinePunct/>
              <w:ind w:leftChars="0" w:left="0" w:rightChars="0" w:right="0" w:firstLineChars="0" w:firstLine="0"/>
              <w:spacing w:line="240" w:lineRule="atLeast"/>
            </w:pPr>
            <w:r>
              <w:t>RE</w:t>
            </w:r>
          </w:p>
        </w:tc>
        <w:tc>
          <w:tcPr>
            <w:tcW w:w="4242" w:type="dxa"/>
          </w:tcPr>
          <w:p w:rsidR="0018722C">
            <w:pPr>
              <w:topLinePunct/>
              <w:ind w:leftChars="0" w:left="0" w:rightChars="0" w:right="0" w:firstLineChars="0" w:firstLine="0"/>
              <w:spacing w:line="240" w:lineRule="atLeast"/>
            </w:pPr>
            <w:r>
              <w:t>Root exudates</w:t>
            </w:r>
          </w:p>
        </w:tc>
        <w:tc>
          <w:tcPr>
            <w:tcW w:w="3159" w:type="dxa"/>
          </w:tcPr>
          <w:p w:rsidR="0018722C">
            <w:pPr>
              <w:topLinePunct/>
              <w:ind w:leftChars="0" w:left="0" w:rightChars="0" w:right="0" w:firstLineChars="0" w:firstLine="0"/>
              <w:spacing w:line="240" w:lineRule="atLeast"/>
            </w:pPr>
            <w:r>
              <w:rPr>
                <w:rFonts w:ascii="宋体" w:eastAsia="宋体" w:hint="eastAsia"/>
              </w:rPr>
              <w:t>根系分泌物</w:t>
            </w:r>
          </w:p>
        </w:tc>
      </w:tr>
      <w:tr>
        <w:trPr>
          <w:trHeight w:val="420" w:hRule="atLeast"/>
        </w:trPr>
        <w:tc>
          <w:tcPr>
            <w:tcW w:w="1310" w:type="dxa"/>
          </w:tcPr>
          <w:p w:rsidR="0018722C">
            <w:pPr>
              <w:topLinePunct/>
              <w:ind w:leftChars="0" w:left="0" w:rightChars="0" w:right="0" w:firstLineChars="0" w:firstLine="0"/>
              <w:spacing w:line="240" w:lineRule="atLeast"/>
            </w:pPr>
            <w:r>
              <w:t>HR</w:t>
            </w:r>
          </w:p>
        </w:tc>
        <w:tc>
          <w:tcPr>
            <w:tcW w:w="4242" w:type="dxa"/>
          </w:tcPr>
          <w:p w:rsidR="0018722C">
            <w:pPr>
              <w:topLinePunct/>
              <w:ind w:leftChars="0" w:left="0" w:rightChars="0" w:right="0" w:firstLineChars="0" w:firstLine="0"/>
              <w:spacing w:line="240" w:lineRule="atLeast"/>
            </w:pPr>
            <w:r>
              <w:t>High resistance</w:t>
            </w:r>
          </w:p>
        </w:tc>
        <w:tc>
          <w:tcPr>
            <w:tcW w:w="3159" w:type="dxa"/>
          </w:tcPr>
          <w:p w:rsidR="0018722C">
            <w:pPr>
              <w:topLinePunct/>
              <w:ind w:leftChars="0" w:left="0" w:rightChars="0" w:right="0" w:firstLineChars="0" w:firstLine="0"/>
              <w:spacing w:line="240" w:lineRule="atLeast"/>
            </w:pPr>
            <w:r>
              <w:rPr>
                <w:rFonts w:ascii="宋体" w:eastAsia="宋体" w:hint="eastAsia"/>
              </w:rPr>
              <w:t xml:space="preserve">高抗品种 </w:t>
            </w:r>
            <w:r>
              <w:rPr>
                <w:rFonts w:ascii="宋体" w:eastAsia="宋体" w:hint="eastAsia"/>
              </w:rPr>
              <w:t xml:space="preserve">（</w:t>
            </w:r>
            <w:r>
              <w:rPr>
                <w:rFonts w:ascii="宋体" w:eastAsia="宋体" w:hint="eastAsia"/>
              </w:rPr>
              <w:t xml:space="preserve">云 </w:t>
            </w:r>
            <w:r>
              <w:t xml:space="preserve">85</w:t>
            </w:r>
            <w:r>
              <w:rPr>
                <w:rFonts w:ascii="宋体" w:eastAsia="宋体" w:hint="eastAsia"/>
              </w:rPr>
              <w:t xml:space="preserve">）</w:t>
            </w:r>
          </w:p>
        </w:tc>
      </w:tr>
      <w:tr>
        <w:trPr>
          <w:trHeight w:val="440" w:hRule="atLeast"/>
        </w:trPr>
        <w:tc>
          <w:tcPr>
            <w:tcW w:w="1310" w:type="dxa"/>
          </w:tcPr>
          <w:p w:rsidR="0018722C">
            <w:pPr>
              <w:topLinePunct/>
              <w:ind w:leftChars="0" w:left="0" w:rightChars="0" w:right="0" w:firstLineChars="0" w:firstLine="0"/>
              <w:spacing w:line="240" w:lineRule="atLeast"/>
            </w:pPr>
            <w:r>
              <w:t>MR</w:t>
            </w:r>
          </w:p>
        </w:tc>
        <w:tc>
          <w:tcPr>
            <w:tcW w:w="4242" w:type="dxa"/>
          </w:tcPr>
          <w:p w:rsidR="0018722C">
            <w:pPr>
              <w:topLinePunct/>
              <w:ind w:leftChars="0" w:left="0" w:rightChars="0" w:right="0" w:firstLineChars="0" w:firstLine="0"/>
              <w:spacing w:line="240" w:lineRule="atLeast"/>
            </w:pPr>
            <w:r>
              <w:t>Middle resistance</w:t>
            </w:r>
          </w:p>
        </w:tc>
        <w:tc>
          <w:tcPr>
            <w:tcW w:w="3159" w:type="dxa"/>
          </w:tcPr>
          <w:p w:rsidR="0018722C">
            <w:pPr>
              <w:topLinePunct/>
              <w:ind w:leftChars="0" w:left="0" w:rightChars="0" w:right="0" w:firstLineChars="0" w:firstLine="0"/>
              <w:spacing w:line="240" w:lineRule="atLeast"/>
            </w:pPr>
            <w:r>
              <w:rPr>
                <w:rFonts w:ascii="宋体" w:eastAsia="宋体" w:hint="eastAsia"/>
              </w:rPr>
              <w:t>中抗品种</w:t>
            </w:r>
            <w:r>
              <w:rPr>
                <w:rFonts w:ascii="宋体" w:eastAsia="宋体" w:hint="eastAsia"/>
              </w:rPr>
              <w:t>（</w:t>
            </w:r>
            <w:r>
              <w:t>K326</w:t>
            </w:r>
            <w:r>
              <w:rPr>
                <w:rFonts w:ascii="宋体" w:eastAsia="宋体" w:hint="eastAsia"/>
              </w:rPr>
              <w:t>）</w:t>
            </w:r>
          </w:p>
        </w:tc>
      </w:tr>
      <w:tr>
        <w:trPr>
          <w:trHeight w:val="420" w:hRule="atLeast"/>
        </w:trPr>
        <w:tc>
          <w:tcPr>
            <w:tcW w:w="1310" w:type="dxa"/>
          </w:tcPr>
          <w:p w:rsidR="0018722C">
            <w:pPr>
              <w:topLinePunct/>
              <w:ind w:leftChars="0" w:left="0" w:rightChars="0" w:right="0" w:firstLineChars="0" w:firstLine="0"/>
              <w:spacing w:line="240" w:lineRule="atLeast"/>
            </w:pPr>
            <w:r>
              <w:t>MS</w:t>
            </w:r>
          </w:p>
        </w:tc>
        <w:tc>
          <w:tcPr>
            <w:tcW w:w="4242" w:type="dxa"/>
          </w:tcPr>
          <w:p w:rsidR="0018722C">
            <w:pPr>
              <w:topLinePunct/>
              <w:ind w:leftChars="0" w:left="0" w:rightChars="0" w:right="0" w:firstLineChars="0" w:firstLine="0"/>
              <w:spacing w:line="240" w:lineRule="atLeast"/>
            </w:pPr>
            <w:r>
              <w:t>Middle susceptibility</w:t>
            </w:r>
          </w:p>
        </w:tc>
        <w:tc>
          <w:tcPr>
            <w:tcW w:w="3159" w:type="dxa"/>
          </w:tcPr>
          <w:p w:rsidR="0018722C">
            <w:pPr>
              <w:topLinePunct/>
              <w:ind w:leftChars="0" w:left="0" w:rightChars="0" w:right="0" w:firstLineChars="0" w:firstLine="0"/>
              <w:spacing w:line="240" w:lineRule="atLeast"/>
            </w:pPr>
            <w:r>
              <w:rPr>
                <w:rFonts w:ascii="宋体" w:eastAsia="宋体" w:hint="eastAsia"/>
              </w:rPr>
              <w:t>中感品种</w:t>
            </w:r>
            <w:r>
              <w:rPr>
                <w:rFonts w:ascii="宋体" w:eastAsia="宋体" w:hint="eastAsia"/>
              </w:rPr>
              <w:t>（</w:t>
            </w:r>
            <w:r>
              <w:rPr>
                <w:rFonts w:ascii="宋体" w:eastAsia="宋体" w:hint="eastAsia"/>
              </w:rPr>
              <w:t>净叶黄</w:t>
            </w:r>
            <w:r>
              <w:rPr>
                <w:rFonts w:ascii="宋体" w:eastAsia="宋体" w:hint="eastAsia"/>
              </w:rPr>
              <w:t>）</w:t>
            </w:r>
          </w:p>
        </w:tc>
      </w:tr>
      <w:tr>
        <w:trPr>
          <w:trHeight w:val="420" w:hRule="atLeast"/>
        </w:trPr>
        <w:tc>
          <w:tcPr>
            <w:tcW w:w="1310" w:type="dxa"/>
          </w:tcPr>
          <w:p w:rsidR="0018722C">
            <w:pPr>
              <w:topLinePunct/>
              <w:ind w:leftChars="0" w:left="0" w:rightChars="0" w:right="0" w:firstLineChars="0" w:firstLine="0"/>
              <w:spacing w:line="240" w:lineRule="atLeast"/>
            </w:pPr>
            <w:r>
              <w:t>HS</w:t>
            </w:r>
          </w:p>
        </w:tc>
        <w:tc>
          <w:tcPr>
            <w:tcW w:w="4242" w:type="dxa"/>
          </w:tcPr>
          <w:p w:rsidR="0018722C">
            <w:pPr>
              <w:topLinePunct/>
              <w:ind w:leftChars="0" w:left="0" w:rightChars="0" w:right="0" w:firstLineChars="0" w:firstLine="0"/>
              <w:spacing w:line="240" w:lineRule="atLeast"/>
            </w:pPr>
            <w:r>
              <w:t>High susceptibility</w:t>
            </w:r>
          </w:p>
        </w:tc>
        <w:tc>
          <w:tcPr>
            <w:tcW w:w="3159" w:type="dxa"/>
          </w:tcPr>
          <w:p w:rsidR="0018722C">
            <w:pPr>
              <w:topLinePunct/>
              <w:ind w:leftChars="0" w:left="0" w:rightChars="0" w:right="0" w:firstLineChars="0" w:firstLine="0"/>
              <w:spacing w:line="240" w:lineRule="atLeast"/>
            </w:pPr>
            <w:r>
              <w:rPr>
                <w:rFonts w:ascii="宋体" w:eastAsia="宋体" w:hint="eastAsia"/>
              </w:rPr>
              <w:t>高感品种</w:t>
            </w:r>
            <w:r>
              <w:rPr>
                <w:rFonts w:ascii="宋体" w:eastAsia="宋体" w:hint="eastAsia"/>
              </w:rPr>
              <w:t>（</w:t>
            </w:r>
            <w:r>
              <w:rPr>
                <w:rFonts w:ascii="宋体" w:eastAsia="宋体" w:hint="eastAsia"/>
              </w:rPr>
              <w:t>红花大金元</w:t>
            </w:r>
            <w:r>
              <w:rPr>
                <w:rFonts w:ascii="宋体" w:eastAsia="宋体" w:hint="eastAsia"/>
              </w:rPr>
              <w:t>）</w:t>
            </w:r>
          </w:p>
        </w:tc>
      </w:tr>
      <w:tr>
        <w:trPr>
          <w:trHeight w:val="440" w:hRule="atLeast"/>
        </w:trPr>
        <w:tc>
          <w:tcPr>
            <w:tcW w:w="1310" w:type="dxa"/>
          </w:tcPr>
          <w:p w:rsidR="0018722C">
            <w:pPr>
              <w:topLinePunct/>
              <w:ind w:leftChars="0" w:left="0" w:rightChars="0" w:right="0" w:firstLineChars="0" w:firstLine="0"/>
              <w:spacing w:line="240" w:lineRule="atLeast"/>
            </w:pPr>
            <w:r>
              <w:t>Met</w:t>
            </w:r>
          </w:p>
        </w:tc>
        <w:tc>
          <w:tcPr>
            <w:tcW w:w="4242" w:type="dxa"/>
          </w:tcPr>
          <w:p w:rsidR="0018722C">
            <w:pPr>
              <w:topLinePunct/>
              <w:ind w:leftChars="0" w:left="0" w:rightChars="0" w:right="0" w:firstLineChars="0" w:firstLine="0"/>
              <w:spacing w:line="240" w:lineRule="atLeast"/>
            </w:pPr>
            <w:r>
              <w:t>Methionine</w:t>
            </w:r>
          </w:p>
        </w:tc>
        <w:tc>
          <w:tcPr>
            <w:tcW w:w="3159" w:type="dxa"/>
          </w:tcPr>
          <w:p w:rsidR="0018722C">
            <w:pPr>
              <w:topLinePunct/>
              <w:ind w:leftChars="0" w:left="0" w:rightChars="0" w:right="0" w:firstLineChars="0" w:firstLine="0"/>
              <w:spacing w:line="240" w:lineRule="atLeast"/>
            </w:pPr>
            <w:r>
              <w:rPr>
                <w:rFonts w:ascii="宋体" w:eastAsia="宋体" w:hint="eastAsia"/>
              </w:rPr>
              <w:t>甲硫氨酸</w:t>
            </w:r>
          </w:p>
        </w:tc>
      </w:tr>
      <w:tr>
        <w:trPr>
          <w:trHeight w:val="420" w:hRule="atLeast"/>
        </w:trPr>
        <w:tc>
          <w:tcPr>
            <w:tcW w:w="1310" w:type="dxa"/>
          </w:tcPr>
          <w:p w:rsidR="0018722C">
            <w:pPr>
              <w:topLinePunct/>
              <w:ind w:leftChars="0" w:left="0" w:rightChars="0" w:right="0" w:firstLineChars="0" w:firstLine="0"/>
              <w:spacing w:line="240" w:lineRule="atLeast"/>
            </w:pPr>
            <w:r>
              <w:t>NBT</w:t>
            </w:r>
          </w:p>
        </w:tc>
        <w:tc>
          <w:tcPr>
            <w:tcW w:w="4242" w:type="dxa"/>
          </w:tcPr>
          <w:p w:rsidR="0018722C">
            <w:pPr>
              <w:topLinePunct/>
              <w:ind w:leftChars="0" w:left="0" w:rightChars="0" w:right="0" w:firstLineChars="0" w:firstLine="0"/>
              <w:spacing w:line="240" w:lineRule="atLeast"/>
            </w:pPr>
            <w:r>
              <w:t>Nitroblue tetrazolium</w:t>
            </w:r>
          </w:p>
        </w:tc>
        <w:tc>
          <w:tcPr>
            <w:tcW w:w="3159" w:type="dxa"/>
          </w:tcPr>
          <w:p w:rsidR="0018722C">
            <w:pPr>
              <w:topLinePunct/>
              <w:ind w:leftChars="0" w:left="0" w:rightChars="0" w:right="0" w:firstLineChars="0" w:firstLine="0"/>
              <w:spacing w:line="240" w:lineRule="atLeast"/>
            </w:pPr>
            <w:r>
              <w:rPr>
                <w:rFonts w:ascii="宋体" w:eastAsia="宋体" w:hint="eastAsia"/>
              </w:rPr>
              <w:t>氮蓝四唑</w:t>
            </w:r>
          </w:p>
        </w:tc>
      </w:tr>
      <w:tr>
        <w:trPr>
          <w:trHeight w:val="440" w:hRule="atLeast"/>
        </w:trPr>
        <w:tc>
          <w:tcPr>
            <w:tcW w:w="1310" w:type="dxa"/>
          </w:tcPr>
          <w:p w:rsidR="0018722C">
            <w:pPr>
              <w:topLinePunct/>
              <w:ind w:leftChars="0" w:left="0" w:rightChars="0" w:right="0" w:firstLineChars="0" w:firstLine="0"/>
              <w:spacing w:line="240" w:lineRule="atLeast"/>
            </w:pPr>
            <w:r>
              <w:t>PBS</w:t>
            </w:r>
          </w:p>
        </w:tc>
        <w:tc>
          <w:tcPr>
            <w:tcW w:w="4242" w:type="dxa"/>
          </w:tcPr>
          <w:p w:rsidR="0018722C">
            <w:pPr>
              <w:topLinePunct/>
              <w:ind w:leftChars="0" w:left="0" w:rightChars="0" w:right="0" w:firstLineChars="0" w:firstLine="0"/>
              <w:spacing w:line="240" w:lineRule="atLeast"/>
            </w:pPr>
            <w:r>
              <w:t>Phosphate buffer solution</w:t>
            </w:r>
          </w:p>
        </w:tc>
        <w:tc>
          <w:tcPr>
            <w:tcW w:w="3159" w:type="dxa"/>
          </w:tcPr>
          <w:p w:rsidR="0018722C">
            <w:pPr>
              <w:topLinePunct/>
              <w:ind w:leftChars="0" w:left="0" w:rightChars="0" w:right="0" w:firstLineChars="0" w:firstLine="0"/>
              <w:spacing w:line="240" w:lineRule="atLeast"/>
            </w:pPr>
            <w:r>
              <w:rPr>
                <w:rFonts w:ascii="宋体" w:eastAsia="宋体" w:hint="eastAsia"/>
              </w:rPr>
              <w:t>磷酸缓冲液</w:t>
            </w:r>
          </w:p>
        </w:tc>
      </w:tr>
      <w:tr>
        <w:trPr>
          <w:trHeight w:val="420" w:hRule="atLeast"/>
        </w:trPr>
        <w:tc>
          <w:tcPr>
            <w:tcW w:w="1310" w:type="dxa"/>
          </w:tcPr>
          <w:p w:rsidR="0018722C">
            <w:pPr>
              <w:topLinePunct/>
              <w:ind w:leftChars="0" w:left="0" w:rightChars="0" w:right="0" w:firstLineChars="0" w:firstLine="0"/>
              <w:spacing w:line="240" w:lineRule="atLeast"/>
            </w:pPr>
            <w:r>
              <w:t>TBA</w:t>
            </w:r>
          </w:p>
        </w:tc>
        <w:tc>
          <w:tcPr>
            <w:tcW w:w="4242" w:type="dxa"/>
          </w:tcPr>
          <w:p w:rsidR="0018722C">
            <w:pPr>
              <w:topLinePunct/>
              <w:ind w:leftChars="0" w:left="0" w:rightChars="0" w:right="0" w:firstLineChars="0" w:firstLine="0"/>
              <w:spacing w:line="240" w:lineRule="atLeast"/>
            </w:pPr>
            <w:r>
              <w:t>Thiobarbituric acid</w:t>
            </w:r>
          </w:p>
        </w:tc>
        <w:tc>
          <w:tcPr>
            <w:tcW w:w="3159" w:type="dxa"/>
          </w:tcPr>
          <w:p w:rsidR="0018722C">
            <w:pPr>
              <w:topLinePunct/>
              <w:ind w:leftChars="0" w:left="0" w:rightChars="0" w:right="0" w:firstLineChars="0" w:firstLine="0"/>
              <w:spacing w:line="240" w:lineRule="atLeast"/>
            </w:pPr>
            <w:r>
              <w:rPr>
                <w:rFonts w:ascii="宋体" w:eastAsia="宋体" w:hint="eastAsia"/>
              </w:rPr>
              <w:t>硫代巴比妥酸</w:t>
            </w:r>
          </w:p>
        </w:tc>
      </w:tr>
      <w:tr>
        <w:trPr>
          <w:trHeight w:val="420" w:hRule="atLeast"/>
        </w:trPr>
        <w:tc>
          <w:tcPr>
            <w:tcW w:w="1310" w:type="dxa"/>
          </w:tcPr>
          <w:p w:rsidR="0018722C">
            <w:pPr>
              <w:topLinePunct/>
              <w:ind w:leftChars="0" w:left="0" w:rightChars="0" w:right="0" w:firstLineChars="0" w:firstLine="0"/>
              <w:spacing w:line="240" w:lineRule="atLeast"/>
            </w:pPr>
            <w:r>
              <w:t>CAT</w:t>
            </w:r>
          </w:p>
        </w:tc>
        <w:tc>
          <w:tcPr>
            <w:tcW w:w="4242" w:type="dxa"/>
          </w:tcPr>
          <w:p w:rsidR="0018722C">
            <w:pPr>
              <w:topLinePunct/>
              <w:ind w:leftChars="0" w:left="0" w:rightChars="0" w:right="0" w:firstLineChars="0" w:firstLine="0"/>
              <w:spacing w:line="240" w:lineRule="atLeast"/>
            </w:pPr>
            <w:r>
              <w:t>Catalase</w:t>
            </w:r>
          </w:p>
        </w:tc>
        <w:tc>
          <w:tcPr>
            <w:tcW w:w="3159" w:type="dxa"/>
          </w:tcPr>
          <w:p w:rsidR="0018722C">
            <w:pPr>
              <w:topLinePunct/>
              <w:ind w:leftChars="0" w:left="0" w:rightChars="0" w:right="0" w:firstLineChars="0" w:firstLine="0"/>
              <w:spacing w:line="240" w:lineRule="atLeast"/>
            </w:pPr>
            <w:r>
              <w:rPr>
                <w:rFonts w:ascii="宋体" w:eastAsia="宋体" w:hint="eastAsia"/>
              </w:rPr>
              <w:t>过氧化氢酶</w:t>
            </w:r>
          </w:p>
        </w:tc>
      </w:tr>
      <w:tr>
        <w:trPr>
          <w:trHeight w:val="440" w:hRule="atLeast"/>
        </w:trPr>
        <w:tc>
          <w:tcPr>
            <w:tcW w:w="1310" w:type="dxa"/>
          </w:tcPr>
          <w:p w:rsidR="0018722C">
            <w:pPr>
              <w:topLinePunct/>
              <w:ind w:leftChars="0" w:left="0" w:rightChars="0" w:right="0" w:firstLineChars="0" w:firstLine="0"/>
              <w:spacing w:line="240" w:lineRule="atLeast"/>
            </w:pPr>
            <w:r>
              <w:t>SOD</w:t>
            </w:r>
          </w:p>
        </w:tc>
        <w:tc>
          <w:tcPr>
            <w:tcW w:w="4242" w:type="dxa"/>
          </w:tcPr>
          <w:p w:rsidR="0018722C">
            <w:pPr>
              <w:topLinePunct/>
              <w:ind w:leftChars="0" w:left="0" w:rightChars="0" w:right="0" w:firstLineChars="0" w:firstLine="0"/>
              <w:spacing w:line="240" w:lineRule="atLeast"/>
            </w:pPr>
            <w:r>
              <w:t>Superoxide dismutase</w:t>
            </w:r>
          </w:p>
        </w:tc>
        <w:tc>
          <w:tcPr>
            <w:tcW w:w="3159" w:type="dxa"/>
          </w:tcPr>
          <w:p w:rsidR="0018722C">
            <w:pPr>
              <w:topLinePunct/>
              <w:ind w:leftChars="0" w:left="0" w:rightChars="0" w:right="0" w:firstLineChars="0" w:firstLine="0"/>
              <w:spacing w:line="240" w:lineRule="atLeast"/>
            </w:pPr>
            <w:r>
              <w:rPr>
                <w:rFonts w:ascii="宋体" w:eastAsia="宋体" w:hint="eastAsia"/>
              </w:rPr>
              <w:t>超氧化物歧化酶</w:t>
            </w:r>
          </w:p>
        </w:tc>
      </w:tr>
      <w:tr>
        <w:trPr>
          <w:trHeight w:val="420" w:hRule="atLeast"/>
        </w:trPr>
        <w:tc>
          <w:tcPr>
            <w:tcW w:w="1310" w:type="dxa"/>
          </w:tcPr>
          <w:p w:rsidR="0018722C">
            <w:pPr>
              <w:topLinePunct/>
              <w:ind w:leftChars="0" w:left="0" w:rightChars="0" w:right="0" w:firstLineChars="0" w:firstLine="0"/>
              <w:spacing w:line="240" w:lineRule="atLeast"/>
            </w:pPr>
            <w:r>
              <w:t>POD</w:t>
            </w:r>
          </w:p>
        </w:tc>
        <w:tc>
          <w:tcPr>
            <w:tcW w:w="4242" w:type="dxa"/>
          </w:tcPr>
          <w:p w:rsidR="0018722C">
            <w:pPr>
              <w:topLinePunct/>
              <w:ind w:leftChars="0" w:left="0" w:rightChars="0" w:right="0" w:firstLineChars="0" w:firstLine="0"/>
              <w:spacing w:line="240" w:lineRule="atLeast"/>
            </w:pPr>
            <w:r>
              <w:t>Peroxidase</w:t>
            </w:r>
          </w:p>
        </w:tc>
        <w:tc>
          <w:tcPr>
            <w:tcW w:w="3159" w:type="dxa"/>
          </w:tcPr>
          <w:p w:rsidR="0018722C">
            <w:pPr>
              <w:topLinePunct/>
              <w:ind w:leftChars="0" w:left="0" w:rightChars="0" w:right="0" w:firstLineChars="0" w:firstLine="0"/>
              <w:spacing w:line="240" w:lineRule="atLeast"/>
            </w:pPr>
            <w:r>
              <w:rPr>
                <w:rFonts w:ascii="宋体" w:eastAsia="宋体" w:hint="eastAsia"/>
              </w:rPr>
              <w:t>过氧化物酶</w:t>
            </w:r>
          </w:p>
        </w:tc>
      </w:tr>
      <w:tr>
        <w:trPr>
          <w:trHeight w:val="420" w:hRule="atLeast"/>
        </w:trPr>
        <w:tc>
          <w:tcPr>
            <w:tcW w:w="1310" w:type="dxa"/>
          </w:tcPr>
          <w:p w:rsidR="0018722C">
            <w:pPr>
              <w:topLinePunct/>
              <w:ind w:leftChars="0" w:left="0" w:rightChars="0" w:right="0" w:firstLineChars="0" w:firstLine="0"/>
              <w:spacing w:line="240" w:lineRule="atLeast"/>
            </w:pPr>
            <w:r>
              <w:t>PPO</w:t>
            </w:r>
          </w:p>
        </w:tc>
        <w:tc>
          <w:tcPr>
            <w:tcW w:w="4242" w:type="dxa"/>
          </w:tcPr>
          <w:p w:rsidR="0018722C">
            <w:pPr>
              <w:topLinePunct/>
              <w:ind w:leftChars="0" w:left="0" w:rightChars="0" w:right="0" w:firstLineChars="0" w:firstLine="0"/>
              <w:spacing w:line="240" w:lineRule="atLeast"/>
            </w:pPr>
            <w:r>
              <w:t>Polyphenol oxidase</w:t>
            </w:r>
          </w:p>
        </w:tc>
        <w:tc>
          <w:tcPr>
            <w:tcW w:w="3159" w:type="dxa"/>
          </w:tcPr>
          <w:p w:rsidR="0018722C">
            <w:pPr>
              <w:topLinePunct/>
              <w:ind w:leftChars="0" w:left="0" w:rightChars="0" w:right="0" w:firstLineChars="0" w:firstLine="0"/>
              <w:spacing w:line="240" w:lineRule="atLeast"/>
            </w:pPr>
            <w:r>
              <w:rPr>
                <w:rFonts w:ascii="宋体" w:eastAsia="宋体" w:hint="eastAsia"/>
              </w:rPr>
              <w:t>多酚氧化酶</w:t>
            </w:r>
          </w:p>
        </w:tc>
      </w:tr>
      <w:tr>
        <w:trPr>
          <w:trHeight w:val="440" w:hRule="atLeast"/>
        </w:trPr>
        <w:tc>
          <w:tcPr>
            <w:tcW w:w="1310" w:type="dxa"/>
          </w:tcPr>
          <w:p w:rsidR="0018722C">
            <w:pPr>
              <w:topLinePunct/>
              <w:ind w:leftChars="0" w:left="0" w:rightChars="0" w:right="0" w:firstLineChars="0" w:firstLine="0"/>
              <w:spacing w:line="240" w:lineRule="atLeast"/>
            </w:pPr>
            <w:r>
              <w:t>PAL</w:t>
            </w:r>
          </w:p>
        </w:tc>
        <w:tc>
          <w:tcPr>
            <w:tcW w:w="4242" w:type="dxa"/>
          </w:tcPr>
          <w:p w:rsidR="0018722C">
            <w:pPr>
              <w:topLinePunct/>
              <w:ind w:leftChars="0" w:left="0" w:rightChars="0" w:right="0" w:firstLineChars="0" w:firstLine="0"/>
              <w:spacing w:line="240" w:lineRule="atLeast"/>
            </w:pPr>
            <w:r>
              <w:t>Phenylalanine ammonialyase</w:t>
            </w:r>
          </w:p>
        </w:tc>
        <w:tc>
          <w:tcPr>
            <w:tcW w:w="3159" w:type="dxa"/>
          </w:tcPr>
          <w:p w:rsidR="0018722C">
            <w:pPr>
              <w:topLinePunct/>
              <w:ind w:leftChars="0" w:left="0" w:rightChars="0" w:right="0" w:firstLineChars="0" w:firstLine="0"/>
              <w:spacing w:line="240" w:lineRule="atLeast"/>
            </w:pPr>
            <w:r>
              <w:rPr>
                <w:rFonts w:ascii="宋体" w:eastAsia="宋体" w:hint="eastAsia"/>
              </w:rPr>
              <w:t>苯丙氨酸解氨酶</w:t>
            </w:r>
          </w:p>
        </w:tc>
      </w:tr>
      <w:tr>
        <w:trPr>
          <w:trHeight w:val="420" w:hRule="atLeast"/>
        </w:trPr>
        <w:tc>
          <w:tcPr>
            <w:tcW w:w="1310" w:type="dxa"/>
          </w:tcPr>
          <w:p w:rsidR="0018722C">
            <w:pPr>
              <w:topLinePunct/>
              <w:ind w:leftChars="0" w:left="0" w:rightChars="0" w:right="0" w:firstLineChars="0" w:firstLine="0"/>
              <w:spacing w:line="240" w:lineRule="atLeast"/>
            </w:pPr>
            <w:r>
              <w:t>MDA</w:t>
            </w:r>
          </w:p>
        </w:tc>
        <w:tc>
          <w:tcPr>
            <w:tcW w:w="4242" w:type="dxa"/>
          </w:tcPr>
          <w:p w:rsidR="0018722C">
            <w:pPr>
              <w:topLinePunct/>
              <w:ind w:leftChars="0" w:left="0" w:rightChars="0" w:right="0" w:firstLineChars="0" w:firstLine="0"/>
              <w:spacing w:line="240" w:lineRule="atLeast"/>
            </w:pPr>
            <w:r>
              <w:t>Malonaldehyde</w:t>
            </w:r>
          </w:p>
        </w:tc>
        <w:tc>
          <w:tcPr>
            <w:tcW w:w="3159"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440" w:hRule="atLeast"/>
        </w:trPr>
        <w:tc>
          <w:tcPr>
            <w:tcW w:w="1310" w:type="dxa"/>
          </w:tcPr>
          <w:p w:rsidR="0018722C">
            <w:pPr>
              <w:topLinePunct/>
              <w:ind w:leftChars="0" w:left="0" w:rightChars="0" w:right="0" w:firstLineChars="0" w:firstLine="0"/>
              <w:spacing w:line="240" w:lineRule="atLeast"/>
            </w:pPr>
            <w:r>
              <w:t>PDA</w:t>
            </w:r>
          </w:p>
        </w:tc>
        <w:tc>
          <w:tcPr>
            <w:tcW w:w="4242" w:type="dxa"/>
          </w:tcPr>
          <w:p w:rsidR="0018722C">
            <w:pPr>
              <w:topLinePunct/>
              <w:ind w:leftChars="0" w:left="0" w:rightChars="0" w:right="0" w:firstLineChars="0" w:firstLine="0"/>
              <w:spacing w:line="240" w:lineRule="atLeast"/>
            </w:pPr>
            <w:r>
              <w:t>Potato dextrose agar</w:t>
            </w:r>
          </w:p>
        </w:tc>
        <w:tc>
          <w:tcPr>
            <w:tcW w:w="3159" w:type="dxa"/>
          </w:tcPr>
          <w:p w:rsidR="0018722C">
            <w:pPr>
              <w:topLinePunct/>
              <w:ind w:leftChars="0" w:left="0" w:rightChars="0" w:right="0" w:firstLineChars="0" w:firstLine="0"/>
              <w:spacing w:line="240" w:lineRule="atLeast"/>
            </w:pPr>
            <w:r>
              <w:rPr>
                <w:rFonts w:ascii="宋体" w:eastAsia="宋体" w:hint="eastAsia"/>
              </w:rPr>
              <w:t>马铃薯葡萄糖琼脂培养基</w:t>
            </w:r>
          </w:p>
        </w:tc>
      </w:tr>
      <w:tr>
        <w:trPr>
          <w:trHeight w:val="420" w:hRule="atLeast"/>
        </w:trPr>
        <w:tc>
          <w:tcPr>
            <w:tcW w:w="1310" w:type="dxa"/>
          </w:tcPr>
          <w:p w:rsidR="0018722C">
            <w:pPr>
              <w:topLinePunct/>
              <w:ind w:leftChars="0" w:left="0" w:rightChars="0" w:right="0" w:firstLineChars="0" w:firstLine="0"/>
              <w:spacing w:line="240" w:lineRule="atLeast"/>
            </w:pPr>
            <w:r>
              <w:t>OA</w:t>
            </w:r>
          </w:p>
        </w:tc>
        <w:tc>
          <w:tcPr>
            <w:tcW w:w="4242" w:type="dxa"/>
          </w:tcPr>
          <w:p w:rsidR="0018722C">
            <w:pPr>
              <w:topLinePunct/>
              <w:ind w:leftChars="0" w:left="0" w:rightChars="0" w:right="0" w:firstLineChars="0" w:firstLine="0"/>
              <w:spacing w:line="240" w:lineRule="atLeast"/>
            </w:pPr>
            <w:r>
              <w:t>Oat medium</w:t>
            </w:r>
          </w:p>
        </w:tc>
        <w:tc>
          <w:tcPr>
            <w:tcW w:w="3159" w:type="dxa"/>
          </w:tcPr>
          <w:p w:rsidR="0018722C">
            <w:pPr>
              <w:topLinePunct/>
              <w:ind w:leftChars="0" w:left="0" w:rightChars="0" w:right="0" w:firstLineChars="0" w:firstLine="0"/>
              <w:spacing w:line="240" w:lineRule="atLeast"/>
            </w:pPr>
            <w:r>
              <w:rPr>
                <w:rFonts w:ascii="宋体" w:eastAsia="宋体" w:hint="eastAsia"/>
              </w:rPr>
              <w:t>燕麦培养基</w:t>
            </w:r>
          </w:p>
        </w:tc>
      </w:tr>
    </w:tbl>
    <w:p w:rsidR="0018722C">
      <w:pPr>
        <w:sectPr w:rsidR="00556256">
          <w:headerReference w:type="default" r:id="rId10"/>
          <w:pgSz w:w="11910" w:h="16840"/>
          <w:pgMar w:header="1855" w:footer="1022" w:top="2280" w:bottom="1220" w:left="1660" w:right="1320"/>
        </w:sectPr>
        <w:topLinePunct/>
        <w:pStyle w:val="affa"/>
      </w:pPr>
    </w:p>
    <w:p w:rsidR="0018722C">
      <w:pPr>
        <w:pStyle w:val="Heading1"/>
        <w:topLinePunct/>
      </w:pPr>
      <w:bookmarkStart w:id="12046" w:name="_Toc68612046"/>
      <w:bookmarkStart w:name="第一章 文献综述 " w:id="8"/>
      <w:bookmarkEnd w:id="8"/>
      <w:r/>
      <w:bookmarkStart w:name="_bookmark2" w:id="9"/>
      <w:bookmarkEnd w:id="9"/>
      <w:r/>
      <w:r>
        <w:t>第一章</w:t>
      </w:r>
      <w:r>
        <w:t xml:space="preserve">  </w:t>
      </w:r>
      <w:r w:rsidRPr="00DB64CE">
        <w:t>文献综述</w:t>
      </w:r>
      <w:bookmarkEnd w:id="12046"/>
    </w:p>
    <w:p w:rsidR="0018722C">
      <w:pPr>
        <w:pStyle w:val="Heading2"/>
        <w:topLinePunct/>
        <w:ind w:left="171" w:hangingChars="171" w:hanging="171"/>
      </w:pPr>
      <w:bookmarkStart w:id="12047" w:name="_Toc68612047"/>
      <w:bookmarkStart w:name="1.1 植物根系分泌物研究进展 " w:id="10"/>
      <w:bookmarkEnd w:id="10"/>
      <w:r>
        <w:t>1.1</w:t>
      </w:r>
      <w:r>
        <w:t xml:space="preserve"> </w:t>
      </w:r>
      <w:r/>
      <w:bookmarkStart w:name="_bookmark3" w:id="11"/>
      <w:bookmarkEnd w:id="11"/>
      <w:r/>
      <w:bookmarkStart w:name="_bookmark3" w:id="12"/>
      <w:bookmarkEnd w:id="12"/>
      <w:r>
        <w:t>植物根系分泌物研究进展</w:t>
      </w:r>
      <w:bookmarkEnd w:id="12047"/>
    </w:p>
    <w:p w:rsidR="0018722C">
      <w:pPr>
        <w:pStyle w:val="Heading3"/>
        <w:topLinePunct/>
        <w:ind w:left="200" w:hangingChars="200" w:hanging="200"/>
      </w:pPr>
      <w:bookmarkStart w:id="12048" w:name="_Toc68612048"/>
      <w:bookmarkStart w:name="_bookmark4" w:id="13"/>
      <w:bookmarkEnd w:id="13"/>
      <w:r>
        <w:t>1.1.1</w:t>
      </w:r>
      <w:r>
        <w:t xml:space="preserve"> </w:t>
      </w:r>
      <w:r/>
      <w:bookmarkStart w:name="_bookmark4" w:id="14"/>
      <w:bookmarkEnd w:id="14"/>
      <w:r>
        <w:t>根系分泌物的概念、种类组成和产</w:t>
      </w:r>
      <w:r>
        <w:t>Th</w:t>
      </w:r>
      <w:r>
        <w:t>机制</w:t>
      </w:r>
      <w:bookmarkEnd w:id="12048"/>
    </w:p>
    <w:p w:rsidR="0018722C">
      <w:pPr>
        <w:pStyle w:val="Heading4"/>
        <w:topLinePunct/>
        <w:ind w:left="200" w:hangingChars="200" w:hanging="200"/>
      </w:pPr>
      <w:r>
        <w:t>1.1.1.1</w:t>
      </w:r>
      <w:r>
        <w:t xml:space="preserve"> </w:t>
      </w:r>
      <w:r>
        <w:t>概念</w:t>
      </w:r>
    </w:p>
    <w:p w:rsidR="0018722C">
      <w:pPr>
        <w:topLinePunct/>
      </w:pPr>
      <w:r>
        <w:t>根系分泌物</w:t>
      </w:r>
      <w:r>
        <w:t>（</w:t>
      </w:r>
      <w:r>
        <w:rPr>
          <w:rFonts w:ascii="Times New Roman" w:eastAsia="Times New Roman"/>
        </w:rPr>
        <w:t>Root</w:t>
      </w:r>
      <w:r>
        <w:rPr>
          <w:rFonts w:ascii="Times New Roman" w:eastAsia="Times New Roman"/>
        </w:rPr>
        <w:t> exudate</w:t>
      </w:r>
      <w:r>
        <w:t>）</w:t>
      </w:r>
      <w:r>
        <w:t>是植物在生长过程中通过根的不同部位向生长基质中释放的多种</w:t>
      </w:r>
      <w:r>
        <w:t>物质的组合，是一种植物长期适应外界环境而形成的一种适应机制。广义的根分泌物包括</w:t>
      </w:r>
      <w:r>
        <w:rPr>
          <w:rFonts w:ascii="Times New Roman" w:eastAsia="Times New Roman"/>
        </w:rPr>
        <w:t>1</w:t>
      </w:r>
      <w:r>
        <w:rPr>
          <w:rFonts w:ascii="Times New Roman" w:eastAsia="Times New Roman"/>
          <w:rFonts w:ascii="Times New Roman" w:eastAsia="Times New Roman"/>
          <w:spacing w:val="11"/>
        </w:rPr>
        <w:t>）</w:t>
      </w:r>
      <w:r>
        <w:t>渗出</w:t>
      </w:r>
      <w:r>
        <w:t>物，即细胞中主动扩散出来的一类低分子量的化合物；</w:t>
      </w:r>
      <w:r>
        <w:rPr>
          <w:rFonts w:ascii="Times New Roman" w:eastAsia="Times New Roman"/>
        </w:rPr>
        <w:t>2</w:t>
      </w:r>
      <w:r>
        <w:rPr>
          <w:rFonts w:ascii="Times New Roman" w:eastAsia="Times New Roman"/>
          <w:rFonts w:ascii="Times New Roman" w:eastAsia="Times New Roman"/>
          <w:spacing w:val="8"/>
        </w:rPr>
        <w:t>）</w:t>
      </w:r>
      <w:r>
        <w:t>分泌物，即细胞在代谢过程中释放出来</w:t>
      </w:r>
      <w:r>
        <w:t>的物质；</w:t>
      </w:r>
      <w:r>
        <w:rPr>
          <w:rFonts w:ascii="Times New Roman" w:eastAsia="Times New Roman"/>
        </w:rPr>
        <w:t>3</w:t>
      </w:r>
      <w:r>
        <w:rPr>
          <w:rFonts w:ascii="Times New Roman" w:eastAsia="Times New Roman"/>
          <w:rFonts w:ascii="Times New Roman" w:eastAsia="Times New Roman"/>
        </w:rPr>
        <w:t>）</w:t>
      </w:r>
      <w:r>
        <w:t>粘胶质，包括根冠细胞、未形成次生壁的表皮细胞和根毛分泌的粘胶状物质；</w:t>
      </w:r>
      <w:r>
        <w:rPr>
          <w:rFonts w:ascii="Times New Roman" w:eastAsia="Times New Roman"/>
        </w:rPr>
        <w:t>4</w:t>
      </w:r>
      <w:r>
        <w:rPr>
          <w:rFonts w:ascii="Times New Roman" w:eastAsia="Times New Roman"/>
          <w:rFonts w:ascii="Times New Roman" w:eastAsia="Times New Roman"/>
        </w:rPr>
        <w:t>）</w:t>
      </w:r>
      <w:r>
        <w:t>裂</w:t>
      </w:r>
      <w:r>
        <w:t>解物质，即成熟根段表皮细胞的分解产物、脱落的根冠细胞、根毛和细胞碎片等；狭义的概念指</w:t>
      </w:r>
      <w:r w:rsidR="001852F3">
        <w:t xml:space="preserve">  </w:t>
      </w:r>
      <w:r>
        <w:t>根细胞的代谢产物</w:t>
      </w:r>
      <w:r>
        <w:rPr>
          <w:rFonts w:ascii="Times New Roman" w:eastAsia="Times New Roman"/>
        </w:rPr>
        <w:t>(</w:t>
      </w:r>
      <w:r>
        <w:rPr>
          <w:rFonts w:ascii="Times New Roman" w:eastAsia="Times New Roman"/>
        </w:rPr>
        <w:t>Rovira</w:t>
      </w:r>
      <w:r>
        <w:rPr>
          <w:w w:val="95"/>
        </w:rPr>
        <w:t xml:space="preserve">, </w:t>
      </w:r>
      <w:r>
        <w:rPr>
          <w:rFonts w:ascii="Times New Roman" w:eastAsia="Times New Roman"/>
        </w:rPr>
        <w:t>1956</w:t>
      </w:r>
      <w:r>
        <w:rPr>
          <w:rFonts w:ascii="Times New Roman" w:eastAsia="Times New Roman"/>
        </w:rPr>
        <w:t>)</w:t>
      </w:r>
      <w:r>
        <w:t>。</w:t>
      </w:r>
    </w:p>
    <w:p w:rsidR="0018722C">
      <w:pPr>
        <w:pStyle w:val="Heading4"/>
        <w:topLinePunct/>
        <w:ind w:left="200" w:hangingChars="200" w:hanging="200"/>
      </w:pPr>
      <w:r>
        <w:t>1.1.1.2</w:t>
      </w:r>
      <w:r>
        <w:t xml:space="preserve"> </w:t>
      </w:r>
      <w:r>
        <w:t>根系分泌物的种类和组成</w:t>
      </w:r>
    </w:p>
    <w:p w:rsidR="0018722C">
      <w:pPr>
        <w:topLinePunct/>
      </w:pPr>
      <w:r>
        <w:t>根系分泌物种类和数量繁多，影响因素复杂，除受植物种类、生长环境、营养状况、气候因</w:t>
      </w:r>
      <w:r>
        <w:t>子、生长阶段等因素的影响</w:t>
      </w:r>
      <w:r>
        <w:t>（</w:t>
      </w:r>
      <w:r>
        <w:rPr>
          <w:spacing w:val="-2"/>
          <w:w w:val="99"/>
        </w:rPr>
        <w:t>刘军等，</w:t>
      </w:r>
      <w:r>
        <w:rPr>
          <w:rFonts w:ascii="Times New Roman" w:eastAsia="Times New Roman"/>
          <w:spacing w:val="0"/>
          <w:w w:val="99"/>
        </w:rPr>
        <w:t>2</w:t>
      </w:r>
      <w:r>
        <w:rPr>
          <w:rFonts w:ascii="Times New Roman" w:eastAsia="Times New Roman"/>
          <w:spacing w:val="-2"/>
          <w:w w:val="99"/>
        </w:rPr>
        <w:t>0</w:t>
      </w:r>
      <w:r>
        <w:rPr>
          <w:rFonts w:ascii="Times New Roman" w:eastAsia="Times New Roman"/>
          <w:spacing w:val="0"/>
          <w:w w:val="99"/>
        </w:rPr>
        <w:t>0</w:t>
      </w:r>
      <w:r>
        <w:rPr>
          <w:rFonts w:ascii="Times New Roman" w:eastAsia="Times New Roman"/>
          <w:spacing w:val="1"/>
          <w:w w:val="99"/>
        </w:rPr>
        <w:t>7</w:t>
      </w:r>
      <w:r>
        <w:t>）</w:t>
      </w:r>
      <w:r>
        <w:t>，还受试验条件、方法的制约，很难收集到完整的根</w:t>
      </w:r>
      <w:r>
        <w:t>系分泌物。目前已有</w:t>
      </w:r>
      <w:r>
        <w:rPr>
          <w:rFonts w:ascii="Times New Roman" w:eastAsia="Times New Roman"/>
        </w:rPr>
        <w:t>200</w:t>
      </w:r>
      <w:r>
        <w:t>多种物质被鉴定为根系分泌物，根系分泌物分为大分子有机物、小分子</w:t>
      </w:r>
      <w:r>
        <w:t>有机物和细胞或组织脱落物及溶解产物三大类</w:t>
      </w:r>
      <w:r>
        <w:t>（</w:t>
      </w:r>
      <w:r>
        <w:rPr>
          <w:w w:val="99"/>
        </w:rPr>
        <w:t>王树起等，</w:t>
      </w:r>
      <w:r>
        <w:rPr>
          <w:rFonts w:ascii="Times New Roman" w:eastAsia="Times New Roman"/>
          <w:spacing w:val="0"/>
          <w:w w:val="99"/>
        </w:rPr>
        <w:t>200</w:t>
      </w:r>
      <w:r>
        <w:rPr>
          <w:rFonts w:ascii="Times New Roman" w:eastAsia="Times New Roman"/>
          <w:spacing w:val="1"/>
          <w:w w:val="99"/>
        </w:rPr>
        <w:t>7</w:t>
      </w:r>
      <w:r>
        <w:rPr>
          <w:w w:val="99"/>
        </w:rPr>
        <w:t>；张福锁，</w:t>
      </w:r>
      <w:r>
        <w:rPr>
          <w:rFonts w:ascii="Times New Roman" w:eastAsia="Times New Roman"/>
          <w:spacing w:val="0"/>
          <w:w w:val="99"/>
        </w:rPr>
        <w:t>1</w:t>
      </w:r>
      <w:r>
        <w:rPr>
          <w:rFonts w:ascii="Times New Roman" w:eastAsia="Times New Roman"/>
          <w:spacing w:val="-2"/>
          <w:w w:val="99"/>
        </w:rPr>
        <w:t>9</w:t>
      </w:r>
      <w:r>
        <w:rPr>
          <w:rFonts w:ascii="Times New Roman" w:eastAsia="Times New Roman"/>
          <w:spacing w:val="0"/>
          <w:w w:val="99"/>
        </w:rPr>
        <w:t>9</w:t>
      </w:r>
      <w:r>
        <w:rPr>
          <w:rFonts w:ascii="Times New Roman" w:eastAsia="Times New Roman"/>
          <w:spacing w:val="1"/>
          <w:w w:val="99"/>
        </w:rPr>
        <w:t>2</w:t>
      </w:r>
      <w:r>
        <w:t>）</w:t>
      </w:r>
      <w:r>
        <w:t>。</w:t>
      </w:r>
    </w:p>
    <w:p w:rsidR="0018722C">
      <w:pPr>
        <w:topLinePunct/>
      </w:pPr>
      <w:r>
        <w:t>根系分泌物中的低分子物质种类繁多，包括低分子量糖类、有机酸、氨基酸和酚类化合物。</w:t>
      </w:r>
      <w:r>
        <w:t>低分子量糖以葡萄糖和果糖较普遍；除蛋白类氨基酸外，还有非蛋白类植物高铁载体</w:t>
      </w:r>
      <w:r>
        <w:t>（</w:t>
      </w:r>
      <w:r>
        <w:rPr>
          <w:rFonts w:ascii="Times New Roman" w:eastAsia="宋体"/>
        </w:rPr>
        <w:t>Higuchi</w:t>
      </w:r>
      <w:r>
        <w:rPr>
          <w:spacing w:val="-8"/>
          <w:w w:val="99"/>
        </w:rPr>
        <w:t>等</w:t>
      </w:r>
      <w:r>
        <w:rPr>
          <w:spacing w:val="-8"/>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4</w:t>
      </w:r>
      <w:r>
        <w:t>）</w:t>
      </w:r>
      <w:r>
        <w:t>；到目前为止至少已有</w:t>
      </w:r>
      <w:r/>
      <w:r>
        <w:rPr>
          <w:rFonts w:ascii="Times New Roman" w:eastAsia="宋体"/>
        </w:rPr>
        <w:t>1</w:t>
      </w:r>
      <w:r>
        <w:rPr>
          <w:rFonts w:ascii="Times New Roman" w:eastAsia="宋体"/>
        </w:rPr>
        <w:t>0</w:t>
      </w:r>
      <w:r>
        <w:t>种低分子量糖和</w:t>
      </w:r>
      <w:r/>
      <w:r>
        <w:rPr>
          <w:rFonts w:ascii="Times New Roman" w:eastAsia="宋体"/>
        </w:rPr>
        <w:t>2</w:t>
      </w:r>
      <w:r>
        <w:rPr>
          <w:rFonts w:ascii="Times New Roman" w:eastAsia="宋体"/>
        </w:rPr>
        <w:t>0</w:t>
      </w:r>
      <w:r>
        <w:t>种氨基酸在根分泌物中被发现。大部分有</w:t>
      </w:r>
      <w:r>
        <w:t>机酸都是三羧酸循环的低分子中间体，它们可以通过改变</w:t>
      </w:r>
      <w:r>
        <w:rPr>
          <w:rFonts w:ascii="Times New Roman" w:eastAsia="宋体"/>
        </w:rPr>
        <w:t>pH</w:t>
      </w:r>
      <w:r>
        <w:t>值、氧化还原条件或通过螯合作用和还原作用来增加某些养分的溶解度和移动性，进而促进植物对这些养分的吸收，如有排根的植</w:t>
      </w:r>
      <w:r>
        <w:t>物可以分泌柠檬酸、木豆分泌的番石榴酸、苹果酸、苯甲酸、肉桂酸、脂肪酸等等</w:t>
      </w:r>
      <w:r>
        <w:t>（</w:t>
      </w:r>
      <w:r>
        <w:rPr>
          <w:spacing w:val="-4"/>
          <w:w w:val="99"/>
        </w:rPr>
        <w:t>马敬，</w:t>
      </w:r>
      <w:r>
        <w:rPr>
          <w:rFonts w:ascii="Times New Roman" w:eastAsia="宋体"/>
          <w:spacing w:val="0"/>
          <w:w w:val="99"/>
        </w:rPr>
        <w:t>1994</w:t>
      </w:r>
      <w:r>
        <w:t>）</w:t>
      </w:r>
      <w:r>
        <w:t>，</w:t>
      </w:r>
      <w:r>
        <w:t>它们可以活化矿质养分，其中苯甲酸、肉桂酸和某些酚类物质能作为他感物质</w:t>
      </w:r>
      <w:r>
        <w:t>（</w:t>
      </w:r>
      <w:r>
        <w:rPr>
          <w:rFonts w:ascii="Times New Roman" w:eastAsia="宋体"/>
          <w:w w:val="95"/>
        </w:rPr>
        <w:t>Allelochemicals</w:t>
      </w:r>
      <w:r>
        <w:t>）</w:t>
      </w:r>
      <w:r/>
      <w:r>
        <w:t>对</w:t>
      </w:r>
      <w:r>
        <w:t>邻近生物产生克制作用</w:t>
      </w:r>
      <w:r>
        <w:t>（</w:t>
      </w:r>
      <w:r>
        <w:rPr>
          <w:spacing w:val="-2"/>
          <w:w w:val="99"/>
        </w:rPr>
        <w:t>吴辉等，</w:t>
      </w:r>
      <w:r>
        <w:rPr>
          <w:rFonts w:ascii="Times New Roman" w:eastAsia="宋体"/>
          <w:spacing w:val="0"/>
          <w:w w:val="99"/>
        </w:rPr>
        <w:t>1</w:t>
      </w:r>
      <w:r>
        <w:rPr>
          <w:rFonts w:ascii="Times New Roman" w:eastAsia="宋体"/>
          <w:spacing w:val="-2"/>
          <w:w w:val="99"/>
        </w:rPr>
        <w:t>9</w:t>
      </w:r>
      <w:r>
        <w:rPr>
          <w:rFonts w:ascii="Times New Roman" w:eastAsia="宋体"/>
          <w:spacing w:val="0"/>
          <w:w w:val="99"/>
        </w:rPr>
        <w:t>9</w:t>
      </w:r>
      <w:r>
        <w:rPr>
          <w:rFonts w:ascii="Times New Roman" w:eastAsia="宋体"/>
          <w:spacing w:val="1"/>
          <w:w w:val="99"/>
        </w:rPr>
        <w:t>2</w:t>
      </w:r>
      <w:r>
        <w:rPr>
          <w:spacing w:val="-4"/>
          <w:w w:val="99"/>
        </w:rPr>
        <w:t>；曹亨云，</w:t>
      </w:r>
      <w:r>
        <w:rPr>
          <w:rFonts w:ascii="Times New Roman" w:eastAsia="宋体"/>
          <w:spacing w:val="-2"/>
          <w:w w:val="99"/>
        </w:rPr>
        <w:t>1</w:t>
      </w:r>
      <w:r>
        <w:rPr>
          <w:rFonts w:ascii="Times New Roman" w:eastAsia="宋体"/>
          <w:spacing w:val="0"/>
          <w:w w:val="99"/>
        </w:rPr>
        <w:t>99</w:t>
      </w:r>
      <w:r>
        <w:rPr>
          <w:rFonts w:ascii="Times New Roman" w:eastAsia="宋体"/>
          <w:spacing w:val="1"/>
          <w:w w:val="99"/>
        </w:rPr>
        <w:t>4</w:t>
      </w:r>
      <w:r>
        <w:t>）</w:t>
      </w:r>
      <w:r>
        <w:t>，而脂肪酸在豆科中出现较多，对固氮</w:t>
      </w:r>
      <w:r>
        <w:t>微生物的活力影响很大。</w:t>
      </w:r>
    </w:p>
    <w:p w:rsidR="0018722C">
      <w:pPr>
        <w:topLinePunct/>
      </w:pPr>
      <w:r>
        <w:t>高分子粘胶物质包括：多糖、酚类化合物、多聚半乳糖醛酸等</w:t>
      </w:r>
      <w:r>
        <w:t>（</w:t>
      </w:r>
      <w:r>
        <w:t>王树起等，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7</w:t>
      </w:r>
      <w:r>
        <w:t>）</w:t>
      </w:r>
      <w:r>
        <w:t>。它们主要</w:t>
      </w:r>
      <w:r>
        <w:t>从根冠和外皮层细胞中分泌出来，包裹在根尖细胞表面以防止幼嫩细胞脱水，同时也起润滑的作</w:t>
      </w:r>
      <w:r>
        <w:t>用，加强根系与土壤不规则表面的联结，从而促进了根表面</w:t>
      </w:r>
      <w:r>
        <w:rPr>
          <w:rFonts w:ascii="Times New Roman" w:eastAsia="Times New Roman"/>
        </w:rPr>
        <w:t>-</w:t>
      </w:r>
      <w:r>
        <w:t>胶粘层</w:t>
      </w:r>
      <w:r>
        <w:rPr>
          <w:rFonts w:ascii="Times New Roman" w:eastAsia="Times New Roman"/>
        </w:rPr>
        <w:t>-</w:t>
      </w:r>
      <w:r>
        <w:t>土壤颗粒之间的水分运移和</w:t>
      </w:r>
      <w:r>
        <w:t>离子交换；通过填充某些空隙，降低了养分迁移过程的曲折度；完善了根</w:t>
      </w:r>
      <w:r>
        <w:rPr>
          <w:rFonts w:ascii="Times New Roman" w:eastAsia="Times New Roman"/>
        </w:rPr>
        <w:t>-</w:t>
      </w:r>
      <w:r>
        <w:t>土水分体系，有利于植物根系对水分和养分的吸收，这对干旱、半干旱地区土壤供水供肥能力有重要作用。当表层土壤水势低于萎蔫点的水势时，植物根系仍然可以从这一层土壤中吸收大量锌的原因就是由于根系分</w:t>
      </w:r>
      <w:r>
        <w:t>泌的胶粘物质降低了养分迁移的曲折度，从而促进了锌从土壤颗粒经胶粘层向其原生质膜吸附</w:t>
      </w:r>
      <w:r>
        <w:t>部</w:t>
      </w:r>
    </w:p>
    <w:p w:rsidR="0018722C">
      <w:pPr>
        <w:topLinePunct/>
      </w:pPr>
      <w:r>
        <w:t>位的运输。另外，在酸性土壤上，胶粘物质能够吸附固定一些重金属元素，如</w:t>
      </w:r>
      <w:r>
        <w:rPr>
          <w:rFonts w:ascii="Times New Roman" w:eastAsia="Times New Roman"/>
        </w:rPr>
        <w:t>Fe</w:t>
      </w:r>
      <w:r>
        <w:t>、</w:t>
      </w:r>
      <w:r>
        <w:rPr>
          <w:rFonts w:ascii="Times New Roman" w:eastAsia="Times New Roman"/>
        </w:rPr>
        <w:t>Al</w:t>
      </w:r>
      <w:r>
        <w:t>、</w:t>
      </w:r>
      <w:r>
        <w:rPr>
          <w:rFonts w:ascii="Times New Roman" w:eastAsia="Times New Roman"/>
        </w:rPr>
        <w:t>Mn</w:t>
      </w:r>
      <w:r>
        <w:t>、</w:t>
      </w:r>
      <w:r>
        <w:rPr>
          <w:rFonts w:ascii="Times New Roman" w:eastAsia="Times New Roman"/>
        </w:rPr>
        <w:t>Cd</w:t>
      </w:r>
    </w:p>
    <w:p w:rsidR="0018722C">
      <w:pPr>
        <w:topLinePunct/>
      </w:pPr>
      <w:r>
        <w:t>等</w:t>
      </w:r>
      <w:r>
        <w:t>（</w:t>
      </w:r>
      <w:r>
        <w:rPr>
          <w:w w:val="99"/>
        </w:rPr>
        <w:t>张福锁，</w:t>
      </w:r>
      <w:r>
        <w:rPr>
          <w:rFonts w:ascii="Times New Roman" w:eastAsia="Times New Roman"/>
          <w:spacing w:val="0"/>
          <w:w w:val="99"/>
        </w:rPr>
        <w:t>19</w:t>
      </w:r>
      <w:r>
        <w:rPr>
          <w:rFonts w:ascii="Times New Roman" w:eastAsia="Times New Roman"/>
          <w:spacing w:val="-2"/>
          <w:w w:val="99"/>
        </w:rPr>
        <w:t>9</w:t>
      </w:r>
      <w:r>
        <w:rPr>
          <w:rFonts w:ascii="Times New Roman" w:eastAsia="Times New Roman"/>
          <w:spacing w:val="1"/>
          <w:w w:val="99"/>
        </w:rPr>
        <w:t>2</w:t>
      </w:r>
      <w:r>
        <w:rPr>
          <w:w w:val="99"/>
        </w:rPr>
        <w:t>；刘文菊等，</w:t>
      </w:r>
      <w:r>
        <w:rPr>
          <w:rFonts w:ascii="Times New Roman" w:eastAsia="Times New Roman"/>
          <w:spacing w:val="0"/>
          <w:w w:val="99"/>
        </w:rPr>
        <w:t>1</w:t>
      </w:r>
      <w:r>
        <w:rPr>
          <w:rFonts w:ascii="Times New Roman" w:eastAsia="Times New Roman"/>
          <w:spacing w:val="-2"/>
          <w:w w:val="99"/>
        </w:rPr>
        <w:t>9</w:t>
      </w:r>
      <w:r>
        <w:rPr>
          <w:rFonts w:ascii="Times New Roman" w:eastAsia="Times New Roman"/>
          <w:spacing w:val="0"/>
          <w:w w:val="99"/>
        </w:rPr>
        <w:t>9</w:t>
      </w:r>
      <w:r>
        <w:rPr>
          <w:rFonts w:ascii="Times New Roman" w:eastAsia="Times New Roman"/>
          <w:spacing w:val="1"/>
          <w:w w:val="99"/>
        </w:rPr>
        <w:t>9</w:t>
      </w:r>
      <w:r>
        <w:t>）</w:t>
      </w:r>
      <w:r>
        <w:t>，以减轻它们对植物的毒害作用</w:t>
      </w:r>
      <w:r>
        <w:t>（</w:t>
      </w:r>
      <w:r>
        <w:rPr>
          <w:w w:val="99"/>
        </w:rPr>
        <w:t>李花粉等，</w:t>
      </w:r>
      <w:r>
        <w:rPr>
          <w:rFonts w:ascii="Times New Roman" w:eastAsia="Times New Roman"/>
          <w:spacing w:val="0"/>
          <w:w w:val="99"/>
        </w:rPr>
        <w:t>19</w:t>
      </w:r>
      <w:r>
        <w:rPr>
          <w:rFonts w:ascii="Times New Roman" w:eastAsia="Times New Roman"/>
          <w:spacing w:val="-2"/>
          <w:w w:val="99"/>
        </w:rPr>
        <w:t>9</w:t>
      </w:r>
      <w:r>
        <w:rPr>
          <w:rFonts w:ascii="Times New Roman" w:eastAsia="Times New Roman"/>
          <w:spacing w:val="1"/>
          <w:w w:val="99"/>
        </w:rPr>
        <w:t>8</w:t>
      </w:r>
      <w:r>
        <w:t>）</w:t>
      </w:r>
      <w:r>
        <w:t>。</w:t>
      </w:r>
    </w:p>
    <w:p w:rsidR="0018722C">
      <w:pPr>
        <w:pStyle w:val="ae"/>
        <w:topLinePunct/>
      </w:pPr>
      <w:r>
        <w:pict>
          <v:shape style="margin-left:124.510002pt;margin-top:28.238724pt;width:48.1pt;height:7.85pt;mso-position-horizontal-relative:page;mso-position-vertical-relative:paragraph;z-index:-337288" type="#_x0000_t202" filled="false" stroked="false">
            <v:textbox inset="0,0,0,0">
              <w:txbxContent>
                <w:p w:rsidR="0018722C">
                  <w:pPr>
                    <w:tabs>
                      <w:tab w:pos="821" w:val="left" w:leader="none"/>
                    </w:tabs>
                    <w:spacing w:line="157" w:lineRule="exact" w:before="0"/>
                    <w:ind w:leftChars="0" w:left="0" w:rightChars="0" w:right="0" w:firstLineChars="0" w:firstLine="0"/>
                    <w:jc w:val="left"/>
                    <w:rPr>
                      <w:sz w:val="14"/>
                    </w:rPr>
                  </w:pPr>
                  <w:r>
                    <w:rPr>
                      <w:sz w:val="14"/>
                    </w:rPr>
                    <w:t>2-</w:t>
                    <w:tab/>
                  </w:r>
                  <w:r>
                    <w:rPr>
                      <w:spacing w:val="-1"/>
                      <w:sz w:val="14"/>
                    </w:rPr>
                    <w:t>2–</w:t>
                  </w:r>
                </w:p>
              </w:txbxContent>
            </v:textbox>
            <w10:wrap type="none"/>
          </v:shape>
        </w:pict>
      </w:r>
      <w:r>
        <w:pict>
          <v:shape style="margin-left:373.51001pt;margin-top:10.088723pt;width:143.3pt;height:7.85pt;mso-position-horizontal-relative:page;mso-position-vertical-relative:paragraph;z-index:-337264" type="#_x0000_t202" filled="false" stroked="false">
            <v:textbox inset="0,0,0,0">
              <w:txbxContent>
                <w:p w:rsidR="0018722C">
                  <w:pPr>
                    <w:tabs>
                      <w:tab w:pos="532" w:val="left" w:leader="none"/>
                      <w:tab w:pos="975" w:val="left" w:leader="none"/>
                      <w:tab w:pos="1497" w:val="left" w:leader="none"/>
                      <w:tab w:pos="2149" w:val="left" w:leader="none"/>
                      <w:tab w:pos="2818" w:val="left" w:leader="none"/>
                    </w:tabs>
                    <w:spacing w:line="157" w:lineRule="exact" w:before="0"/>
                    <w:ind w:leftChars="0" w:left="0" w:rightChars="0" w:right="0" w:firstLineChars="0" w:firstLine="0"/>
                    <w:jc w:val="left"/>
                    <w:rPr>
                      <w:sz w:val="14"/>
                    </w:rPr>
                  </w:pPr>
                  <w:r>
                    <w:rPr>
                      <w:sz w:val="14"/>
                    </w:rPr>
                    <w:t>+</w:t>
                    <w:tab/>
                    <w:t>+</w:t>
                    <w:tab/>
                    <w:t>+</w:t>
                    <w:tab/>
                    <w:t>2+</w:t>
                    <w:tab/>
                    <w:t>2+</w:t>
                    <w:tab/>
                    <w:t>-</w:t>
                  </w:r>
                </w:p>
              </w:txbxContent>
            </v:textbox>
            <w10:wrap type="none"/>
          </v:shape>
        </w:pict>
      </w:r>
      <w:r>
        <w:t>另外，根系分泌物还包含质子和无机离子，比如</w:t>
      </w:r>
      <w:r>
        <w:rPr>
          <w:rFonts w:ascii="Times New Roman" w:eastAsia="宋体"/>
        </w:rPr>
        <w:t>H</w:t>
      </w:r>
      <w:r>
        <w:rPr>
          <w:rFonts w:ascii="Times New Roman" w:eastAsia="宋体"/>
        </w:rPr>
        <w:t>+</w:t>
      </w:r>
      <w:r>
        <w:t>、</w:t>
      </w:r>
      <w:r>
        <w:rPr>
          <w:rFonts w:ascii="Times New Roman" w:eastAsia="宋体"/>
        </w:rPr>
        <w:t>NH</w:t>
      </w:r>
      <w:r>
        <w:rPr>
          <w:rFonts w:ascii="Times New Roman" w:eastAsia="宋体"/>
        </w:rPr>
        <w:t>4</w:t>
      </w:r>
      <w:r>
        <w:t>、</w:t>
      </w:r>
      <w:r>
        <w:rPr>
          <w:rFonts w:ascii="Times New Roman" w:eastAsia="宋体"/>
        </w:rPr>
        <w:t>Na</w:t>
      </w:r>
      <w:r>
        <w:t>、</w:t>
      </w:r>
      <w:r>
        <w:rPr>
          <w:rFonts w:ascii="Times New Roman" w:eastAsia="宋体"/>
        </w:rPr>
        <w:t>K</w:t>
      </w:r>
      <w:r>
        <w:t>、</w:t>
      </w:r>
      <w:r>
        <w:rPr>
          <w:rFonts w:ascii="Times New Roman" w:eastAsia="宋体"/>
        </w:rPr>
        <w:t>Ca</w:t>
      </w:r>
      <w:r>
        <w:t>、</w:t>
      </w:r>
      <w:r>
        <w:rPr>
          <w:rFonts w:ascii="Times New Roman" w:eastAsia="宋体"/>
        </w:rPr>
        <w:t>Mg</w:t>
      </w:r>
      <w:r w:rsidR="001852F3">
        <w:rPr>
          <w:rFonts w:ascii="Times New Roman" w:eastAsia="宋体"/>
        </w:rPr>
        <w:t xml:space="preserve"> </w:t>
      </w:r>
      <w:r>
        <w:t>、</w:t>
      </w:r>
      <w:r>
        <w:rPr>
          <w:rFonts w:ascii="Times New Roman" w:eastAsia="宋体"/>
        </w:rPr>
        <w:t>NO</w:t>
      </w:r>
      <w:r>
        <w:t>、</w:t>
      </w:r>
      <w:r>
        <w:rPr>
          <w:rFonts w:ascii="Times New Roman" w:eastAsia="宋体"/>
        </w:rPr>
        <w:t>Cl</w:t>
      </w:r>
      <w:r>
        <w:rPr>
          <w:rFonts w:ascii="Times New Roman" w:eastAsia="宋体"/>
        </w:rPr>
        <w:t>-</w:t>
      </w:r>
      <w:r>
        <w:t>、</w:t>
      </w:r>
      <w:r>
        <w:rPr>
          <w:rFonts w:ascii="Times New Roman" w:eastAsia="宋体"/>
        </w:rPr>
        <w:t>SO</w:t>
      </w:r>
      <w:r>
        <w:rPr>
          <w:rFonts w:ascii="Times New Roman" w:eastAsia="宋体"/>
        </w:rPr>
        <w:t>4</w:t>
      </w:r>
      <w:r>
        <w:t>、</w:t>
      </w:r>
      <w:r>
        <w:rPr>
          <w:rFonts w:ascii="Times New Roman" w:eastAsia="宋体"/>
        </w:rPr>
        <w:t>HPO</w:t>
      </w:r>
      <w:r>
        <w:rPr>
          <w:rFonts w:ascii="Times New Roman" w:eastAsia="宋体"/>
        </w:rPr>
        <w:t>4</w:t>
      </w:r>
      <w:r>
        <w:t>等，它们对根际土壤的</w:t>
      </w:r>
      <w:r>
        <w:rPr>
          <w:rFonts w:ascii="Times New Roman" w:eastAsia="宋体"/>
        </w:rPr>
        <w:t>pH</w:t>
      </w:r>
      <w:r>
        <w:t>值及氧化还原电位有一定的调节作用，进而可以影</w:t>
      </w:r>
      <w:r>
        <w:t>响</w:t>
      </w:r>
      <w:r>
        <w:t>营养元素在根际的有效性</w:t>
      </w:r>
      <w:r>
        <w:t>（</w:t>
      </w:r>
      <w:r>
        <w:t>廖利平等，</w:t>
      </w:r>
      <w:r>
        <w:rPr>
          <w:rFonts w:ascii="Times New Roman" w:eastAsia="宋体"/>
        </w:rPr>
        <w:t>200</w:t>
      </w:r>
      <w:r>
        <w:rPr>
          <w:rFonts w:ascii="Times New Roman" w:eastAsia="宋体"/>
        </w:rPr>
        <w:t>1</w:t>
      </w:r>
      <w:r>
        <w:t>）</w:t>
      </w:r>
      <w:r>
        <w:t>。一些维生素类物质和酶也是根系分泌物的成分之</w:t>
      </w:r>
      <w:r>
        <w:t>一</w:t>
      </w:r>
      <w:r>
        <w:t>，</w:t>
      </w:r>
      <w:r>
        <w:rPr>
          <w:rFonts w:ascii="Times New Roman" w:eastAsia="宋体"/>
        </w:rPr>
        <w:t>West</w:t>
      </w:r>
      <w:r>
        <w:t>发现了亚麻根系分泌物中有生物素和维生素。</w:t>
      </w:r>
      <w:r>
        <w:rPr>
          <w:rFonts w:ascii="Times New Roman" w:eastAsia="宋体"/>
        </w:rPr>
        <w:t>Knudson</w:t>
      </w:r>
      <w:r>
        <w:t>发现根系分泌物中转化酶的存在，</w:t>
      </w:r>
      <w:r w:rsidR="001852F3">
        <w:t xml:space="preserve">人们又相续发现了磷酸酶、蛋白酶、淀粉酶、</w:t>
      </w:r>
      <w:r>
        <w:rPr>
          <w:rFonts w:ascii="Times New Roman" w:eastAsia="宋体"/>
        </w:rPr>
        <w:t>RNA</w:t>
      </w:r>
      <w:r>
        <w:t>酶和</w:t>
      </w:r>
      <w:r>
        <w:rPr>
          <w:rFonts w:ascii="Times New Roman" w:eastAsia="宋体"/>
        </w:rPr>
        <w:t>DNA</w:t>
      </w:r>
      <w:r>
        <w:t>酶等，它们对修饰土壤以及提高植</w:t>
      </w:r>
      <w:r>
        <w:t>物抗逆能力有一定的作用</w:t>
      </w:r>
      <w:r>
        <w:rPr>
          <w:rFonts w:ascii="Times New Roman" w:eastAsia="宋体"/>
          <w:rFonts w:ascii="Times New Roman" w:eastAsia="宋体"/>
          <w:w w:val="95"/>
        </w:rPr>
        <w:t>（</w:t>
      </w:r>
      <w:r>
        <w:t>齐泽民等，</w:t>
      </w:r>
      <w:r>
        <w:rPr>
          <w:rFonts w:ascii="Times New Roman" w:eastAsia="宋体"/>
        </w:rPr>
        <w:t>2005</w:t>
      </w:r>
      <w:r>
        <w:rPr>
          <w:rFonts w:ascii="Times New Roman" w:eastAsia="宋体"/>
          <w:rFonts w:ascii="Times New Roman" w:eastAsia="宋体"/>
          <w:w w:val="95"/>
        </w:rPr>
        <w:t>）</w:t>
      </w:r>
      <w:r>
        <w:t>。</w:t>
      </w:r>
    </w:p>
    <w:p w:rsidR="0018722C">
      <w:pPr>
        <w:topLinePunct/>
      </w:pPr>
      <w:r>
        <w:t>细胞或组织脱落物及溶解产物包括根冠细胞和根毛细胞内含物，它们是微生物的能源物质，   通过影响根际微生物的种类、数量和活动而对土壤中营养元素起到间接的活化作用</w:t>
      </w:r>
      <w:r>
        <w:t>（</w:t>
      </w:r>
      <w:r>
        <w:t>朱丽霞等，</w:t>
      </w:r>
      <w:r>
        <w:rPr>
          <w:rFonts w:ascii="Times New Roman" w:eastAsia="Times New Roman"/>
        </w:rPr>
        <w:t>20</w:t>
      </w:r>
      <w:r>
        <w:rPr>
          <w:rFonts w:ascii="Times New Roman" w:eastAsia="Times New Roman"/>
        </w:rPr>
        <w:t>0</w:t>
      </w:r>
      <w:r>
        <w:rPr>
          <w:rFonts w:ascii="Times New Roman" w:eastAsia="Times New Roman"/>
        </w:rPr>
        <w:t>3</w:t>
      </w:r>
      <w:r>
        <w:t>）</w:t>
      </w:r>
      <w:r>
        <w:t>。</w:t>
      </w:r>
    </w:p>
    <w:p w:rsidR="0018722C">
      <w:pPr>
        <w:pStyle w:val="a8"/>
        <w:topLinePunct/>
      </w:pPr>
      <w:bookmarkStart w:id="303982" w:name="_Toc686303982"/>
      <w:bookmarkStart w:name="_bookmark5" w:id="15"/>
      <w:bookmarkEnd w:id="15"/>
      <w:r>
        <w:rPr>
          <w:rFonts w:ascii="黑体" w:eastAsia="黑体" w:hint="eastAsia"/>
        </w:rPr>
        <w:t>表</w:t>
      </w:r>
      <w:r>
        <w:rPr>
          <w:rFonts w:ascii="Times New Roman" w:eastAsia="Times New Roman"/>
        </w:rPr>
        <w:t>1</w:t>
      </w:r>
      <w:r>
        <w:t xml:space="preserve">  </w:t>
      </w:r>
      <w:r>
        <w:rPr>
          <w:rFonts w:ascii="黑体" w:eastAsia="黑体" w:hint="eastAsia"/>
        </w:rPr>
        <w:t>根系分泌物种类</w:t>
      </w:r>
      <w:bookmarkEnd w:id="303982"/>
    </w:p>
    <w:p w:rsidR="0018722C">
      <w:pPr>
        <w:pStyle w:val="a8"/>
        <w:topLinePunct/>
      </w:pPr>
      <w:r>
        <w:t>Table</w:t>
      </w:r>
      <w:r>
        <w:t xml:space="preserve"> </w:t>
      </w:r>
      <w:r w:rsidRPr="00DB64CE">
        <w:t>1</w:t>
      </w:r>
      <w:r>
        <w:t xml:space="preserve">  </w:t>
      </w:r>
      <w:r w:rsidRPr="00DB64CE">
        <w:t>Types of root exudates</w:t>
      </w:r>
    </w:p>
    <w:tbl>
      <w:tblPr>
        <w:tblW w:w="5000" w:type="pct"/>
        <w:tblInd w:w="1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5"/>
        <w:gridCol w:w="7728"/>
      </w:tblGrid>
      <w:tr>
        <w:trPr>
          <w:tblHeader/>
        </w:trPr>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409" w:type="pct"/>
            <w:vAlign w:val="center"/>
            <w:tcBorders>
              <w:bottom w:val="single" w:sz="4" w:space="0" w:color="auto"/>
            </w:tcBorders>
          </w:tcPr>
          <w:p w:rsidR="0018722C">
            <w:pPr>
              <w:pStyle w:val="a7"/>
              <w:topLinePunct/>
              <w:ind w:leftChars="0" w:left="0" w:rightChars="0" w:right="0" w:firstLineChars="0" w:firstLine="0"/>
              <w:spacing w:line="240" w:lineRule="atLeast"/>
            </w:pPr>
            <w:r>
              <w:t>根系分泌物种类</w:t>
            </w:r>
          </w:p>
        </w:tc>
      </w:tr>
      <w:tr>
        <w:tc>
          <w:tcPr>
            <w:tcW w:w="59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糖类</w:t>
            </w:r>
          </w:p>
        </w:tc>
        <w:tc>
          <w:tcPr>
            <w:tcW w:w="4409" w:type="pct"/>
            <w:vAlign w:val="center"/>
          </w:tcPr>
          <w:p w:rsidR="0018722C">
            <w:pPr>
              <w:pStyle w:val="a5"/>
              <w:topLinePunct/>
              <w:ind w:leftChars="0" w:left="0" w:rightChars="0" w:right="0" w:firstLineChars="0" w:firstLine="0"/>
              <w:spacing w:line="240" w:lineRule="atLeast"/>
            </w:pPr>
            <w:r>
              <w:t>葡萄糖、果糖、蔗糖、麦芽糖、乳糖、棉子糖、核糖、木糖、阿拉伯糖、鼠李糖、寡糖、甘露糖、</w:t>
            </w:r>
          </w:p>
          <w:p w:rsidR="0018722C">
            <w:pPr>
              <w:pStyle w:val="ad"/>
              <w:topLinePunct/>
              <w:ind w:leftChars="0" w:left="0" w:rightChars="0" w:right="0" w:firstLineChars="0" w:firstLine="0"/>
              <w:spacing w:line="240" w:lineRule="atLeast"/>
            </w:pPr>
            <w:r>
              <w:t>半乳糖、蜜三糖</w:t>
            </w:r>
          </w:p>
        </w:tc>
      </w:tr>
      <w:tr>
        <w:tc>
          <w:tcPr>
            <w:tcW w:w="59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氨基酸</w:t>
            </w:r>
          </w:p>
        </w:tc>
        <w:tc>
          <w:tcPr>
            <w:tcW w:w="4409" w:type="pct"/>
            <w:vAlign w:val="center"/>
          </w:tcPr>
          <w:p w:rsidR="0018722C">
            <w:pPr>
              <w:pStyle w:val="a5"/>
              <w:topLinePunct/>
              <w:ind w:leftChars="0" w:left="0" w:rightChars="0" w:right="0" w:firstLineChars="0" w:firstLine="0"/>
              <w:spacing w:line="240" w:lineRule="atLeast"/>
            </w:pPr>
            <w:r>
              <w:t>亮氨酸、异亮氨酸、</w:t>
            </w:r>
            <w:r>
              <w:t>r-</w:t>
            </w:r>
            <w:r>
              <w:t>氨基丁酸、谷氨酰氨、</w:t>
            </w:r>
            <w:r>
              <w:t>α-</w:t>
            </w:r>
            <w:r>
              <w:t>丙氨酸、天冬酰氨、色氨酸、谷氨酸、天冬氨酸、</w:t>
            </w:r>
            <w:r>
              <w:t>胱氨酸、半胱氨酸、甘氨酸、苯丙氨酸、苏氨酸、赖氨酸、脯氨酸、蛋氨酸、丝氨酸、精氨酸、</w:t>
            </w:r>
          </w:p>
          <w:p w:rsidR="0018722C">
            <w:pPr>
              <w:pStyle w:val="ad"/>
              <w:topLinePunct/>
              <w:ind w:leftChars="0" w:left="0" w:rightChars="0" w:right="0" w:firstLineChars="0" w:firstLine="0"/>
              <w:spacing w:line="240" w:lineRule="atLeast"/>
            </w:pPr>
            <w:r>
              <w:t>β-</w:t>
            </w:r>
            <w:r>
              <w:t>丙氨酸</w:t>
            </w:r>
          </w:p>
        </w:tc>
      </w:tr>
      <w:tr>
        <w:tc>
          <w:tcPr>
            <w:tcW w:w="59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有机酸</w:t>
            </w:r>
          </w:p>
        </w:tc>
        <w:tc>
          <w:tcPr>
            <w:tcW w:w="4409" w:type="pct"/>
            <w:vAlign w:val="center"/>
          </w:tcPr>
          <w:p w:rsidR="0018722C">
            <w:pPr>
              <w:pStyle w:val="a5"/>
              <w:topLinePunct/>
              <w:ind w:leftChars="0" w:left="0" w:rightChars="0" w:right="0" w:firstLineChars="0" w:firstLine="0"/>
              <w:spacing w:line="240" w:lineRule="atLeast"/>
            </w:pPr>
            <w:r>
              <w:t>酒石酸、草酸、苹果酸、柠檬酸、乌头酸、乙酸、丙酮酸、丁酸、戊酸、琥珀酸、延胡索酸、丙</w:t>
            </w:r>
          </w:p>
          <w:p w:rsidR="0018722C">
            <w:pPr>
              <w:pStyle w:val="ad"/>
              <w:topLinePunct/>
              <w:ind w:leftChars="0" w:left="0" w:rightChars="0" w:right="0" w:firstLineChars="0" w:firstLine="0"/>
              <w:spacing w:line="240" w:lineRule="atLeast"/>
            </w:pPr>
            <w:r>
              <w:t>二酸、乙醇酸、乙醛酸、羟基乙酸、羟基丁酸</w:t>
            </w:r>
          </w:p>
        </w:tc>
      </w:tr>
      <w:tr>
        <w:tc>
          <w:tcPr>
            <w:tcW w:w="591" w:type="pct"/>
            <w:vAlign w:val="center"/>
          </w:tcPr>
          <w:p w:rsidR="0018722C">
            <w:pPr>
              <w:pStyle w:val="ac"/>
              <w:topLinePunct/>
              <w:ind w:leftChars="0" w:left="0" w:rightChars="0" w:right="0" w:firstLineChars="0" w:firstLine="0"/>
              <w:spacing w:line="240" w:lineRule="atLeast"/>
            </w:pPr>
            <w:r>
              <w:t>脂肪酸</w:t>
            </w:r>
          </w:p>
        </w:tc>
        <w:tc>
          <w:tcPr>
            <w:tcW w:w="4409" w:type="pct"/>
            <w:vAlign w:val="center"/>
          </w:tcPr>
          <w:p w:rsidR="0018722C">
            <w:pPr>
              <w:pStyle w:val="ad"/>
              <w:topLinePunct/>
              <w:ind w:leftChars="0" w:left="0" w:rightChars="0" w:right="0" w:firstLineChars="0" w:firstLine="0"/>
              <w:spacing w:line="240" w:lineRule="atLeast"/>
            </w:pPr>
            <w:r>
              <w:t>棕榈酸、油酸、花生酸、亚麻酸、花生四烯酸、胆固醇、豆甾醇、麦角甾醇</w:t>
            </w:r>
          </w:p>
        </w:tc>
      </w:tr>
      <w:tr>
        <w:tc>
          <w:tcPr>
            <w:tcW w:w="591" w:type="pct"/>
            <w:vAlign w:val="center"/>
          </w:tcPr>
          <w:p w:rsidR="0018722C">
            <w:pPr>
              <w:pStyle w:val="ac"/>
              <w:topLinePunct/>
              <w:ind w:leftChars="0" w:left="0" w:rightChars="0" w:right="0" w:firstLineChars="0" w:firstLine="0"/>
              <w:spacing w:line="240" w:lineRule="atLeast"/>
            </w:pPr>
            <w:r>
              <w:t>生长因子</w:t>
            </w:r>
          </w:p>
        </w:tc>
        <w:tc>
          <w:tcPr>
            <w:tcW w:w="4409" w:type="pct"/>
            <w:vAlign w:val="center"/>
          </w:tcPr>
          <w:p w:rsidR="0018722C">
            <w:pPr>
              <w:pStyle w:val="ad"/>
              <w:topLinePunct/>
              <w:ind w:leftChars="0" w:left="0" w:rightChars="0" w:right="0" w:firstLineChars="0" w:firstLine="0"/>
              <w:spacing w:line="240" w:lineRule="atLeast"/>
            </w:pPr>
            <w:r>
              <w:t>生物素、硫胺素、尼克酸、泛酸、胆碱、肌醇、吡丁醇、</w:t>
            </w:r>
            <w:r>
              <w:t>α-</w:t>
            </w:r>
            <w:r>
              <w:t>氨基苯甲酸</w:t>
            </w:r>
          </w:p>
        </w:tc>
      </w:tr>
      <w:tr>
        <w:tc>
          <w:tcPr>
            <w:tcW w:w="591" w:type="pct"/>
            <w:vAlign w:val="center"/>
          </w:tcPr>
          <w:p w:rsidR="0018722C">
            <w:pPr>
              <w:pStyle w:val="ac"/>
              <w:topLinePunct/>
              <w:ind w:leftChars="0" w:left="0" w:rightChars="0" w:right="0" w:firstLineChars="0" w:firstLine="0"/>
              <w:spacing w:line="240" w:lineRule="atLeast"/>
            </w:pPr>
            <w:r>
              <w:t>胞外酶类</w:t>
            </w:r>
          </w:p>
        </w:tc>
        <w:tc>
          <w:tcPr>
            <w:tcW w:w="4409" w:type="pct"/>
            <w:vAlign w:val="center"/>
          </w:tcPr>
          <w:p w:rsidR="0018722C">
            <w:pPr>
              <w:pStyle w:val="ad"/>
              <w:topLinePunct/>
              <w:ind w:leftChars="0" w:left="0" w:rightChars="0" w:right="0" w:firstLineChars="0" w:firstLine="0"/>
              <w:spacing w:line="240" w:lineRule="atLeast"/>
            </w:pPr>
            <w:r>
              <w:t>转化酶、蛋白酶、淀粉酶、</w:t>
            </w:r>
            <w:r>
              <w:t>RNA </w:t>
            </w:r>
            <w:r>
              <w:t>酶、</w:t>
            </w:r>
            <w:r>
              <w:t>DNA </w:t>
            </w:r>
            <w:r>
              <w:t>酶、吲哚乙酸酶、蔗糖酶、脲酶</w:t>
            </w:r>
          </w:p>
        </w:tc>
      </w:tr>
      <w:tr>
        <w:tc>
          <w:tcPr>
            <w:tcW w:w="59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其他</w:t>
            </w:r>
          </w:p>
        </w:tc>
        <w:tc>
          <w:tcPr>
            <w:tcW w:w="4409" w:type="pct"/>
            <w:vAlign w:val="center"/>
            <w:tcBorders>
              <w:top w:val="single" w:sz="4" w:space="0" w:color="auto"/>
            </w:tcBorders>
          </w:tcPr>
          <w:p w:rsidR="0018722C">
            <w:pPr>
              <w:pStyle w:val="aff1"/>
              <w:topLinePunct/>
              <w:ind w:leftChars="0" w:left="0" w:rightChars="0" w:right="0" w:firstLineChars="0" w:firstLine="0"/>
              <w:spacing w:line="240" w:lineRule="atLeast"/>
            </w:pPr>
            <w:r>
              <w:t>核苷、黄酮类化合物、植物生长素、生长调控物、皂角苷、糖苷、相克物质、植物抗毒素、铁螯</w:t>
            </w:r>
          </w:p>
          <w:p w:rsidR="0018722C">
            <w:pPr>
              <w:pStyle w:val="ad"/>
              <w:topLinePunct/>
              <w:ind w:leftChars="0" w:left="0" w:rightChars="0" w:right="0" w:firstLineChars="0" w:firstLine="0"/>
              <w:spacing w:line="240" w:lineRule="atLeast"/>
            </w:pPr>
            <w:r>
              <w:t>合物质</w:t>
            </w:r>
          </w:p>
        </w:tc>
      </w:tr>
    </w:tbl>
    <w:p w:rsidR="0018722C">
      <w:pPr>
        <w:pStyle w:val="affa"/>
      </w:pPr>
    </w:p>
    <w:p w:rsidR="0018722C">
      <w:pPr>
        <w:pStyle w:val="Heading4"/>
        <w:topLinePunct/>
        <w:ind w:left="200" w:hangingChars="200" w:hanging="200"/>
      </w:pPr>
      <w:r>
        <w:t>1.1.1.3</w:t>
      </w:r>
      <w:r>
        <w:t xml:space="preserve"> </w:t>
      </w:r>
      <w:r>
        <w:t>根系分泌物的影响因素</w:t>
      </w:r>
    </w:p>
    <w:p w:rsidR="0018722C">
      <w:pPr>
        <w:pStyle w:val="Heading5"/>
        <w:topLinePunct/>
      </w:pPr>
      <w:r>
        <w:t>1.1.1.3.1</w:t>
      </w:r>
      <w:r>
        <w:t xml:space="preserve"> </w:t>
      </w:r>
      <w:r>
        <w:t>植物种类及发育阶段</w:t>
      </w:r>
    </w:p>
    <w:p w:rsidR="0018722C">
      <w:pPr>
        <w:topLinePunct/>
      </w:pPr>
      <w:r>
        <w:t>根系分泌物的种类和数量与植物生态型和基因型差异有关。豆科植物与其他植物相比，豆科植物根系分泌物中的脂肪酸较常见</w:t>
      </w:r>
      <w:r>
        <w:rPr>
          <w:rFonts w:ascii="Times New Roman" w:eastAsia="Times New Roman"/>
          <w:rFonts w:ascii="Times New Roman" w:eastAsia="Times New Roman"/>
        </w:rPr>
        <w:t>（</w:t>
      </w:r>
      <w:r>
        <w:t>齐泽民等，</w:t>
      </w:r>
      <w:r>
        <w:rPr>
          <w:rFonts w:ascii="Times New Roman" w:eastAsia="Times New Roman"/>
        </w:rPr>
        <w:t>2005</w:t>
      </w:r>
      <w:r>
        <w:rPr>
          <w:rFonts w:ascii="Times New Roman" w:eastAsia="Times New Roman"/>
          <w:rFonts w:ascii="Times New Roman" w:eastAsia="Times New Roman"/>
        </w:rPr>
        <w:t>）</w:t>
      </w:r>
      <w:r>
        <w:t>。水稻根系分泌物主要成分为酒石酸等，而小麦根系分泌物主要成分为草酸、乙酸和丙酸等</w:t>
      </w:r>
      <w:r>
        <w:rPr>
          <w:rFonts w:ascii="Times New Roman" w:eastAsia="Times New Roman"/>
        </w:rPr>
        <w:t>(</w:t>
      </w:r>
      <w:r>
        <w:rPr>
          <w:rFonts w:ascii="Times New Roman" w:eastAsia="Times New Roman"/>
        </w:rPr>
        <w:t>Cieslinski</w:t>
      </w:r>
      <w:r>
        <w:t xml:space="preserve">, </w:t>
      </w:r>
      <w:r>
        <w:rPr>
          <w:rFonts w:ascii="Times New Roman" w:eastAsia="Times New Roman"/>
        </w:rPr>
        <w:t>1998</w:t>
      </w:r>
      <w:r>
        <w:rPr>
          <w:rFonts w:ascii="Times New Roman" w:eastAsia="Times New Roman"/>
        </w:rPr>
        <w:t>)</w:t>
      </w:r>
      <w:r>
        <w:t>。大麦和小麦在相同的栽培条</w:t>
      </w:r>
      <w:r>
        <w:t>件下根系分泌物中糖含量有很大的差异，大麦根系分泌的半乳糖比小麦高</w:t>
      </w:r>
      <w:r>
        <w:rPr>
          <w:rFonts w:ascii="Times New Roman" w:eastAsia="Times New Roman"/>
        </w:rPr>
        <w:t>3</w:t>
      </w:r>
      <w:r>
        <w:t>倍，小麦根系分泌</w:t>
      </w:r>
      <w:r>
        <w:t>的</w:t>
      </w:r>
    </w:p>
    <w:p w:rsidR="0018722C">
      <w:pPr>
        <w:topLinePunct/>
      </w:pPr>
      <w:r>
        <w:t>鼠李糖确是大麦的</w:t>
      </w:r>
      <w:r>
        <w:rPr>
          <w:rFonts w:ascii="Times New Roman" w:eastAsia="Times New Roman"/>
        </w:rPr>
        <w:t>2</w:t>
      </w:r>
      <w:r>
        <w:t>倍多。喜钙植物分泌的二羧酸和三羧酸的量明显高于喜酸植物，其中柠檬酸</w:t>
      </w:r>
    </w:p>
    <w:p w:rsidR="0018722C">
      <w:pPr>
        <w:topLinePunct/>
      </w:pPr>
      <w:r>
        <w:t>的分泌量高出喜酸植物一个数量级</w:t>
      </w:r>
      <w:r>
        <w:rPr>
          <w:rFonts w:ascii="Times New Roman" w:eastAsia="宋体"/>
          <w:rFonts w:hint="eastAsia"/>
        </w:rPr>
        <w:t>，</w:t>
      </w:r>
      <w:r>
        <w:t>喜钙植物二羧酸分泌量是喜酸植物的</w:t>
      </w:r>
      <w:r>
        <w:rPr>
          <w:rFonts w:ascii="Times New Roman" w:eastAsia="宋体"/>
        </w:rPr>
        <w:t>4-5</w:t>
      </w:r>
      <w:r>
        <w:t>倍，而喜酸植物所分</w:t>
      </w:r>
      <w:r>
        <w:t>泌的乳酸则是喜钙植物的</w:t>
      </w:r>
      <w:r/>
      <w:r>
        <w:rPr>
          <w:rFonts w:ascii="Times New Roman" w:eastAsia="宋体"/>
        </w:rPr>
        <w:t>3</w:t>
      </w:r>
      <w:r>
        <w:t>倍多</w:t>
      </w:r>
      <w:r>
        <w:t>（</w:t>
      </w:r>
      <w:r>
        <w:rPr>
          <w:rFonts w:ascii="Times New Roman" w:eastAsia="宋体"/>
        </w:rPr>
        <w:t>T</w:t>
      </w:r>
      <w:r>
        <w:rPr>
          <w:rFonts w:ascii="Times New Roman" w:eastAsia="宋体"/>
        </w:rPr>
        <w:t>y</w:t>
      </w:r>
      <w:r>
        <w:rPr>
          <w:rFonts w:ascii="Times New Roman" w:eastAsia="宋体"/>
        </w:rPr>
        <w:t>l</w:t>
      </w:r>
      <w:r>
        <w:rPr>
          <w:rFonts w:ascii="Times New Roman" w:eastAsia="宋体"/>
        </w:rPr>
        <w:t>e</w:t>
      </w:r>
      <w:r>
        <w:rPr>
          <w:rFonts w:ascii="Times New Roman" w:eastAsia="宋体"/>
        </w:rPr>
        <w:t>r</w:t>
      </w:r>
      <w:r>
        <w:t>等</w:t>
      </w:r>
      <w:r>
        <w:t xml:space="preserve">, </w:t>
      </w:r>
      <w:r>
        <w:rPr>
          <w:rFonts w:ascii="Times New Roman" w:eastAsia="宋体"/>
        </w:rPr>
        <w:t>1995</w:t>
      </w:r>
      <w:r>
        <w:t>）</w:t>
      </w:r>
      <w:r>
        <w:t>。烟草属植物与玉米相比，根系分泌物的</w:t>
      </w:r>
      <w:r/>
      <w:r>
        <w:rPr>
          <w:rFonts w:ascii="Times New Roman" w:eastAsia="宋体"/>
        </w:rPr>
        <w:t>C</w:t>
      </w:r>
      <w:r>
        <w:rPr>
          <w:rFonts w:ascii="Times New Roman" w:eastAsia="宋体"/>
        </w:rPr>
        <w:t>/</w:t>
      </w:r>
      <w:r>
        <w:rPr>
          <w:rFonts w:ascii="Times New Roman" w:eastAsia="宋体"/>
        </w:rPr>
        <w:t>N</w:t>
      </w:r>
      <w:r>
        <w:t>、</w:t>
      </w:r>
    </w:p>
    <w:p w:rsidR="0018722C">
      <w:pPr>
        <w:topLinePunct/>
      </w:pPr>
      <w:r>
        <w:t>糖、氨基酸比率存在很大差异。此外，即使是同一种类的植物，在不同的发育阶段其分泌物也有</w:t>
      </w:r>
      <w:r w:rsidR="001852F3">
        <w:t xml:space="preserve">  </w:t>
      </w:r>
      <w:r>
        <w:t>所不同</w:t>
      </w:r>
      <w:r>
        <w:rPr>
          <w:rFonts w:ascii="Times New Roman" w:eastAsia="宋体"/>
        </w:rPr>
        <w:t>(</w:t>
      </w:r>
      <w:r>
        <w:rPr>
          <w:rFonts w:ascii="Times New Roman" w:eastAsia="宋体"/>
        </w:rPr>
        <w:t>Perez</w:t>
      </w:r>
      <w:r>
        <w:rPr>
          <w:spacing w:val="-2"/>
        </w:rPr>
        <w:t xml:space="preserve">, </w:t>
      </w:r>
      <w:r>
        <w:rPr>
          <w:rFonts w:ascii="Times New Roman" w:eastAsia="宋体"/>
        </w:rPr>
        <w:t>1991</w:t>
      </w:r>
      <w:r>
        <w:rPr>
          <w:rFonts w:ascii="Times New Roman" w:eastAsia="宋体"/>
        </w:rPr>
        <w:t>)</w:t>
      </w:r>
      <w:r>
        <w:t>，如培养</w:t>
      </w:r>
      <w:r>
        <w:rPr>
          <w:rFonts w:ascii="Times New Roman" w:eastAsia="宋体"/>
        </w:rPr>
        <w:t>30d</w:t>
      </w:r>
      <w:r>
        <w:t>的玉米根分泌物对固氮菌产生的正效应比培养</w:t>
      </w:r>
      <w:r>
        <w:rPr>
          <w:rFonts w:ascii="Times New Roman" w:eastAsia="宋体"/>
        </w:rPr>
        <w:t>7d</w:t>
      </w:r>
      <w:r>
        <w:t>的玉米根分泌</w:t>
      </w:r>
      <w:r>
        <w:t>物产生的正效应明显的多。</w:t>
      </w:r>
    </w:p>
    <w:p w:rsidR="0018722C">
      <w:pPr>
        <w:pStyle w:val="Heading5"/>
        <w:topLinePunct/>
      </w:pPr>
      <w:r>
        <w:t>1.1.1.3.2</w:t>
      </w:r>
      <w:r>
        <w:t xml:space="preserve"> </w:t>
      </w:r>
      <w:r>
        <w:t>环境因素</w:t>
      </w:r>
    </w:p>
    <w:p w:rsidR="0018722C">
      <w:pPr>
        <w:topLinePunct/>
      </w:pPr>
      <w:r>
        <w:t>植物根系分泌物是植物自身的反应特征，环境因素对分泌物的种类和数量影响较大。光照、</w:t>
      </w:r>
      <w:r w:rsidR="001852F3">
        <w:t xml:space="preserve">  温度、营养状况及根际微生物都影响着根系的分泌的种类和数量，特别是当植物处于环境胁迫下</w:t>
      </w:r>
      <w:r>
        <w:t>根系分泌物种类和数量会发生较大变化，严重时将导致植物生长停滞或死亡</w:t>
      </w:r>
      <w:r>
        <w:rPr>
          <w:rFonts w:ascii="方正姚体" w:eastAsia="方正姚体" w:hint="eastAsia"/>
        </w:rPr>
        <w:t>（</w:t>
      </w:r>
      <w:r>
        <w:t>高子勤等，</w:t>
      </w:r>
      <w:r>
        <w:rPr>
          <w:rFonts w:ascii="Times New Roman" w:eastAsia="Times New Roman"/>
        </w:rPr>
        <w:t>1</w:t>
      </w:r>
      <w:r>
        <w:rPr>
          <w:rFonts w:ascii="Times New Roman" w:eastAsia="Times New Roman"/>
        </w:rPr>
        <w:t>99</w:t>
      </w:r>
      <w:r>
        <w:rPr>
          <w:rFonts w:ascii="Times New Roman" w:eastAsia="Times New Roman"/>
        </w:rPr>
        <w:t>8</w:t>
      </w:r>
      <w:r>
        <w:rPr>
          <w:rFonts w:ascii="方正姚体" w:eastAsia="方正姚体" w:hint="eastAsia"/>
        </w:rPr>
        <w:t>）</w:t>
      </w:r>
      <w:r>
        <w:rPr>
          <w:rFonts w:ascii="方正姚体" w:eastAsia="方正姚体" w:hint="eastAsia"/>
        </w:rPr>
        <w:t>。</w:t>
      </w:r>
    </w:p>
    <w:p w:rsidR="0018722C">
      <w:pPr>
        <w:topLinePunct/>
      </w:pPr>
      <w:r>
        <w:t>光照是植物进行光合作用的关键因子，光照时间和强度的变化影响光合作用效果及光合产物</w:t>
      </w:r>
      <w:r w:rsidR="001852F3">
        <w:t xml:space="preserve">  的定位。作为光合产物的根系分泌物，直接的受到光照的时间和强度影响。同时，光照强度还可</w:t>
      </w:r>
      <w:r w:rsidR="001852F3">
        <w:t xml:space="preserve">  以影响植物的生理活性，进而新影响根系的分泌。在黑暗条件下大豆根尖分泌的异黄酮类物质的</w:t>
      </w:r>
      <w:r w:rsidR="001852F3">
        <w:t xml:space="preserve">  </w:t>
      </w:r>
      <w:r>
        <w:t>数量大幅度降低</w:t>
      </w:r>
      <w:r>
        <w:rPr>
          <w:rFonts w:ascii="Times New Roman" w:eastAsia="Times New Roman"/>
        </w:rPr>
        <w:t>(</w:t>
      </w:r>
      <w:r>
        <w:rPr>
          <w:rFonts w:ascii="Times New Roman" w:eastAsia="Times New Roman"/>
        </w:rPr>
        <w:t>Graham</w:t>
      </w:r>
      <w:r>
        <w:t xml:space="preserve">, </w:t>
      </w:r>
      <w:r>
        <w:rPr>
          <w:rFonts w:ascii="Times New Roman" w:eastAsia="Times New Roman"/>
        </w:rPr>
        <w:t>1991</w:t>
      </w:r>
      <w:r>
        <w:rPr>
          <w:rFonts w:ascii="Times New Roman" w:eastAsia="Times New Roman"/>
        </w:rPr>
        <w:t>)</w:t>
      </w:r>
      <w:r>
        <w:t>。另有许多研究表明植物在适宜生长的温度范围内，多数根系分</w:t>
      </w:r>
      <w:r>
        <w:t>泌作用随温度升高而加强</w:t>
      </w:r>
      <w:r>
        <w:rPr>
          <w:rFonts w:ascii="Times New Roman" w:eastAsia="Times New Roman"/>
          <w:rFonts w:ascii="Times New Roman" w:eastAsia="Times New Roman"/>
          <w:w w:val="95"/>
        </w:rPr>
        <w:t>（</w:t>
      </w:r>
      <w:r>
        <w:rPr>
          <w:w w:val="95"/>
        </w:rPr>
        <w:t>沈宏等，</w:t>
      </w:r>
      <w:r>
        <w:rPr>
          <w:rFonts w:ascii="Times New Roman" w:eastAsia="Times New Roman"/>
          <w:w w:val="95"/>
        </w:rPr>
        <w:t>1999</w:t>
      </w:r>
      <w:r>
        <w:rPr>
          <w:rFonts w:ascii="Times New Roman" w:eastAsia="Times New Roman"/>
          <w:rFonts w:ascii="Times New Roman" w:eastAsia="Times New Roman"/>
          <w:w w:val="95"/>
        </w:rPr>
        <w:t>）</w:t>
      </w:r>
      <w:r>
        <w:t>。</w:t>
      </w:r>
    </w:p>
    <w:p w:rsidR="0018722C">
      <w:pPr>
        <w:topLinePunct/>
      </w:pPr>
      <w:r>
        <w:t>土壤温度的高低是决定植物根系生理状况的重要因子，过高或过低的土壤温度会造成逆境胁   迫，对根系生理代谢造成伤害，进而影响根系分泌物种类和数量。草莓根系分泌物中氨基酸的含</w:t>
      </w:r>
      <w:r w:rsidR="001852F3">
        <w:t xml:space="preserve">  </w:t>
      </w:r>
      <w:r>
        <w:t>量在</w:t>
      </w:r>
      <w:r>
        <w:rPr>
          <w:rFonts w:ascii="Times New Roman" w:hAnsi="Times New Roman" w:eastAsia="宋体"/>
        </w:rPr>
        <w:t>5</w:t>
      </w:r>
      <w:r>
        <w:t>～</w:t>
      </w:r>
      <w:r>
        <w:rPr>
          <w:rFonts w:ascii="Times New Roman" w:hAnsi="Times New Roman" w:eastAsia="宋体"/>
        </w:rPr>
        <w:t>10</w:t>
      </w:r>
      <w:r>
        <w:t>℃的条件下比在</w:t>
      </w:r>
      <w:r>
        <w:rPr>
          <w:rFonts w:ascii="Times New Roman" w:hAnsi="Times New Roman" w:eastAsia="宋体"/>
        </w:rPr>
        <w:t>20</w:t>
      </w:r>
      <w:r>
        <w:t>～</w:t>
      </w:r>
      <w:r>
        <w:rPr>
          <w:rFonts w:ascii="Times New Roman" w:hAnsi="Times New Roman" w:eastAsia="宋体"/>
        </w:rPr>
        <w:t>30</w:t>
      </w:r>
      <w:r>
        <w:t>℃时高的多</w:t>
      </w:r>
      <w:r>
        <w:rPr>
          <w:rFonts w:ascii="Times New Roman" w:hAnsi="Times New Roman" w:eastAsia="宋体"/>
        </w:rPr>
        <w:t>(</w:t>
      </w:r>
      <w:r>
        <w:rPr>
          <w:rFonts w:ascii="Times New Roman" w:hAnsi="Times New Roman" w:eastAsia="宋体"/>
          <w:spacing w:val="-2"/>
        </w:rPr>
        <w:t>Yang</w:t>
      </w:r>
      <w:r>
        <w:t>等</w:t>
      </w:r>
      <w:r>
        <w:t xml:space="preserve">, </w:t>
      </w:r>
      <w:r>
        <w:rPr>
          <w:rFonts w:ascii="Times New Roman" w:hAnsi="Times New Roman" w:eastAsia="宋体"/>
        </w:rPr>
        <w:t>2000</w:t>
      </w:r>
      <w:r>
        <w:rPr>
          <w:rFonts w:ascii="Times New Roman" w:hAnsi="Times New Roman" w:eastAsia="宋体"/>
        </w:rPr>
        <w:t>)</w:t>
      </w:r>
      <w:r>
        <w:t>。同时，当土壤水分过低时将影响</w:t>
      </w:r>
      <w:r>
        <w:t>植物体内蛋白质的合成，影响核酸代谢，导致酶活性降低，根系将分泌较多的有机酸、氨基酸，   </w:t>
      </w:r>
      <w:r>
        <w:t>酚酸类物质也明显上升</w:t>
      </w:r>
      <w:r>
        <w:rPr>
          <w:rFonts w:ascii="Times New Roman" w:hAnsi="Times New Roman" w:eastAsia="宋体"/>
          <w:rFonts w:ascii="Times New Roman" w:hAnsi="Times New Roman" w:eastAsia="宋体"/>
        </w:rPr>
        <w:t>（</w:t>
      </w:r>
      <w:r>
        <w:t>沈宏等，</w:t>
      </w:r>
      <w:r>
        <w:rPr>
          <w:rFonts w:ascii="Times New Roman" w:hAnsi="Times New Roman" w:eastAsia="宋体"/>
        </w:rPr>
        <w:t>1999</w:t>
      </w:r>
      <w:r>
        <w:rPr>
          <w:rFonts w:ascii="Times New Roman" w:hAnsi="Times New Roman" w:eastAsia="宋体"/>
          <w:rFonts w:ascii="Times New Roman" w:hAnsi="Times New Roman" w:eastAsia="宋体"/>
        </w:rPr>
        <w:t>）</w:t>
      </w:r>
      <w:r>
        <w:t>。无菌培养条件下，豌豆、大豆、小麦与番茄在砂土或砂</w:t>
      </w:r>
      <w:r>
        <w:t>壤土中生长，使土壤水分达萎蔫点后再灌水，结果根系释放的氨基酸较正常条件下高。</w:t>
      </w:r>
    </w:p>
    <w:p w:rsidR="0018722C">
      <w:pPr>
        <w:topLinePunct/>
      </w:pPr>
      <w:r>
        <w:t>植物在缺乏营养条件下根系分泌物与正常条件下根系分泌物无论是在种类和数量上都有明显</w:t>
      </w:r>
      <w:r>
        <w:t>不同，这是植物对养分胁迫下的一种适应机制</w:t>
      </w:r>
      <w:r>
        <w:t>（</w:t>
      </w:r>
      <w:r>
        <w:rPr>
          <w:spacing w:val="-3"/>
          <w:w w:val="99"/>
        </w:rPr>
        <w:t>张福锁，</w:t>
      </w:r>
      <w:r>
        <w:rPr>
          <w:rFonts w:ascii="Times New Roman" w:eastAsia="宋体"/>
          <w:spacing w:val="0"/>
          <w:w w:val="99"/>
        </w:rPr>
        <w:t>1997</w:t>
      </w:r>
      <w:r>
        <w:t>）</w:t>
      </w:r>
      <w:r>
        <w:t>。营养元素的丰缺影响植物的生长</w:t>
      </w:r>
      <w:r>
        <w:t>发育，甚至改变物质的代谢途径，而影响根系分泌物的组成和含量。植物在缺磷条件下，苜蓿根</w:t>
      </w:r>
      <w:r>
        <w:t>系分泌的有机酸有柠檬酸、苹果酸和丁二酸，其中柠檬酸的分泌量是正常供磷时的</w:t>
      </w:r>
      <w:r>
        <w:rPr>
          <w:rFonts w:ascii="Times New Roman" w:eastAsia="宋体"/>
        </w:rPr>
        <w:t>2</w:t>
      </w:r>
      <w:r>
        <w:t>倍</w:t>
      </w:r>
      <w:r>
        <w:t>（</w:t>
      </w:r>
      <w:r>
        <w:rPr>
          <w:rFonts w:ascii="Times New Roman" w:eastAsia="宋体"/>
        </w:rPr>
        <w:t>Lipton</w:t>
      </w:r>
      <w:r>
        <w:rPr>
          <w:spacing w:val="0"/>
          <w:w w:val="99"/>
        </w:rPr>
        <w:t>等</w:t>
      </w:r>
      <w:r>
        <w:rPr>
          <w:spacing w:val="0"/>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8</w:t>
      </w:r>
      <w:r>
        <w:t>）</w:t>
      </w:r>
      <w:r>
        <w:t>；油菜分泌大量苹果酸和柠檬酸</w:t>
      </w:r>
      <w:r>
        <w:t>（</w:t>
      </w:r>
      <w:r>
        <w:rPr>
          <w:rFonts w:ascii="Times New Roman" w:eastAsia="宋体"/>
          <w:spacing w:val="0"/>
          <w:w w:val="99"/>
        </w:rPr>
        <w:t>H</w:t>
      </w:r>
      <w:r>
        <w:rPr>
          <w:rFonts w:ascii="Times New Roman" w:eastAsia="宋体"/>
          <w:spacing w:val="-2"/>
          <w:w w:val="99"/>
        </w:rPr>
        <w:t>o</w:t>
      </w:r>
      <w:r>
        <w:rPr>
          <w:rFonts w:ascii="Times New Roman" w:eastAsia="宋体"/>
          <w:spacing w:val="-4"/>
          <w:w w:val="99"/>
        </w:rPr>
        <w:t>f</w:t>
      </w:r>
      <w:r>
        <w:rPr>
          <w:rFonts w:ascii="Times New Roman" w:eastAsia="宋体"/>
          <w:spacing w:val="1"/>
          <w:w w:val="99"/>
        </w:rPr>
        <w:t>f</w:t>
      </w:r>
      <w:r>
        <w:rPr>
          <w:rFonts w:ascii="Times New Roman" w:eastAsia="宋体"/>
          <w:spacing w:val="-1"/>
          <w:w w:val="99"/>
        </w:rPr>
        <w:t>l</w:t>
      </w:r>
      <w:r>
        <w:rPr>
          <w:rFonts w:ascii="Times New Roman" w:eastAsia="宋体"/>
          <w:spacing w:val="-2"/>
          <w:w w:val="99"/>
        </w:rPr>
        <w:t>a</w:t>
      </w:r>
      <w:r>
        <w:rPr>
          <w:rFonts w:ascii="Times New Roman" w:eastAsia="宋体"/>
          <w:spacing w:val="0"/>
          <w:w w:val="99"/>
        </w:rPr>
        <w:t>n</w:t>
      </w:r>
      <w:r>
        <w:rPr>
          <w:rFonts w:ascii="Times New Roman" w:eastAsia="宋体"/>
          <w:w w:val="99"/>
        </w:rPr>
        <w:t>d</w:t>
      </w:r>
      <w:r w:rsidR="001852F3">
        <w:rPr>
          <w:rFonts w:ascii="Times New Roman" w:eastAsia="宋体"/>
        </w:rPr>
        <w:t xml:space="preserve"> </w:t>
      </w:r>
      <w:r>
        <w:rPr>
          <w:w w:val="99"/>
        </w:rPr>
        <w:t>等</w:t>
      </w:r>
      <w:r>
        <w:rPr>
          <w:w w:val="99"/>
        </w:rPr>
        <w:t xml:space="preserve">, </w:t>
      </w:r>
      <w:r>
        <w:rPr>
          <w:rFonts w:ascii="Times New Roman" w:eastAsia="宋体"/>
          <w:spacing w:val="0"/>
          <w:w w:val="99"/>
        </w:rPr>
        <w:t>198</w:t>
      </w:r>
      <w:r>
        <w:rPr>
          <w:rFonts w:ascii="Times New Roman" w:eastAsia="宋体"/>
          <w:spacing w:val="-2"/>
          <w:w w:val="99"/>
        </w:rPr>
        <w:t>9</w:t>
      </w:r>
      <w:r>
        <w:t>）</w:t>
      </w:r>
      <w:r>
        <w:t>；我国南方酸性土壤上的肥田萝卜酒石酸的分泌量比不缺磷条件下增加近</w:t>
      </w:r>
      <w:r/>
      <w:r>
        <w:rPr>
          <w:rFonts w:ascii="Times New Roman" w:eastAsia="宋体"/>
        </w:rPr>
        <w:t>1</w:t>
      </w:r>
      <w:r>
        <w:rPr>
          <w:rFonts w:ascii="Times New Roman" w:eastAsia="宋体"/>
        </w:rPr>
        <w:t>0</w:t>
      </w:r>
      <w:r>
        <w:t>倍</w:t>
      </w:r>
      <w:r>
        <w:t>（</w:t>
      </w:r>
      <w:r>
        <w:rPr>
          <w:w w:val="99"/>
        </w:rPr>
        <w:t>马敬，</w:t>
      </w:r>
      <w:r>
        <w:rPr>
          <w:rFonts w:ascii="Times New Roman" w:eastAsia="宋体"/>
          <w:spacing w:val="0"/>
          <w:w w:val="99"/>
        </w:rPr>
        <w:t>1994</w:t>
      </w:r>
      <w:r>
        <w:t>）</w:t>
      </w:r>
      <w:r>
        <w:t>；石灰性土壤上的白羽扇豆，缺</w:t>
      </w:r>
      <w:r>
        <w:t>磷</w:t>
      </w:r>
    </w:p>
    <w:p w:rsidR="0018722C">
      <w:pPr>
        <w:topLinePunct/>
      </w:pPr>
      <w:r>
        <w:t>胁迫下形成特殊的排根并于排根处分泌大量的柠檬酸，其释放量可达干物重的</w:t>
      </w:r>
      <w:r>
        <w:rPr>
          <w:rFonts w:ascii="Times New Roman" w:eastAsia="Times New Roman"/>
        </w:rPr>
        <w:t>15</w:t>
      </w:r>
      <w:r>
        <w:rPr>
          <w:rFonts w:ascii="方正姚体" w:eastAsia="方正姚体" w:hint="eastAsia"/>
        </w:rPr>
        <w:t>%</w:t>
      </w:r>
      <w:r>
        <w:t>～</w:t>
      </w:r>
      <w:r>
        <w:rPr>
          <w:rFonts w:ascii="Times New Roman" w:eastAsia="Times New Roman"/>
        </w:rPr>
        <w:t>23%</w:t>
      </w:r>
      <w:r>
        <w:rPr>
          <w:rFonts w:ascii="Times New Roman" w:eastAsia="Times New Roman"/>
        </w:rPr>
        <w:t>(</w:t>
      </w:r>
      <w:r>
        <w:rPr>
          <w:rFonts w:ascii="Times New Roman" w:eastAsia="Times New Roman"/>
        </w:rPr>
        <w:t>Gardner</w:t>
      </w:r>
    </w:p>
    <w:p w:rsidR="0018722C">
      <w:pPr>
        <w:topLinePunct/>
      </w:pPr>
      <w:r>
        <w:t>等，</w:t>
      </w:r>
      <w:r>
        <w:rPr>
          <w:rFonts w:ascii="Times New Roman" w:eastAsia="Times New Roman"/>
        </w:rPr>
        <w:t>1983</w:t>
      </w:r>
      <w:r>
        <w:rPr>
          <w:rFonts w:ascii="Times New Roman" w:eastAsia="Times New Roman"/>
          <w:rFonts w:ascii="Times New Roman" w:eastAsia="Times New Roman"/>
          <w:spacing w:val="-6"/>
        </w:rPr>
        <w:t>）</w:t>
      </w:r>
      <w:r>
        <w:t>；小麦缺磷时根际</w:t>
      </w:r>
      <w:r>
        <w:rPr>
          <w:rFonts w:ascii="Times New Roman" w:eastAsia="Times New Roman"/>
        </w:rPr>
        <w:t>H</w:t>
      </w:r>
      <w:r>
        <w:rPr>
          <w:rFonts w:ascii="Times New Roman" w:eastAsia="Times New Roman"/>
        </w:rPr>
        <w:t>+</w:t>
      </w:r>
      <w:r>
        <w:t>分泌量为正常的</w:t>
      </w:r>
      <w:r>
        <w:rPr>
          <w:rFonts w:ascii="Times New Roman" w:eastAsia="Times New Roman"/>
        </w:rPr>
        <w:t>153%</w:t>
      </w:r>
      <w:r>
        <w:t>左右，水稻缺磷时比正常供应的</w:t>
      </w:r>
      <w:r>
        <w:rPr>
          <w:rFonts w:ascii="Times New Roman" w:eastAsia="Times New Roman"/>
        </w:rPr>
        <w:t>H</w:t>
      </w:r>
      <w:r>
        <w:rPr>
          <w:rFonts w:ascii="Times New Roman" w:eastAsia="Times New Roman"/>
        </w:rPr>
        <w:t>+</w:t>
      </w:r>
      <w:r>
        <w:t>分泌量高</w:t>
      </w:r>
      <w:r>
        <w:rPr>
          <w:rFonts w:ascii="Times New Roman" w:eastAsia="Times New Roman"/>
        </w:rPr>
        <w:t>22</w:t>
      </w:r>
      <w:r>
        <w:rPr>
          <w:rFonts w:ascii="Times New Roman" w:eastAsia="Times New Roman"/>
        </w:rPr>
        <w:t>%</w:t>
      </w:r>
      <w:r>
        <w:t>～</w:t>
      </w:r>
      <w:r>
        <w:rPr>
          <w:rFonts w:ascii="Times New Roman" w:eastAsia="Times New Roman"/>
        </w:rPr>
        <w:t>3</w:t>
      </w:r>
      <w:r>
        <w:rPr>
          <w:rFonts w:ascii="Times New Roman" w:eastAsia="Times New Roman"/>
        </w:rPr>
        <w:t>5</w:t>
      </w:r>
      <w:r>
        <w:rPr>
          <w:rFonts w:ascii="Times New Roman" w:eastAsia="Times New Roman"/>
        </w:rPr>
        <w:t> </w:t>
      </w:r>
      <w:r>
        <w:rPr>
          <w:rFonts w:ascii="Times New Roman" w:eastAsia="Times New Roman"/>
        </w:rPr>
        <w:t>%</w:t>
      </w:r>
      <w:r>
        <w:t>（</w:t>
      </w:r>
      <w:r>
        <w:rPr>
          <w:spacing w:val="-2"/>
          <w:w w:val="99"/>
        </w:rPr>
        <w:t>严小龙等，</w:t>
      </w:r>
      <w:r>
        <w:rPr>
          <w:rFonts w:ascii="Times New Roman" w:eastAsia="Times New Roman"/>
          <w:spacing w:val="0"/>
          <w:w w:val="99"/>
        </w:rPr>
        <w:t>1</w:t>
      </w:r>
      <w:r>
        <w:rPr>
          <w:rFonts w:ascii="Times New Roman" w:eastAsia="Times New Roman"/>
          <w:spacing w:val="-2"/>
          <w:w w:val="99"/>
        </w:rPr>
        <w:t>9</w:t>
      </w:r>
      <w:r>
        <w:rPr>
          <w:rFonts w:ascii="Times New Roman" w:eastAsia="Times New Roman"/>
          <w:spacing w:val="0"/>
          <w:w w:val="99"/>
        </w:rPr>
        <w:t>9</w:t>
      </w:r>
      <w:r>
        <w:rPr>
          <w:rFonts w:ascii="Times New Roman" w:eastAsia="Times New Roman"/>
          <w:spacing w:val="1"/>
          <w:w w:val="99"/>
        </w:rPr>
        <w:t>7</w:t>
      </w:r>
      <w:r>
        <w:t>）</w:t>
      </w:r>
      <w:r>
        <w:t>。有研究表明，玉米根系分泌物中的糖、有机酸和氨基酸的组成受</w:t>
      </w:r>
      <w:r>
        <w:t>钾的影响显著。植物缺锌时，根溢泌出大量的无机离子和低分子有机化合物如氨基酸、碳水化合</w:t>
      </w:r>
      <w:r>
        <w:t>物和酚类化合物</w:t>
      </w:r>
      <w:r>
        <w:t>（</w:t>
      </w:r>
      <w:r>
        <w:rPr>
          <w:spacing w:val="-3"/>
          <w:w w:val="99"/>
        </w:rPr>
        <w:t>张福锁，</w:t>
      </w:r>
      <w:r>
        <w:rPr>
          <w:rFonts w:ascii="Times New Roman" w:eastAsia="Times New Roman"/>
          <w:spacing w:val="0"/>
          <w:w w:val="99"/>
        </w:rPr>
        <w:t>199</w:t>
      </w:r>
      <w:r>
        <w:rPr>
          <w:rFonts w:ascii="Times New Roman" w:eastAsia="Times New Roman"/>
          <w:spacing w:val="1"/>
          <w:w w:val="99"/>
        </w:rPr>
        <w:t>2</w:t>
      </w:r>
      <w:r>
        <w:t>）</w:t>
      </w:r>
      <w:r>
        <w:t>。植物缺铁时将加强根系质子的分泌，且在根尖积累有机酸和有</w:t>
      </w:r>
      <w:r>
        <w:t>机物质，尤以酚类化合物为多，缺铁、缺铜会导致氨基酸、有机酸、酚类分泌量增加</w:t>
      </w:r>
      <w:r>
        <w:t>（</w:t>
      </w:r>
      <w:r>
        <w:t>高子勤等</w:t>
      </w:r>
      <w:r>
        <w:t>，</w:t>
      </w:r>
    </w:p>
    <w:p w:rsidR="0018722C">
      <w:pPr>
        <w:topLinePunct/>
      </w:pPr>
      <w:r>
        <w:rPr>
          <w:rFonts w:ascii="Times New Roman" w:eastAsia="Times New Roman"/>
        </w:rPr>
        <w:t>19</w:t>
      </w:r>
      <w:r>
        <w:rPr>
          <w:rFonts w:ascii="Times New Roman" w:eastAsia="Times New Roman"/>
        </w:rPr>
        <w:t>9</w:t>
      </w:r>
      <w:r>
        <w:rPr>
          <w:rFonts w:ascii="Times New Roman" w:eastAsia="Times New Roman"/>
        </w:rPr>
        <w:t>8</w:t>
      </w:r>
      <w:r>
        <w:t>）</w:t>
      </w:r>
      <w:r>
        <w:t>。缺锰、缺铜会导致植物氨基酸、有机酸、酚酸分泌量增加。铝毒胁迫显著增加豆科作物有</w:t>
      </w:r>
      <w:r>
        <w:t>机酸，尤其是柠檬酸的分泌量</w:t>
      </w:r>
      <w:r>
        <w:rPr>
          <w:rFonts w:ascii="Times New Roman" w:eastAsia="Times New Roman"/>
          <w:rFonts w:ascii="Times New Roman" w:eastAsia="Times New Roman"/>
        </w:rPr>
        <w:t>（</w:t>
      </w:r>
      <w:r>
        <w:t>宋勇春等，</w:t>
      </w:r>
      <w:r>
        <w:rPr>
          <w:rFonts w:ascii="Times New Roman" w:eastAsia="Times New Roman"/>
        </w:rPr>
        <w:t>2000</w:t>
      </w:r>
      <w:r>
        <w:rPr>
          <w:rFonts w:ascii="Times New Roman" w:eastAsia="Times New Roman"/>
          <w:rFonts w:ascii="Times New Roman" w:eastAsia="Times New Roman"/>
        </w:rPr>
        <w:t>）</w:t>
      </w:r>
      <w:r>
        <w:t>。双子叶植物在缺锌时，根分泌物能够使石灰性</w:t>
      </w:r>
      <w:r>
        <w:t>土壤中铁、锰的活化率分别提高</w:t>
      </w:r>
      <w:r>
        <w:rPr>
          <w:rFonts w:ascii="Times New Roman" w:eastAsia="Times New Roman"/>
        </w:rPr>
        <w:t>1</w:t>
      </w:r>
      <w:r>
        <w:rPr>
          <w:rFonts w:ascii="Times New Roman" w:eastAsia="Times New Roman"/>
        </w:rPr>
        <w:t>.</w:t>
      </w:r>
      <w:r>
        <w:rPr>
          <w:rFonts w:ascii="Times New Roman" w:eastAsia="Times New Roman"/>
        </w:rPr>
        <w:t>6~2.1</w:t>
      </w:r>
      <w:r>
        <w:t>和</w:t>
      </w:r>
      <w:r>
        <w:rPr>
          <w:rFonts w:ascii="Times New Roman" w:eastAsia="Times New Roman"/>
        </w:rPr>
        <w:t>2.7~3.5</w:t>
      </w:r>
      <w:r>
        <w:t>倍，而对锌的活化作用不明显；禾本科植物在</w:t>
      </w:r>
      <w:r>
        <w:t>缺锌时，根分泌物对难溶性锌和铁的活化能力不同于双子叶植物，缺锌小麦的根分泌物不仅可以</w:t>
      </w:r>
      <w:r w:rsidR="001852F3">
        <w:t xml:space="preserve">  活化石灰性土壤中的难溶性锌，而且可以活化新沉淀的难溶性铁，与对照比较，其活化能力高</w:t>
      </w:r>
      <w:r w:rsidR="001852F3">
        <w:t>出</w:t>
      </w:r>
    </w:p>
    <w:p w:rsidR="0018722C">
      <w:pPr>
        <w:topLinePunct/>
      </w:pPr>
      <w:r>
        <w:rPr>
          <w:rFonts w:ascii="Times New Roman" w:eastAsia="宋体"/>
        </w:rPr>
        <w:t>13</w:t>
      </w:r>
      <w:r>
        <w:rPr>
          <w:rFonts w:ascii="Times New Roman" w:eastAsia="宋体"/>
        </w:rPr>
        <w:t>~</w:t>
      </w:r>
      <w:r>
        <w:rPr>
          <w:rFonts w:ascii="Times New Roman" w:eastAsia="宋体"/>
        </w:rPr>
        <w:t>1</w:t>
      </w:r>
      <w:r>
        <w:rPr>
          <w:rFonts w:ascii="Times New Roman" w:eastAsia="宋体"/>
        </w:rPr>
        <w:t>4</w:t>
      </w:r>
      <w:r>
        <w:t>倍</w:t>
      </w:r>
      <w:r>
        <w:t>（</w:t>
      </w:r>
      <w:r>
        <w:t>张福锁，</w:t>
      </w:r>
      <w:r>
        <w:rPr>
          <w:rFonts w:ascii="Times New Roman" w:eastAsia="宋体"/>
        </w:rPr>
        <w:t>1</w:t>
      </w:r>
      <w:r>
        <w:rPr>
          <w:rFonts w:ascii="Times New Roman" w:eastAsia="宋体"/>
        </w:rPr>
        <w:t>9</w:t>
      </w:r>
      <w:r>
        <w:rPr>
          <w:rFonts w:ascii="Times New Roman" w:eastAsia="宋体"/>
        </w:rPr>
        <w:t>9</w:t>
      </w:r>
      <w:r>
        <w:rPr>
          <w:rFonts w:ascii="Times New Roman" w:eastAsia="宋体"/>
        </w:rPr>
        <w:t>1</w:t>
      </w:r>
      <w:r>
        <w:rPr>
          <w:spacing w:val="-3"/>
          <w:w w:val="99"/>
        </w:rPr>
        <w:t xml:space="preserve">, </w:t>
      </w:r>
      <w:r>
        <w:rPr>
          <w:rFonts w:ascii="Times New Roman" w:eastAsia="宋体"/>
        </w:rPr>
        <w:t>1</w:t>
      </w:r>
      <w:r>
        <w:rPr>
          <w:rFonts w:ascii="Times New Roman" w:eastAsia="宋体"/>
        </w:rPr>
        <w:t>9</w:t>
      </w:r>
      <w:r>
        <w:rPr>
          <w:rFonts w:ascii="Times New Roman" w:eastAsia="宋体"/>
        </w:rPr>
        <w:t>9</w:t>
      </w:r>
      <w:r>
        <w:rPr>
          <w:rFonts w:ascii="Times New Roman" w:eastAsia="宋体"/>
        </w:rPr>
        <w:t>1</w:t>
      </w:r>
      <w:r>
        <w:t>）</w:t>
      </w:r>
      <w:r>
        <w:t>。</w:t>
      </w:r>
    </w:p>
    <w:p w:rsidR="0018722C">
      <w:pPr>
        <w:pStyle w:val="Heading4"/>
        <w:topLinePunct/>
        <w:ind w:left="200" w:hangingChars="200" w:hanging="200"/>
      </w:pPr>
      <w:r>
        <w:t>1.1.1.4 </w:t>
      </w:r>
      <w:r>
        <w:t>根系分泌物的产生机制</w:t>
      </w:r>
    </w:p>
    <w:p w:rsidR="0018722C">
      <w:pPr>
        <w:topLinePunct/>
      </w:pPr>
      <w:r>
        <w:t>在植物生长期间，约有</w:t>
      </w:r>
      <w:r>
        <w:rPr>
          <w:rFonts w:ascii="Times New Roman" w:eastAsia="宋体"/>
        </w:rPr>
        <w:t>30</w:t>
      </w:r>
      <w:r>
        <w:t>％～</w:t>
      </w:r>
      <w:r>
        <w:rPr>
          <w:rFonts w:ascii="Times New Roman" w:eastAsia="宋体"/>
        </w:rPr>
        <w:t>60</w:t>
      </w:r>
      <w:r>
        <w:t>％的净光合产物运输到植物根系，其中由于植物根系和微生</w:t>
      </w:r>
      <w:r>
        <w:t>物呼吸以</w:t>
      </w:r>
      <w:r/>
      <w:r>
        <w:rPr>
          <w:rFonts w:ascii="Times New Roman" w:eastAsia="宋体"/>
        </w:rPr>
        <w:t>CO</w:t>
      </w:r>
      <w:r>
        <w:rPr>
          <w:rFonts w:ascii="Times New Roman" w:eastAsia="宋体"/>
        </w:rPr>
        <w:t>2</w:t>
      </w:r>
      <w:r>
        <w:t>的形式释放到根际的量约占运输到地下部分全部光合产物的</w:t>
      </w:r>
      <w:r/>
      <w:r>
        <w:rPr>
          <w:rFonts w:ascii="Times New Roman" w:eastAsia="宋体"/>
        </w:rPr>
        <w:t>40</w:t>
      </w:r>
      <w:r>
        <w:t>％</w:t>
      </w:r>
      <w:r>
        <w:t>～</w:t>
      </w:r>
      <w:r>
        <w:rPr>
          <w:rFonts w:ascii="Times New Roman" w:eastAsia="宋体"/>
        </w:rPr>
        <w:t>8</w:t>
      </w:r>
      <w:r>
        <w:rPr>
          <w:rFonts w:ascii="Times New Roman" w:eastAsia="宋体"/>
        </w:rPr>
        <w:t>0</w:t>
      </w:r>
      <w:r>
        <w:t>％</w:t>
      </w:r>
      <w:r>
        <w:t>（</w:t>
      </w:r>
      <w:r>
        <w:rPr>
          <w:rFonts w:ascii="Times New Roman" w:eastAsia="宋体"/>
        </w:rPr>
        <w:t>L</w:t>
      </w:r>
      <w:r>
        <w:rPr>
          <w:rFonts w:ascii="Times New Roman" w:eastAsia="宋体"/>
        </w:rPr>
        <w:t>y</w:t>
      </w:r>
      <w:r>
        <w:rPr>
          <w:rFonts w:ascii="Times New Roman" w:eastAsia="宋体"/>
        </w:rPr>
        <w:t>n</w:t>
      </w:r>
      <w:r>
        <w:rPr>
          <w:rFonts w:ascii="Times New Roman" w:eastAsia="宋体"/>
        </w:rPr>
        <w:t>c</w:t>
      </w:r>
      <w:r>
        <w:rPr>
          <w:rFonts w:ascii="Times New Roman" w:eastAsia="宋体"/>
        </w:rPr>
        <w:t>h</w:t>
      </w:r>
      <w:r>
        <w:t>等</w:t>
      </w:r>
      <w:r>
        <w:t>,</w:t>
      </w:r>
      <w:r>
        <w:t> </w:t>
      </w:r>
      <w:r>
        <w:rPr>
          <w:rFonts w:ascii="Times New Roman" w:eastAsia="宋体"/>
        </w:rPr>
        <w:t>19</w:t>
      </w:r>
      <w:r>
        <w:rPr>
          <w:rFonts w:ascii="Times New Roman" w:eastAsia="宋体"/>
        </w:rPr>
        <w:t>9</w:t>
      </w:r>
      <w:r>
        <w:rPr>
          <w:rFonts w:ascii="Times New Roman" w:eastAsia="宋体"/>
        </w:rPr>
        <w:t>0</w:t>
      </w:r>
      <w:r>
        <w:t>）</w:t>
      </w:r>
      <w:r>
        <w:t>。</w:t>
      </w:r>
    </w:p>
    <w:p w:rsidR="0018722C">
      <w:pPr>
        <w:topLinePunct/>
      </w:pPr>
      <w:r>
        <w:t>一般认为根系分泌物的产生有两条基本途径，即植物的代谢途径和非代谢途径。代谢途径又可分为初生</w:t>
      </w:r>
      <w:r>
        <w:t>（</w:t>
      </w:r>
      <w:r>
        <w:t>或基础</w:t>
      </w:r>
      <w:r>
        <w:t>）</w:t>
      </w:r>
      <w:r>
        <w:t>代谢和次生代谢，初生代谢产物为植物生长、发育和繁殖提供物质、能量及信息，部分物质在代谢过程中以根系分泌物形式释放至根际。就初生代谢机理，许多学者的见解并不一致，其分歧的焦点在于主动释放和被动释放。一种看法认为根系的物质分泌可能是沿电化学梯度的扩散过程，最后发生渗漏，这个过程是被动释放过程</w:t>
      </w:r>
      <w:r>
        <w:rPr>
          <w:rFonts w:ascii="Times New Roman" w:eastAsia="宋体"/>
        </w:rPr>
        <w:t>(</w:t>
      </w:r>
      <w:r>
        <w:rPr>
          <w:rFonts w:ascii="Times New Roman" w:eastAsia="宋体"/>
        </w:rPr>
        <w:t xml:space="preserve">Jones</w:t>
      </w:r>
      <w:r>
        <w:t>等</w:t>
      </w:r>
      <w:r>
        <w:t xml:space="preserve">, </w:t>
      </w:r>
      <w:r>
        <w:rPr>
          <w:rFonts w:ascii="Times New Roman" w:eastAsia="宋体"/>
        </w:rPr>
        <w:t>1995</w:t>
      </w:r>
      <w:r>
        <w:rPr>
          <w:rFonts w:ascii="Times New Roman" w:eastAsia="宋体"/>
        </w:rPr>
        <w:t>)</w:t>
      </w:r>
      <w:r>
        <w:t>。属于这一过程的根系分泌物包括糖、有机酸、氨基酸、水、无机离子和维生素等。另一种根分泌物释放的机制可能是一个逆电化学梯度、耗能的主动分泌过程，这种分泌具有很强的选择性，是植物活细胞的一种基本功能，如植物铁载体受缺铁胁迫诱导，在植物体内合成的代谢产物，通过主动分泌作用</w:t>
      </w:r>
      <w:r>
        <w:t>释放到根际</w:t>
      </w:r>
      <w:r>
        <w:rPr>
          <w:rFonts w:ascii="Times New Roman" w:eastAsia="宋体"/>
          <w:rFonts w:ascii="Times New Roman" w:eastAsia="宋体"/>
        </w:rPr>
        <w:t>（</w:t>
      </w:r>
      <w:r>
        <w:rPr>
          <w:spacing w:val="0"/>
        </w:rPr>
        <w:t>张福锁，</w:t>
      </w:r>
      <w:r>
        <w:rPr>
          <w:rFonts w:ascii="Times New Roman" w:eastAsia="宋体"/>
        </w:rPr>
        <w:t>1992</w:t>
      </w:r>
      <w:r>
        <w:rPr>
          <w:rFonts w:ascii="Times New Roman" w:eastAsia="宋体"/>
          <w:rFonts w:ascii="Times New Roman" w:eastAsia="宋体"/>
        </w:rPr>
        <w:t>）</w:t>
      </w:r>
      <w:r>
        <w:t>。一些化合物，特别是羧酸在营养缺陷或者铝毒下分泌的浓度很高，</w:t>
      </w:r>
      <w:r w:rsidR="001852F3">
        <w:t xml:space="preserve">不能通过根细胞膜进行扩散作用，这</w:t>
      </w:r>
      <w:r w:rsidR="001852F3">
        <w:t>时候</w:t>
      </w:r>
      <w:r w:rsidR="001852F3">
        <w:t>需要阴离子通道介入来控制这些羧酸的释放</w:t>
      </w:r>
      <w:r>
        <w:t>（</w:t>
      </w:r>
      <w:r>
        <w:rPr>
          <w:rFonts w:ascii="Times New Roman" w:eastAsia="宋体"/>
        </w:rPr>
        <w:t>Samuels</w:t>
      </w:r>
      <w:r>
        <w:rPr>
          <w:spacing w:val="-4"/>
          <w:w w:val="99"/>
        </w:rPr>
        <w:t>等</w:t>
      </w:r>
      <w:r>
        <w:rPr>
          <w:spacing w:val="-4"/>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2</w:t>
      </w:r>
      <w:r>
        <w:t>）</w:t>
      </w:r>
      <w:r>
        <w:t>。与初生代谢不同，次生代谢产物用于适应不良环境，不直接参与植物生长、发育和繁</w:t>
      </w:r>
      <w:r>
        <w:t>殖，次生代谢产物很大部分是相克物质，如野燕麦根系分泌物中含有阿魏酸、咖啡酸和丁香酸等</w:t>
      </w:r>
      <w:r>
        <w:t>物质</w:t>
      </w:r>
      <w:r>
        <w:t>（</w:t>
      </w:r>
      <w:r>
        <w:rPr>
          <w:rFonts w:ascii="Times New Roman" w:eastAsia="宋体"/>
          <w:spacing w:val="-2"/>
          <w:w w:val="99"/>
        </w:rPr>
        <w:t>F</w:t>
      </w:r>
      <w:r>
        <w:rPr>
          <w:rFonts w:ascii="Times New Roman" w:eastAsia="宋体"/>
          <w:spacing w:val="-1"/>
          <w:w w:val="99"/>
        </w:rPr>
        <w:t>r</w:t>
      </w:r>
      <w:r>
        <w:rPr>
          <w:rFonts w:ascii="Times New Roman" w:eastAsia="宋体"/>
          <w:spacing w:val="-2"/>
          <w:w w:val="99"/>
        </w:rPr>
        <w:t>a</w:t>
      </w:r>
      <w:r>
        <w:rPr>
          <w:rFonts w:ascii="Times New Roman" w:eastAsia="宋体"/>
          <w:spacing w:val="0"/>
          <w:w w:val="99"/>
        </w:rPr>
        <w:t>nc</w:t>
      </w:r>
      <w:r>
        <w:rPr>
          <w:rFonts w:ascii="Times New Roman" w:eastAsia="宋体"/>
          <w:spacing w:val="-1"/>
          <w:w w:val="99"/>
        </w:rPr>
        <w:t>i</w:t>
      </w:r>
      <w:r>
        <w:rPr>
          <w:rFonts w:ascii="Times New Roman" w:eastAsia="宋体"/>
          <w:spacing w:val="-2"/>
          <w:w w:val="99"/>
        </w:rPr>
        <w:t>s</w:t>
      </w:r>
      <w:r>
        <w:rPr>
          <w:rFonts w:ascii="Times New Roman" w:eastAsia="宋体"/>
          <w:spacing w:val="0"/>
          <w:w w:val="99"/>
        </w:rPr>
        <w:t>c</w:t>
      </w:r>
      <w:r>
        <w:rPr>
          <w:rFonts w:ascii="Times New Roman" w:eastAsia="宋体"/>
          <w:spacing w:val="-1"/>
          <w:w w:val="99"/>
        </w:rPr>
        <w:t>o</w:t>
      </w:r>
      <w:r>
        <w:rPr>
          <w:spacing w:val="-6"/>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1</w:t>
      </w:r>
      <w:r>
        <w:t>）</w:t>
      </w:r>
      <w:r>
        <w:t>。非代谢途径产生的分泌物主要是指不受代谢调控的，根表皮衰老细胞分</w:t>
      </w:r>
      <w:r>
        <w:t>解及其细胞内含物释放的产物，如黑麦残株降解时产生的阿魏酸、原儿茶酸、鞣酸和香子兰酸等</w:t>
      </w:r>
      <w:r>
        <w:t>化感物质</w:t>
      </w:r>
      <w:r>
        <w:t>（</w:t>
      </w:r>
      <w:r>
        <w:rPr>
          <w:rFonts w:ascii="Times New Roman" w:eastAsia="宋体"/>
          <w:spacing w:val="-8"/>
          <w:w w:val="99"/>
        </w:rPr>
        <w:t>W</w:t>
      </w:r>
      <w:r>
        <w:rPr>
          <w:rFonts w:ascii="Times New Roman" w:eastAsia="宋体"/>
          <w:spacing w:val="0"/>
          <w:w w:val="99"/>
        </w:rPr>
        <w:t>o</w:t>
      </w:r>
      <w:r>
        <w:rPr>
          <w:rFonts w:ascii="Times New Roman" w:eastAsia="宋体"/>
          <w:spacing w:val="-4"/>
          <w:w w:val="99"/>
        </w:rPr>
        <w:t>j</w:t>
      </w:r>
      <w:r>
        <w:rPr>
          <w:rFonts w:ascii="Times New Roman" w:eastAsia="宋体"/>
          <w:spacing w:val="0"/>
          <w:w w:val="99"/>
        </w:rPr>
        <w:t>c</w:t>
      </w:r>
      <w:r>
        <w:rPr>
          <w:rFonts w:ascii="Times New Roman" w:eastAsia="宋体"/>
          <w:spacing w:val="-1"/>
          <w:w w:val="99"/>
        </w:rPr>
        <w:t>i</w:t>
      </w:r>
      <w:r>
        <w:rPr>
          <w:rFonts w:ascii="Times New Roman" w:eastAsia="宋体"/>
          <w:w w:val="99"/>
        </w:rPr>
        <w:t>k</w:t>
      </w:r>
      <w:r>
        <w:rPr>
          <w:w w:val="99"/>
        </w:rPr>
        <w:t>等</w:t>
      </w:r>
      <w:r>
        <w:rPr>
          <w:w w:val="99"/>
        </w:rPr>
        <w:t xml:space="preserve">, </w:t>
      </w:r>
      <w:r>
        <w:rPr>
          <w:rFonts w:ascii="Times New Roman" w:eastAsia="宋体"/>
          <w:spacing w:val="0"/>
          <w:w w:val="99"/>
        </w:rPr>
        <w:t>1990</w:t>
      </w:r>
      <w:r>
        <w:t>）</w:t>
      </w:r>
      <w:r>
        <w:t>。</w:t>
      </w:r>
    </w:p>
    <w:p w:rsidR="0018722C">
      <w:pPr>
        <w:topLinePunct/>
      </w:pPr>
      <w:r>
        <w:t>酚类和萜类化合物是两类研究较多且较清楚的化感物质。酚类物质来源于莽草酸途径，萜类</w:t>
      </w:r>
      <w:r>
        <w:t>物质来源于甲羟戊酸途径。在更高等植物中，有</w:t>
      </w:r>
      <w:r>
        <w:rPr>
          <w:rFonts w:ascii="Times New Roman" w:eastAsia="Times New Roman"/>
        </w:rPr>
        <w:t>2</w:t>
      </w:r>
      <w:r>
        <w:t>条途径来形成</w:t>
      </w:r>
      <w:r>
        <w:rPr>
          <w:rFonts w:ascii="Times New Roman" w:eastAsia="Times New Roman"/>
        </w:rPr>
        <w:t>C</w:t>
      </w:r>
      <w:r>
        <w:rPr>
          <w:rFonts w:ascii="Times New Roman" w:eastAsia="Times New Roman"/>
        </w:rPr>
        <w:t>5</w:t>
      </w:r>
      <w:r>
        <w:t>萜类单体，即异戊二烯基焦磷酸</w:t>
      </w:r>
      <w:r>
        <w:rPr>
          <w:rFonts w:ascii="Times New Roman" w:eastAsia="Times New Roman"/>
          <w:spacing w:val="-2"/>
          <w:rFonts w:hint="eastAsia"/>
        </w:rPr>
        <w:t>：</w:t>
      </w:r>
      <w:r>
        <w:rPr>
          <w:rFonts w:ascii="Times New Roman" w:eastAsia="Times New Roman"/>
          <w:rFonts w:ascii="Times New Roman" w:eastAsia="Times New Roman"/>
          <w:spacing w:val="-2"/>
        </w:rPr>
        <w:t>（</w:t>
      </w:r>
      <w:r>
        <w:rPr>
          <w:rFonts w:ascii="Times New Roman" w:eastAsia="Times New Roman"/>
          <w:spacing w:val="-2"/>
        </w:rPr>
        <w:t>1</w:t>
      </w:r>
      <w:r>
        <w:rPr>
          <w:rFonts w:ascii="Times New Roman" w:eastAsia="Times New Roman"/>
          <w:rFonts w:ascii="Times New Roman" w:eastAsia="Times New Roman"/>
          <w:spacing w:val="-2"/>
        </w:rPr>
        <w:t>）</w:t>
      </w:r>
      <w:r>
        <w:t>在质体中的</w:t>
      </w:r>
      <w:r>
        <w:rPr>
          <w:rFonts w:ascii="Times New Roman" w:eastAsia="Times New Roman"/>
        </w:rPr>
        <w:t>3-</w:t>
      </w:r>
      <w:r>
        <w:t>磷酸甘油醛</w:t>
      </w:r>
      <w:r>
        <w:rPr>
          <w:rFonts w:ascii="Times New Roman" w:eastAsia="Times New Roman"/>
        </w:rPr>
        <w:t>2</w:t>
      </w:r>
      <w:r>
        <w:t>丙酮酸途径；</w:t>
      </w:r>
      <w:r>
        <w:rPr>
          <w:rFonts w:ascii="Times New Roman" w:eastAsia="Times New Roman"/>
          <w:rFonts w:ascii="Times New Roman" w:eastAsia="Times New Roman"/>
          <w:spacing w:val="-4"/>
        </w:rPr>
        <w:t>（</w:t>
      </w:r>
      <w:r>
        <w:rPr>
          <w:rFonts w:ascii="Times New Roman" w:eastAsia="Times New Roman"/>
          <w:spacing w:val="-4"/>
        </w:rPr>
        <w:t xml:space="preserve">2</w:t>
      </w:r>
      <w:r>
        <w:rPr>
          <w:rFonts w:ascii="Times New Roman" w:eastAsia="Times New Roman"/>
          <w:rFonts w:ascii="Times New Roman" w:eastAsia="Times New Roman"/>
          <w:spacing w:val="-4"/>
        </w:rPr>
        <w:t>）</w:t>
      </w:r>
      <w:r>
        <w:t>在细胞质中的乙酸</w:t>
      </w:r>
      <w:r>
        <w:rPr>
          <w:rFonts w:ascii="Times New Roman" w:eastAsia="Times New Roman"/>
        </w:rPr>
        <w:t>-</w:t>
      </w:r>
      <w:r>
        <w:t>甲瓦龙酸途径</w:t>
      </w:r>
      <w:r>
        <w:t>（</w:t>
      </w:r>
      <w:r>
        <w:rPr>
          <w:rFonts w:ascii="Times New Roman" w:eastAsia="Times New Roman"/>
        </w:rPr>
        <w:t>Lichtenthaler</w:t>
      </w:r>
      <w:r>
        <w:rPr>
          <w:spacing w:val="0"/>
          <w:w w:val="99"/>
        </w:rPr>
        <w:t>等</w:t>
      </w:r>
      <w:r>
        <w:rPr>
          <w:spacing w:val="0"/>
          <w:w w:val="99"/>
        </w:rPr>
        <w:t xml:space="preserve">, </w:t>
      </w:r>
      <w:r>
        <w:rPr>
          <w:rFonts w:ascii="Times New Roman" w:eastAsia="Times New Roman"/>
          <w:spacing w:val="0"/>
          <w:w w:val="99"/>
        </w:rPr>
        <w:t>19</w:t>
      </w:r>
      <w:r>
        <w:rPr>
          <w:rFonts w:ascii="Times New Roman" w:eastAsia="Times New Roman"/>
          <w:spacing w:val="-2"/>
          <w:w w:val="99"/>
        </w:rPr>
        <w:t>9</w:t>
      </w:r>
      <w:r>
        <w:rPr>
          <w:rFonts w:ascii="Times New Roman" w:eastAsia="Times New Roman"/>
          <w:spacing w:val="1"/>
          <w:w w:val="99"/>
        </w:rPr>
        <w:t>7</w:t>
      </w:r>
      <w:r>
        <w:t>）</w:t>
      </w:r>
      <w:r>
        <w:t>。</w:t>
      </w:r>
    </w:p>
    <w:p w:rsidR="0018722C">
      <w:pPr>
        <w:topLinePunct/>
      </w:pPr>
      <w:r>
        <w:t>根分泌物释放的部位主要集中在根的顶端区域，包括根冠区、分生区、伸长区和根毛区。根系不同部位的功能及作用导致了分泌的物质在种类和数量也存在着差异。一般而言，大分子有机物质主要是由根尖分泌的</w:t>
      </w:r>
      <w:r>
        <w:rPr>
          <w:rFonts w:ascii="Times New Roman" w:eastAsia="宋体"/>
          <w:spacing w:val="12"/>
          <w:rFonts w:hint="eastAsia"/>
        </w:rPr>
        <w:t>，</w:t>
      </w:r>
      <w:r>
        <w:t>而可溶性小分子物质的释放则以伸长区为主。禾本科植物在石灰性土壤中适应缺铁机制时麦根酸类植物高铁载体的主要分泌部位集中在微生物尚未侵染的根尖中</w:t>
      </w:r>
      <w:r>
        <w:rPr>
          <w:rFonts w:ascii="Times New Roman" w:eastAsia="宋体"/>
          <w:rFonts w:ascii="Times New Roman" w:eastAsia="宋体"/>
        </w:rPr>
        <w:t>（</w:t>
      </w:r>
      <w:r>
        <w:t>张福锁，</w:t>
      </w:r>
      <w:r>
        <w:rPr>
          <w:rFonts w:ascii="Times New Roman" w:eastAsia="宋体"/>
        </w:rPr>
        <w:t>1995</w:t>
      </w:r>
      <w:r>
        <w:rPr>
          <w:rFonts w:ascii="Times New Roman" w:eastAsia="宋体"/>
          <w:rFonts w:ascii="Times New Roman" w:eastAsia="宋体"/>
        </w:rPr>
        <w:t>）</w:t>
      </w:r>
      <w:r>
        <w:t>。缺</w:t>
      </w:r>
      <w:r>
        <w:rPr>
          <w:rFonts w:ascii="Times New Roman" w:eastAsia="宋体"/>
        </w:rPr>
        <w:t>P</w:t>
      </w:r>
      <w:r>
        <w:t>胁迫的状态下白羽扇豆根系分泌物中苹果酸的分泌部位是距根尖</w:t>
      </w:r>
      <w:r>
        <w:rPr>
          <w:rFonts w:ascii="Times New Roman" w:eastAsia="宋体"/>
        </w:rPr>
        <w:t>5mm</w:t>
      </w:r>
      <w:r>
        <w:t>的非根</w:t>
      </w:r>
      <w:r>
        <w:t>毛区，而柠檬酸的分泌部位是逆境下形成的簇状排根区</w:t>
      </w:r>
      <w:r>
        <w:rPr>
          <w:rFonts w:ascii="Times New Roman" w:eastAsia="宋体"/>
        </w:rPr>
        <w:t>(</w:t>
      </w:r>
      <w:r>
        <w:rPr>
          <w:rFonts w:ascii="Times New Roman" w:eastAsia="宋体"/>
          <w:w w:val="95"/>
        </w:rPr>
        <w:t>Neumann</w:t>
      </w:r>
      <w:r>
        <w:rPr>
          <w:w w:val="95"/>
        </w:rPr>
        <w:t xml:space="preserve">, </w:t>
      </w:r>
      <w:r>
        <w:rPr>
          <w:rFonts w:ascii="Times New Roman" w:eastAsia="宋体"/>
          <w:w w:val="95"/>
        </w:rPr>
        <w:t>1999</w:t>
      </w:r>
      <w:r>
        <w:rPr>
          <w:rFonts w:ascii="Times New Roman" w:eastAsia="宋体"/>
        </w:rPr>
        <w:t>)</w:t>
      </w:r>
      <w:r>
        <w:t>。</w:t>
      </w:r>
    </w:p>
    <w:p w:rsidR="0018722C">
      <w:pPr>
        <w:pStyle w:val="Heading3"/>
        <w:topLinePunct/>
        <w:ind w:left="200" w:hangingChars="200" w:hanging="200"/>
      </w:pPr>
      <w:bookmarkStart w:id="12049" w:name="_Toc68612049"/>
      <w:bookmarkStart w:name="_bookmark6" w:id="16"/>
      <w:bookmarkEnd w:id="16"/>
      <w:r>
        <w:t>1.1.2</w:t>
      </w:r>
      <w:r>
        <w:t xml:space="preserve"> </w:t>
      </w:r>
      <w:r/>
      <w:bookmarkStart w:name="_bookmark6" w:id="17"/>
      <w:bookmarkEnd w:id="17"/>
      <w:r>
        <w:t>根系分泌物作用</w:t>
      </w:r>
      <w:bookmarkEnd w:id="12049"/>
    </w:p>
    <w:p w:rsidR="0018722C">
      <w:pPr>
        <w:pStyle w:val="Heading4"/>
        <w:topLinePunct/>
        <w:ind w:left="200" w:hangingChars="200" w:hanging="200"/>
      </w:pPr>
      <w:r>
        <w:t>1.1.2.1</w:t>
      </w:r>
      <w:r>
        <w:t xml:space="preserve"> </w:t>
      </w:r>
      <w:r>
        <w:t>根系分泌物对植物养分吸收的影响</w:t>
      </w:r>
    </w:p>
    <w:p w:rsidR="0018722C">
      <w:pPr>
        <w:topLinePunct/>
      </w:pPr>
      <w:r>
        <w:t>植物生长过程中，根系分泌物作为一种正常和积极的植物生理功能，在提高作物吸收养分，</w:t>
      </w:r>
      <w:r w:rsidR="001852F3">
        <w:t xml:space="preserve">  促进植物生长发育方面取到了积极和重要的作用。植物可以通过被动地溢泌非专一性根系分泌物</w:t>
      </w:r>
      <w:r w:rsidR="001852F3">
        <w:t xml:space="preserve">  或主动分泌专一性分泌物释放到根际，使该营</w:t>
      </w:r>
      <w:r w:rsidR="001852F3">
        <w:t>养活</w:t>
      </w:r>
      <w:r w:rsidR="001852F3">
        <w:t>化，植物吸收利用率显著提高，实现其自身</w:t>
      </w:r>
      <w:r w:rsidR="001852F3">
        <w:t>调</w:t>
      </w:r>
    </w:p>
    <w:p w:rsidR="0018722C">
      <w:pPr>
        <w:topLinePunct/>
      </w:pPr>
      <w:r>
        <w:t>节</w:t>
      </w:r>
      <w:r>
        <w:t>（</w:t>
      </w:r>
      <w:r>
        <w:rPr>
          <w:rFonts w:ascii="Times New Roman" w:eastAsia="Times New Roman"/>
        </w:rPr>
        <w:t>E</w:t>
      </w:r>
      <w:r>
        <w:rPr>
          <w:rFonts w:ascii="Times New Roman" w:eastAsia="Times New Roman"/>
        </w:rPr>
        <w:t>a</w:t>
      </w:r>
      <w:r>
        <w:rPr>
          <w:rFonts w:ascii="Times New Roman" w:eastAsia="Times New Roman"/>
        </w:rPr>
        <w:t>r</w:t>
      </w:r>
      <w:r>
        <w:rPr>
          <w:rFonts w:ascii="Times New Roman" w:eastAsia="Times New Roman"/>
        </w:rPr>
        <w:t>l</w:t>
      </w:r>
      <w:r>
        <w:rPr>
          <w:w w:val="99"/>
        </w:rPr>
        <w:t xml:space="preserve">, </w:t>
      </w:r>
      <w:r>
        <w:rPr>
          <w:rFonts w:ascii="Times New Roman" w:eastAsia="Times New Roman"/>
        </w:rPr>
        <w:t>1979</w:t>
      </w:r>
      <w:r>
        <w:t>）</w:t>
      </w:r>
      <w:r>
        <w:t>。</w:t>
      </w:r>
    </w:p>
    <w:p w:rsidR="0018722C">
      <w:pPr>
        <w:topLinePunct/>
      </w:pPr>
      <w:r>
        <w:t>植物可以通过对难溶性养分的酸化、螯合、离子交换及还原作用等提高植物对根际养分的吸收。当植物出现某种元素亏缺时，根系可以调节根系分泌物的组成来改变根际状态以适应外界环境，通过提高土壤养分的有效性来增加植物对根际养分的吸收。烟草磷和钾缺乏时，根系分泌物对土壤中磷和钾的活化能力提高，但不同基因型间存在较大差异</w:t>
      </w:r>
      <w:r>
        <w:rPr>
          <w:rFonts w:ascii="Times New Roman" w:eastAsia="宋体"/>
          <w:rFonts w:ascii="Times New Roman" w:eastAsia="宋体"/>
        </w:rPr>
        <w:t>（</w:t>
      </w:r>
      <w:r>
        <w:t>周冀衡等，</w:t>
      </w:r>
      <w:r>
        <w:rPr>
          <w:rFonts w:ascii="Times New Roman" w:eastAsia="宋体"/>
        </w:rPr>
        <w:t>2005</w:t>
      </w:r>
      <w:r>
        <w:rPr>
          <w:rFonts w:ascii="Times New Roman" w:eastAsia="宋体"/>
          <w:rFonts w:ascii="Times New Roman" w:eastAsia="宋体"/>
        </w:rPr>
        <w:t>）</w:t>
      </w:r>
      <w:r>
        <w:t>。根系分泌物</w:t>
      </w:r>
      <w:r>
        <w:t>组分中的有机酸对提高土壤养分有效性有较大影响，根系分泌物有机酸还对土壤</w:t>
      </w:r>
      <w:r>
        <w:rPr>
          <w:rFonts w:ascii="Times New Roman" w:eastAsia="宋体"/>
        </w:rPr>
        <w:t>P</w:t>
      </w:r>
      <w:r>
        <w:t>的释放有明显</w:t>
      </w:r>
      <w:r>
        <w:t>的促进作用</w:t>
      </w:r>
      <w:r>
        <w:t>（</w:t>
      </w:r>
      <w:r>
        <w:rPr>
          <w:spacing w:val="-2"/>
          <w:w w:val="99"/>
        </w:rPr>
        <w:t>陆文龙等，</w:t>
      </w:r>
      <w:r>
        <w:rPr>
          <w:rFonts w:ascii="Times New Roman" w:eastAsia="宋体"/>
          <w:spacing w:val="0"/>
          <w:w w:val="99"/>
        </w:rPr>
        <w:t>1998</w:t>
      </w:r>
      <w:r>
        <w:t>）</w:t>
      </w:r>
      <w:r>
        <w:t>，在缺磷条件下，白羽扇豆、苜蓿和油菜的根系分泌物中柠檬酸增</w:t>
      </w:r>
      <w:r>
        <w:t>多，木豆根分泌物中的番石榴酸分泌增多。这些有机酸一方面可降低根际</w:t>
      </w:r>
      <w:r>
        <w:rPr>
          <w:rFonts w:ascii="Times New Roman" w:eastAsia="宋体"/>
        </w:rPr>
        <w:t>pH</w:t>
      </w:r>
      <w:r>
        <w:t>值，提高难溶磷化</w:t>
      </w:r>
      <w:r>
        <w:t>合物的溶解度；另一方面与</w:t>
      </w:r>
      <w:r>
        <w:rPr>
          <w:rFonts w:ascii="Times New Roman" w:eastAsia="宋体"/>
        </w:rPr>
        <w:t>Al</w:t>
      </w:r>
      <w:r>
        <w:t>、</w:t>
      </w:r>
      <w:r>
        <w:rPr>
          <w:rFonts w:ascii="Times New Roman" w:eastAsia="宋体"/>
        </w:rPr>
        <w:t>Fe</w:t>
      </w:r>
      <w:r>
        <w:t>和</w:t>
      </w:r>
      <w:r>
        <w:rPr>
          <w:rFonts w:ascii="Times New Roman" w:eastAsia="宋体"/>
        </w:rPr>
        <w:t>Ca</w:t>
      </w:r>
      <w:r>
        <w:t>等金属离子间进行络和反应，造成含磷化合物的溶解，</w:t>
      </w:r>
      <w:r>
        <w:t>从而活化土壤中磷</w:t>
      </w:r>
      <w:r>
        <w:t>（</w:t>
      </w:r>
      <w:r>
        <w:rPr>
          <w:rFonts w:ascii="Times New Roman" w:eastAsia="宋体"/>
          <w:spacing w:val="-4"/>
          <w:w w:val="99"/>
        </w:rPr>
        <w:t>F</w:t>
      </w:r>
      <w:r>
        <w:rPr>
          <w:rFonts w:ascii="Times New Roman" w:eastAsia="宋体"/>
          <w:spacing w:val="0"/>
          <w:w w:val="99"/>
        </w:rPr>
        <w:t>o</w:t>
      </w:r>
      <w:r>
        <w:rPr>
          <w:rFonts w:ascii="Times New Roman" w:eastAsia="宋体"/>
          <w:w w:val="99"/>
        </w:rPr>
        <w:t>x</w:t>
      </w:r>
      <w:r>
        <w:rPr>
          <w:spacing w:val="0"/>
          <w:w w:val="99"/>
        </w:rPr>
        <w:t>等</w:t>
      </w:r>
      <w:r>
        <w:rPr>
          <w:spacing w:val="0"/>
          <w:w w:val="99"/>
        </w:rPr>
        <w:t xml:space="preserve">, </w:t>
      </w:r>
      <w:r>
        <w:rPr>
          <w:rFonts w:ascii="Times New Roman" w:eastAsia="宋体"/>
          <w:spacing w:val="0"/>
          <w:w w:val="99"/>
        </w:rPr>
        <w:t>199</w:t>
      </w:r>
      <w:r>
        <w:rPr>
          <w:rFonts w:ascii="Times New Roman" w:eastAsia="宋体"/>
          <w:spacing w:val="1"/>
          <w:w w:val="99"/>
        </w:rPr>
        <w:t>0</w:t>
      </w:r>
      <w:r>
        <w:rPr>
          <w:spacing w:val="-3"/>
          <w:w w:val="99"/>
        </w:rPr>
        <w:t xml:space="preserve">, </w:t>
      </w:r>
      <w:r>
        <w:rPr>
          <w:rFonts w:ascii="Times New Roman" w:eastAsia="宋体"/>
          <w:spacing w:val="0"/>
          <w:w w:val="99"/>
        </w:rPr>
        <w:t>1</w:t>
      </w:r>
      <w:r>
        <w:rPr>
          <w:rFonts w:ascii="Times New Roman" w:eastAsia="宋体"/>
          <w:spacing w:val="-2"/>
          <w:w w:val="99"/>
        </w:rPr>
        <w:t>9</w:t>
      </w:r>
      <w:r>
        <w:rPr>
          <w:rFonts w:ascii="Times New Roman" w:eastAsia="宋体"/>
          <w:spacing w:val="0"/>
          <w:w w:val="99"/>
        </w:rPr>
        <w:t>9</w:t>
      </w:r>
      <w:r>
        <w:rPr>
          <w:rFonts w:ascii="Times New Roman" w:eastAsia="宋体"/>
          <w:spacing w:val="1"/>
          <w:w w:val="99"/>
        </w:rPr>
        <w:t>0</w:t>
      </w:r>
      <w:r>
        <w:rPr>
          <w:spacing w:val="-3"/>
          <w:w w:val="99"/>
        </w:rPr>
        <w:t xml:space="preserve">; </w:t>
      </w:r>
      <w:r>
        <w:rPr>
          <w:rFonts w:ascii="Times New Roman" w:eastAsia="宋体"/>
          <w:spacing w:val="0"/>
          <w:w w:val="99"/>
        </w:rPr>
        <w:t>D</w:t>
      </w:r>
      <w:r>
        <w:rPr>
          <w:rFonts w:ascii="Times New Roman" w:eastAsia="宋体"/>
          <w:spacing w:val="-2"/>
          <w:w w:val="99"/>
        </w:rPr>
        <w:t>a</w:t>
      </w:r>
      <w:r>
        <w:rPr>
          <w:rFonts w:ascii="Times New Roman" w:eastAsia="宋体"/>
          <w:spacing w:val="0"/>
          <w:w w:val="99"/>
        </w:rPr>
        <w:t>v</w:t>
      </w:r>
      <w:r>
        <w:rPr>
          <w:rFonts w:ascii="Times New Roman" w:eastAsia="宋体"/>
          <w:spacing w:val="-1"/>
          <w:w w:val="99"/>
        </w:rPr>
        <w:t>i</w:t>
      </w:r>
      <w:r>
        <w:rPr>
          <w:rFonts w:ascii="Times New Roman" w:eastAsia="宋体"/>
          <w:w w:val="99"/>
        </w:rPr>
        <w:t>d</w:t>
      </w:r>
      <w:r>
        <w:rPr>
          <w:w w:val="99"/>
        </w:rPr>
        <w:t>等</w:t>
      </w:r>
      <w:r>
        <w:rPr>
          <w:w w:val="99"/>
        </w:rPr>
        <w:t xml:space="preserve">, </w:t>
      </w:r>
      <w:r>
        <w:rPr>
          <w:rFonts w:ascii="Times New Roman" w:eastAsia="宋体"/>
          <w:spacing w:val="0"/>
          <w:w w:val="99"/>
        </w:rPr>
        <w:t>1994</w:t>
      </w:r>
      <w:r>
        <w:t>）</w:t>
      </w:r>
      <w:r>
        <w:t>。另外，柠檬酸可在酸性土壤上活</w:t>
      </w:r>
      <w:r>
        <w:t>化</w:t>
      </w:r>
    </w:p>
    <w:p w:rsidR="0018722C">
      <w:pPr>
        <w:topLinePunct/>
      </w:pPr>
      <w:r>
        <w:rPr>
          <w:rFonts w:ascii="Times New Roman" w:eastAsia="宋体"/>
        </w:rPr>
        <w:t>C</w:t>
      </w:r>
      <w:r>
        <w:rPr>
          <w:rFonts w:ascii="Times New Roman" w:eastAsia="宋体"/>
        </w:rPr>
        <w:t>a</w:t>
      </w:r>
      <w:r>
        <w:t>、</w:t>
      </w:r>
      <w:r>
        <w:rPr>
          <w:rFonts w:ascii="Times New Roman" w:eastAsia="宋体"/>
        </w:rPr>
        <w:t>M</w:t>
      </w:r>
      <w:r>
        <w:rPr>
          <w:rFonts w:ascii="Times New Roman" w:eastAsia="宋体"/>
        </w:rPr>
        <w:t>g</w:t>
      </w:r>
      <w:r>
        <w:t>、</w:t>
      </w:r>
      <w:r>
        <w:rPr>
          <w:rFonts w:ascii="Times New Roman" w:eastAsia="宋体"/>
        </w:rPr>
        <w:t>F</w:t>
      </w:r>
      <w:r>
        <w:rPr>
          <w:rFonts w:ascii="Times New Roman" w:eastAsia="宋体"/>
        </w:rPr>
        <w:t>e</w:t>
      </w:r>
      <w:r>
        <w:t>等</w:t>
      </w:r>
      <w:r/>
      <w:r>
        <w:rPr>
          <w:rFonts w:ascii="Times New Roman" w:eastAsia="宋体"/>
        </w:rPr>
        <w:t>2</w:t>
      </w:r>
      <w:r>
        <w:t>价和</w:t>
      </w:r>
      <w:r/>
      <w:r>
        <w:rPr>
          <w:rFonts w:ascii="Times New Roman" w:eastAsia="宋体"/>
        </w:rPr>
        <w:t>3</w:t>
      </w:r>
      <w:r>
        <w:t>价阳离子</w:t>
      </w:r>
      <w:r>
        <w:t>（</w:t>
      </w:r>
      <w:r>
        <w:rPr>
          <w:rFonts w:ascii="Times New Roman" w:eastAsia="宋体"/>
          <w:spacing w:val="0"/>
          <w:w w:val="99"/>
        </w:rPr>
        <w:t>O</w:t>
      </w:r>
      <w:r>
        <w:rPr>
          <w:rFonts w:ascii="Times New Roman" w:eastAsia="宋体"/>
          <w:spacing w:val="-1"/>
          <w:w w:val="99"/>
        </w:rPr>
        <w:t>f</w:t>
      </w:r>
      <w:r>
        <w:rPr>
          <w:rFonts w:ascii="Times New Roman" w:eastAsia="宋体"/>
          <w:spacing w:val="-2"/>
          <w:w w:val="99"/>
        </w:rPr>
        <w:t>o</w:t>
      </w:r>
      <w:r>
        <w:rPr>
          <w:rFonts w:ascii="Times New Roman" w:eastAsia="宋体"/>
          <w:spacing w:val="-2"/>
          <w:w w:val="99"/>
        </w:rPr>
        <w:t>s</w:t>
      </w:r>
      <w:r>
        <w:rPr>
          <w:rFonts w:ascii="Times New Roman" w:eastAsia="宋体"/>
          <w:spacing w:val="1"/>
          <w:w w:val="99"/>
        </w:rPr>
        <w:t>u</w:t>
      </w:r>
      <w:r>
        <w:rPr>
          <w:rFonts w:ascii="Times New Roman" w:eastAsia="宋体"/>
          <w:spacing w:val="-4"/>
          <w:w w:val="99"/>
        </w:rPr>
        <w:t>-</w:t>
      </w:r>
      <w:r>
        <w:rPr>
          <w:rFonts w:ascii="Times New Roman" w:eastAsia="宋体"/>
          <w:spacing w:val="-2"/>
          <w:w w:val="99"/>
        </w:rPr>
        <w:t>b</w:t>
      </w:r>
      <w:r>
        <w:rPr>
          <w:rFonts w:ascii="Times New Roman" w:eastAsia="宋体"/>
          <w:spacing w:val="0"/>
          <w:w w:val="99"/>
        </w:rPr>
        <w:t>u</w:t>
      </w:r>
      <w:r>
        <w:rPr>
          <w:rFonts w:ascii="Times New Roman" w:eastAsia="宋体"/>
          <w:spacing w:val="-2"/>
          <w:w w:val="99"/>
        </w:rPr>
        <w:t>d</w:t>
      </w:r>
      <w:r>
        <w:rPr>
          <w:rFonts w:ascii="Times New Roman" w:eastAsia="宋体"/>
          <w:w w:val="99"/>
        </w:rPr>
        <w:t>u</w:t>
      </w:r>
      <w:r>
        <w:rPr>
          <w:w w:val="99"/>
        </w:rPr>
        <w:t>等</w:t>
      </w:r>
      <w:r>
        <w:rPr>
          <w:w w:val="99"/>
        </w:rPr>
        <w:t xml:space="preserve">, </w:t>
      </w:r>
      <w:r>
        <w:rPr>
          <w:rFonts w:ascii="Times New Roman" w:eastAsia="宋体"/>
          <w:spacing w:val="0"/>
          <w:w w:val="99"/>
        </w:rPr>
        <w:t>1987</w:t>
      </w:r>
      <w:r>
        <w:t>）</w:t>
      </w:r>
      <w:r>
        <w:t>。根分泌物中有机酸对结合</w:t>
      </w:r>
      <w:r/>
      <w:r>
        <w:rPr>
          <w:rFonts w:ascii="Times New Roman" w:eastAsia="宋体"/>
        </w:rPr>
        <w:t>F</w:t>
      </w:r>
      <w:r>
        <w:rPr>
          <w:rFonts w:ascii="Times New Roman" w:eastAsia="宋体"/>
        </w:rPr>
        <w:t>e</w:t>
      </w:r>
      <w:r>
        <w:rPr>
          <w:rFonts w:ascii="Times New Roman" w:eastAsia="宋体"/>
        </w:rPr>
        <w:t>3</w:t>
      </w:r>
      <w:r>
        <w:rPr>
          <w:rFonts w:ascii="Times New Roman" w:eastAsia="宋体"/>
        </w:rPr>
        <w:t>+</w:t>
      </w:r>
      <w:r>
        <w:t>、</w:t>
      </w:r>
      <w:r>
        <w:rPr>
          <w:rFonts w:ascii="Times New Roman" w:eastAsia="宋体"/>
        </w:rPr>
        <w:t>Z</w:t>
      </w:r>
      <w:r>
        <w:rPr>
          <w:rFonts w:ascii="Times New Roman" w:eastAsia="宋体"/>
        </w:rPr>
        <w:t>n</w:t>
      </w:r>
      <w:r>
        <w:rPr>
          <w:rFonts w:ascii="Times New Roman" w:eastAsia="宋体"/>
        </w:rPr>
        <w:t>2+</w:t>
      </w:r>
      <w:r>
        <w:t>有较重要的作用，而氨基酸却对</w:t>
      </w:r>
      <w:r>
        <w:rPr>
          <w:rFonts w:ascii="Times New Roman" w:eastAsia="宋体"/>
        </w:rPr>
        <w:t>Cu</w:t>
      </w:r>
      <w:r>
        <w:rPr>
          <w:rFonts w:ascii="Times New Roman" w:eastAsia="宋体"/>
        </w:rPr>
        <w:t>2+</w:t>
      </w:r>
      <w:r>
        <w:t>的溶解性有着重要贡献。也有研究表明根系水溶性小分子分</w:t>
      </w:r>
      <w:r>
        <w:t>泌物对镉的结合作用较强</w:t>
      </w:r>
      <w:r>
        <w:t>（</w:t>
      </w:r>
      <w:r>
        <w:rPr>
          <w:spacing w:val="-2"/>
          <w:w w:val="99"/>
        </w:rPr>
        <w:t>吴启堂，</w:t>
      </w:r>
      <w:r>
        <w:rPr>
          <w:rFonts w:ascii="Times New Roman" w:eastAsia="宋体"/>
          <w:spacing w:val="0"/>
          <w:w w:val="99"/>
        </w:rPr>
        <w:t>1993</w:t>
      </w:r>
      <w:r>
        <w:t>）</w:t>
      </w:r>
      <w:r>
        <w:t>，禾本科植物根系专一性分泌物，麦根酸类植物高铁载体对</w:t>
      </w:r>
      <w:r/>
      <w:r>
        <w:rPr>
          <w:rFonts w:ascii="Times New Roman" w:eastAsia="宋体"/>
        </w:rPr>
        <w:t>F</w:t>
      </w:r>
      <w:r>
        <w:rPr>
          <w:rFonts w:ascii="Times New Roman" w:eastAsia="宋体"/>
        </w:rPr>
        <w:t>e</w:t>
      </w:r>
      <w:r>
        <w:t>、</w:t>
      </w:r>
      <w:r>
        <w:rPr>
          <w:rFonts w:ascii="Times New Roman" w:eastAsia="宋体"/>
        </w:rPr>
        <w:t>C</w:t>
      </w:r>
      <w:r>
        <w:rPr>
          <w:rFonts w:ascii="Times New Roman" w:eastAsia="宋体"/>
        </w:rPr>
        <w:t>u</w:t>
      </w:r>
      <w:r>
        <w:t>、</w:t>
      </w:r>
      <w:r>
        <w:rPr>
          <w:rFonts w:ascii="Times New Roman" w:eastAsia="宋体"/>
        </w:rPr>
        <w:t>Z</w:t>
      </w:r>
      <w:r>
        <w:rPr>
          <w:rFonts w:ascii="Times New Roman" w:eastAsia="宋体"/>
        </w:rPr>
        <w:t>n</w:t>
      </w:r>
      <w:r>
        <w:t>、</w:t>
      </w:r>
      <w:r>
        <w:rPr>
          <w:rFonts w:ascii="Times New Roman" w:eastAsia="宋体"/>
        </w:rPr>
        <w:t>Mn</w:t>
      </w:r>
      <w:r>
        <w:t>的螯合效率特别高</w:t>
      </w:r>
      <w:r>
        <w:t>（</w:t>
      </w:r>
      <w:r>
        <w:rPr>
          <w:rFonts w:ascii="Times New Roman" w:eastAsia="宋体"/>
          <w:spacing w:val="-2"/>
          <w:w w:val="99"/>
        </w:rPr>
        <w:t>Z</w:t>
      </w:r>
      <w:r>
        <w:rPr>
          <w:rFonts w:ascii="Times New Roman" w:eastAsia="宋体"/>
          <w:spacing w:val="0"/>
          <w:w w:val="99"/>
        </w:rPr>
        <w:t>h</w:t>
      </w:r>
      <w:r>
        <w:rPr>
          <w:rFonts w:ascii="Times New Roman" w:eastAsia="宋体"/>
          <w:spacing w:val="-2"/>
          <w:w w:val="99"/>
        </w:rPr>
        <w:t>a</w:t>
      </w:r>
      <w:r>
        <w:rPr>
          <w:rFonts w:ascii="Times New Roman" w:eastAsia="宋体"/>
          <w:spacing w:val="0"/>
          <w:w w:val="99"/>
        </w:rPr>
        <w:t>n</w:t>
      </w:r>
      <w:r>
        <w:rPr>
          <w:rFonts w:ascii="Times New Roman" w:eastAsia="宋体"/>
          <w:w w:val="99"/>
        </w:rPr>
        <w:t>g</w:t>
      </w:r>
      <w:r>
        <w:rPr>
          <w:spacing w:val="-3"/>
          <w:w w:val="99"/>
        </w:rPr>
        <w:t>等</w:t>
      </w:r>
      <w:r>
        <w:rPr>
          <w:spacing w:val="-3"/>
          <w:w w:val="99"/>
        </w:rPr>
        <w:t xml:space="preserve">, </w:t>
      </w:r>
      <w:r>
        <w:rPr>
          <w:rFonts w:ascii="Times New Roman" w:eastAsia="宋体"/>
          <w:spacing w:val="0"/>
          <w:w w:val="99"/>
        </w:rPr>
        <w:t>1991</w:t>
      </w:r>
      <w:r>
        <w:t>）</w:t>
      </w:r>
      <w:r>
        <w:t>。研究强富钾植物籽粒苋的根系分泌</w:t>
      </w:r>
      <w:r>
        <w:t>物，发现其低分子量有机酸主要是草酸，进一步的研究证实，草酸对土壤矿物钾具有超强的释放</w:t>
      </w:r>
      <w:r w:rsidR="001852F3">
        <w:t xml:space="preserve">  作用。</w:t>
      </w:r>
    </w:p>
    <w:p w:rsidR="0018722C">
      <w:pPr>
        <w:topLinePunct/>
      </w:pPr>
      <w:r>
        <w:t>植物还可以通过对植物本身分泌的某些无机离子和低分子有机物的再吸收利用，促进了植物营养元素的物质循环和能量流动。黄瓜根系分泌物的存在提高了土壤三大营养元素的利用效率</w:t>
      </w:r>
      <w:r>
        <w:rPr>
          <w:rFonts w:ascii="Times New Roman" w:eastAsia="宋体"/>
          <w:rFonts w:hint="eastAsia"/>
        </w:rPr>
        <w:t>，</w:t>
      </w:r>
      <w:r>
        <w:t>同时提高了氮、磷、钾的速效比率</w:t>
      </w:r>
      <w:r>
        <w:rPr>
          <w:rFonts w:ascii="Times New Roman" w:eastAsia="宋体"/>
          <w:rFonts w:ascii="Times New Roman" w:eastAsia="宋体"/>
        </w:rPr>
        <w:t>（</w:t>
      </w:r>
      <w:r>
        <w:t>潘凯等，</w:t>
      </w:r>
      <w:r>
        <w:rPr>
          <w:rFonts w:ascii="Times New Roman" w:eastAsia="宋体"/>
        </w:rPr>
        <w:t>2008</w:t>
      </w:r>
      <w:r>
        <w:rPr>
          <w:rFonts w:ascii="Times New Roman" w:eastAsia="宋体"/>
          <w:rFonts w:ascii="Times New Roman" w:eastAsia="宋体"/>
        </w:rPr>
        <w:t>）</w:t>
      </w:r>
      <w:r>
        <w:t>。同时，分泌物中的高分子粘胶物质包裹跟尖细胞表面，防止幼嫩细胞脱水，同时起润滑剂的作用，还能加强根系与土壤不规则表面的接触，</w:t>
      </w:r>
      <w:r>
        <w:t>促进根</w:t>
      </w:r>
      <w:r>
        <w:rPr>
          <w:rFonts w:ascii="Times New Roman" w:eastAsia="宋体"/>
        </w:rPr>
        <w:t>-</w:t>
      </w:r>
      <w:r>
        <w:t>粘胶层</w:t>
      </w:r>
      <w:r>
        <w:rPr>
          <w:rFonts w:ascii="Times New Roman" w:eastAsia="宋体"/>
        </w:rPr>
        <w:t>-</w:t>
      </w:r>
      <w:r>
        <w:t>土壤颗粒之间的水分运移和离子交换，也能填充某些空隙降低养分迁移过程的曲折度，完善根</w:t>
      </w:r>
      <w:r>
        <w:rPr>
          <w:rFonts w:ascii="Times New Roman" w:eastAsia="宋体"/>
        </w:rPr>
        <w:t>-</w:t>
      </w:r>
      <w:r>
        <w:t>土水分体系，有利于植物根系对水分和养分的吸收</w:t>
      </w:r>
      <w:r>
        <w:rPr>
          <w:rFonts w:ascii="Times New Roman" w:eastAsia="宋体"/>
          <w:rFonts w:ascii="Times New Roman" w:eastAsia="宋体"/>
        </w:rPr>
        <w:t>（</w:t>
      </w:r>
      <w:r>
        <w:t>张福锁等，</w:t>
      </w:r>
      <w:r>
        <w:rPr>
          <w:rFonts w:ascii="Times New Roman" w:eastAsia="宋体"/>
        </w:rPr>
        <w:t>1997</w:t>
      </w:r>
      <w:r>
        <w:rPr>
          <w:rFonts w:ascii="Times New Roman" w:eastAsia="宋体"/>
          <w:rFonts w:ascii="Times New Roman" w:eastAsia="宋体"/>
        </w:rPr>
        <w:t>）</w:t>
      </w:r>
      <w:r>
        <w:t>。植物根系分</w:t>
      </w:r>
      <w:r>
        <w:t>泌物产生的高分子粘质多糖对土壤颗粒有很强的粘着力</w:t>
      </w:r>
      <w:r>
        <w:t>（</w:t>
      </w:r>
      <w:r>
        <w:rPr>
          <w:rFonts w:ascii="Times New Roman" w:eastAsia="宋体"/>
        </w:rPr>
        <w:t>K</w:t>
      </w:r>
      <w:r>
        <w:rPr>
          <w:rFonts w:ascii="Times New Roman" w:eastAsia="宋体"/>
        </w:rPr>
        <w:t>il</w:t>
      </w:r>
      <w:r>
        <w:rPr>
          <w:rFonts w:ascii="Times New Roman" w:eastAsia="宋体"/>
        </w:rPr>
        <w:t>l</w:t>
      </w:r>
      <w:r>
        <w:rPr>
          <w:rFonts w:ascii="Times New Roman" w:eastAsia="宋体"/>
        </w:rPr>
        <w:t>h</w:t>
      </w:r>
      <w:r>
        <w:rPr>
          <w:rFonts w:ascii="Times New Roman" w:eastAsia="宋体"/>
        </w:rPr>
        <w:t>a</w:t>
      </w:r>
      <w:r>
        <w:rPr>
          <w:rFonts w:ascii="Times New Roman" w:eastAsia="宋体"/>
        </w:rPr>
        <w:t>m</w:t>
      </w:r>
      <w:r>
        <w:rPr>
          <w:w w:val="99"/>
        </w:rPr>
        <w:t xml:space="preserve">, </w:t>
      </w:r>
      <w:r>
        <w:rPr>
          <w:rFonts w:ascii="Times New Roman" w:eastAsia="宋体"/>
        </w:rPr>
        <w:t>1994</w:t>
      </w:r>
      <w:r>
        <w:t>）</w:t>
      </w:r>
      <w:r>
        <w:t>，高分子粘胶物质与土</w:t>
      </w:r>
      <w:r>
        <w:t>壤颗粒相互作用，促进微团聚体的形成。种植豌豆、玉米和黑麦的土壤，大于</w:t>
      </w:r>
      <w:r>
        <w:rPr>
          <w:rFonts w:ascii="Times New Roman" w:eastAsia="宋体"/>
        </w:rPr>
        <w:t>9</w:t>
      </w:r>
      <w:r>
        <w:rPr>
          <w:rFonts w:ascii="Times New Roman" w:eastAsia="宋体"/>
        </w:rPr>
        <w:t>.</w:t>
      </w:r>
      <w:r>
        <w:rPr>
          <w:rFonts w:ascii="Times New Roman" w:eastAsia="宋体"/>
        </w:rPr>
        <w:t>5mm</w:t>
      </w:r>
      <w:r>
        <w:t>的团聚体明</w:t>
      </w:r>
      <w:r>
        <w:t>显减少，而</w:t>
      </w:r>
      <w:r>
        <w:rPr>
          <w:rFonts w:ascii="Times New Roman" w:eastAsia="宋体"/>
        </w:rPr>
        <w:t>0</w:t>
      </w:r>
      <w:r>
        <w:rPr>
          <w:rFonts w:ascii="Times New Roman" w:eastAsia="宋体"/>
        </w:rPr>
        <w:t>.</w:t>
      </w:r>
      <w:r>
        <w:rPr>
          <w:rFonts w:ascii="Times New Roman" w:eastAsia="宋体"/>
        </w:rPr>
        <w:t>25-9.5mm</w:t>
      </w:r>
      <w:r>
        <w:t>的团聚体明显增加</w:t>
      </w:r>
      <w:r>
        <w:rPr>
          <w:rFonts w:ascii="Times New Roman" w:eastAsia="宋体"/>
        </w:rPr>
        <w:t>(</w:t>
      </w:r>
      <w:r>
        <w:rPr>
          <w:rFonts w:ascii="Times New Roman" w:eastAsia="宋体"/>
        </w:rPr>
        <w:t xml:space="preserve">Materchera</w:t>
      </w:r>
      <w:r>
        <w:t>等</w:t>
      </w:r>
      <w:r>
        <w:t xml:space="preserve">, </w:t>
      </w:r>
      <w:r>
        <w:rPr>
          <w:rFonts w:ascii="Times New Roman" w:eastAsia="宋体"/>
        </w:rPr>
        <w:t>1992</w:t>
      </w:r>
      <w:r>
        <w:rPr>
          <w:rFonts w:ascii="Times New Roman" w:eastAsia="宋体"/>
        </w:rPr>
        <w:t>)</w:t>
      </w:r>
      <w:r>
        <w:t>。另外，植物根际通过微生物活性来影响植物对养分的吸收，根系分泌物为根际微生物提供营养和能源，使微生物产生趋向性聚居并大量繁殖，酶活性得到提高，从而促进土壤中有机化合物的分解和矿化作用，提高土壤中有效养分的含量，从而促进了植物的养分的吸收利。根系分泌物影响了根际微生物区系的种类和分布，即产生根际效应，根际效应使根际土壤的氧化还原电位明显低于非根际土壤。由于氧化还原电位的下降</w:t>
      </w:r>
      <w:r>
        <w:rPr>
          <w:rFonts w:ascii="Times New Roman" w:eastAsia="宋体"/>
          <w:rFonts w:hint="eastAsia"/>
        </w:rPr>
        <w:t>，</w:t>
      </w:r>
      <w:r>
        <w:t>也可使土壤中</w:t>
      </w:r>
      <w:r>
        <w:rPr>
          <w:rFonts w:ascii="Times New Roman" w:eastAsia="宋体"/>
        </w:rPr>
        <w:t>Fe</w:t>
      </w:r>
      <w:r>
        <w:t>、</w:t>
      </w:r>
      <w:r>
        <w:rPr>
          <w:rFonts w:ascii="Times New Roman" w:eastAsia="宋体"/>
        </w:rPr>
        <w:t>Mn</w:t>
      </w:r>
      <w:r>
        <w:t>等变价元素还原，而提高这些元素的生物有效性。</w:t>
      </w:r>
    </w:p>
    <w:p w:rsidR="0018722C">
      <w:pPr>
        <w:pStyle w:val="Heading4"/>
        <w:topLinePunct/>
        <w:ind w:left="200" w:hangingChars="200" w:hanging="200"/>
      </w:pPr>
      <w:r>
        <w:t>1.1.2.2</w:t>
      </w:r>
      <w:r>
        <w:t xml:space="preserve"> </w:t>
      </w:r>
      <w:r>
        <w:t>植物的化感作用</w:t>
      </w:r>
    </w:p>
    <w:p w:rsidR="0018722C">
      <w:pPr>
        <w:topLinePunct/>
      </w:pPr>
      <w:r>
        <w:t>化感作用</w:t>
      </w:r>
      <w:r>
        <w:rPr>
          <w:rFonts w:ascii="Times New Roman" w:eastAsia="Times New Roman"/>
        </w:rPr>
        <w:t>(</w:t>
      </w:r>
      <w:r>
        <w:rPr>
          <w:rFonts w:ascii="Times New Roman" w:eastAsia="Times New Roman"/>
          <w:w w:val="95"/>
        </w:rPr>
        <w:t xml:space="preserve">Allelopathy</w:t>
      </w:r>
      <w:r>
        <w:rPr>
          <w:rFonts w:ascii="Times New Roman" w:eastAsia="Times New Roman"/>
        </w:rPr>
        <w:t>)</w:t>
      </w:r>
      <w:r>
        <w:t>是指植物</w:t>
      </w:r>
      <w:r>
        <w:rPr>
          <w:rFonts w:ascii="Times New Roman" w:eastAsia="Times New Roman"/>
          <w:rFonts w:ascii="Times New Roman" w:eastAsia="Times New Roman"/>
          <w:w w:val="95"/>
        </w:rPr>
        <w:t>（</w:t>
      </w:r>
      <w:r>
        <w:rPr>
          <w:w w:val="95"/>
        </w:rPr>
        <w:t>含微生物</w:t>
      </w:r>
      <w:r>
        <w:rPr>
          <w:rFonts w:ascii="Times New Roman" w:eastAsia="Times New Roman"/>
          <w:rFonts w:ascii="Times New Roman" w:eastAsia="Times New Roman"/>
          <w:w w:val="95"/>
        </w:rPr>
        <w:t>）</w:t>
      </w:r>
      <w:r>
        <w:t>通过释放化学物质到环境中而产生对植物的作用</w:t>
      </w:r>
    </w:p>
    <w:p w:rsidR="0018722C">
      <w:pPr>
        <w:topLinePunct/>
      </w:pPr>
      <w:r>
        <w:rPr>
          <w:rFonts w:ascii="Times New Roman" w:hAnsi="Times New Roman" w:eastAsia="Times New Roman"/>
          <w:rFonts w:ascii="Times New Roman" w:hAnsi="Times New Roman" w:eastAsia="Times New Roman"/>
          <w:spacing w:val="-1"/>
          <w:w w:val="99"/>
        </w:rPr>
        <w:t>（</w:t>
      </w:r>
      <w:r>
        <w:t>董章杭等，</w:t>
      </w:r>
      <w:r>
        <w:rPr>
          <w:rFonts w:ascii="Times New Roman" w:hAnsi="Times New Roman" w:eastAsia="Times New Roman"/>
        </w:rPr>
        <w:t>200</w:t>
      </w:r>
      <w:r>
        <w:rPr>
          <w:rFonts w:ascii="Times New Roman" w:hAnsi="Times New Roman" w:eastAsia="Times New Roman"/>
          <w:rFonts w:ascii="Times New Roman" w:hAnsi="Times New Roman" w:eastAsia="Times New Roman"/>
          <w:spacing w:val="-1"/>
          <w:w w:val="99"/>
        </w:rPr>
        <w:t>）</w:t>
      </w:r>
      <w:r>
        <w:t>。化感作用一词来源于希腊语</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ll</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n</w:t>
      </w:r>
      <w:r>
        <w:rPr>
          <w:rFonts w:ascii="Times New Roman" w:hAnsi="Times New Roman" w:eastAsia="Times New Roman"/>
          <w:rFonts w:ascii="Times New Roman" w:hAnsi="Times New Roman" w:eastAsia="Times New Roman"/>
          <w:spacing w:val="0"/>
          <w:w w:val="99"/>
        </w:rPr>
        <w:t>（</w:t>
      </w:r>
      <w:r>
        <w:rPr>
          <w:w w:val="99"/>
        </w:rPr>
        <w:t>相互</w:t>
      </w:r>
      <w:r>
        <w:rPr>
          <w:rFonts w:ascii="Times New Roman" w:hAnsi="Times New Roman" w:eastAsia="Times New Roman"/>
          <w:rFonts w:ascii="Times New Roman" w:hAnsi="Times New Roman" w:eastAsia="Times New Roman"/>
          <w:spacing w:val="1"/>
          <w:w w:val="126"/>
        </w:rPr>
        <w:t>）</w:t>
      </w:r>
      <w:r>
        <w:rPr>
          <w:rFonts w:ascii="Times New Roman" w:hAnsi="Times New Roman" w:eastAsia="Times New Roman"/>
        </w:rPr>
        <w:t>‖</w:t>
      </w:r>
      <w:r>
        <w:t>和</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a</w:t>
      </w:r>
      <w:r>
        <w:rPr>
          <w:rFonts w:ascii="Times New Roman" w:hAnsi="Times New Roman" w:eastAsia="Times New Roman"/>
        </w:rPr>
        <w:t>t</w:t>
      </w:r>
      <w:r>
        <w:rPr>
          <w:rFonts w:ascii="Times New Roman" w:hAnsi="Times New Roman" w:eastAsia="Times New Roman"/>
        </w:rPr>
        <w:t>h</w:t>
      </w:r>
      <w:r>
        <w:rPr>
          <w:rFonts w:ascii="Times New Roman" w:hAnsi="Times New Roman" w:eastAsia="Times New Roman"/>
        </w:rPr>
        <w:t>os</w:t>
      </w:r>
      <w:r>
        <w:rPr>
          <w:rFonts w:ascii="Times New Roman" w:hAnsi="Times New Roman" w:eastAsia="Times New Roman"/>
          <w:rFonts w:ascii="Times New Roman" w:hAnsi="Times New Roman" w:eastAsia="Times New Roman"/>
          <w:spacing w:val="0"/>
          <w:w w:val="99"/>
        </w:rPr>
        <w:t>（</w:t>
      </w:r>
      <w:r>
        <w:rPr>
          <w:w w:val="99"/>
        </w:rPr>
        <w:t>损害、妨碍</w:t>
      </w:r>
      <w:r>
        <w:rPr>
          <w:rFonts w:ascii="Times New Roman" w:hAnsi="Times New Roman" w:eastAsia="Times New Roman"/>
          <w:rFonts w:ascii="Times New Roman" w:hAnsi="Times New Roman" w:eastAsia="Times New Roman"/>
          <w:spacing w:val="-1"/>
          <w:w w:val="99"/>
        </w:rPr>
        <w:t>）</w:t>
      </w:r>
      <w:r>
        <w:rPr>
          <w:rFonts w:ascii="Times New Roman" w:hAnsi="Times New Roman" w:eastAsia="Times New Roman"/>
          <w:rFonts w:ascii="Times New Roman" w:hAnsi="Times New Roman" w:eastAsia="Times New Roman"/>
          <w:spacing w:val="-1"/>
          <w:w w:val="99"/>
        </w:rPr>
        <w:t>（</w:t>
      </w:r>
      <w:r>
        <w:t>孙文浩等，</w:t>
      </w:r>
    </w:p>
    <w:p w:rsidR="0018722C">
      <w:pPr>
        <w:topLinePunct/>
      </w:pPr>
      <w:r>
        <w:rPr>
          <w:rFonts w:ascii="Times New Roman" w:hAnsi="Times New Roman" w:eastAsia="宋体"/>
        </w:rPr>
        <w:t>19</w:t>
      </w:r>
      <w:r>
        <w:rPr>
          <w:rFonts w:ascii="Times New Roman" w:hAnsi="Times New Roman" w:eastAsia="宋体"/>
        </w:rPr>
        <w:t>9</w:t>
      </w:r>
      <w:r>
        <w:rPr>
          <w:rFonts w:ascii="Times New Roman" w:hAnsi="Times New Roman" w:eastAsia="宋体"/>
        </w:rPr>
        <w:t>2</w:t>
      </w:r>
      <w:r>
        <w:rPr>
          <w:rFonts w:ascii="Times New Roman" w:hAnsi="Times New Roman" w:eastAsia="宋体"/>
          <w:rFonts w:ascii="Times New Roman" w:hAnsi="Times New Roman" w:eastAsia="宋体"/>
          <w:spacing w:val="-1"/>
          <w:w w:val="99"/>
        </w:rPr>
        <w:t>）</w:t>
      </w:r>
      <w:r>
        <w:rPr>
          <w:spacing w:val="-1"/>
          <w:w w:val="99"/>
        </w:rPr>
        <w:t xml:space="preserve">. </w:t>
      </w:r>
      <w:r>
        <w:t>最初是由德国人</w:t>
      </w:r>
      <w:r/>
      <w:r>
        <w:rPr>
          <w:rFonts w:ascii="Times New Roman" w:hAnsi="Times New Roman" w:eastAsia="宋体"/>
        </w:rPr>
        <w:t>H</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i</w:t>
      </w:r>
      <w:r>
        <w:rPr>
          <w:rFonts w:ascii="Times New Roman" w:hAnsi="Times New Roman" w:eastAsia="宋体"/>
        </w:rPr>
        <w:t>s</w:t>
      </w:r>
      <w:r>
        <w:rPr>
          <w:rFonts w:ascii="Times New Roman" w:hAnsi="Times New Roman" w:eastAsia="宋体"/>
        </w:rPr>
        <w:t>c</w:t>
      </w:r>
      <w:r>
        <w:rPr>
          <w:rFonts w:ascii="Times New Roman" w:hAnsi="Times New Roman" w:eastAsia="宋体"/>
        </w:rPr>
        <w:t>h</w:t>
      </w:r>
      <w:r>
        <w:t>于</w:t>
      </w:r>
      <w:r/>
      <w:r>
        <w:rPr>
          <w:rFonts w:ascii="Times New Roman" w:hAnsi="Times New Roman" w:eastAsia="宋体"/>
        </w:rPr>
        <w:t>193</w:t>
      </w:r>
      <w:r>
        <w:rPr>
          <w:rFonts w:ascii="Times New Roman" w:hAnsi="Times New Roman" w:eastAsia="宋体"/>
        </w:rPr>
        <w:t>7</w:t>
      </w:r>
      <w:r>
        <w:t>年提出并定义的</w:t>
      </w:r>
      <w:r>
        <w:t>（</w:t>
      </w:r>
      <w:r>
        <w:rPr>
          <w:rFonts w:ascii="Times New Roman" w:hAnsi="Times New Roman" w:eastAsia="宋体"/>
          <w:spacing w:val="0"/>
          <w:w w:val="99"/>
        </w:rPr>
        <w:t>R</w:t>
      </w:r>
      <w:r>
        <w:rPr>
          <w:rFonts w:ascii="Times New Roman" w:hAnsi="Times New Roman" w:eastAsia="宋体"/>
          <w:spacing w:val="-4"/>
          <w:w w:val="99"/>
        </w:rPr>
        <w:t>i</w:t>
      </w:r>
      <w:r>
        <w:rPr>
          <w:rFonts w:ascii="Times New Roman" w:hAnsi="Times New Roman" w:eastAsia="宋体"/>
          <w:spacing w:val="-2"/>
          <w:w w:val="99"/>
        </w:rPr>
        <w:t>c</w:t>
      </w:r>
      <w:r>
        <w:rPr>
          <w:rFonts w:ascii="Times New Roman" w:hAnsi="Times New Roman" w:eastAsia="宋体"/>
          <w:spacing w:val="-1"/>
          <w:w w:val="99"/>
        </w:rPr>
        <w:t>e</w:t>
      </w:r>
      <w:r>
        <w:rPr>
          <w:spacing w:val="-3"/>
          <w:w w:val="99"/>
        </w:rPr>
        <w:t xml:space="preserve">, </w:t>
      </w:r>
      <w:r>
        <w:rPr>
          <w:rFonts w:ascii="Times New Roman" w:hAnsi="Times New Roman" w:eastAsia="宋体"/>
          <w:spacing w:val="0"/>
          <w:w w:val="99"/>
        </w:rPr>
        <w:t>1988</w:t>
      </w:r>
      <w:r>
        <w:t>）</w:t>
      </w:r>
      <w:r>
        <w:t>，后来</w:t>
      </w:r>
      <w:r/>
      <w:r>
        <w:rPr>
          <w:rFonts w:ascii="Times New Roman" w:hAnsi="Times New Roman" w:eastAsia="宋体"/>
        </w:rPr>
        <w:t>R</w:t>
      </w:r>
      <w:r>
        <w:rPr>
          <w:rFonts w:ascii="Times New Roman" w:hAnsi="Times New Roman" w:eastAsia="宋体"/>
        </w:rPr>
        <w:t>i</w:t>
      </w:r>
      <w:r>
        <w:rPr>
          <w:rFonts w:ascii="Times New Roman" w:hAnsi="Times New Roman" w:eastAsia="宋体"/>
        </w:rPr>
        <w:t>c</w:t>
      </w:r>
      <w:r>
        <w:rPr>
          <w:rFonts w:ascii="Times New Roman" w:hAnsi="Times New Roman" w:eastAsia="宋体"/>
        </w:rPr>
        <w:t>e</w:t>
      </w:r>
      <w:r>
        <w:t>对此定义加</w:t>
      </w:r>
      <w:r>
        <w:t>以修改和补充，成为目前为大多数学者所接受的概念</w:t>
      </w:r>
      <w:r>
        <w:t>（</w:t>
      </w:r>
      <w:r>
        <w:rPr>
          <w:rFonts w:ascii="Times New Roman" w:hAnsi="Times New Roman" w:eastAsia="宋体"/>
          <w:spacing w:val="3"/>
          <w:w w:val="99"/>
        </w:rPr>
        <w:t>R</w:t>
      </w:r>
      <w:r>
        <w:rPr>
          <w:rFonts w:ascii="Times New Roman" w:hAnsi="Times New Roman" w:eastAsia="宋体"/>
          <w:spacing w:val="-4"/>
          <w:w w:val="99"/>
        </w:rPr>
        <w:t>i</w:t>
      </w:r>
      <w:r>
        <w:rPr>
          <w:rFonts w:ascii="Times New Roman" w:hAnsi="Times New Roman" w:eastAsia="宋体"/>
          <w:spacing w:val="0"/>
          <w:w w:val="99"/>
        </w:rPr>
        <w:t>c</w:t>
      </w:r>
      <w:r>
        <w:rPr>
          <w:rFonts w:ascii="Times New Roman" w:hAnsi="Times New Roman" w:eastAsia="宋体"/>
          <w:spacing w:val="-1"/>
          <w:w w:val="99"/>
        </w:rPr>
        <w:t>e</w:t>
      </w:r>
      <w:r>
        <w:rPr>
          <w:spacing w:val="-6"/>
          <w:w w:val="99"/>
        </w:rPr>
        <w:t xml:space="preserve">, </w:t>
      </w:r>
      <w:r>
        <w:rPr>
          <w:rFonts w:ascii="Times New Roman" w:hAnsi="Times New Roman" w:eastAsia="宋体"/>
          <w:spacing w:val="0"/>
          <w:w w:val="99"/>
        </w:rPr>
        <w:t>198</w:t>
      </w:r>
      <w:r>
        <w:rPr>
          <w:rFonts w:ascii="Times New Roman" w:hAnsi="Times New Roman" w:eastAsia="宋体"/>
          <w:spacing w:val="1"/>
          <w:w w:val="99"/>
        </w:rPr>
        <w:t>4</w:t>
      </w:r>
      <w:r>
        <w:t>）</w:t>
      </w:r>
      <w:r>
        <w:t>。国家自然科学名词审定委员</w:t>
      </w:r>
      <w:r>
        <w:t>会在</w:t>
      </w:r>
      <w:r>
        <w:rPr>
          <w:rFonts w:ascii="Times New Roman" w:hAnsi="Times New Roman" w:eastAsia="宋体"/>
        </w:rPr>
        <w:t>1992</w:t>
      </w:r>
      <w:r>
        <w:t>年公布为“化感作用”。按</w:t>
      </w:r>
      <w:r>
        <w:rPr>
          <w:rFonts w:ascii="Times New Roman" w:hAnsi="Times New Roman" w:eastAsia="宋体"/>
        </w:rPr>
        <w:t>Rice</w:t>
      </w:r>
      <w:r>
        <w:t>的分类，即将它们分为水溶性有机酸、直链醇、</w:t>
      </w:r>
      <w:r>
        <w:t>脂</w:t>
      </w:r>
      <w:r>
        <w:t>肪</w:t>
      </w:r>
    </w:p>
    <w:p w:rsidR="0018722C">
      <w:pPr>
        <w:topLinePunct/>
      </w:pPr>
      <w:r>
        <w:t>族醛和酮；简单不饱和内酯；长链脂肪酸和多炔；酮类；苯甲酸及其衍生物；肉桂酸及其衍生物；   </w:t>
      </w:r>
      <w:r>
        <w:t>香豆素类；类黄酮类；单宁；类酯；氨基酸和多肽；生物碱和氰醇；硫化物和芥子油苷；嘌呤和</w:t>
      </w:r>
      <w:r>
        <w:t>核苷等</w:t>
      </w:r>
      <w:r/>
      <w:r>
        <w:rPr>
          <w:rFonts w:ascii="Times New Roman" w:eastAsia="宋体"/>
        </w:rPr>
        <w:t>1</w:t>
      </w:r>
      <w:r>
        <w:rPr>
          <w:rFonts w:ascii="Times New Roman" w:eastAsia="宋体"/>
        </w:rPr>
        <w:t>4</w:t>
      </w:r>
      <w:r>
        <w:t>类</w:t>
      </w:r>
      <w:r>
        <w:t>（</w:t>
      </w:r>
      <w:r>
        <w:t>阎飞等，</w:t>
      </w:r>
      <w:r>
        <w:rPr>
          <w:rFonts w:ascii="Times New Roman" w:eastAsia="宋体"/>
        </w:rPr>
        <w:t>2</w:t>
      </w:r>
      <w:r>
        <w:rPr>
          <w:rFonts w:ascii="Times New Roman" w:eastAsia="宋体"/>
        </w:rPr>
        <w:t>0</w:t>
      </w:r>
      <w:r>
        <w:rPr>
          <w:rFonts w:ascii="Times New Roman" w:eastAsia="宋体"/>
        </w:rPr>
        <w:t>0</w:t>
      </w:r>
      <w:r>
        <w:rPr>
          <w:rFonts w:ascii="Times New Roman" w:eastAsia="宋体"/>
        </w:rPr>
        <w:t>0</w:t>
      </w:r>
      <w:r>
        <w:t>）</w:t>
      </w:r>
      <w:r>
        <w:t>，也可依其作用效果分为抑制型和促进型两大类。</w:t>
      </w:r>
    </w:p>
    <w:p w:rsidR="0018722C">
      <w:pPr>
        <w:topLinePunct/>
      </w:pPr>
      <w:r>
        <w:t>植物化感作用的媒体被称为化感物质</w:t>
      </w:r>
      <w:r>
        <w:t>（</w:t>
      </w:r>
      <w:r>
        <w:t>孔垂华，</w:t>
      </w:r>
      <w:r>
        <w:rPr>
          <w:rFonts w:ascii="Times New Roman" w:eastAsia="Times New Roman"/>
        </w:rPr>
        <w:t>1998</w:t>
      </w:r>
      <w:r>
        <w:t>）</w:t>
      </w:r>
      <w:r>
        <w:t>，根系分泌物是植物产生化感物质的一</w:t>
      </w:r>
      <w:r>
        <w:t>个重要来源，植物根系分泌的某些物质能抑制其它植物的生长及根系活动，造成一种克生现象，</w:t>
      </w:r>
      <w:r>
        <w:t>同时有些根系分泌物的积累可对植物的连作产生自毒作用从而造成连作障碍。</w:t>
      </w:r>
    </w:p>
    <w:p w:rsidR="0018722C">
      <w:pPr>
        <w:pStyle w:val="Heading5"/>
        <w:topLinePunct/>
      </w:pPr>
      <w:r>
        <w:t>1.1.2.2.1</w:t>
      </w:r>
      <w:r>
        <w:t xml:space="preserve"> </w:t>
      </w:r>
      <w:r>
        <w:t>克生作用</w:t>
      </w:r>
    </w:p>
    <w:p w:rsidR="0018722C">
      <w:pPr>
        <w:topLinePunct/>
      </w:pPr>
      <w:r>
        <w:t>在自然环境中，一种植物的根系与其邻近植物根系持续保持着联系，并通过化学信使迅速识</w:t>
      </w:r>
      <w:r>
        <w:t>别和阻止其他植物根系的入侵。植物根系分泌物含有许多具有生物活性的化感物质，这些物质对</w:t>
      </w:r>
      <w:r>
        <w:t>受体植物的影响主要表现为对种子萌发和幼苗生长的促进或抑制作用</w:t>
      </w:r>
      <w:r>
        <w:t>（</w:t>
      </w:r>
      <w:r>
        <w:rPr>
          <w:rFonts w:ascii="Times New Roman" w:eastAsia="宋体"/>
        </w:rPr>
        <w:t>C</w:t>
      </w:r>
      <w:r>
        <w:rPr>
          <w:rFonts w:ascii="Times New Roman" w:eastAsia="宋体"/>
        </w:rPr>
        <w:t>a</w:t>
      </w:r>
      <w:r>
        <w:rPr>
          <w:rFonts w:ascii="Times New Roman" w:eastAsia="宋体"/>
        </w:rPr>
        <w:t>l</w:t>
      </w:r>
      <w:r>
        <w:rPr>
          <w:rFonts w:ascii="Times New Roman" w:eastAsia="宋体"/>
        </w:rPr>
        <w:t>l</w:t>
      </w:r>
      <w:r>
        <w:rPr>
          <w:rFonts w:ascii="Times New Roman" w:eastAsia="宋体"/>
        </w:rPr>
        <w:t>a</w:t>
      </w:r>
      <w:r>
        <w:rPr>
          <w:rFonts w:ascii="Times New Roman" w:eastAsia="宋体"/>
        </w:rPr>
        <w:t>w</w:t>
      </w:r>
      <w:r>
        <w:rPr>
          <w:rFonts w:ascii="Times New Roman" w:eastAsia="宋体"/>
        </w:rPr>
        <w:t>a</w:t>
      </w:r>
      <w:r>
        <w:rPr>
          <w:rFonts w:ascii="Times New Roman" w:eastAsia="宋体"/>
        </w:rPr>
        <w:t>y</w:t>
      </w:r>
      <w:r>
        <w:t>等</w:t>
      </w:r>
      <w:r>
        <w:t xml:space="preserve">, </w:t>
      </w:r>
      <w:r>
        <w:rPr>
          <w:rFonts w:ascii="Times New Roman" w:eastAsia="宋体"/>
        </w:rPr>
        <w:t>2000</w:t>
      </w:r>
      <w:r>
        <w:t>）</w:t>
      </w:r>
      <w:r>
        <w:t>。</w:t>
      </w:r>
    </w:p>
    <w:p w:rsidR="0018722C">
      <w:pPr>
        <w:pStyle w:val="Heading5"/>
        <w:topLinePunct/>
      </w:pPr>
      <w:r>
        <w:t>1.1.2.2.2</w:t>
      </w:r>
      <w:r>
        <w:t xml:space="preserve"> </w:t>
      </w:r>
      <w:r>
        <w:t>促进作用</w:t>
      </w:r>
    </w:p>
    <w:p w:rsidR="0018722C">
      <w:pPr>
        <w:topLinePunct/>
      </w:pPr>
      <w:r>
        <w:t>植物的化感物质能对受体植物表现出促进生长的作用。大豆残茬对玉米苗高和苗重有促进作</w:t>
      </w:r>
      <w:r>
        <w:t>用</w:t>
      </w:r>
      <w:r>
        <w:rPr>
          <w:rFonts w:ascii="Times New Roman" w:eastAsia="Times New Roman"/>
          <w:w w:val="95"/>
          <w:rFonts w:hint="eastAsia"/>
        </w:rPr>
        <w:t>，</w:t>
      </w:r>
      <w:r>
        <w:t>苜蓿秸秆覆盖可促进马铃薯、黄瓜、莴苣等几种作物生长</w:t>
      </w:r>
      <w:r>
        <w:t>（</w:t>
      </w:r>
      <w:r>
        <w:t>王震宇等，</w:t>
      </w:r>
      <w:r>
        <w:rPr>
          <w:rFonts w:ascii="Times New Roman" w:eastAsia="Times New Roman"/>
        </w:rPr>
        <w:t>1991</w:t>
      </w:r>
      <w:r>
        <w:t>；喻景权，</w:t>
      </w:r>
      <w:r>
        <w:rPr>
          <w:rFonts w:ascii="Times New Roman" w:eastAsia="Times New Roman"/>
        </w:rPr>
        <w:t>1999</w:t>
      </w:r>
      <w:r>
        <w:t>；</w:t>
      </w:r>
    </w:p>
    <w:p w:rsidR="0018722C">
      <w:pPr>
        <w:topLinePunct/>
      </w:pPr>
      <w:r>
        <w:rPr>
          <w:rFonts w:ascii="Times New Roman" w:eastAsia="宋体"/>
        </w:rPr>
        <w:t>N</w:t>
      </w:r>
      <w:r>
        <w:rPr>
          <w:rFonts w:ascii="Times New Roman" w:eastAsia="宋体"/>
        </w:rPr>
        <w:t>e</w:t>
      </w:r>
      <w:r>
        <w:rPr>
          <w:rFonts w:ascii="Times New Roman" w:eastAsia="宋体"/>
        </w:rPr>
        <w:t>l</w:t>
      </w:r>
      <w:r>
        <w:rPr>
          <w:rFonts w:ascii="Times New Roman" w:eastAsia="宋体"/>
        </w:rPr>
        <w:t>s</w:t>
      </w:r>
      <w:r>
        <w:rPr>
          <w:rFonts w:ascii="Times New Roman" w:eastAsia="宋体"/>
        </w:rPr>
        <w:t>o</w:t>
      </w:r>
      <w:r>
        <w:rPr>
          <w:rFonts w:ascii="Times New Roman" w:eastAsia="宋体"/>
        </w:rPr>
        <w:t>n</w:t>
      </w:r>
      <w:r>
        <w:t>，</w:t>
      </w:r>
      <w:r>
        <w:rPr>
          <w:rFonts w:ascii="Times New Roman" w:eastAsia="宋体"/>
        </w:rPr>
        <w:t>1985</w:t>
      </w:r>
      <w:r>
        <w:t>）</w:t>
      </w:r>
      <w:r>
        <w:t>。向日葵和牛蒡种子萌发的黏液中</w:t>
      </w:r>
      <w:r>
        <w:rPr>
          <w:rFonts w:ascii="Times New Roman" w:eastAsia="宋体"/>
        </w:rPr>
        <w:t>L</w:t>
      </w:r>
      <w:r>
        <w:rPr>
          <w:rFonts w:ascii="Times New Roman" w:eastAsia="宋体"/>
        </w:rPr>
        <w:t>e</w:t>
      </w:r>
      <w:r>
        <w:rPr>
          <w:rFonts w:ascii="Times New Roman" w:eastAsia="宋体"/>
        </w:rPr>
        <w:t>p</w:t>
      </w:r>
      <w:r>
        <w:rPr>
          <w:rFonts w:ascii="Times New Roman" w:eastAsia="宋体"/>
        </w:rPr>
        <w:t>i</w:t>
      </w:r>
      <w:r>
        <w:rPr>
          <w:rFonts w:ascii="Times New Roman" w:eastAsia="宋体"/>
        </w:rPr>
        <w:t>d</w:t>
      </w:r>
      <w:r>
        <w:rPr>
          <w:rFonts w:ascii="Times New Roman" w:eastAsia="宋体"/>
        </w:rPr>
        <w:t>i</w:t>
      </w:r>
      <w:r>
        <w:rPr>
          <w:rFonts w:ascii="Times New Roman" w:eastAsia="宋体"/>
        </w:rPr>
        <w:t>m</w:t>
      </w:r>
      <w:r>
        <w:rPr>
          <w:rFonts w:ascii="Times New Roman" w:eastAsia="宋体"/>
        </w:rPr>
        <w:t>o</w:t>
      </w:r>
      <w:r>
        <w:rPr>
          <w:rFonts w:ascii="Times New Roman" w:eastAsia="宋体"/>
        </w:rPr>
        <w:t>i</w:t>
      </w:r>
      <w:r>
        <w:rPr>
          <w:rFonts w:ascii="Times New Roman" w:eastAsia="宋体"/>
        </w:rPr>
        <w:t>d</w:t>
      </w:r>
      <w:r>
        <w:rPr>
          <w:rFonts w:ascii="Times New Roman" w:eastAsia="宋体"/>
        </w:rPr>
        <w:t>e</w:t>
      </w:r>
      <w:r>
        <w:t>含量较高，可通过促进叶绿素的合</w:t>
      </w:r>
      <w:r>
        <w:t>成</w:t>
      </w:r>
      <w:r>
        <w:t>（</w:t>
      </w:r>
      <w:r>
        <w:rPr>
          <w:rFonts w:ascii="Times New Roman" w:eastAsia="宋体"/>
        </w:rPr>
        <w:t>Y</w:t>
      </w:r>
      <w:r>
        <w:rPr>
          <w:rFonts w:ascii="Times New Roman" w:eastAsia="宋体"/>
        </w:rPr>
        <w:t>a</w:t>
      </w:r>
      <w:r>
        <w:rPr>
          <w:rFonts w:ascii="Times New Roman" w:eastAsia="宋体"/>
        </w:rPr>
        <w:t>m</w:t>
      </w:r>
      <w:r>
        <w:rPr>
          <w:rFonts w:ascii="Times New Roman" w:eastAsia="宋体"/>
        </w:rPr>
        <w:t>a</w:t>
      </w:r>
      <w:r>
        <w:rPr>
          <w:rFonts w:ascii="Times New Roman" w:eastAsia="宋体"/>
        </w:rPr>
        <w:t>d</w:t>
      </w:r>
      <w:r>
        <w:rPr>
          <w:rFonts w:ascii="Times New Roman" w:eastAsia="宋体"/>
        </w:rPr>
        <w:t>a</w:t>
      </w:r>
      <w:r>
        <w:t>等</w:t>
      </w:r>
      <w:r>
        <w:t xml:space="preserve">, </w:t>
      </w:r>
      <w:r>
        <w:rPr>
          <w:rFonts w:ascii="Times New Roman" w:eastAsia="宋体"/>
        </w:rPr>
        <w:t>19</w:t>
      </w:r>
      <w:r>
        <w:rPr>
          <w:rFonts w:ascii="Times New Roman" w:eastAsia="宋体"/>
        </w:rPr>
        <w:t>9</w:t>
      </w:r>
      <w:r>
        <w:rPr>
          <w:rFonts w:ascii="Times New Roman" w:eastAsia="宋体"/>
        </w:rPr>
        <w:t>5</w:t>
      </w:r>
      <w:r>
        <w:rPr>
          <w:spacing w:val="-9"/>
          <w:w w:val="99"/>
        </w:rPr>
        <w:t xml:space="preserve">, </w:t>
      </w:r>
      <w:r>
        <w:rPr>
          <w:rFonts w:ascii="Times New Roman" w:eastAsia="宋体"/>
        </w:rPr>
        <w:t>1</w:t>
      </w:r>
      <w:r>
        <w:rPr>
          <w:rFonts w:ascii="Times New Roman" w:eastAsia="宋体"/>
        </w:rPr>
        <w:t>9</w:t>
      </w:r>
      <w:r>
        <w:rPr>
          <w:rFonts w:ascii="Times New Roman" w:eastAsia="宋体"/>
        </w:rPr>
        <w:t>9</w:t>
      </w:r>
      <w:r>
        <w:rPr>
          <w:rFonts w:ascii="Times New Roman" w:eastAsia="宋体"/>
        </w:rPr>
        <w:t>6</w:t>
      </w:r>
      <w:r>
        <w:rPr>
          <w:spacing w:val="-8"/>
          <w:w w:val="99"/>
        </w:rPr>
        <w:t xml:space="preserve">; </w:t>
      </w:r>
      <w:r>
        <w:rPr>
          <w:rFonts w:ascii="Times New Roman" w:eastAsia="宋体"/>
        </w:rPr>
        <w:t>C</w:t>
      </w:r>
      <w:r>
        <w:rPr>
          <w:rFonts w:ascii="Times New Roman" w:eastAsia="宋体"/>
        </w:rPr>
        <w:t>h</w:t>
      </w:r>
      <w:r>
        <w:rPr>
          <w:rFonts w:ascii="Times New Roman" w:eastAsia="宋体"/>
        </w:rPr>
        <w:t>e</w:t>
      </w:r>
      <w:r>
        <w:rPr>
          <w:rFonts w:ascii="Times New Roman" w:eastAsia="宋体"/>
        </w:rPr>
        <w:t>n</w:t>
      </w:r>
      <w:r>
        <w:t>等</w:t>
      </w:r>
      <w:r>
        <w:t xml:space="preserve">, </w:t>
      </w:r>
      <w:r>
        <w:rPr>
          <w:rFonts w:ascii="Times New Roman" w:eastAsia="宋体"/>
        </w:rPr>
        <w:t>1</w:t>
      </w:r>
      <w:r>
        <w:rPr>
          <w:rFonts w:ascii="Times New Roman" w:eastAsia="宋体"/>
        </w:rPr>
        <w:t>9</w:t>
      </w:r>
      <w:r>
        <w:rPr>
          <w:rFonts w:ascii="Times New Roman" w:eastAsia="宋体"/>
        </w:rPr>
        <w:t>9</w:t>
      </w:r>
      <w:r>
        <w:rPr>
          <w:rFonts w:ascii="Times New Roman" w:eastAsia="宋体"/>
        </w:rPr>
        <w:t>8</w:t>
      </w:r>
      <w:r>
        <w:t>）</w:t>
      </w:r>
      <w:r>
        <w:t>，刺激尾穗苋下胚轴的生长</w:t>
      </w:r>
      <w:r>
        <w:t>（</w:t>
      </w:r>
      <w:r>
        <w:rPr>
          <w:rFonts w:ascii="Times New Roman" w:eastAsia="宋体"/>
        </w:rPr>
        <w:t>H</w:t>
      </w:r>
      <w:r>
        <w:rPr>
          <w:rFonts w:ascii="Times New Roman" w:eastAsia="宋体"/>
        </w:rPr>
        <w:t>a</w:t>
      </w:r>
      <w:r>
        <w:rPr>
          <w:rFonts w:ascii="Times New Roman" w:eastAsia="宋体"/>
        </w:rPr>
        <w:t>s</w:t>
      </w:r>
      <w:r>
        <w:rPr>
          <w:rFonts w:ascii="Times New Roman" w:eastAsia="宋体"/>
        </w:rPr>
        <w:t>e</w:t>
      </w:r>
      <w:r>
        <w:rPr>
          <w:rFonts w:ascii="Times New Roman" w:eastAsia="宋体"/>
        </w:rPr>
        <w:t>g</w:t>
      </w:r>
      <w:r>
        <w:rPr>
          <w:rFonts w:ascii="Times New Roman" w:eastAsia="宋体"/>
        </w:rPr>
        <w:t>a</w:t>
      </w:r>
      <w:r>
        <w:rPr>
          <w:rFonts w:ascii="Times New Roman" w:eastAsia="宋体"/>
        </w:rPr>
        <w:t>w</w:t>
      </w:r>
      <w:r>
        <w:rPr>
          <w:rFonts w:ascii="Times New Roman" w:eastAsia="宋体"/>
        </w:rPr>
        <w:t>a</w:t>
      </w:r>
      <w:r>
        <w:t>等</w:t>
      </w:r>
      <w:r>
        <w:t xml:space="preserve">, </w:t>
      </w:r>
      <w:r>
        <w:rPr>
          <w:rFonts w:ascii="Times New Roman" w:eastAsia="宋体"/>
        </w:rPr>
        <w:t>1992</w:t>
      </w:r>
      <w:r>
        <w:t>）</w:t>
      </w:r>
      <w:r>
        <w:t>、</w:t>
      </w:r>
      <w:r>
        <w:t>与激动素协同抑制离体燕麦叶片叶绿素含量的下降，抑制叶片衰老的进程等</w:t>
      </w:r>
      <w:r>
        <w:t>（</w:t>
      </w:r>
      <w:r>
        <w:rPr>
          <w:rFonts w:ascii="Times New Roman" w:eastAsia="宋体"/>
        </w:rPr>
        <w:t>M</w:t>
      </w:r>
      <w:r>
        <w:rPr>
          <w:rFonts w:ascii="Times New Roman" w:eastAsia="宋体"/>
        </w:rPr>
        <w:t>i</w:t>
      </w:r>
      <w:r>
        <w:rPr>
          <w:rFonts w:ascii="Times New Roman" w:eastAsia="宋体"/>
        </w:rPr>
        <w:t>ya</w:t>
      </w:r>
      <w:r>
        <w:rPr>
          <w:rFonts w:ascii="Times New Roman" w:eastAsia="宋体"/>
        </w:rPr>
        <w:t>m</w:t>
      </w:r>
      <w:r>
        <w:rPr>
          <w:rFonts w:ascii="Times New Roman" w:eastAsia="宋体"/>
        </w:rPr>
        <w:t>o</w:t>
      </w:r>
      <w:r>
        <w:rPr>
          <w:rFonts w:ascii="Times New Roman" w:eastAsia="宋体"/>
        </w:rPr>
        <w:t>t</w:t>
      </w:r>
      <w:r>
        <w:rPr>
          <w:rFonts w:ascii="Times New Roman" w:eastAsia="宋体"/>
        </w:rPr>
        <w:t>o</w:t>
      </w:r>
      <w:r>
        <w:t>等</w:t>
      </w:r>
      <w:r>
        <w:t xml:space="preserve">, </w:t>
      </w:r>
      <w:r>
        <w:rPr>
          <w:rFonts w:ascii="Times New Roman" w:eastAsia="宋体"/>
        </w:rPr>
        <w:t>1997</w:t>
      </w:r>
      <w:r>
        <w:t>）</w:t>
      </w:r>
      <w:r>
        <w:t>。</w:t>
      </w:r>
      <w:r>
        <w:t>西方豚草根际土壤对</w:t>
      </w:r>
      <w:r>
        <w:rPr>
          <w:rFonts w:ascii="Times New Roman" w:eastAsia="宋体"/>
        </w:rPr>
        <w:t>Amaranthus retroflexus</w:t>
      </w:r>
      <w:r>
        <w:t>等</w:t>
      </w:r>
      <w:r>
        <w:rPr>
          <w:rFonts w:ascii="Times New Roman" w:eastAsia="宋体"/>
        </w:rPr>
        <w:t>7</w:t>
      </w:r>
      <w:r>
        <w:t>种植物的生长都有较强的促进效应，即其根系分</w:t>
      </w:r>
      <w:r>
        <w:t>泌物对一些植物也可能有促进作用</w:t>
      </w:r>
      <w:r>
        <w:t>（</w:t>
      </w:r>
      <w:r>
        <w:rPr>
          <w:rFonts w:ascii="Times New Roman" w:eastAsia="宋体"/>
        </w:rPr>
        <w:t>T</w:t>
      </w:r>
      <w:r>
        <w:rPr>
          <w:rFonts w:ascii="Times New Roman" w:eastAsia="宋体"/>
        </w:rPr>
        <w:t>a</w:t>
      </w:r>
      <w:r>
        <w:rPr>
          <w:rFonts w:ascii="Times New Roman" w:eastAsia="宋体"/>
        </w:rPr>
        <w:t>n</w:t>
      </w:r>
      <w:r>
        <w:rPr>
          <w:rFonts w:ascii="Times New Roman" w:eastAsia="宋体"/>
        </w:rPr>
        <w:t>g</w:t>
      </w:r>
      <w:r>
        <w:t>等</w:t>
      </w:r>
      <w:r>
        <w:t xml:space="preserve">, </w:t>
      </w:r>
      <w:r>
        <w:rPr>
          <w:rFonts w:ascii="Times New Roman" w:eastAsia="宋体"/>
        </w:rPr>
        <w:t>1982</w:t>
      </w:r>
      <w:r>
        <w:t>）</w:t>
      </w:r>
      <w:r>
        <w:t>。</w:t>
      </w:r>
    </w:p>
    <w:p w:rsidR="0018722C">
      <w:pPr>
        <w:pStyle w:val="Heading5"/>
        <w:topLinePunct/>
      </w:pPr>
      <w:r>
        <w:t>1.1.2.2.3</w:t>
      </w:r>
      <w:r>
        <w:t xml:space="preserve"> </w:t>
      </w:r>
      <w:r>
        <w:t>抑制作用</w:t>
      </w:r>
    </w:p>
    <w:p w:rsidR="0018722C">
      <w:pPr>
        <w:topLinePunct/>
      </w:pPr>
      <w:r>
        <w:t>植物化感物质大部分对受体植物的生长表现为抑制作用。研究指出供体植物根系分泌物中对受体植物生长呈抑制作用的主要是酚类化合物</w:t>
      </w:r>
      <w:r>
        <w:rPr>
          <w:rFonts w:ascii="Times New Roman" w:eastAsia="Times New Roman"/>
        </w:rPr>
        <w:t>(</w:t>
      </w:r>
      <w:r>
        <w:rPr>
          <w:rFonts w:ascii="Times New Roman" w:eastAsia="Times New Roman"/>
        </w:rPr>
        <w:t xml:space="preserve">Tang</w:t>
      </w:r>
      <w:r>
        <w:t>等</w:t>
      </w:r>
      <w:r>
        <w:t xml:space="preserve">, </w:t>
      </w:r>
      <w:r>
        <w:rPr>
          <w:rFonts w:ascii="Times New Roman" w:eastAsia="Times New Roman"/>
        </w:rPr>
        <w:t>1982</w:t>
      </w:r>
      <w:r>
        <w:rPr>
          <w:rFonts w:ascii="Times New Roman" w:eastAsia="Times New Roman"/>
        </w:rPr>
        <w:t>)</w:t>
      </w:r>
      <w:r>
        <w:t>。残株腐解产生的苯甲酸、香草酸、</w:t>
      </w:r>
      <w:r>
        <w:t>香豆酸、阿魏酸和苯甲醛等物质</w:t>
      </w:r>
      <w:r>
        <w:rPr>
          <w:rFonts w:ascii="Times New Roman" w:eastAsia="Times New Roman"/>
          <w:rFonts w:hint="eastAsia"/>
        </w:rPr>
        <w:t>，</w:t>
      </w:r>
      <w:r>
        <w:t>作物根系分泌的酚酸类物质以及脂肪酸等在根际环境中积累可抑</w:t>
      </w:r>
      <w:r>
        <w:t>制其他作物生长。如番茄不仅有自毒作用</w:t>
      </w:r>
      <w:r>
        <w:rPr>
          <w:rFonts w:ascii="Times New Roman" w:eastAsia="Times New Roman"/>
          <w:w w:val="95"/>
          <w:rFonts w:hint="eastAsia"/>
        </w:rPr>
        <w:t>，</w:t>
      </w:r>
      <w:r>
        <w:t>且植株挥发物和根系分泌物对黄瓜生长有明显抑制作</w:t>
      </w:r>
      <w:r>
        <w:t>用</w:t>
      </w:r>
    </w:p>
    <w:p w:rsidR="0018722C">
      <w:pPr>
        <w:topLinePunct/>
      </w:pPr>
      <w:r>
        <w:rPr>
          <w:rFonts w:ascii="Times New Roman" w:eastAsia="宋体"/>
          <w:rFonts w:ascii="Times New Roman" w:eastAsia="宋体"/>
        </w:rPr>
        <w:t>（</w:t>
      </w:r>
      <w:r>
        <w:t>周志红，</w:t>
      </w:r>
      <w:r>
        <w:rPr>
          <w:rFonts w:ascii="Times New Roman" w:eastAsia="宋体"/>
        </w:rPr>
        <w:t>1997</w:t>
      </w:r>
      <w:r>
        <w:rPr>
          <w:rFonts w:ascii="Times New Roman" w:eastAsia="宋体"/>
          <w:rFonts w:ascii="Times New Roman" w:eastAsia="宋体"/>
        </w:rPr>
        <w:t>）</w:t>
      </w:r>
      <w:r>
        <w:t>。</w:t>
      </w:r>
      <w:r>
        <w:rPr>
          <w:rFonts w:ascii="Times New Roman" w:eastAsia="宋体"/>
        </w:rPr>
        <w:t>Kim</w:t>
      </w:r>
      <w:r>
        <w:t>等人研究了番茄的化感作用</w:t>
      </w:r>
      <w:r>
        <w:rPr>
          <w:rFonts w:ascii="Times New Roman" w:eastAsia="宋体"/>
          <w:rFonts w:hint="eastAsia"/>
        </w:rPr>
        <w:t>，</w:t>
      </w:r>
      <w:r>
        <w:t>他们发现番茄的挥发物能抑制莴苣干重的增加</w:t>
      </w:r>
      <w:r>
        <w:rPr>
          <w:rFonts w:ascii="Times New Roman" w:eastAsia="宋体"/>
          <w:rFonts w:hint="eastAsia"/>
        </w:rPr>
        <w:t>，</w:t>
      </w:r>
      <w:r>
        <w:t>在温室中接近番茄的葡萄藤不能很好地生长主要是由于番茄的根能分泌出单宁等酚酸类化感物质对邻近作物的生长产生不良影响</w:t>
      </w:r>
      <w:r>
        <w:rPr>
          <w:rFonts w:ascii="Times New Roman" w:eastAsia="宋体"/>
        </w:rPr>
        <w:t>(</w:t>
      </w:r>
      <w:r>
        <w:rPr>
          <w:rFonts w:ascii="Times New Roman" w:eastAsia="宋体"/>
        </w:rPr>
        <w:t xml:space="preserve">Kim</w:t>
      </w:r>
      <w:r>
        <w:t>等</w:t>
      </w:r>
      <w:r>
        <w:t xml:space="preserve">, </w:t>
      </w:r>
      <w:r>
        <w:rPr>
          <w:rFonts w:ascii="Times New Roman" w:eastAsia="宋体"/>
        </w:rPr>
        <w:t>1987</w:t>
      </w:r>
      <w:r>
        <w:rPr>
          <w:rFonts w:ascii="Times New Roman" w:eastAsia="宋体"/>
        </w:rPr>
        <w:t>)</w:t>
      </w:r>
      <w:r>
        <w:t>。脱氢母菊酯对芦笋种子的萌发表现出了明显的</w:t>
      </w:r>
      <w:r>
        <w:t>光抑制现象，这种抑制作用可能涉及到其光敏效应和活性氧</w:t>
      </w:r>
      <w:r>
        <w:rPr>
          <w:rFonts w:ascii="Times New Roman" w:eastAsia="宋体"/>
          <w:rFonts w:ascii="Times New Roman" w:eastAsia="宋体"/>
          <w:spacing w:val="-1"/>
          <w:w w:val="99"/>
        </w:rPr>
        <w:t>（</w:t>
      </w:r>
      <w:r>
        <w:rPr>
          <w:w w:val="99"/>
        </w:rPr>
        <w:t>如单线态氧</w:t>
      </w:r>
      <w:r>
        <w:rPr>
          <w:rFonts w:ascii="Times New Roman" w:eastAsia="宋体"/>
          <w:rFonts w:ascii="Times New Roman" w:eastAsia="宋体"/>
          <w:spacing w:val="-1"/>
          <w:w w:val="99"/>
        </w:rPr>
        <w:t>）</w:t>
      </w:r>
      <w:r>
        <w:t>的参与</w:t>
      </w:r>
      <w:r>
        <w:t>（</w:t>
      </w:r>
      <w:r>
        <w:rPr>
          <w:rFonts w:ascii="Times New Roman" w:eastAsia="宋体"/>
        </w:rPr>
        <w:t>T</w:t>
      </w:r>
      <w:r>
        <w:rPr>
          <w:rFonts w:ascii="Times New Roman" w:eastAsia="宋体"/>
        </w:rPr>
        <w:t>s</w:t>
      </w:r>
      <w:r>
        <w:rPr>
          <w:rFonts w:ascii="Times New Roman" w:eastAsia="宋体"/>
        </w:rPr>
        <w:t>a</w:t>
      </w:r>
      <w:r>
        <w:rPr>
          <w:rFonts w:ascii="Times New Roman" w:eastAsia="宋体"/>
        </w:rPr>
        <w:t>o</w:t>
      </w:r>
      <w:r>
        <w:t>等</w:t>
      </w:r>
      <w:r>
        <w:t xml:space="preserve">, </w:t>
      </w:r>
      <w:r>
        <w:rPr>
          <w:rFonts w:ascii="Times New Roman" w:eastAsia="宋体"/>
        </w:rPr>
        <w:t>1996</w:t>
      </w:r>
      <w:r>
        <w:t>）</w:t>
      </w:r>
      <w:r>
        <w:t>。</w:t>
      </w:r>
      <w:r>
        <w:t>另据研究，玉米、高粱、燕麦的腐解产物可抑制大豆、向日葵、烟草的正常生长</w:t>
      </w:r>
      <w:r>
        <w:rPr>
          <w:rFonts w:ascii="Times New Roman" w:eastAsia="宋体"/>
        </w:rPr>
        <w:t>(</w:t>
      </w:r>
      <w:r>
        <w:rPr>
          <w:rFonts w:ascii="Times New Roman" w:eastAsia="宋体"/>
        </w:rPr>
        <w:t>Perez</w:t>
      </w:r>
      <w:r>
        <w:t xml:space="preserve">, </w:t>
      </w:r>
      <w:r>
        <w:rPr>
          <w:rFonts w:ascii="Times New Roman" w:eastAsia="宋体"/>
        </w:rPr>
        <w:t>1991</w:t>
      </w:r>
      <w:r>
        <w:rPr>
          <w:rFonts w:ascii="Times New Roman" w:eastAsia="宋体"/>
        </w:rPr>
        <w:t>)</w:t>
      </w:r>
      <w:r>
        <w:t>，</w:t>
      </w:r>
      <w:r w:rsidR="001852F3">
        <w:t xml:space="preserve">豌豆根系分泌物中的苯甲酸、香草酸、肉桂酸、香豆酸等物质能抑制连作豌豆种子的萌发和幼苗</w:t>
      </w:r>
      <w:r>
        <w:t>的生长</w:t>
      </w:r>
      <w:r>
        <w:t>（</w:t>
      </w:r>
      <w:r>
        <w:rPr>
          <w:w w:val="99"/>
        </w:rPr>
        <w:t>喻景权等，</w:t>
      </w:r>
      <w:r>
        <w:rPr>
          <w:rFonts w:ascii="Times New Roman" w:eastAsia="宋体"/>
          <w:spacing w:val="0"/>
          <w:w w:val="99"/>
        </w:rPr>
        <w:t>19</w:t>
      </w:r>
      <w:r>
        <w:rPr>
          <w:rFonts w:ascii="Times New Roman" w:eastAsia="宋体"/>
          <w:spacing w:val="-2"/>
          <w:w w:val="99"/>
        </w:rPr>
        <w:t>9</w:t>
      </w:r>
      <w:r>
        <w:rPr>
          <w:rFonts w:ascii="Times New Roman" w:eastAsia="宋体"/>
          <w:spacing w:val="1"/>
          <w:w w:val="99"/>
        </w:rPr>
        <w:t>9</w:t>
      </w:r>
      <w:r>
        <w:rPr>
          <w:w w:val="99"/>
        </w:rPr>
        <w:t>；杜英君等，</w:t>
      </w:r>
      <w:r>
        <w:rPr>
          <w:rFonts w:ascii="Times New Roman" w:eastAsia="宋体"/>
          <w:spacing w:val="0"/>
          <w:w w:val="99"/>
        </w:rPr>
        <w:t>1</w:t>
      </w:r>
      <w:r>
        <w:rPr>
          <w:rFonts w:ascii="Times New Roman" w:eastAsia="宋体"/>
          <w:spacing w:val="-2"/>
          <w:w w:val="99"/>
        </w:rPr>
        <w:t>9</w:t>
      </w:r>
      <w:r>
        <w:rPr>
          <w:rFonts w:ascii="Times New Roman" w:eastAsia="宋体"/>
          <w:spacing w:val="0"/>
          <w:w w:val="99"/>
        </w:rPr>
        <w:t>9</w:t>
      </w:r>
      <w:r>
        <w:rPr>
          <w:rFonts w:ascii="Times New Roman" w:eastAsia="宋体"/>
          <w:spacing w:val="1"/>
          <w:w w:val="99"/>
        </w:rPr>
        <w:t>9</w:t>
      </w:r>
      <w:r>
        <w:t>）</w:t>
      </w:r>
      <w:r>
        <w:t>。</w:t>
      </w:r>
    </w:p>
    <w:p w:rsidR="0018722C">
      <w:pPr>
        <w:topLinePunct/>
      </w:pPr>
      <w:r>
        <w:t>化感作用可以是作物之间的影响，也可以是作物与杂草之间的作用。在美国每年由于杂草带</w:t>
      </w:r>
      <w:r>
        <w:t>来水稻生产的损失大约为潜在产量的</w:t>
      </w:r>
      <w:r>
        <w:rPr>
          <w:rFonts w:ascii="Times New Roman" w:eastAsia="宋体"/>
        </w:rPr>
        <w:t>17%</w:t>
      </w:r>
      <w:r>
        <w:t>，约合</w:t>
      </w:r>
      <w:r>
        <w:rPr>
          <w:rFonts w:ascii="Times New Roman" w:eastAsia="宋体"/>
        </w:rPr>
        <w:t>2</w:t>
      </w:r>
      <w:r>
        <w:t>亿美元。在泰国的水稻生产中，杂草每年会带</w:t>
      </w:r>
      <w:r>
        <w:t>来大约</w:t>
      </w:r>
      <w:r>
        <w:rPr>
          <w:rFonts w:ascii="Times New Roman" w:eastAsia="宋体"/>
        </w:rPr>
        <w:t>25%</w:t>
      </w:r>
      <w:r>
        <w:t>～</w:t>
      </w:r>
      <w:r>
        <w:rPr>
          <w:rFonts w:ascii="Times New Roman" w:eastAsia="宋体"/>
        </w:rPr>
        <w:t>75%</w:t>
      </w:r>
      <w:r>
        <w:t>的产量损失</w:t>
      </w:r>
      <w:r>
        <w:rPr>
          <w:rFonts w:ascii="Times New Roman" w:eastAsia="宋体"/>
        </w:rPr>
        <w:t>(</w:t>
      </w:r>
      <w:r>
        <w:rPr>
          <w:rFonts w:ascii="Times New Roman" w:eastAsia="宋体"/>
        </w:rPr>
        <w:t xml:space="preserve">Maneechote</w:t>
      </w:r>
      <w:r>
        <w:t>等</w:t>
      </w:r>
      <w:r>
        <w:t xml:space="preserve">, </w:t>
      </w:r>
      <w:r>
        <w:rPr>
          <w:rFonts w:ascii="Times New Roman" w:eastAsia="宋体"/>
        </w:rPr>
        <w:t>1996</w:t>
      </w:r>
      <w:r>
        <w:rPr>
          <w:rFonts w:ascii="Times New Roman" w:eastAsia="宋体"/>
        </w:rPr>
        <w:t>)</w:t>
      </w:r>
      <w:r>
        <w:t>。有研究列举出</w:t>
      </w:r>
      <w:r>
        <w:rPr>
          <w:rFonts w:ascii="Times New Roman" w:eastAsia="宋体"/>
        </w:rPr>
        <w:t>240</w:t>
      </w:r>
      <w:r>
        <w:t>种对作物具有化感抑制</w:t>
      </w:r>
      <w:r>
        <w:t>活性的杂草</w:t>
      </w:r>
      <w:r>
        <w:t>（</w:t>
      </w:r>
      <w:r>
        <w:rPr>
          <w:rFonts w:ascii="Times New Roman" w:eastAsia="宋体"/>
        </w:rPr>
        <w:t>Q</w:t>
      </w:r>
      <w:r>
        <w:rPr>
          <w:rFonts w:ascii="Times New Roman" w:eastAsia="宋体"/>
        </w:rPr>
        <w:t>a</w:t>
      </w:r>
      <w:r>
        <w:rPr>
          <w:rFonts w:ascii="Times New Roman" w:eastAsia="宋体"/>
        </w:rPr>
        <w:t>s</w:t>
      </w:r>
      <w:r>
        <w:rPr>
          <w:rFonts w:ascii="Times New Roman" w:eastAsia="宋体"/>
        </w:rPr>
        <w:t>e</w:t>
      </w:r>
      <w:r>
        <w:rPr>
          <w:rFonts w:ascii="Times New Roman" w:eastAsia="宋体"/>
        </w:rPr>
        <w:t>m</w:t>
      </w:r>
      <w:r>
        <w:t>等</w:t>
      </w:r>
      <w:r>
        <w:t xml:space="preserve">, </w:t>
      </w:r>
      <w:r>
        <w:rPr>
          <w:rFonts w:ascii="Times New Roman" w:eastAsia="宋体"/>
        </w:rPr>
        <w:t>2001</w:t>
      </w:r>
      <w:r>
        <w:t>）</w:t>
      </w:r>
      <w:r>
        <w:t>。有些作物本身对杂草有化感作用，如大麦、小麦、向日葵等，可</w:t>
      </w:r>
      <w:r>
        <w:t>用来与其他作物间作，从而控制杂草生长，减少除草剂的用量</w:t>
      </w:r>
      <w:r>
        <w:rPr>
          <w:rFonts w:ascii="Times New Roman" w:eastAsia="宋体"/>
          <w:rFonts w:ascii="Times New Roman" w:eastAsia="宋体"/>
          <w:spacing w:val="-4"/>
          <w:w w:val="95"/>
        </w:rPr>
        <w:t>（</w:t>
      </w:r>
      <w:r>
        <w:rPr>
          <w:spacing w:val="-4"/>
          <w:w w:val="95"/>
        </w:rPr>
        <w:t>彭少麟等，</w:t>
      </w:r>
      <w:r>
        <w:rPr>
          <w:rFonts w:ascii="Times New Roman" w:eastAsia="宋体"/>
          <w:spacing w:val="-4"/>
          <w:w w:val="95"/>
        </w:rPr>
        <w:t>2001</w:t>
      </w:r>
      <w:r>
        <w:rPr>
          <w:rFonts w:ascii="Times New Roman" w:eastAsia="宋体"/>
          <w:rFonts w:ascii="Times New Roman" w:eastAsia="宋体"/>
          <w:spacing w:val="-4"/>
          <w:w w:val="95"/>
        </w:rPr>
        <w:t>）</w:t>
      </w:r>
      <w:r>
        <w:t>，胜红蓟地上部</w:t>
      </w:r>
      <w:r>
        <w:t>、</w:t>
      </w:r>
    </w:p>
    <w:p w:rsidR="0018722C">
      <w:pPr>
        <w:topLinePunct/>
      </w:pPr>
      <w:r>
        <w:t>地下部和三叶鬼针草水提液对萝卜、水稻、黄瓜均表现不同程度化感抑制作用</w:t>
      </w:r>
      <w:r>
        <w:rPr>
          <w:rFonts w:ascii="Times New Roman" w:eastAsia="Times New Roman"/>
          <w:rFonts w:ascii="Times New Roman" w:eastAsia="Times New Roman"/>
        </w:rPr>
        <w:t>（</w:t>
      </w:r>
      <w:r>
        <w:t>曾任森等，</w:t>
      </w:r>
      <w:r>
        <w:rPr>
          <w:rFonts w:ascii="Times New Roman" w:eastAsia="Times New Roman"/>
        </w:rPr>
        <w:t>1995</w:t>
      </w:r>
      <w:r>
        <w:rPr>
          <w:rFonts w:ascii="Times New Roman" w:eastAsia="Times New Roman"/>
          <w:rFonts w:ascii="Times New Roman" w:eastAsia="Times New Roman"/>
        </w:rPr>
        <w:t>）</w:t>
      </w:r>
      <w:r>
        <w:t>。在东北地区和长江中下游地区豚草和三叶裂豚草不仅与作物争夺生存空间</w:t>
      </w:r>
      <w:r>
        <w:rPr>
          <w:rFonts w:ascii="Times New Roman" w:eastAsia="Times New Roman"/>
          <w:rFonts w:hint="eastAsia"/>
        </w:rPr>
        <w:t>，</w:t>
      </w:r>
      <w:r>
        <w:t>而且能挥发对玉米、小</w:t>
      </w:r>
      <w:r>
        <w:t>麦、大豆等作物种子萌发有较强抑制作用的化感物质，抑制其根系生长发育</w:t>
      </w:r>
      <w:r>
        <w:rPr>
          <w:rFonts w:ascii="Times New Roman" w:eastAsia="Times New Roman"/>
          <w:rFonts w:ascii="Times New Roman" w:eastAsia="Times New Roman"/>
          <w:w w:val="95"/>
        </w:rPr>
        <w:t>（</w:t>
      </w:r>
      <w:r>
        <w:rPr>
          <w:w w:val="95"/>
        </w:rPr>
        <w:t>王大力等，</w:t>
      </w:r>
      <w:r>
        <w:rPr>
          <w:rFonts w:ascii="Times New Roman" w:eastAsia="Times New Roman"/>
          <w:w w:val="95"/>
        </w:rPr>
        <w:t>1996</w:t>
      </w:r>
      <w:r>
        <w:rPr>
          <w:rFonts w:ascii="Times New Roman" w:eastAsia="Times New Roman"/>
          <w:rFonts w:ascii="Times New Roman" w:eastAsia="Times New Roman"/>
          <w:w w:val="95"/>
        </w:rPr>
        <w:t>）</w:t>
      </w:r>
      <w:r>
        <w:t>。</w:t>
      </w:r>
    </w:p>
    <w:p w:rsidR="0018722C">
      <w:pPr>
        <w:pStyle w:val="Heading5"/>
        <w:topLinePunct/>
      </w:pPr>
      <w:r>
        <w:t>1.1.2.2.4</w:t>
      </w:r>
      <w:r>
        <w:t xml:space="preserve"> </w:t>
      </w:r>
      <w:r>
        <w:t>自毒作用</w:t>
      </w:r>
    </w:p>
    <w:p w:rsidR="0018722C">
      <w:pPr>
        <w:topLinePunct/>
      </w:pPr>
      <w:r>
        <w:t>作物连作，往往会引起作物生长受阻，代谢紊乱、病害加重，从而导致大幅度减产，大豆在连作的情况下，产量下降</w:t>
      </w:r>
      <w:r>
        <w:rPr>
          <w:rFonts w:ascii="Times New Roman" w:eastAsia="Times New Roman"/>
        </w:rPr>
        <w:t>10</w:t>
      </w:r>
      <w:r>
        <w:t>％～</w:t>
      </w:r>
      <w:r>
        <w:rPr>
          <w:rFonts w:ascii="Times New Roman" w:eastAsia="Times New Roman"/>
        </w:rPr>
        <w:t>20</w:t>
      </w:r>
      <w:r>
        <w:t>％，病害也相应加剧</w:t>
      </w:r>
      <w:r>
        <w:rPr>
          <w:rFonts w:ascii="Times New Roman" w:eastAsia="Times New Roman"/>
          <w:rFonts w:ascii="Times New Roman" w:eastAsia="Times New Roman"/>
        </w:rPr>
        <w:t>（</w:t>
      </w:r>
      <w:r>
        <w:t>高子勤等，</w:t>
      </w:r>
      <w:r>
        <w:rPr>
          <w:rFonts w:ascii="Times New Roman" w:eastAsia="Times New Roman"/>
        </w:rPr>
        <w:t>1998</w:t>
      </w:r>
      <w:r>
        <w:rPr>
          <w:rFonts w:ascii="Times New Roman" w:eastAsia="Times New Roman"/>
          <w:rFonts w:ascii="Times New Roman" w:eastAsia="Times New Roman"/>
        </w:rPr>
        <w:t>）</w:t>
      </w:r>
      <w:r>
        <w:t>。有关连作机理并不十分明确，但可以肯定的是根系分泌物的中自毒成分的积累是引起连作障碍的重要因素。植物在正常的生命活动中，会向环境释放一些次生代谢物质，这些分泌物在土壤中积聚，对植物自身会产</w:t>
      </w:r>
      <w:r>
        <w:t>生毒害作用，即植物的化感自毒作用</w:t>
      </w:r>
      <w:r>
        <w:rPr>
          <w:rFonts w:ascii="Times New Roman" w:eastAsia="Times New Roman"/>
        </w:rPr>
        <w:t>(</w:t>
      </w:r>
      <w:r>
        <w:rPr>
          <w:rFonts w:ascii="Times New Roman" w:eastAsia="Times New Roman"/>
          <w:w w:val="95"/>
        </w:rPr>
        <w:t xml:space="preserve">Autotoxicity</w:t>
      </w:r>
      <w:r>
        <w:rPr>
          <w:rFonts w:ascii="Times New Roman" w:eastAsia="Times New Roman"/>
        </w:rPr>
        <w:t>)</w:t>
      </w:r>
      <w:r>
        <w:t>。</w:t>
      </w:r>
    </w:p>
    <w:p w:rsidR="0018722C">
      <w:pPr>
        <w:topLinePunct/>
      </w:pPr>
      <w:r>
        <w:t>有报道指出，台湾</w:t>
      </w:r>
      <w:r>
        <w:rPr>
          <w:rFonts w:ascii="Times New Roman" w:hAnsi="Times New Roman" w:eastAsia="Times New Roman"/>
        </w:rPr>
        <w:t>1910</w:t>
      </w:r>
      <w:r>
        <w:t>到</w:t>
      </w:r>
      <w:r>
        <w:rPr>
          <w:rFonts w:ascii="Times New Roman" w:hAnsi="Times New Roman" w:eastAsia="Times New Roman"/>
        </w:rPr>
        <w:t>1975</w:t>
      </w:r>
      <w:r>
        <w:t>年二茬水稻的产量比头茬低</w:t>
      </w:r>
      <w:r>
        <w:rPr>
          <w:rFonts w:ascii="Times New Roman" w:hAnsi="Times New Roman" w:eastAsia="Times New Roman"/>
        </w:rPr>
        <w:t>25%</w:t>
      </w:r>
      <w:r>
        <w:t>，特别是在排水不良的地区，</w:t>
      </w:r>
      <w:r w:rsidR="001852F3">
        <w:t xml:space="preserve">通过一系列实验发现，水稻残株的腐解和自毒作用是两个主要原因。水稻残茬及秸秆在分解过程中能产生某些有毒物质</w:t>
      </w:r>
      <w:r>
        <w:rPr>
          <w:rFonts w:ascii="Times New Roman" w:hAnsi="Times New Roman" w:eastAsia="Times New Roman"/>
          <w:spacing w:val="-2"/>
          <w:rFonts w:hint="eastAsia"/>
        </w:rPr>
        <w:t>，</w:t>
      </w:r>
      <w:r>
        <w:t>抑制水稻幼苗生长</w:t>
      </w:r>
      <w:r>
        <w:rPr>
          <w:rFonts w:ascii="Times New Roman" w:hAnsi="Times New Roman" w:eastAsia="Times New Roman"/>
          <w:spacing w:val="-2"/>
          <w:rFonts w:hint="eastAsia"/>
        </w:rPr>
        <w:t>，</w:t>
      </w:r>
      <w:r>
        <w:t>温度为</w:t>
      </w:r>
      <w:r>
        <w:rPr>
          <w:rFonts w:ascii="Times New Roman" w:hAnsi="Times New Roman" w:eastAsia="Times New Roman"/>
        </w:rPr>
        <w:t>20</w:t>
      </w:r>
      <w:r>
        <w:t>～</w:t>
      </w:r>
      <w:r>
        <w:rPr>
          <w:rFonts w:ascii="Times New Roman" w:hAnsi="Times New Roman" w:eastAsia="Times New Roman"/>
        </w:rPr>
        <w:t>25</w:t>
      </w:r>
      <w:r>
        <w:t>℃时抑制作用最强，</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30</w:t>
      </w:r>
      <w:r>
        <w:t>℃时抑制作用随时间推移显著下降</w:t>
      </w:r>
      <w:r>
        <w:rPr>
          <w:rFonts w:ascii="Times New Roman" w:hAnsi="Times New Roman" w:eastAsia="Times New Roman"/>
          <w:spacing w:val="-2"/>
          <w:rFonts w:hint="eastAsia"/>
        </w:rPr>
        <w:t>，</w:t>
      </w:r>
      <w:r>
        <w:t>其结果降低水稻的有效分蘖数、有效穗数、千粒重及产量</w:t>
      </w:r>
      <w:r>
        <w:rPr>
          <w:rFonts w:ascii="Times New Roman" w:hAnsi="Times New Roman" w:eastAsia="Times New Roman"/>
          <w:rFonts w:ascii="Times New Roman" w:hAnsi="Times New Roman" w:eastAsia="Times New Roman"/>
        </w:rPr>
        <w:t>（</w:t>
      </w:r>
      <w:r>
        <w:rPr>
          <w:rFonts w:ascii="Times New Roman" w:hAnsi="Times New Roman" w:eastAsia="Times New Roman"/>
        </w:rPr>
        <w:t>Chon</w:t>
      </w:r>
      <w:r>
        <w:t xml:space="preserve">, </w:t>
      </w:r>
      <w:r>
        <w:rPr>
          <w:rFonts w:ascii="Times New Roman" w:hAnsi="Times New Roman" w:eastAsia="Times New Roman"/>
        </w:rPr>
        <w:t>1992</w:t>
      </w:r>
      <w:r>
        <w:rPr>
          <w:rFonts w:ascii="Times New Roman" w:hAnsi="Times New Roman" w:eastAsia="Times New Roman"/>
          <w:rFonts w:ascii="Times New Roman" w:hAnsi="Times New Roman" w:eastAsia="Times New Roman"/>
        </w:rPr>
        <w:t>）</w:t>
      </w:r>
      <w:r>
        <w:t>。一些酚酸类物质加入霍格兰营养液中培养大豆</w:t>
      </w:r>
      <w:r>
        <w:rPr>
          <w:rFonts w:ascii="Times New Roman" w:hAnsi="Times New Roman" w:eastAsia="Times New Roman"/>
          <w:rFonts w:hint="eastAsia"/>
        </w:rPr>
        <w:t>，</w:t>
      </w:r>
      <w:r>
        <w:t>发现咖啡酸、肉桂酸、香豆酸、阿魏酸、五倍子酸和香草酸在一定浓度时明显抑制大豆的生长</w:t>
      </w:r>
      <w:r>
        <w:rPr>
          <w:rFonts w:ascii="Times New Roman" w:hAnsi="Times New Roman" w:eastAsia="Times New Roman"/>
          <w:spacing w:val="-2"/>
          <w:rFonts w:hint="eastAsia"/>
        </w:rPr>
        <w:t>，</w:t>
      </w:r>
      <w:r>
        <w:t>使光合作用显著下降。主要原因是抑制了卟啉的合成</w:t>
      </w:r>
      <w:r>
        <w:rPr>
          <w:rFonts w:ascii="Times New Roman" w:hAnsi="Times New Roman" w:eastAsia="Times New Roman"/>
          <w:rFonts w:hint="eastAsia"/>
        </w:rPr>
        <w:t>，</w:t>
      </w:r>
      <w:r>
        <w:t>或加</w:t>
      </w:r>
      <w:r>
        <w:t>速了叶绿素的分解</w:t>
      </w:r>
      <w:r>
        <w:rPr>
          <w:rFonts w:ascii="Times New Roman" w:hAnsi="Times New Roman" w:eastAsia="Times New Roman"/>
          <w:spacing w:val="1"/>
          <w:rFonts w:hint="eastAsia"/>
        </w:rPr>
        <w:t>，</w:t>
      </w:r>
      <w:r>
        <w:t>从而降低了叶片的叶绿素含量</w:t>
      </w:r>
      <w:r>
        <w:rPr>
          <w:rFonts w:ascii="Times New Roman" w:hAnsi="Times New Roman" w:eastAsia="Times New Roman"/>
          <w:rFonts w:hint="eastAsia"/>
        </w:rPr>
        <w:t>，</w:t>
      </w:r>
      <w:r>
        <w:t>使叶子失绿</w:t>
      </w:r>
      <w:r>
        <w:rPr>
          <w:rFonts w:ascii="Times New Roman" w:hAnsi="Times New Roman" w:eastAsia="Times New Roman"/>
          <w:rFonts w:hint="eastAsia"/>
        </w:rPr>
        <w:t>，</w:t>
      </w:r>
      <w:r>
        <w:t>进而影响光合作用</w:t>
      </w:r>
      <w:r>
        <w:t>（</w:t>
      </w:r>
      <w:r>
        <w:rPr>
          <w:rFonts w:ascii="Times New Roman" w:hAnsi="Times New Roman" w:eastAsia="Times New Roman"/>
        </w:rPr>
        <w:t>Pateron</w:t>
      </w:r>
      <w:r>
        <w:t>等</w:t>
      </w:r>
      <w:r>
        <w:t>，</w:t>
      </w:r>
    </w:p>
    <w:p w:rsidR="0018722C">
      <w:pPr>
        <w:topLinePunct/>
      </w:pPr>
      <w:r>
        <w:rPr>
          <w:rFonts w:ascii="Times New Roman" w:eastAsia="宋体"/>
        </w:rPr>
        <w:t>19</w:t>
      </w:r>
      <w:r>
        <w:rPr>
          <w:rFonts w:ascii="Times New Roman" w:eastAsia="宋体"/>
        </w:rPr>
        <w:t>9</w:t>
      </w:r>
      <w:r>
        <w:rPr>
          <w:rFonts w:ascii="Times New Roman" w:eastAsia="宋体"/>
        </w:rPr>
        <w:t>7</w:t>
      </w:r>
      <w:r>
        <w:t>）</w:t>
      </w:r>
      <w:r>
        <w:t>。近来</w:t>
      </w:r>
      <w:r>
        <w:rPr>
          <w:rFonts w:ascii="Times New Roman" w:eastAsia="宋体"/>
          <w:spacing w:val="-1"/>
          <w:w w:val="99"/>
          <w:rFonts w:hint="eastAsia"/>
        </w:rPr>
        <w:t>，</w:t>
      </w:r>
      <w:r>
        <w:t>喻景权先后证实了豌豆、番茄、黄瓜、西瓜和甜瓜根系分泌物和残茬所引起的自毒</w:t>
      </w:r>
      <w:r>
        <w:t>作用</w:t>
      </w:r>
      <w:r>
        <w:rPr>
          <w:rFonts w:ascii="Times New Roman" w:eastAsia="宋体"/>
          <w:w w:val="95"/>
          <w:rFonts w:hint="eastAsia"/>
        </w:rPr>
        <w:t>，</w:t>
      </w:r>
      <w:r>
        <w:t>并从中分离出以肉桂酸为代表的多种自毒物质</w:t>
      </w:r>
      <w:r>
        <w:rPr>
          <w:rFonts w:ascii="Times New Roman" w:eastAsia="宋体"/>
          <w:w w:val="95"/>
          <w:rFonts w:hint="eastAsia"/>
        </w:rPr>
        <w:t>，</w:t>
      </w:r>
      <w:r>
        <w:t>这些物质通过影响离子吸收、水分吸收、光合</w:t>
      </w:r>
      <w:r>
        <w:t>作用、蛋白质和</w:t>
      </w:r>
      <w:r/>
      <w:r>
        <w:rPr>
          <w:rFonts w:ascii="Times New Roman" w:eastAsia="宋体"/>
        </w:rPr>
        <w:t>D</w:t>
      </w:r>
      <w:r>
        <w:rPr>
          <w:rFonts w:ascii="Times New Roman" w:eastAsia="宋体"/>
        </w:rPr>
        <w:t>N</w:t>
      </w:r>
      <w:r>
        <w:rPr>
          <w:rFonts w:ascii="Times New Roman" w:eastAsia="宋体"/>
        </w:rPr>
        <w:t>A</w:t>
      </w:r>
      <w:r>
        <w:t>合成等多种途径来影响植物生长</w:t>
      </w:r>
      <w:r>
        <w:t>（</w:t>
      </w:r>
      <w:r>
        <w:t>喻景权等，</w:t>
      </w:r>
      <w:r>
        <w:rPr>
          <w:rFonts w:ascii="Times New Roman" w:eastAsia="宋体"/>
        </w:rPr>
        <w:t>20</w:t>
      </w:r>
      <w:r>
        <w:rPr>
          <w:rFonts w:ascii="Times New Roman" w:eastAsia="宋体"/>
        </w:rPr>
        <w:t>0</w:t>
      </w:r>
      <w:r>
        <w:rPr>
          <w:rFonts w:ascii="Times New Roman" w:eastAsia="宋体"/>
        </w:rPr>
        <w:t>0</w:t>
      </w:r>
      <w:r>
        <w:t>）</w:t>
      </w:r>
      <w:r>
        <w:t>。</w:t>
      </w:r>
    </w:p>
    <w:p w:rsidR="0018722C">
      <w:pPr>
        <w:pStyle w:val="Heading5"/>
        <w:topLinePunct/>
      </w:pPr>
      <w:r>
        <w:t>1.1.2.2.5</w:t>
      </w:r>
      <w:r>
        <w:t xml:space="preserve"> </w:t>
      </w:r>
      <w:r>
        <w:t>化感作用机理</w:t>
      </w:r>
    </w:p>
    <w:p w:rsidR="0018722C">
      <w:pPr>
        <w:pStyle w:val="Heading5"/>
        <w:topLinePunct/>
      </w:pPr>
      <w:r>
        <w:t>1.1.2.2.5.1</w:t>
      </w:r>
      <w:r>
        <w:t xml:space="preserve"> </w:t>
      </w:r>
      <w:r>
        <w:t>对细胞器膜透性的影响</w:t>
      </w:r>
    </w:p>
    <w:p w:rsidR="0018722C">
      <w:pPr>
        <w:topLinePunct/>
      </w:pPr>
      <w:r>
        <w:t>化感物质可以影响植物质膜透性，提高细胞膜过氧化水平，增加离子的渗出量，最终导致细</w:t>
      </w:r>
      <w:r>
        <w:t>胞膜系统破坏，黄瓜根系分泌物和根提取物能够增加离子溢出，黄瓜根中丙二醛含量增加</w:t>
      </w:r>
      <w:r>
        <w:rPr>
          <w:rFonts w:ascii="Times New Roman" w:hAnsi="Times New Roman" w:eastAsia="宋体"/>
        </w:rPr>
        <w:t>(</w:t>
      </w:r>
      <w:r>
        <w:rPr>
          <w:rFonts w:ascii="Times New Roman" w:hAnsi="Times New Roman" w:eastAsia="宋体"/>
        </w:rPr>
        <w:t xml:space="preserve">Politycka</w:t>
      </w:r>
      <w:r>
        <w:rPr>
          <w:spacing w:val="-1"/>
        </w:rPr>
        <w:t>等</w:t>
      </w:r>
      <w:r>
        <w:rPr>
          <w:spacing w:val="-1"/>
        </w:rPr>
        <w:t xml:space="preserve">, </w:t>
      </w:r>
      <w:r>
        <w:rPr>
          <w:rFonts w:ascii="Times New Roman" w:hAnsi="Times New Roman" w:eastAsia="宋体"/>
          <w:spacing w:val="-2"/>
        </w:rPr>
        <w:t>1996</w:t>
      </w:r>
      <w:r>
        <w:rPr>
          <w:spacing w:val="-2"/>
        </w:rPr>
        <w:t xml:space="preserve">; </w:t>
      </w:r>
      <w:r>
        <w:rPr>
          <w:rFonts w:ascii="Times New Roman" w:hAnsi="Times New Roman" w:eastAsia="宋体"/>
          <w:spacing w:val="-2"/>
        </w:rPr>
        <w:t>Yu</w:t>
      </w:r>
      <w:r>
        <w:t>等</w:t>
      </w:r>
      <w:r>
        <w:t xml:space="preserve">, </w:t>
      </w:r>
      <w:r>
        <w:rPr>
          <w:rFonts w:ascii="Times New Roman" w:hAnsi="Times New Roman" w:eastAsia="宋体"/>
        </w:rPr>
        <w:t>1997</w:t>
      </w:r>
      <w:r>
        <w:rPr>
          <w:rFonts w:ascii="Times New Roman" w:hAnsi="Times New Roman" w:eastAsia="宋体"/>
        </w:rPr>
        <w:t>)</w:t>
      </w:r>
      <w:r>
        <w:t>。有研究表明，酚类物质糖基化的减退和酚基</w:t>
      </w:r>
      <w:r>
        <w:rPr>
          <w:rFonts w:ascii="Times New Roman" w:hAnsi="Times New Roman" w:eastAsia="宋体"/>
        </w:rPr>
        <w:t>-</w:t>
      </w:r>
      <w:r>
        <w:t>β</w:t>
      </w:r>
      <w:r>
        <w:rPr>
          <w:rFonts w:ascii="Times New Roman" w:hAnsi="Times New Roman" w:eastAsia="宋体"/>
        </w:rPr>
        <w:t>-</w:t>
      </w:r>
      <w:r>
        <w:t>葡糖基转移酶</w:t>
      </w:r>
      <w:r>
        <w:rPr>
          <w:rFonts w:ascii="Times New Roman" w:hAnsi="Times New Roman" w:eastAsia="宋体"/>
        </w:rPr>
        <w:t>(</w:t>
      </w:r>
      <w:r>
        <w:rPr>
          <w:rFonts w:ascii="Times New Roman" w:hAnsi="Times New Roman" w:eastAsia="宋体"/>
        </w:rPr>
        <w:t xml:space="preserve">PGT</w:t>
      </w:r>
      <w:r>
        <w:rPr>
          <w:rFonts w:ascii="Times New Roman" w:hAnsi="Times New Roman" w:eastAsia="宋体"/>
        </w:rPr>
        <w:t>)</w:t>
      </w:r>
      <w:r>
        <w:t>活性的降低与细胞膜透性的增加是联系在一起的，酚酸类物质增加了细胞膜的脂质过氧化作用，并</w:t>
      </w:r>
      <w:r>
        <w:t>造成细胞膜的损坏</w:t>
      </w:r>
      <w:r>
        <w:t>（</w:t>
      </w:r>
      <w:r>
        <w:rPr>
          <w:rFonts w:ascii="Times New Roman" w:hAnsi="Times New Roman" w:eastAsia="宋体"/>
        </w:rPr>
        <w:t>P</w:t>
      </w:r>
      <w:r>
        <w:rPr>
          <w:rFonts w:ascii="Times New Roman" w:hAnsi="Times New Roman" w:eastAsia="宋体"/>
        </w:rPr>
        <w:t>o</w:t>
      </w:r>
      <w:r>
        <w:rPr>
          <w:rFonts w:ascii="Times New Roman" w:hAnsi="Times New Roman" w:eastAsia="宋体"/>
        </w:rPr>
        <w:t>l</w:t>
      </w:r>
      <w:r>
        <w:rPr>
          <w:rFonts w:ascii="Times New Roman" w:hAnsi="Times New Roman" w:eastAsia="宋体"/>
        </w:rPr>
        <w:t>i</w:t>
      </w:r>
      <w:r>
        <w:rPr>
          <w:rFonts w:ascii="Times New Roman" w:hAnsi="Times New Roman" w:eastAsia="宋体"/>
        </w:rPr>
        <w:t>t</w:t>
      </w:r>
      <w:r>
        <w:rPr>
          <w:rFonts w:ascii="Times New Roman" w:hAnsi="Times New Roman" w:eastAsia="宋体"/>
        </w:rPr>
        <w:t>y</w:t>
      </w:r>
      <w:r>
        <w:rPr>
          <w:rFonts w:ascii="Times New Roman" w:hAnsi="Times New Roman" w:eastAsia="宋体"/>
        </w:rPr>
        <w:t>c</w:t>
      </w:r>
      <w:r>
        <w:rPr>
          <w:rFonts w:ascii="Times New Roman" w:hAnsi="Times New Roman" w:eastAsia="宋体"/>
        </w:rPr>
        <w:t>k</w:t>
      </w:r>
      <w:r>
        <w:rPr>
          <w:rFonts w:ascii="Times New Roman" w:hAnsi="Times New Roman" w:eastAsia="宋体"/>
        </w:rPr>
        <w:t>a</w:t>
      </w:r>
      <w:r w:rsidR="001852F3">
        <w:rPr>
          <w:rFonts w:ascii="Times New Roman" w:hAnsi="Times New Roman" w:eastAsia="宋体"/>
        </w:rPr>
        <w:t xml:space="preserve"> </w:t>
      </w:r>
      <w:r>
        <w:t>等</w:t>
      </w:r>
      <w:r>
        <w:t xml:space="preserve">, </w:t>
      </w:r>
      <w:r>
        <w:rPr>
          <w:rFonts w:ascii="Times New Roman" w:hAnsi="Times New Roman" w:eastAsia="宋体"/>
        </w:rPr>
        <w:t>1997</w:t>
      </w:r>
      <w:r>
        <w:t>）</w:t>
      </w:r>
      <w:r>
        <w:t>。菊科植物根系分泌物中存在一种天然的倍半萜内酯</w:t>
      </w:r>
      <w:r>
        <w:rPr>
          <w:rFonts w:ascii="Times New Roman" w:hAnsi="Times New Roman" w:eastAsia="宋体"/>
        </w:rPr>
        <w:t>-</w:t>
      </w:r>
      <w:r>
        <w:t>脱</w:t>
      </w:r>
      <w:r>
        <w:t>氢中美菊素</w:t>
      </w:r>
      <w:r>
        <w:rPr>
          <w:rFonts w:ascii="Times New Roman" w:hAnsi="Times New Roman" w:eastAsia="宋体"/>
        </w:rPr>
        <w:t>C</w:t>
      </w:r>
      <w:r>
        <w:t>可引起黄瓜子叶原生质膜破裂、原生质降解</w:t>
      </w:r>
      <w:r>
        <w:rPr>
          <w:rFonts w:ascii="Times New Roman" w:hAnsi="Times New Roman" w:eastAsia="宋体"/>
          <w:rFonts w:hint="eastAsia"/>
        </w:rPr>
        <w:t>，</w:t>
      </w:r>
      <w:r>
        <w:t>导致细胞内含物快速渗漏</w:t>
      </w:r>
      <w:r>
        <w:rPr>
          <w:rFonts w:ascii="Times New Roman" w:hAnsi="Times New Roman" w:eastAsia="宋体"/>
          <w:rFonts w:hint="eastAsia"/>
        </w:rPr>
        <w:t>，</w:t>
      </w:r>
      <w:r>
        <w:t>推测脱氢中</w:t>
      </w:r>
      <w:r>
        <w:t>美菊素</w:t>
      </w:r>
      <w:r>
        <w:rPr>
          <w:rFonts w:ascii="Times New Roman" w:hAnsi="Times New Roman" w:eastAsia="宋体"/>
        </w:rPr>
        <w:t>C</w:t>
      </w:r>
      <w:r>
        <w:t>是通过两个独立的机制来对受体植物发生作用</w:t>
      </w:r>
      <w:r>
        <w:rPr>
          <w:rFonts w:ascii="Times New Roman" w:hAnsi="Times New Roman" w:eastAsia="宋体"/>
          <w:rFonts w:hint="eastAsia"/>
        </w:rPr>
        <w:t>，</w:t>
      </w:r>
      <w:r>
        <w:t>使受体细胞膜功能丧失</w:t>
      </w:r>
      <w:r>
        <w:rPr>
          <w:rFonts w:ascii="Times New Roman" w:hAnsi="Times New Roman" w:eastAsia="宋体"/>
          <w:rFonts w:hint="eastAsia"/>
        </w:rPr>
        <w:t>，</w:t>
      </w:r>
      <w:r>
        <w:t>同时使某些氨基</w:t>
      </w:r>
      <w:r>
        <w:t>酸的生化合成受到抑制</w:t>
      </w:r>
      <w:r>
        <w:t>（</w:t>
      </w:r>
      <w:r>
        <w:rPr>
          <w:rFonts w:ascii="Times New Roman" w:hAnsi="Times New Roman" w:eastAsia="宋体"/>
        </w:rPr>
        <w:t>G</w:t>
      </w:r>
      <w:r>
        <w:rPr>
          <w:rFonts w:ascii="Times New Roman" w:hAnsi="Times New Roman" w:eastAsia="宋体"/>
        </w:rPr>
        <w:t>a</w:t>
      </w:r>
      <w:r>
        <w:rPr>
          <w:rFonts w:ascii="Times New Roman" w:hAnsi="Times New Roman" w:eastAsia="宋体"/>
        </w:rPr>
        <w:t>l</w:t>
      </w:r>
      <w:r>
        <w:rPr>
          <w:rFonts w:ascii="Times New Roman" w:hAnsi="Times New Roman" w:eastAsia="宋体"/>
        </w:rPr>
        <w:t>i</w:t>
      </w:r>
      <w:r>
        <w:rPr>
          <w:rFonts w:ascii="Times New Roman" w:hAnsi="Times New Roman" w:eastAsia="宋体"/>
        </w:rPr>
        <w:t>nd</w:t>
      </w:r>
      <w:r>
        <w:rPr>
          <w:rFonts w:ascii="Times New Roman" w:hAnsi="Times New Roman" w:eastAsia="宋体"/>
        </w:rPr>
        <w:t>o</w:t>
      </w:r>
      <w:r>
        <w:t>等</w:t>
      </w:r>
      <w:r>
        <w:t xml:space="preserve">, </w:t>
      </w:r>
      <w:r>
        <w:rPr>
          <w:rFonts w:ascii="Times New Roman" w:hAnsi="Times New Roman" w:eastAsia="宋体"/>
        </w:rPr>
        <w:t>199</w:t>
      </w:r>
      <w:r>
        <w:rPr>
          <w:rFonts w:ascii="Times New Roman" w:hAnsi="Times New Roman" w:eastAsia="宋体"/>
        </w:rPr>
        <w:t>9</w:t>
      </w:r>
      <w:r>
        <w:rPr>
          <w:w w:val="99"/>
        </w:rPr>
        <w:t xml:space="preserve">; </w:t>
      </w:r>
      <w:r>
        <w:rPr>
          <w:rFonts w:ascii="Times New Roman" w:hAnsi="Times New Roman" w:eastAsia="宋体"/>
        </w:rPr>
        <w:t>J</w:t>
      </w:r>
      <w:r>
        <w:rPr>
          <w:rFonts w:ascii="Times New Roman" w:hAnsi="Times New Roman" w:eastAsia="宋体"/>
        </w:rPr>
        <w:t>u</w:t>
      </w:r>
      <w:r>
        <w:rPr>
          <w:rFonts w:ascii="Times New Roman" w:hAnsi="Times New Roman" w:eastAsia="宋体"/>
        </w:rPr>
        <w:t>a</w:t>
      </w:r>
      <w:r>
        <w:rPr>
          <w:rFonts w:ascii="Times New Roman" w:hAnsi="Times New Roman" w:eastAsia="宋体"/>
        </w:rPr>
        <w:t>n</w:t>
      </w:r>
      <w:r>
        <w:t>等</w:t>
      </w:r>
      <w:r>
        <w:t xml:space="preserve">, </w:t>
      </w:r>
      <w:r>
        <w:rPr>
          <w:rFonts w:ascii="Times New Roman" w:hAnsi="Times New Roman" w:eastAsia="宋体"/>
        </w:rPr>
        <w:t>1</w:t>
      </w:r>
      <w:r>
        <w:rPr>
          <w:rFonts w:ascii="Times New Roman" w:hAnsi="Times New Roman" w:eastAsia="宋体"/>
        </w:rPr>
        <w:t>9</w:t>
      </w:r>
      <w:r>
        <w:rPr>
          <w:rFonts w:ascii="Times New Roman" w:hAnsi="Times New Roman" w:eastAsia="宋体"/>
        </w:rPr>
        <w:t>9</w:t>
      </w:r>
      <w:r>
        <w:rPr>
          <w:rFonts w:ascii="Times New Roman" w:hAnsi="Times New Roman" w:eastAsia="宋体"/>
        </w:rPr>
        <w:t>9</w:t>
      </w:r>
      <w:r>
        <w:t>）</w:t>
      </w:r>
      <w:r>
        <w:t>。银胶菊叶片提取物能降低凤眼莲根</w:t>
      </w:r>
      <w:r>
        <w:t>部细胞膜的完整性</w:t>
      </w:r>
      <w:r>
        <w:t>（</w:t>
      </w:r>
      <w:r>
        <w:rPr>
          <w:rFonts w:ascii="Times New Roman" w:hAnsi="Times New Roman" w:eastAsia="宋体"/>
        </w:rPr>
        <w:t>P</w:t>
      </w:r>
      <w:r>
        <w:rPr>
          <w:rFonts w:ascii="Times New Roman" w:hAnsi="Times New Roman" w:eastAsia="宋体"/>
        </w:rPr>
        <w:t>a</w:t>
      </w:r>
      <w:r>
        <w:rPr>
          <w:rFonts w:ascii="Times New Roman" w:hAnsi="Times New Roman" w:eastAsia="宋体"/>
        </w:rPr>
        <w:t>n</w:t>
      </w:r>
      <w:r>
        <w:rPr>
          <w:rFonts w:ascii="Times New Roman" w:hAnsi="Times New Roman" w:eastAsia="宋体"/>
        </w:rPr>
        <w:t>d</w:t>
      </w:r>
      <w:r>
        <w:rPr>
          <w:rFonts w:ascii="Times New Roman" w:hAnsi="Times New Roman" w:eastAsia="宋体"/>
        </w:rPr>
        <w:t>e</w:t>
      </w:r>
      <w:r>
        <w:rPr>
          <w:rFonts w:ascii="Times New Roman" w:hAnsi="Times New Roman" w:eastAsia="宋体"/>
        </w:rPr>
        <w:t>y</w:t>
      </w:r>
      <w:r>
        <w:t>等</w:t>
      </w:r>
      <w:r/>
      <w:r>
        <w:rPr>
          <w:rFonts w:ascii="Times New Roman" w:hAnsi="Times New Roman" w:eastAsia="宋体"/>
        </w:rPr>
        <w:t>1993</w:t>
      </w:r>
      <w:r>
        <w:t>）</w:t>
      </w:r>
      <w:r>
        <w:t>。另外，化感物质增加离子的渗出在芦笋</w:t>
      </w:r>
      <w:r>
        <w:t>（</w:t>
      </w:r>
      <w:r>
        <w:rPr>
          <w:rFonts w:ascii="Times New Roman" w:hAnsi="Times New Roman" w:eastAsia="宋体"/>
        </w:rPr>
        <w:t>H</w:t>
      </w:r>
      <w:r>
        <w:rPr>
          <w:rFonts w:ascii="Times New Roman" w:hAnsi="Times New Roman" w:eastAsia="宋体"/>
        </w:rPr>
        <w:t>a</w:t>
      </w:r>
      <w:r>
        <w:rPr>
          <w:rFonts w:ascii="Times New Roman" w:hAnsi="Times New Roman" w:eastAsia="宋体"/>
        </w:rPr>
        <w:t>rt</w:t>
      </w:r>
      <w:r>
        <w:rPr>
          <w:rFonts w:ascii="Times New Roman" w:hAnsi="Times New Roman" w:eastAsia="宋体"/>
        </w:rPr>
        <w:t>un</w:t>
      </w:r>
      <w:r>
        <w:rPr>
          <w:rFonts w:ascii="Times New Roman" w:hAnsi="Times New Roman" w:eastAsia="宋体"/>
        </w:rPr>
        <w:t>g</w:t>
      </w:r>
      <w:r>
        <w:t>等</w:t>
      </w:r>
      <w:r>
        <w:t xml:space="preserve">, </w:t>
      </w:r>
      <w:r>
        <w:rPr>
          <w:rFonts w:ascii="Times New Roman" w:hAnsi="Times New Roman" w:eastAsia="宋体"/>
        </w:rPr>
        <w:t>19</w:t>
      </w:r>
      <w:r>
        <w:rPr>
          <w:rFonts w:ascii="Times New Roman" w:hAnsi="Times New Roman" w:eastAsia="宋体"/>
        </w:rPr>
        <w:t>8</w:t>
      </w:r>
      <w:r>
        <w:rPr>
          <w:rFonts w:ascii="Times New Roman" w:hAnsi="Times New Roman" w:eastAsia="宋体"/>
        </w:rPr>
        <w:t>9</w:t>
      </w:r>
      <w:r>
        <w:t>）</w:t>
      </w:r>
      <w:r>
        <w:t>和大豆</w:t>
      </w:r>
      <w:r>
        <w:rPr>
          <w:rFonts w:ascii="Times New Roman" w:hAnsi="Times New Roman" w:eastAsia="宋体"/>
        </w:rPr>
        <w:t>(</w:t>
      </w:r>
      <w:r>
        <w:rPr>
          <w:rFonts w:ascii="Times New Roman" w:hAnsi="Times New Roman" w:eastAsia="宋体"/>
        </w:rPr>
        <w:t xml:space="preserve">Baziramakenga</w:t>
      </w:r>
      <w:r>
        <w:t>等</w:t>
      </w:r>
      <w:r>
        <w:t xml:space="preserve">, </w:t>
      </w:r>
      <w:r>
        <w:rPr>
          <w:rFonts w:ascii="Times New Roman" w:hAnsi="Times New Roman" w:eastAsia="宋体"/>
        </w:rPr>
        <w:t>1995</w:t>
      </w:r>
      <w:r>
        <w:rPr>
          <w:rFonts w:ascii="Times New Roman" w:hAnsi="Times New Roman" w:eastAsia="宋体"/>
        </w:rPr>
        <w:t>)</w:t>
      </w:r>
      <w:r>
        <w:t>等许多植物上亦有报道。另外，根系过氧化水平与多种酶活性密</w:t>
      </w:r>
      <w:r>
        <w:t>切相关。酚酸类物质可以使</w:t>
      </w:r>
      <w:r>
        <w:rPr>
          <w:rFonts w:ascii="Times New Roman" w:hAnsi="Times New Roman" w:eastAsia="宋体"/>
        </w:rPr>
        <w:t>PLA</w:t>
      </w:r>
      <w:r>
        <w:t>和</w:t>
      </w:r>
      <w:r>
        <w:rPr>
          <w:rFonts w:ascii="Times New Roman" w:hAnsi="Times New Roman" w:eastAsia="宋体"/>
        </w:rPr>
        <w:t>GLD</w:t>
      </w:r>
      <w:r w:rsidR="001852F3">
        <w:rPr>
          <w:rFonts w:ascii="Times New Roman" w:hAnsi="Times New Roman" w:eastAsia="宋体"/>
        </w:rPr>
        <w:t xml:space="preserve"> </w:t>
      </w:r>
      <w:r>
        <w:t>的活性升高，</w:t>
      </w:r>
      <w:r>
        <w:rPr>
          <w:rFonts w:ascii="Times New Roman" w:hAnsi="Times New Roman" w:eastAsia="宋体"/>
        </w:rPr>
        <w:t>PGT</w:t>
      </w:r>
      <w:r w:rsidR="001852F3">
        <w:rPr>
          <w:rFonts w:ascii="Times New Roman" w:hAnsi="Times New Roman" w:eastAsia="宋体"/>
        </w:rPr>
        <w:t xml:space="preserve"> </w:t>
      </w:r>
      <w:r>
        <w:t>的活性降低，并抑制了根的生</w:t>
      </w:r>
      <w:r>
        <w:t>长</w:t>
      </w:r>
    </w:p>
    <w:p w:rsidR="0018722C">
      <w:pPr>
        <w:topLinePunct/>
      </w:pPr>
      <w:r>
        <w:t>（</w:t>
      </w:r>
      <w:r>
        <w:rPr>
          <w:rFonts w:ascii="Times New Roman" w:eastAsia="宋体"/>
        </w:rPr>
        <w:t>P</w:t>
      </w:r>
      <w:r>
        <w:rPr>
          <w:rFonts w:ascii="Times New Roman" w:eastAsia="宋体"/>
        </w:rPr>
        <w:t>o</w:t>
      </w:r>
      <w:r>
        <w:rPr>
          <w:rFonts w:ascii="Times New Roman" w:eastAsia="宋体"/>
        </w:rPr>
        <w:t>li</w:t>
      </w:r>
      <w:r>
        <w:rPr>
          <w:rFonts w:ascii="Times New Roman" w:eastAsia="宋体"/>
        </w:rPr>
        <w:t>t</w:t>
      </w:r>
      <w:r>
        <w:rPr>
          <w:rFonts w:ascii="Times New Roman" w:eastAsia="宋体"/>
        </w:rPr>
        <w:t>y</w:t>
      </w:r>
      <w:r>
        <w:rPr>
          <w:rFonts w:ascii="Times New Roman" w:eastAsia="宋体"/>
        </w:rPr>
        <w:t>c</w:t>
      </w:r>
      <w:r>
        <w:rPr>
          <w:rFonts w:ascii="Times New Roman" w:eastAsia="宋体"/>
        </w:rPr>
        <w:t>k</w:t>
      </w:r>
      <w:r>
        <w:rPr>
          <w:rFonts w:ascii="Times New Roman" w:eastAsia="宋体"/>
        </w:rPr>
        <w:t>a</w:t>
      </w:r>
      <w:r>
        <w:t>等</w:t>
      </w:r>
      <w:r>
        <w:t xml:space="preserve">, </w:t>
      </w:r>
      <w:r>
        <w:rPr>
          <w:rFonts w:ascii="Times New Roman" w:eastAsia="宋体"/>
        </w:rPr>
        <w:t>199</w:t>
      </w:r>
      <w:r>
        <w:rPr>
          <w:rFonts w:ascii="Times New Roman" w:eastAsia="宋体"/>
        </w:rPr>
        <w:t>8</w:t>
      </w:r>
      <w:r>
        <w:t>）</w:t>
      </w:r>
      <w:r>
        <w:t>。化感物质处理黄瓜幼苗能够明显增加过氧化物酶和超氧化物歧化酶</w:t>
      </w:r>
      <w:r>
        <w:rPr>
          <w:rFonts w:ascii="Times New Roman" w:eastAsia="宋体"/>
        </w:rPr>
        <w:t>(</w:t>
      </w:r>
      <w:r>
        <w:rPr>
          <w:rFonts w:ascii="Times New Roman" w:eastAsia="宋体"/>
          <w:spacing w:val="-2"/>
          <w:w w:val="99"/>
        </w:rPr>
        <w:t>S</w:t>
      </w:r>
      <w:r>
        <w:rPr>
          <w:rFonts w:ascii="Times New Roman" w:eastAsia="宋体"/>
          <w:spacing w:val="0"/>
          <w:w w:val="99"/>
        </w:rPr>
        <w:t>OD</w:t>
      </w:r>
      <w:r>
        <w:rPr>
          <w:rFonts w:ascii="Times New Roman" w:eastAsia="宋体"/>
        </w:rPr>
        <w:t>)</w:t>
      </w:r>
      <w:r>
        <w:t>的活性</w:t>
      </w:r>
      <w:r>
        <w:t>（</w:t>
      </w:r>
      <w:r>
        <w:rPr>
          <w:rFonts w:ascii="Times New Roman" w:eastAsia="宋体"/>
        </w:rPr>
        <w:t>P</w:t>
      </w:r>
      <w:r>
        <w:rPr>
          <w:rFonts w:ascii="Times New Roman" w:eastAsia="宋体"/>
        </w:rPr>
        <w:t>o</w:t>
      </w:r>
      <w:r>
        <w:rPr>
          <w:rFonts w:ascii="Times New Roman" w:eastAsia="宋体"/>
        </w:rPr>
        <w:t>l</w:t>
      </w:r>
      <w:r>
        <w:rPr>
          <w:rFonts w:ascii="Times New Roman" w:eastAsia="宋体"/>
        </w:rPr>
        <w:t>i</w:t>
      </w:r>
      <w:r>
        <w:rPr>
          <w:rFonts w:ascii="Times New Roman" w:eastAsia="宋体"/>
        </w:rPr>
        <w:t>t</w:t>
      </w:r>
      <w:r>
        <w:rPr>
          <w:rFonts w:ascii="Times New Roman" w:eastAsia="宋体"/>
        </w:rPr>
        <w:t>y</w:t>
      </w:r>
      <w:r>
        <w:rPr>
          <w:rFonts w:ascii="Times New Roman" w:eastAsia="宋体"/>
        </w:rPr>
        <w:t>c</w:t>
      </w:r>
      <w:r>
        <w:rPr>
          <w:rFonts w:ascii="Times New Roman" w:eastAsia="宋体"/>
        </w:rPr>
        <w:t>k</w:t>
      </w:r>
      <w:r>
        <w:rPr>
          <w:rFonts w:ascii="Times New Roman" w:eastAsia="宋体"/>
        </w:rPr>
        <w:t>a</w:t>
      </w:r>
      <w:r>
        <w:t>等</w:t>
      </w:r>
      <w:r>
        <w:t xml:space="preserve">, </w:t>
      </w:r>
      <w:r>
        <w:rPr>
          <w:rFonts w:ascii="Times New Roman" w:eastAsia="宋体"/>
        </w:rPr>
        <w:t>1996</w:t>
      </w:r>
      <w:r>
        <w:t>）</w:t>
      </w:r>
      <w:r>
        <w:t>。</w:t>
      </w:r>
      <w:r>
        <w:rPr>
          <w:rFonts w:ascii="Times New Roman" w:eastAsia="宋体"/>
        </w:rPr>
        <w:t>PL</w:t>
      </w:r>
      <w:r>
        <w:rPr>
          <w:rFonts w:ascii="Times New Roman" w:eastAsia="宋体"/>
        </w:rPr>
        <w:t>A</w:t>
      </w:r>
      <w:r>
        <w:t>和肉桂酸</w:t>
      </w:r>
      <w:r>
        <w:rPr>
          <w:rFonts w:ascii="Times New Roman" w:eastAsia="宋体"/>
        </w:rPr>
        <w:t>-</w:t>
      </w:r>
      <w:r>
        <w:rPr>
          <w:rFonts w:ascii="Times New Roman" w:eastAsia="宋体"/>
        </w:rPr>
        <w:t>4</w:t>
      </w:r>
      <w:r>
        <w:rPr>
          <w:rFonts w:ascii="Times New Roman" w:eastAsia="宋体"/>
        </w:rPr>
        <w:t>-</w:t>
      </w:r>
      <w:r>
        <w:t>羟化酶</w:t>
      </w:r>
      <w:r>
        <w:rPr>
          <w:rFonts w:ascii="Times New Roman" w:eastAsia="宋体"/>
        </w:rPr>
        <w:t>(</w:t>
      </w:r>
      <w:r>
        <w:rPr>
          <w:rFonts w:ascii="Times New Roman" w:eastAsia="宋体"/>
          <w:spacing w:val="3"/>
          <w:w w:val="99"/>
        </w:rPr>
        <w:t>C</w:t>
      </w:r>
      <w:r>
        <w:rPr>
          <w:rFonts w:ascii="Times New Roman" w:eastAsia="宋体"/>
          <w:spacing w:val="-5"/>
          <w:w w:val="99"/>
        </w:rPr>
        <w:t>A</w:t>
      </w:r>
      <w:r>
        <w:rPr>
          <w:rFonts w:ascii="Times New Roman" w:eastAsia="宋体"/>
          <w:spacing w:val="0"/>
          <w:w w:val="99"/>
        </w:rPr>
        <w:t>4</w:t>
      </w:r>
      <w:r>
        <w:rPr>
          <w:rFonts w:ascii="Times New Roman" w:eastAsia="宋体"/>
          <w:spacing w:val="0"/>
          <w:w w:val="99"/>
        </w:rPr>
        <w:t>H</w:t>
      </w:r>
      <w:r>
        <w:rPr>
          <w:rFonts w:ascii="Times New Roman" w:eastAsia="宋体"/>
        </w:rPr>
        <w:t>)</w:t>
      </w:r>
      <w:r>
        <w:t>活性的大小与酚类物质的含量密切</w:t>
      </w:r>
      <w:r>
        <w:t>相关</w:t>
      </w:r>
      <w:r>
        <w:rPr>
          <w:rFonts w:ascii="Times New Roman" w:eastAsia="宋体"/>
          <w:rFonts w:ascii="Times New Roman" w:eastAsia="宋体"/>
        </w:rPr>
        <w:t>（</w:t>
      </w:r>
      <w:r>
        <w:t>林群慧等，</w:t>
      </w:r>
      <w:r>
        <w:rPr>
          <w:rFonts w:ascii="Times New Roman" w:eastAsia="宋体"/>
        </w:rPr>
        <w:t>1001</w:t>
      </w:r>
      <w:r>
        <w:rPr>
          <w:rFonts w:ascii="Times New Roman" w:eastAsia="宋体"/>
          <w:rFonts w:ascii="Times New Roman" w:eastAsia="宋体"/>
        </w:rPr>
        <w:t>）</w:t>
      </w:r>
      <w:r>
        <w:t>。</w:t>
      </w:r>
    </w:p>
    <w:p w:rsidR="0018722C">
      <w:pPr>
        <w:pStyle w:val="Heading5"/>
        <w:topLinePunct/>
      </w:pPr>
      <w:r>
        <w:t>1.1.2.2.5.2</w:t>
      </w:r>
      <w:r>
        <w:t xml:space="preserve"> </w:t>
      </w:r>
      <w:r>
        <w:t>对细胞分裂、伸长和亚显微结构的影响</w:t>
      </w:r>
    </w:p>
    <w:p w:rsidR="0018722C">
      <w:pPr>
        <w:topLinePunct/>
      </w:pPr>
      <w:r>
        <w:t>化感物质中的某些物质能对细胞分裂、伸长和亚显微结构产生显著影响。鼠尾草叶片中的挥发性萜类物质可引起黄瓜根尖细胞中脂质小体的积累、完整细胞器</w:t>
      </w:r>
      <w:r>
        <w:t>（</w:t>
      </w:r>
      <w:r>
        <w:t>如线粒体</w:t>
      </w:r>
      <w:r>
        <w:t>）</w:t>
      </w:r>
      <w:r>
        <w:t>数目的下降以及细胞核、线粒体和高尔基体膜的破裂。大麦根所释放的生物碱能引起白芥根尖细胞壁损伤，液泡数</w:t>
      </w:r>
      <w:r>
        <w:t>量和体积的增大以及细胞器结构的损坏</w:t>
      </w:r>
      <w:r>
        <w:t>（</w:t>
      </w:r>
      <w:r>
        <w:rPr>
          <w:rFonts w:ascii="Times New Roman" w:eastAsia="宋体"/>
          <w:spacing w:val="0"/>
          <w:w w:val="99"/>
        </w:rPr>
        <w:t>L</w:t>
      </w:r>
      <w:r>
        <w:rPr>
          <w:rFonts w:ascii="Times New Roman" w:eastAsia="宋体"/>
          <w:spacing w:val="-4"/>
          <w:w w:val="99"/>
        </w:rPr>
        <w:t>i</w:t>
      </w:r>
      <w:r>
        <w:rPr>
          <w:rFonts w:ascii="Times New Roman" w:eastAsia="宋体"/>
          <w:w w:val="99"/>
        </w:rPr>
        <w:t>u</w:t>
      </w:r>
      <w:r>
        <w:rPr>
          <w:spacing w:val="0"/>
          <w:w w:val="99"/>
        </w:rPr>
        <w:t>等</w:t>
      </w:r>
      <w:r>
        <w:rPr>
          <w:spacing w:val="0"/>
          <w:w w:val="99"/>
        </w:rPr>
        <w:t xml:space="preserve">, </w:t>
      </w:r>
      <w:r>
        <w:rPr>
          <w:rFonts w:ascii="Times New Roman" w:eastAsia="宋体"/>
          <w:spacing w:val="0"/>
          <w:w w:val="99"/>
        </w:rPr>
        <w:t>199</w:t>
      </w:r>
      <w:r>
        <w:rPr>
          <w:rFonts w:ascii="Times New Roman" w:eastAsia="宋体"/>
          <w:spacing w:val="1"/>
          <w:w w:val="99"/>
        </w:rPr>
        <w:t>3</w:t>
      </w:r>
      <w:r>
        <w:t>）</w:t>
      </w:r>
      <w:r>
        <w:t>。葫芦所产生的化感物质能使菜豆和南瓜</w:t>
      </w:r>
      <w:r>
        <w:t>属植物根冠细胞中产生不定形和无活性的细胞核、线粒体和内质网，并且液泡发生内陷</w:t>
      </w:r>
      <w:r>
        <w:t>（</w:t>
      </w:r>
      <w:r>
        <w:rPr>
          <w:rFonts w:ascii="Times New Roman" w:eastAsia="宋体"/>
        </w:rPr>
        <w:t>Cruz</w:t>
      </w:r>
      <w:r>
        <w:t>等</w:t>
      </w:r>
      <w:r>
        <w:t>,</w:t>
      </w:r>
      <w:r>
        <w:t>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8</w:t>
      </w:r>
      <w:r>
        <w:t>）</w:t>
      </w:r>
      <w:r>
        <w:t>。</w:t>
      </w:r>
      <w:r>
        <w:t>1</w:t>
      </w:r>
      <w:r>
        <w:t xml:space="preserve">, </w:t>
      </w:r>
      <w:r>
        <w:t>8</w:t>
      </w:r>
      <w:r>
        <w:t>-桉叶素和</w:t>
      </w:r>
      <w:r/>
      <w:r>
        <w:t>1</w:t>
      </w:r>
      <w:r>
        <w:t>,</w:t>
      </w:r>
      <w:r>
        <w:t>4</w:t>
      </w:r>
      <w:r>
        <w:t>-桉叶素能抑制有丝分裂过程</w:t>
      </w:r>
      <w:r>
        <w:t>（</w:t>
      </w:r>
      <w:r>
        <w:rPr>
          <w:rFonts w:ascii="Times New Roman" w:eastAsia="宋体"/>
          <w:spacing w:val="0"/>
          <w:w w:val="99"/>
        </w:rPr>
        <w:t>R</w:t>
      </w:r>
      <w:r>
        <w:rPr>
          <w:rFonts w:ascii="Times New Roman" w:eastAsia="宋体"/>
          <w:spacing w:val="-2"/>
          <w:w w:val="99"/>
        </w:rPr>
        <w:t>o</w:t>
      </w:r>
      <w:r>
        <w:rPr>
          <w:rFonts w:ascii="Times New Roman" w:eastAsia="宋体"/>
          <w:spacing w:val="0"/>
          <w:w w:val="99"/>
        </w:rPr>
        <w:t>m</w:t>
      </w:r>
      <w:r>
        <w:rPr>
          <w:rFonts w:ascii="Times New Roman" w:eastAsia="宋体"/>
          <w:spacing w:val="-2"/>
          <w:w w:val="99"/>
        </w:rPr>
        <w:t>ag</w:t>
      </w:r>
      <w:r>
        <w:rPr>
          <w:rFonts w:ascii="Times New Roman" w:eastAsia="宋体"/>
          <w:spacing w:val="4"/>
          <w:w w:val="99"/>
        </w:rPr>
        <w:t>n</w:t>
      </w:r>
      <w:r>
        <w:rPr>
          <w:rFonts w:ascii="Times New Roman" w:eastAsia="宋体"/>
          <w:w w:val="99"/>
        </w:rPr>
        <w:t>i</w:t>
      </w:r>
      <w:r>
        <w:rPr>
          <w:w w:val="99"/>
        </w:rPr>
        <w:t>等</w:t>
      </w:r>
      <w:r>
        <w:rPr>
          <w:w w:val="99"/>
        </w:rPr>
        <w:t xml:space="preserve">, </w:t>
      </w:r>
      <w:r>
        <w:rPr>
          <w:rFonts w:ascii="Times New Roman" w:eastAsia="宋体"/>
          <w:spacing w:val="0"/>
          <w:w w:val="99"/>
        </w:rPr>
        <w:t>200</w:t>
      </w:r>
      <w:r>
        <w:rPr>
          <w:rFonts w:ascii="Times New Roman" w:eastAsia="宋体"/>
          <w:spacing w:val="1"/>
          <w:w w:val="99"/>
        </w:rPr>
        <w:t>0</w:t>
      </w:r>
      <w:r>
        <w:t>）</w:t>
      </w:r>
      <w:r>
        <w:t>。</w:t>
      </w:r>
    </w:p>
    <w:p w:rsidR="0018722C">
      <w:pPr>
        <w:pStyle w:val="Heading5"/>
        <w:topLinePunct/>
      </w:pPr>
      <w:r>
        <w:t>1.1.2.2.5.3</w:t>
      </w:r>
      <w:r>
        <w:t xml:space="preserve"> </w:t>
      </w:r>
      <w:r>
        <w:t>对植物激素活性的影响</w:t>
      </w:r>
    </w:p>
    <w:p w:rsidR="0018722C">
      <w:pPr>
        <w:topLinePunct/>
      </w:pPr>
      <w:r>
        <w:t>一些化感物质对植物激素水平影响较大，绿原酸、异绿原酸和新绿原酸可以抑制豌豆上胚轴</w:t>
      </w:r>
      <w:r>
        <w:t>中的吲哚乙酸氧化酶。阿魏酸能引起生长素、赤霉素和细胞分裂素含量的积累</w:t>
      </w:r>
      <w:r>
        <w:rPr>
          <w:rFonts w:hint="eastAsia"/>
        </w:rPr>
        <w:t>，</w:t>
      </w:r>
      <w:r>
        <w:t>并造成脱落酸含量</w:t>
      </w:r>
      <w:r>
        <w:t>的升高</w:t>
      </w:r>
      <w:r>
        <w:t>（</w:t>
      </w:r>
      <w:r>
        <w:rPr>
          <w:rFonts w:ascii="Times New Roman" w:eastAsia="宋体"/>
          <w:spacing w:val="0"/>
          <w:w w:val="99"/>
        </w:rPr>
        <w:t>H</w:t>
      </w:r>
      <w:r>
        <w:rPr>
          <w:rFonts w:ascii="Times New Roman" w:eastAsia="宋体"/>
          <w:spacing w:val="0"/>
          <w:w w:val="99"/>
        </w:rPr>
        <w:t>o</w:t>
      </w:r>
      <w:r>
        <w:rPr>
          <w:rFonts w:ascii="Times New Roman" w:eastAsia="宋体"/>
          <w:spacing w:val="-1"/>
          <w:w w:val="99"/>
        </w:rPr>
        <w:t>l</w:t>
      </w:r>
      <w:r>
        <w:rPr>
          <w:rFonts w:ascii="Times New Roman" w:eastAsia="宋体"/>
          <w:spacing w:val="-4"/>
          <w:w w:val="99"/>
        </w:rPr>
        <w:t>l</w:t>
      </w:r>
      <w:r>
        <w:rPr>
          <w:rFonts w:ascii="Times New Roman" w:eastAsia="宋体"/>
          <w:spacing w:val="0"/>
          <w:w w:val="99"/>
        </w:rPr>
        <w:t>ap</w:t>
      </w:r>
      <w:r>
        <w:rPr>
          <w:rFonts w:ascii="Times New Roman" w:eastAsia="宋体"/>
          <w:w w:val="99"/>
        </w:rPr>
        <w:t>a</w:t>
      </w:r>
      <w:r>
        <w:rPr>
          <w:w w:val="99"/>
        </w:rPr>
        <w:t>等</w:t>
      </w:r>
      <w:r>
        <w:rPr>
          <w:w w:val="99"/>
        </w:rPr>
        <w:t xml:space="preserve">, </w:t>
      </w:r>
      <w:r>
        <w:rPr>
          <w:rFonts w:ascii="Times New Roman" w:eastAsia="宋体"/>
          <w:spacing w:val="0"/>
          <w:w w:val="99"/>
        </w:rPr>
        <w:t>1991</w:t>
      </w:r>
      <w:r>
        <w:rPr>
          <w:spacing w:val="-3"/>
          <w:w w:val="99"/>
        </w:rPr>
        <w:t xml:space="preserve">; </w:t>
      </w:r>
      <w:r>
        <w:rPr>
          <w:rFonts w:ascii="Times New Roman" w:eastAsia="宋体"/>
          <w:spacing w:val="-11"/>
          <w:w w:val="99"/>
        </w:rPr>
        <w:t>Y</w:t>
      </w:r>
      <w:r>
        <w:rPr>
          <w:rFonts w:ascii="Times New Roman" w:eastAsia="宋体"/>
          <w:w w:val="99"/>
        </w:rPr>
        <w:t>u</w:t>
      </w:r>
      <w:r>
        <w:rPr>
          <w:spacing w:val="0"/>
          <w:w w:val="99"/>
        </w:rPr>
        <w:t>等</w:t>
      </w:r>
      <w:r>
        <w:rPr>
          <w:spacing w:val="0"/>
          <w:w w:val="99"/>
        </w:rPr>
        <w:t xml:space="preserve">, </w:t>
      </w:r>
      <w:r>
        <w:rPr>
          <w:rFonts w:ascii="Times New Roman" w:eastAsia="宋体"/>
          <w:spacing w:val="-2"/>
          <w:w w:val="99"/>
        </w:rPr>
        <w:t>1</w:t>
      </w:r>
      <w:r>
        <w:rPr>
          <w:rFonts w:ascii="Times New Roman" w:eastAsia="宋体"/>
          <w:spacing w:val="0"/>
          <w:w w:val="99"/>
        </w:rPr>
        <w:t>9</w:t>
      </w:r>
      <w:r>
        <w:rPr>
          <w:rFonts w:ascii="Times New Roman" w:eastAsia="宋体"/>
          <w:spacing w:val="-2"/>
          <w:w w:val="99"/>
        </w:rPr>
        <w:t>9</w:t>
      </w:r>
      <w:r>
        <w:rPr>
          <w:rFonts w:ascii="Times New Roman" w:eastAsia="宋体"/>
          <w:spacing w:val="1"/>
          <w:w w:val="99"/>
        </w:rPr>
        <w:t>3</w:t>
      </w:r>
      <w:r>
        <w:rPr>
          <w:w w:val="99"/>
        </w:rPr>
        <w:t xml:space="preserve">;</w:t>
      </w:r>
      <w:r>
        <w:rPr>
          <w:w w:val="99"/>
        </w:rPr>
        <w:t>刘秀芬等</w:t>
      </w:r>
      <w:r>
        <w:rPr>
          <w:w w:val="99"/>
        </w:rPr>
        <w:t xml:space="preserve">, </w:t>
      </w:r>
      <w:r>
        <w:rPr>
          <w:rFonts w:ascii="Times New Roman" w:eastAsia="宋体"/>
          <w:spacing w:val="0"/>
          <w:w w:val="99"/>
        </w:rPr>
        <w:t>2</w:t>
      </w:r>
      <w:r>
        <w:rPr>
          <w:rFonts w:ascii="Times New Roman" w:eastAsia="宋体"/>
          <w:spacing w:val="-2"/>
          <w:w w:val="99"/>
        </w:rPr>
        <w:t>0</w:t>
      </w:r>
      <w:r>
        <w:rPr>
          <w:rFonts w:ascii="Times New Roman" w:eastAsia="宋体"/>
          <w:spacing w:val="0"/>
          <w:w w:val="99"/>
        </w:rPr>
        <w:t>0</w:t>
      </w:r>
      <w:r>
        <w:rPr>
          <w:rFonts w:ascii="Times New Roman" w:eastAsia="宋体"/>
          <w:spacing w:val="1"/>
          <w:w w:val="99"/>
        </w:rPr>
        <w:t>1</w:t>
      </w:r>
      <w:r>
        <w:t>）</w:t>
      </w:r>
      <w:r>
        <w:t>。酚类物质处理黄瓜幼苗</w:t>
      </w:r>
      <w:r/>
      <w:r>
        <w:t>1</w:t>
      </w:r>
      <w:r>
        <w:t>h</w:t>
      </w:r>
      <w:r/>
      <w:r>
        <w:t>后，腐</w:t>
      </w:r>
      <w:r>
        <w:t>胺和亚精胺大幅度下降，同时多胺氧化酶活性增加</w:t>
      </w:r>
      <w:r>
        <w:t>（</w:t>
      </w:r>
      <w:r>
        <w:rPr>
          <w:rFonts w:ascii="Times New Roman" w:eastAsia="宋体"/>
          <w:spacing w:val="0"/>
          <w:w w:val="99"/>
        </w:rPr>
        <w:t>P</w:t>
      </w:r>
      <w:r>
        <w:rPr>
          <w:rFonts w:ascii="Times New Roman" w:eastAsia="宋体"/>
          <w:spacing w:val="0"/>
          <w:w w:val="99"/>
        </w:rPr>
        <w:t>o</w:t>
      </w:r>
      <w:r>
        <w:rPr>
          <w:rFonts w:ascii="Times New Roman" w:eastAsia="宋体"/>
          <w:spacing w:val="-1"/>
          <w:w w:val="99"/>
        </w:rPr>
        <w:t>li</w:t>
      </w:r>
      <w:r>
        <w:rPr>
          <w:rFonts w:ascii="Times New Roman" w:eastAsia="宋体"/>
          <w:spacing w:val="1"/>
          <w:w w:val="99"/>
        </w:rPr>
        <w:t>t</w:t>
      </w:r>
      <w:r>
        <w:rPr>
          <w:rFonts w:ascii="Times New Roman" w:eastAsia="宋体"/>
          <w:spacing w:val="-2"/>
          <w:w w:val="99"/>
        </w:rPr>
        <w:t>yc</w:t>
      </w:r>
      <w:r>
        <w:rPr>
          <w:rFonts w:ascii="Times New Roman" w:eastAsia="宋体"/>
          <w:spacing w:val="0"/>
          <w:w w:val="99"/>
        </w:rPr>
        <w:t>k</w:t>
      </w:r>
      <w:r>
        <w:rPr>
          <w:rFonts w:ascii="Times New Roman" w:eastAsia="宋体"/>
          <w:w w:val="99"/>
        </w:rPr>
        <w:t>a</w:t>
      </w:r>
      <w:r>
        <w:rPr>
          <w:w w:val="99"/>
        </w:rPr>
        <w:t>等</w:t>
      </w:r>
      <w:r>
        <w:rPr>
          <w:w w:val="99"/>
        </w:rPr>
        <w:t xml:space="preserve">, </w:t>
      </w:r>
      <w:r>
        <w:rPr>
          <w:rFonts w:ascii="Times New Roman" w:eastAsia="宋体"/>
          <w:spacing w:val="0"/>
          <w:w w:val="99"/>
        </w:rPr>
        <w:t>20</w:t>
      </w:r>
      <w:r>
        <w:rPr>
          <w:rFonts w:ascii="Times New Roman" w:eastAsia="宋体"/>
          <w:spacing w:val="-2"/>
          <w:w w:val="99"/>
        </w:rPr>
        <w:t>0</w:t>
      </w:r>
      <w:r>
        <w:rPr>
          <w:rFonts w:ascii="Times New Roman" w:eastAsia="宋体"/>
          <w:spacing w:val="1"/>
          <w:w w:val="99"/>
        </w:rPr>
        <w:t>0</w:t>
      </w:r>
      <w:r>
        <w:t>）</w:t>
      </w:r>
      <w:r>
        <w:t>。</w:t>
      </w:r>
    </w:p>
    <w:p w:rsidR="0018722C">
      <w:pPr>
        <w:pStyle w:val="Heading5"/>
        <w:topLinePunct/>
      </w:pPr>
      <w:r>
        <w:t>1.1.2.2.5.4</w:t>
      </w:r>
      <w:r>
        <w:t xml:space="preserve"> </w:t>
      </w:r>
      <w:r>
        <w:t>对离子和水分吸收的影响</w:t>
      </w:r>
    </w:p>
    <w:p w:rsidR="0018722C">
      <w:pPr>
        <w:topLinePunct/>
      </w:pPr>
      <w:r>
        <w:t>根系分泌物中酚酸类物质能抑制根系对一些离子的吸收</w:t>
      </w:r>
      <w:r>
        <w:t>（</w:t>
      </w:r>
      <w:r>
        <w:rPr>
          <w:rFonts w:ascii="Times New Roman" w:eastAsia="宋体"/>
        </w:rPr>
        <w:t>Yu</w:t>
      </w:r>
      <w:r>
        <w:t>等</w:t>
      </w:r>
      <w:r>
        <w:t xml:space="preserve">, </w:t>
      </w:r>
      <w:r>
        <w:rPr>
          <w:rFonts w:ascii="Times New Roman" w:eastAsia="宋体"/>
        </w:rPr>
        <w:t>1994</w:t>
      </w:r>
      <w:r>
        <w:rPr>
          <w:spacing w:val="-6"/>
        </w:rPr>
        <w:t xml:space="preserve">; </w:t>
      </w:r>
      <w:r>
        <w:rPr>
          <w:rFonts w:ascii="Times New Roman" w:eastAsia="宋体"/>
        </w:rPr>
        <w:t>Lyu</w:t>
      </w:r>
      <w:r>
        <w:t>等</w:t>
      </w:r>
      <w:r>
        <w:t xml:space="preserve">, </w:t>
      </w:r>
      <w:r>
        <w:rPr>
          <w:rFonts w:ascii="Times New Roman" w:eastAsia="宋体"/>
        </w:rPr>
        <w:t>1990</w:t>
      </w:r>
      <w:r>
        <w:rPr>
          <w:spacing w:val="-4"/>
        </w:rPr>
        <w:t xml:space="preserve">; </w:t>
      </w:r>
      <w:r>
        <w:rPr>
          <w:rFonts w:ascii="Times New Roman" w:eastAsia="宋体"/>
        </w:rPr>
        <w:t>Booker</w:t>
      </w:r>
      <w:r>
        <w:t>等</w:t>
      </w:r>
      <w:r>
        <w:t xml:space="preserve">, </w:t>
      </w:r>
      <w:r>
        <w:rPr>
          <w:rFonts w:ascii="Times New Roman" w:eastAsia="宋体"/>
        </w:rPr>
        <w:t>19</w:t>
      </w:r>
      <w:r>
        <w:rPr>
          <w:rFonts w:ascii="Times New Roman" w:eastAsia="宋体"/>
        </w:rPr>
        <w:t>9</w:t>
      </w:r>
      <w:r>
        <w:rPr>
          <w:rFonts w:ascii="Times New Roman" w:eastAsia="宋体"/>
        </w:rPr>
        <w:t>2</w:t>
      </w:r>
      <w:r>
        <w:t>）</w:t>
      </w:r>
      <w:r>
        <w:t>。化感物质对离子吸收的抑制主要受物质浓度、根际</w:t>
      </w:r>
      <w:r/>
      <w:r>
        <w:rPr>
          <w:rFonts w:ascii="Times New Roman" w:eastAsia="宋体"/>
        </w:rPr>
        <w:t>P</w:t>
      </w:r>
      <w:r>
        <w:rPr>
          <w:rFonts w:ascii="Times New Roman" w:eastAsia="宋体"/>
        </w:rPr>
        <w:t>h</w:t>
      </w:r>
      <w:r>
        <w:t>和根系与化感物质接触面积。</w:t>
      </w:r>
    </w:p>
    <w:p w:rsidR="0018722C">
      <w:pPr>
        <w:topLinePunct/>
      </w:pPr>
      <w:r>
        <w:rPr>
          <w:rFonts w:ascii="Times New Roman" w:eastAsia="Times New Roman"/>
        </w:rPr>
        <w:t>pH</w:t>
      </w:r>
      <w:r>
        <w:t>值降低，根际与酚酸类物质接触面积增大，都会使抑制作用加强</w:t>
      </w:r>
      <w:r>
        <w:t>（</w:t>
      </w:r>
      <w:r>
        <w:rPr>
          <w:rFonts w:ascii="Times New Roman" w:eastAsia="Times New Roman"/>
        </w:rPr>
        <w:t>Klein</w:t>
      </w:r>
      <w:r>
        <w:t>等，</w:t>
      </w:r>
      <w:r>
        <w:rPr>
          <w:rFonts w:ascii="Times New Roman" w:eastAsia="Times New Roman"/>
        </w:rPr>
        <w:t>1990</w:t>
      </w:r>
      <w:r>
        <w:t>；</w:t>
      </w:r>
      <w:r>
        <w:rPr>
          <w:rFonts w:ascii="Times New Roman" w:eastAsia="Times New Roman"/>
        </w:rPr>
        <w:t>Lehman</w:t>
      </w:r>
      <w:r>
        <w:t>等，</w:t>
      </w:r>
    </w:p>
    <w:p w:rsidR="0018722C">
      <w:pPr>
        <w:pStyle w:val="ae"/>
        <w:topLinePunct/>
      </w:pPr>
      <w:r>
        <w:pict>
          <v:shape style="margin-left:200.789993pt;margin-top:40.478699pt;width:108.4pt;height:7.85pt;mso-position-horizontal-relative:page;mso-position-vertical-relative:paragraph;z-index:-337240" type="#_x0000_t202" filled="false" stroked="false">
            <v:textbox inset="0,0,0,0">
              <w:txbxContent>
                <w:p w:rsidR="0018722C">
                  <w:pPr>
                    <w:tabs>
                      <w:tab w:pos="2087" w:val="left" w:leader="none"/>
                    </w:tabs>
                    <w:spacing w:line="157" w:lineRule="exact" w:before="0"/>
                    <w:ind w:leftChars="0" w:left="0" w:rightChars="0" w:right="0" w:firstLineChars="0" w:firstLine="0"/>
                    <w:jc w:val="left"/>
                    <w:rPr>
                      <w:sz w:val="14"/>
                    </w:rPr>
                  </w:pPr>
                  <w:r>
                    <w:rPr>
                      <w:sz w:val="14"/>
                    </w:rPr>
                    <w:t>-</w:t>
                    <w:tab/>
                    <w:t>+</w:t>
                  </w:r>
                </w:p>
              </w:txbxContent>
            </v:textbox>
            <w10:wrap type="none"/>
          </v:shape>
        </w:pict>
      </w:r>
      <w:r>
        <w:pict>
          <v:shape style="margin-left:407.809998pt;margin-top:58.328697pt;width:119.6pt;height:7.85pt;mso-position-horizontal-relative:page;mso-position-vertical-relative:paragraph;z-index:-337216" type="#_x0000_t202" filled="false" stroked="false">
            <v:textbox inset="0,0,0,0">
              <w:txbxContent>
                <w:p w:rsidR="0018722C">
                  <w:pPr>
                    <w:tabs>
                      <w:tab w:pos="589" w:val="left" w:leader="none"/>
                      <w:tab w:pos="1066" w:val="left" w:leader="none"/>
                      <w:tab w:pos="1593" w:val="left" w:leader="none"/>
                      <w:tab w:pos="2245" w:val="left" w:leader="none"/>
                    </w:tabs>
                    <w:spacing w:line="157" w:lineRule="exact" w:before="0"/>
                    <w:ind w:leftChars="0" w:left="0" w:rightChars="0" w:right="0" w:firstLineChars="0" w:firstLine="0"/>
                    <w:jc w:val="left"/>
                    <w:rPr>
                      <w:sz w:val="14"/>
                    </w:rPr>
                  </w:pPr>
                  <w:r>
                    <w:rPr>
                      <w:sz w:val="14"/>
                    </w:rPr>
                    <w:t>-</w:t>
                    <w:tab/>
                    <w:t>2-</w:t>
                    <w:tab/>
                    <w:t>+</w:t>
                    <w:tab/>
                    <w:t>2+</w:t>
                    <w:tab/>
                  </w:r>
                  <w:r>
                    <w:rPr>
                      <w:spacing w:val="-3"/>
                      <w:sz w:val="14"/>
                    </w:rPr>
                    <w:t>2+</w:t>
                  </w:r>
                </w:p>
              </w:txbxContent>
            </v:textbox>
            <w10:wrap type="none"/>
          </v:shape>
        </w:pict>
      </w:r>
      <w:r>
        <w:rPr>
          <w:rFonts w:ascii="Times New Roman" w:eastAsia="宋体"/>
          <w:spacing w:val="0"/>
          <w:w w:val="99"/>
        </w:rPr>
        <w:t>19</w:t>
      </w:r>
      <w:r>
        <w:rPr>
          <w:rFonts w:ascii="Times New Roman" w:eastAsia="宋体"/>
          <w:spacing w:val="-2"/>
          <w:w w:val="99"/>
        </w:rPr>
        <w:t>9</w:t>
      </w:r>
      <w:r>
        <w:rPr>
          <w:rFonts w:ascii="Times New Roman" w:eastAsia="宋体"/>
          <w:spacing w:val="1"/>
          <w:w w:val="99"/>
        </w:rPr>
        <w:t>4</w:t>
      </w:r>
      <w:r>
        <w:rPr>
          <w:spacing w:val="-54"/>
          <w:w w:val="99"/>
        </w:rPr>
        <w:t>）</w:t>
      </w:r>
      <w:r>
        <w:rPr>
          <w:spacing w:val="-4"/>
          <w:w w:val="99"/>
        </w:rPr>
        <w:t>。也有研究表明酚酸类物质对植物的抑制作用中，根系与这些物质的接触比根系对这些物质</w:t>
      </w:r>
      <w:r>
        <w:rPr>
          <w:spacing w:val="-5"/>
          <w:w w:val="99"/>
        </w:rPr>
        <w:t>的吸收更能体现酚酸类物质的抑制活性</w:t>
      </w:r>
      <w:r>
        <w:rPr>
          <w:w w:val="99"/>
        </w:rPr>
        <w:t>（</w:t>
      </w:r>
      <w:r>
        <w:rPr>
          <w:rFonts w:ascii="Times New Roman" w:eastAsia="宋体"/>
          <w:spacing w:val="3"/>
          <w:w w:val="99"/>
        </w:rPr>
        <w:t>B</w:t>
      </w:r>
      <w:r>
        <w:rPr>
          <w:rFonts w:ascii="Times New Roman" w:eastAsia="宋体"/>
          <w:spacing w:val="-4"/>
          <w:w w:val="99"/>
        </w:rPr>
        <w:t>l</w:t>
      </w:r>
      <w:r>
        <w:rPr>
          <w:rFonts w:ascii="Times New Roman" w:eastAsia="宋体"/>
          <w:spacing w:val="0"/>
          <w:w w:val="99"/>
        </w:rPr>
        <w:t>u</w:t>
      </w:r>
      <w:r>
        <w:rPr>
          <w:rFonts w:ascii="Times New Roman" w:eastAsia="宋体"/>
          <w:w w:val="99"/>
        </w:rPr>
        <w:t>m</w:t>
      </w:r>
      <w:r>
        <w:rPr>
          <w:spacing w:val="-4"/>
          <w:w w:val="99"/>
        </w:rPr>
        <w:t>等</w:t>
      </w:r>
      <w:r>
        <w:rPr>
          <w:spacing w:val="-4"/>
          <w:w w:val="99"/>
        </w:rPr>
        <w:t xml:space="preserve">, </w:t>
      </w:r>
      <w:r>
        <w:rPr>
          <w:rFonts w:ascii="Times New Roman" w:eastAsia="宋体"/>
          <w:spacing w:val="0"/>
          <w:w w:val="99"/>
        </w:rPr>
        <w:t>199</w:t>
      </w:r>
      <w:r>
        <w:rPr>
          <w:rFonts w:ascii="Times New Roman" w:eastAsia="宋体"/>
          <w:spacing w:val="1"/>
          <w:w w:val="99"/>
        </w:rPr>
        <w:t>9</w:t>
      </w:r>
      <w:r>
        <w:rPr>
          <w:spacing w:val="-8"/>
          <w:w w:val="99"/>
        </w:rPr>
        <w:t xml:space="preserve">; </w:t>
      </w:r>
      <w:r>
        <w:rPr>
          <w:rFonts w:ascii="Times New Roman" w:eastAsia="宋体"/>
          <w:spacing w:val="-2"/>
          <w:w w:val="99"/>
        </w:rPr>
        <w:t>L</w:t>
      </w:r>
      <w:r>
        <w:rPr>
          <w:rFonts w:ascii="Times New Roman" w:eastAsia="宋体"/>
          <w:spacing w:val="-2"/>
          <w:w w:val="99"/>
        </w:rPr>
        <w:t>e</w:t>
      </w:r>
      <w:r>
        <w:rPr>
          <w:rFonts w:ascii="Times New Roman" w:eastAsia="宋体"/>
          <w:spacing w:val="0"/>
          <w:w w:val="99"/>
        </w:rPr>
        <w:t>h</w:t>
      </w:r>
      <w:r>
        <w:rPr>
          <w:rFonts w:ascii="Times New Roman" w:eastAsia="宋体"/>
          <w:spacing w:val="-2"/>
          <w:w w:val="99"/>
        </w:rPr>
        <w:t>m</w:t>
      </w:r>
      <w:r>
        <w:rPr>
          <w:rFonts w:ascii="Times New Roman" w:eastAsia="宋体"/>
          <w:spacing w:val="-2"/>
          <w:w w:val="99"/>
        </w:rPr>
        <w:t>a</w:t>
      </w:r>
      <w:r>
        <w:rPr>
          <w:rFonts w:ascii="Times New Roman" w:eastAsia="宋体"/>
          <w:w w:val="99"/>
        </w:rPr>
        <w:t>n</w:t>
      </w:r>
      <w:r>
        <w:rPr>
          <w:spacing w:val="-4"/>
          <w:w w:val="99"/>
        </w:rPr>
        <w:t>等</w:t>
      </w:r>
      <w:r>
        <w:rPr>
          <w:spacing w:val="-4"/>
          <w:w w:val="99"/>
        </w:rPr>
        <w:t xml:space="preserve">, </w:t>
      </w:r>
      <w:r>
        <w:rPr>
          <w:rFonts w:ascii="Times New Roman" w:eastAsia="宋体"/>
          <w:spacing w:val="0"/>
          <w:w w:val="99"/>
        </w:rPr>
        <w:t>199</w:t>
      </w:r>
      <w:r>
        <w:rPr>
          <w:rFonts w:ascii="Times New Roman" w:eastAsia="宋体"/>
          <w:spacing w:val="1"/>
          <w:w w:val="99"/>
        </w:rPr>
        <w:t>9</w:t>
      </w:r>
      <w:r>
        <w:rPr>
          <w:spacing w:val="-54"/>
          <w:w w:val="99"/>
        </w:rPr>
        <w:t>）</w:t>
      </w:r>
      <w:r>
        <w:rPr>
          <w:spacing w:val="-2"/>
          <w:w w:val="99"/>
        </w:rPr>
        <w:t>。阿魏酸抑制黄瓜苗</w:t>
      </w:r>
      <w:r>
        <w:rPr>
          <w:spacing w:val="-5"/>
        </w:rPr>
        <w:t>净离子吸收量特别是</w:t>
      </w:r>
      <w:r>
        <w:rPr>
          <w:rFonts w:ascii="Times New Roman" w:eastAsia="宋体"/>
        </w:rPr>
        <w:t>NO</w:t>
      </w:r>
      <w:r>
        <w:rPr>
          <w:rFonts w:ascii="Times New Roman" w:eastAsia="宋体"/>
          <w:sz w:val="14"/>
        </w:rPr>
        <w:t>3</w:t>
      </w:r>
      <w:r>
        <w:rPr>
          <w:spacing w:val="-6"/>
        </w:rPr>
        <w:t>的吸收，同时促进了</w:t>
      </w:r>
      <w:r>
        <w:rPr>
          <w:rFonts w:ascii="Times New Roman" w:eastAsia="宋体"/>
        </w:rPr>
        <w:t>K</w:t>
      </w:r>
      <w:r>
        <w:rPr>
          <w:spacing w:val="-4"/>
        </w:rPr>
        <w:t>从根部的溢出，而水分吸收的下降造成了叶面水</w:t>
      </w:r>
      <w:r>
        <w:rPr>
          <w:spacing w:val="-4"/>
          <w:w w:val="99"/>
        </w:rPr>
        <w:t>势和膨压的下降（</w:t>
      </w:r>
      <w:r>
        <w:rPr>
          <w:rFonts w:ascii="Times New Roman" w:eastAsia="宋体"/>
          <w:spacing w:val="0"/>
          <w:w w:val="99"/>
        </w:rPr>
        <w:t>B</w:t>
      </w:r>
      <w:r>
        <w:rPr>
          <w:rFonts w:ascii="Times New Roman" w:eastAsia="宋体"/>
          <w:spacing w:val="-2"/>
          <w:w w:val="99"/>
        </w:rPr>
        <w:t>o</w:t>
      </w:r>
      <w:r>
        <w:rPr>
          <w:rFonts w:ascii="Times New Roman" w:eastAsia="宋体"/>
          <w:spacing w:val="0"/>
          <w:w w:val="99"/>
        </w:rPr>
        <w:t>o</w:t>
      </w:r>
      <w:r>
        <w:rPr>
          <w:rFonts w:ascii="Times New Roman" w:eastAsia="宋体"/>
          <w:spacing w:val="-2"/>
          <w:w w:val="99"/>
        </w:rPr>
        <w:t>k</w:t>
      </w:r>
      <w:r>
        <w:rPr>
          <w:rFonts w:ascii="Times New Roman" w:eastAsia="宋体"/>
          <w:spacing w:val="0"/>
          <w:w w:val="99"/>
        </w:rPr>
        <w:t>e</w:t>
      </w:r>
      <w:r>
        <w:rPr>
          <w:rFonts w:ascii="Times New Roman" w:eastAsia="宋体"/>
          <w:w w:val="99"/>
        </w:rPr>
        <w:t>r</w:t>
      </w:r>
      <w:r>
        <w:rPr>
          <w:w w:val="99"/>
        </w:rPr>
        <w:t>等</w:t>
      </w:r>
      <w:r>
        <w:rPr>
          <w:w w:val="99"/>
        </w:rPr>
        <w:t xml:space="preserve">, </w:t>
      </w:r>
      <w:r>
        <w:rPr>
          <w:rFonts w:ascii="Times New Roman" w:eastAsia="宋体"/>
          <w:spacing w:val="0"/>
          <w:w w:val="99"/>
        </w:rPr>
        <w:t>1992</w:t>
      </w:r>
      <w:r>
        <w:rPr>
          <w:spacing w:val="-54"/>
          <w:w w:val="99"/>
        </w:rPr>
        <w:t>）</w:t>
      </w:r>
      <w:r>
        <w:rPr>
          <w:w w:val="99"/>
        </w:rPr>
        <w:t>。芳香酸可以抑制黄瓜根系对</w:t>
      </w:r>
      <w:r>
        <w:rPr>
          <w:rFonts w:ascii="Times New Roman" w:eastAsia="宋体"/>
          <w:spacing w:val="0"/>
          <w:w w:val="99"/>
        </w:rPr>
        <w:t>NO</w:t>
      </w:r>
      <w:r>
        <w:rPr>
          <w:rFonts w:ascii="Times New Roman" w:eastAsia="宋体"/>
          <w:w w:val="101"/>
          <w:sz w:val="14"/>
        </w:rPr>
        <w:t>3</w:t>
      </w:r>
      <w:r>
        <w:rPr>
          <w:w w:val="99"/>
        </w:rPr>
        <w:t>、</w:t>
      </w:r>
      <w:r>
        <w:rPr>
          <w:rFonts w:ascii="Times New Roman" w:eastAsia="宋体"/>
          <w:spacing w:val="-2"/>
          <w:w w:val="99"/>
        </w:rPr>
        <w:t>S</w:t>
      </w:r>
      <w:r>
        <w:rPr>
          <w:rFonts w:ascii="Times New Roman" w:eastAsia="宋体"/>
          <w:spacing w:val="0"/>
          <w:w w:val="99"/>
        </w:rPr>
        <w:t>O</w:t>
      </w:r>
      <w:r>
        <w:rPr>
          <w:rFonts w:ascii="Times New Roman" w:eastAsia="宋体"/>
          <w:w w:val="101"/>
          <w:sz w:val="14"/>
        </w:rPr>
        <w:t>4</w:t>
      </w:r>
      <w:r w:rsidR="001852F3">
        <w:rPr>
          <w:rFonts w:ascii="Times New Roman" w:eastAsia="宋体"/>
          <w:spacing w:val="1"/>
          <w:sz w:val="14"/>
        </w:rPr>
        <w:t xml:space="preserve">  </w:t>
      </w:r>
      <w:r>
        <w:rPr>
          <w:w w:val="99"/>
        </w:rPr>
        <w:t>、</w:t>
      </w:r>
      <w:r>
        <w:rPr>
          <w:rFonts w:ascii="Times New Roman" w:eastAsia="宋体"/>
          <w:w w:val="99"/>
        </w:rPr>
        <w:t>K</w:t>
      </w:r>
      <w:r>
        <w:rPr>
          <w:w w:val="99"/>
        </w:rPr>
        <w:t>、</w:t>
      </w:r>
      <w:r>
        <w:rPr>
          <w:rFonts w:ascii="Times New Roman" w:eastAsia="宋体"/>
          <w:spacing w:val="0"/>
          <w:w w:val="99"/>
        </w:rPr>
        <w:t>C</w:t>
      </w:r>
      <w:r>
        <w:rPr>
          <w:rFonts w:ascii="Times New Roman" w:eastAsia="宋体"/>
          <w:w w:val="99"/>
        </w:rPr>
        <w:t>a</w:t>
      </w:r>
      <w:r w:rsidR="001852F3">
        <w:rPr>
          <w:rFonts w:ascii="Times New Roman" w:eastAsia="宋体"/>
          <w:spacing w:val="-2"/>
        </w:rPr>
        <w:t xml:space="preserve">  </w:t>
      </w:r>
      <w:r>
        <w:rPr>
          <w:w w:val="99"/>
        </w:rPr>
        <w:t>、</w:t>
      </w:r>
      <w:r>
        <w:rPr>
          <w:rFonts w:ascii="Times New Roman" w:eastAsia="宋体"/>
          <w:w w:val="99"/>
        </w:rPr>
        <w:t>Mg</w:t>
      </w:r>
      <w:r>
        <w:rPr>
          <w:w w:val="99"/>
        </w:rPr>
        <w:t>和</w:t>
      </w:r>
      <w:r>
        <w:rPr>
          <w:rFonts w:ascii="Times New Roman" w:eastAsia="宋体"/>
          <w:spacing w:val="-4"/>
          <w:w w:val="99"/>
        </w:rPr>
        <w:t>F</w:t>
      </w:r>
      <w:r>
        <w:rPr>
          <w:rFonts w:ascii="Times New Roman" w:eastAsia="宋体"/>
          <w:spacing w:val="1"/>
          <w:w w:val="99"/>
        </w:rPr>
        <w:t>e</w:t>
      </w:r>
      <w:r>
        <w:rPr>
          <w:rFonts w:ascii="Times New Roman" w:eastAsia="宋体"/>
          <w:spacing w:val="-2"/>
          <w:w w:val="101"/>
          <w:sz w:val="14"/>
        </w:rPr>
        <w:t>2</w:t>
      </w:r>
      <w:r>
        <w:rPr>
          <w:rFonts w:ascii="Times New Roman" w:eastAsia="宋体"/>
          <w:spacing w:val="0"/>
          <w:w w:val="101"/>
          <w:sz w:val="14"/>
        </w:rPr>
        <w:t>+</w:t>
      </w:r>
      <w:r>
        <w:rPr>
          <w:w w:val="99"/>
        </w:rPr>
        <w:t>的吸收（</w:t>
      </w:r>
      <w:r>
        <w:rPr>
          <w:rFonts w:ascii="Times New Roman" w:eastAsia="宋体"/>
          <w:spacing w:val="-10"/>
          <w:w w:val="99"/>
        </w:rPr>
        <w:t>Y</w:t>
      </w:r>
      <w:r>
        <w:rPr>
          <w:rFonts w:ascii="Times New Roman" w:eastAsia="宋体"/>
          <w:w w:val="99"/>
        </w:rPr>
        <w:t>u</w:t>
      </w:r>
      <w:r>
        <w:rPr>
          <w:w w:val="99"/>
        </w:rPr>
        <w:t>等</w:t>
      </w:r>
      <w:r>
        <w:rPr>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7</w:t>
      </w:r>
      <w:r>
        <w:rPr>
          <w:spacing w:val="-54"/>
          <w:w w:val="99"/>
        </w:rPr>
        <w:t>）。</w:t>
      </w:r>
    </w:p>
    <w:p w:rsidR="0018722C">
      <w:pPr>
        <w:pStyle w:val="Heading5"/>
        <w:topLinePunct/>
      </w:pPr>
      <w:r>
        <w:t>1.1.2.2.5.5</w:t>
      </w:r>
      <w:r>
        <w:t xml:space="preserve"> </w:t>
      </w:r>
      <w:r>
        <w:t>对呼吸和光合作用的影响</w:t>
      </w:r>
    </w:p>
    <w:p w:rsidR="0018722C">
      <w:pPr>
        <w:topLinePunct/>
      </w:pPr>
      <w:r>
        <w:t xml:space="preserve">化感物质对植物线粒体新陈代谢的抑制作用是化感作用重要的机理之一</w:t>
      </w:r>
      <w:r>
        <w:t xml:space="preserve">(</w:t>
      </w:r>
      <w:r>
        <w:rPr>
          <w:rFonts w:ascii="Times New Roman" w:eastAsia="Times New Roman"/>
        </w:rPr>
        <w:t xml:space="preserve">Hejl</w:t>
      </w:r>
      <w:r>
        <w:rPr>
          <w:spacing w:val="0"/>
        </w:rPr>
        <w:t xml:space="preserve">等</w:t>
      </w:r>
      <w:r>
        <w:rPr>
          <w:spacing w:val="0"/>
        </w:rPr>
        <w:t xml:space="preserve">, </w:t>
      </w:r>
      <w:r>
        <w:rPr>
          <w:rFonts w:ascii="Times New Roman" w:eastAsia="Times New Roman"/>
          <w:spacing w:val="-4"/>
        </w:rPr>
        <w:t xml:space="preserve">1993</w:t>
      </w:r>
      <w:r>
        <w:t xml:space="preserve">)</w:t>
      </w:r>
      <w:r>
        <w:t xml:space="preserve">。肉</w:t>
      </w:r>
      <w:r>
        <w:t xml:space="preserve">桂酸等化感物质可降低大豆下胚轴氧的消耗，同时使电子向其它途径传导</w:t>
      </w:r>
      <w:r>
        <w:t xml:space="preserve">(</w:t>
      </w:r>
      <w:r>
        <w:rPr>
          <w:rFonts w:ascii="Times New Roman" w:eastAsia="Times New Roman"/>
        </w:rPr>
        <w:t xml:space="preserve">Penuelas</w:t>
      </w:r>
      <w:r>
        <w:t xml:space="preserve">等</w:t>
      </w:r>
      <w:r>
        <w:t xml:space="preserve">, </w:t>
      </w:r>
      <w:r>
        <w:rPr>
          <w:rFonts w:ascii="Times New Roman" w:eastAsia="Times New Roman"/>
        </w:rPr>
        <w:t xml:space="preserve">1996</w:t>
      </w:r>
      <w:r>
        <w:t xml:space="preserve">)</w:t>
      </w:r>
      <w:r>
        <w:t xml:space="preserve">。另外，化感物质可引起叶片中叶绿素含量的降低，并最终造成植物光合作用的下降</w:t>
      </w:r>
      <w:r>
        <w:t xml:space="preserve">（</w:t>
      </w:r>
      <w:r>
        <w:rPr>
          <w:rFonts w:ascii="Times New Roman" w:eastAsia="Times New Roman"/>
        </w:rPr>
        <w:t xml:space="preserve">Pandey</w:t>
      </w:r>
      <w:r>
        <w:t xml:space="preserve">等</w:t>
      </w:r>
      <w:r>
        <w:t>，</w:t>
      </w:r>
    </w:p>
    <w:p w:rsidR="0018722C">
      <w:pPr>
        <w:topLinePunct/>
      </w:pPr>
      <w:r>
        <w:rPr>
          <w:rFonts w:ascii="Times New Roman" w:eastAsia="宋体"/>
        </w:rPr>
        <w:t>19</w:t>
      </w:r>
      <w:r>
        <w:rPr>
          <w:rFonts w:ascii="Times New Roman" w:eastAsia="宋体"/>
        </w:rPr>
        <w:t>9</w:t>
      </w:r>
      <w:r>
        <w:rPr>
          <w:rFonts w:ascii="Times New Roman" w:eastAsia="宋体"/>
        </w:rPr>
        <w:t>3</w:t>
      </w:r>
      <w:r>
        <w:rPr>
          <w:spacing w:val="0"/>
          <w:w w:val="99"/>
        </w:rPr>
        <w:t xml:space="preserve">; </w:t>
      </w:r>
      <w:r>
        <w:rPr>
          <w:rFonts w:ascii="Times New Roman" w:eastAsia="宋体"/>
        </w:rPr>
        <w:t>B</w:t>
      </w:r>
      <w:r>
        <w:rPr>
          <w:rFonts w:ascii="Times New Roman" w:eastAsia="宋体"/>
        </w:rPr>
        <w:t>az</w:t>
      </w:r>
      <w:r>
        <w:rPr>
          <w:rFonts w:ascii="Times New Roman" w:eastAsia="宋体"/>
        </w:rPr>
        <w:t>i</w:t>
      </w:r>
      <w:r>
        <w:rPr>
          <w:rFonts w:ascii="Times New Roman" w:eastAsia="宋体"/>
        </w:rPr>
        <w:t>r</w:t>
      </w:r>
      <w:r>
        <w:rPr>
          <w:rFonts w:ascii="Times New Roman" w:eastAsia="宋体"/>
        </w:rPr>
        <w:t>a</w:t>
      </w:r>
      <w:r>
        <w:rPr>
          <w:rFonts w:ascii="Times New Roman" w:eastAsia="宋体"/>
        </w:rPr>
        <w:t>m</w:t>
      </w:r>
      <w:r>
        <w:rPr>
          <w:rFonts w:ascii="Times New Roman" w:eastAsia="宋体"/>
        </w:rPr>
        <w:t>a</w:t>
      </w:r>
      <w:r>
        <w:rPr>
          <w:rFonts w:ascii="Times New Roman" w:eastAsia="宋体"/>
        </w:rPr>
        <w:t>ke</w:t>
      </w:r>
      <w:r>
        <w:rPr>
          <w:rFonts w:ascii="Times New Roman" w:eastAsia="宋体"/>
        </w:rPr>
        <w:t>ng</w:t>
      </w:r>
      <w:r>
        <w:rPr>
          <w:rFonts w:ascii="Times New Roman" w:eastAsia="宋体"/>
        </w:rPr>
        <w:t>a</w:t>
      </w:r>
      <w:r>
        <w:t>等，</w:t>
      </w:r>
      <w:r>
        <w:rPr>
          <w:rFonts w:ascii="Times New Roman" w:eastAsia="宋体"/>
        </w:rPr>
        <w:t>199</w:t>
      </w:r>
      <w:r>
        <w:rPr>
          <w:rFonts w:ascii="Times New Roman" w:eastAsia="宋体"/>
        </w:rPr>
        <w:t>4</w:t>
      </w:r>
      <w:r>
        <w:rPr>
          <w:spacing w:val="-54"/>
          <w:w w:val="99"/>
        </w:rPr>
        <w:t>)</w:t>
      </w:r>
      <w:r>
        <w:t>。</w:t>
      </w:r>
    </w:p>
    <w:p w:rsidR="0018722C">
      <w:pPr>
        <w:pStyle w:val="Heading4"/>
        <w:topLinePunct/>
        <w:ind w:left="200" w:hangingChars="200" w:hanging="200"/>
      </w:pPr>
      <w:r>
        <w:t>1.1.2.3</w:t>
      </w:r>
      <w:r>
        <w:t xml:space="preserve"> </w:t>
      </w:r>
      <w:r>
        <w:t>根系分泌物与根际微生物关系</w:t>
      </w:r>
    </w:p>
    <w:p w:rsidR="0018722C">
      <w:pPr>
        <w:topLinePunct/>
      </w:pPr>
      <w:r>
        <w:t>土壤中的微生物包括细菌、放线菌、真菌、藻、原生动物和病毒</w:t>
      </w:r>
      <w:r>
        <w:t>（</w:t>
      </w:r>
      <w:r>
        <w:rPr>
          <w:spacing w:val="0"/>
          <w:w w:val="99"/>
        </w:rPr>
        <w:t>陈华癸，</w:t>
      </w:r>
      <w:r>
        <w:rPr>
          <w:rFonts w:ascii="Times New Roman" w:hAnsi="Times New Roman" w:eastAsia="Times New Roman"/>
          <w:spacing w:val="-2"/>
          <w:w w:val="99"/>
        </w:rPr>
        <w:t>1</w:t>
      </w:r>
      <w:r>
        <w:rPr>
          <w:rFonts w:ascii="Times New Roman" w:hAnsi="Times New Roman" w:eastAsia="Times New Roman"/>
          <w:spacing w:val="0"/>
          <w:w w:val="99"/>
        </w:rPr>
        <w:t>9</w:t>
      </w:r>
      <w:r>
        <w:rPr>
          <w:rFonts w:ascii="Times New Roman" w:hAnsi="Times New Roman" w:eastAsia="Times New Roman"/>
          <w:spacing w:val="-2"/>
          <w:w w:val="99"/>
        </w:rPr>
        <w:t>8</w:t>
      </w:r>
      <w:r>
        <w:rPr>
          <w:rFonts w:ascii="Times New Roman" w:hAnsi="Times New Roman" w:eastAsia="Times New Roman"/>
          <w:spacing w:val="1"/>
          <w:w w:val="99"/>
        </w:rPr>
        <w:t>1</w:t>
      </w:r>
      <w:r>
        <w:t>）</w:t>
      </w:r>
      <w:r>
        <w:t>。在</w:t>
      </w:r>
      <w:r>
        <w:rPr>
          <w:rFonts w:ascii="Times New Roman" w:hAnsi="Times New Roman" w:eastAsia="Times New Roman"/>
        </w:rPr>
        <w:t>―</w:t>
      </w:r>
      <w:r>
        <w:t>根际</w:t>
      </w:r>
      <w:r>
        <w:rPr>
          <w:rFonts w:ascii="Times New Roman" w:hAnsi="Times New Roman" w:eastAsia="Times New Roman"/>
        </w:rPr>
        <w:t>‖</w:t>
      </w:r>
      <w:r>
        <w:t>这一特殊环境里，根系分泌物一方面作用于根系周围环境产生根际效应。另一方面根际微生物在植物根系趋向性聚居并通过各自的代谢活动分解转化根系分泌物和脱落物，对根系分泌物起着重</w:t>
      </w:r>
      <w:r>
        <w:t>要的修饰限制作用</w:t>
      </w:r>
      <w:r>
        <w:t>（</w:t>
      </w:r>
      <w:r>
        <w:rPr>
          <w:w w:val="99"/>
        </w:rPr>
        <w:t>朱丽霞等，</w:t>
      </w:r>
      <w:r>
        <w:rPr>
          <w:rFonts w:ascii="Times New Roman" w:hAnsi="Times New Roman" w:eastAsia="Times New Roman"/>
          <w:spacing w:val="0"/>
          <w:w w:val="99"/>
        </w:rPr>
        <w:t>2003</w:t>
      </w:r>
      <w:r>
        <w:t>）</w:t>
      </w:r>
      <w:r>
        <w:t>。</w:t>
      </w:r>
    </w:p>
    <w:p w:rsidR="0018722C">
      <w:pPr>
        <w:pStyle w:val="Heading5"/>
        <w:topLinePunct/>
      </w:pPr>
      <w:r>
        <w:t>1.1.2.3.1</w:t>
      </w:r>
      <w:r>
        <w:t xml:space="preserve"> </w:t>
      </w:r>
      <w:r>
        <w:t>根系分泌物对根际微生物的影响</w:t>
      </w:r>
    </w:p>
    <w:p w:rsidR="0018722C">
      <w:pPr>
        <w:pStyle w:val="Heading5"/>
        <w:topLinePunct/>
      </w:pPr>
      <w:r>
        <w:t>1.1.2.3.1.1</w:t>
      </w:r>
      <w:r>
        <w:t xml:space="preserve"> </w:t>
      </w:r>
      <w:r>
        <w:t>微生物的种类和数量</w:t>
      </w:r>
    </w:p>
    <w:p w:rsidR="0018722C">
      <w:pPr>
        <w:topLinePunct/>
      </w:pPr>
      <w:r>
        <w:t>不同植物种类或同种植物不同发育阶段的根系分泌物对根际微生物的作用是不同的。在烤烟</w:t>
      </w:r>
      <w:r w:rsidR="001852F3">
        <w:t xml:space="preserve">  生长过程中，随发育期不同，根系分泌物的数量和种类存在差异，而其根际微生物的数量亦随之</w:t>
      </w:r>
      <w:r>
        <w:t>发生</w:t>
      </w:r>
      <w:r>
        <w:t>变化</w:t>
      </w:r>
      <w:r>
        <w:t>（</w:t>
      </w:r>
      <w:r>
        <w:t>湛方栋等，</w:t>
      </w:r>
      <w:r>
        <w:rPr>
          <w:rFonts w:ascii="Times New Roman" w:hAnsi="Times New Roman" w:eastAsia="Times New Roman"/>
        </w:rPr>
        <w:t>2005</w:t>
      </w:r>
      <w:r>
        <w:t>）</w:t>
      </w:r>
      <w:r>
        <w:t>，根系分泌物中的多数物质对根系微生物都具有调节作用，既有促进</w:t>
      </w:r>
      <w:r>
        <w:t>又有抑制作用，对微生物活性的影响一般均表现为</w:t>
      </w:r>
      <w:r>
        <w:rPr>
          <w:rFonts w:ascii="Times New Roman" w:hAnsi="Times New Roman" w:eastAsia="Times New Roman"/>
        </w:rPr>
        <w:t>―</w:t>
      </w:r>
      <w:r>
        <w:t>低促高抑</w:t>
      </w:r>
      <w:r>
        <w:rPr>
          <w:rFonts w:ascii="Times New Roman" w:hAnsi="Times New Roman" w:eastAsia="Times New Roman"/>
        </w:rPr>
        <w:t>‖</w:t>
      </w:r>
      <w:r>
        <w:t>。如凤眼莲根系分泌物对微生物</w:t>
      </w:r>
      <w:r>
        <w:t>的</w:t>
      </w:r>
    </w:p>
    <w:p w:rsidR="0018722C">
      <w:pPr>
        <w:topLinePunct/>
      </w:pPr>
      <w:r>
        <w:t>影响，就表现出低浓度促进，高浓度抑制的规律</w:t>
      </w:r>
      <w:r>
        <w:t>（</w:t>
      </w:r>
      <w:r>
        <w:rPr>
          <w:spacing w:val="-2"/>
          <w:w w:val="99"/>
        </w:rPr>
        <w:t>赵大君等，</w:t>
      </w:r>
      <w:r>
        <w:rPr>
          <w:rFonts w:ascii="Times New Roman" w:eastAsia="Times New Roman"/>
          <w:spacing w:val="0"/>
          <w:w w:val="99"/>
        </w:rPr>
        <w:t>199</w:t>
      </w:r>
      <w:r>
        <w:rPr>
          <w:rFonts w:ascii="Times New Roman" w:eastAsia="Times New Roman"/>
          <w:spacing w:val="1"/>
          <w:w w:val="99"/>
        </w:rPr>
        <w:t>6</w:t>
      </w:r>
      <w:r>
        <w:t>）</w:t>
      </w:r>
      <w:r>
        <w:t>。不同基因型小麦苗期根系分</w:t>
      </w:r>
      <w:r>
        <w:t>泌物对根际反硝化细菌生长量和反硝化活性均有不同程度的影响，分泌物中氨基酸总量高的基因</w:t>
      </w:r>
      <w:r>
        <w:t>型小麦，其根际反硝化细菌的生长量和反硝化活性均高</w:t>
      </w:r>
      <w:r>
        <w:t>（</w:t>
      </w:r>
      <w:r>
        <w:rPr>
          <w:spacing w:val="0"/>
          <w:w w:val="99"/>
        </w:rPr>
        <w:t>李振高等，</w:t>
      </w:r>
      <w:r>
        <w:rPr>
          <w:rFonts w:ascii="Times New Roman" w:eastAsia="Times New Roman"/>
          <w:spacing w:val="-4"/>
          <w:w w:val="99"/>
        </w:rPr>
        <w:t>l</w:t>
      </w:r>
      <w:r>
        <w:rPr>
          <w:rFonts w:ascii="Times New Roman" w:eastAsia="Times New Roman"/>
          <w:spacing w:val="0"/>
          <w:w w:val="99"/>
        </w:rPr>
        <w:t>99</w:t>
      </w:r>
      <w:r>
        <w:rPr>
          <w:rFonts w:ascii="Times New Roman" w:eastAsia="Times New Roman"/>
          <w:spacing w:val="1"/>
          <w:w w:val="99"/>
        </w:rPr>
        <w:t>5</w:t>
      </w:r>
      <w:r>
        <w:t>）</w:t>
      </w:r>
      <w:r>
        <w:t>。有研究表明根系分泌</w:t>
      </w:r>
      <w:r>
        <w:t>物中的化感物质进入土壤后，能导致土壤微生物胞内酶与胞外酶比例失调或改变酶的构象，增强</w:t>
      </w:r>
      <w:r>
        <w:t>脲酶活性</w:t>
      </w:r>
      <w:r>
        <w:t>（</w:t>
      </w:r>
      <w:r>
        <w:rPr>
          <w:spacing w:val="-1"/>
          <w:w w:val="99"/>
        </w:rPr>
        <w:t>袁光林等，</w:t>
      </w:r>
      <w:r>
        <w:rPr>
          <w:rFonts w:ascii="Times New Roman" w:eastAsia="Times New Roman"/>
          <w:spacing w:val="0"/>
          <w:w w:val="99"/>
        </w:rPr>
        <w:t>19</w:t>
      </w:r>
      <w:r>
        <w:rPr>
          <w:rFonts w:ascii="Times New Roman" w:eastAsia="Times New Roman"/>
          <w:spacing w:val="-2"/>
          <w:w w:val="99"/>
        </w:rPr>
        <w:t>9</w:t>
      </w:r>
      <w:r>
        <w:rPr>
          <w:rFonts w:ascii="Times New Roman" w:eastAsia="Times New Roman"/>
          <w:spacing w:val="1"/>
          <w:w w:val="99"/>
        </w:rPr>
        <w:t>8</w:t>
      </w:r>
      <w:r>
        <w:t>）</w:t>
      </w:r>
      <w:r>
        <w:t>。</w:t>
      </w:r>
    </w:p>
    <w:p w:rsidR="0018722C">
      <w:pPr>
        <w:topLinePunct/>
      </w:pPr>
      <w:r>
        <w:t>根系分泌物还可以通过改变成分来控制根际微生物种类。</w:t>
      </w:r>
      <w:r>
        <w:rPr>
          <w:rFonts w:ascii="Times New Roman" w:eastAsia="宋体"/>
        </w:rPr>
        <w:t>N</w:t>
      </w:r>
      <w:r>
        <w:t>对土壤微生物的种群数量和密度</w:t>
      </w:r>
      <w:r>
        <w:t>的影响是通过改变根系分泌物来间接实现的</w:t>
      </w:r>
      <w:r>
        <w:t>（</w:t>
      </w:r>
      <w:r>
        <w:rPr>
          <w:rFonts w:ascii="Times New Roman" w:eastAsia="宋体"/>
          <w:spacing w:val="0"/>
          <w:w w:val="99"/>
        </w:rPr>
        <w:t>L</w:t>
      </w:r>
      <w:r>
        <w:rPr>
          <w:rFonts w:ascii="Times New Roman" w:eastAsia="宋体"/>
          <w:spacing w:val="-1"/>
          <w:w w:val="99"/>
        </w:rPr>
        <w:t>ilj</w:t>
      </w:r>
      <w:r>
        <w:rPr>
          <w:rFonts w:ascii="Times New Roman" w:eastAsia="宋体"/>
          <w:spacing w:val="0"/>
          <w:w w:val="99"/>
        </w:rPr>
        <w:t>e</w:t>
      </w:r>
      <w:r>
        <w:rPr>
          <w:rFonts w:ascii="Times New Roman" w:eastAsia="宋体"/>
          <w:spacing w:val="-1"/>
          <w:w w:val="99"/>
        </w:rPr>
        <w:t>r</w:t>
      </w:r>
      <w:r>
        <w:rPr>
          <w:rFonts w:ascii="Times New Roman" w:eastAsia="宋体"/>
          <w:spacing w:val="0"/>
          <w:w w:val="99"/>
        </w:rPr>
        <w:t>o</w:t>
      </w:r>
      <w:r>
        <w:rPr>
          <w:rFonts w:ascii="Times New Roman" w:eastAsia="宋体"/>
          <w:spacing w:val="-1"/>
          <w:w w:val="99"/>
        </w:rPr>
        <w:t>t</w:t>
      </w:r>
      <w:r>
        <w:rPr>
          <w:rFonts w:ascii="Times New Roman" w:eastAsia="宋体"/>
          <w:w w:val="99"/>
        </w:rPr>
        <w:t>h</w:t>
      </w:r>
      <w:r>
        <w:rPr>
          <w:spacing w:val="-8"/>
          <w:w w:val="99"/>
        </w:rPr>
        <w:t>等</w:t>
      </w:r>
      <w:r>
        <w:rPr>
          <w:spacing w:val="-8"/>
          <w:w w:val="99"/>
        </w:rPr>
        <w:t xml:space="preserve">, </w:t>
      </w:r>
      <w:r>
        <w:rPr>
          <w:rFonts w:ascii="Times New Roman" w:eastAsia="宋体"/>
          <w:spacing w:val="0"/>
          <w:w w:val="99"/>
        </w:rPr>
        <w:t>199</w:t>
      </w:r>
      <w:r>
        <w:rPr>
          <w:rFonts w:ascii="Times New Roman" w:eastAsia="宋体"/>
          <w:spacing w:val="-2"/>
          <w:w w:val="99"/>
        </w:rPr>
        <w:t>0</w:t>
      </w:r>
      <w:r>
        <w:t>）</w:t>
      </w:r>
      <w:r>
        <w:t>，研究转基因玉米</w:t>
      </w:r>
      <w:r/>
      <w:r>
        <w:rPr>
          <w:rFonts w:ascii="Times New Roman" w:eastAsia="宋体"/>
        </w:rPr>
        <w:t>B</w:t>
      </w:r>
      <w:r>
        <w:rPr>
          <w:rFonts w:ascii="Times New Roman" w:eastAsia="宋体"/>
        </w:rPr>
        <w:t>T17</w:t>
      </w:r>
      <w:r>
        <w:rPr>
          <w:rFonts w:ascii="Times New Roman" w:eastAsia="宋体"/>
        </w:rPr>
        <w:t>6</w:t>
      </w:r>
      <w:r>
        <w:t>对根际微生物种群的影响时发现根系分泌物能够决定对不同微生物种群的选择</w:t>
      </w:r>
      <w:r>
        <w:t>（</w:t>
      </w:r>
      <w:r>
        <w:rPr>
          <w:rFonts w:ascii="Times New Roman" w:eastAsia="宋体"/>
          <w:spacing w:val="0"/>
          <w:w w:val="99"/>
        </w:rPr>
        <w:t>B</w:t>
      </w:r>
      <w:r>
        <w:rPr>
          <w:rFonts w:ascii="Times New Roman" w:eastAsia="宋体"/>
          <w:spacing w:val="-1"/>
          <w:w w:val="99"/>
        </w:rPr>
        <w:t>r</w:t>
      </w:r>
      <w:r>
        <w:rPr>
          <w:rFonts w:ascii="Times New Roman" w:eastAsia="宋体"/>
          <w:spacing w:val="0"/>
          <w:w w:val="99"/>
        </w:rPr>
        <w:t>u</w:t>
      </w:r>
      <w:r>
        <w:rPr>
          <w:rFonts w:ascii="Times New Roman" w:eastAsia="宋体"/>
          <w:spacing w:val="-2"/>
          <w:w w:val="99"/>
        </w:rPr>
        <w:t>s</w:t>
      </w:r>
      <w:r>
        <w:rPr>
          <w:rFonts w:ascii="Times New Roman" w:eastAsia="宋体"/>
          <w:spacing w:val="-2"/>
          <w:w w:val="99"/>
        </w:rPr>
        <w:t>e</w:t>
      </w:r>
      <w:r>
        <w:rPr>
          <w:rFonts w:ascii="Times New Roman" w:eastAsia="宋体"/>
          <w:spacing w:val="-1"/>
          <w:w w:val="99"/>
        </w:rPr>
        <w:t>t</w:t>
      </w:r>
      <w:r>
        <w:rPr>
          <w:rFonts w:ascii="Times New Roman" w:eastAsia="宋体"/>
          <w:spacing w:val="1"/>
          <w:w w:val="99"/>
        </w:rPr>
        <w:t>t</w:t>
      </w:r>
      <w:r>
        <w:rPr>
          <w:rFonts w:ascii="Times New Roman" w:eastAsia="宋体"/>
          <w:w w:val="99"/>
        </w:rPr>
        <w:t>i</w:t>
      </w:r>
      <w:r>
        <w:rPr>
          <w:w w:val="99"/>
        </w:rPr>
        <w:t>等</w:t>
      </w:r>
      <w:r>
        <w:rPr>
          <w:w w:val="99"/>
        </w:rPr>
        <w:t xml:space="preserve">, </w:t>
      </w:r>
      <w:r>
        <w:rPr>
          <w:rFonts w:ascii="Times New Roman" w:eastAsia="宋体"/>
          <w:spacing w:val="0"/>
          <w:w w:val="99"/>
        </w:rPr>
        <w:t>2003</w:t>
      </w:r>
      <w:r>
        <w:t>）</w:t>
      </w:r>
      <w:r>
        <w:t>。玉</w:t>
      </w:r>
      <w:r>
        <w:t>米根系分泌物在不同生育期蛋白质与总糖含量有明显差异，这些物质的种类与数量差异对土壤微</w:t>
      </w:r>
      <w:r>
        <w:t>生物群的分布有直接影响</w:t>
      </w:r>
      <w:r>
        <w:t>（</w:t>
      </w:r>
      <w:r>
        <w:rPr>
          <w:rFonts w:ascii="Times New Roman" w:eastAsia="宋体"/>
          <w:spacing w:val="0"/>
          <w:w w:val="99"/>
        </w:rPr>
        <w:t>C</w:t>
      </w:r>
      <w:r>
        <w:rPr>
          <w:rFonts w:ascii="Times New Roman" w:eastAsia="宋体"/>
          <w:spacing w:val="0"/>
          <w:w w:val="99"/>
        </w:rPr>
        <w:t>h</w:t>
      </w:r>
      <w:r>
        <w:rPr>
          <w:rFonts w:ascii="Times New Roman" w:eastAsia="宋体"/>
          <w:spacing w:val="-2"/>
          <w:w w:val="99"/>
        </w:rPr>
        <w:t>abo</w:t>
      </w:r>
      <w:r>
        <w:rPr>
          <w:rFonts w:ascii="Times New Roman" w:eastAsia="宋体"/>
          <w:spacing w:val="0"/>
          <w:w w:val="99"/>
        </w:rPr>
        <w:t>u</w:t>
      </w:r>
      <w:r>
        <w:rPr>
          <w:rFonts w:ascii="Times New Roman" w:eastAsia="宋体"/>
          <w:spacing w:val="-1"/>
          <w:w w:val="99"/>
        </w:rPr>
        <w:t>d</w:t>
      </w:r>
      <w:r>
        <w:rPr>
          <w:spacing w:val="0"/>
          <w:w w:val="99"/>
        </w:rPr>
        <w:t xml:space="preserve">, </w:t>
      </w:r>
      <w:r>
        <w:rPr>
          <w:rFonts w:ascii="Times New Roman" w:eastAsia="宋体"/>
          <w:spacing w:val="0"/>
          <w:w w:val="99"/>
        </w:rPr>
        <w:t>198</w:t>
      </w:r>
      <w:r>
        <w:rPr>
          <w:rFonts w:ascii="Times New Roman" w:eastAsia="宋体"/>
          <w:spacing w:val="1"/>
          <w:w w:val="99"/>
        </w:rPr>
        <w:t>3</w:t>
      </w:r>
      <w:r>
        <w:t>）</w:t>
      </w:r>
      <w:r>
        <w:t>。毛白松和刺槐混交林中根分泌氨基酸的种类及数量均比纯木多，使根际微生物</w:t>
      </w:r>
      <w:r>
        <w:t>（</w:t>
      </w:r>
      <w:r>
        <w:rPr>
          <w:w w:val="99"/>
        </w:rPr>
        <w:t>细菌、真菌和放线菌</w:t>
      </w:r>
      <w:r>
        <w:t>）</w:t>
      </w:r>
      <w:r>
        <w:t>的数量及活性显著提高</w:t>
      </w:r>
      <w:r>
        <w:t>（</w:t>
      </w:r>
      <w:r>
        <w:rPr>
          <w:w w:val="99"/>
        </w:rPr>
        <w:t>李传涵等，</w:t>
      </w:r>
      <w:r>
        <w:rPr>
          <w:rFonts w:ascii="Times New Roman" w:eastAsia="宋体"/>
          <w:spacing w:val="0"/>
          <w:w w:val="99"/>
        </w:rPr>
        <w:t>1991</w:t>
      </w:r>
      <w:r>
        <w:t>）</w:t>
      </w:r>
      <w:r>
        <w:t>。</w:t>
      </w:r>
      <w:r>
        <w:t>人工合成的根系分泌物灌溉根系</w:t>
      </w:r>
      <w:r>
        <w:rPr>
          <w:rFonts w:ascii="Times New Roman" w:eastAsia="宋体"/>
          <w:spacing w:val="-1"/>
          <w:w w:val="99"/>
          <w:rFonts w:hint="eastAsia"/>
        </w:rPr>
        <w:t>，</w:t>
      </w:r>
      <w:r>
        <w:t>真菌比细菌占优势</w:t>
      </w:r>
      <w:r>
        <w:t>（</w:t>
      </w:r>
      <w:r>
        <w:rPr>
          <w:rFonts w:ascii="Times New Roman" w:eastAsia="宋体"/>
          <w:spacing w:val="-2"/>
          <w:w w:val="99"/>
        </w:rPr>
        <w:t>G</w:t>
      </w:r>
      <w:r>
        <w:rPr>
          <w:rFonts w:ascii="Times New Roman" w:eastAsia="宋体"/>
          <w:spacing w:val="1"/>
          <w:w w:val="99"/>
        </w:rPr>
        <w:t>r</w:t>
      </w:r>
      <w:r>
        <w:rPr>
          <w:rFonts w:ascii="Times New Roman" w:eastAsia="宋体"/>
          <w:spacing w:val="-1"/>
          <w:w w:val="99"/>
        </w:rPr>
        <w:t>i</w:t>
      </w:r>
      <w:r>
        <w:rPr>
          <w:rFonts w:ascii="Times New Roman" w:eastAsia="宋体"/>
          <w:spacing w:val="1"/>
          <w:w w:val="99"/>
        </w:rPr>
        <w:t>f</w:t>
      </w:r>
      <w:r>
        <w:rPr>
          <w:rFonts w:ascii="Times New Roman" w:eastAsia="宋体"/>
          <w:spacing w:val="-4"/>
          <w:w w:val="99"/>
        </w:rPr>
        <w:t>i</w:t>
      </w:r>
      <w:r>
        <w:rPr>
          <w:rFonts w:ascii="Times New Roman" w:eastAsia="宋体"/>
          <w:spacing w:val="-1"/>
          <w:w w:val="99"/>
        </w:rPr>
        <w:t>t</w:t>
      </w:r>
      <w:r>
        <w:rPr>
          <w:rFonts w:ascii="Times New Roman" w:eastAsia="宋体"/>
          <w:spacing w:val="4"/>
          <w:w w:val="99"/>
        </w:rPr>
        <w:t>h</w:t>
      </w:r>
      <w:r>
        <w:rPr>
          <w:rFonts w:ascii="Times New Roman" w:eastAsia="宋体"/>
          <w:w w:val="99"/>
        </w:rPr>
        <w:t>s</w:t>
      </w:r>
      <w:r>
        <w:rPr>
          <w:spacing w:val="0"/>
          <w:w w:val="99"/>
        </w:rPr>
        <w:t>等</w:t>
      </w:r>
      <w:r>
        <w:rPr>
          <w:spacing w:val="0"/>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9</w:t>
      </w:r>
      <w:r>
        <w:t>）</w:t>
      </w:r>
      <w:r>
        <w:t>，但也有学者认为根分泌物的量是很少的</w:t>
      </w:r>
      <w:r>
        <w:rPr>
          <w:rFonts w:ascii="Times New Roman" w:eastAsia="宋体"/>
          <w:spacing w:val="-1"/>
          <w:w w:val="99"/>
          <w:rFonts w:hint="eastAsia"/>
        </w:rPr>
        <w:t>，</w:t>
      </w:r>
      <w:r>
        <w:t>不足以让根际微生物进行快速生长</w:t>
      </w:r>
      <w:r>
        <w:t>（</w:t>
      </w:r>
      <w:r>
        <w:rPr>
          <w:rFonts w:ascii="Times New Roman" w:eastAsia="宋体"/>
          <w:w w:val="99"/>
        </w:rPr>
        <w:t>M</w:t>
      </w:r>
      <w:r>
        <w:rPr>
          <w:rFonts w:ascii="Times New Roman" w:eastAsia="宋体"/>
          <w:spacing w:val="1"/>
          <w:w w:val="99"/>
        </w:rPr>
        <w:t>a</w:t>
      </w:r>
      <w:r>
        <w:rPr>
          <w:rFonts w:ascii="Times New Roman" w:eastAsia="宋体"/>
          <w:spacing w:val="-1"/>
          <w:w w:val="99"/>
        </w:rPr>
        <w:t>r</w:t>
      </w:r>
      <w:r>
        <w:rPr>
          <w:rFonts w:ascii="Times New Roman" w:eastAsia="宋体"/>
          <w:spacing w:val="1"/>
          <w:w w:val="99"/>
        </w:rPr>
        <w:t>s</w:t>
      </w:r>
      <w:r>
        <w:rPr>
          <w:rFonts w:ascii="Times New Roman" w:eastAsia="宋体"/>
          <w:spacing w:val="-2"/>
          <w:w w:val="99"/>
        </w:rPr>
        <w:t>c</w:t>
      </w:r>
      <w:r>
        <w:rPr>
          <w:rFonts w:ascii="Times New Roman" w:eastAsia="宋体"/>
          <w:spacing w:val="0"/>
          <w:w w:val="99"/>
        </w:rPr>
        <w:t>hn</w:t>
      </w:r>
      <w:r>
        <w:rPr>
          <w:rFonts w:ascii="Times New Roman" w:eastAsia="宋体"/>
          <w:spacing w:val="-2"/>
          <w:w w:val="99"/>
        </w:rPr>
        <w:t>e</w:t>
      </w:r>
      <w:r>
        <w:rPr>
          <w:rFonts w:ascii="Times New Roman" w:eastAsia="宋体"/>
          <w:w w:val="99"/>
        </w:rPr>
        <w:t>r</w:t>
      </w:r>
      <w:r>
        <w:rPr>
          <w:w w:val="99"/>
        </w:rPr>
        <w:t>等</w:t>
      </w:r>
      <w:r>
        <w:rPr>
          <w:w w:val="99"/>
        </w:rPr>
        <w:t xml:space="preserve">, </w:t>
      </w:r>
      <w:r>
        <w:rPr>
          <w:rFonts w:ascii="Times New Roman" w:eastAsia="宋体"/>
          <w:spacing w:val="0"/>
          <w:w w:val="99"/>
        </w:rPr>
        <w:t>1997</w:t>
      </w:r>
      <w:r>
        <w:t>）</w:t>
      </w:r>
      <w:r>
        <w:t>。</w:t>
      </w:r>
    </w:p>
    <w:p w:rsidR="0018722C">
      <w:pPr>
        <w:pStyle w:val="Heading5"/>
        <w:topLinePunct/>
      </w:pPr>
      <w:r>
        <w:t>1.1.2.3.1.2</w:t>
      </w:r>
      <w:r>
        <w:t xml:space="preserve"> </w:t>
      </w:r>
      <w:r>
        <w:t>微生物的分布</w:t>
      </w:r>
    </w:p>
    <w:p w:rsidR="0018722C">
      <w:pPr>
        <w:topLinePunct/>
      </w:pPr>
      <w:r>
        <w:t>根系分泌物中的糖、氨基酸、维生素等物质的存在为根际微生物的生长和繁殖提供了大量的能源和营养物质，这些有益物质吸引微生物趋向性聚居，使根际微生物不仅种类和数量远高于非根际土壤，而且其代谢活动也比非根际微生物高，进而对根际微生物的种类、数量和分布产生影响。有研究表明，根系分泌物的种类、数量以及沿根的可溶性含碳化合物的分布距离直接影响根</w:t>
      </w:r>
      <w:r>
        <w:t>际微生物的种类、数量和分布，分泌物越多，微生物生长越旺盛</w:t>
      </w:r>
      <w:r>
        <w:t>（</w:t>
      </w:r>
      <w:r>
        <w:rPr>
          <w:rFonts w:ascii="Times New Roman" w:eastAsia="宋体"/>
        </w:rPr>
        <w:t>D</w:t>
      </w:r>
      <w:r>
        <w:rPr>
          <w:rFonts w:ascii="Times New Roman" w:eastAsia="宋体"/>
        </w:rPr>
        <w:t>a</w:t>
      </w:r>
      <w:r>
        <w:rPr>
          <w:rFonts w:ascii="Times New Roman" w:eastAsia="宋体"/>
        </w:rPr>
        <w:t>rr</w:t>
      </w:r>
      <w:r>
        <w:rPr>
          <w:rFonts w:ascii="Times New Roman" w:eastAsia="宋体"/>
        </w:rPr>
        <w:t>a</w:t>
      </w:r>
      <w:r>
        <w:rPr>
          <w:rFonts w:ascii="Times New Roman" w:eastAsia="宋体"/>
        </w:rPr>
        <w:t>h</w:t>
      </w:r>
      <w:r>
        <w:t>等</w:t>
      </w:r>
      <w:r>
        <w:t xml:space="preserve">, </w:t>
      </w:r>
      <w:r>
        <w:rPr>
          <w:rFonts w:ascii="Times New Roman" w:eastAsia="宋体"/>
        </w:rPr>
        <w:t>1991</w:t>
      </w:r>
      <w:r>
        <w:t>）</w:t>
      </w:r>
      <w:r>
        <w:t>。此外，根分</w:t>
      </w:r>
      <w:r>
        <w:t>泌物对微生物种类和数量的影响既有特异性又有非特异性。大多数情况下根分泌物对根际微生物</w:t>
      </w:r>
      <w:r>
        <w:t>的作用是非特异性的。</w:t>
      </w:r>
    </w:p>
    <w:p w:rsidR="0018722C">
      <w:pPr>
        <w:pStyle w:val="Heading5"/>
        <w:topLinePunct/>
      </w:pPr>
      <w:r>
        <w:t>1.1.2.3.1.3</w:t>
      </w:r>
      <w:r>
        <w:t xml:space="preserve"> </w:t>
      </w:r>
      <w:r>
        <w:t>微生物的代谢</w:t>
      </w:r>
    </w:p>
    <w:p w:rsidR="0018722C">
      <w:pPr>
        <w:topLinePunct/>
      </w:pPr>
      <w:r>
        <w:t>根系分泌物除了对根际微生物数量和种类产生影响外，还对微生物的代谢及生长发育有一定</w:t>
      </w:r>
      <w:r>
        <w:t>的影响</w:t>
      </w:r>
      <w:r>
        <w:t>（</w:t>
      </w:r>
      <w:r>
        <w:rPr>
          <w:rFonts w:ascii="Times New Roman" w:eastAsia="Times New Roman"/>
        </w:rPr>
        <w:t>M</w:t>
      </w:r>
      <w:r>
        <w:rPr>
          <w:rFonts w:ascii="Times New Roman" w:eastAsia="Times New Roman"/>
        </w:rPr>
        <w:t>a</w:t>
      </w:r>
      <w:r>
        <w:rPr>
          <w:rFonts w:ascii="Times New Roman" w:eastAsia="Times New Roman"/>
        </w:rPr>
        <w:t>r</w:t>
      </w:r>
      <w:r>
        <w:rPr>
          <w:rFonts w:ascii="Times New Roman" w:eastAsia="Times New Roman"/>
        </w:rPr>
        <w:t>t</w:t>
      </w:r>
      <w:r>
        <w:rPr>
          <w:rFonts w:ascii="Times New Roman" w:eastAsia="Times New Roman"/>
        </w:rPr>
        <w:t>i</w:t>
      </w:r>
      <w:r>
        <w:rPr>
          <w:rFonts w:ascii="Times New Roman" w:eastAsia="Times New Roman"/>
        </w:rPr>
        <w:t>ne</w:t>
      </w:r>
      <w:r>
        <w:rPr>
          <w:rFonts w:ascii="Times New Roman" w:eastAsia="Times New Roman"/>
        </w:rPr>
        <w:t>i</w:t>
      </w:r>
      <w:r>
        <w:rPr>
          <w:rFonts w:ascii="Times New Roman" w:eastAsia="Times New Roman"/>
        </w:rPr>
        <w:t>-</w:t>
      </w:r>
      <w:r>
        <w:rPr>
          <w:rFonts w:ascii="Times New Roman" w:eastAsia="Times New Roman"/>
        </w:rPr>
        <w:t>t</w:t>
      </w:r>
      <w:r>
        <w:rPr>
          <w:rFonts w:ascii="Times New Roman" w:eastAsia="Times New Roman"/>
        </w:rPr>
        <w:t>o</w:t>
      </w:r>
      <w:r>
        <w:rPr>
          <w:rFonts w:ascii="Times New Roman" w:eastAsia="Times New Roman"/>
        </w:rPr>
        <w:t>l</w:t>
      </w:r>
      <w:r>
        <w:rPr>
          <w:rFonts w:ascii="Times New Roman" w:eastAsia="Times New Roman"/>
        </w:rPr>
        <w:t>e</w:t>
      </w:r>
      <w:r>
        <w:rPr>
          <w:rFonts w:ascii="Times New Roman" w:eastAsia="Times New Roman"/>
        </w:rPr>
        <w:t>d</w:t>
      </w:r>
      <w:r>
        <w:rPr>
          <w:rFonts w:ascii="Times New Roman" w:eastAsia="Times New Roman"/>
        </w:rPr>
        <w:t>o</w:t>
      </w:r>
      <w:r>
        <w:rPr>
          <w:w w:val="99"/>
        </w:rPr>
        <w:t xml:space="preserve">, </w:t>
      </w:r>
      <w:r>
        <w:rPr>
          <w:rFonts w:ascii="Times New Roman" w:eastAsia="Times New Roman"/>
        </w:rPr>
        <w:t>198</w:t>
      </w:r>
      <w:r>
        <w:rPr>
          <w:rFonts w:ascii="Times New Roman" w:eastAsia="Times New Roman"/>
        </w:rPr>
        <w:t>8</w:t>
      </w:r>
      <w:r>
        <w:t>）</w:t>
      </w:r>
      <w:r>
        <w:t>，其影响有时起促进作用，有时起抑制作用。以往研究表明大多</w:t>
      </w:r>
      <w:r>
        <w:t>酚酸类物质对根际微生物均表现为抑制作用。阿魏酸对枯草菌生物量增加有抑制作用</w:t>
      </w:r>
      <w:r>
        <w:rPr>
          <w:rFonts w:ascii="Times New Roman" w:eastAsia="Times New Roman"/>
          <w:rFonts w:ascii="Times New Roman" w:eastAsia="Times New Roman"/>
        </w:rPr>
        <w:t>（</w:t>
      </w:r>
      <w:r>
        <w:rPr>
          <w:rFonts w:ascii="Times New Roman" w:eastAsia="Times New Roman"/>
        </w:rPr>
        <w:t xml:space="preserve">Ma</w:t>
      </w:r>
      <w:r>
        <w:t>等</w:t>
      </w:r>
      <w:r>
        <w:t>，</w:t>
      </w:r>
    </w:p>
    <w:p w:rsidR="0018722C">
      <w:pPr>
        <w:topLinePunct/>
      </w:pPr>
      <w:r>
        <w:rPr>
          <w:rFonts w:ascii="Times New Roman" w:eastAsia="宋体"/>
        </w:rPr>
        <w:t>1998</w:t>
      </w:r>
      <w:r>
        <w:rPr>
          <w:rFonts w:ascii="Times New Roman" w:eastAsia="宋体"/>
          <w:rFonts w:ascii="Times New Roman" w:eastAsia="宋体"/>
        </w:rPr>
        <w:t>）</w:t>
      </w:r>
      <w:r>
        <w:rPr>
          <w:spacing w:val="-6"/>
        </w:rPr>
        <w:t xml:space="preserve">. </w:t>
      </w:r>
      <w:r>
        <w:t>酚酸物质能抑制微生物产生气体与挥发性脂肪酸的作用</w:t>
      </w:r>
      <w:r>
        <w:rPr>
          <w:rFonts w:ascii="Times New Roman" w:eastAsia="宋体"/>
          <w:rFonts w:hint="eastAsia"/>
        </w:rPr>
        <w:t>，</w:t>
      </w:r>
      <w:r>
        <w:t>并且减少微生物对其生长介质的消</w:t>
      </w:r>
      <w:r>
        <w:t>耗</w:t>
      </w:r>
      <w:r>
        <w:t>（</w:t>
      </w:r>
      <w:r>
        <w:rPr>
          <w:rFonts w:ascii="Times New Roman" w:eastAsia="宋体"/>
          <w:w w:val="99"/>
        </w:rPr>
        <w:t>M</w:t>
      </w:r>
      <w:r>
        <w:rPr>
          <w:rFonts w:ascii="Times New Roman" w:eastAsia="宋体"/>
          <w:spacing w:val="1"/>
          <w:w w:val="99"/>
        </w:rPr>
        <w:t>u</w:t>
      </w:r>
      <w:r>
        <w:rPr>
          <w:rFonts w:ascii="Times New Roman" w:eastAsia="宋体"/>
          <w:spacing w:val="-2"/>
          <w:w w:val="99"/>
        </w:rPr>
        <w:t>a</w:t>
      </w:r>
      <w:r>
        <w:rPr>
          <w:rFonts w:ascii="Times New Roman" w:eastAsia="宋体"/>
          <w:spacing w:val="-1"/>
          <w:w w:val="99"/>
        </w:rPr>
        <w:t>rr</w:t>
      </w:r>
      <w:r>
        <w:rPr>
          <w:rFonts w:ascii="Times New Roman" w:eastAsia="宋体"/>
          <w:spacing w:val="0"/>
          <w:w w:val="99"/>
        </w:rPr>
        <w:t>a</w:t>
      </w:r>
      <w:r>
        <w:rPr>
          <w:rFonts w:ascii="Times New Roman" w:eastAsia="宋体"/>
          <w:w w:val="99"/>
        </w:rPr>
        <w:t>y</w:t>
      </w:r>
      <w:r>
        <w:rPr>
          <w:spacing w:val="-2"/>
          <w:w w:val="99"/>
        </w:rPr>
        <w:t>等</w:t>
      </w:r>
      <w:r>
        <w:rPr>
          <w:spacing w:val="-2"/>
          <w:w w:val="99"/>
        </w:rPr>
        <w:t xml:space="preserve">, </w:t>
      </w:r>
      <w:r>
        <w:rPr>
          <w:rFonts w:ascii="Times New Roman" w:eastAsia="宋体"/>
          <w:spacing w:val="0"/>
          <w:w w:val="99"/>
        </w:rPr>
        <w:t>199</w:t>
      </w:r>
      <w:r>
        <w:rPr>
          <w:rFonts w:ascii="Times New Roman" w:eastAsia="宋体"/>
          <w:spacing w:val="1"/>
          <w:w w:val="99"/>
        </w:rPr>
        <w:t>6</w:t>
      </w:r>
      <w:r>
        <w:t>）</w:t>
      </w:r>
      <w:r>
        <w:t>，</w:t>
      </w:r>
      <w:r>
        <w:rPr>
          <w:rFonts w:ascii="方正姚体" w:eastAsia="方正姚体" w:hint="eastAsia"/>
        </w:rPr>
        <w:t>阿魏酸对枯草菌生物量增加有抑制作用</w:t>
      </w:r>
      <w:r>
        <w:rPr>
          <w:rFonts w:ascii="方正姚体" w:eastAsia="方正姚体" w:hint="eastAsia"/>
        </w:rPr>
        <w:t>（</w:t>
      </w:r>
      <w:r>
        <w:rPr>
          <w:rFonts w:ascii="Times New Roman" w:eastAsia="宋体"/>
          <w:w w:val="99"/>
        </w:rPr>
        <w:t>M</w:t>
      </w:r>
      <w:r>
        <w:rPr>
          <w:rFonts w:ascii="Times New Roman" w:eastAsia="宋体"/>
          <w:w w:val="99"/>
        </w:rPr>
        <w:t>a</w:t>
      </w:r>
      <w:r>
        <w:rPr>
          <w:spacing w:val="-2"/>
          <w:w w:val="99"/>
        </w:rPr>
        <w:t>等</w:t>
      </w:r>
      <w:r>
        <w:rPr>
          <w:spacing w:val="-2"/>
          <w:w w:val="99"/>
        </w:rPr>
        <w:t xml:space="preserve">, </w:t>
      </w:r>
      <w:r>
        <w:rPr>
          <w:rFonts w:ascii="Times New Roman" w:eastAsia="宋体"/>
          <w:spacing w:val="0"/>
          <w:w w:val="99"/>
        </w:rPr>
        <w:t>1</w:t>
      </w:r>
      <w:r>
        <w:rPr>
          <w:rFonts w:ascii="Times New Roman" w:eastAsia="宋体"/>
          <w:spacing w:val="-2"/>
          <w:w w:val="99"/>
        </w:rPr>
        <w:t>9</w:t>
      </w:r>
      <w:r>
        <w:rPr>
          <w:rFonts w:ascii="Times New Roman" w:eastAsia="宋体"/>
          <w:spacing w:val="0"/>
          <w:w w:val="99"/>
        </w:rPr>
        <w:t>9</w:t>
      </w:r>
      <w:r>
        <w:rPr>
          <w:rFonts w:ascii="Times New Roman" w:eastAsia="宋体"/>
          <w:spacing w:val="-2"/>
          <w:w w:val="99"/>
        </w:rPr>
        <w:t>8</w:t>
      </w:r>
      <w:r>
        <w:rPr>
          <w:rFonts w:ascii="方正姚体" w:eastAsia="方正姚体" w:hint="eastAsia"/>
        </w:rPr>
        <w:t>）</w:t>
      </w:r>
      <w:r>
        <w:rPr>
          <w:rFonts w:ascii="方正姚体" w:eastAsia="方正姚体" w:hint="eastAsia"/>
        </w:rPr>
        <w:t>。</w:t>
      </w:r>
      <w:r>
        <w:t>番茄根系分泌</w:t>
      </w:r>
      <w:r>
        <w:t>物中大量存在的柠檬酸和苹果酸对假单胞菌具有很大的促进作用</w:t>
      </w:r>
      <w:r>
        <w:t>（</w:t>
      </w:r>
      <w:r>
        <w:rPr>
          <w:rFonts w:ascii="Times New Roman" w:eastAsia="宋体"/>
          <w:spacing w:val="-2"/>
          <w:w w:val="99"/>
        </w:rPr>
        <w:t>S</w:t>
      </w:r>
      <w:r>
        <w:rPr>
          <w:rFonts w:ascii="Times New Roman" w:eastAsia="宋体"/>
          <w:spacing w:val="-2"/>
          <w:w w:val="99"/>
        </w:rPr>
        <w:t>o</w:t>
      </w:r>
      <w:r>
        <w:rPr>
          <w:rFonts w:ascii="Times New Roman" w:eastAsia="宋体"/>
          <w:spacing w:val="0"/>
          <w:w w:val="99"/>
        </w:rPr>
        <w:t>o</w:t>
      </w:r>
      <w:r>
        <w:rPr>
          <w:rFonts w:ascii="Times New Roman" w:eastAsia="宋体"/>
          <w:spacing w:val="-2"/>
          <w:w w:val="99"/>
        </w:rPr>
        <w:t>d</w:t>
      </w:r>
      <w:r>
        <w:rPr>
          <w:spacing w:val="-14"/>
          <w:w w:val="99"/>
        </w:rPr>
        <w:t xml:space="preserve">, </w:t>
      </w:r>
      <w:r>
        <w:rPr>
          <w:rFonts w:ascii="Times New Roman" w:eastAsia="宋体"/>
          <w:spacing w:val="0"/>
          <w:w w:val="99"/>
        </w:rPr>
        <w:t>200</w:t>
      </w:r>
      <w:r>
        <w:rPr>
          <w:rFonts w:ascii="Times New Roman" w:eastAsia="宋体"/>
          <w:spacing w:val="1"/>
          <w:w w:val="99"/>
        </w:rPr>
        <w:t>3</w:t>
      </w:r>
      <w:r>
        <w:t>）</w:t>
      </w:r>
      <w:r>
        <w:t>，细叶亚菊挥发油</w:t>
      </w:r>
      <w:r>
        <w:t>的主要成分樟脑精对土壤反硝化细菌起重要作用，它促进土壤反硝化的强度，加速土壤的氮素损</w:t>
      </w:r>
      <w:r>
        <w:t>失</w:t>
      </w:r>
      <w:r>
        <w:t>（</w:t>
      </w:r>
      <w:r>
        <w:rPr>
          <w:spacing w:val="-3"/>
          <w:w w:val="99"/>
        </w:rPr>
        <w:t>杜昱光等，</w:t>
      </w:r>
      <w:r>
        <w:rPr>
          <w:rFonts w:ascii="Times New Roman" w:eastAsia="宋体"/>
          <w:spacing w:val="0"/>
          <w:w w:val="99"/>
        </w:rPr>
        <w:t>19</w:t>
      </w:r>
      <w:r>
        <w:rPr>
          <w:rFonts w:ascii="Times New Roman" w:eastAsia="宋体"/>
          <w:spacing w:val="-2"/>
          <w:w w:val="99"/>
        </w:rPr>
        <w:t>9</w:t>
      </w:r>
      <w:r>
        <w:rPr>
          <w:rFonts w:ascii="Times New Roman" w:eastAsia="宋体"/>
          <w:spacing w:val="1"/>
          <w:w w:val="99"/>
        </w:rPr>
        <w:t>6</w:t>
      </w:r>
      <w:r>
        <w:t>）</w:t>
      </w:r>
      <w:r>
        <w:t>。</w:t>
      </w:r>
    </w:p>
    <w:p w:rsidR="0018722C">
      <w:pPr>
        <w:topLinePunct/>
      </w:pPr>
      <w:r>
        <w:rPr>
          <w:rFonts w:cstheme="minorBidi" w:hAnsiTheme="minorHAnsi" w:eastAsiaTheme="minorHAnsi" w:asciiTheme="minorHAnsi" w:ascii="宋体" w:eastAsia="宋体" w:hint="eastAsia"/>
        </w:rPr>
        <w:t>黄酮类物质也是植物根系分泌物之一。苜蓿种子根系分泌物中分离出黄酮类物质有诱导根瘤</w:t>
      </w:r>
      <w:r>
        <w:rPr>
          <w:rFonts w:ascii="宋体" w:eastAsia="宋体" w:hint="eastAsia" w:cstheme="minorBidi" w:hAnsiTheme="minorHAnsi"/>
        </w:rPr>
        <w:t>菌结瘤的作用，另从植物群落中提取出的类黄酮能抑制细菌生长</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Harwing</w:t>
      </w:r>
      <w:r>
        <w:rPr>
          <w:kern w:val="2"/>
          <w:szCs w:val="22"/>
          <w:rFonts w:ascii="宋体" w:eastAsia="宋体" w:hint="eastAsia" w:cstheme="minorBidi" w:hAnsiTheme="minorHAnsi"/>
          <w:sz w:val="21"/>
        </w:rPr>
        <w:t>等</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pacing w:val="-2"/>
          <w:sz w:val="21"/>
        </w:rPr>
        <w:t>1990</w:t>
      </w:r>
      <w:r>
        <w:rPr>
          <w:rFonts w:cstheme="minorBidi" w:hAnsiTheme="minorHAnsi" w:eastAsiaTheme="minorHAnsi" w:asciiTheme="minorHAnsi"/>
        </w:rPr>
        <w:t>)</w:t>
      </w:r>
      <w:r>
        <w:rPr>
          <w:rFonts w:ascii="宋体" w:eastAsia="宋体" w:hint="eastAsia" w:cstheme="minorBidi" w:hAnsiTheme="minorHAnsi"/>
        </w:rPr>
        <w:t>。大豆根系分</w:t>
      </w:r>
      <w:r>
        <w:rPr>
          <w:rFonts w:ascii="宋体" w:eastAsia="宋体" w:hint="eastAsia" w:cstheme="minorBidi" w:hAnsiTheme="minorHAnsi"/>
        </w:rPr>
        <w:t>泌物中含有两种黄酮类物质</w:t>
      </w:r>
      <w:r>
        <w:rPr>
          <w:rFonts w:cstheme="minorBidi" w:hAnsiTheme="minorHAnsi" w:eastAsiaTheme="minorHAnsi" w:asciiTheme="minorHAnsi"/>
          <w:i/>
        </w:rPr>
        <w:t>C</w:t>
      </w:r>
      <w:r>
        <w:rPr>
          <w:rFonts w:cstheme="minorBidi" w:hAnsiTheme="minorHAnsi" w:eastAsiaTheme="minorHAnsi" w:asciiTheme="minorHAnsi"/>
          <w:i/>
        </w:rPr>
        <w:t>ou</w:t>
      </w:r>
      <w:r>
        <w:rPr>
          <w:rFonts w:cstheme="minorBidi" w:hAnsiTheme="minorHAnsi" w:eastAsiaTheme="minorHAnsi" w:asciiTheme="minorHAnsi"/>
          <w:i/>
        </w:rPr>
        <w:t>m</w:t>
      </w:r>
      <w:r>
        <w:rPr>
          <w:rFonts w:cstheme="minorBidi" w:hAnsiTheme="minorHAnsi" w:eastAsiaTheme="minorHAnsi" w:asciiTheme="minorHAnsi"/>
          <w:i/>
        </w:rPr>
        <w:t>e</w:t>
      </w:r>
      <w:r>
        <w:rPr>
          <w:rFonts w:cstheme="minorBidi" w:hAnsiTheme="minorHAnsi" w:eastAsiaTheme="minorHAnsi" w:asciiTheme="minorHAnsi"/>
          <w:i/>
        </w:rPr>
        <w:t>s</w:t>
      </w:r>
      <w:r>
        <w:rPr>
          <w:rFonts w:cstheme="minorBidi" w:hAnsiTheme="minorHAnsi" w:eastAsiaTheme="minorHAnsi" w:asciiTheme="minorHAnsi"/>
          <w:i/>
        </w:rPr>
        <w:t>t</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l</w:t>
      </w:r>
      <w:r>
        <w:rPr>
          <w:rFonts w:ascii="宋体" w:eastAsia="宋体" w:hint="eastAsia" w:cstheme="minorBidi" w:hAnsiTheme="minorHAnsi"/>
        </w:rPr>
        <w:t>和黄豆苷原，</w:t>
      </w:r>
      <w:r>
        <w:rPr>
          <w:rFonts w:cstheme="minorBidi" w:hAnsiTheme="minorHAnsi" w:eastAsiaTheme="minorHAnsi" w:asciiTheme="minorHAnsi"/>
          <w:i/>
        </w:rPr>
        <w:t>C</w:t>
      </w:r>
      <w:r>
        <w:rPr>
          <w:rFonts w:cstheme="minorBidi" w:hAnsiTheme="minorHAnsi" w:eastAsiaTheme="minorHAnsi" w:asciiTheme="minorHAnsi"/>
          <w:i/>
        </w:rPr>
        <w:t>ou</w:t>
      </w:r>
      <w:r>
        <w:rPr>
          <w:rFonts w:cstheme="minorBidi" w:hAnsiTheme="minorHAnsi" w:eastAsiaTheme="minorHAnsi" w:asciiTheme="minorHAnsi"/>
          <w:i/>
        </w:rPr>
        <w:t>m</w:t>
      </w:r>
      <w:r>
        <w:rPr>
          <w:rFonts w:cstheme="minorBidi" w:hAnsiTheme="minorHAnsi" w:eastAsiaTheme="minorHAnsi" w:asciiTheme="minorHAnsi"/>
          <w:i/>
        </w:rPr>
        <w:t>e</w:t>
      </w:r>
      <w:r>
        <w:rPr>
          <w:rFonts w:cstheme="minorBidi" w:hAnsiTheme="minorHAnsi" w:eastAsiaTheme="minorHAnsi" w:asciiTheme="minorHAnsi"/>
          <w:i/>
        </w:rPr>
        <w:t>s</w:t>
      </w:r>
      <w:r>
        <w:rPr>
          <w:rFonts w:cstheme="minorBidi" w:hAnsiTheme="minorHAnsi" w:eastAsiaTheme="minorHAnsi" w:asciiTheme="minorHAnsi"/>
          <w:i/>
        </w:rPr>
        <w:t>t</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l</w:t>
      </w:r>
      <w:r>
        <w:rPr>
          <w:rFonts w:ascii="宋体" w:eastAsia="宋体" w:hint="eastAsia" w:cstheme="minorBidi" w:hAnsiTheme="minorHAnsi"/>
        </w:rPr>
        <w:t>可使根瘤菌</w:t>
      </w:r>
      <w:r>
        <w:rPr>
          <w:rFonts w:cstheme="minorBidi" w:hAnsiTheme="minorHAnsi" w:eastAsiaTheme="minorHAnsi" w:asciiTheme="minorHAnsi"/>
          <w:i/>
        </w:rPr>
        <w:t>R</w:t>
      </w:r>
      <w:r>
        <w:rPr>
          <w:rFonts w:cstheme="minorBidi" w:hAnsiTheme="minorHAnsi" w:eastAsiaTheme="minorHAnsi" w:asciiTheme="minorHAnsi"/>
          <w:i/>
        </w:rPr>
        <w:t>.</w:t>
      </w:r>
      <w:r w:rsidR="001852F3">
        <w:rPr>
          <w:rFonts w:cstheme="minorBidi" w:hAnsiTheme="minorHAnsi" w:eastAsiaTheme="minorHAnsi" w:asciiTheme="minorHAnsi"/>
          <w:i/>
        </w:rPr>
        <w:t xml:space="preserve"> </w:t>
      </w:r>
      <w:r>
        <w:rPr>
          <w:rFonts w:cstheme="minorBidi" w:hAnsiTheme="minorHAnsi" w:eastAsiaTheme="minorHAnsi" w:asciiTheme="minorHAnsi"/>
          <w:i/>
        </w:rPr>
        <w:t>j</w:t>
      </w:r>
      <w:r>
        <w:rPr>
          <w:rFonts w:cstheme="minorBidi" w:hAnsiTheme="minorHAnsi" w:eastAsiaTheme="minorHAnsi" w:asciiTheme="minorHAnsi"/>
          <w:i/>
        </w:rPr>
        <w:t>apon</w:t>
      </w:r>
      <w:r>
        <w:rPr>
          <w:rFonts w:cstheme="minorBidi" w:hAnsiTheme="minorHAnsi" w:eastAsiaTheme="minorHAnsi" w:asciiTheme="minorHAnsi"/>
          <w:i/>
        </w:rPr>
        <w:t>i</w:t>
      </w:r>
      <w:r>
        <w:rPr>
          <w:rFonts w:cstheme="minorBidi" w:hAnsiTheme="minorHAnsi" w:eastAsiaTheme="minorHAnsi" w:asciiTheme="minorHAnsi"/>
          <w:i/>
        </w:rPr>
        <w:t>c</w:t>
      </w:r>
      <w:r>
        <w:rPr>
          <w:rFonts w:cstheme="minorBidi" w:hAnsiTheme="minorHAnsi" w:eastAsiaTheme="minorHAnsi" w:asciiTheme="minorHAnsi"/>
          <w:i/>
        </w:rPr>
        <w:t>u</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rPr>
        <w:t>U</w:t>
      </w:r>
      <w:r>
        <w:rPr>
          <w:rFonts w:cstheme="minorBidi" w:hAnsiTheme="minorHAnsi" w:eastAsiaTheme="minorHAnsi" w:asciiTheme="minorHAnsi"/>
        </w:rPr>
        <w:t>S</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13</w:t>
      </w:r>
      <w:r>
        <w:rPr>
          <w:rFonts w:cstheme="minorBidi" w:hAnsiTheme="minorHAnsi" w:eastAsiaTheme="minorHAnsi" w:asciiTheme="minorHAnsi"/>
        </w:rPr>
        <w:t>8</w:t>
      </w:r>
      <w:r>
        <w:rPr>
          <w:rFonts w:ascii="宋体" w:eastAsia="宋体" w:hint="eastAsia" w:cstheme="minorBidi" w:hAnsiTheme="minorHAnsi"/>
        </w:rPr>
        <w:t>菌株的生长量提高</w:t>
      </w:r>
      <w:r>
        <w:rPr>
          <w:rFonts w:cstheme="minorBidi" w:hAnsiTheme="minorHAnsi" w:eastAsiaTheme="minorHAnsi" w:asciiTheme="minorHAnsi"/>
        </w:rPr>
        <w:t>30%</w:t>
      </w:r>
      <w:r>
        <w:rPr>
          <w:rFonts w:ascii="宋体" w:eastAsia="宋体" w:hint="eastAsia" w:cstheme="minorBidi" w:hAnsiTheme="minorHAnsi"/>
        </w:rPr>
        <w:t>，根瘤菌</w:t>
      </w:r>
      <w:r>
        <w:rPr>
          <w:rFonts w:cstheme="minorBidi" w:hAnsiTheme="minorHAnsi" w:eastAsiaTheme="minorHAnsi" w:asciiTheme="minorHAnsi"/>
          <w:i/>
        </w:rPr>
        <w:t>R.</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loguminosarum</w:t>
      </w:r>
      <w:r>
        <w:rPr>
          <w:rFonts w:ascii="宋体" w:eastAsia="宋体" w:hint="eastAsia" w:cstheme="minorBidi" w:hAnsiTheme="minorHAnsi"/>
        </w:rPr>
        <w:t>菌株生长量提高</w:t>
      </w:r>
      <w:r>
        <w:rPr>
          <w:rFonts w:cstheme="minorBidi" w:hAnsiTheme="minorHAnsi" w:eastAsiaTheme="minorHAnsi" w:asciiTheme="minorHAnsi"/>
        </w:rPr>
        <w:t>15%</w:t>
      </w:r>
      <w:r>
        <w:rPr>
          <w:rFonts w:ascii="宋体" w:eastAsia="宋体" w:hint="eastAsia" w:cstheme="minorBidi" w:hAnsiTheme="minorHAnsi"/>
        </w:rPr>
        <w:t>，而黄豆苷原可使根瘤菌</w:t>
      </w:r>
      <w:r>
        <w:rPr>
          <w:rFonts w:cstheme="minorBidi" w:hAnsiTheme="minorHAnsi" w:eastAsiaTheme="minorHAnsi" w:asciiTheme="minorHAnsi"/>
          <w:i/>
        </w:rPr>
        <w:t>R</w:t>
      </w:r>
      <w:r>
        <w:rPr>
          <w:rFonts w:cstheme="minorBidi" w:hAnsiTheme="minorHAnsi" w:eastAsiaTheme="minorHAnsi" w:asciiTheme="minorHAnsi"/>
          <w:i/>
        </w:rPr>
        <w:t>.</w:t>
      </w:r>
      <w:r w:rsidR="001852F3">
        <w:rPr>
          <w:rFonts w:cstheme="minorBidi" w:hAnsiTheme="minorHAnsi" w:eastAsiaTheme="minorHAnsi" w:asciiTheme="minorHAnsi"/>
          <w:i/>
        </w:rPr>
        <w:t xml:space="preserve"> </w:t>
      </w:r>
      <w:r>
        <w:rPr>
          <w:rFonts w:cstheme="minorBidi" w:hAnsiTheme="minorHAnsi" w:eastAsiaTheme="minorHAnsi" w:asciiTheme="minorHAnsi"/>
          <w:i/>
        </w:rPr>
        <w:t>j</w:t>
      </w:r>
      <w:r>
        <w:rPr>
          <w:rFonts w:cstheme="minorBidi" w:hAnsiTheme="minorHAnsi" w:eastAsiaTheme="minorHAnsi" w:asciiTheme="minorHAnsi"/>
          <w:i/>
        </w:rPr>
        <w:t>apon</w:t>
      </w:r>
      <w:r>
        <w:rPr>
          <w:rFonts w:cstheme="minorBidi" w:hAnsiTheme="minorHAnsi" w:eastAsiaTheme="minorHAnsi" w:asciiTheme="minorHAnsi"/>
          <w:i/>
        </w:rPr>
        <w:t>i</w:t>
      </w:r>
      <w:r>
        <w:rPr>
          <w:rFonts w:cstheme="minorBidi" w:hAnsiTheme="minorHAnsi" w:eastAsiaTheme="minorHAnsi" w:asciiTheme="minorHAnsi"/>
          <w:i/>
        </w:rPr>
        <w:t>c</w:t>
      </w:r>
      <w:r>
        <w:rPr>
          <w:rFonts w:cstheme="minorBidi" w:hAnsiTheme="minorHAnsi" w:eastAsiaTheme="minorHAnsi" w:asciiTheme="minorHAnsi"/>
          <w:i/>
        </w:rPr>
        <w:t>u</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rPr>
        <w:t>U</w:t>
      </w:r>
      <w:r>
        <w:rPr>
          <w:rFonts w:cstheme="minorBidi" w:hAnsiTheme="minorHAnsi" w:eastAsiaTheme="minorHAnsi" w:asciiTheme="minorHAnsi"/>
        </w:rPr>
        <w:t>S</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13</w:t>
      </w:r>
      <w:r>
        <w:rPr>
          <w:rFonts w:cstheme="minorBidi" w:hAnsiTheme="minorHAnsi" w:eastAsiaTheme="minorHAnsi" w:asciiTheme="minorHAnsi"/>
        </w:rPr>
        <w:t>8</w:t>
      </w:r>
      <w:r>
        <w:rPr>
          <w:rFonts w:ascii="宋体" w:eastAsia="宋体" w:hint="eastAsia" w:cstheme="minorBidi" w:hAnsiTheme="minorHAnsi"/>
        </w:rPr>
        <w:t>生长量提高</w:t>
      </w:r>
      <w:r>
        <w:rPr>
          <w:rFonts w:cstheme="minorBidi" w:hAnsiTheme="minorHAnsi" w:eastAsiaTheme="minorHAnsi" w:asciiTheme="minorHAnsi"/>
        </w:rPr>
        <w:t>U</w:t>
      </w:r>
      <w:r>
        <w:rPr>
          <w:rFonts w:cstheme="minorBidi" w:hAnsiTheme="minorHAnsi" w:eastAsiaTheme="minorHAnsi" w:asciiTheme="minorHAnsi"/>
        </w:rPr>
        <w:t>S</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20</w:t>
      </w:r>
      <w:r>
        <w:rPr>
          <w:rFonts w:cstheme="minorBidi" w:hAnsiTheme="minorHAnsi" w:eastAsiaTheme="minorHAnsi" w:asci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D</w:t>
      </w:r>
      <w:r>
        <w:rPr>
          <w:kern w:val="2"/>
          <w:szCs w:val="22"/>
          <w:rFonts w:cstheme="minorBidi" w:hAnsiTheme="minorHAnsi" w:eastAsiaTheme="minorHAnsi" w:asciiTheme="minorHAnsi"/>
          <w:spacing w:val="-2"/>
          <w:w w:val="99"/>
          <w:sz w:val="21"/>
        </w:rPr>
        <w:t>a</w:t>
      </w:r>
      <w:r>
        <w:rPr>
          <w:kern w:val="2"/>
          <w:szCs w:val="22"/>
          <w:rFonts w:cstheme="minorBidi" w:hAnsiTheme="minorHAnsi" w:eastAsiaTheme="minorHAnsi" w:asciiTheme="minorHAnsi"/>
          <w:spacing w:val="-1"/>
          <w:w w:val="99"/>
          <w:sz w:val="21"/>
        </w:rPr>
        <w:t>r</w:t>
      </w:r>
      <w:r>
        <w:rPr>
          <w:kern w:val="2"/>
          <w:szCs w:val="22"/>
          <w:rFonts w:cstheme="minorBidi" w:hAnsiTheme="minorHAnsi" w:eastAsiaTheme="minorHAnsi" w:asciiTheme="minorHAnsi"/>
          <w:spacing w:val="0"/>
          <w:w w:val="99"/>
          <w:sz w:val="21"/>
        </w:rPr>
        <w:t>c</w:t>
      </w:r>
      <w:r>
        <w:rPr>
          <w:kern w:val="2"/>
          <w:szCs w:val="22"/>
          <w:rFonts w:cstheme="minorBidi" w:hAnsiTheme="minorHAnsi" w:eastAsiaTheme="minorHAnsi" w:asciiTheme="minorHAnsi"/>
          <w:spacing w:val="-1"/>
          <w:w w:val="99"/>
          <w:sz w:val="21"/>
        </w:rPr>
        <w:t>y</w:t>
      </w:r>
      <w:r>
        <w:rPr>
          <w:kern w:val="2"/>
          <w:szCs w:val="22"/>
          <w:rFonts w:ascii="宋体" w:eastAsia="宋体" w:hint="eastAsia" w:cstheme="minorBidi" w:hAnsiTheme="minorHAnsi"/>
          <w:w w:val="99"/>
          <w:sz w:val="21"/>
        </w:rPr>
        <w:t xml:space="preserve">, </w:t>
      </w:r>
      <w:r>
        <w:rPr>
          <w:kern w:val="2"/>
          <w:szCs w:val="22"/>
          <w:rFonts w:cstheme="minorBidi" w:hAnsiTheme="minorHAnsi" w:eastAsiaTheme="minorHAnsi" w:asciiTheme="minorHAnsi"/>
          <w:spacing w:val="0"/>
          <w:w w:val="99"/>
          <w:sz w:val="21"/>
        </w:rPr>
        <w:t>1987</w:t>
      </w:r>
      <w:r>
        <w:rPr>
          <w:rFonts w:ascii="宋体" w:eastAsia="宋体" w:hint="eastAsia" w:cstheme="minorBidi" w:hAnsiTheme="minorHAnsi"/>
        </w:rPr>
        <w:t>）</w:t>
      </w:r>
      <w:r>
        <w:rPr>
          <w:rFonts w:ascii="宋体" w:eastAsia="宋体" w:hint="eastAsia" w:cstheme="minorBidi" w:hAnsiTheme="minorHAnsi"/>
        </w:rPr>
        <w:t>。</w:t>
      </w:r>
    </w:p>
    <w:p w:rsidR="0018722C">
      <w:pPr>
        <w:topLinePunct/>
      </w:pPr>
      <w:r>
        <w:t>苹果前茬种植小麦</w:t>
      </w:r>
      <w:r>
        <w:rPr>
          <w:rFonts w:ascii="Times New Roman" w:eastAsia="Times New Roman"/>
          <w:w w:val="95"/>
          <w:rFonts w:hint="eastAsia"/>
        </w:rPr>
        <w:t>，</w:t>
      </w:r>
      <w:r>
        <w:t>其根系分泌物促进了土壤中荧光假单胞菌的生长，从而抑制了后茬苹果病</w:t>
      </w:r>
    </w:p>
    <w:p w:rsidR="0018722C">
      <w:pPr>
        <w:topLinePunct/>
      </w:pPr>
      <w:r>
        <w:t>虫害发生的几率</w:t>
      </w:r>
      <w:r>
        <w:t>（</w:t>
      </w:r>
      <w:r>
        <w:rPr>
          <w:rFonts w:ascii="Times New Roman" w:eastAsia="宋体"/>
        </w:rPr>
        <w:t>G</w:t>
      </w:r>
      <w:r>
        <w:rPr>
          <w:rFonts w:ascii="Times New Roman" w:eastAsia="宋体"/>
        </w:rPr>
        <w:t>u</w:t>
      </w:r>
      <w:r>
        <w:t>等</w:t>
      </w:r>
      <w:r>
        <w:t xml:space="preserve">, </w:t>
      </w:r>
      <w:r>
        <w:rPr>
          <w:rFonts w:ascii="Times New Roman" w:eastAsia="宋体"/>
        </w:rPr>
        <w:t>200</w:t>
      </w:r>
      <w:r>
        <w:rPr>
          <w:rFonts w:ascii="Times New Roman" w:eastAsia="宋体"/>
        </w:rPr>
        <w:t>3</w:t>
      </w:r>
      <w:r>
        <w:t>）</w:t>
      </w:r>
      <w:r>
        <w:t>。黄瓜根系分泌物对于抗病黄瓜品种根区土壤中的真菌数量有促</w:t>
      </w:r>
      <w:r>
        <w:t>进作用，黄瓜植株的根系分泌物对黄瓜根区土壤的尖孢镰刀菌的增加具有明显的促进作用，且感</w:t>
      </w:r>
      <w:r w:rsidR="001852F3">
        <w:t xml:space="preserve">  病品种的促进作用强于抗病品种，不同抗性黄瓜的根系分泌物，对根区土壤的细菌的增加具有抑</w:t>
      </w:r>
      <w:r w:rsidR="001852F3">
        <w:t xml:space="preserve">  制作用，感病黄瓜品种的土壤中的放线菌的数量明显高于抗病品种。黄瓜根系分泌物对根区土壤</w:t>
      </w:r>
      <w:r w:rsidR="001852F3">
        <w:t xml:space="preserve">  中放线菌的影响</w:t>
      </w:r>
      <w:r>
        <w:rPr>
          <w:rFonts w:ascii="Times New Roman" w:eastAsia="宋体"/>
          <w:w w:val="95"/>
          <w:rFonts w:hint="eastAsia"/>
        </w:rPr>
        <w:t>，</w:t>
      </w:r>
      <w:r>
        <w:t>整体规律性不明显</w:t>
      </w:r>
      <w:r>
        <w:rPr>
          <w:rFonts w:ascii="Times New Roman" w:eastAsia="宋体"/>
          <w:rFonts w:ascii="Times New Roman" w:eastAsia="宋体"/>
          <w:w w:val="95"/>
        </w:rPr>
        <w:t>（</w:t>
      </w:r>
      <w:r>
        <w:t>潘凯等，</w:t>
      </w:r>
      <w:r>
        <w:rPr>
          <w:rFonts w:ascii="Times New Roman" w:eastAsia="宋体"/>
        </w:rPr>
        <w:t>2008</w:t>
      </w:r>
      <w:r>
        <w:rPr>
          <w:rFonts w:ascii="Times New Roman" w:eastAsia="宋体"/>
          <w:rFonts w:ascii="Times New Roman" w:eastAsia="宋体"/>
          <w:w w:val="95"/>
        </w:rPr>
        <w:t>）</w:t>
      </w:r>
      <w:r>
        <w:t>。</w:t>
      </w:r>
    </w:p>
    <w:p w:rsidR="0018722C">
      <w:pPr>
        <w:pStyle w:val="Heading5"/>
        <w:topLinePunct/>
      </w:pPr>
      <w:r>
        <w:t>1.1.2.3.2</w:t>
      </w:r>
      <w:r>
        <w:t xml:space="preserve"> </w:t>
      </w:r>
      <w:r>
        <w:t>根际微生物对根系分泌物的影响</w:t>
      </w:r>
    </w:p>
    <w:p w:rsidR="0018722C">
      <w:pPr>
        <w:topLinePunct/>
      </w:pPr>
      <w:r>
        <w:t>根系分泌物影响周围环境产生根际效应，形成根际微生物群落和特异的种类、数量和分布结</w:t>
      </w:r>
      <w:r w:rsidR="001852F3">
        <w:t xml:space="preserve">  构，并通过各自的代谢活动分解转化分泌物，对根系分泌物起着重要的修饰限制作用，这种分泌</w:t>
      </w:r>
      <w:r w:rsidR="001852F3">
        <w:t xml:space="preserve">  作用既有刺激又有抑制。目前研究结果表明，微生物主要通过改变膜透性，改变初生代谢，产生</w:t>
      </w:r>
      <w:r w:rsidR="001852F3">
        <w:t xml:space="preserve">  浓度梯度和改变根际矿质营养四个方面对根系分泌物产生影响。</w:t>
      </w:r>
    </w:p>
    <w:p w:rsidR="0018722C">
      <w:pPr>
        <w:pStyle w:val="Heading5"/>
        <w:topLinePunct/>
      </w:pPr>
      <w:r>
        <w:t>1.1.2.3.2.1</w:t>
      </w:r>
      <w:r>
        <w:t xml:space="preserve"> </w:t>
      </w:r>
      <w:r>
        <w:t>改变膜透性</w:t>
      </w:r>
    </w:p>
    <w:p w:rsidR="0018722C">
      <w:pPr>
        <w:topLinePunct/>
      </w:pPr>
      <w:r>
        <w:t>多黏杆菌产生的抗菌素</w:t>
      </w:r>
      <w:r>
        <w:rPr>
          <w:rFonts w:ascii="Times New Roman" w:eastAsia="宋体"/>
        </w:rPr>
        <w:t>-</w:t>
      </w:r>
      <w:r>
        <w:t>多糖素可增强细胞膜的通透性，从而导致根系分泌较多的氨基酸</w:t>
      </w:r>
      <w:r>
        <w:t>（</w:t>
      </w:r>
      <w:r>
        <w:rPr>
          <w:w w:val="95"/>
        </w:rPr>
        <w:t>张</w:t>
      </w:r>
      <w:r>
        <w:rPr>
          <w:w w:val="99"/>
        </w:rPr>
        <w:t>高峡</w:t>
      </w:r>
      <w:r>
        <w:rPr>
          <w:spacing w:val="-4"/>
          <w:w w:val="99"/>
        </w:rPr>
        <w:t>等，</w:t>
      </w:r>
      <w:r>
        <w:rPr>
          <w:rFonts w:ascii="Times New Roman" w:eastAsia="宋体"/>
          <w:spacing w:val="-4"/>
          <w:w w:val="99"/>
        </w:rPr>
        <w:t>l</w:t>
      </w:r>
      <w:r>
        <w:rPr>
          <w:rFonts w:ascii="Times New Roman" w:eastAsia="宋体"/>
          <w:spacing w:val="0"/>
          <w:w w:val="99"/>
        </w:rPr>
        <w:t>99</w:t>
      </w:r>
      <w:r>
        <w:rPr>
          <w:rFonts w:ascii="Times New Roman" w:eastAsia="宋体"/>
          <w:spacing w:val="1"/>
          <w:w w:val="99"/>
        </w:rPr>
        <w:t>8</w:t>
      </w:r>
      <w:r>
        <w:t>）</w:t>
      </w:r>
      <w:r>
        <w:t>。石灰性土壤中有机酸的生物降解速率时得出苹果酸和柠檬酸在玉米根系的降解得</w:t>
      </w:r>
      <w:r>
        <w:t>到了加强</w:t>
      </w:r>
      <w:r>
        <w:rPr>
          <w:rFonts w:ascii="Times New Roman" w:eastAsia="宋体"/>
          <w:spacing w:val="10"/>
          <w:rFonts w:hint="eastAsia"/>
        </w:rPr>
        <w:t>，</w:t>
      </w:r>
      <w:r>
        <w:t>而草酸由于形成草酸钙生物可降解性较低。微生物产生的激动素可以减弱细胞膜的流</w:t>
      </w:r>
      <w:r>
        <w:t>动性，降低细胞膜的通运性，从而改变根分泌物的种类和数量</w:t>
      </w:r>
      <w:r>
        <w:t>（</w:t>
      </w:r>
      <w:r>
        <w:rPr>
          <w:rFonts w:ascii="Times New Roman" w:eastAsia="宋体"/>
          <w:spacing w:val="-4"/>
          <w:w w:val="99"/>
        </w:rPr>
        <w:t>S</w:t>
      </w:r>
      <w:r>
        <w:rPr>
          <w:rFonts w:ascii="Times New Roman" w:eastAsia="宋体"/>
          <w:spacing w:val="1"/>
          <w:w w:val="99"/>
        </w:rPr>
        <w:t>t</w:t>
      </w:r>
      <w:r>
        <w:rPr>
          <w:rFonts w:ascii="Times New Roman" w:eastAsia="宋体"/>
          <w:spacing w:val="-1"/>
          <w:w w:val="99"/>
        </w:rPr>
        <w:t>r</w:t>
      </w:r>
      <w:r>
        <w:rPr>
          <w:rFonts w:ascii="Times New Roman" w:eastAsia="宋体"/>
          <w:spacing w:val="-2"/>
          <w:w w:val="99"/>
        </w:rPr>
        <w:t>o</w:t>
      </w:r>
      <w:r>
        <w:rPr>
          <w:rFonts w:ascii="Times New Roman" w:eastAsia="宋体"/>
          <w:w w:val="99"/>
        </w:rPr>
        <w:t>m</w:t>
      </w:r>
      <w:r>
        <w:rPr>
          <w:w w:val="99"/>
        </w:rPr>
        <w:t>等</w:t>
      </w:r>
      <w:r>
        <w:rPr>
          <w:w w:val="99"/>
        </w:rPr>
        <w:t xml:space="preserve">, </w:t>
      </w:r>
      <w:r>
        <w:rPr>
          <w:rFonts w:ascii="Times New Roman" w:eastAsia="宋体"/>
          <w:spacing w:val="0"/>
          <w:w w:val="99"/>
        </w:rPr>
        <w:t>2001</w:t>
      </w:r>
      <w:r>
        <w:t>）</w:t>
      </w:r>
      <w:r>
        <w:t>。</w:t>
      </w:r>
    </w:p>
    <w:p w:rsidR="0018722C">
      <w:pPr>
        <w:pStyle w:val="Heading5"/>
        <w:topLinePunct/>
      </w:pPr>
      <w:r>
        <w:t>1.1.2.3.2.2</w:t>
      </w:r>
      <w:r>
        <w:t xml:space="preserve"> </w:t>
      </w:r>
      <w:r>
        <w:t>影响初生代谢</w:t>
      </w:r>
    </w:p>
    <w:p w:rsidR="0018722C">
      <w:pPr>
        <w:topLinePunct/>
      </w:pPr>
      <w:r>
        <w:t>根际微生物可以通过影响植物根系的代谢活动进而影响根系分泌物的分泌，特别是当根受细菌、病毒感染时，根系分泌物中的糖、氨基酸和脂类等初生代谢物发生改变，次生代谢物受到相应的刺激也会发生变化，以抵御不良环境。根际微生物消耗和转化根系分泌物中的有机物，造成各种有机物的浓度梯度，促进根系分泌物的产生。微生物通过改变根际的矿质营养成分，间接影</w:t>
      </w:r>
      <w:r>
        <w:t>响根系分泌物的产生。用粪产碱菌接种水稻时发现，浸种和沾根</w:t>
      </w:r>
      <w:r>
        <w:rPr>
          <w:rFonts w:ascii="Times New Roman" w:eastAsia="宋体"/>
        </w:rPr>
        <w:t>2</w:t>
      </w:r>
      <w:r>
        <w:t>种方式均能刺激水稻根系分泌</w:t>
      </w:r>
      <w:r>
        <w:t>质子，浸种的刺激效应更加明显</w:t>
      </w:r>
      <w:r>
        <w:t>（</w:t>
      </w:r>
      <w:r>
        <w:rPr>
          <w:spacing w:val="-3"/>
          <w:w w:val="99"/>
        </w:rPr>
        <w:t>林敏等，</w:t>
      </w:r>
      <w:r>
        <w:rPr>
          <w:rFonts w:ascii="Times New Roman" w:eastAsia="宋体"/>
          <w:spacing w:val="0"/>
          <w:w w:val="99"/>
        </w:rPr>
        <w:t>1</w:t>
      </w:r>
      <w:r>
        <w:rPr>
          <w:rFonts w:ascii="Times New Roman" w:eastAsia="宋体"/>
          <w:spacing w:val="-2"/>
          <w:w w:val="99"/>
        </w:rPr>
        <w:t>9</w:t>
      </w:r>
      <w:r>
        <w:rPr>
          <w:rFonts w:ascii="Times New Roman" w:eastAsia="宋体"/>
          <w:spacing w:val="0"/>
          <w:w w:val="99"/>
        </w:rPr>
        <w:t>92</w:t>
      </w:r>
      <w:r>
        <w:t>）</w:t>
      </w:r>
      <w:r>
        <w:t>。</w:t>
      </w:r>
      <w:r>
        <w:rPr>
          <w:rFonts w:ascii="Times New Roman" w:eastAsia="宋体"/>
          <w:i/>
        </w:rPr>
        <w:t>P</w:t>
      </w:r>
      <w:r>
        <w:rPr>
          <w:rFonts w:ascii="Times New Roman" w:eastAsia="宋体"/>
          <w:i/>
        </w:rPr>
        <w:t>s</w:t>
      </w:r>
      <w:r>
        <w:rPr>
          <w:rFonts w:ascii="Times New Roman" w:eastAsia="宋体"/>
          <w:i/>
        </w:rPr>
        <w:t>e</w:t>
      </w:r>
      <w:r>
        <w:rPr>
          <w:rFonts w:ascii="Times New Roman" w:eastAsia="宋体"/>
          <w:i/>
        </w:rPr>
        <w:t>udo</w:t>
      </w:r>
      <w:r>
        <w:rPr>
          <w:rFonts w:ascii="Times New Roman" w:eastAsia="宋体"/>
          <w:i/>
        </w:rPr>
        <w:t>m</w:t>
      </w:r>
      <w:r>
        <w:rPr>
          <w:rFonts w:ascii="Times New Roman" w:eastAsia="宋体"/>
          <w:i/>
        </w:rPr>
        <w:t>ona</w:t>
      </w:r>
      <w:r>
        <w:rPr>
          <w:rFonts w:ascii="Times New Roman" w:eastAsia="宋体"/>
          <w:i/>
        </w:rPr>
        <w:t>s</w:t>
      </w:r>
      <w:r>
        <w:rPr>
          <w:rFonts w:ascii="Times New Roman" w:eastAsia="宋体"/>
          <w:i/>
        </w:rPr>
        <w:t> </w:t>
      </w:r>
      <w:r>
        <w:rPr>
          <w:rFonts w:ascii="Times New Roman" w:eastAsia="宋体"/>
          <w:i/>
        </w:rPr>
        <w:t>ba</w:t>
      </w:r>
      <w:r>
        <w:rPr>
          <w:rFonts w:ascii="Times New Roman" w:eastAsia="宋体"/>
          <w:i/>
        </w:rPr>
        <w:t>c</w:t>
      </w:r>
      <w:r>
        <w:rPr>
          <w:rFonts w:ascii="Times New Roman" w:eastAsia="宋体"/>
          <w:i/>
        </w:rPr>
        <w:t>t</w:t>
      </w:r>
      <w:r>
        <w:rPr>
          <w:rFonts w:ascii="Times New Roman" w:eastAsia="宋体"/>
          <w:i/>
        </w:rPr>
        <w:t>e</w:t>
      </w:r>
      <w:r>
        <w:rPr>
          <w:rFonts w:ascii="Times New Roman" w:eastAsia="宋体"/>
          <w:i/>
        </w:rPr>
        <w:t>r</w:t>
      </w:r>
      <w:r>
        <w:rPr>
          <w:rFonts w:ascii="Times New Roman" w:eastAsia="宋体"/>
          <w:i/>
        </w:rPr>
        <w:t>i</w:t>
      </w:r>
      <w:r>
        <w:rPr>
          <w:rFonts w:ascii="Times New Roman" w:eastAsia="宋体"/>
          <w:i/>
        </w:rPr>
        <w:t>a</w:t>
      </w:r>
      <w:r w:rsidR="001852F3">
        <w:rPr>
          <w:rFonts w:ascii="Times New Roman" w:eastAsia="宋体"/>
          <w:i/>
        </w:rPr>
        <w:t xml:space="preserve"> </w:t>
      </w:r>
      <w:r>
        <w:t>和</w:t>
      </w:r>
      <w:r/>
      <w:r>
        <w:rPr>
          <w:rFonts w:ascii="Times New Roman" w:eastAsia="宋体"/>
          <w:i/>
        </w:rPr>
        <w:t>F</w:t>
      </w:r>
      <w:r>
        <w:rPr>
          <w:rFonts w:ascii="Times New Roman" w:eastAsia="宋体"/>
          <w:i/>
        </w:rPr>
        <w:t>u</w:t>
      </w:r>
      <w:r>
        <w:rPr>
          <w:rFonts w:ascii="Times New Roman" w:eastAsia="宋体"/>
          <w:i/>
        </w:rPr>
        <w:t>s</w:t>
      </w:r>
      <w:r>
        <w:rPr>
          <w:rFonts w:ascii="Times New Roman" w:eastAsia="宋体"/>
          <w:i/>
        </w:rPr>
        <w:t>a</w:t>
      </w:r>
      <w:r>
        <w:rPr>
          <w:rFonts w:ascii="Times New Roman" w:eastAsia="宋体"/>
          <w:i/>
        </w:rPr>
        <w:t>r</w:t>
      </w:r>
      <w:r>
        <w:rPr>
          <w:rFonts w:ascii="Times New Roman" w:eastAsia="宋体"/>
          <w:i/>
        </w:rPr>
        <w:t>i</w:t>
      </w:r>
      <w:r>
        <w:rPr>
          <w:rFonts w:ascii="Times New Roman" w:eastAsia="宋体"/>
          <w:i/>
        </w:rPr>
        <w:t>u</w:t>
      </w:r>
      <w:r>
        <w:rPr>
          <w:rFonts w:ascii="Times New Roman" w:eastAsia="宋体"/>
          <w:i/>
        </w:rPr>
        <w:t>m</w:t>
      </w:r>
      <w:r>
        <w:rPr>
          <w:rFonts w:ascii="Times New Roman" w:eastAsia="宋体"/>
          <w:i/>
        </w:rPr>
        <w:t>f</w:t>
      </w:r>
      <w:r>
        <w:rPr>
          <w:rFonts w:ascii="Times New Roman" w:eastAsia="宋体"/>
          <w:i/>
        </w:rPr>
        <w:t>ung</w:t>
      </w:r>
      <w:r>
        <w:rPr>
          <w:rFonts w:ascii="Times New Roman" w:eastAsia="宋体"/>
          <w:i/>
        </w:rPr>
        <w:t>i</w:t>
      </w:r>
      <w:r>
        <w:t>代谢产物可显著加强苜蓿、玉米、小麦根系氨基酸的分泌</w:t>
      </w:r>
      <w:r>
        <w:t>（</w:t>
      </w:r>
      <w:r>
        <w:rPr>
          <w:rFonts w:ascii="Times New Roman" w:eastAsia="宋体"/>
          <w:spacing w:val="0"/>
          <w:w w:val="99"/>
        </w:rPr>
        <w:t>P</w:t>
      </w:r>
      <w:r>
        <w:rPr>
          <w:rFonts w:ascii="Times New Roman" w:eastAsia="宋体"/>
          <w:spacing w:val="0"/>
          <w:w w:val="99"/>
        </w:rPr>
        <w:t>h</w:t>
      </w:r>
      <w:r>
        <w:rPr>
          <w:rFonts w:ascii="Times New Roman" w:eastAsia="宋体"/>
          <w:spacing w:val="-1"/>
          <w:w w:val="99"/>
        </w:rPr>
        <w:t>illi</w:t>
      </w:r>
      <w:r>
        <w:rPr>
          <w:rFonts w:ascii="Times New Roman" w:eastAsia="宋体"/>
          <w:spacing w:val="0"/>
          <w:w w:val="99"/>
        </w:rPr>
        <w:t>p</w:t>
      </w:r>
      <w:r>
        <w:rPr>
          <w:rFonts w:ascii="Times New Roman" w:eastAsia="宋体"/>
          <w:w w:val="99"/>
        </w:rPr>
        <w:t>s</w:t>
      </w:r>
      <w:r>
        <w:rPr>
          <w:spacing w:val="0"/>
          <w:w w:val="99"/>
        </w:rPr>
        <w:t>等</w:t>
      </w:r>
      <w:r>
        <w:rPr>
          <w:spacing w:val="0"/>
          <w:w w:val="99"/>
        </w:rPr>
        <w:t xml:space="preserve">, </w:t>
      </w:r>
      <w:r>
        <w:rPr>
          <w:rFonts w:ascii="Times New Roman" w:eastAsia="宋体"/>
          <w:spacing w:val="0"/>
          <w:w w:val="99"/>
        </w:rPr>
        <w:t>20</w:t>
      </w:r>
      <w:r>
        <w:rPr>
          <w:rFonts w:ascii="Times New Roman" w:eastAsia="宋体"/>
          <w:spacing w:val="-2"/>
          <w:w w:val="99"/>
        </w:rPr>
        <w:t>0</w:t>
      </w:r>
      <w:r>
        <w:rPr>
          <w:rFonts w:ascii="Times New Roman" w:eastAsia="宋体"/>
          <w:spacing w:val="1"/>
          <w:w w:val="99"/>
        </w:rPr>
        <w:t>4</w:t>
      </w:r>
      <w:r>
        <w:t>）</w:t>
      </w:r>
      <w:r>
        <w:t>。</w:t>
      </w:r>
    </w:p>
    <w:p w:rsidR="0018722C">
      <w:pPr>
        <w:pStyle w:val="Heading5"/>
        <w:topLinePunct/>
      </w:pPr>
      <w:r>
        <w:t>1.1.2.3.2.3</w:t>
      </w:r>
      <w:r>
        <w:t xml:space="preserve"> </w:t>
      </w:r>
      <w:r>
        <w:t>改变根际矿质营养</w:t>
      </w:r>
    </w:p>
    <w:p w:rsidR="0018722C">
      <w:pPr>
        <w:topLinePunct/>
      </w:pPr>
      <w:r>
        <w:t>根际微生物可以通过改变根际营养状况和影响植物体内激素含量来改变植物体内生理生化过</w:t>
      </w:r>
      <w:r>
        <w:t>程，从而影响到根分泌物的种类和数量</w:t>
      </w:r>
      <w:r>
        <w:t>（</w:t>
      </w:r>
      <w:r>
        <w:rPr>
          <w:rFonts w:ascii="Times New Roman" w:eastAsia="Times New Roman"/>
        </w:rPr>
        <w:t>G</w:t>
      </w:r>
      <w:r>
        <w:rPr>
          <w:rFonts w:ascii="Times New Roman" w:eastAsia="Times New Roman"/>
        </w:rPr>
        <w:t>r</w:t>
      </w:r>
      <w:r>
        <w:rPr>
          <w:rFonts w:ascii="Times New Roman" w:eastAsia="Times New Roman"/>
        </w:rPr>
        <w:t>a</w:t>
      </w:r>
      <w:r>
        <w:rPr>
          <w:rFonts w:ascii="Times New Roman" w:eastAsia="Times New Roman"/>
        </w:rPr>
        <w:t>h</w:t>
      </w:r>
      <w:r>
        <w:rPr>
          <w:rFonts w:ascii="Times New Roman" w:eastAsia="Times New Roman"/>
        </w:rPr>
        <w:t>a</w:t>
      </w:r>
      <w:r>
        <w:rPr>
          <w:rFonts w:ascii="Times New Roman" w:eastAsia="Times New Roman"/>
        </w:rPr>
        <w:t>m</w:t>
      </w:r>
      <w:r>
        <w:rPr>
          <w:w w:val="99"/>
        </w:rPr>
        <w:t xml:space="preserve">, </w:t>
      </w:r>
      <w:r>
        <w:rPr>
          <w:rFonts w:ascii="Times New Roman" w:eastAsia="Times New Roman"/>
        </w:rPr>
        <w:t>198</w:t>
      </w:r>
      <w:r>
        <w:rPr>
          <w:rFonts w:ascii="Times New Roman" w:eastAsia="Times New Roman"/>
        </w:rPr>
        <w:t>8</w:t>
      </w:r>
      <w:r>
        <w:t>）</w:t>
      </w:r>
      <w:r>
        <w:t>。根际微生物还可以通过有选择地利用</w:t>
      </w:r>
      <w:r>
        <w:t>根分泌物中的特定成分来改变根分泌物的组成成分及其比例。</w:t>
      </w:r>
      <w:r>
        <w:rPr>
          <w:rFonts w:ascii="Times New Roman" w:eastAsia="Times New Roman"/>
          <w:i/>
        </w:rPr>
        <w:t>Bacillusm egaterium strain B153-2-2</w:t>
      </w:r>
      <w:r>
        <w:t>对根系分泌物中的丙氨酸、天门冬氨酸、谷氨酸、丝氨酸和苏氨酸等有化学趋性作用</w:t>
      </w:r>
      <w:r>
        <w:rPr>
          <w:rFonts w:ascii="Times New Roman" w:eastAsia="Times New Roman"/>
          <w:rFonts w:ascii="Times New Roman" w:eastAsia="Times New Roman"/>
        </w:rPr>
        <w:t>（</w:t>
      </w:r>
      <w:r>
        <w:rPr>
          <w:rFonts w:ascii="Times New Roman" w:eastAsia="Times New Roman"/>
        </w:rPr>
        <w:t xml:space="preserve">Zheng</w:t>
      </w:r>
      <w:r>
        <w:t>等</w:t>
      </w:r>
      <w:r>
        <w:t>，</w:t>
      </w:r>
    </w:p>
    <w:p w:rsidR="0018722C">
      <w:pPr>
        <w:topLinePunct/>
      </w:pPr>
      <w:r>
        <w:rPr>
          <w:rFonts w:cstheme="minorBidi" w:hAnsiTheme="minorHAnsi" w:eastAsiaTheme="minorHAnsi" w:asciiTheme="minorHAnsi"/>
        </w:rPr>
        <w:t>1996</w:t>
      </w:r>
      <w:r>
        <w:rPr>
          <w:rFonts w:cstheme="minorBidi" w:hAnsiTheme="minorHAnsi" w:eastAsiaTheme="minorHAnsi" w:asciiTheme="minorHAnsi"/>
          <w:kern w:val="2"/>
          <w:sz w:val="21"/>
        </w:rPr>
        <w:t>）</w:t>
      </w:r>
      <w:r>
        <w:rPr>
          <w:rFonts w:ascii="宋体" w:eastAsia="宋体" w:hint="eastAsia" w:cstheme="minorBidi" w:hAnsiTheme="minorHAnsi"/>
          <w:kern w:val="2"/>
          <w:rFonts w:ascii="宋体" w:eastAsia="宋体" w:hint="eastAsia" w:cstheme="minorBidi" w:hAnsiTheme="minorHAnsi"/>
          <w:spacing w:val="-4"/>
          <w:sz w:val="21"/>
        </w:rPr>
        <w:t xml:space="preserve">. </w:t>
      </w:r>
      <w:r>
        <w:rPr>
          <w:rFonts w:ascii="宋体" w:eastAsia="宋体" w:hint="eastAsia" w:cstheme="minorBidi" w:hAnsiTheme="minorHAnsi"/>
        </w:rPr>
        <w:t>小麦根际微生物</w:t>
      </w:r>
      <w:r>
        <w:rPr>
          <w:rFonts w:cstheme="minorBidi" w:hAnsiTheme="minorHAnsi" w:eastAsiaTheme="minorHAnsi" w:asciiTheme="minorHAnsi"/>
          <w:i/>
        </w:rPr>
        <w:t>Pseudomonasputida</w:t>
      </w:r>
      <w:r>
        <w:rPr>
          <w:rFonts w:ascii="宋体" w:eastAsia="宋体" w:hint="eastAsia" w:cstheme="minorBidi" w:hAnsiTheme="minorHAnsi"/>
        </w:rPr>
        <w:t>可以转化小麦根分泌物中糖等有机化合物，刺激根分</w:t>
      </w:r>
      <w:r>
        <w:rPr>
          <w:rFonts w:ascii="宋体" w:eastAsia="宋体" w:hint="eastAsia" w:cstheme="minorBidi" w:hAnsiTheme="minorHAnsi"/>
        </w:rPr>
        <w:t>泌物的分泌，而解磷细菌</w:t>
      </w:r>
      <w:r>
        <w:rPr>
          <w:rFonts w:cstheme="minorBidi" w:hAnsiTheme="minorHAnsi" w:eastAsiaTheme="minorHAnsi" w:asciiTheme="minorHAnsi"/>
          <w:i/>
        </w:rPr>
        <w:t>Enterobacter agglomerans</w:t>
      </w:r>
      <w:r>
        <w:rPr>
          <w:rFonts w:ascii="宋体" w:eastAsia="宋体" w:hint="eastAsia" w:cstheme="minorBidi" w:hAnsiTheme="minorHAnsi"/>
        </w:rPr>
        <w:t>可以有效利用根分泌物，促进玉米生长并提高其光合速率，从而减少根分泌物的分泌</w:t>
      </w:r>
      <w:r>
        <w:rPr>
          <w:rFonts w:cstheme="minorBidi" w:hAnsiTheme="minorHAnsi" w:eastAsiaTheme="minorHAnsi" w:asciiTheme="minorHAnsi"/>
        </w:rPr>
        <w:t>(</w:t>
      </w:r>
      <w:r>
        <w:rPr>
          <w:rFonts w:cstheme="minorBidi" w:hAnsiTheme="minorHAnsi" w:eastAsiaTheme="minorHAnsi" w:asciiTheme="minorHAnsi"/>
        </w:rPr>
        <w:t>Prikry</w:t>
      </w:r>
      <w:r>
        <w:rPr>
          <w:rFonts w:ascii="宋体" w:eastAsia="宋体" w:hint="eastAsia" w:cstheme="minorBidi" w:hAnsiTheme="minorHAnsi"/>
          <w:kern w:val="2"/>
          <w:rFonts w:ascii="宋体" w:eastAsia="宋体" w:hint="eastAsia" w:cstheme="minorBidi" w:hAnsiTheme="minorHAnsi"/>
          <w:spacing w:val="-1"/>
          <w:sz w:val="21"/>
        </w:rPr>
        <w:t xml:space="preserve">, </w:t>
      </w:r>
      <w:r>
        <w:rPr>
          <w:rFonts w:cstheme="minorBidi" w:hAnsiTheme="minorHAnsi" w:eastAsiaTheme="minorHAnsi" w:asciiTheme="minorHAnsi"/>
        </w:rPr>
        <w:t>1980</w:t>
      </w:r>
      <w:r>
        <w:rPr>
          <w:rFonts w:cstheme="minorBidi" w:hAnsiTheme="minorHAnsi" w:eastAsiaTheme="minorHAnsi" w:asciiTheme="minorHAnsi"/>
        </w:rPr>
        <w:t>)</w:t>
      </w:r>
      <w:r>
        <w:rPr>
          <w:rFonts w:ascii="宋体" w:eastAsia="宋体" w:hint="eastAsia" w:cstheme="minorBidi" w:hAnsiTheme="minorHAnsi"/>
        </w:rPr>
        <w:t>。</w:t>
      </w:r>
    </w:p>
    <w:p w:rsidR="0018722C">
      <w:pPr>
        <w:pStyle w:val="Heading4"/>
        <w:topLinePunct/>
        <w:ind w:left="200" w:hangingChars="200" w:hanging="200"/>
      </w:pPr>
      <w:r>
        <w:t>1.1.2.4</w:t>
      </w:r>
      <w:r>
        <w:t xml:space="preserve"> </w:t>
      </w:r>
      <w:r>
        <w:t>根系分泌物与连作障碍</w:t>
      </w:r>
    </w:p>
    <w:p w:rsidR="0018722C">
      <w:pPr>
        <w:topLinePunct/>
      </w:pPr>
      <w:r>
        <w:t>连作障碍</w:t>
      </w:r>
      <w:r>
        <w:t>（</w:t>
      </w:r>
      <w:r>
        <w:rPr>
          <w:rFonts w:ascii="Times New Roman" w:eastAsia="宋体"/>
        </w:rPr>
        <w:t>Continuous cropping obstacles</w:t>
      </w:r>
      <w:r>
        <w:t>）</w:t>
      </w:r>
      <w:r>
        <w:t xml:space="preserve">是指同一块土壤中连续栽培同种或同科的作物时，</w:t>
      </w:r>
      <w:r>
        <w:t>即使在正常的栽培管理状况下，也会出现生长势变弱、产量降低、品质下降、病虫害严重的现象</w:t>
      </w:r>
      <w:r>
        <w:rPr>
          <w:rFonts w:ascii="Times New Roman" w:eastAsia="宋体"/>
          <w:rFonts w:ascii="Times New Roman" w:eastAsia="宋体"/>
        </w:rPr>
        <w:t>（</w:t>
      </w:r>
      <w:r>
        <w:t>驹田旦，</w:t>
      </w:r>
      <w:r>
        <w:rPr>
          <w:rFonts w:ascii="Times New Roman" w:eastAsia="宋体"/>
        </w:rPr>
        <w:t>1994</w:t>
      </w:r>
      <w:r>
        <w:rPr>
          <w:rFonts w:ascii="Times New Roman" w:eastAsia="宋体"/>
          <w:rFonts w:ascii="Times New Roman" w:eastAsia="宋体"/>
        </w:rPr>
        <w:t>）</w:t>
      </w:r>
      <w:r>
        <w:t>。日本称这类问题为忌地现象，欧美国家则称之为再植病害</w:t>
      </w:r>
      <w:r>
        <w:rPr>
          <w:rFonts w:ascii="Times New Roman" w:eastAsia="宋体"/>
        </w:rPr>
        <w:t>(</w:t>
      </w:r>
      <w:r>
        <w:rPr>
          <w:rFonts w:ascii="Times New Roman" w:eastAsia="宋体"/>
        </w:rPr>
        <w:t xml:space="preserve">Replant disease</w:t>
      </w:r>
      <w:r>
        <w:rPr>
          <w:rFonts w:ascii="Times New Roman" w:eastAsia="宋体"/>
        </w:rPr>
        <w:t>)</w:t>
      </w:r>
      <w:r>
        <w:t>或再植问</w:t>
      </w:r>
      <w:r>
        <w:t>题</w:t>
      </w:r>
      <w:r>
        <w:rPr>
          <w:rFonts w:ascii="Times New Roman" w:eastAsia="宋体"/>
        </w:rPr>
        <w:t>(</w:t>
      </w:r>
      <w:r>
        <w:rPr>
          <w:rFonts w:ascii="Times New Roman" w:eastAsia="宋体"/>
          <w:spacing w:val="0"/>
          <w:w w:val="99"/>
        </w:rPr>
        <w:t>R</w:t>
      </w:r>
      <w:r>
        <w:rPr>
          <w:rFonts w:ascii="Times New Roman" w:eastAsia="宋体"/>
          <w:spacing w:val="-2"/>
          <w:w w:val="99"/>
        </w:rPr>
        <w:t>e</w:t>
      </w:r>
      <w:r>
        <w:rPr>
          <w:rFonts w:ascii="Times New Roman" w:eastAsia="宋体"/>
          <w:spacing w:val="0"/>
          <w:w w:val="99"/>
        </w:rPr>
        <w:t>p</w:t>
      </w:r>
      <w:r>
        <w:rPr>
          <w:rFonts w:ascii="Times New Roman" w:eastAsia="宋体"/>
          <w:spacing w:val="-1"/>
          <w:w w:val="99"/>
        </w:rPr>
        <w:t>l</w:t>
      </w:r>
      <w:r>
        <w:rPr>
          <w:rFonts w:ascii="Times New Roman" w:eastAsia="宋体"/>
          <w:spacing w:val="-2"/>
          <w:w w:val="99"/>
        </w:rPr>
        <w:t>a</w:t>
      </w:r>
      <w:r>
        <w:rPr>
          <w:rFonts w:ascii="Times New Roman" w:eastAsia="宋体"/>
          <w:spacing w:val="0"/>
          <w:w w:val="99"/>
        </w:rPr>
        <w:t>n</w:t>
      </w:r>
      <w:r>
        <w:rPr>
          <w:rFonts w:ascii="Times New Roman" w:eastAsia="宋体"/>
          <w:spacing w:val="-1"/>
          <w:w w:val="99"/>
        </w:rPr>
        <w:t>t</w:t>
      </w:r>
      <w:r>
        <w:rPr>
          <w:rFonts w:ascii="Times New Roman" w:eastAsia="宋体"/>
          <w:spacing w:val="-2"/>
          <w:w w:val="99"/>
        </w:rPr>
        <w:t>p</w:t>
      </w:r>
      <w:r>
        <w:rPr>
          <w:rFonts w:ascii="Times New Roman" w:eastAsia="宋体"/>
          <w:spacing w:val="1"/>
          <w:w w:val="99"/>
        </w:rPr>
        <w:t>r</w:t>
      </w:r>
      <w:r>
        <w:rPr>
          <w:rFonts w:ascii="Times New Roman" w:eastAsia="宋体"/>
          <w:spacing w:val="-2"/>
          <w:w w:val="99"/>
        </w:rPr>
        <w:t>o</w:t>
      </w:r>
      <w:r>
        <w:rPr>
          <w:rFonts w:ascii="Times New Roman" w:eastAsia="宋体"/>
          <w:spacing w:val="0"/>
          <w:w w:val="99"/>
        </w:rPr>
        <w:t>b</w:t>
      </w:r>
      <w:r>
        <w:rPr>
          <w:rFonts w:ascii="Times New Roman" w:eastAsia="宋体"/>
          <w:spacing w:val="-1"/>
          <w:w w:val="99"/>
        </w:rPr>
        <w:t>l</w:t>
      </w:r>
      <w:r>
        <w:rPr>
          <w:rFonts w:ascii="Times New Roman" w:eastAsia="宋体"/>
          <w:spacing w:val="-2"/>
          <w:w w:val="99"/>
        </w:rPr>
        <w:t>e</w:t>
      </w:r>
      <w:r>
        <w:rPr>
          <w:rFonts w:ascii="Times New Roman" w:eastAsia="宋体"/>
          <w:spacing w:val="0"/>
          <w:w w:val="99"/>
        </w:rPr>
        <w:t>m</w:t>
      </w:r>
      <w:r>
        <w:rPr>
          <w:rFonts w:ascii="Times New Roman" w:eastAsia="宋体"/>
        </w:rPr>
        <w:t>)</w:t>
      </w:r>
      <w:r>
        <w:t>（</w:t>
      </w:r>
      <w:r>
        <w:rPr>
          <w:spacing w:val="-3"/>
          <w:w w:val="99"/>
        </w:rPr>
        <w:t>张子龙等，</w:t>
      </w:r>
      <w:r>
        <w:rPr>
          <w:rFonts w:ascii="Times New Roman" w:eastAsia="宋体"/>
          <w:spacing w:val="0"/>
          <w:w w:val="99"/>
        </w:rPr>
        <w:t>2010</w:t>
      </w:r>
      <w:r>
        <w:t>）</w:t>
      </w:r>
      <w:r>
        <w:t>。早在公元前</w:t>
      </w:r>
      <w:r/>
      <w:r>
        <w:rPr>
          <w:rFonts w:ascii="Times New Roman" w:eastAsia="宋体"/>
        </w:rPr>
        <w:t>30</w:t>
      </w:r>
      <w:r>
        <w:rPr>
          <w:rFonts w:ascii="Times New Roman" w:eastAsia="宋体"/>
        </w:rPr>
        <w:t>0</w:t>
      </w:r>
      <w:r>
        <w:t>年连作障碍就已经被人们认识，随着现</w:t>
      </w:r>
      <w:r>
        <w:t>代</w:t>
      </w:r>
    </w:p>
    <w:p w:rsidR="0018722C">
      <w:pPr>
        <w:topLinePunct/>
      </w:pPr>
      <w:r>
        <w:t>种植业集约化、复种指数高和种类单一的发展趋势，植物的连作障碍现象愈加突出，已成为制约农业生产可持续发展的重要因素。连作障碍形成及加重发生的原因非常复杂，包括土壤的传染性病害、土壤理化性状劣变、根系分泌物和残茬分解物等引起的自毒作用等。最近一些研究表明，</w:t>
      </w:r>
      <w:r>
        <w:t>根系分泌物的自毒作用</w:t>
      </w:r>
      <w:r>
        <w:t>（</w:t>
      </w:r>
      <w:r>
        <w:rPr>
          <w:rFonts w:ascii="Times New Roman" w:eastAsia="Times New Roman"/>
        </w:rPr>
        <w:t>Yu</w:t>
      </w:r>
      <w:r>
        <w:t>等</w:t>
      </w:r>
      <w:r>
        <w:t xml:space="preserve">, </w:t>
      </w:r>
      <w:r>
        <w:rPr>
          <w:rFonts w:ascii="Times New Roman" w:eastAsia="Times New Roman"/>
        </w:rPr>
        <w:t>1997</w:t>
      </w:r>
      <w:r>
        <w:t>）</w:t>
      </w:r>
      <w:r>
        <w:t>以及由此引发的病原菌增殖</w:t>
      </w:r>
      <w:r>
        <w:t>（</w:t>
      </w:r>
      <w:r>
        <w:t>吴凤芝等，</w:t>
      </w:r>
      <w:r>
        <w:rPr>
          <w:rFonts w:ascii="Times New Roman" w:eastAsia="Times New Roman"/>
        </w:rPr>
        <w:t>1999</w:t>
      </w:r>
      <w:r>
        <w:t>）</w:t>
      </w:r>
      <w:r>
        <w:t>是导致作</w:t>
      </w:r>
      <w:r>
        <w:t>物连作障碍的主要因素</w:t>
      </w:r>
      <w:r>
        <w:rPr>
          <w:rFonts w:ascii="Times New Roman" w:eastAsia="Times New Roman"/>
          <w:rFonts w:ascii="Times New Roman" w:eastAsia="Times New Roman"/>
          <w:w w:val="95"/>
        </w:rPr>
        <w:t>（</w:t>
      </w:r>
      <w:hyperlink r:id="rId13">
        <w:r>
          <w:t>胡元森</w:t>
        </w:r>
      </w:hyperlink>
      <w:r>
        <w:t>等，</w:t>
      </w:r>
      <w:r>
        <w:rPr>
          <w:rFonts w:ascii="Times New Roman" w:eastAsia="Times New Roman"/>
        </w:rPr>
        <w:t>2004</w:t>
      </w:r>
      <w:r>
        <w:rPr>
          <w:rFonts w:ascii="Times New Roman" w:eastAsia="Times New Roman"/>
          <w:rFonts w:ascii="Times New Roman" w:eastAsia="Times New Roman"/>
          <w:w w:val="95"/>
        </w:rPr>
        <w:t>）</w:t>
      </w:r>
      <w:r>
        <w:t>。</w:t>
      </w:r>
    </w:p>
    <w:p w:rsidR="0018722C">
      <w:pPr>
        <w:pStyle w:val="Heading5"/>
        <w:topLinePunct/>
      </w:pPr>
      <w:r>
        <w:t>1.1.2.4.1</w:t>
      </w:r>
      <w:r>
        <w:t xml:space="preserve"> </w:t>
      </w:r>
      <w:r>
        <w:t>连作对植物生长发育的影响</w:t>
      </w:r>
    </w:p>
    <w:p w:rsidR="0018722C">
      <w:pPr>
        <w:topLinePunct/>
      </w:pPr>
      <w:r>
        <w:t>植物连作对其植株形态、叶片的光合生理特性和活性氧代谢等都有不同程度的影响。连作使</w:t>
      </w:r>
      <w:r>
        <w:t>株高降低</w:t>
      </w:r>
      <w:r>
        <w:rPr>
          <w:rFonts w:ascii="Times New Roman" w:eastAsia="Times New Roman"/>
          <w:spacing w:val="-1"/>
          <w:w w:val="99"/>
          <w:rFonts w:hint="eastAsia"/>
        </w:rPr>
        <w:t>，</w:t>
      </w:r>
      <w:r>
        <w:t>叶面积减小</w:t>
      </w:r>
      <w:r>
        <w:rPr>
          <w:rFonts w:ascii="Times New Roman" w:eastAsia="Times New Roman"/>
          <w:spacing w:val="-1"/>
          <w:w w:val="99"/>
          <w:rFonts w:hint="eastAsia"/>
        </w:rPr>
        <w:t>，</w:t>
      </w:r>
      <w:r>
        <w:t>叶绿素含量降低</w:t>
      </w:r>
      <w:r>
        <w:rPr>
          <w:rFonts w:ascii="Times New Roman" w:eastAsia="Times New Roman"/>
          <w:spacing w:val="-1"/>
          <w:w w:val="99"/>
          <w:rFonts w:hint="eastAsia"/>
        </w:rPr>
        <w:t>，</w:t>
      </w:r>
      <w:r>
        <w:t>光合速率下降</w:t>
      </w:r>
      <w:r>
        <w:t>（</w:t>
      </w:r>
      <w:r>
        <w:rPr>
          <w:spacing w:val="-1"/>
          <w:w w:val="99"/>
        </w:rPr>
        <w:t>王才斌等，</w:t>
      </w:r>
      <w:r>
        <w:rPr>
          <w:rFonts w:ascii="Times New Roman" w:eastAsia="Times New Roman"/>
          <w:spacing w:val="0"/>
          <w:w w:val="99"/>
        </w:rPr>
        <w:t>2007</w:t>
      </w:r>
      <w:r>
        <w:t>）</w:t>
      </w:r>
      <w:r>
        <w:t>。连作还导致植株活性氧积累和膜脂过氧化损伤</w:t>
      </w:r>
      <w:r>
        <w:rPr>
          <w:rFonts w:ascii="Times New Roman" w:eastAsia="Times New Roman"/>
          <w:spacing w:val="-1"/>
          <w:w w:val="99"/>
          <w:rFonts w:hint="eastAsia"/>
        </w:rPr>
        <w:t>，</w:t>
      </w:r>
      <w:r>
        <w:t>直接影响其生长发育</w:t>
      </w:r>
      <w:r>
        <w:t>（</w:t>
      </w:r>
      <w:r>
        <w:rPr>
          <w:w w:val="99"/>
        </w:rPr>
        <w:t>王才斌等，</w:t>
      </w:r>
      <w:r>
        <w:rPr>
          <w:rFonts w:ascii="Times New Roman" w:eastAsia="Times New Roman"/>
          <w:spacing w:val="0"/>
          <w:w w:val="99"/>
        </w:rPr>
        <w:t>200</w:t>
      </w:r>
      <w:r>
        <w:rPr>
          <w:rFonts w:ascii="Times New Roman" w:eastAsia="Times New Roman"/>
          <w:spacing w:val="-2"/>
          <w:w w:val="99"/>
        </w:rPr>
        <w:t>7</w:t>
      </w:r>
      <w:r>
        <w:t>）</w:t>
      </w:r>
      <w:r>
        <w:t>。连作植株的根系生长受到影响</w:t>
      </w:r>
      <w:r>
        <w:rPr>
          <w:rFonts w:ascii="Times New Roman" w:eastAsia="Times New Roman"/>
          <w:w w:val="99"/>
          <w:rFonts w:hint="eastAsia"/>
        </w:rPr>
        <w:t>，</w:t>
      </w:r>
      <w:r>
        <w:t>根系活力下降。</w:t>
      </w:r>
    </w:p>
    <w:p w:rsidR="0018722C">
      <w:pPr>
        <w:topLinePunct/>
      </w:pPr>
      <w:r>
        <w:t>连作严重影响了植物对各种营养元素的吸收和积累。研究表明</w:t>
      </w:r>
      <w:r>
        <w:rPr>
          <w:rFonts w:ascii="Times New Roman" w:eastAsia="宋体"/>
          <w:spacing w:val="1"/>
          <w:rFonts w:hint="eastAsia"/>
        </w:rPr>
        <w:t>，</w:t>
      </w:r>
      <w:r>
        <w:t>连作导致大豆植株体内的硝态</w:t>
      </w:r>
      <w:r>
        <w:t>氮、速效磷和速效钾含量显著降低</w:t>
      </w:r>
      <w:r>
        <w:rPr>
          <w:rFonts w:ascii="Times New Roman" w:eastAsia="宋体"/>
          <w:w w:val="95"/>
          <w:rFonts w:hint="eastAsia"/>
        </w:rPr>
        <w:t>；</w:t>
      </w:r>
      <w:r>
        <w:t>但也有研究发现</w:t>
      </w:r>
      <w:r>
        <w:rPr>
          <w:rFonts w:ascii="Times New Roman" w:eastAsia="宋体"/>
          <w:w w:val="95"/>
          <w:rFonts w:hint="eastAsia"/>
        </w:rPr>
        <w:t>，</w:t>
      </w:r>
      <w:r>
        <w:t>连作大豆植株对氮素的吸收保持在正常范围内</w:t>
      </w:r>
      <w:r>
        <w:rPr>
          <w:rFonts w:ascii="Times New Roman" w:eastAsia="宋体"/>
          <w:w w:val="95"/>
          <w:rFonts w:hint="eastAsia"/>
        </w:rPr>
        <w:t>，</w:t>
      </w:r>
      <w:r w:rsidR="001852F3">
        <w:rPr>
          <w:rFonts w:ascii="Times New Roman" w:eastAsia="宋体"/>
        </w:rPr>
        <w:t xml:space="preserve">    </w:t>
      </w:r>
      <w:r>
        <w:t>只是对磷、钾的吸收显著降低</w:t>
      </w:r>
      <w:r>
        <w:rPr>
          <w:rFonts w:ascii="Times New Roman" w:eastAsia="宋体"/>
          <w:rFonts w:ascii="Times New Roman" w:eastAsia="宋体"/>
          <w:spacing w:val="1"/>
        </w:rPr>
        <w:t>（</w:t>
      </w:r>
      <w:r>
        <w:t>阮维斌等，</w:t>
      </w:r>
      <w:r>
        <w:rPr>
          <w:rFonts w:ascii="Times New Roman" w:eastAsia="宋体"/>
        </w:rPr>
        <w:t>2003</w:t>
      </w:r>
      <w:r>
        <w:rPr>
          <w:rFonts w:ascii="Times New Roman" w:eastAsia="宋体"/>
          <w:rFonts w:ascii="Times New Roman" w:eastAsia="宋体"/>
        </w:rPr>
        <w:t>）</w:t>
      </w:r>
      <w:r>
        <w:t>。连作胁迫下大豆对微量元素的吸收减少</w:t>
      </w:r>
      <w:r>
        <w:rPr>
          <w:rFonts w:ascii="Times New Roman" w:eastAsia="宋体"/>
          <w:rFonts w:hint="eastAsia"/>
        </w:rPr>
        <w:t>，</w:t>
      </w:r>
      <w:r>
        <w:t>而对中</w:t>
      </w:r>
      <w:r>
        <w:t>量元素钙的吸收却显著增加。</w:t>
      </w:r>
    </w:p>
    <w:p w:rsidR="0018722C">
      <w:pPr>
        <w:topLinePunct/>
      </w:pPr>
      <w:r>
        <w:t>连作导致植株病害加重，尤其是根部的病害发生加重。胡萝卜春、秋两季连作栽培后，根结</w:t>
      </w:r>
      <w:r>
        <w:t>线虫和黑腐病严重发生，并逐年蔓延</w:t>
      </w:r>
      <w:r>
        <w:t>（</w:t>
      </w:r>
      <w:r>
        <w:t>曹永胜等，</w:t>
      </w:r>
      <w:r>
        <w:rPr>
          <w:rFonts w:ascii="Times New Roman" w:eastAsia="Times New Roman"/>
        </w:rPr>
        <w:t>200</w:t>
      </w:r>
      <w:r>
        <w:rPr>
          <w:rFonts w:ascii="Times New Roman" w:eastAsia="Times New Roman"/>
        </w:rPr>
        <w:t>6</w:t>
      </w:r>
      <w:r>
        <w:t>）</w:t>
      </w:r>
      <w:r>
        <w:t>。连作条件下，植株生长发育受到影响，</w:t>
      </w:r>
      <w:r>
        <w:t>最终导致其产量降低。连作大豆的生物产量减少</w:t>
      </w:r>
      <w:r>
        <w:rPr>
          <w:rFonts w:ascii="Times New Roman" w:eastAsia="Times New Roman"/>
        </w:rPr>
        <w:t>7</w:t>
      </w:r>
      <w:r>
        <w:rPr>
          <w:rFonts w:ascii="Times New Roman" w:eastAsia="Times New Roman"/>
        </w:rPr>
        <w:t>.</w:t>
      </w:r>
      <w:r>
        <w:rPr>
          <w:rFonts w:ascii="Times New Roman" w:eastAsia="Times New Roman"/>
        </w:rPr>
        <w:t>26</w:t>
      </w:r>
      <w:r>
        <w:rPr>
          <w:rFonts w:ascii="Times New Roman" w:eastAsia="Times New Roman"/>
        </w:rPr>
        <w:t>%</w:t>
      </w:r>
      <w:r w:rsidR="001852F3">
        <w:rPr>
          <w:rFonts w:ascii="Times New Roman" w:eastAsia="Times New Roman"/>
        </w:rPr>
        <w:t xml:space="preserve"> </w:t>
      </w:r>
      <w:r>
        <w:rPr>
          <w:rFonts w:ascii="Times New Roman" w:eastAsia="Times New Roman"/>
        </w:rPr>
        <w:t>~14.52</w:t>
      </w:r>
      <w:r>
        <w:rPr>
          <w:rFonts w:ascii="Times New Roman" w:eastAsia="Times New Roman"/>
        </w:rPr>
        <w:t>%</w:t>
      </w:r>
      <w:r>
        <w:t>，收获期大豆减产</w:t>
      </w:r>
      <w:r>
        <w:rPr>
          <w:rFonts w:ascii="Times New Roman" w:eastAsia="Times New Roman"/>
        </w:rPr>
        <w:t>12</w:t>
      </w:r>
      <w:r>
        <w:rPr>
          <w:rFonts w:ascii="Times New Roman" w:eastAsia="Times New Roman"/>
        </w:rPr>
        <w:t>.</w:t>
      </w:r>
      <w:r>
        <w:rPr>
          <w:rFonts w:ascii="Times New Roman" w:eastAsia="Times New Roman"/>
        </w:rPr>
        <w:t>19</w:t>
      </w:r>
      <w:r>
        <w:rPr>
          <w:rFonts w:ascii="Times New Roman" w:eastAsia="Times New Roman"/>
        </w:rPr>
        <w:t>%</w:t>
      </w:r>
    </w:p>
    <w:p w:rsidR="0018722C">
      <w:pPr>
        <w:topLinePunct/>
      </w:pPr>
      <w:r>
        <w:rPr>
          <w:rFonts w:ascii="Times New Roman" w:eastAsia="Times New Roman"/>
        </w:rPr>
        <w:t>~14.59%</w:t>
      </w:r>
      <w:r>
        <w:t>。有研究表明，种烟的时间间隔越短，发病率越高，如烟草黑胫病、烟草花叶病、根结</w:t>
      </w:r>
      <w:r>
        <w:t>线虫病、根黑腐病、低头黑、青枯病、赤星病、角斑病和炭疽病等的发病率都与连作呈不同程度</w:t>
      </w:r>
      <w:r>
        <w:t>的正相关</w:t>
      </w:r>
      <w:r>
        <w:t>（</w:t>
      </w:r>
      <w:r>
        <w:t>李天福等，</w:t>
      </w:r>
      <w:r>
        <w:rPr>
          <w:rFonts w:ascii="Times New Roman" w:eastAsia="Times New Roman"/>
        </w:rPr>
        <w:t>20</w:t>
      </w:r>
      <w:r>
        <w:rPr>
          <w:rFonts w:ascii="Times New Roman" w:eastAsia="Times New Roman"/>
        </w:rPr>
        <w:t>0</w:t>
      </w:r>
      <w:r>
        <w:rPr>
          <w:rFonts w:ascii="Times New Roman" w:eastAsia="Times New Roman"/>
        </w:rPr>
        <w:t>6</w:t>
      </w:r>
      <w:r>
        <w:t>）</w:t>
      </w:r>
      <w:r>
        <w:t>。</w:t>
      </w:r>
    </w:p>
    <w:p w:rsidR="0018722C">
      <w:pPr>
        <w:topLinePunct/>
      </w:pPr>
      <w:r>
        <w:t>连作除降低植物的产量外</w:t>
      </w:r>
      <w:r>
        <w:rPr>
          <w:rFonts w:ascii="Times New Roman" w:eastAsia="宋体"/>
          <w:rFonts w:hint="eastAsia"/>
        </w:rPr>
        <w:t>，</w:t>
      </w:r>
      <w:r>
        <w:t>也可使其品质变劣。随连作年限的延长</w:t>
      </w:r>
      <w:r>
        <w:rPr>
          <w:rFonts w:ascii="Times New Roman" w:eastAsia="宋体"/>
          <w:rFonts w:hint="eastAsia"/>
        </w:rPr>
        <w:t>，</w:t>
      </w:r>
      <w:r>
        <w:t>黄瓜的可溶性固形物和维生</w:t>
      </w:r>
      <w:r>
        <w:t>素</w:t>
      </w:r>
      <w:r>
        <w:rPr>
          <w:rFonts w:ascii="Times New Roman" w:eastAsia="宋体"/>
        </w:rPr>
        <w:t>C</w:t>
      </w:r>
      <w:r>
        <w:t>的含量均下降</w:t>
      </w:r>
      <w:r>
        <w:rPr>
          <w:rFonts w:ascii="Times New Roman" w:eastAsia="宋体"/>
          <w:spacing w:val="0"/>
          <w:w w:val="99"/>
          <w:rFonts w:hint="eastAsia"/>
        </w:rPr>
        <w:t>，</w:t>
      </w:r>
      <w:r>
        <w:t>但硝酸盐含量上升</w:t>
      </w:r>
      <w:r>
        <w:t>（</w:t>
      </w:r>
      <w:r>
        <w:t>贺丽娜等，</w:t>
      </w:r>
      <w:r>
        <w:rPr>
          <w:rFonts w:ascii="Times New Roman" w:eastAsia="宋体"/>
        </w:rPr>
        <w:t>200</w:t>
      </w:r>
      <w:r>
        <w:rPr>
          <w:rFonts w:ascii="Times New Roman" w:eastAsia="宋体"/>
        </w:rPr>
        <w:t>8</w:t>
      </w:r>
      <w:r>
        <w:t>）</w:t>
      </w:r>
      <w:r>
        <w:t>。烟草是不耐连作的作物，随连作年限</w:t>
      </w:r>
      <w:r>
        <w:t>的增加，烟株的产量、产值、均价和上中等烟比例都下降，烟叶中的总糖、还原糖和钾含量随连</w:t>
      </w:r>
      <w:r>
        <w:t>作年限的增加而下降，而烟叶中的烟碱含量则随连作年限的增加而增加</w:t>
      </w:r>
      <w:r>
        <w:t>（</w:t>
      </w:r>
      <w:r>
        <w:t>晋艳等，</w:t>
      </w:r>
      <w:r>
        <w:rPr>
          <w:rFonts w:ascii="Times New Roman" w:eastAsia="宋体"/>
        </w:rPr>
        <w:t>200</w:t>
      </w:r>
      <w:r>
        <w:rPr>
          <w:rFonts w:ascii="Times New Roman" w:eastAsia="宋体"/>
        </w:rPr>
        <w:t>2</w:t>
      </w:r>
      <w:r>
        <w:t>）</w:t>
      </w:r>
      <w:r>
        <w:t>。对烤烟</w:t>
      </w:r>
      <w:r>
        <w:t>连作、轮作的</w:t>
      </w:r>
      <w:r>
        <w:rPr>
          <w:rFonts w:ascii="Times New Roman" w:eastAsia="宋体"/>
        </w:rPr>
        <w:t>4</w:t>
      </w:r>
      <w:r>
        <w:t>年定位比较，连作烟株的田间</w:t>
      </w:r>
      <w:r>
        <w:t>长相</w:t>
      </w:r>
      <w:r>
        <w:t>长势、产量、产值、外观质量均低于轮作，连</w:t>
      </w:r>
      <w:r>
        <w:t>作的产量仅有轮作的</w:t>
      </w:r>
      <w:r>
        <w:rPr>
          <w:rFonts w:ascii="Times New Roman" w:eastAsia="宋体"/>
        </w:rPr>
        <w:t>59</w:t>
      </w:r>
      <w:r>
        <w:rPr>
          <w:rFonts w:ascii="Times New Roman" w:eastAsia="宋体"/>
        </w:rPr>
        <w:t>.</w:t>
      </w:r>
      <w:r>
        <w:rPr>
          <w:rFonts w:ascii="Times New Roman" w:eastAsia="宋体"/>
        </w:rPr>
        <w:t>12%</w:t>
      </w:r>
      <w:r>
        <w:t>，产值仅有轮作的</w:t>
      </w:r>
      <w:r>
        <w:rPr>
          <w:rFonts w:ascii="Times New Roman" w:eastAsia="宋体"/>
        </w:rPr>
        <w:t>29</w:t>
      </w:r>
      <w:r>
        <w:rPr>
          <w:rFonts w:ascii="Times New Roman" w:eastAsia="宋体"/>
        </w:rPr>
        <w:t>.</w:t>
      </w:r>
      <w:r>
        <w:rPr>
          <w:rFonts w:ascii="Times New Roman" w:eastAsia="宋体"/>
        </w:rPr>
        <w:t>93%</w:t>
      </w:r>
      <w:r>
        <w:t>，中上等烟比例仅有轮作的</w:t>
      </w:r>
      <w:r>
        <w:rPr>
          <w:rFonts w:ascii="Times New Roman" w:eastAsia="宋体"/>
        </w:rPr>
        <w:t>52</w:t>
      </w:r>
      <w:r>
        <w:rPr>
          <w:rFonts w:ascii="Times New Roman" w:eastAsia="宋体"/>
        </w:rPr>
        <w:t>.</w:t>
      </w:r>
      <w:r>
        <w:rPr>
          <w:rFonts w:ascii="Times New Roman" w:eastAsia="宋体"/>
        </w:rPr>
        <w:t>07%</w:t>
      </w:r>
      <w:r>
        <w:t>，均价</w:t>
      </w:r>
      <w:r>
        <w:t>仅有</w:t>
      </w:r>
      <w:r>
        <w:rPr>
          <w:rFonts w:ascii="Times New Roman" w:eastAsia="宋体"/>
        </w:rPr>
        <w:t>50</w:t>
      </w:r>
      <w:r>
        <w:rPr>
          <w:rFonts w:ascii="Times New Roman" w:eastAsia="宋体"/>
        </w:rPr>
        <w:t>.</w:t>
      </w:r>
      <w:r>
        <w:rPr>
          <w:rFonts w:ascii="Times New Roman" w:eastAsia="宋体"/>
        </w:rPr>
        <w:t>6%</w:t>
      </w:r>
      <w:r>
        <w:t>，与轮作相比，烤烟连作后黑胫病和赤星病的发病率升高</w:t>
      </w:r>
      <w:r>
        <w:rPr>
          <w:rFonts w:ascii="Times New Roman" w:eastAsia="宋体"/>
          <w:rFonts w:ascii="Times New Roman" w:eastAsia="宋体"/>
        </w:rPr>
        <w:t>（</w:t>
      </w:r>
      <w:r>
        <w:t>晋艳等，</w:t>
      </w:r>
      <w:r>
        <w:rPr>
          <w:rFonts w:ascii="Times New Roman" w:eastAsia="宋体"/>
        </w:rPr>
        <w:t>2004</w:t>
      </w:r>
      <w:r>
        <w:rPr>
          <w:rFonts w:ascii="Times New Roman" w:eastAsia="宋体"/>
          <w:rFonts w:ascii="Times New Roman" w:eastAsia="宋体"/>
        </w:rPr>
        <w:t>）</w:t>
      </w:r>
      <w:r>
        <w:t>。</w:t>
      </w:r>
    </w:p>
    <w:p w:rsidR="0018722C">
      <w:pPr>
        <w:pStyle w:val="Heading5"/>
        <w:topLinePunct/>
      </w:pPr>
      <w:r>
        <w:t>1.1.2.4.2</w:t>
      </w:r>
      <w:r>
        <w:t xml:space="preserve"> </w:t>
      </w:r>
      <w:r>
        <w:t>根系分泌物与连作障碍</w:t>
      </w:r>
    </w:p>
    <w:p w:rsidR="0018722C">
      <w:pPr>
        <w:topLinePunct/>
      </w:pPr>
      <w:r>
        <w:t>根系分泌物在作物连作障碍中扮演重要角色，某些前茬作物的根系分泌物能刺激某些有害微生物的生长和繁殖，这些微生物抑制下茬同一作物的生长，从而造成连作障碍。植物根部某些特</w:t>
      </w:r>
      <w:r>
        <w:t>定分泌物对根际微生物有强烈的刺激作用，并且某种作物根</w:t>
      </w:r>
      <w:r>
        <w:rPr>
          <w:rFonts w:ascii="方正姚体" w:eastAsia="方正姚体" w:hint="eastAsia"/>
        </w:rPr>
        <w:t>部分泌物对该种作物根际微生物的</w:t>
      </w:r>
      <w:r>
        <w:rPr>
          <w:rFonts w:ascii="方正姚体" w:eastAsia="方正姚体" w:hint="eastAsia"/>
        </w:rPr>
        <w:t>刺</w:t>
      </w:r>
    </w:p>
    <w:p w:rsidR="0018722C">
      <w:pPr>
        <w:topLinePunct/>
      </w:pPr>
      <w:r>
        <w:rPr>
          <w:rFonts w:ascii="方正姚体" w:eastAsia="方正姚体" w:hint="eastAsia"/>
        </w:rPr>
        <w:t>激作用，比他种作物根分泌物的刺激作用大</w:t>
      </w:r>
      <w:r>
        <w:rPr>
          <w:rFonts w:ascii="方正姚体" w:eastAsia="方正姚体" w:hint="eastAsia"/>
        </w:rPr>
        <w:t>（</w:t>
      </w:r>
      <w:r>
        <w:rPr>
          <w:spacing w:val="-2"/>
          <w:w w:val="99"/>
        </w:rPr>
        <w:t>张庆平等，</w:t>
      </w:r>
      <w:r>
        <w:rPr>
          <w:rFonts w:ascii="Times New Roman" w:eastAsia="Times New Roman"/>
          <w:spacing w:val="-2"/>
          <w:w w:val="99"/>
        </w:rPr>
        <w:t>1</w:t>
      </w:r>
      <w:r>
        <w:rPr>
          <w:rFonts w:ascii="Times New Roman" w:eastAsia="Times New Roman"/>
          <w:spacing w:val="0"/>
          <w:w w:val="99"/>
        </w:rPr>
        <w:t>9</w:t>
      </w:r>
      <w:r>
        <w:rPr>
          <w:rFonts w:ascii="Times New Roman" w:eastAsia="Times New Roman"/>
          <w:spacing w:val="-2"/>
          <w:w w:val="99"/>
        </w:rPr>
        <w:t>9</w:t>
      </w:r>
      <w:r>
        <w:rPr>
          <w:rFonts w:ascii="Times New Roman" w:eastAsia="Times New Roman"/>
          <w:spacing w:val="1"/>
          <w:w w:val="99"/>
        </w:rPr>
        <w:t>4</w:t>
      </w:r>
      <w:r>
        <w:rPr>
          <w:rFonts w:ascii="方正姚体" w:eastAsia="方正姚体" w:hint="eastAsia"/>
        </w:rPr>
        <w:t>）</w:t>
      </w:r>
      <w:r>
        <w:rPr>
          <w:rFonts w:ascii="方正姚体" w:eastAsia="方正姚体" w:hint="eastAsia"/>
        </w:rPr>
        <w:t>。大豆孢囊线虫病是重茬大豆的一</w:t>
      </w:r>
      <w:r>
        <w:rPr>
          <w:rFonts w:ascii="方正姚体" w:eastAsia="方正姚体" w:hint="eastAsia"/>
        </w:rPr>
        <w:t>种常发主要病害，孢囊线虫卵以孢囊形式存在于土壤中，并可存活多年，大豆根系分泌物可促进</w:t>
      </w:r>
      <w:r>
        <w:rPr>
          <w:rFonts w:ascii="方正姚体" w:eastAsia="方正姚体" w:hint="eastAsia"/>
        </w:rPr>
        <w:t>孢囊线虫的孵化，重茬越久患病越严重</w:t>
      </w:r>
      <w:r>
        <w:rPr>
          <w:rFonts w:ascii="方正姚体" w:eastAsia="方正姚体" w:hint="eastAsia"/>
        </w:rPr>
        <w:t>（</w:t>
      </w:r>
      <w:r>
        <w:rPr>
          <w:rFonts w:ascii="方正姚体" w:eastAsia="方正姚体" w:hint="eastAsia"/>
          <w:w w:val="99"/>
        </w:rPr>
        <w:t>王光华等，</w:t>
      </w:r>
      <w:r>
        <w:rPr>
          <w:rFonts w:ascii="Times New Roman" w:eastAsia="Times New Roman"/>
          <w:spacing w:val="0"/>
          <w:w w:val="99"/>
        </w:rPr>
        <w:t>1</w:t>
      </w:r>
      <w:r>
        <w:rPr>
          <w:rFonts w:ascii="Times New Roman" w:eastAsia="Times New Roman"/>
          <w:spacing w:val="-2"/>
          <w:w w:val="99"/>
        </w:rPr>
        <w:t>9</w:t>
      </w:r>
      <w:r>
        <w:rPr>
          <w:rFonts w:ascii="Times New Roman" w:eastAsia="Times New Roman"/>
          <w:spacing w:val="0"/>
          <w:w w:val="99"/>
        </w:rPr>
        <w:t>9</w:t>
      </w:r>
      <w:r>
        <w:rPr>
          <w:rFonts w:ascii="Times New Roman" w:eastAsia="Times New Roman"/>
          <w:spacing w:val="-2"/>
          <w:w w:val="99"/>
        </w:rPr>
        <w:t>5</w:t>
      </w:r>
      <w:r>
        <w:rPr>
          <w:rFonts w:ascii="方正姚体" w:eastAsia="方正姚体" w:hint="eastAsia"/>
        </w:rPr>
        <w:t>）</w:t>
      </w:r>
      <w:r>
        <w:rPr>
          <w:rFonts w:ascii="方正姚体" w:eastAsia="方正姚体" w:hint="eastAsia"/>
        </w:rPr>
        <w:t>。</w:t>
      </w:r>
    </w:p>
    <w:p w:rsidR="0018722C">
      <w:pPr>
        <w:pStyle w:val="Heading5"/>
        <w:topLinePunct/>
      </w:pPr>
      <w:r>
        <w:t>1.1.2.4.3</w:t>
      </w:r>
      <w:r>
        <w:t xml:space="preserve"> </w:t>
      </w:r>
      <w:r>
        <w:t>根际微生物与连作障碍</w:t>
      </w:r>
    </w:p>
    <w:p w:rsidR="0018722C">
      <w:pPr>
        <w:topLinePunct/>
      </w:pPr>
      <w:r>
        <w:t>土壤微生物对维持土壤系统稳定性、健康和质量非常关键</w:t>
      </w:r>
      <w:r>
        <w:t>（</w:t>
      </w:r>
      <w:r>
        <w:rPr>
          <w:rFonts w:ascii="Times New Roman" w:eastAsia="Times New Roman"/>
        </w:rPr>
        <w:t>Garbeva</w:t>
      </w:r>
      <w:r w:rsidR="001852F3">
        <w:rPr>
          <w:rFonts w:ascii="Times New Roman" w:eastAsia="Times New Roman"/>
        </w:rPr>
        <w:t xml:space="preserve"> </w:t>
      </w:r>
      <w:r>
        <w:t>等，</w:t>
      </w:r>
      <w:r>
        <w:rPr>
          <w:rFonts w:ascii="Times New Roman" w:eastAsia="Times New Roman"/>
        </w:rPr>
        <w:t>2004</w:t>
      </w:r>
      <w:r>
        <w:t>；郭瑞英等，</w:t>
      </w:r>
    </w:p>
    <w:p w:rsidR="0018722C">
      <w:pPr>
        <w:topLinePunct/>
      </w:pPr>
      <w:r>
        <w:rPr>
          <w:rFonts w:ascii="Times New Roman" w:eastAsia="宋体"/>
        </w:rPr>
        <w:t>20</w:t>
      </w:r>
      <w:r>
        <w:rPr>
          <w:rFonts w:ascii="Times New Roman" w:eastAsia="宋体"/>
        </w:rPr>
        <w:t>0</w:t>
      </w:r>
      <w:r>
        <w:rPr>
          <w:rFonts w:ascii="Times New Roman" w:eastAsia="宋体"/>
        </w:rPr>
        <w:t>5</w:t>
      </w:r>
      <w:r>
        <w:t>）</w:t>
      </w:r>
      <w:r>
        <w:t>。作物长期连作后，病源微生物数量增加，土壤微生物群落及其结构会明显变化，病原微生</w:t>
      </w:r>
      <w:r>
        <w:t>物数量增加，长期连作造成土壤微生物区系变化，根际正常的微生物群落及其结构被打破，使微</w:t>
      </w:r>
      <w:r>
        <w:t>生物</w:t>
      </w:r>
      <w:r>
        <w:t>多样性水平降低，病原拮抗菌减少</w:t>
      </w:r>
      <w:r>
        <w:t>（</w:t>
      </w:r>
      <w:r>
        <w:rPr>
          <w:rFonts w:ascii="Times New Roman" w:eastAsia="宋体"/>
        </w:rPr>
        <w:t>M</w:t>
      </w:r>
      <w:r>
        <w:rPr>
          <w:rFonts w:ascii="Times New Roman" w:eastAsia="宋体"/>
        </w:rPr>
        <w:t>i</w:t>
      </w:r>
      <w:r>
        <w:rPr>
          <w:rFonts w:ascii="Times New Roman" w:eastAsia="宋体"/>
        </w:rPr>
        <w:t>t</w:t>
      </w:r>
      <w:r>
        <w:rPr>
          <w:rFonts w:ascii="Times New Roman" w:eastAsia="宋体"/>
        </w:rPr>
        <w:t>h</w:t>
      </w:r>
      <w:r>
        <w:rPr>
          <w:rFonts w:ascii="Times New Roman" w:eastAsia="宋体"/>
        </w:rPr>
        <w:t>o</w:t>
      </w:r>
      <w:r>
        <w:rPr>
          <w:rFonts w:ascii="Times New Roman" w:eastAsia="宋体"/>
        </w:rPr>
        <w:t>f</w:t>
      </w:r>
      <w:r>
        <w:rPr>
          <w:rFonts w:ascii="Times New Roman" w:eastAsia="宋体"/>
        </w:rPr>
        <w:t>e</w:t>
      </w:r>
      <w:r>
        <w:rPr>
          <w:rFonts w:ascii="Times New Roman" w:eastAsia="宋体"/>
        </w:rPr>
        <w:t>r</w:t>
      </w:r>
      <w:r>
        <w:rPr>
          <w:spacing w:val="-6"/>
          <w:w w:val="99"/>
        </w:rPr>
        <w:t xml:space="preserve">, </w:t>
      </w:r>
      <w:r>
        <w:rPr>
          <w:rFonts w:ascii="Times New Roman" w:eastAsia="宋体"/>
        </w:rPr>
        <w:t>200</w:t>
      </w:r>
      <w:r>
        <w:rPr>
          <w:rFonts w:ascii="Times New Roman" w:eastAsia="宋体"/>
        </w:rPr>
        <w:t>3</w:t>
      </w:r>
      <w:r>
        <w:rPr>
          <w:spacing w:val="-6"/>
          <w:w w:val="99"/>
        </w:rPr>
        <w:t xml:space="preserve">; </w:t>
      </w:r>
      <w:r>
        <w:rPr>
          <w:rFonts w:ascii="Times New Roman" w:eastAsia="宋体"/>
        </w:rPr>
        <w:t>Y</w:t>
      </w:r>
      <w:r>
        <w:rPr>
          <w:rFonts w:ascii="Times New Roman" w:eastAsia="宋体"/>
        </w:rPr>
        <w:t>an</w:t>
      </w:r>
      <w:r>
        <w:rPr>
          <w:rFonts w:ascii="Times New Roman" w:eastAsia="宋体"/>
        </w:rPr>
        <w:t>g</w:t>
      </w:r>
      <w:r>
        <w:t>等</w:t>
      </w:r>
      <w:r>
        <w:t xml:space="preserve">, </w:t>
      </w:r>
      <w:r>
        <w:rPr>
          <w:rFonts w:ascii="Times New Roman" w:eastAsia="宋体"/>
        </w:rPr>
        <w:t>2001</w:t>
      </w:r>
      <w:r>
        <w:t>）</w:t>
      </w:r>
      <w:r>
        <w:t>，影响植物的正常生长</w:t>
      </w:r>
      <w:r>
        <w:t>与发育，进而影响产品的产量与质量。</w:t>
      </w:r>
    </w:p>
    <w:p w:rsidR="0018722C">
      <w:pPr>
        <w:topLinePunct/>
      </w:pPr>
      <w:r>
        <w:t>公认土传病虫害加剧是连作大豆减产的主要原因，并且根际分泌物影响土壤微生物变</w:t>
      </w:r>
      <w:r>
        <w:t>（</w:t>
      </w:r>
      <w:r>
        <w:t>许艳</w:t>
      </w:r>
      <w:r>
        <w:t>丽等</w:t>
      </w:r>
      <w:r>
        <w:t>，</w:t>
      </w:r>
      <w:r>
        <w:rPr>
          <w:rFonts w:ascii="Times New Roman" w:eastAsia="Times New Roman"/>
        </w:rPr>
        <w:t>199</w:t>
      </w:r>
      <w:r>
        <w:rPr>
          <w:rFonts w:ascii="Times New Roman" w:eastAsia="Times New Roman"/>
        </w:rPr>
        <w:t>7</w:t>
      </w:r>
      <w:r>
        <w:t>；邹莉等，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。大豆连作障碍是植物和土壤两个系统内部诸多因素综合作用的结</w:t>
      </w:r>
      <w:r>
        <w:t>果</w:t>
      </w:r>
    </w:p>
    <w:p w:rsidR="0018722C">
      <w:pPr>
        <w:topLinePunct/>
      </w:pPr>
      <w:r>
        <w:rPr>
          <w:rFonts w:ascii="Times New Roman" w:eastAsia="Times New Roman"/>
          <w:rFonts w:ascii="Times New Roman" w:eastAsia="Times New Roman"/>
        </w:rPr>
        <w:t>（</w:t>
      </w:r>
      <w:r>
        <w:t>战秀梅等，</w:t>
      </w:r>
      <w:r>
        <w:rPr>
          <w:rFonts w:ascii="Times New Roman" w:eastAsia="Times New Roman"/>
        </w:rPr>
        <w:t>2004</w:t>
      </w:r>
      <w:r>
        <w:rPr>
          <w:rFonts w:ascii="Times New Roman" w:eastAsia="Times New Roman"/>
          <w:rFonts w:ascii="Times New Roman" w:eastAsia="Times New Roman"/>
        </w:rPr>
        <w:t>）</w:t>
      </w:r>
      <w:r>
        <w:t>，土壤微生物生态功能与土壤功能联系密切</w:t>
      </w:r>
      <w:r>
        <w:rPr>
          <w:rFonts w:ascii="Times New Roman" w:eastAsia="Times New Roman"/>
          <w:spacing w:val="1"/>
          <w:rFonts w:hint="eastAsia"/>
        </w:rPr>
        <w:t>，</w:t>
      </w:r>
      <w:r>
        <w:t>微生物群落结构与组成变化会直接</w:t>
      </w:r>
      <w:r>
        <w:t>影响土壤功能发挥</w:t>
      </w:r>
      <w:r>
        <w:t>（</w:t>
      </w:r>
      <w:r>
        <w:rPr>
          <w:spacing w:val="-3"/>
          <w:w w:val="99"/>
        </w:rPr>
        <w:t>张晶等，</w:t>
      </w:r>
      <w:r>
        <w:rPr>
          <w:rFonts w:ascii="Times New Roman" w:eastAsia="Times New Roman"/>
          <w:spacing w:val="0"/>
          <w:w w:val="99"/>
        </w:rPr>
        <w:t>200</w:t>
      </w:r>
      <w:r>
        <w:rPr>
          <w:rFonts w:ascii="Times New Roman" w:eastAsia="Times New Roman"/>
          <w:spacing w:val="1"/>
          <w:w w:val="99"/>
        </w:rPr>
        <w:t>6</w:t>
      </w:r>
      <w:r>
        <w:t>）</w:t>
      </w:r>
      <w:r>
        <w:t>。连作大豆根际形成特殊的小生态区域，土壤微生态环境改</w:t>
      </w:r>
      <w:r>
        <w:t>变</w:t>
      </w:r>
    </w:p>
    <w:p w:rsidR="0018722C">
      <w:pPr>
        <w:topLinePunct/>
      </w:pPr>
      <w:r>
        <w:t>（</w:t>
      </w:r>
      <w:r>
        <w:t>王光华等，</w:t>
      </w:r>
      <w:r>
        <w:rPr>
          <w:rFonts w:ascii="Times New Roman" w:hAnsi="Times New Roman" w:eastAsia="宋体"/>
        </w:rPr>
        <w:t>20</w:t>
      </w:r>
      <w:r>
        <w:rPr>
          <w:rFonts w:ascii="Times New Roman" w:hAnsi="Times New Roman" w:eastAsia="宋体"/>
        </w:rPr>
        <w:t>0</w:t>
      </w:r>
      <w:r>
        <w:rPr>
          <w:rFonts w:ascii="Times New Roman" w:hAnsi="Times New Roman" w:eastAsia="宋体"/>
        </w:rPr>
        <w:t>4</w:t>
      </w:r>
      <w:r>
        <w:t>）</w:t>
      </w:r>
      <w:r>
        <w:t>。大豆连作</w:t>
      </w:r>
      <w:r/>
      <w:r>
        <w:rPr>
          <w:rFonts w:ascii="Times New Roman" w:hAnsi="Times New Roman" w:eastAsia="宋体"/>
        </w:rPr>
        <w:t>3</w:t>
      </w:r>
      <w:r>
        <w:t>年以上，土壤微生物数量与组成发生改变，细菌数量减少，真菌</w:t>
      </w:r>
      <w:r>
        <w:t>数量增加</w:t>
      </w:r>
      <w:r>
        <w:t>（</w:t>
      </w:r>
      <w:r>
        <w:t>邹莉等，</w:t>
      </w:r>
      <w:r>
        <w:rPr>
          <w:rFonts w:ascii="Times New Roman" w:hAnsi="Times New Roman" w:eastAsia="宋体"/>
        </w:rPr>
        <w:t>2005</w:t>
      </w:r>
      <w:r>
        <w:t>；周飞等，</w:t>
      </w:r>
      <w:r>
        <w:rPr>
          <w:rFonts w:ascii="Times New Roman" w:hAnsi="Times New Roman" w:eastAsia="宋体"/>
        </w:rPr>
        <w:t>2007</w:t>
      </w:r>
      <w:r>
        <w:t>；徐凤花等，</w:t>
      </w:r>
      <w:r>
        <w:rPr>
          <w:rFonts w:ascii="Times New Roman" w:hAnsi="Times New Roman" w:eastAsia="宋体"/>
        </w:rPr>
        <w:t>1998</w:t>
      </w:r>
      <w:r>
        <w:t>；马春梅等，</w:t>
      </w:r>
      <w:r>
        <w:rPr>
          <w:rFonts w:ascii="Times New Roman" w:hAnsi="Times New Roman" w:eastAsia="宋体"/>
        </w:rPr>
        <w:t>2004</w:t>
      </w:r>
      <w:r>
        <w:t>；台莲梅等，</w:t>
      </w:r>
      <w:r>
        <w:rPr>
          <w:rFonts w:ascii="Times New Roman" w:hAnsi="Times New Roman" w:eastAsia="宋体"/>
        </w:rPr>
        <w:t>2004</w:t>
      </w:r>
      <w:r>
        <w:t>；</w:t>
      </w:r>
      <w:r>
        <w:t>陈中宽等，</w:t>
      </w:r>
      <w:r>
        <w:rPr>
          <w:rFonts w:ascii="Times New Roman" w:hAnsi="Times New Roman" w:eastAsia="宋体"/>
        </w:rPr>
        <w:t>20</w:t>
      </w:r>
      <w:r>
        <w:rPr>
          <w:rFonts w:ascii="Times New Roman" w:hAnsi="Times New Roman" w:eastAsia="宋体"/>
        </w:rPr>
        <w:t>0</w:t>
      </w:r>
      <w:r>
        <w:rPr>
          <w:rFonts w:ascii="Times New Roman" w:hAnsi="Times New Roman" w:eastAsia="宋体"/>
        </w:rPr>
        <w:t>6</w:t>
      </w:r>
      <w:r>
        <w:t>；孙志高等，</w:t>
      </w:r>
      <w:r>
        <w:rPr>
          <w:rFonts w:ascii="Times New Roman" w:hAnsi="Times New Roman" w:eastAsia="宋体"/>
        </w:rPr>
        <w:t>2</w:t>
      </w:r>
      <w:r>
        <w:rPr>
          <w:rFonts w:ascii="Times New Roman" w:hAnsi="Times New Roman" w:eastAsia="宋体"/>
        </w:rPr>
        <w:t>0</w:t>
      </w:r>
      <w:r>
        <w:rPr>
          <w:rFonts w:ascii="Times New Roman" w:hAnsi="Times New Roman" w:eastAsia="宋体"/>
        </w:rPr>
        <w:t>0</w:t>
      </w:r>
      <w:r>
        <w:rPr>
          <w:rFonts w:ascii="Times New Roman" w:hAnsi="Times New Roman" w:eastAsia="宋体"/>
        </w:rPr>
        <w:t>8</w:t>
      </w:r>
      <w:r>
        <w:t>）</w:t>
      </w:r>
      <w:r>
        <w:t>，其中以青霉菌、镰刀菌、立枯丝核菌占多数</w:t>
      </w:r>
      <w:r>
        <w:t>（</w:t>
      </w:r>
      <w:r>
        <w:t>许艳丽等，</w:t>
      </w:r>
      <w:r>
        <w:rPr>
          <w:rFonts w:ascii="Times New Roman" w:hAnsi="Times New Roman" w:eastAsia="宋体"/>
        </w:rPr>
        <w:t>1995</w:t>
      </w:r>
      <w:r>
        <w:t>）</w:t>
      </w:r>
      <w:r>
        <w:t>。</w:t>
      </w:r>
      <w:r>
        <w:t>随生育期进程，大豆真菌数量逐渐上升，连作与轮作相比，真菌数量增加，花期、结荚期及成熟期均高于轮作，以花期最为显著</w:t>
      </w:r>
      <w:r>
        <w:rPr>
          <w:rFonts w:ascii="Times New Roman" w:hAnsi="Times New Roman" w:eastAsia="宋体"/>
          <w:rFonts w:ascii="Times New Roman" w:hAnsi="Times New Roman" w:eastAsia="宋体"/>
        </w:rPr>
        <w:t>（</w:t>
      </w:r>
      <w:r>
        <w:t>陈宗泽等，</w:t>
      </w:r>
      <w:r>
        <w:rPr>
          <w:rFonts w:ascii="Times New Roman" w:hAnsi="Times New Roman" w:eastAsia="宋体"/>
        </w:rPr>
        <w:t>1999</w:t>
      </w:r>
      <w:r>
        <w:rPr>
          <w:rFonts w:ascii="Times New Roman" w:hAnsi="Times New Roman" w:eastAsia="宋体"/>
          <w:rFonts w:ascii="Times New Roman" w:hAnsi="Times New Roman" w:eastAsia="宋体"/>
        </w:rPr>
        <w:t>）</w:t>
      </w:r>
      <w:r>
        <w:t>。以往研究结果证实，连作使根际微生物区系</w:t>
      </w:r>
      <w:r>
        <w:t>由高肥力的</w:t>
      </w:r>
      <w:r>
        <w:rPr>
          <w:rFonts w:ascii="Times New Roman" w:hAnsi="Times New Roman" w:eastAsia="宋体"/>
        </w:rPr>
        <w:t>―</w:t>
      </w:r>
      <w:r>
        <w:t>细菌型</w:t>
      </w:r>
      <w:r>
        <w:rPr>
          <w:rFonts w:ascii="Times New Roman" w:hAnsi="Times New Roman" w:eastAsia="宋体"/>
        </w:rPr>
        <w:t>‖</w:t>
      </w:r>
      <w:r>
        <w:t>向低肥力的</w:t>
      </w:r>
      <w:r>
        <w:rPr>
          <w:rFonts w:ascii="Times New Roman" w:hAnsi="Times New Roman" w:eastAsia="宋体"/>
        </w:rPr>
        <w:t>―</w:t>
      </w:r>
      <w:r>
        <w:t>真菌型</w:t>
      </w:r>
      <w:r>
        <w:rPr>
          <w:rFonts w:ascii="Times New Roman" w:hAnsi="Times New Roman" w:eastAsia="宋体"/>
        </w:rPr>
        <w:t>‖</w:t>
      </w:r>
      <w:r>
        <w:t>转化</w:t>
      </w:r>
      <w:r>
        <w:t>（</w:t>
      </w:r>
      <w:r>
        <w:t>王光华等，</w:t>
      </w:r>
      <w:r>
        <w:rPr>
          <w:rFonts w:ascii="Times New Roman" w:hAnsi="Times New Roman" w:eastAsia="宋体"/>
        </w:rPr>
        <w:t>19</w:t>
      </w:r>
      <w:r>
        <w:rPr>
          <w:rFonts w:ascii="Times New Roman" w:hAnsi="Times New Roman" w:eastAsia="宋体"/>
        </w:rPr>
        <w:t>9</w:t>
      </w:r>
      <w:r>
        <w:rPr>
          <w:rFonts w:ascii="Times New Roman" w:hAnsi="Times New Roman" w:eastAsia="宋体"/>
        </w:rPr>
        <w:t>5</w:t>
      </w:r>
      <w:r>
        <w:t>；陈宗泽，</w:t>
      </w:r>
      <w:r>
        <w:rPr>
          <w:rFonts w:ascii="Times New Roman" w:hAnsi="Times New Roman" w:eastAsia="宋体"/>
        </w:rPr>
        <w:t>1</w:t>
      </w:r>
      <w:r>
        <w:rPr>
          <w:rFonts w:ascii="Times New Roman" w:hAnsi="Times New Roman" w:eastAsia="宋体"/>
        </w:rPr>
        <w:t>9</w:t>
      </w:r>
      <w:r>
        <w:rPr>
          <w:rFonts w:ascii="Times New Roman" w:hAnsi="Times New Roman" w:eastAsia="宋体"/>
        </w:rPr>
        <w:t>9</w:t>
      </w:r>
      <w:r>
        <w:rPr>
          <w:rFonts w:ascii="Times New Roman" w:hAnsi="Times New Roman" w:eastAsia="宋体"/>
        </w:rPr>
        <w:t>7</w:t>
      </w:r>
      <w:r>
        <w:t>）</w:t>
      </w:r>
      <w:r>
        <w:t>。烟草连作</w:t>
      </w:r>
      <w:r/>
      <w:r>
        <w:rPr>
          <w:rFonts w:ascii="Times New Roman" w:hAnsi="Times New Roman" w:eastAsia="宋体"/>
        </w:rPr>
        <w:t>8</w:t>
      </w:r>
      <w:r>
        <w:t>年</w:t>
      </w:r>
      <w:r>
        <w:t>以下的旱地土壤中的好气性细菌、厌气性细菌、放线菌及真菌的数量随连作年限增加而有上升趋</w:t>
      </w:r>
      <w:r>
        <w:t>势，连作</w:t>
      </w:r>
      <w:r>
        <w:rPr>
          <w:rFonts w:ascii="Times New Roman" w:hAnsi="Times New Roman" w:eastAsia="宋体"/>
        </w:rPr>
        <w:t>8</w:t>
      </w:r>
      <w:r>
        <w:t>年以上的微生物数量却有下降趋势。烟草连作对旱地土壤的细菌数量影响最大</w:t>
      </w:r>
      <w:r>
        <w:rPr>
          <w:rFonts w:ascii="Times New Roman" w:hAnsi="Times New Roman" w:eastAsia="宋体"/>
          <w:rFonts w:hint="eastAsia"/>
        </w:rPr>
        <w:t>，</w:t>
      </w:r>
      <w:r>
        <w:t>对真菌数量的影响次之，对放线菌数量的影响最小。烟草长期连作将改变土壤微生物的数量及多样性</w:t>
      </w:r>
      <w:r>
        <w:rPr>
          <w:rFonts w:ascii="Times New Roman" w:hAnsi="Times New Roman" w:eastAsia="宋体"/>
          <w:rFonts w:hint="eastAsia"/>
        </w:rPr>
        <w:t>，</w:t>
      </w:r>
      <w:r>
        <w:t>会影响连作病害的发生，不利于土壤生态系统的健康发展</w:t>
      </w:r>
      <w:r>
        <w:rPr>
          <w:rFonts w:ascii="Times New Roman" w:hAnsi="Times New Roman" w:eastAsia="宋体"/>
          <w:rFonts w:ascii="Times New Roman" w:hAnsi="Times New Roman" w:eastAsia="宋体"/>
          <w:w w:val="95"/>
        </w:rPr>
        <w:t>（</w:t>
      </w:r>
      <w:r>
        <w:rPr>
          <w:w w:val="95"/>
        </w:rPr>
        <w:t>盘莫谊等，</w:t>
      </w:r>
      <w:r>
        <w:rPr>
          <w:rFonts w:ascii="Times New Roman" w:hAnsi="Times New Roman" w:eastAsia="宋体"/>
          <w:w w:val="95"/>
        </w:rPr>
        <w:t>2008</w:t>
      </w:r>
      <w:r>
        <w:rPr>
          <w:rFonts w:ascii="Times New Roman" w:hAnsi="Times New Roman" w:eastAsia="宋体"/>
          <w:rFonts w:ascii="Times New Roman" w:hAnsi="Times New Roman" w:eastAsia="宋体"/>
          <w:w w:val="95"/>
        </w:rPr>
        <w:t>）</w:t>
      </w:r>
      <w:r>
        <w:t>。</w:t>
      </w:r>
    </w:p>
    <w:p w:rsidR="0018722C">
      <w:pPr>
        <w:pStyle w:val="Heading4"/>
        <w:topLinePunct/>
        <w:ind w:left="200" w:hangingChars="200" w:hanging="200"/>
      </w:pPr>
      <w:r>
        <w:t>1.1.2.5</w:t>
      </w:r>
      <w:r>
        <w:t xml:space="preserve"> </w:t>
      </w:r>
      <w:r>
        <w:t>根系分泌物与土传病害的关系</w:t>
      </w:r>
    </w:p>
    <w:p w:rsidR="0018722C">
      <w:pPr>
        <w:topLinePunct/>
      </w:pPr>
      <w:r>
        <w:t>对于土传病害来说，根系分泌物是寄主自身抗病性的第一阶段，是植物体自身防御作用之一，   </w:t>
      </w:r>
      <w:r>
        <w:t>面对病原微生物的入侵，必须迅速且有选择地采取相应的机制，并有选择地向根际加大释放分泌</w:t>
      </w:r>
      <w:r>
        <w:t>物来抑制病原菌的产生，有人把它叫做体外抗病性。一般认为，作物感病品种的根系分泌物能刺</w:t>
      </w:r>
      <w:r>
        <w:t>激病原菌孢子萌发，而抗病品种的根系物则抑制孢子萌发。有关根系分泌物抗性机制方面的研究较少，就目前的研究结果来看，根系分泌物能感知根际微生物的存在，通过次生代谢产生相关物</w:t>
      </w:r>
      <w:r>
        <w:t>质抑制病原微生物生长。根系分泌物可在一定程度上控制根际微生物环境，促进一些微生物生长，</w:t>
      </w:r>
      <w:r>
        <w:t>而</w:t>
      </w:r>
      <w:r>
        <w:t>限制另一些微生物类群生长</w:t>
      </w:r>
      <w:r>
        <w:t>（</w:t>
      </w:r>
      <w:r>
        <w:t>刘素萍，</w:t>
      </w:r>
      <w:r>
        <w:rPr>
          <w:rFonts w:ascii="Times New Roman" w:eastAsia="宋体"/>
        </w:rPr>
        <w:t>1998</w:t>
      </w:r>
      <w:r>
        <w:t>）</w:t>
      </w:r>
      <w:r>
        <w:t>。总的来说，根系分泌物主要通过</w:t>
      </w:r>
      <w:r/>
      <w:r>
        <w:rPr>
          <w:rFonts w:ascii="Times New Roman" w:eastAsia="宋体"/>
        </w:rPr>
        <w:t>1</w:t>
      </w:r>
      <w:r>
        <w:t>）</w:t>
      </w:r>
      <w:r>
        <w:t>分泌物本身</w:t>
      </w:r>
      <w:r>
        <w:t>对</w:t>
      </w:r>
      <w:r>
        <w:t>病原菌的抑制或直接杀死病原菌；</w:t>
      </w:r>
      <w:r>
        <w:rPr>
          <w:rFonts w:ascii="Times New Roman" w:eastAsia="宋体"/>
        </w:rPr>
        <w:t>2</w:t>
      </w:r>
      <w:r>
        <w:t>）</w:t>
      </w:r>
      <w:r>
        <w:t>改变分泌物的种类和数量来抑制病原菌的生长和繁殖；</w:t>
      </w:r>
      <w:r>
        <w:rPr>
          <w:rFonts w:ascii="Times New Roman" w:eastAsia="宋体"/>
        </w:rPr>
        <w:t>3</w:t>
      </w:r>
      <w:r>
        <w:t>）</w:t>
      </w:r>
      <w:r/>
      <w:r>
        <w:t>根系的化感物质对病原菌的抑制。</w:t>
      </w:r>
    </w:p>
    <w:p w:rsidR="0018722C">
      <w:pPr>
        <w:pStyle w:val="Heading5"/>
        <w:topLinePunct/>
      </w:pPr>
      <w:r>
        <w:t>1.1.2.5.1</w:t>
      </w:r>
      <w:r>
        <w:t xml:space="preserve"> </w:t>
      </w:r>
      <w:r>
        <w:t>根系分泌物种类和数量差异</w:t>
      </w:r>
    </w:p>
    <w:p w:rsidR="0018722C">
      <w:pPr>
        <w:topLinePunct/>
      </w:pPr>
      <w:r>
        <w:t>有研究表明，作物抗病性差异可以通过根系分泌物差异体现出来。感根腐病和大豆胞囊线虫病大豆品种合丰</w:t>
      </w:r>
      <w:r>
        <w:rPr>
          <w:rFonts w:ascii="Times New Roman" w:eastAsia="Times New Roman"/>
        </w:rPr>
        <w:t>25</w:t>
      </w:r>
      <w:r>
        <w:t>号根系分泌物中的主要有机酸种类丰富，含量高，抗病品种绥农</w:t>
      </w:r>
      <w:r>
        <w:rPr>
          <w:rFonts w:ascii="Times New Roman" w:eastAsia="Times New Roman"/>
        </w:rPr>
        <w:t>10</w:t>
      </w:r>
      <w:r>
        <w:t>号和抗</w:t>
      </w:r>
      <w:r>
        <w:t>线</w:t>
      </w:r>
    </w:p>
    <w:p w:rsidR="0018722C">
      <w:pPr>
        <w:pStyle w:val="cw24"/>
        <w:topLinePunct/>
      </w:pPr>
      <w:r>
        <w:rPr>
          <w:rFonts w:ascii="Times New Roman" w:eastAsia="宋体"/>
        </w:rPr>
        <w:t>2</w:t>
      </w:r>
      <w:r>
        <w:t>号根系分泌物中主要有机酸种类单一，含量低。感病大豆品种合丰</w:t>
      </w:r>
      <w:r>
        <w:rPr>
          <w:rFonts w:ascii="Times New Roman" w:eastAsia="宋体"/>
        </w:rPr>
        <w:t>25</w:t>
      </w:r>
      <w:r>
        <w:t>号在苗期根系分泌物中发现对羟基苯甲酸和香草酸两种酚酸，两个抗病大豆品种成熟期前的根系分泌物中仅检测到对羟基</w:t>
      </w:r>
      <w:r>
        <w:t>苯甲酸</w:t>
      </w:r>
      <w:r>
        <w:t>（</w:t>
      </w:r>
      <w:r>
        <w:t>张俊英等，</w:t>
      </w:r>
      <w:r>
        <w:rPr>
          <w:rFonts w:ascii="Times New Roman" w:eastAsia="宋体"/>
        </w:rPr>
        <w:t>2</w:t>
      </w:r>
      <w:r>
        <w:rPr>
          <w:rFonts w:ascii="Times New Roman" w:eastAsia="宋体"/>
        </w:rPr>
        <w:t>0</w:t>
      </w:r>
      <w:r>
        <w:rPr>
          <w:rFonts w:ascii="Times New Roman" w:eastAsia="宋体"/>
        </w:rPr>
        <w:t>0</w:t>
      </w:r>
      <w:r>
        <w:rPr>
          <w:rFonts w:ascii="Times New Roman" w:eastAsia="宋体"/>
        </w:rPr>
        <w:t>7</w:t>
      </w:r>
      <w:r>
        <w:t>）</w:t>
      </w:r>
      <w:r>
        <w:t>。袁虹霞等</w:t>
      </w:r>
      <w:r>
        <w:rPr>
          <w:rFonts w:ascii="Times New Roman" w:eastAsia="宋体"/>
          <w:rFonts w:ascii="Times New Roman" w:eastAsia="宋体"/>
          <w:spacing w:val="-1"/>
          <w:w w:val="99"/>
          <w:sz w:val="21"/>
        </w:rPr>
        <w:t>（</w:t>
      </w:r>
      <w:r>
        <w:rPr>
          <w:rFonts w:ascii="Times New Roman" w:eastAsia="宋体"/>
        </w:rPr>
        <w:t>2</w:t>
      </w:r>
      <w:r>
        <w:rPr>
          <w:rFonts w:ascii="Times New Roman" w:eastAsia="宋体"/>
        </w:rPr>
        <w:t>0</w:t>
      </w:r>
      <w:r>
        <w:rPr>
          <w:rFonts w:ascii="Times New Roman" w:eastAsia="宋体"/>
        </w:rPr>
        <w:t>0</w:t>
      </w:r>
      <w:r>
        <w:rPr>
          <w:rFonts w:ascii="Times New Roman" w:eastAsia="宋体"/>
        </w:rPr>
        <w:t>2</w:t>
      </w:r>
      <w:r>
        <w:rPr>
          <w:rFonts w:ascii="Times New Roman" w:eastAsia="宋体"/>
          <w:rFonts w:ascii="Times New Roman" w:eastAsia="宋体"/>
          <w:spacing w:val="0"/>
          <w:w w:val="99"/>
          <w:sz w:val="21"/>
        </w:rPr>
        <w:t>）</w:t>
      </w:r>
      <w:r>
        <w:t>对不同品种棉花根系分泌物研究表明，感病品种分泌</w:t>
      </w:r>
      <w:r>
        <w:t>物中氨基酸含量和种类较多，而苯丙氨酸、脯氨酸等仅出现在感病品种的分泌物中，抗病品种根</w:t>
      </w:r>
    </w:p>
    <w:p w:rsidR="0018722C">
      <w:pPr>
        <w:topLinePunct/>
      </w:pPr>
      <w:r>
        <w:t>系分泌物中糖类物质含量亦明显低于感病品种。棉花抗性品种的根系分泌物对土壤中病菌的孢子</w:t>
      </w:r>
      <w:r w:rsidR="001852F3">
        <w:t xml:space="preserve">  萌发和菌丝生长有一定抑制作用，而感病品种的根系分泌物能刺激土壤中病菌的生长</w:t>
      </w:r>
      <w:r>
        <w:t>（</w:t>
      </w:r>
      <w:r>
        <w:t>李洪连</w:t>
      </w:r>
      <w:r>
        <w:t>，</w:t>
      </w:r>
    </w:p>
    <w:p w:rsidR="0018722C">
      <w:pPr>
        <w:topLinePunct/>
      </w:pPr>
      <w:r>
        <w:rPr>
          <w:rFonts w:ascii="Times New Roman" w:eastAsia="宋体"/>
        </w:rPr>
        <w:t>19</w:t>
      </w:r>
      <w:r>
        <w:rPr>
          <w:rFonts w:ascii="Times New Roman" w:eastAsia="宋体"/>
        </w:rPr>
        <w:t>9</w:t>
      </w:r>
      <w:r>
        <w:rPr>
          <w:rFonts w:ascii="Times New Roman" w:eastAsia="宋体"/>
        </w:rPr>
        <w:t>8</w:t>
      </w:r>
      <w:r>
        <w:t>）</w:t>
      </w:r>
      <w:r>
        <w:t>。另外，小麦根系分泌物能直接抑制小麦全蚀病原菌的菌丝发育</w:t>
      </w:r>
      <w:r>
        <w:t>（</w:t>
      </w:r>
      <w:r>
        <w:rPr>
          <w:rFonts w:ascii="Times New Roman" w:eastAsia="宋体"/>
        </w:rPr>
        <w:t>S</w:t>
      </w:r>
      <w:r>
        <w:rPr>
          <w:rFonts w:ascii="Times New Roman" w:eastAsia="宋体"/>
        </w:rPr>
        <w:t>r</w:t>
      </w:r>
      <w:r>
        <w:rPr>
          <w:rFonts w:ascii="Times New Roman" w:eastAsia="宋体"/>
        </w:rPr>
        <w:t>n</w:t>
      </w:r>
      <w:r>
        <w:rPr>
          <w:rFonts w:ascii="Times New Roman" w:eastAsia="宋体"/>
        </w:rPr>
        <w:t>i</w:t>
      </w:r>
      <w:r>
        <w:rPr>
          <w:rFonts w:ascii="Times New Roman" w:eastAsia="宋体"/>
        </w:rPr>
        <w:t>l</w:t>
      </w:r>
      <w:r>
        <w:rPr>
          <w:rFonts w:ascii="Times New Roman" w:eastAsia="宋体"/>
        </w:rPr>
        <w:t>e</w:t>
      </w:r>
      <w:r>
        <w:rPr>
          <w:rFonts w:ascii="Times New Roman" w:eastAsia="宋体"/>
        </w:rPr>
        <w:t>y</w:t>
      </w:r>
      <w:r>
        <w:t>等</w:t>
      </w:r>
      <w:r>
        <w:t xml:space="preserve">, </w:t>
      </w:r>
      <w:r>
        <w:rPr>
          <w:rFonts w:ascii="Times New Roman" w:eastAsia="宋体"/>
        </w:rPr>
        <w:t>197</w:t>
      </w:r>
      <w:r>
        <w:rPr>
          <w:rFonts w:ascii="Times New Roman" w:eastAsia="宋体"/>
        </w:rPr>
        <w:t>3</w:t>
      </w:r>
      <w:r>
        <w:t>）</w:t>
      </w:r>
      <w:r>
        <w:t>。荞麦</w:t>
      </w:r>
      <w:r>
        <w:t>的根系分泌物对小麦全蚀病菌有明显抑制作用</w:t>
      </w:r>
      <w:r>
        <w:rPr>
          <w:rFonts w:ascii="Times New Roman" w:eastAsia="宋体"/>
          <w:rFonts w:ascii="Times New Roman" w:eastAsia="宋体"/>
          <w:w w:val="95"/>
        </w:rPr>
        <w:t>（</w:t>
      </w:r>
      <w:r>
        <w:t>熊明彪等，</w:t>
      </w:r>
      <w:r>
        <w:rPr>
          <w:rFonts w:ascii="Times New Roman" w:eastAsia="宋体"/>
        </w:rPr>
        <w:t>2002</w:t>
      </w:r>
      <w:r>
        <w:rPr>
          <w:rFonts w:ascii="Times New Roman" w:eastAsia="宋体"/>
          <w:rFonts w:ascii="Times New Roman" w:eastAsia="宋体"/>
          <w:w w:val="95"/>
        </w:rPr>
        <w:t>）</w:t>
      </w:r>
    </w:p>
    <w:p w:rsidR="0018722C">
      <w:pPr>
        <w:pStyle w:val="Heading5"/>
        <w:topLinePunct/>
      </w:pPr>
      <w:r>
        <w:t>1.1.2.5.2</w:t>
      </w:r>
      <w:r>
        <w:t xml:space="preserve"> </w:t>
      </w:r>
      <w:r>
        <w:t>加剧作用</w:t>
      </w:r>
    </w:p>
    <w:p w:rsidR="0018722C">
      <w:pPr>
        <w:topLinePunct/>
      </w:pPr>
      <w:r>
        <w:t>根系分泌物和植物残茬腐解物给病原菌提供了丰富的营养和寄主，使病原菌具有良好的生长</w:t>
      </w:r>
      <w:r>
        <w:t>繁殖环境，从而加速病原物数量的不断增加，病害加剧，在连作情况下病害加剧现象则更为常见。</w:t>
      </w:r>
      <w:r>
        <w:t>重迎茬大豆根分泌物对大豆根腐病的病原菌有增殖作用</w:t>
      </w:r>
      <w:r>
        <w:t>（</w:t>
      </w:r>
      <w:r>
        <w:t>贾新民等，</w:t>
      </w:r>
      <w:r>
        <w:rPr>
          <w:rFonts w:ascii="Times New Roman" w:eastAsia="Times New Roman"/>
        </w:rPr>
        <w:t>19</w:t>
      </w:r>
      <w:r>
        <w:rPr>
          <w:rFonts w:ascii="Times New Roman" w:eastAsia="Times New Roman"/>
        </w:rPr>
        <w:t>9</w:t>
      </w:r>
      <w:r>
        <w:rPr>
          <w:rFonts w:ascii="Times New Roman" w:eastAsia="Times New Roman"/>
        </w:rPr>
        <w:t>7</w:t>
      </w:r>
      <w:r>
        <w:t>）</w:t>
      </w:r>
      <w:r>
        <w:t>，大豆根系分泌物中，</w:t>
      </w:r>
      <w:r>
        <w:t>高浓度的邻苯二甲酸和丙二酸与对照相比，对半裸镰孢菌、粉红粘帚菌和尖镰孢菌，尤其是对半裸镰孢菌的生长有化感抑制作用，差异达显著或极显著水平。低浓度的邻苯二甲酸和丙二酸对半裸镰</w:t>
      </w:r>
      <w:r>
        <w:t>孢菌、粉红粘帚菌和尖镰孢菌的生长有化感促进作用，部分差异达显著水平</w:t>
      </w:r>
      <w:r>
        <w:rPr>
          <w:rFonts w:ascii="Times New Roman" w:eastAsia="Times New Roman"/>
          <w:rFonts w:ascii="Times New Roman" w:eastAsia="Times New Roman"/>
          <w:spacing w:val="1"/>
        </w:rPr>
        <w:t>（</w:t>
      </w:r>
      <w:r>
        <w:t>鞠会艳等</w:t>
      </w:r>
      <w:r>
        <w:t>，</w:t>
      </w:r>
    </w:p>
    <w:p w:rsidR="0018722C">
      <w:pPr>
        <w:topLinePunct/>
      </w:pPr>
      <w:r>
        <w:rPr>
          <w:rFonts w:ascii="Times New Roman" w:eastAsia="Times New Roman"/>
        </w:rPr>
        <w:t>20</w:t>
      </w:r>
      <w:r>
        <w:rPr>
          <w:rFonts w:ascii="Times New Roman" w:eastAsia="Times New Roman"/>
        </w:rPr>
        <w:t>0</w:t>
      </w:r>
      <w:r>
        <w:rPr>
          <w:rFonts w:ascii="Times New Roman" w:eastAsia="Times New Roman"/>
        </w:rPr>
        <w:t>2</w:t>
      </w:r>
      <w:r>
        <w:rPr>
          <w:rFonts w:ascii="Times New Roman" w:eastAsia="Times New Roman"/>
          <w:rFonts w:ascii="Times New Roman" w:eastAsia="Times New Roman"/>
          <w:spacing w:val="-1"/>
          <w:w w:val="99"/>
        </w:rPr>
        <w:t>）</w:t>
      </w:r>
      <w:r>
        <w:t>，肉桂酸、苯甲酸可以显著提高西瓜枯萎病的发病率</w:t>
      </w:r>
      <w:r>
        <w:t>（</w:t>
      </w:r>
      <w:r>
        <w:rPr>
          <w:w w:val="99"/>
        </w:rPr>
        <w:t>王倩等，</w:t>
      </w:r>
      <w:r>
        <w:rPr>
          <w:rFonts w:ascii="Times New Roman" w:eastAsia="Times New Roman"/>
          <w:spacing w:val="0"/>
          <w:w w:val="99"/>
        </w:rPr>
        <w:t>200</w:t>
      </w:r>
      <w:r>
        <w:rPr>
          <w:rFonts w:ascii="Times New Roman" w:eastAsia="Times New Roman"/>
          <w:spacing w:val="1"/>
          <w:w w:val="99"/>
        </w:rPr>
        <w:t>3</w:t>
      </w:r>
      <w:r>
        <w:t>）</w:t>
      </w:r>
      <w:r>
        <w:t>。小麦根分泌物对小</w:t>
      </w:r>
      <w:r>
        <w:t>麦全蚀病菌有促进生长作用和刺激作用</w:t>
      </w:r>
      <w:r>
        <w:t>（</w:t>
      </w:r>
      <w:r>
        <w:rPr>
          <w:spacing w:val="-3"/>
          <w:w w:val="99"/>
        </w:rPr>
        <w:t>张庆平等，</w:t>
      </w:r>
      <w:r>
        <w:rPr>
          <w:rFonts w:ascii="Times New Roman" w:eastAsia="Times New Roman"/>
          <w:spacing w:val="0"/>
          <w:w w:val="99"/>
        </w:rPr>
        <w:t>1994</w:t>
      </w:r>
      <w:r>
        <w:t>）</w:t>
      </w:r>
      <w:r>
        <w:t>。阿魏酸对枯草菌的生物量的增加有抑制作用，对羟基苯甲酸在高浓度时对枯草菌密度的增加有一定的刺激作用</w:t>
      </w:r>
      <w:r>
        <w:t>（</w:t>
      </w:r>
      <w:r>
        <w:rPr>
          <w:w w:val="99"/>
        </w:rPr>
        <w:t>马瑞霞等，</w:t>
      </w:r>
      <w:r>
        <w:rPr>
          <w:rFonts w:ascii="Times New Roman" w:eastAsia="Times New Roman"/>
          <w:spacing w:val="0"/>
          <w:w w:val="99"/>
        </w:rPr>
        <w:t>19</w:t>
      </w:r>
      <w:r>
        <w:rPr>
          <w:rFonts w:ascii="Times New Roman" w:eastAsia="Times New Roman"/>
          <w:spacing w:val="-2"/>
          <w:w w:val="99"/>
        </w:rPr>
        <w:t>9</w:t>
      </w:r>
      <w:r>
        <w:rPr>
          <w:rFonts w:ascii="Times New Roman" w:eastAsia="Times New Roman"/>
          <w:spacing w:val="1"/>
          <w:w w:val="99"/>
        </w:rPr>
        <w:t>8</w:t>
      </w:r>
      <w:r>
        <w:t>）</w:t>
      </w:r>
      <w:r>
        <w:t>。</w:t>
      </w:r>
    </w:p>
    <w:p w:rsidR="0018722C">
      <w:pPr>
        <w:topLinePunct/>
      </w:pPr>
      <w:r>
        <w:t>根系分泌物也可对根际环境有益菌和有害菌的种类和数量产生影响。有研究表明，外加酚酸</w:t>
      </w:r>
      <w:r>
        <w:t>物质可以刺激真菌繁殖与生长或为真菌生长提供有效的碳源</w:t>
      </w:r>
      <w:r>
        <w:t>（</w:t>
      </w:r>
      <w:r>
        <w:rPr>
          <w:spacing w:val="-3"/>
          <w:w w:val="99"/>
        </w:rPr>
        <w:t>张淑香等，</w:t>
      </w:r>
      <w:r>
        <w:rPr>
          <w:rFonts w:ascii="Times New Roman" w:hAnsi="Times New Roman" w:eastAsia="宋体"/>
          <w:spacing w:val="0"/>
          <w:w w:val="99"/>
        </w:rPr>
        <w:t>200</w:t>
      </w:r>
      <w:r>
        <w:rPr>
          <w:rFonts w:ascii="Times New Roman" w:hAnsi="Times New Roman" w:eastAsia="宋体"/>
          <w:spacing w:val="1"/>
          <w:w w:val="99"/>
        </w:rPr>
        <w:t>1</w:t>
      </w:r>
      <w:r>
        <w:t>）</w:t>
      </w:r>
      <w:r>
        <w:t>。大豆连作</w:t>
      </w:r>
      <w:r/>
      <w:r>
        <w:rPr>
          <w:rFonts w:ascii="Times New Roman" w:hAnsi="Times New Roman" w:eastAsia="宋体"/>
        </w:rPr>
        <w:t>3</w:t>
      </w:r>
      <w:r>
        <w:t>年以</w:t>
      </w:r>
      <w:r>
        <w:t>上，土壤微生物的数量与组成发生了改变，细菌数量减少，真菌数量增加</w:t>
      </w:r>
      <w:r>
        <w:t>（</w:t>
      </w:r>
      <w:r>
        <w:rPr>
          <w:spacing w:val="-2"/>
          <w:w w:val="99"/>
        </w:rPr>
        <w:t>许艳丽等，</w:t>
      </w:r>
      <w:r>
        <w:rPr>
          <w:rFonts w:ascii="Times New Roman" w:hAnsi="Times New Roman" w:eastAsia="宋体"/>
          <w:spacing w:val="0"/>
          <w:w w:val="99"/>
        </w:rPr>
        <w:t>1</w:t>
      </w:r>
      <w:r>
        <w:rPr>
          <w:rFonts w:ascii="Times New Roman" w:hAnsi="Times New Roman" w:eastAsia="宋体"/>
          <w:spacing w:val="-2"/>
          <w:w w:val="99"/>
        </w:rPr>
        <w:t>9</w:t>
      </w:r>
      <w:r>
        <w:rPr>
          <w:rFonts w:ascii="Times New Roman" w:hAnsi="Times New Roman" w:eastAsia="宋体"/>
          <w:spacing w:val="0"/>
          <w:w w:val="99"/>
        </w:rPr>
        <w:t>9</w:t>
      </w:r>
      <w:r>
        <w:rPr>
          <w:rFonts w:ascii="Times New Roman" w:hAnsi="Times New Roman" w:eastAsia="宋体"/>
          <w:spacing w:val="1"/>
          <w:w w:val="99"/>
        </w:rPr>
        <w:t>5</w:t>
      </w:r>
      <w:r>
        <w:t>）</w:t>
      </w:r>
      <w:r>
        <w:t>，大</w:t>
      </w:r>
      <w:r>
        <w:t>豆重茬土壤中镰刀菌是优势种群</w:t>
      </w:r>
      <w:r>
        <w:t>（</w:t>
      </w:r>
      <w:r>
        <w:rPr>
          <w:spacing w:val="-3"/>
          <w:w w:val="99"/>
        </w:rPr>
        <w:t>王震宇等，</w:t>
      </w:r>
      <w:r>
        <w:rPr>
          <w:rFonts w:ascii="Times New Roman" w:hAnsi="Times New Roman" w:eastAsia="宋体"/>
          <w:spacing w:val="0"/>
          <w:w w:val="99"/>
        </w:rPr>
        <w:t>1991</w:t>
      </w:r>
      <w:r>
        <w:t>）</w:t>
      </w:r>
      <w:r>
        <w:t>。连作两年以上的西瓜地每克土壤含西瓜枯萎病菌</w:t>
      </w:r>
      <w:r/>
      <w:r>
        <w:rPr>
          <w:rFonts w:ascii="Times New Roman" w:hAnsi="Times New Roman" w:eastAsia="宋体"/>
        </w:rPr>
        <w:t>1</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10</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Pr>
        <w:t>1</w:t>
      </w:r>
      <w:r>
        <w:rPr>
          <w:rFonts w:ascii="Times New Roman" w:hAnsi="Times New Roman" w:eastAsia="宋体"/>
        </w:rPr>
        <w:t>0</w:t>
      </w:r>
      <w:r>
        <w:rPr>
          <w:rFonts w:ascii="Times New Roman" w:hAnsi="Times New Roman" w:eastAsia="宋体"/>
        </w:rPr>
        <w:t> </w:t>
      </w:r>
      <w:r>
        <w:rPr>
          <w:rFonts w:ascii="Times New Roman" w:hAnsi="Times New Roman" w:eastAsia="宋体"/>
        </w:rPr>
        <w:t>3</w:t>
      </w:r>
      <w:r>
        <w:t>个，属严重发病地或绝产地</w:t>
      </w:r>
      <w:r>
        <w:t>（</w:t>
      </w:r>
      <w:r>
        <w:rPr>
          <w:w w:val="99"/>
        </w:rPr>
        <w:t>丁金城等，</w:t>
      </w:r>
      <w:r>
        <w:rPr>
          <w:rFonts w:ascii="Times New Roman" w:hAnsi="Times New Roman" w:eastAsia="宋体"/>
          <w:spacing w:val="0"/>
          <w:w w:val="99"/>
        </w:rPr>
        <w:t>19</w:t>
      </w:r>
      <w:r>
        <w:rPr>
          <w:rFonts w:ascii="Times New Roman" w:hAnsi="Times New Roman" w:eastAsia="宋体"/>
          <w:spacing w:val="-2"/>
          <w:w w:val="99"/>
        </w:rPr>
        <w:t>9</w:t>
      </w:r>
      <w:r>
        <w:rPr>
          <w:rFonts w:ascii="Times New Roman" w:hAnsi="Times New Roman" w:eastAsia="宋体"/>
          <w:spacing w:val="1"/>
          <w:w w:val="99"/>
        </w:rPr>
        <w:t>1</w:t>
      </w:r>
      <w:r>
        <w:t>）</w:t>
      </w:r>
      <w:r>
        <w:t>。</w:t>
      </w:r>
    </w:p>
    <w:p w:rsidR="0018722C">
      <w:pPr>
        <w:pStyle w:val="Heading5"/>
        <w:topLinePunct/>
      </w:pPr>
      <w:r>
        <w:t>1.1.2.5.3</w:t>
      </w:r>
      <w:r>
        <w:t xml:space="preserve"> </w:t>
      </w:r>
      <w:r>
        <w:t>缓解作用</w:t>
      </w:r>
    </w:p>
    <w:p w:rsidR="0018722C">
      <w:pPr>
        <w:topLinePunct/>
      </w:pPr>
      <w:r>
        <w:rPr>
          <w:rFonts w:cstheme="minorBidi" w:hAnsiTheme="minorHAnsi" w:eastAsiaTheme="minorHAnsi" w:asciiTheme="minorHAnsi" w:ascii="宋体" w:eastAsia="宋体" w:hint="eastAsia"/>
        </w:rPr>
        <w:t>在少数情况下，根系分泌物也可以抑制病害发生。在连种西瓜抗病品种的田块中即使加入中等量的病原菌和种植感病品种，发病率也不会很高，不过在种植感病品种的田块中，仍保持很高</w:t>
      </w:r>
      <w:r>
        <w:rPr>
          <w:rFonts w:ascii="宋体" w:eastAsia="宋体" w:hint="eastAsia" w:cstheme="minorBidi" w:hAnsiTheme="minorHAnsi"/>
        </w:rPr>
        <w:t>的发病率</w:t>
      </w:r>
      <w:r>
        <w:rPr>
          <w:rFonts w:ascii="宋体" w:eastAsia="宋体" w:hint="eastAsia" w:cstheme="minorBidi" w:hAnsiTheme="minorHAnsi"/>
        </w:rPr>
        <w:t>（</w:t>
      </w:r>
      <w:r>
        <w:rPr>
          <w:rFonts w:cstheme="minorBidi" w:hAnsiTheme="minorHAnsi" w:eastAsiaTheme="minorHAnsi" w:asciiTheme="minorHAnsi"/>
        </w:rPr>
        <w:t>L</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i</w:t>
      </w:r>
      <w:r>
        <w:rPr>
          <w:rFonts w:cstheme="minorBidi" w:hAnsiTheme="minorHAnsi" w:eastAsiaTheme="minorHAnsi" w:asciiTheme="minorHAnsi"/>
        </w:rPr>
        <w:t>n</w:t>
      </w:r>
      <w:r>
        <w:rPr>
          <w:rFonts w:ascii="宋体" w:eastAsia="宋体" w:hint="eastAsia" w:cstheme="minorBidi" w:hAnsiTheme="minorHAnsi"/>
          <w:kern w:val="2"/>
          <w:rFonts w:ascii="宋体" w:eastAsia="宋体" w:hint="eastAsia" w:cstheme="minorBidi" w:hAnsiTheme="minorHAnsi"/>
          <w:w w:val="99"/>
          <w:sz w:val="21"/>
        </w:rPr>
        <w:t xml:space="preserve">, </w:t>
      </w:r>
      <w:r>
        <w:rPr>
          <w:rFonts w:cstheme="minorBidi" w:hAnsiTheme="minorHAnsi" w:eastAsiaTheme="minorHAnsi" w:asciiTheme="minorHAnsi"/>
        </w:rPr>
        <w:t>1993</w:t>
      </w:r>
      <w:r>
        <w:rPr>
          <w:rFonts w:ascii="宋体" w:eastAsia="宋体" w:hint="eastAsia" w:cstheme="minorBidi" w:hAnsiTheme="minorHAnsi"/>
        </w:rPr>
        <w:t>）</w:t>
      </w:r>
      <w:r>
        <w:rPr>
          <w:rFonts w:ascii="宋体" w:eastAsia="宋体" w:hint="eastAsia" w:cstheme="minorBidi" w:hAnsiTheme="minorHAnsi"/>
        </w:rPr>
        <w:t>。在豆类、棉花和茄子等根系分泌物的吸引下，</w:t>
      </w:r>
      <w:r>
        <w:rPr>
          <w:rFonts w:cstheme="minorBidi" w:hAnsiTheme="minorHAnsi" w:eastAsiaTheme="minorHAnsi" w:asciiTheme="minorHAnsi"/>
          <w:i/>
        </w:rPr>
        <w:t>T</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a</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m</w:t>
      </w:r>
      <w:r>
        <w:rPr>
          <w:rFonts w:cstheme="minorBidi" w:hAnsiTheme="minorHAnsi" w:eastAsiaTheme="minorHAnsi" w:asciiTheme="minorHAnsi"/>
          <w:i/>
        </w:rPr>
        <w:t>ycee</w:t>
      </w:r>
      <w:r>
        <w:rPr>
          <w:rFonts w:cstheme="minorBidi" w:hAnsiTheme="minorHAnsi" w:eastAsiaTheme="minorHAnsi" w:asciiTheme="minorHAnsi"/>
          <w:i/>
        </w:rPr>
        <w:t>fl</w:t>
      </w:r>
      <w:r>
        <w:rPr>
          <w:rFonts w:cstheme="minorBidi" w:hAnsiTheme="minorHAnsi" w:eastAsiaTheme="minorHAnsi" w:asciiTheme="minorHAnsi"/>
          <w:i/>
        </w:rPr>
        <w:t>o</w:t>
      </w:r>
      <w:r>
        <w:rPr>
          <w:rFonts w:cstheme="minorBidi" w:hAnsiTheme="minorHAnsi" w:eastAsiaTheme="minorHAnsi" w:asciiTheme="minorHAnsi"/>
          <w:i/>
        </w:rPr>
        <w:t>w</w:t>
      </w:r>
      <w:r>
        <w:rPr>
          <w:rFonts w:cstheme="minorBidi" w:hAnsiTheme="minorHAnsi" w:eastAsiaTheme="minorHAnsi" w:asciiTheme="minorHAnsi"/>
          <w:i/>
        </w:rPr>
        <w:t>u</w:t>
      </w:r>
      <w:r w:rsidR="001852F3">
        <w:rPr>
          <w:rFonts w:cstheme="minorBidi" w:hAnsiTheme="minorHAnsi" w:eastAsiaTheme="minorHAnsi" w:asciiTheme="minorHAnsi"/>
          <w:i/>
        </w:rPr>
        <w:t xml:space="preserve"> </w:t>
      </w:r>
      <w:r>
        <w:rPr>
          <w:rFonts w:ascii="宋体" w:eastAsia="宋体" w:hint="eastAsia" w:cstheme="minorBidi" w:hAnsiTheme="minorHAnsi"/>
        </w:rPr>
        <w:t>能在</w:t>
      </w:r>
      <w:r>
        <w:rPr>
          <w:rFonts w:ascii="宋体" w:eastAsia="宋体" w:hint="eastAsia" w:cstheme="minorBidi" w:hAnsiTheme="minorHAnsi"/>
        </w:rPr>
        <w:t>作物根际聚集能有效防止</w:t>
      </w:r>
      <w:r>
        <w:rPr>
          <w:rFonts w:cstheme="minorBidi" w:hAnsiTheme="minorHAnsi" w:eastAsiaTheme="minorHAnsi" w:asciiTheme="minorHAnsi"/>
          <w:i/>
        </w:rPr>
        <w:t>Verticililium</w:t>
      </w:r>
      <w:r>
        <w:rPr>
          <w:rFonts w:ascii="宋体" w:eastAsia="宋体" w:hint="eastAsia" w:cstheme="minorBidi" w:hAnsiTheme="minorHAnsi"/>
        </w:rPr>
        <w:t>的传染，</w:t>
      </w:r>
      <w:r>
        <w:rPr>
          <w:rFonts w:cstheme="minorBidi" w:hAnsiTheme="minorHAnsi" w:eastAsiaTheme="minorHAnsi" w:asciiTheme="minorHAnsi"/>
          <w:i/>
        </w:rPr>
        <w:t>Celastrusangulatu</w:t>
      </w:r>
      <w:r>
        <w:rPr>
          <w:rFonts w:ascii="宋体" w:eastAsia="宋体" w:hint="eastAsia" w:cstheme="minorBidi" w:hAnsiTheme="minorHAnsi"/>
        </w:rPr>
        <w:t>的分泌物可以有效地防止病原细</w:t>
      </w:r>
      <w:r>
        <w:rPr>
          <w:rFonts w:ascii="宋体" w:eastAsia="宋体" w:hint="eastAsia" w:cstheme="minorBidi" w:hAnsiTheme="minorHAnsi"/>
        </w:rPr>
        <w:t>菌危害。植物根系还能分泌一些毒素直接杀死病原微生物</w:t>
      </w:r>
      <w:r>
        <w:rPr>
          <w:rFonts w:cstheme="minorBidi" w:hAnsiTheme="minorHAnsi" w:eastAsiaTheme="minorHAnsi" w:asciiTheme="minorHAnsi"/>
          <w:kern w:val="2"/>
          <w:w w:val="95"/>
          <w:sz w:val="21"/>
        </w:rPr>
        <w:t>（</w:t>
      </w:r>
      <w:r>
        <w:rPr>
          <w:rFonts w:ascii="宋体" w:eastAsia="宋体" w:hint="eastAsia" w:cstheme="minorBidi" w:hAnsiTheme="minorHAnsi"/>
        </w:rPr>
        <w:t>郑师章等，</w:t>
      </w:r>
      <w:r>
        <w:rPr>
          <w:rFonts w:cstheme="minorBidi" w:hAnsiTheme="minorHAnsi" w:eastAsiaTheme="minorHAnsi" w:asciiTheme="minorHAnsi"/>
        </w:rPr>
        <w:t>1990</w:t>
      </w:r>
      <w:r>
        <w:rPr>
          <w:rFonts w:cstheme="minorBidi" w:hAnsiTheme="minorHAnsi" w:eastAsiaTheme="minorHAnsi" w:asciiTheme="minorHAnsi"/>
          <w:kern w:val="2"/>
          <w:w w:val="95"/>
          <w:sz w:val="21"/>
        </w:rPr>
        <w:t>）</w:t>
      </w:r>
      <w:r>
        <w:rPr>
          <w:rFonts w:ascii="宋体" w:eastAsia="宋体" w:hint="eastAsia" w:cstheme="minorBidi" w:hAnsiTheme="minorHAnsi"/>
        </w:rPr>
        <w:t>。</w:t>
      </w:r>
    </w:p>
    <w:p w:rsidR="0018722C">
      <w:pPr>
        <w:pStyle w:val="Heading3"/>
        <w:topLinePunct/>
        <w:ind w:left="200" w:hangingChars="200" w:hanging="200"/>
      </w:pPr>
      <w:bookmarkStart w:id="12050" w:name="_Toc68612050"/>
      <w:bookmarkStart w:name="_bookmark7" w:id="18"/>
      <w:bookmarkEnd w:id="18"/>
      <w:r>
        <w:t>1.1.3</w:t>
      </w:r>
      <w:r>
        <w:t xml:space="preserve"> </w:t>
      </w:r>
      <w:r/>
      <w:bookmarkStart w:name="_bookmark7" w:id="19"/>
      <w:bookmarkEnd w:id="19"/>
      <w:r>
        <w:t>根系分泌物的研究方法</w:t>
      </w:r>
      <w:bookmarkEnd w:id="12050"/>
    </w:p>
    <w:p w:rsidR="0018722C">
      <w:pPr>
        <w:topLinePunct/>
      </w:pPr>
      <w:r>
        <w:t>根系分泌物的种类繁多、数量差异大、影响因子众多，这给根系分泌物的研究带来很大困难，</w:t>
      </w:r>
      <w:r w:rsidR="001852F3">
        <w:t xml:space="preserve">  </w:t>
      </w:r>
      <w:r>
        <w:t>大量的研究结果证明，不同的研究方法对研究结果有直接的影响，因此，选取合适的研究方法对</w:t>
      </w:r>
      <w:r>
        <w:t>于根系分泌物的研究对于试验结果的真实性、准备性和代表性具有重要意义。</w:t>
      </w:r>
    </w:p>
    <w:p w:rsidR="0018722C">
      <w:pPr>
        <w:pStyle w:val="Heading4"/>
        <w:topLinePunct/>
        <w:ind w:left="200" w:hangingChars="200" w:hanging="200"/>
      </w:pPr>
      <w:r>
        <w:t>1.1.3.1</w:t>
      </w:r>
      <w:r>
        <w:t xml:space="preserve"> </w:t>
      </w:r>
      <w:r>
        <w:t>根系分泌物的收集</w:t>
      </w:r>
    </w:p>
    <w:p w:rsidR="0018722C">
      <w:pPr>
        <w:topLinePunct/>
      </w:pPr>
      <w:r>
        <w:t>根系分泌物的收集方法多种多样，目前较常用的有：溶液培养法、基质法以及土培法，随着</w:t>
      </w:r>
      <w:r w:rsidR="001852F3">
        <w:t xml:space="preserve">  分析技术的发展，又相续有了分根装置收集法、自动连续装置收集法、多孔陶头塑料管减压原位</w:t>
      </w:r>
      <w:r w:rsidR="001852F3">
        <w:t xml:space="preserve">  收集法、层析滤纸或纤维素膜定位收集法、土壤溶液取样器收集法、同位素标记结合土壤溶液取</w:t>
      </w:r>
      <w:r w:rsidR="001852F3">
        <w:t xml:space="preserve">  样器收集法等。</w:t>
      </w:r>
    </w:p>
    <w:p w:rsidR="0018722C">
      <w:pPr>
        <w:pStyle w:val="Heading5"/>
        <w:topLinePunct/>
      </w:pPr>
      <w:r>
        <w:t>1.1.3.1.1</w:t>
      </w:r>
      <w:r>
        <w:t xml:space="preserve"> </w:t>
      </w:r>
      <w:r>
        <w:t>溶液培养法</w:t>
      </w:r>
    </w:p>
    <w:p w:rsidR="0018722C">
      <w:pPr>
        <w:topLinePunct/>
      </w:pPr>
      <w:r>
        <w:t>利用溶液培养收集根系分泌物是目前最常用的根系分泌物收集方法。该方法首先要培育幼苗，</w:t>
      </w:r>
      <w:r w:rsidR="001852F3">
        <w:t xml:space="preserve">  </w:t>
      </w:r>
      <w:r>
        <w:t>按试验所需生长到一定程度时，用蒸馏水和去离子水反复淋洗根部，去除养分离子和根系分泌物，</w:t>
      </w:r>
      <w:r w:rsidR="001852F3">
        <w:t xml:space="preserve">  </w:t>
      </w:r>
      <w:r>
        <w:t>然后移至蒸馏水或营养液中，使之生长一段时间，然后将植株移走，经过收集→过滤→浓缩</w:t>
      </w:r>
      <w:r>
        <w:rPr>
          <w:rFonts w:ascii="Times New Roman" w:hAnsi="Times New Roman" w:eastAsia="Times New Roman"/>
          <w:rFonts w:ascii="Times New Roman" w:hAnsi="Times New Roman" w:eastAsia="Times New Roman"/>
        </w:rPr>
        <w:t>（</w:t>
      </w:r>
      <w:r>
        <w:t>有时</w:t>
      </w:r>
      <w:r>
        <w:rPr>
          <w:rFonts w:ascii="Times New Roman" w:hAnsi="Times New Roman" w:eastAsia="Times New Roman"/>
          <w:rFonts w:ascii="Times New Roman" w:hAnsi="Times New Roman" w:eastAsia="Times New Roman"/>
        </w:rPr>
        <w:t>）</w:t>
      </w:r>
      <w:r>
        <w:t>，</w:t>
      </w:r>
      <w:r w:rsidR="001852F3">
        <w:t xml:space="preserve">即为所收集的根系分泌物。该法操作简单，但是水培环境与自然生长状况有一定差距，不能准确</w:t>
      </w:r>
      <w:r>
        <w:t>反应根系分泌物状况。</w:t>
      </w:r>
    </w:p>
    <w:p w:rsidR="0018722C">
      <w:pPr>
        <w:pStyle w:val="Heading5"/>
        <w:topLinePunct/>
      </w:pPr>
      <w:r>
        <w:t>1.1.3.1.2</w:t>
      </w:r>
      <w:r>
        <w:t xml:space="preserve"> </w:t>
      </w:r>
      <w:r>
        <w:t>基质培养法</w:t>
      </w:r>
    </w:p>
    <w:p w:rsidR="0018722C">
      <w:pPr>
        <w:topLinePunct/>
      </w:pPr>
      <w:r>
        <w:t>该法的基本原理是将植物种植在固体基质</w:t>
      </w:r>
      <w:r>
        <w:rPr>
          <w:rFonts w:ascii="Times New Roman" w:eastAsia="Times New Roman"/>
          <w:rFonts w:ascii="Times New Roman" w:eastAsia="Times New Roman"/>
        </w:rPr>
        <w:t>（</w:t>
      </w:r>
      <w:r>
        <w:t>包括土壤、砂、玻璃珠、琼脂等</w:t>
      </w:r>
      <w:r>
        <w:rPr>
          <w:rFonts w:ascii="Times New Roman" w:eastAsia="Times New Roman"/>
          <w:rFonts w:ascii="Times New Roman" w:eastAsia="Times New Roman"/>
        </w:rPr>
        <w:t>）</w:t>
      </w:r>
      <w:r>
        <w:t>上，从中提取根分泌物。基质培养的优点在于较接近根系自然生长状况，所获得的根系分泌物较多，缺点是操作麻烦，释放的根分泌物经基质作用往往会发生变化，难以保证根分泌物的稳定性。张福锁等将琼脂固定定位收集与交换配位和专一性阳离子交换树脂收集结合起来，分离和纯化根分泌物</w:t>
      </w:r>
      <w:r>
        <w:rPr>
          <w:rFonts w:ascii="Times New Roman" w:eastAsia="Times New Roman"/>
        </w:rPr>
        <w:t>(</w:t>
      </w:r>
      <w:r>
        <w:rPr>
          <w:spacing w:val="2"/>
        </w:rPr>
        <w:t>张福</w:t>
      </w:r>
      <w:r>
        <w:t>锁，</w:t>
      </w:r>
      <w:r>
        <w:rPr>
          <w:rFonts w:ascii="Times New Roman" w:eastAsia="Times New Roman"/>
        </w:rPr>
        <w:t>1997</w:t>
      </w:r>
      <w:r>
        <w:rPr>
          <w:rFonts w:ascii="Times New Roman" w:eastAsia="Times New Roman"/>
        </w:rPr>
        <w:t>)</w:t>
      </w:r>
      <w:r>
        <w:t>。</w:t>
      </w:r>
      <w:r>
        <w:rPr>
          <w:rFonts w:ascii="Times New Roman" w:eastAsia="Times New Roman"/>
        </w:rPr>
        <w:t>Yoshitomi</w:t>
      </w:r>
      <w:r>
        <w:t>等</w:t>
      </w:r>
      <w:r>
        <w:t>（</w:t>
      </w:r>
      <w:r>
        <w:rPr>
          <w:rFonts w:ascii="Times New Roman" w:eastAsia="Times New Roman"/>
        </w:rPr>
        <w:t>2001</w:t>
      </w:r>
      <w:r>
        <w:t>）</w:t>
      </w:r>
      <w:r>
        <w:t>将石英砂培装置和受污染土样连接从而研究土壤微生物群落与</w:t>
      </w:r>
      <w:r>
        <w:t>实际的植物根系分泌物之间的相互作用。</w:t>
      </w:r>
      <w:r>
        <w:rPr>
          <w:rFonts w:ascii="Times New Roman" w:eastAsia="Times New Roman"/>
        </w:rPr>
        <w:t>Sandnes</w:t>
      </w:r>
      <w:r>
        <w:t>等</w:t>
      </w:r>
      <w:r>
        <w:t>（</w:t>
      </w:r>
      <w:r>
        <w:rPr>
          <w:rFonts w:ascii="Times New Roman" w:eastAsia="Times New Roman"/>
          <w:spacing w:val="-2"/>
        </w:rPr>
        <w:t>2005</w:t>
      </w:r>
      <w:r>
        <w:t>）</w:t>
      </w:r>
      <w:r>
        <w:t>将营养液泵入玻璃珠无菌培养装置连</w:t>
      </w:r>
      <w:r>
        <w:t>续分离和纯化根系分泌物。</w:t>
      </w:r>
    </w:p>
    <w:p w:rsidR="0018722C">
      <w:pPr>
        <w:pStyle w:val="Heading5"/>
        <w:topLinePunct/>
      </w:pPr>
      <w:r>
        <w:t>1.1.3.1.3</w:t>
      </w:r>
      <w:r>
        <w:t xml:space="preserve"> </w:t>
      </w:r>
      <w:r>
        <w:t>其他方法</w:t>
      </w:r>
    </w:p>
    <w:p w:rsidR="0018722C">
      <w:pPr>
        <w:topLinePunct/>
      </w:pPr>
      <w:r>
        <w:t>研究人员根据研究目的的不同，设计一些系统或装置来收集根系分泌物，如循环水根系分泌</w:t>
      </w:r>
      <w:r w:rsidR="001852F3">
        <w:t xml:space="preserve">  物收集装置以及多孔陶头塑料管减压原位收集装置、层析滤纸或纤维素膜定位收集法、微透析技</w:t>
      </w:r>
      <w:r w:rsidR="001852F3">
        <w:t xml:space="preserve">  </w:t>
      </w:r>
      <w:r>
        <w:t>术等。其中最有应用前景的是微透析技术，该法是将膜探针</w:t>
      </w:r>
      <w:r>
        <w:rPr>
          <w:rFonts w:ascii="Times New Roman" w:eastAsia="Times New Roman"/>
          <w:rFonts w:ascii="Times New Roman" w:eastAsia="Times New Roman"/>
          <w:w w:val="95"/>
        </w:rPr>
        <w:t>（</w:t>
      </w:r>
      <w:r>
        <w:t>由纤维素、聚丙烯腈和聚碳酸酯等膜</w:t>
      </w:r>
      <w:r w:rsidR="001852F3">
        <w:t xml:space="preserve">  制成</w:t>
      </w:r>
      <w:r>
        <w:rPr>
          <w:rFonts w:ascii="Times New Roman" w:eastAsia="Times New Roman"/>
          <w:rFonts w:ascii="Times New Roman" w:eastAsia="Times New Roman"/>
          <w:spacing w:val="-2"/>
          <w:w w:val="95"/>
        </w:rPr>
        <w:t>）</w:t>
      </w:r>
      <w:r>
        <w:t>直接插到生物活体部位进行采样，不影响和损害生物的生长。如果该方法可行的话，这将是</w:t>
      </w:r>
      <w:r w:rsidR="001852F3">
        <w:t xml:space="preserve">  </w:t>
      </w:r>
      <w:r>
        <w:t>根分泌物收集的最理想的方法。微透析技术还可以和色谱等仪器联用，使采集和分离鉴定一体化</w:t>
      </w:r>
      <w:r w:rsidR="001852F3">
        <w:t xml:space="preserve">  得以实现。</w:t>
      </w:r>
    </w:p>
    <w:p w:rsidR="0018722C">
      <w:pPr>
        <w:pStyle w:val="Heading4"/>
        <w:topLinePunct/>
        <w:ind w:left="200" w:hangingChars="200" w:hanging="200"/>
      </w:pPr>
      <w:r>
        <w:t>1.1.3.2</w:t>
      </w:r>
      <w:r>
        <w:t xml:space="preserve"> </w:t>
      </w:r>
      <w:r>
        <w:t>根系分泌物的分离</w:t>
      </w:r>
    </w:p>
    <w:p w:rsidR="0018722C">
      <w:pPr>
        <w:topLinePunct/>
      </w:pPr>
      <w:r>
        <w:t>迄今为止还没有一种方法能够直接从样品中检测未知成分，直接收集的根系分泌物不能直接</w:t>
      </w:r>
      <w:r>
        <w:t>用于分析，必须经过预处理后才能作定性和定量分析。原因是</w:t>
      </w:r>
      <w:r>
        <w:rPr>
          <w:rFonts w:ascii="Times New Roman" w:eastAsia="Times New Roman"/>
        </w:rPr>
        <w:t>1</w:t>
      </w:r>
      <w:r>
        <w:t>）</w:t>
      </w:r>
      <w:r>
        <w:t>根系分泌物质种类多但含量较</w:t>
      </w:r>
      <w:r>
        <w:t>低；</w:t>
      </w:r>
      <w:r>
        <w:rPr>
          <w:rFonts w:ascii="Times New Roman" w:eastAsia="Times New Roman"/>
        </w:rPr>
        <w:t>2</w:t>
      </w:r>
      <w:r>
        <w:t>）</w:t>
      </w:r>
      <w:r>
        <w:t>根系分泌物中杂质较多，除有机物外还存在大量无机离子。因此根系分泌物的分离对根系</w:t>
      </w:r>
      <w:r>
        <w:t>分泌物研究结果具有重要作用。目前常被采用的分离方法包括萃取法、树脂法、层析法、分子膜</w:t>
      </w:r>
      <w:r w:rsidR="001852F3">
        <w:t xml:space="preserve">  及超滤技术等。</w:t>
      </w:r>
    </w:p>
    <w:p w:rsidR="0018722C">
      <w:pPr>
        <w:topLinePunct/>
      </w:pPr>
      <w:r>
        <w:t>萃取法是目前最为常用的分离方法，该方法是依据物质在两个不相容或部分互溶的溶剂中分</w:t>
      </w:r>
      <w:r>
        <w:t>配不同从而达到分离纯化目的。此方法优点是简单方便且快速，缺点是操作繁琐。因为根系分泌</w:t>
      </w:r>
      <w:r w:rsidR="001852F3">
        <w:t xml:space="preserve">  物一般为水溶液，因此较常用与之不相容的有机溶剂作为萃取剂，常见的有乙醚、乙酸乙酯和二</w:t>
      </w:r>
      <w:r>
        <w:t>氯甲烷等</w:t>
      </w:r>
      <w:r>
        <w:t>（</w:t>
      </w:r>
      <w:r>
        <w:t>何海斌等，</w:t>
      </w:r>
      <w:r>
        <w:rPr>
          <w:rFonts w:ascii="Times New Roman" w:eastAsia="Times New Roman"/>
        </w:rPr>
        <w:t>20</w:t>
      </w:r>
      <w:r>
        <w:rPr>
          <w:rFonts w:ascii="Times New Roman" w:eastAsia="Times New Roman"/>
        </w:rPr>
        <w:t>0</w:t>
      </w:r>
      <w:r>
        <w:rPr>
          <w:rFonts w:ascii="Times New Roman" w:eastAsia="Times New Roman"/>
        </w:rPr>
        <w:t>5</w:t>
      </w:r>
      <w:r>
        <w:t>；柴强等，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4</w:t>
      </w:r>
      <w:r>
        <w:t>）</w:t>
      </w:r>
      <w:r>
        <w:t>。</w:t>
      </w:r>
    </w:p>
    <w:p w:rsidR="0018722C">
      <w:pPr>
        <w:topLinePunct/>
      </w:pPr>
      <w:r>
        <w:t>树脂法是</w:t>
      </w:r>
      <w:r>
        <w:t>近年</w:t>
      </w:r>
      <w:r>
        <w:t>来发展起来的一种方法，可分为交换法和吸附法。交换法是利用阳离子和阴离子树脂吸附阴阳离子，无极性或极性较弱的有机分子通过，然后洗脱和提取目标组分，从而达到</w:t>
      </w:r>
      <w:r>
        <w:t>纯化的目的。吸附法则是使用吸附树脂</w:t>
      </w:r>
      <w:r>
        <w:rPr>
          <w:rFonts w:ascii="Times New Roman" w:eastAsia="Times New Roman"/>
          <w:rFonts w:ascii="Times New Roman" w:eastAsia="Times New Roman"/>
        </w:rPr>
        <w:t>（</w:t>
      </w:r>
      <w:r>
        <w:t>如</w:t>
      </w:r>
      <w:r>
        <w:rPr>
          <w:rFonts w:ascii="Times New Roman" w:eastAsia="Times New Roman"/>
        </w:rPr>
        <w:t>XAD-4</w:t>
      </w:r>
      <w:r>
        <w:t>、</w:t>
      </w:r>
      <w:r>
        <w:rPr>
          <w:rFonts w:ascii="Times New Roman" w:eastAsia="Times New Roman"/>
        </w:rPr>
        <w:t>XAD-2</w:t>
      </w:r>
      <w:r>
        <w:t>或</w:t>
      </w:r>
      <w:r>
        <w:rPr>
          <w:rFonts w:ascii="Times New Roman" w:eastAsia="Times New Roman"/>
        </w:rPr>
        <w:t>GDX-102</w:t>
      </w:r>
      <w:r>
        <w:t>树脂、活肚炭以及硅胶等</w:t>
      </w:r>
      <w:r>
        <w:rPr>
          <w:rFonts w:ascii="Times New Roman" w:eastAsia="Times New Roman"/>
          <w:rFonts w:ascii="Times New Roman" w:eastAsia="Times New Roman"/>
        </w:rPr>
        <w:t>）</w:t>
      </w:r>
      <w:r>
        <w:t>，</w:t>
      </w:r>
    </w:p>
    <w:p w:rsidR="0018722C">
      <w:pPr>
        <w:topLinePunct/>
      </w:pPr>
      <w:r>
        <w:t>吸附和富集含化感物质在内的一些有机化合物，进行分离和纯化</w:t>
      </w:r>
      <w:r>
        <w:rPr>
          <w:rFonts w:ascii="Times New Roman" w:eastAsia="Times New Roman"/>
          <w:rFonts w:ascii="Times New Roman" w:eastAsia="Times New Roman"/>
        </w:rPr>
        <w:t>（</w:t>
      </w:r>
      <w:r>
        <w:t>杨建峰等，</w:t>
      </w:r>
      <w:r>
        <w:rPr>
          <w:rFonts w:ascii="Times New Roman" w:eastAsia="Times New Roman"/>
        </w:rPr>
        <w:t>2007</w:t>
      </w:r>
      <w:r>
        <w:t>；何海斌等，</w:t>
      </w:r>
    </w:p>
    <w:p w:rsidR="0018722C">
      <w:pPr>
        <w:topLinePunct/>
      </w:pPr>
      <w:r>
        <w:rPr>
          <w:rFonts w:ascii="Times New Roman" w:eastAsia="宋体"/>
        </w:rPr>
        <w:t>2007</w:t>
      </w:r>
      <w:r>
        <w:rPr>
          <w:rFonts w:ascii="Times New Roman" w:eastAsia="宋体"/>
          <w:rFonts w:ascii="Times New Roman" w:eastAsia="宋体"/>
        </w:rPr>
        <w:t>）</w:t>
      </w:r>
      <w:r>
        <w:rPr>
          <w:spacing w:val="-4"/>
        </w:rPr>
        <w:t xml:space="preserve">. </w:t>
      </w:r>
      <w:r>
        <w:t>黄瓜根系分泌物采用</w:t>
      </w:r>
      <w:r>
        <w:rPr>
          <w:rFonts w:ascii="Times New Roman" w:eastAsia="宋体"/>
        </w:rPr>
        <w:t>XAD-4</w:t>
      </w:r>
      <w:r>
        <w:t>吸附树脂进行吸附，然后用甲醇洗脱，再进行分析和鉴定</w:t>
      </w:r>
      <w:r>
        <w:rPr>
          <w:rFonts w:ascii="Times New Roman" w:eastAsia="宋体"/>
          <w:rFonts w:ascii="Times New Roman" w:eastAsia="宋体"/>
        </w:rPr>
        <w:t>（</w:t>
      </w:r>
      <w:r>
        <w:t>程智慧等，</w:t>
      </w:r>
      <w:r>
        <w:rPr>
          <w:rFonts w:ascii="Times New Roman" w:eastAsia="宋体"/>
        </w:rPr>
        <w:t>2005</w:t>
      </w:r>
      <w:r>
        <w:rPr>
          <w:rFonts w:ascii="Times New Roman" w:eastAsia="宋体"/>
          <w:rFonts w:ascii="Times New Roman" w:eastAsia="宋体"/>
        </w:rPr>
        <w:t>）</w:t>
      </w:r>
      <w:r>
        <w:t>。刘秀芬等在分离根际他感化学物质时首先采用</w:t>
      </w:r>
      <w:r>
        <w:rPr>
          <w:rFonts w:ascii="Times New Roman" w:eastAsia="宋体"/>
        </w:rPr>
        <w:t>GDX-102</w:t>
      </w:r>
      <w:r>
        <w:t>树脂吸附土壤溶液，再</w:t>
      </w:r>
      <w:r>
        <w:t>用甲醇淋洗，然后收集淋洗液用于生物测定和鉴定</w:t>
      </w:r>
      <w:r>
        <w:t>（</w:t>
      </w:r>
      <w:r>
        <w:rPr>
          <w:spacing w:val="0"/>
          <w:w w:val="99"/>
        </w:rPr>
        <w:t>刘秀芬等，</w:t>
      </w:r>
      <w:r>
        <w:rPr>
          <w:rFonts w:ascii="Times New Roman" w:eastAsia="宋体"/>
          <w:spacing w:val="0"/>
          <w:w w:val="99"/>
        </w:rPr>
        <w:t>19</w:t>
      </w:r>
      <w:r>
        <w:rPr>
          <w:rFonts w:ascii="Times New Roman" w:eastAsia="宋体"/>
          <w:spacing w:val="-2"/>
          <w:w w:val="99"/>
        </w:rPr>
        <w:t>9</w:t>
      </w:r>
      <w:r>
        <w:rPr>
          <w:rFonts w:ascii="Times New Roman" w:eastAsia="宋体"/>
          <w:spacing w:val="1"/>
          <w:w w:val="99"/>
        </w:rPr>
        <w:t>6</w:t>
      </w:r>
      <w:r>
        <w:t>）</w:t>
      </w:r>
      <w:r>
        <w:t>。</w:t>
      </w:r>
      <w:r>
        <w:rPr>
          <w:rFonts w:ascii="Times New Roman" w:eastAsia="宋体"/>
        </w:rPr>
        <w:t>S</w:t>
      </w:r>
      <w:r>
        <w:rPr>
          <w:rFonts w:ascii="Times New Roman" w:eastAsia="宋体"/>
        </w:rPr>
        <w:t>h</w:t>
      </w:r>
      <w:r>
        <w:rPr>
          <w:rFonts w:ascii="Times New Roman" w:eastAsia="宋体"/>
        </w:rPr>
        <w:t>e</w:t>
      </w:r>
      <w:r>
        <w:rPr>
          <w:rFonts w:ascii="Times New Roman" w:eastAsia="宋体"/>
        </w:rPr>
        <w:t>n</w:t>
      </w:r>
      <w:r w:rsidR="001852F3">
        <w:rPr>
          <w:rFonts w:ascii="Times New Roman" w:eastAsia="宋体"/>
        </w:rPr>
        <w:t xml:space="preserve"> </w:t>
      </w:r>
      <w:r>
        <w:t>等</w:t>
      </w:r>
      <w:r>
        <w:t>（</w:t>
      </w:r>
      <w:r>
        <w:rPr>
          <w:rFonts w:ascii="Times New Roman" w:eastAsia="宋体"/>
          <w:spacing w:val="-2"/>
          <w:w w:val="99"/>
        </w:rPr>
        <w:t>2</w:t>
      </w:r>
      <w:r>
        <w:rPr>
          <w:rFonts w:ascii="Times New Roman" w:eastAsia="宋体"/>
          <w:spacing w:val="0"/>
          <w:w w:val="99"/>
        </w:rPr>
        <w:t>0</w:t>
      </w:r>
      <w:r>
        <w:rPr>
          <w:rFonts w:ascii="Times New Roman" w:eastAsia="宋体"/>
          <w:spacing w:val="-2"/>
          <w:w w:val="99"/>
        </w:rPr>
        <w:t>0</w:t>
      </w:r>
      <w:r>
        <w:rPr>
          <w:rFonts w:ascii="Times New Roman" w:eastAsia="宋体"/>
          <w:spacing w:val="1"/>
          <w:w w:val="99"/>
        </w:rPr>
        <w:t>5</w:t>
      </w:r>
      <w:r>
        <w:t>）</w:t>
      </w:r>
      <w:r>
        <w:t>用阴离</w:t>
      </w:r>
      <w:r>
        <w:t>子树脂膜放置在根的周围收集根系分泌物。</w:t>
      </w:r>
      <w:r>
        <w:rPr>
          <w:rFonts w:ascii="Times New Roman" w:eastAsia="宋体"/>
        </w:rPr>
        <w:t>Yu</w:t>
      </w:r>
      <w:r>
        <w:t>等</w:t>
      </w:r>
      <w:r>
        <w:t>（</w:t>
      </w:r>
      <w:r>
        <w:rPr>
          <w:rFonts w:ascii="Times New Roman" w:eastAsia="宋体"/>
        </w:rPr>
        <w:t>2000</w:t>
      </w:r>
      <w:r>
        <w:t>）</w:t>
      </w:r>
      <w:r>
        <w:t>用</w:t>
      </w:r>
      <w:r>
        <w:rPr>
          <w:rFonts w:ascii="Times New Roman" w:eastAsia="宋体"/>
        </w:rPr>
        <w:t>XAD-4</w:t>
      </w:r>
      <w:r>
        <w:t>树脂选择性地截留循环使用的营养液中疏水性分泌物来研究化感物质潜在的自毒作用。但这些方法操作步骤繁琐，取样时间</w:t>
      </w:r>
      <w:r>
        <w:t>较长。</w:t>
      </w:r>
    </w:p>
    <w:p w:rsidR="0018722C">
      <w:pPr>
        <w:topLinePunct/>
      </w:pPr>
      <w:r>
        <w:t>层析法是利用混合物中各组分在固定相和流动相中分配平衡常数的差异而使各组分在固定相</w:t>
      </w:r>
      <w:r>
        <w:t>中得到了分离的方法。包括纸层析、柱层析、薄板层析等，各有优缺，柱层析法手续繁琐，且时</w:t>
      </w:r>
      <w:r w:rsidR="001852F3">
        <w:t xml:space="preserve">  间长，而纸层析和薄板层析法虽然操作简便，但是不够精确，所以它们现在基本上已经不作为检</w:t>
      </w:r>
      <w:r w:rsidR="001852F3">
        <w:t xml:space="preserve">  测手段了。</w:t>
      </w:r>
    </w:p>
    <w:p w:rsidR="0018722C">
      <w:pPr>
        <w:topLinePunct/>
      </w:pPr>
      <w:r>
        <w:t>分子膜与超速离心分离技术是目前较为先进且在根系分泌物物研究中广泛应用的分离方法。利用分子膜结合超滤技术可以对根系分泌物的蛋白质、氨基酸及多肽进行有效分离。还可以利用</w:t>
      </w:r>
      <w:r>
        <w:t>分子膜超滤将分泌物中的细菌、蛋白质甚至病毒进行分离，防止微生物对根系分泌物的降解作用。</w:t>
      </w:r>
      <w:r w:rsidR="001852F3">
        <w:t xml:space="preserve">  </w:t>
      </w:r>
      <w:r>
        <w:t>超速离心技术可以将理化性质相近、分子量差异大的根系分泌物进行有效分离，其原理主要根据</w:t>
      </w:r>
      <w:r>
        <w:t>不同根分泌物组分离心力不同而分布于不同层面上达到分离。</w:t>
      </w:r>
    </w:p>
    <w:p w:rsidR="0018722C">
      <w:pPr>
        <w:pStyle w:val="Heading4"/>
        <w:topLinePunct/>
        <w:ind w:left="200" w:hangingChars="200" w:hanging="200"/>
      </w:pPr>
      <w:r>
        <w:t>1.1.3.3</w:t>
      </w:r>
      <w:r>
        <w:t xml:space="preserve"> </w:t>
      </w:r>
      <w:r>
        <w:t>根系分泌物的鉴定</w:t>
      </w:r>
    </w:p>
    <w:p w:rsidR="0018722C">
      <w:pPr>
        <w:topLinePunct/>
      </w:pPr>
      <w:r>
        <w:t>根系分泌物的鉴定主要有生物测试和化学测试两种方式，是根系分泌物定性半定量的测定方</w:t>
      </w:r>
      <w:r w:rsidR="001852F3">
        <w:t xml:space="preserve">  法，生物测定技术常常被用于鉴定分离出的物质是否具有化感作用。对于化感物质的生物测定多</w:t>
      </w:r>
      <w:r w:rsidR="001852F3">
        <w:t xml:space="preserve">  </w:t>
      </w:r>
      <w:r>
        <w:t>采用主体植物根分泌物，观察受体</w:t>
      </w:r>
      <w:r>
        <w:rPr>
          <w:rFonts w:ascii="Times New Roman" w:eastAsia="Times New Roman"/>
          <w:rFonts w:ascii="Times New Roman" w:eastAsia="Times New Roman"/>
        </w:rPr>
        <w:t>（</w:t>
      </w:r>
      <w:r>
        <w:t>土壤生物或其他植物体</w:t>
      </w:r>
      <w:r>
        <w:rPr>
          <w:rFonts w:ascii="Times New Roman" w:eastAsia="Times New Roman"/>
          <w:rFonts w:ascii="Times New Roman" w:eastAsia="Times New Roman"/>
        </w:rPr>
        <w:t>）</w:t>
      </w:r>
      <w:r>
        <w:t>对根分泌物中化感物质的不同程度的</w:t>
      </w:r>
      <w:r>
        <w:t>反应，从而判断根分泌物中化感物质生物活性的大小。目前这些技术也被大多数研究者所采用，</w:t>
      </w:r>
      <w:r w:rsidR="001852F3">
        <w:t xml:space="preserve">  但还存在一定的局限性。</w:t>
      </w:r>
    </w:p>
    <w:p w:rsidR="0018722C">
      <w:pPr>
        <w:pStyle w:val="Heading5"/>
        <w:topLinePunct/>
      </w:pPr>
      <w:r>
        <w:t>1.1.3.3.1</w:t>
      </w:r>
      <w:r>
        <w:t xml:space="preserve"> </w:t>
      </w:r>
      <w:r>
        <w:t>生物鉴定</w:t>
      </w:r>
    </w:p>
    <w:p w:rsidR="0018722C">
      <w:pPr>
        <w:topLinePunct/>
      </w:pPr>
      <w:r>
        <w:t>常用的生物测定方法有种子发芽试验，幼苗生长发育测定，田间试验测定、盆栽试验等。因</w:t>
      </w:r>
      <w:r>
        <w:t>为根系分泌物均是与土壤结合在一起，这就造成根系分泌物物质无法避免的受到土壤微生物的干</w:t>
      </w:r>
      <w:r w:rsidR="001852F3">
        <w:t xml:space="preserve">  扰，因此，根系分泌物的生物检测一般采用模拟实验与田间实验相结合的方法进行。</w:t>
      </w:r>
    </w:p>
    <w:p w:rsidR="0018722C">
      <w:pPr>
        <w:topLinePunct/>
      </w:pPr>
      <w:r>
        <w:t>最为直接的生物检测方法是应用水培、沙培或土壤浸提液直接作用于受体作物，研究其对受体种子发芽率及幼苗生长的影响，曾任森等</w:t>
      </w:r>
      <w:r>
        <w:rPr>
          <w:rFonts w:ascii="Times New Roman" w:eastAsia="Times New Roman"/>
          <w:rFonts w:ascii="Times New Roman" w:eastAsia="Times New Roman"/>
        </w:rPr>
        <w:t>（</w:t>
      </w:r>
      <w:r>
        <w:rPr>
          <w:rFonts w:ascii="Times New Roman" w:eastAsia="Times New Roman"/>
        </w:rPr>
        <w:t xml:space="preserve">1994</w:t>
      </w:r>
      <w:r>
        <w:rPr>
          <w:rFonts w:ascii="Times New Roman" w:eastAsia="Times New Roman"/>
          <w:rFonts w:ascii="Times New Roman" w:eastAsia="Times New Roman"/>
        </w:rPr>
        <w:t>）</w:t>
      </w:r>
      <w:r>
        <w:t>用</w:t>
      </w:r>
      <w:r>
        <w:rPr>
          <w:rFonts w:ascii="Times New Roman" w:eastAsia="Times New Roman"/>
        </w:rPr>
        <w:t>1</w:t>
      </w:r>
      <w:r>
        <w:rPr>
          <w:rFonts w:ascii="Times New Roman" w:eastAsia="Times New Roman"/>
        </w:rPr>
        <w:t>/</w:t>
      </w:r>
      <w:r>
        <w:rPr>
          <w:rFonts w:ascii="Times New Roman" w:eastAsia="Times New Roman"/>
        </w:rPr>
        <w:t xml:space="preserve">2</w:t>
      </w:r>
      <w:r>
        <w:t>强度的斯泰耐营养液加</w:t>
      </w:r>
      <w:r>
        <w:rPr>
          <w:rFonts w:ascii="Times New Roman" w:eastAsia="Times New Roman"/>
        </w:rPr>
        <w:t>l</w:t>
      </w:r>
      <w:r>
        <w:t>％琼脂制成培养</w:t>
      </w:r>
      <w:r>
        <w:t>基，培养蟛蜞菊茎节</w:t>
      </w:r>
      <w:r>
        <w:rPr>
          <w:rFonts w:ascii="Times New Roman" w:eastAsia="Times New Roman"/>
        </w:rPr>
        <w:t>40d</w:t>
      </w:r>
      <w:r>
        <w:t>后，每烧杯放</w:t>
      </w:r>
      <w:r>
        <w:rPr>
          <w:rFonts w:ascii="Times New Roman" w:eastAsia="Times New Roman"/>
        </w:rPr>
        <w:t>30</w:t>
      </w:r>
      <w:r>
        <w:t>粒萝卜种子和</w:t>
      </w:r>
      <w:r>
        <w:rPr>
          <w:rFonts w:ascii="Times New Roman" w:eastAsia="Times New Roman"/>
        </w:rPr>
        <w:t>30</w:t>
      </w:r>
      <w:r>
        <w:t>粒黄瓜种子，进行发芽试验，发现萝卜种子和黄瓜种子的发芽明显受阻。张淑香等</w:t>
      </w:r>
      <w:r>
        <w:t>（</w:t>
      </w:r>
      <w:r>
        <w:rPr>
          <w:rFonts w:ascii="Times New Roman" w:eastAsia="Times New Roman"/>
          <w:spacing w:val="-1"/>
        </w:rPr>
        <w:t>2000</w:t>
      </w:r>
      <w:r>
        <w:t>）</w:t>
      </w:r>
      <w:r>
        <w:t>分别向培养皿中加入重茬</w:t>
      </w:r>
      <w:r>
        <w:rPr>
          <w:rFonts w:ascii="Times New Roman" w:eastAsia="Times New Roman"/>
        </w:rPr>
        <w:t>3</w:t>
      </w:r>
      <w:r>
        <w:t>年、重茬</w:t>
      </w:r>
      <w:r>
        <w:rPr>
          <w:rFonts w:ascii="Times New Roman" w:eastAsia="Times New Roman"/>
        </w:rPr>
        <w:t>1 </w:t>
      </w:r>
      <w:r>
        <w:t>年</w:t>
      </w:r>
    </w:p>
    <w:p w:rsidR="0018722C">
      <w:pPr>
        <w:topLinePunct/>
      </w:pPr>
      <w:r>
        <w:t>与正茬土壤浸提液，然后播人大豆种子，测定发芽种子胚根伸长量，结果表明，在重茬</w:t>
      </w:r>
      <w:r>
        <w:rPr>
          <w:rFonts w:ascii="Times New Roman" w:eastAsia="宋体"/>
        </w:rPr>
        <w:t>3</w:t>
      </w:r>
      <w:r>
        <w:t>年的土壤上大豆胚根长度远低于其他各处理，且差异达到极显著水平。实验室的模拟实验可以评估某种</w:t>
      </w:r>
      <w:r>
        <w:t>植物是否具有化感作用潜能，但要确认其被观察的化感作用能否表达出来，则田间试验是必不可</w:t>
      </w:r>
      <w:r w:rsidR="001852F3">
        <w:t xml:space="preserve">  少的。田间试验主要采用附加栽培法和置换栽培法来研究植物地下部分间的相互作用。附加栽培</w:t>
      </w:r>
      <w:r w:rsidR="001852F3">
        <w:t xml:space="preserve">  法是将两种植物混植，固定一种植物的种植密度，而变化另一种植物的种植密度的栽培法。置</w:t>
      </w:r>
      <w:r w:rsidR="001852F3">
        <w:t>换</w:t>
      </w:r>
    </w:p>
    <w:p w:rsidR="0018722C">
      <w:pPr>
        <w:topLinePunct/>
      </w:pPr>
      <w:r>
        <w:t>栽培法是将两种植物混植，固定总的种植密度，而改变种植比例的栽培方法。</w:t>
      </w:r>
    </w:p>
    <w:p w:rsidR="0018722C">
      <w:pPr>
        <w:pStyle w:val="Heading5"/>
        <w:topLinePunct/>
      </w:pPr>
      <w:r>
        <w:t>1.1.3.3.2</w:t>
      </w:r>
      <w:r>
        <w:t xml:space="preserve"> </w:t>
      </w:r>
      <w:r>
        <w:t>化学鉴定</w:t>
      </w:r>
    </w:p>
    <w:p w:rsidR="0018722C">
      <w:pPr>
        <w:topLinePunct/>
      </w:pPr>
      <w:r>
        <w:t>化学鉴定根据根系分泌物的物理化学反应特性确定其组成和含量。目前常用于化学测试鉴定根系分泌物的仪器有氨基酸自动分析仪</w:t>
      </w:r>
      <w:r>
        <w:rPr>
          <w:rFonts w:ascii="Times New Roman" w:eastAsia="Times New Roman"/>
        </w:rPr>
        <w:t>(</w:t>
      </w:r>
      <w:r>
        <w:rPr>
          <w:rFonts w:ascii="Times New Roman" w:eastAsia="Times New Roman"/>
        </w:rPr>
        <w:t xml:space="preserve">Automatic amino acid analyzer</w:t>
      </w:r>
      <w:r>
        <w:rPr>
          <w:rFonts w:ascii="Times New Roman" w:eastAsia="Times New Roman"/>
        </w:rPr>
        <w:t>)</w:t>
      </w:r>
      <w:r>
        <w:t>、紫外</w:t>
      </w:r>
      <w:r>
        <w:rPr>
          <w:rFonts w:ascii="Times New Roman" w:eastAsia="Times New Roman"/>
        </w:rPr>
        <w:t>-</w:t>
      </w:r>
      <w:r>
        <w:t>可见光谱</w:t>
      </w:r>
      <w:r>
        <w:rPr>
          <w:rFonts w:ascii="Times New Roman" w:eastAsia="Times New Roman"/>
        </w:rPr>
        <w:t>(</w:t>
      </w:r>
      <w:r>
        <w:rPr>
          <w:rFonts w:ascii="Times New Roman" w:eastAsia="Times New Roman"/>
        </w:rPr>
        <w:t xml:space="preserve">UV-VIS</w:t>
      </w:r>
      <w:r>
        <w:rPr>
          <w:rFonts w:ascii="Times New Roman" w:eastAsia="Times New Roman"/>
        </w:rPr>
        <w:t>)</w:t>
      </w:r>
      <w:r>
        <w:t>、红外光谱</w:t>
      </w:r>
      <w:r>
        <w:rPr>
          <w:rFonts w:ascii="Times New Roman" w:eastAsia="Times New Roman"/>
        </w:rPr>
        <w:t>(</w:t>
      </w:r>
      <w:r>
        <w:rPr>
          <w:rFonts w:ascii="Times New Roman" w:eastAsia="Times New Roman"/>
        </w:rPr>
        <w:t xml:space="preserve">IR</w:t>
      </w:r>
      <w:r>
        <w:rPr>
          <w:rFonts w:ascii="Times New Roman" w:eastAsia="Times New Roman"/>
        </w:rPr>
        <w:t>)</w:t>
      </w:r>
      <w:r>
        <w:t>、毛细管电泳</w:t>
      </w:r>
      <w:r>
        <w:rPr>
          <w:rFonts w:ascii="Times New Roman" w:eastAsia="Times New Roman"/>
        </w:rPr>
        <w:t>(</w:t>
      </w:r>
      <w:r>
        <w:rPr>
          <w:rFonts w:ascii="Times New Roman" w:eastAsia="Times New Roman"/>
        </w:rPr>
        <w:t xml:space="preserve">CK</w:t>
      </w:r>
      <w:r>
        <w:rPr>
          <w:rFonts w:ascii="Times New Roman" w:eastAsia="Times New Roman"/>
        </w:rPr>
        <w:t>)</w:t>
      </w:r>
      <w:r>
        <w:t>、气相色谱</w:t>
      </w:r>
      <w:r>
        <w:rPr>
          <w:rFonts w:ascii="Times New Roman" w:eastAsia="Times New Roman"/>
        </w:rPr>
        <w:t>(</w:t>
      </w:r>
      <w:r>
        <w:rPr>
          <w:rFonts w:ascii="Times New Roman" w:eastAsia="Times New Roman"/>
        </w:rPr>
        <w:t xml:space="preserve">GC</w:t>
      </w:r>
      <w:r>
        <w:rPr>
          <w:rFonts w:ascii="Times New Roman" w:eastAsia="Times New Roman"/>
        </w:rPr>
        <w:t>)</w:t>
      </w:r>
      <w:r>
        <w:t>、液相色谱</w:t>
      </w:r>
      <w:r>
        <w:rPr>
          <w:rFonts w:ascii="Times New Roman" w:eastAsia="Times New Roman"/>
        </w:rPr>
        <w:t>(</w:t>
      </w:r>
      <w:r>
        <w:rPr>
          <w:rFonts w:ascii="Times New Roman" w:eastAsia="Times New Roman"/>
        </w:rPr>
        <w:t xml:space="preserve">HPLC</w:t>
      </w:r>
      <w:r>
        <w:t>或</w:t>
      </w:r>
      <w:r>
        <w:rPr>
          <w:rFonts w:ascii="Times New Roman" w:eastAsia="Times New Roman"/>
        </w:rPr>
        <w:t>RPLC</w:t>
      </w:r>
      <w:r>
        <w:rPr>
          <w:rFonts w:ascii="Times New Roman" w:eastAsia="Times New Roman"/>
        </w:rPr>
        <w:t>)</w:t>
      </w:r>
      <w:r>
        <w:t>、质谱</w:t>
      </w:r>
      <w:r>
        <w:rPr>
          <w:rFonts w:ascii="Times New Roman" w:eastAsia="Times New Roman"/>
        </w:rPr>
        <w:t>(</w:t>
      </w:r>
      <w:r>
        <w:rPr>
          <w:rFonts w:ascii="Times New Roman" w:eastAsia="Times New Roman"/>
        </w:rPr>
        <w:t xml:space="preserve">MS</w:t>
      </w:r>
      <w:r>
        <w:rPr>
          <w:rFonts w:ascii="Times New Roman" w:eastAsia="Times New Roman"/>
        </w:rPr>
        <w:t>)</w:t>
      </w:r>
      <w:r>
        <w:t>和核磁共</w:t>
      </w:r>
      <w:r>
        <w:t>振</w:t>
      </w:r>
      <w:r>
        <w:rPr>
          <w:rFonts w:ascii="Times New Roman" w:eastAsia="Times New Roman"/>
        </w:rPr>
        <w:t>(</w:t>
      </w:r>
      <w:r>
        <w:rPr>
          <w:rFonts w:ascii="Times New Roman" w:eastAsia="Times New Roman"/>
          <w:w w:val="95"/>
        </w:rPr>
        <w:t xml:space="preserve">NMR</w:t>
      </w:r>
      <w:r>
        <w:rPr>
          <w:rFonts w:ascii="Times New Roman" w:eastAsia="Times New Roman"/>
        </w:rPr>
        <w:t>)</w:t>
      </w:r>
      <w:r>
        <w:t>等。</w:t>
      </w:r>
    </w:p>
    <w:p w:rsidR="0018722C">
      <w:pPr>
        <w:topLinePunct/>
      </w:pPr>
      <w:r>
        <w:t>气相色谱一般要求沸点在</w:t>
      </w:r>
      <w:r>
        <w:rPr>
          <w:rFonts w:ascii="Times New Roman" w:eastAsia="Times New Roman"/>
        </w:rPr>
        <w:t>500</w:t>
      </w:r>
      <w:r>
        <w:t>以下，分子量要少于</w:t>
      </w:r>
      <w:r>
        <w:rPr>
          <w:rFonts w:ascii="Times New Roman" w:eastAsia="Times New Roman"/>
        </w:rPr>
        <w:t>450</w:t>
      </w:r>
      <w:r>
        <w:t>，而对热稳定性差、易于分解、变质</w:t>
      </w:r>
      <w:r>
        <w:t>以及具有生理活性的物质，都不适合</w:t>
      </w:r>
      <w:r>
        <w:rPr>
          <w:rFonts w:ascii="Times New Roman" w:eastAsia="Times New Roman"/>
        </w:rPr>
        <w:t>GC</w:t>
      </w:r>
      <w:r>
        <w:t>检测，它所分析的物质占有机物总数的</w:t>
      </w:r>
      <w:r>
        <w:rPr>
          <w:rFonts w:ascii="Times New Roman" w:eastAsia="Times New Roman"/>
        </w:rPr>
        <w:t>15</w:t>
      </w:r>
      <w:r>
        <w:t>％～</w:t>
      </w:r>
      <w:r>
        <w:rPr>
          <w:rFonts w:ascii="Times New Roman" w:eastAsia="Times New Roman"/>
        </w:rPr>
        <w:t>20</w:t>
      </w:r>
      <w:r>
        <w:t>％。</w:t>
      </w:r>
      <w:r>
        <w:t>但</w:t>
      </w:r>
    </w:p>
    <w:p w:rsidR="0018722C">
      <w:pPr>
        <w:topLinePunct/>
      </w:pPr>
      <w:r>
        <w:rPr>
          <w:rFonts w:ascii="Times New Roman" w:eastAsia="Times New Roman"/>
        </w:rPr>
        <w:t>HPLC</w:t>
      </w:r>
      <w:r>
        <w:t>可以检测的物质占有机物总数的</w:t>
      </w:r>
      <w:r>
        <w:rPr>
          <w:rFonts w:ascii="Times New Roman" w:eastAsia="Times New Roman"/>
        </w:rPr>
        <w:t>80</w:t>
      </w:r>
      <w:r>
        <w:t>％～</w:t>
      </w:r>
      <w:r>
        <w:rPr>
          <w:rFonts w:ascii="Times New Roman" w:eastAsia="Times New Roman"/>
        </w:rPr>
        <w:t>85</w:t>
      </w:r>
      <w:r>
        <w:t>％，而且样品不受热稳定性影响、流动相种类多等特点，因此，液相色谱是目前较为常用的根系分泌物组分分析方法。</w:t>
      </w:r>
      <w:r>
        <w:rPr>
          <w:rFonts w:ascii="Times New Roman" w:eastAsia="Times New Roman"/>
        </w:rPr>
        <w:t>Shen</w:t>
      </w:r>
      <w:r>
        <w:t>等</w:t>
      </w:r>
      <w:r>
        <w:rPr>
          <w:rFonts w:ascii="Times New Roman" w:eastAsia="Times New Roman"/>
          <w:rFonts w:ascii="Times New Roman" w:eastAsia="Times New Roman"/>
        </w:rPr>
        <w:t>（</w:t>
      </w:r>
      <w:r>
        <w:rPr>
          <w:rFonts w:ascii="Times New Roman" w:eastAsia="Times New Roman"/>
        </w:rPr>
        <w:t xml:space="preserve">1998</w:t>
      </w:r>
      <w:r>
        <w:rPr>
          <w:rFonts w:ascii="Times New Roman" w:eastAsia="Times New Roman"/>
          <w:rFonts w:ascii="Times New Roman" w:eastAsia="Times New Roman"/>
        </w:rPr>
        <w:t>）</w:t>
      </w:r>
      <w:r>
        <w:t>建立了小分</w:t>
      </w:r>
      <w:r>
        <w:t>子量有机酸测定的</w:t>
      </w:r>
      <w:r>
        <w:rPr>
          <w:rFonts w:ascii="Times New Roman" w:eastAsia="Times New Roman"/>
        </w:rPr>
        <w:t>HPLC</w:t>
      </w:r>
      <w:r>
        <w:t>条件、干扰因素和消除方法，</w:t>
      </w:r>
      <w:r>
        <w:rPr>
          <w:rFonts w:ascii="Times New Roman" w:eastAsia="Times New Roman"/>
        </w:rPr>
        <w:t>Grogory</w:t>
      </w:r>
      <w:r>
        <w:t>等</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用改进的</w:t>
      </w:r>
      <w:r>
        <w:rPr>
          <w:rFonts w:ascii="Times New Roman" w:eastAsia="Times New Roman"/>
        </w:rPr>
        <w:t>RPLC</w:t>
      </w:r>
      <w:r>
        <w:t>测定了植</w:t>
      </w:r>
      <w:r>
        <w:t>物根系分泌物中的</w:t>
      </w:r>
      <w:r>
        <w:rPr>
          <w:rFonts w:ascii="Times New Roman" w:eastAsia="Times New Roman"/>
        </w:rPr>
        <w:t>10</w:t>
      </w:r>
      <w:r>
        <w:t>种有机酸。</w:t>
      </w:r>
    </w:p>
    <w:p w:rsidR="0018722C">
      <w:pPr>
        <w:pStyle w:val="Heading2"/>
        <w:topLinePunct/>
        <w:ind w:left="171" w:hangingChars="171" w:hanging="171"/>
      </w:pPr>
      <w:bookmarkStart w:id="12051" w:name="_Toc68612051"/>
      <w:bookmarkStart w:name="1.2 烟草黑胫病研究进展 " w:id="20"/>
      <w:bookmarkEnd w:id="20"/>
      <w:r>
        <w:t>1.2</w:t>
      </w:r>
      <w:r>
        <w:t xml:space="preserve"> </w:t>
      </w:r>
      <w:r/>
      <w:bookmarkStart w:name="_bookmark8" w:id="21"/>
      <w:bookmarkEnd w:id="21"/>
      <w:r/>
      <w:bookmarkStart w:name="_bookmark8" w:id="22"/>
      <w:bookmarkEnd w:id="22"/>
      <w:r>
        <w:t>烟草黑胫病研究进展</w:t>
      </w:r>
      <w:bookmarkEnd w:id="12051"/>
    </w:p>
    <w:p w:rsidR="0018722C">
      <w:pPr>
        <w:pStyle w:val="Heading3"/>
        <w:topLinePunct/>
        <w:ind w:left="200" w:hangingChars="200" w:hanging="200"/>
      </w:pPr>
      <w:bookmarkStart w:id="12052" w:name="_Toc68612052"/>
      <w:bookmarkStart w:name="_bookmark9" w:id="23"/>
      <w:bookmarkEnd w:id="23"/>
      <w:r>
        <w:t>1.2.1</w:t>
      </w:r>
      <w:r>
        <w:t xml:space="preserve"> </w:t>
      </w:r>
      <w:r/>
      <w:bookmarkStart w:name="_bookmark9" w:id="24"/>
      <w:bookmarkEnd w:id="24"/>
      <w:r>
        <w:t>基本概况</w:t>
      </w:r>
      <w:bookmarkEnd w:id="12052"/>
    </w:p>
    <w:p w:rsidR="0018722C">
      <w:pPr>
        <w:topLinePunct/>
      </w:pPr>
      <w:r>
        <w:t>烟草</w:t>
      </w:r>
      <w:r>
        <w:rPr>
          <w:rFonts w:ascii="Times New Roman" w:eastAsia="Times New Roman"/>
        </w:rPr>
        <w:t>(</w:t>
      </w:r>
      <w:r>
        <w:rPr>
          <w:rFonts w:ascii="Times New Roman" w:eastAsia="Times New Roman"/>
          <w:i/>
        </w:rPr>
        <w:t>Nicodana tabacwn </w:t>
      </w:r>
      <w:r>
        <w:rPr>
          <w:rFonts w:ascii="Times New Roman" w:eastAsia="Times New Roman"/>
          <w:spacing w:val="-2"/>
        </w:rPr>
        <w:t>L.</w:t>
      </w:r>
      <w:r>
        <w:rPr>
          <w:rFonts w:ascii="Times New Roman" w:eastAsia="Times New Roman"/>
        </w:rPr>
        <w:t>)</w:t>
      </w:r>
      <w:r>
        <w:t>是以收获叶片为主的重要经济作物，是世界上最广泛种植的商业性</w:t>
      </w:r>
      <w:r>
        <w:t>非食用叶用经济作物，几乎遍及世界各地，从北纬</w:t>
      </w:r>
      <w:r>
        <w:rPr>
          <w:rFonts w:ascii="Times New Roman" w:eastAsia="Times New Roman"/>
        </w:rPr>
        <w:t>600</w:t>
      </w:r>
      <w:r>
        <w:t>至南纬</w:t>
      </w:r>
      <w:r>
        <w:rPr>
          <w:rFonts w:ascii="Times New Roman" w:eastAsia="Times New Roman"/>
        </w:rPr>
        <w:t>450</w:t>
      </w:r>
      <w:r>
        <w:t>都有烟草栽培</w:t>
      </w:r>
      <w:r>
        <w:rPr>
          <w:rFonts w:ascii="Times New Roman" w:eastAsia="Times New Roman"/>
          <w:rFonts w:ascii="Times New Roman" w:eastAsia="Times New Roman"/>
        </w:rPr>
        <w:t>（</w:t>
      </w:r>
      <w:r>
        <w:t>王瑞新，</w:t>
      </w:r>
      <w:r>
        <w:rPr>
          <w:rFonts w:ascii="Times New Roman" w:eastAsia="Times New Roman"/>
        </w:rPr>
        <w:t>2003</w:t>
      </w:r>
      <w:r>
        <w:t>；</w:t>
      </w:r>
      <w:r w:rsidR="001852F3">
        <w:t xml:space="preserve">王万能等，</w:t>
      </w:r>
      <w:r>
        <w:rPr>
          <w:rFonts w:ascii="Times New Roman" w:eastAsia="Times New Roman"/>
        </w:rPr>
        <w:t>2003</w:t>
      </w:r>
      <w:r>
        <w:rPr>
          <w:rFonts w:ascii="Times New Roman" w:eastAsia="Times New Roman"/>
          <w:rFonts w:ascii="Times New Roman" w:eastAsia="Times New Roman"/>
        </w:rPr>
        <w:t>）</w:t>
      </w:r>
      <w:r>
        <w:t>。同时，烟草也是病虫害种类最多，受害最为严重的一种农作物</w:t>
      </w:r>
      <w:r>
        <w:rPr>
          <w:rFonts w:ascii="Times New Roman" w:eastAsia="Times New Roman"/>
          <w:rFonts w:ascii="Times New Roman" w:eastAsia="Times New Roman"/>
        </w:rPr>
        <w:t>（</w:t>
      </w:r>
      <w:r>
        <w:t>谈文，</w:t>
      </w:r>
      <w:r>
        <w:rPr>
          <w:rFonts w:ascii="Times New Roman" w:eastAsia="Times New Roman"/>
        </w:rPr>
        <w:t>1989</w:t>
      </w:r>
      <w:r>
        <w:rPr>
          <w:rFonts w:ascii="Times New Roman" w:eastAsia="Times New Roman"/>
          <w:rFonts w:ascii="Times New Roman" w:eastAsia="Times New Roman"/>
        </w:rPr>
        <w:t>）</w:t>
      </w:r>
      <w:r>
        <w:t>。烟草黑胫病菌</w:t>
      </w:r>
      <w:r>
        <w:rPr>
          <w:rFonts w:ascii="Times New Roman" w:eastAsia="Times New Roman"/>
        </w:rPr>
        <w:t>(</w:t>
      </w:r>
      <w:r>
        <w:rPr>
          <w:rFonts w:ascii="Times New Roman" w:eastAsia="Times New Roman"/>
          <w:i/>
        </w:rPr>
        <w:t>Phytophthora nicotianae</w:t>
      </w:r>
      <w:r>
        <w:rPr>
          <w:rFonts w:ascii="Times New Roman" w:eastAsia="Times New Roman"/>
        </w:rPr>
        <w:t>)</w:t>
      </w:r>
      <w:r>
        <w:t>是一种可危害所有栽培烟草的毁灭性土传病害，破坏力极</w:t>
      </w:r>
      <w:r>
        <w:t>强且蔓延较快，大田侵染后常造成烟株整株死亡，我国平均每年因此病害损失</w:t>
      </w:r>
      <w:r>
        <w:rPr>
          <w:rFonts w:ascii="Times New Roman" w:eastAsia="Times New Roman"/>
        </w:rPr>
        <w:t>1</w:t>
      </w:r>
      <w:r>
        <w:rPr>
          <w:rFonts w:ascii="Times New Roman" w:eastAsia="Times New Roman"/>
        </w:rPr>
        <w:t>.</w:t>
      </w:r>
      <w:r>
        <w:rPr>
          <w:rFonts w:ascii="Times New Roman" w:eastAsia="Times New Roman"/>
        </w:rPr>
        <w:t>2</w:t>
      </w:r>
      <w:r>
        <w:t>亿元人民币</w:t>
      </w:r>
      <w:r>
        <w:rPr>
          <w:rFonts w:ascii="Times New Roman" w:eastAsia="Times New Roman"/>
          <w:rFonts w:ascii="Times New Roman" w:eastAsia="Times New Roman"/>
        </w:rPr>
        <w:t>（</w:t>
      </w:r>
      <w:r>
        <w:t>孔凡玉等，</w:t>
      </w:r>
      <w:r>
        <w:rPr>
          <w:rFonts w:ascii="Times New Roman" w:eastAsia="Times New Roman"/>
        </w:rPr>
        <w:t>1995</w:t>
      </w:r>
      <w:r>
        <w:rPr>
          <w:rFonts w:ascii="Times New Roman" w:eastAsia="Times New Roman"/>
          <w:rFonts w:ascii="Times New Roman" w:eastAsia="Times New Roman"/>
        </w:rPr>
        <w:t>）</w:t>
      </w:r>
      <w:r>
        <w:t>。</w:t>
      </w:r>
    </w:p>
    <w:p w:rsidR="0018722C">
      <w:pPr>
        <w:topLinePunct/>
      </w:pPr>
      <w:r>
        <w:t>烟草黑胫病菌目前的分类地位为：藻物界、卵菌门、卵菌纲、腐霉目、腐霉科、疫霉属</w:t>
      </w:r>
      <w:r>
        <w:t>（</w:t>
      </w:r>
      <w:r>
        <w:t>尚</w:t>
      </w:r>
      <w:r>
        <w:t>志强，</w:t>
      </w:r>
      <w:r>
        <w:rPr>
          <w:rFonts w:ascii="Times New Roman" w:eastAsia="宋体"/>
        </w:rPr>
        <w:t>20</w:t>
      </w:r>
      <w:r>
        <w:rPr>
          <w:rFonts w:ascii="Times New Roman" w:eastAsia="宋体"/>
        </w:rPr>
        <w:t>0</w:t>
      </w:r>
      <w:r>
        <w:rPr>
          <w:rFonts w:ascii="Times New Roman" w:eastAsia="宋体"/>
        </w:rPr>
        <w:t>7</w:t>
      </w:r>
      <w:r>
        <w:t>）</w:t>
      </w:r>
      <w:r>
        <w:t>，最早由</w:t>
      </w:r>
      <w:r/>
      <w:r>
        <w:rPr>
          <w:rFonts w:ascii="Times New Roman" w:eastAsia="宋体"/>
        </w:rPr>
        <w:t>va</w:t>
      </w:r>
      <w:r>
        <w:rPr>
          <w:rFonts w:ascii="Times New Roman" w:eastAsia="宋体"/>
        </w:rPr>
        <w:t>n</w:t>
      </w:r>
      <w:r w:rsidR="001852F3">
        <w:rPr>
          <w:rFonts w:ascii="Times New Roman" w:eastAsia="宋体"/>
        </w:rPr>
        <w:t xml:space="preserve"> </w:t>
      </w:r>
      <w:r>
        <w:rPr>
          <w:rFonts w:ascii="Times New Roman" w:eastAsia="宋体"/>
        </w:rPr>
        <w:t>B</w:t>
      </w:r>
      <w:r>
        <w:rPr>
          <w:rFonts w:ascii="Times New Roman" w:eastAsia="宋体"/>
        </w:rPr>
        <w:t>r</w:t>
      </w:r>
      <w:r>
        <w:rPr>
          <w:rFonts w:ascii="Times New Roman" w:eastAsia="宋体"/>
        </w:rPr>
        <w:t>e</w:t>
      </w:r>
      <w:r>
        <w:rPr>
          <w:rFonts w:ascii="Times New Roman" w:eastAsia="宋体"/>
        </w:rPr>
        <w:t>d</w:t>
      </w:r>
      <w:r>
        <w:rPr>
          <w:rFonts w:ascii="Times New Roman" w:eastAsia="宋体"/>
        </w:rPr>
        <w:t>a</w:t>
      </w:r>
      <w:r w:rsidR="001852F3">
        <w:rPr>
          <w:rFonts w:ascii="Times New Roman" w:eastAsia="宋体"/>
        </w:rPr>
        <w:t xml:space="preserve"> </w:t>
      </w:r>
      <w:r>
        <w:rPr>
          <w:rFonts w:ascii="Times New Roman" w:eastAsia="宋体"/>
        </w:rPr>
        <w:t>d</w:t>
      </w:r>
      <w:r>
        <w:rPr>
          <w:rFonts w:ascii="Times New Roman" w:eastAsia="宋体"/>
        </w:rPr>
        <w:t>e</w:t>
      </w:r>
      <w:r w:rsidR="001852F3">
        <w:rPr>
          <w:rFonts w:ascii="Times New Roman" w:eastAsia="宋体"/>
        </w:rPr>
        <w:t xml:space="preserve"> </w:t>
      </w:r>
      <w:r>
        <w:rPr>
          <w:rFonts w:ascii="Times New Roman" w:eastAsia="宋体"/>
        </w:rPr>
        <w:t>H</w:t>
      </w:r>
      <w:r>
        <w:rPr>
          <w:rFonts w:ascii="Times New Roman" w:eastAsia="宋体"/>
        </w:rPr>
        <w:t>aa</w:t>
      </w:r>
      <w:r>
        <w:rPr>
          <w:rFonts w:ascii="Times New Roman" w:eastAsia="宋体"/>
        </w:rPr>
        <w:t>n</w:t>
      </w:r>
      <w:r>
        <w:t>于</w:t>
      </w:r>
      <w:r/>
      <w:r>
        <w:rPr>
          <w:rFonts w:ascii="Times New Roman" w:eastAsia="宋体"/>
        </w:rPr>
        <w:t>189</w:t>
      </w:r>
      <w:r>
        <w:rPr>
          <w:rFonts w:ascii="Times New Roman" w:eastAsia="宋体"/>
        </w:rPr>
        <w:t>6</w:t>
      </w:r>
      <w:r>
        <w:t>年在印度尼西亚的爪哇发现后，于上世纪</w:t>
      </w:r>
      <w:r/>
      <w:r>
        <w:rPr>
          <w:rFonts w:ascii="Times New Roman" w:eastAsia="宋体"/>
        </w:rPr>
        <w:t>2</w:t>
      </w:r>
      <w:r>
        <w:rPr>
          <w:rFonts w:ascii="Times New Roman" w:eastAsia="宋体"/>
        </w:rPr>
        <w:t>0</w:t>
      </w:r>
      <w:r>
        <w:t>年代开始在美国发现，之后迅速流行，现已遍布全世界</w:t>
      </w:r>
      <w:r>
        <w:t>（</w:t>
      </w:r>
      <w:r>
        <w:t>陈瑞泰，</w:t>
      </w:r>
      <w:r>
        <w:rPr>
          <w:rFonts w:ascii="Times New Roman" w:eastAsia="宋体"/>
        </w:rPr>
        <w:t>19</w:t>
      </w:r>
      <w:r>
        <w:rPr>
          <w:rFonts w:ascii="Times New Roman" w:eastAsia="宋体"/>
        </w:rPr>
        <w:t>8</w:t>
      </w:r>
      <w:r>
        <w:rPr>
          <w:rFonts w:ascii="Times New Roman" w:eastAsia="宋体"/>
        </w:rPr>
        <w:t>9</w:t>
      </w:r>
      <w:r>
        <w:t>）</w:t>
      </w:r>
      <w:r>
        <w:t>，近</w:t>
      </w:r>
      <w:r/>
      <w:r>
        <w:rPr>
          <w:rFonts w:ascii="Times New Roman" w:eastAsia="宋体"/>
        </w:rPr>
        <w:t>4</w:t>
      </w:r>
      <w:r>
        <w:rPr>
          <w:rFonts w:ascii="Times New Roman" w:eastAsia="宋体"/>
        </w:rPr>
        <w:t>0</w:t>
      </w:r>
      <w:r>
        <w:t>个国家和地区受到</w:t>
      </w:r>
      <w:r>
        <w:t>烟草黑胫病的危害。有关我国黑胫病报道始见于上世纪前阶段</w:t>
      </w:r>
      <w:r>
        <w:t>（</w:t>
      </w:r>
      <w:r>
        <w:t>方中达等，</w:t>
      </w:r>
      <w:r>
        <w:rPr>
          <w:rFonts w:ascii="Times New Roman" w:eastAsia="宋体"/>
        </w:rPr>
        <w:t>1996</w:t>
      </w:r>
      <w:r>
        <w:t>）</w:t>
      </w:r>
      <w:r>
        <w:t>，烟草黑胫病在</w:t>
      </w:r>
      <w:r>
        <w:t>我国分布范围很广，除黑龙江省尚未发现之外，其余各植烟省区，包括台湾在内，均有发生。以河南、ft</w:t>
      </w:r>
      <w:r>
        <w:t>东、安徽、浙江、湖南、湖北、福建、广东、广西、云南、贵州、四川等省区发生较为</w:t>
      </w:r>
      <w:r>
        <w:t>普遍，危害较为严重</w:t>
      </w:r>
      <w:r>
        <w:t>（</w:t>
      </w:r>
      <w:r>
        <w:t>陈瑞泰等，</w:t>
      </w:r>
      <w:r>
        <w:rPr>
          <w:rFonts w:ascii="Times New Roman" w:eastAsia="宋体"/>
        </w:rPr>
        <w:t>1997</w:t>
      </w:r>
      <w:r>
        <w:t>；苏德成，</w:t>
      </w:r>
      <w:r>
        <w:rPr>
          <w:rFonts w:ascii="Times New Roman" w:eastAsia="宋体"/>
        </w:rPr>
        <w:t>199</w:t>
      </w:r>
      <w:r>
        <w:rPr>
          <w:rFonts w:ascii="Times New Roman" w:eastAsia="宋体"/>
        </w:rPr>
        <w:t>2</w:t>
      </w:r>
      <w:r>
        <w:t>）</w:t>
      </w:r>
      <w:r>
        <w:t>。世界各国对此做了深入、广泛的工作</w:t>
      </w:r>
      <w:r>
        <w:rPr>
          <w:rFonts w:ascii="Times New Roman" w:eastAsia="宋体"/>
          <w:w w:val="99"/>
          <w:rFonts w:hint="eastAsia"/>
        </w:rPr>
        <w:t>，</w:t>
      </w:r>
      <w:r>
        <w:t>目前研究主要集中在黑胫病致病力分化、生理生化和一些生防菌筛选方面</w:t>
      </w:r>
      <w:r>
        <w:rPr>
          <w:rFonts w:ascii="Times New Roman" w:eastAsia="宋体"/>
          <w:rFonts w:ascii="Times New Roman" w:eastAsia="宋体"/>
          <w:w w:val="95"/>
        </w:rPr>
        <w:t>（</w:t>
      </w:r>
      <w:r>
        <w:t>赵蕾等，</w:t>
      </w:r>
      <w:r>
        <w:rPr>
          <w:rFonts w:ascii="Times New Roman" w:eastAsia="宋体"/>
        </w:rPr>
        <w:t>2000</w:t>
      </w:r>
      <w:r>
        <w:rPr>
          <w:rFonts w:ascii="Times New Roman" w:eastAsia="宋体"/>
          <w:rFonts w:ascii="Times New Roman" w:eastAsia="宋体"/>
          <w:w w:val="95"/>
        </w:rPr>
        <w:t>）</w:t>
      </w:r>
      <w:r>
        <w:t>。</w:t>
      </w:r>
    </w:p>
    <w:p w:rsidR="0018722C">
      <w:pPr>
        <w:pStyle w:val="Heading3"/>
        <w:topLinePunct/>
        <w:ind w:left="200" w:hangingChars="200" w:hanging="200"/>
      </w:pPr>
      <w:bookmarkStart w:id="12053" w:name="_Toc68612053"/>
      <w:bookmarkStart w:name="_bookmark10" w:id="25"/>
      <w:bookmarkEnd w:id="25"/>
      <w:r>
        <w:t>1.2.2</w:t>
      </w:r>
      <w:r>
        <w:t xml:space="preserve"> </w:t>
      </w:r>
      <w:r/>
      <w:bookmarkStart w:name="_bookmark10" w:id="26"/>
      <w:bookmarkEnd w:id="26"/>
      <w:r>
        <w:t>烟草黑胫病菌形态特征</w:t>
      </w:r>
      <w:bookmarkEnd w:id="12053"/>
    </w:p>
    <w:p w:rsidR="0018722C">
      <w:pPr>
        <w:topLinePunct/>
      </w:pPr>
      <w:r>
        <w:t>多数研究一致认为烟草疫霉区别于其他疫霉种的特征是：异宗配合；雄器围生，藏卵器小：</w:t>
      </w:r>
      <w:r>
        <w:t>孢子囊多近球形，乳突明显，脱落具短柄；不对称孢子囊较常见；最高生长温度大于</w:t>
      </w:r>
      <w:r>
        <w:rPr>
          <w:rFonts w:ascii="Times New Roman" w:hAnsi="Times New Roman" w:eastAsia="Times New Roman"/>
        </w:rPr>
        <w:t>35</w:t>
      </w:r>
      <w:r>
        <w:t>℃</w:t>
      </w:r>
      <w:r>
        <w:t>（</w:t>
      </w:r>
      <w:r>
        <w:rPr>
          <w:rFonts w:ascii="Times New Roman" w:hAnsi="Times New Roman" w:eastAsia="Times New Roman"/>
        </w:rPr>
        <w:t>Stamps</w:t>
      </w:r>
      <w:r>
        <w:t>等</w:t>
      </w:r>
      <w:r>
        <w:t xml:space="preserve">, </w:t>
      </w:r>
      <w:r>
        <w:rPr>
          <w:rFonts w:ascii="Times New Roman" w:hAnsi="Times New Roman" w:eastAsia="Times New Roman"/>
        </w:rPr>
        <w:t>1990</w:t>
      </w:r>
      <w:r>
        <w:t xml:space="preserve">; </w:t>
      </w:r>
      <w:r>
        <w:rPr>
          <w:rFonts w:ascii="Times New Roman" w:hAnsi="Times New Roman" w:eastAsia="Times New Roman"/>
        </w:rPr>
        <w:t>Ho</w:t>
      </w:r>
      <w:r>
        <w:t xml:space="preserve">, </w:t>
      </w:r>
      <w:r>
        <w:rPr>
          <w:rFonts w:ascii="Times New Roman" w:hAnsi="Times New Roman" w:eastAsia="Times New Roman"/>
        </w:rPr>
        <w:t>1992</w:t>
      </w:r>
      <w:r>
        <w:t>）</w:t>
      </w:r>
      <w:r>
        <w:t>。烟草黑胫病菌在固体培养基上产生菌丝旺盛，菌丝粗细不均，无隔，有</w:t>
      </w:r>
      <w:r>
        <w:t>分枝，宽</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11</w:t>
      </w:r>
      <w:r>
        <w:rPr>
          <w:rFonts w:ascii="Times New Roman" w:hAnsi="Times New Roman" w:eastAsia="Times New Roman"/>
        </w:rPr>
        <w:t>)</w:t>
      </w:r>
      <w:r>
        <w:t>μ</w:t>
      </w:r>
      <w:r>
        <w:rPr>
          <w:rFonts w:ascii="Times New Roman" w:hAnsi="Times New Roman" w:eastAsia="Times New Roman"/>
        </w:rPr>
        <w:t>m</w:t>
      </w:r>
      <w:r>
        <w:t>。菌丝膨大体有或无，其上有若干条放射状菌丝。孢囊梗简单合轴分枝</w:t>
      </w:r>
      <w:r>
        <w:t>或</w:t>
      </w:r>
    </w:p>
    <w:p w:rsidR="0018722C">
      <w:pPr>
        <w:topLinePunct/>
      </w:pPr>
      <w:r>
        <w:t>不规则分枝。孢子囊卵圆形至近圆形，平均长</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spacing w:val="-2"/>
        </w:rPr>
        <w:t>23</w:t>
      </w:r>
      <w:r>
        <w:rPr>
          <w:spacing w:val="-2"/>
        </w:rPr>
        <w:t>～</w:t>
      </w:r>
      <w:r>
        <w:rPr>
          <w:rFonts w:ascii="Times New Roman" w:hAnsi="Times New Roman" w:eastAsia="Times New Roman"/>
          <w:spacing w:val="-2"/>
        </w:rPr>
        <w:t>64</w:t>
      </w:r>
      <w:r>
        <w:rPr>
          <w:rFonts w:ascii="Times New Roman" w:hAnsi="Times New Roman" w:eastAsia="Times New Roman"/>
        </w:rPr>
        <w:t>)</w:t>
      </w:r>
      <w:r>
        <w:t>μ</w:t>
      </w:r>
      <w:r>
        <w:rPr>
          <w:rFonts w:ascii="Times New Roman" w:hAnsi="Times New Roman" w:eastAsia="Times New Roman"/>
        </w:rPr>
        <w:t>m</w:t>
      </w:r>
      <w:r>
        <w:t>，宽</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spacing w:val="-2"/>
        </w:rPr>
        <w:t>18-51</w:t>
      </w:r>
      <w:r>
        <w:rPr>
          <w:rFonts w:ascii="Times New Roman" w:hAnsi="Times New Roman" w:eastAsia="Times New Roman"/>
        </w:rPr>
        <w:t>)</w:t>
      </w:r>
      <w:r>
        <w:t>μ</w:t>
      </w:r>
      <w:r>
        <w:rPr>
          <w:rFonts w:ascii="Times New Roman" w:hAnsi="Times New Roman" w:eastAsia="Times New Roman"/>
        </w:rPr>
        <w:t>m</w:t>
      </w:r>
      <w:r>
        <w:t>，长宽比</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p>
    <w:p w:rsidR="0018722C">
      <w:pPr>
        <w:topLinePunct/>
      </w:pPr>
      <w:r>
        <w:rPr>
          <w:rFonts w:ascii="Times New Roman" w:hAnsi="Times New Roman" w:eastAsia="Times New Roman"/>
        </w:rPr>
        <w:t>1.5</w:t>
      </w:r>
      <w:r>
        <w:rPr>
          <w:rFonts w:ascii="Times New Roman" w:hAnsi="Times New Roman" w:eastAsia="Times New Roman"/>
          <w:rFonts w:ascii="Times New Roman" w:hAnsi="Times New Roman" w:eastAsia="Times New Roman"/>
        </w:rPr>
        <w:t>）</w:t>
      </w:r>
      <w:r>
        <w:rPr>
          <w:spacing w:val="-2"/>
        </w:rPr>
        <w:t xml:space="preserve">. </w:t>
      </w:r>
      <w:r>
        <w:t>孢子囊具乳突，通常</w:t>
      </w:r>
      <w:r>
        <w:rPr>
          <w:rFonts w:ascii="Times New Roman" w:hAnsi="Times New Roman" w:eastAsia="Times New Roman"/>
        </w:rPr>
        <w:t>1</w:t>
      </w:r>
      <w:r>
        <w:t>个，少数</w:t>
      </w:r>
      <w:r>
        <w:rPr>
          <w:rFonts w:ascii="Times New Roman" w:hAnsi="Times New Roman" w:eastAsia="Times New Roman"/>
        </w:rPr>
        <w:t>2</w:t>
      </w:r>
      <w:r>
        <w:t>个，乳突半球形，大多明显，平均厚度</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8.5</w:t>
      </w:r>
      <w:r>
        <w:rPr>
          <w:rFonts w:ascii="Times New Roman" w:hAnsi="Times New Roman" w:eastAsia="Times New Roman"/>
        </w:rPr>
        <w:t>)</w:t>
      </w:r>
      <w:r>
        <w:t>μ</w:t>
      </w:r>
      <w:r>
        <w:rPr>
          <w:rFonts w:ascii="Times New Roman" w:hAnsi="Times New Roman" w:eastAsia="Times New Roman"/>
        </w:rPr>
        <w:t>m</w:t>
      </w:r>
      <w:r>
        <w:t>，</w:t>
      </w:r>
      <w:r>
        <w:t>孢子囊顶生，常不对称，具脱落性，孢囊柄短，平均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5</w:t>
      </w:r>
      <w:r>
        <w:rPr>
          <w:rFonts w:ascii="Times New Roman" w:hAnsi="Times New Roman" w:eastAsia="Times New Roman"/>
        </w:rPr>
        <w:t>)</w:t>
      </w:r>
      <w:r>
        <w:t>μ</w:t>
      </w:r>
      <w:r>
        <w:rPr>
          <w:rFonts w:ascii="Times New Roman" w:hAnsi="Times New Roman" w:eastAsia="Times New Roman"/>
        </w:rPr>
        <w:t>m</w:t>
      </w:r>
      <w:r>
        <w:t>，排孢孔宽</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8.3</w:t>
      </w:r>
      <w:r>
        <w:rPr>
          <w:rFonts w:ascii="Times New Roman" w:hAnsi="Times New Roman" w:eastAsia="Times New Roman"/>
        </w:rPr>
        <w:t>)</w:t>
      </w:r>
      <w:r>
        <w:t>μ</w:t>
      </w:r>
      <w:r>
        <w:rPr>
          <w:rFonts w:ascii="Times New Roman" w:hAnsi="Times New Roman" w:eastAsia="Times New Roman"/>
        </w:rPr>
        <w:t>m</w:t>
      </w:r>
      <w:r>
        <w:t>。</w:t>
      </w:r>
      <w:r>
        <w:t>部分孢子囊上有丝状附属物。孢子囊在条件适合时可释放</w:t>
      </w:r>
      <w:r>
        <w:rPr>
          <w:rFonts w:ascii="Times New Roman" w:hAnsi="Times New Roman" w:eastAsia="Times New Roman"/>
        </w:rPr>
        <w:t>5</w:t>
      </w:r>
      <w:r>
        <w:t>～</w:t>
      </w:r>
      <w:r>
        <w:rPr>
          <w:rFonts w:ascii="Times New Roman" w:hAnsi="Times New Roman" w:eastAsia="Times New Roman"/>
        </w:rPr>
        <w:t>30</w:t>
      </w:r>
      <w:r>
        <w:t>个游动孢子。游动孢子椭圆形、</w:t>
      </w:r>
      <w:r>
        <w:t>圆形或肾形，直径</w:t>
      </w:r>
      <w:r>
        <w:rPr>
          <w:rFonts w:ascii="Times New Roman" w:hAnsi="Times New Roman" w:eastAsia="Times New Roman"/>
        </w:rPr>
        <w:t>7</w:t>
      </w:r>
      <w:r>
        <w:t>～</w:t>
      </w:r>
      <w:r>
        <w:rPr>
          <w:rFonts w:ascii="Times New Roman" w:hAnsi="Times New Roman" w:eastAsia="Times New Roman"/>
        </w:rPr>
        <w:t>11</w:t>
      </w:r>
      <w:r>
        <w:t>μ</w:t>
      </w:r>
      <w:r>
        <w:rPr>
          <w:rFonts w:ascii="Times New Roman" w:hAnsi="Times New Roman" w:eastAsia="Times New Roman"/>
        </w:rPr>
        <w:t>m</w:t>
      </w:r>
      <w:r>
        <w:t>，侧生双鞭，能在水中游动，遇寄主时失去鞭毛，萌发产生芽管侵入</w:t>
      </w:r>
      <w:r>
        <w:t>寄主。在条件不适宜时，孢子囊可直接长出芽管侵入寄主。厚垣孢子有或无，顶生或间生，平均直径</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18</w:t>
      </w:r>
      <w:r>
        <w:t>～</w:t>
      </w:r>
      <w:r>
        <w:rPr>
          <w:rFonts w:ascii="Times New Roman" w:hAnsi="Times New Roman" w:eastAsia="Times New Roman"/>
        </w:rPr>
        <w:t>51</w:t>
      </w:r>
      <w:r>
        <w:rPr>
          <w:rFonts w:ascii="Times New Roman" w:hAnsi="Times New Roman" w:eastAsia="Times New Roman"/>
        </w:rPr>
        <w:t>)</w:t>
      </w:r>
      <w:r>
        <w:t>μ</w:t>
      </w:r>
      <w:r>
        <w:rPr>
          <w:rFonts w:ascii="Times New Roman" w:hAnsi="Times New Roman" w:eastAsia="Times New Roman"/>
        </w:rPr>
        <w:t>m</w:t>
      </w:r>
      <w:r>
        <w:t>。异宗配合，配对培养易产生大量卵孢子。藏卵器小，球形，壁光滑，直</w:t>
      </w:r>
      <w:r>
        <w:t>径</w:t>
      </w:r>
    </w:p>
    <w:p w:rsidR="0018722C">
      <w:pPr>
        <w:topLinePunct/>
      </w:pP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20</w:t>
      </w:r>
      <w:r>
        <w:t>～</w:t>
      </w:r>
      <w:r>
        <w:rPr>
          <w:rFonts w:ascii="Times New Roman" w:hAnsi="Times New Roman" w:eastAsia="Times New Roman"/>
        </w:rPr>
        <w:t>32</w:t>
      </w:r>
      <w:r>
        <w:rPr>
          <w:rFonts w:ascii="Times New Roman" w:hAnsi="Times New Roman" w:eastAsia="Times New Roman"/>
        </w:rPr>
        <w:t>)</w:t>
      </w:r>
      <w:r>
        <w:t>μ</w:t>
      </w:r>
      <w:r>
        <w:rPr>
          <w:rFonts w:ascii="Times New Roman" w:hAnsi="Times New Roman" w:eastAsia="Times New Roman"/>
        </w:rPr>
        <w:t>m</w:t>
      </w:r>
      <w:r>
        <w:t>。雄器围生，近圆形或卵形，高</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spacing w:val="-2"/>
        </w:rPr>
        <w:t>8</w:t>
      </w:r>
      <w:r>
        <w:rPr>
          <w:spacing w:val="-2"/>
        </w:rPr>
        <w:t>～</w:t>
      </w:r>
      <w:r>
        <w:rPr>
          <w:rFonts w:ascii="Times New Roman" w:hAnsi="Times New Roman" w:eastAsia="Times New Roman"/>
          <w:spacing w:val="-2"/>
        </w:rPr>
        <w:t>11</w:t>
      </w:r>
      <w:r>
        <w:rPr>
          <w:rFonts w:ascii="Times New Roman" w:hAnsi="Times New Roman" w:eastAsia="Times New Roman"/>
        </w:rPr>
        <w:t>)</w:t>
      </w:r>
      <w:r>
        <w:t>μ</w:t>
      </w:r>
      <w:r>
        <w:rPr>
          <w:rFonts w:ascii="Times New Roman" w:hAnsi="Times New Roman" w:eastAsia="Times New Roman"/>
        </w:rPr>
        <w:t>m</w:t>
      </w:r>
      <w:r>
        <w:t>，宽</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10</w:t>
      </w:r>
      <w:r>
        <w:t>～</w:t>
      </w:r>
      <w:r>
        <w:rPr>
          <w:rFonts w:ascii="Times New Roman" w:hAnsi="Times New Roman" w:eastAsia="Times New Roman"/>
        </w:rPr>
        <w:t>19</w:t>
      </w:r>
      <w:r>
        <w:rPr>
          <w:rFonts w:ascii="Times New Roman" w:hAnsi="Times New Roman" w:eastAsia="Times New Roman"/>
        </w:rPr>
        <w:t>)</w:t>
      </w:r>
      <w:r>
        <w:t>μ</w:t>
      </w:r>
      <w:r>
        <w:rPr>
          <w:rFonts w:ascii="Times New Roman" w:hAnsi="Times New Roman" w:eastAsia="Times New Roman"/>
        </w:rPr>
        <w:t>m</w:t>
      </w:r>
      <w:r>
        <w:t>。卵孢子满器或</w:t>
      </w:r>
      <w:r>
        <w:t>不满器，直径</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18</w:t>
      </w:r>
      <w:r>
        <w:t>～</w:t>
      </w:r>
      <w:r>
        <w:rPr>
          <w:rFonts w:ascii="Times New Roman" w:hAnsi="Times New Roman" w:eastAsia="Times New Roman"/>
        </w:rPr>
        <w:t>26</w:t>
      </w:r>
      <w:r>
        <w:rPr>
          <w:rFonts w:ascii="Times New Roman" w:hAnsi="Times New Roman" w:eastAsia="Times New Roman"/>
        </w:rPr>
        <w:t>)</w:t>
      </w:r>
      <w:r>
        <w:t>μ</w:t>
      </w:r>
      <w:r>
        <w:rPr>
          <w:rFonts w:ascii="Times New Roman" w:hAnsi="Times New Roman" w:eastAsia="Times New Roman"/>
        </w:rPr>
        <w:t>m</w:t>
      </w:r>
      <w:r>
        <w:t>，最适生长温度</w:t>
      </w:r>
      <w:r>
        <w:rPr>
          <w:rFonts w:ascii="Times New Roman" w:hAnsi="Times New Roman" w:eastAsia="Times New Roman"/>
        </w:rPr>
        <w:t>25</w:t>
      </w:r>
      <w:r>
        <w:t>～</w:t>
      </w:r>
      <w:r>
        <w:rPr>
          <w:rFonts w:ascii="Times New Roman" w:hAnsi="Times New Roman" w:eastAsia="Times New Roman"/>
        </w:rPr>
        <w:t>30</w:t>
      </w:r>
      <w:r>
        <w:t>℃，最高</w:t>
      </w:r>
      <w:r>
        <w:rPr>
          <w:rFonts w:ascii="Times New Roman" w:hAnsi="Times New Roman" w:eastAsia="Times New Roman"/>
        </w:rPr>
        <w:t>36</w:t>
      </w:r>
      <w:r>
        <w:t>℃，最低</w:t>
      </w:r>
      <w:r>
        <w:rPr>
          <w:rFonts w:ascii="Times New Roman" w:hAnsi="Times New Roman" w:eastAsia="Times New Roman"/>
        </w:rPr>
        <w:t>10</w:t>
      </w:r>
      <w:r>
        <w:t>℃</w:t>
      </w:r>
      <w:r>
        <w:rPr>
          <w:rFonts w:ascii="Times New Roman" w:hAnsi="Times New Roman" w:eastAsia="Times New Roman"/>
          <w:rFonts w:ascii="Times New Roman" w:hAnsi="Times New Roman" w:eastAsia="Times New Roman"/>
        </w:rPr>
        <w:t>（</w:t>
      </w:r>
      <w:r>
        <w:t>许学明，</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w:t>
      </w:r>
    </w:p>
    <w:p w:rsidR="0018722C">
      <w:pPr>
        <w:pStyle w:val="Heading3"/>
        <w:topLinePunct/>
        <w:ind w:left="200" w:hangingChars="200" w:hanging="200"/>
      </w:pPr>
      <w:bookmarkStart w:id="12054" w:name="_Toc68612054"/>
      <w:bookmarkStart w:name="_bookmark11" w:id="27"/>
      <w:bookmarkEnd w:id="27"/>
      <w:r>
        <w:t>1.2.3</w:t>
      </w:r>
      <w:r>
        <w:t xml:space="preserve"> </w:t>
      </w:r>
      <w:r/>
      <w:bookmarkStart w:name="_bookmark11" w:id="28"/>
      <w:bookmarkEnd w:id="28"/>
      <w:r>
        <w:t>烟草黑胫病菌</w:t>
      </w:r>
      <w:r>
        <w:t>Th理特征</w:t>
      </w:r>
      <w:bookmarkEnd w:id="12054"/>
    </w:p>
    <w:p w:rsidR="0018722C">
      <w:pPr>
        <w:topLinePunct/>
      </w:pPr>
      <w:r>
        <w:t>烟草黑胫病菌的菌丝生长最适温度为</w:t>
      </w:r>
      <w:r>
        <w:rPr>
          <w:rFonts w:ascii="Times New Roman" w:hAnsi="Times New Roman" w:eastAsia="Times New Roman"/>
        </w:rPr>
        <w:t>28</w:t>
      </w:r>
      <w:r>
        <w:t>～</w:t>
      </w:r>
      <w:r>
        <w:rPr>
          <w:rFonts w:ascii="Times New Roman" w:hAnsi="Times New Roman" w:eastAsia="Times New Roman"/>
        </w:rPr>
        <w:t>32</w:t>
      </w:r>
      <w:r>
        <w:t>℃，最高</w:t>
      </w:r>
      <w:r>
        <w:rPr>
          <w:rFonts w:ascii="Times New Roman" w:hAnsi="Times New Roman" w:eastAsia="Times New Roman"/>
        </w:rPr>
        <w:t>36</w:t>
      </w:r>
      <w:r>
        <w:t>℃，最低</w:t>
      </w:r>
      <w:r>
        <w:rPr>
          <w:rFonts w:ascii="Times New Roman" w:hAnsi="Times New Roman" w:eastAsia="Times New Roman"/>
        </w:rPr>
        <w:t>10</w:t>
      </w:r>
      <w:r>
        <w:t>℃；孢子囊产生最适温</w:t>
      </w:r>
      <w:r>
        <w:t>度为</w:t>
      </w:r>
      <w:r>
        <w:rPr>
          <w:rFonts w:ascii="Times New Roman" w:hAnsi="Times New Roman" w:eastAsia="Times New Roman"/>
        </w:rPr>
        <w:t>24</w:t>
      </w:r>
      <w:r>
        <w:t>～</w:t>
      </w:r>
      <w:r>
        <w:rPr>
          <w:rFonts w:ascii="Times New Roman" w:hAnsi="Times New Roman" w:eastAsia="Times New Roman"/>
        </w:rPr>
        <w:t>28</w:t>
      </w:r>
      <w:r>
        <w:t>℃，最高</w:t>
      </w:r>
      <w:r>
        <w:rPr>
          <w:rFonts w:ascii="Times New Roman" w:hAnsi="Times New Roman" w:eastAsia="Times New Roman"/>
        </w:rPr>
        <w:t>33</w:t>
      </w:r>
      <w:r>
        <w:t>℃，最低</w:t>
      </w:r>
      <w:r>
        <w:rPr>
          <w:rFonts w:ascii="Times New Roman" w:hAnsi="Times New Roman" w:eastAsia="Times New Roman"/>
        </w:rPr>
        <w:t>13</w:t>
      </w:r>
      <w:r>
        <w:t>℃，孢子囊在自然界遇骤然降温</w:t>
      </w:r>
      <w:r>
        <w:rPr>
          <w:rFonts w:ascii="Times New Roman" w:hAnsi="Times New Roman" w:eastAsia="Times New Roman"/>
        </w:rPr>
        <w:t>3</w:t>
      </w:r>
      <w:r>
        <w:t>～</w:t>
      </w:r>
      <w:r>
        <w:rPr>
          <w:rFonts w:ascii="Times New Roman" w:hAnsi="Times New Roman" w:eastAsia="Times New Roman"/>
        </w:rPr>
        <w:t>10</w:t>
      </w:r>
      <w:r>
        <w:t>℃就释放出游动孢子；</w:t>
      </w:r>
      <w:r>
        <w:t>游动孢子活动与萌发的最适温度为</w:t>
      </w:r>
      <w:r>
        <w:rPr>
          <w:rFonts w:ascii="Times New Roman" w:hAnsi="Times New Roman" w:eastAsia="Times New Roman"/>
        </w:rPr>
        <w:t>20</w:t>
      </w:r>
      <w:r>
        <w:t>℃，最高</w:t>
      </w:r>
      <w:r>
        <w:rPr>
          <w:rFonts w:ascii="Times New Roman" w:hAnsi="Times New Roman" w:eastAsia="Times New Roman"/>
        </w:rPr>
        <w:t>34</w:t>
      </w:r>
      <w:r>
        <w:t>℃，最低</w:t>
      </w:r>
      <w:r>
        <w:rPr>
          <w:rFonts w:ascii="Times New Roman" w:hAnsi="Times New Roman" w:eastAsia="Times New Roman"/>
        </w:rPr>
        <w:t>7</w:t>
      </w:r>
      <w:r>
        <w:t>℃</w:t>
      </w:r>
      <w:r>
        <w:rPr>
          <w:rFonts w:ascii="Times New Roman" w:hAnsi="Times New Roman" w:eastAsia="Times New Roman"/>
          <w:rFonts w:ascii="Times New Roman" w:hAnsi="Times New Roman" w:eastAsia="Times New Roman"/>
          <w:spacing w:val="-2"/>
        </w:rPr>
        <w:t>（</w:t>
      </w:r>
      <w:r>
        <w:rPr>
          <w:spacing w:val="0"/>
        </w:rPr>
        <w:t>朱贤朝，</w:t>
      </w:r>
      <w:r>
        <w:rPr>
          <w:rFonts w:ascii="Times New Roman" w:hAnsi="Times New Roman" w:eastAsia="Times New Roman"/>
          <w:spacing w:val="-2"/>
        </w:rPr>
        <w:t>1996</w:t>
      </w:r>
      <w:r>
        <w:rPr>
          <w:spacing w:val="-2"/>
        </w:rPr>
        <w:t>；苏德成等，</w:t>
      </w:r>
      <w:r>
        <w:rPr>
          <w:rFonts w:ascii="Times New Roman" w:hAnsi="Times New Roman" w:eastAsia="Times New Roman"/>
          <w:spacing w:val="-2"/>
        </w:rPr>
        <w:t>1992</w:t>
      </w:r>
      <w:r>
        <w:rPr>
          <w:rFonts w:ascii="Times New Roman" w:hAnsi="Times New Roman" w:eastAsia="Times New Roman"/>
          <w:rFonts w:ascii="Times New Roman" w:hAnsi="Times New Roman" w:eastAsia="Times New Roman"/>
          <w:spacing w:val="-2"/>
        </w:rPr>
        <w:t>）</w:t>
      </w:r>
      <w:r>
        <w:t>。</w:t>
      </w:r>
      <w:r>
        <w:t>也有不同研究结果，马国胜等</w:t>
      </w:r>
      <w:r>
        <w:t>（</w:t>
      </w:r>
      <w:r>
        <w:rPr>
          <w:rFonts w:ascii="Times New Roman" w:hAnsi="Times New Roman" w:eastAsia="Times New Roman"/>
        </w:rPr>
        <w:t>2007</w:t>
      </w:r>
      <w:r>
        <w:t>）</w:t>
      </w:r>
      <w:r>
        <w:t>认为，菌丝最适生长温度</w:t>
      </w:r>
      <w:r>
        <w:rPr>
          <w:rFonts w:ascii="Times New Roman" w:hAnsi="Times New Roman" w:eastAsia="Times New Roman"/>
        </w:rPr>
        <w:t>20</w:t>
      </w:r>
      <w:r>
        <w:t>℃～</w:t>
      </w:r>
      <w:r>
        <w:rPr>
          <w:rFonts w:ascii="Times New Roman" w:hAnsi="Times New Roman" w:eastAsia="Times New Roman"/>
        </w:rPr>
        <w:t>30</w:t>
      </w:r>
      <w:r>
        <w:t>℃，最高生长温度大于</w:t>
      </w:r>
      <w:r>
        <w:rPr>
          <w:rFonts w:ascii="Times New Roman" w:hAnsi="Times New Roman" w:eastAsia="Times New Roman"/>
        </w:rPr>
        <w:t>35</w:t>
      </w:r>
      <w:r>
        <w:t>℃，小于</w:t>
      </w:r>
      <w:r>
        <w:rPr>
          <w:rFonts w:ascii="Times New Roman" w:hAnsi="Times New Roman" w:eastAsia="Times New Roman"/>
        </w:rPr>
        <w:t>40</w:t>
      </w:r>
      <w:r>
        <w:t>℃，最低生长温度大于</w:t>
      </w:r>
      <w:r>
        <w:rPr>
          <w:rFonts w:ascii="Times New Roman" w:hAnsi="Times New Roman" w:eastAsia="Times New Roman"/>
        </w:rPr>
        <w:t>8</w:t>
      </w:r>
      <w:r>
        <w:t>℃，小于</w:t>
      </w:r>
      <w:r>
        <w:rPr>
          <w:rFonts w:ascii="Times New Roman" w:hAnsi="Times New Roman" w:eastAsia="Times New Roman"/>
        </w:rPr>
        <w:t>10</w:t>
      </w:r>
      <w:r>
        <w:t>℃。周志成</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w:t>
      </w:r>
      <w:r>
        <w:t>认为适宜两菌株生长的温度</w:t>
      </w:r>
      <w:r>
        <w:t>为</w:t>
      </w:r>
      <w:r>
        <w:rPr>
          <w:rFonts w:ascii="Times New Roman" w:hAnsi="Times New Roman" w:eastAsia="Times New Roman"/>
        </w:rPr>
        <w:t>25</w:t>
      </w:r>
      <w:r>
        <w:t>～</w:t>
      </w:r>
      <w:r>
        <w:rPr>
          <w:rFonts w:ascii="Times New Roman" w:hAnsi="Times New Roman" w:eastAsia="Times New Roman"/>
        </w:rPr>
        <w:t>28</w:t>
      </w:r>
      <w:r>
        <w:t>℃，且在燕麦片培养基上生长</w:t>
      </w:r>
      <w:r>
        <w:rPr>
          <w:rFonts w:ascii="Times New Roman" w:hAnsi="Times New Roman" w:eastAsia="Times New Roman"/>
        </w:rPr>
        <w:t>21</w:t>
      </w:r>
      <w:r>
        <w:t>～</w:t>
      </w:r>
      <w:r>
        <w:rPr>
          <w:rFonts w:ascii="Times New Roman" w:hAnsi="Times New Roman" w:eastAsia="Times New Roman"/>
        </w:rPr>
        <w:t>28d</w:t>
      </w:r>
      <w:r>
        <w:t>的菌丝产孢能力强，该菌龄菌丝在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1%KNO</w:t>
      </w:r>
      <w:r>
        <w:rPr>
          <w:vertAlign w:val="subscript"/>
          <w:rFonts w:ascii="Times New Roman" w:hAnsi="Times New Roman" w:eastAsia="Times New Roman"/>
        </w:rPr>
        <w:t>3</w:t>
      </w:r>
      <w:r>
        <w:t>溶</w:t>
      </w:r>
      <w:r>
        <w:t>液中浸泡</w:t>
      </w:r>
      <w:r>
        <w:rPr>
          <w:rFonts w:ascii="Times New Roman" w:hAnsi="Times New Roman" w:eastAsia="Times New Roman"/>
        </w:rPr>
        <w:t>48</w:t>
      </w:r>
      <w:r>
        <w:t>～</w:t>
      </w:r>
      <w:r>
        <w:rPr>
          <w:rFonts w:ascii="Times New Roman" w:hAnsi="Times New Roman" w:eastAsia="Times New Roman"/>
        </w:rPr>
        <w:t>72h</w:t>
      </w:r>
      <w:r>
        <w:t>产孢量多。王革等</w:t>
      </w:r>
      <w:r>
        <w:t>（</w:t>
      </w:r>
      <w:r>
        <w:rPr>
          <w:rFonts w:ascii="Times New Roman" w:hAnsi="Times New Roman" w:eastAsia="Times New Roman"/>
        </w:rPr>
        <w:t>1998</w:t>
      </w:r>
      <w:r>
        <w:t>）</w:t>
      </w:r>
      <w:r>
        <w:t>认为温度对菌丝体和厚垣孢子在土壤中的存活影响</w:t>
      </w:r>
      <w:r>
        <w:t>最为明显，低温有利于两者的存活，</w:t>
      </w:r>
      <w:r>
        <w:rPr>
          <w:rFonts w:ascii="Times New Roman" w:hAnsi="Times New Roman" w:eastAsia="Times New Roman"/>
        </w:rPr>
        <w:t>4</w:t>
      </w:r>
      <w:r>
        <w:t>℃时可分别存活</w:t>
      </w:r>
      <w:r>
        <w:rPr>
          <w:rFonts w:ascii="Times New Roman" w:hAnsi="Times New Roman" w:eastAsia="Times New Roman"/>
        </w:rPr>
        <w:t>2</w:t>
      </w:r>
      <w:r>
        <w:t>个月和</w:t>
      </w:r>
      <w:r>
        <w:rPr>
          <w:rFonts w:ascii="Times New Roman" w:hAnsi="Times New Roman" w:eastAsia="Times New Roman"/>
        </w:rPr>
        <w:t>3</w:t>
      </w:r>
      <w:r>
        <w:t>个月，</w:t>
      </w:r>
      <w:r>
        <w:rPr>
          <w:rFonts w:ascii="Times New Roman" w:hAnsi="Times New Roman" w:eastAsia="Times New Roman"/>
        </w:rPr>
        <w:t>25</w:t>
      </w:r>
      <w:r>
        <w:t>℃时可分别存活</w:t>
      </w:r>
      <w:r>
        <w:rPr>
          <w:rFonts w:ascii="Times New Roman" w:hAnsi="Times New Roman" w:eastAsia="Times New Roman"/>
        </w:rPr>
        <w:t>1</w:t>
      </w:r>
      <w:r>
        <w:t>个</w:t>
      </w:r>
      <w:r>
        <w:t>多</w:t>
      </w:r>
    </w:p>
    <w:p w:rsidR="0018722C">
      <w:pPr>
        <w:topLinePunct/>
      </w:pPr>
      <w:r>
        <w:t>月和</w:t>
      </w:r>
      <w:r>
        <w:rPr>
          <w:rFonts w:ascii="Times New Roman" w:eastAsia="Times New Roman"/>
        </w:rPr>
        <w:t>2</w:t>
      </w:r>
      <w:r>
        <w:t>个多月，且存活量较</w:t>
      </w:r>
      <w:r>
        <w:rPr>
          <w:rFonts w:ascii="Times New Roman" w:eastAsia="Times New Roman"/>
        </w:rPr>
        <w:t>4</w:t>
      </w:r>
      <w:r>
        <w:t>时减少</w:t>
      </w:r>
      <w:r>
        <w:rPr>
          <w:rFonts w:ascii="Times New Roman" w:eastAsia="Times New Roman"/>
        </w:rPr>
        <w:t>25</w:t>
      </w:r>
      <w:r>
        <w:t>％左右。湿度是烟草黑胫病菌重复侵染的关键因素，大田</w:t>
      </w:r>
      <w:r>
        <w:t>期烟草黑胫病是否流行的决定因素是湿度，而温度较少成为限制因子。雨后，田间相对湿度保持</w:t>
      </w:r>
      <w:r w:rsidR="001852F3">
        <w:t xml:space="preserve">  </w:t>
      </w:r>
      <w:r>
        <w:t>在</w:t>
      </w:r>
      <w:r>
        <w:rPr>
          <w:rFonts w:ascii="Times New Roman" w:eastAsia="Times New Roman"/>
        </w:rPr>
        <w:t>80%</w:t>
      </w:r>
      <w:r>
        <w:t>以上</w:t>
      </w:r>
      <w:r>
        <w:rPr>
          <w:rFonts w:ascii="Times New Roman" w:eastAsia="Times New Roman"/>
        </w:rPr>
        <w:t>3</w:t>
      </w:r>
      <w:r>
        <w:t>～</w:t>
      </w:r>
      <w:r>
        <w:rPr>
          <w:rFonts w:ascii="Times New Roman" w:eastAsia="Times New Roman"/>
        </w:rPr>
        <w:t>5d</w:t>
      </w:r>
      <w:r>
        <w:t>，就会出现发病高峰期</w:t>
      </w:r>
      <w:r>
        <w:rPr>
          <w:rFonts w:ascii="Times New Roman" w:eastAsia="Times New Roman"/>
        </w:rPr>
        <w:t>(</w:t>
      </w:r>
      <w:r>
        <w:t>姚革，</w:t>
      </w:r>
      <w:r>
        <w:rPr>
          <w:rFonts w:ascii="Times New Roman" w:eastAsia="Times New Roman"/>
        </w:rPr>
        <w:t>1996</w:t>
      </w:r>
      <w:r>
        <w:rPr>
          <w:rFonts w:ascii="Times New Roman" w:eastAsia="Times New Roman"/>
        </w:rPr>
        <w:t>)</w:t>
      </w:r>
      <w:r>
        <w:t>。</w:t>
      </w:r>
      <w:r>
        <w:rPr>
          <w:rFonts w:ascii="Times New Roman" w:eastAsia="Times New Roman"/>
        </w:rPr>
        <w:t>pH</w:t>
      </w:r>
      <w:r>
        <w:t>对烟草黑胫病菌生长的影响较小，</w:t>
      </w:r>
      <w:r>
        <w:t>在</w:t>
      </w:r>
    </w:p>
    <w:p w:rsidR="0018722C">
      <w:pPr>
        <w:topLinePunct/>
      </w:pPr>
      <w:r>
        <w:rPr>
          <w:rFonts w:ascii="Times New Roman" w:eastAsia="宋体"/>
        </w:rPr>
        <w:t>p</w:t>
      </w:r>
      <w:r>
        <w:rPr>
          <w:rFonts w:ascii="Times New Roman" w:eastAsia="宋体"/>
        </w:rPr>
        <w:t>H</w:t>
      </w:r>
      <w:r>
        <w:rPr>
          <w:rFonts w:ascii="Times New Roman" w:eastAsia="宋体"/>
        </w:rPr>
        <w:t>3</w:t>
      </w:r>
      <w:r>
        <w:t>～</w:t>
      </w:r>
      <w:r>
        <w:rPr>
          <w:rFonts w:ascii="Times New Roman" w:eastAsia="宋体"/>
        </w:rPr>
        <w:t>1</w:t>
      </w:r>
      <w:r>
        <w:rPr>
          <w:rFonts w:ascii="Times New Roman" w:eastAsia="宋体"/>
        </w:rPr>
        <w:t>1</w:t>
      </w:r>
      <w:r>
        <w:t>之间都能生长，以</w:t>
      </w:r>
      <w:r/>
      <w:r>
        <w:rPr>
          <w:rFonts w:ascii="Times New Roman" w:eastAsia="宋体"/>
        </w:rPr>
        <w:t>p</w:t>
      </w:r>
      <w:r>
        <w:rPr>
          <w:rFonts w:ascii="Times New Roman" w:eastAsia="宋体"/>
        </w:rPr>
        <w:t>H</w:t>
      </w:r>
      <w:r>
        <w:rPr>
          <w:rFonts w:ascii="Times New Roman" w:eastAsia="宋体"/>
        </w:rPr>
        <w:t>5</w:t>
      </w:r>
      <w:r>
        <w:rPr>
          <w:rFonts w:ascii="Times New Roman" w:eastAsia="宋体"/>
        </w:rPr>
        <w:t>.</w:t>
      </w:r>
      <w:r>
        <w:rPr>
          <w:rFonts w:ascii="Times New Roman" w:eastAsia="宋体"/>
        </w:rPr>
        <w:t>5</w:t>
      </w:r>
      <w:r>
        <w:t>最有利生长</w:t>
      </w:r>
      <w:r>
        <w:t>（</w:t>
      </w:r>
      <w:r>
        <w:t>王智发等，</w:t>
      </w:r>
      <w:r>
        <w:rPr>
          <w:rFonts w:ascii="Times New Roman" w:eastAsia="宋体"/>
        </w:rPr>
        <w:t>1</w:t>
      </w:r>
      <w:r>
        <w:rPr>
          <w:rFonts w:ascii="Times New Roman" w:eastAsia="宋体"/>
        </w:rPr>
        <w:t>98</w:t>
      </w:r>
      <w:r>
        <w:rPr>
          <w:rFonts w:ascii="Times New Roman" w:eastAsia="宋体"/>
        </w:rPr>
        <w:t>5</w:t>
      </w:r>
      <w:r>
        <w:t>）</w:t>
      </w:r>
      <w:r>
        <w:t>。</w:t>
      </w:r>
    </w:p>
    <w:p w:rsidR="0018722C">
      <w:pPr>
        <w:topLinePunct/>
      </w:pPr>
      <w:r>
        <w:t>自</w:t>
      </w:r>
      <w:r>
        <w:rPr>
          <w:rFonts w:ascii="Times New Roman" w:eastAsia="Times New Roman"/>
        </w:rPr>
        <w:t>1962</w:t>
      </w:r>
      <w:r>
        <w:t>年首次提出烟草黑胫病存在生理分化以来，先后在美国肯塔基州鉴定出</w:t>
      </w:r>
      <w:r>
        <w:rPr>
          <w:rFonts w:ascii="Times New Roman" w:eastAsia="Times New Roman"/>
        </w:rPr>
        <w:t>0</w:t>
      </w:r>
      <w:r>
        <w:t>号、</w:t>
      </w:r>
      <w:r>
        <w:rPr>
          <w:rFonts w:ascii="Times New Roman" w:eastAsia="Times New Roman"/>
        </w:rPr>
        <w:t>1</w:t>
      </w:r>
      <w:r>
        <w:t>号和</w:t>
      </w:r>
    </w:p>
    <w:p w:rsidR="0018722C">
      <w:pPr>
        <w:topLinePunct/>
      </w:pPr>
      <w:r>
        <w:rPr>
          <w:rFonts w:ascii="Times New Roman" w:eastAsia="宋体"/>
        </w:rPr>
        <w:t>3</w:t>
      </w:r>
      <w:r>
        <w:t>号小种，</w:t>
      </w:r>
      <w:r>
        <w:rPr>
          <w:rFonts w:ascii="Times New Roman" w:eastAsia="宋体"/>
        </w:rPr>
        <w:t>2</w:t>
      </w:r>
      <w:r>
        <w:t>号小种只在南非报道过</w:t>
      </w:r>
      <w:r>
        <w:t>（</w:t>
      </w:r>
      <w:r>
        <w:rPr>
          <w:w w:val="99"/>
        </w:rPr>
        <w:t>谢成颂等，</w:t>
      </w:r>
      <w:r>
        <w:rPr>
          <w:rFonts w:ascii="Times New Roman" w:eastAsia="宋体"/>
          <w:spacing w:val="0"/>
          <w:w w:val="99"/>
        </w:rPr>
        <w:t>198</w:t>
      </w:r>
      <w:r>
        <w:rPr>
          <w:rFonts w:ascii="Times New Roman" w:eastAsia="宋体"/>
          <w:spacing w:val="1"/>
          <w:w w:val="99"/>
        </w:rPr>
        <w:t>7</w:t>
      </w:r>
      <w:r>
        <w:rPr>
          <w:spacing w:val="-1"/>
          <w:w w:val="99"/>
        </w:rPr>
        <w:t>；朱贤朝，</w:t>
      </w:r>
      <w:r>
        <w:rPr>
          <w:rFonts w:ascii="Times New Roman" w:eastAsia="宋体"/>
          <w:spacing w:val="0"/>
          <w:w w:val="99"/>
        </w:rPr>
        <w:t>19</w:t>
      </w:r>
      <w:r>
        <w:rPr>
          <w:rFonts w:ascii="Times New Roman" w:eastAsia="宋体"/>
          <w:spacing w:val="-2"/>
          <w:w w:val="99"/>
        </w:rPr>
        <w:t>8</w:t>
      </w:r>
      <w:r>
        <w:rPr>
          <w:rFonts w:ascii="Times New Roman" w:eastAsia="宋体"/>
          <w:spacing w:val="1"/>
          <w:w w:val="99"/>
        </w:rPr>
        <w:t>2</w:t>
      </w:r>
      <w:r>
        <w:t>）</w:t>
      </w:r>
      <w:r>
        <w:t>。中国也已经发现很多黑</w:t>
      </w:r>
      <w:r>
        <w:t>胫病菌系，大致分为强、中、弱</w:t>
      </w:r>
      <w:r>
        <w:rPr>
          <w:rFonts w:ascii="Times New Roman" w:eastAsia="宋体"/>
        </w:rPr>
        <w:t>3</w:t>
      </w:r>
      <w:r>
        <w:t>类，其中</w:t>
      </w:r>
      <w:r>
        <w:rPr>
          <w:rFonts w:ascii="Times New Roman" w:eastAsia="宋体"/>
        </w:rPr>
        <w:t>0</w:t>
      </w:r>
      <w:r>
        <w:t>号小种为优势种，亦有</w:t>
      </w:r>
      <w:r>
        <w:rPr>
          <w:rFonts w:ascii="Times New Roman" w:eastAsia="宋体"/>
        </w:rPr>
        <w:t>1</w:t>
      </w:r>
      <w:r>
        <w:t>号小种和一个致病型</w:t>
      </w:r>
      <w:r>
        <w:t>（</w:t>
      </w:r>
      <w:r>
        <w:t>朱</w:t>
      </w:r>
      <w:r>
        <w:rPr>
          <w:w w:val="99"/>
        </w:rPr>
        <w:t>贤朝等，</w:t>
      </w:r>
      <w:r>
        <w:rPr>
          <w:rFonts w:ascii="Times New Roman" w:eastAsia="宋体"/>
          <w:spacing w:val="0"/>
          <w:w w:val="99"/>
        </w:rPr>
        <w:t>19</w:t>
      </w:r>
      <w:r>
        <w:rPr>
          <w:rFonts w:ascii="Times New Roman" w:eastAsia="宋体"/>
          <w:spacing w:val="-2"/>
          <w:w w:val="99"/>
        </w:rPr>
        <w:t>8</w:t>
      </w:r>
      <w:r>
        <w:rPr>
          <w:rFonts w:ascii="Times New Roman" w:eastAsia="宋体"/>
          <w:spacing w:val="1"/>
          <w:w w:val="99"/>
        </w:rPr>
        <w:t>7</w:t>
      </w:r>
      <w:r>
        <w:t>）</w:t>
      </w:r>
      <w:r>
        <w:t>。</w:t>
      </w:r>
    </w:p>
    <w:p w:rsidR="0018722C">
      <w:pPr>
        <w:pStyle w:val="Heading3"/>
        <w:topLinePunct/>
        <w:ind w:left="200" w:hangingChars="200" w:hanging="200"/>
      </w:pPr>
      <w:bookmarkStart w:id="12055" w:name="_Toc68612055"/>
      <w:bookmarkStart w:name="_bookmark12" w:id="29"/>
      <w:bookmarkEnd w:id="29"/>
      <w:r>
        <w:t>1.2.4</w:t>
      </w:r>
      <w:r>
        <w:t xml:space="preserve"> </w:t>
      </w:r>
      <w:r/>
      <w:bookmarkStart w:name="_bookmark12" w:id="30"/>
      <w:bookmarkEnd w:id="30"/>
      <w:r>
        <w:t>烟草黑胫病的症状及发病规律</w:t>
      </w:r>
      <w:bookmarkEnd w:id="12055"/>
    </w:p>
    <w:p w:rsidR="0018722C">
      <w:pPr>
        <w:topLinePunct/>
      </w:pPr>
      <w:r>
        <w:t>烟草黑胫病菌可以在烟草的任何生育阶段侵染为害，但主要为害大田期烟株。苗床期较少发</w:t>
      </w:r>
      <w:r w:rsidR="001852F3">
        <w:t xml:space="preserve">  生，但是苗期发病往往会造成烟苗成片死亡，成猝倒状，苗床湿度过大或多雨天气病苗上长满白</w:t>
      </w:r>
      <w:r w:rsidR="001852F3">
        <w:t xml:space="preserve">  色菌丝，气候干燥时，病苗呈褐色干枯死亡。大田期发病则可以造成整个烟株突然凋萎并伴有根</w:t>
      </w:r>
      <w:r w:rsidR="001852F3">
        <w:t xml:space="preserve">  </w:t>
      </w:r>
      <w:r>
        <w:t>部或茎基部变黑症状</w:t>
      </w:r>
      <w:r>
        <w:rPr>
          <w:rFonts w:ascii="Times New Roman" w:eastAsia="宋体"/>
          <w:spacing w:val="1"/>
          <w:rFonts w:hint="eastAsia"/>
        </w:rPr>
        <w:t>，</w:t>
      </w:r>
      <w:r>
        <w:t>常造成无法挽救的损失</w:t>
      </w:r>
      <w:r>
        <w:rPr>
          <w:rFonts w:ascii="Times New Roman" w:eastAsia="宋体"/>
          <w:rFonts w:ascii="Times New Roman" w:eastAsia="宋体"/>
        </w:rPr>
        <w:t>（</w:t>
      </w:r>
      <w:r>
        <w:t>马国胜等，</w:t>
      </w:r>
      <w:r>
        <w:rPr>
          <w:rFonts w:ascii="Times New Roman" w:eastAsia="宋体"/>
        </w:rPr>
        <w:t>2003</w:t>
      </w:r>
      <w:r>
        <w:rPr>
          <w:rFonts w:ascii="Times New Roman" w:eastAsia="宋体"/>
          <w:rFonts w:ascii="Times New Roman" w:eastAsia="宋体"/>
        </w:rPr>
        <w:t>）</w:t>
      </w:r>
      <w:r>
        <w:t>。移栽后以侵染烟株茎基部和根为</w:t>
      </w:r>
      <w:r>
        <w:t>主，发病烟株主要表现为</w:t>
      </w:r>
      <w:r>
        <w:rPr>
          <w:rFonts w:ascii="Times New Roman" w:eastAsia="宋体"/>
        </w:rPr>
        <w:t>5</w:t>
      </w:r>
      <w:r>
        <w:t>大症状：黑胫、腰漏、穿大褂、碟片状、黑膏药。感病烟株的茎基部</w:t>
      </w:r>
      <w:r>
        <w:t>出现黑褐色凹陷病斑，并迅速纵向和横向环茎扩展，严重时黑斑可环绕整个茎基部，病斑可长</w:t>
      </w:r>
      <w:r>
        <w:t>达</w:t>
      </w:r>
    </w:p>
    <w:p w:rsidR="0018722C">
      <w:pPr>
        <w:topLinePunct/>
      </w:pPr>
      <w:r>
        <w:rPr>
          <w:rFonts w:ascii="Times New Roman" w:eastAsia="Times New Roman"/>
        </w:rPr>
        <w:t>0.3~0.7m</w:t>
      </w:r>
      <w:r>
        <w:t>。病原菌侵染茎基部后很快向髓部扩展，病株叶片自下而上依次变黄。大雨后遇高温烈</w:t>
      </w:r>
      <w:r>
        <w:t>日全株叶片突然凋萎变黄。</w:t>
      </w:r>
    </w:p>
    <w:p w:rsidR="0018722C">
      <w:pPr>
        <w:topLinePunct/>
      </w:pPr>
      <w:r>
        <w:t>烟草黑胫病以土传为主，风雨、流水、灌溉水、粪肥、病土、病苗、农事操作等都是其传播途径。远距离传播主要靠烟苗调运、农事操作等人为方式传播。烟草黑胫病属高温高湿型病害，</w:t>
      </w:r>
      <w:r>
        <w:t>其发生流行与温湿度有密切的关系。平均气温</w:t>
      </w:r>
      <w:r>
        <w:rPr>
          <w:rFonts w:ascii="Times New Roman" w:hAnsi="Times New Roman" w:eastAsia="宋体"/>
        </w:rPr>
        <w:t>24</w:t>
      </w:r>
      <w:r>
        <w:rPr>
          <w:rFonts w:ascii="Times New Roman" w:hAnsi="Times New Roman" w:eastAsia="宋体"/>
        </w:rPr>
        <w:t>.</w:t>
      </w:r>
      <w:r>
        <w:rPr>
          <w:rFonts w:ascii="Times New Roman" w:hAnsi="Times New Roman" w:eastAsia="宋体"/>
        </w:rPr>
        <w:t>5~32</w:t>
      </w:r>
      <w:r>
        <w:t>℃最适合病菌侵染，</w:t>
      </w:r>
      <w:r>
        <w:rPr>
          <w:rFonts w:ascii="Times New Roman" w:hAnsi="Times New Roman" w:eastAsia="宋体"/>
        </w:rPr>
        <w:t>28~32</w:t>
      </w:r>
      <w:r>
        <w:t>℃发病最快，低</w:t>
      </w:r>
      <w:r>
        <w:t>于</w:t>
      </w:r>
      <w:r/>
      <w:r>
        <w:rPr>
          <w:rFonts w:ascii="Times New Roman" w:hAnsi="Times New Roman" w:eastAsia="宋体"/>
        </w:rPr>
        <w:t>20</w:t>
      </w:r>
      <w:r>
        <w:t>℃很少发病</w:t>
      </w:r>
      <w:r>
        <w:t>（</w:t>
      </w:r>
      <w:r>
        <w:t>苏德成，</w:t>
      </w:r>
      <w:r>
        <w:rPr>
          <w:rFonts w:ascii="Times New Roman" w:hAnsi="Times New Roman" w:eastAsia="宋体"/>
        </w:rPr>
        <w:t>19</w:t>
      </w:r>
      <w:r>
        <w:rPr>
          <w:rFonts w:ascii="Times New Roman" w:hAnsi="Times New Roman" w:eastAsia="宋体"/>
        </w:rPr>
        <w:t>9</w:t>
      </w:r>
      <w:r>
        <w:rPr>
          <w:rFonts w:ascii="Times New Roman" w:hAnsi="Times New Roman" w:eastAsia="宋体"/>
        </w:rPr>
        <w:t>2</w:t>
      </w:r>
      <w:r>
        <w:t>）</w:t>
      </w:r>
      <w:r>
        <w:t>。烟株在感病阶段</w:t>
      </w:r>
      <w:r>
        <w:rPr>
          <w:rFonts w:ascii="Times New Roman" w:hAnsi="Times New Roman" w:eastAsia="宋体"/>
          <w:rFonts w:ascii="Times New Roman" w:hAnsi="Times New Roman" w:eastAsia="宋体"/>
          <w:spacing w:val="-1"/>
          <w:w w:val="99"/>
        </w:rPr>
        <w:t>（</w:t>
      </w:r>
      <w:r>
        <w:rPr>
          <w:w w:val="99"/>
        </w:rPr>
        <w:t>现蕾前</w:t>
      </w:r>
      <w:r>
        <w:rPr>
          <w:rFonts w:ascii="Times New Roman" w:hAnsi="Times New Roman" w:eastAsia="宋体"/>
          <w:rFonts w:ascii="Times New Roman" w:hAnsi="Times New Roman" w:eastAsia="宋体"/>
          <w:spacing w:val="-1"/>
          <w:w w:val="99"/>
        </w:rPr>
        <w:t>）</w:t>
      </w:r>
      <w:r>
        <w:t>，降雨量的多少对病情发展影响很大，</w:t>
      </w:r>
      <w:r>
        <w:t>雨量大，病情增长速度快，流行加重</w:t>
      </w:r>
      <w:r>
        <w:t>（</w:t>
      </w:r>
      <w:r>
        <w:t>蔡红艳等，</w:t>
      </w:r>
      <w:r>
        <w:rPr>
          <w:rFonts w:ascii="Times New Roman" w:hAnsi="Times New Roman" w:eastAsia="宋体"/>
        </w:rPr>
        <w:t>199</w:t>
      </w:r>
      <w:r>
        <w:rPr>
          <w:rFonts w:ascii="Times New Roman" w:hAnsi="Times New Roman" w:eastAsia="宋体"/>
        </w:rPr>
        <w:t>3</w:t>
      </w:r>
      <w:r>
        <w:t>）</w:t>
      </w:r>
      <w:r>
        <w:t>。不同年份黑胫病发生危害程度与年平均</w:t>
      </w:r>
      <w:r>
        <w:t>降雨量呈正相关，与温度变化呈非线形关系，随着温度上升而上升。</w:t>
      </w:r>
      <w:r>
        <w:rPr>
          <w:rFonts w:ascii="Times New Roman" w:hAnsi="Times New Roman" w:eastAsia="宋体"/>
        </w:rPr>
        <w:t>4</w:t>
      </w:r>
      <w:r>
        <w:t>月份发病重，</w:t>
      </w:r>
      <w:r>
        <w:rPr>
          <w:rFonts w:ascii="Times New Roman" w:hAnsi="Times New Roman" w:eastAsia="宋体"/>
        </w:rPr>
        <w:t>5</w:t>
      </w:r>
      <w:r>
        <w:t>月递减，</w:t>
      </w:r>
      <w:r>
        <w:rPr>
          <w:rFonts w:ascii="Times New Roman" w:hAnsi="Times New Roman" w:eastAsia="宋体"/>
        </w:rPr>
        <w:t>6</w:t>
      </w:r>
      <w:r>
        <w:t>月上升</w:t>
      </w:r>
      <w:r>
        <w:t>（</w:t>
      </w:r>
      <w:r>
        <w:t>张修国等，</w:t>
      </w:r>
      <w:r>
        <w:rPr>
          <w:rFonts w:ascii="Times New Roman" w:hAnsi="Times New Roman" w:eastAsia="宋体"/>
        </w:rPr>
        <w:t>2001</w:t>
      </w:r>
      <w:r>
        <w:t>）</w:t>
      </w:r>
      <w:r>
        <w:t>。烟草黑胫病菌主要以休眠菌丝体和厚垣孢子在土壤或粪肥中的病残体</w:t>
      </w:r>
      <w:r>
        <w:t>上越冬</w:t>
      </w:r>
      <w:r>
        <w:rPr>
          <w:rFonts w:ascii="Times New Roman" w:hAnsi="Times New Roman" w:eastAsia="宋体"/>
          <w:rFonts w:ascii="Times New Roman" w:hAnsi="Times New Roman" w:eastAsia="宋体"/>
          <w:spacing w:val="-3"/>
        </w:rPr>
        <w:t>（</w:t>
      </w:r>
      <w:r>
        <w:rPr>
          <w:spacing w:val="-3"/>
        </w:rPr>
        <w:t>陈瑞泰，</w:t>
      </w:r>
      <w:r>
        <w:rPr>
          <w:rFonts w:ascii="Times New Roman" w:hAnsi="Times New Roman" w:eastAsia="宋体"/>
          <w:spacing w:val="-2"/>
        </w:rPr>
        <w:t>1989</w:t>
      </w:r>
      <w:r>
        <w:rPr>
          <w:rFonts w:ascii="Times New Roman" w:hAnsi="Times New Roman" w:eastAsia="宋体"/>
          <w:rFonts w:ascii="Times New Roman" w:hAnsi="Times New Roman" w:eastAsia="宋体"/>
          <w:spacing w:val="-2"/>
        </w:rPr>
        <w:t>）</w:t>
      </w:r>
      <w:r>
        <w:t>，在死亡的烟草病组织中烟草黑胫病菌可以存活</w:t>
      </w:r>
      <w:r>
        <w:rPr>
          <w:rFonts w:ascii="Times New Roman" w:hAnsi="Times New Roman" w:eastAsia="宋体"/>
        </w:rPr>
        <w:t>3</w:t>
      </w:r>
      <w:r>
        <w:t>年</w:t>
      </w:r>
      <w:r>
        <w:t>（</w:t>
      </w:r>
      <w:r>
        <w:rPr>
          <w:rFonts w:ascii="Times New Roman" w:hAnsi="Times New Roman" w:eastAsia="宋体"/>
        </w:rPr>
        <w:t>Mehrotra</w:t>
      </w:r>
      <w:r>
        <w:t xml:space="preserve">, </w:t>
      </w:r>
      <w:r>
        <w:rPr>
          <w:rFonts w:ascii="Times New Roman" w:hAnsi="Times New Roman" w:eastAsia="宋体"/>
        </w:rPr>
        <w:t>1985</w:t>
      </w:r>
      <w:r>
        <w:rPr>
          <w:spacing w:val="-3"/>
        </w:rPr>
        <w:t xml:space="preserve">;</w:t>
      </w:r>
      <w:r>
        <w:rPr>
          <w:spacing w:val="-3"/>
        </w:rPr>
        <w:t>朱</w:t>
      </w:r>
      <w:r>
        <w:rPr>
          <w:spacing w:val="0"/>
          <w:w w:val="99"/>
        </w:rPr>
        <w:t>贤朝</w:t>
      </w:r>
      <w:r>
        <w:rPr>
          <w:spacing w:val="0"/>
          <w:w w:val="99"/>
        </w:rPr>
        <w:t xml:space="preserve">, </w:t>
      </w:r>
      <w:r>
        <w:rPr>
          <w:rFonts w:ascii="Times New Roman" w:hAnsi="Times New Roman" w:eastAsia="宋体"/>
          <w:spacing w:val="0"/>
          <w:w w:val="99"/>
        </w:rPr>
        <w:t>20</w:t>
      </w:r>
      <w:r>
        <w:rPr>
          <w:rFonts w:ascii="Times New Roman" w:hAnsi="Times New Roman" w:eastAsia="宋体"/>
          <w:spacing w:val="-2"/>
          <w:w w:val="99"/>
        </w:rPr>
        <w:t>0</w:t>
      </w:r>
      <w:r>
        <w:rPr>
          <w:rFonts w:ascii="Times New Roman" w:hAnsi="Times New Roman" w:eastAsia="宋体"/>
          <w:spacing w:val="1"/>
          <w:w w:val="99"/>
        </w:rPr>
        <w:t>2</w:t>
      </w:r>
      <w:r>
        <w:t>）</w:t>
      </w:r>
      <w:r>
        <w:t>。烟草黑胫病菌主要集中在距土</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c</w:t>
      </w:r>
      <w:r>
        <w:rPr>
          <w:rFonts w:ascii="Times New Roman" w:hAnsi="Times New Roman" w:eastAsia="宋体"/>
        </w:rPr>
        <w:t>m</w:t>
      </w:r>
      <w:r w:rsidR="001852F3">
        <w:rPr>
          <w:rFonts w:ascii="Times New Roman" w:hAnsi="Times New Roman" w:eastAsia="宋体"/>
        </w:rPr>
        <w:t xml:space="preserve"> </w:t>
      </w:r>
      <w:r>
        <w:t>的范围内活动，通过伤口或直接侵入，侵染部位主要是茎基部。游动孢子在再侵染过程中起着重要作用</w:t>
      </w:r>
      <w:r>
        <w:t>（</w:t>
      </w:r>
      <w:r>
        <w:rPr>
          <w:rFonts w:ascii="Times New Roman" w:hAnsi="Times New Roman" w:eastAsia="宋体"/>
          <w:spacing w:val="0"/>
          <w:w w:val="99"/>
        </w:rPr>
        <w:t>D</w:t>
      </w:r>
      <w:r>
        <w:rPr>
          <w:rFonts w:ascii="Times New Roman" w:hAnsi="Times New Roman" w:eastAsia="宋体"/>
          <w:spacing w:val="-2"/>
          <w:w w:val="99"/>
        </w:rPr>
        <w:t>u</w:t>
      </w:r>
      <w:r>
        <w:rPr>
          <w:rFonts w:ascii="Times New Roman" w:hAnsi="Times New Roman" w:eastAsia="宋体"/>
          <w:spacing w:val="0"/>
          <w:w w:val="99"/>
        </w:rPr>
        <w:t>n</w:t>
      </w:r>
      <w:r>
        <w:rPr>
          <w:rFonts w:ascii="Times New Roman" w:hAnsi="Times New Roman" w:eastAsia="宋体"/>
          <w:spacing w:val="-4"/>
          <w:w w:val="99"/>
        </w:rPr>
        <w:t>i</w:t>
      </w:r>
      <w:r>
        <w:rPr>
          <w:rFonts w:ascii="Times New Roman" w:hAnsi="Times New Roman" w:eastAsia="宋体"/>
          <w:spacing w:val="0"/>
          <w:w w:val="99"/>
        </w:rPr>
        <w:t>w</w:t>
      </w:r>
      <w:r>
        <w:rPr>
          <w:rFonts w:ascii="Times New Roman" w:hAnsi="Times New Roman" w:eastAsia="宋体"/>
          <w:spacing w:val="0"/>
          <w:w w:val="99"/>
        </w:rPr>
        <w:t>a</w:t>
      </w:r>
      <w:r>
        <w:rPr>
          <w:rFonts w:ascii="Times New Roman" w:hAnsi="Times New Roman" w:eastAsia="宋体"/>
          <w:spacing w:val="-4"/>
          <w:w w:val="99"/>
        </w:rPr>
        <w:t>y</w:t>
      </w:r>
      <w:r>
        <w:rPr>
          <w:w w:val="99"/>
        </w:rPr>
        <w:t xml:space="preserve">, </w:t>
      </w:r>
      <w:r>
        <w:rPr>
          <w:rFonts w:ascii="Times New Roman" w:hAnsi="Times New Roman" w:eastAsia="宋体"/>
          <w:spacing w:val="0"/>
          <w:w w:val="99"/>
        </w:rPr>
        <w:t>1983</w:t>
      </w:r>
      <w:r>
        <w:t>）</w:t>
      </w:r>
      <w:r>
        <w:t>，游动孢子的侵</w:t>
      </w:r>
      <w:r>
        <w:t>入并不需要伤口。游动孢子受弱电流吸引聚集在根表面，以根冠及伤口处最多。它们在</w:t>
      </w:r>
      <w:r>
        <w:rPr>
          <w:rFonts w:ascii="Times New Roman" w:hAnsi="Times New Roman" w:eastAsia="宋体"/>
        </w:rPr>
        <w:t>3h</w:t>
      </w:r>
      <w:r>
        <w:t>内发芽并直接穿人表皮，产生的菌丝迅速进入皮层细胞内部或居于细胞之间，</w:t>
      </w:r>
      <w:r>
        <w:rPr>
          <w:rFonts w:ascii="Times New Roman" w:hAnsi="Times New Roman" w:eastAsia="宋体"/>
        </w:rPr>
        <w:t>6h</w:t>
      </w:r>
      <w:r w:rsidR="001852F3">
        <w:rPr>
          <w:rFonts w:ascii="Times New Roman" w:hAnsi="Times New Roman" w:eastAsia="宋体"/>
        </w:rPr>
        <w:t xml:space="preserve"> </w:t>
      </w:r>
      <w:r>
        <w:t>内到达中柱</w:t>
      </w:r>
      <w:r>
        <w:rPr>
          <w:rFonts w:ascii="Times New Roman" w:hAnsi="Times New Roman" w:eastAsia="宋体"/>
          <w:rFonts w:ascii="Times New Roman" w:hAnsi="Times New Roman" w:eastAsia="宋体"/>
        </w:rPr>
        <w:t>（</w:t>
      </w:r>
      <w:r>
        <w:t>陈瑞泰</w:t>
      </w:r>
      <w:r>
        <w:t>，</w:t>
      </w:r>
    </w:p>
    <w:p w:rsidR="0018722C">
      <w:pPr>
        <w:topLinePunct/>
      </w:pPr>
      <w:r>
        <w:rPr>
          <w:rFonts w:ascii="Times New Roman" w:eastAsia="Times New Roman"/>
        </w:rPr>
        <w:t>1989</w:t>
      </w:r>
      <w:r>
        <w:rPr>
          <w:rFonts w:ascii="Times New Roman" w:eastAsia="Times New Roman"/>
        </w:rPr>
        <w:t>)</w:t>
      </w:r>
      <w:r>
        <w:t>。</w:t>
      </w:r>
    </w:p>
    <w:p w:rsidR="0018722C">
      <w:pPr>
        <w:pStyle w:val="Heading3"/>
        <w:topLinePunct/>
        <w:ind w:left="200" w:hangingChars="200" w:hanging="200"/>
      </w:pPr>
      <w:bookmarkStart w:id="12056" w:name="_Toc68612056"/>
      <w:bookmarkStart w:name="_bookmark13" w:id="31"/>
      <w:bookmarkEnd w:id="31"/>
      <w:r>
        <w:t>1.2.5</w:t>
      </w:r>
      <w:r>
        <w:t xml:space="preserve"> </w:t>
      </w:r>
      <w:r/>
      <w:bookmarkStart w:name="_bookmark13" w:id="32"/>
      <w:bookmarkEnd w:id="32"/>
      <w:r>
        <w:t>烟草黑胫病抗性机制研究</w:t>
      </w:r>
      <w:bookmarkEnd w:id="12056"/>
    </w:p>
    <w:p w:rsidR="0018722C">
      <w:pPr>
        <w:pStyle w:val="Heading4"/>
        <w:topLinePunct/>
        <w:ind w:left="200" w:hangingChars="200" w:hanging="200"/>
      </w:pPr>
      <w:r>
        <w:t>1.2.5.1</w:t>
      </w:r>
      <w:r>
        <w:t xml:space="preserve"> </w:t>
      </w:r>
      <w:r>
        <w:t>品种抗性</w:t>
      </w:r>
    </w:p>
    <w:p w:rsidR="0018722C">
      <w:pPr>
        <w:topLinePunct/>
      </w:pPr>
      <w:r>
        <w:t>品种自身遗传因素对植物抗病性具有绝对性作用。选育抗病品种是最直接最有效方法。目前，</w:t>
      </w:r>
      <w:r w:rsidR="001852F3">
        <w:t xml:space="preserve">  </w:t>
      </w:r>
      <w:r>
        <w:t>我国较抗黑胫病的烤烟品种有：豫烟</w:t>
      </w:r>
      <w:r>
        <w:rPr>
          <w:rFonts w:ascii="Times New Roman" w:eastAsia="宋体"/>
        </w:rPr>
        <w:t>2</w:t>
      </w:r>
      <w:r>
        <w:t>号、中烟</w:t>
      </w:r>
      <w:r>
        <w:rPr>
          <w:rFonts w:ascii="Times New Roman" w:eastAsia="宋体"/>
        </w:rPr>
        <w:t>9203</w:t>
      </w:r>
      <w:r>
        <w:t>、</w:t>
      </w:r>
      <w:r>
        <w:rPr>
          <w:rFonts w:ascii="Times New Roman" w:eastAsia="宋体"/>
        </w:rPr>
        <w:t>NC82</w:t>
      </w:r>
      <w:r>
        <w:t>、单育</w:t>
      </w:r>
      <w:r>
        <w:rPr>
          <w:rFonts w:ascii="Times New Roman" w:eastAsia="宋体"/>
        </w:rPr>
        <w:t>3</w:t>
      </w:r>
      <w:r>
        <w:t>号、革新</w:t>
      </w:r>
      <w:r>
        <w:rPr>
          <w:rFonts w:ascii="Times New Roman" w:eastAsia="宋体"/>
        </w:rPr>
        <w:t>3</w:t>
      </w:r>
      <w:r>
        <w:t>号等。中抗品</w:t>
      </w:r>
      <w:r>
        <w:t>种有国外引进的</w:t>
      </w:r>
      <w:r>
        <w:rPr>
          <w:rFonts w:ascii="Times New Roman" w:eastAsia="宋体"/>
        </w:rPr>
        <w:t>K346</w:t>
      </w:r>
      <w:r>
        <w:t>、</w:t>
      </w:r>
      <w:r>
        <w:rPr>
          <w:rFonts w:ascii="Times New Roman" w:eastAsia="宋体"/>
        </w:rPr>
        <w:t>K326</w:t>
      </w:r>
      <w:r>
        <w:t>、</w:t>
      </w:r>
      <w:r>
        <w:rPr>
          <w:rFonts w:ascii="Times New Roman" w:eastAsia="宋体"/>
        </w:rPr>
        <w:t>G-28</w:t>
      </w:r>
      <w:r>
        <w:t>、</w:t>
      </w:r>
      <w:r>
        <w:rPr>
          <w:rFonts w:ascii="Times New Roman" w:eastAsia="宋体"/>
        </w:rPr>
        <w:t>Coker371</w:t>
      </w:r>
      <w:r>
        <w:t>、</w:t>
      </w:r>
      <w:r>
        <w:rPr>
          <w:rFonts w:ascii="Times New Roman" w:eastAsia="宋体"/>
        </w:rPr>
        <w:t>NC37NF</w:t>
      </w:r>
      <w:r>
        <w:t>等，国内育成的云烟</w:t>
      </w:r>
      <w:r>
        <w:rPr>
          <w:rFonts w:ascii="Times New Roman" w:eastAsia="宋体"/>
        </w:rPr>
        <w:t>85</w:t>
      </w:r>
      <w:r>
        <w:t>、云烟</w:t>
      </w:r>
      <w:r>
        <w:rPr>
          <w:rFonts w:ascii="Times New Roman" w:eastAsia="宋体"/>
        </w:rPr>
        <w:t>87</w:t>
      </w:r>
      <w:r>
        <w:t>等</w:t>
      </w:r>
      <w:r>
        <w:rPr>
          <w:rFonts w:ascii="Times New Roman" w:eastAsia="宋体"/>
          <w:rFonts w:ascii="Times New Roman" w:eastAsia="宋体"/>
        </w:rPr>
        <w:t>（</w:t>
      </w:r>
      <w:r>
        <w:t>梁</w:t>
      </w:r>
      <w:r>
        <w:t>元存等，</w:t>
      </w:r>
      <w:r>
        <w:rPr>
          <w:rFonts w:ascii="Times New Roman" w:eastAsia="宋体"/>
        </w:rPr>
        <w:t>2003</w:t>
      </w:r>
      <w:r>
        <w:t>；高正良等，</w:t>
      </w:r>
      <w:r>
        <w:rPr>
          <w:rFonts w:ascii="Times New Roman" w:eastAsia="宋体"/>
        </w:rPr>
        <w:t>2004</w:t>
      </w:r>
      <w:r>
        <w:t>；许美玲等，</w:t>
      </w:r>
      <w:r>
        <w:rPr>
          <w:rFonts w:ascii="Times New Roman" w:eastAsia="宋体"/>
        </w:rPr>
        <w:t>2003</w:t>
      </w:r>
      <w:r>
        <w:rPr>
          <w:rFonts w:ascii="Times New Roman" w:eastAsia="宋体"/>
          <w:rFonts w:ascii="Times New Roman" w:eastAsia="宋体"/>
          <w:w w:val="95"/>
        </w:rPr>
        <w:t>）</w:t>
      </w:r>
      <w:r>
        <w:t>。</w:t>
      </w:r>
    </w:p>
    <w:p w:rsidR="0018722C">
      <w:pPr>
        <w:pStyle w:val="Heading4"/>
        <w:topLinePunct/>
        <w:ind w:left="200" w:hangingChars="200" w:hanging="200"/>
      </w:pPr>
      <w:r>
        <w:t>1.2.5.2</w:t>
      </w:r>
      <w:r>
        <w:t xml:space="preserve"> </w:t>
      </w:r>
      <w:r>
        <w:t>栽培措施</w:t>
      </w:r>
    </w:p>
    <w:p w:rsidR="0018722C">
      <w:pPr>
        <w:topLinePunct/>
      </w:pPr>
      <w:r>
        <w:t>有研究表明，改进一些栽培措施可以一定程度上减轻烤烟黑胫病的发生。黑胫病的发生与田</w:t>
      </w:r>
      <w:r>
        <w:t>间气候有很大关系，因此采取一些措施防止田间积水，挖好排水沟，可以适当减轻感病机会。另</w:t>
      </w:r>
      <w:r w:rsidR="001852F3">
        <w:t xml:space="preserve">  外加强田间卫生管理，晴天时及时拔出病株并带出烟地，避免病株残体进行二次传染。大量研究</w:t>
      </w:r>
      <w:r w:rsidR="001852F3">
        <w:t xml:space="preserve">  表明，合理轮作对减少作物病虫害具有重要作用，特别是对于土传病害来说尤为重要。另外，适</w:t>
      </w:r>
      <w:r>
        <w:t>时早栽可以避过高温高湿多雨季节的感病阶段以减轻田间发病</w:t>
      </w:r>
      <w:r>
        <w:t>（</w:t>
      </w:r>
      <w:r>
        <w:t>朱贤朝，</w:t>
      </w:r>
      <w:r>
        <w:rPr>
          <w:rFonts w:ascii="Times New Roman" w:eastAsia="Times New Roman"/>
        </w:rPr>
        <w:t>19</w:t>
      </w:r>
      <w:r>
        <w:rPr>
          <w:rFonts w:ascii="Times New Roman" w:eastAsia="Times New Roman"/>
        </w:rPr>
        <w:t>8</w:t>
      </w:r>
      <w:r>
        <w:rPr>
          <w:rFonts w:ascii="Times New Roman" w:eastAsia="Times New Roman"/>
        </w:rPr>
        <w:t>2</w:t>
      </w:r>
      <w:r>
        <w:t>；王家和，</w:t>
      </w:r>
      <w:r>
        <w:rPr>
          <w:rFonts w:ascii="Times New Roman" w:eastAsia="Times New Roman"/>
        </w:rPr>
        <w:t>1</w:t>
      </w:r>
      <w:r>
        <w:rPr>
          <w:rFonts w:ascii="Times New Roman" w:eastAsia="Times New Roman"/>
        </w:rPr>
        <w:t>99</w:t>
      </w:r>
      <w:r>
        <w:rPr>
          <w:rFonts w:ascii="Times New Roman" w:eastAsia="Times New Roman"/>
        </w:rPr>
        <w:t>4</w:t>
      </w:r>
      <w:r>
        <w:t>）</w:t>
      </w:r>
      <w:r>
        <w:t>。</w:t>
      </w:r>
    </w:p>
    <w:p w:rsidR="0018722C">
      <w:pPr>
        <w:pStyle w:val="Heading4"/>
        <w:topLinePunct/>
        <w:ind w:left="200" w:hangingChars="200" w:hanging="200"/>
      </w:pPr>
      <w:r>
        <w:t>1.2.5.3</w:t>
      </w:r>
      <w:r>
        <w:t xml:space="preserve"> </w:t>
      </w:r>
      <w:r>
        <w:t>生理生化抗性</w:t>
      </w:r>
    </w:p>
    <w:p w:rsidR="0018722C">
      <w:pPr>
        <w:topLinePunct/>
      </w:pPr>
      <w:r>
        <w:t>当植物受到病原物侵染时，植物体内往往会发生一系列生理生化变化以应对侵染，植物的抗病反应涉及植物体内一系列复杂的生理生化变化，如植物细胞内活性氧的积累与清除、次生代谢产物的产生、抗病信号的产生与转导、防卫反应的表达与调控等</w:t>
      </w:r>
      <w:r>
        <w:rPr>
          <w:rFonts w:ascii="Times New Roman" w:eastAsia="宋体"/>
        </w:rPr>
        <w:t>(</w:t>
      </w:r>
      <w:r>
        <w:rPr>
          <w:rFonts w:ascii="Times New Roman" w:eastAsia="宋体"/>
        </w:rPr>
        <w:t>Matsuyama</w:t>
      </w:r>
      <w:r>
        <w:t xml:space="preserve">, </w:t>
      </w:r>
      <w:r>
        <w:rPr>
          <w:rFonts w:ascii="Times New Roman" w:eastAsia="宋体"/>
        </w:rPr>
        <w:t>1983</w:t>
      </w:r>
      <w:r>
        <w:t xml:space="preserve">; </w:t>
      </w:r>
      <w:r>
        <w:rPr>
          <w:rFonts w:ascii="Times New Roman" w:eastAsia="宋体"/>
        </w:rPr>
        <w:t>Montalbini</w:t>
      </w:r>
      <w:r>
        <w:rPr>
          <w:spacing w:val="-2"/>
        </w:rPr>
        <w:t>等</w:t>
      </w:r>
      <w:r>
        <w:rPr>
          <w:spacing w:val="-2"/>
        </w:rPr>
        <w:t xml:space="preserve">, </w:t>
      </w:r>
      <w:r>
        <w:rPr>
          <w:rFonts w:ascii="Times New Roman" w:eastAsia="宋体"/>
          <w:spacing w:val="-4"/>
        </w:rPr>
        <w:t>1986</w:t>
      </w:r>
      <w:r>
        <w:rPr>
          <w:rFonts w:ascii="Times New Roman" w:eastAsia="宋体"/>
        </w:rPr>
        <w:t>)</w:t>
      </w:r>
      <w:r>
        <w:t>。大量研究表明，在寄主植物和病原物非亲和性互作</w:t>
      </w:r>
      <w:r>
        <w:rPr>
          <w:rFonts w:ascii="Times New Roman" w:eastAsia="宋体"/>
          <w:rFonts w:ascii="Times New Roman" w:eastAsia="宋体"/>
        </w:rPr>
        <w:t>（</w:t>
      </w:r>
      <w:r>
        <w:t>抗病反应</w:t>
      </w:r>
      <w:r>
        <w:rPr>
          <w:rFonts w:ascii="Times New Roman" w:eastAsia="宋体"/>
          <w:rFonts w:ascii="Times New Roman" w:eastAsia="宋体"/>
        </w:rPr>
        <w:t>）</w:t>
      </w:r>
      <w:r>
        <w:t>和亲和性互作</w:t>
      </w:r>
      <w:r>
        <w:rPr>
          <w:rFonts w:ascii="Times New Roman" w:eastAsia="宋体"/>
          <w:rFonts w:ascii="Times New Roman" w:eastAsia="宋体"/>
        </w:rPr>
        <w:t>（</w:t>
      </w:r>
      <w:r>
        <w:rPr>
          <w:spacing w:val="0"/>
        </w:rPr>
        <w:t>感病反应</w:t>
      </w:r>
      <w:r>
        <w:rPr>
          <w:rFonts w:ascii="Times New Roman" w:eastAsia="宋体"/>
          <w:rFonts w:ascii="Times New Roman" w:eastAsia="宋体"/>
        </w:rPr>
        <w:t>）</w:t>
      </w:r>
      <w:r>
        <w:t>中这些酶与植物抗性密切相关</w:t>
      </w:r>
      <w:r>
        <w:t>（</w:t>
      </w:r>
      <w:r>
        <w:t>马春红等，</w:t>
      </w:r>
      <w:r>
        <w:rPr>
          <w:rFonts w:ascii="Times New Roman" w:eastAsia="宋体"/>
        </w:rPr>
        <w:t>20</w:t>
      </w:r>
      <w:r>
        <w:rPr>
          <w:rFonts w:ascii="Times New Roman" w:eastAsia="宋体"/>
        </w:rPr>
        <w:t>1</w:t>
      </w:r>
      <w:r>
        <w:rPr>
          <w:rFonts w:ascii="Times New Roman" w:eastAsia="宋体"/>
        </w:rPr>
        <w:t>1</w:t>
      </w:r>
      <w:r>
        <w:t>；王桥美等，</w:t>
      </w:r>
      <w:r>
        <w:rPr>
          <w:rFonts w:ascii="Times New Roman" w:eastAsia="宋体"/>
        </w:rPr>
        <w:t>20</w:t>
      </w:r>
      <w:r>
        <w:rPr>
          <w:rFonts w:ascii="Times New Roman" w:eastAsia="宋体"/>
        </w:rPr>
        <w:t>1</w:t>
      </w:r>
      <w:r>
        <w:rPr>
          <w:rFonts w:ascii="Times New Roman" w:eastAsia="宋体"/>
        </w:rPr>
        <w:t>1</w:t>
      </w:r>
      <w:r>
        <w:t>；房保海等，</w:t>
      </w:r>
      <w:r>
        <w:rPr>
          <w:rFonts w:ascii="Times New Roman" w:eastAsia="宋体"/>
        </w:rPr>
        <w:t>20</w:t>
      </w:r>
      <w:r>
        <w:rPr>
          <w:rFonts w:ascii="Times New Roman" w:eastAsia="宋体"/>
        </w:rPr>
        <w:t>0</w:t>
      </w:r>
      <w:r>
        <w:rPr>
          <w:rFonts w:ascii="Times New Roman" w:eastAsia="宋体"/>
        </w:rPr>
        <w:t>4</w:t>
      </w:r>
      <w:r>
        <w:t>）</w:t>
      </w:r>
      <w:r>
        <w:t>。</w:t>
      </w:r>
      <w:r>
        <w:t>超氧化物</w:t>
      </w:r>
      <w:r>
        <w:t>歧化酶</w:t>
      </w:r>
      <w:r>
        <w:rPr>
          <w:rFonts w:ascii="Times New Roman" w:eastAsia="宋体"/>
        </w:rPr>
        <w:t>(</w:t>
      </w:r>
      <w:r>
        <w:rPr>
          <w:rFonts w:ascii="Times New Roman" w:eastAsia="宋体"/>
          <w:spacing w:val="-2"/>
          <w:w w:val="99"/>
        </w:rPr>
        <w:t>s</w:t>
      </w:r>
      <w:r>
        <w:rPr>
          <w:rFonts w:ascii="Times New Roman" w:eastAsia="宋体"/>
          <w:spacing w:val="0"/>
          <w:w w:val="99"/>
        </w:rPr>
        <w:t>u</w:t>
      </w:r>
      <w:r>
        <w:rPr>
          <w:rFonts w:ascii="Times New Roman" w:eastAsia="宋体"/>
          <w:spacing w:val="-2"/>
          <w:w w:val="99"/>
        </w:rPr>
        <w:t>p</w:t>
      </w:r>
      <w:r>
        <w:rPr>
          <w:rFonts w:ascii="Times New Roman" w:eastAsia="宋体"/>
          <w:spacing w:val="0"/>
          <w:w w:val="99"/>
        </w:rPr>
        <w:t>e</w:t>
      </w:r>
      <w:r>
        <w:rPr>
          <w:rFonts w:ascii="Times New Roman" w:eastAsia="宋体"/>
          <w:spacing w:val="-1"/>
          <w:w w:val="99"/>
        </w:rPr>
        <w:t>r</w:t>
      </w:r>
      <w:r>
        <w:rPr>
          <w:rFonts w:ascii="Times New Roman" w:eastAsia="宋体"/>
          <w:spacing w:val="0"/>
          <w:w w:val="99"/>
        </w:rPr>
        <w:t>ox</w:t>
      </w:r>
      <w:r>
        <w:rPr>
          <w:rFonts w:ascii="Times New Roman" w:eastAsia="宋体"/>
          <w:spacing w:val="-1"/>
          <w:w w:val="99"/>
        </w:rPr>
        <w:t>i</w:t>
      </w:r>
      <w:r>
        <w:rPr>
          <w:rFonts w:ascii="Times New Roman" w:eastAsia="宋体"/>
          <w:spacing w:val="-2"/>
          <w:w w:val="99"/>
        </w:rPr>
        <w:t>d</w:t>
      </w:r>
      <w:r>
        <w:rPr>
          <w:rFonts w:ascii="Times New Roman" w:eastAsia="宋体"/>
          <w:w w:val="99"/>
        </w:rPr>
        <w:t>e</w:t>
      </w:r>
      <w:r>
        <w:rPr>
          <w:rFonts w:ascii="Times New Roman" w:eastAsia="宋体"/>
          <w:spacing w:val="0"/>
        </w:rPr>
        <w:t> </w:t>
      </w:r>
      <w:r>
        <w:rPr>
          <w:rFonts w:ascii="Times New Roman" w:eastAsia="宋体"/>
          <w:spacing w:val="0"/>
          <w:w w:val="99"/>
        </w:rPr>
        <w:t>d</w:t>
      </w:r>
      <w:r>
        <w:rPr>
          <w:rFonts w:ascii="Times New Roman" w:eastAsia="宋体"/>
          <w:spacing w:val="-4"/>
          <w:w w:val="99"/>
        </w:rPr>
        <w:t>i</w:t>
      </w:r>
      <w:r>
        <w:rPr>
          <w:rFonts w:ascii="Times New Roman" w:eastAsia="宋体"/>
          <w:spacing w:val="-2"/>
          <w:w w:val="99"/>
        </w:rPr>
        <w:t>s</w:t>
      </w:r>
      <w:r>
        <w:rPr>
          <w:rFonts w:ascii="Times New Roman" w:eastAsia="宋体"/>
          <w:spacing w:val="0"/>
          <w:w w:val="99"/>
        </w:rPr>
        <w:t>m</w:t>
      </w:r>
      <w:r>
        <w:rPr>
          <w:rFonts w:ascii="Times New Roman" w:eastAsia="宋体"/>
          <w:spacing w:val="0"/>
          <w:w w:val="99"/>
        </w:rPr>
        <w:t>u</w:t>
      </w:r>
      <w:r>
        <w:rPr>
          <w:rFonts w:ascii="Times New Roman" w:eastAsia="宋体"/>
          <w:spacing w:val="-1"/>
          <w:w w:val="99"/>
        </w:rPr>
        <w:t>t</w:t>
      </w:r>
      <w:r>
        <w:rPr>
          <w:rFonts w:ascii="Times New Roman" w:eastAsia="宋体"/>
          <w:spacing w:val="0"/>
          <w:w w:val="99"/>
        </w:rPr>
        <w:t>a</w:t>
      </w:r>
      <w:r>
        <w:rPr>
          <w:rFonts w:ascii="Times New Roman" w:eastAsia="宋体"/>
          <w:spacing w:val="-2"/>
          <w:w w:val="99"/>
        </w:rPr>
        <w:t>s</w:t>
      </w:r>
      <w:r>
        <w:rPr>
          <w:rFonts w:ascii="Times New Roman" w:eastAsia="宋体"/>
          <w:spacing w:val="2"/>
          <w:w w:val="99"/>
        </w:rPr>
        <w:t>e</w:t>
      </w:r>
      <w:r>
        <w:rPr>
          <w:spacing w:val="-23"/>
          <w:w w:val="99"/>
        </w:rPr>
        <w:t xml:space="preserve">, </w:t>
      </w:r>
      <w:r>
        <w:rPr>
          <w:rFonts w:ascii="Times New Roman" w:eastAsia="宋体"/>
          <w:spacing w:val="-2"/>
          <w:w w:val="99"/>
        </w:rPr>
        <w:t>S</w:t>
      </w:r>
      <w:r>
        <w:rPr>
          <w:rFonts w:ascii="Times New Roman" w:eastAsia="宋体"/>
          <w:spacing w:val="0"/>
          <w:w w:val="99"/>
        </w:rPr>
        <w:t>OD</w:t>
      </w:r>
      <w:r>
        <w:rPr>
          <w:rFonts w:ascii="Times New Roman" w:eastAsia="宋体"/>
        </w:rPr>
        <w:t>)</w:t>
      </w:r>
      <w:r>
        <w:t>，过氧化氢酶</w:t>
      </w:r>
      <w:r>
        <w:t>（</w:t>
      </w:r>
      <w:r>
        <w:rPr>
          <w:rFonts w:ascii="Times New Roman" w:eastAsia="宋体"/>
        </w:rPr>
        <w:t>ca</w:t>
      </w:r>
      <w:r>
        <w:rPr>
          <w:rFonts w:ascii="Times New Roman" w:eastAsia="宋体"/>
        </w:rPr>
        <w:t>t</w:t>
      </w:r>
      <w:r>
        <w:rPr>
          <w:rFonts w:ascii="Times New Roman" w:eastAsia="宋体"/>
        </w:rPr>
        <w:t>a</w:t>
      </w:r>
      <w:r>
        <w:rPr>
          <w:rFonts w:ascii="Times New Roman" w:eastAsia="宋体"/>
        </w:rPr>
        <w:t>l</w:t>
      </w:r>
      <w:r>
        <w:rPr>
          <w:rFonts w:ascii="Times New Roman" w:eastAsia="宋体"/>
        </w:rPr>
        <w:t>a</w:t>
      </w:r>
      <w:r>
        <w:rPr>
          <w:rFonts w:ascii="Times New Roman" w:eastAsia="宋体"/>
        </w:rPr>
        <w:t>s</w:t>
      </w:r>
      <w:r>
        <w:rPr>
          <w:rFonts w:ascii="Times New Roman" w:eastAsia="宋体"/>
        </w:rPr>
        <w:t>e</w:t>
      </w:r>
      <w:r>
        <w:rPr>
          <w:spacing w:val="-23"/>
          <w:w w:val="99"/>
        </w:rPr>
        <w:t xml:space="preserve">, </w:t>
      </w:r>
      <w:r>
        <w:rPr>
          <w:rFonts w:ascii="Times New Roman" w:eastAsia="宋体"/>
        </w:rPr>
        <w:t>C</w:t>
      </w:r>
      <w:r>
        <w:rPr>
          <w:rFonts w:ascii="Times New Roman" w:eastAsia="宋体"/>
        </w:rPr>
        <w:t>A</w:t>
      </w:r>
      <w:r>
        <w:rPr>
          <w:rFonts w:ascii="Times New Roman" w:eastAsia="宋体"/>
        </w:rPr>
        <w:t>T</w:t>
      </w:r>
      <w:r>
        <w:t>）</w:t>
      </w:r>
      <w:r>
        <w:t>，过氧化物酶</w:t>
      </w:r>
      <w:r>
        <w:rPr>
          <w:rFonts w:ascii="Times New Roman" w:eastAsia="宋体"/>
        </w:rPr>
        <w:t>(</w:t>
      </w:r>
      <w:r>
        <w:rPr>
          <w:rFonts w:ascii="Times New Roman" w:eastAsia="宋体"/>
          <w:spacing w:val="-2"/>
          <w:w w:val="99"/>
        </w:rPr>
        <w:t>p</w:t>
      </w:r>
      <w:r>
        <w:rPr>
          <w:rFonts w:ascii="Times New Roman" w:eastAsia="宋体"/>
          <w:spacing w:val="0"/>
          <w:w w:val="99"/>
        </w:rPr>
        <w:t>e</w:t>
      </w:r>
      <w:r>
        <w:rPr>
          <w:rFonts w:ascii="Times New Roman" w:eastAsia="宋体"/>
          <w:spacing w:val="-1"/>
          <w:w w:val="99"/>
        </w:rPr>
        <w:t>r</w:t>
      </w:r>
      <w:r>
        <w:rPr>
          <w:rFonts w:ascii="Times New Roman" w:eastAsia="宋体"/>
          <w:spacing w:val="0"/>
          <w:w w:val="99"/>
        </w:rPr>
        <w:t>ox</w:t>
      </w:r>
      <w:r>
        <w:rPr>
          <w:rFonts w:ascii="Times New Roman" w:eastAsia="宋体"/>
          <w:spacing w:val="-1"/>
          <w:w w:val="99"/>
        </w:rPr>
        <w:t>i</w:t>
      </w:r>
      <w:r>
        <w:rPr>
          <w:rFonts w:ascii="Times New Roman" w:eastAsia="宋体"/>
          <w:spacing w:val="-2"/>
          <w:w w:val="99"/>
        </w:rPr>
        <w:t>da</w:t>
      </w:r>
      <w:r>
        <w:rPr>
          <w:rFonts w:ascii="Times New Roman" w:eastAsia="宋体"/>
          <w:spacing w:val="1"/>
          <w:w w:val="99"/>
        </w:rPr>
        <w:t>s</w:t>
      </w:r>
      <w:r>
        <w:rPr>
          <w:rFonts w:ascii="Times New Roman" w:eastAsia="宋体"/>
          <w:spacing w:val="0"/>
          <w:w w:val="99"/>
        </w:rPr>
        <w:t>e</w:t>
      </w:r>
      <w:r>
        <w:rPr>
          <w:spacing w:val="-23"/>
          <w:w w:val="99"/>
        </w:rPr>
        <w:t xml:space="preserve">, </w:t>
      </w:r>
      <w:r>
        <w:rPr>
          <w:rFonts w:ascii="Times New Roman" w:eastAsia="宋体"/>
          <w:spacing w:val="0"/>
          <w:w w:val="99"/>
        </w:rPr>
        <w:t>P</w:t>
      </w:r>
      <w:r>
        <w:rPr>
          <w:rFonts w:ascii="Times New Roman" w:eastAsia="宋体"/>
          <w:spacing w:val="0"/>
          <w:w w:val="99"/>
        </w:rPr>
        <w:t>OD</w:t>
      </w:r>
      <w:r>
        <w:rPr>
          <w:rFonts w:ascii="Times New Roman" w:eastAsia="宋体"/>
        </w:rPr>
        <w:t>)</w:t>
      </w:r>
      <w:r>
        <w:t>、</w:t>
      </w:r>
      <w:r>
        <w:t>多酚氧化酶</w:t>
      </w:r>
      <w:r>
        <w:t>（</w:t>
      </w:r>
      <w:r>
        <w:rPr>
          <w:rFonts w:ascii="Times New Roman" w:eastAsia="宋体"/>
        </w:rPr>
        <w:t>polyphenol</w:t>
      </w:r>
      <w:r>
        <w:rPr>
          <w:rFonts w:ascii="Times New Roman" w:eastAsia="宋体"/>
          <w:spacing w:val="-4"/>
        </w:rPr>
        <w:t> </w:t>
      </w:r>
      <w:r>
        <w:rPr>
          <w:rFonts w:ascii="Times New Roman" w:eastAsia="宋体"/>
        </w:rPr>
        <w:t>oxidase</w:t>
      </w:r>
      <w:r>
        <w:t xml:space="preserve">, </w:t>
      </w:r>
      <w:r>
        <w:rPr>
          <w:rFonts w:ascii="Times New Roman" w:eastAsia="宋体"/>
        </w:rPr>
        <w:t>PPO</w:t>
      </w:r>
      <w:r>
        <w:t>）</w:t>
      </w:r>
      <w:r>
        <w:t>和苯丙氨酸解氨酶</w:t>
      </w:r>
      <w:r>
        <w:t>（</w:t>
      </w:r>
      <w:r>
        <w:rPr>
          <w:rFonts w:ascii="Times New Roman" w:eastAsia="宋体"/>
        </w:rPr>
        <w:t>phenylalanine</w:t>
      </w:r>
      <w:r>
        <w:rPr>
          <w:rFonts w:ascii="Times New Roman" w:eastAsia="宋体"/>
          <w:spacing w:val="-2"/>
        </w:rPr>
        <w:t> </w:t>
      </w:r>
      <w:r>
        <w:rPr>
          <w:rFonts w:ascii="Times New Roman" w:eastAsia="宋体"/>
        </w:rPr>
        <w:t>ammonia</w:t>
      </w:r>
      <w:r>
        <w:rPr>
          <w:rFonts w:ascii="Times New Roman" w:eastAsia="宋体"/>
          <w:spacing w:val="2"/>
        </w:rPr>
        <w:t> </w:t>
      </w:r>
      <w:r>
        <w:rPr>
          <w:rFonts w:ascii="Times New Roman" w:eastAsia="宋体"/>
          <w:spacing w:val="-2"/>
        </w:rPr>
        <w:t>lyase</w:t>
      </w:r>
      <w:r>
        <w:rPr>
          <w:spacing w:val="-2"/>
        </w:rPr>
        <w:t xml:space="preserve">, </w:t>
      </w:r>
      <w:r>
        <w:rPr>
          <w:rFonts w:ascii="Times New Roman" w:eastAsia="宋体"/>
          <w:spacing w:val="-2"/>
        </w:rPr>
        <w:t>PAL</w:t>
      </w:r>
      <w:r>
        <w:t>）</w:t>
      </w:r>
      <w:r/>
      <w:r>
        <w:t>是植物体内较重要的保护酶和防御酶，</w:t>
      </w:r>
      <w:r>
        <w:rPr>
          <w:rFonts w:ascii="Times New Roman" w:eastAsia="宋体"/>
        </w:rPr>
        <w:t>MDA</w:t>
      </w:r>
      <w:r>
        <w:t>是膜脂过氧化作用的产物。多数研究表明，植物体</w:t>
      </w:r>
      <w:r>
        <w:t>内</w:t>
      </w:r>
    </w:p>
    <w:p w:rsidR="0018722C">
      <w:pPr>
        <w:topLinePunct/>
      </w:pPr>
      <w:r>
        <w:rPr>
          <w:rFonts w:ascii="Times New Roman" w:eastAsia="Times New Roman"/>
        </w:rPr>
        <w:t>SOD</w:t>
      </w:r>
      <w:r>
        <w:t>、</w:t>
      </w:r>
      <w:r>
        <w:rPr>
          <w:rFonts w:ascii="Times New Roman" w:eastAsia="Times New Roman"/>
        </w:rPr>
        <w:t>POD</w:t>
      </w:r>
      <w:r>
        <w:t>、</w:t>
      </w:r>
      <w:r>
        <w:rPr>
          <w:rFonts w:ascii="Times New Roman" w:eastAsia="Times New Roman"/>
        </w:rPr>
        <w:t>CAT</w:t>
      </w:r>
      <w:r>
        <w:t>、</w:t>
      </w:r>
      <w:r>
        <w:rPr>
          <w:rFonts w:ascii="Times New Roman" w:eastAsia="Times New Roman"/>
        </w:rPr>
        <w:t>PPO</w:t>
      </w:r>
      <w:r>
        <w:t>、</w:t>
      </w:r>
      <w:r>
        <w:rPr>
          <w:rFonts w:ascii="Times New Roman" w:eastAsia="Times New Roman"/>
        </w:rPr>
        <w:t>PAL</w:t>
      </w:r>
      <w:r>
        <w:t>和丙二醛可以作为植物抗病性的生理指标。</w:t>
      </w:r>
    </w:p>
    <w:p w:rsidR="0018722C">
      <w:pPr>
        <w:topLinePunct/>
      </w:pPr>
      <w:r>
        <w:t>活性氧</w:t>
      </w:r>
      <w:r>
        <w:t>（</w:t>
      </w:r>
      <w:r>
        <w:rPr>
          <w:rFonts w:ascii="Times New Roman" w:eastAsia="宋体"/>
          <w:spacing w:val="0"/>
          <w:w w:val="99"/>
        </w:rPr>
        <w:t>RO</w:t>
      </w:r>
      <w:r>
        <w:rPr>
          <w:rFonts w:ascii="Times New Roman" w:eastAsia="宋体"/>
          <w:spacing w:val="-2"/>
          <w:w w:val="99"/>
        </w:rPr>
        <w:t>S</w:t>
      </w:r>
      <w:r>
        <w:t>）</w:t>
      </w:r>
      <w:r>
        <w:t>是植物进行正常生理代谢的必然产物</w:t>
      </w:r>
      <w:r>
        <w:t>（</w:t>
      </w:r>
      <w:r>
        <w:rPr>
          <w:rFonts w:ascii="Times New Roman" w:eastAsia="宋体"/>
          <w:spacing w:val="0"/>
          <w:w w:val="99"/>
        </w:rPr>
        <w:t>S</w:t>
      </w:r>
      <w:r>
        <w:rPr>
          <w:rFonts w:ascii="Times New Roman" w:eastAsia="宋体"/>
          <w:spacing w:val="-2"/>
          <w:w w:val="99"/>
        </w:rPr>
        <w:t>ca</w:t>
      </w:r>
      <w:r>
        <w:rPr>
          <w:rFonts w:ascii="Times New Roman" w:eastAsia="宋体"/>
          <w:spacing w:val="0"/>
          <w:w w:val="99"/>
        </w:rPr>
        <w:t>nda</w:t>
      </w:r>
      <w:r>
        <w:rPr>
          <w:rFonts w:ascii="Times New Roman" w:eastAsia="宋体"/>
          <w:spacing w:val="-1"/>
          <w:w w:val="99"/>
        </w:rPr>
        <w:t>li</w:t>
      </w:r>
      <w:r>
        <w:rPr>
          <w:rFonts w:ascii="Times New Roman" w:eastAsia="宋体"/>
          <w:spacing w:val="-2"/>
          <w:w w:val="99"/>
        </w:rPr>
        <w:t>o</w:t>
      </w:r>
      <w:r>
        <w:rPr>
          <w:rFonts w:ascii="Times New Roman" w:eastAsia="宋体"/>
          <w:spacing w:val="0"/>
          <w:w w:val="99"/>
        </w:rPr>
        <w:t>s</w:t>
      </w:r>
      <w:r>
        <w:rPr>
          <w:spacing w:val="-8"/>
          <w:w w:val="99"/>
        </w:rPr>
        <w:t xml:space="preserve">, </w:t>
      </w:r>
      <w:r>
        <w:rPr>
          <w:rFonts w:ascii="Times New Roman" w:eastAsia="宋体"/>
          <w:spacing w:val="0"/>
          <w:w w:val="99"/>
        </w:rPr>
        <w:t>199</w:t>
      </w:r>
      <w:r>
        <w:rPr>
          <w:rFonts w:ascii="Times New Roman" w:eastAsia="宋体"/>
          <w:spacing w:val="1"/>
          <w:w w:val="99"/>
        </w:rPr>
        <w:t>3</w:t>
      </w:r>
      <w:r>
        <w:t>）</w:t>
      </w:r>
      <w:r>
        <w:t>，</w:t>
      </w:r>
      <w:r>
        <w:rPr>
          <w:rFonts w:ascii="Times New Roman" w:eastAsia="宋体"/>
        </w:rPr>
        <w:t>S</w:t>
      </w:r>
      <w:r>
        <w:rPr>
          <w:rFonts w:ascii="Times New Roman" w:eastAsia="宋体"/>
        </w:rPr>
        <w:t>O</w:t>
      </w:r>
      <w:r>
        <w:rPr>
          <w:rFonts w:ascii="Times New Roman" w:eastAsia="宋体"/>
        </w:rPr>
        <w:t>D</w:t>
      </w:r>
      <w:r>
        <w:t>和</w:t>
      </w:r>
      <w:r/>
      <w:r>
        <w:rPr>
          <w:rFonts w:ascii="Times New Roman" w:eastAsia="宋体"/>
        </w:rPr>
        <w:t>P</w:t>
      </w:r>
      <w:r>
        <w:rPr>
          <w:rFonts w:ascii="Times New Roman" w:eastAsia="宋体"/>
        </w:rPr>
        <w:t>O</w:t>
      </w:r>
      <w:r>
        <w:rPr>
          <w:rFonts w:ascii="Times New Roman" w:eastAsia="宋体"/>
        </w:rPr>
        <w:t>D</w:t>
      </w:r>
      <w:r>
        <w:t>是膜</w:t>
      </w:r>
      <w:r>
        <w:t>脂过氧化重要的保护酶，承担着保持活性氧平衡的作用。当植物处于环境胁迫条件下，不利条件</w:t>
      </w:r>
      <w:r>
        <w:t>导致活性氧产生和消除机制失衡，这种活性氧激增诱导了</w:t>
      </w:r>
      <w:r>
        <w:rPr>
          <w:rFonts w:ascii="Times New Roman" w:eastAsia="宋体"/>
        </w:rPr>
        <w:t>SOD</w:t>
      </w:r>
      <w:r>
        <w:t>和</w:t>
      </w:r>
      <w:r>
        <w:rPr>
          <w:rFonts w:ascii="Times New Roman" w:eastAsia="宋体"/>
        </w:rPr>
        <w:t>POD</w:t>
      </w:r>
      <w:r>
        <w:t>发生相应变化以此减轻氧</w:t>
      </w:r>
      <w:r>
        <w:t>化伤害。江彤等研究认为，接种黑胫病菌后，感病烟草品种</w:t>
      </w:r>
      <w:r>
        <w:rPr>
          <w:rFonts w:ascii="Times New Roman" w:eastAsia="宋体"/>
        </w:rPr>
        <w:t>SOD</w:t>
      </w:r>
      <w:r>
        <w:t>活性明显高于抗病品种及对照，</w:t>
      </w:r>
      <w:r>
        <w:t>而抗病品种变化较小且呈下降趋势</w:t>
      </w:r>
      <w:r>
        <w:t>（</w:t>
      </w:r>
      <w:r>
        <w:rPr>
          <w:spacing w:val="-4"/>
          <w:w w:val="99"/>
        </w:rPr>
        <w:t>江彤等，</w:t>
      </w:r>
      <w:r>
        <w:rPr>
          <w:rFonts w:ascii="Times New Roman" w:eastAsia="宋体"/>
          <w:spacing w:val="0"/>
          <w:w w:val="99"/>
        </w:rPr>
        <w:t>2006</w:t>
      </w:r>
      <w:r>
        <w:t>）</w:t>
      </w:r>
      <w:r>
        <w:t>。植物次生代谢过程是植物长期适应不良环境</w:t>
      </w:r>
      <w:r>
        <w:t>的结果，多数次生代谢产物具有抗生作用，</w:t>
      </w:r>
      <w:r>
        <w:rPr>
          <w:rFonts w:ascii="Times New Roman" w:eastAsia="宋体"/>
        </w:rPr>
        <w:t>PPO</w:t>
      </w:r>
      <w:r>
        <w:t>和</w:t>
      </w:r>
      <w:r>
        <w:rPr>
          <w:rFonts w:ascii="Times New Roman" w:eastAsia="宋体"/>
        </w:rPr>
        <w:t>PAL</w:t>
      </w:r>
      <w:r>
        <w:t>与次生代谢过程密切相关</w:t>
      </w:r>
      <w:r>
        <w:t>（</w:t>
      </w:r>
      <w:r>
        <w:rPr>
          <w:rFonts w:ascii="Times New Roman" w:eastAsia="宋体"/>
        </w:rPr>
        <w:t>Takahashi</w:t>
      </w:r>
      <w:r>
        <w:t>等</w:t>
      </w:r>
      <w:r>
        <w:t>，</w:t>
      </w:r>
    </w:p>
    <w:p w:rsidR="0018722C">
      <w:pPr>
        <w:topLinePunct/>
      </w:pPr>
      <w:r>
        <w:rPr>
          <w:rFonts w:ascii="Times New Roman" w:eastAsia="宋体"/>
        </w:rPr>
        <w:t>19</w:t>
      </w:r>
      <w:r>
        <w:rPr>
          <w:rFonts w:ascii="Times New Roman" w:eastAsia="宋体"/>
        </w:rPr>
        <w:t>9</w:t>
      </w:r>
      <w:r>
        <w:rPr>
          <w:rFonts w:ascii="Times New Roman" w:eastAsia="宋体"/>
        </w:rPr>
        <w:t>9</w:t>
      </w:r>
      <w:r>
        <w:t>）</w:t>
      </w:r>
      <w:r>
        <w:t>。</w:t>
      </w:r>
      <w:r>
        <w:rPr>
          <w:rFonts w:ascii="Times New Roman" w:eastAsia="宋体"/>
        </w:rPr>
        <w:t>PP</w:t>
      </w:r>
      <w:r>
        <w:rPr>
          <w:rFonts w:ascii="Times New Roman" w:eastAsia="宋体"/>
        </w:rPr>
        <w:t>O</w:t>
      </w:r>
      <w:r>
        <w:t>能催化多酚类氧化成醌类，抑制病虫害侵染。同时</w:t>
      </w:r>
      <w:r/>
      <w:r>
        <w:rPr>
          <w:rFonts w:ascii="Times New Roman" w:eastAsia="宋体"/>
        </w:rPr>
        <w:t>PP</w:t>
      </w:r>
      <w:r>
        <w:rPr>
          <w:rFonts w:ascii="Times New Roman" w:eastAsia="宋体"/>
        </w:rPr>
        <w:t>O</w:t>
      </w:r>
      <w:r>
        <w:t>也参与木质素的形成</w:t>
      </w:r>
      <w:r>
        <w:rPr>
          <w:rFonts w:ascii="Times New Roman" w:eastAsia="宋体"/>
          <w:spacing w:val="-1"/>
          <w:w w:val="99"/>
          <w:rFonts w:hint="eastAsia"/>
        </w:rPr>
        <w:t>，</w:t>
      </w:r>
      <w:r>
        <w:t>木质素</w:t>
      </w:r>
      <w:r>
        <w:t>一方面增加了细胞壁抗病原物的穿透压力</w:t>
      </w:r>
      <w:r>
        <w:rPr>
          <w:rFonts w:ascii="Times New Roman" w:eastAsia="宋体"/>
          <w:spacing w:val="1"/>
          <w:rFonts w:hint="eastAsia"/>
        </w:rPr>
        <w:t>，</w:t>
      </w:r>
      <w:r>
        <w:t>另一方面限制真菌酶和毒素的扩散</w:t>
      </w:r>
      <w:r>
        <w:rPr>
          <w:rFonts w:ascii="Times New Roman" w:eastAsia="宋体"/>
          <w:rFonts w:hint="eastAsia"/>
        </w:rPr>
        <w:t>，</w:t>
      </w:r>
      <w:r>
        <w:t>也对病原菌从寄主获得水和营养物质的路径起到限制作用。</w:t>
      </w:r>
      <w:r>
        <w:rPr>
          <w:rFonts w:ascii="Times New Roman" w:eastAsia="宋体"/>
        </w:rPr>
        <w:t>PAL</w:t>
      </w:r>
      <w:r>
        <w:t>是植保素、木质素和酚类化合物合成的关键酶和限</w:t>
      </w:r>
      <w:r>
        <w:t>速酶。陈惠明等</w:t>
      </w:r>
      <w:r>
        <w:t>（</w:t>
      </w:r>
      <w:r>
        <w:rPr>
          <w:rFonts w:ascii="Times New Roman" w:eastAsia="宋体"/>
        </w:rPr>
        <w:t>1994</w:t>
      </w:r>
      <w:r>
        <w:t>）</w:t>
      </w:r>
      <w:r>
        <w:t>发现，</w:t>
      </w:r>
      <w:r>
        <w:rPr>
          <w:rFonts w:ascii="Times New Roman" w:eastAsia="宋体"/>
        </w:rPr>
        <w:t>PPO</w:t>
      </w:r>
      <w:r>
        <w:t>活性与品种抗赤星病呈正相关，汤会君等</w:t>
      </w:r>
      <w:r>
        <w:t>（</w:t>
      </w:r>
      <w:r>
        <w:rPr>
          <w:rFonts w:ascii="Times New Roman" w:eastAsia="宋体"/>
        </w:rPr>
        <w:t>2006</w:t>
      </w:r>
      <w:r>
        <w:t>）</w:t>
      </w:r>
      <w:r>
        <w:t>研究认</w:t>
      </w:r>
      <w:r>
        <w:t>为</w:t>
      </w:r>
    </w:p>
    <w:p w:rsidR="0018722C">
      <w:pPr>
        <w:topLinePunct/>
      </w:pPr>
      <w:r>
        <w:rPr>
          <w:rFonts w:ascii="Times New Roman" w:eastAsia="Times New Roman"/>
        </w:rPr>
        <w:t>PAL</w:t>
      </w:r>
      <w:r>
        <w:t>活性在感病后升高，且与烟草抗野火病正相关。</w:t>
      </w:r>
    </w:p>
    <w:p w:rsidR="0018722C">
      <w:pPr>
        <w:pStyle w:val="Heading4"/>
        <w:topLinePunct/>
        <w:ind w:left="200" w:hangingChars="200" w:hanging="200"/>
      </w:pPr>
      <w:r>
        <w:t>1.2.5.4</w:t>
      </w:r>
      <w:r>
        <w:t xml:space="preserve"> </w:t>
      </w:r>
      <w:r>
        <w:t>生物防治</w:t>
      </w:r>
    </w:p>
    <w:p w:rsidR="0018722C">
      <w:pPr>
        <w:topLinePunct/>
      </w:pPr>
      <w:r>
        <w:t>在正常情况下，土壤中存在一些致病菌的同时一定存在一些抑制或促进致病菌生长繁殖的微</w:t>
      </w:r>
      <w:r>
        <w:t>生物群体，这也是微生态系统平衡的表现</w:t>
      </w:r>
      <w:r>
        <w:t>（</w:t>
      </w:r>
      <w:r>
        <w:t>沈其益等，</w:t>
      </w:r>
      <w:r>
        <w:rPr>
          <w:rFonts w:ascii="Times New Roman" w:eastAsia="宋体"/>
        </w:rPr>
        <w:t>1995</w:t>
      </w:r>
      <w:r>
        <w:t>）</w:t>
      </w:r>
      <w:r>
        <w:t>。一般来说，据</w:t>
      </w:r>
      <w:r>
        <w:rPr>
          <w:rFonts w:ascii="Times New Roman" w:eastAsia="宋体"/>
        </w:rPr>
        <w:t>B</w:t>
      </w:r>
      <w:r>
        <w:rPr>
          <w:rFonts w:ascii="Times New Roman" w:eastAsia="宋体"/>
        </w:rPr>
        <w:t>r</w:t>
      </w:r>
      <w:r>
        <w:rPr>
          <w:rFonts w:ascii="Times New Roman" w:eastAsia="宋体"/>
        </w:rPr>
        <w:t>o</w:t>
      </w:r>
      <w:r>
        <w:rPr>
          <w:rFonts w:ascii="Times New Roman" w:eastAsia="宋体"/>
        </w:rPr>
        <w:t>a</w:t>
      </w:r>
      <w:r>
        <w:rPr>
          <w:rFonts w:ascii="Times New Roman" w:eastAsia="宋体"/>
        </w:rPr>
        <w:t>dbe</w:t>
      </w:r>
      <w:r>
        <w:rPr>
          <w:rFonts w:ascii="Times New Roman" w:eastAsia="宋体"/>
        </w:rPr>
        <w:t>n</w:t>
      </w:r>
      <w:r>
        <w:rPr>
          <w:rFonts w:ascii="Times New Roman" w:eastAsia="宋体"/>
        </w:rPr>
        <w:t>t</w:t>
      </w:r>
      <w:r>
        <w:t>（</w:t>
      </w:r>
      <w:r>
        <w:rPr>
          <w:rFonts w:ascii="Times New Roman" w:eastAsia="宋体"/>
        </w:rPr>
        <w:t>1971</w:t>
      </w:r>
      <w:r>
        <w:t>）</w:t>
      </w:r>
      <w:r>
        <w:t>报道，对烟草疫霉菌具有拮抗作用的细菌有芽孢杆菌</w:t>
      </w:r>
      <w:r>
        <w:rPr>
          <w:rFonts w:ascii="Times New Roman" w:eastAsia="宋体"/>
        </w:rPr>
        <w:t>(</w:t>
      </w:r>
      <w:r>
        <w:rPr>
          <w:rFonts w:ascii="Times New Roman" w:eastAsia="宋体"/>
          <w:i/>
        </w:rPr>
        <w:t>Bacillus </w:t>
      </w:r>
      <w:r>
        <w:rPr>
          <w:rFonts w:ascii="Times New Roman" w:eastAsia="宋体"/>
        </w:rPr>
        <w:t>spp.</w:t>
      </w:r>
      <w:r>
        <w:rPr>
          <w:rFonts w:ascii="Times New Roman" w:eastAsia="宋体"/>
        </w:rPr>
        <w:t>)</w:t>
      </w:r>
      <w:r>
        <w:t>和假单孢杆菌</w:t>
      </w:r>
      <w:r>
        <w:rPr>
          <w:rFonts w:ascii="Times New Roman" w:eastAsia="宋体"/>
          <w:rFonts w:ascii="Times New Roman" w:eastAsia="宋体"/>
        </w:rPr>
        <w:t>（</w:t>
      </w:r>
      <w:r>
        <w:rPr>
          <w:rFonts w:ascii="Times New Roman" w:eastAsia="宋体"/>
          <w:i/>
        </w:rPr>
        <w:t>Pseudomona</w:t>
      </w:r>
      <w:r>
        <w:rPr>
          <w:rFonts w:ascii="Times New Roman" w:eastAsia="宋体"/>
          <w:i/>
        </w:rPr>
        <w:t>s</w:t>
      </w:r>
    </w:p>
    <w:p w:rsidR="0018722C">
      <w:pPr>
        <w:topLinePunct/>
      </w:pPr>
      <w:r>
        <w:rPr>
          <w:rFonts w:cstheme="minorBidi" w:hAnsiTheme="minorHAnsi" w:eastAsiaTheme="minorHAnsi" w:asciiTheme="minorHAnsi"/>
        </w:rPr>
        <w:t>spp.</w:t>
      </w:r>
      <w:r>
        <w:rPr>
          <w:rFonts w:cstheme="minorBidi" w:hAnsiTheme="minorHAnsi" w:eastAsiaTheme="minorHAnsi" w:asciiTheme="minorHAnsi"/>
          <w:kern w:val="2"/>
          <w:sz w:val="21"/>
        </w:rPr>
        <w:t>）</w:t>
      </w:r>
      <w:r>
        <w:rPr>
          <w:rFonts w:ascii="宋体" w:eastAsia="宋体" w:hint="eastAsia" w:cstheme="minorBidi" w:hAnsiTheme="minorHAnsi"/>
        </w:rPr>
        <w:t>，主要通过产生抗菌素而使烟草疫霉菌丝溶解。</w:t>
      </w:r>
      <w:r>
        <w:rPr>
          <w:rFonts w:cstheme="minorBidi" w:hAnsiTheme="minorHAnsi" w:eastAsiaTheme="minorHAnsi" w:asciiTheme="minorHAnsi"/>
        </w:rPr>
        <w:t>English</w:t>
      </w:r>
      <w:r>
        <w:rPr>
          <w:rFonts w:ascii="宋体" w:eastAsia="宋体" w:hint="eastAsia" w:cstheme="minorBidi" w:hAnsiTheme="minorHAnsi"/>
        </w:rPr>
        <w:t>等</w:t>
      </w:r>
      <w:r>
        <w:rPr>
          <w:rFonts w:cstheme="minorBidi" w:hAnsiTheme="minorHAnsi" w:eastAsiaTheme="minorHAnsi" w:asciiTheme="minorHAnsi"/>
          <w:kern w:val="2"/>
          <w:sz w:val="21"/>
        </w:rPr>
        <w:t>（</w:t>
      </w:r>
      <w:r>
        <w:rPr>
          <w:rFonts w:cstheme="minorBidi" w:hAnsiTheme="minorHAnsi" w:eastAsiaTheme="minorHAnsi" w:asciiTheme="minorHAnsi"/>
        </w:rPr>
        <w:t xml:space="preserve">1988</w:t>
      </w:r>
      <w:r>
        <w:rPr>
          <w:rFonts w:cstheme="minorBidi" w:hAnsiTheme="minorHAnsi" w:eastAsiaTheme="minorHAnsi" w:asciiTheme="minorHAnsi"/>
          <w:kern w:val="2"/>
          <w:sz w:val="21"/>
        </w:rPr>
        <w:t>）</w:t>
      </w:r>
      <w:r>
        <w:rPr>
          <w:rFonts w:ascii="宋体" w:eastAsia="宋体" w:hint="eastAsia" w:cstheme="minorBidi" w:hAnsiTheme="minorHAnsi"/>
        </w:rPr>
        <w:t>报道，土壤真菌中的青霉</w:t>
      </w:r>
      <w:r>
        <w:rPr>
          <w:rFonts w:cstheme="minorBidi" w:hAnsiTheme="minorHAnsi" w:eastAsiaTheme="minorHAnsi" w:asciiTheme="minorHAnsi"/>
        </w:rPr>
        <w:t>(</w:t>
      </w:r>
      <w:r>
        <w:rPr>
          <w:rFonts w:cstheme="minorBidi" w:hAnsiTheme="minorHAnsi" w:eastAsiaTheme="minorHAnsi" w:asciiTheme="minorHAnsi"/>
          <w:i/>
        </w:rPr>
        <w:t>Penicillum </w:t>
      </w:r>
      <w:r>
        <w:rPr>
          <w:rFonts w:cstheme="minorBidi" w:hAnsiTheme="minorHAnsi" w:eastAsiaTheme="minorHAnsi" w:asciiTheme="minorHAnsi"/>
        </w:rPr>
        <w:t>spp.</w:t>
      </w:r>
      <w:r>
        <w:rPr>
          <w:rFonts w:cstheme="minorBidi" w:hAnsiTheme="minorHAnsi" w:eastAsiaTheme="minorHAnsi" w:asciiTheme="minorHAnsi"/>
        </w:rPr>
        <w:t>)</w:t>
      </w:r>
      <w:r>
        <w:rPr>
          <w:rFonts w:ascii="宋体" w:eastAsia="宋体" w:hint="eastAsia" w:cstheme="minorBidi" w:hAnsiTheme="minorHAnsi"/>
        </w:rPr>
        <w:t>、木霉</w:t>
      </w:r>
      <w:r>
        <w:rPr>
          <w:rFonts w:cstheme="minorBidi" w:hAnsiTheme="minorHAnsi" w:eastAsiaTheme="minorHAnsi" w:asciiTheme="minorHAnsi"/>
        </w:rPr>
        <w:t>(</w:t>
      </w:r>
      <w:r>
        <w:rPr>
          <w:rFonts w:cstheme="minorBidi" w:hAnsiTheme="minorHAnsi" w:eastAsiaTheme="minorHAnsi" w:asciiTheme="minorHAnsi"/>
          <w:i/>
        </w:rPr>
        <w:t>Trichoderma </w:t>
      </w:r>
      <w:r>
        <w:rPr>
          <w:rFonts w:cstheme="minorBidi" w:hAnsiTheme="minorHAnsi" w:eastAsiaTheme="minorHAnsi" w:asciiTheme="minorHAnsi"/>
        </w:rPr>
        <w:t>spp.</w:t>
      </w:r>
      <w:r>
        <w:rPr>
          <w:rFonts w:cstheme="minorBidi" w:hAnsiTheme="minorHAnsi" w:eastAsiaTheme="minorHAnsi" w:asciiTheme="minorHAnsi"/>
        </w:rPr>
        <w:t>)</w:t>
      </w:r>
      <w:r>
        <w:rPr>
          <w:rFonts w:ascii="宋体" w:eastAsia="宋体" w:hint="eastAsia" w:cstheme="minorBidi" w:hAnsiTheme="minorHAnsi"/>
        </w:rPr>
        <w:t>等也是常见的拮抗菌</w:t>
      </w:r>
      <w:r>
        <w:rPr>
          <w:kern w:val="2"/>
          <w:sz w:val="21"/>
          <w:rFonts w:hint="eastAsia"/>
        </w:rPr>
        <w:t>，</w:t>
      </w:r>
      <w:r>
        <w:rPr>
          <w:rFonts w:ascii="宋体" w:eastAsia="宋体" w:hint="eastAsia" w:cstheme="minorBidi" w:hAnsiTheme="minorHAnsi"/>
        </w:rPr>
        <w:t>具有刺激其菌丝溶解、抑制菌丝生长以及重寄生等功能。同时，</w:t>
      </w:r>
      <w:r>
        <w:rPr>
          <w:rFonts w:cstheme="minorBidi" w:hAnsiTheme="minorHAnsi" w:eastAsiaTheme="minorHAnsi" w:asciiTheme="minorHAnsi"/>
        </w:rPr>
        <w:t>English</w:t>
      </w:r>
      <w:r>
        <w:rPr>
          <w:rFonts w:ascii="宋体" w:eastAsia="宋体" w:hint="eastAsia" w:cstheme="minorBidi" w:hAnsiTheme="minorHAnsi"/>
        </w:rPr>
        <w:t>等</w:t>
      </w:r>
      <w:r>
        <w:rPr>
          <w:rFonts w:cstheme="minorBidi" w:hAnsiTheme="minorHAnsi" w:eastAsiaTheme="minorHAnsi" w:asciiTheme="minorHAnsi"/>
          <w:kern w:val="2"/>
          <w:sz w:val="21"/>
        </w:rPr>
        <w:t>（</w:t>
      </w:r>
      <w:r>
        <w:rPr>
          <w:rFonts w:cstheme="minorBidi" w:hAnsiTheme="minorHAnsi" w:eastAsiaTheme="minorHAnsi" w:asciiTheme="minorHAnsi"/>
        </w:rPr>
        <w:t xml:space="preserve">1988</w:t>
      </w:r>
      <w:r>
        <w:rPr>
          <w:rFonts w:cstheme="minorBidi" w:hAnsiTheme="minorHAnsi" w:eastAsiaTheme="minorHAnsi" w:asciiTheme="minorHAnsi"/>
          <w:kern w:val="2"/>
          <w:sz w:val="21"/>
        </w:rPr>
        <w:t>）</w:t>
      </w:r>
      <w:r>
        <w:rPr>
          <w:rFonts w:ascii="宋体" w:eastAsia="宋体" w:hint="eastAsia" w:cstheme="minorBidi" w:hAnsiTheme="minorHAnsi"/>
        </w:rPr>
        <w:t>还进一步在田间土壤中采用加入由拮抗细菌</w:t>
      </w:r>
      <w:r>
        <w:rPr>
          <w:rFonts w:cstheme="minorBidi" w:hAnsiTheme="minorHAnsi" w:eastAsiaTheme="minorHAnsi" w:asciiTheme="minorHAnsi"/>
        </w:rPr>
        <w:t>(</w:t>
      </w:r>
      <w:r>
        <w:rPr>
          <w:rFonts w:cstheme="minorBidi" w:hAnsiTheme="minorHAnsi" w:eastAsiaTheme="minorHAnsi" w:asciiTheme="minorHAnsi"/>
          <w:i/>
        </w:rPr>
        <w:t>Pseudomonas putida</w:t>
      </w:r>
      <w:r>
        <w:rPr>
          <w:rFonts w:cstheme="minorBidi" w:hAnsiTheme="minorHAnsi" w:eastAsiaTheme="minorHAnsi" w:asciiTheme="minorHAnsi"/>
        </w:rPr>
        <w:t>)</w:t>
      </w:r>
      <w:r>
        <w:rPr>
          <w:rFonts w:ascii="宋体" w:eastAsia="宋体" w:hint="eastAsia" w:cstheme="minorBidi" w:hAnsiTheme="minorHAnsi"/>
        </w:rPr>
        <w:t>和拮抗真菌</w:t>
      </w:r>
      <w:r>
        <w:rPr>
          <w:rFonts w:cstheme="minorBidi" w:hAnsiTheme="minorHAnsi" w:eastAsiaTheme="minorHAnsi" w:asciiTheme="minorHAnsi"/>
        </w:rPr>
        <w:t>(</w:t>
      </w:r>
      <w:r>
        <w:rPr>
          <w:rFonts w:cstheme="minorBidi" w:hAnsiTheme="minorHAnsi" w:eastAsiaTheme="minorHAnsi" w:asciiTheme="minorHAnsi"/>
          <w:i/>
        </w:rPr>
        <w:t>Trichoderma harzianum, Aspergillus carbonarius, Aspergillus </w:t>
      </w:r>
      <w:r>
        <w:rPr>
          <w:rFonts w:cstheme="minorBidi" w:hAnsiTheme="minorHAnsi" w:eastAsiaTheme="minorHAnsi" w:asciiTheme="minorHAnsi"/>
          <w:i/>
        </w:rPr>
        <w:t>terreus, Peuillum steckii</w:t>
      </w:r>
      <w:r>
        <w:rPr>
          <w:rFonts w:cstheme="minorBidi" w:hAnsiTheme="minorHAnsi" w:eastAsiaTheme="minorHAnsi" w:asciiTheme="minorHAnsi"/>
        </w:rPr>
        <w:t>)</w:t>
      </w:r>
      <w:r>
        <w:rPr>
          <w:rFonts w:ascii="宋体" w:eastAsia="宋体" w:hint="eastAsia" w:cstheme="minorBidi" w:hAnsiTheme="minorHAnsi"/>
        </w:rPr>
        <w:t>的繁殖机构组成的复合体，使之迅速在烟草根系上定殖，占据相应的侵染敏感位点，与烟草黑胫病菌形成竞争关系，从而显著降低了烟草黑胫病菌的侵染致病机会。</w:t>
      </w:r>
    </w:p>
    <w:p w:rsidR="0018722C">
      <w:pPr>
        <w:topLinePunct/>
      </w:pPr>
      <w:r>
        <w:rPr>
          <w:rFonts w:ascii="Times New Roman" w:eastAsia="Times New Roman"/>
        </w:rPr>
        <w:t>Cartwrigh</w:t>
      </w:r>
      <w:r w:rsidR="001852F3">
        <w:rPr>
          <w:rFonts w:ascii="Times New Roman" w:eastAsia="Times New Roman"/>
        </w:rPr>
        <w:t xml:space="preserve"> </w:t>
      </w:r>
      <w:r>
        <w:t>等</w:t>
      </w:r>
      <w:r>
        <w:rPr>
          <w:rFonts w:ascii="Times New Roman" w:eastAsia="Times New Roman"/>
        </w:rPr>
        <w:t>(</w:t>
      </w:r>
      <w:r>
        <w:rPr>
          <w:rFonts w:ascii="Times New Roman" w:eastAsia="Times New Roman"/>
        </w:rPr>
        <w:t xml:space="preserve">1988</w:t>
      </w:r>
      <w:r>
        <w:rPr>
          <w:rFonts w:ascii="Times New Roman" w:eastAsia="Times New Roman"/>
        </w:rPr>
        <w:t>)</w:t>
      </w:r>
      <w:r>
        <w:t>研究表明，</w:t>
      </w:r>
      <w:r w:rsidR="001852F3">
        <w:t xml:space="preserve">在温室条件下用非致病双核丝核菌</w:t>
      </w:r>
      <w:r>
        <w:rPr>
          <w:rFonts w:ascii="Times New Roman" w:eastAsia="Times New Roman"/>
        </w:rPr>
        <w:t>(</w:t>
      </w:r>
      <w:r>
        <w:rPr>
          <w:rFonts w:ascii="Times New Roman" w:eastAsia="Times New Roman"/>
        </w:rPr>
        <w:t xml:space="preserve">nonpathogenic</w:t>
      </w:r>
      <w:r w:rsidR="001852F3">
        <w:rPr>
          <w:rFonts w:ascii="Times New Roman" w:eastAsia="Times New Roman"/>
        </w:rPr>
        <w:t xml:space="preserve"> binucleate</w:t>
      </w:r>
    </w:p>
    <w:p w:rsidR="0018722C">
      <w:pPr>
        <w:topLinePunct/>
      </w:pPr>
      <w:r>
        <w:rPr>
          <w:rFonts w:ascii="Times New Roman" w:eastAsia="宋体"/>
          <w:i/>
        </w:rPr>
        <w:t>Rhizoctonia</w:t>
      </w:r>
      <w:r>
        <w:t>，</w:t>
      </w:r>
      <w:r>
        <w:rPr>
          <w:rFonts w:ascii="Times New Roman" w:eastAsia="宋体"/>
        </w:rPr>
        <w:t>NBR</w:t>
      </w:r>
      <w:r>
        <w:rPr>
          <w:rFonts w:ascii="Times New Roman" w:eastAsia="宋体"/>
          <w:rFonts w:ascii="Times New Roman" w:eastAsia="宋体"/>
        </w:rPr>
        <w:t>）</w:t>
      </w:r>
      <w:r>
        <w:t>控制烟草黑胫病菌的效果达到了</w:t>
      </w:r>
      <w:r>
        <w:rPr>
          <w:rFonts w:ascii="Times New Roman" w:eastAsia="宋体"/>
        </w:rPr>
        <w:t>40%~70%</w:t>
      </w:r>
      <w:r>
        <w:t>。</w:t>
      </w:r>
      <w:r>
        <w:rPr>
          <w:rFonts w:ascii="Times New Roman" w:eastAsia="宋体"/>
        </w:rPr>
        <w:t>1999</w:t>
      </w:r>
      <w:r>
        <w:t>年，</w:t>
      </w:r>
      <w:r>
        <w:rPr>
          <w:rFonts w:ascii="Times New Roman" w:eastAsia="宋体"/>
        </w:rPr>
        <w:t>Patel</w:t>
      </w:r>
      <w:r>
        <w:t>等</w:t>
      </w:r>
      <w:r>
        <w:rPr>
          <w:rFonts w:ascii="Times New Roman" w:eastAsia="宋体"/>
          <w:rFonts w:ascii="Times New Roman" w:eastAsia="宋体"/>
        </w:rPr>
        <w:t>（</w:t>
      </w:r>
      <w:r>
        <w:rPr>
          <w:rFonts w:ascii="Times New Roman" w:eastAsia="宋体"/>
        </w:rPr>
        <w:t xml:space="preserve">1999</w:t>
      </w:r>
      <w:r>
        <w:rPr>
          <w:rFonts w:ascii="Times New Roman" w:eastAsia="宋体"/>
          <w:rFonts w:ascii="Times New Roman" w:eastAsia="宋体"/>
        </w:rPr>
        <w:t>）</w:t>
      </w:r>
      <w:r>
        <w:t>报道，哈茨木霉</w:t>
      </w:r>
      <w:r>
        <w:rPr>
          <w:rFonts w:ascii="Times New Roman" w:eastAsia="宋体"/>
        </w:rPr>
        <w:t>(</w:t>
      </w:r>
      <w:r>
        <w:rPr>
          <w:rFonts w:ascii="Times New Roman" w:eastAsia="宋体"/>
          <w:i/>
        </w:rPr>
        <w:t>Trichoderma</w:t>
      </w:r>
      <w:r>
        <w:rPr>
          <w:rFonts w:ascii="Times New Roman" w:eastAsia="宋体"/>
          <w:i/>
        </w:rPr>
        <w:t> </w:t>
      </w:r>
      <w:r>
        <w:rPr>
          <w:rFonts w:ascii="Times New Roman" w:eastAsia="宋体"/>
          <w:i/>
        </w:rPr>
        <w:t>harzianum</w:t>
      </w:r>
      <w:r>
        <w:rPr>
          <w:rFonts w:ascii="Times New Roman" w:eastAsia="宋体"/>
        </w:rPr>
        <w:t>)</w:t>
      </w:r>
      <w:r>
        <w:t>在培养皿上可以吞没烟草黑胫病菌</w:t>
      </w:r>
      <w:r>
        <w:rPr>
          <w:rFonts w:ascii="Times New Roman" w:eastAsia="宋体"/>
          <w:rFonts w:hint="eastAsia"/>
        </w:rPr>
        <w:t>，</w:t>
      </w:r>
      <w:r>
        <w:t>对烟草黑胫病菌</w:t>
      </w:r>
      <w:r>
        <w:rPr>
          <w:rFonts w:ascii="Times New Roman" w:eastAsia="宋体"/>
        </w:rPr>
        <w:t>0</w:t>
      </w:r>
      <w:r>
        <w:t>号小种具有很强的对抗性。</w:t>
      </w:r>
      <w:r>
        <w:rPr>
          <w:rFonts w:ascii="Times New Roman" w:eastAsia="宋体"/>
        </w:rPr>
        <w:t>Sreera</w:t>
      </w:r>
      <w:r>
        <w:rPr>
          <w:rFonts w:ascii="Times New Roman" w:eastAsia="宋体"/>
        </w:rPr>
        <w:t> </w:t>
      </w:r>
      <w:r>
        <w:rPr>
          <w:rFonts w:ascii="Times New Roman" w:eastAsia="宋体"/>
        </w:rPr>
        <w:t>mulu</w:t>
      </w:r>
      <w:r>
        <w:t>等</w:t>
      </w:r>
      <w:r>
        <w:rPr>
          <w:rFonts w:ascii="Times New Roman" w:eastAsia="宋体"/>
          <w:rFonts w:ascii="Times New Roman" w:eastAsia="宋体"/>
        </w:rPr>
        <w:t>（</w:t>
      </w:r>
      <w:r>
        <w:rPr>
          <w:rFonts w:ascii="Times New Roman" w:eastAsia="宋体"/>
        </w:rPr>
        <w:t xml:space="preserve">1998</w:t>
      </w:r>
      <w:r>
        <w:rPr>
          <w:rFonts w:ascii="Times New Roman" w:eastAsia="宋体"/>
          <w:rFonts w:ascii="Times New Roman" w:eastAsia="宋体"/>
        </w:rPr>
        <w:t>）</w:t>
      </w:r>
      <w:r>
        <w:t>报道，用哈茨木霉和</w:t>
      </w:r>
      <w:r>
        <w:rPr>
          <w:rFonts w:ascii="Times New Roman" w:eastAsia="宋体"/>
          <w:i/>
        </w:rPr>
        <w:t>Glomus</w:t>
      </w:r>
      <w:r>
        <w:rPr>
          <w:rFonts w:ascii="Times New Roman" w:eastAsia="宋体"/>
          <w:i/>
        </w:rPr>
        <w:t> </w:t>
      </w:r>
      <w:r>
        <w:rPr>
          <w:rFonts w:ascii="Times New Roman" w:eastAsia="宋体"/>
          <w:i/>
        </w:rPr>
        <w:t>fasciculatum</w:t>
      </w:r>
      <w:r>
        <w:t>于苗期防治烟草黑胫病，可以提高成苗率和提高烟苗的生长参数。王家和</w:t>
      </w:r>
      <w:r>
        <w:rPr>
          <w:rFonts w:ascii="Times New Roman" w:eastAsia="宋体"/>
          <w:rFonts w:ascii="Times New Roman" w:eastAsia="宋体"/>
        </w:rPr>
        <w:t>（</w:t>
      </w:r>
      <w:r>
        <w:rPr>
          <w:rFonts w:ascii="Times New Roman" w:eastAsia="宋体"/>
        </w:rPr>
        <w:t xml:space="preserve">1994</w:t>
      </w:r>
      <w:r>
        <w:rPr>
          <w:rFonts w:ascii="Times New Roman" w:eastAsia="宋体"/>
          <w:rFonts w:ascii="Times New Roman" w:eastAsia="宋体"/>
        </w:rPr>
        <w:t>）</w:t>
      </w:r>
      <w:r>
        <w:t>报道，通过分离、纯化与拮抗活性测定，筛选到一株抗烟草黑胫病菌的拮抗真菌。李梅云等</w:t>
      </w:r>
      <w:r>
        <w:rPr>
          <w:rFonts w:ascii="Times New Roman" w:eastAsia="宋体"/>
          <w:rFonts w:ascii="Times New Roman" w:eastAsia="宋体"/>
        </w:rPr>
        <w:t>（</w:t>
      </w:r>
      <w:r>
        <w:rPr>
          <w:rFonts w:ascii="Times New Roman" w:eastAsia="宋体"/>
        </w:rPr>
        <w:t xml:space="preserve">2001</w:t>
      </w:r>
      <w:r>
        <w:rPr>
          <w:rFonts w:ascii="Times New Roman" w:eastAsia="宋体"/>
          <w:rFonts w:ascii="Times New Roman" w:eastAsia="宋体"/>
        </w:rPr>
        <w:t>）</w:t>
      </w:r>
      <w:r>
        <w:t>研究认为，大多数木霉菌株对烟</w:t>
      </w:r>
      <w:r>
        <w:t>草黑胫病菌均有一定的防效，以</w:t>
      </w:r>
      <w:r>
        <w:rPr>
          <w:rFonts w:ascii="Times New Roman" w:eastAsia="宋体"/>
        </w:rPr>
        <w:t>TR13</w:t>
      </w:r>
      <w:r>
        <w:t>菌株在平板对峙培养中对烟草黑胫病菌的拮抗作用最明显，</w:t>
      </w:r>
      <w:r w:rsidR="001852F3">
        <w:t xml:space="preserve">但在温室盆栽试验中，</w:t>
      </w:r>
      <w:r>
        <w:rPr>
          <w:rFonts w:ascii="Times New Roman" w:eastAsia="宋体"/>
        </w:rPr>
        <w:t>TR13</w:t>
      </w:r>
      <w:r>
        <w:t>菌株的防效仅为</w:t>
      </w:r>
      <w:r>
        <w:rPr>
          <w:rFonts w:ascii="Times New Roman" w:eastAsia="宋体"/>
        </w:rPr>
        <w:t>40</w:t>
      </w:r>
      <w:r>
        <w:rPr>
          <w:rFonts w:ascii="Times New Roman" w:eastAsia="宋体"/>
        </w:rPr>
        <w:t>.</w:t>
      </w:r>
      <w:r>
        <w:rPr>
          <w:rFonts w:ascii="Times New Roman" w:eastAsia="宋体"/>
        </w:rPr>
        <w:t>3%</w:t>
      </w:r>
      <w:r>
        <w:t>，而</w:t>
      </w:r>
      <w:r>
        <w:rPr>
          <w:rFonts w:ascii="Times New Roman" w:eastAsia="宋体"/>
        </w:rPr>
        <w:t>TR14</w:t>
      </w:r>
      <w:r>
        <w:t>和</w:t>
      </w:r>
      <w:r>
        <w:rPr>
          <w:rFonts w:ascii="Times New Roman" w:eastAsia="宋体"/>
        </w:rPr>
        <w:t>TR17</w:t>
      </w:r>
      <w:r>
        <w:t>在平板对峙培养中对烟草</w:t>
      </w:r>
      <w:r>
        <w:t>黑胫病菌的拮抗作用较小，但在温室盆栽试验中，其防效却分别达</w:t>
      </w:r>
      <w:r>
        <w:rPr>
          <w:rFonts w:ascii="Times New Roman" w:eastAsia="宋体"/>
        </w:rPr>
        <w:t>94</w:t>
      </w:r>
      <w:r>
        <w:rPr>
          <w:rFonts w:ascii="Times New Roman" w:eastAsia="宋体"/>
        </w:rPr>
        <w:t>.</w:t>
      </w:r>
      <w:r>
        <w:rPr>
          <w:rFonts w:ascii="Times New Roman" w:eastAsia="宋体"/>
        </w:rPr>
        <w:t>2%</w:t>
      </w:r>
      <w:r>
        <w:t>和</w:t>
      </w:r>
      <w:r>
        <w:rPr>
          <w:rFonts w:ascii="Times New Roman" w:eastAsia="宋体"/>
        </w:rPr>
        <w:t>97.6%</w:t>
      </w:r>
      <w:r>
        <w:t>，并据此认</w:t>
      </w:r>
      <w:r>
        <w:t>为</w:t>
      </w:r>
    </w:p>
    <w:p w:rsidR="0018722C">
      <w:pPr>
        <w:topLinePunct/>
      </w:pPr>
      <w:r>
        <w:rPr>
          <w:rFonts w:ascii="Times New Roman" w:eastAsia="Times New Roman"/>
        </w:rPr>
        <w:t>TR14</w:t>
      </w:r>
      <w:r>
        <w:t>和</w:t>
      </w:r>
      <w:r>
        <w:rPr>
          <w:rFonts w:ascii="Times New Roman" w:eastAsia="Times New Roman"/>
        </w:rPr>
        <w:t>TR17</w:t>
      </w:r>
      <w:r>
        <w:t>是防治烟草黑胫病的有效菌株。</w:t>
      </w:r>
    </w:p>
    <w:p w:rsidR="0018722C">
      <w:pPr>
        <w:topLinePunct/>
      </w:pPr>
      <w:r>
        <w:t>有些微生物的存在可以促进烟草黑胫病菌的侵染，这些微生物主要指线虫、类微动物。</w:t>
      </w:r>
      <w:r>
        <w:rPr>
          <w:rFonts w:ascii="Times New Roman" w:eastAsia="Times New Roman"/>
        </w:rPr>
        <w:t>Dropkin</w:t>
      </w:r>
    </w:p>
    <w:p w:rsidR="0018722C">
      <w:pPr>
        <w:topLinePunct/>
      </w:pPr>
      <w:r>
        <w:t>（</w:t>
      </w:r>
      <w:r>
        <w:rPr>
          <w:rFonts w:ascii="Times New Roman" w:eastAsia="Times New Roman"/>
        </w:rPr>
        <w:t>1992</w:t>
      </w:r>
      <w:r>
        <w:t>）</w:t>
      </w:r>
      <w:r>
        <w:t>研究表明，线虫造成的伤口有利于真菌的侵入和定殖，被根结线虫感染的植物易受根部</w:t>
      </w:r>
      <w:r>
        <w:t>病原真菌的侵染为害。</w:t>
      </w:r>
      <w:r>
        <w:rPr>
          <w:rFonts w:ascii="Times New Roman" w:eastAsia="Times New Roman"/>
        </w:rPr>
        <w:t>Sasser&amp;Lucas</w:t>
      </w:r>
      <w:r>
        <w:rPr>
          <w:rFonts w:ascii="Times New Roman" w:eastAsia="Times New Roman"/>
        </w:rPr>
        <w:t>(</w:t>
      </w:r>
      <w:r>
        <w:rPr>
          <w:rFonts w:ascii="Times New Roman" w:eastAsia="Times New Roman"/>
        </w:rPr>
        <w:t>1990</w:t>
      </w:r>
      <w:r>
        <w:rPr>
          <w:rFonts w:ascii="Times New Roman" w:eastAsia="Times New Roman"/>
        </w:rPr>
        <w:t>)</w:t>
      </w:r>
      <w:r>
        <w:t>研究表明，根结线虫可增加黑胫病的发病严重度，烟草   </w:t>
      </w:r>
      <w:r>
        <w:t>黑胫病大多发生在受线虫侵染的田块，且多数抗病品种明显丧失部分抗性。如果土壤中线虫发</w:t>
      </w:r>
      <w:r>
        <w:t>生</w:t>
      </w:r>
    </w:p>
    <w:p w:rsidR="0018722C">
      <w:pPr>
        <w:topLinePunct/>
      </w:pPr>
      <w:r>
        <w:t>严重，并且移栽时烟苗带有黑胫病菌，那么，即使种植抗黑胫病品种，烟草黑胫病的发病率仍将</w:t>
      </w:r>
      <w:r>
        <w:t>可能达到</w:t>
      </w:r>
      <w:r>
        <w:rPr>
          <w:rFonts w:ascii="Times New Roman" w:eastAsia="Times New Roman"/>
        </w:rPr>
        <w:t>100%</w:t>
      </w:r>
      <w:r>
        <w:t>。如果烟草品种对两种病原物都具有抗性，则可以生长良好。康业兵等</w:t>
      </w:r>
      <w:r>
        <w:rPr>
          <w:rFonts w:ascii="Times New Roman" w:eastAsia="Times New Roman"/>
          <w:rFonts w:ascii="Times New Roman" w:eastAsia="Times New Roman"/>
        </w:rPr>
        <w:t>（</w:t>
      </w:r>
      <w:r>
        <w:rPr>
          <w:rFonts w:ascii="Times New Roman" w:eastAsia="Times New Roman"/>
        </w:rPr>
        <w:t xml:space="preserve">1990</w:t>
      </w:r>
      <w:r>
        <w:rPr>
          <w:rFonts w:ascii="Times New Roman" w:eastAsia="Times New Roman"/>
          <w:rFonts w:ascii="Times New Roman" w:eastAsia="Times New Roman"/>
        </w:rPr>
        <w:t>）</w:t>
      </w:r>
      <w:r>
        <w:t>报道，</w:t>
      </w:r>
      <w:r w:rsidR="001852F3">
        <w:t xml:space="preserve">在根结线虫和烟草黑胫病混合发生的地区，凡是前期烟草根结线虫发病率高的田块，后期黑胫病流行广且为害重。林代福等</w:t>
      </w:r>
      <w:r>
        <w:rPr>
          <w:rFonts w:ascii="Times New Roman" w:eastAsia="Times New Roman"/>
          <w:rFonts w:ascii="Times New Roman" w:eastAsia="Times New Roman"/>
        </w:rPr>
        <w:t>（</w:t>
      </w:r>
      <w:r>
        <w:rPr>
          <w:rFonts w:ascii="Times New Roman" w:eastAsia="Times New Roman"/>
        </w:rPr>
        <w:t xml:space="preserve">1998</w:t>
      </w:r>
      <w:r>
        <w:rPr>
          <w:rFonts w:ascii="Times New Roman" w:eastAsia="Times New Roman"/>
          <w:rFonts w:ascii="Times New Roman" w:eastAsia="Times New Roman"/>
        </w:rPr>
        <w:t>）</w:t>
      </w:r>
      <w:r>
        <w:t>通过盆栽和大田接种试验研究表明，烟草黑胫病的发生不依赖于根结线虫的侵染，但根结线虫的存在会加重烟草黑胫病的发生，根结线虫与烟草黑胫病菌混合</w:t>
      </w:r>
      <w:r>
        <w:t>接种比烟草黑胫病菌单独接种处理的烟草黑胫病发病率分别高</w:t>
      </w:r>
      <w:r>
        <w:rPr>
          <w:rFonts w:ascii="Times New Roman" w:eastAsia="Times New Roman"/>
        </w:rPr>
        <w:t>11</w:t>
      </w:r>
      <w:r>
        <w:rPr>
          <w:rFonts w:ascii="Times New Roman" w:eastAsia="Times New Roman"/>
        </w:rPr>
        <w:t>.</w:t>
      </w:r>
      <w:r>
        <w:rPr>
          <w:rFonts w:ascii="Times New Roman" w:eastAsia="Times New Roman"/>
        </w:rPr>
        <w:t>2%</w:t>
      </w:r>
      <w:r>
        <w:t>和</w:t>
      </w:r>
      <w:r>
        <w:rPr>
          <w:rFonts w:ascii="Times New Roman" w:eastAsia="Times New Roman"/>
        </w:rPr>
        <w:t>9.2%</w:t>
      </w:r>
      <w:r>
        <w:t>。</w:t>
      </w:r>
    </w:p>
    <w:p w:rsidR="0018722C">
      <w:pPr>
        <w:pStyle w:val="Heading2"/>
        <w:topLinePunct/>
        <w:ind w:left="171" w:hangingChars="171" w:hanging="171"/>
      </w:pPr>
      <w:bookmarkStart w:id="12057" w:name="_Toc68612057"/>
      <w:bookmarkStart w:name="1.3 研究目的与意义 " w:id="33"/>
      <w:bookmarkEnd w:id="33"/>
      <w:r/>
      <w:bookmarkStart w:name="_bookmark14" w:id="34"/>
      <w:bookmarkEnd w:id="34"/>
      <w:r/>
      <w:r>
        <w:t>1.3 </w:t>
      </w:r>
      <w:r>
        <w:t>研究目的与意义</w:t>
      </w:r>
      <w:bookmarkEnd w:id="12057"/>
    </w:p>
    <w:p w:rsidR="0018722C">
      <w:pPr>
        <w:topLinePunct/>
      </w:pPr>
      <w:r>
        <w:t>一直以来，烟草在我国国民经济中占有重要地位，2008</w:t>
      </w:r>
      <w:r w:rsidR="001852F3">
        <w:t xml:space="preserve">年，云南的烟草税收占全省财政的</w:t>
      </w:r>
    </w:p>
    <w:p w:rsidR="0018722C">
      <w:pPr>
        <w:topLinePunct/>
      </w:pPr>
      <w:r>
        <w:t>48.8</w:t>
      </w:r>
      <w:r>
        <w:t>%。烟草种植是烟草工业的基础，烟草的产量丰欠、品质高低必定会波及烟草工业。云南是全</w:t>
      </w:r>
      <w:r>
        <w:t>国烟草行业重要的原料基地，烟叶产量占全国总量的三分之一以上，肩负着云南卷烟工业企业和</w:t>
      </w:r>
      <w:r>
        <w:t>全国重点骨干卷烟企业的原料保障任务。根据</w:t>
      </w:r>
      <w:r>
        <w:rPr>
          <w:rFonts w:ascii="Times New Roman" w:eastAsia="宋体"/>
        </w:rPr>
        <w:t>2010</w:t>
      </w:r>
      <w:r>
        <w:t>年</w:t>
      </w:r>
      <w:r>
        <w:rPr>
          <w:rFonts w:ascii="Times New Roman" w:eastAsia="宋体"/>
        </w:rPr>
        <w:t>3</w:t>
      </w:r>
      <w:r>
        <w:t>月全国工业企业提供数据，在全国工业企</w:t>
      </w:r>
      <w:r>
        <w:t>业烟叶库存量中，云南烟叶占</w:t>
      </w:r>
      <w:r/>
      <w:r>
        <w:rPr>
          <w:rFonts w:ascii="Times New Roman" w:eastAsia="宋体"/>
        </w:rPr>
        <w:t>30</w:t>
      </w:r>
      <w:r>
        <w:rPr>
          <w:rFonts w:ascii="Times New Roman" w:eastAsia="宋体"/>
        </w:rPr>
        <w:t>.</w:t>
      </w:r>
      <w:r>
        <w:rPr>
          <w:rFonts w:ascii="Times New Roman" w:eastAsia="宋体"/>
        </w:rPr>
        <w:t>6</w:t>
      </w:r>
      <w:r>
        <w:rPr>
          <w:rFonts w:ascii="Times New Roman" w:eastAsia="宋体"/>
        </w:rPr>
        <w:t>%</w:t>
      </w:r>
      <w:r>
        <w:t>（</w:t>
      </w:r>
      <w:r>
        <w:t>云南工业</w:t>
      </w:r>
      <w:r/>
      <w:r>
        <w:rPr>
          <w:rFonts w:ascii="Times New Roman" w:eastAsia="宋体"/>
        </w:rPr>
        <w:t>77</w:t>
      </w:r>
      <w:r>
        <w:rPr>
          <w:rFonts w:ascii="Times New Roman" w:eastAsia="宋体"/>
        </w:rPr>
        <w:t>.</w:t>
      </w:r>
      <w:r>
        <w:rPr>
          <w:rFonts w:ascii="Times New Roman" w:eastAsia="宋体"/>
        </w:rPr>
        <w:t>4</w:t>
      </w:r>
      <w:r>
        <w:rPr>
          <w:rFonts w:ascii="Times New Roman" w:eastAsia="宋体"/>
        </w:rPr>
        <w:t>2</w:t>
      </w:r>
      <w:r>
        <w:rPr>
          <w:rFonts w:ascii="Times New Roman" w:eastAsia="宋体"/>
        </w:rPr>
        <w:t>%</w:t>
      </w:r>
      <w:r>
        <w:t>、省外工业</w:t>
      </w:r>
      <w:r/>
      <w:r>
        <w:rPr>
          <w:rFonts w:ascii="Times New Roman" w:eastAsia="宋体"/>
        </w:rPr>
        <w:t>19</w:t>
      </w:r>
      <w:r>
        <w:rPr>
          <w:rFonts w:ascii="Times New Roman" w:eastAsia="宋体"/>
        </w:rPr>
        <w:t>.</w:t>
      </w:r>
      <w:r>
        <w:rPr>
          <w:rFonts w:ascii="Times New Roman" w:eastAsia="宋体"/>
        </w:rPr>
        <w:t>1</w:t>
      </w:r>
      <w:r>
        <w:rPr>
          <w:rFonts w:ascii="Times New Roman" w:eastAsia="宋体"/>
        </w:rPr>
        <w:t>2</w:t>
      </w:r>
      <w:r>
        <w:rPr>
          <w:rFonts w:ascii="Times New Roman" w:eastAsia="宋体"/>
        </w:rPr>
        <w:t>%</w:t>
      </w:r>
      <w:r>
        <w:t>）</w:t>
      </w:r>
      <w:r>
        <w:t>。随着卷烟品牌快速</w:t>
      </w:r>
      <w:r>
        <w:t>发展，目前全国工业企业对云南烟叶需求量在逐步增大。但是与此同时，随着烤烟种植规模的逐</w:t>
      </w:r>
      <w:r>
        <w:t>年扩大，致使我国大部分烟区连作现象普遍。据统计，我国烤烟连作面积占烤烟总种植面积</w:t>
      </w:r>
      <w:r>
        <w:t>的</w:t>
      </w:r>
    </w:p>
    <w:p w:rsidR="0018722C">
      <w:pPr>
        <w:topLinePunct/>
      </w:pPr>
      <w:r>
        <w:rPr>
          <w:rFonts w:ascii="Times New Roman" w:eastAsia="Times New Roman"/>
        </w:rPr>
        <w:t>30%</w:t>
      </w:r>
      <w:r>
        <w:t>～</w:t>
      </w:r>
      <w:r>
        <w:rPr>
          <w:rFonts w:ascii="Times New Roman" w:eastAsia="Times New Roman"/>
        </w:rPr>
        <w:t>60%</w:t>
      </w:r>
      <w:r>
        <w:t>，经济损失严重</w:t>
      </w:r>
      <w:r>
        <w:rPr>
          <w:rFonts w:ascii="Times New Roman" w:eastAsia="Times New Roman"/>
          <w:rFonts w:ascii="Times New Roman" w:eastAsia="Times New Roman"/>
        </w:rPr>
        <w:t>（</w:t>
      </w:r>
      <w:r>
        <w:t>时鹏等，</w:t>
      </w:r>
      <w:r>
        <w:rPr>
          <w:rFonts w:ascii="Times New Roman" w:eastAsia="Times New Roman"/>
        </w:rPr>
        <w:t>2011</w:t>
      </w:r>
      <w:r>
        <w:rPr>
          <w:rFonts w:ascii="Times New Roman" w:eastAsia="Times New Roman"/>
          <w:rFonts w:ascii="Times New Roman" w:eastAsia="Times New Roman"/>
        </w:rPr>
        <w:t>）</w:t>
      </w:r>
      <w:r>
        <w:t>。烤烟长期连作造成土壤理化性状变差，养分失衡，烟</w:t>
      </w:r>
      <w:r>
        <w:t>叶产质量下降，病虫害特别是土传病虫害抗性降低</w:t>
      </w:r>
      <w:r>
        <w:rPr>
          <w:rFonts w:ascii="Times New Roman" w:eastAsia="Times New Roman"/>
          <w:rFonts w:ascii="Times New Roman" w:eastAsia="Times New Roman"/>
          <w:w w:val="95"/>
        </w:rPr>
        <w:t>（</w:t>
      </w:r>
      <w:r>
        <w:t>张科等，</w:t>
      </w:r>
      <w:r>
        <w:rPr>
          <w:rFonts w:ascii="Times New Roman" w:eastAsia="Times New Roman"/>
        </w:rPr>
        <w:t>2010</w:t>
      </w:r>
      <w:r>
        <w:t>；邓阳春等，</w:t>
      </w:r>
      <w:r>
        <w:rPr>
          <w:rFonts w:ascii="Times New Roman" w:eastAsia="Times New Roman"/>
        </w:rPr>
        <w:t>2010</w:t>
      </w:r>
      <w:r>
        <w:t>；于方玲等</w:t>
      </w:r>
      <w:r>
        <w:t>，</w:t>
      </w:r>
    </w:p>
    <w:p w:rsidR="0018722C">
      <w:pPr>
        <w:topLinePunct/>
      </w:pPr>
      <w:r>
        <w:rPr>
          <w:rFonts w:ascii="Times New Roman" w:eastAsia="Times New Roman"/>
        </w:rPr>
        <w:t>2010</w:t>
      </w:r>
      <w:r>
        <w:rPr>
          <w:rFonts w:ascii="Times New Roman" w:eastAsia="Times New Roman"/>
          <w:rFonts w:ascii="Times New Roman" w:eastAsia="Times New Roman"/>
        </w:rPr>
        <w:t>）</w:t>
      </w:r>
      <w:r>
        <w:t>，严重制约了我国烟叶生产的可持续发展。烟草黑胫病菌</w:t>
      </w:r>
      <w:r>
        <w:rPr>
          <w:rFonts w:ascii="Times New Roman" w:eastAsia="Times New Roman"/>
        </w:rPr>
        <w:t>(</w:t>
      </w:r>
      <w:r>
        <w:rPr>
          <w:rFonts w:ascii="Times New Roman" w:eastAsia="Times New Roman"/>
          <w:i/>
        </w:rPr>
        <w:t>Phytophthora nicotianae</w:t>
      </w:r>
      <w:r>
        <w:rPr>
          <w:rFonts w:ascii="Times New Roman" w:eastAsia="Times New Roman"/>
        </w:rPr>
        <w:t>)</w:t>
      </w:r>
      <w:r>
        <w:t>是一种可</w:t>
      </w:r>
      <w:r>
        <w:t>危害所有栽培烟草的毁灭性土传病害，破坏力极强且蔓延较快，大田侵染后常造成烟株整株死亡，</w:t>
      </w:r>
      <w:r w:rsidR="001852F3">
        <w:t xml:space="preserve">  </w:t>
      </w:r>
      <w:r>
        <w:t>我国平均每年因此病害损失</w:t>
      </w:r>
      <w:r>
        <w:rPr>
          <w:rFonts w:ascii="Times New Roman" w:eastAsia="Times New Roman"/>
        </w:rPr>
        <w:t>1</w:t>
      </w:r>
      <w:r>
        <w:rPr>
          <w:rFonts w:ascii="Times New Roman" w:eastAsia="Times New Roman"/>
        </w:rPr>
        <w:t>.</w:t>
      </w:r>
      <w:r>
        <w:rPr>
          <w:rFonts w:ascii="Times New Roman" w:eastAsia="Times New Roman"/>
        </w:rPr>
        <w:t>2</w:t>
      </w:r>
      <w:r>
        <w:t>亿元人民币</w:t>
      </w:r>
      <w:r>
        <w:rPr>
          <w:rFonts w:ascii="Times New Roman" w:eastAsia="Times New Roman"/>
          <w:rFonts w:ascii="Times New Roman" w:eastAsia="Times New Roman"/>
        </w:rPr>
        <w:t>（</w:t>
      </w:r>
      <w:r>
        <w:t>孔凡玉等，</w:t>
      </w:r>
      <w:r>
        <w:rPr>
          <w:rFonts w:ascii="Times New Roman" w:eastAsia="Times New Roman"/>
        </w:rPr>
        <w:t>1995</w:t>
      </w:r>
      <w:r>
        <w:rPr>
          <w:rFonts w:ascii="Times New Roman" w:eastAsia="Times New Roman"/>
          <w:rFonts w:ascii="Times New Roman" w:eastAsia="Times New Roman"/>
          <w:spacing w:val="-2"/>
        </w:rPr>
        <w:t>）</w:t>
      </w:r>
      <w:r>
        <w:t>。云南烟区是黑胫病的多发区，每年</w:t>
      </w:r>
      <w:r>
        <w:t>因其造成的经济损失巨大</w:t>
      </w:r>
      <w:r>
        <w:t>（</w:t>
      </w:r>
      <w:r>
        <w:t>尚志强，</w:t>
      </w:r>
      <w:r>
        <w:rPr>
          <w:rFonts w:ascii="Times New Roman" w:eastAsia="Times New Roman"/>
        </w:rPr>
        <w:t>2007</w:t>
      </w:r>
      <w:r>
        <w:t>）</w:t>
      </w:r>
      <w:r>
        <w:t>，土传病害是制约烤烟产质量提高的重要障碍因子。从</w:t>
      </w:r>
      <w:r>
        <w:t>目前已发表的报道来看，烤烟黑胫病的研究主要集中在品种抗性鉴定、生化抗性、拮抗菌筛选等</w:t>
      </w:r>
      <w:r>
        <w:t>方面，也在生物防治方面取得了一定成果，但效果并不十分理想。</w:t>
      </w:r>
    </w:p>
    <w:p w:rsidR="0018722C">
      <w:pPr>
        <w:topLinePunct/>
      </w:pPr>
      <w:r>
        <w:t>对于土传病害来说，根系是烟株抵御黑胫病菌入侵及侵染的主要部位，那么有理由相信烤烟根际环境一定是与黑胫病存在相互作用的，对其他一些作物研究也发现，根土界面环境对作物抵御土传病原菌入侵至关重要。但目前为止尚未见从根系角度研究烤烟黑胫病抗性机制的报道。另</w:t>
      </w:r>
      <w:r>
        <w:t>外，根际环境区别与非根际环境的一个主要特点就是根系通过其分泌物质修饰着根际环境。目前，</w:t>
      </w:r>
      <w:r w:rsidR="001852F3">
        <w:t xml:space="preserve">  </w:t>
      </w:r>
      <w:r>
        <w:t>有关根系分泌物的研究多侧重根系分泌物的的种类及其影响因素、分泌机制、对植物生长发育的</w:t>
      </w:r>
      <w:r>
        <w:t>影响等方面，而有关根系分泌物与土传病害发生关系方面的研究只有零星报道，但这些报道也同</w:t>
      </w:r>
      <w:r>
        <w:t>时说明了植物对土传病害的抗病性差异是可以通过根系分泌物差异体现出来。植物根系分泌物是</w:t>
      </w:r>
      <w:r>
        <w:t>根际微生物主要的碳源和能源，其种类和数量也决定根际微生物区系的种类、数量及分布，当病</w:t>
      </w:r>
      <w:r>
        <w:t>原微生物入侵时也必然会引起根系分泌物和根际微生物之间的相互作用。</w:t>
      </w:r>
    </w:p>
    <w:p w:rsidR="0018722C">
      <w:pPr>
        <w:topLinePunct/>
      </w:pPr>
      <w:r>
        <w:t>不同作物种类或同种作物不同生育时期其根系分泌物组分存在差异，这种差异主要受品种遗</w:t>
      </w:r>
      <w:r w:rsidR="001852F3">
        <w:t xml:space="preserve">  传特性及生长代谢功能影响，对大豆、黄瓜、茄子、棉花等作物研究发现，不同抗感土传病害品</w:t>
      </w:r>
      <w:r w:rsidR="001852F3">
        <w:t xml:space="preserve">  种根系分泌物种类和数量存在差异。大量研究发现，酚酸类物质是根系分泌物中最具化感潜力的</w:t>
      </w:r>
      <w:r w:rsidR="001852F3">
        <w:t xml:space="preserve">  物质，其对周围作物及环境均能产生较大影响，有机酸类物质也在根系分泌物较为常见，且对植</w:t>
      </w:r>
      <w:r w:rsidR="001852F3">
        <w:t xml:space="preserve">  物生长发育同样具有重要作用。同时，大量研究表明，根系分泌物可以直接作用于病原微生物</w:t>
      </w:r>
      <w:r w:rsidR="001852F3">
        <w:t>从</w:t>
      </w:r>
    </w:p>
    <w:p w:rsidR="0018722C">
      <w:pPr>
        <w:topLinePunct/>
      </w:pPr>
      <w:r>
        <w:t>而表现为促进或抑制病原物的生长。基于此，科技人员也在不断尝试从众多根系分泌物中找到一</w:t>
      </w:r>
      <w:r w:rsidR="001852F3">
        <w:t xml:space="preserve">  些特异性物质，以期能更好了解作物抗性机制以期能利用这些物质进行病害防治。</w:t>
      </w:r>
    </w:p>
    <w:p w:rsidR="0018722C">
      <w:pPr>
        <w:topLinePunct/>
      </w:pPr>
      <w:r>
        <w:t>目前作物连作现象普遍，连作给农业生产带来巨大损失。作物连作发生主要有两个原因，一</w:t>
      </w:r>
      <w:r w:rsidR="001852F3">
        <w:t xml:space="preserve">  是连作导致大量病原微生物在土壤中聚集，二是土壤中自毒物质的积累。根系分泌物是土壤有毒</w:t>
      </w:r>
      <w:r w:rsidR="001852F3">
        <w:t xml:space="preserve">  物质的主要来源，大量研究表明，根系分泌物在土壤中积累会抑制种子萌发、幼苗生长、养分吸</w:t>
      </w:r>
      <w:r w:rsidR="001852F3">
        <w:t xml:space="preserve">  收等，并最终表现为作物减产，病虫害加重等连作障碍。为减少外界环境特别是土壤微生物的影</w:t>
      </w:r>
      <w:r w:rsidR="001852F3">
        <w:t xml:space="preserve">  响，目前根系分泌物与连作障碍的研究基本上均采用模拟连作方法，以期明确根系分泌物在连作</w:t>
      </w:r>
      <w:r w:rsidR="001852F3">
        <w:t xml:space="preserve">  障碍中的作用。</w:t>
      </w:r>
    </w:p>
    <w:p w:rsidR="0018722C">
      <w:pPr>
        <w:topLinePunct/>
      </w:pPr>
      <w:r>
        <w:t>本研究以</w:t>
      </w:r>
      <w:r>
        <w:rPr>
          <w:rFonts w:ascii="Times New Roman" w:eastAsia="Times New Roman"/>
        </w:rPr>
        <w:t>4</w:t>
      </w:r>
      <w:r>
        <w:t>个不同烤烟品种</w:t>
      </w:r>
      <w:r>
        <w:t>（</w:t>
      </w:r>
      <w:r>
        <w:t>云</w:t>
      </w:r>
      <w:r>
        <w:rPr>
          <w:rFonts w:ascii="Times New Roman" w:eastAsia="Times New Roman"/>
        </w:rPr>
        <w:t>85</w:t>
      </w:r>
      <w:r>
        <w:t>、</w:t>
      </w:r>
      <w:r>
        <w:rPr>
          <w:rFonts w:ascii="Times New Roman" w:eastAsia="Times New Roman"/>
        </w:rPr>
        <w:t>K326</w:t>
      </w:r>
      <w:r>
        <w:t>、净叶黄和红花大金元</w:t>
      </w:r>
      <w:r>
        <w:t>）</w:t>
      </w:r>
      <w:r>
        <w:t>为试验材料，通过盆栽和</w:t>
      </w:r>
      <w:r>
        <w:t>溶液培养等方法研究了不同烤烟品种不同生育时期根际微生物数量和根系分泌物中酚酸和有机酸</w:t>
      </w:r>
      <w:r w:rsidR="001852F3">
        <w:t xml:space="preserve">  种类和含量差异及其与品种抗性的相关性，并模拟连作条件研究了根系分泌物和酚酸对幼苗生长</w:t>
      </w:r>
      <w:r w:rsidR="001852F3">
        <w:t xml:space="preserve">  的影响。旨在丰富烤烟黑胫病抗性机制研究，明确病害发生机制，同时为今后开展生物防治和抗</w:t>
      </w:r>
      <w:r w:rsidR="001852F3">
        <w:t xml:space="preserve">  性栽培提供必要的理论依据。</w:t>
      </w:r>
    </w:p>
    <w:p w:rsidR="0018722C">
      <w:pPr>
        <w:pStyle w:val="Heading1"/>
        <w:topLinePunct/>
      </w:pPr>
      <w:bookmarkStart w:id="12058" w:name="_Toc68612058"/>
      <w:bookmarkStart w:name="第二章 不同烤烟品种根系分泌物酚酸组分差异及其对黑胫病菌生长的影响 " w:id="35"/>
      <w:bookmarkEnd w:id="35"/>
      <w:r/>
      <w:bookmarkStart w:name="_bookmark15" w:id="36"/>
      <w:bookmarkEnd w:id="36"/>
      <w:r/>
      <w:r>
        <w:t>第二章</w:t>
      </w:r>
      <w:r>
        <w:t xml:space="preserve">  </w:t>
      </w:r>
      <w:r w:rsidRPr="00DB64CE">
        <w:t>不同烤烟品种根系分泌物酚酸组分差异及其对黑胫病菌</w:t>
      </w:r>
      <w:bookmarkEnd w:id="12058"/>
    </w:p>
    <w:p w:rsidR="0018722C">
      <w:pPr>
        <w:topLinePunct/>
      </w:pPr>
      <w:r>
        <w:rPr>
          <w:rFonts w:cstheme="minorBidi" w:hAnsiTheme="minorHAnsi" w:eastAsiaTheme="minorHAnsi" w:asciiTheme="minorHAnsi" w:ascii="黑体" w:eastAsia="黑体" w:hint="eastAsia"/>
        </w:rPr>
        <w:t>Th长的影响</w:t>
      </w:r>
    </w:p>
    <w:p w:rsidR="0018722C">
      <w:pPr>
        <w:pStyle w:val="Heading2"/>
        <w:topLinePunct/>
        <w:ind w:left="171" w:hangingChars="171" w:hanging="171"/>
      </w:pPr>
      <w:bookmarkStart w:id="12059" w:name="_Toc68612059"/>
      <w:bookmarkStart w:name="2.1 材料与方法 " w:id="37"/>
      <w:bookmarkEnd w:id="37"/>
      <w:r>
        <w:t>2.1</w:t>
      </w:r>
      <w:r>
        <w:t xml:space="preserve"> </w:t>
      </w:r>
      <w:r/>
      <w:bookmarkStart w:name="_bookmark16" w:id="38"/>
      <w:bookmarkEnd w:id="38"/>
      <w:r/>
      <w:bookmarkStart w:name="_bookmark16" w:id="39"/>
      <w:bookmarkEnd w:id="39"/>
      <w:r>
        <w:t>材料与方法</w:t>
      </w:r>
      <w:bookmarkEnd w:id="12059"/>
    </w:p>
    <w:p w:rsidR="0018722C">
      <w:pPr>
        <w:pStyle w:val="Heading3"/>
        <w:topLinePunct/>
        <w:ind w:left="200" w:hangingChars="200" w:hanging="200"/>
      </w:pPr>
      <w:bookmarkStart w:id="12060" w:name="_Toc68612060"/>
      <w:bookmarkStart w:name="_bookmark17" w:id="40"/>
      <w:bookmarkEnd w:id="40"/>
      <w:r>
        <w:t>2.1.1</w:t>
      </w:r>
      <w:r>
        <w:t xml:space="preserve"> </w:t>
      </w:r>
      <w:r/>
      <w:bookmarkStart w:name="_bookmark17" w:id="41"/>
      <w:bookmarkEnd w:id="41"/>
      <w:r>
        <w:t>供试材料</w:t>
      </w:r>
      <w:bookmarkEnd w:id="12060"/>
    </w:p>
    <w:p w:rsidR="0018722C">
      <w:pPr>
        <w:topLinePunct/>
      </w:pPr>
      <w:r>
        <w:t>供试品种为不同烤烟品种：云</w:t>
      </w:r>
      <w:r/>
      <w:r>
        <w:rPr>
          <w:rFonts w:ascii="Times New Roman" w:eastAsia="宋体"/>
        </w:rPr>
        <w:t>85</w:t>
      </w:r>
      <w:r>
        <w:t>（</w:t>
      </w:r>
      <w:r>
        <w:rPr>
          <w:w w:val="99"/>
        </w:rPr>
        <w:t>高抗黑胫病品种，</w:t>
      </w:r>
      <w:r>
        <w:rPr>
          <w:rFonts w:ascii="Times New Roman" w:eastAsia="宋体"/>
          <w:spacing w:val="0"/>
          <w:w w:val="99"/>
        </w:rPr>
        <w:t>HR</w:t>
      </w:r>
      <w:r>
        <w:t>）</w:t>
      </w:r>
      <w:r>
        <w:t>、</w:t>
      </w:r>
      <w:r>
        <w:rPr>
          <w:rFonts w:ascii="Times New Roman" w:eastAsia="宋体"/>
        </w:rPr>
        <w:t>K</w:t>
      </w:r>
      <w:r>
        <w:rPr>
          <w:rFonts w:ascii="Times New Roman" w:eastAsia="宋体"/>
        </w:rPr>
        <w:t>32</w:t>
      </w:r>
      <w:r>
        <w:rPr>
          <w:rFonts w:ascii="Times New Roman" w:eastAsia="宋体"/>
        </w:rPr>
        <w:t>6</w:t>
      </w:r>
      <w:r>
        <w:t>（</w:t>
      </w:r>
      <w:r>
        <w:rPr>
          <w:w w:val="99"/>
        </w:rPr>
        <w:t>中抗黑胫病品种，</w:t>
      </w:r>
      <w:r>
        <w:rPr>
          <w:rFonts w:ascii="Times New Roman" w:eastAsia="宋体"/>
          <w:w w:val="99"/>
        </w:rPr>
        <w:t>M</w:t>
      </w:r>
      <w:r>
        <w:rPr>
          <w:rFonts w:ascii="Times New Roman" w:eastAsia="宋体"/>
          <w:spacing w:val="0"/>
          <w:w w:val="99"/>
        </w:rPr>
        <w:t>R</w:t>
      </w:r>
      <w:r>
        <w:t>）</w:t>
      </w:r>
      <w:r>
        <w:t>、</w:t>
      </w:r>
      <w:r>
        <w:t>净叶黄</w:t>
      </w:r>
      <w:r>
        <w:t>（</w:t>
      </w:r>
      <w:r>
        <w:rPr>
          <w:spacing w:val="0"/>
          <w:w w:val="99"/>
        </w:rPr>
        <w:t>中感黑胫病品种，</w:t>
      </w:r>
      <w:r>
        <w:rPr>
          <w:rFonts w:ascii="Times New Roman" w:eastAsia="宋体"/>
          <w:spacing w:val="2"/>
          <w:w w:val="99"/>
        </w:rPr>
        <w:t>M</w:t>
      </w:r>
      <w:r>
        <w:rPr>
          <w:rFonts w:ascii="Times New Roman" w:eastAsia="宋体"/>
          <w:spacing w:val="-2"/>
          <w:w w:val="99"/>
        </w:rPr>
        <w:t>S</w:t>
      </w:r>
      <w:r>
        <w:t>）</w:t>
      </w:r>
      <w:r>
        <w:t>和红花大金元</w:t>
      </w:r>
      <w:r>
        <w:t>（</w:t>
      </w:r>
      <w:r>
        <w:rPr>
          <w:spacing w:val="0"/>
          <w:w w:val="99"/>
        </w:rPr>
        <w:t>高感黑胫病品种，</w:t>
      </w:r>
      <w:r>
        <w:rPr>
          <w:rFonts w:ascii="Times New Roman" w:eastAsia="宋体"/>
          <w:spacing w:val="0"/>
          <w:w w:val="99"/>
        </w:rPr>
        <w:t>H</w:t>
      </w:r>
      <w:r>
        <w:rPr>
          <w:rFonts w:ascii="Times New Roman" w:eastAsia="宋体"/>
          <w:spacing w:val="-2"/>
          <w:w w:val="99"/>
        </w:rPr>
        <w:t>S</w:t>
      </w:r>
      <w:r>
        <w:t>）</w:t>
      </w:r>
      <w:r>
        <w:t>，由云南烟草科学研究所</w:t>
      </w:r>
      <w:r>
        <w:t>提供。常规烤烟漂浮育苗，均采用裸种，表面消毒、浸种和催芽后播于育苗盘上，常规管理待其</w:t>
      </w:r>
      <w:r>
        <w:t>长到五叶一心时备用。采用菌丝块创伤茎基部接种方法接种</w:t>
      </w:r>
      <w:r>
        <w:t>（</w:t>
      </w:r>
      <w:r>
        <w:rPr>
          <w:spacing w:val="-2"/>
          <w:w w:val="99"/>
        </w:rPr>
        <w:t>黄成江等，</w:t>
      </w:r>
      <w:r>
        <w:rPr>
          <w:rFonts w:ascii="Times New Roman" w:eastAsia="宋体"/>
          <w:spacing w:val="0"/>
          <w:w w:val="99"/>
        </w:rPr>
        <w:t>200</w:t>
      </w:r>
      <w:r>
        <w:rPr>
          <w:rFonts w:ascii="Times New Roman" w:eastAsia="宋体"/>
          <w:spacing w:val="1"/>
          <w:w w:val="99"/>
        </w:rPr>
        <w:t>6</w:t>
      </w:r>
      <w:r>
        <w:t>）</w:t>
      </w:r>
      <w:r>
        <w:t>，接种</w:t>
      </w:r>
      <w:r/>
      <w:r>
        <w:rPr>
          <w:rFonts w:ascii="Times New Roman" w:eastAsia="宋体"/>
        </w:rPr>
        <w:t>3</w:t>
      </w:r>
      <w:r>
        <w:t>天后拆棉</w:t>
      </w:r>
      <w:r>
        <w:t>花，并于第</w:t>
      </w:r>
      <w:r>
        <w:rPr>
          <w:rFonts w:ascii="Times New Roman" w:eastAsia="宋体"/>
        </w:rPr>
        <w:t>10</w:t>
      </w:r>
      <w:r>
        <w:t>天按照病情分级标准分级，并计算病情指数。按照国家行业标准</w:t>
      </w:r>
      <w:r>
        <w:rPr>
          <w:rFonts w:ascii="Times New Roman" w:eastAsia="宋体"/>
        </w:rPr>
        <w:t>YC</w:t>
      </w:r>
      <w:r>
        <w:rPr>
          <w:rFonts w:ascii="Times New Roman" w:eastAsia="宋体"/>
        </w:rPr>
        <w:t>/</w:t>
      </w:r>
      <w:r>
        <w:rPr>
          <w:rFonts w:ascii="Times New Roman" w:eastAsia="宋体"/>
        </w:rPr>
        <w:t xml:space="preserve">T39-1996</w:t>
      </w:r>
      <w:r>
        <w:t>和</w:t>
      </w:r>
      <w:r>
        <w:rPr>
          <w:rFonts w:ascii="Times New Roman" w:eastAsia="宋体"/>
        </w:rPr>
        <w:t>YC</w:t>
      </w:r>
      <w:r>
        <w:rPr>
          <w:rFonts w:ascii="Times New Roman" w:eastAsia="宋体"/>
        </w:rPr>
        <w:t>/</w:t>
      </w:r>
      <w:r>
        <w:rPr>
          <w:rFonts w:ascii="Times New Roman" w:eastAsia="宋体"/>
        </w:rPr>
        <w:t xml:space="preserve">T41-1996</w:t>
      </w:r>
      <w:r>
        <w:t>对各品种进行抗性评价，结果见</w:t>
      </w:r>
      <w:r>
        <w:t>表</w:t>
      </w:r>
      <w:r>
        <w:rPr>
          <w:rFonts w:ascii="Times New Roman" w:eastAsia="宋体"/>
        </w:rPr>
        <w:t>2</w:t>
      </w:r>
      <w:r>
        <w:t>。</w:t>
      </w:r>
    </w:p>
    <w:p w:rsidR="0018722C">
      <w:pPr>
        <w:pStyle w:val="a8"/>
        <w:topLinePunct/>
      </w:pPr>
      <w:bookmarkStart w:id="303983" w:name="_Toc686303983"/>
      <w:bookmarkStart w:name="_bookmark18" w:id="42"/>
      <w:bookmarkEnd w:id="42"/>
      <w:r>
        <w:rPr>
          <w:rFonts w:ascii="黑体" w:eastAsia="黑体" w:hint="eastAsia"/>
        </w:rPr>
        <w:t>表</w:t>
      </w:r>
      <w:r>
        <w:rPr>
          <w:rFonts w:ascii="Times New Roman" w:eastAsia="Times New Roman"/>
        </w:rPr>
        <w:t>2</w:t>
      </w:r>
      <w:r>
        <w:t xml:space="preserve">  </w:t>
      </w:r>
      <w:r>
        <w:rPr>
          <w:rFonts w:ascii="黑体" w:eastAsia="黑体" w:hint="eastAsia"/>
        </w:rPr>
        <w:t>供试品种抗病性评价</w:t>
      </w:r>
      <w:bookmarkEnd w:id="303983"/>
    </w:p>
    <w:p w:rsidR="0018722C">
      <w:pPr>
        <w:pStyle w:val="a8"/>
        <w:topLinePunct/>
      </w:pPr>
      <w:r>
        <w:t>Table</w:t>
      </w:r>
      <w:r>
        <w:t xml:space="preserve"> </w:t>
      </w:r>
      <w:r w:rsidRPr="00DB64CE">
        <w:t>2</w:t>
      </w:r>
      <w:r>
        <w:t xml:space="preserve">  </w:t>
      </w:r>
      <w:r w:rsidRPr="00DB64CE">
        <w:t>Resistance evaluation of testing cultivars</w:t>
      </w:r>
    </w:p>
    <w:tbl>
      <w:tblPr>
        <w:tblW w:w="5000" w:type="pct"/>
        <w:tblInd w:w="3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5"/>
        <w:gridCol w:w="3005"/>
        <w:gridCol w:w="3015"/>
      </w:tblGrid>
      <w:tr>
        <w:trPr>
          <w:tblHeader/>
        </w:trPr>
        <w:tc>
          <w:tcPr>
            <w:tcW w:w="1397" w:type="pct"/>
            <w:vAlign w:val="center"/>
            <w:tcBorders>
              <w:bottom w:val="single" w:sz="4" w:space="0" w:color="auto"/>
            </w:tcBorders>
          </w:tcPr>
          <w:p w:rsidR="0018722C">
            <w:pPr>
              <w:pStyle w:val="a7"/>
              <w:topLinePunct/>
              <w:ind w:leftChars="0" w:left="0" w:rightChars="0" w:right="0" w:firstLineChars="0" w:firstLine="0"/>
              <w:spacing w:line="240" w:lineRule="atLeast"/>
            </w:pPr>
            <w:r>
              <w:t>品种 </w:t>
            </w:r>
            <w:r>
              <w:t>Varieties</w:t>
            </w:r>
          </w:p>
        </w:tc>
        <w:tc>
          <w:tcPr>
            <w:tcW w:w="1798" w:type="pct"/>
            <w:vAlign w:val="center"/>
            <w:tcBorders>
              <w:bottom w:val="single" w:sz="4" w:space="0" w:color="auto"/>
            </w:tcBorders>
          </w:tcPr>
          <w:p w:rsidR="0018722C">
            <w:pPr>
              <w:pStyle w:val="a7"/>
              <w:topLinePunct/>
              <w:ind w:leftChars="0" w:left="0" w:rightChars="0" w:right="0" w:firstLineChars="0" w:firstLine="0"/>
              <w:spacing w:line="240" w:lineRule="atLeast"/>
            </w:pPr>
            <w:r>
              <w:t>平均病情指数 </w:t>
            </w:r>
            <w:r>
              <w:t>Disease index</w:t>
            </w:r>
          </w:p>
        </w:tc>
        <w:tc>
          <w:tcPr>
            <w:tcW w:w="1804" w:type="pct"/>
            <w:vAlign w:val="center"/>
            <w:tcBorders>
              <w:bottom w:val="single" w:sz="4" w:space="0" w:color="auto"/>
            </w:tcBorders>
          </w:tcPr>
          <w:p w:rsidR="0018722C">
            <w:pPr>
              <w:pStyle w:val="a7"/>
              <w:topLinePunct/>
              <w:ind w:leftChars="0" w:left="0" w:rightChars="0" w:right="0" w:firstLineChars="0" w:firstLine="0"/>
              <w:spacing w:line="240" w:lineRule="atLeast"/>
            </w:pPr>
            <w:r>
              <w:t>抗性评价 </w:t>
            </w:r>
            <w:r>
              <w:t>Resistance evaluation</w:t>
            </w:r>
          </w:p>
        </w:tc>
      </w:tr>
      <w:tr>
        <w:tc>
          <w:tcPr>
            <w:tcW w:w="1397" w:type="pct"/>
            <w:vAlign w:val="center"/>
          </w:tcPr>
          <w:p w:rsidR="0018722C">
            <w:pPr>
              <w:pStyle w:val="ac"/>
              <w:topLinePunct/>
              <w:ind w:leftChars="0" w:left="0" w:rightChars="0" w:right="0" w:firstLineChars="0" w:firstLine="0"/>
              <w:spacing w:line="240" w:lineRule="atLeast"/>
            </w:pPr>
            <w:r>
              <w:t>云 </w:t>
            </w:r>
            <w:r>
              <w:t>85</w:t>
            </w:r>
          </w:p>
        </w:tc>
        <w:tc>
          <w:tcPr>
            <w:tcW w:w="1798" w:type="pct"/>
            <w:vAlign w:val="center"/>
          </w:tcPr>
          <w:p w:rsidR="0018722C">
            <w:pPr>
              <w:pStyle w:val="affff9"/>
              <w:topLinePunct/>
              <w:ind w:leftChars="0" w:left="0" w:rightChars="0" w:right="0" w:firstLineChars="0" w:firstLine="0"/>
              <w:spacing w:line="240" w:lineRule="atLeast"/>
            </w:pPr>
            <w:r>
              <w:t>19.84</w:t>
            </w:r>
          </w:p>
        </w:tc>
        <w:tc>
          <w:tcPr>
            <w:tcW w:w="1804" w:type="pct"/>
            <w:vAlign w:val="center"/>
          </w:tcPr>
          <w:p w:rsidR="0018722C">
            <w:pPr>
              <w:pStyle w:val="ad"/>
              <w:topLinePunct/>
              <w:ind w:leftChars="0" w:left="0" w:rightChars="0" w:right="0" w:firstLineChars="0" w:firstLine="0"/>
              <w:spacing w:line="240" w:lineRule="atLeast"/>
            </w:pPr>
            <w:r>
              <w:t>HR</w:t>
            </w:r>
          </w:p>
        </w:tc>
      </w:tr>
      <w:tr>
        <w:tc>
          <w:tcPr>
            <w:tcW w:w="1397" w:type="pct"/>
            <w:vAlign w:val="center"/>
          </w:tcPr>
          <w:p w:rsidR="0018722C">
            <w:pPr>
              <w:pStyle w:val="ac"/>
              <w:topLinePunct/>
              <w:ind w:leftChars="0" w:left="0" w:rightChars="0" w:right="0" w:firstLineChars="0" w:firstLine="0"/>
              <w:spacing w:line="240" w:lineRule="atLeast"/>
            </w:pPr>
            <w:r>
              <w:t>K326</w:t>
            </w:r>
          </w:p>
        </w:tc>
        <w:tc>
          <w:tcPr>
            <w:tcW w:w="1798" w:type="pct"/>
            <w:vAlign w:val="center"/>
          </w:tcPr>
          <w:p w:rsidR="0018722C">
            <w:pPr>
              <w:pStyle w:val="affff9"/>
              <w:topLinePunct/>
              <w:ind w:leftChars="0" w:left="0" w:rightChars="0" w:right="0" w:firstLineChars="0" w:firstLine="0"/>
              <w:spacing w:line="240" w:lineRule="atLeast"/>
            </w:pPr>
            <w:r>
              <w:t>38.70</w:t>
            </w:r>
          </w:p>
        </w:tc>
        <w:tc>
          <w:tcPr>
            <w:tcW w:w="1804" w:type="pct"/>
            <w:vAlign w:val="center"/>
          </w:tcPr>
          <w:p w:rsidR="0018722C">
            <w:pPr>
              <w:pStyle w:val="ad"/>
              <w:topLinePunct/>
              <w:ind w:leftChars="0" w:left="0" w:rightChars="0" w:right="0" w:firstLineChars="0" w:firstLine="0"/>
              <w:spacing w:line="240" w:lineRule="atLeast"/>
            </w:pPr>
            <w:r>
              <w:t>MR</w:t>
            </w:r>
          </w:p>
        </w:tc>
      </w:tr>
      <w:tr>
        <w:tc>
          <w:tcPr>
            <w:tcW w:w="1397" w:type="pct"/>
            <w:vAlign w:val="center"/>
          </w:tcPr>
          <w:p w:rsidR="0018722C">
            <w:pPr>
              <w:pStyle w:val="ac"/>
              <w:topLinePunct/>
              <w:ind w:leftChars="0" w:left="0" w:rightChars="0" w:right="0" w:firstLineChars="0" w:firstLine="0"/>
              <w:spacing w:line="240" w:lineRule="atLeast"/>
            </w:pPr>
            <w:r>
              <w:t>净叶黄</w:t>
            </w:r>
          </w:p>
        </w:tc>
        <w:tc>
          <w:tcPr>
            <w:tcW w:w="1798" w:type="pct"/>
            <w:vAlign w:val="center"/>
          </w:tcPr>
          <w:p w:rsidR="0018722C">
            <w:pPr>
              <w:pStyle w:val="affff9"/>
              <w:topLinePunct/>
              <w:ind w:leftChars="0" w:left="0" w:rightChars="0" w:right="0" w:firstLineChars="0" w:firstLine="0"/>
              <w:spacing w:line="240" w:lineRule="atLeast"/>
            </w:pPr>
            <w:r>
              <w:t>57.26</w:t>
            </w:r>
          </w:p>
        </w:tc>
        <w:tc>
          <w:tcPr>
            <w:tcW w:w="1804" w:type="pct"/>
            <w:vAlign w:val="center"/>
          </w:tcPr>
          <w:p w:rsidR="0018722C">
            <w:pPr>
              <w:pStyle w:val="ad"/>
              <w:topLinePunct/>
              <w:ind w:leftChars="0" w:left="0" w:rightChars="0" w:right="0" w:firstLineChars="0" w:firstLine="0"/>
              <w:spacing w:line="240" w:lineRule="atLeast"/>
            </w:pPr>
            <w:r>
              <w:t>MS</w:t>
            </w:r>
          </w:p>
        </w:tc>
      </w:tr>
      <w:tr>
        <w:tc>
          <w:tcPr>
            <w:tcW w:w="1397" w:type="pct"/>
            <w:vAlign w:val="center"/>
            <w:tcBorders>
              <w:top w:val="single" w:sz="4" w:space="0" w:color="auto"/>
            </w:tcBorders>
          </w:tcPr>
          <w:p w:rsidR="0018722C">
            <w:pPr>
              <w:pStyle w:val="ac"/>
              <w:topLinePunct/>
              <w:ind w:leftChars="0" w:left="0" w:rightChars="0" w:right="0" w:firstLineChars="0" w:firstLine="0"/>
              <w:spacing w:line="240" w:lineRule="atLeast"/>
            </w:pPr>
            <w:r>
              <w:t>红花大金元</w:t>
            </w:r>
            <w:r>
              <w:t>（</w:t>
            </w:r>
            <w:r>
              <w:t>红大</w:t>
            </w:r>
            <w:r>
              <w:t>）</w:t>
            </w:r>
          </w:p>
        </w:tc>
        <w:tc>
          <w:tcPr>
            <w:tcW w:w="1798" w:type="pct"/>
            <w:vAlign w:val="center"/>
            <w:tcBorders>
              <w:top w:val="single" w:sz="4" w:space="0" w:color="auto"/>
            </w:tcBorders>
          </w:tcPr>
          <w:p w:rsidR="0018722C">
            <w:pPr>
              <w:pStyle w:val="affff9"/>
              <w:topLinePunct/>
              <w:ind w:leftChars="0" w:left="0" w:rightChars="0" w:right="0" w:firstLineChars="0" w:firstLine="0"/>
              <w:spacing w:line="240" w:lineRule="atLeast"/>
            </w:pPr>
            <w:r>
              <w:t>89.31</w:t>
            </w:r>
          </w:p>
        </w:tc>
        <w:tc>
          <w:tcPr>
            <w:tcW w:w="1804" w:type="pct"/>
            <w:vAlign w:val="center"/>
            <w:tcBorders>
              <w:top w:val="single" w:sz="4" w:space="0" w:color="auto"/>
            </w:tcBorders>
          </w:tcPr>
          <w:p w:rsidR="0018722C">
            <w:pPr>
              <w:pStyle w:val="ad"/>
              <w:topLinePunct/>
              <w:ind w:leftChars="0" w:left="0" w:rightChars="0" w:right="0" w:firstLineChars="0" w:firstLine="0"/>
              <w:spacing w:line="240" w:lineRule="atLeast"/>
            </w:pPr>
            <w:r>
              <w:t>HS</w:t>
            </w:r>
          </w:p>
        </w:tc>
      </w:tr>
    </w:tbl>
    <w:p w:rsidR="0018722C">
      <w:pPr>
        <w:pStyle w:val="aff3"/>
        <w:topLinePunct/>
      </w:pPr>
      <w:r>
        <w:t>注：抗病：病情指数</w:t>
      </w:r>
      <w:r>
        <w:rPr>
          <w:rFonts w:ascii="Times New Roman" w:eastAsia="Times New Roman"/>
        </w:rPr>
        <w:t>25</w:t>
      </w:r>
      <w:r>
        <w:rPr>
          <w:rFonts w:ascii="Times New Roman" w:eastAsia="Times New Roman"/>
        </w:rPr>
        <w:t>.</w:t>
      </w:r>
      <w:r>
        <w:rPr>
          <w:rFonts w:ascii="Times New Roman" w:eastAsia="Times New Roman"/>
        </w:rPr>
        <w:t>00</w:t>
      </w:r>
      <w:r>
        <w:t>以下，用</w:t>
      </w:r>
      <w:r>
        <w:rPr>
          <w:rFonts w:ascii="Times New Roman" w:eastAsia="Times New Roman"/>
        </w:rPr>
        <w:t>HR</w:t>
      </w:r>
      <w:r>
        <w:t>表示；中抗：病情指数</w:t>
      </w:r>
      <w:r>
        <w:rPr>
          <w:rFonts w:ascii="Times New Roman" w:eastAsia="Times New Roman"/>
        </w:rPr>
        <w:t>25</w:t>
      </w:r>
      <w:r>
        <w:rPr>
          <w:rFonts w:ascii="Times New Roman" w:eastAsia="Times New Roman"/>
        </w:rPr>
        <w:t>.</w:t>
      </w:r>
      <w:r>
        <w:rPr>
          <w:rFonts w:ascii="Times New Roman" w:eastAsia="Times New Roman"/>
        </w:rPr>
        <w:t>01</w:t>
      </w:r>
      <w:r>
        <w:t>～</w:t>
      </w:r>
      <w:r>
        <w:rPr>
          <w:rFonts w:ascii="Times New Roman" w:eastAsia="Times New Roman"/>
        </w:rPr>
        <w:t>50.00</w:t>
      </w:r>
      <w:r>
        <w:t>，用</w:t>
      </w:r>
      <w:r>
        <w:rPr>
          <w:rFonts w:ascii="Times New Roman" w:eastAsia="Times New Roman"/>
        </w:rPr>
        <w:t>MR</w:t>
      </w:r>
      <w:r>
        <w:t>表示；中感：</w:t>
      </w:r>
      <w:r>
        <w:rPr>
          <w:rFonts w:ascii="Times New Roman" w:eastAsia="Times New Roman"/>
        </w:rPr>
        <w:t>50.01</w:t>
      </w:r>
      <w:r>
        <w:t>～</w:t>
      </w:r>
      <w:r>
        <w:rPr>
          <w:rFonts w:ascii="Times New Roman" w:eastAsia="Times New Roman"/>
        </w:rPr>
        <w:t>75.00</w:t>
      </w:r>
      <w:r>
        <w:t>，用</w:t>
      </w:r>
      <w:r>
        <w:rPr>
          <w:rFonts w:ascii="Times New Roman" w:eastAsia="Times New Roman"/>
        </w:rPr>
        <w:t>MS</w:t>
      </w:r>
      <w:r>
        <w:t>表示；感病：病情指数</w:t>
      </w:r>
      <w:r>
        <w:rPr>
          <w:rFonts w:ascii="Times New Roman" w:eastAsia="Times New Roman"/>
        </w:rPr>
        <w:t>75</w:t>
      </w:r>
      <w:r>
        <w:rPr>
          <w:rFonts w:ascii="Times New Roman" w:eastAsia="Times New Roman"/>
        </w:rPr>
        <w:t>.</w:t>
      </w:r>
      <w:r>
        <w:rPr>
          <w:rFonts w:ascii="Times New Roman" w:eastAsia="Times New Roman"/>
        </w:rPr>
        <w:t>00</w:t>
      </w:r>
      <w:r>
        <w:t>以上，用</w:t>
      </w:r>
      <w:r>
        <w:rPr>
          <w:rFonts w:ascii="Times New Roman" w:eastAsia="Times New Roman"/>
        </w:rPr>
        <w:t>HS</w:t>
      </w:r>
      <w:r>
        <w:t>表示。</w:t>
      </w:r>
    </w:p>
    <w:p w:rsidR="0018722C">
      <w:pPr>
        <w:topLinePunct/>
      </w:pPr>
      <w:r>
        <w:t>供试病原菌为烤烟黑胫病菌，菌株由烟草学院分离并保存，菌株经</w:t>
      </w:r>
      <w:r>
        <w:rPr>
          <w:rFonts w:ascii="Times New Roman" w:eastAsia="宋体"/>
        </w:rPr>
        <w:t>PDA</w:t>
      </w:r>
      <w:r>
        <w:t>斜面活化后，转入适</w:t>
      </w:r>
      <w:r>
        <w:t>于黑胫病菌生长的燕麦培养基</w:t>
      </w:r>
      <w:r>
        <w:t>（</w:t>
      </w:r>
      <w:r>
        <w:rPr>
          <w:rFonts w:ascii="Times New Roman" w:eastAsia="宋体"/>
        </w:rPr>
        <w:t>OA</w:t>
      </w:r>
      <w:r>
        <w:t>，</w:t>
      </w:r>
      <w:r>
        <w:rPr>
          <w:rFonts w:ascii="Times New Roman" w:eastAsia="宋体"/>
        </w:rPr>
        <w:t>1000mL</w:t>
      </w:r>
      <w:r>
        <w:t>培养基中含燕麦片</w:t>
      </w:r>
      <w:r>
        <w:rPr>
          <w:rFonts w:ascii="Times New Roman" w:eastAsia="宋体"/>
        </w:rPr>
        <w:t>30</w:t>
      </w:r>
      <w:r>
        <w:rPr>
          <w:rFonts w:ascii="Times New Roman" w:eastAsia="宋体"/>
        </w:rPr>
        <w:t>.</w:t>
      </w:r>
      <w:r>
        <w:rPr>
          <w:rFonts w:ascii="Times New Roman" w:eastAsia="宋体"/>
        </w:rPr>
        <w:t>0g</w:t>
      </w:r>
      <w:r>
        <w:t>，琼脂</w:t>
      </w:r>
      <w:r>
        <w:rPr>
          <w:rFonts w:ascii="Times New Roman" w:eastAsia="宋体"/>
        </w:rPr>
        <w:t>20</w:t>
      </w:r>
      <w:r>
        <w:rPr>
          <w:rFonts w:ascii="Times New Roman" w:eastAsia="宋体"/>
        </w:rPr>
        <w:t>.</w:t>
      </w:r>
      <w:r>
        <w:rPr>
          <w:rFonts w:ascii="Times New Roman" w:eastAsia="宋体"/>
        </w:rPr>
        <w:t>0g</w:t>
      </w:r>
      <w:r>
        <w:t>）</w:t>
      </w:r>
      <w:r>
        <w:t>进行纯培养</w:t>
      </w:r>
      <w:r>
        <w:t>，</w:t>
      </w:r>
    </w:p>
    <w:p w:rsidR="0018722C">
      <w:pPr>
        <w:topLinePunct/>
      </w:pPr>
      <w:r>
        <w:rPr>
          <w:rFonts w:ascii="Times New Roman" w:hAnsi="Times New Roman" w:eastAsia="Times New Roman"/>
        </w:rPr>
        <w:t>27</w:t>
      </w:r>
      <w:r>
        <w:t>℃黑暗培养</w:t>
      </w:r>
      <w:r>
        <w:rPr>
          <w:rFonts w:ascii="Times New Roman" w:hAnsi="Times New Roman" w:eastAsia="Times New Roman"/>
        </w:rPr>
        <w:t>10d</w:t>
      </w:r>
      <w:r>
        <w:t>后备用。</w:t>
      </w:r>
    </w:p>
    <w:p w:rsidR="0018722C">
      <w:pPr>
        <w:pStyle w:val="Heading3"/>
        <w:topLinePunct/>
        <w:ind w:left="200" w:hangingChars="200" w:hanging="200"/>
      </w:pPr>
      <w:bookmarkStart w:id="12061" w:name="_Toc68612061"/>
      <w:bookmarkStart w:name="_bookmark19" w:id="43"/>
      <w:bookmarkEnd w:id="43"/>
      <w:r>
        <w:t>2.1.2</w:t>
      </w:r>
      <w:r>
        <w:t xml:space="preserve"> </w:t>
      </w:r>
      <w:r/>
      <w:bookmarkStart w:name="_bookmark19" w:id="44"/>
      <w:bookmarkEnd w:id="44"/>
      <w:r>
        <w:t>仪器与试剂</w:t>
      </w:r>
      <w:bookmarkEnd w:id="12061"/>
    </w:p>
    <w:p w:rsidR="0018722C">
      <w:pPr>
        <w:topLinePunct/>
      </w:pPr>
      <w:r>
        <w:t>仪器：</w:t>
      </w:r>
      <w:r>
        <w:rPr>
          <w:rFonts w:ascii="Times New Roman" w:hAnsi="Times New Roman" w:eastAsia="宋体"/>
        </w:rPr>
        <w:t>A</w:t>
      </w:r>
      <w:r>
        <w:rPr>
          <w:rFonts w:ascii="Times New Roman" w:hAnsi="Times New Roman" w:eastAsia="宋体"/>
        </w:rPr>
        <w:t>g</w:t>
      </w:r>
      <w:r>
        <w:rPr>
          <w:rFonts w:ascii="Times New Roman" w:hAnsi="Times New Roman" w:eastAsia="宋体"/>
        </w:rPr>
        <w:t>il</w:t>
      </w:r>
      <w:r>
        <w:rPr>
          <w:rFonts w:ascii="Times New Roman" w:hAnsi="Times New Roman" w:eastAsia="宋体"/>
        </w:rPr>
        <w:t>e</w:t>
      </w:r>
      <w:r>
        <w:rPr>
          <w:rFonts w:ascii="Times New Roman" w:hAnsi="Times New Roman" w:eastAsia="宋体"/>
        </w:rPr>
        <w:t>n</w:t>
      </w:r>
      <w:r>
        <w:rPr>
          <w:rFonts w:ascii="Times New Roman" w:hAnsi="Times New Roman" w:eastAsia="宋体"/>
        </w:rPr>
        <w:t>t</w:t>
      </w:r>
      <w:r>
        <w:rPr>
          <w:rFonts w:ascii="Times New Roman" w:hAnsi="Times New Roman" w:eastAsia="宋体"/>
        </w:rPr>
        <w:t> </w:t>
      </w:r>
      <w:r>
        <w:rPr>
          <w:rFonts w:ascii="Times New Roman" w:hAnsi="Times New Roman" w:eastAsia="宋体"/>
        </w:rPr>
        <w:t>120</w:t>
      </w:r>
      <w:r>
        <w:rPr>
          <w:rFonts w:ascii="Times New Roman" w:hAnsi="Times New Roman" w:eastAsia="宋体"/>
        </w:rPr>
        <w:t>0</w:t>
      </w:r>
      <w:r>
        <w:t>高效液相色谱仪</w:t>
      </w:r>
      <w:r>
        <w:t>（</w:t>
      </w:r>
      <w:r>
        <w:rPr>
          <w:spacing w:val="-8"/>
          <w:w w:val="99"/>
        </w:rPr>
        <w:t>四元泵，可变波长检测器，自动进样器，控温箱</w:t>
      </w:r>
      <w:r>
        <w:t>）</w:t>
      </w:r>
      <w:r>
        <w:t>，</w:t>
      </w:r>
      <w:r>
        <w:rPr>
          <w:rFonts w:ascii="Times New Roman" w:hAnsi="Times New Roman" w:eastAsia="宋体"/>
        </w:rPr>
        <w:t>A</w:t>
      </w:r>
      <w:r>
        <w:rPr>
          <w:rFonts w:ascii="Times New Roman" w:hAnsi="Times New Roman" w:eastAsia="宋体"/>
        </w:rPr>
        <w:t>g</w:t>
      </w:r>
      <w:r>
        <w:rPr>
          <w:rFonts w:ascii="Times New Roman" w:hAnsi="Times New Roman" w:eastAsia="宋体"/>
        </w:rPr>
        <w:t>il</w:t>
      </w:r>
      <w:r>
        <w:rPr>
          <w:rFonts w:ascii="Times New Roman" w:hAnsi="Times New Roman" w:eastAsia="宋体"/>
        </w:rPr>
        <w:t>e</w:t>
      </w:r>
      <w:r>
        <w:rPr>
          <w:rFonts w:ascii="Times New Roman" w:hAnsi="Times New Roman" w:eastAsia="宋体"/>
        </w:rPr>
        <w:t>n</w:t>
      </w:r>
      <w:r>
        <w:rPr>
          <w:rFonts w:ascii="Times New Roman" w:hAnsi="Times New Roman" w:eastAsia="宋体"/>
        </w:rPr>
        <w:t>t</w:t>
      </w:r>
      <w:r>
        <w:t>化学工作站，旋转蒸发仪，</w:t>
      </w:r>
      <w:r>
        <w:rPr>
          <w:rFonts w:ascii="Times New Roman" w:hAnsi="Times New Roman" w:eastAsia="宋体"/>
        </w:rPr>
        <w:t>strtorius</w:t>
      </w:r>
      <w:r>
        <w:t>电子微量分析天平</w:t>
      </w:r>
      <w:r>
        <w:t>（</w:t>
      </w:r>
      <w:r>
        <w:t>北京赛多利斯天平有限公司</w:t>
      </w:r>
      <w:r>
        <w:t>）</w:t>
      </w:r>
      <w:r>
        <w:t>，</w:t>
      </w:r>
      <w:r>
        <w:t>有机相针式过滤器</w:t>
      </w:r>
      <w:r>
        <w:t>（</w:t>
      </w:r>
      <w:r>
        <w:rPr>
          <w:spacing w:val="-10"/>
        </w:rPr>
        <w:t>孔径</w:t>
      </w:r>
      <w:r>
        <w:rPr>
          <w:rFonts w:ascii="Times New Roman" w:hAnsi="Times New Roman" w:eastAsia="宋体"/>
        </w:rPr>
        <w:t>0</w:t>
      </w:r>
      <w:r>
        <w:rPr>
          <w:rFonts w:ascii="Times New Roman" w:hAnsi="Times New Roman" w:eastAsia="宋体"/>
        </w:rPr>
        <w:t>.</w:t>
      </w:r>
      <w:r>
        <w:rPr>
          <w:rFonts w:ascii="Times New Roman" w:hAnsi="Times New Roman" w:eastAsia="宋体"/>
        </w:rPr>
        <w:t>45μm</w:t>
      </w:r>
      <w:r>
        <w:t>）</w:t>
      </w:r>
      <w:r>
        <w:t>，有机滤膜</w:t>
      </w:r>
      <w:r>
        <w:t>（</w:t>
      </w:r>
      <w:r>
        <w:rPr>
          <w:spacing w:val="-10"/>
        </w:rPr>
        <w:t>孔径</w:t>
      </w:r>
      <w:r>
        <w:rPr>
          <w:rFonts w:ascii="Times New Roman" w:hAnsi="Times New Roman" w:eastAsia="宋体"/>
        </w:rPr>
        <w:t>0</w:t>
      </w:r>
      <w:r>
        <w:rPr>
          <w:rFonts w:ascii="Times New Roman" w:hAnsi="Times New Roman" w:eastAsia="宋体"/>
        </w:rPr>
        <w:t>.</w:t>
      </w:r>
      <w:r>
        <w:rPr>
          <w:rFonts w:ascii="Times New Roman" w:hAnsi="Times New Roman" w:eastAsia="宋体"/>
        </w:rPr>
        <w:t>45μm</w:t>
      </w:r>
      <w:r>
        <w:t>）</w:t>
      </w:r>
      <w:r>
        <w:t>，</w:t>
      </w:r>
      <w:r>
        <w:rPr>
          <w:rFonts w:ascii="Times New Roman" w:hAnsi="Times New Roman" w:eastAsia="宋体"/>
        </w:rPr>
        <w:t>G4</w:t>
      </w:r>
      <w:r>
        <w:t>漏斗。</w:t>
      </w:r>
    </w:p>
    <w:p w:rsidR="0018722C">
      <w:pPr>
        <w:topLinePunct/>
      </w:pPr>
      <w:r>
        <w:t>试剂：乙酸、对羟基苯甲酸、香草酸、香豆酸、丁香酸、阿魏酸均为国产分析纯，超纯水。</w:t>
      </w:r>
    </w:p>
    <w:p w:rsidR="0018722C">
      <w:pPr>
        <w:pStyle w:val="Heading3"/>
        <w:topLinePunct/>
        <w:ind w:left="200" w:hangingChars="200" w:hanging="200"/>
      </w:pPr>
      <w:bookmarkStart w:id="12062" w:name="_Toc68612062"/>
      <w:bookmarkStart w:name="_bookmark20" w:id="45"/>
      <w:bookmarkEnd w:id="45"/>
      <w:r>
        <w:t>2.1.3</w:t>
      </w:r>
      <w:r>
        <w:t xml:space="preserve"> </w:t>
      </w:r>
      <w:r/>
      <w:bookmarkStart w:name="_bookmark20" w:id="46"/>
      <w:bookmarkEnd w:id="46"/>
      <w:r>
        <w:t>材料培养及根系分泌物收集</w:t>
      </w:r>
      <w:bookmarkEnd w:id="12062"/>
    </w:p>
    <w:p w:rsidR="0018722C">
      <w:pPr>
        <w:topLinePunct/>
      </w:pPr>
      <w:r>
        <w:t>采用常规烤烟漂浮育苗，种子表面消毒、侵种和催芽后播于育苗盘上，烟苗长至</w:t>
      </w:r>
      <w:r>
        <w:rPr>
          <w:rFonts w:ascii="Times New Roman" w:eastAsia="Times New Roman"/>
        </w:rPr>
        <w:t>4</w:t>
      </w:r>
      <w:r>
        <w:t>叶</w:t>
      </w:r>
      <w:r>
        <w:rPr>
          <w:rFonts w:ascii="Times New Roman" w:eastAsia="Times New Roman"/>
        </w:rPr>
        <w:t>1</w:t>
      </w:r>
      <w:r>
        <w:t>心时</w:t>
      </w:r>
    </w:p>
    <w:p w:rsidR="0018722C">
      <w:pPr>
        <w:topLinePunct/>
      </w:pPr>
      <w:r>
        <w:t>小心取出烟苗，用蒸馏水洗去基质，移至黑色塑料桶中进行水培，每桶定植</w:t>
      </w:r>
      <w:r>
        <w:rPr>
          <w:rFonts w:ascii="Times New Roman" w:eastAsia="Times New Roman"/>
        </w:rPr>
        <w:t>1</w:t>
      </w:r>
      <w:r>
        <w:t>株，每个品种定植</w:t>
      </w:r>
    </w:p>
    <w:p w:rsidR="0018722C">
      <w:pPr>
        <w:topLinePunct/>
      </w:pPr>
      <w:r>
        <w:rPr>
          <w:rFonts w:ascii="Times New Roman" w:eastAsia="宋体"/>
        </w:rPr>
        <w:t>1</w:t>
      </w:r>
      <w:r>
        <w:rPr>
          <w:rFonts w:ascii="Times New Roman" w:eastAsia="宋体"/>
        </w:rPr>
        <w:t>0</w:t>
      </w:r>
      <w:r>
        <w:t>株。营养液采用</w:t>
      </w:r>
      <w:r/>
      <w:r>
        <w:rPr>
          <w:rFonts w:ascii="Times New Roman" w:eastAsia="宋体"/>
        </w:rPr>
        <w:t>H</w:t>
      </w:r>
      <w:r>
        <w:rPr>
          <w:rFonts w:ascii="Times New Roman" w:eastAsia="宋体"/>
        </w:rPr>
        <w:t>o</w:t>
      </w:r>
      <w:r>
        <w:rPr>
          <w:rFonts w:ascii="Times New Roman" w:eastAsia="宋体"/>
        </w:rPr>
        <w:t>g</w:t>
      </w:r>
      <w:r>
        <w:rPr>
          <w:rFonts w:ascii="Times New Roman" w:eastAsia="宋体"/>
        </w:rPr>
        <w:t>l</w:t>
      </w:r>
      <w:r>
        <w:rPr>
          <w:rFonts w:ascii="Times New Roman" w:eastAsia="宋体"/>
        </w:rPr>
        <w:t>a</w:t>
      </w:r>
      <w:r>
        <w:rPr>
          <w:rFonts w:ascii="Times New Roman" w:eastAsia="宋体"/>
        </w:rPr>
        <w:t>n</w:t>
      </w:r>
      <w:r>
        <w:rPr>
          <w:rFonts w:ascii="Times New Roman" w:eastAsia="宋体"/>
        </w:rPr>
        <w:t>d</w:t>
      </w:r>
      <w:r>
        <w:t>营养液</w:t>
      </w:r>
      <w:r>
        <w:t>（</w:t>
      </w:r>
      <w:r>
        <w:rPr>
          <w:w w:val="99"/>
        </w:rPr>
        <w:t>表</w:t>
      </w:r>
      <w:r>
        <w:rPr>
          <w:rFonts w:ascii="Times New Roman" w:eastAsia="宋体"/>
          <w:spacing w:val="1"/>
          <w:w w:val="99"/>
        </w:rPr>
        <w:t>3</w:t>
      </w:r>
      <w:r>
        <w:t>）</w:t>
      </w:r>
      <w:r>
        <w:t>和</w:t>
      </w:r>
      <w:r>
        <w:rPr>
          <w:rFonts w:ascii="Times New Roman" w:eastAsia="宋体"/>
        </w:rPr>
        <w:t>A</w:t>
      </w:r>
      <w:r>
        <w:rPr>
          <w:rFonts w:ascii="Times New Roman" w:eastAsia="宋体"/>
        </w:rPr>
        <w:t>m</w:t>
      </w:r>
      <w:r>
        <w:rPr>
          <w:rFonts w:ascii="Times New Roman" w:eastAsia="宋体"/>
        </w:rPr>
        <w:t>o</w:t>
      </w:r>
      <w:r>
        <w:rPr>
          <w:rFonts w:ascii="Times New Roman" w:eastAsia="宋体"/>
        </w:rPr>
        <w:t>n</w:t>
      </w:r>
      <w:r>
        <w:t>微量元素营养液</w:t>
      </w:r>
      <w:r>
        <w:t>（</w:t>
      </w:r>
      <w:r>
        <w:rPr>
          <w:w w:val="99"/>
        </w:rPr>
        <w:t>表</w:t>
      </w:r>
      <w:r>
        <w:rPr>
          <w:rFonts w:ascii="Times New Roman" w:eastAsia="宋体"/>
          <w:spacing w:val="0"/>
          <w:w w:val="99"/>
        </w:rPr>
        <w:t>4</w:t>
      </w:r>
      <w:r>
        <w:t>）</w:t>
      </w:r>
      <w:r>
        <w:t>，营养液以淹没幼苗</w:t>
      </w:r>
      <w:r>
        <w:t>根部为度，每天加去离子水至刻度，每天通氧，每次</w:t>
      </w:r>
      <w:r>
        <w:rPr>
          <w:rFonts w:ascii="Times New Roman" w:eastAsia="宋体"/>
        </w:rPr>
        <w:t>1h</w:t>
      </w:r>
      <w:r>
        <w:t>，每</w:t>
      </w:r>
      <w:r>
        <w:rPr>
          <w:rFonts w:ascii="Times New Roman" w:eastAsia="宋体"/>
        </w:rPr>
        <w:t>3d</w:t>
      </w:r>
      <w:r>
        <w:t>用</w:t>
      </w:r>
      <w:r>
        <w:rPr>
          <w:rFonts w:ascii="Times New Roman" w:eastAsia="宋体"/>
        </w:rPr>
        <w:t>1mol</w:t>
      </w:r>
      <w:r>
        <w:rPr>
          <w:rFonts w:ascii="Times New Roman" w:eastAsia="宋体"/>
        </w:rPr>
        <w:t>/</w:t>
      </w:r>
      <w:r>
        <w:rPr>
          <w:rFonts w:ascii="Times New Roman" w:eastAsia="宋体"/>
        </w:rPr>
        <w:t xml:space="preserve">L HCl</w:t>
      </w:r>
      <w:r>
        <w:t>和</w:t>
      </w:r>
      <w:r>
        <w:rPr>
          <w:rFonts w:ascii="Times New Roman" w:eastAsia="宋体"/>
        </w:rPr>
        <w:t>1mol</w:t>
      </w:r>
      <w:r>
        <w:rPr>
          <w:rFonts w:ascii="Times New Roman" w:eastAsia="宋体"/>
        </w:rPr>
        <w:t>/</w:t>
      </w:r>
      <w:r>
        <w:rPr>
          <w:rFonts w:ascii="Times New Roman" w:eastAsia="宋体"/>
        </w:rPr>
        <w:t xml:space="preserve">L NaOH </w:t>
      </w:r>
      <w:r>
        <w:t>将</w:t>
      </w:r>
    </w:p>
    <w:p w:rsidR="0018722C">
      <w:pPr>
        <w:topLinePunct/>
      </w:pPr>
      <w:r>
        <w:rPr>
          <w:rFonts w:ascii="Times New Roman" w:hAnsi="Times New Roman" w:eastAsia="Times New Roman"/>
        </w:rPr>
        <w:t>pH</w:t>
      </w:r>
      <w:r>
        <w:t>保持在</w:t>
      </w:r>
      <w:r>
        <w:rPr>
          <w:rFonts w:ascii="Times New Roman" w:hAnsi="Times New Roman" w:eastAsia="Times New Roman"/>
        </w:rPr>
        <w:t>6</w:t>
      </w:r>
      <w:r>
        <w:rPr>
          <w:rFonts w:ascii="Times New Roman" w:hAnsi="Times New Roman" w:eastAsia="Times New Roman"/>
        </w:rPr>
        <w:t>.</w:t>
      </w:r>
      <w:r>
        <w:t>0±0.2，每</w:t>
      </w:r>
      <w:r w:rsidR="001852F3">
        <w:t xml:space="preserve">7d</w:t>
      </w:r>
      <w:r w:rsidR="001852F3">
        <w:t xml:space="preserve">更换一次营养液。</w:t>
      </w:r>
    </w:p>
    <w:p w:rsidR="0018722C">
      <w:pPr>
        <w:topLinePunct/>
      </w:pPr>
      <w:r>
        <w:t>于烤烟团棵期、旺长期、现蕾期和成熟期收集各品种根系分泌物，收集方法为：将烟苗从营</w:t>
      </w:r>
      <w:r>
        <w:t>养液中取出，先用自来水冲洗</w:t>
      </w:r>
      <w:r>
        <w:rPr>
          <w:rFonts w:ascii="Times New Roman" w:hAnsi="Times New Roman" w:eastAsia="宋体"/>
        </w:rPr>
        <w:t>3</w:t>
      </w:r>
      <w:r>
        <w:t>次，后用蒸馏水冲洗</w:t>
      </w:r>
      <w:r>
        <w:rPr>
          <w:rFonts w:ascii="Times New Roman" w:hAnsi="Times New Roman" w:eastAsia="宋体"/>
        </w:rPr>
        <w:t>3</w:t>
      </w:r>
      <w:r>
        <w:t>次，再用去离子水冲洗</w:t>
      </w:r>
      <w:r>
        <w:rPr>
          <w:rFonts w:ascii="Times New Roman" w:hAnsi="Times New Roman" w:eastAsia="宋体"/>
        </w:rPr>
        <w:t>3</w:t>
      </w:r>
      <w:r>
        <w:t>次，冲洗过程中</w:t>
      </w:r>
      <w:r>
        <w:t>尽量避免伤根。在原光照条件下将烟株移植到盛有</w:t>
      </w:r>
      <w:r>
        <w:rPr>
          <w:rFonts w:ascii="Times New Roman" w:hAnsi="Times New Roman" w:eastAsia="宋体"/>
        </w:rPr>
        <w:t>500mL</w:t>
      </w:r>
      <w:r>
        <w:t>无菌去离子水的烧杯中培养，烧杯用锡</w:t>
      </w:r>
      <w:r>
        <w:t>箔纸包裹，收集时间为</w:t>
      </w:r>
      <w:r/>
      <w:r>
        <w:rPr>
          <w:rFonts w:ascii="Times New Roman" w:hAnsi="Times New Roman" w:eastAsia="宋体"/>
        </w:rPr>
        <w:t>6</w:t>
      </w:r>
      <w:r w:rsidR="001852F3">
        <w:rPr>
          <w:rFonts w:ascii="Times New Roman" w:hAnsi="Times New Roman" w:eastAsia="宋体"/>
        </w:rPr>
        <w:t xml:space="preserve"> </w:t>
      </w:r>
      <w:r>
        <w:t>个小时</w:t>
      </w:r>
      <w:r>
        <w:t>（</w:t>
      </w:r>
      <w:r>
        <w:rPr>
          <w:rFonts w:ascii="Times New Roman" w:hAnsi="Times New Roman" w:eastAsia="宋体"/>
          <w:spacing w:val="0"/>
          <w:w w:val="99"/>
        </w:rPr>
        <w:t>9</w:t>
      </w:r>
      <w:r>
        <w:rPr>
          <w:rFonts w:ascii="Times New Roman" w:hAnsi="Times New Roman" w:eastAsia="宋体"/>
          <w:spacing w:val="-4"/>
          <w:w w:val="99"/>
        </w:rPr>
        <w:t>:</w:t>
      </w:r>
      <w:r>
        <w:rPr>
          <w:rFonts w:ascii="Times New Roman" w:hAnsi="Times New Roman" w:eastAsia="宋体"/>
          <w:spacing w:val="0"/>
          <w:w w:val="99"/>
        </w:rPr>
        <w:t>0</w:t>
      </w:r>
      <w:r>
        <w:rPr>
          <w:rFonts w:ascii="Times New Roman" w:hAnsi="Times New Roman" w:eastAsia="宋体"/>
          <w:spacing w:val="1"/>
          <w:w w:val="99"/>
        </w:rPr>
        <w:t>0</w:t>
      </w:r>
      <w:r>
        <w:rPr>
          <w:w w:val="99"/>
        </w:rPr>
        <w:t>～</w:t>
      </w:r>
      <w:r>
        <w:rPr>
          <w:spacing w:val="-2"/>
          <w:w w:val="99"/>
        </w:rPr>
        <w:t>1</w:t>
      </w:r>
      <w:r>
        <w:rPr>
          <w:spacing w:val="0"/>
          <w:w w:val="99"/>
        </w:rPr>
        <w:t>5</w:t>
      </w:r>
      <w:r>
        <w:rPr>
          <w:spacing w:val="-2"/>
          <w:w w:val="99"/>
        </w:rPr>
        <w:t>:</w:t>
      </w:r>
      <w:r>
        <w:rPr>
          <w:spacing w:val="0"/>
          <w:w w:val="99"/>
        </w:rPr>
        <w:t>0</w:t>
      </w:r>
      <w:r>
        <w:rPr>
          <w:spacing w:val="1"/>
          <w:w w:val="99"/>
        </w:rPr>
        <w:t>0</w:t>
      </w:r>
      <w:r>
        <w:t>）</w:t>
      </w:r>
      <w:r>
        <w:t>，收集期间持续通氧，收集完毕后用去离子水定</w:t>
      </w:r>
      <w:r>
        <w:t>容至</w:t>
      </w:r>
      <w:r>
        <w:rPr>
          <w:rFonts w:ascii="Times New Roman" w:hAnsi="Times New Roman" w:eastAsia="宋体"/>
        </w:rPr>
        <w:t>500mL</w:t>
      </w:r>
      <w:r>
        <w:t>，并立即用布氏漏斗过</w:t>
      </w:r>
      <w:r>
        <w:rPr>
          <w:rFonts w:ascii="Times New Roman" w:hAnsi="Times New Roman" w:eastAsia="宋体"/>
        </w:rPr>
        <w:t>0</w:t>
      </w:r>
      <w:r>
        <w:rPr>
          <w:rFonts w:ascii="Times New Roman" w:hAnsi="Times New Roman" w:eastAsia="宋体"/>
        </w:rPr>
        <w:t>.</w:t>
      </w:r>
      <w:r>
        <w:rPr>
          <w:rFonts w:ascii="Times New Roman" w:hAnsi="Times New Roman" w:eastAsia="宋体"/>
        </w:rPr>
        <w:t>22µm</w:t>
      </w:r>
      <w:r>
        <w:t>有机相滤膜过滤，将滤液转入</w:t>
      </w:r>
      <w:r>
        <w:rPr>
          <w:rFonts w:ascii="Times New Roman" w:hAnsi="Times New Roman" w:eastAsia="宋体"/>
        </w:rPr>
        <w:t>1000mL</w:t>
      </w:r>
      <w:r>
        <w:t>分液漏斗中，</w:t>
      </w:r>
      <w:r>
        <w:t>萃取剂采用二氯甲烷，萃取</w:t>
      </w:r>
      <w:r>
        <w:rPr>
          <w:rFonts w:ascii="Times New Roman" w:hAnsi="Times New Roman" w:eastAsia="宋体"/>
        </w:rPr>
        <w:t>3</w:t>
      </w:r>
      <w:r>
        <w:t>次，每次</w:t>
      </w:r>
      <w:r>
        <w:rPr>
          <w:rFonts w:ascii="Times New Roman" w:hAnsi="Times New Roman" w:eastAsia="宋体"/>
        </w:rPr>
        <w:t>100mL</w:t>
      </w:r>
      <w:r>
        <w:t>，收集有机相并转入旋转蒸发瓶，</w:t>
      </w:r>
      <w:r>
        <w:rPr>
          <w:rFonts w:ascii="Times New Roman" w:hAnsi="Times New Roman" w:eastAsia="宋体"/>
        </w:rPr>
        <w:t>40</w:t>
      </w:r>
      <w:r>
        <w:t>℃旋转蒸发至</w:t>
      </w:r>
      <w:r>
        <w:t>干，超纯水洗瓶并定容至</w:t>
      </w:r>
      <w:r>
        <w:rPr>
          <w:rFonts w:ascii="Times New Roman" w:hAnsi="Times New Roman" w:eastAsia="宋体"/>
        </w:rPr>
        <w:t>2mL</w:t>
      </w:r>
      <w:r>
        <w:t>，低温</w:t>
      </w:r>
      <w:r>
        <w:t>（</w:t>
      </w:r>
      <w:r>
        <w:rPr>
          <w:rFonts w:ascii="Times New Roman" w:hAnsi="Times New Roman" w:eastAsia="宋体"/>
        </w:rPr>
        <w:t>-20</w:t>
      </w:r>
      <w:r>
        <w:t>℃</w:t>
      </w:r>
      <w:r>
        <w:t>）</w:t>
      </w:r>
      <w:r>
        <w:t>保存待用。</w:t>
      </w:r>
    </w:p>
    <w:p w:rsidR="0018722C">
      <w:pPr>
        <w:topLinePunct/>
      </w:pPr>
      <w:r>
        <w:t>接种试验采用室内溶液培养方法。育苗方法同上，烟苗长至</w:t>
      </w:r>
      <w:r>
        <w:rPr>
          <w:rFonts w:ascii="Times New Roman" w:eastAsia="Times New Roman"/>
        </w:rPr>
        <w:t>4</w:t>
      </w:r>
      <w:r>
        <w:t>叶</w:t>
      </w:r>
      <w:r>
        <w:rPr>
          <w:rFonts w:ascii="Times New Roman" w:eastAsia="Times New Roman"/>
        </w:rPr>
        <w:t>1</w:t>
      </w:r>
      <w:r>
        <w:t>心时小心取出烟苗并移入</w:t>
      </w:r>
    </w:p>
    <w:p w:rsidR="0018722C">
      <w:pPr>
        <w:topLinePunct/>
      </w:pPr>
      <w:r>
        <w:rPr>
          <w:rFonts w:ascii="Times New Roman" w:eastAsia="Times New Roman"/>
        </w:rPr>
        <w:t>250mL</w:t>
      </w:r>
      <w:r>
        <w:t>三角瓶中，定量加入</w:t>
      </w:r>
      <w:r>
        <w:rPr>
          <w:rFonts w:ascii="Times New Roman" w:eastAsia="Times New Roman"/>
        </w:rPr>
        <w:t>200mL</w:t>
      </w:r>
      <w:r>
        <w:t>营养液，其他操作同上。培养</w:t>
      </w:r>
      <w:r>
        <w:rPr>
          <w:rFonts w:ascii="Times New Roman" w:eastAsia="Times New Roman"/>
        </w:rPr>
        <w:t>2</w:t>
      </w:r>
      <w:r>
        <w:t>周后进行接种处理，接种采用菌丝块创伤接种法，具体步骤参照王革</w:t>
      </w:r>
      <w:r>
        <w:t>（</w:t>
      </w:r>
      <w:r>
        <w:rPr>
          <w:rFonts w:ascii="Times New Roman" w:eastAsia="Times New Roman"/>
        </w:rPr>
        <w:t>1998</w:t>
      </w:r>
      <w:r>
        <w:t>）</w:t>
      </w:r>
      <w:r>
        <w:t>的方法。于接种后前、接种后第</w:t>
      </w:r>
      <w:r>
        <w:rPr>
          <w:rFonts w:ascii="Times New Roman" w:eastAsia="Times New Roman"/>
        </w:rPr>
        <w:t>2</w:t>
      </w:r>
      <w:r>
        <w:t>天、第</w:t>
      </w:r>
      <w:r>
        <w:rPr>
          <w:rFonts w:ascii="Times New Roman" w:eastAsia="Times New Roman"/>
        </w:rPr>
        <w:t>4</w:t>
      </w:r>
      <w:r>
        <w:t>天和</w:t>
      </w:r>
      <w:r>
        <w:t>第</w:t>
      </w:r>
      <w:r>
        <w:rPr>
          <w:rFonts w:ascii="Times New Roman" w:eastAsia="Times New Roman"/>
        </w:rPr>
        <w:t>6</w:t>
      </w:r>
      <w:r>
        <w:t>天收集根系分泌物，收集体积为</w:t>
      </w:r>
      <w:r>
        <w:rPr>
          <w:rFonts w:ascii="Times New Roman" w:eastAsia="Times New Roman"/>
        </w:rPr>
        <w:t>200mL</w:t>
      </w:r>
      <w:r>
        <w:t>，其他操作步骤同上。</w:t>
      </w:r>
    </w:p>
    <w:p w:rsidR="0018722C">
      <w:pPr>
        <w:pStyle w:val="a8"/>
        <w:topLinePunct/>
      </w:pPr>
      <w:bookmarkStart w:id="303984" w:name="_Toc686303984"/>
      <w:bookmarkStart w:name="_bookmark21" w:id="47"/>
      <w:bookmarkEnd w:id="47"/>
      <w:r>
        <w:rPr>
          <w:rFonts w:ascii="黑体" w:eastAsia="黑体" w:hint="eastAsia"/>
        </w:rPr>
        <w:t>表</w:t>
      </w:r>
      <w:r>
        <w:rPr>
          <w:rFonts w:ascii="Times New Roman" w:eastAsia="Times New Roman"/>
        </w:rPr>
        <w:t>3</w:t>
      </w:r>
      <w:r>
        <w:t xml:space="preserve">  </w:t>
      </w:r>
      <w:r w:rsidRPr="00DB64CE">
        <w:rPr>
          <w:rFonts w:ascii="Times New Roman" w:eastAsia="Times New Roman"/>
        </w:rPr>
        <w:t>Hogland</w:t>
      </w:r>
      <w:r>
        <w:rPr>
          <w:rFonts w:ascii="黑体" w:eastAsia="黑体" w:hint="eastAsia"/>
        </w:rPr>
        <w:t>完全营养液营养液</w:t>
      </w:r>
      <w:bookmarkEnd w:id="303984"/>
    </w:p>
    <w:p w:rsidR="0018722C">
      <w:pPr>
        <w:pStyle w:val="a8"/>
        <w:topLinePunct/>
      </w:pPr>
      <w:r>
        <w:t>Table</w:t>
      </w:r>
      <w:r>
        <w:t xml:space="preserve"> </w:t>
      </w:r>
      <w:r w:rsidRPr="00DB64CE">
        <w:t>3</w:t>
      </w:r>
      <w:r>
        <w:t xml:space="preserve">  </w:t>
      </w:r>
      <w:r w:rsidRPr="00DB64CE">
        <w:t>Hogland</w:t>
      </w:r>
      <w:r w:rsidP="AA7D325B">
        <w:t>’</w:t>
      </w:r>
      <w:r>
        <w:t>s completely nutrient solution</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14"/>
        <w:gridCol w:w="4455"/>
      </w:tblGrid>
      <w:tr>
        <w:trPr>
          <w:tblHeader/>
        </w:trPr>
        <w:tc>
          <w:tcPr>
            <w:tcW w:w="2544" w:type="pct"/>
            <w:vAlign w:val="center"/>
            <w:tcBorders>
              <w:bottom w:val="single" w:sz="4" w:space="0" w:color="auto"/>
            </w:tcBorders>
          </w:tcPr>
          <w:p w:rsidR="0018722C">
            <w:pPr>
              <w:pStyle w:val="a7"/>
              <w:topLinePunct/>
              <w:ind w:leftChars="0" w:left="0" w:rightChars="0" w:right="0" w:firstLineChars="0" w:firstLine="0"/>
              <w:spacing w:line="240" w:lineRule="atLeast"/>
            </w:pPr>
            <w:r>
              <w:t>试剂 </w:t>
            </w:r>
            <w:r>
              <w:t>Reagent</w:t>
            </w:r>
          </w:p>
        </w:tc>
        <w:tc>
          <w:tcPr>
            <w:tcW w:w="2456" w:type="pct"/>
            <w:vAlign w:val="center"/>
            <w:tcBorders>
              <w:bottom w:val="single" w:sz="4" w:space="0" w:color="auto"/>
            </w:tcBorders>
          </w:tcPr>
          <w:p w:rsidR="0018722C">
            <w:pPr>
              <w:pStyle w:val="a7"/>
              <w:topLinePunct/>
              <w:ind w:leftChars="0" w:left="0" w:rightChars="0" w:right="0" w:firstLineChars="0" w:firstLine="0"/>
              <w:spacing w:line="240" w:lineRule="atLeast"/>
            </w:pPr>
            <w:r>
              <w:t>标准浓度 </w:t>
            </w:r>
            <w:r>
              <w:t>Standard concentration</w:t>
            </w:r>
          </w:p>
        </w:tc>
      </w:tr>
      <w:tr>
        <w:tc>
          <w:tcPr>
            <w:tcW w:w="2544" w:type="pct"/>
            <w:vAlign w:val="center"/>
          </w:tcPr>
          <w:p w:rsidR="0018722C">
            <w:pPr>
              <w:pStyle w:val="ac"/>
              <w:topLinePunct/>
              <w:ind w:leftChars="0" w:left="0" w:rightChars="0" w:right="0" w:firstLineChars="0" w:firstLine="0"/>
              <w:spacing w:line="240" w:lineRule="atLeast"/>
            </w:pPr>
            <w:r>
              <w:t>Ca</w:t>
            </w:r>
            <w:r>
              <w:t>(</w:t>
            </w:r>
            <w:r>
              <w:t>NO</w:t>
            </w:r>
            <w:r>
              <w:t>3</w:t>
            </w:r>
            <w:r>
              <w:t>)</w:t>
            </w:r>
            <w:r>
              <w:t>2</w:t>
            </w:r>
            <w:r>
              <w:t>·</w:t>
            </w:r>
            <w:r>
              <w:t>4H</w:t>
            </w:r>
            <w:r>
              <w:t>2</w:t>
            </w:r>
            <w:r>
              <w:t>O</w:t>
            </w:r>
          </w:p>
        </w:tc>
        <w:tc>
          <w:tcPr>
            <w:tcW w:w="2456" w:type="pct"/>
            <w:vAlign w:val="center"/>
          </w:tcPr>
          <w:p w:rsidR="0018722C">
            <w:pPr>
              <w:pStyle w:val="ad"/>
              <w:topLinePunct/>
              <w:ind w:leftChars="0" w:left="0" w:rightChars="0" w:right="0" w:firstLineChars="0" w:firstLine="0"/>
              <w:spacing w:line="240" w:lineRule="atLeast"/>
            </w:pPr>
            <w:r>
              <w:t>1.18g</w:t>
            </w:r>
            <w:r>
              <w:t>/</w:t>
            </w:r>
            <w:r>
              <w:t>L</w:t>
            </w:r>
          </w:p>
        </w:tc>
      </w:tr>
      <w:tr>
        <w:tc>
          <w:tcPr>
            <w:tcW w:w="2544" w:type="pct"/>
            <w:vAlign w:val="center"/>
          </w:tcPr>
          <w:p w:rsidR="0018722C">
            <w:pPr>
              <w:pStyle w:val="ac"/>
              <w:topLinePunct/>
              <w:ind w:leftChars="0" w:left="0" w:rightChars="0" w:right="0" w:firstLineChars="0" w:firstLine="0"/>
              <w:spacing w:line="240" w:lineRule="atLeast"/>
            </w:pPr>
            <w:r>
              <w:t>KNO</w:t>
            </w:r>
            <w:r>
              <w:t>3</w:t>
            </w:r>
          </w:p>
        </w:tc>
        <w:tc>
          <w:tcPr>
            <w:tcW w:w="2456" w:type="pct"/>
            <w:vAlign w:val="center"/>
          </w:tcPr>
          <w:p w:rsidR="0018722C">
            <w:pPr>
              <w:pStyle w:val="ad"/>
              <w:topLinePunct/>
              <w:ind w:leftChars="0" w:left="0" w:rightChars="0" w:right="0" w:firstLineChars="0" w:firstLine="0"/>
              <w:spacing w:line="240" w:lineRule="atLeast"/>
            </w:pPr>
            <w:r>
              <w:t>0.51g</w:t>
            </w:r>
            <w:r>
              <w:t>/</w:t>
            </w:r>
            <w:r>
              <w:t>L</w:t>
            </w:r>
          </w:p>
        </w:tc>
      </w:tr>
      <w:tr>
        <w:tc>
          <w:tcPr>
            <w:tcW w:w="2544" w:type="pct"/>
            <w:vAlign w:val="center"/>
          </w:tcPr>
          <w:p w:rsidR="0018722C">
            <w:pPr>
              <w:pStyle w:val="ac"/>
              <w:topLinePunct/>
              <w:ind w:leftChars="0" w:left="0" w:rightChars="0" w:right="0" w:firstLineChars="0" w:firstLine="0"/>
              <w:spacing w:line="240" w:lineRule="atLeast"/>
            </w:pPr>
            <w:r>
              <w:t>MgSO</w:t>
            </w:r>
            <w:r>
              <w:t>4</w:t>
            </w:r>
            <w:r>
              <w:t>·</w:t>
            </w:r>
            <w:r>
              <w:t>7 H</w:t>
            </w:r>
            <w:r>
              <w:t>2</w:t>
            </w:r>
            <w:r>
              <w:t>O</w:t>
            </w:r>
          </w:p>
        </w:tc>
        <w:tc>
          <w:tcPr>
            <w:tcW w:w="2456" w:type="pct"/>
            <w:vAlign w:val="center"/>
          </w:tcPr>
          <w:p w:rsidR="0018722C">
            <w:pPr>
              <w:pStyle w:val="ad"/>
              <w:topLinePunct/>
              <w:ind w:leftChars="0" w:left="0" w:rightChars="0" w:right="0" w:firstLineChars="0" w:firstLine="0"/>
              <w:spacing w:line="240" w:lineRule="atLeast"/>
            </w:pPr>
            <w:r>
              <w:t>0.49g</w:t>
            </w:r>
            <w:r>
              <w:t>/</w:t>
            </w:r>
            <w:r>
              <w:t>L</w:t>
            </w:r>
          </w:p>
        </w:tc>
      </w:tr>
      <w:tr>
        <w:tc>
          <w:tcPr>
            <w:tcW w:w="2544" w:type="pct"/>
            <w:vAlign w:val="center"/>
          </w:tcPr>
          <w:p w:rsidR="0018722C">
            <w:pPr>
              <w:pStyle w:val="ac"/>
              <w:topLinePunct/>
              <w:ind w:leftChars="0" w:left="0" w:rightChars="0" w:right="0" w:firstLineChars="0" w:firstLine="0"/>
              <w:spacing w:line="240" w:lineRule="atLeast"/>
            </w:pPr>
            <w:r>
              <w:t>KH</w:t>
            </w:r>
            <w:r>
              <w:t>2</w:t>
            </w:r>
            <w:r>
              <w:t>PO</w:t>
            </w:r>
            <w:r>
              <w:t>4</w:t>
            </w:r>
          </w:p>
        </w:tc>
        <w:tc>
          <w:tcPr>
            <w:tcW w:w="2456" w:type="pct"/>
            <w:vAlign w:val="center"/>
          </w:tcPr>
          <w:p w:rsidR="0018722C">
            <w:pPr>
              <w:pStyle w:val="ad"/>
              <w:topLinePunct/>
              <w:ind w:leftChars="0" w:left="0" w:rightChars="0" w:right="0" w:firstLineChars="0" w:firstLine="0"/>
              <w:spacing w:line="240" w:lineRule="atLeast"/>
            </w:pPr>
            <w:r>
              <w:t>0.14g</w:t>
            </w:r>
            <w:r>
              <w:t>/</w:t>
            </w:r>
            <w:r>
              <w:t>L</w:t>
            </w:r>
          </w:p>
        </w:tc>
      </w:tr>
      <w:tr>
        <w:tc>
          <w:tcPr>
            <w:tcW w:w="2544" w:type="pct"/>
            <w:vAlign w:val="center"/>
            <w:tcBorders>
              <w:top w:val="single" w:sz="4" w:space="0" w:color="auto"/>
            </w:tcBorders>
          </w:tcPr>
          <w:p w:rsidR="0018722C">
            <w:pPr>
              <w:pStyle w:val="ac"/>
              <w:topLinePunct/>
              <w:ind w:leftChars="0" w:left="0" w:rightChars="0" w:right="0" w:firstLineChars="0" w:firstLine="0"/>
              <w:spacing w:line="240" w:lineRule="atLeast"/>
            </w:pPr>
            <w:r>
              <w:t>Fe-EDTA</w:t>
            </w:r>
          </w:p>
        </w:tc>
        <w:tc>
          <w:tcPr>
            <w:tcW w:w="2456" w:type="pct"/>
            <w:vAlign w:val="center"/>
            <w:tcBorders>
              <w:top w:val="single" w:sz="4" w:space="0" w:color="auto"/>
            </w:tcBorders>
          </w:tcPr>
          <w:p w:rsidR="0018722C">
            <w:pPr>
              <w:pStyle w:val="ad"/>
              <w:topLinePunct/>
              <w:ind w:leftChars="0" w:left="0" w:rightChars="0" w:right="0" w:firstLineChars="0" w:firstLine="0"/>
              <w:spacing w:line="240" w:lineRule="atLeast"/>
            </w:pPr>
            <w:r>
              <w:t>20mg</w:t>
            </w:r>
            <w:r>
              <w:t>/</w:t>
            </w:r>
            <w:r>
              <w:t>L</w:t>
            </w:r>
          </w:p>
        </w:tc>
      </w:tr>
    </w:tbl>
    <w:p w:rsidR="0018722C">
      <w:pPr>
        <w:pStyle w:val="affa"/>
      </w:pPr>
    </w:p>
    <w:p w:rsidR="0018722C">
      <w:pPr>
        <w:pStyle w:val="a8"/>
        <w:topLinePunct/>
      </w:pPr>
      <w:bookmarkStart w:id="303985" w:name="_Toc686303985"/>
      <w:bookmarkStart w:name="_bookmark22" w:id="48"/>
      <w:bookmarkEnd w:id="48"/>
      <w:r>
        <w:rPr>
          <w:rFonts w:ascii="黑体" w:eastAsia="黑体" w:hint="eastAsia"/>
        </w:rPr>
        <w:t>表</w:t>
      </w:r>
      <w:r>
        <w:rPr>
          <w:rFonts w:ascii="Times New Roman" w:eastAsia="Times New Roman"/>
        </w:rPr>
        <w:t>4</w:t>
      </w:r>
      <w:r>
        <w:t xml:space="preserve">  </w:t>
      </w:r>
      <w:r w:rsidRPr="00DB64CE">
        <w:rPr>
          <w:rFonts w:ascii="Times New Roman" w:eastAsia="Times New Roman"/>
        </w:rPr>
        <w:t>Amon</w:t>
      </w:r>
      <w:r>
        <w:rPr>
          <w:rFonts w:ascii="黑体" w:eastAsia="黑体" w:hint="eastAsia"/>
        </w:rPr>
        <w:t>微量元素营养液</w:t>
      </w:r>
      <w:bookmarkEnd w:id="303985"/>
    </w:p>
    <w:p w:rsidR="0018722C">
      <w:pPr>
        <w:pStyle w:val="a8"/>
        <w:topLinePunct/>
      </w:pPr>
      <w:r>
        <w:t>Table</w:t>
      </w:r>
      <w:r>
        <w:t xml:space="preserve"> </w:t>
      </w:r>
      <w:r w:rsidRPr="00DB64CE">
        <w:t>4</w:t>
      </w:r>
      <w:r>
        <w:t xml:space="preserve">  </w:t>
      </w:r>
      <w:r w:rsidRPr="00DB64CE">
        <w:t>Amon nutrient solution</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42"/>
        <w:gridCol w:w="4528"/>
      </w:tblGrid>
      <w:tr>
        <w:trPr>
          <w:tblHeader/>
        </w:trPr>
        <w:tc>
          <w:tcPr>
            <w:tcW w:w="2504" w:type="pct"/>
            <w:vAlign w:val="center"/>
            <w:tcBorders>
              <w:bottom w:val="single" w:sz="4" w:space="0" w:color="auto"/>
            </w:tcBorders>
          </w:tcPr>
          <w:p w:rsidR="0018722C">
            <w:pPr>
              <w:pStyle w:val="a7"/>
              <w:topLinePunct/>
              <w:ind w:leftChars="0" w:left="0" w:rightChars="0" w:right="0" w:firstLineChars="0" w:firstLine="0"/>
              <w:spacing w:line="240" w:lineRule="atLeast"/>
            </w:pPr>
            <w:r>
              <w:t>试剂 </w:t>
            </w:r>
            <w:r>
              <w:t>Reagent</w:t>
            </w:r>
          </w:p>
        </w:tc>
        <w:tc>
          <w:tcPr>
            <w:tcW w:w="2496" w:type="pct"/>
            <w:vAlign w:val="center"/>
            <w:tcBorders>
              <w:bottom w:val="single" w:sz="4" w:space="0" w:color="auto"/>
            </w:tcBorders>
          </w:tcPr>
          <w:p w:rsidR="0018722C">
            <w:pPr>
              <w:pStyle w:val="a7"/>
              <w:topLinePunct/>
              <w:ind w:leftChars="0" w:left="0" w:rightChars="0" w:right="0" w:firstLineChars="0" w:firstLine="0"/>
              <w:spacing w:line="240" w:lineRule="atLeast"/>
            </w:pPr>
            <w:r>
              <w:t>标准浓度 </w:t>
            </w:r>
            <w:r>
              <w:t>Standard concentration</w:t>
            </w:r>
          </w:p>
        </w:tc>
      </w:tr>
      <w:tr>
        <w:tc>
          <w:tcPr>
            <w:tcW w:w="2504" w:type="pct"/>
            <w:vAlign w:val="center"/>
          </w:tcPr>
          <w:p w:rsidR="0018722C">
            <w:pPr>
              <w:pStyle w:val="ac"/>
              <w:topLinePunct/>
              <w:ind w:leftChars="0" w:left="0" w:rightChars="0" w:right="0" w:firstLineChars="0" w:firstLine="0"/>
              <w:spacing w:line="240" w:lineRule="atLeast"/>
            </w:pPr>
            <w:r>
              <w:t>H</w:t>
            </w:r>
            <w:r>
              <w:t>3</w:t>
            </w:r>
            <w:r>
              <w:t>BO</w:t>
            </w:r>
            <w:r>
              <w:t>3</w:t>
            </w:r>
          </w:p>
        </w:tc>
        <w:tc>
          <w:tcPr>
            <w:tcW w:w="2496" w:type="pct"/>
            <w:vAlign w:val="center"/>
          </w:tcPr>
          <w:p w:rsidR="0018722C">
            <w:pPr>
              <w:pStyle w:val="ad"/>
              <w:topLinePunct/>
              <w:ind w:leftChars="0" w:left="0" w:rightChars="0" w:right="0" w:firstLineChars="0" w:firstLine="0"/>
              <w:spacing w:line="240" w:lineRule="atLeast"/>
            </w:pPr>
            <w:r>
              <w:t>2.86mg</w:t>
            </w:r>
            <w:r>
              <w:t>/</w:t>
            </w:r>
            <w:r>
              <w:t>L</w:t>
            </w:r>
          </w:p>
        </w:tc>
      </w:tr>
      <w:tr>
        <w:tc>
          <w:tcPr>
            <w:tcW w:w="2504" w:type="pct"/>
            <w:vAlign w:val="center"/>
          </w:tcPr>
          <w:p w:rsidR="0018722C">
            <w:pPr>
              <w:pStyle w:val="ac"/>
              <w:topLinePunct/>
              <w:ind w:leftChars="0" w:left="0" w:rightChars="0" w:right="0" w:firstLineChars="0" w:firstLine="0"/>
              <w:spacing w:line="240" w:lineRule="atLeast"/>
            </w:pPr>
            <w:r>
              <w:t>MnCl</w:t>
            </w:r>
            <w:r>
              <w:t>2</w:t>
            </w:r>
            <w:r>
              <w:t>·</w:t>
            </w:r>
            <w:r>
              <w:t>4H</w:t>
            </w:r>
            <w:r>
              <w:t>2</w:t>
            </w:r>
            <w:r>
              <w:t>O</w:t>
            </w:r>
          </w:p>
        </w:tc>
        <w:tc>
          <w:tcPr>
            <w:tcW w:w="2496" w:type="pct"/>
            <w:vAlign w:val="center"/>
          </w:tcPr>
          <w:p w:rsidR="0018722C">
            <w:pPr>
              <w:pStyle w:val="ad"/>
              <w:topLinePunct/>
              <w:ind w:leftChars="0" w:left="0" w:rightChars="0" w:right="0" w:firstLineChars="0" w:firstLine="0"/>
              <w:spacing w:line="240" w:lineRule="atLeast"/>
            </w:pPr>
            <w:r>
              <w:t>1.81mg</w:t>
            </w:r>
            <w:r>
              <w:t>/</w:t>
            </w:r>
            <w:r>
              <w:t>L</w:t>
            </w:r>
          </w:p>
        </w:tc>
      </w:tr>
      <w:tr>
        <w:tc>
          <w:tcPr>
            <w:tcW w:w="2504" w:type="pct"/>
            <w:vAlign w:val="center"/>
          </w:tcPr>
          <w:p w:rsidR="0018722C">
            <w:pPr>
              <w:pStyle w:val="ac"/>
              <w:topLinePunct/>
              <w:ind w:leftChars="0" w:left="0" w:rightChars="0" w:right="0" w:firstLineChars="0" w:firstLine="0"/>
              <w:spacing w:line="240" w:lineRule="atLeast"/>
            </w:pPr>
            <w:r>
              <w:t>ZnSO</w:t>
            </w:r>
            <w:r>
              <w:t>4</w:t>
            </w:r>
            <w:r>
              <w:t>·</w:t>
            </w:r>
            <w:r>
              <w:t>7 H</w:t>
            </w:r>
            <w:r>
              <w:t>2</w:t>
            </w:r>
            <w:r>
              <w:t>O</w:t>
            </w:r>
          </w:p>
        </w:tc>
        <w:tc>
          <w:tcPr>
            <w:tcW w:w="2496" w:type="pct"/>
            <w:vAlign w:val="center"/>
          </w:tcPr>
          <w:p w:rsidR="0018722C">
            <w:pPr>
              <w:pStyle w:val="ad"/>
              <w:topLinePunct/>
              <w:ind w:leftChars="0" w:left="0" w:rightChars="0" w:right="0" w:firstLineChars="0" w:firstLine="0"/>
              <w:spacing w:line="240" w:lineRule="atLeast"/>
            </w:pPr>
            <w:r>
              <w:t>0.22mg</w:t>
            </w:r>
            <w:r>
              <w:t>/</w:t>
            </w:r>
            <w:r>
              <w:t>L</w:t>
            </w:r>
          </w:p>
        </w:tc>
      </w:tr>
      <w:tr>
        <w:tc>
          <w:tcPr>
            <w:tcW w:w="2504" w:type="pct"/>
            <w:vAlign w:val="center"/>
          </w:tcPr>
          <w:p w:rsidR="0018722C">
            <w:pPr>
              <w:pStyle w:val="ac"/>
              <w:topLinePunct/>
              <w:ind w:leftChars="0" w:left="0" w:rightChars="0" w:right="0" w:firstLineChars="0" w:firstLine="0"/>
              <w:spacing w:line="240" w:lineRule="atLeast"/>
            </w:pPr>
            <w:r>
              <w:t>CuSO</w:t>
            </w:r>
            <w:r>
              <w:t>4</w:t>
            </w:r>
            <w:r>
              <w:t>·</w:t>
            </w:r>
            <w:r>
              <w:t>5 H</w:t>
            </w:r>
            <w:r>
              <w:t>2</w:t>
            </w:r>
            <w:r>
              <w:t>O</w:t>
            </w:r>
          </w:p>
        </w:tc>
        <w:tc>
          <w:tcPr>
            <w:tcW w:w="2496" w:type="pct"/>
            <w:vAlign w:val="center"/>
          </w:tcPr>
          <w:p w:rsidR="0018722C">
            <w:pPr>
              <w:pStyle w:val="ad"/>
              <w:topLinePunct/>
              <w:ind w:leftChars="0" w:left="0" w:rightChars="0" w:right="0" w:firstLineChars="0" w:firstLine="0"/>
              <w:spacing w:line="240" w:lineRule="atLeast"/>
            </w:pPr>
            <w:r>
              <w:t>0.08mg</w:t>
            </w:r>
            <w:r>
              <w:t>/</w:t>
            </w:r>
            <w:r>
              <w:t>L</w:t>
            </w:r>
          </w:p>
        </w:tc>
      </w:tr>
      <w:tr>
        <w:tc>
          <w:tcPr>
            <w:tcW w:w="2504" w:type="pct"/>
            <w:vAlign w:val="center"/>
            <w:tcBorders>
              <w:top w:val="single" w:sz="4" w:space="0" w:color="auto"/>
            </w:tcBorders>
          </w:tcPr>
          <w:p w:rsidR="0018722C">
            <w:pPr>
              <w:pStyle w:val="ac"/>
              <w:topLinePunct/>
              <w:ind w:leftChars="0" w:left="0" w:rightChars="0" w:right="0" w:firstLineChars="0" w:firstLine="0"/>
              <w:spacing w:line="240" w:lineRule="atLeast"/>
            </w:pPr>
            <w:r>
              <w:t>H</w:t>
            </w:r>
            <w:r>
              <w:t>2</w:t>
            </w:r>
            <w:r>
              <w:t>Mo</w:t>
            </w:r>
            <w:r>
              <w:t>4</w:t>
            </w:r>
            <w:r>
              <w:t>·</w:t>
            </w:r>
            <w:r>
              <w:t>4H</w:t>
            </w:r>
            <w:r>
              <w:t>2</w:t>
            </w:r>
            <w:r>
              <w:t>O</w:t>
            </w:r>
            <w:r>
              <w:t>(</w:t>
            </w:r>
            <w:r>
              <w:t>85%Mo</w:t>
            </w:r>
            <w:r>
              <w:t>2</w:t>
            </w:r>
            <w:r>
              <w:t>O</w:t>
            </w:r>
            <w:r>
              <w:t>)</w:t>
            </w:r>
          </w:p>
        </w:tc>
        <w:tc>
          <w:tcPr>
            <w:tcW w:w="2496" w:type="pct"/>
            <w:vAlign w:val="center"/>
            <w:tcBorders>
              <w:top w:val="single" w:sz="4" w:space="0" w:color="auto"/>
            </w:tcBorders>
          </w:tcPr>
          <w:p w:rsidR="0018722C">
            <w:pPr>
              <w:pStyle w:val="ad"/>
              <w:topLinePunct/>
              <w:ind w:leftChars="0" w:left="0" w:rightChars="0" w:right="0" w:firstLineChars="0" w:firstLine="0"/>
              <w:spacing w:line="240" w:lineRule="atLeast"/>
            </w:pPr>
            <w:r>
              <w:t>0.09mg</w:t>
            </w:r>
            <w:r>
              <w:t>/</w:t>
            </w:r>
            <w:r>
              <w:t>L</w:t>
            </w:r>
          </w:p>
        </w:tc>
      </w:tr>
    </w:tbl>
    <w:p w:rsidR="0018722C">
      <w:pPr>
        <w:rPr/>
        <w:topLinePunct/>
        <w:pStyle w:val="affa"/>
      </w:pPr>
    </w:p>
    <w:p w:rsidR="0018722C">
      <w:pPr>
        <w:pStyle w:val="Heading3"/>
        <w:topLinePunct/>
        <w:ind w:left="200" w:hangingChars="200" w:hanging="200"/>
      </w:pPr>
      <w:bookmarkStart w:id="12063" w:name="_Toc68612063"/>
      <w:bookmarkStart w:name="_bookmark23" w:id="49"/>
      <w:bookmarkEnd w:id="49"/>
      <w:r>
        <w:t>2.1.4</w:t>
      </w:r>
      <w:r>
        <w:t xml:space="preserve"> </w:t>
      </w:r>
      <w:r/>
      <w:bookmarkStart w:name="_bookmark23" w:id="50"/>
      <w:bookmarkEnd w:id="50"/>
      <w:r>
        <w:t>方法</w:t>
      </w:r>
      <w:bookmarkEnd w:id="12063"/>
    </w:p>
    <w:p w:rsidR="0018722C">
      <w:pPr>
        <w:pStyle w:val="Heading4"/>
        <w:topLinePunct/>
        <w:ind w:left="200" w:hangingChars="200" w:hanging="200"/>
      </w:pPr>
      <w:r>
        <w:t>2.1.4.1</w:t>
      </w:r>
      <w:r>
        <w:t xml:space="preserve"> </w:t>
      </w:r>
      <w:r>
        <w:t>不同烤烟品种根系分泌物酚酸种类和含量测定</w:t>
      </w:r>
    </w:p>
    <w:p w:rsidR="0018722C">
      <w:pPr>
        <w:pStyle w:val="Heading5"/>
        <w:topLinePunct/>
      </w:pPr>
      <w:r>
        <w:t>2.1.4.1.1</w:t>
      </w:r>
      <w:r>
        <w:t xml:space="preserve"> </w:t>
      </w:r>
      <w:r>
        <w:t>酚酸标准溶液配制</w:t>
      </w:r>
    </w:p>
    <w:p w:rsidR="0018722C">
      <w:pPr>
        <w:topLinePunct/>
      </w:pPr>
      <w:r>
        <w:t>分别称取对羟基苯甲酸、香草酸、香豆酸、丁香酸、阿魏酸各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1000g</w:t>
      </w:r>
      <w:r>
        <w:t>，用少量甲醇溶解并用</w:t>
      </w:r>
      <w:r>
        <w:t>超纯水定容至</w:t>
      </w:r>
      <w:r>
        <w:rPr>
          <w:rFonts w:ascii="Times New Roman" w:hAnsi="Times New Roman" w:eastAsia="Times New Roman"/>
        </w:rPr>
        <w:t>1000mL</w:t>
      </w:r>
      <w:r>
        <w:t>，制成质量浓度为</w:t>
      </w:r>
      <w:r>
        <w:rPr>
          <w:rFonts w:ascii="Times New Roman" w:hAnsi="Times New Roman" w:eastAsia="Times New Roman"/>
        </w:rPr>
        <w:t>100μg</w:t>
      </w:r>
      <w:r>
        <w:rPr>
          <w:rFonts w:ascii="Times New Roman" w:hAnsi="Times New Roman" w:eastAsia="Times New Roman"/>
        </w:rPr>
        <w:t>/</w:t>
      </w:r>
      <w:r>
        <w:rPr>
          <w:rFonts w:ascii="Times New Roman" w:hAnsi="Times New Roman" w:eastAsia="Times New Roman"/>
        </w:rPr>
        <w:t xml:space="preserve">mL</w:t>
      </w:r>
      <w:r>
        <w:t>的酚酸混合储备液，将混合储备液分别稀释</w:t>
      </w:r>
      <w:r>
        <w:rPr>
          <w:rFonts w:ascii="Times New Roman" w:hAnsi="Times New Roman" w:eastAsia="Times New Roman"/>
        </w:rPr>
        <w:t>5</w:t>
      </w:r>
      <w:r>
        <w:t>倍、</w:t>
      </w:r>
      <w:r>
        <w:rPr>
          <w:rFonts w:ascii="Times New Roman" w:hAnsi="Times New Roman" w:eastAsia="Times New Roman"/>
        </w:rPr>
        <w:t>10</w:t>
      </w:r>
      <w:r>
        <w:t>倍、</w:t>
      </w:r>
      <w:r>
        <w:rPr>
          <w:rFonts w:ascii="Times New Roman" w:hAnsi="Times New Roman" w:eastAsia="Times New Roman"/>
        </w:rPr>
        <w:t>20</w:t>
      </w:r>
      <w:r>
        <w:t>倍、</w:t>
      </w:r>
      <w:r>
        <w:rPr>
          <w:rFonts w:ascii="Times New Roman" w:hAnsi="Times New Roman" w:eastAsia="Times New Roman"/>
        </w:rPr>
        <w:t>40</w:t>
      </w:r>
      <w:r>
        <w:t>倍和</w:t>
      </w:r>
      <w:r>
        <w:rPr>
          <w:rFonts w:ascii="Times New Roman" w:hAnsi="Times New Roman" w:eastAsia="Times New Roman"/>
        </w:rPr>
        <w:t>100</w:t>
      </w:r>
      <w:r>
        <w:t>倍作为标准工作液。</w:t>
      </w:r>
    </w:p>
    <w:p w:rsidR="0018722C">
      <w:pPr>
        <w:pStyle w:val="Heading5"/>
        <w:topLinePunct/>
      </w:pPr>
      <w:r>
        <w:t>2.1.4.1.2</w:t>
      </w:r>
      <w:r>
        <w:t xml:space="preserve"> </w:t>
      </w:r>
      <w:r>
        <w:t>色谱条件</w:t>
      </w:r>
    </w:p>
    <w:p w:rsidR="0018722C">
      <w:pPr>
        <w:topLinePunct/>
      </w:pPr>
      <w:r>
        <w:t>色谱柱为</w:t>
      </w:r>
      <w:r>
        <w:rPr>
          <w:rFonts w:ascii="Times New Roman" w:hAnsi="Times New Roman" w:eastAsia="宋体"/>
        </w:rPr>
        <w:t>Synergi 4u Hydro-RP </w:t>
      </w:r>
      <w:r>
        <w:rPr>
          <w:rFonts w:ascii="Times New Roman" w:hAnsi="Times New Roman" w:eastAsia="宋体"/>
        </w:rPr>
        <w:t>80A</w:t>
      </w:r>
      <w:r>
        <w:t>色谱柱</w:t>
      </w:r>
      <w:r>
        <w:rPr>
          <w:rFonts w:ascii="Times New Roman" w:hAnsi="Times New Roman" w:eastAsia="宋体"/>
        </w:rPr>
        <w:t>(</w:t>
      </w:r>
      <w:r>
        <w:rPr>
          <w:rFonts w:ascii="Times New Roman" w:hAnsi="Times New Roman" w:eastAsia="宋体"/>
        </w:rPr>
        <w:t xml:space="preserve">250×4.6mm ID</w:t>
      </w:r>
      <w:r>
        <w:rPr>
          <w:rFonts w:ascii="Times New Roman" w:hAnsi="Times New Roman" w:eastAsia="宋体"/>
        </w:rPr>
        <w:t>)</w:t>
      </w:r>
      <w:r>
        <w:t>，流动相为甲醇和乙酸水溶液，流</w:t>
      </w:r>
      <w:r>
        <w:t>速为</w:t>
      </w:r>
      <w:r>
        <w:rPr>
          <w:rFonts w:ascii="Times New Roman" w:hAnsi="Times New Roman" w:eastAsia="宋体"/>
        </w:rPr>
        <w:t>1</w:t>
      </w:r>
      <w:r>
        <w:rPr>
          <w:rFonts w:ascii="Times New Roman" w:hAnsi="Times New Roman" w:eastAsia="宋体"/>
        </w:rPr>
        <w:t>.</w:t>
      </w:r>
      <w:r>
        <w:rPr>
          <w:rFonts w:ascii="Times New Roman" w:hAnsi="Times New Roman" w:eastAsia="宋体"/>
        </w:rPr>
        <w:t>0mL</w:t>
      </w:r>
      <w:r>
        <w:rPr>
          <w:rFonts w:ascii="Times New Roman" w:hAnsi="Times New Roman" w:eastAsia="宋体"/>
        </w:rPr>
        <w:t>/</w:t>
      </w:r>
      <w:r>
        <w:rPr>
          <w:rFonts w:ascii="Times New Roman" w:hAnsi="Times New Roman" w:eastAsia="宋体"/>
        </w:rPr>
        <w:t>mim</w:t>
      </w:r>
      <w:r>
        <w:t>，进样量为</w:t>
      </w:r>
      <w:r>
        <w:rPr>
          <w:rFonts w:ascii="Times New Roman" w:hAnsi="Times New Roman" w:eastAsia="宋体"/>
        </w:rPr>
        <w:t>10μL</w:t>
      </w:r>
      <w:r>
        <w:t>，检测波长</w:t>
      </w:r>
      <w:r>
        <w:rPr>
          <w:rFonts w:ascii="Times New Roman" w:hAnsi="Times New Roman" w:eastAsia="宋体"/>
        </w:rPr>
        <w:t>280nm</w:t>
      </w:r>
      <w:r>
        <w:t>，分析时间</w:t>
      </w:r>
      <w:r>
        <w:rPr>
          <w:rFonts w:ascii="Times New Roman" w:hAnsi="Times New Roman" w:eastAsia="宋体"/>
        </w:rPr>
        <w:t>30min</w:t>
      </w:r>
      <w:r>
        <w:t>。利用不同溶质的保留值规律初步定性，再在样品中加入标准溶液，根据峰高的突增进一步验证色谱峰。定量采用峰面积外</w:t>
      </w:r>
      <w:r>
        <w:t>标法定量。</w:t>
      </w:r>
    </w:p>
    <w:p w:rsidR="0018722C">
      <w:pPr>
        <w:pStyle w:val="Heading4"/>
        <w:topLinePunct/>
        <w:ind w:left="200" w:hangingChars="200" w:hanging="200"/>
      </w:pPr>
      <w:r>
        <w:t>2.1.4.2</w:t>
      </w:r>
      <w:r>
        <w:t xml:space="preserve"> </w:t>
      </w:r>
      <w:r>
        <w:t>不同酚酸对黑胫病菌生长的影响</w:t>
      </w:r>
    </w:p>
    <w:p w:rsidR="0018722C">
      <w:pPr>
        <w:pStyle w:val="Heading5"/>
        <w:topLinePunct/>
      </w:pPr>
      <w:r>
        <w:t>2.1.4.2.1</w:t>
      </w:r>
      <w:r>
        <w:t xml:space="preserve"> </w:t>
      </w:r>
      <w:r>
        <w:t>酚酸储备液配置</w:t>
      </w:r>
    </w:p>
    <w:p w:rsidR="0018722C">
      <w:pPr>
        <w:topLinePunct/>
      </w:pPr>
      <w:r>
        <w:t>准确称取对羟基苯甲酸、香草酸、香豆酸、丁香酸、阿魏酸各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2000g</w:t>
      </w:r>
      <w:r>
        <w:t>，各用</w:t>
      </w:r>
      <w:r>
        <w:rPr>
          <w:rFonts w:ascii="Times New Roman" w:hAnsi="Times New Roman" w:eastAsia="Times New Roman"/>
        </w:rPr>
        <w:t>5mL</w:t>
      </w:r>
      <w:r>
        <w:t>甲醇溶解</w:t>
      </w:r>
      <w:r>
        <w:t>并用超纯水定容至</w:t>
      </w:r>
      <w:r>
        <w:rPr>
          <w:rFonts w:ascii="Times New Roman" w:hAnsi="Times New Roman" w:eastAsia="Times New Roman"/>
        </w:rPr>
        <w:t>100mL</w:t>
      </w:r>
      <w:r>
        <w:t>，配成浓度为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 xml:space="preserve">L</w:t>
      </w:r>
      <w:r>
        <w:t>酚酸储备液。用</w:t>
      </w:r>
      <w:r>
        <w:rPr>
          <w:rFonts w:ascii="Times New Roman" w:hAnsi="Times New Roman" w:eastAsia="Times New Roman"/>
        </w:rPr>
        <w:t>G4</w:t>
      </w:r>
      <w:r>
        <w:t>漏斗过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22µm</w:t>
      </w:r>
      <w:r>
        <w:t>有机滤膜，滤液</w:t>
      </w:r>
      <w:r>
        <w:t>即为酚酸和有机酸储备液，备用。</w:t>
      </w:r>
    </w:p>
    <w:p w:rsidR="0018722C">
      <w:pPr>
        <w:pStyle w:val="Heading5"/>
        <w:topLinePunct/>
      </w:pPr>
      <w:r>
        <w:t>2.1.4.2.2</w:t>
      </w:r>
      <w:r>
        <w:t xml:space="preserve"> </w:t>
      </w:r>
      <w:r>
        <w:t>酚酸培养基制备</w:t>
      </w:r>
    </w:p>
    <w:p w:rsidR="0018722C">
      <w:pPr>
        <w:topLinePunct/>
      </w:pPr>
      <w:r>
        <w:t>用移液器分别准确移取酚酸储备液</w:t>
      </w:r>
      <w:r>
        <w:rPr>
          <w:rFonts w:ascii="Times New Roman" w:eastAsia="Times New Roman"/>
        </w:rPr>
        <w:t>0</w:t>
      </w:r>
      <w:r>
        <w:rPr>
          <w:rFonts w:ascii="Times New Roman" w:eastAsia="Times New Roman"/>
        </w:rPr>
        <w:t>.</w:t>
      </w:r>
      <w:r>
        <w:rPr>
          <w:rFonts w:ascii="Times New Roman" w:eastAsia="Times New Roman"/>
        </w:rPr>
        <w:t>10mL</w:t>
      </w:r>
      <w:r>
        <w:t>、</w:t>
      </w:r>
      <w:r>
        <w:rPr>
          <w:rFonts w:ascii="Times New Roman" w:eastAsia="Times New Roman"/>
        </w:rPr>
        <w:t>0.50mL</w:t>
      </w:r>
      <w:r>
        <w:t>、</w:t>
      </w:r>
      <w:r>
        <w:rPr>
          <w:rFonts w:ascii="Times New Roman" w:eastAsia="Times New Roman"/>
        </w:rPr>
        <w:t>1.00mL</w:t>
      </w:r>
      <w:r>
        <w:t>和</w:t>
      </w:r>
      <w:r>
        <w:rPr>
          <w:rFonts w:ascii="Times New Roman" w:eastAsia="Times New Roman"/>
        </w:rPr>
        <w:t>5.00mL</w:t>
      </w:r>
      <w:r>
        <w:t>于灭菌培养基中</w:t>
      </w:r>
    </w:p>
    <w:p w:rsidR="0018722C">
      <w:pPr>
        <w:topLinePunct/>
      </w:pPr>
      <w:r>
        <w:t>（</w:t>
      </w:r>
      <w:r>
        <w:rPr>
          <w:rFonts w:ascii="Times New Roman" w:hAnsi="Times New Roman" w:eastAsia="宋体"/>
        </w:rPr>
        <w:t>Ф</w:t>
      </w:r>
      <w:r>
        <w:rPr>
          <w:rFonts w:ascii="Times New Roman" w:hAnsi="Times New Roman" w:eastAsia="宋体"/>
        </w:rPr>
        <w:t>=</w:t>
      </w:r>
      <w:r>
        <w:rPr>
          <w:rFonts w:ascii="Times New Roman" w:hAnsi="Times New Roman" w:eastAsia="宋体"/>
        </w:rPr>
        <w:t>9</w:t>
      </w:r>
      <w:r>
        <w:rPr>
          <w:rFonts w:ascii="Times New Roman" w:hAnsi="Times New Roman" w:eastAsia="宋体"/>
        </w:rPr>
        <w:t>c</w:t>
      </w:r>
      <w:r>
        <w:rPr>
          <w:rFonts w:ascii="Times New Roman" w:hAnsi="Times New Roman" w:eastAsia="宋体"/>
        </w:rPr>
        <w:t>m</w:t>
      </w:r>
      <w:r>
        <w:t>）</w:t>
      </w:r>
      <w:r>
        <w:t>，分别加入燕麦培养基</w:t>
      </w:r>
      <w:r>
        <w:rPr>
          <w:rFonts w:ascii="Times New Roman" w:hAnsi="Times New Roman" w:eastAsia="宋体"/>
        </w:rPr>
        <w:t>18</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16</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14</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和</w:t>
      </w:r>
      <w:r>
        <w:rPr>
          <w:rFonts w:ascii="Times New Roman" w:hAnsi="Times New Roman" w:eastAsia="宋体"/>
        </w:rPr>
        <w:t>12</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，使培养基中有机酸</w:t>
      </w:r>
      <w:r>
        <w:t>浓度为</w:t>
      </w:r>
      <w:r>
        <w:rPr>
          <w:rFonts w:ascii="Times New Roman" w:hAnsi="Times New Roman" w:eastAsia="宋体"/>
        </w:rPr>
        <w:t>0</w:t>
      </w:r>
      <w:r>
        <w:rPr>
          <w:rFonts w:ascii="Times New Roman" w:hAnsi="Times New Roman" w:eastAsia="宋体"/>
        </w:rPr>
        <w:t>.</w:t>
      </w:r>
      <w:r>
        <w:rPr>
          <w:rFonts w:ascii="Times New Roman" w:hAnsi="Times New Roman" w:eastAsia="宋体"/>
        </w:rPr>
        <w:t>01g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0.05g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0.10g</w:t>
      </w:r>
      <w:r>
        <w:rPr>
          <w:rFonts w:ascii="Times New Roman" w:hAnsi="Times New Roman" w:eastAsia="宋体"/>
        </w:rPr>
        <w:t>/</w:t>
      </w:r>
      <w:r>
        <w:rPr>
          <w:rFonts w:ascii="Times New Roman" w:hAnsi="Times New Roman" w:eastAsia="宋体"/>
        </w:rPr>
        <w:t xml:space="preserve">L</w:t>
      </w:r>
      <w:r>
        <w:t>和</w:t>
      </w:r>
      <w:r>
        <w:rPr>
          <w:rFonts w:ascii="Times New Roman" w:hAnsi="Times New Roman" w:eastAsia="宋体"/>
        </w:rPr>
        <w:t>0.50g</w:t>
      </w:r>
      <w:r>
        <w:rPr>
          <w:rFonts w:ascii="Times New Roman" w:hAnsi="Times New Roman" w:eastAsia="宋体"/>
        </w:rPr>
        <w:t>/</w:t>
      </w:r>
      <w:r>
        <w:rPr>
          <w:rFonts w:ascii="Times New Roman" w:hAnsi="Times New Roman" w:eastAsia="宋体"/>
        </w:rPr>
        <w:t>L</w:t>
      </w:r>
      <w:r>
        <w:t>，每浓度</w:t>
      </w:r>
      <w:r>
        <w:rPr>
          <w:rFonts w:ascii="Times New Roman" w:hAnsi="Times New Roman" w:eastAsia="宋体"/>
        </w:rPr>
        <w:t>4</w:t>
      </w:r>
      <w:r>
        <w:t>次重复，以不加酚酸培养基为对照。</w:t>
      </w:r>
    </w:p>
    <w:p w:rsidR="0018722C">
      <w:pPr>
        <w:pStyle w:val="Heading5"/>
        <w:topLinePunct/>
      </w:pPr>
      <w:r>
        <w:t>2.1.4.2.3</w:t>
      </w:r>
      <w:r>
        <w:t xml:space="preserve"> </w:t>
      </w:r>
      <w:r>
        <w:t>不同酚酸对黑胫病菌落生长的影响</w:t>
      </w:r>
    </w:p>
    <w:p w:rsidR="0018722C">
      <w:pPr>
        <w:topLinePunct/>
      </w:pPr>
      <w:r>
        <w:t>参考李梅云</w:t>
      </w:r>
      <w:r>
        <w:t>（</w:t>
      </w:r>
      <w:r>
        <w:rPr>
          <w:rFonts w:ascii="Times New Roman" w:hAnsi="Times New Roman" w:eastAsia="宋体"/>
        </w:rPr>
        <w:t>2006</w:t>
      </w:r>
      <w:r>
        <w:t>）</w:t>
      </w:r>
      <w:r>
        <w:t>方法，略有改动：每皿接种一个菌落直径、厚度和形态均相同的供试菌</w:t>
      </w:r>
      <w:r>
        <w:t>株菌饼</w:t>
      </w:r>
      <w:r>
        <w:t>（</w:t>
      </w:r>
      <w:r>
        <w:rPr>
          <w:rFonts w:ascii="Times New Roman" w:hAnsi="Times New Roman" w:eastAsia="宋体"/>
          <w:spacing w:val="-1"/>
          <w:w w:val="99"/>
        </w:rPr>
        <w:t>Ф</w:t>
      </w:r>
      <w:r>
        <w:rPr>
          <w:rFonts w:ascii="Times New Roman" w:hAnsi="Times New Roman" w:eastAsia="宋体"/>
          <w:w w:val="99"/>
        </w:rPr>
        <w:t>=</w:t>
      </w:r>
      <w:r>
        <w:rPr>
          <w:rFonts w:ascii="Times New Roman" w:hAnsi="Times New Roman" w:eastAsia="宋体"/>
          <w:spacing w:val="0"/>
          <w:w w:val="99"/>
        </w:rPr>
        <w:t>0</w:t>
      </w:r>
      <w:r>
        <w:rPr>
          <w:rFonts w:ascii="Times New Roman" w:hAnsi="Times New Roman" w:eastAsia="宋体"/>
          <w:spacing w:val="-1"/>
          <w:w w:val="99"/>
        </w:rPr>
        <w:t>.</w:t>
      </w:r>
      <w:r>
        <w:rPr>
          <w:rFonts w:ascii="Times New Roman" w:hAnsi="Times New Roman" w:eastAsia="宋体"/>
          <w:spacing w:val="0"/>
          <w:w w:val="99"/>
        </w:rPr>
        <w:t>5</w:t>
      </w:r>
      <w:r>
        <w:rPr>
          <w:rFonts w:ascii="Times New Roman" w:hAnsi="Times New Roman" w:eastAsia="宋体"/>
          <w:spacing w:val="-2"/>
          <w:w w:val="99"/>
        </w:rPr>
        <w:t>c</w:t>
      </w:r>
      <w:r>
        <w:rPr>
          <w:rFonts w:ascii="Times New Roman" w:hAnsi="Times New Roman" w:eastAsia="宋体"/>
          <w:spacing w:val="0"/>
          <w:w w:val="99"/>
        </w:rPr>
        <w:t>m</w:t>
      </w:r>
      <w:r>
        <w:t>）</w:t>
      </w:r>
      <w:r>
        <w:t>。接种后将培养皿置于</w:t>
      </w:r>
      <w:r/>
      <w:r>
        <w:rPr>
          <w:rFonts w:ascii="Times New Roman" w:hAnsi="Times New Roman" w:eastAsia="宋体"/>
        </w:rPr>
        <w:t>28</w:t>
      </w:r>
      <w:r>
        <w:t>℃恒温培养箱中黑暗培养，菌种培养</w:t>
      </w:r>
      <w:r/>
      <w:r>
        <w:rPr>
          <w:rFonts w:ascii="Times New Roman" w:hAnsi="Times New Roman" w:eastAsia="宋体"/>
        </w:rPr>
        <w:t>2</w:t>
      </w:r>
      <w:r>
        <w:t>天、</w:t>
      </w:r>
      <w:r>
        <w:rPr>
          <w:rFonts w:ascii="Times New Roman" w:hAnsi="Times New Roman" w:eastAsia="宋体"/>
        </w:rPr>
        <w:t>3</w:t>
      </w:r>
      <w:r>
        <w:t>天、</w:t>
      </w:r>
      <w:r>
        <w:rPr>
          <w:rFonts w:ascii="Times New Roman" w:hAnsi="Times New Roman" w:eastAsia="宋体"/>
        </w:rPr>
        <w:t>4</w:t>
      </w:r>
      <w:r>
        <w:t>天和</w:t>
      </w:r>
      <w:r>
        <w:rPr>
          <w:rFonts w:ascii="Times New Roman" w:hAnsi="Times New Roman" w:eastAsia="宋体"/>
        </w:rPr>
        <w:t>5</w:t>
      </w:r>
      <w:r>
        <w:t>天后测定菌落直径，以不加酚酸培养基为对照，每个处理</w:t>
      </w:r>
      <w:r>
        <w:rPr>
          <w:rFonts w:ascii="Times New Roman" w:hAnsi="Times New Roman" w:eastAsia="宋体"/>
        </w:rPr>
        <w:t>4</w:t>
      </w:r>
      <w:r>
        <w:t>次重复。</w:t>
      </w:r>
    </w:p>
    <w:p w:rsidR="0018722C">
      <w:pPr>
        <w:pStyle w:val="Heading5"/>
        <w:topLinePunct/>
      </w:pPr>
      <w:r>
        <w:t>2.1.4.2.4</w:t>
      </w:r>
      <w:r>
        <w:t xml:space="preserve"> </w:t>
      </w:r>
      <w:r>
        <w:t>不同酚酸对黑胫病孢子囊产生量和游动孢子释放率的影响</w:t>
      </w:r>
    </w:p>
    <w:p w:rsidR="0018722C">
      <w:pPr>
        <w:topLinePunct/>
      </w:pPr>
      <w:r>
        <w:t>在培养</w:t>
      </w:r>
      <w:r>
        <w:rPr>
          <w:rFonts w:ascii="Times New Roman" w:eastAsia="Times New Roman"/>
        </w:rPr>
        <w:t>10d</w:t>
      </w:r>
      <w:r>
        <w:t>的含不同酚酸的培养基上用打孔器随机分别打取菌落直径、厚度和形态均相同的</w:t>
      </w:r>
    </w:p>
    <w:p w:rsidR="0018722C">
      <w:pPr>
        <w:topLinePunct/>
      </w:pPr>
      <w:r>
        <w:rPr>
          <w:rFonts w:ascii="Times New Roman" w:hAnsi="Times New Roman" w:eastAsia="宋体"/>
        </w:rPr>
        <w:t>1</w:t>
      </w:r>
      <w:r>
        <w:rPr>
          <w:rFonts w:ascii="Times New Roman" w:hAnsi="Times New Roman" w:eastAsia="宋体"/>
        </w:rPr>
        <w:t>0</w:t>
      </w:r>
      <w:r>
        <w:t>块菌饼</w:t>
      </w:r>
      <w:r>
        <w:t>（</w:t>
      </w:r>
      <w:r>
        <w:rPr>
          <w:rFonts w:ascii="Times New Roman" w:hAnsi="Times New Roman" w:eastAsia="宋体"/>
        </w:rPr>
        <w:t>Ф</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c</w:t>
      </w:r>
      <w:r>
        <w:rPr>
          <w:rFonts w:ascii="Times New Roman" w:hAnsi="Times New Roman" w:eastAsia="宋体"/>
        </w:rPr>
        <w:t>m</w:t>
      </w:r>
      <w:r>
        <w:t>）</w:t>
      </w:r>
      <w:r>
        <w:t>，移入含</w:t>
      </w:r>
      <w:r/>
      <w:r>
        <w:rPr>
          <w:rFonts w:ascii="Times New Roman" w:hAnsi="Times New Roman" w:eastAsia="宋体"/>
        </w:rPr>
        <w:t>15</w:t>
      </w:r>
      <w:r>
        <w:rPr>
          <w:rFonts w:ascii="Times New Roman" w:hAnsi="Times New Roman" w:eastAsia="宋体"/>
        </w:rPr>
        <w:t>m</w:t>
      </w:r>
      <w:r>
        <w:rPr>
          <w:rFonts w:ascii="Times New Roman" w:hAnsi="Times New Roman" w:eastAsia="宋体"/>
        </w:rPr>
        <w:t>l</w:t>
      </w:r>
      <w:r>
        <w:rPr>
          <w:rFonts w:ascii="Times New Roman" w:hAnsi="Times New Roman" w:eastAsia="宋体"/>
        </w:rPr>
        <w:t> </w:t>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K</w:t>
      </w:r>
      <w:r>
        <w:rPr>
          <w:rFonts w:ascii="Times New Roman" w:hAnsi="Times New Roman" w:eastAsia="宋体"/>
        </w:rPr>
        <w:t>N</w:t>
      </w:r>
      <w:r>
        <w:rPr>
          <w:rFonts w:ascii="Times New Roman" w:hAnsi="Times New Roman" w:eastAsia="宋体"/>
        </w:rPr>
        <w:t>O</w:t>
      </w:r>
      <w:r>
        <w:rPr>
          <w:rFonts w:ascii="Times New Roman" w:hAnsi="Times New Roman" w:eastAsia="宋体"/>
        </w:rPr>
        <w:t>3</w:t>
      </w:r>
      <w:r>
        <w:rPr>
          <w:rFonts w:ascii="Times New Roman" w:hAnsi="Times New Roman" w:eastAsia="宋体"/>
        </w:rPr>
        <w:t>(</w:t>
      </w:r>
      <w:r>
        <w:rPr>
          <w:rFonts w:ascii="Times New Roman" w:hAnsi="Times New Roman" w:eastAsia="宋体"/>
        </w:rPr>
        <w:t>W</w:t>
      </w:r>
      <w:r>
        <w:rPr>
          <w:rFonts w:ascii="Times New Roman" w:hAnsi="Times New Roman" w:eastAsia="宋体"/>
        </w:rPr>
        <w:t>/</w:t>
      </w:r>
      <w:r>
        <w:rPr>
          <w:rFonts w:ascii="Times New Roman" w:hAnsi="Times New Roman" w:eastAsia="宋体"/>
        </w:rPr>
        <w:t>V</w:t>
      </w:r>
      <w:r>
        <w:t>，灭菌去离子水配制</w:t>
      </w:r>
      <w:r>
        <w:rPr>
          <w:rFonts w:ascii="Times New Roman" w:hAnsi="Times New Roman" w:eastAsia="宋体"/>
        </w:rPr>
        <w:t>)</w:t>
      </w:r>
      <w:r>
        <w:t>的培养皿中</w:t>
      </w:r>
      <w:r>
        <w:rPr>
          <w:rFonts w:ascii="Times New Roman" w:hAnsi="Times New Roman" w:eastAsia="宋体"/>
          <w:rFonts w:ascii="Times New Roman" w:hAnsi="Times New Roman" w:eastAsia="宋体"/>
          <w:spacing w:val="-1"/>
          <w:w w:val="99"/>
        </w:rPr>
        <w:t>（</w:t>
      </w:r>
      <w:r>
        <w:t>王万能等，</w:t>
      </w:r>
    </w:p>
    <w:p w:rsidR="0018722C">
      <w:pPr>
        <w:topLinePunct/>
      </w:pPr>
      <w:r>
        <w:rPr>
          <w:rFonts w:ascii="Times New Roman" w:hAnsi="Times New Roman" w:eastAsia="Times New Roman"/>
        </w:rPr>
        <w:t>2005</w:t>
      </w:r>
      <w:r>
        <w:rPr>
          <w:rFonts w:ascii="Times New Roman" w:hAnsi="Times New Roman" w:eastAsia="Times New Roman"/>
          <w:rFonts w:ascii="Times New Roman" w:hAnsi="Times New Roman" w:eastAsia="Times New Roman"/>
        </w:rPr>
        <w:t>）</w:t>
      </w:r>
      <w:r>
        <w:t>，置</w:t>
      </w:r>
      <w:r>
        <w:rPr>
          <w:rFonts w:ascii="Times New Roman" w:hAnsi="Times New Roman" w:eastAsia="Times New Roman"/>
        </w:rPr>
        <w:t>28</w:t>
      </w:r>
      <w:r>
        <w:t>℃黑暗诱导</w:t>
      </w:r>
      <w:r>
        <w:rPr>
          <w:rFonts w:ascii="Times New Roman" w:hAnsi="Times New Roman" w:eastAsia="Times New Roman"/>
        </w:rPr>
        <w:t>5d</w:t>
      </w:r>
      <w:r>
        <w:t>。充分混匀后，随机挑取</w:t>
      </w:r>
      <w:r>
        <w:rPr>
          <w:rFonts w:ascii="Times New Roman" w:hAnsi="Times New Roman" w:eastAsia="Times New Roman"/>
        </w:rPr>
        <w:t>4</w:t>
      </w:r>
      <w:r>
        <w:t>块菌丝块在显微镜下</w:t>
      </w:r>
      <w:r>
        <w:t>（</w:t>
      </w:r>
      <w:r>
        <w:rPr>
          <w:rFonts w:ascii="Times New Roman" w:hAnsi="Times New Roman" w:eastAsia="Times New Roman"/>
        </w:rPr>
        <w:t>1</w:t>
      </w:r>
      <w:r>
        <w:t>0×16</w:t>
      </w:r>
      <w:r>
        <w:t>）</w:t>
      </w:r>
      <w:r>
        <w:t>观察</w:t>
      </w:r>
      <w:r>
        <w:rPr>
          <w:rFonts w:ascii="Times New Roman" w:hAnsi="Times New Roman" w:eastAsia="Times New Roman"/>
        </w:rPr>
        <w:t>3</w:t>
      </w:r>
      <w:r>
        <w:t>视</w:t>
      </w:r>
      <w:r>
        <w:t>野，计算每个视野的孢子囊数目，每个处理重复</w:t>
      </w:r>
      <w:r>
        <w:rPr>
          <w:rFonts w:ascii="Times New Roman" w:hAnsi="Times New Roman" w:eastAsia="Times New Roman"/>
        </w:rPr>
        <w:t>4</w:t>
      </w:r>
      <w:r>
        <w:t>次。将各处理培养皿置</w:t>
      </w:r>
      <w:r>
        <w:rPr>
          <w:rFonts w:ascii="Times New Roman" w:hAnsi="Times New Roman" w:eastAsia="Times New Roman"/>
        </w:rPr>
        <w:t>4</w:t>
      </w:r>
      <w:r>
        <w:t>℃冰箱</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5h</w:t>
      </w:r>
      <w:r>
        <w:t>，再移至</w:t>
      </w:r>
      <w:r>
        <w:t>培养</w:t>
      </w:r>
      <w:r>
        <w:rPr>
          <w:rFonts w:ascii="Times New Roman" w:hAnsi="Times New Roman" w:eastAsia="Times New Roman"/>
        </w:rPr>
        <w:t>28</w:t>
      </w:r>
      <w:r>
        <w:t>℃恒温培养箱中黑暗培养</w:t>
      </w:r>
      <w:r>
        <w:rPr>
          <w:rFonts w:ascii="Times New Roman" w:hAnsi="Times New Roman" w:eastAsia="Times New Roman"/>
        </w:rPr>
        <w:t>24h</w:t>
      </w:r>
      <w:r>
        <w:t>，取出放置</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5h</w:t>
      </w:r>
      <w:r>
        <w:t>后每块菌丝块随机镜检</w:t>
      </w:r>
      <w:r>
        <w:rPr>
          <w:rFonts w:ascii="Times New Roman" w:hAnsi="Times New Roman" w:eastAsia="Times New Roman"/>
        </w:rPr>
        <w:t>5</w:t>
      </w:r>
      <w:r>
        <w:t>视野，观察游动孢</w:t>
      </w:r>
      <w:r>
        <w:t>子释放情况</w:t>
      </w:r>
      <w:r>
        <w:t>（</w:t>
      </w:r>
      <w:r>
        <w:rPr>
          <w:spacing w:val="0"/>
          <w:w w:val="99"/>
        </w:rPr>
        <w:t>杨建卿等，</w:t>
      </w:r>
      <w:r>
        <w:rPr>
          <w:rFonts w:ascii="Times New Roman" w:hAnsi="Times New Roman" w:eastAsia="Times New Roman"/>
          <w:spacing w:val="0"/>
          <w:w w:val="99"/>
        </w:rPr>
        <w:t>2001</w:t>
      </w:r>
      <w:r>
        <w:t>）</w:t>
      </w:r>
      <w:r>
        <w:t>，参考左豫虎</w:t>
      </w:r>
      <w:r>
        <w:rPr>
          <w:rFonts w:ascii="Times New Roman" w:hAnsi="Times New Roman" w:eastAsia="Times New Roman"/>
          <w:rFonts w:ascii="Times New Roman" w:hAnsi="Times New Roman" w:eastAsia="Times New Roman"/>
          <w:spacing w:val="-1"/>
          <w:w w:val="99"/>
        </w:rPr>
        <w:t>（</w:t>
      </w:r>
      <w:r>
        <w:rPr>
          <w:rFonts w:ascii="Times New Roman" w:hAnsi="Times New Roman" w:eastAsia="Times New Roman"/>
        </w:rPr>
        <w:t>2002</w:t>
      </w:r>
      <w:r>
        <w:rPr>
          <w:rFonts w:ascii="Times New Roman" w:hAnsi="Times New Roman" w:eastAsia="Times New Roman"/>
          <w:rFonts w:ascii="Times New Roman" w:hAnsi="Times New Roman" w:eastAsia="Times New Roman"/>
          <w:spacing w:val="-1"/>
          <w:w w:val="99"/>
        </w:rPr>
        <w:t>）</w:t>
      </w:r>
      <w:r>
        <w:t>的方法计算每隔视野空壳孢子囊数占视野总孢</w:t>
      </w:r>
      <w:r>
        <w:t>子囊数的百分比。</w:t>
      </w:r>
    </w:p>
    <w:p w:rsidR="0018722C">
      <w:pPr>
        <w:pStyle w:val="Heading3"/>
        <w:topLinePunct/>
        <w:ind w:left="200" w:hangingChars="200" w:hanging="200"/>
      </w:pPr>
      <w:bookmarkStart w:id="12064" w:name="_Toc68612064"/>
      <w:bookmarkStart w:name="_bookmark24" w:id="51"/>
      <w:bookmarkEnd w:id="51"/>
      <w:r>
        <w:t>2.1.5</w:t>
      </w:r>
      <w:r>
        <w:t xml:space="preserve"> </w:t>
      </w:r>
      <w:r/>
      <w:bookmarkStart w:name="_bookmark24" w:id="52"/>
      <w:bookmarkEnd w:id="52"/>
      <w:r>
        <w:t>数据处理和统计方法</w:t>
      </w:r>
      <w:bookmarkEnd w:id="12064"/>
    </w:p>
    <w:p w:rsidR="0018722C">
      <w:pPr>
        <w:topLinePunct/>
      </w:pPr>
      <w:r>
        <w:t>实验数据采用</w:t>
      </w:r>
      <w:r>
        <w:rPr>
          <w:rFonts w:ascii="Times New Roman" w:hAnsi="Times New Roman" w:eastAsia="Times New Roman"/>
        </w:rPr>
        <w:t>Excel2003</w:t>
      </w:r>
      <w:r>
        <w:t>初步处理和作图，统计分析采用</w:t>
      </w:r>
      <w:r>
        <w:rPr>
          <w:rFonts w:ascii="Times New Roman" w:hAnsi="Times New Roman" w:eastAsia="Times New Roman"/>
        </w:rPr>
        <w:t>SPSS13.0</w:t>
      </w:r>
      <w:r>
        <w:t>统计分析软件对数据进行方差分析</w:t>
      </w:r>
      <w:r>
        <w:rPr>
          <w:rFonts w:ascii="Times New Roman" w:hAnsi="Times New Roman" w:eastAsia="Times New Roman"/>
        </w:rPr>
        <w:t>(</w:t>
      </w:r>
      <w:r>
        <w:rPr>
          <w:rFonts w:ascii="Times New Roman" w:hAnsi="Times New Roman" w:eastAsia="Times New Roman"/>
        </w:rPr>
        <w:t>One way </w:t>
      </w:r>
      <w:r>
        <w:rPr>
          <w:rFonts w:ascii="Times New Roman" w:hAnsi="Times New Roman" w:eastAsia="Times New Roman"/>
        </w:rPr>
        <w:t>ANOVA</w:t>
      </w:r>
      <w:r>
        <w:rPr>
          <w:rFonts w:ascii="Times New Roman" w:hAnsi="Times New Roman" w:eastAsia="Times New Roman"/>
        </w:rPr>
        <w:t>)</w:t>
      </w:r>
      <w:r>
        <w:t>，再利用</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新复极差法进行多重比较分析。</w:t>
      </w:r>
    </w:p>
    <w:p w:rsidR="0018722C">
      <w:pPr>
        <w:pStyle w:val="Heading2"/>
        <w:topLinePunct/>
        <w:ind w:left="171" w:hangingChars="171" w:hanging="171"/>
      </w:pPr>
      <w:bookmarkStart w:id="12065" w:name="_Toc68612065"/>
      <w:bookmarkStart w:name="2.2 结果与分析 " w:id="53"/>
      <w:bookmarkEnd w:id="53"/>
      <w:r>
        <w:t>2.2</w:t>
      </w:r>
      <w:r>
        <w:t xml:space="preserve"> </w:t>
      </w:r>
      <w:r/>
      <w:bookmarkStart w:name="_bookmark25" w:id="54"/>
      <w:bookmarkEnd w:id="54"/>
      <w:r/>
      <w:bookmarkStart w:name="_bookmark25" w:id="55"/>
      <w:bookmarkEnd w:id="55"/>
      <w:r>
        <w:t>结果与分析</w:t>
      </w:r>
      <w:bookmarkEnd w:id="12065"/>
    </w:p>
    <w:p w:rsidR="0018722C">
      <w:pPr>
        <w:pStyle w:val="Heading3"/>
        <w:topLinePunct/>
        <w:ind w:left="200" w:hangingChars="200" w:hanging="200"/>
      </w:pPr>
      <w:bookmarkStart w:id="12066" w:name="_Toc68612066"/>
      <w:bookmarkStart w:name="_bookmark26" w:id="56"/>
      <w:bookmarkEnd w:id="56"/>
      <w:r>
        <w:t>2.2.1</w:t>
      </w:r>
      <w:r>
        <w:t xml:space="preserve"> </w:t>
      </w:r>
      <w:r/>
      <w:bookmarkStart w:name="_bookmark26" w:id="57"/>
      <w:bookmarkEnd w:id="57"/>
      <w:r>
        <w:t>色谱条件选择及优化</w:t>
      </w:r>
      <w:bookmarkEnd w:id="12066"/>
    </w:p>
    <w:p w:rsidR="0018722C">
      <w:pPr>
        <w:pStyle w:val="Heading4"/>
        <w:topLinePunct/>
        <w:ind w:left="200" w:hangingChars="200" w:hanging="200"/>
      </w:pPr>
      <w:r>
        <w:t>2.2.1.1</w:t>
      </w:r>
      <w:r>
        <w:t xml:space="preserve"> </w:t>
      </w:r>
      <w:r>
        <w:t>波长</w:t>
      </w:r>
    </w:p>
    <w:p w:rsidR="0018722C">
      <w:pPr>
        <w:topLinePunct/>
      </w:pPr>
      <w:r>
        <w:t>分别对对羟基苯甲酸、香草酸、丁香酸、香豆酸和阿魏酸在</w:t>
      </w:r>
      <w:r>
        <w:rPr>
          <w:rFonts w:ascii="Times New Roman" w:eastAsia="Times New Roman"/>
        </w:rPr>
        <w:t>190</w:t>
      </w:r>
      <w:r>
        <w:t>～</w:t>
      </w:r>
      <w:r>
        <w:rPr>
          <w:rFonts w:ascii="Times New Roman" w:eastAsia="Times New Roman"/>
        </w:rPr>
        <w:t>400nm</w:t>
      </w:r>
      <w:r>
        <w:t>波长范围内扫描</w:t>
      </w:r>
      <w:r>
        <w:t>，，</w:t>
      </w:r>
      <w:r w:rsidR="001852F3">
        <w:t xml:space="preserve">选取</w:t>
      </w:r>
      <w:r>
        <w:rPr>
          <w:rFonts w:ascii="Times New Roman" w:eastAsia="Times New Roman"/>
        </w:rPr>
        <w:t>210nm</w:t>
      </w:r>
      <w:r>
        <w:t>、</w:t>
      </w:r>
      <w:r>
        <w:rPr>
          <w:rFonts w:ascii="Times New Roman" w:eastAsia="Times New Roman"/>
        </w:rPr>
        <w:t>230nm</w:t>
      </w:r>
      <w:r>
        <w:t>、</w:t>
      </w:r>
      <w:r>
        <w:rPr>
          <w:rFonts w:ascii="Times New Roman" w:eastAsia="Times New Roman"/>
        </w:rPr>
        <w:t>245nm</w:t>
      </w:r>
      <w:r>
        <w:t>和</w:t>
      </w:r>
      <w:r>
        <w:rPr>
          <w:rFonts w:ascii="Times New Roman" w:eastAsia="Times New Roman"/>
        </w:rPr>
        <w:t>280nm</w:t>
      </w:r>
      <w:r>
        <w:t>进行比对发现，采用</w:t>
      </w:r>
      <w:r>
        <w:rPr>
          <w:rFonts w:ascii="Times New Roman" w:eastAsia="Times New Roman"/>
        </w:rPr>
        <w:t>280nm</w:t>
      </w:r>
      <w:r>
        <w:t>波长较为适宜。</w:t>
      </w:r>
    </w:p>
    <w:p w:rsidR="0018722C">
      <w:pPr>
        <w:pStyle w:val="Heading4"/>
        <w:topLinePunct/>
        <w:ind w:left="200" w:hangingChars="200" w:hanging="200"/>
      </w:pPr>
      <w:r>
        <w:t>2.2.1.2</w:t>
      </w:r>
      <w:r>
        <w:t xml:space="preserve"> </w:t>
      </w:r>
      <w:r>
        <w:t>流动相</w:t>
      </w:r>
    </w:p>
    <w:p w:rsidR="0018722C">
      <w:pPr>
        <w:topLinePunct/>
      </w:pPr>
      <w:r>
        <w:t>实验采用反相色谱法中最常用的甲醇</w:t>
      </w:r>
      <w:r>
        <w:rPr>
          <w:rFonts w:ascii="Times New Roman" w:eastAsia="Times New Roman"/>
        </w:rPr>
        <w:t>-</w:t>
      </w:r>
      <w:r>
        <w:t>水体系，选取</w:t>
      </w:r>
      <w:r>
        <w:rPr>
          <w:rFonts w:ascii="Times New Roman" w:eastAsia="Times New Roman"/>
        </w:rPr>
        <w:t>30%</w:t>
      </w:r>
      <w:r>
        <w:t>甲醇</w:t>
      </w:r>
      <w:r>
        <w:rPr>
          <w:rFonts w:ascii="Times New Roman" w:eastAsia="Times New Roman"/>
        </w:rPr>
        <w:t>-70%</w:t>
      </w:r>
      <w:r>
        <w:t>水、</w:t>
      </w:r>
      <w:r>
        <w:rPr>
          <w:rFonts w:ascii="Times New Roman" w:eastAsia="Times New Roman"/>
        </w:rPr>
        <w:t>25%</w:t>
      </w:r>
      <w:r>
        <w:t>甲醇</w:t>
      </w:r>
      <w:r>
        <w:rPr>
          <w:rFonts w:ascii="Times New Roman" w:eastAsia="Times New Roman"/>
        </w:rPr>
        <w:t>-75%</w:t>
      </w:r>
      <w:r>
        <w:t>水、</w:t>
      </w:r>
      <w:r>
        <w:rPr>
          <w:rFonts w:ascii="Times New Roman" w:eastAsia="Times New Roman"/>
        </w:rPr>
        <w:t>15%</w:t>
      </w:r>
      <w:r>
        <w:t>甲醇</w:t>
      </w:r>
      <w:r>
        <w:rPr>
          <w:rFonts w:ascii="Times New Roman" w:eastAsia="Times New Roman"/>
        </w:rPr>
        <w:t>-85%</w:t>
      </w:r>
      <w:r>
        <w:t>水、</w:t>
      </w:r>
      <w:r>
        <w:rPr>
          <w:rFonts w:ascii="Times New Roman" w:eastAsia="Times New Roman"/>
        </w:rPr>
        <w:t>10%</w:t>
      </w:r>
      <w:r>
        <w:t>甲醇</w:t>
      </w:r>
      <w:r>
        <w:rPr>
          <w:rFonts w:ascii="Times New Roman" w:eastAsia="Times New Roman"/>
        </w:rPr>
        <w:t>-90%</w:t>
      </w:r>
      <w:r>
        <w:t>水进行对比，结果发现</w:t>
      </w:r>
      <w:r>
        <w:rPr>
          <w:rFonts w:ascii="Times New Roman" w:eastAsia="Times New Roman"/>
        </w:rPr>
        <w:t>5</w:t>
      </w:r>
      <w:r>
        <w:t>种酚酸在各流动相中均没有很好的选择性和峰型</w:t>
      </w:r>
      <w:r>
        <w:t>（</w:t>
      </w:r>
      <w:r>
        <w:t>图略</w:t>
      </w:r>
      <w:r>
        <w:t>）</w:t>
      </w:r>
      <w:r>
        <w:t>，其中对羟基苯甲酸、香草酸和丁香酸不能分开，且随甲醇比例的下降各物质保留</w:t>
      </w:r>
      <w:r>
        <w:t>时间延长，香豆酸和阿魏酸峰型扁平，有拖尾现象。</w:t>
      </w:r>
    </w:p>
    <w:p w:rsidR="0018722C">
      <w:pPr>
        <w:topLinePunct/>
      </w:pPr>
      <w:r>
        <w:t>酚酸结构中的酚羟基、羧基在水溶液中容易发生电离，极性增强，容易造成双重保留，色谱峰拖尾，因此，此流动相中需要加入少量酸性调节剂，以有效抑制羟基解离，增加溶质疏水性，</w:t>
      </w:r>
      <w:r>
        <w:t>改善分离效果。本实验选择较为常用的乙酸作为调节剂，通过对浓度为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0.2%</w:t>
      </w:r>
      <w:r>
        <w:t>、</w:t>
      </w:r>
      <w:r>
        <w:rPr>
          <w:rFonts w:ascii="Times New Roman" w:hAnsi="Times New Roman" w:eastAsia="Times New Roman"/>
        </w:rPr>
        <w:t>0.3%</w:t>
      </w:r>
      <w:r>
        <w:t>、</w:t>
      </w:r>
      <w:r>
        <w:rPr>
          <w:rFonts w:ascii="Times New Roman" w:hAnsi="Times New Roman" w:eastAsia="Times New Roman"/>
        </w:rPr>
        <w:t>0.4%</w:t>
      </w:r>
      <w:r>
        <w:t>、</w:t>
      </w:r>
      <w:r>
        <w:rPr>
          <w:rFonts w:ascii="Times New Roman" w:hAnsi="Times New Roman" w:eastAsia="Times New Roman"/>
        </w:rPr>
        <w:t>0.5%</w:t>
      </w:r>
      <w:r>
        <w:t>乙酸水溶液对比发现，甲醇</w:t>
      </w:r>
      <w:r>
        <w:rPr>
          <w:rFonts w:ascii="Times New Roman" w:hAnsi="Times New Roman" w:eastAsia="Times New Roman"/>
        </w:rPr>
        <w:t>-</w:t>
      </w:r>
      <w:r>
        <w:t>乙酸水溶液体系明显改善了色谱峰型及分离度，乙酸浓度越大，</w:t>
      </w:r>
      <w:r>
        <w:t>保留时间越长，综合考虑采用</w:t>
      </w:r>
      <w:r>
        <w:rPr>
          <w:rFonts w:ascii="Times New Roman" w:hAnsi="Times New Roman" w:eastAsia="Times New Roman"/>
        </w:rPr>
        <w:t>30%</w:t>
      </w:r>
      <w:r>
        <w:t>甲醇</w:t>
      </w:r>
      <w:r>
        <w:rPr>
          <w:rFonts w:ascii="Times New Roman" w:hAnsi="Times New Roman" w:eastAsia="Times New Roman"/>
        </w:rPr>
        <w:t>-0.2%</w:t>
      </w:r>
      <w:r>
        <w:t>乙酸溶液较为适宜，峰型和分离度最好，分析时间适中，</w:t>
      </w:r>
      <w:r>
        <w:rPr>
          <w:rFonts w:ascii="Times New Roman" w:hAnsi="Times New Roman" w:eastAsia="Times New Roman"/>
        </w:rPr>
        <w:t>5</w:t>
      </w:r>
      <w:r>
        <w:t>种酚酸类化合物色谱图见</w:t>
      </w:r>
      <w:r>
        <w:t>图</w:t>
      </w:r>
      <w:r>
        <w:rPr>
          <w:rFonts w:ascii="Times New Roman" w:hAnsi="Times New Roman" w:eastAsia="Times New Roman"/>
        </w:rPr>
        <w:t>1</w:t>
      </w:r>
      <w:r>
        <w:t>，样品色谱见</w:t>
      </w:r>
      <w:r>
        <w:t>图</w:t>
      </w:r>
      <w:r>
        <w:rPr>
          <w:rFonts w:ascii="Times New Roman" w:hAnsi="Times New Roman" w:eastAsia="Times New Roman"/>
        </w:rPr>
        <w:t>2</w:t>
      </w:r>
      <w:r>
        <w:t>。进样量和流速对各酚酸的保留值和峰型也</w:t>
      </w:r>
      <w:r>
        <w:t>有影响，当进样量为</w:t>
      </w:r>
      <w:r>
        <w:rPr>
          <w:rFonts w:ascii="Times New Roman" w:hAnsi="Times New Roman" w:eastAsia="Times New Roman"/>
        </w:rPr>
        <w:t>5μL</w:t>
      </w:r>
      <w:r>
        <w:t>时，保留时间增大，进样量为</w:t>
      </w:r>
      <w:r>
        <w:rPr>
          <w:rFonts w:ascii="Times New Roman" w:hAnsi="Times New Roman" w:eastAsia="Times New Roman"/>
        </w:rPr>
        <w:t>10μL</w:t>
      </w:r>
      <w:r>
        <w:t>和</w:t>
      </w:r>
      <w:r>
        <w:rPr>
          <w:rFonts w:ascii="Times New Roman" w:hAnsi="Times New Roman" w:eastAsia="Times New Roman"/>
        </w:rPr>
        <w:t>20μL</w:t>
      </w:r>
      <w:r>
        <w:t>时，保留值和峰型差异不大，</w:t>
      </w:r>
      <w:r>
        <w:t>因此进样量选用</w:t>
      </w:r>
      <w:r>
        <w:rPr>
          <w:rFonts w:ascii="Times New Roman" w:hAnsi="Times New Roman" w:eastAsia="Times New Roman"/>
        </w:rPr>
        <w:t>10μL</w:t>
      </w:r>
      <w:r>
        <w:t>，流速为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0mL</w:t>
      </w:r>
      <w:r>
        <w:rPr>
          <w:rFonts w:ascii="Times New Roman" w:hAnsi="Times New Roman" w:eastAsia="Times New Roman"/>
        </w:rPr>
        <w:t>/</w:t>
      </w:r>
      <w:r>
        <w:rPr>
          <w:rFonts w:ascii="Times New Roman" w:hAnsi="Times New Roman" w:eastAsia="Times New Roman"/>
        </w:rPr>
        <w:t>min</w:t>
      </w:r>
      <w:r>
        <w:t>。因此，流动相采用</w:t>
      </w:r>
      <w:r>
        <w:rPr>
          <w:rFonts w:ascii="Times New Roman" w:hAnsi="Times New Roman" w:eastAsia="Times New Roman"/>
        </w:rPr>
        <w:t>30%</w:t>
      </w:r>
      <w:r>
        <w:t>甲醇</w:t>
      </w:r>
      <w:r>
        <w:rPr>
          <w:rFonts w:ascii="Times New Roman" w:hAnsi="Times New Roman" w:eastAsia="Times New Roman"/>
        </w:rPr>
        <w:t>-0.2%</w:t>
      </w:r>
      <w:r>
        <w:t>乙酸体系，进样</w:t>
      </w:r>
      <w:r>
        <w:t>量</w:t>
      </w:r>
    </w:p>
    <w:p w:rsidR="0018722C">
      <w:pPr>
        <w:topLinePunct/>
      </w:pPr>
      <w:r>
        <w:rPr>
          <w:rFonts w:ascii="Times New Roman" w:hAnsi="Times New Roman" w:eastAsia="Times New Roman"/>
        </w:rPr>
        <w:t>10μL</w:t>
      </w:r>
      <w:r>
        <w:t>，流速</w:t>
      </w:r>
      <w:r>
        <w:rPr>
          <w:rFonts w:ascii="Times New Roman" w:hAnsi="Times New Roman" w:eastAsia="Times New Roman"/>
        </w:rPr>
        <w:t>1.0mL</w:t>
      </w:r>
      <w:r>
        <w:rPr>
          <w:rFonts w:ascii="Times New Roman" w:hAnsi="Times New Roman" w:eastAsia="Times New Roman"/>
        </w:rPr>
        <w:t>/</w:t>
      </w:r>
      <w:r>
        <w:rPr>
          <w:rFonts w:ascii="Times New Roman" w:hAnsi="Times New Roman" w:eastAsia="Times New Roman"/>
        </w:rPr>
        <w:t>min</w:t>
      </w:r>
      <w:r>
        <w:t>。</w:t>
      </w:r>
    </w:p>
    <w:p w:rsidR="0018722C">
      <w:pPr>
        <w:pStyle w:val="aff7"/>
        <w:topLinePunct/>
      </w:pPr>
      <w:r>
        <w:pict>
          <v:group style="margin-left:98.737411pt;margin-top:6.965861pt;width:417.35pt;height:150.85pt;mso-position-horizontal-relative:page;mso-position-vertical-relative:paragraph;z-index:1480;mso-wrap-distance-left:0;mso-wrap-distance-right:0" coordorigin="1975,139" coordsize="8347,3017">
            <v:rect style="position:absolute;left:1975;top:140;width:8300;height:3015" filled="false" stroked="true" strokeweight=".078326pt" strokecolor="#000000">
              <v:stroke dashstyle="solid"/>
            </v:rect>
            <v:line style="position:absolute" from="2452,3007" to="10276,3007" stroked="true" strokeweight=".074256pt" strokecolor="#000000">
              <v:stroke dashstyle="solid"/>
            </v:line>
            <v:line style="position:absolute" from="2452,3007" to="2452,3057" stroked="true" strokeweight=".109172pt" strokecolor="#000000">
              <v:stroke dashstyle="solid"/>
            </v:line>
            <v:line style="position:absolute" from="2675,3007" to="2675,3031" stroked="true" strokeweight=".109172pt" strokecolor="#000000">
              <v:stroke dashstyle="solid"/>
            </v:line>
            <v:line style="position:absolute" from="2899,3007" to="2899,3031" stroked="true" strokeweight=".109172pt" strokecolor="#000000">
              <v:stroke dashstyle="solid"/>
            </v:line>
            <v:line style="position:absolute" from="3122,3007" to="3122,3031" stroked="true" strokeweight=".109172pt" strokecolor="#000000">
              <v:stroke dashstyle="solid"/>
            </v:line>
            <v:line style="position:absolute" from="3347,3007" to="3347,3031" stroked="true" strokeweight=".109172pt" strokecolor="#000000">
              <v:stroke dashstyle="solid"/>
            </v:line>
            <v:line style="position:absolute" from="3569,3007" to="3569,3057" stroked="true" strokeweight=".109172pt" strokecolor="#000000">
              <v:stroke dashstyle="solid"/>
            </v:line>
            <v:line style="position:absolute" from="3794,3007" to="3794,3031" stroked="true" strokeweight=".109172pt" strokecolor="#000000">
              <v:stroke dashstyle="solid"/>
            </v:line>
            <v:line style="position:absolute" from="4017,3007" to="4017,3031" stroked="true" strokeweight=".109172pt" strokecolor="#000000">
              <v:stroke dashstyle="solid"/>
            </v:line>
            <v:line style="position:absolute" from="4241,3007" to="4241,3031" stroked="true" strokeweight=".109172pt" strokecolor="#000000">
              <v:stroke dashstyle="solid"/>
            </v:line>
            <v:line style="position:absolute" from="4464,3007" to="4464,3031" stroked="true" strokeweight=".109172pt" strokecolor="#000000">
              <v:stroke dashstyle="solid"/>
            </v:line>
            <v:line style="position:absolute" from="4689,3007" to="4689,3057" stroked="true" strokeweight=".109172pt" strokecolor="#000000">
              <v:stroke dashstyle="solid"/>
            </v:line>
            <v:line style="position:absolute" from="4913,3007" to="4913,3031" stroked="true" strokeweight=".109172pt" strokecolor="#000000">
              <v:stroke dashstyle="solid"/>
            </v:line>
            <v:line style="position:absolute" from="5136,3007" to="5136,3031" stroked="true" strokeweight=".109172pt" strokecolor="#000000">
              <v:stroke dashstyle="solid"/>
            </v:line>
            <v:line style="position:absolute" from="5360,3007" to="5360,3031" stroked="true" strokeweight=".109172pt" strokecolor="#000000">
              <v:stroke dashstyle="solid"/>
            </v:line>
            <v:line style="position:absolute" from="5583,3007" to="5583,3031" stroked="true" strokeweight=".109172pt" strokecolor="#000000">
              <v:stroke dashstyle="solid"/>
            </v:line>
            <v:line style="position:absolute" from="5808,3007" to="5808,3057" stroked="true" strokeweight=".109172pt" strokecolor="#000000">
              <v:stroke dashstyle="solid"/>
            </v:line>
            <v:line style="position:absolute" from="6031,3007" to="6031,3031" stroked="true" strokeweight=".109172pt" strokecolor="#000000">
              <v:stroke dashstyle="solid"/>
            </v:line>
            <v:line style="position:absolute" from="6255,3007" to="6255,3031" stroked="true" strokeweight=".109172pt" strokecolor="#000000">
              <v:stroke dashstyle="solid"/>
            </v:line>
            <v:line style="position:absolute" from="6478,3007" to="6478,3031" stroked="true" strokeweight=".109172pt" strokecolor="#000000">
              <v:stroke dashstyle="solid"/>
            </v:line>
            <v:line style="position:absolute" from="6703,3007" to="6703,3031" stroked="true" strokeweight=".109172pt" strokecolor="#000000">
              <v:stroke dashstyle="solid"/>
            </v:line>
            <v:line style="position:absolute" from="6927,3007" to="6927,3057" stroked="true" strokeweight=".109172pt" strokecolor="#000000">
              <v:stroke dashstyle="solid"/>
            </v:line>
            <v:line style="position:absolute" from="7150,3007" to="7150,3031" stroked="true" strokeweight=".109172pt" strokecolor="#000000">
              <v:stroke dashstyle="solid"/>
            </v:line>
            <v:line style="position:absolute" from="7374,3007" to="7374,3031" stroked="true" strokeweight=".109172pt" strokecolor="#000000">
              <v:stroke dashstyle="solid"/>
            </v:line>
            <v:line style="position:absolute" from="7597,3007" to="7597,3031" stroked="true" strokeweight=".109172pt" strokecolor="#000000">
              <v:stroke dashstyle="solid"/>
            </v:line>
            <v:line style="position:absolute" from="7822,3007" to="7822,3031" stroked="true" strokeweight=".109172pt" strokecolor="#000000">
              <v:stroke dashstyle="solid"/>
            </v:line>
            <v:line style="position:absolute" from="8045,3007" to="8045,3057" stroked="true" strokeweight=".109172pt" strokecolor="#000000">
              <v:stroke dashstyle="solid"/>
            </v:line>
            <v:line style="position:absolute" from="8269,3007" to="8269,3031" stroked="true" strokeweight=".109172pt" strokecolor="#000000">
              <v:stroke dashstyle="solid"/>
            </v:line>
            <v:line style="position:absolute" from="8492,3007" to="8492,3031" stroked="true" strokeweight=".109172pt" strokecolor="#000000">
              <v:stroke dashstyle="solid"/>
            </v:line>
            <v:line style="position:absolute" from="8716,3007" to="8716,3031" stroked="true" strokeweight=".109172pt" strokecolor="#000000">
              <v:stroke dashstyle="solid"/>
            </v:line>
            <v:line style="position:absolute" from="8941,3007" to="8941,3031" stroked="true" strokeweight=".109172pt" strokecolor="#000000">
              <v:stroke dashstyle="solid"/>
            </v:line>
            <v:line style="position:absolute" from="9164,3007" to="9164,3057" stroked="true" strokeweight=".109172pt" strokecolor="#000000">
              <v:stroke dashstyle="solid"/>
            </v:line>
            <v:line style="position:absolute" from="9388,3007" to="9388,3031" stroked="true" strokeweight=".109172pt" strokecolor="#000000">
              <v:stroke dashstyle="solid"/>
            </v:line>
            <v:line style="position:absolute" from="9611,3007" to="9611,3031" stroked="true" strokeweight=".109172pt" strokecolor="#000000">
              <v:stroke dashstyle="solid"/>
            </v:line>
            <v:line style="position:absolute" from="9835,3007" to="9835,3031" stroked="true" strokeweight=".109172pt" strokecolor="#000000">
              <v:stroke dashstyle="solid"/>
            </v:line>
            <v:line style="position:absolute" from="10059,3007" to="10059,3031" stroked="true" strokeweight=".109172pt" strokecolor="#000000">
              <v:stroke dashstyle="solid"/>
            </v:line>
            <v:line style="position:absolute" from="2452,3007" to="2452,145" stroked="true" strokeweight=".109172pt" strokecolor="#000000">
              <v:stroke dashstyle="solid"/>
            </v:line>
            <v:line style="position:absolute" from="2452,2934" to="2430,2934" stroked="true" strokeweight=".074256pt" strokecolor="#000000">
              <v:stroke dashstyle="solid"/>
            </v:line>
            <v:line style="position:absolute" from="2452,2835" to="2430,2835" stroked="true" strokeweight=".074256pt" strokecolor="#000000">
              <v:stroke dashstyle="solid"/>
            </v:line>
            <v:line style="position:absolute" from="2452,2738" to="2406,2738" stroked="true" strokeweight=".074256pt" strokecolor="#000000">
              <v:stroke dashstyle="solid"/>
            </v:line>
            <v:line style="position:absolute" from="2452,2639" to="2430,2639" stroked="true" strokeweight=".074256pt" strokecolor="#000000">
              <v:stroke dashstyle="solid"/>
            </v:line>
            <v:line style="position:absolute" from="2452,2540" to="2430,2540" stroked="true" strokeweight=".074256pt" strokecolor="#000000">
              <v:stroke dashstyle="solid"/>
            </v:line>
            <v:line style="position:absolute" from="2452,2441" to="2430,2441" stroked="true" strokeweight=".074256pt" strokecolor="#000000">
              <v:stroke dashstyle="solid"/>
            </v:line>
            <v:line style="position:absolute" from="2452,2342" to="2406,2342" stroked="true" strokeweight=".074256pt" strokecolor="#000000">
              <v:stroke dashstyle="solid"/>
            </v:line>
            <v:line style="position:absolute" from="2452,2243" to="2430,2243" stroked="true" strokeweight=".074256pt" strokecolor="#000000">
              <v:stroke dashstyle="solid"/>
            </v:line>
            <v:line style="position:absolute" from="2452,2144" to="2430,2144" stroked="true" strokeweight=".074256pt" strokecolor="#000000">
              <v:stroke dashstyle="solid"/>
            </v:line>
            <v:line style="position:absolute" from="2452,2045" to="2430,2045" stroked="true" strokeweight=".074256pt" strokecolor="#000000">
              <v:stroke dashstyle="solid"/>
            </v:line>
            <v:line style="position:absolute" from="2452,1946" to="2406,1946" stroked="true" strokeweight=".074256pt" strokecolor="#000000">
              <v:stroke dashstyle="solid"/>
            </v:line>
            <v:line style="position:absolute" from="2452,1847" to="2430,1847" stroked="true" strokeweight=".074256pt" strokecolor="#000000">
              <v:stroke dashstyle="solid"/>
            </v:line>
            <v:line style="position:absolute" from="2452,1748" to="2430,1748" stroked="true" strokeweight=".074256pt" strokecolor="#000000">
              <v:stroke dashstyle="solid"/>
            </v:line>
            <v:line style="position:absolute" from="2452,1649" to="2430,1649" stroked="true" strokeweight=".074256pt" strokecolor="#000000">
              <v:stroke dashstyle="solid"/>
            </v:line>
            <v:line style="position:absolute" from="2452,1550" to="2406,1550" stroked="true" strokeweight=".074256pt" strokecolor="#000000">
              <v:stroke dashstyle="solid"/>
            </v:line>
            <v:line style="position:absolute" from="2452,1451" to="2430,1451" stroked="true" strokeweight=".074256pt" strokecolor="#000000">
              <v:stroke dashstyle="solid"/>
            </v:line>
            <v:line style="position:absolute" from="2452,1352" to="2430,1352" stroked="true" strokeweight=".074256pt" strokecolor="#000000">
              <v:stroke dashstyle="solid"/>
            </v:line>
            <v:line style="position:absolute" from="2452,1253" to="2430,1253" stroked="true" strokeweight=".074256pt" strokecolor="#000000">
              <v:stroke dashstyle="solid"/>
            </v:line>
            <v:line style="position:absolute" from="2452,1154" to="2406,1154" stroked="true" strokeweight=".074256pt" strokecolor="#000000">
              <v:stroke dashstyle="solid"/>
            </v:line>
            <v:line style="position:absolute" from="2452,1054" to="2430,1054" stroked="true" strokeweight=".074256pt" strokecolor="#000000">
              <v:stroke dashstyle="solid"/>
            </v:line>
            <v:line style="position:absolute" from="2452,956" to="2430,956" stroked="true" strokeweight=".074256pt" strokecolor="#000000">
              <v:stroke dashstyle="solid"/>
            </v:line>
            <v:line style="position:absolute" from="2452,856" to="2430,856" stroked="true" strokeweight=".074256pt" strokecolor="#000000">
              <v:stroke dashstyle="solid"/>
            </v:line>
            <v:line style="position:absolute" from="2452,757" to="2406,757" stroked="true" strokeweight=".074256pt" strokecolor="#000000">
              <v:stroke dashstyle="solid"/>
            </v:line>
            <v:line style="position:absolute" from="2452,658" to="2430,658" stroked="true" strokeweight=".074256pt" strokecolor="#000000">
              <v:stroke dashstyle="solid"/>
            </v:line>
            <v:line style="position:absolute" from="2452,559" to="2430,559" stroked="true" strokeweight=".074256pt" strokecolor="#000000">
              <v:stroke dashstyle="solid"/>
            </v:line>
            <v:line style="position:absolute" from="2452,462" to="2430,462" stroked="true" strokeweight=".074256pt" strokecolor="#000000">
              <v:stroke dashstyle="solid"/>
            </v:line>
            <v:line style="position:absolute" from="2452,363" to="2406,363" stroked="true" strokeweight=".074256pt" strokecolor="#000000">
              <v:stroke dashstyle="solid"/>
            </v:line>
            <v:line style="position:absolute" from="2452,264" to="2430,264" stroked="true" strokeweight=".074256pt" strokecolor="#000000">
              <v:stroke dashstyle="solid"/>
            </v:line>
            <v:line style="position:absolute" from="2452,165" to="2430,165" stroked="true" strokeweight=".074256pt" strokecolor="#000000">
              <v:stroke dashstyle="solid"/>
            </v:line>
            <v:shape style="position:absolute;left:2451;top:2741;width:555;height:16" coordorigin="2452,2741" coordsize="555,16" path="m2452,2748l2453,2748,2454,2748,2455,2748,2456,2747,2457,2747,2458,2747,2459,2746,2460,2746,2462,2746,2463,2746,2463,2746,2465,2746,2466,2746,2467,2746,2468,2746,2469,2746,2470,2746,2471,2746,2472,2746,2473,2746,2475,2746,2476,2746,2477,2746,2478,2746,2479,2746,2480,2746,2481,2746,2482,2746,2483,2746,2484,2747,2485,2747,2486,2747,2487,2747,2489,2747,2490,2747,2491,2747,2492,2747,2500,2747,2500,2747,2509,2747,2510,2747,2511,2748,2513,2748,2514,2748,2520,2748,2521,2748,2522,2748,2523,2748,2524,2748,2526,2748,2533,2748,2534,2749,2536,2749,2536,2749,2537,2749,2539,2749,2540,2749,2541,2749,2542,2749,2543,2749,2544,2749,2545,2750,2546,2750,2547,2750,2548,2750,2550,2749,2550,2749,2552,2749,2553,2749,2558,2749,2559,2749,2564,2749,2566,2749,2567,2749,2568,2749,2569,2749,2570,2750,2571,2750,2572,2750,2573,2750,2574,2750,2576,2749,2577,2749,2578,2749,2579,2749,2580,2750,2581,2750,2582,2750,2583,2750,2590,2750,2591,2750,2592,2750,2593,2750,2594,2751,2595,2751,2596,2751,2597,2751,2598,2751,2600,2751,2601,2751,2601,2751,2603,2751,2604,2751,2605,2751,2606,2751,2607,2751,2608,2751,2609,2751,2610,2751,2611,2751,2612,2751,2614,2751,2615,2751,2621,2751,2622,2751,2623,2751,2624,2751,2625,2751,2635,2751,2637,2751,2645,2751,2646,2751,2651,2751,2653,2751,2659,2751,2660,2751,2661,2752,2662,2752,2664,2752,2665,2752,2665,2752,2667,2752,2668,2752,2669,2752,2670,2752,2677,2752,2678,2752,2679,2752,2680,2752,2681,2752,2724,2752,2725,2753,2726,2753,2728,2753,2729,2753,2730,2753,2731,2753,2732,2753,2733,2753,2734,2753,2735,2753,2736,2753,2737,2753,2738,2753,2739,2753,2741,2753,2742,2753,2743,2753,2744,2753,2745,2753,2746,2753,2747,2753,2748,2753,2749,2753,2768,2753,2769,2753,2770,2753,2771,2753,2772,2752,2792,2752,2793,2753,2794,2753,2795,2753,2796,2753,2797,2753,2798,2753,2799,2754,2800,2754,2802,2754,2803,2754,2803,2753,2805,2753,2806,2753,2807,2753,2817,2753,2818,2753,2819,2753,2820,2753,2821,2753,2822,2753,2823,2753,2824,2753,2825,2753,2832,2753,2833,2753,2834,2754,2835,2754,2836,2754,2837,2754,2838,2754,2839,2754,2840,2754,2842,2754,2843,2754,2844,2753,2845,2754,2846,2754,2847,2754,2848,2754,2849,2754,2850,2754,2851,2754,2853,2754,2853,2753,2855,2753,2856,2753,2857,2753,2858,2752,2859,2752,2860,2751,2861,2750,2862,2750,2863,2749,2864,2749,2866,2749,2867,2749,2867,2749,2869,2749,2870,2749,2871,2750,2872,2750,2873,2750,2874,2751,2875,2751,2876,2752,2877,2752,2879,2752,2880,2752,2881,2752,2882,2753,2883,2753,2884,2753,2885,2753,2886,2753,2887,2754,2888,2754,2889,2754,2890,2754,2891,2754,2893,2754,2894,2754,2895,2754,2896,2754,2897,2754,2898,2754,2899,2754,2900,2754,2901,2754,2903,2754,2904,2753,2904,2753,2906,2754,2907,2754,2908,2754,2909,2754,2910,2754,2911,2754,2912,2754,2913,2754,2914,2754,2915,2754,2917,2754,2918,2754,2919,2754,2920,2754,2921,2754,2922,2754,2923,2753,2924,2753,2925,2753,2926,2753,2927,2753,2928,2753,2930,2753,2931,2753,2932,2753,2933,2753,2934,2753,2935,2753,2936,2753,2937,2753,2938,2753,2939,2753,2940,2753,2941,2753,2943,2752,2944,2752,2945,2752,2946,2752,2947,2752,2948,2753,2949,2753,2950,2753,2951,2753,2958,2753,2959,2753,2960,2753,2961,2753,2962,2753,2963,2754,2964,2754,2965,2754,2967,2754,2968,2755,2968,2755,2970,2754,2971,2754,2972,2754,2973,2754,2974,2754,2975,2754,2976,2754,2977,2754,2978,2755,2980,2755,2981,2756,2982,2756,2983,2756,2984,2756,2990,2749,2991,2747,2997,2741,2998,2741,2999,2741,3000,2741,3001,2742,3002,2742,3004,2743,3005,2743,3005,2744,3007,2744e" filled="false" stroked="true" strokeweight=".074282pt" strokecolor="#0000ff">
              <v:path arrowok="t"/>
              <v:stroke dashstyle="solid"/>
            </v:shape>
            <v:shape style="position:absolute;left:3006;top:2644;width:555;height:132" coordorigin="3007,2645" coordsize="555,132" path="m3007,2744l3008,2744,3009,2743,3010,2740,3011,2734,3012,2724,3013,2711,3014,2696,3015,2680,3016,2665,3018,2653,3019,2646,3020,2645,3021,2650,3022,2659,3023,2672,3024,2687,3025,2702,3026,2716,3027,2729,3028,2739,3029,2749,3031,2756,3032,2762,3033,2766,3034,2769,3035,2771,3036,2772,3037,2771,3038,2770,3039,2768,3040,2766,3041,2764,3042,2762,3044,2761,3045,2761,3046,2761,3047,2762,3048,2764,3049,2765,3050,2767,3051,2768,3052,2770,3053,2771,3055,2772,3055,2773,3056,2774,3058,2776,3059,2776,3060,2776,3066,2766,3068,2764,3069,2762,3069,2759,3071,2757,3078,2751,3079,2751,3080,2751,3082,2751,3083,2751,3084,2752,3085,2752,3086,2752,3087,2753,3088,2753,3089,2754,3090,2754,3091,2754,3092,2755,3093,2755,3095,2755,3096,2755,3097,2755,3098,2755,3099,2755,3100,2755,3101,2756,3102,2756,3103,2756,3105,2756,3106,2756,3106,2756,3108,2757,3117,2757,3119,2756,3120,2756,3121,2756,3122,2756,3123,2756,3124,2756,3125,2756,3126,2757,3127,2757,3128,2757,3136,2757,3137,2756,3138,2756,3139,2756,3140,2756,3141,2755,3142,2755,3143,2755,3145,2756,3146,2756,3147,2756,3148,2756,3149,2756,3150,2756,3151,2756,3152,2756,3153,2756,3154,2756,3156,2757,3156,2757,3157,2757,3159,2757,3160,2758,3161,2758,3162,2758,3163,2759,3164,2759,3165,2759,3166,2759,3167,2759,3169,2759,3174,2759,3175,2760,3176,2760,3177,2760,3178,2760,3179,2760,3180,2760,3181,2760,3183,2760,3184,2760,3185,2760,3186,2761,3187,2761,3188,2761,3189,2761,3190,2761,3191,2761,3192,2761,3193,2761,3194,2762,3196,2761,3197,2761,3198,2761,3199,2761,3200,2762,3201,2762,3202,2762,3203,2762,3204,2762,3206,2762,3207,2762,3207,2762,3209,2762,3210,2763,3211,2763,3212,2763,3213,2763,3214,2763,3215,2763,3216,2763,3217,2763,3218,2763,3220,2763,3221,2763,3222,2763,3223,2763,3224,2763,3225,2763,3231,2763,3233,2763,3234,2763,3235,2763,3236,2763,3237,2763,3238,2764,3239,2764,3240,2764,3241,2764,3242,2764,3243,2764,3244,2764,3246,2764,3247,2764,3248,2764,3249,2764,3267,2764,3268,2763,3270,2763,3271,2763,3271,2763,3273,2763,3274,2763,3275,2763,3276,2763,3277,2763,3278,2763,3279,2763,3280,2763,3281,2763,3282,2763,3284,2764,3285,2764,3286,2764,3287,2764,3288,2764,3289,2764,3290,2764,3291,2764,3292,2764,3300,2764,3301,2765,3302,2765,3303,2765,3304,2765,3305,2765,3306,2765,3308,2765,3308,2764,3310,2764,3311,2764,3312,2764,3313,2764,3314,2765,3315,2765,3316,2765,3317,2765,3318,2765,3319,2765,3321,2765,3322,2765,3323,2765,3324,2765,3325,2765,3326,2765,3327,2765,3328,2765,3329,2765,3330,2765,3331,2765,3332,2765,3334,2764,3335,2764,3336,2764,3337,2764,3338,2764,3339,2765,3340,2765,3341,2765,3342,2765,3343,2765,3344,2766,3345,2766,3352,2766,3353,2765,3354,2765,3355,2766,3356,2766,3362,2766,3363,2765,3364,2765,3365,2765,3366,2766,3367,2766,3368,2766,3369,2766,3371,2766,3372,2766,3373,2766,3374,2766,3381,2766,3382,2767,3383,2767,3385,2767,3386,2767,3387,2767,3388,2767,3389,2766,3396,2766,3398,2767,3399,2767,3400,2767,3401,2767,3402,2767,3403,2767,3404,2767,3405,2766,3406,2766,3407,2766,3409,2766,3409,2766,3411,2766,3412,2766,3413,2766,3414,2767,3415,2767,3431,2767,3432,2767,3433,2767,3435,2767,3436,2768,3437,2768,3438,2768,3439,2768,3440,2768,3441,2769,3442,2769,3443,2769,3444,2769,3445,2769,3446,2769,3448,2769,3449,2769,3450,2769,3451,2769,3452,2770,3453,2770,3454,2770,3455,2770,3456,2770,3457,2769,3463,2769,3464,2770,3465,2770,3466,2770,3467,2770,3468,2770,3469,2770,3470,2770,3472,2770,3473,2770,3474,2770,3475,2769,3476,2769,3477,2769,3478,2769,3479,2769,3480,2769,3481,2769,3482,2769,3483,2769,3484,2770,3486,2770,3487,2770,3488,2769,3489,2770,3490,2770,3491,2770,3492,2770,3493,2770,3494,2770,3495,2771,3496,2771,3508,2771,3510,2771,3515,2771,3516,2771,3517,2771,3518,2771,3519,2771,3520,2771,3521,2771,3523,2771,3524,2771,3524,2771,3526,2772,3527,2772,3528,2771,3529,2771,3530,2771,3531,2771,3532,2771,3533,2771,3534,2771,3536,2772,3537,2772,3538,2772,3539,2772,3540,2772,3541,2772,3542,2772,3543,2773,3544,2773,3545,2773,3546,2773,3547,2773,3549,2773,3550,2772,3551,2772,3552,2772,3553,2772,3554,2772,3555,2772,3556,2772,3557,2772,3558,2772,3560,2772,3560,2772,3561,2772e" filled="false" stroked="true" strokeweight=".076104pt" strokecolor="#0000ff">
              <v:path arrowok="t"/>
              <v:stroke dashstyle="solid"/>
            </v:shape>
            <v:shape style="position:absolute;left:3561;top:2771;width:555;height:11" coordorigin="3561,2772" coordsize="555,11" path="m3561,2772l3563,2772,3564,2773,3565,2773,3566,2773,3567,2773,3568,2773,3569,2773,3570,2773,3571,2773,3573,2773,3574,2772,3575,2772,3582,2772,3583,2772,3584,2772,3585,2772,3587,2773,3595,2773,3596,2772,3597,2772,3598,2772,3600,2773,3606,2773,3607,2772,3608,2772,3610,2772,3611,2772,3611,2772,3612,2772,3614,2772,3615,2772,3616,2772,3617,2772,3618,2772,3619,2772,3620,2772,3621,2772,3622,2772,3624,2772,3625,2772,3625,2772,3627,2772,3628,2772,3629,2772,3630,2772,3631,2773,3632,2773,3633,2773,3634,2773,3635,2773,3643,2773,3644,2773,3645,2773,3646,2773,3647,2773,3657,2773,3658,2773,3659,2773,3661,2773,3661,2774,3662,2774,3664,2774,3665,2774,3666,2774,3667,2774,3668,2774,3669,2774,3670,2774,3671,2774,3672,2774,3673,2774,3675,2774,3676,2775,3677,2775,3678,2775,3679,2775,3680,2775,3681,2774,3682,2774,3683,2774,3684,2774,3685,2774,3686,2774,3688,2774,3689,2774,3690,2775,3691,2775,3692,2775,3693,2775,3694,2775,3695,2775,3696,2775,3697,2775,3698,2775,3699,2775,3701,2775,3702,2774,3703,2774,3704,2774,3717,2774,3718,2774,3719,2774,3720,2775,3721,2775,3722,2775,3723,2775,3725,2775,3726,2775,3726,2774,3728,2774,3729,2774,3730,2774,3731,2774,3732,2774,3733,2774,3734,2775,3735,2775,3736,2775,3738,2775,3739,2775,3740,2774,3741,2774,3742,2774,3743,2774,3744,2775,3753,2775,3754,2775,3755,2775,3756,2776,3757,2776,3758,2776,3759,2776,3760,2776,3762,2776,3762,2776,3763,2776,3765,2776,3766,2776,3767,2776,3768,2776,3769,2776,3770,2777,3771,2777,3772,2777,3773,2777,3775,2777,3776,2777,3777,2777,3777,2776,3779,2776,3780,2776,3781,2776,3782,2776,3783,2777,3784,2777,3785,2777,3786,2777,3787,2776,3789,2776,3790,2776,3791,2776,3792,2776,3793,2776,3794,2776,3795,2776,3796,2777,3797,2777,3799,2777,3799,2777,3800,2777,3802,2777,3803,2777,3804,2777,3805,2777,3806,2777,3807,2777,3808,2777,3809,2777,3810,2776,3811,2776,3813,2776,3813,2776,3814,2776,3816,2776,3817,2776,3818,2776,3819,2776,3820,2776,3821,2776,3832,2776,3833,2776,3834,2777,3835,2777,3836,2777,3837,2778,3838,2778,3840,2778,3841,2778,3842,2778,3843,2778,3844,2778,3845,2778,3846,2778,3853,2778,3854,2777,3855,2777,3856,2777,3857,2777,3858,2777,3859,2777,3860,2777,3861,2778,3862,2778,3863,2778,3865,2778,3866,2778,3867,2778,3868,2778,3869,2778,3870,2778,3871,2779,3872,2779,3873,2779,3874,2779,3884,2779,3885,2779,3886,2779,3887,2778,3889,2778,3890,2778,3891,2778,3892,2778,3893,2778,3894,2779,3895,2779,3896,2779,3897,2779,3907,2779,3908,2779,3909,2779,3910,2779,3911,2779,3912,2779,3914,2779,3914,2779,3916,2779,3917,2779,3918,2779,3919,2779,3920,2779,3937,2779,3938,2779,3940,2779,3941,2779,3942,2779,3943,2780,3944,2780,3945,2780,3946,2780,3947,2779,3948,2779,3949,2779,3950,2780,3951,2780,3952,2780,3954,2780,3955,2780,3956,2780,3964,2780,3964,2780,3978,2780,3979,2780,3986,2780,3987,2780,3988,2780,3989,2780,3991,2780,3992,2780,3993,2780,3994,2780,4005,2780,4006,2781,4007,2781,4008,2781,4009,2781,4010,2781,4011,2781,4012,2781,4013,2781,4015,2781,4015,2781,4017,2781,4018,2781,4025,2781,4026,2781,4027,2781,4029,2781,4030,2781,4031,2781,4032,2781,4033,2781,4034,2781,4035,2782,4054,2782,4055,2782,4061,2782,4062,2782,4069,2782,4070,2782,4071,2782,4072,2782,4073,2782,4074,2782,4075,2782,4076,2782,4078,2782,4079,2782,4080,2782,4081,2782,4082,2782,4083,2782,4084,2782,4085,2781,4086,2781,4087,2781,4088,2781,4089,2781,4090,2781,4092,2781,4093,2781,4094,2781,4095,2782,4096,2782,4097,2782,4098,2782,4099,2782,4100,2782,4102,2782,4102,2782,4103,2782,4105,2782,4116,2782,4116,2782e" filled="false" stroked="true" strokeweight=".074269pt" strokecolor="#0000ff">
              <v:path arrowok="t"/>
              <v:stroke dashstyle="solid"/>
            </v:shape>
            <v:shape style="position:absolute;left:4116;top:2781;width:556;height:14" coordorigin="4116,2782" coordsize="556,14" path="m4116,2782l4117,2782,4119,2782,4120,2782,4121,2782,4122,2783,4123,2783,4124,2783,4125,2783,4126,2783,4127,2783,4129,2783,4130,2783,4130,2783,4132,2783,4133,2783,4134,2783,4135,2783,4136,2783,4137,2783,4138,2783,4139,2783,4145,2783,4146,2783,4153,2783,4154,2783,4156,2783,4157,2782,4158,2782,4159,2783,4160,2783,4161,2783,4162,2783,4163,2783,4164,2783,4170,2783,4171,2783,4176,2783,4177,2783,4187,2783,4188,2783,4189,2783,4190,2783,4191,2783,4193,2783,4194,2783,4195,2783,4196,2783,4197,2783,4198,2783,4199,2783,4200,2783,4201,2783,4202,2783,4203,2783,4204,2783,4206,2783,4207,2783,4208,2783,4209,2783,4210,2783,4211,2783,4212,2783,4221,2783,4222,2783,4223,2783,4224,2783,4225,2783,4226,2783,4227,2783,4228,2783,4240,2783,4241,2783,4243,2783,4244,2783,4245,2783,4246,2783,4247,2784,4248,2784,4249,2784,4250,2784,4251,2784,4252,2784,4253,2784,4254,2784,4256,2784,4257,2785,4258,2785,4259,2785,4267,2785,4268,2785,4270,2785,4271,2784,4272,2784,4273,2784,4274,2784,4275,2785,4276,2785,4277,2785,4278,2785,4280,2785,4281,2785,4282,2785,4282,2785,4284,2785,4285,2785,4297,2785,4298,2785,4299,2786,4300,2786,4301,2786,4302,2786,4304,2786,4304,2786,4305,2786,4313,2786,4314,2787,4315,2787,4316,2787,4318,2787,4318,2787,4319,2787,4321,2787,4327,2787,4328,2787,4329,2787,4331,2788,4332,2788,4332,2788,4334,2788,4335,2788,4336,2788,4337,2788,4338,2788,4339,2788,4340,2788,4341,2788,4342,2788,4343,2788,4345,2788,4346,2788,4356,2788,4358,2788,4359,2788,4360,2789,4361,2789,4362,2789,4363,2789,4364,2789,4376,2789,4377,2790,4378,2790,4379,2790,4380,2790,4382,2790,4383,2789,4392,2789,4393,2789,4395,2789,4396,2789,4397,2789,4398,2789,4399,2789,4400,2788,4401,2788,4402,2788,4403,2788,4404,2789,4405,2789,4406,2789,4408,2789,4409,2788,4410,2788,4411,2788,4412,2788,4413,2788,4414,2788,4415,2788,4416,2788,4426,2788,4427,2788,4428,2788,4429,2788,4430,2788,4432,2789,4433,2789,4433,2789,4435,2789,4436,2789,4437,2789,4438,2789,4439,2790,4440,2790,4441,2790,4442,2790,4449,2790,4450,2790,4451,2790,4452,2790,4453,2790,4454,2790,4455,2790,4456,2790,4457,2790,4459,2790,4460,2790,4461,2790,4462,2789,4463,2789,4464,2789,4465,2789,4466,2789,4467,2789,4469,2790,4469,2790,4470,2790,4472,2790,4479,2790,4480,2790,4487,2790,4488,2790,4496,2790,4497,2790,4502,2790,4503,2790,4511,2790,4512,2790,4520,2790,4520,2790,4521,2790,4523,2790,4524,2790,4525,2790,4526,2791,4527,2791,4528,2791,4529,2791,4530,2792,4531,2792,4532,2793,4534,2793,4535,2793,4536,2793,4537,2793,4538,2792,4539,2792,4540,2792,4541,2792,4542,2792,4543,2792,4544,2792,4545,2792,4547,2792,4548,2792,4549,2792,4550,2793,4551,2793,4552,2793,4553,2793,4554,2793,4555,2793,4556,2792,4557,2792,4565,2792,4566,2792,4567,2792,4568,2792,4569,2792,4571,2792,4571,2792,4573,2792,4574,2792,4575,2792,4584,2792,4585,2792,4586,2793,4587,2793,4588,2793,4589,2793,4590,2793,4591,2793,4592,2793,4602,2793,4603,2794,4604,2794,4605,2794,4606,2793,4607,2793,4608,2793,4610,2793,4611,2793,4612,2794,4613,2794,4614,2794,4615,2794,4626,2794,4627,2794,4628,2794,4629,2794,4630,2794,4631,2794,4632,2794,4634,2794,4645,2794,4646,2794,4648,2795,4649,2795,4650,2795,4651,2795,4652,2795,4653,2795,4654,2795,4655,2795,4656,2794,4657,2794,4667,2794,4668,2795,4669,2795,4671,2795,4672,2795e" filled="false" stroked="true" strokeweight=".074277pt" strokecolor="#0000ff">
              <v:path arrowok="t"/>
              <v:stroke dashstyle="solid"/>
            </v:shape>
            <v:shape style="position:absolute;left:4671;top:1267;width:555;height:1537" coordorigin="4672,1267" coordsize="555,1537" path="m4672,2795l4672,2795,4673,2795,4675,2795,4676,2796,4677,2796,4678,2796,4679,2796,4680,2796,4681,2796,4682,2796,4683,2796,4685,2796,4686,2795,4687,2795,4688,2795,4689,2795,4690,2795,4691,2796,4692,2796,4693,2796,4694,2796,4695,2796,4696,2796,4697,2796,4699,2796,4731,2796,4732,2797,4733,2797,4734,2797,4736,2796,4753,2796,4754,2797,4755,2797,4756,2797,4757,2797,4758,2797,4759,2797,4760,2797,4762,2797,4763,2796,4764,2796,4765,2795,4766,2795,4767,2795,4768,2795,4769,2794,4770,2794,4771,2794,4773,2794,4773,2793,4775,2793,4776,2793,4777,2793,4778,2793,4779,2792,4780,2792,4781,2791,4782,2790,4783,2790,4785,2789,4786,2788,4787,2787,4787,2787,4789,2786,4790,2785,4791,2784,4792,2783,4793,2782,4794,2781,4795,2779,4796,2778,4797,2777,4799,2775,4800,2774,4801,2772,4802,2770,4803,2768,4804,2765,4805,2763,4806,2760,4807,2757,4809,2754,4809,2750,4810,2747,4811,2743,4813,2738,4814,2734,4815,2729,4816,2723,4817,2717,4818,2711,4819,2705,4820,2698,4821,2690,4823,2682,4823,2673,4824,2664,4826,2653,4827,2642,4828,2630,4829,2617,4830,2603,4831,2587,4832,2570,4833,2553,4834,2533,4836,2513,4837,2491,4837,2467,4839,2442,4840,2414,4841,2385,4842,2355,4843,2322,4844,2288,4845,2251,4846,2214,4847,2174,4848,2134,4850,2091,4851,2048,4852,2004,4853,1959,4854,1914,4855,1867,4856,1821,4857,1775,4858,1730,4859,1685,4860,1641,4861,1599,4863,1558,4864,1519,4865,1481,4866,1447,4867,1415,4868,1385,4869,1359,4870,1335,4871,1315,4872,1298,4874,1285,4874,1276,4876,1270,4877,1267,4878,1268,4879,1272,4880,1279,4881,1290,4882,1304,4883,1321,4884,1340,4885,1362,4887,1387,4888,1414,4889,1443,4890,1474,4891,1507,4892,1542,4893,1578,4894,1615,4895,1653,4896,1692,4897,1732,4898,1772,4900,1813,4901,1853,4902,1894,4903,1935,4904,1975,4905,2015,4906,2054,4907,2092,4908,2130,4909,2167,4910,2202,4911,2236,4913,2270,4914,2302,4915,2332,4916,2362,4917,2391,4918,2418,4919,2444,4920,2469,4921,2491,4922,2513,4923,2533,4924,2553,4926,2570,4927,2587,4928,2603,4929,2617,4930,2631,4931,2644,4932,2655,4933,2666,4934,2676,4935,2686,4937,2694,4938,2702,4938,2710,4940,2716,4941,2723,4942,2729,4943,2734,4944,2739,4945,2743,4946,2748,4947,2751,4948,2755,4950,2758,4951,2761,4952,2764,4953,2767,4954,2769,4955,2771,4956,2773,4957,2776,4958,2777,4959,2779,4960,2780,4961,2781,4962,2783,4964,2784,4965,2785,4966,2786,4967,2787,4968,2788,4969,2789,4970,2790,4971,2790,4972,2791,4974,2792,4975,2792,4975,2793,4977,2793,4978,2794,4979,2794,4980,2795,4981,2795,4982,2795,4983,2796,4984,2796,4985,2797,4986,2797,4988,2797,4989,2797,4989,2797,4991,2797,4992,2798,4993,2798,4994,2798,4995,2798,4996,2799,4997,2799,4998,2799,4999,2799,5001,2799,5002,2799,5003,2800,5013,2800,5015,2800,5016,2800,5017,2800,5018,2800,5019,2800,5020,2801,5021,2801,5022,2801,5023,2801,5025,2802,5025,2802,5026,2802,5028,2802,5029,2802,5030,2802,5031,2802,5032,2802,5033,2801,5034,2801,5035,2801,5036,2801,5037,2801,5039,2801,5039,2802,5041,2802,5042,2802,5043,2802,5044,2802,5045,2802,5046,2802,5047,2802,5048,2802,5049,2802,5050,2802,5052,2802,5058,2802,5059,2802,5060,2802,5061,2802,5062,2802,5071,2802,5072,2803,5073,2803,5074,2803,5076,2803,5076,2803,5078,2803,5079,2803,5085,2803,5086,2803,5087,2803,5089,2803,5090,2803,5135,2803,5136,2803,5137,2803,5139,2803,5140,2803,5140,2803,5142,2803,5143,2803,5144,2802,5145,2802,5146,2802,5147,2802,5148,2802,5149,2802,5150,2802,5151,2801,5153,2801,5154,2801,5155,2801,5156,2801,5157,2800,5158,2800,5159,2800,5160,2800,5161,2799,5162,2799,5163,2798,5164,2798,5166,2797,5167,2797,5168,2796,5169,2795,5170,2795,5171,2794,5172,2793,5173,2792,5174,2791,5176,2791,5177,2790,5177,2789,5178,2788,5180,2787,5181,2785,5182,2784,5183,2783,5184,2781,5185,2779,5186,2778,5187,2776,5188,2774,5190,2772,5191,2769,5191,2767,5193,2764,5194,2762,5195,2759,5196,2756,5197,2752,5198,2749,5199,2745,5200,2742,5201,2738,5202,2734,5204,2729,5205,2724,5206,2719,5207,2714,5208,2708,5209,2702,5210,2695,5211,2688,5212,2680,5213,2672,5214,2664,5215,2654,5217,2645,5218,2634,5219,2623,5220,2611,5221,2598,5222,2584,5223,2570,5224,2554,5225,2538,5227,2520e" filled="false" stroked="true" strokeweight=".105142pt" strokecolor="#0000ff">
              <v:path arrowok="t"/>
              <v:stroke dashstyle="solid"/>
            </v:shape>
            <v:shape style="position:absolute;left:5226;top:274;width:555;height:2542" coordorigin="5227,274" coordsize="555,2542" path="m5227,2520l5227,2501,5228,2481,5230,2460,5231,2438,5232,2414,5233,2389,5234,2363,5235,2335,5236,2307,5237,2277,5238,2245,5239,2212,5241,2178,5241,2143,5243,2107,5244,2070,5245,2032,5246,1992,5247,1953,5248,1912,5249,1871,5250,1830,5251,1789,5252,1748,5254,1707,5255,1667,5256,1627,5257,1588,5258,1549,5259,1512,5260,1476,5261,1442,5262,1409,5263,1378,5264,1349,5265,1322,5267,1297,5268,1275,5269,1255,5270,1237,5271,1222,5276,1187,5278,1188,5285,1262,5286,1282,5287,1304,5288,1327,5289,1353,5291,1379,5292,1407,5292,1437,5294,1468,5295,1499,5296,1532,5297,1567,5298,1601,5299,1636,5300,1673,5301,1709,5302,1746,5304,1782,5305,1819,5306,1855,5307,1892,5308,1928,5309,1964,5310,2000,5311,2035,5312,2070,5313,2103,5314,2137,5315,2169,5316,2201,5318,2232,5319,2261,5320,2290,5321,2318,5322,2345,5323,2370,5324,2395,5325,2419,5326,2441,5328,2463,5328,2483,5329,2503,5331,2521,5332,2539,5333,2555,5334,2571,5335,2586,5336,2600,5337,2614,5338,2626,5339,2638,5341,2649,5342,2659,5342,2669,5343,2678,5345,2686,5346,2694,5347,2701,5348,2708,5349,2714,5350,2720,5351,2726,5352,2731,5353,2735,5355,2740,5356,2744,5357,2748,5358,2751,5359,2755,5360,2758,5361,2761,5362,2764,5363,2766,5364,2768,5365,2771,5366,2773,5367,2775,5369,2777,5370,2778,5371,2780,5376,2784,5377,2785,5379,2786,5379,2787,5380,2787,5382,2788,5383,2789,5384,2789,5385,2789,5386,2790,5387,2789,5388,2789,5389,2789,5390,2788,5392,2788,5393,2788,5394,2787,5399,2784,5400,2783,5401,2782,5402,2781,5403,2780,5404,2778,5406,2777,5407,2775,5408,2773,5409,2772,5410,2770,5411,2768,5412,2766,5413,2764,5414,2761,5415,2759,5416,2756,5417,2753,5419,2750,5420,2747,5421,2743,5422,2740,5423,2736,5424,2732,5425,2728,5426,2723,5427,2718,5428,2713,5429,2708,5431,2703,5432,2697,5433,2691,5434,2685,5435,2678,5436,2670,5437,2662,5438,2654,5439,2645,5440,2636,5441,2626,5443,2616,5444,2605,5445,2593,5446,2580,5447,2567,5448,2553,5449,2538,5450,2522,5451,2505,5452,2487,5453,2468,5455,2448,5456,2427,5457,2404,5458,2380,5459,2355,5460,2329,5461,2301,5462,2271,5463,2240,5464,2207,5465,2172,5466,2137,5467,2099,5469,2059,5470,2019,5471,1976,5472,1932,5473,1886,5474,1839,5475,1790,5476,1740,5477,1688,5478,1635,5480,1581,5480,1526,5481,1470,5483,1414,5484,1356,5485,1298,5486,1240,5487,1183,5488,1125,5489,1068,5490,1011,5491,955,5493,900,5494,846,5494,794,5496,742,5497,693,5498,647,5499,601,5500,559,5501,519,5502,481,5503,447,5504,415,5506,387,5507,361,5508,339,5509,320,5510,304,5511,292,5512,283,5513,277,5514,274,5515,275,5522,347,5524,394,5525,422,5526,452,5527,485,5528,520,5530,556,5530,595,5531,636,5532,679,5534,723,5535,768,5536,815,5537,862,5538,911,5539,961,5540,1011,5541,1062,5542,1113,5544,1164,5545,1217,5546,1268,5547,1320,5548,1372,5549,1423,5550,1473,5551,1523,5552,1573,5553,1622,5554,1670,5555,1717,5557,1764,5558,1809,5559,1853,5560,1896,5561,1938,5562,1979,5563,2018,5564,2056,5565,2094,5566,2129,5567,2163,5568,2196,5569,2228,5571,2258,5572,2287,5573,2315,5574,2342,5575,2367,5576,2391,5577,2414,5578,2436,5579,2457,5581,2477,5581,2496,5583,2514,5584,2531,5585,2547,5586,2562,5587,2576,5588,2589,5589,2602,5590,2614,5591,2625,5592,2636,5593,2646,5595,2655,5596,2664,5597,2673,5598,2681,5599,2688,5600,2695,5601,2702,5602,2708,5603,2713,5604,2718,5605,2723,5607,2728,5608,2733,5609,2737,5610,2741,5611,2745,5612,2749,5613,2752,5614,2755,5615,2759,5616,2762,5617,2764,5618,2767,5620,2770,5621,2772,5622,2774,5623,2776,5624,2778,5625,2780,5626,2781,5627,2783,5628,2784,5629,2786,5630,2787,5631,2788,5632,2790,5634,2791,5635,2792,5636,2793,5637,2794,5638,2795,5639,2795,5640,2797,5641,2798,5642,2798,5644,2799,5645,2800,5646,2801,5647,2801,5648,2802,5649,2802,5650,2802,5651,2803,5652,2803,5653,2804,5654,2804,5655,2804,5656,2805,5658,2805,5659,2805,5660,2806,5661,2806,5662,2806,5663,2806,5664,2807,5665,2807,5666,2807,5667,2807,5668,2807,5669,2808,5671,2808,5672,2808,5673,2809,5674,2809,5675,2809,5676,2809,5677,2810,5678,2810,5679,2810,5681,2811,5682,2811,5682,2811,5683,2811,5685,2811,5686,2811,5687,2811,5688,2811,5689,2811,5690,2812,5691,2812,5692,2812,5693,2812,5695,2812,5696,2812,5696,2812,5698,2812,5699,2812,5700,2812,5701,2812,5702,2812,5703,2812,5704,2812,5705,2812,5706,2812,5707,2812,5709,2813,5710,2813,5711,2813,5712,2813,5713,2813,5714,2813,5715,2813,5716,2813,5717,2814,5718,2814,5719,2814,5720,2814,5722,2814,5723,2814,5724,2814,5725,2814,5726,2814,5727,2814,5728,2814,5729,2814,5730,2814,5732,2814,5732,2814,5733,2814,5735,2814,5736,2814,5737,2814,5738,2814,5739,2814,5740,2814,5741,2814,5742,2814,5743,2814,5744,2814,5746,2814,5747,2815,5748,2815,5749,2815,5750,2815,5757,2815,5759,2815,5760,2815,5761,2815,5762,2815,5763,2815,5764,2815,5765,2815,5766,2816,5767,2816,5768,2816,5769,2816,5770,2816,5772,2816,5773,2816,5774,2816,5775,2816,5776,2816,5777,2815,5778,2815,5779,2815,5780,2815,5781,2815e" filled="false" stroked="true" strokeweight=".107584pt" strokecolor="#0000ff">
              <v:path arrowok="t"/>
              <v:stroke dashstyle="solid"/>
            </v:shape>
            <v:shape style="position:absolute;left:5781;top:2809;width:555;height:21" coordorigin="5781,2809" coordsize="555,21" path="m5781,2815l5783,2816,5783,2816,5785,2816,5786,2816,5787,2816,5788,2816,5789,2816,5790,2816,5791,2816,5792,2816,5793,2816,5794,2816,5796,2816,5797,2816,5797,2816,5799,2816,5800,2817,5801,2817,5802,2817,5803,2817,5804,2817,5805,2817,5806,2817,5807,2817,5809,2817,5810,2817,5811,2817,5812,2817,5813,2817,5814,2818,5815,2818,5816,2818,5817,2817,5818,2817,5819,2817,5820,2817,5821,2817,5823,2817,5824,2817,5825,2817,5826,2817,5827,2818,5828,2818,5829,2818,5830,2818,5831,2818,5833,2818,5833,2818,5834,2818,5836,2818,5837,2818,5838,2818,5839,2818,5848,2818,5848,2818,5850,2819,5851,2819,5852,2819,5853,2819,5854,2819,5855,2819,5856,2819,5857,2819,5858,2819,5860,2819,5861,2819,5862,2819,5863,2819,5864,2819,5865,2820,5866,2820,5867,2820,5868,2820,5870,2820,5870,2820,5871,2820,5872,2820,5874,2820,5875,2820,5876,2820,5877,2820,5878,2820,5879,2821,5880,2821,5881,2821,5882,2821,5884,2820,5884,2820,5885,2820,5887,2820,5888,2820,5889,2820,5890,2820,5891,2820,5892,2820,5893,2820,5894,2821,5895,2821,5897,2821,5898,2821,5898,2821,5900,2821,5901,2821,5902,2821,5903,2821,5904,2822,5905,2822,5906,2822,5907,2822,5908,2822,5909,2822,5911,2821,5917,2821,5918,2822,5925,2822,5926,2821,5933,2821,5934,2822,5942,2822,5943,2822,5944,2822,5945,2822,5946,2822,5948,2822,5949,2822,5950,2822,5951,2822,5965,2822,5966,2822,5967,2822,5968,2822,5969,2822,5970,2822,5971,2822,5972,2823,5974,2823,5975,2822,5976,2822,5977,2822,5978,2822,5979,2822,5980,2822,5981,2822,5982,2822,5983,2822,5985,2822,5985,2822,5986,2822,5988,2823,5989,2823,5999,2823,5999,2822,6001,2822,6002,2822,6003,2822,6004,2822,6005,2823,6016,2823,6017,2823,6023,2823,6025,2823,6026,2823,6027,2823,6028,2823,6029,2823,6030,2823,6031,2823,6032,2823,6033,2823,6035,2823,6035,2824,6036,2824,6037,2824,6039,2824,6040,2824,6041,2824,6042,2824,6043,2824,6044,2824,6045,2824,6046,2824,6047,2824,6049,2824,6050,2824,6050,2824,6052,2824,6053,2824,6054,2824,6055,2824,6056,2824,6057,2824,6058,2824,6059,2824,6060,2824,6062,2824,6063,2824,6064,2824,6065,2824,6066,2824,6073,2824,6074,2824,6076,2824,6077,2825,6078,2825,6079,2825,6080,2825,6081,2825,6082,2825,6083,2825,6084,2825,6086,2825,6086,2825,6087,2825,6094,2825,6095,2825,6096,2825,6097,2825,6098,2826,6100,2826,6101,2826,6102,2826,6103,2826,6104,2826,6105,2826,6106,2825,6107,2825,6108,2825,6109,2825,6110,2825,6111,2825,6121,2825,6122,2825,6123,2825,6124,2825,6126,2825,6127,2825,6128,2825,6129,2825,6135,2825,6136,2825,6137,2825,6139,2825,6140,2825,6141,2825,6142,2824,6143,2824,6144,2824,6145,2823,6146,2823,6147,2823,6148,2823,6150,2823,6151,2823,6152,2823,6153,2823,6154,2823,6155,2823,6156,2823,6157,2823,6158,2823,6159,2823,6160,2822,6161,2822,6163,2822,6164,2821,6165,2821,6166,2821,6167,2820,6168,2820,6169,2819,6170,2819,6171,2819,6172,2818,6173,2818,6174,2818,6176,2818,6177,2818,6178,2818,6179,2817,6180,2817,6181,2817,6182,2816,6183,2816,6188,2814,6190,2814,6191,2814,6192,2814,6193,2813,6194,2813,6195,2813,6196,2812,6197,2812,6198,2812,6200,2812,6201,2811,6201,2811,6203,2811,6204,2811,6205,2810,6206,2810,6207,2810,6208,2810,6209,2809,6210,2809,6215,2809,6217,2810,6218,2810,6219,2810,6220,2810,6221,2811,6222,2811,6223,2811,6224,2811,6225,2811,6227,2811,6228,2811,6229,2811,6230,2811,6231,2811,6232,2812,6233,2812,6234,2812,6235,2813,6237,2813,6237,2813,6238,2814,6239,2814,6241,2814,6242,2814,6243,2815,6244,2815,6245,2815,6246,2815,6247,2815,6248,2816,6249,2816,6251,2816,6252,2817,6253,2818,6254,2818,6255,2819,6256,2819,6257,2819,6258,2820,6259,2820,6260,2820,6261,2820,6262,2820,6263,2821,6265,2821,6266,2821,6267,2822,6268,2822,6269,2822,6270,2822,6271,2823,6272,2823,6273,2823,6274,2823,6275,2824,6276,2824,6278,2825,6279,2825,6280,2825,6281,2825,6282,2826,6283,2826,6284,2826,6285,2826,6286,2827,6287,2827,6288,2827,6290,2827,6291,2827,6292,2828,6293,2828,6294,2828,6300,2828,6302,2828,6302,2828,6304,2828,6305,2829,6306,2829,6307,2829,6308,2829,6309,2829,6310,2829,6311,2829,6312,2829,6314,2829,6315,2829,6316,2829,6317,2829,6318,2829,6319,2830,6320,2830,6321,2830,6334,2830,6335,2830,6336,2830e" filled="false" stroked="true" strokeweight=".074303pt" strokecolor="#0000ff">
              <v:path arrowok="t"/>
              <v:stroke dashstyle="solid"/>
            </v:shape>
            <v:shape style="position:absolute;left:6336;top:2829;width:555;height:12" coordorigin="6336,2830" coordsize="555,12" path="m6336,2830l6337,2830,6338,2830,6339,2830,6341,2830,6342,2830,6343,2830,6344,2831,6345,2831,6346,2831,6347,2831,6348,2831,6349,2830,6351,2830,6352,2830,6353,2830,6353,2830,6355,2830,6356,2830,6357,2831,6358,2831,6359,2831,6360,2831,6361,2831,6362,2830,6368,2830,6369,2831,6370,2831,6371,2831,6372,2831,6373,2831,6375,2830,6383,2830,6384,2831,6385,2830,6386,2831,6387,2831,6395,2831,6396,2830,6397,2830,6398,2830,6399,2830,6400,2830,6402,2830,6403,2830,6403,2830,6405,2830,6406,2831,6407,2831,6408,2831,6409,2831,6410,2831,6411,2831,6412,2832,6413,2832,6414,2832,6416,2832,6417,2832,6418,2832,6419,2832,6420,2832,6421,2832,6422,2832,6423,2832,6424,2832,6425,2832,6426,2832,6427,2832,6429,2831,6430,2831,6431,2831,6432,2831,6433,2832,6434,2832,6435,2832,6436,2832,6437,2832,6438,2832,6439,2832,6440,2832,6442,2832,6443,2832,6444,2832,6445,2832,6446,2832,6447,2832,6448,2832,6449,2832,6450,2833,6451,2833,6453,2833,6454,2833,6462,2833,6463,2833,6464,2833,6466,2832,6467,2832,6468,2832,6469,2832,6470,2832,6471,2832,6472,2833,6473,2833,6474,2833,6475,2833,6476,2833,6477,2832,6479,2832,6480,2832,6481,2832,6482,2832,6483,2832,6484,2833,6485,2833,6486,2833,6487,2833,6498,2833,6499,2833,6500,2833,6501,2833,6503,2833,6504,2833,6504,2834,6506,2834,6507,2834,6508,2834,6509,2834,6510,2834,6511,2834,6512,2834,6513,2833,6514,2833,6516,2833,6517,2833,6518,2833,6519,2833,6520,2834,6521,2834,6522,2834,6523,2834,6524,2834,6525,2834,6526,2834,6527,2834,6528,2834,6530,2834,6531,2833,6532,2833,6533,2833,6534,2833,6535,2833,6536,2833,6537,2833,6538,2834,6540,2834,6540,2834,6541,2834,6542,2834,6544,2834,6545,2834,6546,2834,6547,2834,6555,2834,6555,2834,6563,2834,6564,2834,6570,2834,6571,2834,6578,2834,6579,2834,6581,2834,6582,2834,6583,2834,6584,2834,6585,2834,6586,2835,6587,2835,6588,2835,6589,2835,6591,2834,6591,2834,6592,2834,6594,2835,6595,2835,6596,2835,6597,2835,6598,2835,6599,2835,6600,2835,6613,2835,6614,2835,6615,2835,6616,2835,6618,2835,6619,2835,6631,2835,6632,2835,6639,2835,6640,2836,6641,2836,6642,2836,6644,2836,6645,2836,6646,2836,6647,2836,6648,2836,6649,2836,6650,2836,6651,2836,6652,2836,6653,2836,6655,2836,6656,2836,6656,2836,6658,2836,6659,2836,6660,2837,6661,2837,6662,2837,6663,2837,6664,2836,6665,2836,6666,2836,6668,2836,6669,2837,6670,2837,6671,2837,6672,2837,6678,2837,6679,2837,6681,2837,6682,2837,6683,2837,6684,2837,6685,2837,6686,2837,6687,2837,6688,2837,6689,2837,6690,2837,6692,2837,6692,2837,6693,2837,6695,2837,6696,2837,6697,2838,6698,2838,6699,2838,6700,2837,6701,2837,6706,2837,6707,2837,6709,2838,6710,2838,6711,2838,6712,2838,6713,2837,6714,2837,6721,2837,6722,2838,6723,2838,6724,2838,6725,2838,6726,2838,6727,2838,6728,2838,6729,2838,6730,2838,6732,2838,6733,2838,6747,2838,6748,2838,6749,2838,6750,2838,6751,2838,6760,2838,6761,2839,6762,2839,6763,2839,6764,2839,6765,2839,6766,2839,6767,2839,6768,2839,6770,2839,6771,2839,6772,2839,6773,2838,6774,2838,6785,2838,6786,2839,6787,2839,6788,2839,6789,2839,6790,2839,6791,2839,6792,2839,6793,2839,6794,2839,6796,2838,6797,2838,6798,2838,6799,2838,6800,2838,6801,2839,6802,2839,6803,2839,6804,2839,6805,2839,6807,2839,6807,2839,6809,2839,6810,2839,6811,2839,6812,2839,6813,2839,6814,2839,6815,2839,6821,2839,6822,2839,6823,2839,6824,2839,6825,2839,6826,2840,6827,2840,6828,2840,6829,2840,6830,2840,6831,2840,6833,2840,6834,2840,6835,2840,6836,2840,6837,2840,6838,2840,6839,2840,6840,2840,6841,2840,6842,2840,6844,2840,6844,2840,6846,2840,6857,2840,6858,2840,6858,2840,6860,2840,6861,2840,6862,2840,6863,2840,6864,2840,6865,2840,6866,2840,6867,2840,6868,2841,6870,2841,6871,2841,6872,2841,6873,2841,6874,2841,6875,2841,6876,2841,6877,2841,6878,2841,6879,2841,6880,2841,6881,2841,6882,2841,6884,2841,6885,2841,6890,2841,6891,2841e" filled="false" stroked="true" strokeweight=".07427pt" strokecolor="#0000ff">
              <v:path arrowok="t"/>
              <v:stroke dashstyle="solid"/>
            </v:shape>
            <v:shape style="position:absolute;left:6891;top:2840;width:555;height:11" coordorigin="6891,2841" coordsize="555,11" path="m6891,2841l6891,2841,6911,2841,6912,2841,6913,2841,6914,2841,6915,2841,6929,2841,6930,2841,6931,2841,6932,2841,6933,2841,6935,2842,6936,2842,6937,2842,6938,2842,6939,2842,6940,2841,6941,2841,6942,2841,6943,2841,6945,2841,6951,2841,6952,2841,6953,2841,6954,2841,6955,2841,6956,2841,6958,2841,6959,2841,6960,2841,6961,2842,6962,2842,6963,2842,6964,2842,6965,2842,6966,2842,6967,2842,6968,2842,6969,2842,6970,2842,6972,2842,6973,2842,6978,2842,6979,2842,6980,2842,6981,2843,6982,2843,6983,2843,6985,2843,6986,2842,6995,2842,6996,2843,7002,2843,7003,2842,7004,2842,7005,2842,7006,2842,7019,2842,7021,2842,7022,2842,7023,2843,7024,2843,7025,2843,7026,2843,7027,2843,7028,2843,7035,2843,7036,2843,7037,2843,7038,2843,7039,2843,7040,2843,7041,2843,7042,2843,7043,2843,7044,2843,7046,2843,7046,2843,7047,2843,7049,2844,7050,2844,7051,2844,7052,2844,7053,2844,7054,2844,7055,2844,7056,2844,7057,2844,7059,2843,7060,2843,7060,2843,7062,2843,7063,2843,7064,2843,7065,2843,7066,2843,7067,2843,7068,2843,7069,2843,7070,2843,7072,2843,7073,2843,7074,2843,7086,2843,7087,2844,7088,2844,7089,2844,7090,2844,7091,2844,7092,2844,7093,2844,7094,2844,7096,2844,7096,2844,7097,2844,7098,2844,7100,2844,7101,2844,7102,2844,7103,2844,7104,2844,7105,2844,7106,2844,7107,2845,7108,2845,7110,2845,7110,2845,7112,2845,7113,2845,7114,2845,7115,2845,7116,2845,7117,2845,7118,2845,7119,2845,7120,2845,7121,2845,7123,2845,7124,2845,7125,2845,7133,2845,7134,2845,7135,2845,7137,2845,7138,2845,7139,2845,7140,2845,7141,2846,7142,2846,7143,2846,7144,2846,7145,2846,7147,2846,7147,2846,7149,2846,7150,2846,7155,2846,7156,2845,7157,2845,7158,2845,7159,2845,7161,2846,7161,2846,7163,2846,7164,2846,7165,2846,7166,2846,7167,2846,7178,2846,7179,2846,7180,2846,7181,2846,7182,2846,7183,2846,7184,2846,7186,2846,7187,2847,7188,2847,7189,2847,7190,2847,7191,2847,7192,2847,7193,2847,7194,2847,7195,2847,7196,2847,7197,2847,7198,2847,7200,2847,7201,2846,7202,2846,7203,2846,7204,2846,7205,2847,7206,2847,7207,2847,7208,2847,7220,2847,7221,2847,7222,2847,7224,2846,7225,2846,7226,2846,7227,2846,7228,2846,7229,2846,7230,2847,7231,2847,7232,2847,7233,2847,7234,2847,7235,2847,7237,2847,7238,2846,7239,2846,7240,2846,7241,2846,7242,2847,7243,2847,7244,2847,7245,2847,7246,2847,7252,2847,7253,2847,7254,2848,7255,2848,7256,2848,7264,2848,7265,2848,7266,2848,7267,2848,7268,2848,7269,2848,7270,2848,7271,2848,7272,2848,7273,2849,7275,2849,7276,2849,7277,2849,7278,2849,7279,2849,7280,2848,7281,2848,7282,2848,7283,2848,7284,2848,7285,2848,7286,2848,7288,2848,7289,2848,7290,2848,7291,2848,7292,2848,7293,2848,7294,2848,7306,2848,7307,2848,7314,2848,7315,2848,7316,2848,7317,2848,7318,2848,7319,2849,7320,2849,7321,2849,7322,2849,7323,2849,7325,2849,7326,2849,7327,2849,7328,2849,7329,2849,7330,2849,7331,2849,7332,2849,7333,2849,7334,2849,7335,2849,7336,2849,7338,2848,7339,2849,7340,2849,7341,2849,7342,2849,7343,2850,7344,2850,7345,2850,7346,2850,7347,2850,7348,2850,7349,2850,7351,2850,7352,2850,7353,2850,7354,2850,7355,2850,7356,2850,7357,2850,7358,2850,7359,2850,7382,2850,7383,2850,7384,2850,7385,2850,7386,2850,7387,2850,7389,2850,7390,2850,7391,2850,7392,2850,7393,2850,7394,2850,7395,2851,7396,2851,7397,2851,7399,2851,7399,2851,7400,2850,7402,2850,7403,2850,7404,2850,7405,2850,7406,2850,7407,2850,7408,2851,7409,2851,7410,2851,7412,2851,7413,2851,7413,2851,7414,2851,7416,2851,7417,2851,7418,2851,7419,2850,7420,2850,7421,2850,7422,2850,7423,2850,7424,2850,7426,2850,7427,2850,7428,2850,7429,2850,7430,2850,7431,2851,7432,2851,7433,2851,7434,2851,7435,2851,7436,2851,7437,2851,7438,2850,7440,2850,7441,2850,7442,2850,7443,2850,7444,2850,7445,2850,7446,2850e" filled="false" stroked="true" strokeweight=".074269pt" strokecolor="#0000ff">
              <v:path arrowok="t"/>
              <v:stroke dashstyle="solid"/>
            </v:shape>
            <v:shape style="position:absolute;left:7446;top:2197;width:555;height:659" coordorigin="7446,2198" coordsize="555,659" path="m7446,2850l7446,2850,7451,2850,7453,2849,7454,2849,7455,2849,7456,2849,7457,2849,7458,2849,7459,2849,7460,2849,7461,2849,7462,2849,7464,2849,7464,2849,7466,2849,7467,2849,7468,2848,7474,2848,7475,2849,7477,2849,7478,2849,7479,2849,7480,2848,7481,2848,7482,2848,7483,2848,7484,2848,7485,2848,7486,2848,7487,2848,7488,2848,7490,2847,7491,2847,7492,2847,7493,2847,7494,2847,7495,2847,7496,2847,7497,2846,7498,2846,7499,2846,7500,2846,7501,2846,7503,2845,7504,2845,7505,2845,7506,2845,7507,2844,7508,2844,7509,2844,7510,2843,7511,2843,7512,2843,7514,2843,7514,2843,7516,2843,7517,2842,7518,2842,7519,2842,7520,2841,7521,2841,7522,2841,7523,2840,7524,2840,7525,2840,7527,2839,7528,2839,7529,2838,7530,2838,7531,2838,7532,2837,7533,2837,7534,2837,7535,2836,7536,2836,7537,2836,7538,2836,7540,2835,7541,2835,7542,2834,7543,2834,7544,2834,7545,2834,7546,2833,7547,2833,7548,2833,7549,2832,7551,2832,7551,2832,7552,2832,7554,2831,7555,2831,7556,2831,7557,2831,7558,2830,7559,2830,7560,2830,7561,2830,7567,2830,7568,2830,7569,2830,7570,2830,7571,2830,7579,2830,7579,2830,7581,2830,7582,2830,7583,2830,7584,2831,7585,2831,7586,2831,7595,2831,7596,2831,7597,2832,7598,2832,7599,2832,7601,2832,7601,2833,7602,2833,7603,2834,7605,2834,7606,2834,7607,2835,7608,2835,7609,2835,7610,2835,7611,2836,7612,2836,7613,2836,7615,2836,7616,2836,7616,2836,7618,2836,7619,2837,7620,2837,7621,2837,7622,2838,7623,2838,7624,2838,7625,2839,7626,2840,7628,2840,7629,2840,7630,2841,7631,2841,7632,2841,7633,2842,7634,2842,7635,2842,7636,2843,7637,2843,7638,2843,7639,2843,7640,2843,7642,2843,7643,2844,7644,2844,7645,2844,7646,2845,7647,2845,7648,2846,7649,2846,7650,2847,7652,2847,7652,2847,7653,2847,7655,2848,7656,2848,7657,2848,7658,2848,7659,2849,7660,2849,7661,2849,7662,2849,7663,2849,7664,2849,7666,2849,7666,2850,7668,2850,7669,2850,7670,2850,7671,2850,7672,2850,7673,2851,7674,2851,7675,2851,7676,2851,7677,2851,7679,2851,7680,2851,7681,2851,7682,2851,7683,2852,7684,2852,7685,2852,7686,2852,7687,2852,7688,2852,7689,2852,7690,2852,7692,2852,7693,2853,7694,2853,7695,2853,7696,2853,7697,2853,7698,2853,7699,2853,7700,2853,7701,2853,7702,2853,7703,2854,7705,2854,7706,2854,7707,2854,7708,2854,7709,2854,7710,2854,7711,2854,7712,2854,7713,2854,7714,2854,7716,2854,7717,2854,7717,2854,7719,2854,7720,2854,7721,2855,7722,2855,7723,2855,7724,2855,7725,2855,7726,2855,7727,2855,7729,2855,7730,2855,7731,2855,7732,2856,7733,2856,7734,2856,7735,2856,7736,2855,7745,2855,7746,2856,7747,2856,7748,2856,7749,2856,7750,2856,7751,2856,7753,2856,7753,2856,7754,2856,7756,2855,7757,2855,7758,2855,7759,2855,7760,2855,7761,2855,7762,2856,7763,2856,7764,2856,7766,2856,7767,2856,7767,2856,7768,2856,7770,2855,7771,2855,7772,2855,7787,2855,7788,2856,7789,2856,7790,2856,7791,2856,7793,2856,7794,2856,7795,2856,7796,2856,7797,2856,7798,2856,7799,2856,7800,2856,7801,2856,7802,2856,7803,2856,7804,2856,7805,2856,7811,2856,7812,2856,7813,2855,7814,2855,7815,2855,7817,2855,7818,2855,7819,2855,7820,2854,7821,2854,7822,2854,7823,2854,7824,2853,7825,2853,7826,2853,7827,2853,7828,2853,7829,2853,7831,2853,7832,2852,7833,2852,7834,2852,7835,2852,7836,2851,7837,2851,7838,2851,7839,2851,7840,2851,7841,2851,7842,2850,7844,2850,7845,2850,7846,2850,7847,2850,7848,2849,7849,2849,7850,2849,7851,2848,7852,2848,7853,2848,7854,2848,7856,2847,7857,2847,7858,2846,7859,2846,7860,2845,7861,2845,7862,2844,7863,2843,7864,2843,7865,2842,7866,2842,7868,2841,7868,2841,7870,2840,7871,2839,7872,2838,7873,2838,7874,2837,7875,2836,7876,2836,7877,2835,7878,2834,7880,2834,7881,2833,7882,2833,7882,2832,7884,2831,7885,2830,7886,2829,7887,2828,7888,2827,7889,2826,7890,2825,7891,2823,7892,2822,7894,2821,7895,2820,7896,2818,7897,2817,7898,2815,7899,2814,7900,2812,7901,2811,7902,2809,7903,2808,7904,2807,7905,2805,7907,2804,7908,2802,7909,2800,7910,2798,7911,2796,7912,2794,7913,2792,7914,2790,7915,2787,7916,2785,7918,2783,7919,2780,7919,2777,7921,2774,7922,2771,7923,2768,7924,2765,7925,2762,7926,2759,7927,2755,7928,2751,7929,2748,7931,2744,7932,2740,7933,2736,7934,2732,7939,2709,7941,2704,7941,2699,7942,2693,7943,2688,7945,2682,7946,2676,7947,2670,7948,2664,7949,2658,7950,2651,7951,2644,7952,2638,7953,2630,7955,2623,7955,2615,7956,2608,7958,2600,7959,2591,7960,2583,7961,2575,7962,2567,7963,2558,7964,2550,7965,2541,7966,2532,7967,2523,7969,2513,7969,2504,7971,2494,7972,2484,7973,2474,7974,2464,7975,2454,7976,2443,7977,2432,7978,2421,7979,2411,7980,2400,7982,2389,7983,2378,7984,2367,7985,2357,7986,2346,7987,2335,7988,2324,7989,2313,7990,2302,7991,2292,7992,2281,7993,2270,7995,2259,7996,2249,7997,2238,7998,2228,7999,2218,8000,2208,8001,2198e" filled="false" stroked="true" strokeweight=".094678pt" strokecolor="#0000ff">
              <v:path arrowok="t"/>
              <v:stroke dashstyle="solid"/>
            </v:shape>
            <v:shape style="position:absolute;left:8001;top:2030;width:555;height:838" coordorigin="8001,2031" coordsize="555,838" path="m8001,2198l8002,2188,8003,2179,8004,2169,8005,2160,8006,2152,8008,2143,8009,2135,8010,2127,8011,2120,8012,2112,8013,2105,8014,2098,8015,2091,8016,2085,8017,2079,8018,2073,8020,2068,8021,2063,8022,2058,8023,2054,8024,2050,8025,2046,8036,2031,8037,2031,8042,2038,8043,2041,8045,2043,8046,2047,8047,2050,8048,2053,8049,2057,8050,2061,8051,2066,8052,2070,8053,2076,8054,2081,8055,2087,8056,2092,8057,2098,8059,2105,8060,2111,8061,2118,8062,2125,8063,2132,8064,2139,8065,2147,8066,2154,8067,2162,8069,2170,8070,2179,8070,2187,8072,2196,8073,2204,8074,2213,8075,2222,8076,2231,8077,2240,8078,2249,8079,2258,8080,2268,8082,2277,8083,2287,8084,2296,8084,2306,8086,2316,8087,2325,8088,2335,8089,2345,8090,2355,8091,2364,8092,2374,8093,2384,8094,2393,8096,2403,8097,2412,8098,2422,8099,2432,8100,2441,8101,2450,8102,2460,8103,2469,8104,2479,8106,2488,8106,2497,8107,2506,8108,2515,8110,2523,8111,2532,8112,2541,8113,2549,8114,2557,8115,2565,8116,2573,8117,2581,8118,2589,8120,2597,8121,2604,8121,2611,8123,2619,8124,2626,8125,2633,8126,2640,8127,2646,8128,2653,8129,2659,8130,2666,8131,2672,8133,2678,8134,2684,8135,2689,8136,2695,8137,2700,8138,2705,8139,2710,8140,2715,8141,2720,8142,2724,8143,2729,8144,2733,8145,2737,8147,2742,8148,2745,8149,2749,8150,2753,8151,2757,8152,2760,8153,2764,8154,2767,8155,2771,8157,2774,8157,2777,8158,2780,8160,2783,8161,2786,8162,2788,8163,2791,8164,2793,8165,2795,8166,2798,8167,2800,8168,2802,8169,2804,8171,2806,8171,2808,8173,2809,8174,2811,8175,2813,8176,2815,8177,2816,8178,2818,8179,2820,8180,2821,8181,2823,8182,2825,8184,2826,8185,2827,8186,2828,8187,2829,8188,2830,8189,2832,8190,2833,8191,2834,8192,2835,8193,2836,8194,2836,8195,2837,8197,2838,8198,2838,8199,2839,8200,2840,8201,2841,8202,2841,8203,2842,8204,2842,8205,2843,8206,2844,8207,2844,8208,2845,8210,2846,8211,2847,8212,2847,8213,2848,8214,2848,8215,2849,8216,2849,8217,2850,8218,2850,8219,2851,8221,2851,8222,2851,8222,2852,8224,2852,8225,2853,8226,2853,8227,2853,8228,2853,8229,2854,8230,2854,8231,2854,8232,2854,8234,2855,8235,2855,8236,2855,8237,2855,8238,2856,8239,2856,8240,2856,8241,2857,8242,2857,8243,2857,8244,2857,8245,2858,8247,2858,8248,2858,8249,2858,8250,2859,8251,2859,8252,2859,8253,2859,8254,2859,8255,2860,8256,2860,8258,2860,8258,2860,8259,2860,8261,2860,8262,2860,8263,2860,8264,2861,8265,2861,8266,2861,8267,2861,8268,2861,8269,2861,8271,2861,8272,2861,8272,2862,8273,2862,8275,2862,8276,2862,8277,2862,8278,2862,8279,2862,8280,2862,8281,2862,8282,2862,8283,2862,8285,2863,8286,2863,8286,2863,8288,2863,8289,2863,8290,2863,8291,2863,8292,2862,8293,2862,8294,2862,8295,2862,8296,2862,8298,2862,8299,2862,8300,2862,8301,2863,8302,2863,8303,2863,8304,2863,8305,2863,8306,2863,8307,2863,8308,2863,8309,2863,8310,2863,8312,2864,8313,2864,8314,2864,8315,2864,8316,2864,8317,2864,8318,2864,8319,2864,8320,2864,8322,2864,8323,2864,8323,2865,8325,2865,8326,2865,8327,2865,8328,2865,8329,2864,8337,2864,8338,2864,8351,2864,8352,2864,8353,2865,8354,2865,8355,2865,8356,2865,8357,2865,8358,2865,8359,2865,8360,2865,8362,2865,8363,2866,8364,2866,8380,2866,8381,2865,8382,2865,8383,2865,8384,2865,8386,2865,8387,2865,8387,2865,8389,2865,8390,2865,8391,2865,8392,2866,8393,2866,8394,2866,8395,2866,8396,2866,8397,2866,8405,2866,8406,2866,8417,2866,8418,2866,8419,2866,8420,2866,8421,2866,8423,2866,8424,2867,8424,2867,8426,2867,8427,2866,8428,2866,8429,2866,8430,2866,8431,2866,8432,2866,8433,2867,8434,2867,8436,2867,8437,2867,8438,2867,8438,2867,8440,2867,8441,2867,8442,2866,8443,2866,8444,2866,8445,2866,8446,2866,8447,2866,8448,2867,8450,2867,8451,2867,8452,2867,8453,2867,8454,2867,8455,2867,8456,2867,8457,2867,8463,2867,8464,2867,8469,2867,8470,2867,8471,2867,8472,2867,8474,2867,8474,2867,8475,2867,8477,2867,8478,2866,8479,2866,8480,2866,8481,2866,8482,2866,8483,2866,8484,2866,8485,2866,8487,2867,8488,2867,8489,2867,8490,2867,8491,2867,8492,2867,8493,2868,8494,2868,8495,2867,8496,2867,8497,2867,8510,2867,8511,2867,8512,2867,8514,2868,8515,2868,8516,2868,8517,2868,8518,2868,8519,2868,8520,2868,8521,2868,8522,2868,8523,2868,8525,2867,8526,2867,8532,2867,8533,2867,8534,2867,8535,2867,8536,2867,8538,2867,8539,2867,8540,2867,8541,2867,8542,2867,8543,2867,8544,2867,8545,2868,8546,2868,8547,2868,8548,2868,8549,2868,8551,2868,8552,2868,8553,2868,8554,2868,8555,2868,8556,2868e" filled="false" stroked="true" strokeweight=".098512pt" strokecolor="#0000ff">
              <v:path arrowok="t"/>
              <v:stroke dashstyle="solid"/>
            </v:shape>
            <v:shape style="position:absolute;left:8555;top:2518;width:555;height:350" coordorigin="8556,2519" coordsize="555,350" path="m8556,2868l8556,2868,8562,2868,8564,2867,8565,2867,8566,2868,8567,2868,8568,2868,8569,2868,8570,2868,8571,2868,8572,2868,8573,2868,8575,2867,8575,2867,8577,2867,8590,2867,8591,2867,8592,2867,8593,2867,8594,2868,8595,2868,8596,2868,8597,2867,8604,2867,8605,2868,8606,2868,8607,2868,8608,2868,8619,2868,8620,2868,8621,2867,8622,2867,8623,2867,8625,2867,8626,2867,8626,2867,8628,2867,8629,2867,8630,2867,8631,2867,8632,2867,8633,2867,8634,2867,8635,2867,8636,2867,8637,2867,8639,2868,8640,2868,8641,2868,8642,2868,8643,2868,8644,2867,8650,2867,8652,2868,8653,2868,8654,2868,8655,2868,8656,2867,8662,2867,8662,2868,8663,2867,8664,2867,8666,2867,8667,2867,8668,2867,8669,2867,8670,2867,8671,2867,8672,2867,8673,2867,8674,2867,8676,2867,8676,2867,8678,2867,8679,2867,8680,2867,8681,2867,8682,2867,8683,2867,8684,2867,8685,2867,8686,2867,8687,2867,8688,2866,8690,2866,8691,2866,8692,2866,8697,2866,8698,2866,8699,2866,8700,2867,8701,2867,8703,2867,8704,2867,8705,2866,8706,2866,8707,2866,8708,2866,8709,2865,8710,2865,8711,2865,8712,2865,8713,2865,8715,2865,8716,2865,8717,2865,8718,2865,8719,2865,8720,2864,8721,2864,8722,2864,8723,2864,8724,2863,8725,2863,8727,2863,8727,2863,8729,2863,8730,2862,8731,2862,8732,2862,8733,2862,8734,2862,8735,2862,8736,2862,8737,2862,8739,2861,8740,2861,8741,2860,8742,2860,8743,2860,8744,2860,8745,2859,8746,2859,8747,2859,8748,2859,8749,2858,8750,2858,8752,2858,8753,2857,8754,2857,8755,2857,8756,2857,8757,2856,8758,2856,8759,2855,8760,2855,8761,2855,8762,2854,8763,2854,8764,2854,8766,2853,8767,2853,8768,2853,8769,2853,8770,2852,8771,2852,8772,2851,8773,2851,8774,2850,8776,2850,8777,2849,8777,2849,8778,2848,8780,2847,8781,2847,8782,2846,8783,2845,8784,2844,8785,2843,8786,2843,8787,2842,8788,2841,8790,2841,8791,2840,8792,2839,8793,2838,8794,2838,8795,2837,8796,2836,8797,2835,8798,2834,8799,2833,8800,2832,8801,2831,8803,2830,8804,2829,8805,2827,8806,2826,8807,2825,8808,2823,8809,2822,8810,2821,8811,2820,8812,2819,8814,2817,8814,2816,8815,2814,8817,2813,8818,2812,8819,2810,8820,2808,8821,2807,8822,2805,8823,2803,8824,2801,8825,2799,8827,2797,8828,2795,8828,2793,8830,2791,8831,2789,8832,2786,8833,2784,8834,2782,8835,2780,8836,2777,8837,2775,8838,2772,8839,2770,8841,2767,8842,2764,8843,2762,8844,2758,8845,2756,8846,2752,8847,2749,8848,2746,8849,2743,8850,2740,8851,2737,8852,2733,8854,2730,8855,2727,8856,2723,8857,2720,8858,2716,8859,2713,8860,2709,8861,2705,8862,2702,8863,2698,8864,2694,8865,2690,8867,2687,8868,2683,8869,2680,8870,2676,8871,2672,8872,2668,8873,2664,8874,2660,8875,2656,8876,2653,8878,2648,8878,2645,8880,2641,8881,2637,8882,2633,8883,2630,8884,2625,8885,2622,8886,2618,8887,2614,8888,2610,8889,2606,8891,2602,8892,2599,8893,2595,8894,2591,8895,2588,8896,2584,8897,2581,8898,2578,8899,2574,8900,2571,8901,2568,8902,2566,8904,2563,8905,2560,8906,2557,8907,2555,8908,2552,8909,2549,8910,2547,8911,2545,8912,2543,8913,2541,8914,2539,8920,2530,8921,2528,8922,2527,8923,2526,8924,2525,8925,2523,8926,2523,8928,2521,8929,2521,8929,2520,8931,2519,8932,2519,8933,2519,8934,2519,8935,2519,8936,2519,8937,2519,8938,2520,8939,2520,8941,2520,8942,2521,8943,2521,8943,2522,8945,2523,8946,2524,8947,2525,8948,2526,8949,2527,8950,2529,8951,2530,8952,2532,8953,2533,8955,2535,8956,2537,8957,2539,8958,2541,8959,2543,8960,2545,8961,2547,8962,2549,8963,2552,8965,2554,8965,2556,8966,2559,8968,2561,8969,2564,8970,2567,8971,2569,8972,2572,8973,2575,8974,2578,8975,2581,8976,2584,8977,2587,8979,2590,8979,2593,8980,2596,8982,2599,8983,2602,8984,2605,8985,2609,8986,2612,8987,2615,8988,2618,8989,2622,8990,2625,8992,2629,8993,2632,8994,2636,8995,2639,8996,2643,8997,2646,8998,2650,8999,2653,9000,2656,9001,2659,9002,2663,9003,2666,9004,2670,9006,2674,9007,2677,9008,2681,9009,2684,9010,2687,9011,2690,9012,2694,9013,2697,9014,2700,9016,2703,9016,2706,9017,2709,9019,2713,9020,2716,9021,2719,9022,2722,9023,2725,9024,2728,9025,2731,9026,2734,9027,2737,9028,2739,9030,2742,9030,2745,9032,2748,9033,2751,9034,2753,9035,2756,9036,2759,9037,2761,9038,2764,9039,2766,9040,2769,9041,2771,9043,2774,9044,2776,9045,2779,9046,2781,9047,2783,9048,2785,9049,2787,9050,2789,9051,2791,9052,2793,9053,2795,9054,2797,9056,2798,9057,2800,9058,2802,9059,2803,9060,2805,9061,2807,9062,2808,9063,2810,9064,2812,9065,2813,9066,2815,9067,2816,9069,2818,9070,2819,9071,2820,9072,2822,9073,2823,9074,2825,9075,2826,9076,2827,9077,2828,9078,2830,9080,2831,9080,2832,9082,2833,9083,2834,9084,2835,9085,2836,9086,2836,9087,2837,9088,2838,9089,2839,9090,2840,9091,2840,9093,2841,9094,2842,9095,2843,9096,2843,9097,2844,9098,2845,9099,2845,9100,2846,9101,2847,9102,2847,9103,2848,9104,2848,9106,2849,9107,2850,9108,2850,9109,2851,9110,2851,9111,2852e" filled="false" stroked="true" strokeweight=".08416pt" strokecolor="#0000ff">
              <v:path arrowok="t"/>
              <v:stroke dashstyle="solid"/>
            </v:shape>
            <v:shape style="position:absolute;left:9110;top:2851;width:555;height:22" coordorigin="9111,2852" coordsize="555,22" path="m9111,2852l9112,2853,9113,2853,9114,2853,9115,2854,9117,2854,9117,2855,9118,2855,9120,2856,9121,2856,9122,2857,9123,2857,9124,2857,9125,2858,9126,2858,9127,2858,9128,2858,9130,2858,9131,2859,9131,2859,9133,2859,9134,2860,9135,2860,9136,2860,9137,2861,9138,2861,9139,2861,9140,2862,9141,2862,9142,2862,9144,2863,9145,2863,9145,2863,9147,2863,9148,2863,9149,2863,9150,2864,9151,2864,9152,2864,9153,2864,9154,2864,9155,2864,9157,2864,9158,2864,9159,2865,9160,2865,9161,2865,9162,2866,9163,2866,9164,2866,9165,2866,9167,2867,9167,2867,9168,2867,9169,2867,9171,2867,9172,2867,9173,2867,9174,2867,9175,2868,9176,2868,9177,2868,9178,2868,9179,2868,9181,2868,9181,2868,9182,2868,9184,2868,9185,2869,9186,2869,9187,2869,9188,2869,9189,2869,9190,2869,9191,2869,9192,2869,9193,2870,9195,2870,9200,2870,9201,2869,9202,2869,9203,2869,9204,2869,9205,2869,9206,2869,9208,2869,9209,2869,9210,2870,9211,2870,9212,2870,9213,2870,9214,2870,9215,2870,9216,2870,9218,2870,9218,2870,9219,2870,9221,2870,9222,2871,9227,2871,9228,2871,9229,2871,9230,2871,9232,2872,9232,2872,9234,2872,9235,2872,9236,2872,9237,2872,9238,2872,9239,2872,9240,2872,9241,2872,9242,2872,9243,2873,9245,2873,9246,2873,9247,2873,9248,2873,9249,2873,9250,2873,9251,2873,9252,2873,9253,2873,9263,2873,9264,2872,9265,2872,9266,2872,9267,2872,9268,2872,9269,2872,9271,2872,9272,2872,9273,2872,9274,2872,9275,2872,9276,2872,9277,2872,9278,2872,9279,2872,9280,2872,9282,2872,9287,2872,9288,2872,9289,2872,9290,2872,9291,2872,9292,2872,9293,2872,9295,2872,9296,2872,9297,2872,9303,2872,9304,2872,9305,2872,9306,2873,9308,2873,9309,2873,9310,2873,9311,2873,9312,2873,9313,2872,9323,2872,9324,2872,9325,2872,9326,2872,9327,2872,9328,2872,9329,2872,9330,2873,9332,2873,9333,2873,9333,2873,9334,2873,9336,2873,9337,2873,9338,2873,9344,2873,9346,2873,9347,2873,9347,2873,9349,2873,9350,2873,9351,2873,9352,2873,9353,2872,9354,2872,9355,2872,9356,2872,9357,2872,9358,2872,9360,2872,9361,2871,9362,2872,9363,2872,9364,2872,9365,2872,9366,2872,9367,2872,9368,2872,9369,2872,9370,2873,9371,2873,9373,2873,9374,2873,9375,2872,9376,2872,9377,2872,9378,2872,9379,2872,9380,2873,9381,2873,9383,2873,9383,2872,9385,2872,9386,2872,9387,2872,9388,2872,9389,2872,9390,2872,9391,2872,9392,2872,9393,2872,9394,2872,9395,2872,9397,2872,9405,2872,9406,2872,9407,2872,9408,2872,9410,2872,9411,2872,9412,2872,9413,2872,9414,2872,9415,2872,9416,2872,9417,2872,9418,2872,9419,2872,9420,2872,9436,2872,9437,2872,9442,2872,9443,2872,9444,2872,9446,2872,9447,2872,9448,2872,9448,2872,9450,2872,9451,2873,9452,2873,9453,2872,9454,2872,9455,2872,9456,2872,9457,2872,9458,2872,9460,2872,9461,2871,9462,2872,9463,2872,9464,2872,9465,2872,9466,2872,9467,2873,9479,2873,9480,2872,9492,2872,9493,2872,9494,2872,9495,2872,9497,2872,9498,2872,9499,2872,9500,2872,9501,2872,9502,2872,9503,2872,9522,2872,9524,2872,9525,2872,9526,2872,9527,2872,9528,2872,9529,2872,9530,2872,9531,2872,9532,2872,9533,2872,9535,2872,9535,2872,9537,2872,9538,2872,9539,2872,9540,2872,9541,2872,9542,2872,9543,2872,9550,2872,9551,2872,9556,2872,9557,2872,9558,2872,9559,2872,9561,2872,9562,2872,9563,2872,9564,2872,9565,2873,9566,2873,9580,2873,9581,2872,9588,2872,9589,2872,9590,2872,9591,2872,9592,2872,9593,2872,9594,2873,9595,2873,9596,2873,9598,2873,9599,2873,9622,2873,9623,2873,9625,2873,9626,2873,9627,2873,9628,2873,9629,2873,9630,2873,9631,2873,9632,2873,9633,2873,9635,2873,9636,2873,9655,2873,9656,2873,9657,2873,9658,2873,9659,2873,9660,2873,9662,2873,9663,2873,9664,2873,9665,2873,9666,2873e" filled="false" stroked="true" strokeweight=".074308pt" strokecolor="#0000ff">
              <v:path arrowok="t"/>
              <v:stroke dashstyle="solid"/>
            </v:shape>
            <v:shape style="position:absolute;left:9665;top:2872;width:555;height:5" coordorigin="9666,2873" coordsize="555,5" path="m9666,2873l9667,2873,9668,2873,9669,2873,9670,2873,9672,2873,9672,2873,9673,2873,9684,2873,9686,2873,9687,2873,9687,2873,9689,2873,9690,2873,9691,2873,9692,2873,9693,2873,9694,2873,9695,2873,9696,2873,9697,2873,9706,2873,9707,2874,9708,2874,9709,2874,9710,2874,9711,2874,9713,2874,9714,2874,9715,2874,9716,2874,9717,2874,9718,2874,9719,2874,9720,2874,9721,2874,9723,2874,9723,2874,9724,2873,9726,2873,9727,2873,9728,2873,9729,2873,9730,2874,9731,2874,9732,2874,9733,2874,9734,2874,9735,2874,9737,2874,9737,2874,9739,2874,9740,2874,9741,2873,9742,2873,9743,2874,9744,2874,9745,2874,9746,2874,9747,2873,9748,2873,9750,2873,9751,2873,9757,2873,9758,2873,9759,2873,9760,2873,9761,2873,9763,2873,9764,2873,9765,2873,9766,2873,9772,2873,9773,2873,9774,2873,9776,2873,9777,2873,9788,2873,9788,2873,9790,2873,9791,2873,9792,2873,9793,2874,9794,2874,9795,2874,9796,2874,9797,2874,9798,2873,9804,2873,9805,2874,9806,2874,9807,2874,9808,2874,9809,2873,9810,2873,9811,2873,9812,2873,9838,2873,9838,2873,9839,2873,9841,2874,9842,2874,9843,2874,9848,2874,9849,2874,9851,2874,9852,2874,9852,2874,9861,2874,9862,2874,9863,2875,9865,2875,9866,2875,9879,2875,9880,2875,9881,2875,9882,2875,9883,2875,9884,2875,9885,2875,9886,2875,9888,2875,9889,2874,9889,2874,9891,2874,9909,2874,9910,2874,9919,2874,9920,2875,9921,2875,9922,2875,9923,2875,9924,2875,9925,2875,9926,2875,9928,2875,9929,2875,9930,2875,9931,2875,9932,2875,9933,2875,9934,2875,9935,2875,9936,2875,9937,2875,9939,2875,9939,2875,9941,2875,9942,2875,9943,2874,9944,2874,9945,2874,9946,2875,9947,2875,9948,2875,9949,2875,9950,2875,9952,2875,9953,2875,9953,2875,9955,2875,9961,2875,9962,2875,9970,2875,9971,2875,9972,2875,9973,2875,9974,2875,9975,2875,9976,2875,9978,2875,9979,2874,9980,2874,9981,2874,9982,2874,9983,2874,9984,2874,9985,2874,9986,2874,9987,2875,9989,2875,9990,2875,9990,2875,9992,2874,9993,2874,9994,2874,9995,2874,9996,2874,9997,2874,9998,2874,9999,2875,10000,2875,10002,2875,10003,2875,10008,2875,10009,2875,10010,2875,10011,2875,10012,2875,10013,2875,10014,2875,10016,2875,10017,2875,10018,2875,10019,2875,10020,2875,10021,2874,10022,2874,10023,2874,10024,2874,10026,2874,10026,2874,10027,2875,10029,2875,10030,2875,10031,2875,10032,2875,10033,2875,10034,2875,10035,2875,10036,2875,10037,2875,10038,2875,10040,2875,10040,2875,10041,2875,10043,2875,10044,2876,10045,2876,10046,2876,10047,2876,10048,2876,10049,2875,10050,2875,10051,2875,10053,2875,10054,2875,10054,2876,10056,2876,10057,2876,10058,2876,10059,2876,10060,2876,10061,2876,10062,2876,10063,2876,10064,2876,10065,2876,10067,2876,10068,2875,10069,2875,10070,2875,10071,2875,10072,2875,10099,2875,10100,2876,10101,2876,10102,2876,10104,2876,10105,2876,10106,2877,10107,2877,10108,2877,10109,2876,10110,2876,10111,2876,10112,2876,10113,2876,10114,2876,10115,2876,10117,2875,10118,2875,10119,2876,10120,2876,10121,2876,10122,2876,10123,2876,10130,2876,10131,2876,10137,2876,10138,2876,10152,2876,10154,2876,10155,2877,10155,2877,10157,2877,10158,2877,10159,2877,10160,2877,10161,2877,10162,2877,10163,2877,10164,2877,10165,2877,10167,2877,10168,2877,10169,2877,10170,2877,10171,2877,10172,2877,10173,2877,10174,2877,10175,2877,10176,2876,10177,2876,10178,2876,10179,2876,10181,2876,10182,2876,10183,2876,10184,2876,10185,2876,10186,2876,10187,2876,10188,2876,10189,2876,10191,2876,10192,2876,10192,2876,10194,2876,10195,2876,10196,2876,10197,2876,10198,2876,10199,2877,10200,2877,10201,2877,10202,2877,10203,2877,10205,2877,10206,2877,10207,2877,10208,2877,10209,2876,10210,2876,10211,2876,10220,2876,10221,2876e" filled="false" stroked="true" strokeweight=".074258pt" strokecolor="#0000ff">
              <v:path arrowok="t"/>
              <v:stroke dashstyle="solid"/>
            </v:shape>
            <v:shape style="position:absolute;left:10220;top:2875;width:56;height:2" coordorigin="10221,2876" coordsize="56,2" path="m10221,2876l10222,2876,10223,2876,10224,2876,10225,2876,10226,2876,10228,2876,10228,2876,10229,2876,10230,2876,10232,2876,10233,2876,10234,2876,10235,2877,10236,2877,10237,2877,10238,2877,10239,2877,10240,2877,10242,2876,10242,2876,10244,2876,10245,2876,10246,2877,10247,2877,10248,2877,10249,2877,10250,2877,10251,2876,10252,2876,10253,2876,10254,2876,10256,2876,10257,2876,10258,2876,10259,2877,10260,2877,10261,2877,10262,2877,10263,2876,10264,2876,10265,2876,10266,2876,10267,2876,10269,2876,10270,2876,10271,2876,10272,2876,10273,2876,10274,2877,10275,2877,10276,2877e" filled="false" stroked="true" strokeweight=".074275pt" strokecolor="#0000ff">
              <v:path arrowok="t"/>
              <v:stroke dashstyle="solid"/>
            </v:shape>
            <v:shape style="position:absolute;left:2423;top:3054;width:9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w w:val="148"/>
                        <w:sz w:val="9"/>
                      </w:rPr>
                      <w:t>0</w:t>
                    </w:r>
                  </w:p>
                </w:txbxContent>
              </v:textbox>
              <w10:wrap type="none"/>
            </v:shape>
            <v:shape style="position:absolute;left:3541;top:3054;width:9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w w:val="148"/>
                        <w:sz w:val="9"/>
                      </w:rPr>
                      <w:t>5</w:t>
                    </w:r>
                  </w:p>
                </w:txbxContent>
              </v:textbox>
              <w10:wrap type="none"/>
            </v:shape>
            <v:shape style="position:absolute;left:4636;top:3054;width:11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pacing w:val="-27"/>
                        <w:w w:val="150"/>
                        <w:sz w:val="9"/>
                      </w:rPr>
                      <w:t>10</w:t>
                    </w:r>
                  </w:p>
                </w:txbxContent>
              </v:textbox>
              <w10:wrap type="none"/>
            </v:shape>
            <v:shape style="position:absolute;left:5754;top:3054;width:11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pacing w:val="-27"/>
                        <w:w w:val="150"/>
                        <w:sz w:val="9"/>
                      </w:rPr>
                      <w:t>15</w:t>
                    </w:r>
                  </w:p>
                </w:txbxContent>
              </v:textbox>
              <w10:wrap type="none"/>
            </v:shape>
            <v:shape style="position:absolute;left:6874;top:3054;width:11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pacing w:val="-27"/>
                        <w:w w:val="150"/>
                        <w:sz w:val="9"/>
                      </w:rPr>
                      <w:t>20</w:t>
                    </w:r>
                  </w:p>
                </w:txbxContent>
              </v:textbox>
              <w10:wrap type="none"/>
            </v:shape>
            <v:shape style="position:absolute;left:7992;top:3054;width:11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pacing w:val="-27"/>
                        <w:w w:val="150"/>
                        <w:sz w:val="9"/>
                      </w:rPr>
                      <w:t>25</w:t>
                    </w:r>
                  </w:p>
                </w:txbxContent>
              </v:textbox>
              <w10:wrap type="none"/>
            </v:shape>
            <v:shape style="position:absolute;left:9110;top:3054;width:115;height:102" type="#_x0000_t202" filled="false" stroked="false">
              <v:textbox inset="0,0,0,0">
                <w:txbxContent>
                  <w:p w:rsidR="0018722C">
                    <w:pPr>
                      <w:spacing w:line="101" w:lineRule="exact" w:before="0"/>
                      <w:ind w:leftChars="0" w:left="0" w:rightChars="0" w:right="0" w:firstLineChars="0" w:firstLine="0"/>
                      <w:jc w:val="left"/>
                      <w:rPr>
                        <w:rFonts w:ascii="Arial"/>
                        <w:sz w:val="9"/>
                      </w:rPr>
                    </w:pPr>
                    <w:r>
                      <w:rPr>
                        <w:rFonts w:ascii="Arial"/>
                        <w:spacing w:val="-27"/>
                        <w:w w:val="150"/>
                        <w:sz w:val="9"/>
                      </w:rPr>
                      <w:t>30</w:t>
                    </w:r>
                  </w:p>
                </w:txbxContent>
              </v:textbox>
              <w10:wrap type="none"/>
            </v:shape>
            <v:shape style="position:absolute;left:10154;top:3057;width:166;height:91" type="#_x0000_t202" filled="false" stroked="false">
              <v:textbox inset="0,0,0,0">
                <w:txbxContent>
                  <w:p w:rsidR="0018722C">
                    <w:pPr>
                      <w:spacing w:line="91" w:lineRule="exact" w:before="0"/>
                      <w:ind w:leftChars="0" w:left="0" w:rightChars="0" w:right="0" w:firstLineChars="0" w:firstLine="0"/>
                      <w:jc w:val="left"/>
                      <w:rPr>
                        <w:rFonts w:ascii="MS UI Gothic"/>
                        <w:sz w:val="9"/>
                      </w:rPr>
                    </w:pPr>
                    <w:r>
                      <w:rPr>
                        <w:rFonts w:ascii="MS UI Gothic"/>
                        <w:spacing w:val="-37"/>
                        <w:w w:val="148"/>
                        <w:sz w:val="9"/>
                      </w:rPr>
                      <w:t>m</w:t>
                    </w:r>
                    <w:r>
                      <w:rPr>
                        <w:rFonts w:ascii="MS UI Gothic"/>
                        <w:spacing w:val="-11"/>
                        <w:w w:val="148"/>
                        <w:sz w:val="9"/>
                      </w:rPr>
                      <w:t>i</w:t>
                    </w:r>
                    <w:r>
                      <w:rPr>
                        <w:rFonts w:ascii="MS UI Gothic"/>
                        <w:w w:val="148"/>
                        <w:sz w:val="9"/>
                      </w:rPr>
                      <w:t>n</w:t>
                    </w:r>
                  </w:p>
                </w:txbxContent>
              </v:textbox>
              <w10:wrap type="none"/>
            </v:shape>
            <v:shape style="position:absolute;left:1975;top:140;width:476;height:3015" type="#_x0000_t202" filled="false" stroked="true" strokeweight=".109172pt" strokecolor="#000000">
              <v:textbox inset="0,0,0,0">
                <w:txbxContent>
                  <w:p w:rsidR="0018722C">
                    <w:pPr>
                      <w:spacing w:line="90" w:lineRule="exact" w:before="0"/>
                      <w:ind w:leftChars="0" w:left="154" w:rightChars="0" w:right="0" w:firstLineChars="0" w:firstLine="0"/>
                      <w:jc w:val="left"/>
                      <w:rPr>
                        <w:rFonts w:ascii="MS UI Gothic"/>
                        <w:sz w:val="9"/>
                      </w:rPr>
                    </w:pPr>
                    <w:r>
                      <w:rPr>
                        <w:rFonts w:ascii="MS UI Gothic"/>
                        <w:spacing w:val="-37"/>
                        <w:w w:val="148"/>
                        <w:sz w:val="9"/>
                      </w:rPr>
                      <w:t>m</w:t>
                    </w:r>
                    <w:r>
                      <w:rPr>
                        <w:rFonts w:ascii="MS UI Gothic"/>
                        <w:spacing w:val="-32"/>
                        <w:w w:val="148"/>
                        <w:sz w:val="9"/>
                      </w:rPr>
                      <w:t>A</w:t>
                    </w:r>
                    <w:r>
                      <w:rPr>
                        <w:rFonts w:ascii="MS UI Gothic"/>
                        <w:w w:val="148"/>
                        <w:sz w:val="9"/>
                      </w:rPr>
                      <w:t>U</w:t>
                    </w:r>
                  </w:p>
                  <w:p w:rsidR="0018722C">
                    <w:pPr>
                      <w:spacing w:line="240" w:lineRule="auto" w:before="9"/>
                      <w:rPr>
                        <w:rFonts w:ascii="宋体"/>
                        <w:sz w:val="5"/>
                      </w:rPr>
                    </w:pPr>
                  </w:p>
                  <w:p w:rsidR="0018722C">
                    <w:pPr>
                      <w:spacing w:before="0"/>
                      <w:ind w:leftChars="0" w:left="0" w:rightChars="0" w:right="72" w:firstLineChars="0" w:firstLine="0"/>
                      <w:jc w:val="right"/>
                      <w:rPr>
                        <w:rFonts w:ascii="Arial"/>
                        <w:sz w:val="9"/>
                      </w:rPr>
                    </w:pPr>
                    <w:r>
                      <w:rPr>
                        <w:rFonts w:ascii="Arial"/>
                        <w:w w:val="150"/>
                        <w:sz w:val="9"/>
                      </w:rPr>
                      <w:t>12</w:t>
                    </w:r>
                  </w:p>
                  <w:p w:rsidR="0018722C">
                    <w:pPr>
                      <w:spacing w:line="240" w:lineRule="auto" w:before="0"/>
                      <w:rPr>
                        <w:rFonts w:ascii="宋体"/>
                        <w:sz w:val="10"/>
                      </w:rPr>
                    </w:pPr>
                  </w:p>
                  <w:p w:rsidR="0018722C">
                    <w:pPr>
                      <w:spacing w:line="240" w:lineRule="auto" w:before="2"/>
                      <w:rPr>
                        <w:rFonts w:ascii="宋体"/>
                        <w:sz w:val="12"/>
                      </w:rPr>
                    </w:pPr>
                  </w:p>
                  <w:p w:rsidR="0018722C">
                    <w:pPr>
                      <w:spacing w:before="0"/>
                      <w:ind w:leftChars="0" w:left="0" w:rightChars="0" w:right="72" w:firstLineChars="0" w:firstLine="0"/>
                      <w:jc w:val="right"/>
                      <w:rPr>
                        <w:rFonts w:ascii="Arial"/>
                        <w:sz w:val="9"/>
                      </w:rPr>
                    </w:pPr>
                    <w:r>
                      <w:rPr>
                        <w:rFonts w:ascii="Arial"/>
                        <w:w w:val="150"/>
                        <w:sz w:val="9"/>
                      </w:rPr>
                      <w:t>10</w:t>
                    </w:r>
                  </w:p>
                  <w:p w:rsidR="0018722C">
                    <w:pPr>
                      <w:spacing w:line="240" w:lineRule="auto" w:before="0"/>
                      <w:rPr>
                        <w:rFonts w:ascii="宋体"/>
                        <w:sz w:val="10"/>
                      </w:rPr>
                    </w:pPr>
                  </w:p>
                  <w:p w:rsidR="0018722C">
                    <w:pPr>
                      <w:spacing w:line="240" w:lineRule="auto" w:before="4"/>
                      <w:rPr>
                        <w:rFonts w:ascii="宋体"/>
                        <w:sz w:val="12"/>
                      </w:rPr>
                    </w:pPr>
                  </w:p>
                  <w:p w:rsidR="0018722C">
                    <w:pPr>
                      <w:spacing w:before="0"/>
                      <w:ind w:leftChars="0" w:left="0" w:rightChars="0" w:right="45" w:firstLineChars="0" w:firstLine="0"/>
                      <w:jc w:val="right"/>
                      <w:rPr>
                        <w:rFonts w:ascii="Arial"/>
                        <w:sz w:val="9"/>
                      </w:rPr>
                    </w:pPr>
                    <w:r>
                      <w:rPr>
                        <w:rFonts w:ascii="Arial"/>
                        <w:w w:val="148"/>
                        <w:sz w:val="9"/>
                      </w:rPr>
                      <w:t>8</w:t>
                    </w:r>
                  </w:p>
                  <w:p w:rsidR="0018722C">
                    <w:pPr>
                      <w:spacing w:line="240" w:lineRule="auto" w:before="0"/>
                      <w:rPr>
                        <w:rFonts w:ascii="宋体"/>
                        <w:sz w:val="10"/>
                      </w:rPr>
                    </w:pPr>
                  </w:p>
                  <w:p w:rsidR="0018722C">
                    <w:pPr>
                      <w:spacing w:line="240" w:lineRule="auto" w:before="4"/>
                      <w:rPr>
                        <w:rFonts w:ascii="宋体"/>
                        <w:sz w:val="12"/>
                      </w:rPr>
                    </w:pPr>
                  </w:p>
                  <w:p w:rsidR="0018722C">
                    <w:pPr>
                      <w:spacing w:before="0"/>
                      <w:ind w:leftChars="0" w:left="0" w:rightChars="0" w:right="45" w:firstLineChars="0" w:firstLine="0"/>
                      <w:jc w:val="right"/>
                      <w:rPr>
                        <w:rFonts w:ascii="Arial"/>
                        <w:sz w:val="9"/>
                      </w:rPr>
                    </w:pPr>
                    <w:r>
                      <w:rPr>
                        <w:rFonts w:ascii="Arial"/>
                        <w:w w:val="148"/>
                        <w:sz w:val="9"/>
                      </w:rPr>
                      <w:t>6</w:t>
                    </w:r>
                  </w:p>
                  <w:p w:rsidR="0018722C">
                    <w:pPr>
                      <w:spacing w:line="240" w:lineRule="auto" w:before="0"/>
                      <w:rPr>
                        <w:rFonts w:ascii="宋体"/>
                        <w:sz w:val="10"/>
                      </w:rPr>
                    </w:pPr>
                  </w:p>
                  <w:p w:rsidR="0018722C">
                    <w:pPr>
                      <w:spacing w:line="240" w:lineRule="auto" w:before="4"/>
                      <w:rPr>
                        <w:rFonts w:ascii="宋体"/>
                        <w:sz w:val="12"/>
                      </w:rPr>
                    </w:pPr>
                  </w:p>
                  <w:p w:rsidR="0018722C">
                    <w:pPr>
                      <w:spacing w:before="0"/>
                      <w:ind w:leftChars="0" w:left="0" w:rightChars="0" w:right="45" w:firstLineChars="0" w:firstLine="0"/>
                      <w:jc w:val="right"/>
                      <w:rPr>
                        <w:rFonts w:ascii="Arial"/>
                        <w:sz w:val="9"/>
                      </w:rPr>
                    </w:pPr>
                    <w:r>
                      <w:rPr>
                        <w:rFonts w:ascii="Arial"/>
                        <w:w w:val="148"/>
                        <w:sz w:val="9"/>
                      </w:rPr>
                      <w:t>4</w:t>
                    </w:r>
                  </w:p>
                  <w:p w:rsidR="0018722C">
                    <w:pPr>
                      <w:spacing w:line="240" w:lineRule="auto" w:before="0"/>
                      <w:rPr>
                        <w:rFonts w:ascii="宋体"/>
                        <w:sz w:val="10"/>
                      </w:rPr>
                    </w:pPr>
                  </w:p>
                  <w:p w:rsidR="0018722C">
                    <w:pPr>
                      <w:spacing w:line="240" w:lineRule="auto" w:before="4"/>
                      <w:rPr>
                        <w:rFonts w:ascii="宋体"/>
                        <w:sz w:val="12"/>
                      </w:rPr>
                    </w:pPr>
                  </w:p>
                  <w:p w:rsidR="0018722C">
                    <w:pPr>
                      <w:spacing w:before="0"/>
                      <w:ind w:leftChars="0" w:left="0" w:rightChars="0" w:right="45" w:firstLineChars="0" w:firstLine="0"/>
                      <w:jc w:val="right"/>
                      <w:rPr>
                        <w:rFonts w:ascii="Arial"/>
                        <w:sz w:val="9"/>
                      </w:rPr>
                    </w:pPr>
                    <w:r>
                      <w:rPr>
                        <w:rFonts w:ascii="Arial"/>
                        <w:w w:val="148"/>
                        <w:sz w:val="9"/>
                      </w:rPr>
                      <w:t>2</w:t>
                    </w:r>
                  </w:p>
                  <w:p w:rsidR="0018722C">
                    <w:pPr>
                      <w:spacing w:line="240" w:lineRule="auto" w:before="0"/>
                      <w:rPr>
                        <w:rFonts w:ascii="宋体"/>
                        <w:sz w:val="10"/>
                      </w:rPr>
                    </w:pPr>
                  </w:p>
                  <w:p w:rsidR="0018722C">
                    <w:pPr>
                      <w:spacing w:line="240" w:lineRule="auto" w:before="4"/>
                      <w:rPr>
                        <w:rFonts w:ascii="宋体"/>
                        <w:sz w:val="12"/>
                      </w:rPr>
                    </w:pPr>
                  </w:p>
                  <w:p w:rsidR="0018722C">
                    <w:pPr>
                      <w:spacing w:before="0"/>
                      <w:ind w:leftChars="0" w:left="0" w:rightChars="0" w:right="45" w:firstLineChars="0" w:firstLine="0"/>
                      <w:jc w:val="right"/>
                      <w:rPr>
                        <w:rFonts w:ascii="Arial"/>
                        <w:sz w:val="9"/>
                      </w:rPr>
                    </w:pPr>
                    <w:r>
                      <w:rPr>
                        <w:rFonts w:ascii="Arial"/>
                        <w:w w:val="148"/>
                        <w:sz w:val="9"/>
                      </w:rPr>
                      <w:t>0</w:t>
                    </w:r>
                  </w:p>
                </w:txbxContent>
              </v:textbox>
              <v:stroke dashstyle="solid"/>
              <w10:wrap type="none"/>
            </v:shape>
            <v:shape style="position:absolute;left:5479;top:151;width:114;height:128" type="#_x0000_t202" filled="false" stroked="false">
              <v:textbox inset="0,0,0,0">
                <w:txbxContent>
                  <w:p w:rsidR="0018722C">
                    <w:pPr>
                      <w:spacing w:before="0"/>
                      <w:ind w:leftChars="0" w:left="0" w:rightChars="0" w:right="0" w:firstLineChars="0" w:firstLine="0"/>
                      <w:jc w:val="left"/>
                      <w:rPr>
                        <w:rFonts w:ascii="Arial"/>
                        <w:sz w:val="11"/>
                      </w:rPr>
                    </w:pPr>
                    <w:r>
                      <w:rPr>
                        <w:rFonts w:ascii="Arial"/>
                        <w:w w:val="152"/>
                        <w:sz w:val="11"/>
                      </w:rPr>
                      <w:t>3</w:t>
                    </w:r>
                  </w:p>
                </w:txbxContent>
              </v:textbox>
              <w10:wrap type="none"/>
            </v:shape>
            <v:shape style="position:absolute;left:4851;top:1053;width:114;height:128" type="#_x0000_t202" filled="false" stroked="false">
              <v:textbox inset="0,0,0,0">
                <w:txbxContent>
                  <w:p w:rsidR="0018722C">
                    <w:pPr>
                      <w:spacing w:before="0"/>
                      <w:ind w:leftChars="0" w:left="0" w:rightChars="0" w:right="0" w:firstLineChars="0" w:firstLine="0"/>
                      <w:jc w:val="left"/>
                      <w:rPr>
                        <w:rFonts w:ascii="Arial"/>
                        <w:sz w:val="11"/>
                      </w:rPr>
                    </w:pPr>
                    <w:r>
                      <w:rPr>
                        <w:rFonts w:ascii="Arial"/>
                        <w:w w:val="152"/>
                        <w:sz w:val="11"/>
                      </w:rPr>
                      <w:t>1</w:t>
                    </w:r>
                  </w:p>
                </w:txbxContent>
              </v:textbox>
              <w10:wrap type="none"/>
            </v:shape>
            <v:shape style="position:absolute;left:5242;top:992;width:114;height:128" type="#_x0000_t202" filled="false" stroked="false">
              <v:textbox inset="0,0,0,0">
                <w:txbxContent>
                  <w:p w:rsidR="0018722C">
                    <w:pPr>
                      <w:spacing w:before="0"/>
                      <w:ind w:leftChars="0" w:left="0" w:rightChars="0" w:right="0" w:firstLineChars="0" w:firstLine="0"/>
                      <w:jc w:val="left"/>
                      <w:rPr>
                        <w:rFonts w:ascii="Arial"/>
                        <w:sz w:val="11"/>
                      </w:rPr>
                    </w:pPr>
                    <w:r>
                      <w:rPr>
                        <w:rFonts w:ascii="Arial"/>
                        <w:w w:val="152"/>
                        <w:sz w:val="11"/>
                      </w:rPr>
                      <w:t>2</w:t>
                    </w:r>
                  </w:p>
                </w:txbxContent>
              </v:textbox>
              <w10:wrap type="none"/>
            </v:shape>
            <v:shape style="position:absolute;left:8016;top:1853;width:114;height:128" type="#_x0000_t202" filled="false" stroked="false">
              <v:textbox inset="0,0,0,0">
                <w:txbxContent>
                  <w:p w:rsidR="0018722C">
                    <w:pPr>
                      <w:spacing w:before="0"/>
                      <w:ind w:leftChars="0" w:left="0" w:rightChars="0" w:right="0" w:firstLineChars="0" w:firstLine="0"/>
                      <w:jc w:val="left"/>
                      <w:rPr>
                        <w:rFonts w:ascii="Arial"/>
                        <w:sz w:val="11"/>
                      </w:rPr>
                    </w:pPr>
                    <w:r>
                      <w:rPr>
                        <w:rFonts w:ascii="Arial"/>
                        <w:w w:val="152"/>
                        <w:sz w:val="11"/>
                      </w:rPr>
                      <w:t>4</w:t>
                    </w:r>
                  </w:p>
                </w:txbxContent>
              </v:textbox>
              <w10:wrap type="none"/>
            </v:shape>
            <v:shape style="position:absolute;left:8921;top:2304;width:114;height:128" type="#_x0000_t202" filled="false" stroked="false">
              <v:textbox inset="0,0,0,0">
                <w:txbxContent>
                  <w:p w:rsidR="0018722C">
                    <w:pPr>
                      <w:spacing w:before="0"/>
                      <w:ind w:leftChars="0" w:left="0" w:rightChars="0" w:right="0" w:firstLineChars="0" w:firstLine="0"/>
                      <w:jc w:val="left"/>
                      <w:rPr>
                        <w:rFonts w:ascii="Arial"/>
                        <w:sz w:val="11"/>
                      </w:rPr>
                    </w:pPr>
                    <w:r>
                      <w:rPr>
                        <w:rFonts w:ascii="Arial"/>
                        <w:w w:val="152"/>
                        <w:sz w:val="11"/>
                      </w:rPr>
                      <w:t>5</w:t>
                    </w:r>
                  </w:p>
                </w:txbxContent>
              </v:textbox>
              <w10:wrap type="none"/>
            </v:shape>
            <w10:wrap type="topAndBottom"/>
          </v:group>
        </w:pict>
      </w:r>
    </w:p>
    <w:p w:rsidR="0018722C">
      <w:pPr>
        <w:pStyle w:val="a9"/>
        <w:topLinePunct/>
      </w:pPr>
      <w:bookmarkStart w:name="_bookmark27" w:id="58"/>
      <w:bookmarkEnd w:id="58"/>
      <w:r>
        <w:rPr>
          <w:rFonts w:ascii="黑体" w:eastAsia="黑体" w:hint="eastAsia"/>
        </w:rPr>
        <w:t>图</w:t>
      </w:r>
      <w:r>
        <w:rPr>
          <w:rFonts w:ascii="Times New Roman" w:eastAsia="Times New Roman"/>
        </w:rPr>
        <w:t>1</w:t>
      </w:r>
      <w:r>
        <w:t xml:space="preserve">  </w:t>
      </w:r>
      <w:r>
        <w:rPr>
          <w:rFonts w:ascii="黑体" w:eastAsia="黑体" w:hint="eastAsia"/>
        </w:rPr>
        <w:t>酚酸标准品色谱图</w:t>
      </w:r>
    </w:p>
    <w:p w:rsidR="0018722C">
      <w:pPr>
        <w:pStyle w:val="a9"/>
        <w:topLinePunct/>
      </w:pPr>
      <w:r>
        <w:rPr>
          <w:rFonts w:ascii="Times New Roman"/>
        </w:rPr>
        <w:t>Fig.</w:t>
      </w:r>
      <w:r>
        <w:t xml:space="preserve"> </w:t>
      </w:r>
      <w:r w:rsidRPr="00DB64CE">
        <w:rPr>
          <w:rFonts w:ascii="Times New Roman"/>
        </w:rPr>
        <w:t>1</w:t>
      </w:r>
      <w:r>
        <w:t xml:space="preserve">  </w:t>
      </w:r>
      <w:r w:rsidRPr="00DB64CE">
        <w:rPr>
          <w:rFonts w:ascii="Times New Roman"/>
        </w:rPr>
        <w:t>Chromatogram of phenolic acid standards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1</w:t>
      </w:r>
      <w:r>
        <w:rPr>
          <w:rFonts w:ascii="宋体" w:hAnsi="宋体" w:eastAsia="宋体" w:hint="eastAsia" w:cstheme="minorBidi"/>
        </w:rPr>
        <w:t>对羟基苯甲酸</w:t>
      </w:r>
      <w:r>
        <w:rPr>
          <w:rFonts w:ascii="宋体" w:hAnsi="宋体" w:eastAsia="宋体" w:hint="eastAsia" w:cstheme="minorBidi"/>
        </w:rPr>
        <w:t>（</w:t>
      </w:r>
      <w:r>
        <w:rPr>
          <w:kern w:val="2"/>
          <w:szCs w:val="22"/>
          <w:rFonts w:cstheme="minorBidi" w:hAnsiTheme="minorHAnsi" w:eastAsiaTheme="minorHAnsi" w:asciiTheme="minorHAnsi"/>
          <w:sz w:val="18"/>
        </w:rPr>
        <w:t>10.839</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香草酸</w:t>
      </w:r>
      <w:r>
        <w:rPr>
          <w:rFonts w:ascii="宋体" w:hAnsi="宋体" w:eastAsia="宋体" w:hint="eastAsia" w:cstheme="minorBidi"/>
        </w:rPr>
        <w:t>（</w:t>
      </w:r>
      <w:r>
        <w:rPr>
          <w:kern w:val="2"/>
          <w:szCs w:val="22"/>
          <w:rFonts w:cstheme="minorBidi" w:hAnsiTheme="minorHAnsi" w:eastAsiaTheme="minorHAnsi" w:asciiTheme="minorHAnsi"/>
          <w:sz w:val="18"/>
        </w:rPr>
        <w:t>12.624</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丁香酸</w:t>
      </w:r>
      <w:r>
        <w:rPr>
          <w:rFonts w:ascii="宋体" w:hAnsi="宋体" w:eastAsia="宋体" w:hint="eastAsia" w:cstheme="minorBidi"/>
        </w:rPr>
        <w:t>（</w:t>
      </w:r>
      <w:r>
        <w:rPr>
          <w:kern w:val="2"/>
          <w:szCs w:val="22"/>
          <w:rFonts w:cstheme="minorBidi" w:hAnsiTheme="minorHAnsi" w:eastAsiaTheme="minorHAnsi" w:asciiTheme="minorHAnsi"/>
          <w:sz w:val="18"/>
        </w:rPr>
        <w:t>13.688</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宋体" w:hAnsi="宋体" w:eastAsia="宋体" w:hint="eastAsia" w:cstheme="minorBidi"/>
        </w:rPr>
        <w:t>香豆酸</w:t>
      </w:r>
      <w:r>
        <w:rPr>
          <w:rFonts w:ascii="宋体" w:hAnsi="宋体" w:eastAsia="宋体" w:hint="eastAsia" w:cstheme="minorBidi"/>
        </w:rPr>
        <w:t>（</w:t>
      </w:r>
      <w:r>
        <w:rPr>
          <w:kern w:val="2"/>
          <w:szCs w:val="22"/>
          <w:rFonts w:cstheme="minorBidi" w:hAnsiTheme="minorHAnsi" w:eastAsiaTheme="minorHAnsi" w:asciiTheme="minorHAnsi"/>
          <w:sz w:val="18"/>
        </w:rPr>
        <w:t>24.955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hAnsi="宋体" w:eastAsia="宋体" w:hint="eastAsia" w:cstheme="minorBidi"/>
        </w:rPr>
        <w:t>阿魏酸</w:t>
      </w:r>
      <w:r>
        <w:rPr>
          <w:rFonts w:ascii="宋体" w:hAnsi="宋体" w:eastAsia="宋体" w:hint="eastAsia" w:cstheme="minorBidi"/>
        </w:rPr>
        <w:t>（</w:t>
      </w:r>
      <w:r>
        <w:rPr>
          <w:kern w:val="2"/>
          <w:szCs w:val="22"/>
          <w:rFonts w:cstheme="minorBidi" w:hAnsiTheme="minorHAnsi" w:eastAsiaTheme="minorHAnsi" w:asciiTheme="minorHAnsi"/>
          <w:sz w:val="18"/>
        </w:rPr>
        <w:t>28.970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ρ</w:t>
      </w:r>
      <w:r>
        <w:rPr>
          <w:rFonts w:cstheme="minorBidi" w:hAnsiTheme="minorHAnsi" w:eastAsiaTheme="minorHAnsi" w:asciiTheme="minorHAnsi"/>
        </w:rPr>
        <w:t>-hydrobenzoic acid; 2 Vanillic acid; 3 syringic acid; 4 Coumaric acid; 5 Ferulic aci</w:t>
      </w:r>
      <w:r>
        <w:rPr>
          <w:rFonts w:cstheme="minorBidi" w:hAnsiTheme="minorHAnsi" w:eastAsiaTheme="minorHAnsi" w:asciiTheme="minorHAnsi"/>
        </w:rPr>
        <w:t>d</w:t>
      </w:r>
    </w:p>
    <w:p w:rsidR="0018722C">
      <w:pPr>
        <w:pStyle w:val="aff7"/>
        <w:topLinePunct/>
      </w:pPr>
      <w:r>
        <w:rPr>
          <w:kern w:val="2"/>
          <w:sz w:val="22"/>
          <w:szCs w:val="22"/>
          <w:rFonts w:cstheme="minorBidi" w:hAnsiTheme="minorHAnsi" w:eastAsiaTheme="minorHAnsi" w:asciiTheme="minorHAnsi"/>
        </w:rPr>
        <w:pict>
          <v:group style="margin-left:98.737411pt;margin-top:9.512460pt;width:417.3pt;height:147.15pt;mso-position-horizontal-relative:page;mso-position-vertical-relative:paragraph;z-index:1792;mso-wrap-distance-left:0;mso-wrap-distance-right:0" coordorigin="1975,190" coordsize="8346,2943">
            <v:rect style="position:absolute;left:1975;top:191;width:8300;height:2941" filled="false" stroked="true" strokeweight=".076535pt" strokecolor="#000000">
              <v:stroke dashstyle="solid"/>
            </v:rect>
            <v:line style="position:absolute" from="2452,2988" to="10276,2988" stroked="true" strokeweight=".072437pt" strokecolor="#000000">
              <v:stroke dashstyle="solid"/>
            </v:line>
            <v:line style="position:absolute" from="2452,2988" to="2452,3037" stroked="true" strokeweight=".109172pt" strokecolor="#000000">
              <v:stroke dashstyle="solid"/>
            </v:line>
            <v:line style="position:absolute" from="2675,2988" to="2675,3011" stroked="true" strokeweight=".109172pt" strokecolor="#000000">
              <v:stroke dashstyle="solid"/>
            </v:line>
            <v:line style="position:absolute" from="2899,2988" to="2899,3011" stroked="true" strokeweight=".109172pt" strokecolor="#000000">
              <v:stroke dashstyle="solid"/>
            </v:line>
            <v:line style="position:absolute" from="3122,2988" to="3122,3011" stroked="true" strokeweight=".109172pt" strokecolor="#000000">
              <v:stroke dashstyle="solid"/>
            </v:line>
            <v:line style="position:absolute" from="3347,2988" to="3347,3011" stroked="true" strokeweight=".109172pt" strokecolor="#000000">
              <v:stroke dashstyle="solid"/>
            </v:line>
            <v:line style="position:absolute" from="3569,2988" to="3569,3037" stroked="true" strokeweight=".109172pt" strokecolor="#000000">
              <v:stroke dashstyle="solid"/>
            </v:line>
            <v:line style="position:absolute" from="3794,2988" to="3794,3011" stroked="true" strokeweight=".109172pt" strokecolor="#000000">
              <v:stroke dashstyle="solid"/>
            </v:line>
            <v:line style="position:absolute" from="4017,2988" to="4017,3011" stroked="true" strokeweight=".109172pt" strokecolor="#000000">
              <v:stroke dashstyle="solid"/>
            </v:line>
            <v:line style="position:absolute" from="4241,2988" to="4241,3011" stroked="true" strokeweight=".109172pt" strokecolor="#000000">
              <v:stroke dashstyle="solid"/>
            </v:line>
            <v:line style="position:absolute" from="4464,2988" to="4464,3011" stroked="true" strokeweight=".109172pt" strokecolor="#000000">
              <v:stroke dashstyle="solid"/>
            </v:line>
            <v:line style="position:absolute" from="4689,2988" to="4689,3037" stroked="true" strokeweight=".109172pt" strokecolor="#000000">
              <v:stroke dashstyle="solid"/>
            </v:line>
            <v:line style="position:absolute" from="4913,2988" to="4913,3011" stroked="true" strokeweight=".109172pt" strokecolor="#000000">
              <v:stroke dashstyle="solid"/>
            </v:line>
            <v:line style="position:absolute" from="5136,2988" to="5136,3011" stroked="true" strokeweight=".109172pt" strokecolor="#000000">
              <v:stroke dashstyle="solid"/>
            </v:line>
            <v:line style="position:absolute" from="5360,2988" to="5360,3011" stroked="true" strokeweight=".109172pt" strokecolor="#000000">
              <v:stroke dashstyle="solid"/>
            </v:line>
            <v:line style="position:absolute" from="5583,2988" to="5583,3011" stroked="true" strokeweight=".109172pt" strokecolor="#000000">
              <v:stroke dashstyle="solid"/>
            </v:line>
            <v:line style="position:absolute" from="5808,2988" to="5808,3037" stroked="true" strokeweight=".109172pt" strokecolor="#000000">
              <v:stroke dashstyle="solid"/>
            </v:line>
            <v:line style="position:absolute" from="6031,2988" to="6031,3011" stroked="true" strokeweight=".109172pt" strokecolor="#000000">
              <v:stroke dashstyle="solid"/>
            </v:line>
            <v:line style="position:absolute" from="6255,2988" to="6255,3011" stroked="true" strokeweight=".109172pt" strokecolor="#000000">
              <v:stroke dashstyle="solid"/>
            </v:line>
            <v:line style="position:absolute" from="6478,2988" to="6478,3011" stroked="true" strokeweight=".109172pt" strokecolor="#000000">
              <v:stroke dashstyle="solid"/>
            </v:line>
            <v:line style="position:absolute" from="6703,2988" to="6703,3011" stroked="true" strokeweight=".109172pt" strokecolor="#000000">
              <v:stroke dashstyle="solid"/>
            </v:line>
            <v:line style="position:absolute" from="6927,2988" to="6927,3037" stroked="true" strokeweight=".109172pt" strokecolor="#000000">
              <v:stroke dashstyle="solid"/>
            </v:line>
            <v:line style="position:absolute" from="7150,2988" to="7150,3011" stroked="true" strokeweight=".109172pt" strokecolor="#000000">
              <v:stroke dashstyle="solid"/>
            </v:line>
            <v:line style="position:absolute" from="7374,2988" to="7374,3011" stroked="true" strokeweight=".109172pt" strokecolor="#000000">
              <v:stroke dashstyle="solid"/>
            </v:line>
            <v:line style="position:absolute" from="7597,2988" to="7597,3011" stroked="true" strokeweight=".109172pt" strokecolor="#000000">
              <v:stroke dashstyle="solid"/>
            </v:line>
            <v:line style="position:absolute" from="7822,2988" to="7822,3011" stroked="true" strokeweight=".109172pt" strokecolor="#000000">
              <v:stroke dashstyle="solid"/>
            </v:line>
            <v:line style="position:absolute" from="8045,2988" to="8045,3037" stroked="true" strokeweight=".109172pt" strokecolor="#000000">
              <v:stroke dashstyle="solid"/>
            </v:line>
            <v:line style="position:absolute" from="8269,2988" to="8269,3011" stroked="true" strokeweight=".109172pt" strokecolor="#000000">
              <v:stroke dashstyle="solid"/>
            </v:line>
            <v:line style="position:absolute" from="8492,2988" to="8492,3011" stroked="true" strokeweight=".109172pt" strokecolor="#000000">
              <v:stroke dashstyle="solid"/>
            </v:line>
            <v:line style="position:absolute" from="8716,2988" to="8716,3011" stroked="true" strokeweight=".109172pt" strokecolor="#000000">
              <v:stroke dashstyle="solid"/>
            </v:line>
            <v:line style="position:absolute" from="8941,2988" to="8941,3011" stroked="true" strokeweight=".109172pt" strokecolor="#000000">
              <v:stroke dashstyle="solid"/>
            </v:line>
            <v:line style="position:absolute" from="9164,2988" to="9164,3037" stroked="true" strokeweight=".109172pt" strokecolor="#000000">
              <v:stroke dashstyle="solid"/>
            </v:line>
            <v:line style="position:absolute" from="9388,2988" to="9388,3011" stroked="true" strokeweight=".109172pt" strokecolor="#000000">
              <v:stroke dashstyle="solid"/>
            </v:line>
            <v:line style="position:absolute" from="9611,2988" to="9611,3011" stroked="true" strokeweight=".109172pt" strokecolor="#000000">
              <v:stroke dashstyle="solid"/>
            </v:line>
            <v:line style="position:absolute" from="9835,2988" to="9835,3011" stroked="true" strokeweight=".109172pt" strokecolor="#000000">
              <v:stroke dashstyle="solid"/>
            </v:line>
            <v:line style="position:absolute" from="10059,2988" to="10059,3011" stroked="true" strokeweight=".109172pt" strokecolor="#000000">
              <v:stroke dashstyle="solid"/>
            </v:line>
            <v:line style="position:absolute" from="2452,2988" to="2452,196" stroked="true" strokeweight=".109172pt" strokecolor="#000000">
              <v:stroke dashstyle="solid"/>
            </v:line>
            <v:line style="position:absolute" from="2452,2946" to="2430,2946" stroked="true" strokeweight=".072437pt" strokecolor="#000000">
              <v:stroke dashstyle="solid"/>
            </v:line>
            <v:line style="position:absolute" from="2452,2828" to="2406,2828" stroked="true" strokeweight=".072437pt" strokecolor="#000000">
              <v:stroke dashstyle="solid"/>
            </v:line>
            <v:line style="position:absolute" from="2452,2712" to="2430,2712" stroked="true" strokeweight=".072437pt" strokecolor="#000000">
              <v:stroke dashstyle="solid"/>
            </v:line>
            <v:line style="position:absolute" from="2452,2594" to="2430,2594" stroked="true" strokeweight=".072437pt" strokecolor="#000000">
              <v:stroke dashstyle="solid"/>
            </v:line>
            <v:line style="position:absolute" from="2452,2478" to="2430,2478" stroked="true" strokeweight=".072437pt" strokecolor="#000000">
              <v:stroke dashstyle="solid"/>
            </v:line>
            <v:line style="position:absolute" from="2452,2360" to="2406,2360" stroked="true" strokeweight=".072437pt" strokecolor="#000000">
              <v:stroke dashstyle="solid"/>
            </v:line>
            <v:line style="position:absolute" from="2452,2244" to="2430,2244" stroked="true" strokeweight=".072437pt" strokecolor="#000000">
              <v:stroke dashstyle="solid"/>
            </v:line>
            <v:line style="position:absolute" from="2452,2126" to="2430,2126" stroked="true" strokeweight=".072437pt" strokecolor="#000000">
              <v:stroke dashstyle="solid"/>
            </v:line>
            <v:line style="position:absolute" from="2452,2010" to="2430,2010" stroked="true" strokeweight=".072437pt" strokecolor="#000000">
              <v:stroke dashstyle="solid"/>
            </v:line>
            <v:line style="position:absolute" from="2452,1892" to="2406,1892" stroked="true" strokeweight=".072437pt" strokecolor="#000000">
              <v:stroke dashstyle="solid"/>
            </v:line>
            <v:line style="position:absolute" from="2452,1774" to="2430,1774" stroked="true" strokeweight=".072437pt" strokecolor="#000000">
              <v:stroke dashstyle="solid"/>
            </v:line>
            <v:line style="position:absolute" from="2452,1658" to="2430,1658" stroked="true" strokeweight=".072437pt" strokecolor="#000000">
              <v:stroke dashstyle="solid"/>
            </v:line>
            <v:line style="position:absolute" from="2452,1540" to="2430,1540" stroked="true" strokeweight=".072437pt" strokecolor="#000000">
              <v:stroke dashstyle="solid"/>
            </v:line>
            <v:line style="position:absolute" from="2452,1424" to="2406,1424" stroked="true" strokeweight=".072437pt" strokecolor="#000000">
              <v:stroke dashstyle="solid"/>
            </v:line>
            <v:line style="position:absolute" from="2452,1306" to="2430,1306" stroked="true" strokeweight=".072437pt" strokecolor="#000000">
              <v:stroke dashstyle="solid"/>
            </v:line>
            <v:line style="position:absolute" from="2452,1190" to="2430,1190" stroked="true" strokeweight=".072437pt" strokecolor="#000000">
              <v:stroke dashstyle="solid"/>
            </v:line>
            <v:line style="position:absolute" from="2452,1072" to="2430,1072" stroked="true" strokeweight=".072437pt" strokecolor="#000000">
              <v:stroke dashstyle="solid"/>
            </v:line>
            <v:line style="position:absolute" from="2452,956" to="2406,956" stroked="true" strokeweight=".072437pt" strokecolor="#000000">
              <v:stroke dashstyle="solid"/>
            </v:line>
            <v:line style="position:absolute" from="2452,838" to="2430,838" stroked="true" strokeweight=".072437pt" strokecolor="#000000">
              <v:stroke dashstyle="solid"/>
            </v:line>
            <v:line style="position:absolute" from="2452,722" to="2430,722" stroked="true" strokeweight=".072437pt" strokecolor="#000000">
              <v:stroke dashstyle="solid"/>
            </v:line>
            <v:line style="position:absolute" from="2452,604" to="2430,604" stroked="true" strokeweight=".072437pt" strokecolor="#000000">
              <v:stroke dashstyle="solid"/>
            </v:line>
            <v:line style="position:absolute" from="2452,488" to="2406,488" stroked="true" strokeweight=".072437pt" strokecolor="#000000">
              <v:stroke dashstyle="solid"/>
            </v:line>
            <v:line style="position:absolute" from="2452,370" to="2430,370" stroked="true" strokeweight=".072437pt" strokecolor="#000000">
              <v:stroke dashstyle="solid"/>
            </v:line>
            <v:line style="position:absolute" from="2452,254" to="2430,254" stroked="true" strokeweight=".072437pt" strokecolor="#000000">
              <v:stroke dashstyle="solid"/>
            </v:line>
            <v:shape style="position:absolute;left:2451;top:2674;width:555;height:151" coordorigin="2452,2674" coordsize="555,151" path="m2452,2812l2453,2812,2454,2812,2455,2811,2456,2811,2457,2811,2458,2811,2459,2811,2460,2811,2462,2811,2463,2811,2463,2811,2465,2811,2466,2811,2473,2811,2475,2811,2476,2811,2477,2810,2478,2810,2479,2810,2480,2810,2481,2809,2482,2809,2483,2809,2484,2809,2485,2809,2486,2808,2487,2808,2489,2808,2490,2808,2491,2808,2492,2808,2493,2808,2494,2808,2504,2808,2505,2808,2506,2808,2507,2808,2508,2808,2509,2807,2510,2807,2511,2807,2513,2807,2514,2806,2515,2806,2516,2806,2523,2806,2524,2806,2526,2806,2527,2806,2528,2806,2529,2806,2530,2806,2531,2806,2532,2806,2533,2806,2542,2806,2543,2806,2544,2806,2545,2806,2546,2806,2547,2806,2548,2806,2550,2806,2550,2806,2552,2806,2553,2805,2554,2805,2555,2805,2556,2805,2557,2805,2558,2805,2559,2805,2560,2805,2561,2805,2563,2805,2564,2805,2564,2805,2566,2805,2567,2805,2568,2805,2569,2804,2576,2804,2577,2805,2578,2805,2579,2805,2580,2805,2581,2805,2582,2805,2583,2805,2584,2805,2585,2805,2586,2805,2587,2805,2588,2804,2590,2804,2591,2804,2592,2804,2593,2804,2594,2804,2595,2804,2596,2804,2597,2804,2598,2804,2600,2804,2601,2804,2601,2804,2603,2804,2604,2804,2605,2804,2606,2804,2607,2804,2608,2805,2609,2805,2610,2804,2611,2804,2612,2804,2614,2804,2615,2804,2616,2804,2617,2804,2618,2804,2619,2804,2620,2803,2621,2803,2622,2803,2623,2803,2624,2803,2625,2803,2627,2804,2628,2804,2629,2804,2630,2804,2631,2805,2632,2805,2633,2805,2634,2805,2635,2805,2637,2805,2637,2805,2638,2805,2640,2805,2641,2805,2647,2805,2648,2805,2649,2805,2651,2805,2651,2805,2657,2805,2658,2805,2659,2805,2660,2805,2661,2805,2662,2805,2664,2805,2665,2805,2665,2805,2667,2805,2668,2805,2669,2805,2670,2805,2671,2806,2672,2806,2678,2806,2679,2806,2680,2806,2681,2806,2682,2806,2683,2807,2684,2807,2685,2807,2686,2807,2687,2807,2688,2807,2689,2807,2691,2808,2692,2808,2693,2808,2694,2808,2702,2808,2704,2808,2705,2808,2706,2808,2707,2809,2708,2809,2709,2809,2710,2808,2716,2808,2717,2808,2718,2808,2719,2808,2720,2808,2721,2808,2722,2808,2723,2808,2724,2808,2725,2809,2726,2809,2728,2809,2729,2809,2730,2809,2731,2809,2732,2810,2733,2810,2734,2810,2735,2810,2736,2811,2737,2811,2738,2811,2739,2811,2741,2811,2742,2811,2743,2811,2744,2811,2745,2811,2746,2811,2747,2811,2748,2812,2754,2812,2755,2812,2756,2812,2757,2812,2758,2812,2759,2812,2760,2813,2761,2813,2762,2813,2763,2813,2765,2813,2766,2813,2766,2813,2768,2813,2769,2813,2770,2814,2771,2814,2772,2814,2773,2814,2774,2814,2775,2814,2776,2814,2778,2814,2779,2814,2780,2814,2781,2814,2782,2815,2783,2815,2784,2815,2785,2815,2786,2815,2787,2815,2788,2815,2789,2815,2790,2815,2792,2815,2793,2815,2794,2815,2795,2815,2796,2816,2797,2816,2798,2816,2799,2816,2800,2816,2802,2816,2803,2816,2803,2816,2805,2816,2806,2817,2807,2817,2808,2817,2809,2817,2810,2817,2811,2817,2812,2817,2813,2817,2814,2817,2816,2817,2817,2817,2818,2817,2819,2818,2820,2818,2821,2818,2822,2818,2823,2818,2824,2818,2825,2818,2826,2818,2827,2818,2829,2818,2830,2818,2831,2818,2832,2819,2833,2819,2834,2819,2835,2819,2836,2819,2837,2819,2838,2819,2839,2820,2840,2820,2842,2820,2843,2820,2844,2820,2845,2820,2846,2821,2847,2821,2848,2821,2849,2821,2850,2821,2851,2821,2853,2821,2853,2821,2855,2821,2856,2820,2857,2820,2858,2820,2859,2819,2860,2818,2861,2818,2862,2817,2863,2817,2864,2816,2866,2816,2867,2816,2867,2815,2869,2815,2870,2815,2871,2815,2872,2815,2873,2815,2874,2816,2875,2816,2876,2817,2877,2817,2879,2818,2880,2819,2881,2820,2882,2821,2883,2821,2884,2822,2885,2823,2886,2824,2887,2824,2888,2824,2889,2824,2890,2824,2891,2825,2893,2825,2894,2825,2895,2825,2896,2824,2897,2824,2898,2824,2899,2824,2900,2824,2901,2824,2903,2824,2904,2824,2904,2824,2906,2824,2907,2824,2908,2824,2909,2824,2910,2824,2911,2824,2912,2824,2913,2825,2914,2825,2915,2825,2917,2825,2918,2825,2919,2825,2920,2825,2921,2824,2926,2814,2927,2811,2928,2809,2930,2806,2931,2804,2932,2802,2933,2801,2934,2800,2935,2800,2936,2800,2937,2801,2938,2802,2939,2803,2940,2804,2941,2805,2943,2806,2944,2807,2945,2808,2946,2809,2947,2810,2948,2810,2949,2811,2950,2811,2951,2812,2952,2812,2954,2812,2954,2812,2955,2812,2957,2812,2958,2813,2959,2813,2960,2813,2961,2813,2962,2813,2963,2813,2964,2813,2970,2810,2971,2809,2972,2808,2973,2807,2974,2806,2975,2805,2976,2804,2977,2804,2990,2746,2991,2732,2998,2674,2999,2675,3005,2726,3007,2734e" filled="false" stroked="true" strokeweight=".074969pt" strokecolor="#0000ff">
              <v:path arrowok="t"/>
              <v:stroke dashstyle="solid"/>
            </v:shape>
            <v:shape style="position:absolute;left:3006;top:321;width:555;height:2519" coordorigin="3007,322" coordsize="555,2519" path="m3007,2734l3008,2741,3009,2743,3010,2743,3011,2740,3012,2735,3013,2728,3020,2706,3021,2708,3027,2770,3028,2785,3035,2840,3036,2839,3041,2798,3042,2791,3044,2787,3045,2786,3046,2787,3047,2790,3048,2794,3049,2798,3050,2803,3051,2807,3052,2811,3053,2814,3055,2817,3055,2819,3056,2820,3058,2820,3063,2801,3064,2792,3065,2782,3066,2771,3068,2759,3069,2748,3074,2719,3075,2720,3076,2723,3077,2728,3078,2734,3084,2764,3085,2768,3090,2782,3091,2783,3092,2784,3093,2785,3095,2786,3096,2786,3097,2787,3098,2788,3099,2788,3100,2789,3101,2790,3102,2791,3103,2792,3105,2794,3106,2794,3106,2795,3108,2794,3113,2782,3114,2775,3119,2714,3121,2646,3122,2596,3123,2533,3124,2453,3125,2357,3126,2241,3127,2106,3128,1952,3129,1781,3130,1597,3132,1405,3133,1211,3134,1020,3135,841,3136,680,3137,543,3138,435,3139,361,3141,322,3142,357,3143,425,3145,523,3146,646,3147,787,3148,943,3149,1105,3150,1269,3151,1432,3152,1588,3153,1735,3154,1871,3156,1994,3156,2106,3157,2204,3159,2291,3160,2366,3161,2431,3163,2534,3164,2574,3166,2635,3170,2693,3170,2707,3177,2746,3178,2749,3184,2755,3185,2754,3192,2736,3193,2729,3200,2658,3201,2643,3207,2582,3207,2576,3209,2572,3210,2571,3211,2572,3212,2576,3213,2581,3214,2587,3215,2595,3216,2603,3217,2611,3218,2620,3220,2628,3221,2636,3222,2643,3228,2676,3229,2680,3230,2684,3231,2687,3233,2690,3234,2693,3235,2696,3236,2700,3237,2703,3238,2707,3239,2711,3240,2714,3241,2718,3242,2722,3243,2726,3244,2729,3246,2733,3247,2736,3248,2740,3249,2743,3250,2746,3251,2749,3252,2752,3253,2755,3254,2758,3255,2760,3257,2763,3257,2765,3258,2768,3260,2770,3261,2772,3262,2774,3263,2775,3264,2777,3265,2778,3266,2779,3267,2780,3268,2781,3270,2781,3271,2782,3271,2783,3273,2783,3274,2784,3275,2784,3276,2785,3277,2785,3278,2786,3279,2786,3280,2787,3281,2788,3282,2788,3284,2789,3285,2789,3286,2790,3287,2790,3288,2791,3289,2791,3290,2792,3291,2793,3292,2794,3293,2794,3294,2794,3301,2773,3302,2765,3308,2689,3308,2668,3310,2645,3311,2622,3312,2598,3313,2575,3314,2552,3315,2531,3319,2466,3324,2440,3325,2440,3330,2476,3331,2489,3336,2555,3337,2574,3338,2592,3342,2661,3343,2676,3344,2690,3351,2747,3352,2753,3358,2774,3358,2777,3359,2780,3361,2782,3362,2784,3363,2786,3364,2788,3365,2789,3366,2790,3367,2792,3368,2793,3369,2794,3371,2795,3372,2796,3373,2797,3374,2797,3375,2798,3376,2799,3377,2800,3378,2801,3379,2801,3380,2802,3381,2802,3382,2803,3383,2803,3385,2804,3386,2804,3387,2805,3388,2805,3389,2805,3390,2806,3391,2806,3392,2806,3393,2806,3394,2807,3395,2807,3396,2807,3398,2807,3399,2807,3400,2806,3401,2806,3402,2806,3403,2805,3404,2804,3405,2803,3406,2801,3407,2799,3409,2797,3409,2795,3411,2791,3416,2764,3417,2757,3418,2748,3419,2739,3420,2729,3422,2719,3423,2709,3423,2700,3425,2691,3430,2668,3431,2669,3438,2699,3439,2708,3440,2716,3441,2724,3442,2733,3443,2741,3444,2749,3445,2757,3452,2789,3453,2792,3459,2802,3459,2803,3460,2804,3462,2805,3463,2806,3464,2807,3465,2807,3466,2808,3467,2808,3468,2808,3469,2808,3470,2807,3472,2807,3473,2806,3474,2806,3475,2805,3476,2804,3477,2804,3478,2803,3479,2802,3480,2801,3481,2800,3482,2799,3483,2798,3484,2797,3486,2795,3487,2794,3488,2793,3489,2792,3490,2791,3491,2789,3492,2788,3493,2788,3494,2787,3495,2786,3496,2786,3497,2785,3499,2785,3500,2784,3501,2784,3502,2783,3503,2783,3504,2783,3505,2782,3506,2782,3507,2782,3508,2782,3510,2782,3510,2782,3512,2782,3513,2782,3514,2782,3515,2782,3516,2782,3517,2783,3518,2783,3519,2784,3520,2784,3521,2785,3523,2785,3524,2785,3524,2786,3526,2786,3527,2786,3528,2787,3529,2787,3530,2788,3531,2788,3532,2789,3533,2790,3534,2790,3536,2791,3537,2791,3538,2792,3539,2792,3540,2794,3541,2794,3542,2795,3543,2796,3544,2797,3545,2798,3546,2799,3547,2799,3549,2800,3550,2800,3551,2801,3552,2801,3553,2802,3554,2802,3555,2803,3556,2803,3557,2804,3558,2805,3560,2805,3560,2806,3561,2806e" filled="false" stroked="true" strokeweight=".10747pt" strokecolor="#0000ff">
              <v:path arrowok="t"/>
              <v:stroke dashstyle="solid"/>
            </v:shape>
            <v:shape style="position:absolute;left:3561;top:1113;width:555;height:1706" coordorigin="3561,1113" coordsize="555,1706" path="m3561,2806l3563,2807,3564,2807,3565,2808,3566,2808,3567,2808,3568,2809,3569,2809,3570,2810,3571,2810,3573,2811,3574,2811,3575,2811,3576,2811,3577,2811,3578,2811,3579,2812,3580,2812,3581,2812,3582,2812,3583,2812,3584,2812,3585,2812,3587,2812,3588,2812,3589,2812,3590,2812,3591,2812,3592,2812,3593,2813,3594,2813,3595,2813,3596,2813,3597,2813,3598,2813,3600,2813,3601,2813,3602,2813,3603,2812,3604,2812,3611,2812,3612,2813,3614,2813,3615,2813,3616,2813,3617,2813,3618,2814,3619,2814,3620,2814,3621,2814,3622,2814,3624,2814,3625,2814,3625,2814,3627,2814,3628,2813,3629,2813,3630,2813,3631,2813,3632,2814,3633,2814,3634,2814,3635,2814,3636,2814,3638,2814,3639,2813,3640,2813,3641,2813,3642,2813,3643,2813,3644,2813,3645,2813,3646,2813,3647,2813,3648,2813,3649,2813,3651,2813,3652,2812,3653,2812,3654,2812,3655,2812,3656,2811,3657,2811,3658,2811,3659,2811,3661,2811,3661,2811,3662,2811,3664,2810,3665,2810,3666,2810,3672,2810,3673,2810,3675,2810,3676,2809,3677,2809,3678,2808,3679,2808,3680,2807,3681,2807,3682,2807,3683,2806,3684,2805,3685,2805,3686,2804,3688,2803,3689,2803,3690,2802,3691,2802,3692,2801,3693,2801,3694,2800,3695,2800,3696,2800,3697,2800,3698,2800,3699,2800,3701,2800,3702,2801,3703,2801,3704,2802,3705,2803,3706,2804,3707,2804,3708,2805,3709,2806,3710,2807,3712,2807,3712,2808,3714,2809,3715,2809,3716,2810,3717,2810,3718,2811,3719,2811,3720,2812,3721,2812,3722,2813,3723,2813,3725,2813,3726,2813,3726,2813,3728,2813,3729,2814,3730,2814,3731,2814,3732,2814,3733,2815,3734,2815,3735,2815,3736,2815,3738,2816,3739,2816,3740,2816,3741,2816,3742,2817,3743,2817,3744,2817,3745,2817,3746,2818,3747,2818,3748,2818,3749,2818,3751,2818,3752,2818,3753,2819,3754,2819,3755,2819,3756,2819,3757,2819,3758,2819,3759,2819,3760,2819,3762,2819,3762,2819,3763,2819,3765,2819,3766,2819,3767,2819,3768,2818,3769,2818,3770,2818,3771,2818,3772,2817,3773,2817,3775,2817,3780,2817,3781,2817,3782,2817,3783,2817,3784,2816,3785,2816,3786,2816,3787,2816,3789,2815,3790,2815,3791,2814,3792,2814,3793,2814,3794,2813,3795,2813,3796,2812,3797,2811,3799,2810,3799,2808,3800,2807,3802,2805,3803,2803,3804,2801,3805,2798,3806,2795,3807,2791,3808,2788,3809,2784,3810,2780,3811,2775,3813,2771,3813,2766,3814,2762,3816,2757,3817,2752,3818,2748,3819,2744,3827,2728,3828,2727,3829,2727,3830,2728,3831,2729,3832,2730,3833,2732,3834,2734,3835,2736,3836,2739,3837,2741,3838,2744,3840,2748,3841,2751,3842,2754,3843,2757,3844,2761,3845,2764,3846,2767,3847,2770,3848,2773,3849,2776,3850,2778,3851,2780,3853,2782,3854,2784,3855,2786,3856,2787,3857,2789,3858,2791,3859,2793,3860,2795,3861,2796,3862,2797,3863,2799,3865,2800,3866,2802,3867,2803,3868,2804,3869,2805,3870,2806,3871,2808,3872,2809,3873,2810,3874,2811,3875,2811,3877,2812,3878,2813,3879,2813,3880,2814,3881,2814,3882,2815,3883,2816,3884,2816,3885,2817,3886,2817,3887,2817,3889,2818,3890,2818,3891,2819,3892,2819,3893,2819,3894,2819,3895,2819,3896,2819,3897,2819,3898,2819,3904,2817,3905,2816,3906,2816,3907,2816,3908,2815,3909,2814,3910,2814,3911,2813,3912,2813,3914,2812,3914,2811,3916,2811,3917,2810,3918,2809,3919,2809,3920,2808,3925,2806,3927,2806,3928,2806,3928,2806,3930,2806,3931,2806,3932,2806,3933,2806,3934,2807,3935,2807,3936,2807,3937,2807,3938,2807,3940,2807,3941,2807,3942,2807,3943,2806,3944,2806,3945,2806,3946,2805,3947,2805,3948,2804,3949,2804,3950,2804,3951,2803,3952,2803,3954,2802,3955,2802,3956,2801,3957,2801,3958,2800,3959,2800,3960,2799,3961,2798,3962,2798,3964,2797,3964,2796,3965,2795,3972,2771,3973,2759,3974,2743,3975,2724,3976,2701,3978,2674,3979,2645,3980,2614,3981,2581,3982,2548,3983,2514,3984,2481,3985,2448,3986,2415,3987,2384,3988,2353,3989,2323,3991,2294,3992,2266,3993,2238,3994,2212,3995,2186,3996,2160,3997,2136,3998,2112,3999,2089,4001,2066,4001,2044,4002,2023,4003,2001,4005,1981,4006,1960,4007,1940,4008,1920,4009,1901,4010,1882,4011,1863,4012,1844,4013,1825,4015,1807,4015,1788,4017,1770,4018,1751,4019,1733,4020,1714,4021,1695,4022,1676,4023,1657,4024,1637,4025,1618,4026,1599,4027,1579,4029,1560,4030,1541,4031,1522,4032,1504,4033,1486,4034,1468,4035,1450,4036,1433,4037,1417,4038,1401,4039,1386,4041,1371,4042,1357,4043,1344,4044,1331,4045,1319,4046,1307,4047,1297,4048,1287,4049,1278,4050,1269,4051,1261,4052,1254,4054,1247,4055,1240,4056,1234,4057,1228,4058,1222,4059,1216,4060,1211,4061,1205,4062,1199,4063,1193,4064,1187,4065,1181,4066,1175,4068,1169,4069,1163,4070,1156,4071,1150,4072,1144,4073,1138,4074,1133,4075,1129,4076,1125,4083,1113,4084,1113,4085,1114,4086,1115,4087,1116,4088,1118,4095,1139,4096,1143,4097,1149,4098,1154,4099,1160,4100,1166,4102,1173,4102,1179,4103,1186,4105,1193,4106,1200,4107,1208,4108,1215,4109,1223,4110,1231,4111,1239,4112,1247,4113,1256,4115,1264,4116,1273,4116,1282e" filled="false" stroked="true" strokeweight=".105657pt" strokecolor="#0000ff">
              <v:path arrowok="t"/>
              <v:stroke dashstyle="solid"/>
            </v:shape>
            <v:shape style="position:absolute;left:4116;top:1281;width:556;height:1540" coordorigin="4116,1282" coordsize="556,1540" path="m4116,1282l4117,1291,4119,1300,4120,1310,4121,1319,4122,1328,4123,1338,4124,1348,4125,1357,4126,1367,4127,1377,4129,1387,4130,1398,4130,1408,4132,1419,4133,1429,4134,1440,4135,1451,4136,1462,4137,1473,4138,1484,4139,1496,4140,1507,4141,1518,4143,1530,4144,1541,4145,1553,4146,1565,4147,1577,4148,1589,4149,1601,4150,1613,4151,1626,4152,1638,4153,1652,4154,1665,4156,1678,4157,1692,4158,1706,4159,1721,4160,1735,4161,1750,4162,1764,4163,1778,4164,1793,4166,1807,4166,1822,4167,1836,4169,1851,4170,1865,4171,1879,4172,1894,4173,1908,4174,1922,4175,1937,4176,1951,4177,1965,4178,1979,4180,1993,4181,2008,4182,2022,4183,2035,4184,2049,4185,2063,4186,2077,4187,2090,4188,2103,4189,2117,4190,2129,4191,2143,4193,2155,4194,2168,4195,2181,4196,2193,4197,2205,4198,2218,4199,2230,4200,2242,4201,2254,4202,2266,4203,2277,4204,2289,4206,2300,4207,2311,4208,2322,4209,2333,4210,2344,4211,2355,4212,2366,4213,2376,4214,2387,4215,2397,4217,2406,4217,2416,4219,2426,4220,2435,4221,2445,4222,2454,4223,2463,4224,2472,4225,2481,4226,2490,4227,2499,4228,2507,4230,2516,4231,2524,4231,2532,4233,2540,4234,2548,4235,2555,4236,2563,4237,2570,4238,2577,4239,2583,4240,2590,4241,2596,4243,2602,4244,2608,4245,2614,4246,2620,4247,2626,4248,2631,4249,2636,4250,2642,4251,2647,4252,2652,4253,2657,4254,2662,4256,2667,4257,2671,4258,2675,4259,2679,4260,2683,4261,2686,4262,2690,4263,2693,4264,2697,4265,2700,4267,2703,4267,2707,4268,2710,4270,2712,4271,2715,4272,2718,4273,2720,4274,2723,4275,2725,4276,2728,4277,2730,4278,2732,4280,2735,4281,2737,4282,2740,4282,2742,4284,2744,4285,2746,4286,2748,4287,2750,4288,2751,4289,2753,4290,2755,4291,2756,4292,2758,4294,2759,4295,2761,4296,2762,4297,2763,4298,2765,4299,2766,4300,2767,4301,2768,4302,2770,4304,2772,4304,2773,4305,2774,4307,2775,4308,2776,4309,2777,4310,2778,4311,2779,4312,2780,4313,2781,4314,2782,4315,2782,4316,2783,4318,2784,4318,2785,4319,2786,4321,2786,4322,2787,4323,2788,4324,2788,4325,2789,4332,2794,4334,2794,4335,2794,4336,2795,4337,2795,4338,2796,4339,2796,4340,2797,4341,2798,4342,2798,4343,2799,4345,2799,4346,2800,4347,2800,4348,2800,4349,2801,4350,2801,4351,2801,4352,2801,4353,2802,4354,2802,4355,2802,4356,2803,4358,2803,4359,2803,4360,2803,4361,2804,4362,2804,4363,2804,4364,2804,4365,2804,4366,2804,4367,2804,4368,2804,4369,2805,4375,2805,4376,2805,4377,2805,4378,2805,4379,2806,4380,2806,4382,2806,4383,2806,4384,2806,4385,2806,4386,2806,4387,2806,4388,2806,4389,2806,4390,2806,4391,2807,4392,2807,4393,2807,4395,2807,4396,2808,4397,2808,4398,2808,4399,2808,4400,2808,4401,2808,4402,2809,4403,2809,4404,2809,4405,2809,4406,2810,4408,2810,4409,2810,4410,2810,4411,2810,4412,2810,4413,2811,4414,2811,4415,2811,4416,2812,4417,2812,4419,2812,4419,2812,4421,2813,4422,2813,4423,2813,4424,2813,4425,2813,4426,2813,4427,2813,4428,2813,4429,2813,4430,2813,4432,2813,4433,2813,4433,2814,4435,2814,4436,2814,4437,2814,4438,2815,4439,2815,4440,2816,4441,2816,4442,2816,4443,2817,4445,2817,4446,2817,4447,2817,4448,2817,4449,2817,4450,2817,4451,2817,4452,2817,4453,2818,4454,2818,4455,2818,4456,2819,4457,2819,4459,2819,4460,2819,4470,2819,4472,2820,4473,2820,4474,2820,4475,2820,4476,2820,4483,2820,4484,2820,4484,2820,4486,2820,4487,2820,4488,2820,4489,2820,4490,2820,4491,2820,4492,2820,4493,2820,4494,2820,4496,2820,4497,2820,4498,2819,4499,2819,4500,2819,4501,2819,4502,2820,4503,2820,4504,2820,4506,2821,4506,2821,4507,2821,4508,2821,4510,2820,4511,2820,4512,2820,4513,2820,4514,2820,4515,2820,4516,2820,4517,2820,4518,2820,4520,2820,4520,2820,4521,2820,4523,2820,4524,2820,4525,2820,4526,2820,4527,2819,4528,2819,4529,2819,4530,2819,4531,2819,4532,2818,4534,2818,4535,2818,4536,2818,4537,2818,4538,2818,4539,2817,4540,2817,4541,2817,4542,2817,4543,2816,4544,2816,4545,2816,4547,2816,4548,2815,4549,2815,4550,2815,4551,2815,4552,2815,4553,2814,4554,2814,4555,2814,4556,2814,4557,2813,4558,2813,4560,2813,4561,2812,4575,2812,4576,2813,4577,2813,4578,2813,4579,2813,4580,2813,4581,2813,4582,2814,4584,2814,4585,2814,4586,2815,4587,2815,4588,2816,4589,2816,4590,2816,4591,2816,4592,2816,4593,2816,4599,2816,4600,2817,4601,2817,4602,2817,4603,2817,4604,2817,4605,2818,4606,2818,4607,2818,4608,2818,4610,2818,4611,2818,4612,2818,4613,2818,4614,2817,4615,2817,4616,2817,4617,2818,4618,2818,4619,2818,4621,2818,4621,2818,4622,2819,4624,2819,4625,2819,4626,2819,4627,2819,4628,2819,4629,2819,4630,2819,4631,2818,4632,2818,4651,2818,4652,2819,4653,2819,4654,2819,4655,2819,4656,2819,4657,2820,4658,2820,4659,2820,4661,2820,4662,2820,4663,2820,4664,2820,4665,2820,4666,2820,4667,2820,4668,2820,4669,2820,4671,2821,4672,2821e" filled="false" stroked="true" strokeweight=".104941pt" strokecolor="#0000ff">
              <v:path arrowok="t"/>
              <v:stroke dashstyle="solid"/>
            </v:shape>
            <v:shape style="position:absolute;left:4671;top:2761;width:555;height:67" coordorigin="4672,2761" coordsize="555,67" path="m4672,2821l4672,2821,4673,2821,4675,2821,4676,2821,4677,2821,4678,2821,4679,2822,4680,2822,4681,2822,4682,2822,4683,2822,4685,2822,4686,2822,4687,2822,4688,2822,4689,2823,4690,2823,4691,2823,4692,2823,4699,2823,4700,2823,4701,2824,4702,2824,4703,2824,4704,2824,4705,2824,4706,2824,4707,2824,4708,2824,4709,2825,4710,2825,4712,2825,4713,2825,4714,2825,4715,2825,4716,2825,4717,2825,4718,2825,4719,2825,4720,2826,4722,2826,4722,2826,4724,2826,4725,2826,4726,2826,4727,2825,4728,2825,4729,2825,4730,2825,4731,2825,4732,2825,4733,2825,4734,2825,4736,2825,4736,2825,4738,2826,4739,2826,4740,2826,4741,2826,4742,2826,4743,2826,4744,2826,4745,2826,4746,2826,4748,2827,4749,2827,4750,2827,4751,2827,4752,2827,4760,2827,4762,2827,4763,2827,4764,2827,4765,2827,4766,2827,4767,2827,4768,2826,4769,2826,4770,2826,4771,2826,4773,2826,4773,2826,4775,2826,4776,2825,4777,2825,4778,2825,4779,2825,4780,2825,4781,2825,4782,2826,4783,2826,4785,2826,4786,2825,4787,2825,4787,2825,4789,2825,4790,2824,4791,2824,4792,2824,4793,2823,4794,2823,4795,2823,4796,2823,4797,2823,4799,2822,4800,2822,4801,2822,4802,2822,4803,2821,4804,2821,4805,2821,4806,2820,4807,2820,4809,2820,4809,2819,4810,2819,4811,2818,4813,2817,4814,2817,4815,2816,4816,2815,4817,2814,4818,2814,4819,2813,4820,2813,4821,2812,4823,2811,4823,2810,4824,2809,4826,2808,4827,2807,4828,2805,4829,2804,4830,2802,4831,2801,4832,2800,4833,2798,4834,2797,4836,2795,4837,2794,4837,2792,4839,2791,4840,2789,4841,2787,4842,2785,4843,2784,4844,2782,4845,2780,4846,2778,4847,2777,4848,2775,4850,2774,4851,2772,4852,2770,4853,2769,4854,2768,4855,2767,4856,2766,4857,2765,4865,2761,4866,2761,4867,2761,4868,2762,4869,2762,4870,2762,4871,2763,4872,2763,4874,2764,4874,2764,4876,2765,4877,2765,4878,2765,4879,2766,4880,2766,4881,2767,4882,2767,4883,2768,4884,2768,4885,2768,4887,2769,4888,2769,4889,2769,4890,2769,4891,2769,4892,2770,4893,2770,4894,2770,4895,2770,4896,2770,4897,2770,4898,2770,4900,2770,4901,2770,4902,2770,4903,2770,4904,2770,4905,2769,4906,2769,4907,2769,4908,2769,4909,2769,4910,2769,4911,2770,4913,2770,4914,2770,4915,2770,4916,2771,4917,2772,4918,2773,4919,2773,4920,2774,4921,2774,4922,2775,4923,2776,4924,2776,4926,2777,4927,2778,4928,2779,4929,2780,4930,2781,4931,2782,4932,2782,4933,2784,4934,2785,4935,2786,4937,2787,4938,2788,4938,2789,4940,2790,4941,2791,4942,2792,4943,2794,4944,2795,4945,2795,4946,2796,4947,2797,4948,2798,4950,2799,4951,2800,4952,2801,4953,2802,4954,2803,4955,2804,4956,2805,4957,2806,4958,2807,4959,2808,4960,2808,4961,2809,4962,2810,4964,2810,4965,2811,4966,2811,4967,2812,4968,2812,4969,2813,4970,2813,4971,2813,4972,2813,4974,2814,4975,2814,4975,2814,4977,2814,4978,2814,4979,2814,4980,2814,4981,2815,4982,2815,4983,2815,4984,2816,4985,2816,4986,2816,4988,2816,4989,2817,4989,2817,4991,2817,4992,2817,4993,2817,4994,2817,4995,2817,4996,2817,4997,2817,4998,2817,4999,2817,5001,2817,5002,2817,5003,2817,5004,2817,5005,2817,5006,2817,5007,2817,5008,2818,5009,2818,5011,2818,5011,2818,5012,2818,5013,2818,5015,2818,5016,2818,5017,2818,5018,2818,5019,2818,5020,2819,5021,2819,5022,2819,5023,2819,5025,2819,5025,2819,5026,2820,5028,2820,5029,2820,5030,2820,5031,2821,5032,2821,5033,2821,5034,2821,5035,2821,5036,2821,5037,2821,5039,2822,5039,2822,5041,2822,5042,2823,5043,2823,5044,2823,5045,2823,5046,2823,5047,2824,5048,2824,5049,2824,5050,2824,5052,2824,5053,2824,5054,2824,5059,2824,5060,2824,5061,2824,5062,2824,5063,2825,5065,2825,5066,2825,5067,2825,5068,2825,5069,2826,5070,2826,5071,2826,5072,2826,5073,2826,5074,2827,5076,2827,5076,2827,5078,2827,5079,2827,5080,2827,5081,2827,5082,2826,5083,2826,5084,2826,5085,2826,5086,2826,5087,2826,5089,2826,5090,2826,5091,2826,5092,2827,5093,2827,5094,2827,5095,2827,5096,2827,5097,2827,5098,2827,5099,2827,5100,2827,5102,2827,5103,2827,5104,2827,5105,2827,5106,2827,5107,2827,5108,2827,5109,2826,5110,2826,5111,2826,5112,2827,5113,2827,5115,2827,5116,2827,5117,2826,5118,2826,5119,2826,5120,2826,5121,2826,5126,2826,5127,2826,5129,2826,5130,2826,5131,2826,5132,2826,5133,2826,5134,2826,5135,2826,5136,2826,5137,2826,5139,2825,5140,2825,5140,2825,5142,2825,5143,2825,5144,2824,5145,2824,5146,2824,5147,2824,5148,2824,5149,2824,5150,2824,5151,2824,5153,2824,5154,2823,5155,2823,5156,2823,5157,2823,5158,2823,5169,2823,5170,2823,5171,2823,5172,2822,5173,2822,5174,2822,5176,2822,5177,2822,5177,2822,5178,2822,5180,2822,5181,2822,5182,2822,5183,2822,5184,2822,5185,2822,5186,2822,5187,2822,5188,2821,5190,2821,5191,2821,5191,2821,5193,2821,5194,2821,5195,2822,5196,2822,5197,2822,5198,2822,5199,2822,5200,2822,5201,2822,5202,2822,5204,2822,5205,2822,5206,2822,5211,2822,5212,2822,5213,2822,5214,2822,5215,2822,5222,2822,5223,2822,5224,2822,5225,2822,5227,2823e" filled="false" stroked="true" strokeweight=".072954pt" strokecolor="#0000ff">
              <v:path arrowok="t"/>
              <v:stroke dashstyle="solid"/>
            </v:shape>
            <v:shape style="position:absolute;left:5226;top:2152;width:555;height:685" coordorigin="5227,2152" coordsize="555,685" path="m5227,2823l5227,2823,5228,2823,5230,2823,5231,2823,5239,2823,5241,2823,5241,2823,5243,2823,5244,2824,5245,2824,5246,2824,5247,2824,5248,2824,5249,2824,5250,2824,5251,2824,5252,2824,5254,2824,5255,2824,5256,2824,5262,2824,5263,2824,5264,2825,5265,2825,5267,2825,5268,2825,5269,2825,5270,2825,5271,2825,5272,2825,5273,2825,5274,2826,5275,2826,5276,2826,5278,2825,5278,2825,5280,2825,5281,2825,5282,2824,5283,2824,5284,2824,5285,2823,5286,2823,5294,2823,5295,2823,5296,2823,5297,2823,5298,2823,5299,2823,5300,2823,5301,2823,5302,2823,5304,2823,5305,2823,5306,2823,5307,2823,5308,2824,5309,2824,5310,2824,5311,2824,5312,2824,5313,2824,5314,2825,5315,2825,5316,2825,5318,2824,5319,2824,5332,2824,5333,2825,5334,2825,5335,2825,5336,2825,5337,2826,5338,2826,5339,2826,5341,2826,5342,2827,5342,2827,5343,2827,5345,2827,5346,2827,5347,2827,5348,2827,5349,2827,5350,2827,5351,2827,5352,2827,5353,2827,5361,2827,5362,2827,5363,2826,5364,2826,5365,2825,5366,2825,5367,2825,5369,2825,5370,2824,5371,2824,5372,2824,5373,2824,5374,2823,5375,2823,5376,2822,5377,2822,5379,2822,5379,2821,5380,2821,5382,2820,5383,2820,5384,2819,5385,2818,5386,2817,5387,2816,5388,2815,5389,2814,5390,2813,5392,2811,5393,2810,5394,2808,5395,2807,5396,2805,5397,2803,5398,2802,5399,2800,5400,2798,5401,2795,5402,2793,5403,2790,5404,2788,5406,2785,5407,2781,5408,2778,5409,2774,5410,2770,5411,2766,5412,2762,5413,2757,5414,2752,5415,2747,5416,2741,5417,2735,5419,2729,5420,2722,5421,2715,5422,2708,5423,2700,5424,2691,5425,2682,5426,2672,5427,2662,5428,2651,5429,2640,5431,2628,5432,2616,5433,2604,5434,2591,5435,2578,5436,2564,5437,2549,5438,2535,5439,2519,5440,2504,5441,2488,5443,2472,5444,2455,5445,2439,5446,2423,5447,2406,5448,2389,5449,2373,5450,2357,5451,2341,5452,2325,5453,2310,5455,2294,5456,2280,5457,2266,5458,2253,5459,2240,5460,2228,5461,2216,5462,2206,5463,2196,5464,2188,5465,2180,5466,2173,5473,2152,5474,2152,5480,2168,5481,2173,5483,2180,5484,2186,5485,2194,5486,2202,5487,2210,5488,2219,5489,2229,5490,2239,5491,2250,5493,2260,5494,2272,5494,2283,5496,2295,5497,2308,5498,2320,5499,2333,5500,2346,5501,2359,5502,2373,5503,2386,5504,2400,5506,2413,5507,2427,5508,2440,5509,2453,5510,2466,5511,2479,5512,2492,5513,2505,5514,2518,5515,2531,5516,2543,5517,2555,5518,2567,5520,2579,5521,2590,5522,2601,5523,2612,5524,2622,5525,2632,5526,2642,5527,2651,5528,2660,5530,2669,5530,2677,5531,2685,5532,2692,5534,2700,5535,2707,5536,2713,5537,2720,5538,2726,5539,2732,5540,2737,5541,2742,5542,2747,5544,2752,5545,2756,5546,2761,5547,2765,5548,2768,5549,2772,5550,2775,5551,2778,5552,2780,5553,2783,5554,2785,5555,2788,5557,2790,5558,2792,5559,2794,5560,2796,5561,2797,5562,2799,5563,2801,5564,2802,5565,2804,5566,2805,5567,2806,5568,2807,5569,2809,5571,2810,5576,2813,5577,2814,5578,2814,5579,2815,5581,2816,5581,2816,5583,2817,5584,2817,5585,2818,5586,2818,5587,2818,5588,2818,5589,2819,5590,2819,5591,2819,5592,2819,5593,2819,5595,2819,5596,2819,5597,2819,5598,2819,5599,2820,5600,2820,5601,2820,5602,2820,5603,2820,5604,2820,5612,2820,5613,2819,5614,2819,5615,2819,5616,2819,5617,2819,5618,2819,5620,2819,5621,2819,5622,2819,5623,2819,5624,2819,5625,2819,5626,2819,5627,2819,5628,2819,5629,2818,5630,2818,5631,2819,5632,2819,5634,2819,5635,2819,5636,2819,5637,2819,5638,2820,5639,2820,5640,2820,5641,2820,5642,2820,5644,2820,5645,2820,5646,2820,5647,2821,5648,2821,5649,2821,5650,2821,5651,2821,5652,2821,5653,2821,5654,2821,5655,2821,5656,2822,5658,2822,5659,2822,5660,2823,5661,2823,5662,2824,5663,2824,5664,2824,5665,2825,5666,2825,5667,2825,5668,2825,5669,2825,5671,2826,5672,2826,5673,2826,5674,2826,5675,2827,5676,2827,5677,2827,5678,2828,5679,2828,5681,2828,5682,2828,5682,2829,5683,2829,5685,2829,5686,2829,5687,2830,5688,2830,5689,2830,5690,2830,5691,2831,5692,2831,5693,2831,5695,2832,5696,2832,5696,2832,5698,2832,5699,2832,5700,2832,5701,2832,5702,2832,5703,2833,5704,2833,5705,2833,5706,2833,5707,2833,5709,2834,5710,2834,5711,2834,5712,2834,5718,2834,5719,2835,5720,2835,5722,2835,5723,2835,5724,2835,5725,2836,5726,2836,5727,2836,5728,2836,5729,2836,5730,2836,5732,2836,5732,2836,5733,2837,5735,2837,5736,2837,5737,2837,5738,2837,5739,2837,5740,2837,5741,2837,5742,2837,5743,2837,5744,2837,5746,2837,5754,2837,5755,2837,5770,2837,5772,2837,5773,2837,5774,2837,5775,2837,5780,2837,5781,2837e" filled="false" stroked="true" strokeweight=".094612pt" strokecolor="#0000ff">
              <v:path arrowok="t"/>
              <v:stroke dashstyle="solid"/>
            </v:shape>
            <v:shape style="position:absolute;left:5781;top:2778;width:555;height:60" coordorigin="5781,2779" coordsize="555,60" path="m5781,2837l5783,2837,5783,2837,5785,2837,5786,2838,5787,2838,5788,2838,5789,2838,5790,2838,5791,2838,5792,2838,5793,2838,5794,2838,5796,2838,5797,2838,5797,2838,5799,2838,5804,2838,5805,2838,5806,2838,5807,2838,5809,2838,5810,2838,5811,2838,5812,2838,5813,2839,5814,2839,5815,2839,5816,2839,5817,2839,5818,2838,5819,2838,5820,2838,5821,2838,5823,2838,5824,2838,5825,2837,5826,2837,5827,2838,5828,2838,5829,2838,5830,2838,5831,2838,5833,2838,5833,2838,5834,2838,5836,2838,5837,2838,5838,2838,5839,2838,5840,2838,5841,2838,5842,2838,5843,2837,5844,2837,5846,2837,5847,2837,5848,2837,5848,2837,5850,2837,5851,2837,5852,2837,5865,2837,5866,2837,5867,2837,5868,2837,5870,2837,5870,2837,5871,2837,5872,2836,5874,2836,5875,2837,5876,2837,5877,2837,5878,2837,5879,2837,5880,2836,5881,2836,5882,2836,5884,2836,5884,2836,5885,2836,5887,2836,5888,2836,5889,2836,5890,2836,5891,2836,5892,2837,5893,2837,5894,2837,5895,2837,5897,2837,5898,2837,5898,2837,5900,2837,5905,2837,5906,2837,5907,2837,5908,2837,5909,2837,5911,2837,5912,2837,5913,2837,5914,2837,5915,2837,5916,2837,5917,2837,5918,2838,5919,2838,5920,2838,5921,2838,5922,2838,5924,2838,5925,2838,5926,2838,5927,2838,5933,2838,5934,2838,5935,2838,5937,2838,5938,2838,5939,2838,5944,2838,5945,2838,5946,2838,5948,2838,5949,2838,5950,2838,5951,2838,5952,2838,5953,2838,5954,2838,5955,2837,5956,2837,5977,2837,5978,2837,5983,2837,5985,2837,5993,2837,5994,2836,6001,2836,6002,2836,6003,2836,6004,2836,6005,2836,6006,2836,6007,2836,6008,2836,6009,2836,6011,2836,6012,2836,6013,2835,6013,2835,6015,2835,6016,2834,6017,2834,6018,2834,6019,2834,6020,2834,6029,2834,6030,2834,6035,2834,6036,2834,6037,2834,6039,2834,6040,2834,6041,2834,6042,2834,6043,2834,6044,2834,6045,2834,6046,2834,6047,2834,6049,2834,6050,2834,6050,2834,6052,2834,6053,2834,6054,2834,6055,2834,6056,2835,6057,2835,6064,2835,6065,2835,6066,2835,6067,2835,6068,2835,6069,2835,6070,2835,6071,2835,6072,2834,6073,2834,6074,2835,6076,2835,6077,2835,6078,2835,6079,2835,6080,2836,6081,2836,6082,2836,6090,2836,6091,2836,6092,2835,6093,2835,6094,2835,6095,2835,6096,2835,6097,2835,6098,2835,6100,2835,6101,2835,6102,2835,6103,2835,6104,2835,6105,2834,6106,2834,6107,2834,6108,2834,6109,2833,6110,2833,6111,2833,6113,2833,6114,2832,6115,2832,6116,2832,6122,2830,6123,2829,6124,2829,6126,2828,6127,2828,6128,2827,6129,2827,6130,2826,6131,2825,6132,2825,6133,2824,6134,2823,6135,2823,6136,2822,6137,2821,6139,2820,6140,2819,6141,2819,6142,2818,6143,2817,6144,2816,6145,2814,6146,2813,6147,2812,6148,2811,6150,2810,6151,2809,6152,2808,6153,2807,6154,2806,6155,2805,6156,2804,6157,2802,6158,2801,6159,2800,6160,2799,6161,2798,6163,2796,6164,2795,6165,2794,6166,2793,6167,2791,6168,2790,6169,2789,6170,2789,6171,2788,6172,2787,6173,2786,6174,2786,6176,2785,6177,2784,6178,2784,6179,2783,6180,2783,6181,2782,6182,2782,6183,2781,6184,2781,6185,2780,6187,2780,6187,2780,6188,2779,6190,2779,6191,2779,6192,2779,6193,2779,6194,2779,6195,2779,6196,2779,6197,2779,6198,2779,6200,2779,6201,2780,6201,2780,6203,2780,6209,2784,6210,2785,6211,2786,6212,2786,6214,2787,6215,2788,6215,2789,6217,2789,6218,2790,6219,2791,6220,2792,6221,2792,6222,2794,6223,2795,6224,2796,6225,2797,6227,2798,6228,2799,6229,2800,6230,2801,6231,2801,6232,2802,6233,2803,6234,2804,6235,2805,6237,2805,6237,2806,6238,2807,6239,2808,6241,2809,6242,2809,6243,2810,6244,2811,6245,2812,6246,2813,6247,2813,6248,2814,6249,2814,6251,2815,6252,2816,6253,2816,6254,2817,6255,2817,6256,2818,6257,2819,6258,2819,6259,2820,6260,2820,6261,2821,6262,2821,6263,2822,6265,2822,6266,2822,6267,2823,6268,2823,6269,2823,6270,2824,6271,2824,6272,2824,6273,2824,6274,2824,6275,2824,6276,2825,6278,2825,6279,2825,6280,2825,6281,2825,6282,2825,6283,2825,6284,2825,6285,2825,6286,2825,6287,2825,6288,2825,6290,2825,6291,2825,6292,2825,6293,2825,6294,2825,6295,2825,6296,2825,6297,2825,6298,2825,6299,2825,6300,2825,6302,2825,6302,2825,6304,2825,6305,2825,6306,2825,6307,2824,6308,2824,6316,2824,6317,2824,6326,2824,6328,2825,6329,2825,6330,2825,6331,2825,6332,2825,6333,2826,6334,2826,6335,2826,6336,2826e" filled="false" stroked="true" strokeweight=".072861pt" strokecolor="#0000ff">
              <v:path arrowok="t"/>
              <v:stroke dashstyle="solid"/>
            </v:shape>
            <v:shape style="position:absolute;left:6336;top:2601;width:555;height:233" coordorigin="6336,2602" coordsize="555,233" path="m6336,2826l6337,2826,6338,2826,6339,2826,6341,2826,6342,2827,6343,2827,6344,2827,6345,2827,6346,2827,6347,2827,6348,2827,6349,2827,6351,2827,6352,2827,6353,2827,6353,2827,6355,2827,6356,2828,6357,2828,6358,2828,6359,2828,6360,2828,6361,2828,6362,2829,6363,2829,6365,2829,6366,2830,6367,2830,6368,2830,6369,2830,6370,2830,6371,2830,6372,2830,6373,2830,6375,2831,6375,2831,6376,2831,6377,2831,6379,2832,6380,2832,6381,2832,6382,2832,6383,2832,6384,2832,6385,2832,6386,2832,6387,2832,6389,2832,6389,2832,6390,2832,6392,2833,6393,2833,6394,2833,6395,2834,6396,2834,6397,2834,6398,2834,6399,2834,6400,2834,6402,2834,6403,2833,6403,2833,6405,2833,6406,2833,6407,2833,6408,2833,6409,2834,6410,2834,6411,2834,6412,2834,6413,2834,6414,2834,6416,2834,6417,2834,6418,2834,6419,2834,6420,2834,6421,2834,6422,2834,6423,2834,6424,2834,6425,2834,6426,2834,6427,2834,6429,2834,6430,2834,6431,2834,6432,2834,6433,2834,6434,2834,6435,2834,6436,2834,6437,2834,6438,2834,6439,2834,6440,2834,6442,2834,6443,2834,6444,2834,6450,2834,6451,2834,6453,2834,6454,2834,6455,2833,6456,2833,6457,2833,6458,2833,6459,2833,6460,2833,6461,2833,6462,2833,6463,2832,6464,2832,6466,2832,6467,2832,6468,2832,6469,2831,6470,2831,6471,2831,6472,2831,6473,2831,6474,2830,6475,2830,6476,2829,6477,2829,6479,2828,6480,2828,6481,2828,6482,2827,6483,2827,6484,2826,6485,2826,6486,2826,6487,2826,6488,2825,6489,2825,6490,2824,6491,2824,6493,2823,6494,2823,6495,2822,6496,2821,6497,2821,6498,2820,6499,2819,6500,2818,6501,2818,6503,2817,6504,2816,6504,2815,6506,2814,6507,2814,6508,2813,6509,2813,6510,2812,6511,2812,6512,2811,6513,2810,6514,2810,6516,2809,6521,2807,6522,2807,6523,2807,6524,2807,6525,2807,6526,2806,6527,2806,6528,2806,6530,2805,6531,2805,6532,2805,6533,2804,6534,2804,6535,2804,6536,2803,6537,2803,6538,2803,6540,2803,6540,2803,6541,2803,6542,2803,6544,2804,6545,2804,6546,2804,6547,2804,6548,2804,6549,2804,6550,2804,6555,2804,6557,2805,6558,2805,6559,2805,6560,2805,6561,2805,6562,2805,6563,2806,6564,2806,6565,2806,6567,2807,6568,2807,6569,2808,6570,2808,6571,2808,6572,2808,6573,2808,6574,2808,6575,2809,6576,2809,6577,2809,6578,2810,6579,2810,6581,2811,6582,2811,6583,2811,6584,2811,6585,2811,6586,2812,6587,2812,6588,2812,6589,2812,6591,2812,6591,2812,6592,2812,6594,2811,6595,2811,6596,2811,6597,2811,6598,2811,6599,2811,6600,2810,6601,2810,6602,2810,6603,2809,6605,2809,6605,2808,6607,2807,6608,2806,6609,2806,6610,2805,6611,2804,6612,2803,6613,2803,6621,2794,6622,2793,6623,2791,6624,2790,6625,2788,6626,2786,6627,2784,6628,2783,6629,2781,6631,2778,6632,2776,6633,2774,6634,2771,6635,2769,6636,2766,6637,2763,6638,2760,6639,2757,6640,2754,6641,2751,6642,2748,6644,2745,6645,2741,6646,2738,6647,2734,6648,2731,6649,2727,6650,2723,6651,2719,6652,2715,6653,2712,6655,2708,6656,2703,6656,2699,6658,2695,6659,2691,6660,2687,6661,2682,6662,2678,6663,2674,6664,2670,6665,2667,6666,2663,6668,2659,6669,2656,6670,2652,6671,2649,6672,2645,6673,2642,6674,2638,6675,2635,6676,2631,6677,2628,6678,2626,6679,2623,6681,2621,6682,2619,6683,2616,6684,2614,6685,2612,6686,2610,6687,2609,6688,2607,6689,2606,6690,2605,6692,2604,6692,2604,6693,2603,6695,2603,6696,2602,6697,2602,6698,2602,6699,2602,6700,2602,6701,2602,6702,2602,6703,2602,6705,2603,6706,2603,6706,2604,6707,2605,6709,2606,6710,2607,6711,2608,6712,2610,6713,2611,6714,2613,6715,2615,6716,2617,6717,2619,6719,2621,6720,2623,6721,2626,6722,2628,6723,2630,6724,2633,6725,2635,6726,2638,6727,2640,6728,2643,6729,2646,6730,2648,6732,2651,6733,2654,6734,2657,6735,2660,6736,2663,6737,2666,6738,2669,6739,2672,6740,2675,6741,2678,6743,2681,6743,2684,6744,2688,6746,2691,6747,2694,6748,2697,6749,2700,6750,2703,6751,2706,6752,2709,6757,2724,6759,2727,6760,2730,6761,2733,6762,2735,6763,2738,6764,2741,6765,2743,6766,2746,6767,2749,6768,2751,6770,2753,6771,2756,6772,2758,6773,2760,6774,2762,6775,2764,6776,2766,6777,2768,6778,2770,6779,2772,6780,2774,6781,2775,6783,2777,6784,2778,6785,2780,6786,2781,6787,2782,6788,2784,6789,2785,6790,2786,6791,2787,6792,2788,6793,2789,6794,2790,6796,2791,6797,2792,6798,2792,6799,2794,6800,2794,6801,2795,6802,2795,6803,2796,6804,2796,6805,2797,6807,2797,6807,2797,6809,2798,6810,2798,6811,2798,6812,2799,6813,2799,6814,2800,6815,2800,6816,2800,6817,2800,6818,2801,6830,2801,6831,2801,6833,2801,6834,2801,6835,2801,6840,2801,6841,2801,6842,2801,6844,2801,6844,2801,6846,2800,6847,2800,6848,2800,6849,2800,6850,2800,6851,2800,6852,2800,6853,2800,6854,2800,6855,2800,6857,2801,6858,2801,6858,2801,6860,2801,6861,2801,6862,2801,6863,2801,6864,2801,6865,2801,6866,2801,6867,2801,6868,2801,6870,2801,6871,2801,6872,2801,6873,2801,6874,2801,6875,2802,6876,2802,6877,2802,6887,2802,6888,2802,6889,2802,6890,2803,6891,2803e" filled="false" stroked="true" strokeweight=".077929pt" strokecolor="#0000ff">
              <v:path arrowok="t"/>
              <v:stroke dashstyle="solid"/>
            </v:shape>
            <v:shape style="position:absolute;left:6891;top:2802;width:555;height:42" coordorigin="6891,2803" coordsize="555,42" path="m6891,2803l6892,2803,6894,2804,6894,2804,6895,2804,6897,2805,6898,2805,6899,2805,6900,2806,6901,2806,6902,2806,6903,2806,6904,2806,6905,2807,6907,2807,6908,2807,6908,2807,6909,2807,6911,2807,6912,2808,6913,2808,6914,2808,6915,2809,6916,2809,6917,2810,6918,2810,6919,2810,6921,2810,6922,2810,6923,2810,6924,2811,6925,2811,6926,2811,6927,2811,6928,2812,6929,2812,6930,2812,6931,2812,6932,2813,6933,2813,6935,2813,6936,2813,6937,2814,6938,2814,6939,2814,6940,2814,6941,2814,6942,2814,6943,2815,6945,2815,6945,2815,6946,2816,6948,2816,6949,2816,6950,2817,6951,2817,6952,2817,6953,2817,6954,2817,6955,2817,6956,2817,6958,2817,6959,2817,6960,2817,6961,2817,6962,2818,6963,2818,6964,2818,6965,2818,6966,2818,6967,2818,6968,2818,6969,2818,6970,2819,6972,2819,6973,2819,6974,2819,6975,2820,6976,2820,6977,2820,6978,2820,6979,2820,6980,2820,6981,2821,6982,2821,6983,2821,6985,2821,6986,2821,6987,2821,6988,2821,6989,2821,6990,2822,6991,2822,6992,2822,6993,2822,6994,2822,6995,2823,6996,2823,6998,2823,6999,2824,7000,2824,7001,2824,7002,2825,7003,2825,7004,2825,7005,2825,7006,2826,7007,2826,7009,2826,7009,2826,7011,2826,7012,2826,7013,2826,7014,2826,7015,2826,7016,2826,7017,2826,7018,2827,7019,2827,7021,2827,7022,2828,7023,2828,7024,2828,7025,2828,7026,2828,7027,2829,7028,2829,7029,2829,7030,2829,7031,2829,7032,2829,7033,2830,7035,2830,7036,2830,7037,2830,7038,2830,7039,2830,7040,2831,7041,2831,7042,2831,7043,2832,7044,2832,7046,2832,7046,2833,7047,2833,7049,2833,7050,2833,7051,2833,7052,2833,7053,2833,7054,2833,7055,2834,7056,2834,7057,2834,7059,2834,7060,2835,7060,2835,7062,2835,7063,2835,7064,2836,7065,2836,7066,2836,7067,2836,7068,2836,7069,2836,7070,2837,7072,2837,7073,2837,7074,2837,7075,2837,7076,2838,7077,2838,7078,2838,7079,2838,7080,2838,7081,2838,7082,2838,7083,2838,7084,2839,7086,2839,7087,2839,7088,2839,7089,2839,7090,2840,7091,2840,7092,2840,7093,2840,7094,2840,7100,2840,7101,2840,7102,2840,7103,2840,7104,2840,7105,2840,7106,2841,7107,2841,7108,2841,7110,2841,7110,2842,7112,2842,7113,2842,7114,2842,7115,2842,7116,2842,7117,2842,7118,2842,7119,2842,7120,2842,7121,2842,7123,2842,7124,2842,7125,2843,7126,2843,7127,2843,7128,2843,7129,2843,7130,2843,7131,2843,7132,2843,7133,2843,7134,2844,7135,2844,7137,2844,7138,2844,7139,2844,7140,2844,7141,2844,7142,2844,7143,2844,7151,2844,7152,2843,7153,2843,7154,2843,7155,2843,7156,2843,7157,2843,7158,2843,7159,2843,7161,2843,7161,2843,7163,2843,7164,2843,7165,2843,7166,2843,7167,2843,7168,2843,7169,2843,7170,2844,7171,2844,7173,2844,7174,2844,7175,2844,7176,2844,7177,2844,7178,2844,7179,2844,7180,2844,7181,2844,7182,2844,7183,2844,7184,2843,7186,2843,7187,2843,7188,2844,7189,2844,7190,2844,7191,2844,7192,2844,7193,2844,7194,2844,7195,2844,7196,2844,7197,2844,7198,2844,7200,2843,7201,2843,7202,2843,7203,2843,7204,2843,7205,2843,7206,2843,7207,2843,7208,2843,7210,2843,7211,2843,7211,2843,7212,2843,7214,2844,7215,2844,7222,2844,7224,2843,7230,2843,7231,2844,7232,2844,7233,2844,7234,2844,7235,2844,7237,2844,7238,2844,7239,2844,7244,2844,7245,2844,7258,2844,7259,2844,7261,2844,7262,2844,7262,2844,7264,2844,7265,2844,7266,2844,7267,2844,7268,2844,7269,2844,7270,2844,7271,2845,7272,2845,7273,2845,7275,2845,7276,2845,7277,2845,7278,2844,7279,2844,7280,2844,7281,2844,7282,2844,7283,2844,7284,2844,7285,2844,7286,2844,7288,2844,7289,2844,7290,2844,7291,2844,7292,2844,7293,2844,7294,2844,7295,2844,7296,2844,7297,2844,7298,2844,7299,2843,7301,2843,7302,2843,7303,2843,7304,2843,7305,2844,7306,2844,7307,2844,7312,2844,7314,2844,7321,2844,7322,2844,7323,2844,7325,2844,7326,2844,7327,2843,7328,2843,7329,2843,7330,2843,7331,2843,7332,2843,7333,2843,7334,2843,7335,2843,7336,2844,7338,2844,7339,2844,7340,2844,7341,2844,7342,2844,7343,2844,7344,2844,7345,2844,7346,2844,7347,2844,7348,2843,7349,2843,7351,2843,7352,2843,7353,2843,7354,2843,7355,2843,7356,2843,7357,2843,7358,2843,7359,2843,7360,2843,7362,2842,7363,2842,7363,2842,7365,2842,7366,2842,7367,2842,7368,2842,7369,2842,7370,2842,7371,2842,7372,2842,7373,2842,7375,2842,7376,2842,7377,2842,7378,2842,7379,2842,7380,2842,7381,2841,7382,2841,7383,2841,7384,2841,7385,2841,7386,2841,7387,2841,7389,2841,7390,2841,7391,2841,7392,2841,7393,2841,7394,2841,7402,2841,7403,2840,7404,2840,7405,2840,7406,2840,7407,2840,7408,2840,7409,2840,7410,2840,7412,2839,7413,2839,7413,2839,7414,2839,7416,2839,7417,2840,7418,2840,7419,2840,7420,2840,7429,2840,7430,2840,7431,2840,7432,2840,7433,2841,7434,2841,7435,2841,7436,2841,7445,2841,7446,2841e" filled="false" stroked="true" strokeweight=".072646pt" strokecolor="#0000ff">
              <v:path arrowok="t"/>
              <v:stroke dashstyle="solid"/>
            </v:shape>
            <v:shape style="position:absolute;left:7446;top:2825;width:555;height:21" coordorigin="7446,2825" coordsize="555,21" path="m7446,2841l7447,2841,7448,2841,7450,2841,7450,2841,7451,2841,7453,2841,7460,2841,7461,2841,7462,2841,7464,2841,7464,2841,7466,2842,7467,2842,7468,2842,7469,2842,7470,2842,7471,2842,7472,2842,7473,2842,7474,2842,7475,2842,7477,2842,7478,2842,7479,2842,7480,2842,7481,2842,7482,2842,7483,2842,7484,2842,7485,2842,7486,2843,7487,2843,7488,2843,7490,2843,7491,2843,7492,2843,7493,2843,7494,2844,7495,2844,7496,2844,7497,2844,7498,2844,7505,2844,7506,2844,7507,2845,7508,2845,7509,2845,7510,2845,7511,2845,7512,2845,7514,2845,7514,2845,7516,2845,7517,2845,7518,2845,7519,2845,7520,2845,7521,2845,7522,2845,7523,2845,7524,2846,7525,2846,7527,2846,7528,2846,7529,2846,7530,2846,7531,2845,7532,2845,7533,2845,7534,2845,7535,2844,7536,2844,7537,2845,7538,2845,7540,2845,7541,2845,7542,2845,7543,2845,7544,2845,7545,2845,7546,2845,7547,2845,7548,2845,7549,2845,7551,2846,7551,2846,7552,2846,7554,2846,7555,2846,7556,2846,7557,2846,7558,2846,7559,2846,7560,2846,7561,2846,7562,2846,7564,2846,7565,2846,7565,2846,7567,2846,7568,2845,7569,2845,7570,2845,7571,2845,7572,2845,7573,2845,7574,2845,7575,2845,7577,2845,7578,2845,7579,2845,7579,2845,7581,2845,7582,2845,7583,2845,7589,2845,7591,2845,7592,2845,7593,2845,7594,2845,7595,2845,7596,2844,7597,2844,7598,2844,7599,2844,7601,2845,7601,2845,7602,2845,7603,2846,7605,2846,7606,2846,7607,2845,7608,2845,7609,2845,7610,2844,7611,2844,7612,2844,7613,2844,7615,2844,7616,2844,7616,2845,7618,2845,7619,2845,7620,2845,7621,2845,7622,2845,7623,2844,7624,2844,7625,2844,7626,2844,7628,2844,7629,2844,7630,2844,7631,2844,7632,2844,7637,2844,7638,2844,7639,2844,7640,2844,7642,2844,7643,2843,7644,2843,7645,2843,7646,2843,7647,2843,7648,2843,7649,2843,7650,2843,7652,2843,7652,2844,7653,2844,7660,2844,7661,2844,7662,2844,7663,2844,7664,2844,7666,2844,7666,2844,7668,2844,7669,2844,7670,2843,7671,2843,7672,2844,7673,2844,7674,2844,7675,2844,7676,2844,7677,2844,7679,2844,7680,2845,7681,2845,7682,2844,7683,2844,7684,2844,7685,2844,7686,2844,7687,2843,7688,2843,7689,2843,7690,2843,7692,2843,7693,2843,7694,2843,7699,2843,7700,2843,7701,2843,7702,2843,7703,2843,7705,2843,7706,2843,7707,2843,7708,2843,7709,2843,7714,2843,7716,2843,7717,2843,7717,2842,7719,2842,7720,2842,7721,2842,7722,2841,7723,2841,7724,2841,7725,2841,7726,2841,7727,2841,7729,2841,7730,2841,7731,2840,7732,2840,7733,2840,7734,2840,7735,2839,7736,2839,7737,2839,7738,2838,7739,2838,7740,2838,7742,2838,7743,2838,7744,2838,7745,2837,7746,2837,7747,2837,7748,2837,7749,2837,7750,2837,7751,2836,7753,2836,7753,2836,7754,2836,7756,2835,7757,2835,7758,2835,7759,2835,7760,2834,7761,2834,7762,2834,7763,2834,7764,2834,7766,2834,7767,2834,7767,2834,7768,2834,7770,2833,7771,2833,7772,2833,7773,2833,7774,2833,7775,2832,7776,2832,7777,2832,7778,2831,7780,2831,7781,2831,7781,2831,7783,2830,7784,2830,7785,2830,7786,2830,7787,2830,7788,2830,7789,2830,7790,2830,7791,2830,7793,2830,7794,2830,7795,2830,7796,2830,7797,2830,7798,2830,7799,2830,7800,2830,7801,2830,7802,2830,7803,2830,7804,2830,7805,2830,7807,2830,7808,2830,7809,2830,7810,2830,7811,2830,7812,2831,7813,2831,7814,2831,7815,2832,7817,2831,7818,2831,7819,2831,7820,2830,7821,2830,7822,2829,7823,2829,7824,2829,7825,2829,7826,2829,7827,2829,7828,2829,7829,2830,7831,2830,7832,2830,7833,2830,7834,2830,7835,2830,7836,2830,7837,2830,7838,2831,7839,2831,7840,2831,7841,2831,7842,2831,7844,2831,7845,2831,7846,2831,7847,2831,7848,2831,7849,2831,7850,2831,7851,2831,7852,2831,7853,2831,7854,2831,7856,2831,7857,2831,7858,2831,7859,2832,7860,2832,7861,2832,7862,2832,7863,2832,7864,2832,7865,2832,7866,2832,7868,2832,7868,2833,7870,2833,7871,2833,7872,2833,7873,2833,7874,2833,7875,2833,7876,2833,7877,2834,7878,2834,7880,2834,7881,2834,7882,2834,7882,2834,7884,2834,7885,2834,7886,2834,7887,2834,7888,2834,7889,2834,7901,2834,7902,2835,7903,2835,7904,2835,7905,2834,7912,2834,7913,2834,7914,2834,7915,2834,7916,2834,7926,2834,7927,2833,7928,2833,7929,2833,7931,2833,7932,2833,7933,2833,7934,2833,7935,2832,7936,2832,7937,2832,7938,2832,7939,2832,7941,2832,7941,2832,7942,2832,7943,2831,7945,2831,7946,2831,7947,2830,7948,2830,7949,2830,7950,2830,7951,2830,7952,2830,7953,2829,7955,2829,7955,2829,7956,2829,7958,2829,7959,2829,7960,2829,7961,2829,7962,2828,7963,2828,7964,2828,7965,2828,7966,2827,7967,2827,7969,2827,7969,2827,7971,2827,7972,2827,7973,2827,7974,2827,7975,2827,7976,2827,7977,2827,7978,2827,7979,2827,7980,2827,7982,2827,7983,2827,7984,2827,7985,2826,7986,2826,7987,2826,7988,2826,7989,2826,7990,2826,7991,2826,7992,2826,7993,2826,7995,2825,7996,2826,7997,2826,7998,2826,7999,2826,8000,2826,8001,2826e" filled="false" stroked="true" strokeweight=".072489pt" strokecolor="#0000ff">
              <v:path arrowok="t"/>
              <v:stroke dashstyle="solid"/>
            </v:shape>
            <v:shape style="position:absolute;left:8001;top:2826;width:555;height:32" coordorigin="8001,2826" coordsize="555,32" path="m8001,2826l8002,2826,8003,2827,8004,2827,8010,2827,8011,2827,8012,2827,8013,2827,8014,2827,8015,2827,8016,2827,8017,2827,8018,2827,8020,2827,8021,2827,8022,2827,8023,2827,8028,2827,8029,2828,8030,2828,8032,2828,8033,2828,8034,2828,8035,2829,8036,2829,8037,2829,8038,2829,8039,2829,8040,2829,8041,2829,8042,2829,8043,2829,8045,2829,8046,2829,8047,2829,8048,2829,8049,2830,8050,2830,8051,2830,8052,2830,8053,2830,8054,2830,8055,2830,8056,2830,8057,2830,8059,2830,8060,2830,8061,2830,8062,2830,8063,2830,8064,2830,8065,2831,8066,2831,8067,2831,8069,2831,8070,2831,8070,2831,8072,2831,8073,2832,8074,2832,8075,2832,8076,2832,8077,2832,8078,2832,8079,2832,8080,2833,8082,2833,8083,2833,8084,2833,8084,2833,8086,2833,8087,2833,8088,2834,8089,2834,8090,2834,8091,2834,8097,2834,8098,2834,8099,2834,8100,2834,8101,2835,8102,2835,8103,2835,8104,2835,8106,2836,8106,2836,8107,2836,8108,2836,8110,2836,8111,2837,8112,2837,8113,2837,8114,2837,8115,2837,8116,2837,8117,2837,8118,2837,8120,2837,8121,2837,8121,2837,8123,2838,8124,2838,8125,2838,8126,2838,8127,2839,8128,2839,8129,2839,8130,2839,8131,2840,8133,2840,8144,2840,8145,2840,8147,2840,8148,2840,8149,2840,8150,2841,8151,2841,8152,2841,8153,2841,8154,2841,8155,2841,8157,2841,8157,2841,8158,2841,8160,2841,8161,2841,8162,2841,8163,2841,8164,2842,8165,2842,8166,2842,8173,2842,8174,2842,8175,2843,8176,2843,8177,2843,8178,2843,8179,2843,8180,2843,8181,2843,8182,2843,8184,2843,8185,2843,8186,2844,8187,2844,8188,2844,8189,2844,8190,2845,8191,2845,8192,2845,8193,2845,8194,2846,8195,2846,8197,2846,8198,2845,8199,2845,8200,2845,8201,2845,8202,2845,8203,2845,8204,2845,8205,2845,8206,2845,8207,2845,8208,2845,8210,2845,8211,2845,8212,2845,8213,2845,8214,2846,8215,2846,8216,2846,8217,2846,8218,2846,8219,2847,8221,2847,8222,2847,8222,2847,8224,2847,8225,2847,8226,2847,8227,2847,8228,2847,8229,2847,8230,2847,8231,2847,8232,2847,8234,2847,8235,2847,8236,2847,8237,2847,8238,2847,8239,2847,8240,2847,8241,2847,8242,2847,8243,2848,8244,2848,8245,2848,8247,2848,8248,2848,8249,2848,8250,2848,8251,2848,8252,2848,8253,2848,8254,2849,8255,2849,8256,2849,8258,2849,8258,2849,8259,2849,8261,2850,8262,2850,8263,2850,8264,2850,8265,2850,8266,2850,8267,2850,8268,2850,8269,2850,8271,2850,8272,2850,8272,2850,8273,2850,8275,2850,8276,2850,8277,2850,8282,2850,8283,2850,8289,2850,8290,2850,8291,2850,8292,2850,8293,2850,8294,2850,8295,2851,8296,2851,8298,2851,8304,2851,8305,2851,8306,2851,8307,2851,8308,2850,8309,2850,8310,2850,8312,2850,8313,2850,8314,2850,8315,2850,8316,2851,8317,2851,8318,2851,8319,2851,8320,2851,8322,2851,8323,2851,8323,2851,8325,2851,8326,2851,8327,2852,8328,2852,8329,2852,8330,2852,8331,2852,8340,2852,8341,2852,8350,2852,8351,2852,8358,2852,8359,2852,8360,2852,8362,2852,8363,2852,8364,2852,8365,2852,8366,2852,8367,2852,8368,2853,8369,2853,8370,2853,8371,2853,8373,2853,8373,2853,8375,2853,8376,2853,8377,2852,8378,2852,8379,2852,8380,2852,8381,2852,8382,2852,8383,2852,8384,2852,8386,2853,8387,2853,8387,2853,8402,2853,8403,2853,8404,2853,8405,2853,8406,2853,8407,2853,8408,2853,8409,2853,8410,2853,8412,2854,8413,2854,8414,2854,8419,2854,8420,2853,8427,2853,8428,2854,8429,2854,8430,2854,8431,2854,8432,2855,8433,2855,8434,2855,8442,2855,8443,2855,8450,2855,8451,2855,8452,2855,8453,2855,8454,2855,8455,2856,8456,2856,8457,2856,8458,2856,8460,2856,8460,2856,8461,2856,8463,2856,8464,2856,8465,2856,8466,2857,8467,2857,8468,2857,8469,2857,8470,2857,8471,2857,8472,2857,8474,2856,8474,2856,8475,2856,8477,2856,8478,2856,8479,2856,8480,2856,8481,2856,8482,2856,8483,2856,8484,2856,8507,2856,8508,2857,8509,2857,8510,2857,8511,2857,8512,2857,8514,2857,8515,2857,8516,2857,8517,2857,8518,2857,8519,2856,8520,2856,8521,2856,8522,2856,8523,2856,8525,2856,8526,2856,8527,2856,8528,2857,8529,2857,8530,2857,8531,2857,8532,2857,8533,2857,8534,2857,8535,2857,8536,2856,8538,2856,8539,2856,8540,2856,8541,2856,8542,2856,8543,2856,8544,2857,8545,2857,8546,2857,8547,2857,8548,2857,8549,2857,8551,2857,8552,2857,8553,2856,8554,2856,8555,2856,8556,2856e" filled="false" stroked="true" strokeweight=".072552pt" strokecolor="#0000ff">
              <v:path arrowok="t"/>
              <v:stroke dashstyle="solid"/>
            </v:shape>
            <v:shape style="position:absolute;left:8555;top:2838;width:555;height:23" coordorigin="8556,2838" coordsize="555,23" path="m8556,2856l8557,2856,8558,2856,8559,2856,8560,2857,8561,2857,8562,2857,8564,2856,8565,2857,8566,2857,8567,2857,8568,2857,8569,2857,8570,2857,8571,2857,8572,2857,8573,2857,8575,2857,8575,2857,8577,2857,8578,2857,8579,2857,8580,2857,8581,2857,8582,2858,8583,2858,8584,2858,8585,2858,8586,2857,8588,2858,8589,2858,8590,2858,8591,2858,8596,2858,8597,2858,8605,2858,8606,2858,8607,2858,8608,2859,8609,2859,8610,2859,8611,2859,8612,2859,8613,2858,8615,2858,8616,2858,8617,2858,8618,2858,8619,2858,8620,2857,8626,2857,8626,2858,8628,2858,8629,2858,8630,2858,8631,2858,8641,2858,8642,2858,8643,2858,8644,2858,8645,2858,8646,2858,8647,2858,8648,2858,8649,2858,8650,2858,8652,2858,8653,2858,8654,2858,8659,2858,8660,2858,8662,2858,8662,2858,8663,2858,8664,2858,8666,2858,8667,2858,8668,2858,8669,2858,8670,2858,8671,2858,8672,2858,8680,2858,8681,2858,8682,2858,8683,2859,8684,2859,8690,2859,8691,2859,8692,2859,8693,2859,8694,2859,8695,2859,8696,2859,8697,2859,8698,2858,8699,2858,8700,2858,8701,2859,8703,2859,8704,2859,8705,2859,8706,2859,8707,2859,8708,2859,8709,2858,8710,2858,8711,2858,8712,2858,8713,2858,8715,2858,8716,2858,8717,2858,8718,2858,8719,2858,8720,2858,8721,2858,8722,2857,8723,2857,8724,2857,8725,2857,8727,2857,8727,2857,8729,2857,8730,2857,8731,2857,8732,2857,8739,2857,8740,2857,8741,2857,8742,2856,8743,2856,8744,2856,8745,2856,8746,2856,8756,2856,8757,2856,8758,2856,8759,2856,8760,2855,8761,2855,8762,2855,8763,2855,8764,2855,8766,2855,8767,2854,8768,2854,8777,2854,8778,2854,8780,2854,8781,2854,8782,2854,8783,2853,8784,2853,8785,2853,8786,2853,8787,2853,8788,2852,8790,2852,8791,2852,8792,2852,8793,2852,8803,2852,8804,2851,8805,2851,8806,2851,8807,2850,8808,2850,8809,2850,8810,2849,8811,2849,8812,2849,8814,2849,8814,2848,8815,2848,8817,2848,8818,2848,8819,2848,8820,2847,8821,2847,8822,2847,8823,2847,8824,2846,8825,2846,8827,2846,8828,2846,8828,2846,8830,2846,8831,2846,8832,2846,8833,2845,8834,2845,8835,2845,8836,2844,8837,2844,8838,2844,8839,2844,8841,2844,8842,2844,8843,2844,8844,2843,8845,2843,8846,2843,8847,2842,8848,2842,8849,2842,8850,2842,8851,2842,8852,2842,8854,2842,8855,2841,8856,2841,8857,2841,8858,2841,8859,2841,8860,2841,8861,2841,8862,2841,8863,2841,8864,2840,8865,2840,8867,2840,8868,2840,8869,2840,8870,2840,8871,2840,8872,2840,8873,2840,8874,2839,8875,2839,8876,2839,8878,2839,8878,2839,8880,2839,8881,2839,8882,2838,8891,2838,8892,2839,8893,2839,8894,2839,8895,2839,8896,2839,8897,2839,8898,2839,8899,2839,8900,2839,8901,2838,8902,2838,8904,2838,8905,2838,8906,2839,8907,2839,8908,2839,8909,2839,8910,2840,8911,2840,8912,2840,8913,2840,8914,2840,8915,2840,8917,2840,8918,2840,8919,2840,8920,2840,8921,2840,8922,2840,8923,2840,8924,2840,8925,2840,8926,2840,8928,2841,8929,2841,8929,2841,8931,2841,8932,2842,8933,2842,8934,2842,8935,2842,8936,2843,8937,2843,8938,2843,8939,2844,8941,2844,8942,2844,8943,2844,8943,2844,8945,2844,8946,2845,8947,2845,8948,2845,8949,2845,8950,2845,8951,2846,8952,2846,8953,2846,8955,2846,8956,2846,8957,2846,8958,2846,8959,2846,8960,2846,8961,2847,8962,2847,8963,2847,8965,2847,8965,2847,8966,2848,8968,2848,8969,2848,8970,2848,8971,2848,8972,2849,8973,2849,8974,2849,8975,2849,8976,2849,8977,2850,8979,2850,8979,2850,8980,2851,8982,2852,8983,2852,8984,2852,8985,2852,8986,2853,8987,2853,8988,2853,8989,2853,8990,2853,8992,2853,8993,2853,8994,2854,8995,2854,8996,2854,8997,2854,8998,2854,8999,2855,9000,2855,9001,2855,9002,2855,9003,2855,9004,2855,9006,2855,9007,2855,9008,2855,9009,2856,9010,2856,9011,2856,9012,2856,9013,2857,9014,2857,9016,2857,9016,2857,9017,2857,9024,2857,9025,2857,9032,2857,9033,2857,9034,2857,9035,2857,9036,2857,9037,2858,9038,2858,9039,2858,9040,2858,9041,2858,9043,2858,9044,2858,9045,2858,9046,2859,9047,2859,9048,2859,9049,2859,9050,2859,9051,2859,9052,2859,9053,2859,9054,2859,9056,2858,9057,2858,9058,2859,9059,2859,9060,2859,9061,2860,9062,2860,9063,2860,9064,2860,9065,2860,9066,2860,9067,2860,9069,2860,9070,2860,9071,2860,9072,2860,9073,2860,9074,2860,9075,2860,9076,2860,9077,2860,9078,2860,9080,2860,9080,2860,9082,2860,9083,2860,9084,2860,9085,2860,9086,2860,9087,2860,9088,2860,9089,2860,9090,2860,9091,2860,9093,2861,9094,2861,9095,2861,9096,2861,9097,2861,9098,2861,9099,2860,9100,2861,9101,2861,9102,2861,9103,2861,9104,2861,9106,2861,9107,2861,9108,2861,9109,2861,9110,2861,9111,2861e" filled="false" stroked="true" strokeweight=".072499pt" strokecolor="#0000ff">
              <v:path arrowok="t"/>
              <v:stroke dashstyle="solid"/>
            </v:shape>
            <v:shape style="position:absolute;left:9110;top:2241;width:555;height:620" coordorigin="9111,2242" coordsize="555,620" path="m9111,2861l9112,2861,9113,2861,9114,2861,9125,2861,9126,2861,9127,2861,9128,2861,9130,2861,9131,2861,9131,2861,9133,2862,9134,2862,9135,2862,9136,2862,9137,2861,9138,2861,9139,2861,9140,2861,9141,2861,9142,2861,9144,2861,9145,2861,9145,2860,9147,2860,9148,2860,9149,2860,9150,2860,9151,2860,9152,2860,9153,2860,9154,2860,9155,2860,9157,2860,9158,2859,9159,2859,9160,2859,9161,2859,9162,2860,9163,2860,9164,2860,9165,2859,9167,2859,9167,2859,9168,2859,9169,2859,9171,2859,9172,2858,9173,2858,9174,2858,9175,2858,9176,2858,9177,2858,9178,2858,9179,2858,9181,2857,9181,2857,9182,2857,9184,2857,9185,2856,9186,2856,9187,2856,9188,2856,9189,2856,9190,2856,9191,2856,9192,2856,9193,2855,9195,2855,9196,2855,9197,2855,9198,2855,9199,2855,9200,2855,9201,2854,9202,2854,9203,2854,9204,2854,9205,2854,9206,2853,9208,2853,9209,2853,9210,2853,9211,2853,9212,2853,9213,2853,9214,2852,9215,2852,9216,2852,9218,2851,9218,2851,9219,2850,9221,2850,9222,2849,9223,2849,9224,2848,9225,2848,9226,2848,9227,2847,9228,2847,9229,2847,9230,2846,9232,2846,9232,2845,9234,2845,9235,2844,9236,2844,9237,2843,9238,2843,9239,2842,9240,2841,9241,2841,9242,2841,9243,2840,9245,2840,9246,2839,9247,2838,9248,2838,9249,2837,9250,2836,9251,2835,9252,2834,9253,2833,9254,2833,9255,2832,9256,2831,9258,2830,9259,2830,9260,2829,9261,2828,9262,2827,9263,2826,9264,2825,9265,2824,9266,2823,9267,2822,9268,2821,9269,2820,9271,2819,9272,2818,9273,2817,9274,2815,9275,2814,9276,2813,9277,2811,9278,2810,9279,2808,9280,2807,9282,2805,9282,2804,9283,2802,9285,2800,9286,2799,9287,2797,9288,2795,9289,2793,9290,2791,9291,2789,9292,2787,9293,2785,9295,2783,9296,2781,9297,2779,9298,2776,9299,2774,9300,2772,9301,2769,9302,2767,9303,2764,9304,2761,9305,2759,9306,2756,9308,2753,9309,2751,9310,2747,9311,2744,9312,2741,9313,2738,9314,2734,9315,2731,9316,2727,9317,2723,9319,2720,9319,2716,9320,2712,9322,2708,9323,2704,9324,2700,9325,2695,9326,2691,9327,2687,9328,2682,9329,2678,9330,2673,9332,2669,9333,2664,9333,2659,9334,2654,9336,2649,9337,2644,9338,2639,9339,2633,9340,2628,9341,2623,9342,2617,9343,2611,9344,2606,9346,2600,9347,2594,9347,2588,9349,2582,9350,2576,9351,2570,9352,2563,9353,2557,9354,2551,9355,2544,9356,2538,9357,2532,9358,2525,9360,2518,9361,2512,9362,2505,9363,2499,9364,2492,9365,2485,9366,2479,9367,2472,9368,2465,9369,2459,9370,2452,9371,2446,9373,2439,9374,2432,9375,2426,9376,2420,9377,2413,9378,2407,9379,2400,9380,2394,9381,2388,9383,2382,9383,2376,9385,2370,9386,2364,9387,2359,9388,2353,9389,2348,9390,2342,9391,2337,9392,2332,9393,2327,9394,2322,9395,2317,9397,2312,9398,2308,9399,2303,9400,2299,9401,2295,9402,2291,9403,2287,9404,2283,9405,2279,9406,2276,9407,2273,9408,2270,9410,2267,9411,2264,9412,2261,9413,2259,9414,2257,9415,2254,9416,2253,9417,2251,9418,2249,9419,2248,9425,2243,9426,2242,9427,2242,9428,2242,9429,2242,9430,2242,9431,2243,9432,2243,9434,2244,9434,2245,9436,2246,9437,2247,9438,2248,9439,2249,9440,2251,9441,2252,9442,2254,9443,2256,9444,2258,9446,2260,9447,2262,9448,2265,9448,2267,9450,2270,9451,2272,9452,2275,9453,2277,9454,2280,9455,2283,9456,2287,9457,2290,9458,2293,9460,2297,9461,2300,9462,2304,9463,2307,9464,2311,9465,2315,9466,2319,9467,2323,9468,2327,9469,2331,9470,2335,9471,2339,9473,2343,9474,2348,9475,2352,9476,2357,9477,2361,9478,2366,9479,2371,9480,2375,9481,2380,9482,2385,9484,2390,9484,2394,9485,2399,9487,2404,9488,2409,9489,2414,9490,2420,9491,2425,9492,2430,9493,2435,9494,2440,9495,2445,9497,2450,9498,2455,9499,2460,9500,2466,9501,2471,9502,2476,9503,2482,9504,2487,9505,2492,9506,2498,9507,2503,9508,2508,9509,2514,9511,2519,9512,2524,9513,2529,9514,2534,9515,2540,9516,2545,9517,2550,9518,2555,9519,2560,9521,2566,9521,2571,9522,2576,9524,2581,9525,2586,9526,2591,9527,2596,9528,2601,9529,2605,9530,2610,9531,2614,9532,2619,9533,2624,9535,2628,9535,2633,9537,2637,9538,2642,9539,2646,9540,2650,9541,2655,9542,2659,9543,2663,9544,2667,9545,2671,9546,2676,9548,2680,9549,2684,9550,2688,9551,2691,9552,2695,9553,2698,9554,2702,9555,2706,9556,2709,9557,2712,9558,2715,9559,2719,9561,2722,9562,2725,9563,2728,9564,2731,9565,2734,9566,2737,9567,2740,9568,2743,9569,2746,9570,2749,9571,2752,9572,2754,9574,2757,9575,2759,9576,2762,9577,2764,9578,2766,9579,2768,9580,2770,9581,2772,9582,2774,9583,2777,9584,2779,9585,2781,9587,2783,9588,2785,9589,2787,9590,2789,9591,2791,9592,2792,9593,2794,9594,2796,9595,2797,9596,2799,9598,2801,9599,2802,9600,2804,9601,2805,9602,2807,9603,2808,9604,2809,9605,2810,9606,2811,9607,2812,9608,2813,9609,2814,9611,2815,9612,2816,9613,2817,9614,2818,9615,2819,9616,2820,9617,2821,9618,2822,9619,2823,9620,2824,9621,2825,9622,2826,9623,2827,9625,2827,9626,2828,9627,2829,9628,2829,9629,2830,9630,2831,9631,2831,9632,2832,9633,2832,9635,2833,9636,2834,9636,2834,9638,2835,9639,2836,9640,2837,9641,2837,9642,2838,9643,2839,9644,2839,9645,2839,9646,2840,9647,2840,9649,2841,9650,2841,9650,2842,9652,2842,9653,2843,9654,2843,9655,2843,9656,2843,9657,2844,9658,2844,9659,2845,9660,2845,9662,2845,9663,2846,9664,2846,9665,2847,9666,2847e" filled="false" stroked="true" strokeweight=".092828pt" strokecolor="#0000ff">
              <v:path arrowok="t"/>
              <v:stroke dashstyle="solid"/>
            </v:shape>
            <v:shape style="position:absolute;left:9665;top:2736;width:555;height:115" coordorigin="9666,2736" coordsize="555,115" path="m9666,2847l9667,2847,9668,2848,9669,2848,9670,2848,9672,2848,9672,2848,9673,2848,9683,2848,9684,2849,9686,2849,9687,2849,9687,2849,9689,2849,9690,2849,9691,2850,9692,2850,9693,2850,9694,2851,9695,2851,9696,2851,9697,2851,9698,2851,9700,2850,9701,2850,9702,2849,9703,2849,9704,2849,9705,2848,9706,2848,9707,2848,9708,2847,9709,2847,9710,2847,9711,2846,9713,2846,9714,2846,9715,2845,9716,2845,9717,2844,9718,2844,9719,2843,9720,2843,9721,2842,9723,2841,9723,2841,9724,2840,9726,2839,9727,2839,9728,2838,9729,2837,9730,2837,9731,2836,9732,2836,9733,2835,9734,2834,9735,2834,9737,2833,9737,2832,9739,2831,9740,2830,9741,2829,9742,2828,9743,2828,9744,2827,9745,2827,9746,2826,9747,2825,9748,2825,9750,2824,9751,2823,9752,2823,9753,2822,9754,2821,9755,2821,9756,2820,9757,2819,9758,2818,9759,2817,9760,2817,9761,2816,9763,2815,9764,2814,9765,2813,9766,2813,9767,2812,9768,2811,9769,2811,9770,2810,9771,2809,9772,2808,9773,2808,9774,2807,9776,2806,9777,2805,9778,2804,9779,2803,9780,2802,9781,2801,9782,2800,9783,2800,9784,2799,9785,2798,9787,2798,9788,2797,9788,2796,9790,2795,9791,2795,9792,2794,9793,2793,9794,2792,9795,2791,9796,2791,9797,2790,9798,2790,9800,2789,9801,2788,9802,2788,9803,2787,9804,2786,9805,2786,9806,2785,9807,2784,9808,2784,9809,2783,9810,2783,9811,2782,9812,2782,9814,2781,9815,2780,9816,2779,9817,2779,9818,2778,9819,2777,9820,2776,9821,2776,9822,2775,9824,2775,9824,2775,9825,2774,9827,2774,9828,2773,9829,2772,9830,2772,9831,2771,9832,2770,9833,2769,9834,2769,9835,2768,9837,2768,9838,2767,9838,2767,9839,2766,9841,2765,9842,2765,9843,2764,9844,2763,9845,2763,9846,2762,9847,2762,9848,2761,9849,2760,9851,2760,9852,2760,9852,2759,9854,2759,9855,2758,9856,2758,9857,2757,9858,2757,9859,2757,9860,2756,9861,2756,9862,2755,9863,2754,9865,2754,9866,2753,9867,2753,9868,2753,9869,2752,9870,2752,9871,2752,9872,2752,9873,2751,9874,2751,9875,2750,9876,2750,9878,2749,9879,2748,9880,2748,9881,2747,9882,2747,9883,2746,9884,2746,9885,2746,9891,2744,9892,2744,9893,2744,9894,2743,9895,2743,9896,2743,9897,2742,9898,2742,9899,2742,9900,2741,9902,2741,9903,2741,9904,2741,9905,2741,9906,2740,9907,2740,9908,2740,9909,2739,9910,2739,9911,2739,9912,2739,9913,2739,9915,2739,9921,2739,9922,2738,9923,2738,9924,2738,9925,2738,9926,2737,9928,2737,9929,2737,9930,2737,9935,2737,9936,2737,9937,2737,9939,2737,9939,2737,9946,2737,9947,2737,9948,2737,9949,2737,9950,2736,9952,2736,9953,2737,9953,2737,9955,2737,9956,2737,9957,2737,9958,2738,9959,2738,9960,2738,9961,2738,9962,2738,9963,2738,9965,2738,9966,2738,9967,2739,9968,2739,9969,2739,9970,2739,9971,2739,9972,2740,9973,2740,9974,2740,9975,2740,9976,2741,9978,2741,9979,2741,9980,2741,9981,2742,9982,2742,9983,2742,9984,2742,9985,2742,9986,2742,9987,2742,9989,2743,9990,2743,9990,2743,9992,2743,9993,2743,9994,2743,9995,2744,9996,2744,9997,2744,9998,2744,9999,2744,10000,2744,10002,2745,10003,2745,10004,2745,10004,2745,10006,2745,10007,2746,10008,2746,10009,2746,10010,2747,10011,2747,10012,2747,10013,2748,10014,2748,10016,2748,10017,2748,10018,2748,10019,2749,10020,2749,10021,2749,10022,2749,10023,2749,10024,2749,10026,2750,10026,2750,10027,2750,10029,2750,10030,2750,10031,2750,10032,2751,10033,2751,10034,2752,10035,2752,10036,2752,10037,2753,10038,2753,10040,2753,10040,2753,10041,2753,10043,2754,10044,2754,10045,2754,10046,2755,10047,2755,10048,2755,10049,2756,10050,2756,10051,2756,10053,2757,10054,2757,10054,2757,10056,2757,10057,2758,10058,2758,10059,2758,10060,2758,10061,2758,10062,2758,10063,2758,10064,2758,10065,2759,10067,2759,10068,2759,10069,2760,10070,2760,10071,2760,10072,2761,10073,2761,10074,2761,10075,2762,10076,2762,10077,2762,10078,2762,10080,2763,10081,2763,10082,2763,10083,2763,10084,2763,10085,2763,10086,2763,10087,2764,10088,2764,10089,2764,10091,2764,10092,2765,10093,2765,10094,2765,10095,2766,10096,2766,10097,2766,10098,2766,10099,2766,10100,2766,10101,2766,10102,2767,10104,2767,10105,2767,10106,2768,10107,2768,10108,2768,10109,2768,10110,2769,10111,2769,10112,2769,10113,2769,10114,2770,10115,2770,10117,2770,10118,2770,10119,2770,10120,2770,10121,2770,10122,2771,10123,2771,10124,2772,10125,2772,10126,2773,10127,2773,10128,2773,10130,2774,10131,2774,10132,2774,10133,2774,10134,2774,10135,2774,10136,2774,10137,2774,10138,2775,10139,2775,10141,2775,10141,2775,10143,2776,10144,2776,10145,2776,10146,2776,10147,2777,10148,2777,10149,2777,10150,2778,10151,2778,10152,2778,10154,2779,10155,2779,10155,2779,10157,2779,10158,2780,10159,2780,10160,2780,10161,2780,10162,2780,10163,2781,10164,2781,10165,2781,10167,2781,10168,2782,10169,2782,10170,2782,10171,2782,10172,2783,10173,2783,10174,2783,10175,2783,10176,2784,10177,2784,10178,2784,10179,2785,10181,2785,10182,2786,10183,2786,10184,2786,10185,2786,10186,2786,10187,2786,10188,2786,10189,2786,10191,2786,10192,2787,10192,2787,10194,2787,10195,2787,10196,2787,10197,2788,10198,2788,10199,2788,10205,2790,10206,2791,10207,2791,10208,2791,10209,2792,10210,2792,10211,2792,10212,2792,10213,2792,10214,2792,10215,2793,10216,2793,10218,2793,10219,2793,10220,2794,10221,2794e" filled="false" stroked="true" strokeweight=".073939pt" strokecolor="#0000ff">
              <v:path arrowok="t"/>
              <v:stroke dashstyle="solid"/>
            </v:shape>
            <v:shape style="position:absolute;left:10220;top:2793;width:56;height:12" coordorigin="10221,2794" coordsize="56,12" path="m10221,2794l10222,2794,10223,2794,10224,2794,10225,2795,10226,2795,10228,2795,10228,2795,10229,2795,10230,2796,10232,2796,10233,2797,10234,2797,10235,2797,10236,2797,10237,2798,10238,2798,10239,2798,10240,2798,10242,2799,10242,2799,10244,2799,10245,2799,10246,2799,10247,2800,10248,2800,10249,2800,10250,2800,10251,2800,10252,2800,10253,2800,10254,2800,10256,2800,10257,2801,10258,2801,10259,2801,10260,2802,10261,2802,10262,2802,10263,2803,10264,2803,10265,2803,10266,2803,10267,2804,10269,2804,10270,2804,10271,2804,10272,2804,10273,2804,10274,2805,10275,2805,10276,2805e" filled="false" stroked="true" strokeweight=".073863pt" strokecolor="#0000ff">
              <v:path arrowok="t"/>
              <v:stroke dashstyle="solid"/>
            </v:shape>
            <v:shape style="position:absolute;left:2423;top:3034;width:94;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w w:val="147"/>
                        <w:sz w:val="9"/>
                      </w:rPr>
                      <w:t>0</w:t>
                    </w:r>
                  </w:p>
                </w:txbxContent>
              </v:textbox>
              <w10:wrap type="none"/>
            </v:shape>
            <v:shape style="position:absolute;left:3541;top:3034;width:94;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w w:val="147"/>
                        <w:sz w:val="9"/>
                      </w:rPr>
                      <w:t>5</w:t>
                    </w:r>
                  </w:p>
                </w:txbxContent>
              </v:textbox>
              <w10:wrap type="none"/>
            </v:shape>
            <v:shape style="position:absolute;left:4636;top:3034;width:115;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spacing w:val="-27"/>
                        <w:w w:val="150"/>
                        <w:sz w:val="9"/>
                      </w:rPr>
                      <w:t>10</w:t>
                    </w:r>
                  </w:p>
                </w:txbxContent>
              </v:textbox>
              <w10:wrap type="none"/>
            </v:shape>
            <v:shape style="position:absolute;left:5754;top:3034;width:115;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spacing w:val="-27"/>
                        <w:w w:val="150"/>
                        <w:sz w:val="9"/>
                      </w:rPr>
                      <w:t>15</w:t>
                    </w:r>
                  </w:p>
                </w:txbxContent>
              </v:textbox>
              <w10:wrap type="none"/>
            </v:shape>
            <v:shape style="position:absolute;left:6874;top:3034;width:115;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spacing w:val="-27"/>
                        <w:w w:val="150"/>
                        <w:sz w:val="9"/>
                      </w:rPr>
                      <w:t>20</w:t>
                    </w:r>
                  </w:p>
                </w:txbxContent>
              </v:textbox>
              <w10:wrap type="none"/>
            </v:shape>
            <v:shape style="position:absolute;left:7992;top:3034;width:115;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spacing w:val="-27"/>
                        <w:w w:val="150"/>
                        <w:sz w:val="9"/>
                      </w:rPr>
                      <w:t>25</w:t>
                    </w:r>
                  </w:p>
                </w:txbxContent>
              </v:textbox>
              <w10:wrap type="none"/>
            </v:shape>
            <v:shape style="position:absolute;left:9110;top:3034;width:115;height:99" type="#_x0000_t202" filled="false" stroked="false">
              <v:textbox inset="0,0,0,0">
                <w:txbxContent>
                  <w:p w:rsidR="0018722C">
                    <w:pPr>
                      <w:spacing w:line="99" w:lineRule="exact" w:before="0"/>
                      <w:ind w:leftChars="0" w:left="0" w:rightChars="0" w:right="0" w:firstLineChars="0" w:firstLine="0"/>
                      <w:jc w:val="left"/>
                      <w:rPr>
                        <w:rFonts w:ascii="Arial"/>
                        <w:sz w:val="9"/>
                      </w:rPr>
                    </w:pPr>
                    <w:r>
                      <w:rPr>
                        <w:rFonts w:ascii="Arial"/>
                        <w:spacing w:val="-27"/>
                        <w:w w:val="150"/>
                        <w:sz w:val="9"/>
                      </w:rPr>
                      <w:t>30</w:t>
                    </w:r>
                  </w:p>
                </w:txbxContent>
              </v:textbox>
              <w10:wrap type="none"/>
            </v:shape>
            <v:shape style="position:absolute;left:10154;top:3037;width:166;height:89" type="#_x0000_t202" filled="false" stroked="false">
              <v:textbox inset="0,0,0,0">
                <w:txbxContent>
                  <w:p w:rsidR="0018722C">
                    <w:pPr>
                      <w:spacing w:line="88" w:lineRule="exact" w:before="0"/>
                      <w:ind w:leftChars="0" w:left="0" w:rightChars="0" w:right="0" w:firstLineChars="0" w:firstLine="0"/>
                      <w:jc w:val="left"/>
                      <w:rPr>
                        <w:rFonts w:ascii="MS UI Gothic"/>
                        <w:sz w:val="9"/>
                      </w:rPr>
                    </w:pPr>
                    <w:r>
                      <w:rPr>
                        <w:rFonts w:ascii="MS UI Gothic"/>
                        <w:spacing w:val="-37"/>
                        <w:w w:val="147"/>
                        <w:sz w:val="9"/>
                      </w:rPr>
                      <w:t>m</w:t>
                    </w:r>
                    <w:r>
                      <w:rPr>
                        <w:rFonts w:ascii="MS UI Gothic"/>
                        <w:spacing w:val="-11"/>
                        <w:w w:val="147"/>
                        <w:sz w:val="9"/>
                      </w:rPr>
                      <w:t>i</w:t>
                    </w:r>
                    <w:r>
                      <w:rPr>
                        <w:rFonts w:ascii="MS UI Gothic"/>
                        <w:w w:val="147"/>
                        <w:sz w:val="9"/>
                      </w:rPr>
                      <w:t>n</w:t>
                    </w:r>
                  </w:p>
                </w:txbxContent>
              </v:textbox>
              <w10:wrap type="none"/>
            </v:shape>
            <v:shape style="position:absolute;left:1975;top:191;width:476;height:2941" type="#_x0000_t202" filled="false" stroked="true" strokeweight=".109172pt" strokecolor="#000000">
              <v:textbox inset="0,0,0,0">
                <w:txbxContent>
                  <w:p w:rsidR="0018722C">
                    <w:pPr>
                      <w:spacing w:line="88" w:lineRule="exact" w:before="0"/>
                      <w:ind w:leftChars="0" w:left="154" w:rightChars="0" w:right="0" w:firstLineChars="0" w:firstLine="0"/>
                      <w:jc w:val="left"/>
                      <w:rPr>
                        <w:rFonts w:ascii="MS UI Gothic"/>
                        <w:sz w:val="9"/>
                      </w:rPr>
                    </w:pPr>
                    <w:r>
                      <w:rPr>
                        <w:rFonts w:ascii="MS UI Gothic"/>
                        <w:spacing w:val="-37"/>
                        <w:w w:val="147"/>
                        <w:sz w:val="9"/>
                      </w:rPr>
                      <w:t>m</w:t>
                    </w:r>
                    <w:r>
                      <w:rPr>
                        <w:rFonts w:ascii="MS UI Gothic"/>
                        <w:spacing w:val="-31"/>
                        <w:w w:val="147"/>
                        <w:sz w:val="9"/>
                      </w:rPr>
                      <w:t>A</w:t>
                    </w:r>
                    <w:r>
                      <w:rPr>
                        <w:rFonts w:ascii="MS UI Gothic"/>
                        <w:w w:val="147"/>
                        <w:sz w:val="9"/>
                      </w:rPr>
                      <w:t>U</w:t>
                    </w:r>
                  </w:p>
                  <w:p w:rsidR="0018722C">
                    <w:pPr>
                      <w:spacing w:line="240" w:lineRule="auto" w:before="0"/>
                      <w:rPr>
                        <w:sz w:val="8"/>
                      </w:rPr>
                    </w:pPr>
                  </w:p>
                  <w:p w:rsidR="0018722C">
                    <w:pPr>
                      <w:spacing w:before="58"/>
                      <w:ind w:leftChars="0" w:left="0" w:rightChars="0" w:right="72" w:firstLineChars="0" w:firstLine="0"/>
                      <w:jc w:val="right"/>
                      <w:rPr>
                        <w:rFonts w:ascii="Arial"/>
                        <w:sz w:val="9"/>
                      </w:rPr>
                    </w:pPr>
                    <w:r>
                      <w:rPr>
                        <w:rFonts w:ascii="Arial"/>
                        <w:w w:val="145"/>
                        <w:sz w:val="9"/>
                      </w:rPr>
                      <w:t>10</w:t>
                    </w:r>
                  </w:p>
                  <w:p w:rsidR="0018722C">
                    <w:pPr>
                      <w:spacing w:line="240" w:lineRule="auto" w:before="0"/>
                      <w:rPr>
                        <w:sz w:val="10"/>
                      </w:rPr>
                    </w:pPr>
                  </w:p>
                  <w:p w:rsidR="0018722C">
                    <w:pPr>
                      <w:spacing w:line="240" w:lineRule="auto" w:before="0"/>
                      <w:rPr>
                        <w:sz w:val="10"/>
                      </w:rPr>
                    </w:pPr>
                  </w:p>
                  <w:p w:rsidR="0018722C">
                    <w:pPr>
                      <w:spacing w:line="240" w:lineRule="auto" w:before="7"/>
                      <w:rPr>
                        <w:sz w:val="11"/>
                      </w:rPr>
                    </w:pPr>
                  </w:p>
                  <w:p w:rsidR="0018722C">
                    <w:pPr>
                      <w:spacing w:before="0"/>
                      <w:ind w:leftChars="0" w:left="0" w:rightChars="0" w:right="45" w:firstLineChars="0" w:firstLine="0"/>
                      <w:jc w:val="right"/>
                      <w:rPr>
                        <w:rFonts w:ascii="Arial"/>
                        <w:sz w:val="9"/>
                      </w:rPr>
                    </w:pPr>
                    <w:r>
                      <w:rPr>
                        <w:rFonts w:ascii="Arial"/>
                        <w:w w:val="147"/>
                        <w:sz w:val="9"/>
                      </w:rPr>
                      <w:t>8</w:t>
                    </w:r>
                  </w:p>
                  <w:p w:rsidR="0018722C">
                    <w:pPr>
                      <w:spacing w:line="240" w:lineRule="auto" w:before="0"/>
                      <w:rPr>
                        <w:sz w:val="10"/>
                      </w:rPr>
                    </w:pPr>
                  </w:p>
                  <w:p w:rsidR="0018722C">
                    <w:pPr>
                      <w:spacing w:line="240" w:lineRule="auto" w:before="0"/>
                      <w:rPr>
                        <w:sz w:val="10"/>
                      </w:rPr>
                    </w:pPr>
                  </w:p>
                  <w:p w:rsidR="0018722C">
                    <w:pPr>
                      <w:spacing w:line="240" w:lineRule="auto" w:before="7"/>
                      <w:rPr>
                        <w:sz w:val="11"/>
                      </w:rPr>
                    </w:pPr>
                  </w:p>
                  <w:p w:rsidR="0018722C">
                    <w:pPr>
                      <w:spacing w:before="0"/>
                      <w:ind w:leftChars="0" w:left="0" w:rightChars="0" w:right="45" w:firstLineChars="0" w:firstLine="0"/>
                      <w:jc w:val="right"/>
                      <w:rPr>
                        <w:rFonts w:ascii="Arial"/>
                        <w:sz w:val="9"/>
                      </w:rPr>
                    </w:pPr>
                    <w:r>
                      <w:rPr>
                        <w:rFonts w:ascii="Arial"/>
                        <w:w w:val="147"/>
                        <w:sz w:val="9"/>
                      </w:rPr>
                      <w:t>6</w:t>
                    </w:r>
                  </w:p>
                  <w:p w:rsidR="0018722C">
                    <w:pPr>
                      <w:spacing w:line="240" w:lineRule="auto" w:before="0"/>
                      <w:rPr>
                        <w:sz w:val="10"/>
                      </w:rPr>
                    </w:pPr>
                  </w:p>
                  <w:p w:rsidR="0018722C">
                    <w:pPr>
                      <w:spacing w:line="240" w:lineRule="auto" w:before="0"/>
                      <w:rPr>
                        <w:sz w:val="10"/>
                      </w:rPr>
                    </w:pPr>
                  </w:p>
                  <w:p w:rsidR="0018722C">
                    <w:pPr>
                      <w:spacing w:line="240" w:lineRule="auto" w:before="7"/>
                      <w:rPr>
                        <w:sz w:val="11"/>
                      </w:rPr>
                    </w:pPr>
                  </w:p>
                  <w:p w:rsidR="0018722C">
                    <w:pPr>
                      <w:spacing w:before="0"/>
                      <w:ind w:leftChars="0" w:left="0" w:rightChars="0" w:right="45" w:firstLineChars="0" w:firstLine="0"/>
                      <w:jc w:val="right"/>
                      <w:rPr>
                        <w:rFonts w:ascii="Arial"/>
                        <w:sz w:val="9"/>
                      </w:rPr>
                    </w:pPr>
                    <w:r>
                      <w:rPr>
                        <w:rFonts w:ascii="Arial"/>
                        <w:w w:val="147"/>
                        <w:sz w:val="9"/>
                      </w:rPr>
                      <w:t>4</w:t>
                    </w:r>
                  </w:p>
                  <w:p w:rsidR="0018722C">
                    <w:pPr>
                      <w:spacing w:line="240" w:lineRule="auto" w:before="0"/>
                      <w:rPr>
                        <w:sz w:val="10"/>
                      </w:rPr>
                    </w:pPr>
                  </w:p>
                  <w:p w:rsidR="0018722C">
                    <w:pPr>
                      <w:spacing w:line="240" w:lineRule="auto" w:before="0"/>
                      <w:rPr>
                        <w:sz w:val="10"/>
                      </w:rPr>
                    </w:pPr>
                  </w:p>
                  <w:p w:rsidR="0018722C">
                    <w:pPr>
                      <w:spacing w:line="240" w:lineRule="auto" w:before="7"/>
                      <w:rPr>
                        <w:sz w:val="11"/>
                      </w:rPr>
                    </w:pPr>
                  </w:p>
                  <w:p w:rsidR="0018722C">
                    <w:pPr>
                      <w:spacing w:before="0"/>
                      <w:ind w:leftChars="0" w:left="0" w:rightChars="0" w:right="45" w:firstLineChars="0" w:firstLine="0"/>
                      <w:jc w:val="right"/>
                      <w:rPr>
                        <w:rFonts w:ascii="Arial"/>
                        <w:sz w:val="9"/>
                      </w:rPr>
                    </w:pPr>
                    <w:r>
                      <w:rPr>
                        <w:rFonts w:ascii="Arial"/>
                        <w:w w:val="147"/>
                        <w:sz w:val="9"/>
                      </w:rPr>
                      <w:t>2</w:t>
                    </w:r>
                  </w:p>
                  <w:p w:rsidR="0018722C">
                    <w:pPr>
                      <w:spacing w:line="240" w:lineRule="auto" w:before="0"/>
                      <w:rPr>
                        <w:sz w:val="10"/>
                      </w:rPr>
                    </w:pPr>
                  </w:p>
                  <w:p w:rsidR="0018722C">
                    <w:pPr>
                      <w:spacing w:line="240" w:lineRule="auto" w:before="0"/>
                      <w:rPr>
                        <w:sz w:val="10"/>
                      </w:rPr>
                    </w:pPr>
                  </w:p>
                  <w:p w:rsidR="0018722C">
                    <w:pPr>
                      <w:spacing w:line="240" w:lineRule="auto" w:before="7"/>
                      <w:rPr>
                        <w:sz w:val="11"/>
                      </w:rPr>
                    </w:pPr>
                  </w:p>
                  <w:p w:rsidR="0018722C">
                    <w:pPr>
                      <w:spacing w:before="0"/>
                      <w:ind w:leftChars="0" w:left="0" w:rightChars="0" w:right="45" w:firstLineChars="0" w:firstLine="0"/>
                      <w:jc w:val="right"/>
                      <w:rPr>
                        <w:rFonts w:ascii="Arial"/>
                        <w:sz w:val="9"/>
                      </w:rPr>
                    </w:pPr>
                    <w:r>
                      <w:rPr>
                        <w:rFonts w:ascii="Arial"/>
                        <w:w w:val="147"/>
                        <w:sz w:val="9"/>
                      </w:rPr>
                      <w:t>0</w:t>
                    </w:r>
                  </w:p>
                </w:txbxContent>
              </v:textbox>
              <v:stroke dashstyle="solid"/>
              <w10:wrap type="none"/>
            </v:shape>
            <v:shape style="position:absolute;left:5472;top:1934;width:114;height:125" type="#_x0000_t202" filled="false" stroked="false">
              <v:textbox inset="0,0,0,0">
                <w:txbxContent>
                  <w:p w:rsidR="0018722C">
                    <w:pPr>
                      <w:spacing w:line="124" w:lineRule="exact" w:before="0"/>
                      <w:ind w:leftChars="0" w:left="0" w:rightChars="0" w:right="0" w:firstLineChars="0" w:firstLine="0"/>
                      <w:jc w:val="left"/>
                      <w:rPr>
                        <w:rFonts w:ascii="Arial"/>
                        <w:sz w:val="11"/>
                      </w:rPr>
                    </w:pPr>
                    <w:r>
                      <w:rPr>
                        <w:rFonts w:ascii="Arial"/>
                        <w:w w:val="152"/>
                        <w:sz w:val="11"/>
                      </w:rPr>
                      <w:t>2</w:t>
                    </w:r>
                  </w:p>
                </w:txbxContent>
              </v:textbox>
              <w10:wrap type="none"/>
            </v:shape>
            <v:shape style="position:absolute;left:4868;top:2528;width:114;height:125" type="#_x0000_t202" filled="false" stroked="false">
              <v:textbox inset="0,0,0,0">
                <w:txbxContent>
                  <w:p w:rsidR="0018722C">
                    <w:pPr>
                      <w:spacing w:line="124" w:lineRule="exact" w:before="0"/>
                      <w:ind w:leftChars="0" w:left="0" w:rightChars="0" w:right="0" w:firstLineChars="0" w:firstLine="0"/>
                      <w:jc w:val="left"/>
                      <w:rPr>
                        <w:rFonts w:ascii="Arial"/>
                        <w:sz w:val="11"/>
                      </w:rPr>
                    </w:pPr>
                    <w:r>
                      <w:rPr>
                        <w:rFonts w:ascii="Arial"/>
                        <w:w w:val="152"/>
                        <w:sz w:val="11"/>
                      </w:rPr>
                      <w:t>1</w:t>
                    </w:r>
                  </w:p>
                </w:txbxContent>
              </v:textbox>
              <w10:wrap type="none"/>
            </v:shape>
            <v:shape style="position:absolute;left:8913;top:2683;width:114;height:125" type="#_x0000_t202" filled="false" stroked="false">
              <v:textbox inset="0,0,0,0">
                <w:txbxContent>
                  <w:p w:rsidR="0018722C">
                    <w:pPr>
                      <w:spacing w:line="124" w:lineRule="exact" w:before="0"/>
                      <w:ind w:leftChars="0" w:left="0" w:rightChars="0" w:right="0" w:firstLineChars="0" w:firstLine="0"/>
                      <w:jc w:val="left"/>
                      <w:rPr>
                        <w:rFonts w:ascii="Arial"/>
                        <w:sz w:val="11"/>
                      </w:rPr>
                    </w:pPr>
                    <w:r>
                      <w:rPr>
                        <w:rFonts w:ascii="Arial"/>
                        <w:w w:val="152"/>
                        <w:sz w:val="11"/>
                      </w:rPr>
                      <w:t>3</w:t>
                    </w:r>
                  </w:p>
                </w:txbxContent>
              </v:textbox>
              <w10:wrap type="none"/>
            </v:shape>
            <w10:wrap type="topAndBottom"/>
          </v:group>
        </w:pict>
      </w:r>
    </w:p>
    <w:p w:rsidR="0018722C">
      <w:pPr>
        <w:pStyle w:val="a9"/>
        <w:topLinePunct/>
      </w:pPr>
      <w:bookmarkStart w:name="_bookmark28" w:id="59"/>
      <w:bookmarkEnd w:id="59"/>
      <w:r>
        <w:rPr>
          <w:rFonts w:ascii="黑体" w:eastAsia="黑体" w:hint="eastAsia"/>
        </w:rPr>
        <w:t>图</w:t>
      </w:r>
      <w:r>
        <w:rPr>
          <w:rFonts w:ascii="Times New Roman" w:eastAsia="Times New Roman"/>
        </w:rPr>
        <w:t>2</w:t>
      </w:r>
      <w:r>
        <w:t xml:space="preserve">  </w:t>
      </w:r>
      <w:r>
        <w:rPr>
          <w:rFonts w:ascii="黑体" w:eastAsia="黑体" w:hint="eastAsia"/>
        </w:rPr>
        <w:t>样品色谱图</w:t>
      </w:r>
    </w:p>
    <w:p w:rsidR="0018722C">
      <w:pPr>
        <w:pStyle w:val="a9"/>
        <w:topLinePunct/>
      </w:pPr>
      <w:r>
        <w:rPr>
          <w:rFonts w:ascii="Times New Roman"/>
        </w:rPr>
        <w:t>Fig.</w:t>
      </w:r>
      <w:r>
        <w:t xml:space="preserve"> </w:t>
      </w:r>
      <w:r w:rsidRPr="00DB64CE">
        <w:rPr>
          <w:rFonts w:ascii="Times New Roman"/>
        </w:rPr>
        <w:t>2</w:t>
      </w:r>
      <w:r>
        <w:t xml:space="preserve">  </w:t>
      </w:r>
      <w:r w:rsidRPr="00DB64CE">
        <w:rPr>
          <w:rFonts w:ascii="Times New Roman"/>
        </w:rPr>
        <w:t>Chromatogram of sample</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 xml:space="preserve">Note</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3"/>
          <w:sz w:val="18"/>
        </w:rPr>
        <w:t xml:space="preserve">: </w:t>
      </w:r>
      <w:r>
        <w:rPr>
          <w:rFonts w:cstheme="minorBidi" w:hAnsiTheme="minorHAnsi" w:eastAsiaTheme="minorHAnsi" w:asciiTheme="minorHAnsi"/>
        </w:rPr>
        <w:t>1</w:t>
      </w:r>
      <w:r>
        <w:rPr>
          <w:rFonts w:ascii="宋体" w:hAnsi="宋体" w:eastAsia="宋体" w:hint="eastAsia" w:cstheme="minorBidi"/>
        </w:rPr>
        <w:t>对羟基苯甲酸</w:t>
      </w:r>
      <w:r>
        <w:rPr>
          <w:rFonts w:ascii="宋体" w:hAnsi="宋体" w:eastAsia="宋体" w:hint="eastAsia" w:cstheme="minorBidi"/>
        </w:rPr>
        <w:t>（</w:t>
      </w:r>
      <w:r>
        <w:rPr>
          <w:kern w:val="2"/>
          <w:szCs w:val="22"/>
          <w:rFonts w:cstheme="minorBidi" w:hAnsiTheme="minorHAnsi" w:eastAsiaTheme="minorHAnsi" w:asciiTheme="minorHAnsi"/>
          <w:spacing w:val="-4"/>
          <w:sz w:val="18"/>
        </w:rPr>
        <w:t>10.839</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丁香酸</w:t>
      </w:r>
      <w:r>
        <w:rPr>
          <w:rFonts w:ascii="宋体" w:hAnsi="宋体" w:eastAsia="宋体" w:hint="eastAsia" w:cstheme="minorBidi"/>
        </w:rPr>
        <w:t>（</w:t>
      </w:r>
      <w:r>
        <w:rPr>
          <w:kern w:val="2"/>
          <w:szCs w:val="22"/>
          <w:rFonts w:cstheme="minorBidi" w:hAnsiTheme="minorHAnsi" w:eastAsiaTheme="minorHAnsi" w:asciiTheme="minorHAnsi"/>
          <w:spacing w:val="-4"/>
          <w:sz w:val="18"/>
        </w:rPr>
        <w:t>13.688</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阿魏酸</w:t>
      </w:r>
      <w:r>
        <w:rPr>
          <w:rFonts w:ascii="宋体" w:hAnsi="宋体" w:eastAsia="宋体" w:hint="eastAsia" w:cstheme="minorBidi"/>
        </w:rPr>
        <w:t>（</w:t>
      </w:r>
      <w:r>
        <w:rPr>
          <w:kern w:val="2"/>
          <w:szCs w:val="22"/>
          <w:rFonts w:cstheme="minorBidi" w:hAnsiTheme="minorHAnsi" w:eastAsiaTheme="minorHAnsi" w:asciiTheme="minorHAnsi"/>
          <w:sz w:val="18"/>
        </w:rPr>
        <w:t>28.970</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ρ</w:t>
      </w:r>
      <w:r>
        <w:rPr>
          <w:rFonts w:cstheme="minorBidi" w:hAnsiTheme="minorHAnsi" w:eastAsiaTheme="minorHAnsi" w:asciiTheme="minorHAnsi"/>
        </w:rPr>
        <w:t>- </w:t>
      </w:r>
      <w:r>
        <w:rPr>
          <w:rFonts w:cstheme="minorBidi" w:hAnsiTheme="minorHAnsi" w:eastAsiaTheme="minorHAnsi" w:asciiTheme="minorHAnsi"/>
        </w:rPr>
        <w:t>hydrobenzoic acid; 2 syringic acid; 3 Ferulic aci</w:t>
      </w:r>
      <w:r>
        <w:rPr>
          <w:rFonts w:cstheme="minorBidi" w:hAnsiTheme="minorHAnsi" w:eastAsiaTheme="minorHAnsi" w:asciiTheme="minorHAnsi"/>
        </w:rPr>
        <w:t>d</w:t>
      </w:r>
    </w:p>
    <w:p w:rsidR="0018722C">
      <w:pPr>
        <w:pStyle w:val="Heading4"/>
        <w:topLinePunct/>
        <w:ind w:left="200" w:hangingChars="200" w:hanging="200"/>
      </w:pPr>
      <w:r>
        <w:t>2.2.1.3</w:t>
      </w:r>
      <w:r>
        <w:t xml:space="preserve"> </w:t>
      </w:r>
      <w:r>
        <w:t>线性关系和检出限</w:t>
      </w:r>
    </w:p>
    <w:p w:rsidR="0018722C">
      <w:pPr>
        <w:topLinePunct/>
      </w:pPr>
      <w:r>
        <w:t>对各酚酸标准溶液浓度与其相应峰面积进行回归，线性回归方程</w:t>
      </w:r>
      <w:r>
        <w:rPr>
          <w:rFonts w:ascii="黑体" w:eastAsia="黑体" w:hint="eastAsia"/>
        </w:rPr>
        <w:t>、</w:t>
      </w:r>
      <w:r>
        <w:t>线性范围及检出限见</w:t>
      </w:r>
      <w:r>
        <w:t>表</w:t>
      </w:r>
      <w:r>
        <w:rPr>
          <w:rFonts w:ascii="黑体" w:eastAsia="黑体" w:hint="eastAsia"/>
        </w:rPr>
        <w:t>5</w:t>
      </w:r>
      <w:r>
        <w:rPr>
          <w:rFonts w:ascii="黑体" w:eastAsia="黑体" w:hint="eastAsia"/>
        </w:rPr>
        <w:t>。</w:t>
      </w:r>
      <w:r>
        <w:t>通过以上研究认为，本研究建立的同时检测多种酚酸的高效液相色谱方法，重现性好，保留时间</w:t>
      </w:r>
      <w:r>
        <w:t>和峰面积的变异系数较小，工作曲线线形良好，检出限低。</w:t>
      </w:r>
    </w:p>
    <w:p w:rsidR="0018722C">
      <w:pPr>
        <w:pStyle w:val="a8"/>
        <w:topLinePunct/>
      </w:pPr>
      <w:bookmarkStart w:id="303986" w:name="_Toc686303986"/>
      <w:bookmarkStart w:name="_bookmark29" w:id="60"/>
      <w:bookmarkEnd w:id="60"/>
      <w:r>
        <w:rPr>
          <w:rFonts w:ascii="黑体" w:eastAsia="黑体" w:hint="eastAsia"/>
        </w:rPr>
        <w:t>表</w:t>
      </w:r>
      <w:r>
        <w:rPr>
          <w:rFonts w:ascii="Times New Roman" w:eastAsia="Times New Roman"/>
        </w:rPr>
        <w:t>5</w:t>
      </w:r>
      <w:r>
        <w:t xml:space="preserve">  </w:t>
      </w:r>
      <w:r>
        <w:rPr>
          <w:rFonts w:ascii="黑体" w:eastAsia="黑体" w:hint="eastAsia"/>
        </w:rPr>
        <w:t>各种酚酸的回归分析和检出限</w:t>
      </w:r>
      <w:bookmarkEnd w:id="303986"/>
    </w:p>
    <w:p w:rsidR="0018722C">
      <w:pPr>
        <w:pStyle w:val="a8"/>
        <w:topLinePunct/>
      </w:pPr>
      <w:r>
        <w:t>Table</w:t>
      </w:r>
      <w:r>
        <w:t xml:space="preserve"> </w:t>
      </w:r>
      <w:r w:rsidRPr="00DB64CE">
        <w:t>5</w:t>
      </w:r>
      <w:r>
        <w:t xml:space="preserve">  </w:t>
      </w:r>
      <w:r w:rsidRPr="00DB64CE">
        <w:t>Regression analysis and detection limit of the five phenolic</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38"/>
        <w:gridCol w:w="2242"/>
        <w:gridCol w:w="1231"/>
        <w:gridCol w:w="1249"/>
        <w:gridCol w:w="1461"/>
      </w:tblGrid>
      <w:tr>
        <w:trPr>
          <w:tblHeader/>
        </w:trPr>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酚酸</w:t>
            </w:r>
          </w:p>
          <w:p w:rsidR="0018722C">
            <w:pPr>
              <w:pStyle w:val="a7"/>
              <w:topLinePunct/>
            </w:pPr>
          </w:p>
          <w:p w:rsidR="0018722C">
            <w:pPr>
              <w:pStyle w:val="a7"/>
              <w:topLinePunct/>
              <w:ind w:leftChars="0" w:left="0" w:rightChars="0" w:right="0" w:firstLineChars="0" w:firstLine="0"/>
              <w:spacing w:line="240" w:lineRule="atLeast"/>
            </w:pPr>
            <w:r>
              <w:t>Phenolic</w:t>
            </w:r>
          </w:p>
        </w:tc>
        <w:tc>
          <w:tcPr>
            <w:tcW w:w="12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回归方程</w:t>
            </w:r>
          </w:p>
          <w:p w:rsidR="0018722C">
            <w:pPr>
              <w:pStyle w:val="a7"/>
              <w:topLinePunct/>
            </w:pPr>
          </w:p>
          <w:p w:rsidR="0018722C">
            <w:pPr>
              <w:pStyle w:val="a7"/>
              <w:topLinePunct/>
              <w:ind w:leftChars="0" w:left="0" w:rightChars="0" w:right="0" w:firstLineChars="0" w:firstLine="0"/>
              <w:spacing w:line="240" w:lineRule="atLeast"/>
            </w:pPr>
            <w:r>
              <w:t>Linear regression equation</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r>
              <w:t>(</w:t>
            </w:r>
            <w:r>
              <w:t xml:space="preserve">r</w:t>
            </w:r>
            <w:r>
              <w:t>)</w:t>
            </w:r>
          </w:p>
          <w:p w:rsidR="0018722C">
            <w:pPr>
              <w:pStyle w:val="a7"/>
              <w:topLinePunct/>
              <w:ind w:leftChars="0" w:left="0" w:rightChars="0" w:right="0" w:firstLineChars="0" w:firstLine="0"/>
              <w:spacing w:line="240" w:lineRule="atLeast"/>
            </w:pPr>
            <w:r>
              <w:t>Correlation coefficient</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线性范围</w:t>
            </w:r>
          </w:p>
          <w:p w:rsidR="0018722C">
            <w:pPr>
              <w:pStyle w:val="a7"/>
              <w:topLinePunct/>
              <w:ind w:leftChars="0" w:left="0" w:rightChars="0" w:right="0" w:firstLineChars="0" w:firstLine="0"/>
              <w:spacing w:line="240" w:lineRule="atLeast"/>
            </w:pPr>
            <w:r>
              <w:t>(</w:t>
            </w:r>
            <w:r>
              <w:t xml:space="preserve">μg</w:t>
            </w:r>
            <w:r>
              <w:t>/</w:t>
            </w:r>
            <w:r>
              <w:t xml:space="preserve">mL</w:t>
            </w:r>
            <w:r>
              <w:t>)</w:t>
            </w:r>
            <w:r>
              <w:t xml:space="preserve"> Linear </w:t>
            </w:r>
            <w:r>
              <w:t>range</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检出限</w:t>
            </w:r>
            <w:r>
              <w:t>(</w:t>
            </w:r>
            <w:r>
              <w:t xml:space="preserve">μg</w:t>
            </w:r>
            <w:r>
              <w:t>/</w:t>
            </w:r>
            <w:r>
              <w:t>mL</w:t>
            </w:r>
            <w:r>
              <w:t>)</w:t>
            </w:r>
            <w:r>
              <w:t xml:space="preserve"> Detection limit</w:t>
            </w:r>
          </w:p>
        </w:tc>
      </w:tr>
      <w:tr>
        <w:tc>
          <w:tcPr>
            <w:tcW w:w="1611" w:type="pct"/>
            <w:vAlign w:val="center"/>
          </w:tcPr>
          <w:p w:rsidR="0018722C">
            <w:pPr>
              <w:pStyle w:val="ac"/>
              <w:topLinePunct/>
              <w:ind w:leftChars="0" w:left="0" w:rightChars="0" w:right="0" w:firstLineChars="0" w:firstLine="0"/>
              <w:spacing w:line="240" w:lineRule="atLeast"/>
            </w:pPr>
            <w:r>
              <w:t>对羟基苯甲 </w:t>
            </w:r>
            <w:r>
              <w:t>ρ-hydrobenzoic acid</w:t>
            </w:r>
          </w:p>
        </w:tc>
        <w:tc>
          <w:tcPr>
            <w:tcW w:w="1229" w:type="pct"/>
            <w:vAlign w:val="center"/>
          </w:tcPr>
          <w:p w:rsidR="0018722C">
            <w:pPr>
              <w:pStyle w:val="a5"/>
              <w:topLinePunct/>
              <w:ind w:leftChars="0" w:left="0" w:rightChars="0" w:right="0" w:firstLineChars="0" w:firstLine="0"/>
              <w:spacing w:line="240" w:lineRule="atLeast"/>
            </w:pPr>
            <w:r>
              <w:t>y=14.20673</w:t>
            </w:r>
            <w:r>
              <w:t>x－</w:t>
            </w:r>
            <w:r>
              <w:t>14.87927</w:t>
            </w:r>
          </w:p>
        </w:tc>
        <w:tc>
          <w:tcPr>
            <w:tcW w:w="675" w:type="pct"/>
            <w:vAlign w:val="center"/>
          </w:tcPr>
          <w:p w:rsidR="0018722C">
            <w:pPr>
              <w:pStyle w:val="affff9"/>
              <w:topLinePunct/>
              <w:ind w:leftChars="0" w:left="0" w:rightChars="0" w:right="0" w:firstLineChars="0" w:firstLine="0"/>
              <w:spacing w:line="240" w:lineRule="atLeast"/>
            </w:pPr>
            <w:r>
              <w:t>0.99911</w:t>
            </w:r>
          </w:p>
        </w:tc>
        <w:tc>
          <w:tcPr>
            <w:tcW w:w="685" w:type="pct"/>
            <w:vAlign w:val="center"/>
          </w:tcPr>
          <w:p w:rsidR="0018722C">
            <w:pPr>
              <w:pStyle w:val="a5"/>
              <w:topLinePunct/>
              <w:ind w:leftChars="0" w:left="0" w:rightChars="0" w:right="0" w:firstLineChars="0" w:firstLine="0"/>
              <w:spacing w:line="240" w:lineRule="atLeast"/>
            </w:pPr>
            <w:r>
              <w:t>0.50</w:t>
            </w:r>
            <w:r>
              <w:t>～</w:t>
            </w:r>
            <w:r>
              <w:t>30.0</w:t>
            </w:r>
          </w:p>
        </w:tc>
        <w:tc>
          <w:tcPr>
            <w:tcW w:w="801" w:type="pct"/>
            <w:vAlign w:val="center"/>
          </w:tcPr>
          <w:p w:rsidR="0018722C">
            <w:pPr>
              <w:pStyle w:val="affff9"/>
              <w:topLinePunct/>
              <w:ind w:leftChars="0" w:left="0" w:rightChars="0" w:right="0" w:firstLineChars="0" w:firstLine="0"/>
              <w:spacing w:line="240" w:lineRule="atLeast"/>
            </w:pPr>
            <w:r>
              <w:t>0.032</w:t>
            </w:r>
          </w:p>
        </w:tc>
      </w:tr>
      <w:tr>
        <w:tc>
          <w:tcPr>
            <w:tcW w:w="1611" w:type="pct"/>
            <w:vAlign w:val="center"/>
          </w:tcPr>
          <w:p w:rsidR="0018722C">
            <w:pPr>
              <w:pStyle w:val="ac"/>
              <w:topLinePunct/>
              <w:ind w:leftChars="0" w:left="0" w:rightChars="0" w:right="0" w:firstLineChars="0" w:firstLine="0"/>
              <w:spacing w:line="240" w:lineRule="atLeast"/>
            </w:pPr>
            <w:r>
              <w:t>香草酸 </w:t>
            </w:r>
            <w:r>
              <w:t>Vanillic acid</w:t>
            </w:r>
          </w:p>
        </w:tc>
        <w:tc>
          <w:tcPr>
            <w:tcW w:w="1229" w:type="pct"/>
            <w:vAlign w:val="center"/>
          </w:tcPr>
          <w:p w:rsidR="0018722C">
            <w:pPr>
              <w:pStyle w:val="a5"/>
              <w:topLinePunct/>
              <w:ind w:leftChars="0" w:left="0" w:rightChars="0" w:right="0" w:firstLineChars="0" w:firstLine="0"/>
              <w:spacing w:line="240" w:lineRule="atLeast"/>
            </w:pPr>
            <w:r>
              <w:t>y=17.09268x</w:t>
            </w:r>
            <w:r>
              <w:t>－</w:t>
            </w:r>
            <w:r>
              <w:t>12.59971</w:t>
            </w:r>
          </w:p>
        </w:tc>
        <w:tc>
          <w:tcPr>
            <w:tcW w:w="675" w:type="pct"/>
            <w:vAlign w:val="center"/>
          </w:tcPr>
          <w:p w:rsidR="0018722C">
            <w:pPr>
              <w:pStyle w:val="affff9"/>
              <w:topLinePunct/>
              <w:ind w:leftChars="0" w:left="0" w:rightChars="0" w:right="0" w:firstLineChars="0" w:firstLine="0"/>
              <w:spacing w:line="240" w:lineRule="atLeast"/>
            </w:pPr>
            <w:r>
              <w:t>0.99947</w:t>
            </w:r>
          </w:p>
        </w:tc>
        <w:tc>
          <w:tcPr>
            <w:tcW w:w="685" w:type="pct"/>
            <w:vAlign w:val="center"/>
          </w:tcPr>
          <w:p w:rsidR="0018722C">
            <w:pPr>
              <w:pStyle w:val="a5"/>
              <w:topLinePunct/>
              <w:ind w:leftChars="0" w:left="0" w:rightChars="0" w:right="0" w:firstLineChars="0" w:firstLine="0"/>
              <w:spacing w:line="240" w:lineRule="atLeast"/>
            </w:pPr>
            <w:r>
              <w:t>0.25</w:t>
            </w:r>
            <w:r>
              <w:t>～</w:t>
            </w:r>
            <w:r>
              <w:t>25.0</w:t>
            </w:r>
          </w:p>
        </w:tc>
        <w:tc>
          <w:tcPr>
            <w:tcW w:w="801" w:type="pct"/>
            <w:vAlign w:val="center"/>
          </w:tcPr>
          <w:p w:rsidR="0018722C">
            <w:pPr>
              <w:pStyle w:val="affff9"/>
              <w:topLinePunct/>
              <w:ind w:leftChars="0" w:left="0" w:rightChars="0" w:right="0" w:firstLineChars="0" w:firstLine="0"/>
              <w:spacing w:line="240" w:lineRule="atLeast"/>
            </w:pPr>
            <w:r>
              <w:t>0.024</w:t>
            </w:r>
          </w:p>
        </w:tc>
      </w:tr>
      <w:tr>
        <w:tc>
          <w:tcPr>
            <w:tcW w:w="1611" w:type="pct"/>
            <w:vAlign w:val="center"/>
          </w:tcPr>
          <w:p w:rsidR="0018722C">
            <w:pPr>
              <w:pStyle w:val="ac"/>
              <w:topLinePunct/>
              <w:ind w:leftChars="0" w:left="0" w:rightChars="0" w:right="0" w:firstLineChars="0" w:firstLine="0"/>
              <w:spacing w:line="240" w:lineRule="atLeast"/>
            </w:pPr>
            <w:r>
              <w:t>丁香酸 </w:t>
            </w:r>
            <w:r>
              <w:t>Syringic acid</w:t>
            </w:r>
          </w:p>
        </w:tc>
        <w:tc>
          <w:tcPr>
            <w:tcW w:w="1229" w:type="pct"/>
            <w:vAlign w:val="center"/>
          </w:tcPr>
          <w:p w:rsidR="0018722C">
            <w:pPr>
              <w:pStyle w:val="a5"/>
              <w:topLinePunct/>
              <w:ind w:leftChars="0" w:left="0" w:rightChars="0" w:right="0" w:firstLineChars="0" w:firstLine="0"/>
              <w:spacing w:line="240" w:lineRule="atLeast"/>
            </w:pPr>
            <w:r>
              <w:t>y=29.45403x</w:t>
            </w:r>
            <w:r>
              <w:t>－</w:t>
            </w:r>
            <w:r>
              <w:t>20.10864</w:t>
            </w:r>
          </w:p>
        </w:tc>
        <w:tc>
          <w:tcPr>
            <w:tcW w:w="675" w:type="pct"/>
            <w:vAlign w:val="center"/>
          </w:tcPr>
          <w:p w:rsidR="0018722C">
            <w:pPr>
              <w:pStyle w:val="affff9"/>
              <w:topLinePunct/>
              <w:ind w:leftChars="0" w:left="0" w:rightChars="0" w:right="0" w:firstLineChars="0" w:firstLine="0"/>
              <w:spacing w:line="240" w:lineRule="atLeast"/>
            </w:pPr>
            <w:r>
              <w:t>0.99965</w:t>
            </w:r>
          </w:p>
        </w:tc>
        <w:tc>
          <w:tcPr>
            <w:tcW w:w="685" w:type="pct"/>
            <w:vAlign w:val="center"/>
          </w:tcPr>
          <w:p w:rsidR="0018722C">
            <w:pPr>
              <w:pStyle w:val="a5"/>
              <w:topLinePunct/>
              <w:ind w:leftChars="0" w:left="0" w:rightChars="0" w:right="0" w:firstLineChars="0" w:firstLine="0"/>
              <w:spacing w:line="240" w:lineRule="atLeast"/>
            </w:pPr>
            <w:r>
              <w:t>0.50</w:t>
            </w:r>
            <w:r>
              <w:t>～</w:t>
            </w:r>
            <w:r>
              <w:t>20.0</w:t>
            </w:r>
          </w:p>
        </w:tc>
        <w:tc>
          <w:tcPr>
            <w:tcW w:w="801" w:type="pct"/>
            <w:vAlign w:val="center"/>
          </w:tcPr>
          <w:p w:rsidR="0018722C">
            <w:pPr>
              <w:pStyle w:val="affff9"/>
              <w:topLinePunct/>
              <w:ind w:leftChars="0" w:left="0" w:rightChars="0" w:right="0" w:firstLineChars="0" w:firstLine="0"/>
              <w:spacing w:line="240" w:lineRule="atLeast"/>
            </w:pPr>
            <w:r>
              <w:t>0.020</w:t>
            </w:r>
          </w:p>
        </w:tc>
      </w:tr>
      <w:tr>
        <w:tc>
          <w:tcPr>
            <w:tcW w:w="1611" w:type="pct"/>
            <w:vAlign w:val="center"/>
          </w:tcPr>
          <w:p w:rsidR="0018722C">
            <w:pPr>
              <w:pStyle w:val="ac"/>
              <w:topLinePunct/>
              <w:ind w:leftChars="0" w:left="0" w:rightChars="0" w:right="0" w:firstLineChars="0" w:firstLine="0"/>
              <w:spacing w:line="240" w:lineRule="atLeast"/>
            </w:pPr>
            <w:r>
              <w:t>香豆酸 </w:t>
            </w:r>
            <w:r>
              <w:t>Coumaric acid</w:t>
            </w:r>
          </w:p>
        </w:tc>
        <w:tc>
          <w:tcPr>
            <w:tcW w:w="1229" w:type="pct"/>
            <w:vAlign w:val="center"/>
          </w:tcPr>
          <w:p w:rsidR="0018722C">
            <w:pPr>
              <w:pStyle w:val="a5"/>
              <w:topLinePunct/>
              <w:ind w:leftChars="0" w:left="0" w:rightChars="0" w:right="0" w:firstLineChars="0" w:firstLine="0"/>
              <w:spacing w:line="240" w:lineRule="atLeast"/>
            </w:pPr>
            <w:r>
              <w:t>y=22.32832x</w:t>
            </w:r>
            <w:r>
              <w:t>－</w:t>
            </w:r>
            <w:r>
              <w:t>43.16395</w:t>
            </w:r>
          </w:p>
        </w:tc>
        <w:tc>
          <w:tcPr>
            <w:tcW w:w="675" w:type="pct"/>
            <w:vAlign w:val="center"/>
          </w:tcPr>
          <w:p w:rsidR="0018722C">
            <w:pPr>
              <w:pStyle w:val="affff9"/>
              <w:topLinePunct/>
              <w:ind w:leftChars="0" w:left="0" w:rightChars="0" w:right="0" w:firstLineChars="0" w:firstLine="0"/>
              <w:spacing w:line="240" w:lineRule="atLeast"/>
            </w:pPr>
            <w:r>
              <w:t>0.99940</w:t>
            </w:r>
          </w:p>
        </w:tc>
        <w:tc>
          <w:tcPr>
            <w:tcW w:w="685" w:type="pct"/>
            <w:vAlign w:val="center"/>
          </w:tcPr>
          <w:p w:rsidR="0018722C">
            <w:pPr>
              <w:pStyle w:val="a5"/>
              <w:topLinePunct/>
              <w:ind w:leftChars="0" w:left="0" w:rightChars="0" w:right="0" w:firstLineChars="0" w:firstLine="0"/>
              <w:spacing w:line="240" w:lineRule="atLeast"/>
            </w:pPr>
            <w:r>
              <w:t>0.50</w:t>
            </w:r>
            <w:r>
              <w:t>～</w:t>
            </w:r>
            <w:r>
              <w:t>20.0</w:t>
            </w:r>
          </w:p>
        </w:tc>
        <w:tc>
          <w:tcPr>
            <w:tcW w:w="801" w:type="pct"/>
            <w:vAlign w:val="center"/>
          </w:tcPr>
          <w:p w:rsidR="0018722C">
            <w:pPr>
              <w:pStyle w:val="affff9"/>
              <w:topLinePunct/>
              <w:ind w:leftChars="0" w:left="0" w:rightChars="0" w:right="0" w:firstLineChars="0" w:firstLine="0"/>
              <w:spacing w:line="240" w:lineRule="atLeast"/>
            </w:pPr>
            <w:r>
              <w:t>0.010</w:t>
            </w:r>
          </w:p>
        </w:tc>
      </w:tr>
      <w:tr>
        <w:tc>
          <w:tcPr>
            <w:tcW w:w="1611" w:type="pct"/>
            <w:vAlign w:val="center"/>
            <w:tcBorders>
              <w:top w:val="single" w:sz="4" w:space="0" w:color="auto"/>
            </w:tcBorders>
          </w:tcPr>
          <w:p w:rsidR="0018722C">
            <w:pPr>
              <w:pStyle w:val="ac"/>
              <w:topLinePunct/>
              <w:ind w:leftChars="0" w:left="0" w:rightChars="0" w:right="0" w:firstLineChars="0" w:firstLine="0"/>
              <w:spacing w:line="240" w:lineRule="atLeast"/>
            </w:pPr>
            <w:r>
              <w:t>阿魏酸 </w:t>
            </w:r>
            <w:r>
              <w:t>Ferulic acid</w:t>
            </w:r>
          </w:p>
        </w:tc>
        <w:tc>
          <w:tcPr>
            <w:tcW w:w="1229" w:type="pct"/>
            <w:vAlign w:val="center"/>
            <w:tcBorders>
              <w:top w:val="single" w:sz="4" w:space="0" w:color="auto"/>
            </w:tcBorders>
          </w:tcPr>
          <w:p w:rsidR="0018722C">
            <w:pPr>
              <w:pStyle w:val="aff1"/>
              <w:topLinePunct/>
              <w:ind w:leftChars="0" w:left="0" w:rightChars="0" w:right="0" w:firstLineChars="0" w:firstLine="0"/>
              <w:spacing w:line="240" w:lineRule="atLeast"/>
            </w:pPr>
            <w:r>
              <w:t>y=9.86471x</w:t>
            </w:r>
            <w:r>
              <w:t>－</w:t>
            </w:r>
            <w:r>
              <w:t>14.72941</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0.99548</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t>0.50</w:t>
            </w:r>
            <w:r>
              <w:t>～</w:t>
            </w:r>
            <w:r>
              <w:t>25.0</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r>
    </w:tbl>
    <w:p w:rsidR="0018722C">
      <w:pPr>
        <w:pStyle w:val="affa"/>
      </w:pPr>
    </w:p>
    <w:p w:rsidR="0018722C">
      <w:pPr>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ascii="宋体" w:eastAsia="宋体" w:hint="eastAsia"/>
        </w:rPr>
        <w:t xml:space="preserve">（</w:t>
      </w:r>
      <w:r>
        <w:rPr>
          <w:rFonts w:cstheme="minorBidi" w:hAnsiTheme="minorHAnsi" w:eastAsiaTheme="minorHAnsi" w:asciiTheme="minorHAnsi"/>
        </w:rPr>
        <w:t xml:space="preserve">Note</w:t>
      </w:r>
      <w:r>
        <w:rPr>
          <w:rFonts w:ascii="宋体" w:eastAsia="宋体" w:hint="eastAsia" w:cstheme="minorBidi" w:hAnsiTheme="minorHAnsi"/>
        </w:rPr>
        <w:t xml:space="preserve">）</w:t>
      </w:r>
      <w:r>
        <w:rPr>
          <w:rFonts w:ascii="宋体" w:eastAsia="宋体" w:hint="eastAsia" w:cstheme="minorBidi" w:hAnsiTheme="minorHAnsi"/>
        </w:rPr>
        <w:t xml:space="preserve">：检出限按</w:t>
      </w:r>
      <w:r>
        <w:rPr>
          <w:rFonts w:cstheme="minorBidi" w:hAnsiTheme="minorHAnsi" w:eastAsiaTheme="minorHAnsi" w:asciiTheme="minorHAnsi"/>
        </w:rPr>
        <w:t xml:space="preserve">3</w:t>
      </w:r>
      <w:r>
        <w:rPr>
          <w:rFonts w:ascii="宋体" w:eastAsia="宋体" w:hint="eastAsia" w:cstheme="minorBidi" w:hAnsiTheme="minorHAnsi"/>
        </w:rPr>
        <w:t xml:space="preserve">倍信噪比计算</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N=3</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The detection limit by three times to the ratio of signal noise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N= 3</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67" w:name="_Toc68612067"/>
      <w:bookmarkStart w:name="_bookmark30" w:id="61"/>
      <w:bookmarkEnd w:id="61"/>
      <w:r>
        <w:t>2.2.2</w:t>
      </w:r>
      <w:r>
        <w:t xml:space="preserve"> </w:t>
      </w:r>
      <w:r/>
      <w:bookmarkStart w:name="_bookmark30" w:id="62"/>
      <w:bookmarkEnd w:id="62"/>
      <w:r>
        <w:t>不同烤烟品种根系分泌物酚酸种类和数量差异</w:t>
      </w:r>
      <w:bookmarkEnd w:id="12067"/>
    </w:p>
    <w:p w:rsidR="0018722C">
      <w:pPr>
        <w:pStyle w:val="Heading4"/>
        <w:topLinePunct/>
        <w:ind w:left="200" w:hangingChars="200" w:hanging="200"/>
      </w:pPr>
      <w:r>
        <w:t>2.2.2.1</w:t>
      </w:r>
      <w:r>
        <w:t xml:space="preserve"> </w:t>
      </w:r>
      <w:r>
        <w:t>不同烤烟品种不同生育期根系分泌物中酚酸种类和数量比较</w:t>
      </w:r>
    </w:p>
    <w:p w:rsidR="0018722C">
      <w:pPr>
        <w:topLinePunct/>
      </w:pPr>
      <w:r>
        <w:t>在整个烤烟生育期间不同品种根系分泌物中共检出</w:t>
      </w:r>
      <w:r>
        <w:rPr>
          <w:rFonts w:ascii="Times New Roman" w:eastAsia="宋体"/>
        </w:rPr>
        <w:t>4</w:t>
      </w:r>
      <w:r>
        <w:t>种酚酸类物质，分别为对羟基苯甲酸、</w:t>
      </w:r>
      <w:r>
        <w:t>香草酸、丁香酸和香豆酸</w:t>
      </w:r>
      <w:r>
        <w:t>（</w:t>
      </w:r>
      <w:r>
        <w:t>表</w:t>
      </w:r>
      <w:r/>
      <w:r>
        <w:rPr>
          <w:rFonts w:ascii="Times New Roman" w:eastAsia="宋体"/>
        </w:rPr>
        <w:t>6</w:t>
      </w:r>
      <w:r>
        <w:t>）</w:t>
      </w:r>
      <w:r>
        <w:t>。根系分泌物中酚酸种类以对羟基苯甲酸和丁香酸为主，香草</w:t>
      </w:r>
      <w:r>
        <w:t>酸</w:t>
      </w:r>
    </w:p>
    <w:p w:rsidR="0018722C">
      <w:pPr>
        <w:topLinePunct/>
      </w:pPr>
      <w:bookmarkStart w:name="_bookmark31" w:id="63"/>
      <w:bookmarkEnd w:id="63"/>
      <w:r/>
      <w:r>
        <w:t>和香豆酸仅在</w:t>
      </w:r>
      <w:r>
        <w:rPr>
          <w:rFonts w:ascii="Times New Roman" w:eastAsia="Times New Roman"/>
        </w:rPr>
        <w:t>HR</w:t>
      </w:r>
      <w:r>
        <w:t>和</w:t>
      </w:r>
      <w:r>
        <w:rPr>
          <w:rFonts w:ascii="Times New Roman" w:eastAsia="Times New Roman"/>
        </w:rPr>
        <w:t>MR</w:t>
      </w:r>
      <w:r>
        <w:t>中团棵期被检出。</w:t>
      </w:r>
    </w:p>
    <w:p w:rsidR="0018722C">
      <w:pPr>
        <w:topLinePunct/>
      </w:pPr>
      <w:r>
        <w:rPr>
          <w:rFonts w:ascii="Times New Roman" w:eastAsia="Times New Roman"/>
        </w:rPr>
        <w:t>HR</w:t>
      </w:r>
      <w:r>
        <w:t>整个生育期未检出对羟基苯甲酸，</w:t>
      </w:r>
      <w:r>
        <w:rPr>
          <w:rFonts w:ascii="Times New Roman" w:eastAsia="Times New Roman"/>
        </w:rPr>
        <w:t>MR</w:t>
      </w:r>
      <w:r>
        <w:t>团棵期和成熟期检出，且成熟期显著大于团棵期</w:t>
      </w:r>
      <w:r>
        <w:t>（</w:t>
      </w:r>
      <w:r>
        <w:rPr>
          <w:rFonts w:ascii="Times New Roman" w:eastAsia="Times New Roman"/>
          <w:i/>
        </w:rPr>
        <w:t>p</w:t>
      </w:r>
    </w:p>
    <w:p w:rsidR="0018722C">
      <w:pPr>
        <w:topLinePunct/>
      </w:pP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w:t>
      </w:r>
      <w:r>
        <w:rPr>
          <w:rFonts w:ascii="Times New Roman" w:eastAsia="宋体"/>
        </w:rPr>
        <w:t>MS</w:t>
      </w:r>
      <w:r>
        <w:t>和</w:t>
      </w:r>
      <w:r/>
      <w:r>
        <w:rPr>
          <w:rFonts w:ascii="Times New Roman" w:eastAsia="宋体"/>
        </w:rPr>
        <w:t>H</w:t>
      </w:r>
      <w:r>
        <w:rPr>
          <w:rFonts w:ascii="Times New Roman" w:eastAsia="宋体"/>
        </w:rPr>
        <w:t>S</w:t>
      </w:r>
      <w:r>
        <w:t>团棵期、旺长期和成熟期均检出对羟基苯甲酸，含量大小为成熟期＞团棵期</w:t>
      </w:r>
    </w:p>
    <w:p w:rsidR="0018722C">
      <w:pPr>
        <w:topLinePunct/>
      </w:pPr>
      <w:r>
        <w:t>＞旺长期，且各时期间达显著差异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。不同品种均检出丁香酸，其中</w:t>
      </w:r>
      <w:r/>
      <w:r>
        <w:rPr>
          <w:rFonts w:ascii="Times New Roman" w:eastAsia="宋体"/>
        </w:rPr>
        <w:t>H</w:t>
      </w:r>
      <w:r>
        <w:rPr>
          <w:rFonts w:ascii="Times New Roman" w:eastAsia="宋体"/>
        </w:rPr>
        <w:t>R</w:t>
      </w:r>
      <w:r>
        <w:t>和</w:t>
      </w:r>
      <w:r/>
      <w:r>
        <w:rPr>
          <w:rFonts w:ascii="Times New Roman" w:eastAsia="宋体"/>
        </w:rPr>
        <w:t>MR</w:t>
      </w:r>
      <w:r>
        <w:t>旺长期、</w:t>
      </w:r>
      <w:r>
        <w:t>现蕾期和成熟期检出，且含量随生育进程逐渐下降，各时期间差异显著</w:t>
      </w:r>
      <w:r>
        <w:t>（</w:t>
      </w:r>
      <w:r>
        <w:rPr>
          <w:rFonts w:ascii="Times New Roman" w:eastAsia="宋体"/>
          <w:i/>
          <w:spacing w:val="1"/>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w:t>
      </w:r>
      <w:r>
        <w:rPr>
          <w:rFonts w:ascii="Times New Roman" w:eastAsia="宋体"/>
        </w:rPr>
        <w:t>MS</w:t>
      </w:r>
      <w:r>
        <w:t>成熟期未检出丁香酸，各时期含量大小为旺长期＞团棵期＞现蕾期，且各时期间差异显著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w:t>
      </w:r>
      <w:r>
        <w:rPr>
          <w:rFonts w:ascii="Times New Roman" w:eastAsia="宋体"/>
        </w:rPr>
        <w:t>HS</w:t>
      </w:r>
      <w:r>
        <w:t>各时期均检出丁香酸，各时期含量大小为旺长期＞团棵期＞现蕾期＞成熟期，且各时期有显著差</w:t>
      </w:r>
      <w:r>
        <w:t>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。同一生育时期不同品种间酚酸类物质种类和含量也存在差异</w:t>
      </w:r>
      <w:r>
        <w:t>（</w:t>
      </w:r>
      <w:r>
        <w:rPr>
          <w:w w:val="99"/>
        </w:rPr>
        <w:t>图</w:t>
      </w:r>
      <w:r>
        <w:rPr>
          <w:rFonts w:ascii="Times New Roman" w:eastAsia="宋体"/>
          <w:spacing w:val="0"/>
          <w:w w:val="99"/>
        </w:rPr>
        <w:t>3</w:t>
      </w:r>
      <w:r>
        <w:t>）</w:t>
      </w:r>
      <w:r>
        <w:t>，对羟基苯甲酸团棵期</w:t>
      </w:r>
      <w:r/>
      <w:r>
        <w:rPr>
          <w:rFonts w:ascii="Times New Roman" w:eastAsia="宋体"/>
        </w:rPr>
        <w:t>M</w:t>
      </w:r>
      <w:r>
        <w:rPr>
          <w:rFonts w:ascii="Times New Roman" w:eastAsia="宋体"/>
        </w:rPr>
        <w:t>S</w:t>
      </w:r>
      <w:r>
        <w:t>＞</w:t>
      </w:r>
      <w:r>
        <w:rPr>
          <w:rFonts w:ascii="Times New Roman" w:eastAsia="宋体"/>
        </w:rPr>
        <w:t>H</w:t>
      </w:r>
      <w:r>
        <w:rPr>
          <w:rFonts w:ascii="Times New Roman" w:eastAsia="宋体"/>
        </w:rPr>
        <w:t>S</w:t>
      </w:r>
      <w:r>
        <w:t>＞</w:t>
      </w:r>
      <w:r>
        <w:rPr>
          <w:rFonts w:ascii="Times New Roman" w:eastAsia="宋体"/>
        </w:rPr>
        <w:t>M</w:t>
      </w:r>
      <w:r>
        <w:rPr>
          <w:rFonts w:ascii="Times New Roman" w:eastAsia="宋体"/>
        </w:rPr>
        <w:t>R</w:t>
      </w:r>
      <w:r>
        <w:t>，且</w:t>
      </w:r>
      <w:r/>
      <w:r>
        <w:rPr>
          <w:rFonts w:ascii="Times New Roman" w:eastAsia="宋体"/>
        </w:rPr>
        <w:t>MS</w:t>
      </w:r>
      <w:r>
        <w:t>和</w:t>
      </w:r>
      <w:r/>
      <w:r>
        <w:rPr>
          <w:rFonts w:ascii="Times New Roman" w:eastAsia="宋体"/>
        </w:rPr>
        <w:t>H</w:t>
      </w:r>
      <w:r>
        <w:rPr>
          <w:rFonts w:ascii="Times New Roman" w:eastAsia="宋体"/>
        </w:rPr>
        <w:t>S</w:t>
      </w:r>
      <w:r>
        <w:t>显著高于</w:t>
      </w:r>
      <w:r/>
      <w:r>
        <w:rPr>
          <w:rFonts w:ascii="Times New Roman" w:eastAsia="宋体"/>
        </w:rPr>
        <w:t>M</w:t>
      </w:r>
      <w:r>
        <w:rPr>
          <w:rFonts w:ascii="Times New Roman" w:eastAsia="宋体"/>
        </w:rPr>
        <w:t>R</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，旺长期和成熟期</w:t>
      </w:r>
      <w:r/>
      <w:r>
        <w:rPr>
          <w:rFonts w:ascii="Times New Roman" w:eastAsia="宋体"/>
        </w:rPr>
        <w:t>H</w:t>
      </w:r>
      <w:r>
        <w:rPr>
          <w:rFonts w:ascii="Times New Roman" w:eastAsia="宋体"/>
        </w:rPr>
        <w:t>S</w:t>
      </w:r>
      <w:r>
        <w:t>含量显著高</w:t>
      </w:r>
      <w:r>
        <w:t>于</w:t>
      </w:r>
      <w:r>
        <w:rPr>
          <w:rFonts w:ascii="Times New Roman" w:eastAsia="宋体"/>
        </w:rPr>
        <w:t>MS</w:t>
      </w:r>
      <w:r>
        <w:t>和</w:t>
      </w:r>
      <w:r>
        <w:rPr>
          <w:rFonts w:ascii="Times New Roman" w:eastAsia="宋体"/>
        </w:rPr>
        <w:t>MR</w:t>
      </w:r>
      <w:r>
        <w:t>。丁香酸含量团棵期</w:t>
      </w:r>
      <w:r>
        <w:rPr>
          <w:rFonts w:ascii="Times New Roman" w:eastAsia="宋体"/>
        </w:rPr>
        <w:t>HS</w:t>
      </w:r>
      <w:r>
        <w:t>显著高于</w:t>
      </w:r>
      <w:r>
        <w:rPr>
          <w:rFonts w:ascii="Times New Roman" w:eastAsia="宋体"/>
        </w:rPr>
        <w:t>MS</w:t>
      </w:r>
      <w:r>
        <w:t>，旺长期</w:t>
      </w:r>
      <w:r>
        <w:rPr>
          <w:rFonts w:ascii="Times New Roman" w:eastAsia="宋体"/>
        </w:rPr>
        <w:t>HS</w:t>
      </w:r>
      <w:r>
        <w:t>＞</w:t>
      </w:r>
      <w:r>
        <w:rPr>
          <w:rFonts w:ascii="Times New Roman" w:eastAsia="宋体"/>
        </w:rPr>
        <w:t>MS</w:t>
      </w:r>
      <w:r>
        <w:t>＞</w:t>
      </w:r>
      <w:r>
        <w:rPr>
          <w:rFonts w:ascii="Times New Roman" w:eastAsia="宋体"/>
        </w:rPr>
        <w:t>HR</w:t>
      </w:r>
      <w:r>
        <w:t>＞</w:t>
      </w:r>
      <w:r>
        <w:rPr>
          <w:rFonts w:ascii="Times New Roman" w:eastAsia="宋体"/>
        </w:rPr>
        <w:t>MR</w:t>
      </w:r>
      <w:r>
        <w:t>，且各品种间具</w:t>
      </w:r>
      <w:r>
        <w:t>有显著差异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，现蕾期</w:t>
      </w:r>
      <w:r>
        <w:rPr>
          <w:rFonts w:ascii="Times New Roman" w:eastAsia="宋体"/>
        </w:rPr>
        <w:t>HR</w:t>
      </w:r>
      <w:r>
        <w:t>＞</w:t>
      </w:r>
      <w:r>
        <w:rPr>
          <w:rFonts w:ascii="Times New Roman" w:eastAsia="宋体"/>
        </w:rPr>
        <w:t>H</w:t>
      </w:r>
      <w:r>
        <w:rPr>
          <w:rFonts w:ascii="Times New Roman" w:eastAsia="宋体"/>
        </w:rPr>
        <w:t>S</w:t>
      </w:r>
      <w:r>
        <w:t>＞</w:t>
      </w:r>
      <w:r>
        <w:rPr>
          <w:rFonts w:ascii="Times New Roman" w:eastAsia="宋体"/>
        </w:rPr>
        <w:t>M</w:t>
      </w:r>
      <w:r>
        <w:rPr>
          <w:rFonts w:ascii="Times New Roman" w:eastAsia="宋体"/>
        </w:rPr>
        <w:t>R</w:t>
      </w:r>
      <w:r>
        <w:t>＞</w:t>
      </w:r>
      <w:r>
        <w:rPr>
          <w:rFonts w:ascii="Times New Roman" w:eastAsia="宋体"/>
        </w:rPr>
        <w:t>M</w:t>
      </w:r>
      <w:r>
        <w:rPr>
          <w:rFonts w:ascii="Times New Roman" w:eastAsia="宋体"/>
        </w:rPr>
        <w:t>S</w:t>
      </w:r>
      <w:r>
        <w:t>，且各品种间具有显著差异，成熟期</w:t>
      </w:r>
      <w:r>
        <w:rPr>
          <w:rFonts w:ascii="Times New Roman" w:eastAsia="宋体"/>
        </w:rPr>
        <w:t>HR</w:t>
      </w:r>
      <w:r>
        <w:t>＞</w:t>
      </w:r>
    </w:p>
    <w:p w:rsidR="0018722C">
      <w:pPr>
        <w:topLinePunct/>
      </w:pPr>
      <w:r>
        <w:rPr>
          <w:rFonts w:ascii="Times New Roman" w:eastAsia="Times New Roman"/>
        </w:rPr>
        <w:t>M</w:t>
      </w:r>
      <w:r>
        <w:rPr>
          <w:rFonts w:ascii="Times New Roman" w:eastAsia="Times New Roman"/>
        </w:rPr>
        <w:t>R</w:t>
      </w:r>
      <w:r>
        <w:t>＞</w:t>
      </w:r>
      <w:r>
        <w:rPr>
          <w:rFonts w:ascii="Times New Roman" w:eastAsia="Times New Roman"/>
        </w:rPr>
        <w:t>H</w:t>
      </w:r>
      <w:r>
        <w:rPr>
          <w:rFonts w:ascii="Times New Roman" w:eastAsia="Times New Roman"/>
        </w:rPr>
        <w:t>S</w:t>
      </w:r>
      <w:r>
        <w:t>，且品种差异显著</w:t>
      </w: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w:t>
      </w:r>
    </w:p>
    <w:p w:rsidR="0018722C">
      <w:pPr>
        <w:topLinePunct/>
      </w:pPr>
      <w:r>
        <w:t>以上分析说明，不同烤烟根系分泌物中酚酸类物质主要以对羟基苯甲酸和丁香酸为主，酚酸</w:t>
      </w:r>
      <w:r>
        <w:t>种类和含量因不同时期及不同品种存在差异，可检出对羟基苯甲酸品种各时期差异显著且表现为</w:t>
      </w:r>
      <w:r w:rsidR="001852F3">
        <w:t xml:space="preserve">  </w:t>
      </w:r>
      <w:r>
        <w:t>成熟期＞团棵期＞旺长期；可检出丁香酸品种各时期间差异亦显著且表现为旺长期＞团棵期＞现</w:t>
      </w:r>
      <w:r>
        <w:t>蕾期＞成熟期。两种酚酸含量与品种抗性存在一定相关性，抗黑胫病品种较感病品种较少或不检</w:t>
      </w:r>
      <w:r w:rsidR="001852F3">
        <w:t xml:space="preserve">  出对羟基苯甲酸，且感病品种对羟基苯甲酸检出量均大于抗病品种，团棵期和旺长期感病品种丁</w:t>
      </w:r>
      <w:r w:rsidR="001852F3">
        <w:t xml:space="preserve">  香酸检出量均大于抗病品种。</w:t>
      </w:r>
    </w:p>
    <w:p w:rsidR="0018722C">
      <w:pPr>
        <w:pStyle w:val="a8"/>
        <w:topLinePunct/>
      </w:pPr>
      <w:bookmarkStart w:id="303987" w:name="_Toc686303987"/>
      <w:r>
        <w:rPr>
          <w:rFonts w:ascii="黑体" w:hAnsi="黑体" w:eastAsia="黑体" w:hint="eastAsia"/>
        </w:rPr>
        <w:t>表</w:t>
      </w:r>
      <w:r>
        <w:rPr>
          <w:rFonts w:ascii="Times New Roman" w:hAnsi="Times New Roman" w:eastAsia="Times New Roman"/>
        </w:rPr>
        <w:t>6</w:t>
      </w:r>
      <w:r>
        <w:t xml:space="preserve">  </w:t>
      </w:r>
      <w:r>
        <w:rPr>
          <w:rFonts w:ascii="黑体" w:hAnsi="黑体" w:eastAsia="黑体" w:hint="eastAsia"/>
        </w:rPr>
        <w:t>不同品种不同Th育期根系分泌物酚酸种类和数量差异</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87"/>
    </w:p>
    <w:p w:rsidR="0018722C">
      <w:pPr>
        <w:pStyle w:val="a8"/>
        <w:topLinePunct/>
      </w:pPr>
      <w:r>
        <w:t>Table</w:t>
      </w:r>
      <w:r>
        <w:t xml:space="preserve"> </w:t>
      </w:r>
      <w:r w:rsidRPr="00DB64CE">
        <w:t>6</w:t>
      </w:r>
      <w:r>
        <w:t xml:space="preserve">  </w:t>
      </w:r>
      <w:r w:rsidRPr="00DB64CE">
        <w:t>Difference of species and quantity of phenolic in root exudates of different resistance varieties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8"/>
        <w:gridCol w:w="1245"/>
        <w:gridCol w:w="1676"/>
        <w:gridCol w:w="1671"/>
        <w:gridCol w:w="1671"/>
        <w:gridCol w:w="1668"/>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酚酸</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Phenolics</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生育期</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Growth stage</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云 </w:t>
            </w:r>
            <w:r w:rsidRPr="00000000">
              <w:rPr>
                <w:sz w:val="24"/>
                <w:szCs w:val="24"/>
              </w:rPr>
              <w:t>85</w:t>
            </w:r>
          </w:p>
          <w:p w:rsidR="0018722C">
            <w:pPr>
              <w:pStyle w:val="a7"/>
              <w:topLinePunct/>
              <w:ind w:leftChars="0" w:left="0" w:rightChars="0" w:right="0" w:firstLineChars="0" w:firstLine="0"/>
              <w:spacing w:line="240" w:lineRule="atLeast"/>
            </w:pPr>
            <w:r w:rsidRPr="00000000">
              <w:rPr>
                <w:sz w:val="24"/>
                <w:szCs w:val="24"/>
              </w:rPr>
              <w:t>HR</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K326</w:t>
            </w:r>
          </w:p>
          <w:p w:rsidR="0018722C">
            <w:pPr>
              <w:pStyle w:val="a7"/>
              <w:topLinePunct/>
              <w:ind w:leftChars="0" w:left="0" w:rightChars="0" w:right="0" w:firstLineChars="0" w:firstLine="0"/>
              <w:spacing w:line="240" w:lineRule="atLeast"/>
            </w:pPr>
            <w:r w:rsidRPr="00000000">
              <w:rPr>
                <w:sz w:val="24"/>
                <w:szCs w:val="24"/>
              </w:rPr>
              <w:t>MR</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净叶黄</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MS</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红大</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HS</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0.9421</w:t>
            </w:r>
            <w:r w:rsidRPr="00000000">
              <w:rPr>
                <w:sz w:val="24"/>
                <w:szCs w:val="24"/>
              </w:rPr>
              <w:t>±</w:t>
            </w:r>
            <w:r w:rsidRPr="00000000">
              <w:rPr>
                <w:sz w:val="24"/>
                <w:szCs w:val="24"/>
              </w:rPr>
              <w:t>0.0157</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0.9714</w:t>
            </w:r>
            <w:r w:rsidRPr="00000000">
              <w:rPr>
                <w:sz w:val="24"/>
                <w:szCs w:val="24"/>
              </w:rPr>
              <w:t>±</w:t>
            </w:r>
            <w:r w:rsidRPr="00000000">
              <w:rPr>
                <w:sz w:val="24"/>
                <w:szCs w:val="24"/>
              </w:rPr>
              <w:t>0.0022</w:t>
            </w:r>
            <w:r w:rsidRPr="00000000">
              <w:rPr>
                <w:sz w:val="24"/>
                <w:szCs w:val="24"/>
              </w:rPr>
              <w:t>)</w:t>
            </w:r>
            <w:r w:rsidRPr="00000000">
              <w:rPr>
                <w:sz w:val="24"/>
                <w:szCs w:val="24"/>
              </w:rPr>
              <w:t>b</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0.9632</w:t>
            </w:r>
            <w:r w:rsidRPr="00000000">
              <w:rPr>
                <w:sz w:val="24"/>
                <w:szCs w:val="24"/>
              </w:rPr>
              <w:t>±</w:t>
            </w:r>
            <w:r w:rsidRPr="00000000">
              <w:rPr>
                <w:sz w:val="24"/>
                <w:szCs w:val="24"/>
              </w:rPr>
              <w:t>0.0003</w:t>
            </w:r>
            <w:r w:rsidRPr="00000000">
              <w:rPr>
                <w:sz w:val="24"/>
                <w:szCs w:val="24"/>
              </w:rPr>
              <w:t>)</w:t>
            </w:r>
            <w:r w:rsidRPr="00000000">
              <w:rPr>
                <w:sz w:val="24"/>
                <w:szCs w:val="24"/>
              </w:rPr>
              <w:t>b</w:t>
            </w:r>
          </w:p>
        </w:tc>
      </w:tr>
      <w:tr>
        <w:tc>
          <w:tcPr>
            <w:tcW w:w="740" w:type="pct"/>
            <w:vMerge w:val="restart"/>
            <w:vAlign w:val="center"/>
          </w:tcPr>
          <w:p w:rsidR="0018722C">
            <w:pPr>
              <w:pStyle w:val="ac"/>
              <w:topLinePunct/>
              <w:ind w:leftChars="0" w:left="0" w:rightChars="0" w:right="0" w:firstLineChars="0" w:firstLine="0"/>
              <w:spacing w:line="240" w:lineRule="atLeast"/>
            </w:pPr>
            <w:r w:rsidRPr="00000000">
              <w:rPr>
                <w:sz w:val="24"/>
                <w:szCs w:val="24"/>
              </w:rPr>
              <w:t>对羟基苯甲酸</w:t>
            </w:r>
          </w:p>
          <w:p w:rsidR="0018722C">
            <w:pPr>
              <w:pStyle w:val="a5"/>
              <w:topLinePunct/>
              <w:ind w:leftChars="0" w:left="0" w:rightChars="0" w:right="0" w:firstLineChars="0" w:firstLine="0"/>
              <w:spacing w:line="240" w:lineRule="atLeast"/>
            </w:pPr>
            <w:r w:rsidRPr="00000000">
              <w:rPr>
                <w:sz w:val="24"/>
                <w:szCs w:val="24"/>
              </w:rPr>
              <w:t>ρ-hydrobenzoic acid</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0.8786</w:t>
            </w:r>
            <w:r w:rsidRPr="00000000">
              <w:rPr>
                <w:sz w:val="24"/>
                <w:szCs w:val="24"/>
              </w:rPr>
              <w:t>±</w:t>
            </w:r>
            <w:r w:rsidRPr="00000000">
              <w:rPr>
                <w:sz w:val="24"/>
                <w:szCs w:val="24"/>
              </w:rPr>
              <w:t>0.0138</w:t>
            </w:r>
            <w:r w:rsidRPr="00000000">
              <w:rPr>
                <w:sz w:val="24"/>
                <w:szCs w:val="24"/>
              </w:rPr>
              <w:t>)</w:t>
            </w:r>
            <w:r w:rsidRPr="00000000">
              <w:rPr>
                <w:sz w:val="24"/>
                <w:szCs w:val="24"/>
              </w:rPr>
              <w:t>a</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0.9399</w:t>
            </w:r>
            <w:r w:rsidRPr="00000000">
              <w:rPr>
                <w:sz w:val="24"/>
                <w:szCs w:val="24"/>
              </w:rPr>
              <w:t>±</w:t>
            </w:r>
            <w:r w:rsidRPr="00000000">
              <w:rPr>
                <w:sz w:val="24"/>
                <w:szCs w:val="24"/>
              </w:rPr>
              <w:t>0.0141</w:t>
            </w:r>
            <w:r w:rsidRPr="00000000">
              <w:rPr>
                <w:sz w:val="24"/>
                <w:szCs w:val="24"/>
              </w:rPr>
              <w:t>)</w:t>
            </w:r>
            <w:r w:rsidRPr="00000000">
              <w:rPr>
                <w:sz w:val="24"/>
                <w:szCs w:val="24"/>
              </w:rPr>
              <w:t>a</w:t>
            </w:r>
          </w:p>
        </w:tc>
      </w:tr>
      <w:tr>
        <w:tc>
          <w:tcPr>
            <w:tcW w:w="740" w:type="pct"/>
            <w:vMerge/>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2.3967</w:t>
            </w:r>
            <w:r w:rsidRPr="00000000">
              <w:rPr>
                <w:sz w:val="24"/>
                <w:szCs w:val="24"/>
              </w:rPr>
              <w:t>±</w:t>
            </w:r>
            <w:r w:rsidRPr="00000000">
              <w:rPr>
                <w:sz w:val="24"/>
                <w:szCs w:val="24"/>
              </w:rPr>
              <w:t>0.0988</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2.4395</w:t>
            </w:r>
            <w:r w:rsidRPr="00000000">
              <w:rPr>
                <w:sz w:val="24"/>
                <w:szCs w:val="24"/>
              </w:rPr>
              <w:t>±</w:t>
            </w:r>
            <w:r w:rsidRPr="00000000">
              <w:rPr>
                <w:sz w:val="24"/>
                <w:szCs w:val="24"/>
              </w:rPr>
              <w:t>0.0109</w:t>
            </w:r>
            <w:r w:rsidRPr="00000000">
              <w:rPr>
                <w:sz w:val="24"/>
                <w:szCs w:val="24"/>
              </w:rPr>
              <w:t>)</w:t>
            </w:r>
            <w:r w:rsidRPr="00000000">
              <w:rPr>
                <w:sz w:val="24"/>
                <w:szCs w:val="24"/>
              </w:rPr>
              <w:t>c</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6.6504</w:t>
            </w:r>
            <w:r w:rsidRPr="00000000">
              <w:rPr>
                <w:sz w:val="24"/>
                <w:szCs w:val="24"/>
              </w:rPr>
              <w:t>±</w:t>
            </w:r>
            <w:r w:rsidRPr="00000000">
              <w:rPr>
                <w:sz w:val="24"/>
                <w:szCs w:val="24"/>
              </w:rPr>
              <w:t>0.0086</w:t>
            </w:r>
            <w:r w:rsidRPr="00000000">
              <w:rPr>
                <w:sz w:val="24"/>
                <w:szCs w:val="24"/>
              </w:rPr>
              <w:t>)</w:t>
            </w:r>
            <w:r w:rsidRPr="00000000">
              <w:rPr>
                <w:sz w:val="24"/>
                <w:szCs w:val="24"/>
              </w:rPr>
              <w:t>c</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0.7201</w:t>
            </w:r>
            <w:r w:rsidRPr="00000000">
              <w:rPr>
                <w:sz w:val="24"/>
                <w:szCs w:val="24"/>
              </w:rPr>
              <w:t>±</w:t>
            </w:r>
            <w:r w:rsidRPr="00000000">
              <w:rPr>
                <w:sz w:val="24"/>
                <w:szCs w:val="24"/>
              </w:rPr>
              <w:t>0.0081</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Merge w:val="restart"/>
            <w:vAlign w:val="center"/>
          </w:tcPr>
          <w:p w:rsidR="0018722C">
            <w:pPr>
              <w:pStyle w:val="ac"/>
              <w:topLinePunct/>
              <w:ind w:leftChars="0" w:left="0" w:rightChars="0" w:right="0" w:firstLineChars="0" w:firstLine="0"/>
              <w:spacing w:line="240" w:lineRule="atLeast"/>
            </w:pPr>
            <w:r w:rsidRPr="00000000">
              <w:rPr>
                <w:sz w:val="24"/>
                <w:szCs w:val="24"/>
              </w:rPr>
              <w:t>香草酸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Vanillic acid</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Merge/>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0.7857</w:t>
            </w:r>
            <w:r w:rsidRPr="00000000">
              <w:rPr>
                <w:sz w:val="24"/>
                <w:szCs w:val="24"/>
              </w:rPr>
              <w:t>±</w:t>
            </w:r>
            <w:r w:rsidRPr="00000000">
              <w:rPr>
                <w:sz w:val="24"/>
                <w:szCs w:val="24"/>
              </w:rPr>
              <w:t>0.005</w:t>
            </w:r>
            <w:r w:rsidRPr="00000000">
              <w:rPr>
                <w:sz w:val="24"/>
                <w:szCs w:val="24"/>
              </w:rPr>
              <w:t>)</w:t>
            </w:r>
            <w:r w:rsidRPr="00000000">
              <w:rPr>
                <w:sz w:val="24"/>
                <w:szCs w:val="24"/>
              </w:rPr>
              <w:t>b</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0.9415</w:t>
            </w:r>
            <w:r w:rsidRPr="00000000">
              <w:rPr>
                <w:sz w:val="24"/>
                <w:szCs w:val="24"/>
              </w:rPr>
              <w:t>±</w:t>
            </w:r>
            <w:r w:rsidRPr="00000000">
              <w:rPr>
                <w:sz w:val="24"/>
                <w:szCs w:val="24"/>
              </w:rPr>
              <w:t>0.0034</w:t>
            </w:r>
            <w:r w:rsidRPr="00000000">
              <w:rPr>
                <w:sz w:val="24"/>
                <w:szCs w:val="24"/>
              </w:rPr>
              <w:t>)</w:t>
            </w:r>
            <w:r w:rsidRPr="00000000">
              <w:rPr>
                <w:sz w:val="24"/>
                <w:szCs w:val="24"/>
              </w:rPr>
              <w:t>c</w:t>
            </w:r>
          </w:p>
        </w:tc>
      </w:tr>
      <w:tr>
        <w:tc>
          <w:tcPr>
            <w:tcW w:w="740" w:type="pct"/>
            <w:vMerge w:val="restart"/>
            <w:vAlign w:val="center"/>
          </w:tcPr>
          <w:p w:rsidR="0018722C">
            <w:pPr>
              <w:pStyle w:val="ac"/>
              <w:topLinePunct/>
              <w:ind w:leftChars="0" w:left="0" w:rightChars="0" w:right="0" w:firstLineChars="0" w:firstLine="0"/>
              <w:spacing w:line="240" w:lineRule="atLeast"/>
            </w:pPr>
            <w:r w:rsidRPr="00000000">
              <w:rPr>
                <w:sz w:val="24"/>
                <w:szCs w:val="24"/>
              </w:rPr>
              <w:t>丁香酸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Syringic acid</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1.8551</w:t>
            </w:r>
            <w:r w:rsidRPr="00000000">
              <w:rPr>
                <w:sz w:val="24"/>
                <w:szCs w:val="24"/>
              </w:rPr>
              <w:t>±</w:t>
            </w:r>
            <w:r w:rsidRPr="00000000">
              <w:rPr>
                <w:sz w:val="24"/>
                <w:szCs w:val="24"/>
              </w:rPr>
              <w:t>0.0103</w:t>
            </w:r>
            <w:r w:rsidRPr="00000000">
              <w:rPr>
                <w:sz w:val="24"/>
                <w:szCs w:val="24"/>
              </w:rPr>
              <w:t>)</w:t>
            </w:r>
            <w:r w:rsidRPr="00000000">
              <w:rPr>
                <w:sz w:val="24"/>
                <w:szCs w:val="24"/>
              </w:rPr>
              <w:t>c</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0.8060</w:t>
            </w:r>
            <w:r w:rsidRPr="00000000">
              <w:rPr>
                <w:sz w:val="24"/>
                <w:szCs w:val="24"/>
              </w:rPr>
              <w:t>±</w:t>
            </w:r>
            <w:r w:rsidRPr="00000000">
              <w:rPr>
                <w:sz w:val="24"/>
                <w:szCs w:val="24"/>
              </w:rPr>
              <w:t>0.0069</w:t>
            </w:r>
            <w:r w:rsidRPr="00000000">
              <w:rPr>
                <w:sz w:val="24"/>
                <w:szCs w:val="24"/>
              </w:rPr>
              <w:t>)</w:t>
            </w:r>
            <w:r w:rsidRPr="00000000">
              <w:rPr>
                <w:sz w:val="24"/>
                <w:szCs w:val="24"/>
              </w:rPr>
              <w:t>c</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6.2229</w:t>
            </w:r>
            <w:r w:rsidRPr="00000000">
              <w:rPr>
                <w:sz w:val="24"/>
                <w:szCs w:val="24"/>
              </w:rPr>
              <w:t>±</w:t>
            </w:r>
            <w:r w:rsidRPr="00000000">
              <w:rPr>
                <w:sz w:val="24"/>
                <w:szCs w:val="24"/>
              </w:rPr>
              <w:t>0.0139</w:t>
            </w:r>
            <w:r w:rsidRPr="00000000">
              <w:rPr>
                <w:sz w:val="24"/>
                <w:szCs w:val="24"/>
              </w:rPr>
              <w:t>)</w:t>
            </w:r>
            <w:r w:rsidRPr="00000000">
              <w:rPr>
                <w:sz w:val="24"/>
                <w:szCs w:val="24"/>
              </w:rPr>
              <w:t>c</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6.2639</w:t>
            </w:r>
            <w:r w:rsidRPr="00000000">
              <w:rPr>
                <w:sz w:val="24"/>
                <w:szCs w:val="24"/>
              </w:rPr>
              <w:t>±</w:t>
            </w:r>
            <w:r w:rsidRPr="00000000">
              <w:rPr>
                <w:sz w:val="24"/>
                <w:szCs w:val="24"/>
              </w:rPr>
              <w:t>0.0079</w:t>
            </w:r>
            <w:r w:rsidRPr="00000000">
              <w:rPr>
                <w:sz w:val="24"/>
                <w:szCs w:val="24"/>
              </w:rPr>
              <w:t>)</w:t>
            </w:r>
            <w:r w:rsidRPr="00000000">
              <w:rPr>
                <w:sz w:val="24"/>
                <w:szCs w:val="24"/>
              </w:rPr>
              <w:t>d</w:t>
            </w:r>
          </w:p>
        </w:tc>
      </w:tr>
      <w:tr>
        <w:tc>
          <w:tcPr>
            <w:tcW w:w="740" w:type="pct"/>
            <w:vMerge/>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1.0350</w:t>
            </w:r>
            <w:r w:rsidRPr="00000000">
              <w:rPr>
                <w:sz w:val="24"/>
                <w:szCs w:val="24"/>
              </w:rPr>
              <w:t>±</w:t>
            </w:r>
            <w:r w:rsidRPr="00000000">
              <w:rPr>
                <w:sz w:val="24"/>
                <w:szCs w:val="24"/>
              </w:rPr>
              <w:t>0.0413</w:t>
            </w:r>
            <w:r w:rsidRPr="00000000">
              <w:rPr>
                <w:sz w:val="24"/>
                <w:szCs w:val="24"/>
              </w:rPr>
              <w:t>)</w:t>
            </w:r>
            <w:r w:rsidRPr="00000000">
              <w:rPr>
                <w:sz w:val="24"/>
                <w:szCs w:val="24"/>
              </w:rPr>
              <w:t>b</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0.7550</w:t>
            </w:r>
            <w:r w:rsidRPr="00000000">
              <w:rPr>
                <w:sz w:val="24"/>
                <w:szCs w:val="24"/>
              </w:rPr>
              <w:t>±</w:t>
            </w:r>
            <w:r w:rsidRPr="00000000">
              <w:rPr>
                <w:sz w:val="24"/>
                <w:szCs w:val="24"/>
              </w:rPr>
              <w:t>0.0329</w:t>
            </w:r>
            <w:r w:rsidRPr="00000000">
              <w:rPr>
                <w:sz w:val="24"/>
                <w:szCs w:val="24"/>
              </w:rPr>
              <w:t>)</w:t>
            </w:r>
            <w:r w:rsidRPr="00000000">
              <w:rPr>
                <w:sz w:val="24"/>
                <w:szCs w:val="24"/>
              </w:rPr>
              <w:t>b</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0.0801</w:t>
            </w:r>
            <w:r w:rsidRPr="00000000">
              <w:rPr>
                <w:sz w:val="24"/>
                <w:szCs w:val="24"/>
              </w:rPr>
              <w:t>±</w:t>
            </w:r>
            <w:r w:rsidRPr="00000000">
              <w:rPr>
                <w:sz w:val="24"/>
                <w:szCs w:val="24"/>
              </w:rPr>
              <w:t>0.0016</w:t>
            </w:r>
            <w:r w:rsidRPr="00000000">
              <w:rPr>
                <w:sz w:val="24"/>
                <w:szCs w:val="24"/>
              </w:rPr>
              <w:t>)</w:t>
            </w:r>
            <w:r w:rsidRPr="00000000">
              <w:rPr>
                <w:sz w:val="24"/>
                <w:szCs w:val="24"/>
              </w:rPr>
              <w:t>a</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0.8276</w:t>
            </w:r>
            <w:r w:rsidRPr="00000000">
              <w:rPr>
                <w:sz w:val="24"/>
                <w:szCs w:val="24"/>
              </w:rPr>
              <w:t>±</w:t>
            </w:r>
            <w:r w:rsidRPr="00000000">
              <w:rPr>
                <w:sz w:val="24"/>
                <w:szCs w:val="24"/>
              </w:rPr>
              <w:t>0.0034</w:t>
            </w:r>
            <w:r w:rsidRPr="00000000">
              <w:rPr>
                <w:sz w:val="24"/>
                <w:szCs w:val="24"/>
              </w:rPr>
              <w:t>)</w:t>
            </w:r>
            <w:r w:rsidRPr="00000000">
              <w:rPr>
                <w:sz w:val="24"/>
                <w:szCs w:val="24"/>
              </w:rPr>
              <w:t>b</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0.7222</w:t>
            </w:r>
            <w:r w:rsidRPr="00000000">
              <w:rPr>
                <w:sz w:val="24"/>
                <w:szCs w:val="24"/>
              </w:rPr>
              <w:t>±</w:t>
            </w:r>
            <w:r w:rsidRPr="00000000">
              <w:rPr>
                <w:sz w:val="24"/>
                <w:szCs w:val="24"/>
              </w:rPr>
              <w:t>0.0064</w:t>
            </w:r>
            <w:r w:rsidRPr="00000000">
              <w:rPr>
                <w:sz w:val="24"/>
                <w:szCs w:val="24"/>
              </w:rPr>
              <w:t>)</w:t>
            </w:r>
            <w:r w:rsidRPr="00000000">
              <w:rPr>
                <w:sz w:val="24"/>
                <w:szCs w:val="24"/>
              </w:rPr>
              <w:t>a</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0.5877</w:t>
            </w:r>
            <w:r w:rsidRPr="00000000">
              <w:rPr>
                <w:sz w:val="24"/>
                <w:szCs w:val="24"/>
              </w:rPr>
              <w:t>±</w:t>
            </w:r>
            <w:r w:rsidRPr="00000000">
              <w:rPr>
                <w:sz w:val="24"/>
                <w:szCs w:val="24"/>
              </w:rPr>
              <w:t>0.0073</w:t>
            </w:r>
            <w:r w:rsidRPr="00000000">
              <w:rPr>
                <w:sz w:val="24"/>
                <w:szCs w:val="24"/>
              </w:rPr>
              <w:t>)</w:t>
            </w:r>
            <w:r w:rsidRPr="00000000">
              <w:rPr>
                <w:sz w:val="24"/>
                <w:szCs w:val="24"/>
              </w:rPr>
              <w:t>a</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0.0532</w:t>
            </w:r>
            <w:r w:rsidRPr="00000000">
              <w:rPr>
                <w:sz w:val="24"/>
                <w:szCs w:val="24"/>
              </w:rPr>
              <w:t>±</w:t>
            </w:r>
            <w:r w:rsidRPr="00000000">
              <w:rPr>
                <w:sz w:val="24"/>
                <w:szCs w:val="24"/>
              </w:rPr>
              <w:t>0.0026</w:t>
            </w:r>
            <w:r w:rsidRPr="00000000">
              <w:rPr>
                <w:sz w:val="24"/>
                <w:szCs w:val="24"/>
              </w:rPr>
              <w:t>)</w:t>
            </w:r>
            <w:r w:rsidRPr="00000000">
              <w:rPr>
                <w:sz w:val="24"/>
                <w:szCs w:val="24"/>
              </w:rPr>
              <w:t>a</w:t>
            </w:r>
          </w:p>
        </w:tc>
      </w:tr>
      <w:tr>
        <w:tc>
          <w:tcPr>
            <w:tcW w:w="740" w:type="pct"/>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0.2872</w:t>
            </w:r>
            <w:r w:rsidRPr="00000000">
              <w:rPr>
                <w:sz w:val="24"/>
                <w:szCs w:val="24"/>
              </w:rPr>
              <w:t>±</w:t>
            </w:r>
            <w:r w:rsidRPr="00000000">
              <w:rPr>
                <w:sz w:val="24"/>
                <w:szCs w:val="24"/>
              </w:rPr>
              <w:t>0.0027</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Merge w:val="restart"/>
            <w:vAlign w:val="center"/>
          </w:tcPr>
          <w:p w:rsidR="0018722C">
            <w:pPr>
              <w:pStyle w:val="ac"/>
              <w:topLinePunct/>
              <w:ind w:leftChars="0" w:left="0" w:rightChars="0" w:right="0" w:firstLineChars="0" w:firstLine="0"/>
              <w:spacing w:line="240" w:lineRule="atLeast"/>
            </w:pPr>
            <w:r w:rsidRPr="00000000">
              <w:rPr>
                <w:sz w:val="24"/>
                <w:szCs w:val="24"/>
              </w:rPr>
              <w:t>香豆酸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Coumaric acid</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Merge/>
            <w:vAlign w:val="center"/>
          </w:tcPr>
          <w:p w:rsidR="0018722C">
            <w:pPr>
              <w:pStyle w:val="ac"/>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89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w:t>
      </w:r>
      <w:r>
        <w:rPr>
          <w:rFonts w:ascii="宋体" w:hAnsi="宋体" w:eastAsia="宋体" w:hint="eastAsia" w:cstheme="minorBidi"/>
        </w:rPr>
        <w:t>：表中数据为</w:t>
      </w:r>
      <w:r>
        <w:rPr>
          <w:rFonts w:cstheme="minorBidi" w:hAnsiTheme="minorHAnsi" w:eastAsiaTheme="minorHAnsi" w:asciiTheme="minorHAnsi"/>
        </w:rPr>
        <w:t>3</w:t>
      </w:r>
      <w:r>
        <w:rPr>
          <w:rFonts w:ascii="宋体" w:hAnsi="宋体" w:eastAsia="宋体" w:hint="eastAsia" w:cstheme="minorBidi"/>
        </w:rPr>
        <w:t>次重复平均值，</w:t>
      </w:r>
      <w:r>
        <w:rPr>
          <w:rFonts w:ascii="黑体" w:hAnsi="黑体" w:eastAsia="黑体" w:hint="eastAsia" w:cstheme="minorBidi"/>
        </w:rPr>
        <w:t>“</w:t>
      </w:r>
      <w:r>
        <w:rPr>
          <w:rFonts w:cstheme="minorBidi" w:hAnsiTheme="minorHAnsi" w:eastAsiaTheme="minorHAnsi" w:asciiTheme="minorHAnsi"/>
        </w:rPr>
        <w:t>-</w:t>
      </w:r>
      <w:r>
        <w:rPr>
          <w:rFonts w:ascii="黑体" w:hAnsi="黑体" w:eastAsia="黑体" w:hint="eastAsia" w:cstheme="minorBidi"/>
        </w:rPr>
        <w:t>”</w:t>
      </w:r>
      <w:r>
        <w:rPr>
          <w:rFonts w:ascii="宋体" w:hAnsi="宋体" w:eastAsia="宋体" w:hint="eastAsia" w:cstheme="minorBidi"/>
        </w:rPr>
        <w:t>表示未检测到。</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rPr>
        <w:t>和</w:t>
      </w:r>
      <w:r>
        <w:rPr>
          <w:rFonts w:cstheme="minorBidi" w:hAnsiTheme="minorHAnsi" w:eastAsiaTheme="minorHAnsi" w:asciiTheme="minorHAnsi"/>
        </w:rPr>
        <w:t>D</w:t>
      </w:r>
      <w:r>
        <w:rPr>
          <w:rFonts w:ascii="宋体" w:hAnsi="宋体" w:eastAsia="宋体" w:hint="eastAsia" w:cstheme="minorBidi"/>
        </w:rPr>
        <w:t>分别表示各烤烟品种不同生育时期，</w:t>
      </w:r>
      <w:r>
        <w:rPr>
          <w:rFonts w:cstheme="minorBidi" w:hAnsiTheme="minorHAnsi" w:eastAsiaTheme="minorHAnsi" w:asciiTheme="minorHAnsi"/>
        </w:rPr>
        <w:t>A</w:t>
      </w:r>
      <w:r>
        <w:rPr>
          <w:rFonts w:ascii="宋体" w:hAnsi="宋体" w:eastAsia="宋体" w:hint="eastAsia" w:cstheme="minorBidi"/>
        </w:rPr>
        <w:t>表示团棵期、</w:t>
      </w:r>
      <w:r>
        <w:rPr>
          <w:rFonts w:cstheme="minorBidi" w:hAnsiTheme="minorHAnsi" w:eastAsiaTheme="minorHAnsi" w:asciiTheme="minorHAnsi"/>
        </w:rPr>
        <w:t>B</w:t>
      </w:r>
      <w:r>
        <w:rPr>
          <w:rFonts w:ascii="宋体" w:hAnsi="宋体" w:eastAsia="宋体" w:hint="eastAsia" w:cstheme="minorBidi"/>
        </w:rPr>
        <w:t>表示旺长期、</w:t>
      </w:r>
      <w:r>
        <w:rPr>
          <w:rFonts w:cstheme="minorBidi" w:hAnsiTheme="minorHAnsi" w:eastAsiaTheme="minorHAnsi" w:asciiTheme="minorHAnsi"/>
        </w:rPr>
        <w:t>C</w:t>
      </w:r>
      <w:r>
        <w:rPr>
          <w:rFonts w:ascii="宋体" w:hAnsi="宋体" w:eastAsia="宋体" w:hint="eastAsia" w:cstheme="minorBidi"/>
        </w:rPr>
        <w:t>表示现蕾期、</w:t>
      </w:r>
      <w:r>
        <w:rPr>
          <w:rFonts w:cstheme="minorBidi" w:hAnsiTheme="minorHAnsi" w:eastAsiaTheme="minorHAnsi" w:asciiTheme="minorHAnsi"/>
        </w:rPr>
        <w:t>D</w:t>
      </w:r>
      <w:r>
        <w:rPr>
          <w:rFonts w:ascii="宋体" w:hAnsi="宋体" w:eastAsia="宋体" w:hint="eastAsia" w:cstheme="minorBidi"/>
        </w:rPr>
        <w:t>表示成熟期。不同小写字母表示同一品种不同生育时期酚酸含</w:t>
      </w:r>
      <w:r>
        <w:rPr>
          <w:rFonts w:ascii="宋体" w:hAnsi="宋体" w:eastAsia="宋体" w:hint="eastAsia" w:cstheme="minorBidi"/>
        </w:rPr>
        <w:t>量差异达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pacing w:val="-7"/>
          <w:sz w:val="18"/>
        </w:rPr>
        <w:t>p</w:t>
      </w:r>
      <w:r>
        <w:rPr>
          <w:kern w:val="2"/>
          <w:szCs w:val="22"/>
          <w:rFonts w:ascii="宋体" w:hAnsi="宋体" w:eastAsia="宋体" w:hint="eastAsia" w:cstheme="minorBidi"/>
          <w:spacing w:val="-7"/>
          <w:sz w:val="18"/>
        </w:rPr>
        <w:t>＜</w:t>
      </w:r>
      <w:r>
        <w:rPr>
          <w:kern w:val="2"/>
          <w:szCs w:val="22"/>
          <w:rFonts w:cstheme="minorBidi" w:hAnsiTheme="minorHAnsi" w:eastAsiaTheme="minorHAnsi" w:asciiTheme="minorHAnsi"/>
          <w:spacing w:val="-7"/>
          <w:sz w:val="18"/>
        </w:rPr>
        <w:t>0.05</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pacing w:val="-4"/>
          <w:sz w:val="18"/>
        </w:rPr>
        <w:t>p</w:t>
      </w:r>
      <w:r>
        <w:rPr>
          <w:kern w:val="2"/>
          <w:szCs w:val="22"/>
          <w:rFonts w:ascii="宋体" w:hAnsi="宋体" w:eastAsia="宋体" w:hint="eastAsia" w:cstheme="minorBidi"/>
          <w:spacing w:val="-4"/>
          <w:sz w:val="18"/>
        </w:rPr>
        <w:t>＞</w:t>
      </w:r>
      <w:r>
        <w:rPr>
          <w:kern w:val="2"/>
          <w:szCs w:val="22"/>
          <w:rFonts w:cstheme="minorBidi" w:hAnsiTheme="minorHAnsi" w:eastAsiaTheme="minorHAnsi" w:asciiTheme="minorHAnsi"/>
          <w:spacing w:val="-4"/>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w:t>
      </w:r>
      <w:r>
        <w:rPr>
          <w:rFonts w:cstheme="minorBidi" w:hAnsiTheme="minorHAnsi" w:eastAsiaTheme="minorHAnsi" w:asciiTheme="minorHAnsi"/>
        </w:rPr>
        <w:t>are means of three replicates</w:t>
      </w:r>
      <w:r>
        <w:rPr>
          <w:rFonts w:cstheme="minorBidi" w:hAnsiTheme="minorHAnsi" w:eastAsiaTheme="minorHAnsi" w:asciiTheme="minorHAnsi"/>
        </w:rPr>
        <w:t>. - </w:t>
      </w:r>
      <w:r>
        <w:rPr>
          <w:rFonts w:cstheme="minorBidi" w:hAnsiTheme="minorHAnsi" w:eastAsiaTheme="minorHAnsi" w:asciiTheme="minorHAnsi"/>
        </w:rPr>
        <w:t>indicat</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o detected.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 B, C and D indicate different growth stage of flue-cured tobacco respectively, A indicate rosette stage, B indicate rapid growing stage, C indicate flower budding stage and D indicate mature stage. Different small letters indicate significant different at 5% level with T-test among different growth stage in same cultivar.</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9.37674pt;margin-top:1.354865pt;width:3.6pt;height:3.65pt;mso-position-horizontal-relative:page;mso-position-vertical-relative:paragraph;z-index:1960" coordorigin="3788,27" coordsize="72,73">
            <v:rect style="position:absolute;left:3792;top:31;width:63;height:64" filled="true" fillcolor="#9999ff" stroked="false">
              <v:fill type="solid"/>
            </v:rect>
            <v:rect style="position:absolute;left:3792;top:31;width:63;height:64" filled="false" stroked="true" strokeweight=".449363pt" strokecolor="#000000">
              <v:stroke dashstyle="solid"/>
            </v:rect>
            <w10:wrap type="none"/>
          </v:group>
        </w:pict>
      </w:r>
      <w:r>
        <w:rPr>
          <w:kern w:val="2"/>
          <w:sz w:val="22"/>
          <w:szCs w:val="22"/>
          <w:rFonts w:cstheme="minorBidi" w:hAnsiTheme="minorHAnsi" w:eastAsiaTheme="minorHAnsi" w:asciiTheme="minorHAnsi"/>
        </w:rPr>
        <w:pict>
          <v:group style="position:absolute;margin-left:221.792862pt;margin-top:1.354866pt;width:3.65pt;height:3.65pt;mso-position-horizontal-relative:page;mso-position-vertical-relative:paragraph;z-index:-336352" coordorigin="4436,27" coordsize="73,73">
            <v:shape style="position:absolute;left:4442;top:35;width:63;height:63" type="#_x0000_t75" stroked="false">
              <v:imagedata r:id="rId15" o:title=""/>
            </v:shape>
            <v:rect style="position:absolute;left:4440;top:31;width:64;height:64" filled="false" stroked="true" strokeweight=".449361pt" strokecolor="#000000">
              <v:stroke dashstyle="solid"/>
            </v:rect>
            <w10:wrap type="none"/>
          </v:group>
        </w:pict>
      </w:r>
      <w:r>
        <w:rPr>
          <w:kern w:val="2"/>
          <w:sz w:val="22"/>
          <w:szCs w:val="22"/>
          <w:rFonts w:cstheme="minorBidi" w:hAnsiTheme="minorHAnsi" w:eastAsiaTheme="minorHAnsi" w:asciiTheme="minorHAnsi"/>
        </w:rPr>
        <w:pict>
          <v:group style="position:absolute;margin-left:255.552399pt;margin-top:1.354866pt;width:3.65pt;height:3.65pt;mso-position-horizontal-relative:page;mso-position-vertical-relative:paragraph;z-index:-336328" coordorigin="5111,27" coordsize="73,73">
            <v:shape style="position:absolute;left:5116;top:35;width:63;height:63" type="#_x0000_t75" stroked="false">
              <v:imagedata r:id="rId16" o:title=""/>
            </v:shape>
            <v:rect style="position:absolute;left:5115;top:31;width:64;height:64" filled="false" stroked="true" strokeweight=".449361pt" strokecolor="#000000">
              <v:stroke dashstyle="solid"/>
            </v:rect>
            <w10:wrap type="none"/>
          </v:group>
        </w:pict>
      </w:r>
      <w:r>
        <w:rPr>
          <w:kern w:val="2"/>
          <w:sz w:val="22"/>
          <w:szCs w:val="22"/>
          <w:rFonts w:cstheme="minorBidi" w:hAnsiTheme="minorHAnsi" w:eastAsiaTheme="minorHAnsi" w:asciiTheme="minorHAnsi"/>
        </w:rPr>
        <w:pict>
          <v:group style="position:absolute;margin-left:288.43631pt;margin-top:1.354865pt;width:3.6pt;height:3.65pt;mso-position-horizontal-relative:page;mso-position-vertical-relative:paragraph;z-index:-336304" coordorigin="5769,27" coordsize="72,73">
            <v:shape style="position:absolute;left:5773;top:35;width:63;height:63" type="#_x0000_t75" stroked="false">
              <v:imagedata r:id="rId17" o:title=""/>
            </v:shape>
            <v:rect style="position:absolute;left:5773;top:31;width:63;height:64" filled="false" stroked="true" strokeweight=".449363pt" strokecolor="#000000">
              <v:stroke dashstyle="solid"/>
            </v:rect>
            <w10:wrap type="none"/>
          </v:group>
        </w:pict>
      </w:r>
      <w:r>
        <w:rPr>
          <w:kern w:val="2"/>
          <w:sz w:val="22"/>
          <w:szCs w:val="22"/>
          <w:rFonts w:cstheme="minorBidi" w:hAnsiTheme="minorHAnsi" w:eastAsiaTheme="minorHAnsi" w:asciiTheme="minorHAnsi"/>
        </w:rPr>
        <w:pict>
          <v:group style="position:absolute;margin-left:424.8479pt;margin-top:1.803782pt;width:3.6pt;height:3.65pt;mso-position-horizontal-relative:page;mso-position-vertical-relative:paragraph;z-index:-336040" coordorigin="8497,36" coordsize="72,73">
            <v:shape style="position:absolute;left:8499;top:44;width:63;height:63" type="#_x0000_t75" stroked="false">
              <v:imagedata r:id="rId18" o:title=""/>
            </v:shape>
            <v:rect style="position:absolute;left:8501;top:40;width:63;height:64" filled="false" stroked="true" strokeweight=".449363pt" strokecolor="#000000">
              <v:stroke dashstyle="solid"/>
            </v:rect>
            <w10:wrap type="none"/>
          </v:group>
        </w:pict>
      </w:r>
      <w:r>
        <w:rPr>
          <w:kern w:val="2"/>
          <w:sz w:val="22"/>
          <w:szCs w:val="22"/>
          <w:rFonts w:cstheme="minorBidi" w:hAnsiTheme="minorHAnsi" w:eastAsiaTheme="minorHAnsi" w:asciiTheme="minorHAnsi"/>
        </w:rPr>
        <w:pict>
          <v:group style="position:absolute;margin-left:457.264038pt;margin-top:1.803783pt;width:3.65pt;height:3.65pt;mso-position-horizontal-relative:page;mso-position-vertical-relative:paragraph;z-index:-336016" coordorigin="9145,36" coordsize="73,73">
            <v:shape style="position:absolute;left:9147;top:44;width:63;height:63" type="#_x0000_t75" stroked="false">
              <v:imagedata r:id="rId19" o:title=""/>
            </v:shape>
            <v:rect style="position:absolute;left:9149;top:40;width:64;height:64" filled="false" stroked="true" strokeweight=".449361pt" strokecolor="#000000">
              <v:stroke dashstyle="solid"/>
            </v:rect>
            <w10:wrap type="none"/>
          </v:group>
        </w:pict>
      </w:r>
      <w:r>
        <w:rPr>
          <w:kern w:val="2"/>
          <w:sz w:val="22"/>
          <w:szCs w:val="22"/>
          <w:rFonts w:cstheme="minorBidi" w:hAnsiTheme="minorHAnsi" w:eastAsiaTheme="minorHAnsi" w:asciiTheme="minorHAnsi"/>
        </w:rPr>
        <w:pict>
          <v:group style="position:absolute;margin-left:491.029572pt;margin-top:1.803783pt;width:3.65pt;height:3.65pt;mso-position-horizontal-relative:page;mso-position-vertical-relative:paragraph;z-index:-335992" coordorigin="9821,36" coordsize="73,73">
            <v:shape style="position:absolute;left:9821;top:44;width:63;height:63" type="#_x0000_t75" stroked="false">
              <v:imagedata r:id="rId20" o:title=""/>
            </v:shape>
            <v:rect style="position:absolute;left:9825;top:40;width:64;height:64" filled="false" stroked="true" strokeweight=".449361pt" strokecolor="#000000">
              <v:stroke dashstyle="solid"/>
            </v:rect>
            <w10:wrap type="none"/>
          </v:group>
        </w:pict>
      </w:r>
      <w:r>
        <w:rPr>
          <w:kern w:val="2"/>
          <w:sz w:val="22"/>
          <w:szCs w:val="22"/>
          <w:rFonts w:cstheme="minorBidi" w:hAnsiTheme="minorHAnsi" w:eastAsiaTheme="minorHAnsi" w:asciiTheme="minorHAnsi"/>
        </w:rPr>
        <w:pict>
          <v:group style="position:absolute;margin-left:523.913513pt;margin-top:1.803782pt;width:3.6pt;height:3.65pt;mso-position-horizontal-relative:page;mso-position-vertical-relative:paragraph;z-index:-335968" coordorigin="10478,36" coordsize="72,73">
            <v:shape style="position:absolute;left:10478;top:44;width:63;height:63" type="#_x0000_t75" stroked="false">
              <v:imagedata r:id="rId21" o:title=""/>
            </v:shape>
            <v:rect style="position:absolute;left:10482;top:40;width:63;height:64" filled="false" stroked="true" strokeweight=".449363pt" strokecolor="#000000">
              <v:stroke dashstyle="solid"/>
            </v:rect>
            <w10:wrap type="none"/>
          </v:group>
        </w:pict>
      </w:r>
      <w:r>
        <w:rPr>
          <w:kern w:val="2"/>
          <w:szCs w:val="22"/>
          <w:rFonts w:cstheme="minorBidi" w:hAnsiTheme="minorHAnsi" w:eastAsiaTheme="minorHAnsi" w:asciiTheme="minorHAnsi"/>
          <w:sz w:val="10"/>
        </w:rPr>
        <w:t>HR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0"/>
        </w:rPr>
        <w:t>MR</w:t>
      </w:r>
      <w:r w:rsidRPr="00000000">
        <w:rPr>
          <w:kern w:val="2"/>
          <w:sz w:val="22"/>
          <w:szCs w:val="22"/>
          <w:rFonts w:cstheme="minorBidi" w:hAnsiTheme="minorHAnsi" w:eastAsiaTheme="minorHAnsi" w:asciiTheme="minorHAnsi"/>
        </w:rPr>
        <w:tab/>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0"/>
        </w:rPr>
        <w:t>HS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0"/>
        </w:rPr>
        <w:t>HR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0"/>
        </w:rPr>
        <w:t>MR</w:t>
      </w:r>
      <w:r w:rsidRPr="00000000">
        <w:rPr>
          <w:kern w:val="2"/>
          <w:sz w:val="22"/>
          <w:szCs w:val="22"/>
          <w:rFonts w:cstheme="minorBidi" w:hAnsiTheme="minorHAnsi" w:eastAsiaTheme="minorHAnsi" w:asciiTheme="minorHAnsi"/>
        </w:rPr>
        <w:tab/>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0"/>
        </w:rPr>
        <w:t>HS</w:t>
      </w:r>
    </w:p>
    <w:p w:rsidR="0018722C">
      <w:spacing w:beforeLines="0" w:before="0" w:afterLines="0" w:after="0" w:line="440" w:lineRule="auto"/>
      <w:pPr>
        <w:sectPr w:rsidR="00556256">
          <w:pgSz w:w="11910" w:h="16840"/>
          <w:pgMar w:header="1317" w:footer="1141" w:top="1500" w:bottom="1340" w:left="1480" w:right="90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13.506004pt;margin-top:4.836098pt;width:195pt;height:91.9pt;mso-position-horizontal-relative:page;mso-position-vertical-relative:paragraph;z-index:-336400" coordorigin="2270,97" coordsize="3900,1838">
            <v:shape style="position:absolute;left:2579;top:1670;width:531;height:252" type="#_x0000_t75" stroked="false">
              <v:imagedata r:id="rId22" o:title=""/>
            </v:shape>
            <v:shape style="position:absolute;left:1764;top:3686;width:886;height:414" coordorigin="1764,3686" coordsize="886,414" path="m2761,1925l2761,1686,2581,1686,2581,1925m2932,1925l2932,1677,2761,1677,2761,1925m3112,1925l3112,1677,2932,1677,2932,1925e" filled="false" stroked="true" strokeweight=".449362pt" strokecolor="#000000">
              <v:path arrowok="t"/>
              <v:stroke dashstyle="solid"/>
            </v:shape>
            <v:shape style="position:absolute;left:1869;top:3671;width:676;height:30" coordorigin="1870,3671" coordsize="676,30" path="m2671,1686l2671,1686m2644,1686l2698,1686m2671,1686l2671,1686m2644,1686l2698,1686m2842,1677l2842,1677m2815,1668l2869,1668m2842,1677l2842,1677m2815,1677l2869,1677m3022,1677l3022,1677m2995,1677l3049,1677m3022,1677l3022,1677m2995,1677l3049,1677e" filled="false" stroked="true" strokeweight=".449362pt" strokecolor="#000000">
              <v:path arrowok="t"/>
              <v:stroke dashstyle="solid"/>
            </v:shape>
            <v:shape style="position:absolute;left:5494;top:189;width:531;height:1733" type="#_x0000_t75" stroked="false">
              <v:imagedata r:id="rId23" o:title=""/>
            </v:shape>
            <v:shape style="position:absolute;left:6629;top:1203;width:886;height:2897" coordorigin="6629,1204" coordsize="886,2897" path="m5678,1925l5678,1299,5499,1299,5499,1925m5850,1925l5850,1290,5678,1290,5678,1925m6030,1925l6030,191,5850,191,5850,1925e" filled="false" stroked="true" strokeweight=".449362pt" strokecolor="#000000">
              <v:path arrowok="t"/>
              <v:stroke dashstyle="solid"/>
            </v:shape>
            <v:shape style="position:absolute;left:6734;top:1203;width:676;height:1881" coordorigin="6734,1204" coordsize="676,1881" path="m5588,1299l5588,1299m5562,1299l5615,1299m5588,1299l5588,1299m5562,1308l5615,1308m5732,1263l5787,1263m5760,1272l5760,1308m5732,1317l5787,1317m5940,191l5940,191m5913,191l5967,191m5940,191l5940,191m5913,191l5967,191e" filled="false" stroked="true" strokeweight=".449362pt" strokecolor="#000000">
              <v:path arrowok="t"/>
              <v:stroke dashstyle="solid"/>
            </v:shape>
            <v:shape style="position:absolute;left:3731;top:1679;width:351;height:243" type="#_x0000_t75" stroked="false">
              <v:imagedata r:id="rId24" o:title=""/>
            </v:shape>
            <v:shape style="position:absolute;left:3686;top:3701;width:586;height:399" coordorigin="3686,3701" coordsize="586,399" path="m3905,1925l3905,1704,3733,1704,3733,1925m4085,1925l4085,1686,3905,1686,3905,1925e" filled="false" stroked="true" strokeweight=".449362pt" strokecolor="#000000">
              <v:path arrowok="t"/>
              <v:stroke dashstyle="solid"/>
            </v:shape>
            <v:shape style="position:absolute;left:3776;top:3686;width:391;height:46" coordorigin="3776,3686" coordsize="391,46" path="m3814,1704l3814,1704m3787,1696l3841,1696m3814,1704l3814,1704m3787,1704l3841,1704m3995,1686l3995,1686m3968,1677l4022,1677m3995,1686l3995,1686m3968,1686l4022,1686e" filled="false" stroked="true" strokeweight=".449362pt" strokecolor="#000000">
              <v:path arrowok="t"/>
              <v:stroke dashstyle="solid"/>
            </v:shape>
            <v:shape style="position:absolute;left:1253;top:1053;width:6487;height:3055" coordorigin="1254,1053" coordsize="6487,3055" path="m2275,101l2275,1921m2275,1930l2302,1930m2275,1668l2302,1668m2275,1407l2302,1407m2275,1146l2302,1146m2275,885l2302,885m2275,624l2302,624m2275,363l2302,363m2275,101l2302,101m2275,1930l6156,1930m2275,1930l2275,1903m3247,1930l3247,1903m4220,1930l4220,1903m5192,1930l5192,1903m6165,1930l6165,1903e" filled="false" stroked="true" strokeweight=".449362pt" strokecolor="#000000">
              <v:path arrowok="t"/>
              <v:stroke dashstyle="solid"/>
            </v:shape>
            <v:shape style="position:absolute;left:5566;top:1108;width:239;height:129" type="#_x0000_t202" filled="false" stroked="false">
              <v:textbox inset="0,0,0,0">
                <w:txbxContent>
                  <w:p w:rsidR="0018722C">
                    <w:pPr>
                      <w:spacing w:line="129" w:lineRule="exact" w:before="0"/>
                      <w:ind w:leftChars="0" w:left="0" w:rightChars="0" w:right="0" w:firstLineChars="0" w:firstLine="0"/>
                      <w:jc w:val="left"/>
                      <w:rPr>
                        <w:sz w:val="10"/>
                      </w:rPr>
                    </w:pPr>
                    <w:r>
                      <w:rPr>
                        <w:sz w:val="10"/>
                      </w:rPr>
                      <w:t>a    </w:t>
                    </w:r>
                    <w:r>
                      <w:rPr>
                        <w:position w:val="1"/>
                        <w:sz w:val="10"/>
                      </w:rPr>
                      <w:t>a</w:t>
                    </w:r>
                  </w:p>
                </w:txbxContent>
              </v:textbox>
              <w10:wrap type="none"/>
            </v:shape>
            <v:shape style="position:absolute;left:2648;top:1495;width:417;height:129" type="#_x0000_t202" filled="false" stroked="false">
              <v:textbox inset="0,0,0,0">
                <w:txbxContent>
                  <w:p w:rsidR="0018722C">
                    <w:pPr>
                      <w:spacing w:line="129" w:lineRule="exact" w:before="0"/>
                      <w:ind w:leftChars="0" w:left="0" w:rightChars="0" w:right="0" w:firstLineChars="0" w:firstLine="0"/>
                      <w:jc w:val="left"/>
                      <w:rPr>
                        <w:sz w:val="10"/>
                      </w:rPr>
                    </w:pPr>
                    <w:r>
                      <w:rPr>
                        <w:sz w:val="10"/>
                      </w:rPr>
                      <w:t>a     </w:t>
                    </w:r>
                    <w:r>
                      <w:rPr>
                        <w:position w:val="1"/>
                        <w:sz w:val="10"/>
                      </w:rPr>
                      <w:t>b    b</w:t>
                    </w:r>
                  </w:p>
                </w:txbxContent>
              </v:textbox>
              <w10:wrap type="none"/>
            </v:shape>
            <v:shape style="position:absolute;left:3792;top:1504;width:246;height:138" type="#_x0000_t202" filled="false" stroked="false">
              <v:textbox inset="0,0,0,0">
                <w:txbxContent>
                  <w:p w:rsidR="0018722C">
                    <w:pPr>
                      <w:spacing w:line="138" w:lineRule="exact" w:before="0"/>
                      <w:ind w:leftChars="0" w:left="0" w:rightChars="0" w:right="0" w:firstLineChars="0" w:firstLine="0"/>
                      <w:jc w:val="left"/>
                      <w:rPr>
                        <w:sz w:val="10"/>
                      </w:rPr>
                    </w:pPr>
                    <w:r>
                      <w:rPr>
                        <w:sz w:val="10"/>
                      </w:rPr>
                      <w:t>a    </w:t>
                    </w:r>
                    <w:r>
                      <w:rPr>
                        <w:position w:val="2"/>
                        <w:sz w:val="10"/>
                      </w:rPr>
                      <w:t>b</w:t>
                    </w:r>
                  </w:p>
                </w:txbxContent>
              </v:textbox>
              <w10:wrap type="none"/>
            </v:shape>
            <v:shape style="position:absolute;left:2405;top:1747;width:2371;height:129" type="#_x0000_t202" filled="false" stroked="false">
              <v:textbox inset="0,0,0,0">
                <w:txbxContent>
                  <w:p w:rsidR="0018722C">
                    <w:pPr>
                      <w:tabs>
                        <w:tab w:pos="1098" w:val="left" w:leader="none"/>
                        <w:tab w:pos="2188" w:val="left" w:leader="none"/>
                      </w:tabs>
                      <w:spacing w:line="129" w:lineRule="exact" w:before="0"/>
                      <w:ind w:leftChars="0" w:left="0" w:rightChars="0" w:right="0" w:firstLineChars="0" w:firstLine="0"/>
                      <w:jc w:val="left"/>
                      <w:rPr>
                        <w:sz w:val="10"/>
                      </w:rPr>
                    </w:pPr>
                    <w:r>
                      <w:rPr>
                        <w:position w:val="1"/>
                        <w:sz w:val="10"/>
                      </w:rPr>
                      <w:t>ND</w:t>
                      <w:tab/>
                    </w:r>
                    <w:r>
                      <w:rPr>
                        <w:sz w:val="10"/>
                      </w:rPr>
                      <w:t>ND</w:t>
                      <w:tab/>
                      <w:t>ND</w:t>
                    </w:r>
                  </w:p>
                </w:txbxContent>
              </v:textbox>
              <w10:wrap type="none"/>
            </v:shape>
            <v:shape style="position:absolute;left:5322;top:1747;width:182;height:120" type="#_x0000_t202" filled="false" stroked="false">
              <v:textbox inset="0,0,0,0">
                <w:txbxContent>
                  <w:p w:rsidR="0018722C">
                    <w:pPr>
                      <w:spacing w:line="120" w:lineRule="exact" w:before="0"/>
                      <w:ind w:leftChars="0" w:left="0" w:rightChars="0" w:right="0" w:firstLineChars="0" w:firstLine="0"/>
                      <w:jc w:val="left"/>
                      <w:rPr>
                        <w:sz w:val="10"/>
                      </w:rPr>
                    </w:pPr>
                    <w:r>
                      <w:rPr>
                        <w:sz w:val="10"/>
                      </w:rPr>
                      <w:t>ND</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0"/>
        </w:rPr>
        <w:t>7.00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0"/>
        </w:rPr>
        <w:t>b</w:t>
      </w:r>
    </w:p>
    <w:p w:rsidR="0018722C">
      <w:pPr>
        <w:pStyle w:val="ae"/>
        <w:topLinePunct/>
      </w:pPr>
      <w:r>
        <w:rPr>
          <w:kern w:val="2"/>
          <w:sz w:val="22"/>
          <w:szCs w:val="22"/>
          <w:rFonts w:cstheme="minorBidi" w:hAnsiTheme="minorHAnsi" w:eastAsiaTheme="minorHAnsi" w:asciiTheme="minorHAnsi"/>
        </w:rPr>
        <w:pict>
          <v:group style="margin-left:348.980164pt;margin-top:3.336098pt;width:195pt;height:90.1pt;mso-position-horizontal-relative:page;mso-position-vertical-relative:paragraph;z-index:2272" coordorigin="6980,67" coordsize="3900,1802">
            <v:shape style="position:absolute;left:8076;top:258;width:711;height:1599" type="#_x0000_t75" stroked="false">
              <v:imagedata r:id="rId25" o:title=""/>
            </v:shape>
            <v:shape style="position:absolute;left:10938;top:1339;width:1186;height:2672" coordorigin="10938,1339" coordsize="1186,2672" path="m8263,1859l8263,1386,8083,1386,8083,1859m8443,1859l8443,1656,8263,1656,8263,1859m8614,1859l8614,269,8443,269,8443,1859m8794,1859l8794,260,8614,260,8614,1859e" filled="false" stroked="true" strokeweight=".449362pt" strokecolor="#000000">
              <v:path arrowok="t"/>
              <v:stroke dashstyle="solid"/>
            </v:shape>
            <v:shape style="position:absolute;left:11043;top:1339;width:976;height:2333" coordorigin="11043,1339" coordsize="976,2333" path="m8173,1386l8173,1386m8146,1386l8200,1386m8173,1386l8173,1386m8146,1395l8200,1395m8353,1656l8353,1656m8326,1656l8380,1656m8353,1656l8353,1656m8326,1656l8380,1656m8524,269l8524,269m8497,269l8551,269m8524,269l8524,269m8497,269l8551,269m8704,260l8704,260m8677,260l8731,260m8704,260l8704,260m8677,260l8731,260e" filled="false" stroked="true" strokeweight=".449362pt" strokecolor="#000000">
              <v:path arrowok="t"/>
              <v:stroke dashstyle="solid"/>
            </v:shape>
            <v:shape style="position:absolute;left:9048;top:1596;width:711;height:261" type="#_x0000_t75" stroked="false">
              <v:imagedata r:id="rId26" o:title=""/>
            </v:shape>
            <v:shape style="position:absolute;left:12559;top:3581;width:1186;height:429" coordorigin="12560,3581" coordsize="1186,429" path="m9236,1859l9236,1602,9055,1602,9055,1859m9415,1859l9415,1674,9236,1674,9236,1859m9587,1859l9587,1845,9415,1845,9415,1859m9767,1859l9767,1647,9587,1647,9587,1859e" filled="false" stroked="true" strokeweight=".449362pt" strokecolor="#000000">
              <v:path arrowok="t"/>
              <v:stroke dashstyle="solid"/>
            </v:shape>
            <v:line style="position:absolute" from="9141,1598" to="9150,1598" stroked="true" strokeweight=".448917pt" strokecolor="#000000">
              <v:stroke dashstyle="solid"/>
            </v:line>
            <v:shape style="position:absolute;left:12664;top:3551;width:976;height:436" coordorigin="12665,3551" coordsize="976,436" path="m9118,1584l9172,1584m9145,1602l9145,1602m9118,1611l9172,1611m9325,1674l9325,1674m9299,1666l9352,1666m9325,1674l9325,1674m9299,1674l9352,1674m9496,1845l9496,1845m9469,1845l9523,1845m9496,1845l9496,1845m9469,1845l9523,1845m9677,1647l9677,1647m9650,1647l9704,1647m9677,1647l9677,1647m9650,1656l9704,1656e" filled="false" stroked="true" strokeweight=".449362pt" strokecolor="#000000">
              <v:path arrowok="t"/>
              <v:stroke dashstyle="solid"/>
            </v:shape>
            <v:shape style="position:absolute;left:10019;top:1667;width:360;height:189" type="#_x0000_t75" stroked="false">
              <v:imagedata r:id="rId27" o:title=""/>
            </v:shape>
            <v:shape style="position:absolute;left:14181;top:3701;width:601;height:309" coordorigin="14181,3702" coordsize="601,309" path="m10208,1859l10208,1674,10028,1674,10028,1859m10388,1859l10388,1710,10208,1710,10208,1859e" filled="false" stroked="true" strokeweight=".449362pt" strokecolor="#000000">
              <v:path arrowok="t"/>
              <v:stroke dashstyle="solid"/>
            </v:shape>
            <v:shape style="position:absolute;left:14286;top:3701;width:391;height:75" coordorigin="14286,3702" coordsize="391,75" path="m10118,1674l10118,1674m10091,1674l10145,1674m10118,1674l10118,1674m10091,1683l10145,1683m10298,1710l10298,1710m10271,1710l10325,1710m10298,1710l10298,1710m10271,1719l10325,1719e" filled="false" stroked="true" strokeweight=".449362pt" strokecolor="#000000">
              <v:path arrowok="t"/>
              <v:stroke dashstyle="solid"/>
            </v:shape>
            <v:shape style="position:absolute;left:7464;top:1614;width:351;height:243" type="#_x0000_t75" stroked="false">
              <v:imagedata r:id="rId28" o:title=""/>
            </v:shape>
            <v:shape style="position:absolute;left:9917;top:3611;width:586;height:399" coordorigin="9917,3611" coordsize="586,399" path="m7641,1859l7641,1666,7470,1666,7470,1859m7822,1859l7822,1620,7641,1620,7641,1859e" filled="false" stroked="true" strokeweight=".449362pt" strokecolor="#000000">
              <v:path arrowok="t"/>
              <v:stroke dashstyle="solid"/>
            </v:shape>
            <v:shape style="position:absolute;left:10007;top:3611;width:391;height:76" coordorigin="10007,3611" coordsize="391,76" path="m7551,1666l7551,1666m7524,1666l7578,1666m7551,1666l7551,1666m7524,1666l7578,1666m7732,1620l7732,1620m7705,1620l7759,1620m7732,1620l7732,1620m7705,1620l7759,1620e" filled="false" stroked="true" strokeweight=".449362pt" strokecolor="#000000">
              <v:path arrowok="t"/>
              <v:stroke dashstyle="solid"/>
            </v:shape>
            <v:shape style="position:absolute;left:10550;top:1838;width:180;height:18" type="#_x0000_t75" stroked="false">
              <v:imagedata r:id="rId29" o:title=""/>
            </v:shape>
            <v:shape style="position:absolute;left:10559;top:1845;width:180;height:14" coordorigin="10559,1845" coordsize="180,14" path="m10739,1859l10739,1845,10559,1845,10559,1859e" filled="false" stroked="true" strokeweight=".448922pt" strokecolor="#000000">
              <v:path arrowok="t"/>
              <v:stroke dashstyle="solid"/>
            </v:shape>
            <v:shape style="position:absolute;left:15172;top:3987;width:90;height:16" coordorigin="15172,3987" coordsize="90,16" path="m10649,1845l10649,1845m10622,1845l10676,1845m10649,1845l10649,1845m10622,1855l10676,1855e" filled="false" stroked="true" strokeweight=".449362pt" strokecolor="#000000">
              <v:path arrowok="t"/>
              <v:stroke dashstyle="solid"/>
            </v:shape>
            <v:shape style="position:absolute;left:9106;top:1023;width:6487;height:2995" coordorigin="9106,1023" coordsize="6487,2995" path="m6984,71l6984,1855m6984,1864l7011,1864m6984,1611l7011,1611m6984,1350l7011,1350m6984,1098l7011,1098m6984,837l7011,837m6984,585l7011,585m6984,324l7011,324m6984,71l7011,71m6984,1864l10865,1864m6984,1864l6984,1836m7957,1864l7957,1836m8929,1864l8929,1836m9902,1864l9902,1836m10874,1864l10874,1836e" filled="false" stroked="true" strokeweight=".449362pt" strokecolor="#000000">
              <v:path arrowok="t"/>
              <v:stroke dashstyle="solid"/>
            </v:shape>
            <v:shape style="position:absolute;left:8501;top:78;width:246;height:129" type="#_x0000_t202" filled="false" stroked="false">
              <v:textbox inset="0,0,0,0">
                <w:txbxContent>
                  <w:p w:rsidR="0018722C">
                    <w:pPr>
                      <w:spacing w:line="129" w:lineRule="exact" w:before="0"/>
                      <w:ind w:leftChars="0" w:left="0" w:rightChars="0" w:right="0" w:firstLineChars="0" w:firstLine="0"/>
                      <w:jc w:val="left"/>
                      <w:rPr>
                        <w:sz w:val="10"/>
                      </w:rPr>
                    </w:pPr>
                    <w:r>
                      <w:rPr>
                        <w:sz w:val="10"/>
                      </w:rPr>
                      <w:t>c    </w:t>
                    </w:r>
                    <w:r>
                      <w:rPr>
                        <w:position w:val="1"/>
                        <w:sz w:val="10"/>
                      </w:rPr>
                      <w:t>d</w:t>
                    </w:r>
                  </w:p>
                </w:txbxContent>
              </v:textbox>
              <w10:wrap type="none"/>
            </v:shape>
            <v:shape style="position:absolute;left:7538;top:1411;width:246;height:183" type="#_x0000_t202" filled="false" stroked="false">
              <v:textbox inset="0,0,0,0">
                <w:txbxContent>
                  <w:p w:rsidR="0018722C">
                    <w:pPr>
                      <w:spacing w:line="180" w:lineRule="exact" w:before="0"/>
                      <w:ind w:leftChars="0" w:left="0" w:rightChars="0" w:right="0" w:firstLineChars="0" w:firstLine="0"/>
                      <w:jc w:val="left"/>
                      <w:rPr>
                        <w:sz w:val="10"/>
                      </w:rPr>
                    </w:pPr>
                    <w:r>
                      <w:rPr>
                        <w:position w:val="-5"/>
                        <w:sz w:val="10"/>
                      </w:rPr>
                      <w:t>a    </w:t>
                    </w:r>
                    <w:r>
                      <w:rPr>
                        <w:sz w:val="10"/>
                      </w:rPr>
                      <w:t>b</w:t>
                    </w:r>
                  </w:p>
                </w:txbxContent>
              </v:textbox>
              <w10:wrap type="none"/>
            </v:shape>
            <v:shape style="position:absolute;left:9113;top:1411;width:255;height:201" type="#_x0000_t202" filled="false" stroked="false">
              <v:textbox inset="0,0,0,0">
                <w:txbxContent>
                  <w:p w:rsidR="0018722C">
                    <w:pPr>
                      <w:spacing w:line="97" w:lineRule="exact" w:before="0"/>
                      <w:ind w:leftChars="0" w:left="0" w:rightChars="0" w:right="0" w:firstLineChars="0" w:firstLine="0"/>
                      <w:jc w:val="left"/>
                      <w:rPr>
                        <w:sz w:val="10"/>
                      </w:rPr>
                    </w:pPr>
                    <w:r>
                      <w:rPr>
                        <w:w w:val="98"/>
                        <w:sz w:val="10"/>
                      </w:rPr>
                      <w:t>d</w:t>
                    </w:r>
                  </w:p>
                  <w:p w:rsidR="0018722C">
                    <w:pPr>
                      <w:spacing w:line="103" w:lineRule="exact" w:before="0"/>
                      <w:ind w:leftChars="0" w:left="0" w:rightChars="0" w:right="18" w:firstLineChars="0" w:firstLine="0"/>
                      <w:jc w:val="right"/>
                      <w:rPr>
                        <w:sz w:val="10"/>
                      </w:rPr>
                    </w:pPr>
                    <w:r>
                      <w:rPr>
                        <w:w w:val="98"/>
                        <w:sz w:val="10"/>
                      </w:rPr>
                      <w:t>b</w:t>
                    </w:r>
                  </w:p>
                </w:txbxContent>
              </v:textbox>
              <w10:wrap type="none"/>
            </v:shape>
            <v:shape style="position:absolute;left:9654;top:1465;width:69;height:120" type="#_x0000_t202" filled="false" stroked="false">
              <v:textbox inset="0,0,0,0">
                <w:txbxContent>
                  <w:p w:rsidR="0018722C">
                    <w:pPr>
                      <w:spacing w:line="120" w:lineRule="exact" w:before="0"/>
                      <w:ind w:leftChars="0" w:left="0" w:rightChars="0" w:right="0" w:firstLineChars="0" w:firstLine="0"/>
                      <w:jc w:val="left"/>
                      <w:rPr>
                        <w:sz w:val="10"/>
                      </w:rPr>
                    </w:pPr>
                    <w:r>
                      <w:rPr>
                        <w:w w:val="98"/>
                        <w:sz w:val="10"/>
                      </w:rPr>
                      <w:t>c</w:t>
                    </w:r>
                  </w:p>
                </w:txbxContent>
              </v:textbox>
              <w10:wrap type="none"/>
            </v:shape>
            <v:shape style="position:absolute;left:10095;top:1492;width:246;height:156" type="#_x0000_t202" filled="false" stroked="false">
              <v:textbox inset="0,0,0,0">
                <w:txbxContent>
                  <w:p w:rsidR="0018722C">
                    <w:pPr>
                      <w:spacing w:line="156" w:lineRule="exact" w:before="0"/>
                      <w:ind w:leftChars="0" w:left="0" w:rightChars="0" w:right="0" w:firstLineChars="0" w:firstLine="0"/>
                      <w:jc w:val="left"/>
                      <w:rPr>
                        <w:sz w:val="10"/>
                      </w:rPr>
                    </w:pPr>
                    <w:r>
                      <w:rPr>
                        <w:sz w:val="10"/>
                      </w:rPr>
                      <w:t>c    </w:t>
                    </w:r>
                    <w:r>
                      <w:rPr>
                        <w:position w:val="-3"/>
                        <w:sz w:val="10"/>
                      </w:rPr>
                      <w:t>b</w:t>
                    </w:r>
                  </w:p>
                </w:txbxContent>
              </v:textbox>
              <w10:wrap type="none"/>
            </v:shape>
            <v:shape style="position:absolute;left:7231;top:1672;width:182;height:120" type="#_x0000_t202" filled="false" stroked="false">
              <v:textbox inset="0,0,0,0">
                <w:txbxContent>
                  <w:p w:rsidR="0018722C">
                    <w:pPr>
                      <w:spacing w:line="120" w:lineRule="exact" w:before="0"/>
                      <w:ind w:leftChars="0" w:left="0" w:rightChars="0" w:right="0" w:firstLineChars="0" w:firstLine="0"/>
                      <w:jc w:val="left"/>
                      <w:rPr>
                        <w:sz w:val="10"/>
                      </w:rPr>
                    </w:pPr>
                    <w:r>
                      <w:rPr>
                        <w:sz w:val="10"/>
                      </w:rPr>
                      <w:t>ND</w:t>
                    </w:r>
                  </w:p>
                </w:txbxContent>
              </v:textbox>
              <w10:wrap type="none"/>
            </v:shape>
            <v:shape style="position:absolute;left:9473;top:1663;width:69;height:120" type="#_x0000_t202" filled="false" stroked="false">
              <v:textbox inset="0,0,0,0">
                <w:txbxContent>
                  <w:p w:rsidR="0018722C">
                    <w:pPr>
                      <w:spacing w:line="120" w:lineRule="exact" w:before="0"/>
                      <w:ind w:leftChars="0" w:left="0" w:rightChars="0" w:right="0" w:firstLineChars="0" w:firstLine="0"/>
                      <w:jc w:val="left"/>
                      <w:rPr>
                        <w:sz w:val="10"/>
                      </w:rPr>
                    </w:pPr>
                    <w:r>
                      <w:rPr>
                        <w:w w:val="98"/>
                        <w:sz w:val="10"/>
                      </w:rPr>
                      <w:t>a</w:t>
                    </w:r>
                  </w:p>
                </w:txbxContent>
              </v:textbox>
              <w10:wrap type="none"/>
            </v:shape>
            <v:shape style="position:absolute;left:10383;top:1663;width:312;height:138" type="#_x0000_t202" filled="false" stroked="false">
              <v:textbox inset="0,0,0,0">
                <w:txbxContent>
                  <w:p w:rsidR="0018722C">
                    <w:pPr>
                      <w:spacing w:line="138" w:lineRule="exact" w:before="0"/>
                      <w:ind w:leftChars="0" w:left="0" w:rightChars="0" w:right="0" w:firstLineChars="0" w:firstLine="0"/>
                      <w:jc w:val="left"/>
                      <w:rPr>
                        <w:sz w:val="10"/>
                      </w:rPr>
                    </w:pPr>
                    <w:r>
                      <w:rPr>
                        <w:sz w:val="10"/>
                      </w:rPr>
                      <w:t>ND   </w:t>
                    </w:r>
                    <w:r>
                      <w:rPr>
                        <w:position w:val="2"/>
                        <w:sz w:val="10"/>
                      </w:rPr>
                      <w:t>a</w:t>
                    </w:r>
                  </w:p>
                </w:txbxContent>
              </v:textbox>
              <w10:wrap type="none"/>
            </v:shape>
            <v:shape style="position:absolute;left:8076;top:258;width:711;height:1599" type="#_x0000_t202" filled="false" stroked="false">
              <v:textbox inset="0,0,0,0">
                <w:txbxContent>
                  <w:p w:rsidR="0018722C">
                    <w:pPr>
                      <w:spacing w:line="240" w:lineRule="auto" w:before="0"/>
                      <w:rPr>
                        <w:sz w:val="12"/>
                      </w:rPr>
                    </w:pPr>
                  </w:p>
                  <w:p w:rsidR="0018722C">
                    <w:pPr>
                      <w:spacing w:line="240" w:lineRule="auto" w:before="0"/>
                      <w:rPr>
                        <w:sz w:val="12"/>
                      </w:rPr>
                    </w:pPr>
                  </w:p>
                  <w:p w:rsidR="0018722C">
                    <w:pPr>
                      <w:spacing w:line="240" w:lineRule="auto" w:before="0"/>
                      <w:rPr>
                        <w:sz w:val="12"/>
                      </w:rPr>
                    </w:pPr>
                  </w:p>
                  <w:p w:rsidR="0018722C">
                    <w:pPr>
                      <w:spacing w:line="240" w:lineRule="auto" w:before="0"/>
                      <w:rPr>
                        <w:sz w:val="12"/>
                      </w:rPr>
                    </w:pPr>
                  </w:p>
                  <w:p w:rsidR="0018722C">
                    <w:pPr>
                      <w:spacing w:line="240" w:lineRule="auto" w:before="0"/>
                      <w:rPr>
                        <w:sz w:val="12"/>
                      </w:rPr>
                    </w:pPr>
                  </w:p>
                  <w:p w:rsidR="0018722C">
                    <w:pPr>
                      <w:spacing w:line="240" w:lineRule="auto" w:before="0"/>
                      <w:rPr>
                        <w:sz w:val="12"/>
                      </w:rPr>
                    </w:pPr>
                  </w:p>
                  <w:p w:rsidR="0018722C">
                    <w:pPr>
                      <w:spacing w:before="84"/>
                      <w:ind w:leftChars="0" w:left="64" w:rightChars="0" w:right="0" w:firstLineChars="0" w:firstLine="0"/>
                      <w:jc w:val="left"/>
                      <w:rPr>
                        <w:sz w:val="10"/>
                      </w:rPr>
                    </w:pPr>
                    <w:r>
                      <w:rPr>
                        <w:w w:val="98"/>
                        <w:sz w:val="10"/>
                      </w:rPr>
                      <w:t>b</w:t>
                    </w:r>
                  </w:p>
                  <w:p w:rsidR="0018722C">
                    <w:pPr>
                      <w:spacing w:line="240" w:lineRule="auto" w:before="8"/>
                      <w:rPr>
                        <w:sz w:val="14"/>
                      </w:rPr>
                    </w:pPr>
                  </w:p>
                  <w:p w:rsidR="0018722C">
                    <w:pPr>
                      <w:spacing w:before="1"/>
                      <w:ind w:leftChars="0" w:left="0" w:rightChars="0" w:right="152" w:firstLineChars="0" w:firstLine="0"/>
                      <w:jc w:val="center"/>
                      <w:rPr>
                        <w:sz w:val="10"/>
                      </w:rPr>
                    </w:pPr>
                    <w:r>
                      <w:rPr>
                        <w:w w:val="98"/>
                        <w:sz w:val="10"/>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0"/>
        </w:rPr>
        <w:t>7.00</w:t>
      </w:r>
    </w:p>
    <w:p w:rsidR="0018722C">
      <w:spacing w:beforeLines="0" w:before="0" w:afterLines="0" w:after="0" w:line="440" w:lineRule="auto"/>
      <w:pPr>
        <w:sectPr w:rsidR="00556256">
          <w:type w:val="continuous"/>
          <w:pgSz w:w="11910" w:h="16840"/>
          <w:pgMar w:top="1580" w:bottom="280" w:left="1480" w:right="900"/>
          <w:cols w:num="2" w:equalWidth="0">
            <w:col w:w="4483" w:space="227"/>
            <w:col w:w="4820"/>
          </w:cols>
        </w:sectPr>
        <w:topLinePunct/>
      </w:pPr>
    </w:p>
    <w:p w:rsidR="0018722C">
      <w:pPr>
        <w:pStyle w:val="ae"/>
        <w:topLinePunct/>
      </w:pPr>
      <w:r>
        <w:rPr>
          <w:kern w:val="2"/>
          <w:sz w:val="22"/>
          <w:szCs w:val="22"/>
          <w:rFonts w:cstheme="minorBidi" w:hAnsiTheme="minorHAnsi" w:eastAsiaTheme="minorHAnsi" w:asciiTheme="minorHAnsi"/>
        </w:rPr>
        <w:pict>
          <v:shape style="margin-left:80.679253pt;margin-top:1.078474pt;width:15.2pt;height:70.5pt;mso-position-horizontal-relative:page;mso-position-vertical-relative:paragraph;z-index:2392" type="#_x0000_t202" filled="false" stroked="false">
            <v:textbox inset="0,0,0,0" style="layout-flow:vertical;mso-layout-flow-alt:bottom-to-top">
              <w:txbxContent>
                <w:p w:rsidR="0018722C">
                  <w:pPr>
                    <w:spacing w:line="144" w:lineRule="exact" w:before="1"/>
                    <w:ind w:leftChars="0" w:left="263" w:rightChars="0" w:right="18" w:hanging="244"/>
                    <w:jc w:val="left"/>
                    <w:rPr>
                      <w:sz w:val="11"/>
                    </w:rPr>
                  </w:pPr>
                  <w:r>
                    <w:rPr>
                      <w:rFonts w:ascii="宋体" w:hAnsi="宋体" w:eastAsia="宋体" w:hint="eastAsia"/>
                      <w:spacing w:val="-1"/>
                      <w:w w:val="98"/>
                      <w:sz w:val="11"/>
                    </w:rPr>
                    <w:t>对羟基苯甲酸浓度</w:t>
                  </w:r>
                  <w:r>
                    <w:rPr>
                      <w:rFonts w:ascii="宋体" w:hAnsi="宋体" w:eastAsia="宋体" w:hint="eastAsia"/>
                      <w:w w:val="98"/>
                      <w:sz w:val="11"/>
                    </w:rPr>
                    <w:t>（</w:t>
                  </w:r>
                  <w:r>
                    <w:rPr>
                      <w:rFonts w:ascii="宋体" w:hAnsi="宋体" w:eastAsia="宋体" w:hint="eastAsia"/>
                      <w:spacing w:val="-45"/>
                      <w:sz w:val="11"/>
                    </w:rPr>
                    <w:t> </w:t>
                  </w:r>
                  <w:r>
                    <w:rPr>
                      <w:spacing w:val="-11"/>
                      <w:w w:val="98"/>
                      <w:sz w:val="11"/>
                    </w:rPr>
                    <w:t>µ</w:t>
                  </w:r>
                  <w:r>
                    <w:rPr>
                      <w:w w:val="98"/>
                      <w:sz w:val="11"/>
                    </w:rPr>
                    <w:t>g</w:t>
                  </w:r>
                  <w:r>
                    <w:rPr>
                      <w:spacing w:val="-18"/>
                      <w:sz w:val="11"/>
                    </w:rPr>
                    <w:t> </w:t>
                  </w:r>
                  <w:r>
                    <w:rPr>
                      <w:spacing w:val="-4"/>
                      <w:w w:val="98"/>
                      <w:sz w:val="11"/>
                    </w:rPr>
                    <w:t>/m</w:t>
                  </w:r>
                  <w:r>
                    <w:rPr>
                      <w:spacing w:val="-12"/>
                      <w:w w:val="98"/>
                      <w:sz w:val="11"/>
                    </w:rPr>
                    <w:t>L</w:t>
                  </w:r>
                  <w:r>
                    <w:rPr>
                      <w:rFonts w:ascii="宋体" w:hAnsi="宋体" w:eastAsia="宋体" w:hint="eastAsia"/>
                      <w:w w:val="98"/>
                      <w:sz w:val="11"/>
                    </w:rPr>
                    <w:t>） </w:t>
                  </w:r>
                  <w:r>
                    <w:rPr>
                      <w:w w:val="98"/>
                      <w:sz w:val="11"/>
                    </w:rPr>
                    <w:t>ρ</w:t>
                  </w:r>
                  <w:r>
                    <w:rPr>
                      <w:spacing w:val="-1"/>
                      <w:w w:val="98"/>
                      <w:sz w:val="11"/>
                    </w:rPr>
                    <w:t>-</w:t>
                  </w:r>
                  <w:r>
                    <w:rPr>
                      <w:w w:val="98"/>
                      <w:sz w:val="11"/>
                    </w:rPr>
                    <w:t>hy</w:t>
                  </w:r>
                  <w:r>
                    <w:rPr>
                      <w:spacing w:val="-1"/>
                      <w:w w:val="98"/>
                      <w:sz w:val="11"/>
                    </w:rPr>
                    <w:t>d</w:t>
                  </w:r>
                  <w:r>
                    <w:rPr>
                      <w:w w:val="98"/>
                      <w:sz w:val="11"/>
                    </w:rPr>
                    <w:t>ro</w:t>
                  </w:r>
                  <w:r>
                    <w:rPr>
                      <w:spacing w:val="-1"/>
                      <w:w w:val="98"/>
                      <w:sz w:val="11"/>
                    </w:rPr>
                    <w:t>b</w:t>
                  </w:r>
                  <w:r>
                    <w:rPr>
                      <w:spacing w:val="-4"/>
                      <w:w w:val="98"/>
                      <w:sz w:val="11"/>
                    </w:rPr>
                    <w:t>e</w:t>
                  </w:r>
                  <w:r>
                    <w:rPr>
                      <w:w w:val="98"/>
                      <w:sz w:val="11"/>
                    </w:rPr>
                    <w:t>n</w:t>
                  </w:r>
                  <w:r>
                    <w:rPr>
                      <w:spacing w:val="-4"/>
                      <w:w w:val="98"/>
                      <w:sz w:val="11"/>
                    </w:rPr>
                    <w:t>z</w:t>
                  </w:r>
                  <w:r>
                    <w:rPr>
                      <w:w w:val="98"/>
                      <w:sz w:val="11"/>
                    </w:rPr>
                    <w:t>o</w:t>
                  </w:r>
                  <w:r>
                    <w:rPr>
                      <w:spacing w:val="-4"/>
                      <w:w w:val="98"/>
                      <w:sz w:val="11"/>
                    </w:rPr>
                    <w:t>i</w:t>
                  </w:r>
                  <w:r>
                    <w:rPr>
                      <w:w w:val="98"/>
                      <w:sz w:val="11"/>
                    </w:rPr>
                    <w:t>c</w:t>
                  </w:r>
                  <w:r>
                    <w:rPr>
                      <w:spacing w:val="-4"/>
                      <w:sz w:val="11"/>
                    </w:rPr>
                    <w:t> </w:t>
                  </w:r>
                  <w:r>
                    <w:rPr>
                      <w:spacing w:val="-4"/>
                      <w:w w:val="98"/>
                      <w:sz w:val="11"/>
                    </w:rPr>
                    <w:t>aci</w:t>
                  </w:r>
                  <w:r>
                    <w:rPr>
                      <w:w w:val="98"/>
                      <w:sz w:val="11"/>
                    </w:rPr>
                    <w:t>d</w:t>
                  </w:r>
                </w:p>
              </w:txbxContent>
            </v:textbox>
            <w10:wrap type="none"/>
          </v:shape>
        </w:pict>
      </w:r>
      <w:r>
        <w:rPr>
          <w:kern w:val="2"/>
          <w:szCs w:val="22"/>
          <w:rFonts w:cstheme="minorBidi" w:hAnsiTheme="minorHAnsi" w:eastAsiaTheme="minorHAnsi" w:asciiTheme="minorHAnsi"/>
          <w:sz w:val="10"/>
        </w:rPr>
        <w:t>6.00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0"/>
        </w:rPr>
        <w:t>6.00</w:t>
      </w:r>
    </w:p>
    <w:p w:rsidR="0018722C">
      <w:spacing w:beforeLines="0" w:before="0" w:afterLines="0" w:after="0" w:line="440" w:lineRule="auto"/>
      <w:pPr>
        <w:sectPr w:rsidR="00556256">
          <w:type w:val="continuous"/>
          <w:pgSz w:w="11910" w:h="16840"/>
          <w:pgMar w:top="1580" w:bottom="280" w:left="1480" w:right="900"/>
        </w:sectPr>
        <w:topLinePunct/>
      </w:pP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0.00</w:t>
      </w:r>
    </w:p>
    <w:p w:rsidR="0018722C">
      <w:pPr>
        <w:topLinePunct/>
      </w:pPr>
      <w:r>
        <w:rPr>
          <w:rFonts w:cstheme="minorBidi" w:hAnsiTheme="minorHAnsi" w:eastAsiaTheme="minorHAnsi" w:asciiTheme="minorHAnsi" w:ascii="宋体" w:eastAsia="宋体" w:hint="eastAsia"/>
        </w:rPr>
        <w:t>团棵期</w:t>
      </w:r>
      <w:r w:rsidR="001852F3">
        <w:rPr>
          <w:rFonts w:cstheme="minorBidi" w:hAnsiTheme="minorHAnsi" w:eastAsiaTheme="minorHAnsi" w:asciiTheme="minorHAnsi"/>
        </w:rPr>
        <w:t>旺长期</w:t>
      </w:r>
      <w:r w:rsidR="001852F3">
        <w:t>现蕾期</w:t>
      </w:r>
      <w:r>
        <w:rPr>
          <w:rFonts w:ascii="宋体" w:eastAsia="宋体" w:hint="eastAsia" w:cstheme="minorBidi" w:hAnsiTheme="minorHAnsi"/>
        </w:rPr>
        <w:t>成熟期</w:t>
      </w:r>
      <w:r w:rsidR="001852F3">
        <w:rPr>
          <w:rFonts w:ascii="宋体" w:eastAsia="宋体" w:hint="eastAsia" w:cstheme="minorBidi" w:hAnsiTheme="minorHAnsi"/>
        </w:rPr>
        <w:t xml:space="preserve">生育时期</w:t>
      </w:r>
    </w:p>
    <w:p w:rsidR="0018722C">
      <w:pPr>
        <w:topLinePunct/>
      </w:pPr>
      <w:r>
        <w:rPr>
          <w:rFonts w:cstheme="minorBidi" w:hAnsiTheme="minorHAnsi" w:eastAsiaTheme="minorHAnsi" w:asciiTheme="minorHAnsi"/>
        </w:rPr>
        <w:t>Growth stage</w:t>
      </w:r>
    </w:p>
    <w:p w:rsidR="0018722C">
      <w:pPr>
        <w:topLinePunct/>
      </w:pPr>
      <w:r>
        <w:rPr>
          <w:rFonts w:cstheme="minorBidi" w:hAnsiTheme="minorHAnsi" w:eastAsiaTheme="minorHAnsi" w:asciiTheme="minorHAnsi"/>
        </w:rPr>
        <w:t>5.00</w:t>
      </w:r>
    </w:p>
    <w:p w:rsidR="0018722C">
      <w:pPr>
        <w:pStyle w:val="ae"/>
        <w:topLinePunct/>
      </w:pPr>
      <w:r>
        <w:rPr>
          <w:rFonts w:cstheme="minorBidi" w:hAnsiTheme="minorHAnsi" w:eastAsiaTheme="minorHAnsi" w:asciiTheme="minorHAnsi"/>
        </w:rPr>
        <w:pict>
          <v:shape style="margin-left:316.153412pt;margin-top:-17.476078pt;width:15.2pt;height:54.25pt;mso-position-horizontal-relative:page;mso-position-vertical-relative:paragraph;z-index:2416" type="#_x0000_t202" filled="false" stroked="false">
            <v:textbox inset="0,0,0,0" style="layout-flow:vertical;mso-layout-flow-alt:bottom-to-top">
              <w:txbxContent>
                <w:p w:rsidR="0018722C">
                  <w:pPr>
                    <w:spacing w:line="144" w:lineRule="exact" w:before="1"/>
                    <w:ind w:leftChars="0" w:left="263" w:rightChars="0" w:right="8" w:hanging="244"/>
                    <w:jc w:val="left"/>
                    <w:rPr>
                      <w:sz w:val="11"/>
                    </w:rPr>
                  </w:pPr>
                  <w:r>
                    <w:rPr>
                      <w:rFonts w:ascii="宋体" w:hAnsi="宋体" w:eastAsia="宋体" w:hint="eastAsia"/>
                      <w:spacing w:val="-1"/>
                      <w:w w:val="98"/>
                      <w:sz w:val="11"/>
                    </w:rPr>
                    <w:t>丁香酸浓度</w:t>
                  </w:r>
                  <w:r>
                    <w:rPr>
                      <w:rFonts w:ascii="宋体" w:hAnsi="宋体" w:eastAsia="宋体" w:hint="eastAsia"/>
                      <w:w w:val="98"/>
                      <w:sz w:val="11"/>
                    </w:rPr>
                    <w:t>（</w:t>
                  </w:r>
                  <w:r>
                    <w:rPr>
                      <w:rFonts w:ascii="宋体" w:hAnsi="宋体" w:eastAsia="宋体" w:hint="eastAsia"/>
                      <w:spacing w:val="-45"/>
                      <w:sz w:val="11"/>
                    </w:rPr>
                    <w:t> </w:t>
                  </w:r>
                  <w:r>
                    <w:rPr>
                      <w:spacing w:val="-11"/>
                      <w:w w:val="98"/>
                      <w:sz w:val="11"/>
                    </w:rPr>
                    <w:t>µ</w:t>
                  </w:r>
                  <w:r>
                    <w:rPr>
                      <w:w w:val="98"/>
                      <w:sz w:val="11"/>
                    </w:rPr>
                    <w:t>g</w:t>
                  </w:r>
                  <w:r>
                    <w:rPr>
                      <w:spacing w:val="-18"/>
                      <w:sz w:val="11"/>
                    </w:rPr>
                    <w:t> </w:t>
                  </w:r>
                  <w:r>
                    <w:rPr>
                      <w:spacing w:val="-3"/>
                      <w:w w:val="98"/>
                      <w:sz w:val="11"/>
                    </w:rPr>
                    <w:t>/</w:t>
                  </w:r>
                  <w:r>
                    <w:rPr>
                      <w:spacing w:val="-4"/>
                      <w:w w:val="98"/>
                      <w:sz w:val="11"/>
                    </w:rPr>
                    <w:t>m</w:t>
                  </w:r>
                  <w:r>
                    <w:rPr>
                      <w:spacing w:val="-12"/>
                      <w:w w:val="98"/>
                      <w:sz w:val="11"/>
                    </w:rPr>
                    <w:t>L</w:t>
                  </w:r>
                  <w:r>
                    <w:rPr>
                      <w:rFonts w:ascii="宋体" w:hAnsi="宋体" w:eastAsia="宋体" w:hint="eastAsia"/>
                      <w:w w:val="98"/>
                      <w:sz w:val="11"/>
                    </w:rPr>
                    <w:t>） </w:t>
                  </w:r>
                  <w:r>
                    <w:rPr>
                      <w:spacing w:val="1"/>
                      <w:w w:val="98"/>
                      <w:sz w:val="11"/>
                    </w:rPr>
                    <w:t>S</w:t>
                  </w:r>
                  <w:r>
                    <w:rPr>
                      <w:w w:val="98"/>
                      <w:sz w:val="11"/>
                    </w:rPr>
                    <w:t>yr</w:t>
                  </w:r>
                  <w:r>
                    <w:rPr>
                      <w:spacing w:val="-4"/>
                      <w:w w:val="98"/>
                      <w:sz w:val="11"/>
                    </w:rPr>
                    <w:t>i</w:t>
                  </w:r>
                  <w:r>
                    <w:rPr>
                      <w:w w:val="98"/>
                      <w:sz w:val="11"/>
                    </w:rPr>
                    <w:t>ng</w:t>
                  </w:r>
                  <w:r>
                    <w:rPr>
                      <w:spacing w:val="-4"/>
                      <w:w w:val="98"/>
                      <w:sz w:val="11"/>
                    </w:rPr>
                    <w:t>i</w:t>
                  </w:r>
                  <w:r>
                    <w:rPr>
                      <w:w w:val="98"/>
                      <w:sz w:val="11"/>
                    </w:rPr>
                    <w:t>c</w:t>
                  </w:r>
                  <w:r>
                    <w:rPr>
                      <w:spacing w:val="-4"/>
                      <w:sz w:val="11"/>
                    </w:rPr>
                    <w:t> </w:t>
                  </w:r>
                  <w:r>
                    <w:rPr>
                      <w:spacing w:val="-4"/>
                      <w:w w:val="98"/>
                      <w:sz w:val="11"/>
                    </w:rPr>
                    <w:t>aci</w:t>
                  </w:r>
                  <w:r>
                    <w:rPr>
                      <w:w w:val="98"/>
                      <w:sz w:val="11"/>
                    </w:rPr>
                    <w:t>d</w:t>
                  </w:r>
                </w:p>
              </w:txbxContent>
            </v:textbox>
            <w10:wrap type="none"/>
          </v:shape>
        </w:pict>
      </w:r>
      <w:r>
        <w:rPr>
          <w:vertAlign w:val="subscript"/>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ascii="宋体" w:eastAsia="宋体" w:hint="eastAsia"/>
        </w:rPr>
        <w:t>团棵期</w:t>
      </w:r>
      <w:r w:rsidR="001852F3">
        <w:rPr>
          <w:rFonts w:cstheme="minorBidi" w:hAnsiTheme="minorHAnsi" w:eastAsiaTheme="minorHAnsi" w:asciiTheme="minorHAnsi"/>
        </w:rPr>
        <w:t>旺长期</w:t>
      </w:r>
      <w:r w:rsidR="001852F3">
        <w:rPr>
          <w:rFonts w:cstheme="minorBidi" w:hAnsiTheme="minorHAnsi" w:eastAsiaTheme="minorHAnsi" w:asciiTheme="minorHAnsi"/>
        </w:rPr>
        <w:t>现蕾期</w:t>
      </w:r>
      <w:r>
        <w:rPr>
          <w:rFonts w:ascii="宋体" w:eastAsia="宋体" w:hint="eastAsia" w:cstheme="minorBidi" w:hAnsiTheme="minorHAnsi"/>
        </w:rPr>
        <w:t>成熟期</w:t>
      </w:r>
      <w:r w:rsidR="001852F3">
        <w:rPr>
          <w:rFonts w:ascii="宋体" w:eastAsia="宋体" w:hint="eastAsia" w:cstheme="minorBidi" w:hAnsiTheme="minorHAnsi"/>
        </w:rPr>
        <w:t xml:space="preserve">生育时期</w:t>
      </w:r>
    </w:p>
    <w:p w:rsidR="0018722C">
      <w:pPr>
        <w:keepNext/>
        <w:topLinePunct/>
      </w:pPr>
      <w:r>
        <w:rPr>
          <w:rFonts w:cstheme="minorBidi" w:hAnsiTheme="minorHAnsi" w:eastAsiaTheme="minorHAnsi" w:asciiTheme="minorHAnsi"/>
        </w:rPr>
        <w:t>Growth stage</w:t>
      </w:r>
    </w:p>
    <w:p w:rsidR="0018722C">
      <w:spacing w:beforeLines="0" w:before="0" w:afterLines="0" w:after="0" w:line="440" w:lineRule="auto"/>
      <w:pPr>
        <w:sectPr w:rsidR="00556256">
          <w:type w:val="continuous"/>
          <w:pgSz w:w="11910" w:h="16840"/>
          <w:pgMar w:top="1580" w:bottom="280" w:left="1480" w:right="900"/>
          <w:cols w:num="4" w:equalWidth="0">
            <w:col w:w="673" w:space="40"/>
            <w:col w:w="3644" w:space="353"/>
            <w:col w:w="673" w:space="39"/>
            <w:col w:w="4108"/>
          </w:cols>
        </w:sectPr>
        <w:topLinePunct/>
      </w:pPr>
    </w:p>
    <w:p w:rsidR="0018722C">
      <w:pPr>
        <w:pStyle w:val="a9"/>
        <w:topLinePunct/>
      </w:pPr>
      <w:bookmarkStart w:name="_bookmark32" w:id="64"/>
      <w:bookmarkEnd w:id="64"/>
      <w:r>
        <w:rPr>
          <w:rFonts w:ascii="黑体" w:hAnsi="黑体" w:eastAsia="黑体" w:hint="eastAsia"/>
        </w:rPr>
        <w:t>图</w:t>
      </w:r>
      <w:r>
        <w:rPr>
          <w:rFonts w:ascii="Times New Roman" w:hAnsi="Times New Roman" w:eastAsia="Times New Roman"/>
        </w:rPr>
        <w:t>3</w:t>
      </w:r>
      <w:r>
        <w:t xml:space="preserve">  </w:t>
      </w:r>
      <w:r>
        <w:rPr>
          <w:rFonts w:ascii="黑体" w:hAnsi="黑体" w:eastAsia="黑体" w:hint="eastAsia"/>
        </w:rPr>
        <w:t>不同烤烟品种根系分泌物对羟基苯甲酸和丁香酸含量比较</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Compare concentration of</w:t>
      </w:r>
      <w:r>
        <w:rPr>
          <w:rFonts w:cstheme="minorBidi" w:hAnsiTheme="minorHAnsi" w:eastAsiaTheme="minorHAnsi" w:asciiTheme="minorHAnsi"/>
        </w:rPr>
        <w:t>ρ-hydrobenzoic acid and Syringic acid </w:t>
      </w:r>
      <w:r>
        <w:rPr>
          <w:rFonts w:cstheme="minorBidi" w:hAnsiTheme="minorHAnsi" w:eastAsiaTheme="minorHAnsi" w:asciiTheme="minorHAnsi"/>
        </w:rPr>
        <w:t>in root exudate of different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 xml:space="preserve">Note</w:t>
      </w:r>
      <w:r>
        <w:rPr>
          <w:rFonts w:cstheme="minorBidi" w:hAnsiTheme="minorHAnsi" w:eastAsiaTheme="minorHAnsi" w:asciiTheme="minorHAnsi"/>
        </w:rPr>
        <w:t>)</w:t>
      </w:r>
      <w:r>
        <w:rPr>
          <w:rFonts w:ascii="宋体" w:hAnsi="宋体" w:eastAsia="宋体" w:hint="eastAsia" w:cstheme="minorBidi"/>
        </w:rPr>
        <w:t>：图中数据为</w:t>
      </w:r>
      <w:r>
        <w:rPr>
          <w:rFonts w:cstheme="minorBidi" w:hAnsiTheme="minorHAnsi" w:eastAsiaTheme="minorHAnsi" w:asciiTheme="minorHAnsi"/>
        </w:rPr>
        <w:t>3</w:t>
      </w:r>
      <w:r>
        <w:rPr>
          <w:rFonts w:ascii="宋体" w:hAnsi="宋体" w:eastAsia="宋体" w:hint="eastAsia" w:cstheme="minorBidi"/>
        </w:rPr>
        <w:t>次重复平均值，</w:t>
      </w:r>
      <w:r>
        <w:rPr>
          <w:rFonts w:cstheme="minorBidi" w:hAnsiTheme="minorHAnsi" w:eastAsiaTheme="minorHAnsi" w:asciiTheme="minorHAnsi"/>
        </w:rPr>
        <w:t>ND</w:t>
      </w:r>
      <w:r>
        <w:rPr>
          <w:rFonts w:ascii="宋体" w:hAnsi="宋体" w:eastAsia="宋体" w:hint="eastAsia" w:cstheme="minorBidi"/>
        </w:rPr>
        <w:t>表示未检测到。不同小写字母表示同一生育时期不同品种酚酸含量差</w:t>
      </w:r>
      <w:r>
        <w:rPr>
          <w:rFonts w:ascii="宋体" w:hAnsi="宋体" w:eastAsia="宋体" w:hint="eastAsia" w:cstheme="minorBidi"/>
        </w:rPr>
        <w:t>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w:t>
      </w:r>
      <w:r>
        <w:rPr>
          <w:rFonts w:cstheme="minorBidi" w:hAnsiTheme="minorHAnsi" w:eastAsiaTheme="minorHAnsi" w:asciiTheme="minorHAnsi"/>
        </w:rPr>
        <w:t>are means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three replicates </w:t>
      </w:r>
      <w:r>
        <w:rPr>
          <w:rFonts w:cstheme="minorBidi" w:hAnsiTheme="minorHAnsi" w:eastAsiaTheme="minorHAnsi" w:asciiTheme="minorHAnsi"/>
        </w:rPr>
        <w:t>and</w:t>
      </w:r>
      <w:r>
        <w:rPr>
          <w:rFonts w:ascii="黑体" w:hAnsi="黑体" w:eastAsia="黑体" w:hint="eastAsia" w:cstheme="minorBidi"/>
          <w:kern w:val="2"/>
          <w:rFonts w:ascii="黑体" w:hAnsi="黑体" w:eastAsia="黑体" w:hint="eastAsia" w:cstheme="minorBidi"/>
          <w:sz w:val="18"/>
        </w:rPr>
        <w:t>"</w:t>
      </w:r>
      <w:r w:rsidR="004B696B">
        <w:rPr>
          <w:rFonts w:ascii="黑体" w:hAnsi="黑体" w:eastAsia="黑体" w:hint="eastAsia" w:cstheme="minorBidi"/>
          <w:kern w:val="2"/>
          <w:rFonts w:ascii="黑体" w:hAnsi="黑体" w:eastAsia="黑体" w:hint="eastAsia" w:cstheme="minorBidi"/>
          <w:sz w:val="18"/>
        </w:rPr>
        <w:t xml:space="preserve"> </w:t>
      </w:r>
      <w:r>
        <w:rPr>
          <w:rFonts w:cstheme="minorBidi" w:hAnsiTheme="minorHAnsi" w:eastAsiaTheme="minorHAnsi" w:asciiTheme="minorHAnsi"/>
        </w:rPr>
        <w:t>-</w:t>
      </w:r>
      <w:r>
        <w:rPr>
          <w:rFonts w:ascii="黑体" w:hAnsi="黑体" w:eastAsia="黑体" w:hint="eastAsia" w:cstheme="minorBidi"/>
          <w:kern w:val="2"/>
          <w:rFonts w:ascii="黑体" w:hAnsi="黑体" w:eastAsia="黑体" w:hint="eastAsia" w:cstheme="minorBidi"/>
          <w:sz w:val="18"/>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ndicate </w:t>
      </w:r>
      <w:r>
        <w:rPr>
          <w:rFonts w:cstheme="minorBidi" w:hAnsiTheme="minorHAnsi" w:eastAsiaTheme="minorHAnsi" w:asciiTheme="minorHAnsi"/>
        </w:rPr>
        <w:t xml:space="preserve">no </w:t>
      </w:r>
      <w:r>
        <w:rPr>
          <w:rFonts w:cstheme="minorBidi" w:hAnsiTheme="minorHAnsi" w:eastAsiaTheme="minorHAnsi" w:asciiTheme="minorHAnsi"/>
        </w:rPr>
        <w:t>detected. Different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small </w:t>
      </w:r>
      <w:r>
        <w:rPr>
          <w:rFonts w:cstheme="minorBidi" w:hAnsiTheme="minorHAnsi" w:eastAsiaTheme="minorHAnsi" w:asciiTheme="minorHAnsi"/>
        </w:rPr>
        <w:t>letters indicate significant different at 5% level with T-test among different cultivar</w:t>
      </w:r>
      <w:r w:rsidR="001852F3">
        <w:rPr>
          <w:rFonts w:cstheme="minorBidi" w:hAnsiTheme="minorHAnsi" w:eastAsiaTheme="minorHAnsi" w:asciiTheme="minorHAnsi"/>
        </w:rPr>
        <w:t xml:space="preserve"> in </w:t>
      </w:r>
      <w:r>
        <w:rPr>
          <w:rFonts w:cstheme="minorBidi" w:hAnsiTheme="minorHAnsi" w:eastAsiaTheme="minorHAnsi" w:asciiTheme="minorHAnsi"/>
        </w:rPr>
        <w:t xml:space="preserve">same </w:t>
      </w:r>
      <w:r>
        <w:rPr>
          <w:rFonts w:cstheme="minorBidi" w:hAnsiTheme="minorHAnsi" w:eastAsiaTheme="minorHAnsi" w:asciiTheme="minorHAnsi"/>
        </w:rPr>
        <w:t>growth</w:t>
      </w:r>
      <w:r>
        <w:rPr>
          <w:rFonts w:cstheme="minorBidi" w:hAnsiTheme="minorHAnsi" w:eastAsiaTheme="minorHAnsi" w:asciiTheme="minorHAnsi"/>
        </w:rPr>
        <w:t xml:space="preserve"> </w:t>
      </w:r>
      <w:r>
        <w:rPr>
          <w:rFonts w:cstheme="minorBidi" w:hAnsiTheme="minorHAnsi" w:eastAsiaTheme="minorHAnsi" w:asciiTheme="minorHAnsi"/>
        </w:rPr>
        <w:t>stag</w:t>
      </w:r>
      <w:r>
        <w:rPr>
          <w:rFonts w:cstheme="minorBidi" w:hAnsiTheme="minorHAnsi" w:eastAsiaTheme="minorHAnsi" w:asciiTheme="minorHAnsi"/>
        </w:rPr>
        <w:t>e</w:t>
      </w:r>
    </w:p>
    <w:p w:rsidR="0018722C">
      <w:pPr>
        <w:pStyle w:val="Heading4"/>
        <w:topLinePunct/>
        <w:ind w:left="200" w:hangingChars="200" w:hanging="200"/>
      </w:pPr>
      <w:r>
        <w:t>2.2.2.2</w:t>
      </w:r>
      <w:r>
        <w:t xml:space="preserve"> </w:t>
      </w:r>
      <w:r>
        <w:t>不同烤烟品种根系分泌物中酚酸分泌总量比较</w:t>
      </w:r>
    </w:p>
    <w:p w:rsidR="0018722C">
      <w:pPr>
        <w:topLinePunct/>
      </w:pPr>
      <w:bookmarkStart w:name="_bookmark33" w:id="65"/>
      <w:bookmarkEnd w:id="65"/>
      <w:r>
        <w:t>不同品种根系分泌物中酚酸类物质总量随生育时期变化趋势存在差异</w:t>
      </w:r>
      <w:r>
        <w:t>（</w:t>
      </w:r>
      <w:r>
        <w:t>表</w:t>
      </w:r>
      <w:r/>
      <w:r>
        <w:rPr>
          <w:rFonts w:ascii="Times New Roman" w:eastAsia="宋体"/>
        </w:rPr>
        <w:t>7</w:t>
      </w:r>
      <w:r>
        <w:t>）</w:t>
      </w:r>
      <w:r>
        <w:t>，</w:t>
      </w:r>
      <w:r>
        <w:rPr>
          <w:rFonts w:ascii="Times New Roman" w:eastAsia="宋体"/>
        </w:rPr>
        <w:t>H</w:t>
      </w:r>
      <w:r>
        <w:rPr>
          <w:rFonts w:ascii="Times New Roman" w:eastAsia="宋体"/>
        </w:rPr>
        <w:t>R</w:t>
      </w:r>
      <w:r w:rsidR="001852F3">
        <w:rPr>
          <w:rFonts w:ascii="Times New Roman" w:eastAsia="宋体"/>
        </w:rPr>
        <w:t xml:space="preserve"> </w:t>
      </w:r>
      <w:r>
        <w:t>酚酸总量</w:t>
      </w:r>
      <w:r>
        <w:t>对生育进程先增后减小趋势，且旺长期＞现蕾期＞成熟期＞团棵期；</w:t>
      </w:r>
      <w:r>
        <w:rPr>
          <w:rFonts w:ascii="Times New Roman" w:eastAsia="宋体"/>
        </w:rPr>
        <w:t>MR</w:t>
      </w:r>
      <w:r>
        <w:t>酚酸总量随生育进程呈先减小后增加趋势，且成熟期＞团棵期＞旺长期＞现蕾期；</w:t>
      </w:r>
      <w:r>
        <w:rPr>
          <w:rFonts w:ascii="Times New Roman" w:eastAsia="宋体"/>
        </w:rPr>
        <w:t>MS</w:t>
      </w:r>
      <w:r>
        <w:t>分泌总量随生育进程先增加，至</w:t>
      </w:r>
      <w:r>
        <w:t>旺长期最大，之后大幅下降，成熟期稍有增加，且旺长期＞成熟期＞团棵期＞现蕾期；</w:t>
      </w:r>
      <w:r>
        <w:rPr>
          <w:rFonts w:ascii="Times New Roman" w:eastAsia="宋体"/>
        </w:rPr>
        <w:t>HS</w:t>
      </w:r>
      <w:r>
        <w:t>酚酸总量随生育进程先大幅增加，至旺长期最大，之后大幅下降，现蕾期最小，最后又大幅增加。从整</w:t>
      </w:r>
      <w:r>
        <w:t>个生育时期分泌的酚酸总量来看，</w:t>
      </w:r>
      <w:r>
        <w:rPr>
          <w:rFonts w:ascii="Times New Roman" w:eastAsia="宋体"/>
        </w:rPr>
        <w:t>HS</w:t>
      </w:r>
      <w:r>
        <w:t>＞</w:t>
      </w:r>
      <w:r>
        <w:rPr>
          <w:rFonts w:ascii="Times New Roman" w:eastAsia="宋体"/>
        </w:rPr>
        <w:t>MS</w:t>
      </w:r>
      <w:r>
        <w:t>＞</w:t>
      </w:r>
      <w:r>
        <w:rPr>
          <w:rFonts w:ascii="Times New Roman" w:eastAsia="宋体"/>
        </w:rPr>
        <w:t>MR</w:t>
      </w:r>
      <w:r>
        <w:t>＞</w:t>
      </w:r>
      <w:r>
        <w:rPr>
          <w:rFonts w:ascii="Times New Roman" w:eastAsia="宋体"/>
        </w:rPr>
        <w:t>HR</w:t>
      </w:r>
      <w:r>
        <w:t>。</w:t>
      </w:r>
    </w:p>
    <w:p w:rsidR="0018722C">
      <w:pPr>
        <w:pStyle w:val="a8"/>
        <w:topLinePunct/>
      </w:pPr>
      <w:bookmarkStart w:id="303988" w:name="_Toc686303988"/>
      <w:r>
        <w:rPr>
          <w:rFonts w:ascii="黑体" w:hAnsi="黑体" w:eastAsia="黑体" w:hint="eastAsia"/>
        </w:rPr>
        <w:t>表</w:t>
      </w:r>
      <w:r>
        <w:rPr>
          <w:rFonts w:ascii="Times New Roman" w:hAnsi="Times New Roman" w:eastAsia="Times New Roman"/>
        </w:rPr>
        <w:t>7</w:t>
      </w:r>
      <w:r>
        <w:t xml:space="preserve">  </w:t>
      </w:r>
      <w:r>
        <w:rPr>
          <w:rFonts w:ascii="黑体" w:hAnsi="黑体" w:eastAsia="黑体" w:hint="eastAsia"/>
        </w:rPr>
        <w:t>不同烤烟品种根系分泌酚酸总量随Th育期的变化</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88"/>
    </w:p>
    <w:p w:rsidR="0018722C">
      <w:pPr>
        <w:textAlignment w:val="center"/>
        <w:topLinePunct/>
      </w:pPr>
      <w:r>
        <w:pict>
          <v:shape style="margin-left:79.417503pt;margin-top:37.395428pt;width:411.58pt;height:101.42pt;mso-position-horizontal-relative:page;mso-position-vertical-relative:paragraph;z-index:24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4"/>
                    <w:gridCol w:w="1624"/>
                    <w:gridCol w:w="1500"/>
                    <w:gridCol w:w="1638"/>
                    <w:gridCol w:w="1485"/>
                  </w:tblGrid>
                  <w:tr>
                    <w:trPr>
                      <w:trHeight w:val="340" w:hRule="atLeast"/>
                    </w:trPr>
                    <w:tc>
                      <w:tcPr>
                        <w:tcW w:w="2824"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6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生育期 </w:t>
                        </w:r>
                        <w:r>
                          <w:rPr>
                            <w:kern w:val="2"/>
                            <w:szCs w:val="22"/>
                            <w:rFonts w:cstheme="minorBidi" w:ascii="Times New Roman" w:hAnsi="Times New Roman" w:eastAsia="Times New Roman" w:cs="Times New Roman"/>
                            <w:sz w:val="18"/>
                          </w:rPr>
                          <w:t>Growth stage</w:t>
                        </w:r>
                      </w:p>
                    </w:tc>
                    <w:tc>
                      <w:tcPr>
                        <w:tcW w:w="1624"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470"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云 </w:t>
                        </w:r>
                        <w:r>
                          <w:rPr>
                            <w:kern w:val="2"/>
                            <w:szCs w:val="22"/>
                            <w:rFonts w:cstheme="minorBidi" w:ascii="Times New Roman" w:hAnsi="Times New Roman" w:eastAsia="Times New Roman" w:cs="Times New Roman"/>
                            <w:sz w:val="18"/>
                          </w:rPr>
                          <w:t>85 HR</w:t>
                        </w:r>
                      </w:p>
                    </w:tc>
                    <w:tc>
                      <w:tcPr>
                        <w:tcW w:w="1500" w:type="dxa"/>
                        <w:tcBorders>
                          <w:top w:val="single" w:sz="12" w:space="0" w:color="008000"/>
                          <w:bottom w:val="single" w:sz="6" w:space="0" w:color="008000"/>
                        </w:tcBorders>
                      </w:tcPr>
                      <w:p w:rsidR="0018722C">
                        <w:pPr>
                          <w:widowControl w:val="0"/>
                          <w:snapToGrid w:val="1"/>
                          <w:spacing w:beforeLines="0" w:afterLines="0" w:lineRule="auto" w:line="240" w:after="0" w:before="120"/>
                          <w:ind w:firstLineChars="0" w:firstLine="0" w:leftChars="0" w:left="383"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K326 MR</w:t>
                        </w:r>
                      </w:p>
                    </w:tc>
                    <w:tc>
                      <w:tcPr>
                        <w:tcW w:w="1638"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352" w:rightChars="0" w:right="3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净叶黄 </w:t>
                        </w:r>
                        <w:r>
                          <w:rPr>
                            <w:kern w:val="2"/>
                            <w:szCs w:val="22"/>
                            <w:rFonts w:cstheme="minorBidi" w:ascii="Times New Roman" w:hAnsi="Times New Roman" w:eastAsia="Times New Roman" w:cs="Times New Roman"/>
                            <w:sz w:val="18"/>
                          </w:rPr>
                          <w:t>MS</w:t>
                        </w:r>
                      </w:p>
                    </w:tc>
                    <w:tc>
                      <w:tcPr>
                        <w:tcW w:w="1485"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0" w:rightChars="0" w:right="4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红大 </w:t>
                        </w:r>
                        <w:r>
                          <w:rPr>
                            <w:kern w:val="2"/>
                            <w:szCs w:val="22"/>
                            <w:rFonts w:cstheme="minorBidi" w:ascii="Times New Roman" w:hAnsi="Times New Roman" w:eastAsia="Times New Roman" w:cs="Times New Roman"/>
                            <w:sz w:val="18"/>
                          </w:rPr>
                          <w:t>HS</w:t>
                        </w:r>
                      </w:p>
                    </w:tc>
                  </w:tr>
                  <w:tr>
                    <w:trPr>
                      <w:trHeight w:val="400" w:hRule="atLeast"/>
                    </w:trPr>
                    <w:tc>
                      <w:tcPr>
                        <w:tcW w:w="2824" w:type="dxa"/>
                        <w:tcBorders>
                          <w:top w:val="single" w:sz="6" w:space="0" w:color="008000"/>
                        </w:tcBorders>
                      </w:tcPr>
                      <w:p w:rsidR="0018722C">
                        <w:pPr>
                          <w:widowControl w:val="0"/>
                          <w:snapToGrid w:val="1"/>
                          <w:spacing w:beforeLines="0" w:afterLines="0" w:lineRule="auto" w:line="240" w:after="0" w:before="83"/>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团棵期 </w:t>
                        </w:r>
                        <w:r>
                          <w:rPr>
                            <w:kern w:val="2"/>
                            <w:szCs w:val="22"/>
                            <w:rFonts w:cstheme="minorBidi" w:ascii="Times New Roman" w:hAnsi="Times New Roman" w:eastAsia="Times New Roman" w:cs="Times New Roman"/>
                            <w:sz w:val="18"/>
                          </w:rPr>
                          <w:t>Rosette stage</w:t>
                        </w:r>
                      </w:p>
                    </w:tc>
                    <w:tc>
                      <w:tcPr>
                        <w:tcW w:w="1624" w:type="dxa"/>
                        <w:tcBorders>
                          <w:top w:val="single" w:sz="6" w:space="0" w:color="008000"/>
                        </w:tcBorders>
                      </w:tcPr>
                      <w:p w:rsidR="0018722C">
                        <w:pPr>
                          <w:widowControl w:val="0"/>
                          <w:snapToGrid w:val="1"/>
                          <w:spacing w:beforeLines="0" w:afterLines="0" w:lineRule="auto" w:line="240" w:after="0" w:before="125"/>
                          <w:ind w:firstLineChars="0" w:firstLine="0" w:leftChars="0" w:left="468"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0.7201</w:t>
                        </w:r>
                      </w:p>
                    </w:tc>
                    <w:tc>
                      <w:tcPr>
                        <w:tcW w:w="1500" w:type="dxa"/>
                        <w:tcBorders>
                          <w:top w:val="single" w:sz="6" w:space="0" w:color="008000"/>
                        </w:tcBorders>
                      </w:tcPr>
                      <w:p w:rsidR="0018722C">
                        <w:pPr>
                          <w:widowControl w:val="0"/>
                          <w:snapToGrid w:val="1"/>
                          <w:spacing w:beforeLines="0" w:afterLines="0" w:lineRule="auto" w:line="240" w:after="0" w:before="125"/>
                          <w:ind w:firstLineChars="0" w:firstLine="0" w:leftChars="0" w:left="383" w:rightChars="0" w:right="3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1.2293</w:t>
                        </w:r>
                      </w:p>
                    </w:tc>
                    <w:tc>
                      <w:tcPr>
                        <w:tcW w:w="1638" w:type="dxa"/>
                        <w:tcBorders>
                          <w:top w:val="single" w:sz="6" w:space="0" w:color="008000"/>
                        </w:tcBorders>
                      </w:tcPr>
                      <w:p w:rsidR="0018722C">
                        <w:pPr>
                          <w:widowControl w:val="0"/>
                          <w:snapToGrid w:val="1"/>
                          <w:spacing w:beforeLines="0" w:afterLines="0" w:lineRule="auto" w:line="240" w:after="0" w:before="125"/>
                          <w:ind w:firstLineChars="0" w:firstLine="0" w:leftChars="0" w:left="352"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1.7571</w:t>
                        </w:r>
                      </w:p>
                    </w:tc>
                    <w:tc>
                      <w:tcPr>
                        <w:tcW w:w="1485" w:type="dxa"/>
                        <w:tcBorders>
                          <w:top w:val="single" w:sz="6" w:space="0" w:color="008000"/>
                        </w:tcBorders>
                      </w:tcPr>
                      <w:p w:rsidR="0018722C">
                        <w:pPr>
                          <w:widowControl w:val="0"/>
                          <w:snapToGrid w:val="1"/>
                          <w:spacing w:beforeLines="0" w:afterLines="0" w:lineRule="auto" w:line="240" w:after="0" w:before="125"/>
                          <w:ind w:firstLineChars="0" w:firstLine="0" w:leftChars="0" w:left="0" w:rightChars="0" w:right="5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1.9047</w:t>
                        </w:r>
                      </w:p>
                    </w:tc>
                  </w:tr>
                  <w:tr>
                    <w:trPr>
                      <w:trHeight w:val="360" w:hRule="atLeast"/>
                    </w:trPr>
                    <w:tc>
                      <w:tcPr>
                        <w:tcW w:w="2824" w:type="dxa"/>
                      </w:tcPr>
                      <w:p w:rsidR="0018722C">
                        <w:pPr>
                          <w:widowControl w:val="0"/>
                          <w:snapToGrid w:val="1"/>
                          <w:spacing w:beforeLines="0" w:afterLines="0" w:lineRule="auto" w:line="240" w:after="0" w:before="32"/>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旺长期 </w:t>
                        </w:r>
                        <w:r>
                          <w:rPr>
                            <w:kern w:val="2"/>
                            <w:szCs w:val="22"/>
                            <w:rFonts w:cstheme="minorBidi" w:ascii="Times New Roman" w:hAnsi="Times New Roman" w:eastAsia="Times New Roman" w:cs="Times New Roman"/>
                            <w:sz w:val="18"/>
                          </w:rPr>
                          <w:t>Rapid growing stage</w:t>
                        </w:r>
                      </w:p>
                    </w:tc>
                    <w:tc>
                      <w:tcPr>
                        <w:tcW w:w="1624" w:type="dxa"/>
                      </w:tcPr>
                      <w:p w:rsidR="0018722C">
                        <w:pPr>
                          <w:widowControl w:val="0"/>
                          <w:snapToGrid w:val="1"/>
                          <w:spacing w:beforeLines="0" w:afterLines="0" w:lineRule="auto" w:line="240" w:after="0" w:before="74"/>
                          <w:ind w:firstLineChars="0" w:firstLine="0" w:leftChars="0" w:left="468"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1.8551</w:t>
                        </w:r>
                      </w:p>
                    </w:tc>
                    <w:tc>
                      <w:tcPr>
                        <w:tcW w:w="1500" w:type="dxa"/>
                      </w:tcPr>
                      <w:p w:rsidR="0018722C">
                        <w:pPr>
                          <w:widowControl w:val="0"/>
                          <w:snapToGrid w:val="1"/>
                          <w:spacing w:beforeLines="0" w:afterLines="0" w:lineRule="auto" w:line="240" w:after="0" w:before="74"/>
                          <w:ind w:firstLineChars="0" w:firstLine="0" w:leftChars="0" w:left="383" w:rightChars="0" w:right="3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0.8060</w:t>
                        </w:r>
                      </w:p>
                    </w:tc>
                    <w:tc>
                      <w:tcPr>
                        <w:tcW w:w="1638" w:type="dxa"/>
                      </w:tcPr>
                      <w:p w:rsidR="0018722C">
                        <w:pPr>
                          <w:widowControl w:val="0"/>
                          <w:snapToGrid w:val="1"/>
                          <w:spacing w:beforeLines="0" w:afterLines="0" w:lineRule="auto" w:line="240" w:after="0" w:before="74"/>
                          <w:ind w:firstLineChars="0" w:firstLine="0" w:leftChars="0" w:left="352"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7.1015</w:t>
                        </w:r>
                      </w:p>
                    </w:tc>
                    <w:tc>
                      <w:tcPr>
                        <w:tcW w:w="1485" w:type="dxa"/>
                      </w:tcPr>
                      <w:p w:rsidR="0018722C">
                        <w:pPr>
                          <w:widowControl w:val="0"/>
                          <w:snapToGrid w:val="1"/>
                          <w:spacing w:beforeLines="0" w:afterLines="0" w:lineRule="auto" w:line="240" w:after="0" w:before="74"/>
                          <w:ind w:firstLineChars="0" w:firstLine="0" w:leftChars="0" w:left="0" w:rightChars="0" w:right="5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7.2038</w:t>
                        </w:r>
                      </w:p>
                    </w:tc>
                  </w:tr>
                  <w:tr>
                    <w:trPr>
                      <w:trHeight w:val="360" w:hRule="atLeast"/>
                    </w:trPr>
                    <w:tc>
                      <w:tcPr>
                        <w:tcW w:w="2824" w:type="dxa"/>
                      </w:tcPr>
                      <w:p w:rsidR="0018722C">
                        <w:pPr>
                          <w:widowControl w:val="0"/>
                          <w:snapToGrid w:val="1"/>
                          <w:spacing w:beforeLines="0" w:afterLines="0" w:lineRule="auto" w:line="240" w:after="0" w:before="29"/>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现蕾期 </w:t>
                        </w:r>
                        <w:r>
                          <w:rPr>
                            <w:kern w:val="2"/>
                            <w:szCs w:val="22"/>
                            <w:rFonts w:cstheme="minorBidi" w:ascii="Times New Roman" w:hAnsi="Times New Roman" w:eastAsia="Times New Roman" w:cs="Times New Roman"/>
                            <w:sz w:val="18"/>
                          </w:rPr>
                          <w:t>Flower budding stage</w:t>
                        </w:r>
                      </w:p>
                    </w:tc>
                    <w:tc>
                      <w:tcPr>
                        <w:tcW w:w="1624" w:type="dxa"/>
                      </w:tcPr>
                      <w:p w:rsidR="0018722C">
                        <w:pPr>
                          <w:widowControl w:val="0"/>
                          <w:snapToGrid w:val="1"/>
                          <w:spacing w:beforeLines="0" w:afterLines="0" w:lineRule="auto" w:line="240" w:after="0" w:before="71"/>
                          <w:ind w:firstLineChars="0" w:firstLine="0" w:leftChars="0" w:left="469"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1.0350</w:t>
                        </w:r>
                      </w:p>
                    </w:tc>
                    <w:tc>
                      <w:tcPr>
                        <w:tcW w:w="1500" w:type="dxa"/>
                      </w:tcPr>
                      <w:p w:rsidR="0018722C">
                        <w:pPr>
                          <w:widowControl w:val="0"/>
                          <w:snapToGrid w:val="1"/>
                          <w:spacing w:beforeLines="0" w:afterLines="0" w:lineRule="auto" w:line="240" w:after="0" w:before="71"/>
                          <w:ind w:firstLineChars="0" w:firstLine="0" w:leftChars="0" w:left="383" w:rightChars="0" w:right="3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0.7550</w:t>
                        </w:r>
                      </w:p>
                    </w:tc>
                    <w:tc>
                      <w:tcPr>
                        <w:tcW w:w="1638" w:type="dxa"/>
                      </w:tcPr>
                      <w:p w:rsidR="0018722C">
                        <w:pPr>
                          <w:widowControl w:val="0"/>
                          <w:snapToGrid w:val="1"/>
                          <w:spacing w:beforeLines="0" w:afterLines="0" w:lineRule="auto" w:line="240" w:after="0" w:before="71"/>
                          <w:ind w:firstLineChars="0" w:firstLine="0" w:leftChars="0" w:left="352"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0.0801</w:t>
                        </w:r>
                      </w:p>
                    </w:tc>
                    <w:tc>
                      <w:tcPr>
                        <w:tcW w:w="1485" w:type="dxa"/>
                      </w:tcPr>
                      <w:p w:rsidR="0018722C">
                        <w:pPr>
                          <w:widowControl w:val="0"/>
                          <w:snapToGrid w:val="1"/>
                          <w:spacing w:beforeLines="0" w:afterLines="0" w:lineRule="auto" w:line="240" w:after="0" w:before="71"/>
                          <w:ind w:firstLineChars="0" w:firstLine="0" w:leftChars="0" w:left="0" w:rightChars="0" w:right="5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0.8276</w:t>
                        </w:r>
                      </w:p>
                    </w:tc>
                  </w:tr>
                  <w:tr>
                    <w:trPr>
                      <w:trHeight w:val="360" w:hRule="atLeast"/>
                    </w:trPr>
                    <w:tc>
                      <w:tcPr>
                        <w:tcW w:w="2824" w:type="dxa"/>
                      </w:tcPr>
                      <w:p w:rsidR="0018722C">
                        <w:pPr>
                          <w:widowControl w:val="0"/>
                          <w:snapToGrid w:val="1"/>
                          <w:spacing w:beforeLines="0" w:afterLines="0" w:lineRule="auto" w:line="240" w:after="0" w:before="32"/>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成熟期 </w:t>
                        </w:r>
                        <w:r>
                          <w:rPr>
                            <w:kern w:val="2"/>
                            <w:szCs w:val="22"/>
                            <w:rFonts w:cstheme="minorBidi" w:ascii="Times New Roman" w:hAnsi="Times New Roman" w:eastAsia="Times New Roman" w:cs="Times New Roman"/>
                            <w:sz w:val="18"/>
                          </w:rPr>
                          <w:t>Mature stage</w:t>
                        </w:r>
                      </w:p>
                    </w:tc>
                    <w:tc>
                      <w:tcPr>
                        <w:tcW w:w="1624" w:type="dxa"/>
                      </w:tcPr>
                      <w:p w:rsidR="0018722C">
                        <w:pPr>
                          <w:widowControl w:val="0"/>
                          <w:snapToGrid w:val="1"/>
                          <w:spacing w:beforeLines="0" w:afterLines="0" w:lineRule="auto" w:line="240" w:after="0" w:before="74"/>
                          <w:ind w:firstLineChars="0" w:firstLine="0" w:leftChars="0" w:left="468"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0.7204</w:t>
                        </w:r>
                      </w:p>
                    </w:tc>
                    <w:tc>
                      <w:tcPr>
                        <w:tcW w:w="1500" w:type="dxa"/>
                      </w:tcPr>
                      <w:p w:rsidR="0018722C">
                        <w:pPr>
                          <w:widowControl w:val="0"/>
                          <w:snapToGrid w:val="1"/>
                          <w:spacing w:beforeLines="0" w:afterLines="0" w:lineRule="auto" w:line="240" w:after="0" w:before="74"/>
                          <w:ind w:firstLineChars="0" w:firstLine="0" w:leftChars="0" w:left="383" w:rightChars="0" w:right="3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2.9845</w:t>
                        </w:r>
                      </w:p>
                    </w:tc>
                    <w:tc>
                      <w:tcPr>
                        <w:tcW w:w="1638" w:type="dxa"/>
                      </w:tcPr>
                      <w:p w:rsidR="0018722C">
                        <w:pPr>
                          <w:widowControl w:val="0"/>
                          <w:snapToGrid w:val="1"/>
                          <w:spacing w:beforeLines="0" w:afterLines="0" w:lineRule="auto" w:line="240" w:after="0" w:before="74"/>
                          <w:ind w:firstLineChars="0" w:firstLine="0" w:leftChars="0" w:left="352"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2.4395</w:t>
                        </w:r>
                      </w:p>
                    </w:tc>
                    <w:tc>
                      <w:tcPr>
                        <w:tcW w:w="1485" w:type="dxa"/>
                      </w:tcPr>
                      <w:p w:rsidR="0018722C">
                        <w:pPr>
                          <w:widowControl w:val="0"/>
                          <w:snapToGrid w:val="1"/>
                          <w:spacing w:beforeLines="0" w:afterLines="0" w:lineRule="auto" w:line="240" w:after="0" w:before="74"/>
                          <w:ind w:firstLineChars="0" w:firstLine="0" w:leftChars="0" w:left="0" w:rightChars="0" w:right="5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6.7036</w:t>
                        </w:r>
                      </w:p>
                    </w:tc>
                  </w:tr>
                  <w:tr>
                    <w:trPr>
                      <w:trHeight w:val="300" w:hRule="atLeast"/>
                    </w:trPr>
                    <w:tc>
                      <w:tcPr>
                        <w:tcW w:w="2824" w:type="dxa"/>
                        <w:tcBorders>
                          <w:bottom w:val="single" w:sz="12" w:space="0" w:color="008000"/>
                        </w:tcBorders>
                      </w:tcPr>
                      <w:p w:rsidR="0018722C">
                        <w:pPr>
                          <w:widowControl w:val="0"/>
                          <w:snapToGrid w:val="1"/>
                          <w:spacing w:beforeLines="0" w:afterLines="0" w:lineRule="auto" w:line="240" w:after="0" w:before="29"/>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酚酸总量 </w:t>
                        </w:r>
                        <w:r>
                          <w:rPr>
                            <w:kern w:val="2"/>
                            <w:szCs w:val="22"/>
                            <w:rFonts w:cstheme="minorBidi" w:ascii="Times New Roman" w:hAnsi="Times New Roman" w:eastAsia="Times New Roman" w:cs="Times New Roman"/>
                            <w:sz w:val="18"/>
                          </w:rPr>
                          <w:t>Total phenolic acid</w:t>
                        </w:r>
                      </w:p>
                    </w:tc>
                    <w:tc>
                      <w:tcPr>
                        <w:tcW w:w="1624" w:type="dxa"/>
                        <w:tcBorders>
                          <w:bottom w:val="single" w:sz="12" w:space="0" w:color="008000"/>
                        </w:tcBorders>
                      </w:tcPr>
                      <w:p w:rsidR="0018722C">
                        <w:pPr>
                          <w:widowControl w:val="0"/>
                          <w:snapToGrid w:val="1"/>
                          <w:spacing w:beforeLines="0" w:afterLines="0" w:lineRule="auto" w:line="240" w:after="0" w:before="72"/>
                          <w:ind w:firstLineChars="0" w:firstLine="0" w:leftChars="0" w:left="468"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4.3306</w:t>
                        </w:r>
                      </w:p>
                    </w:tc>
                    <w:tc>
                      <w:tcPr>
                        <w:tcW w:w="1500" w:type="dxa"/>
                        <w:tcBorders>
                          <w:bottom w:val="single" w:sz="12" w:space="0" w:color="008000"/>
                        </w:tcBorders>
                      </w:tcPr>
                      <w:p w:rsidR="0018722C">
                        <w:pPr>
                          <w:widowControl w:val="0"/>
                          <w:snapToGrid w:val="1"/>
                          <w:spacing w:beforeLines="0" w:afterLines="0" w:lineRule="auto" w:line="240" w:after="0" w:before="72"/>
                          <w:ind w:firstLineChars="0" w:firstLine="0" w:leftChars="0" w:left="383" w:rightChars="0" w:right="3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5.8465</w:t>
                        </w:r>
                      </w:p>
                    </w:tc>
                    <w:tc>
                      <w:tcPr>
                        <w:tcW w:w="1638" w:type="dxa"/>
                        <w:tcBorders>
                          <w:bottom w:val="single" w:sz="12" w:space="0" w:color="008000"/>
                        </w:tcBorders>
                      </w:tcPr>
                      <w:p w:rsidR="0018722C">
                        <w:pPr>
                          <w:widowControl w:val="0"/>
                          <w:snapToGrid w:val="1"/>
                          <w:spacing w:beforeLines="0" w:afterLines="0" w:lineRule="auto" w:line="240" w:after="0" w:before="72"/>
                          <w:ind w:firstLineChars="0" w:firstLine="0" w:leftChars="0" w:left="352"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11.3061</w:t>
                        </w:r>
                      </w:p>
                    </w:tc>
                    <w:tc>
                      <w:tcPr>
                        <w:tcW w:w="1485" w:type="dxa"/>
                        <w:tcBorders>
                          <w:bottom w:val="single" w:sz="12" w:space="0" w:color="008000"/>
                        </w:tcBorders>
                      </w:tcPr>
                      <w:p w:rsidR="0018722C">
                        <w:pPr>
                          <w:widowControl w:val="0"/>
                          <w:snapToGrid w:val="1"/>
                          <w:spacing w:beforeLines="0" w:afterLines="0" w:lineRule="auto" w:line="240" w:after="0" w:before="72"/>
                          <w:ind w:firstLineChars="0" w:firstLine="0" w:leftChars="0" w:left="0" w:rightChars="0" w:right="4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16.6397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7</w:t>
      </w:r>
      <w:r>
        <w:t xml:space="preserve">  </w:t>
      </w:r>
      <w:r w:rsidRPr="00DB64CE">
        <w:rPr>
          <w:rFonts w:ascii="Times New Roman"/>
        </w:rPr>
        <w:t>Change of total phenolic of root exudates in different growth stage of different resistance varieties</w:t>
      </w:r>
    </w:p>
    <w:p w:rsidR="0018722C">
      <w:pPr>
        <w:pStyle w:val="Heading4"/>
        <w:topLinePunct/>
        <w:ind w:left="200" w:hangingChars="200" w:hanging="200"/>
      </w:pPr>
      <w:r>
        <w:t>2.2.2.3</w:t>
      </w:r>
      <w:r>
        <w:t xml:space="preserve"> </w:t>
      </w:r>
      <w:r>
        <w:t>不同烤烟品种根系分泌物中酚酸分泌总量与病情指数相关性比较</w:t>
      </w:r>
    </w:p>
    <w:p w:rsidR="0018722C">
      <w:pPr>
        <w:topLinePunct/>
      </w:pPr>
      <w:bookmarkStart w:name="_bookmark34" w:id="66"/>
      <w:bookmarkEnd w:id="66"/>
      <w:r>
        <w:t>从不同品种不同生育期酚酸总量与病情指数相关性分析可知</w:t>
      </w:r>
      <w:r>
        <w:t>（</w:t>
      </w:r>
      <w:r>
        <w:rPr>
          <w:w w:val="99"/>
        </w:rPr>
        <w:t>表</w:t>
      </w:r>
      <w:r>
        <w:rPr>
          <w:rFonts w:ascii="Times New Roman" w:eastAsia="宋体"/>
          <w:spacing w:val="0"/>
          <w:w w:val="99"/>
        </w:rPr>
        <w:t>8</w:t>
      </w:r>
      <w:r>
        <w:t>）</w:t>
      </w:r>
      <w:r>
        <w:t>，除现蕾期酚酸分泌总量</w:t>
      </w:r>
      <w:r>
        <w:t>与病情指数之间呈负相关外，其余各时期均与病情指数正相关，其中整个生育期分泌酚酸总量与</w:t>
      </w:r>
      <w:r>
        <w:t>病情指数之间显著正相关</w:t>
      </w:r>
      <w:r>
        <w:t>（</w:t>
      </w:r>
      <w:r>
        <w:rPr>
          <w:rFonts w:ascii="Times New Roman" w:eastAsia="宋体"/>
          <w:i/>
          <w:spacing w:val="4"/>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，即酚酸分泌总量与品种抗性负相关，抗病性越强的品种根</w:t>
      </w:r>
      <w:r>
        <w:t>系分泌酚酸总量越少，说明烤烟根系分泌中酚酸含量与品种抗性密切相关。</w:t>
      </w:r>
    </w:p>
    <w:p w:rsidR="0018722C">
      <w:pPr>
        <w:pStyle w:val="a8"/>
        <w:topLinePunct/>
      </w:pPr>
      <w:bookmarkStart w:id="303989" w:name="_Toc686303989"/>
      <w:r>
        <w:rPr>
          <w:rFonts w:ascii="黑体" w:eastAsia="黑体" w:hint="eastAsia"/>
        </w:rPr>
        <w:t>表</w:t>
      </w:r>
      <w:r>
        <w:rPr>
          <w:rFonts w:ascii="Times New Roman" w:eastAsia="Times New Roman"/>
        </w:rPr>
        <w:t>8</w:t>
      </w:r>
      <w:r>
        <w:t xml:space="preserve">  </w:t>
      </w:r>
      <w:r>
        <w:rPr>
          <w:rFonts w:ascii="黑体" w:eastAsia="黑体" w:hint="eastAsia"/>
        </w:rPr>
        <w:t>不同烤烟品种不同Th育时期酚酸总量与病情指数的相关性比较</w:t>
      </w:r>
      <w:bookmarkEnd w:id="303989"/>
    </w:p>
    <w:p w:rsidR="0018722C">
      <w:pPr>
        <w:textAlignment w:val="center"/>
        <w:topLinePunct/>
      </w:pPr>
      <w:r>
        <w:pict>
          <v:shape style="margin-left:79.275749pt;margin-top:37.145428pt;width:411.58pt;height:68.95pt;mso-position-horizontal-relative:page;mso-position-vertical-relative:paragraph;z-index:24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1220"/>
                    <w:gridCol w:w="1770"/>
                    <w:gridCol w:w="1776"/>
                    <w:gridCol w:w="1153"/>
                    <w:gridCol w:w="1610"/>
                  </w:tblGrid>
                  <w:tr>
                    <w:trPr>
                      <w:trHeight w:val="720" w:hRule="atLeast"/>
                    </w:trPr>
                    <w:tc>
                      <w:tcPr>
                        <w:tcW w:w="1548"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20" w:type="dxa"/>
                        <w:tcBorders>
                          <w:top w:val="single" w:sz="12" w:space="0" w:color="008000"/>
                          <w:bottom w:val="single" w:sz="6" w:space="0" w:color="008000"/>
                        </w:tcBorders>
                      </w:tcPr>
                      <w:p w:rsidR="0018722C">
                        <w:pPr>
                          <w:widowControl w:val="0"/>
                          <w:snapToGrid w:val="1"/>
                          <w:spacing w:beforeLines="0" w:afterLines="0" w:lineRule="auto" w:line="240" w:after="0" w:before="83"/>
                          <w:ind w:firstLineChars="0" w:firstLine="0" w:leftChars="0" w:left="76" w:rightChars="0" w:right="1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团棵期</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76" w:rightChars="0" w:right="1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Rosette stage</w:t>
                        </w:r>
                      </w:p>
                    </w:tc>
                    <w:tc>
                      <w:tcPr>
                        <w:tcW w:w="1770" w:type="dxa"/>
                        <w:tcBorders>
                          <w:top w:val="single" w:sz="12" w:space="0" w:color="008000"/>
                          <w:bottom w:val="single" w:sz="6" w:space="0" w:color="008000"/>
                        </w:tcBorders>
                      </w:tcPr>
                      <w:p w:rsidR="0018722C">
                        <w:pPr>
                          <w:widowControl w:val="0"/>
                          <w:snapToGrid w:val="1"/>
                          <w:spacing w:beforeLines="0" w:afterLines="0" w:lineRule="auto" w:line="240" w:after="0" w:before="83"/>
                          <w:ind w:firstLineChars="0" w:firstLine="0" w:leftChars="0" w:left="150" w:rightChars="0" w:right="7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旺长期</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50"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Rapid growing stage</w:t>
                        </w:r>
                      </w:p>
                    </w:tc>
                    <w:tc>
                      <w:tcPr>
                        <w:tcW w:w="1776" w:type="dxa"/>
                        <w:tcBorders>
                          <w:top w:val="single" w:sz="12" w:space="0" w:color="008000"/>
                          <w:bottom w:val="single" w:sz="6" w:space="0" w:color="008000"/>
                        </w:tcBorders>
                      </w:tcPr>
                      <w:p w:rsidR="0018722C">
                        <w:pPr>
                          <w:widowControl w:val="0"/>
                          <w:snapToGrid w:val="1"/>
                          <w:spacing w:beforeLines="0" w:afterLines="0" w:lineRule="auto" w:line="240" w:after="0" w:before="83"/>
                          <w:ind w:firstLineChars="0" w:firstLine="0" w:leftChars="0" w:left="87" w:rightChars="0" w:right="7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现蕾期</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87"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Flower budding stage</w:t>
                        </w:r>
                      </w:p>
                    </w:tc>
                    <w:tc>
                      <w:tcPr>
                        <w:tcW w:w="1153" w:type="dxa"/>
                        <w:tcBorders>
                          <w:top w:val="single" w:sz="12" w:space="0" w:color="008000"/>
                          <w:bottom w:val="single" w:sz="6" w:space="0" w:color="008000"/>
                        </w:tcBorders>
                      </w:tcPr>
                      <w:p w:rsidR="0018722C">
                        <w:pPr>
                          <w:widowControl w:val="0"/>
                          <w:snapToGrid w:val="1"/>
                          <w:spacing w:beforeLines="0" w:afterLines="0" w:lineRule="auto" w:line="240" w:after="0" w:before="83"/>
                          <w:ind w:firstLineChars="0" w:firstLine="0" w:leftChars="0" w:left="88" w:rightChars="0" w:right="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成熟期</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88"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Mature stage</w:t>
                        </w:r>
                      </w:p>
                    </w:tc>
                    <w:tc>
                      <w:tcPr>
                        <w:tcW w:w="1610" w:type="dxa"/>
                        <w:tcBorders>
                          <w:top w:val="single" w:sz="12" w:space="0" w:color="008000"/>
                          <w:bottom w:val="single" w:sz="6" w:space="0" w:color="008000"/>
                        </w:tcBorders>
                      </w:tcPr>
                      <w:p w:rsidR="0018722C">
                        <w:pPr>
                          <w:widowControl w:val="0"/>
                          <w:snapToGrid w:val="1"/>
                          <w:spacing w:beforeLines="0" w:afterLines="0" w:lineRule="auto" w:line="240" w:after="0" w:before="83"/>
                          <w:ind w:firstLineChars="0" w:firstLine="0" w:leftChars="0" w:left="87" w:rightChars="0" w:righ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酚酸总量</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87"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Total phenolic acid</w:t>
                        </w:r>
                      </w:p>
                    </w:tc>
                  </w:tr>
                  <w:tr>
                    <w:trPr>
                      <w:trHeight w:val="720" w:hRule="atLeast"/>
                    </w:trPr>
                    <w:tc>
                      <w:tcPr>
                        <w:tcW w:w="1548" w:type="dxa"/>
                        <w:tcBorders>
                          <w:top w:val="single" w:sz="6" w:space="0" w:color="008000"/>
                          <w:bottom w:val="single" w:sz="12" w:space="0" w:color="008000"/>
                        </w:tcBorders>
                      </w:tcPr>
                      <w:p w:rsidR="0018722C">
                        <w:pPr>
                          <w:widowControl w:val="0"/>
                          <w:snapToGrid w:val="1"/>
                          <w:spacing w:beforeLines="0" w:afterLines="0" w:lineRule="auto" w:line="240" w:after="0" w:before="77"/>
                          <w:ind w:firstLineChars="0" w:firstLine="0" w:leftChars="0" w:left="192" w:rightChars="0" w:right="3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病情指数</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92" w:rightChars="0" w:right="3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Disease index</w:t>
                        </w:r>
                      </w:p>
                    </w:tc>
                    <w:tc>
                      <w:tcPr>
                        <w:tcW w:w="1220" w:type="dxa"/>
                        <w:tcBorders>
                          <w:top w:val="single" w:sz="6" w:space="0" w:color="008000"/>
                          <w:bottom w:val="single" w:sz="12" w:space="0" w:color="008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3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0.9405</w:t>
                        </w:r>
                      </w:p>
                    </w:tc>
                    <w:tc>
                      <w:tcPr>
                        <w:tcW w:w="1770" w:type="dxa"/>
                        <w:tcBorders>
                          <w:top w:val="single" w:sz="6" w:space="0" w:color="008000"/>
                          <w:bottom w:val="single" w:sz="12" w:space="0" w:color="008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50"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0.8241</w:t>
                        </w:r>
                      </w:p>
                    </w:tc>
                    <w:tc>
                      <w:tcPr>
                        <w:tcW w:w="1776" w:type="dxa"/>
                        <w:tcBorders>
                          <w:top w:val="single" w:sz="6" w:space="0" w:color="008000"/>
                          <w:bottom w:val="single" w:sz="12" w:space="0" w:color="008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87"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-0.2744</w:t>
                        </w:r>
                      </w:p>
                    </w:tc>
                    <w:tc>
                      <w:tcPr>
                        <w:tcW w:w="1153" w:type="dxa"/>
                        <w:tcBorders>
                          <w:top w:val="single" w:sz="6" w:space="0" w:color="008000"/>
                          <w:bottom w:val="single" w:sz="12" w:space="0" w:color="008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0.9309</w:t>
                        </w:r>
                      </w:p>
                    </w:tc>
                    <w:tc>
                      <w:tcPr>
                        <w:tcW w:w="1610" w:type="dxa"/>
                        <w:tcBorders>
                          <w:top w:val="single" w:sz="6" w:space="0" w:color="008000"/>
                          <w:bottom w:val="single" w:sz="12" w:space="0" w:color="008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0.9858*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8</w:t>
      </w:r>
      <w:r>
        <w:t xml:space="preserve">  </w:t>
      </w:r>
      <w:r w:rsidRPr="00DB64CE">
        <w:rPr>
          <w:rFonts w:ascii="Times New Roman"/>
        </w:rPr>
        <w:t>Compare of correlation coefficient between total phenolic and disease index of different resistance varieties in different growth stage</w:t>
      </w:r>
    </w:p>
    <w:p w:rsidR="0018722C">
      <w:pPr>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0"/>
          <w:sz w:val="18"/>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05</w:t>
      </w:r>
      <w:r>
        <w:rPr>
          <w:rFonts w:ascii="宋体" w:eastAsia="宋体" w:hint="eastAsia" w:cstheme="minorBidi" w:hAnsiTheme="minorHAnsi"/>
        </w:rPr>
        <w:t xml:space="preserve">水平显著，</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01</w:t>
      </w:r>
      <w:r>
        <w:rPr>
          <w:rFonts w:ascii="宋体" w:eastAsia="宋体" w:hint="eastAsia" w:cstheme="minorBidi" w:hAnsiTheme="minorHAnsi"/>
        </w:rPr>
        <w:t xml:space="preserve">水平显著。</w:t>
      </w:r>
      <w:r>
        <w:rPr>
          <w:rFonts w:cstheme="minorBidi" w:hAnsiTheme="minorHAnsi" w:eastAsiaTheme="minorHAnsi" w:asciiTheme="minorHAnsi"/>
        </w:rPr>
        <w:t xml:space="preserve">* Correlation is significant at the 0.05 level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Correlation </w:t>
      </w:r>
      <w:r>
        <w:rPr>
          <w:rFonts w:cstheme="minorBidi" w:hAnsiTheme="minorHAnsi" w:eastAsiaTheme="minorHAnsi" w:asciiTheme="minorHAnsi"/>
        </w:rPr>
        <w:t xml:space="preserve">is </w:t>
      </w:r>
      <w:r>
        <w:rPr>
          <w:rFonts w:cstheme="minorBidi" w:hAnsiTheme="minorHAnsi" w:eastAsiaTheme="minorHAnsi" w:asciiTheme="minorHAnsi"/>
        </w:rPr>
        <w:t xml:space="preserve">significant at the 0.01 level</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68" w:name="_Toc68612068"/>
      <w:bookmarkStart w:name="_bookmark35" w:id="67"/>
      <w:bookmarkEnd w:id="67"/>
      <w:r>
        <w:t>2.2.3</w:t>
      </w:r>
      <w:r>
        <w:t xml:space="preserve"> </w:t>
      </w:r>
      <w:r/>
      <w:bookmarkStart w:name="_bookmark35" w:id="68"/>
      <w:bookmarkEnd w:id="68"/>
      <w:r>
        <w:t>接种黑胫病菌后不同烤烟品种根系分泌物酚酸种类和数量差异</w:t>
      </w:r>
      <w:bookmarkEnd w:id="12068"/>
    </w:p>
    <w:p w:rsidR="0018722C">
      <w:pPr>
        <w:pStyle w:val="Heading4"/>
        <w:topLinePunct/>
        <w:ind w:left="200" w:hangingChars="200" w:hanging="200"/>
      </w:pPr>
      <w:r>
        <w:t>2.2.3.1</w:t>
      </w:r>
      <w:r>
        <w:t xml:space="preserve"> </w:t>
      </w:r>
      <w:r>
        <w:t>接种后不同烤烟品种根系分泌物酚酸含量比较</w:t>
      </w:r>
    </w:p>
    <w:p w:rsidR="0018722C">
      <w:pPr>
        <w:topLinePunct/>
      </w:pPr>
      <w:bookmarkStart w:name="_bookmark36" w:id="69"/>
      <w:bookmarkEnd w:id="69"/>
      <w:r>
        <w:t>接种后不同抗性品种根系分泌物中检出</w:t>
      </w:r>
      <w:r>
        <w:rPr>
          <w:rFonts w:ascii="Times New Roman" w:hAnsi="Times New Roman" w:eastAsia="宋体"/>
        </w:rPr>
        <w:t>3</w:t>
      </w:r>
      <w:r>
        <w:t>种酚酸，分别是对羟基苯甲酸、丁香酸和香草酸，</w:t>
      </w:r>
      <w:r>
        <w:t>其中香草酸仅在未接种</w:t>
      </w:r>
      <w:r>
        <w:rPr>
          <w:rFonts w:ascii="Times New Roman" w:hAnsi="Times New Roman" w:eastAsia="宋体"/>
        </w:rPr>
        <w:t>HR</w:t>
      </w:r>
      <w:r>
        <w:t>品种中检出，浓度为</w:t>
      </w:r>
      <w:r>
        <w:rPr>
          <w:rFonts w:ascii="Times New Roman" w:hAnsi="Times New Roman" w:eastAsia="宋体"/>
        </w:rPr>
        <w:t>0</w:t>
      </w:r>
      <w:r>
        <w:rPr>
          <w:rFonts w:ascii="Times New Roman" w:hAnsi="Times New Roman" w:eastAsia="宋体"/>
        </w:rPr>
        <w:t>.</w:t>
      </w:r>
      <w:r>
        <w:rPr>
          <w:rFonts w:ascii="Times New Roman" w:hAnsi="Times New Roman" w:eastAsia="宋体"/>
        </w:rPr>
        <w:t>0221</w:t>
      </w:r>
      <w:r>
        <w:t>µg</w:t>
      </w:r>
      <w:r>
        <w:t>/</w:t>
      </w:r>
      <w:r>
        <w:t>mL</w:t>
      </w:r>
      <w:r>
        <w:t>。接种黑胫病菌后不同烤烟品种根系</w:t>
      </w:r>
      <w:r>
        <w:t>分泌物中对羟基苯甲酸浓度差异见表。接种前只有</w:t>
      </w:r>
      <w:r>
        <w:rPr>
          <w:rFonts w:ascii="Times New Roman" w:hAnsi="Times New Roman" w:eastAsia="宋体"/>
        </w:rPr>
        <w:t>HS</w:t>
      </w:r>
      <w:r>
        <w:t>中检出对羟基苯甲酸，接种黑胫病菌后各</w:t>
      </w:r>
      <w:r>
        <w:t>品种根系分泌物中对羟基苯甲酸呈上升趋势，上升幅度依品种存有差异，接种后第</w:t>
      </w:r>
      <w:r>
        <w:rPr>
          <w:rFonts w:ascii="Times New Roman" w:hAnsi="Times New Roman" w:eastAsia="宋体"/>
        </w:rPr>
        <w:t>2</w:t>
      </w:r>
      <w:r>
        <w:t>天和第</w:t>
      </w:r>
      <w:r>
        <w:rPr>
          <w:rFonts w:ascii="Times New Roman" w:hAnsi="Times New Roman" w:eastAsia="宋体"/>
        </w:rPr>
        <w:t>6</w:t>
      </w:r>
      <w:r>
        <w:t>天</w:t>
      </w:r>
      <w:r>
        <w:t>各品种对羟基苯甲酸浓度大小均为</w:t>
      </w:r>
      <w:r>
        <w:rPr>
          <w:rFonts w:ascii="Times New Roman" w:hAnsi="Times New Roman" w:eastAsia="宋体"/>
        </w:rPr>
        <w:t>HS</w:t>
      </w:r>
      <w:r>
        <w:t>＞</w:t>
      </w:r>
      <w:r>
        <w:rPr>
          <w:rFonts w:ascii="Times New Roman" w:hAnsi="Times New Roman" w:eastAsia="宋体"/>
        </w:rPr>
        <w:t>MS</w:t>
      </w:r>
      <w:r>
        <w:t>＞</w:t>
      </w:r>
      <w:r>
        <w:rPr>
          <w:rFonts w:ascii="Times New Roman" w:hAnsi="Times New Roman" w:eastAsia="宋体"/>
        </w:rPr>
        <w:t>MR</w:t>
      </w:r>
      <w:r>
        <w:t>＞</w:t>
      </w:r>
      <w:r>
        <w:rPr>
          <w:rFonts w:ascii="Times New Roman" w:hAnsi="Times New Roman" w:eastAsia="宋体"/>
        </w:rPr>
        <w:t>HR</w:t>
      </w:r>
      <w:r>
        <w:t>，第</w:t>
      </w:r>
      <w:r>
        <w:rPr>
          <w:rFonts w:ascii="Times New Roman" w:hAnsi="Times New Roman" w:eastAsia="宋体"/>
        </w:rPr>
        <w:t>4</w:t>
      </w:r>
      <w:r>
        <w:t>天为</w:t>
      </w:r>
      <w:r>
        <w:rPr>
          <w:rFonts w:ascii="Times New Roman" w:hAnsi="Times New Roman" w:eastAsia="宋体"/>
        </w:rPr>
        <w:t>HS</w:t>
      </w:r>
      <w:r>
        <w:t>＞</w:t>
      </w:r>
      <w:r>
        <w:rPr>
          <w:rFonts w:ascii="Times New Roman" w:hAnsi="Times New Roman" w:eastAsia="宋体"/>
        </w:rPr>
        <w:t>MS</w:t>
      </w:r>
      <w:r>
        <w:t>＞</w:t>
      </w:r>
      <w:r>
        <w:rPr>
          <w:rFonts w:ascii="Times New Roman" w:hAnsi="Times New Roman" w:eastAsia="宋体"/>
        </w:rPr>
        <w:t>HR</w:t>
      </w:r>
      <w:r>
        <w:t>＞</w:t>
      </w:r>
      <w:r>
        <w:rPr>
          <w:rFonts w:ascii="Times New Roman" w:hAnsi="Times New Roman" w:eastAsia="宋体"/>
        </w:rPr>
        <w:t>MR</w:t>
      </w:r>
      <w:r>
        <w:t>。接种黑</w:t>
      </w:r>
      <w:r>
        <w:t>胫病菌后不同抗性烤烟品种根系分泌物中丁香酸浓度差异见</w:t>
      </w:r>
      <w:r>
        <w:t>表</w:t>
      </w:r>
      <w:r>
        <w:rPr>
          <w:rFonts w:ascii="Times New Roman" w:hAnsi="Times New Roman" w:eastAsia="宋体"/>
        </w:rPr>
        <w:t>9</w:t>
      </w:r>
      <w:r>
        <w:t>，接种前除中抗品种丁香酸外均</w:t>
      </w:r>
      <w:r>
        <w:t>检出丁香酸，且</w:t>
      </w:r>
      <w:r/>
      <w:r>
        <w:rPr>
          <w:rFonts w:ascii="Times New Roman" w:hAnsi="Times New Roman" w:eastAsia="宋体"/>
        </w:rPr>
        <w:t>M</w:t>
      </w:r>
      <w:r>
        <w:rPr>
          <w:rFonts w:ascii="Times New Roman" w:hAnsi="Times New Roman" w:eastAsia="宋体"/>
        </w:rPr>
        <w:t>S</w:t>
      </w:r>
      <w:r>
        <w:t>＞</w:t>
      </w:r>
      <w:r>
        <w:rPr>
          <w:rFonts w:ascii="Times New Roman" w:hAnsi="Times New Roman" w:eastAsia="宋体"/>
        </w:rPr>
        <w:t>H</w:t>
      </w:r>
      <w:r>
        <w:rPr>
          <w:rFonts w:ascii="Times New Roman" w:hAnsi="Times New Roman" w:eastAsia="宋体"/>
        </w:rPr>
        <w:t>S</w:t>
      </w:r>
      <w:r>
        <w:t>＞</w:t>
      </w:r>
      <w:r>
        <w:rPr>
          <w:rFonts w:ascii="Times New Roman" w:hAnsi="Times New Roman" w:eastAsia="宋体"/>
        </w:rPr>
        <w:t>H</w:t>
      </w:r>
      <w:r>
        <w:rPr>
          <w:rFonts w:ascii="Times New Roman" w:hAnsi="Times New Roman" w:eastAsia="宋体"/>
        </w:rPr>
        <w:t>R</w:t>
      </w:r>
      <w:r>
        <w:t>，但无显著差异</w:t>
      </w:r>
      <w:r>
        <w:t>（</w:t>
      </w:r>
      <w:r>
        <w:rPr>
          <w:rFonts w:ascii="Times New Roman" w:hAnsi="Times New Roman" w:eastAsia="宋体"/>
          <w:i/>
        </w:rPr>
        <w:t>p</w:t>
      </w:r>
      <w:r>
        <w:t>＞</w:t>
      </w:r>
      <w:r>
        <w:rPr>
          <w:rFonts w:ascii="Times New Roman" w:hAnsi="Times New Roman" w:eastAsia="宋体"/>
        </w:rPr>
        <w:t>0</w:t>
      </w:r>
      <w:r>
        <w:rPr>
          <w:rFonts w:ascii="Times New Roman" w:hAnsi="Times New Roman" w:eastAsia="宋体"/>
        </w:rPr>
        <w:t>.</w:t>
      </w:r>
      <w:r>
        <w:rPr>
          <w:rFonts w:ascii="Times New Roman" w:hAnsi="Times New Roman" w:eastAsia="宋体"/>
        </w:rPr>
        <w:t>0</w:t>
      </w:r>
      <w:r>
        <w:rPr>
          <w:rFonts w:ascii="Times New Roman" w:hAnsi="Times New Roman" w:eastAsia="宋体"/>
        </w:rPr>
        <w:t>5</w:t>
      </w:r>
      <w:r>
        <w:t>）</w:t>
      </w:r>
      <w:r>
        <w:t>，接种后各品种根系分泌物中丁香酸均</w:t>
      </w:r>
      <w:r>
        <w:t>呈上升趋势，且接种期间丁香酸浓度大小均为</w:t>
      </w:r>
      <w:r>
        <w:rPr>
          <w:rFonts w:ascii="Times New Roman" w:hAnsi="Times New Roman" w:eastAsia="宋体"/>
        </w:rPr>
        <w:t>HS</w:t>
      </w:r>
      <w:r>
        <w:t>＞</w:t>
      </w:r>
      <w:r>
        <w:rPr>
          <w:rFonts w:ascii="Times New Roman" w:hAnsi="Times New Roman" w:eastAsia="宋体"/>
        </w:rPr>
        <w:t>MS</w:t>
      </w:r>
      <w:r>
        <w:t>＞</w:t>
      </w:r>
      <w:r>
        <w:rPr>
          <w:rFonts w:ascii="Times New Roman" w:hAnsi="Times New Roman" w:eastAsia="宋体"/>
        </w:rPr>
        <w:t>MR</w:t>
      </w:r>
      <w:r>
        <w:t>＞</w:t>
      </w:r>
      <w:r>
        <w:rPr>
          <w:rFonts w:ascii="Times New Roman" w:hAnsi="Times New Roman" w:eastAsia="宋体"/>
        </w:rPr>
        <w:t>HR</w:t>
      </w:r>
      <w:r>
        <w:t>，且基本上均达显著差异</w:t>
      </w:r>
      <w:r>
        <w:t>（</w:t>
      </w:r>
      <w:r>
        <w:rPr>
          <w:rFonts w:ascii="Times New Roman" w:hAnsi="Times New Roman" w:eastAsia="宋体"/>
          <w:i/>
        </w:rPr>
        <w:t>p</w:t>
      </w:r>
    </w:p>
    <w:p w:rsidR="0018722C">
      <w:pPr>
        <w:topLinePunct/>
      </w:pP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w:t>
      </w:r>
    </w:p>
    <w:p w:rsidR="0018722C">
      <w:pPr>
        <w:pStyle w:val="a8"/>
        <w:topLinePunct/>
      </w:pPr>
      <w:bookmarkStart w:id="303990" w:name="_Toc686303990"/>
      <w:r>
        <w:rPr>
          <w:rFonts w:ascii="黑体" w:hAnsi="黑体" w:eastAsia="黑体" w:hint="eastAsia"/>
        </w:rPr>
        <w:t>表</w:t>
      </w:r>
      <w:r>
        <w:rPr>
          <w:rFonts w:ascii="Times New Roman" w:hAnsi="Times New Roman" w:eastAsia="Times New Roman"/>
        </w:rPr>
        <w:t>9</w:t>
      </w:r>
      <w:r>
        <w:t xml:space="preserve">  </w:t>
      </w:r>
      <w:r>
        <w:rPr>
          <w:rFonts w:ascii="黑体" w:hAnsi="黑体" w:eastAsia="黑体" w:hint="eastAsia"/>
        </w:rPr>
        <w:t>接种黑胫病后不同烤烟品种根系分泌物中酚酸含量差异</w:t>
      </w:r>
      <w:r w:rsidP="AA7D325B">
        <w:rPr>
          <w:rFonts w:ascii="Times New Roman" w:hAnsi="Times New Roman" w:eastAsia="Times New Roman"/>
        </w:rPr>
        <w:t>(</w:t>
      </w:r>
      <w:r>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90"/>
    </w:p>
    <w:p w:rsidR="0018722C">
      <w:pPr>
        <w:pStyle w:val="a8"/>
        <w:topLinePunct/>
      </w:pPr>
      <w:r>
        <w:rPr>
          <w:rFonts w:ascii="Times New Roman"/>
        </w:rPr>
        <w:t>Table</w:t>
      </w:r>
      <w:r>
        <w:t xml:space="preserve"> </w:t>
      </w:r>
      <w:r w:rsidRPr="00DB64CE">
        <w:rPr>
          <w:rFonts w:ascii="Times New Roman"/>
        </w:rPr>
        <w:t>9</w:t>
      </w:r>
      <w:r>
        <w:t xml:space="preserve">  </w:t>
      </w:r>
      <w:r w:rsidRPr="00DB64CE">
        <w:rPr>
          <w:rFonts w:ascii="Times New Roman"/>
        </w:rPr>
        <w:t>Compare concentration of phenolic acid in root exudate of different cultivars after inoculating</w:t>
      </w:r>
    </w:p>
    <w:p w:rsidR="0018722C">
      <w:pPr>
        <w:topLinePunct/>
      </w:pPr>
      <w:r/>
      <w:r>
        <w:t/>
      </w:r>
      <w:r>
        <w:t>P</w:t>
      </w:r>
      <w:r>
        <w:t xml:space="preserve">hytop</w:t>
      </w:r>
      <w:r>
        <w:t xml:space="preserve">h</w:t>
      </w:r>
      <w:r>
        <w:t xml:space="preserve">ora parasitica </w:t>
      </w:r>
      <w:r>
        <w:t xml:space="preserve">var. </w:t>
      </w:r>
      <w:r>
        <w:t>n</w:t>
      </w:r>
      <w:r>
        <w:t>icotiana</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8"/>
        <w:gridCol w:w="922"/>
        <w:gridCol w:w="1599"/>
        <w:gridCol w:w="1718"/>
        <w:gridCol w:w="1738"/>
        <w:gridCol w:w="1727"/>
      </w:tblGrid>
      <w:tr>
        <w:trPr>
          <w:tblHeader/>
        </w:trPr>
        <w:tc>
          <w:tcPr>
            <w:tcW w:w="749" w:type="pct"/>
            <w:vMerge w:val="restart"/>
            <w:vAlign w:val="center"/>
          </w:tcPr>
          <w:p w:rsidR="0018722C">
            <w:pPr>
              <w:pStyle w:val="a7"/>
              <w:topLinePunct/>
              <w:ind w:leftChars="0" w:left="0" w:rightChars="0" w:right="0" w:firstLineChars="0" w:firstLine="0"/>
              <w:spacing w:line="240" w:lineRule="atLeast"/>
            </w:pPr>
            <w:r w:rsidRPr="00000000">
              <w:rPr>
                <w:sz w:val="24"/>
                <w:szCs w:val="24"/>
              </w:rPr>
              <w:t>酚酸</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Phenolic</w:t>
            </w:r>
          </w:p>
        </w:tc>
        <w:tc>
          <w:tcPr>
            <w:tcW w:w="509" w:type="pct"/>
            <w:vMerge w:val="restart"/>
            <w:vAlign w:val="center"/>
          </w:tcPr>
          <w:p w:rsidR="0018722C">
            <w:pPr>
              <w:pStyle w:val="a7"/>
              <w:topLinePunct/>
              <w:ind w:leftChars="0" w:left="0" w:rightChars="0" w:right="0" w:firstLineChars="0" w:firstLine="0"/>
              <w:spacing w:line="240" w:lineRule="atLeast"/>
            </w:pPr>
            <w:r w:rsidRPr="00000000">
              <w:rPr>
                <w:sz w:val="24"/>
                <w:szCs w:val="24"/>
              </w:rPr>
              <w:t>品种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Cultivars</w:t>
            </w:r>
          </w:p>
        </w:tc>
        <w:tc>
          <w:tcPr>
            <w:tcW w:w="882" w:type="pct"/>
            <w:vMerge w:val="restart"/>
            <w:vAlign w:val="center"/>
          </w:tcPr>
          <w:p w:rsidR="0018722C">
            <w:pPr>
              <w:pStyle w:val="a7"/>
              <w:topLinePunct/>
              <w:ind w:leftChars="0" w:left="0" w:rightChars="0" w:right="0" w:firstLineChars="0" w:firstLine="0"/>
              <w:spacing w:line="240" w:lineRule="atLeast"/>
            </w:pPr>
            <w:r w:rsidRPr="00000000">
              <w:rPr>
                <w:sz w:val="24"/>
                <w:szCs w:val="24"/>
              </w:rPr>
              <w:t>接种前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Before inoculation</w:t>
            </w:r>
          </w:p>
        </w:tc>
        <w:tc>
          <w:tcPr>
            <w:tcW w:w="948" w:type="pct"/>
            <w:vAlign w:val="center"/>
          </w:tcPr>
          <w:p w:rsidR="0018722C">
            <w:pPr>
              <w:pStyle w:val="a7"/>
              <w:topLinePunct/>
              <w:ind w:leftChars="0" w:left="0" w:rightChars="0" w:right="0" w:firstLineChars="0" w:firstLine="0"/>
              <w:spacing w:line="240" w:lineRule="atLeast"/>
            </w:pPr>
          </w:p>
        </w:tc>
        <w:tc>
          <w:tcPr>
            <w:tcW w:w="959" w:type="pct"/>
            <w:vAlign w:val="center"/>
          </w:tcPr>
          <w:p w:rsidR="0018722C">
            <w:pPr>
              <w:pStyle w:val="a7"/>
              <w:topLinePunct/>
              <w:ind w:leftChars="0" w:left="0" w:rightChars="0" w:right="0" w:firstLineChars="0" w:firstLine="0"/>
              <w:spacing w:line="240" w:lineRule="atLeast"/>
            </w:pPr>
            <w:r w:rsidRPr="00000000">
              <w:rPr>
                <w:sz w:val="24"/>
                <w:szCs w:val="24"/>
              </w:rPr>
              <w:t>接种后 </w:t>
            </w:r>
            <w:r w:rsidRPr="00000000">
              <w:rPr>
                <w:sz w:val="24"/>
                <w:szCs w:val="24"/>
              </w:rPr>
              <w:t>After</w:t>
            </w:r>
            <w:r w:rsidRPr="00000000">
              <w:rPr>
                <w:sz w:val="24"/>
                <w:szCs w:val="24"/>
              </w:rPr>
              <w:t> </w:t>
            </w:r>
            <w:r w:rsidRPr="00000000">
              <w:rPr>
                <w:sz w:val="24"/>
                <w:szCs w:val="24"/>
              </w:rPr>
              <w:t>inoculation</w:t>
            </w:r>
          </w:p>
        </w:tc>
        <w:tc>
          <w:tcPr>
            <w:tcW w:w="953" w:type="pct"/>
            <w:vAlign w:val="center"/>
          </w:tcPr>
          <w:p w:rsidR="0018722C">
            <w:pPr>
              <w:pStyle w:val="a7"/>
              <w:topLinePunct/>
              <w:ind w:leftChars="0" w:left="0" w:rightChars="0" w:right="0" w:firstLineChars="0" w:firstLine="0"/>
              <w:spacing w:line="240" w:lineRule="atLeast"/>
            </w:pPr>
          </w:p>
        </w:tc>
      </w:tr>
      <w:tr>
        <w:trPr>
          <w:tblHeader/>
        </w:trPr>
        <w:tc>
          <w:tcPr>
            <w:tcW w:w="74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6d</w:t>
            </w:r>
          </w:p>
        </w:tc>
      </w:tr>
      <w:tr>
        <w:tc>
          <w:tcPr>
            <w:tcW w:w="749" w:type="pct"/>
            <w:vAlign w:val="center"/>
          </w:tcPr>
          <w:p w:rsidR="0018722C">
            <w:pPr>
              <w:pStyle w:val="ac"/>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HR</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0.0405±0.0018</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0.1407±0.0130</w:t>
            </w:r>
            <w:r w:rsidRPr="00000000">
              <w:rPr>
                <w:sz w:val="24"/>
                <w:szCs w:val="24"/>
              </w:rPr>
              <w:t>)</w:t>
            </w:r>
            <w:r w:rsidRPr="00000000">
              <w:rPr>
                <w:sz w:val="24"/>
                <w:szCs w:val="24"/>
              </w:rPr>
              <w:t>a</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0.2523±0.0300</w:t>
            </w:r>
            <w:r w:rsidRPr="00000000">
              <w:rPr>
                <w:sz w:val="24"/>
                <w:szCs w:val="24"/>
              </w:rPr>
              <w:t>)</w:t>
            </w:r>
            <w:r w:rsidRPr="00000000">
              <w:rPr>
                <w:sz w:val="24"/>
                <w:szCs w:val="24"/>
              </w:rPr>
              <w:t>a</w:t>
            </w:r>
          </w:p>
        </w:tc>
      </w:tr>
      <w:tr>
        <w:tc>
          <w:tcPr>
            <w:tcW w:w="749" w:type="pct"/>
            <w:vMerge w:val="restart"/>
            <w:vAlign w:val="center"/>
          </w:tcPr>
          <w:p w:rsidR="0018722C">
            <w:pPr>
              <w:pStyle w:val="ac"/>
              <w:topLinePunct/>
              <w:ind w:leftChars="0" w:left="0" w:rightChars="0" w:right="0" w:firstLineChars="0" w:firstLine="0"/>
              <w:spacing w:line="240" w:lineRule="atLeast"/>
            </w:pPr>
            <w:r w:rsidRPr="00000000">
              <w:rPr>
                <w:sz w:val="24"/>
                <w:szCs w:val="24"/>
              </w:rPr>
              <w:t>对羟基苯甲酸</w:t>
            </w:r>
          </w:p>
          <w:p w:rsidR="0018722C">
            <w:pPr>
              <w:pStyle w:val="a5"/>
              <w:topLinePunct/>
              <w:ind w:leftChars="0" w:left="0" w:rightChars="0" w:right="0" w:firstLineChars="0" w:firstLine="0"/>
              <w:spacing w:line="240" w:lineRule="atLeast"/>
            </w:pPr>
            <w:r w:rsidRPr="00000000">
              <w:rPr>
                <w:sz w:val="24"/>
                <w:szCs w:val="24"/>
              </w:rPr>
              <w:t>ρ-hydrobenzoic acid</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MR</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0.0672±0.0154</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0.1363±0.01 57</w:t>
            </w:r>
            <w:r w:rsidRPr="00000000">
              <w:rPr>
                <w:sz w:val="24"/>
                <w:szCs w:val="24"/>
              </w:rPr>
              <w:t>)</w:t>
            </w:r>
            <w:r w:rsidRPr="00000000">
              <w:rPr>
                <w:sz w:val="24"/>
                <w:szCs w:val="24"/>
              </w:rPr>
              <w:t>a</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0.3460±0.0465</w:t>
            </w:r>
            <w:r w:rsidRPr="00000000">
              <w:rPr>
                <w:sz w:val="24"/>
                <w:szCs w:val="24"/>
              </w:rPr>
              <w:t>)</w:t>
            </w:r>
            <w:r w:rsidRPr="00000000">
              <w:rPr>
                <w:sz w:val="24"/>
                <w:szCs w:val="24"/>
              </w:rPr>
              <w:t>b</w:t>
            </w:r>
          </w:p>
        </w:tc>
      </w:tr>
      <w:tr>
        <w:tc>
          <w:tcPr>
            <w:tcW w:w="749" w:type="pct"/>
            <w:vMerge/>
            <w:vAlign w:val="center"/>
          </w:tcPr>
          <w:p w:rsidR="0018722C">
            <w:pPr>
              <w:pStyle w:val="ac"/>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0.0719±0.0080</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0.1835±0.0262</w:t>
            </w:r>
            <w:r w:rsidRPr="00000000">
              <w:rPr>
                <w:sz w:val="24"/>
                <w:szCs w:val="24"/>
              </w:rPr>
              <w:t>)</w:t>
            </w:r>
            <w:r w:rsidRPr="00000000">
              <w:rPr>
                <w:sz w:val="24"/>
                <w:szCs w:val="24"/>
              </w:rPr>
              <w:t>b</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0.5588±0.0049</w:t>
            </w:r>
            <w:r w:rsidRPr="00000000">
              <w:rPr>
                <w:sz w:val="24"/>
                <w:szCs w:val="24"/>
              </w:rPr>
              <w:t>)</w:t>
            </w:r>
            <w:r w:rsidRPr="00000000">
              <w:rPr>
                <w:sz w:val="24"/>
                <w:szCs w:val="24"/>
              </w:rPr>
              <w:t>c</w:t>
            </w:r>
          </w:p>
        </w:tc>
      </w:tr>
      <w:tr>
        <w:tc>
          <w:tcPr>
            <w:tcW w:w="749" w:type="pct"/>
            <w:vAlign w:val="center"/>
          </w:tcPr>
          <w:p w:rsidR="0018722C">
            <w:pPr>
              <w:pStyle w:val="ac"/>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HS</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0.0364±0.0033</w:t>
            </w:r>
            <w:r w:rsidRPr="00000000">
              <w:rPr>
                <w:sz w:val="24"/>
                <w:szCs w:val="24"/>
              </w:rPr>
              <w:t>)</w:t>
            </w:r>
            <w:r w:rsidRPr="00000000">
              <w:rPr>
                <w:sz w:val="24"/>
                <w:szCs w:val="24"/>
              </w:rPr>
              <w:t>a</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0.0922±0.0082</w:t>
            </w:r>
            <w:r w:rsidRPr="00000000">
              <w:rPr>
                <w:sz w:val="24"/>
                <w:szCs w:val="24"/>
              </w:rPr>
              <w:t>)</w:t>
            </w:r>
            <w:r w:rsidRPr="00000000">
              <w:rPr>
                <w:sz w:val="24"/>
                <w:szCs w:val="24"/>
              </w:rPr>
              <w:t>c</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0.3331±0.0270</w:t>
            </w:r>
            <w:r w:rsidRPr="00000000">
              <w:rPr>
                <w:sz w:val="24"/>
                <w:szCs w:val="24"/>
              </w:rPr>
              <w:t>)</w:t>
            </w:r>
            <w:r w:rsidRPr="00000000">
              <w:rPr>
                <w:sz w:val="24"/>
                <w:szCs w:val="24"/>
              </w:rPr>
              <w:t>c</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0.7929±0.0819</w:t>
            </w:r>
            <w:r w:rsidRPr="00000000">
              <w:rPr>
                <w:sz w:val="24"/>
                <w:szCs w:val="24"/>
              </w:rPr>
              <w:t>)</w:t>
            </w:r>
            <w:r w:rsidRPr="00000000">
              <w:rPr>
                <w:sz w:val="24"/>
                <w:szCs w:val="24"/>
              </w:rPr>
              <w:t>d</w:t>
            </w:r>
          </w:p>
        </w:tc>
      </w:tr>
      <w:tr>
        <w:tc>
          <w:tcPr>
            <w:tcW w:w="749" w:type="pct"/>
            <w:vAlign w:val="center"/>
          </w:tcPr>
          <w:p w:rsidR="0018722C">
            <w:pPr>
              <w:pStyle w:val="ac"/>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HR</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0.0108±0.0094</w:t>
            </w:r>
            <w:r w:rsidRPr="00000000">
              <w:rPr>
                <w:sz w:val="24"/>
                <w:szCs w:val="24"/>
              </w:rPr>
              <w:t>)</w:t>
            </w:r>
            <w:r w:rsidRPr="00000000">
              <w:rPr>
                <w:sz w:val="24"/>
                <w:szCs w:val="24"/>
              </w:rPr>
              <w:t>a</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0.0172±0.0005</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0.0185±0.0007</w:t>
            </w:r>
            <w:r w:rsidRPr="00000000">
              <w:rPr>
                <w:sz w:val="24"/>
                <w:szCs w:val="24"/>
              </w:rPr>
              <w:t>)</w:t>
            </w:r>
            <w:r w:rsidRPr="00000000">
              <w:rPr>
                <w:sz w:val="24"/>
                <w:szCs w:val="24"/>
              </w:rPr>
              <w:t>a</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0.0205±0.0024</w:t>
            </w:r>
            <w:r w:rsidRPr="00000000">
              <w:rPr>
                <w:sz w:val="24"/>
                <w:szCs w:val="24"/>
              </w:rPr>
              <w:t>)</w:t>
            </w:r>
            <w:r w:rsidRPr="00000000">
              <w:rPr>
                <w:sz w:val="24"/>
                <w:szCs w:val="24"/>
              </w:rPr>
              <w:t>a</w:t>
            </w:r>
          </w:p>
        </w:tc>
      </w:tr>
      <w:tr>
        <w:tc>
          <w:tcPr>
            <w:tcW w:w="749" w:type="pct"/>
            <w:vMerge w:val="restart"/>
            <w:vAlign w:val="center"/>
          </w:tcPr>
          <w:p w:rsidR="0018722C">
            <w:pPr>
              <w:pStyle w:val="ac"/>
              <w:topLinePunct/>
              <w:ind w:leftChars="0" w:left="0" w:rightChars="0" w:right="0" w:firstLineChars="0" w:firstLine="0"/>
              <w:spacing w:line="240" w:lineRule="atLeast"/>
            </w:pPr>
            <w:r w:rsidRPr="00000000">
              <w:rPr>
                <w:sz w:val="24"/>
                <w:szCs w:val="24"/>
              </w:rPr>
              <w:t>丁香酸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Syringic acid</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MR</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0.0248±0.0006</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0.1466±0.0157</w:t>
            </w:r>
            <w:r w:rsidRPr="00000000">
              <w:rPr>
                <w:sz w:val="24"/>
                <w:szCs w:val="24"/>
              </w:rPr>
              <w:t>)</w:t>
            </w:r>
            <w:r w:rsidRPr="00000000">
              <w:rPr>
                <w:sz w:val="24"/>
                <w:szCs w:val="24"/>
              </w:rPr>
              <w:t>b</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0.2070±0.0148</w:t>
            </w:r>
            <w:r w:rsidRPr="00000000">
              <w:rPr>
                <w:sz w:val="24"/>
                <w:szCs w:val="24"/>
              </w:rPr>
              <w:t>)</w:t>
            </w:r>
            <w:r w:rsidRPr="00000000">
              <w:rPr>
                <w:sz w:val="24"/>
                <w:szCs w:val="24"/>
              </w:rPr>
              <w:t>b</w:t>
            </w:r>
          </w:p>
        </w:tc>
      </w:tr>
      <w:tr>
        <w:tc>
          <w:tcPr>
            <w:tcW w:w="749" w:type="pct"/>
            <w:vMerge/>
            <w:vAlign w:val="center"/>
          </w:tcPr>
          <w:p w:rsidR="0018722C">
            <w:pPr>
              <w:pStyle w:val="ac"/>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8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0.0174±0.0004</w:t>
            </w:r>
            <w:r w:rsidRPr="00000000">
              <w:rPr>
                <w:sz w:val="24"/>
                <w:szCs w:val="24"/>
              </w:rPr>
              <w:t>)</w:t>
            </w:r>
            <w:r w:rsidRPr="00000000">
              <w:rPr>
                <w:sz w:val="24"/>
                <w:szCs w:val="24"/>
              </w:rPr>
              <w:t>a</w:t>
            </w:r>
          </w:p>
        </w:tc>
        <w:tc>
          <w:tcPr>
            <w:tcW w:w="9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0.1040±0.0084</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0.2800±0.0224</w:t>
            </w:r>
            <w:r w:rsidRPr="00000000">
              <w:rPr>
                <w:sz w:val="24"/>
                <w:szCs w:val="24"/>
              </w:rPr>
              <w:t>)</w:t>
            </w:r>
            <w:r w:rsidRPr="00000000">
              <w:rPr>
                <w:sz w:val="24"/>
                <w:szCs w:val="24"/>
              </w:rPr>
              <w:t>c</w:t>
            </w:r>
          </w:p>
        </w:tc>
        <w:tc>
          <w:tcPr>
            <w:tcW w:w="95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0.4537±0.0098</w:t>
            </w:r>
            <w:r w:rsidRPr="00000000">
              <w:rPr>
                <w:sz w:val="24"/>
                <w:szCs w:val="24"/>
              </w:rPr>
              <w:t>)</w:t>
            </w:r>
            <w:r w:rsidRPr="00000000">
              <w:rPr>
                <w:sz w:val="24"/>
                <w:szCs w:val="24"/>
              </w:rPr>
              <w:t>c</w:t>
            </w:r>
          </w:p>
        </w:tc>
      </w:tr>
      <w:tr>
        <w:tc>
          <w:tcPr>
            <w:tcW w:w="74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HS</w:t>
            </w:r>
          </w:p>
        </w:tc>
        <w:tc>
          <w:tcPr>
            <w:tcW w:w="8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0.0171±0.0003</w:t>
            </w:r>
            <w:r w:rsidRPr="00000000">
              <w:rPr>
                <w:sz w:val="24"/>
                <w:szCs w:val="24"/>
              </w:rPr>
              <w:t>)</w:t>
            </w:r>
            <w:r w:rsidRPr="00000000">
              <w:rPr>
                <w:sz w:val="24"/>
                <w:szCs w:val="24"/>
              </w:rPr>
              <w:t>a</w:t>
            </w:r>
          </w:p>
        </w:tc>
        <w:tc>
          <w:tcPr>
            <w:tcW w:w="9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0.2718±0.0288</w:t>
            </w:r>
            <w:r w:rsidRPr="00000000">
              <w:rPr>
                <w:sz w:val="24"/>
                <w:szCs w:val="24"/>
              </w:rPr>
              <w:t>)</w:t>
            </w:r>
            <w:r w:rsidRPr="00000000">
              <w:rPr>
                <w:sz w:val="24"/>
                <w:szCs w:val="24"/>
              </w:rPr>
              <w:t>c</w:t>
            </w: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0.3435±0.0116</w:t>
            </w:r>
            <w:r w:rsidRPr="00000000">
              <w:rPr>
                <w:sz w:val="24"/>
                <w:szCs w:val="24"/>
              </w:rPr>
              <w:t>)</w:t>
            </w:r>
            <w:r w:rsidRPr="00000000">
              <w:rPr>
                <w:sz w:val="24"/>
                <w:szCs w:val="24"/>
              </w:rPr>
              <w:t>d</w:t>
            </w:r>
          </w:p>
        </w:tc>
        <w:tc>
          <w:tcPr>
            <w:tcW w:w="95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0.6847±0.0085</w:t>
            </w:r>
            <w:r w:rsidRPr="00000000">
              <w:rPr>
                <w:sz w:val="24"/>
                <w:szCs w:val="24"/>
              </w:rPr>
              <w:t>)</w:t>
            </w:r>
            <w:r w:rsidRPr="00000000">
              <w:rPr>
                <w:sz w:val="24"/>
                <w:szCs w:val="24"/>
              </w:rPr>
              <w:t>d</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z w:val="18"/>
        </w:rPr>
        <w:t>Note</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数据为平均数±标准差，</w:t>
      </w:r>
      <w:r>
        <w:rPr>
          <w:rFonts w:cstheme="minorBidi" w:hAnsiTheme="minorHAnsi" w:eastAsiaTheme="minorHAnsi" w:asciiTheme="minorHAnsi"/>
        </w:rPr>
        <w:t>n=3</w:t>
      </w:r>
      <w:r>
        <w:rPr>
          <w:rFonts w:ascii="宋体" w:hAnsi="宋体" w:eastAsia="宋体" w:hint="eastAsia" w:cstheme="minorBidi"/>
        </w:rPr>
        <w:t>，“</w:t>
      </w:r>
      <w:r>
        <w:rPr>
          <w:rFonts w:ascii="黑体" w:hAnsi="黑体" w:eastAsia="黑体" w:hint="eastAsia" w:cstheme="minorBidi"/>
        </w:rPr>
        <w:t>―</w:t>
      </w:r>
      <w:r>
        <w:rPr>
          <w:rFonts w:ascii="宋体" w:hAnsi="宋体" w:eastAsia="宋体" w:hint="eastAsia" w:cstheme="minorBidi"/>
        </w:rPr>
        <w:t>”表示未检测到。不同小写字母表示相同接种天数不同品种对羟</w:t>
      </w:r>
      <w:r>
        <w:rPr>
          <w:rFonts w:ascii="宋体" w:hAnsi="宋体" w:eastAsia="宋体" w:hint="eastAsia" w:cstheme="minorBidi"/>
        </w:rPr>
        <w:t>基苯甲酸和丁香酸浓度差异达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pacing w:val="-2"/>
          <w:sz w:val="18"/>
        </w:rPr>
        <w:t>p</w:t>
      </w:r>
      <w:r>
        <w:rPr>
          <w:kern w:val="2"/>
          <w:szCs w:val="22"/>
          <w:rFonts w:ascii="宋体" w:hAnsi="宋体" w:eastAsia="宋体" w:hint="eastAsia" w:cstheme="minorBidi"/>
          <w:spacing w:val="-2"/>
          <w:sz w:val="18"/>
        </w:rPr>
        <w:t>＜</w:t>
      </w:r>
      <w:r>
        <w:rPr>
          <w:kern w:val="2"/>
          <w:szCs w:val="22"/>
          <w:rFonts w:cstheme="minorBidi" w:hAnsiTheme="minorHAnsi" w:eastAsiaTheme="minorHAnsi" w:asciiTheme="minorHAnsi"/>
          <w:spacing w:val="-2"/>
          <w:sz w:val="18"/>
        </w:rPr>
        <w:t>0.05</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pacing w:val="-2"/>
          <w:sz w:val="18"/>
        </w:rPr>
        <w:t>p</w:t>
      </w:r>
      <w:r>
        <w:rPr>
          <w:kern w:val="2"/>
          <w:szCs w:val="22"/>
          <w:rFonts w:ascii="宋体" w:hAnsi="宋体" w:eastAsia="宋体" w:hint="eastAsia" w:cstheme="minorBidi"/>
          <w:spacing w:val="-2"/>
          <w:sz w:val="18"/>
        </w:rPr>
        <w:t>＞</w:t>
      </w:r>
      <w:r>
        <w:rPr>
          <w:kern w:val="2"/>
          <w:szCs w:val="22"/>
          <w:rFonts w:cstheme="minorBidi" w:hAnsiTheme="minorHAnsi" w:eastAsiaTheme="minorHAnsi" w:asciiTheme="minorHAnsi"/>
          <w:spacing w:val="-2"/>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w:t>
      </w:r>
      <w:r>
        <w:rPr>
          <w:rFonts w:cstheme="minorBidi" w:hAnsiTheme="minorHAnsi" w:eastAsiaTheme="minorHAnsi" w:asciiTheme="minorHAnsi"/>
        </w:rPr>
        <w:t>are </w:t>
      </w:r>
      <w:r>
        <w:rPr>
          <w:rFonts w:cstheme="minorBidi" w:hAnsiTheme="minorHAnsi" w:eastAsiaTheme="minorHAnsi" w:asciiTheme="minorHAnsi"/>
        </w:rPr>
        <w:t>means</w:t>
      </w:r>
      <w:r>
        <w:rPr>
          <w:rFonts w:ascii="黑体" w:hAnsi="黑体" w:eastAsia="黑体" w:hint="eastAsia" w:cstheme="minorBidi"/>
        </w:rPr>
        <w:t>±</w:t>
      </w:r>
      <w:r>
        <w:rPr>
          <w:rFonts w:cstheme="minorBidi" w:hAnsiTheme="minorHAnsi" w:eastAsiaTheme="minorHAnsi" w:asciiTheme="minorHAnsi"/>
        </w:rPr>
        <w:t>standard deviation of three replicates, and</w:t>
      </w:r>
      <w:r>
        <w:rPr>
          <w:rFonts w:ascii="黑体" w:hAnsi="黑体" w:eastAsia="黑体" w:hint="eastAsia" w:cstheme="minorBidi"/>
          <w:kern w:val="2"/>
          <w:rFonts w:ascii="黑体" w:hAnsi="黑体" w:eastAsia="黑体" w:hint="eastAsia" w:cstheme="minorBidi"/>
          <w:sz w:val="18"/>
        </w:rPr>
        <w:t>"</w:t>
      </w:r>
      <w:r>
        <w:rPr>
          <w:rFonts w:ascii="黑体" w:hAnsi="黑体" w:eastAsia="黑体" w:hint="eastAsia" w:cstheme="minorBidi"/>
        </w:rPr>
        <w:t>―</w:t>
      </w:r>
      <w:r>
        <w:rPr>
          <w:rFonts w:ascii="黑体" w:hAnsi="黑体" w:eastAsia="黑体" w:hint="eastAsia" w:cstheme="minorBidi"/>
        </w:rPr>
        <w:t>“</w:t>
      </w:r>
      <w:r>
        <w:rPr>
          <w:rFonts w:cstheme="minorBidi" w:hAnsiTheme="minorHAnsi" w:eastAsiaTheme="minorHAnsi" w:asciiTheme="minorHAnsi"/>
        </w:rPr>
        <w:t>indicate </w:t>
      </w:r>
      <w:r>
        <w:rPr>
          <w:rFonts w:cstheme="minorBidi" w:hAnsiTheme="minorHAnsi" w:eastAsiaTheme="minorHAnsi" w:asciiTheme="minorHAnsi"/>
        </w:rPr>
        <w:t>no </w:t>
      </w:r>
      <w:r>
        <w:rPr>
          <w:rFonts w:cstheme="minorBidi" w:hAnsiTheme="minorHAnsi" w:eastAsiaTheme="minorHAnsi" w:asciiTheme="minorHAnsi"/>
        </w:rPr>
        <w:t>detected. 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w:t>
      </w:r>
      <w:r>
        <w:rPr>
          <w:rFonts w:cstheme="minorBidi" w:hAnsiTheme="minorHAnsi" w:eastAsiaTheme="minorHAnsi" w:asciiTheme="minorHAnsi"/>
        </w:rPr>
        <w:t>T-test </w:t>
      </w:r>
      <w:r>
        <w:rPr>
          <w:rFonts w:cstheme="minorBidi" w:hAnsiTheme="minorHAnsi" w:eastAsiaTheme="minorHAnsi" w:asciiTheme="minorHAnsi"/>
        </w:rPr>
        <w:t>among</w:t>
      </w:r>
      <w:r>
        <w:rPr>
          <w:rFonts w:ascii="黑体" w:hAnsi="黑体" w:eastAsia="黑体" w:hint="eastAsia" w:cstheme="minorBidi"/>
        </w:rPr>
        <w:t>ρ</w:t>
      </w:r>
      <w:r>
        <w:rPr>
          <w:rFonts w:cstheme="minorBidi" w:hAnsiTheme="minorHAnsi" w:eastAsiaTheme="minorHAnsi" w:asciiTheme="minorHAnsi"/>
        </w:rPr>
        <w:t>-hydrobenzoic acid </w:t>
      </w:r>
      <w:r>
        <w:rPr>
          <w:rFonts w:cstheme="minorBidi" w:hAnsiTheme="minorHAnsi" w:eastAsiaTheme="minorHAnsi" w:asciiTheme="minorHAnsi"/>
        </w:rPr>
        <w:t>and </w:t>
      </w:r>
      <w:r>
        <w:rPr>
          <w:rFonts w:cstheme="minorBidi" w:hAnsiTheme="minorHAnsi" w:eastAsiaTheme="minorHAnsi" w:asciiTheme="minorHAnsi"/>
        </w:rPr>
        <w:t>syringic acid concentration in </w:t>
      </w:r>
      <w:r>
        <w:rPr>
          <w:rFonts w:cstheme="minorBidi" w:hAnsiTheme="minorHAnsi" w:eastAsiaTheme="minorHAnsi" w:asciiTheme="minorHAnsi"/>
        </w:rPr>
        <w:t>same </w:t>
      </w:r>
      <w:r>
        <w:rPr>
          <w:rFonts w:cstheme="minorBidi" w:hAnsiTheme="minorHAnsi" w:eastAsiaTheme="minorHAnsi" w:asciiTheme="minorHAnsi"/>
        </w:rPr>
        <w:t>time of inoculation.</w:t>
      </w:r>
    </w:p>
    <w:p w:rsidR="0018722C">
      <w:pPr>
        <w:pStyle w:val="Heading4"/>
        <w:topLinePunct/>
        <w:ind w:left="200" w:hangingChars="200" w:hanging="200"/>
      </w:pPr>
      <w:r>
        <w:t>2.2.3.2</w:t>
      </w:r>
      <w:r>
        <w:t xml:space="preserve"> </w:t>
      </w:r>
      <w:r>
        <w:t>接种后不同烤烟品种根系分泌物酚酸总量比较</w:t>
      </w:r>
    </w:p>
    <w:p w:rsidR="0018722C">
      <w:pPr>
        <w:topLinePunct/>
      </w:pPr>
      <w:bookmarkStart w:name="_bookmark37" w:id="70"/>
      <w:bookmarkEnd w:id="70"/>
      <w:r/>
      <w:r>
        <w:t>接种黑胫病菌后不同抗性品种根系分泌物中酚酸总量的差异见</w:t>
      </w:r>
      <w:r>
        <w:t>表</w:t>
      </w:r>
      <w:r>
        <w:rPr>
          <w:rFonts w:ascii="Times New Roman" w:eastAsia="Times New Roman"/>
        </w:rPr>
        <w:t>10</w:t>
      </w:r>
      <w:r>
        <w:t>，接种后</w:t>
      </w:r>
      <w:r>
        <w:rPr>
          <w:rFonts w:ascii="Times New Roman" w:eastAsia="Times New Roman"/>
        </w:rPr>
        <w:t>0~6d</w:t>
      </w:r>
      <w:r>
        <w:t>各品种酚</w:t>
      </w:r>
      <w:r>
        <w:t>酸浓度大小均为</w:t>
      </w:r>
      <w:r>
        <w:rPr>
          <w:rFonts w:ascii="Times New Roman" w:eastAsia="Times New Roman"/>
        </w:rPr>
        <w:t>HS</w:t>
      </w:r>
      <w:r>
        <w:t>＞</w:t>
      </w:r>
      <w:r>
        <w:rPr>
          <w:rFonts w:ascii="Times New Roman" w:eastAsia="Times New Roman"/>
        </w:rPr>
        <w:t>MS</w:t>
      </w:r>
      <w:r>
        <w:t>＞</w:t>
      </w:r>
      <w:r>
        <w:rPr>
          <w:rFonts w:ascii="Times New Roman" w:eastAsia="Times New Roman"/>
        </w:rPr>
        <w:t>MR</w:t>
      </w:r>
      <w:r>
        <w:t>＞</w:t>
      </w:r>
      <w:r>
        <w:rPr>
          <w:rFonts w:ascii="Times New Roman" w:eastAsia="Times New Roman"/>
        </w:rPr>
        <w:t>HR</w:t>
      </w:r>
      <w:r>
        <w:t>。以上分析说明，接种黑胫病菌后根系增加了酚酸的分泌量，</w:t>
      </w:r>
      <w:r>
        <w:t>且随接种后时间分泌量加大。</w:t>
      </w:r>
    </w:p>
    <w:p w:rsidR="0018722C">
      <w:pPr>
        <w:pStyle w:val="a8"/>
        <w:topLinePunct/>
      </w:pPr>
      <w:bookmarkStart w:id="303991" w:name="_Toc686303991"/>
      <w:r>
        <w:rPr>
          <w:rFonts w:ascii="黑体" w:hAnsi="黑体" w:eastAsia="黑体" w:hint="eastAsia"/>
        </w:rPr>
        <w:t>表</w:t>
      </w:r>
      <w:r>
        <w:rPr>
          <w:rFonts w:ascii="Times New Roman" w:hAnsi="Times New Roman" w:eastAsia="Times New Roman"/>
        </w:rPr>
        <w:t>10</w:t>
      </w:r>
      <w:r>
        <w:t xml:space="preserve">  </w:t>
      </w:r>
      <w:r>
        <w:rPr>
          <w:rFonts w:ascii="黑体" w:hAnsi="黑体" w:eastAsia="黑体" w:hint="eastAsia"/>
        </w:rPr>
        <w:t>接种黑胫病后不同烤烟品种根系分泌物中酚酸总量差异</w:t>
      </w:r>
      <w:r w:rsidP="AA7D325B">
        <w:rPr>
          <w:rFonts w:ascii="Times New Roman" w:hAnsi="Times New Roman" w:eastAsia="Times New Roman"/>
        </w:rPr>
        <w:t>(</w:t>
      </w:r>
      <w:r>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91"/>
    </w:p>
    <w:p w:rsidR="0018722C">
      <w:pPr>
        <w:pStyle w:val="a8"/>
        <w:topLinePunct/>
      </w:pPr>
      <w:r>
        <w:rPr>
          <w:rFonts w:ascii="Times New Roman"/>
        </w:rPr>
        <w:t>Table</w:t>
      </w:r>
      <w:r>
        <w:t xml:space="preserve"> </w:t>
      </w:r>
      <w:r w:rsidRPr="00DB64CE">
        <w:rPr>
          <w:rFonts w:ascii="Times New Roman"/>
        </w:rPr>
        <w:t>10</w:t>
      </w:r>
      <w:r>
        <w:t xml:space="preserve">  </w:t>
      </w:r>
      <w:r w:rsidRPr="00DB64CE">
        <w:rPr>
          <w:rFonts w:ascii="Times New Roman"/>
        </w:rPr>
        <w:t>Compare content of total of phenolic acid in root exudate of different cultivars after inoculating</w:t>
      </w:r>
    </w:p>
    <w:p w:rsidR="0018722C">
      <w:pPr>
        <w:topLinePunct/>
      </w:pPr>
      <w:r/>
      <w:r>
        <w:t/>
      </w:r>
      <w:r>
        <w:t>P</w:t>
      </w:r>
      <w:r>
        <w:t xml:space="preserve">hytop</w:t>
      </w:r>
      <w:r>
        <w:t xml:space="preserve">h</w:t>
      </w:r>
      <w:r>
        <w:t xml:space="preserve">ora parasitica </w:t>
      </w:r>
      <w:r>
        <w:t xml:space="preserve">var. </w:t>
      </w:r>
      <w:r>
        <w:t>n</w:t>
      </w:r>
      <w:r>
        <w:t>icotiana</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4"/>
        <w:gridCol w:w="1639"/>
        <w:gridCol w:w="1625"/>
        <w:gridCol w:w="1514"/>
        <w:gridCol w:w="1410"/>
        <w:gridCol w:w="1390"/>
      </w:tblGrid>
      <w:tr>
        <w:trPr>
          <w:tblHeader/>
        </w:trPr>
        <w:tc>
          <w:tcPr>
            <w:tcW w:w="823" w:type="pct"/>
            <w:vMerge w:val="restart"/>
            <w:vAlign w:val="center"/>
          </w:tcPr>
          <w:p w:rsidR="0018722C">
            <w:pPr>
              <w:pStyle w:val="a7"/>
              <w:topLinePunct/>
              <w:ind w:leftChars="0" w:left="0" w:rightChars="0" w:right="0" w:firstLineChars="0" w:firstLine="0"/>
              <w:spacing w:line="240" w:lineRule="atLeast"/>
            </w:pPr>
            <w:r>
              <w:t>品种</w:t>
            </w:r>
          </w:p>
          <w:p w:rsidR="0018722C">
            <w:pPr>
              <w:pStyle w:val="a7"/>
              <w:topLinePunct/>
            </w:pPr>
          </w:p>
          <w:p w:rsidR="0018722C">
            <w:pPr>
              <w:pStyle w:val="a7"/>
              <w:topLinePunct/>
              <w:ind w:leftChars="0" w:left="0" w:rightChars="0" w:right="0" w:firstLineChars="0" w:firstLine="0"/>
              <w:spacing w:line="240" w:lineRule="atLeast"/>
            </w:pPr>
            <w:r>
              <w:t>Varieties</w:t>
            </w:r>
          </w:p>
        </w:tc>
        <w:tc>
          <w:tcPr>
            <w:tcW w:w="903" w:type="pct"/>
            <w:vAlign w:val="center"/>
          </w:tcPr>
          <w:p w:rsidR="0018722C">
            <w:pPr>
              <w:pStyle w:val="a7"/>
              <w:topLinePunct/>
              <w:ind w:leftChars="0" w:left="0" w:rightChars="0" w:right="0" w:firstLineChars="0" w:firstLine="0"/>
              <w:spacing w:line="240" w:lineRule="atLeast"/>
            </w:pPr>
          </w:p>
        </w:tc>
        <w:tc>
          <w:tcPr>
            <w:tcW w:w="1730" w:type="pct"/>
            <w:gridSpan w:val="2"/>
            <w:vAlign w:val="center"/>
          </w:tcPr>
          <w:p w:rsidR="0018722C">
            <w:pPr>
              <w:pStyle w:val="a7"/>
              <w:topLinePunct/>
              <w:ind w:leftChars="0" w:left="0" w:rightChars="0" w:right="0" w:firstLineChars="0" w:firstLine="0"/>
              <w:spacing w:line="240" w:lineRule="atLeast"/>
            </w:pPr>
            <w:r>
              <w:t>接种后 </w:t>
            </w:r>
            <w:r>
              <w:t>After inoculation</w:t>
            </w:r>
          </w:p>
        </w:tc>
        <w:tc>
          <w:tcPr>
            <w:tcW w:w="777" w:type="pct"/>
            <w:vAlign w:val="center"/>
          </w:tcPr>
          <w:p w:rsidR="0018722C">
            <w:pPr>
              <w:pStyle w:val="a7"/>
              <w:topLinePunct/>
              <w:ind w:leftChars="0" w:left="0" w:rightChars="0" w:right="0" w:firstLineChars="0" w:firstLine="0"/>
              <w:spacing w:line="240" w:lineRule="atLeast"/>
            </w:pPr>
          </w:p>
        </w:tc>
        <w:tc>
          <w:tcPr>
            <w:tcW w:w="766" w:type="pct"/>
            <w:vMerge w:val="restart"/>
            <w:vAlign w:val="center"/>
          </w:tcPr>
          <w:p w:rsidR="0018722C">
            <w:pPr>
              <w:pStyle w:val="a7"/>
              <w:topLinePunct/>
              <w:ind w:leftChars="0" w:left="0" w:rightChars="0" w:right="0" w:firstLineChars="0" w:firstLine="0"/>
              <w:spacing w:line="240" w:lineRule="atLeast"/>
            </w:pPr>
            <w:r>
              <w:t>0~6d </w:t>
            </w:r>
            <w:r>
              <w:t>平均</w:t>
            </w:r>
          </w:p>
          <w:p w:rsidR="0018722C">
            <w:pPr>
              <w:pStyle w:val="a7"/>
              <w:topLinePunct/>
              <w:ind w:leftChars="0" w:left="0" w:rightChars="0" w:right="0" w:firstLineChars="0" w:firstLine="0"/>
              <w:spacing w:line="240" w:lineRule="atLeast"/>
            </w:pPr>
            <w:r>
              <w:t>Average</w:t>
            </w:r>
          </w:p>
        </w:tc>
      </w:tr>
      <w:tr>
        <w:trPr>
          <w:tblHeader/>
        </w:trPr>
        <w:tc>
          <w:tcPr>
            <w:tcW w:w="8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0d</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2d</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4d</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6d</w:t>
            </w:r>
          </w:p>
        </w:tc>
        <w:tc>
          <w:tcPr>
            <w:tcW w:w="76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3" w:type="pct"/>
            <w:vAlign w:val="center"/>
          </w:tcPr>
          <w:p w:rsidR="0018722C">
            <w:pPr>
              <w:pStyle w:val="ac"/>
              <w:topLinePunct/>
              <w:ind w:leftChars="0" w:left="0" w:rightChars="0" w:right="0" w:firstLineChars="0" w:firstLine="0"/>
              <w:spacing w:line="240" w:lineRule="atLeast"/>
            </w:pPr>
            <w:r>
              <w:t>HR</w:t>
            </w:r>
          </w:p>
        </w:tc>
        <w:tc>
          <w:tcPr>
            <w:tcW w:w="903" w:type="pct"/>
            <w:vAlign w:val="center"/>
          </w:tcPr>
          <w:p w:rsidR="0018722C">
            <w:pPr>
              <w:pStyle w:val="affff9"/>
              <w:topLinePunct/>
              <w:ind w:leftChars="0" w:left="0" w:rightChars="0" w:right="0" w:firstLineChars="0" w:firstLine="0"/>
              <w:spacing w:line="240" w:lineRule="atLeast"/>
            </w:pPr>
            <w:r>
              <w:t>0.0108</w:t>
            </w:r>
          </w:p>
        </w:tc>
        <w:tc>
          <w:tcPr>
            <w:tcW w:w="896" w:type="pct"/>
            <w:vAlign w:val="center"/>
          </w:tcPr>
          <w:p w:rsidR="0018722C">
            <w:pPr>
              <w:pStyle w:val="affff9"/>
              <w:topLinePunct/>
              <w:ind w:leftChars="0" w:left="0" w:rightChars="0" w:right="0" w:firstLineChars="0" w:firstLine="0"/>
              <w:spacing w:line="240" w:lineRule="atLeast"/>
            </w:pPr>
            <w:r>
              <w:t>0.0577</w:t>
            </w:r>
          </w:p>
        </w:tc>
        <w:tc>
          <w:tcPr>
            <w:tcW w:w="834" w:type="pct"/>
            <w:vAlign w:val="center"/>
          </w:tcPr>
          <w:p w:rsidR="0018722C">
            <w:pPr>
              <w:pStyle w:val="affff9"/>
              <w:topLinePunct/>
              <w:ind w:leftChars="0" w:left="0" w:rightChars="0" w:right="0" w:firstLineChars="0" w:firstLine="0"/>
              <w:spacing w:line="240" w:lineRule="atLeast"/>
            </w:pPr>
            <w:r>
              <w:t>0.1592</w:t>
            </w:r>
          </w:p>
        </w:tc>
        <w:tc>
          <w:tcPr>
            <w:tcW w:w="777" w:type="pct"/>
            <w:vAlign w:val="center"/>
          </w:tcPr>
          <w:p w:rsidR="0018722C">
            <w:pPr>
              <w:pStyle w:val="affff9"/>
              <w:topLinePunct/>
              <w:ind w:leftChars="0" w:left="0" w:rightChars="0" w:right="0" w:firstLineChars="0" w:firstLine="0"/>
              <w:spacing w:line="240" w:lineRule="atLeast"/>
            </w:pPr>
            <w:r>
              <w:t>0.2728</w:t>
            </w:r>
          </w:p>
        </w:tc>
        <w:tc>
          <w:tcPr>
            <w:tcW w:w="766" w:type="pct"/>
            <w:vAlign w:val="center"/>
          </w:tcPr>
          <w:p w:rsidR="0018722C">
            <w:pPr>
              <w:pStyle w:val="affff9"/>
              <w:topLinePunct/>
              <w:ind w:leftChars="0" w:left="0" w:rightChars="0" w:right="0" w:firstLineChars="0" w:firstLine="0"/>
              <w:spacing w:line="240" w:lineRule="atLeast"/>
            </w:pPr>
            <w:r>
              <w:t>0.1251</w:t>
            </w:r>
          </w:p>
        </w:tc>
      </w:tr>
      <w:tr>
        <w:tc>
          <w:tcPr>
            <w:tcW w:w="823" w:type="pct"/>
            <w:vAlign w:val="center"/>
          </w:tcPr>
          <w:p w:rsidR="0018722C">
            <w:pPr>
              <w:pStyle w:val="ac"/>
              <w:topLinePunct/>
              <w:ind w:leftChars="0" w:left="0" w:rightChars="0" w:right="0" w:firstLineChars="0" w:firstLine="0"/>
              <w:spacing w:line="240" w:lineRule="atLeast"/>
            </w:pPr>
            <w:r>
              <w:t>MR</w:t>
            </w:r>
          </w:p>
        </w:tc>
        <w:tc>
          <w:tcPr>
            <w:tcW w:w="903" w:type="pct"/>
            <w:vAlign w:val="center"/>
          </w:tcPr>
          <w:p w:rsidR="0018722C">
            <w:pPr>
              <w:pStyle w:val="a5"/>
              <w:topLinePunct/>
              <w:ind w:leftChars="0" w:left="0" w:rightChars="0" w:right="0" w:firstLineChars="0" w:firstLine="0"/>
              <w:spacing w:line="240" w:lineRule="atLeast"/>
            </w:pPr>
            <w:r>
              <w:t>―</w:t>
            </w:r>
          </w:p>
        </w:tc>
        <w:tc>
          <w:tcPr>
            <w:tcW w:w="896" w:type="pct"/>
            <w:vAlign w:val="center"/>
          </w:tcPr>
          <w:p w:rsidR="0018722C">
            <w:pPr>
              <w:pStyle w:val="affff9"/>
              <w:topLinePunct/>
              <w:ind w:leftChars="0" w:left="0" w:rightChars="0" w:right="0" w:firstLineChars="0" w:firstLine="0"/>
              <w:spacing w:line="240" w:lineRule="atLeast"/>
            </w:pPr>
            <w:r>
              <w:t>0.0900</w:t>
            </w:r>
          </w:p>
        </w:tc>
        <w:tc>
          <w:tcPr>
            <w:tcW w:w="834" w:type="pct"/>
            <w:vAlign w:val="center"/>
          </w:tcPr>
          <w:p w:rsidR="0018722C">
            <w:pPr>
              <w:pStyle w:val="affff9"/>
              <w:topLinePunct/>
              <w:ind w:leftChars="0" w:left="0" w:rightChars="0" w:right="0" w:firstLineChars="0" w:firstLine="0"/>
              <w:spacing w:line="240" w:lineRule="atLeast"/>
            </w:pPr>
            <w:r>
              <w:t>0.2829</w:t>
            </w:r>
          </w:p>
        </w:tc>
        <w:tc>
          <w:tcPr>
            <w:tcW w:w="777" w:type="pct"/>
            <w:vAlign w:val="center"/>
          </w:tcPr>
          <w:p w:rsidR="0018722C">
            <w:pPr>
              <w:pStyle w:val="affff9"/>
              <w:topLinePunct/>
              <w:ind w:leftChars="0" w:left="0" w:rightChars="0" w:right="0" w:firstLineChars="0" w:firstLine="0"/>
              <w:spacing w:line="240" w:lineRule="atLeast"/>
            </w:pPr>
            <w:r>
              <w:t>0.5530</w:t>
            </w:r>
          </w:p>
        </w:tc>
        <w:tc>
          <w:tcPr>
            <w:tcW w:w="766" w:type="pct"/>
            <w:vAlign w:val="center"/>
          </w:tcPr>
          <w:p w:rsidR="0018722C">
            <w:pPr>
              <w:pStyle w:val="affff9"/>
              <w:topLinePunct/>
              <w:ind w:leftChars="0" w:left="0" w:rightChars="0" w:right="0" w:firstLineChars="0" w:firstLine="0"/>
              <w:spacing w:line="240" w:lineRule="atLeast"/>
            </w:pPr>
            <w:r>
              <w:t>0.2320</w:t>
            </w:r>
          </w:p>
        </w:tc>
      </w:tr>
      <w:tr>
        <w:tc>
          <w:tcPr>
            <w:tcW w:w="823" w:type="pct"/>
            <w:vAlign w:val="center"/>
          </w:tcPr>
          <w:p w:rsidR="0018722C">
            <w:pPr>
              <w:pStyle w:val="ac"/>
              <w:topLinePunct/>
              <w:ind w:leftChars="0" w:left="0" w:rightChars="0" w:right="0" w:firstLineChars="0" w:firstLine="0"/>
              <w:spacing w:line="240" w:lineRule="atLeast"/>
            </w:pPr>
            <w:r>
              <w:t>MS</w:t>
            </w:r>
          </w:p>
        </w:tc>
        <w:tc>
          <w:tcPr>
            <w:tcW w:w="903" w:type="pct"/>
            <w:vAlign w:val="center"/>
          </w:tcPr>
          <w:p w:rsidR="0018722C">
            <w:pPr>
              <w:pStyle w:val="affff9"/>
              <w:topLinePunct/>
              <w:ind w:leftChars="0" w:left="0" w:rightChars="0" w:right="0" w:firstLineChars="0" w:firstLine="0"/>
              <w:spacing w:line="240" w:lineRule="atLeast"/>
            </w:pPr>
            <w:r>
              <w:t>0.0174</w:t>
            </w:r>
          </w:p>
        </w:tc>
        <w:tc>
          <w:tcPr>
            <w:tcW w:w="896" w:type="pct"/>
            <w:vAlign w:val="center"/>
          </w:tcPr>
          <w:p w:rsidR="0018722C">
            <w:pPr>
              <w:pStyle w:val="affff9"/>
              <w:topLinePunct/>
              <w:ind w:leftChars="0" w:left="0" w:rightChars="0" w:right="0" w:firstLineChars="0" w:firstLine="0"/>
              <w:spacing w:line="240" w:lineRule="atLeast"/>
            </w:pPr>
            <w:r>
              <w:t>0.1759</w:t>
            </w:r>
          </w:p>
        </w:tc>
        <w:tc>
          <w:tcPr>
            <w:tcW w:w="834" w:type="pct"/>
            <w:vAlign w:val="center"/>
          </w:tcPr>
          <w:p w:rsidR="0018722C">
            <w:pPr>
              <w:pStyle w:val="affff9"/>
              <w:topLinePunct/>
              <w:ind w:leftChars="0" w:left="0" w:rightChars="0" w:right="0" w:firstLineChars="0" w:firstLine="0"/>
              <w:spacing w:line="240" w:lineRule="atLeast"/>
            </w:pPr>
            <w:r>
              <w:t>0.4635</w:t>
            </w:r>
          </w:p>
        </w:tc>
        <w:tc>
          <w:tcPr>
            <w:tcW w:w="777" w:type="pct"/>
            <w:vAlign w:val="center"/>
          </w:tcPr>
          <w:p w:rsidR="0018722C">
            <w:pPr>
              <w:pStyle w:val="affff9"/>
              <w:topLinePunct/>
              <w:ind w:leftChars="0" w:left="0" w:rightChars="0" w:right="0" w:firstLineChars="0" w:firstLine="0"/>
              <w:spacing w:line="240" w:lineRule="atLeast"/>
            </w:pPr>
            <w:r>
              <w:t>1.0125</w:t>
            </w:r>
          </w:p>
        </w:tc>
        <w:tc>
          <w:tcPr>
            <w:tcW w:w="766" w:type="pct"/>
            <w:vAlign w:val="center"/>
          </w:tcPr>
          <w:p w:rsidR="0018722C">
            <w:pPr>
              <w:pStyle w:val="affff9"/>
              <w:topLinePunct/>
              <w:ind w:leftChars="0" w:left="0" w:rightChars="0" w:right="0" w:firstLineChars="0" w:firstLine="0"/>
              <w:spacing w:line="240" w:lineRule="atLeast"/>
            </w:pPr>
            <w:r>
              <w:t>0.4173</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t>HS</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0.0535</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0.3640</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0.6766</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1.4776</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0.6429</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ot</w:t>
      </w:r>
      <w:r>
        <w:rPr>
          <w:rFonts w:cstheme="minorBidi" w:hAnsiTheme="minorHAnsi" w:eastAsiaTheme="minorHAnsi" w:asciiTheme="minorHAnsi"/>
        </w:rPr>
        <w:t>e</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数据为平均数±标准差，</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3</w:t>
      </w:r>
      <w:r>
        <w:rPr>
          <w:rFonts w:ascii="宋体" w:hAnsi="宋体" w:eastAsia="宋体" w:hint="eastAsia" w:cstheme="minorBidi"/>
        </w:rPr>
        <w:t>，“</w:t>
      </w:r>
      <w:r>
        <w:rPr>
          <w:rFonts w:ascii="黑体" w:hAnsi="黑体" w:eastAsia="黑体" w:hint="eastAsia" w:cstheme="minorBidi"/>
        </w:rPr>
        <w:t>―</w:t>
      </w:r>
      <w:r>
        <w:rPr>
          <w:rFonts w:ascii="宋体" w:hAnsi="宋体" w:eastAsia="宋体" w:hint="eastAsia" w:cstheme="minorBidi"/>
        </w:rPr>
        <w:t>”表示未检测到。</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ta</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a</w:t>
      </w:r>
      <w:r>
        <w:rPr>
          <w:rFonts w:cstheme="minorBidi" w:hAnsiTheme="minorHAnsi" w:eastAsiaTheme="minorHAnsi" w:asciiTheme="minorHAnsi"/>
        </w:rPr>
        <w:t>ns</w:t>
      </w:r>
      <w:r>
        <w:rPr>
          <w:rFonts w:ascii="黑体" w:hAnsi="黑体" w:eastAsia="黑体" w:hint="eastAsia" w:cstheme="minorBidi"/>
        </w:rPr>
        <w:t>±</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a</w:t>
      </w:r>
      <w:r>
        <w:rPr>
          <w:rFonts w:cstheme="minorBidi" w:hAnsiTheme="minorHAnsi" w:eastAsiaTheme="minorHAnsi" w:asciiTheme="minorHAnsi"/>
        </w:rPr>
        <w:t>ti</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pli</w:t>
      </w:r>
      <w:r>
        <w:rPr>
          <w:rFonts w:cstheme="minorBidi" w:hAnsiTheme="minorHAnsi" w:eastAsiaTheme="minorHAnsi" w:asciiTheme="minorHAnsi"/>
        </w:rPr>
        <w:t>ca</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and</w:t>
      </w:r>
      <w:r>
        <w:rPr>
          <w:rFonts w:ascii="黑体" w:hAnsi="黑体" w:eastAsia="黑体" w:hint="eastAsia" w:cstheme="minorBidi"/>
          <w:kern w:val="2"/>
          <w:rFonts w:ascii="黑体" w:hAnsi="黑体" w:eastAsia="黑体" w:hint="eastAsia" w:cstheme="minorBidi"/>
          <w:spacing w:val="-10"/>
          <w:sz w:val="18"/>
        </w:rPr>
        <w:t>"</w:t>
      </w:r>
      <w:r>
        <w:rPr>
          <w:rFonts w:ascii="黑体" w:hAnsi="黑体" w:eastAsia="黑体" w:hint="eastAsia" w:cstheme="minorBidi"/>
        </w:rPr>
        <w:t>―</w:t>
      </w:r>
      <w:r w:rsidR="001852F3">
        <w:rPr>
          <w:rFonts w:ascii="黑体" w:hAnsi="黑体" w:eastAsia="黑体" w:hint="eastAsia" w:cstheme="minorBidi"/>
        </w:rPr>
        <w:t xml:space="preserve">“</w:t>
      </w:r>
      <w:r>
        <w:rPr>
          <w:rFonts w:cstheme="minorBidi" w:hAnsiTheme="minorHAnsi" w:eastAsiaTheme="minorHAnsi" w:asciiTheme="minorHAnsi"/>
        </w:rPr>
        <w:t>indicate </w:t>
      </w:r>
      <w:r>
        <w:rPr>
          <w:rFonts w:cstheme="minorBidi" w:hAnsiTheme="minorHAnsi" w:eastAsiaTheme="minorHAnsi" w:asciiTheme="minorHAnsi"/>
        </w:rPr>
        <w:t>no</w:t>
      </w:r>
      <w:r>
        <w:rPr>
          <w:rFonts w:cstheme="minorBidi" w:hAnsiTheme="minorHAnsi" w:eastAsiaTheme="minorHAnsi" w:asciiTheme="minorHAnsi"/>
        </w:rPr>
        <w:t> detected.</w:t>
      </w:r>
    </w:p>
    <w:p w:rsidR="0018722C">
      <w:pPr>
        <w:pStyle w:val="Heading4"/>
        <w:topLinePunct/>
        <w:ind w:left="200" w:hangingChars="200" w:hanging="200"/>
      </w:pPr>
      <w:r>
        <w:t>2.2.3.3</w:t>
      </w:r>
      <w:r>
        <w:t xml:space="preserve"> </w:t>
      </w:r>
      <w:r>
        <w:t>接种后不同烤烟品种根系分泌物酚酸与病情指数相关性比较</w:t>
      </w:r>
    </w:p>
    <w:p w:rsidR="0018722C">
      <w:pPr>
        <w:topLinePunct/>
      </w:pPr>
      <w:bookmarkStart w:name="_bookmark38" w:id="71"/>
      <w:bookmarkEnd w:id="71"/>
      <w:r>
        <w:t>从相关分析结果可以得出</w:t>
      </w:r>
      <w:r>
        <w:t>（</w:t>
      </w:r>
      <w:r>
        <w:rPr>
          <w:w w:val="99"/>
        </w:rPr>
        <w:t>表</w:t>
      </w:r>
      <w:r>
        <w:rPr>
          <w:rFonts w:ascii="Times New Roman" w:eastAsia="宋体"/>
          <w:spacing w:val="-2"/>
          <w:w w:val="99"/>
        </w:rPr>
        <w:t>1</w:t>
      </w:r>
      <w:r>
        <w:rPr>
          <w:rFonts w:ascii="Times New Roman" w:eastAsia="宋体"/>
          <w:spacing w:val="0"/>
          <w:w w:val="99"/>
        </w:rPr>
        <w:t>1</w:t>
      </w:r>
      <w:r>
        <w:t>）</w:t>
      </w:r>
      <w:r>
        <w:t>，接种黑胫病后不同抗性品种根系分泌物中对羟基苯甲酸浓度与病情指数呈正相关，其中第</w:t>
      </w:r>
      <w:r/>
      <w:r>
        <w:rPr>
          <w:rFonts w:ascii="Times New Roman" w:eastAsia="宋体"/>
        </w:rPr>
        <w:t>2</w:t>
      </w:r>
      <w:r>
        <w:rPr>
          <w:rFonts w:ascii="Times New Roman" w:eastAsia="宋体"/>
        </w:rPr>
        <w:t>d</w:t>
      </w:r>
      <w:r>
        <w:t>和接种后</w:t>
      </w:r>
      <w:r/>
      <w:r>
        <w:rPr>
          <w:rFonts w:ascii="Times New Roman" w:eastAsia="宋体"/>
        </w:rPr>
        <w:t>0</w:t>
      </w:r>
      <w:r>
        <w:rPr>
          <w:rFonts w:ascii="Times New Roman" w:eastAsia="宋体"/>
        </w:rPr>
        <w:t>~</w:t>
      </w:r>
      <w:r>
        <w:rPr>
          <w:rFonts w:ascii="Times New Roman" w:eastAsia="宋体"/>
        </w:rPr>
        <w:t>6</w:t>
      </w:r>
      <w:r>
        <w:rPr>
          <w:rFonts w:ascii="Times New Roman" w:eastAsia="宋体"/>
        </w:rPr>
        <w:t>d</w:t>
      </w:r>
      <w:r>
        <w:t>平均值与病情指数显著正相关</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，第</w:t>
      </w:r>
      <w:r/>
      <w:r>
        <w:rPr>
          <w:rFonts w:ascii="Times New Roman" w:eastAsia="宋体"/>
        </w:rPr>
        <w:t>6</w:t>
      </w:r>
      <w:r>
        <w:rPr>
          <w:rFonts w:ascii="Times New Roman" w:eastAsia="宋体"/>
        </w:rPr>
        <w:t>d</w:t>
      </w:r>
      <w:r>
        <w:t>与病情指数极显著正相关</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01</w:t>
      </w:r>
      <w:r>
        <w:t>）</w:t>
      </w:r>
      <w:r>
        <w:t>。接种后丁香酸第</w:t>
      </w:r>
      <w:r/>
      <w:r>
        <w:rPr>
          <w:rFonts w:ascii="Times New Roman" w:eastAsia="宋体"/>
        </w:rPr>
        <w:t>2</w:t>
      </w:r>
      <w:r>
        <w:rPr>
          <w:rFonts w:ascii="Times New Roman" w:eastAsia="宋体"/>
        </w:rPr>
        <w:t>d</w:t>
      </w:r>
      <w:r>
        <w:t>和第</w:t>
      </w:r>
      <w:r/>
      <w:r>
        <w:rPr>
          <w:rFonts w:ascii="Times New Roman" w:eastAsia="宋体"/>
        </w:rPr>
        <w:t>4</w:t>
      </w:r>
      <w:r>
        <w:rPr>
          <w:rFonts w:ascii="Times New Roman" w:eastAsia="宋体"/>
        </w:rPr>
        <w:t>d</w:t>
      </w:r>
      <w:r>
        <w:t>与病情指数显著正相关</w:t>
      </w:r>
      <w:r>
        <w:t>（</w:t>
      </w:r>
      <w:r>
        <w:rPr>
          <w:rFonts w:ascii="Times New Roman" w:eastAsia="宋体"/>
          <w:i/>
        </w:rPr>
        <w:t>p</w:t>
      </w:r>
    </w:p>
    <w:p w:rsidR="0018722C">
      <w:pPr>
        <w:topLinePunct/>
      </w:pP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，第</w:t>
      </w:r>
      <w:r/>
      <w:r>
        <w:rPr>
          <w:rFonts w:ascii="Times New Roman" w:eastAsia="宋体"/>
        </w:rPr>
        <w:t>6</w:t>
      </w:r>
      <w:r>
        <w:rPr>
          <w:rFonts w:ascii="Times New Roman" w:eastAsia="宋体"/>
        </w:rPr>
        <w:t>d</w:t>
      </w:r>
      <w:r>
        <w:t>和接种后</w:t>
      </w:r>
      <w:r/>
      <w:r>
        <w:rPr>
          <w:rFonts w:ascii="Times New Roman" w:eastAsia="宋体"/>
        </w:rPr>
        <w:t>0</w:t>
      </w:r>
      <w:r>
        <w:rPr>
          <w:rFonts w:ascii="Times New Roman" w:eastAsia="宋体"/>
        </w:rPr>
        <w:t>~</w:t>
      </w:r>
      <w:r>
        <w:rPr>
          <w:rFonts w:ascii="Times New Roman" w:eastAsia="宋体"/>
        </w:rPr>
        <w:t>6</w:t>
      </w:r>
      <w:r>
        <w:rPr>
          <w:rFonts w:ascii="Times New Roman" w:eastAsia="宋体"/>
        </w:rPr>
        <w:t>d</w:t>
      </w:r>
      <w:r>
        <w:t>平均值与病情指数极显著正相关</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1</w:t>
      </w:r>
      <w:r>
        <w:t>）</w:t>
      </w:r>
      <w:r>
        <w:t>。接种后不同品种根系</w:t>
      </w:r>
      <w:r>
        <w:t>分泌物中检出酚酸总量与病情指数全部正相关，其中第</w:t>
      </w:r>
      <w:r>
        <w:rPr>
          <w:rFonts w:ascii="Times New Roman" w:eastAsia="宋体"/>
        </w:rPr>
        <w:t>2d</w:t>
      </w:r>
      <w:r>
        <w:t>酚酸总量与病情指数显著正相关</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，第</w:t>
      </w:r>
      <w:r/>
      <w:r>
        <w:rPr>
          <w:rFonts w:ascii="Times New Roman" w:eastAsia="宋体"/>
        </w:rPr>
        <w:t>4</w:t>
      </w:r>
      <w:r>
        <w:rPr>
          <w:rFonts w:ascii="Times New Roman" w:eastAsia="宋体"/>
        </w:rPr>
        <w:t>d</w:t>
      </w:r>
      <w:r>
        <w:t>、</w:t>
      </w:r>
      <w:r>
        <w:rPr>
          <w:rFonts w:ascii="Times New Roman" w:eastAsia="宋体"/>
        </w:rPr>
        <w:t>6</w:t>
      </w:r>
      <w:r>
        <w:rPr>
          <w:rFonts w:ascii="Times New Roman" w:eastAsia="宋体"/>
        </w:rPr>
        <w:t>d</w:t>
      </w:r>
      <w:r>
        <w:t>和</w:t>
      </w:r>
      <w:r/>
      <w:r>
        <w:rPr>
          <w:rFonts w:ascii="Times New Roman" w:eastAsia="宋体"/>
        </w:rPr>
        <w:t>0</w:t>
      </w:r>
      <w:r>
        <w:rPr>
          <w:rFonts w:ascii="Times New Roman" w:eastAsia="宋体"/>
        </w:rPr>
        <w:t>~</w:t>
      </w:r>
      <w:r>
        <w:rPr>
          <w:rFonts w:ascii="Times New Roman" w:eastAsia="宋体"/>
        </w:rPr>
        <w:t>6</w:t>
      </w:r>
      <w:r>
        <w:rPr>
          <w:rFonts w:ascii="Times New Roman" w:eastAsia="宋体"/>
        </w:rPr>
        <w:t>d</w:t>
      </w:r>
      <w:r>
        <w:t>平均值与病情指数极显著正相关</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1</w:t>
      </w:r>
      <w:r>
        <w:t>）</w:t>
      </w:r>
      <w:r>
        <w:t>。以上分析说明，接种黑胫</w:t>
      </w:r>
      <w:r>
        <w:t>病菌后不同抗性品种根系分泌物中对羟基苯甲酸、丁香酸和酚酸总浓度与病情指数正相关，即与</w:t>
      </w:r>
      <w:r>
        <w:t>品种抗性负相关。</w:t>
      </w:r>
    </w:p>
    <w:p w:rsidR="0018722C">
      <w:pPr>
        <w:pStyle w:val="a8"/>
        <w:topLinePunct/>
      </w:pPr>
      <w:bookmarkStart w:id="303992" w:name="_Toc686303992"/>
      <w:r>
        <w:rPr>
          <w:rFonts w:ascii="黑体" w:eastAsia="黑体" w:hint="eastAsia"/>
        </w:rPr>
        <w:t>表</w:t>
      </w:r>
      <w:r>
        <w:rPr>
          <w:rFonts w:ascii="Times New Roman" w:eastAsia="Times New Roman"/>
        </w:rPr>
        <w:t>11</w:t>
      </w:r>
      <w:r>
        <w:t xml:space="preserve">  </w:t>
      </w:r>
      <w:r>
        <w:rPr>
          <w:rFonts w:ascii="黑体" w:eastAsia="黑体" w:hint="eastAsia"/>
        </w:rPr>
        <w:t>接种后不同烤烟品种根系分泌物中酚酸浓度与病情指数的相关性比较</w:t>
      </w:r>
      <w:bookmarkEnd w:id="303992"/>
    </w:p>
    <w:p w:rsidR="0018722C">
      <w:pPr>
        <w:topLinePunct/>
      </w:pPr>
      <w:r>
        <w:pict>
          <v:shape style="margin-left:79.700996pt;margin-top:37.115322pt;width:411.58pt;height:151.16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1996"/>
                    <w:gridCol w:w="1099"/>
                    <w:gridCol w:w="1187"/>
                    <w:gridCol w:w="1138"/>
                    <w:gridCol w:w="1178"/>
                    <w:gridCol w:w="1161"/>
                  </w:tblGrid>
                  <w:tr>
                    <w:trPr>
                      <w:trHeight w:val="320" w:hRule="atLeast"/>
                    </w:trPr>
                    <w:tc>
                      <w:tcPr>
                        <w:tcW w:w="1310"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96"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99"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325" w:type="dxa"/>
                        <w:gridSpan w:val="2"/>
                        <w:tcBorders>
                          <w:top w:val="single" w:sz="12" w:space="0" w:color="008000"/>
                        </w:tcBorders>
                      </w:tcPr>
                      <w:p w:rsidR="0018722C">
                        <w:pPr>
                          <w:widowControl w:val="0"/>
                          <w:snapToGrid w:val="1"/>
                          <w:spacing w:beforeLines="0" w:afterLines="0" w:after="0" w:line="228" w:lineRule="exact" w:before="78"/>
                          <w:ind w:firstLineChars="0" w:firstLine="0" w:rightChars="0" w:right="0" w:leftChars="0" w:left="2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接种后 </w:t>
                        </w:r>
                        <w:r>
                          <w:rPr>
                            <w:kern w:val="2"/>
                            <w:szCs w:val="22"/>
                            <w:rFonts w:cstheme="minorBidi" w:ascii="Times New Roman" w:hAnsi="Times New Roman" w:eastAsia="Times New Roman" w:cs="Times New Roman"/>
                            <w:sz w:val="18"/>
                          </w:rPr>
                          <w:t>After inoculation</w:t>
                        </w:r>
                      </w:p>
                    </w:tc>
                    <w:tc>
                      <w:tcPr>
                        <w:tcW w:w="1178"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61"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760" w:hRule="atLeast"/>
                    </w:trPr>
                    <w:tc>
                      <w:tcPr>
                        <w:tcW w:w="13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96" w:type="dxa"/>
                        <w:tcBorders>
                          <w:bottom w:val="single" w:sz="4" w:space="0" w:color="008000"/>
                        </w:tcBorders>
                      </w:tcPr>
                      <w:p w:rsidR="0018722C">
                        <w:pPr>
                          <w:widowControl w:val="0"/>
                          <w:snapToGrid w:val="1"/>
                          <w:spacing w:beforeLines="0" w:afterLines="0" w:before="0" w:after="0" w:line="180" w:lineRule="exact"/>
                          <w:ind w:firstLineChars="0" w:firstLine="0" w:leftChars="0" w:left="215" w:rightChars="0" w:right="26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酚酸</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Phenolic acid</w:t>
                        </w:r>
                      </w:p>
                    </w:tc>
                    <w:tc>
                      <w:tcPr>
                        <w:tcW w:w="1099"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19"/>
                          <w:ind w:firstLineChars="0" w:firstLine="0" w:leftChars="0" w:left="273" w:rightChars="0" w:right="2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0d</w:t>
                        </w:r>
                      </w:p>
                    </w:tc>
                    <w:tc>
                      <w:tcPr>
                        <w:tcW w:w="1187"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19"/>
                          <w:ind w:firstLineChars="0" w:firstLine="0" w:leftChars="0" w:left="279"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2d</w:t>
                        </w:r>
                      </w:p>
                    </w:tc>
                    <w:tc>
                      <w:tcPr>
                        <w:tcW w:w="1138"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19"/>
                          <w:ind w:firstLineChars="0" w:firstLine="0" w:leftChars="0" w:left="25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4d</w:t>
                        </w:r>
                      </w:p>
                    </w:tc>
                    <w:tc>
                      <w:tcPr>
                        <w:tcW w:w="1178"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19"/>
                          <w:ind w:firstLineChars="0" w:firstLine="0" w:leftChars="0" w:left="231"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6d</w:t>
                        </w:r>
                      </w:p>
                    </w:tc>
                    <w:tc>
                      <w:tcPr>
                        <w:tcW w:w="1161" w:type="dxa"/>
                        <w:tcBorders>
                          <w:bottom w:val="single" w:sz="4" w:space="0" w:color="008000"/>
                        </w:tcBorders>
                      </w:tcPr>
                      <w:p w:rsidR="0018722C">
                        <w:pPr>
                          <w:widowControl w:val="0"/>
                          <w:snapToGrid w:val="1"/>
                          <w:spacing w:beforeLines="0" w:afterLines="0" w:lineRule="auto" w:line="240" w:after="0" w:before="131"/>
                          <w:ind w:firstLineChars="0" w:firstLine="0" w:leftChars="0" w:left="215" w:rightChars="0" w:right="2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平均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Average</w:t>
                        </w:r>
                      </w:p>
                    </w:tc>
                  </w:tr>
                  <w:tr>
                    <w:trPr>
                      <w:trHeight w:val="840" w:hRule="atLeast"/>
                    </w:trPr>
                    <w:tc>
                      <w:tcPr>
                        <w:tcW w:w="131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2" w:rightChars="0" w:right="12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病情指数</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before="0" w:after="0" w:line="186" w:lineRule="exact"/>
                          <w:ind w:firstLineChars="0" w:firstLine="0" w:leftChars="0" w:left="13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Disease index</w:t>
                        </w:r>
                      </w:p>
                    </w:tc>
                    <w:tc>
                      <w:tcPr>
                        <w:tcW w:w="1996" w:type="dxa"/>
                        <w:tcBorders>
                          <w:top w:val="single" w:sz="4" w:space="0" w:color="008000"/>
                        </w:tcBorders>
                      </w:tcPr>
                      <w:p w:rsidR="0018722C">
                        <w:pPr>
                          <w:widowControl w:val="0"/>
                          <w:snapToGrid w:val="1"/>
                          <w:spacing w:beforeLines="0" w:afterLines="0" w:lineRule="auto" w:line="240" w:after="0" w:before="77"/>
                          <w:ind w:firstLineChars="0" w:firstLine="0" w:leftChars="0" w:left="215" w:rightChars="0" w:right="25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对羟基苯甲酸</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ρ-hydrobenzoic acid</w:t>
                        </w:r>
                      </w:p>
                    </w:tc>
                    <w:tc>
                      <w:tcPr>
                        <w:tcW w:w="1099" w:type="dxa"/>
                        <w:tcBorders>
                          <w:top w:val="single" w:sz="4" w:space="0" w:color="008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w:t>
                        </w:r>
                      </w:p>
                    </w:tc>
                    <w:tc>
                      <w:tcPr>
                        <w:tcW w:w="1187" w:type="dxa"/>
                        <w:tcBorders>
                          <w:top w:val="single" w:sz="4" w:space="0" w:color="008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89"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0.9624*</w:t>
                        </w:r>
                      </w:p>
                    </w:tc>
                    <w:tc>
                      <w:tcPr>
                        <w:tcW w:w="1138" w:type="dxa"/>
                        <w:tcBorders>
                          <w:top w:val="single" w:sz="4" w:space="0" w:color="008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60" w:rightChars="0" w:right="2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0.9308</w:t>
                        </w:r>
                      </w:p>
                    </w:tc>
                    <w:tc>
                      <w:tcPr>
                        <w:tcW w:w="1178" w:type="dxa"/>
                        <w:tcBorders>
                          <w:top w:val="single" w:sz="4" w:space="0" w:color="008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34" w:rightChars="0" w:right="2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0.9929**</w:t>
                        </w:r>
                      </w:p>
                    </w:tc>
                    <w:tc>
                      <w:tcPr>
                        <w:tcW w:w="1161" w:type="dxa"/>
                        <w:tcBorders>
                          <w:top w:val="single" w:sz="4" w:space="0" w:color="008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15" w:rightChars="0" w:right="2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0.9695*</w:t>
                        </w:r>
                      </w:p>
                    </w:tc>
                  </w:tr>
                  <w:tr>
                    <w:trPr>
                      <w:trHeight w:val="620" w:hRule="atLeast"/>
                    </w:trPr>
                    <w:tc>
                      <w:tcPr>
                        <w:tcW w:w="13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96" w:type="dxa"/>
                      </w:tcPr>
                      <w:p w:rsidR="0018722C">
                        <w:pPr>
                          <w:widowControl w:val="0"/>
                          <w:snapToGrid w:val="1"/>
                          <w:spacing w:beforeLines="0" w:afterLines="0" w:before="0" w:after="0" w:line="181" w:lineRule="exact"/>
                          <w:ind w:firstLineChars="0" w:firstLine="0" w:leftChars="0" w:left="215" w:rightChars="0" w:right="25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丁香酸</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Syringic acid</w:t>
                        </w:r>
                      </w:p>
                    </w:tc>
                    <w:tc>
                      <w:tcPr>
                        <w:tcW w:w="1099" w:type="dxa"/>
                      </w:tcPr>
                      <w:p w:rsidR="0018722C">
                        <w:pPr>
                          <w:widowControl w:val="0"/>
                          <w:snapToGrid w:val="1"/>
                          <w:spacing w:beforeLines="0" w:afterLines="0" w:lineRule="auto" w:line="240" w:after="0" w:before="168"/>
                          <w:ind w:firstLineChars="0" w:firstLine="0" w:leftChars="0" w:left="273" w:rightChars="0" w:right="2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0.5740</w:t>
                        </w:r>
                      </w:p>
                    </w:tc>
                    <w:tc>
                      <w:tcPr>
                        <w:tcW w:w="1187" w:type="dxa"/>
                      </w:tcPr>
                      <w:p w:rsidR="0018722C">
                        <w:pPr>
                          <w:widowControl w:val="0"/>
                          <w:snapToGrid w:val="1"/>
                          <w:spacing w:beforeLines="0" w:afterLines="0" w:lineRule="auto" w:line="240" w:after="0" w:before="168"/>
                          <w:ind w:firstLineChars="0" w:firstLine="0" w:leftChars="0" w:left="290"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0.9623*</w:t>
                        </w:r>
                      </w:p>
                    </w:tc>
                    <w:tc>
                      <w:tcPr>
                        <w:tcW w:w="1138" w:type="dxa"/>
                      </w:tcPr>
                      <w:p w:rsidR="0018722C">
                        <w:pPr>
                          <w:widowControl w:val="0"/>
                          <w:snapToGrid w:val="1"/>
                          <w:spacing w:beforeLines="0" w:afterLines="0" w:lineRule="auto" w:line="240" w:after="0" w:before="168"/>
                          <w:ind w:firstLineChars="0" w:firstLine="0" w:leftChars="0" w:left="260" w:rightChars="0" w:right="2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0.9587*</w:t>
                        </w:r>
                      </w:p>
                    </w:tc>
                    <w:tc>
                      <w:tcPr>
                        <w:tcW w:w="1178" w:type="dxa"/>
                      </w:tcPr>
                      <w:p w:rsidR="0018722C">
                        <w:pPr>
                          <w:widowControl w:val="0"/>
                          <w:snapToGrid w:val="1"/>
                          <w:spacing w:beforeLines="0" w:afterLines="0" w:lineRule="auto" w:line="240" w:after="0" w:before="168"/>
                          <w:ind w:firstLineChars="0" w:firstLine="0" w:leftChars="0" w:left="231"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0.9920**</w:t>
                        </w:r>
                      </w:p>
                    </w:tc>
                    <w:tc>
                      <w:tcPr>
                        <w:tcW w:w="1161" w:type="dxa"/>
                      </w:tcPr>
                      <w:p w:rsidR="0018722C">
                        <w:pPr>
                          <w:widowControl w:val="0"/>
                          <w:snapToGrid w:val="1"/>
                          <w:spacing w:beforeLines="0" w:afterLines="0" w:lineRule="auto" w:line="240" w:after="0" w:before="168"/>
                          <w:ind w:firstLineChars="0" w:firstLine="0" w:leftChars="0" w:left="212" w:rightChars="0" w:right="2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0.9935**</w:t>
                        </w:r>
                      </w:p>
                    </w:tc>
                  </w:tr>
                  <w:tr>
                    <w:trPr>
                      <w:trHeight w:val="660" w:hRule="atLeast"/>
                    </w:trPr>
                    <w:tc>
                      <w:tcPr>
                        <w:tcW w:w="1310"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96" w:type="dxa"/>
                        <w:tcBorders>
                          <w:bottom w:val="single" w:sz="12" w:space="0" w:color="008000"/>
                        </w:tcBorders>
                      </w:tcPr>
                      <w:p w:rsidR="0018722C">
                        <w:pPr>
                          <w:widowControl w:val="0"/>
                          <w:snapToGrid w:val="1"/>
                          <w:spacing w:beforeLines="0" w:afterLines="0" w:lineRule="auto" w:line="240" w:after="0" w:before="27"/>
                          <w:ind w:firstLineChars="0" w:firstLine="0" w:rightChars="0" w:right="0" w:leftChars="0" w:left="6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酚酸总量</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Total phenolic acid</w:t>
                        </w:r>
                      </w:p>
                    </w:tc>
                    <w:tc>
                      <w:tcPr>
                        <w:tcW w:w="1099" w:type="dxa"/>
                        <w:tcBorders>
                          <w:bottom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73" w:rightChars="0" w:right="2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0.8738</w:t>
                        </w:r>
                      </w:p>
                    </w:tc>
                    <w:tc>
                      <w:tcPr>
                        <w:tcW w:w="1187" w:type="dxa"/>
                        <w:tcBorders>
                          <w:bottom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90"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0.9798*</w:t>
                        </w:r>
                      </w:p>
                    </w:tc>
                    <w:tc>
                      <w:tcPr>
                        <w:tcW w:w="1138" w:type="dxa"/>
                        <w:tcBorders>
                          <w:bottom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5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0.997**</w:t>
                        </w:r>
                      </w:p>
                    </w:tc>
                    <w:tc>
                      <w:tcPr>
                        <w:tcW w:w="1178" w:type="dxa"/>
                        <w:tcBorders>
                          <w:bottom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1"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0.9944**</w:t>
                        </w:r>
                      </w:p>
                    </w:tc>
                    <w:tc>
                      <w:tcPr>
                        <w:tcW w:w="1161" w:type="dxa"/>
                        <w:tcBorders>
                          <w:bottom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0.9644**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rPr>
          <w:rFonts w:ascii="Times New Roman" w:hAnsi="Times New Roman"/>
        </w:rPr>
        <w:t xml:space="preserve">Table </w:t>
      </w:r>
      <w:r>
        <w:rPr>
          <w:rFonts w:ascii="Times New Roman" w:hAnsi="Times New Roman"/>
        </w:rPr>
        <w:t xml:space="preserve">1</w:t>
      </w:r>
      <w:r>
        <w:rPr>
          <w:rFonts w:ascii="Times New Roman" w:hAnsi="Times New Roman"/>
        </w:rPr>
        <w:t xml:space="preserve">1 Compare of correlation coefficient betweenρ-hydrobenzoic acid and disease index of different resistance cultivars after inoculating </w:t>
      </w:r>
      <w:r>
        <w:rPr>
          <w:rFonts w:ascii="Times New Roman" w:hAnsi="Times New Roman"/>
          <w:i/>
        </w:rPr>
        <w:t xml:space="preserve">phytophora parasitica </w:t>
      </w:r>
      <w:r>
        <w:rPr>
          <w:rFonts w:ascii="Times New Roman" w:hAnsi="Times New Roman"/>
        </w:rPr>
        <w:t xml:space="preserve">var. </w:t>
      </w:r>
      <w:r>
        <w:rPr>
          <w:rFonts w:ascii="Times New Roman" w:hAnsi="Times New Roman"/>
          <w:i/>
        </w:rPr>
        <w:t>n</w:t>
      </w:r>
      <w:r>
        <w:rPr>
          <w:rFonts w:ascii="Times New Roman" w:hAnsi="Times New Roman"/>
          <w:i/>
        </w:rPr>
        <w:t>icotiana</w:t>
      </w:r>
    </w:p>
    <w:p w:rsidR="0018722C">
      <w:pPr>
        <w:pStyle w:val="aff7"/>
        <w:topLinePunct/>
      </w:pPr>
      <w:r>
        <w:rPr>
          <w:kern w:val="2"/>
          <w:sz w:val="22"/>
          <w:szCs w:val="22"/>
          <w:rFonts w:cstheme="minorBidi" w:hAnsiTheme="minorHAnsi" w:eastAsiaTheme="minorHAnsi" w:asciiTheme="minorHAnsi"/>
        </w:rPr>
        <w:pict>
          <v:group style="margin-left:243.050003pt;margin-top:14.857952pt;width:289.850pt;height:.6pt;mso-position-horizontal-relative:page;mso-position-vertical-relative:paragraph;z-index:2488;mso-wrap-distance-left:0;mso-wrap-distance-right:0" coordorigin="4861,297" coordsize="5797,12">
            <v:line style="position:absolute" from="4861,303" to="6018,303" stroked="true" strokeweight=".56696pt" strokecolor="#008000">
              <v:stroke dashstyle="solid"/>
            </v:line>
            <v:rect style="position:absolute;left:6018;top:297;width:12;height:12" filled="true" fillcolor="#008000" stroked="false">
              <v:fill type="solid"/>
            </v:rect>
            <v:line style="position:absolute" from="6029,303" to="7181,303" stroked="true" strokeweight=".56696pt" strokecolor="#008000">
              <v:stroke dashstyle="solid"/>
            </v:line>
            <v:rect style="position:absolute;left:7180;top:297;width:12;height:12" filled="true" fillcolor="#008000" stroked="false">
              <v:fill type="solid"/>
            </v:rect>
            <v:line style="position:absolute" from="7192,303" to="8338,303" stroked="true" strokeweight=".56696pt" strokecolor="#008000">
              <v:stroke dashstyle="solid"/>
            </v:line>
            <v:rect style="position:absolute;left:8337;top:297;width:12;height:12" filled="true" fillcolor="#008000" stroked="false">
              <v:fill type="solid"/>
            </v:rect>
            <v:line style="position:absolute" from="8349,303" to="9489,303" stroked="true" strokeweight=".56696pt" strokecolor="#008000">
              <v:stroke dashstyle="solid"/>
            </v:line>
            <v:rect style="position:absolute;left:9489;top:297;width:12;height:12" filled="true" fillcolor="#008000" stroked="false">
              <v:fill type="solid"/>
            </v:rect>
            <v:rect style="position:absolute;left:9500;top:297;width:12;height:12" filled="true" fillcolor="#008000" stroked="false">
              <v:fill type="solid"/>
            </v:rect>
            <v:line style="position:absolute" from="9512,303" to="10658,303" stroked="true" strokeweight=".56696pt" strokecolor="#008000">
              <v:stroke dashstyle="solid"/>
            </v:line>
            <w10:wrap type="topAndBottom"/>
          </v:group>
        </w:pict>
      </w:r>
    </w:p>
    <w:p w:rsidR="0018722C">
      <w:pPr>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05</w:t>
      </w:r>
      <w:r>
        <w:rPr>
          <w:rFonts w:ascii="宋体" w:eastAsia="宋体" w:hint="eastAsia" w:cstheme="minorBidi" w:hAnsiTheme="minorHAnsi"/>
        </w:rPr>
        <w:t xml:space="preserve">水平显著</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01</w:t>
      </w:r>
      <w:r>
        <w:rPr>
          <w:rFonts w:ascii="宋体" w:eastAsia="宋体" w:hint="eastAsia" w:cstheme="minorBidi" w:hAnsiTheme="minorHAnsi"/>
        </w:rPr>
        <w:t xml:space="preserve">水平显著。</w:t>
      </w:r>
      <w:r>
        <w:rPr>
          <w:rFonts w:cstheme="minorBidi" w:hAnsiTheme="minorHAnsi" w:eastAsiaTheme="minorHAnsi" w:asciiTheme="minorHAnsi"/>
        </w:rPr>
        <w:t xml:space="preserve">* Correlation is significant at the 0.05 level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 Correlation is significant at the 0.01 level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69" w:name="_Toc68612069"/>
      <w:bookmarkStart w:name="_bookmark39" w:id="72"/>
      <w:bookmarkEnd w:id="72"/>
      <w:r>
        <w:t>2.2.4</w:t>
      </w:r>
      <w:r>
        <w:t xml:space="preserve"> </w:t>
      </w:r>
      <w:r/>
      <w:bookmarkStart w:name="_bookmark39" w:id="73"/>
      <w:bookmarkEnd w:id="73"/>
      <w:r>
        <w:t>不同酚酸对黑胫病菌</w:t>
      </w:r>
      <w:r>
        <w:t>Th长的影响</w:t>
      </w:r>
      <w:bookmarkEnd w:id="12069"/>
    </w:p>
    <w:p w:rsidR="0018722C">
      <w:pPr>
        <w:pStyle w:val="Heading4"/>
        <w:topLinePunct/>
        <w:ind w:left="200" w:hangingChars="200" w:hanging="200"/>
      </w:pPr>
      <w:r>
        <w:t>2.2.4.1</w:t>
      </w:r>
      <w:r>
        <w:t xml:space="preserve"> </w:t>
      </w:r>
      <w:r>
        <w:t>不同酚酸对黑胫病菌菌落生长的影响</w:t>
      </w:r>
    </w:p>
    <w:p w:rsidR="0018722C">
      <w:pPr>
        <w:pStyle w:val="a8"/>
        <w:topLinePunct/>
      </w:pPr>
      <w:bookmarkStart w:id="303993" w:name="_Toc686303993"/>
      <w:bookmarkStart w:name="_bookmark40" w:id="74"/>
      <w:bookmarkEnd w:id="74"/>
      <w:r>
        <w:rPr>
          <w:rFonts w:ascii="黑体" w:eastAsia="黑体" w:hint="eastAsia"/>
        </w:rPr>
        <w:t>表</w:t>
      </w:r>
      <w:r>
        <w:rPr>
          <w:rFonts w:ascii="Times New Roman" w:eastAsia="Times New Roman"/>
        </w:rPr>
        <w:t>12</w:t>
      </w:r>
      <w:r>
        <w:t xml:space="preserve">  </w:t>
      </w:r>
      <w:r>
        <w:rPr>
          <w:rFonts w:ascii="黑体" w:eastAsia="黑体" w:hint="eastAsia"/>
        </w:rPr>
        <w:t>不同酚酸对黑胫病菌菌落Th长的影响</w:t>
      </w:r>
      <w:r>
        <w:rPr>
          <w:rFonts w:ascii="Times New Roman" w:eastAsia="Times New Roman"/>
        </w:rPr>
        <w:t>(</w:t>
      </w:r>
      <w:r>
        <w:rPr>
          <w:rFonts w:ascii="Times New Roman" w:eastAsia="Times New Roman"/>
        </w:rPr>
        <w:t xml:space="preserve">cm</w:t>
      </w:r>
      <w:r>
        <w:rPr>
          <w:rFonts w:ascii="Times New Roman" w:eastAsia="Times New Roman"/>
        </w:rPr>
        <w:t>)</w:t>
      </w:r>
      <w:bookmarkEnd w:id="303993"/>
    </w:p>
    <w:p w:rsidR="0018722C">
      <w:pPr>
        <w:topLinePunct/>
      </w:pPr>
      <w:r>
        <w:t>Table 12 Effect of different phenolic on growth of </w:t>
      </w:r>
      <w:r>
        <w:t>phytophora parasitica </w:t>
      </w:r>
      <w:r>
        <w:t>var.</w:t>
      </w:r>
      <w:r w:rsidR="001852F3">
        <w:t xml:space="preserve"> </w:t>
      </w:r>
      <w:r>
        <w:t>nicotiana</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2"/>
        <w:gridCol w:w="1321"/>
        <w:gridCol w:w="1528"/>
        <w:gridCol w:w="1567"/>
        <w:gridCol w:w="1504"/>
        <w:gridCol w:w="1584"/>
      </w:tblGrid>
      <w:tr>
        <w:trPr>
          <w:tblHeader/>
        </w:trPr>
        <w:tc>
          <w:tcPr>
            <w:tcW w:w="889" w:type="pct"/>
            <w:vMerge w:val="restart"/>
            <w:vAlign w:val="center"/>
          </w:tcPr>
          <w:p w:rsidR="0018722C">
            <w:pPr>
              <w:pStyle w:val="a7"/>
              <w:topLinePunct/>
              <w:ind w:leftChars="0" w:left="0" w:rightChars="0" w:right="0" w:firstLineChars="0" w:firstLine="0"/>
              <w:spacing w:line="240" w:lineRule="atLeast"/>
            </w:pPr>
            <w:r w:rsidRPr="00000000">
              <w:rPr>
                <w:sz w:val="24"/>
                <w:szCs w:val="24"/>
              </w:rPr>
              <w:t>酚酸</w:t>
            </w:r>
          </w:p>
          <w:p w:rsidR="0018722C">
            <w:pPr>
              <w:pStyle w:val="a7"/>
              <w:topLinePunct/>
              <w:ind w:leftChars="0" w:left="0" w:rightChars="0" w:right="0" w:firstLineChars="0" w:firstLine="0"/>
              <w:spacing w:line="240" w:lineRule="atLeast"/>
            </w:pPr>
            <w:r w:rsidRPr="00000000">
              <w:rPr>
                <w:sz w:val="24"/>
                <w:szCs w:val="24"/>
              </w:rPr>
              <w:t>Phenolic acids</w:t>
            </w:r>
          </w:p>
        </w:tc>
        <w:tc>
          <w:tcPr>
            <w:tcW w:w="724" w:type="pct"/>
            <w:vMerge w:val="restart"/>
            <w:vAlign w:val="center"/>
          </w:tcPr>
          <w:p w:rsidR="0018722C">
            <w:pPr>
              <w:pStyle w:val="a7"/>
              <w:topLinePunct/>
              <w:ind w:leftChars="0" w:left="0" w:rightChars="0" w:right="0" w:firstLineChars="0" w:firstLine="0"/>
              <w:spacing w:line="240" w:lineRule="atLeast"/>
            </w:pPr>
            <w:r w:rsidRPr="00000000">
              <w:rPr>
                <w:sz w:val="24"/>
                <w:szCs w:val="24"/>
              </w:rPr>
              <w:t>浓度</w:t>
            </w:r>
            <w:r w:rsidRPr="00000000">
              <w:rPr>
                <w:sz w:val="24"/>
                <w:szCs w:val="24"/>
              </w:rPr>
              <w:t>(</w:t>
            </w:r>
            <w:r w:rsidRPr="00000000">
              <w:rPr>
                <w:sz w:val="24"/>
                <w:szCs w:val="24"/>
              </w:rPr>
              <w:t xml:space="preserve">g</w:t>
            </w:r>
            <w:r w:rsidRPr="00000000">
              <w:rPr>
                <w:sz w:val="24"/>
                <w:szCs w:val="24"/>
              </w:rPr>
              <w:t>/</w:t>
            </w:r>
            <w:r w:rsidRPr="00000000">
              <w:rPr>
                <w:sz w:val="24"/>
                <w:szCs w:val="24"/>
              </w:rPr>
              <w:t>L</w:t>
            </w:r>
            <w:r w:rsidRPr="00000000">
              <w:rPr>
                <w:sz w:val="24"/>
                <w:szCs w:val="24"/>
              </w:rPr>
              <w:t>)</w:t>
            </w:r>
            <w:r w:rsidRPr="00000000">
              <w:rPr>
                <w:sz w:val="24"/>
                <w:szCs w:val="24"/>
              </w:rPr>
              <w:t xml:space="preserve"> Concentration</w:t>
            </w:r>
          </w:p>
        </w:tc>
        <w:tc>
          <w:tcPr>
            <w:tcW w:w="837" w:type="pct"/>
            <w:vAlign w:val="center"/>
          </w:tcPr>
          <w:p w:rsidR="0018722C">
            <w:pPr>
              <w:pStyle w:val="a7"/>
              <w:topLinePunct/>
              <w:ind w:leftChars="0" w:left="0" w:rightChars="0" w:right="0" w:firstLineChars="0" w:firstLine="0"/>
              <w:spacing w:line="240" w:lineRule="atLeast"/>
            </w:pPr>
          </w:p>
        </w:tc>
        <w:tc>
          <w:tcPr>
            <w:tcW w:w="1683" w:type="pct"/>
            <w:gridSpan w:val="2"/>
            <w:vAlign w:val="center"/>
          </w:tcPr>
          <w:p w:rsidR="0018722C">
            <w:pPr>
              <w:pStyle w:val="a7"/>
              <w:topLinePunct/>
              <w:ind w:leftChars="0" w:left="0" w:rightChars="0" w:right="0" w:firstLineChars="0" w:firstLine="0"/>
              <w:spacing w:line="240" w:lineRule="atLeast"/>
            </w:pPr>
            <w:r w:rsidRPr="00000000">
              <w:rPr>
                <w:sz w:val="24"/>
                <w:szCs w:val="24"/>
              </w:rPr>
              <w:t>培养时间 </w:t>
            </w:r>
            <w:r w:rsidRPr="00000000">
              <w:rPr>
                <w:sz w:val="24"/>
                <w:szCs w:val="24"/>
              </w:rPr>
              <w:t>Culture time</w:t>
            </w:r>
          </w:p>
        </w:tc>
        <w:tc>
          <w:tcPr>
            <w:tcW w:w="868" w:type="pct"/>
            <w:vAlign w:val="center"/>
          </w:tcPr>
          <w:p w:rsidR="0018722C">
            <w:pPr>
              <w:pStyle w:val="a7"/>
              <w:topLinePunct/>
              <w:ind w:leftChars="0" w:left="0" w:rightChars="0" w:right="0" w:firstLineChars="0" w:firstLine="0"/>
              <w:spacing w:line="240" w:lineRule="atLeast"/>
            </w:pPr>
          </w:p>
        </w:tc>
      </w:tr>
      <w:tr>
        <w:trPr>
          <w:tblHeader/>
        </w:trPr>
        <w:tc>
          <w:tcPr>
            <w:tcW w:w="88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3d</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5d</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5.87±0.46 </w:t>
            </w:r>
            <w:r w:rsidRPr="00000000">
              <w:rPr>
                <w:sz w:val="24"/>
                <w:szCs w:val="24"/>
              </w:rPr>
              <w:t>）</w:t>
            </w:r>
            <w:r w:rsidRPr="00000000">
              <w:rPr>
                <w:sz w:val="24"/>
                <w:szCs w:val="24"/>
              </w:rPr>
              <w:t>bc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7.25±0.44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Merge w:val="restart"/>
            <w:vAlign w:val="center"/>
          </w:tcPr>
          <w:p w:rsidR="0018722C">
            <w:pPr>
              <w:pStyle w:val="ac"/>
              <w:topLinePunct/>
              <w:ind w:leftChars="0" w:left="0" w:rightChars="0" w:right="0" w:firstLineChars="0" w:firstLine="0"/>
              <w:spacing w:line="240" w:lineRule="atLeast"/>
            </w:pPr>
            <w:r w:rsidRPr="00000000">
              <w:rPr>
                <w:sz w:val="24"/>
                <w:szCs w:val="24"/>
              </w:rPr>
              <w:t>对羟基苯甲酸</w:t>
            </w:r>
          </w:p>
          <w:p w:rsidR="0018722C">
            <w:pPr>
              <w:pStyle w:val="a5"/>
              <w:topLinePunct/>
              <w:ind w:leftChars="0" w:left="0" w:rightChars="0" w:right="0" w:firstLineChars="0" w:firstLine="0"/>
              <w:spacing w:line="240" w:lineRule="atLeast"/>
            </w:pPr>
            <w:r w:rsidRPr="00000000">
              <w:rPr>
                <w:sz w:val="24"/>
                <w:szCs w:val="24"/>
              </w:rPr>
              <w:t>ρ-hydrobenzoic acid</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6.19±0.18 </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6.48±0.28 </w:t>
            </w:r>
            <w:r w:rsidRPr="00000000">
              <w:rPr>
                <w:sz w:val="24"/>
                <w:szCs w:val="24"/>
              </w:rPr>
              <w:t>）</w:t>
            </w:r>
            <w:r w:rsidRPr="00000000">
              <w:rPr>
                <w:sz w:val="24"/>
                <w:szCs w:val="24"/>
              </w:rPr>
              <w:t>bc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8.17±0.29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8.33±0.15 </w:t>
            </w:r>
            <w:r w:rsidRPr="00000000">
              <w:rPr>
                <w:sz w:val="24"/>
                <w:szCs w:val="24"/>
              </w:rPr>
              <w:t>）</w:t>
            </w:r>
            <w:r w:rsidRPr="00000000">
              <w:rPr>
                <w:sz w:val="24"/>
                <w:szCs w:val="24"/>
              </w:rPr>
              <w:t>c</w:t>
            </w:r>
          </w:p>
        </w:tc>
      </w:tr>
      <w:tr>
        <w:tc>
          <w:tcPr>
            <w:tcW w:w="889" w:type="pct"/>
            <w:vMerge/>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4.68±0.53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6.08±0.88 </w:t>
            </w:r>
            <w:r w:rsidRPr="00000000">
              <w:rPr>
                <w:sz w:val="24"/>
                <w:szCs w:val="24"/>
              </w:rPr>
              <w:t>）</w:t>
            </w:r>
            <w:r w:rsidRPr="00000000">
              <w:rPr>
                <w:sz w:val="24"/>
                <w:szCs w:val="24"/>
              </w:rPr>
              <w:t>b</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6.98±0.44 </w:t>
            </w:r>
            <w:r w:rsidRPr="00000000">
              <w:rPr>
                <w:sz w:val="24"/>
                <w:szCs w:val="24"/>
              </w:rPr>
              <w:t>）</w:t>
            </w:r>
            <w:r w:rsidRPr="00000000">
              <w:rPr>
                <w:sz w:val="24"/>
                <w:szCs w:val="24"/>
              </w:rPr>
              <w:t>b</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7.38±0.59 </w:t>
            </w:r>
            <w:r w:rsidRPr="00000000">
              <w:rPr>
                <w:sz w:val="24"/>
                <w:szCs w:val="24"/>
              </w:rPr>
              <w:t>）</w:t>
            </w:r>
            <w:r w:rsidRPr="00000000">
              <w:rPr>
                <w:sz w:val="24"/>
                <w:szCs w:val="24"/>
              </w:rPr>
              <w:t>b</w:t>
            </w:r>
          </w:p>
        </w:tc>
      </w:tr>
      <w:tr>
        <w:tc>
          <w:tcPr>
            <w:tcW w:w="889" w:type="pct"/>
            <w:vMerge/>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0.53±0.06 </w:t>
            </w:r>
            <w:r w:rsidRPr="00000000">
              <w:rPr>
                <w:sz w:val="24"/>
                <w:szCs w:val="24"/>
              </w:rPr>
              <w:t>）</w:t>
            </w:r>
            <w:r w:rsidRPr="00000000">
              <w:rPr>
                <w:sz w:val="24"/>
                <w:szCs w:val="24"/>
              </w:rPr>
              <w:t>a</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0.73±0.4 0</w:t>
            </w:r>
            <w:r w:rsidRPr="00000000">
              <w:rPr>
                <w:sz w:val="24"/>
                <w:szCs w:val="24"/>
              </w:rPr>
              <w:t>）</w:t>
            </w:r>
            <w:r w:rsidRPr="00000000">
              <w:rPr>
                <w:sz w:val="24"/>
                <w:szCs w:val="24"/>
              </w:rPr>
              <w:t>a</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1.15±0.57 </w:t>
            </w:r>
            <w:r w:rsidRPr="00000000">
              <w:rPr>
                <w:sz w:val="24"/>
                <w:szCs w:val="24"/>
              </w:rPr>
              <w:t>）</w:t>
            </w:r>
            <w:r w:rsidRPr="00000000">
              <w:rPr>
                <w:sz w:val="24"/>
                <w:szCs w:val="24"/>
              </w:rPr>
              <w:t>a</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1.43±0.51 </w:t>
            </w:r>
            <w:r w:rsidRPr="00000000">
              <w:rPr>
                <w:sz w:val="24"/>
                <w:szCs w:val="24"/>
              </w:rPr>
              <w:t>）</w:t>
            </w:r>
            <w:r w:rsidRPr="00000000">
              <w:rPr>
                <w:sz w:val="24"/>
                <w:szCs w:val="24"/>
              </w:rPr>
              <w:t>a</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bc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5.63±0.38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7.62±0.13 </w:t>
            </w:r>
            <w:r w:rsidRPr="00000000">
              <w:rPr>
                <w:sz w:val="24"/>
                <w:szCs w:val="24"/>
              </w:rPr>
              <w:t>）</w:t>
            </w:r>
            <w:r w:rsidRPr="00000000">
              <w:rPr>
                <w:sz w:val="24"/>
                <w:szCs w:val="24"/>
              </w:rPr>
              <w:t>d</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8.42±0.14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5.10±1.43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6.03±0.41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8.25±0 .00</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r w:rsidRPr="00000000">
              <w:rPr>
                <w:sz w:val="24"/>
                <w:szCs w:val="24"/>
              </w:rPr>
              <w:t>香草酸</w:t>
            </w:r>
          </w:p>
          <w:p w:rsidR="0018722C">
            <w:pPr>
              <w:pStyle w:val="a5"/>
              <w:topLinePunct/>
              <w:ind w:leftChars="0" w:left="0" w:rightChars="0" w:right="0" w:firstLineChars="0" w:firstLine="0"/>
              <w:spacing w:line="240" w:lineRule="atLeast"/>
            </w:pPr>
            <w:r w:rsidRPr="00000000">
              <w:rPr>
                <w:sz w:val="24"/>
                <w:szCs w:val="24"/>
              </w:rPr>
              <w:t>Vanillic acid</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1.42±0.73 </w:t>
            </w:r>
            <w:r w:rsidRPr="00000000">
              <w:rPr>
                <w:sz w:val="24"/>
                <w:szCs w:val="24"/>
              </w:rPr>
              <w:t>）</w:t>
            </w:r>
            <w:r w:rsidRPr="00000000">
              <w:rPr>
                <w:sz w:val="24"/>
                <w:szCs w:val="24"/>
              </w:rPr>
              <w:t>a</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3.57±1.42 </w:t>
            </w:r>
            <w:r w:rsidRPr="00000000">
              <w:rPr>
                <w:sz w:val="24"/>
                <w:szCs w:val="24"/>
              </w:rPr>
              <w:t>）</w:t>
            </w:r>
            <w:r w:rsidRPr="00000000">
              <w:rPr>
                <w:sz w:val="24"/>
                <w:szCs w:val="24"/>
              </w:rPr>
              <w:t>b</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4.68±1.36 </w:t>
            </w:r>
            <w:r w:rsidRPr="00000000">
              <w:rPr>
                <w:sz w:val="24"/>
                <w:szCs w:val="24"/>
              </w:rPr>
              <w:t>）</w:t>
            </w:r>
            <w:r w:rsidRPr="00000000">
              <w:rPr>
                <w:sz w:val="24"/>
                <w:szCs w:val="24"/>
              </w:rPr>
              <w:t>b</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5.93±1.36 </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cd</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6.55±0.49 </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7.83±0.38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8.42±0.14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5.08±0.52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7.67±0.29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8.17±0. 29</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r w:rsidRPr="00000000">
              <w:rPr>
                <w:sz w:val="24"/>
                <w:szCs w:val="24"/>
              </w:rPr>
              <w:t>丁香酸</w:t>
            </w:r>
          </w:p>
          <w:p w:rsidR="0018722C">
            <w:pPr>
              <w:pStyle w:val="a5"/>
              <w:topLinePunct/>
              <w:ind w:leftChars="0" w:left="0" w:rightChars="0" w:right="0" w:firstLineChars="0" w:firstLine="0"/>
              <w:spacing w:line="240" w:lineRule="atLeast"/>
            </w:pPr>
            <w:r w:rsidRPr="00000000">
              <w:rPr>
                <w:sz w:val="24"/>
                <w:szCs w:val="24"/>
              </w:rPr>
              <w:t>Syringic acid</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4.42±0.88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6.08±1.02 </w:t>
            </w:r>
            <w:r w:rsidRPr="00000000">
              <w:rPr>
                <w:sz w:val="24"/>
                <w:szCs w:val="24"/>
              </w:rPr>
              <w:t>）</w:t>
            </w:r>
            <w:r w:rsidRPr="00000000">
              <w:rPr>
                <w:sz w:val="24"/>
                <w:szCs w:val="24"/>
              </w:rPr>
              <w:t>b</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7.17±0.14 </w:t>
            </w:r>
            <w:r w:rsidRPr="00000000">
              <w:rPr>
                <w:sz w:val="24"/>
                <w:szCs w:val="24"/>
              </w:rPr>
              <w:t>）</w:t>
            </w:r>
            <w:r w:rsidRPr="00000000">
              <w:rPr>
                <w:sz w:val="24"/>
                <w:szCs w:val="24"/>
              </w:rPr>
              <w:t>b</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7.93±0.35 </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0.62±0.03 </w:t>
            </w:r>
            <w:r w:rsidRPr="00000000">
              <w:rPr>
                <w:sz w:val="24"/>
                <w:szCs w:val="24"/>
              </w:rPr>
              <w:t>）</w:t>
            </w:r>
            <w:r w:rsidRPr="00000000">
              <w:rPr>
                <w:sz w:val="24"/>
                <w:szCs w:val="24"/>
              </w:rPr>
              <w:t>a</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0.92±0.31 </w:t>
            </w:r>
            <w:r w:rsidRPr="00000000">
              <w:rPr>
                <w:sz w:val="24"/>
                <w:szCs w:val="24"/>
              </w:rPr>
              <w:t>）</w:t>
            </w:r>
            <w:r w:rsidRPr="00000000">
              <w:rPr>
                <w:sz w:val="24"/>
                <w:szCs w:val="24"/>
              </w:rPr>
              <w:t>a</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1.40±0.46 </w:t>
            </w:r>
            <w:r w:rsidRPr="00000000">
              <w:rPr>
                <w:sz w:val="24"/>
                <w:szCs w:val="24"/>
              </w:rPr>
              <w:t>）</w:t>
            </w:r>
            <w:r w:rsidRPr="00000000">
              <w:rPr>
                <w:sz w:val="24"/>
                <w:szCs w:val="24"/>
              </w:rPr>
              <w:t>a</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1.72±0.66 </w:t>
            </w:r>
            <w:r w:rsidRPr="00000000">
              <w:rPr>
                <w:sz w:val="24"/>
                <w:szCs w:val="24"/>
              </w:rPr>
              <w:t>）</w:t>
            </w:r>
            <w:r w:rsidRPr="00000000">
              <w:rPr>
                <w:sz w:val="24"/>
                <w:szCs w:val="24"/>
              </w:rPr>
              <w:t>a</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bc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5.78±0.51 </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7.97±0.26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5.00±0.43 </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7.20±0.26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8.25±0.25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r w:rsidRPr="00000000">
              <w:rPr>
                <w:sz w:val="24"/>
                <w:szCs w:val="24"/>
              </w:rPr>
              <w:t>香豆酸</w:t>
            </w:r>
          </w:p>
          <w:p w:rsidR="0018722C">
            <w:pPr>
              <w:pStyle w:val="a5"/>
              <w:topLinePunct/>
              <w:ind w:leftChars="0" w:left="0" w:rightChars="0" w:right="0" w:firstLineChars="0" w:firstLine="0"/>
              <w:spacing w:line="240" w:lineRule="atLeast"/>
            </w:pPr>
            <w:r w:rsidRPr="00000000">
              <w:rPr>
                <w:sz w:val="24"/>
                <w:szCs w:val="24"/>
              </w:rPr>
              <w:t>Coumaric acid</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3.22±1.05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5.20±2.19 </w:t>
            </w:r>
            <w:r w:rsidRPr="00000000">
              <w:rPr>
                <w:sz w:val="24"/>
                <w:szCs w:val="24"/>
              </w:rPr>
              <w:t>）</w:t>
            </w:r>
            <w:r w:rsidRPr="00000000">
              <w:rPr>
                <w:sz w:val="24"/>
                <w:szCs w:val="24"/>
              </w:rPr>
              <w:t>b</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6.12±1.27 </w:t>
            </w:r>
            <w:r w:rsidRPr="00000000">
              <w:rPr>
                <w:sz w:val="24"/>
                <w:szCs w:val="24"/>
              </w:rPr>
              <w:t>）</w:t>
            </w:r>
            <w:r w:rsidRPr="00000000">
              <w:rPr>
                <w:sz w:val="24"/>
                <w:szCs w:val="24"/>
              </w:rPr>
              <w:t>b</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7.45±1.04 </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0.50±0.00</w:t>
            </w:r>
            <w:r w:rsidRPr="00000000">
              <w:rPr>
                <w:sz w:val="24"/>
                <w:szCs w:val="24"/>
              </w:rPr>
              <w:t>）</w:t>
            </w:r>
            <w:r w:rsidRPr="00000000">
              <w:rPr>
                <w:sz w:val="24"/>
                <w:szCs w:val="24"/>
              </w:rPr>
              <w:t>a</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6.07±0.53 </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7.25±0.43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8.25±0 .00</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4.82±0.65 </w:t>
            </w:r>
            <w:r w:rsidRPr="00000000">
              <w:rPr>
                <w:sz w:val="24"/>
                <w:szCs w:val="24"/>
              </w:rPr>
              <w:t>）</w:t>
            </w:r>
            <w:r w:rsidRPr="00000000">
              <w:rPr>
                <w:sz w:val="24"/>
                <w:szCs w:val="24"/>
              </w:rPr>
              <w:t>c</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6.73±0.53 </w:t>
            </w:r>
            <w:r w:rsidRPr="00000000">
              <w:rPr>
                <w:sz w:val="24"/>
                <w:szCs w:val="24"/>
              </w:rPr>
              <w:t>）</w:t>
            </w:r>
            <w:r w:rsidRPr="00000000">
              <w:rPr>
                <w:sz w:val="24"/>
                <w:szCs w:val="24"/>
              </w:rPr>
              <w:t>c</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8.02±0.2 0</w:t>
            </w:r>
            <w:r w:rsidRPr="00000000">
              <w:rPr>
                <w:sz w:val="24"/>
                <w:szCs w:val="24"/>
              </w:rPr>
              <w:t>）</w:t>
            </w:r>
            <w:r w:rsidRPr="00000000">
              <w:rPr>
                <w:sz w:val="24"/>
                <w:szCs w:val="24"/>
              </w:rPr>
              <w:t>c</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889" w:type="pct"/>
            <w:vAlign w:val="center"/>
          </w:tcPr>
          <w:p w:rsidR="0018722C">
            <w:pPr>
              <w:pStyle w:val="ac"/>
              <w:topLinePunct/>
              <w:ind w:leftChars="0" w:left="0" w:rightChars="0" w:right="0" w:firstLineChars="0" w:firstLine="0"/>
              <w:spacing w:line="240" w:lineRule="atLeast"/>
            </w:pPr>
            <w:r w:rsidRPr="00000000">
              <w:rPr>
                <w:sz w:val="24"/>
                <w:szCs w:val="24"/>
              </w:rPr>
              <w:t>阿魏酸</w:t>
            </w:r>
          </w:p>
          <w:p w:rsidR="0018722C">
            <w:pPr>
              <w:pStyle w:val="a5"/>
              <w:topLinePunct/>
              <w:ind w:leftChars="0" w:left="0" w:rightChars="0" w:right="0" w:firstLineChars="0" w:firstLine="0"/>
              <w:spacing w:line="240" w:lineRule="atLeast"/>
            </w:pPr>
            <w:r w:rsidRPr="00000000">
              <w:rPr>
                <w:sz w:val="24"/>
                <w:szCs w:val="24"/>
              </w:rPr>
              <w:t>Ferulic acid</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3.25±0.59 </w:t>
            </w:r>
            <w:r w:rsidRPr="00000000">
              <w:rPr>
                <w:sz w:val="24"/>
                <w:szCs w:val="24"/>
              </w:rPr>
              <w:t>）</w:t>
            </w:r>
            <w:r w:rsidRPr="00000000">
              <w:rPr>
                <w:sz w:val="24"/>
                <w:szCs w:val="24"/>
              </w:rPr>
              <w:t>b</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4.80±0.7 0</w:t>
            </w:r>
            <w:r w:rsidRPr="00000000">
              <w:rPr>
                <w:sz w:val="24"/>
                <w:szCs w:val="24"/>
              </w:rPr>
              <w:t>）</w:t>
            </w:r>
            <w:r w:rsidRPr="00000000">
              <w:rPr>
                <w:sz w:val="24"/>
                <w:szCs w:val="24"/>
              </w:rPr>
              <w:t>b</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5.92±0.73 </w:t>
            </w:r>
            <w:r w:rsidRPr="00000000">
              <w:rPr>
                <w:sz w:val="24"/>
                <w:szCs w:val="24"/>
              </w:rPr>
              <w:t>）</w:t>
            </w:r>
            <w:r w:rsidRPr="00000000">
              <w:rPr>
                <w:sz w:val="24"/>
                <w:szCs w:val="24"/>
              </w:rPr>
              <w:t>b</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6.77±0.49 </w:t>
            </w:r>
            <w:r w:rsidRPr="00000000">
              <w:rPr>
                <w:sz w:val="24"/>
                <w:szCs w:val="24"/>
              </w:rPr>
              <w:t>）</w:t>
            </w:r>
            <w:r w:rsidRPr="00000000">
              <w:rPr>
                <w:sz w:val="24"/>
                <w:szCs w:val="24"/>
              </w:rPr>
              <w:t>b</w:t>
            </w:r>
          </w:p>
        </w:tc>
      </w:tr>
      <w:tr>
        <w:tc>
          <w:tcPr>
            <w:tcW w:w="889" w:type="pct"/>
            <w:vAlign w:val="center"/>
          </w:tcPr>
          <w:p w:rsidR="0018722C">
            <w:pPr>
              <w:pStyle w:val="ac"/>
              <w:topLinePunct/>
              <w:ind w:leftChars="0" w:left="0" w:rightChars="0" w:right="0" w:firstLineChars="0" w:firstLine="0"/>
              <w:spacing w:line="240" w:lineRule="atLeast"/>
            </w:pP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8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88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CK</w:t>
            </w: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4.88±1 .10</w:t>
            </w:r>
            <w:r w:rsidRPr="00000000">
              <w:rPr>
                <w:sz w:val="24"/>
                <w:szCs w:val="24"/>
              </w:rPr>
              <w:t>）</w:t>
            </w:r>
            <w:r w:rsidRPr="00000000">
              <w:rPr>
                <w:sz w:val="24"/>
                <w:szCs w:val="24"/>
              </w:rPr>
              <w:t>c</w:t>
            </w:r>
          </w:p>
        </w:tc>
        <w:tc>
          <w:tcPr>
            <w:tcW w:w="8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6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数据为平均数±标准差，</w:t>
      </w:r>
      <w:r>
        <w:rPr>
          <w:rFonts w:cstheme="minorBidi" w:hAnsiTheme="minorHAnsi" w:eastAsiaTheme="minorHAnsi" w:asciiTheme="minorHAnsi"/>
        </w:rPr>
        <w:t>n=4</w:t>
      </w:r>
      <w:r>
        <w:rPr>
          <w:rFonts w:ascii="宋体" w:hAnsi="宋体" w:eastAsia="宋体" w:hint="eastAsia" w:cstheme="minorBidi"/>
        </w:rPr>
        <w:t>。不同小写字母表示同一酚酸不同浓度间菌落直径差异达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rFonts w:cstheme="minorBidi" w:hAnsiTheme="minorHAnsi" w:eastAsiaTheme="minorHAnsi" w:asciiTheme="minorHAnsi"/>
          <w:i/>
        </w:rPr>
        <w:t>p</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0.05</w:t>
      </w:r>
      <w:r>
        <w:rPr>
          <w:rFonts w:ascii="宋体" w:hAnsi="宋体" w:eastAsia="宋体" w:hint="eastAsia" w:cstheme="minorBidi"/>
        </w:rPr>
        <w:t>，字母相同表示差异不显著</w:t>
      </w:r>
      <w:r>
        <w:rPr>
          <w:rFonts w:ascii="宋体" w:hAnsi="宋体" w:eastAsia="宋体" w:hint="eastAsia" w:cstheme="minorBid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four replicates. 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T-test among different phenolic concentration </w:t>
      </w:r>
      <w:r>
        <w:rPr>
          <w:rFonts w:cstheme="minorBidi" w:hAnsiTheme="minorHAnsi" w:eastAsiaTheme="minorHAnsi" w:asciiTheme="minorHAnsi"/>
        </w:rPr>
        <w:t>in</w:t>
      </w:r>
      <w:r>
        <w:rPr>
          <w:rFonts w:cstheme="minorBidi" w:hAnsiTheme="minorHAnsi" w:eastAsiaTheme="minorHAnsi" w:asciiTheme="minorHAnsi"/>
        </w:rPr>
        <w:t> same </w:t>
      </w:r>
      <w:r>
        <w:rPr>
          <w:rFonts w:cstheme="minorBidi" w:hAnsiTheme="minorHAnsi" w:eastAsiaTheme="minorHAnsi" w:asciiTheme="minorHAnsi"/>
        </w:rPr>
        <w:t>phenolic.</w:t>
      </w:r>
    </w:p>
    <w:p w:rsidR="0018722C">
      <w:pPr>
        <w:topLinePunct/>
      </w:pPr>
      <w:r>
        <w:t>五种酚酸对黑胫病菌落直径的影响均表现为促进或抑制</w:t>
      </w:r>
      <w:r>
        <w:t>（</w:t>
      </w:r>
      <w:r>
        <w:t>表</w:t>
      </w:r>
      <w:r>
        <w:rPr>
          <w:rFonts w:ascii="Times New Roman" w:eastAsia="宋体"/>
        </w:rPr>
        <w:t>1</w:t>
      </w:r>
      <w:r>
        <w:rPr>
          <w:rFonts w:ascii="Times New Roman" w:eastAsia="宋体"/>
        </w:rPr>
        <w:t>2</w:t>
      </w:r>
      <w:r>
        <w:t>）</w:t>
      </w:r>
      <w:r>
        <w:t>。具体来看，对羟基苯甲酸</w:t>
      </w:r>
      <w:r>
        <w:t>在浓度为</w:t>
      </w:r>
      <w:r>
        <w:rPr>
          <w:rFonts w:ascii="Times New Roman" w:eastAsia="宋体"/>
        </w:rPr>
        <w:t>0</w:t>
      </w:r>
      <w:r>
        <w:rPr>
          <w:rFonts w:ascii="Times New Roman" w:eastAsia="宋体"/>
        </w:rPr>
        <w:t>.</w:t>
      </w:r>
      <w:r>
        <w:rPr>
          <w:rFonts w:ascii="Times New Roman" w:eastAsia="宋体"/>
        </w:rPr>
        <w:t>01g</w:t>
      </w:r>
      <w:r>
        <w:rPr>
          <w:rFonts w:ascii="Times New Roman" w:eastAsia="宋体"/>
        </w:rPr>
        <w:t>/</w:t>
      </w:r>
      <w:r>
        <w:rPr>
          <w:rFonts w:ascii="Times New Roman" w:eastAsia="宋体"/>
        </w:rPr>
        <w:t xml:space="preserve">L</w:t>
      </w:r>
      <w:r>
        <w:t>时明显促进了菌落生长，随作用浓度增大，促进作用消失且逐步转变为抑制作</w:t>
      </w:r>
      <w:r>
        <w:t>用，抑制强度随作用浓度增加而增大，作用浓度为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 xml:space="preserve">L</w:t>
      </w:r>
      <w:r>
        <w:t>和</w:t>
      </w:r>
      <w:r>
        <w:rPr>
          <w:rFonts w:ascii="Times New Roman" w:eastAsia="宋体"/>
        </w:rPr>
        <w:t>0.50g</w:t>
      </w:r>
      <w:r>
        <w:rPr>
          <w:rFonts w:ascii="Times New Roman" w:eastAsia="宋体"/>
        </w:rPr>
        <w:t>/</w:t>
      </w:r>
      <w:r>
        <w:rPr>
          <w:rFonts w:ascii="Times New Roman" w:eastAsia="宋体"/>
        </w:rPr>
        <w:t xml:space="preserve">L</w:t>
      </w:r>
      <w:r>
        <w:t>时菌落直径显著低于对照</w:t>
      </w:r>
      <w:r>
        <w:t>（</w:t>
      </w:r>
      <w:r>
        <w:rPr>
          <w:rFonts w:ascii="Times New Roman" w:eastAsia="宋体"/>
          <w:i/>
        </w:rPr>
        <w:t>p</w:t>
      </w:r>
    </w:p>
    <w:p w:rsidR="0018722C">
      <w:pPr>
        <w:topLinePunct/>
      </w:pP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。香草酸在作用浓度为</w:t>
      </w:r>
      <w:r/>
      <w:r>
        <w:rPr>
          <w:rFonts w:ascii="Times New Roman" w:eastAsia="宋体"/>
        </w:rPr>
        <w:t>0</w:t>
      </w:r>
      <w:r>
        <w:rPr>
          <w:rFonts w:ascii="Times New Roman" w:eastAsia="宋体"/>
        </w:rPr>
        <w:t>.</w:t>
      </w:r>
      <w:r>
        <w:rPr>
          <w:rFonts w:ascii="Times New Roman" w:eastAsia="宋体"/>
        </w:rPr>
        <w:t>0</w:t>
      </w:r>
      <w:r>
        <w:rPr>
          <w:rFonts w:ascii="Times New Roman" w:eastAsia="宋体"/>
        </w:rPr>
        <w:t>1</w:t>
      </w:r>
      <w:r>
        <w:rPr>
          <w:rFonts w:ascii="Times New Roman" w:eastAsia="宋体"/>
        </w:rPr>
        <w:t>g</w:t>
      </w:r>
      <w:r>
        <w:rPr>
          <w:rFonts w:ascii="Times New Roman" w:eastAsia="宋体"/>
        </w:rPr>
        <w:t>/</w:t>
      </w:r>
      <w:r>
        <w:rPr>
          <w:rFonts w:ascii="Times New Roman" w:eastAsia="宋体"/>
        </w:rPr>
        <w:t>L</w:t>
      </w:r>
      <w:r w:rsidR="001852F3">
        <w:rPr>
          <w:rFonts w:ascii="Times New Roman" w:eastAsia="宋体"/>
        </w:rPr>
        <w:t xml:space="preserve"> </w:t>
      </w:r>
      <w:r>
        <w:t>和</w:t>
      </w:r>
      <w:r/>
      <w:r>
        <w:rPr>
          <w:rFonts w:ascii="Times New Roman" w:eastAsia="宋体"/>
        </w:rPr>
        <w:t>0</w:t>
      </w:r>
      <w:r>
        <w:rPr>
          <w:rFonts w:ascii="Times New Roman" w:eastAsia="宋体"/>
        </w:rPr>
        <w:t>.</w:t>
      </w:r>
      <w:r>
        <w:rPr>
          <w:rFonts w:ascii="Times New Roman" w:eastAsia="宋体"/>
        </w:rPr>
        <w:t>0</w:t>
      </w:r>
      <w:r>
        <w:rPr>
          <w:rFonts w:ascii="Times New Roman" w:eastAsia="宋体"/>
        </w:rPr>
        <w:t>5</w:t>
      </w:r>
      <w:r w:rsidR="001852F3">
        <w:rPr>
          <w:rFonts w:ascii="Times New Roman" w:eastAsia="宋体"/>
        </w:rPr>
        <w:t xml:space="preserve"> </w:t>
      </w:r>
      <w:r>
        <w:t>时均促进了黑胫病菌菌落生长，当作用浓度大于</w:t>
      </w:r>
    </w:p>
    <w:p w:rsidR="0018722C">
      <w:pPr>
        <w:topLinePunct/>
      </w:pPr>
      <w:r>
        <w:rPr>
          <w:rFonts w:ascii="Times New Roman" w:eastAsia="宋体"/>
        </w:rPr>
        <w:t>0</w:t>
      </w:r>
      <w:r>
        <w:rPr>
          <w:rFonts w:ascii="Times New Roman" w:eastAsia="宋体"/>
        </w:rPr>
        <w:t>.</w:t>
      </w:r>
      <w:r>
        <w:rPr>
          <w:rFonts w:ascii="Times New Roman" w:eastAsia="宋体"/>
        </w:rPr>
        <w:t>1</w:t>
      </w:r>
      <w:r>
        <w:rPr>
          <w:rFonts w:ascii="Times New Roman" w:eastAsia="宋体"/>
        </w:rPr>
        <w:t>0</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0</w:t>
      </w:r>
      <w:r>
        <w:rPr>
          <w:rFonts w:ascii="Times New Roman" w:eastAsia="宋体"/>
        </w:rPr>
        <w:t>.</w:t>
      </w:r>
      <w:r>
        <w:rPr>
          <w:rFonts w:ascii="Times New Roman" w:eastAsia="宋体"/>
        </w:rPr>
        <w:t>5</w:t>
      </w:r>
      <w:r>
        <w:rPr>
          <w:rFonts w:ascii="Times New Roman" w:eastAsia="宋体"/>
        </w:rPr>
        <w:t>0</w:t>
      </w:r>
      <w:r>
        <w:rPr>
          <w:rFonts w:ascii="Times New Roman" w:eastAsia="宋体"/>
        </w:rPr>
        <w:t>g</w:t>
      </w:r>
      <w:r>
        <w:rPr>
          <w:rFonts w:ascii="Times New Roman" w:eastAsia="宋体"/>
        </w:rPr>
        <w:t>/</w:t>
      </w:r>
      <w:r>
        <w:rPr>
          <w:rFonts w:ascii="Times New Roman" w:eastAsia="宋体"/>
        </w:rPr>
        <w:t>L</w:t>
      </w:r>
      <w:r>
        <w:t>时菌落直径显著低于对照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。丁香酸在作用浓度为</w:t>
      </w:r>
      <w:r/>
      <w:r>
        <w:rPr>
          <w:rFonts w:ascii="Times New Roman" w:eastAsia="宋体"/>
        </w:rPr>
        <w:t>0</w:t>
      </w:r>
      <w:r>
        <w:rPr>
          <w:rFonts w:ascii="Times New Roman" w:eastAsia="宋体"/>
        </w:rPr>
        <w:t>.</w:t>
      </w:r>
      <w:r>
        <w:rPr>
          <w:rFonts w:ascii="Times New Roman" w:eastAsia="宋体"/>
        </w:rPr>
        <w:t>01</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0</w:t>
      </w:r>
      <w:r>
        <w:rPr>
          <w:rFonts w:ascii="Times New Roman" w:eastAsia="宋体"/>
        </w:rPr>
        <w:t>.</w:t>
      </w:r>
      <w:r>
        <w:rPr>
          <w:rFonts w:ascii="Times New Roman" w:eastAsia="宋体"/>
        </w:rPr>
        <w:t>0</w:t>
      </w:r>
      <w:r>
        <w:rPr>
          <w:rFonts w:ascii="Times New Roman" w:eastAsia="宋体"/>
        </w:rPr>
        <w:t>5</w:t>
      </w:r>
      <w:r>
        <w:rPr>
          <w:rFonts w:ascii="Times New Roman" w:eastAsia="宋体"/>
        </w:rPr>
        <w:t>g</w:t>
      </w:r>
      <w:r>
        <w:rPr>
          <w:rFonts w:ascii="Times New Roman" w:eastAsia="宋体"/>
        </w:rPr>
        <w:t>/</w:t>
      </w:r>
      <w:r>
        <w:rPr>
          <w:rFonts w:ascii="Times New Roman" w:eastAsia="宋体"/>
        </w:rPr>
        <w:t>L</w:t>
      </w:r>
      <w:r>
        <w:t>时均促进了黑胫病菌菌落生长，当作用浓度为</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时抑制菌落生长且显著低于对照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w:t>
      </w:r>
      <w:r>
        <w:t>香豆酸在作物浓度为</w:t>
      </w:r>
      <w:r>
        <w:rPr>
          <w:rFonts w:ascii="Times New Roman" w:eastAsia="宋体"/>
        </w:rPr>
        <w:t>0</w:t>
      </w:r>
      <w:r>
        <w:rPr>
          <w:rFonts w:ascii="Times New Roman" w:eastAsia="宋体"/>
        </w:rPr>
        <w:t>.</w:t>
      </w:r>
      <w:r>
        <w:rPr>
          <w:rFonts w:ascii="Times New Roman" w:eastAsia="宋体"/>
        </w:rPr>
        <w:t>01g</w:t>
      </w:r>
      <w:r>
        <w:rPr>
          <w:rFonts w:ascii="Times New Roman" w:eastAsia="宋体"/>
        </w:rPr>
        <w:t>/</w:t>
      </w:r>
      <w:r>
        <w:rPr>
          <w:rFonts w:ascii="Times New Roman" w:eastAsia="宋体"/>
        </w:rPr>
        <w:t>L</w:t>
      </w:r>
      <w:r>
        <w:t>和</w:t>
      </w:r>
      <w:r>
        <w:rPr>
          <w:rFonts w:ascii="Times New Roman" w:eastAsia="宋体"/>
        </w:rPr>
        <w:t>0.05</w:t>
      </w:r>
      <w:r>
        <w:t>时均促进了黑胫病菌菌落生长，作用浓度为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L</w:t>
      </w:r>
      <w:r>
        <w:t>时菌落</w:t>
      </w:r>
      <w:r>
        <w:t>直</w:t>
      </w:r>
    </w:p>
    <w:p w:rsidR="0018722C">
      <w:pPr>
        <w:topLinePunct/>
      </w:pPr>
      <w:r>
        <w:t>径显著低于对照</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，作用浓度为</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时菌落不生长。阿魏酸仅在作用浓度为</w:t>
      </w:r>
      <w:r/>
      <w:r>
        <w:rPr>
          <w:rFonts w:ascii="Times New Roman" w:eastAsia="宋体"/>
        </w:rPr>
        <w:t>0</w:t>
      </w:r>
      <w:r>
        <w:rPr>
          <w:rFonts w:ascii="Times New Roman" w:eastAsia="宋体"/>
        </w:rPr>
        <w:t>.</w:t>
      </w:r>
      <w:r>
        <w:rPr>
          <w:rFonts w:ascii="Times New Roman" w:eastAsia="宋体"/>
        </w:rPr>
        <w:t>0</w:t>
      </w:r>
      <w:r>
        <w:rPr>
          <w:rFonts w:ascii="Times New Roman" w:eastAsia="宋体"/>
        </w:rPr>
        <w:t>1</w:t>
      </w:r>
      <w:r>
        <w:rPr>
          <w:rFonts w:ascii="Times New Roman" w:eastAsia="宋体"/>
        </w:rPr>
        <w:t>g</w:t>
      </w:r>
      <w:r>
        <w:rPr>
          <w:rFonts w:ascii="Times New Roman" w:eastAsia="宋体"/>
        </w:rPr>
        <w:t>/</w:t>
      </w:r>
      <w:r>
        <w:rPr>
          <w:rFonts w:ascii="Times New Roman" w:eastAsia="宋体"/>
        </w:rPr>
        <w:t>L</w:t>
      </w:r>
      <w:r>
        <w:t>促进黑胫病菌生长，其他浓度均表现为抑制作用，且随作用浓度增加抑制作用增大，</w:t>
      </w:r>
      <w:r>
        <w:rPr>
          <w:rFonts w:ascii="Times New Roman" w:eastAsia="宋体"/>
        </w:rPr>
        <w:t>0.50g</w:t>
      </w:r>
      <w:r>
        <w:rPr>
          <w:rFonts w:ascii="Times New Roman" w:eastAsia="宋体"/>
        </w:rPr>
        <w:t>/</w:t>
      </w:r>
      <w:r>
        <w:rPr>
          <w:rFonts w:ascii="Times New Roman" w:eastAsia="宋体"/>
        </w:rPr>
        <w:t>L</w:t>
      </w:r>
      <w:r>
        <w:t>时菌落不生长。以上结果说明，酚酸类物质对黑胫病菌落生长具有促进或抑制作用，作用方式和强度</w:t>
      </w:r>
      <w:r>
        <w:t>由酚酸类物质作用浓度决定，当作用浓度小于</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L</w:t>
      </w:r>
      <w:r>
        <w:t>时，各种酚酸对黑胫病菌落生长具有促进</w:t>
      </w:r>
      <w:r>
        <w:t>作用，作用浓度大于</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L</w:t>
      </w:r>
      <w:r>
        <w:t>时则表现为抑制生长。</w:t>
      </w:r>
    </w:p>
    <w:p w:rsidR="0018722C">
      <w:pPr>
        <w:pStyle w:val="Heading4"/>
        <w:topLinePunct/>
        <w:ind w:left="200" w:hangingChars="200" w:hanging="200"/>
      </w:pPr>
      <w:r>
        <w:t>2.2.4.2</w:t>
      </w:r>
      <w:r>
        <w:t xml:space="preserve"> </w:t>
      </w:r>
      <w:r>
        <w:t>不同酚酸对黑胫病菌孢子囊产生量的影响</w:t>
      </w:r>
    </w:p>
    <w:p w:rsidR="0018722C">
      <w:pPr>
        <w:topLinePunct/>
      </w:pPr>
      <w:r>
        <w:t>添加不同酚酸对烤烟黑胫病菌孢子囊生成量的影响存在差异</w:t>
      </w:r>
      <w:r>
        <w:t>（</w:t>
      </w:r>
      <w:r>
        <w:t>图</w:t>
      </w:r>
      <w:r/>
      <w:r>
        <w:rPr>
          <w:rFonts w:ascii="Times New Roman" w:eastAsia="宋体"/>
        </w:rPr>
        <w:t>4</w:t>
      </w:r>
      <w:r>
        <w:t>）</w:t>
      </w:r>
      <w:r>
        <w:t>。各种酚酸对孢子囊生成</w:t>
      </w:r>
      <w:r>
        <w:t>量具有促进或抑制作用，具体来看，对羟基苯甲酸、丁香酸和香豆酸在作用浓度为</w:t>
      </w:r>
      <w:r>
        <w:rPr>
          <w:rFonts w:ascii="Times New Roman" w:eastAsia="宋体"/>
        </w:rPr>
        <w:t>0</w:t>
      </w:r>
      <w:r>
        <w:rPr>
          <w:rFonts w:ascii="Times New Roman" w:eastAsia="宋体"/>
        </w:rPr>
        <w:t>.</w:t>
      </w:r>
      <w:r>
        <w:rPr>
          <w:rFonts w:ascii="Times New Roman" w:eastAsia="宋体"/>
        </w:rPr>
        <w:t>01g</w:t>
      </w:r>
      <w:r>
        <w:rPr>
          <w:rFonts w:ascii="Times New Roman" w:eastAsia="宋体"/>
        </w:rPr>
        <w:t>/</w:t>
      </w:r>
      <w:r>
        <w:rPr>
          <w:rFonts w:ascii="Times New Roman" w:eastAsia="宋体"/>
        </w:rPr>
        <w:t xml:space="preserve">L </w:t>
      </w:r>
      <w:r>
        <w:t>和</w:t>
      </w:r>
    </w:p>
    <w:p w:rsidR="0018722C">
      <w:pPr>
        <w:topLinePunct/>
      </w:pPr>
      <w:r>
        <w:rPr>
          <w:rFonts w:ascii="Times New Roman" w:eastAsia="宋体"/>
        </w:rPr>
        <w:t>0</w:t>
      </w:r>
      <w:r>
        <w:rPr>
          <w:rFonts w:ascii="Times New Roman" w:eastAsia="宋体"/>
        </w:rPr>
        <w:t>.</w:t>
      </w:r>
      <w:r>
        <w:rPr>
          <w:rFonts w:ascii="Times New Roman" w:eastAsia="宋体"/>
        </w:rPr>
        <w:t>05</w:t>
      </w:r>
      <w:r>
        <w:rPr>
          <w:rFonts w:ascii="Times New Roman" w:eastAsia="宋体"/>
        </w:rPr>
        <w:t>g</w:t>
      </w:r>
      <w:r>
        <w:rPr>
          <w:rFonts w:ascii="Times New Roman" w:eastAsia="宋体"/>
        </w:rPr>
        <w:t>/</w:t>
      </w:r>
      <w:r>
        <w:rPr>
          <w:rFonts w:ascii="Times New Roman" w:eastAsia="宋体"/>
        </w:rPr>
        <w:t>L</w:t>
      </w:r>
      <w:r w:rsidR="001852F3">
        <w:rPr>
          <w:rFonts w:ascii="Times New Roman" w:eastAsia="宋体"/>
        </w:rPr>
        <w:t xml:space="preserve"> </w:t>
      </w:r>
      <w:r>
        <w:t>时对黑胫病菌孢子囊产生量均具有促进作用且均显著高于对照</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，作用浓度为</w:t>
      </w:r>
    </w:p>
    <w:p w:rsidR="0018722C">
      <w:pPr>
        <w:topLinePunct/>
      </w:pPr>
      <w:r>
        <w:rPr>
          <w:rFonts w:ascii="Times New Roman" w:eastAsia="宋体"/>
        </w:rPr>
        <w:t>0.01g</w:t>
      </w:r>
      <w:r>
        <w:rPr>
          <w:rFonts w:ascii="Times New Roman" w:eastAsia="宋体"/>
        </w:rPr>
        <w:t>/</w:t>
      </w:r>
      <w:r>
        <w:rPr>
          <w:rFonts w:ascii="Times New Roman" w:eastAsia="宋体"/>
        </w:rPr>
        <w:t>L</w:t>
      </w:r>
      <w:r>
        <w:t>时促进作用大于浓度为</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L</w:t>
      </w:r>
      <w:r>
        <w:t>，随浓度加大，这种促进作用转变为抑制，且抑制作用随</w:t>
      </w:r>
      <w:r>
        <w:t>作用浓度增加而加大，三种酚酸除香豆酸在作用浓度为</w:t>
      </w:r>
      <w:r>
        <w:rPr>
          <w:rFonts w:ascii="Times New Roman" w:eastAsia="宋体"/>
        </w:rPr>
        <w:t>0</w:t>
      </w:r>
      <w:r>
        <w:rPr>
          <w:rFonts w:ascii="Times New Roman" w:eastAsia="宋体"/>
        </w:rPr>
        <w:t>.</w:t>
      </w:r>
      <w:r>
        <w:rPr>
          <w:rFonts w:ascii="Times New Roman" w:eastAsia="宋体"/>
        </w:rPr>
        <w:t>50g</w:t>
      </w:r>
      <w:r>
        <w:rPr>
          <w:rFonts w:ascii="Times New Roman" w:eastAsia="宋体"/>
        </w:rPr>
        <w:t>/</w:t>
      </w:r>
      <w:r>
        <w:rPr>
          <w:rFonts w:ascii="Times New Roman" w:eastAsia="宋体"/>
        </w:rPr>
        <w:t>L</w:t>
      </w:r>
      <w:r>
        <w:t>时没有产生孢子囊外，均显著小</w:t>
      </w:r>
      <w:r>
        <w:t>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。阿魏酸对黑胫病菌孢子囊生成影响主要为抑制作用，作用浓度为</w:t>
      </w:r>
      <w:r/>
      <w:r>
        <w:rPr>
          <w:rFonts w:ascii="Times New Roman" w:eastAsia="宋体"/>
        </w:rPr>
        <w:t>0</w:t>
      </w:r>
      <w:r>
        <w:rPr>
          <w:rFonts w:ascii="Times New Roman" w:eastAsia="宋体"/>
        </w:rPr>
        <w:t>.</w:t>
      </w:r>
      <w:r>
        <w:rPr>
          <w:rFonts w:ascii="Times New Roman" w:eastAsia="宋体"/>
        </w:rPr>
        <w:t>01</w:t>
      </w:r>
      <w:r>
        <w:rPr>
          <w:rFonts w:ascii="Times New Roman" w:eastAsia="宋体"/>
        </w:rPr>
        <w:t>g</w:t>
      </w:r>
      <w:r>
        <w:rPr>
          <w:rFonts w:ascii="Times New Roman" w:eastAsia="宋体"/>
        </w:rPr>
        <w:t>/</w:t>
      </w:r>
      <w:r>
        <w:rPr>
          <w:rFonts w:ascii="Times New Roman" w:eastAsia="宋体"/>
        </w:rPr>
        <w:t>L</w:t>
      </w:r>
      <w:r>
        <w:t>时与</w:t>
      </w:r>
      <w:r>
        <w:t>对照相差不大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，之后随作用浓度增加抑制作用增大，当浓度为</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时完全抑制了孢</w:t>
      </w:r>
      <w:r>
        <w:t>子囊的产生。在相同作用浓度下，对羟基苯甲酸、丁香酸和香豆酸对黑胫病菌孢子囊产生量的促</w:t>
      </w:r>
      <w:r w:rsidR="001852F3">
        <w:t xml:space="preserve">  </w:t>
      </w:r>
      <w:r>
        <w:t>进作用较大，香草酸和阿魏酸抑制作用更大。以上结果说明，这</w:t>
      </w:r>
      <w:r>
        <w:rPr>
          <w:rFonts w:ascii="Times New Roman" w:eastAsia="宋体"/>
        </w:rPr>
        <w:t>5</w:t>
      </w:r>
      <w:r>
        <w:t>种酚酸对黑胫病孢子囊的产生</w:t>
      </w:r>
      <w:r>
        <w:t>具有直接作用，且促进或抑制取决于作用浓度。</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226.205338pt;margin-top:7.708754pt;width:5.241204pt;height:5.262205pt;mso-position-horizontal-relative:page;mso-position-vertical-relative:paragraph;z-index:3016" filled="false" stroked="true" strokeweight=".748463pt" strokecolor="#000000">
            <v:stroke dashstyle="solid"/>
            <w10:wrap type="none"/>
          </v:rect>
        </w:pict>
      </w:r>
      <w:r>
        <w:rPr>
          <w:kern w:val="2"/>
          <w:sz w:val="22"/>
          <w:szCs w:val="22"/>
          <w:rFonts w:cstheme="minorBidi" w:hAnsiTheme="minorHAnsi" w:eastAsiaTheme="minorHAnsi" w:asciiTheme="minorHAnsi"/>
        </w:rPr>
        <w:pict>
          <v:group style="position:absolute;margin-left:271.58432pt;margin-top:7.334522pt;width:6pt;height:6.05pt;mso-position-horizontal-relative:page;mso-position-vertical-relative:paragraph;z-index:-335296" coordorigin="5432,147" coordsize="120,121">
            <v:shape style="position:absolute;left:5440;top:161;width:105;height:105" type="#_x0000_t75" stroked="false">
              <v:imagedata r:id="rId30" o:title=""/>
            </v:shape>
            <v:rect style="position:absolute;left:5439;top:154;width:105;height:106" filled="false" stroked="true" strokeweight=".748463pt" strokecolor="#000000">
              <v:stroke dashstyle="solid"/>
            </v:rect>
            <w10:wrap type="none"/>
          </v:group>
        </w:pict>
      </w:r>
      <w:r>
        <w:rPr>
          <w:kern w:val="2"/>
          <w:sz w:val="22"/>
          <w:szCs w:val="22"/>
          <w:rFonts w:cstheme="minorBidi" w:hAnsiTheme="minorHAnsi" w:eastAsiaTheme="minorHAnsi" w:asciiTheme="minorHAnsi"/>
        </w:rPr>
        <w:pict>
          <v:group style="position:absolute;margin-left:333.829865pt;margin-top:7.334523pt;width:6.05pt;height:6.05pt;mso-position-horizontal-relative:page;mso-position-vertical-relative:paragraph;z-index:-335272" coordorigin="6677,147" coordsize="121,121">
            <v:shape style="position:absolute;left:6683;top:161;width:105;height:105" type="#_x0000_t75" stroked="false">
              <v:imagedata r:id="rId31" o:title=""/>
            </v:shape>
            <v:rect style="position:absolute;left:6684;top:154;width:106;height:106" filled="false" stroked="true" strokeweight=".748462pt" strokecolor="#000000">
              <v:stroke dashstyle="solid"/>
            </v:rect>
            <w10:wrap type="none"/>
          </v:group>
        </w:pict>
      </w:r>
      <w:r>
        <w:rPr>
          <w:kern w:val="2"/>
          <w:sz w:val="22"/>
          <w:szCs w:val="22"/>
          <w:rFonts w:cstheme="minorBidi" w:hAnsiTheme="minorHAnsi" w:eastAsiaTheme="minorHAnsi" w:asciiTheme="minorHAnsi"/>
        </w:rPr>
        <w:pict>
          <v:group style="position:absolute;margin-left:396.065399pt;margin-top:7.334523pt;width:6.05pt;height:6.05pt;mso-position-horizontal-relative:page;mso-position-vertical-relative:paragraph;z-index:-335248" coordorigin="7921,147" coordsize="121,121">
            <v:shape style="position:absolute;left:7925;top:161;width:105;height:105" type="#_x0000_t75" stroked="false">
              <v:imagedata r:id="rId32" o:title=""/>
            </v:shape>
            <v:rect style="position:absolute;left:7928;top:154;width:106;height:106" filled="false" stroked="true" strokeweight=".748462pt" strokecolor="#000000">
              <v:stroke dashstyle="solid"/>
            </v:rect>
            <w10:wrap type="none"/>
          </v:group>
        </w:pict>
      </w:r>
      <w:r>
        <w:rPr>
          <w:kern w:val="2"/>
          <w:sz w:val="22"/>
          <w:szCs w:val="22"/>
          <w:rFonts w:cstheme="minorBidi" w:hAnsiTheme="minorHAnsi" w:eastAsiaTheme="minorHAnsi" w:asciiTheme="minorHAnsi"/>
        </w:rPr>
        <w:pict>
          <v:group style="position:absolute;margin-left:458.340881pt;margin-top:7.334522pt;width:6pt;height:6.05pt;mso-position-horizontal-relative:page;mso-position-vertical-relative:paragraph;z-index:-335224" coordorigin="9167,147" coordsize="120,121">
            <v:shape style="position:absolute;left:9168;top:161;width:105;height:105" type="#_x0000_t75" stroked="false">
              <v:imagedata r:id="rId33" o:title=""/>
            </v:shape>
            <v:rect style="position:absolute;left:9174;top:154;width:105;height:106" filled="false" stroked="true" strokeweight=".748463pt" strokecolor="#000000">
              <v:stroke dashstyle="solid"/>
            </v:rect>
            <w10:wrap type="none"/>
          </v:group>
        </w:pict>
      </w:r>
      <w:r>
        <w:rPr>
          <w:kern w:val="2"/>
          <w:szCs w:val="22"/>
          <w:rFonts w:cstheme="minorBidi" w:hAnsiTheme="minorHAnsi" w:eastAsiaTheme="minorHAnsi" w:asciiTheme="minorHAnsi"/>
          <w:spacing w:val="-3"/>
          <w:w w:val="105"/>
          <w:sz w:val="19"/>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9"/>
        </w:rPr>
        <w:t>0.01g/L</w:t>
      </w:r>
      <w:r w:rsidRPr="00000000">
        <w:rPr>
          <w:kern w:val="2"/>
          <w:sz w:val="22"/>
          <w:szCs w:val="22"/>
          <w:rFonts w:cstheme="minorBidi" w:hAnsiTheme="minorHAnsi" w:eastAsiaTheme="minorHAnsi" w:asciiTheme="minorHAnsi"/>
        </w:rPr>
        <w:tab/>
        <w:t>0.05g/L</w:t>
      </w:r>
      <w:r w:rsidRPr="00000000">
        <w:rPr>
          <w:kern w:val="2"/>
          <w:sz w:val="22"/>
          <w:szCs w:val="22"/>
          <w:rFonts w:cstheme="minorBidi" w:hAnsiTheme="minorHAnsi" w:eastAsiaTheme="minorHAnsi" w:asciiTheme="minorHAnsi"/>
        </w:rPr>
        <w:tab/>
        <w:t>0.10g/L</w:t>
      </w:r>
      <w:r w:rsidRPr="00000000">
        <w:rPr>
          <w:kern w:val="2"/>
          <w:sz w:val="22"/>
          <w:szCs w:val="22"/>
          <w:rFonts w:cstheme="minorBidi" w:hAnsiTheme="minorHAnsi" w:eastAsiaTheme="minorHAnsi" w:asciiTheme="minorHAnsi"/>
        </w:rPr>
        <w:tab/>
        <w:t>0.50g/L</w:t>
      </w:r>
    </w:p>
    <w:p w:rsidR="0018722C">
      <w:spacing w:beforeLines="0" w:before="0" w:afterLines="0" w:after="0" w:line="440" w:lineRule="auto"/>
      <w:pPr>
        <w:sectPr w:rsidR="00556256">
          <w:type w:val="continuous"/>
          <w:pgSz w:w="11910" w:h="16840"/>
          <w:pgMar w:header="1317" w:footer="1141" w:top="1500" w:bottom="1340" w:left="1600" w:right="1240"/>
        </w:sectPr>
        <w:topLinePunct/>
      </w:pP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18.00</w:t>
      </w:r>
    </w:p>
    <w:p w:rsidR="0018722C">
      <w:pPr>
        <w:topLinePunct/>
      </w:pPr>
      <w:r>
        <w:rPr>
          <w:rFonts w:cstheme="minorBidi" w:hAnsiTheme="minorHAnsi" w:eastAsiaTheme="minorHAnsi" w:asciiTheme="minorHAnsi"/>
        </w:rPr>
        <w:t>16.00</w:t>
      </w:r>
    </w:p>
    <w:p w:rsidR="0018722C">
      <w:pPr>
        <w:pStyle w:val="ae"/>
        <w:topLinePunct/>
      </w:pPr>
      <w:r>
        <w:rPr>
          <w:rFonts w:cstheme="minorBidi" w:hAnsiTheme="minorHAnsi" w:eastAsiaTheme="minorHAnsi" w:asciiTheme="minorHAnsi"/>
        </w:rPr>
        <w:pict>
          <v:shape style="margin-left:90.805511pt;margin-top:7.120949pt;width:24.55pt;height:80.05pt;mso-position-horizontal-relative:page;mso-position-vertical-relative:paragraph;z-index:-335200" type="#_x0000_t202" filled="false" stroked="false">
            <v:textbox inset="0,0,0,0" style="layout-flow:vertical;mso-layout-flow-alt:bottom-to-top">
              <w:txbxContent>
                <w:p w:rsidR="0018722C">
                  <w:pPr>
                    <w:spacing w:line="214" w:lineRule="exact" w:before="0"/>
                    <w:ind w:leftChars="0" w:left="109" w:rightChars="0" w:right="0" w:hanging="90"/>
                    <w:jc w:val="left"/>
                    <w:rPr>
                      <w:rFonts w:ascii="宋体" w:eastAsia="宋体" w:hint="eastAsia"/>
                      <w:sz w:val="19"/>
                    </w:rPr>
                  </w:pPr>
                  <w:r>
                    <w:rPr>
                      <w:rFonts w:ascii="宋体" w:eastAsia="宋体" w:hint="eastAsia"/>
                      <w:w w:val="102"/>
                      <w:sz w:val="19"/>
                    </w:rPr>
                    <w:t>孢子囊数量（个）</w:t>
                  </w:r>
                </w:p>
                <w:p w:rsidR="0018722C">
                  <w:pPr>
                    <w:spacing w:before="36"/>
                    <w:ind w:leftChars="0" w:left="109" w:rightChars="0" w:right="0" w:firstLineChars="0" w:firstLine="0"/>
                    <w:jc w:val="left"/>
                    <w:rPr>
                      <w:sz w:val="19"/>
                    </w:rPr>
                  </w:pPr>
                  <w:r>
                    <w:rPr>
                      <w:spacing w:val="-4"/>
                      <w:w w:val="102"/>
                      <w:sz w:val="19"/>
                    </w:rPr>
                    <w:t>S</w:t>
                  </w:r>
                  <w:r>
                    <w:rPr>
                      <w:spacing w:val="6"/>
                      <w:w w:val="102"/>
                      <w:sz w:val="19"/>
                    </w:rPr>
                    <w:t>po</w:t>
                  </w:r>
                  <w:r>
                    <w:rPr>
                      <w:spacing w:val="-6"/>
                      <w:w w:val="102"/>
                      <w:sz w:val="19"/>
                    </w:rPr>
                    <w:t>r</w:t>
                  </w:r>
                  <w:r>
                    <w:rPr>
                      <w:spacing w:val="1"/>
                      <w:w w:val="102"/>
                      <w:sz w:val="19"/>
                    </w:rPr>
                    <w:t>a</w:t>
                  </w:r>
                  <w:r>
                    <w:rPr>
                      <w:spacing w:val="6"/>
                      <w:w w:val="102"/>
                      <w:sz w:val="19"/>
                    </w:rPr>
                    <w:t>ng</w:t>
                  </w:r>
                  <w:r>
                    <w:rPr>
                      <w:spacing w:val="5"/>
                      <w:w w:val="102"/>
                      <w:sz w:val="19"/>
                    </w:rPr>
                    <w:t>i</w:t>
                  </w:r>
                  <w:r>
                    <w:rPr>
                      <w:spacing w:val="6"/>
                      <w:w w:val="102"/>
                      <w:sz w:val="19"/>
                    </w:rPr>
                    <w:t>u</w:t>
                  </w:r>
                  <w:r>
                    <w:rPr>
                      <w:w w:val="102"/>
                      <w:sz w:val="19"/>
                    </w:rPr>
                    <w:t>m</w:t>
                  </w:r>
                  <w:r>
                    <w:rPr>
                      <w:spacing w:val="-5"/>
                      <w:sz w:val="19"/>
                    </w:rPr>
                    <w:t> </w:t>
                  </w:r>
                  <w:r>
                    <w:rPr>
                      <w:spacing w:val="6"/>
                      <w:w w:val="102"/>
                      <w:sz w:val="19"/>
                    </w:rPr>
                    <w:t>y</w:t>
                  </w:r>
                  <w:r>
                    <w:rPr>
                      <w:spacing w:val="5"/>
                      <w:w w:val="102"/>
                      <w:sz w:val="19"/>
                    </w:rPr>
                    <w:t>i</w:t>
                  </w:r>
                  <w:r>
                    <w:rPr>
                      <w:spacing w:val="1"/>
                      <w:w w:val="102"/>
                      <w:sz w:val="19"/>
                    </w:rPr>
                    <w:t>e</w:t>
                  </w:r>
                  <w:r>
                    <w:rPr>
                      <w:spacing w:val="5"/>
                      <w:w w:val="102"/>
                      <w:sz w:val="19"/>
                    </w:rPr>
                    <w:t>l</w:t>
                  </w:r>
                  <w:r>
                    <w:rPr>
                      <w:w w:val="102"/>
                      <w:sz w:val="19"/>
                    </w:rPr>
                    <w:t>d</w:t>
                  </w:r>
                </w:p>
              </w:txbxContent>
            </v:textbox>
            <w10:wrap type="none"/>
          </v:shape>
        </w:pict>
      </w:r>
      <w:r>
        <w:rPr>
          <w:rFonts w:cstheme="minorBidi" w:hAnsiTheme="minorHAnsi" w:eastAsiaTheme="minorHAnsi" w:asciiTheme="minorHAnsi"/>
        </w:rPr>
        <w:t>14.00</w:t>
      </w:r>
    </w:p>
    <w:p w:rsidR="0018722C">
      <w:pPr>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spacing w:before="0"/>
        <w:ind w:leftChars="0" w:left="0" w:rightChars="0" w:right="0" w:firstLineChars="0" w:firstLine="0"/>
        <w:jc w:val="right"/>
        <w:rPr>
          <w:sz w:val="19"/>
        </w:rPr>
      </w:pPr>
      <w:r>
        <w:rPr>
          <w:sz w:val="19"/>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0.00</w:t>
      </w:r>
    </w:p>
    <w:p w:rsidR="0018722C">
      <w:pPr>
        <w:pStyle w:val="aff7"/>
        <w:topLinePunct/>
      </w:pPr>
      <w:r>
        <w:rPr>
          <w:kern w:val="2"/>
          <w:sz w:val="20"/>
          <w:szCs w:val="22"/>
          <w:rFonts w:cstheme="minorBidi" w:hAnsiTheme="minorHAnsi" w:eastAsiaTheme="minorHAnsi" w:asciiTheme="minorHAnsi"/>
        </w:rPr>
        <w:pict>
          <v:group style="width:354.05pt;height:208.55pt;mso-position-horizontal-relative:char;mso-position-vertical-relative:line" coordorigin="0,0" coordsize="7081,4171">
            <v:shape style="position:absolute;left:172;top:1042;width:210;height:3113" coordorigin="173,1043" coordsize="210,3113" path="m382,4156l382,1043,173,1043,173,4156e" filled="false" stroked="true" strokeweight=".748741pt" strokecolor="#000000">
              <v:path arrowok="t"/>
              <v:stroke dashstyle="solid"/>
            </v:shape>
            <v:shape style="position:absolute;left:379;top:484;width:869;height:3667" type="#_x0000_t75" stroked="false">
              <v:imagedata r:id="rId34" o:title=""/>
            </v:shape>
            <v:shape style="position:absolute;left:382;top:487;width:226;height:3669" coordorigin="382,488" coordsize="226,3669" path="m607,4156l607,488,382,488,382,4156e" filled="false" stroked="true" strokeweight=".748741pt" strokecolor="#000000">
              <v:path arrowok="t"/>
              <v:stroke dashstyle="solid"/>
            </v:shape>
            <v:shape style="position:absolute;left:607;top:697;width:211;height:3459" coordorigin="607,698" coordsize="211,3459" path="m818,4156l818,698,607,698,607,4156e" filled="false" stroked="true" strokeweight=".748741pt" strokecolor="#000000">
              <v:path arrowok="t"/>
              <v:stroke dashstyle="solid"/>
            </v:shape>
            <v:shape style="position:absolute;left:817;top:1522;width:226;height:2634" coordorigin="818,1523" coordsize="226,2634" path="m1043,4156l1043,1523,818,1523,818,4156e" filled="false" stroked="true" strokeweight=".748739pt" strokecolor="#000000">
              <v:path arrowok="t"/>
              <v:stroke dashstyle="solid"/>
            </v:shape>
            <v:shape style="position:absolute;left:1042;top:3743;width:210;height:413" coordorigin="1043,3743" coordsize="210,413" path="m1252,4156l1252,3743,1043,3743,1043,4156e" filled="false" stroked="true" strokeweight=".748628pt" strokecolor="#000000">
              <v:path arrowok="t"/>
              <v:stroke dashstyle="solid"/>
            </v:shape>
            <v:line style="position:absolute" from="278,1043" to="278,848" stroked="true" strokeweight=".748743pt" strokecolor="#000000">
              <v:stroke dashstyle="solid"/>
            </v:line>
            <v:line style="position:absolute" from="233,832" to="322,832" stroked="true" strokeweight=".748181pt" strokecolor="#000000">
              <v:stroke dashstyle="solid"/>
            </v:line>
            <v:line style="position:absolute" from="278,1043" to="278,1238" stroked="true" strokeweight=".748743pt" strokecolor="#000000">
              <v:stroke dashstyle="solid"/>
            </v:line>
            <v:line style="position:absolute" from="233,1253" to="322,1253" stroked="true" strokeweight=".748181pt" strokecolor="#000000">
              <v:stroke dashstyle="solid"/>
            </v:line>
            <v:line style="position:absolute" from="488,488" to="488,383" stroked="true" strokeweight=".748743pt" strokecolor="#000000">
              <v:stroke dashstyle="solid"/>
            </v:line>
            <v:line style="position:absolute" from="488,488" to="488,592" stroked="true" strokeweight=".748743pt" strokecolor="#000000">
              <v:stroke dashstyle="solid"/>
            </v:line>
            <v:line style="position:absolute" from="442,607" to="533,607" stroked="true" strokeweight=".748181pt" strokecolor="#000000">
              <v:stroke dashstyle="solid"/>
            </v:line>
            <v:line style="position:absolute" from="712,698" to="712,577" stroked="true" strokeweight=".748743pt" strokecolor="#000000">
              <v:stroke dashstyle="solid"/>
            </v:line>
            <v:line style="position:absolute" from="667,563" to="758,563" stroked="true" strokeweight=".748181pt" strokecolor="#000000">
              <v:stroke dashstyle="solid"/>
            </v:line>
            <v:line style="position:absolute" from="712,698" to="712,803" stroked="true" strokeweight=".748743pt" strokecolor="#000000">
              <v:stroke dashstyle="solid"/>
            </v:line>
            <v:line style="position:absolute" from="667,818" to="758,818" stroked="true" strokeweight=".748181pt" strokecolor="#000000">
              <v:stroke dashstyle="solid"/>
            </v:line>
            <v:line style="position:absolute" from="922,1523" to="922,1283" stroked="true" strokeweight=".748743pt" strokecolor="#000000">
              <v:stroke dashstyle="solid"/>
            </v:line>
            <v:line style="position:absolute" from="878,1268" to="967,1268" stroked="true" strokeweight=".748181pt" strokecolor="#000000">
              <v:stroke dashstyle="solid"/>
            </v:line>
            <v:line style="position:absolute" from="922,1523" to="922,1763" stroked="true" strokeweight=".748743pt" strokecolor="#000000">
              <v:stroke dashstyle="solid"/>
            </v:line>
            <v:line style="position:absolute" from="1148,3743" to="1148,3548" stroked="true" strokeweight=".748743pt" strokecolor="#000000">
              <v:stroke dashstyle="solid"/>
            </v:line>
            <v:line style="position:absolute" from="1103,3533" to="1193,3533" stroked="true" strokeweight=".748181pt" strokecolor="#000000">
              <v:stroke dashstyle="solid"/>
            </v:line>
            <v:line style="position:absolute" from="1148,3743" to="1148,3938" stroked="true" strokeweight=".748743pt" strokecolor="#000000">
              <v:stroke dashstyle="solid"/>
            </v:line>
            <v:line style="position:absolute" from="1103,3953" to="1193,3953" stroked="true" strokeweight=".748181pt" strokecolor="#000000">
              <v:stroke dashstyle="solid"/>
            </v:line>
            <v:shape style="position:absolute;left:1582;top:1042;width:211;height:3113" coordorigin="1582,1043" coordsize="211,3113" path="m1792,4156l1792,1043,1582,1043,1582,4156e" filled="false" stroked="true" strokeweight=".748741pt" strokecolor="#000000">
              <v:path arrowok="t"/>
              <v:stroke dashstyle="solid"/>
            </v:shape>
            <v:shape style="position:absolute;left:1787;top:768;width:659;height:3382" type="#_x0000_t75" stroked="false">
              <v:imagedata r:id="rId35" o:title=""/>
            </v:shape>
            <v:shape style="position:absolute;left:1792;top:772;width:226;height:3384" coordorigin="1793,773" coordsize="226,3384" path="m2018,4156l2018,773,1793,773,1793,4156e" filled="false" stroked="true" strokeweight=".748741pt" strokecolor="#000000">
              <v:path arrowok="t"/>
              <v:stroke dashstyle="solid"/>
            </v:shape>
            <v:shape style="position:absolute;left:2017;top:1192;width:211;height:2964" coordorigin="2018,1193" coordsize="211,2964" path="m2228,4156l2228,1193,2018,1193,2018,4156e" filled="false" stroked="true" strokeweight=".748741pt" strokecolor="#000000">
              <v:path arrowok="t"/>
              <v:stroke dashstyle="solid"/>
            </v:shape>
            <v:shape style="position:absolute;left:2227;top:3338;width:225;height:818" coordorigin="2228,3338" coordsize="225,818" path="m2452,4156l2452,3338,2228,3338,2228,4156e" filled="false" stroked="true" strokeweight=".748704pt" strokecolor="#000000">
              <v:path arrowok="t"/>
              <v:stroke dashstyle="solid"/>
            </v:shape>
            <v:line style="position:absolute" from="1688,1043" to="1688,848" stroked="true" strokeweight=".748743pt" strokecolor="#000000">
              <v:stroke dashstyle="solid"/>
            </v:line>
            <v:line style="position:absolute" from="1688,1043" to="1688,1238" stroked="true" strokeweight=".748743pt" strokecolor="#000000">
              <v:stroke dashstyle="solid"/>
            </v:line>
            <v:line style="position:absolute" from="1643,1253" to="1733,1253" stroked="true" strokeweight=".748181pt" strokecolor="#000000">
              <v:stroke dashstyle="solid"/>
            </v:line>
            <v:line style="position:absolute" from="1897,773" to="1897,668" stroked="true" strokeweight=".748743pt" strokecolor="#000000">
              <v:stroke dashstyle="solid"/>
            </v:line>
            <v:line style="position:absolute" from="1852,652" to="1943,652" stroked="true" strokeweight=".748181pt" strokecolor="#000000">
              <v:stroke dashstyle="solid"/>
            </v:line>
            <v:line style="position:absolute" from="1897,773" to="1897,893" stroked="true" strokeweight=".748743pt" strokecolor="#000000">
              <v:stroke dashstyle="solid"/>
            </v:line>
            <v:line style="position:absolute" from="2122,1193" to="2122,953" stroked="true" strokeweight=".748743pt" strokecolor="#000000">
              <v:stroke dashstyle="solid"/>
            </v:line>
            <v:line style="position:absolute" from="2078,938" to="2167,938" stroked="true" strokeweight=".748181pt" strokecolor="#000000">
              <v:stroke dashstyle="solid"/>
            </v:line>
            <v:line style="position:absolute" from="2122,1193" to="2122,1433" stroked="true" strokeweight=".748743pt" strokecolor="#000000">
              <v:stroke dashstyle="solid"/>
            </v:line>
            <v:line style="position:absolute" from="2078,1448" to="2167,1448" stroked="true" strokeweight=".748181pt" strokecolor="#000000">
              <v:stroke dashstyle="solid"/>
            </v:line>
            <v:line style="position:absolute" from="2333,3338" to="2333,3143" stroked="true" strokeweight=".748743pt" strokecolor="#000000">
              <v:stroke dashstyle="solid"/>
            </v:line>
            <v:line style="position:absolute" from="2333,3338" to="2333,3518" stroked="true" strokeweight=".748743pt" strokecolor="#000000">
              <v:stroke dashstyle="solid"/>
            </v:line>
            <v:line style="position:absolute" from="2288,3533" to="2378,3533" stroked="true" strokeweight=".748181pt" strokecolor="#000000">
              <v:stroke dashstyle="solid"/>
            </v:line>
            <v:shape style="position:absolute;left:2992;top:1042;width:226;height:3113" coordorigin="2993,1043" coordsize="226,3113" path="m3218,4156l3218,1043,2993,1043,2993,4156e" filled="false" stroked="true" strokeweight=".74874pt" strokecolor="#000000">
              <v:path arrowok="t"/>
              <v:stroke dashstyle="solid"/>
            </v:shape>
            <v:shape style="position:absolute;left:3210;top:693;width:869;height:3457" type="#_x0000_t75" stroked="false">
              <v:imagedata r:id="rId36" o:title=""/>
            </v:shape>
            <v:shape style="position:absolute;left:3217;top:772;width:211;height:3384" coordorigin="3218,773" coordsize="211,3384" path="m3428,4156l3428,773,3218,773,3218,4156e" filled="false" stroked="true" strokeweight=".748741pt" strokecolor="#000000">
              <v:path arrowok="t"/>
              <v:stroke dashstyle="solid"/>
            </v:shape>
            <v:shape style="position:absolute;left:3427;top:697;width:226;height:3459" coordorigin="3428,698" coordsize="226,3459" path="m3653,4156l3653,698,3428,698,3428,4156e" filled="false" stroked="true" strokeweight=".748741pt" strokecolor="#000000">
              <v:path arrowok="t"/>
              <v:stroke dashstyle="solid"/>
            </v:shape>
            <v:shape style="position:absolute;left:3652;top:1192;width:210;height:2964" coordorigin="3653,1193" coordsize="210,2964" path="m3863,4156l3863,1193,3653,1193,3653,4156e" filled="false" stroked="true" strokeweight=".748741pt" strokecolor="#000000">
              <v:path arrowok="t"/>
              <v:stroke dashstyle="solid"/>
            </v:shape>
            <v:shape style="position:absolute;left:3862;top:3068;width:226;height:1088" coordorigin="3863,3068" coordsize="226,1088" path="m4088,4156l4088,3068,3863,3068,3863,4156e" filled="false" stroked="true" strokeweight=".74872pt" strokecolor="#000000">
              <v:path arrowok="t"/>
              <v:stroke dashstyle="solid"/>
            </v:shape>
            <v:line style="position:absolute" from="3098,1043" to="3098,848" stroked="true" strokeweight=".748743pt" strokecolor="#000000">
              <v:stroke dashstyle="solid"/>
            </v:line>
            <v:line style="position:absolute" from="3098,1043" to="3098,1238" stroked="true" strokeweight=".748743pt" strokecolor="#000000">
              <v:stroke dashstyle="solid"/>
            </v:line>
            <v:line style="position:absolute" from="3052,1253" to="3143,1253" stroked="true" strokeweight=".748181pt" strokecolor="#000000">
              <v:stroke dashstyle="solid"/>
            </v:line>
            <v:line style="position:absolute" from="3322,773" to="3322,668" stroked="true" strokeweight=".748743pt" strokecolor="#000000">
              <v:stroke dashstyle="solid"/>
            </v:line>
            <v:line style="position:absolute" from="3277,652" to="3368,652" stroked="true" strokeweight=".748181pt" strokecolor="#000000">
              <v:stroke dashstyle="solid"/>
            </v:line>
            <v:line style="position:absolute" from="3322,773" to="3322,893" stroked="true" strokeweight=".748743pt" strokecolor="#000000">
              <v:stroke dashstyle="solid"/>
            </v:line>
            <v:line style="position:absolute" from="3277,908" to="3368,908" stroked="true" strokeweight=".748181pt" strokecolor="#000000">
              <v:stroke dashstyle="solid"/>
            </v:line>
            <v:line style="position:absolute" from="3533,698" to="3533,577" stroked="true" strokeweight=".748743pt" strokecolor="#000000">
              <v:stroke dashstyle="solid"/>
            </v:line>
            <v:line style="position:absolute" from="3533,698" to="3533,803" stroked="true" strokeweight=".748743pt" strokecolor="#000000">
              <v:stroke dashstyle="solid"/>
            </v:line>
            <v:line style="position:absolute" from="3758,1193" to="3758,1088" stroked="true" strokeweight=".748743pt" strokecolor="#000000">
              <v:stroke dashstyle="solid"/>
            </v:line>
            <v:line style="position:absolute" from="3713,1073" to="3803,1073" stroked="true" strokeweight=".748181pt" strokecolor="#000000">
              <v:stroke dashstyle="solid"/>
            </v:line>
            <v:line style="position:absolute" from="3758,1193" to="3758,1298" stroked="true" strokeweight=".748743pt" strokecolor="#000000">
              <v:stroke dashstyle="solid"/>
            </v:line>
            <v:line style="position:absolute" from="3713,1313" to="3803,1313" stroked="true" strokeweight=".748181pt" strokecolor="#000000">
              <v:stroke dashstyle="solid"/>
            </v:line>
            <v:line style="position:absolute" from="3968,3068" to="3968,2948" stroked="true" strokeweight=".748743pt" strokecolor="#000000">
              <v:stroke dashstyle="solid"/>
            </v:line>
            <v:line style="position:absolute" from="3922,2933" to="4013,2933" stroked="true" strokeweight=".748181pt" strokecolor="#000000">
              <v:stroke dashstyle="solid"/>
            </v:line>
            <v:line style="position:absolute" from="3968,3068" to="3968,3173" stroked="true" strokeweight=".748743pt" strokecolor="#000000">
              <v:stroke dashstyle="solid"/>
            </v:line>
            <v:line style="position:absolute" from="3922,3188" to="4013,3188" stroked="true" strokeweight=".748181pt" strokecolor="#000000">
              <v:stroke dashstyle="solid"/>
            </v:line>
            <v:shape style="position:absolute;left:4417;top:1042;width:211;height:3113" coordorigin="4418,1043" coordsize="211,3113" path="m4628,4156l4628,1043,4418,1043,4418,4156e" filled="false" stroked="true" strokeweight=".748741pt" strokecolor="#000000">
              <v:path arrowok="t"/>
              <v:stroke dashstyle="solid"/>
            </v:shape>
            <v:shape style="position:absolute;left:4617;top:559;width:659;height:3592" type="#_x0000_t75" stroked="false">
              <v:imagedata r:id="rId37" o:title=""/>
            </v:shape>
            <v:shape style="position:absolute;left:4627;top:562;width:226;height:3594" coordorigin="4628,563" coordsize="226,3594" path="m4853,4156l4853,563,4628,563,4628,4156e" filled="false" stroked="true" strokeweight=".748741pt" strokecolor="#000000">
              <v:path arrowok="t"/>
              <v:stroke dashstyle="solid"/>
            </v:shape>
            <v:shape style="position:absolute;left:4852;top:832;width:210;height:3324" coordorigin="4853,832" coordsize="210,3324" path="m5063,4156l5063,832,4853,832,4853,4156e" filled="false" stroked="true" strokeweight=".748741pt" strokecolor="#000000">
              <v:path arrowok="t"/>
              <v:stroke dashstyle="solid"/>
            </v:shape>
            <v:shape style="position:absolute;left:5062;top:2707;width:226;height:1448" coordorigin="5063,2708" coordsize="226,1448" path="m5288,4156l5288,2708,5063,2708,5063,4156e" filled="false" stroked="true" strokeweight=".74873pt" strokecolor="#000000">
              <v:path arrowok="t"/>
              <v:stroke dashstyle="solid"/>
            </v:shape>
            <v:line style="position:absolute" from="4523,1043" to="4523,848" stroked="true" strokeweight=".748743pt" strokecolor="#000000">
              <v:stroke dashstyle="solid"/>
            </v:line>
            <v:line style="position:absolute" from="4477,832" to="4568,832" stroked="true" strokeweight=".748181pt" strokecolor="#000000">
              <v:stroke dashstyle="solid"/>
            </v:line>
            <v:line style="position:absolute" from="4523,1043" to="4523,1238" stroked="true" strokeweight=".748743pt" strokecolor="#000000">
              <v:stroke dashstyle="solid"/>
            </v:line>
            <v:line style="position:absolute" from="4477,1253" to="4568,1253" stroked="true" strokeweight=".748181pt" strokecolor="#000000">
              <v:stroke dashstyle="solid"/>
            </v:line>
            <v:line style="position:absolute" from="4733,563" to="4733,457" stroked="true" strokeweight=".748743pt" strokecolor="#000000">
              <v:stroke dashstyle="solid"/>
            </v:line>
            <v:line style="position:absolute" from="4688,442" to="4778,442" stroked="true" strokeweight=".748181pt" strokecolor="#000000">
              <v:stroke dashstyle="solid"/>
            </v:line>
            <v:line style="position:absolute" from="4733,563" to="4733,683" stroked="true" strokeweight=".748743pt" strokecolor="#000000">
              <v:stroke dashstyle="solid"/>
            </v:line>
            <v:line style="position:absolute" from="4688,698" to="4778,698" stroked="true" strokeweight=".748181pt" strokecolor="#000000">
              <v:stroke dashstyle="solid"/>
            </v:line>
            <v:line style="position:absolute" from="4958,832" to="4958,728" stroked="true" strokeweight=".748743pt" strokecolor="#000000">
              <v:stroke dashstyle="solid"/>
            </v:line>
            <v:line style="position:absolute" from="4913,713" to="5003,713" stroked="true" strokeweight=".748181pt" strokecolor="#000000">
              <v:stroke dashstyle="solid"/>
            </v:line>
            <v:line style="position:absolute" from="4958,832" to="4958,953" stroked="true" strokeweight=".748743pt" strokecolor="#000000">
              <v:stroke dashstyle="solid"/>
            </v:line>
            <v:line style="position:absolute" from="4913,968" to="5003,968" stroked="true" strokeweight=".748181pt" strokecolor="#000000">
              <v:stroke dashstyle="solid"/>
            </v:line>
            <v:line style="position:absolute" from="5168,2708" to="5168,2513" stroked="true" strokeweight=".748743pt" strokecolor="#000000">
              <v:stroke dashstyle="solid"/>
            </v:line>
            <v:line style="position:absolute" from="5168,2708" to="5168,2903" stroked="true" strokeweight=".748743pt" strokecolor="#000000">
              <v:stroke dashstyle="solid"/>
            </v:line>
            <v:line style="position:absolute" from="5123,2918" to="5213,2918" stroked="true" strokeweight=".748181pt" strokecolor="#000000">
              <v:stroke dashstyle="solid"/>
            </v:line>
            <v:shape style="position:absolute;left:5827;top:1042;width:211;height:3113" coordorigin="5828,1043" coordsize="211,3113" path="m6038,4156l6038,1043,5828,1043,5828,4156e" filled="false" stroked="true" strokeweight=".748741pt" strokecolor="#000000">
              <v:path arrowok="t"/>
              <v:stroke dashstyle="solid"/>
            </v:shape>
            <v:shape style="position:absolute;left:6025;top:1037;width:659;height:3113" type="#_x0000_t75" stroked="false">
              <v:imagedata r:id="rId38" o:title=""/>
            </v:shape>
            <v:shape style="position:absolute;left:6037;top:1042;width:226;height:3113" coordorigin="6038,1043" coordsize="226,3113" path="m6263,4156l6263,1043,6038,1043,6038,4156e" filled="false" stroked="true" strokeweight=".74874pt" strokecolor="#000000">
              <v:path arrowok="t"/>
              <v:stroke dashstyle="solid"/>
            </v:shape>
            <v:shape style="position:absolute;left:6262;top:1462;width:210;height:2693" coordorigin="6263,1463" coordsize="210,2693" path="m6473,4156l6473,1463,6263,1463,6263,4156e" filled="false" stroked="true" strokeweight=".74874pt" strokecolor="#000000">
              <v:path arrowok="t"/>
              <v:stroke dashstyle="solid"/>
            </v:shape>
            <v:shape style="position:absolute;left:6472;top:3068;width:226;height:1088" coordorigin="6473,3068" coordsize="226,1088" path="m6698,4156l6698,3068,6473,3068,6473,4156e" filled="false" stroked="true" strokeweight=".74872pt" strokecolor="#000000">
              <v:path arrowok="t"/>
              <v:stroke dashstyle="solid"/>
            </v:shape>
            <v:line style="position:absolute" from="5933,1043" to="5933,848" stroked="true" strokeweight=".748743pt" strokecolor="#000000">
              <v:stroke dashstyle="solid"/>
            </v:line>
            <v:line style="position:absolute" from="5888,832" to="5978,832" stroked="true" strokeweight=".748181pt" strokecolor="#000000">
              <v:stroke dashstyle="solid"/>
            </v:line>
            <v:line style="position:absolute" from="5933,1043" to="5933,1238" stroked="true" strokeweight=".748743pt" strokecolor="#000000">
              <v:stroke dashstyle="solid"/>
            </v:line>
            <v:line style="position:absolute" from="5888,1253" to="5978,1253" stroked="true" strokeweight=".748181pt" strokecolor="#000000">
              <v:stroke dashstyle="solid"/>
            </v:line>
            <v:line style="position:absolute" from="6143,1043" to="6143,848" stroked="true" strokeweight=".748743pt" strokecolor="#000000">
              <v:stroke dashstyle="solid"/>
            </v:line>
            <v:line style="position:absolute" from="6098,832" to="6188,832" stroked="true" strokeweight=".748181pt" strokecolor="#000000">
              <v:stroke dashstyle="solid"/>
            </v:line>
            <v:line style="position:absolute" from="6143,1043" to="6143,1238" stroked="true" strokeweight=".748743pt" strokecolor="#000000">
              <v:stroke dashstyle="solid"/>
            </v:line>
            <v:line style="position:absolute" from="6098,1253" to="6188,1253" stroked="true" strokeweight=".748181pt" strokecolor="#000000">
              <v:stroke dashstyle="solid"/>
            </v:line>
            <v:line style="position:absolute" from="6368,1463" to="6368,1268" stroked="true" strokeweight=".748743pt" strokecolor="#000000">
              <v:stroke dashstyle="solid"/>
            </v:line>
            <v:line style="position:absolute" from="6323,1253" to="6413,1253" stroked="true" strokeweight=".748181pt" strokecolor="#000000">
              <v:stroke dashstyle="solid"/>
            </v:line>
            <v:line style="position:absolute" from="6368,1463" to="6368,1658" stroked="true" strokeweight=".748743pt" strokecolor="#000000">
              <v:stroke dashstyle="solid"/>
            </v:line>
            <v:line style="position:absolute" from="6323,1673" to="6413,1673" stroked="true" strokeweight=".748181pt" strokecolor="#000000">
              <v:stroke dashstyle="solid"/>
            </v:line>
            <v:line style="position:absolute" from="6578,3068" to="6578,2768" stroked="true" strokeweight=".748743pt" strokecolor="#000000">
              <v:stroke dashstyle="solid"/>
            </v:line>
            <v:line style="position:absolute" from="6532,2753" to="6623,2753" stroked="true" strokeweight=".748181pt" strokecolor="#000000">
              <v:stroke dashstyle="solid"/>
            </v:line>
            <v:line style="position:absolute" from="6578,3068" to="6578,3353" stroked="true" strokeweight=".748743pt" strokecolor="#000000">
              <v:stroke dashstyle="solid"/>
            </v:line>
            <v:line style="position:absolute" from="6532,3368" to="6623,3368" stroked="true" strokeweight=".748181pt" strokecolor="#000000">
              <v:stroke dashstyle="solid"/>
            </v:line>
            <v:line style="position:absolute" from="7,7" to="7,4148" stroked="true" strokeweight=".748743pt" strokecolor="#000000">
              <v:stroke dashstyle="solid"/>
            </v:line>
            <v:line style="position:absolute" from="7,4163" to="52,4163" stroked="true" strokeweight=".748181pt" strokecolor="#000000">
              <v:stroke dashstyle="solid"/>
            </v:line>
            <v:line style="position:absolute" from="7,3743" to="52,3743" stroked="true" strokeweight=".748181pt" strokecolor="#000000">
              <v:stroke dashstyle="solid"/>
            </v:line>
            <v:line style="position:absolute" from="7,3338" to="52,3338" stroked="true" strokeweight=".748181pt" strokecolor="#000000">
              <v:stroke dashstyle="solid"/>
            </v:line>
            <v:line style="position:absolute" from="7,2918" to="52,2918" stroked="true" strokeweight=".748181pt" strokecolor="#000000">
              <v:stroke dashstyle="solid"/>
            </v:line>
            <v:line style="position:absolute" from="7,2498" to="52,2498" stroked="true" strokeweight=".748181pt" strokecolor="#000000">
              <v:stroke dashstyle="solid"/>
            </v:line>
            <v:line style="position:absolute" from="7,2093" to="52,2093" stroked="true" strokeweight=".748181pt" strokecolor="#000000">
              <v:stroke dashstyle="solid"/>
            </v:line>
            <v:line style="position:absolute" from="7,1673" to="52,1673" stroked="true" strokeweight=".748181pt" strokecolor="#000000">
              <v:stroke dashstyle="solid"/>
            </v:line>
            <v:line style="position:absolute" from="7,1253" to="52,1253" stroked="true" strokeweight=".748181pt" strokecolor="#000000">
              <v:stroke dashstyle="solid"/>
            </v:line>
            <v:line style="position:absolute" from="7,832" to="52,832" stroked="true" strokeweight=".748181pt" strokecolor="#000000">
              <v:stroke dashstyle="solid"/>
            </v:line>
            <v:line style="position:absolute" from="7,427" to="52,427" stroked="true" strokeweight=".748181pt" strokecolor="#000000">
              <v:stroke dashstyle="solid"/>
            </v:line>
            <v:line style="position:absolute" from="7,7" to="52,7" stroked="true" strokeweight=".748181pt" strokecolor="#000000">
              <v:stroke dashstyle="solid"/>
            </v:line>
            <v:line style="position:absolute" from="7,4163" to="7058,4163" stroked="true" strokeweight=".748181pt" strokecolor="#000000">
              <v:stroke dashstyle="solid"/>
            </v:line>
            <v:line style="position:absolute" from="7,4163" to="7,4118" stroked="true" strokeweight=".748743pt" strokecolor="#000000">
              <v:stroke dashstyle="solid"/>
            </v:line>
            <v:line style="position:absolute" from="1418,4163" to="1418,4118" stroked="true" strokeweight=".748743pt" strokecolor="#000000">
              <v:stroke dashstyle="solid"/>
            </v:line>
            <v:line style="position:absolute" from="2828,4163" to="2828,4118" stroked="true" strokeweight=".748743pt" strokecolor="#000000">
              <v:stroke dashstyle="solid"/>
            </v:line>
            <v:line style="position:absolute" from="4253,4163" to="4253,4118" stroked="true" strokeweight=".748743pt" strokecolor="#000000">
              <v:stroke dashstyle="solid"/>
            </v:line>
            <v:line style="position:absolute" from="5662,4163" to="5662,4118" stroked="true" strokeweight=".748743pt" strokecolor="#000000">
              <v:stroke dashstyle="solid"/>
            </v:line>
            <v:line style="position:absolute" from="7073,4163" to="7073,4118" stroked="true" strokeweight=".748743pt" strokecolor="#000000">
              <v:stroke dashstyle="solid"/>
            </v:line>
            <v:shape style="position:absolute;left:434;top:126;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d</w:t>
                    </w:r>
                  </w:p>
                </w:txbxContent>
              </v:textbox>
              <w10:wrap type="none"/>
            </v:shape>
            <v:shape style="position:absolute;left:659;top:291;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225;top:576;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1574;top:396;width:602;height:487" type="#_x0000_t202" filled="false" stroked="false">
              <v:textbox inset="0,0,0,0">
                <w:txbxContent>
                  <w:p w:rsidR="0018722C">
                    <w:pPr>
                      <w:spacing w:line="186" w:lineRule="exact" w:before="0"/>
                      <w:ind w:leftChars="0" w:left="5" w:rightChars="0" w:right="0" w:firstLineChars="0" w:firstLine="0"/>
                      <w:jc w:val="center"/>
                      <w:rPr>
                        <w:sz w:val="19"/>
                      </w:rPr>
                    </w:pPr>
                    <w:r>
                      <w:rPr>
                        <w:w w:val="102"/>
                        <w:sz w:val="19"/>
                      </w:rPr>
                      <w:t>d</w:t>
                    </w:r>
                  </w:p>
                  <w:p w:rsidR="0018722C">
                    <w:pPr>
                      <w:spacing w:line="299" w:lineRule="exact" w:before="0"/>
                      <w:ind w:leftChars="0" w:left="0" w:rightChars="0" w:right="18" w:firstLineChars="0" w:firstLine="0"/>
                      <w:jc w:val="center"/>
                      <w:rPr>
                        <w:sz w:val="19"/>
                      </w:rPr>
                    </w:pPr>
                    <w:r>
                      <w:rPr>
                        <w:w w:val="105"/>
                        <w:position w:val="11"/>
                        <w:sz w:val="19"/>
                      </w:rPr>
                      <w:t>c</w:t>
                    </w:r>
                    <w:r>
                      <w:rPr>
                        <w:w w:val="105"/>
                        <w:sz w:val="19"/>
                        <w:u w:val="single"/>
                      </w:rPr>
                      <w:t> </w:t>
                    </w:r>
                    <w:r>
                      <w:rPr>
                        <w:w w:val="105"/>
                        <w:position w:val="11"/>
                        <w:sz w:val="19"/>
                      </w:rPr>
                      <w:t>d </w:t>
                    </w:r>
                    <w:r>
                      <w:rPr>
                        <w:w w:val="105"/>
                        <w:sz w:val="19"/>
                        <w:u w:val="single"/>
                      </w:rPr>
                      <w:t>  </w:t>
                    </w:r>
                    <w:r>
                      <w:rPr>
                        <w:w w:val="105"/>
                        <w:sz w:val="19"/>
                      </w:rPr>
                      <w:t>  c</w:t>
                    </w:r>
                  </w:p>
                </w:txbxContent>
              </v:textbox>
              <w10:wrap type="none"/>
            </v:shape>
            <v:shape style="position:absolute;left:3044;top:561;width:162;height:322" type="#_x0000_t202" filled="false" stroked="false">
              <v:textbox inset="0,0,0,0">
                <w:txbxContent>
                  <w:p w:rsidR="0018722C">
                    <w:pPr>
                      <w:spacing w:line="215" w:lineRule="exact" w:before="0"/>
                      <w:ind w:leftChars="0" w:left="0" w:rightChars="0" w:right="0" w:firstLineChars="0" w:firstLine="0"/>
                      <w:jc w:val="left"/>
                      <w:rPr>
                        <w:sz w:val="19"/>
                      </w:rPr>
                    </w:pPr>
                    <w:r>
                      <w:rPr>
                        <w:spacing w:val="-90"/>
                        <w:w w:val="105"/>
                        <w:sz w:val="19"/>
                      </w:rPr>
                      <w:t>b</w:t>
                    </w:r>
                    <w:r>
                      <w:rPr>
                        <w:w w:val="105"/>
                        <w:position w:val="-10"/>
                        <w:sz w:val="19"/>
                        <w:u w:val="single"/>
                      </w:rPr>
                      <w:t> </w:t>
                    </w:r>
                    <w:r>
                      <w:rPr>
                        <w:spacing w:val="-10"/>
                        <w:position w:val="-10"/>
                        <w:sz w:val="19"/>
                        <w:u w:val="single"/>
                      </w:rPr>
                      <w:t> </w:t>
                    </w:r>
                  </w:p>
                </w:txbxContent>
              </v:textbox>
              <w10:wrap type="none"/>
            </v:shape>
            <v:shape style="position:absolute;left:3270;top:291;width:372;height:321" type="#_x0000_t202" filled="false" stroked="false">
              <v:textbox inset="0,0,0,0">
                <w:txbxContent>
                  <w:p w:rsidR="0018722C">
                    <w:pPr>
                      <w:spacing w:before="1"/>
                      <w:ind w:leftChars="0" w:left="0" w:rightChars="0" w:right="0" w:firstLineChars="0" w:firstLine="0"/>
                      <w:jc w:val="left"/>
                      <w:rPr>
                        <w:sz w:val="19"/>
                      </w:rPr>
                    </w:pPr>
                    <w:r>
                      <w:rPr>
                        <w:w w:val="105"/>
                        <w:sz w:val="19"/>
                      </w:rPr>
                      <w:t>c </w:t>
                    </w:r>
                    <w:r>
                      <w:rPr>
                        <w:spacing w:val="-80"/>
                        <w:w w:val="105"/>
                        <w:position w:val="10"/>
                        <w:sz w:val="19"/>
                      </w:rPr>
                      <w:t>c</w:t>
                    </w:r>
                    <w:r>
                      <w:rPr>
                        <w:w w:val="105"/>
                        <w:sz w:val="19"/>
                        <w:u w:val="single"/>
                      </w:rPr>
                      <w:t> </w:t>
                    </w:r>
                    <w:r>
                      <w:rPr>
                        <w:spacing w:val="-11"/>
                        <w:sz w:val="19"/>
                        <w:u w:val="single"/>
                      </w:rPr>
                      <w:t> </w:t>
                    </w:r>
                  </w:p>
                </w:txbxContent>
              </v:textbox>
              <w10:wrap type="none"/>
            </v:shape>
            <v:shape style="position:absolute;left:4680;top:186;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4455;top:561;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4830;top:456;width:211;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cd</w:t>
                    </w:r>
                  </w:p>
                </w:txbxContent>
              </v:textbox>
              <w10:wrap type="none"/>
            </v:shape>
            <v:shape style="position:absolute;left:5895;top:531;width:313;height:246" type="#_x0000_t202" filled="false" stroked="false">
              <v:textbox inset="0,0,0,0">
                <w:txbxContent>
                  <w:p w:rsidR="0018722C">
                    <w:pPr>
                      <w:spacing w:line="245" w:lineRule="exact" w:before="0"/>
                      <w:ind w:leftChars="0" w:left="0" w:rightChars="0" w:right="0" w:firstLineChars="0" w:firstLine="0"/>
                      <w:jc w:val="left"/>
                      <w:rPr>
                        <w:sz w:val="19"/>
                      </w:rPr>
                    </w:pPr>
                    <w:r>
                      <w:rPr>
                        <w:w w:val="105"/>
                        <w:position w:val="-2"/>
                        <w:sz w:val="19"/>
                      </w:rPr>
                      <w:t>a </w:t>
                    </w:r>
                    <w:r>
                      <w:rPr>
                        <w:w w:val="105"/>
                        <w:sz w:val="19"/>
                      </w:rPr>
                      <w:t>d</w:t>
                    </w:r>
                  </w:p>
                </w:txbxContent>
              </v:textbox>
              <w10:wrap type="none"/>
            </v:shape>
            <v:shape style="position:absolute;left:877;top:996;width:5545;height:787" type="#_x0000_t202" filled="false" stroked="false">
              <v:textbox inset="0,0,0,0">
                <w:txbxContent>
                  <w:p w:rsidR="0018722C">
                    <w:pPr>
                      <w:tabs>
                        <w:tab w:pos="5437" w:val="left" w:leader="none"/>
                      </w:tabs>
                      <w:spacing w:before="1"/>
                      <w:ind w:leftChars="0" w:left="7" w:rightChars="0" w:right="0" w:firstLineChars="0" w:firstLine="0"/>
                      <w:jc w:val="left"/>
                      <w:rPr>
                        <w:sz w:val="19"/>
                      </w:rPr>
                    </w:pPr>
                    <w:r>
                      <w:rPr>
                        <w:w w:val="105"/>
                        <w:position w:val="1"/>
                        <w:sz w:val="19"/>
                      </w:rPr>
                      <w:t>b</w:t>
                      <w:tab/>
                    </w:r>
                    <w:r>
                      <w:rPr>
                        <w:w w:val="105"/>
                        <w:sz w:val="19"/>
                      </w:rPr>
                      <w:t>c</w:t>
                    </w:r>
                  </w:p>
                  <w:p w:rsidR="0018722C">
                    <w:pPr>
                      <w:spacing w:line="240" w:lineRule="auto" w:before="2"/>
                      <w:rPr>
                        <w:sz w:val="29"/>
                      </w:rPr>
                    </w:pPr>
                  </w:p>
                  <w:p w:rsidR="0018722C">
                    <w:pPr>
                      <w:spacing w:before="1"/>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5115;top:2256;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b</w:t>
                    </w:r>
                  </w:p>
                </w:txbxContent>
              </v:textbox>
              <w10:wrap type="none"/>
            </v:shape>
            <v:shape style="position:absolute;left:6540;top:2481;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2280;top:2901;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b</w:t>
                    </w:r>
                  </w:p>
                </w:txbxContent>
              </v:textbox>
              <w10:wrap type="none"/>
            </v:shape>
            <v:shape style="position:absolute;left:1095;top:3276;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2505;top:3846;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5340;top:3846;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6750;top:3846;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3210;top:693;width:869;height:3457" type="#_x0000_t202" filled="false" stroked="false">
              <v:textbox inset="0,0,0,0">
                <w:txbxContent>
                  <w:p w:rsidR="0018722C">
                    <w:pPr>
                      <w:spacing w:before="59"/>
                      <w:ind w:leftChars="0" w:left="277" w:rightChars="0" w:right="0" w:firstLineChars="0" w:firstLine="0"/>
                      <w:jc w:val="left"/>
                      <w:rPr>
                        <w:sz w:val="19"/>
                      </w:rPr>
                    </w:pPr>
                    <w:r>
                      <w:rPr>
                        <w:w w:val="102"/>
                        <w:sz w:val="19"/>
                        <w:u w:val="single"/>
                      </w:rPr>
                      <w:t> </w:t>
                    </w:r>
                    <w:r>
                      <w:rPr>
                        <w:sz w:val="19"/>
                        <w:u w:val="single"/>
                      </w:rPr>
                      <w:t>  </w:t>
                    </w:r>
                    <w:r>
                      <w:rPr>
                        <w:sz w:val="19"/>
                      </w:rPr>
                      <w:t>  </w:t>
                    </w:r>
                    <w:r>
                      <w:rPr>
                        <w:w w:val="105"/>
                        <w:position w:val="-8"/>
                        <w:sz w:val="19"/>
                      </w:rPr>
                      <w:t>b</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4"/>
                      <w:rPr>
                        <w:sz w:val="25"/>
                      </w:rPr>
                    </w:pPr>
                  </w:p>
                  <w:p w:rsidR="0018722C">
                    <w:pPr>
                      <w:spacing w:before="0"/>
                      <w:ind w:leftChars="0" w:left="0" w:rightChars="0" w:right="75" w:firstLineChars="0" w:firstLine="0"/>
                      <w:jc w:val="right"/>
                      <w:rPr>
                        <w:sz w:val="19"/>
                      </w:rPr>
                    </w:pPr>
                    <w:r>
                      <w:rPr>
                        <w:w w:val="102"/>
                        <w:sz w:val="19"/>
                      </w:rPr>
                      <w:t>a</w:t>
                    </w:r>
                  </w:p>
                </w:txbxContent>
              </v:textbox>
              <w10:wrap type="none"/>
            </v:shape>
          </v:group>
        </w:pict>
      </w:r>
    </w:p>
    <w:p w:rsidR="0018722C">
      <w:pPr>
        <w:pStyle w:val="affff1"/>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Pr>
          <w:rFonts w:ascii="宋体" w:eastAsia="宋体" w:hint="eastAsia" w:cstheme="minorBidi" w:hAnsiTheme="minorHAnsi"/>
        </w:rPr>
        <w:t>阿魏酸</w:t>
      </w:r>
    </w:p>
    <w:p w:rsidR="0018722C">
      <w:spacing w:beforeLines="0" w:before="0" w:afterLines="0" w:after="0" w:line="440" w:lineRule="auto"/>
      <w:pPr>
        <w:sectPr w:rsidR="00556256">
          <w:type w:val="continuous"/>
          <w:pgSz w:w="11910" w:h="16840"/>
          <w:pgMar w:top="1580" w:bottom="280" w:left="1600" w:right="1240"/>
          <w:cols w:num="2" w:equalWidth="0">
            <w:col w:w="1071" w:space="40"/>
            <w:col w:w="7959"/>
          </w:cols>
        </w:sectPr>
        <w:topLinePunct/>
      </w:pPr>
    </w:p>
    <w:p w:rsidR="0018722C">
      <w:pPr>
        <w:spacing w:before="20"/>
        <w:ind w:leftChars="0" w:left="1139" w:rightChars="0" w:right="0" w:firstLineChars="0" w:firstLine="0"/>
        <w:jc w:val="left"/>
        <w:keepNext/>
        <w:topLinePunct/>
      </w:pPr>
      <w:r>
        <w:rPr>
          <w:kern w:val="2"/>
          <w:sz w:val="19"/>
          <w:szCs w:val="22"/>
          <w:rFonts w:cstheme="minorBidi" w:hAnsiTheme="minorHAnsi" w:eastAsiaTheme="minorHAnsi" w:asciiTheme="minorHAnsi"/>
          <w:w w:val="105"/>
        </w:rPr>
        <w:t>ρ-hydrobenzoic</w:t>
      </w:r>
      <w:r>
        <w:rPr>
          <w:kern w:val="2"/>
          <w:szCs w:val="22"/>
          <w:rFonts w:cstheme="minorBidi" w:hAnsiTheme="minorHAnsi" w:eastAsiaTheme="minorHAnsi" w:asciiTheme="minorHAnsi"/>
          <w:spacing w:val="-17"/>
          <w:w w:val="105"/>
          <w:sz w:val="19"/>
        </w:rPr>
        <w:t> </w:t>
      </w:r>
      <w:r>
        <w:rPr>
          <w:kern w:val="2"/>
          <w:szCs w:val="22"/>
          <w:rFonts w:cstheme="minorBidi" w:hAnsiTheme="minorHAnsi" w:eastAsiaTheme="minorHAnsi" w:asciiTheme="minorHAnsi"/>
          <w:w w:val="105"/>
          <w:sz w:val="19"/>
        </w:rPr>
        <w:t>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Ferulic</w:t>
      </w:r>
      <w:r>
        <w:rPr>
          <w:rFonts w:cstheme="minorBidi" w:hAnsiTheme="minorHAnsi" w:eastAsiaTheme="minorHAnsi" w:asciiTheme="minorHAnsi"/>
        </w:rPr>
        <w:t> </w:t>
      </w:r>
      <w:r>
        <w:rPr>
          <w:rFonts w:cstheme="minorBidi" w:hAnsiTheme="minorHAnsi" w:eastAsiaTheme="minorHAnsi" w:asciiTheme="minorHAnsi"/>
        </w:rPr>
        <w:t>acid</w:t>
      </w:r>
    </w:p>
    <w:p w:rsidR="0018722C">
      <w:spacing w:beforeLines="0" w:before="0" w:afterLines="0" w:after="0" w:line="440" w:lineRule="auto"/>
      <w:pPr>
        <w:sectPr w:rsidR="00556256">
          <w:type w:val="continuous"/>
          <w:pgSz w:w="11910" w:h="16840"/>
          <w:pgMar w:top="1580" w:bottom="280" w:left="1600" w:right="1240"/>
          <w:cols w:num="3" w:equalWidth="0">
            <w:col w:w="2747" w:space="40"/>
            <w:col w:w="1088" w:space="39"/>
            <w:col w:w="5156"/>
          </w:cols>
        </w:sectPr>
        <w:topLinePunct/>
      </w:pPr>
    </w:p>
    <w:p w:rsidR="0018722C">
      <w:pPr>
        <w:pStyle w:val="a9"/>
        <w:topLinePunct/>
      </w:pPr>
      <w:bookmarkStart w:name="_bookmark41" w:id="75"/>
      <w:bookmarkEnd w:id="75"/>
      <w:r>
        <w:rPr>
          <w:rFonts w:ascii="黑体" w:eastAsia="黑体" w:hint="eastAsia"/>
        </w:rPr>
        <w:t>图</w:t>
      </w:r>
      <w:r>
        <w:rPr>
          <w:rFonts w:ascii="Times New Roman" w:eastAsia="Times New Roman"/>
        </w:rPr>
        <w:t>4</w:t>
      </w:r>
      <w:r>
        <w:t xml:space="preserve">  </w:t>
      </w:r>
      <w:r>
        <w:rPr>
          <w:rFonts w:ascii="黑体" w:eastAsia="黑体" w:hint="eastAsia"/>
        </w:rPr>
        <w:t>不同酚酸对烤烟黑胫病菌孢子囊产Th量的影响</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Fig.4</w:t>
      </w:r>
      <w:r>
        <w:rPr>
          <w:rFonts w:cstheme="minorBidi" w:hAnsiTheme="minorHAnsi" w:eastAsiaTheme="minorHAnsi" w:asciiTheme="minorHAnsi"/>
        </w:rPr>
        <w:t xml:space="preserve"> Effect of difference phenolic acids on sporangium yield of </w:t>
      </w:r>
      <w:r>
        <w:rPr>
          <w:rFonts w:cstheme="minorBidi" w:hAnsiTheme="minorHAnsi" w:eastAsiaTheme="minorHAnsi" w:asciiTheme="minorHAnsi"/>
          <w:i/>
        </w:rPr>
        <w:t>phytophora parasitica </w:t>
      </w:r>
      <w:r>
        <w:rPr>
          <w:rFonts w:cstheme="minorBidi" w:hAnsiTheme="minorHAnsi" w:eastAsiaTheme="minorHAnsi" w:asciiTheme="minorHAnsi"/>
        </w:rPr>
        <w:t>var.</w:t>
      </w:r>
      <w:r w:rsidR="004B696B">
        <w:rPr>
          <w:rFonts w:cstheme="minorBidi" w:hAnsiTheme="minorHAnsi" w:eastAsiaTheme="minorHAnsi" w:asciiTheme="minorHAnsi"/>
        </w:rPr>
        <w:t xml:space="preserve"> </w:t>
      </w:r>
      <w:r>
        <w:rPr>
          <w:rFonts w:cstheme="minorBidi" w:hAnsiTheme="minorHAnsi" w:eastAsiaTheme="minorHAnsi" w:asciiTheme="minorHAnsi"/>
          <w:i/>
        </w:rPr>
        <w:t>nicotiana</w:t>
      </w:r>
      <w:r>
        <w:rPr>
          <w:rFonts w:ascii="宋体" w:hAnsi="宋体" w:eastAsia="宋体" w:hint="eastAsia" w:cstheme="minorBidi"/>
        </w:rPr>
        <w:t>注</w:t>
      </w:r>
      <w:r>
        <w:rPr>
          <w:rFonts w:ascii="宋体" w:hAnsi="宋体" w:eastAsia="宋体" w:hint="eastAsia" w:cstheme="minorBidi"/>
        </w:rPr>
        <w:t>（</w:t>
      </w:r>
      <w:r>
        <w:rPr>
          <w:kern w:val="2"/>
          <w:szCs w:val="22"/>
          <w:rFonts w:cstheme="minorBidi" w:hAnsiTheme="minorHAnsi" w:eastAsiaTheme="minorHAnsi" w:asciiTheme="minorHAnsi"/>
          <w:sz w:val="18"/>
        </w:rPr>
        <w:t>Note</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n=4</w:t>
      </w:r>
      <w:r>
        <w:rPr>
          <w:rFonts w:ascii="宋体" w:hAnsi="宋体" w:eastAsia="宋体" w:hint="eastAsia" w:cstheme="minorBidi"/>
          <w:kern w:val="2"/>
          <w:rFonts w:ascii="宋体" w:hAnsi="宋体" w:eastAsia="宋体" w:hint="eastAsia" w:cstheme="minorBidi"/>
          <w:spacing w:val="-3"/>
          <w:sz w:val="18"/>
        </w:rPr>
        <w:t xml:space="preserve">. </w:t>
      </w:r>
      <w:r>
        <w:rPr>
          <w:rFonts w:ascii="宋体" w:hAnsi="宋体" w:eastAsia="宋体" w:hint="eastAsia" w:cstheme="minorBidi"/>
        </w:rPr>
        <w:t>不同小写字母表示同一酚酸不同浓度间孢子生成量差异达</w:t>
      </w:r>
      <w:r>
        <w:rPr>
          <w:rFonts w:cstheme="minorBidi" w:hAnsiTheme="minorHAnsi" w:eastAsiaTheme="minorHAnsi" w:asciiTheme="minorHAnsi"/>
        </w:rPr>
        <w:t>5%</w:t>
      </w:r>
      <w:r>
        <w:rPr>
          <w:rFonts w:ascii="宋体" w:hAnsi="宋体" w:eastAsia="宋体" w:hint="eastAsia" w:cstheme="minorBidi"/>
        </w:rPr>
        <w:t>显著水</w:t>
      </w:r>
      <w:r>
        <w:rPr>
          <w:rFonts w:ascii="宋体" w:hAnsi="宋体" w:eastAsia="宋体" w:hint="eastAsia" w:cstheme="minorBidi"/>
        </w:rPr>
        <w:t>平</w:t>
      </w:r>
      <w:r>
        <w:rPr>
          <w:rFonts w:ascii="宋体" w:hAnsi="宋体" w:eastAsia="宋体" w:hint="eastAsia" w:cstheme="minorBidi"/>
        </w:rPr>
        <w:t>（</w:t>
      </w:r>
      <w:r>
        <w:rPr>
          <w:kern w:val="2"/>
          <w:szCs w:val="22"/>
          <w:rFonts w:cstheme="minorBidi" w:hAnsiTheme="minorHAnsi" w:eastAsiaTheme="minorHAnsi" w:asciiTheme="minorHAnsi"/>
          <w:i/>
          <w:spacing w:val="-6"/>
          <w:sz w:val="18"/>
        </w:rPr>
        <w:t>p</w:t>
      </w:r>
      <w:r>
        <w:rPr>
          <w:kern w:val="2"/>
          <w:szCs w:val="22"/>
          <w:rFonts w:ascii="宋体" w:hAnsi="宋体" w:eastAsia="宋体" w:hint="eastAsia" w:cstheme="minorBidi"/>
          <w:spacing w:val="-6"/>
          <w:sz w:val="18"/>
        </w:rPr>
        <w:t>＜</w:t>
      </w:r>
      <w:r>
        <w:rPr>
          <w:kern w:val="2"/>
          <w:szCs w:val="22"/>
          <w:rFonts w:cstheme="minorBidi" w:hAnsiTheme="minorHAnsi" w:eastAsiaTheme="minorHAnsi" w:asciiTheme="minorHAnsi"/>
          <w:spacing w:val="-6"/>
          <w:sz w:val="18"/>
        </w:rPr>
        <w:t>0.05</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pacing w:val="-3"/>
          <w:sz w:val="18"/>
        </w:rPr>
        <w:t>p</w:t>
      </w:r>
      <w:r>
        <w:rPr>
          <w:kern w:val="2"/>
          <w:szCs w:val="22"/>
          <w:rFonts w:ascii="宋体" w:hAnsi="宋体" w:eastAsia="宋体" w:hint="eastAsia" w:cstheme="minorBidi"/>
          <w:spacing w:val="-3"/>
          <w:sz w:val="18"/>
        </w:rPr>
        <w:t>＞</w:t>
      </w:r>
      <w:r>
        <w:rPr>
          <w:kern w:val="2"/>
          <w:szCs w:val="22"/>
          <w:rFonts w:cstheme="minorBidi" w:hAnsiTheme="minorHAnsi" w:eastAsiaTheme="minorHAnsi" w:asciiTheme="minorHAnsi"/>
          <w:spacing w:val="-3"/>
          <w:sz w:val="18"/>
        </w:rPr>
        <w:t>0.05</w:t>
      </w:r>
      <w:r>
        <w:rPr>
          <w:rFonts w:ascii="宋体" w:hAnsi="宋体" w:eastAsia="宋体" w:hint="eastAsia" w:cstheme="minorBidi"/>
        </w:rPr>
        <w:t>）</w:t>
      </w:r>
      <w:r>
        <w:rPr>
          <w:rFonts w:cstheme="minorBidi" w:hAnsiTheme="minorHAnsi" w:eastAsiaTheme="minorHAnsi" w:asciiTheme="minorHAnsi"/>
        </w:rPr>
        <w:t>. </w:t>
      </w:r>
      <w:r>
        <w:rPr>
          <w:rFonts w:cstheme="minorBidi" w:hAnsiTheme="minorHAnsi" w:eastAsiaTheme="minorHAnsi" w:asciiTheme="minorHAnsi"/>
        </w:rPr>
        <w:t>Data</w:t>
      </w:r>
      <w:r>
        <w:rPr>
          <w:rFonts w:cstheme="minorBidi" w:hAnsiTheme="minorHAnsi" w:eastAsiaTheme="minorHAnsi" w:asciiTheme="minorHAnsi"/>
        </w:rPr>
        <w:t> </w:t>
      </w:r>
      <w:r>
        <w:rPr>
          <w:rFonts w:cstheme="minorBidi" w:hAnsiTheme="minorHAnsi" w:eastAsiaTheme="minorHAnsi" w:asciiTheme="minorHAnsi"/>
        </w:rPr>
        <w:t>are</w:t>
      </w:r>
      <w:r>
        <w:rPr>
          <w:rFonts w:cstheme="minorBidi" w:hAnsiTheme="minorHAnsi" w:eastAsiaTheme="minorHAnsi" w:asciiTheme="minorHAnsi"/>
        </w:rPr>
        <w:t> </w:t>
      </w:r>
      <w:r>
        <w:rPr>
          <w:rFonts w:cstheme="minorBidi" w:hAnsiTheme="minorHAnsi" w:eastAsiaTheme="minorHAnsi" w:asciiTheme="minorHAnsi"/>
        </w:rPr>
        <w:t>means</w:t>
      </w:r>
      <w:r>
        <w:rPr>
          <w:rFonts w:ascii="黑体" w:hAnsi="黑体" w:eastAsia="黑体" w:hint="eastAsia" w:cstheme="minorBidi"/>
        </w:rPr>
        <w:t>±</w:t>
      </w:r>
      <w:r>
        <w:rPr>
          <w:rFonts w:cstheme="minorBidi" w:hAnsiTheme="minorHAnsi" w:eastAsiaTheme="minorHAnsi" w:asciiTheme="minorHAnsi"/>
        </w:rPr>
        <w:t>standard</w:t>
      </w:r>
      <w:r>
        <w:rPr>
          <w:rFonts w:cstheme="minorBidi" w:hAnsiTheme="minorHAnsi" w:eastAsiaTheme="minorHAnsi" w:asciiTheme="minorHAnsi"/>
        </w:rPr>
        <w:t> </w:t>
      </w:r>
      <w:r>
        <w:rPr>
          <w:rFonts w:cstheme="minorBidi" w:hAnsiTheme="minorHAnsi" w:eastAsiaTheme="minorHAnsi" w:asciiTheme="minorHAnsi"/>
        </w:rPr>
        <w:t>deviation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four</w:t>
      </w:r>
      <w:r>
        <w:rPr>
          <w:rFonts w:cstheme="minorBidi" w:hAnsiTheme="minorHAnsi" w:eastAsiaTheme="minorHAnsi" w:asciiTheme="minorHAnsi"/>
        </w:rPr>
        <w:t> </w:t>
      </w:r>
      <w:r>
        <w:rPr>
          <w:rFonts w:cstheme="minorBidi" w:hAnsiTheme="minorHAnsi" w:eastAsiaTheme="minorHAnsi" w:asciiTheme="minorHAnsi"/>
        </w:rPr>
        <w:t>replicates</w:t>
      </w:r>
      <w:r>
        <w:rPr>
          <w:rFonts w:cstheme="minorBidi" w:hAnsiTheme="minorHAnsi" w:eastAsiaTheme="minorHAnsi" w:asciiTheme="minorHAnsi"/>
        </w:rPr>
        <w:t>. </w:t>
      </w:r>
      <w:r>
        <w:rPr>
          <w:rFonts w:cstheme="minorBidi" w:hAnsiTheme="minorHAnsi" w:eastAsiaTheme="minorHAnsi" w:asciiTheme="minorHAnsi"/>
        </w:rPr>
        <w:t>Differe</w:t>
      </w:r>
      <w:r>
        <w:rPr>
          <w:rFonts w:cstheme="minorBidi" w:hAnsiTheme="minorHAnsi" w:eastAsiaTheme="minorHAnsi" w:asciiTheme="minorHAnsi"/>
        </w:rPr>
        <w:t>n</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mall letters indicate significant different at 5% level with T-test among different phenolic concentration in same phenolic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2.2.4.3 </w:t>
      </w:r>
      <w:r>
        <w:t>不同酚酸对黑胫病菌游动孢子释放的影响</w:t>
      </w:r>
    </w:p>
    <w:p w:rsidR="0018722C">
      <w:pPr>
        <w:topLinePunct/>
      </w:pPr>
      <w:r>
        <w:t>不同酚酸种类对烤烟黑胫病游动孢子释放率的影响存在差异</w:t>
      </w:r>
      <w:r>
        <w:t>（</w:t>
      </w:r>
      <w:r>
        <w:rPr>
          <w:w w:val="99"/>
        </w:rPr>
        <w:t>图</w:t>
      </w:r>
      <w:r>
        <w:rPr>
          <w:rFonts w:ascii="Times New Roman" w:eastAsia="宋体"/>
          <w:spacing w:val="0"/>
          <w:w w:val="99"/>
        </w:rPr>
        <w:t>5</w:t>
      </w:r>
      <w:r>
        <w:t>）</w:t>
      </w:r>
      <w:r>
        <w:t>。</w:t>
      </w:r>
      <w:r>
        <w:rPr>
          <w:rFonts w:ascii="Times New Roman" w:eastAsia="宋体"/>
        </w:rPr>
        <w:t>5</w:t>
      </w:r>
      <w:r>
        <w:t>种酚酸对黑胫病菌游</w:t>
      </w:r>
      <w:r>
        <w:t>动孢子释放率基本上均具有促进作用，其中，对羟基苯甲酸对游动孢子释放的促进作用随作用浓</w:t>
      </w:r>
      <w:r>
        <w:t>度大而增大，当作用浓度为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 xml:space="preserve">L</w:t>
      </w:r>
      <w:r>
        <w:t>时促进作用最大，随后作用浓度为</w:t>
      </w:r>
      <w:r>
        <w:rPr>
          <w:rFonts w:ascii="Times New Roman" w:eastAsia="宋体"/>
        </w:rPr>
        <w:t>0</w:t>
      </w:r>
      <w:r>
        <w:rPr>
          <w:rFonts w:ascii="Times New Roman" w:eastAsia="宋体"/>
        </w:rPr>
        <w:t>.</w:t>
      </w:r>
      <w:r>
        <w:rPr>
          <w:rFonts w:ascii="Times New Roman" w:eastAsia="宋体"/>
        </w:rPr>
        <w:t>50g</w:t>
      </w:r>
      <w:r>
        <w:rPr>
          <w:rFonts w:ascii="Times New Roman" w:eastAsia="宋体"/>
        </w:rPr>
        <w:t>/</w:t>
      </w:r>
      <w:r>
        <w:rPr>
          <w:rFonts w:ascii="Times New Roman" w:eastAsia="宋体"/>
        </w:rPr>
        <w:t xml:space="preserve">L</w:t>
      </w:r>
      <w:r>
        <w:t>时促进作用减小，</w:t>
      </w:r>
      <w:r>
        <w:t>但各浓度均显著高于对照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。香草酸、丁香酸、香豆酸和阿魏酸在作用浓度为</w:t>
      </w:r>
      <w:r/>
      <w:r>
        <w:rPr>
          <w:rFonts w:ascii="Times New Roman" w:eastAsia="宋体"/>
        </w:rPr>
        <w:t>0</w:t>
      </w:r>
      <w:r>
        <w:rPr>
          <w:rFonts w:ascii="Times New Roman" w:eastAsia="宋体"/>
        </w:rPr>
        <w:t>.</w:t>
      </w:r>
      <w:r>
        <w:rPr>
          <w:rFonts w:ascii="Times New Roman" w:eastAsia="宋体"/>
        </w:rPr>
        <w:t>10</w:t>
      </w:r>
      <w:r>
        <w:rPr>
          <w:rFonts w:ascii="Times New Roman" w:eastAsia="宋体"/>
        </w:rPr>
        <w:t>g</w:t>
      </w:r>
      <w:r>
        <w:rPr>
          <w:rFonts w:ascii="Times New Roman" w:eastAsia="宋体"/>
        </w:rPr>
        <w:t>/</w:t>
      </w:r>
      <w:r>
        <w:rPr>
          <w:rFonts w:ascii="Times New Roman" w:eastAsia="宋体"/>
        </w:rPr>
        <w:t>L</w:t>
      </w:r>
      <w:r>
        <w:t>以前对游动孢子释放的促进作用均随作用浓度增加而增大且显著高于对照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05</w:t>
      </w:r>
      <w:r>
        <w:t>）</w:t>
      </w:r>
      <w:r>
        <w:t>，当作用浓度</w:t>
      </w:r>
      <w:r>
        <w:t>为</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 xml:space="preserve">L</w:t>
      </w:r>
      <w:r>
        <w:t>三种酚酸促进作用最大，作用浓度为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 xml:space="preserve">L</w:t>
      </w:r>
      <w:r>
        <w:t>时促进作用稍有下降。在相同作用浓度下，</w:t>
      </w:r>
      <w:r>
        <w:t>对羟基苯甲酸、丁香酸和香豆酸对黑胫病菌游动孢子释放的促进作用较大。以上结果说明，</w:t>
      </w:r>
      <w:r>
        <w:rPr>
          <w:rFonts w:ascii="Times New Roman" w:eastAsia="宋体"/>
        </w:rPr>
        <w:t>5</w:t>
      </w:r>
      <w:r>
        <w:t>种酚酸对黑胫病菌游动孢子的释放均具有促进作用，其作用强度随浓度升高而增大，当作用浓度大</w:t>
      </w:r>
      <w:r>
        <w:t>于</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 xml:space="preserve">L</w:t>
      </w:r>
      <w:r>
        <w:t>或</w:t>
      </w:r>
      <w:r>
        <w:rPr>
          <w:rFonts w:ascii="Times New Roman" w:eastAsia="宋体"/>
        </w:rPr>
        <w:t>0.10g</w:t>
      </w:r>
      <w:r>
        <w:rPr>
          <w:rFonts w:ascii="Times New Roman" w:eastAsia="宋体"/>
        </w:rPr>
        <w:t>/</w:t>
      </w:r>
      <w:r>
        <w:rPr>
          <w:rFonts w:ascii="Times New Roman" w:eastAsia="宋体"/>
        </w:rPr>
        <w:t xml:space="preserve">L</w:t>
      </w:r>
      <w:r>
        <w:t>促进作用稍有减小。</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226.205338pt;margin-top:7.658754pt;width:5.241204pt;height:5.262205pt;mso-position-horizontal-relative:page;mso-position-vertical-relative:paragraph;z-index:3736" filled="false" stroked="true" strokeweight=".748463pt" strokecolor="#000000">
            <v:stroke dashstyle="solid"/>
            <w10:wrap type="none"/>
          </v:rect>
        </w:pict>
      </w:r>
      <w:r>
        <w:rPr>
          <w:kern w:val="2"/>
          <w:sz w:val="22"/>
          <w:szCs w:val="22"/>
          <w:rFonts w:cstheme="minorBidi" w:hAnsiTheme="minorHAnsi" w:eastAsiaTheme="minorHAnsi" w:asciiTheme="minorHAnsi"/>
        </w:rPr>
        <w:pict>
          <v:group style="position:absolute;margin-left:271.58432pt;margin-top:7.284522pt;width:6pt;height:6.05pt;mso-position-horizontal-relative:page;mso-position-vertical-relative:paragraph;z-index:-334576" coordorigin="5432,146" coordsize="120,121">
            <v:shape style="position:absolute;left:5440;top:160;width:105;height:105" type="#_x0000_t75" stroked="false">
              <v:imagedata r:id="rId30" o:title=""/>
            </v:shape>
            <v:rect style="position:absolute;left:5439;top:153;width:105;height:106" filled="false" stroked="true" strokeweight=".748463pt" strokecolor="#000000">
              <v:stroke dashstyle="solid"/>
            </v:rect>
            <w10:wrap type="none"/>
          </v:group>
        </w:pict>
      </w:r>
      <w:r>
        <w:rPr>
          <w:kern w:val="2"/>
          <w:sz w:val="22"/>
          <w:szCs w:val="22"/>
          <w:rFonts w:cstheme="minorBidi" w:hAnsiTheme="minorHAnsi" w:eastAsiaTheme="minorHAnsi" w:asciiTheme="minorHAnsi"/>
        </w:rPr>
        <w:pict>
          <v:group style="position:absolute;margin-left:333.829865pt;margin-top:7.284523pt;width:6.05pt;height:6.05pt;mso-position-horizontal-relative:page;mso-position-vertical-relative:paragraph;z-index:-334552" coordorigin="6677,146" coordsize="121,121">
            <v:shape style="position:absolute;left:6683;top:160;width:105;height:105" type="#_x0000_t75" stroked="false">
              <v:imagedata r:id="rId31" o:title=""/>
            </v:shape>
            <v:rect style="position:absolute;left:6684;top:153;width:106;height:106" filled="false" stroked="true" strokeweight=".748462pt" strokecolor="#000000">
              <v:stroke dashstyle="solid"/>
            </v:rect>
            <w10:wrap type="none"/>
          </v:group>
        </w:pict>
      </w:r>
      <w:r>
        <w:rPr>
          <w:kern w:val="2"/>
          <w:sz w:val="22"/>
          <w:szCs w:val="22"/>
          <w:rFonts w:cstheme="minorBidi" w:hAnsiTheme="minorHAnsi" w:eastAsiaTheme="minorHAnsi" w:asciiTheme="minorHAnsi"/>
        </w:rPr>
        <w:pict>
          <v:group style="position:absolute;margin-left:396.065399pt;margin-top:7.284523pt;width:6.05pt;height:6.05pt;mso-position-horizontal-relative:page;mso-position-vertical-relative:paragraph;z-index:-334528" coordorigin="7921,146" coordsize="121,121">
            <v:shape style="position:absolute;left:7925;top:160;width:105;height:105" type="#_x0000_t75" stroked="false">
              <v:imagedata r:id="rId32" o:title=""/>
            </v:shape>
            <v:rect style="position:absolute;left:7928;top:153;width:106;height:106" filled="false" stroked="true" strokeweight=".748462pt" strokecolor="#000000">
              <v:stroke dashstyle="solid"/>
            </v:rect>
            <w10:wrap type="none"/>
          </v:group>
        </w:pict>
      </w:r>
      <w:r>
        <w:rPr>
          <w:kern w:val="2"/>
          <w:sz w:val="22"/>
          <w:szCs w:val="22"/>
          <w:rFonts w:cstheme="minorBidi" w:hAnsiTheme="minorHAnsi" w:eastAsiaTheme="minorHAnsi" w:asciiTheme="minorHAnsi"/>
        </w:rPr>
        <w:pict>
          <v:group style="position:absolute;margin-left:458.340881pt;margin-top:7.284522pt;width:6pt;height:6.05pt;mso-position-horizontal-relative:page;mso-position-vertical-relative:paragraph;z-index:-334504" coordorigin="9167,146" coordsize="120,121">
            <v:shape style="position:absolute;left:9168;top:160;width:105;height:105" type="#_x0000_t75" stroked="false">
              <v:imagedata r:id="rId33" o:title=""/>
            </v:shape>
            <v:rect style="position:absolute;left:9174;top:153;width:105;height:106" filled="false" stroked="true" strokeweight=".748463pt" strokecolor="#000000">
              <v:stroke dashstyle="solid"/>
            </v:rect>
            <w10:wrap type="none"/>
          </v:group>
        </w:pict>
      </w:r>
      <w:r>
        <w:rPr>
          <w:kern w:val="2"/>
          <w:szCs w:val="22"/>
          <w:rFonts w:cstheme="minorBidi" w:hAnsiTheme="minorHAnsi" w:eastAsiaTheme="minorHAnsi" w:asciiTheme="minorHAnsi"/>
          <w:spacing w:val="-3"/>
          <w:w w:val="105"/>
          <w:sz w:val="19"/>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9"/>
        </w:rPr>
        <w:t>0.01g/L</w:t>
      </w:r>
      <w:r w:rsidRPr="00000000">
        <w:rPr>
          <w:kern w:val="2"/>
          <w:sz w:val="22"/>
          <w:szCs w:val="22"/>
          <w:rFonts w:cstheme="minorBidi" w:hAnsiTheme="minorHAnsi" w:eastAsiaTheme="minorHAnsi" w:asciiTheme="minorHAnsi"/>
        </w:rPr>
        <w:tab/>
        <w:t>0.05g/L</w:t>
      </w:r>
      <w:r w:rsidRPr="00000000">
        <w:rPr>
          <w:kern w:val="2"/>
          <w:sz w:val="22"/>
          <w:szCs w:val="22"/>
          <w:rFonts w:cstheme="minorBidi" w:hAnsiTheme="minorHAnsi" w:eastAsiaTheme="minorHAnsi" w:asciiTheme="minorHAnsi"/>
        </w:rPr>
        <w:tab/>
        <w:t>0.10g/L</w:t>
      </w:r>
      <w:r w:rsidRPr="00000000">
        <w:rPr>
          <w:kern w:val="2"/>
          <w:sz w:val="22"/>
          <w:szCs w:val="22"/>
          <w:rFonts w:cstheme="minorBidi" w:hAnsiTheme="minorHAnsi" w:eastAsiaTheme="minorHAnsi" w:asciiTheme="minorHAnsi"/>
        </w:rPr>
        <w:tab/>
        <w:t>0.50g/L</w:t>
      </w:r>
    </w:p>
    <w:p w:rsidR="0018722C">
      <w:pPr>
        <w:pStyle w:val="ae"/>
        <w:topLinePunct/>
      </w:pPr>
      <w:r>
        <w:rPr>
          <w:kern w:val="2"/>
          <w:sz w:val="22"/>
          <w:szCs w:val="22"/>
          <w:rFonts w:cstheme="minorBidi" w:hAnsiTheme="minorHAnsi" w:eastAsiaTheme="minorHAnsi" w:asciiTheme="minorHAnsi"/>
        </w:rPr>
        <w:pict>
          <v:group style="margin-left:130.940216pt;margin-top:4.748646pt;width:365.3pt;height:208.25pt;mso-position-horizontal-relative:page;mso-position-vertical-relative:paragraph;z-index:3712" coordorigin="2619,95" coordsize="7306,4165">
            <v:shape style="position:absolute;left:2791;top:2076;width:225;height:2169" coordorigin="2792,2076" coordsize="225,2169" path="m3016,4245l3016,2076,2792,2076,2792,4245e" filled="false" stroked="true" strokeweight=".748737pt" strokecolor="#000000">
              <v:path arrowok="t"/>
              <v:stroke dashstyle="solid"/>
            </v:shape>
            <v:shape style="position:absolute;left:3014;top:617;width:899;height:3622" type="#_x0000_t75" stroked="false">
              <v:imagedata r:id="rId39" o:title=""/>
            </v:shape>
            <v:shape style="position:absolute;left:1314;top:5262;width:902;height:3633" coordorigin="1314,5263" coordsize="902,3633" path="m3241,4245l3241,891,3016,891,3016,4245m3466,4245l3466,681,3241,681,3241,4245m3692,4245l3692,621,3466,621,3466,4245m3917,4245l3917,1821,3692,1821,3692,4245e" filled="false" stroked="true" strokeweight=".748462pt" strokecolor="#000000">
              <v:path arrowok="t"/>
              <v:stroke dashstyle="solid"/>
            </v:shape>
            <v:shape style="position:absolute;left:1149;top:5097;width:992;height:1700" coordorigin="1149,5097" coordsize="992,1700" path="m2896,2076l2896,2031m2851,2017l2941,2017m2896,2076l2896,2137m2851,2152l2941,2152m3121,891l3121,786m3121,891l3121,1011m3077,1026l3166,1026m3347,681l3347,606m3301,591l3392,591m3347,681l3347,756m3571,621l3571,471m3526,456l3617,456m3571,621l3571,771m3796,1821l3796,1567m3796,1821l3796,2076m3751,2091l3841,2091e" filled="false" stroked="true" strokeweight=".748462pt" strokecolor="#000000">
              <v:path arrowok="t"/>
              <v:stroke dashstyle="solid"/>
            </v:shape>
            <v:shape style="position:absolute;left:4246;top:2076;width:226;height:2169" coordorigin="4247,2076" coordsize="226,2169" path="m4472,4245l4472,2076,4247,2076,4247,4245e" filled="false" stroked="true" strokeweight=".748737pt" strokecolor="#000000">
              <v:path arrowok="t"/>
              <v:stroke dashstyle="solid"/>
            </v:shape>
            <v:shape style="position:absolute;left:4466;top:1530;width:674;height:2709" type="#_x0000_t75" stroked="false">
              <v:imagedata r:id="rId40" o:title=""/>
            </v:shape>
            <v:shape style="position:absolute;left:2772;top:6179;width:676;height:2716" coordorigin="2773,6180" coordsize="676,2716" path="m4696,4245l4696,1776,4472,1776,4472,4245m4922,4245l4922,1536,4696,1536,4696,4245m5147,4245l5147,2002,4921,2002,4921,4245e" filled="false" stroked="true" strokeweight=".748462pt" strokecolor="#000000">
              <v:path arrowok="t"/>
              <v:stroke dashstyle="solid"/>
            </v:shape>
            <v:shape style="position:absolute;left:2607;top:6029;width:767;height:767" coordorigin="2607,6030" coordsize="767,767" path="m4351,2076l4351,2031m4306,2017l4396,2017m4351,2076l4351,2137m4306,2152l4396,2152m4577,1776l4577,1686m4532,1671l4622,1671m4577,1776l4577,1866m4802,1536l4802,1401m4756,1386l4847,1386m4802,1536l4802,1671m4756,1686l4847,1686m5026,2002l5026,1896m4981,1881l5072,1881m5026,2002l5026,2106m4981,2122l5072,2122e" filled="false" stroked="true" strokeweight=".748462pt" strokecolor="#000000">
              <v:path arrowok="t"/>
              <v:stroke dashstyle="solid"/>
            </v:shape>
            <v:shape style="position:absolute;left:5701;top:2076;width:226;height:2169" coordorigin="5702,2076" coordsize="226,2169" path="m5927,4245l5927,2076,5702,2076,5702,4245e" filled="false" stroked="true" strokeweight=".748737pt" strokecolor="#000000">
              <v:path arrowok="t"/>
              <v:stroke dashstyle="solid"/>
            </v:shape>
            <v:shape style="position:absolute;left:5919;top:543;width:914;height:3697" type="#_x0000_t75" stroked="false">
              <v:imagedata r:id="rId41" o:title=""/>
            </v:shape>
            <v:shape style="position:absolute;left:4230;top:5187;width:917;height:3708" coordorigin="4230,5187" coordsize="917,3708" path="m6151,4245l6151,891,5927,891,5927,4245m6391,4245l6391,546,6151,546,6151,4245m6617,4245l6617,1656,6392,1656,6392,4245m6842,4245l6842,1821,6617,1821,6617,4245e" filled="false" stroked="true" strokeweight=".748462pt" strokecolor="#000000">
              <v:path arrowok="t"/>
              <v:stroke dashstyle="solid"/>
            </v:shape>
            <v:shape style="position:absolute;left:4064;top:5067;width:556;height:1730" coordorigin="4065,5067" coordsize="556,1730" path="m5807,2076l5807,2031m5762,2017l5851,2017m5807,2076l5807,2137m5762,2152l5851,2152m6032,891l6032,771m6032,891l6032,1011m5987,1026l6077,1026m6272,546l6272,441m6227,426l6317,426m6272,546l6272,666e" filled="false" stroked="true" strokeweight=".748462pt" strokecolor="#000000">
              <v:path arrowok="t"/>
              <v:stroke dashstyle="solid"/>
            </v:shape>
            <v:line style="position:absolute" from="6489,1649" to="6504,1649" stroked="true" strokeweight=".748181pt" strokecolor="#000000">
              <v:stroke dashstyle="solid"/>
            </v:line>
            <v:line style="position:absolute" from="6451,1626" to="6542,1626" stroked="true" strokeweight=".748181pt" strokecolor="#000000">
              <v:stroke dashstyle="solid"/>
            </v:line>
            <v:line style="position:absolute" from="6489,1671" to="6504,1671" stroked="true" strokeweight="1.496361pt" strokecolor="#000000">
              <v:stroke dashstyle="solid"/>
            </v:line>
            <v:shape style="position:absolute;left:4755;top:6345;width:316;height:226" coordorigin="4756,6345" coordsize="316,226" path="m6451,1701l6542,1701m6721,1821l6721,1731m6676,1716l6766,1716m6721,1821l6721,1911m6676,1927l6766,1927e" filled="false" stroked="true" strokeweight=".748462pt" strokecolor="#000000">
              <v:path arrowok="t"/>
              <v:stroke dashstyle="solid"/>
            </v:shape>
            <v:shape style="position:absolute;left:7171;top:2076;width:226;height:2169" coordorigin="7172,2076" coordsize="226,2169" path="m7397,4245l7397,2076,7172,2076,7172,4245e" filled="false" stroked="true" strokeweight=".748737pt" strokecolor="#000000">
              <v:path arrowok="t"/>
              <v:stroke dashstyle="solid"/>
            </v:shape>
            <v:shape style="position:absolute;left:7386;top:1111;width:674;height:3128" type="#_x0000_t75" stroked="false">
              <v:imagedata r:id="rId42" o:title=""/>
            </v:shape>
            <v:shape style="position:absolute;left:5702;top:5758;width:676;height:3137" coordorigin="5703,5759" coordsize="676,3137" path="m7622,4245l7622,1251,7397,1251,7397,4245m7847,4245l7847,1116,7622,1116,7622,4245m8072,4245l8072,1776,7847,1776,7847,4245e" filled="false" stroked="true" strokeweight=".748462pt" strokecolor="#000000">
              <v:path arrowok="t"/>
              <v:stroke dashstyle="solid"/>
            </v:shape>
            <v:shape style="position:absolute;left:5537;top:5563;width:767;height:1234" coordorigin="5537,5563" coordsize="767,1234" path="m7276,2076l7276,2031m7276,2076l7276,2137m7232,2152l7321,2152m7502,1251l7502,1086m7457,1071l7547,1071m7502,1251l7502,1416m7457,1431l7547,1431m7727,1116l7727,936m7682,921l7772,921m7727,1116l7727,1281m7682,1296l7772,1296m7952,1776l7952,1611m7906,1597l7997,1597m7952,1776l7952,1942m7906,1957l7997,1957e" filled="false" stroked="true" strokeweight=".748462pt" strokecolor="#000000">
              <v:path arrowok="t"/>
              <v:stroke dashstyle="solid"/>
            </v:shape>
            <v:shape style="position:absolute;left:8626;top:2076;width:226;height:2169" coordorigin="8627,2076" coordsize="226,2169" path="m8852,4245l8852,2076,8627,2076,8627,4245e" filled="false" stroked="true" strokeweight=".748737pt" strokecolor="#000000">
              <v:path arrowok="t"/>
              <v:stroke dashstyle="solid"/>
            </v:shape>
            <v:shape style="position:absolute;left:8839;top:1844;width:674;height:2395" type="#_x0000_t75" stroked="false">
              <v:imagedata r:id="rId43" o:title=""/>
            </v:shape>
            <v:shape style="position:absolute;left:7160;top:6495;width:676;height:2400" coordorigin="7160,6496" coordsize="676,2400" path="m9076,4245l9076,1851,8852,1851,8852,4245m9302,4245l9302,1881,9076,1881,9076,4245m9527,4245l9527,2256,9301,2256,9301,4245e" filled="false" stroked="true" strokeweight=".748462pt" strokecolor="#000000">
              <v:path arrowok="t"/>
              <v:stroke dashstyle="solid"/>
            </v:shape>
            <v:shape style="position:absolute;left:6994;top:6300;width:767;height:722" coordorigin="6995,6300" coordsize="767,722" path="m8732,2076l8732,2031m8732,2076l8732,2137m8687,2152l8777,2152m8957,1851l8957,1671m8912,1656l9002,1656m8957,1851l8957,2031m8912,2046l9002,2046m9182,1881l9182,1821m9137,1806l9227,1806m9182,1881l9182,1942m9137,1957l9227,1957m9407,2256l9407,2152m9361,2137l9452,2137m9407,2256l9407,2362m9361,2377l9452,2377e" filled="false" stroked="true" strokeweight=".748462pt" strokecolor="#000000">
              <v:path arrowok="t"/>
              <v:stroke dashstyle="solid"/>
            </v:shape>
            <v:shape style="position:absolute;left:924;top:4751;width:7303;height:4151" coordorigin="924,4751" coordsize="7303,4151" path="m2626,111l2626,4237m2626,4252l2671,4252m2626,3562l2671,3562m2626,2872l2671,2872m2626,2182l2671,2182m2626,1491l2671,1491m2626,801l2671,801m2626,111l2671,111m2626,4252l9902,4252m2626,4252l2626,4207m4081,4252l4081,4207m5536,4252l5536,4207m7007,4252l7007,4207m8461,4252l8461,4207m9917,4252l9917,4207e" filled="false" stroked="true" strokeweight=".748462pt" strokecolor="#000000">
              <v:path arrowok="t"/>
              <v:stroke dashstyle="solid"/>
            </v:shape>
            <v:shape style="position:absolute;left:3533;top:9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3248;top:274;width:211;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cd</w:t>
                    </w:r>
                  </w:p>
                </w:txbxContent>
              </v:textbox>
              <w10:wrap type="none"/>
            </v:shape>
            <v:shape style="position:absolute;left:6219;top:13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3069;top:529;width:612;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u w:val="single"/>
                      </w:rPr>
                      <w:t>c</w:t>
                    </w:r>
                    <w:r>
                      <w:rPr>
                        <w:sz w:val="19"/>
                      </w:rPr>
                      <w:t>   </w:t>
                    </w:r>
                    <w:r>
                      <w:rPr>
                        <w:w w:val="102"/>
                        <w:sz w:val="19"/>
                        <w:u w:val="single"/>
                      </w:rPr>
                      <w:t> </w:t>
                    </w:r>
                    <w:r>
                      <w:rPr>
                        <w:sz w:val="19"/>
                        <w:u w:val="single"/>
                      </w:rPr>
                      <w:t>  </w:t>
                    </w:r>
                    <w:r>
                      <w:rPr>
                        <w:sz w:val="19"/>
                      </w:rPr>
                      <w:t>  </w:t>
                    </w:r>
                    <w:r>
                      <w:rPr>
                        <w:w w:val="102"/>
                        <w:sz w:val="19"/>
                        <w:u w:val="single"/>
                      </w:rPr>
                      <w:t> </w:t>
                    </w:r>
                    <w:r>
                      <w:rPr>
                        <w:sz w:val="19"/>
                        <w:u w:val="single"/>
                      </w:rPr>
                      <w:t> </w:t>
                    </w:r>
                  </w:p>
                </w:txbxContent>
              </v:textbox>
              <w10:wrap type="none"/>
            </v:shape>
            <v:shape style="position:absolute;left:5979;top:514;width:402;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u w:val="single"/>
                      </w:rPr>
                      <w:t>c</w:t>
                    </w:r>
                    <w:r>
                      <w:rPr>
                        <w:sz w:val="19"/>
                      </w:rPr>
                      <w:t>   </w:t>
                    </w:r>
                    <w:r>
                      <w:rPr>
                        <w:w w:val="102"/>
                        <w:sz w:val="19"/>
                        <w:u w:val="single"/>
                      </w:rPr>
                      <w:t> </w:t>
                    </w:r>
                    <w:r>
                      <w:rPr>
                        <w:sz w:val="19"/>
                        <w:u w:val="single"/>
                      </w:rPr>
                      <w:t> </w:t>
                    </w:r>
                  </w:p>
                </w:txbxContent>
              </v:textbox>
              <w10:wrap type="none"/>
            </v:shape>
            <v:shape style="position:absolute;left:7404;top:815;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7659;top:66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4748;top:1010;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d</w:t>
                    </w:r>
                  </w:p>
                </w:txbxContent>
              </v:textbox>
              <w10:wrap type="none"/>
            </v:shape>
            <v:shape style="position:absolute;left:3744;top:135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b</w:t>
                    </w:r>
                  </w:p>
                </w:txbxContent>
              </v:textbox>
              <w10:wrap type="none"/>
            </v:shape>
            <v:shape style="position:absolute;left:2843;top:172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4299;top:1400;width:387;height:501" type="#_x0000_t202" filled="false" stroked="false">
              <v:textbox inset="0,0,0,0">
                <w:txbxContent>
                  <w:p w:rsidR="0018722C">
                    <w:pPr>
                      <w:spacing w:line="215" w:lineRule="exact" w:before="0"/>
                      <w:ind w:leftChars="0" w:left="120" w:rightChars="0" w:right="0" w:firstLineChars="0" w:firstLine="0"/>
                      <w:jc w:val="center"/>
                      <w:rPr>
                        <w:sz w:val="19"/>
                      </w:rPr>
                    </w:pPr>
                    <w:r>
                      <w:rPr>
                        <w:w w:val="102"/>
                        <w:sz w:val="19"/>
                      </w:rPr>
                      <w:t>c</w:t>
                    </w:r>
                  </w:p>
                  <w:p w:rsidR="0018722C">
                    <w:pPr>
                      <w:spacing w:before="66"/>
                      <w:ind w:leftChars="0" w:left="114" w:rightChars="0" w:right="133" w:firstLineChars="0" w:firstLine="0"/>
                      <w:jc w:val="center"/>
                      <w:rPr>
                        <w:sz w:val="19"/>
                      </w:rPr>
                    </w:pPr>
                    <w:r>
                      <w:rPr>
                        <w:w w:val="105"/>
                        <w:sz w:val="19"/>
                      </w:rPr>
                      <w:t>b</w:t>
                    </w:r>
                    <w:r>
                      <w:rPr>
                        <w:sz w:val="19"/>
                      </w:rPr>
                      <w:t>  </w:t>
                    </w:r>
                    <w:r>
                      <w:rPr>
                        <w:spacing w:val="-8"/>
                        <w:sz w:val="19"/>
                      </w:rPr>
                      <w:t> </w:t>
                    </w:r>
                    <w:r>
                      <w:rPr>
                        <w:w w:val="102"/>
                        <w:sz w:val="19"/>
                        <w:u w:val="single"/>
                      </w:rPr>
                      <w:t> </w:t>
                    </w:r>
                    <w:r>
                      <w:rPr>
                        <w:spacing w:val="-11"/>
                        <w:sz w:val="19"/>
                        <w:u w:val="single"/>
                      </w:rPr>
                      <w:t> </w:t>
                    </w:r>
                  </w:p>
                </w:txbxContent>
              </v:textbox>
              <w10:wrap type="none"/>
            </v:shape>
            <v:shape style="position:absolute;left:4973;top:1565;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6443;top:1310;width:332;height:307" type="#_x0000_t202" filled="false" stroked="false">
              <v:textbox inset="0,0,0,0">
                <w:txbxContent>
                  <w:p w:rsidR="0018722C">
                    <w:pPr>
                      <w:spacing w:line="305" w:lineRule="exact" w:before="0"/>
                      <w:ind w:leftChars="0" w:left="0" w:rightChars="0" w:right="0" w:firstLineChars="0" w:firstLine="0"/>
                      <w:jc w:val="left"/>
                      <w:rPr>
                        <w:sz w:val="19"/>
                      </w:rPr>
                    </w:pPr>
                    <w:r>
                      <w:rPr>
                        <w:w w:val="105"/>
                        <w:sz w:val="19"/>
                      </w:rPr>
                      <w:t>b  </w:t>
                    </w:r>
                    <w:r>
                      <w:rPr>
                        <w:w w:val="105"/>
                        <w:position w:val="-8"/>
                        <w:sz w:val="19"/>
                      </w:rPr>
                      <w:t>a</w:t>
                    </w:r>
                  </w:p>
                </w:txbxContent>
              </v:textbox>
              <w10:wrap type="none"/>
            </v:shape>
            <v:shape style="position:absolute;left:7898;top:132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5754;top:1670;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8889;top:1415;width:332;height:306" type="#_x0000_t202" filled="false" stroked="false">
              <v:textbox inset="0,0,0,0">
                <w:txbxContent>
                  <w:p w:rsidR="0018722C">
                    <w:pPr>
                      <w:spacing w:line="305" w:lineRule="exact" w:before="0"/>
                      <w:ind w:leftChars="0" w:left="0" w:rightChars="0" w:right="0" w:firstLineChars="0" w:firstLine="0"/>
                      <w:jc w:val="left"/>
                      <w:rPr>
                        <w:sz w:val="19"/>
                      </w:rPr>
                    </w:pPr>
                    <w:r>
                      <w:rPr>
                        <w:w w:val="105"/>
                        <w:sz w:val="19"/>
                      </w:rPr>
                      <w:t>c  </w:t>
                    </w:r>
                    <w:r>
                      <w:rPr>
                        <w:w w:val="105"/>
                        <w:position w:val="-8"/>
                        <w:sz w:val="19"/>
                      </w:rPr>
                      <w:t>c</w:t>
                    </w:r>
                  </w:p>
                </w:txbxContent>
              </v:textbox>
              <w10:wrap type="none"/>
            </v:shape>
            <v:shape style="position:absolute;left:7231;top:1835;width:15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7239;top:172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8664;top:1685;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8686;top:1835;width:15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5198;top:1835;width:4243;height:2317" type="#_x0000_t202" filled="false" stroked="false">
              <v:textbox inset="0,0,0,0">
                <w:txbxContent>
                  <w:p w:rsidR="0018722C">
                    <w:pPr>
                      <w:spacing w:line="215" w:lineRule="exact" w:before="0"/>
                      <w:ind w:leftChars="0" w:left="4125" w:rightChars="0" w:right="0" w:firstLineChars="0" w:firstLine="0"/>
                      <w:jc w:val="left"/>
                      <w:rPr>
                        <w:sz w:val="19"/>
                      </w:rPr>
                    </w:pPr>
                    <w:r>
                      <w:rPr>
                        <w:w w:val="102"/>
                        <w:sz w:val="19"/>
                      </w:rPr>
                      <w:t>b</w:t>
                    </w: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7"/>
                      <w:rPr>
                        <w:sz w:val="31"/>
                      </w:rPr>
                    </w:pPr>
                  </w:p>
                  <w:p w:rsidR="0018722C">
                    <w:pPr>
                      <w:spacing w:before="0"/>
                      <w:ind w:leftChars="0" w:left="0" w:rightChars="0" w:right="0" w:firstLineChars="0" w:firstLine="0"/>
                      <w:jc w:val="left"/>
                      <w:rPr>
                        <w:sz w:val="19"/>
                      </w:rPr>
                    </w:pPr>
                    <w:r>
                      <w:rPr>
                        <w:w w:val="102"/>
                        <w:sz w:val="19"/>
                      </w:rPr>
                      <w:t>a</w:t>
                    </w:r>
                  </w:p>
                </w:txbxContent>
              </v:textbox>
              <w10:wrap type="none"/>
            </v:shape>
            <v:shape style="position:absolute;left:8124;top:3935;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9579;top:3935;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60</w:t>
      </w:r>
    </w:p>
    <w:p w:rsidR="0018722C">
      <w:pPr>
        <w:topLinePunct/>
      </w:pPr>
      <w:r>
        <w:rPr>
          <w:rFonts w:cstheme="minorBidi" w:hAnsiTheme="minorHAnsi" w:eastAsiaTheme="minorHAnsi" w:asciiTheme="minorHAnsi"/>
        </w:rPr>
        <w:t>50</w:t>
      </w:r>
    </w:p>
    <w:p w:rsidR="0018722C">
      <w:pPr>
        <w:pStyle w:val="ae"/>
        <w:topLinePunct/>
      </w:pPr>
      <w:r>
        <w:rPr>
          <w:rFonts w:cstheme="minorBidi" w:hAnsiTheme="minorHAnsi" w:eastAsiaTheme="minorHAnsi" w:asciiTheme="minorHAnsi"/>
        </w:rPr>
        <w:pict>
          <v:shape style="margin-left:90.495789pt;margin-top:-9.383902pt;width:25.6pt;height:98.8pt;mso-position-horizontal-relative:page;mso-position-vertical-relative:paragraph;z-index:-334480" type="#_x0000_t202" filled="false" stroked="false">
            <v:textbox inset="0,0,0,0" style="layout-flow:vertical;mso-layout-flow-alt:bottom-to-top">
              <w:txbxContent>
                <w:p w:rsidR="0018722C">
                  <w:pPr>
                    <w:spacing w:line="235" w:lineRule="exact" w:before="0"/>
                    <w:ind w:leftChars="0" w:left="0" w:rightChars="0" w:right="0" w:firstLineChars="0" w:firstLine="0"/>
                    <w:jc w:val="center"/>
                    <w:rPr>
                      <w:rFonts w:ascii="宋体" w:eastAsia="宋体" w:hint="eastAsia"/>
                      <w:sz w:val="19"/>
                    </w:rPr>
                  </w:pPr>
                  <w:r>
                    <w:rPr>
                      <w:rFonts w:ascii="宋体" w:eastAsia="宋体" w:hint="eastAsia"/>
                      <w:w w:val="102"/>
                      <w:sz w:val="19"/>
                    </w:rPr>
                    <w:t>游动孢子释放率</w:t>
                  </w:r>
                  <w:r>
                    <w:rPr>
                      <w:rFonts w:ascii="宋体" w:eastAsia="宋体" w:hint="eastAsia"/>
                      <w:spacing w:val="15"/>
                      <w:w w:val="102"/>
                      <w:sz w:val="19"/>
                    </w:rPr>
                    <w:t>（</w:t>
                  </w:r>
                  <w:r>
                    <w:rPr>
                      <w:spacing w:val="1"/>
                      <w:w w:val="102"/>
                      <w:sz w:val="19"/>
                    </w:rPr>
                    <w:t>%</w:t>
                  </w:r>
                  <w:r>
                    <w:rPr>
                      <w:rFonts w:ascii="宋体" w:eastAsia="宋体" w:hint="eastAsia"/>
                      <w:w w:val="102"/>
                      <w:sz w:val="19"/>
                    </w:rPr>
                    <w:t>）</w:t>
                  </w:r>
                </w:p>
                <w:p w:rsidR="0018722C">
                  <w:pPr>
                    <w:spacing w:before="36"/>
                    <w:ind w:leftChars="0" w:left="0" w:rightChars="0" w:right="8" w:firstLineChars="0" w:firstLine="0"/>
                    <w:jc w:val="center"/>
                    <w:rPr>
                      <w:sz w:val="19"/>
                    </w:rPr>
                  </w:pPr>
                  <w:r>
                    <w:rPr>
                      <w:w w:val="102"/>
                      <w:sz w:val="19"/>
                    </w:rPr>
                    <w:t>Z</w:t>
                  </w:r>
                  <w:r>
                    <w:rPr>
                      <w:spacing w:val="6"/>
                      <w:w w:val="102"/>
                      <w:sz w:val="19"/>
                    </w:rPr>
                    <w:t>oopo</w:t>
                  </w:r>
                  <w:r>
                    <w:rPr>
                      <w:spacing w:val="-6"/>
                      <w:w w:val="102"/>
                      <w:sz w:val="19"/>
                    </w:rPr>
                    <w:t>r</w:t>
                  </w:r>
                  <w:r>
                    <w:rPr>
                      <w:w w:val="102"/>
                      <w:sz w:val="19"/>
                    </w:rPr>
                    <w:t>e</w:t>
                  </w:r>
                  <w:r>
                    <w:rPr>
                      <w:sz w:val="19"/>
                    </w:rPr>
                    <w:t> </w:t>
                  </w:r>
                  <w:r>
                    <w:rPr>
                      <w:spacing w:val="-6"/>
                      <w:w w:val="102"/>
                      <w:sz w:val="19"/>
                    </w:rPr>
                    <w:t>r</w:t>
                  </w:r>
                  <w:r>
                    <w:rPr>
                      <w:spacing w:val="1"/>
                      <w:w w:val="102"/>
                      <w:sz w:val="19"/>
                    </w:rPr>
                    <w:t>e</w:t>
                  </w:r>
                  <w:r>
                    <w:rPr>
                      <w:spacing w:val="5"/>
                      <w:w w:val="102"/>
                      <w:sz w:val="19"/>
                    </w:rPr>
                    <w:t>l</w:t>
                  </w:r>
                  <w:r>
                    <w:rPr>
                      <w:spacing w:val="1"/>
                      <w:w w:val="102"/>
                      <w:sz w:val="19"/>
                    </w:rPr>
                    <w:t>ea</w:t>
                  </w:r>
                  <w:r>
                    <w:rPr>
                      <w:spacing w:val="-1"/>
                      <w:w w:val="102"/>
                      <w:sz w:val="19"/>
                    </w:rPr>
                    <w:t>s</w:t>
                  </w:r>
                  <w:r>
                    <w:rPr>
                      <w:w w:val="102"/>
                      <w:sz w:val="19"/>
                    </w:rPr>
                    <w:t>e</w:t>
                  </w:r>
                  <w:r>
                    <w:rPr>
                      <w:sz w:val="19"/>
                    </w:rPr>
                    <w:t> </w:t>
                  </w:r>
                  <w:r>
                    <w:rPr>
                      <w:spacing w:val="-6"/>
                      <w:w w:val="102"/>
                      <w:sz w:val="19"/>
                    </w:rPr>
                    <w:t>r</w:t>
                  </w:r>
                  <w:r>
                    <w:rPr>
                      <w:spacing w:val="1"/>
                      <w:w w:val="102"/>
                      <w:sz w:val="19"/>
                    </w:rPr>
                    <w:t>a</w:t>
                  </w:r>
                  <w:r>
                    <w:rPr>
                      <w:spacing w:val="5"/>
                      <w:w w:val="102"/>
                      <w:sz w:val="19"/>
                    </w:rPr>
                    <w:t>t</w:t>
                  </w:r>
                  <w:r>
                    <w:rPr>
                      <w:w w:val="102"/>
                      <w:sz w:val="19"/>
                    </w:rPr>
                    <w:t>e</w:t>
                  </w:r>
                </w:p>
              </w:txbxContent>
            </v:textbox>
            <w10:wrap type="none"/>
          </v:shape>
        </w:pict>
      </w: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Pr>
          <w:rFonts w:ascii="宋体" w:eastAsia="宋体" w:hint="eastAsia" w:cstheme="minorBidi" w:hAnsiTheme="minorHAnsi"/>
        </w:rPr>
        <w:t>阿魏酸</w:t>
      </w:r>
    </w:p>
    <w:p w:rsidR="0018722C">
      <w:spacing w:beforeLines="0" w:before="0" w:afterLines="0" w:after="0" w:line="440" w:lineRule="auto"/>
      <w:pPr>
        <w:sectPr w:rsidR="00556256">
          <w:type w:val="continuous"/>
          <w:pgSz w:w="11910" w:h="16840"/>
          <w:pgMar w:header="1317" w:footer="1141" w:top="1500" w:bottom="1340" w:left="1600" w:right="1140"/>
        </w:sectPr>
        <w:topLinePunct/>
      </w:pPr>
    </w:p>
    <w:p w:rsidR="0018722C">
      <w:pPr>
        <w:spacing w:before="21"/>
        <w:ind w:leftChars="0" w:left="1078" w:rightChars="0" w:right="0" w:firstLineChars="0" w:firstLine="0"/>
        <w:jc w:val="left"/>
        <w:keepNext/>
        <w:topLinePunct/>
      </w:pPr>
      <w:r>
        <w:rPr>
          <w:kern w:val="2"/>
          <w:sz w:val="19"/>
          <w:szCs w:val="22"/>
          <w:rFonts w:cstheme="minorBidi" w:hAnsiTheme="minorHAnsi" w:eastAsiaTheme="minorHAnsi" w:asciiTheme="minorHAnsi"/>
          <w:w w:val="105"/>
        </w:rPr>
        <w:t>ρ-hydrobenzoic</w:t>
      </w:r>
      <w:r>
        <w:rPr>
          <w:kern w:val="2"/>
          <w:szCs w:val="22"/>
          <w:rFonts w:cstheme="minorBidi" w:hAnsiTheme="minorHAnsi" w:eastAsiaTheme="minorHAnsi" w:asciiTheme="minorHAnsi"/>
          <w:spacing w:val="-17"/>
          <w:w w:val="105"/>
          <w:sz w:val="19"/>
        </w:rPr>
        <w:t> </w:t>
      </w:r>
      <w:r>
        <w:rPr>
          <w:kern w:val="2"/>
          <w:szCs w:val="22"/>
          <w:rFonts w:cstheme="minorBidi" w:hAnsiTheme="minorHAnsi" w:eastAsiaTheme="minorHAnsi" w:asciiTheme="minorHAnsi"/>
          <w:w w:val="105"/>
          <w:sz w:val="19"/>
        </w:rPr>
        <w:t>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Ferulic</w:t>
      </w:r>
      <w:r>
        <w:rPr>
          <w:rFonts w:cstheme="minorBidi" w:hAnsiTheme="minorHAnsi" w:eastAsiaTheme="minorHAnsi" w:asciiTheme="minorHAnsi"/>
        </w:rPr>
        <w:t> </w:t>
      </w:r>
      <w:r>
        <w:rPr>
          <w:rFonts w:cstheme="minorBidi" w:hAnsiTheme="minorHAnsi" w:eastAsiaTheme="minorHAnsi" w:asciiTheme="minorHAnsi"/>
        </w:rPr>
        <w:t>acid</w:t>
      </w:r>
    </w:p>
    <w:p w:rsidR="0018722C">
      <w:spacing w:beforeLines="0" w:before="0" w:afterLines="0" w:after="0" w:line="440" w:lineRule="auto"/>
      <w:pPr>
        <w:sectPr w:rsidR="00556256">
          <w:type w:val="continuous"/>
          <w:pgSz w:w="11910" w:h="16840"/>
          <w:pgMar w:top="1580" w:bottom="280" w:left="1600" w:right="1140"/>
          <w:cols w:num="3" w:equalWidth="0">
            <w:col w:w="2687" w:space="40"/>
            <w:col w:w="1073" w:space="39"/>
            <w:col w:w="5331"/>
          </w:cols>
        </w:sectPr>
        <w:topLinePunct/>
      </w:pPr>
    </w:p>
    <w:p w:rsidR="0018722C">
      <w:pPr>
        <w:pStyle w:val="a9"/>
        <w:topLinePunct/>
      </w:pPr>
      <w:bookmarkStart w:name="_bookmark42" w:id="76"/>
      <w:bookmarkEnd w:id="76"/>
      <w:r>
        <w:rPr>
          <w:rFonts w:ascii="黑体" w:eastAsia="黑体" w:hint="eastAsia"/>
        </w:rPr>
        <w:t>图</w:t>
      </w:r>
      <w:r>
        <w:rPr>
          <w:rFonts w:ascii="Times New Roman" w:eastAsia="Times New Roman"/>
        </w:rPr>
        <w:t>5</w:t>
      </w:r>
      <w:r>
        <w:t xml:space="preserve">  </w:t>
      </w:r>
      <w:r>
        <w:rPr>
          <w:rFonts w:ascii="黑体" w:eastAsia="黑体" w:hint="eastAsia"/>
        </w:rPr>
        <w:t>不同酚酸对烤烟黑胫病菌游动孢子释放率的影响</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Fig.5</w:t>
      </w:r>
      <w:r>
        <w:rPr>
          <w:rFonts w:cstheme="minorBidi" w:hAnsiTheme="minorHAnsi" w:eastAsiaTheme="minorHAnsi" w:asciiTheme="minorHAnsi"/>
        </w:rPr>
        <w:t xml:space="preserve"> Effect of difference phenolic acids on zoopore release rate of </w:t>
      </w:r>
      <w:r>
        <w:rPr>
          <w:rFonts w:cstheme="minorBidi" w:hAnsiTheme="minorHAnsi" w:eastAsiaTheme="minorHAnsi" w:asciiTheme="minorHAnsi"/>
          <w:i/>
        </w:rPr>
        <w:t>phytophora parasitica </w:t>
      </w:r>
      <w:r>
        <w:rPr>
          <w:rFonts w:cstheme="minorBidi" w:hAnsiTheme="minorHAnsi" w:eastAsiaTheme="minorHAnsi" w:asciiTheme="minorHAnsi"/>
        </w:rPr>
        <w:t>var.</w:t>
      </w:r>
      <w:r w:rsidR="004B696B">
        <w:rPr>
          <w:rFonts w:cstheme="minorBidi" w:hAnsiTheme="minorHAnsi" w:eastAsiaTheme="minorHAnsi" w:asciiTheme="minorHAnsi"/>
        </w:rPr>
        <w:t xml:space="preserve"> </w:t>
      </w:r>
      <w:r>
        <w:rPr>
          <w:rFonts w:cstheme="minorBidi" w:hAnsiTheme="minorHAnsi" w:eastAsiaTheme="minorHAnsi" w:asciiTheme="minorHAnsi"/>
          <w:i/>
        </w:rPr>
        <w:t>nicotiana</w:t>
      </w:r>
      <w:r>
        <w:rPr>
          <w:rFonts w:ascii="宋体" w:hAnsi="宋体" w:eastAsia="宋体" w:hint="eastAsia" w:cstheme="minorBidi"/>
        </w:rPr>
        <w:t>注</w:t>
      </w:r>
      <w:r>
        <w:rPr>
          <w:rFonts w:ascii="宋体" w:hAnsi="宋体" w:eastAsia="宋体" w:hint="eastAsia" w:cstheme="minorBidi"/>
        </w:rPr>
        <w:t>（</w:t>
      </w:r>
      <w:r>
        <w:rPr>
          <w:kern w:val="2"/>
          <w:szCs w:val="22"/>
          <w:rFonts w:cstheme="minorBidi" w:hAnsiTheme="minorHAnsi" w:eastAsiaTheme="minorHAnsi" w:asciiTheme="minorHAnsi"/>
          <w:sz w:val="18"/>
        </w:rPr>
        <w:t>Note</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n=4</w:t>
      </w:r>
      <w:r>
        <w:rPr>
          <w:rFonts w:ascii="宋体" w:hAnsi="宋体" w:eastAsia="宋体" w:hint="eastAsia" w:cstheme="minorBidi"/>
          <w:kern w:val="2"/>
          <w:rFonts w:ascii="宋体" w:hAnsi="宋体" w:eastAsia="宋体" w:hint="eastAsia" w:cstheme="minorBidi"/>
          <w:spacing w:val="-3"/>
          <w:sz w:val="18"/>
        </w:rPr>
        <w:t xml:space="preserve">. </w:t>
      </w:r>
      <w:r>
        <w:rPr>
          <w:rFonts w:ascii="宋体" w:hAnsi="宋体" w:eastAsia="宋体" w:hint="eastAsia" w:cstheme="minorBidi"/>
        </w:rPr>
        <w:t>不同小写字母表示同一酚酸不同浓度间游动孢子释放率差异达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four replicates.</w:t>
      </w:r>
    </w:p>
    <w:p w:rsidR="0018722C">
      <w:pPr>
        <w:topLinePunct/>
      </w:pPr>
      <w:r>
        <w:rPr>
          <w:rFonts w:cstheme="minorBidi" w:hAnsiTheme="minorHAnsi" w:eastAsiaTheme="minorHAnsi" w:asciiTheme="minorHAnsi"/>
        </w:rPr>
        <w:t xml:space="preserve">Different small letters indicate significant different at 5% level with T-test among different phenolic concentration in same phenolic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12070" w:name="_Toc68612070"/>
      <w:bookmarkStart w:name="2.3讨论与小结 " w:id="77"/>
      <w:bookmarkEnd w:id="77"/>
      <w:r>
        <w:t>2.3</w:t>
      </w:r>
      <w:r>
        <w:t xml:space="preserve"> </w:t>
      </w:r>
      <w:r/>
      <w:bookmarkStart w:name="_bookmark43" w:id="78"/>
      <w:bookmarkEnd w:id="78"/>
      <w:r/>
      <w:bookmarkStart w:name="_bookmark43" w:id="79"/>
      <w:bookmarkEnd w:id="79"/>
      <w:r>
        <w:t>讨论与小结</w:t>
      </w:r>
      <w:bookmarkEnd w:id="12070"/>
    </w:p>
    <w:p w:rsidR="0018722C">
      <w:pPr>
        <w:pStyle w:val="Heading3"/>
        <w:topLinePunct/>
        <w:ind w:left="200" w:hangingChars="200" w:hanging="200"/>
      </w:pPr>
      <w:bookmarkStart w:id="12071" w:name="_Toc68612071"/>
      <w:bookmarkStart w:name="_bookmark44" w:id="80"/>
      <w:bookmarkEnd w:id="80"/>
      <w:r>
        <w:t>2.3.1</w:t>
      </w:r>
      <w:r>
        <w:t xml:space="preserve"> </w:t>
      </w:r>
      <w:r/>
      <w:bookmarkStart w:name="_bookmark44" w:id="81"/>
      <w:bookmarkEnd w:id="81"/>
      <w:r>
        <w:t>高效液相色谱法测定根系分泌物中酚酸的条件优化</w:t>
      </w:r>
      <w:bookmarkEnd w:id="12071"/>
    </w:p>
    <w:p w:rsidR="0018722C">
      <w:pPr>
        <w:topLinePunct/>
      </w:pPr>
      <w:r>
        <w:t>目前，对于根系分泌物中酚酸类物质的检测主要有高效液相</w:t>
      </w:r>
      <w:r>
        <w:t>（</w:t>
      </w:r>
      <w:r>
        <w:rPr>
          <w:spacing w:val="-6"/>
          <w:w w:val="99"/>
        </w:rPr>
        <w:t>张俊英等，</w:t>
      </w:r>
      <w:r>
        <w:rPr>
          <w:rFonts w:ascii="Times New Roman" w:eastAsia="Times New Roman"/>
          <w:spacing w:val="0"/>
          <w:w w:val="99"/>
        </w:rPr>
        <w:t>2</w:t>
      </w:r>
      <w:r>
        <w:rPr>
          <w:rFonts w:ascii="Times New Roman" w:eastAsia="Times New Roman"/>
          <w:spacing w:val="-2"/>
          <w:w w:val="99"/>
        </w:rPr>
        <w:t>0</w:t>
      </w:r>
      <w:r>
        <w:rPr>
          <w:rFonts w:ascii="Times New Roman" w:eastAsia="Times New Roman"/>
          <w:spacing w:val="0"/>
          <w:w w:val="99"/>
        </w:rPr>
        <w:t>0</w:t>
      </w:r>
      <w:r>
        <w:rPr>
          <w:rFonts w:ascii="Times New Roman" w:eastAsia="Times New Roman"/>
          <w:spacing w:val="1"/>
          <w:w w:val="99"/>
        </w:rPr>
        <w:t>7</w:t>
      </w:r>
      <w:r>
        <w:t>）</w:t>
      </w:r>
      <w:r>
        <w:t>、气相色谱</w:t>
      </w:r>
      <w:r>
        <w:t>（</w:t>
      </w:r>
      <w:r>
        <w:rPr>
          <w:w w:val="99"/>
        </w:rPr>
        <w:t>何</w:t>
      </w:r>
      <w:r>
        <w:t>海斌等，</w:t>
      </w:r>
      <w:r>
        <w:rPr>
          <w:rFonts w:ascii="Times New Roman" w:eastAsia="Times New Roman"/>
        </w:rPr>
        <w:t>2005</w:t>
      </w:r>
      <w:r>
        <w:t>）</w:t>
      </w:r>
      <w:r>
        <w:t>和离子色谱等等方法，各种分析方法各有优缺，因为高效液相不受试样的挥发性和热稳定性限制，应用范围广，且流动相种类多，因此，分析根系分泌物中有机酸类物质用高效</w:t>
      </w:r>
      <w:r>
        <w:t>液相色谱法较为适宜。</w:t>
      </w:r>
    </w:p>
    <w:p w:rsidR="0018722C">
      <w:pPr>
        <w:topLinePunct/>
      </w:pPr>
      <w:r>
        <w:t>本研究采用反相色谱法有机酸专用分析柱</w:t>
      </w:r>
      <w:r>
        <w:t>（</w:t>
      </w:r>
      <w:r>
        <w:rPr>
          <w:rFonts w:ascii="Times New Roman" w:hAnsi="Times New Roman" w:eastAsia="宋体"/>
        </w:rPr>
        <w:t>S</w:t>
      </w:r>
      <w:r>
        <w:rPr>
          <w:rFonts w:ascii="Times New Roman" w:hAnsi="Times New Roman" w:eastAsia="宋体"/>
        </w:rPr>
        <w:t>y</w:t>
      </w:r>
      <w:r>
        <w:rPr>
          <w:rFonts w:ascii="Times New Roman" w:hAnsi="Times New Roman" w:eastAsia="宋体"/>
        </w:rPr>
        <w:t>n</w:t>
      </w:r>
      <w:r>
        <w:rPr>
          <w:rFonts w:ascii="Times New Roman" w:hAnsi="Times New Roman" w:eastAsia="宋体"/>
        </w:rPr>
        <w:t>e</w:t>
      </w:r>
      <w:r>
        <w:rPr>
          <w:rFonts w:ascii="Times New Roman" w:hAnsi="Times New Roman" w:eastAsia="宋体"/>
        </w:rPr>
        <w:t>r</w:t>
      </w:r>
      <w:r>
        <w:rPr>
          <w:rFonts w:ascii="Times New Roman" w:hAnsi="Times New Roman" w:eastAsia="宋体"/>
        </w:rPr>
        <w:t>g</w:t>
      </w:r>
      <w:r>
        <w:rPr>
          <w:rFonts w:ascii="Times New Roman" w:hAnsi="Times New Roman" w:eastAsia="宋体"/>
        </w:rPr>
        <w:t>i</w:t>
      </w:r>
      <w:r>
        <w:rPr>
          <w:rFonts w:ascii="Times New Roman" w:hAnsi="Times New Roman" w:eastAsia="宋体"/>
        </w:rPr>
        <w:t> </w:t>
      </w:r>
      <w:r>
        <w:rPr>
          <w:rFonts w:ascii="Times New Roman" w:hAnsi="Times New Roman" w:eastAsia="宋体"/>
        </w:rPr>
        <w:t>4</w:t>
      </w:r>
      <w:r>
        <w:rPr>
          <w:rFonts w:ascii="Times New Roman" w:hAnsi="Times New Roman" w:eastAsia="宋体"/>
        </w:rPr>
        <w:t>u</w:t>
      </w:r>
      <w:r w:rsidR="001852F3">
        <w:rPr>
          <w:rFonts w:ascii="Times New Roman" w:hAnsi="Times New Roman" w:eastAsia="宋体"/>
        </w:rPr>
        <w:t xml:space="preserve"> </w:t>
      </w:r>
      <w:r>
        <w:rPr>
          <w:rFonts w:ascii="Times New Roman" w:hAnsi="Times New Roman" w:eastAsia="宋体"/>
        </w:rPr>
        <w:t>H</w:t>
      </w:r>
      <w:r>
        <w:rPr>
          <w:rFonts w:ascii="Times New Roman" w:hAnsi="Times New Roman" w:eastAsia="宋体"/>
        </w:rPr>
        <w:t>y</w:t>
      </w:r>
      <w:r>
        <w:rPr>
          <w:rFonts w:ascii="Times New Roman" w:hAnsi="Times New Roman" w:eastAsia="宋体"/>
        </w:rPr>
        <w:t>d</w:t>
      </w:r>
      <w:r>
        <w:rPr>
          <w:rFonts w:ascii="Times New Roman" w:hAnsi="Times New Roman" w:eastAsia="宋体"/>
        </w:rPr>
        <w:t>r</w:t>
      </w:r>
      <w:r>
        <w:rPr>
          <w:rFonts w:ascii="Times New Roman" w:hAnsi="Times New Roman" w:eastAsia="宋体"/>
        </w:rPr>
        <w:t>o</w:t>
      </w:r>
      <w:r>
        <w:rPr>
          <w:rFonts w:ascii="Times New Roman" w:hAnsi="Times New Roman" w:eastAsia="宋体"/>
        </w:rPr>
        <w:t>-</w:t>
      </w:r>
      <w:r>
        <w:rPr>
          <w:rFonts w:ascii="Times New Roman" w:hAnsi="Times New Roman" w:eastAsia="宋体"/>
        </w:rPr>
        <w:t>R</w:t>
      </w:r>
      <w:r>
        <w:rPr>
          <w:rFonts w:ascii="Times New Roman" w:hAnsi="Times New Roman" w:eastAsia="宋体"/>
        </w:rPr>
        <w:t>P</w:t>
      </w:r>
      <w:r w:rsidR="001852F3">
        <w:rPr>
          <w:rFonts w:ascii="Times New Roman" w:hAnsi="Times New Roman" w:eastAsia="宋体"/>
        </w:rPr>
        <w:t xml:space="preserve"> </w:t>
      </w:r>
      <w:r>
        <w:rPr>
          <w:rFonts w:ascii="Times New Roman" w:hAnsi="Times New Roman" w:eastAsia="宋体"/>
        </w:rPr>
        <w:t>8</w:t>
      </w:r>
      <w:r>
        <w:rPr>
          <w:rFonts w:ascii="Times New Roman" w:hAnsi="Times New Roman" w:eastAsia="宋体"/>
        </w:rPr>
        <w:t>0</w:t>
      </w:r>
      <w:r>
        <w:rPr>
          <w:rFonts w:ascii="Times New Roman" w:hAnsi="Times New Roman" w:eastAsia="宋体"/>
        </w:rPr>
        <w:t>A</w:t>
      </w:r>
      <w:r>
        <w:t>）</w:t>
      </w:r>
      <w:r>
        <w:t>，以</w:t>
      </w:r>
      <w:r/>
      <w:r>
        <w:rPr>
          <w:rFonts w:ascii="Times New Roman" w:hAnsi="Times New Roman" w:eastAsia="宋体"/>
        </w:rPr>
        <w:t>30</w:t>
      </w:r>
      <w:r>
        <w:rPr>
          <w:rFonts w:ascii="Times New Roman" w:hAnsi="Times New Roman" w:eastAsia="宋体"/>
        </w:rPr>
        <w:t>%</w:t>
      </w:r>
      <w:r>
        <w:t>甲醇</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w:t>
      </w:r>
      <w:r>
        <w:t>乙</w:t>
      </w:r>
      <w:r>
        <w:t>酸体系为流动相，流速</w:t>
      </w:r>
      <w:r>
        <w:rPr>
          <w:rFonts w:ascii="Times New Roman" w:hAnsi="Times New Roman" w:eastAsia="宋体"/>
        </w:rPr>
        <w:t>1</w:t>
      </w:r>
      <w:r>
        <w:rPr>
          <w:rFonts w:ascii="Times New Roman" w:hAnsi="Times New Roman" w:eastAsia="宋体"/>
        </w:rPr>
        <w:t>.</w:t>
      </w:r>
      <w:r>
        <w:rPr>
          <w:rFonts w:ascii="Times New Roman" w:hAnsi="Times New Roman" w:eastAsia="宋体"/>
        </w:rPr>
        <w:t>0mL</w:t>
      </w:r>
      <w:r>
        <w:rPr>
          <w:rFonts w:ascii="Times New Roman" w:hAnsi="Times New Roman" w:eastAsia="宋体"/>
        </w:rPr>
        <w:t>/</w:t>
      </w:r>
      <w:r>
        <w:rPr>
          <w:rFonts w:ascii="Times New Roman" w:hAnsi="Times New Roman" w:eastAsia="宋体"/>
        </w:rPr>
        <w:t>mim</w:t>
      </w:r>
      <w:r>
        <w:t>，进样量为</w:t>
      </w:r>
      <w:r>
        <w:rPr>
          <w:rFonts w:ascii="Times New Roman" w:hAnsi="Times New Roman" w:eastAsia="宋体"/>
        </w:rPr>
        <w:t>10μL</w:t>
      </w:r>
      <w:r>
        <w:t>，检测波长</w:t>
      </w:r>
      <w:r>
        <w:rPr>
          <w:rFonts w:ascii="Times New Roman" w:hAnsi="Times New Roman" w:eastAsia="宋体"/>
        </w:rPr>
        <w:t>280nm</w:t>
      </w:r>
      <w:r>
        <w:t>，分析时间</w:t>
      </w:r>
      <w:r>
        <w:rPr>
          <w:rFonts w:ascii="Times New Roman" w:hAnsi="Times New Roman" w:eastAsia="宋体"/>
        </w:rPr>
        <w:t>30min</w:t>
      </w:r>
      <w:r>
        <w:t>为分析条</w:t>
      </w:r>
      <w:r>
        <w:t>件能较好分离根系分泌物中</w:t>
      </w:r>
      <w:r>
        <w:rPr>
          <w:rFonts w:ascii="Times New Roman" w:hAnsi="Times New Roman" w:eastAsia="宋体"/>
        </w:rPr>
        <w:t>5</w:t>
      </w:r>
      <w:r>
        <w:t>中酚酸类物质，该方法操作简单、准确度高、重现性好的优点</w:t>
      </w:r>
      <w:r>
        <w:rPr>
          <w:rFonts w:ascii="Times New Roman" w:hAnsi="Times New Roman" w:eastAsia="宋体"/>
          <w:rFonts w:hint="eastAsia"/>
        </w:rPr>
        <w:t>，</w:t>
      </w:r>
      <w:r>
        <w:t>适用</w:t>
      </w:r>
      <w:r>
        <w:t>于测定烤烟根系分泌物中酚酸的定性和定量。</w:t>
      </w:r>
    </w:p>
    <w:p w:rsidR="0018722C">
      <w:pPr>
        <w:pStyle w:val="Heading3"/>
        <w:topLinePunct/>
        <w:ind w:left="200" w:hangingChars="200" w:hanging="200"/>
      </w:pPr>
      <w:bookmarkStart w:id="12072" w:name="_Toc68612072"/>
      <w:bookmarkStart w:name="_bookmark45" w:id="82"/>
      <w:bookmarkEnd w:id="82"/>
      <w:r>
        <w:t>2.3.2</w:t>
      </w:r>
      <w:r>
        <w:t xml:space="preserve"> </w:t>
      </w:r>
      <w:r/>
      <w:bookmarkStart w:name="_bookmark45" w:id="83"/>
      <w:bookmarkEnd w:id="83"/>
      <w:r>
        <w:t>不同烤烟品种根系分泌物中酚酸种类和数量差异及其与品种抗性的关系</w:t>
      </w:r>
      <w:bookmarkEnd w:id="12072"/>
    </w:p>
    <w:p w:rsidR="0018722C">
      <w:pPr>
        <w:topLinePunct/>
      </w:pPr>
      <w:r>
        <w:t>植物根系分泌物的种类和数量影响因素复杂，包括植物种类，生长阶段、栽培措施、矿质营</w:t>
      </w:r>
      <w:r>
        <w:t>养、根际微生物、气候因子以及病虫害胁迫等因素</w:t>
      </w:r>
      <w:r>
        <w:rPr>
          <w:rFonts w:ascii="Times New Roman" w:eastAsia="Times New Roman"/>
          <w:rFonts w:ascii="Times New Roman" w:eastAsia="Times New Roman"/>
        </w:rPr>
        <w:t>（</w:t>
      </w:r>
      <w:r>
        <w:t>张福锁等，</w:t>
      </w:r>
      <w:r>
        <w:rPr>
          <w:rFonts w:ascii="Times New Roman" w:eastAsia="Times New Roman"/>
        </w:rPr>
        <w:t>1992</w:t>
      </w:r>
      <w:r>
        <w:t>；</w:t>
      </w:r>
      <w:r>
        <w:rPr>
          <w:rFonts w:ascii="Times New Roman" w:eastAsia="Times New Roman"/>
        </w:rPr>
        <w:t>Tyler</w:t>
      </w:r>
      <w:r>
        <w:t>等，</w:t>
      </w:r>
      <w:r>
        <w:rPr>
          <w:rFonts w:ascii="Times New Roman" w:eastAsia="Times New Roman"/>
        </w:rPr>
        <w:t>1995</w:t>
      </w:r>
      <w:r>
        <w:t>；</w:t>
      </w:r>
      <w:r>
        <w:rPr>
          <w:rFonts w:ascii="Times New Roman" w:eastAsia="Times New Roman"/>
        </w:rPr>
        <w:t>Perez</w:t>
      </w:r>
      <w:r>
        <w:t>，</w:t>
      </w:r>
      <w:r>
        <w:rPr>
          <w:rFonts w:ascii="Times New Roman" w:eastAsia="Times New Roman"/>
        </w:rPr>
        <w:t>1991</w:t>
      </w:r>
      <w:r>
        <w:t>；</w:t>
      </w:r>
    </w:p>
    <w:p w:rsidR="0018722C">
      <w:pPr>
        <w:topLinePunct/>
      </w:pPr>
      <w:r>
        <w:rPr>
          <w:rFonts w:ascii="Times New Roman" w:eastAsia="宋体"/>
        </w:rPr>
        <w:t>Hoffland</w:t>
      </w:r>
      <w:r>
        <w:t>等，</w:t>
      </w:r>
      <w:r>
        <w:rPr>
          <w:rFonts w:ascii="Times New Roman" w:eastAsia="宋体"/>
        </w:rPr>
        <w:t>1989</w:t>
      </w:r>
      <w:r>
        <w:rPr>
          <w:rFonts w:ascii="Times New Roman" w:eastAsia="宋体"/>
        </w:rPr>
        <w:t xml:space="preserve">, </w:t>
      </w:r>
      <w:r>
        <w:rPr>
          <w:rFonts w:ascii="Times New Roman" w:eastAsia="宋体"/>
        </w:rPr>
        <w:t>1989</w:t>
      </w:r>
      <w:r>
        <w:t>；马敬，</w:t>
      </w:r>
      <w:r>
        <w:rPr>
          <w:rFonts w:ascii="Times New Roman" w:eastAsia="宋体"/>
        </w:rPr>
        <w:t>1994</w:t>
      </w:r>
      <w:r>
        <w:t>；</w:t>
      </w:r>
      <w:r>
        <w:rPr>
          <w:rFonts w:ascii="Times New Roman" w:eastAsia="宋体"/>
        </w:rPr>
        <w:t>Cieslinski</w:t>
      </w:r>
      <w:r>
        <w:t>，</w:t>
      </w:r>
      <w:r>
        <w:rPr>
          <w:rFonts w:ascii="Times New Roman" w:eastAsia="宋体"/>
        </w:rPr>
        <w:t>1998</w:t>
      </w:r>
      <w:r>
        <w:rPr>
          <w:rFonts w:ascii="Times New Roman" w:eastAsia="宋体"/>
          <w:rFonts w:ascii="Times New Roman" w:eastAsia="宋体"/>
          <w:spacing w:val="-2"/>
        </w:rPr>
        <w:t>）</w:t>
      </w:r>
      <w:r>
        <w:t>。不同大豆品种根系分泌物中主要含有对</w:t>
      </w:r>
      <w:r>
        <w:t>羟基苯甲酸和香草酸</w:t>
      </w:r>
      <w:r>
        <w:t>（</w:t>
      </w:r>
      <w:r>
        <w:rPr>
          <w:w w:val="99"/>
        </w:rPr>
        <w:t>张俊英等，</w:t>
      </w:r>
      <w:r>
        <w:rPr>
          <w:rFonts w:ascii="Times New Roman" w:eastAsia="宋体"/>
          <w:spacing w:val="0"/>
          <w:w w:val="99"/>
        </w:rPr>
        <w:t>2007</w:t>
      </w:r>
      <w:r>
        <w:t>）</w:t>
      </w:r>
      <w:r>
        <w:t>，正茬和重茬大豆的根系分泌物中分别检测到</w:t>
      </w:r>
      <w:r>
        <w:rPr>
          <w:rFonts w:ascii="Times New Roman" w:eastAsia="宋体"/>
        </w:rPr>
        <w:t>3</w:t>
      </w:r>
      <w:r w:rsidR="001852F3">
        <w:rPr>
          <w:rFonts w:ascii="Times New Roman" w:eastAsia="宋体"/>
        </w:rPr>
        <w:t xml:space="preserve"> </w:t>
      </w:r>
      <w:r>
        <w:t>种和</w:t>
      </w:r>
      <w:r>
        <w:rPr>
          <w:rFonts w:ascii="Times New Roman" w:eastAsia="宋体"/>
        </w:rPr>
        <w:t>5</w:t>
      </w:r>
      <w:r>
        <w:t>种酚酸类物质的存在</w:t>
      </w:r>
      <w:r>
        <w:t>（</w:t>
      </w:r>
      <w:r>
        <w:rPr>
          <w:spacing w:val="-3"/>
          <w:w w:val="99"/>
        </w:rPr>
        <w:t>战秀梅等，</w:t>
      </w:r>
      <w:r>
        <w:rPr>
          <w:rFonts w:ascii="Times New Roman" w:eastAsia="宋体"/>
          <w:spacing w:val="0"/>
          <w:w w:val="99"/>
        </w:rPr>
        <w:t>2004</w:t>
      </w:r>
      <w:r>
        <w:t>）</w:t>
      </w:r>
      <w:r>
        <w:t>。大豆重茬土壤中对羟基苯甲酸和香草酸的含量大于正茬</w:t>
      </w:r>
      <w:r>
        <w:t>土壤</w:t>
      </w:r>
      <w:r>
        <w:rPr>
          <w:rFonts w:ascii="Times New Roman" w:eastAsia="宋体"/>
          <w:spacing w:val="-3"/>
          <w:w w:val="95"/>
          <w:rFonts w:hint="eastAsia"/>
        </w:rPr>
        <w:t>，</w:t>
      </w:r>
      <w:r>
        <w:t>且差异达极显著水平，重茬大豆根系水浸提液中对羟基苯甲酸、香草酸、阿魏酸、香草醛、</w:t>
      </w:r>
      <w:r>
        <w:t>香豆素含量均高于正茬</w:t>
      </w:r>
      <w:r>
        <w:t>（</w:t>
      </w:r>
      <w:r>
        <w:rPr>
          <w:spacing w:val="0"/>
          <w:w w:val="99"/>
        </w:rPr>
        <w:t>张淑香等，</w:t>
      </w:r>
      <w:r>
        <w:rPr>
          <w:rFonts w:ascii="Times New Roman" w:eastAsia="宋体"/>
          <w:spacing w:val="0"/>
          <w:w w:val="99"/>
        </w:rPr>
        <w:t>200</w:t>
      </w:r>
      <w:r>
        <w:rPr>
          <w:rFonts w:ascii="Times New Roman" w:eastAsia="宋体"/>
          <w:spacing w:val="1"/>
          <w:w w:val="99"/>
        </w:rPr>
        <w:t>0</w:t>
      </w:r>
      <w:r>
        <w:t>）</w:t>
      </w:r>
      <w:r>
        <w:t>。草莓根系分泌物中检测到对羟基苯甲酸的存在</w:t>
      </w:r>
      <w:r>
        <w:rPr>
          <w:rFonts w:ascii="Times New Roman" w:eastAsia="宋体"/>
          <w:rFonts w:ascii="Times New Roman" w:eastAsia="宋体"/>
          <w:spacing w:val="1"/>
          <w:w w:val="99"/>
        </w:rPr>
        <w:t>（</w:t>
      </w:r>
      <w:r>
        <w:t>甑文</w:t>
      </w:r>
      <w:r>
        <w:t>超</w:t>
      </w:r>
      <w:r>
        <w:t>，</w:t>
      </w:r>
      <w:r>
        <w:rPr>
          <w:rFonts w:ascii="Times New Roman" w:eastAsia="宋体"/>
        </w:rPr>
        <w:t>2004</w:t>
      </w:r>
      <w:r>
        <w:rPr>
          <w:rFonts w:ascii="Times New Roman" w:eastAsia="宋体"/>
          <w:rFonts w:ascii="Times New Roman" w:eastAsia="宋体"/>
          <w:spacing w:val="-2"/>
        </w:rPr>
        <w:t>）</w:t>
      </w:r>
      <w:r>
        <w:t>，日光温室黄瓜连作土壤中含有酚酸类物质对羟基苯甲酸、阿魏酸和苯甲酸，且随连作年限在土壤中积累</w:t>
      </w:r>
      <w:r>
        <w:rPr>
          <w:rFonts w:ascii="Times New Roman" w:eastAsia="宋体"/>
          <w:rFonts w:ascii="Times New Roman" w:eastAsia="宋体"/>
          <w:spacing w:val="-2"/>
        </w:rPr>
        <w:t>（</w:t>
      </w:r>
      <w:r>
        <w:t>马云华等，</w:t>
      </w:r>
      <w:r>
        <w:rPr>
          <w:rFonts w:ascii="Times New Roman" w:eastAsia="宋体"/>
        </w:rPr>
        <w:t>2005</w:t>
      </w:r>
      <w:r>
        <w:rPr>
          <w:rFonts w:ascii="Times New Roman" w:eastAsia="宋体"/>
          <w:rFonts w:ascii="Times New Roman" w:eastAsia="宋体"/>
          <w:spacing w:val="-2"/>
        </w:rPr>
        <w:t>）</w:t>
      </w:r>
      <w:r>
        <w:t>。本研究中不同品种根系分泌物中检出</w:t>
      </w:r>
      <w:r>
        <w:rPr>
          <w:rFonts w:ascii="Times New Roman" w:eastAsia="宋体"/>
        </w:rPr>
        <w:t>4</w:t>
      </w:r>
      <w:r>
        <w:t>种酚酸，对羟基苯甲酸、香草酸、丁香酸和香豆酸，其中主要分泌对羟基苯甲酸和丁香酸。从不同作物及同种作物</w:t>
      </w:r>
      <w:r>
        <w:t>不同基因型根系分泌酚酸种类和数量的差异也说明了根系分泌物组分的复杂性。</w:t>
      </w:r>
    </w:p>
    <w:p w:rsidR="0018722C">
      <w:pPr>
        <w:topLinePunct/>
      </w:pPr>
      <w:r>
        <w:t>一般来说，植物根系分泌量随生育进程，光合作用加强，地上部和地下部代谢加强，因此由根系释放到根际的有机化合物种类和数量也相应增加，到植物生长后期植株代谢能力减弱，根系分泌能力也应相应减弱。本研究中，不同品种根系分泌物中酚酸类物质总量随生育时期变化趋势</w:t>
      </w:r>
      <w:r>
        <w:t>存在差异，</w:t>
      </w:r>
      <w:r>
        <w:rPr>
          <w:rFonts w:ascii="Times New Roman" w:eastAsia="Times New Roman"/>
        </w:rPr>
        <w:t>HR</w:t>
      </w:r>
      <w:r>
        <w:t>酚酸总量随生育进程先增后减小趋势，</w:t>
      </w:r>
      <w:r>
        <w:rPr>
          <w:rFonts w:ascii="Times New Roman" w:eastAsia="Times New Roman"/>
        </w:rPr>
        <w:t>MR</w:t>
      </w:r>
      <w:r>
        <w:t>酚酸总量随生育进程呈先减小后增加趋</w:t>
      </w:r>
      <w:r>
        <w:t>势，</w:t>
      </w:r>
      <w:r>
        <w:rPr>
          <w:rFonts w:ascii="Times New Roman" w:eastAsia="Times New Roman"/>
        </w:rPr>
        <w:t>MS</w:t>
      </w:r>
      <w:r>
        <w:t>和</w:t>
      </w:r>
      <w:r>
        <w:rPr>
          <w:rFonts w:ascii="Times New Roman" w:eastAsia="Times New Roman"/>
        </w:rPr>
        <w:t>HS</w:t>
      </w:r>
      <w:r>
        <w:t>分泌总量随生育进程先增加，至旺长期最大，之后大幅下降，成熟期稍有增加。这</w:t>
      </w:r>
      <w:r>
        <w:t>可能是因为根系分泌种类繁多，酚酸类物质只是根系分泌组分中很小一部分，不能代表根系分泌物总量随生育进程的变化趋势。本研究中抗、感品种之间出现的酚酸分泌量随生育期的变化趋势不一致的原因很可能跟品种抗病性差异有关，但具体机理有待进一步研究。本研究中感病品种对羟基苯甲酸分泌量显著高于抗性品种，抗病品种根系分泌物中对羟基苯甲酸较少分泌或不分泌。</w:t>
      </w:r>
      <w:r>
        <w:t>本结果中，检出酚酸总量与病情指数显著正相关，即与品种抗性显著负相关。这与张俊英等</w:t>
      </w:r>
      <w:r>
        <w:t>（</w:t>
      </w:r>
      <w:r>
        <w:rPr>
          <w:rFonts w:ascii="Times New Roman" w:eastAsia="Times New Roman"/>
        </w:rPr>
        <w:t>2007</w:t>
      </w:r>
      <w:r>
        <w:t>）</w:t>
      </w:r>
      <w:r/>
      <w:r w:rsidR="001852F3">
        <w:t xml:space="preserve">对不同抗性大豆品种根系酚酸物质分泌种类和数量差异的研究结果相似，感病品种根系分泌物酚</w:t>
      </w:r>
      <w:r>
        <w:t>酸类物质种类和数量均高于抗病品种。已有研究表明，酚酸类物质是植物重要的化感物质，其</w:t>
      </w:r>
      <w:r>
        <w:t>对</w:t>
      </w:r>
    </w:p>
    <w:p w:rsidR="0018722C">
      <w:pPr>
        <w:topLinePunct/>
      </w:pPr>
      <w:r>
        <w:t>植物生长发育、养分吸收、微生物环境均能产生较大影响，酚酸物质可以刺激真菌生长</w:t>
      </w:r>
      <w:r>
        <w:t>（</w:t>
      </w:r>
      <w:r>
        <w:t>张淑香</w:t>
      </w:r>
      <w:r>
        <w:t>等，</w:t>
      </w:r>
      <w:r>
        <w:rPr>
          <w:rFonts w:ascii="Times New Roman" w:eastAsia="Times New Roman"/>
        </w:rPr>
        <w:t>20</w:t>
      </w:r>
      <w:r>
        <w:rPr>
          <w:rFonts w:ascii="Times New Roman" w:eastAsia="Times New Roman"/>
        </w:rPr>
        <w:t>0</w:t>
      </w:r>
      <w:r>
        <w:rPr>
          <w:rFonts w:ascii="Times New Roman" w:eastAsia="Times New Roman"/>
        </w:rPr>
        <w:t>0</w:t>
      </w:r>
      <w:r>
        <w:t>）</w:t>
      </w:r>
      <w:r>
        <w:t>。</w:t>
      </w:r>
    </w:p>
    <w:p w:rsidR="0018722C">
      <w:pPr>
        <w:topLinePunct/>
      </w:pPr>
      <w:r>
        <w:t>当植物受到病原菌侵染时，植物自身防御机制启动导致植物生长代谢发生改变以应对病原菌的侵染，根系分泌物因此也会发生相应变化。对于土传病害来说，根系分泌物是寄主自身抗病性的第一阶段，是植物自身防御作用之一，很多植物面对病原物的入侵会迅速有选择地采取相应机</w:t>
      </w:r>
      <w:r>
        <w:t>制，并有选择地向根际加大释放分泌物来抑制病原菌的快速生长和侵入</w:t>
      </w:r>
      <w:r>
        <w:t>（</w:t>
      </w:r>
      <w:r>
        <w:rPr>
          <w:spacing w:val="-2"/>
          <w:w w:val="99"/>
        </w:rPr>
        <w:t>齐泽民等，</w:t>
      </w:r>
      <w:r>
        <w:rPr>
          <w:rFonts w:ascii="Times New Roman" w:hAnsi="Times New Roman" w:eastAsia="Times New Roman"/>
          <w:spacing w:val="0"/>
          <w:w w:val="99"/>
        </w:rPr>
        <w:t>200</w:t>
      </w:r>
      <w:r>
        <w:rPr>
          <w:rFonts w:ascii="Times New Roman" w:hAnsi="Times New Roman" w:eastAsia="Times New Roman"/>
          <w:spacing w:val="1"/>
          <w:w w:val="99"/>
        </w:rPr>
        <w:t>5</w:t>
      </w:r>
      <w:r>
        <w:t>）</w:t>
      </w:r>
      <w:r>
        <w:t>，有人</w:t>
      </w:r>
      <w:r>
        <w:t>把这一过程称为“体外抗病性”。因此，品种的抗性差异可以通过根系分泌体现出来，本研究中，</w:t>
      </w:r>
      <w:r>
        <w:t>人工接种黑胫病菌促进了酚酸分泌量，各品种根系分泌物对羟基苯甲酸和丁香酸含量均呈上升趋</w:t>
      </w:r>
      <w:r>
        <w:t>势，且抗病品种分泌量大于感病品种。相关分析表明，接种黑胫病菌后不同抗性品种根系分泌物</w:t>
      </w:r>
      <w:r>
        <w:t>中对羟基苯甲酸、丁香酸和酚酸总浓度与病情指数正相关，即与品种抗性负相关。已有研究表明，   </w:t>
      </w:r>
      <w:r>
        <w:t>酚酸类物质是植物重要的化感物质，其对植物生长发育、养分吸收、微生物环境均能产生较大影</w:t>
      </w:r>
      <w:r>
        <w:t>响，酚酸物质可以刺激真菌生长</w:t>
      </w:r>
      <w:r>
        <w:t>（</w:t>
      </w:r>
      <w:r>
        <w:rPr>
          <w:spacing w:val="-1"/>
          <w:w w:val="99"/>
        </w:rPr>
        <w:t>张淑香等，</w:t>
      </w:r>
      <w:r>
        <w:rPr>
          <w:rFonts w:ascii="Times New Roman" w:hAnsi="Times New Roman" w:eastAsia="Times New Roman"/>
          <w:spacing w:val="0"/>
          <w:w w:val="99"/>
        </w:rPr>
        <w:t>2</w:t>
      </w:r>
      <w:r>
        <w:rPr>
          <w:rFonts w:ascii="Times New Roman" w:hAnsi="Times New Roman" w:eastAsia="Times New Roman"/>
          <w:spacing w:val="-2"/>
          <w:w w:val="99"/>
        </w:rPr>
        <w:t>0</w:t>
      </w:r>
      <w:r>
        <w:rPr>
          <w:rFonts w:ascii="Times New Roman" w:hAnsi="Times New Roman" w:eastAsia="Times New Roman"/>
          <w:spacing w:val="0"/>
          <w:w w:val="99"/>
        </w:rPr>
        <w:t>0</w:t>
      </w:r>
      <w:r>
        <w:rPr>
          <w:rFonts w:ascii="Times New Roman" w:hAnsi="Times New Roman" w:eastAsia="Times New Roman"/>
          <w:spacing w:val="1"/>
          <w:w w:val="99"/>
        </w:rPr>
        <w:t>0</w:t>
      </w:r>
      <w:r>
        <w:t>）</w:t>
      </w:r>
      <w:r>
        <w:t>。因此，为进一步弄清黑胫病抗性机制，还有</w:t>
      </w:r>
      <w:r>
        <w:t>必要对酚酸与黑胫病菌的关系作进一步研究。</w:t>
      </w:r>
    </w:p>
    <w:p w:rsidR="0018722C">
      <w:pPr>
        <w:pStyle w:val="Heading3"/>
        <w:topLinePunct/>
        <w:ind w:left="200" w:hangingChars="200" w:hanging="200"/>
      </w:pPr>
      <w:bookmarkStart w:id="12073" w:name="_Toc68612073"/>
      <w:bookmarkStart w:name="_bookmark46" w:id="84"/>
      <w:bookmarkEnd w:id="84"/>
      <w:r>
        <w:t>2.3.3</w:t>
      </w:r>
      <w:r>
        <w:t xml:space="preserve"> </w:t>
      </w:r>
      <w:r/>
      <w:bookmarkStart w:name="_bookmark46" w:id="85"/>
      <w:bookmarkEnd w:id="85"/>
      <w:r>
        <w:t>不同酚酸对黑胫病菌</w:t>
      </w:r>
      <w:r>
        <w:t>Th长的影响</w:t>
      </w:r>
      <w:bookmarkEnd w:id="12073"/>
    </w:p>
    <w:p w:rsidR="0018722C">
      <w:pPr>
        <w:topLinePunct/>
      </w:pPr>
      <w:r>
        <w:t>业已证明，根系分泌物在植物抗病作用中起着重要作用</w:t>
      </w:r>
      <w:r>
        <w:rPr>
          <w:rFonts w:ascii="Times New Roman" w:eastAsia="Times New Roman"/>
          <w:rFonts w:ascii="Times New Roman" w:eastAsia="Times New Roman"/>
        </w:rPr>
        <w:t>（</w:t>
      </w:r>
      <w:r>
        <w:t>张庆平等，</w:t>
      </w:r>
      <w:r>
        <w:rPr>
          <w:rFonts w:ascii="Times New Roman" w:eastAsia="Times New Roman"/>
        </w:rPr>
        <w:t>1994</w:t>
      </w:r>
      <w:r>
        <w:t>；杨之为等，</w:t>
      </w:r>
      <w:r>
        <w:rPr>
          <w:rFonts w:ascii="Times New Roman" w:eastAsia="Times New Roman"/>
        </w:rPr>
        <w:t>1995</w:t>
      </w:r>
      <w:r>
        <w:t>；</w:t>
      </w:r>
      <w:r>
        <w:t>袁虹霞等，</w:t>
      </w:r>
      <w:r>
        <w:rPr>
          <w:rFonts w:ascii="Times New Roman" w:eastAsia="Times New Roman"/>
        </w:rPr>
        <w:t>2002</w:t>
      </w:r>
      <w:r>
        <w:rPr>
          <w:rFonts w:ascii="Times New Roman" w:eastAsia="Times New Roman"/>
          <w:rFonts w:ascii="Times New Roman" w:eastAsia="Times New Roman"/>
          <w:spacing w:val="-2"/>
        </w:rPr>
        <w:t>）</w:t>
      </w:r>
      <w:r>
        <w:t>。根系分泌物能对病原菌产生促进或抑制生长的作用，酚酸类物质是根系分泌物</w:t>
      </w:r>
      <w:r>
        <w:t>中重要组分，且酚酸类物质也被公认为根系分泌物典型的具有化感作用的物质</w:t>
      </w:r>
      <w:r>
        <w:rPr>
          <w:rFonts w:ascii="Times New Roman" w:eastAsia="Times New Roman"/>
          <w:rFonts w:ascii="Times New Roman" w:eastAsia="Times New Roman"/>
          <w:w w:val="95"/>
        </w:rPr>
        <w:t>（</w:t>
      </w:r>
      <w:r>
        <w:t>杜英君等，</w:t>
      </w:r>
      <w:r>
        <w:rPr>
          <w:rFonts w:ascii="Times New Roman" w:eastAsia="Times New Roman"/>
        </w:rPr>
        <w:t>1999</w:t>
      </w:r>
      <w:r>
        <w:t>；</w:t>
      </w:r>
    </w:p>
    <w:p w:rsidR="0018722C">
      <w:pPr>
        <w:topLinePunct/>
      </w:pPr>
      <w:r>
        <w:rPr>
          <w:rFonts w:ascii="Times New Roman" w:hAnsi="Times New Roman" w:eastAsia="Times New Roman"/>
        </w:rPr>
        <w:t>Wu</w:t>
      </w:r>
      <w:r>
        <w:t>等，</w:t>
      </w:r>
      <w:r>
        <w:rPr>
          <w:rFonts w:ascii="Times New Roman" w:hAnsi="Times New Roman" w:eastAsia="Times New Roman"/>
        </w:rPr>
        <w:t>2001</w:t>
      </w:r>
      <w:r>
        <w:rPr>
          <w:rFonts w:ascii="Times New Roman" w:hAnsi="Times New Roman" w:eastAsia="Times New Roman"/>
          <w:rFonts w:ascii="Times New Roman" w:hAnsi="Times New Roman" w:eastAsia="Times New Roman"/>
        </w:rPr>
        <w:t>）</w:t>
      </w:r>
      <w:r>
        <w:t>。对羟基苯甲酸、苯甲酸、丁香酸、邻苯二甲酸、香草酸能抑制禾顶囊壳菌、平脐</w:t>
      </w:r>
      <w:r>
        <w:t>蠕胞菌、禾谷丝核菌的菌丝生长</w:t>
      </w:r>
      <w:r>
        <w:t>（</w:t>
      </w:r>
      <w:r>
        <w:t>梁春启等，</w:t>
      </w:r>
      <w:r>
        <w:rPr>
          <w:rFonts w:ascii="Times New Roman" w:hAnsi="Times New Roman" w:eastAsia="Times New Roman"/>
        </w:rPr>
        <w:t>2009</w:t>
      </w:r>
      <w:r>
        <w:t>）</w:t>
      </w:r>
      <w:r>
        <w:t>，丁香酸和香草酸对西洋参立枯丝核菌生长的</w:t>
      </w:r>
      <w:r>
        <w:t>影响表现为“低促高抑”的浓度效应，阿魏酸和香豆素会促进西洋参根腐菌的生长</w:t>
      </w:r>
      <w:r>
        <w:rPr>
          <w:rFonts w:ascii="Times New Roman" w:hAnsi="Times New Roman" w:eastAsia="Times New Roman"/>
          <w:rFonts w:ascii="Times New Roman" w:hAnsi="Times New Roman" w:eastAsia="Times New Roman"/>
          <w:spacing w:val="1"/>
          <w:w w:val="95"/>
        </w:rPr>
        <w:t>（</w:t>
      </w:r>
      <w:r>
        <w:t>杨家学等</w:t>
      </w:r>
      <w:r>
        <w:t>，</w:t>
      </w:r>
    </w:p>
    <w:p w:rsidR="0018722C">
      <w:pPr>
        <w:topLinePunct/>
      </w:pPr>
      <w:r>
        <w:rPr>
          <w:rFonts w:ascii="Times New Roman" w:eastAsia="Times New Roman"/>
        </w:rPr>
        <w:t>2009</w:t>
      </w:r>
      <w:r>
        <w:rPr>
          <w:rFonts w:ascii="Times New Roman" w:eastAsia="Times New Roman"/>
          <w:rFonts w:ascii="Times New Roman" w:eastAsia="Times New Roman"/>
          <w:spacing w:val="-2"/>
        </w:rPr>
        <w:t>）</w:t>
      </w:r>
      <w:r>
        <w:t>，低浓度酚酸类物质会刺激细菌、放线菌的繁殖和生长，而高浓度酚酸类物质则对其具有抑</w:t>
      </w:r>
      <w:r>
        <w:t>制作用</w:t>
      </w:r>
      <w:r>
        <w:rPr>
          <w:rFonts w:ascii="Times New Roman" w:eastAsia="Times New Roman"/>
          <w:rFonts w:ascii="Times New Roman" w:eastAsia="Times New Roman"/>
        </w:rPr>
        <w:t>（</w:t>
      </w:r>
      <w:r>
        <w:t>马云华等，</w:t>
      </w:r>
      <w:r>
        <w:rPr>
          <w:rFonts w:ascii="Times New Roman" w:eastAsia="Times New Roman"/>
        </w:rPr>
        <w:t>2005</w:t>
      </w:r>
      <w:r>
        <w:rPr>
          <w:rFonts w:ascii="Times New Roman" w:eastAsia="Times New Roman"/>
          <w:rFonts w:ascii="Times New Roman" w:eastAsia="Times New Roman"/>
        </w:rPr>
        <w:t>）</w:t>
      </w:r>
      <w:r>
        <w:t>，而且外加酚酸物质可以刺激真菌繁殖与生长或为真菌生长提供有效的</w:t>
      </w:r>
      <w:r>
        <w:t>碳源</w:t>
      </w:r>
      <w:r>
        <w:t>（</w:t>
      </w:r>
      <w:r>
        <w:t>张淑香，</w:t>
      </w:r>
      <w:r>
        <w:rPr>
          <w:rFonts w:ascii="Times New Roman" w:eastAsia="Times New Roman"/>
        </w:rPr>
        <w:t>20</w:t>
      </w:r>
      <w:r>
        <w:rPr>
          <w:rFonts w:ascii="Times New Roman" w:eastAsia="Times New Roman"/>
        </w:rPr>
        <w:t>0</w:t>
      </w:r>
      <w:r>
        <w:rPr>
          <w:rFonts w:ascii="Times New Roman" w:eastAsia="Times New Roman"/>
        </w:rPr>
        <w:t>0</w:t>
      </w:r>
      <w:r>
        <w:t>）</w:t>
      </w:r>
      <w:r>
        <w:t>。</w:t>
      </w:r>
    </w:p>
    <w:p w:rsidR="0018722C">
      <w:pPr>
        <w:topLinePunct/>
      </w:pPr>
      <w:r>
        <w:t>本研究中，添加不同浓度酚酸对黑胫病菌菌落生长和孢子囊产生具有“低促高役”的浓度效</w:t>
      </w:r>
      <w:r>
        <w:t>应。对羟基苯甲酸在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01g</w:t>
      </w:r>
      <w:r>
        <w:rPr>
          <w:rFonts w:ascii="Times New Roman" w:hAnsi="Times New Roman" w:eastAsia="Times New Roman"/>
        </w:rPr>
        <w:t>/</w:t>
      </w:r>
      <w:r>
        <w:rPr>
          <w:rFonts w:ascii="Times New Roman" w:hAnsi="Times New Roman" w:eastAsia="Times New Roman"/>
        </w:rPr>
        <w:t xml:space="preserve">L~0.50g</w:t>
      </w:r>
      <w:r>
        <w:rPr>
          <w:rFonts w:ascii="Times New Roman" w:hAnsi="Times New Roman" w:eastAsia="Times New Roman"/>
        </w:rPr>
        <w:t>/</w:t>
      </w:r>
      <w:r>
        <w:rPr>
          <w:rFonts w:ascii="Times New Roman" w:hAnsi="Times New Roman" w:eastAsia="Times New Roman"/>
        </w:rPr>
        <w:t xml:space="preserve">L</w:t>
      </w:r>
      <w:r>
        <w:t>均促进尖镰孢菌生长，但在作用浓度为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10g</w:t>
      </w:r>
      <w:r>
        <w:rPr>
          <w:rFonts w:ascii="Times New Roman" w:hAnsi="Times New Roman" w:eastAsia="Times New Roman"/>
        </w:rPr>
        <w:t>/</w:t>
      </w:r>
      <w:r>
        <w:rPr>
          <w:rFonts w:ascii="Times New Roman" w:hAnsi="Times New Roman" w:eastAsia="Times New Roman"/>
        </w:rPr>
        <w:t xml:space="preserve">L</w:t>
      </w:r>
      <w:r>
        <w:t>之后抑制腐</w:t>
      </w:r>
      <w:r>
        <w:t>皮镰孢菌生长</w:t>
      </w:r>
      <w:r>
        <w:t>（</w:t>
      </w:r>
      <w:r>
        <w:t>张俊英，</w:t>
      </w:r>
      <w:r>
        <w:rPr>
          <w:rFonts w:ascii="Times New Roman" w:hAnsi="Times New Roman" w:eastAsia="Times New Roman"/>
        </w:rPr>
        <w:t>2007</w:t>
      </w:r>
      <w:r>
        <w:t>）</w:t>
      </w:r>
      <w:r>
        <w:t>。香豆素在一定程度表现出对西瓜专化型尖孢镰刀菌孢子萌发和产</w:t>
      </w:r>
      <w:r>
        <w:t>孢能力的抑制作用</w:t>
      </w:r>
      <w:r>
        <w:rPr>
          <w:rFonts w:ascii="Times New Roman" w:hAnsi="Times New Roman" w:eastAsia="Times New Roman"/>
        </w:rPr>
        <w:t>(</w:t>
      </w:r>
      <w:r>
        <w:rPr>
          <w:rFonts w:ascii="Times New Roman" w:hAnsi="Times New Roman" w:eastAsia="Times New Roman"/>
          <w:spacing w:val="-2"/>
        </w:rPr>
        <w:t xml:space="preserve">Wu</w:t>
      </w:r>
      <w:r>
        <w:t>等</w:t>
      </w:r>
      <w:r>
        <w:t xml:space="preserve">, </w:t>
      </w:r>
      <w:r>
        <w:rPr>
          <w:rFonts w:ascii="Times New Roman" w:hAnsi="Times New Roman" w:eastAsia="Times New Roman"/>
        </w:rPr>
        <w:t>2008</w:t>
      </w:r>
      <w:r>
        <w:rPr>
          <w:rFonts w:ascii="Times New Roman" w:hAnsi="Times New Roman" w:eastAsia="Times New Roman"/>
        </w:rPr>
        <w:t>)</w:t>
      </w:r>
      <w:r>
        <w:t>。本研究发现，阿魏酸对黑胫病孢子囊均表现为抑制作用，这与郝文雅等</w:t>
      </w:r>
      <w:r>
        <w:t>（</w:t>
      </w:r>
      <w:r>
        <w:rPr>
          <w:rFonts w:ascii="Times New Roman" w:hAnsi="Times New Roman" w:eastAsia="Times New Roman"/>
          <w:spacing w:val="-3"/>
        </w:rPr>
        <w:t>2010</w:t>
      </w:r>
      <w:r>
        <w:t>）</w:t>
      </w:r>
      <w:r>
        <w:t>研究有所不同，其认为阿魏酸对西瓜专化型尖孢镰刀菌孢子萌发和产孢能力均</w:t>
      </w:r>
      <w:r>
        <w:t>具有促进作用。这可能是因为病源微生物的不同进而导致对其作用方式及强弱出现差异。</w:t>
      </w:r>
    </w:p>
    <w:p w:rsidR="0018722C">
      <w:pPr>
        <w:pStyle w:val="Heading1"/>
        <w:topLinePunct/>
      </w:pPr>
      <w:bookmarkStart w:id="12074" w:name="_Toc68612074"/>
      <w:bookmarkStart w:name="第三章 不同烤烟品种根系分泌物有机酸组分差异及其对黑胫病菌生长的影响 " w:id="86"/>
      <w:bookmarkEnd w:id="86"/>
      <w:r/>
      <w:bookmarkStart w:name="_bookmark47" w:id="87"/>
      <w:bookmarkEnd w:id="87"/>
      <w:r/>
      <w:r>
        <w:t>第三章</w:t>
      </w:r>
      <w:r>
        <w:t xml:space="preserve">  </w:t>
      </w:r>
      <w:r w:rsidRPr="00DB64CE">
        <w:t>不同烤烟品种根系分泌物有机酸组分差异及其对黑胫病菌Th长的影响</w:t>
      </w:r>
      <w:bookmarkEnd w:id="12074"/>
    </w:p>
    <w:p w:rsidR="0018722C">
      <w:pPr>
        <w:pStyle w:val="Heading2"/>
        <w:topLinePunct/>
        <w:ind w:left="171" w:hangingChars="171" w:hanging="171"/>
      </w:pPr>
      <w:bookmarkStart w:id="12075" w:name="_Toc68612075"/>
      <w:bookmarkStart w:name="3.1 材料与方法 " w:id="88"/>
      <w:bookmarkEnd w:id="88"/>
      <w:r>
        <w:t>3.1</w:t>
      </w:r>
      <w:r>
        <w:t xml:space="preserve"> </w:t>
      </w:r>
      <w:r/>
      <w:bookmarkStart w:name="_bookmark48" w:id="89"/>
      <w:bookmarkEnd w:id="89"/>
      <w:r/>
      <w:bookmarkStart w:name="_bookmark48" w:id="90"/>
      <w:bookmarkEnd w:id="90"/>
      <w:r>
        <w:t>材料与方法</w:t>
      </w:r>
      <w:bookmarkEnd w:id="12075"/>
    </w:p>
    <w:p w:rsidR="0018722C">
      <w:pPr>
        <w:pStyle w:val="Heading3"/>
        <w:topLinePunct/>
        <w:ind w:left="200" w:hangingChars="200" w:hanging="200"/>
      </w:pPr>
      <w:bookmarkStart w:id="12076" w:name="_Toc68612076"/>
      <w:bookmarkStart w:name="_bookmark49" w:id="91"/>
      <w:bookmarkEnd w:id="91"/>
      <w:r>
        <w:t>3.1.1</w:t>
      </w:r>
      <w:r>
        <w:t xml:space="preserve"> </w:t>
      </w:r>
      <w:r/>
      <w:bookmarkStart w:name="_bookmark49" w:id="92"/>
      <w:bookmarkEnd w:id="92"/>
      <w:r>
        <w:t>供试材料</w:t>
      </w:r>
      <w:bookmarkEnd w:id="12076"/>
    </w:p>
    <w:p w:rsidR="0018722C">
      <w:pPr>
        <w:pStyle w:val="BodyText"/>
        <w:ind w:leftChars="0" w:left="521"/>
        <w:rPr>
          <w:rFonts w:ascii="Times New Roman" w:eastAsia="Times New Roman"/>
        </w:rPr>
        <w:topLinePunct/>
      </w:pPr>
      <w:r>
        <w:t>供试烤烟品种，病原菌同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12077" w:name="_Toc68612077"/>
      <w:bookmarkStart w:name="_bookmark50" w:id="93"/>
      <w:bookmarkEnd w:id="93"/>
      <w:r>
        <w:t>3.1.2</w:t>
      </w:r>
      <w:r>
        <w:t xml:space="preserve"> </w:t>
      </w:r>
      <w:r/>
      <w:bookmarkStart w:name="_bookmark50" w:id="94"/>
      <w:bookmarkEnd w:id="94"/>
      <w:r>
        <w:t>仪器与试剂</w:t>
      </w:r>
      <w:bookmarkEnd w:id="12077"/>
    </w:p>
    <w:p w:rsidR="0018722C">
      <w:pPr>
        <w:topLinePunct/>
      </w:pPr>
      <w:r>
        <w:t>仪器同</w:t>
      </w:r>
      <w:r>
        <w:rPr>
          <w:rFonts w:ascii="Times New Roman" w:eastAsia="Times New Roman"/>
        </w:rPr>
        <w:t>2.1.2</w:t>
      </w:r>
    </w:p>
    <w:p w:rsidR="0018722C">
      <w:pPr>
        <w:topLinePunct/>
      </w:pPr>
      <w:r>
        <w:t>试剂：草酸、酒石酸、苹果酸、乳酸、乙酸、马来酸、柠檬酸、丁二酸、磷酸二氢钾、甲醇</w:t>
      </w:r>
      <w:r w:rsidR="001852F3">
        <w:t xml:space="preserve">  均为分析纯。</w:t>
      </w:r>
    </w:p>
    <w:p w:rsidR="0018722C">
      <w:pPr>
        <w:pStyle w:val="Heading3"/>
        <w:topLinePunct/>
        <w:ind w:left="200" w:hangingChars="200" w:hanging="200"/>
      </w:pPr>
      <w:bookmarkStart w:id="12078" w:name="_Toc68612078"/>
      <w:bookmarkStart w:name="_bookmark51" w:id="95"/>
      <w:bookmarkEnd w:id="95"/>
      <w:r>
        <w:t>3.1.3</w:t>
      </w:r>
      <w:r>
        <w:t xml:space="preserve"> </w:t>
      </w:r>
      <w:r/>
      <w:bookmarkStart w:name="_bookmark51" w:id="96"/>
      <w:bookmarkEnd w:id="96"/>
      <w:r>
        <w:t>材料培养及根系分泌物收集</w:t>
      </w:r>
      <w:bookmarkEnd w:id="12078"/>
    </w:p>
    <w:p w:rsidR="0018722C">
      <w:pPr>
        <w:topLinePunct/>
      </w:pPr>
      <w:r>
        <w:t>材料培养及根系分泌物收集方法同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p>
    <w:p w:rsidR="0018722C">
      <w:pPr>
        <w:pStyle w:val="Heading3"/>
        <w:topLinePunct/>
        <w:ind w:left="200" w:hangingChars="200" w:hanging="200"/>
      </w:pPr>
      <w:bookmarkStart w:id="12079" w:name="_Toc68612079"/>
      <w:bookmarkStart w:name="_bookmark52" w:id="97"/>
      <w:bookmarkEnd w:id="97"/>
      <w:r>
        <w:t>3.1.4</w:t>
      </w:r>
      <w:r>
        <w:t xml:space="preserve"> </w:t>
      </w:r>
      <w:r/>
      <w:bookmarkStart w:name="_bookmark52" w:id="98"/>
      <w:bookmarkEnd w:id="98"/>
      <w:r>
        <w:t>方法</w:t>
      </w:r>
      <w:bookmarkEnd w:id="12079"/>
    </w:p>
    <w:p w:rsidR="0018722C">
      <w:pPr>
        <w:pStyle w:val="Heading4"/>
        <w:topLinePunct/>
        <w:ind w:left="200" w:hangingChars="200" w:hanging="200"/>
      </w:pPr>
      <w:r>
        <w:t>3.1.4.1</w:t>
      </w:r>
      <w:r>
        <w:t xml:space="preserve"> </w:t>
      </w:r>
      <w:r>
        <w:t>不同烤烟品种根系分泌物有机酸组分分析</w:t>
      </w:r>
    </w:p>
    <w:p w:rsidR="0018722C">
      <w:pPr>
        <w:pStyle w:val="Heading5"/>
        <w:topLinePunct/>
      </w:pPr>
      <w:r>
        <w:t>3.1.4.1.1</w:t>
      </w:r>
      <w:r>
        <w:t xml:space="preserve"> </w:t>
      </w:r>
      <w:r>
        <w:t>有机酸酸标准溶液配制</w:t>
      </w:r>
    </w:p>
    <w:p w:rsidR="0018722C">
      <w:pPr>
        <w:topLinePunct/>
      </w:pPr>
      <w:r>
        <w:t>分别准确称取草酸、酒石酸、苹果酸、乳酸、乙酸、马来酸、柠檬酸、丁二酸和富马酸各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1000g</w:t>
      </w:r>
      <w:r>
        <w:t>，</w:t>
      </w:r>
      <w:r>
        <w:t>用超纯水定容至</w:t>
      </w:r>
      <w:r>
        <w:rPr>
          <w:rFonts w:ascii="Times New Roman" w:hAnsi="Times New Roman" w:eastAsia="Times New Roman"/>
        </w:rPr>
        <w:t>1000mL</w:t>
      </w:r>
      <w:r>
        <w:t>，制成质量浓度为</w:t>
      </w:r>
      <w:r>
        <w:rPr>
          <w:rFonts w:ascii="Times New Roman" w:hAnsi="Times New Roman" w:eastAsia="Times New Roman"/>
        </w:rPr>
        <w:t>100μg</w:t>
      </w:r>
      <w:r>
        <w:rPr>
          <w:rFonts w:ascii="Times New Roman" w:hAnsi="Times New Roman" w:eastAsia="Times New Roman"/>
        </w:rPr>
        <w:t>/</w:t>
      </w:r>
      <w:r>
        <w:rPr>
          <w:rFonts w:ascii="Times New Roman" w:hAnsi="Times New Roman" w:eastAsia="Times New Roman"/>
        </w:rPr>
        <w:t xml:space="preserve">ml</w:t>
      </w:r>
      <w:r>
        <w:t>的有机酸混合储备液，将储备液分别稀释</w:t>
      </w:r>
      <w:r>
        <w:rPr>
          <w:rFonts w:ascii="Times New Roman" w:hAnsi="Times New Roman" w:eastAsia="Times New Roman"/>
        </w:rPr>
        <w:t>2</w:t>
      </w:r>
      <w:r>
        <w:t>倍、</w:t>
      </w:r>
      <w:r>
        <w:rPr>
          <w:rFonts w:ascii="Times New Roman" w:hAnsi="Times New Roman" w:eastAsia="Times New Roman"/>
        </w:rPr>
        <w:t>4</w:t>
      </w:r>
      <w:r>
        <w:t>倍、</w:t>
      </w:r>
      <w:r>
        <w:rPr>
          <w:rFonts w:ascii="Times New Roman" w:hAnsi="Times New Roman" w:eastAsia="Times New Roman"/>
        </w:rPr>
        <w:t>8</w:t>
      </w:r>
      <w:r>
        <w:t>倍、</w:t>
      </w:r>
      <w:r>
        <w:rPr>
          <w:rFonts w:ascii="Times New Roman" w:hAnsi="Times New Roman" w:eastAsia="Times New Roman"/>
        </w:rPr>
        <w:t>20</w:t>
      </w:r>
      <w:r>
        <w:t>倍、</w:t>
      </w:r>
      <w:r>
        <w:rPr>
          <w:rFonts w:ascii="Times New Roman" w:hAnsi="Times New Roman" w:eastAsia="Times New Roman"/>
        </w:rPr>
        <w:t>40</w:t>
      </w:r>
      <w:r>
        <w:t>倍和</w:t>
      </w:r>
      <w:r>
        <w:rPr>
          <w:rFonts w:ascii="Times New Roman" w:hAnsi="Times New Roman" w:eastAsia="Times New Roman"/>
        </w:rPr>
        <w:t>80</w:t>
      </w:r>
      <w:r>
        <w:t>倍作为标准工作液。</w:t>
      </w:r>
    </w:p>
    <w:p w:rsidR="0018722C">
      <w:pPr>
        <w:pStyle w:val="Heading5"/>
        <w:topLinePunct/>
      </w:pPr>
      <w:r>
        <w:t>3.1.4.1.2</w:t>
      </w:r>
      <w:r>
        <w:t xml:space="preserve"> </w:t>
      </w:r>
      <w:r>
        <w:t>色谱条件</w:t>
      </w:r>
    </w:p>
    <w:p w:rsidR="0018722C">
      <w:pPr>
        <w:topLinePunct/>
      </w:pPr>
      <w:r>
        <w:t>色谱柱为</w:t>
      </w:r>
      <w:r>
        <w:rPr>
          <w:rFonts w:ascii="Times New Roman" w:hAnsi="Times New Roman" w:eastAsia="宋体"/>
        </w:rPr>
        <w:t>Synergi 4u Hydro-RP </w:t>
      </w:r>
      <w:r>
        <w:rPr>
          <w:rFonts w:ascii="Times New Roman" w:hAnsi="Times New Roman" w:eastAsia="宋体"/>
        </w:rPr>
        <w:t>80A</w:t>
      </w:r>
      <w:r>
        <w:t>色谱柱</w:t>
      </w:r>
      <w:r>
        <w:rPr>
          <w:rFonts w:ascii="Times New Roman" w:hAnsi="Times New Roman" w:eastAsia="宋体"/>
        </w:rPr>
        <w:t>(</w:t>
      </w:r>
      <w:r>
        <w:rPr>
          <w:rFonts w:ascii="Times New Roman" w:hAnsi="Times New Roman" w:eastAsia="宋体"/>
        </w:rPr>
        <w:t xml:space="preserve">250×4.6mm ID</w:t>
      </w:r>
      <w:r>
        <w:rPr>
          <w:rFonts w:ascii="Times New Roman" w:hAnsi="Times New Roman" w:eastAsia="宋体"/>
        </w:rPr>
        <w:t>)</w:t>
      </w:r>
      <w:r>
        <w:t>，流动相为</w:t>
      </w:r>
      <w:r>
        <w:rPr>
          <w:rFonts w:ascii="Times New Roman" w:hAnsi="Times New Roman" w:eastAsia="宋体"/>
        </w:rPr>
        <w:t>10mmoL</w:t>
      </w:r>
      <w:r>
        <w:rPr>
          <w:rFonts w:ascii="Times New Roman" w:hAnsi="Times New Roman" w:eastAsia="宋体"/>
        </w:rPr>
        <w:t>/</w:t>
      </w:r>
      <w:r>
        <w:rPr>
          <w:rFonts w:ascii="Times New Roman" w:hAnsi="Times New Roman" w:eastAsia="宋体"/>
        </w:rPr>
        <w:t xml:space="preserve">L</w:t>
      </w:r>
      <w:r>
        <w:t>磷酸二氢钾</w:t>
      </w:r>
      <w:r>
        <w:t>缓冲溶液，用磷酸调节</w:t>
      </w:r>
      <w:r>
        <w:rPr>
          <w:rFonts w:ascii="Times New Roman" w:hAnsi="Times New Roman" w:eastAsia="宋体"/>
        </w:rPr>
        <w:t>pH=4.0</w:t>
      </w:r>
      <w:r>
        <w:t>，流速为</w:t>
      </w:r>
      <w:r>
        <w:rPr>
          <w:rFonts w:ascii="Times New Roman" w:hAnsi="Times New Roman" w:eastAsia="宋体"/>
        </w:rPr>
        <w:t>1</w:t>
      </w:r>
      <w:r>
        <w:rPr>
          <w:rFonts w:ascii="Times New Roman" w:hAnsi="Times New Roman" w:eastAsia="宋体"/>
        </w:rPr>
        <w:t>.</w:t>
      </w:r>
      <w:r>
        <w:rPr>
          <w:rFonts w:ascii="Times New Roman" w:hAnsi="Times New Roman" w:eastAsia="宋体"/>
        </w:rPr>
        <w:t>0mL</w:t>
      </w:r>
      <w:r>
        <w:rPr>
          <w:rFonts w:ascii="Times New Roman" w:hAnsi="Times New Roman" w:eastAsia="宋体"/>
        </w:rPr>
        <w:t>/</w:t>
      </w:r>
      <w:r>
        <w:rPr>
          <w:rFonts w:ascii="Times New Roman" w:hAnsi="Times New Roman" w:eastAsia="宋体"/>
        </w:rPr>
        <w:t>mim</w:t>
      </w:r>
      <w:r>
        <w:t>，进样量为</w:t>
      </w:r>
      <w:r>
        <w:rPr>
          <w:rFonts w:ascii="Times New Roman" w:hAnsi="Times New Roman" w:eastAsia="宋体"/>
        </w:rPr>
        <w:t>10μL</w:t>
      </w:r>
      <w:r>
        <w:t>，检测波长</w:t>
      </w:r>
      <w:r>
        <w:rPr>
          <w:rFonts w:ascii="Times New Roman" w:hAnsi="Times New Roman" w:eastAsia="宋体"/>
        </w:rPr>
        <w:t>210nm</w:t>
      </w:r>
      <w:r>
        <w:t>，分析时</w:t>
      </w:r>
      <w:r>
        <w:t>间</w:t>
      </w:r>
      <w:r>
        <w:rPr>
          <w:rFonts w:ascii="Times New Roman" w:hAnsi="Times New Roman" w:eastAsia="宋体"/>
        </w:rPr>
        <w:t>20min</w:t>
      </w:r>
      <w:r>
        <w:t>。利用不同溶质的保留值规律初步定性，再加入标准溶液，根据峰高的突增进一步验证</w:t>
      </w:r>
      <w:r>
        <w:t>色谱峰。定量采用峰面积外标法定量。</w:t>
      </w:r>
    </w:p>
    <w:p w:rsidR="0018722C">
      <w:pPr>
        <w:pStyle w:val="Heading4"/>
        <w:topLinePunct/>
        <w:ind w:left="200" w:hangingChars="200" w:hanging="200"/>
      </w:pPr>
      <w:r>
        <w:t>3.1.4.2</w:t>
      </w:r>
      <w:r>
        <w:t xml:space="preserve"> </w:t>
      </w:r>
      <w:r>
        <w:t>不同有机酸对黑胫病菌生长的影响</w:t>
      </w:r>
    </w:p>
    <w:p w:rsidR="0018722C">
      <w:pPr>
        <w:pStyle w:val="Heading5"/>
        <w:topLinePunct/>
      </w:pPr>
      <w:r>
        <w:t>3.1.4.2.1</w:t>
      </w:r>
      <w:r>
        <w:t xml:space="preserve"> </w:t>
      </w:r>
      <w:r>
        <w:t>有机酸储备液配置</w:t>
      </w:r>
    </w:p>
    <w:p w:rsidR="0018722C">
      <w:pPr>
        <w:topLinePunct/>
      </w:pPr>
      <w:r>
        <w:t>准备称取草酸、酒石酸、苹果酸、乳酸、乙酸、马来酸、柠檬酸、丁二酸各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5000g</w:t>
      </w:r>
      <w:r>
        <w:t>，并用超</w:t>
      </w:r>
      <w:r>
        <w:t>纯水定容至</w:t>
      </w:r>
      <w:r>
        <w:rPr>
          <w:rFonts w:ascii="Times New Roman" w:hAnsi="Times New Roman" w:eastAsia="Times New Roman"/>
        </w:rPr>
        <w:t>100mL</w:t>
      </w:r>
      <w:r>
        <w:t>，配成浓度为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 xml:space="preserve">L</w:t>
      </w:r>
      <w:r>
        <w:t>有机酸储备液。用</w:t>
      </w:r>
      <w:r>
        <w:rPr>
          <w:rFonts w:ascii="Times New Roman" w:hAnsi="Times New Roman" w:eastAsia="Times New Roman"/>
        </w:rPr>
        <w:t>G4</w:t>
      </w:r>
      <w:r>
        <w:t>漏斗过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22µm</w:t>
      </w:r>
      <w:r>
        <w:t>有机滤膜，滤液即</w:t>
      </w:r>
      <w:r>
        <w:t>为</w:t>
      </w:r>
    </w:p>
    <w:p w:rsidR="0018722C">
      <w:pPr>
        <w:topLinePunct/>
      </w:pPr>
      <w:r>
        <w:t>酚酸和有机酸储备液，备用。</w:t>
      </w:r>
    </w:p>
    <w:p w:rsidR="0018722C">
      <w:pPr>
        <w:pStyle w:val="Heading5"/>
        <w:topLinePunct/>
      </w:pPr>
      <w:r>
        <w:t>3.1.4.2.2</w:t>
      </w:r>
      <w:r>
        <w:t xml:space="preserve"> </w:t>
      </w:r>
      <w:r>
        <w:t>有机酸培养基制备</w:t>
      </w:r>
    </w:p>
    <w:p w:rsidR="0018722C">
      <w:pPr>
        <w:topLinePunct/>
      </w:pPr>
      <w:r>
        <w:t>用移液器分别准确移取有机酸储备液</w:t>
      </w:r>
      <w:r>
        <w:rPr>
          <w:rFonts w:ascii="Times New Roman" w:eastAsia="Times New Roman"/>
        </w:rPr>
        <w:t>0</w:t>
      </w:r>
      <w:r>
        <w:rPr>
          <w:rFonts w:ascii="Times New Roman" w:eastAsia="Times New Roman"/>
        </w:rPr>
        <w:t>.</w:t>
      </w:r>
      <w:r>
        <w:rPr>
          <w:rFonts w:ascii="Times New Roman" w:eastAsia="Times New Roman"/>
        </w:rPr>
        <w:t>50mL</w:t>
      </w:r>
      <w:r>
        <w:t>、</w:t>
      </w:r>
      <w:r>
        <w:rPr>
          <w:rFonts w:ascii="Times New Roman" w:eastAsia="Times New Roman"/>
        </w:rPr>
        <w:t>1.00mL</w:t>
      </w:r>
      <w:r>
        <w:t>、</w:t>
      </w:r>
      <w:r>
        <w:rPr>
          <w:rFonts w:ascii="Times New Roman" w:eastAsia="Times New Roman"/>
        </w:rPr>
        <w:t>5.00mL</w:t>
      </w:r>
      <w:r>
        <w:t>和</w:t>
      </w:r>
      <w:r>
        <w:rPr>
          <w:rFonts w:ascii="Times New Roman" w:eastAsia="Times New Roman"/>
        </w:rPr>
        <w:t>10.00mL</w:t>
      </w:r>
      <w:r>
        <w:t>于灭菌培养基中</w:t>
      </w:r>
    </w:p>
    <w:p w:rsidR="0018722C">
      <w:pPr>
        <w:topLinePunct/>
      </w:pPr>
      <w:r>
        <w:t>（</w:t>
      </w:r>
      <w:r>
        <w:rPr>
          <w:rFonts w:ascii="Times New Roman" w:hAnsi="Times New Roman" w:eastAsia="宋体"/>
        </w:rPr>
        <w:t>Ф</w:t>
      </w:r>
      <w:r>
        <w:rPr>
          <w:rFonts w:ascii="Times New Roman" w:hAnsi="Times New Roman" w:eastAsia="宋体"/>
        </w:rPr>
        <w:t>=</w:t>
      </w:r>
      <w:r>
        <w:rPr>
          <w:rFonts w:ascii="Times New Roman" w:hAnsi="Times New Roman" w:eastAsia="宋体"/>
        </w:rPr>
        <w:t>9</w:t>
      </w:r>
      <w:r>
        <w:rPr>
          <w:rFonts w:ascii="Times New Roman" w:hAnsi="Times New Roman" w:eastAsia="宋体"/>
        </w:rPr>
        <w:t>c</w:t>
      </w:r>
      <w:r>
        <w:rPr>
          <w:rFonts w:ascii="Times New Roman" w:hAnsi="Times New Roman" w:eastAsia="宋体"/>
        </w:rPr>
        <w:t>m</w:t>
      </w:r>
      <w:r>
        <w:t>）</w:t>
      </w:r>
      <w:r>
        <w:t>，分别加入燕麦培养基</w:t>
      </w:r>
      <w:r>
        <w:rPr>
          <w:rFonts w:ascii="Times New Roman" w:hAnsi="Times New Roman" w:eastAsia="宋体"/>
        </w:rPr>
        <w:t>19</w:t>
      </w:r>
      <w:r>
        <w:rPr>
          <w:rFonts w:ascii="Times New Roman" w:hAnsi="Times New Roman" w:eastAsia="宋体"/>
        </w:rPr>
        <w:t>.</w:t>
      </w:r>
      <w:r>
        <w:rPr>
          <w:rFonts w:ascii="Times New Roman" w:hAnsi="Times New Roman" w:eastAsia="宋体"/>
        </w:rPr>
        <w:t>5</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19</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15</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和</w:t>
      </w:r>
      <w:r>
        <w:rPr>
          <w:rFonts w:ascii="Times New Roman" w:hAnsi="Times New Roman" w:eastAsia="宋体"/>
        </w:rPr>
        <w:t>10</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m</w:t>
      </w:r>
      <w:r>
        <w:rPr>
          <w:rFonts w:ascii="Times New Roman" w:hAnsi="Times New Roman" w:eastAsia="宋体"/>
        </w:rPr>
        <w:t>L</w:t>
      </w:r>
      <w:r>
        <w:t>，使培养基中有机酸</w:t>
      </w:r>
      <w:r>
        <w:t>浓度为</w:t>
      </w:r>
      <w:r>
        <w:rPr>
          <w:rFonts w:ascii="Times New Roman" w:hAnsi="Times New Roman" w:eastAsia="宋体"/>
        </w:rPr>
        <w:t>0</w:t>
      </w:r>
      <w:r>
        <w:rPr>
          <w:rFonts w:ascii="Times New Roman" w:hAnsi="Times New Roman" w:eastAsia="宋体"/>
        </w:rPr>
        <w:t>.</w:t>
      </w:r>
      <w:r>
        <w:rPr>
          <w:rFonts w:ascii="Times New Roman" w:hAnsi="Times New Roman" w:eastAsia="宋体"/>
        </w:rPr>
        <w:t>05g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0.10g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0.50g</w:t>
      </w:r>
      <w:r>
        <w:rPr>
          <w:rFonts w:ascii="Times New Roman" w:hAnsi="Times New Roman" w:eastAsia="宋体"/>
        </w:rPr>
        <w:t>/</w:t>
      </w:r>
      <w:r>
        <w:rPr>
          <w:rFonts w:ascii="Times New Roman" w:hAnsi="Times New Roman" w:eastAsia="宋体"/>
        </w:rPr>
        <w:t xml:space="preserve">L</w:t>
      </w:r>
      <w:r>
        <w:t>和</w:t>
      </w:r>
      <w:r>
        <w:rPr>
          <w:rFonts w:ascii="Times New Roman" w:hAnsi="Times New Roman" w:eastAsia="宋体"/>
        </w:rPr>
        <w:t>1.00g</w:t>
      </w:r>
      <w:r>
        <w:rPr>
          <w:rFonts w:ascii="Times New Roman" w:hAnsi="Times New Roman" w:eastAsia="宋体"/>
        </w:rPr>
        <w:t>/</w:t>
      </w:r>
      <w:r>
        <w:rPr>
          <w:rFonts w:ascii="Times New Roman" w:hAnsi="Times New Roman" w:eastAsia="宋体"/>
        </w:rPr>
        <w:t>L</w:t>
      </w:r>
      <w:r>
        <w:t>，每浓度</w:t>
      </w:r>
      <w:r>
        <w:rPr>
          <w:rFonts w:ascii="Times New Roman" w:hAnsi="Times New Roman" w:eastAsia="宋体"/>
        </w:rPr>
        <w:t>4</w:t>
      </w:r>
      <w:r>
        <w:t>次重复，以不加有机酸培养基为对照。</w:t>
      </w:r>
    </w:p>
    <w:p w:rsidR="0018722C">
      <w:pPr>
        <w:pStyle w:val="Heading5"/>
        <w:topLinePunct/>
      </w:pPr>
      <w:r>
        <w:t>3.1.4.2.3</w:t>
      </w:r>
      <w:r>
        <w:t xml:space="preserve"> </w:t>
      </w:r>
      <w:r>
        <w:t>不同有机酸对黑胫病菌落生长的影响</w:t>
      </w:r>
      <w:r>
        <w:t>方法同</w:t>
      </w:r>
      <w:r>
        <w:t>2.1.4.2.3</w:t>
      </w:r>
    </w:p>
    <w:p w:rsidR="0018722C">
      <w:pPr>
        <w:pStyle w:val="Heading5"/>
        <w:topLinePunct/>
      </w:pPr>
      <w:r>
        <w:t>3.1.4.2.4</w:t>
      </w:r>
      <w:r>
        <w:t xml:space="preserve"> </w:t>
      </w:r>
      <w:r>
        <w:t>不同有机酸对黑胫病孢子囊产生量和游动孢子释放率的影响</w:t>
      </w:r>
      <w:r>
        <w:t>方法同</w:t>
      </w:r>
      <w:r>
        <w:t>2.1.4.2.4</w:t>
      </w:r>
    </w:p>
    <w:p w:rsidR="0018722C">
      <w:pPr>
        <w:pStyle w:val="Heading3"/>
        <w:topLinePunct/>
        <w:ind w:left="200" w:hangingChars="200" w:hanging="200"/>
      </w:pPr>
      <w:bookmarkStart w:id="12080" w:name="_Toc68612080"/>
      <w:bookmarkStart w:name="_bookmark53" w:id="99"/>
      <w:bookmarkEnd w:id="99"/>
      <w:r>
        <w:t>3.1.5</w:t>
      </w:r>
      <w:r>
        <w:t xml:space="preserve"> </w:t>
      </w:r>
      <w:r/>
      <w:bookmarkStart w:name="_bookmark53" w:id="100"/>
      <w:bookmarkEnd w:id="100"/>
      <w:r>
        <w:t>数据处理和统计方法</w:t>
      </w:r>
      <w:bookmarkEnd w:id="12080"/>
    </w:p>
    <w:p w:rsidR="0018722C">
      <w:pPr>
        <w:topLinePunct/>
      </w:pPr>
      <w:r>
        <w:t>实验数据采用</w:t>
      </w:r>
      <w:r>
        <w:rPr>
          <w:rFonts w:ascii="Times New Roman" w:hAnsi="Times New Roman" w:eastAsia="Times New Roman"/>
        </w:rPr>
        <w:t>Excel2003</w:t>
      </w:r>
      <w:r>
        <w:t>初步处理和作图，统计分析采用</w:t>
      </w:r>
      <w:r>
        <w:rPr>
          <w:rFonts w:ascii="Times New Roman" w:hAnsi="Times New Roman" w:eastAsia="Times New Roman"/>
        </w:rPr>
        <w:t>SPSS13.0</w:t>
      </w:r>
      <w:r>
        <w:t>统计分析软件对数据进行方差分析</w:t>
      </w:r>
      <w:r>
        <w:rPr>
          <w:rFonts w:ascii="Times New Roman" w:hAnsi="Times New Roman" w:eastAsia="Times New Roman"/>
        </w:rPr>
        <w:t>(</w:t>
      </w:r>
      <w:r>
        <w:rPr>
          <w:rFonts w:ascii="Times New Roman" w:hAnsi="Times New Roman" w:eastAsia="Times New Roman"/>
        </w:rPr>
        <w:t>One way </w:t>
      </w:r>
      <w:r>
        <w:rPr>
          <w:rFonts w:ascii="Times New Roman" w:hAnsi="Times New Roman" w:eastAsia="Times New Roman"/>
        </w:rPr>
        <w:t>ANOVA</w:t>
      </w:r>
      <w:r>
        <w:rPr>
          <w:rFonts w:ascii="Times New Roman" w:hAnsi="Times New Roman" w:eastAsia="Times New Roman"/>
        </w:rPr>
        <w:t>)</w:t>
      </w:r>
      <w:r>
        <w:t>，再利用</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新复极差法进行多重比较分析。</w:t>
      </w:r>
    </w:p>
    <w:p w:rsidR="0018722C">
      <w:pPr>
        <w:pStyle w:val="Heading2"/>
        <w:topLinePunct/>
        <w:ind w:left="171" w:hangingChars="171" w:hanging="171"/>
      </w:pPr>
      <w:bookmarkStart w:id="12081" w:name="_Toc68612081"/>
      <w:bookmarkStart w:name="3.2 结果与分析 " w:id="101"/>
      <w:bookmarkEnd w:id="101"/>
      <w:r>
        <w:t>3.2</w:t>
      </w:r>
      <w:r>
        <w:t xml:space="preserve"> </w:t>
      </w:r>
      <w:r/>
      <w:bookmarkStart w:name="_bookmark54" w:id="102"/>
      <w:bookmarkEnd w:id="102"/>
      <w:r/>
      <w:bookmarkStart w:name="_bookmark54" w:id="103"/>
      <w:bookmarkEnd w:id="103"/>
      <w:r>
        <w:t>结果与分析</w:t>
      </w:r>
      <w:bookmarkEnd w:id="12081"/>
    </w:p>
    <w:p w:rsidR="0018722C">
      <w:pPr>
        <w:pStyle w:val="Heading3"/>
        <w:topLinePunct/>
        <w:ind w:left="200" w:hangingChars="200" w:hanging="200"/>
      </w:pPr>
      <w:bookmarkStart w:id="12082" w:name="_Toc68612082"/>
      <w:bookmarkStart w:name="_bookmark55" w:id="104"/>
      <w:bookmarkEnd w:id="104"/>
      <w:r>
        <w:t>3.2.1</w:t>
      </w:r>
      <w:r>
        <w:t xml:space="preserve"> </w:t>
      </w:r>
      <w:r/>
      <w:bookmarkStart w:name="_bookmark55" w:id="105"/>
      <w:bookmarkEnd w:id="105"/>
      <w:r>
        <w:t>色谱条件选择及优化</w:t>
      </w:r>
      <w:bookmarkEnd w:id="12082"/>
    </w:p>
    <w:p w:rsidR="0018722C">
      <w:pPr>
        <w:pStyle w:val="Heading4"/>
        <w:topLinePunct/>
        <w:ind w:left="200" w:hangingChars="200" w:hanging="200"/>
      </w:pPr>
      <w:r>
        <w:t>3.2.1.1</w:t>
      </w:r>
      <w:r>
        <w:t xml:space="preserve"> </w:t>
      </w:r>
      <w:r>
        <w:t>波长</w:t>
      </w:r>
    </w:p>
    <w:p w:rsidR="0018722C">
      <w:pPr>
        <w:topLinePunct/>
      </w:pPr>
      <w:r>
        <w:t>分别对草酸、酒石酸、苹果酸、乳酸、乙酸、马来酸、柠檬酸、丁二酸和富马酸在</w:t>
      </w:r>
      <w:r>
        <w:rPr>
          <w:rFonts w:ascii="Times New Roman" w:eastAsia="宋体"/>
        </w:rPr>
        <w:t>190</w:t>
      </w:r>
      <w:r>
        <w:t>～</w:t>
      </w:r>
      <w:r>
        <w:rPr>
          <w:rFonts w:ascii="Times New Roman" w:eastAsia="宋体"/>
        </w:rPr>
        <w:t>400nm</w:t>
      </w:r>
      <w:r>
        <w:t>波长范围内扫描，选取</w:t>
      </w:r>
      <w:r>
        <w:rPr>
          <w:rFonts w:ascii="Times New Roman" w:eastAsia="宋体"/>
        </w:rPr>
        <w:t>210nm</w:t>
      </w:r>
      <w:r>
        <w:t>、</w:t>
      </w:r>
      <w:r>
        <w:rPr>
          <w:rFonts w:ascii="Times New Roman" w:eastAsia="宋体"/>
        </w:rPr>
        <w:t>230nm</w:t>
      </w:r>
      <w:r>
        <w:t>、</w:t>
      </w:r>
      <w:r>
        <w:rPr>
          <w:rFonts w:ascii="Times New Roman" w:eastAsia="宋体"/>
        </w:rPr>
        <w:t>245nm</w:t>
      </w:r>
      <w:r>
        <w:t>和</w:t>
      </w:r>
      <w:r>
        <w:rPr>
          <w:rFonts w:ascii="Times New Roman" w:eastAsia="宋体"/>
        </w:rPr>
        <w:t>280nm</w:t>
      </w:r>
      <w:r>
        <w:t>进行比对发现，</w:t>
      </w:r>
      <w:r>
        <w:rPr>
          <w:rFonts w:ascii="Times New Roman" w:eastAsia="宋体"/>
        </w:rPr>
        <w:t>9</w:t>
      </w:r>
      <w:r>
        <w:t>种有机酸均在</w:t>
      </w:r>
      <w:r>
        <w:rPr>
          <w:rFonts w:ascii="Times New Roman" w:eastAsia="宋体"/>
        </w:rPr>
        <w:t>210nm</w:t>
      </w:r>
      <w:r>
        <w:t>初有较大吸收值，稳定性好，故采用</w:t>
      </w:r>
      <w:r>
        <w:rPr>
          <w:rFonts w:ascii="Times New Roman" w:eastAsia="宋体"/>
        </w:rPr>
        <w:t>210nm</w:t>
      </w:r>
      <w:r>
        <w:t>波长为有机酸检测波长。</w:t>
      </w:r>
    </w:p>
    <w:p w:rsidR="0018722C">
      <w:pPr>
        <w:pStyle w:val="Heading4"/>
        <w:topLinePunct/>
        <w:ind w:left="200" w:hangingChars="200" w:hanging="200"/>
      </w:pPr>
      <w:r>
        <w:t>3.2.1.2</w:t>
      </w:r>
      <w:r>
        <w:t xml:space="preserve"> </w:t>
      </w:r>
      <w:r>
        <w:t>流动相及</w:t>
      </w:r>
      <w:r>
        <w:t>pH</w:t>
      </w:r>
      <w:r>
        <w:t> </w:t>
      </w:r>
      <w:r>
        <w:t>值</w:t>
      </w:r>
    </w:p>
    <w:p w:rsidR="0018722C">
      <w:pPr>
        <w:topLinePunct/>
      </w:pPr>
      <w:r>
        <w:t>有机酸在水相中大部分以离子态存在，而离子在反相色谱柱上几乎无保留，有机酸分析一般</w:t>
      </w:r>
      <w:r>
        <w:t>采用抑制电离法使其成为分子态酸从而增加再反相柱上的保留。磷酸盐缓冲液是一种常见弱酸电</w:t>
      </w:r>
      <w:r w:rsidR="001852F3">
        <w:t xml:space="preserve">  离抑制剂且在紫外区几乎无吸收，因此以磷酸盐作为流动相有利于有机酸分离而不影响检测，因</w:t>
      </w:r>
      <w:r w:rsidR="001852F3">
        <w:t xml:space="preserve">  此本研究采用磷酸二氢钾水溶液为流动相。过高的磷酸盐溶液对泵和色谱柱均有影响且浓度过大</w:t>
      </w:r>
      <w:r w:rsidR="001852F3">
        <w:t xml:space="preserve">  </w:t>
      </w:r>
      <w:r>
        <w:t>时会造出过载，本研究选用磷酸二氢钾浓度为</w:t>
      </w:r>
      <w:r>
        <w:rPr>
          <w:rFonts w:ascii="Times New Roman" w:eastAsia="宋体"/>
        </w:rPr>
        <w:t>0</w:t>
      </w:r>
      <w:r>
        <w:rPr>
          <w:rFonts w:ascii="Times New Roman" w:eastAsia="宋体"/>
        </w:rPr>
        <w:t>.</w:t>
      </w:r>
      <w:r>
        <w:rPr>
          <w:rFonts w:ascii="Times New Roman" w:eastAsia="宋体"/>
        </w:rPr>
        <w:t>005mol</w:t>
      </w:r>
      <w:r>
        <w:rPr>
          <w:rFonts w:ascii="Times New Roman" w:eastAsia="宋体"/>
        </w:rPr>
        <w:t>/</w:t>
      </w:r>
      <w:r>
        <w:rPr>
          <w:rFonts w:ascii="Times New Roman" w:eastAsia="宋体"/>
        </w:rPr>
        <w:t>L</w:t>
      </w:r>
      <w:r>
        <w:t>、</w:t>
      </w:r>
      <w:r>
        <w:rPr>
          <w:rFonts w:ascii="Times New Roman" w:eastAsia="宋体"/>
        </w:rPr>
        <w:t>0.01mol</w:t>
      </w:r>
      <w:r>
        <w:rPr>
          <w:rFonts w:ascii="Times New Roman" w:eastAsia="宋体"/>
        </w:rPr>
        <w:t>/</w:t>
      </w:r>
      <w:r>
        <w:rPr>
          <w:rFonts w:ascii="Times New Roman" w:eastAsia="宋体"/>
        </w:rPr>
        <w:t>L</w:t>
      </w:r>
      <w:r>
        <w:t>、</w:t>
      </w:r>
      <w:r>
        <w:rPr>
          <w:rFonts w:ascii="Times New Roman" w:eastAsia="宋体"/>
        </w:rPr>
        <w:t>0.02mol</w:t>
      </w:r>
      <w:r>
        <w:rPr>
          <w:rFonts w:ascii="Times New Roman" w:eastAsia="宋体"/>
        </w:rPr>
        <w:t>/</w:t>
      </w:r>
      <w:r>
        <w:rPr>
          <w:rFonts w:ascii="Times New Roman" w:eastAsia="宋体"/>
        </w:rPr>
        <w:t>L</w:t>
      </w:r>
      <w:r>
        <w:t>进行对比，发现</w:t>
      </w:r>
      <w:r>
        <w:t>浓度</w:t>
      </w:r>
      <w:r>
        <w:rPr>
          <w:rFonts w:ascii="Times New Roman" w:eastAsia="宋体"/>
        </w:rPr>
        <w:t>0</w:t>
      </w:r>
      <w:r>
        <w:rPr>
          <w:rFonts w:ascii="Times New Roman" w:eastAsia="宋体"/>
        </w:rPr>
        <w:t>.</w:t>
      </w:r>
      <w:r>
        <w:rPr>
          <w:rFonts w:ascii="Times New Roman" w:eastAsia="宋体"/>
        </w:rPr>
        <w:t>005</w:t>
      </w:r>
      <w:r>
        <w:rPr>
          <w:rFonts w:ascii="Times New Roman" w:eastAsia="宋体"/>
        </w:rPr>
        <w:t> </w:t>
      </w:r>
      <w:r>
        <w:rPr>
          <w:rFonts w:ascii="Times New Roman" w:eastAsia="宋体"/>
        </w:rPr>
        <w:t>mol</w:t>
      </w:r>
      <w:r>
        <w:rPr>
          <w:rFonts w:ascii="Times New Roman" w:eastAsia="宋体"/>
        </w:rPr>
        <w:t>/</w:t>
      </w:r>
      <w:r>
        <w:rPr>
          <w:rFonts w:ascii="Times New Roman" w:eastAsia="宋体"/>
        </w:rPr>
        <w:t>L</w:t>
      </w:r>
      <w:r>
        <w:t>时分离不理想，有机酸</w:t>
      </w:r>
      <w:r>
        <w:rPr>
          <w:rFonts w:ascii="Times New Roman" w:eastAsia="宋体"/>
        </w:rPr>
        <w:t>0</w:t>
      </w:r>
      <w:r>
        <w:rPr>
          <w:rFonts w:ascii="Times New Roman" w:eastAsia="宋体"/>
        </w:rPr>
        <w:t>.</w:t>
      </w:r>
      <w:r>
        <w:rPr>
          <w:rFonts w:ascii="Times New Roman" w:eastAsia="宋体"/>
        </w:rPr>
        <w:t>01mol</w:t>
      </w:r>
      <w:r>
        <w:rPr>
          <w:rFonts w:ascii="Times New Roman" w:eastAsia="宋体"/>
        </w:rPr>
        <w:t>/</w:t>
      </w:r>
      <w:r>
        <w:rPr>
          <w:rFonts w:ascii="Times New Roman" w:eastAsia="宋体"/>
        </w:rPr>
        <w:t>L</w:t>
      </w:r>
      <w:r>
        <w:t>时分离较好，因此本研究以</w:t>
      </w:r>
      <w:r>
        <w:rPr>
          <w:rFonts w:ascii="Times New Roman" w:eastAsia="宋体"/>
        </w:rPr>
        <w:t>0</w:t>
      </w:r>
      <w:r>
        <w:rPr>
          <w:rFonts w:ascii="Times New Roman" w:eastAsia="宋体"/>
        </w:rPr>
        <w:t>.</w:t>
      </w:r>
      <w:r>
        <w:rPr>
          <w:rFonts w:ascii="Times New Roman" w:eastAsia="宋体"/>
        </w:rPr>
        <w:t>01</w:t>
      </w:r>
      <w:r>
        <w:rPr>
          <w:rFonts w:ascii="Times New Roman" w:eastAsia="宋体"/>
        </w:rPr>
        <w:t> </w:t>
      </w:r>
      <w:r>
        <w:rPr>
          <w:rFonts w:ascii="Times New Roman" w:eastAsia="宋体"/>
        </w:rPr>
        <w:t>mol</w:t>
      </w:r>
      <w:r>
        <w:rPr>
          <w:rFonts w:ascii="Times New Roman" w:eastAsia="宋体"/>
        </w:rPr>
        <w:t>/</w:t>
      </w:r>
      <w:r>
        <w:rPr>
          <w:rFonts w:ascii="Times New Roman" w:eastAsia="宋体"/>
        </w:rPr>
        <w:t>L</w:t>
      </w:r>
      <w:r>
        <w:t>磷酸二</w:t>
      </w:r>
      <w:r>
        <w:t>氢钾为流动相。</w:t>
      </w:r>
    </w:p>
    <w:p w:rsidR="0018722C">
      <w:pPr>
        <w:topLinePunct/>
      </w:pPr>
      <w:r>
        <w:t>流动相的</w:t>
      </w:r>
      <w:r>
        <w:rPr>
          <w:rFonts w:ascii="Times New Roman" w:eastAsia="Times New Roman"/>
        </w:rPr>
        <w:t>pH</w:t>
      </w:r>
      <w:r>
        <w:t>值对有机酸的分离有较大影响，一般来说，</w:t>
      </w:r>
      <w:r>
        <w:rPr>
          <w:rFonts w:ascii="Times New Roman" w:eastAsia="Times New Roman"/>
        </w:rPr>
        <w:t>pH</w:t>
      </w:r>
      <w:r>
        <w:t>值越低分离越好，但</w:t>
      </w:r>
      <w:r>
        <w:rPr>
          <w:rFonts w:ascii="Times New Roman" w:eastAsia="Times New Roman"/>
        </w:rPr>
        <w:t>pH</w:t>
      </w:r>
      <w:r>
        <w:t>过低会</w:t>
      </w:r>
      <w:r>
        <w:t>造出反相柱塌陷，一般要求</w:t>
      </w:r>
      <w:r>
        <w:rPr>
          <w:rFonts w:ascii="Times New Roman" w:eastAsia="Times New Roman"/>
        </w:rPr>
        <w:t>pH</w:t>
      </w:r>
      <w:r>
        <w:t>不能低于</w:t>
      </w:r>
      <w:r>
        <w:rPr>
          <w:rFonts w:ascii="Times New Roman" w:eastAsia="Times New Roman"/>
        </w:rPr>
        <w:t>2</w:t>
      </w:r>
      <w:r>
        <w:rPr>
          <w:rFonts w:ascii="Times New Roman" w:eastAsia="Times New Roman"/>
        </w:rPr>
        <w:t>.</w:t>
      </w:r>
      <w:r>
        <w:rPr>
          <w:rFonts w:ascii="Times New Roman" w:eastAsia="Times New Roman"/>
        </w:rPr>
        <w:t>0</w:t>
      </w:r>
      <w:r>
        <w:t>，本研究以</w:t>
      </w:r>
      <w:r>
        <w:rPr>
          <w:rFonts w:ascii="Times New Roman" w:eastAsia="Times New Roman"/>
        </w:rPr>
        <w:t>pH=2.4</w:t>
      </w:r>
      <w:r>
        <w:t>、</w:t>
      </w:r>
      <w:r>
        <w:rPr>
          <w:rFonts w:ascii="Times New Roman" w:eastAsia="Times New Roman"/>
        </w:rPr>
        <w:t>pH=2.5</w:t>
      </w:r>
      <w:r>
        <w:t>、</w:t>
      </w:r>
      <w:r>
        <w:rPr>
          <w:rFonts w:ascii="Times New Roman" w:eastAsia="Times New Roman"/>
        </w:rPr>
        <w:t>pH=2.6</w:t>
      </w:r>
      <w:r>
        <w:t>、</w:t>
      </w:r>
      <w:r>
        <w:rPr>
          <w:rFonts w:ascii="Times New Roman" w:eastAsia="Times New Roman"/>
        </w:rPr>
        <w:t>pH=2.8</w:t>
      </w:r>
      <w:r>
        <w:t>、</w:t>
      </w:r>
      <w:r>
        <w:rPr>
          <w:rFonts w:ascii="Times New Roman" w:eastAsia="Times New Roman"/>
        </w:rPr>
        <w:t>pH=4.0</w:t>
      </w:r>
      <w:r>
        <w:t>进行比较，结果发现</w:t>
      </w:r>
      <w:r>
        <w:rPr>
          <w:rFonts w:ascii="Times New Roman" w:eastAsia="Times New Roman"/>
        </w:rPr>
        <w:t>pH</w:t>
      </w:r>
      <w:r>
        <w:t>值对有机酸分离影响较大，</w:t>
      </w:r>
      <w:r>
        <w:rPr>
          <w:rFonts w:ascii="Times New Roman" w:eastAsia="Times New Roman"/>
        </w:rPr>
        <w:t>pH=2.6</w:t>
      </w:r>
      <w:r>
        <w:t>以上有机酸均没有很好分离，</w:t>
      </w:r>
      <w:r>
        <w:rPr>
          <w:rFonts w:ascii="Times New Roman" w:eastAsia="Times New Roman"/>
        </w:rPr>
        <w:t>pH=2.4</w:t>
      </w:r>
      <w:r>
        <w:t>和</w:t>
      </w:r>
      <w:r>
        <w:rPr>
          <w:rFonts w:ascii="Times New Roman" w:eastAsia="Times New Roman"/>
        </w:rPr>
        <w:t>pH=2.5</w:t>
      </w:r>
      <w:r>
        <w:t>有机酸分离较好且二者效果差异不大，因此，本研究选用</w:t>
      </w:r>
      <w:r>
        <w:rPr>
          <w:rFonts w:ascii="Times New Roman" w:eastAsia="Times New Roman"/>
        </w:rPr>
        <w:t>pH=2.5</w:t>
      </w:r>
      <w:r>
        <w:t>为流动相</w:t>
      </w:r>
      <w:r>
        <w:rPr>
          <w:rFonts w:ascii="Times New Roman" w:eastAsia="Times New Roman"/>
        </w:rPr>
        <w:t>pH</w:t>
      </w:r>
      <w:r>
        <w:t>值。</w:t>
      </w:r>
    </w:p>
    <w:p w:rsidR="0018722C">
      <w:pPr>
        <w:pStyle w:val="Heading4"/>
        <w:topLinePunct/>
        <w:ind w:left="200" w:hangingChars="200" w:hanging="200"/>
      </w:pPr>
      <w:r>
        <w:t>3.2.1.3</w:t>
      </w:r>
      <w:r>
        <w:t xml:space="preserve"> </w:t>
      </w:r>
      <w:r>
        <w:t>柱温和流速</w:t>
      </w:r>
    </w:p>
    <w:p w:rsidR="0018722C">
      <w:pPr>
        <w:topLinePunct/>
      </w:pPr>
      <w:r>
        <w:t>有报道指出，柱温对有机酸分离有影响，以</w:t>
      </w:r>
      <w:r>
        <w:rPr>
          <w:rFonts w:ascii="Times New Roman" w:hAnsi="Times New Roman" w:eastAsia="Times New Roman"/>
        </w:rPr>
        <w:t>25</w:t>
      </w:r>
      <w:r>
        <w:t>℃、</w:t>
      </w:r>
      <w:r>
        <w:rPr>
          <w:rFonts w:ascii="Times New Roman" w:hAnsi="Times New Roman" w:eastAsia="Times New Roman"/>
        </w:rPr>
        <w:t>30</w:t>
      </w:r>
      <w:r>
        <w:t>℃、</w:t>
      </w:r>
      <w:r>
        <w:rPr>
          <w:rFonts w:ascii="Times New Roman" w:hAnsi="Times New Roman" w:eastAsia="Times New Roman"/>
        </w:rPr>
        <w:t>35</w:t>
      </w:r>
      <w:r>
        <w:t>℃和</w:t>
      </w:r>
      <w:r>
        <w:rPr>
          <w:rFonts w:ascii="Times New Roman" w:hAnsi="Times New Roman" w:eastAsia="Times New Roman"/>
        </w:rPr>
        <w:t>40</w:t>
      </w:r>
      <w:r>
        <w:t>℃为梯度进行对比，结果</w:t>
      </w:r>
      <w:r>
        <w:t>表明</w:t>
      </w:r>
      <w:r>
        <w:rPr>
          <w:rFonts w:ascii="Times New Roman" w:hAnsi="Times New Roman" w:eastAsia="Times New Roman"/>
        </w:rPr>
        <w:t>35</w:t>
      </w:r>
      <w:r>
        <w:t>℃时峰型较好，且能在较短时间内完成</w:t>
      </w:r>
      <w:r>
        <w:rPr>
          <w:rFonts w:ascii="Times New Roman" w:hAnsi="Times New Roman" w:eastAsia="Times New Roman"/>
        </w:rPr>
        <w:t>9</w:t>
      </w:r>
      <w:r>
        <w:t>种有机酸的分离，因此本研究确定柱温采用</w:t>
      </w:r>
      <w:r>
        <w:rPr>
          <w:rFonts w:ascii="Times New Roman" w:hAnsi="Times New Roman" w:eastAsia="Times New Roman"/>
        </w:rPr>
        <w:t>35</w:t>
      </w:r>
      <w:r>
        <w:t>℃。</w:t>
      </w:r>
      <w:r>
        <w:t>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0.6 mL</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0.8 mL</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1.0 </w:t>
      </w: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 xml:space="preserve">min</w:t>
      </w:r>
      <w:r>
        <w:t>为流速进行试验发现，流速越低，保留时间越大，</w:t>
      </w:r>
      <w:r>
        <w:rPr>
          <w:rFonts w:ascii="Times New Roman" w:hAnsi="Times New Roman" w:eastAsia="Times New Roman"/>
        </w:rPr>
        <w:t>0.5 ml</w:t>
      </w:r>
      <w:r>
        <w:rPr>
          <w:rFonts w:ascii="Times New Roman" w:hAnsi="Times New Roman" w:eastAsia="Times New Roman"/>
        </w:rPr>
        <w:t>/</w:t>
      </w:r>
      <w:r>
        <w:rPr>
          <w:rFonts w:ascii="Times New Roman" w:hAnsi="Times New Roman" w:eastAsia="Times New Roman"/>
        </w:rPr>
        <w:t xml:space="preserve">min</w:t>
      </w:r>
      <w:r>
        <w:t>需要</w:t>
      </w:r>
      <w:r>
        <w:rPr>
          <w:rFonts w:ascii="Times New Roman" w:hAnsi="Times New Roman" w:eastAsia="Times New Roman"/>
        </w:rPr>
        <w:t>20min</w:t>
      </w:r>
      <w:r>
        <w:t>才能分离出</w:t>
      </w:r>
      <w:r>
        <w:rPr>
          <w:rFonts w:ascii="Times New Roman" w:hAnsi="Times New Roman" w:eastAsia="Times New Roman"/>
        </w:rPr>
        <w:t>9</w:t>
      </w:r>
      <w:r>
        <w:t>种有机酸，而流速为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 xml:space="preserve">min</w:t>
      </w:r>
      <w:r>
        <w:t>时只要</w:t>
      </w:r>
      <w:r>
        <w:rPr>
          <w:rFonts w:ascii="Times New Roman" w:hAnsi="Times New Roman" w:eastAsia="Times New Roman"/>
        </w:rPr>
        <w:t>10min</w:t>
      </w:r>
      <w:r>
        <w:t>就能</w:t>
      </w:r>
      <w:r>
        <w:t>对</w:t>
      </w:r>
    </w:p>
    <w:p w:rsidR="0018722C">
      <w:pPr>
        <w:topLinePunct/>
      </w:pPr>
      <w:r>
        <w:rPr>
          <w:rFonts w:ascii="Times New Roman" w:eastAsia="Times New Roman"/>
        </w:rPr>
        <w:t>9</w:t>
      </w:r>
      <w:r>
        <w:t>种有机酸进行全部分离。因此，本研究确定流速为</w:t>
      </w:r>
      <w:r>
        <w:rPr>
          <w:rFonts w:ascii="Times New Roman" w:eastAsia="Times New Roman"/>
        </w:rPr>
        <w:t>1</w:t>
      </w:r>
      <w:r>
        <w:rPr>
          <w:rFonts w:ascii="Times New Roman" w:eastAsia="Times New Roman"/>
        </w:rPr>
        <w:t>.</w:t>
      </w:r>
      <w:r>
        <w:rPr>
          <w:rFonts w:ascii="Times New Roman" w:eastAsia="Times New Roman"/>
        </w:rPr>
        <w:t>0 mL</w:t>
      </w:r>
      <w:r>
        <w:rPr>
          <w:rFonts w:ascii="Times New Roman" w:eastAsia="Times New Roman"/>
        </w:rPr>
        <w:t>/</w:t>
      </w:r>
      <w:r>
        <w:rPr>
          <w:rFonts w:ascii="Times New Roman" w:eastAsia="Times New Roman"/>
        </w:rPr>
        <w:t>min</w:t>
      </w:r>
      <w:r>
        <w:t>。</w:t>
      </w:r>
    </w:p>
    <w:p w:rsidR="0018722C">
      <w:pPr>
        <w:topLinePunct/>
      </w:pPr>
      <w:r>
        <w:t>综合以上分析，本研究色谱条件为：色谱柱为</w:t>
      </w:r>
      <w:r>
        <w:rPr>
          <w:rFonts w:ascii="Times New Roman" w:hAnsi="Times New Roman" w:eastAsia="Times New Roman"/>
        </w:rPr>
        <w:t>Synergi 4u</w:t>
      </w:r>
      <w:r w:rsidR="001852F3">
        <w:rPr>
          <w:rFonts w:ascii="Times New Roman" w:hAnsi="Times New Roman" w:eastAsia="Times New Roman"/>
        </w:rPr>
        <w:t xml:space="preserve"> Hydro-RP</w:t>
      </w:r>
      <w:r w:rsidR="001852F3">
        <w:rPr>
          <w:rFonts w:ascii="Times New Roman" w:hAnsi="Times New Roman" w:eastAsia="Times New Roman"/>
        </w:rPr>
        <w:t xml:space="preserve"> 80A</w:t>
      </w:r>
      <w:r>
        <w:t>色谱柱</w:t>
      </w:r>
      <w:r>
        <w:rPr>
          <w:rFonts w:ascii="Times New Roman" w:hAnsi="Times New Roman" w:eastAsia="Times New Roman"/>
        </w:rPr>
        <w:t>(</w:t>
      </w:r>
      <w:r>
        <w:rPr>
          <w:rFonts w:ascii="Times New Roman" w:hAnsi="Times New Roman" w:eastAsia="Times New Roman"/>
        </w:rPr>
        <w:t>250×4.6mm</w:t>
      </w:r>
    </w:p>
    <w:p w:rsidR="0018722C">
      <w:pPr>
        <w:pStyle w:val="ae"/>
        <w:topLinePunct/>
      </w:pPr>
      <w:r>
        <w:pict>
          <v:group style="margin-left:98.73745pt;margin-top:61.231228pt;width:411.58pt;height:218.93pt;mso-position-horizontal-relative:page;mso-position-vertical-relative:paragraph;z-index:4480;mso-wrap-distance-left:0;mso-wrap-distance-right:0" coordorigin="1975,1225" coordsize="8330,4431">
            <v:rect style="position:absolute;left:1975;top:1225;width:8299;height:4428" filled="false" stroked="true" strokeweight=".109095pt" strokecolor="#000000">
              <v:stroke dashstyle="solid"/>
            </v:rect>
            <v:line style="position:absolute" from="2476,5486" to="10276,5486" stroked="true" strokeweight=".109073pt" strokecolor="#000000">
              <v:stroke dashstyle="solid"/>
            </v:line>
            <v:line style="position:absolute" from="2737,5486" to="2737,5512" stroked="true" strokeweight=".109172pt" strokecolor="#000000">
              <v:stroke dashstyle="solid"/>
            </v:line>
            <v:line style="position:absolute" from="2997,5486" to="2997,5512" stroked="true" strokeweight=".109172pt" strokecolor="#000000">
              <v:stroke dashstyle="solid"/>
            </v:line>
            <v:line style="position:absolute" from="3257,5486" to="3257,5512" stroked="true" strokeweight=".109172pt" strokecolor="#000000">
              <v:stroke dashstyle="solid"/>
            </v:line>
            <v:line style="position:absolute" from="3518,5486" to="3518,5542" stroked="true" strokeweight=".109172pt" strokecolor="#000000">
              <v:stroke dashstyle="solid"/>
            </v:line>
            <v:line style="position:absolute" from="3777,5486" to="3777,5512" stroked="true" strokeweight=".109172pt" strokecolor="#000000">
              <v:stroke dashstyle="solid"/>
            </v:line>
            <v:line style="position:absolute" from="4038,5486" to="4038,5512" stroked="true" strokeweight=".109172pt" strokecolor="#000000">
              <v:stroke dashstyle="solid"/>
            </v:line>
            <v:line style="position:absolute" from="4298,5486" to="4298,5512" stroked="true" strokeweight=".109172pt" strokecolor="#000000">
              <v:stroke dashstyle="solid"/>
            </v:line>
            <v:line style="position:absolute" from="4558,5486" to="4558,5542" stroked="true" strokeweight=".109172pt" strokecolor="#000000">
              <v:stroke dashstyle="solid"/>
            </v:line>
            <v:line style="position:absolute" from="4819,5486" to="4819,5512" stroked="true" strokeweight=".109172pt" strokecolor="#000000">
              <v:stroke dashstyle="solid"/>
            </v:line>
            <v:line style="position:absolute" from="5080,5486" to="5080,5512" stroked="true" strokeweight=".109172pt" strokecolor="#000000">
              <v:stroke dashstyle="solid"/>
            </v:line>
            <v:line style="position:absolute" from="5341,5486" to="5341,5512" stroked="true" strokeweight=".109172pt" strokecolor="#000000">
              <v:stroke dashstyle="solid"/>
            </v:line>
            <v:line style="position:absolute" from="5601,5486" to="5601,5542" stroked="true" strokeweight=".109172pt" strokecolor="#000000">
              <v:stroke dashstyle="solid"/>
            </v:line>
            <v:line style="position:absolute" from="5861,5486" to="5861,5512" stroked="true" strokeweight=".109172pt" strokecolor="#000000">
              <v:stroke dashstyle="solid"/>
            </v:line>
            <v:line style="position:absolute" from="6121,5486" to="6121,5512" stroked="true" strokeweight=".109172pt" strokecolor="#000000">
              <v:stroke dashstyle="solid"/>
            </v:line>
            <v:line style="position:absolute" from="6382,5486" to="6382,5512" stroked="true" strokeweight=".109172pt" strokecolor="#000000">
              <v:stroke dashstyle="solid"/>
            </v:line>
            <v:line style="position:absolute" from="6642,5486" to="6642,5542" stroked="true" strokeweight=".109172pt" strokecolor="#000000">
              <v:stroke dashstyle="solid"/>
            </v:line>
            <v:line style="position:absolute" from="6902,5486" to="6902,5512" stroked="true" strokeweight=".109172pt" strokecolor="#000000">
              <v:stroke dashstyle="solid"/>
            </v:line>
            <v:line style="position:absolute" from="7163,5486" to="7163,5512" stroked="true" strokeweight=".109172pt" strokecolor="#000000">
              <v:stroke dashstyle="solid"/>
            </v:line>
            <v:line style="position:absolute" from="7423,5486" to="7423,5512" stroked="true" strokeweight=".109172pt" strokecolor="#000000">
              <v:stroke dashstyle="solid"/>
            </v:line>
            <v:line style="position:absolute" from="7684,5486" to="7684,5542" stroked="true" strokeweight=".109172pt" strokecolor="#000000">
              <v:stroke dashstyle="solid"/>
            </v:line>
            <v:line style="position:absolute" from="7945,5486" to="7945,5512" stroked="true" strokeweight=".109172pt" strokecolor="#000000">
              <v:stroke dashstyle="solid"/>
            </v:line>
            <v:line style="position:absolute" from="8205,5486" to="8205,5512" stroked="true" strokeweight=".109172pt" strokecolor="#000000">
              <v:stroke dashstyle="solid"/>
            </v:line>
            <v:line style="position:absolute" from="8465,5486" to="8465,5512" stroked="true" strokeweight=".109172pt" strokecolor="#000000">
              <v:stroke dashstyle="solid"/>
            </v:line>
            <v:line style="position:absolute" from="8725,5486" to="8725,5542" stroked="true" strokeweight=".109172pt" strokecolor="#000000">
              <v:stroke dashstyle="solid"/>
            </v:line>
            <v:line style="position:absolute" from="8986,5486" to="8986,5512" stroked="true" strokeweight=".109172pt" strokecolor="#000000">
              <v:stroke dashstyle="solid"/>
            </v:line>
            <v:line style="position:absolute" from="9246,5486" to="9246,5512" stroked="true" strokeweight=".109172pt" strokecolor="#000000">
              <v:stroke dashstyle="solid"/>
            </v:line>
            <v:line style="position:absolute" from="9506,5486" to="9506,5512" stroked="true" strokeweight=".109172pt" strokecolor="#000000">
              <v:stroke dashstyle="solid"/>
            </v:line>
            <v:line style="position:absolute" from="9766,5486" to="9766,5542" stroked="true" strokeweight=".109172pt" strokecolor="#000000">
              <v:stroke dashstyle="solid"/>
            </v:line>
            <v:line style="position:absolute" from="10027,5486" to="10027,5512" stroked="true" strokeweight=".109172pt" strokecolor="#000000">
              <v:stroke dashstyle="solid"/>
            </v:line>
            <v:line style="position:absolute" from="2476,1233" to="2476,5542" stroked="true" strokeweight=".109172pt" strokecolor="#000000">
              <v:stroke dashstyle="solid"/>
            </v:line>
            <v:line style="position:absolute" from="2476,5413" to="2454,5413" stroked="true" strokeweight=".109073pt" strokecolor="#000000">
              <v:stroke dashstyle="solid"/>
            </v:line>
            <v:line style="position:absolute" from="2476,5291" to="2428,5291" stroked="true" strokeweight=".109073pt" strokecolor="#000000">
              <v:stroke dashstyle="solid"/>
            </v:line>
            <v:line style="position:absolute" from="2476,5170" to="2454,5170" stroked="true" strokeweight=".109073pt" strokecolor="#000000">
              <v:stroke dashstyle="solid"/>
            </v:line>
            <v:line style="position:absolute" from="2476,5046" to="2454,5046" stroked="true" strokeweight=".109073pt" strokecolor="#000000">
              <v:stroke dashstyle="solid"/>
            </v:line>
            <v:line style="position:absolute" from="2476,4925" to="2454,4925" stroked="true" strokeweight=".109073pt" strokecolor="#000000">
              <v:stroke dashstyle="solid"/>
            </v:line>
            <v:line style="position:absolute" from="2476,4804" to="2454,4804" stroked="true" strokeweight=".109073pt" strokecolor="#000000">
              <v:stroke dashstyle="solid"/>
            </v:line>
            <v:line style="position:absolute" from="2476,4681" to="2428,4681" stroked="true" strokeweight=".109073pt" strokecolor="#000000">
              <v:stroke dashstyle="solid"/>
            </v:line>
            <v:line style="position:absolute" from="2476,4559" to="2454,4559" stroked="true" strokeweight=".109073pt" strokecolor="#000000">
              <v:stroke dashstyle="solid"/>
            </v:line>
            <v:line style="position:absolute" from="2476,4436" to="2454,4436" stroked="true" strokeweight=".109073pt" strokecolor="#000000">
              <v:stroke dashstyle="solid"/>
            </v:line>
            <v:line style="position:absolute" from="2476,4314" to="2454,4314" stroked="true" strokeweight=".109073pt" strokecolor="#000000">
              <v:stroke dashstyle="solid"/>
            </v:line>
            <v:line style="position:absolute" from="2476,4192" to="2454,4192" stroked="true" strokeweight=".109073pt" strokecolor="#000000">
              <v:stroke dashstyle="solid"/>
            </v:line>
            <v:line style="position:absolute" from="2476,4069" to="2428,4069" stroked="true" strokeweight=".109073pt" strokecolor="#000000">
              <v:stroke dashstyle="solid"/>
            </v:line>
            <v:line style="position:absolute" from="2476,3948" to="2454,3948" stroked="true" strokeweight=".109073pt" strokecolor="#000000">
              <v:stroke dashstyle="solid"/>
            </v:line>
            <v:line style="position:absolute" from="2476,3826" to="2454,3826" stroked="true" strokeweight=".109073pt" strokecolor="#000000">
              <v:stroke dashstyle="solid"/>
            </v:line>
            <v:line style="position:absolute" from="2476,3703" to="2454,3703" stroked="true" strokeweight=".109073pt" strokecolor="#000000">
              <v:stroke dashstyle="solid"/>
            </v:line>
            <v:line style="position:absolute" from="2476,3582" to="2454,3582" stroked="true" strokeweight=".109073pt" strokecolor="#000000">
              <v:stroke dashstyle="solid"/>
            </v:line>
            <v:line style="position:absolute" from="2476,3459" to="2428,3459" stroked="true" strokeweight=".109073pt" strokecolor="#000000">
              <v:stroke dashstyle="solid"/>
            </v:line>
            <v:line style="position:absolute" from="2476,3337" to="2454,3337" stroked="true" strokeweight=".109073pt" strokecolor="#000000">
              <v:stroke dashstyle="solid"/>
            </v:line>
            <v:line style="position:absolute" from="2476,3215" to="2454,3215" stroked="true" strokeweight=".109073pt" strokecolor="#000000">
              <v:stroke dashstyle="solid"/>
            </v:line>
            <v:line style="position:absolute" from="2476,3092" to="2454,3092" stroked="true" strokeweight=".109073pt" strokecolor="#000000">
              <v:stroke dashstyle="solid"/>
            </v:line>
            <v:line style="position:absolute" from="2476,2971" to="2454,2971" stroked="true" strokeweight=".109073pt" strokecolor="#000000">
              <v:stroke dashstyle="solid"/>
            </v:line>
            <v:line style="position:absolute" from="2476,2849" to="2428,2849" stroked="true" strokeweight=".109073pt" strokecolor="#000000">
              <v:stroke dashstyle="solid"/>
            </v:line>
            <v:line style="position:absolute" from="2476,2726" to="2454,2726" stroked="true" strokeweight=".109073pt" strokecolor="#000000">
              <v:stroke dashstyle="solid"/>
            </v:line>
            <v:line style="position:absolute" from="2476,2605" to="2454,2605" stroked="true" strokeweight=".109073pt" strokecolor="#000000">
              <v:stroke dashstyle="solid"/>
            </v:line>
            <v:line style="position:absolute" from="2476,2481" to="2454,2481" stroked="true" strokeweight=".109073pt" strokecolor="#000000">
              <v:stroke dashstyle="solid"/>
            </v:line>
            <v:line style="position:absolute" from="2476,2360" to="2454,2360" stroked="true" strokeweight=".109073pt" strokecolor="#000000">
              <v:stroke dashstyle="solid"/>
            </v:line>
            <v:line style="position:absolute" from="2476,2238" to="2428,2238" stroked="true" strokeweight=".109073pt" strokecolor="#000000">
              <v:stroke dashstyle="solid"/>
            </v:line>
            <v:line style="position:absolute" from="2476,2115" to="2454,2115" stroked="true" strokeweight=".109073pt" strokecolor="#000000">
              <v:stroke dashstyle="solid"/>
            </v:line>
            <v:line style="position:absolute" from="2476,1993" to="2454,1993" stroked="true" strokeweight=".109073pt" strokecolor="#000000">
              <v:stroke dashstyle="solid"/>
            </v:line>
            <v:line style="position:absolute" from="2476,1872" to="2454,1872" stroked="true" strokeweight=".109073pt" strokecolor="#000000">
              <v:stroke dashstyle="solid"/>
            </v:line>
            <v:line style="position:absolute" from="2476,1749" to="2454,1749" stroked="true" strokeweight=".109073pt" strokecolor="#000000">
              <v:stroke dashstyle="solid"/>
            </v:line>
            <v:line style="position:absolute" from="2476,1628" to="2428,1628" stroked="true" strokeweight=".109073pt" strokecolor="#000000">
              <v:stroke dashstyle="solid"/>
            </v:line>
            <v:line style="position:absolute" from="2476,1504" to="2454,1504" stroked="true" strokeweight=".109073pt" strokecolor="#000000">
              <v:stroke dashstyle="solid"/>
            </v:line>
            <v:line style="position:absolute" from="2476,1383" to="2454,1383" stroked="true" strokeweight=".109073pt" strokecolor="#000000">
              <v:stroke dashstyle="solid"/>
            </v:line>
            <v:line style="position:absolute" from="2476,1261" to="2454,1261" stroked="true" strokeweight=".109073pt" strokecolor="#000000">
              <v:stroke dashstyle="solid"/>
            </v:line>
            <v:shape style="position:absolute;left:2476;top:5262;width:1292;height:30" coordorigin="2476,5263" coordsize="1292,30" path="m2476,5290l2479,5290,2481,5290,2484,5290,2486,5289,2532,5289,2534,5289,2625,5289,2628,5289,2681,5289,2684,5290,2808,5290,2810,5290,2876,5290,2878,5291,2911,5291,2914,5291,2969,5291,2972,5291,2992,5291,2995,5292,3037,5292,3040,5292,3328,5292,3331,5292,3417,5292,3419,5291,3497,5291,3500,5291,3548,5291,3551,5291,3553,5291,3556,5291,3558,5291,3561,5291,3563,5290,3566,5290,3568,5290,3571,5290,3573,5290,3576,5290,3579,5289,3581,5289,3584,5289,3586,5289,3588,5289,3591,5289,3593,5289,3641,5289,3644,5288,3647,5288,3649,5288,3652,5288,3654,5287,3657,5286,3659,5285,3662,5284,3664,5283,3667,5281,3669,5280,3672,5279,3675,5278,3677,5277,3680,5276,3682,5275,3685,5275,3687,5274,3690,5274,3692,5273,3695,5273,3697,5273,3700,5272,3702,5272,3705,5272,3707,5272,3710,5272,3712,5273,3715,5273,3717,5273,3720,5273,3723,5273,3725,5274,3728,5274,3730,5274,3733,5274,3735,5274,3738,5274,3740,5274,3743,5274,3745,5273,3748,5273,3751,5272,3753,5272,3755,5271,3758,5270,3760,5268,3763,5267,3765,5265,3768,5263e" filled="false" stroked="true" strokeweight=".109074pt" strokecolor="#0000ff">
              <v:path arrowok="t"/>
              <v:stroke dashstyle="solid"/>
            </v:shape>
            <v:shape style="position:absolute;left:3767;top:2913;width:1292;height:2377" coordorigin="3768,2913" coordsize="1292,2377" path="m3768,5263l3788,5196,3793,5129,3799,4997,3801,4893,3804,4757,3806,4586,3808,4379,3811,4143,3813,3886,3816,3624,3819,3376,3821,3164,3824,3008,3826,2921,3829,2913,3831,2982,3834,3119,3836,3309,3839,3533,3841,3770,3844,4003,3847,4219,3849,4406,3851,4563,3854,4685,3856,4776,3859,4839,3867,4906,3869,4906,3872,4903,3874,4903,3884,4964,3889,5031,3892,5066,3895,5101,3897,5132,3899,5159,3909,5226,3932,5264,3935,5265,3937,5267,3940,5268,3943,5269,3945,5270,3947,5271,3950,5272,3952,5272,3955,5273,3957,5273,3960,5273,3963,5273,3965,5273,3968,5273,3993,5196,3998,5127,4003,5015,4005,4938,4008,4850,4011,4749,4013,4639,4016,4524,4018,4411,4021,4305,4023,4214,4026,4145,4028,4103,4031,4093,4033,4115,4036,4168,4039,4248,4041,4348,4044,4461,4046,4579,4049,4695,4051,4803,4054,4900,4056,4982,4059,5050,4064,5147,4071,5223,4094,5274,4097,5275,4099,5276,4102,5277,4104,5278,4107,5279,4109,5280,4112,5280,4115,5280,4117,5281,4119,5281,4122,5281,4124,5282,4127,5282,4129,5282,4132,5283,4135,5283,4137,5283,4140,5283,4142,5283,4145,5283,4147,5283,4149,5284,4152,5284,4155,5284,4157,5284,4160,5284,4163,5284,4165,5284,4167,5284,4170,5284,4172,5284,4175,5284,4177,5284,4180,5284,4183,5284,4185,5284,4188,5284,4190,5283,4193,5283,4195,5283,4197,5282,4200,5282,4203,5281,4205,5281,4208,5281,4210,5280,4213,5280,4215,5280,4218,5280,4220,5280,4223,5280,4225,5280,4228,5281,4231,5281,4233,5281,4236,5282,4238,5283,4241,5283,4243,5283,4246,5284,4248,5284,4251,5284,4253,5285,4256,5285,4258,5285,4261,5286,4263,5286,4266,5286,4268,5286,4271,5286,4273,5286,4276,5286,4279,5286,4281,5286,4284,5287,4286,5287,4289,5287,4291,5287,4294,5287,4296,5287,4299,5287,4334,5287,4337,5287,4349,5287,4352,5286,4355,5286,4357,5286,4360,5286,4362,5286,4365,5286,4392,5286,4395,5286,4397,5286,4400,5286,4403,5286,4405,5287,4408,5287,4410,5287,4413,5287,4435,5287,4438,5287,4440,5286,4443,5286,4445,5285,4448,5284,4451,5283,4453,5281,4456,5280,4458,5277,4460,5274,4463,5270,4478,5206,4486,5124,4491,5042,4493,4992,4496,4937,4499,4880,4501,4821,4504,4764,4506,4710,4508,4662,4511,4623,4513,4595,4516,4580,4519,4579,4521,4591,4526,4652,4531,4749,4536,4861,4539,4917,4541,4971,4544,5020,4547,5064,4549,5103,4552,5136,4554,5165,4557,5188,4569,5253,4597,5281,4600,5282,4602,5283,4605,5283,4607,5283,4610,5283,4612,5283,4615,5284,4637,5284,4640,5284,4643,5284,4645,5284,4648,5284,4650,5285,4653,5285,4655,5285,4658,5286,4660,5286,4663,5286,4665,5286,4668,5286,4671,5286,4673,5287,4676,5287,4678,5287,4680,5287,4683,5287,4685,5287,4688,5288,4691,5288,4693,5288,4696,5288,4698,5288,4701,5288,4703,5288,4706,5288,4708,5288,4711,5288,4713,5288,4736,5288,4739,5289,4776,5289,4779,5289,4815,5289,4817,5289,4911,5289,4913,5290,4964,5290,4966,5289,4979,5289,4981,5289,4984,5289,4986,5289,4989,5289,4991,5288,4994,5288,4996,5288,4999,5287,5001,5286,5004,5286,5007,5284,5009,5283,5012,5281,5037,5223,5039,5208,5042,5191,5044,5171,5047,5147,5049,5120,5052,5089,5055,5056,5057,5020,5060,4982e" filled="false" stroked="true" strokeweight=".109149pt" strokecolor="#0000ff">
              <v:path arrowok="t"/>
              <v:stroke dashstyle="solid"/>
            </v:shape>
            <v:shape style="position:absolute;left:5059;top:2618;width:1292;height:2672" coordorigin="5060,2618" coordsize="1292,2672" path="m5060,4982l5062,4943,5065,4905,5067,4868,5072,4804,5082,4750,5085,4755,5095,4839,5097,4871,5100,4905,5103,4940,5105,4975,5108,5010,5110,5043,5113,5074,5115,5102,5118,5128,5120,5151,5123,5171,5135,5239,5163,5280,5166,5281,5168,5282,5171,5283,5173,5283,5176,5284,5178,5284,5181,5285,5183,5285,5186,5285,5188,5286,5191,5286,5193,5286,5196,5286,5199,5287,5201,5287,5204,5287,5206,5287,5209,5287,5211,5288,5214,5288,5216,5288,5219,5288,5221,5288,5224,5288,5227,5288,5229,5288,5231,5288,5234,5288,5236,5288,5239,5288,5242,5289,5257,5289,5259,5289,5285,5289,5287,5289,5307,5289,5310,5289,5312,5289,5315,5289,5317,5289,5320,5289,5323,5289,5325,5288,5328,5288,5330,5288,5333,5287,5335,5286,5368,5225,5378,5146,5380,5116,5383,5081,5386,5041,5388,4997,5391,4947,5393,4894,5396,4839,5398,4782,5403,4672,5408,4580,5413,4517,5419,4491,5421,4491,5431,4564,5436,4630,5439,4666,5441,4703,5444,4741,5446,4779,5449,4817,5451,4854,5454,4889,5456,4923,5459,4955,5462,4986,5464,5015,5467,5041,5469,5066,5472,5089,5474,5109,5477,5128,5479,5145,5492,5208,5494,5217,5497,5225,5499,5232,5502,5238,5504,5243,5520,5264,5522,5266,5525,5268,5527,5269,5530,5271,5532,5272,5535,5273,5537,5274,5540,5275,5542,5276,5545,5277,5547,5278,5550,5278,5552,5279,5555,5280,5558,5280,5560,5281,5563,5281,5565,5281,5568,5281,5570,5282,5573,5282,5575,5283,5578,5283,5580,5283,5583,5283,5585,5284,5588,5284,5591,5284,5593,5284,5596,5284,5598,5285,5600,5285,5603,5285,5606,5285,5608,5286,5611,5286,5613,5286,5616,5286,5618,5286,5621,5286,5623,5286,5626,5286,5628,5286,5631,5286,5633,5287,5636,5287,5639,5287,5641,5287,5644,5287,5646,5287,5648,5287,5651,5287,5654,5287,5656,5287,5659,5288,5671,5288,5674,5288,5709,5288,5712,5288,5714,5288,5717,5287,5719,5287,5722,5286,5724,5286,5727,5286,5730,5285,5732,5284,5735,5283,5737,5282,5739,5281,5767,5226,5778,5161,5780,5138,5783,5109,5787,5035,5792,4936,5795,4876,5798,4806,5800,4728,5803,4642,5805,4547,5808,4444,5810,4336,5813,4224,5815,4110,5818,3997,5820,3888,5823,3786,5826,3694,5828,3616,5831,3553,5833,3508,5836,3480,5838,3472,5841,3481,5846,3549,5851,3672,5853,3748,5856,3831,5858,3920,5861,4012,5863,4105,5866,4199,5868,4291,5871,4380,5874,4466,5876,4548,5879,4625,5881,4698,5884,4764,5886,4826,5889,4882,5891,4932,5894,4978,5896,5018,5899,5054,5901,5085,5904,5113,5906,5137,5909,5157,5911,5176,5914,5191,5916,5204,5919,5216,5934,5256,5937,5259,5955,5273,5957,5275,5959,5276,5962,5276,5964,5277,5967,5278,5970,5279,5972,5279,5975,5280,5977,5280,5980,5280,5982,5281,5985,5281,5987,5281,5990,5281,5992,5281,5995,5281,5998,5281,6000,5281,6002,5281,6005,5281,6007,5281,6010,5281,6012,5281,6015,5280,6018,5280,6020,5279,6023,5278,6025,5278,6028,5276,6030,5275,6033,5274,6035,5272,6038,5271,6040,5268,6043,5266,6046,5263,6048,5260,6050,5256,6053,5252,6073,5182,6081,5125,6083,5100,6086,5070,6088,5035,6091,4994,6094,4947,6096,4892,6098,4828,6101,4754,6103,4670,6106,4574,6108,4467,6111,4348,6114,4218,6116,4077,6119,3928,6121,3773,6124,3615,6126,3457,6129,3303,6131,3159,6134,3026,6136,2908,6139,2809,6142,2730,6147,2635,6149,2618,6152,2621,6159,2728,6162,2790,6164,2862,6167,2941,6169,3027,6172,3117,6174,3212,6177,3308,6179,3407,6182,3505,6184,3604,6187,3702,6190,3798,6192,3893,6195,3987,6197,4077,6200,4164,6202,4248,6205,4330,6207,4407,6210,4481,6212,4550,6215,4616,6217,4678,6220,4736,6222,4790,6225,4840,6227,4887,6230,4929,6232,4968,6235,5004,6238,5036,6240,5066,6243,5092,6245,5115,6248,5136,6250,5155,6253,5172,6255,5187,6258,5200,6260,5211,6263,5221,6266,5230,6268,5237,6270,5244,6273,5249,6275,5254,6278,5259,6280,5262,6298,5276,6300,5278,6303,5279,6306,5280,6308,5280,6311,5281,6314,5281,6316,5281,6318,5282,6321,5282,6323,5283,6326,5283,6328,5283,6331,5283,6334,5284,6336,5284,6339,5284,6341,5284,6344,5284,6346,5284,6348,5284,6351,5285e" filled="false" stroked="true" strokeweight=".109153pt" strokecolor="#0000ff">
              <v:path arrowok="t"/>
              <v:stroke dashstyle="solid"/>
            </v:shape>
            <v:shape style="position:absolute;left:6351;top:1424;width:1292;height:3865" coordorigin="6351,1425" coordsize="1292,3865" path="m6351,5285l6354,5285,6356,5285,6359,5285,6361,5285,6364,5285,6376,5285,6379,5286,6399,5286,6402,5286,6480,5286,6483,5286,6498,5286,6500,5285,6503,5285,6506,5285,6508,5285,6511,5285,6513,5285,6516,5285,6518,5285,6520,5285,6523,5284,6526,5284,6528,5284,6531,5284,6533,5284,6536,5284,6538,5284,6541,5284,6543,5284,6546,5284,6548,5283,6551,5283,6554,5283,6556,5283,6559,5283,6561,5283,6564,5283,6566,5283,6568,5282,6571,5282,6574,5282,6576,5282,6579,5281,6581,5281,6584,5281,6586,5281,6589,5281,6591,5281,6594,5280,6596,5280,6599,5280,6602,5280,6604,5279,6607,5279,6609,5279,6611,5278,6614,5278,6616,5278,6619,5277,6622,5276,6624,5276,6627,5275,6629,5275,6632,5274,6634,5273,6637,5272,6639,5272,6642,5270,6644,5269,6647,5268,6650,5266,6652,5265,6655,5263,6657,5260,6659,5258,6662,5256,6664,5253,6680,5225,6682,5219,6685,5211,6687,5202,6690,5193,6692,5182,6695,5170,6698,5156,6700,5141,6703,5123,6705,5104,6707,5083,6710,5058,6712,5031,6715,5000,6718,4965,6720,4926,6723,4882,6725,4833,6728,4778,6730,4717,6733,4649,6735,4573,6738,4490,6740,4398,6743,4298,6746,4189,6748,4071,6751,3943,6753,3808,6756,3663,6758,3512,6761,3354,6763,3191,6766,3023,6768,2853,6771,2683,6773,2515,6776,2351,6778,2193,6781,2043,6783,1905,6786,1780,6788,1672,6791,1581,6794,1509,6796,1459,6799,1430,6801,1425,6804,1442,6809,1543,6811,1625,6814,1727,6816,1846,6819,1981,6822,2129,6824,2287,6826,2453,6829,2625,6831,2800,6834,2975,6836,3149,6839,3320,6842,3485,6844,3644,6847,3795,6849,3937,6852,4070,6854,4194,6857,4308,6859,4413,6862,4507,6864,4593,6867,4671,6870,4740,6872,4801,6875,4856,6877,4904,6879,4947,6882,4985,6887,5047,6895,5114,6897,5131,6900,5145,6902,5158,6905,5169,6907,5179,6910,5188,6912,5195,6915,5201,6918,5207,6920,5212,6922,5217,6925,5220,6927,5224,6930,5227,6932,5229,6935,5232,6938,5234,6940,5236,6943,5237,6945,5239,6948,5240,6950,5241,6953,5243,6955,5244,6958,5245,6960,5246,6963,5246,6966,5248,6968,5248,6970,5249,6973,5249,6975,5250,6978,5251,6980,5251,6983,5252,6986,5252,6988,5253,6991,5254,6993,5254,6996,5254,6998,5255,7001,5255,7003,5256,7006,5256,7008,5256,7011,5256,7014,5256,7016,5257,7028,5257,7031,5256,7034,5256,7036,5256,7039,5255,7041,5254,7044,5253,7046,5252,7049,5251,7051,5249,7054,5247,7056,5245,7059,5242,7072,5221,7074,5214,7076,5206,7079,5198,7082,5188,7084,5176,7087,5163,7089,5149,7092,5132,7094,5113,7097,5093,7099,5071,7102,5048,7104,5023,7107,4997,7110,4971,7112,4945,7115,4920,7117,4897,7120,4876,7132,4813,7137,4809,7140,4811,7152,4845,7155,4856,7158,4866,7160,4878,7163,4890,7165,4902,7168,4914,7170,4927,7173,4940,7175,4952,7178,4965,7180,4977,7183,4989,7186,5002,7188,5014,7190,5026,7193,5037,7195,5049,7198,5060,7200,5071,7203,5082,7206,5093,7208,5103,7211,5113,7213,5122,7216,5131,7218,5141,7220,5149,7223,5157,7226,5166,7228,5173,7231,5181,7234,5187,7236,5194,7254,5232,7256,5236,7259,5240,7261,5244,7264,5248,7266,5251,7268,5254,7271,5256,7274,5259,7276,5262,7279,5264,7281,5266,7284,5268,7286,5269,7289,5271,7291,5272,7294,5273,7296,5275,7299,5276,7302,5277,7304,5278,7307,5279,7309,5280,7312,5280,7314,5281,7317,5281,7319,5281,7322,5282,7324,5283,7327,5283,7329,5283,7332,5283,7334,5284,7337,5284,7339,5284,7342,5284,7344,5284,7347,5285,7350,5285,7352,5285,7355,5285,7357,5286,7360,5286,7362,5286,7365,5286,7367,5286,7370,5286,7372,5286,7375,5286,7378,5286,7380,5286,7382,5286,7385,5286,7387,5286,7390,5287,7403,5287,7405,5287,7420,5287,7423,5288,7443,5288,7446,5288,7471,5288,7474,5288,7504,5288,7506,5289,7557,5289,7559,5289,7640,5289,7643,5289e" filled="false" stroked="true" strokeweight=".109162pt" strokecolor="#0000ff">
              <v:path arrowok="t"/>
              <v:stroke dashstyle="solid"/>
            </v:shape>
            <v:line style="position:absolute" from="7642,5289" to="8936,5289" stroked="true" strokeweight=".185425pt" strokecolor="#0000ff">
              <v:stroke dashstyle="solid"/>
            </v:line>
            <v:line style="position:absolute" from="8933,5290" to="10227,5290" stroked="true" strokeweight=".185425pt" strokecolor="#0000ff">
              <v:stroke dashstyle="solid"/>
            </v:line>
            <v:shape style="position:absolute;left:10225;top:5290;width:51;height:2" coordorigin="10226,5291" coordsize="51,0" path="m10226,5291l10226,5291,10274,5291,10276,5291e" filled="false" stroked="true" strokeweight=".109073pt" strokecolor="#0000ff">
              <v:path arrowok="t"/>
              <v:stroke dashstyle="solid"/>
            </v:shape>
            <v:shape style="position:absolute;left:2139;top:1225;width:208;height:105" type="#_x0000_t202" filled="false" stroked="false">
              <v:textbox inset="0,0,0,0">
                <w:txbxContent>
                  <w:p w:rsidR="0018722C">
                    <w:pPr>
                      <w:spacing w:line="104" w:lineRule="exact" w:before="0"/>
                      <w:ind w:leftChars="0" w:left="0" w:rightChars="0" w:right="0" w:firstLineChars="0" w:firstLine="0"/>
                      <w:jc w:val="left"/>
                      <w:rPr>
                        <w:rFonts w:ascii="MS UI Gothic"/>
                        <w:sz w:val="10"/>
                      </w:rPr>
                    </w:pPr>
                    <w:r>
                      <w:rPr>
                        <w:rFonts w:ascii="MS UI Gothic"/>
                        <w:spacing w:val="-8"/>
                        <w:w w:val="105"/>
                        <w:sz w:val="10"/>
                      </w:rPr>
                      <w:t>mAU</w:t>
                    </w:r>
                  </w:p>
                </w:txbxContent>
              </v:textbox>
              <w10:wrap type="none"/>
            </v:shape>
            <v:shape style="position:absolute;left:6762;top:1265;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8</w:t>
                    </w:r>
                  </w:p>
                </w:txbxContent>
              </v:textbox>
              <w10:wrap type="none"/>
            </v:shape>
            <v:shape style="position:absolute;left:2248;top:1563;width:16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spacing w:val="-9"/>
                        <w:w w:val="105"/>
                        <w:sz w:val="10"/>
                      </w:rPr>
                      <w:t>300</w:t>
                    </w:r>
                  </w:p>
                </w:txbxContent>
              </v:textbox>
              <w10:wrap type="none"/>
            </v:shape>
            <v:shape style="position:absolute;left:2248;top:2174;width:16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spacing w:val="-9"/>
                        <w:w w:val="105"/>
                        <w:sz w:val="10"/>
                      </w:rPr>
                      <w:t>250</w:t>
                    </w:r>
                  </w:p>
                </w:txbxContent>
              </v:textbox>
              <w10:wrap type="none"/>
            </v:shape>
            <v:shape style="position:absolute;left:6129;top:2456;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7</w:t>
                    </w:r>
                  </w:p>
                </w:txbxContent>
              </v:textbox>
              <w10:wrap type="none"/>
            </v:shape>
            <v:shape style="position:absolute;left:3786;top:2630;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1</w:t>
                    </w:r>
                  </w:p>
                </w:txbxContent>
              </v:textbox>
              <w10:wrap type="none"/>
            </v:shape>
            <v:shape style="position:absolute;left:2248;top:2785;width:16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spacing w:val="-9"/>
                        <w:w w:val="105"/>
                        <w:sz w:val="10"/>
                      </w:rPr>
                      <w:t>200</w:t>
                    </w:r>
                  </w:p>
                </w:txbxContent>
              </v:textbox>
              <w10:wrap type="none"/>
            </v:shape>
            <v:shape style="position:absolute;left:5803;top:3257;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6</w:t>
                    </w:r>
                  </w:p>
                </w:txbxContent>
              </v:textbox>
              <w10:wrap type="none"/>
            </v:shape>
            <v:shape style="position:absolute;left:2248;top:3394;width:16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spacing w:val="-9"/>
                        <w:w w:val="105"/>
                        <w:sz w:val="10"/>
                      </w:rPr>
                      <w:t>150</w:t>
                    </w:r>
                  </w:p>
                </w:txbxContent>
              </v:textbox>
              <w10:wrap type="none"/>
            </v:shape>
            <v:shape style="position:absolute;left:4023;top:3863;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2</w:t>
                    </w:r>
                  </w:p>
                </w:txbxContent>
              </v:textbox>
              <w10:wrap type="none"/>
            </v:shape>
            <v:shape style="position:absolute;left:2248;top:4005;width:16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spacing w:val="-9"/>
                        <w:w w:val="105"/>
                        <w:sz w:val="10"/>
                      </w:rPr>
                      <w:t>100</w:t>
                    </w:r>
                  </w:p>
                </w:txbxContent>
              </v:textbox>
              <w10:wrap type="none"/>
            </v:shape>
            <v:shape style="position:absolute;left:4469;top:4387;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3</w:t>
                    </w:r>
                  </w:p>
                </w:txbxContent>
              </v:textbox>
              <w10:wrap type="none"/>
            </v:shape>
            <v:shape style="position:absolute;left:5388;top:4284;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5</w:t>
                    </w:r>
                  </w:p>
                </w:txbxContent>
              </v:textbox>
              <w10:wrap type="none"/>
            </v:shape>
            <v:shape style="position:absolute;left:2297;top:4616;width:120;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5"/>
                        <w:sz w:val="10"/>
                      </w:rPr>
                      <w:t>50</w:t>
                    </w:r>
                  </w:p>
                </w:txbxContent>
              </v:textbox>
              <w10:wrap type="none"/>
            </v:shape>
            <v:shape style="position:absolute;left:5039;top:4500;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4</w:t>
                    </w:r>
                  </w:p>
                </w:txbxContent>
              </v:textbox>
              <w10:wrap type="none"/>
            </v:shape>
            <v:shape style="position:absolute;left:7112;top:4635;width:100;height:175" type="#_x0000_t202" filled="false" stroked="false">
              <v:textbox inset="0,0,0,0">
                <w:txbxContent>
                  <w:p w:rsidR="0018722C">
                    <w:pPr>
                      <w:spacing w:line="175" w:lineRule="exact" w:before="0"/>
                      <w:ind w:leftChars="0" w:left="0" w:rightChars="0" w:right="0" w:firstLineChars="0" w:firstLine="0"/>
                      <w:jc w:val="left"/>
                      <w:rPr>
                        <w:sz w:val="15"/>
                      </w:rPr>
                    </w:pPr>
                    <w:r>
                      <w:rPr>
                        <w:w w:val="98"/>
                        <w:sz w:val="15"/>
                      </w:rPr>
                      <w:t>9</w:t>
                    </w:r>
                  </w:p>
                </w:txbxContent>
              </v:textbox>
              <w10:wrap type="none"/>
            </v:shape>
            <v:shape style="position:absolute;left:2347;top:5227;width:7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4"/>
                        <w:sz w:val="10"/>
                      </w:rPr>
                      <w:t>0</w:t>
                    </w:r>
                  </w:p>
                </w:txbxContent>
              </v:textbox>
              <w10:wrap type="none"/>
            </v:shape>
            <v:shape style="position:absolute;left:2446;top:5538;width:7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4"/>
                        <w:sz w:val="10"/>
                      </w:rPr>
                      <w:t>0</w:t>
                    </w:r>
                  </w:p>
                </w:txbxContent>
              </v:textbox>
              <w10:wrap type="none"/>
            </v:shape>
            <v:shape style="position:absolute;left:3487;top:5538;width:7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4"/>
                        <w:sz w:val="10"/>
                      </w:rPr>
                      <w:t>2</w:t>
                    </w:r>
                  </w:p>
                </w:txbxContent>
              </v:textbox>
              <w10:wrap type="none"/>
            </v:shape>
            <v:shape style="position:absolute;left:4528;top:5538;width:7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4"/>
                        <w:sz w:val="10"/>
                      </w:rPr>
                      <w:t>4</w:t>
                    </w:r>
                  </w:p>
                </w:txbxContent>
              </v:textbox>
              <w10:wrap type="none"/>
            </v:shape>
            <v:shape style="position:absolute;left:5571;top:5538;width:7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4"/>
                        <w:sz w:val="10"/>
                      </w:rPr>
                      <w:t>6</w:t>
                    </w:r>
                  </w:p>
                </w:txbxContent>
              </v:textbox>
              <w10:wrap type="none"/>
            </v:shape>
            <v:shape style="position:absolute;left:6612;top:5538;width:79;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4"/>
                        <w:sz w:val="10"/>
                      </w:rPr>
                      <w:t>8</w:t>
                    </w:r>
                  </w:p>
                </w:txbxContent>
              </v:textbox>
              <w10:wrap type="none"/>
            </v:shape>
            <v:shape style="position:absolute;left:7629;top:5538;width:120;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5"/>
                        <w:sz w:val="10"/>
                      </w:rPr>
                      <w:t>10</w:t>
                    </w:r>
                  </w:p>
                </w:txbxContent>
              </v:textbox>
              <w10:wrap type="none"/>
            </v:shape>
            <v:shape style="position:absolute;left:8670;top:5538;width:120;height:117"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5"/>
                        <w:sz w:val="10"/>
                      </w:rPr>
                      <w:t>12</w:t>
                    </w:r>
                  </w:p>
                </w:txbxContent>
              </v:textbox>
              <w10:wrap type="none"/>
            </v:shape>
            <v:shape style="position:absolute;left:9711;top:5538;width:593;height:117" type="#_x0000_t202" filled="false" stroked="false">
              <v:textbox inset="0,0,0,0">
                <w:txbxContent>
                  <w:p w:rsidR="0018722C">
                    <w:pPr>
                      <w:tabs>
                        <w:tab w:pos="437" w:val="left" w:leader="none"/>
                      </w:tabs>
                      <w:spacing w:line="116" w:lineRule="exact" w:before="0"/>
                      <w:ind w:leftChars="0" w:left="0" w:rightChars="0" w:right="0" w:firstLineChars="0" w:firstLine="0"/>
                      <w:jc w:val="left"/>
                      <w:rPr>
                        <w:rFonts w:ascii="MS UI Gothic"/>
                        <w:sz w:val="10"/>
                      </w:rPr>
                    </w:pPr>
                    <w:r>
                      <w:rPr>
                        <w:rFonts w:ascii="Arial"/>
                        <w:spacing w:val="-5"/>
                        <w:w w:val="105"/>
                        <w:sz w:val="10"/>
                      </w:rPr>
                      <w:t>14</w:t>
                      <w:tab/>
                    </w:r>
                    <w:r>
                      <w:rPr>
                        <w:rFonts w:ascii="MS UI Gothic"/>
                        <w:spacing w:val="-6"/>
                        <w:w w:val="105"/>
                        <w:sz w:val="10"/>
                      </w:rPr>
                      <w:t>min</w:t>
                    </w:r>
                  </w:p>
                </w:txbxContent>
              </v:textbox>
              <w10:wrap type="none"/>
            </v:shape>
            <w10:wrap type="topAndBottom"/>
          </v:group>
        </w:pict>
      </w:r>
    </w:p>
    <w:p w:rsidR="0018722C">
      <w:pPr>
        <w:pStyle w:val="ae"/>
        <w:topLinePunct/>
      </w:pPr>
      <w:r>
        <w:rPr>
          <w:rFonts w:ascii="Times New Roman" w:hAnsi="Times New Roman" w:eastAsia="Times New Roman"/>
          <w:spacing w:val="-2"/>
        </w:rPr>
        <w:t>ID</w:t>
      </w:r>
      <w:r>
        <w:rPr>
          <w:rFonts w:ascii="Times New Roman" w:hAnsi="Times New Roman" w:eastAsia="Times New Roman"/>
          <w:spacing w:val="-2"/>
        </w:rPr>
        <w:t>）</w:t>
      </w:r>
      <w:r>
        <w:rPr>
          <w:spacing w:val="-5"/>
        </w:rPr>
        <w:t>，流动相为</w:t>
      </w:r>
      <w:r>
        <w:rPr>
          <w:rFonts w:ascii="Times New Roman" w:hAnsi="Times New Roman" w:eastAsia="Times New Roman"/>
        </w:rPr>
        <w:t>10 mmoL/L</w:t>
      </w:r>
      <w:r>
        <w:rPr>
          <w:spacing w:val="-2"/>
        </w:rPr>
        <w:t>磷酸二氢钾缓冲溶液，用磷酸调节</w:t>
      </w:r>
      <w:r>
        <w:rPr>
          <w:rFonts w:ascii="Times New Roman" w:hAnsi="Times New Roman" w:eastAsia="Times New Roman"/>
        </w:rPr>
        <w:t>pH=2.5</w:t>
      </w:r>
      <w:r>
        <w:rPr>
          <w:spacing w:val="-6"/>
        </w:rPr>
        <w:t>，流速为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ml/mim</w:t>
      </w:r>
      <w:r>
        <w:t>，进样</w:t>
      </w:r>
      <w:r>
        <w:rPr>
          <w:spacing w:val="-10"/>
        </w:rPr>
        <w:t>量为</w:t>
      </w:r>
      <w:r>
        <w:rPr>
          <w:rFonts w:ascii="Times New Roman" w:hAnsi="Times New Roman" w:eastAsia="Times New Roman"/>
        </w:rPr>
        <w:t>10μL</w:t>
      </w:r>
      <w:r>
        <w:rPr>
          <w:spacing w:val="-5"/>
        </w:rPr>
        <w:t>，检测波长</w:t>
      </w:r>
      <w:r>
        <w:rPr>
          <w:rFonts w:ascii="Times New Roman" w:hAnsi="Times New Roman" w:eastAsia="Times New Roman"/>
        </w:rPr>
        <w:t>210 </w:t>
      </w:r>
      <w:r>
        <w:rPr>
          <w:rFonts w:ascii="Times New Roman" w:hAnsi="Times New Roman" w:eastAsia="Times New Roman"/>
          <w:spacing w:val="-2"/>
        </w:rPr>
        <w:t>nm</w:t>
      </w:r>
      <w:r>
        <w:rPr>
          <w:spacing w:val="-6"/>
        </w:rPr>
        <w:t>，分析时间</w:t>
      </w:r>
      <w:r>
        <w:rPr>
          <w:rFonts w:ascii="Times New Roman" w:hAnsi="Times New Roman" w:eastAsia="Times New Roman"/>
        </w:rPr>
        <w:t>10 </w:t>
      </w:r>
      <w:r>
        <w:rPr>
          <w:rFonts w:ascii="Times New Roman" w:hAnsi="Times New Roman" w:eastAsia="Times New Roman"/>
          <w:spacing w:val="-2"/>
        </w:rPr>
        <w:t>min</w:t>
      </w:r>
      <w:r>
        <w:rPr>
          <w:spacing w:val="-3"/>
        </w:rPr>
        <w:t>。</w:t>
      </w:r>
      <w:r>
        <w:rPr>
          <w:rFonts w:ascii="Times New Roman" w:hAnsi="Times New Roman" w:eastAsia="Times New Roman"/>
        </w:rPr>
        <w:t>9</w:t>
      </w:r>
      <w:r>
        <w:rPr>
          <w:spacing w:val="-2"/>
        </w:rPr>
        <w:t>种有机酸标准液分离图谱见</w:t>
      </w:r>
      <w:r>
        <w:rPr>
          <w:spacing w:val="-2"/>
        </w:rPr>
        <w:t>图</w:t>
      </w:r>
      <w:r>
        <w:rPr>
          <w:rFonts w:ascii="Times New Roman" w:hAnsi="Times New Roman" w:eastAsia="Times New Roman"/>
          <w:spacing w:val="-2"/>
        </w:rPr>
        <w:t>6</w:t>
      </w:r>
      <w:r>
        <w:rPr>
          <w:spacing w:val="-1"/>
        </w:rPr>
        <w:t>，以及样品分</w:t>
      </w:r>
      <w:r>
        <w:rPr>
          <w:spacing w:val="-6"/>
        </w:rPr>
        <w:t>离图谱见</w:t>
      </w:r>
      <w:r>
        <w:rPr>
          <w:spacing w:val="-6"/>
        </w:rPr>
        <w:t>图</w:t>
      </w:r>
      <w:r>
        <w:rPr>
          <w:rFonts w:ascii="Times New Roman" w:hAnsi="Times New Roman" w:eastAsia="Times New Roman"/>
        </w:rPr>
        <w:t>7</w:t>
      </w:r>
      <w:r>
        <w:t>。</w:t>
      </w:r>
    </w:p>
    <w:p w:rsidR="0018722C">
      <w:pPr>
        <w:pStyle w:val="a9"/>
        <w:topLinePunct/>
      </w:pPr>
      <w:bookmarkStart w:name="_bookmark56" w:id="106"/>
      <w:bookmarkEnd w:id="106"/>
      <w:r>
        <w:rPr>
          <w:rFonts w:ascii="黑体" w:eastAsia="黑体" w:hint="eastAsia"/>
        </w:rPr>
        <w:t>图</w:t>
      </w:r>
      <w:r>
        <w:rPr>
          <w:rFonts w:ascii="Times New Roman" w:eastAsia="Times New Roman"/>
        </w:rPr>
        <w:t>6</w:t>
      </w:r>
      <w:r>
        <w:t xml:space="preserve">  </w:t>
      </w:r>
      <w:r>
        <w:rPr>
          <w:rFonts w:ascii="黑体" w:eastAsia="黑体" w:hint="eastAsia"/>
        </w:rPr>
        <w:t>有机酸标准品色谱图</w:t>
      </w:r>
    </w:p>
    <w:p w:rsidR="0018722C">
      <w:pPr>
        <w:pStyle w:val="a9"/>
        <w:topLinePunct/>
      </w:pPr>
      <w:r>
        <w:rPr>
          <w:rFonts w:ascii="Times New Roman"/>
        </w:rPr>
        <w:t>Fig.</w:t>
      </w:r>
      <w:r>
        <w:t xml:space="preserve"> </w:t>
      </w:r>
      <w:r w:rsidRPr="00DB64CE">
        <w:rPr>
          <w:rFonts w:ascii="Times New Roman"/>
        </w:rPr>
        <w:t>6</w:t>
      </w:r>
      <w:r>
        <w:t xml:space="preserve">  </w:t>
      </w:r>
      <w:r w:rsidRPr="00DB64CE">
        <w:rPr>
          <w:rFonts w:ascii="Times New Roman"/>
        </w:rPr>
        <w:t>Chromatogram of organic acid standards</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草酸</w:t>
      </w:r>
      <w:r>
        <w:rPr>
          <w:rFonts w:ascii="宋体" w:eastAsia="宋体" w:hint="eastAsia" w:cstheme="minorBidi" w:hAnsiTheme="minorHAnsi"/>
        </w:rPr>
        <w:t>（</w:t>
      </w:r>
      <w:r>
        <w:rPr>
          <w:kern w:val="2"/>
          <w:szCs w:val="22"/>
          <w:rFonts w:cstheme="minorBidi" w:hAnsiTheme="minorHAnsi" w:eastAsiaTheme="minorHAnsi" w:asciiTheme="minorHAnsi"/>
          <w:sz w:val="18"/>
        </w:rPr>
        <w:t>2.604</w:t>
      </w:r>
      <w:r>
        <w:rPr>
          <w:rFonts w:ascii="宋体" w:eastAsia="宋体" w:hint="eastAsia" w:cstheme="minorBidi" w:hAns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酒石酸</w:t>
      </w:r>
      <w:r>
        <w:rPr>
          <w:rFonts w:ascii="宋体" w:eastAsia="宋体" w:hint="eastAsia" w:cstheme="minorBidi" w:hAnsiTheme="minorHAnsi"/>
        </w:rPr>
        <w:t>（</w:t>
      </w:r>
      <w:r>
        <w:rPr>
          <w:kern w:val="2"/>
          <w:szCs w:val="22"/>
          <w:rFonts w:cstheme="minorBidi" w:hAnsiTheme="minorHAnsi" w:eastAsiaTheme="minorHAnsi" w:asciiTheme="minorHAnsi"/>
          <w:sz w:val="18"/>
        </w:rPr>
        <w:t>4.000</w:t>
      </w:r>
      <w:r>
        <w:rPr>
          <w:rFonts w:ascii="宋体" w:eastAsia="宋体" w:hint="eastAsia" w:cstheme="minorBidi" w:hAnsiTheme="minorHAnsi"/>
        </w:rPr>
        <w:t>）</w:t>
      </w:r>
      <w:r>
        <w:rPr>
          <w:rFonts w:cstheme="minorBidi" w:hAnsiTheme="minorHAnsi" w:eastAsiaTheme="minorHAnsi" w:asciiTheme="minorHAnsi"/>
        </w:rPr>
        <w:t>; 3</w:t>
      </w:r>
      <w:r w:rsidR="001852F3">
        <w:rPr>
          <w:rFonts w:cstheme="minorBidi" w:hAnsiTheme="minorHAnsi" w:eastAsiaTheme="minorHAnsi" w:asciiTheme="minorHAnsi"/>
        </w:rPr>
        <w:t xml:space="preserve"> </w:t>
      </w:r>
      <w:r>
        <w:rPr>
          <w:rFonts w:ascii="宋体" w:eastAsia="宋体" w:hint="eastAsia" w:cstheme="minorBidi" w:hAnsiTheme="minorHAnsi"/>
        </w:rPr>
        <w:t>苹果酸</w:t>
      </w:r>
      <w:r>
        <w:rPr>
          <w:rFonts w:ascii="宋体" w:eastAsia="宋体" w:hint="eastAsia" w:cstheme="minorBidi" w:hAnsiTheme="minorHAnsi"/>
        </w:rPr>
        <w:t>（</w:t>
      </w:r>
      <w:r>
        <w:rPr>
          <w:kern w:val="2"/>
          <w:szCs w:val="22"/>
          <w:rFonts w:cstheme="minorBidi" w:hAnsiTheme="minorHAnsi" w:eastAsiaTheme="minorHAnsi" w:asciiTheme="minorHAnsi"/>
          <w:sz w:val="18"/>
        </w:rPr>
        <w:t>4.925</w:t>
      </w:r>
      <w:r>
        <w:rPr>
          <w:rFonts w:ascii="宋体" w:eastAsia="宋体" w:hint="eastAsia" w:cstheme="minorBidi" w:hAnsiTheme="minorHAnsi"/>
        </w:rPr>
        <w:t>）</w:t>
      </w:r>
      <w:r>
        <w:rPr>
          <w:rFonts w:cstheme="minorBidi" w:hAnsiTheme="minorHAnsi" w:eastAsiaTheme="minorHAnsi" w:asciiTheme="minorHAnsi"/>
        </w:rPr>
        <w:t>; 4</w:t>
      </w:r>
      <w:r w:rsidR="001852F3">
        <w:rPr>
          <w:rFonts w:cstheme="minorBidi" w:hAnsiTheme="minorHAnsi" w:eastAsiaTheme="minorHAnsi" w:asciiTheme="minorHAnsi"/>
        </w:rPr>
        <w:t xml:space="preserve"> </w:t>
      </w:r>
      <w:r>
        <w:rPr>
          <w:rFonts w:ascii="宋体" w:eastAsia="宋体" w:hint="eastAsia" w:cstheme="minorBidi" w:hAnsiTheme="minorHAnsi"/>
        </w:rPr>
        <w:t>乳酸</w:t>
      </w:r>
      <w:r>
        <w:rPr>
          <w:rFonts w:ascii="宋体" w:eastAsia="宋体" w:hint="eastAsia" w:cstheme="minorBidi" w:hAnsiTheme="minorHAnsi"/>
        </w:rPr>
        <w:t>（</w:t>
      </w:r>
      <w:r>
        <w:rPr>
          <w:kern w:val="2"/>
          <w:szCs w:val="22"/>
          <w:rFonts w:cstheme="minorBidi" w:hAnsiTheme="minorHAnsi" w:eastAsiaTheme="minorHAnsi" w:asciiTheme="minorHAnsi"/>
          <w:sz w:val="18"/>
        </w:rPr>
        <w:t>4.998</w:t>
      </w:r>
      <w:r>
        <w:rPr>
          <w:rFonts w:ascii="宋体" w:eastAsia="宋体" w:hint="eastAsia" w:cstheme="minorBidi" w:hAnsiTheme="minorHAnsi"/>
        </w:rPr>
        <w:t>）</w:t>
      </w:r>
      <w:r>
        <w:rPr>
          <w:rFonts w:cstheme="minorBidi" w:hAnsiTheme="minorHAnsi" w:eastAsiaTheme="minorHAnsi" w:asciiTheme="minorHAnsi"/>
        </w:rPr>
        <w:t>; 5</w:t>
      </w:r>
      <w:r>
        <w:rPr>
          <w:rFonts w:ascii="宋体" w:eastAsia="宋体" w:hint="eastAsia" w:cstheme="minorBidi" w:hAnsiTheme="minorHAnsi"/>
        </w:rPr>
        <w:t>乙酸</w:t>
      </w:r>
      <w:r>
        <w:rPr>
          <w:rFonts w:ascii="宋体" w:eastAsia="宋体" w:hint="eastAsia" w:cstheme="minorBidi" w:hAnsiTheme="minorHAnsi"/>
        </w:rPr>
        <w:t>（</w:t>
      </w:r>
      <w:r>
        <w:rPr>
          <w:kern w:val="2"/>
          <w:szCs w:val="22"/>
          <w:rFonts w:cstheme="minorBidi" w:hAnsiTheme="minorHAnsi" w:eastAsiaTheme="minorHAnsi" w:asciiTheme="minorHAnsi"/>
          <w:sz w:val="18"/>
        </w:rPr>
        <w:t>5.627</w:t>
      </w:r>
      <w:r>
        <w:rPr>
          <w:rFonts w:ascii="宋体" w:eastAsia="宋体" w:hint="eastAsia" w:cstheme="minorBidi" w:hAnsiTheme="minorHAnsi"/>
        </w:rPr>
        <w:t>）</w:t>
      </w:r>
      <w:r>
        <w:rPr>
          <w:rFonts w:cstheme="minorBidi" w:hAnsiTheme="minorHAnsi" w:eastAsiaTheme="minorHAnsi" w:asciiTheme="minorHAnsi"/>
        </w:rPr>
        <w:t>; 6</w:t>
      </w:r>
      <w:r w:rsidR="001852F3">
        <w:rPr>
          <w:rFonts w:cstheme="minorBidi" w:hAnsiTheme="minorHAnsi" w:eastAsiaTheme="minorHAnsi" w:asciiTheme="minorHAnsi"/>
        </w:rPr>
        <w:t xml:space="preserve"> </w:t>
      </w:r>
      <w:r>
        <w:rPr>
          <w:rFonts w:ascii="宋体" w:eastAsia="宋体" w:hint="eastAsia" w:cstheme="minorBidi" w:hAnsiTheme="minorHAnsi"/>
        </w:rPr>
        <w:t>马来</w:t>
      </w:r>
      <w:r>
        <w:rPr>
          <w:rFonts w:ascii="宋体" w:eastAsia="宋体" w:hint="eastAsia" w:cstheme="minorBidi" w:hAnsiTheme="minorHAnsi"/>
        </w:rPr>
        <w:t>酸</w:t>
      </w:r>
    </w:p>
    <w:p w:rsidR="0018722C">
      <w:pPr>
        <w:topLinePunct/>
      </w:pPr>
      <w:r>
        <w:rPr>
          <w:rFonts w:cstheme="minorBidi" w:hAnsiTheme="minorHAnsi" w:eastAsiaTheme="minorHAnsi" w:asciiTheme="minorHAnsi" w:ascii="宋体" w:eastAsia="宋体" w:hint="eastAsia"/>
          <w:kern w:val="2"/>
          <w:sz w:val="18"/>
          <w:rFonts w:cstheme="minorBidi" w:hAnsiTheme="minorHAnsi" w:eastAsiaTheme="minorHAnsi" w:asciiTheme="minorHAnsi" w:ascii="宋体" w:eastAsia="宋体" w:hint="eastAsia"/>
        </w:rPr>
        <w:t>(</w:t>
      </w:r>
      <w:r>
        <w:rPr>
          <w:rFonts w:cstheme="minorBidi" w:hAnsiTheme="minorHAnsi" w:eastAsiaTheme="minorHAnsi" w:asciiTheme="minorHAnsi"/>
        </w:rPr>
        <w:t>6.454</w:t>
      </w:r>
      <w:r>
        <w:rPr>
          <w:rFonts w:ascii="宋体" w:eastAsia="宋体" w:hint="eastAsia" w:cstheme="minorBidi" w:hAnsiTheme="minorHAnsi"/>
          <w:kern w:val="2"/>
          <w:rFonts w:ascii="宋体" w:eastAsia="宋体" w:hint="eastAsia" w:cstheme="minorBidi" w:hAnsiTheme="minorHAnsi"/>
          <w:sz w:val="18"/>
        </w:rPr>
        <w:t>)</w:t>
      </w:r>
      <w:r>
        <w:rPr>
          <w:rFonts w:cstheme="minorBidi" w:hAnsiTheme="minorHAnsi" w:eastAsiaTheme="minorHAnsi" w:asciiTheme="minorHAnsi"/>
        </w:rPr>
        <w:t>; 7</w:t>
      </w:r>
      <w:r>
        <w:rPr>
          <w:rFonts w:ascii="宋体" w:eastAsia="宋体" w:hint="eastAsia" w:cstheme="minorBidi" w:hAnsiTheme="minorHAnsi"/>
        </w:rPr>
        <w:t>柠檬酸</w:t>
      </w:r>
      <w:r>
        <w:rPr>
          <w:rFonts w:ascii="宋体" w:eastAsia="宋体" w:hint="eastAsia" w:cstheme="minorBidi" w:hAnsiTheme="minorHAnsi"/>
        </w:rPr>
        <w:t>（</w:t>
      </w:r>
      <w:r>
        <w:rPr>
          <w:kern w:val="2"/>
          <w:szCs w:val="22"/>
          <w:rFonts w:cstheme="minorBidi" w:hAnsiTheme="minorHAnsi" w:eastAsiaTheme="minorHAnsi" w:asciiTheme="minorHAnsi"/>
          <w:sz w:val="18"/>
        </w:rPr>
        <w:t>7.049</w:t>
      </w:r>
      <w:r>
        <w:rPr>
          <w:rFonts w:ascii="宋体" w:eastAsia="宋体" w:hint="eastAsia" w:cstheme="minorBidi" w:hAnsiTheme="minorHAnsi"/>
        </w:rPr>
        <w:t>）</w:t>
      </w:r>
      <w:r>
        <w:rPr>
          <w:rFonts w:cstheme="minorBidi" w:hAnsiTheme="minorHAnsi" w:eastAsiaTheme="minorHAnsi" w:asciiTheme="minorHAnsi"/>
        </w:rPr>
        <w:t>; 8</w:t>
      </w:r>
      <w:r>
        <w:rPr>
          <w:rFonts w:ascii="宋体" w:eastAsia="宋体" w:hint="eastAsia" w:cstheme="minorBidi" w:hAnsiTheme="minorHAnsi"/>
        </w:rPr>
        <w:t>富马酸</w:t>
      </w:r>
      <w:r>
        <w:rPr>
          <w:rFonts w:ascii="宋体" w:eastAsia="宋体" w:hint="eastAsia" w:cstheme="minorBidi" w:hAnsiTheme="minorHAnsi"/>
        </w:rPr>
        <w:t>（</w:t>
      </w:r>
      <w:r>
        <w:rPr>
          <w:kern w:val="2"/>
          <w:szCs w:val="22"/>
          <w:rFonts w:cstheme="minorBidi" w:hAnsiTheme="minorHAnsi" w:eastAsiaTheme="minorHAnsi" w:asciiTheme="minorHAnsi"/>
          <w:sz w:val="18"/>
        </w:rPr>
        <w:t>8.303</w:t>
      </w:r>
      <w:r>
        <w:rPr>
          <w:rFonts w:ascii="宋体" w:eastAsia="宋体" w:hint="eastAsia" w:cstheme="minorBidi" w:hAnsiTheme="minorHAnsi"/>
        </w:rPr>
        <w:t>）</w:t>
      </w:r>
      <w:r>
        <w:rPr>
          <w:rFonts w:cstheme="minorBidi" w:hAnsiTheme="minorHAnsi" w:eastAsiaTheme="minorHAnsi" w:asciiTheme="minorHAnsi"/>
        </w:rPr>
        <w:t>; 9</w:t>
      </w:r>
      <w:r>
        <w:rPr>
          <w:rFonts w:ascii="宋体" w:eastAsia="宋体" w:hint="eastAsia" w:cstheme="minorBidi" w:hAnsiTheme="minorHAnsi"/>
        </w:rPr>
        <w:t>丁二酸</w:t>
      </w:r>
      <w:r>
        <w:rPr>
          <w:rFonts w:ascii="宋体" w:eastAsia="宋体" w:hint="eastAsia" w:cstheme="minorBidi" w:hAnsiTheme="minorHAnsi"/>
        </w:rPr>
        <w:t>（</w:t>
      </w:r>
      <w:r>
        <w:rPr>
          <w:kern w:val="2"/>
          <w:szCs w:val="22"/>
          <w:rFonts w:cstheme="minorBidi" w:hAnsiTheme="minorHAnsi" w:eastAsiaTheme="minorHAnsi" w:asciiTheme="minorHAnsi"/>
          <w:sz w:val="18"/>
        </w:rPr>
        <w:t>8.984</w:t>
      </w:r>
      <w:r>
        <w:rPr>
          <w:rFonts w:ascii="宋体" w:eastAsia="宋体" w:hint="eastAsia" w:cstheme="minorBidi" w:hAnsiTheme="minorHAnsi"/>
        </w:rPr>
        <w:t>）</w:t>
      </w:r>
      <w:r>
        <w:rPr>
          <w:rFonts w:cstheme="minorBidi" w:hAnsiTheme="minorHAnsi" w:eastAsiaTheme="minorHAnsi" w:asciiTheme="minorHAnsi"/>
        </w:rPr>
        <w:t>1 Oxalic acid; 2 Tartaric acid; 3 Malic acid; 4 Lactic acid; 5 Acetic acid; 6 Maleic acid; 7 Citric acid; 8 Fumaric acid; 9 Succinic aci</w:t>
      </w:r>
      <w:r>
        <w:rPr>
          <w:rFonts w:cstheme="minorBidi" w:hAnsiTheme="minorHAnsi" w:eastAsiaTheme="minorHAnsi" w:asciiTheme="minorHAnsi"/>
        </w:rPr>
        <w:t>d</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20.296494pt;margin-top:11.432779pt;width:294pt;height:191pt;mso-position-horizontal-relative:page;mso-position-vertical-relative:paragraph;z-index:-332056" coordorigin="2406,229" coordsize="5880,3820">
            <v:shape style="position:absolute;left:551;top:14304;width:59;height:311" coordorigin="552,14305" coordsize="59,311" path="m2452,4031l2406,4031m2452,3910l2430,3910m2452,3789l2430,3789e" filled="false" stroked="true" strokeweight=".109124pt" strokecolor="#000000">
              <v:path arrowok="t"/>
              <v:stroke dashstyle="solid"/>
            </v:shape>
            <v:shape style="position:absolute;left:610;top:9736;width:7480;height:4900" coordorigin="610,9736" coordsize="7480,4900" path="m2452,4031l2455,4031,2459,4031,2463,4031,2467,4031,2471,4031,2475,4031,2478,4031,2482,4031,2486,4031,2490,4031,2494,4031,2497,4031,2501,4031,2505,4031,2509,4031,2513,4031,2516,4031,2520,4031,2524,4030,2528,4030,2532,4030,2536,4030,2539,4030,2543,4030,2547,4030,2551,4030,2555,4030,2558,4030,2562,4030,2566,4030,2570,4030,2574,4030,2577,4030,2581,4030,2585,4030,2589,4030,2592,4030,2596,4030,2600,4030,2604,4030,2608,4030,2611,4030,2615,4030,2619,4030,2623,4030,2627,4030,2630,4030,2634,4029,2638,4029,2642,4029,2646,4030,2649,4030,2653,4030,2657,4030,2661,4030,2665,4030,2669,4030,2672,4030,2676,4030,2680,4030,2684,4030,2688,4030,2691,4030,2695,4030,2699,4030,2703,4030,2707,4030,2710,4030,2714,4030,2718,4030,2722,4030,2726,4030,2729,4030,2733,4030,2737,4030,2741,4030,2745,4030,2749,4030,2752,4030,2756,4030,2760,4031,2764,4031,2768,4031,2771,4031,2775,4031,2779,4031,2783,4031,2787,4031,2790,4031,2794,4031,2798,4031,2802,4031,2806,4031,2810,4031,2813,4031,2817,4031,2821,4031,2824,4031,2828,4031,2832,4031,2836,4031,2840,4031,2843,4031,2847,4031,2851,4031,2855,4031,2859,4031,2863,4031,2866,4031,2870,4031,2874,4031,2878,4031,2882,4031,2885,4031,2889,4031,2893,4031,2897,4031,2901,4031,2904,4031,2908,4031,2912,4031,2916,4031,2920,4031,2923,4031,2927,4031,2931,4031,2935,4031,2939,4031,2943,4031,2946,4031,2950,4031,2954,4031,2958,4031,2962,4031,2965,4031,2969,4031,2973,4031,2977,4031,2981,4031,2984,4031,2988,4031,2992,4031,2996,4031,3000,4031,3004,4031,3007,4031,3011,4031,3015,4031,3019,4031,3023,4031,3026,4031,3030,4031,3034,4031,3037,4031,3041,4031,3045,4032,3049,4032,3053,4032,3056,4032,3060,4032,3064,4032,3068,4033,3072,4033,3076,4033,3079,4033,3083,4033,3087,4033,3091,4033,3095,4033,3098,4033,3102,4033,3106,4033,3110,4033,3114,4033,3117,4033,3121,4033,3125,4033,3129,4033,3133,4034,3137,4034,3140,4034,3144,4034,3148,4034,3152,4034,3156,4034,3159,4034,3163,4034,3167,4034,3171,4034,3175,4034,3178,4034,3182,4034,3186,4034,3190,4035,3194,4035,3198,4035,3201,4036,3205,4036,3209,4036,3213,4036,3217,4036,3220,4036,3224,4036,3228,4037,3232,4037,3236,4037,3239,4037,3243,4037,3247,4037,3251,4037,3255,4038,3258,4038,3262,4038,3266,4038,3270,4038,3273,4038,3277,4038,3281,4038,3285,4038,3289,4039,3292,4039,3296,4039,3300,4039,3304,4039,3308,4039,3311,4039,3315,4039,3319,4039,3323,4039,3327,4039,3331,4039,3334,4039,3338,4039,3342,4039,3346,4039,3350,4039,3353,4039,3357,4040,3361,4040,3365,4040,3369,4040,3372,4040,3376,4040,3380,4040,3384,4040,3388,4040,3391,4040,3395,4040,3399,4040,3403,4040,3407,4040,3411,4040,3414,4040,3418,4040,3422,4040,3426,4040,3430,4040,3433,4040,3437,4040,3441,4040,3445,4040,3449,4040,3452,4040,3456,4040,3460,4040,3464,4040,3468,4040,3472,4040,3475,4040,3479,4040,3483,4040,3486,4040,3490,4040,3494,4040,3498,4040,3502,4040,3505,4040,3509,4040,3513,4040,3517,4040,3521,4040,3524,4040,3528,4040,3532,4040,3536,4040,3540,4040,3544,4040,3547,4040,3551,4040,3555,4040,3559,4040,3563,4040,3566,4040,3570,4040,3574,4040,3578,4041,3582,4041,3585,4041,3589,4041,3593,4041,3597,4041,3601,4041,3605,4041,3608,4041,3612,4041,3616,4041,3620,4041,3624,4041,3627,4041,3631,4041,3635,4041,3639,4041,3643,4041,3646,4041,3650,4041,3654,4041,3658,4041,3662,4041,3666,4041,3669,4041,3673,4041,3677,4041,3681,4041,3685,4041,3688,4041,3692,4041,3696,4041,3700,4041,3704,4041,3707,4041,3711,4041,3715,4041,3719,4041,3722,4041,3726,4041,3730,4041,3734,4041,3738,4041,3741,4041,3745,4041,3749,4041,3753,4041,3757,4041,3760,4041,3764,4041,3768,4041,3772,4041,3776,4041,3780,4041,3783,4041,3787,4041,3791,4041,3795,4041,3799,4041,3802,4041,3806,4041,3810,4041,3814,4041,3818,4041,3821,4041,3825,4041,3829,4041,3833,4041,3837,4041,3840,4041,3844,4041,3848,4042,3852,4042,3856,4042,3860,4042,3863,4042,3867,4042,3871,4042,3875,4042,3879,4042,3882,4042,3886,4042,3890,4041,3894,4041,3898,4041,3901,4041,3905,4042,3909,4042,3913,4042,3917,4042,3921,4042,3924,4042,3928,4042,3932,4042,3935,4042,3939,4042,3943,4042,3947,4042,3951,4042,3954,4042,3958,4042,3962,4042,3966,4042,3970,4042,3973,4042,3977,4042,3981,4042,3985,4042,3989,4042,3993,4042,3996,4042,4000,4042,4004,4042,4008,4042,4012,4041,4015,4041,4019,4041,4023,4041,4027,4041,4031,4041,4034,4041,4038,4041,4042,4041,4046,4041,4050,4041,4054,4041,4057,4041,4061,4041,4065,4041,4069,4041,4073,4040,4076,4040,4080,4040,4084,4040,4088,4039,4092,4039,4095,4039,4099,4038,4103,4038,4107,4038,4111,4037,4115,4037,4118,4037,4122,4037,4126,4037,4130,4037,4134,4036,4137,4036,4141,4036,4145,4036,4149,4036,4153,4036,4156,4036,4160,4035,4164,4035,4167,4034,4171,4034,4175,4033,4179,4033,4183,4032,4186,4031,4190,4029,4194,4028,4198,4027,4202,4026,4206,4025,4209,4024,4213,4022,4217,4021,4221,4020,4225,4020,4228,4019,4232,4020,4236,4020,4240,4022,4244,4024,4247,4027,4251,4030,4255,4034,4259,4037,4263,4040,4267,4043,4270,4045,4274,4046,4278,4047,4282,4046,4286,4045,4289,4044,4293,4043,4297,4041,4301,4039,4305,4037,4308,4034,4312,4032,4316,4029,4320,4025,4324,4020,4328,4013,4331,4004,4335,3993,4339,3979,4343,3963,4347,3945,4350,3926,4354,3907,4358,3891,4362,3876,4366,3866,4369,3860,4373,3859,4377,3863,4380,3870,4384,3879,4388,3891,4392,3904,4396,3916m4396,3916l4399,3929,4403,3940,4407,3949,4411,3958,4415,3964,4419,3970,4422,3974,4426,3977,4430,3978,4434,3979,4438,3979,4441,3979,4445,3978,4449,3976,4453,3975,4457,3973,4460,3971,4464,3970,4468,3969,4472,3967,4476,3965,4480,3961,4483,3953,4487,3939,4491,3915,4495,3875,4499,3812,4502,3716,4506,3579,4510,3390,4514,3143,4518,2838,4521,2481,4525,2085,4529,1673,4533,1269,4537,901,4541,596,4544,375,4548,251,4552,230,4556,310,4560,481,4563,730,4567,1036,4571,1379,4575,1735,4579,2086,4582,2416,4586,2712,4590,2970,4594,3186,4598,3364,4601,3505,4605,3617,4609,3703,4612,3770,4616,3821,4620,3860,4624,3891,4628,3913,4632,3931,4635,3945,4639,3956,4643,3965,4647,3972,4651,3977,4654,3981,4658,3985,4662,3988,4666,3990,4670,3992,4673,3994,4677,3995,4681,3996,4685,3998,4689,3999,4693,4001,4696,4002,4700,4003,4704,4004,4708,4005,4712,4006,4715,4007,4719,4008,4723,4009,4727,4009,4731,4010,4734,4010,4738,4011,4742,4012,4746,4012,4750,4012,4754,4013,4757,4013,4761,4013,4765,4013,4769,4014,4773,4014,4776,4014,4780,4014,4784,4014,4788,4013,4792,4013,4795,4013,4799,4013,4803,4012,4807,4012,4811,4012,4815,4012,4818,4012,4822,4012,4826,4012,4829,4013,4833,4013,4837,4014,4841,4014,4845,4015,4848,4015,4852,4015,4856,4016,4860,4017,4864,4017,4867,4017,4871,4018,4875,4018,4879,4018,4883,4019,4887,4019,4890,4020,4894,4020,4898,4020,4902,4020,4906,4021,4909,4021,4913,4021,4917,4021,4921,4021,4925,4022,4928,4022,4932,4022,4936,4022,4940,4022,4944,4022,4947,4022,4951,4021,4955,4021,4959,4021,4963,4021,4967,4021,4970,4020,4974,4020,4978,4019,4982,4018,4986,4017,4989,4015,4993,4012,4997,4009,5001,4006,5005,4001,5008,3996,5012,3991,5016,3986,5020,3980,5024,3974,5028,3969,5031,3964,5035,3959,5039,3956,5043,3953,5046,3951,5050,3950,5054,3949,5058,3949,5062,3948,5065,3948,5069,3948,5073,3947,5077,3946,5081,3945,5084,3944,5088,3943,5092,3942,5096,3942,5100,3942,5103,3943,5107,3945,5111,3947,5115,3951,5119,3955,5122,3960,5126,3965,5130,3970,5134,3976,5138,3982,5142,3987,5145,3991,5149,3996,5153,3999,5157,4003,5161,4006,5164,4008,5168,4009,5172,4010,5176,4012,5180,4012,5183,4012,5187,4012,5191,4012,5195,4012,5199,4012,5202,4011,5206,4010,5210,4009,5214,4008,5218,4007,5222,4006,5225,4005,5229,4004,5233,4003,5237,4002,5241,4001,5244,4000,5248,3999,5252,3998,5256,3998,5260,3997,5263,3996,5267,3996,5271,3995,5275,3995,5278,3995,5282,3995,5286,3995,5290,3996,5294,3996,5297,3997,5301,3998,5305,3998,5309,3999,5313,4000,5316,4001,5320,4001,5324,4002,5328,4003,5332,4004,5336,4004,5339,4005,5343,4005,5347,4006,5351,4006,5355,4006,5358,4007,5362,4007,5366,4007,5370,4007,5374,4007,5377,4008,5381,4008,5385,4008,5389,4008,5393,4008,5397,4008,5400,4008,5404,4008,5408,4008,5412,4008,5416,4008,5419,4008,5423,4008,5427,4008,5431,4008,5435,4008,5438,4008,5442,4008,5446,4008,5450,4008,5454,4008,5457,4007,5461,4007,5465,4007,5469,4007,5473,4006,5477,4006,5480,4006,5484,4005,5488,4004,5491,4004,5495,4003,5499,4002,5503,4002,5507,4002,5511,4001,5514,4001,5518,4001,5522,4001,5526,4001,5530,4001,5533,4002,5537,4002,5541,4002,5545,4003,5549,4004,5552,4004,5556,4004,5560,4005,5564,4005,5568,4006,5571,4006,5575,4006,5579,4006,5583,4006,5587,4005,5591,4005,5594,4004,5598,4002,5602,4001,5606,3999,5610,3998,5613,3995,5617,3993,5621,3991,5625,3989,5629,3987,5632,3985,5636,3983,5640,3982,5644,3981,5648,3980,5651,3979,5655,3979,5659,3979,5663,3980,5667,3980,5671,3981,5674,3982,5678,3983,5682,3985,5686,3986,5690,3988,5693,3989,5697,3991,5701,3992,5705,3994,5709,3995,5712,3996,5716,3998,5720,3999,5724,4000,5727,4001,5731,4002,5735,4003,5739,4004,5743,4005,5746,4006,5750,4006,5754,4007,5758,4008,5762,4009,5766,4009,5769,4010,5773,4010,5777,4011,5781,4011,5785,4012,5788,4012,5792,4012,5796,4013,5800,4013,5804,4013,5807,4014,5811,4014,5815,4014,5819,4014,5823,4014,5826,4014,5830,4015,5834,4015,5838,4015,5842,4015,5846,4015,5849,4015,5853,4015,5857,4015,5861,4015,5865,4015,5868,4015,5872,4015,5876,4015,5880,4015,5884,4015,5887,4015,5891,4015,5895,4016,5899,4016,5903,4016,5906,4016,5910,4016,5914,4017,5918,4017,5922,4017,5926,4017,5929,4018,5933,4018,5937,4018,5940,4018,5944,4019,5948,4019,5952,4019,5956,4020,5959,4020,5963,4020,5967,4020,5971,4020,5975,4020,5979,4020,5982,4021,5986,4021,5990,4021,5994,4021,5998,4021,6001,4021,6005,4021,6009,4021,6013,4022,6017,4022,6020,4022,6024,4022,6028,4022,6032,4022,6036,4022,6040,4022,6043,4022,6047,4022,6051,4023,6055,4023,6059,4023,6062,4023,6066,4023,6070,4023,6074,4024,6078,4024,6081,4024,6085,4024,6089,4024,6093,4025,6097,4025,6101,4025,6104,4025,6108,4025,6112,4025,6116,4025,6120,4025,6123,4025,6127,4025,6131,4025,6135,4025,6139,4025,6142,4025,6146,4025,6150,4025,6154,4025,6158,4025,6161,4025,6165,4025,6169,4025,6172,4024,6176,4024,6180,4024,6184,4023,6188,4024,6192,4024,6195,4024,6199,4024,6203,4024,6207,4024,6211,4024,6214,4024,6218,4023,6222,4022,6226,4022,6230,4020,6233,4019,6237,4018,6241,4016,6245,4014,6249,4011,6253,4009,6256,4005,6260,4002,6264,3998,6268,3994,6272,3991,6275,3987,6279,3983,6283,3980,6287,3977,6291,3975,6294,3972,6298,3971,6302,3970,6306,3969,6310,3969,6314,3970,6317,3970,6321,3972,6325,3974,6329,3976,6333,3978,6336,3981,6340,3983m6340,3983l6344,3986,6348,3989,6352,3991,6355,3994,6359,3996,6363,3997,6367,3998,6371,3999,6375,3999,6378,3998,6382,3997,6385,3995,6389,3992,6393,3988,6397,3984,6401,3978,6405,3972,6408,3966,6412,3958,6416,3950,6420,3942,6424,3933,6427,3924,6431,3916,6435,3908,6439,3900,6443,3894,6446,3889,6450,3884,6454,3881,6458,3878,6462,3877,6466,3878,6469,3879,6473,3881,6477,3885,6481,3889,6485,3894,6488,3900,6492,3907,6496,3914,6500,3921,6504,3929,6507,3936,6511,3943,6515,3950,6519,3957,6523,3964,6527,3970,6530,3975,6534,3981,6538,3985,6542,3990,6546,3993,6549,3996,6553,3999,6557,4002,6561,4004,6565,4006,6568,4008,6572,4010,6576,4011,6580,4013,6584,4014,6588,4015,6591,4015,6595,4016,6599,4017,6603,4017,6607,4018,6610,4018,6614,4018,6618,4019,6621,4020,6625,4020,6629,4020,6633,4020,6637,4021,6640,4021,6644,4021,6648,4021,6652,4021,6656,4021,6659,4021,6663,4021,6667,4021,6671,4022,6675,4022,6679,4022,6682,4022,6686,4022,6690,4022,6694,4022,6698,4022,6701,4022,6705,4022,6709,4022,6713,4022,6717,4022,6720,4022,6724,4022,6728,4022,6732,4022,6736,4022,6740,4022,6743,4022,6747,4022,6751,4022,6755,4022,6759,4022,6762,4022,6766,4022,6770,4022,6774,4021,6778,4021,6781,4021,6785,4020,6789,4020,6793,4020,6797,4019,6801,4018,6804,4018,6808,4017,6812,4017,6816,4017,6820,4016,6823,4016,6827,4016,6831,4015,6834,4015,6838,4015,6842,4015,6846,4015,6850,4015,6853,4015,6857,4015,6861,4015,6865,4015,6869,4016,6873,4016,6876,4017,6880,4017,6884,4017,6888,4018,6892,4018,6895,4018,6899,4019,6903,4020,6907,4020,6911,4020,6914,4021,6918,4021,6922,4021,6926,4021,6930,4022,6933,4022,6937,4022,6941,4022,6945,4022,6949,4022,6953,4022,6956,4022,6960,4022,6964,4022,6968,4022,6972,4021,6975,4020,6979,4020,6983,4018,6987,4017,6991,4016,6994,4014,6998,4012,7002,4009,7006,4006,7010,4003,7014,3998,7017,3993,7021,3987,7025,3979,7029,3970,7033,3959,7036,3946,7040,3931,7044,3914,7048,3893,7052,3870,7055,3841,7059,3809,7063,3773,7067,3731,7070,3683,7074,3631,7078,3573,7082,3509,7086,3440,7089,3367,7093,3289,7097,3208,7101,3124,7105,3040,7108,2955,7112,2873,7116,2793,7120,2718,7124,2648,7127,2586,7131,2532,7135,2488,7139,2452,7143,2428,7147,2413,7150,2409,7154,2415,7158,2431,7162,2456,7166,2490,7169,2532,7173,2580,7177,2636,7181,2697,7185,2763,7188,2833,7192,2905,7196,2980,7200,3055,7204,3129,7208,3202,7211,3273,7215,3341,7219,3404,7223,3464,7227,3518,7230,3569,7234,3614,7238,3655,7242,3692,7246,3725,7249,3754,7253,3779,7257,3802,7261,3822,7265,3840,7268,3856,7272,3870,7276,3883,7280,3894,7283,3904,7287,3913,7291,3921,7295,3928,7299,3934,7302,3940,7306,3945,7310,3949,7314,3952,7318,3956,7322,3958,7325,3961,7329,3962,7333,3964,7337,3965,7341,3966,7344,3966,7348,3966,7352,3965,7356,3964,7360,3964,7363,3962,7367,3961,7371,3959,7375,3957,7379,3955,7382,3953,7386,3950,7390,3948,7394,3945,7398,3942,7402,3940,7405,3937,7409,3934,7413,3932,7417,3929,7421,3927,7424,3925,7428,3923,7432,3921,7436,3919,7440,3918,7443,3917,7447,3916,7451,3915,7455,3914,7459,3914,7462,3914,7466,3915,7470,3915,7474,3916,7478,3917,7482,3919,7485,3920,7489,3922,7493,3923,7497,3925,7500,3927,7504,3929,7508,3931,7512,3934,7516,3936,7519,3938,7523,3941,7527,3943,7531,3946,7535,3948,7538,3951,7542,3953,7546,3956,7550,3958,7554,3960,7557,3962,7561,3965,7565,3967,7569,3969,7573,3971,7577,3973,7580,3975,7584,3976,7588,3978,7592,3980,7596,3981,7599,3983,7603,3984,7607,3985,7611,3986,7615,3987,7618,3988,7622,3990,7626,3990,7630,3991,7634,3992,7637,3993,7641,3994,7645,3994,7649,3995,7653,3996,7657,3996,7660,3997,7664,3998,7668,3998,7672,3999,7676,4000,7679,4000,7683,4001,7687,4002,7691,4002,7695,4003,7698,4004,7702,4004,7706,4005,7710,4005,7714,4006,7717,4006,7721,4006,7725,4007,7729,4007,7732,4008,7736,4008,7740,4009,7744,4009,7748,4009,7751,4010,7755,4010,7759,4010,7763,4010,7767,4010,7771,4010,7774,4011,7778,4011,7782,4011,7786,4011,7790,4011,7793,4011,7797,4011,7801,4011,7805,4011,7809,4011,7812,4011,7816,4010,7820,4010,7824,4010,7828,4010,7831,4010,7835,4010,7839,4010,7843,4009,7847,4009,7851,4009,7854,4009,7858,4009,7862,4009,7866,4009,7870,4009,7873,4009,7877,4009,7881,4008,7885,4008,7889,4008,7892,4008,7896,4008,7900,4008,7904,4008,7908,4008,7912,4008,7915,4008,7919,4008,7923,4009,7927,4009,7931,4009,7934,4009,7938,4009,7942,4009,7945,4009,7949,4009,7953,4009,7957,4009,7961,4009,7964,4009,7968,4009,7972,4010,7976,4010,7980,4010,7984,4010,7987,4010,7991,4010,7995,4010,7999,4010,8003,4010,8006,4010,8010,4011,8014,4011,8018,4011,8022,4011,8025,4011,8029,4011,8033,4011,8037,4011,8041,4011,8045,4011,8048,4011,8052,4011,8056,4011,8060,4010,8064,4010,8067,4010,8071,4010,8075,4010,8079,4010,8083,4009,8086,4009,8090,4009,8094,4008,8098,4007,8102,4007,8106,4006,8109,4005,8113,4005,8117,4004,8121,4003,8125,4002,8128,4001,8132,3999,8136,3998,8140,3997,8144,3995,8147,3994,8151,3993,8155,3991,8159,3990,8163,3988,8167,3987,8170,3986,8174,3985,8177,3984,8181,3983,8185,3982,8189,3982,8193,3981,8197,3980,8200,3979,8204,3979,8208,3978,8212,3978,8216,3978,8219,3978,8223,3978,8227,3978,8231,3978,8235,3979,8238,3979,8242,3979,8246,3980,8250,3980,8254,3980,8258,3981,8261,3982,8265,3982,8269,3983,8273,3983,8277,3984,8280,3985,8284,3985e" filled="false" stroked="true" strokeweight=".109124pt" strokecolor="#0000ff">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6424" from="122.582861pt,21.218473pt" to="120.296494pt,21.218473pt" stroked="true" strokeweight=".109076pt" strokecolor="#000000">
            <v:stroke dashstyle="solid"/>
            <w10:wrap type="none"/>
          </v:line>
        </w:pict>
      </w:r>
      <w:r>
        <w:rPr>
          <w:kern w:val="2"/>
          <w:sz w:val="22"/>
          <w:szCs w:val="22"/>
          <w:rFonts w:cstheme="minorBidi" w:hAnsiTheme="minorHAnsi" w:eastAsiaTheme="minorHAnsi" w:asciiTheme="minorHAnsi"/>
        </w:rPr>
        <w:pict>
          <v:shape style="position:absolute;margin-left:98.737411pt;margin-top:1.654953pt;width:332.49pt;height:177.46pt;mso-position-horizontal-relative:page;mso-position-vertical-relative:paragraph;z-index:64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162"/>
                    <w:gridCol w:w="760"/>
                    <w:gridCol w:w="808"/>
                    <w:gridCol w:w="783"/>
                    <w:gridCol w:w="623"/>
                    <w:gridCol w:w="406"/>
                    <w:gridCol w:w="541"/>
                    <w:gridCol w:w="734"/>
                    <w:gridCol w:w="138"/>
                    <w:gridCol w:w="113"/>
                    <w:gridCol w:w="73"/>
                    <w:gridCol w:w="94"/>
                    <w:gridCol w:w="67"/>
                    <w:gridCol w:w="77"/>
                    <w:gridCol w:w="76"/>
                    <w:gridCol w:w="109"/>
                    <w:gridCol w:w="71"/>
                    <w:gridCol w:w="118"/>
                    <w:gridCol w:w="104"/>
                    <w:gridCol w:w="109"/>
                    <w:gridCol w:w="125"/>
                    <w:gridCol w:w="125"/>
                    <w:gridCol w:w="147"/>
                    <w:gridCol w:w="110"/>
                    <w:gridCol w:w="127"/>
                    <w:gridCol w:w="78"/>
                    <w:gridCol w:w="62"/>
                    <w:gridCol w:w="69"/>
                  </w:tblGrid>
                  <w:tr>
                    <w:trPr>
                      <w:trHeight w:val="3700" w:hRule="atLeast"/>
                    </w:trPr>
                    <w:tc>
                      <w:tcPr>
                        <w:tcW w:w="1662" w:type="dxa"/>
                        <w:gridSpan w:val="2"/>
                        <w:vMerge w:val="restart"/>
                        <w:tcBorders>
                          <w:top w:val="single" w:sz="2" w:space="0" w:color="000000"/>
                          <w:left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0" w:type="dxa"/>
                        <w:tcBorders>
                          <w:top w:val="single" w:sz="6" w:space="0" w:color="auto"/>
                          <w:left w:val="single" w:sz="6" w:space="0" w:color="auto"/>
                          <w:bottom w:val="single" w:sz="6" w:space="0" w:color="auto"/>
                          <w:right w:val="single" w:sz="6" w:space="0" w:color="auto"/>
                        </w:tcBorders>
                      </w:tcPr>
                      <w:p w:rsidR="0018722C">
                        <w:pPr/>
                      </w:p>
                    </w:tc>
                    <w:tc>
                      <w:tcPr>
                        <w:tcW w:w="808" w:type="dxa"/>
                        <w:tcBorders>
                          <w:top w:val="single" w:sz="6" w:space="0" w:color="auto"/>
                          <w:left w:val="single" w:sz="6" w:space="0" w:color="auto"/>
                          <w:bottom w:val="single" w:sz="6" w:space="0" w:color="auto"/>
                          <w:right w:val="single" w:sz="6" w:space="0" w:color="auto"/>
                        </w:tcBorders>
                      </w:tcPr>
                      <w:p w:rsidR="0018722C">
                        <w:pPr/>
                      </w:p>
                    </w:tc>
                    <w:tc>
                      <w:tcPr>
                        <w:tcW w:w="783" w:type="dxa"/>
                        <w:tcBorders>
                          <w:top w:val="single" w:sz="6" w:space="0" w:color="auto"/>
                          <w:left w:val="single" w:sz="6" w:space="0" w:color="auto"/>
                          <w:bottom w:val="single" w:sz="6" w:space="0" w:color="auto"/>
                          <w:right w:val="single" w:sz="6" w:space="0" w:color="auto"/>
                        </w:tcBorders>
                      </w:tcPr>
                      <w:p w:rsidR="0018722C">
                        <w:pPr/>
                      </w:p>
                    </w:tc>
                    <w:tc>
                      <w:tcPr>
                        <w:tcW w:w="623" w:type="dxa"/>
                        <w:tcBorders>
                          <w:top w:val="single" w:sz="6" w:space="0" w:color="auto"/>
                          <w:left w:val="single" w:sz="6" w:space="0" w:color="auto"/>
                          <w:bottom w:val="single" w:sz="6" w:space="0" w:color="auto"/>
                          <w:right w:val="single" w:sz="6" w:space="0" w:color="auto"/>
                        </w:tcBorders>
                      </w:tcPr>
                      <w:p w:rsidR="0018722C">
                        <w:pPr/>
                      </w:p>
                    </w:tc>
                    <w:tc>
                      <w:tcPr>
                        <w:tcW w:w="406" w:type="dxa"/>
                        <w:tcBorders>
                          <w:top w:val="single" w:sz="6" w:space="0" w:color="auto"/>
                          <w:left w:val="single" w:sz="6" w:space="0" w:color="auto"/>
                          <w:bottom w:val="single" w:sz="6" w:space="0" w:color="auto"/>
                          <w:right w:val="single" w:sz="6" w:space="0" w:color="auto"/>
                        </w:tcBorders>
                      </w:tcPr>
                      <w:p w:rsidR="0018722C">
                        <w:pPr/>
                      </w:p>
                    </w:tc>
                    <w:tc>
                      <w:tcPr>
                        <w:tcW w:w="541" w:type="dxa"/>
                        <w:tcBorders>
                          <w:top w:val="single" w:sz="6" w:space="0" w:color="auto"/>
                          <w:left w:val="single" w:sz="6" w:space="0" w:color="auto"/>
                          <w:bottom w:val="single" w:sz="6" w:space="0" w:color="auto"/>
                          <w:right w:val="single" w:sz="6" w:space="0" w:color="auto"/>
                        </w:tcBorders>
                      </w:tcPr>
                      <w:p w:rsidR="0018722C">
                        <w:pPr/>
                      </w:p>
                    </w:tc>
                    <w:tc>
                      <w:tcPr>
                        <w:tcW w:w="734" w:type="dxa"/>
                        <w:tcBorders>
                          <w:top w:val="single" w:sz="6" w:space="0" w:color="auto"/>
                          <w:left w:val="single" w:sz="6" w:space="0" w:color="auto"/>
                          <w:bottom w:val="single" w:sz="6" w:space="0" w:color="auto"/>
                          <w:right w:val="single" w:sz="6" w:space="0" w:color="auto"/>
                        </w:tcBorders>
                      </w:tcPr>
                      <w:p w:rsidR="0018722C">
                        <w:pPr/>
                      </w:p>
                    </w:tc>
                    <w:tc>
                      <w:tcPr>
                        <w:tcW w:w="138" w:type="dxa"/>
                        <w:tcBorders>
                          <w:top w:val="single" w:sz="6" w:space="0" w:color="auto"/>
                          <w:left w:val="single" w:sz="6" w:space="0" w:color="auto"/>
                          <w:bottom w:val="single" w:sz="6" w:space="0" w:color="auto"/>
                          <w:right w:val="single" w:sz="6" w:space="0" w:color="auto"/>
                        </w:tcBorders>
                      </w:tcPr>
                      <w:p w:rsidR="0018722C">
                        <w:pPr/>
                      </w:p>
                    </w:tc>
                    <w:tc>
                      <w:tcPr>
                        <w:tcW w:w="113" w:type="dxa"/>
                        <w:tcBorders>
                          <w:top w:val="single" w:sz="6" w:space="0" w:color="auto"/>
                          <w:left w:val="single" w:sz="6" w:space="0" w:color="auto"/>
                          <w:bottom w:val="single" w:sz="6" w:space="0" w:color="auto"/>
                          <w:right w:val="single" w:sz="6" w:space="0" w:color="auto"/>
                        </w:tcBorders>
                      </w:tcPr>
                      <w:p w:rsidR="0018722C">
                        <w:pPr/>
                      </w:p>
                    </w:tc>
                    <w:tc>
                      <w:tcPr>
                        <w:tcW w:w="73" w:type="dxa"/>
                        <w:tcBorders>
                          <w:top w:val="single" w:sz="6" w:space="0" w:color="auto"/>
                          <w:left w:val="single" w:sz="6" w:space="0" w:color="auto"/>
                          <w:bottom w:val="single" w:sz="6" w:space="0" w:color="auto"/>
                          <w:right w:val="single" w:sz="6" w:space="0" w:color="auto"/>
                        </w:tcBorders>
                      </w:tcPr>
                      <w:p w:rsidR="0018722C">
                        <w:pPr/>
                      </w:p>
                    </w:tc>
                    <w:tc>
                      <w:tcPr>
                        <w:tcW w:w="94" w:type="dxa"/>
                        <w:tcBorders>
                          <w:top w:val="single" w:sz="6" w:space="0" w:color="auto"/>
                          <w:left w:val="single" w:sz="6" w:space="0" w:color="auto"/>
                          <w:bottom w:val="single" w:sz="6" w:space="0" w:color="auto"/>
                          <w:right w:val="single" w:sz="6" w:space="0" w:color="auto"/>
                        </w:tcBorders>
                      </w:tcPr>
                      <w:p w:rsidR="0018722C">
                        <w:pPr/>
                      </w:p>
                    </w:tc>
                    <w:tc>
                      <w:tcPr>
                        <w:tcW w:w="67" w:type="dxa"/>
                        <w:tcBorders>
                          <w:top w:val="single" w:sz="6" w:space="0" w:color="auto"/>
                          <w:left w:val="single" w:sz="6" w:space="0" w:color="auto"/>
                          <w:bottom w:val="single" w:sz="6" w:space="0" w:color="auto"/>
                          <w:right w:val="single" w:sz="6" w:space="0" w:color="auto"/>
                        </w:tcBorders>
                      </w:tcPr>
                      <w:p w:rsidR="0018722C">
                        <w:pPr/>
                      </w:p>
                    </w:tc>
                    <w:tc>
                      <w:tcPr>
                        <w:tcW w:w="77" w:type="dxa"/>
                        <w:tcBorders>
                          <w:top w:val="single" w:sz="6" w:space="0" w:color="auto"/>
                          <w:left w:val="single" w:sz="6" w:space="0" w:color="auto"/>
                          <w:bottom w:val="single" w:sz="6" w:space="0" w:color="auto"/>
                          <w:right w:val="single" w:sz="6" w:space="0" w:color="auto"/>
                        </w:tcBorders>
                      </w:tcPr>
                      <w:p w:rsidR="0018722C">
                        <w:pPr/>
                      </w:p>
                    </w:tc>
                    <w:tc>
                      <w:tcPr>
                        <w:tcW w:w="76" w:type="dxa"/>
                        <w:tcBorders>
                          <w:top w:val="single" w:sz="6" w:space="0" w:color="auto"/>
                          <w:left w:val="single" w:sz="6" w:space="0" w:color="auto"/>
                          <w:bottom w:val="single" w:sz="6" w:space="0" w:color="auto"/>
                          <w:right w:val="single" w:sz="6" w:space="0" w:color="auto"/>
                        </w:tcBorders>
                      </w:tcPr>
                      <w:p w:rsidR="0018722C">
                        <w:pPr/>
                      </w:p>
                    </w:tc>
                    <w:tc>
                      <w:tcPr>
                        <w:tcW w:w="109" w:type="dxa"/>
                        <w:tcBorders>
                          <w:top w:val="single" w:sz="6" w:space="0" w:color="auto"/>
                          <w:left w:val="single" w:sz="6" w:space="0" w:color="auto"/>
                          <w:bottom w:val="single" w:sz="6" w:space="0" w:color="auto"/>
                          <w:right w:val="single" w:sz="6" w:space="0" w:color="auto"/>
                        </w:tcBorders>
                      </w:tcPr>
                      <w:p w:rsidR="0018722C">
                        <w:pPr/>
                      </w:p>
                    </w:tc>
                    <w:tc>
                      <w:tcPr>
                        <w:tcW w:w="71" w:type="dxa"/>
                        <w:tcBorders>
                          <w:top w:val="single" w:sz="6" w:space="0" w:color="auto"/>
                          <w:left w:val="single" w:sz="6" w:space="0" w:color="auto"/>
                          <w:bottom w:val="single" w:sz="6" w:space="0" w:color="auto"/>
                          <w:right w:val="single" w:sz="6" w:space="0" w:color="auto"/>
                        </w:tcBorders>
                      </w:tcPr>
                      <w:p w:rsidR="0018722C">
                        <w:pPr/>
                      </w:p>
                    </w:tc>
                    <w:tc>
                      <w:tcPr>
                        <w:tcW w:w="118" w:type="dxa"/>
                        <w:tcBorders>
                          <w:top w:val="single" w:sz="6" w:space="0" w:color="auto"/>
                          <w:left w:val="single" w:sz="6" w:space="0" w:color="auto"/>
                          <w:bottom w:val="single" w:sz="6" w:space="0" w:color="auto"/>
                          <w:right w:val="single" w:sz="6" w:space="0" w:color="auto"/>
                        </w:tcBorders>
                      </w:tcPr>
                      <w:p w:rsidR="0018722C">
                        <w:pPr/>
                      </w:p>
                    </w:tc>
                    <w:tc>
                      <w:tcPr>
                        <w:tcW w:w="104" w:type="dxa"/>
                        <w:tcBorders>
                          <w:top w:val="single" w:sz="6" w:space="0" w:color="auto"/>
                          <w:left w:val="single" w:sz="6" w:space="0" w:color="auto"/>
                          <w:bottom w:val="single" w:sz="6" w:space="0" w:color="auto"/>
                          <w:right w:val="single" w:sz="6" w:space="0" w:color="auto"/>
                        </w:tcBorders>
                      </w:tcPr>
                      <w:p w:rsidR="0018722C">
                        <w:pPr/>
                      </w:p>
                    </w:tc>
                    <w:tc>
                      <w:tcPr>
                        <w:tcW w:w="109" w:type="dxa"/>
                        <w:tcBorders>
                          <w:top w:val="single" w:sz="6" w:space="0" w:color="auto"/>
                          <w:left w:val="single" w:sz="6" w:space="0" w:color="auto"/>
                          <w:bottom w:val="single" w:sz="6" w:space="0" w:color="auto"/>
                          <w:right w:val="single" w:sz="6" w:space="0" w:color="auto"/>
                        </w:tcBorders>
                      </w:tcPr>
                      <w:p w:rsidR="0018722C">
                        <w:pPr/>
                      </w:p>
                    </w:tc>
                    <w:tc>
                      <w:tcPr>
                        <w:tcW w:w="125" w:type="dxa"/>
                        <w:tcBorders>
                          <w:top w:val="single" w:sz="6" w:space="0" w:color="auto"/>
                          <w:left w:val="single" w:sz="6" w:space="0" w:color="auto"/>
                          <w:bottom w:val="single" w:sz="6" w:space="0" w:color="auto"/>
                          <w:right w:val="single" w:sz="6" w:space="0" w:color="auto"/>
                        </w:tcBorders>
                      </w:tcPr>
                      <w:p w:rsidR="0018722C">
                        <w:pPr/>
                      </w:p>
                    </w:tc>
                    <w:tc>
                      <w:tcPr>
                        <w:tcW w:w="125" w:type="dxa"/>
                        <w:tcBorders>
                          <w:top w:val="single" w:sz="6" w:space="0" w:color="auto"/>
                          <w:left w:val="single" w:sz="6" w:space="0" w:color="auto"/>
                          <w:bottom w:val="single" w:sz="6" w:space="0" w:color="auto"/>
                          <w:right w:val="single" w:sz="6" w:space="0" w:color="auto"/>
                        </w:tcBorders>
                      </w:tcPr>
                      <w:p w:rsidR="0018722C">
                        <w:pPr/>
                      </w:p>
                    </w:tc>
                    <w:tc>
                      <w:tcPr>
                        <w:tcW w:w="147" w:type="dxa"/>
                        <w:tcBorders>
                          <w:top w:val="single" w:sz="6" w:space="0" w:color="auto"/>
                          <w:left w:val="single" w:sz="6" w:space="0" w:color="auto"/>
                          <w:bottom w:val="single" w:sz="6" w:space="0" w:color="auto"/>
                          <w:right w:val="single" w:sz="6" w:space="0" w:color="auto"/>
                        </w:tcBorders>
                      </w:tcPr>
                      <w:p w:rsidR="0018722C">
                        <w:pPr/>
                      </w:p>
                    </w:tc>
                    <w:tc>
                      <w:tcPr>
                        <w:tcW w:w="110" w:type="dxa"/>
                        <w:tcBorders>
                          <w:top w:val="single" w:sz="6" w:space="0" w:color="auto"/>
                          <w:left w:val="single" w:sz="6" w:space="0" w:color="auto"/>
                          <w:bottom w:val="single" w:sz="6" w:space="0" w:color="auto"/>
                          <w:right w:val="single" w:sz="6" w:space="0" w:color="auto"/>
                        </w:tcBorders>
                      </w:tcPr>
                      <w:p w:rsidR="0018722C">
                        <w:pPr/>
                      </w:p>
                    </w:tc>
                    <w:tc>
                      <w:tcPr>
                        <w:tcW w:w="127" w:type="dxa"/>
                        <w:tcBorders>
                          <w:top w:val="single" w:sz="6" w:space="0" w:color="auto"/>
                          <w:left w:val="single" w:sz="6" w:space="0" w:color="auto"/>
                          <w:bottom w:val="single" w:sz="6" w:space="0" w:color="auto"/>
                          <w:right w:val="single" w:sz="6" w:space="0" w:color="auto"/>
                        </w:tcBorders>
                      </w:tcPr>
                      <w:p w:rsidR="0018722C">
                        <w:pPr/>
                      </w:p>
                    </w:tc>
                    <w:tc>
                      <w:tcPr>
                        <w:tcW w:w="78" w:type="dxa"/>
                        <w:tcBorders>
                          <w:top w:val="single" w:sz="6" w:space="0" w:color="auto"/>
                          <w:left w:val="single" w:sz="6" w:space="0" w:color="auto"/>
                          <w:bottom w:val="single" w:sz="6" w:space="0" w:color="auto"/>
                          <w:right w:val="single" w:sz="6" w:space="0" w:color="auto"/>
                        </w:tcBorders>
                      </w:tcPr>
                      <w:p w:rsidR="0018722C">
                        <w:pPr/>
                      </w:p>
                    </w:tc>
                    <w:tc>
                      <w:tcPr>
                        <w:tcW w:w="62" w:type="dxa"/>
                        <w:tcBorders>
                          <w:top w:val="single" w:sz="6" w:space="0" w:color="auto"/>
                          <w:left w:val="single" w:sz="6" w:space="0" w:color="auto"/>
                          <w:bottom w:val="single" w:sz="6" w:space="0" w:color="auto"/>
                          <w:right w:val="single" w:sz="6" w:space="0" w:color="auto"/>
                        </w:tcBorders>
                      </w:tcPr>
                      <w:p w:rsidR="0018722C">
                        <w:pPr/>
                      </w:p>
                    </w:tc>
                    <w:tc>
                      <w:tcPr>
                        <w:tcW w:w="69" w:type="dxa"/>
                        <w:tcBorders>
                          <w:top w:val="single" w:sz="6" w:space="0" w:color="auto"/>
                          <w:left w:val="single" w:sz="6" w:space="0" w:color="auto"/>
                          <w:bottom w:val="single" w:sz="6" w:space="0" w:color="auto"/>
                          <w:right w:val="single" w:sz="6" w:space="0" w:color="auto"/>
                        </w:tcBorders>
                      </w:tcPr>
                      <w:p w:rsidR="0018722C">
                        <w:pPr/>
                      </w:p>
                    </w:tc>
                  </w:tr>
                  <w:tr>
                    <w:trPr>
                      <w:trHeight w:val="480" w:hRule="atLeast"/>
                    </w:trPr>
                    <w:tc>
                      <w:tcPr>
                        <w:tcW w:w="1662" w:type="dxa"/>
                        <w:gridSpan w:val="2"/>
                        <w:vMerge/>
                        <w:tcBorders>
                          <w:top w:val="nil"/>
                          <w:left w:val="single" w:sz="2" w:space="0" w:color="000000"/>
                          <w:bottom w:val="single" w:sz="2" w:space="0" w:color="000000"/>
                        </w:tcBorders>
                      </w:tcPr>
                      <w:p w:rsidR="0018722C">
                        <w:pPr>
                          <w:rPr>
                            <w:sz w:val="2"/>
                            <w:szCs w:val="2"/>
                          </w:rPr>
                        </w:pPr>
                      </w:p>
                    </w:tc>
                    <w:tc>
                      <w:tcPr>
                        <w:tcW w:w="760" w:type="dxa"/>
                        <w:tcBorders>
                          <w:bottom w:val="single" w:sz="2" w:space="0" w:color="000000"/>
                        </w:tcBorders>
                      </w:tcPr>
                      <w:p w:rsidR="0018722C">
                        <w:pPr>
                          <w:widowControl w:val="0"/>
                          <w:snapToGrid w:val="1"/>
                          <w:spacing w:beforeLines="0" w:afterLines="0" w:before="0" w:after="0" w:line="137" w:lineRule="exact"/>
                          <w:ind w:firstLineChars="0" w:firstLine="0" w:leftChars="0" w:left="0" w:rightChars="0" w:right="-2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808" w:type="dxa"/>
                        <w:tcBorders>
                          <w:bottom w:val="single" w:sz="2" w:space="0" w:color="000000"/>
                        </w:tcBorders>
                      </w:tcPr>
                      <w:p w:rsidR="0018722C">
                        <w:pPr>
                          <w:widowControl w:val="0"/>
                          <w:snapToGrid w:val="1"/>
                          <w:spacing w:beforeLines="0" w:afterLines="0" w:before="0" w:after="0" w:line="229" w:lineRule="exact"/>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783" w:type="dxa"/>
                        <w:tcBorders>
                          <w:bottom w:val="single" w:sz="2" w:space="0" w:color="000000"/>
                        </w:tcBorders>
                      </w:tcPr>
                      <w:p w:rsidR="0018722C">
                        <w:pPr>
                          <w:widowControl w:val="0"/>
                          <w:snapToGrid w:val="1"/>
                          <w:spacing w:beforeLines="0" w:afterLines="0" w:lineRule="auto" w:line="240" w:after="0" w:before="18"/>
                          <w:ind w:firstLineChars="0" w:firstLine="0" w:rightChars="0" w:right="0" w:leftChars="0" w:lef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623" w:type="dxa"/>
                        <w:tcBorders>
                          <w:bottom w:val="single" w:sz="2" w:space="0" w:color="000000"/>
                        </w:tcBorders>
                      </w:tcPr>
                      <w:p w:rsidR="0018722C">
                        <w:pPr>
                          <w:widowControl w:val="0"/>
                          <w:snapToGrid w:val="1"/>
                          <w:spacing w:beforeLines="0" w:afterLines="0" w:lineRule="auto" w:line="240" w:after="0" w:before="18"/>
                          <w:ind w:firstLineChars="0" w:firstLine="0" w:rightChars="0" w:right="0" w:leftChars="0" w:left="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4</w:t>
                        </w:r>
                      </w:p>
                    </w:tc>
                    <w:tc>
                      <w:tcPr>
                        <w:tcW w:w="406" w:type="dxa"/>
                        <w:tcBorders>
                          <w:bottom w:val="single" w:sz="2" w:space="0" w:color="000000"/>
                        </w:tcBorders>
                      </w:tcPr>
                      <w:p w:rsidR="0018722C">
                        <w:pPr>
                          <w:widowControl w:val="0"/>
                          <w:snapToGrid w:val="1"/>
                          <w:spacing w:beforeLines="0" w:afterLines="0" w:lineRule="auto" w:line="240" w:after="0" w:before="18"/>
                          <w:ind w:firstLineChars="0" w:firstLine="0" w:rightChars="0" w:right="0" w:leftChars="0" w:left="1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c>
                      <w:tcPr>
                        <w:tcW w:w="541" w:type="dxa"/>
                        <w:tcBorders>
                          <w:bottom w:val="single" w:sz="2" w:space="0" w:color="000000"/>
                        </w:tcBorders>
                      </w:tcPr>
                      <w:p w:rsidR="0018722C">
                        <w:pPr>
                          <w:widowControl w:val="0"/>
                          <w:snapToGrid w:val="1"/>
                          <w:spacing w:beforeLines="0" w:afterLines="0" w:before="0" w:after="0" w:line="169" w:lineRule="exact"/>
                          <w:ind w:firstLineChars="0" w:firstLine="0" w:leftChars="0" w:left="0" w:rightChars="0" w:right="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6</w:t>
                        </w:r>
                      </w:p>
                    </w:tc>
                    <w:tc>
                      <w:tcPr>
                        <w:tcW w:w="734"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8"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3"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3"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7"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7"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 w:type="dxa"/>
                        <w:tcBorders>
                          <w:bottom w:val="single" w:sz="2" w:space="0" w:color="000000"/>
                        </w:tcBorders>
                      </w:tcPr>
                      <w:p w:rsidR="0018722C">
                        <w:pPr>
                          <w:widowControl w:val="0"/>
                          <w:snapToGrid w:val="1"/>
                          <w:spacing w:beforeLines="0" w:afterLines="0" w:lineRule="auto" w:line="240" w:after="0" w:before="18"/>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7</w:t>
                        </w:r>
                      </w:p>
                    </w:tc>
                    <w:tc>
                      <w:tcPr>
                        <w:tcW w:w="109"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8"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4"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9"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5"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5"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7"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0"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7"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8"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 w:type="dxa"/>
                        <w:tcBorders>
                          <w:bottom w:val="single" w:sz="2" w:space="0" w:color="000000"/>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00" w:hRule="atLeast"/>
                    </w:trPr>
                    <w:tc>
                      <w:tcPr>
                        <w:tcW w:w="500"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162"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52"/>
                          <w:jc w:val="left"/>
                          <w:autoSpaceDE w:val="0"/>
                          <w:autoSpaceDN w:val="0"/>
                          <w:tabs>
                            <w:tab w:pos="732" w:val="left" w:leader="none"/>
                          </w:tabs>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0</w:t>
                          <w:tab/>
                          <w:t>1</w:t>
                        </w:r>
                      </w:p>
                    </w:tc>
                    <w:tc>
                      <w:tcPr>
                        <w:tcW w:w="760"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25"/>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2</w:t>
                        </w:r>
                      </w:p>
                    </w:tc>
                    <w:tc>
                      <w:tcPr>
                        <w:tcW w:w="808"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377"/>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3</w:t>
                        </w:r>
                      </w:p>
                    </w:tc>
                    <w:tc>
                      <w:tcPr>
                        <w:tcW w:w="783"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1"/>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4</w:t>
                        </w:r>
                      </w:p>
                    </w:tc>
                    <w:tc>
                      <w:tcPr>
                        <w:tcW w:w="623"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354"/>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5</w:t>
                        </w:r>
                      </w:p>
                    </w:tc>
                    <w:tc>
                      <w:tcPr>
                        <w:tcW w:w="406"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1"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109"/>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6</w:t>
                        </w:r>
                      </w:p>
                    </w:tc>
                    <w:tc>
                      <w:tcPr>
                        <w:tcW w:w="734"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48"/>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7</w:t>
                        </w:r>
                      </w:p>
                    </w:tc>
                    <w:tc>
                      <w:tcPr>
                        <w:tcW w:w="138"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13"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73"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4"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7"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77"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76"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9"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71"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18"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4"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9"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5" w:type="dxa"/>
                        <w:tcBorders>
                          <w:top w:val="single" w:sz="2" w:space="0" w:color="000000"/>
                          <w:bottom w:val="single" w:sz="2" w:space="0" w:color="000000"/>
                        </w:tcBorders>
                      </w:tcPr>
                      <w:p w:rsidR="0018722C">
                        <w:pPr>
                          <w:widowControl w:val="0"/>
                          <w:snapToGrid w:val="1"/>
                          <w:spacing w:beforeLines="0" w:afterLines="0" w:after="0" w:line="126" w:lineRule="exact" w:before="72"/>
                          <w:ind w:firstLineChars="0" w:firstLine="0" w:rightChars="0" w:right="0" w:leftChars="0" w:left="37"/>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3"/>
                          </w:rPr>
                          <w:t>9</w:t>
                        </w:r>
                      </w:p>
                    </w:tc>
                    <w:tc>
                      <w:tcPr>
                        <w:tcW w:w="125"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47"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10"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7"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78"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2"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9" w:type="dxa"/>
                        <w:tcBorders>
                          <w:top w:val="single" w:sz="2" w:space="0" w:color="000000"/>
                          <w:bottom w:val="single" w:sz="2" w:space="0" w:color="000000"/>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rPr>
          <w:kern w:val="2"/>
          <w:szCs w:val="22"/>
          <w:rFonts w:ascii="MS UI Gothic" w:cstheme="minorBidi" w:hAnsiTheme="minorHAnsi" w:eastAsiaTheme="minorHAnsi"/>
          <w:w w:val="105"/>
          <w:sz w:val="13"/>
        </w:rPr>
        <w:t>mAU</w:t>
      </w:r>
    </w:p>
    <w:p w:rsidR="0018722C">
      <w:pPr>
        <w:pStyle w:val="aff7"/>
        <w:topLinePunct/>
      </w:pPr>
      <w:r>
        <w:rPr>
          <w:rFonts w:ascii="MS UI Gothic"/>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pict>
          <v:line style="position:absolute;mso-position-horizontal-relative:page;mso-position-vertical-relative:paragraph;z-index:4528;mso-wrap-distance-left:0;mso-wrap-distance-right:0" from="122.582856pt,5.084870pt" to="121.496597pt,5.084870pt" stroked="true" strokeweight=".109076pt" strokecolor="#000000">
            <v:stroke dashstyle="solid"/>
            <w10:wrap type="topAndBottom"/>
          </v:line>
        </w:pict>
      </w:r>
    </w:p>
    <w:p w:rsidR="0018722C">
      <w:pPr>
        <w:topLinePunct/>
      </w:pPr>
      <w:r>
        <w:rPr>
          <w:rFonts w:cstheme="minorBidi" w:hAnsiTheme="minorHAnsi" w:eastAsiaTheme="minorHAnsi" w:asciiTheme="minorHAnsi" w:ascii="Arial"/>
        </w:rPr>
        <w:t>30</w: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648;mso-wrap-distance-left:0;mso-wrap-distance-right:0" from="122.582856pt,11.158047pt" to="121.496597pt,11.158047pt" stroked="true" strokeweight=".10907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400" from="122.582861pt,5.119924pt" to="120.296494pt,5.119924pt" stroked="true" strokeweight=".109076pt" strokecolor="#000000">
            <v:stroke dashstyle="solid"/>
            <w10:wrap type="none"/>
          </v:line>
        </w:pict>
      </w:r>
      <w:r>
        <w:rPr>
          <w:kern w:val="2"/>
          <w:szCs w:val="22"/>
          <w:rFonts w:ascii="Arial" w:cstheme="minorBidi" w:hAnsiTheme="minorHAnsi" w:eastAsiaTheme="minorHAnsi"/>
          <w:w w:val="105"/>
          <w:sz w:val="13"/>
        </w:rPr>
        <w:t>25</w: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pict>
          <v:line style="position:absolute;mso-position-horizontal-relative:page;mso-position-vertical-relative:paragraph;z-index:4696;mso-wrap-distance-left:0;mso-wrap-distance-right:0" from="122.582856pt,5.111348pt" to="121.496597pt,5.111348pt" stroked="true" strokeweight=".109076pt" strokecolor="#000000">
            <v:stroke dashstyle="solid"/>
            <w10:wrap type="topAndBottom"/>
          </v:line>
        </w:pic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744;mso-wrap-distance-left:0;mso-wrap-distance-right:0" from="122.582856pt,11.023658pt" to="121.496597pt,11.023658pt" stroked="true" strokeweight=".10907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376" from="122.582861pt,4.993326pt" to="120.296494pt,4.993326pt" stroked="true" strokeweight=".109076pt" strokecolor="#000000">
            <v:stroke dashstyle="solid"/>
            <w10:wrap type="none"/>
          </v:line>
        </w:pict>
      </w:r>
      <w:r>
        <w:rPr>
          <w:kern w:val="2"/>
          <w:szCs w:val="22"/>
          <w:rFonts w:ascii="Arial" w:cstheme="minorBidi" w:hAnsiTheme="minorHAnsi" w:eastAsiaTheme="minorHAnsi"/>
          <w:w w:val="105"/>
          <w:sz w:val="13"/>
        </w:rPr>
        <w:t>20</w: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pict>
          <v:line style="position:absolute;mso-position-horizontal-relative:page;mso-position-vertical-relative:paragraph;z-index:4792;mso-wrap-distance-left:0;mso-wrap-distance-right:0" from="122.582856pt,5.019139pt" to="121.496597pt,5.019139pt" stroked="true" strokeweight=".109076pt" strokecolor="#000000">
            <v:stroke dashstyle="solid"/>
            <w10:wrap type="topAndBottom"/>
          </v:line>
        </w:pic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840;mso-wrap-distance-left:0;mso-wrap-distance-right:0" from="122.582856pt,11.014553pt" to="121.496597pt,11.014553pt" stroked="true" strokeweight=".10907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352" from="122.582861pt,5.077714pt" to="120.296494pt,5.077714pt" stroked="true" strokeweight=".109076pt" strokecolor="#000000">
            <v:stroke dashstyle="solid"/>
            <w10:wrap type="none"/>
          </v:line>
        </w:pict>
      </w:r>
      <w:r>
        <w:rPr>
          <w:kern w:val="2"/>
          <w:szCs w:val="22"/>
          <w:rFonts w:ascii="Arial" w:cstheme="minorBidi" w:hAnsiTheme="minorHAnsi" w:eastAsiaTheme="minorHAnsi"/>
          <w:w w:val="105"/>
          <w:sz w:val="13"/>
        </w:rPr>
        <w:t>15</w: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pict>
          <v:line style="position:absolute;mso-position-horizontal-relative:page;mso-position-vertical-relative:paragraph;z-index:4888;mso-wrap-distance-left:0;mso-wrap-distance-right:0" from="122.582856pt,5.112633pt" to="121.496597pt,5.112633pt" stroked="true" strokeweight=".109076pt" strokecolor="#000000">
            <v:stroke dashstyle="solid"/>
            <w10:wrap type="topAndBottom"/>
          </v:line>
        </w:pic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936;mso-wrap-distance-left:0;mso-wrap-distance-right:0" from="122.582856pt,11.158072pt" to="121.496597pt,11.158072pt" stroked="true" strokeweight=".10907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328" from="122.582861pt,5.119949pt" to="120.296494pt,5.119949pt" stroked="true" strokeweight=".109076pt" strokecolor="#000000">
            <v:stroke dashstyle="solid"/>
            <w10:wrap type="none"/>
          </v:line>
        </w:pict>
      </w:r>
      <w:r>
        <w:rPr>
          <w:kern w:val="2"/>
          <w:szCs w:val="22"/>
          <w:rFonts w:ascii="Arial" w:cstheme="minorBidi" w:hAnsiTheme="minorHAnsi" w:eastAsiaTheme="minorHAnsi"/>
          <w:w w:val="105"/>
          <w:sz w:val="13"/>
        </w:rPr>
        <w:t>10</w: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7"/>
        <w:topLinePunct/>
      </w:pPr>
      <w:r>
        <w:pict>
          <v:line style="position:absolute;mso-position-horizontal-relative:page;mso-position-vertical-relative:paragraph;z-index:4984;mso-wrap-distance-left:0;mso-wrap-distance-right:0" from="122.582856pt,5.115244pt" to="121.496597pt,5.115244pt" stroked="true" strokeweight=".109076pt" strokecolor="#000000">
            <v:stroke dashstyle="solid"/>
            <w10:wrap type="topAndBottom"/>
          </v:line>
        </w:pic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5032;mso-wrap-distance-left:0;mso-wrap-distance-right:0" from="122.582856pt,11.029077pt" to="121.496597pt,11.029077pt" stroked="true" strokeweight=".10907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304" from="122.582861pt,4.974591pt" to="120.296494pt,4.974591pt" stroked="true" strokeweight=".109076pt" strokecolor="#000000">
            <v:stroke dashstyle="solid"/>
            <w10:wrap type="none"/>
          </v:line>
        </w:pict>
      </w:r>
      <w:r>
        <w:rPr>
          <w:kern w:val="2"/>
          <w:szCs w:val="22"/>
          <w:rFonts w:ascii="Arial" w:cstheme="minorBidi" w:hAnsiTheme="minorHAnsi" w:eastAsiaTheme="minorHAnsi"/>
          <w:w w:val="105"/>
          <w:sz w:val="13"/>
        </w:rPr>
        <w:t>5</w:t>
      </w:r>
    </w:p>
    <w:p w:rsidR="0018722C">
      <w:pPr>
        <w:pStyle w:val="aff7"/>
        <w:topLinePunct/>
      </w:pPr>
      <w:r>
        <w:rPr>
          <w:rFonts w:ascii="Arial"/>
          <w:sz w:val="2"/>
        </w:rPr>
        <w:pict>
          <v:group style="width:1.1pt;height:.15pt;mso-position-horizontal-relative:char;mso-position-vertical-relative:line" coordorigin="0,0" coordsize="22,3">
            <v:line style="position:absolute" from="22,1" to="0,1" stroked="true" strokeweight=".109076pt" strokecolor="#000000">
              <v:stroke dashstyle="solid"/>
            </v:line>
          </v:group>
        </w:pict>
      </w:r>
      <w: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5080;mso-wrap-distance-left:0;mso-wrap-distance-right:0" from="122.582856pt,14.963803pt" to="121.496597pt,14.963803pt" stroked="true" strokeweight=".109076pt" strokecolor="#000000">
            <v:stroke dashstyle="solid"/>
            <w10:wrap type="topAndBottom"/>
          </v:line>
        </w:pict>
      </w:r>
      <w:r>
        <w:rPr>
          <w:kern w:val="2"/>
          <w:sz w:val="22"/>
          <w:szCs w:val="22"/>
          <w:rFonts w:cstheme="minorBidi" w:hAnsiTheme="minorHAnsi" w:eastAsiaTheme="minorHAnsi" w:asciiTheme="minorHAnsi"/>
        </w:rPr>
        <w:pict>
          <v:shape style="margin-left:511.414337pt;margin-top:8.289924pt;width:2.4pt;height:.3pt;mso-position-horizontal-relative:page;mso-position-vertical-relative:paragraph;z-index:6448" coordorigin="10228,166" coordsize="48,6" path="m10228,172l10232,171,10236,171,10240,171,10244,170,10247,170,10251,169,10255,169,10259,168,10263,168,10266,167,10270,167,10274,166,10276,166e" filled="false" stroked="true" strokeweight=".109077pt" strokecolor="#0000ff">
            <v:path arrowok="t"/>
            <v:stroke dashstyle="solid"/>
            <w10:wrap type="none"/>
          </v:shape>
        </w:pict>
      </w:r>
      <w:r>
        <w:rPr>
          <w:kern w:val="2"/>
          <w:szCs w:val="22"/>
          <w:rFonts w:ascii="Arial" w:cstheme="minorBidi" w:hAnsiTheme="minorHAnsi" w:eastAsiaTheme="minorHAnsi"/>
          <w:w w:val="105"/>
          <w:sz w:val="13"/>
        </w:rPr>
        <w:t>0</w:t>
      </w:r>
    </w:p>
    <w:p w:rsidR="0018722C">
      <w:pPr>
        <w:pStyle w:val="cw19"/>
        <w:topLinePunct/>
      </w:pPr>
      <w:pPr>
        <w:pStyle w:val="cw19"/>
        <w:ind w:firstLineChars="0" w:firstLine="0" w:leftChars="0" w:left="0"/>
        <w:topLinePunct/>
      </w:pPr>
      <w:r w:rsidR="008331E4">
        <w:rPr>
          <w:sz w:val="22"/>
          <w:rFonts w:ascii="SimSun-ExtB" w:eastAsia="SimSun-ExtB" w:hAnsi="SimSun-ExtB"/>
        </w:rPr>
        <w:t xml:space="preserve"> </w:t>
      </w:r>
      <w:r w:rsidR="008331E4">
        <w:rPr>
          <w:kern w:val="2"/>
          <w:sz w:val="3"/>
          <w:szCs w:val="22"/>
          <w:rFonts w:cstheme="minorBidi" w:hAnsiTheme="minorHAnsi" w:eastAsiaTheme="minorHAnsi" w:asciiTheme="minorHAnsi" w:ascii="Arial"/>
          <w:position w:val="2"/>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2"/>
          <w:position w:val="-1"/>
          <w:sz w:val="7"/>
        </w:rPr>
        <w:pict>
          <v:group style="width:.15pt;height:3.8pt;mso-position-horizontal-relative:char;mso-position-vertical-relative:line" coordorigin="0,0" coordsize="3,76">
            <v:line style="position:absolute" from="1,0" to="1,7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58"/>
          <w:position w:val="2"/>
          <w:sz w:val="3"/>
        </w:rPr>
        <w:pict>
          <v:group style="width:.15pt;height:1.8pt;mso-position-horizontal-relative:char;mso-position-vertical-relative:line" coordorigin="0,0" coordsize="3,36">
            <v:line style="position:absolute" from="1,0" to="1,35" stroked="true" strokeweight=".109172pt" strokecolor="#000000">
              <v:stroke dashstyle="solid"/>
            </v:line>
          </v:group>
        </w:pict>
      </w:r>
    </w:p>
    <w:p w:rsidR="0018722C">
      <w:spacing w:beforeLines="0" w:before="0" w:afterLines="0" w:after="0" w:line="440" w:lineRule="auto"/>
      <w:pPr>
        <w:sectPr w:rsidR="00556256">
          <w:type w:val="continuous"/>
          <w:pgSz w:w="11910" w:h="16840"/>
          <w:pgMar w:header="1317" w:footer="1141" w:top="1500" w:bottom="1340" w:left="1600" w:right="1220"/>
        </w:sectPr>
        <w:topLinePunct/>
      </w:pPr>
    </w:p>
    <w:p w:rsidR="0018722C">
      <w:pPr>
        <w:pStyle w:val="affff1"/>
        <w:keepNext/>
        <w:topLinePunct/>
      </w:pPr>
      <w:r>
        <w:rPr>
          <w:rFonts w:cstheme="minorBidi" w:hAnsiTheme="minorHAnsi" w:eastAsiaTheme="minorHAnsi" w:asciiTheme="minorHAnsi" w:ascii="Arial"/>
        </w:rPr>
        <w:t>8</w:t>
      </w:r>
    </w:p>
    <w:p w:rsidR="0018722C">
      <w:pPr>
        <w:pStyle w:val="a9"/>
        <w:topLinePunct/>
      </w:pPr>
      <w:bookmarkStart w:name="_bookmark57" w:id="107"/>
      <w:bookmarkEnd w:id="107"/>
      <w:r>
        <w:rPr>
          <w:rFonts w:ascii="黑体" w:eastAsia="黑体" w:hint="eastAsia"/>
        </w:rPr>
        <w:t>图</w:t>
      </w:r>
      <w:r>
        <w:rPr>
          <w:rFonts w:ascii="Times New Roman" w:eastAsia="Times New Roman"/>
        </w:rPr>
        <w:t>7</w:t>
      </w:r>
      <w:r>
        <w:t xml:space="preserve">  </w:t>
      </w:r>
      <w:r>
        <w:rPr>
          <w:rFonts w:ascii="黑体" w:eastAsia="黑体" w:hint="eastAsia"/>
        </w:rPr>
        <w:t>样品色谱图</w:t>
      </w:r>
    </w:p>
    <w:p w:rsidR="0018722C">
      <w:pPr>
        <w:pStyle w:val="a9"/>
        <w:topLinePunct/>
      </w:pPr>
      <w:r>
        <w:rPr>
          <w:rFonts w:ascii="Times New Roman"/>
        </w:rPr>
        <w:t>Fig.</w:t>
      </w:r>
      <w:r>
        <w:t xml:space="preserve"> </w:t>
      </w:r>
      <w:r w:rsidRPr="00DB64CE">
        <w:rPr>
          <w:rFonts w:ascii="Times New Roman"/>
        </w:rPr>
        <w:t>7</w:t>
      </w:r>
      <w:r>
        <w:t xml:space="preserve">  </w:t>
      </w:r>
      <w:r w:rsidRPr="00DB64CE">
        <w:rPr>
          <w:rFonts w:ascii="Times New Roman"/>
        </w:rPr>
        <w:t>Chromatogram of sample</w:t>
      </w:r>
    </w:p>
    <w:p w:rsidR="0018722C">
      <w:pPr>
        <w:topLinePunct/>
      </w:pPr>
      <w:r>
        <w:rPr>
          <w:rFonts w:cstheme="minorBidi" w:hAnsiTheme="minorHAnsi" w:eastAsiaTheme="minorHAnsi" w:asciiTheme="minorHAnsi"/>
        </w:rPr>
        <w:br w:type="column"/>
      </w:r>
      <w:r>
        <w:rPr>
          <w:vertAlign w:val="subscript"/>
          <w:rFonts w:ascii="MS UI Gothic" w:cstheme="minorBidi" w:hAnsiTheme="minorHAnsi" w:eastAsiaTheme="minorHAnsi"/>
        </w:rPr>
        <w:t>min</w:t>
      </w:r>
    </w:p>
    <w:p w:rsidR="0018722C">
      <w:spacing w:beforeLines="0" w:before="0" w:afterLines="0" w:after="0" w:line="440" w:lineRule="auto"/>
      <w:pPr>
        <w:sectPr w:rsidR="00556256">
          <w:type w:val="continuous"/>
          <w:pgSz w:w="11910" w:h="16840"/>
          <w:pgMar w:top="1580" w:bottom="280" w:left="1600" w:right="1220"/>
          <w:cols w:num="2" w:equalWidth="0">
            <w:col w:w="7171" w:space="40"/>
            <w:col w:w="1879"/>
          </w:cols>
        </w:sectPr>
        <w:topLinePunct/>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w:t>
      </w:r>
      <w:r>
        <w:rPr>
          <w:rFonts w:ascii="宋体" w:eastAsia="宋体" w:hint="eastAsia" w:cstheme="minorBidi" w:hAnsiTheme="minorHAnsi"/>
        </w:rPr>
        <w:t>草酸</w:t>
      </w:r>
      <w:r>
        <w:rPr>
          <w:rFonts w:ascii="宋体" w:eastAsia="宋体" w:hint="eastAsia" w:cstheme="minorBidi" w:hAnsiTheme="minorHAnsi"/>
        </w:rPr>
        <w:t>（</w:t>
      </w:r>
      <w:r>
        <w:rPr>
          <w:kern w:val="2"/>
          <w:szCs w:val="22"/>
          <w:rFonts w:cstheme="minorBidi" w:hAnsiTheme="minorHAnsi" w:eastAsiaTheme="minorHAnsi" w:asciiTheme="minorHAnsi"/>
          <w:sz w:val="18"/>
        </w:rPr>
        <w:t>2.604</w:t>
      </w:r>
      <w:r>
        <w:rPr>
          <w:rFonts w:ascii="宋体" w:eastAsia="宋体" w:hint="eastAsia" w:cstheme="minorBidi" w:hAnsiTheme="minorHAnsi"/>
        </w:rPr>
        <w:t>）</w:t>
      </w:r>
      <w:r>
        <w:rPr>
          <w:rFonts w:cstheme="minorBidi" w:hAnsiTheme="minorHAnsi" w:eastAsiaTheme="minorHAnsi" w:asciiTheme="minorHAnsi"/>
        </w:rPr>
        <w:t>; 2</w:t>
      </w:r>
      <w:r>
        <w:rPr>
          <w:rFonts w:ascii="宋体" w:eastAsia="宋体" w:hint="eastAsia" w:cstheme="minorBidi" w:hAnsiTheme="minorHAnsi"/>
        </w:rPr>
        <w:t>酒石酸</w:t>
      </w:r>
      <w:r>
        <w:rPr>
          <w:rFonts w:ascii="宋体" w:eastAsia="宋体" w:hint="eastAsia" w:cstheme="minorBidi" w:hAnsiTheme="minorHAnsi"/>
        </w:rPr>
        <w:t>（</w:t>
      </w:r>
      <w:r>
        <w:rPr>
          <w:kern w:val="2"/>
          <w:szCs w:val="22"/>
          <w:rFonts w:cstheme="minorBidi" w:hAnsiTheme="minorHAnsi" w:eastAsiaTheme="minorHAnsi" w:asciiTheme="minorHAnsi"/>
          <w:sz w:val="18"/>
        </w:rPr>
        <w:t>4.000</w:t>
      </w:r>
      <w:r>
        <w:rPr>
          <w:rFonts w:ascii="宋体" w:eastAsia="宋体" w:hint="eastAsia" w:cstheme="minorBidi" w:hAnsiTheme="minorHAnsi"/>
        </w:rPr>
        <w:t>）</w:t>
      </w:r>
      <w:r>
        <w:rPr>
          <w:rFonts w:cstheme="minorBidi" w:hAnsiTheme="minorHAnsi" w:eastAsiaTheme="minorHAnsi" w:asciiTheme="minorHAnsi"/>
        </w:rPr>
        <w:t>; 3</w:t>
      </w:r>
      <w:r>
        <w:rPr>
          <w:rFonts w:ascii="宋体" w:eastAsia="宋体" w:hint="eastAsia" w:cstheme="minorBidi" w:hAnsiTheme="minorHAnsi"/>
        </w:rPr>
        <w:t>苹果酸</w:t>
      </w:r>
      <w:r>
        <w:rPr>
          <w:rFonts w:ascii="宋体" w:eastAsia="宋体" w:hint="eastAsia" w:cstheme="minorBidi" w:hAnsiTheme="minorHAnsi"/>
        </w:rPr>
        <w:t>（</w:t>
      </w:r>
      <w:r>
        <w:rPr>
          <w:kern w:val="2"/>
          <w:szCs w:val="22"/>
          <w:rFonts w:cstheme="minorBidi" w:hAnsiTheme="minorHAnsi" w:eastAsiaTheme="minorHAnsi" w:asciiTheme="minorHAnsi"/>
          <w:sz w:val="18"/>
        </w:rPr>
        <w:t>4.925</w:t>
      </w:r>
      <w:r>
        <w:rPr>
          <w:rFonts w:ascii="宋体" w:eastAsia="宋体" w:hint="eastAsia" w:cstheme="minorBidi" w:hAnsiTheme="minorHAnsi"/>
        </w:rPr>
        <w:t>）</w:t>
      </w:r>
      <w:r>
        <w:rPr>
          <w:rFonts w:cstheme="minorBidi" w:hAnsiTheme="minorHAnsi" w:eastAsiaTheme="minorHAnsi" w:asciiTheme="minorHAnsi"/>
        </w:rPr>
        <w:t>; 4</w:t>
      </w:r>
      <w:r>
        <w:rPr>
          <w:rFonts w:ascii="宋体" w:eastAsia="宋体" w:hint="eastAsia" w:cstheme="minorBidi" w:hAnsiTheme="minorHAnsi"/>
        </w:rPr>
        <w:t>乳酸</w:t>
      </w:r>
      <w:r>
        <w:rPr>
          <w:rFonts w:ascii="宋体" w:eastAsia="宋体" w:hint="eastAsia" w:cstheme="minorBidi" w:hAnsiTheme="minorHAnsi"/>
        </w:rPr>
        <w:t>（</w:t>
      </w:r>
      <w:r>
        <w:rPr>
          <w:kern w:val="2"/>
          <w:szCs w:val="22"/>
          <w:rFonts w:cstheme="minorBidi" w:hAnsiTheme="minorHAnsi" w:eastAsiaTheme="minorHAnsi" w:asciiTheme="minorHAnsi"/>
          <w:sz w:val="18"/>
        </w:rPr>
        <w:t>4.998</w:t>
      </w:r>
      <w:r>
        <w:rPr>
          <w:rFonts w:ascii="宋体" w:eastAsia="宋体" w:hint="eastAsia" w:cstheme="minorBidi" w:hAnsiTheme="minorHAnsi"/>
        </w:rPr>
        <w:t>）</w:t>
      </w:r>
      <w:r>
        <w:rPr>
          <w:rFonts w:cstheme="minorBidi" w:hAnsiTheme="minorHAnsi" w:eastAsiaTheme="minorHAnsi" w:asciiTheme="minorHAnsi"/>
        </w:rPr>
        <w:t>; 5</w:t>
      </w:r>
      <w:r>
        <w:rPr>
          <w:rFonts w:ascii="宋体" w:eastAsia="宋体" w:hint="eastAsia" w:cstheme="minorBidi" w:hAnsiTheme="minorHAnsi"/>
        </w:rPr>
        <w:t>乙酸</w:t>
      </w:r>
      <w:r>
        <w:rPr>
          <w:rFonts w:ascii="宋体" w:eastAsia="宋体" w:hint="eastAsia" w:cstheme="minorBidi" w:hAnsiTheme="minorHAnsi"/>
        </w:rPr>
        <w:t>（</w:t>
      </w:r>
      <w:r>
        <w:rPr>
          <w:kern w:val="2"/>
          <w:szCs w:val="22"/>
          <w:rFonts w:cstheme="minorBidi" w:hAnsiTheme="minorHAnsi" w:eastAsiaTheme="minorHAnsi" w:asciiTheme="minorHAnsi"/>
          <w:sz w:val="18"/>
        </w:rPr>
        <w:t>5.627</w:t>
      </w:r>
      <w:r>
        <w:rPr>
          <w:rFonts w:ascii="宋体" w:eastAsia="宋体" w:hint="eastAsia" w:cstheme="minorBidi" w:hAnsiTheme="minorHAnsi"/>
        </w:rPr>
        <w:t>）</w:t>
      </w:r>
      <w:r>
        <w:rPr>
          <w:rFonts w:cstheme="minorBidi" w:hAnsiTheme="minorHAnsi" w:eastAsiaTheme="minorHAnsi" w:asciiTheme="minorHAnsi"/>
        </w:rPr>
        <w:t>; 6</w:t>
      </w:r>
      <w:r>
        <w:rPr>
          <w:rFonts w:ascii="宋体" w:eastAsia="宋体" w:hint="eastAsia" w:cstheme="minorBidi" w:hAnsiTheme="minorHAnsi"/>
        </w:rPr>
        <w:t>马来</w:t>
      </w:r>
      <w:r>
        <w:rPr>
          <w:rFonts w:ascii="宋体" w:eastAsia="宋体" w:hint="eastAsia" w:cstheme="minorBidi" w:hAnsiTheme="minorHAnsi"/>
        </w:rPr>
        <w:t>酸</w:t>
      </w:r>
    </w:p>
    <w:p w:rsidR="0018722C">
      <w:pPr>
        <w:topLinePunct/>
      </w:pPr>
      <w:r>
        <w:rPr>
          <w:rFonts w:cstheme="minorBidi" w:hAnsiTheme="minorHAnsi" w:eastAsiaTheme="minorHAnsi" w:asciiTheme="minorHAnsi" w:ascii="宋体" w:eastAsia="宋体" w:hint="eastAsia"/>
          <w:kern w:val="2"/>
          <w:sz w:val="18"/>
          <w:rFonts w:cstheme="minorBidi" w:hAnsiTheme="minorHAnsi" w:eastAsiaTheme="minorHAnsi" w:asciiTheme="minorHAnsi" w:ascii="宋体" w:eastAsia="宋体" w:hint="eastAsia"/>
        </w:rPr>
        <w:t>(</w:t>
      </w:r>
      <w:r>
        <w:rPr>
          <w:rFonts w:cstheme="minorBidi" w:hAnsiTheme="minorHAnsi" w:eastAsiaTheme="minorHAnsi" w:asciiTheme="minorHAnsi"/>
        </w:rPr>
        <w:t>6.454</w:t>
      </w:r>
      <w:r>
        <w:rPr>
          <w:rFonts w:ascii="宋体" w:eastAsia="宋体" w:hint="eastAsia" w:cstheme="minorBidi" w:hAnsiTheme="minorHAnsi"/>
          <w:kern w:val="2"/>
          <w:rFonts w:ascii="宋体" w:eastAsia="宋体" w:hint="eastAsia" w:cstheme="minorBidi" w:hAnsiTheme="minorHAnsi"/>
          <w:sz w:val="18"/>
        </w:rPr>
        <w:t>)</w:t>
      </w:r>
      <w:r>
        <w:rPr>
          <w:rFonts w:cstheme="minorBidi" w:hAnsiTheme="minorHAnsi" w:eastAsiaTheme="minorHAnsi" w:asciiTheme="minorHAnsi"/>
        </w:rPr>
        <w:t>; 7</w:t>
      </w:r>
      <w:r>
        <w:rPr>
          <w:rFonts w:ascii="宋体" w:eastAsia="宋体" w:hint="eastAsia" w:cstheme="minorBidi" w:hAnsiTheme="minorHAnsi"/>
        </w:rPr>
        <w:t>柠檬酸</w:t>
      </w:r>
      <w:r>
        <w:rPr>
          <w:rFonts w:ascii="宋体" w:eastAsia="宋体" w:hint="eastAsia" w:cstheme="minorBidi" w:hAnsiTheme="minorHAnsi"/>
        </w:rPr>
        <w:t>（</w:t>
      </w:r>
      <w:r>
        <w:rPr>
          <w:kern w:val="2"/>
          <w:szCs w:val="22"/>
          <w:rFonts w:cstheme="minorBidi" w:hAnsiTheme="minorHAnsi" w:eastAsiaTheme="minorHAnsi" w:asciiTheme="minorHAnsi"/>
          <w:sz w:val="18"/>
        </w:rPr>
        <w:t>7.049</w:t>
      </w:r>
      <w:r>
        <w:rPr>
          <w:rFonts w:ascii="宋体" w:eastAsia="宋体" w:hint="eastAsia" w:cstheme="minorBidi" w:hAnsiTheme="minorHAnsi"/>
        </w:rPr>
        <w:t>）</w:t>
      </w:r>
      <w:r>
        <w:rPr>
          <w:rFonts w:cstheme="minorBidi" w:hAnsiTheme="minorHAnsi" w:eastAsiaTheme="minorHAnsi" w:asciiTheme="minorHAnsi"/>
        </w:rPr>
        <w:t>1 Oxalic acid; 2 Tartaric acid; 3 Malic acid; 4 Lactic acid; 5 Acetic acid; 6 Maleic acid; 7 Citric acid.</w:t>
      </w:r>
    </w:p>
    <w:p w:rsidR="0018722C">
      <w:pPr>
        <w:pStyle w:val="Heading4"/>
        <w:topLinePunct/>
        <w:ind w:left="200" w:hangingChars="200" w:hanging="200"/>
      </w:pPr>
      <w:r>
        <w:t>3.2.1.3 </w:t>
      </w:r>
      <w:r>
        <w:t>线性关系和检出限</w:t>
      </w:r>
    </w:p>
    <w:p w:rsidR="0018722C">
      <w:pPr>
        <w:topLinePunct/>
      </w:pPr>
      <w:r>
        <w:t>对</w:t>
      </w:r>
      <w:r>
        <w:rPr>
          <w:rFonts w:ascii="Times New Roman" w:eastAsia="Times New Roman"/>
        </w:rPr>
        <w:t>9</w:t>
      </w:r>
      <w:r>
        <w:t>种有机酸标准溶液浓度与其相应峰面积进行回归，线性回归方程、线性范围及检出限见</w:t>
      </w:r>
      <w:r>
        <w:t>表</w:t>
      </w:r>
      <w:r>
        <w:rPr>
          <w:rFonts w:ascii="Times New Roman" w:eastAsia="Times New Roman"/>
        </w:rPr>
        <w:t>13</w:t>
      </w:r>
      <w:r>
        <w:t>。通过以上研究认为，本研究建立的同时检测多种有机酸的高效液相色谱方法，重现性好，</w:t>
      </w:r>
      <w:r>
        <w:t>保留时间和峰面积的变异系数较小，工作曲线线形良好，检出限低。</w:t>
      </w:r>
    </w:p>
    <w:p w:rsidR="0018722C">
      <w:pPr>
        <w:pStyle w:val="a8"/>
        <w:topLinePunct/>
      </w:pPr>
      <w:bookmarkStart w:id="303994" w:name="_Toc686303994"/>
      <w:bookmarkStart w:name="_bookmark58" w:id="108"/>
      <w:bookmarkEnd w:id="108"/>
      <w:r>
        <w:rPr>
          <w:rFonts w:ascii="黑体" w:eastAsia="黑体" w:hint="eastAsia"/>
        </w:rPr>
        <w:t>表</w:t>
      </w:r>
      <w:r>
        <w:rPr>
          <w:rFonts w:ascii="Times New Roman" w:eastAsia="Times New Roman"/>
        </w:rPr>
        <w:t>13</w:t>
      </w:r>
      <w:r>
        <w:t xml:space="preserve">  </w:t>
      </w:r>
      <w:r>
        <w:rPr>
          <w:rFonts w:ascii="黑体" w:eastAsia="黑体" w:hint="eastAsia"/>
        </w:rPr>
        <w:t>各种有机酸回归分析和检出限</w:t>
      </w:r>
      <w:bookmarkEnd w:id="303994"/>
    </w:p>
    <w:p w:rsidR="0018722C">
      <w:pPr>
        <w:pStyle w:val="a8"/>
        <w:topLinePunct/>
      </w:pPr>
      <w:r>
        <w:t>Table</w:t>
      </w:r>
      <w:r>
        <w:t xml:space="preserve"> </w:t>
      </w:r>
      <w:r w:rsidRPr="00DB64CE">
        <w:t>13</w:t>
      </w:r>
      <w:r>
        <w:t xml:space="preserve">  </w:t>
      </w:r>
      <w:r w:rsidRPr="00DB64CE">
        <w:t>Regression analysis and detection limit of the nine organic acids</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0"/>
        <w:gridCol w:w="2630"/>
        <w:gridCol w:w="1231"/>
        <w:gridCol w:w="1263"/>
        <w:gridCol w:w="1446"/>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有机酸</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Organic acids</w:t>
            </w:r>
          </w:p>
        </w:tc>
        <w:tc>
          <w:tcPr>
            <w:tcW w:w="14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回归方程</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Linear regression equation</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相关系数</w:t>
            </w:r>
            <w:r w:rsidRPr="00000000">
              <w:rPr>
                <w:sz w:val="24"/>
                <w:szCs w:val="24"/>
              </w:rPr>
              <w:t>(</w:t>
            </w:r>
            <w:r w:rsidRPr="00000000">
              <w:rPr>
                <w:sz w:val="24"/>
                <w:szCs w:val="24"/>
              </w:rPr>
              <w:t xml:space="preserve">r</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Correlation coefficient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线性范围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μg</w:t>
            </w:r>
            <w:r w:rsidRPr="00000000">
              <w:rPr>
                <w:sz w:val="24"/>
                <w:szCs w:val="24"/>
              </w:rPr>
              <w:t>/</w:t>
            </w:r>
            <w:r w:rsidRPr="00000000">
              <w:rPr>
                <w:sz w:val="24"/>
                <w:szCs w:val="24"/>
              </w:rPr>
              <w:t xml:space="preserve">ml</w:t>
            </w:r>
            <w:r w:rsidRPr="00000000">
              <w:rPr>
                <w:sz w:val="24"/>
                <w:szCs w:val="24"/>
              </w:rPr>
              <w:t>)</w:t>
            </w:r>
            <w:r w:rsidRPr="00000000">
              <w:rPr>
                <w:sz w:val="24"/>
                <w:szCs w:val="24"/>
              </w:rPr>
              <w:t xml:space="preserve"> </w:t>
            </w:r>
            <w:r w:rsidRPr="00000000">
              <w:rPr>
                <w:sz w:val="24"/>
                <w:szCs w:val="24"/>
              </w:rPr>
              <w:t>Linear </w:t>
            </w:r>
            <w:r w:rsidRPr="00000000">
              <w:rPr>
                <w:sz w:val="24"/>
                <w:szCs w:val="24"/>
              </w:rPr>
              <w:t>range</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检出限</w:t>
            </w:r>
            <w:r w:rsidRPr="00000000">
              <w:rPr>
                <w:sz w:val="24"/>
                <w:szCs w:val="24"/>
              </w:rPr>
              <w:t>(</w:t>
            </w:r>
            <w:r w:rsidRPr="00000000">
              <w:rPr>
                <w:sz w:val="24"/>
                <w:szCs w:val="24"/>
              </w:rPr>
              <w:t xml:space="preserve">μg</w:t>
            </w:r>
            <w:r w:rsidRPr="00000000">
              <w:rPr>
                <w:sz w:val="24"/>
                <w:szCs w:val="24"/>
              </w:rPr>
              <w:t>/</w:t>
            </w:r>
            <w:r w:rsidRPr="00000000">
              <w:rPr>
                <w:sz w:val="24"/>
                <w:szCs w:val="24"/>
              </w:rPr>
              <w:t>ml</w:t>
            </w:r>
            <w:r w:rsidRPr="00000000">
              <w:rPr>
                <w:sz w:val="24"/>
                <w:szCs w:val="24"/>
              </w:rPr>
              <w:t>)</w:t>
            </w:r>
            <w:r w:rsidRPr="00000000">
              <w:rPr>
                <w:sz w:val="24"/>
                <w:szCs w:val="24"/>
              </w:rPr>
              <w:t xml:space="preserve"> Detection limit</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草酸 </w:t>
            </w:r>
            <w:r w:rsidRPr="00000000">
              <w:rPr>
                <w:sz w:val="24"/>
                <w:szCs w:val="24"/>
              </w:rPr>
              <w:t>Oxalic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y=6.28470</w:t>
            </w:r>
            <w:r w:rsidRPr="00000000">
              <w:rPr>
                <w:sz w:val="24"/>
                <w:szCs w:val="24"/>
              </w:rPr>
              <w:t>x－</w:t>
            </w:r>
            <w:r w:rsidRPr="00000000">
              <w:rPr>
                <w:sz w:val="24"/>
                <w:szCs w:val="24"/>
              </w:rPr>
              <w:t>6.18490</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0.99922</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0.50</w:t>
            </w:r>
            <w:r w:rsidRPr="00000000">
              <w:rPr>
                <w:sz w:val="24"/>
                <w:szCs w:val="24"/>
              </w:rPr>
              <w:t>～</w:t>
            </w:r>
            <w:r w:rsidRPr="00000000">
              <w:rPr>
                <w:sz w:val="24"/>
                <w:szCs w:val="24"/>
              </w:rPr>
              <w:t>30.0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酒石酸 </w:t>
            </w:r>
            <w:r w:rsidRPr="00000000">
              <w:rPr>
                <w:sz w:val="24"/>
                <w:szCs w:val="24"/>
              </w:rPr>
              <w:t>Tartaric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y=1.04982x</w:t>
            </w:r>
            <w:r w:rsidRPr="00000000">
              <w:rPr>
                <w:sz w:val="24"/>
                <w:szCs w:val="24"/>
              </w:rPr>
              <w:t>－</w:t>
            </w:r>
            <w:r w:rsidRPr="00000000">
              <w:rPr>
                <w:sz w:val="24"/>
                <w:szCs w:val="24"/>
              </w:rPr>
              <w:t>4.00342</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0.99910</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10.0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0.020</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苹果酸 </w:t>
            </w:r>
            <w:r w:rsidRPr="00000000">
              <w:rPr>
                <w:sz w:val="24"/>
                <w:szCs w:val="24"/>
              </w:rPr>
              <w:t>Malic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y=0.58084x</w:t>
            </w:r>
            <w:r w:rsidRPr="00000000">
              <w:rPr>
                <w:sz w:val="24"/>
                <w:szCs w:val="24"/>
              </w:rPr>
              <w:t>－</w:t>
            </w:r>
            <w:r w:rsidRPr="00000000">
              <w:rPr>
                <w:sz w:val="24"/>
                <w:szCs w:val="24"/>
              </w:rPr>
              <w:t>1.45269</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0.99827</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10.0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0.020</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乳酸 </w:t>
            </w:r>
            <w:r w:rsidRPr="00000000">
              <w:rPr>
                <w:sz w:val="24"/>
                <w:szCs w:val="24"/>
              </w:rPr>
              <w:t>Lactic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y=0.46868x</w:t>
            </w:r>
            <w:r w:rsidRPr="00000000">
              <w:rPr>
                <w:sz w:val="24"/>
                <w:szCs w:val="24"/>
              </w:rPr>
              <w:t>－</w:t>
            </w:r>
            <w:r w:rsidRPr="00000000">
              <w:rPr>
                <w:sz w:val="24"/>
                <w:szCs w:val="24"/>
              </w:rPr>
              <w:t>2.85130</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0.99174</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10.0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乙酸 </w:t>
            </w:r>
            <w:r w:rsidRPr="00000000">
              <w:rPr>
                <w:sz w:val="24"/>
                <w:szCs w:val="24"/>
              </w:rPr>
              <w:t>Acetic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y=0.332356x</w:t>
            </w:r>
            <w:r w:rsidRPr="00000000">
              <w:rPr>
                <w:sz w:val="24"/>
                <w:szCs w:val="24"/>
              </w:rPr>
              <w:t>－</w:t>
            </w:r>
            <w:r w:rsidRPr="00000000">
              <w:rPr>
                <w:sz w:val="24"/>
                <w:szCs w:val="24"/>
              </w:rPr>
              <w:t>1.43293</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0.99377</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10.0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马来酸 </w:t>
            </w:r>
            <w:r w:rsidRPr="00000000">
              <w:rPr>
                <w:sz w:val="24"/>
                <w:szCs w:val="24"/>
              </w:rPr>
              <w:t>Maleic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y=60.53012x</w:t>
            </w:r>
            <w:r w:rsidRPr="00000000">
              <w:rPr>
                <w:sz w:val="24"/>
                <w:szCs w:val="24"/>
              </w:rPr>
              <w:t>－</w:t>
            </w:r>
            <w:r w:rsidRPr="00000000">
              <w:rPr>
                <w:sz w:val="24"/>
                <w:szCs w:val="24"/>
              </w:rPr>
              <w:t>164.43479</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0.99856</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50.0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0.020</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柠檬酸 </w:t>
            </w:r>
            <w:r w:rsidRPr="00000000">
              <w:rPr>
                <w:sz w:val="24"/>
                <w:szCs w:val="24"/>
              </w:rPr>
              <w:t>Citric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y=1.11710x</w:t>
            </w:r>
            <w:r w:rsidRPr="00000000">
              <w:rPr>
                <w:sz w:val="24"/>
                <w:szCs w:val="24"/>
              </w:rPr>
              <w:t>－</w:t>
            </w:r>
            <w:r w:rsidRPr="00000000">
              <w:rPr>
                <w:sz w:val="24"/>
                <w:szCs w:val="24"/>
              </w:rPr>
              <w:t>4.33316</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0.99936</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20.0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0.020</w:t>
            </w:r>
          </w:p>
        </w:tc>
      </w:tr>
      <w:tr>
        <w:tc>
          <w:tcPr>
            <w:tcW w:w="1398" w:type="pct"/>
            <w:vAlign w:val="center"/>
          </w:tcPr>
          <w:p w:rsidR="0018722C">
            <w:pPr>
              <w:pStyle w:val="ac"/>
              <w:topLinePunct/>
              <w:ind w:leftChars="0" w:left="0" w:rightChars="0" w:right="0" w:firstLineChars="0" w:firstLine="0"/>
              <w:spacing w:line="240" w:lineRule="atLeast"/>
            </w:pPr>
            <w:r w:rsidRPr="00000000">
              <w:rPr>
                <w:sz w:val="24"/>
                <w:szCs w:val="24"/>
              </w:rPr>
              <w:t>富马酸 </w:t>
            </w:r>
            <w:r w:rsidRPr="00000000">
              <w:rPr>
                <w:sz w:val="24"/>
                <w:szCs w:val="24"/>
              </w:rPr>
              <w:t>Fumaric acid</w:t>
            </w:r>
          </w:p>
        </w:tc>
        <w:tc>
          <w:tcPr>
            <w:tcW w:w="1442" w:type="pct"/>
            <w:vAlign w:val="center"/>
          </w:tcPr>
          <w:p w:rsidR="0018722C">
            <w:pPr>
              <w:pStyle w:val="a5"/>
              <w:topLinePunct/>
              <w:ind w:leftChars="0" w:left="0" w:rightChars="0" w:right="0" w:firstLineChars="0" w:firstLine="0"/>
              <w:spacing w:line="240" w:lineRule="atLeast"/>
            </w:pPr>
            <w:r w:rsidRPr="00000000">
              <w:rPr>
                <w:sz w:val="24"/>
                <w:szCs w:val="24"/>
              </w:rPr>
              <w:t>y=76.35138x</w:t>
            </w:r>
            <w:r w:rsidRPr="00000000">
              <w:rPr>
                <w:sz w:val="24"/>
                <w:szCs w:val="24"/>
              </w:rPr>
              <w:t>－</w:t>
            </w:r>
            <w:r w:rsidRPr="00000000">
              <w:rPr>
                <w:sz w:val="24"/>
                <w:szCs w:val="24"/>
              </w:rPr>
              <w:t>88.43105</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0.99984</w:t>
            </w:r>
          </w:p>
        </w:tc>
        <w:tc>
          <w:tcPr>
            <w:tcW w:w="692"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50.0</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丁二酸 </w:t>
            </w:r>
            <w:r w:rsidRPr="00000000">
              <w:rPr>
                <w:sz w:val="24"/>
                <w:szCs w:val="24"/>
              </w:rPr>
              <w:t>Succinic acid</w:t>
            </w:r>
          </w:p>
        </w:tc>
        <w:tc>
          <w:tcPr>
            <w:tcW w:w="14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y=0.486025x</w:t>
            </w:r>
            <w:r w:rsidRPr="00000000">
              <w:rPr>
                <w:sz w:val="24"/>
                <w:szCs w:val="24"/>
              </w:rPr>
              <w:t>－</w:t>
            </w:r>
            <w:r w:rsidRPr="00000000">
              <w:rPr>
                <w:sz w:val="24"/>
                <w:szCs w:val="24"/>
              </w:rPr>
              <w:t>0.316866</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0.99832</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20.0</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0.030</w:t>
            </w:r>
          </w:p>
        </w:tc>
      </w:tr>
    </w:tbl>
    <w:p w:rsidR="0018722C">
      <w:pPr>
        <w:pStyle w:val="affa"/>
      </w:pPr>
    </w:p>
    <w:p w:rsidR="0018722C">
      <w:pPr>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ascii="宋体" w:eastAsia="宋体" w:hint="eastAsia" w:cstheme="minorBidi" w:hAnsiTheme="minorHAnsi"/>
        </w:rPr>
        <w:t xml:space="preserve">检出限按</w:t>
      </w:r>
      <w:r>
        <w:rPr>
          <w:rFonts w:cstheme="minorBidi" w:hAnsiTheme="minorHAnsi" w:eastAsiaTheme="minorHAnsi" w:asciiTheme="minorHAnsi"/>
        </w:rPr>
        <w:t xml:space="preserve">3</w:t>
      </w:r>
      <w:r>
        <w:rPr>
          <w:rFonts w:ascii="宋体" w:eastAsia="宋体" w:hint="eastAsia" w:cstheme="minorBidi" w:hAnsiTheme="minorHAnsi"/>
        </w:rPr>
        <w:t xml:space="preserve">倍信噪比计算</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N=3</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The detection limit by three times to the ratio of signal noise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N= 3</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83" w:name="_Toc68612083"/>
      <w:bookmarkStart w:name="_bookmark59" w:id="109"/>
      <w:bookmarkEnd w:id="109"/>
      <w:r/>
      <w:r>
        <w:t>3.2.2 </w:t>
      </w:r>
      <w:r>
        <w:t>不同烤烟品种根系分泌有机酸种类和含量差异</w:t>
      </w:r>
      <w:bookmarkEnd w:id="12083"/>
    </w:p>
    <w:p w:rsidR="0018722C">
      <w:pPr>
        <w:pStyle w:val="Heading4"/>
        <w:topLinePunct/>
        <w:ind w:left="200" w:hangingChars="200" w:hanging="200"/>
      </w:pPr>
      <w:r>
        <w:t>3.2.2.1 </w:t>
      </w:r>
      <w:r>
        <w:t>不同烤烟品种不同生育时期根系分泌有机酸种类和含量差异</w:t>
      </w:r>
    </w:p>
    <w:p w:rsidR="0018722C">
      <w:pPr>
        <w:topLinePunct/>
      </w:pPr>
      <w:bookmarkStart w:name="_bookmark60" w:id="110"/>
      <w:bookmarkEnd w:id="110"/>
      <w:r>
        <w:t>在整个烤烟生育期内不同品种根系分泌物中共检出</w:t>
      </w:r>
      <w:r>
        <w:rPr>
          <w:rFonts w:ascii="Times New Roman" w:eastAsia="宋体"/>
        </w:rPr>
        <w:t>7</w:t>
      </w:r>
      <w:r>
        <w:t>种有机酸类物质，分别为草酸、酒石酸、</w:t>
      </w:r>
      <w:r>
        <w:t>乳酸、乙酸、马来酸、富马酸和丁二酸</w:t>
      </w:r>
      <w:r>
        <w:t>（</w:t>
      </w:r>
      <w:r>
        <w:t>表</w:t>
      </w:r>
      <w:r>
        <w:rPr>
          <w:rFonts w:ascii="Times New Roman" w:eastAsia="宋体"/>
        </w:rPr>
        <w:t>14</w:t>
      </w:r>
      <w:r>
        <w:t>）</w:t>
      </w:r>
      <w:r>
        <w:t>，其中以草酸、乳酸和马来酸为主。整个生育期</w:t>
      </w:r>
      <w:r>
        <w:t>内</w:t>
      </w:r>
      <w:r>
        <w:rPr>
          <w:rFonts w:ascii="Times New Roman" w:eastAsia="宋体"/>
        </w:rPr>
        <w:t>HR</w:t>
      </w:r>
      <w:r>
        <w:t>主要分泌乙酸和马来酸，</w:t>
      </w:r>
      <w:r>
        <w:rPr>
          <w:rFonts w:ascii="Times New Roman" w:eastAsia="宋体"/>
        </w:rPr>
        <w:t>MR</w:t>
      </w:r>
      <w:r>
        <w:t>主要分泌草酸和马来酸，</w:t>
      </w:r>
      <w:r>
        <w:rPr>
          <w:rFonts w:ascii="Times New Roman" w:eastAsia="宋体"/>
        </w:rPr>
        <w:t>MS</w:t>
      </w:r>
      <w:r>
        <w:t>和</w:t>
      </w:r>
      <w:r>
        <w:rPr>
          <w:rFonts w:ascii="Times New Roman" w:eastAsia="宋体"/>
        </w:rPr>
        <w:t>HS</w:t>
      </w:r>
      <w:r>
        <w:t>均主要分泌乳酸。</w:t>
      </w:r>
    </w:p>
    <w:p w:rsidR="0018722C">
      <w:pPr>
        <w:topLinePunct/>
      </w:pPr>
      <w:r>
        <w:rPr>
          <w:rFonts w:ascii="Times New Roman" w:eastAsia="Times New Roman"/>
        </w:rPr>
        <w:t>HR</w:t>
      </w:r>
      <w:r>
        <w:t>团棵期检出酒石酸、乙酸、马来酸和富马酸，其中以酒石酸和乙酸为主，分别占同时期</w:t>
      </w:r>
      <w:r>
        <w:t>有机酸总量的</w:t>
      </w:r>
      <w:r>
        <w:rPr>
          <w:rFonts w:ascii="Times New Roman" w:eastAsia="Times New Roman"/>
        </w:rPr>
        <w:t>38</w:t>
      </w:r>
      <w:r>
        <w:rPr>
          <w:rFonts w:ascii="Times New Roman" w:eastAsia="Times New Roman"/>
        </w:rPr>
        <w:t>.</w:t>
      </w:r>
      <w:r>
        <w:rPr>
          <w:rFonts w:ascii="Times New Roman" w:eastAsia="Times New Roman"/>
        </w:rPr>
        <w:t>50%</w:t>
      </w:r>
      <w:r>
        <w:t>和</w:t>
      </w:r>
      <w:r>
        <w:rPr>
          <w:rFonts w:ascii="Times New Roman" w:eastAsia="Times New Roman"/>
        </w:rPr>
        <w:t>44.76%</w:t>
      </w:r>
      <w:r>
        <w:t xml:space="preserve">, </w:t>
      </w:r>
      <w:r>
        <w:rPr>
          <w:rFonts w:ascii="Times New Roman" w:eastAsia="Times New Roman"/>
        </w:rPr>
        <w:t>MR</w:t>
      </w:r>
      <w:r>
        <w:t>和</w:t>
      </w:r>
      <w:r>
        <w:rPr>
          <w:rFonts w:ascii="Times New Roman" w:eastAsia="Times New Roman"/>
        </w:rPr>
        <w:t>MS</w:t>
      </w:r>
      <w:r>
        <w:t>只检出马来酸，</w:t>
      </w:r>
      <w:r>
        <w:rPr>
          <w:rFonts w:ascii="Times New Roman" w:eastAsia="Times New Roman"/>
        </w:rPr>
        <w:t>HS</w:t>
      </w:r>
      <w:r>
        <w:t>检出草酸、乳酸和马来酸，其中</w:t>
      </w:r>
      <w:r>
        <w:t>乳酸含量最大，占同时期有机酸总量的</w:t>
      </w:r>
      <w:r>
        <w:rPr>
          <w:rFonts w:ascii="Times New Roman" w:eastAsia="Times New Roman"/>
        </w:rPr>
        <w:t>67</w:t>
      </w:r>
      <w:r>
        <w:rPr>
          <w:rFonts w:ascii="Times New Roman" w:eastAsia="Times New Roman"/>
        </w:rPr>
        <w:t>.</w:t>
      </w:r>
      <w:r>
        <w:rPr>
          <w:rFonts w:ascii="Times New Roman" w:eastAsia="Times New Roman"/>
        </w:rPr>
        <w:t>07%</w:t>
      </w:r>
      <w:r>
        <w:t>；烤烟旺长期</w:t>
      </w:r>
      <w:r>
        <w:rPr>
          <w:rFonts w:ascii="Times New Roman" w:eastAsia="Times New Roman"/>
        </w:rPr>
        <w:t>HR</w:t>
      </w:r>
      <w:r>
        <w:t>检出乙酸和马来酸，其中马来酸</w:t>
      </w:r>
      <w:r>
        <w:t>占同时期有机酸总量</w:t>
      </w:r>
      <w:r>
        <w:rPr>
          <w:rFonts w:ascii="Times New Roman" w:eastAsia="Times New Roman"/>
        </w:rPr>
        <w:t>96</w:t>
      </w:r>
      <w:r>
        <w:rPr>
          <w:rFonts w:ascii="Times New Roman" w:eastAsia="Times New Roman"/>
        </w:rPr>
        <w:t>.</w:t>
      </w:r>
      <w:r>
        <w:rPr>
          <w:rFonts w:ascii="Times New Roman" w:eastAsia="Times New Roman"/>
        </w:rPr>
        <w:t>99%</w:t>
      </w:r>
      <w:r>
        <w:t>；</w:t>
      </w:r>
      <w:r>
        <w:rPr>
          <w:rFonts w:ascii="Times New Roman" w:eastAsia="Times New Roman"/>
        </w:rPr>
        <w:t>MR</w:t>
      </w:r>
      <w:r>
        <w:t>检出草酸和马来酸；</w:t>
      </w:r>
      <w:r>
        <w:rPr>
          <w:rFonts w:ascii="Times New Roman" w:eastAsia="Times New Roman"/>
        </w:rPr>
        <w:t>MS</w:t>
      </w:r>
      <w:r>
        <w:t>和</w:t>
      </w:r>
      <w:r>
        <w:rPr>
          <w:rFonts w:ascii="Times New Roman" w:eastAsia="Times New Roman"/>
        </w:rPr>
        <w:t>HS</w:t>
      </w:r>
      <w:r>
        <w:t>均只检出乳酸；烤烟现蕾期</w:t>
      </w:r>
      <w:r>
        <w:rPr>
          <w:rFonts w:ascii="Times New Roman" w:eastAsia="Times New Roman"/>
        </w:rPr>
        <w:t>HR</w:t>
      </w:r>
      <w:r>
        <w:t>和</w:t>
      </w:r>
      <w:r>
        <w:rPr>
          <w:rFonts w:ascii="Times New Roman" w:eastAsia="Times New Roman"/>
        </w:rPr>
        <w:t>MR</w:t>
      </w:r>
      <w:r>
        <w:t>均只检出马来酸，</w:t>
      </w:r>
      <w:r>
        <w:rPr>
          <w:rFonts w:ascii="Times New Roman" w:eastAsia="Times New Roman"/>
        </w:rPr>
        <w:t>MS</w:t>
      </w:r>
      <w:r>
        <w:t>和</w:t>
      </w:r>
      <w:r>
        <w:rPr>
          <w:rFonts w:ascii="Times New Roman" w:eastAsia="Times New Roman"/>
        </w:rPr>
        <w:t>HS</w:t>
      </w:r>
      <w:r>
        <w:t>均只检出乳酸；成熟期</w:t>
      </w:r>
      <w:r>
        <w:rPr>
          <w:rFonts w:ascii="Times New Roman" w:eastAsia="Times New Roman"/>
        </w:rPr>
        <w:t>HR</w:t>
      </w:r>
      <w:r>
        <w:t>检出草酸和乳酸，其中以乳酸为主，</w:t>
      </w:r>
      <w:r>
        <w:t>占同时期有机酸总量的</w:t>
      </w:r>
      <w:r>
        <w:rPr>
          <w:rFonts w:ascii="Times New Roman" w:eastAsia="Times New Roman"/>
        </w:rPr>
        <w:t>78</w:t>
      </w:r>
      <w:r>
        <w:rPr>
          <w:rFonts w:ascii="Times New Roman" w:eastAsia="Times New Roman"/>
        </w:rPr>
        <w:t>.</w:t>
      </w:r>
      <w:r>
        <w:rPr>
          <w:rFonts w:ascii="Times New Roman" w:eastAsia="Times New Roman"/>
        </w:rPr>
        <w:t>25%</w:t>
      </w:r>
      <w:r>
        <w:t xml:space="preserve">, </w:t>
      </w:r>
      <w:r>
        <w:rPr>
          <w:rFonts w:ascii="Times New Roman" w:eastAsia="Times New Roman"/>
        </w:rPr>
        <w:t>MR</w:t>
      </w:r>
      <w:r w:rsidR="001852F3">
        <w:rPr>
          <w:rFonts w:ascii="Times New Roman" w:eastAsia="Times New Roman"/>
        </w:rPr>
        <w:t xml:space="preserve"> </w:t>
      </w:r>
      <w:r>
        <w:t>检出草酸和酒石酸，其中草酸含量占同时期有机酸总量</w:t>
      </w:r>
      <w:r>
        <w:t>的</w:t>
      </w:r>
    </w:p>
    <w:p w:rsidR="0018722C">
      <w:pPr>
        <w:topLinePunct/>
      </w:pPr>
      <w:r>
        <w:rPr>
          <w:rFonts w:ascii="Times New Roman" w:eastAsia="宋体"/>
        </w:rPr>
        <w:t>64.43%</w:t>
      </w:r>
      <w:r>
        <w:t xml:space="preserve">, </w:t>
      </w:r>
      <w:r>
        <w:rPr>
          <w:rFonts w:ascii="Times New Roman" w:eastAsia="宋体"/>
        </w:rPr>
        <w:t>MS</w:t>
      </w:r>
      <w:r>
        <w:t>检出草酸、酒石酸、乳酸、富马酸和丁二酸，其中乳酸和酒石酸为主，分别占同时</w:t>
      </w:r>
      <w:r>
        <w:t>期有机酸总量的</w:t>
      </w:r>
      <w:r>
        <w:rPr>
          <w:rFonts w:ascii="Times New Roman" w:eastAsia="宋体"/>
        </w:rPr>
        <w:t>52</w:t>
      </w:r>
      <w:r>
        <w:rPr>
          <w:rFonts w:ascii="Times New Roman" w:eastAsia="宋体"/>
        </w:rPr>
        <w:t>.</w:t>
      </w:r>
      <w:r>
        <w:rPr>
          <w:rFonts w:ascii="Times New Roman" w:eastAsia="宋体"/>
        </w:rPr>
        <w:t>89%</w:t>
      </w:r>
      <w:r>
        <w:t>和</w:t>
      </w:r>
      <w:r>
        <w:rPr>
          <w:rFonts w:ascii="Times New Roman" w:eastAsia="宋体"/>
        </w:rPr>
        <w:t>14.26%</w:t>
      </w:r>
      <w:r>
        <w:t xml:space="preserve">, </w:t>
      </w:r>
      <w:r>
        <w:rPr>
          <w:rFonts w:ascii="Times New Roman" w:eastAsia="宋体"/>
        </w:rPr>
        <w:t>HS</w:t>
      </w:r>
      <w:r>
        <w:t>只检出乳酸。不同品种根系分泌有机酸随生育进程的变化趋势也有不同，</w:t>
      </w:r>
      <w:r>
        <w:rPr>
          <w:rFonts w:ascii="Times New Roman" w:eastAsia="宋体"/>
        </w:rPr>
        <w:t>MS</w:t>
      </w:r>
      <w:r>
        <w:t>和</w:t>
      </w:r>
      <w:r>
        <w:rPr>
          <w:rFonts w:ascii="Times New Roman" w:eastAsia="宋体"/>
        </w:rPr>
        <w:t>HS</w:t>
      </w:r>
      <w:r>
        <w:t>乳酸分泌量随生育进程而增加，且成熟期＞现蕾期＞旺长期＞团棵期；</w:t>
      </w:r>
    </w:p>
    <w:p w:rsidR="0018722C">
      <w:pPr>
        <w:topLinePunct/>
      </w:pPr>
      <w:r>
        <w:rPr>
          <w:rFonts w:ascii="Times New Roman" w:eastAsia="宋体"/>
        </w:rPr>
        <w:t>HR</w:t>
      </w:r>
      <w:r>
        <w:t>和</w:t>
      </w:r>
      <w:r>
        <w:rPr>
          <w:rFonts w:ascii="Times New Roman" w:eastAsia="宋体"/>
        </w:rPr>
        <w:t>MR</w:t>
      </w:r>
      <w:r>
        <w:t>马来酸分泌量随生育进程变化不大。以上分析说明不同品种不同时期根系分泌物中可</w:t>
      </w:r>
      <w:r>
        <w:t>检出有机酸和数量存在差异，整体来看，感病品种根系分泌有机酸要高于抗病品种，抗病品种主</w:t>
      </w:r>
      <w:r w:rsidR="001852F3">
        <w:t xml:space="preserve">  要分泌马来酸，而感病品种主要分泌乳酸。</w:t>
      </w:r>
    </w:p>
    <w:p w:rsidR="0018722C">
      <w:pPr>
        <w:pStyle w:val="a8"/>
        <w:topLinePunct/>
      </w:pPr>
      <w:bookmarkStart w:id="303995" w:name="_Toc686303995"/>
      <w:r>
        <w:rPr>
          <w:rFonts w:ascii="黑体" w:hAnsi="黑体" w:eastAsia="黑体" w:hint="eastAsia"/>
        </w:rPr>
        <w:t>表</w:t>
      </w:r>
      <w:r>
        <w:rPr>
          <w:rFonts w:ascii="Times New Roman" w:hAnsi="Times New Roman" w:eastAsia="Times New Roman"/>
        </w:rPr>
        <w:t>14</w:t>
      </w:r>
      <w:r>
        <w:t xml:space="preserve">  </w:t>
      </w:r>
      <w:r>
        <w:rPr>
          <w:rFonts w:ascii="黑体" w:hAnsi="黑体" w:eastAsia="黑体" w:hint="eastAsia"/>
        </w:rPr>
        <w:t>不同品种不同Th育期根系分泌物中有机酸种类和含量差异</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95"/>
    </w:p>
    <w:p w:rsidR="0018722C">
      <w:pPr>
        <w:textAlignment w:val="center"/>
        <w:topLinePunct/>
      </w:pPr>
      <w:r>
        <w:pict>
          <v:shape style="margin-left:93.024002pt;margin-top:37.445446pt;width:411.58pt;height:524.81pt;mso-position-horizontal-relative:page;mso-position-vertical-relative:paragraph;z-index:64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1231"/>
                    <w:gridCol w:w="1544"/>
                    <w:gridCol w:w="1524"/>
                    <w:gridCol w:w="1516"/>
                    <w:gridCol w:w="1516"/>
                  </w:tblGrid>
                  <w:tr>
                    <w:trPr>
                      <w:trHeight w:val="700" w:hRule="atLeast"/>
                    </w:trPr>
                    <w:tc>
                      <w:tcPr>
                        <w:tcW w:w="1203"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87" w:rightChars="0" w:right="9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有机酸</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87"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Organic acid</w:t>
                        </w:r>
                      </w:p>
                    </w:tc>
                    <w:tc>
                      <w:tcPr>
                        <w:tcW w:w="1231"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112" w:rightChars="0" w:right="10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生育期</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12" w:rightChars="0" w:right="1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Growth stage</w:t>
                        </w:r>
                      </w:p>
                    </w:tc>
                    <w:tc>
                      <w:tcPr>
                        <w:tcW w:w="1544" w:type="dxa"/>
                        <w:tcBorders>
                          <w:top w:val="single" w:sz="12" w:space="0" w:color="008000"/>
                          <w:bottom w:val="single" w:sz="6" w:space="0" w:color="008000"/>
                        </w:tcBorders>
                      </w:tcPr>
                      <w:p w:rsidR="0018722C">
                        <w:pPr>
                          <w:widowControl w:val="0"/>
                          <w:snapToGrid w:val="1"/>
                          <w:spacing w:beforeLines="0" w:afterLines="0" w:after="0" w:line="358" w:lineRule="exact" w:before="1"/>
                          <w:ind w:firstLineChars="0" w:firstLine="0" w:leftChars="0" w:left="553" w:rightChars="0" w:right="5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云 </w:t>
                        </w:r>
                        <w:r>
                          <w:rPr>
                            <w:kern w:val="2"/>
                            <w:szCs w:val="22"/>
                            <w:rFonts w:cstheme="minorBidi" w:ascii="Times New Roman" w:hAnsi="Times New Roman" w:eastAsia="Times New Roman" w:cs="Times New Roman"/>
                            <w:sz w:val="18"/>
                          </w:rPr>
                          <w:t>85</w:t>
                        </w:r>
                        <w:r>
                          <w:rPr>
                            <w:kern w:val="2"/>
                            <w:szCs w:val="22"/>
                            <w:rFonts w:cstheme="minorBidi" w:ascii="Times New Roman" w:hAnsi="Times New Roman" w:eastAsia="Times New Roman" w:cs="Times New Roman"/>
                            <w:w w:val="100"/>
                            <w:sz w:val="18"/>
                          </w:rPr>
                          <w:t> </w:t>
                        </w:r>
                        <w:r>
                          <w:rPr>
                            <w:kern w:val="2"/>
                            <w:szCs w:val="22"/>
                            <w:rFonts w:cstheme="minorBidi" w:ascii="Times New Roman" w:hAnsi="Times New Roman" w:eastAsia="Times New Roman" w:cs="Times New Roman"/>
                            <w:sz w:val="18"/>
                          </w:rPr>
                          <w:t>HR</w:t>
                        </w:r>
                      </w:p>
                    </w:tc>
                    <w:tc>
                      <w:tcPr>
                        <w:tcW w:w="1524" w:type="dxa"/>
                        <w:tcBorders>
                          <w:top w:val="single" w:sz="12" w:space="0" w:color="008000"/>
                          <w:bottom w:val="single" w:sz="6" w:space="0" w:color="008000"/>
                        </w:tcBorders>
                      </w:tcPr>
                      <w:p w:rsidR="0018722C">
                        <w:pPr>
                          <w:widowControl w:val="0"/>
                          <w:snapToGrid w:val="1"/>
                          <w:spacing w:beforeLines="0" w:afterLines="0" w:after="0" w:line="358" w:lineRule="exact" w:before="1"/>
                          <w:ind w:firstLineChars="0" w:firstLine="0" w:leftChars="0" w:left="544" w:rightChars="0" w:right="5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K326 MR</w:t>
                        </w:r>
                      </w:p>
                    </w:tc>
                    <w:tc>
                      <w:tcPr>
                        <w:tcW w:w="1516"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61" w:rightChars="0" w:right="6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净叶黄</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45"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516"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66" w:rightChars="0" w:right="6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红大</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62"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r>
                  <w:tr>
                    <w:trPr>
                      <w:trHeight w:val="400" w:hRule="atLeast"/>
                    </w:trPr>
                    <w:tc>
                      <w:tcPr>
                        <w:tcW w:w="1203" w:type="dxa"/>
                        <w:tcBorders>
                          <w:top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Borders>
                          <w:top w:val="single" w:sz="6" w:space="0" w:color="008000"/>
                        </w:tcBorders>
                      </w:tcPr>
                      <w:p w:rsidR="0018722C">
                        <w:pPr>
                          <w:widowControl w:val="0"/>
                          <w:snapToGrid w:val="1"/>
                          <w:spacing w:beforeLines="0" w:afterLines="0" w:lineRule="auto" w:line="240" w:after="0" w:before="119"/>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Borders>
                          <w:top w:val="single" w:sz="6" w:space="0" w:color="008000"/>
                        </w:tcBorders>
                      </w:tcPr>
                      <w:p w:rsidR="0018722C">
                        <w:pPr>
                          <w:widowControl w:val="0"/>
                          <w:snapToGrid w:val="1"/>
                          <w:spacing w:beforeLines="0" w:afterLines="0" w:lineRule="auto" w:line="240" w:after="0" w:before="77"/>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Borders>
                          <w:top w:val="single" w:sz="6" w:space="0" w:color="008000"/>
                        </w:tcBorders>
                      </w:tcPr>
                      <w:p w:rsidR="0018722C">
                        <w:pPr>
                          <w:widowControl w:val="0"/>
                          <w:snapToGrid w:val="1"/>
                          <w:spacing w:beforeLines="0" w:afterLines="0" w:lineRule="auto" w:line="240" w:after="0" w:before="77"/>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Borders>
                          <w:top w:val="single" w:sz="6" w:space="0" w:color="008000"/>
                        </w:tcBorders>
                      </w:tcPr>
                      <w:p w:rsidR="0018722C">
                        <w:pPr>
                          <w:widowControl w:val="0"/>
                          <w:snapToGrid w:val="1"/>
                          <w:spacing w:beforeLines="0" w:afterLines="0" w:lineRule="auto" w:line="240" w:after="0" w:before="77"/>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Borders>
                          <w:top w:val="single" w:sz="6" w:space="0" w:color="008000"/>
                        </w:tcBorders>
                      </w:tcPr>
                      <w:p w:rsidR="0018722C">
                        <w:pPr>
                          <w:widowControl w:val="0"/>
                          <w:snapToGrid w:val="1"/>
                          <w:spacing w:beforeLines="0" w:afterLines="0" w:lineRule="auto" w:line="240" w:after="0" w:before="119"/>
                          <w:ind w:firstLineChars="0" w:firstLine="0" w:leftChars="0" w:left="45"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(1.2451±0.0055)</w:t>
                        </w:r>
                      </w:p>
                    </w:tc>
                  </w:tr>
                  <w:tr>
                    <w:trPr>
                      <w:trHeight w:val="360" w:hRule="atLeast"/>
                    </w:trPr>
                    <w:tc>
                      <w:tcPr>
                        <w:tcW w:w="1203" w:type="dxa"/>
                        <w:vMerge w:val="restart"/>
                      </w:tcPr>
                      <w:p w:rsidR="0018722C">
                        <w:pPr>
                          <w:widowControl w:val="0"/>
                          <w:snapToGrid w:val="1"/>
                          <w:spacing w:beforeLines="0" w:afterLines="0" w:lineRule="auto" w:line="240" w:after="0" w:before="32"/>
                          <w:ind w:firstLineChars="0" w:firstLine="0" w:leftChars="0" w:left="87" w:rightChars="0" w:right="11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草酸</w:t>
                        </w:r>
                      </w:p>
                      <w:p w:rsidR="0018722C">
                        <w:pPr>
                          <w:widowControl w:val="0"/>
                          <w:snapToGrid w:val="1"/>
                          <w:spacing w:beforeLines="0" w:afterLines="0" w:lineRule="auto" w:line="240" w:after="0" w:before="135"/>
                          <w:ind w:firstLineChars="0" w:firstLine="0" w:leftChars="0" w:left="87"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Oxalic acid</w:t>
                        </w:r>
                      </w:p>
                    </w:tc>
                    <w:tc>
                      <w:tcPr>
                        <w:tcW w:w="1231" w:type="dxa"/>
                      </w:tcPr>
                      <w:p w:rsidR="0018722C">
                        <w:pPr>
                          <w:widowControl w:val="0"/>
                          <w:snapToGrid w:val="1"/>
                          <w:spacing w:beforeLines="0" w:afterLines="0" w:lineRule="auto" w:line="240" w:after="0" w:before="74"/>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32"/>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74"/>
                          <w:ind w:firstLineChars="0" w:firstLine="0" w:leftChars="0" w:left="61"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(1.5605±0.0179)</w:t>
                        </w:r>
                      </w:p>
                    </w:tc>
                    <w:tc>
                      <w:tcPr>
                        <w:tcW w:w="1516" w:type="dxa"/>
                      </w:tcPr>
                      <w:p w:rsidR="0018722C">
                        <w:pPr>
                          <w:widowControl w:val="0"/>
                          <w:snapToGrid w:val="1"/>
                          <w:spacing w:beforeLines="0" w:afterLines="0" w:lineRule="auto" w:line="240" w:after="0" w:before="32"/>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32"/>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4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Pr>
                      <w:p w:rsidR="0018722C">
                        <w:pPr>
                          <w:widowControl w:val="0"/>
                          <w:snapToGrid w:val="1"/>
                          <w:spacing w:beforeLines="0" w:afterLines="0" w:lineRule="auto" w:line="240" w:after="0" w:before="71"/>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(1.0952±0.0314)</w:t>
                        </w:r>
                      </w:p>
                    </w:tc>
                    <w:tc>
                      <w:tcPr>
                        <w:tcW w:w="1524" w:type="dxa"/>
                      </w:tcPr>
                      <w:p w:rsidR="0018722C">
                        <w:pPr>
                          <w:widowControl w:val="0"/>
                          <w:snapToGrid w:val="1"/>
                          <w:spacing w:beforeLines="0" w:afterLines="0" w:lineRule="auto" w:line="240" w:after="0" w:before="71"/>
                          <w:ind w:firstLineChars="0" w:firstLine="0" w:leftChars="0" w:left="61"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(1.1985±0.0138)</w:t>
                        </w:r>
                      </w:p>
                    </w:tc>
                    <w:tc>
                      <w:tcPr>
                        <w:tcW w:w="1516" w:type="dxa"/>
                      </w:tcPr>
                      <w:p w:rsidR="0018722C">
                        <w:pPr>
                          <w:widowControl w:val="0"/>
                          <w:snapToGrid w:val="1"/>
                          <w:spacing w:beforeLines="0" w:afterLines="0" w:lineRule="auto" w:line="240" w:after="0" w:before="71"/>
                          <w:ind w:firstLineChars="0" w:firstLine="0" w:leftChars="0" w:left="38"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(1.4478±0.0142)</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6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after="0" w:line="177" w:lineRule="exact"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Pr>
                      <w:p w:rsidR="0018722C">
                        <w:pPr>
                          <w:widowControl w:val="0"/>
                          <w:snapToGrid w:val="1"/>
                          <w:spacing w:beforeLines="0" w:afterLines="0" w:after="0" w:line="177" w:lineRule="exact" w:before="71"/>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(4.1337±0.0993)</w:t>
                        </w:r>
                      </w:p>
                    </w:tc>
                    <w:tc>
                      <w:tcPr>
                        <w:tcW w:w="1524" w:type="dxa"/>
                      </w:tcPr>
                      <w:p w:rsidR="0018722C">
                        <w:pPr>
                          <w:widowControl w:val="0"/>
                          <w:snapToGrid w:val="1"/>
                          <w:spacing w:beforeLines="0" w:afterLines="0" w:after="0" w:line="219" w:lineRule="exact"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after="0" w:line="219" w:lineRule="exact"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after="0" w:line="219" w:lineRule="exact"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val="restart"/>
                      </w:tcPr>
                      <w:p w:rsidR="0018722C">
                        <w:pPr>
                          <w:widowControl w:val="0"/>
                          <w:snapToGrid w:val="1"/>
                          <w:spacing w:beforeLines="0" w:afterLines="0" w:before="0" w:after="0" w:line="178" w:lineRule="exact"/>
                          <w:ind w:rightChars="0" w:right="0" w:leftChars="0" w:left="266" w:firstLineChars="0" w:firstLine="5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酒石酸</w:t>
                        </w:r>
                      </w:p>
                      <w:p w:rsidR="0018722C">
                        <w:pPr>
                          <w:widowControl w:val="0"/>
                          <w:snapToGrid w:val="1"/>
                          <w:spacing w:beforeLines="0" w:afterLines="0" w:after="0" w:line="350" w:lineRule="atLeast" w:before="33"/>
                          <w:ind w:firstLineChars="0" w:firstLine="0" w:rightChars="0" w:right="0" w:leftChars="0" w:left="413" w:hanging="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Tartaric acid</w:t>
                        </w:r>
                      </w:p>
                    </w:tc>
                    <w:tc>
                      <w:tcPr>
                        <w:tcW w:w="1231" w:type="dxa"/>
                      </w:tcPr>
                      <w:p w:rsidR="0018722C">
                        <w:pPr>
                          <w:widowControl w:val="0"/>
                          <w:snapToGrid w:val="1"/>
                          <w:spacing w:beforeLines="0" w:afterLines="0" w:lineRule="auto" w:line="240" w:after="0" w:before="166"/>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123"/>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123"/>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3"/>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3"/>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41"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before="0" w:after="0" w:line="175" w:lineRule="exact"/>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Pr>
                      <w:p w:rsidR="0018722C">
                        <w:pPr>
                          <w:widowControl w:val="0"/>
                          <w:snapToGrid w:val="1"/>
                          <w:spacing w:beforeLines="0" w:afterLines="0" w:before="0" w:after="0" w:line="162" w:lineRule="exact"/>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before="0" w:after="0" w:line="175" w:lineRule="exact"/>
                          <w:ind w:firstLineChars="0" w:firstLine="0" w:leftChars="0" w:left="61"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(0.3602±0.0163)</w:t>
                        </w:r>
                      </w:p>
                    </w:tc>
                    <w:tc>
                      <w:tcPr>
                        <w:tcW w:w="1516" w:type="dxa"/>
                      </w:tcPr>
                      <w:p w:rsidR="0018722C">
                        <w:pPr>
                          <w:widowControl w:val="0"/>
                          <w:snapToGrid w:val="1"/>
                          <w:spacing w:beforeLines="0" w:afterLines="0" w:before="0" w:after="0" w:line="175" w:lineRule="exact"/>
                          <w:ind w:firstLineChars="0" w:firstLine="0" w:leftChars="0" w:left="38"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(2.3516±0.0139)</w:t>
                        </w:r>
                      </w:p>
                    </w:tc>
                    <w:tc>
                      <w:tcPr>
                        <w:tcW w:w="1516" w:type="dxa"/>
                      </w:tcPr>
                      <w:p w:rsidR="0018722C">
                        <w:pPr>
                          <w:widowControl w:val="0"/>
                          <w:snapToGrid w:val="1"/>
                          <w:spacing w:beforeLines="0" w:afterLines="0" w:before="0" w:after="0" w:line="162" w:lineRule="exact"/>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71"/>
                          <w:ind w:firstLineChars="0" w:firstLine="0" w:leftChars="0" w:left="66"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(5.2229±0.09 00)a</w:t>
                        </w:r>
                      </w:p>
                    </w:tc>
                  </w:tr>
                  <w:tr>
                    <w:trPr>
                      <w:trHeight w:val="360" w:hRule="atLeast"/>
                    </w:trPr>
                    <w:tc>
                      <w:tcPr>
                        <w:tcW w:w="1203" w:type="dxa"/>
                        <w:vMerge w:val="restart"/>
                      </w:tcPr>
                      <w:p w:rsidR="0018722C">
                        <w:pPr>
                          <w:widowControl w:val="0"/>
                          <w:snapToGrid w:val="1"/>
                          <w:spacing w:beforeLines="0" w:afterLines="0" w:lineRule="auto" w:line="240" w:after="0" w:before="32"/>
                          <w:ind w:firstLineChars="0" w:firstLine="0" w:leftChars="0" w:left="87" w:rightChars="0" w:right="10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乳酸</w:t>
                        </w:r>
                      </w:p>
                      <w:p w:rsidR="0018722C">
                        <w:pPr>
                          <w:widowControl w:val="0"/>
                          <w:snapToGrid w:val="1"/>
                          <w:spacing w:beforeLines="0" w:afterLines="0" w:lineRule="auto" w:line="240" w:after="0" w:before="135"/>
                          <w:ind w:firstLineChars="0" w:firstLine="0" w:leftChars="0" w:left="87" w:rightChars="0" w:right="1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Lactic acid</w:t>
                        </w:r>
                      </w:p>
                    </w:tc>
                    <w:tc>
                      <w:tcPr>
                        <w:tcW w:w="1231" w:type="dxa"/>
                      </w:tcPr>
                      <w:p w:rsidR="0018722C">
                        <w:pPr>
                          <w:widowControl w:val="0"/>
                          <w:snapToGrid w:val="1"/>
                          <w:spacing w:beforeLines="0" w:afterLines="0" w:lineRule="auto" w:line="240" w:after="0" w:before="74"/>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32"/>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32"/>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74"/>
                          <w:ind w:firstLineChars="0" w:firstLine="0" w:leftChars="0" w:left="41"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(5.5385±0.0121)a</w:t>
                        </w:r>
                      </w:p>
                    </w:tc>
                    <w:tc>
                      <w:tcPr>
                        <w:tcW w:w="1516" w:type="dxa"/>
                      </w:tcPr>
                      <w:p w:rsidR="0018722C">
                        <w:pPr>
                          <w:widowControl w:val="0"/>
                          <w:snapToGrid w:val="1"/>
                          <w:spacing w:beforeLines="0" w:afterLines="0" w:lineRule="auto" w:line="240" w:after="0" w:before="74"/>
                          <w:ind w:firstLineChars="0" w:firstLine="0" w:leftChars="0" w:left="47"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(5.7044±0.1538)b</w:t>
                        </w:r>
                      </w:p>
                    </w:tc>
                  </w:tr>
                  <w:tr>
                    <w:trPr>
                      <w:trHeight w:val="36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71"/>
                          <w:ind w:firstLineChars="0" w:firstLine="0" w:leftChars="0" w:left="40"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(7.5139±0.0986)b</w:t>
                        </w:r>
                      </w:p>
                    </w:tc>
                    <w:tc>
                      <w:tcPr>
                        <w:tcW w:w="1516" w:type="dxa"/>
                      </w:tcPr>
                      <w:p w:rsidR="0018722C">
                        <w:pPr>
                          <w:widowControl w:val="0"/>
                          <w:snapToGrid w:val="1"/>
                          <w:spacing w:beforeLines="0" w:afterLines="0" w:lineRule="auto" w:line="240" w:after="0" w:before="71"/>
                          <w:ind w:firstLineChars="0" w:firstLine="0" w:leftChars="0" w:left="48"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(7.8407±0.0523)c</w:t>
                        </w:r>
                      </w:p>
                    </w:tc>
                  </w:tr>
                  <w:tr>
                    <w:trPr>
                      <w:trHeight w:val="34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Pr>
                      <w:p w:rsidR="0018722C">
                        <w:pPr>
                          <w:widowControl w:val="0"/>
                          <w:snapToGrid w:val="1"/>
                          <w:spacing w:beforeLines="0" w:afterLines="0" w:lineRule="auto" w:line="240" w:after="0" w:before="71"/>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(4.9404±0.0969)</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71"/>
                          <w:ind w:firstLineChars="0" w:firstLine="0" w:leftChars="0" w:left="64"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(8.7243±0.009 0)c</w:t>
                        </w:r>
                      </w:p>
                    </w:tc>
                    <w:tc>
                      <w:tcPr>
                        <w:tcW w:w="1516" w:type="dxa"/>
                      </w:tcPr>
                      <w:p w:rsidR="0018722C">
                        <w:pPr>
                          <w:widowControl w:val="0"/>
                          <w:snapToGrid w:val="1"/>
                          <w:spacing w:beforeLines="0" w:afterLines="0" w:lineRule="auto" w:line="240" w:after="0" w:before="71"/>
                          <w:ind w:firstLineChars="0" w:firstLine="0" w:leftChars="0" w:left="66"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(16.927±0. 1471)d</w:t>
                        </w:r>
                      </w:p>
                    </w:tc>
                  </w:tr>
                  <w:tr>
                    <w:trPr>
                      <w:trHeight w:val="36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Pr>
                      <w:p w:rsidR="0018722C">
                        <w:pPr>
                          <w:widowControl w:val="0"/>
                          <w:snapToGrid w:val="1"/>
                          <w:spacing w:beforeLines="0" w:afterLines="0" w:lineRule="auto" w:line="240" w:after="0" w:before="71"/>
                          <w:ind w:firstLineChars="0" w:firstLine="0" w:leftChars="0" w:left="0" w:rightChars="0" w:right="14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(4.6977±0.029 0)</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203" w:type="dxa"/>
                        <w:vMerge w:val="restart"/>
                      </w:tcPr>
                      <w:p w:rsidR="0018722C">
                        <w:pPr>
                          <w:widowControl w:val="0"/>
                          <w:snapToGrid w:val="1"/>
                          <w:spacing w:beforeLines="0" w:afterLines="0" w:lineRule="auto" w:line="240" w:after="0" w:before="32"/>
                          <w:ind w:firstLineChars="0" w:firstLine="0" w:leftChars="0" w:left="87" w:rightChars="0" w:right="11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乙酸</w:t>
                        </w:r>
                      </w:p>
                      <w:p w:rsidR="0018722C">
                        <w:pPr>
                          <w:widowControl w:val="0"/>
                          <w:snapToGrid w:val="1"/>
                          <w:spacing w:beforeLines="0" w:afterLines="0" w:lineRule="auto" w:line="240" w:after="0" w:before="135"/>
                          <w:ind w:firstLineChars="0" w:firstLine="0" w:leftChars="0" w:left="87"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Acetic acid</w:t>
                        </w:r>
                      </w:p>
                    </w:tc>
                    <w:tc>
                      <w:tcPr>
                        <w:tcW w:w="1231" w:type="dxa"/>
                      </w:tcPr>
                      <w:p w:rsidR="0018722C">
                        <w:pPr>
                          <w:widowControl w:val="0"/>
                          <w:snapToGrid w:val="1"/>
                          <w:spacing w:beforeLines="0" w:afterLines="0" w:lineRule="auto" w:line="240" w:after="0" w:before="74"/>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74"/>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(0.0408±0.0093)</w:t>
                        </w:r>
                      </w:p>
                    </w:tc>
                    <w:tc>
                      <w:tcPr>
                        <w:tcW w:w="1524" w:type="dxa"/>
                      </w:tcPr>
                      <w:p w:rsidR="0018722C">
                        <w:pPr>
                          <w:widowControl w:val="0"/>
                          <w:snapToGrid w:val="1"/>
                          <w:spacing w:beforeLines="0" w:afterLines="0" w:lineRule="auto" w:line="240" w:after="0" w:before="32"/>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32"/>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32"/>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4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6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after="0" w:line="180" w:lineRule="exact"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Pr>
                      <w:p w:rsidR="0018722C">
                        <w:pPr>
                          <w:widowControl w:val="0"/>
                          <w:snapToGrid w:val="1"/>
                          <w:spacing w:beforeLines="0" w:afterLines="0" w:after="0" w:line="180" w:lineRule="exact" w:before="71"/>
                          <w:ind w:firstLineChars="0" w:firstLine="0" w:leftChars="0" w:left="0" w:rightChars="0" w:right="12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(1.2715±0.0105)b</w:t>
                        </w:r>
                      </w:p>
                    </w:tc>
                    <w:tc>
                      <w:tcPr>
                        <w:tcW w:w="1524" w:type="dxa"/>
                      </w:tcPr>
                      <w:p w:rsidR="0018722C">
                        <w:pPr>
                          <w:widowControl w:val="0"/>
                          <w:snapToGrid w:val="1"/>
                          <w:spacing w:beforeLines="0" w:afterLines="0" w:after="0" w:line="180" w:lineRule="exact" w:before="71"/>
                          <w:ind w:firstLineChars="0" w:firstLine="0" w:leftChars="0" w:left="64"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(1.2374±0.0138)a</w:t>
                        </w:r>
                      </w:p>
                    </w:tc>
                    <w:tc>
                      <w:tcPr>
                        <w:tcW w:w="1516" w:type="dxa"/>
                      </w:tcPr>
                      <w:p w:rsidR="0018722C">
                        <w:pPr>
                          <w:widowControl w:val="0"/>
                          <w:snapToGrid w:val="1"/>
                          <w:spacing w:beforeLines="0" w:afterLines="0" w:after="0" w:line="180" w:lineRule="exact" w:before="71"/>
                          <w:ind w:firstLineChars="0" w:firstLine="0" w:leftChars="0" w:left="59"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(1.2278±0.006 0)</w:t>
                        </w:r>
                      </w:p>
                    </w:tc>
                    <w:tc>
                      <w:tcPr>
                        <w:tcW w:w="1516" w:type="dxa"/>
                      </w:tcPr>
                      <w:p w:rsidR="0018722C">
                        <w:pPr>
                          <w:widowControl w:val="0"/>
                          <w:snapToGrid w:val="1"/>
                          <w:spacing w:beforeLines="0" w:afterLines="0" w:after="0" w:line="180" w:lineRule="exact" w:before="71"/>
                          <w:ind w:firstLineChars="0" w:firstLine="0" w:leftChars="0" w:left="45"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(1.0935±0.0954)</w:t>
                        </w:r>
                      </w:p>
                    </w:tc>
                  </w:tr>
                  <w:tr>
                    <w:trPr>
                      <w:trHeight w:val="440" w:hRule="atLeast"/>
                    </w:trPr>
                    <w:tc>
                      <w:tcPr>
                        <w:tcW w:w="1203" w:type="dxa"/>
                        <w:vMerge w:val="restart"/>
                      </w:tcPr>
                      <w:p w:rsidR="0018722C">
                        <w:pPr>
                          <w:widowControl w:val="0"/>
                          <w:snapToGrid w:val="1"/>
                          <w:spacing w:beforeLines="0" w:afterLines="0" w:before="0" w:after="0" w:line="174" w:lineRule="exact"/>
                          <w:ind w:rightChars="0" w:right="0" w:leftChars="0" w:left="300" w:firstLineChars="0" w:firstLine="2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马来酸</w:t>
                        </w:r>
                      </w:p>
                      <w:p w:rsidR="0018722C">
                        <w:pPr>
                          <w:widowControl w:val="0"/>
                          <w:snapToGrid w:val="1"/>
                          <w:spacing w:beforeLines="0" w:afterLines="0" w:after="0" w:line="350" w:lineRule="atLeast" w:before="33"/>
                          <w:ind w:firstLineChars="0" w:firstLine="0" w:leftChars="0" w:left="413" w:rightChars="0" w:right="300" w:hanging="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Maleic acid</w:t>
                        </w:r>
                      </w:p>
                    </w:tc>
                    <w:tc>
                      <w:tcPr>
                        <w:tcW w:w="1231" w:type="dxa"/>
                      </w:tcPr>
                      <w:p w:rsidR="0018722C">
                        <w:pPr>
                          <w:widowControl w:val="0"/>
                          <w:snapToGrid w:val="1"/>
                          <w:spacing w:beforeLines="0" w:afterLines="0" w:lineRule="auto" w:line="240" w:after="0" w:before="162"/>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162"/>
                          <w:ind w:firstLineChars="0" w:firstLine="0" w:leftChars="0" w:left="0" w:rightChars="0" w:right="17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(1.314±0.0163)c</w:t>
                        </w:r>
                      </w:p>
                    </w:tc>
                    <w:tc>
                      <w:tcPr>
                        <w:tcW w:w="1524" w:type="dxa"/>
                      </w:tcPr>
                      <w:p w:rsidR="0018722C">
                        <w:pPr>
                          <w:widowControl w:val="0"/>
                          <w:snapToGrid w:val="1"/>
                          <w:spacing w:beforeLines="0" w:afterLines="0" w:lineRule="auto" w:line="240" w:after="0" w:before="162"/>
                          <w:ind w:firstLineChars="0" w:firstLine="0" w:leftChars="0" w:left="64"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(1.2284±0.0185)a</w:t>
                        </w:r>
                      </w:p>
                    </w:tc>
                    <w:tc>
                      <w:tcPr>
                        <w:tcW w:w="1516" w:type="dxa"/>
                      </w:tcPr>
                      <w:p w:rsidR="0018722C">
                        <w:pPr>
                          <w:widowControl w:val="0"/>
                          <w:snapToGrid w:val="1"/>
                          <w:spacing w:beforeLines="0" w:afterLines="0" w:lineRule="auto" w:line="240" w:after="0" w:before="120"/>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0"/>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71"/>
                          <w:ind w:firstLineChars="0" w:firstLine="0" w:leftChars="0" w:left="0" w:rightChars="0" w:right="12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(1.2473±0.0066)a</w:t>
                        </w:r>
                      </w:p>
                    </w:tc>
                    <w:tc>
                      <w:tcPr>
                        <w:tcW w:w="1524" w:type="dxa"/>
                      </w:tcPr>
                      <w:p w:rsidR="0018722C">
                        <w:pPr>
                          <w:widowControl w:val="0"/>
                          <w:snapToGrid w:val="1"/>
                          <w:spacing w:beforeLines="0" w:afterLines="0" w:lineRule="auto" w:line="240" w:after="0" w:before="71"/>
                          <w:ind w:firstLineChars="0" w:firstLine="0" w:leftChars="0" w:left="82"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(1.2446±0.008 7)a</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41"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before="0" w:after="0" w:line="175" w:lineRule="exact"/>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Pr>
                      <w:p w:rsidR="0018722C">
                        <w:pPr>
                          <w:widowControl w:val="0"/>
                          <w:snapToGrid w:val="1"/>
                          <w:spacing w:beforeLines="0" w:afterLines="0" w:before="0" w:after="0" w:line="162" w:lineRule="exact"/>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before="0" w:after="0" w:line="162" w:lineRule="exact"/>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before="0" w:after="0" w:line="162" w:lineRule="exact"/>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before="0" w:after="0" w:line="162" w:lineRule="exact"/>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6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after="0" w:line="177" w:lineRule="exact"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Pr>
                      <w:p w:rsidR="0018722C">
                        <w:pPr>
                          <w:widowControl w:val="0"/>
                          <w:snapToGrid w:val="1"/>
                          <w:spacing w:beforeLines="0" w:afterLines="0" w:after="0" w:line="177" w:lineRule="exact" w:before="71"/>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(0.6334±0.0046)</w:t>
                        </w:r>
                      </w:p>
                    </w:tc>
                    <w:tc>
                      <w:tcPr>
                        <w:tcW w:w="1524" w:type="dxa"/>
                      </w:tcPr>
                      <w:p w:rsidR="0018722C">
                        <w:pPr>
                          <w:widowControl w:val="0"/>
                          <w:snapToGrid w:val="1"/>
                          <w:spacing w:beforeLines="0" w:afterLines="0" w:after="0" w:line="219" w:lineRule="exact"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after="0" w:line="219" w:lineRule="exact"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after="0" w:line="219" w:lineRule="exact"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val="restart"/>
                      </w:tcPr>
                      <w:p w:rsidR="0018722C">
                        <w:pPr>
                          <w:widowControl w:val="0"/>
                          <w:snapToGrid w:val="1"/>
                          <w:spacing w:beforeLines="0" w:afterLines="0" w:before="0" w:after="0" w:line="178" w:lineRule="exact"/>
                          <w:ind w:rightChars="0" w:right="0" w:leftChars="0" w:left="243" w:firstLineChars="0" w:firstLine="7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富马酸</w:t>
                        </w:r>
                      </w:p>
                      <w:p w:rsidR="0018722C">
                        <w:pPr>
                          <w:widowControl w:val="0"/>
                          <w:snapToGrid w:val="1"/>
                          <w:spacing w:beforeLines="0" w:afterLines="0" w:after="0" w:line="350" w:lineRule="atLeast" w:before="33"/>
                          <w:ind w:firstLineChars="0" w:firstLine="0" w:rightChars="0" w:right="0" w:leftChars="0" w:left="413" w:hanging="1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Fumaric acid</w:t>
                        </w:r>
                      </w:p>
                    </w:tc>
                    <w:tc>
                      <w:tcPr>
                        <w:tcW w:w="1231" w:type="dxa"/>
                      </w:tcPr>
                      <w:p w:rsidR="0018722C">
                        <w:pPr>
                          <w:widowControl w:val="0"/>
                          <w:snapToGrid w:val="1"/>
                          <w:spacing w:beforeLines="0" w:afterLines="0" w:lineRule="auto" w:line="240" w:after="0" w:before="166"/>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123"/>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123"/>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3"/>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3"/>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41"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before="0" w:after="0" w:line="175" w:lineRule="exact"/>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Pr>
                      <w:p w:rsidR="0018722C">
                        <w:pPr>
                          <w:widowControl w:val="0"/>
                          <w:snapToGrid w:val="1"/>
                          <w:spacing w:beforeLines="0" w:afterLines="0" w:before="0" w:after="0" w:line="161" w:lineRule="exact"/>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before="0" w:after="0" w:line="175" w:lineRule="exact"/>
                          <w:ind w:firstLineChars="0" w:firstLine="0" w:leftChars="0" w:left="61"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(0.3316±0.0156)</w:t>
                        </w:r>
                      </w:p>
                    </w:tc>
                    <w:tc>
                      <w:tcPr>
                        <w:tcW w:w="1516" w:type="dxa"/>
                      </w:tcPr>
                      <w:p w:rsidR="0018722C">
                        <w:pPr>
                          <w:widowControl w:val="0"/>
                          <w:snapToGrid w:val="1"/>
                          <w:spacing w:beforeLines="0" w:afterLines="0" w:before="0" w:after="0" w:line="175" w:lineRule="exact"/>
                          <w:ind w:firstLineChars="0" w:firstLine="0" w:leftChars="0" w:left="38"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(0.6784±0.0064)</w:t>
                        </w:r>
                      </w:p>
                    </w:tc>
                    <w:tc>
                      <w:tcPr>
                        <w:tcW w:w="1516" w:type="dxa"/>
                      </w:tcPr>
                      <w:p w:rsidR="0018722C">
                        <w:pPr>
                          <w:widowControl w:val="0"/>
                          <w:snapToGrid w:val="1"/>
                          <w:spacing w:beforeLines="0" w:afterLines="0" w:before="0" w:after="0" w:line="161" w:lineRule="exact"/>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60" w:hRule="atLeast"/>
                    </w:trPr>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31" w:type="dxa"/>
                      </w:tcPr>
                      <w:p w:rsidR="0018722C">
                        <w:pPr>
                          <w:widowControl w:val="0"/>
                          <w:snapToGrid w:val="1"/>
                          <w:spacing w:beforeLines="0" w:afterLines="0" w:after="0" w:line="177" w:lineRule="exact"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A</w:t>
                        </w:r>
                      </w:p>
                    </w:tc>
                    <w:tc>
                      <w:tcPr>
                        <w:tcW w:w="1544" w:type="dxa"/>
                      </w:tcPr>
                      <w:p w:rsidR="0018722C">
                        <w:pPr>
                          <w:widowControl w:val="0"/>
                          <w:snapToGrid w:val="1"/>
                          <w:spacing w:beforeLines="0" w:afterLines="0" w:after="0" w:line="219" w:lineRule="exact"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after="0" w:line="219" w:lineRule="exact"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after="0" w:line="219" w:lineRule="exact"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after="0" w:line="219" w:lineRule="exact"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val="restart"/>
                      </w:tcPr>
                      <w:p w:rsidR="0018722C">
                        <w:pPr>
                          <w:widowControl w:val="0"/>
                          <w:snapToGrid w:val="1"/>
                          <w:spacing w:beforeLines="0" w:afterLines="0" w:before="0" w:after="0" w:line="178" w:lineRule="exact"/>
                          <w:ind w:rightChars="0" w:right="0" w:leftChars="0" w:left="232" w:firstLineChars="0" w:firstLine="9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丁二酸</w:t>
                        </w:r>
                      </w:p>
                      <w:p w:rsidR="0018722C">
                        <w:pPr>
                          <w:widowControl w:val="0"/>
                          <w:snapToGrid w:val="1"/>
                          <w:spacing w:beforeLines="0" w:afterLines="0" w:after="0" w:line="350" w:lineRule="atLeast" w:before="33"/>
                          <w:ind w:firstLineChars="0" w:firstLine="0" w:rightChars="0" w:right="0" w:leftChars="0" w:left="413" w:hanging="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Succinic </w:t>
                        </w:r>
                        <w:r>
                          <w:rPr>
                            <w:kern w:val="2"/>
                            <w:szCs w:val="22"/>
                            <w:rFonts w:cstheme="minorBidi" w:ascii="Times New Roman" w:hAnsi="Times New Roman" w:eastAsia="Times New Roman" w:cs="Times New Roman"/>
                            <w:sz w:val="21"/>
                          </w:rPr>
                          <w:t>acid</w:t>
                        </w:r>
                      </w:p>
                    </w:tc>
                    <w:tc>
                      <w:tcPr>
                        <w:tcW w:w="1231" w:type="dxa"/>
                      </w:tcPr>
                      <w:p w:rsidR="0018722C">
                        <w:pPr>
                          <w:widowControl w:val="0"/>
                          <w:snapToGrid w:val="1"/>
                          <w:spacing w:beforeLines="0" w:afterLines="0" w:lineRule="auto" w:line="240" w:after="0" w:before="166"/>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B</w:t>
                        </w:r>
                      </w:p>
                    </w:tc>
                    <w:tc>
                      <w:tcPr>
                        <w:tcW w:w="1544" w:type="dxa"/>
                      </w:tcPr>
                      <w:p w:rsidR="0018722C">
                        <w:pPr>
                          <w:widowControl w:val="0"/>
                          <w:snapToGrid w:val="1"/>
                          <w:spacing w:beforeLines="0" w:afterLines="0" w:lineRule="auto" w:line="240" w:after="0" w:before="123"/>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123"/>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3"/>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123"/>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40" w:hRule="atLeast"/>
                    </w:trPr>
                    <w:tc>
                      <w:tcPr>
                        <w:tcW w:w="1203" w:type="dxa"/>
                        <w:vMerge/>
                        <w:tcBorders>
                          <w:top w:val="nil"/>
                        </w:tcBorders>
                      </w:tcPr>
                      <w:p w:rsidR="0018722C">
                        <w:pPr>
                          <w:rPr>
                            <w:sz w:val="2"/>
                            <w:szCs w:val="2"/>
                          </w:rPr>
                        </w:pPr>
                      </w:p>
                    </w:tc>
                    <w:tc>
                      <w:tcPr>
                        <w:tcW w:w="1231" w:type="dxa"/>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C</w:t>
                        </w:r>
                      </w:p>
                    </w:tc>
                    <w:tc>
                      <w:tcPr>
                        <w:tcW w:w="1544" w:type="dxa"/>
                      </w:tcPr>
                      <w:p w:rsidR="0018722C">
                        <w:pPr>
                          <w:widowControl w:val="0"/>
                          <w:snapToGrid w:val="1"/>
                          <w:spacing w:beforeLines="0" w:afterLines="0" w:lineRule="auto" w:line="240" w:after="0" w:before="29"/>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Pr>
                      <w:p w:rsidR="0018722C">
                        <w:pPr>
                          <w:widowControl w:val="0"/>
                          <w:snapToGrid w:val="1"/>
                          <w:spacing w:beforeLines="0" w:afterLines="0" w:lineRule="auto" w:line="240" w:after="0" w:before="29"/>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17"/>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Pr>
                      <w:p w:rsidR="0018722C">
                        <w:pPr>
                          <w:widowControl w:val="0"/>
                          <w:snapToGrid w:val="1"/>
                          <w:spacing w:beforeLines="0" w:afterLines="0" w:lineRule="auto" w:line="240" w:after="0" w:before="29"/>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201" w:hRule="atLeast"/>
                    </w:trPr>
                    <w:tc>
                      <w:tcPr>
                        <w:tcW w:w="1203"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31" w:type="dxa"/>
                        <w:tcBorders>
                          <w:bottom w:val="single" w:sz="12" w:space="0" w:color="008000"/>
                        </w:tcBorders>
                      </w:tcPr>
                      <w:p w:rsidR="0018722C">
                        <w:pPr>
                          <w:widowControl w:val="0"/>
                          <w:snapToGrid w:val="1"/>
                          <w:spacing w:beforeLines="0" w:afterLines="0" w:before="0" w:after="0" w:line="175" w:lineRule="exact"/>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D</w:t>
                        </w:r>
                      </w:p>
                    </w:tc>
                    <w:tc>
                      <w:tcPr>
                        <w:tcW w:w="1544" w:type="dxa"/>
                        <w:tcBorders>
                          <w:bottom w:val="single" w:sz="12" w:space="0" w:color="008000"/>
                        </w:tcBorders>
                      </w:tcPr>
                      <w:p w:rsidR="0018722C">
                        <w:pPr>
                          <w:widowControl w:val="0"/>
                          <w:snapToGrid w:val="1"/>
                          <w:spacing w:beforeLines="0" w:afterLines="0" w:before="0" w:after="0" w:line="161" w:lineRule="exact"/>
                          <w:ind w:firstLineChars="0" w:firstLine="0" w:rightChars="0" w:right="0" w:leftChars="0" w:left="1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24" w:type="dxa"/>
                        <w:tcBorders>
                          <w:bottom w:val="single" w:sz="12" w:space="0" w:color="008000"/>
                        </w:tcBorders>
                      </w:tcPr>
                      <w:p w:rsidR="0018722C">
                        <w:pPr>
                          <w:widowControl w:val="0"/>
                          <w:snapToGrid w:val="1"/>
                          <w:spacing w:beforeLines="0" w:afterLines="0" w:before="0" w:after="0" w:line="161" w:lineRule="exact"/>
                          <w:ind w:firstLineChars="0" w:firstLine="0" w:rightChars="0" w:right="0" w:leftChars="0" w:left="1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516" w:type="dxa"/>
                        <w:tcBorders>
                          <w:bottom w:val="single" w:sz="12" w:space="0" w:color="008000"/>
                        </w:tcBorders>
                      </w:tcPr>
                      <w:p w:rsidR="0018722C">
                        <w:pPr>
                          <w:widowControl w:val="0"/>
                          <w:snapToGrid w:val="1"/>
                          <w:spacing w:beforeLines="0" w:afterLines="0" w:before="0" w:after="0" w:line="175" w:lineRule="exact"/>
                          <w:ind w:firstLineChars="0" w:firstLine="0" w:leftChars="0" w:left="38"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(4.2932±0.0219)</w:t>
                        </w:r>
                      </w:p>
                    </w:tc>
                    <w:tc>
                      <w:tcPr>
                        <w:tcW w:w="1516" w:type="dxa"/>
                        <w:tcBorders>
                          <w:bottom w:val="single" w:sz="12" w:space="0" w:color="008000"/>
                        </w:tcBorders>
                      </w:tcPr>
                      <w:p w:rsidR="0018722C">
                        <w:pPr>
                          <w:widowControl w:val="0"/>
                          <w:snapToGrid w:val="1"/>
                          <w:spacing w:beforeLines="0" w:afterLines="0" w:before="0" w:after="0" w:line="161" w:lineRule="exact"/>
                          <w:ind w:firstLineChars="0" w:firstLine="0" w:leftChars="0" w:left="0" w:rightChars="0" w:right="8"/>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14</w:t>
      </w:r>
      <w:r>
        <w:t xml:space="preserve">  </w:t>
      </w:r>
      <w:r w:rsidRPr="00DB64CE">
        <w:rPr>
          <w:rFonts w:ascii="Times New Roman"/>
        </w:rPr>
        <w:t>Difference of species and content of organic acids in root exudates of different resistance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cstheme="minorBidi" w:hAnsiTheme="minorHAnsi" w:eastAsiaTheme="minorHAnsi" w:asciiTheme="minorHAnsi"/>
        </w:rPr>
        <w:t xml:space="preserve">Note</w:t>
      </w:r>
      <w:r>
        <w:rPr>
          <w:rFonts w:cstheme="minorBidi" w:hAnsiTheme="minorHAnsi" w:eastAsiaTheme="minorHAnsi" w:asciiTheme="minorHAnsi"/>
        </w:rPr>
        <w:t>)</w:t>
      </w:r>
      <w:r>
        <w:rPr>
          <w:rFonts w:ascii="宋体" w:hAnsi="宋体" w:eastAsia="宋体" w:hint="eastAsia" w:cstheme="minorBidi"/>
        </w:rPr>
        <w:t>：表中数据为</w:t>
      </w:r>
      <w:r>
        <w:rPr>
          <w:rFonts w:cstheme="minorBidi" w:hAnsiTheme="minorHAnsi" w:eastAsiaTheme="minorHAnsi" w:asciiTheme="minorHAnsi"/>
        </w:rPr>
        <w:t>3</w:t>
      </w:r>
      <w:r>
        <w:rPr>
          <w:rFonts w:ascii="宋体" w:hAnsi="宋体" w:eastAsia="宋体" w:hint="eastAsia" w:cstheme="minorBidi"/>
        </w:rPr>
        <w:t>次重复平均值，</w:t>
      </w:r>
      <w:r>
        <w:rPr>
          <w:rFonts w:ascii="黑体" w:hAnsi="黑体" w:eastAsia="黑体" w:hint="eastAsia" w:cstheme="minorBidi"/>
        </w:rPr>
        <w:t>“</w:t>
      </w:r>
      <w:r>
        <w:rPr>
          <w:rFonts w:cstheme="minorBidi" w:hAnsiTheme="minorHAnsi" w:eastAsiaTheme="minorHAnsi" w:asciiTheme="minorHAnsi"/>
        </w:rPr>
        <w:t>-</w:t>
      </w:r>
      <w:r>
        <w:rPr>
          <w:rFonts w:ascii="黑体" w:hAnsi="黑体" w:eastAsia="黑体" w:hint="eastAsia" w:cstheme="minorBidi"/>
        </w:rPr>
        <w:t>”</w:t>
      </w:r>
      <w:r>
        <w:rPr>
          <w:rFonts w:ascii="宋体" w:hAnsi="宋体" w:eastAsia="宋体" w:hint="eastAsia" w:cstheme="minorBidi"/>
        </w:rPr>
        <w:t>表示未检测到。</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rPr>
        <w:t>和</w:t>
      </w:r>
      <w:r>
        <w:rPr>
          <w:rFonts w:cstheme="minorBidi" w:hAnsiTheme="minorHAnsi" w:eastAsiaTheme="minorHAnsi" w:asciiTheme="minorHAnsi"/>
        </w:rPr>
        <w:t>D</w:t>
      </w:r>
      <w:r>
        <w:rPr>
          <w:rFonts w:ascii="宋体" w:hAnsi="宋体" w:eastAsia="宋体" w:hint="eastAsia" w:cstheme="minorBidi"/>
        </w:rPr>
        <w:t>分别表示各烤烟品种不同生育时期，</w:t>
      </w:r>
    </w:p>
    <w:p w:rsidR="0018722C">
      <w:pPr>
        <w:topLinePunct/>
      </w:pPr>
      <w:r>
        <w:rPr>
          <w:rFonts w:cstheme="minorBidi" w:hAnsiTheme="minorHAnsi" w:eastAsiaTheme="minorHAnsi" w:asciiTheme="minorHAnsi"/>
        </w:rPr>
        <w:t>A</w:t>
      </w:r>
      <w:r>
        <w:rPr>
          <w:rFonts w:ascii="宋体" w:eastAsia="宋体" w:hint="eastAsia" w:cstheme="minorBidi" w:hAnsiTheme="minorHAnsi"/>
        </w:rPr>
        <w:t>表示团棵期、</w:t>
      </w:r>
      <w:r>
        <w:rPr>
          <w:rFonts w:cstheme="minorBidi" w:hAnsiTheme="minorHAnsi" w:eastAsiaTheme="minorHAnsi" w:asciiTheme="minorHAnsi"/>
        </w:rPr>
        <w:t>B</w:t>
      </w:r>
      <w:r>
        <w:rPr>
          <w:rFonts w:ascii="宋体" w:eastAsia="宋体" w:hint="eastAsia" w:cstheme="minorBidi" w:hAnsiTheme="minorHAnsi"/>
        </w:rPr>
        <w:t>表示旺长期、</w:t>
      </w:r>
      <w:r>
        <w:rPr>
          <w:rFonts w:cstheme="minorBidi" w:hAnsiTheme="minorHAnsi" w:eastAsiaTheme="minorHAnsi" w:asciiTheme="minorHAnsi"/>
        </w:rPr>
        <w:t>C</w:t>
      </w:r>
      <w:r>
        <w:rPr>
          <w:rFonts w:ascii="宋体" w:eastAsia="宋体" w:hint="eastAsia" w:cstheme="minorBidi" w:hAnsiTheme="minorHAnsi"/>
        </w:rPr>
        <w:t>表示现蕾期、</w:t>
      </w:r>
      <w:r>
        <w:rPr>
          <w:rFonts w:cstheme="minorBidi" w:hAnsiTheme="minorHAnsi" w:eastAsiaTheme="minorHAnsi" w:asciiTheme="minorHAnsi"/>
        </w:rPr>
        <w:t>D</w:t>
      </w:r>
      <w:r>
        <w:rPr>
          <w:rFonts w:ascii="宋体" w:eastAsia="宋体" w:hint="eastAsia" w:cstheme="minorBidi" w:hAnsiTheme="minorHAnsi"/>
        </w:rPr>
        <w:t>表示成熟期。不同小写字母表示同一品种不同生育时期有机酸</w:t>
      </w:r>
      <w:r>
        <w:rPr>
          <w:rFonts w:ascii="宋体" w:eastAsia="宋体" w:hint="eastAsia" w:cstheme="minorBidi" w:hAnsiTheme="minorHAnsi"/>
        </w:rPr>
        <w:t>含量差异达</w:t>
      </w:r>
      <w:r>
        <w:rPr>
          <w:rFonts w:cstheme="minorBidi" w:hAnsiTheme="minorHAnsi" w:eastAsiaTheme="minorHAnsi" w:asciiTheme="minorHAnsi"/>
        </w:rPr>
        <w:t>5%</w:t>
      </w:r>
      <w:r>
        <w:rPr>
          <w:rFonts w:ascii="宋体" w:eastAsia="宋体" w:hint="eastAsia" w:cstheme="minorBidi" w:hAnsiTheme="minorHAnsi"/>
        </w:rPr>
        <w:t>显著水平</w:t>
      </w:r>
      <w:r>
        <w:rPr>
          <w:rFonts w:cstheme="minorBidi" w:hAnsiTheme="minorHAnsi" w:eastAsiaTheme="minorHAnsi" w:asciiTheme="minorHAnsi"/>
        </w:rPr>
        <w:t>(</w:t>
      </w:r>
      <w:r>
        <w:rPr>
          <w:kern w:val="2"/>
          <w:szCs w:val="22"/>
          <w:rFonts w:cstheme="minorBidi" w:hAnsiTheme="minorHAnsi" w:eastAsiaTheme="minorHAnsi" w:asciiTheme="minorHAnsi"/>
          <w:i/>
          <w:spacing w:val="-2"/>
          <w:sz w:val="18"/>
        </w:rPr>
        <w:t>p</w:t>
      </w:r>
      <w:r>
        <w:rPr>
          <w:kern w:val="2"/>
          <w:szCs w:val="22"/>
          <w:rFonts w:ascii="宋体" w:eastAsia="宋体" w:hint="eastAsia" w:cstheme="minorBidi" w:hAnsiTheme="minorHAnsi"/>
          <w:spacing w:val="-2"/>
          <w:sz w:val="18"/>
        </w:rPr>
        <w:t>＜</w:t>
      </w:r>
      <w:r>
        <w:rPr>
          <w:kern w:val="2"/>
          <w:szCs w:val="22"/>
          <w:rFonts w:cstheme="minorBidi" w:hAnsiTheme="minorHAnsi" w:eastAsiaTheme="minorHAnsi" w:asciiTheme="minorHAnsi"/>
          <w:spacing w:val="-2"/>
          <w:sz w:val="18"/>
        </w:rPr>
        <w:t>0.05</w:t>
      </w:r>
      <w:r>
        <w:rPr>
          <w:rFonts w:cstheme="minorBidi" w:hAnsiTheme="minorHAnsi" w:eastAsiaTheme="minorHAnsi" w:asciiTheme="minorHAnsi"/>
        </w:rPr>
        <w:t>)</w:t>
      </w:r>
      <w:r>
        <w:rPr>
          <w:rFonts w:ascii="宋体" w:eastAsia="宋体" w:hint="eastAsia" w:cstheme="minorBidi" w:hAnsiTheme="minorHAnsi"/>
        </w:rPr>
        <w:t>，字母相同表示差异不显著</w:t>
      </w:r>
      <w:r>
        <w:rPr>
          <w:rFonts w:cstheme="minorBidi" w:hAnsiTheme="minorHAnsi" w:eastAsiaTheme="minorHAnsi" w:asciiTheme="minorHAnsi"/>
        </w:rPr>
        <w:t>(</w:t>
      </w:r>
      <w:r>
        <w:rPr>
          <w:kern w:val="2"/>
          <w:szCs w:val="22"/>
          <w:rFonts w:cstheme="minorBidi" w:hAnsiTheme="minorHAnsi" w:eastAsiaTheme="minorHAnsi" w:asciiTheme="minorHAnsi"/>
          <w:i/>
          <w:sz w:val="18"/>
        </w:rPr>
        <w:t>p</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z w:val="18"/>
        </w:rPr>
        <w:t>0.05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Data </w:t>
      </w:r>
      <w:r>
        <w:rPr>
          <w:rFonts w:cstheme="minorBidi" w:hAnsiTheme="minorHAnsi" w:eastAsiaTheme="minorHAnsi" w:asciiTheme="minorHAnsi"/>
        </w:rPr>
        <w:t>are means of three replicates. - indicate </w:t>
      </w:r>
      <w:r>
        <w:rPr>
          <w:rFonts w:cstheme="minorBidi" w:hAnsiTheme="minorHAnsi" w:eastAsiaTheme="minorHAnsi" w:asciiTheme="minorHAnsi"/>
        </w:rPr>
        <w:t>no </w:t>
      </w:r>
      <w:r>
        <w:rPr>
          <w:rFonts w:cstheme="minorBidi" w:hAnsiTheme="minorHAnsi" w:eastAsiaTheme="minorHAnsi" w:asciiTheme="minorHAnsi"/>
        </w:rPr>
        <w:t>detected.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 </w:t>
      </w:r>
      <w:r w:rsidR="001852F3">
        <w:rPr>
          <w:rFonts w:cstheme="minorBidi" w:hAnsiTheme="minorHAnsi" w:eastAsiaTheme="minorHAnsi" w:asciiTheme="minorHAnsi"/>
        </w:rPr>
        <w:t xml:space="preserve">B, C and D indicate different</w:t>
      </w:r>
      <w:r w:rsidR="001852F3">
        <w:rPr>
          <w:rFonts w:cstheme="minorBidi" w:hAnsiTheme="minorHAnsi" w:eastAsiaTheme="minorHAnsi" w:asciiTheme="minorHAnsi"/>
        </w:rPr>
        <w:t xml:space="preserve"> growth </w:t>
      </w:r>
      <w:r>
        <w:rPr>
          <w:rFonts w:cstheme="minorBidi" w:hAnsiTheme="minorHAnsi" w:eastAsiaTheme="minorHAnsi" w:asciiTheme="minorHAnsi"/>
        </w:rPr>
        <w:t>stage</w:t>
      </w:r>
      <w:r w:rsidR="001852F3">
        <w:rPr>
          <w:rFonts w:cstheme="minorBidi" w:hAnsiTheme="minorHAnsi" w:eastAsiaTheme="minorHAnsi" w:asciiTheme="minorHAnsi"/>
        </w:rPr>
        <w:t xml:space="preserve"> </w:t>
      </w:r>
      <w:r>
        <w:rPr>
          <w:rFonts w:cstheme="minorBidi" w:hAnsiTheme="minorHAnsi" w:eastAsiaTheme="minorHAnsi" w:asciiTheme="minorHAnsi"/>
        </w:rPr>
        <w:t>of flue-cured tobacco respectively, </w:t>
      </w:r>
      <w:r w:rsidR="001852F3">
        <w:rPr>
          <w:rFonts w:cstheme="minorBidi" w:hAnsiTheme="minorHAnsi" w:eastAsiaTheme="minorHAnsi" w:asciiTheme="minorHAnsi"/>
        </w:rPr>
        <w:t xml:space="preserve">A indicate rosette stage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B</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ndicate rapid growing stage, C indicate flower budding stage and Dindicate mature stage. Different small letters indicate significant different at 5% level with T-test among different growth stage in same cultivar.</w:t>
      </w:r>
    </w:p>
    <w:p w:rsidR="0018722C">
      <w:pPr>
        <w:pStyle w:val="Heading4"/>
        <w:topLinePunct/>
        <w:ind w:left="200" w:hangingChars="200" w:hanging="200"/>
      </w:pPr>
      <w:r>
        <w:t>3.2.2.2</w:t>
      </w:r>
      <w:r>
        <w:t xml:space="preserve"> </w:t>
      </w:r>
      <w:r>
        <w:t>不同烤烟品种根系分泌有机酸总量比较</w:t>
      </w:r>
    </w:p>
    <w:p w:rsidR="0018722C">
      <w:pPr>
        <w:topLinePunct/>
      </w:pPr>
      <w:bookmarkStart w:name="_bookmark61" w:id="111"/>
      <w:bookmarkEnd w:id="111"/>
      <w:r>
        <w:t>不同抗性品种根系分泌有机酸总量也存有不同</w:t>
      </w:r>
      <w:r>
        <w:rPr>
          <w:rFonts w:ascii="Times New Roman" w:eastAsia="宋体"/>
        </w:rPr>
        <w:t>(</w:t>
      </w:r>
      <w:r>
        <w:t>表</w:t>
      </w:r>
      <w:r/>
      <w:r>
        <w:rPr>
          <w:rFonts w:ascii="Times New Roman" w:eastAsia="宋体"/>
        </w:rPr>
        <w:t>15</w:t>
      </w:r>
      <w:r>
        <w:rPr>
          <w:rFonts w:ascii="Times New Roman" w:eastAsia="宋体"/>
        </w:rPr>
        <w:t>)</w:t>
      </w:r>
      <w:r>
        <w:t>，</w:t>
      </w:r>
      <w:r>
        <w:rPr>
          <w:rFonts w:ascii="Times New Roman" w:eastAsia="宋体"/>
        </w:rPr>
        <w:t>H</w:t>
      </w:r>
      <w:r>
        <w:rPr>
          <w:rFonts w:ascii="Times New Roman" w:eastAsia="宋体"/>
        </w:rPr>
        <w:t>R</w:t>
      </w:r>
      <w:r>
        <w:t>有机酸分泌总量随生育进程先减小</w:t>
      </w:r>
      <w:r>
        <w:t>后增加，且团棵期＞成熟期＞旺长期＞现蕾期；</w:t>
      </w:r>
      <w:r>
        <w:rPr>
          <w:rFonts w:ascii="Times New Roman" w:eastAsia="宋体"/>
        </w:rPr>
        <w:t>MR</w:t>
      </w:r>
      <w:r>
        <w:t>有机酸分泌总量先增后减趋势，且旺长期＞</w:t>
      </w:r>
      <w:r>
        <w:t>成熟期＞现蕾期＞团棵期；</w:t>
      </w:r>
      <w:r>
        <w:rPr>
          <w:rFonts w:ascii="Times New Roman" w:eastAsia="宋体"/>
        </w:rPr>
        <w:t>MS</w:t>
      </w:r>
      <w:r>
        <w:t>有机酸分泌总量随生育期持续增加，</w:t>
      </w:r>
      <w:r>
        <w:rPr>
          <w:rFonts w:ascii="Times New Roman" w:eastAsia="宋体"/>
        </w:rPr>
        <w:t>HS</w:t>
      </w:r>
      <w:r>
        <w:t>分泌总量随生育期先减小</w:t>
      </w:r>
      <w:r>
        <w:t>后增加。从同一生育时期来看，团棵期</w:t>
      </w:r>
      <w:r>
        <w:rPr>
          <w:rFonts w:ascii="Times New Roman" w:eastAsia="宋体"/>
        </w:rPr>
        <w:t>MR</w:t>
      </w:r>
      <w:r>
        <w:t>＞</w:t>
      </w:r>
      <w:r>
        <w:rPr>
          <w:rFonts w:ascii="Times New Roman" w:eastAsia="宋体"/>
        </w:rPr>
        <w:t>HS</w:t>
      </w:r>
      <w:r>
        <w:t>＞</w:t>
      </w:r>
      <w:r>
        <w:rPr>
          <w:rFonts w:ascii="Times New Roman" w:eastAsia="宋体"/>
        </w:rPr>
        <w:t>MS</w:t>
      </w:r>
      <w:r>
        <w:t>＞</w:t>
      </w:r>
      <w:r>
        <w:rPr>
          <w:rFonts w:ascii="Times New Roman" w:eastAsia="宋体"/>
        </w:rPr>
        <w:t>HR</w:t>
      </w:r>
      <w:r>
        <w:t>，旺长期</w:t>
      </w:r>
      <w:r>
        <w:rPr>
          <w:rFonts w:ascii="Times New Roman" w:eastAsia="宋体"/>
        </w:rPr>
        <w:t>HS</w:t>
      </w:r>
      <w:r>
        <w:t>＞</w:t>
      </w:r>
      <w:r>
        <w:rPr>
          <w:rFonts w:ascii="Times New Roman" w:eastAsia="宋体"/>
        </w:rPr>
        <w:t>MS</w:t>
      </w:r>
      <w:r>
        <w:t>＞</w:t>
      </w:r>
      <w:r>
        <w:rPr>
          <w:rFonts w:ascii="Times New Roman" w:eastAsia="宋体"/>
        </w:rPr>
        <w:t>MR</w:t>
      </w:r>
      <w:r>
        <w:t>＞</w:t>
      </w:r>
      <w:r>
        <w:rPr>
          <w:rFonts w:ascii="Times New Roman" w:eastAsia="宋体"/>
        </w:rPr>
        <w:t>HR</w:t>
      </w:r>
      <w:r>
        <w:t>，现蕾</w:t>
      </w:r>
      <w:r>
        <w:t>期</w:t>
      </w:r>
      <w:r>
        <w:rPr>
          <w:rFonts w:ascii="Times New Roman" w:eastAsia="宋体"/>
        </w:rPr>
        <w:t>HR</w:t>
      </w:r>
      <w:r>
        <w:t>和</w:t>
      </w:r>
      <w:r>
        <w:rPr>
          <w:rFonts w:ascii="Times New Roman" w:eastAsia="宋体"/>
        </w:rPr>
        <w:t>MR</w:t>
      </w:r>
      <w:r>
        <w:t>差别不大，且</w:t>
      </w:r>
      <w:r>
        <w:rPr>
          <w:rFonts w:ascii="Times New Roman" w:eastAsia="宋体"/>
        </w:rPr>
        <w:t>HS</w:t>
      </w:r>
      <w:r>
        <w:t>＞</w:t>
      </w:r>
      <w:r>
        <w:rPr>
          <w:rFonts w:ascii="Times New Roman" w:eastAsia="宋体"/>
        </w:rPr>
        <w:t>MS</w:t>
      </w:r>
      <w:r>
        <w:t>，成熟期</w:t>
      </w:r>
      <w:r>
        <w:rPr>
          <w:rFonts w:ascii="Times New Roman" w:eastAsia="宋体"/>
        </w:rPr>
        <w:t>HS</w:t>
      </w:r>
      <w:r>
        <w:t>＞</w:t>
      </w:r>
      <w:r>
        <w:rPr>
          <w:rFonts w:ascii="Times New Roman" w:eastAsia="宋体"/>
        </w:rPr>
        <w:t>MS</w:t>
      </w:r>
      <w:r>
        <w:t>＞</w:t>
      </w:r>
      <w:r>
        <w:rPr>
          <w:rFonts w:ascii="Times New Roman" w:eastAsia="宋体"/>
        </w:rPr>
        <w:t>HR</w:t>
      </w:r>
      <w:r>
        <w:t>＞</w:t>
      </w:r>
      <w:r>
        <w:rPr>
          <w:rFonts w:ascii="Times New Roman" w:eastAsia="宋体"/>
        </w:rPr>
        <w:t>MR</w:t>
      </w:r>
      <w:r>
        <w:t>。从整个生育时期有机酸分泌</w:t>
      </w:r>
      <w:r>
        <w:t>总量来看</w:t>
      </w:r>
      <w:r>
        <w:rPr>
          <w:rFonts w:ascii="Times New Roman" w:eastAsia="宋体"/>
        </w:rPr>
        <w:t>HS</w:t>
      </w:r>
      <w:r>
        <w:t>＞</w:t>
      </w:r>
      <w:r>
        <w:rPr>
          <w:rFonts w:ascii="Times New Roman" w:eastAsia="宋体"/>
        </w:rPr>
        <w:t>MS</w:t>
      </w:r>
      <w:r>
        <w:t>＞</w:t>
      </w:r>
      <w:r>
        <w:rPr>
          <w:rFonts w:ascii="Times New Roman" w:eastAsia="宋体"/>
        </w:rPr>
        <w:t>HR</w:t>
      </w:r>
      <w:r>
        <w:t>＞</w:t>
      </w:r>
      <w:r>
        <w:rPr>
          <w:rFonts w:ascii="Times New Roman" w:eastAsia="宋体"/>
        </w:rPr>
        <w:t>MR</w:t>
      </w:r>
      <w:r>
        <w:t>，说明不同品种有机酸分泌总量存在差异，且感病品种有机酸总量</w:t>
      </w:r>
      <w:r>
        <w:t>大于抗病品种。</w:t>
      </w:r>
    </w:p>
    <w:p w:rsidR="0018722C">
      <w:pPr>
        <w:pStyle w:val="a8"/>
        <w:topLinePunct/>
      </w:pPr>
      <w:bookmarkStart w:id="303996" w:name="_Toc686303996"/>
      <w:r>
        <w:rPr>
          <w:rFonts w:ascii="黑体" w:hAnsi="黑体" w:eastAsia="黑体" w:hint="eastAsia"/>
        </w:rPr>
        <w:t>表</w:t>
      </w:r>
      <w:r>
        <w:rPr>
          <w:rFonts w:ascii="Times New Roman" w:hAnsi="Times New Roman" w:eastAsia="Times New Roman"/>
        </w:rPr>
        <w:t>15</w:t>
      </w:r>
      <w:r>
        <w:t xml:space="preserve">  </w:t>
      </w:r>
      <w:r>
        <w:rPr>
          <w:rFonts w:ascii="黑体" w:hAnsi="黑体" w:eastAsia="黑体" w:hint="eastAsia"/>
        </w:rPr>
        <w:t>不同品种根系分泌有机酸总量随Th育期的变化</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96"/>
    </w:p>
    <w:p w:rsidR="0018722C">
      <w:pPr>
        <w:textAlignment w:val="center"/>
        <w:topLinePunct/>
      </w:pPr>
      <w:r>
        <w:pict>
          <v:shape style="margin-left:79.417503pt;margin-top:37.145443pt;width:411.58pt;height:101.42pt;mso-position-horizontal-relative:page;mso-position-vertical-relative:paragraph;z-index:65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2"/>
                    <w:gridCol w:w="1575"/>
                    <w:gridCol w:w="1499"/>
                    <w:gridCol w:w="1637"/>
                    <w:gridCol w:w="1484"/>
                  </w:tblGrid>
                  <w:tr>
                    <w:trPr>
                      <w:trHeight w:val="360" w:hRule="atLeast"/>
                    </w:trPr>
                    <w:tc>
                      <w:tcPr>
                        <w:tcW w:w="2872"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6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生育期 </w:t>
                        </w:r>
                        <w:r>
                          <w:rPr>
                            <w:kern w:val="2"/>
                            <w:szCs w:val="22"/>
                            <w:rFonts w:cstheme="minorBidi" w:ascii="Times New Roman" w:hAnsi="Times New Roman" w:eastAsia="Times New Roman" w:cs="Times New Roman"/>
                            <w:sz w:val="18"/>
                          </w:rPr>
                          <w:t>Growth stage</w:t>
                        </w:r>
                      </w:p>
                    </w:tc>
                    <w:tc>
                      <w:tcPr>
                        <w:tcW w:w="1575"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4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云 </w:t>
                        </w:r>
                        <w:r>
                          <w:rPr>
                            <w:kern w:val="2"/>
                            <w:szCs w:val="22"/>
                            <w:rFonts w:cstheme="minorBidi" w:ascii="Times New Roman" w:hAnsi="Times New Roman" w:eastAsia="Times New Roman" w:cs="Times New Roman"/>
                            <w:sz w:val="18"/>
                          </w:rPr>
                          <w:t>85 HR</w:t>
                        </w:r>
                      </w:p>
                    </w:tc>
                    <w:tc>
                      <w:tcPr>
                        <w:tcW w:w="1499" w:type="dxa"/>
                        <w:tcBorders>
                          <w:top w:val="single" w:sz="12" w:space="0" w:color="008000"/>
                          <w:bottom w:val="single" w:sz="6" w:space="0" w:color="008000"/>
                        </w:tcBorders>
                      </w:tcPr>
                      <w:p w:rsidR="0018722C">
                        <w:pPr>
                          <w:widowControl w:val="0"/>
                          <w:snapToGrid w:val="1"/>
                          <w:spacing w:beforeLines="0" w:afterLines="0" w:lineRule="auto" w:line="240" w:after="0" w:before="120"/>
                          <w:ind w:firstLineChars="0" w:firstLine="0" w:leftChars="0" w:left="384"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K326 MR</w:t>
                        </w:r>
                      </w:p>
                    </w:tc>
                    <w:tc>
                      <w:tcPr>
                        <w:tcW w:w="1637"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353"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净叶黄 </w:t>
                        </w:r>
                        <w:r>
                          <w:rPr>
                            <w:kern w:val="2"/>
                            <w:szCs w:val="22"/>
                            <w:rFonts w:cstheme="minorBidi" w:ascii="Times New Roman" w:hAnsi="Times New Roman" w:eastAsia="Times New Roman" w:cs="Times New Roman"/>
                            <w:sz w:val="18"/>
                          </w:rPr>
                          <w:t>MS</w:t>
                        </w:r>
                      </w:p>
                    </w:tc>
                    <w:tc>
                      <w:tcPr>
                        <w:tcW w:w="1484"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0" w:rightChars="0" w:right="4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红大 </w:t>
                        </w:r>
                        <w:r>
                          <w:rPr>
                            <w:kern w:val="2"/>
                            <w:szCs w:val="22"/>
                            <w:rFonts w:cstheme="minorBidi" w:ascii="Times New Roman" w:hAnsi="Times New Roman" w:eastAsia="Times New Roman" w:cs="Times New Roman"/>
                            <w:sz w:val="18"/>
                          </w:rPr>
                          <w:t>HS</w:t>
                        </w:r>
                      </w:p>
                    </w:tc>
                  </w:tr>
                  <w:tr>
                    <w:trPr>
                      <w:trHeight w:val="400" w:hRule="atLeast"/>
                    </w:trPr>
                    <w:tc>
                      <w:tcPr>
                        <w:tcW w:w="2872" w:type="dxa"/>
                        <w:tcBorders>
                          <w:top w:val="single" w:sz="6" w:space="0" w:color="008000"/>
                        </w:tcBorders>
                      </w:tcPr>
                      <w:p w:rsidR="0018722C">
                        <w:pPr>
                          <w:widowControl w:val="0"/>
                          <w:snapToGrid w:val="1"/>
                          <w:spacing w:beforeLines="0" w:afterLines="0" w:lineRule="auto" w:line="240" w:after="0" w:before="82"/>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团棵期 </w:t>
                        </w:r>
                        <w:r>
                          <w:rPr>
                            <w:kern w:val="2"/>
                            <w:szCs w:val="22"/>
                            <w:rFonts w:cstheme="minorBidi" w:ascii="Times New Roman" w:hAnsi="Times New Roman" w:eastAsia="Times New Roman" w:cs="Times New Roman"/>
                            <w:sz w:val="18"/>
                          </w:rPr>
                          <w:t>Rosette stage</w:t>
                        </w:r>
                      </w:p>
                    </w:tc>
                    <w:tc>
                      <w:tcPr>
                        <w:tcW w:w="1575" w:type="dxa"/>
                        <w:tcBorders>
                          <w:top w:val="single" w:sz="6" w:space="0" w:color="008000"/>
                        </w:tcBorders>
                      </w:tcPr>
                      <w:p w:rsidR="0018722C">
                        <w:pPr>
                          <w:widowControl w:val="0"/>
                          <w:snapToGrid w:val="1"/>
                          <w:spacing w:beforeLines="0" w:afterLines="0" w:lineRule="auto" w:line="240" w:after="0" w:before="125"/>
                          <w:ind w:firstLineChars="0" w:firstLine="0" w:rightChars="0" w:right="0" w:leftChars="0" w:left="5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10.7362</w:t>
                        </w:r>
                      </w:p>
                    </w:tc>
                    <w:tc>
                      <w:tcPr>
                        <w:tcW w:w="1499" w:type="dxa"/>
                        <w:tcBorders>
                          <w:top w:val="single" w:sz="6" w:space="0" w:color="008000"/>
                        </w:tcBorders>
                      </w:tcPr>
                      <w:p w:rsidR="0018722C">
                        <w:pPr>
                          <w:widowControl w:val="0"/>
                          <w:snapToGrid w:val="1"/>
                          <w:spacing w:beforeLines="0" w:afterLines="0" w:lineRule="auto" w:line="240" w:after="0" w:before="125"/>
                          <w:ind w:firstLineChars="0" w:firstLine="0" w:leftChars="0" w:left="384" w:rightChars="0" w:right="3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1.2374</w:t>
                        </w:r>
                      </w:p>
                    </w:tc>
                    <w:tc>
                      <w:tcPr>
                        <w:tcW w:w="1637" w:type="dxa"/>
                        <w:tcBorders>
                          <w:top w:val="single" w:sz="6" w:space="0" w:color="008000"/>
                        </w:tcBorders>
                      </w:tcPr>
                      <w:p w:rsidR="0018722C">
                        <w:pPr>
                          <w:widowControl w:val="0"/>
                          <w:snapToGrid w:val="1"/>
                          <w:spacing w:beforeLines="0" w:afterLines="0" w:lineRule="auto" w:line="240" w:after="0" w:before="125"/>
                          <w:ind w:firstLineChars="0" w:firstLine="0" w:leftChars="0" w:left="348"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1.2278</w:t>
                        </w:r>
                      </w:p>
                    </w:tc>
                    <w:tc>
                      <w:tcPr>
                        <w:tcW w:w="1484" w:type="dxa"/>
                        <w:tcBorders>
                          <w:top w:val="single" w:sz="6" w:space="0" w:color="008000"/>
                        </w:tcBorders>
                      </w:tcPr>
                      <w:p w:rsidR="0018722C">
                        <w:pPr>
                          <w:widowControl w:val="0"/>
                          <w:snapToGrid w:val="1"/>
                          <w:spacing w:beforeLines="0" w:afterLines="0" w:lineRule="auto" w:line="240" w:after="0" w:before="125"/>
                          <w:ind w:firstLineChars="0" w:firstLine="0" w:leftChars="0" w:left="0" w:rightChars="0" w:right="51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7.5615</w:t>
                        </w:r>
                      </w:p>
                    </w:tc>
                  </w:tr>
                  <w:tr>
                    <w:trPr>
                      <w:trHeight w:val="360" w:hRule="atLeast"/>
                    </w:trPr>
                    <w:tc>
                      <w:tcPr>
                        <w:tcW w:w="2872" w:type="dxa"/>
                      </w:tcPr>
                      <w:p w:rsidR="0018722C">
                        <w:pPr>
                          <w:widowControl w:val="0"/>
                          <w:snapToGrid w:val="1"/>
                          <w:spacing w:beforeLines="0" w:afterLines="0" w:lineRule="auto" w:line="240" w:after="0" w:before="29"/>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旺长期 </w:t>
                        </w:r>
                        <w:r>
                          <w:rPr>
                            <w:kern w:val="2"/>
                            <w:szCs w:val="22"/>
                            <w:rFonts w:cstheme="minorBidi" w:ascii="Times New Roman" w:hAnsi="Times New Roman" w:eastAsia="Times New Roman" w:cs="Times New Roman"/>
                            <w:sz w:val="18"/>
                          </w:rPr>
                          <w:t>Rapid growing stage</w:t>
                        </w:r>
                      </w:p>
                    </w:tc>
                    <w:tc>
                      <w:tcPr>
                        <w:tcW w:w="1575" w:type="dxa"/>
                      </w:tcPr>
                      <w:p w:rsidR="0018722C">
                        <w:pPr>
                          <w:widowControl w:val="0"/>
                          <w:snapToGrid w:val="1"/>
                          <w:spacing w:beforeLines="0" w:afterLines="0" w:lineRule="auto" w:line="240" w:after="0" w:before="72"/>
                          <w:ind w:firstLineChars="0" w:firstLine="0" w:rightChars="0" w:right="0" w:leftChars="0" w:left="5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1.3548</w:t>
                        </w:r>
                      </w:p>
                    </w:tc>
                    <w:tc>
                      <w:tcPr>
                        <w:tcW w:w="1499" w:type="dxa"/>
                      </w:tcPr>
                      <w:p w:rsidR="0018722C">
                        <w:pPr>
                          <w:widowControl w:val="0"/>
                          <w:snapToGrid w:val="1"/>
                          <w:spacing w:beforeLines="0" w:afterLines="0" w:lineRule="auto" w:line="240" w:after="0" w:before="72"/>
                          <w:ind w:firstLineChars="0" w:firstLine="0" w:leftChars="0" w:left="384" w:rightChars="0" w:right="3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2.7888</w:t>
                        </w:r>
                      </w:p>
                    </w:tc>
                    <w:tc>
                      <w:tcPr>
                        <w:tcW w:w="1637" w:type="dxa"/>
                      </w:tcPr>
                      <w:p w:rsidR="0018722C">
                        <w:pPr>
                          <w:widowControl w:val="0"/>
                          <w:snapToGrid w:val="1"/>
                          <w:spacing w:beforeLines="0" w:afterLines="0" w:lineRule="auto" w:line="240" w:after="0" w:before="72"/>
                          <w:ind w:firstLineChars="0" w:firstLine="0" w:leftChars="0" w:left="348"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5.5385</w:t>
                        </w:r>
                      </w:p>
                    </w:tc>
                    <w:tc>
                      <w:tcPr>
                        <w:tcW w:w="1484" w:type="dxa"/>
                      </w:tcPr>
                      <w:p w:rsidR="0018722C">
                        <w:pPr>
                          <w:widowControl w:val="0"/>
                          <w:snapToGrid w:val="1"/>
                          <w:spacing w:beforeLines="0" w:afterLines="0" w:lineRule="auto" w:line="240" w:after="0" w:before="72"/>
                          <w:ind w:firstLineChars="0" w:firstLine="0" w:leftChars="0" w:left="0" w:rightChars="0" w:right="51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5.7044</w:t>
                        </w:r>
                      </w:p>
                    </w:tc>
                  </w:tr>
                  <w:tr>
                    <w:trPr>
                      <w:trHeight w:val="360" w:hRule="atLeast"/>
                    </w:trPr>
                    <w:tc>
                      <w:tcPr>
                        <w:tcW w:w="2872" w:type="dxa"/>
                      </w:tcPr>
                      <w:p w:rsidR="0018722C">
                        <w:pPr>
                          <w:widowControl w:val="0"/>
                          <w:snapToGrid w:val="1"/>
                          <w:spacing w:beforeLines="0" w:afterLines="0" w:lineRule="auto" w:line="240" w:after="0" w:before="32"/>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现蕾期 </w:t>
                        </w:r>
                        <w:r>
                          <w:rPr>
                            <w:kern w:val="2"/>
                            <w:szCs w:val="22"/>
                            <w:rFonts w:cstheme="minorBidi" w:ascii="Times New Roman" w:hAnsi="Times New Roman" w:eastAsia="Times New Roman" w:cs="Times New Roman"/>
                            <w:sz w:val="18"/>
                          </w:rPr>
                          <w:t>Flower budding stage</w:t>
                        </w:r>
                      </w:p>
                    </w:tc>
                    <w:tc>
                      <w:tcPr>
                        <w:tcW w:w="1575" w:type="dxa"/>
                      </w:tcPr>
                      <w:p w:rsidR="0018722C">
                        <w:pPr>
                          <w:widowControl w:val="0"/>
                          <w:snapToGrid w:val="1"/>
                          <w:spacing w:beforeLines="0" w:afterLines="0" w:lineRule="auto" w:line="240" w:after="0" w:before="74"/>
                          <w:ind w:firstLineChars="0" w:firstLine="0" w:rightChars="0" w:right="0" w:leftChars="0" w:left="5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1.2473</w:t>
                        </w:r>
                      </w:p>
                    </w:tc>
                    <w:tc>
                      <w:tcPr>
                        <w:tcW w:w="1499" w:type="dxa"/>
                      </w:tcPr>
                      <w:p w:rsidR="0018722C">
                        <w:pPr>
                          <w:widowControl w:val="0"/>
                          <w:snapToGrid w:val="1"/>
                          <w:spacing w:beforeLines="0" w:afterLines="0" w:lineRule="auto" w:line="240" w:after="0" w:before="74"/>
                          <w:ind w:firstLineChars="0" w:firstLine="0" w:leftChars="0" w:left="384" w:rightChars="0" w:right="3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1.2446</w:t>
                        </w:r>
                      </w:p>
                    </w:tc>
                    <w:tc>
                      <w:tcPr>
                        <w:tcW w:w="1637" w:type="dxa"/>
                      </w:tcPr>
                      <w:p w:rsidR="0018722C">
                        <w:pPr>
                          <w:widowControl w:val="0"/>
                          <w:snapToGrid w:val="1"/>
                          <w:spacing w:beforeLines="0" w:afterLines="0" w:lineRule="auto" w:line="240" w:after="0" w:before="74"/>
                          <w:ind w:firstLineChars="0" w:firstLine="0" w:leftChars="0" w:left="348"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7.5139</w:t>
                        </w:r>
                      </w:p>
                    </w:tc>
                    <w:tc>
                      <w:tcPr>
                        <w:tcW w:w="1484" w:type="dxa"/>
                      </w:tcPr>
                      <w:p w:rsidR="0018722C">
                        <w:pPr>
                          <w:widowControl w:val="0"/>
                          <w:snapToGrid w:val="1"/>
                          <w:spacing w:beforeLines="0" w:afterLines="0" w:lineRule="auto" w:line="240" w:after="0" w:before="74"/>
                          <w:ind w:firstLineChars="0" w:firstLine="0" w:leftChars="0" w:left="0" w:rightChars="0" w:right="51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7.8407</w:t>
                        </w:r>
                      </w:p>
                    </w:tc>
                  </w:tr>
                  <w:tr>
                    <w:trPr>
                      <w:trHeight w:val="360" w:hRule="atLeast"/>
                    </w:trPr>
                    <w:tc>
                      <w:tcPr>
                        <w:tcW w:w="2872" w:type="dxa"/>
                      </w:tcPr>
                      <w:p w:rsidR="0018722C">
                        <w:pPr>
                          <w:widowControl w:val="0"/>
                          <w:snapToGrid w:val="1"/>
                          <w:spacing w:beforeLines="0" w:afterLines="0" w:lineRule="auto" w:line="240" w:after="0" w:before="29"/>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成熟期 </w:t>
                        </w:r>
                        <w:r>
                          <w:rPr>
                            <w:kern w:val="2"/>
                            <w:szCs w:val="22"/>
                            <w:rFonts w:cstheme="minorBidi" w:ascii="Times New Roman" w:hAnsi="Times New Roman" w:eastAsia="Times New Roman" w:cs="Times New Roman"/>
                            <w:sz w:val="18"/>
                          </w:rPr>
                          <w:t>Mature stage</w:t>
                        </w:r>
                      </w:p>
                    </w:tc>
                    <w:tc>
                      <w:tcPr>
                        <w:tcW w:w="1575" w:type="dxa"/>
                      </w:tcPr>
                      <w:p w:rsidR="0018722C">
                        <w:pPr>
                          <w:widowControl w:val="0"/>
                          <w:snapToGrid w:val="1"/>
                          <w:spacing w:beforeLines="0" w:afterLines="0" w:lineRule="auto" w:line="240" w:after="0" w:before="71"/>
                          <w:ind w:firstLineChars="0" w:firstLine="0" w:rightChars="0" w:right="0" w:leftChars="0" w:left="5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5.0358</w:t>
                        </w:r>
                      </w:p>
                    </w:tc>
                    <w:tc>
                      <w:tcPr>
                        <w:tcW w:w="1499" w:type="dxa"/>
                      </w:tcPr>
                      <w:p w:rsidR="0018722C">
                        <w:pPr>
                          <w:widowControl w:val="0"/>
                          <w:snapToGrid w:val="1"/>
                          <w:spacing w:beforeLines="0" w:afterLines="0" w:lineRule="auto" w:line="240" w:after="0" w:before="71"/>
                          <w:ind w:firstLineChars="0" w:firstLine="0" w:leftChars="0" w:left="384" w:rightChars="0" w:right="3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1.8917</w:t>
                        </w:r>
                      </w:p>
                    </w:tc>
                    <w:tc>
                      <w:tcPr>
                        <w:tcW w:w="1637" w:type="dxa"/>
                      </w:tcPr>
                      <w:p w:rsidR="0018722C">
                        <w:pPr>
                          <w:widowControl w:val="0"/>
                          <w:snapToGrid w:val="1"/>
                          <w:spacing w:beforeLines="0" w:afterLines="0" w:lineRule="auto" w:line="240" w:after="0" w:before="71"/>
                          <w:ind w:firstLineChars="0" w:firstLine="0" w:leftChars="0" w:left="348" w:rightChars="0" w:right="3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16.4952</w:t>
                        </w:r>
                      </w:p>
                    </w:tc>
                    <w:tc>
                      <w:tcPr>
                        <w:tcW w:w="1484" w:type="dxa"/>
                      </w:tcPr>
                      <w:p w:rsidR="0018722C">
                        <w:pPr>
                          <w:widowControl w:val="0"/>
                          <w:snapToGrid w:val="1"/>
                          <w:spacing w:beforeLines="0" w:afterLines="0" w:lineRule="auto" w:line="240" w:after="0" w:before="71"/>
                          <w:ind w:firstLineChars="0" w:firstLine="0" w:leftChars="0" w:left="0" w:rightChars="0" w:right="47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16.9270</w:t>
                        </w:r>
                      </w:p>
                    </w:tc>
                  </w:tr>
                  <w:tr>
                    <w:trPr>
                      <w:trHeight w:val="300" w:hRule="atLeast"/>
                    </w:trPr>
                    <w:tc>
                      <w:tcPr>
                        <w:tcW w:w="2872" w:type="dxa"/>
                        <w:tcBorders>
                          <w:bottom w:val="single" w:sz="12" w:space="0" w:color="008000"/>
                        </w:tcBorders>
                      </w:tcPr>
                      <w:p w:rsidR="0018722C">
                        <w:pPr>
                          <w:widowControl w:val="0"/>
                          <w:snapToGrid w:val="1"/>
                          <w:spacing w:beforeLines="0" w:afterLines="0" w:lineRule="auto" w:line="240" w:after="0" w:before="32"/>
                          <w:ind w:firstLineChars="0" w:firstLine="0" w:rightChars="0" w:right="0" w:leftChars="0" w:left="1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有机酸总量 </w:t>
                        </w:r>
                        <w:r>
                          <w:rPr>
                            <w:kern w:val="2"/>
                            <w:szCs w:val="22"/>
                            <w:rFonts w:cstheme="minorBidi" w:ascii="Times New Roman" w:hAnsi="Times New Roman" w:eastAsia="Times New Roman" w:cs="Times New Roman"/>
                            <w:sz w:val="18"/>
                          </w:rPr>
                          <w:t>Total organic acid</w:t>
                        </w:r>
                      </w:p>
                    </w:tc>
                    <w:tc>
                      <w:tcPr>
                        <w:tcW w:w="1575" w:type="dxa"/>
                        <w:tcBorders>
                          <w:bottom w:val="single" w:sz="12" w:space="0" w:color="008000"/>
                        </w:tcBorders>
                      </w:tcPr>
                      <w:p w:rsidR="0018722C">
                        <w:pPr>
                          <w:widowControl w:val="0"/>
                          <w:snapToGrid w:val="1"/>
                          <w:spacing w:beforeLines="0" w:afterLines="0" w:lineRule="auto" w:line="240" w:after="0" w:before="74"/>
                          <w:ind w:firstLineChars="0" w:firstLine="0" w:rightChars="0" w:right="0" w:leftChars="0" w:left="5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18.3741</w:t>
                        </w:r>
                      </w:p>
                    </w:tc>
                    <w:tc>
                      <w:tcPr>
                        <w:tcW w:w="1499" w:type="dxa"/>
                        <w:tcBorders>
                          <w:bottom w:val="single" w:sz="12" w:space="0" w:color="008000"/>
                        </w:tcBorders>
                      </w:tcPr>
                      <w:p w:rsidR="0018722C">
                        <w:pPr>
                          <w:widowControl w:val="0"/>
                          <w:snapToGrid w:val="1"/>
                          <w:spacing w:beforeLines="0" w:afterLines="0" w:lineRule="auto" w:line="240" w:after="0" w:before="74"/>
                          <w:ind w:firstLineChars="0" w:firstLine="0" w:leftChars="0" w:left="384" w:rightChars="0" w:right="3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7.1625</w:t>
                        </w:r>
                      </w:p>
                    </w:tc>
                    <w:tc>
                      <w:tcPr>
                        <w:tcW w:w="1637" w:type="dxa"/>
                        <w:tcBorders>
                          <w:bottom w:val="single" w:sz="12" w:space="0" w:color="008000"/>
                        </w:tcBorders>
                      </w:tcPr>
                      <w:p w:rsidR="0018722C">
                        <w:pPr>
                          <w:widowControl w:val="0"/>
                          <w:snapToGrid w:val="1"/>
                          <w:spacing w:beforeLines="0" w:afterLines="0" w:lineRule="auto" w:line="240" w:after="0" w:before="74"/>
                          <w:ind w:firstLineChars="0" w:firstLine="0" w:leftChars="0" w:left="353"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30.7754</w:t>
                        </w:r>
                      </w:p>
                    </w:tc>
                    <w:tc>
                      <w:tcPr>
                        <w:tcW w:w="1484" w:type="dxa"/>
                        <w:tcBorders>
                          <w:bottom w:val="single" w:sz="12" w:space="0" w:color="008000"/>
                        </w:tcBorders>
                      </w:tcPr>
                      <w:p w:rsidR="0018722C">
                        <w:pPr>
                          <w:widowControl w:val="0"/>
                          <w:snapToGrid w:val="1"/>
                          <w:spacing w:beforeLines="0" w:afterLines="0" w:lineRule="auto" w:line="240" w:after="0" w:before="74"/>
                          <w:ind w:firstLineChars="0" w:firstLine="0" w:leftChars="0" w:left="0" w:rightChars="0" w:right="4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38.0336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15</w:t>
      </w:r>
      <w:r>
        <w:t xml:space="preserve">  </w:t>
      </w:r>
      <w:r w:rsidRPr="00DB64CE">
        <w:rPr>
          <w:rFonts w:ascii="Times New Roman"/>
        </w:rPr>
        <w:t>Change of total organic acids of root exudates in different growth stage of different resistance varieties</w:t>
      </w:r>
    </w:p>
    <w:p w:rsidR="0018722C">
      <w:pPr>
        <w:pStyle w:val="Heading4"/>
        <w:topLinePunct/>
        <w:ind w:left="200" w:hangingChars="200" w:hanging="200"/>
      </w:pPr>
      <w:r>
        <w:t>3.2.2.3</w:t>
      </w:r>
      <w:r>
        <w:t xml:space="preserve"> </w:t>
      </w:r>
      <w:r>
        <w:t>不同烤烟品种根系分泌有机酸总量与病情指数比较</w:t>
      </w:r>
    </w:p>
    <w:p w:rsidR="0018722C">
      <w:pPr>
        <w:topLinePunct/>
      </w:pPr>
      <w:bookmarkStart w:name="_bookmark62" w:id="112"/>
      <w:bookmarkEnd w:id="112"/>
      <w:r>
        <w:t>从不同品种不同生育期酚酸总量与病情指数相关性分析可知</w:t>
      </w:r>
      <w:r>
        <w:t>（</w:t>
      </w:r>
      <w:r>
        <w:rPr>
          <w:w w:val="99"/>
        </w:rPr>
        <w:t>表</w:t>
      </w:r>
      <w:r>
        <w:rPr>
          <w:rFonts w:ascii="Times New Roman" w:eastAsia="宋体"/>
          <w:spacing w:val="0"/>
          <w:w w:val="99"/>
        </w:rPr>
        <w:t>1</w:t>
      </w:r>
      <w:r>
        <w:rPr>
          <w:rFonts w:ascii="Times New Roman" w:eastAsia="宋体"/>
          <w:spacing w:val="-2"/>
          <w:w w:val="99"/>
        </w:rPr>
        <w:t>6</w:t>
      </w:r>
      <w:r>
        <w:t>）</w:t>
      </w:r>
      <w:r>
        <w:t>，除现蕾期酚酸分泌总</w:t>
      </w:r>
      <w:r>
        <w:t>量与病情指数之间呈负相关外，其余各时期均与病情指数正相关。团棵期与其余三个时期均呈负</w:t>
      </w:r>
      <w:r>
        <w:t>相关，旺长期与现蕾期，现蕾期与成熟期，成熟期与有机酸总量之间呈显著正相关</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w:t>
      </w:r>
      <w:r>
        <w:t>以上分析表明，根系分泌有机酸总量与品种抗性存在一定相关性。</w:t>
      </w:r>
    </w:p>
    <w:p w:rsidR="0018722C">
      <w:pPr>
        <w:pStyle w:val="a8"/>
        <w:topLinePunct/>
      </w:pPr>
      <w:bookmarkStart w:id="303997" w:name="_Toc686303997"/>
      <w:r>
        <w:rPr>
          <w:rFonts w:ascii="黑体" w:eastAsia="黑体" w:hint="eastAsia"/>
        </w:rPr>
        <w:t>表</w:t>
      </w:r>
      <w:r>
        <w:rPr>
          <w:rFonts w:ascii="Times New Roman" w:eastAsia="Times New Roman"/>
        </w:rPr>
        <w:t>16</w:t>
      </w:r>
      <w:r>
        <w:t xml:space="preserve">  </w:t>
      </w:r>
      <w:r>
        <w:rPr>
          <w:rFonts w:ascii="黑体" w:eastAsia="黑体" w:hint="eastAsia"/>
        </w:rPr>
        <w:t>不同品种不同Th育时期根系分泌物种有机酸总量相关性比较</w:t>
      </w:r>
      <w:bookmarkEnd w:id="303997"/>
    </w:p>
    <w:p w:rsidR="0018722C">
      <w:pPr>
        <w:textAlignment w:val="center"/>
        <w:topLinePunct/>
      </w:pPr>
      <w:r>
        <w:pict>
          <v:shape style="margin-left:79.275749pt;margin-top:37.445446pt;width:411.58pt;height:129.36pt;mso-position-horizontal-relative:page;mso-position-vertical-relative:paragraph;z-index:6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6"/>
                    <w:gridCol w:w="1265"/>
                    <w:gridCol w:w="1362"/>
                    <w:gridCol w:w="1423"/>
                    <w:gridCol w:w="1472"/>
                    <w:gridCol w:w="1354"/>
                  </w:tblGrid>
                  <w:tr>
                    <w:trPr>
                      <w:trHeight w:val="1060" w:hRule="atLeast"/>
                    </w:trPr>
                    <w:tc>
                      <w:tcPr>
                        <w:tcW w:w="2526"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5" w:type="dxa"/>
                        <w:tcBorders>
                          <w:top w:val="single" w:sz="12" w:space="0" w:color="008000"/>
                          <w:bottom w:val="single" w:sz="6" w:space="0" w:color="008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6" w:rightChars="0" w:right="18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病情指数</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6" w:rightChars="0" w:right="1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Disease index</w:t>
                        </w:r>
                      </w:p>
                    </w:tc>
                    <w:tc>
                      <w:tcPr>
                        <w:tcW w:w="1362" w:type="dxa"/>
                        <w:tcBorders>
                          <w:top w:val="single" w:sz="12" w:space="0" w:color="008000"/>
                          <w:bottom w:val="single" w:sz="6" w:space="0" w:color="008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92" w:rightChars="0" w:right="17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团棵期</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92"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Rosette stage</w:t>
                        </w:r>
                      </w:p>
                    </w:tc>
                    <w:tc>
                      <w:tcPr>
                        <w:tcW w:w="1423"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46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旺长期</w:t>
                        </w:r>
                      </w:p>
                      <w:p w:rsidR="0018722C">
                        <w:pPr>
                          <w:widowControl w:val="0"/>
                          <w:snapToGrid w:val="1"/>
                          <w:spacing w:beforeLines="0" w:afterLines="0" w:after="0" w:line="360" w:lineRule="atLeast" w:before="11"/>
                          <w:ind w:firstLineChars="0" w:firstLine="0" w:leftChars="0" w:left="198" w:rightChars="0" w:right="1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Rapid growing stage</w:t>
                        </w:r>
                      </w:p>
                    </w:tc>
                    <w:tc>
                      <w:tcPr>
                        <w:tcW w:w="1472"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44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现蕾期</w:t>
                        </w:r>
                      </w:p>
                      <w:p w:rsidR="0018722C">
                        <w:pPr>
                          <w:widowControl w:val="0"/>
                          <w:snapToGrid w:val="1"/>
                          <w:spacing w:beforeLines="0" w:afterLines="0" w:after="0" w:line="360" w:lineRule="atLeast" w:before="11"/>
                          <w:ind w:firstLineChars="0" w:firstLine="0" w:leftChars="0" w:left="147" w:rightChars="0" w:right="1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Flower budding stage</w:t>
                        </w:r>
                      </w:p>
                    </w:tc>
                    <w:tc>
                      <w:tcPr>
                        <w:tcW w:w="1354" w:type="dxa"/>
                        <w:tcBorders>
                          <w:top w:val="single" w:sz="12" w:space="0" w:color="008000"/>
                          <w:bottom w:val="single" w:sz="6" w:space="0" w:color="008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58" w:rightChars="0" w:right="21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成熟期</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58" w:rightChars="0" w:right="2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Mature stage</w:t>
                        </w:r>
                      </w:p>
                    </w:tc>
                  </w:tr>
                  <w:tr>
                    <w:trPr>
                      <w:trHeight w:val="400" w:hRule="atLeast"/>
                    </w:trPr>
                    <w:tc>
                      <w:tcPr>
                        <w:tcW w:w="2526" w:type="dxa"/>
                        <w:tcBorders>
                          <w:top w:val="single" w:sz="6" w:space="0" w:color="008000"/>
                        </w:tcBorders>
                      </w:tcPr>
                      <w:p w:rsidR="0018722C">
                        <w:pPr>
                          <w:widowControl w:val="0"/>
                          <w:snapToGrid w:val="1"/>
                          <w:spacing w:beforeLines="0" w:afterLines="0" w:lineRule="auto" w:line="240" w:after="0" w:before="82"/>
                          <w:ind w:firstLineChars="0" w:firstLine="0" w:rightChars="0" w:right="0" w:leftChars="0" w:left="1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团棵期 </w:t>
                        </w:r>
                        <w:r>
                          <w:rPr>
                            <w:kern w:val="2"/>
                            <w:szCs w:val="22"/>
                            <w:rFonts w:cstheme="minorBidi" w:ascii="Times New Roman" w:hAnsi="Times New Roman" w:eastAsia="Times New Roman" w:cs="Times New Roman"/>
                            <w:sz w:val="18"/>
                          </w:rPr>
                          <w:t>Rosette stage</w:t>
                        </w:r>
                      </w:p>
                    </w:tc>
                    <w:tc>
                      <w:tcPr>
                        <w:tcW w:w="1265" w:type="dxa"/>
                        <w:tcBorders>
                          <w:top w:val="single" w:sz="6" w:space="0" w:color="008000"/>
                        </w:tcBorders>
                      </w:tcPr>
                      <w:p w:rsidR="0018722C">
                        <w:pPr>
                          <w:widowControl w:val="0"/>
                          <w:snapToGrid w:val="1"/>
                          <w:spacing w:beforeLines="0" w:afterLines="0" w:lineRule="auto" w:line="240" w:after="0" w:before="125"/>
                          <w:ind w:firstLineChars="0" w:firstLine="0" w:rightChars="0" w:right="0" w:leftChars="0" w:left="2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-0.1389</w:t>
                        </w:r>
                      </w:p>
                    </w:tc>
                    <w:tc>
                      <w:tcPr>
                        <w:tcW w:w="1362" w:type="dxa"/>
                        <w:tcBorders>
                          <w:top w:val="single" w:sz="6" w:space="0" w:color="008000"/>
                        </w:tcBorders>
                      </w:tcPr>
                      <w:p w:rsidR="0018722C">
                        <w:pPr>
                          <w:widowControl w:val="0"/>
                          <w:snapToGrid w:val="1"/>
                          <w:spacing w:beforeLines="0" w:afterLines="0" w:lineRule="auto" w:line="240" w:after="0" w:before="125"/>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1</w:t>
                        </w:r>
                      </w:p>
                    </w:tc>
                    <w:tc>
                      <w:tcPr>
                        <w:tcW w:w="1423" w:type="dxa"/>
                        <w:tcBorders>
                          <w:top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72" w:type="dxa"/>
                        <w:tcBorders>
                          <w:top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4" w:type="dxa"/>
                        <w:tcBorders>
                          <w:top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2526" w:type="dxa"/>
                      </w:tcPr>
                      <w:p w:rsidR="0018722C">
                        <w:pPr>
                          <w:widowControl w:val="0"/>
                          <w:snapToGrid w:val="1"/>
                          <w:spacing w:beforeLines="0" w:afterLines="0" w:lineRule="auto" w:line="240" w:after="0" w:before="29"/>
                          <w:ind w:firstLineChars="0" w:firstLine="0" w:rightChars="0" w:right="0" w:leftChars="0" w:left="1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旺长期 </w:t>
                        </w:r>
                        <w:r>
                          <w:rPr>
                            <w:kern w:val="2"/>
                            <w:szCs w:val="22"/>
                            <w:rFonts w:cstheme="minorBidi" w:ascii="Times New Roman" w:hAnsi="Times New Roman" w:eastAsia="Times New Roman" w:cs="Times New Roman"/>
                            <w:sz w:val="18"/>
                          </w:rPr>
                          <w:t>Rapid growing stage</w:t>
                        </w:r>
                      </w:p>
                    </w:tc>
                    <w:tc>
                      <w:tcPr>
                        <w:tcW w:w="1265" w:type="dxa"/>
                      </w:tcPr>
                      <w:p w:rsidR="0018722C">
                        <w:pPr>
                          <w:widowControl w:val="0"/>
                          <w:snapToGrid w:val="1"/>
                          <w:spacing w:beforeLines="0" w:afterLines="0" w:lineRule="auto" w:line="240" w:after="0" w:before="71"/>
                          <w:ind w:firstLineChars="0" w:firstLine="0" w:rightChars="0" w:right="0" w:leftChars="0" w:left="30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0.9105</w:t>
                        </w:r>
                      </w:p>
                    </w:tc>
                    <w:tc>
                      <w:tcPr>
                        <w:tcW w:w="1362" w:type="dxa"/>
                      </w:tcPr>
                      <w:p w:rsidR="0018722C">
                        <w:pPr>
                          <w:widowControl w:val="0"/>
                          <w:snapToGrid w:val="1"/>
                          <w:spacing w:beforeLines="0" w:afterLines="0" w:lineRule="auto" w:line="240" w:after="0" w:before="71"/>
                          <w:ind w:firstLineChars="0" w:firstLine="0" w:leftChars="0" w:left="192"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-0.3927</w:t>
                        </w:r>
                      </w:p>
                    </w:tc>
                    <w:tc>
                      <w:tcPr>
                        <w:tcW w:w="1423" w:type="dxa"/>
                      </w:tcPr>
                      <w:p w:rsidR="0018722C">
                        <w:pPr>
                          <w:widowControl w:val="0"/>
                          <w:snapToGrid w:val="1"/>
                          <w:spacing w:beforeLines="0" w:afterLines="0" w:lineRule="auto" w:line="240" w:after="0" w:before="71"/>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1</w:t>
                        </w:r>
                      </w:p>
                    </w:tc>
                    <w:tc>
                      <w:tcPr>
                        <w:tcW w:w="14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2526" w:type="dxa"/>
                      </w:tcPr>
                      <w:p w:rsidR="0018722C">
                        <w:pPr>
                          <w:widowControl w:val="0"/>
                          <w:snapToGrid w:val="1"/>
                          <w:spacing w:beforeLines="0" w:afterLines="0" w:lineRule="auto" w:line="240" w:after="0" w:before="32"/>
                          <w:ind w:firstLineChars="0" w:firstLine="0" w:rightChars="0" w:right="0" w:leftChars="0" w:left="1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现蕾期 </w:t>
                        </w:r>
                        <w:r>
                          <w:rPr>
                            <w:kern w:val="2"/>
                            <w:szCs w:val="22"/>
                            <w:rFonts w:cstheme="minorBidi" w:ascii="Times New Roman" w:hAnsi="Times New Roman" w:eastAsia="Times New Roman" w:cs="Times New Roman"/>
                            <w:sz w:val="18"/>
                          </w:rPr>
                          <w:t>Flower budding stage</w:t>
                        </w:r>
                      </w:p>
                    </w:tc>
                    <w:tc>
                      <w:tcPr>
                        <w:tcW w:w="1265" w:type="dxa"/>
                      </w:tcPr>
                      <w:p w:rsidR="0018722C">
                        <w:pPr>
                          <w:widowControl w:val="0"/>
                          <w:snapToGrid w:val="1"/>
                          <w:spacing w:beforeLines="0" w:afterLines="0" w:lineRule="auto" w:line="240" w:after="0" w:before="75"/>
                          <w:ind w:firstLineChars="0" w:firstLine="0" w:rightChars="0" w:right="0" w:leftChars="0" w:left="30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0.8737</w:t>
                        </w:r>
                      </w:p>
                    </w:tc>
                    <w:tc>
                      <w:tcPr>
                        <w:tcW w:w="1362" w:type="dxa"/>
                      </w:tcPr>
                      <w:p w:rsidR="0018722C">
                        <w:pPr>
                          <w:widowControl w:val="0"/>
                          <w:snapToGrid w:val="1"/>
                          <w:spacing w:beforeLines="0" w:afterLines="0" w:lineRule="auto" w:line="240" w:after="0" w:before="75"/>
                          <w:ind w:firstLineChars="0" w:firstLine="0" w:leftChars="0" w:left="192"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-0.1736</w:t>
                        </w:r>
                      </w:p>
                    </w:tc>
                    <w:tc>
                      <w:tcPr>
                        <w:tcW w:w="1423" w:type="dxa"/>
                      </w:tcPr>
                      <w:p w:rsidR="0018722C">
                        <w:pPr>
                          <w:widowControl w:val="0"/>
                          <w:snapToGrid w:val="1"/>
                          <w:spacing w:beforeLines="0" w:afterLines="0" w:lineRule="auto" w:line="240" w:after="0" w:before="75"/>
                          <w:ind w:firstLineChars="0" w:firstLine="0" w:leftChars="0" w:left="196" w:rightChars="0" w:right="1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0.9615*</w:t>
                        </w:r>
                      </w:p>
                    </w:tc>
                    <w:tc>
                      <w:tcPr>
                        <w:tcW w:w="1472" w:type="dxa"/>
                      </w:tcPr>
                      <w:p w:rsidR="0018722C">
                        <w:pPr>
                          <w:widowControl w:val="0"/>
                          <w:snapToGrid w:val="1"/>
                          <w:spacing w:beforeLines="0" w:afterLines="0" w:lineRule="auto" w:line="240" w:after="0" w:before="75"/>
                          <w:ind w:firstLineChars="0" w:firstLine="0" w:leftChars="0" w:left="0" w:rightChars="0" w:right="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1</w:t>
                        </w:r>
                      </w:p>
                    </w:tc>
                    <w:tc>
                      <w:tcPr>
                        <w:tcW w:w="13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2526" w:type="dxa"/>
                      </w:tcPr>
                      <w:p w:rsidR="0018722C">
                        <w:pPr>
                          <w:widowControl w:val="0"/>
                          <w:snapToGrid w:val="1"/>
                          <w:spacing w:beforeLines="0" w:afterLines="0" w:lineRule="auto" w:line="240" w:after="0" w:before="29"/>
                          <w:ind w:firstLineChars="0" w:firstLine="0" w:rightChars="0" w:right="0" w:leftChars="0" w:left="1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成熟期 </w:t>
                        </w:r>
                        <w:r>
                          <w:rPr>
                            <w:kern w:val="2"/>
                            <w:szCs w:val="22"/>
                            <w:rFonts w:cstheme="minorBidi" w:ascii="Times New Roman" w:hAnsi="Times New Roman" w:eastAsia="Times New Roman" w:cs="Times New Roman"/>
                            <w:sz w:val="18"/>
                          </w:rPr>
                          <w:t>Mature stage</w:t>
                        </w:r>
                      </w:p>
                    </w:tc>
                    <w:tc>
                      <w:tcPr>
                        <w:tcW w:w="1265" w:type="dxa"/>
                      </w:tcPr>
                      <w:p w:rsidR="0018722C">
                        <w:pPr>
                          <w:widowControl w:val="0"/>
                          <w:snapToGrid w:val="1"/>
                          <w:spacing w:beforeLines="0" w:afterLines="0" w:lineRule="auto" w:line="240" w:after="0" w:before="71"/>
                          <w:ind w:firstLineChars="0" w:firstLine="0" w:rightChars="0" w:right="0" w:leftChars="0" w:left="30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0.8134</w:t>
                        </w:r>
                      </w:p>
                    </w:tc>
                    <w:tc>
                      <w:tcPr>
                        <w:tcW w:w="1362" w:type="dxa"/>
                      </w:tcPr>
                      <w:p w:rsidR="0018722C">
                        <w:pPr>
                          <w:widowControl w:val="0"/>
                          <w:snapToGrid w:val="1"/>
                          <w:spacing w:beforeLines="0" w:afterLines="0" w:lineRule="auto" w:line="240" w:after="0" w:before="71"/>
                          <w:ind w:firstLineChars="0" w:firstLine="0" w:leftChars="0" w:left="192"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-0.0433</w:t>
                        </w:r>
                      </w:p>
                    </w:tc>
                    <w:tc>
                      <w:tcPr>
                        <w:tcW w:w="1423" w:type="dxa"/>
                      </w:tcPr>
                      <w:p w:rsidR="0018722C">
                        <w:pPr>
                          <w:widowControl w:val="0"/>
                          <w:snapToGrid w:val="1"/>
                          <w:spacing w:beforeLines="0" w:afterLines="0" w:lineRule="auto" w:line="240" w:after="0" w:before="71"/>
                          <w:ind w:firstLineChars="0" w:firstLine="0" w:leftChars="0" w:left="196" w:rightChars="0" w:right="1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0.9028</w:t>
                        </w:r>
                      </w:p>
                    </w:tc>
                    <w:tc>
                      <w:tcPr>
                        <w:tcW w:w="1472" w:type="dxa"/>
                      </w:tcPr>
                      <w:p w:rsidR="0018722C">
                        <w:pPr>
                          <w:widowControl w:val="0"/>
                          <w:snapToGrid w:val="1"/>
                          <w:spacing w:beforeLines="0" w:afterLines="0" w:lineRule="auto" w:line="240" w:after="0" w:before="71"/>
                          <w:ind w:firstLineChars="0" w:firstLine="0" w:leftChars="0" w:left="147"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0.9862*</w:t>
                        </w:r>
                      </w:p>
                    </w:tc>
                    <w:tc>
                      <w:tcPr>
                        <w:tcW w:w="1354" w:type="dxa"/>
                      </w:tcPr>
                      <w:p w:rsidR="0018722C">
                        <w:pPr>
                          <w:widowControl w:val="0"/>
                          <w:snapToGrid w:val="1"/>
                          <w:spacing w:beforeLines="0" w:afterLines="0" w:lineRule="auto" w:line="240" w:after="0" w:before="71"/>
                          <w:ind w:firstLineChars="0" w:firstLine="0" w:leftChars="0" w:left="0"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8"/>
                          </w:rPr>
                          <w:t>1</w:t>
                        </w:r>
                      </w:p>
                    </w:tc>
                  </w:tr>
                  <w:tr>
                    <w:trPr>
                      <w:trHeight w:val="300" w:hRule="atLeast"/>
                    </w:trPr>
                    <w:tc>
                      <w:tcPr>
                        <w:tcW w:w="2526" w:type="dxa"/>
                        <w:tcBorders>
                          <w:bottom w:val="single" w:sz="12" w:space="0" w:color="008000"/>
                        </w:tcBorders>
                      </w:tcPr>
                      <w:p w:rsidR="0018722C">
                        <w:pPr>
                          <w:widowControl w:val="0"/>
                          <w:snapToGrid w:val="1"/>
                          <w:spacing w:beforeLines="0" w:afterLines="0" w:lineRule="auto" w:line="240" w:after="0" w:before="32"/>
                          <w:ind w:firstLineChars="0" w:firstLine="0" w:rightChars="0" w:right="0" w:leftChars="0" w:left="1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有机酸总量 </w:t>
                        </w:r>
                        <w:r>
                          <w:rPr>
                            <w:kern w:val="2"/>
                            <w:szCs w:val="22"/>
                            <w:rFonts w:cstheme="minorBidi" w:ascii="Times New Roman" w:hAnsi="Times New Roman" w:eastAsia="Times New Roman" w:cs="Times New Roman"/>
                            <w:sz w:val="18"/>
                          </w:rPr>
                          <w:t>Total</w:t>
                        </w:r>
                      </w:p>
                    </w:tc>
                    <w:tc>
                      <w:tcPr>
                        <w:tcW w:w="1265" w:type="dxa"/>
                        <w:tcBorders>
                          <w:bottom w:val="single" w:sz="12" w:space="0" w:color="008000"/>
                        </w:tcBorders>
                      </w:tcPr>
                      <w:p w:rsidR="0018722C">
                        <w:pPr>
                          <w:widowControl w:val="0"/>
                          <w:snapToGrid w:val="1"/>
                          <w:spacing w:beforeLines="0" w:afterLines="0" w:lineRule="auto" w:line="240" w:after="0" w:before="74"/>
                          <w:ind w:firstLineChars="0" w:firstLine="0" w:rightChars="0" w:right="0" w:leftChars="0" w:left="30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0.7955</w:t>
                        </w:r>
                      </w:p>
                    </w:tc>
                    <w:tc>
                      <w:tcPr>
                        <w:tcW w:w="1362" w:type="dxa"/>
                        <w:tcBorders>
                          <w:bottom w:val="single" w:sz="12" w:space="0" w:color="008000"/>
                        </w:tcBorders>
                      </w:tcPr>
                      <w:p w:rsidR="0018722C">
                        <w:pPr>
                          <w:widowControl w:val="0"/>
                          <w:snapToGrid w:val="1"/>
                          <w:spacing w:beforeLines="0" w:afterLines="0" w:lineRule="auto" w:line="240" w:after="0" w:before="74"/>
                          <w:ind w:firstLineChars="0" w:firstLine="0" w:leftChars="0" w:left="192"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0.2151</w:t>
                        </w:r>
                      </w:p>
                    </w:tc>
                    <w:tc>
                      <w:tcPr>
                        <w:tcW w:w="1423" w:type="dxa"/>
                        <w:tcBorders>
                          <w:bottom w:val="single" w:sz="12" w:space="0" w:color="008000"/>
                        </w:tcBorders>
                      </w:tcPr>
                      <w:p w:rsidR="0018722C">
                        <w:pPr>
                          <w:widowControl w:val="0"/>
                          <w:snapToGrid w:val="1"/>
                          <w:spacing w:beforeLines="0" w:afterLines="0" w:lineRule="auto" w:line="240" w:after="0" w:before="74"/>
                          <w:ind w:firstLineChars="0" w:firstLine="0" w:leftChars="0" w:left="196" w:rightChars="0" w:right="1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0.7955</w:t>
                        </w:r>
                      </w:p>
                    </w:tc>
                    <w:tc>
                      <w:tcPr>
                        <w:tcW w:w="1472" w:type="dxa"/>
                        <w:tcBorders>
                          <w:bottom w:val="single" w:sz="12" w:space="0" w:color="008000"/>
                        </w:tcBorders>
                      </w:tcPr>
                      <w:p w:rsidR="0018722C">
                        <w:pPr>
                          <w:widowControl w:val="0"/>
                          <w:snapToGrid w:val="1"/>
                          <w:spacing w:beforeLines="0" w:afterLines="0" w:lineRule="auto" w:line="240" w:after="0" w:before="74"/>
                          <w:ind w:firstLineChars="0" w:firstLine="0" w:leftChars="0" w:left="147"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0.9238</w:t>
                        </w:r>
                      </w:p>
                    </w:tc>
                    <w:tc>
                      <w:tcPr>
                        <w:tcW w:w="1354" w:type="dxa"/>
                        <w:tcBorders>
                          <w:bottom w:val="single" w:sz="12" w:space="0" w:color="008000"/>
                        </w:tcBorders>
                      </w:tcPr>
                      <w:p w:rsidR="0018722C">
                        <w:pPr>
                          <w:widowControl w:val="0"/>
                          <w:snapToGrid w:val="1"/>
                          <w:spacing w:beforeLines="0" w:afterLines="0" w:lineRule="auto" w:line="240" w:after="0" w:before="74"/>
                          <w:ind w:firstLineChars="0" w:firstLine="0" w:leftChars="0" w:left="158" w:rightChars="0" w:right="2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0.9641*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16</w:t>
      </w:r>
      <w:r>
        <w:t xml:space="preserve">  </w:t>
      </w:r>
      <w:r w:rsidRPr="00DB64CE">
        <w:rPr>
          <w:rFonts w:ascii="Times New Roman"/>
        </w:rPr>
        <w:t>Compare of correlation coefficient between total organic acid and disease index of different resistance varieties in different growth stage</w:t>
      </w:r>
    </w:p>
    <w:p w:rsidR="0018722C">
      <w:pPr>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05</w:t>
      </w:r>
      <w:r>
        <w:rPr>
          <w:rFonts w:ascii="宋体" w:eastAsia="宋体" w:hint="eastAsia" w:cstheme="minorBidi" w:hAnsiTheme="minorHAnsi"/>
        </w:rPr>
        <w:t xml:space="preserve">水平显著；</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01</w:t>
      </w:r>
      <w:r>
        <w:rPr>
          <w:rFonts w:ascii="宋体" w:eastAsia="宋体" w:hint="eastAsia" w:cstheme="minorBidi" w:hAnsiTheme="minorHAnsi"/>
        </w:rPr>
        <w:t xml:space="preserve">水平显著。</w:t>
      </w:r>
      <w:r>
        <w:rPr>
          <w:rFonts w:cstheme="minorBidi" w:hAnsiTheme="minorHAnsi" w:eastAsiaTheme="minorHAnsi" w:asciiTheme="minorHAnsi"/>
        </w:rPr>
        <w:t xml:space="preserve">* Correlation is significant at the 0.05 level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Correlation is significant at the 0.01 level</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84" w:name="_Toc68612084"/>
      <w:bookmarkStart w:name="_bookmark63" w:id="113"/>
      <w:bookmarkEnd w:id="113"/>
      <w:r>
        <w:t>3.2.3</w:t>
      </w:r>
      <w:r>
        <w:t xml:space="preserve"> </w:t>
      </w:r>
      <w:r/>
      <w:bookmarkStart w:name="_bookmark63" w:id="114"/>
      <w:bookmarkEnd w:id="114"/>
      <w:r>
        <w:t>接种黑胫病菌后不同烤烟品种根系分泌物有机酸种类和含量差异</w:t>
      </w:r>
      <w:bookmarkEnd w:id="12084"/>
    </w:p>
    <w:p w:rsidR="0018722C">
      <w:pPr>
        <w:pStyle w:val="Heading4"/>
        <w:topLinePunct/>
        <w:ind w:left="200" w:hangingChars="200" w:hanging="200"/>
      </w:pPr>
      <w:r>
        <w:t>3.2.3.1</w:t>
      </w:r>
      <w:r>
        <w:t xml:space="preserve"> </w:t>
      </w:r>
      <w:r>
        <w:t>接种后不同品种根系分泌物有机酸种类和含量差异</w:t>
      </w:r>
    </w:p>
    <w:p w:rsidR="0018722C">
      <w:pPr>
        <w:topLinePunct/>
      </w:pPr>
      <w:bookmarkStart w:name="_bookmark64" w:id="115"/>
      <w:bookmarkEnd w:id="115"/>
      <w:r>
        <w:t>人工接种黑胫病菌后各品种根系分泌物中共检出有机酸物质</w:t>
      </w:r>
      <w:r>
        <w:rPr>
          <w:rFonts w:ascii="Times New Roman" w:eastAsia="宋体"/>
        </w:rPr>
        <w:t>6</w:t>
      </w:r>
      <w:r>
        <w:t>种，分别为草酸、酒石酸、苹</w:t>
      </w:r>
      <w:r>
        <w:t>果酸、乳酸、乙酸和马来酸，其中各品种有机酸检出种类和含量也存在差异</w:t>
      </w:r>
      <w:r>
        <w:t>（</w:t>
      </w:r>
      <w:r>
        <w:rPr>
          <w:w w:val="99"/>
        </w:rPr>
        <w:t>表</w:t>
      </w:r>
      <w:r>
        <w:rPr>
          <w:rFonts w:ascii="Times New Roman" w:eastAsia="宋体"/>
          <w:spacing w:val="0"/>
          <w:w w:val="99"/>
        </w:rPr>
        <w:t>17</w:t>
      </w:r>
      <w:r>
        <w:t>）</w:t>
      </w:r>
      <w:r>
        <w:t>。</w:t>
      </w:r>
      <w:r>
        <w:rPr>
          <w:rFonts w:ascii="Times New Roman" w:eastAsia="宋体"/>
        </w:rPr>
        <w:t>H</w:t>
      </w:r>
      <w:r>
        <w:rPr>
          <w:rFonts w:ascii="Times New Roman" w:eastAsia="宋体"/>
        </w:rPr>
        <w:t>R</w:t>
      </w:r>
      <w:r>
        <w:t>和</w:t>
      </w:r>
      <w:r/>
      <w:r>
        <w:rPr>
          <w:rFonts w:ascii="Times New Roman" w:eastAsia="宋体"/>
        </w:rPr>
        <w:t>MR</w:t>
      </w:r>
      <w:r>
        <w:t>在接种</w:t>
      </w:r>
      <w:r>
        <w:rPr>
          <w:rFonts w:ascii="Times New Roman" w:eastAsia="宋体"/>
        </w:rPr>
        <w:t>0d</w:t>
      </w:r>
      <w:r>
        <w:t>～</w:t>
      </w:r>
      <w:r>
        <w:rPr>
          <w:rFonts w:ascii="Times New Roman" w:eastAsia="宋体"/>
        </w:rPr>
        <w:t>6d</w:t>
      </w:r>
      <w:r>
        <w:t>内均未检出草酸，</w:t>
      </w:r>
      <w:r>
        <w:rPr>
          <w:rFonts w:ascii="Times New Roman" w:eastAsia="宋体"/>
        </w:rPr>
        <w:t>HS</w:t>
      </w:r>
      <w:r>
        <w:t>和</w:t>
      </w:r>
      <w:r>
        <w:rPr>
          <w:rFonts w:ascii="Times New Roman" w:eastAsia="宋体"/>
        </w:rPr>
        <w:t>MS</w:t>
      </w:r>
      <w:r>
        <w:t>在接种后基本上均检出草酸且随接种时间分泌含量呈</w:t>
      </w:r>
      <w:r>
        <w:t>增加趋势，其中在接种</w:t>
      </w:r>
      <w:r/>
      <w:r>
        <w:rPr>
          <w:rFonts w:ascii="Times New Roman" w:eastAsia="宋体"/>
        </w:rPr>
        <w:t>0</w:t>
      </w:r>
      <w:r>
        <w:rPr>
          <w:rFonts w:ascii="Times New Roman" w:eastAsia="宋体"/>
        </w:rPr>
        <w:t>d</w:t>
      </w:r>
      <w:r>
        <w:t>～</w:t>
      </w:r>
      <w:r>
        <w:rPr>
          <w:rFonts w:ascii="Times New Roman" w:eastAsia="宋体"/>
        </w:rPr>
        <w:t>6</w:t>
      </w:r>
      <w:r>
        <w:rPr>
          <w:rFonts w:ascii="Times New Roman" w:eastAsia="宋体"/>
        </w:rPr>
        <w:t>d</w:t>
      </w:r>
      <w:r>
        <w:t>内</w:t>
      </w:r>
      <w:r/>
      <w:r>
        <w:rPr>
          <w:rFonts w:ascii="Times New Roman" w:eastAsia="宋体"/>
        </w:rPr>
        <w:t>MR</w:t>
      </w:r>
      <w:r>
        <w:t>均显著大于</w:t>
      </w:r>
      <w:r/>
      <w:r>
        <w:rPr>
          <w:rFonts w:ascii="Times New Roman" w:eastAsia="宋体"/>
        </w:rPr>
        <w:t>M</w:t>
      </w:r>
      <w:r>
        <w:rPr>
          <w:rFonts w:ascii="Times New Roman" w:eastAsia="宋体"/>
        </w:rPr>
        <w:t>S</w:t>
      </w:r>
      <w:r>
        <w:rPr>
          <w:w w:val="99"/>
        </w:rP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rPr>
          <w:spacing w:val="-54"/>
          <w:w w:val="99"/>
        </w:rPr>
        <w:t>)</w:t>
      </w:r>
      <w:r>
        <w:t>；</w:t>
      </w:r>
      <w:r>
        <w:rPr>
          <w:rFonts w:ascii="Times New Roman" w:eastAsia="宋体"/>
        </w:rPr>
        <w:t>H</w:t>
      </w:r>
      <w:r>
        <w:rPr>
          <w:rFonts w:ascii="Times New Roman" w:eastAsia="宋体"/>
        </w:rPr>
        <w:t>S</w:t>
      </w:r>
      <w:r>
        <w:t>和</w:t>
      </w:r>
      <w:r/>
      <w:r>
        <w:rPr>
          <w:rFonts w:ascii="Times New Roman" w:eastAsia="宋体"/>
        </w:rPr>
        <w:t>M</w:t>
      </w:r>
      <w:r>
        <w:rPr>
          <w:rFonts w:ascii="Times New Roman" w:eastAsia="宋体"/>
        </w:rPr>
        <w:t>S</w:t>
      </w:r>
      <w:r>
        <w:t>接种前未检出酒石酸，</w:t>
      </w:r>
      <w:r>
        <w:t>接种后</w:t>
      </w:r>
      <w:r>
        <w:rPr>
          <w:rFonts w:ascii="Times New Roman" w:eastAsia="宋体"/>
        </w:rPr>
        <w:t>MS</w:t>
      </w:r>
      <w:r>
        <w:t>检出而</w:t>
      </w:r>
      <w:r>
        <w:rPr>
          <w:rFonts w:ascii="Times New Roman" w:eastAsia="宋体"/>
        </w:rPr>
        <w:t>HS</w:t>
      </w:r>
      <w:r>
        <w:t>直到接种后第</w:t>
      </w:r>
      <w:r>
        <w:rPr>
          <w:rFonts w:ascii="Times New Roman" w:eastAsia="宋体"/>
        </w:rPr>
        <w:t>6d</w:t>
      </w:r>
      <w:r>
        <w:t>才检出少量酒石酸，</w:t>
      </w:r>
      <w:r>
        <w:rPr>
          <w:rFonts w:ascii="Times New Roman" w:eastAsia="宋体"/>
        </w:rPr>
        <w:t>HR</w:t>
      </w:r>
      <w:r>
        <w:t>和</w:t>
      </w:r>
      <w:r>
        <w:rPr>
          <w:rFonts w:ascii="Times New Roman" w:eastAsia="宋体"/>
        </w:rPr>
        <w:t>MR</w:t>
      </w:r>
      <w:r>
        <w:t>酒石酸含量随接种时间波</w:t>
      </w:r>
      <w:r>
        <w:t>动变化，其中</w:t>
      </w:r>
      <w:r/>
      <w:r>
        <w:rPr>
          <w:rFonts w:ascii="Times New Roman" w:eastAsia="宋体"/>
        </w:rPr>
        <w:t>MR</w:t>
      </w:r>
      <w:r>
        <w:t>和</w:t>
      </w:r>
      <w:r/>
      <w:r>
        <w:rPr>
          <w:rFonts w:ascii="Times New Roman" w:eastAsia="宋体"/>
        </w:rPr>
        <w:t>H</w:t>
      </w:r>
      <w:r>
        <w:rPr>
          <w:rFonts w:ascii="Times New Roman" w:eastAsia="宋体"/>
        </w:rPr>
        <w:t>R</w:t>
      </w:r>
      <w:r>
        <w:t>在接种</w:t>
      </w:r>
      <w:r/>
      <w:r>
        <w:rPr>
          <w:rFonts w:ascii="Times New Roman" w:eastAsia="宋体"/>
        </w:rPr>
        <w:t>0</w:t>
      </w:r>
      <w:r>
        <w:rPr>
          <w:rFonts w:ascii="Times New Roman" w:eastAsia="宋体"/>
        </w:rPr>
        <w:t>d</w:t>
      </w:r>
      <w:r>
        <w:t>～</w:t>
      </w:r>
      <w:r>
        <w:rPr>
          <w:rFonts w:ascii="Times New Roman" w:eastAsia="宋体"/>
        </w:rPr>
        <w:t>6</w:t>
      </w:r>
      <w:r>
        <w:rPr>
          <w:rFonts w:ascii="Times New Roman" w:eastAsia="宋体"/>
        </w:rPr>
        <w:t>d</w:t>
      </w:r>
      <w:r>
        <w:t>内均显著大于</w:t>
      </w:r>
      <w:r/>
      <w:r>
        <w:rPr>
          <w:rFonts w:ascii="Times New Roman" w:eastAsia="宋体"/>
        </w:rPr>
        <w:t>MS</w:t>
      </w:r>
      <w:r>
        <w:t>和</w:t>
      </w:r>
      <w:r/>
      <w:r>
        <w:rPr>
          <w:rFonts w:ascii="Times New Roman" w:eastAsia="宋体"/>
        </w:rPr>
        <w:t>H</w:t>
      </w:r>
      <w:r>
        <w:rPr>
          <w:rFonts w:ascii="Times New Roman" w:eastAsia="宋体"/>
        </w:rPr>
        <w:t>S</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；只有</w:t>
      </w:r>
      <w:r/>
      <w:r>
        <w:rPr>
          <w:rFonts w:ascii="Times New Roman" w:eastAsia="宋体"/>
        </w:rPr>
        <w:t>M</w:t>
      </w:r>
      <w:r>
        <w:rPr>
          <w:rFonts w:ascii="Times New Roman" w:eastAsia="宋体"/>
        </w:rPr>
        <w:t>R</w:t>
      </w:r>
      <w:r>
        <w:t>和</w:t>
      </w:r>
      <w:r/>
      <w:r>
        <w:rPr>
          <w:rFonts w:ascii="Times New Roman" w:eastAsia="宋体"/>
        </w:rPr>
        <w:t>MS</w:t>
      </w:r>
      <w:r>
        <w:t>根</w:t>
      </w:r>
      <w:r>
        <w:t>系分泌物中检出苹果酸，且随接种时间含量呈增加趋势，其中接种前</w:t>
      </w:r>
      <w:r>
        <w:rPr>
          <w:rFonts w:ascii="Times New Roman" w:eastAsia="宋体"/>
        </w:rPr>
        <w:t>MR</w:t>
      </w:r>
      <w:r>
        <w:t>＞</w:t>
      </w:r>
      <w:r>
        <w:rPr>
          <w:rFonts w:ascii="Times New Roman" w:eastAsia="宋体"/>
        </w:rPr>
        <w:t>MS</w:t>
      </w:r>
      <w:r>
        <w:t>，接种后</w:t>
      </w:r>
      <w:r>
        <w:rPr>
          <w:rFonts w:ascii="Times New Roman" w:eastAsia="宋体"/>
        </w:rPr>
        <w:t>MS</w:t>
      </w:r>
      <w:r>
        <w:t>＞</w:t>
      </w:r>
      <w:r>
        <w:rPr>
          <w:rFonts w:ascii="Times New Roman" w:eastAsia="宋体"/>
        </w:rPr>
        <w:t>MR</w:t>
      </w:r>
      <w:r>
        <w:t>；</w:t>
      </w:r>
      <w:r>
        <w:t>只有</w:t>
      </w:r>
      <w:r>
        <w:rPr>
          <w:rFonts w:ascii="Times New Roman" w:eastAsia="宋体"/>
        </w:rPr>
        <w:t>MS</w:t>
      </w:r>
      <w:r>
        <w:t>和</w:t>
      </w:r>
      <w:r>
        <w:rPr>
          <w:rFonts w:ascii="Times New Roman" w:eastAsia="宋体"/>
        </w:rPr>
        <w:t>HS</w:t>
      </w:r>
      <w:r>
        <w:t>根系分泌中检出乳酸，接种后含量差异不大，其中</w:t>
      </w:r>
      <w:r>
        <w:rPr>
          <w:rFonts w:ascii="Times New Roman" w:eastAsia="宋体"/>
        </w:rPr>
        <w:t>HS</w:t>
      </w:r>
      <w:r>
        <w:t>除接种后第</w:t>
      </w:r>
      <w:r>
        <w:rPr>
          <w:rFonts w:ascii="Times New Roman" w:eastAsia="宋体"/>
        </w:rPr>
        <w:t>6d</w:t>
      </w:r>
      <w:r>
        <w:t>未检出外含</w:t>
      </w:r>
      <w:r>
        <w:t>量均大于</w:t>
      </w:r>
      <w:r>
        <w:rPr>
          <w:rFonts w:ascii="Times New Roman" w:eastAsia="宋体"/>
        </w:rPr>
        <w:t>MS</w:t>
      </w:r>
      <w:r>
        <w:t>；各品种根系分泌物均检出乙酸，且随接种后时间均呈增加趋势，其中各品种含量</w:t>
      </w:r>
      <w:r>
        <w:t>基本表现为</w:t>
      </w:r>
      <w:r/>
      <w:r>
        <w:rPr>
          <w:rFonts w:ascii="Times New Roman" w:eastAsia="宋体"/>
        </w:rPr>
        <w:t>H</w:t>
      </w:r>
      <w:r>
        <w:rPr>
          <w:rFonts w:ascii="Times New Roman" w:eastAsia="宋体"/>
        </w:rPr>
        <w:t>S</w:t>
      </w:r>
      <w:r>
        <w:t>＞</w:t>
      </w:r>
      <w:r>
        <w:rPr>
          <w:rFonts w:ascii="Times New Roman" w:eastAsia="宋体"/>
        </w:rPr>
        <w:t>M</w:t>
      </w:r>
      <w:r>
        <w:rPr>
          <w:rFonts w:ascii="Times New Roman" w:eastAsia="宋体"/>
        </w:rPr>
        <w:t>S</w:t>
      </w:r>
      <w:r>
        <w:t>＞</w:t>
      </w:r>
      <w:r>
        <w:rPr>
          <w:rFonts w:ascii="Times New Roman" w:eastAsia="宋体"/>
        </w:rPr>
        <w:t>M</w:t>
      </w:r>
      <w:r>
        <w:rPr>
          <w:rFonts w:ascii="Times New Roman" w:eastAsia="宋体"/>
        </w:rPr>
        <w:t>R</w:t>
      </w:r>
      <w:r>
        <w:t>＞</w:t>
      </w:r>
      <w:r>
        <w:rPr>
          <w:rFonts w:ascii="Times New Roman" w:eastAsia="宋体"/>
        </w:rPr>
        <w:t>H</w:t>
      </w:r>
      <w:r>
        <w:rPr>
          <w:rFonts w:ascii="Times New Roman" w:eastAsia="宋体"/>
        </w:rPr>
        <w:t>R</w:t>
      </w:r>
      <w:r>
        <w:t>，且</w:t>
      </w:r>
      <w:r/>
      <w:r>
        <w:rPr>
          <w:rFonts w:ascii="Times New Roman" w:eastAsia="宋体"/>
        </w:rPr>
        <w:t>H</w:t>
      </w:r>
      <w:r>
        <w:rPr>
          <w:rFonts w:ascii="Times New Roman" w:eastAsia="宋体"/>
        </w:rPr>
        <w:t>S</w:t>
      </w:r>
      <w:r>
        <w:t>和</w:t>
      </w:r>
      <w:r/>
      <w:r>
        <w:rPr>
          <w:rFonts w:ascii="Times New Roman" w:eastAsia="宋体"/>
        </w:rPr>
        <w:t>M</w:t>
      </w:r>
      <w:r>
        <w:rPr>
          <w:rFonts w:ascii="Times New Roman" w:eastAsia="宋体"/>
        </w:rPr>
        <w:t>S</w:t>
      </w:r>
      <w:r>
        <w:t>接种</w:t>
      </w:r>
      <w:r/>
      <w:r>
        <w:rPr>
          <w:rFonts w:ascii="Times New Roman" w:eastAsia="宋体"/>
        </w:rPr>
        <w:t>0</w:t>
      </w:r>
      <w:r>
        <w:rPr>
          <w:rFonts w:ascii="Times New Roman" w:eastAsia="宋体"/>
        </w:rPr>
        <w:t>d</w:t>
      </w:r>
      <w:r>
        <w:t>～</w:t>
      </w:r>
      <w:r>
        <w:rPr>
          <w:rFonts w:ascii="Times New Roman" w:eastAsia="宋体"/>
        </w:rPr>
        <w:t>6</w:t>
      </w:r>
      <w:r>
        <w:rPr>
          <w:rFonts w:ascii="Times New Roman" w:eastAsia="宋体"/>
        </w:rPr>
        <w:t>d</w:t>
      </w:r>
      <w:r>
        <w:t>内均显著大于</w:t>
      </w:r>
      <w:r/>
      <w:r>
        <w:rPr>
          <w:rFonts w:ascii="Times New Roman" w:eastAsia="宋体"/>
        </w:rPr>
        <w:t>MR</w:t>
      </w:r>
      <w:r>
        <w:t>和</w:t>
      </w:r>
      <w:r/>
      <w:r>
        <w:rPr>
          <w:rFonts w:ascii="Times New Roman" w:eastAsia="宋体"/>
        </w:rPr>
        <w:t>H</w:t>
      </w:r>
      <w:r>
        <w:rPr>
          <w:rFonts w:ascii="Times New Roman" w:eastAsia="宋体"/>
        </w:rPr>
        <w:t>R</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w:t>
      </w:r>
      <w:r>
        <w:t>除接种前</w:t>
      </w:r>
      <w:r>
        <w:rPr>
          <w:rFonts w:ascii="Times New Roman" w:eastAsia="宋体"/>
        </w:rPr>
        <w:t>HR</w:t>
      </w:r>
      <w:r>
        <w:t>未检出乙酸外其余各品种接种后各时期均检出，且含量随接种后时间呈增加趋势，</w:t>
      </w:r>
      <w:r>
        <w:t>其中</w:t>
      </w:r>
      <w:r>
        <w:rPr>
          <w:rFonts w:ascii="Times New Roman" w:eastAsia="宋体"/>
        </w:rPr>
        <w:t>HS</w:t>
      </w:r>
      <w:r>
        <w:t>在接种</w:t>
      </w:r>
      <w:r>
        <w:rPr>
          <w:rFonts w:ascii="Times New Roman" w:eastAsia="宋体"/>
        </w:rPr>
        <w:t>0d</w:t>
      </w:r>
      <w:r>
        <w:t>～</w:t>
      </w:r>
      <w:r>
        <w:rPr>
          <w:rFonts w:ascii="Times New Roman" w:eastAsia="宋体"/>
        </w:rPr>
        <w:t>6d</w:t>
      </w:r>
      <w:r>
        <w:t>内均显著大于其他品种；以上分析说明，人工接种黑胫病菌刺激了烤烟根系分泌物中有机酸的分泌，且含量随接种时间延长而增大，抗病品种接种后不分泌草酸和乳酸，</w:t>
      </w:r>
      <w:r w:rsidR="001852F3">
        <w:t xml:space="preserve">较少分泌苹果酸，感病品种除较少分泌苹果酸外均分泌其他有机酸，且除抗病品种酒石酸分泌量大于感病品种外，其他有机酸均为感病品种大于抗病品种，分析这种抗感品种之间有机酸分泌差</w:t>
      </w:r>
      <w:r>
        <w:t>异可能与品种抗性有关。</w:t>
      </w:r>
    </w:p>
    <w:p w:rsidR="0018722C">
      <w:pPr>
        <w:pStyle w:val="a8"/>
        <w:topLinePunct/>
      </w:pPr>
      <w:bookmarkStart w:id="303998" w:name="_Toc686303998"/>
      <w:r>
        <w:rPr>
          <w:rFonts w:ascii="黑体" w:hAnsi="黑体" w:eastAsia="黑体" w:hint="eastAsia"/>
        </w:rPr>
        <w:t>表</w:t>
      </w:r>
      <w:r>
        <w:rPr>
          <w:rFonts w:ascii="Times New Roman" w:hAnsi="Times New Roman" w:eastAsia="Times New Roman"/>
        </w:rPr>
        <w:t>17</w:t>
      </w:r>
      <w:r>
        <w:t xml:space="preserve">  </w:t>
      </w:r>
      <w:r>
        <w:rPr>
          <w:rFonts w:ascii="黑体" w:hAnsi="黑体" w:eastAsia="黑体" w:hint="eastAsia"/>
        </w:rPr>
        <w:t>接种后不同品种分泌有机酸种类和含量差异</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98"/>
    </w:p>
    <w:p w:rsidR="0018722C">
      <w:pPr>
        <w:topLinePunct/>
      </w:pPr>
      <w:r>
        <w:rPr>
          <w:kern w:val="2"/>
          <w:sz w:val="22"/>
          <w:szCs w:val="22"/>
          <w:rFonts w:cstheme="minorBidi" w:hAnsiTheme="minorHAnsi" w:eastAsiaTheme="minorHAnsi" w:asciiTheme="minorHAnsi"/>
        </w:rPr>
        <w:pict>
          <v:shape style="margin-left:79.700996pt;margin-top:37.445446pt;width:411.58pt;height:429.06pt;mso-position-horizontal-relative:page;mso-position-vertical-relative:paragraph;z-index:6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7"/>
                    <w:gridCol w:w="943"/>
                    <w:gridCol w:w="1783"/>
                    <w:gridCol w:w="1755"/>
                    <w:gridCol w:w="1741"/>
                    <w:gridCol w:w="1704"/>
                  </w:tblGrid>
                  <w:tr>
                    <w:trPr>
                      <w:trHeight w:val="340" w:hRule="atLeast"/>
                    </w:trPr>
                    <w:tc>
                      <w:tcPr>
                        <w:tcW w:w="1137" w:type="dxa"/>
                        <w:vMerge w:val="restart"/>
                        <w:tcBorders>
                          <w:top w:val="single" w:sz="12" w:space="0" w:color="008000"/>
                          <w:bottom w:val="single" w:sz="4" w:space="0" w:color="008000"/>
                        </w:tcBorders>
                      </w:tcPr>
                      <w:p w:rsidR="0018722C">
                        <w:pPr>
                          <w:widowControl w:val="0"/>
                          <w:snapToGrid w:val="1"/>
                          <w:spacing w:beforeLines="0" w:afterLines="0" w:lineRule="auto" w:line="240" w:after="0" w:before="83"/>
                          <w:ind w:firstLineChars="0" w:firstLine="0" w:leftChars="0" w:left="85" w:rightChars="0" w:right="7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有机酸</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5"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Organic acid</w:t>
                        </w:r>
                      </w:p>
                    </w:tc>
                    <w:tc>
                      <w:tcPr>
                        <w:tcW w:w="943" w:type="dxa"/>
                        <w:vMerge w:val="restart"/>
                        <w:tcBorders>
                          <w:top w:val="single" w:sz="12" w:space="0" w:color="008000"/>
                          <w:bottom w:val="single" w:sz="4" w:space="0" w:color="008000"/>
                        </w:tcBorders>
                      </w:tcPr>
                      <w:p w:rsidR="0018722C">
                        <w:pPr>
                          <w:widowControl w:val="0"/>
                          <w:snapToGrid w:val="1"/>
                          <w:spacing w:beforeLines="0" w:afterLines="0" w:lineRule="auto" w:line="240" w:after="0" w:before="83"/>
                          <w:ind w:firstLineChars="0" w:firstLine="0" w:leftChars="0" w:left="90" w:rightChars="0" w:right="15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品种</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1" w:rightChars="0" w:right="1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Cultivars</w:t>
                        </w:r>
                      </w:p>
                    </w:tc>
                    <w:tc>
                      <w:tcPr>
                        <w:tcW w:w="1783" w:type="dxa"/>
                        <w:vMerge w:val="restart"/>
                        <w:tcBorders>
                          <w:top w:val="single" w:sz="12" w:space="0" w:color="008000"/>
                          <w:bottom w:val="single" w:sz="4" w:space="0" w:color="008000"/>
                        </w:tcBorders>
                      </w:tcPr>
                      <w:p w:rsidR="0018722C">
                        <w:pPr>
                          <w:widowControl w:val="0"/>
                          <w:snapToGrid w:val="1"/>
                          <w:spacing w:beforeLines="0" w:afterLines="0" w:lineRule="auto" w:line="240" w:after="0" w:before="83"/>
                          <w:ind w:firstLineChars="0" w:firstLine="0" w:leftChars="0" w:left="154" w:rightChars="0" w:right="20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接种前</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47"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Before inoculation</w:t>
                        </w:r>
                      </w:p>
                    </w:tc>
                    <w:tc>
                      <w:tcPr>
                        <w:tcW w:w="3496" w:type="dxa"/>
                        <w:gridSpan w:val="2"/>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1689" w:rightChars="0" w:right="-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1"/>
                            <w:sz w:val="18"/>
                          </w:rPr>
                          <w:t>接种后 </w:t>
                        </w:r>
                        <w:r>
                          <w:rPr>
                            <w:kern w:val="2"/>
                            <w:szCs w:val="22"/>
                            <w:rFonts w:cstheme="minorBidi" w:ascii="Times New Roman" w:hAnsi="Times New Roman" w:eastAsia="Times New Roman" w:cs="Times New Roman"/>
                            <w:spacing w:val="-3"/>
                            <w:sz w:val="18"/>
                          </w:rPr>
                          <w:t>After</w:t>
                        </w:r>
                        <w:r>
                          <w:rPr>
                            <w:kern w:val="2"/>
                            <w:szCs w:val="22"/>
                            <w:rFonts w:cstheme="minorBidi" w:ascii="Times New Roman" w:hAnsi="Times New Roman" w:eastAsia="Times New Roman" w:cs="Times New Roman"/>
                            <w:spacing w:val="3"/>
                            <w:sz w:val="18"/>
                          </w:rPr>
                          <w:t> </w:t>
                        </w:r>
                        <w:r>
                          <w:rPr>
                            <w:kern w:val="2"/>
                            <w:szCs w:val="22"/>
                            <w:rFonts w:cstheme="minorBidi" w:ascii="Times New Roman" w:hAnsi="Times New Roman" w:eastAsia="Times New Roman" w:cs="Times New Roman"/>
                            <w:sz w:val="18"/>
                          </w:rPr>
                          <w:t>inoculation</w:t>
                        </w:r>
                      </w:p>
                    </w:tc>
                    <w:tc>
                      <w:tcPr>
                        <w:tcW w:w="1704"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40" w:hRule="atLeast"/>
                    </w:trPr>
                    <w:tc>
                      <w:tcPr>
                        <w:tcW w:w="1137" w:type="dxa"/>
                        <w:vMerge/>
                        <w:tcBorders>
                          <w:top w:val="nil"/>
                          <w:bottom w:val="single" w:sz="4" w:space="0" w:color="008000"/>
                        </w:tcBorders>
                      </w:tcPr>
                      <w:p w:rsidR="0018722C">
                        <w:pPr>
                          <w:rPr>
                            <w:sz w:val="2"/>
                            <w:szCs w:val="2"/>
                          </w:rPr>
                        </w:pPr>
                      </w:p>
                    </w:tc>
                    <w:tc>
                      <w:tcPr>
                        <w:tcW w:w="943" w:type="dxa"/>
                        <w:vMerge/>
                        <w:tcBorders>
                          <w:top w:val="nil"/>
                          <w:bottom w:val="single" w:sz="4" w:space="0" w:color="008000"/>
                        </w:tcBorders>
                      </w:tcPr>
                      <w:p w:rsidR="0018722C">
                        <w:pPr>
                          <w:rPr>
                            <w:sz w:val="2"/>
                            <w:szCs w:val="2"/>
                          </w:rPr>
                        </w:pPr>
                      </w:p>
                    </w:tc>
                    <w:tc>
                      <w:tcPr>
                        <w:tcW w:w="1783" w:type="dxa"/>
                        <w:vMerge/>
                        <w:tcBorders>
                          <w:top w:val="nil"/>
                          <w:bottom w:val="single" w:sz="4" w:space="0" w:color="008000"/>
                        </w:tcBorders>
                      </w:tcPr>
                      <w:p w:rsidR="0018722C">
                        <w:pPr>
                          <w:rPr>
                            <w:sz w:val="2"/>
                            <w:szCs w:val="2"/>
                          </w:rPr>
                        </w:pPr>
                      </w:p>
                    </w:tc>
                    <w:tc>
                      <w:tcPr>
                        <w:tcW w:w="1755" w:type="dxa"/>
                        <w:tcBorders>
                          <w:top w:val="single" w:sz="6" w:space="0" w:color="008000"/>
                          <w:bottom w:val="single" w:sz="4" w:space="0" w:color="008000"/>
                        </w:tcBorders>
                      </w:tcPr>
                      <w:p w:rsidR="0018722C">
                        <w:pPr>
                          <w:widowControl w:val="0"/>
                          <w:snapToGrid w:val="1"/>
                          <w:spacing w:beforeLines="0" w:afterLines="0" w:lineRule="auto" w:line="240" w:after="0" w:before="125"/>
                          <w:ind w:firstLineChars="0" w:firstLine="0" w:leftChars="0" w:left="139"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2d</w:t>
                        </w:r>
                      </w:p>
                    </w:tc>
                    <w:tc>
                      <w:tcPr>
                        <w:tcW w:w="1741" w:type="dxa"/>
                        <w:tcBorders>
                          <w:top w:val="single" w:sz="6" w:space="0" w:color="008000"/>
                          <w:bottom w:val="single" w:sz="4" w:space="0" w:color="008000"/>
                        </w:tcBorders>
                      </w:tcPr>
                      <w:p w:rsidR="0018722C">
                        <w:pPr>
                          <w:widowControl w:val="0"/>
                          <w:snapToGrid w:val="1"/>
                          <w:spacing w:beforeLines="0" w:afterLines="0" w:lineRule="auto" w:line="240" w:after="0" w:before="125"/>
                          <w:ind w:firstLineChars="0" w:firstLine="0" w:leftChars="0" w:left="116"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4d</w:t>
                        </w:r>
                      </w:p>
                    </w:tc>
                    <w:tc>
                      <w:tcPr>
                        <w:tcW w:w="1704" w:type="dxa"/>
                        <w:tcBorders>
                          <w:top w:val="single" w:sz="6" w:space="0" w:color="008000"/>
                          <w:bottom w:val="single" w:sz="4" w:space="0" w:color="008000"/>
                        </w:tcBorders>
                      </w:tcPr>
                      <w:p w:rsidR="0018722C">
                        <w:pPr>
                          <w:widowControl w:val="0"/>
                          <w:snapToGrid w:val="1"/>
                          <w:spacing w:beforeLines="0" w:afterLines="0" w:lineRule="auto" w:line="240" w:after="0" w:before="125"/>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6d</w:t>
                        </w:r>
                      </w:p>
                    </w:tc>
                  </w:tr>
                  <w:tr>
                    <w:trPr>
                      <w:trHeight w:val="400" w:hRule="atLeast"/>
                    </w:trPr>
                    <w:tc>
                      <w:tcPr>
                        <w:tcW w:w="1137" w:type="dxa"/>
                        <w:tcBorders>
                          <w:top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Borders>
                          <w:top w:val="single" w:sz="4" w:space="0" w:color="008000"/>
                        </w:tcBorders>
                      </w:tcPr>
                      <w:p w:rsidR="0018722C">
                        <w:pPr>
                          <w:widowControl w:val="0"/>
                          <w:snapToGrid w:val="1"/>
                          <w:spacing w:beforeLines="0" w:afterLines="0" w:lineRule="auto" w:line="240" w:after="0" w:before="124"/>
                          <w:ind w:firstLineChars="0" w:firstLine="0" w:rightChars="0" w:right="0" w:leftChars="0" w:left="3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783" w:type="dxa"/>
                        <w:tcBorders>
                          <w:top w:val="single" w:sz="4" w:space="0" w:color="008000"/>
                        </w:tcBorders>
                      </w:tcPr>
                      <w:p w:rsidR="0018722C">
                        <w:pPr>
                          <w:widowControl w:val="0"/>
                          <w:snapToGrid w:val="1"/>
                          <w:spacing w:beforeLines="0" w:afterLines="0" w:lineRule="auto" w:line="240" w:after="0" w:before="82"/>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Borders>
                          <w:top w:val="single" w:sz="4" w:space="0" w:color="008000"/>
                        </w:tcBorders>
                      </w:tcPr>
                      <w:p w:rsidR="0018722C">
                        <w:pPr>
                          <w:widowControl w:val="0"/>
                          <w:snapToGrid w:val="1"/>
                          <w:spacing w:beforeLines="0" w:afterLines="0" w:lineRule="auto" w:line="240" w:after="0" w:before="82"/>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Borders>
                          <w:top w:val="single" w:sz="4" w:space="0" w:color="008000"/>
                        </w:tcBorders>
                      </w:tcPr>
                      <w:p w:rsidR="0018722C">
                        <w:pPr>
                          <w:widowControl w:val="0"/>
                          <w:snapToGrid w:val="1"/>
                          <w:spacing w:beforeLines="0" w:afterLines="0" w:lineRule="auto" w:line="240" w:after="0" w:before="82"/>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Borders>
                          <w:top w:val="single" w:sz="4" w:space="0" w:color="008000"/>
                        </w:tcBorders>
                      </w:tcPr>
                      <w:p w:rsidR="0018722C">
                        <w:pPr>
                          <w:widowControl w:val="0"/>
                          <w:snapToGrid w:val="1"/>
                          <w:spacing w:beforeLines="0" w:afterLines="0" w:lineRule="auto" w:line="240" w:after="0" w:before="82"/>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137" w:type="dxa"/>
                        <w:vMerge w:val="restart"/>
                      </w:tcPr>
                      <w:p w:rsidR="0018722C">
                        <w:pPr>
                          <w:widowControl w:val="0"/>
                          <w:snapToGrid w:val="1"/>
                          <w:spacing w:beforeLines="0" w:afterLines="0" w:lineRule="auto" w:line="240" w:after="0" w:before="32"/>
                          <w:ind w:firstLineChars="0" w:firstLine="0" w:leftChars="0" w:left="85" w:rightChars="0" w:right="8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草酸</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5"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Oxalic acid</w:t>
                        </w:r>
                      </w:p>
                    </w:tc>
                    <w:tc>
                      <w:tcPr>
                        <w:tcW w:w="943" w:type="dxa"/>
                      </w:tcPr>
                      <w:p w:rsidR="0018722C">
                        <w:pPr>
                          <w:widowControl w:val="0"/>
                          <w:snapToGrid w:val="1"/>
                          <w:spacing w:beforeLines="0" w:afterLines="0" w:lineRule="auto" w:line="240" w:after="0" w:before="74"/>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783" w:type="dxa"/>
                      </w:tcPr>
                      <w:p w:rsidR="0018722C">
                        <w:pPr>
                          <w:widowControl w:val="0"/>
                          <w:snapToGrid w:val="1"/>
                          <w:spacing w:beforeLines="0" w:afterLines="0" w:lineRule="auto" w:line="240" w:after="0" w:before="32"/>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lineRule="auto" w:line="240" w:after="0" w:before="32"/>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Pr>
                      <w:p w:rsidR="0018722C">
                        <w:pPr>
                          <w:widowControl w:val="0"/>
                          <w:snapToGrid w:val="1"/>
                          <w:spacing w:beforeLines="0" w:afterLines="0" w:lineRule="auto" w:line="240" w:after="0" w:before="32"/>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Pr>
                      <w:p w:rsidR="0018722C">
                        <w:pPr>
                          <w:widowControl w:val="0"/>
                          <w:snapToGrid w:val="1"/>
                          <w:spacing w:beforeLines="0" w:afterLines="0" w:lineRule="auto" w:line="240" w:after="0" w:before="32"/>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137" w:type="dxa"/>
                        <w:vMerge/>
                        <w:tcBorders>
                          <w:top w:val="nil"/>
                        </w:tcBorders>
                      </w:tcPr>
                      <w:p w:rsidR="0018722C">
                        <w:pPr>
                          <w:rPr>
                            <w:sz w:val="2"/>
                            <w:szCs w:val="2"/>
                          </w:rPr>
                        </w:pPr>
                      </w:p>
                    </w:tc>
                    <w:tc>
                      <w:tcPr>
                        <w:tcW w:w="943" w:type="dxa"/>
                      </w:tcPr>
                      <w:p w:rsidR="0018722C">
                        <w:pPr>
                          <w:widowControl w:val="0"/>
                          <w:snapToGrid w:val="1"/>
                          <w:spacing w:beforeLines="0" w:afterLines="0" w:lineRule="auto" w:line="240" w:after="0" w:before="71"/>
                          <w:ind w:firstLineChars="0" w:firstLine="0" w:rightChars="0" w:right="0" w:leftChars="0" w:left="3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783" w:type="dxa"/>
                      </w:tcPr>
                      <w:p w:rsidR="0018722C">
                        <w:pPr>
                          <w:widowControl w:val="0"/>
                          <w:snapToGrid w:val="1"/>
                          <w:spacing w:beforeLines="0" w:afterLines="0" w:lineRule="auto" w:line="240" w:after="0" w:before="29"/>
                          <w:ind w:firstLineChars="0" w:firstLine="0" w:leftChars="0" w:left="153"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(0.0157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0.0008)</w:t>
                        </w:r>
                      </w:p>
                    </w:tc>
                    <w:tc>
                      <w:tcPr>
                        <w:tcW w:w="1755" w:type="dxa"/>
                      </w:tcPr>
                      <w:p w:rsidR="0018722C">
                        <w:pPr>
                          <w:widowControl w:val="0"/>
                          <w:snapToGrid w:val="1"/>
                          <w:spacing w:beforeLines="0" w:afterLines="0" w:lineRule="auto" w:line="240" w:after="0" w:before="29"/>
                          <w:ind w:firstLineChars="0" w:firstLine="0" w:leftChars="0" w:left="137"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(0.0747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0.0075)</w:t>
                        </w:r>
                      </w:p>
                    </w:tc>
                    <w:tc>
                      <w:tcPr>
                        <w:tcW w:w="1741" w:type="dxa"/>
                      </w:tcPr>
                      <w:p w:rsidR="0018722C">
                        <w:pPr>
                          <w:widowControl w:val="0"/>
                          <w:snapToGrid w:val="1"/>
                          <w:spacing w:beforeLines="0" w:afterLines="0" w:lineRule="auto" w:line="240" w:after="0" w:before="29"/>
                          <w:ind w:firstLineChars="0" w:firstLine="0" w:leftChars="0" w:left="114"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(0.1164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0.0115)</w:t>
                        </w:r>
                      </w:p>
                    </w:tc>
                    <w:tc>
                      <w:tcPr>
                        <w:tcW w:w="1704" w:type="dxa"/>
                      </w:tcPr>
                      <w:p w:rsidR="0018722C">
                        <w:pPr>
                          <w:widowControl w:val="0"/>
                          <w:snapToGrid w:val="1"/>
                          <w:spacing w:beforeLines="0" w:afterLines="0" w:lineRule="auto" w:line="240" w:after="0" w:before="29"/>
                          <w:ind w:firstLineChars="0" w:firstLine="0" w:leftChars="0" w:left="126"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(0.1535</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0.0046)</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75"/>
                          <w:ind w:firstLineChars="0" w:firstLine="0" w:rightChars="0" w:right="0" w:leftChars="0" w:left="3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783" w:type="dxa"/>
                      </w:tcPr>
                      <w:p w:rsidR="0018722C">
                        <w:pPr>
                          <w:widowControl w:val="0"/>
                          <w:snapToGrid w:val="1"/>
                          <w:spacing w:beforeLines="0" w:afterLines="0" w:lineRule="auto" w:line="240" w:after="0" w:before="32"/>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lineRule="auto" w:line="240" w:after="0" w:before="32"/>
                          <w:ind w:firstLineChars="0" w:firstLine="0" w:leftChars="0" w:left="139" w:rightChars="0" w:right="1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(0.055</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0.0069)</w:t>
                        </w:r>
                      </w:p>
                    </w:tc>
                    <w:tc>
                      <w:tcPr>
                        <w:tcW w:w="1741" w:type="dxa"/>
                      </w:tcPr>
                      <w:p w:rsidR="0018722C">
                        <w:pPr>
                          <w:widowControl w:val="0"/>
                          <w:snapToGrid w:val="1"/>
                          <w:spacing w:beforeLines="0" w:afterLines="0" w:lineRule="auto" w:line="240" w:after="0" w:before="32"/>
                          <w:ind w:firstLineChars="0" w:firstLine="0" w:leftChars="0" w:left="114"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(0.0621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0.0045)</w:t>
                        </w:r>
                      </w:p>
                    </w:tc>
                    <w:tc>
                      <w:tcPr>
                        <w:tcW w:w="1704" w:type="dxa"/>
                      </w:tcPr>
                      <w:p w:rsidR="0018722C">
                        <w:pPr>
                          <w:widowControl w:val="0"/>
                          <w:snapToGrid w:val="1"/>
                          <w:spacing w:beforeLines="0" w:afterLines="0" w:lineRule="auto" w:line="240" w:after="0" w:before="32"/>
                          <w:ind w:firstLineChars="0" w:firstLine="0" w:leftChars="0" w:left="126"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(0.1044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0.0089)</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71"/>
                          <w:ind w:firstLineChars="0" w:firstLine="0" w:rightChars="0" w:right="0" w:leftChars="0" w:left="3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783" w:type="dxa"/>
                      </w:tcPr>
                      <w:p w:rsidR="0018722C">
                        <w:pPr>
                          <w:widowControl w:val="0"/>
                          <w:snapToGrid w:val="1"/>
                          <w:spacing w:beforeLines="0" w:afterLines="0" w:lineRule="auto" w:line="240" w:after="0" w:before="29"/>
                          <w:ind w:firstLineChars="0" w:firstLine="0" w:leftChars="0" w:left="147"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(0.0922</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0.007)</w:t>
                        </w:r>
                      </w:p>
                    </w:tc>
                    <w:tc>
                      <w:tcPr>
                        <w:tcW w:w="1755" w:type="dxa"/>
                      </w:tcPr>
                      <w:p w:rsidR="0018722C">
                        <w:pPr>
                          <w:widowControl w:val="0"/>
                          <w:snapToGrid w:val="1"/>
                          <w:spacing w:beforeLines="0" w:afterLines="0" w:lineRule="auto" w:line="240" w:after="0" w:before="29"/>
                          <w:ind w:firstLineChars="0" w:firstLine="0" w:leftChars="0" w:left="139"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(0.0891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0.0105)b</w:t>
                        </w:r>
                      </w:p>
                    </w:tc>
                    <w:tc>
                      <w:tcPr>
                        <w:tcW w:w="1741" w:type="dxa"/>
                      </w:tcPr>
                      <w:p w:rsidR="0018722C">
                        <w:pPr>
                          <w:widowControl w:val="0"/>
                          <w:snapToGrid w:val="1"/>
                          <w:spacing w:beforeLines="0" w:afterLines="0" w:lineRule="auto" w:line="240" w:after="0" w:before="29"/>
                          <w:ind w:firstLineChars="0" w:firstLine="0" w:leftChars="0" w:left="11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(0.1153</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0.0045)c</w:t>
                        </w:r>
                      </w:p>
                    </w:tc>
                    <w:tc>
                      <w:tcPr>
                        <w:tcW w:w="1704" w:type="dxa"/>
                      </w:tcPr>
                      <w:p w:rsidR="0018722C">
                        <w:pPr>
                          <w:widowControl w:val="0"/>
                          <w:snapToGrid w:val="1"/>
                          <w:spacing w:beforeLines="0" w:afterLines="0" w:lineRule="auto" w:line="240" w:after="0" w:before="29"/>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(0.1212</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0.0021)c</w:t>
                        </w:r>
                      </w:p>
                    </w:tc>
                  </w:tr>
                  <w:tr>
                    <w:trPr>
                      <w:trHeight w:val="360" w:hRule="atLeast"/>
                    </w:trPr>
                    <w:tc>
                      <w:tcPr>
                        <w:tcW w:w="1137" w:type="dxa"/>
                        <w:vMerge w:val="restart"/>
                      </w:tcPr>
                      <w:p w:rsidR="0018722C">
                        <w:pPr>
                          <w:widowControl w:val="0"/>
                          <w:snapToGrid w:val="1"/>
                          <w:spacing w:beforeLines="0" w:afterLines="0" w:lineRule="auto" w:line="240" w:after="0" w:before="32"/>
                          <w:ind w:firstLineChars="0" w:firstLine="0" w:leftChars="0" w:left="85" w:rightChars="0" w:right="7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酒石酸</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Tartaric acid</w:t>
                        </w:r>
                      </w:p>
                    </w:tc>
                    <w:tc>
                      <w:tcPr>
                        <w:tcW w:w="943" w:type="dxa"/>
                      </w:tcPr>
                      <w:p w:rsidR="0018722C">
                        <w:pPr>
                          <w:widowControl w:val="0"/>
                          <w:snapToGrid w:val="1"/>
                          <w:spacing w:beforeLines="0" w:afterLines="0" w:lineRule="auto" w:line="240" w:after="0" w:before="74"/>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783" w:type="dxa"/>
                      </w:tcPr>
                      <w:p w:rsidR="0018722C">
                        <w:pPr>
                          <w:widowControl w:val="0"/>
                          <w:snapToGrid w:val="1"/>
                          <w:spacing w:beforeLines="0" w:afterLines="0" w:lineRule="auto" w:line="240" w:after="0" w:before="32"/>
                          <w:ind w:firstLineChars="0" w:firstLine="0" w:leftChars="0" w:left="147"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(0.085</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0.0078)</w:t>
                        </w:r>
                      </w:p>
                    </w:tc>
                    <w:tc>
                      <w:tcPr>
                        <w:tcW w:w="1755" w:type="dxa"/>
                      </w:tcPr>
                      <w:p w:rsidR="0018722C">
                        <w:pPr>
                          <w:widowControl w:val="0"/>
                          <w:snapToGrid w:val="1"/>
                          <w:spacing w:beforeLines="0" w:afterLines="0" w:lineRule="auto" w:line="240" w:after="0" w:before="32"/>
                          <w:ind w:firstLineChars="0" w:firstLine="0" w:leftChars="0" w:left="139"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(0.0956</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0.0094)b</w:t>
                        </w:r>
                      </w:p>
                    </w:tc>
                    <w:tc>
                      <w:tcPr>
                        <w:tcW w:w="1741" w:type="dxa"/>
                      </w:tcPr>
                      <w:p w:rsidR="0018722C">
                        <w:pPr>
                          <w:widowControl w:val="0"/>
                          <w:snapToGrid w:val="1"/>
                          <w:spacing w:beforeLines="0" w:afterLines="0" w:lineRule="auto" w:line="240" w:after="0" w:before="32"/>
                          <w:ind w:firstLineChars="0" w:firstLine="0" w:leftChars="0" w:left="116"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(0.0996</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0.0097)b</w:t>
                        </w:r>
                      </w:p>
                    </w:tc>
                    <w:tc>
                      <w:tcPr>
                        <w:tcW w:w="1704" w:type="dxa"/>
                      </w:tcPr>
                      <w:p w:rsidR="0018722C">
                        <w:pPr>
                          <w:widowControl w:val="0"/>
                          <w:snapToGrid w:val="1"/>
                          <w:spacing w:beforeLines="0" w:afterLines="0" w:lineRule="auto" w:line="240" w:after="0" w:before="32"/>
                          <w:ind w:firstLineChars="0" w:firstLine="0" w:leftChars="0" w:left="123"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(0.1078</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0.005)c</w:t>
                        </w:r>
                      </w:p>
                    </w:tc>
                  </w:tr>
                  <w:tr>
                    <w:trPr>
                      <w:trHeight w:val="300" w:hRule="atLeast"/>
                    </w:trPr>
                    <w:tc>
                      <w:tcPr>
                        <w:tcW w:w="1137" w:type="dxa"/>
                        <w:vMerge/>
                        <w:tcBorders>
                          <w:top w:val="nil"/>
                        </w:tcBorders>
                      </w:tcPr>
                      <w:p w:rsidR="0018722C">
                        <w:pPr>
                          <w:rPr>
                            <w:sz w:val="2"/>
                            <w:szCs w:val="2"/>
                          </w:rPr>
                        </w:pPr>
                      </w:p>
                    </w:tc>
                    <w:tc>
                      <w:tcPr>
                        <w:tcW w:w="943" w:type="dxa"/>
                      </w:tcPr>
                      <w:p w:rsidR="0018722C">
                        <w:pPr>
                          <w:widowControl w:val="0"/>
                          <w:snapToGrid w:val="1"/>
                          <w:spacing w:beforeLines="0" w:afterLines="0" w:lineRule="auto" w:line="240" w:after="0" w:before="71"/>
                          <w:ind w:firstLineChars="0" w:firstLine="0" w:rightChars="0" w:right="0" w:leftChars="0" w:left="3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783" w:type="dxa"/>
                      </w:tcPr>
                      <w:p w:rsidR="0018722C">
                        <w:pPr>
                          <w:widowControl w:val="0"/>
                          <w:snapToGrid w:val="1"/>
                          <w:spacing w:beforeLines="0" w:afterLines="0" w:lineRule="auto" w:line="240" w:after="0" w:before="29"/>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lineRule="auto" w:line="240" w:after="0" w:before="29"/>
                          <w:ind w:firstLineChars="0" w:firstLine="0" w:leftChars="0" w:left="139"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(0.0556</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0.0116)a</w:t>
                        </w:r>
                      </w:p>
                    </w:tc>
                    <w:tc>
                      <w:tcPr>
                        <w:tcW w:w="1741" w:type="dxa"/>
                      </w:tcPr>
                      <w:p w:rsidR="0018722C">
                        <w:pPr>
                          <w:widowControl w:val="0"/>
                          <w:snapToGrid w:val="1"/>
                          <w:spacing w:beforeLines="0" w:afterLines="0" w:lineRule="auto" w:line="240" w:after="0" w:before="29"/>
                          <w:ind w:firstLineChars="0" w:firstLine="0" w:leftChars="0" w:left="11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(0.0446</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0.0104)a</w:t>
                        </w:r>
                      </w:p>
                    </w:tc>
                    <w:tc>
                      <w:tcPr>
                        <w:tcW w:w="1704" w:type="dxa"/>
                      </w:tcPr>
                      <w:p w:rsidR="0018722C">
                        <w:pPr>
                          <w:widowControl w:val="0"/>
                          <w:snapToGrid w:val="1"/>
                          <w:spacing w:beforeLines="0" w:afterLines="0" w:lineRule="auto" w:line="240" w:after="0" w:before="29"/>
                          <w:ind w:firstLineChars="0" w:firstLine="0" w:leftChars="0" w:left="127" w:rightChars="0" w:right="1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(0.0715</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0.0182)b</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129"/>
                          <w:ind w:firstLineChars="0" w:firstLine="0" w:rightChars="0" w:right="0" w:leftChars="0" w:left="3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783" w:type="dxa"/>
                      </w:tcPr>
                      <w:p w:rsidR="0018722C">
                        <w:pPr>
                          <w:widowControl w:val="0"/>
                          <w:snapToGrid w:val="1"/>
                          <w:spacing w:beforeLines="0" w:afterLines="0" w:before="0" w:after="0" w:line="208" w:lineRule="exact"/>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before="0" w:after="0" w:line="208" w:lineRule="exact"/>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Pr>
                      <w:p w:rsidR="0018722C">
                        <w:pPr>
                          <w:widowControl w:val="0"/>
                          <w:snapToGrid w:val="1"/>
                          <w:spacing w:beforeLines="0" w:afterLines="0" w:before="0" w:after="0" w:line="208" w:lineRule="exact"/>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Pr>
                      <w:p w:rsidR="0018722C">
                        <w:pPr>
                          <w:widowControl w:val="0"/>
                          <w:snapToGrid w:val="1"/>
                          <w:spacing w:beforeLines="0" w:afterLines="0" w:lineRule="auto" w:line="240" w:after="0" w:before="86"/>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(0.0171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0.0046)a</w:t>
                        </w:r>
                      </w:p>
                    </w:tc>
                  </w:tr>
                  <w:tr>
                    <w:trPr>
                      <w:trHeight w:val="40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125"/>
                          <w:ind w:firstLineChars="0" w:firstLine="0" w:rightChars="0" w:right="0" w:leftChars="0" w:left="3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783" w:type="dxa"/>
                      </w:tcPr>
                      <w:p w:rsidR="0018722C">
                        <w:pPr>
                          <w:widowControl w:val="0"/>
                          <w:snapToGrid w:val="1"/>
                          <w:spacing w:beforeLines="0" w:afterLines="0" w:before="0" w:after="0" w:line="206" w:lineRule="exact"/>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before="0" w:after="0" w:line="206" w:lineRule="exact"/>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Pr>
                      <w:p w:rsidR="0018722C">
                        <w:pPr>
                          <w:widowControl w:val="0"/>
                          <w:snapToGrid w:val="1"/>
                          <w:spacing w:beforeLines="0" w:afterLines="0" w:before="0" w:after="0" w:line="206" w:lineRule="exact"/>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Pr>
                      <w:p w:rsidR="0018722C">
                        <w:pPr>
                          <w:widowControl w:val="0"/>
                          <w:snapToGrid w:val="1"/>
                          <w:spacing w:beforeLines="0" w:afterLines="0" w:before="0" w:after="0" w:line="206" w:lineRule="exact"/>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137" w:type="dxa"/>
                        <w:vMerge w:val="restart"/>
                      </w:tcPr>
                      <w:p w:rsidR="0018722C">
                        <w:pPr>
                          <w:widowControl w:val="0"/>
                          <w:snapToGrid w:val="1"/>
                          <w:spacing w:beforeLines="0" w:afterLines="0" w:lineRule="auto" w:line="240" w:after="0" w:before="32"/>
                          <w:ind w:firstLineChars="0" w:firstLine="0" w:leftChars="0" w:left="85" w:rightChars="0" w:righ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苹果酸</w:t>
                        </w:r>
                      </w:p>
                      <w:p w:rsidR="0018722C">
                        <w:pPr>
                          <w:widowControl w:val="0"/>
                          <w:snapToGrid w:val="1"/>
                          <w:spacing w:beforeLines="0" w:afterLines="0" w:lineRule="auto" w:line="240" w:after="0" w:before="135"/>
                          <w:ind w:firstLineChars="0" w:firstLine="0" w:leftChars="0" w:left="85"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Malic acid</w:t>
                        </w:r>
                      </w:p>
                    </w:tc>
                    <w:tc>
                      <w:tcPr>
                        <w:tcW w:w="943" w:type="dxa"/>
                      </w:tcPr>
                      <w:p w:rsidR="0018722C">
                        <w:pPr>
                          <w:widowControl w:val="0"/>
                          <w:snapToGrid w:val="1"/>
                          <w:spacing w:beforeLines="0" w:afterLines="0" w:lineRule="auto" w:line="240" w:after="0" w:before="74"/>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783" w:type="dxa"/>
                      </w:tcPr>
                      <w:p w:rsidR="0018722C">
                        <w:pPr>
                          <w:widowControl w:val="0"/>
                          <w:snapToGrid w:val="1"/>
                          <w:spacing w:beforeLines="0" w:afterLines="0" w:lineRule="auto" w:line="240" w:after="0" w:before="32"/>
                          <w:ind w:firstLineChars="0" w:firstLine="0" w:leftChars="0" w:left="153"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(0.1258</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0.0070)</w:t>
                        </w:r>
                      </w:p>
                    </w:tc>
                    <w:tc>
                      <w:tcPr>
                        <w:tcW w:w="1755" w:type="dxa"/>
                      </w:tcPr>
                      <w:p w:rsidR="0018722C">
                        <w:pPr>
                          <w:widowControl w:val="0"/>
                          <w:snapToGrid w:val="1"/>
                          <w:spacing w:beforeLines="0" w:afterLines="0" w:lineRule="auto" w:line="240" w:after="0" w:before="32"/>
                          <w:ind w:firstLineChars="0" w:firstLine="0" w:leftChars="0" w:left="137"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(0.1760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0.0152)</w:t>
                        </w:r>
                      </w:p>
                    </w:tc>
                    <w:tc>
                      <w:tcPr>
                        <w:tcW w:w="1741" w:type="dxa"/>
                      </w:tcPr>
                      <w:p w:rsidR="0018722C">
                        <w:pPr>
                          <w:widowControl w:val="0"/>
                          <w:snapToGrid w:val="1"/>
                          <w:spacing w:beforeLines="0" w:afterLines="0" w:lineRule="auto" w:line="240" w:after="0" w:before="32"/>
                          <w:ind w:firstLineChars="0" w:firstLine="0" w:leftChars="0" w:left="114"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(0.2666</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0.0092)</w:t>
                        </w:r>
                      </w:p>
                    </w:tc>
                    <w:tc>
                      <w:tcPr>
                        <w:tcW w:w="1704" w:type="dxa"/>
                      </w:tcPr>
                      <w:p w:rsidR="0018722C">
                        <w:pPr>
                          <w:widowControl w:val="0"/>
                          <w:snapToGrid w:val="1"/>
                          <w:spacing w:beforeLines="0" w:afterLines="0" w:lineRule="auto" w:line="240" w:after="0" w:before="32"/>
                          <w:ind w:firstLineChars="0" w:firstLine="0" w:leftChars="0" w:left="126"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(0.6012</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0.0177)</w:t>
                        </w:r>
                      </w:p>
                    </w:tc>
                  </w:tr>
                  <w:tr>
                    <w:trPr>
                      <w:trHeight w:val="300" w:hRule="atLeast"/>
                    </w:trPr>
                    <w:tc>
                      <w:tcPr>
                        <w:tcW w:w="1137" w:type="dxa"/>
                        <w:vMerge/>
                        <w:tcBorders>
                          <w:top w:val="nil"/>
                        </w:tcBorders>
                      </w:tcPr>
                      <w:p w:rsidR="0018722C">
                        <w:pPr>
                          <w:rPr>
                            <w:sz w:val="2"/>
                            <w:szCs w:val="2"/>
                          </w:rPr>
                        </w:pPr>
                      </w:p>
                    </w:tc>
                    <w:tc>
                      <w:tcPr>
                        <w:tcW w:w="943" w:type="dxa"/>
                      </w:tcPr>
                      <w:p w:rsidR="0018722C">
                        <w:pPr>
                          <w:widowControl w:val="0"/>
                          <w:snapToGrid w:val="1"/>
                          <w:spacing w:beforeLines="0" w:afterLines="0" w:lineRule="auto" w:line="240" w:after="0" w:before="71"/>
                          <w:ind w:firstLineChars="0" w:firstLine="0" w:rightChars="0" w:right="0" w:leftChars="0" w:left="3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783" w:type="dxa"/>
                      </w:tcPr>
                      <w:p w:rsidR="0018722C">
                        <w:pPr>
                          <w:widowControl w:val="0"/>
                          <w:snapToGrid w:val="1"/>
                          <w:spacing w:beforeLines="0" w:afterLines="0" w:lineRule="auto" w:line="240" w:after="0" w:before="29"/>
                          <w:ind w:firstLineChars="0" w:firstLine="0" w:leftChars="0" w:left="153"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(0.0531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0.0092)</w:t>
                        </w:r>
                      </w:p>
                    </w:tc>
                    <w:tc>
                      <w:tcPr>
                        <w:tcW w:w="1755" w:type="dxa"/>
                      </w:tcPr>
                      <w:p w:rsidR="0018722C">
                        <w:pPr>
                          <w:widowControl w:val="0"/>
                          <w:snapToGrid w:val="1"/>
                          <w:spacing w:beforeLines="0" w:afterLines="0" w:lineRule="auto" w:line="240" w:after="0" w:before="29"/>
                          <w:ind w:firstLineChars="0" w:firstLine="0" w:leftChars="0" w:left="137"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(0.3086</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0.0151)</w:t>
                        </w:r>
                      </w:p>
                    </w:tc>
                    <w:tc>
                      <w:tcPr>
                        <w:tcW w:w="1741" w:type="dxa"/>
                      </w:tcPr>
                      <w:p w:rsidR="0018722C">
                        <w:pPr>
                          <w:widowControl w:val="0"/>
                          <w:snapToGrid w:val="1"/>
                          <w:spacing w:beforeLines="0" w:afterLines="0" w:lineRule="auto" w:line="240" w:after="0" w:before="29"/>
                          <w:ind w:firstLineChars="0" w:firstLine="0" w:leftChars="0" w:left="114"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(0.9840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0.0406)</w:t>
                        </w:r>
                      </w:p>
                    </w:tc>
                    <w:tc>
                      <w:tcPr>
                        <w:tcW w:w="1704" w:type="dxa"/>
                      </w:tcPr>
                      <w:p w:rsidR="0018722C">
                        <w:pPr>
                          <w:widowControl w:val="0"/>
                          <w:snapToGrid w:val="1"/>
                          <w:spacing w:beforeLines="0" w:afterLines="0" w:lineRule="auto" w:line="240" w:after="0" w:before="29"/>
                          <w:ind w:firstLineChars="0" w:firstLine="0" w:leftChars="0" w:left="126"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(1.1709</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0.0817)</w:t>
                        </w:r>
                      </w:p>
                    </w:tc>
                  </w:tr>
                  <w:tr>
                    <w:trPr>
                      <w:trHeight w:val="34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125"/>
                          <w:ind w:firstLineChars="0" w:firstLine="0" w:rightChars="0" w:right="0" w:leftChars="0" w:left="3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783" w:type="dxa"/>
                      </w:tcPr>
                      <w:p w:rsidR="0018722C">
                        <w:pPr>
                          <w:widowControl w:val="0"/>
                          <w:snapToGrid w:val="1"/>
                          <w:spacing w:beforeLines="0" w:afterLines="0" w:before="0" w:after="0" w:line="205" w:lineRule="exact"/>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before="0" w:after="0" w:line="205" w:lineRule="exact"/>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Pr>
                      <w:p w:rsidR="0018722C">
                        <w:pPr>
                          <w:widowControl w:val="0"/>
                          <w:snapToGrid w:val="1"/>
                          <w:spacing w:beforeLines="0" w:afterLines="0" w:before="0" w:after="0" w:line="205" w:lineRule="exact"/>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Pr>
                      <w:p w:rsidR="0018722C">
                        <w:pPr>
                          <w:widowControl w:val="0"/>
                          <w:snapToGrid w:val="1"/>
                          <w:spacing w:beforeLines="0" w:afterLines="0" w:before="0" w:after="0" w:line="205" w:lineRule="exact"/>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125"/>
                          <w:ind w:firstLineChars="0" w:firstLine="0" w:rightChars="0" w:right="0" w:leftChars="0" w:left="3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783" w:type="dxa"/>
                      </w:tcPr>
                      <w:p w:rsidR="0018722C">
                        <w:pPr>
                          <w:widowControl w:val="0"/>
                          <w:snapToGrid w:val="1"/>
                          <w:spacing w:beforeLines="0" w:afterLines="0" w:before="0" w:after="0" w:line="206" w:lineRule="exact"/>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before="0" w:after="0" w:line="206" w:lineRule="exact"/>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Pr>
                      <w:p w:rsidR="0018722C">
                        <w:pPr>
                          <w:widowControl w:val="0"/>
                          <w:snapToGrid w:val="1"/>
                          <w:spacing w:beforeLines="0" w:afterLines="0" w:before="0" w:after="0" w:line="206" w:lineRule="exact"/>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Pr>
                      <w:p w:rsidR="0018722C">
                        <w:pPr>
                          <w:widowControl w:val="0"/>
                          <w:snapToGrid w:val="1"/>
                          <w:spacing w:beforeLines="0" w:afterLines="0" w:before="0" w:after="0" w:line="206" w:lineRule="exact"/>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400" w:hRule="atLeast"/>
                    </w:trPr>
                    <w:tc>
                      <w:tcPr>
                        <w:tcW w:w="1137" w:type="dxa"/>
                        <w:vMerge w:val="restart"/>
                      </w:tcPr>
                      <w:p w:rsidR="0018722C">
                        <w:pPr>
                          <w:widowControl w:val="0"/>
                          <w:snapToGrid w:val="1"/>
                          <w:spacing w:beforeLines="0" w:afterLines="0" w:lineRule="auto" w:line="240" w:after="0" w:before="86"/>
                          <w:ind w:firstLineChars="0" w:firstLine="0" w:leftChars="0" w:left="85" w:rightChars="0" w:right="7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乳酸</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5"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Lactic acid</w:t>
                        </w:r>
                      </w:p>
                    </w:tc>
                    <w:tc>
                      <w:tcPr>
                        <w:tcW w:w="943" w:type="dxa"/>
                      </w:tcPr>
                      <w:p w:rsidR="0018722C">
                        <w:pPr>
                          <w:widowControl w:val="0"/>
                          <w:snapToGrid w:val="1"/>
                          <w:spacing w:beforeLines="0" w:afterLines="0" w:lineRule="auto" w:line="240" w:after="0" w:before="128"/>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783" w:type="dxa"/>
                      </w:tcPr>
                      <w:p w:rsidR="0018722C">
                        <w:pPr>
                          <w:widowControl w:val="0"/>
                          <w:snapToGrid w:val="1"/>
                          <w:spacing w:beforeLines="0" w:afterLines="0" w:before="0" w:after="0" w:line="208" w:lineRule="exact"/>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before="0" w:after="0" w:line="208" w:lineRule="exact"/>
                          <w:ind w:firstLineChars="0" w:firstLine="0" w:rightChars="0" w:right="0" w:leftChars="0" w:left="24"/>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41" w:type="dxa"/>
                      </w:tcPr>
                      <w:p w:rsidR="0018722C">
                        <w:pPr>
                          <w:widowControl w:val="0"/>
                          <w:snapToGrid w:val="1"/>
                          <w:spacing w:beforeLines="0" w:afterLines="0" w:before="0" w:after="0" w:line="208" w:lineRule="exact"/>
                          <w:ind w:firstLineChars="0" w:firstLine="0" w:leftChars="0" w:left="0" w:rightChars="0" w:right="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04" w:type="dxa"/>
                      </w:tcPr>
                      <w:p w:rsidR="0018722C">
                        <w:pPr>
                          <w:widowControl w:val="0"/>
                          <w:snapToGrid w:val="1"/>
                          <w:spacing w:beforeLines="0" w:afterLines="0" w:before="0" w:after="0" w:line="208" w:lineRule="exact"/>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137" w:type="dxa"/>
                        <w:vMerge/>
                        <w:tcBorders>
                          <w:top w:val="nil"/>
                        </w:tcBorders>
                      </w:tcPr>
                      <w:p w:rsidR="0018722C">
                        <w:pPr>
                          <w:rPr>
                            <w:sz w:val="2"/>
                            <w:szCs w:val="2"/>
                          </w:rPr>
                        </w:pPr>
                      </w:p>
                    </w:tc>
                    <w:tc>
                      <w:tcPr>
                        <w:tcW w:w="943" w:type="dxa"/>
                      </w:tcPr>
                      <w:p w:rsidR="0018722C">
                        <w:pPr>
                          <w:widowControl w:val="0"/>
                          <w:snapToGrid w:val="1"/>
                          <w:spacing w:beforeLines="0" w:afterLines="0" w:lineRule="auto" w:line="240" w:after="0" w:before="71"/>
                          <w:ind w:firstLineChars="0" w:firstLine="0" w:rightChars="0" w:right="0" w:leftChars="0" w:left="3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783" w:type="dxa"/>
                      </w:tcPr>
                      <w:p w:rsidR="0018722C">
                        <w:pPr>
                          <w:widowControl w:val="0"/>
                          <w:snapToGrid w:val="1"/>
                          <w:spacing w:beforeLines="0" w:afterLines="0" w:lineRule="auto" w:line="240" w:after="0" w:before="29"/>
                          <w:ind w:firstLineChars="0" w:firstLine="0" w:leftChars="0" w:left="153"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(0.1358</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0.0041)</w:t>
                        </w:r>
                      </w:p>
                    </w:tc>
                    <w:tc>
                      <w:tcPr>
                        <w:tcW w:w="1755" w:type="dxa"/>
                      </w:tcPr>
                      <w:p w:rsidR="0018722C">
                        <w:pPr>
                          <w:widowControl w:val="0"/>
                          <w:snapToGrid w:val="1"/>
                          <w:spacing w:beforeLines="0" w:afterLines="0" w:lineRule="auto" w:line="240" w:after="0" w:before="29"/>
                          <w:ind w:firstLineChars="0" w:firstLine="0" w:leftChars="0" w:left="137"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(0.1297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0.0063)</w:t>
                        </w:r>
                      </w:p>
                    </w:tc>
                    <w:tc>
                      <w:tcPr>
                        <w:tcW w:w="1741" w:type="dxa"/>
                      </w:tcPr>
                      <w:p w:rsidR="0018722C">
                        <w:pPr>
                          <w:widowControl w:val="0"/>
                          <w:snapToGrid w:val="1"/>
                          <w:spacing w:beforeLines="0" w:afterLines="0" w:lineRule="auto" w:line="240" w:after="0" w:before="29"/>
                          <w:ind w:firstLineChars="0" w:firstLine="0" w:leftChars="0" w:left="114"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(0.1399</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0.0095)</w:t>
                        </w:r>
                      </w:p>
                    </w:tc>
                    <w:tc>
                      <w:tcPr>
                        <w:tcW w:w="1704" w:type="dxa"/>
                      </w:tcPr>
                      <w:p w:rsidR="0018722C">
                        <w:pPr>
                          <w:widowControl w:val="0"/>
                          <w:snapToGrid w:val="1"/>
                          <w:spacing w:beforeLines="0" w:afterLines="0" w:lineRule="auto" w:line="240" w:after="0" w:before="29"/>
                          <w:ind w:firstLineChars="0" w:firstLine="0" w:leftChars="0" w:left="126"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(0.1413</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0.0102)</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75"/>
                          <w:ind w:firstLineChars="0" w:firstLine="0" w:rightChars="0" w:right="0" w:leftChars="0" w:left="3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783" w:type="dxa"/>
                      </w:tcPr>
                      <w:p w:rsidR="0018722C">
                        <w:pPr>
                          <w:widowControl w:val="0"/>
                          <w:snapToGrid w:val="1"/>
                          <w:spacing w:beforeLines="0" w:afterLines="0" w:lineRule="auto" w:line="240" w:after="0" w:before="32"/>
                          <w:ind w:firstLineChars="0" w:firstLine="0" w:leftChars="0" w:left="147"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(0.1415</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w:t>
                        </w:r>
                      </w:p>
                    </w:tc>
                    <w:tc>
                      <w:tcPr>
                        <w:tcW w:w="1755" w:type="dxa"/>
                      </w:tcPr>
                      <w:p w:rsidR="0018722C">
                        <w:pPr>
                          <w:widowControl w:val="0"/>
                          <w:snapToGrid w:val="1"/>
                          <w:spacing w:beforeLines="0" w:afterLines="0" w:lineRule="auto" w:line="240" w:after="0" w:before="32"/>
                          <w:ind w:firstLineChars="0" w:firstLine="0" w:leftChars="0" w:left="137"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(0.1421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0.0091)</w:t>
                        </w:r>
                      </w:p>
                    </w:tc>
                    <w:tc>
                      <w:tcPr>
                        <w:tcW w:w="1741" w:type="dxa"/>
                      </w:tcPr>
                      <w:p w:rsidR="0018722C">
                        <w:pPr>
                          <w:widowControl w:val="0"/>
                          <w:snapToGrid w:val="1"/>
                          <w:spacing w:beforeLines="0" w:afterLines="0" w:lineRule="auto" w:line="240" w:after="0" w:before="32"/>
                          <w:ind w:firstLineChars="0" w:firstLine="0" w:leftChars="0" w:left="114"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(0.1418</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0.0008)</w:t>
                        </w:r>
                      </w:p>
                    </w:tc>
                    <w:tc>
                      <w:tcPr>
                        <w:tcW w:w="1704" w:type="dxa"/>
                      </w:tcPr>
                      <w:p w:rsidR="0018722C">
                        <w:pPr>
                          <w:widowControl w:val="0"/>
                          <w:snapToGrid w:val="1"/>
                          <w:spacing w:beforeLines="0" w:afterLines="0" w:lineRule="auto" w:line="240" w:after="0" w:before="32"/>
                          <w:ind w:firstLineChars="0" w:firstLine="0" w:leftChars="0" w:left="0" w:rightChars="0" w:right="39"/>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71"/>
                          <w:ind w:firstLineChars="0" w:firstLine="0" w:rightChars="0" w:right="0" w:leftChars="0" w:left="3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783" w:type="dxa"/>
                      </w:tcPr>
                      <w:p w:rsidR="0018722C">
                        <w:pPr>
                          <w:widowControl w:val="0"/>
                          <w:snapToGrid w:val="1"/>
                          <w:spacing w:beforeLines="0" w:afterLines="0" w:lineRule="auto" w:line="240" w:after="0" w:before="29"/>
                          <w:ind w:firstLineChars="0" w:firstLine="0" w:leftChars="0" w:left="14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(0.1002</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0.0413)a</w:t>
                        </w:r>
                      </w:p>
                    </w:tc>
                    <w:tc>
                      <w:tcPr>
                        <w:tcW w:w="1755" w:type="dxa"/>
                      </w:tcPr>
                      <w:p w:rsidR="0018722C">
                        <w:pPr>
                          <w:widowControl w:val="0"/>
                          <w:snapToGrid w:val="1"/>
                          <w:spacing w:beforeLines="0" w:afterLines="0" w:lineRule="auto" w:line="240" w:after="0" w:before="29"/>
                          <w:ind w:firstLineChars="0" w:firstLine="0" w:leftChars="0" w:left="139"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(0.1449</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0.0064)a</w:t>
                        </w:r>
                      </w:p>
                    </w:tc>
                    <w:tc>
                      <w:tcPr>
                        <w:tcW w:w="1741" w:type="dxa"/>
                      </w:tcPr>
                      <w:p w:rsidR="0018722C">
                        <w:pPr>
                          <w:widowControl w:val="0"/>
                          <w:snapToGrid w:val="1"/>
                          <w:spacing w:beforeLines="0" w:afterLines="0" w:lineRule="auto" w:line="240" w:after="0" w:before="29"/>
                          <w:ind w:firstLineChars="0" w:firstLine="0" w:leftChars="0" w:left="11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(0.2128</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0.0093)a</w:t>
                        </w:r>
                      </w:p>
                    </w:tc>
                    <w:tc>
                      <w:tcPr>
                        <w:tcW w:w="1704" w:type="dxa"/>
                      </w:tcPr>
                      <w:p w:rsidR="0018722C">
                        <w:pPr>
                          <w:widowControl w:val="0"/>
                          <w:snapToGrid w:val="1"/>
                          <w:spacing w:beforeLines="0" w:afterLines="0" w:lineRule="auto" w:line="240" w:after="0" w:before="29"/>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(0.5647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0.0149)a</w:t>
                        </w:r>
                      </w:p>
                    </w:tc>
                  </w:tr>
                  <w:tr>
                    <w:trPr>
                      <w:trHeight w:val="360" w:hRule="atLeast"/>
                    </w:trPr>
                    <w:tc>
                      <w:tcPr>
                        <w:tcW w:w="1137" w:type="dxa"/>
                        <w:vMerge w:val="restart"/>
                      </w:tcPr>
                      <w:p w:rsidR="0018722C">
                        <w:pPr>
                          <w:widowControl w:val="0"/>
                          <w:snapToGrid w:val="1"/>
                          <w:spacing w:beforeLines="0" w:afterLines="0" w:lineRule="auto" w:line="240" w:after="0" w:before="32"/>
                          <w:ind w:firstLineChars="0" w:firstLine="0" w:leftChars="0" w:left="79" w:rightChars="0" w:right="8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乙酸</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79"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Acetic acid</w:t>
                        </w:r>
                      </w:p>
                    </w:tc>
                    <w:tc>
                      <w:tcPr>
                        <w:tcW w:w="943" w:type="dxa"/>
                      </w:tcPr>
                      <w:p w:rsidR="0018722C">
                        <w:pPr>
                          <w:widowControl w:val="0"/>
                          <w:snapToGrid w:val="1"/>
                          <w:spacing w:beforeLines="0" w:afterLines="0" w:lineRule="auto" w:line="240" w:after="0" w:before="74"/>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783" w:type="dxa"/>
                      </w:tcPr>
                      <w:p w:rsidR="0018722C">
                        <w:pPr>
                          <w:widowControl w:val="0"/>
                          <w:snapToGrid w:val="1"/>
                          <w:spacing w:beforeLines="0" w:afterLines="0" w:lineRule="auto" w:line="240" w:after="0" w:before="32"/>
                          <w:ind w:firstLineChars="0" w:firstLine="0" w:leftChars="0" w:left="14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(0.1154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0.0059)a</w:t>
                        </w:r>
                      </w:p>
                    </w:tc>
                    <w:tc>
                      <w:tcPr>
                        <w:tcW w:w="1755" w:type="dxa"/>
                      </w:tcPr>
                      <w:p w:rsidR="0018722C">
                        <w:pPr>
                          <w:widowControl w:val="0"/>
                          <w:snapToGrid w:val="1"/>
                          <w:spacing w:beforeLines="0" w:afterLines="0" w:lineRule="auto" w:line="240" w:after="0" w:before="32"/>
                          <w:ind w:firstLineChars="0" w:firstLine="0" w:leftChars="0" w:left="139" w:rightChars="0" w:right="1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(0.1558</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0.0055)a</w:t>
                        </w:r>
                      </w:p>
                    </w:tc>
                    <w:tc>
                      <w:tcPr>
                        <w:tcW w:w="1741" w:type="dxa"/>
                      </w:tcPr>
                      <w:p w:rsidR="0018722C">
                        <w:pPr>
                          <w:widowControl w:val="0"/>
                          <w:snapToGrid w:val="1"/>
                          <w:spacing w:beforeLines="0" w:afterLines="0" w:lineRule="auto" w:line="240" w:after="0" w:before="32"/>
                          <w:ind w:firstLineChars="0" w:firstLine="0" w:leftChars="0" w:left="116"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(0.2504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0.0119)b</w:t>
                        </w:r>
                      </w:p>
                    </w:tc>
                    <w:tc>
                      <w:tcPr>
                        <w:tcW w:w="1704" w:type="dxa"/>
                      </w:tcPr>
                      <w:p w:rsidR="0018722C">
                        <w:pPr>
                          <w:widowControl w:val="0"/>
                          <w:snapToGrid w:val="1"/>
                          <w:spacing w:beforeLines="0" w:afterLines="0" w:lineRule="auto" w:line="240" w:after="0" w:before="32"/>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(0.6649</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0.0267)c</w:t>
                        </w:r>
                      </w:p>
                    </w:tc>
                  </w:tr>
                  <w:tr>
                    <w:trPr>
                      <w:trHeight w:val="360" w:hRule="atLeast"/>
                    </w:trPr>
                    <w:tc>
                      <w:tcPr>
                        <w:tcW w:w="1137" w:type="dxa"/>
                        <w:vMerge/>
                        <w:tcBorders>
                          <w:top w:val="nil"/>
                        </w:tcBorders>
                      </w:tcPr>
                      <w:p w:rsidR="0018722C">
                        <w:pPr>
                          <w:rPr>
                            <w:sz w:val="2"/>
                            <w:szCs w:val="2"/>
                          </w:rPr>
                        </w:pPr>
                      </w:p>
                    </w:tc>
                    <w:tc>
                      <w:tcPr>
                        <w:tcW w:w="943" w:type="dxa"/>
                      </w:tcPr>
                      <w:p w:rsidR="0018722C">
                        <w:pPr>
                          <w:widowControl w:val="0"/>
                          <w:snapToGrid w:val="1"/>
                          <w:spacing w:beforeLines="0" w:afterLines="0" w:lineRule="auto" w:line="240" w:after="0" w:before="71"/>
                          <w:ind w:firstLineChars="0" w:firstLine="0" w:rightChars="0" w:right="0" w:leftChars="0" w:left="3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783" w:type="dxa"/>
                      </w:tcPr>
                      <w:p w:rsidR="0018722C">
                        <w:pPr>
                          <w:widowControl w:val="0"/>
                          <w:snapToGrid w:val="1"/>
                          <w:spacing w:beforeLines="0" w:afterLines="0" w:lineRule="auto" w:line="240" w:after="0" w:before="29"/>
                          <w:ind w:firstLineChars="0" w:firstLine="0" w:leftChars="0" w:left="15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(0.1571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0.0003)b</w:t>
                        </w:r>
                      </w:p>
                    </w:tc>
                    <w:tc>
                      <w:tcPr>
                        <w:tcW w:w="1755" w:type="dxa"/>
                      </w:tcPr>
                      <w:p w:rsidR="0018722C">
                        <w:pPr>
                          <w:widowControl w:val="0"/>
                          <w:snapToGrid w:val="1"/>
                          <w:spacing w:beforeLines="0" w:afterLines="0" w:lineRule="auto" w:line="240" w:after="0" w:before="29"/>
                          <w:ind w:firstLineChars="0" w:firstLine="0" w:leftChars="0" w:left="139"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(0.2500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0.0091)b</w:t>
                        </w:r>
                      </w:p>
                    </w:tc>
                    <w:tc>
                      <w:tcPr>
                        <w:tcW w:w="1741" w:type="dxa"/>
                      </w:tcPr>
                      <w:p w:rsidR="0018722C">
                        <w:pPr>
                          <w:widowControl w:val="0"/>
                          <w:snapToGrid w:val="1"/>
                          <w:spacing w:beforeLines="0" w:afterLines="0" w:lineRule="auto" w:line="240" w:after="0" w:before="29"/>
                          <w:ind w:firstLineChars="0" w:firstLine="0" w:leftChars="0" w:left="11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(0.3310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0.0197)c</w:t>
                        </w:r>
                      </w:p>
                    </w:tc>
                    <w:tc>
                      <w:tcPr>
                        <w:tcW w:w="1704" w:type="dxa"/>
                      </w:tcPr>
                      <w:p w:rsidR="0018722C">
                        <w:pPr>
                          <w:widowControl w:val="0"/>
                          <w:snapToGrid w:val="1"/>
                          <w:spacing w:beforeLines="0" w:afterLines="0" w:lineRule="auto" w:line="240" w:after="0" w:before="29"/>
                          <w:ind w:firstLineChars="0" w:firstLine="0" w:leftChars="0" w:left="127" w:rightChars="0" w:right="1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(0.6107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0.0116)b</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75"/>
                          <w:ind w:firstLineChars="0" w:firstLine="0" w:rightChars="0" w:right="0" w:leftChars="0" w:left="3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783" w:type="dxa"/>
                      </w:tcPr>
                      <w:p w:rsidR="0018722C">
                        <w:pPr>
                          <w:widowControl w:val="0"/>
                          <w:snapToGrid w:val="1"/>
                          <w:spacing w:beforeLines="0" w:afterLines="0" w:lineRule="auto" w:line="240" w:after="0" w:before="32"/>
                          <w:ind w:firstLineChars="0" w:firstLine="0" w:leftChars="0" w:left="14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(0.2157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0.0102)c</w:t>
                        </w:r>
                      </w:p>
                    </w:tc>
                    <w:tc>
                      <w:tcPr>
                        <w:tcW w:w="1755" w:type="dxa"/>
                      </w:tcPr>
                      <w:p w:rsidR="0018722C">
                        <w:pPr>
                          <w:widowControl w:val="0"/>
                          <w:snapToGrid w:val="1"/>
                          <w:spacing w:beforeLines="0" w:afterLines="0" w:lineRule="auto" w:line="240" w:after="0" w:before="32"/>
                          <w:ind w:firstLineChars="0" w:firstLine="0" w:leftChars="0" w:left="139"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(0.3742</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0.0657)c</w:t>
                        </w:r>
                      </w:p>
                    </w:tc>
                    <w:tc>
                      <w:tcPr>
                        <w:tcW w:w="1741" w:type="dxa"/>
                      </w:tcPr>
                      <w:p w:rsidR="0018722C">
                        <w:pPr>
                          <w:widowControl w:val="0"/>
                          <w:snapToGrid w:val="1"/>
                          <w:spacing w:beforeLines="0" w:afterLines="0" w:lineRule="auto" w:line="240" w:after="0" w:before="32"/>
                          <w:ind w:firstLineChars="0" w:firstLine="0" w:leftChars="0" w:left="116"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(0.6714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0.0065)d</w:t>
                        </w:r>
                      </w:p>
                    </w:tc>
                    <w:tc>
                      <w:tcPr>
                        <w:tcW w:w="1704" w:type="dxa"/>
                      </w:tcPr>
                      <w:p w:rsidR="0018722C">
                        <w:pPr>
                          <w:widowControl w:val="0"/>
                          <w:snapToGrid w:val="1"/>
                          <w:spacing w:beforeLines="0" w:afterLines="0" w:lineRule="auto" w:line="240" w:after="0" w:before="32"/>
                          <w:ind w:firstLineChars="0" w:firstLine="0" w:leftChars="0" w:left="127" w:rightChars="0" w:right="1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(1.0903</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0.0331)d</w:t>
                        </w:r>
                      </w:p>
                    </w:tc>
                  </w:tr>
                  <w:tr>
                    <w:trPr>
                      <w:trHeight w:val="360" w:hRule="atLeast"/>
                    </w:trPr>
                    <w:tc>
                      <w:tcPr>
                        <w:tcW w:w="11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Pr>
                      <w:p w:rsidR="0018722C">
                        <w:pPr>
                          <w:widowControl w:val="0"/>
                          <w:snapToGrid w:val="1"/>
                          <w:spacing w:beforeLines="0" w:afterLines="0" w:lineRule="auto" w:line="240" w:after="0" w:before="71"/>
                          <w:ind w:firstLineChars="0" w:firstLine="0" w:rightChars="0" w:right="0" w:leftChars="0" w:left="3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783" w:type="dxa"/>
                      </w:tcPr>
                      <w:p w:rsidR="0018722C">
                        <w:pPr>
                          <w:widowControl w:val="0"/>
                          <w:snapToGrid w:val="1"/>
                          <w:spacing w:beforeLines="0" w:afterLines="0" w:lineRule="auto" w:line="240" w:after="0" w:before="29"/>
                          <w:ind w:firstLineChars="0" w:firstLine="0" w:leftChars="0" w:left="0" w:rightChars="0" w:right="65"/>
                          <w:jc w:val="center"/>
                          <w:autoSpaceDE w:val="0"/>
                          <w:autoSpaceDN w:val="0"/>
                          <w:pBdr>
                            <w:bottom w:val="none" w:sz="0" w:space="0" w:color="auto"/>
                          </w:pBdr>
                          <w:rPr>
                            <w:kern w:val="2"/>
                            <w:sz w:val="18"/>
                            <w:szCs w:val="22"/>
                            <w:rFonts w:cstheme="minorBidi" w:ascii="宋体" w:hAnsi="宋体" w:eastAsia="Times New Roman" w:cs="Times New Roman"/>
                          </w:rPr>
                        </w:pPr>
                        <w:r>
                          <w:rPr>
                            <w:kern w:val="2"/>
                            <w:szCs w:val="22"/>
                            <w:rFonts w:ascii="宋体" w:hAnsi="宋体" w:cstheme="minorBidi" w:eastAsia="Times New Roman" w:cs="Times New Roman"/>
                            <w:w w:val="100"/>
                            <w:sz w:val="18"/>
                          </w:rPr>
                          <w:t>―</w:t>
                        </w:r>
                      </w:p>
                    </w:tc>
                    <w:tc>
                      <w:tcPr>
                        <w:tcW w:w="1755" w:type="dxa"/>
                      </w:tcPr>
                      <w:p w:rsidR="0018722C">
                        <w:pPr>
                          <w:widowControl w:val="0"/>
                          <w:snapToGrid w:val="1"/>
                          <w:spacing w:beforeLines="0" w:afterLines="0" w:lineRule="auto" w:line="240" w:after="0" w:before="29"/>
                          <w:ind w:firstLineChars="0" w:firstLine="0" w:leftChars="0" w:left="139"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(0.0279</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0.0053)a</w:t>
                        </w:r>
                      </w:p>
                    </w:tc>
                    <w:tc>
                      <w:tcPr>
                        <w:tcW w:w="1741" w:type="dxa"/>
                      </w:tcPr>
                      <w:p w:rsidR="0018722C">
                        <w:pPr>
                          <w:widowControl w:val="0"/>
                          <w:snapToGrid w:val="1"/>
                          <w:spacing w:beforeLines="0" w:afterLines="0" w:lineRule="auto" w:line="240" w:after="0" w:before="29"/>
                          <w:ind w:firstLineChars="0" w:firstLine="0" w:leftChars="0" w:left="11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(0.0447</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0.0017)a</w:t>
                        </w:r>
                      </w:p>
                    </w:tc>
                    <w:tc>
                      <w:tcPr>
                        <w:tcW w:w="1704" w:type="dxa"/>
                      </w:tcPr>
                      <w:p w:rsidR="0018722C">
                        <w:pPr>
                          <w:widowControl w:val="0"/>
                          <w:snapToGrid w:val="1"/>
                          <w:spacing w:beforeLines="0" w:afterLines="0" w:lineRule="auto" w:line="240" w:after="0" w:before="29"/>
                          <w:ind w:firstLineChars="0" w:firstLine="0" w:leftChars="0" w:left="118"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(0.0684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0.0134)a</w:t>
                        </w:r>
                      </w:p>
                    </w:tc>
                  </w:tr>
                  <w:tr>
                    <w:trPr>
                      <w:trHeight w:val="360" w:hRule="atLeast"/>
                    </w:trPr>
                    <w:tc>
                      <w:tcPr>
                        <w:tcW w:w="1137" w:type="dxa"/>
                        <w:vMerge w:val="restart"/>
                      </w:tcPr>
                      <w:p w:rsidR="0018722C">
                        <w:pPr>
                          <w:widowControl w:val="0"/>
                          <w:snapToGrid w:val="1"/>
                          <w:spacing w:beforeLines="0" w:afterLines="0" w:lineRule="auto" w:line="240" w:after="0" w:before="32"/>
                          <w:ind w:firstLineChars="0" w:firstLine="0" w:leftChars="0" w:left="85" w:rightChars="0" w:right="8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马来酸</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5"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Maleic acid</w:t>
                        </w:r>
                      </w:p>
                    </w:tc>
                    <w:tc>
                      <w:tcPr>
                        <w:tcW w:w="943" w:type="dxa"/>
                      </w:tcPr>
                      <w:p w:rsidR="0018722C">
                        <w:pPr>
                          <w:widowControl w:val="0"/>
                          <w:snapToGrid w:val="1"/>
                          <w:spacing w:beforeLines="0" w:afterLines="0" w:lineRule="auto" w:line="240" w:after="0" w:before="74"/>
                          <w:ind w:firstLineChars="0" w:firstLine="0" w:rightChars="0" w:right="0" w:leftChars="0" w:left="2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783" w:type="dxa"/>
                      </w:tcPr>
                      <w:p w:rsidR="0018722C">
                        <w:pPr>
                          <w:widowControl w:val="0"/>
                          <w:snapToGrid w:val="1"/>
                          <w:spacing w:beforeLines="0" w:afterLines="0" w:lineRule="auto" w:line="240" w:after="0" w:before="32"/>
                          <w:ind w:firstLineChars="0" w:firstLine="0" w:leftChars="0" w:left="14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(0.0179</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0.0053)a</w:t>
                        </w:r>
                      </w:p>
                    </w:tc>
                    <w:tc>
                      <w:tcPr>
                        <w:tcW w:w="1755" w:type="dxa"/>
                      </w:tcPr>
                      <w:p w:rsidR="0018722C">
                        <w:pPr>
                          <w:widowControl w:val="0"/>
                          <w:snapToGrid w:val="1"/>
                          <w:spacing w:beforeLines="0" w:afterLines="0" w:lineRule="auto" w:line="240" w:after="0" w:before="32"/>
                          <w:ind w:firstLineChars="0" w:firstLine="0" w:leftChars="0" w:left="139"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(0.0372</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0.0076)ab</w:t>
                        </w:r>
                      </w:p>
                    </w:tc>
                    <w:tc>
                      <w:tcPr>
                        <w:tcW w:w="1741" w:type="dxa"/>
                      </w:tcPr>
                      <w:p w:rsidR="0018722C">
                        <w:pPr>
                          <w:widowControl w:val="0"/>
                          <w:snapToGrid w:val="1"/>
                          <w:spacing w:beforeLines="0" w:afterLines="0" w:lineRule="auto" w:line="240" w:after="0" w:before="32"/>
                          <w:ind w:firstLineChars="0" w:firstLine="0" w:leftChars="0" w:left="116"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(0.0655</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0.0074)b</w:t>
                        </w:r>
                      </w:p>
                    </w:tc>
                    <w:tc>
                      <w:tcPr>
                        <w:tcW w:w="1704" w:type="dxa"/>
                      </w:tcPr>
                      <w:p w:rsidR="0018722C">
                        <w:pPr>
                          <w:widowControl w:val="0"/>
                          <w:snapToGrid w:val="1"/>
                          <w:spacing w:beforeLines="0" w:afterLines="0" w:lineRule="auto" w:line="240" w:after="0" w:before="32"/>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(0.0823</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0.0114)a</w:t>
                        </w:r>
                      </w:p>
                    </w:tc>
                  </w:tr>
                  <w:tr>
                    <w:trPr>
                      <w:trHeight w:val="360" w:hRule="atLeast"/>
                    </w:trPr>
                    <w:tc>
                      <w:tcPr>
                        <w:tcW w:w="1137" w:type="dxa"/>
                        <w:vMerge/>
                        <w:tcBorders>
                          <w:top w:val="nil"/>
                        </w:tcBorders>
                      </w:tcPr>
                      <w:p w:rsidR="0018722C">
                        <w:pPr>
                          <w:rPr>
                            <w:sz w:val="2"/>
                            <w:szCs w:val="2"/>
                          </w:rPr>
                        </w:pPr>
                      </w:p>
                    </w:tc>
                    <w:tc>
                      <w:tcPr>
                        <w:tcW w:w="943" w:type="dxa"/>
                      </w:tcPr>
                      <w:p w:rsidR="0018722C">
                        <w:pPr>
                          <w:widowControl w:val="0"/>
                          <w:snapToGrid w:val="1"/>
                          <w:spacing w:beforeLines="0" w:afterLines="0" w:lineRule="auto" w:line="240" w:after="0" w:before="71"/>
                          <w:ind w:firstLineChars="0" w:firstLine="0" w:rightChars="0" w:right="0" w:leftChars="0" w:left="3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783" w:type="dxa"/>
                      </w:tcPr>
                      <w:p w:rsidR="0018722C">
                        <w:pPr>
                          <w:widowControl w:val="0"/>
                          <w:snapToGrid w:val="1"/>
                          <w:spacing w:beforeLines="0" w:afterLines="0" w:lineRule="auto" w:line="240" w:after="0" w:before="29"/>
                          <w:ind w:firstLineChars="0" w:firstLine="0" w:leftChars="0" w:left="14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(0.0154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0.0133)a</w:t>
                        </w:r>
                      </w:p>
                    </w:tc>
                    <w:tc>
                      <w:tcPr>
                        <w:tcW w:w="1755" w:type="dxa"/>
                      </w:tcPr>
                      <w:p w:rsidR="0018722C">
                        <w:pPr>
                          <w:widowControl w:val="0"/>
                          <w:snapToGrid w:val="1"/>
                          <w:spacing w:beforeLines="0" w:afterLines="0" w:lineRule="auto" w:line="240" w:after="0" w:before="29"/>
                          <w:ind w:firstLineChars="0" w:firstLine="0" w:leftChars="0" w:left="139"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(0.0400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0.0024)b</w:t>
                        </w:r>
                      </w:p>
                    </w:tc>
                    <w:tc>
                      <w:tcPr>
                        <w:tcW w:w="1741" w:type="dxa"/>
                      </w:tcPr>
                      <w:p w:rsidR="0018722C">
                        <w:pPr>
                          <w:widowControl w:val="0"/>
                          <w:snapToGrid w:val="1"/>
                          <w:spacing w:beforeLines="0" w:afterLines="0" w:lineRule="auto" w:line="240" w:after="0" w:before="29"/>
                          <w:ind w:firstLineChars="0" w:firstLine="0" w:leftChars="0" w:left="116"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(0.0561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0.0081)ab</w:t>
                        </w:r>
                      </w:p>
                    </w:tc>
                    <w:tc>
                      <w:tcPr>
                        <w:tcW w:w="1704" w:type="dxa"/>
                      </w:tcPr>
                      <w:p w:rsidR="0018722C">
                        <w:pPr>
                          <w:widowControl w:val="0"/>
                          <w:snapToGrid w:val="1"/>
                          <w:spacing w:beforeLines="0" w:afterLines="0" w:lineRule="auto" w:line="240" w:after="0" w:before="29"/>
                          <w:ind w:firstLineChars="0" w:firstLine="0" w:leftChars="0" w:left="127" w:rightChars="0" w:right="1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(0.9933</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0.0981)b</w:t>
                        </w:r>
                      </w:p>
                    </w:tc>
                  </w:tr>
                  <w:tr>
                    <w:trPr>
                      <w:trHeight w:val="300" w:hRule="atLeast"/>
                    </w:trPr>
                    <w:tc>
                      <w:tcPr>
                        <w:tcW w:w="1137"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3" w:type="dxa"/>
                        <w:tcBorders>
                          <w:bottom w:val="single" w:sz="12" w:space="0" w:color="008000"/>
                        </w:tcBorders>
                      </w:tcPr>
                      <w:p w:rsidR="0018722C">
                        <w:pPr>
                          <w:widowControl w:val="0"/>
                          <w:snapToGrid w:val="1"/>
                          <w:spacing w:beforeLines="0" w:afterLines="0" w:lineRule="auto" w:line="240" w:after="0" w:before="74"/>
                          <w:ind w:firstLineChars="0" w:firstLine="0" w:rightChars="0" w:right="0" w:leftChars="0" w:left="3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783" w:type="dxa"/>
                        <w:tcBorders>
                          <w:bottom w:val="single" w:sz="12" w:space="0" w:color="008000"/>
                        </w:tcBorders>
                      </w:tcPr>
                      <w:p w:rsidR="0018722C">
                        <w:pPr>
                          <w:widowControl w:val="0"/>
                          <w:snapToGrid w:val="1"/>
                          <w:spacing w:beforeLines="0" w:afterLines="0" w:lineRule="auto" w:line="240" w:after="0" w:before="32"/>
                          <w:ind w:firstLineChars="0" w:firstLine="0" w:leftChars="0" w:left="154" w:rightChars="0" w:right="2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(0.0350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0.0059)b</w:t>
                        </w:r>
                      </w:p>
                    </w:tc>
                    <w:tc>
                      <w:tcPr>
                        <w:tcW w:w="1755" w:type="dxa"/>
                        <w:tcBorders>
                          <w:bottom w:val="single" w:sz="12" w:space="0" w:color="008000"/>
                        </w:tcBorders>
                      </w:tcPr>
                      <w:p w:rsidR="0018722C">
                        <w:pPr>
                          <w:widowControl w:val="0"/>
                          <w:snapToGrid w:val="1"/>
                          <w:spacing w:beforeLines="0" w:afterLines="0" w:lineRule="auto" w:line="240" w:after="0" w:before="32"/>
                          <w:ind w:firstLineChars="0" w:firstLine="0" w:leftChars="0" w:left="139"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(0.0580</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0.0044)c</w:t>
                        </w:r>
                      </w:p>
                    </w:tc>
                    <w:tc>
                      <w:tcPr>
                        <w:tcW w:w="1741" w:type="dxa"/>
                        <w:tcBorders>
                          <w:bottom w:val="single" w:sz="12" w:space="0" w:color="008000"/>
                        </w:tcBorders>
                      </w:tcPr>
                      <w:p w:rsidR="0018722C">
                        <w:pPr>
                          <w:widowControl w:val="0"/>
                          <w:snapToGrid w:val="1"/>
                          <w:spacing w:beforeLines="0" w:afterLines="0" w:lineRule="auto" w:line="240" w:after="0" w:before="32"/>
                          <w:ind w:firstLineChars="0" w:firstLine="0" w:leftChars="0" w:left="11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(0.0804</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0.0067)c</w:t>
                        </w:r>
                      </w:p>
                    </w:tc>
                    <w:tc>
                      <w:tcPr>
                        <w:tcW w:w="1704" w:type="dxa"/>
                        <w:tcBorders>
                          <w:bottom w:val="single" w:sz="12" w:space="0" w:color="008000"/>
                        </w:tcBorders>
                      </w:tcPr>
                      <w:p w:rsidR="0018722C">
                        <w:pPr>
                          <w:widowControl w:val="0"/>
                          <w:snapToGrid w:val="1"/>
                          <w:spacing w:beforeLines="0" w:afterLines="0" w:lineRule="auto" w:line="240" w:after="0" w:before="32"/>
                          <w:ind w:firstLineChars="0" w:firstLine="0" w:leftChars="0" w:left="117"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(1.1241</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0.0884)c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 xml:space="preserve">Table </w:t>
      </w:r>
      <w:r>
        <w:rPr>
          <w:kern w:val="2"/>
          <w:szCs w:val="22"/>
          <w:rFonts w:cstheme="minorBidi" w:hAnsiTheme="minorHAnsi" w:eastAsiaTheme="minorHAnsi" w:asciiTheme="minorHAnsi"/>
          <w:sz w:val="21"/>
        </w:rPr>
        <w:t xml:space="preserve">1</w:t>
      </w:r>
      <w:r>
        <w:rPr>
          <w:kern w:val="2"/>
          <w:szCs w:val="22"/>
          <w:rFonts w:cstheme="minorBidi" w:hAnsiTheme="minorHAnsi" w:eastAsiaTheme="minorHAnsi" w:asciiTheme="minorHAnsi"/>
          <w:sz w:val="21"/>
        </w:rPr>
        <w:t xml:space="preserve">7 Species and content compare of organic acids in different varieties after inoculating </w:t>
      </w:r>
      <w:r>
        <w:rPr>
          <w:kern w:val="2"/>
          <w:szCs w:val="22"/>
          <w:rFonts w:cstheme="minorBidi" w:hAnsiTheme="minorHAnsi" w:eastAsiaTheme="minorHAnsi" w:asciiTheme="minorHAnsi"/>
          <w:i/>
          <w:sz w:val="21"/>
        </w:rPr>
        <w:t xml:space="preserve">phytophora </w:t>
      </w:r>
      <w:r>
        <w:rPr>
          <w:kern w:val="2"/>
          <w:szCs w:val="22"/>
          <w:rFonts w:cstheme="minorBidi" w:hAnsiTheme="minorHAnsi" w:eastAsiaTheme="minorHAnsi" w:asciiTheme="minorHAnsi"/>
          <w:i/>
          <w:sz w:val="21"/>
        </w:rPr>
        <w:t xml:space="preserve">parasitica </w:t>
      </w:r>
      <w:r>
        <w:rPr>
          <w:kern w:val="2"/>
          <w:szCs w:val="22"/>
          <w:rFonts w:cstheme="minorBidi" w:hAnsiTheme="minorHAnsi" w:eastAsiaTheme="minorHAnsi" w:asciiTheme="minorHAnsi"/>
          <w:sz w:val="21"/>
        </w:rPr>
        <w:t xml:space="preserve">var.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i/>
          <w:sz w:val="21"/>
        </w:rPr>
        <w:t>icotiana</w:t>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z w:val="18"/>
        </w:rPr>
        <w:t>Note</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数据为平均数±标准差，</w:t>
      </w:r>
      <w:r>
        <w:rPr>
          <w:rFonts w:cstheme="minorBidi" w:hAnsiTheme="minorHAnsi" w:eastAsiaTheme="minorHAnsi" w:asciiTheme="minorHAnsi"/>
        </w:rPr>
        <w:t>n=3</w:t>
      </w:r>
      <w:r>
        <w:rPr>
          <w:rFonts w:ascii="宋体" w:hAnsi="宋体" w:eastAsia="宋体" w:hint="eastAsia" w:cstheme="minorBidi"/>
        </w:rPr>
        <w:t>，“</w:t>
      </w:r>
      <w:r>
        <w:rPr>
          <w:rFonts w:ascii="黑体" w:hAnsi="黑体" w:eastAsia="黑体" w:hint="eastAsia" w:cstheme="minorBidi"/>
        </w:rPr>
        <w:t>―</w:t>
      </w:r>
      <w:r>
        <w:rPr>
          <w:rFonts w:ascii="宋体" w:hAnsi="宋体" w:eastAsia="宋体" w:hint="eastAsia" w:cstheme="minorBidi"/>
        </w:rPr>
        <w:t>”表示未检测到。不同小写字母表示相同接种天数不同品种对羟</w:t>
      </w:r>
      <w:r>
        <w:rPr>
          <w:rFonts w:ascii="宋体" w:hAnsi="宋体" w:eastAsia="宋体" w:hint="eastAsia" w:cstheme="minorBidi"/>
        </w:rPr>
        <w:t>基苯甲酸和丁香酸浓度差异达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pacing w:val="-2"/>
          <w:sz w:val="18"/>
        </w:rPr>
        <w:t>p</w:t>
      </w:r>
      <w:r>
        <w:rPr>
          <w:kern w:val="2"/>
          <w:szCs w:val="22"/>
          <w:rFonts w:ascii="宋体" w:hAnsi="宋体" w:eastAsia="宋体" w:hint="eastAsia" w:cstheme="minorBidi"/>
          <w:spacing w:val="-2"/>
          <w:sz w:val="18"/>
        </w:rPr>
        <w:t>＜</w:t>
      </w:r>
      <w:r>
        <w:rPr>
          <w:kern w:val="2"/>
          <w:szCs w:val="22"/>
          <w:rFonts w:cstheme="minorBidi" w:hAnsiTheme="minorHAnsi" w:eastAsiaTheme="minorHAnsi" w:asciiTheme="minorHAnsi"/>
          <w:spacing w:val="-2"/>
          <w:sz w:val="18"/>
        </w:rPr>
        <w:t>0.05</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pacing w:val="-2"/>
          <w:sz w:val="18"/>
        </w:rPr>
        <w:t>p</w:t>
      </w:r>
      <w:r>
        <w:rPr>
          <w:kern w:val="2"/>
          <w:szCs w:val="22"/>
          <w:rFonts w:ascii="宋体" w:hAnsi="宋体" w:eastAsia="宋体" w:hint="eastAsia" w:cstheme="minorBidi"/>
          <w:spacing w:val="-2"/>
          <w:sz w:val="18"/>
        </w:rPr>
        <w:t>＞</w:t>
      </w:r>
      <w:r>
        <w:rPr>
          <w:kern w:val="2"/>
          <w:szCs w:val="22"/>
          <w:rFonts w:cstheme="minorBidi" w:hAnsiTheme="minorHAnsi" w:eastAsiaTheme="minorHAnsi" w:asciiTheme="minorHAnsi"/>
          <w:spacing w:val="-2"/>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w:t>
      </w:r>
      <w:r>
        <w:rPr>
          <w:rFonts w:cstheme="minorBidi" w:hAnsiTheme="minorHAnsi" w:eastAsiaTheme="minorHAnsi" w:asciiTheme="minorHAnsi"/>
        </w:rPr>
        <w:t>are </w:t>
      </w:r>
      <w:r>
        <w:rPr>
          <w:rFonts w:cstheme="minorBidi" w:hAnsiTheme="minorHAnsi" w:eastAsiaTheme="minorHAnsi" w:asciiTheme="minorHAnsi"/>
        </w:rPr>
        <w:t>means</w:t>
      </w:r>
      <w:r>
        <w:rPr>
          <w:rFonts w:ascii="黑体" w:hAnsi="黑体" w:eastAsia="黑体" w:hint="eastAsia" w:cstheme="minorBidi"/>
        </w:rPr>
        <w:t>±</w:t>
      </w:r>
      <w:r>
        <w:rPr>
          <w:rFonts w:cstheme="minorBidi" w:hAnsiTheme="minorHAnsi" w:eastAsiaTheme="minorHAnsi" w:asciiTheme="minorHAnsi"/>
        </w:rPr>
        <w:t>standard deviation of three replicates, and</w:t>
      </w:r>
      <w:r>
        <w:rPr>
          <w:rFonts w:ascii="黑体" w:hAnsi="黑体" w:eastAsia="黑体" w:hint="eastAsia" w:cstheme="minorBidi"/>
          <w:kern w:val="2"/>
          <w:rFonts w:ascii="黑体" w:hAnsi="黑体" w:eastAsia="黑体" w:hint="eastAsia" w:cstheme="minorBidi"/>
          <w:sz w:val="18"/>
        </w:rPr>
        <w:t>"</w:t>
      </w:r>
      <w:r>
        <w:rPr>
          <w:rFonts w:ascii="黑体" w:hAnsi="黑体" w:eastAsia="黑体" w:hint="eastAsia" w:cstheme="minorBidi"/>
        </w:rPr>
        <w:t>―</w:t>
      </w:r>
      <w:r>
        <w:rPr>
          <w:rFonts w:ascii="黑体" w:hAnsi="黑体" w:eastAsia="黑体" w:hint="eastAsia" w:cstheme="minorBidi"/>
        </w:rPr>
        <w:t>“</w:t>
      </w:r>
      <w:r>
        <w:rPr>
          <w:rFonts w:cstheme="minorBidi" w:hAnsiTheme="minorHAnsi" w:eastAsiaTheme="minorHAnsi" w:asciiTheme="minorHAnsi"/>
        </w:rPr>
        <w:t>indicate </w:t>
      </w:r>
      <w:r>
        <w:rPr>
          <w:rFonts w:cstheme="minorBidi" w:hAnsiTheme="minorHAnsi" w:eastAsiaTheme="minorHAnsi" w:asciiTheme="minorHAnsi"/>
        </w:rPr>
        <w:t>no </w:t>
      </w:r>
      <w:r>
        <w:rPr>
          <w:rFonts w:cstheme="minorBidi" w:hAnsiTheme="minorHAnsi" w:eastAsiaTheme="minorHAnsi" w:asciiTheme="minorHAnsi"/>
        </w:rPr>
        <w:t>detected. 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w:t>
      </w:r>
      <w:r>
        <w:rPr>
          <w:rFonts w:cstheme="minorBidi" w:hAnsiTheme="minorHAnsi" w:eastAsiaTheme="minorHAnsi" w:asciiTheme="minorHAnsi"/>
        </w:rPr>
        <w:t>T-test </w:t>
      </w:r>
      <w:r>
        <w:rPr>
          <w:rFonts w:cstheme="minorBidi" w:hAnsiTheme="minorHAnsi" w:eastAsiaTheme="minorHAnsi" w:asciiTheme="minorHAnsi"/>
        </w:rPr>
        <w:t>among</w:t>
      </w:r>
      <w:r>
        <w:rPr>
          <w:rFonts w:ascii="黑体" w:hAnsi="黑体" w:eastAsia="黑体" w:hint="eastAsia" w:cstheme="minorBidi"/>
        </w:rPr>
        <w:t>ρ</w:t>
      </w:r>
      <w:r>
        <w:rPr>
          <w:rFonts w:cstheme="minorBidi" w:hAnsiTheme="minorHAnsi" w:eastAsiaTheme="minorHAnsi" w:asciiTheme="minorHAnsi"/>
        </w:rPr>
        <w:t>-hydrobenzoic acid </w:t>
      </w:r>
      <w:r>
        <w:rPr>
          <w:rFonts w:cstheme="minorBidi" w:hAnsiTheme="minorHAnsi" w:eastAsiaTheme="minorHAnsi" w:asciiTheme="minorHAnsi"/>
        </w:rPr>
        <w:t>and </w:t>
      </w:r>
      <w:r>
        <w:rPr>
          <w:rFonts w:cstheme="minorBidi" w:hAnsiTheme="minorHAnsi" w:eastAsiaTheme="minorHAnsi" w:asciiTheme="minorHAnsi"/>
        </w:rPr>
        <w:t>syringic acid concentration in </w:t>
      </w:r>
      <w:r>
        <w:rPr>
          <w:rFonts w:cstheme="minorBidi" w:hAnsiTheme="minorHAnsi" w:eastAsiaTheme="minorHAnsi" w:asciiTheme="minorHAnsi"/>
        </w:rPr>
        <w:t>same </w:t>
      </w:r>
      <w:r>
        <w:rPr>
          <w:rFonts w:cstheme="minorBidi" w:hAnsiTheme="minorHAnsi" w:eastAsiaTheme="minorHAnsi" w:asciiTheme="minorHAnsi"/>
        </w:rPr>
        <w:t>time of inoculation.</w:t>
      </w:r>
    </w:p>
    <w:p w:rsidR="0018722C">
      <w:pPr>
        <w:pStyle w:val="Heading4"/>
        <w:topLinePunct/>
        <w:ind w:left="200" w:hangingChars="200" w:hanging="200"/>
      </w:pPr>
      <w:r>
        <w:t>3.2.3.2</w:t>
      </w:r>
      <w:r>
        <w:t xml:space="preserve"> </w:t>
      </w:r>
      <w:r>
        <w:t>接种后不同烤烟品种根系分泌物有机酸总量比较</w:t>
      </w:r>
    </w:p>
    <w:p w:rsidR="0018722C">
      <w:pPr>
        <w:topLinePunct/>
      </w:pPr>
      <w:bookmarkStart w:name="_bookmark65" w:id="116"/>
      <w:bookmarkEnd w:id="116"/>
      <w:r/>
      <w:r>
        <w:t>人工接种黑胫病后各品种根系分泌物中有机酸总量比较见</w:t>
      </w:r>
      <w:r>
        <w:t>表</w:t>
      </w:r>
      <w:r>
        <w:rPr>
          <w:rFonts w:ascii="Times New Roman" w:eastAsia="Times New Roman"/>
        </w:rPr>
        <w:t>18</w:t>
      </w:r>
      <w:r>
        <w:t>，在接种</w:t>
      </w:r>
      <w:r>
        <w:rPr>
          <w:rFonts w:ascii="Times New Roman" w:eastAsia="Times New Roman"/>
        </w:rPr>
        <w:t>0d</w:t>
      </w:r>
      <w:r>
        <w:t>～</w:t>
      </w:r>
      <w:r>
        <w:rPr>
          <w:rFonts w:ascii="Times New Roman" w:eastAsia="Times New Roman"/>
        </w:rPr>
        <w:t>6d</w:t>
      </w:r>
      <w:r>
        <w:t>内各品种有</w:t>
      </w:r>
      <w:r>
        <w:t>机酸总量均随接种时间延长而增加，接种前</w:t>
      </w:r>
      <w:r>
        <w:rPr>
          <w:rFonts w:ascii="Times New Roman" w:eastAsia="Times New Roman"/>
        </w:rPr>
        <w:t>HS</w:t>
      </w:r>
      <w:r>
        <w:t>＞</w:t>
      </w:r>
      <w:r>
        <w:rPr>
          <w:rFonts w:ascii="Times New Roman" w:eastAsia="Times New Roman"/>
        </w:rPr>
        <w:t>MS</w:t>
      </w:r>
      <w:r>
        <w:t>＞</w:t>
      </w:r>
      <w:r>
        <w:rPr>
          <w:rFonts w:ascii="Times New Roman" w:eastAsia="Times New Roman"/>
        </w:rPr>
        <w:t>MR</w:t>
      </w:r>
      <w:r>
        <w:t>＞</w:t>
      </w:r>
      <w:r>
        <w:rPr>
          <w:rFonts w:ascii="Times New Roman" w:eastAsia="Times New Roman"/>
        </w:rPr>
        <w:t>HR</w:t>
      </w:r>
      <w:r>
        <w:t>，接种后及种</w:t>
      </w:r>
      <w:r>
        <w:rPr>
          <w:rFonts w:ascii="Times New Roman" w:eastAsia="Times New Roman"/>
        </w:rPr>
        <w:t>0d</w:t>
      </w:r>
      <w:r>
        <w:t>～</w:t>
      </w:r>
      <w:r>
        <w:rPr>
          <w:rFonts w:ascii="Times New Roman" w:eastAsia="Times New Roman"/>
        </w:rPr>
        <w:t>6d</w:t>
      </w:r>
      <w:r>
        <w:t>平均值均</w:t>
      </w:r>
      <w:r>
        <w:t>为</w:t>
      </w:r>
    </w:p>
    <w:p w:rsidR="0018722C">
      <w:pPr>
        <w:topLinePunct/>
      </w:pPr>
      <w:r>
        <w:rPr>
          <w:rFonts w:ascii="Times New Roman" w:eastAsia="Times New Roman"/>
        </w:rPr>
        <w:t>MS</w:t>
      </w:r>
      <w:r>
        <w:t>＞</w:t>
      </w:r>
      <w:r>
        <w:rPr>
          <w:rFonts w:ascii="Times New Roman" w:eastAsia="Times New Roman"/>
        </w:rPr>
        <w:t>HS</w:t>
      </w:r>
      <w:r>
        <w:t>＞</w:t>
      </w:r>
      <w:r>
        <w:rPr>
          <w:rFonts w:ascii="Times New Roman" w:eastAsia="Times New Roman"/>
        </w:rPr>
        <w:t>MR</w:t>
      </w:r>
      <w:r>
        <w:t>＞</w:t>
      </w:r>
      <w:r>
        <w:rPr>
          <w:rFonts w:ascii="Times New Roman" w:eastAsia="Times New Roman"/>
        </w:rPr>
        <w:t>HR</w:t>
      </w:r>
      <w:r>
        <w:t>，说明感病品种根系分泌有机酸总量要大于抗病品种。</w:t>
      </w:r>
    </w:p>
    <w:p w:rsidR="0018722C">
      <w:pPr>
        <w:pStyle w:val="a8"/>
        <w:topLinePunct/>
      </w:pPr>
      <w:bookmarkStart w:id="303999" w:name="_Toc686303999"/>
      <w:r>
        <w:rPr>
          <w:rFonts w:ascii="黑体" w:hAnsi="黑体" w:eastAsia="黑体" w:hint="eastAsia"/>
        </w:rPr>
        <w:t>表</w:t>
      </w:r>
      <w:r>
        <w:rPr>
          <w:rFonts w:ascii="Times New Roman" w:hAnsi="Times New Roman" w:eastAsia="Times New Roman"/>
        </w:rPr>
        <w:t>18</w:t>
      </w:r>
      <w:r>
        <w:t xml:space="preserve">  </w:t>
      </w:r>
      <w:r>
        <w:rPr>
          <w:rFonts w:ascii="黑体" w:hAnsi="黑体" w:eastAsia="黑体" w:hint="eastAsia"/>
        </w:rPr>
        <w:t>接种黑胫病后不同品种根系分泌物中有机酸总量差异</w:t>
      </w:r>
      <w:r w:rsidP="AA7D325B">
        <w:rPr>
          <w:rFonts w:ascii="Times New Roman" w:hAnsi="Times New Roman" w:eastAsia="Times New Roman"/>
        </w:rP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rsidP="AA7D325B">
        <w:rPr>
          <w:rFonts w:ascii="Times New Roman" w:hAnsi="Times New Roman" w:eastAsia="Times New Roman"/>
        </w:rPr>
        <w:t>)</w:t>
      </w:r>
      <w:bookmarkEnd w:id="303999"/>
    </w:p>
    <w:p w:rsidR="0018722C">
      <w:pPr>
        <w:pStyle w:val="a8"/>
        <w:topLinePunct/>
      </w:pPr>
      <w:r>
        <w:rPr>
          <w:rFonts w:ascii="Times New Roman"/>
        </w:rPr>
        <w:t>Table</w:t>
      </w:r>
      <w:r>
        <w:t xml:space="preserve"> </w:t>
      </w:r>
      <w:r w:rsidRPr="00DB64CE">
        <w:rPr>
          <w:rFonts w:ascii="Times New Roman"/>
        </w:rPr>
        <w:t>18</w:t>
      </w:r>
      <w:r>
        <w:t xml:space="preserve">  </w:t>
      </w:r>
      <w:r w:rsidRPr="00DB64CE">
        <w:rPr>
          <w:rFonts w:ascii="Times New Roman"/>
        </w:rPr>
        <w:t>Compare content of total of organic acid in root exudate of different cultivars after inoculating</w:t>
      </w:r>
    </w:p>
    <w:p w:rsidR="0018722C">
      <w:pPr>
        <w:topLinePunct/>
      </w:pPr>
      <w:r/>
      <w:r>
        <w:t/>
      </w:r>
      <w:r>
        <w:t>P</w:t>
      </w:r>
      <w:r>
        <w:t xml:space="preserve">hytop</w:t>
      </w:r>
      <w:r>
        <w:t xml:space="preserve">h</w:t>
      </w:r>
      <w:r>
        <w:t xml:space="preserve">ora parasitica </w:t>
      </w:r>
      <w:r>
        <w:t xml:space="preserve">var. </w:t>
      </w:r>
      <w:r>
        <w:t>n</w:t>
      </w:r>
      <w:r>
        <w:t>icotiana</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4"/>
        <w:gridCol w:w="1639"/>
        <w:gridCol w:w="1625"/>
        <w:gridCol w:w="1514"/>
        <w:gridCol w:w="1409"/>
        <w:gridCol w:w="1389"/>
      </w:tblGrid>
      <w:tr>
        <w:trPr>
          <w:tblHeader/>
        </w:trPr>
        <w:tc>
          <w:tcPr>
            <w:tcW w:w="824" w:type="pct"/>
            <w:vMerge w:val="restart"/>
            <w:vAlign w:val="center"/>
          </w:tcPr>
          <w:p w:rsidR="0018722C">
            <w:pPr>
              <w:pStyle w:val="a7"/>
              <w:topLinePunct/>
              <w:ind w:leftChars="0" w:left="0" w:rightChars="0" w:right="0" w:firstLineChars="0" w:firstLine="0"/>
              <w:spacing w:line="240" w:lineRule="atLeast"/>
            </w:pPr>
            <w:r w:rsidRPr="00000000">
              <w:rPr>
                <w:sz w:val="24"/>
                <w:szCs w:val="24"/>
              </w:rPr>
              <w:t>品种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Varieties</w:t>
            </w:r>
          </w:p>
        </w:tc>
        <w:tc>
          <w:tcPr>
            <w:tcW w:w="904" w:type="pct"/>
            <w:vAlign w:val="center"/>
          </w:tcPr>
          <w:p w:rsidR="0018722C">
            <w:pPr>
              <w:pStyle w:val="a7"/>
              <w:topLinePunct/>
              <w:ind w:leftChars="0" w:left="0" w:rightChars="0" w:right="0" w:firstLineChars="0" w:firstLine="0"/>
              <w:spacing w:line="240" w:lineRule="atLeast"/>
            </w:pPr>
          </w:p>
        </w:tc>
        <w:tc>
          <w:tcPr>
            <w:tcW w:w="1730" w:type="pct"/>
            <w:gridSpan w:val="2"/>
            <w:vAlign w:val="center"/>
          </w:tcPr>
          <w:p w:rsidR="0018722C">
            <w:pPr>
              <w:pStyle w:val="a7"/>
              <w:topLinePunct/>
              <w:ind w:leftChars="0" w:left="0" w:rightChars="0" w:right="0" w:firstLineChars="0" w:firstLine="0"/>
              <w:spacing w:line="240" w:lineRule="atLeast"/>
            </w:pPr>
            <w:r w:rsidRPr="00000000">
              <w:rPr>
                <w:sz w:val="24"/>
                <w:szCs w:val="24"/>
              </w:rPr>
              <w:t>接种后 </w:t>
            </w:r>
            <w:r w:rsidRPr="00000000">
              <w:rPr>
                <w:sz w:val="24"/>
                <w:szCs w:val="24"/>
              </w:rPr>
              <w:t>After inoculation</w:t>
            </w:r>
          </w:p>
        </w:tc>
        <w:tc>
          <w:tcPr>
            <w:tcW w:w="777" w:type="pct"/>
            <w:vAlign w:val="center"/>
          </w:tcPr>
          <w:p w:rsidR="0018722C">
            <w:pPr>
              <w:pStyle w:val="a7"/>
              <w:topLinePunct/>
              <w:ind w:leftChars="0" w:left="0" w:rightChars="0" w:right="0" w:firstLineChars="0" w:firstLine="0"/>
              <w:spacing w:line="240" w:lineRule="atLeast"/>
            </w:pPr>
          </w:p>
        </w:tc>
        <w:tc>
          <w:tcPr>
            <w:tcW w:w="766" w:type="pct"/>
            <w:vMerge w:val="restart"/>
            <w:vAlign w:val="center"/>
          </w:tcPr>
          <w:p w:rsidR="0018722C">
            <w:pPr>
              <w:pStyle w:val="a7"/>
              <w:topLinePunct/>
              <w:ind w:leftChars="0" w:left="0" w:rightChars="0" w:right="0" w:firstLineChars="0" w:firstLine="0"/>
              <w:spacing w:line="240" w:lineRule="atLeast"/>
            </w:pPr>
            <w:r w:rsidRPr="00000000">
              <w:rPr>
                <w:sz w:val="24"/>
                <w:szCs w:val="24"/>
              </w:rPr>
              <w:t>0~6d </w:t>
            </w:r>
            <w:r w:rsidRPr="00000000">
              <w:rPr>
                <w:sz w:val="24"/>
                <w:szCs w:val="24"/>
              </w:rPr>
              <w:t>平均</w:t>
            </w:r>
          </w:p>
          <w:p w:rsidR="0018722C">
            <w:pPr>
              <w:pStyle w:val="a7"/>
              <w:topLinePunct/>
              <w:ind w:leftChars="0" w:left="0" w:rightChars="0" w:right="0" w:firstLineChars="0" w:firstLine="0"/>
              <w:spacing w:line="240" w:lineRule="atLeast"/>
            </w:pPr>
            <w:r w:rsidRPr="00000000">
              <w:rPr>
                <w:sz w:val="24"/>
                <w:szCs w:val="24"/>
              </w:rPr>
              <w:t>Average</w:t>
            </w:r>
          </w:p>
        </w:tc>
      </w:tr>
      <w:tr>
        <w:trPr>
          <w:tblHeader/>
        </w:trPr>
        <w:tc>
          <w:tcPr>
            <w:tcW w:w="8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0d</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6d</w:t>
            </w:r>
          </w:p>
        </w:tc>
        <w:tc>
          <w:tcPr>
            <w:tcW w:w="76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r w:rsidRPr="00000000">
              <w:rPr>
                <w:sz w:val="24"/>
                <w:szCs w:val="24"/>
              </w:rPr>
              <w:t>HR</w:t>
            </w:r>
          </w:p>
        </w:tc>
        <w:tc>
          <w:tcPr>
            <w:tcW w:w="904" w:type="pct"/>
            <w:vAlign w:val="center"/>
          </w:tcPr>
          <w:p w:rsidR="0018722C">
            <w:pPr>
              <w:pStyle w:val="affff9"/>
              <w:topLinePunct/>
              <w:ind w:leftChars="0" w:left="0" w:rightChars="0" w:right="0" w:firstLineChars="0" w:firstLine="0"/>
              <w:spacing w:line="240" w:lineRule="atLeast"/>
            </w:pPr>
            <w:r w:rsidRPr="00000000">
              <w:rPr>
                <w:sz w:val="24"/>
                <w:szCs w:val="24"/>
              </w:rPr>
              <w:t>0.1924</w:t>
            </w:r>
          </w:p>
        </w:tc>
        <w:tc>
          <w:tcPr>
            <w:tcW w:w="896" w:type="pct"/>
            <w:vAlign w:val="center"/>
          </w:tcPr>
          <w:p w:rsidR="0018722C">
            <w:pPr>
              <w:pStyle w:val="affff9"/>
              <w:topLinePunct/>
              <w:ind w:leftChars="0" w:left="0" w:rightChars="0" w:right="0" w:firstLineChars="0" w:firstLine="0"/>
              <w:spacing w:line="240" w:lineRule="atLeast"/>
            </w:pPr>
            <w:r w:rsidRPr="00000000">
              <w:rPr>
                <w:sz w:val="24"/>
                <w:szCs w:val="24"/>
              </w:rPr>
              <w:t>0.2649</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0.3733</w:t>
            </w:r>
          </w:p>
        </w:tc>
        <w:tc>
          <w:tcPr>
            <w:tcW w:w="777" w:type="pct"/>
            <w:vAlign w:val="center"/>
          </w:tcPr>
          <w:p w:rsidR="0018722C">
            <w:pPr>
              <w:pStyle w:val="affff9"/>
              <w:topLinePunct/>
              <w:ind w:leftChars="0" w:left="0" w:rightChars="0" w:right="0" w:firstLineChars="0" w:firstLine="0"/>
              <w:spacing w:line="240" w:lineRule="atLeast"/>
            </w:pPr>
            <w:r w:rsidRPr="00000000">
              <w:rPr>
                <w:sz w:val="24"/>
                <w:szCs w:val="24"/>
              </w:rPr>
              <w:t>0.7543</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0.3962</w:t>
            </w:r>
          </w:p>
        </w:tc>
      </w:tr>
      <w:tr>
        <w:tc>
          <w:tcPr>
            <w:tcW w:w="824" w:type="pct"/>
            <w:vAlign w:val="center"/>
          </w:tcPr>
          <w:p w:rsidR="0018722C">
            <w:pPr>
              <w:pStyle w:val="ac"/>
              <w:topLinePunct/>
              <w:ind w:leftChars="0" w:left="0" w:rightChars="0" w:right="0" w:firstLineChars="0" w:firstLine="0"/>
              <w:spacing w:line="240" w:lineRule="atLeast"/>
            </w:pPr>
            <w:r w:rsidRPr="00000000">
              <w:rPr>
                <w:sz w:val="24"/>
                <w:szCs w:val="24"/>
              </w:rPr>
              <w:t>MR</w:t>
            </w:r>
          </w:p>
        </w:tc>
        <w:tc>
          <w:tcPr>
            <w:tcW w:w="904" w:type="pct"/>
            <w:vAlign w:val="center"/>
          </w:tcPr>
          <w:p w:rsidR="0018722C">
            <w:pPr>
              <w:pStyle w:val="affff9"/>
              <w:topLinePunct/>
              <w:ind w:leftChars="0" w:left="0" w:rightChars="0" w:right="0" w:firstLineChars="0" w:firstLine="0"/>
              <w:spacing w:line="240" w:lineRule="atLeast"/>
            </w:pPr>
            <w:r w:rsidRPr="00000000">
              <w:rPr>
                <w:sz w:val="24"/>
                <w:szCs w:val="24"/>
              </w:rPr>
              <w:t>0.3479</w:t>
            </w:r>
          </w:p>
        </w:tc>
        <w:tc>
          <w:tcPr>
            <w:tcW w:w="896" w:type="pct"/>
            <w:vAlign w:val="center"/>
          </w:tcPr>
          <w:p w:rsidR="0018722C">
            <w:pPr>
              <w:pStyle w:val="affff9"/>
              <w:topLinePunct/>
              <w:ind w:leftChars="0" w:left="0" w:rightChars="0" w:right="0" w:firstLineChars="0" w:firstLine="0"/>
              <w:spacing w:line="240" w:lineRule="atLeast"/>
            </w:pPr>
            <w:r w:rsidRPr="00000000">
              <w:rPr>
                <w:sz w:val="24"/>
                <w:szCs w:val="24"/>
              </w:rPr>
              <w:t>0.4613</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0.6823</w:t>
            </w:r>
          </w:p>
        </w:tc>
        <w:tc>
          <w:tcPr>
            <w:tcW w:w="777" w:type="pct"/>
            <w:vAlign w:val="center"/>
          </w:tcPr>
          <w:p w:rsidR="0018722C">
            <w:pPr>
              <w:pStyle w:val="affff9"/>
              <w:topLinePunct/>
              <w:ind w:leftChars="0" w:left="0" w:rightChars="0" w:right="0" w:firstLineChars="0" w:firstLine="0"/>
              <w:spacing w:line="240" w:lineRule="atLeast"/>
            </w:pPr>
            <w:r w:rsidRPr="00000000">
              <w:rPr>
                <w:sz w:val="24"/>
                <w:szCs w:val="24"/>
              </w:rPr>
              <w:t>1.4431</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0.7337</w:t>
            </w:r>
          </w:p>
        </w:tc>
      </w:tr>
      <w:tr>
        <w:tc>
          <w:tcPr>
            <w:tcW w:w="824" w:type="pct"/>
            <w:vAlign w:val="center"/>
          </w:tcPr>
          <w:p w:rsidR="0018722C">
            <w:pPr>
              <w:pStyle w:val="ac"/>
              <w:topLinePunct/>
              <w:ind w:leftChars="0" w:left="0" w:rightChars="0" w:right="0" w:firstLineChars="0" w:firstLine="0"/>
              <w:spacing w:line="240" w:lineRule="atLeast"/>
            </w:pPr>
            <w:r w:rsidRPr="00000000">
              <w:rPr>
                <w:sz w:val="24"/>
                <w:szCs w:val="24"/>
              </w:rPr>
              <w:t>MS</w:t>
            </w:r>
          </w:p>
        </w:tc>
        <w:tc>
          <w:tcPr>
            <w:tcW w:w="904" w:type="pct"/>
            <w:vAlign w:val="center"/>
          </w:tcPr>
          <w:p w:rsidR="0018722C">
            <w:pPr>
              <w:pStyle w:val="affff9"/>
              <w:topLinePunct/>
              <w:ind w:leftChars="0" w:left="0" w:rightChars="0" w:right="0" w:firstLineChars="0" w:firstLine="0"/>
              <w:spacing w:line="240" w:lineRule="atLeast"/>
            </w:pPr>
            <w:r w:rsidRPr="00000000">
              <w:rPr>
                <w:sz w:val="24"/>
                <w:szCs w:val="24"/>
              </w:rPr>
              <w:t>0.3843</w:t>
            </w:r>
          </w:p>
        </w:tc>
        <w:tc>
          <w:tcPr>
            <w:tcW w:w="896" w:type="pct"/>
            <w:vAlign w:val="center"/>
          </w:tcPr>
          <w:p w:rsidR="0018722C">
            <w:pPr>
              <w:pStyle w:val="affff9"/>
              <w:topLinePunct/>
              <w:ind w:leftChars="0" w:left="0" w:rightChars="0" w:right="0" w:firstLineChars="0" w:firstLine="0"/>
              <w:spacing w:line="240" w:lineRule="atLeast"/>
            </w:pPr>
            <w:r w:rsidRPr="00000000">
              <w:rPr>
                <w:sz w:val="24"/>
                <w:szCs w:val="24"/>
              </w:rPr>
              <w:t>0.8564</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1.6551</w:t>
            </w:r>
          </w:p>
        </w:tc>
        <w:tc>
          <w:tcPr>
            <w:tcW w:w="777" w:type="pct"/>
            <w:vAlign w:val="center"/>
          </w:tcPr>
          <w:p w:rsidR="0018722C">
            <w:pPr>
              <w:pStyle w:val="affff9"/>
              <w:topLinePunct/>
              <w:ind w:leftChars="0" w:left="0" w:rightChars="0" w:right="0" w:firstLineChars="0" w:firstLine="0"/>
              <w:spacing w:line="240" w:lineRule="atLeast"/>
            </w:pPr>
            <w:r w:rsidRPr="00000000">
              <w:rPr>
                <w:sz w:val="24"/>
                <w:szCs w:val="24"/>
              </w:rPr>
              <w:t>4.0846</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1.4951</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HS</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0.3926</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0.6273</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0.9463</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2.3329</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1.0748</w:t>
            </w:r>
          </w:p>
        </w:tc>
      </w:tr>
    </w:tbl>
    <w:p w:rsidR="0018722C">
      <w:pPr>
        <w:pStyle w:val="affa"/>
      </w:pPr>
    </w:p>
    <w:p w:rsidR="0018722C">
      <w:pPr>
        <w:pStyle w:val="Heading4"/>
        <w:topLinePunct/>
        <w:ind w:left="200" w:hangingChars="200" w:hanging="200"/>
      </w:pPr>
      <w:r>
        <w:t>3.2.3.3</w:t>
      </w:r>
      <w:r>
        <w:t xml:space="preserve"> </w:t>
      </w:r>
      <w:r>
        <w:t>接种后不同烤烟品种根系分泌物有机酸总量与病情指数比较</w:t>
      </w:r>
    </w:p>
    <w:p w:rsidR="0018722C">
      <w:pPr>
        <w:topLinePunct/>
      </w:pPr>
      <w:r>
        <w:t>从接种后各品种根系分泌物中有机酸含量与病情指数相关性差异来看</w:t>
      </w:r>
      <w:r>
        <w:t>（</w:t>
      </w:r>
      <w:r>
        <w:rPr>
          <w:w w:val="99"/>
        </w:rPr>
        <w:t>表</w:t>
      </w:r>
      <w:r>
        <w:rPr>
          <w:rFonts w:ascii="Times New Roman" w:eastAsia="宋体"/>
          <w:spacing w:val="0"/>
          <w:w w:val="99"/>
        </w:rPr>
        <w:t>19</w:t>
      </w:r>
      <w:r>
        <w:t>）</w:t>
      </w:r>
      <w:r>
        <w:t>，酒石酸和苹</w:t>
      </w:r>
      <w:r>
        <w:t>果酸基本上与病情指数呈负相关关系，且酒石酸在接种后第</w:t>
      </w:r>
      <w:r>
        <w:rPr>
          <w:rFonts w:ascii="Times New Roman" w:eastAsia="宋体"/>
        </w:rPr>
        <w:t>4d</w:t>
      </w:r>
      <w:r>
        <w:t>、第</w:t>
      </w:r>
      <w:r>
        <w:rPr>
          <w:rFonts w:ascii="Times New Roman" w:eastAsia="宋体"/>
        </w:rPr>
        <w:t>6d</w:t>
      </w:r>
      <w:r>
        <w:t>以及平均值均与病情指数</w:t>
      </w:r>
      <w:r>
        <w:t>显著负相关</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；其余有机酸种类均与病情指数正相关，且乙酸在接种</w:t>
      </w:r>
      <w:r/>
      <w:r>
        <w:rPr>
          <w:rFonts w:ascii="Times New Roman" w:eastAsia="宋体"/>
        </w:rPr>
        <w:t>0</w:t>
      </w:r>
      <w:r>
        <w:rPr>
          <w:rFonts w:ascii="Times New Roman" w:eastAsia="宋体"/>
        </w:rPr>
        <w:t>d</w:t>
      </w:r>
      <w:r>
        <w:t>～</w:t>
      </w:r>
      <w:r>
        <w:rPr>
          <w:rFonts w:ascii="Times New Roman" w:eastAsia="宋体"/>
        </w:rPr>
        <w:t>4</w:t>
      </w:r>
      <w:r>
        <w:rPr>
          <w:rFonts w:ascii="Times New Roman" w:eastAsia="宋体"/>
        </w:rPr>
        <w:t>d</w:t>
      </w:r>
      <w:r>
        <w:t>内以及马来</w:t>
      </w:r>
      <w:r>
        <w:t>酸接种后第</w:t>
      </w:r>
      <w:r>
        <w:rPr>
          <w:rFonts w:ascii="Times New Roman" w:eastAsia="宋体"/>
        </w:rPr>
        <w:t>2d</w:t>
      </w:r>
      <w:r>
        <w:t>均与病情指数显著正相关；有机酸总量与病情指数也呈正相关，但未达显著水平。</w:t>
      </w:r>
    </w:p>
    <w:p w:rsidR="0018722C">
      <w:pPr>
        <w:pStyle w:val="a8"/>
        <w:topLinePunct/>
      </w:pPr>
      <w:bookmarkStart w:id="304000" w:name="_Toc686304000"/>
      <w:bookmarkStart w:name="_bookmark66" w:id="117"/>
      <w:bookmarkEnd w:id="117"/>
      <w:r>
        <w:rPr>
          <w:rFonts w:ascii="黑体" w:eastAsia="黑体" w:hint="eastAsia"/>
        </w:rPr>
        <w:t>表</w:t>
      </w:r>
      <w:r>
        <w:rPr>
          <w:rFonts w:ascii="Times New Roman" w:eastAsia="Times New Roman"/>
        </w:rPr>
        <w:t>19</w:t>
      </w:r>
      <w:r>
        <w:t xml:space="preserve">  </w:t>
      </w:r>
      <w:r>
        <w:rPr>
          <w:rFonts w:ascii="黑体" w:eastAsia="黑体" w:hint="eastAsia"/>
        </w:rPr>
        <w:t>接种后不同品种根系分泌物中有机酸含量与病情指数的相关性比较</w:t>
      </w:r>
      <w:bookmarkEnd w:id="304000"/>
    </w:p>
    <w:p w:rsidR="0018722C">
      <w:pPr>
        <w:topLinePunct/>
      </w:pPr>
      <w:r>
        <w:pict>
          <v:shape style="margin-left:79.700996pt;margin-top:37.405437pt;width:411.58pt;height:167.42pt;mso-position-horizontal-relative:page;mso-position-vertical-relative:paragraph;z-index:66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4"/>
                    <w:gridCol w:w="1925"/>
                    <w:gridCol w:w="1194"/>
                    <w:gridCol w:w="1146"/>
                    <w:gridCol w:w="1172"/>
                    <w:gridCol w:w="1160"/>
                    <w:gridCol w:w="1163"/>
                  </w:tblGrid>
                  <w:tr>
                    <w:trPr>
                      <w:trHeight w:val="320" w:hRule="atLeast"/>
                    </w:trPr>
                    <w:tc>
                      <w:tcPr>
                        <w:tcW w:w="1304"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35" w:type="dxa"/>
                        <w:gridSpan w:val="5"/>
                        <w:tcBorders>
                          <w:top w:val="single" w:sz="12" w:space="0" w:color="008000"/>
                        </w:tcBorders>
                      </w:tcPr>
                      <w:p w:rsidR="0018722C">
                        <w:pPr>
                          <w:widowControl w:val="0"/>
                          <w:snapToGrid w:val="1"/>
                          <w:spacing w:beforeLines="0" w:afterLines="0" w:after="0" w:line="226" w:lineRule="exact" w:before="78"/>
                          <w:ind w:firstLineChars="0" w:firstLine="0" w:rightChars="0" w:right="0" w:leftChars="0" w:left="14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接种后 </w:t>
                        </w:r>
                        <w:r>
                          <w:rPr>
                            <w:kern w:val="2"/>
                            <w:szCs w:val="22"/>
                            <w:rFonts w:cstheme="minorBidi" w:ascii="Times New Roman" w:hAnsi="Times New Roman" w:eastAsia="Times New Roman" w:cs="Times New Roman"/>
                            <w:sz w:val="18"/>
                          </w:rPr>
                          <w:t>After inoculation</w:t>
                        </w:r>
                      </w:p>
                    </w:tc>
                  </w:tr>
                  <w:tr>
                    <w:trPr>
                      <w:trHeight w:val="760" w:hRule="atLeast"/>
                    </w:trPr>
                    <w:tc>
                      <w:tcPr>
                        <w:tcW w:w="13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Borders>
                          <w:bottom w:val="single" w:sz="4" w:space="0" w:color="008000"/>
                        </w:tcBorders>
                      </w:tcPr>
                      <w:p w:rsidR="0018722C">
                        <w:pPr>
                          <w:widowControl w:val="0"/>
                          <w:snapToGrid w:val="1"/>
                          <w:spacing w:beforeLines="0" w:afterLines="0" w:before="0" w:after="0" w:line="177" w:lineRule="exact"/>
                          <w:ind w:firstLineChars="0" w:firstLine="0" w:leftChars="0" w:left="461" w:rightChars="0" w:right="42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有机酸</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61" w:rightChars="0" w:right="4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Organic acids</w:t>
                        </w:r>
                      </w:p>
                    </w:tc>
                    <w:tc>
                      <w:tcPr>
                        <w:tcW w:w="1194" w:type="dxa"/>
                        <w:tcBorders>
                          <w:bottom w:val="single" w:sz="4" w:space="0" w:color="008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97"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0d</w:t>
                        </w:r>
                      </w:p>
                    </w:tc>
                    <w:tc>
                      <w:tcPr>
                        <w:tcW w:w="1146" w:type="dxa"/>
                        <w:tcBorders>
                          <w:bottom w:val="single" w:sz="4" w:space="0" w:color="008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62"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2d</w:t>
                        </w:r>
                      </w:p>
                    </w:tc>
                    <w:tc>
                      <w:tcPr>
                        <w:tcW w:w="1172" w:type="dxa"/>
                        <w:tcBorders>
                          <w:bottom w:val="single" w:sz="4" w:space="0" w:color="008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47" w:rightChars="0" w:right="2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4d</w:t>
                        </w:r>
                      </w:p>
                    </w:tc>
                    <w:tc>
                      <w:tcPr>
                        <w:tcW w:w="1160" w:type="dxa"/>
                        <w:tcBorders>
                          <w:bottom w:val="single" w:sz="4" w:space="0" w:color="008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71" w:rightChars="0" w:right="4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6d</w:t>
                        </w:r>
                      </w:p>
                    </w:tc>
                    <w:tc>
                      <w:tcPr>
                        <w:tcW w:w="1163" w:type="dxa"/>
                        <w:tcBorders>
                          <w:bottom w:val="single" w:sz="4" w:space="0" w:color="008000"/>
                        </w:tcBorders>
                      </w:tcPr>
                      <w:p w:rsidR="0018722C">
                        <w:pPr>
                          <w:widowControl w:val="0"/>
                          <w:snapToGrid w:val="1"/>
                          <w:spacing w:beforeLines="0" w:afterLines="0" w:lineRule="auto" w:line="240" w:after="0" w:before="129"/>
                          <w:ind w:firstLineChars="0" w:firstLine="0" w:leftChars="0" w:left="252" w:rightChars="0" w:right="2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平均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52" w:rightChars="0" w:right="2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Average</w:t>
                        </w:r>
                      </w:p>
                    </w:tc>
                  </w:tr>
                  <w:tr>
                    <w:trPr>
                      <w:trHeight w:val="400" w:hRule="atLeast"/>
                    </w:trPr>
                    <w:tc>
                      <w:tcPr>
                        <w:tcW w:w="13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Borders>
                          <w:top w:val="single" w:sz="4" w:space="0" w:color="008000"/>
                        </w:tcBorders>
                      </w:tcPr>
                      <w:p w:rsidR="0018722C">
                        <w:pPr>
                          <w:widowControl w:val="0"/>
                          <w:snapToGrid w:val="1"/>
                          <w:spacing w:beforeLines="0" w:afterLines="0" w:lineRule="auto" w:line="240" w:after="0" w:before="8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草酸 </w:t>
                        </w:r>
                        <w:r>
                          <w:rPr>
                            <w:kern w:val="2"/>
                            <w:szCs w:val="22"/>
                            <w:rFonts w:cstheme="minorBidi" w:ascii="Times New Roman" w:hAnsi="Times New Roman" w:eastAsia="Times New Roman" w:cs="Times New Roman"/>
                            <w:sz w:val="18"/>
                          </w:rPr>
                          <w:t>Oxalic acid</w:t>
                        </w:r>
                      </w:p>
                    </w:tc>
                    <w:tc>
                      <w:tcPr>
                        <w:tcW w:w="1194" w:type="dxa"/>
                        <w:tcBorders>
                          <w:top w:val="single" w:sz="4" w:space="0" w:color="008000"/>
                        </w:tcBorders>
                      </w:tcPr>
                      <w:p w:rsidR="0018722C">
                        <w:pPr>
                          <w:widowControl w:val="0"/>
                          <w:snapToGrid w:val="1"/>
                          <w:spacing w:beforeLines="0" w:afterLines="0" w:lineRule="auto" w:line="240" w:after="0" w:before="124"/>
                          <w:ind w:firstLineChars="0" w:firstLine="0" w:leftChars="0" w:left="297"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0.2845</w:t>
                        </w:r>
                      </w:p>
                    </w:tc>
                    <w:tc>
                      <w:tcPr>
                        <w:tcW w:w="1146" w:type="dxa"/>
                        <w:tcBorders>
                          <w:top w:val="single" w:sz="4" w:space="0" w:color="008000"/>
                        </w:tcBorders>
                      </w:tcPr>
                      <w:p w:rsidR="0018722C">
                        <w:pPr>
                          <w:widowControl w:val="0"/>
                          <w:snapToGrid w:val="1"/>
                          <w:spacing w:beforeLines="0" w:afterLines="0" w:lineRule="auto" w:line="240" w:after="0" w:before="124"/>
                          <w:ind w:firstLineChars="0" w:firstLine="0" w:leftChars="0" w:left="272"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0.7401</w:t>
                        </w:r>
                      </w:p>
                    </w:tc>
                    <w:tc>
                      <w:tcPr>
                        <w:tcW w:w="1172" w:type="dxa"/>
                        <w:tcBorders>
                          <w:top w:val="single" w:sz="4" w:space="0" w:color="008000"/>
                        </w:tcBorders>
                      </w:tcPr>
                      <w:p w:rsidR="0018722C">
                        <w:pPr>
                          <w:widowControl w:val="0"/>
                          <w:snapToGrid w:val="1"/>
                          <w:spacing w:beforeLines="0" w:afterLines="0" w:lineRule="auto" w:line="240" w:after="0" w:before="124"/>
                          <w:ind w:firstLineChars="0" w:firstLine="0" w:leftChars="0" w:left="24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0.6511</w:t>
                        </w:r>
                      </w:p>
                    </w:tc>
                    <w:tc>
                      <w:tcPr>
                        <w:tcW w:w="1160" w:type="dxa"/>
                        <w:tcBorders>
                          <w:top w:val="single" w:sz="4" w:space="0" w:color="008000"/>
                        </w:tcBorders>
                      </w:tcPr>
                      <w:p w:rsidR="0018722C">
                        <w:pPr>
                          <w:widowControl w:val="0"/>
                          <w:snapToGrid w:val="1"/>
                          <w:spacing w:beforeLines="0" w:afterLines="0" w:lineRule="auto" w:line="240" w:after="0" w:before="124"/>
                          <w:ind w:firstLineChars="0" w:firstLine="0" w:leftChars="0" w:left="0" w:rightChars="0" w:right="3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0.7039</w:t>
                        </w:r>
                      </w:p>
                    </w:tc>
                    <w:tc>
                      <w:tcPr>
                        <w:tcW w:w="1163" w:type="dxa"/>
                        <w:tcBorders>
                          <w:top w:val="single" w:sz="4" w:space="0" w:color="008000"/>
                        </w:tcBorders>
                      </w:tcPr>
                      <w:p w:rsidR="0018722C">
                        <w:pPr>
                          <w:widowControl w:val="0"/>
                          <w:snapToGrid w:val="1"/>
                          <w:spacing w:beforeLines="0" w:afterLines="0" w:lineRule="auto" w:line="240" w:after="0" w:before="124"/>
                          <w:ind w:firstLineChars="0" w:firstLine="0" w:leftChars="0" w:left="0" w:rightChars="0" w:right="3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0.6384</w:t>
                        </w:r>
                      </w:p>
                    </w:tc>
                  </w:tr>
                  <w:tr>
                    <w:trPr>
                      <w:trHeight w:val="360" w:hRule="atLeast"/>
                    </w:trPr>
                    <w:tc>
                      <w:tcPr>
                        <w:tcW w:w="1304" w:type="dxa"/>
                        <w:vMerge w:val="restart"/>
                      </w:tcPr>
                      <w:p w:rsidR="0018722C">
                        <w:pPr>
                          <w:widowControl w:val="0"/>
                          <w:snapToGrid w:val="1"/>
                          <w:spacing w:beforeLines="0" w:afterLines="0" w:lineRule="auto" w:line="240" w:after="0" w:before="21"/>
                          <w:ind w:firstLineChars="0" w:firstLine="0" w:leftChars="0" w:left="127" w:rightChars="0" w:right="1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病情指数</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27" w:rightChars="0" w:right="1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Disease index</w:t>
                        </w:r>
                      </w:p>
                    </w:tc>
                    <w:tc>
                      <w:tcPr>
                        <w:tcW w:w="1925" w:type="dxa"/>
                      </w:tcPr>
                      <w:p w:rsidR="0018722C">
                        <w:pPr>
                          <w:widowControl w:val="0"/>
                          <w:snapToGrid w:val="1"/>
                          <w:spacing w:beforeLines="0" w:afterLines="0" w:lineRule="auto" w:line="240" w:after="0" w:before="3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酒石酸 </w:t>
                        </w:r>
                        <w:r>
                          <w:rPr>
                            <w:kern w:val="2"/>
                            <w:szCs w:val="22"/>
                            <w:rFonts w:cstheme="minorBidi" w:ascii="Times New Roman" w:hAnsi="Times New Roman" w:eastAsia="Times New Roman" w:cs="Times New Roman"/>
                            <w:sz w:val="18"/>
                          </w:rPr>
                          <w:t>Tartaric acid</w:t>
                        </w:r>
                      </w:p>
                    </w:tc>
                    <w:tc>
                      <w:tcPr>
                        <w:tcW w:w="1194" w:type="dxa"/>
                      </w:tcPr>
                      <w:p w:rsidR="0018722C">
                        <w:pPr>
                          <w:widowControl w:val="0"/>
                          <w:snapToGrid w:val="1"/>
                          <w:spacing w:beforeLines="0" w:afterLines="0" w:lineRule="auto" w:line="240" w:after="0" w:before="75"/>
                          <w:ind w:firstLineChars="0" w:firstLine="0" w:leftChars="0" w:left="298"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-0.8720</w:t>
                        </w:r>
                      </w:p>
                    </w:tc>
                    <w:tc>
                      <w:tcPr>
                        <w:tcW w:w="1146" w:type="dxa"/>
                      </w:tcPr>
                      <w:p w:rsidR="0018722C">
                        <w:pPr>
                          <w:widowControl w:val="0"/>
                          <w:snapToGrid w:val="1"/>
                          <w:spacing w:beforeLines="0" w:afterLines="0" w:lineRule="auto" w:line="240" w:after="0" w:before="75"/>
                          <w:ind w:firstLineChars="0" w:firstLine="0" w:leftChars="0" w:left="261"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-0.9455</w:t>
                        </w:r>
                      </w:p>
                    </w:tc>
                    <w:tc>
                      <w:tcPr>
                        <w:tcW w:w="1172" w:type="dxa"/>
                      </w:tcPr>
                      <w:p w:rsidR="0018722C">
                        <w:pPr>
                          <w:widowControl w:val="0"/>
                          <w:snapToGrid w:val="1"/>
                          <w:spacing w:beforeLines="0" w:afterLines="0" w:lineRule="auto" w:line="240" w:after="0" w:before="75"/>
                          <w:ind w:firstLineChars="0" w:firstLine="0" w:leftChars="0" w:left="247" w:rightChars="0" w:right="2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-0.9830*</w:t>
                        </w:r>
                      </w:p>
                    </w:tc>
                    <w:tc>
                      <w:tcPr>
                        <w:tcW w:w="1160" w:type="dxa"/>
                      </w:tcPr>
                      <w:p w:rsidR="0018722C">
                        <w:pPr>
                          <w:widowControl w:val="0"/>
                          <w:snapToGrid w:val="1"/>
                          <w:spacing w:beforeLines="0" w:afterLines="0" w:lineRule="auto" w:line="240" w:after="0" w:before="75"/>
                          <w:ind w:firstLineChars="0" w:firstLine="0" w:leftChars="0" w:left="0" w:rightChars="0" w:right="25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-0.9891*</w:t>
                        </w:r>
                      </w:p>
                    </w:tc>
                    <w:tc>
                      <w:tcPr>
                        <w:tcW w:w="1163" w:type="dxa"/>
                      </w:tcPr>
                      <w:p w:rsidR="0018722C">
                        <w:pPr>
                          <w:widowControl w:val="0"/>
                          <w:snapToGrid w:val="1"/>
                          <w:spacing w:beforeLines="0" w:afterLines="0" w:lineRule="auto" w:line="240" w:after="0" w:before="75"/>
                          <w:ind w:firstLineChars="0" w:firstLine="0" w:leftChars="0" w:left="0" w:rightChars="0" w:right="25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-0.9715*</w:t>
                        </w:r>
                      </w:p>
                    </w:tc>
                  </w:tr>
                  <w:tr>
                    <w:trPr>
                      <w:trHeight w:val="360" w:hRule="atLeast"/>
                    </w:trPr>
                    <w:tc>
                      <w:tcPr>
                        <w:tcW w:w="1304" w:type="dxa"/>
                        <w:vMerge/>
                        <w:tcBorders>
                          <w:top w:val="nil"/>
                        </w:tcBorders>
                      </w:tcPr>
                      <w:p w:rsidR="0018722C">
                        <w:pPr>
                          <w:rPr>
                            <w:sz w:val="2"/>
                            <w:szCs w:val="2"/>
                          </w:rPr>
                        </w:pPr>
                      </w:p>
                    </w:tc>
                    <w:tc>
                      <w:tcPr>
                        <w:tcW w:w="1925" w:type="dxa"/>
                      </w:tcPr>
                      <w:p w:rsidR="0018722C">
                        <w:pPr>
                          <w:widowControl w:val="0"/>
                          <w:snapToGrid w:val="1"/>
                          <w:spacing w:beforeLines="0" w:afterLines="0" w:lineRule="auto" w:line="240" w:after="0" w:before="3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苹果酸 </w:t>
                        </w:r>
                        <w:r>
                          <w:rPr>
                            <w:kern w:val="2"/>
                            <w:szCs w:val="22"/>
                            <w:rFonts w:cstheme="minorBidi" w:ascii="Times New Roman" w:hAnsi="Times New Roman" w:eastAsia="Times New Roman" w:cs="Times New Roman"/>
                            <w:sz w:val="18"/>
                          </w:rPr>
                          <w:t>Malic acid</w:t>
                        </w:r>
                      </w:p>
                    </w:tc>
                    <w:tc>
                      <w:tcPr>
                        <w:tcW w:w="1194" w:type="dxa"/>
                      </w:tcPr>
                      <w:p w:rsidR="0018722C">
                        <w:pPr>
                          <w:widowControl w:val="0"/>
                          <w:snapToGrid w:val="1"/>
                          <w:spacing w:beforeLines="0" w:afterLines="0" w:lineRule="auto" w:line="240" w:after="0" w:before="74"/>
                          <w:ind w:firstLineChars="0" w:firstLine="0" w:leftChars="0" w:left="298"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-0.2391</w:t>
                        </w:r>
                      </w:p>
                    </w:tc>
                    <w:tc>
                      <w:tcPr>
                        <w:tcW w:w="1146" w:type="dxa"/>
                      </w:tcPr>
                      <w:p w:rsidR="0018722C">
                        <w:pPr>
                          <w:widowControl w:val="0"/>
                          <w:snapToGrid w:val="1"/>
                          <w:spacing w:beforeLines="0" w:afterLines="0" w:lineRule="auto" w:line="240" w:after="0" w:before="74"/>
                          <w:ind w:firstLineChars="0" w:firstLine="0" w:leftChars="0" w:left="261"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-0.0276</w:t>
                        </w:r>
                      </w:p>
                    </w:tc>
                    <w:tc>
                      <w:tcPr>
                        <w:tcW w:w="1172" w:type="dxa"/>
                      </w:tcPr>
                      <w:p w:rsidR="0018722C">
                        <w:pPr>
                          <w:widowControl w:val="0"/>
                          <w:snapToGrid w:val="1"/>
                          <w:spacing w:beforeLines="0" w:afterLines="0" w:lineRule="auto" w:line="240" w:after="0" w:before="74"/>
                          <w:ind w:firstLineChars="0" w:firstLine="0" w:leftChars="0" w:left="24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0.0614</w:t>
                        </w:r>
                      </w:p>
                    </w:tc>
                    <w:tc>
                      <w:tcPr>
                        <w:tcW w:w="1160" w:type="dxa"/>
                      </w:tcPr>
                      <w:p w:rsidR="0018722C">
                        <w:pPr>
                          <w:widowControl w:val="0"/>
                          <w:snapToGrid w:val="1"/>
                          <w:spacing w:beforeLines="0" w:afterLines="0" w:lineRule="auto" w:line="240" w:after="0" w:before="74"/>
                          <w:ind w:firstLineChars="0" w:firstLine="0" w:leftChars="0" w:left="0" w:rightChars="0" w:right="29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-0.0112</w:t>
                        </w:r>
                      </w:p>
                    </w:tc>
                    <w:tc>
                      <w:tcPr>
                        <w:tcW w:w="1163" w:type="dxa"/>
                      </w:tcPr>
                      <w:p w:rsidR="0018722C">
                        <w:pPr>
                          <w:widowControl w:val="0"/>
                          <w:snapToGrid w:val="1"/>
                          <w:spacing w:beforeLines="0" w:afterLines="0" w:lineRule="auto" w:line="240" w:after="0" w:before="74"/>
                          <w:ind w:firstLineChars="0" w:firstLine="0" w:leftChars="0" w:left="0" w:rightChars="0" w:right="3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0.0032</w:t>
                        </w:r>
                      </w:p>
                    </w:tc>
                  </w:tr>
                  <w:tr>
                    <w:trPr>
                      <w:trHeight w:val="360" w:hRule="atLeast"/>
                    </w:trPr>
                    <w:tc>
                      <w:tcPr>
                        <w:tcW w:w="13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Pr>
                      <w:p w:rsidR="0018722C">
                        <w:pPr>
                          <w:widowControl w:val="0"/>
                          <w:snapToGrid w:val="1"/>
                          <w:spacing w:beforeLines="0" w:afterLines="0" w:lineRule="auto" w:line="240" w:after="0"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乳酸 </w:t>
                        </w:r>
                        <w:r>
                          <w:rPr>
                            <w:kern w:val="2"/>
                            <w:szCs w:val="22"/>
                            <w:rFonts w:cstheme="minorBidi" w:ascii="Times New Roman" w:hAnsi="Times New Roman" w:eastAsia="Times New Roman" w:cs="Times New Roman"/>
                            <w:sz w:val="18"/>
                          </w:rPr>
                          <w:t>Lactic acid</w:t>
                        </w:r>
                      </w:p>
                    </w:tc>
                    <w:tc>
                      <w:tcPr>
                        <w:tcW w:w="1194" w:type="dxa"/>
                      </w:tcPr>
                      <w:p w:rsidR="0018722C">
                        <w:pPr>
                          <w:widowControl w:val="0"/>
                          <w:snapToGrid w:val="1"/>
                          <w:spacing w:beforeLines="0" w:afterLines="0" w:lineRule="auto" w:line="240" w:after="0" w:before="71"/>
                          <w:ind w:firstLineChars="0" w:firstLine="0" w:leftChars="0" w:left="297"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0.8710</w:t>
                        </w:r>
                      </w:p>
                    </w:tc>
                    <w:tc>
                      <w:tcPr>
                        <w:tcW w:w="1146" w:type="dxa"/>
                      </w:tcPr>
                      <w:p w:rsidR="0018722C">
                        <w:pPr>
                          <w:widowControl w:val="0"/>
                          <w:snapToGrid w:val="1"/>
                          <w:spacing w:beforeLines="0" w:afterLines="0" w:lineRule="auto" w:line="240" w:after="0" w:before="71"/>
                          <w:ind w:firstLineChars="0" w:firstLine="0" w:leftChars="0" w:left="272"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0.8852</w:t>
                        </w:r>
                      </w:p>
                    </w:tc>
                    <w:tc>
                      <w:tcPr>
                        <w:tcW w:w="1172" w:type="dxa"/>
                      </w:tcPr>
                      <w:p w:rsidR="0018722C">
                        <w:pPr>
                          <w:widowControl w:val="0"/>
                          <w:snapToGrid w:val="1"/>
                          <w:spacing w:beforeLines="0" w:afterLines="0" w:lineRule="auto" w:line="240" w:after="0" w:before="71"/>
                          <w:ind w:firstLineChars="0" w:firstLine="0" w:leftChars="0" w:left="24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0.8627</w:t>
                        </w:r>
                      </w:p>
                    </w:tc>
                    <w:tc>
                      <w:tcPr>
                        <w:tcW w:w="1160" w:type="dxa"/>
                      </w:tcPr>
                      <w:p w:rsidR="0018722C">
                        <w:pPr>
                          <w:widowControl w:val="0"/>
                          <w:snapToGrid w:val="1"/>
                          <w:spacing w:beforeLines="0" w:afterLines="0" w:lineRule="auto" w:line="240" w:after="0" w:before="71"/>
                          <w:ind w:firstLineChars="0" w:firstLine="0" w:leftChars="0" w:left="0" w:rightChars="0" w:right="3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0.1347</w:t>
                        </w:r>
                      </w:p>
                    </w:tc>
                    <w:tc>
                      <w:tcPr>
                        <w:tcW w:w="1163" w:type="dxa"/>
                      </w:tcPr>
                      <w:p w:rsidR="0018722C">
                        <w:pPr>
                          <w:widowControl w:val="0"/>
                          <w:snapToGrid w:val="1"/>
                          <w:spacing w:beforeLines="0" w:afterLines="0" w:lineRule="auto" w:line="240" w:after="0" w:before="71"/>
                          <w:ind w:firstLineChars="0" w:firstLine="0" w:leftChars="0" w:left="0" w:rightChars="0" w:right="3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0.7686</w:t>
                        </w:r>
                      </w:p>
                    </w:tc>
                  </w:tr>
                  <w:tr>
                    <w:trPr>
                      <w:trHeight w:val="360" w:hRule="atLeast"/>
                    </w:trPr>
                    <w:tc>
                      <w:tcPr>
                        <w:tcW w:w="13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Pr>
                      <w:p w:rsidR="0018722C">
                        <w:pPr>
                          <w:widowControl w:val="0"/>
                          <w:snapToGrid w:val="1"/>
                          <w:spacing w:beforeLines="0" w:afterLines="0" w:lineRule="auto" w:line="240" w:after="0" w:before="3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乙酸 </w:t>
                        </w:r>
                        <w:r>
                          <w:rPr>
                            <w:kern w:val="2"/>
                            <w:szCs w:val="22"/>
                            <w:rFonts w:cstheme="minorBidi" w:ascii="Times New Roman" w:hAnsi="Times New Roman" w:eastAsia="Times New Roman" w:cs="Times New Roman"/>
                            <w:sz w:val="18"/>
                          </w:rPr>
                          <w:t>Acetic acid</w:t>
                        </w:r>
                      </w:p>
                    </w:tc>
                    <w:tc>
                      <w:tcPr>
                        <w:tcW w:w="1194" w:type="dxa"/>
                      </w:tcPr>
                      <w:p w:rsidR="0018722C">
                        <w:pPr>
                          <w:widowControl w:val="0"/>
                          <w:snapToGrid w:val="1"/>
                          <w:spacing w:beforeLines="0" w:afterLines="0" w:lineRule="auto" w:line="240" w:after="0" w:before="74"/>
                          <w:ind w:firstLineChars="0" w:firstLine="0" w:leftChars="0" w:left="298"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0.9898*</w:t>
                        </w:r>
                      </w:p>
                    </w:tc>
                    <w:tc>
                      <w:tcPr>
                        <w:tcW w:w="1146" w:type="dxa"/>
                      </w:tcPr>
                      <w:p w:rsidR="0018722C">
                        <w:pPr>
                          <w:widowControl w:val="0"/>
                          <w:snapToGrid w:val="1"/>
                          <w:spacing w:beforeLines="0" w:afterLines="0" w:lineRule="auto" w:line="240" w:after="0" w:before="74"/>
                          <w:ind w:firstLineChars="0" w:firstLine="0" w:leftChars="0" w:left="272"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0.9754*</w:t>
                        </w:r>
                      </w:p>
                    </w:tc>
                    <w:tc>
                      <w:tcPr>
                        <w:tcW w:w="1172" w:type="dxa"/>
                      </w:tcPr>
                      <w:p w:rsidR="0018722C">
                        <w:pPr>
                          <w:widowControl w:val="0"/>
                          <w:snapToGrid w:val="1"/>
                          <w:spacing w:beforeLines="0" w:afterLines="0" w:lineRule="auto" w:line="240" w:after="0" w:before="74"/>
                          <w:ind w:firstLineChars="0" w:firstLine="0" w:leftChars="0" w:left="24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0.9513*</w:t>
                        </w:r>
                      </w:p>
                    </w:tc>
                    <w:tc>
                      <w:tcPr>
                        <w:tcW w:w="1160" w:type="dxa"/>
                      </w:tcPr>
                      <w:p w:rsidR="0018722C">
                        <w:pPr>
                          <w:widowControl w:val="0"/>
                          <w:snapToGrid w:val="1"/>
                          <w:spacing w:beforeLines="0" w:afterLines="0" w:lineRule="auto" w:line="240" w:after="0" w:before="74"/>
                          <w:ind w:firstLineChars="0" w:firstLine="0" w:leftChars="0" w:left="0" w:rightChars="0" w:right="3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0.8846</w:t>
                        </w:r>
                      </w:p>
                    </w:tc>
                    <w:tc>
                      <w:tcPr>
                        <w:tcW w:w="1163" w:type="dxa"/>
                      </w:tcPr>
                      <w:p w:rsidR="0018722C">
                        <w:pPr>
                          <w:widowControl w:val="0"/>
                          <w:snapToGrid w:val="1"/>
                          <w:spacing w:beforeLines="0" w:afterLines="0" w:lineRule="auto" w:line="240" w:after="0" w:before="74"/>
                          <w:ind w:firstLineChars="0" w:firstLine="0" w:leftChars="0" w:left="0" w:rightChars="0" w:right="3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0.9500</w:t>
                        </w:r>
                      </w:p>
                    </w:tc>
                  </w:tr>
                  <w:tr>
                    <w:trPr>
                      <w:trHeight w:val="360" w:hRule="atLeast"/>
                    </w:trPr>
                    <w:tc>
                      <w:tcPr>
                        <w:tcW w:w="13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马来酸 </w:t>
                        </w:r>
                        <w:r>
                          <w:rPr>
                            <w:kern w:val="2"/>
                            <w:szCs w:val="22"/>
                            <w:rFonts w:cstheme="minorBidi" w:ascii="Times New Roman" w:hAnsi="Times New Roman" w:eastAsia="Times New Roman" w:cs="Times New Roman"/>
                            <w:sz w:val="18"/>
                          </w:rPr>
                          <w:t>Maleic acid</w:t>
                        </w:r>
                      </w:p>
                    </w:tc>
                    <w:tc>
                      <w:tcPr>
                        <w:tcW w:w="1194" w:type="dxa"/>
                      </w:tcPr>
                      <w:p w:rsidR="0018722C">
                        <w:pPr>
                          <w:widowControl w:val="0"/>
                          <w:snapToGrid w:val="1"/>
                          <w:spacing w:beforeLines="0" w:afterLines="0" w:lineRule="auto" w:line="240" w:after="0" w:before="72"/>
                          <w:ind w:firstLineChars="0" w:firstLine="0" w:leftChars="0" w:left="297"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0.9055</w:t>
                        </w:r>
                      </w:p>
                    </w:tc>
                    <w:tc>
                      <w:tcPr>
                        <w:tcW w:w="1146" w:type="dxa"/>
                      </w:tcPr>
                      <w:p w:rsidR="0018722C">
                        <w:pPr>
                          <w:widowControl w:val="0"/>
                          <w:snapToGrid w:val="1"/>
                          <w:spacing w:beforeLines="0" w:afterLines="0" w:lineRule="auto" w:line="240" w:after="0" w:before="72"/>
                          <w:ind w:firstLineChars="0" w:firstLine="0" w:leftChars="0" w:left="272"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0.9652*</w:t>
                        </w:r>
                      </w:p>
                    </w:tc>
                    <w:tc>
                      <w:tcPr>
                        <w:tcW w:w="1172" w:type="dxa"/>
                      </w:tcPr>
                      <w:p w:rsidR="0018722C">
                        <w:pPr>
                          <w:widowControl w:val="0"/>
                          <w:snapToGrid w:val="1"/>
                          <w:spacing w:beforeLines="0" w:afterLines="0" w:lineRule="auto" w:line="240" w:after="0" w:before="72"/>
                          <w:ind w:firstLineChars="0" w:firstLine="0" w:leftChars="0" w:left="24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0.7517</w:t>
                        </w:r>
                      </w:p>
                    </w:tc>
                    <w:tc>
                      <w:tcPr>
                        <w:tcW w:w="1160" w:type="dxa"/>
                      </w:tcPr>
                      <w:p w:rsidR="0018722C">
                        <w:pPr>
                          <w:widowControl w:val="0"/>
                          <w:snapToGrid w:val="1"/>
                          <w:spacing w:beforeLines="0" w:afterLines="0" w:lineRule="auto" w:line="240" w:after="0" w:before="72"/>
                          <w:ind w:firstLineChars="0" w:firstLine="0" w:leftChars="0" w:left="0" w:rightChars="0" w:right="3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0.9114</w:t>
                        </w:r>
                      </w:p>
                    </w:tc>
                    <w:tc>
                      <w:tcPr>
                        <w:tcW w:w="1163" w:type="dxa"/>
                      </w:tcPr>
                      <w:p w:rsidR="0018722C">
                        <w:pPr>
                          <w:widowControl w:val="0"/>
                          <w:snapToGrid w:val="1"/>
                          <w:spacing w:beforeLines="0" w:afterLines="0" w:lineRule="auto" w:line="240" w:after="0" w:before="72"/>
                          <w:ind w:firstLineChars="0" w:firstLine="0" w:leftChars="0" w:left="0" w:rightChars="0" w:right="3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0.9280</w:t>
                        </w:r>
                      </w:p>
                    </w:tc>
                  </w:tr>
                  <w:tr>
                    <w:trPr>
                      <w:trHeight w:val="300" w:hRule="atLeast"/>
                    </w:trPr>
                    <w:tc>
                      <w:tcPr>
                        <w:tcW w:w="1304"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5" w:type="dxa"/>
                        <w:tcBorders>
                          <w:bottom w:val="single" w:sz="12" w:space="0" w:color="008000"/>
                        </w:tcBorders>
                      </w:tcPr>
                      <w:p w:rsidR="0018722C">
                        <w:pPr>
                          <w:widowControl w:val="0"/>
                          <w:snapToGrid w:val="1"/>
                          <w:spacing w:beforeLines="0" w:afterLines="0" w:lineRule="auto" w:line="240" w:after="0" w:before="3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有机酸总量 </w:t>
                        </w:r>
                        <w:r>
                          <w:rPr>
                            <w:kern w:val="2"/>
                            <w:szCs w:val="22"/>
                            <w:rFonts w:cstheme="minorBidi" w:ascii="Times New Roman" w:hAnsi="Times New Roman" w:eastAsia="Times New Roman" w:cs="Times New Roman"/>
                            <w:sz w:val="18"/>
                          </w:rPr>
                          <w:t>total</w:t>
                        </w:r>
                      </w:p>
                    </w:tc>
                    <w:tc>
                      <w:tcPr>
                        <w:tcW w:w="1194" w:type="dxa"/>
                        <w:tcBorders>
                          <w:bottom w:val="single" w:sz="12" w:space="0" w:color="008000"/>
                        </w:tcBorders>
                      </w:tcPr>
                      <w:p w:rsidR="0018722C">
                        <w:pPr>
                          <w:widowControl w:val="0"/>
                          <w:snapToGrid w:val="1"/>
                          <w:spacing w:beforeLines="0" w:afterLines="0" w:lineRule="auto" w:line="240" w:after="0" w:before="74"/>
                          <w:ind w:firstLineChars="0" w:firstLine="0" w:leftChars="0" w:left="297"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0.8213</w:t>
                        </w:r>
                      </w:p>
                    </w:tc>
                    <w:tc>
                      <w:tcPr>
                        <w:tcW w:w="1146" w:type="dxa"/>
                        <w:tcBorders>
                          <w:bottom w:val="single" w:sz="12" w:space="0" w:color="008000"/>
                        </w:tcBorders>
                      </w:tcPr>
                      <w:p w:rsidR="0018722C">
                        <w:pPr>
                          <w:widowControl w:val="0"/>
                          <w:snapToGrid w:val="1"/>
                          <w:spacing w:beforeLines="0" w:afterLines="0" w:lineRule="auto" w:line="240" w:after="0" w:before="74"/>
                          <w:ind w:firstLineChars="0" w:firstLine="0" w:leftChars="0" w:left="272"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0.6663</w:t>
                        </w:r>
                      </w:p>
                    </w:tc>
                    <w:tc>
                      <w:tcPr>
                        <w:tcW w:w="1172" w:type="dxa"/>
                        <w:tcBorders>
                          <w:bottom w:val="single" w:sz="12" w:space="0" w:color="008000"/>
                        </w:tcBorders>
                      </w:tcPr>
                      <w:p w:rsidR="0018722C">
                        <w:pPr>
                          <w:widowControl w:val="0"/>
                          <w:snapToGrid w:val="1"/>
                          <w:spacing w:beforeLines="0" w:afterLines="0" w:lineRule="auto" w:line="240" w:after="0" w:before="74"/>
                          <w:ind w:firstLineChars="0" w:firstLine="0" w:leftChars="0" w:left="247" w:rightChars="0" w:right="2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0.5269</w:t>
                        </w:r>
                      </w:p>
                    </w:tc>
                    <w:tc>
                      <w:tcPr>
                        <w:tcW w:w="1160" w:type="dxa"/>
                        <w:tcBorders>
                          <w:bottom w:val="single" w:sz="12" w:space="0" w:color="008000"/>
                        </w:tcBorders>
                      </w:tcPr>
                      <w:p w:rsidR="0018722C">
                        <w:pPr>
                          <w:widowControl w:val="0"/>
                          <w:snapToGrid w:val="1"/>
                          <w:spacing w:beforeLines="0" w:afterLines="0" w:lineRule="auto" w:line="240" w:after="0" w:before="74"/>
                          <w:ind w:firstLineChars="0" w:firstLine="0" w:leftChars="0" w:left="0" w:rightChars="0" w:right="3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0.7221</w:t>
                        </w:r>
                      </w:p>
                    </w:tc>
                    <w:tc>
                      <w:tcPr>
                        <w:tcW w:w="1163" w:type="dxa"/>
                        <w:tcBorders>
                          <w:bottom w:val="single" w:sz="12" w:space="0" w:color="008000"/>
                        </w:tcBorders>
                      </w:tcPr>
                      <w:p w:rsidR="0018722C">
                        <w:pPr>
                          <w:widowControl w:val="0"/>
                          <w:snapToGrid w:val="1"/>
                          <w:spacing w:beforeLines="0" w:afterLines="0" w:lineRule="auto" w:line="240" w:after="0" w:before="74"/>
                          <w:ind w:firstLineChars="0" w:firstLine="0" w:leftChars="0" w:left="0" w:rightChars="0" w:right="3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0.6736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rPr>
          <w:rFonts w:ascii="Times New Roman"/>
        </w:rPr>
        <w:t xml:space="preserve">Table </w:t>
      </w:r>
      <w:r>
        <w:rPr>
          <w:rFonts w:ascii="Times New Roman"/>
        </w:rPr>
        <w:t xml:space="preserve">1</w:t>
      </w:r>
      <w:r>
        <w:rPr>
          <w:rFonts w:ascii="Times New Roman"/>
        </w:rPr>
        <w:t xml:space="preserve">9 Compare of correlation coefficient between organic acids and disease index of different resistance varieties after inoculating </w:t>
      </w:r>
      <w:r>
        <w:rPr>
          <w:rFonts w:ascii="Times New Roman"/>
          <w:i/>
        </w:rPr>
        <w:t xml:space="preserve">phytophora parasitica </w:t>
      </w:r>
      <w:r>
        <w:rPr>
          <w:rFonts w:ascii="Times New Roman"/>
        </w:rPr>
        <w:t xml:space="preserve">var. </w:t>
      </w:r>
      <w:r>
        <w:rPr>
          <w:rFonts w:ascii="Times New Roman"/>
          <w:i/>
        </w:rPr>
        <w:t>n</w:t>
      </w:r>
      <w:r>
        <w:rPr>
          <w:rFonts w:ascii="Times New Roman"/>
          <w:i/>
        </w:rPr>
        <w:t>icotiana</w:t>
      </w:r>
    </w:p>
    <w:p w:rsidR="0018722C">
      <w:pPr>
        <w:pStyle w:val="aff7"/>
        <w:topLinePunct/>
      </w:pPr>
      <w:r>
        <w:rPr>
          <w:kern w:val="2"/>
          <w:sz w:val="22"/>
          <w:szCs w:val="22"/>
          <w:rFonts w:cstheme="minorBidi" w:hAnsiTheme="minorHAnsi" w:eastAsiaTheme="minorHAnsi" w:asciiTheme="minorHAnsi"/>
        </w:rPr>
        <w:pict>
          <v:group style="margin-left:242.759995pt;margin-top:15.128838pt;width:290.150pt;height:.6pt;mso-position-horizontal-relative:page;mso-position-vertical-relative:paragraph;z-index:6592;mso-wrap-distance-left:0;mso-wrap-distance-right:0" coordorigin="4855,303" coordsize="5803,12">
            <v:line style="position:absolute" from="4855,308" to="6012,308" stroked="true" strokeweight=".566930pt" strokecolor="#008000">
              <v:stroke dashstyle="solid"/>
            </v:line>
            <v:rect style="position:absolute;left:6012;top:302;width:12;height:12" filled="true" fillcolor="#008000" stroked="false">
              <v:fill type="solid"/>
            </v:rect>
            <v:line style="position:absolute" from="6024,308" to="7175,308" stroked="true" strokeweight=".566930pt" strokecolor="#008000">
              <v:stroke dashstyle="solid"/>
            </v:line>
            <v:rect style="position:absolute;left:7175;top:302;width:12;height:12" filled="true" fillcolor="#008000" stroked="false">
              <v:fill type="solid"/>
            </v:rect>
            <v:line style="position:absolute" from="7186,308" to="8338,308" stroked="true" strokeweight=".566930pt" strokecolor="#008000">
              <v:stroke dashstyle="solid"/>
            </v:line>
            <v:rect style="position:absolute;left:8337;top:302;width:12;height:12" filled="true" fillcolor="#008000" stroked="false">
              <v:fill type="solid"/>
            </v:rect>
            <v:line style="position:absolute" from="8349,308" to="9489,308" stroked="true" strokeweight=".566930pt" strokecolor="#008000">
              <v:stroke dashstyle="solid"/>
            </v:line>
            <v:rect style="position:absolute;left:9489;top:302;width:12;height:12" filled="true" fillcolor="#008000" stroked="false">
              <v:fill type="solid"/>
            </v:rect>
            <v:rect style="position:absolute;left:9495;top:302;width:12;height:12" filled="true" fillcolor="#008000" stroked="false">
              <v:fill type="solid"/>
            </v:rect>
            <v:line style="position:absolute" from="9506,308" to="10658,308" stroked="true" strokeweight=".566930pt" strokecolor="#008000">
              <v:stroke dashstyle="solid"/>
            </v:line>
            <w10:wrap type="topAndBottom"/>
          </v:group>
        </w:pict>
      </w:r>
    </w:p>
    <w:p w:rsidR="0018722C">
      <w:pPr>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Note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05</w:t>
      </w:r>
      <w:r>
        <w:rPr>
          <w:rFonts w:ascii="宋体" w:eastAsia="宋体" w:hint="eastAsia" w:cstheme="minorBidi" w:hAnsiTheme="minorHAnsi"/>
        </w:rPr>
        <w:t xml:space="preserve">水平显著；</w:t>
      </w:r>
      <w:r>
        <w:rPr>
          <w:rFonts w:cstheme="minorBidi" w:hAnsiTheme="minorHAnsi" w:eastAsiaTheme="minorHAnsi" w:asciiTheme="minorHAnsi"/>
        </w:rPr>
        <w:t xml:space="preserve">**</w:t>
      </w:r>
      <w:r>
        <w:rPr>
          <w:rFonts w:ascii="宋体" w:eastAsia="宋体" w:hint="eastAsia" w:cstheme="minorBidi" w:hAnsiTheme="minorHAnsi"/>
        </w:rPr>
        <w:t xml:space="preserve">表示相关系数</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 xml:space="preserve">01</w:t>
      </w:r>
      <w:r>
        <w:rPr>
          <w:rFonts w:ascii="宋体" w:eastAsia="宋体" w:hint="eastAsia" w:cstheme="minorBidi" w:hAnsiTheme="minorHAnsi"/>
        </w:rPr>
        <w:t xml:space="preserve">水平显著。</w:t>
      </w:r>
      <w:r>
        <w:rPr>
          <w:rFonts w:cstheme="minorBidi" w:hAnsiTheme="minorHAnsi" w:eastAsiaTheme="minorHAnsi" w:asciiTheme="minorHAnsi"/>
        </w:rPr>
        <w:t xml:space="preserve">* Correlation is significant at the 0.05 level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Correlation is significant at the 0.01 level</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2-tailed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85" w:name="_Toc68612085"/>
      <w:bookmarkStart w:name="_bookmark67" w:id="118"/>
      <w:bookmarkEnd w:id="118"/>
      <w:r/>
      <w:r>
        <w:t>3.2.2 </w:t>
      </w:r>
      <w:r>
        <w:t>不同有机酸对黑胫病菌Th长的影响</w:t>
      </w:r>
      <w:bookmarkEnd w:id="12085"/>
    </w:p>
    <w:p w:rsidR="0018722C">
      <w:pPr>
        <w:pStyle w:val="Heading4"/>
        <w:topLinePunct/>
        <w:ind w:left="200" w:hangingChars="200" w:hanging="200"/>
      </w:pPr>
      <w:r>
        <w:t>3.2.2.1 </w:t>
      </w:r>
      <w:r>
        <w:t>不同有机酸对黑胫病菌菌落直径的影响</w:t>
      </w:r>
    </w:p>
    <w:p w:rsidR="0018722C">
      <w:pPr>
        <w:pStyle w:val="a8"/>
        <w:topLinePunct/>
      </w:pPr>
      <w:bookmarkStart w:id="304001" w:name="_Toc686304001"/>
      <w:bookmarkStart w:name="_bookmark68" w:id="119"/>
      <w:bookmarkEnd w:id="119"/>
      <w:r>
        <w:rPr>
          <w:rFonts w:ascii="黑体" w:eastAsia="黑体" w:hint="eastAsia"/>
        </w:rPr>
        <w:t>表</w:t>
      </w:r>
      <w:r>
        <w:rPr>
          <w:rFonts w:ascii="Times New Roman" w:eastAsia="Times New Roman"/>
        </w:rPr>
        <w:t>20</w:t>
      </w:r>
      <w:r>
        <w:t xml:space="preserve">  </w:t>
      </w:r>
      <w:r>
        <w:rPr>
          <w:rFonts w:ascii="黑体" w:eastAsia="黑体" w:hint="eastAsia"/>
        </w:rPr>
        <w:t>不同有机酸对黑胫病菌菌落直径的影响</w:t>
      </w:r>
      <w:r>
        <w:rPr>
          <w:rFonts w:ascii="Times New Roman" w:eastAsia="Times New Roman"/>
        </w:rPr>
        <w:t>(</w:t>
      </w:r>
      <w:r>
        <w:rPr>
          <w:rFonts w:ascii="Times New Roman" w:eastAsia="Times New Roman"/>
        </w:rPr>
        <w:t xml:space="preserve">cm</w:t>
      </w:r>
      <w:r>
        <w:rPr>
          <w:rFonts w:ascii="Times New Roman" w:eastAsia="Times New Roman"/>
        </w:rPr>
        <w:t>)</w:t>
      </w:r>
      <w:bookmarkEnd w:id="304001"/>
    </w:p>
    <w:p w:rsidR="0018722C">
      <w:pPr>
        <w:topLinePunct/>
      </w:pPr>
      <w:r>
        <w:t>Table 20 Effect of different organic acids on growth of </w:t>
      </w:r>
      <w:r>
        <w:t>phytophora parasitica </w:t>
      </w:r>
      <w:r>
        <w:t>var.</w:t>
      </w:r>
      <w:r w:rsidR="001852F3">
        <w:t xml:space="preserve"> </w:t>
      </w:r>
      <w:r>
        <w:t>nicotiana</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7"/>
        <w:gridCol w:w="1239"/>
        <w:gridCol w:w="1748"/>
        <w:gridCol w:w="1654"/>
        <w:gridCol w:w="1646"/>
        <w:gridCol w:w="1643"/>
      </w:tblGrid>
      <w:tr>
        <w:trPr>
          <w:tblHeader/>
        </w:trPr>
        <w:tc>
          <w:tcPr>
            <w:tcW w:w="665" w:type="pct"/>
            <w:vMerge w:val="restart"/>
            <w:vAlign w:val="center"/>
          </w:tcPr>
          <w:p w:rsidR="0018722C">
            <w:pPr>
              <w:pStyle w:val="a7"/>
              <w:topLinePunct/>
              <w:ind w:leftChars="0" w:left="0" w:rightChars="0" w:right="0" w:firstLineChars="0" w:firstLine="0"/>
              <w:spacing w:line="240" w:lineRule="atLeast"/>
            </w:pPr>
            <w:r w:rsidRPr="00000000">
              <w:rPr>
                <w:sz w:val="24"/>
                <w:szCs w:val="24"/>
              </w:rPr>
              <w:t>有机酸</w:t>
            </w:r>
          </w:p>
          <w:p w:rsidR="0018722C">
            <w:pPr>
              <w:pStyle w:val="a7"/>
              <w:topLinePunct/>
              <w:ind w:leftChars="0" w:left="0" w:rightChars="0" w:right="0" w:firstLineChars="0" w:firstLine="0"/>
              <w:spacing w:line="240" w:lineRule="atLeast"/>
            </w:pPr>
            <w:r w:rsidRPr="00000000">
              <w:rPr>
                <w:sz w:val="24"/>
                <w:szCs w:val="24"/>
              </w:rPr>
              <w:t>Organic acids</w:t>
            </w:r>
          </w:p>
        </w:tc>
        <w:tc>
          <w:tcPr>
            <w:tcW w:w="677" w:type="pct"/>
            <w:vMerge w:val="restart"/>
            <w:vAlign w:val="center"/>
          </w:tcPr>
          <w:p w:rsidR="0018722C">
            <w:pPr>
              <w:pStyle w:val="a7"/>
              <w:topLinePunct/>
              <w:ind w:leftChars="0" w:left="0" w:rightChars="0" w:right="0" w:firstLineChars="0" w:firstLine="0"/>
              <w:spacing w:line="240" w:lineRule="atLeast"/>
            </w:pPr>
            <w:r w:rsidRPr="00000000">
              <w:rPr>
                <w:sz w:val="24"/>
                <w:szCs w:val="24"/>
              </w:rPr>
              <w:t>浓度</w:t>
            </w:r>
            <w:r w:rsidRPr="00000000">
              <w:rPr>
                <w:sz w:val="24"/>
                <w:szCs w:val="24"/>
              </w:rPr>
              <w:t>(</w:t>
            </w:r>
            <w:r w:rsidRPr="00000000">
              <w:rPr>
                <w:sz w:val="24"/>
                <w:szCs w:val="24"/>
              </w:rPr>
              <w:t xml:space="preserve">g</w:t>
            </w:r>
            <w:r w:rsidRPr="00000000">
              <w:rPr>
                <w:sz w:val="24"/>
                <w:szCs w:val="24"/>
              </w:rPr>
              <w:t>/</w:t>
            </w:r>
            <w:r w:rsidRPr="00000000">
              <w:rPr>
                <w:sz w:val="24"/>
                <w:szCs w:val="24"/>
              </w:rPr>
              <w:t>L</w:t>
            </w:r>
            <w:r w:rsidRPr="00000000">
              <w:rPr>
                <w:sz w:val="24"/>
                <w:szCs w:val="24"/>
              </w:rPr>
              <w:t>)</w:t>
            </w:r>
            <w:r w:rsidRPr="00000000">
              <w:rPr>
                <w:sz w:val="24"/>
                <w:szCs w:val="24"/>
              </w:rPr>
              <w:t xml:space="preserve"> Concentration</w:t>
            </w:r>
          </w:p>
        </w:tc>
        <w:tc>
          <w:tcPr>
            <w:tcW w:w="956" w:type="pct"/>
            <w:vAlign w:val="center"/>
          </w:tcPr>
          <w:p w:rsidR="0018722C">
            <w:pPr>
              <w:pStyle w:val="a7"/>
              <w:topLinePunct/>
              <w:ind w:leftChars="0" w:left="0" w:rightChars="0" w:right="0" w:firstLineChars="0" w:firstLine="0"/>
              <w:spacing w:line="240" w:lineRule="atLeast"/>
            </w:pPr>
          </w:p>
        </w:tc>
        <w:tc>
          <w:tcPr>
            <w:tcW w:w="1804" w:type="pct"/>
            <w:gridSpan w:val="2"/>
            <w:vAlign w:val="center"/>
          </w:tcPr>
          <w:p w:rsidR="0018722C">
            <w:pPr>
              <w:pStyle w:val="a7"/>
              <w:topLinePunct/>
              <w:ind w:leftChars="0" w:left="0" w:rightChars="0" w:right="0" w:firstLineChars="0" w:firstLine="0"/>
              <w:spacing w:line="240" w:lineRule="atLeast"/>
            </w:pPr>
            <w:r w:rsidRPr="00000000">
              <w:rPr>
                <w:sz w:val="24"/>
                <w:szCs w:val="24"/>
              </w:rPr>
              <w:t>培养时间 </w:t>
            </w:r>
            <w:r w:rsidRPr="00000000">
              <w:rPr>
                <w:sz w:val="24"/>
                <w:szCs w:val="24"/>
              </w:rPr>
              <w:t>Culture time</w:t>
            </w:r>
          </w:p>
        </w:tc>
        <w:tc>
          <w:tcPr>
            <w:tcW w:w="898" w:type="pct"/>
            <w:vAlign w:val="center"/>
          </w:tcPr>
          <w:p w:rsidR="0018722C">
            <w:pPr>
              <w:pStyle w:val="a7"/>
              <w:topLinePunct/>
              <w:ind w:leftChars="0" w:left="0" w:rightChars="0" w:right="0" w:firstLineChars="0" w:firstLine="0"/>
              <w:spacing w:line="240" w:lineRule="atLeast"/>
            </w:pPr>
          </w:p>
        </w:tc>
      </w:tr>
      <w:tr>
        <w:trPr>
          <w:tblHeader/>
        </w:trPr>
        <w:tc>
          <w:tcPr>
            <w:tcW w:w="66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3d</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5d</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4.23±0.25 </w:t>
            </w:r>
            <w:r w:rsidRPr="00000000">
              <w:rPr>
                <w:sz w:val="24"/>
                <w:szCs w:val="24"/>
              </w:rPr>
              <w:t>）</w:t>
            </w:r>
            <w:r w:rsidRPr="00000000">
              <w:rPr>
                <w:sz w:val="24"/>
                <w:szCs w:val="24"/>
              </w:rPr>
              <w:t>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5.27±0.31 </w:t>
            </w:r>
            <w:r w:rsidRPr="00000000">
              <w:rPr>
                <w:sz w:val="24"/>
                <w:szCs w:val="24"/>
              </w:rPr>
              <w:t>）</w:t>
            </w:r>
            <w:r w:rsidRPr="00000000">
              <w:rPr>
                <w:sz w:val="24"/>
                <w:szCs w:val="24"/>
              </w:rPr>
              <w:t>d</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6.23±0.31 </w:t>
            </w:r>
            <w:r w:rsidRPr="00000000">
              <w:rPr>
                <w:sz w:val="24"/>
                <w:szCs w:val="24"/>
              </w:rPr>
              <w:t>）</w:t>
            </w:r>
            <w:r w:rsidRPr="00000000">
              <w:rPr>
                <w:sz w:val="24"/>
                <w:szCs w:val="24"/>
              </w:rPr>
              <w:t>d</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6.33±0.31 </w:t>
            </w:r>
            <w:r w:rsidRPr="00000000">
              <w:rPr>
                <w:sz w:val="24"/>
                <w:szCs w:val="24"/>
              </w:rPr>
              <w:t>）</w:t>
            </w:r>
            <w:r w:rsidRPr="00000000">
              <w:rPr>
                <w:sz w:val="24"/>
                <w:szCs w:val="24"/>
              </w:rPr>
              <w:t>d</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3.00±0.26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3.50±0.3 0</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4.13±0.45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4.43±0.5 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草酸</w:t>
            </w:r>
          </w:p>
          <w:p w:rsidR="0018722C">
            <w:pPr>
              <w:pStyle w:val="a5"/>
              <w:topLinePunct/>
              <w:ind w:leftChars="0" w:left="0" w:rightChars="0" w:right="0" w:firstLineChars="0" w:firstLine="0"/>
              <w:spacing w:line="240" w:lineRule="atLeast"/>
            </w:pPr>
            <w:r w:rsidRPr="00000000">
              <w:rPr>
                <w:sz w:val="24"/>
                <w:szCs w:val="24"/>
              </w:rPr>
              <w:t>Oxalic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1.53±0.42 </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1.87±0.12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3.23±0.25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3.50±0.38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e</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e</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e</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4.77±0.25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5.70±0.26 </w:t>
            </w:r>
            <w:r w:rsidRPr="00000000">
              <w:rPr>
                <w:sz w:val="24"/>
                <w:szCs w:val="24"/>
              </w:rPr>
              <w:t>）</w:t>
            </w:r>
            <w:r w:rsidRPr="00000000">
              <w:rPr>
                <w:sz w:val="24"/>
                <w:szCs w:val="24"/>
              </w:rPr>
              <w:t>d</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6.83±0.35 </w:t>
            </w:r>
            <w:r w:rsidRPr="00000000">
              <w:rPr>
                <w:sz w:val="24"/>
                <w:szCs w:val="24"/>
              </w:rPr>
              <w:t>）</w:t>
            </w:r>
            <w:r w:rsidRPr="00000000">
              <w:rPr>
                <w:sz w:val="24"/>
                <w:szCs w:val="24"/>
              </w:rPr>
              <w:t>d</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7.83±0.35 </w:t>
            </w:r>
            <w:r w:rsidRPr="00000000">
              <w:rPr>
                <w:sz w:val="24"/>
                <w:szCs w:val="24"/>
              </w:rPr>
              <w:t>）</w:t>
            </w:r>
            <w:r w:rsidRPr="00000000">
              <w:rPr>
                <w:sz w:val="24"/>
                <w:szCs w:val="24"/>
              </w:rPr>
              <w:t>d</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4.00±0.3 0</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4.73±0.51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5.47±0.42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5.83±0.21 </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酒石酸</w:t>
            </w:r>
          </w:p>
          <w:p w:rsidR="0018722C">
            <w:pPr>
              <w:pStyle w:val="a5"/>
              <w:topLinePunct/>
              <w:ind w:leftChars="0" w:left="0" w:rightChars="0" w:right="0" w:firstLineChars="0" w:firstLine="0"/>
              <w:spacing w:line="240" w:lineRule="atLeast"/>
            </w:pPr>
            <w:r w:rsidRPr="00000000">
              <w:rPr>
                <w:sz w:val="24"/>
                <w:szCs w:val="24"/>
              </w:rPr>
              <w:t>Tartaric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2.03±0.68 </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2.5±0.62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3.27±0.68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3.37±0.68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1.37±0.15 </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1.50±0.10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1.53±0.06 </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1.67±0.15 </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e</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e</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e</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5.23±0.25 </w:t>
            </w:r>
            <w:r w:rsidRPr="00000000">
              <w:rPr>
                <w:sz w:val="24"/>
                <w:szCs w:val="24"/>
              </w:rPr>
              <w:t>）</w:t>
            </w:r>
            <w:r w:rsidRPr="00000000">
              <w:rPr>
                <w:sz w:val="24"/>
                <w:szCs w:val="24"/>
              </w:rPr>
              <w:t>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7.30±0.56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8.23±0.46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4.43±0.21 </w:t>
            </w:r>
            <w:r w:rsidRPr="00000000">
              <w:rPr>
                <w:sz w:val="24"/>
                <w:szCs w:val="24"/>
              </w:rPr>
              <w:t>）</w:t>
            </w:r>
            <w:r w:rsidRPr="00000000">
              <w:rPr>
                <w:sz w:val="24"/>
                <w:szCs w:val="24"/>
              </w:rPr>
              <w:t>bc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5.77±0.4 0</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5.97±0.29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6.93±0.06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苹果酸</w:t>
            </w:r>
          </w:p>
          <w:p w:rsidR="0018722C">
            <w:pPr>
              <w:pStyle w:val="a5"/>
              <w:topLinePunct/>
              <w:ind w:leftChars="0" w:left="0" w:rightChars="0" w:right="0" w:firstLineChars="0" w:firstLine="0"/>
              <w:spacing w:line="240" w:lineRule="atLeast"/>
            </w:pPr>
            <w:r w:rsidRPr="00000000">
              <w:rPr>
                <w:sz w:val="24"/>
                <w:szCs w:val="24"/>
              </w:rPr>
              <w:t>Malic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4.07±0.23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5.00±0.62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5.77±0.23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6.60±0.17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1.00±0.2 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2.60±0.2 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3.80±0.26 </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4.60±0.44 </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4.93±0.32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6.77±0.4 0</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7.90±0.46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8.43±0.12 </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4.83±0.35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6.40±0.72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7.63±0 .32</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8.40±0.1 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乳酸</w:t>
            </w:r>
          </w:p>
          <w:p w:rsidR="0018722C">
            <w:pPr>
              <w:pStyle w:val="a5"/>
              <w:topLinePunct/>
              <w:ind w:leftChars="0" w:left="0" w:rightChars="0" w:right="0" w:firstLineChars="0" w:firstLine="0"/>
              <w:spacing w:line="240" w:lineRule="atLeast"/>
            </w:pPr>
            <w:r w:rsidRPr="00000000">
              <w:rPr>
                <w:sz w:val="24"/>
                <w:szCs w:val="24"/>
              </w:rPr>
              <w:t>Lactic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3.00±0.2 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3.77±0.47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4.87±0.31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5.43±0.4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1.93±0.4 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2.37±0.75 </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2.63±0.65 </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3.03±0.42 </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2.20±0.26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2.37±0.15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2.47±0.15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2.73±0.25 </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0.77±0.25 </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1.27±0.31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1.37±0.29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1.50±0.42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乙酸</w:t>
            </w:r>
          </w:p>
          <w:p w:rsidR="0018722C">
            <w:pPr>
              <w:pStyle w:val="a5"/>
              <w:topLinePunct/>
              <w:ind w:leftChars="0" w:left="0" w:rightChars="0" w:right="0" w:firstLineChars="0" w:firstLine="0"/>
              <w:spacing w:line="240" w:lineRule="atLeast"/>
            </w:pPr>
            <w:r w:rsidRPr="00000000">
              <w:rPr>
                <w:sz w:val="24"/>
                <w:szCs w:val="24"/>
              </w:rPr>
              <w:t>Acetic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0.57±0.06 </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0.57±0.06 </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d</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d</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d</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2.00±0.2 0</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2.17±0.15 </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2.47±0.06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马来酸</w:t>
            </w:r>
          </w:p>
          <w:p w:rsidR="0018722C">
            <w:pPr>
              <w:pStyle w:val="a5"/>
              <w:topLinePunct/>
              <w:ind w:leftChars="0" w:left="0" w:rightChars="0" w:right="0" w:firstLineChars="0" w:firstLine="0"/>
              <w:spacing w:line="240" w:lineRule="atLeast"/>
            </w:pPr>
            <w:r w:rsidRPr="00000000">
              <w:rPr>
                <w:sz w:val="24"/>
                <w:szCs w:val="24"/>
              </w:rPr>
              <w:t>Maleic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4.73±0.49 </w:t>
            </w:r>
            <w:r w:rsidRPr="00000000">
              <w:rPr>
                <w:sz w:val="24"/>
                <w:szCs w:val="24"/>
              </w:rPr>
              <w:t>）</w:t>
            </w:r>
            <w:r w:rsidRPr="00000000">
              <w:rPr>
                <w:sz w:val="24"/>
                <w:szCs w:val="24"/>
              </w:rPr>
              <w:t>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6.77±0.38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8.37±0.45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4.10±0.36 </w:t>
            </w:r>
            <w:r w:rsidRPr="00000000">
              <w:rPr>
                <w:sz w:val="24"/>
                <w:szCs w:val="24"/>
              </w:rPr>
              <w:t>）</w:t>
            </w:r>
            <w:r w:rsidRPr="00000000">
              <w:rPr>
                <w:sz w:val="24"/>
                <w:szCs w:val="24"/>
              </w:rPr>
              <w:t>bc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5.53±0.65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7.67±0.42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8.23±0.25 </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富马酸</w:t>
            </w:r>
          </w:p>
          <w:p w:rsidR="0018722C">
            <w:pPr>
              <w:pStyle w:val="a5"/>
              <w:topLinePunct/>
              <w:ind w:leftChars="0" w:left="0" w:rightChars="0" w:right="0" w:firstLineChars="0" w:firstLine="0"/>
              <w:spacing w:line="240" w:lineRule="atLeast"/>
            </w:pPr>
            <w:r w:rsidRPr="00000000">
              <w:rPr>
                <w:sz w:val="24"/>
                <w:szCs w:val="24"/>
              </w:rPr>
              <w:t>Fumaric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3.43±0.4 0</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4.73±0.25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6.03±0.4 0</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6.97±0.25 </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1.67±0.47 </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2.13±0.32 </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2.97±0.84 </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3.43±0.4 0</w:t>
            </w:r>
            <w:r w:rsidRPr="00000000">
              <w:rPr>
                <w:sz w:val="24"/>
                <w:szCs w:val="24"/>
              </w:rPr>
              <w:t>）</w:t>
            </w:r>
            <w:r w:rsidRPr="00000000">
              <w:rPr>
                <w:sz w:val="24"/>
                <w:szCs w:val="24"/>
              </w:rPr>
              <w:t>a</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c</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3.17±0.59 </w:t>
            </w:r>
            <w:r w:rsidRPr="00000000">
              <w:rPr>
                <w:sz w:val="24"/>
                <w:szCs w:val="24"/>
              </w:rPr>
              <w:t>）</w:t>
            </w:r>
            <w:r w:rsidRPr="00000000">
              <w:rPr>
                <w:sz w:val="24"/>
                <w:szCs w:val="24"/>
              </w:rPr>
              <w:t>b</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4.13±0.21 </w:t>
            </w:r>
            <w:r w:rsidRPr="00000000">
              <w:rPr>
                <w:sz w:val="24"/>
                <w:szCs w:val="24"/>
              </w:rPr>
              <w:t>）</w:t>
            </w:r>
            <w:r w:rsidRPr="00000000">
              <w:rPr>
                <w:sz w:val="24"/>
                <w:szCs w:val="24"/>
              </w:rPr>
              <w:t>c</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6.33±0.51 </w:t>
            </w:r>
            <w:r w:rsidRPr="00000000">
              <w:rPr>
                <w:sz w:val="24"/>
                <w:szCs w:val="24"/>
              </w:rPr>
              <w:t>）</w:t>
            </w:r>
            <w:r w:rsidRPr="00000000">
              <w:rPr>
                <w:sz w:val="24"/>
                <w:szCs w:val="24"/>
              </w:rPr>
              <w:t>d</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8.07±0.25 </w:t>
            </w:r>
            <w:r w:rsidRPr="00000000">
              <w:rPr>
                <w:sz w:val="24"/>
                <w:szCs w:val="24"/>
              </w:rPr>
              <w:t>）</w:t>
            </w:r>
            <w:r w:rsidRPr="00000000">
              <w:rPr>
                <w:sz w:val="24"/>
                <w:szCs w:val="24"/>
              </w:rPr>
              <w:t>d</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0.57±0.12 </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2.17±0.35 </w:t>
            </w:r>
            <w:r w:rsidRPr="00000000">
              <w:rPr>
                <w:sz w:val="24"/>
                <w:szCs w:val="24"/>
              </w:rPr>
              <w:t>）</w:t>
            </w:r>
            <w:r w:rsidRPr="00000000">
              <w:rPr>
                <w:sz w:val="24"/>
                <w:szCs w:val="24"/>
              </w:rPr>
              <w:t>b</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4.00±0.44 </w:t>
            </w:r>
            <w:r w:rsidRPr="00000000">
              <w:rPr>
                <w:sz w:val="24"/>
                <w:szCs w:val="24"/>
              </w:rPr>
              <w:t>）</w:t>
            </w:r>
            <w:r w:rsidRPr="00000000">
              <w:rPr>
                <w:sz w:val="24"/>
                <w:szCs w:val="24"/>
              </w:rPr>
              <w:t>c</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4.87±0.38 </w:t>
            </w:r>
            <w:r w:rsidRPr="00000000">
              <w:rPr>
                <w:sz w:val="24"/>
                <w:szCs w:val="24"/>
              </w:rPr>
              <w:t>）</w:t>
            </w:r>
            <w:r w:rsidRPr="00000000">
              <w:rPr>
                <w:sz w:val="24"/>
                <w:szCs w:val="24"/>
              </w:rPr>
              <w:t>c</w:t>
            </w:r>
          </w:p>
        </w:tc>
      </w:tr>
      <w:tr>
        <w:tc>
          <w:tcPr>
            <w:tcW w:w="665" w:type="pct"/>
            <w:vAlign w:val="center"/>
          </w:tcPr>
          <w:p w:rsidR="0018722C">
            <w:pPr>
              <w:pStyle w:val="ac"/>
              <w:topLinePunct/>
              <w:ind w:leftChars="0" w:left="0" w:rightChars="0" w:right="0" w:firstLineChars="0" w:firstLine="0"/>
              <w:spacing w:line="240" w:lineRule="atLeast"/>
            </w:pPr>
            <w:r w:rsidRPr="00000000">
              <w:rPr>
                <w:sz w:val="24"/>
                <w:szCs w:val="24"/>
              </w:rPr>
              <w:t>丁二酸</w:t>
            </w:r>
          </w:p>
          <w:p w:rsidR="0018722C">
            <w:pPr>
              <w:pStyle w:val="a5"/>
              <w:topLinePunct/>
              <w:ind w:leftChars="0" w:left="0" w:rightChars="0" w:right="0" w:firstLineChars="0" w:firstLine="0"/>
              <w:spacing w:line="240" w:lineRule="atLeast"/>
            </w:pPr>
            <w:r w:rsidRPr="00000000">
              <w:rPr>
                <w:sz w:val="24"/>
                <w:szCs w:val="24"/>
              </w:rPr>
              <w:t>Succinic acid</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0.67±0.15</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1.50±0.1 0</w:t>
            </w:r>
            <w:r w:rsidRPr="00000000">
              <w:rPr>
                <w:sz w:val="24"/>
                <w:szCs w:val="24"/>
              </w:rPr>
              <w:t>）</w:t>
            </w:r>
            <w:r w:rsidRPr="00000000">
              <w:rPr>
                <w:sz w:val="24"/>
                <w:szCs w:val="24"/>
              </w:rPr>
              <w:t>b</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2.00±0.2 0</w:t>
            </w:r>
            <w:r w:rsidRPr="00000000">
              <w:rPr>
                <w:sz w:val="24"/>
                <w:szCs w:val="24"/>
              </w:rPr>
              <w:t>）</w:t>
            </w:r>
            <w:r w:rsidRPr="00000000">
              <w:rPr>
                <w:sz w:val="24"/>
                <w:szCs w:val="24"/>
              </w:rPr>
              <w:t>b</w:t>
            </w:r>
          </w:p>
        </w:tc>
      </w:tr>
      <w:tr>
        <w:tc>
          <w:tcPr>
            <w:tcW w:w="665" w:type="pct"/>
            <w:vAlign w:val="center"/>
          </w:tcPr>
          <w:p w:rsidR="0018722C">
            <w:pPr>
              <w:pStyle w:val="ac"/>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c>
          <w:tcPr>
            <w:tcW w:w="89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0.50±0 .00</w:t>
            </w:r>
            <w:r w:rsidRPr="00000000">
              <w:rPr>
                <w:sz w:val="24"/>
                <w:szCs w:val="24"/>
              </w:rPr>
              <w:t>）</w:t>
            </w:r>
            <w:r w:rsidRPr="00000000">
              <w:rPr>
                <w:sz w:val="24"/>
                <w:szCs w:val="24"/>
              </w:rPr>
              <w:t>a</w:t>
            </w:r>
          </w:p>
        </w:tc>
      </w:tr>
      <w:tr>
        <w:tc>
          <w:tcPr>
            <w:tcW w:w="6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CK</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4.88±1.1 0</w:t>
            </w:r>
            <w:r w:rsidRPr="00000000">
              <w:rPr>
                <w:sz w:val="24"/>
                <w:szCs w:val="24"/>
              </w:rPr>
              <w:t>）</w:t>
            </w:r>
            <w:r w:rsidRPr="00000000">
              <w:rPr>
                <w:sz w:val="24"/>
                <w:szCs w:val="24"/>
              </w:rPr>
              <w:t>c</w:t>
            </w:r>
          </w:p>
        </w:tc>
        <w:tc>
          <w:tcPr>
            <w:tcW w:w="90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6.99±0.72 </w:t>
            </w:r>
            <w:r w:rsidRPr="00000000">
              <w:rPr>
                <w:sz w:val="24"/>
                <w:szCs w:val="24"/>
              </w:rPr>
              <w:t>）</w:t>
            </w:r>
            <w:r w:rsidRPr="00000000">
              <w:rPr>
                <w:sz w:val="24"/>
                <w:szCs w:val="24"/>
              </w:rPr>
              <w:t>d</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8.19±0.47 </w:t>
            </w:r>
            <w:r w:rsidRPr="00000000">
              <w:rPr>
                <w:sz w:val="24"/>
                <w:szCs w:val="24"/>
              </w:rPr>
              <w:t>）</w:t>
            </w:r>
            <w:r w:rsidRPr="00000000">
              <w:rPr>
                <w:sz w:val="24"/>
                <w:szCs w:val="24"/>
              </w:rPr>
              <w:t>e</w:t>
            </w:r>
          </w:p>
        </w:tc>
        <w:tc>
          <w:tcPr>
            <w:tcW w:w="89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8.50±0 .00</w:t>
            </w:r>
            <w:r w:rsidRPr="00000000">
              <w:rPr>
                <w:sz w:val="24"/>
                <w:szCs w:val="24"/>
              </w:rPr>
              <w:t>）</w:t>
            </w:r>
            <w:r w:rsidRPr="00000000">
              <w:rPr>
                <w:sz w:val="24"/>
                <w:szCs w:val="24"/>
              </w:rPr>
              <w:t>e</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数据为平均数±标准差，</w:t>
      </w:r>
      <w:r>
        <w:rPr>
          <w:rFonts w:cstheme="minorBidi" w:hAnsiTheme="minorHAnsi" w:eastAsiaTheme="minorHAnsi" w:asciiTheme="minorHAnsi"/>
        </w:rPr>
        <w:t>n=4</w:t>
      </w:r>
      <w:r>
        <w:rPr>
          <w:rFonts w:ascii="宋体" w:hAnsi="宋体" w:eastAsia="宋体" w:hint="eastAsia" w:cstheme="minorBidi"/>
        </w:rPr>
        <w:t>。不同小写字母表示同一有机酸不同浓度间菌落直径差异达</w:t>
      </w:r>
      <w:r>
        <w:rPr>
          <w:rFonts w:cstheme="minorBidi" w:hAnsiTheme="minorHAnsi" w:eastAsiaTheme="minorHAnsi" w:asciiTheme="minorHAnsi"/>
        </w:rPr>
        <w:t>5%</w:t>
      </w:r>
      <w:r>
        <w:rPr>
          <w:rFonts w:ascii="宋体" w:hAnsi="宋体" w:eastAsia="宋体" w:hint="eastAsia" w:cstheme="minorBidi"/>
        </w:rPr>
        <w:t>显著水平</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rPr>
        <w:t>）</w:t>
      </w:r>
      <w:r>
        <w:rPr>
          <w:rFonts w:ascii="宋体" w:hAnsi="宋体" w:eastAsia="宋体" w:hint="eastAsia" w:cstheme="minorBidi"/>
        </w:rPr>
        <w:t xml:space="preserve">，字母相同表示差异不显著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four replicates. Differen</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mall letters indicate significant different at 5% level with T-test among different concentration in same organic acid.</w:t>
      </w:r>
    </w:p>
    <w:p w:rsidR="0018722C">
      <w:pPr>
        <w:topLinePunct/>
      </w:pPr>
      <w:r>
        <w:t>不同有机酸种类对烤烟黑胫病菌菌落生长的影响见</w:t>
      </w:r>
      <w:r>
        <w:t>表</w:t>
      </w:r>
      <w:r>
        <w:rPr>
          <w:rFonts w:ascii="Times New Roman" w:eastAsia="Times New Roman"/>
        </w:rPr>
        <w:t>20</w:t>
      </w:r>
      <w:r>
        <w:t>。八种有机酸不同浓度间基本均抑制</w:t>
      </w:r>
      <w:r>
        <w:t>了黑胫病菌菌落生长，其抑制作用随浓度增加而增大。具体来看，草酸对菌落直径的抑制随作用</w:t>
      </w:r>
      <w:r>
        <w:t>浓度增加而增大，至</w:t>
      </w:r>
      <w:r>
        <w:rPr>
          <w:rFonts w:ascii="Times New Roman" w:eastAsia="Times New Roman"/>
        </w:rPr>
        <w:t>1</w:t>
      </w:r>
      <w:r>
        <w:rPr>
          <w:rFonts w:ascii="Times New Roman" w:eastAsia="Times New Roman"/>
        </w:rPr>
        <w:t>.</w:t>
      </w:r>
      <w:r>
        <w:rPr>
          <w:rFonts w:ascii="Times New Roman" w:eastAsia="Times New Roman"/>
        </w:rPr>
        <w:t>00g</w:t>
      </w:r>
      <w:r>
        <w:rPr>
          <w:rFonts w:ascii="Times New Roman" w:eastAsia="Times New Roman"/>
        </w:rPr>
        <w:t>/</w:t>
      </w:r>
      <w:r>
        <w:rPr>
          <w:rFonts w:ascii="Times New Roman" w:eastAsia="Times New Roman"/>
        </w:rPr>
        <w:t xml:space="preserve">L</w:t>
      </w:r>
      <w:r>
        <w:t>时完全抑制菌落生长；酒石酸第</w:t>
      </w:r>
      <w:r>
        <w:rPr>
          <w:rFonts w:ascii="Times New Roman" w:eastAsia="Times New Roman"/>
        </w:rPr>
        <w:t>2</w:t>
      </w:r>
      <w:r>
        <w:t>天在作用浓度为</w:t>
      </w:r>
      <w:r>
        <w:rPr>
          <w:rFonts w:ascii="Times New Roman" w:eastAsia="Times New Roman"/>
        </w:rPr>
        <w:t>0</w:t>
      </w:r>
      <w:r>
        <w:rPr>
          <w:rFonts w:ascii="Times New Roman" w:eastAsia="Times New Roman"/>
        </w:rPr>
        <w:t>.</w:t>
      </w:r>
      <w:r>
        <w:rPr>
          <w:rFonts w:ascii="Times New Roman" w:eastAsia="Times New Roman"/>
        </w:rPr>
        <w:t>05g</w:t>
      </w:r>
      <w:r>
        <w:rPr>
          <w:rFonts w:ascii="Times New Roman" w:eastAsia="Times New Roman"/>
        </w:rPr>
        <w:t>/</w:t>
      </w:r>
      <w:r>
        <w:rPr>
          <w:rFonts w:ascii="Times New Roman" w:eastAsia="Times New Roman"/>
        </w:rPr>
        <w:t xml:space="preserve">L</w:t>
      </w:r>
      <w:r>
        <w:t>和</w:t>
      </w:r>
      <w:r>
        <w:rPr>
          <w:rFonts w:ascii="Times New Roman" w:eastAsia="Times New Roman"/>
        </w:rPr>
        <w:t>0.10g</w:t>
      </w:r>
      <w:r>
        <w:rPr>
          <w:rFonts w:ascii="Times New Roman" w:eastAsia="Times New Roman"/>
        </w:rPr>
        <w:t>/</w:t>
      </w:r>
      <w:r>
        <w:rPr>
          <w:rFonts w:ascii="Times New Roman" w:eastAsia="Times New Roman"/>
        </w:rPr>
        <w:t xml:space="preserve">L</w:t>
      </w:r>
      <w:r>
        <w:t>时与对照差异不显著</w:t>
      </w:r>
      <w:r>
        <w:t>（</w:t>
      </w:r>
      <w:r>
        <w:rPr>
          <w:rFonts w:ascii="Times New Roman" w:eastAsia="Times New Roman"/>
          <w:i/>
          <w:spacing w:val="0"/>
          <w:w w:val="99"/>
        </w:rPr>
        <w:t>p</w:t>
      </w:r>
      <w:r>
        <w:rPr>
          <w:w w:val="99"/>
        </w:rPr>
        <w:t>＞</w:t>
      </w:r>
      <w:r>
        <w:rPr>
          <w:rFonts w:ascii="Times New Roman" w:eastAsia="Times New Roman"/>
          <w:spacing w:val="0"/>
          <w:w w:val="99"/>
        </w:rPr>
        <w:t>0</w:t>
      </w:r>
      <w:r>
        <w:rPr>
          <w:rFonts w:ascii="Times New Roman" w:eastAsia="Times New Roman"/>
          <w:spacing w:val="-1"/>
          <w:w w:val="99"/>
        </w:rPr>
        <w:t>.</w:t>
      </w:r>
      <w:r>
        <w:rPr>
          <w:rFonts w:ascii="Times New Roman" w:eastAsia="Times New Roman"/>
          <w:spacing w:val="0"/>
          <w:w w:val="99"/>
        </w:rPr>
        <w:t>0</w:t>
      </w:r>
      <w:r>
        <w:rPr>
          <w:rFonts w:ascii="Times New Roman" w:eastAsia="Times New Roman"/>
          <w:spacing w:val="1"/>
          <w:w w:val="99"/>
        </w:rPr>
        <w:t>5</w:t>
      </w:r>
      <w:r>
        <w:t>）</w:t>
      </w:r>
      <w:r>
        <w:t>，其余时间各浓度均显著低于对照</w:t>
      </w:r>
      <w:r>
        <w:t>（</w:t>
      </w:r>
      <w:r>
        <w:rPr>
          <w:rFonts w:ascii="Times New Roman" w:eastAsia="Times New Roman"/>
          <w:i/>
          <w:spacing w:val="0"/>
          <w:w w:val="99"/>
        </w:rPr>
        <w:t>p</w:t>
      </w:r>
      <w:r>
        <w:rPr>
          <w:spacing w:val="0"/>
          <w:w w:val="99"/>
        </w:rPr>
        <w:t>＜</w:t>
      </w:r>
      <w:r>
        <w:rPr>
          <w:rFonts w:ascii="Times New Roman" w:eastAsia="Times New Roman"/>
          <w:spacing w:val="0"/>
          <w:w w:val="99"/>
        </w:rPr>
        <w:t>0</w:t>
      </w:r>
      <w:r>
        <w:rPr>
          <w:rFonts w:ascii="Times New Roman" w:eastAsia="Times New Roman"/>
          <w:spacing w:val="-1"/>
          <w:w w:val="99"/>
        </w:rPr>
        <w:t>.</w:t>
      </w:r>
      <w:r>
        <w:rPr>
          <w:rFonts w:ascii="Times New Roman" w:eastAsia="Times New Roman"/>
          <w:spacing w:val="-2"/>
          <w:w w:val="99"/>
        </w:rPr>
        <w:t>0</w:t>
      </w:r>
      <w:r>
        <w:rPr>
          <w:rFonts w:ascii="Times New Roman" w:eastAsia="Times New Roman"/>
          <w:spacing w:val="1"/>
          <w:w w:val="99"/>
        </w:rPr>
        <w:t>5</w:t>
      </w:r>
      <w:r>
        <w:t>）</w:t>
      </w:r>
      <w:r>
        <w:t>；之后显著低于对照。</w:t>
      </w:r>
      <w:r>
        <w:t>苹果酸在作用浓度为</w:t>
      </w:r>
      <w:r>
        <w:rPr>
          <w:rFonts w:ascii="Times New Roman" w:eastAsia="Times New Roman"/>
        </w:rPr>
        <w:t>0</w:t>
      </w:r>
      <w:r>
        <w:rPr>
          <w:rFonts w:ascii="Times New Roman" w:eastAsia="Times New Roman"/>
        </w:rPr>
        <w:t>.</w:t>
      </w:r>
      <w:r>
        <w:rPr>
          <w:rFonts w:ascii="Times New Roman" w:eastAsia="Times New Roman"/>
        </w:rPr>
        <w:t>05g</w:t>
      </w:r>
      <w:r>
        <w:rPr>
          <w:rFonts w:ascii="Times New Roman" w:eastAsia="Times New Roman"/>
        </w:rPr>
        <w:t>/</w:t>
      </w:r>
      <w:r>
        <w:rPr>
          <w:rFonts w:ascii="Times New Roman" w:eastAsia="Times New Roman"/>
        </w:rPr>
        <w:t xml:space="preserve">L</w:t>
      </w:r>
      <w:r>
        <w:t>时促进了菌落生长，但与对照差异不显著，作用浓度</w:t>
      </w:r>
      <w:r>
        <w:rPr>
          <w:rFonts w:ascii="Times New Roman" w:eastAsia="Times New Roman"/>
        </w:rPr>
        <w:t>0</w:t>
      </w:r>
      <w:r>
        <w:rPr>
          <w:rFonts w:ascii="Times New Roman" w:eastAsia="Times New Roman"/>
        </w:rPr>
        <w:t>.</w:t>
      </w:r>
      <w:r>
        <w:rPr>
          <w:rFonts w:ascii="Times New Roman" w:eastAsia="Times New Roman"/>
        </w:rPr>
        <w:t>10g</w:t>
      </w:r>
      <w:r>
        <w:rPr>
          <w:rFonts w:ascii="Times New Roman" w:eastAsia="Times New Roman"/>
        </w:rPr>
        <w:t>/</w:t>
      </w:r>
      <w:r>
        <w:rPr>
          <w:rFonts w:ascii="Times New Roman" w:eastAsia="Times New Roman"/>
        </w:rPr>
        <w:t xml:space="preserve">L</w:t>
      </w:r>
      <w:r>
        <w:t>之后转</w:t>
      </w:r>
      <w:r>
        <w:t>变为抑制作用且随浓度增加抑制作用加大，且基本显著低于对照</w:t>
      </w:r>
      <w:r>
        <w:t>（</w:t>
      </w:r>
      <w:r>
        <w:rPr>
          <w:rFonts w:ascii="Times New Roman" w:eastAsia="Times New Roman"/>
          <w:i/>
          <w:spacing w:val="0"/>
          <w:w w:val="99"/>
        </w:rPr>
        <w:t>p</w:t>
      </w:r>
      <w:r>
        <w:rPr>
          <w:spacing w:val="0"/>
          <w:w w:val="99"/>
        </w:rPr>
        <w:t>＜</w:t>
      </w:r>
      <w:r>
        <w:rPr>
          <w:rFonts w:ascii="Times New Roman" w:eastAsia="Times New Roman"/>
          <w:spacing w:val="0"/>
          <w:w w:val="99"/>
        </w:rPr>
        <w:t>0</w:t>
      </w:r>
      <w:r>
        <w:rPr>
          <w:rFonts w:ascii="Times New Roman" w:eastAsia="Times New Roman"/>
          <w:spacing w:val="-1"/>
          <w:w w:val="99"/>
        </w:rPr>
        <w:t>.</w:t>
      </w:r>
      <w:r>
        <w:rPr>
          <w:rFonts w:ascii="Times New Roman" w:eastAsia="Times New Roman"/>
          <w:spacing w:val="0"/>
          <w:w w:val="99"/>
        </w:rPr>
        <w:t>0</w:t>
      </w:r>
      <w:r>
        <w:rPr>
          <w:rFonts w:ascii="Times New Roman" w:eastAsia="Times New Roman"/>
          <w:spacing w:val="1"/>
          <w:w w:val="99"/>
        </w:rPr>
        <w:t>5</w:t>
      </w:r>
      <w:r>
        <w:t>）</w:t>
      </w:r>
      <w:r>
        <w:t>；乳酸在作用浓度</w:t>
      </w:r>
      <w:r>
        <w:t>为</w:t>
      </w:r>
    </w:p>
    <w:p w:rsidR="0018722C">
      <w:pPr>
        <w:topLinePunct/>
      </w:pPr>
      <w:r>
        <w:rPr>
          <w:rFonts w:ascii="Times New Roman" w:eastAsia="宋体"/>
        </w:rPr>
        <w:t>0</w:t>
      </w:r>
      <w:r>
        <w:rPr>
          <w:rFonts w:ascii="Times New Roman" w:eastAsia="宋体"/>
        </w:rPr>
        <w:t>.</w:t>
      </w:r>
      <w:r>
        <w:rPr>
          <w:rFonts w:ascii="Times New Roman" w:eastAsia="宋体"/>
        </w:rPr>
        <w:t>05</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0</w:t>
      </w:r>
      <w:r>
        <w:rPr>
          <w:rFonts w:ascii="Times New Roman" w:eastAsia="宋体"/>
        </w:rPr>
        <w:t>.</w:t>
      </w:r>
      <w:r>
        <w:rPr>
          <w:rFonts w:ascii="Times New Roman" w:eastAsia="宋体"/>
        </w:rPr>
        <w:t>10</w:t>
      </w:r>
      <w:r>
        <w:rPr>
          <w:rFonts w:ascii="Times New Roman" w:eastAsia="宋体"/>
        </w:rPr>
        <w:t>g</w:t>
      </w:r>
      <w:r>
        <w:rPr>
          <w:rFonts w:ascii="Times New Roman" w:eastAsia="宋体"/>
        </w:rPr>
        <w:t>/</w:t>
      </w:r>
      <w:r>
        <w:rPr>
          <w:rFonts w:ascii="Times New Roman" w:eastAsia="宋体"/>
        </w:rPr>
        <w:t>L</w:t>
      </w:r>
      <w:r>
        <w:t>时对菌落生长抑制作用不大，与对照差异不显著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，随作用浓度加大菌落直径显著小于对照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1"/>
          <w:w w:val="99"/>
        </w:rPr>
        <w:t>0</w:t>
      </w:r>
      <w:r>
        <w:rPr>
          <w:rFonts w:ascii="Times New Roman" w:eastAsia="宋体"/>
          <w:spacing w:val="0"/>
          <w:w w:val="99"/>
        </w:rPr>
        <w:t>5</w:t>
      </w:r>
      <w:r>
        <w:t>）</w:t>
      </w:r>
      <w:r>
        <w:t>；乙酸对菌落生长抑制作用较大，在</w:t>
      </w:r>
      <w:r/>
      <w:r>
        <w:rPr>
          <w:rFonts w:ascii="Times New Roman" w:eastAsia="宋体"/>
        </w:rPr>
        <w:t>0</w:t>
      </w:r>
      <w:r>
        <w:rPr>
          <w:rFonts w:ascii="Times New Roman" w:eastAsia="宋体"/>
        </w:rPr>
        <w:t>.</w:t>
      </w:r>
      <w:r>
        <w:rPr>
          <w:rFonts w:ascii="Times New Roman" w:eastAsia="宋体"/>
        </w:rPr>
        <w:t>05</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0</w:t>
      </w:r>
      <w:r>
        <w:rPr>
          <w:rFonts w:ascii="Times New Roman" w:eastAsia="宋体"/>
        </w:rPr>
        <w:t>.</w:t>
      </w:r>
      <w:r>
        <w:rPr>
          <w:rFonts w:ascii="Times New Roman" w:eastAsia="宋体"/>
        </w:rPr>
        <w:t>10</w:t>
      </w:r>
      <w:r>
        <w:rPr>
          <w:rFonts w:ascii="Times New Roman" w:eastAsia="宋体"/>
        </w:rPr>
        <w:t>g</w:t>
      </w:r>
      <w:r>
        <w:rPr>
          <w:rFonts w:ascii="Times New Roman" w:eastAsia="宋体"/>
        </w:rPr>
        <w:t>/</w:t>
      </w:r>
      <w:r>
        <w:rPr>
          <w:rFonts w:ascii="Times New Roman" w:eastAsia="宋体"/>
        </w:rPr>
        <w:t>L</w:t>
      </w:r>
      <w:r>
        <w:t>时显著抑制菌落生长，且</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时后完全抑制菌落生长</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05</w:t>
      </w:r>
      <w:r>
        <w:t>）</w:t>
      </w:r>
      <w:r>
        <w:t>；马来酸除在作用浓度为</w:t>
      </w:r>
      <w:r/>
      <w:r>
        <w:rPr>
          <w:rFonts w:ascii="Times New Roman" w:eastAsia="宋体"/>
        </w:rPr>
        <w:t>0</w:t>
      </w:r>
      <w:r>
        <w:rPr>
          <w:rFonts w:ascii="Times New Roman" w:eastAsia="宋体"/>
        </w:rPr>
        <w:t>.</w:t>
      </w:r>
      <w:r>
        <w:rPr>
          <w:rFonts w:ascii="Times New Roman" w:eastAsia="宋体"/>
        </w:rPr>
        <w:t>05</w:t>
      </w:r>
      <w:r>
        <w:rPr>
          <w:rFonts w:ascii="Times New Roman" w:eastAsia="宋体"/>
        </w:rPr>
        <w:t>g</w:t>
      </w:r>
      <w:r>
        <w:rPr>
          <w:rFonts w:ascii="Times New Roman" w:eastAsia="宋体"/>
        </w:rPr>
        <w:t>/</w:t>
      </w:r>
      <w:r>
        <w:rPr>
          <w:rFonts w:ascii="Times New Roman" w:eastAsia="宋体"/>
        </w:rPr>
        <w:t>L</w:t>
      </w:r>
      <w:r>
        <w:t>时</w:t>
      </w:r>
      <w:r>
        <w:t>菌落能在培养后期有小量生长外，其余浓度对菌落生长均表现为完全抑制；富马酸在作用浓度</w:t>
      </w:r>
      <w:r>
        <w:t>为</w:t>
      </w:r>
    </w:p>
    <w:p w:rsidR="0018722C">
      <w:pPr>
        <w:topLinePunct/>
      </w:pPr>
      <w:r>
        <w:rPr>
          <w:rFonts w:ascii="Times New Roman" w:eastAsia="宋体"/>
        </w:rPr>
        <w:t>0</w:t>
      </w:r>
      <w:r>
        <w:rPr>
          <w:rFonts w:ascii="Times New Roman" w:eastAsia="宋体"/>
        </w:rPr>
        <w:t>.</w:t>
      </w:r>
      <w:r>
        <w:rPr>
          <w:rFonts w:ascii="Times New Roman" w:eastAsia="宋体"/>
        </w:rPr>
        <w:t>05</w:t>
      </w:r>
      <w:r>
        <w:rPr>
          <w:rFonts w:ascii="Times New Roman" w:eastAsia="宋体"/>
        </w:rPr>
        <w:t>g</w:t>
      </w:r>
      <w:r>
        <w:rPr>
          <w:rFonts w:ascii="Times New Roman" w:eastAsia="宋体"/>
        </w:rPr>
        <w:t>/</w:t>
      </w:r>
      <w:r>
        <w:rPr>
          <w:rFonts w:ascii="Times New Roman" w:eastAsia="宋体"/>
        </w:rPr>
        <w:t>L</w:t>
      </w:r>
      <w:r>
        <w:t>和</w:t>
      </w:r>
      <w:r>
        <w:rPr>
          <w:rFonts w:ascii="Times New Roman" w:eastAsia="宋体"/>
        </w:rPr>
        <w:t>0</w:t>
      </w:r>
      <w:r>
        <w:rPr>
          <w:rFonts w:ascii="Times New Roman" w:eastAsia="宋体"/>
        </w:rPr>
        <w:t>.</w:t>
      </w:r>
      <w:r>
        <w:rPr>
          <w:rFonts w:ascii="Times New Roman" w:eastAsia="宋体"/>
        </w:rPr>
        <w:t>10</w:t>
      </w:r>
      <w:r>
        <w:rPr>
          <w:rFonts w:ascii="Times New Roman" w:eastAsia="宋体"/>
        </w:rPr>
        <w:t>g</w:t>
      </w:r>
      <w:r>
        <w:rPr>
          <w:rFonts w:ascii="Times New Roman" w:eastAsia="宋体"/>
        </w:rPr>
        <w:t>/</w:t>
      </w:r>
      <w:r>
        <w:rPr>
          <w:rFonts w:ascii="Times New Roman" w:eastAsia="宋体"/>
        </w:rPr>
        <w:t>L</w:t>
      </w:r>
      <w:r>
        <w:t>时对菌落生长抑制作用不大，与对照差异不显著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，随作用浓度加大菌落直径显著小于对照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；丁二酸在各作用浓度均显著抑制菌落生长</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。在相同</w:t>
      </w:r>
      <w:r>
        <w:t>浓度下，苹果酸对黑胫病菌生长抑制作用最小，而马来酸对黑胫病抑制作用最大。以上结果表明，</w:t>
      </w:r>
      <w:r w:rsidR="001852F3">
        <w:t xml:space="preserve">  有机酸对黑胫病菌的生长基本上均表现为限制作用，且作用强度随作用浓度增加而增大。</w:t>
      </w:r>
    </w:p>
    <w:p w:rsidR="0018722C">
      <w:pPr>
        <w:pStyle w:val="Heading4"/>
        <w:topLinePunct/>
        <w:ind w:left="200" w:hangingChars="200" w:hanging="200"/>
      </w:pPr>
      <w:r>
        <w:t>6.2.2.2</w:t>
      </w:r>
      <w:r>
        <w:t xml:space="preserve"> </w:t>
      </w:r>
      <w:r>
        <w:t>不同有机酸对黑胫病菌孢子囊产生量的影响</w:t>
      </w:r>
    </w:p>
    <w:p w:rsidR="0018722C">
      <w:pPr>
        <w:topLinePunct/>
      </w:pPr>
      <w:r>
        <w:t>各种有机酸对烤烟黑胫病孢子囊产生量的影响如</w:t>
      </w:r>
      <w:r>
        <w:t>图</w:t>
      </w:r>
      <w:r>
        <w:rPr>
          <w:rFonts w:ascii="Times New Roman" w:eastAsia="宋体"/>
        </w:rPr>
        <w:t>8</w:t>
      </w:r>
      <w:r>
        <w:t>所示，因为添加富马酸完全抑制了黑胫</w:t>
      </w:r>
      <w:r>
        <w:t>病菌生长，因此未在图中列出。不同有机酸不同浓度间对孢子囊具有促进或抑制作用。具体来看，   </w:t>
      </w:r>
      <w:r>
        <w:t>苹果酸、乳酸和富马酸在作用浓度为</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 xml:space="preserve">L</w:t>
      </w:r>
      <w:r>
        <w:t>和</w:t>
      </w:r>
      <w:r>
        <w:rPr>
          <w:rFonts w:ascii="Times New Roman" w:eastAsia="宋体"/>
        </w:rPr>
        <w:t>0.10g</w:t>
      </w:r>
      <w:r>
        <w:rPr>
          <w:rFonts w:ascii="Times New Roman" w:eastAsia="宋体"/>
        </w:rPr>
        <w:t>/</w:t>
      </w:r>
      <w:r>
        <w:rPr>
          <w:rFonts w:ascii="Times New Roman" w:eastAsia="宋体"/>
        </w:rPr>
        <w:t xml:space="preserve">L</w:t>
      </w:r>
      <w:r>
        <w:t>时相对促进黑胫病菌孢子囊的产生，但与</w:t>
      </w:r>
      <w:r>
        <w:t>对照差异不显著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，作用浓度为</w:t>
      </w:r>
      <w:r/>
      <w:r>
        <w:rPr>
          <w:rFonts w:ascii="Times New Roman" w:eastAsia="宋体"/>
        </w:rPr>
        <w:t>0</w:t>
      </w:r>
      <w:r>
        <w:rPr>
          <w:rFonts w:ascii="Times New Roman" w:eastAsia="宋体"/>
        </w:rPr>
        <w:t>.</w:t>
      </w:r>
      <w:r>
        <w:rPr>
          <w:rFonts w:ascii="Times New Roman" w:eastAsia="宋体"/>
        </w:rPr>
        <w:t>5</w:t>
      </w:r>
      <w:r>
        <w:rPr>
          <w:rFonts w:ascii="Times New Roman" w:eastAsia="宋体"/>
        </w:rPr>
        <w:t>0</w:t>
      </w:r>
      <w:r>
        <w:rPr>
          <w:rFonts w:ascii="Times New Roman" w:eastAsia="宋体"/>
        </w:rPr>
        <w:t>g</w:t>
      </w:r>
      <w:r>
        <w:rPr>
          <w:rFonts w:ascii="Times New Roman" w:eastAsia="宋体"/>
        </w:rPr>
        <w:t>/</w:t>
      </w:r>
      <w:r>
        <w:rPr>
          <w:rFonts w:ascii="Times New Roman" w:eastAsia="宋体"/>
        </w:rPr>
        <w:t>L</w:t>
      </w:r>
      <w:r>
        <w:t>之后转变为抑制作用，且与对照差异显著；草酸、</w:t>
      </w:r>
      <w:r>
        <w:t>酒石酸和丁二酸在各作用浓度下均表现为抑制孢子囊产生且随作用浓度加大抑制加强，其中草酸</w:t>
      </w:r>
      <w:r>
        <w:t>抑制作用相对更大，与对照均达显著差异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；乙酸对黑胫病孢子囊产生抑制作用最大，</w:t>
      </w:r>
      <w:r>
        <w:t>在作用浓度为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 xml:space="preserve">L</w:t>
      </w:r>
      <w:r>
        <w:t>之后完全抑制了孢子囊的产生。以上结果表明，</w:t>
      </w:r>
      <w:r>
        <w:rPr>
          <w:rFonts w:ascii="Times New Roman" w:eastAsia="宋体"/>
        </w:rPr>
        <w:t>7</w:t>
      </w:r>
      <w:r>
        <w:t>种有机酸对烤烟黑胫病孢</w:t>
      </w:r>
      <w:r>
        <w:t>子囊的产生具有重要影响，其对孢子囊的促进和抑制作用取决于作用浓度。</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18.00</w:t>
      </w:r>
    </w:p>
    <w:p w:rsidR="0018722C">
      <w:pPr>
        <w:topLinePunct/>
      </w:pPr>
      <w:r>
        <w:rPr>
          <w:rFonts w:cstheme="minorBidi" w:hAnsiTheme="minorHAnsi" w:eastAsiaTheme="minorHAnsi" w:asciiTheme="minorHAnsi"/>
        </w:rPr>
        <w:t>16.00</w:t>
      </w:r>
    </w:p>
    <w:p w:rsidR="0018722C">
      <w:pPr>
        <w:pStyle w:val="ae"/>
        <w:topLinePunct/>
      </w:pPr>
      <w:r>
        <w:rPr>
          <w:rFonts w:cstheme="minorBidi" w:hAnsiTheme="minorHAnsi" w:eastAsiaTheme="minorHAnsi" w:asciiTheme="minorHAnsi"/>
        </w:rPr>
        <w:pict>
          <v:shape style="margin-left:89.168961pt;margin-top:7.939781pt;width:20.1pt;height:64.2pt;mso-position-horizontal-relative:page;mso-position-vertical-relative:paragraph;z-index:7384" type="#_x0000_t202" filled="false" stroked="false">
            <v:textbox inset="0,0,0,0" style="layout-flow:vertical;mso-layout-flow-alt:bottom-to-top">
              <w:txbxContent>
                <w:p w:rsidR="0018722C">
                  <w:pPr>
                    <w:spacing w:line="175" w:lineRule="exact" w:before="0"/>
                    <w:ind w:leftChars="0" w:left="98" w:rightChars="0" w:right="0" w:hanging="79"/>
                    <w:jc w:val="left"/>
                    <w:rPr>
                      <w:rFonts w:ascii="宋体" w:eastAsia="宋体" w:hint="eastAsia"/>
                      <w:sz w:val="15"/>
                    </w:rPr>
                  </w:pPr>
                  <w:r>
                    <w:rPr>
                      <w:rFonts w:ascii="宋体" w:eastAsia="宋体" w:hint="eastAsia"/>
                      <w:w w:val="103"/>
                      <w:sz w:val="15"/>
                    </w:rPr>
                    <w:t>孢子囊数量（个）</w:t>
                  </w:r>
                </w:p>
                <w:p w:rsidR="0018722C">
                  <w:pPr>
                    <w:spacing w:before="33"/>
                    <w:ind w:leftChars="0" w:left="98" w:rightChars="0" w:right="0" w:firstLineChars="0" w:firstLine="0"/>
                    <w:jc w:val="left"/>
                    <w:rPr>
                      <w:sz w:val="15"/>
                    </w:rPr>
                  </w:pPr>
                  <w:r>
                    <w:rPr>
                      <w:spacing w:val="2"/>
                      <w:w w:val="103"/>
                      <w:sz w:val="15"/>
                    </w:rPr>
                    <w:t>S</w:t>
                  </w:r>
                  <w:r>
                    <w:rPr>
                      <w:w w:val="103"/>
                      <w:sz w:val="15"/>
                    </w:rPr>
                    <w:t>po</w:t>
                  </w:r>
                  <w:r>
                    <w:rPr>
                      <w:spacing w:val="-1"/>
                      <w:w w:val="103"/>
                      <w:sz w:val="15"/>
                    </w:rPr>
                    <w:t>r</w:t>
                  </w:r>
                  <w:r>
                    <w:rPr>
                      <w:spacing w:val="-5"/>
                      <w:w w:val="103"/>
                      <w:sz w:val="15"/>
                    </w:rPr>
                    <w:t>a</w:t>
                  </w:r>
                  <w:r>
                    <w:rPr>
                      <w:w w:val="103"/>
                      <w:sz w:val="15"/>
                    </w:rPr>
                    <w:t>ng</w:t>
                  </w:r>
                  <w:r>
                    <w:rPr>
                      <w:spacing w:val="-5"/>
                      <w:w w:val="103"/>
                      <w:sz w:val="15"/>
                    </w:rPr>
                    <w:t>i</w:t>
                  </w:r>
                  <w:r>
                    <w:rPr>
                      <w:w w:val="103"/>
                      <w:sz w:val="15"/>
                    </w:rPr>
                    <w:t>um</w:t>
                  </w:r>
                  <w:r>
                    <w:rPr>
                      <w:spacing w:val="-4"/>
                      <w:sz w:val="15"/>
                    </w:rPr>
                    <w:t> </w:t>
                  </w:r>
                  <w:r>
                    <w:rPr>
                      <w:w w:val="103"/>
                      <w:sz w:val="15"/>
                    </w:rPr>
                    <w:t>y</w:t>
                  </w:r>
                  <w:r>
                    <w:rPr>
                      <w:spacing w:val="-5"/>
                      <w:w w:val="103"/>
                      <w:sz w:val="15"/>
                    </w:rPr>
                    <w:t>iel</w:t>
                  </w:r>
                  <w:r>
                    <w:rPr>
                      <w:w w:val="103"/>
                      <w:sz w:val="15"/>
                    </w:rPr>
                    <w:t>d</w:t>
                  </w:r>
                </w:p>
              </w:txbxContent>
            </v:textbox>
            <w10:wrap type="none"/>
          </v:shape>
        </w:pict>
      </w:r>
      <w:r>
        <w:rPr>
          <w:rFonts w:cstheme="minorBidi" w:hAnsiTheme="minorHAnsi" w:eastAsiaTheme="minorHAnsi" w:asciiTheme="minorHAnsi"/>
        </w:rPr>
        <w:t>14.00</w:t>
      </w:r>
    </w:p>
    <w:p w:rsidR="0018722C">
      <w:pPr>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spacing w:before="0"/>
        <w:ind w:leftChars="0" w:left="0" w:rightChars="0" w:right="0" w:firstLineChars="0" w:firstLine="0"/>
        <w:jc w:val="right"/>
        <w:rPr>
          <w:sz w:val="15"/>
        </w:rPr>
      </w:pPr>
      <w:r>
        <w:rPr>
          <w:w w:val="105"/>
          <w:sz w:val="15"/>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0.00</w:t>
      </w:r>
    </w:p>
    <w:p w:rsidR="0018722C">
      <w:pPr>
        <w:pStyle w:val="aff7"/>
        <w:topLinePunct/>
      </w:pPr>
      <w:r>
        <w:rPr>
          <w:kern w:val="2"/>
          <w:sz w:val="20"/>
          <w:szCs w:val="22"/>
          <w:rFonts w:cstheme="minorBidi" w:hAnsiTheme="minorHAnsi" w:eastAsiaTheme="minorHAnsi" w:asciiTheme="minorHAnsi"/>
        </w:rPr>
        <w:pict>
          <v:group style="width:375.85pt;height:176.2pt;mso-position-horizontal-relative:char;mso-position-vertical-relative:line" coordorigin="0,0" coordsize="7517,3524">
            <v:shape style="position:absolute;left:122;top:887;width:169;height:2623" coordorigin="123,888" coordsize="169,2623" path="m292,3510l292,888,123,888,123,3510e" filled="false" stroked="true" strokeweight=".647011pt" strokecolor="#000000">
              <v:path arrowok="t"/>
              <v:stroke dashstyle="solid"/>
            </v:shape>
            <v:shape style="position:absolute;left:289;top:1349;width:492;height:2158" type="#_x0000_t75" stroked="false">
              <v:imagedata r:id="rId46" o:title=""/>
            </v:shape>
            <v:shape style="position:absolute;left:291;top:1353;width:169;height:2158" coordorigin="292,1353" coordsize="169,2158" path="m460,3510l460,1353,292,1353,292,3510e" filled="false" stroked="true" strokeweight=".647009pt" strokecolor="#000000">
              <v:path arrowok="t"/>
              <v:stroke dashstyle="solid"/>
            </v:shape>
            <v:shape style="position:absolute;left:459;top:1586;width:156;height:1924" coordorigin="460,1587" coordsize="156,1924" path="m616,3510l616,1587,460,1587,460,3510e" filled="false" stroked="true" strokeweight=".647008pt" strokecolor="#000000">
              <v:path arrowok="t"/>
              <v:stroke dashstyle="solid"/>
            </v:shape>
            <v:shape style="position:absolute;left:615;top:2817;width:169;height:694" coordorigin="616,2817" coordsize="169,694" path="m784,3510l784,2817,616,2817,616,3510e" filled="false" stroked="true" strokeweight=".646956pt" strokecolor="#000000">
              <v:path arrowok="t"/>
              <v:stroke dashstyle="solid"/>
            </v:shape>
            <v:line style="position:absolute" from="201,888" to="201,719" stroked="true" strokeweight=".647015pt" strokecolor="#000000">
              <v:stroke dashstyle="solid"/>
            </v:line>
            <v:line style="position:absolute" from="162,706" to="239,706" stroked="true" strokeweight=".645941pt" strokecolor="#000000">
              <v:stroke dashstyle="solid"/>
            </v:line>
            <v:line style="position:absolute" from="201,888" to="201,1043" stroked="true" strokeweight=".647015pt" strokecolor="#000000">
              <v:stroke dashstyle="solid"/>
            </v:line>
            <v:line style="position:absolute" from="162,1056" to="239,1056" stroked="true" strokeweight=".645941pt" strokecolor="#000000">
              <v:stroke dashstyle="solid"/>
            </v:line>
            <v:line style="position:absolute" from="369,1353" to="369,1107" stroked="true" strokeweight=".647015pt" strokecolor="#000000">
              <v:stroke dashstyle="solid"/>
            </v:line>
            <v:line style="position:absolute" from="330,1095" to="408,1095" stroked="true" strokeweight=".645941pt" strokecolor="#000000">
              <v:stroke dashstyle="solid"/>
            </v:line>
            <v:line style="position:absolute" from="369,1353" to="369,1613" stroked="true" strokeweight=".647015pt" strokecolor="#000000">
              <v:stroke dashstyle="solid"/>
            </v:line>
            <v:line style="position:absolute" from="330,1626" to="408,1626" stroked="true" strokeweight=".645941pt" strokecolor="#000000">
              <v:stroke dashstyle="solid"/>
            </v:line>
            <v:line style="position:absolute" from="537,1587" to="537,1418" stroked="true" strokeweight=".647015pt" strokecolor="#000000">
              <v:stroke dashstyle="solid"/>
            </v:line>
            <v:line style="position:absolute" from="499,1405" to="577,1405" stroked="true" strokeweight=".645941pt" strokecolor="#000000">
              <v:stroke dashstyle="solid"/>
            </v:line>
            <v:line style="position:absolute" from="537,1587" to="537,1755" stroked="true" strokeweight=".647015pt" strokecolor="#000000">
              <v:stroke dashstyle="solid"/>
            </v:line>
            <v:line style="position:absolute" from="499,1768" to="577,1768" stroked="true" strokeweight=".645941pt" strokecolor="#000000">
              <v:stroke dashstyle="solid"/>
            </v:line>
            <v:line style="position:absolute" from="693,2817" to="693,2649" stroked="true" strokeweight=".647015pt" strokecolor="#000000">
              <v:stroke dashstyle="solid"/>
            </v:line>
            <v:line style="position:absolute" from="654,2636" to="732,2636" stroked="true" strokeweight=".645941pt" strokecolor="#000000">
              <v:stroke dashstyle="solid"/>
            </v:line>
            <v:line style="position:absolute" from="693,2817" to="693,2973" stroked="true" strokeweight=".647015pt" strokecolor="#000000">
              <v:stroke dashstyle="solid"/>
            </v:line>
            <v:line style="position:absolute" from="654,2986" to="732,2986" stroked="true" strokeweight=".645941pt" strokecolor="#000000">
              <v:stroke dashstyle="solid"/>
            </v:line>
            <v:shape style="position:absolute;left:1198;top:887;width:169;height:2623" coordorigin="1199,888" coordsize="169,2623" path="m1367,3510l1367,888,1199,888,1199,3510e" filled="false" stroked="true" strokeweight=".647011pt" strokecolor="#000000">
              <v:path arrowok="t"/>
              <v:stroke dashstyle="solid"/>
            </v:shape>
            <v:shape style="position:absolute;left:1363;top:1181;width:648;height:2326" type="#_x0000_t75" stroked="false">
              <v:imagedata r:id="rId47" o:title=""/>
            </v:shape>
            <v:shape style="position:absolute;left:1367;top:1184;width:156;height:2326" coordorigin="1367,1185" coordsize="156,2326" path="m1523,3510l1523,1185,1367,1185,1367,3510e" filled="false" stroked="true" strokeweight=".64701pt" strokecolor="#000000">
              <v:path arrowok="t"/>
              <v:stroke dashstyle="solid"/>
            </v:shape>
            <v:shape style="position:absolute;left:1522;top:1237;width:169;height:2274" coordorigin="1523,1237" coordsize="169,2274" path="m1691,3510l1691,1237,1523,1237,1523,3510e" filled="false" stroked="true" strokeweight=".647009pt" strokecolor="#000000">
              <v:path arrowok="t"/>
              <v:stroke dashstyle="solid"/>
            </v:shape>
            <v:shape style="position:absolute;left:1690;top:2066;width:156;height:1445" coordorigin="1691,2066" coordsize="156,1445" path="m1847,3510l1847,2066,1691,2066,1691,3510e" filled="false" stroked="true" strokeweight=".647003pt" strokecolor="#000000">
              <v:path arrowok="t"/>
              <v:stroke dashstyle="solid"/>
            </v:shape>
            <v:shape style="position:absolute;left:1846;top:2519;width:169;height:991" coordorigin="1847,2520" coordsize="169,991" path="m2015,3510l2015,2520,1847,2520,1847,3510e" filled="false" stroked="true" strokeweight=".646985pt" strokecolor="#000000">
              <v:path arrowok="t"/>
              <v:stroke dashstyle="solid"/>
            </v:shape>
            <v:line style="position:absolute" from="1276,888" to="1276,719" stroked="true" strokeweight=".647015pt" strokecolor="#000000">
              <v:stroke dashstyle="solid"/>
            </v:line>
            <v:line style="position:absolute" from="1238,706" to="1315,706" stroked="true" strokeweight=".645941pt" strokecolor="#000000">
              <v:stroke dashstyle="solid"/>
            </v:line>
            <v:line style="position:absolute" from="1276,888" to="1276,1043" stroked="true" strokeweight=".647015pt" strokecolor="#000000">
              <v:stroke dashstyle="solid"/>
            </v:line>
            <v:line style="position:absolute" from="1238,1056" to="1315,1056" stroked="true" strokeweight=".645941pt" strokecolor="#000000">
              <v:stroke dashstyle="solid"/>
            </v:line>
            <v:line style="position:absolute" from="1445,1185" to="1445,991" stroked="true" strokeweight=".647015pt" strokecolor="#000000">
              <v:stroke dashstyle="solid"/>
            </v:line>
            <v:line style="position:absolute" from="1406,978" to="1484,978" stroked="true" strokeweight=".645941pt" strokecolor="#000000">
              <v:stroke dashstyle="solid"/>
            </v:line>
            <v:line style="position:absolute" from="1445,1185" to="1445,1380" stroked="true" strokeweight=".647015pt" strokecolor="#000000">
              <v:stroke dashstyle="solid"/>
            </v:line>
            <v:line style="position:absolute" from="1406,1393" to="1484,1393" stroked="true" strokeweight=".645941pt" strokecolor="#000000">
              <v:stroke dashstyle="solid"/>
            </v:line>
            <v:line style="position:absolute" from="1600,1237" to="1600,1069" stroked="true" strokeweight=".647015pt" strokecolor="#000000">
              <v:stroke dashstyle="solid"/>
            </v:line>
            <v:line style="position:absolute" from="1561,1056" to="1639,1056" stroked="true" strokeweight=".645941pt" strokecolor="#000000">
              <v:stroke dashstyle="solid"/>
            </v:line>
            <v:line style="position:absolute" from="1600,1237" to="1600,1393" stroked="true" strokeweight=".647015pt" strokecolor="#000000">
              <v:stroke dashstyle="solid"/>
            </v:line>
            <v:line style="position:absolute" from="1561,1405" to="1639,1405" stroked="true" strokeweight=".645941pt" strokecolor="#000000">
              <v:stroke dashstyle="solid"/>
            </v:line>
            <v:line style="position:absolute" from="1769,2066" to="1769,1962" stroked="true" strokeweight=".647015pt" strokecolor="#000000">
              <v:stroke dashstyle="solid"/>
            </v:line>
            <v:line style="position:absolute" from="1730,1949" to="1808,1949" stroked="true" strokeweight=".645941pt" strokecolor="#000000">
              <v:stroke dashstyle="solid"/>
            </v:line>
            <v:line style="position:absolute" from="1769,2066" to="1769,2156" stroked="true" strokeweight=".647015pt" strokecolor="#000000">
              <v:stroke dashstyle="solid"/>
            </v:line>
            <v:line style="position:absolute" from="1730,2169" to="1808,2169" stroked="true" strokeweight=".645941pt" strokecolor="#000000">
              <v:stroke dashstyle="solid"/>
            </v:line>
            <v:line style="position:absolute" from="1924,2520" to="1924,2260" stroked="true" strokeweight=".647015pt" strokecolor="#000000">
              <v:stroke dashstyle="solid"/>
            </v:line>
            <v:line style="position:absolute" from="1885,2247" to="1963,2247" stroked="true" strokeweight=".645941pt" strokecolor="#000000">
              <v:stroke dashstyle="solid"/>
            </v:line>
            <v:line style="position:absolute" from="1924,2520" to="1924,2765" stroked="true" strokeweight=".647015pt" strokecolor="#000000">
              <v:stroke dashstyle="solid"/>
            </v:line>
            <v:line style="position:absolute" from="1885,2778" to="1963,2778" stroked="true" strokeweight=".645941pt" strokecolor="#000000">
              <v:stroke dashstyle="solid"/>
            </v:line>
            <v:shape style="position:absolute;left:2261;top:887;width:169;height:2623" coordorigin="2261,888" coordsize="169,2623" path="m2430,3510l2430,888,2261,888,2261,3510e" filled="false" stroked="true" strokeweight=".647011pt" strokecolor="#000000">
              <v:path arrowok="t"/>
              <v:stroke dashstyle="solid"/>
            </v:shape>
            <v:shape style="position:absolute;left:2424;top:535;width:660;height:2972" type="#_x0000_t75" stroked="false">
              <v:imagedata r:id="rId48" o:title=""/>
            </v:shape>
            <v:shape style="position:absolute;left:2429;top:537;width:169;height:2973" coordorigin="2430,538" coordsize="169,2973" path="m2598,3510l2598,538,2430,538,2430,3510e" filled="false" stroked="true" strokeweight=".647012pt" strokecolor="#000000">
              <v:path arrowok="t"/>
              <v:stroke dashstyle="solid"/>
            </v:shape>
            <v:shape style="position:absolute;left:2598;top:757;width:156;height:2753" coordorigin="2598,758" coordsize="156,2753" path="m2754,3510l2754,758,2598,758,2598,3510e" filled="false" stroked="true" strokeweight=".647012pt" strokecolor="#000000">
              <v:path arrowok="t"/>
              <v:stroke dashstyle="solid"/>
            </v:shape>
            <v:shape style="position:absolute;left:2753;top:1405;width:169;height:2105" coordorigin="2754,1405" coordsize="169,2105" path="m2922,3510l2922,1405,2754,1405,2754,3510e" filled="false" stroked="true" strokeweight=".647008pt" strokecolor="#000000">
              <v:path arrowok="t"/>
              <v:stroke dashstyle="solid"/>
            </v:shape>
            <v:shape style="position:absolute;left:2922;top:1884;width:169;height:1626" coordorigin="2922,1885" coordsize="169,1626" path="m3091,3510l3091,1885,2922,1885,2922,3510e" filled="false" stroked="true" strokeweight=".647004pt" strokecolor="#000000">
              <v:path arrowok="t"/>
              <v:stroke dashstyle="solid"/>
            </v:shape>
            <v:line style="position:absolute" from="2339,888" to="2339,719" stroked="true" strokeweight=".647015pt" strokecolor="#000000">
              <v:stroke dashstyle="solid"/>
            </v:line>
            <v:line style="position:absolute" from="2300,706" to="2378,706" stroked="true" strokeweight=".645941pt" strokecolor="#000000">
              <v:stroke dashstyle="solid"/>
            </v:line>
            <v:line style="position:absolute" from="2339,888" to="2339,1043" stroked="true" strokeweight=".647015pt" strokecolor="#000000">
              <v:stroke dashstyle="solid"/>
            </v:line>
            <v:line style="position:absolute" from="2300,1056" to="2378,1056" stroked="true" strokeweight=".645941pt" strokecolor="#000000">
              <v:stroke dashstyle="solid"/>
            </v:line>
            <v:line style="position:absolute" from="2507,538" to="2507,253" stroked="true" strokeweight=".647015pt" strokecolor="#000000">
              <v:stroke dashstyle="solid"/>
            </v:line>
            <v:line style="position:absolute" from="2469,240" to="2546,240" stroked="true" strokeweight=".645941pt" strokecolor="#000000">
              <v:stroke dashstyle="solid"/>
            </v:line>
            <v:line style="position:absolute" from="2507,538" to="2507,822" stroked="true" strokeweight=".647015pt" strokecolor="#000000">
              <v:stroke dashstyle="solid"/>
            </v:line>
            <v:line style="position:absolute" from="2469,835" to="2546,835" stroked="true" strokeweight=".645941pt" strokecolor="#000000">
              <v:stroke dashstyle="solid"/>
            </v:line>
            <v:line style="position:absolute" from="2676,758" to="2676,667" stroked="true" strokeweight=".647015pt" strokecolor="#000000">
              <v:stroke dashstyle="solid"/>
            </v:line>
            <v:line style="position:absolute" from="2637,654" to="2715,654" stroked="true" strokeweight=".645941pt" strokecolor="#000000">
              <v:stroke dashstyle="solid"/>
            </v:line>
            <v:line style="position:absolute" from="2676,758" to="2676,848" stroked="true" strokeweight=".647015pt" strokecolor="#000000">
              <v:stroke dashstyle="solid"/>
            </v:line>
            <v:line style="position:absolute" from="2637,861" to="2715,861" stroked="true" strokeweight=".645941pt" strokecolor="#000000">
              <v:stroke dashstyle="solid"/>
            </v:line>
            <v:line style="position:absolute" from="2831,1405" to="2831,1250" stroked="true" strokeweight=".647015pt" strokecolor="#000000">
              <v:stroke dashstyle="solid"/>
            </v:line>
            <v:line style="position:absolute" from="2793,1237" to="2870,1237" stroked="true" strokeweight=".645941pt" strokecolor="#000000">
              <v:stroke dashstyle="solid"/>
            </v:line>
            <v:line style="position:absolute" from="2831,1405" to="2831,1574" stroked="true" strokeweight=".647015pt" strokecolor="#000000">
              <v:stroke dashstyle="solid"/>
            </v:line>
            <v:line style="position:absolute" from="2793,1587" to="2870,1587" stroked="true" strokeweight=".645941pt" strokecolor="#000000">
              <v:stroke dashstyle="solid"/>
            </v:line>
            <v:line style="position:absolute" from="3000,1885" to="3000,1794" stroked="true" strokeweight=".647015pt" strokecolor="#000000">
              <v:stroke dashstyle="solid"/>
            </v:line>
            <v:line style="position:absolute" from="2961,1781" to="3039,1781" stroked="true" strokeweight=".645941pt" strokecolor="#000000">
              <v:stroke dashstyle="solid"/>
            </v:line>
            <v:line style="position:absolute" from="3000,1885" to="3000,1975" stroked="true" strokeweight=".647015pt" strokecolor="#000000">
              <v:stroke dashstyle="solid"/>
            </v:line>
            <v:line style="position:absolute" from="2961,1988" to="3039,1988" stroked="true" strokeweight=".645941pt" strokecolor="#000000">
              <v:stroke dashstyle="solid"/>
            </v:line>
            <v:shape style="position:absolute;left:3336;top:887;width:169;height:2623" coordorigin="3337,888" coordsize="169,2623" path="m3506,3510l3506,888,3337,888,3337,3510e" filled="false" stroked="true" strokeweight=".647011pt" strokecolor="#000000">
              <v:path arrowok="t"/>
              <v:stroke dashstyle="solid"/>
            </v:shape>
            <v:shape style="position:absolute;left:3498;top:703;width:660;height:2804" type="#_x0000_t75" stroked="false">
              <v:imagedata r:id="rId49" o:title=""/>
            </v:shape>
            <v:shape style="position:absolute;left:3505;top:706;width:169;height:2805" coordorigin="3505,706" coordsize="169,2805" path="m3674,3510l3674,706,3505,706,3505,3510e" filled="false" stroked="true" strokeweight=".647011pt" strokecolor="#000000">
              <v:path arrowok="t"/>
              <v:stroke dashstyle="solid"/>
            </v:shape>
            <v:shape style="position:absolute;left:3673;top:887;width:156;height:2623" coordorigin="3674,888" coordsize="156,2623" path="m3829,3510l3829,888,3674,888,3674,3510e" filled="false" stroked="true" strokeweight=".647011pt" strokecolor="#000000">
              <v:path arrowok="t"/>
              <v:stroke dashstyle="solid"/>
            </v:shape>
            <v:shape style="position:absolute;left:3829;top:1457;width:169;height:2054" coordorigin="3829,1457" coordsize="169,2054" path="m3998,3510l3998,1457,3829,1457,3829,3510e" filled="false" stroked="true" strokeweight=".647008pt" strokecolor="#000000">
              <v:path arrowok="t"/>
              <v:stroke dashstyle="solid"/>
            </v:shape>
            <v:shape style="position:absolute;left:3997;top:2765;width:169;height:745" coordorigin="3998,2765" coordsize="169,745" path="m4166,3510l4166,2765,3998,2765,3998,3510e" filled="false" stroked="true" strokeweight=".646963pt" strokecolor="#000000">
              <v:path arrowok="t"/>
              <v:stroke dashstyle="solid"/>
            </v:shape>
            <v:line style="position:absolute" from="3415,888" to="3415,719" stroked="true" strokeweight=".647015pt" strokecolor="#000000">
              <v:stroke dashstyle="solid"/>
            </v:line>
            <v:line style="position:absolute" from="3376,706" to="3453,706" stroked="true" strokeweight=".645941pt" strokecolor="#000000">
              <v:stroke dashstyle="solid"/>
            </v:line>
            <v:line style="position:absolute" from="3415,888" to="3415,1043" stroked="true" strokeweight=".647015pt" strokecolor="#000000">
              <v:stroke dashstyle="solid"/>
            </v:line>
            <v:line style="position:absolute" from="3376,1056" to="3453,1056" stroked="true" strokeweight=".645941pt" strokecolor="#000000">
              <v:stroke dashstyle="solid"/>
            </v:line>
            <v:line style="position:absolute" from="3583,706" to="3583,551" stroked="true" strokeweight=".647015pt" strokecolor="#000000">
              <v:stroke dashstyle="solid"/>
            </v:line>
            <v:line style="position:absolute" from="3544,538" to="3622,538" stroked="true" strokeweight=".645941pt" strokecolor="#000000">
              <v:stroke dashstyle="solid"/>
            </v:line>
            <v:line style="position:absolute" from="3583,706" to="3583,875" stroked="true" strokeweight=".647015pt" strokecolor="#000000">
              <v:stroke dashstyle="solid"/>
            </v:line>
            <v:line style="position:absolute" from="3544,888" to="3622,888" stroked="true" strokeweight=".645941pt" strokecolor="#000000">
              <v:stroke dashstyle="solid"/>
            </v:line>
            <v:line style="position:absolute" from="3751,888" to="3751,719" stroked="true" strokeweight=".647015pt" strokecolor="#000000">
              <v:stroke dashstyle="solid"/>
            </v:line>
            <v:line style="position:absolute" from="3712,706" to="3791,706" stroked="true" strokeweight=".645941pt" strokecolor="#000000">
              <v:stroke dashstyle="solid"/>
            </v:line>
            <v:line style="position:absolute" from="3751,888" to="3751,1043" stroked="true" strokeweight=".647015pt" strokecolor="#000000">
              <v:stroke dashstyle="solid"/>
            </v:line>
            <v:line style="position:absolute" from="3712,1056" to="3791,1056" stroked="true" strokeweight=".645941pt" strokecolor="#000000">
              <v:stroke dashstyle="solid"/>
            </v:line>
            <v:line style="position:absolute" from="3907,1457" to="3907,1367" stroked="true" strokeweight=".647015pt" strokecolor="#000000">
              <v:stroke dashstyle="solid"/>
            </v:line>
            <v:line style="position:absolute" from="3868,1353" to="3946,1353" stroked="true" strokeweight=".645941pt" strokecolor="#000000">
              <v:stroke dashstyle="solid"/>
            </v:line>
            <v:line style="position:absolute" from="3907,1457" to="3907,1561" stroked="true" strokeweight=".647015pt" strokecolor="#000000">
              <v:stroke dashstyle="solid"/>
            </v:line>
            <v:line style="position:absolute" from="3868,1574" to="3946,1574" stroked="true" strokeweight=".645941pt" strokecolor="#000000">
              <v:stroke dashstyle="solid"/>
            </v:line>
            <v:line style="position:absolute" from="4076,2765" to="4076,2403" stroked="true" strokeweight=".647015pt" strokecolor="#000000">
              <v:stroke dashstyle="solid"/>
            </v:line>
            <v:line style="position:absolute" from="4037,2390" to="4115,2390" stroked="true" strokeweight=".645941pt" strokecolor="#000000">
              <v:stroke dashstyle="solid"/>
            </v:line>
            <v:line style="position:absolute" from="4076,2765" to="4076,3115" stroked="true" strokeweight=".647015pt" strokecolor="#000000">
              <v:stroke dashstyle="solid"/>
            </v:line>
            <v:line style="position:absolute" from="4037,3128" to="4115,3128" stroked="true" strokeweight=".645941pt" strokecolor="#000000">
              <v:stroke dashstyle="solid"/>
            </v:line>
            <v:shape style="position:absolute;left:4412;top:887;width:169;height:2623" coordorigin="4413,888" coordsize="169,2623" path="m4581,3510l4581,888,4413,888,4413,3510e" filled="false" stroked="true" strokeweight=".647011pt" strokecolor="#000000">
              <v:path arrowok="t"/>
              <v:stroke dashstyle="solid"/>
            </v:shape>
            <v:shape style="position:absolute;left:4572;top:2679;width:324;height:827" type="#_x0000_t75" stroked="false">
              <v:imagedata r:id="rId50" o:title=""/>
            </v:shape>
            <v:shape style="position:absolute;left:4580;top:2687;width:169;height:823" coordorigin="4581,2688" coordsize="169,823" path="m4750,3510l4750,2688,4581,2688,4581,3510e" filled="false" stroked="true" strokeweight=".646972pt" strokecolor="#000000">
              <v:path arrowok="t"/>
              <v:stroke dashstyle="solid"/>
            </v:shape>
            <v:shape style="position:absolute;left:4749;top:3464;width:156;height:46" coordorigin="4750,3465" coordsize="156,46" path="m4905,3510l4905,3465,4750,3465,4750,3510e" filled="false" stroked="true" strokeweight=".646027pt" strokecolor="#000000">
              <v:path arrowok="t"/>
              <v:stroke dashstyle="solid"/>
            </v:shape>
            <v:line style="position:absolute" from="4490,888" to="4490,719" stroked="true" strokeweight=".647015pt" strokecolor="#000000">
              <v:stroke dashstyle="solid"/>
            </v:line>
            <v:line style="position:absolute" from="4451,706" to="4529,706" stroked="true" strokeweight=".645941pt" strokecolor="#000000">
              <v:stroke dashstyle="solid"/>
            </v:line>
            <v:line style="position:absolute" from="4490,888" to="4490,1043" stroked="true" strokeweight=".647015pt" strokecolor="#000000">
              <v:stroke dashstyle="solid"/>
            </v:line>
            <v:line style="position:absolute" from="4451,1056" to="4529,1056" stroked="true" strokeweight=".645941pt" strokecolor="#000000">
              <v:stroke dashstyle="solid"/>
            </v:line>
            <v:line style="position:absolute" from="4659,2688" to="4659,2493" stroked="true" strokeweight=".647015pt" strokecolor="#000000">
              <v:stroke dashstyle="solid"/>
            </v:line>
            <v:line style="position:absolute" from="4620,2480" to="4698,2480" stroked="true" strokeweight=".645941pt" strokecolor="#000000">
              <v:stroke dashstyle="solid"/>
            </v:line>
            <v:line style="position:absolute" from="4659,2688" to="4659,2895" stroked="true" strokeweight=".647015pt" strokecolor="#000000">
              <v:stroke dashstyle="solid"/>
            </v:line>
            <v:line style="position:absolute" from="4620,2908" to="4698,2908" stroked="true" strokeweight=".645941pt" strokecolor="#000000">
              <v:stroke dashstyle="solid"/>
            </v:line>
            <v:line style="position:absolute" from="4827,3465" to="4827,3465" stroked="true" strokeweight=".645941pt" strokecolor="#000000">
              <v:stroke dashstyle="solid"/>
            </v:line>
            <v:line style="position:absolute" from="4788,3465" to="4866,3465" stroked="true" strokeweight=".645941pt" strokecolor="#000000">
              <v:stroke dashstyle="solid"/>
            </v:line>
            <v:line style="position:absolute" from="4827,3465" to="4827,3465" stroked="true" strokeweight=".645941pt" strokecolor="#000000">
              <v:stroke dashstyle="solid"/>
            </v:line>
            <v:line style="position:absolute" from="4788,3465" to="4866,3465" stroked="true" strokeweight=".645941pt" strokecolor="#000000">
              <v:stroke dashstyle="solid"/>
            </v:line>
            <v:shape style="position:absolute;left:5488;top:887;width:169;height:2623" coordorigin="5488,888" coordsize="169,2623" path="m5657,3510l5657,888,5488,888,5488,3510e" filled="false" stroked="true" strokeweight=".647011pt" strokecolor="#000000">
              <v:path arrowok="t"/>
              <v:stroke dashstyle="solid"/>
            </v:shape>
            <v:shape style="position:absolute;left:5646;top:651;width:648;height:2856" type="#_x0000_t75" stroked="false">
              <v:imagedata r:id="rId51" o:title=""/>
            </v:shape>
            <v:shape style="position:absolute;left:5656;top:654;width:156;height:2857" coordorigin="5657,654" coordsize="156,2857" path="m5812,3510l5812,654,5657,654,5657,3510e" filled="false" stroked="true" strokeweight=".647012pt" strokecolor="#000000">
              <v:path arrowok="t"/>
              <v:stroke dashstyle="solid"/>
            </v:shape>
            <v:shape style="position:absolute;left:5812;top:835;width:169;height:2676" coordorigin="5812,835" coordsize="169,2676" path="m5981,3510l5981,835,5812,835,5812,3510e" filled="false" stroked="true" strokeweight=".647011pt" strokecolor="#000000">
              <v:path arrowok="t"/>
              <v:stroke dashstyle="solid"/>
            </v:shape>
            <v:shape style="position:absolute;left:5980;top:1288;width:156;height:2222" coordorigin="5981,1289" coordsize="156,2222" path="m6136,3510l6136,1289,5981,1289,5981,3510e" filled="false" stroked="true" strokeweight=".64701pt" strokecolor="#000000">
              <v:path arrowok="t"/>
              <v:stroke dashstyle="solid"/>
            </v:shape>
            <v:shape style="position:absolute;left:6136;top:2286;width:169;height:1225" coordorigin="6136,2286" coordsize="169,1225" path="m6305,3510l6305,2286,6136,2286,6136,3510e" filled="false" stroked="true" strokeweight=".646995pt" strokecolor="#000000">
              <v:path arrowok="t"/>
              <v:stroke dashstyle="solid"/>
            </v:shape>
            <v:line style="position:absolute" from="5566,888" to="5566,719" stroked="true" strokeweight=".647015pt" strokecolor="#000000">
              <v:stroke dashstyle="solid"/>
            </v:line>
            <v:line style="position:absolute" from="5527,706" to="5605,706" stroked="true" strokeweight=".645941pt" strokecolor="#000000">
              <v:stroke dashstyle="solid"/>
            </v:line>
            <v:line style="position:absolute" from="5566,888" to="5566,1043" stroked="true" strokeweight=".647015pt" strokecolor="#000000">
              <v:stroke dashstyle="solid"/>
            </v:line>
            <v:line style="position:absolute" from="5527,1056" to="5605,1056" stroked="true" strokeweight=".645941pt" strokecolor="#000000">
              <v:stroke dashstyle="solid"/>
            </v:line>
            <v:line style="position:absolute" from="5734,654" to="5734,564" stroked="true" strokeweight=".647015pt" strokecolor="#000000">
              <v:stroke dashstyle="solid"/>
            </v:line>
            <v:line style="position:absolute" from="5695,551" to="5773,551" stroked="true" strokeweight=".645941pt" strokecolor="#000000">
              <v:stroke dashstyle="solid"/>
            </v:line>
            <v:line style="position:absolute" from="5734,654" to="5734,745" stroked="true" strokeweight=".647015pt" strokecolor="#000000">
              <v:stroke dashstyle="solid"/>
            </v:line>
            <v:line style="position:absolute" from="5695,758" to="5773,758" stroked="true" strokeweight=".645941pt" strokecolor="#000000">
              <v:stroke dashstyle="solid"/>
            </v:line>
            <v:line style="position:absolute" from="5890,835" to="5890,745" stroked="true" strokeweight=".647015pt" strokecolor="#000000">
              <v:stroke dashstyle="solid"/>
            </v:line>
            <v:line style="position:absolute" from="5851,732" to="5929,732" stroked="true" strokeweight=".645941pt" strokecolor="#000000">
              <v:stroke dashstyle="solid"/>
            </v:line>
            <v:line style="position:absolute" from="5890,835" to="5890,926" stroked="true" strokeweight=".647015pt" strokecolor="#000000">
              <v:stroke dashstyle="solid"/>
            </v:line>
            <v:line style="position:absolute" from="5851,939" to="5929,939" stroked="true" strokeweight=".645941pt" strokecolor="#000000">
              <v:stroke dashstyle="solid"/>
            </v:line>
            <v:line style="position:absolute" from="6058,1289" to="6058,1043" stroked="true" strokeweight=".647015pt" strokecolor="#000000">
              <v:stroke dashstyle="solid"/>
            </v:line>
            <v:line style="position:absolute" from="6019,1030" to="6097,1030" stroked="true" strokeweight=".645941pt" strokecolor="#000000">
              <v:stroke dashstyle="solid"/>
            </v:line>
            <v:line style="position:absolute" from="6058,1289" to="6058,1535" stroked="true" strokeweight=".647015pt" strokecolor="#000000">
              <v:stroke dashstyle="solid"/>
            </v:line>
            <v:line style="position:absolute" from="6019,1548" to="6097,1548" stroked="true" strokeweight=".645941pt" strokecolor="#000000">
              <v:stroke dashstyle="solid"/>
            </v:line>
            <v:line style="position:absolute" from="6214,2286" to="6214,2131" stroked="true" strokeweight=".647015pt" strokecolor="#000000">
              <v:stroke dashstyle="solid"/>
            </v:line>
            <v:line style="position:absolute" from="6175,2118" to="6253,2118" stroked="true" strokeweight=".645941pt" strokecolor="#000000">
              <v:stroke dashstyle="solid"/>
            </v:line>
            <v:line style="position:absolute" from="6214,2286" to="6214,2454" stroked="true" strokeweight=".647015pt" strokecolor="#000000">
              <v:stroke dashstyle="solid"/>
            </v:line>
            <v:line style="position:absolute" from="6175,2467" to="6253,2467" stroked="true" strokeweight=".645941pt" strokecolor="#000000">
              <v:stroke dashstyle="solid"/>
            </v:line>
            <v:shape style="position:absolute;left:6550;top:887;width:169;height:2623" coordorigin="6551,888" coordsize="169,2623" path="m6719,3510l6719,888,6551,888,6551,3510e" filled="false" stroked="true" strokeweight=".647011pt" strokecolor="#000000">
              <v:path arrowok="t"/>
              <v:stroke dashstyle="solid"/>
            </v:shape>
            <v:shape style="position:absolute;left:6707;top:1000;width:492;height:2507" type="#_x0000_t75" stroked="false">
              <v:imagedata r:id="rId52" o:title=""/>
            </v:shape>
            <v:shape style="position:absolute;left:6719;top:1003;width:169;height:2507" coordorigin="6719,1004" coordsize="169,2507" path="m6888,3510l6888,1004,6719,1004,6719,3510e" filled="false" stroked="true" strokeweight=".64701pt" strokecolor="#000000">
              <v:path arrowok="t"/>
              <v:stroke dashstyle="solid"/>
            </v:shape>
            <v:shape style="position:absolute;left:6887;top:2066;width:156;height:1445" coordorigin="6888,2066" coordsize="156,1445" path="m7043,3510l7043,2066,6888,2066,6888,3510e" filled="false" stroked="true" strokeweight=".647003pt" strokecolor="#000000">
              <v:path arrowok="t"/>
              <v:stroke dashstyle="solid"/>
            </v:shape>
            <v:shape style="position:absolute;left:7043;top:2584;width:169;height:927" coordorigin="7043,2584" coordsize="169,927" path="m7212,3510l7212,2584,7043,2584,7043,3510e" filled="false" stroked="true" strokeweight=".646981pt" strokecolor="#000000">
              <v:path arrowok="t"/>
              <v:stroke dashstyle="solid"/>
            </v:shape>
            <v:line style="position:absolute" from="6628,888" to="6628,719" stroked="true" strokeweight=".647015pt" strokecolor="#000000">
              <v:stroke dashstyle="solid"/>
            </v:line>
            <v:line style="position:absolute" from="6590,706" to="6668,706" stroked="true" strokeweight=".645941pt" strokecolor="#000000">
              <v:stroke dashstyle="solid"/>
            </v:line>
            <v:line style="position:absolute" from="6628,888" to="6628,1043" stroked="true" strokeweight=".647015pt" strokecolor="#000000">
              <v:stroke dashstyle="solid"/>
            </v:line>
            <v:line style="position:absolute" from="6590,1056" to="6668,1056" stroked="true" strokeweight=".645941pt" strokecolor="#000000">
              <v:stroke dashstyle="solid"/>
            </v:line>
            <v:line style="position:absolute" from="6797,1004" to="6797,913" stroked="true" strokeweight=".647015pt" strokecolor="#000000">
              <v:stroke dashstyle="solid"/>
            </v:line>
            <v:line style="position:absolute" from="6758,900" to="6836,900" stroked="true" strokeweight=".645941pt" strokecolor="#000000">
              <v:stroke dashstyle="solid"/>
            </v:line>
            <v:line style="position:absolute" from="6797,1004" to="6797,1095" stroked="true" strokeweight=".647015pt" strokecolor="#000000">
              <v:stroke dashstyle="solid"/>
            </v:line>
            <v:line style="position:absolute" from="6758,1107" to="6836,1107" stroked="true" strokeweight=".645941pt" strokecolor="#000000">
              <v:stroke dashstyle="solid"/>
            </v:line>
            <v:line style="position:absolute" from="6966,2066" to="6966,1859" stroked="true" strokeweight=".647015pt" strokecolor="#000000">
              <v:stroke dashstyle="solid"/>
            </v:line>
            <v:line style="position:absolute" from="6927,1846" to="7005,1846" stroked="true" strokeweight=".645941pt" strokecolor="#000000">
              <v:stroke dashstyle="solid"/>
            </v:line>
            <v:line style="position:absolute" from="6966,2066" to="6966,2260" stroked="true" strokeweight=".647015pt" strokecolor="#000000">
              <v:stroke dashstyle="solid"/>
            </v:line>
            <v:line style="position:absolute" from="6927,2273" to="7005,2273" stroked="true" strokeweight=".645941pt" strokecolor="#000000">
              <v:stroke dashstyle="solid"/>
            </v:line>
            <v:line style="position:absolute" from="7121,2584" to="7121,2338" stroked="true" strokeweight=".647015pt" strokecolor="#000000">
              <v:stroke dashstyle="solid"/>
            </v:line>
            <v:line style="position:absolute" from="7082,2325" to="7160,2325" stroked="true" strokeweight=".645941pt" strokecolor="#000000">
              <v:stroke dashstyle="solid"/>
            </v:line>
            <v:line style="position:absolute" from="7121,2584" to="7121,2843" stroked="true" strokeweight=".647015pt" strokecolor="#000000">
              <v:stroke dashstyle="solid"/>
            </v:line>
            <v:line style="position:absolute" from="7082,2856" to="7160,2856" stroked="true" strokeweight=".645941pt" strokecolor="#000000">
              <v:stroke dashstyle="solid"/>
            </v:line>
            <v:line style="position:absolute" from="6,6" to="6,3504" stroked="true" strokeweight=".647015pt" strokecolor="#000000">
              <v:stroke dashstyle="solid"/>
            </v:line>
            <v:line style="position:absolute" from="6,3517" to="45,3517" stroked="true" strokeweight=".645941pt" strokecolor="#000000">
              <v:stroke dashstyle="solid"/>
            </v:line>
            <v:line style="position:absolute" from="6,3167" to="45,3167" stroked="true" strokeweight=".645941pt" strokecolor="#000000">
              <v:stroke dashstyle="solid"/>
            </v:line>
            <v:line style="position:absolute" from="6,2817" to="45,2817" stroked="true" strokeweight=".645941pt" strokecolor="#000000">
              <v:stroke dashstyle="solid"/>
            </v:line>
            <v:line style="position:absolute" from="6,2467" to="45,2467" stroked="true" strokeweight=".645941pt" strokecolor="#000000">
              <v:stroke dashstyle="solid"/>
            </v:line>
            <v:line style="position:absolute" from="6,2118" to="45,2118" stroked="true" strokeweight=".645941pt" strokecolor="#000000">
              <v:stroke dashstyle="solid"/>
            </v:line>
            <v:line style="position:absolute" from="6,1768" to="45,1768" stroked="true" strokeweight=".645941pt" strokecolor="#000000">
              <v:stroke dashstyle="solid"/>
            </v:line>
            <v:line style="position:absolute" from="6,1405" to="45,1405" stroked="true" strokeweight=".645941pt" strokecolor="#000000">
              <v:stroke dashstyle="solid"/>
            </v:line>
            <v:line style="position:absolute" from="6,1056" to="45,1056" stroked="true" strokeweight=".645941pt" strokecolor="#000000">
              <v:stroke dashstyle="solid"/>
            </v:line>
            <v:line style="position:absolute" from="6,706" to="45,706" stroked="true" strokeweight=".645941pt" strokecolor="#000000">
              <v:stroke dashstyle="solid"/>
            </v:line>
            <v:line style="position:absolute" from="6,356" to="45,356" stroked="true" strokeweight=".645941pt" strokecolor="#000000">
              <v:stroke dashstyle="solid"/>
            </v:line>
            <v:line style="position:absolute" from="6,6" to="45,6" stroked="true" strokeweight=".645941pt" strokecolor="#000000">
              <v:stroke dashstyle="solid"/>
            </v:line>
            <v:line style="position:absolute" from="6,3517" to="7497,3517" stroked="true" strokeweight=".645941pt" strokecolor="#000000">
              <v:stroke dashstyle="solid"/>
            </v:line>
            <v:line style="position:absolute" from="6,3517" to="6,3478" stroked="true" strokeweight=".647015pt" strokecolor="#000000">
              <v:stroke dashstyle="solid"/>
            </v:line>
            <v:line style="position:absolute" from="1082,3517" to="1082,3478" stroked="true" strokeweight=".647015pt" strokecolor="#000000">
              <v:stroke dashstyle="solid"/>
            </v:line>
            <v:line style="position:absolute" from="2145,3517" to="2145,3478" stroked="true" strokeweight=".647015pt" strokecolor="#000000">
              <v:stroke dashstyle="solid"/>
            </v:line>
            <v:line style="position:absolute" from="3220,3517" to="3220,3478" stroked="true" strokeweight=".647015pt" strokecolor="#000000">
              <v:stroke dashstyle="solid"/>
            </v:line>
            <v:line style="position:absolute" from="4296,3517" to="4296,3478" stroked="true" strokeweight=".647015pt" strokecolor="#000000">
              <v:stroke dashstyle="solid"/>
            </v:line>
            <v:line style="position:absolute" from="5372,3517" to="5372,3478" stroked="true" strokeweight=".647015pt" strokecolor="#000000">
              <v:stroke dashstyle="solid"/>
            </v:line>
            <v:line style="position:absolute" from="6434,3517" to="6434,3478" stroked="true" strokeweight=".647015pt" strokecolor="#000000">
              <v:stroke dashstyle="solid"/>
            </v:line>
            <v:line style="position:absolute" from="7510,3517" to="7510,3478" stroked="true" strokeweight=".647015pt" strokecolor="#000000">
              <v:stroke dashstyle="solid"/>
            </v:line>
            <v:shape style="position:absolute;left:2487;top:42;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155;top:496;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1231;top:483;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2306;top:483;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2643;top:431;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3537;top:340;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5702;top:327;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3369;top:483;width:1191;height:173" type="#_x0000_t202" filled="false" stroked="false">
              <v:textbox inset="0,0,0,0">
                <w:txbxContent>
                  <w:p w:rsidR="0018722C">
                    <w:pPr>
                      <w:tabs>
                        <w:tab w:pos="362" w:val="left" w:leader="none"/>
                        <w:tab w:pos="1101" w:val="left" w:leader="none"/>
                      </w:tabs>
                      <w:spacing w:line="171" w:lineRule="exact" w:before="0"/>
                      <w:ind w:leftChars="0" w:left="0" w:rightChars="0" w:right="0" w:firstLineChars="0" w:firstLine="0"/>
                      <w:jc w:val="left"/>
                      <w:rPr>
                        <w:sz w:val="15"/>
                      </w:rPr>
                    </w:pPr>
                    <w:r>
                      <w:rPr>
                        <w:w w:val="105"/>
                        <w:sz w:val="15"/>
                      </w:rPr>
                      <w:t>c</w:t>
                      <w:tab/>
                      <w:t>c</w:t>
                      <w:tab/>
                      <w:t>c</w:t>
                    </w:r>
                  </w:p>
                </w:txbxContent>
              </v:textbox>
              <w10:wrap type="none"/>
            </v:shape>
            <v:shape style="position:absolute;left:5520;top:521;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5857;top:574;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6583;top:534;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336;top:871;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1399;top:781;width:258;height:198" type="#_x0000_t202" filled="false" stroked="false">
              <v:textbox inset="0,0,0,0">
                <w:txbxContent>
                  <w:p w:rsidR="0018722C">
                    <w:pPr>
                      <w:spacing w:line="198" w:lineRule="exact" w:before="0"/>
                      <w:ind w:leftChars="0" w:left="0" w:rightChars="0" w:right="0" w:firstLineChars="0" w:firstLine="0"/>
                      <w:jc w:val="left"/>
                      <w:rPr>
                        <w:sz w:val="15"/>
                      </w:rPr>
                    </w:pPr>
                    <w:r>
                      <w:rPr>
                        <w:w w:val="105"/>
                        <w:sz w:val="15"/>
                      </w:rPr>
                      <w:t>c  </w:t>
                    </w:r>
                    <w:r>
                      <w:rPr>
                        <w:w w:val="105"/>
                        <w:position w:val="-2"/>
                        <w:sz w:val="15"/>
                      </w:rPr>
                      <w:t>c</w:t>
                    </w:r>
                  </w:p>
                </w:txbxContent>
              </v:textbox>
              <w10:wrap type="none"/>
            </v:shape>
            <v:shape style="position:absolute;left:6012;top:832;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6751;top:742;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2786;top:1040;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505;top:1182;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3861;top:1079;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2967;top:1532;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1723;top:1700;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6932;top:1636;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1904;top:2037;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6194;top:1908;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4069;top:2166;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7075;top:2089;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4613;top:2257;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660;top:2439;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855;top:3242;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4794;top:3177;width:452;height:199" type="#_x0000_t202" filled="false" stroked="false">
              <v:textbox inset="0,0,0,0">
                <w:txbxContent>
                  <w:p w:rsidR="0018722C">
                    <w:pPr>
                      <w:spacing w:line="197" w:lineRule="exact" w:before="0"/>
                      <w:ind w:leftChars="0" w:left="0" w:rightChars="0" w:right="0" w:firstLineChars="0" w:firstLine="0"/>
                      <w:jc w:val="left"/>
                      <w:rPr>
                        <w:sz w:val="15"/>
                      </w:rPr>
                    </w:pPr>
                    <w:r>
                      <w:rPr>
                        <w:w w:val="105"/>
                        <w:position w:val="3"/>
                        <w:sz w:val="15"/>
                      </w:rPr>
                      <w:t>a   </w:t>
                    </w:r>
                    <w:r>
                      <w:rPr>
                        <w:w w:val="105"/>
                        <w:sz w:val="15"/>
                      </w:rPr>
                      <w:t>a  a</w:t>
                    </w:r>
                  </w:p>
                </w:txbxContent>
              </v:textbox>
              <w10:wrap type="none"/>
            </v:shape>
            <v:shape style="position:absolute;left:7257;top:3255;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group>
        </w:pict>
      </w:r>
    </w:p>
    <w:p w:rsidR="0018722C">
      <w:pPr>
        <w:pStyle w:val="affff1"/>
        <w:topLinePunct/>
      </w:pPr>
      <w:r>
        <w:rPr>
          <w:rFonts w:cstheme="minorBidi" w:hAnsiTheme="minorHAnsi" w:eastAsiaTheme="minorHAnsi" w:asciiTheme="minorHAnsi" w:ascii="宋体" w:eastAsia="宋体" w:hint="eastAsia"/>
        </w:rPr>
        <w:t>草酸</w:t>
      </w:r>
      <w:r w:rsidR="001852F3">
        <w:rPr>
          <w:rFonts w:cstheme="minorBidi" w:hAnsiTheme="minorHAnsi" w:eastAsiaTheme="minorHAnsi" w:asciiTheme="minorHAnsi"/>
        </w:rPr>
        <w:t>酒石酸</w:t>
      </w:r>
      <w:r w:rsidR="001852F3">
        <w:rPr>
          <w:rFonts w:cstheme="minorBidi" w:hAnsiTheme="minorHAnsi" w:eastAsiaTheme="minorHAnsi" w:asciiTheme="minorHAnsi"/>
        </w:rPr>
        <w:t>苹果酸</w:t>
      </w:r>
      <w:r w:rsidR="001852F3">
        <w:rPr>
          <w:rFonts w:cstheme="minorBidi" w:hAnsiTheme="minorHAnsi" w:eastAsiaTheme="minorHAnsi" w:asciiTheme="minorHAnsi"/>
        </w:rPr>
        <w:t>乳酸</w:t>
      </w:r>
      <w:r w:rsidR="001852F3">
        <w:rPr>
          <w:rFonts w:cstheme="minorBidi" w:hAnsiTheme="minorHAnsi" w:eastAsiaTheme="minorHAnsi" w:asciiTheme="minorHAnsi"/>
        </w:rPr>
        <w:t>乙酸</w:t>
      </w:r>
      <w:r w:rsidR="001852F3">
        <w:rPr>
          <w:rFonts w:cstheme="minorBidi" w:hAnsiTheme="minorHAnsi" w:eastAsiaTheme="minorHAnsi" w:asciiTheme="minorHAnsi"/>
        </w:rPr>
        <w:t>富马酸</w:t>
      </w:r>
      <w:r>
        <w:rPr>
          <w:rFonts w:ascii="宋体" w:eastAsia="宋体" w:hint="eastAsia" w:cstheme="minorBidi" w:hAnsiTheme="minorHAnsi"/>
        </w:rPr>
        <w:t>丁二酸</w:t>
      </w:r>
    </w:p>
    <w:p w:rsidR="0018722C">
      <w:spacing w:beforeLines="0" w:before="0" w:afterLines="0" w:after="0" w:line="440" w:lineRule="auto"/>
      <w:pPr>
        <w:sectPr w:rsidR="00556256">
          <w:type w:val="continuous"/>
          <w:pgSz w:w="11910" w:h="16840"/>
          <w:pgMar w:header="1336" w:footer="1141" w:top="1960" w:bottom="1340" w:left="1600" w:right="0"/>
          <w:cols w:num="2" w:equalWidth="0">
            <w:col w:w="972" w:space="40"/>
            <w:col w:w="9298"/>
          </w:cols>
        </w:sectPr>
        <w:topLinePunct/>
      </w:pPr>
    </w:p>
    <w:p w:rsidR="0018722C">
      <w:pPr>
        <w:topLinePunct/>
      </w:pPr>
      <w:r>
        <w:rPr>
          <w:rFonts w:cstheme="minorBidi" w:hAnsiTheme="minorHAnsi" w:eastAsiaTheme="minorHAnsi" w:asciiTheme="minorHAnsi"/>
        </w:rPr>
        <w:t>Oxalic </w:t>
      </w:r>
      <w:r>
        <w:rPr>
          <w:rFonts w:cstheme="minorBidi" w:hAnsiTheme="minorHAnsi" w:eastAsiaTheme="minorHAnsi" w:asciiTheme="minorHAnsi"/>
        </w:rPr>
        <w:t>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Tartaric</w:t>
      </w:r>
      <w:r>
        <w:rPr>
          <w:rFonts w:cstheme="minorBidi" w:hAnsiTheme="minorHAnsi" w:eastAsiaTheme="minorHAnsi" w:asciiTheme="minorHAnsi"/>
        </w:rPr>
        <w:t> </w:t>
      </w:r>
      <w:r>
        <w:rPr>
          <w:rFonts w:cstheme="minorBidi" w:hAnsiTheme="minorHAnsi" w:eastAsiaTheme="minorHAnsi" w:asciiTheme="minorHAnsi"/>
        </w:rPr>
        <w:t>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alic 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Lactic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Acetic</w:t>
      </w:r>
      <w:r>
        <w:rPr>
          <w:rFonts w:cstheme="minorBidi" w:hAnsiTheme="minorHAnsi" w:eastAsiaTheme="minorHAnsi" w:asciiTheme="minorHAnsi"/>
        </w:rPr>
        <w:t> </w:t>
      </w:r>
      <w:r>
        <w:rPr>
          <w:rFonts w:cstheme="minorBidi" w:hAnsiTheme="minorHAnsi" w:eastAsiaTheme="minorHAnsi" w:asciiTheme="minorHAnsi"/>
        </w:rPr>
        <w:t>acid</w:t>
      </w:r>
    </w:p>
    <w:p w:rsidR="0018722C">
      <w:pPr>
        <w:spacing w:before="76"/>
        <w:ind w:leftChars="0" w:left="63" w:rightChars="0" w:right="0" w:firstLineChars="0" w:firstLine="0"/>
        <w:jc w:val="left"/>
        <w:keepNext/>
        <w:topLinePunct/>
      </w:pPr>
      <w:r>
        <w:rPr>
          <w:kern w:val="2"/>
          <w:sz w:val="15"/>
          <w:szCs w:val="22"/>
          <w:rFonts w:cstheme="minorBidi" w:hAnsiTheme="minorHAnsi" w:eastAsiaTheme="minorHAnsi" w:asciiTheme="minorHAnsi" w:ascii="宋体" w:eastAsia="宋体" w:hint="eastAsia"/>
          <w:w w:val="105"/>
        </w:rPr>
        <w:t>有机酸</w:t>
      </w:r>
      <w:r>
        <w:rPr>
          <w:kern w:val="2"/>
          <w:szCs w:val="22"/>
          <w:rFonts w:cstheme="minorBidi" w:hAnsiTheme="minorHAnsi" w:eastAsiaTheme="minorHAnsi" w:asciiTheme="minorHAnsi"/>
          <w:w w:val="105"/>
          <w:sz w:val="15"/>
        </w:rPr>
        <w:t>Organic 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Fumaric</w:t>
      </w:r>
      <w:r>
        <w:rPr>
          <w:rFonts w:cstheme="minorBidi" w:hAnsiTheme="minorHAnsi" w:eastAsiaTheme="minorHAnsi" w:asciiTheme="minorHAnsi"/>
        </w:rPr>
        <w:t> </w:t>
      </w:r>
      <w:r>
        <w:rPr>
          <w:rFonts w:cstheme="minorBidi" w:hAnsiTheme="minorHAnsi" w:eastAsiaTheme="minorHAnsi" w:asciiTheme="minorHAnsi"/>
        </w:rPr>
        <w:t>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Succinic acid</w:t>
      </w:r>
    </w:p>
    <w:p w:rsidR="0018722C">
      <w:spacing w:beforeLines="0" w:before="0" w:afterLines="0" w:after="0" w:line="440" w:lineRule="auto"/>
      <w:pPr>
        <w:sectPr w:rsidR="00556256">
          <w:type w:val="continuous"/>
          <w:pgSz w:w="11910" w:h="16840"/>
          <w:pgMar w:top="1580" w:bottom="280" w:left="1600" w:right="0"/>
          <w:cols w:num="6" w:equalWidth="0">
            <w:col w:w="1970" w:space="40"/>
            <w:col w:w="1075" w:space="39"/>
            <w:col w:w="1063" w:space="39"/>
            <w:col w:w="2085" w:space="39"/>
            <w:col w:w="1049" w:space="40"/>
            <w:col w:w="2871"/>
          </w:cols>
        </w:sectPr>
        <w:topLinePunct/>
      </w:pPr>
    </w:p>
    <w:p w:rsidR="0018722C">
      <w:pPr>
        <w:pStyle w:val="a9"/>
        <w:topLinePunct/>
      </w:pPr>
      <w:bookmarkStart w:name="_bookmark69" w:id="120"/>
      <w:bookmarkEnd w:id="120"/>
      <w:r>
        <w:rPr>
          <w:rFonts w:ascii="黑体" w:eastAsia="黑体" w:hint="eastAsia"/>
        </w:rPr>
        <w:t>图</w:t>
      </w:r>
      <w:r>
        <w:rPr>
          <w:rFonts w:ascii="Times New Roman" w:eastAsia="Times New Roman"/>
        </w:rPr>
        <w:t>8</w:t>
      </w:r>
      <w:r>
        <w:t xml:space="preserve">  </w:t>
      </w:r>
      <w:r>
        <w:rPr>
          <w:rFonts w:ascii="黑体" w:eastAsia="黑体" w:hint="eastAsia"/>
        </w:rPr>
        <w:t>不同有机酸对烤烟黑胫病菌孢子囊产Th量的影响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Effect of difference organic acids on sporangium yield of</w:t>
      </w:r>
      <w:r>
        <w:rPr>
          <w:rFonts w:cstheme="minorBidi" w:hAnsiTheme="minorHAnsi" w:eastAsiaTheme="minorHAnsi" w:asciiTheme="minorHAnsi"/>
          <w:i/>
        </w:rPr>
        <w:t>phytophora parasitica </w:t>
      </w:r>
      <w:r>
        <w:rPr>
          <w:rFonts w:cstheme="minorBidi" w:hAnsiTheme="minorHAnsi" w:eastAsiaTheme="minorHAnsi" w:asciiTheme="minorHAnsi"/>
        </w:rPr>
        <w:t>var.</w:t>
      </w:r>
      <w:r w:rsidR="001852F3">
        <w:rPr>
          <w:rFonts w:cstheme="minorBidi" w:hAnsiTheme="minorHAnsi" w:eastAsiaTheme="minorHAnsi" w:asciiTheme="minorHAnsi"/>
        </w:rPr>
        <w:t xml:space="preserve"> </w:t>
      </w:r>
      <w:r>
        <w:rPr>
          <w:rFonts w:cstheme="minorBidi" w:hAnsiTheme="minorHAnsi" w:eastAsiaTheme="minorHAnsi" w:asciiTheme="minorHAnsi"/>
          <w:i/>
        </w:rPr>
        <w:t>nicotiana</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kern w:val="2"/>
          <w:szCs w:val="22"/>
          <w:rFonts w:cstheme="minorBidi" w:hAnsiTheme="minorHAnsi" w:eastAsiaTheme="minorHAnsi" w:asciiTheme="minorHAnsi"/>
          <w:sz w:val="18"/>
        </w:rPr>
        <w:t>Note</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n=4</w:t>
      </w:r>
      <w:r>
        <w:rPr>
          <w:rFonts w:ascii="宋体" w:hAnsi="宋体" w:eastAsia="宋体" w:hint="eastAsia" w:cstheme="minorBidi"/>
        </w:rPr>
        <w:t>。不同小写字母表示相同有机酸不同浓度间孢子生成量差异达</w:t>
      </w:r>
      <w:r>
        <w:rPr>
          <w:rFonts w:cstheme="minorBidi" w:hAnsiTheme="minorHAnsi" w:eastAsiaTheme="minorHAnsi" w:asciiTheme="minorHAnsi"/>
        </w:rPr>
        <w:t>5%</w:t>
      </w:r>
      <w:r>
        <w:rPr>
          <w:rFonts w:ascii="宋体" w:hAnsi="宋体" w:eastAsia="宋体" w:hint="eastAsia" w:cstheme="minorBidi"/>
        </w:rPr>
        <w:t>显著</w:t>
      </w:r>
      <w:r>
        <w:rPr>
          <w:rFonts w:ascii="宋体" w:hAnsi="宋体" w:eastAsia="宋体" w:hint="eastAsia" w:cstheme="minorBidi"/>
        </w:rPr>
        <w:t>水平</w:t>
      </w:r>
      <w:r>
        <w:rPr>
          <w:rFonts w:ascii="宋体" w:hAnsi="宋体" w:eastAsia="宋体" w:hint="eastAsia" w:cstheme="minorBidi"/>
        </w:rPr>
        <w:t>（</w:t>
      </w:r>
      <w:r>
        <w:rPr>
          <w:kern w:val="2"/>
          <w:szCs w:val="22"/>
          <w:rFonts w:cstheme="minorBidi" w:hAnsiTheme="minorHAnsi" w:eastAsiaTheme="minorHAnsi" w:asciiTheme="minorHAnsi"/>
          <w:i/>
          <w:w w:val="100"/>
          <w:sz w:val="18"/>
        </w:rPr>
        <w:t>p</w:t>
      </w:r>
      <w:r>
        <w:rPr>
          <w:kern w:val="2"/>
          <w:szCs w:val="22"/>
          <w:rFonts w:ascii="宋体" w:hAnsi="宋体" w:eastAsia="宋体" w:hint="eastAsia" w:cstheme="minorBidi"/>
          <w:spacing w:val="0"/>
          <w:w w:val="100"/>
          <w:sz w:val="18"/>
        </w:rPr>
        <w:t>＜</w:t>
      </w:r>
      <w:r>
        <w:rPr>
          <w:kern w:val="2"/>
          <w:szCs w:val="22"/>
          <w:rFonts w:cstheme="minorBidi" w:hAnsiTheme="minorHAnsi" w:eastAsiaTheme="minorHAnsi" w:asciiTheme="minorHAnsi"/>
          <w:w w:val="100"/>
          <w:sz w:val="18"/>
        </w:rPr>
        <w:t>0.0</w:t>
      </w:r>
      <w:r>
        <w:rPr>
          <w:kern w:val="2"/>
          <w:szCs w:val="22"/>
          <w:rFonts w:cstheme="minorBidi" w:hAnsiTheme="minorHAnsi" w:eastAsiaTheme="minorHAnsi" w:asciiTheme="minorHAnsi"/>
          <w:spacing w:val="-3"/>
          <w:w w:val="100"/>
          <w:sz w:val="18"/>
        </w:rPr>
        <w:t>5</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w w:val="100"/>
          <w:sz w:val="18"/>
        </w:rPr>
        <w:t>p</w:t>
      </w:r>
      <w:r>
        <w:rPr>
          <w:kern w:val="2"/>
          <w:szCs w:val="22"/>
          <w:rFonts w:ascii="宋体" w:hAnsi="宋体" w:eastAsia="宋体" w:hint="eastAsia" w:cstheme="minorBidi"/>
          <w:spacing w:val="0"/>
          <w:w w:val="100"/>
          <w:sz w:val="18"/>
        </w:rPr>
        <w:t>＞</w:t>
      </w:r>
      <w:r>
        <w:rPr>
          <w:kern w:val="2"/>
          <w:szCs w:val="22"/>
          <w:rFonts w:cstheme="minorBidi" w:hAnsiTheme="minorHAnsi" w:eastAsiaTheme="minorHAnsi" w:asciiTheme="minorHAnsi"/>
          <w:w w:val="100"/>
          <w:sz w:val="18"/>
        </w:rPr>
        <w:t>0.</w:t>
      </w:r>
      <w:r>
        <w:rPr>
          <w:kern w:val="2"/>
          <w:szCs w:val="22"/>
          <w:rFonts w:cstheme="minorBidi" w:hAnsiTheme="minorHAnsi" w:eastAsiaTheme="minorHAnsi" w:asciiTheme="minorHAnsi"/>
          <w:spacing w:val="-3"/>
          <w:w w:val="100"/>
          <w:sz w:val="18"/>
        </w:rPr>
        <w:t>0</w:t>
      </w:r>
      <w:r>
        <w:rPr>
          <w:kern w:val="2"/>
          <w:szCs w:val="22"/>
          <w:rFonts w:cstheme="minorBidi" w:hAnsiTheme="minorHAnsi" w:eastAsiaTheme="minorHAnsi" w:asciiTheme="minorHAnsi"/>
          <w:w w:val="100"/>
          <w:sz w:val="18"/>
        </w:rPr>
        <w:t>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ta</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ea</w:t>
      </w:r>
      <w:r>
        <w:rPr>
          <w:rFonts w:cstheme="minorBidi" w:hAnsiTheme="minorHAnsi" w:eastAsiaTheme="minorHAnsi" w:asciiTheme="minorHAnsi"/>
        </w:rPr>
        <w:t>ns</w:t>
      </w:r>
      <w:r>
        <w:rPr>
          <w:rFonts w:ascii="黑体" w:hAnsi="黑体" w:eastAsia="黑体" w:hint="eastAsia" w:cstheme="minorBidi"/>
        </w:rPr>
        <w:t>±</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nd</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a</w:t>
      </w:r>
      <w:r>
        <w:rPr>
          <w:rFonts w:cstheme="minorBidi" w:hAnsiTheme="minorHAnsi" w:eastAsiaTheme="minorHAnsi" w:asciiTheme="minorHAnsi"/>
        </w:rPr>
        <w:t>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o</w:t>
      </w:r>
      <w:r>
        <w:rPr>
          <w:rFonts w:cstheme="minorBidi" w:hAnsiTheme="minorHAnsi" w:eastAsiaTheme="minorHAnsi" w:asciiTheme="minorHAnsi"/>
        </w:rPr>
        <w:t>u</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pli</w:t>
      </w:r>
      <w:r>
        <w:rPr>
          <w:rFonts w:cstheme="minorBidi" w:hAnsiTheme="minorHAnsi" w:eastAsiaTheme="minorHAnsi" w:asciiTheme="minorHAnsi"/>
        </w:rPr>
        <w:t>ca</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f</w:t>
      </w:r>
      <w:r>
        <w:rPr>
          <w:rFonts w:cstheme="minorBidi" w:hAnsiTheme="minorHAnsi" w:eastAsiaTheme="minorHAnsi" w:asciiTheme="minorHAnsi"/>
        </w:rPr>
        <w:t>f</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n</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mall letters indicate significant different at 5% level with T-test among different concentration in same organic acid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6.2.2.3</w:t>
      </w:r>
      <w:r>
        <w:t xml:space="preserve"> </w:t>
      </w:r>
      <w:r>
        <w:t>不同有机酸对黑胫病菌游动孢子释放的影响</w:t>
      </w:r>
    </w:p>
    <w:p w:rsidR="0018722C">
      <w:pPr>
        <w:topLinePunct/>
      </w:pPr>
      <w:r>
        <w:t>不同有机酸不同浓度间对孢子囊具有促进或抑制作用</w:t>
      </w:r>
      <w:r>
        <w:t>（</w:t>
      </w:r>
      <w:r>
        <w:rPr>
          <w:w w:val="99"/>
        </w:rPr>
        <w:t>图</w:t>
      </w:r>
      <w:r>
        <w:rPr>
          <w:rFonts w:ascii="Times New Roman" w:eastAsia="宋体"/>
          <w:spacing w:val="1"/>
          <w:w w:val="99"/>
        </w:rPr>
        <w:t>9</w:t>
      </w:r>
      <w:r>
        <w:t>）</w:t>
      </w:r>
      <w:r>
        <w:t>。具体来看，苹果酸在作用浓度</w:t>
      </w:r>
      <w:r>
        <w:t>为</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L</w:t>
      </w:r>
      <w:r>
        <w:t>和</w:t>
      </w:r>
      <w:r>
        <w:rPr>
          <w:rFonts w:ascii="Times New Roman" w:eastAsia="宋体"/>
        </w:rPr>
        <w:t>0.10g</w:t>
      </w:r>
      <w:r>
        <w:rPr>
          <w:rFonts w:ascii="Times New Roman" w:eastAsia="宋体"/>
        </w:rPr>
        <w:t>/</w:t>
      </w:r>
      <w:r>
        <w:rPr>
          <w:rFonts w:ascii="Times New Roman" w:eastAsia="宋体"/>
        </w:rPr>
        <w:t>L</w:t>
      </w:r>
      <w:r>
        <w:t>时相对促进了黑胫病菌游动孢子的释放，其中作用浓度为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L</w:t>
      </w:r>
      <w:r>
        <w:t>与对照存</w:t>
      </w:r>
      <w:r>
        <w:t>在显著差异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，作用浓度为</w:t>
      </w:r>
      <w:r/>
      <w:r>
        <w:rPr>
          <w:rFonts w:ascii="Times New Roman" w:eastAsia="宋体"/>
        </w:rPr>
        <w:t>0</w:t>
      </w:r>
      <w:r>
        <w:rPr>
          <w:rFonts w:ascii="Times New Roman" w:eastAsia="宋体"/>
        </w:rPr>
        <w:t>.</w:t>
      </w:r>
      <w:r>
        <w:rPr>
          <w:rFonts w:ascii="Times New Roman" w:eastAsia="宋体"/>
        </w:rPr>
        <w:t>5</w:t>
      </w:r>
      <w:r>
        <w:rPr>
          <w:rFonts w:ascii="Times New Roman" w:eastAsia="宋体"/>
        </w:rPr>
        <w:t>0</w:t>
      </w:r>
      <w:r>
        <w:rPr>
          <w:rFonts w:ascii="Times New Roman" w:eastAsia="宋体"/>
        </w:rPr>
        <w:t>g</w:t>
      </w:r>
      <w:r>
        <w:rPr>
          <w:rFonts w:ascii="Times New Roman" w:eastAsia="宋体"/>
        </w:rPr>
        <w:t>/</w:t>
      </w:r>
      <w:r>
        <w:rPr>
          <w:rFonts w:ascii="Times New Roman" w:eastAsia="宋体"/>
        </w:rPr>
        <w:t>L</w:t>
      </w:r>
      <w:r>
        <w:t>后对游动孢子产生抑制作用且随作用浓度加大抑制作</w:t>
      </w:r>
      <w:r>
        <w:t>用增大；乳酸和富马酸在作用浓度为</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L</w:t>
      </w:r>
      <w:r>
        <w:t>时促进了黑胫病游动孢子释放，其中乳酸促进作用</w:t>
      </w:r>
      <w:r>
        <w:t>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，作用浓度超过</w:t>
      </w:r>
      <w:r/>
      <w:r>
        <w:rPr>
          <w:rFonts w:ascii="Times New Roman" w:eastAsia="宋体"/>
        </w:rPr>
        <w:t>0</w:t>
      </w:r>
      <w:r>
        <w:rPr>
          <w:rFonts w:ascii="Times New Roman" w:eastAsia="宋体"/>
        </w:rPr>
        <w:t>.</w:t>
      </w:r>
      <w:r>
        <w:rPr>
          <w:rFonts w:ascii="Times New Roman" w:eastAsia="宋体"/>
        </w:rPr>
        <w:t>10</w:t>
      </w:r>
      <w:r>
        <w:rPr>
          <w:rFonts w:ascii="Times New Roman" w:eastAsia="宋体"/>
        </w:rPr>
        <w:t>g</w:t>
      </w:r>
      <w:r>
        <w:rPr>
          <w:rFonts w:ascii="Times New Roman" w:eastAsia="宋体"/>
        </w:rPr>
        <w:t>/</w:t>
      </w:r>
      <w:r>
        <w:rPr>
          <w:rFonts w:ascii="Times New Roman" w:eastAsia="宋体"/>
        </w:rPr>
        <w:t>L</w:t>
      </w:r>
      <w:r>
        <w:t>时对游动孢子产生抑制作用且随作用浓度加大抑制作用增大，且</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1</w:t>
      </w:r>
      <w:r>
        <w:rPr>
          <w:rFonts w:ascii="Times New Roman" w:eastAsia="宋体"/>
        </w:rPr>
        <w:t>.</w:t>
      </w:r>
      <w:r>
        <w:rPr>
          <w:rFonts w:ascii="Times New Roman" w:eastAsia="宋体"/>
        </w:rPr>
        <w:t>00</w:t>
      </w:r>
      <w:r>
        <w:rPr>
          <w:rFonts w:ascii="Times New Roman" w:eastAsia="宋体"/>
        </w:rPr>
        <w:t>g</w:t>
      </w:r>
      <w:r>
        <w:rPr>
          <w:rFonts w:ascii="Times New Roman" w:eastAsia="宋体"/>
        </w:rPr>
        <w:t>/</w:t>
      </w:r>
      <w:r>
        <w:rPr>
          <w:rFonts w:ascii="Times New Roman" w:eastAsia="宋体"/>
        </w:rPr>
        <w:t>L</w:t>
      </w:r>
      <w:r>
        <w:t>显著低于对照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；草酸、苹果酸和丁二酸在各处理浓度均抑制</w:t>
      </w:r>
      <w:r>
        <w:t>了黑胫病游动孢子释放且随作用浓度加大抑制作用增大，其中丁二酸各处理浓度均显著小于对</w:t>
      </w:r>
      <w:r>
        <w:t>照</w:t>
      </w:r>
    </w:p>
    <w:p w:rsidR="0018722C">
      <w:pPr>
        <w:topLinePunct/>
      </w:pP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，乙酸在各处理浓度下基本完全抑制了游动孢子释放。以上分析说明，有机酸对烤烟</w:t>
      </w:r>
      <w:r>
        <w:t>黑胫病菌游动孢子释放具有促进或抑制作用，作用强度取决于作用浓度。</w:t>
      </w:r>
    </w:p>
    <w:p w:rsidR="0018722C">
      <w:pPr>
        <w:pStyle w:val="ae"/>
        <w:topLinePunct/>
      </w:pPr>
      <w:r>
        <w:rPr>
          <w:kern w:val="2"/>
          <w:sz w:val="22"/>
          <w:szCs w:val="22"/>
          <w:rFonts w:cstheme="minorBidi" w:hAnsiTheme="minorHAnsi" w:eastAsiaTheme="minorHAnsi" w:asciiTheme="minorHAnsi"/>
        </w:rPr>
        <w:pict>
          <v:group style="margin-left:124.724632pt;margin-top:3.875649pt;width:388.15pt;height:177.3pt;mso-position-horizontal-relative:page;mso-position-vertical-relative:paragraph;z-index:8104" coordorigin="2494,78" coordsize="7763,3546">
            <v:shape style="position:absolute;left:2630;top:1155;width:169;height:2455" coordorigin="2630,1155" coordsize="169,2455" path="m2799,3610l2799,1155,2630,1155,2630,3610e" filled="false" stroked="true" strokeweight=".64701pt" strokecolor="#000000">
              <v:path arrowok="t"/>
              <v:stroke dashstyle="solid"/>
            </v:shape>
            <v:shape style="position:absolute;left:2797;top:1448;width:505;height:2158" type="#_x0000_t75" stroked="false">
              <v:imagedata r:id="rId53" o:title=""/>
            </v:shape>
            <v:shape style="position:absolute;left:1269;top:11269;width:586;height:2505" coordorigin="1270,11270" coordsize="586,2505" path="m2967,3610l2967,1453,2799,1453,2799,3610m3136,3610l3136,1608,2967,1608,2967,3610m3304,3610l3304,2593,3136,2593,3136,3610e" filled="false" stroked="true" strokeweight=".646478pt" strokecolor="#000000">
              <v:path arrowok="t"/>
              <v:stroke dashstyle="solid"/>
            </v:shape>
            <v:shape style="position:absolute;left:1119;top:10834;width:676;height:2001" coordorigin="1119,10834" coordsize="676,2001" path="m2708,1155l2708,1090m2669,1077l2747,1077m2708,1155l2708,1220m2669,1233l2747,1233m2877,1453l2877,1349m2838,1337l2915,1337m2877,1453l2877,1569m2838,1582l2915,1582m3045,1608l3045,1337m3006,1324l3084,1324m3045,1608l3045,1867m3006,1880l3084,1880m3214,2593l3214,2411m3175,2398l3252,2398m3214,2593l3214,2787m3175,2800l3252,2800e" filled="false" stroked="true" strokeweight=".646478pt" strokecolor="#000000">
              <v:path arrowok="t"/>
              <v:stroke dashstyle="solid"/>
            </v:shape>
            <v:shape style="position:absolute;left:3732;top:1155;width:169;height:2455" coordorigin="3732,1155" coordsize="169,2455" path="m3901,3610l3901,1155,3732,1155,3732,3610e" filled="false" stroked="true" strokeweight=".64701pt" strokecolor="#000000">
              <v:path arrowok="t"/>
              <v:stroke dashstyle="solid"/>
            </v:shape>
            <v:shape style="position:absolute;left:3897;top:1306;width:687;height:2300" type="#_x0000_t75" stroked="false">
              <v:imagedata r:id="rId54" o:title=""/>
            </v:shape>
            <v:shape style="position:absolute;left:2546;top:11104;width:796;height:2670" coordorigin="2547,11105" coordsize="796,2670" path="m4069,3610l4069,1311,3901,1311,3901,3610m4251,3610l4251,1375,4069,1375,4069,3610m4419,3610l4419,2321,4250,2321,4250,3610m4587,3610l4587,2593,4419,2593,4419,3610e" filled="false" stroked="true" strokeweight=".646478pt" strokecolor="#000000">
              <v:path arrowok="t"/>
              <v:stroke dashstyle="solid"/>
            </v:shape>
            <v:shape style="position:absolute;left:2396;top:10834;width:887;height:1971" coordorigin="2396,10834" coordsize="887,1971" path="m3810,1155l3810,1090m3771,1077l3848,1077m3810,1155l3810,1220m3771,1233l3848,1233m3978,1311l3978,1246m3940,1233l4017,1233m3978,1311l3978,1375m3940,1388l4017,1388m4160,1375l4160,1324m4121,1311l4199,1311m4160,1375l4160,1427m4121,1440l4199,1440m4328,2321l4328,2191m4289,2178l4367,2178m4328,2321l4328,2437m4289,2450l4367,2450m4497,2593l4497,2437m4458,2424l4536,2424m4497,2593l4497,2761m4458,2774l4536,2774e" filled="false" stroked="true" strokeweight=".646478pt" strokecolor="#000000">
              <v:path arrowok="t"/>
              <v:stroke dashstyle="solid"/>
            </v:shape>
            <v:shape style="position:absolute;left:4846;top:1155;width:169;height:2455" coordorigin="4847,1155" coordsize="169,2455" path="m5015,3610l5015,1155,4847,1155,4847,3610e" filled="false" stroked="true" strokeweight=".64701pt" strokecolor="#000000">
              <v:path arrowok="t"/>
              <v:stroke dashstyle="solid"/>
            </v:shape>
            <v:shape style="position:absolute;left:5010;top:479;width:673;height:3127" type="#_x0000_t75" stroked="false">
              <v:imagedata r:id="rId55" o:title=""/>
            </v:shape>
            <v:shape style="position:absolute;left:3838;top:10142;width:782;height:3633" coordorigin="3838,10142" coordsize="782,3633" path="m5183,3610l5183,482,5015,482,5015,3610m5352,3610l5352,974,5184,974,5184,3610m5520,3610l5520,1492,5352,1492,5352,3610m5689,3610l5689,2127,5520,2127,5520,3610e" filled="false" stroked="true" strokeweight=".646478pt" strokecolor="#000000">
              <v:path arrowok="t"/>
              <v:stroke dashstyle="solid"/>
            </v:shape>
            <v:shape style="position:absolute;left:3688;top:9962;width:872;height:2271" coordorigin="3688,9962" coordsize="872,2271" path="m4924,1155l4924,1090m4885,1077l4963,1077m4924,1155l4924,1220m4885,1233l4963,1233m5093,482l5093,339m5054,326l5132,326m5093,482l5093,624m5054,637l5132,637m5261,974l5261,663m5222,650l5300,650m5261,974l5261,1298m5222,1311l5300,1311m5430,1492l5430,1427m5391,1414l5469,1414m5430,1492l5430,1557m5391,1569l5469,1569m5598,2127l5598,1971m5559,1958l5637,1958m5598,2127l5598,2269m5559,2282l5637,2282e" filled="false" stroked="true" strokeweight=".646478pt" strokecolor="#000000">
              <v:path arrowok="t"/>
              <v:stroke dashstyle="solid"/>
            </v:shape>
            <v:shape style="position:absolute;left:5948;top:1155;width:169;height:2455" coordorigin="5948,1155" coordsize="169,2455" path="m6116,3610l6116,1155,5948,1155,5948,3610e" filled="false" stroked="true" strokeweight=".64701pt" strokecolor="#000000">
              <v:path arrowok="t"/>
              <v:stroke dashstyle="solid"/>
            </v:shape>
            <v:shape style="position:absolute;left:6110;top:828;width:686;height:2778" type="#_x0000_t75" stroked="false">
              <v:imagedata r:id="rId56" o:title=""/>
            </v:shape>
            <v:shape style="position:absolute;left:5115;top:10548;width:797;height:3227" coordorigin="5115,10548" coordsize="797,3227" path="m6285,3610l6285,831,6116,831,6116,3610m6466,3610l6466,1349,6285,1349,6285,3610m6635,3610l6635,1906,6466,1906,6466,3610m6804,3610l6804,2334,6635,2334,6635,3610e" filled="false" stroked="true" strokeweight=".646478pt" strokecolor="#000000">
              <v:path arrowok="t"/>
              <v:stroke dashstyle="solid"/>
            </v:shape>
            <v:shape style="position:absolute;left:4965;top:10217;width:886;height:2151" coordorigin="4965,10217" coordsize="886,2151" path="m6026,1155l6026,1090m5987,1077l6065,1077m6026,1155l6026,1220m5987,1233l6065,1233m6194,831l6194,559m6155,546l6233,546m6194,831l6194,1116m6155,1129l6233,1129m6376,1349l6376,1246m6337,1233l6414,1233m6376,1349l6376,1453m6337,1466l6414,1466m6544,1906l6544,1803m6506,1790l6583,1790m6544,1906l6544,2010m6506,2023l6583,2023m6713,2334l6713,2295m6674,2282l6751,2282m6713,2334l6713,2386m6674,2398l6751,2398e" filled="false" stroked="true" strokeweight=".646478pt" strokecolor="#000000">
              <v:path arrowok="t"/>
              <v:stroke dashstyle="solid"/>
            </v:shape>
            <v:shape style="position:absolute;left:7062;top:1155;width:169;height:2455" coordorigin="7063,1155" coordsize="169,2455" path="m7231,3610l7231,1155,7063,1155,7063,3610e" filled="false" stroked="true" strokeweight=".64701pt" strokecolor="#000000">
              <v:path arrowok="t"/>
              <v:stroke dashstyle="solid"/>
            </v:shape>
            <v:shape style="position:absolute;left:7222;top:3437;width:169;height:168" type="#_x0000_t75" stroked="false">
              <v:imagedata r:id="rId57" o:title=""/>
            </v:shape>
            <v:shape style="position:absolute;left:7231;top:3447;width:169;height:162" coordorigin="7231,3448" coordsize="169,162" path="m7400,3610l7400,3448,7231,3448,7231,3610e" filled="false" stroked="true" strokeweight=".646456pt" strokecolor="#000000">
              <v:path arrowok="t"/>
              <v:stroke dashstyle="solid"/>
            </v:shape>
            <v:shape style="position:absolute;left:6257;top:10834;width:285;height:2873" coordorigin="6257,10834" coordsize="285,2873" path="m7140,1155l7140,1090m7102,1077l7179,1077m7140,1155l7140,1220m7102,1233l7179,1233m7309,3448l7309,3370m7270,3357l7348,3357m7309,3448l7309,3538m7270,3551l7348,3551e" filled="false" stroked="true" strokeweight=".646478pt" strokecolor="#000000">
              <v:path arrowok="t"/>
              <v:stroke dashstyle="solid"/>
            </v:shape>
            <v:shape style="position:absolute;left:8164;top:1155;width:169;height:2455" coordorigin="8164,1155" coordsize="169,2455" path="m8333,3610l8333,1155,8164,1155,8164,3610e" filled="false" stroked="true" strokeweight=".64701pt" strokecolor="#000000">
              <v:path arrowok="t"/>
              <v:stroke dashstyle="solid"/>
            </v:shape>
            <v:shape style="position:absolute;left:8322;top:1060;width:686;height:2546" type="#_x0000_t75" stroked="false">
              <v:imagedata r:id="rId58" o:title=""/>
            </v:shape>
            <v:shape style="position:absolute;left:7684;top:10818;width:796;height:2956" coordorigin="7684,10819" coordsize="796,2956" path="m8501,3610l8501,1064,8333,1064,8333,3610m8683,3610l8683,1388,8501,1388,8501,3610m8851,3610l8851,1842,8683,1842,8683,3610m9019,3610l9019,2217,8851,2217,8851,3610e" filled="false" stroked="true" strokeweight=".646478pt" strokecolor="#000000">
              <v:path arrowok="t"/>
              <v:stroke dashstyle="solid"/>
            </v:shape>
            <v:shape style="position:absolute;left:7533;top:10729;width:887;height:1715" coordorigin="7534,10729" coordsize="887,1715" path="m8242,1155l8242,1090m8203,1077l8281,1077m8242,1155l8242,1220m8203,1233l8281,1233m8410,1064l8410,1000m8372,987l8449,987m8410,1064l8410,1129m8372,1142l8449,1142m8592,1388l8592,1324m8553,1311l8631,1311m8592,1388l8592,1440m8553,1453l8631,1453m8760,1842l8760,1699m8721,1686l8799,1686m8760,1842l8760,1984m8721,1997l8799,1997m8929,2217l8929,1997m8890,1984l8968,1984m8929,2217l8929,2450m8890,2463l8968,2463e" filled="false" stroked="true" strokeweight=".646478pt" strokecolor="#000000">
              <v:path arrowok="t"/>
              <v:stroke dashstyle="solid"/>
            </v:shape>
            <v:shape style="position:absolute;left:9278;top:1155;width:169;height:2455" coordorigin="9279,1155" coordsize="169,2455" path="m9447,3610l9447,1155,9279,1155,9279,3610e" filled="false" stroked="true" strokeweight=".64701pt" strokecolor="#000000">
              <v:path arrowok="t"/>
              <v:stroke dashstyle="solid"/>
            </v:shape>
            <v:shape style="position:absolute;left:9435;top:1861;width:505;height:1745" type="#_x0000_t75" stroked="false">
              <v:imagedata r:id="rId59" o:title=""/>
            </v:shape>
            <v:shape style="position:absolute;left:8976;top:11751;width:586;height:2023" coordorigin="8976,11752" coordsize="586,2023" path="m9616,3610l9616,1868,9447,1868,9447,3610m9784,3610l9784,2165,9616,2165,9616,3610m9953,3610l9953,2606,9784,2606,9784,3610e" filled="false" stroked="true" strokeweight=".646478pt" strokecolor="#000000">
              <v:path arrowok="t"/>
              <v:stroke dashstyle="solid"/>
            </v:shape>
            <v:shape style="position:absolute;left:8825;top:10834;width:677;height:2016" coordorigin="8825,10834" coordsize="677,2016" path="m9356,1155l9356,1090m9317,1077l9396,1077m9356,1155l9356,1220m9317,1233l9396,1233m9525,1867l9525,1699m9486,1686l9564,1686m9525,1867l9525,2036m9486,2049l9564,2049m9694,2165l9694,2100m9654,2088l9733,2088m9694,2165l9694,2230m9654,2243l9733,2243m9862,2606l9862,2411m9823,2398l9901,2398m9862,2606l9862,2800m9823,2813l9901,2813e" filled="false" stroked="true" strokeweight=".646478pt" strokecolor="#000000">
              <v:path arrowok="t"/>
              <v:stroke dashstyle="solid"/>
            </v:shape>
            <v:shape style="position:absolute;left:924;top:9691;width:8983;height:4091" coordorigin="924,9691" coordsize="8983,4091" path="m2501,93l2501,3603m2501,3616l2540,3616m2501,3227l2540,3227m2501,2839l2540,2839m2501,2437l2540,2437m2501,2049l2540,2049m2501,1660l2540,1660m2501,1271l2540,1271m2501,870l2540,870m2501,482l2540,482m2501,93l2540,93m2501,3616l10238,3616m2501,3616l2501,3577m3603,3616l3603,3577m4717,3616l4717,3577m5819,3616l5819,3577m6933,3616l6933,3577m8035,3616l8035,3577m9149,3616l9149,3577m10250,3616l10250,3577e" filled="false" stroked="true" strokeweight=".646478pt" strokecolor="#000000">
              <v:path arrowok="t"/>
              <v:stroke dashstyle="solid"/>
            </v:shape>
            <v:shape style="position:absolute;left:5060;top:77;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5228;top:440;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6135;top:349;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2662;top:763;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3777;top:841;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4878;top:828;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5980;top:751;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7095;top:828;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2805;top:970;width:159;height:173" type="#_x0000_t202" filled="false" stroked="false">
              <v:textbox inset="0,0,0,0">
                <w:txbxContent>
                  <w:p w:rsidR="0018722C">
                    <w:pPr>
                      <w:spacing w:line="171" w:lineRule="exact" w:before="0"/>
                      <w:ind w:leftChars="0" w:left="0" w:rightChars="0" w:right="0" w:firstLineChars="0" w:firstLine="0"/>
                      <w:jc w:val="left"/>
                      <w:rPr>
                        <w:sz w:val="15"/>
                      </w:rPr>
                    </w:pPr>
                    <w:r>
                      <w:rPr>
                        <w:w w:val="105"/>
                        <w:sz w:val="15"/>
                      </w:rPr>
                      <w:t>cd</w:t>
                    </w:r>
                  </w:p>
                </w:txbxContent>
              </v:textbox>
              <w10:wrap type="none"/>
            </v:shape>
            <v:shape style="position:absolute;left:8170;top:738;width:293;height:276" type="#_x0000_t202" filled="false" stroked="false">
              <v:textbox inset="0,0,0,0">
                <w:txbxContent>
                  <w:p w:rsidR="0018722C">
                    <w:pPr>
                      <w:spacing w:before="2"/>
                      <w:ind w:leftChars="0" w:left="0" w:rightChars="0" w:right="0" w:firstLineChars="0" w:firstLine="0"/>
                      <w:jc w:val="left"/>
                      <w:rPr>
                        <w:sz w:val="15"/>
                      </w:rPr>
                    </w:pPr>
                    <w:r>
                      <w:rPr>
                        <w:w w:val="105"/>
                        <w:sz w:val="15"/>
                      </w:rPr>
                      <w:t>cd </w:t>
                    </w:r>
                    <w:r>
                      <w:rPr>
                        <w:w w:val="105"/>
                        <w:position w:val="10"/>
                        <w:sz w:val="15"/>
                      </w:rPr>
                      <w:t>d</w:t>
                    </w:r>
                  </w:p>
                </w:txbxContent>
              </v:textbox>
              <w10:wrap type="none"/>
            </v:shape>
            <v:shape style="position:absolute;left:2999;top:1139;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3907;top:970;width:310;height:251" type="#_x0000_t202" filled="false" stroked="false">
              <v:textbox inset="0,0,0,0">
                <w:txbxContent>
                  <w:p w:rsidR="0018722C">
                    <w:pPr>
                      <w:spacing w:line="250" w:lineRule="exact" w:before="0"/>
                      <w:ind w:leftChars="0" w:left="0" w:rightChars="0" w:right="0" w:firstLineChars="0" w:firstLine="0"/>
                      <w:jc w:val="left"/>
                      <w:rPr>
                        <w:sz w:val="15"/>
                      </w:rPr>
                    </w:pPr>
                    <w:r>
                      <w:rPr>
                        <w:w w:val="105"/>
                        <w:sz w:val="15"/>
                      </w:rPr>
                      <w:t>cd  </w:t>
                    </w:r>
                    <w:r>
                      <w:rPr>
                        <w:w w:val="105"/>
                        <w:position w:val="-7"/>
                        <w:sz w:val="15"/>
                      </w:rPr>
                      <w:t>c</w:t>
                    </w:r>
                  </w:p>
                </w:txbxContent>
              </v:textbox>
              <w10:wrap type="none"/>
            </v:shape>
            <v:shape style="position:absolute;left:9323;top:854;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e</w:t>
                    </w:r>
                  </w:p>
                </w:txbxContent>
              </v:textbox>
              <w10:wrap type="none"/>
            </v:shape>
            <v:shape style="position:absolute;left:5384;top:1126;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8559;top:1126;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8727;top:1489;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9492;top:1476;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d</w:t>
                    </w:r>
                  </w:p>
                </w:txbxContent>
              </v:textbox>
              <w10:wrap type="none"/>
            </v:shape>
            <v:shape style="position:absolute;left:5565;top:1774;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8883;top:1761;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4282;top:1955;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9660;top:1852;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c</w:t>
                    </w:r>
                  </w:p>
                </w:txbxContent>
              </v:textbox>
              <w10:wrap type="none"/>
            </v:shape>
            <v:shape style="position:absolute;left:3181;top:2214;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4477;top:2188;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9855;top:2201;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7263;top:3017;width:98;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b</w:t>
                    </w:r>
                  </w:p>
                </w:txbxContent>
              </v:textbox>
              <w10:wrap type="none"/>
            </v:shape>
            <v:shape style="position:absolute;left:3375;top:3341;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7445;top:3302;width:478;height:198" type="#_x0000_t202" filled="false" stroked="false">
              <v:textbox inset="0,0,0,0">
                <w:txbxContent>
                  <w:p w:rsidR="0018722C">
                    <w:pPr>
                      <w:spacing w:line="198" w:lineRule="exact" w:before="0"/>
                      <w:ind w:leftChars="0" w:left="0" w:rightChars="0" w:right="0" w:firstLineChars="0" w:firstLine="0"/>
                      <w:jc w:val="left"/>
                      <w:rPr>
                        <w:sz w:val="15"/>
                      </w:rPr>
                    </w:pPr>
                    <w:r>
                      <w:rPr>
                        <w:w w:val="105"/>
                        <w:position w:val="-2"/>
                        <w:sz w:val="15"/>
                      </w:rPr>
                      <w:t>a   </w:t>
                    </w:r>
                    <w:r>
                      <w:rPr>
                        <w:w w:val="105"/>
                        <w:sz w:val="15"/>
                      </w:rPr>
                      <w:t>a   a</w:t>
                    </w:r>
                  </w:p>
                </w:txbxContent>
              </v:textbox>
              <w10:wrap type="none"/>
            </v:shape>
            <v:shape style="position:absolute;left:9998;top:3354;width:90;height:173"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a</w:t>
                    </w:r>
                  </w:p>
                </w:txbxContent>
              </v:textbox>
              <w10:wrap type="none"/>
            </v:shape>
            <v:shape style="position:absolute;left:6110;top:828;width:686;height:2778" type="#_x0000_t202" filled="false" stroked="false">
              <v:textbox inset="0,0,0,0">
                <w:txbxContent>
                  <w:p w:rsidR="0018722C">
                    <w:pPr>
                      <w:spacing w:before="115"/>
                      <w:ind w:leftChars="0" w:left="0" w:rightChars="0" w:right="122" w:firstLineChars="0" w:firstLine="0"/>
                      <w:jc w:val="center"/>
                      <w:rPr>
                        <w:sz w:val="15"/>
                      </w:rPr>
                    </w:pPr>
                    <w:r>
                      <w:rPr>
                        <w:w w:val="103"/>
                        <w:sz w:val="15"/>
                      </w:rPr>
                      <w:t>c</w:t>
                    </w:r>
                  </w:p>
                  <w:p w:rsidR="0018722C">
                    <w:pPr>
                      <w:spacing w:line="240" w:lineRule="auto" w:before="0"/>
                      <w:rPr>
                        <w:rFonts w:ascii="宋体"/>
                        <w:sz w:val="16"/>
                      </w:rPr>
                    </w:pPr>
                  </w:p>
                  <w:p w:rsidR="0018722C">
                    <w:pPr>
                      <w:spacing w:line="240" w:lineRule="auto" w:before="4"/>
                      <w:rPr>
                        <w:rFonts w:ascii="宋体"/>
                        <w:sz w:val="15"/>
                      </w:rPr>
                    </w:pPr>
                  </w:p>
                  <w:p w:rsidR="0018722C">
                    <w:pPr>
                      <w:spacing w:before="0"/>
                      <w:ind w:leftChars="0" w:left="388" w:rightChars="0" w:right="0" w:firstLineChars="0" w:firstLine="0"/>
                      <w:jc w:val="left"/>
                      <w:rPr>
                        <w:sz w:val="15"/>
                      </w:rPr>
                    </w:pPr>
                    <w:r>
                      <w:rPr>
                        <w:w w:val="103"/>
                        <w:sz w:val="15"/>
                      </w:rPr>
                      <w:t>b</w:t>
                    </w:r>
                  </w:p>
                  <w:p w:rsidR="0018722C">
                    <w:pPr>
                      <w:spacing w:line="240" w:lineRule="auto" w:before="0"/>
                      <w:rPr>
                        <w:rFonts w:ascii="宋体"/>
                        <w:sz w:val="16"/>
                      </w:rPr>
                    </w:pPr>
                  </w:p>
                  <w:p w:rsidR="0018722C">
                    <w:pPr>
                      <w:spacing w:before="135"/>
                      <w:ind w:leftChars="0" w:left="0" w:rightChars="0" w:right="44" w:firstLineChars="0" w:firstLine="0"/>
                      <w:jc w:val="right"/>
                      <w:rPr>
                        <w:sz w:val="15"/>
                      </w:rPr>
                    </w:pPr>
                    <w:r>
                      <w:rPr>
                        <w:w w:val="103"/>
                        <w:sz w:val="15"/>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5"/>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pStyle w:val="ae"/>
        <w:topLinePunct/>
      </w:pPr>
      <w:r>
        <w:rPr>
          <w:rFonts w:cstheme="minorBidi" w:hAnsiTheme="minorHAnsi" w:eastAsiaTheme="minorHAnsi" w:asciiTheme="minorHAnsi"/>
        </w:rPr>
        <w:pict>
          <v:shape style="margin-left:89.168961pt;margin-top:-5.452727pt;width:19.5pt;height:79.55pt;mso-position-horizontal-relative:page;mso-position-vertical-relative:paragraph;z-index:8128" type="#_x0000_t202" filled="false" stroked="false">
            <v:textbox inset="0,0,0,0" style="layout-flow:vertical;mso-layout-flow-alt:bottom-to-top">
              <w:txbxContent>
                <w:p w:rsidR="0018722C">
                  <w:pPr>
                    <w:spacing w:line="174" w:lineRule="exact" w:before="0"/>
                    <w:ind w:leftChars="0" w:left="20" w:rightChars="0" w:right="0" w:firstLineChars="0" w:firstLine="38"/>
                    <w:jc w:val="left"/>
                    <w:rPr>
                      <w:rFonts w:ascii="宋体" w:eastAsia="宋体" w:hint="eastAsia"/>
                      <w:sz w:val="15"/>
                    </w:rPr>
                  </w:pPr>
                  <w:r>
                    <w:rPr>
                      <w:rFonts w:ascii="宋体" w:eastAsia="宋体" w:hint="eastAsia"/>
                      <w:w w:val="103"/>
                      <w:sz w:val="15"/>
                    </w:rPr>
                    <w:t>游动孢子释放率（%）</w:t>
                  </w:r>
                </w:p>
                <w:p w:rsidR="0018722C">
                  <w:pPr>
                    <w:spacing w:line="195" w:lineRule="exact" w:before="0"/>
                    <w:ind w:leftChars="0" w:left="20" w:rightChars="0" w:right="0" w:firstLineChars="0" w:firstLine="0"/>
                    <w:jc w:val="left"/>
                    <w:rPr>
                      <w:rFonts w:ascii="宋体"/>
                      <w:sz w:val="15"/>
                    </w:rPr>
                  </w:pPr>
                  <w:r>
                    <w:rPr>
                      <w:rFonts w:ascii="宋体"/>
                      <w:spacing w:val="-1"/>
                      <w:w w:val="103"/>
                      <w:sz w:val="15"/>
                    </w:rPr>
                    <w:t>Zoopor</w:t>
                  </w:r>
                  <w:r>
                    <w:rPr>
                      <w:rFonts w:ascii="宋体"/>
                      <w:w w:val="103"/>
                      <w:sz w:val="15"/>
                    </w:rPr>
                    <w:t>e</w:t>
                  </w:r>
                  <w:r>
                    <w:rPr>
                      <w:rFonts w:ascii="宋体"/>
                      <w:spacing w:val="1"/>
                      <w:sz w:val="15"/>
                    </w:rPr>
                    <w:t> </w:t>
                  </w:r>
                  <w:r>
                    <w:rPr>
                      <w:rFonts w:ascii="宋体"/>
                      <w:spacing w:val="-1"/>
                      <w:w w:val="103"/>
                      <w:sz w:val="15"/>
                    </w:rPr>
                    <w:t>releas</w:t>
                  </w:r>
                  <w:r>
                    <w:rPr>
                      <w:rFonts w:ascii="宋体"/>
                      <w:w w:val="103"/>
                      <w:sz w:val="15"/>
                    </w:rPr>
                    <w:t>e</w:t>
                  </w:r>
                  <w:r>
                    <w:rPr>
                      <w:rFonts w:ascii="宋体"/>
                      <w:spacing w:val="1"/>
                      <w:sz w:val="15"/>
                    </w:rPr>
                    <w:t> </w:t>
                  </w:r>
                  <w:r>
                    <w:rPr>
                      <w:rFonts w:ascii="宋体"/>
                      <w:spacing w:val="-1"/>
                      <w:w w:val="103"/>
                      <w:sz w:val="15"/>
                    </w:rPr>
                    <w:t>rate</w:t>
                  </w:r>
                </w:p>
              </w:txbxContent>
            </v:textbox>
            <w10:wrap type="none"/>
          </v:shape>
        </w:pict>
      </w: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eastAsia="宋体" w:hint="eastAsia"/>
        </w:rPr>
        <w:t>草酸</w:t>
      </w:r>
      <w:r w:rsidR="001852F3">
        <w:rPr>
          <w:rFonts w:cstheme="minorBidi" w:hAnsiTheme="minorHAnsi" w:eastAsiaTheme="minorHAnsi" w:asciiTheme="minorHAnsi"/>
        </w:rPr>
        <w:t>酒石酸</w:t>
      </w:r>
      <w:r w:rsidR="001852F3">
        <w:rPr>
          <w:rFonts w:cstheme="minorBidi" w:hAnsiTheme="minorHAnsi" w:eastAsiaTheme="minorHAnsi" w:asciiTheme="minorHAnsi"/>
        </w:rPr>
        <w:t>苹果酸</w:t>
      </w:r>
      <w:r w:rsidR="001852F3">
        <w:rPr>
          <w:rFonts w:cstheme="minorBidi" w:hAnsiTheme="minorHAnsi" w:eastAsiaTheme="minorHAnsi" w:asciiTheme="minorHAnsi"/>
        </w:rPr>
        <w:t>乳酸</w:t>
      </w:r>
      <w:r w:rsidR="001852F3">
        <w:rPr>
          <w:rFonts w:cstheme="minorBidi" w:hAnsiTheme="minorHAnsi" w:eastAsiaTheme="minorHAnsi" w:asciiTheme="minorHAnsi"/>
        </w:rPr>
        <w:t>乙酸</w:t>
      </w:r>
      <w:r w:rsidR="001852F3">
        <w:rPr>
          <w:rFonts w:cstheme="minorBidi" w:hAnsiTheme="minorHAnsi" w:eastAsiaTheme="minorHAnsi" w:asciiTheme="minorHAnsi"/>
        </w:rPr>
        <w:t>富马酸</w:t>
      </w:r>
      <w:r>
        <w:rPr>
          <w:rFonts w:ascii="宋体" w:eastAsia="宋体" w:hint="eastAsia" w:cstheme="minorBidi" w:hAnsiTheme="minorHAnsi"/>
        </w:rPr>
        <w:t>丁二酸</w:t>
      </w:r>
    </w:p>
    <w:p w:rsidR="0018722C">
      <w:spacing w:beforeLines="0" w:before="0" w:afterLines="0" w:after="0" w:line="440" w:lineRule="auto"/>
      <w:pPr>
        <w:sectPr w:rsidR="00556256">
          <w:type w:val="continuous"/>
          <w:pgSz w:w="11910" w:h="16840"/>
          <w:pgMar w:header="1336" w:footer="1141" w:top="1960" w:bottom="1340" w:left="1600" w:right="0"/>
        </w:sectPr>
        <w:topLinePunct/>
      </w:pPr>
    </w:p>
    <w:p w:rsidR="0018722C">
      <w:pPr>
        <w:topLinePunct/>
      </w:pPr>
      <w:r>
        <w:rPr>
          <w:rFonts w:cstheme="minorBidi" w:hAnsiTheme="minorHAnsi" w:eastAsiaTheme="minorHAnsi" w:asciiTheme="minorHAnsi"/>
        </w:rPr>
        <w:t>Oxalic </w:t>
      </w:r>
      <w:r>
        <w:rPr>
          <w:rFonts w:cstheme="minorBidi" w:hAnsiTheme="minorHAnsi" w:eastAsiaTheme="minorHAnsi" w:asciiTheme="minorHAnsi"/>
        </w:rPr>
        <w:t>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Tartaric</w:t>
      </w:r>
      <w:r>
        <w:rPr>
          <w:rFonts w:cstheme="minorBidi" w:hAnsiTheme="minorHAnsi" w:eastAsiaTheme="minorHAnsi" w:asciiTheme="minorHAnsi"/>
        </w:rPr>
        <w:t> </w:t>
      </w:r>
      <w:r>
        <w:rPr>
          <w:rFonts w:cstheme="minorBidi" w:hAnsiTheme="minorHAnsi" w:eastAsiaTheme="minorHAnsi" w:asciiTheme="minorHAnsi"/>
        </w:rPr>
        <w:t>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alic 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Lactic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Acetic</w:t>
      </w:r>
      <w:r>
        <w:rPr>
          <w:rFonts w:cstheme="minorBidi" w:hAnsiTheme="minorHAnsi" w:eastAsiaTheme="minorHAnsi" w:asciiTheme="minorHAnsi"/>
        </w:rPr>
        <w:t> </w:t>
      </w:r>
      <w:r>
        <w:rPr>
          <w:rFonts w:cstheme="minorBidi" w:hAnsiTheme="minorHAnsi" w:eastAsiaTheme="minorHAnsi" w:asciiTheme="minorHAnsi"/>
        </w:rPr>
        <w:t>acid</w:t>
      </w:r>
    </w:p>
    <w:p w:rsidR="0018722C">
      <w:pPr>
        <w:spacing w:before="76"/>
        <w:ind w:leftChars="0" w:left="116" w:rightChars="0" w:right="0" w:firstLineChars="0" w:firstLine="0"/>
        <w:jc w:val="left"/>
        <w:keepNext/>
        <w:topLinePunct/>
      </w:pPr>
      <w:r>
        <w:rPr>
          <w:kern w:val="2"/>
          <w:sz w:val="15"/>
          <w:szCs w:val="22"/>
          <w:rFonts w:cstheme="minorBidi" w:hAnsiTheme="minorHAnsi" w:eastAsiaTheme="minorHAnsi" w:asciiTheme="minorHAnsi" w:ascii="宋体" w:eastAsia="宋体" w:hint="eastAsia"/>
          <w:w w:val="105"/>
        </w:rPr>
        <w:t>有机酸</w:t>
      </w:r>
      <w:r>
        <w:rPr>
          <w:kern w:val="2"/>
          <w:szCs w:val="22"/>
          <w:rFonts w:cstheme="minorBidi" w:hAnsiTheme="minorHAnsi" w:eastAsiaTheme="minorHAnsi" w:asciiTheme="minorHAnsi"/>
          <w:w w:val="105"/>
          <w:sz w:val="15"/>
        </w:rPr>
        <w:t>Organic 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Fumaric</w:t>
      </w:r>
      <w:r>
        <w:rPr>
          <w:rFonts w:cstheme="minorBidi" w:hAnsiTheme="minorHAnsi" w:eastAsiaTheme="minorHAnsi" w:asciiTheme="minorHAnsi"/>
        </w:rPr>
        <w:t> </w:t>
      </w:r>
      <w:r>
        <w:rPr>
          <w:rFonts w:cstheme="minorBidi" w:hAnsiTheme="minorHAnsi" w:eastAsiaTheme="minorHAnsi" w:asciiTheme="minorHAnsi"/>
        </w:rPr>
        <w:t>acid</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Succinic acid</w:t>
      </w:r>
    </w:p>
    <w:p w:rsidR="0018722C">
      <w:spacing w:beforeLines="0" w:before="0" w:afterLines="0" w:after="0" w:line="440" w:lineRule="auto"/>
      <w:pPr>
        <w:sectPr w:rsidR="00556256">
          <w:type w:val="continuous"/>
          <w:pgSz w:w="11910" w:h="16840"/>
          <w:pgMar w:top="1580" w:bottom="280" w:left="1600" w:right="0"/>
          <w:cols w:num="6" w:equalWidth="0">
            <w:col w:w="1723" w:space="40"/>
            <w:col w:w="1114" w:space="39"/>
            <w:col w:w="1101" w:space="40"/>
            <w:col w:w="2151" w:space="39"/>
            <w:col w:w="1088" w:space="39"/>
            <w:col w:w="2936"/>
          </w:cols>
        </w:sectPr>
        <w:topLinePunct/>
      </w:pPr>
    </w:p>
    <w:p w:rsidR="0018722C">
      <w:pPr>
        <w:pStyle w:val="a9"/>
        <w:topLinePunct/>
      </w:pPr>
      <w:bookmarkStart w:name="_bookmark70" w:id="121"/>
      <w:bookmarkEnd w:id="121"/>
      <w:r>
        <w:rPr>
          <w:rFonts w:ascii="黑体" w:eastAsia="黑体" w:hint="eastAsia"/>
        </w:rPr>
        <w:t>图</w:t>
      </w:r>
      <w:r>
        <w:rPr>
          <w:rFonts w:ascii="Times New Roman" w:eastAsia="Times New Roman"/>
        </w:rPr>
        <w:t>9</w:t>
      </w:r>
      <w:r>
        <w:t xml:space="preserve">  </w:t>
      </w:r>
      <w:r>
        <w:rPr>
          <w:rFonts w:ascii="黑体" w:eastAsia="黑体" w:hint="eastAsia"/>
        </w:rPr>
        <w:t>不同有机酸对烤烟黑胫病菌游动孢子释放的影响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Fig.9</w:t>
      </w:r>
      <w:r>
        <w:rPr>
          <w:rFonts w:cstheme="minorBidi" w:hAnsiTheme="minorHAnsi" w:eastAsiaTheme="minorHAnsi" w:asciiTheme="minorHAnsi"/>
        </w:rPr>
        <w:t xml:space="preserve"> Effect of difference organic acids on zoopore release rate of </w:t>
      </w:r>
      <w:r>
        <w:rPr>
          <w:rFonts w:cstheme="minorBidi" w:hAnsiTheme="minorHAnsi" w:eastAsiaTheme="minorHAnsi" w:asciiTheme="minorHAnsi"/>
          <w:i/>
        </w:rPr>
        <w:t xml:space="preserve">phytophora parasitica </w:t>
      </w:r>
      <w:r>
        <w:rPr>
          <w:rFonts w:cstheme="minorBidi" w:hAnsiTheme="minorHAnsi" w:eastAsiaTheme="minorHAnsi" w:asciiTheme="minorHAnsi"/>
        </w:rPr>
        <w:t xml:space="preserve">var.</w:t>
      </w:r>
      <w:r w:rsidR="004B696B">
        <w:rPr>
          <w:rFonts w:cstheme="minorBidi" w:hAnsiTheme="minorHAnsi" w:eastAsiaTheme="minorHAnsi" w:asciiTheme="minorHAnsi"/>
        </w:rPr>
        <w:t xml:space="preserve"> </w:t>
      </w:r>
      <w:r>
        <w:rPr>
          <w:rFonts w:cstheme="minorBidi" w:hAnsiTheme="minorHAnsi" w:eastAsiaTheme="minorHAnsi" w:asciiTheme="minorHAnsi"/>
          <w:i/>
        </w:rPr>
        <w:t xml:space="preserve">nicotiana</w:t>
      </w:r>
      <w:r>
        <w:rPr>
          <w:rFonts w:ascii="宋体" w:hAnsi="宋体" w:eastAsia="宋体" w:hint="eastAsia" w:cstheme="minorBidi"/>
        </w:rPr>
        <w:t xml:space="preserve">注</w:t>
      </w:r>
      <w:r>
        <w:rPr>
          <w:rFonts w:ascii="宋体" w:hAnsi="宋体" w:eastAsia="宋体" w:hint="eastAsia" w:cstheme="minorBidi"/>
        </w:rPr>
        <w:t xml:space="preserve">（</w:t>
      </w:r>
      <w:r>
        <w:rPr>
          <w:kern w:val="2"/>
          <w:szCs w:val="22"/>
          <w:rFonts w:cstheme="minorBidi" w:hAnsiTheme="minorHAnsi" w:eastAsiaTheme="minorHAnsi" w:asciiTheme="minorHAnsi"/>
          <w:sz w:val="18"/>
        </w:rPr>
        <w:t xml:space="preserve">Note</w:t>
      </w:r>
      <w:r>
        <w:rPr>
          <w:rFonts w:ascii="宋体" w:hAnsi="宋体" w:eastAsia="宋体" w:hint="eastAsia" w:cstheme="minorBidi"/>
        </w:rPr>
        <w:t xml:space="preserve">）</w:t>
      </w:r>
      <w:r>
        <w:rPr>
          <w:rFonts w:ascii="宋体" w:hAnsi="宋体" w:eastAsia="宋体" w:hint="eastAsia" w:cstheme="minorBidi"/>
        </w:rPr>
        <w:t xml:space="preserve">：数据为平均数</w:t>
      </w:r>
      <w:r>
        <w:rPr>
          <w:rFonts w:ascii="黑体" w:hAnsi="黑体" w:eastAsia="黑体" w:hint="eastAsia" w:cstheme="minorBidi"/>
        </w:rPr>
        <w:t xml:space="preserve">±</w:t>
      </w:r>
      <w:r>
        <w:rPr>
          <w:rFonts w:ascii="宋体" w:hAnsi="宋体" w:eastAsia="宋体" w:hint="eastAsia" w:cstheme="minorBidi"/>
        </w:rPr>
        <w:t xml:space="preserve">标准差，</w:t>
      </w:r>
      <w:r>
        <w:rPr>
          <w:rFonts w:cstheme="minorBidi" w:hAnsiTheme="minorHAnsi" w:eastAsiaTheme="minorHAnsi" w:asciiTheme="minorHAnsi"/>
        </w:rPr>
        <w:t xml:space="preserve">n=4</w:t>
      </w:r>
      <w:r>
        <w:rPr>
          <w:rFonts w:ascii="宋体" w:hAnsi="宋体" w:eastAsia="宋体" w:hint="eastAsia" w:cstheme="minorBidi"/>
          <w:kern w:val="2"/>
          <w:rFonts w:ascii="宋体" w:hAnsi="宋体" w:eastAsia="宋体" w:hint="eastAsia" w:cstheme="minorBidi"/>
          <w:spacing w:val="-3"/>
          <w:sz w:val="18"/>
        </w:rPr>
        <w:t xml:space="preserve">. </w:t>
      </w:r>
      <w:r>
        <w:rPr>
          <w:rFonts w:ascii="宋体" w:hAnsi="宋体" w:eastAsia="宋体" w:hint="eastAsia" w:cstheme="minorBidi"/>
        </w:rPr>
        <w:t xml:space="preserve">不同小写字母表示相同有机酸不同浓度间孢子生成量差异达</w:t>
      </w:r>
      <w:r>
        <w:rPr>
          <w:rFonts w:cstheme="minorBidi" w:hAnsiTheme="minorHAnsi" w:eastAsiaTheme="minorHAnsi" w:asciiTheme="minorHAnsi"/>
        </w:rPr>
        <w:t xml:space="preserve">5%</w:t>
      </w:r>
      <w:r>
        <w:rPr>
          <w:rFonts w:ascii="宋体" w:hAnsi="宋体" w:eastAsia="宋体" w:hint="eastAsia" w:cstheme="minorBidi"/>
        </w:rPr>
        <w:t xml:space="preserve">显著</w:t>
      </w:r>
      <w:r>
        <w:rPr>
          <w:rFonts w:ascii="宋体" w:hAnsi="宋体" w:eastAsia="宋体" w:hint="eastAsia" w:cstheme="minorBidi"/>
        </w:rPr>
        <w:t xml:space="preserve">水平</w:t>
      </w:r>
      <w:r>
        <w:rPr>
          <w:rFonts w:ascii="宋体" w:hAnsi="宋体" w:eastAsia="宋体" w:hint="eastAsia" w:cstheme="minorBidi"/>
        </w:rPr>
        <w:t xml:space="preserve">（</w:t>
      </w:r>
      <w:r>
        <w:rPr>
          <w:kern w:val="2"/>
          <w:szCs w:val="22"/>
          <w:rFonts w:cstheme="minorBidi" w:hAnsiTheme="minorHAnsi" w:eastAsiaTheme="minorHAnsi" w:asciiTheme="minorHAnsi"/>
          <w:i/>
          <w:w w:val="100"/>
          <w:sz w:val="18"/>
        </w:rPr>
        <w:t xml:space="preserve">p</w:t>
      </w:r>
      <w:r>
        <w:rPr>
          <w:kern w:val="2"/>
          <w:szCs w:val="22"/>
          <w:rFonts w:ascii="宋体" w:hAnsi="宋体" w:eastAsia="宋体" w:hint="eastAsia" w:cstheme="minorBidi"/>
          <w:spacing w:val="0"/>
          <w:w w:val="100"/>
          <w:sz w:val="18"/>
        </w:rPr>
        <w:t xml:space="preserve">＜</w:t>
      </w:r>
      <w:r>
        <w:rPr>
          <w:kern w:val="2"/>
          <w:szCs w:val="22"/>
          <w:rFonts w:cstheme="minorBidi" w:hAnsiTheme="minorHAnsi" w:eastAsiaTheme="minorHAnsi" w:asciiTheme="minorHAnsi"/>
          <w:w w:val="100"/>
          <w:sz w:val="18"/>
        </w:rPr>
        <w:t xml:space="preserve">0.0</w:t>
      </w:r>
      <w:r>
        <w:rPr>
          <w:kern w:val="2"/>
          <w:szCs w:val="22"/>
          <w:rFonts w:cstheme="minorBidi" w:hAnsiTheme="minorHAnsi" w:eastAsiaTheme="minorHAnsi" w:asciiTheme="minorHAnsi"/>
          <w:spacing w:val="-3"/>
          <w:w w:val="100"/>
          <w:sz w:val="18"/>
        </w:rPr>
        <w:t xml:space="preserve">5</w:t>
      </w:r>
      <w:r>
        <w:rPr>
          <w:rFonts w:ascii="宋体" w:hAnsi="宋体" w:eastAsia="宋体" w:hint="eastAsia" w:cstheme="minorBidi"/>
        </w:rPr>
        <w:t xml:space="preserve">）</w:t>
      </w:r>
      <w:r>
        <w:rPr>
          <w:rFonts w:ascii="宋体" w:hAnsi="宋体" w:eastAsia="宋体" w:hint="eastAsia" w:cstheme="minorBidi"/>
        </w:rPr>
        <w:t xml:space="preserve">，</w:t>
      </w:r>
      <w:r>
        <w:rPr>
          <w:rFonts w:ascii="宋体" w:hAnsi="宋体" w:eastAsia="宋体" w:hint="eastAsia" w:cstheme="minorBidi"/>
        </w:rPr>
        <w:t xml:space="preserve">字母相同表示差异不显著</w:t>
      </w:r>
      <w:r>
        <w:rPr>
          <w:rFonts w:ascii="宋体" w:hAnsi="宋体" w:eastAsia="宋体" w:hint="eastAsia" w:cstheme="minorBidi"/>
        </w:rPr>
        <w:t xml:space="preserve">（</w:t>
      </w:r>
      <w:r>
        <w:rPr>
          <w:kern w:val="2"/>
          <w:szCs w:val="22"/>
          <w:rFonts w:cstheme="minorBidi" w:hAnsiTheme="minorHAnsi" w:eastAsiaTheme="minorHAnsi" w:asciiTheme="minorHAnsi"/>
          <w:i/>
          <w:w w:val="100"/>
          <w:sz w:val="18"/>
        </w:rPr>
        <w:t xml:space="preserve">p</w:t>
      </w:r>
      <w:r>
        <w:rPr>
          <w:kern w:val="2"/>
          <w:szCs w:val="22"/>
          <w:rFonts w:ascii="宋体" w:hAnsi="宋体" w:eastAsia="宋体" w:hint="eastAsia" w:cstheme="minorBidi"/>
          <w:spacing w:val="0"/>
          <w:w w:val="100"/>
          <w:sz w:val="18"/>
        </w:rPr>
        <w:t xml:space="preserve">＞</w:t>
      </w:r>
      <w:r>
        <w:rPr>
          <w:kern w:val="2"/>
          <w:szCs w:val="22"/>
          <w:rFonts w:cstheme="minorBidi" w:hAnsiTheme="minorHAnsi" w:eastAsiaTheme="minorHAnsi" w:asciiTheme="minorHAnsi"/>
          <w:w w:val="100"/>
          <w:sz w:val="18"/>
        </w:rPr>
        <w:t xml:space="preserve">0.</w:t>
      </w:r>
      <w:r>
        <w:rPr>
          <w:kern w:val="2"/>
          <w:szCs w:val="22"/>
          <w:rFonts w:cstheme="minorBidi" w:hAnsiTheme="minorHAnsi" w:eastAsiaTheme="minorHAnsi" w:asciiTheme="minorHAnsi"/>
          <w:spacing w:val="-3"/>
          <w:w w:val="100"/>
          <w:sz w:val="18"/>
        </w:rPr>
        <w:t xml:space="preserve">0</w:t>
      </w:r>
      <w:r>
        <w:rPr>
          <w:kern w:val="2"/>
          <w:szCs w:val="22"/>
          <w:rFonts w:cstheme="minorBidi" w:hAnsiTheme="minorHAnsi" w:eastAsiaTheme="minorHAnsi" w:asciiTheme="minorHAnsi"/>
          <w:w w:val="100"/>
          <w:sz w:val="18"/>
        </w:rPr>
        <w:t xml:space="preserve">5</w:t>
      </w:r>
      <w:r>
        <w:rPr>
          <w:rFonts w:ascii="宋体" w:hAnsi="宋体" w:eastAsia="宋体" w:hint="eastAsia" w:cstheme="minorBidi"/>
        </w:rPr>
        <w:t xml:space="preserve">）</w:t>
      </w:r>
      <w:r>
        <w:rPr>
          <w:rFonts w:ascii="宋体" w:hAnsi="宋体" w:eastAsia="宋体" w:hint="eastAsia" w:cstheme="minorBid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a</w:t>
      </w:r>
      <w:r>
        <w:rPr>
          <w:rFonts w:cstheme="minorBidi" w:hAnsiTheme="minorHAnsi" w:eastAsiaTheme="minorHAnsi" w:asciiTheme="minorHAnsi"/>
        </w:rPr>
        <w:t xml:space="preserve">ta</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 xml:space="preserve">m</w:t>
      </w:r>
      <w:r>
        <w:rPr>
          <w:rFonts w:cstheme="minorBidi" w:hAnsiTheme="minorHAnsi" w:eastAsiaTheme="minorHAnsi" w:asciiTheme="minorHAnsi"/>
        </w:rPr>
        <w:t xml:space="preserve">ea</w:t>
      </w:r>
      <w:r>
        <w:rPr>
          <w:rFonts w:cstheme="minorBidi" w:hAnsiTheme="minorHAnsi" w:eastAsiaTheme="minorHAnsi" w:asciiTheme="minorHAnsi"/>
        </w:rPr>
        <w:t xml:space="preserve">ns</w:t>
      </w:r>
      <w:r>
        <w:rPr>
          <w:rFonts w:ascii="黑体" w:hAnsi="黑体" w:eastAsia="黑体" w:hint="eastAsia" w:cstheme="minorBidi"/>
        </w:rPr>
        <w:t xml:space="preserve">±</w:t>
      </w:r>
      <w:r>
        <w:rPr>
          <w:rFonts w:cstheme="minorBidi" w:hAnsiTheme="minorHAnsi" w:eastAsiaTheme="minorHAnsi" w:asciiTheme="minorHAnsi"/>
        </w:rPr>
        <w:t xml:space="preserve">s</w:t>
      </w:r>
      <w:r>
        <w:rPr>
          <w:rFonts w:cstheme="minorBidi" w:hAnsiTheme="minorHAnsi" w:eastAsiaTheme="minorHAnsi" w:asciiTheme="minorHAnsi"/>
        </w:rPr>
        <w:t xml:space="preserve">t</w:t>
      </w:r>
      <w:r>
        <w:rPr>
          <w:rFonts w:cstheme="minorBidi" w:hAnsiTheme="minorHAnsi" w:eastAsiaTheme="minorHAnsi" w:asciiTheme="minorHAnsi"/>
        </w:rPr>
        <w:t xml:space="preserve">a</w:t>
      </w:r>
      <w:r>
        <w:rPr>
          <w:rFonts w:cstheme="minorBidi" w:hAnsiTheme="minorHAnsi" w:eastAsiaTheme="minorHAnsi" w:asciiTheme="minorHAnsi"/>
        </w:rPr>
        <w:t xml:space="preserve">nd</w:t>
      </w:r>
      <w:r>
        <w:rPr>
          <w:rFonts w:cstheme="minorBidi" w:hAnsiTheme="minorHAnsi" w:eastAsiaTheme="minorHAnsi" w:asciiTheme="minorHAnsi"/>
        </w:rPr>
        <w:t xml:space="preserve">a</w:t>
      </w:r>
      <w:r>
        <w:rPr>
          <w:rFonts w:cstheme="minorBidi" w:hAnsiTheme="minorHAnsi" w:eastAsiaTheme="minorHAnsi" w:asciiTheme="minorHAnsi"/>
        </w:rPr>
        <w:t xml:space="preserve">r</w:t>
      </w:r>
      <w:r>
        <w:rPr>
          <w:rFonts w:cstheme="minorBidi" w:hAnsiTheme="minorHAnsi" w:eastAsiaTheme="minorHAnsi" w:asciiTheme="minorHAnsi"/>
        </w:rPr>
        <w:t xml:space="preserve">d</w:t>
      </w:r>
      <w:r>
        <w:rPr>
          <w:rFonts w:cstheme="minorBidi" w:hAnsiTheme="minorHAnsi" w:eastAsiaTheme="minorHAnsi" w:asciiTheme="minorHAnsi"/>
        </w:rPr>
        <w:t xml:space="preserve"> </w:t>
      </w:r>
      <w:r>
        <w:rPr>
          <w:rFonts w:cstheme="minorBidi" w:hAnsiTheme="minorHAnsi" w:eastAsiaTheme="minorHAnsi" w:asciiTheme="minorHAnsi"/>
        </w:rPr>
        <w:t xml:space="preserve">d</w:t>
      </w:r>
      <w:r>
        <w:rPr>
          <w:rFonts w:cstheme="minorBidi" w:hAnsiTheme="minorHAnsi" w:eastAsiaTheme="minorHAnsi" w:asciiTheme="minorHAnsi"/>
        </w:rPr>
        <w:t xml:space="preserve">e</w:t>
      </w:r>
      <w:r>
        <w:rPr>
          <w:rFonts w:cstheme="minorBidi" w:hAnsiTheme="minorHAnsi" w:eastAsiaTheme="minorHAnsi" w:asciiTheme="minorHAnsi"/>
        </w:rPr>
        <w:t xml:space="preserve">v</w:t>
      </w:r>
      <w:r>
        <w:rPr>
          <w:rFonts w:cstheme="minorBidi" w:hAnsiTheme="minorHAnsi" w:eastAsiaTheme="minorHAnsi" w:asciiTheme="minorHAnsi"/>
        </w:rPr>
        <w:t xml:space="preserve">i</w:t>
      </w:r>
      <w:r>
        <w:rPr>
          <w:rFonts w:cstheme="minorBidi" w:hAnsiTheme="minorHAnsi" w:eastAsiaTheme="minorHAnsi" w:asciiTheme="minorHAnsi"/>
        </w:rPr>
        <w:t xml:space="preserve">a</w:t>
      </w:r>
      <w:r>
        <w:rPr>
          <w:rFonts w:cstheme="minorBidi" w:hAnsiTheme="minorHAnsi" w:eastAsiaTheme="minorHAnsi" w:asciiTheme="minorHAnsi"/>
        </w:rPr>
        <w:t xml:space="preserve">tion</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f</w:t>
      </w:r>
      <w:r>
        <w:rPr>
          <w:rFonts w:cstheme="minorBidi" w:hAnsiTheme="minorHAnsi" w:eastAsiaTheme="minorHAnsi" w:asciiTheme="minorHAnsi"/>
        </w:rPr>
        <w:t xml:space="preserve">o</w:t>
      </w:r>
      <w:r>
        <w:rPr>
          <w:rFonts w:cstheme="minorBidi" w:hAnsiTheme="minorHAnsi" w:eastAsiaTheme="minorHAnsi" w:asciiTheme="minorHAnsi"/>
        </w:rPr>
        <w:t xml:space="preserve">u</w:t>
      </w:r>
      <w:r>
        <w:rPr>
          <w:rFonts w:cstheme="minorBidi" w:hAnsiTheme="minorHAnsi" w:eastAsiaTheme="minorHAnsi" w:asciiTheme="minorHAnsi"/>
        </w:rPr>
        <w:t xml:space="preserve">r</w:t>
      </w:r>
      <w:r>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e</w:t>
      </w:r>
      <w:r>
        <w:rPr>
          <w:rFonts w:cstheme="minorBidi" w:hAnsiTheme="minorHAnsi" w:eastAsiaTheme="minorHAnsi" w:asciiTheme="minorHAnsi"/>
        </w:rPr>
        <w:t xml:space="preserve">pli</w:t>
      </w:r>
      <w:r>
        <w:rPr>
          <w:rFonts w:cstheme="minorBidi" w:hAnsiTheme="minorHAnsi" w:eastAsiaTheme="minorHAnsi" w:asciiTheme="minorHAnsi"/>
        </w:rPr>
        <w:t xml:space="preserve">ca</w:t>
      </w:r>
      <w:r>
        <w:rPr>
          <w:rFonts w:cstheme="minorBidi" w:hAnsiTheme="minorHAnsi" w:eastAsiaTheme="minorHAnsi" w:asciiTheme="minorHAnsi"/>
        </w:rPr>
        <w:t xml:space="preserve">t</w:t>
      </w:r>
      <w:r>
        <w:rPr>
          <w:rFonts w:cstheme="minorBidi" w:hAnsiTheme="minorHAnsi" w:eastAsiaTheme="minorHAnsi" w:asciiTheme="minorHAnsi"/>
        </w:rPr>
        <w:t xml:space="preserve">e</w:t>
      </w:r>
      <w:r>
        <w:rPr>
          <w:rFonts w:cstheme="minorBidi" w:hAnsiTheme="minorHAnsi" w:eastAsiaTheme="minorHAnsi" w:asciiTheme="minorHAnsi"/>
        </w:rPr>
        <w:t xml:space="preserve">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D</w:t>
      </w:r>
      <w:r>
        <w:rPr>
          <w:rFonts w:cstheme="minorBidi" w:hAnsiTheme="minorHAnsi" w:eastAsiaTheme="minorHAnsi" w:asciiTheme="minorHAnsi"/>
        </w:rPr>
        <w:t xml:space="preserve">i</w:t>
      </w:r>
      <w:r>
        <w:rPr>
          <w:rFonts w:cstheme="minorBidi" w:hAnsiTheme="minorHAnsi" w:eastAsiaTheme="minorHAnsi" w:asciiTheme="minorHAnsi"/>
        </w:rPr>
        <w:t xml:space="preserve">f</w:t>
      </w:r>
      <w:r>
        <w:rPr>
          <w:rFonts w:cstheme="minorBidi" w:hAnsiTheme="minorHAnsi" w:eastAsiaTheme="minorHAnsi" w:asciiTheme="minorHAnsi"/>
        </w:rPr>
        <w:t xml:space="preserve">f</w:t>
      </w:r>
      <w:r>
        <w:rPr>
          <w:rFonts w:cstheme="minorBidi" w:hAnsiTheme="minorHAnsi" w:eastAsiaTheme="minorHAnsi" w:asciiTheme="minorHAnsi"/>
        </w:rPr>
        <w:t xml:space="preserve">e</w:t>
      </w:r>
      <w:r>
        <w:rPr>
          <w:rFonts w:cstheme="minorBidi" w:hAnsiTheme="minorHAnsi" w:eastAsiaTheme="minorHAnsi" w:asciiTheme="minorHAnsi"/>
        </w:rPr>
        <w:t xml:space="preserve">r</w:t>
      </w:r>
      <w:r>
        <w:rPr>
          <w:rFonts w:cstheme="minorBidi" w:hAnsiTheme="minorHAnsi" w:eastAsiaTheme="minorHAnsi" w:asciiTheme="minorHAnsi"/>
        </w:rPr>
        <w:t xml:space="preserve">e</w:t>
      </w:r>
      <w:r>
        <w:rPr>
          <w:rFonts w:cstheme="minorBidi" w:hAnsiTheme="minorHAnsi" w:eastAsiaTheme="minorHAnsi" w:asciiTheme="minorHAnsi"/>
        </w:rPr>
        <w:t xml:space="preserve">n</w:t>
      </w:r>
      <w:r>
        <w:rPr>
          <w:rFonts w:cstheme="minorBidi" w:hAnsiTheme="minorHAnsi" w:eastAsiaTheme="minorHAnsi" w:asciiTheme="minorHAnsi"/>
        </w:rPr>
        <w:t xml:space="preserve">t </w:t>
      </w:r>
      <w:r>
        <w:rPr>
          <w:rFonts w:cstheme="minorBidi" w:hAnsiTheme="minorHAnsi" w:eastAsiaTheme="minorHAnsi" w:asciiTheme="minorHAnsi"/>
        </w:rPr>
        <w:t xml:space="preserve">small </w:t>
      </w:r>
      <w:r>
        <w:rPr>
          <w:rFonts w:cstheme="minorBidi" w:hAnsiTheme="minorHAnsi" w:eastAsiaTheme="minorHAnsi" w:asciiTheme="minorHAnsi"/>
        </w:rPr>
        <w:t xml:space="preserve">letters indicate significant different at 5% level with T-test among different concentration </w:t>
      </w:r>
      <w:r>
        <w:rPr>
          <w:rFonts w:cstheme="minorBidi" w:hAnsiTheme="minorHAnsi" w:eastAsiaTheme="minorHAnsi" w:asciiTheme="minorHAnsi"/>
        </w:rPr>
        <w:t xml:space="preserve">in </w:t>
      </w:r>
      <w:r>
        <w:rPr>
          <w:rFonts w:cstheme="minorBidi" w:hAnsiTheme="minorHAnsi" w:eastAsiaTheme="minorHAnsi" w:asciiTheme="minorHAnsi"/>
        </w:rPr>
        <w:t xml:space="preserve">same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organic acid</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hAnsi="宋体" w:eastAsia="宋体" w:hint="eastAsia" w:cstheme="minorBidi"/>
        </w:rPr>
        <w:t xml:space="preserve">＜</w:t>
      </w:r>
    </w:p>
    <w:p w:rsidR="0018722C">
      <w:pPr>
        <w:topLinePunct/>
      </w:pPr>
      <w:r>
        <w:rPr>
          <w:rFonts w:cstheme="minorBidi" w:hAnsiTheme="minorHAnsi" w:eastAsiaTheme="minorHAnsi" w:asciiTheme="minorHAnsi"/>
        </w:rPr>
        <w:t>0.05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12086" w:name="_Toc68612086"/>
      <w:bookmarkStart w:name="3.3讨论与小结 " w:id="122"/>
      <w:bookmarkEnd w:id="122"/>
      <w:r>
        <w:t>3.3</w:t>
      </w:r>
      <w:r>
        <w:t xml:space="preserve"> </w:t>
      </w:r>
      <w:r/>
      <w:bookmarkStart w:name="_bookmark71" w:id="123"/>
      <w:bookmarkEnd w:id="123"/>
      <w:r/>
      <w:bookmarkStart w:name="_bookmark71" w:id="124"/>
      <w:bookmarkEnd w:id="124"/>
      <w:r>
        <w:t>讨论与小结</w:t>
      </w:r>
      <w:bookmarkEnd w:id="12086"/>
    </w:p>
    <w:p w:rsidR="0018722C">
      <w:pPr>
        <w:pStyle w:val="Heading3"/>
        <w:topLinePunct/>
        <w:ind w:left="200" w:hangingChars="200" w:hanging="200"/>
      </w:pPr>
      <w:bookmarkStart w:id="12087" w:name="_Toc68612087"/>
      <w:bookmarkStart w:name="_bookmark72" w:id="125"/>
      <w:bookmarkEnd w:id="125"/>
      <w:r>
        <w:t>3.3.1</w:t>
      </w:r>
      <w:r>
        <w:t xml:space="preserve"> </w:t>
      </w:r>
      <w:r/>
      <w:bookmarkStart w:name="_bookmark72" w:id="126"/>
      <w:bookmarkEnd w:id="126"/>
      <w:r>
        <w:t>高效液相色谱法测定根系分泌物中有机酸的条件优化</w:t>
      </w:r>
      <w:bookmarkEnd w:id="12087"/>
    </w:p>
    <w:p w:rsidR="0018722C">
      <w:pPr>
        <w:topLinePunct/>
      </w:pPr>
      <w:r>
        <w:t>目前分析根系分泌物中有机酸主要有酶法、分光光度法、气相色谱法</w:t>
      </w:r>
      <w:r>
        <w:rPr>
          <w:rFonts w:ascii="Times New Roman" w:eastAsia="宋体"/>
        </w:rPr>
        <w:t>(</w:t>
      </w:r>
      <w:r>
        <w:rPr>
          <w:rFonts w:ascii="Times New Roman" w:eastAsia="宋体"/>
          <w:w w:val="95"/>
        </w:rPr>
        <w:t xml:space="preserve">GC</w:t>
      </w:r>
      <w:r>
        <w:rPr>
          <w:rFonts w:ascii="Times New Roman" w:eastAsia="宋体"/>
        </w:rPr>
        <w:t>)</w:t>
      </w:r>
      <w:r>
        <w:t>、离子色谱法</w:t>
      </w:r>
      <w:r>
        <w:rPr>
          <w:rFonts w:ascii="Times New Roman" w:eastAsia="宋体"/>
        </w:rPr>
        <w:t>(</w:t>
      </w:r>
      <w:r>
        <w:rPr>
          <w:rFonts w:ascii="Times New Roman" w:eastAsia="宋体"/>
          <w:w w:val="95"/>
        </w:rPr>
        <w:t xml:space="preserve">IC</w:t>
      </w:r>
      <w:r>
        <w:rPr>
          <w:rFonts w:ascii="Times New Roman" w:eastAsia="宋体"/>
        </w:rPr>
        <w:t>)</w:t>
      </w:r>
      <w:r>
        <w:t>、</w:t>
      </w:r>
      <w:r w:rsidR="001852F3">
        <w:t xml:space="preserve">  </w:t>
      </w:r>
      <w:r>
        <w:t>高效液相色谱法</w:t>
      </w:r>
      <w:r>
        <w:rPr>
          <w:rFonts w:ascii="Times New Roman" w:eastAsia="宋体"/>
        </w:rPr>
        <w:t>(</w:t>
      </w:r>
      <w:r>
        <w:rPr>
          <w:rFonts w:ascii="Times New Roman" w:eastAsia="宋体"/>
        </w:rPr>
        <w:t xml:space="preserve">HPLC</w:t>
      </w:r>
      <w:r>
        <w:rPr>
          <w:rFonts w:ascii="Times New Roman" w:eastAsia="宋体"/>
        </w:rPr>
        <w:t>)</w:t>
      </w:r>
      <w:r>
        <w:t>及毛细管电泳法</w:t>
      </w:r>
      <w:r>
        <w:rPr>
          <w:rFonts w:ascii="Times New Roman" w:eastAsia="宋体"/>
        </w:rPr>
        <w:t>(</w:t>
      </w:r>
      <w:r>
        <w:rPr>
          <w:rFonts w:ascii="Times New Roman" w:eastAsia="宋体"/>
        </w:rPr>
        <w:t xml:space="preserve">CE</w:t>
      </w:r>
      <w:r>
        <w:rPr>
          <w:rFonts w:ascii="Times New Roman" w:eastAsia="宋体"/>
        </w:rPr>
        <w:t>)</w:t>
      </w:r>
      <w:r>
        <w:t>等，其中</w:t>
      </w:r>
      <w:r>
        <w:rPr>
          <w:rFonts w:ascii="Times New Roman" w:eastAsia="宋体"/>
        </w:rPr>
        <w:t>IC</w:t>
      </w:r>
      <w:r>
        <w:t>、</w:t>
      </w:r>
      <w:r>
        <w:rPr>
          <w:rFonts w:ascii="Times New Roman" w:eastAsia="宋体"/>
        </w:rPr>
        <w:t>HPLC</w:t>
      </w:r>
      <w:r>
        <w:t>和</w:t>
      </w:r>
      <w:r>
        <w:rPr>
          <w:rFonts w:ascii="Times New Roman" w:eastAsia="宋体"/>
        </w:rPr>
        <w:t>CE</w:t>
      </w:r>
      <w:r>
        <w:t>是目前较精确、较常用的</w:t>
      </w:r>
      <w:r>
        <w:t>仪器</w:t>
      </w:r>
      <w:r>
        <w:t>（</w:t>
      </w:r>
      <w:r>
        <w:rPr>
          <w:w w:val="99"/>
        </w:rPr>
        <w:t>王平，</w:t>
      </w:r>
      <w:r>
        <w:rPr>
          <w:rFonts w:ascii="Times New Roman" w:eastAsia="宋体"/>
          <w:spacing w:val="0"/>
          <w:w w:val="99"/>
        </w:rPr>
        <w:t>2006</w:t>
      </w:r>
      <w:r>
        <w:t>）</w:t>
      </w:r>
      <w:r>
        <w:t>。采用反相色谱法分析有机酸已在杨梅果实</w:t>
      </w:r>
      <w:r>
        <w:t>（</w:t>
      </w:r>
      <w:r>
        <w:rPr>
          <w:spacing w:val="0"/>
          <w:w w:val="99"/>
        </w:rPr>
        <w:t>刘文静等，</w:t>
      </w:r>
      <w:r>
        <w:rPr>
          <w:rFonts w:ascii="Times New Roman" w:eastAsia="宋体"/>
          <w:spacing w:val="0"/>
          <w:w w:val="99"/>
        </w:rPr>
        <w:t>20</w:t>
      </w:r>
      <w:r>
        <w:rPr>
          <w:rFonts w:ascii="Times New Roman" w:eastAsia="宋体"/>
          <w:spacing w:val="-2"/>
          <w:w w:val="99"/>
        </w:rPr>
        <w:t>1</w:t>
      </w:r>
      <w:r>
        <w:rPr>
          <w:rFonts w:ascii="Times New Roman" w:eastAsia="宋体"/>
          <w:spacing w:val="1"/>
          <w:w w:val="99"/>
        </w:rPr>
        <w:t>1</w:t>
      </w:r>
      <w:r>
        <w:t>）</w:t>
      </w:r>
      <w:r>
        <w:t>、小麦根系分</w:t>
      </w:r>
      <w:r>
        <w:t>泌物</w:t>
      </w:r>
      <w:r>
        <w:t>（</w:t>
      </w:r>
      <w:r>
        <w:rPr>
          <w:w w:val="95"/>
        </w:rPr>
        <w:t>王君等，</w:t>
      </w:r>
      <w:r>
        <w:rPr>
          <w:rFonts w:ascii="Times New Roman" w:eastAsia="宋体"/>
          <w:w w:val="95"/>
        </w:rPr>
        <w:t>2009</w:t>
      </w:r>
      <w:r>
        <w:t>）</w:t>
      </w:r>
      <w:r>
        <w:t>等多种作物上有过报道。</w:t>
      </w:r>
    </w:p>
    <w:p w:rsidR="0018722C">
      <w:pPr>
        <w:topLinePunct/>
      </w:pPr>
      <w:r>
        <w:t>本试验采用</w:t>
      </w:r>
      <w:r>
        <w:rPr>
          <w:rFonts w:ascii="Times New Roman" w:hAnsi="Times New Roman" w:eastAsia="宋体"/>
        </w:rPr>
        <w:t>Synergi 4u Hydro-RP </w:t>
      </w:r>
      <w:r>
        <w:rPr>
          <w:rFonts w:ascii="Times New Roman" w:hAnsi="Times New Roman" w:eastAsia="宋体"/>
        </w:rPr>
        <w:t>80A</w:t>
      </w:r>
      <w:r>
        <w:t>色谱柱</w:t>
      </w:r>
      <w:r>
        <w:rPr>
          <w:rFonts w:ascii="Times New Roman" w:hAnsi="Times New Roman" w:eastAsia="宋体"/>
        </w:rPr>
        <w:t>(</w:t>
      </w:r>
      <w:r>
        <w:rPr>
          <w:rFonts w:ascii="Times New Roman" w:hAnsi="Times New Roman" w:eastAsia="宋体"/>
        </w:rPr>
        <w:t xml:space="preserve">250×4.6mm ID</w:t>
      </w:r>
      <w:r>
        <w:rPr>
          <w:rFonts w:ascii="Times New Roman" w:hAnsi="Times New Roman" w:eastAsia="宋体"/>
        </w:rPr>
        <w:t>)</w:t>
      </w:r>
      <w:r>
        <w:t>，流动相为</w:t>
      </w:r>
      <w:r>
        <w:rPr>
          <w:rFonts w:ascii="Times New Roman" w:hAnsi="Times New Roman" w:eastAsia="宋体"/>
        </w:rPr>
        <w:t>10mmoL</w:t>
      </w:r>
      <w:r>
        <w:rPr>
          <w:rFonts w:ascii="Times New Roman" w:hAnsi="Times New Roman" w:eastAsia="宋体"/>
        </w:rPr>
        <w:t>/</w:t>
      </w:r>
      <w:r>
        <w:rPr>
          <w:rFonts w:ascii="Times New Roman" w:hAnsi="Times New Roman" w:eastAsia="宋体"/>
        </w:rPr>
        <w:t xml:space="preserve">L</w:t>
      </w:r>
      <w:r>
        <w:t>磷酸二氢</w:t>
      </w:r>
      <w:r>
        <w:t>钾缓冲溶液，用磷酸调节</w:t>
      </w:r>
      <w:r>
        <w:rPr>
          <w:rFonts w:ascii="Times New Roman" w:hAnsi="Times New Roman" w:eastAsia="宋体"/>
        </w:rPr>
        <w:t>pH=2.5</w:t>
      </w:r>
      <w:r>
        <w:t>，流速为</w:t>
      </w:r>
      <w:r>
        <w:rPr>
          <w:rFonts w:ascii="Times New Roman" w:hAnsi="Times New Roman" w:eastAsia="宋体"/>
        </w:rPr>
        <w:t>1</w:t>
      </w:r>
      <w:r>
        <w:rPr>
          <w:rFonts w:ascii="Times New Roman" w:hAnsi="Times New Roman" w:eastAsia="宋体"/>
        </w:rPr>
        <w:t>.</w:t>
      </w:r>
      <w:r>
        <w:rPr>
          <w:rFonts w:ascii="Times New Roman" w:hAnsi="Times New Roman" w:eastAsia="宋体"/>
        </w:rPr>
        <w:t>0ml</w:t>
      </w:r>
      <w:r>
        <w:rPr>
          <w:rFonts w:ascii="Times New Roman" w:hAnsi="Times New Roman" w:eastAsia="宋体"/>
        </w:rPr>
        <w:t>/</w:t>
      </w:r>
      <w:r>
        <w:rPr>
          <w:rFonts w:ascii="Times New Roman" w:hAnsi="Times New Roman" w:eastAsia="宋体"/>
        </w:rPr>
        <w:t>mim</w:t>
      </w:r>
      <w:r>
        <w:t>，进样量为</w:t>
      </w:r>
      <w:r>
        <w:rPr>
          <w:rFonts w:ascii="Times New Roman" w:hAnsi="Times New Roman" w:eastAsia="宋体"/>
        </w:rPr>
        <w:t>10μL</w:t>
      </w:r>
      <w:r>
        <w:t>，检测波长</w:t>
      </w:r>
      <w:r>
        <w:rPr>
          <w:rFonts w:ascii="Times New Roman" w:hAnsi="Times New Roman" w:eastAsia="宋体"/>
        </w:rPr>
        <w:t>210nm</w:t>
      </w:r>
      <w:r>
        <w:t>，分析时</w:t>
      </w:r>
      <w:r>
        <w:t>间</w:t>
      </w:r>
      <w:r>
        <w:rPr>
          <w:rFonts w:ascii="Times New Roman" w:hAnsi="Times New Roman" w:eastAsia="宋体"/>
        </w:rPr>
        <w:t>10min</w:t>
      </w:r>
      <w:r>
        <w:t>。该方法操作简单、准确度高、重现性好的优点</w:t>
      </w:r>
      <w:r>
        <w:rPr>
          <w:rFonts w:ascii="Times New Roman" w:hAnsi="Times New Roman" w:eastAsia="宋体"/>
          <w:rFonts w:hint="eastAsia"/>
        </w:rPr>
        <w:t>，</w:t>
      </w:r>
      <w:r>
        <w:t>适用于测定烤烟根系分泌物中有机酸的</w:t>
      </w:r>
      <w:r>
        <w:t>定性和定量。</w:t>
      </w:r>
    </w:p>
    <w:p w:rsidR="0018722C">
      <w:pPr>
        <w:pStyle w:val="Heading3"/>
        <w:topLinePunct/>
        <w:ind w:left="200" w:hangingChars="200" w:hanging="200"/>
      </w:pPr>
      <w:bookmarkStart w:id="12088" w:name="_Toc68612088"/>
      <w:bookmarkStart w:name="_bookmark73" w:id="127"/>
      <w:bookmarkEnd w:id="127"/>
      <w:r>
        <w:t>3.3.2</w:t>
      </w:r>
      <w:r>
        <w:t xml:space="preserve"> </w:t>
      </w:r>
      <w:r/>
      <w:bookmarkStart w:name="_bookmark73" w:id="128"/>
      <w:bookmarkEnd w:id="128"/>
      <w:r>
        <w:t>不同烤烟品种根系分泌物中有机酸种类和数量差异及其与品种抗性的关系</w:t>
      </w:r>
      <w:bookmarkEnd w:id="12088"/>
    </w:p>
    <w:p w:rsidR="0018722C">
      <w:pPr>
        <w:topLinePunct/>
      </w:pPr>
      <w:r>
        <w:t>根系分泌是长期适应外界环境而形成的一种适应机制，根系分泌物作为联系根系</w:t>
      </w:r>
      <w:r>
        <w:rPr>
          <w:rFonts w:ascii="Times New Roman" w:eastAsia="Times New Roman"/>
        </w:rPr>
        <w:t>-</w:t>
      </w:r>
      <w:r>
        <w:t>土壤的纽</w:t>
      </w:r>
      <w:r>
        <w:t>带，其分泌种类和数量受多种因素影响。根系分泌物中常见有机酸种类有柠檬酸、草酸、琥珀酸、</w:t>
      </w:r>
      <w:r>
        <w:t>酒石</w:t>
      </w:r>
      <w:r>
        <w:t>酸、苹果酸、乙酸和丙二酸等</w:t>
      </w:r>
      <w:r>
        <w:t>（</w:t>
      </w:r>
      <w:r>
        <w:t>刘颖坤等，</w:t>
      </w:r>
      <w:r>
        <w:rPr>
          <w:rFonts w:ascii="Times New Roman" w:eastAsia="Times New Roman"/>
        </w:rPr>
        <w:t>20</w:t>
      </w:r>
      <w:r>
        <w:rPr>
          <w:rFonts w:ascii="Times New Roman" w:eastAsia="Times New Roman"/>
        </w:rPr>
        <w:t>1</w:t>
      </w:r>
      <w:r>
        <w:rPr>
          <w:rFonts w:ascii="Times New Roman" w:eastAsia="Times New Roman"/>
        </w:rPr>
        <w:t>1</w:t>
      </w:r>
      <w:r>
        <w:t>；张小冰，</w:t>
      </w:r>
      <w:r>
        <w:rPr>
          <w:rFonts w:ascii="Times New Roman" w:eastAsia="Times New Roman"/>
        </w:rPr>
        <w:t>20</w:t>
      </w:r>
      <w:r>
        <w:rPr>
          <w:rFonts w:ascii="Times New Roman" w:eastAsia="Times New Roman"/>
        </w:rPr>
        <w:t>0</w:t>
      </w:r>
      <w:r>
        <w:rPr>
          <w:rFonts w:ascii="Times New Roman" w:eastAsia="Times New Roman"/>
        </w:rPr>
        <w:t>4</w:t>
      </w:r>
      <w:r>
        <w:t>）</w:t>
      </w:r>
      <w:r>
        <w:t>。不同植物根系分泌有机酸</w:t>
      </w:r>
      <w:r>
        <w:t>种类和数量差异较大，苹果幼树根系分泌物中检测到草酸、酒石酸、苹果酸、柠檬酸</w:t>
      </w:r>
      <w:r>
        <w:t>（</w:t>
      </w:r>
      <w:r>
        <w:t>张建成</w:t>
      </w:r>
      <w:r>
        <w:t>，</w:t>
      </w:r>
    </w:p>
    <w:p w:rsidR="0018722C">
      <w:pPr>
        <w:topLinePunct/>
      </w:pPr>
      <w:r>
        <w:rPr>
          <w:rFonts w:ascii="Times New Roman" w:eastAsia="宋体"/>
        </w:rPr>
        <w:t>20</w:t>
      </w:r>
      <w:r>
        <w:rPr>
          <w:rFonts w:ascii="Times New Roman" w:eastAsia="宋体"/>
        </w:rPr>
        <w:t>0</w:t>
      </w:r>
      <w:r>
        <w:rPr>
          <w:rFonts w:ascii="Times New Roman" w:eastAsia="宋体"/>
        </w:rPr>
        <w:t>0</w:t>
      </w:r>
      <w:r>
        <w:t>）</w:t>
      </w:r>
      <w:r>
        <w:t>，油菜根系主要分泌草酸和琥珀酸</w:t>
      </w:r>
      <w:r>
        <w:t>（</w:t>
      </w:r>
      <w:r>
        <w:t>王俊儒等，</w:t>
      </w:r>
      <w:r>
        <w:rPr>
          <w:rFonts w:ascii="Times New Roman" w:eastAsia="宋体"/>
        </w:rPr>
        <w:t>1995</w:t>
      </w:r>
      <w:r>
        <w:t>）</w:t>
      </w:r>
      <w:r>
        <w:t>，籽粒苋主要分泌苹果酸、柠檬酸和</w:t>
      </w:r>
      <w:r>
        <w:t>草酸</w:t>
      </w:r>
      <w:r>
        <w:t>（</w:t>
      </w:r>
      <w:r>
        <w:t>李廷轩等，</w:t>
      </w:r>
      <w:r>
        <w:rPr>
          <w:rFonts w:ascii="Times New Roman" w:eastAsia="宋体"/>
        </w:rPr>
        <w:t>200</w:t>
      </w:r>
      <w:r>
        <w:rPr>
          <w:rFonts w:ascii="Times New Roman" w:eastAsia="宋体"/>
        </w:rPr>
        <w:t>5</w:t>
      </w:r>
      <w:r>
        <w:t>）</w:t>
      </w:r>
      <w:r>
        <w:t>，水稻根系分泌物主要成分为酒石酸等，而小麦根系分泌物主要成分为草</w:t>
      </w:r>
      <w:r>
        <w:t>酸、乙酸和丙酸等</w:t>
      </w:r>
      <w:r>
        <w:t>（</w:t>
      </w:r>
      <w:r>
        <w:rPr>
          <w:rFonts w:ascii="Times New Roman" w:eastAsia="宋体"/>
        </w:rPr>
        <w:t>C</w:t>
      </w:r>
      <w:r>
        <w:rPr>
          <w:rFonts w:ascii="Times New Roman" w:eastAsia="宋体"/>
        </w:rPr>
        <w:t>i</w:t>
      </w:r>
      <w:r>
        <w:rPr>
          <w:rFonts w:ascii="Times New Roman" w:eastAsia="宋体"/>
        </w:rPr>
        <w:t>e</w:t>
      </w:r>
      <w:r>
        <w:rPr>
          <w:rFonts w:ascii="Times New Roman" w:eastAsia="宋体"/>
        </w:rPr>
        <w:t>s</w:t>
      </w:r>
      <w:r>
        <w:rPr>
          <w:rFonts w:ascii="Times New Roman" w:eastAsia="宋体"/>
        </w:rPr>
        <w:t>l</w:t>
      </w:r>
      <w:r>
        <w:rPr>
          <w:rFonts w:ascii="Times New Roman" w:eastAsia="宋体"/>
        </w:rPr>
        <w:t>i</w:t>
      </w:r>
      <w:r>
        <w:rPr>
          <w:rFonts w:ascii="Times New Roman" w:eastAsia="宋体"/>
        </w:rPr>
        <w:t>n</w:t>
      </w:r>
      <w:r>
        <w:rPr>
          <w:rFonts w:ascii="Times New Roman" w:eastAsia="宋体"/>
        </w:rPr>
        <w:t>s</w:t>
      </w:r>
      <w:r>
        <w:rPr>
          <w:rFonts w:ascii="Times New Roman" w:eastAsia="宋体"/>
        </w:rPr>
        <w:t>k</w:t>
      </w:r>
      <w:r>
        <w:rPr>
          <w:rFonts w:ascii="Times New Roman" w:eastAsia="宋体"/>
        </w:rPr>
        <w:t>i</w:t>
      </w:r>
      <w:r>
        <w:rPr>
          <w:spacing w:val="-8"/>
          <w:w w:val="99"/>
        </w:rPr>
        <w:t xml:space="preserve">, </w:t>
      </w:r>
      <w:r>
        <w:rPr>
          <w:rFonts w:ascii="Times New Roman" w:eastAsia="宋体"/>
        </w:rPr>
        <w:t>1998</w:t>
      </w:r>
      <w:r>
        <w:t>）</w:t>
      </w:r>
      <w:r>
        <w:t>。大豆根系分泌中含有</w:t>
      </w:r>
      <w:r/>
      <w:r>
        <w:rPr>
          <w:rFonts w:ascii="Times New Roman" w:eastAsia="宋体"/>
        </w:rPr>
        <w:t>9</w:t>
      </w:r>
      <w:r>
        <w:t>种有机酸，且不同基因型大豆根系</w:t>
      </w:r>
      <w:r>
        <w:t>有机酸种类和含量有差异</w:t>
      </w:r>
      <w:r>
        <w:t>（</w:t>
      </w:r>
      <w:r>
        <w:t>张俊英，</w:t>
      </w:r>
      <w:r>
        <w:rPr>
          <w:rFonts w:ascii="Times New Roman" w:eastAsia="宋体"/>
        </w:rPr>
        <w:t>2007</w:t>
      </w:r>
      <w:r>
        <w:t>）</w:t>
      </w:r>
      <w:r>
        <w:t>，杨梅根系分泌物中草酸、酒石酸、苹果酸和柠檬酸</w:t>
      </w:r>
      <w:r>
        <w:t>（</w:t>
      </w:r>
      <w:r>
        <w:t>张</w:t>
      </w:r>
      <w:r>
        <w:t>利等，</w:t>
      </w:r>
      <w:r>
        <w:rPr>
          <w:rFonts w:ascii="Times New Roman" w:eastAsia="宋体"/>
        </w:rPr>
        <w:t>200</w:t>
      </w:r>
      <w:r>
        <w:rPr>
          <w:rFonts w:ascii="Times New Roman" w:eastAsia="宋体"/>
        </w:rPr>
        <w:t>9</w:t>
      </w:r>
      <w:r>
        <w:t>）</w:t>
      </w:r>
      <w:r>
        <w:t>，马尾松根系分泌物检出草酸、苹果酸和柠檬酸</w:t>
      </w:r>
      <w:r>
        <w:t>（</w:t>
      </w:r>
      <w:r>
        <w:t>王水良等，</w:t>
      </w:r>
      <w:r>
        <w:rPr>
          <w:rFonts w:ascii="Times New Roman" w:eastAsia="宋体"/>
        </w:rPr>
        <w:t>2010</w:t>
      </w:r>
      <w:r>
        <w:t>）</w:t>
      </w:r>
      <w:r>
        <w:t>。小麦根系分泌</w:t>
      </w:r>
      <w:r>
        <w:t>物中检出苹果酸和柠檬酸，以及少量草酸</w:t>
      </w:r>
      <w:r>
        <w:t>（</w:t>
      </w:r>
      <w:r>
        <w:t>王平等，</w:t>
      </w:r>
      <w:r>
        <w:rPr>
          <w:rFonts w:ascii="Times New Roman" w:eastAsia="宋体"/>
        </w:rPr>
        <w:t>2006</w:t>
      </w:r>
      <w:r>
        <w:t>）</w:t>
      </w:r>
      <w:r>
        <w:t>。有研究表明，植物抗病性差异可以通</w:t>
      </w:r>
      <w:r>
        <w:t>过根系分泌物体现出来</w:t>
      </w:r>
      <w:r>
        <w:rPr>
          <w:rFonts w:ascii="Times New Roman" w:eastAsia="宋体"/>
        </w:rPr>
        <w:t>(</w:t>
      </w:r>
      <w:r>
        <w:rPr>
          <w:rFonts w:ascii="Times New Roman" w:eastAsia="宋体"/>
        </w:rPr>
        <w:t>Buxton</w:t>
      </w:r>
      <w:r>
        <w:rPr>
          <w:w w:val="95"/>
        </w:rPr>
        <w:t xml:space="preserve">, </w:t>
      </w:r>
      <w:r>
        <w:rPr>
          <w:rFonts w:ascii="Times New Roman" w:eastAsia="宋体"/>
        </w:rPr>
        <w:t>1962</w:t>
      </w:r>
      <w:r>
        <w:rPr>
          <w:rFonts w:ascii="Times New Roman" w:eastAsia="宋体"/>
        </w:rPr>
        <w:t>)</w:t>
      </w:r>
      <w:r>
        <w:t>，根系分泌物对土传病原微生物具有重要的修饰限制作</w:t>
      </w:r>
      <w:r>
        <w:t>用</w:t>
      </w:r>
    </w:p>
    <w:p w:rsidR="0018722C">
      <w:pPr>
        <w:topLinePunct/>
      </w:pPr>
      <w:r>
        <w:t>（</w:t>
      </w:r>
      <w:r>
        <w:rPr>
          <w:rFonts w:ascii="Times New Roman" w:eastAsia="Times New Roman"/>
        </w:rPr>
        <w:t>K</w:t>
      </w:r>
      <w:r>
        <w:rPr>
          <w:rFonts w:ascii="Times New Roman" w:eastAsia="Times New Roman"/>
        </w:rPr>
        <w:t>a</w:t>
      </w:r>
      <w:r>
        <w:rPr>
          <w:rFonts w:ascii="Times New Roman" w:eastAsia="Times New Roman"/>
        </w:rPr>
        <w:t>t</w:t>
      </w:r>
      <w:r>
        <w:rPr>
          <w:rFonts w:ascii="Times New Roman" w:eastAsia="Times New Roman"/>
        </w:rPr>
        <w:t>a</w:t>
      </w:r>
      <w:r>
        <w:rPr>
          <w:rFonts w:ascii="Times New Roman" w:eastAsia="Times New Roman"/>
        </w:rPr>
        <w:t>ne</w:t>
      </w:r>
      <w:r>
        <w:rPr>
          <w:rFonts w:ascii="Times New Roman" w:eastAsia="Times New Roman"/>
        </w:rPr>
        <w:t>l</w:t>
      </w:r>
      <w:r>
        <w:rPr>
          <w:rFonts w:ascii="Times New Roman" w:eastAsia="Times New Roman"/>
        </w:rPr>
        <w:t>s</w:t>
      </w:r>
      <w:r>
        <w:rPr>
          <w:rFonts w:ascii="Times New Roman" w:eastAsia="Times New Roman"/>
        </w:rPr>
        <w:t>o</w:t>
      </w:r>
      <w:r>
        <w:rPr>
          <w:rFonts w:ascii="Times New Roman" w:eastAsia="Times New Roman"/>
        </w:rPr>
        <w:t>n</w:t>
      </w:r>
      <w:r>
        <w:rPr>
          <w:w w:val="99"/>
        </w:rPr>
        <w:t xml:space="preserve">, </w:t>
      </w:r>
      <w:r>
        <w:rPr>
          <w:rFonts w:ascii="Times New Roman" w:eastAsia="Times New Roman"/>
        </w:rPr>
        <w:t>195</w:t>
      </w:r>
      <w:r>
        <w:rPr>
          <w:rFonts w:ascii="Times New Roman" w:eastAsia="Times New Roman"/>
        </w:rPr>
        <w:t>4</w:t>
      </w:r>
      <w:r>
        <w:rPr>
          <w:w w:val="99"/>
        </w:rPr>
        <w:t xml:space="preserve">;</w:t>
      </w:r>
      <w:r>
        <w:t>范俊岗等</w:t>
      </w:r>
      <w:r>
        <w:t xml:space="preserve">, </w:t>
      </w:r>
      <w:r>
        <w:rPr>
          <w:rFonts w:ascii="Times New Roman" w:eastAsia="Times New Roman"/>
        </w:rPr>
        <w:t>19</w:t>
      </w:r>
      <w:r>
        <w:rPr>
          <w:rFonts w:ascii="Times New Roman" w:eastAsia="Times New Roman"/>
        </w:rPr>
        <w:t>9</w:t>
      </w:r>
      <w:r>
        <w:rPr>
          <w:rFonts w:ascii="Times New Roman" w:eastAsia="Times New Roman"/>
        </w:rPr>
        <w:t>5</w:t>
      </w:r>
      <w:r>
        <w:t>）</w:t>
      </w:r>
      <w:r>
        <w:t>。抗感大豆根腐病品种根系分泌物种类和数量存有差异，</w:t>
      </w:r>
      <w:r>
        <w:t>抗病品种分泌有机酸较少，且种类单一，感病品种分泌有机酸种类较为丰富，且含量较大</w:t>
      </w:r>
      <w:r>
        <w:t>（</w:t>
      </w:r>
      <w:r>
        <w:rPr>
          <w:w w:val="95"/>
        </w:rPr>
        <w:t>张俊</w:t>
      </w:r>
      <w:r>
        <w:rPr>
          <w:w w:val="99"/>
        </w:rPr>
        <w:t>英</w:t>
      </w:r>
      <w:r>
        <w:rPr>
          <w:spacing w:val="-14"/>
          <w:w w:val="99"/>
        </w:rPr>
        <w:t>，</w:t>
      </w:r>
      <w:r>
        <w:rPr>
          <w:rFonts w:ascii="Times New Roman" w:eastAsia="Times New Roman"/>
          <w:spacing w:val="0"/>
          <w:w w:val="99"/>
        </w:rPr>
        <w:t>20</w:t>
      </w:r>
      <w:r>
        <w:rPr>
          <w:rFonts w:ascii="Times New Roman" w:eastAsia="Times New Roman"/>
          <w:spacing w:val="-2"/>
          <w:w w:val="99"/>
        </w:rPr>
        <w:t>0</w:t>
      </w:r>
      <w:r>
        <w:rPr>
          <w:rFonts w:ascii="Times New Roman" w:eastAsia="Times New Roman"/>
          <w:spacing w:val="1"/>
          <w:w w:val="99"/>
        </w:rPr>
        <w:t>7</w:t>
      </w:r>
      <w:r>
        <w:t>）</w:t>
      </w:r>
      <w:r>
        <w:t>。不同抗性黄瓜品种根系分泌物对枯萎病病原菌孢子萌发，菌丝生物量和菌落生长具有促</w:t>
      </w:r>
      <w:r>
        <w:t>进或抑制作用</w:t>
      </w:r>
      <w:r>
        <w:t>（</w:t>
      </w:r>
      <w:r>
        <w:rPr>
          <w:spacing w:val="-2"/>
          <w:w w:val="99"/>
        </w:rPr>
        <w:t>韩雪等，</w:t>
      </w:r>
      <w:r>
        <w:rPr>
          <w:rFonts w:ascii="Times New Roman" w:eastAsia="Times New Roman"/>
          <w:spacing w:val="0"/>
          <w:w w:val="99"/>
        </w:rPr>
        <w:t>200</w:t>
      </w:r>
      <w:r>
        <w:rPr>
          <w:rFonts w:ascii="Times New Roman" w:eastAsia="Times New Roman"/>
          <w:spacing w:val="1"/>
          <w:w w:val="99"/>
        </w:rPr>
        <w:t>6</w:t>
      </w:r>
      <w:r>
        <w:rPr>
          <w:spacing w:val="-4"/>
          <w:w w:val="99"/>
        </w:rPr>
        <w:t>；吴凤芝等，</w:t>
      </w:r>
      <w:r>
        <w:rPr>
          <w:rFonts w:ascii="Times New Roman" w:eastAsia="Times New Roman"/>
          <w:spacing w:val="-2"/>
          <w:w w:val="99"/>
        </w:rPr>
        <w:t>2</w:t>
      </w:r>
      <w:r>
        <w:rPr>
          <w:rFonts w:ascii="Times New Roman" w:eastAsia="Times New Roman"/>
          <w:spacing w:val="0"/>
          <w:w w:val="99"/>
        </w:rPr>
        <w:t>00</w:t>
      </w:r>
      <w:r>
        <w:rPr>
          <w:rFonts w:ascii="Times New Roman" w:eastAsia="Times New Roman"/>
          <w:spacing w:val="1"/>
          <w:w w:val="99"/>
        </w:rPr>
        <w:t>2</w:t>
      </w:r>
      <w:r>
        <w:t>）</w:t>
      </w:r>
      <w:r>
        <w:t>，不同砧木嫁接茄子根系分泌物差异造成对黄萎病的抗性出现差异</w:t>
      </w:r>
      <w:r>
        <w:t>（</w:t>
      </w:r>
      <w:r>
        <w:rPr>
          <w:spacing w:val="-2"/>
          <w:w w:val="99"/>
        </w:rPr>
        <w:t>周宝利等，</w:t>
      </w:r>
      <w:r>
        <w:rPr>
          <w:rFonts w:ascii="Times New Roman" w:eastAsia="Times New Roman"/>
          <w:spacing w:val="0"/>
          <w:w w:val="99"/>
        </w:rPr>
        <w:t>2001</w:t>
      </w:r>
      <w:r>
        <w:t>）</w:t>
      </w:r>
      <w:r>
        <w:t>。</w:t>
      </w:r>
    </w:p>
    <w:p w:rsidR="0018722C">
      <w:pPr>
        <w:topLinePunct/>
      </w:pPr>
      <w:r>
        <w:t>本研究中，烤烟根系分泌物中可检出</w:t>
      </w:r>
      <w:r>
        <w:rPr>
          <w:rFonts w:ascii="Times New Roman" w:eastAsia="Times New Roman"/>
        </w:rPr>
        <w:t>7</w:t>
      </w:r>
      <w:r>
        <w:t>种常见有机酸，其中主要以草酸、乳酸和马来酸为主，</w:t>
      </w:r>
      <w:r>
        <w:t>且不同品种有机酸分泌种类和含量均存在差异。不同抗性品种之间也表现出一定差异，抗黑胫病</w:t>
      </w:r>
      <w:r>
        <w:t>品种根系分泌马来酸较多，而感病品种不分泌或分泌较少，感病品种分泌乳酸较多，而抗病品种不分泌或分泌较少。另外，感病品种整个生育期有机酸分泌总量明显大于抗病品种。这与张俊英</w:t>
      </w:r>
      <w:r>
        <w:t>对不同抗感大豆根腐病品种根系分泌物种类和数量差异研究结果相似，抗病品种分泌有机酸较少，</w:t>
      </w:r>
      <w:r>
        <w:t>且</w:t>
      </w:r>
      <w:r>
        <w:t>种类单一，感病品种分泌有机酸种类较为丰富，且含量较大</w:t>
      </w:r>
      <w:r>
        <w:t>（</w:t>
      </w:r>
      <w:r>
        <w:t>张俊英，</w:t>
      </w:r>
      <w:r>
        <w:rPr>
          <w:rFonts w:ascii="Times New Roman" w:eastAsia="Times New Roman"/>
        </w:rPr>
        <w:t>200</w:t>
      </w:r>
      <w:r>
        <w:rPr>
          <w:rFonts w:ascii="Times New Roman" w:eastAsia="Times New Roman"/>
        </w:rPr>
        <w:t>7</w:t>
      </w:r>
      <w:r>
        <w:t>）</w:t>
      </w:r>
      <w:r>
        <w:t>。根系分泌到根际</w:t>
      </w:r>
      <w:r>
        <w:t>环境的物质是植株代谢、根际环境共同作用的结果，其各种含量和种类处于某种平衡，有机酸是植株体内三羧酸循环中间产物，其有机酸之间可以通过某种形式进行转化，但总量在一定时期应该保持一定平衡，因此，我们推测根系分泌有机酸总量的差异更能体现品种的抗性差异。这从各</w:t>
      </w:r>
      <w:r>
        <w:t>时期和有机酸总量与品种病情指数之间的正相关关系也可以看出。</w:t>
      </w:r>
    </w:p>
    <w:p w:rsidR="0018722C">
      <w:pPr>
        <w:topLinePunct/>
      </w:pPr>
      <w:r>
        <w:t>根系分泌物会通过调节分泌作用以此适应外界环境的改变</w:t>
      </w:r>
      <w:r>
        <w:t>（</w:t>
      </w:r>
      <w:r>
        <w:t>苗淑杰等，</w:t>
      </w:r>
      <w:r>
        <w:rPr>
          <w:rFonts w:ascii="Times New Roman" w:eastAsia="Times New Roman"/>
        </w:rPr>
        <w:t>2011</w:t>
      </w:r>
      <w:r>
        <w:t>；陈凯等，</w:t>
      </w:r>
      <w:r>
        <w:rPr>
          <w:rFonts w:ascii="Times New Roman" w:eastAsia="Times New Roman"/>
        </w:rPr>
        <w:t>1999</w:t>
      </w:r>
      <w:r>
        <w:t>；</w:t>
      </w:r>
    </w:p>
    <w:p w:rsidR="0018722C">
      <w:pPr>
        <w:topLinePunct/>
      </w:pPr>
      <w:r>
        <w:rPr>
          <w:rFonts w:ascii="Times New Roman" w:hAnsi="Times New Roman" w:eastAsia="宋体"/>
        </w:rPr>
        <w:t>K</w:t>
      </w:r>
      <w:r>
        <w:rPr>
          <w:rFonts w:ascii="Times New Roman" w:hAnsi="Times New Roman" w:eastAsia="宋体"/>
        </w:rPr>
        <w:t>i</w:t>
      </w:r>
      <w:r>
        <w:rPr>
          <w:rFonts w:ascii="Times New Roman" w:hAnsi="Times New Roman" w:eastAsia="宋体"/>
        </w:rPr>
        <w:t>h</w:t>
      </w:r>
      <w:r>
        <w:rPr>
          <w:rFonts w:ascii="Times New Roman" w:hAnsi="Times New Roman" w:eastAsia="宋体"/>
        </w:rPr>
        <w:t>a</w:t>
      </w:r>
      <w:r>
        <w:rPr>
          <w:rFonts w:ascii="Times New Roman" w:hAnsi="Times New Roman" w:eastAsia="宋体"/>
        </w:rPr>
        <w:t>r</w:t>
      </w:r>
      <w:r>
        <w:rPr>
          <w:rFonts w:ascii="Times New Roman" w:hAnsi="Times New Roman" w:eastAsia="宋体"/>
        </w:rPr>
        <w:t>a</w:t>
      </w:r>
      <w:r>
        <w:t>等，</w:t>
      </w:r>
      <w:r>
        <w:rPr>
          <w:rFonts w:ascii="Times New Roman" w:hAnsi="Times New Roman" w:eastAsia="宋体"/>
        </w:rPr>
        <w:t>2003</w:t>
      </w:r>
      <w:r>
        <w:t>）</w:t>
      </w:r>
      <w:r>
        <w:t>，对于土传病害来说，根系分泌物是寄主自身抗病性的第一阶段，是植物自身防</w:t>
      </w:r>
      <w:r>
        <w:t>御作用之一，很多植物面对病原物的入侵会迅速有选择地采取相应机制，并有选择地向根际加大</w:t>
      </w:r>
      <w:r>
        <w:t>释放分泌物来抑制病原菌的快速生长和侵入</w:t>
      </w:r>
      <w:r>
        <w:t>（</w:t>
      </w:r>
      <w:r>
        <w:t>齐泽民等，</w:t>
      </w:r>
      <w:r>
        <w:rPr>
          <w:rFonts w:ascii="Times New Roman" w:hAnsi="Times New Roman" w:eastAsia="宋体"/>
        </w:rPr>
        <w:t>2005</w:t>
      </w:r>
      <w:r>
        <w:t>）</w:t>
      </w:r>
      <w:r>
        <w:t>，有人把这一过程称为“体外抗病</w:t>
      </w:r>
      <w:r>
        <w:t>性”。本研究中，人工接种黑胫病菌刺激了烤烟根系有机酸的分泌，除抗病品种酒石酸分泌量大于</w:t>
      </w:r>
      <w:r>
        <w:t>感病品种外，其他有机酸均为感病品种大于抗病品种，且酒石酸和苹果酸基本上与病情指数呈负</w:t>
      </w:r>
      <w:r>
        <w:t>相关关系，而其他有机酸与病情指数正相关。有关采用人工接种方法分析不同品种根系分泌物差</w:t>
      </w:r>
      <w:r>
        <w:t>异的文献鲜见报道，本研究表明，人工接种方法可以诱发根系分泌物产生变化，在一定程度上是</w:t>
      </w:r>
      <w:r>
        <w:t>能够反映出品种抗性差异的。而有关有机酸对病原菌的报道很多，草酸都可以诱导油菜叶片中</w:t>
      </w:r>
      <w:r>
        <w:rPr>
          <w:rFonts w:ascii="Times New Roman" w:hAnsi="Times New Roman" w:eastAsia="宋体"/>
        </w:rPr>
        <w:t>PPO</w:t>
      </w:r>
      <w:r>
        <w:t>和</w:t>
      </w:r>
      <w:r/>
      <w:r>
        <w:rPr>
          <w:rFonts w:ascii="Times New Roman" w:hAnsi="Times New Roman" w:eastAsia="宋体"/>
        </w:rPr>
        <w:t>P</w:t>
      </w:r>
      <w:r>
        <w:rPr>
          <w:rFonts w:ascii="Times New Roman" w:hAnsi="Times New Roman" w:eastAsia="宋体"/>
        </w:rPr>
        <w:t>O</w:t>
      </w:r>
      <w:r>
        <w:rPr>
          <w:rFonts w:ascii="Times New Roman" w:hAnsi="Times New Roman" w:eastAsia="宋体"/>
        </w:rPr>
        <w:t>D</w:t>
      </w:r>
      <w:r>
        <w:t>的活性提高，从而提高植物的抗病性</w:t>
      </w:r>
      <w:r>
        <w:t>（</w:t>
      </w:r>
      <w:r>
        <w:t>毛玮等，</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t>）</w:t>
      </w:r>
      <w:r>
        <w:t>。“苹果梨”采后用苹果酸处理对青霉病病菌生长的抑制明显</w:t>
      </w:r>
      <w:r>
        <w:t>（</w:t>
      </w:r>
      <w:r>
        <w:t>张怀予等，</w:t>
      </w:r>
      <w:r>
        <w:rPr>
          <w:rFonts w:ascii="Times New Roman" w:hAnsi="Times New Roman" w:eastAsia="宋体"/>
        </w:rPr>
        <w:t>2</w:t>
      </w:r>
      <w:r>
        <w:rPr>
          <w:rFonts w:ascii="Times New Roman" w:hAnsi="Times New Roman" w:eastAsia="宋体"/>
        </w:rPr>
        <w:t>0</w:t>
      </w:r>
      <w:r>
        <w:rPr>
          <w:rFonts w:ascii="Times New Roman" w:hAnsi="Times New Roman" w:eastAsia="宋体"/>
        </w:rPr>
        <w:t>0</w:t>
      </w:r>
      <w:r>
        <w:rPr>
          <w:rFonts w:ascii="Times New Roman" w:hAnsi="Times New Roman" w:eastAsia="宋体"/>
        </w:rPr>
        <w:t>9</w:t>
      </w:r>
      <w:r>
        <w:t>）</w:t>
      </w:r>
      <w:r>
        <w:t>。柠檬酸、苹果酸、琥珀酸、乳酸均对轮纹病病原菌生长具有抑制作用，富马酸和奎尼酸对病原菌生长有促进作用</w:t>
      </w:r>
      <w:r>
        <w:t>（</w:t>
      </w:r>
      <w:r>
        <w:t>赵晓芳，</w:t>
      </w:r>
      <w:r>
        <w:rPr>
          <w:rFonts w:ascii="Times New Roman" w:hAnsi="Times New Roman" w:eastAsia="宋体"/>
        </w:rPr>
        <w:t>20</w:t>
      </w:r>
      <w:r>
        <w:rPr>
          <w:rFonts w:ascii="Times New Roman" w:hAnsi="Times New Roman" w:eastAsia="宋体"/>
        </w:rPr>
        <w:t>0</w:t>
      </w:r>
      <w:r>
        <w:rPr>
          <w:rFonts w:ascii="Times New Roman" w:hAnsi="Times New Roman" w:eastAsia="宋体"/>
        </w:rPr>
        <w:t>8</w:t>
      </w:r>
      <w:r>
        <w:t>）</w:t>
      </w:r>
      <w:r>
        <w:t>。</w:t>
      </w:r>
    </w:p>
    <w:p w:rsidR="0018722C">
      <w:pPr>
        <w:topLinePunct/>
      </w:pPr>
      <w:r>
        <w:t>根系分泌物中的有机酸具有调节植物细胞新陈代谢、固定植物养分、活化植物细胞的作用</w:t>
      </w:r>
      <w:r>
        <w:rPr>
          <w:rFonts w:ascii="Times New Roman" w:eastAsia="宋体"/>
          <w:rFonts w:hint="eastAsia"/>
        </w:rPr>
        <w:t>，</w:t>
      </w:r>
      <w:r>
        <w:t>而且可以降低根际土壤的</w:t>
      </w:r>
      <w:r>
        <w:rPr>
          <w:rFonts w:ascii="Times New Roman" w:eastAsia="宋体"/>
        </w:rPr>
        <w:t>pH</w:t>
      </w:r>
      <w:r>
        <w:t>值，同时可与铝、铁、钙等金属元素形成螯合物</w:t>
      </w:r>
      <w:r>
        <w:rPr>
          <w:rFonts w:ascii="Times New Roman" w:eastAsia="宋体"/>
          <w:rFonts w:hint="eastAsia"/>
        </w:rPr>
        <w:t>，</w:t>
      </w:r>
      <w:r>
        <w:t>提高磷化物的溶解</w:t>
      </w:r>
      <w:r>
        <w:t>度，有效提高磷的利用率，从而促进树体健康生长</w:t>
      </w:r>
      <w:r>
        <w:t>（</w:t>
      </w:r>
      <w:r>
        <w:t>刘博等，</w:t>
      </w:r>
      <w:r>
        <w:rPr>
          <w:rFonts w:ascii="Times New Roman" w:eastAsia="宋体"/>
        </w:rPr>
        <w:t>2</w:t>
      </w:r>
      <w:r>
        <w:rPr>
          <w:rFonts w:ascii="Times New Roman" w:eastAsia="宋体"/>
        </w:rPr>
        <w:t>00</w:t>
      </w:r>
      <w:r>
        <w:rPr>
          <w:rFonts w:ascii="Times New Roman" w:eastAsia="宋体"/>
        </w:rPr>
        <w:t>9</w:t>
      </w:r>
      <w:r>
        <w:t>）</w:t>
      </w:r>
      <w:r>
        <w:t>。对于烟草来说，有机酸对</w:t>
      </w:r>
      <w:r>
        <w:t>产</w:t>
      </w:r>
    </w:p>
    <w:p w:rsidR="0018722C">
      <w:pPr>
        <w:topLinePunct/>
      </w:pPr>
      <w:r>
        <w:t>质量形成特别是有利于香气量的提高具有重要作用</w:t>
      </w:r>
      <w:r>
        <w:t>（</w:t>
      </w:r>
      <w:r>
        <w:rPr>
          <w:spacing w:val="-2"/>
          <w:w w:val="99"/>
        </w:rPr>
        <w:t>刘世亮等，</w:t>
      </w:r>
      <w:r>
        <w:rPr>
          <w:rFonts w:ascii="Times New Roman" w:eastAsia="Times New Roman"/>
          <w:spacing w:val="0"/>
          <w:w w:val="99"/>
        </w:rPr>
        <w:t>2005</w:t>
      </w:r>
      <w:r>
        <w:rPr>
          <w:spacing w:val="-12"/>
          <w:w w:val="99"/>
        </w:rPr>
        <w:t xml:space="preserve">, </w:t>
      </w:r>
      <w:r>
        <w:rPr>
          <w:rFonts w:ascii="Times New Roman" w:eastAsia="Times New Roman"/>
          <w:spacing w:val="-2"/>
          <w:w w:val="99"/>
        </w:rPr>
        <w:t>2</w:t>
      </w:r>
      <w:r>
        <w:rPr>
          <w:rFonts w:ascii="Times New Roman" w:eastAsia="Times New Roman"/>
          <w:spacing w:val="0"/>
          <w:w w:val="99"/>
        </w:rPr>
        <w:t>0</w:t>
      </w:r>
      <w:r>
        <w:rPr>
          <w:rFonts w:ascii="Times New Roman" w:eastAsia="Times New Roman"/>
          <w:spacing w:val="-2"/>
          <w:w w:val="99"/>
        </w:rPr>
        <w:t>0</w:t>
      </w:r>
      <w:r>
        <w:rPr>
          <w:rFonts w:ascii="Times New Roman" w:eastAsia="Times New Roman"/>
          <w:spacing w:val="1"/>
          <w:w w:val="99"/>
        </w:rPr>
        <w:t>8</w:t>
      </w:r>
      <w:r>
        <w:t>）</w:t>
      </w:r>
      <w:r>
        <w:t>，腐殖酸能有效提高</w:t>
      </w:r>
      <w:r>
        <w:t>烟株体内硝酸还原酶、过氧化氢酶、抗坏血酸氧化酶、多酚氧化酶的活性，腐殖酸还能促进烤烟</w:t>
      </w:r>
      <w:r w:rsidR="001852F3">
        <w:t xml:space="preserve">  生理代谢，提高抗逆能力，植株感染花叶病和黑茎病的病情得到了有效控制，从而促进烟株的生</w:t>
      </w:r>
      <w:r>
        <w:t>长发</w:t>
      </w:r>
      <w:r>
        <w:t>育</w:t>
      </w:r>
      <w:r>
        <w:t>（</w:t>
      </w:r>
      <w:r>
        <w:rPr>
          <w:spacing w:val="-2"/>
          <w:w w:val="99"/>
        </w:rPr>
        <w:t>靳志丽等，</w:t>
      </w:r>
      <w:r>
        <w:rPr>
          <w:rFonts w:ascii="Times New Roman" w:eastAsia="Times New Roman"/>
          <w:spacing w:val="0"/>
          <w:w w:val="99"/>
        </w:rPr>
        <w:t>2000</w:t>
      </w:r>
      <w:r>
        <w:rPr>
          <w:spacing w:val="-12"/>
          <w:w w:val="99"/>
        </w:rPr>
        <w:t xml:space="preserve">, </w:t>
      </w:r>
      <w:r>
        <w:rPr>
          <w:rFonts w:ascii="Times New Roman" w:eastAsia="Times New Roman"/>
          <w:spacing w:val="0"/>
          <w:w w:val="99"/>
        </w:rPr>
        <w:t>20</w:t>
      </w:r>
      <w:r>
        <w:rPr>
          <w:rFonts w:ascii="Times New Roman" w:eastAsia="Times New Roman"/>
          <w:spacing w:val="-2"/>
          <w:w w:val="99"/>
        </w:rPr>
        <w:t>0</w:t>
      </w:r>
      <w:r>
        <w:rPr>
          <w:rFonts w:ascii="Times New Roman" w:eastAsia="Times New Roman"/>
          <w:spacing w:val="1"/>
          <w:w w:val="99"/>
        </w:rPr>
        <w:t>2</w:t>
      </w:r>
      <w:r>
        <w:t>）</w:t>
      </w:r>
      <w:r>
        <w:t>。苹果酸、腐植酸和油酸能不同程度提高烟叶中钾素和还原糖含量，</w:t>
      </w:r>
      <w:r>
        <w:t>降低蛋白质含量及烟碱</w:t>
      </w:r>
      <w:r>
        <w:t>（</w:t>
      </w:r>
      <w:r>
        <w:rPr>
          <w:spacing w:val="-2"/>
          <w:w w:val="99"/>
        </w:rPr>
        <w:t>化党领等，</w:t>
      </w:r>
      <w:r>
        <w:rPr>
          <w:rFonts w:ascii="Times New Roman" w:eastAsia="Times New Roman"/>
          <w:spacing w:val="0"/>
          <w:w w:val="99"/>
        </w:rPr>
        <w:t>20</w:t>
      </w:r>
      <w:r>
        <w:rPr>
          <w:rFonts w:ascii="Times New Roman" w:eastAsia="Times New Roman"/>
          <w:spacing w:val="-2"/>
          <w:w w:val="99"/>
        </w:rPr>
        <w:t>1</w:t>
      </w:r>
      <w:r>
        <w:rPr>
          <w:rFonts w:ascii="Times New Roman" w:eastAsia="Times New Roman"/>
          <w:spacing w:val="1"/>
          <w:w w:val="99"/>
        </w:rPr>
        <w:t>1</w:t>
      </w:r>
      <w:r>
        <w:t>）</w:t>
      </w:r>
      <w:r>
        <w:t>，还可以提高中糠醛、苯钾醛、茄酮、巨豆三烯酮和新</w:t>
      </w:r>
      <w:r>
        <w:t>植二烯等主要香气物质的含量</w:t>
      </w:r>
      <w:r>
        <w:t>（</w:t>
      </w:r>
      <w:r>
        <w:rPr>
          <w:spacing w:val="-2"/>
          <w:w w:val="99"/>
        </w:rPr>
        <w:t>刘世亮等，</w:t>
      </w:r>
      <w:r>
        <w:rPr>
          <w:rFonts w:ascii="Times New Roman" w:eastAsia="Times New Roman"/>
          <w:spacing w:val="0"/>
          <w:w w:val="99"/>
        </w:rPr>
        <w:t>201</w:t>
      </w:r>
      <w:r>
        <w:rPr>
          <w:rFonts w:ascii="Times New Roman" w:eastAsia="Times New Roman"/>
          <w:spacing w:val="1"/>
          <w:w w:val="99"/>
        </w:rPr>
        <w:t>0</w:t>
      </w:r>
      <w:r>
        <w:t>）</w:t>
      </w:r>
      <w:r>
        <w:t>。而有关烤烟根系分泌物的研究甚少，从本</w:t>
      </w:r>
      <w:r>
        <w:t>研究可以得出有机酸与品种抗性密切相关，这种相关性对于提高烤烟抗性及产质量具有很好的参</w:t>
      </w:r>
      <w:r w:rsidR="001852F3">
        <w:t xml:space="preserve">  考价值。</w:t>
      </w:r>
    </w:p>
    <w:p w:rsidR="0018722C">
      <w:pPr>
        <w:pStyle w:val="Heading3"/>
        <w:topLinePunct/>
        <w:ind w:left="200" w:hangingChars="200" w:hanging="200"/>
      </w:pPr>
      <w:bookmarkStart w:id="12089" w:name="_Toc68612089"/>
      <w:bookmarkStart w:name="_bookmark74" w:id="129"/>
      <w:bookmarkEnd w:id="129"/>
      <w:r>
        <w:t>3.3.3</w:t>
      </w:r>
      <w:r>
        <w:t xml:space="preserve"> </w:t>
      </w:r>
      <w:r/>
      <w:bookmarkStart w:name="_bookmark74" w:id="130"/>
      <w:bookmarkEnd w:id="130"/>
      <w:r>
        <w:t>不同有机酸对黑胫病菌</w:t>
      </w:r>
      <w:r>
        <w:t>Th长的影响</w:t>
      </w:r>
      <w:bookmarkEnd w:id="12089"/>
    </w:p>
    <w:p w:rsidR="0018722C">
      <w:pPr>
        <w:topLinePunct/>
      </w:pPr>
      <w:r>
        <w:t>本研究中，不同有机酸类物质对黑胫病菌生长具有显著作用，各种有机酸基本抑制了黑胫病菌菌落生长，但其对孢子囊产生和游动孢子释放随浓度变化出现促进或抑制作用。草酸可以影响</w:t>
      </w:r>
      <w:r>
        <w:t>多酚氧化酶</w:t>
      </w:r>
      <w:r/>
      <w:r>
        <w:rPr>
          <w:rFonts w:ascii="Times New Roman" w:eastAsia="宋体"/>
        </w:rPr>
        <w:t>PP</w:t>
      </w:r>
      <w:r>
        <w:rPr>
          <w:rFonts w:ascii="Times New Roman" w:eastAsia="宋体"/>
        </w:rPr>
        <w:t>O</w:t>
      </w:r>
      <w:r>
        <w:t>的活性处理以及具有提高黄瓜抗炭疽病的能力</w:t>
      </w:r>
      <w:r>
        <w:t>（</w:t>
      </w:r>
      <w:r>
        <w:rPr>
          <w:rFonts w:ascii="Times New Roman" w:eastAsia="宋体"/>
        </w:rPr>
        <w:t>Y</w:t>
      </w:r>
      <w:r>
        <w:rPr>
          <w:rFonts w:ascii="Times New Roman" w:eastAsia="宋体"/>
        </w:rPr>
        <w:t>o</w:t>
      </w:r>
      <w:r>
        <w:rPr>
          <w:rFonts w:ascii="Times New Roman" w:eastAsia="宋体"/>
        </w:rPr>
        <w:t>r</w:t>
      </w:r>
      <w:r>
        <w:rPr>
          <w:rFonts w:ascii="Times New Roman" w:eastAsia="宋体"/>
        </w:rPr>
        <w:t>u</w:t>
      </w:r>
      <w:r>
        <w:rPr>
          <w:rFonts w:ascii="Times New Roman" w:eastAsia="宋体"/>
        </w:rPr>
        <w:t>k</w:t>
      </w:r>
      <w:r>
        <w:t>等，</w:t>
      </w:r>
      <w:r>
        <w:rPr>
          <w:rFonts w:ascii="Times New Roman" w:eastAsia="宋体"/>
        </w:rPr>
        <w:t>2002</w:t>
      </w:r>
      <w:r>
        <w:t>；刘毅胜等，</w:t>
      </w:r>
      <w:r>
        <w:rPr>
          <w:rFonts w:ascii="Times New Roman" w:eastAsia="宋体"/>
        </w:rPr>
        <w:t>1</w:t>
      </w:r>
      <w:r>
        <w:rPr>
          <w:rFonts w:ascii="Times New Roman" w:eastAsia="宋体"/>
        </w:rPr>
        <w:t>9</w:t>
      </w:r>
      <w:r>
        <w:rPr>
          <w:rFonts w:ascii="Times New Roman" w:eastAsia="宋体"/>
        </w:rPr>
        <w:t>9</w:t>
      </w:r>
      <w:r>
        <w:rPr>
          <w:rFonts w:ascii="Times New Roman" w:eastAsia="宋体"/>
        </w:rPr>
        <w:t>8</w:t>
      </w:r>
      <w:r>
        <w:t>）</w:t>
      </w:r>
      <w:r>
        <w:t>，</w:t>
      </w:r>
      <w:r>
        <w:t>邻苯二甲酸和丙二酸对半裸镰孢菌、粉红粘帚菌和尖镰孢菌存在促进或抑制作用</w:t>
      </w:r>
      <w:r>
        <w:t>（</w:t>
      </w:r>
      <w:r>
        <w:t>鞠会艳等</w:t>
      </w:r>
      <w:r>
        <w:t>，</w:t>
      </w:r>
    </w:p>
    <w:p w:rsidR="0018722C">
      <w:pPr>
        <w:topLinePunct/>
      </w:pP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2</w:t>
      </w:r>
      <w:r>
        <w:t>）</w:t>
      </w:r>
      <w:r>
        <w:t>。水杨酸对西瓜专化型尖孢镰刀菌孢子萌发的作用存在“低促高抑”浓度效应，且不同浓度</w:t>
      </w:r>
      <w:r>
        <w:t>处理均抑制其产孢能力</w:t>
      </w:r>
      <w:r>
        <w:t>（</w:t>
      </w:r>
      <w:r>
        <w:t>郝文雅等，</w:t>
      </w:r>
      <w:r>
        <w:rPr>
          <w:rFonts w:ascii="Times New Roman" w:hAnsi="Times New Roman" w:eastAsia="Times New Roman"/>
        </w:rPr>
        <w:t>2010</w:t>
      </w:r>
      <w:r>
        <w:t>）</w:t>
      </w:r>
      <w:r>
        <w:t>。有关根系分泌物有机酸类物质的研究较多涉及有机酸</w:t>
      </w:r>
      <w:r>
        <w:t>对于提高土壤养分有效性，增加根系养分的活化及吸收等，而有关有机酸类物质与病源微生物之</w:t>
      </w:r>
      <w:r w:rsidR="001852F3">
        <w:t xml:space="preserve">  </w:t>
      </w:r>
      <w:r>
        <w:t>间的关系研究较少，张俊英研究认为，大豆根系分泌物中有机酸类物质对尖镰孢菌和腐皮镰孢菌</w:t>
      </w:r>
      <w:r w:rsidR="001852F3">
        <w:t xml:space="preserve">  均具有显著抑制作用，分析其原因可以是因为有机酸对根际的酸化作用间接影响了根系微生物的</w:t>
      </w:r>
      <w:r>
        <w:t>种类</w:t>
      </w:r>
      <w:r>
        <w:t>和分布</w:t>
      </w:r>
      <w:r>
        <w:t>（</w:t>
      </w:r>
      <w:r>
        <w:t>张俊英，</w:t>
      </w:r>
      <w:r>
        <w:rPr>
          <w:rFonts w:ascii="Times New Roman" w:hAnsi="Times New Roman" w:eastAsia="Times New Roman"/>
        </w:rPr>
        <w:t>2007</w:t>
      </w:r>
      <w:r>
        <w:t>）</w:t>
      </w:r>
      <w:r>
        <w:t>。黑胫病菌有较强的酸度适应力，但过酸依然会对其菌落生长及孢子</w:t>
      </w:r>
      <w:r>
        <w:t>囊产生和释放产生消极影响。综上，烤烟根系分泌物中酚酸和有机酸对烤烟黑胫病生长，孢子囊</w:t>
      </w:r>
      <w:r w:rsidR="001852F3">
        <w:t xml:space="preserve">  产生和游动孢子释放均具有较大影响，其作用方式和强度因种类和浓度不同而存在。</w:t>
      </w:r>
    </w:p>
    <w:p w:rsidR="0018722C">
      <w:pPr>
        <w:pStyle w:val="Heading1"/>
        <w:topLinePunct/>
      </w:pPr>
      <w:bookmarkStart w:id="12090" w:name="_Toc68612090"/>
      <w:bookmarkStart w:name="第四章 不同烤烟品种根系分泌物对黑胫病菌生长的影响 " w:id="131"/>
      <w:bookmarkEnd w:id="131"/>
      <w:r/>
      <w:bookmarkStart w:name="_bookmark75" w:id="132"/>
      <w:bookmarkEnd w:id="132"/>
      <w:r/>
      <w:r>
        <w:t>第四章</w:t>
      </w:r>
      <w:r>
        <w:t xml:space="preserve">  </w:t>
      </w:r>
      <w:r w:rsidRPr="00DB64CE">
        <w:t>不同烤烟品种根系分泌物对黑胫病菌Th长的影响</w:t>
      </w:r>
      <w:bookmarkEnd w:id="12090"/>
    </w:p>
    <w:p w:rsidR="0018722C">
      <w:pPr>
        <w:pStyle w:val="Heading2"/>
        <w:topLinePunct/>
        <w:ind w:left="171" w:hangingChars="171" w:hanging="171"/>
      </w:pPr>
      <w:bookmarkStart w:id="12091" w:name="_Toc68612091"/>
      <w:bookmarkStart w:name="4.1 材料与方法 " w:id="133"/>
      <w:bookmarkEnd w:id="133"/>
      <w:r>
        <w:t>4.1</w:t>
      </w:r>
      <w:r>
        <w:t xml:space="preserve"> </w:t>
      </w:r>
      <w:r/>
      <w:bookmarkStart w:name="_bookmark76" w:id="134"/>
      <w:bookmarkEnd w:id="134"/>
      <w:r/>
      <w:bookmarkStart w:name="_bookmark76" w:id="135"/>
      <w:bookmarkEnd w:id="135"/>
      <w:r>
        <w:t>材料与方法</w:t>
      </w:r>
      <w:bookmarkEnd w:id="12091"/>
    </w:p>
    <w:p w:rsidR="0018722C">
      <w:pPr>
        <w:pStyle w:val="Heading3"/>
        <w:topLinePunct/>
        <w:ind w:left="200" w:hangingChars="200" w:hanging="200"/>
      </w:pPr>
      <w:bookmarkStart w:id="12092" w:name="_Toc68612092"/>
      <w:bookmarkStart w:name="_bookmark77" w:id="136"/>
      <w:bookmarkEnd w:id="136"/>
      <w:r>
        <w:t>4.1.1</w:t>
      </w:r>
      <w:r>
        <w:t xml:space="preserve"> </w:t>
      </w:r>
      <w:r/>
      <w:bookmarkStart w:name="_bookmark77" w:id="137"/>
      <w:bookmarkEnd w:id="137"/>
      <w:r>
        <w:t>供试材料</w:t>
      </w:r>
      <w:bookmarkEnd w:id="12092"/>
    </w:p>
    <w:p w:rsidR="0018722C">
      <w:pPr>
        <w:topLinePunct/>
      </w:pPr>
      <w:r>
        <w:t>供试材料及供试菌株同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w:t>
      </w:r>
    </w:p>
    <w:p w:rsidR="0018722C">
      <w:pPr>
        <w:pStyle w:val="Heading3"/>
        <w:topLinePunct/>
        <w:ind w:left="200" w:hangingChars="200" w:hanging="200"/>
      </w:pPr>
      <w:bookmarkStart w:id="12093" w:name="_Toc68612093"/>
      <w:bookmarkStart w:name="_bookmark78" w:id="138"/>
      <w:bookmarkEnd w:id="138"/>
      <w:r>
        <w:t>4.1.2</w:t>
      </w:r>
      <w:r>
        <w:t xml:space="preserve"> </w:t>
      </w:r>
      <w:r/>
      <w:bookmarkStart w:name="_bookmark78" w:id="139"/>
      <w:bookmarkEnd w:id="139"/>
      <w:r>
        <w:t>材料培养及根系分泌物收集</w:t>
      </w:r>
      <w:bookmarkEnd w:id="12093"/>
    </w:p>
    <w:p w:rsidR="0018722C">
      <w:pPr>
        <w:topLinePunct/>
      </w:pPr>
      <w:r>
        <w:t>烤烟育苗方法和溶液培养方法同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w:t>
      </w:r>
    </w:p>
    <w:p w:rsidR="0018722C">
      <w:pPr>
        <w:topLinePunct/>
      </w:pPr>
      <w:r>
        <w:t>于烤烟团棵期、旺长期、现蕾期和成熟期收集各品种根系分泌物，收集方法为：将烟苗从营</w:t>
      </w:r>
      <w:r>
        <w:t>养液中取出，先用自来水冲洗</w:t>
      </w:r>
      <w:r>
        <w:rPr>
          <w:rFonts w:ascii="Times New Roman" w:hAnsi="Times New Roman" w:eastAsia="宋体"/>
        </w:rPr>
        <w:t>3</w:t>
      </w:r>
      <w:r>
        <w:t>次，后用蒸馏水冲洗</w:t>
      </w:r>
      <w:r>
        <w:rPr>
          <w:rFonts w:ascii="Times New Roman" w:hAnsi="Times New Roman" w:eastAsia="宋体"/>
        </w:rPr>
        <w:t>3</w:t>
      </w:r>
      <w:r>
        <w:t>次，再用去离子水冲洗</w:t>
      </w:r>
      <w:r>
        <w:rPr>
          <w:rFonts w:ascii="Times New Roman" w:hAnsi="Times New Roman" w:eastAsia="宋体"/>
        </w:rPr>
        <w:t>3</w:t>
      </w:r>
      <w:r>
        <w:t>次，冲洗过程中</w:t>
      </w:r>
      <w:r>
        <w:t>尽量避免伤根。在原光照条件下将烟株移植到盛有</w:t>
      </w:r>
      <w:r>
        <w:rPr>
          <w:rFonts w:ascii="Times New Roman" w:hAnsi="Times New Roman" w:eastAsia="宋体"/>
        </w:rPr>
        <w:t>500mL</w:t>
      </w:r>
      <w:r>
        <w:t>无菌去离子水的烧杯中培养，烧杯用锡</w:t>
      </w:r>
      <w:r>
        <w:t>箔纸包裹，收集时间为</w:t>
      </w:r>
      <w:r/>
      <w:r>
        <w:rPr>
          <w:rFonts w:ascii="Times New Roman" w:hAnsi="Times New Roman" w:eastAsia="宋体"/>
        </w:rPr>
        <w:t>6</w:t>
      </w:r>
      <w:r w:rsidR="001852F3">
        <w:rPr>
          <w:rFonts w:ascii="Times New Roman" w:hAnsi="Times New Roman" w:eastAsia="宋体"/>
        </w:rPr>
        <w:t xml:space="preserve"> </w:t>
      </w:r>
      <w:r>
        <w:t>个小时</w:t>
      </w:r>
      <w:r>
        <w:t>（</w:t>
      </w:r>
      <w:r>
        <w:rPr>
          <w:rFonts w:ascii="Times New Roman" w:hAnsi="Times New Roman" w:eastAsia="宋体"/>
          <w:spacing w:val="4"/>
          <w:w w:val="99"/>
        </w:rPr>
        <w:t>9</w:t>
      </w:r>
      <w:r>
        <w:rPr>
          <w:rFonts w:ascii="Times New Roman" w:hAnsi="Times New Roman" w:eastAsia="宋体"/>
          <w:spacing w:val="-4"/>
          <w:w w:val="99"/>
        </w:rPr>
        <w:t>:</w:t>
      </w:r>
      <w:r>
        <w:rPr>
          <w:rFonts w:ascii="Times New Roman" w:hAnsi="Times New Roman" w:eastAsia="宋体"/>
          <w:spacing w:val="0"/>
          <w:w w:val="99"/>
        </w:rPr>
        <w:t>0</w:t>
      </w:r>
      <w:r>
        <w:rPr>
          <w:rFonts w:ascii="Times New Roman" w:hAnsi="Times New Roman" w:eastAsia="宋体"/>
          <w:spacing w:val="1"/>
          <w:w w:val="99"/>
        </w:rPr>
        <w:t>0</w:t>
      </w:r>
      <w:r>
        <w:rPr>
          <w:w w:val="99"/>
        </w:rPr>
        <w:t>～</w:t>
      </w:r>
      <w:r>
        <w:rPr>
          <w:spacing w:val="0"/>
          <w:w w:val="99"/>
        </w:rPr>
        <w:t>1</w:t>
      </w:r>
      <w:r>
        <w:rPr>
          <w:spacing w:val="-2"/>
          <w:w w:val="99"/>
        </w:rPr>
        <w:t>5</w:t>
      </w:r>
      <w:r>
        <w:rPr>
          <w:spacing w:val="0"/>
          <w:w w:val="99"/>
        </w:rPr>
        <w:t>:</w:t>
      </w:r>
      <w:r>
        <w:rPr>
          <w:spacing w:val="-2"/>
          <w:w w:val="99"/>
        </w:rPr>
        <w:t>0</w:t>
      </w:r>
      <w:r>
        <w:rPr>
          <w:spacing w:val="1"/>
          <w:w w:val="99"/>
        </w:rPr>
        <w:t>0</w:t>
      </w:r>
      <w:r>
        <w:t>）</w:t>
      </w:r>
      <w:r>
        <w:t>，收集期间持续通氧，收集完毕后用去离子水定</w:t>
      </w:r>
      <w:r>
        <w:t>容至</w:t>
      </w:r>
      <w:r>
        <w:rPr>
          <w:rFonts w:ascii="Times New Roman" w:hAnsi="Times New Roman" w:eastAsia="宋体"/>
        </w:rPr>
        <w:t>500mL</w:t>
      </w:r>
      <w:r>
        <w:t>，并立即用布氏漏斗过</w:t>
      </w:r>
      <w:r>
        <w:rPr>
          <w:rFonts w:ascii="Times New Roman" w:hAnsi="Times New Roman" w:eastAsia="宋体"/>
        </w:rPr>
        <w:t>0</w:t>
      </w:r>
      <w:r>
        <w:rPr>
          <w:rFonts w:ascii="Times New Roman" w:hAnsi="Times New Roman" w:eastAsia="宋体"/>
        </w:rPr>
        <w:t>.</w:t>
      </w:r>
      <w:r>
        <w:rPr>
          <w:rFonts w:ascii="Times New Roman" w:hAnsi="Times New Roman" w:eastAsia="宋体"/>
        </w:rPr>
        <w:t>22µm</w:t>
      </w:r>
      <w:r>
        <w:t>有机相滤膜过滤并加入几滴</w:t>
      </w:r>
      <w:r>
        <w:rPr>
          <w:rFonts w:ascii="Times New Roman" w:hAnsi="Times New Roman" w:eastAsia="宋体"/>
        </w:rPr>
        <w:t>5mg</w:t>
      </w:r>
      <w:r>
        <w:rPr>
          <w:rFonts w:ascii="Times New Roman" w:hAnsi="Times New Roman" w:eastAsia="宋体"/>
        </w:rPr>
        <w:t>/</w:t>
      </w:r>
      <w:r>
        <w:rPr>
          <w:rFonts w:ascii="Times New Roman" w:hAnsi="Times New Roman" w:eastAsia="宋体"/>
        </w:rPr>
        <w:t xml:space="preserve">L</w:t>
      </w:r>
      <w:r>
        <w:t>百里酚溶液以抑制</w:t>
      </w:r>
      <w:r>
        <w:t>微生物活动，低温</w:t>
      </w:r>
      <w:r>
        <w:t>（</w:t>
      </w:r>
      <w:r>
        <w:rPr>
          <w:rFonts w:ascii="Times New Roman" w:hAnsi="Times New Roman" w:eastAsia="宋体"/>
          <w:w w:val="95"/>
        </w:rPr>
        <w:t>-20</w:t>
      </w:r>
      <w:r>
        <w:rPr>
          <w:w w:val="95"/>
        </w:rPr>
        <w:t>℃</w:t>
      </w:r>
      <w:r>
        <w:t>）</w:t>
      </w:r>
      <w:r>
        <w:t>保存待用。</w:t>
      </w:r>
    </w:p>
    <w:p w:rsidR="0018722C">
      <w:pPr>
        <w:pStyle w:val="Heading3"/>
        <w:topLinePunct/>
        <w:ind w:left="200" w:hangingChars="200" w:hanging="200"/>
      </w:pPr>
      <w:bookmarkStart w:id="12094" w:name="_Toc68612094"/>
      <w:bookmarkStart w:name="_bookmark79" w:id="140"/>
      <w:bookmarkEnd w:id="140"/>
      <w:r>
        <w:t>4.1.3</w:t>
      </w:r>
      <w:r>
        <w:t xml:space="preserve"> </w:t>
      </w:r>
      <w:r/>
      <w:bookmarkStart w:name="_bookmark79" w:id="141"/>
      <w:bookmarkEnd w:id="141"/>
      <w:r>
        <w:t>试验方法</w:t>
      </w:r>
      <w:bookmarkEnd w:id="12094"/>
    </w:p>
    <w:p w:rsidR="0018722C">
      <w:pPr>
        <w:pStyle w:val="Heading4"/>
        <w:topLinePunct/>
        <w:ind w:left="200" w:hangingChars="200" w:hanging="200"/>
      </w:pPr>
      <w:r>
        <w:t>4.1.3.1</w:t>
      </w:r>
      <w:r>
        <w:t xml:space="preserve"> </w:t>
      </w:r>
      <w:r>
        <w:t>根系分泌物对黑胫病菌菌落生长的影响</w:t>
      </w:r>
    </w:p>
    <w:p w:rsidR="0018722C">
      <w:pPr>
        <w:topLinePunct/>
      </w:pPr>
      <w:r>
        <w:t>参考李梅云</w:t>
      </w:r>
      <w:r>
        <w:t>（</w:t>
      </w:r>
      <w:r>
        <w:rPr>
          <w:rFonts w:ascii="Times New Roman" w:hAnsi="Times New Roman" w:eastAsia="宋体"/>
        </w:rPr>
        <w:t>2006</w:t>
      </w:r>
      <w:r>
        <w:t>）</w:t>
      </w:r>
      <w:r>
        <w:t>方法，略有改动：在直径</w:t>
      </w:r>
      <w:r>
        <w:rPr>
          <w:rFonts w:ascii="Times New Roman" w:hAnsi="Times New Roman" w:eastAsia="宋体"/>
        </w:rPr>
        <w:t>9cm</w:t>
      </w:r>
      <w:r>
        <w:t>的培养皿中，加入无菌</w:t>
      </w:r>
      <w:r>
        <w:rPr>
          <w:rFonts w:ascii="Times New Roman" w:hAnsi="Times New Roman" w:eastAsia="宋体"/>
          <w:rFonts w:ascii="Times New Roman" w:hAnsi="Times New Roman" w:eastAsia="宋体"/>
        </w:rPr>
        <w:t>（</w:t>
      </w:r>
      <w:r>
        <w:rPr>
          <w:spacing w:val="-13"/>
        </w:rPr>
        <w:t>过</w:t>
      </w:r>
      <w:r>
        <w:rPr>
          <w:rFonts w:ascii="Times New Roman" w:hAnsi="Times New Roman" w:eastAsia="宋体"/>
        </w:rPr>
        <w:t>0.22</w:t>
      </w:r>
      <w:r>
        <w:t>µ</w:t>
      </w:r>
      <w:r>
        <w:rPr>
          <w:rFonts w:ascii="Times New Roman" w:hAnsi="Times New Roman" w:eastAsia="宋体"/>
        </w:rPr>
        <w:t>m</w:t>
      </w:r>
      <w:r>
        <w:t>微孔滤膜</w:t>
      </w:r>
      <w:r>
        <w:rPr>
          <w:rFonts w:ascii="Times New Roman" w:hAnsi="Times New Roman" w:eastAsia="宋体"/>
          <w:rFonts w:ascii="Times New Roman" w:hAnsi="Times New Roman" w:eastAsia="宋体"/>
        </w:rPr>
        <w:t>）</w:t>
      </w:r>
      <w:r>
        <w:t>根系分泌物</w:t>
      </w:r>
      <w:r>
        <w:rPr>
          <w:rFonts w:ascii="Times New Roman" w:hAnsi="Times New Roman" w:eastAsia="宋体"/>
        </w:rPr>
        <w:t>2mL</w:t>
      </w:r>
      <w:r>
        <w:t>，再加入</w:t>
      </w:r>
      <w:r>
        <w:rPr>
          <w:rFonts w:ascii="Times New Roman" w:hAnsi="Times New Roman" w:eastAsia="宋体"/>
        </w:rPr>
        <w:t>18mL</w:t>
      </w:r>
      <w:r>
        <w:t>燕麦培养基。每皿接种一个菌落直径、厚度和形态均相同的供</w:t>
      </w:r>
      <w:r>
        <w:t>试菌株菌饼</w:t>
      </w:r>
      <w:r>
        <w:t>（</w:t>
      </w:r>
      <w:r>
        <w:rPr>
          <w:rFonts w:ascii="Times New Roman" w:hAnsi="Times New Roman" w:eastAsia="宋体"/>
          <w:spacing w:val="-1"/>
          <w:w w:val="99"/>
        </w:rPr>
        <w:t>Ф</w:t>
      </w:r>
      <w:r>
        <w:rPr>
          <w:rFonts w:ascii="Times New Roman" w:hAnsi="Times New Roman" w:eastAsia="宋体"/>
          <w:w w:val="99"/>
        </w:rPr>
        <w:t>=</w:t>
      </w:r>
      <w:r>
        <w:rPr>
          <w:rFonts w:ascii="Times New Roman" w:hAnsi="Times New Roman" w:eastAsia="宋体"/>
          <w:spacing w:val="0"/>
          <w:w w:val="99"/>
        </w:rPr>
        <w:t>0</w:t>
      </w:r>
      <w:r>
        <w:rPr>
          <w:rFonts w:ascii="Times New Roman" w:hAnsi="Times New Roman" w:eastAsia="宋体"/>
          <w:spacing w:val="-1"/>
          <w:w w:val="99"/>
        </w:rPr>
        <w:t>.</w:t>
      </w:r>
      <w:r>
        <w:rPr>
          <w:rFonts w:ascii="Times New Roman" w:hAnsi="Times New Roman" w:eastAsia="宋体"/>
          <w:spacing w:val="0"/>
          <w:w w:val="99"/>
        </w:rPr>
        <w:t>5</w:t>
      </w:r>
      <w:r>
        <w:rPr>
          <w:rFonts w:ascii="Times New Roman" w:hAnsi="Times New Roman" w:eastAsia="宋体"/>
          <w:spacing w:val="-2"/>
          <w:w w:val="99"/>
        </w:rPr>
        <w:t>c</w:t>
      </w:r>
      <w:r>
        <w:rPr>
          <w:rFonts w:ascii="Times New Roman" w:hAnsi="Times New Roman" w:eastAsia="宋体"/>
          <w:spacing w:val="0"/>
          <w:w w:val="99"/>
        </w:rPr>
        <w:t>m</w:t>
      </w:r>
      <w:r>
        <w:t>）</w:t>
      </w:r>
      <w:r>
        <w:t>。接种后将培养皿置于</w:t>
      </w:r>
      <w:r/>
      <w:r>
        <w:rPr>
          <w:rFonts w:ascii="Times New Roman" w:hAnsi="Times New Roman" w:eastAsia="宋体"/>
        </w:rPr>
        <w:t>28</w:t>
      </w:r>
      <w:r>
        <w:t>℃恒温培养箱中黑暗培养，菌种培养</w:t>
      </w:r>
      <w:r/>
      <w:r>
        <w:rPr>
          <w:rFonts w:ascii="Times New Roman" w:hAnsi="Times New Roman" w:eastAsia="宋体"/>
        </w:rPr>
        <w:t>2</w:t>
      </w:r>
      <w:r>
        <w:t>天、</w:t>
      </w:r>
      <w:r>
        <w:rPr>
          <w:rFonts w:ascii="Times New Roman" w:hAnsi="Times New Roman" w:eastAsia="宋体"/>
        </w:rPr>
        <w:t>3</w:t>
      </w:r>
      <w:r>
        <w:t>天</w:t>
      </w:r>
      <w:r>
        <w:t>、</w:t>
      </w:r>
    </w:p>
    <w:p w:rsidR="0018722C">
      <w:pPr>
        <w:topLinePunct/>
      </w:pPr>
      <w:r>
        <w:rPr>
          <w:rFonts w:ascii="Times New Roman" w:eastAsia="Times New Roman"/>
        </w:rPr>
        <w:t>4</w:t>
      </w:r>
      <w:r>
        <w:t>天和</w:t>
      </w:r>
      <w:r>
        <w:rPr>
          <w:rFonts w:ascii="Times New Roman" w:eastAsia="Times New Roman"/>
        </w:rPr>
        <w:t>5</w:t>
      </w:r>
      <w:r>
        <w:t>天后测定菌落直径，以添加等体积的无菌水作为对照，每个处理</w:t>
      </w:r>
      <w:r>
        <w:rPr>
          <w:rFonts w:ascii="Times New Roman" w:eastAsia="Times New Roman"/>
        </w:rPr>
        <w:t>4</w:t>
      </w:r>
      <w:r>
        <w:t>次重复。</w:t>
      </w:r>
    </w:p>
    <w:p w:rsidR="0018722C">
      <w:pPr>
        <w:pStyle w:val="Heading4"/>
        <w:topLinePunct/>
        <w:ind w:left="200" w:hangingChars="200" w:hanging="200"/>
      </w:pPr>
      <w:r>
        <w:t>4.1.3.2</w:t>
      </w:r>
      <w:r>
        <w:t xml:space="preserve"> </w:t>
      </w:r>
      <w:r>
        <w:t>根系分泌物对黑胫病孢子囊产生量和游动孢子释放率的影响</w:t>
      </w:r>
    </w:p>
    <w:p w:rsidR="0018722C">
      <w:pPr>
        <w:topLinePunct/>
      </w:pPr>
      <w:r>
        <w:t>在培养</w:t>
      </w:r>
      <w:r>
        <w:rPr>
          <w:rFonts w:ascii="Times New Roman" w:hAnsi="Times New Roman" w:eastAsia="宋体"/>
        </w:rPr>
        <w:t>10d</w:t>
      </w:r>
      <w:r>
        <w:t>的含各种根系分泌物的培养基上用打孔器随机分别打取菌落直径、厚度和形态均</w:t>
      </w:r>
      <w:r>
        <w:t>相同的</w:t>
      </w:r>
      <w:r/>
      <w:r>
        <w:rPr>
          <w:rFonts w:ascii="Times New Roman" w:hAnsi="Times New Roman" w:eastAsia="宋体"/>
        </w:rPr>
        <w:t>1</w:t>
      </w:r>
      <w:r>
        <w:rPr>
          <w:rFonts w:ascii="Times New Roman" w:hAnsi="Times New Roman" w:eastAsia="宋体"/>
        </w:rPr>
        <w:t>0</w:t>
      </w:r>
      <w:r>
        <w:t>块菌饼</w:t>
      </w:r>
      <w:r>
        <w:t>（</w:t>
      </w:r>
      <w:r>
        <w:rPr>
          <w:rFonts w:ascii="Times New Roman" w:hAnsi="Times New Roman" w:eastAsia="宋体"/>
        </w:rPr>
        <w:t>Ф</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c</w:t>
      </w:r>
      <w:r>
        <w:rPr>
          <w:rFonts w:ascii="Times New Roman" w:hAnsi="Times New Roman" w:eastAsia="宋体"/>
        </w:rPr>
        <w:t>m</w:t>
      </w:r>
      <w:r>
        <w:t>）</w:t>
      </w:r>
      <w:r>
        <w:t>，移入含</w:t>
      </w:r>
      <w:r/>
      <w:r>
        <w:rPr>
          <w:rFonts w:ascii="Times New Roman" w:hAnsi="Times New Roman" w:eastAsia="宋体"/>
        </w:rPr>
        <w:t>15</w:t>
      </w:r>
      <w:r>
        <w:rPr>
          <w:rFonts w:ascii="Times New Roman" w:hAnsi="Times New Roman" w:eastAsia="宋体"/>
        </w:rPr>
        <w:t>m</w:t>
      </w:r>
      <w:r>
        <w:rPr>
          <w:rFonts w:ascii="Times New Roman" w:hAnsi="Times New Roman" w:eastAsia="宋体"/>
        </w:rPr>
        <w:t>l</w:t>
      </w:r>
      <w:r w:rsidR="001852F3">
        <w:rPr>
          <w:rFonts w:ascii="Times New Roman" w:hAnsi="Times New Roman" w:eastAsia="宋体"/>
        </w:rPr>
        <w:t xml:space="preserve"> </w:t>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K</w:t>
      </w:r>
      <w:r>
        <w:rPr>
          <w:rFonts w:ascii="Times New Roman" w:hAnsi="Times New Roman" w:eastAsia="宋体"/>
        </w:rPr>
        <w:t>N</w:t>
      </w:r>
      <w:r>
        <w:rPr>
          <w:rFonts w:ascii="Times New Roman" w:hAnsi="Times New Roman" w:eastAsia="宋体"/>
        </w:rPr>
        <w:t>O</w:t>
      </w:r>
      <w:r>
        <w:rPr>
          <w:rFonts w:ascii="Times New Roman" w:hAnsi="Times New Roman" w:eastAsia="宋体"/>
        </w:rPr>
        <w:t>3</w:t>
      </w:r>
      <w:r>
        <w:rPr>
          <w:rFonts w:ascii="Times New Roman" w:hAnsi="Times New Roman" w:eastAsia="宋体"/>
        </w:rPr>
        <w:t>(</w:t>
      </w:r>
      <w:r>
        <w:rPr>
          <w:rFonts w:ascii="Times New Roman" w:hAnsi="Times New Roman" w:eastAsia="宋体"/>
          <w:spacing w:val="-3"/>
          <w:w w:val="99"/>
        </w:rPr>
        <w:t>W</w:t>
      </w:r>
      <w:r>
        <w:rPr>
          <w:rFonts w:ascii="Times New Roman" w:hAnsi="Times New Roman" w:eastAsia="宋体"/>
          <w:spacing w:val="-1"/>
          <w:w w:val="99"/>
        </w:rPr>
        <w:t>/</w:t>
      </w:r>
      <w:r>
        <w:rPr>
          <w:rFonts w:ascii="Times New Roman" w:hAnsi="Times New Roman" w:eastAsia="宋体"/>
          <w:spacing w:val="0"/>
          <w:w w:val="99"/>
        </w:rPr>
        <w:t>V</w:t>
      </w:r>
      <w:r>
        <w:rPr>
          <w:w w:val="99"/>
        </w:rPr>
        <w:t>，灭菌去离子水配制</w:t>
      </w:r>
      <w:r>
        <w:rPr>
          <w:rFonts w:ascii="Times New Roman" w:hAnsi="Times New Roman" w:eastAsia="宋体"/>
        </w:rPr>
        <w:t>)</w:t>
      </w:r>
      <w:r>
        <w:t>的培养皿中</w:t>
      </w:r>
      <w:r>
        <w:rPr>
          <w:rFonts w:ascii="Times New Roman" w:hAnsi="Times New Roman" w:eastAsia="宋体"/>
          <w:rFonts w:ascii="Times New Roman" w:hAnsi="Times New Roman" w:eastAsia="宋体"/>
          <w:spacing w:val="-1"/>
          <w:w w:val="99"/>
        </w:rPr>
        <w:t>（</w:t>
      </w:r>
      <w:r>
        <w:rPr>
          <w:w w:val="99"/>
        </w:rPr>
        <w:t>王</w:t>
      </w:r>
      <w:r>
        <w:t>万能等，</w:t>
      </w:r>
      <w:r>
        <w:rPr>
          <w:rFonts w:ascii="Times New Roman" w:hAnsi="Times New Roman" w:eastAsia="宋体"/>
        </w:rPr>
        <w:t>2005</w:t>
      </w:r>
      <w:r>
        <w:rPr>
          <w:rFonts w:ascii="Times New Roman" w:hAnsi="Times New Roman" w:eastAsia="宋体"/>
          <w:rFonts w:ascii="Times New Roman" w:hAnsi="Times New Roman" w:eastAsia="宋体"/>
        </w:rPr>
        <w:t>）</w:t>
      </w:r>
      <w:r>
        <w:t>，置</w:t>
      </w:r>
      <w:r>
        <w:rPr>
          <w:rFonts w:ascii="Times New Roman" w:hAnsi="Times New Roman" w:eastAsia="宋体"/>
        </w:rPr>
        <w:t>28</w:t>
      </w:r>
      <w:r>
        <w:t>℃黑暗诱导</w:t>
      </w:r>
      <w:r>
        <w:rPr>
          <w:rFonts w:ascii="Times New Roman" w:hAnsi="Times New Roman" w:eastAsia="宋体"/>
        </w:rPr>
        <w:t>5d</w:t>
      </w:r>
      <w:r>
        <w:t>。充分混匀后，随机挑取</w:t>
      </w:r>
      <w:r>
        <w:rPr>
          <w:rFonts w:ascii="Times New Roman" w:hAnsi="Times New Roman" w:eastAsia="宋体"/>
        </w:rPr>
        <w:t>4</w:t>
      </w:r>
      <w:r>
        <w:t>块菌丝块在显微镜下</w:t>
      </w:r>
      <w:r>
        <w:t>（</w:t>
      </w:r>
      <w:r>
        <w:rPr>
          <w:rFonts w:ascii="Times New Roman" w:hAnsi="Times New Roman" w:eastAsia="宋体"/>
        </w:rPr>
        <w:t>1</w:t>
      </w:r>
      <w:r>
        <w:t>0×16</w:t>
      </w:r>
      <w:r>
        <w:t>）</w:t>
      </w:r>
      <w:r>
        <w:t>观察</w:t>
      </w:r>
      <w:r>
        <w:rPr>
          <w:rFonts w:ascii="Times New Roman" w:hAnsi="Times New Roman" w:eastAsia="宋体"/>
        </w:rPr>
        <w:t>3</w:t>
      </w:r>
      <w:r>
        <w:t>视野，计算每个视野的孢子囊数目，每个处理重复</w:t>
      </w:r>
      <w:r>
        <w:rPr>
          <w:rFonts w:ascii="Times New Roman" w:hAnsi="Times New Roman" w:eastAsia="宋体"/>
        </w:rPr>
        <w:t>4</w:t>
      </w:r>
      <w:r>
        <w:t>次。将各处理培养皿置</w:t>
      </w:r>
      <w:r>
        <w:rPr>
          <w:rFonts w:ascii="Times New Roman" w:hAnsi="Times New Roman" w:eastAsia="宋体"/>
        </w:rPr>
        <w:t>4</w:t>
      </w:r>
      <w:r>
        <w:t>℃冰箱</w:t>
      </w:r>
      <w:r>
        <w:rPr>
          <w:rFonts w:ascii="Times New Roman" w:hAnsi="Times New Roman" w:eastAsia="宋体"/>
        </w:rPr>
        <w:t>0</w:t>
      </w:r>
      <w:r>
        <w:rPr>
          <w:rFonts w:ascii="Times New Roman" w:hAnsi="Times New Roman" w:eastAsia="宋体"/>
        </w:rPr>
        <w:t>.</w:t>
      </w:r>
      <w:r>
        <w:rPr>
          <w:rFonts w:ascii="Times New Roman" w:hAnsi="Times New Roman" w:eastAsia="宋体"/>
        </w:rPr>
        <w:t>5h</w:t>
      </w:r>
      <w:r>
        <w:t>，</w:t>
      </w:r>
      <w:r>
        <w:t>再移至培养</w:t>
      </w:r>
      <w:r>
        <w:rPr>
          <w:rFonts w:ascii="Times New Roman" w:hAnsi="Times New Roman" w:eastAsia="宋体"/>
        </w:rPr>
        <w:t>28</w:t>
      </w:r>
      <w:r>
        <w:t>℃恒温培养箱中黑暗培养</w:t>
      </w:r>
      <w:r>
        <w:rPr>
          <w:rFonts w:ascii="Times New Roman" w:hAnsi="Times New Roman" w:eastAsia="宋体"/>
        </w:rPr>
        <w:t>24h</w:t>
      </w:r>
      <w:r>
        <w:t>，取出放置</w:t>
      </w:r>
      <w:r>
        <w:rPr>
          <w:rFonts w:ascii="Times New Roman" w:hAnsi="Times New Roman" w:eastAsia="宋体"/>
        </w:rPr>
        <w:t>0</w:t>
      </w:r>
      <w:r>
        <w:rPr>
          <w:rFonts w:ascii="Times New Roman" w:hAnsi="Times New Roman" w:eastAsia="宋体"/>
        </w:rPr>
        <w:t>.</w:t>
      </w:r>
      <w:r>
        <w:rPr>
          <w:rFonts w:ascii="Times New Roman" w:hAnsi="Times New Roman" w:eastAsia="宋体"/>
        </w:rPr>
        <w:t>5h</w:t>
      </w:r>
      <w:r>
        <w:t>后每块菌丝块随机镜检</w:t>
      </w:r>
      <w:r>
        <w:rPr>
          <w:rFonts w:ascii="Times New Roman" w:hAnsi="Times New Roman" w:eastAsia="宋体"/>
        </w:rPr>
        <w:t>5</w:t>
      </w:r>
      <w:r>
        <w:t>视野，观察</w:t>
      </w:r>
      <w:r>
        <w:t>游动孢子释放情况</w:t>
      </w:r>
      <w:r>
        <w:t>（</w:t>
      </w:r>
      <w:r>
        <w:t>杨建卿等，</w:t>
      </w:r>
      <w:r>
        <w:rPr>
          <w:rFonts w:ascii="Times New Roman" w:hAnsi="Times New Roman" w:eastAsia="宋体"/>
        </w:rPr>
        <w:t>2001</w:t>
      </w:r>
      <w:r>
        <w:t>）</w:t>
      </w:r>
      <w:r>
        <w:t>，参考左豫虎</w:t>
      </w:r>
      <w:r>
        <w:rPr>
          <w:rFonts w:ascii="Times New Roman" w:hAnsi="Times New Roman" w:eastAsia="宋体"/>
          <w:rFonts w:ascii="Times New Roman" w:hAnsi="Times New Roman" w:eastAsia="宋体"/>
          <w:spacing w:val="-1"/>
          <w:w w:val="99"/>
        </w:rPr>
        <w:t>（</w:t>
      </w:r>
      <w:r>
        <w:rPr>
          <w:rFonts w:ascii="Times New Roman" w:hAnsi="Times New Roman" w:eastAsia="宋体"/>
          <w:spacing w:val="0"/>
          <w:w w:val="99"/>
        </w:rPr>
        <w:t>2002</w:t>
      </w:r>
      <w:r>
        <w:rPr>
          <w:rFonts w:ascii="Times New Roman" w:hAnsi="Times New Roman" w:eastAsia="宋体"/>
          <w:rFonts w:ascii="Times New Roman" w:hAnsi="Times New Roman" w:eastAsia="宋体"/>
          <w:spacing w:val="0"/>
          <w:w w:val="99"/>
        </w:rPr>
        <w:t>）</w:t>
      </w:r>
      <w:r>
        <w:t>的方法计算每隔视野空壳孢子囊数占视</w:t>
      </w:r>
      <w:r>
        <w:t>野总孢子囊数的百分比。</w:t>
      </w:r>
    </w:p>
    <w:p w:rsidR="0018722C">
      <w:pPr>
        <w:pStyle w:val="Heading3"/>
        <w:topLinePunct/>
        <w:ind w:left="200" w:hangingChars="200" w:hanging="200"/>
      </w:pPr>
      <w:bookmarkStart w:id="12095" w:name="_Toc68612095"/>
      <w:bookmarkStart w:name="_bookmark80" w:id="142"/>
      <w:bookmarkEnd w:id="142"/>
      <w:r>
        <w:t>4.1.4</w:t>
      </w:r>
      <w:r>
        <w:t xml:space="preserve"> </w:t>
      </w:r>
      <w:r/>
      <w:bookmarkStart w:name="_bookmark80" w:id="143"/>
      <w:bookmarkEnd w:id="143"/>
      <w:r>
        <w:t>数据处理和统计方法</w:t>
      </w:r>
      <w:bookmarkEnd w:id="12095"/>
    </w:p>
    <w:p w:rsidR="0018722C">
      <w:pPr>
        <w:topLinePunct/>
      </w:pPr>
      <w:r>
        <w:t>实验数据采用</w:t>
      </w:r>
      <w:r>
        <w:rPr>
          <w:rFonts w:ascii="Times New Roman" w:hAnsi="Times New Roman" w:eastAsia="Times New Roman"/>
        </w:rPr>
        <w:t>Excel2003</w:t>
      </w:r>
      <w:r>
        <w:t>初步处理和作图，统计分析采用</w:t>
      </w:r>
      <w:r>
        <w:rPr>
          <w:rFonts w:ascii="Times New Roman" w:hAnsi="Times New Roman" w:eastAsia="Times New Roman"/>
        </w:rPr>
        <w:t>SPSS13.0</w:t>
      </w:r>
      <w:r>
        <w:t>统计分析软件对数据进行方差分析</w:t>
      </w:r>
      <w:r>
        <w:rPr>
          <w:rFonts w:ascii="Times New Roman" w:hAnsi="Times New Roman" w:eastAsia="Times New Roman"/>
        </w:rPr>
        <w:t>(</w:t>
      </w:r>
      <w:r>
        <w:rPr>
          <w:rFonts w:ascii="Times New Roman" w:hAnsi="Times New Roman" w:eastAsia="Times New Roman"/>
        </w:rPr>
        <w:t>One way </w:t>
      </w:r>
      <w:r>
        <w:rPr>
          <w:rFonts w:ascii="Times New Roman" w:hAnsi="Times New Roman" w:eastAsia="Times New Roman"/>
        </w:rPr>
        <w:t>ANOVA</w:t>
      </w:r>
      <w:r>
        <w:rPr>
          <w:rFonts w:ascii="Times New Roman" w:hAnsi="Times New Roman" w:eastAsia="Times New Roman"/>
        </w:rPr>
        <w:t>)</w:t>
      </w:r>
      <w:r>
        <w:t>，再利用</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新复极差法进行多重比较分析。</w:t>
      </w:r>
    </w:p>
    <w:p w:rsidR="0018722C">
      <w:pPr>
        <w:pStyle w:val="Heading2"/>
        <w:topLinePunct/>
        <w:ind w:left="171" w:hangingChars="171" w:hanging="171"/>
      </w:pPr>
      <w:bookmarkStart w:id="12096" w:name="_Toc68612096"/>
      <w:bookmarkStart w:name="4.2 结果分析 " w:id="144"/>
      <w:bookmarkEnd w:id="144"/>
      <w:r>
        <w:t>4.2</w:t>
      </w:r>
      <w:r>
        <w:t xml:space="preserve"> </w:t>
      </w:r>
      <w:r/>
      <w:bookmarkStart w:name="_bookmark81" w:id="145"/>
      <w:bookmarkEnd w:id="145"/>
      <w:r/>
      <w:bookmarkStart w:name="_bookmark81" w:id="146"/>
      <w:bookmarkEnd w:id="146"/>
      <w:r>
        <w:t>结果分析</w:t>
      </w:r>
      <w:bookmarkEnd w:id="12096"/>
    </w:p>
    <w:p w:rsidR="0018722C">
      <w:pPr>
        <w:pStyle w:val="Heading3"/>
        <w:topLinePunct/>
        <w:ind w:left="200" w:hangingChars="200" w:hanging="200"/>
      </w:pPr>
      <w:bookmarkStart w:id="12097" w:name="_Toc68612097"/>
      <w:bookmarkStart w:name="_bookmark82" w:id="147"/>
      <w:bookmarkEnd w:id="147"/>
      <w:r>
        <w:t>4.2.1</w:t>
      </w:r>
      <w:r>
        <w:t xml:space="preserve"> </w:t>
      </w:r>
      <w:r/>
      <w:bookmarkStart w:name="_bookmark82" w:id="148"/>
      <w:bookmarkEnd w:id="148"/>
      <w:r>
        <w:t>不同烤烟品种根系分泌物对黑胫病菌</w:t>
      </w:r>
      <w:r>
        <w:t>Th</w:t>
      </w:r>
      <w:r>
        <w:t>长的影响</w:t>
      </w:r>
      <w:bookmarkEnd w:id="12097"/>
    </w:p>
    <w:p w:rsidR="0018722C">
      <w:pPr>
        <w:pStyle w:val="a8"/>
        <w:topLinePunct/>
      </w:pPr>
      <w:bookmarkStart w:id="304002" w:name="_Toc686304002"/>
      <w:bookmarkStart w:name="_bookmark83" w:id="149"/>
      <w:bookmarkEnd w:id="149"/>
      <w:r>
        <w:rPr>
          <w:rFonts w:ascii="黑体" w:eastAsia="黑体" w:hint="eastAsia"/>
        </w:rPr>
        <w:t>表</w:t>
      </w:r>
      <w:r>
        <w:rPr>
          <w:rFonts w:ascii="Times New Roman" w:eastAsia="Times New Roman"/>
        </w:rPr>
        <w:t>21</w:t>
      </w:r>
      <w:r>
        <w:t xml:space="preserve">  </w:t>
      </w:r>
      <w:r>
        <w:rPr>
          <w:rFonts w:ascii="黑体" w:eastAsia="黑体" w:hint="eastAsia"/>
        </w:rPr>
        <w:t>不同烤烟品种根系分泌物对黑胫病菌Th长的影响</w:t>
      </w:r>
      <w:r>
        <w:rPr>
          <w:rFonts w:ascii="Times New Roman" w:eastAsia="Times New Roman"/>
        </w:rPr>
        <w:t>(</w:t>
      </w:r>
      <w:r>
        <w:rPr>
          <w:rFonts w:ascii="Times New Roman" w:eastAsia="Times New Roman"/>
        </w:rPr>
        <w:t xml:space="preserve">cm</w:t>
      </w:r>
      <w:r>
        <w:rPr>
          <w:rFonts w:ascii="Times New Roman" w:eastAsia="Times New Roman"/>
        </w:rPr>
        <w:t>)</w:t>
      </w:r>
      <w:bookmarkEnd w:id="304002"/>
    </w:p>
    <w:p w:rsidR="0018722C">
      <w:pPr>
        <w:topLinePunct/>
      </w:pPr>
      <w:r>
        <w:t>Table 21 Effect of root exudates on growth of </w:t>
      </w:r>
      <w:r>
        <w:t>phytophora parasitica </w:t>
      </w:r>
      <w:r>
        <w:t>var.</w:t>
      </w:r>
      <w:r w:rsidR="001852F3">
        <w:t xml:space="preserve"> </w:t>
      </w:r>
      <w:r>
        <w:t>nicotiana </w:t>
      </w:r>
      <w:r>
        <w:t>in different varieties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6"/>
        <w:gridCol w:w="873"/>
        <w:gridCol w:w="1478"/>
        <w:gridCol w:w="1737"/>
        <w:gridCol w:w="1701"/>
        <w:gridCol w:w="2035"/>
      </w:tblGrid>
      <w:tr>
        <w:trPr>
          <w:tblHeader/>
        </w:trPr>
        <w:tc>
          <w:tcPr>
            <w:tcW w:w="682" w:type="pct"/>
            <w:vMerge w:val="restart"/>
            <w:vAlign w:val="center"/>
          </w:tcPr>
          <w:p w:rsidR="0018722C">
            <w:pPr>
              <w:pStyle w:val="a7"/>
              <w:topLinePunct/>
              <w:ind w:leftChars="0" w:left="0" w:rightChars="0" w:right="0" w:firstLineChars="0" w:firstLine="0"/>
              <w:spacing w:line="240" w:lineRule="atLeast"/>
            </w:pPr>
            <w:r w:rsidRPr="00000000">
              <w:rPr>
                <w:sz w:val="24"/>
                <w:szCs w:val="24"/>
              </w:rPr>
              <w:t>生育期</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Growth stage</w:t>
            </w:r>
          </w:p>
        </w:tc>
        <w:tc>
          <w:tcPr>
            <w:tcW w:w="482" w:type="pct"/>
            <w:vMerge w:val="restart"/>
            <w:vAlign w:val="center"/>
          </w:tcPr>
          <w:p w:rsidR="0018722C">
            <w:pPr>
              <w:pStyle w:val="a7"/>
              <w:topLinePunct/>
              <w:ind w:leftChars="0" w:left="0" w:rightChars="0" w:right="0" w:firstLineChars="0" w:firstLine="0"/>
              <w:spacing w:line="240" w:lineRule="atLeast"/>
            </w:pPr>
            <w:r w:rsidRPr="00000000">
              <w:rPr>
                <w:sz w:val="24"/>
                <w:szCs w:val="24"/>
              </w:rPr>
              <w:t>品种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Varieties</w:t>
            </w:r>
          </w:p>
        </w:tc>
        <w:tc>
          <w:tcPr>
            <w:tcW w:w="816" w:type="pct"/>
            <w:vAlign w:val="center"/>
          </w:tcPr>
          <w:p w:rsidR="0018722C">
            <w:pPr>
              <w:pStyle w:val="a7"/>
              <w:topLinePunct/>
              <w:ind w:leftChars="0" w:left="0" w:rightChars="0" w:right="0" w:firstLineChars="0" w:firstLine="0"/>
              <w:spacing w:line="240" w:lineRule="atLeast"/>
            </w:pPr>
          </w:p>
        </w:tc>
        <w:tc>
          <w:tcPr>
            <w:tcW w:w="1897" w:type="pct"/>
            <w:gridSpan w:val="2"/>
            <w:vAlign w:val="center"/>
          </w:tcPr>
          <w:p w:rsidR="0018722C">
            <w:pPr>
              <w:pStyle w:val="a7"/>
              <w:topLinePunct/>
              <w:ind w:leftChars="0" w:left="0" w:rightChars="0" w:right="0" w:firstLineChars="0" w:firstLine="0"/>
              <w:spacing w:line="240" w:lineRule="atLeast"/>
            </w:pPr>
            <w:r w:rsidRPr="00000000">
              <w:rPr>
                <w:sz w:val="24"/>
                <w:szCs w:val="24"/>
              </w:rPr>
              <w:t>培养时间 </w:t>
            </w:r>
            <w:r w:rsidRPr="00000000">
              <w:rPr>
                <w:sz w:val="24"/>
                <w:szCs w:val="24"/>
              </w:rPr>
              <w:t>Culture time</w:t>
            </w:r>
          </w:p>
        </w:tc>
        <w:tc>
          <w:tcPr>
            <w:tcW w:w="1123" w:type="pct"/>
            <w:vAlign w:val="center"/>
          </w:tcPr>
          <w:p w:rsidR="0018722C">
            <w:pPr>
              <w:pStyle w:val="a7"/>
              <w:topLinePunct/>
              <w:ind w:leftChars="0" w:left="0" w:rightChars="0" w:right="0" w:firstLineChars="0" w:firstLine="0"/>
              <w:spacing w:line="240" w:lineRule="atLeast"/>
            </w:pPr>
          </w:p>
        </w:tc>
      </w:tr>
      <w:tr>
        <w:trPr>
          <w:tblHeader/>
        </w:trPr>
        <w:tc>
          <w:tcPr>
            <w:tcW w:w="6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2d</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3d</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4d</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5d</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1.48±0.10</w:t>
            </w:r>
            <w:r w:rsidRPr="00000000">
              <w:rPr>
                <w:sz w:val="24"/>
                <w:szCs w:val="24"/>
              </w:rPr>
              <w:t>)</w:t>
            </w:r>
            <w:r w:rsidRPr="00000000">
              <w:rPr>
                <w:sz w:val="24"/>
                <w:szCs w:val="24"/>
              </w:rPr>
              <w:t>bc</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3.24±0.13</w:t>
            </w:r>
            <w:r w:rsidRPr="00000000">
              <w:rPr>
                <w:sz w:val="24"/>
                <w:szCs w:val="24"/>
              </w:rPr>
              <w:t>)</w:t>
            </w:r>
            <w:r w:rsidRPr="00000000">
              <w:rPr>
                <w:sz w:val="24"/>
                <w:szCs w:val="24"/>
              </w:rPr>
              <w:t>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4.03±0.15</w:t>
            </w:r>
            <w:r w:rsidRPr="00000000">
              <w:rPr>
                <w:sz w:val="24"/>
                <w:szCs w:val="24"/>
              </w:rPr>
              <w:t>)</w:t>
            </w:r>
            <w:r w:rsidRPr="00000000">
              <w:rPr>
                <w:sz w:val="24"/>
                <w:szCs w:val="24"/>
              </w:rPr>
              <w:t>a</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5.07±0.20</w:t>
            </w:r>
            <w:r w:rsidRPr="00000000">
              <w:rPr>
                <w:sz w:val="24"/>
                <w:szCs w:val="24"/>
              </w:rPr>
              <w:t>)</w:t>
            </w:r>
            <w:r w:rsidRPr="00000000">
              <w:rPr>
                <w:sz w:val="24"/>
                <w:szCs w:val="24"/>
              </w:rPr>
              <w:t>a</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1.35±0.14</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3.42±0.20</w:t>
            </w:r>
            <w:r w:rsidRPr="00000000">
              <w:rPr>
                <w:sz w:val="24"/>
                <w:szCs w:val="24"/>
              </w:rPr>
              <w:t>)</w:t>
            </w:r>
            <w:r w:rsidRPr="00000000">
              <w:rPr>
                <w:sz w:val="24"/>
                <w:szCs w:val="24"/>
              </w:rPr>
              <w:t>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4.70±0.20</w:t>
            </w:r>
            <w:r w:rsidRPr="00000000">
              <w:rPr>
                <w:sz w:val="24"/>
                <w:szCs w:val="24"/>
              </w:rPr>
              <w:t>)</w:t>
            </w:r>
            <w:r w:rsidRPr="00000000">
              <w:rPr>
                <w:sz w:val="24"/>
                <w:szCs w:val="24"/>
              </w:rPr>
              <w:t>b</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7.86±0.31</w:t>
            </w:r>
            <w:r w:rsidRPr="00000000">
              <w:rPr>
                <w:sz w:val="24"/>
                <w:szCs w:val="24"/>
              </w:rPr>
              <w:t>)</w:t>
            </w:r>
            <w:r w:rsidRPr="00000000">
              <w:rPr>
                <w:sz w:val="24"/>
                <w:szCs w:val="24"/>
              </w:rPr>
              <w:t>c</w:t>
            </w:r>
          </w:p>
        </w:tc>
      </w:tr>
      <w:tr>
        <w:tc>
          <w:tcPr>
            <w:tcW w:w="682" w:type="pct"/>
            <w:vAlign w:val="center"/>
          </w:tcPr>
          <w:p w:rsidR="0018722C">
            <w:pPr>
              <w:pStyle w:val="ac"/>
              <w:topLinePunct/>
              <w:ind w:leftChars="0" w:left="0" w:rightChars="0" w:right="0" w:firstLineChars="0" w:firstLine="0"/>
              <w:spacing w:line="240" w:lineRule="atLeast"/>
            </w:pPr>
            <w:r w:rsidRPr="00000000">
              <w:rPr>
                <w:sz w:val="24"/>
                <w:szCs w:val="24"/>
              </w:rPr>
              <w:t>团棵期</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Rosette stage</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1.57±0.03</w:t>
            </w:r>
            <w:r w:rsidRPr="00000000">
              <w:rPr>
                <w:sz w:val="24"/>
                <w:szCs w:val="24"/>
              </w:rPr>
              <w:t>)</w:t>
            </w:r>
            <w:r w:rsidRPr="00000000">
              <w:rPr>
                <w:sz w:val="24"/>
                <w:szCs w:val="24"/>
              </w:rPr>
              <w:t>c</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3.86±0.21</w:t>
            </w:r>
            <w:r w:rsidRPr="00000000">
              <w:rPr>
                <w:sz w:val="24"/>
                <w:szCs w:val="24"/>
              </w:rPr>
              <w:t>)</w:t>
            </w:r>
            <w:r w:rsidRPr="00000000">
              <w:rPr>
                <w:sz w:val="24"/>
                <w:szCs w:val="24"/>
              </w:rPr>
              <w:t>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6.72±0.10</w:t>
            </w:r>
            <w:r w:rsidRPr="00000000">
              <w:rPr>
                <w:sz w:val="24"/>
                <w:szCs w:val="24"/>
              </w:rPr>
              <w:t>)</w:t>
            </w:r>
            <w:r w:rsidRPr="00000000">
              <w:rPr>
                <w:sz w:val="24"/>
                <w:szCs w:val="24"/>
              </w:rPr>
              <w:t>d</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8.24±0.25</w:t>
            </w:r>
            <w:r w:rsidRPr="00000000">
              <w:rPr>
                <w:sz w:val="24"/>
                <w:szCs w:val="24"/>
              </w:rPr>
              <w:t>)</w:t>
            </w:r>
            <w:r w:rsidRPr="00000000">
              <w:rPr>
                <w:sz w:val="24"/>
                <w:szCs w:val="24"/>
              </w:rPr>
              <w:t>cd</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1.87±0.05</w:t>
            </w:r>
            <w:r w:rsidRPr="00000000">
              <w:rPr>
                <w:sz w:val="24"/>
                <w:szCs w:val="24"/>
              </w:rPr>
              <w:t>)</w:t>
            </w:r>
            <w:r w:rsidRPr="00000000">
              <w:rPr>
                <w:sz w:val="24"/>
                <w:szCs w:val="24"/>
              </w:rPr>
              <w:t>d</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4.22±0.17</w:t>
            </w:r>
            <w:r w:rsidRPr="00000000">
              <w:rPr>
                <w:sz w:val="24"/>
                <w:szCs w:val="24"/>
              </w:rPr>
              <w:t>)</w:t>
            </w:r>
            <w:r w:rsidRPr="00000000">
              <w:rPr>
                <w:sz w:val="24"/>
                <w:szCs w:val="24"/>
              </w:rPr>
              <w:t>c</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7.25±0.15</w:t>
            </w:r>
            <w:r w:rsidRPr="00000000">
              <w:rPr>
                <w:sz w:val="24"/>
                <w:szCs w:val="24"/>
              </w:rPr>
              <w:t>)</w:t>
            </w:r>
            <w:r w:rsidRPr="00000000">
              <w:rPr>
                <w:sz w:val="24"/>
                <w:szCs w:val="24"/>
              </w:rPr>
              <w:t>e</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8.41±0.09</w:t>
            </w:r>
            <w:r w:rsidRPr="00000000">
              <w:rPr>
                <w:sz w:val="24"/>
                <w:szCs w:val="24"/>
              </w:rPr>
              <w:t>)</w:t>
            </w:r>
            <w:r w:rsidRPr="00000000">
              <w:rPr>
                <w:sz w:val="24"/>
                <w:szCs w:val="24"/>
              </w:rPr>
              <w:t>d</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1.05±0.07</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3.59±0.24</w:t>
            </w:r>
            <w:r w:rsidRPr="00000000">
              <w:rPr>
                <w:sz w:val="24"/>
                <w:szCs w:val="24"/>
              </w:rPr>
              <w:t>)</w:t>
            </w:r>
            <w:r w:rsidRPr="00000000">
              <w:rPr>
                <w:sz w:val="24"/>
                <w:szCs w:val="24"/>
              </w:rPr>
              <w:t>ab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5.42±0.26</w:t>
            </w:r>
            <w:r w:rsidRPr="00000000">
              <w:rPr>
                <w:sz w:val="24"/>
                <w:szCs w:val="24"/>
              </w:rPr>
              <w:t>)</w:t>
            </w:r>
            <w:r w:rsidRPr="00000000">
              <w:rPr>
                <w:sz w:val="24"/>
                <w:szCs w:val="24"/>
              </w:rPr>
              <w:t>c</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7.20±0.20</w:t>
            </w:r>
            <w:r w:rsidRPr="00000000">
              <w:rPr>
                <w:sz w:val="24"/>
                <w:szCs w:val="24"/>
              </w:rPr>
              <w:t>)</w:t>
            </w:r>
            <w:r w:rsidRPr="00000000">
              <w:rPr>
                <w:sz w:val="24"/>
                <w:szCs w:val="24"/>
              </w:rPr>
              <w:t>b</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0.96±0.11</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2.03±0.19</w:t>
            </w:r>
            <w:r w:rsidRPr="00000000">
              <w:rPr>
                <w:sz w:val="24"/>
                <w:szCs w:val="24"/>
              </w:rPr>
              <w:t>)</w:t>
            </w:r>
            <w:r w:rsidRPr="00000000">
              <w:rPr>
                <w:sz w:val="24"/>
                <w:szCs w:val="24"/>
              </w:rPr>
              <w:t>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4.37±0.34</w:t>
            </w:r>
            <w:r w:rsidRPr="00000000">
              <w:rPr>
                <w:sz w:val="24"/>
                <w:szCs w:val="24"/>
              </w:rPr>
              <w:t>)</w:t>
            </w:r>
            <w:r w:rsidRPr="00000000">
              <w:rPr>
                <w:sz w:val="24"/>
                <w:szCs w:val="24"/>
              </w:rPr>
              <w:t>a</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3.28±0.40</w:t>
            </w:r>
            <w:r w:rsidRPr="00000000">
              <w:rPr>
                <w:sz w:val="24"/>
                <w:szCs w:val="24"/>
              </w:rPr>
              <w:t>)</w:t>
            </w:r>
            <w:r w:rsidRPr="00000000">
              <w:rPr>
                <w:sz w:val="24"/>
                <w:szCs w:val="24"/>
              </w:rPr>
              <w:t>a</w:t>
            </w:r>
          </w:p>
        </w:tc>
      </w:tr>
      <w:tr>
        <w:tc>
          <w:tcPr>
            <w:tcW w:w="682" w:type="pct"/>
            <w:vMerge w:val="restart"/>
            <w:vAlign w:val="center"/>
          </w:tcPr>
          <w:p w:rsidR="0018722C">
            <w:pPr>
              <w:pStyle w:val="ac"/>
              <w:topLinePunct/>
              <w:ind w:leftChars="0" w:left="0" w:rightChars="0" w:right="0" w:firstLineChars="0" w:firstLine="0"/>
              <w:spacing w:line="240" w:lineRule="atLeast"/>
            </w:pPr>
            <w:r w:rsidRPr="00000000">
              <w:rPr>
                <w:sz w:val="24"/>
                <w:szCs w:val="24"/>
              </w:rPr>
              <w:t>旺长期</w:t>
            </w:r>
          </w:p>
          <w:p w:rsidR="0018722C">
            <w:pPr>
              <w:pStyle w:val="a5"/>
              <w:topLinePunct/>
              <w:ind w:leftChars="0" w:left="0" w:rightChars="0" w:right="0" w:firstLineChars="0" w:firstLine="0"/>
              <w:spacing w:line="240" w:lineRule="atLeast"/>
            </w:pPr>
            <w:r w:rsidRPr="00000000">
              <w:rPr>
                <w:sz w:val="24"/>
                <w:szCs w:val="24"/>
              </w:rPr>
              <w:t>Rapid growing stage</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1.20±0.24</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3.48±0.22</w:t>
            </w:r>
            <w:r w:rsidRPr="00000000">
              <w:rPr>
                <w:sz w:val="24"/>
                <w:szCs w:val="24"/>
              </w:rPr>
              <w:t>)</w:t>
            </w:r>
            <w:r w:rsidRPr="00000000">
              <w:rPr>
                <w:sz w:val="24"/>
                <w:szCs w:val="24"/>
              </w:rPr>
              <w:t>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5.25±0.25</w:t>
            </w:r>
            <w:r w:rsidRPr="00000000">
              <w:rPr>
                <w:sz w:val="24"/>
                <w:szCs w:val="24"/>
              </w:rPr>
              <w:t>)</w:t>
            </w:r>
            <w:r w:rsidRPr="00000000">
              <w:rPr>
                <w:sz w:val="24"/>
                <w:szCs w:val="24"/>
              </w:rPr>
              <w:t>b</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5.03±0.76</w:t>
            </w:r>
            <w:r w:rsidRPr="00000000">
              <w:rPr>
                <w:sz w:val="24"/>
                <w:szCs w:val="24"/>
              </w:rPr>
              <w:t>)</w:t>
            </w:r>
            <w:r w:rsidRPr="00000000">
              <w:rPr>
                <w:sz w:val="24"/>
                <w:szCs w:val="24"/>
              </w:rPr>
              <w:t>b</w:t>
            </w:r>
          </w:p>
        </w:tc>
      </w:tr>
      <w:tr>
        <w:tc>
          <w:tcPr>
            <w:tcW w:w="682" w:type="pct"/>
            <w:vMerge/>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1.22±0.11</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3.64±0.21</w:t>
            </w:r>
            <w:r w:rsidRPr="00000000">
              <w:rPr>
                <w:sz w:val="24"/>
                <w:szCs w:val="24"/>
              </w:rPr>
              <w:t>)</w:t>
            </w:r>
            <w:r w:rsidRPr="00000000">
              <w:rPr>
                <w:sz w:val="24"/>
                <w:szCs w:val="24"/>
              </w:rPr>
              <w:t>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7.65±0.25</w:t>
            </w:r>
            <w:r w:rsidRPr="00000000">
              <w:rPr>
                <w:sz w:val="24"/>
                <w:szCs w:val="24"/>
              </w:rPr>
              <w:t>)</w:t>
            </w:r>
            <w:r w:rsidRPr="00000000">
              <w:rPr>
                <w:sz w:val="24"/>
                <w:szCs w:val="24"/>
              </w:rPr>
              <w:t>c</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8.37±0.15</w:t>
            </w:r>
            <w:r w:rsidRPr="00000000">
              <w:rPr>
                <w:sz w:val="24"/>
                <w:szCs w:val="24"/>
              </w:rPr>
              <w:t>)</w:t>
            </w:r>
            <w:r w:rsidRPr="00000000">
              <w:rPr>
                <w:sz w:val="24"/>
                <w:szCs w:val="24"/>
              </w:rPr>
              <w:t>d</w:t>
            </w:r>
          </w:p>
        </w:tc>
      </w:tr>
      <w:tr>
        <w:tc>
          <w:tcPr>
            <w:tcW w:w="682" w:type="pct"/>
            <w:vMerge/>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1.53±0.19</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4.14±0.17</w:t>
            </w:r>
            <w:r w:rsidRPr="00000000">
              <w:rPr>
                <w:sz w:val="24"/>
                <w:szCs w:val="24"/>
              </w:rPr>
              <w:t>)</w:t>
            </w:r>
            <w:r w:rsidRPr="00000000">
              <w:rPr>
                <w:sz w:val="24"/>
                <w:szCs w:val="24"/>
              </w:rPr>
              <w:t>c</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8.32±0.09</w:t>
            </w:r>
            <w:r w:rsidRPr="00000000">
              <w:rPr>
                <w:sz w:val="24"/>
                <w:szCs w:val="24"/>
              </w:rPr>
              <w:t>)</w:t>
            </w:r>
            <w:r w:rsidRPr="00000000">
              <w:rPr>
                <w:sz w:val="24"/>
                <w:szCs w:val="24"/>
              </w:rPr>
              <w:t>d</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8.47±0.06</w:t>
            </w:r>
            <w:r w:rsidRPr="00000000">
              <w:rPr>
                <w:sz w:val="24"/>
                <w:szCs w:val="24"/>
              </w:rPr>
              <w:t>)</w:t>
            </w:r>
            <w:r w:rsidRPr="00000000">
              <w:rPr>
                <w:sz w:val="24"/>
                <w:szCs w:val="24"/>
              </w:rPr>
              <w:t>d</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1.05±0.07</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3.59±0.24</w:t>
            </w:r>
            <w:r w:rsidRPr="00000000">
              <w:rPr>
                <w:sz w:val="24"/>
                <w:szCs w:val="24"/>
              </w:rPr>
              <w:t>)</w:t>
            </w:r>
            <w:r w:rsidRPr="00000000">
              <w:rPr>
                <w:sz w:val="24"/>
                <w:szCs w:val="24"/>
              </w:rPr>
              <w:t>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5.42±0.26</w:t>
            </w:r>
            <w:r w:rsidRPr="00000000">
              <w:rPr>
                <w:sz w:val="24"/>
                <w:szCs w:val="24"/>
              </w:rPr>
              <w:t>)</w:t>
            </w:r>
            <w:r w:rsidRPr="00000000">
              <w:rPr>
                <w:sz w:val="24"/>
                <w:szCs w:val="24"/>
              </w:rPr>
              <w:t>b</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7.20±0.20</w:t>
            </w:r>
            <w:r w:rsidRPr="00000000">
              <w:rPr>
                <w:sz w:val="24"/>
                <w:szCs w:val="24"/>
              </w:rPr>
              <w:t>)</w:t>
            </w:r>
            <w:r w:rsidRPr="00000000">
              <w:rPr>
                <w:sz w:val="24"/>
                <w:szCs w:val="24"/>
              </w:rPr>
              <w:t>c</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0.75±0.11</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2.06±0.25</w:t>
            </w:r>
            <w:r w:rsidRPr="00000000">
              <w:rPr>
                <w:sz w:val="24"/>
                <w:szCs w:val="24"/>
              </w:rPr>
              <w:t>)</w:t>
            </w:r>
            <w:r w:rsidRPr="00000000">
              <w:rPr>
                <w:sz w:val="24"/>
                <w:szCs w:val="24"/>
              </w:rPr>
              <w:t>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4.40±0.26</w:t>
            </w:r>
            <w:r w:rsidRPr="00000000">
              <w:rPr>
                <w:sz w:val="24"/>
                <w:szCs w:val="24"/>
              </w:rPr>
              <w:t>)</w:t>
            </w:r>
            <w:r w:rsidRPr="00000000">
              <w:rPr>
                <w:sz w:val="24"/>
                <w:szCs w:val="24"/>
              </w:rPr>
              <w:t>a</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5.91±0.17</w:t>
            </w:r>
            <w:r w:rsidRPr="00000000">
              <w:rPr>
                <w:sz w:val="24"/>
                <w:szCs w:val="24"/>
              </w:rPr>
              <w:t>)</w:t>
            </w:r>
            <w:r w:rsidRPr="00000000">
              <w:rPr>
                <w:sz w:val="24"/>
                <w:szCs w:val="24"/>
              </w:rPr>
              <w:t>a</w:t>
            </w:r>
          </w:p>
        </w:tc>
      </w:tr>
      <w:tr>
        <w:tc>
          <w:tcPr>
            <w:tcW w:w="682" w:type="pct"/>
            <w:vMerge w:val="restart"/>
            <w:vAlign w:val="center"/>
          </w:tcPr>
          <w:p w:rsidR="0018722C">
            <w:pPr>
              <w:pStyle w:val="ac"/>
              <w:topLinePunct/>
              <w:ind w:leftChars="0" w:left="0" w:rightChars="0" w:right="0" w:firstLineChars="0" w:firstLine="0"/>
              <w:spacing w:line="240" w:lineRule="atLeast"/>
            </w:pPr>
            <w:r w:rsidRPr="00000000">
              <w:rPr>
                <w:sz w:val="24"/>
                <w:szCs w:val="24"/>
              </w:rPr>
              <w:t>现蕾期</w:t>
            </w:r>
          </w:p>
          <w:p w:rsidR="0018722C">
            <w:pPr>
              <w:pStyle w:val="a5"/>
              <w:topLinePunct/>
              <w:ind w:leftChars="0" w:left="0" w:rightChars="0" w:right="0" w:firstLineChars="0" w:firstLine="0"/>
              <w:spacing w:line="240" w:lineRule="atLeast"/>
            </w:pPr>
            <w:r w:rsidRPr="00000000">
              <w:rPr>
                <w:sz w:val="24"/>
                <w:szCs w:val="24"/>
              </w:rPr>
              <w:t>Flower budding </w:t>
            </w:r>
            <w:r w:rsidRPr="00000000">
              <w:rPr>
                <w:sz w:val="24"/>
                <w:szCs w:val="24"/>
              </w:rPr>
              <w:t>stage</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1.07±0.14</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2.61±0.30</w:t>
            </w:r>
            <w:r w:rsidRPr="00000000">
              <w:rPr>
                <w:sz w:val="24"/>
                <w:szCs w:val="24"/>
              </w:rPr>
              <w:t>)</w:t>
            </w:r>
            <w:r w:rsidRPr="00000000">
              <w:rPr>
                <w:sz w:val="24"/>
                <w:szCs w:val="24"/>
              </w:rPr>
              <w:t>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5.11±0.38</w:t>
            </w:r>
            <w:r w:rsidRPr="00000000">
              <w:rPr>
                <w:sz w:val="24"/>
                <w:szCs w:val="24"/>
              </w:rPr>
              <w:t>)</w:t>
            </w:r>
            <w:r w:rsidRPr="00000000">
              <w:rPr>
                <w:sz w:val="24"/>
                <w:szCs w:val="24"/>
              </w:rPr>
              <w:t>b</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6.69±0.10</w:t>
            </w:r>
            <w:r w:rsidRPr="00000000">
              <w:rPr>
                <w:sz w:val="24"/>
                <w:szCs w:val="24"/>
              </w:rPr>
              <w:t>)</w:t>
            </w:r>
            <w:r w:rsidRPr="00000000">
              <w:rPr>
                <w:sz w:val="24"/>
                <w:szCs w:val="24"/>
              </w:rPr>
              <w:t>b</w:t>
            </w:r>
          </w:p>
        </w:tc>
      </w:tr>
      <w:tr>
        <w:tc>
          <w:tcPr>
            <w:tcW w:w="682" w:type="pct"/>
            <w:vMerge/>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1.59±0 .19</w:t>
            </w:r>
            <w:r w:rsidRPr="00000000">
              <w:rPr>
                <w:sz w:val="24"/>
                <w:szCs w:val="24"/>
              </w:rPr>
              <w:t>)</w:t>
            </w:r>
            <w:r w:rsidRPr="00000000">
              <w:rPr>
                <w:sz w:val="24"/>
                <w:szCs w:val="24"/>
              </w:rPr>
              <w:t>d</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3.68±0.22</w:t>
            </w:r>
            <w:r w:rsidRPr="00000000">
              <w:rPr>
                <w:sz w:val="24"/>
                <w:szCs w:val="24"/>
              </w:rPr>
              <w:t>)</w:t>
            </w:r>
            <w:r w:rsidRPr="00000000">
              <w:rPr>
                <w:sz w:val="24"/>
                <w:szCs w:val="24"/>
              </w:rPr>
              <w:t>c</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7.33±0.16</w:t>
            </w:r>
            <w:r w:rsidRPr="00000000">
              <w:rPr>
                <w:sz w:val="24"/>
                <w:szCs w:val="24"/>
              </w:rPr>
              <w:t>)</w:t>
            </w:r>
            <w:r w:rsidRPr="00000000">
              <w:rPr>
                <w:sz w:val="24"/>
                <w:szCs w:val="24"/>
              </w:rPr>
              <w:t>c</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8.43±0.12</w:t>
            </w:r>
            <w:r w:rsidRPr="00000000">
              <w:rPr>
                <w:sz w:val="24"/>
                <w:szCs w:val="24"/>
              </w:rPr>
              <w:t>)</w:t>
            </w:r>
            <w:r w:rsidRPr="00000000">
              <w:rPr>
                <w:sz w:val="24"/>
                <w:szCs w:val="24"/>
              </w:rPr>
              <w:t>d</w:t>
            </w:r>
          </w:p>
        </w:tc>
      </w:tr>
      <w:tr>
        <w:tc>
          <w:tcPr>
            <w:tcW w:w="682" w:type="pct"/>
            <w:vMerge/>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1.54±0.13</w:t>
            </w:r>
            <w:r w:rsidRPr="00000000">
              <w:rPr>
                <w:sz w:val="24"/>
                <w:szCs w:val="24"/>
              </w:rPr>
              <w:t>)</w:t>
            </w:r>
            <w:r w:rsidRPr="00000000">
              <w:rPr>
                <w:sz w:val="24"/>
                <w:szCs w:val="24"/>
              </w:rPr>
              <w:t>d</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4.16±0.17</w:t>
            </w:r>
            <w:r w:rsidRPr="00000000">
              <w:rPr>
                <w:sz w:val="24"/>
                <w:szCs w:val="24"/>
              </w:rPr>
              <w:t>)</w:t>
            </w:r>
            <w:r w:rsidRPr="00000000">
              <w:rPr>
                <w:sz w:val="24"/>
                <w:szCs w:val="24"/>
              </w:rPr>
              <w:t>d</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7.32±0.09</w:t>
            </w:r>
            <w:r w:rsidRPr="00000000">
              <w:rPr>
                <w:sz w:val="24"/>
                <w:szCs w:val="24"/>
              </w:rPr>
              <w:t>)</w:t>
            </w:r>
            <w:r w:rsidRPr="00000000">
              <w:rPr>
                <w:sz w:val="24"/>
                <w:szCs w:val="24"/>
              </w:rPr>
              <w:t>c</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8.47±0.06</w:t>
            </w:r>
            <w:r w:rsidRPr="00000000">
              <w:rPr>
                <w:sz w:val="24"/>
                <w:szCs w:val="24"/>
              </w:rPr>
              <w:t>)</w:t>
            </w:r>
            <w:r w:rsidRPr="00000000">
              <w:rPr>
                <w:sz w:val="24"/>
                <w:szCs w:val="24"/>
              </w:rPr>
              <w:t>d</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1.05±0.07</w:t>
            </w:r>
            <w:r w:rsidRPr="00000000">
              <w:rPr>
                <w:sz w:val="24"/>
                <w:szCs w:val="24"/>
              </w:rPr>
              <w:t>)</w:t>
            </w:r>
            <w:r w:rsidRPr="00000000">
              <w:rPr>
                <w:sz w:val="24"/>
                <w:szCs w:val="24"/>
              </w:rPr>
              <w:t>c</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3.59±0.24</w:t>
            </w:r>
            <w:r w:rsidRPr="00000000">
              <w:rPr>
                <w:sz w:val="24"/>
                <w:szCs w:val="24"/>
              </w:rPr>
              <w:t>)</w:t>
            </w:r>
            <w:r w:rsidRPr="00000000">
              <w:rPr>
                <w:sz w:val="24"/>
                <w:szCs w:val="24"/>
              </w:rPr>
              <w:t>c</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5.42±0.26</w:t>
            </w:r>
            <w:r w:rsidRPr="00000000">
              <w:rPr>
                <w:sz w:val="24"/>
                <w:szCs w:val="24"/>
              </w:rPr>
              <w:t>)</w:t>
            </w:r>
            <w:r w:rsidRPr="00000000">
              <w:rPr>
                <w:sz w:val="24"/>
                <w:szCs w:val="24"/>
              </w:rPr>
              <w:t>b</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7.20±0.20</w:t>
            </w:r>
            <w:r w:rsidRPr="00000000">
              <w:rPr>
                <w:sz w:val="24"/>
                <w:szCs w:val="24"/>
              </w:rPr>
              <w:t>)</w:t>
            </w:r>
            <w:r w:rsidRPr="00000000">
              <w:rPr>
                <w:sz w:val="24"/>
                <w:szCs w:val="24"/>
              </w:rPr>
              <w:t>c</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0.79±0.08</w:t>
            </w:r>
            <w:r w:rsidRPr="00000000">
              <w:rPr>
                <w:sz w:val="24"/>
                <w:szCs w:val="24"/>
              </w:rPr>
              <w:t>)</w:t>
            </w:r>
            <w:r w:rsidRPr="00000000">
              <w:rPr>
                <w:sz w:val="24"/>
                <w:szCs w:val="24"/>
              </w:rPr>
              <w:t>a</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2.87±0.20</w:t>
            </w:r>
            <w:r w:rsidRPr="00000000">
              <w:rPr>
                <w:sz w:val="24"/>
                <w:szCs w:val="24"/>
              </w:rPr>
              <w:t>)</w:t>
            </w:r>
            <w:r w:rsidRPr="00000000">
              <w:rPr>
                <w:sz w:val="24"/>
                <w:szCs w:val="24"/>
              </w:rPr>
              <w:t>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2.77±0.21</w:t>
            </w:r>
            <w:r w:rsidRPr="00000000">
              <w:rPr>
                <w:sz w:val="24"/>
                <w:szCs w:val="24"/>
              </w:rPr>
              <w:t>)</w:t>
            </w:r>
            <w:r w:rsidRPr="00000000">
              <w:rPr>
                <w:sz w:val="24"/>
                <w:szCs w:val="24"/>
              </w:rPr>
              <w:t>a</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6.56±0.23</w:t>
            </w:r>
            <w:r w:rsidRPr="00000000">
              <w:rPr>
                <w:sz w:val="24"/>
                <w:szCs w:val="24"/>
              </w:rPr>
              <w:t>)</w:t>
            </w:r>
            <w:r w:rsidRPr="00000000">
              <w:rPr>
                <w:sz w:val="24"/>
                <w:szCs w:val="24"/>
              </w:rPr>
              <w:t>a</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MR</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1.09±0.14</w:t>
            </w:r>
            <w:r w:rsidRPr="00000000">
              <w:rPr>
                <w:sz w:val="24"/>
                <w:szCs w:val="24"/>
              </w:rPr>
              <w:t>)</w:t>
            </w:r>
            <w:r w:rsidRPr="00000000">
              <w:rPr>
                <w:sz w:val="24"/>
                <w:szCs w:val="24"/>
              </w:rPr>
              <w:t>b</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2.90±0.30</w:t>
            </w:r>
            <w:r w:rsidRPr="00000000">
              <w:rPr>
                <w:sz w:val="24"/>
                <w:szCs w:val="24"/>
              </w:rPr>
              <w:t>)</w:t>
            </w:r>
            <w:r w:rsidRPr="00000000">
              <w:rPr>
                <w:sz w:val="24"/>
                <w:szCs w:val="24"/>
              </w:rPr>
              <w:t>a</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3.20±0.16</w:t>
            </w:r>
            <w:r w:rsidRPr="00000000">
              <w:rPr>
                <w:sz w:val="24"/>
                <w:szCs w:val="24"/>
              </w:rPr>
              <w:t>)</w:t>
            </w:r>
            <w:r w:rsidRPr="00000000">
              <w:rPr>
                <w:sz w:val="24"/>
                <w:szCs w:val="24"/>
              </w:rPr>
              <w:t>b</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6.53±0.25</w:t>
            </w:r>
            <w:r w:rsidRPr="00000000">
              <w:rPr>
                <w:sz w:val="24"/>
                <w:szCs w:val="24"/>
              </w:rPr>
              <w:t>)</w:t>
            </w:r>
            <w:r w:rsidRPr="00000000">
              <w:rPr>
                <w:sz w:val="24"/>
                <w:szCs w:val="24"/>
              </w:rPr>
              <w:t>a</w:t>
            </w:r>
          </w:p>
        </w:tc>
      </w:tr>
      <w:tr>
        <w:tc>
          <w:tcPr>
            <w:tcW w:w="682" w:type="pct"/>
            <w:vAlign w:val="center"/>
          </w:tcPr>
          <w:p w:rsidR="0018722C">
            <w:pPr>
              <w:pStyle w:val="ac"/>
              <w:topLinePunct/>
              <w:ind w:leftChars="0" w:left="0" w:rightChars="0" w:right="0" w:firstLineChars="0" w:firstLine="0"/>
              <w:spacing w:line="240" w:lineRule="atLeast"/>
            </w:pPr>
            <w:r w:rsidRPr="00000000">
              <w:rPr>
                <w:sz w:val="24"/>
                <w:szCs w:val="24"/>
              </w:rPr>
              <w:t>成熟期</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Mature stage</w:t>
            </w: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1.31±0.22</w:t>
            </w:r>
            <w:r w:rsidRPr="00000000">
              <w:rPr>
                <w:sz w:val="24"/>
                <w:szCs w:val="24"/>
              </w:rPr>
              <w:t>)</w:t>
            </w:r>
            <w:r w:rsidRPr="00000000">
              <w:rPr>
                <w:sz w:val="24"/>
                <w:szCs w:val="24"/>
              </w:rPr>
              <w:t>bc</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3.42±0.07</w:t>
            </w:r>
            <w:r w:rsidRPr="00000000">
              <w:rPr>
                <w:sz w:val="24"/>
                <w:szCs w:val="24"/>
              </w:rPr>
              <w:t>)</w:t>
            </w:r>
            <w:r w:rsidRPr="00000000">
              <w:rPr>
                <w:sz w:val="24"/>
                <w:szCs w:val="24"/>
              </w:rPr>
              <w:t>b</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5.67±0.15</w:t>
            </w:r>
            <w:r w:rsidRPr="00000000">
              <w:rPr>
                <w:sz w:val="24"/>
                <w:szCs w:val="24"/>
              </w:rPr>
              <w:t>)</w:t>
            </w:r>
            <w:r w:rsidRPr="00000000">
              <w:rPr>
                <w:sz w:val="24"/>
                <w:szCs w:val="24"/>
              </w:rPr>
              <w:t>c</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7.47±0.15</w:t>
            </w:r>
            <w:r w:rsidRPr="00000000">
              <w:rPr>
                <w:sz w:val="24"/>
                <w:szCs w:val="24"/>
              </w:rPr>
              <w:t>)</w:t>
            </w:r>
            <w:r w:rsidRPr="00000000">
              <w:rPr>
                <w:sz w:val="24"/>
                <w:szCs w:val="24"/>
              </w:rPr>
              <w:t>b</w:t>
            </w:r>
          </w:p>
        </w:tc>
      </w:tr>
      <w:tr>
        <w:tc>
          <w:tcPr>
            <w:tcW w:w="682" w:type="pct"/>
            <w:vAlign w:val="center"/>
          </w:tcPr>
          <w:p w:rsidR="0018722C">
            <w:pPr>
              <w:pStyle w:val="ac"/>
              <w:topLinePunct/>
              <w:ind w:leftChars="0" w:left="0" w:rightChars="0" w:right="0" w:firstLineChars="0" w:firstLine="0"/>
              <w:spacing w:line="240" w:lineRule="atLeast"/>
            </w:pPr>
          </w:p>
        </w:tc>
        <w:tc>
          <w:tcPr>
            <w:tcW w:w="482" w:type="pct"/>
            <w:vAlign w:val="center"/>
          </w:tcPr>
          <w:p w:rsidR="0018722C">
            <w:pPr>
              <w:pStyle w:val="a5"/>
              <w:topLinePunct/>
              <w:ind w:leftChars="0" w:left="0" w:rightChars="0" w:right="0" w:firstLineChars="0" w:firstLine="0"/>
              <w:spacing w:line="240" w:lineRule="atLeast"/>
            </w:pPr>
            <w:r w:rsidRPr="00000000">
              <w:rPr>
                <w:sz w:val="24"/>
                <w:szCs w:val="24"/>
              </w:rPr>
              <w:t>HS</w:t>
            </w:r>
          </w:p>
        </w:tc>
        <w:tc>
          <w:tcPr>
            <w:tcW w:w="8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1.41±0.11</w:t>
            </w:r>
            <w:r w:rsidRPr="00000000">
              <w:rPr>
                <w:sz w:val="24"/>
                <w:szCs w:val="24"/>
              </w:rPr>
              <w:t>)</w:t>
            </w:r>
            <w:r w:rsidRPr="00000000">
              <w:rPr>
                <w:sz w:val="24"/>
                <w:szCs w:val="24"/>
              </w:rPr>
              <w:t>c</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4.37±0.03</w:t>
            </w:r>
            <w:r w:rsidRPr="00000000">
              <w:rPr>
                <w:sz w:val="24"/>
                <w:szCs w:val="24"/>
              </w:rPr>
              <w:t>)</w:t>
            </w:r>
            <w:r w:rsidRPr="00000000">
              <w:rPr>
                <w:sz w:val="24"/>
                <w:szCs w:val="24"/>
              </w:rPr>
              <w:t>c</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7.23±0.18</w:t>
            </w:r>
            <w:r w:rsidRPr="00000000">
              <w:rPr>
                <w:sz w:val="24"/>
                <w:szCs w:val="24"/>
              </w:rPr>
              <w:t>)</w:t>
            </w:r>
            <w:r w:rsidRPr="00000000">
              <w:rPr>
                <w:sz w:val="24"/>
                <w:szCs w:val="24"/>
              </w:rPr>
              <w:t>d</w:t>
            </w:r>
          </w:p>
        </w:tc>
        <w:tc>
          <w:tcPr>
            <w:tcW w:w="11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8.35±0.19</w:t>
            </w:r>
            <w:r w:rsidRPr="00000000">
              <w:rPr>
                <w:sz w:val="24"/>
                <w:szCs w:val="24"/>
              </w:rPr>
              <w:t>)</w:t>
            </w:r>
            <w:r w:rsidRPr="00000000">
              <w:rPr>
                <w:sz w:val="24"/>
                <w:szCs w:val="24"/>
              </w:rPr>
              <w:t>c</w:t>
            </w:r>
          </w:p>
        </w:tc>
      </w:tr>
      <w:tr>
        <w:tc>
          <w:tcPr>
            <w:tcW w:w="68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CK</w:t>
            </w: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1.05±0.07</w:t>
            </w:r>
            <w:r w:rsidRPr="00000000">
              <w:rPr>
                <w:sz w:val="24"/>
                <w:szCs w:val="24"/>
              </w:rPr>
              <w:t>)</w:t>
            </w:r>
            <w:r w:rsidRPr="00000000">
              <w:rPr>
                <w:sz w:val="24"/>
                <w:szCs w:val="24"/>
              </w:rPr>
              <w:t>b</w:t>
            </w: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3.59±0.24</w:t>
            </w:r>
            <w:r w:rsidRPr="00000000">
              <w:rPr>
                <w:sz w:val="24"/>
                <w:szCs w:val="24"/>
              </w:rPr>
              <w:t>)</w:t>
            </w:r>
            <w:r w:rsidRPr="00000000">
              <w:rPr>
                <w:sz w:val="24"/>
                <w:szCs w:val="24"/>
              </w:rPr>
              <w:t>b</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5.42±0.26</w:t>
            </w:r>
            <w:r w:rsidRPr="00000000">
              <w:rPr>
                <w:sz w:val="24"/>
                <w:szCs w:val="24"/>
              </w:rPr>
              <w:t>)</w:t>
            </w:r>
            <w:r w:rsidRPr="00000000">
              <w:rPr>
                <w:sz w:val="24"/>
                <w:szCs w:val="24"/>
              </w:rPr>
              <w:t>c</w:t>
            </w:r>
          </w:p>
        </w:tc>
        <w:tc>
          <w:tcPr>
            <w:tcW w:w="112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7.20±0.20</w:t>
            </w:r>
            <w:r w:rsidRPr="00000000">
              <w:rPr>
                <w:sz w:val="24"/>
                <w:szCs w:val="24"/>
              </w:rPr>
              <w:t>)</w:t>
            </w:r>
            <w:r w:rsidRPr="00000000">
              <w:rPr>
                <w:sz w:val="24"/>
                <w:szCs w:val="24"/>
              </w:rPr>
              <w:t>b</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数据为平均数±标准差，</w:t>
      </w:r>
      <w:r>
        <w:rPr>
          <w:rFonts w:cstheme="minorBidi" w:hAnsiTheme="minorHAnsi" w:eastAsiaTheme="minorHAnsi" w:asciiTheme="minorHAnsi"/>
        </w:rPr>
        <w:t>n=4</w:t>
      </w:r>
      <w:r>
        <w:rPr>
          <w:rFonts w:ascii="宋体" w:hAnsi="宋体" w:eastAsia="宋体" w:hint="eastAsia" w:cstheme="minorBidi"/>
        </w:rPr>
        <w:t>。不同小写字母表示相同生育时期内，同一培养时间不同品种间差异达</w:t>
      </w:r>
    </w:p>
    <w:p w:rsidR="0018722C">
      <w:pPr>
        <w:topLinePunct/>
      </w:pP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 </w:t>
      </w:r>
      <w:r>
        <w:rPr>
          <w:kern w:val="2"/>
          <w:szCs w:val="22"/>
          <w:rFonts w:cstheme="minorBidi" w:hAnsiTheme="minorHAnsi" w:eastAsiaTheme="minorHAnsi" w:asciiTheme="minorHAnsi"/>
          <w:spacing w:val="-2"/>
          <w:sz w:val="18"/>
        </w:rPr>
        <w:t>&lt;</w:t>
      </w:r>
      <w:r>
        <w:rPr>
          <w:kern w:val="2"/>
          <w:szCs w:val="22"/>
          <w:rFonts w:cstheme="minorBidi" w:hAnsiTheme="minorHAnsi" w:eastAsiaTheme="minorHAnsi" w:asciiTheme="minorHAnsi"/>
          <w:spacing w:val="-11"/>
          <w:sz w:val="18"/>
        </w:rPr>
        <w:t>0.05</w:t>
      </w:r>
      <w:r>
        <w:rPr>
          <w:rFonts w:ascii="宋体" w:hAnsi="宋体" w:eastAsia="宋体" w:hint="eastAsia" w:cstheme="minorBidi"/>
        </w:rPr>
        <w:t>）</w:t>
      </w:r>
      <w:r>
        <w:rPr>
          <w:rFonts w:ascii="宋体" w:hAnsi="宋体" w:eastAsia="宋体" w:hint="eastAsia" w:cstheme="minorBidi"/>
        </w:rPr>
        <w:t>，字母相同表示差异不显著</w:t>
      </w:r>
      <w:r>
        <w:rPr>
          <w:rFonts w:ascii="宋体" w:hAnsi="宋体" w:eastAsia="宋体" w:hint="eastAsia" w:cstheme="minorBidi"/>
        </w:rPr>
        <w:t>（</w:t>
      </w:r>
      <w:r>
        <w:rPr>
          <w:kern w:val="2"/>
          <w:szCs w:val="22"/>
          <w:rFonts w:cstheme="minorBidi" w:hAnsiTheme="minorHAnsi" w:eastAsiaTheme="minorHAnsi" w:asciiTheme="minorHAnsi"/>
          <w:i/>
          <w:spacing w:val="-5"/>
          <w:sz w:val="18"/>
        </w:rPr>
        <w:t>p</w:t>
      </w:r>
      <w:r>
        <w:rPr>
          <w:kern w:val="2"/>
          <w:szCs w:val="22"/>
          <w:rFonts w:ascii="宋体" w:hAnsi="宋体" w:eastAsia="宋体" w:hint="eastAsia" w:cstheme="minorBidi"/>
          <w:spacing w:val="-5"/>
          <w:sz w:val="18"/>
        </w:rPr>
        <w:t>＞</w:t>
      </w:r>
      <w:r>
        <w:rPr>
          <w:kern w:val="2"/>
          <w:szCs w:val="22"/>
          <w:rFonts w:cstheme="minorBidi" w:hAnsiTheme="minorHAnsi" w:eastAsiaTheme="minorHAnsi" w:asciiTheme="minorHAnsi"/>
          <w:spacing w:val="-5"/>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four replicates. 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T-test among different cultivar in one culture time at </w:t>
      </w:r>
      <w:r>
        <w:rPr>
          <w:rFonts w:cstheme="minorBidi" w:hAnsiTheme="minorHAnsi" w:eastAsiaTheme="minorHAnsi" w:asciiTheme="minorHAnsi"/>
        </w:rPr>
        <w:t>same </w:t>
      </w:r>
      <w:r>
        <w:rPr>
          <w:rFonts w:cstheme="minorBidi" w:hAnsiTheme="minorHAnsi" w:eastAsiaTheme="minorHAnsi" w:asciiTheme="minorHAnsi"/>
        </w:rPr>
        <w:t>growth </w:t>
      </w:r>
      <w:r>
        <w:rPr>
          <w:rFonts w:cstheme="minorBidi" w:hAnsiTheme="minorHAnsi" w:eastAsiaTheme="minorHAnsi" w:asciiTheme="minorHAnsi"/>
        </w:rPr>
        <w:t>stage.</w:t>
      </w:r>
    </w:p>
    <w:p w:rsidR="0018722C">
      <w:pPr>
        <w:topLinePunct/>
      </w:pPr>
      <w:r>
        <w:t>不同烤烟品种根系分泌物对黑胫病病菌生长的影响有明显差异。团棵期各品种根系分泌物处</w:t>
      </w:r>
    </w:p>
    <w:p w:rsidR="0018722C">
      <w:pPr>
        <w:topLinePunct/>
      </w:pPr>
      <w:r>
        <w:t>理菌落直径在培养后第</w:t>
      </w:r>
      <w:r>
        <w:rPr>
          <w:rFonts w:ascii="Times New Roman" w:eastAsia="宋体"/>
        </w:rPr>
        <w:t>2</w:t>
      </w:r>
      <w:r>
        <w:rPr>
          <w:rFonts w:ascii="Times New Roman" w:eastAsia="宋体"/>
        </w:rPr>
        <w:t>d</w:t>
      </w:r>
      <w:r>
        <w:t>均显著大于对照</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，培养第</w:t>
      </w:r>
      <w:r>
        <w:rPr>
          <w:rFonts w:ascii="Times New Roman" w:eastAsia="宋体"/>
        </w:rPr>
        <w:t>3</w:t>
      </w:r>
      <w:r>
        <w:rPr>
          <w:rFonts w:ascii="Times New Roman" w:eastAsia="宋体"/>
        </w:rPr>
        <w:t>d</w:t>
      </w:r>
      <w:r>
        <w:t>～</w:t>
      </w:r>
      <w:r>
        <w:rPr>
          <w:rFonts w:ascii="Times New Roman" w:eastAsia="宋体"/>
        </w:rPr>
        <w:t>4</w:t>
      </w:r>
      <w:r>
        <w:rPr>
          <w:rFonts w:ascii="Times New Roman" w:eastAsia="宋体"/>
        </w:rPr>
        <w:t>d</w:t>
      </w:r>
      <w:r>
        <w:t>抗病品种根系分泌物抑制菌丝生长，而感病品种根系分泌物促进菌丝生长且一直显著大于对照</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，且各品种菌落</w:t>
      </w:r>
      <w:r>
        <w:t>直径依次为</w:t>
      </w:r>
      <w:r>
        <w:rPr>
          <w:rFonts w:ascii="Times New Roman" w:eastAsia="宋体"/>
        </w:rPr>
        <w:t>HS</w:t>
      </w:r>
      <w:r>
        <w:t>＞</w:t>
      </w:r>
      <w:r>
        <w:rPr>
          <w:rFonts w:ascii="Times New Roman" w:eastAsia="宋体"/>
        </w:rPr>
        <w:t>MS</w:t>
      </w:r>
      <w:r>
        <w:t>＞</w:t>
      </w:r>
      <w:r>
        <w:rPr>
          <w:rFonts w:ascii="Times New Roman" w:eastAsia="宋体"/>
        </w:rPr>
        <w:t>CK</w:t>
      </w:r>
      <w:r>
        <w:t>＞</w:t>
      </w:r>
      <w:r>
        <w:rPr>
          <w:rFonts w:ascii="Times New Roman" w:eastAsia="宋体"/>
        </w:rPr>
        <w:t>MR</w:t>
      </w:r>
      <w:r>
        <w:t>＞</w:t>
      </w:r>
      <w:r>
        <w:rPr>
          <w:rFonts w:ascii="Times New Roman" w:eastAsia="宋体"/>
        </w:rPr>
        <w:t>HR</w:t>
      </w:r>
      <w:r>
        <w:t>；旺长期和现蕾期除</w:t>
      </w:r>
      <w:r>
        <w:rPr>
          <w:rFonts w:ascii="Times New Roman" w:eastAsia="宋体"/>
        </w:rPr>
        <w:t>MR</w:t>
      </w:r>
      <w:r>
        <w:t>根系分泌物处理在培养第</w:t>
      </w:r>
      <w:r>
        <w:rPr>
          <w:rFonts w:ascii="Times New Roman" w:eastAsia="宋体"/>
        </w:rPr>
        <w:t>2d</w:t>
      </w:r>
      <w:r>
        <w:t>表现为促进菌丝生长外，其他时间抗病品种均不同程度抑制了菌丝生长，感病品种自培养开始即表现</w:t>
      </w:r>
      <w:r>
        <w:t>为促进作用；成熟期除</w:t>
      </w:r>
      <w:r>
        <w:rPr>
          <w:rFonts w:ascii="Times New Roman" w:eastAsia="宋体"/>
        </w:rPr>
        <w:t>MR</w:t>
      </w:r>
      <w:r>
        <w:t>根系分泌物处理在培养第</w:t>
      </w:r>
      <w:r>
        <w:rPr>
          <w:rFonts w:ascii="Times New Roman" w:eastAsia="宋体"/>
        </w:rPr>
        <w:t>2d</w:t>
      </w:r>
      <w:r>
        <w:t>表现为促进菌丝生长外，其他时间抗病品种均不同程度抑制了菌丝生长，</w:t>
      </w:r>
      <w:r>
        <w:rPr>
          <w:rFonts w:ascii="Times New Roman" w:eastAsia="宋体"/>
        </w:rPr>
        <w:t>MS</w:t>
      </w:r>
      <w:r>
        <w:t>在培养第</w:t>
      </w:r>
      <w:r>
        <w:rPr>
          <w:rFonts w:ascii="Times New Roman" w:eastAsia="宋体"/>
        </w:rPr>
        <w:t>4d</w:t>
      </w:r>
      <w:r>
        <w:t>才表现为促进菌丝生长。同一品种不同生育时期根系分泌物对黑胫病菌丝生长也有明显差异</w:t>
      </w:r>
      <w:r>
        <w:rPr>
          <w:rFonts w:ascii="Times New Roman" w:eastAsia="宋体"/>
        </w:rPr>
        <w:t>(</w:t>
      </w:r>
      <w:r>
        <w:rPr>
          <w:spacing w:val="-14"/>
        </w:rPr>
        <w:t>图</w:t>
      </w:r>
      <w:r>
        <w:rPr>
          <w:rFonts w:ascii="Times New Roman" w:eastAsia="宋体"/>
        </w:rPr>
        <w:t>10</w:t>
      </w:r>
      <w:r>
        <w:rPr>
          <w:rFonts w:ascii="Times New Roman" w:eastAsia="宋体"/>
        </w:rPr>
        <w:t>)</w:t>
      </w:r>
      <w:r>
        <w:t>，</w:t>
      </w:r>
      <w:r>
        <w:rPr>
          <w:rFonts w:ascii="Times New Roman" w:eastAsia="宋体"/>
        </w:rPr>
        <w:t>HR</w:t>
      </w:r>
      <w:r>
        <w:t>和</w:t>
      </w:r>
      <w:r>
        <w:rPr>
          <w:rFonts w:ascii="Times New Roman" w:eastAsia="宋体"/>
        </w:rPr>
        <w:t>MR</w:t>
      </w:r>
      <w:r>
        <w:t>品种随生育期进程先减小后增加，</w:t>
      </w:r>
      <w:r>
        <w:t>且</w:t>
      </w:r>
      <w:r/>
      <w:r>
        <w:rPr>
          <w:rFonts w:ascii="Times New Roman" w:eastAsia="宋体"/>
        </w:rPr>
        <w:t>H</w:t>
      </w:r>
      <w:r>
        <w:rPr>
          <w:rFonts w:ascii="Times New Roman" w:eastAsia="宋体"/>
        </w:rPr>
        <w:t>R</w:t>
      </w:r>
      <w:r>
        <w:t>和</w:t>
      </w:r>
      <w:r>
        <w:rPr>
          <w:rFonts w:ascii="Times New Roman" w:eastAsia="宋体"/>
        </w:rPr>
        <w:t>MR</w:t>
      </w:r>
      <w:r>
        <w:t>品种旺长期根系分泌物菌落直径均显著低于其他时期及对照</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。除</w:t>
      </w:r>
      <w:r>
        <w:rPr>
          <w:rFonts w:ascii="Times New Roman" w:eastAsia="宋体"/>
        </w:rPr>
        <w:t>MS</w:t>
      </w:r>
      <w:r>
        <w:t>成</w:t>
      </w:r>
      <w:r>
        <w:t>熟期显著低于其他时期，其他</w:t>
      </w:r>
      <w:r>
        <w:rPr>
          <w:rFonts w:ascii="Times New Roman" w:eastAsia="宋体"/>
        </w:rPr>
        <w:t>HS</w:t>
      </w:r>
      <w:r>
        <w:t>和</w:t>
      </w:r>
      <w:r>
        <w:rPr>
          <w:rFonts w:ascii="Times New Roman" w:eastAsia="宋体"/>
        </w:rPr>
        <w:t>MS</w:t>
      </w:r>
      <w:r>
        <w:t>品种随生育期进程变化较小。说明添加抗病品种根系分泌物对黑胫病菌丝生长有不同程度的抑制作用，而感病品种则显著促进其生长。抗病品种生长最</w:t>
      </w:r>
      <w:r>
        <w:t>旺盛时期抑制作用最强，而感病品种在各生育期均表现出较高的促进作用。</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319.63504pt;margin-top:7.385307pt;width:5.240584pt;height:5.262205pt;mso-position-horizontal-relative:page;mso-position-vertical-relative:paragraph;z-index:8536" filled="false" stroked="true" strokeweight=".748419pt" strokecolor="#000000">
            <v:stroke dashstyle="solid"/>
            <w10:wrap type="none"/>
          </v:rect>
        </w:pict>
      </w:r>
      <w:r>
        <w:rPr>
          <w:kern w:val="2"/>
          <w:sz w:val="22"/>
          <w:szCs w:val="22"/>
          <w:rFonts w:cstheme="minorBidi" w:hAnsiTheme="minorHAnsi" w:eastAsiaTheme="minorHAnsi" w:asciiTheme="minorHAnsi"/>
        </w:rPr>
        <w:pict>
          <v:group style="position:absolute;margin-left:342.499084pt;margin-top:7.011098pt;width:6.05pt;height:6.05pt;mso-position-horizontal-relative:page;mso-position-vertical-relative:paragraph;z-index:-329776" coordorigin="6850,140" coordsize="121,121">
            <v:shape style="position:absolute;left:6856;top:154;width:105;height:105" type="#_x0000_t75" stroked="false">
              <v:imagedata r:id="rId62" o:title=""/>
            </v:shape>
            <v:rect style="position:absolute;left:6857;top:147;width:106;height:106" filled="false" stroked="true" strokeweight=".748418pt" strokecolor="#000000">
              <v:stroke dashstyle="solid"/>
            </v:rect>
            <w10:wrap type="none"/>
          </v:group>
        </w:pict>
      </w:r>
      <w:r>
        <w:rPr>
          <w:kern w:val="2"/>
          <w:sz w:val="22"/>
          <w:szCs w:val="22"/>
          <w:rFonts w:cstheme="minorBidi" w:hAnsiTheme="minorHAnsi" w:eastAsiaTheme="minorHAnsi" w:asciiTheme="minorHAnsi"/>
        </w:rPr>
        <w:pict>
          <v:group style="position:absolute;margin-left:384.493622pt;margin-top:7.011097pt;width:6pt;height:6.05pt;mso-position-horizontal-relative:page;mso-position-vertical-relative:paragraph;z-index:-329752" coordorigin="7690,140" coordsize="120,121">
            <v:shape style="position:absolute;left:7694;top:154;width:105;height:105" type="#_x0000_t75" stroked="false">
              <v:imagedata r:id="rId63" o:title=""/>
            </v:shape>
            <v:rect style="position:absolute;left:7697;top:147;width:105;height:106" filled="false" stroked="true" strokeweight=".748419pt" strokecolor="#000000">
              <v:stroke dashstyle="solid"/>
            </v:rect>
            <w10:wrap type="none"/>
          </v:group>
        </w:pict>
      </w:r>
      <w:r>
        <w:rPr>
          <w:kern w:val="2"/>
          <w:sz w:val="22"/>
          <w:szCs w:val="22"/>
          <w:rFonts w:cstheme="minorBidi" w:hAnsiTheme="minorHAnsi" w:eastAsiaTheme="minorHAnsi" w:asciiTheme="minorHAnsi"/>
        </w:rPr>
        <w:pict>
          <v:group style="position:absolute;margin-left:431.738739pt;margin-top:7.011098pt;width:6.05pt;height:6.05pt;mso-position-horizontal-relative:page;mso-position-vertical-relative:paragraph;z-index:-329728" coordorigin="8635,140" coordsize="121,121">
            <v:shape style="position:absolute;left:8638;top:154;width:105;height:105" type="#_x0000_t75" stroked="false">
              <v:imagedata r:id="rId64" o:title=""/>
            </v:shape>
            <v:rect style="position:absolute;left:8642;top:147;width:106;height:106" filled="false" stroked="true" strokeweight=".748418pt" strokecolor="#000000">
              <v:stroke dashstyle="solid"/>
            </v:rect>
            <w10:wrap type="none"/>
          </v:group>
        </w:pict>
      </w:r>
      <w:r>
        <w:rPr>
          <w:kern w:val="2"/>
          <w:sz w:val="22"/>
          <w:szCs w:val="22"/>
          <w:rFonts w:cstheme="minorBidi" w:hAnsiTheme="minorHAnsi" w:eastAsiaTheme="minorHAnsi" w:asciiTheme="minorHAnsi"/>
        </w:rPr>
        <w:pict>
          <v:group style="position:absolute;margin-left:473.733276pt;margin-top:7.011098pt;width:6.05pt;height:6.05pt;mso-position-horizontal-relative:page;mso-position-vertical-relative:paragraph;z-index:-329704" coordorigin="9475,140" coordsize="121,121">
            <v:shape style="position:absolute;left:9476;top:154;width:105;height:105" type="#_x0000_t75" stroked="false">
              <v:imagedata r:id="rId65" o:title=""/>
            </v:shape>
            <v:rect style="position:absolute;left:9482;top:147;width:106;height:106" filled="false" stroked="true" strokeweight=".748418pt" strokecolor="#000000">
              <v:stroke dashstyle="solid"/>
            </v:rect>
            <w10:wrap type="none"/>
          </v:group>
        </w:pict>
      </w:r>
      <w:r>
        <w:rPr>
          <w:kern w:val="2"/>
          <w:szCs w:val="22"/>
          <w:rFonts w:ascii="宋体" w:eastAsia="宋体" w:hint="eastAsia" w:cstheme="minorBidi" w:hAnsiTheme="minorHAnsi"/>
          <w:spacing w:val="1"/>
          <w:w w:val="105"/>
          <w:sz w:val="19"/>
        </w:rPr>
        <w:t>CK</w:t>
      </w:r>
      <w:r>
        <w:rPr>
          <w:kern w:val="2"/>
          <w:szCs w:val="22"/>
          <w:rFonts w:ascii="宋体" w:eastAsia="宋体" w:hint="eastAsia" w:cstheme="minorBidi" w:hAnsiTheme="minorHAnsi"/>
          <w:w w:val="105"/>
          <w:sz w:val="19"/>
        </w:rPr>
        <w:t>团棵期</w:t>
      </w:r>
      <w:r w:rsidR="001852F3">
        <w:rPr>
          <w:kern w:val="2"/>
          <w:sz w:val="22"/>
          <w:szCs w:val="22"/>
          <w:rFonts w:cstheme="minorBidi" w:hAnsiTheme="minorHAnsi" w:eastAsiaTheme="minorHAnsi" w:asciiTheme="minorHAnsi"/>
        </w:rPr>
        <w:t>旺长期</w:t>
      </w:r>
      <w:r w:rsidR="001852F3">
        <w:rPr>
          <w:kern w:val="2"/>
          <w:sz w:val="22"/>
          <w:szCs w:val="22"/>
          <w:rFonts w:cstheme="minorBidi" w:hAnsiTheme="minorHAnsi" w:eastAsiaTheme="minorHAnsi" w:asciiTheme="minorHAnsi"/>
        </w:rPr>
        <w:t>现蕾期</w:t>
      </w:r>
      <w:r>
        <w:rPr>
          <w:kern w:val="2"/>
          <w:szCs w:val="22"/>
          <w:rFonts w:ascii="宋体" w:eastAsia="宋体" w:hint="eastAsia" w:cstheme="minorBidi" w:hAnsiTheme="minorHAnsi"/>
          <w:sz w:val="19"/>
        </w:rPr>
        <w:t>成熟期</w:t>
      </w:r>
    </w:p>
    <w:p w:rsidR="0018722C">
      <w:pPr>
        <w:pStyle w:val="ae"/>
        <w:topLinePunct/>
      </w:pPr>
      <w:r>
        <w:rPr>
          <w:kern w:val="2"/>
          <w:sz w:val="22"/>
          <w:szCs w:val="22"/>
          <w:rFonts w:cstheme="minorBidi" w:hAnsiTheme="minorHAnsi" w:eastAsiaTheme="minorHAnsi" w:asciiTheme="minorHAnsi" w:ascii="Times New Roman" w:hAnsi="Times New Roman" w:eastAsia="Times New Roman" w:cs="Times New Roman"/>
        </w:rPr>
        <w:pict>
          <v:group style="margin-left:162.891678pt;margin-top:-2.746127pt;width:340.5pt;height:194.6pt;mso-position-horizontal-relative:page;mso-position-vertical-relative:paragraph;z-index:8512" coordorigin="3258,-55" coordsize="6810,3892">
            <v:rect style="position:absolute;left:3459;top:1083;width:256;height:2738" filled="false" stroked="true" strokeweight=".748651pt" strokecolor="#000000">
              <v:stroke dashstyle="solid"/>
            </v:rect>
            <v:shape style="position:absolute;left:3712;top:1422;width:1049;height:2395" type="#_x0000_t75" stroked="false">
              <v:imagedata r:id="rId66" o:title=""/>
            </v:shape>
            <v:shape style="position:absolute;left:1855;top:6785;width:1052;height:2399" coordorigin="1856,6786" coordsize="1052,2399" path="m3985,3821l3985,2209,3715,2209,3715,3821m4240,3821l4240,3154,3985,3154,3985,3821m4510,3821l4510,1773,4240,1773,4240,3821m4765,3821l4765,1428,4510,1428,4510,3821e" filled="false" stroked="true" strokeweight=".748418pt" strokecolor="#000000">
              <v:path arrowok="t"/>
              <v:stroke dashstyle="solid"/>
            </v:shape>
            <v:shape style="position:absolute;left:1675;top:6334;width:1143;height:2377" coordorigin="1676,6335" coordsize="1143,2377" path="m3580,1083l3580,993m3535,978l3625,978m3580,1083l3580,1173m3535,1188l3625,1188m3850,2209l3850,2118m3805,2103l3895,2103m3850,2209l3850,2298m4105,3154l4105,2959m4060,2943l4150,2943m4105,3154l4105,3349m4375,1773l4375,1698m4375,1773l4375,1848m4330,1863l4420,1863m4630,1428l4630,1323m4585,1308l4675,1308m4630,1428l4630,1533e" filled="false" stroked="true" strokeweight=".748418pt" strokecolor="#000000">
              <v:path arrowok="t"/>
              <v:stroke dashstyle="solid"/>
            </v:shape>
            <v:rect style="position:absolute;left:5154;top:1083;width:271;height:2738" filled="false" stroked="true" strokeweight=".74865pt" strokecolor="#000000">
              <v:stroke dashstyle="solid"/>
            </v:rect>
            <v:shape style="position:absolute;left:5419;top:733;width:1049;height:3083" type="#_x0000_t75" stroked="false">
              <v:imagedata r:id="rId67" o:title=""/>
            </v:shape>
            <v:shape style="position:absolute;left:3568;top:6094;width:1052;height:3091" coordorigin="3569,6094" coordsize="1052,3091" path="m5680,3821l5680,738,5425,738,5425,3821m5950,3821l5950,2239,5680,2239,5680,3821m6205,3821l6205,1353,5950,1353,5950,3821m6475,3821l6475,1443,6205,1443,6205,3821e" filled="false" stroked="true" strokeweight=".748418pt" strokecolor="#000000">
              <v:path arrowok="t"/>
              <v:stroke dashstyle="solid"/>
            </v:shape>
            <v:shape style="position:absolute;left:3388;top:5928;width:1142;height:2061" coordorigin="3389,5929" coordsize="1142,2061" path="m5290,1083l5290,993m5245,978l5335,978m5290,1083l5290,1173m5545,738l5545,588m5500,573l5590,573m5545,738l5545,888m5500,903l5590,903m5815,2238l5815,1848m5770,1833l5860,1833m5815,2238l5815,2614m5770,2628l5860,2628m6025,1308l6115,1308m6070,1323l6070,1398m6025,1413l6115,1413m6340,1443l6340,1323m6295,1308l6385,1308m6340,1443l6340,1563m6295,1578l6385,1578e" filled="false" stroked="true" strokeweight=".748418pt" strokecolor="#000000">
              <v:path arrowok="t"/>
              <v:stroke dashstyle="solid"/>
            </v:shape>
            <v:rect style="position:absolute;left:6864;top:1083;width:256;height:2738" filled="false" stroked="true" strokeweight=".748651pt" strokecolor="#000000">
              <v:stroke dashstyle="solid"/>
            </v:rect>
            <v:shape style="position:absolute;left:7111;top:434;width:1049;height:3382" type="#_x0000_t75" stroked="false">
              <v:imagedata r:id="rId68" o:title=""/>
            </v:shape>
            <v:shape style="position:absolute;left:5266;top:5793;width:1052;height:3392" coordorigin="5267,5793" coordsize="1052,3392" path="m7390,3821l7390,543,7120,543,7120,3821m7645,3821l7645,468,7390,468,7390,3821m7915,3821l7915,438,7645,438,7645,3821m8170,3821l8170,948,7915,948,7915,3821e" filled="false" stroked="true" strokeweight=".748418pt" strokecolor="#000000">
              <v:path arrowok="t"/>
              <v:stroke dashstyle="solid"/>
            </v:shape>
            <v:shape style="position:absolute;left:5086;top:5733;width:1142;height:797" coordorigin="5086,5733" coordsize="1142,797" path="m6985,1083l6985,993m6940,978l7030,978m6985,1083l6985,1173m7255,543l7255,423m7210,408l7300,408m7255,543l7255,648m7210,663l7300,663m7510,468l7510,408m7465,393l7555,393m7510,468l7510,528m7465,543l7555,543m7780,438l7780,393m7735,378l7825,378m7780,438l7780,483m7735,498l7825,498m8035,948l8035,873m7990,858l8080,858m8035,948l8035,1008m7990,1023l8080,1023e" filled="false" stroked="true" strokeweight=".748418pt" strokecolor="#000000">
              <v:path arrowok="t"/>
              <v:stroke dashstyle="solid"/>
            </v:shape>
            <v:rect style="position:absolute;left:8559;top:1083;width:256;height:2738" filled="false" stroked="true" strokeweight=".748651pt" strokecolor="#000000">
              <v:stroke dashstyle="solid"/>
            </v:rect>
            <v:shape style="position:absolute;left:8802;top:419;width:1049;height:3397" type="#_x0000_t75" stroked="false">
              <v:imagedata r:id="rId69" o:title=""/>
            </v:shape>
            <v:shape style="position:absolute;left:6964;top:5778;width:1052;height:3407" coordorigin="6965,5778" coordsize="1052,3407" path="m9085,3821l9085,453,8815,453,8815,3821m9340,3821l9340,423,9085,423,9085,3821m9610,3821l9610,423,9340,423,9340,3821m9865,3821l9865,483,9610,483,9610,3821e" filled="false" stroked="true" strokeweight=".748418pt" strokecolor="#000000">
              <v:path arrowok="t"/>
              <v:stroke dashstyle="solid"/>
            </v:shape>
            <v:shape style="position:absolute;left:6784;top:6334;width:91;height:211" coordorigin="6784,6335" coordsize="91,211" path="m8680,1083l8680,993m8635,978l8725,978m8680,1083l8680,1173m8635,1188l8725,1188e" filled="false" stroked="true" strokeweight=".748418pt" strokecolor="#000000">
              <v:path arrowok="t"/>
              <v:stroke dashstyle="solid"/>
            </v:shape>
            <v:rect style="position:absolute;left:8942;top:422;width:15;height:30" filled="true" fillcolor="#000000" stroked="false">
              <v:fill type="solid"/>
            </v:rect>
            <v:line style="position:absolute" from="8905,408" to="8995,408" stroked="true" strokeweight=".748181pt" strokecolor="#000000">
              <v:stroke dashstyle="solid"/>
            </v:line>
            <v:rect style="position:absolute;left:8942;top:452;width:15;height:30" filled="true" fillcolor="#000000" stroked="false">
              <v:fill type="solid"/>
            </v:rect>
            <v:line style="position:absolute" from="8905,498" to="8995,498" stroked="true" strokeweight=".748181pt" strokecolor="#000000">
              <v:stroke dashstyle="solid"/>
            </v:line>
            <v:line style="position:absolute" from="9197,415" to="9212,415" stroked="true" strokeweight=".748181pt" strokecolor="#000000">
              <v:stroke dashstyle="solid"/>
            </v:line>
            <v:line style="position:absolute" from="9160,393" to="9250,393" stroked="true" strokeweight=".748181pt" strokecolor="#000000">
              <v:stroke dashstyle="solid"/>
            </v:line>
            <v:line style="position:absolute" from="9197,430" to="9212,430" stroked="true" strokeweight=".748181pt" strokecolor="#000000">
              <v:stroke dashstyle="solid"/>
            </v:line>
            <v:line style="position:absolute" from="9160,453" to="9250,453" stroked="true" strokeweight=".748181pt" strokecolor="#000000">
              <v:stroke dashstyle="solid"/>
            </v:line>
            <v:line style="position:absolute" from="9467,415" to="9482,415" stroked="true" strokeweight=".748181pt" strokecolor="#000000">
              <v:stroke dashstyle="solid"/>
            </v:line>
            <v:line style="position:absolute" from="9430,393" to="9519,393" stroked="true" strokeweight=".748181pt" strokecolor="#000000">
              <v:stroke dashstyle="solid"/>
            </v:line>
            <v:line style="position:absolute" from="9467,430" to="9482,430" stroked="true" strokeweight=".748181pt" strokecolor="#000000">
              <v:stroke dashstyle="solid"/>
            </v:line>
            <v:shape style="position:absolute;left:7580;top:5733;width:346;height:211" coordorigin="7580,5733" coordsize="346,211" path="m9430,453l9519,453m9730,483l9730,393m9685,378l9775,378m9730,483l9730,573m9685,588l9775,588e" filled="false" stroked="true" strokeweight=".748418pt" strokecolor="#000000">
              <v:path arrowok="t"/>
              <v:stroke dashstyle="solid"/>
            </v:shape>
            <v:shape style="position:absolute;left:1405;top:5492;width:6807;height:3700" coordorigin="1405,5493" coordsize="6807,3700" path="m3265,138l3265,3814m3265,3829l3325,3829m3265,3303l3325,3303m3265,2779l3325,2779m3265,2253l3325,2253m3265,1713l3325,1713m3265,1188l3325,1188m3265,663l3325,663m3265,138l3325,138m3265,3829l10045,3829m3265,3829l3265,3769m4960,3829l4960,3769m6670,3829l6670,3769m8365,3829l8365,3769m10060,3829l10060,3769e" filled="false" stroked="true" strokeweight=".748418pt" strokecolor="#000000">
              <v:path arrowok="t"/>
              <v:stroke dashstyle="solid"/>
            </v:shape>
            <v:shape style="position:absolute;left:7217;top:-11;width:373;height:324" type="#_x0000_t202" filled="false" stroked="false">
              <v:textbox inset="0,0,0,0">
                <w:txbxContent>
                  <w:p w:rsidR="0018722C">
                    <w:pPr>
                      <w:spacing w:line="318" w:lineRule="exact" w:before="0"/>
                      <w:ind w:leftChars="0" w:left="0" w:rightChars="0" w:right="0" w:firstLineChars="0" w:firstLine="0"/>
                      <w:jc w:val="left"/>
                      <w:rPr>
                        <w:sz w:val="22"/>
                      </w:rPr>
                    </w:pPr>
                    <w:r>
                      <w:rPr>
                        <w:position w:val="-6"/>
                        <w:sz w:val="22"/>
                      </w:rPr>
                      <w:t>b  </w:t>
                    </w:r>
                    <w:r>
                      <w:rPr>
                        <w:sz w:val="22"/>
                      </w:rPr>
                      <w:t>b</w:t>
                    </w:r>
                  </w:p>
                </w:txbxContent>
              </v:textbox>
              <w10:wrap type="none"/>
            </v:shape>
            <v:shape style="position:absolute;left:7727;top:4;width:133;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b</w:t>
                    </w:r>
                  </w:p>
                </w:txbxContent>
              </v:textbox>
              <w10:wrap type="none"/>
            </v:shape>
            <v:shape style="position:absolute;left:9152;top:-55;width:658;height:280" type="#_x0000_t202" filled="false" stroked="false">
              <v:textbox inset="0,0,0,0">
                <w:txbxContent>
                  <w:p w:rsidR="0018722C">
                    <w:pPr>
                      <w:spacing w:line="278" w:lineRule="exact" w:before="0"/>
                      <w:ind w:leftChars="0" w:left="0" w:rightChars="0" w:right="0" w:firstLineChars="0" w:firstLine="0"/>
                      <w:jc w:val="left"/>
                      <w:rPr>
                        <w:sz w:val="22"/>
                      </w:rPr>
                    </w:pPr>
                    <w:r>
                      <w:rPr>
                        <w:position w:val="1"/>
                        <w:sz w:val="22"/>
                      </w:rPr>
                      <w:t>b   </w:t>
                    </w:r>
                    <w:r>
                      <w:rPr>
                        <w:position w:val="3"/>
                        <w:sz w:val="22"/>
                      </w:rPr>
                      <w:t>b  </w:t>
                    </w:r>
                    <w:r>
                      <w:rPr>
                        <w:sz w:val="22"/>
                      </w:rPr>
                      <w:t>b</w:t>
                    </w:r>
                  </w:p>
                </w:txbxContent>
              </v:textbox>
              <w10:wrap type="none"/>
            </v:shape>
            <v:shape style="position:absolute;left:5507;top:215;width:120;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c</w:t>
                    </w:r>
                  </w:p>
                </w:txbxContent>
              </v:textbox>
              <w10:wrap type="none"/>
            </v:shape>
            <v:shape style="position:absolute;left:8897;top:19;width:133;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b</w:t>
                    </w:r>
                  </w:p>
                </w:txbxContent>
              </v:textbox>
              <w10:wrap type="none"/>
            </v:shape>
            <v:shape style="position:absolute;left:3527;top:605;width:120;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e</w:t>
                    </w:r>
                  </w:p>
                </w:txbxContent>
              </v:textbox>
              <w10:wrap type="none"/>
            </v:shape>
            <v:shape style="position:absolute;left:7982;top:485;width:120;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a</w:t>
                    </w:r>
                  </w:p>
                </w:txbxContent>
              </v:textbox>
              <w10:wrap type="none"/>
            </v:shape>
            <v:shape style="position:absolute;left:4322;top:935;width:425;height:805" type="#_x0000_t202" filled="false" stroked="false">
              <v:textbox inset="0,0,0,0">
                <w:txbxContent>
                  <w:p w:rsidR="0018722C">
                    <w:pPr>
                      <w:spacing w:line="248" w:lineRule="exact" w:before="0"/>
                      <w:ind w:leftChars="0" w:left="255" w:rightChars="0" w:right="0" w:firstLineChars="0" w:firstLine="0"/>
                      <w:jc w:val="left"/>
                      <w:rPr>
                        <w:sz w:val="22"/>
                      </w:rPr>
                    </w:pPr>
                    <w:r>
                      <w:rPr>
                        <w:w w:val="102"/>
                        <w:sz w:val="22"/>
                      </w:rPr>
                      <w:t>d</w:t>
                    </w:r>
                  </w:p>
                  <w:p w:rsidR="0018722C">
                    <w:pPr>
                      <w:spacing w:line="224" w:lineRule="exact" w:before="107"/>
                      <w:ind w:leftChars="0" w:left="0" w:rightChars="0" w:right="0" w:firstLineChars="0" w:firstLine="0"/>
                      <w:jc w:val="left"/>
                      <w:rPr>
                        <w:sz w:val="22"/>
                      </w:rPr>
                    </w:pPr>
                    <w:r>
                      <w:rPr>
                        <w:sz w:val="22"/>
                      </w:rPr>
                      <w:t>c   </w:t>
                    </w:r>
                    <w:r>
                      <w:rPr>
                        <w:w w:val="102"/>
                        <w:sz w:val="22"/>
                        <w:u w:val="single"/>
                      </w:rPr>
                      <w:t> </w:t>
                    </w:r>
                    <w:r>
                      <w:rPr>
                        <w:sz w:val="22"/>
                        <w:u w:val="single"/>
                      </w:rPr>
                      <w:t> </w:t>
                    </w:r>
                  </w:p>
                  <w:p w:rsidR="0018722C">
                    <w:pPr>
                      <w:spacing w:line="224" w:lineRule="exact" w:before="0"/>
                      <w:ind w:leftChars="0" w:left="7" w:rightChars="0" w:right="0" w:firstLineChars="0" w:firstLine="0"/>
                      <w:jc w:val="left"/>
                      <w:rPr>
                        <w:sz w:val="22"/>
                      </w:rPr>
                    </w:pPr>
                    <w:r>
                      <w:rPr>
                        <w:w w:val="102"/>
                        <w:sz w:val="22"/>
                        <w:u w:val="single"/>
                      </w:rPr>
                      <w:t> </w:t>
                    </w:r>
                    <w:r>
                      <w:rPr>
                        <w:spacing w:val="-25"/>
                        <w:sz w:val="22"/>
                        <w:u w:val="single"/>
                      </w:rPr>
                      <w:t> </w:t>
                    </w:r>
                  </w:p>
                </w:txbxContent>
              </v:textbox>
              <w10:wrap type="none"/>
            </v:shape>
            <v:shape style="position:absolute;left:5192;top:575;width:218;height:610" type="#_x0000_t202" filled="false" stroked="false">
              <v:textbox inset="0,0,0,0">
                <w:txbxContent>
                  <w:p w:rsidR="0018722C">
                    <w:pPr>
                      <w:spacing w:line="248" w:lineRule="exact" w:before="0"/>
                      <w:ind w:leftChars="0" w:left="0" w:rightChars="0" w:right="0" w:firstLineChars="0" w:firstLine="0"/>
                      <w:jc w:val="left"/>
                      <w:rPr>
                        <w:sz w:val="22"/>
                      </w:rPr>
                    </w:pPr>
                    <w:r>
                      <w:rPr>
                        <w:sz w:val="22"/>
                      </w:rPr>
                      <w:t>bc</w:t>
                    </w:r>
                  </w:p>
                  <w:p w:rsidR="0018722C">
                    <w:pPr>
                      <w:spacing w:before="107"/>
                      <w:ind w:leftChars="0" w:left="53" w:rightChars="0" w:right="0" w:firstLineChars="0" w:firstLine="0"/>
                      <w:jc w:val="left"/>
                      <w:rPr>
                        <w:sz w:val="22"/>
                      </w:rPr>
                    </w:pPr>
                    <w:r>
                      <w:rPr>
                        <w:w w:val="102"/>
                        <w:sz w:val="22"/>
                        <w:u w:val="single"/>
                      </w:rPr>
                      <w:t> </w:t>
                    </w:r>
                    <w:r>
                      <w:rPr>
                        <w:spacing w:val="-26"/>
                        <w:sz w:val="22"/>
                        <w:u w:val="single"/>
                      </w:rPr>
                      <w:t> </w:t>
                    </w:r>
                  </w:p>
                </w:txbxContent>
              </v:textbox>
              <w10:wrap type="none"/>
            </v:shape>
            <v:shape style="position:absolute;left:6017;top:950;width:403;height:280" type="#_x0000_t202" filled="false" stroked="false">
              <v:textbox inset="0,0,0,0">
                <w:txbxContent>
                  <w:p w:rsidR="0018722C">
                    <w:pPr>
                      <w:spacing w:line="278" w:lineRule="exact" w:before="0"/>
                      <w:ind w:leftChars="0" w:left="0" w:rightChars="0" w:right="0" w:firstLineChars="0" w:firstLine="0"/>
                      <w:jc w:val="left"/>
                      <w:rPr>
                        <w:sz w:val="22"/>
                      </w:rPr>
                    </w:pPr>
                    <w:r>
                      <w:rPr>
                        <w:position w:val="-2"/>
                        <w:sz w:val="22"/>
                      </w:rPr>
                      <w:t>b </w:t>
                    </w:r>
                    <w:r>
                      <w:rPr>
                        <w:spacing w:val="51"/>
                        <w:position w:val="-2"/>
                        <w:sz w:val="22"/>
                      </w:rPr>
                      <w:t> </w:t>
                    </w:r>
                    <w:r>
                      <w:rPr>
                        <w:sz w:val="22"/>
                      </w:rPr>
                      <w:t>b</w:t>
                    </w:r>
                  </w:p>
                </w:txbxContent>
              </v:textbox>
              <w10:wrap type="none"/>
            </v:shape>
            <v:shape style="position:absolute;left:6932;top:590;width:170;height:61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a</w:t>
                    </w:r>
                  </w:p>
                  <w:p w:rsidR="0018722C">
                    <w:pPr>
                      <w:spacing w:before="107"/>
                      <w:ind w:leftChars="0" w:left="7" w:rightChars="0" w:right="0" w:firstLineChars="0" w:firstLine="0"/>
                      <w:jc w:val="left"/>
                      <w:rPr>
                        <w:sz w:val="22"/>
                      </w:rPr>
                    </w:pPr>
                    <w:r>
                      <w:rPr>
                        <w:w w:val="102"/>
                        <w:sz w:val="22"/>
                        <w:u w:val="single"/>
                      </w:rPr>
                      <w:t> </w:t>
                    </w:r>
                    <w:r>
                      <w:rPr>
                        <w:spacing w:val="-25"/>
                        <w:sz w:val="22"/>
                        <w:u w:val="single"/>
                      </w:rPr>
                      <w:t> </w:t>
                    </w:r>
                  </w:p>
                </w:txbxContent>
              </v:textbox>
              <w10:wrap type="none"/>
            </v:shape>
            <v:shape style="position:absolute;left:8627;top:605;width:120;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a</w:t>
                    </w:r>
                  </w:p>
                </w:txbxContent>
              </v:textbox>
              <w10:wrap type="none"/>
            </v:shape>
            <v:shape style="position:absolute;left:5762;top:1490;width:120;height:250"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a</w:t>
                    </w:r>
                  </w:p>
                </w:txbxContent>
              </v:textbox>
              <w10:wrap type="none"/>
            </v:shape>
            <v:shape style="position:absolute;left:3797;top:1745;width:169;height:625"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b</w:t>
                    </w:r>
                  </w:p>
                  <w:p w:rsidR="0018722C">
                    <w:pPr>
                      <w:spacing w:before="122"/>
                      <w:ind w:leftChars="0" w:left="7" w:rightChars="0" w:right="0" w:firstLineChars="0" w:firstLine="0"/>
                      <w:jc w:val="left"/>
                      <w:rPr>
                        <w:sz w:val="22"/>
                      </w:rPr>
                    </w:pPr>
                    <w:r>
                      <w:rPr>
                        <w:w w:val="102"/>
                        <w:sz w:val="22"/>
                        <w:u w:val="single"/>
                      </w:rPr>
                      <w:t> </w:t>
                    </w:r>
                    <w:r>
                      <w:rPr>
                        <w:spacing w:val="-26"/>
                        <w:sz w:val="22"/>
                        <w:u w:val="single"/>
                      </w:rPr>
                      <w:t> </w:t>
                    </w:r>
                  </w:p>
                </w:txbxContent>
              </v:textbox>
              <w10:wrap type="none"/>
            </v:shape>
            <v:shape style="position:absolute;left:4052;top:2555;width:169;height:865" type="#_x0000_t202" filled="false" stroked="false">
              <v:textbox inset="0,0,0,0">
                <w:txbxContent>
                  <w:p w:rsidR="0018722C">
                    <w:pPr>
                      <w:spacing w:line="248" w:lineRule="exact" w:before="0"/>
                      <w:ind w:leftChars="0" w:left="0" w:rightChars="0" w:right="0" w:firstLineChars="0" w:firstLine="0"/>
                      <w:jc w:val="left"/>
                      <w:rPr>
                        <w:sz w:val="22"/>
                      </w:rPr>
                    </w:pPr>
                    <w:r>
                      <w:rPr>
                        <w:w w:val="102"/>
                        <w:sz w:val="22"/>
                      </w:rPr>
                      <w:t>a</w:t>
                    </w:r>
                  </w:p>
                  <w:p w:rsidR="0018722C">
                    <w:pPr>
                      <w:spacing w:line="240" w:lineRule="auto" w:before="6"/>
                      <w:rPr>
                        <w:sz w:val="31"/>
                      </w:rPr>
                    </w:pPr>
                  </w:p>
                  <w:p w:rsidR="0018722C">
                    <w:pPr>
                      <w:spacing w:before="0"/>
                      <w:ind w:leftChars="0" w:left="7" w:rightChars="0" w:right="0" w:firstLineChars="0" w:firstLine="0"/>
                      <w:jc w:val="left"/>
                      <w:rPr>
                        <w:sz w:val="22"/>
                      </w:rPr>
                    </w:pPr>
                    <w:r>
                      <w:rPr>
                        <w:w w:val="102"/>
                        <w:sz w:val="22"/>
                        <w:u w:val="single"/>
                      </w:rPr>
                      <w:t> </w:t>
                    </w:r>
                    <w:r>
                      <w:rPr>
                        <w:spacing w:val="-26"/>
                        <w:sz w:val="22"/>
                        <w:u w:val="single"/>
                      </w:rPr>
                      <w:t> </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ascii="Times New Roman" w:hAnsi="Times New Roman" w:eastAsia="Times New Roman" w:cs="Times New Roman"/>
        </w:rPr>
        <w:t>9.0</w:t>
      </w:r>
    </w:p>
    <w:p w:rsidR="0018722C">
      <w:pPr>
        <w:topLinePunct/>
      </w:pPr>
      <w:r>
        <w:rPr>
          <w:rFonts w:cstheme="minorBidi" w:hAnsiTheme="minorHAnsi" w:eastAsiaTheme="minorHAnsi" w:asciiTheme="minorHAnsi"/>
        </w:rPr>
        <w:t>8.0</w:t>
      </w:r>
    </w:p>
    <w:p w:rsidR="0018722C">
      <w:pPr>
        <w:pStyle w:val="ae"/>
        <w:topLinePunct/>
      </w:pPr>
      <w:r>
        <w:rPr>
          <w:rFonts w:cstheme="minorBidi" w:hAnsiTheme="minorHAnsi" w:eastAsiaTheme="minorHAnsi" w:asciiTheme="minorHAnsi"/>
        </w:rPr>
        <w:pict>
          <v:shape style="margin-left:99.356735pt;margin-top:-.963295pt;width:29.5pt;height:84.25pt;mso-position-horizontal-relative:page;mso-position-vertical-relative:paragraph;z-index:8656" type="#_x0000_t202" filled="false" stroked="false">
            <v:textbox inset="0,0,0,0" style="layout-flow:vertical;mso-layout-flow-alt:bottom-to-top">
              <w:txbxContent>
                <w:p w:rsidR="0018722C">
                  <w:pPr>
                    <w:spacing w:line="268" w:lineRule="exact" w:before="0"/>
                    <w:ind w:leftChars="0" w:left="109" w:rightChars="0" w:right="0" w:hanging="90"/>
                    <w:jc w:val="left"/>
                    <w:rPr>
                      <w:rFonts w:ascii="宋体" w:eastAsia="宋体" w:hint="eastAsia"/>
                      <w:sz w:val="22"/>
                    </w:rPr>
                  </w:pPr>
                  <w:r>
                    <w:rPr>
                      <w:rFonts w:ascii="宋体" w:eastAsia="宋体" w:hint="eastAsia"/>
                      <w:w w:val="102"/>
                      <w:sz w:val="22"/>
                    </w:rPr>
                    <w:t>菌落直径</w:t>
                  </w:r>
                  <w:r>
                    <w:rPr>
                      <w:rFonts w:ascii="宋体" w:eastAsia="宋体" w:hint="eastAsia"/>
                      <w:spacing w:val="13"/>
                      <w:w w:val="102"/>
                      <w:sz w:val="22"/>
                    </w:rPr>
                    <w:t>（</w:t>
                  </w:r>
                  <w:r>
                    <w:rPr>
                      <w:spacing w:val="3"/>
                      <w:w w:val="102"/>
                      <w:sz w:val="22"/>
                    </w:rPr>
                    <w:t>c</w:t>
                  </w:r>
                  <w:r>
                    <w:rPr>
                      <w:spacing w:val="-10"/>
                      <w:w w:val="102"/>
                      <w:sz w:val="22"/>
                    </w:rPr>
                    <w:t>m</w:t>
                  </w:r>
                  <w:r>
                    <w:rPr>
                      <w:rFonts w:ascii="宋体" w:eastAsia="宋体" w:hint="eastAsia"/>
                      <w:w w:val="102"/>
                      <w:sz w:val="22"/>
                    </w:rPr>
                    <w:t>）</w:t>
                  </w:r>
                </w:p>
                <w:p w:rsidR="0018722C">
                  <w:pPr>
                    <w:spacing w:before="47"/>
                    <w:ind w:leftChars="0" w:left="109" w:rightChars="0" w:right="0" w:firstLineChars="0" w:firstLine="0"/>
                    <w:jc w:val="left"/>
                    <w:rPr>
                      <w:sz w:val="22"/>
                    </w:rPr>
                  </w:pPr>
                  <w:r>
                    <w:rPr>
                      <w:w w:val="102"/>
                      <w:sz w:val="22"/>
                    </w:rPr>
                    <w:t>C</w:t>
                  </w:r>
                  <w:r>
                    <w:rPr>
                      <w:spacing w:val="6"/>
                      <w:w w:val="102"/>
                      <w:sz w:val="22"/>
                    </w:rPr>
                    <w:t>o</w:t>
                  </w:r>
                  <w:r>
                    <w:rPr>
                      <w:spacing w:val="-3"/>
                      <w:w w:val="102"/>
                      <w:sz w:val="22"/>
                    </w:rPr>
                    <w:t>l</w:t>
                  </w:r>
                  <w:r>
                    <w:rPr>
                      <w:spacing w:val="5"/>
                      <w:w w:val="102"/>
                      <w:sz w:val="22"/>
                    </w:rPr>
                    <w:t>on</w:t>
                  </w:r>
                  <w:r>
                    <w:rPr>
                      <w:w w:val="102"/>
                      <w:sz w:val="22"/>
                    </w:rPr>
                    <w:t>y</w:t>
                  </w:r>
                  <w:r>
                    <w:rPr>
                      <w:spacing w:val="10"/>
                      <w:sz w:val="22"/>
                    </w:rPr>
                    <w:t> </w:t>
                  </w:r>
                  <w:r>
                    <w:rPr>
                      <w:spacing w:val="5"/>
                      <w:w w:val="102"/>
                      <w:sz w:val="22"/>
                    </w:rPr>
                    <w:t>d</w:t>
                  </w:r>
                  <w:r>
                    <w:rPr>
                      <w:spacing w:val="-3"/>
                      <w:w w:val="102"/>
                      <w:sz w:val="22"/>
                    </w:rPr>
                    <w:t>i</w:t>
                  </w:r>
                  <w:r>
                    <w:rPr>
                      <w:spacing w:val="3"/>
                      <w:w w:val="102"/>
                      <w:sz w:val="22"/>
                    </w:rPr>
                    <w:t>ame</w:t>
                  </w:r>
                  <w:r>
                    <w:rPr>
                      <w:spacing w:val="-3"/>
                      <w:w w:val="102"/>
                      <w:sz w:val="22"/>
                    </w:rPr>
                    <w:t>t</w:t>
                  </w:r>
                  <w:r>
                    <w:rPr>
                      <w:spacing w:val="3"/>
                      <w:w w:val="102"/>
                      <w:sz w:val="22"/>
                    </w:rPr>
                    <w:t>e</w:t>
                  </w:r>
                  <w:r>
                    <w:rPr>
                      <w:w w:val="102"/>
                      <w:sz w:val="22"/>
                    </w:rPr>
                    <w:t>r</w:t>
                  </w:r>
                </w:p>
              </w:txbxContent>
            </v:textbox>
            <w10:wrap type="none"/>
          </v:shape>
        </w:pict>
      </w: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HR</w:t>
      </w:r>
      <w:r w:rsidRPr="00000000">
        <w:rPr>
          <w:rFonts w:cstheme="minorBidi" w:hAnsiTheme="minorHAnsi" w:eastAsiaTheme="minorHAnsi" w:asciiTheme="minorHAnsi"/>
        </w:rPr>
        <w:tab/>
      </w:r>
      <w:r>
        <w:rPr>
          <w:rFonts w:cstheme="minorBidi" w:hAnsiTheme="minorHAnsi" w:eastAsiaTheme="minorHAnsi" w:asciiTheme="minorHAnsi"/>
        </w:rPr>
        <w:t>MR</w:t>
      </w:r>
      <w:r w:rsidRPr="00000000">
        <w:rPr>
          <w:rFonts w:cstheme="minorBidi" w:hAnsiTheme="minorHAnsi" w:eastAsiaTheme="minorHAnsi" w:asciiTheme="minorHAnsi"/>
        </w:rPr>
        <w:tab/>
        <w:t>MS</w:t>
      </w:r>
      <w:r w:rsidRPr="00000000">
        <w:rPr>
          <w:rFonts w:cstheme="minorBidi" w:hAnsiTheme="minorHAnsi" w:eastAsiaTheme="minorHAnsi" w:asciiTheme="minorHAnsi"/>
        </w:rPr>
        <w:tab/>
      </w:r>
      <w:r>
        <w:rPr>
          <w:rFonts w:cstheme="minorBidi" w:hAnsiTheme="minorHAnsi" w:eastAsiaTheme="minorHAnsi" w:asciiTheme="minorHAnsi"/>
        </w:rPr>
        <w:t>HS</w:t>
      </w:r>
    </w:p>
    <w:p w:rsidR="0018722C">
      <w:pPr>
        <w:pStyle w:val="a9"/>
        <w:topLinePunct/>
      </w:pPr>
      <w:bookmarkStart w:name="_bookmark84" w:id="150"/>
      <w:bookmarkEnd w:id="150"/>
      <w:r>
        <w:rPr>
          <w:rFonts w:ascii="黑体" w:eastAsia="黑体" w:hint="eastAsia"/>
        </w:rPr>
        <w:t>图</w:t>
      </w:r>
      <w:r>
        <w:rPr>
          <w:rFonts w:ascii="Times New Roman" w:eastAsia="Times New Roman"/>
        </w:rPr>
        <w:t>10</w:t>
      </w:r>
      <w:r>
        <w:t xml:space="preserve">  </w:t>
      </w:r>
      <w:r>
        <w:rPr>
          <w:rFonts w:ascii="黑体" w:eastAsia="黑体" w:hint="eastAsia"/>
        </w:rPr>
        <w:t>不同品种不同Th育期根系分泌物对黑胫病菌丝Th长的影响</w:t>
      </w:r>
      <w:r>
        <w:rPr>
          <w:rFonts w:ascii="Times New Roman" w:eastAsia="Times New Roman"/>
        </w:rPr>
        <w:t>(</w:t>
      </w:r>
      <w:r>
        <w:rPr>
          <w:rFonts w:ascii="Times New Roman" w:eastAsia="Times New Roman"/>
        </w:rPr>
        <w:t xml:space="preserve">cm</w:t>
      </w:r>
      <w:r>
        <w:rPr>
          <w:rFonts w:ascii="Times New Roman" w:eastAsia="Times New Roman"/>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Effect of root exudates on growth of</w:t>
      </w:r>
      <w:r>
        <w:rPr>
          <w:rFonts w:cstheme="minorBidi" w:hAnsiTheme="minorHAnsi" w:eastAsiaTheme="minorHAnsi" w:asciiTheme="minorHAnsi"/>
          <w:i/>
        </w:rPr>
        <w:t>phytophora parasitica </w:t>
      </w:r>
      <w:r>
        <w:rPr>
          <w:rFonts w:cstheme="minorBidi" w:hAnsiTheme="minorHAnsi" w:eastAsiaTheme="minorHAnsi" w:asciiTheme="minorHAnsi"/>
        </w:rPr>
        <w:t>var.</w:t>
      </w:r>
      <w:r w:rsidR="001852F3">
        <w:rPr>
          <w:rFonts w:cstheme="minorBidi" w:hAnsiTheme="minorHAnsi" w:eastAsiaTheme="minorHAnsi" w:asciiTheme="minorHAnsi"/>
        </w:rPr>
        <w:t xml:space="preserve"> </w:t>
      </w:r>
      <w:r>
        <w:rPr>
          <w:rFonts w:cstheme="minorBidi" w:hAnsiTheme="minorHAnsi" w:eastAsiaTheme="minorHAnsi" w:asciiTheme="minorHAnsi"/>
          <w:i/>
        </w:rPr>
        <w:t>nicotiana </w:t>
      </w:r>
      <w:r>
        <w:rPr>
          <w:rFonts w:cstheme="minorBidi" w:hAnsiTheme="minorHAnsi" w:eastAsiaTheme="minorHAnsi" w:asciiTheme="minorHAnsi"/>
        </w:rPr>
        <w:t>in different growth period of different resistance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ascii="宋体" w:hAnsi="宋体" w:eastAsia="宋体" w:hint="eastAsia" w:cstheme="minorBidi"/>
        </w:rPr>
        <w:t>：数据为平均数±标准差，</w:t>
      </w:r>
      <w:r>
        <w:rPr>
          <w:rFonts w:cstheme="minorBidi" w:hAnsiTheme="minorHAnsi" w:eastAsiaTheme="minorHAnsi" w:asciiTheme="minorHAnsi"/>
        </w:rPr>
        <w:t>n=4</w:t>
      </w:r>
      <w:r>
        <w:rPr>
          <w:rFonts w:ascii="宋体" w:hAnsi="宋体" w:eastAsia="宋体" w:hint="eastAsia" w:cstheme="minorBidi"/>
        </w:rPr>
        <w:t>。不同小写字母表示同一品种不同生育期间的差异达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rFonts w:cstheme="minorBidi" w:hAnsiTheme="minorHAnsi" w:eastAsiaTheme="minorHAnsi" w:asciiTheme="minorHAnsi"/>
          <w:i/>
        </w:rPr>
        <w:t>p</w:t>
      </w:r>
    </w:p>
    <w:p w:rsidR="0018722C">
      <w:pPr>
        <w:topLinePunct/>
      </w:pPr>
      <w:r>
        <w:rPr>
          <w:rFonts w:cstheme="minorBidi" w:hAnsiTheme="minorHAnsi" w:eastAsiaTheme="minorHAnsi" w:asciiTheme="minorHAnsi" w:ascii="宋体" w:hAnsi="宋体" w:eastAsia="宋体" w:hint="eastAsia"/>
        </w:rPr>
        <w:t xml:space="preserve">＜</w:t>
      </w:r>
      <w:r>
        <w:rPr>
          <w:rFonts w:cstheme="minorBidi" w:hAnsiTheme="minorHAnsi" w:eastAsiaTheme="minorHAnsi" w:asciiTheme="minorHAnsi"/>
        </w:rPr>
        <w:t xml:space="preserve">0.05</w:t>
      </w:r>
      <w:r>
        <w:rPr>
          <w:rFonts w:ascii="宋体" w:hAnsi="宋体" w:eastAsia="宋体" w:hint="eastAsia" w:cstheme="minorBidi"/>
        </w:rPr>
        <w:t xml:space="preserve">）</w:t>
      </w:r>
      <w:r>
        <w:rPr>
          <w:rFonts w:ascii="宋体" w:hAnsi="宋体" w:eastAsia="宋体" w:hint="eastAsia" w:cstheme="minorBidi"/>
        </w:rPr>
        <w:t xml:space="preserve">，</w:t>
      </w:r>
      <w:r>
        <w:rPr>
          <w:rFonts w:ascii="宋体" w:hAnsi="宋体" w:eastAsia="宋体" w:hint="eastAsia" w:cstheme="minorBidi"/>
        </w:rPr>
        <w:t xml:space="preserve">字母相同表示差异不显著</w:t>
      </w:r>
      <w:r>
        <w:rPr>
          <w:rFonts w:ascii="宋体" w:hAnsi="宋体" w:eastAsia="宋体" w:hint="eastAsia" w:cstheme="minorBidi"/>
        </w:rPr>
        <w:t xml:space="preserve">（</w:t>
      </w:r>
      <w:r>
        <w:rPr>
          <w:rFonts w:cstheme="minorBidi" w:hAnsiTheme="minorHAnsi" w:eastAsiaTheme="minorHAnsi" w:asciiTheme="minorHAnsi"/>
          <w:i/>
        </w:rPr>
        <w:t xml:space="preserve">p</w:t>
      </w:r>
      <w:r>
        <w:rPr>
          <w:rFonts w:ascii="宋体" w:hAnsi="宋体" w:eastAsia="宋体" w:hint="eastAsia" w:cstheme="minorBidi"/>
        </w:rPr>
        <w:t xml:space="preserve">＞</w:t>
      </w:r>
      <w:r>
        <w:rPr>
          <w:rFonts w:cstheme="minorBidi" w:hAnsiTheme="minorHAnsi" w:eastAsiaTheme="minorHAnsi" w:asciiTheme="minorHAnsi"/>
        </w:rPr>
        <w:t xml:space="preserve">0.05</w:t>
      </w:r>
      <w:r>
        <w:rPr>
          <w:rFonts w:ascii="宋体" w:hAnsi="宋体" w:eastAsia="宋体" w:hint="eastAsia" w:cstheme="minorBidi"/>
        </w:rPr>
        <w:t xml:space="preserve">）</w:t>
      </w:r>
      <w:r>
        <w:rPr>
          <w:rFonts w:ascii="宋体" w:hAnsi="宋体" w:eastAsia="宋体" w:hint="eastAsia" w:cstheme="minorBidi"/>
        </w:rPr>
        <w:t xml:space="preserve">。</w:t>
      </w:r>
      <w:r>
        <w:rPr>
          <w:rFonts w:cstheme="minorBidi" w:hAnsiTheme="minorHAnsi" w:eastAsiaTheme="minorHAnsi" w:asciiTheme="minorHAnsi"/>
        </w:rPr>
        <w:t xml:space="preserve">Data are means</w:t>
      </w:r>
      <w:r>
        <w:rPr>
          <w:rFonts w:ascii="黑体" w:hAnsi="黑体" w:eastAsia="黑体" w:hint="eastAsia" w:cstheme="minorBidi"/>
        </w:rPr>
        <w:t xml:space="preserve">±</w:t>
      </w:r>
      <w:r>
        <w:rPr>
          <w:rFonts w:cstheme="minorBidi" w:hAnsiTheme="minorHAnsi" w:eastAsiaTheme="minorHAnsi" w:asciiTheme="minorHAnsi"/>
        </w:rPr>
        <w:t xml:space="preserve">standard deviation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four replicates. Different </w:t>
      </w:r>
      <w:r>
        <w:rPr>
          <w:rFonts w:cstheme="minorBidi" w:hAnsiTheme="minorHAnsi" w:eastAsiaTheme="minorHAnsi" w:asciiTheme="minorHAnsi"/>
        </w:rPr>
        <w:t xml:space="preserve">small </w:t>
      </w:r>
      <w:r>
        <w:rPr>
          <w:rFonts w:cstheme="minorBidi" w:hAnsiTheme="minorHAnsi" w:eastAsiaTheme="minorHAnsi" w:asciiTheme="minorHAnsi"/>
        </w:rPr>
        <w:t xml:space="preserve">letters indicate significant different at 5% level with T-test among different growth </w:t>
      </w:r>
      <w:r>
        <w:rPr>
          <w:rFonts w:cstheme="minorBidi" w:hAnsiTheme="minorHAnsi" w:eastAsiaTheme="minorHAnsi" w:asciiTheme="minorHAnsi"/>
        </w:rPr>
        <w:t xml:space="preserve">stage </w:t>
      </w:r>
      <w:r>
        <w:rPr>
          <w:rFonts w:cstheme="minorBidi" w:hAnsiTheme="minorHAnsi" w:eastAsiaTheme="minorHAnsi" w:asciiTheme="minorHAnsi"/>
        </w:rPr>
        <w:t xml:space="preserve">at </w:t>
      </w:r>
      <w:r>
        <w:rPr>
          <w:rFonts w:cstheme="minorBidi" w:hAnsiTheme="minorHAnsi" w:eastAsiaTheme="minorHAnsi" w:asciiTheme="minorHAnsi"/>
        </w:rPr>
        <w:t xml:space="preserve">same </w:t>
      </w:r>
      <w:r>
        <w:rPr>
          <w:rFonts w:cstheme="minorBidi" w:hAnsiTheme="minorHAnsi" w:eastAsiaTheme="minorHAnsi" w:asciiTheme="minorHAnsi"/>
        </w:rPr>
        <w:t xml:space="preserve">varieties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hAnsi="宋体" w:eastAsia="宋体" w:hint="eastAsia" w:cstheme="minorBidi"/>
        </w:rPr>
        <w:t xml:space="preserve">＜</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98" w:name="_Toc68612098"/>
      <w:bookmarkStart w:name="_bookmark85" w:id="151"/>
      <w:bookmarkEnd w:id="151"/>
      <w:r>
        <w:t>4.2.2</w:t>
      </w:r>
      <w:r>
        <w:t xml:space="preserve"> </w:t>
      </w:r>
      <w:r/>
      <w:bookmarkStart w:name="_bookmark85" w:id="152"/>
      <w:bookmarkEnd w:id="152"/>
      <w:r>
        <w:t>不同烤烟品种根系分泌物对黑胫病菌孢子囊产</w:t>
      </w:r>
      <w:r>
        <w:t>Th</w:t>
      </w:r>
      <w:r>
        <w:t>量的影响</w:t>
      </w:r>
      <w:bookmarkEnd w:id="12098"/>
    </w:p>
    <w:p w:rsidR="0018722C">
      <w:pPr>
        <w:topLinePunct/>
      </w:pPr>
      <w:r>
        <w:t>添加不同抗性烤烟品种根系分泌物对黑胫病菌孢子囊产生量均有明显促进作用</w:t>
      </w:r>
      <w:r>
        <w:t>（</w:t>
      </w:r>
      <w:r>
        <w:rPr>
          <w:w w:val="99"/>
        </w:rPr>
        <w:t>图</w:t>
      </w:r>
      <w:r>
        <w:rPr>
          <w:rFonts w:ascii="Times New Roman" w:eastAsia="宋体"/>
          <w:spacing w:val="-2"/>
          <w:w w:val="99"/>
        </w:rPr>
        <w:t>1</w:t>
      </w:r>
      <w:r>
        <w:rPr>
          <w:rFonts w:ascii="Times New Roman" w:eastAsia="宋体"/>
          <w:spacing w:val="0"/>
          <w:w w:val="99"/>
        </w:rPr>
        <w:t>1</w:t>
      </w:r>
      <w:r>
        <w:t>）</w:t>
      </w:r>
      <w:r>
        <w:t>。添加抗性品种根系分泌物处理的孢子囊数量略高于对照，但与对照没有显著差异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，添加感病品种根系分泌物处理的孢子囊数量显著高于对照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。整个生育期，除旺长期抗性品</w:t>
      </w:r>
      <w:r>
        <w:t>种根系分泌物处理孢子囊数量相等外，其余时期孢子囊数量均表现为</w:t>
      </w:r>
      <w:r>
        <w:rPr>
          <w:rFonts w:ascii="Times New Roman" w:eastAsia="宋体"/>
        </w:rPr>
        <w:t>HS</w:t>
      </w:r>
      <w:r>
        <w:t>＞</w:t>
      </w:r>
      <w:r>
        <w:rPr>
          <w:rFonts w:ascii="Times New Roman" w:eastAsia="宋体"/>
        </w:rPr>
        <w:t>MS</w:t>
      </w:r>
      <w:r>
        <w:t>＞</w:t>
      </w:r>
      <w:r>
        <w:rPr>
          <w:rFonts w:ascii="Times New Roman" w:eastAsia="宋体"/>
        </w:rPr>
        <w:t>MR</w:t>
      </w:r>
      <w:r>
        <w:t>＞</w:t>
      </w:r>
      <w:r>
        <w:rPr>
          <w:rFonts w:ascii="Times New Roman" w:eastAsia="宋体"/>
        </w:rPr>
        <w:t>HR</w:t>
      </w:r>
      <w:r>
        <w:t>＞</w:t>
      </w:r>
      <w:r>
        <w:rPr>
          <w:rFonts w:ascii="Times New Roman" w:eastAsia="宋体"/>
        </w:rPr>
        <w:t>CK</w:t>
      </w:r>
      <w:r>
        <w:t>。在整个生育期中，添加抗病品种根系分泌物处理的孢子囊数量相对稳定，感病品种对生育进程呈</w:t>
      </w:r>
      <w:r>
        <w:t>现增后减小趋势，</w:t>
      </w:r>
      <w:r>
        <w:rPr>
          <w:rFonts w:ascii="Times New Roman" w:eastAsia="宋体"/>
        </w:rPr>
        <w:t>HS</w:t>
      </w:r>
      <w:r>
        <w:t>旺长期达到最大值，较对照提高了</w:t>
      </w:r>
      <w:r>
        <w:rPr>
          <w:rFonts w:ascii="Times New Roman" w:eastAsia="宋体"/>
        </w:rPr>
        <w:t>76</w:t>
      </w:r>
      <w:r>
        <w:rPr>
          <w:rFonts w:ascii="Times New Roman" w:eastAsia="宋体"/>
        </w:rPr>
        <w:t>.</w:t>
      </w:r>
      <w:r>
        <w:rPr>
          <w:rFonts w:ascii="Times New Roman" w:eastAsia="宋体"/>
        </w:rPr>
        <w:t>76%</w:t>
      </w:r>
      <w:r>
        <w:rPr>
          <w:spacing w:val="-2"/>
        </w:rPr>
        <w:t xml:space="preserve">, </w:t>
      </w:r>
      <w:r>
        <w:rPr>
          <w:rFonts w:ascii="Times New Roman" w:eastAsia="宋体"/>
        </w:rPr>
        <w:t>MS</w:t>
      </w:r>
      <w:r>
        <w:t>品种现蕾期达到最大值。较</w:t>
      </w:r>
      <w:r>
        <w:t>对照提高了</w:t>
      </w:r>
      <w:r>
        <w:rPr>
          <w:rFonts w:ascii="Times New Roman" w:eastAsia="宋体"/>
        </w:rPr>
        <w:t>44</w:t>
      </w:r>
      <w:r>
        <w:rPr>
          <w:rFonts w:ascii="Times New Roman" w:eastAsia="宋体"/>
        </w:rPr>
        <w:t>.</w:t>
      </w:r>
      <w:r>
        <w:rPr>
          <w:rFonts w:ascii="Times New Roman" w:eastAsia="宋体"/>
        </w:rPr>
        <w:t>24%</w:t>
      </w:r>
      <w:r>
        <w:t>。可见添加各品种根系分泌物能刺激孢子囊产生，且刺激作用与品种抗性负相</w:t>
      </w:r>
      <w:r>
        <w:t>关。</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383.370514pt;margin-top:2.858744pt;width:5.240584pt;height:5.262205pt;mso-position-horizontal-relative:page;mso-position-vertical-relative:paragraph;z-index:9184" filled="false" stroked="true" strokeweight=".748419pt" strokecolor="#000000">
            <v:stroke dashstyle="solid"/>
            <w10:wrap type="none"/>
          </v:rect>
        </w:pict>
      </w:r>
      <w:r>
        <w:rPr>
          <w:kern w:val="2"/>
          <w:sz w:val="22"/>
          <w:szCs w:val="22"/>
          <w:rFonts w:cstheme="minorBidi" w:hAnsiTheme="minorHAnsi" w:eastAsiaTheme="minorHAnsi" w:asciiTheme="minorHAnsi"/>
        </w:rPr>
        <w:pict>
          <v:group style="position:absolute;margin-left:409.249146pt;margin-top:2.484534pt;width:6pt;height:6.05pt;mso-position-horizontal-relative:page;mso-position-vertical-relative:paragraph;z-index:-329128" coordorigin="8185,50" coordsize="120,121">
            <v:shape style="position:absolute;left:8189;top:63;width:105;height:105" type="#_x0000_t75" stroked="false">
              <v:imagedata r:id="rId70" o:title=""/>
            </v:shape>
            <v:rect style="position:absolute;left:8192;top:57;width:105;height:106" filled="false" stroked="true" strokeweight=".748419pt" strokecolor="#000000">
              <v:stroke dashstyle="solid"/>
            </v:rect>
            <w10:wrap type="none"/>
          </v:group>
        </w:pict>
      </w:r>
      <w:r>
        <w:rPr>
          <w:kern w:val="2"/>
          <w:sz w:val="22"/>
          <w:szCs w:val="22"/>
          <w:rFonts w:cstheme="minorBidi" w:hAnsiTheme="minorHAnsi" w:eastAsiaTheme="minorHAnsi" w:asciiTheme="minorHAnsi"/>
        </w:rPr>
        <w:pict>
          <v:group style="position:absolute;margin-left:435.501984pt;margin-top:2.484534pt;width:6pt;height:6.05pt;mso-position-horizontal-relative:page;mso-position-vertical-relative:paragraph;z-index:-329104" coordorigin="8710,50" coordsize="120,121">
            <v:shape style="position:absolute;left:8713;top:63;width:105;height:105" type="#_x0000_t75" stroked="false">
              <v:imagedata r:id="rId71" o:title=""/>
            </v:shape>
            <v:rect style="position:absolute;left:8717;top:57;width:105;height:106" filled="false" stroked="true" strokeweight=".748419pt" strokecolor="#000000">
              <v:stroke dashstyle="solid"/>
            </v:rect>
            <w10:wrap type="none"/>
          </v:group>
        </w:pict>
      </w:r>
      <w:r>
        <w:rPr>
          <w:kern w:val="2"/>
          <w:sz w:val="22"/>
          <w:szCs w:val="22"/>
          <w:rFonts w:cstheme="minorBidi" w:hAnsiTheme="minorHAnsi" w:eastAsiaTheme="minorHAnsi" w:asciiTheme="minorHAnsi"/>
        </w:rPr>
        <w:pict>
          <v:group style="position:absolute;margin-left:464.000763pt;margin-top:2.484534pt;width:6pt;height:6.05pt;mso-position-horizontal-relative:page;mso-position-vertical-relative:paragraph;z-index:-329080" coordorigin="9280,50" coordsize="120,121">
            <v:shape style="position:absolute;left:9282;top:63;width:105;height:105" type="#_x0000_t75" stroked="false">
              <v:imagedata r:id="rId72" o:title=""/>
            </v:shape>
            <v:rect style="position:absolute;left:9287;top:57;width:105;height:106" filled="false" stroked="true" strokeweight=".748419pt" strokecolor="#000000">
              <v:stroke dashstyle="solid"/>
            </v:rect>
            <w10:wrap type="none"/>
          </v:group>
        </w:pict>
      </w:r>
      <w:r>
        <w:rPr>
          <w:kern w:val="2"/>
          <w:sz w:val="22"/>
          <w:szCs w:val="22"/>
          <w:rFonts w:cstheme="minorBidi" w:hAnsiTheme="minorHAnsi" w:eastAsiaTheme="minorHAnsi" w:asciiTheme="minorHAnsi"/>
        </w:rPr>
        <w:pict>
          <v:group style="position:absolute;margin-left:491.730927pt;margin-top:2.484535pt;width:6.05pt;height:6.05pt;mso-position-horizontal-relative:page;mso-position-vertical-relative:paragraph;z-index:-329056" coordorigin="9835,50" coordsize="121,121">
            <v:shape style="position:absolute;left:9836;top:63;width:105;height:105" type="#_x0000_t75" stroked="false">
              <v:imagedata r:id="rId73" o:title=""/>
            </v:shape>
            <v:rect style="position:absolute;left:9842;top:57;width:106;height:106" filled="false" stroked="true" strokeweight=".748418pt" strokecolor="#000000">
              <v:stroke dashstyle="solid"/>
            </v:rect>
            <w10:wrap type="none"/>
          </v:group>
        </w:pict>
      </w:r>
      <w:r>
        <w:rPr>
          <w:kern w:val="2"/>
          <w:szCs w:val="22"/>
          <w:rFonts w:cstheme="minorBidi" w:hAnsiTheme="minorHAnsi" w:eastAsiaTheme="minorHAnsi" w:asciiTheme="minorHAnsi"/>
          <w:spacing w:val="-3"/>
          <w:w w:val="105"/>
          <w:sz w:val="19"/>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9"/>
        </w:rPr>
        <w:t>HR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05"/>
          <w:sz w:val="19"/>
        </w:rPr>
        <w:t>MR</w:t>
      </w:r>
      <w:r w:rsidRPr="00000000">
        <w:rPr>
          <w:kern w:val="2"/>
          <w:sz w:val="22"/>
          <w:szCs w:val="22"/>
          <w:rFonts w:cstheme="minorBidi" w:hAnsiTheme="minorHAnsi" w:eastAsiaTheme="minorHAnsi" w:asciiTheme="minorHAnsi"/>
        </w:rPr>
        <w:tab/>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9"/>
        </w:rPr>
        <w:t>HS</w:t>
      </w:r>
    </w:p>
    <w:p w:rsidR="0018722C">
      <w:pPr>
        <w:pStyle w:val="ae"/>
        <w:topLinePunct/>
      </w:pPr>
      <w:r>
        <w:rPr>
          <w:kern w:val="2"/>
          <w:sz w:val="22"/>
          <w:szCs w:val="22"/>
          <w:rFonts w:cstheme="minorBidi" w:hAnsiTheme="minorHAnsi" w:eastAsiaTheme="minorHAnsi" w:asciiTheme="minorHAnsi"/>
        </w:rPr>
        <w:pict>
          <v:group style="margin-left:153.134201pt;margin-top:9.153291pt;width:346.5pt;height:195.05pt;mso-position-horizontal-relative:page;mso-position-vertical-relative:paragraph;z-index:9160" coordorigin="3063,183" coordsize="6930,3901">
            <v:rect style="position:absolute;left:3265;top:2216;width:271;height:1853" filled="false" stroked="true" strokeweight=".748645pt" strokecolor="#000000">
              <v:stroke dashstyle="solid"/>
            </v:rect>
            <v:shape style="position:absolute;left:3532;top:1221;width:1049;height:2844" type="#_x0000_t75" stroked="false">
              <v:imagedata r:id="rId74" o:title=""/>
            </v:shape>
            <v:shape style="position:absolute;left:1675;top:7064;width:1052;height:2851" coordorigin="1675,7065" coordsize="1052,2851" path="m3790,4069l3790,2171,3535,2171,3535,4069m4060,4069l4060,2141,3790,2141,3790,4069m4315,4069l4315,1526,4060,1526,4060,4069m4585,4069l4585,1226,4315,1226,4315,4069e" filled="false" stroked="true" strokeweight=".748418pt" strokecolor="#000000">
              <v:path arrowok="t"/>
              <v:stroke dashstyle="solid"/>
            </v:shape>
            <v:shape style="position:absolute;left:1495;top:6808;width:1142;height:1474" coordorigin="1495,6809" coordsize="1142,1474" path="m3400,2216l3400,2036m3355,2021l3445,2021m3400,2216l3400,2396m3355,2411l3445,2411m3655,2171l3655,1916m3610,1901l3700,1901m3655,2171l3655,2426m3610,2441l3700,2441m3925,2141l3925,1931m3880,1916l3970,1916m3925,2141l3925,2336m3880,2351l3970,2351m4180,1526l4180,1346m4135,1331l4225,1331m4180,1526l4180,1706m4135,1721l4225,1721m4450,1226l4450,986m4405,971l4495,971m4450,1226l4450,1466m4405,1481l4495,1481e" filled="false" stroked="true" strokeweight=".748418pt" strokecolor="#000000">
              <v:path arrowok="t"/>
              <v:stroke dashstyle="solid"/>
            </v:shape>
            <v:rect style="position:absolute;left:4990;top:2216;width:271;height:1853" filled="false" stroked="true" strokeweight=".748645pt" strokecolor="#000000">
              <v:stroke dashstyle="solid"/>
            </v:rect>
            <v:shape style="position:absolute;left:5254;top:787;width:1064;height:3278" type="#_x0000_t75" stroked="false">
              <v:imagedata r:id="rId75" o:title=""/>
            </v:shape>
            <v:shape style="position:absolute;left:3403;top:6628;width:1067;height:3287" coordorigin="3404,6628" coordsize="1067,3287" path="m5530,4069l5530,2171,5260,2171,5260,4069m5785,4069l5785,2171,5530,2171,5530,4069m6055,4069l6055,1526,5785,1526,5785,4069m6325,4069l6325,791,6055,791,6055,4069e" filled="false" stroked="true" strokeweight=".748418pt" strokecolor="#000000">
              <v:path arrowok="t"/>
              <v:stroke dashstyle="solid"/>
            </v:shape>
            <v:shape style="position:absolute;left:3223;top:6478;width:1157;height:1775" coordorigin="3223,6478" coordsize="1157,1775" path="m5125,2216l5125,2036m5125,2216l5125,2396m5080,2411l5170,2411m5395,2171l5395,2111m5350,2096l5440,2096m5395,2171l5395,2231m5350,2246l5440,2246m5650,2171l5650,2111m5605,2096l5695,2096m5650,2171l5650,2231m5605,2246l5695,2246m5920,1526l5920,1271m5875,1256l5965,1256m5920,1526l5920,1781m5875,1796l5965,1796m6190,790l6190,656m6145,641l6235,641m6190,790l6190,926m6145,941l6235,941e" filled="false" stroked="true" strokeweight=".748418pt" strokecolor="#000000">
              <v:path arrowok="t"/>
              <v:stroke dashstyle="solid"/>
            </v:shape>
            <v:rect style="position:absolute;left:6730;top:2216;width:271;height:1853" filled="false" stroked="true" strokeweight=".748645pt" strokecolor="#000000">
              <v:stroke dashstyle="solid"/>
            </v:rect>
            <v:shape style="position:absolute;left:6991;top:1176;width:1049;height:2888" type="#_x0000_t75" stroked="false">
              <v:imagedata r:id="rId76" o:title=""/>
            </v:shape>
            <v:shape style="position:absolute;left:5146;top:7019;width:1052;height:2896" coordorigin="5147,7019" coordsize="1052,2896" path="m7255,4069l7255,2141,7000,2141,7000,4069m7525,4069l7525,2051,7255,2051,7255,4069m7780,4069l7780,1406,7525,1406,7525,4069m8050,4069l8050,1181,7780,1181,7780,4069e" filled="false" stroked="true" strokeweight=".748418pt" strokecolor="#000000">
              <v:path arrowok="t"/>
              <v:stroke dashstyle="solid"/>
            </v:shape>
            <v:shape style="position:absolute;left:4966;top:6688;width:1142;height:1685" coordorigin="4966,6689" coordsize="1142,1685" path="m6865,2216l6865,2036m6865,2216l6865,2396m6820,2411l6910,2411m7120,2141l7120,1751m7075,1736l7165,1736m7120,2141l7120,2516m7075,2531l7165,2531m7390,2051l7390,1931m7345,1916l7435,1916m7390,2051l7390,2156m7345,2171l7435,2171m7645,1406l7645,1271m7600,1256l7690,1256m7645,1406l7645,1526m7600,1541l7690,1541m7915,1181l7915,866m7870,851l7960,851m7915,1181l7915,1496m7870,1511l7960,1511e" filled="false" stroked="true" strokeweight=".748418pt" strokecolor="#000000">
              <v:path arrowok="t"/>
              <v:stroke dashstyle="solid"/>
            </v:shape>
            <v:rect style="position:absolute;left:8454;top:2216;width:271;height:1853" filled="false" stroked="true" strokeweight=".748645pt" strokecolor="#000000">
              <v:stroke dashstyle="solid"/>
            </v:rect>
            <v:shape style="position:absolute;left:8713;top:1221;width:1049;height:2844" type="#_x0000_t75" stroked="false">
              <v:imagedata r:id="rId77" o:title=""/>
            </v:shape>
            <v:shape style="position:absolute;left:6874;top:7064;width:1052;height:2851" coordorigin="6875,7065" coordsize="1052,2851" path="m8980,4069l8980,2141,8725,2141,8725,4069m9250,4069l9250,2006,8980,2006,8980,4069m9505,4069l9505,1751,9250,1751,9250,4069m9775,4069l9775,1226,9505,1226,9505,4069e" filled="false" stroked="true" strokeweight=".748418pt" strokecolor="#000000">
              <v:path arrowok="t"/>
              <v:stroke dashstyle="solid"/>
            </v:shape>
            <v:shape style="position:absolute;left:6694;top:6929;width:1142;height:1324" coordorigin="6694,6929" coordsize="1142,1324" path="m8590,2216l8590,2036m8545,2021l8635,2021m8590,2216l8590,2396m8545,2411l8635,2411m8845,2141l8845,1946m8800,1931l8890,1931m8845,2141l8845,2321m8800,2336l8890,2336m9115,2006l9115,1796m9070,1781l9160,1781m9115,2006l9115,2216m9070,2231l9160,2231m9370,1751l9370,1631m9325,1616l9415,1616m9370,1751l9370,1856m9325,1871l9415,1871m9640,1226l9640,1106m9595,1091l9685,1091m9640,1226l9640,1346m9595,1361l9685,1361e" filled="false" stroked="true" strokeweight=".748418pt" strokecolor="#000000">
              <v:path arrowok="t"/>
              <v:stroke dashstyle="solid"/>
            </v:shape>
            <v:shape style="position:absolute;left:1209;top:6026;width:6928;height:3896" coordorigin="1209,6027" coordsize="6928,3896" path="m3070,191l3070,4062m3070,4077l3115,4077m3070,3431l3115,3431m3070,2786l3115,2786m3070,2141l3115,2141m3070,1481l3115,1481m3070,836l3115,836m3070,191l3115,191m3070,4077l9970,4077m3070,4077l3070,4032m4795,4077l4795,4032m6535,4077l6535,4032m8260,4077l8260,4032m9985,4077l9985,4032e" filled="false" stroked="true" strokeweight=".748418pt" strokecolor="#000000">
              <v:path arrowok="t"/>
              <v:stroke dashstyle="solid"/>
            </v:shape>
            <v:shape style="position:absolute;left:6137;top:38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4427;top:68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7862;top:54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9587;top:77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4127;top:102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7592;top:99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7067;top:144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3377;top:173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7322;top:164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5080;top:1854;width:15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5087;top:173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6797;top:171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6819;top:1854;width:15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8537;top:174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5254;top:787;width:1064;height:3278" type="#_x0000_t202" filled="false" stroked="false">
              <v:textbox inset="0,0,0,0">
                <w:txbxContent>
                  <w:p w:rsidR="0018722C">
                    <w:pPr>
                      <w:spacing w:before="164"/>
                      <w:ind w:leftChars="0" w:left="613" w:rightChars="0" w:right="0" w:firstLineChars="0" w:firstLine="0"/>
                      <w:jc w:val="left"/>
                      <w:rPr>
                        <w:sz w:val="19"/>
                      </w:rPr>
                    </w:pPr>
                    <w:r>
                      <w:rPr>
                        <w:w w:val="102"/>
                        <w:sz w:val="19"/>
                      </w:rPr>
                      <w:t>b</w:t>
                    </w:r>
                  </w:p>
                  <w:p w:rsidR="0018722C">
                    <w:pPr>
                      <w:spacing w:line="240" w:lineRule="auto" w:before="0"/>
                      <w:rPr>
                        <w:rFonts w:ascii="宋体"/>
                        <w:sz w:val="22"/>
                      </w:rPr>
                    </w:pPr>
                  </w:p>
                  <w:p w:rsidR="0018722C">
                    <w:pPr>
                      <w:spacing w:line="240" w:lineRule="auto" w:before="1"/>
                      <w:rPr>
                        <w:rFonts w:ascii="宋体"/>
                        <w:sz w:val="30"/>
                      </w:rPr>
                    </w:pPr>
                  </w:p>
                  <w:p w:rsidR="0018722C">
                    <w:pPr>
                      <w:spacing w:before="0"/>
                      <w:ind w:leftChars="0" w:left="88" w:rightChars="0" w:right="0" w:firstLineChars="0" w:firstLine="0"/>
                      <w:jc w:val="left"/>
                      <w:rPr>
                        <w:sz w:val="19"/>
                      </w:rPr>
                    </w:pPr>
                    <w:r>
                      <w:rPr>
                        <w:w w:val="105"/>
                        <w:sz w:val="19"/>
                      </w:rPr>
                      <w:t>a   a</w:t>
                    </w:r>
                  </w:p>
                </w:txbxContent>
              </v:textbox>
              <w10:wrap type="none"/>
            </v:shape>
            <v:shape style="position:absolute;left:3602;top:158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3872;top:164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9017;top:1479;width:211;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ab</w:t>
                    </w:r>
                  </w:p>
                </w:txbxContent>
              </v:textbox>
              <w10:wrap type="none"/>
            </v:shape>
            <v:shape style="position:absolute;left:9317;top:132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8792;top:165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30.0</w:t>
      </w:r>
    </w:p>
    <w:p w:rsidR="0018722C">
      <w:pPr>
        <w:topLinePunct/>
      </w:pPr>
      <w:r>
        <w:rPr>
          <w:rFonts w:cstheme="minorBidi" w:hAnsiTheme="minorHAnsi" w:eastAsiaTheme="minorHAnsi" w:asciiTheme="minorHAnsi"/>
        </w:rPr>
        <w:t>25.0</w:t>
      </w:r>
    </w:p>
    <w:p w:rsidR="0018722C">
      <w:pPr>
        <w:pStyle w:val="ae"/>
        <w:topLinePunct/>
      </w:pPr>
      <w:r>
        <w:rPr>
          <w:rFonts w:cstheme="minorBidi" w:hAnsiTheme="minorHAnsi" w:eastAsiaTheme="minorHAnsi" w:asciiTheme="minorHAnsi"/>
        </w:rPr>
        <w:pict>
          <v:shape style="margin-left:98.75473pt;margin-top:3.620142pt;width:24.5pt;height:74.150pt;mso-position-horizontal-relative:page;mso-position-vertical-relative:paragraph;z-index:9304" type="#_x0000_t202" filled="false" stroked="false">
            <v:textbox inset="0,0,0,0" style="layout-flow:vertical;mso-layout-flow-alt:bottom-to-top">
              <w:txbxContent>
                <w:p w:rsidR="0018722C">
                  <w:pPr>
                    <w:spacing w:line="214" w:lineRule="exact" w:before="0"/>
                    <w:ind w:leftChars="0" w:left="20" w:rightChars="0" w:right="0" w:firstLineChars="0" w:firstLine="14"/>
                    <w:jc w:val="left"/>
                    <w:rPr>
                      <w:rFonts w:ascii="宋体" w:eastAsia="宋体" w:hint="eastAsia"/>
                      <w:sz w:val="19"/>
                    </w:rPr>
                  </w:pPr>
                  <w:r>
                    <w:rPr>
                      <w:rFonts w:ascii="宋体" w:eastAsia="宋体" w:hint="eastAsia"/>
                      <w:w w:val="102"/>
                      <w:sz w:val="19"/>
                    </w:rPr>
                    <w:t>孢子囊量（个）</w:t>
                  </w:r>
                </w:p>
                <w:p w:rsidR="0018722C">
                  <w:pPr>
                    <w:spacing w:before="36"/>
                    <w:ind w:leftChars="0" w:left="20" w:rightChars="0" w:right="0" w:firstLineChars="0" w:firstLine="0"/>
                    <w:jc w:val="left"/>
                    <w:rPr>
                      <w:sz w:val="19"/>
                    </w:rPr>
                  </w:pPr>
                  <w:r>
                    <w:rPr>
                      <w:spacing w:val="-4"/>
                      <w:w w:val="102"/>
                      <w:sz w:val="19"/>
                    </w:rPr>
                    <w:t>S</w:t>
                  </w:r>
                  <w:r>
                    <w:rPr>
                      <w:spacing w:val="6"/>
                      <w:w w:val="102"/>
                      <w:sz w:val="19"/>
                    </w:rPr>
                    <w:t>po</w:t>
                  </w:r>
                  <w:r>
                    <w:rPr>
                      <w:spacing w:val="-6"/>
                      <w:w w:val="102"/>
                      <w:sz w:val="19"/>
                    </w:rPr>
                    <w:t>r</w:t>
                  </w:r>
                  <w:r>
                    <w:rPr>
                      <w:spacing w:val="1"/>
                      <w:w w:val="102"/>
                      <w:sz w:val="19"/>
                    </w:rPr>
                    <w:t>a</w:t>
                  </w:r>
                  <w:r>
                    <w:rPr>
                      <w:spacing w:val="6"/>
                      <w:w w:val="102"/>
                      <w:sz w:val="19"/>
                    </w:rPr>
                    <w:t>ng</w:t>
                  </w:r>
                  <w:r>
                    <w:rPr>
                      <w:spacing w:val="5"/>
                      <w:w w:val="102"/>
                      <w:sz w:val="19"/>
                    </w:rPr>
                    <w:t>i</w:t>
                  </w:r>
                  <w:r>
                    <w:rPr>
                      <w:spacing w:val="6"/>
                      <w:w w:val="102"/>
                      <w:sz w:val="19"/>
                    </w:rPr>
                    <w:t>u</w:t>
                  </w:r>
                  <w:r>
                    <w:rPr>
                      <w:w w:val="102"/>
                      <w:sz w:val="19"/>
                    </w:rPr>
                    <w:t>m</w:t>
                  </w:r>
                  <w:r>
                    <w:rPr>
                      <w:spacing w:val="-5"/>
                      <w:sz w:val="19"/>
                    </w:rPr>
                    <w:t> </w:t>
                  </w:r>
                  <w:r>
                    <w:rPr>
                      <w:spacing w:val="6"/>
                      <w:w w:val="102"/>
                      <w:sz w:val="19"/>
                    </w:rPr>
                    <w:t>y</w:t>
                  </w:r>
                  <w:r>
                    <w:rPr>
                      <w:spacing w:val="5"/>
                      <w:w w:val="102"/>
                      <w:sz w:val="19"/>
                    </w:rPr>
                    <w:t>i</w:t>
                  </w:r>
                  <w:r>
                    <w:rPr>
                      <w:spacing w:val="1"/>
                      <w:w w:val="102"/>
                      <w:sz w:val="19"/>
                    </w:rPr>
                    <w:t>e</w:t>
                  </w:r>
                  <w:r>
                    <w:rPr>
                      <w:spacing w:val="5"/>
                      <w:w w:val="102"/>
                      <w:sz w:val="19"/>
                    </w:rPr>
                    <w:t>l</w:t>
                  </w:r>
                  <w:r>
                    <w:rPr>
                      <w:w w:val="102"/>
                      <w:sz w:val="19"/>
                    </w:rPr>
                    <w:t>d</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0.0</w:t>
      </w:r>
    </w:p>
    <w:p w:rsidR="0018722C">
      <w:pPr>
        <w:tabs>
          <w:tab w:pos="3772" w:val="left" w:leader="none"/>
          <w:tab w:pos="5497" w:val="left" w:leader="none"/>
          <w:tab w:pos="7222" w:val="left" w:leader="none"/>
        </w:tabs>
        <w:spacing w:before="22"/>
        <w:ind w:leftChars="0" w:left="2047" w:rightChars="0" w:right="0" w:firstLineChars="0" w:firstLine="0"/>
        <w:jc w:val="left"/>
        <w:topLinePunct/>
      </w:pPr>
      <w:r>
        <w:rPr>
          <w:kern w:val="2"/>
          <w:sz w:val="19"/>
          <w:szCs w:val="22"/>
          <w:rFonts w:cstheme="minorBidi" w:hAnsiTheme="minorHAnsi" w:eastAsiaTheme="minorHAnsi" w:asciiTheme="minorHAnsi" w:ascii="宋体" w:eastAsia="宋体" w:hint="eastAsia"/>
          <w:w w:val="105"/>
        </w:rPr>
        <w:t>团棵期</w:t>
      </w:r>
      <w:r w:rsidR="001852F3">
        <w:rPr>
          <w:kern w:val="2"/>
          <w:sz w:val="22"/>
          <w:szCs w:val="22"/>
          <w:rFonts w:cstheme="minorBidi" w:hAnsiTheme="minorHAnsi" w:eastAsiaTheme="minorHAnsi" w:asciiTheme="minorHAnsi"/>
        </w:rPr>
        <w:t>旺长期</w:t>
      </w:r>
      <w:r w:rsidR="001852F3">
        <w:rPr>
          <w:kern w:val="2"/>
          <w:sz w:val="22"/>
          <w:szCs w:val="22"/>
          <w:rFonts w:cstheme="minorBidi" w:hAnsiTheme="minorHAnsi" w:eastAsiaTheme="minorHAnsi" w:asciiTheme="minorHAnsi"/>
        </w:rPr>
        <w:t>现蕾期</w:t>
      </w:r>
      <w:r>
        <w:rPr>
          <w:kern w:val="2"/>
          <w:szCs w:val="22"/>
          <w:rFonts w:ascii="宋体" w:eastAsia="宋体" w:hint="eastAsia" w:cstheme="minorBidi" w:hAnsiTheme="minorHAnsi"/>
          <w:sz w:val="19"/>
        </w:rPr>
        <w:t>成熟期</w:t>
      </w:r>
    </w:p>
    <w:p w:rsidR="0018722C">
      <w:spacing w:beforeLines="0" w:before="0" w:afterLines="0" w:after="0" w:line="440" w:lineRule="auto"/>
      <w:pPr>
        <w:sectPr w:rsidR="00556256">
          <w:type w:val="continuous"/>
          <w:pgSz w:w="11910" w:h="16840"/>
          <w:pgMar w:header="1317" w:footer="1141" w:top="1500" w:bottom="1340" w:left="1600" w:right="1180"/>
        </w:sectPr>
        <w:topLinePunct/>
      </w:pPr>
    </w:p>
    <w:p w:rsidR="0018722C">
      <w:pPr>
        <w:keepNext/>
        <w:topLinePunct/>
      </w:pPr>
      <w:r>
        <w:rPr>
          <w:rFonts w:cstheme="minorBidi" w:hAnsiTheme="minorHAnsi" w:eastAsiaTheme="minorHAnsi" w:asciiTheme="minorHAnsi"/>
        </w:rPr>
        <w:t>Rosette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Rapid </w:t>
      </w:r>
      <w:r>
        <w:rPr>
          <w:rFonts w:cstheme="minorBidi" w:hAnsiTheme="minorHAnsi" w:eastAsiaTheme="minorHAnsi" w:asciiTheme="minorHAnsi"/>
        </w:rPr>
        <w:t>growing</w:t>
      </w:r>
      <w:r>
        <w:rPr>
          <w:rFonts w:cstheme="minorBidi" w:hAnsiTheme="minorHAnsi" w:eastAsiaTheme="minorHAnsi" w:asciiTheme="minorHAnsi"/>
        </w:rPr>
        <w:t> </w:t>
      </w:r>
      <w:r>
        <w:rPr>
          <w:rFonts w:cstheme="minorBidi" w:hAnsiTheme="minorHAnsi" w:eastAsiaTheme="minorHAnsi" w:asciiTheme="minorHAnsi"/>
        </w:rPr>
        <w:t>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Flower</w:t>
      </w:r>
      <w:r>
        <w:rPr>
          <w:rFonts w:cstheme="minorBidi" w:hAnsiTheme="minorHAnsi" w:eastAsiaTheme="minorHAnsi" w:asciiTheme="minorHAnsi"/>
        </w:rPr>
        <w:t> </w:t>
      </w:r>
      <w:r>
        <w:rPr>
          <w:rFonts w:cstheme="minorBidi" w:hAnsiTheme="minorHAnsi" w:eastAsiaTheme="minorHAnsi" w:asciiTheme="minorHAnsi"/>
        </w:rPr>
        <w:t>budding</w:t>
      </w:r>
      <w:r>
        <w:rPr>
          <w:rFonts w:cstheme="minorBidi" w:hAnsiTheme="minorHAnsi" w:eastAsiaTheme="minorHAnsi" w:asciiTheme="minorHAnsi"/>
        </w:rPr>
        <w:t> </w:t>
      </w:r>
      <w:r>
        <w:rPr>
          <w:rFonts w:cstheme="minorBidi" w:hAnsiTheme="minorHAnsi" w:eastAsiaTheme="minorHAnsi" w:asciiTheme="minorHAnsi"/>
        </w:rPr>
        <w:t>stage</w:t>
      </w:r>
      <w:r w:rsidRPr="00000000">
        <w:rPr>
          <w:rFonts w:cstheme="minorBidi" w:hAnsiTheme="minorHAnsi" w:eastAsiaTheme="minorHAnsi" w:asciiTheme="minorHAnsi"/>
        </w:rPr>
        <w:tab/>
      </w:r>
      <w:r>
        <w:rPr>
          <w:rFonts w:cstheme="minorBidi" w:hAnsiTheme="minorHAnsi" w:eastAsiaTheme="minorHAnsi" w:asciiTheme="minorHAnsi"/>
        </w:rPr>
        <w:t>Mature</w:t>
      </w:r>
      <w:r>
        <w:rPr>
          <w:rFonts w:cstheme="minorBidi" w:hAnsiTheme="minorHAnsi" w:eastAsiaTheme="minorHAnsi" w:asciiTheme="minorHAnsi"/>
        </w:rPr>
        <w:t> </w:t>
      </w:r>
      <w:r>
        <w:rPr>
          <w:rFonts w:cstheme="minorBidi" w:hAnsiTheme="minorHAnsi" w:eastAsiaTheme="minorHAnsi" w:asciiTheme="minorHAnsi"/>
        </w:rPr>
        <w:t>stage</w:t>
      </w:r>
    </w:p>
    <w:p w:rsidR="0018722C">
      <w:spacing w:beforeLines="0" w:before="0" w:afterLines="0" w:after="0" w:line="440" w:lineRule="auto"/>
      <w:pPr>
        <w:sectPr w:rsidR="00556256">
          <w:type w:val="continuous"/>
          <w:pgSz w:w="11910" w:h="16840"/>
          <w:pgMar w:top="1580" w:bottom="280" w:left="1600" w:right="1180"/>
          <w:cols w:num="3" w:equalWidth="0">
            <w:col w:w="2925" w:space="40"/>
            <w:col w:w="1924" w:space="39"/>
            <w:col w:w="4202"/>
          </w:cols>
        </w:sectPr>
        <w:topLinePunct/>
      </w:pPr>
    </w:p>
    <w:p w:rsidR="0018722C">
      <w:pPr>
        <w:pStyle w:val="a9"/>
        <w:topLinePunct/>
      </w:pPr>
      <w:bookmarkStart w:name="_bookmark86" w:id="153"/>
      <w:bookmarkEnd w:id="153"/>
      <w:r>
        <w:rPr>
          <w:rFonts w:ascii="黑体" w:eastAsia="黑体" w:hint="eastAsia"/>
        </w:rPr>
        <w:t>图</w:t>
      </w:r>
      <w:r>
        <w:rPr>
          <w:rFonts w:ascii="Times New Roman" w:eastAsia="Times New Roman"/>
        </w:rPr>
        <w:t>11</w:t>
      </w:r>
      <w:r>
        <w:t xml:space="preserve">  </w:t>
      </w:r>
      <w:r>
        <w:rPr>
          <w:rFonts w:ascii="黑体" w:eastAsia="黑体" w:hint="eastAsia"/>
        </w:rPr>
        <w:t>不同品种根系分泌物对黑胫病菌孢子囊产Th量的影响</w:t>
      </w:r>
      <w:r w:rsidP="AA7D325B">
        <w:rPr>
          <w:rFonts w:ascii="Times New Roman" w:eastAsia="Times New Roman"/>
        </w:rPr>
        <w:t>(</w:t>
      </w:r>
      <w:r>
        <w:rPr>
          <w:rFonts w:ascii="黑体" w:eastAsia="黑体" w:hint="eastAsia"/>
        </w:rPr>
        <w:t>个</w:t>
      </w:r>
      <w:r w:rsidP="AA7D325B">
        <w:rPr>
          <w:rFonts w:ascii="Times New Roman" w:eastAsia="Times New Roman"/>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Effect of root exudates on sporangium yield of</w:t>
      </w:r>
      <w:r>
        <w:rPr>
          <w:rFonts w:cstheme="minorBidi" w:hAnsiTheme="minorHAnsi" w:eastAsiaTheme="minorHAnsi" w:asciiTheme="minorHAnsi"/>
          <w:i/>
        </w:rPr>
        <w:t>phytophora parasitica </w:t>
      </w:r>
      <w:r>
        <w:rPr>
          <w:rFonts w:cstheme="minorBidi" w:hAnsiTheme="minorHAnsi" w:eastAsiaTheme="minorHAnsi" w:asciiTheme="minorHAnsi"/>
        </w:rPr>
        <w:t>var.</w:t>
      </w:r>
      <w:r w:rsidR="001852F3">
        <w:rPr>
          <w:rFonts w:cstheme="minorBidi" w:hAnsiTheme="minorHAnsi" w:eastAsiaTheme="minorHAnsi" w:asciiTheme="minorHAnsi"/>
        </w:rPr>
        <w:t xml:space="preserve"> </w:t>
      </w:r>
      <w:r>
        <w:rPr>
          <w:rFonts w:cstheme="minorBidi" w:hAnsiTheme="minorHAnsi" w:eastAsiaTheme="minorHAnsi" w:asciiTheme="minorHAnsi"/>
          <w:i/>
        </w:rPr>
        <w:t>nicotiana </w:t>
      </w:r>
      <w:r>
        <w:rPr>
          <w:rFonts w:cstheme="minorBidi" w:hAnsiTheme="minorHAnsi" w:eastAsiaTheme="minorHAnsi" w:asciiTheme="minorHAnsi"/>
        </w:rPr>
        <w:t>in different resistance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ascii="宋体" w:hAnsi="宋体" w:eastAsia="宋体" w:hint="eastAsia" w:cstheme="minorBidi"/>
        </w:rPr>
        <w:t>：数据为平均数±标准差，</w:t>
      </w:r>
      <w:r>
        <w:rPr>
          <w:rFonts w:cstheme="minorBidi" w:hAnsiTheme="minorHAnsi" w:eastAsiaTheme="minorHAnsi" w:asciiTheme="minorHAnsi"/>
        </w:rPr>
        <w:t>n=4</w:t>
      </w:r>
      <w:r>
        <w:rPr>
          <w:rFonts w:ascii="宋体" w:hAnsi="宋体" w:eastAsia="宋体" w:hint="eastAsia" w:cstheme="minorBidi"/>
        </w:rPr>
        <w:t>。不同小写字母表示相同生育期内不同品种的差异达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rFonts w:cstheme="minorBidi" w:hAnsiTheme="minorHAnsi" w:eastAsiaTheme="minorHAnsi" w:asciiTheme="minorHAnsi"/>
          <w:i/>
        </w:rPr>
        <w:t>p </w:t>
      </w:r>
      <w:r>
        <w:rPr>
          <w:rFonts w:cstheme="minorBidi" w:hAnsiTheme="minorHAnsi" w:eastAsiaTheme="minorHAnsi" w:asciiTheme="minorHAnsi"/>
        </w:rPr>
        <w:t>&lt;</w:t>
      </w:r>
    </w:p>
    <w:p w:rsidR="0018722C">
      <w:pPr>
        <w:topLinePunct/>
      </w:pPr>
      <w:r>
        <w:rPr>
          <w:rFonts w:cstheme="minorBidi" w:hAnsiTheme="minorHAnsi" w:eastAsiaTheme="minorHAnsi" w:asciiTheme="minorHAnsi"/>
        </w:rPr>
        <w:t xml:space="preserve">0.05</w:t>
      </w:r>
      <w:r>
        <w:rPr>
          <w:rFonts w:ascii="宋体" w:hAnsi="宋体" w:eastAsia="宋体" w:hint="eastAsia" w:cstheme="minorBidi"/>
        </w:rPr>
        <w:t xml:space="preserve">）</w:t>
      </w:r>
      <w:r>
        <w:rPr>
          <w:rFonts w:ascii="宋体" w:hAnsi="宋体" w:eastAsia="宋体" w:hint="eastAsia" w:cstheme="minorBidi"/>
        </w:rPr>
        <w:t xml:space="preserve">，字母相同表示差异不显著</w:t>
      </w:r>
      <w:r>
        <w:rPr>
          <w:rFonts w:ascii="宋体" w:hAnsi="宋体" w:eastAsia="宋体" w:hint="eastAsia" w:cstheme="minorBidi"/>
        </w:rPr>
        <w:t xml:space="preserve">（</w:t>
      </w:r>
      <w:r>
        <w:rPr>
          <w:rFonts w:cstheme="minorBidi" w:hAnsiTheme="minorHAnsi" w:eastAsiaTheme="minorHAnsi" w:asciiTheme="minorHAnsi"/>
        </w:rPr>
        <w:t xml:space="preserve">p</w:t>
      </w:r>
      <w:r>
        <w:rPr>
          <w:rFonts w:ascii="宋体" w:hAnsi="宋体" w:eastAsia="宋体" w:hint="eastAsia" w:cstheme="minorBidi"/>
        </w:rPr>
        <w:t xml:space="preserve">＞</w:t>
      </w:r>
      <w:r>
        <w:rPr>
          <w:rFonts w:cstheme="minorBidi" w:hAnsiTheme="minorHAnsi" w:eastAsiaTheme="minorHAnsi" w:asciiTheme="minorHAnsi"/>
        </w:rPr>
        <w:t xml:space="preserve">0.05</w:t>
      </w:r>
      <w:r>
        <w:rPr>
          <w:rFonts w:ascii="宋体" w:hAnsi="宋体" w:eastAsia="宋体" w:hint="eastAsia" w:cstheme="minorBidi"/>
        </w:rPr>
        <w:t xml:space="preserve">）</w:t>
      </w:r>
      <w:r>
        <w:rPr>
          <w:rFonts w:ascii="宋体" w:hAnsi="宋体" w:eastAsia="宋体" w:hint="eastAsia" w:cstheme="minorBidi"/>
        </w:rPr>
        <w:t xml:space="preserve">。</w:t>
      </w:r>
      <w:r>
        <w:rPr>
          <w:rFonts w:cstheme="minorBidi" w:hAnsiTheme="minorHAnsi" w:eastAsiaTheme="minorHAnsi" w:asciiTheme="minorHAnsi"/>
        </w:rPr>
        <w:t xml:space="preserve">Data are means</w:t>
      </w:r>
      <w:r>
        <w:rPr>
          <w:rFonts w:ascii="黑体" w:hAnsi="黑体" w:eastAsia="黑体" w:hint="eastAsia" w:cstheme="minorBidi"/>
        </w:rPr>
        <w:t xml:space="preserve">±</w:t>
      </w:r>
      <w:r>
        <w:rPr>
          <w:rFonts w:cstheme="minorBidi" w:hAnsiTheme="minorHAnsi" w:eastAsiaTheme="minorHAnsi" w:asciiTheme="minorHAnsi"/>
        </w:rPr>
        <w:t xml:space="preserve">standard deviation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four replicates</w:t>
      </w:r>
      <w:r>
        <w:rPr>
          <w:rFonts w:cstheme="minorBidi" w:hAnsiTheme="minorHAnsi" w:eastAsiaTheme="minorHAnsi" w:asciiTheme="minorHAnsi"/>
        </w:rPr>
        <w:t xml:space="preserve">. </w:t>
      </w:r>
      <w:r>
        <w:rPr>
          <w:rFonts w:cstheme="minorBidi" w:hAnsiTheme="minorHAnsi" w:eastAsiaTheme="minorHAnsi" w:asciiTheme="minorHAnsi"/>
        </w:rPr>
        <w:t xml:space="preserve">Different </w:t>
      </w:r>
      <w:r>
        <w:rPr>
          <w:rFonts w:cstheme="minorBidi" w:hAnsiTheme="minorHAnsi" w:eastAsiaTheme="minorHAnsi" w:asciiTheme="minorHAnsi"/>
        </w:rPr>
        <w:t xml:space="preserve">small </w:t>
      </w:r>
      <w:r>
        <w:rPr>
          <w:rFonts w:cstheme="minorBidi" w:hAnsiTheme="minorHAnsi" w:eastAsiaTheme="minorHAnsi" w:asciiTheme="minorHAnsi"/>
        </w:rPr>
        <w:t xml:space="preserve">letters indicate significant different at 5% level with T-test among different cultivar at growth stage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p </w:t>
      </w:r>
      <w:r>
        <w:rPr>
          <w:rFonts w:cstheme="minorBidi" w:hAnsiTheme="minorHAnsi" w:eastAsiaTheme="minorHAnsi" w:asciiTheme="minorHAnsi"/>
          <w:i/>
        </w:rPr>
        <w:t xml:space="preserve">&lt;</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12099" w:name="_Toc68612099"/>
      <w:bookmarkStart w:name="_bookmark87" w:id="154"/>
      <w:bookmarkEnd w:id="154"/>
      <w:r/>
      <w:r>
        <w:t>4.2.3 </w:t>
      </w:r>
      <w:r>
        <w:t>不同烤烟品种根系分泌物对黑胫病菌游动孢子释放率的影响</w:t>
      </w:r>
      <w:bookmarkEnd w:id="12099"/>
    </w:p>
    <w:p w:rsidR="0018722C">
      <w:pPr>
        <w:topLinePunct/>
      </w:pPr>
      <w:r>
        <w:t>添加不同抗性品种根系分泌物对黑胫病菌游动孢子释放的影响存在明显差异</w:t>
      </w:r>
      <w:r>
        <w:t>（</w:t>
      </w:r>
      <w:r>
        <w:t>图</w:t>
      </w:r>
      <w:r>
        <w:rPr>
          <w:rFonts w:ascii="Times New Roman" w:eastAsia="宋体"/>
        </w:rPr>
        <w:t>12</w:t>
      </w:r>
      <w:r>
        <w:t>）</w:t>
      </w:r>
      <w:r>
        <w:t>。整个</w:t>
      </w:r>
      <w:r>
        <w:t>生育期感病品种根系分泌物处理的黑胫病游动孢子释放率均高于对照及抗病品种，且在旺长期显</w:t>
      </w:r>
      <w:r>
        <w:t>著高于对照及抗病品种</w:t>
      </w:r>
      <w:r>
        <w:rPr>
          <w:rFonts w:ascii="Times New Roman" w:eastAsia="宋体"/>
        </w:rPr>
        <w:t>(</w:t>
      </w:r>
      <w:r>
        <w:rPr>
          <w:rFonts w:ascii="Times New Roman" w:eastAsia="宋体"/>
          <w:i/>
        </w:rPr>
        <w:t>p</w:t>
      </w:r>
      <w:r>
        <w:rPr>
          <w:rFonts w:ascii="Times New Roman" w:eastAsia="宋体"/>
        </w:rPr>
        <w:t>&lt;</w:t>
      </w:r>
      <w:r>
        <w:rPr>
          <w:rFonts w:ascii="Times New Roman" w:eastAsia="宋体"/>
          <w:i/>
        </w:rPr>
        <w:t>0.05</w:t>
      </w:r>
      <w:r>
        <w:rPr>
          <w:rFonts w:ascii="Times New Roman" w:eastAsia="宋体"/>
        </w:rPr>
        <w:t>)</w:t>
      </w:r>
      <w:r>
        <w:t>。添加抗病品种根系分泌物处理在旺长期游动孢子释放受到抑制</w:t>
      </w:r>
      <w:r>
        <w:t>，</w:t>
      </w:r>
    </w:p>
    <w:p w:rsidR="0018722C">
      <w:pPr>
        <w:topLinePunct/>
      </w:pPr>
      <w:r>
        <w:t>低于对照但没有达到显著水平</w:t>
      </w:r>
      <w:r>
        <w:t>（</w:t>
      </w:r>
      <w:r>
        <w:rPr>
          <w:rFonts w:ascii="Times New Roman" w:eastAsia="宋体"/>
          <w:i/>
        </w:rPr>
        <w:t>p</w:t>
      </w:r>
      <w:r>
        <w:t>＞</w:t>
      </w:r>
      <w:r>
        <w:rPr>
          <w:rFonts w:ascii="Times New Roman" w:eastAsia="宋体"/>
          <w:i/>
        </w:rPr>
        <w:t>0</w:t>
      </w:r>
      <w:r>
        <w:rPr>
          <w:rFonts w:ascii="Times New Roman" w:eastAsia="宋体"/>
          <w:i/>
        </w:rPr>
        <w:t>.</w:t>
      </w:r>
      <w:r>
        <w:rPr>
          <w:rFonts w:ascii="Times New Roman" w:eastAsia="宋体"/>
          <w:i/>
        </w:rPr>
        <w:t>05</w:t>
      </w:r>
      <w:r>
        <w:t>）</w:t>
      </w:r>
      <w:r>
        <w:t>，除团棵期</w:t>
      </w:r>
      <w:r>
        <w:rPr>
          <w:rFonts w:ascii="Times New Roman" w:eastAsia="宋体"/>
        </w:rPr>
        <w:t>MR</w:t>
      </w:r>
      <w:r w:rsidR="001852F3">
        <w:rPr>
          <w:rFonts w:ascii="Times New Roman" w:eastAsia="宋体"/>
        </w:rPr>
        <w:t xml:space="preserve"> </w:t>
      </w:r>
      <w:r>
        <w:t>外，其他时期均促进了游动孢子释放。</w:t>
      </w:r>
      <w:r>
        <w:t>这个生育期以旺长期对感病品种促进作用最大，</w:t>
      </w:r>
      <w:r>
        <w:rPr>
          <w:rFonts w:ascii="Times New Roman" w:eastAsia="宋体"/>
        </w:rPr>
        <w:t>HS</w:t>
      </w:r>
      <w:r>
        <w:t>和</w:t>
      </w:r>
      <w:r>
        <w:rPr>
          <w:rFonts w:ascii="Times New Roman" w:eastAsia="宋体"/>
        </w:rPr>
        <w:t>MS</w:t>
      </w:r>
      <w:r>
        <w:t>较对照分别提高了</w:t>
      </w:r>
      <w:r>
        <w:rPr>
          <w:rFonts w:ascii="Times New Roman" w:eastAsia="宋体"/>
        </w:rPr>
        <w:t>40</w:t>
      </w:r>
      <w:r>
        <w:rPr>
          <w:rFonts w:ascii="Times New Roman" w:eastAsia="宋体"/>
        </w:rPr>
        <w:t>.</w:t>
      </w:r>
      <w:r>
        <w:rPr>
          <w:rFonts w:ascii="Times New Roman" w:eastAsia="宋体"/>
        </w:rPr>
        <w:t>95%</w:t>
      </w:r>
      <w:r>
        <w:t>和</w:t>
      </w:r>
      <w:r>
        <w:rPr>
          <w:rFonts w:ascii="Times New Roman" w:eastAsia="宋体"/>
        </w:rPr>
        <w:t>38.51%</w:t>
      </w:r>
      <w:r>
        <w:t>，</w:t>
      </w:r>
      <w:r w:rsidR="001852F3">
        <w:t xml:space="preserve">旺长期抑制作用最大，</w:t>
      </w:r>
      <w:r>
        <w:rPr>
          <w:rFonts w:ascii="Times New Roman" w:eastAsia="宋体"/>
        </w:rPr>
        <w:t>HR</w:t>
      </w:r>
      <w:r>
        <w:t>和</w:t>
      </w:r>
      <w:r>
        <w:rPr>
          <w:rFonts w:ascii="Times New Roman" w:eastAsia="宋体"/>
        </w:rPr>
        <w:t>MR</w:t>
      </w:r>
      <w:r>
        <w:t>较对照分别降低</w:t>
      </w:r>
      <w:r>
        <w:rPr>
          <w:rFonts w:ascii="Times New Roman" w:eastAsia="宋体"/>
        </w:rPr>
        <w:t>14</w:t>
      </w:r>
      <w:r>
        <w:rPr>
          <w:rFonts w:ascii="Times New Roman" w:eastAsia="宋体"/>
        </w:rPr>
        <w:t>.</w:t>
      </w:r>
      <w:r>
        <w:rPr>
          <w:rFonts w:ascii="Times New Roman" w:eastAsia="宋体"/>
        </w:rPr>
        <w:t>29%</w:t>
      </w:r>
      <w:r>
        <w:t>和</w:t>
      </w:r>
      <w:r>
        <w:rPr>
          <w:rFonts w:ascii="Times New Roman" w:eastAsia="宋体"/>
        </w:rPr>
        <w:t>8.30%</w:t>
      </w:r>
      <w:r>
        <w:t>。说明烤烟感病品种根系分泌物中含有某些可以刺激黑胫病菌游动孢子释放的物质，而抗病品种随生育期变化而表现出促进和</w:t>
      </w:r>
      <w:r>
        <w:t>抑制两种作用，其原因可能是不同时期根系分泌物种类和数量发生变化引起的。</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382.193542pt;margin-top:7.708769pt;width:5.266162pt;height:5.262205pt;mso-position-horizontal-relative:page;mso-position-vertical-relative:paragraph;z-index:9592" filled="false" stroked="true" strokeweight=".748462pt" strokecolor="#000000">
            <v:stroke dashstyle="solid"/>
            <w10:wrap type="none"/>
          </v:rect>
        </w:pict>
      </w:r>
      <w:r>
        <w:rPr>
          <w:kern w:val="2"/>
          <w:sz w:val="22"/>
          <w:szCs w:val="22"/>
          <w:rFonts w:cstheme="minorBidi" w:hAnsiTheme="minorHAnsi" w:eastAsiaTheme="minorHAnsi" w:asciiTheme="minorHAnsi"/>
        </w:rPr>
        <w:pict>
          <v:group style="position:absolute;margin-left:406.577759pt;margin-top:7.334538pt;width:6.05pt;height:6.05pt;mso-position-horizontal-relative:page;mso-position-vertical-relative:paragraph;z-index:-328720" coordorigin="8132,147" coordsize="121,121">
            <v:shape style="position:absolute;left:8135;top:160;width:105;height:105" type="#_x0000_t75" stroked="false">
              <v:imagedata r:id="rId78" o:title=""/>
            </v:shape>
            <v:rect style="position:absolute;left:8139;top:154;width:106;height:106" filled="false" stroked="true" strokeweight=".748462pt" strokecolor="#000000">
              <v:stroke dashstyle="solid"/>
            </v:rect>
            <w10:wrap type="none"/>
          </v:group>
        </w:pict>
      </w:r>
      <w:r>
        <w:rPr>
          <w:kern w:val="2"/>
          <w:sz w:val="22"/>
          <w:szCs w:val="22"/>
          <w:rFonts w:cstheme="minorBidi" w:hAnsiTheme="minorHAnsi" w:eastAsiaTheme="minorHAnsi" w:asciiTheme="minorHAnsi"/>
        </w:rPr>
        <w:pict>
          <v:group style="position:absolute;margin-left:431.336212pt;margin-top:7.334538pt;width:6pt;height:6.05pt;mso-position-horizontal-relative:page;mso-position-vertical-relative:paragraph;z-index:-328696" coordorigin="8627,147" coordsize="120,121">
            <v:shape style="position:absolute;left:8629;top:160;width:105;height:105" type="#_x0000_t75" stroked="false">
              <v:imagedata r:id="rId79" o:title=""/>
            </v:shape>
            <v:rect style="position:absolute;left:8634;top:154;width:105;height:106" filled="false" stroked="true" strokeweight=".748463pt" strokecolor="#000000">
              <v:stroke dashstyle="solid"/>
            </v:rect>
            <w10:wrap type="none"/>
          </v:group>
        </w:pict>
      </w:r>
      <w:r>
        <w:rPr>
          <w:kern w:val="2"/>
          <w:sz w:val="22"/>
          <w:szCs w:val="22"/>
          <w:rFonts w:cstheme="minorBidi" w:hAnsiTheme="minorHAnsi" w:eastAsiaTheme="minorHAnsi" w:asciiTheme="minorHAnsi"/>
        </w:rPr>
        <w:pict>
          <v:group style="position:absolute;margin-left:458.340881pt;margin-top:7.334538pt;width:6pt;height:6.05pt;mso-position-horizontal-relative:page;mso-position-vertical-relative:paragraph;z-index:-328672" coordorigin="9167,147" coordsize="120,121">
            <v:shape style="position:absolute;left:9168;top:160;width:105;height:105" type="#_x0000_t75" stroked="false">
              <v:imagedata r:id="rId80" o:title=""/>
            </v:shape>
            <v:rect style="position:absolute;left:9174;top:154;width:105;height:106" filled="false" stroked="true" strokeweight=".748463pt" strokecolor="#000000">
              <v:stroke dashstyle="solid"/>
            </v:rect>
            <w10:wrap type="none"/>
          </v:group>
        </w:pict>
      </w:r>
      <w:r>
        <w:rPr>
          <w:kern w:val="2"/>
          <w:sz w:val="22"/>
          <w:szCs w:val="22"/>
          <w:rFonts w:cstheme="minorBidi" w:hAnsiTheme="minorHAnsi" w:eastAsiaTheme="minorHAnsi" w:asciiTheme="minorHAnsi"/>
        </w:rPr>
        <w:pict>
          <v:group style="position:absolute;margin-left:484.596832pt;margin-top:7.334538pt;width:6pt;height:6.05pt;mso-position-horizontal-relative:page;mso-position-vertical-relative:paragraph;z-index:-328648" coordorigin="9692,147" coordsize="120,121">
            <v:shape style="position:absolute;left:9693;top:160;width:105;height:105" type="#_x0000_t75" stroked="false">
              <v:imagedata r:id="rId81" o:title=""/>
            </v:shape>
            <v:rect style="position:absolute;left:9699;top:154;width:105;height:106" filled="false" stroked="true" strokeweight=".748463pt" strokecolor="#000000">
              <v:stroke dashstyle="solid"/>
            </v:rect>
            <w10:wrap type="none"/>
          </v:group>
        </w:pict>
      </w:r>
      <w:r>
        <w:rPr>
          <w:kern w:val="2"/>
          <w:szCs w:val="22"/>
          <w:rFonts w:cstheme="minorBidi" w:hAnsiTheme="minorHAnsi" w:eastAsiaTheme="minorHAnsi" w:asciiTheme="minorHAnsi"/>
          <w:spacing w:val="-3"/>
          <w:w w:val="105"/>
          <w:sz w:val="19"/>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9"/>
        </w:rPr>
        <w:t>HR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05"/>
          <w:sz w:val="19"/>
        </w:rPr>
        <w:t>MR</w:t>
      </w:r>
      <w:r w:rsidRPr="00000000">
        <w:rPr>
          <w:kern w:val="2"/>
          <w:sz w:val="22"/>
          <w:szCs w:val="22"/>
          <w:rFonts w:cstheme="minorBidi" w:hAnsiTheme="minorHAnsi" w:eastAsiaTheme="minorHAnsi" w:asciiTheme="minorHAnsi"/>
        </w:rPr>
        <w:tab/>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w w:val="105"/>
          <w:sz w:val="19"/>
        </w:rPr>
        <w:t>HS</w:t>
      </w:r>
    </w:p>
    <w:p w:rsidR="0018722C">
      <w:pPr>
        <w:pStyle w:val="ae"/>
        <w:topLinePunct/>
      </w:pPr>
      <w:r>
        <w:rPr>
          <w:kern w:val="2"/>
          <w:sz w:val="22"/>
          <w:szCs w:val="22"/>
          <w:rFonts w:cstheme="minorBidi" w:hAnsiTheme="minorHAnsi" w:eastAsiaTheme="minorHAnsi" w:asciiTheme="minorHAnsi"/>
        </w:rPr>
        <w:pict>
          <v:group style="margin-left:142.945068pt;margin-top:11.403291pt;width:349.55pt;height:195.05pt;mso-position-horizontal-relative:page;mso-position-vertical-relative:paragraph;z-index:9568" coordorigin="2859,228" coordsize="6991,3901">
            <v:rect style="position:absolute;left:3061;top:1706;width:271;height:2409" filled="false" stroked="true" strokeweight=".748736pt" strokecolor="#000000">
              <v:stroke dashstyle="solid"/>
            </v:rect>
            <v:shape style="position:absolute;left:3328;top:1490;width:1064;height:2619" type="#_x0000_t75" stroked="false">
              <v:imagedata r:id="rId82" o:title=""/>
            </v:shape>
            <v:shape style="position:absolute;left:1630;top:8775;width:1067;height:2625" coordorigin="1630,8775" coordsize="1067,2625" path="m3602,4114l3602,1616,3332,1616,3332,4114m3856,4114l3856,1751,3602,1751,3602,4114m4126,4114l4126,1496,3856,1496,3856,4114m4396,4114l4396,1556,4126,1556,4126,4114e" filled="false" stroked="true" strokeweight=".748462pt" strokecolor="#000000">
              <v:path arrowok="t"/>
              <v:stroke dashstyle="solid"/>
            </v:shape>
            <v:line style="position:absolute" from="3189,1698" to="3204,1698" stroked="true" strokeweight=".748181pt" strokecolor="#000000">
              <v:stroke dashstyle="solid"/>
            </v:line>
            <v:line style="position:absolute" from="3151,1676" to="3241,1676" stroked="true" strokeweight=".748181pt" strokecolor="#000000">
              <v:stroke dashstyle="solid"/>
            </v:line>
            <v:line style="position:absolute" from="3189,1721" to="3204,1721" stroked="true" strokeweight="1.496361pt" strokecolor="#000000">
              <v:stroke dashstyle="solid"/>
            </v:line>
            <v:shape style="position:absolute;left:1450;top:8684;width:1157;height:407" coordorigin="1450,8685" coordsize="1157,407" path="m3151,1751l3241,1751m3466,1616l3466,1526m3421,1511l3511,1511m3466,1616l3466,1691m3421,1706l3511,1706m3721,1751l3721,1691m3677,1676l3766,1676m3721,1751l3721,1796m3677,1811l3766,1811m3992,1496l3992,1406m3992,1496l3992,1571m3947,1586l4037,1586m4262,1556l4262,1496m4217,1481l4306,1481m4262,1556l4262,1616m4217,1631l4306,1631e" filled="false" stroked="true" strokeweight=".748462pt" strokecolor="#000000">
              <v:path arrowok="t"/>
              <v:stroke dashstyle="solid"/>
            </v:shape>
            <v:rect style="position:absolute;left:4801;top:1706;width:271;height:2409" filled="false" stroked="true" strokeweight=".748736pt" strokecolor="#000000">
              <v:stroke dashstyle="solid"/>
            </v:rect>
            <v:shape style="position:absolute;left:5065;top:727;width:1079;height:3382" type="#_x0000_t75" stroked="false">
              <v:imagedata r:id="rId83" o:title=""/>
            </v:shape>
            <v:shape style="position:absolute;left:3373;top:8008;width:1082;height:3392" coordorigin="3374,8008" coordsize="1082,3392" path="m5342,4114l5342,2051,5072,2051,5072,4114m5611,4114l5611,1916,5342,1916,5342,4114m5881,4114l5881,776,5611,776,5611,4114m6151,4114l6151,731,5881,731,5881,4114e" filled="false" stroked="true" strokeweight=".748462pt" strokecolor="#000000">
              <v:path arrowok="t"/>
              <v:stroke dashstyle="solid"/>
            </v:shape>
            <v:line style="position:absolute" from="4929,1698" to="4944,1698" stroked="true" strokeweight=".748181pt" strokecolor="#000000">
              <v:stroke dashstyle="solid"/>
            </v:line>
            <v:line style="position:absolute" from="4891,1676" to="4981,1676" stroked="true" strokeweight=".748181pt" strokecolor="#000000">
              <v:stroke dashstyle="solid"/>
            </v:line>
            <v:line style="position:absolute" from="4929,1721" to="4944,1721" stroked="true" strokeweight="1.496361pt" strokecolor="#000000">
              <v:stroke dashstyle="solid"/>
            </v:line>
            <v:shape style="position:absolute;left:3193;top:7872;width:1172;height:1534" coordorigin="3193,7873" coordsize="1172,1534" path="m4891,1751l4981,1751m5207,2051l5207,1991m5207,2051l5207,2111m5162,2126l5251,2126m5477,1916l5477,1856m5477,1916l5477,1976m5432,1991l5521,1991m5747,776l5747,701m5702,686l5792,686m5747,776l5747,866m5702,881l5792,881m6017,731l6017,611m5972,596l6062,596m6017,731l6017,850m5972,866l6062,866e" filled="false" stroked="true" strokeweight=".748462pt" strokecolor="#000000">
              <v:path arrowok="t"/>
              <v:stroke dashstyle="solid"/>
            </v:shape>
            <v:rect style="position:absolute;left:6556;top:1706;width:271;height:2409" filled="false" stroked="true" strokeweight=".748736pt" strokecolor="#000000">
              <v:stroke dashstyle="solid"/>
            </v:rect>
            <v:shape style="position:absolute;left:6817;top:1221;width:1064;height:2888" type="#_x0000_t75" stroked="false">
              <v:imagedata r:id="rId84" o:title=""/>
            </v:shape>
            <v:shape style="position:absolute;left:5131;top:8504;width:1067;height:2896" coordorigin="5132,8504" coordsize="1067,2896" path="m7097,4114l7097,1526,6827,1526,6827,4114m7351,4114l7351,1511,7097,1511,7097,4114m7621,4114l7621,1391,7351,1391,7351,4114m7892,4114l7892,1226,7622,1226,7622,4114e" filled="false" stroked="true" strokeweight=".748462pt" strokecolor="#000000">
              <v:path arrowok="t"/>
              <v:stroke dashstyle="solid"/>
            </v:shape>
            <v:line style="position:absolute" from="6684,1698" to="6699,1698" stroked="true" strokeweight=".748181pt" strokecolor="#000000">
              <v:stroke dashstyle="solid"/>
            </v:line>
            <v:line style="position:absolute" from="6647,1676" to="6736,1676" stroked="true" strokeweight=".748181pt" strokecolor="#000000">
              <v:stroke dashstyle="solid"/>
            </v:line>
            <v:line style="position:absolute" from="6684,1721" to="6699,1721" stroked="true" strokeweight="1.496361pt" strokecolor="#000000">
              <v:stroke dashstyle="solid"/>
            </v:line>
            <v:shape style="position:absolute;left:5221;top:8369;width:887;height:542" coordorigin="5222,8369" coordsize="887,542" path="m6962,1526l6962,1436m6917,1421l7007,1421m6962,1526l6962,1616m6917,1631l7007,1631m7217,1511l7217,1421m7172,1406l7262,1406m7217,1511l7217,1616m7172,1631l7262,1631m7487,1391l7487,1241m7442,1226l7532,1226m7487,1391l7487,1556m7442,1571l7532,1571m7757,1226l7757,1106m7712,1091l7802,1091m7757,1226l7757,1346e" filled="false" stroked="true" strokeweight=".748462pt" strokecolor="#000000">
              <v:path arrowok="t"/>
              <v:stroke dashstyle="solid"/>
            </v:shape>
            <v:rect style="position:absolute;left:8296;top:1706;width:271;height:2409" filled="false" stroked="true" strokeweight=".748736pt" strokecolor="#000000">
              <v:stroke dashstyle="solid"/>
            </v:rect>
            <v:shape style="position:absolute;left:8554;top:1176;width:1064;height:2933" type="#_x0000_t75" stroked="false">
              <v:imagedata r:id="rId85" o:title=""/>
            </v:shape>
            <v:shape style="position:absolute;left:6874;top:8459;width:1067;height:2941" coordorigin="6875,8459" coordsize="1067,2941" path="m8837,4114l8837,1661,8567,1661,8567,4114m9091,4114l9091,1676,8837,1676,8837,4114m9361,4114l9361,1241,9091,1241,9091,4114m9631,4114l9631,1181,9361,1181,9361,4114e" filled="false" stroked="true" strokeweight=".748462pt" strokecolor="#000000">
              <v:path arrowok="t"/>
              <v:stroke dashstyle="solid"/>
            </v:shape>
            <v:line style="position:absolute" from="8424,1698" to="8439,1698" stroked="true" strokeweight=".748181pt" strokecolor="#000000">
              <v:stroke dashstyle="solid"/>
            </v:line>
            <v:line style="position:absolute" from="8387,1676" to="8476,1676" stroked="true" strokeweight=".748181pt" strokecolor="#000000">
              <v:stroke dashstyle="solid"/>
            </v:line>
            <v:line style="position:absolute" from="8424,1721" to="8439,1721" stroked="true" strokeweight="1.496361pt" strokecolor="#000000">
              <v:stroke dashstyle="solid"/>
            </v:line>
            <v:line style="position:absolute" from="8387,1751" to="8476,1751" stroked="true" strokeweight=".748181pt" strokecolor="#000000">
              <v:stroke dashstyle="solid"/>
            </v:line>
            <v:line style="position:absolute" from="8694,1646" to="8709,1646" stroked="true" strokeweight="1.496361pt" strokecolor="#000000">
              <v:stroke dashstyle="solid"/>
            </v:line>
            <v:line style="position:absolute" from="8657,1616" to="8747,1616" stroked="true" strokeweight=".748181pt" strokecolor="#000000">
              <v:stroke dashstyle="solid"/>
            </v:line>
            <v:line style="position:absolute" from="8694,1669" to="8709,1669" stroked="true" strokeweight=".748181pt" strokecolor="#000000">
              <v:stroke dashstyle="solid"/>
            </v:line>
            <v:shape style="position:absolute;left:6964;top:8339;width:887;height:737" coordorigin="6965,8339" coordsize="887,737" path="m8657,1691l8747,1691m8957,1676l8957,1586m8912,1571l9002,1571m8957,1676l8957,1781m8912,1796l9002,1796m9227,1241l9227,1151m9182,1136l9272,1136m9227,1241l9227,1346m9182,1361l9272,1361m9497,1181l9497,1061m9497,1181l9497,1301m9452,1316l9542,1316e" filled="false" stroked="true" strokeweight=".748462pt" strokecolor="#000000">
              <v:path arrowok="t"/>
              <v:stroke dashstyle="solid"/>
            </v:shape>
            <v:shape style="position:absolute;left:1164;top:7511;width:6988;height:3896" coordorigin="1164,7512" coordsize="6988,3896" path="m2866,236l2866,4107m2866,4122l2911,4122m2866,3476l2911,3476m2866,2831l2911,2831m2866,2186l2911,2186m2866,1526l2911,1526m2866,881l2911,881m2866,236l2911,236m2866,4122l9827,4122m2866,4122l2866,4077m4607,4122l4607,4077m6362,4122l6362,4077m8102,4122l8102,4077m9842,4122l9842,4077e" filled="false" stroked="true" strokeweight=".748462pt" strokecolor="#000000">
              <v:path arrowok="t"/>
              <v:stroke dashstyle="solid"/>
            </v:shape>
            <v:shape style="position:absolute;left:5634;top:324;width:448;height:291" type="#_x0000_t202" filled="false" stroked="false">
              <v:textbox inset="0,0,0,0">
                <w:txbxContent>
                  <w:p w:rsidR="0018722C">
                    <w:pPr>
                      <w:spacing w:before="1"/>
                      <w:ind w:leftChars="0" w:left="0" w:rightChars="0" w:right="0" w:firstLineChars="0" w:firstLine="0"/>
                      <w:jc w:val="left"/>
                      <w:rPr>
                        <w:sz w:val="19"/>
                      </w:rPr>
                    </w:pPr>
                    <w:r>
                      <w:rPr>
                        <w:w w:val="105"/>
                        <w:sz w:val="19"/>
                      </w:rPr>
                      <w:t>ab  </w:t>
                    </w:r>
                    <w:r>
                      <w:rPr>
                        <w:w w:val="105"/>
                        <w:position w:val="7"/>
                        <w:sz w:val="19"/>
                      </w:rPr>
                      <w:t>b</w:t>
                    </w:r>
                  </w:p>
                </w:txbxContent>
              </v:textbox>
              <w10:wrap type="none"/>
            </v:shape>
            <v:shape style="position:absolute;left:7434;top:90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7704;top:80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8814;top:789;width:258;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NS</w:t>
                    </w:r>
                  </w:p>
                </w:txbxContent>
              </v:textbox>
              <w10:wrap type="none"/>
            </v:shape>
            <v:shape style="position:absolute;left:9451;top:789;width:15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3458;top:1239;width:258;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NS</w:t>
                    </w:r>
                  </w:p>
                </w:txbxContent>
              </v:textbox>
              <w10:wrap type="none"/>
            </v:shape>
            <v:shape style="position:absolute;left:3946;top:1239;width:15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 </w:t>
                    </w:r>
                    <w:r>
                      <w:rPr>
                        <w:spacing w:val="-11"/>
                        <w:sz w:val="19"/>
                        <w:u w:val="single"/>
                      </w:rPr>
                      <w:t> </w:t>
                    </w:r>
                  </w:p>
                </w:txbxContent>
              </v:textbox>
              <w10:wrap type="none"/>
            </v:shape>
            <v:shape style="position:absolute;left:6909;top:1104;width:957;height:276" type="#_x0000_t202" filled="false" stroked="false">
              <v:textbox inset="0,0,0,0">
                <w:txbxContent>
                  <w:p w:rsidR="0018722C">
                    <w:pPr>
                      <w:tabs>
                        <w:tab w:pos="802" w:val="left" w:leader="none"/>
                      </w:tabs>
                      <w:spacing w:line="275" w:lineRule="exact" w:before="0"/>
                      <w:ind w:leftChars="0" w:left="0" w:rightChars="0" w:right="0" w:firstLineChars="0" w:firstLine="0"/>
                      <w:jc w:val="left"/>
                      <w:rPr>
                        <w:sz w:val="19"/>
                      </w:rPr>
                    </w:pPr>
                    <w:r>
                      <w:rPr>
                        <w:w w:val="105"/>
                        <w:position w:val="-5"/>
                        <w:sz w:val="19"/>
                      </w:rPr>
                      <w:t>a </w:t>
                    </w:r>
                    <w:r>
                      <w:rPr>
                        <w:spacing w:val="5"/>
                        <w:w w:val="105"/>
                        <w:position w:val="-5"/>
                        <w:sz w:val="19"/>
                      </w:rPr>
                      <w:t> </w:t>
                    </w:r>
                    <w:r>
                      <w:rPr>
                        <w:w w:val="105"/>
                        <w:sz w:val="19"/>
                      </w:rPr>
                      <w:t>ab</w:t>
                    </w:r>
                    <w:r>
                      <w:rPr>
                        <w:sz w:val="19"/>
                      </w:rPr>
                      <w:tab/>
                    </w:r>
                    <w:r>
                      <w:rPr>
                        <w:w w:val="102"/>
                        <w:sz w:val="19"/>
                        <w:u w:val="single"/>
                      </w:rPr>
                      <w:t> </w:t>
                    </w:r>
                    <w:r>
                      <w:rPr>
                        <w:spacing w:val="-11"/>
                        <w:sz w:val="19"/>
                        <w:u w:val="single"/>
                      </w:rPr>
                      <w:t> </w:t>
                    </w:r>
                  </w:p>
                </w:txbxContent>
              </v:textbox>
              <w10:wrap type="none"/>
            </v:shape>
            <v:shape style="position:absolute;left:4853;top:1404;width:1951;height:411" type="#_x0000_t202" filled="false" stroked="false">
              <v:textbox inset="0,0,0,0">
                <w:txbxContent>
                  <w:p w:rsidR="0018722C">
                    <w:pPr>
                      <w:tabs>
                        <w:tab w:pos="1740" w:val="left" w:leader="none"/>
                      </w:tabs>
                      <w:spacing w:line="203" w:lineRule="exact" w:before="0"/>
                      <w:ind w:leftChars="0" w:left="0" w:rightChars="0" w:right="18" w:firstLineChars="0" w:firstLine="0"/>
                      <w:jc w:val="right"/>
                      <w:rPr>
                        <w:sz w:val="19"/>
                      </w:rPr>
                    </w:pPr>
                    <w:r>
                      <w:rPr>
                        <w:w w:val="105"/>
                        <w:sz w:val="19"/>
                      </w:rPr>
                      <w:t>ab</w:t>
                      <w:tab/>
                      <w:t>ab</w:t>
                    </w:r>
                  </w:p>
                  <w:p w:rsidR="0018722C">
                    <w:pPr>
                      <w:spacing w:line="207" w:lineRule="exact" w:before="0"/>
                      <w:ind w:leftChars="0" w:left="0" w:rightChars="0" w:right="22" w:firstLineChars="0" w:firstLine="0"/>
                      <w:jc w:val="right"/>
                      <w:rPr>
                        <w:sz w:val="19"/>
                      </w:rPr>
                    </w:pPr>
                    <w:r>
                      <w:rPr>
                        <w:w w:val="102"/>
                        <w:sz w:val="19"/>
                        <w:u w:val="single"/>
                      </w:rPr>
                      <w:t> </w:t>
                    </w:r>
                    <w:r>
                      <w:rPr>
                        <w:spacing w:val="-11"/>
                        <w:sz w:val="19"/>
                        <w:u w:val="single"/>
                      </w:rPr>
                      <w:t> </w:t>
                    </w:r>
                  </w:p>
                </w:txbxContent>
              </v:textbox>
              <w10:wrap type="none"/>
            </v:shape>
            <v:shape style="position:absolute;left:5065;top:727;width:1079;height:3382" type="#_x0000_t202" filled="false" stroked="false">
              <v:textbox inset="0,0,0,0">
                <w:txbxContent>
                  <w:p w:rsidR="0018722C">
                    <w:pPr>
                      <w:spacing w:line="240" w:lineRule="auto" w:before="0"/>
                      <w:rPr>
                        <w:rFonts w:ascii="宋体"/>
                        <w:sz w:val="34"/>
                      </w:rPr>
                    </w:pPr>
                  </w:p>
                  <w:p w:rsidR="0018722C">
                    <w:pPr>
                      <w:spacing w:line="240" w:lineRule="auto" w:before="4"/>
                      <w:rPr>
                        <w:rFonts w:ascii="宋体"/>
                        <w:sz w:val="32"/>
                      </w:rPr>
                    </w:pPr>
                  </w:p>
                  <w:p w:rsidR="0018722C">
                    <w:pPr>
                      <w:spacing w:before="1"/>
                      <w:ind w:leftChars="0" w:left="88" w:rightChars="0" w:right="0" w:firstLineChars="0" w:firstLine="0"/>
                      <w:jc w:val="left"/>
                      <w:rPr>
                        <w:sz w:val="19"/>
                      </w:rPr>
                    </w:pPr>
                    <w:r>
                      <w:rPr>
                        <w:w w:val="105"/>
                        <w:position w:val="-13"/>
                        <w:sz w:val="19"/>
                        <w:u w:val="single"/>
                      </w:rPr>
                      <w:t>a</w:t>
                    </w:r>
                    <w:r>
                      <w:rPr>
                        <w:w w:val="105"/>
                        <w:position w:val="-13"/>
                        <w:sz w:val="19"/>
                      </w:rPr>
                      <w:t>  </w:t>
                    </w:r>
                    <w:r>
                      <w:rPr>
                        <w:w w:val="105"/>
                        <w:sz w:val="19"/>
                      </w:rPr>
                      <w:t>a</w:t>
                    </w:r>
                    <w:r>
                      <w:rPr>
                        <w:w w:val="105"/>
                        <w:sz w:val="19"/>
                        <w:u w:val="single"/>
                      </w:rPr>
                      <w:t>b</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60.0</w:t>
      </w:r>
    </w:p>
    <w:p w:rsidR="0018722C">
      <w:pPr>
        <w:topLinePunct/>
      </w:pPr>
      <w:r>
        <w:rPr>
          <w:rFonts w:cstheme="minorBidi" w:hAnsiTheme="minorHAnsi" w:eastAsiaTheme="minorHAnsi" w:asciiTheme="minorHAnsi"/>
        </w:rPr>
        <w:t>50.0</w:t>
      </w:r>
    </w:p>
    <w:p w:rsidR="0018722C">
      <w:pPr>
        <w:pStyle w:val="ae"/>
        <w:topLinePunct/>
      </w:pPr>
      <w:r>
        <w:rPr>
          <w:rFonts w:cstheme="minorBidi" w:hAnsiTheme="minorHAnsi" w:eastAsiaTheme="minorHAnsi" w:asciiTheme="minorHAnsi"/>
        </w:rPr>
        <w:pict>
          <v:shape style="margin-left:92.74202pt;margin-top:-.254955pt;width:25.6pt;height:85.55pt;mso-position-horizontal-relative:page;mso-position-vertical-relative:paragraph;z-index:-328624" type="#_x0000_t202" filled="false" stroked="false">
            <v:textbox inset="0,0,0,0" style="layout-flow:vertical;mso-layout-flow-alt:bottom-to-top">
              <w:txbxContent>
                <w:p w:rsidR="0018722C">
                  <w:pPr>
                    <w:spacing w:line="235" w:lineRule="exact" w:before="0"/>
                    <w:ind w:leftChars="0" w:left="34" w:rightChars="0" w:right="0" w:hanging="15"/>
                    <w:jc w:val="left"/>
                    <w:rPr>
                      <w:sz w:val="19"/>
                    </w:rPr>
                  </w:pPr>
                  <w:r>
                    <w:rPr>
                      <w:rFonts w:ascii="宋体" w:eastAsia="宋体" w:hint="eastAsia"/>
                      <w:spacing w:val="1"/>
                      <w:w w:val="102"/>
                      <w:sz w:val="19"/>
                    </w:rPr>
                    <w:t>游动孢子释放率</w:t>
                  </w:r>
                  <w:r>
                    <w:rPr>
                      <w:spacing w:val="-2"/>
                      <w:w w:val="102"/>
                      <w:sz w:val="19"/>
                    </w:rPr>
                    <w:t>(%)</w:t>
                  </w:r>
                </w:p>
                <w:p w:rsidR="0018722C">
                  <w:pPr>
                    <w:spacing w:before="36"/>
                    <w:ind w:leftChars="0" w:left="34" w:rightChars="0" w:right="0" w:firstLineChars="0" w:firstLine="0"/>
                    <w:jc w:val="left"/>
                    <w:rPr>
                      <w:sz w:val="19"/>
                    </w:rPr>
                  </w:pPr>
                  <w:r>
                    <w:rPr>
                      <w:w w:val="102"/>
                      <w:sz w:val="19"/>
                    </w:rPr>
                    <w:t>Z</w:t>
                  </w:r>
                  <w:r>
                    <w:rPr>
                      <w:spacing w:val="6"/>
                      <w:w w:val="102"/>
                      <w:sz w:val="19"/>
                    </w:rPr>
                    <w:t>oopo</w:t>
                  </w:r>
                  <w:r>
                    <w:rPr>
                      <w:spacing w:val="-6"/>
                      <w:w w:val="102"/>
                      <w:sz w:val="19"/>
                    </w:rPr>
                    <w:t>r</w:t>
                  </w:r>
                  <w:r>
                    <w:rPr>
                      <w:w w:val="102"/>
                      <w:sz w:val="19"/>
                    </w:rPr>
                    <w:t>e</w:t>
                  </w:r>
                  <w:r>
                    <w:rPr>
                      <w:sz w:val="19"/>
                    </w:rPr>
                    <w:t> </w:t>
                  </w:r>
                  <w:r>
                    <w:rPr>
                      <w:spacing w:val="-6"/>
                      <w:w w:val="102"/>
                      <w:sz w:val="19"/>
                    </w:rPr>
                    <w:t>r</w:t>
                  </w:r>
                  <w:r>
                    <w:rPr>
                      <w:spacing w:val="1"/>
                      <w:w w:val="102"/>
                      <w:sz w:val="19"/>
                    </w:rPr>
                    <w:t>e</w:t>
                  </w:r>
                  <w:r>
                    <w:rPr>
                      <w:spacing w:val="5"/>
                      <w:w w:val="102"/>
                      <w:sz w:val="19"/>
                    </w:rPr>
                    <w:t>l</w:t>
                  </w:r>
                  <w:r>
                    <w:rPr>
                      <w:spacing w:val="1"/>
                      <w:w w:val="102"/>
                      <w:sz w:val="19"/>
                    </w:rPr>
                    <w:t>ea</w:t>
                  </w:r>
                  <w:r>
                    <w:rPr>
                      <w:spacing w:val="-1"/>
                      <w:w w:val="102"/>
                      <w:sz w:val="19"/>
                    </w:rPr>
                    <w:t>s</w:t>
                  </w:r>
                  <w:r>
                    <w:rPr>
                      <w:w w:val="102"/>
                      <w:sz w:val="19"/>
                    </w:rPr>
                    <w:t>e</w:t>
                  </w:r>
                  <w:r>
                    <w:rPr>
                      <w:sz w:val="19"/>
                    </w:rPr>
                    <w:t> </w:t>
                  </w:r>
                  <w:r>
                    <w:rPr>
                      <w:spacing w:val="-6"/>
                      <w:w w:val="102"/>
                      <w:sz w:val="19"/>
                    </w:rPr>
                    <w:t>r</w:t>
                  </w:r>
                  <w:r>
                    <w:rPr>
                      <w:spacing w:val="1"/>
                      <w:w w:val="102"/>
                      <w:sz w:val="19"/>
                    </w:rPr>
                    <w:t>a</w:t>
                  </w:r>
                  <w:r>
                    <w:rPr>
                      <w:spacing w:val="5"/>
                      <w:w w:val="102"/>
                      <w:sz w:val="19"/>
                    </w:rPr>
                    <w:t>t</w:t>
                  </w:r>
                  <w:r>
                    <w:rPr>
                      <w:w w:val="102"/>
                      <w:sz w:val="19"/>
                    </w:rPr>
                    <w:t>e</w:t>
                  </w:r>
                </w:p>
              </w:txbxContent>
            </v:textbox>
            <w10:wrap type="none"/>
          </v:shape>
        </w:pict>
      </w: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0.0</w:t>
      </w:r>
    </w:p>
    <w:p w:rsidR="0018722C">
      <w:pPr>
        <w:tabs>
          <w:tab w:pos="3583" w:val="left" w:leader="none"/>
          <w:tab w:pos="5338" w:val="left" w:leader="none"/>
          <w:tab w:pos="7079" w:val="left" w:leader="none"/>
        </w:tabs>
        <w:spacing w:before="21"/>
        <w:ind w:leftChars="0" w:left="1843" w:rightChars="0" w:right="0" w:firstLineChars="0" w:firstLine="0"/>
        <w:jc w:val="left"/>
        <w:topLinePunct/>
      </w:pPr>
      <w:r>
        <w:rPr>
          <w:kern w:val="2"/>
          <w:sz w:val="19"/>
          <w:szCs w:val="22"/>
          <w:rFonts w:cstheme="minorBidi" w:hAnsiTheme="minorHAnsi" w:eastAsiaTheme="minorHAnsi" w:asciiTheme="minorHAnsi" w:ascii="宋体" w:eastAsia="宋体" w:hint="eastAsia"/>
          <w:w w:val="105"/>
        </w:rPr>
        <w:t>团棵期</w:t>
      </w:r>
      <w:r w:rsidR="001852F3">
        <w:rPr>
          <w:kern w:val="2"/>
          <w:sz w:val="22"/>
          <w:szCs w:val="22"/>
          <w:rFonts w:cstheme="minorBidi" w:hAnsiTheme="minorHAnsi" w:eastAsiaTheme="minorHAnsi" w:asciiTheme="minorHAnsi"/>
        </w:rPr>
        <w:t>旺长期</w:t>
      </w:r>
      <w:r w:rsidR="001852F3">
        <w:rPr>
          <w:kern w:val="2"/>
          <w:sz w:val="22"/>
          <w:szCs w:val="22"/>
          <w:rFonts w:cstheme="minorBidi" w:hAnsiTheme="minorHAnsi" w:eastAsiaTheme="minorHAnsi" w:asciiTheme="minorHAnsi"/>
        </w:rPr>
        <w:t>现蕾期</w:t>
      </w:r>
      <w:r>
        <w:rPr>
          <w:kern w:val="2"/>
          <w:szCs w:val="22"/>
          <w:rFonts w:ascii="宋体" w:eastAsia="宋体" w:hint="eastAsia" w:cstheme="minorBidi" w:hAnsiTheme="minorHAnsi"/>
          <w:sz w:val="19"/>
        </w:rPr>
        <w:t>成熟期</w:t>
      </w:r>
    </w:p>
    <w:p w:rsidR="0018722C">
      <w:spacing w:beforeLines="0" w:before="0" w:afterLines="0" w:after="0" w:line="440" w:lineRule="auto"/>
      <w:pPr>
        <w:sectPr w:rsidR="00556256">
          <w:type w:val="continuous"/>
          <w:pgSz w:w="11910" w:h="16840"/>
          <w:pgMar w:header="1317" w:footer="1141" w:top="1500" w:bottom="1340" w:left="1600" w:right="700"/>
        </w:sectPr>
        <w:topLinePunct/>
      </w:pPr>
    </w:p>
    <w:p w:rsidR="0018722C">
      <w:pPr>
        <w:keepNext/>
        <w:topLinePunct/>
      </w:pPr>
      <w:r>
        <w:rPr>
          <w:rFonts w:cstheme="minorBidi" w:hAnsiTheme="minorHAnsi" w:eastAsiaTheme="minorHAnsi" w:asciiTheme="minorHAnsi"/>
        </w:rPr>
        <w:t>Rosette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Rapid </w:t>
      </w:r>
      <w:r>
        <w:rPr>
          <w:rFonts w:cstheme="minorBidi" w:hAnsiTheme="minorHAnsi" w:eastAsiaTheme="minorHAnsi" w:asciiTheme="minorHAnsi"/>
        </w:rPr>
        <w:t>growing</w:t>
      </w:r>
      <w:r>
        <w:rPr>
          <w:rFonts w:cstheme="minorBidi" w:hAnsiTheme="minorHAnsi" w:eastAsiaTheme="minorHAnsi" w:asciiTheme="minorHAnsi"/>
        </w:rPr>
        <w:t> </w:t>
      </w:r>
      <w:r>
        <w:rPr>
          <w:rFonts w:cstheme="minorBidi" w:hAnsiTheme="minorHAnsi" w:eastAsiaTheme="minorHAnsi" w:asciiTheme="minorHAnsi"/>
        </w:rPr>
        <w:t>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Flower</w:t>
      </w:r>
      <w:r>
        <w:rPr>
          <w:rFonts w:cstheme="minorBidi" w:hAnsiTheme="minorHAnsi" w:eastAsiaTheme="minorHAnsi" w:asciiTheme="minorHAnsi"/>
        </w:rPr>
        <w:t> </w:t>
      </w:r>
      <w:r>
        <w:rPr>
          <w:rFonts w:cstheme="minorBidi" w:hAnsiTheme="minorHAnsi" w:eastAsiaTheme="minorHAnsi" w:asciiTheme="minorHAnsi"/>
        </w:rPr>
        <w:t>budding</w:t>
      </w:r>
      <w:r>
        <w:rPr>
          <w:rFonts w:cstheme="minorBidi" w:hAnsiTheme="minorHAnsi" w:eastAsiaTheme="minorHAnsi" w:asciiTheme="minorHAnsi"/>
        </w:rPr>
        <w:t> </w:t>
      </w:r>
      <w:r>
        <w:rPr>
          <w:rFonts w:cstheme="minorBidi" w:hAnsiTheme="minorHAnsi" w:eastAsiaTheme="minorHAnsi" w:asciiTheme="minorHAnsi"/>
        </w:rPr>
        <w:t>stage</w:t>
      </w:r>
      <w:r w:rsidRPr="00000000">
        <w:rPr>
          <w:rFonts w:cstheme="minorBidi" w:hAnsiTheme="minorHAnsi" w:eastAsiaTheme="minorHAnsi" w:asciiTheme="minorHAnsi"/>
        </w:rPr>
        <w:tab/>
      </w:r>
      <w:r>
        <w:rPr>
          <w:rFonts w:cstheme="minorBidi" w:hAnsiTheme="minorHAnsi" w:eastAsiaTheme="minorHAnsi" w:asciiTheme="minorHAnsi"/>
        </w:rPr>
        <w:t>Mature</w:t>
      </w:r>
      <w:r>
        <w:rPr>
          <w:rFonts w:cstheme="minorBidi" w:hAnsiTheme="minorHAnsi" w:eastAsiaTheme="minorHAnsi" w:asciiTheme="minorHAnsi"/>
        </w:rPr>
        <w:t> </w:t>
      </w:r>
      <w:r>
        <w:rPr>
          <w:rFonts w:cstheme="minorBidi" w:hAnsiTheme="minorHAnsi" w:eastAsiaTheme="minorHAnsi" w:asciiTheme="minorHAnsi"/>
        </w:rPr>
        <w:t>stage</w:t>
      </w:r>
    </w:p>
    <w:p w:rsidR="0018722C">
      <w:spacing w:beforeLines="0" w:before="0" w:afterLines="0" w:after="0" w:line="440" w:lineRule="auto"/>
      <w:pPr>
        <w:sectPr w:rsidR="00556256">
          <w:type w:val="continuous"/>
          <w:pgSz w:w="11910" w:h="16840"/>
          <w:pgMar w:top="1580" w:bottom="280" w:left="1600" w:right="700"/>
          <w:cols w:num="3" w:equalWidth="0">
            <w:col w:w="2602" w:space="40"/>
            <w:col w:w="1954" w:space="39"/>
            <w:col w:w="4975"/>
          </w:cols>
        </w:sectPr>
        <w:topLinePunct/>
      </w:pPr>
    </w:p>
    <w:p w:rsidR="0018722C">
      <w:pPr>
        <w:pStyle w:val="a9"/>
        <w:topLinePunct/>
      </w:pPr>
      <w:bookmarkStart w:name="_bookmark88" w:id="155"/>
      <w:bookmarkEnd w:id="155"/>
      <w:r>
        <w:rPr>
          <w:rFonts w:ascii="黑体" w:eastAsia="黑体" w:hint="eastAsia"/>
        </w:rPr>
        <w:t>图</w:t>
      </w:r>
      <w:r>
        <w:rPr>
          <w:rFonts w:ascii="Times New Roman" w:eastAsia="Times New Roman"/>
        </w:rPr>
        <w:t>12</w:t>
      </w:r>
      <w:r>
        <w:t xml:space="preserve">  </w:t>
      </w:r>
      <w:r>
        <w:rPr>
          <w:rFonts w:ascii="黑体" w:eastAsia="黑体" w:hint="eastAsia"/>
        </w:rPr>
        <w:t>不同品种根系分泌物对黑胫病菌游动孢子释放的影响</w:t>
      </w:r>
      <w:r>
        <w:rPr>
          <w:rFonts w:ascii="黑体" w:eastAsia="黑体" w:hint="eastAsia"/>
        </w:rPr>
        <w:t>（</w:t>
      </w:r>
      <w:r>
        <w:rPr>
          <w:rFonts w:ascii="Times New Roman" w:eastAsia="Times New Roman"/>
        </w:rPr>
        <w:t>%</w:t>
      </w:r>
      <w:r>
        <w:rPr>
          <w:rFonts w:ascii="黑体" w:eastAsia="黑体" w:hint="eastAsia"/>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Effect of root exudates on release zoospore rate of</w:t>
      </w:r>
      <w:r>
        <w:rPr>
          <w:rFonts w:cstheme="minorBidi" w:hAnsiTheme="minorHAnsi" w:eastAsiaTheme="minorHAnsi" w:asciiTheme="minorHAnsi"/>
          <w:i/>
        </w:rPr>
        <w:t>phytophora parasitica </w:t>
      </w:r>
      <w:r>
        <w:rPr>
          <w:rFonts w:cstheme="minorBidi" w:hAnsiTheme="minorHAnsi" w:eastAsiaTheme="minorHAnsi" w:asciiTheme="minorHAnsi"/>
        </w:rPr>
        <w:t>var.</w:t>
      </w:r>
      <w:r w:rsidR="001852F3">
        <w:rPr>
          <w:rFonts w:cstheme="minorBidi" w:hAnsiTheme="minorHAnsi" w:eastAsiaTheme="minorHAnsi" w:asciiTheme="minorHAnsi"/>
        </w:rPr>
        <w:t xml:space="preserve"> </w:t>
      </w:r>
      <w:r>
        <w:rPr>
          <w:rFonts w:cstheme="minorBidi" w:hAnsiTheme="minorHAnsi" w:eastAsiaTheme="minorHAnsi" w:asciiTheme="minorHAnsi"/>
          <w:i/>
        </w:rPr>
        <w:t>nicotiana </w:t>
      </w:r>
      <w:r>
        <w:rPr>
          <w:rFonts w:cstheme="minorBidi" w:hAnsiTheme="minorHAnsi" w:eastAsiaTheme="minorHAnsi" w:asciiTheme="minorHAnsi"/>
        </w:rPr>
        <w:t>in different resistance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ascii="宋体" w:hAnsi="宋体" w:eastAsia="宋体" w:hint="eastAsia" w:cstheme="minorBidi"/>
        </w:rPr>
        <w:t>：数据为平均数±标准差，</w:t>
      </w:r>
      <w:r>
        <w:rPr>
          <w:rFonts w:cstheme="minorBidi" w:hAnsiTheme="minorHAnsi" w:eastAsiaTheme="minorHAnsi" w:asciiTheme="minorHAnsi"/>
        </w:rPr>
        <w:t>n=4</w:t>
      </w:r>
      <w:r>
        <w:rPr>
          <w:rFonts w:ascii="宋体" w:hAnsi="宋体" w:eastAsia="宋体" w:hint="eastAsia" w:cstheme="minorBidi"/>
        </w:rPr>
        <w:t>。不同小写字母表示相同生育期内不同品种的差异达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rFonts w:cstheme="minorBidi" w:hAnsiTheme="minorHAnsi" w:eastAsiaTheme="minorHAnsi" w:asciiTheme="minorHAnsi"/>
          <w:i/>
        </w:rPr>
        <w:t>p </w:t>
      </w:r>
      <w:r>
        <w:rPr>
          <w:rFonts w:cstheme="minorBidi" w:hAnsiTheme="minorHAnsi" w:eastAsiaTheme="minorHAnsi" w:asciiTheme="minorHAnsi"/>
        </w:rPr>
        <w:t>&lt;</w:t>
      </w:r>
    </w:p>
    <w:p w:rsidR="0018722C">
      <w:pPr>
        <w:topLinePunct/>
      </w:pPr>
      <w:r>
        <w:rPr>
          <w:rFonts w:cstheme="minorBidi" w:hAnsiTheme="minorHAnsi" w:eastAsiaTheme="minorHAnsi" w:asciiTheme="minorHAnsi"/>
        </w:rPr>
        <w:t xml:space="preserve">0.05</w:t>
      </w:r>
      <w:r>
        <w:rPr>
          <w:rFonts w:ascii="宋体" w:hAnsi="宋体" w:eastAsia="宋体" w:hint="eastAsia" w:cstheme="minorBidi"/>
        </w:rPr>
        <w:t xml:space="preserve">）</w:t>
      </w:r>
      <w:r>
        <w:rPr>
          <w:rFonts w:ascii="宋体" w:hAnsi="宋体" w:eastAsia="宋体" w:hint="eastAsia" w:cstheme="minorBidi"/>
        </w:rPr>
        <w:t xml:space="preserve">，字母相同表示差异不显著</w:t>
      </w:r>
      <w:r>
        <w:rPr>
          <w:rFonts w:ascii="宋体" w:hAnsi="宋体" w:eastAsia="宋体" w:hint="eastAsia" w:cstheme="minorBidi"/>
        </w:rPr>
        <w:t xml:space="preserve">（</w:t>
      </w:r>
      <w:r>
        <w:rPr>
          <w:rFonts w:cstheme="minorBidi" w:hAnsiTheme="minorHAnsi" w:eastAsiaTheme="minorHAnsi" w:asciiTheme="minorHAnsi"/>
          <w:i/>
        </w:rPr>
        <w:t xml:space="preserve">p</w:t>
      </w:r>
      <w:r>
        <w:rPr>
          <w:rFonts w:ascii="宋体" w:hAnsi="宋体" w:eastAsia="宋体" w:hint="eastAsia" w:cstheme="minorBidi"/>
        </w:rPr>
        <w:t xml:space="preserve">＞</w:t>
      </w:r>
      <w:r>
        <w:rPr>
          <w:rFonts w:cstheme="minorBidi" w:hAnsiTheme="minorHAnsi" w:eastAsiaTheme="minorHAnsi" w:asciiTheme="minorHAnsi"/>
        </w:rPr>
        <w:t xml:space="preserve">0.05</w:t>
      </w:r>
      <w:r>
        <w:rPr>
          <w:rFonts w:ascii="宋体" w:hAnsi="宋体" w:eastAsia="宋体" w:hint="eastAsia" w:cstheme="minorBidi"/>
        </w:rPr>
        <w:t xml:space="preserve">）</w:t>
      </w:r>
      <w:r>
        <w:rPr>
          <w:rFonts w:ascii="宋体" w:hAnsi="宋体" w:eastAsia="宋体" w:hint="eastAsia" w:cstheme="minorBidi"/>
        </w:rPr>
        <w:t xml:space="preserve">。</w:t>
      </w:r>
      <w:r>
        <w:rPr>
          <w:rFonts w:cstheme="minorBidi" w:hAnsiTheme="minorHAnsi" w:eastAsiaTheme="minorHAnsi" w:asciiTheme="minorHAnsi"/>
        </w:rPr>
        <w:t xml:space="preserve">Data are means</w:t>
      </w:r>
      <w:r>
        <w:rPr>
          <w:rFonts w:ascii="黑体" w:hAnsi="黑体" w:eastAsia="黑体" w:hint="eastAsia" w:cstheme="minorBidi"/>
        </w:rPr>
        <w:t xml:space="preserve">±</w:t>
      </w:r>
      <w:r>
        <w:rPr>
          <w:rFonts w:cstheme="minorBidi" w:hAnsiTheme="minorHAnsi" w:eastAsiaTheme="minorHAnsi" w:asciiTheme="minorHAnsi"/>
        </w:rPr>
        <w:t xml:space="preserve">standard deviation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four replicates. Different </w:t>
      </w:r>
      <w:r>
        <w:rPr>
          <w:rFonts w:cstheme="minorBidi" w:hAnsiTheme="minorHAnsi" w:eastAsiaTheme="minorHAnsi" w:asciiTheme="minorHAnsi"/>
        </w:rPr>
        <w:t xml:space="preserve">small </w:t>
      </w:r>
      <w:r>
        <w:rPr>
          <w:rFonts w:cstheme="minorBidi" w:hAnsiTheme="minorHAnsi" w:eastAsiaTheme="minorHAnsi" w:asciiTheme="minorHAnsi"/>
        </w:rPr>
        <w:t xml:space="preserve">letters indicate significant different at 5% level with T-test among different varieties at growth </w:t>
      </w:r>
      <w:r>
        <w:rPr>
          <w:rFonts w:cstheme="minorBidi" w:hAnsiTheme="minorHAnsi" w:eastAsiaTheme="minorHAnsi" w:asciiTheme="minorHAnsi"/>
        </w:rPr>
        <w:t xml:space="preserve">stage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12100" w:name="_Toc68612100"/>
      <w:bookmarkStart w:name="4.3讨论与小结 " w:id="156"/>
      <w:bookmarkEnd w:id="156"/>
      <w:r/>
      <w:bookmarkStart w:name="_bookmark89" w:id="157"/>
      <w:bookmarkEnd w:id="157"/>
      <w:r/>
      <w:r>
        <w:t>4.3 </w:t>
      </w:r>
      <w:r>
        <w:t>讨论与小结</w:t>
      </w:r>
      <w:bookmarkEnd w:id="12100"/>
    </w:p>
    <w:p w:rsidR="0018722C">
      <w:pPr>
        <w:topLinePunct/>
      </w:pPr>
      <w:r>
        <w:t>根系分泌物中的糖、氨基酸、维生素等物质为根际微生物的生长和繁殖提供了大量的能源和营养物质，这些物质对根际微生物的种类、分布、品种以及生理特性产生重要影响影响</w:t>
      </w:r>
      <w:r>
        <w:t>（</w:t>
      </w:r>
      <w:r>
        <w:t>涂书新</w:t>
      </w:r>
      <w:r>
        <w:t>等</w:t>
      </w:r>
      <w:r>
        <w:t xml:space="preserve">, </w:t>
      </w:r>
      <w:r>
        <w:rPr>
          <w:rFonts w:ascii="Times New Roman" w:eastAsia="宋体"/>
        </w:rPr>
        <w:t>2</w:t>
      </w:r>
      <w:r>
        <w:rPr>
          <w:rFonts w:ascii="Times New Roman" w:eastAsia="宋体"/>
        </w:rPr>
        <w:t>0</w:t>
      </w:r>
      <w:r>
        <w:rPr>
          <w:rFonts w:ascii="Times New Roman" w:eastAsia="宋体"/>
        </w:rPr>
        <w:t>0</w:t>
      </w:r>
      <w:r>
        <w:rPr>
          <w:rFonts w:ascii="Times New Roman" w:eastAsia="宋体"/>
        </w:rPr>
        <w:t>0</w:t>
      </w:r>
      <w:r>
        <w:rPr>
          <w:spacing w:val="-3"/>
          <w:w w:val="99"/>
        </w:rPr>
        <w:t xml:space="preserve">; </w:t>
      </w:r>
      <w:r>
        <w:rPr>
          <w:rFonts w:ascii="Times New Roman" w:eastAsia="宋体"/>
        </w:rPr>
        <w:t>M</w:t>
      </w:r>
      <w:r>
        <w:rPr>
          <w:rFonts w:ascii="Times New Roman" w:eastAsia="宋体"/>
        </w:rPr>
        <w:t>e</w:t>
      </w:r>
      <w:r>
        <w:rPr>
          <w:rFonts w:ascii="Times New Roman" w:eastAsia="宋体"/>
        </w:rPr>
        <w:t>ye</w:t>
      </w:r>
      <w:r>
        <w:rPr>
          <w:rFonts w:ascii="Times New Roman" w:eastAsia="宋体"/>
        </w:rPr>
        <w:t>r</w:t>
      </w:r>
      <w:r>
        <w:t>等</w:t>
      </w:r>
      <w:r>
        <w:t xml:space="preserve">, </w:t>
      </w:r>
      <w:r>
        <w:rPr>
          <w:rFonts w:ascii="Times New Roman" w:eastAsia="宋体"/>
        </w:rPr>
        <w:t>19</w:t>
      </w:r>
      <w:r>
        <w:rPr>
          <w:rFonts w:ascii="Times New Roman" w:eastAsia="宋体"/>
        </w:rPr>
        <w:t>9</w:t>
      </w:r>
      <w:r>
        <w:rPr>
          <w:rFonts w:ascii="Times New Roman" w:eastAsia="宋体"/>
        </w:rPr>
        <w:t>6</w:t>
      </w:r>
      <w:r>
        <w:rPr>
          <w:w w:val="99"/>
        </w:rPr>
        <w:t xml:space="preserve">; </w:t>
      </w:r>
      <w:r>
        <w:rPr>
          <w:rFonts w:ascii="Times New Roman" w:eastAsia="宋体"/>
        </w:rPr>
        <w:t>S</w:t>
      </w:r>
      <w:r>
        <w:rPr>
          <w:rFonts w:ascii="Times New Roman" w:eastAsia="宋体"/>
        </w:rPr>
        <w:t>ae</w:t>
      </w:r>
      <w:r>
        <w:rPr>
          <w:rFonts w:ascii="Times New Roman" w:eastAsia="宋体"/>
        </w:rPr>
        <w:t>k</w:t>
      </w:r>
      <w:r>
        <w:rPr>
          <w:rFonts w:ascii="Times New Roman" w:eastAsia="宋体"/>
        </w:rPr>
        <w:t>i</w:t>
      </w:r>
      <w:r>
        <w:t>等</w:t>
      </w:r>
      <w:r>
        <w:t xml:space="preserve">, </w:t>
      </w:r>
      <w:r>
        <w:rPr>
          <w:rFonts w:ascii="Times New Roman" w:eastAsia="宋体"/>
        </w:rPr>
        <w:t>19</w:t>
      </w:r>
      <w:r>
        <w:rPr>
          <w:rFonts w:ascii="Times New Roman" w:eastAsia="宋体"/>
        </w:rPr>
        <w:t>9</w:t>
      </w:r>
      <w:r>
        <w:rPr>
          <w:rFonts w:ascii="Times New Roman" w:eastAsia="宋体"/>
        </w:rPr>
        <w:t>6</w:t>
      </w:r>
      <w:r>
        <w:t>）</w:t>
      </w:r>
      <w:r>
        <w:t>。有关根系分泌物对病原菌的影响已在小麦</w:t>
      </w:r>
      <w:r>
        <w:rPr>
          <w:rFonts w:ascii="Times New Roman" w:eastAsia="宋体"/>
          <w:rFonts w:ascii="Times New Roman" w:eastAsia="宋体"/>
          <w:spacing w:val="-1"/>
          <w:w w:val="99"/>
        </w:rPr>
        <w:t>（</w:t>
      </w:r>
      <w:r>
        <w:rPr>
          <w:w w:val="99"/>
        </w:rPr>
        <w:t>康萍芝</w:t>
      </w:r>
      <w:r>
        <w:rPr>
          <w:spacing w:val="0"/>
          <w:w w:val="99"/>
        </w:rPr>
        <w:t>等，</w:t>
      </w:r>
      <w:r>
        <w:rPr>
          <w:rFonts w:ascii="Times New Roman" w:eastAsia="宋体"/>
          <w:spacing w:val="0"/>
          <w:w w:val="99"/>
        </w:rPr>
        <w:t>2</w:t>
      </w:r>
      <w:r>
        <w:rPr>
          <w:rFonts w:ascii="Times New Roman" w:eastAsia="宋体"/>
          <w:spacing w:val="-2"/>
          <w:w w:val="99"/>
        </w:rPr>
        <w:t>0</w:t>
      </w:r>
      <w:r>
        <w:rPr>
          <w:rFonts w:ascii="Times New Roman" w:eastAsia="宋体"/>
          <w:spacing w:val="1"/>
          <w:w w:val="99"/>
        </w:rPr>
        <w:t>0</w:t>
      </w:r>
      <w:r>
        <w:rPr>
          <w:rFonts w:ascii="Times New Roman" w:eastAsia="宋体"/>
          <w:spacing w:val="0"/>
          <w:w w:val="99"/>
        </w:rPr>
        <w:t>6</w:t>
      </w:r>
      <w:r>
        <w:rPr>
          <w:rFonts w:ascii="Times New Roman" w:eastAsia="宋体"/>
          <w:rFonts w:ascii="Times New Roman" w:eastAsia="宋体"/>
          <w:spacing w:val="-1"/>
          <w:w w:val="99"/>
        </w:rPr>
        <w:t>）</w:t>
      </w:r>
      <w:r>
        <w:t>、棉花</w:t>
      </w:r>
      <w:r>
        <w:t>（</w:t>
      </w:r>
      <w:r>
        <w:t>袁虹霞等，</w:t>
      </w:r>
      <w:r>
        <w:rPr>
          <w:rFonts w:ascii="Times New Roman" w:eastAsia="宋体"/>
        </w:rPr>
        <w:t>2</w:t>
      </w:r>
      <w:r>
        <w:rPr>
          <w:rFonts w:ascii="Times New Roman" w:eastAsia="宋体"/>
        </w:rPr>
        <w:t>0</w:t>
      </w:r>
      <w:r>
        <w:rPr>
          <w:rFonts w:ascii="Times New Roman" w:eastAsia="宋体"/>
        </w:rPr>
        <w:t>0</w:t>
      </w:r>
      <w:r>
        <w:rPr>
          <w:rFonts w:ascii="Times New Roman" w:eastAsia="宋体"/>
        </w:rPr>
        <w:t>2</w:t>
      </w:r>
      <w:r>
        <w:t>）</w:t>
      </w:r>
      <w:r>
        <w:t>、黄瓜</w:t>
      </w:r>
      <w:r>
        <w:t>（</w:t>
      </w:r>
      <w:r>
        <w:t>韩雪，</w:t>
      </w:r>
      <w:r>
        <w:rPr>
          <w:rFonts w:ascii="Times New Roman" w:eastAsia="宋体"/>
        </w:rPr>
        <w:t>2</w:t>
      </w:r>
      <w:r>
        <w:rPr>
          <w:rFonts w:ascii="Times New Roman" w:eastAsia="宋体"/>
        </w:rPr>
        <w:t>00</w:t>
      </w:r>
      <w:r>
        <w:rPr>
          <w:rFonts w:ascii="Times New Roman" w:eastAsia="宋体"/>
        </w:rPr>
        <w:t>6</w:t>
      </w:r>
      <w:r>
        <w:t>）</w:t>
      </w:r>
      <w:r>
        <w:t>、大豆</w:t>
      </w:r>
      <w:r>
        <w:t>（</w:t>
      </w:r>
      <w:r>
        <w:t>张俊英等，</w:t>
      </w:r>
      <w:r>
        <w:rPr>
          <w:rFonts w:ascii="Times New Roman" w:eastAsia="宋体"/>
        </w:rPr>
        <w:t>2</w:t>
      </w:r>
      <w:r>
        <w:rPr>
          <w:rFonts w:ascii="Times New Roman" w:eastAsia="宋体"/>
        </w:rPr>
        <w:t>0</w:t>
      </w:r>
      <w:r>
        <w:rPr>
          <w:rFonts w:ascii="Times New Roman" w:eastAsia="宋体"/>
        </w:rPr>
        <w:t>0</w:t>
      </w:r>
      <w:r>
        <w:rPr>
          <w:rFonts w:ascii="Times New Roman" w:eastAsia="宋体"/>
        </w:rPr>
        <w:t>8</w:t>
      </w:r>
      <w:r>
        <w:t>）</w:t>
      </w:r>
      <w:r>
        <w:t>、西瓜</w:t>
      </w:r>
      <w:r>
        <w:rPr>
          <w:rFonts w:ascii="Times New Roman" w:eastAsia="宋体"/>
          <w:rFonts w:ascii="Times New Roman" w:eastAsia="宋体"/>
          <w:spacing w:val="-1"/>
          <w:w w:val="99"/>
        </w:rPr>
        <w:t>（</w:t>
      </w:r>
      <w:r>
        <w:rPr>
          <w:w w:val="99"/>
        </w:rPr>
        <w:t>田永</w:t>
      </w:r>
      <w:r>
        <w:rPr>
          <w:w w:val="95"/>
        </w:rPr>
        <w:t>强等，</w:t>
      </w:r>
      <w:r>
        <w:rPr>
          <w:rFonts w:ascii="Times New Roman" w:eastAsia="宋体"/>
          <w:w w:val="95"/>
        </w:rPr>
        <w:t>2008</w:t>
      </w:r>
      <w:r>
        <w:rPr>
          <w:rFonts w:ascii="Times New Roman" w:eastAsia="宋体"/>
          <w:rFonts w:ascii="Times New Roman" w:eastAsia="宋体"/>
          <w:w w:val="95"/>
        </w:rPr>
        <w:t>）</w:t>
      </w:r>
      <w:r>
        <w:t>、茄子</w:t>
      </w:r>
      <w:r>
        <w:t>（</w:t>
      </w:r>
      <w:r>
        <w:rPr>
          <w:w w:val="95"/>
        </w:rPr>
        <w:t>周宝利等，</w:t>
      </w:r>
      <w:r>
        <w:rPr>
          <w:rFonts w:ascii="Times New Roman" w:eastAsia="宋体"/>
          <w:w w:val="95"/>
        </w:rPr>
        <w:t>2010</w:t>
      </w:r>
      <w:r>
        <w:t>）</w:t>
      </w:r>
      <w:r>
        <w:t>等作物有过报道。</w:t>
      </w:r>
    </w:p>
    <w:p w:rsidR="0018722C">
      <w:pPr>
        <w:topLinePunct/>
      </w:pPr>
      <w:r>
        <w:t>已有研究结果表明，作物抗性差异可以通过植物根系分泌物对病原菌化感作用的差异体现出</w:t>
      </w:r>
      <w:r>
        <w:t>来</w:t>
      </w:r>
      <w:r>
        <w:t>（</w:t>
      </w:r>
      <w:r>
        <w:t>周宝利等，</w:t>
      </w:r>
      <w:r>
        <w:rPr>
          <w:rFonts w:ascii="Times New Roman" w:eastAsia="Times New Roman"/>
        </w:rPr>
        <w:t>201</w:t>
      </w:r>
      <w:r>
        <w:rPr>
          <w:rFonts w:ascii="Times New Roman" w:eastAsia="Times New Roman"/>
        </w:rPr>
        <w:t>0</w:t>
      </w:r>
      <w:r>
        <w:t>）</w:t>
      </w:r>
      <w:r>
        <w:t>，不同抗病品种根系分泌物能在不同程度抑制菌丝生长、病菌生物量和孢</w:t>
      </w:r>
      <w:r>
        <w:t>子</w:t>
      </w:r>
    </w:p>
    <w:p w:rsidR="0018722C">
      <w:pPr>
        <w:topLinePunct/>
      </w:pPr>
      <w:r>
        <w:t>萌发，而感病品种根系分泌物则对其具有刺激作用</w:t>
      </w:r>
      <w:r>
        <w:t>（</w:t>
      </w:r>
      <w:r>
        <w:t>杨之为等，</w:t>
      </w:r>
      <w:r>
        <w:rPr>
          <w:rFonts w:ascii="Times New Roman" w:eastAsia="宋体"/>
        </w:rPr>
        <w:t>1995</w:t>
      </w:r>
      <w:r>
        <w:t>；袁虹霞等，</w:t>
      </w:r>
      <w:r>
        <w:rPr>
          <w:rFonts w:ascii="Times New Roman" w:eastAsia="宋体"/>
        </w:rPr>
        <w:t>2002</w:t>
      </w:r>
      <w:r>
        <w:t>；韩雪，</w:t>
      </w:r>
      <w:r>
        <w:rPr>
          <w:rFonts w:ascii="Times New Roman" w:eastAsia="宋体"/>
          <w:spacing w:val="0"/>
          <w:w w:val="99"/>
        </w:rPr>
        <w:t>20</w:t>
      </w:r>
      <w:r>
        <w:rPr>
          <w:rFonts w:ascii="Times New Roman" w:eastAsia="宋体"/>
          <w:spacing w:val="-2"/>
          <w:w w:val="99"/>
        </w:rPr>
        <w:t>0</w:t>
      </w:r>
      <w:r>
        <w:rPr>
          <w:rFonts w:ascii="Times New Roman" w:eastAsia="宋体"/>
          <w:spacing w:val="1"/>
          <w:w w:val="99"/>
        </w:rPr>
        <w:t>6</w:t>
      </w:r>
      <w:r>
        <w:rPr>
          <w:spacing w:val="-9"/>
          <w:w w:val="99"/>
        </w:rPr>
        <w:t>；</w:t>
      </w:r>
      <w:r>
        <w:rPr>
          <w:rFonts w:ascii="Times New Roman" w:eastAsia="宋体"/>
          <w:spacing w:val="-2"/>
          <w:w w:val="99"/>
        </w:rPr>
        <w:t>S</w:t>
      </w:r>
      <w:r>
        <w:rPr>
          <w:rFonts w:ascii="Times New Roman" w:eastAsia="宋体"/>
          <w:spacing w:val="0"/>
          <w:w w:val="99"/>
        </w:rPr>
        <w:t>m</w:t>
      </w:r>
      <w:r>
        <w:rPr>
          <w:rFonts w:ascii="Times New Roman" w:eastAsia="宋体"/>
          <w:spacing w:val="-1"/>
          <w:w w:val="99"/>
        </w:rPr>
        <w:t>il</w:t>
      </w:r>
      <w:r>
        <w:rPr>
          <w:rFonts w:ascii="Times New Roman" w:eastAsia="宋体"/>
          <w:spacing w:val="0"/>
          <w:w w:val="99"/>
        </w:rPr>
        <w:t>e</w:t>
      </w:r>
      <w:r>
        <w:rPr>
          <w:rFonts w:ascii="Times New Roman" w:eastAsia="宋体"/>
          <w:w w:val="99"/>
        </w:rPr>
        <w:t>y</w:t>
      </w:r>
      <w:r>
        <w:rPr>
          <w:spacing w:val="-3"/>
          <w:w w:val="99"/>
        </w:rPr>
        <w:t>等，</w:t>
      </w:r>
      <w:r>
        <w:rPr>
          <w:rFonts w:ascii="Times New Roman" w:eastAsia="宋体"/>
          <w:spacing w:val="0"/>
          <w:w w:val="99"/>
        </w:rPr>
        <w:t>197</w:t>
      </w:r>
      <w:r>
        <w:rPr>
          <w:rFonts w:ascii="Times New Roman" w:eastAsia="宋体"/>
          <w:spacing w:val="1"/>
          <w:w w:val="99"/>
        </w:rPr>
        <w:t>3</w:t>
      </w:r>
      <w:r>
        <w:rPr>
          <w:spacing w:val="-4"/>
          <w:w w:val="99"/>
        </w:rPr>
        <w:t>；田永强等，</w:t>
      </w:r>
      <w:r>
        <w:rPr>
          <w:rFonts w:ascii="Times New Roman" w:eastAsia="宋体"/>
          <w:spacing w:val="-2"/>
          <w:w w:val="99"/>
        </w:rPr>
        <w:t>2</w:t>
      </w:r>
      <w:r>
        <w:rPr>
          <w:rFonts w:ascii="Times New Roman" w:eastAsia="宋体"/>
          <w:spacing w:val="0"/>
          <w:w w:val="99"/>
        </w:rPr>
        <w:t>0</w:t>
      </w:r>
      <w:r>
        <w:rPr>
          <w:rFonts w:ascii="Times New Roman" w:eastAsia="宋体"/>
          <w:spacing w:val="-2"/>
          <w:w w:val="99"/>
        </w:rPr>
        <w:t>0</w:t>
      </w:r>
      <w:r>
        <w:rPr>
          <w:rFonts w:ascii="Times New Roman" w:eastAsia="宋体"/>
          <w:spacing w:val="1"/>
          <w:w w:val="99"/>
        </w:rPr>
        <w:t>8</w:t>
      </w:r>
      <w:r>
        <w:t>）</w:t>
      </w:r>
      <w:r>
        <w:t>。本试验中，添加抗病品种根系分泌物抑制了黑胫病菌</w:t>
      </w:r>
      <w:r>
        <w:t>丝的生长，而感病品种根系分泌物在各个生育期均促进了菌丝生长。这与以往研究结果一致，说</w:t>
      </w:r>
      <w:r>
        <w:t>明不同烤烟对黑胫病的品种抗性差异与根系分泌物有密切关系，由此也可以证实抗性烤烟品种根系分泌物中确实存在某些化感物质，这些物质的差异导致了对病原物生长的促进或抑制作用，但究竟是那些物质起到这种作用，还需进一步分析不同抗性品种根系分析物中的物质种类和量，以及这些物质对黑胫病菌生长的影响和作用关系。从以往对根系分泌物分离鉴定结果来看，根系分泌物中的糖、氨基酸、酚酸和有机酸等物质均可在一定浓度表现出对病原菌生长的促进或抑制作</w:t>
      </w:r>
      <w:r>
        <w:t>用</w:t>
      </w:r>
      <w:r>
        <w:t>（</w:t>
      </w:r>
      <w:r>
        <w:t>张俊英等，</w:t>
      </w:r>
      <w:r>
        <w:rPr>
          <w:rFonts w:ascii="Times New Roman" w:eastAsia="宋体"/>
        </w:rPr>
        <w:t>2008</w:t>
      </w:r>
      <w:r>
        <w:t>；袁虹霞等，</w:t>
      </w:r>
      <w:r>
        <w:rPr>
          <w:rFonts w:ascii="Times New Roman" w:eastAsia="宋体"/>
        </w:rPr>
        <w:t>2002</w:t>
      </w:r>
      <w:r>
        <w:rPr>
          <w:spacing w:val="0"/>
        </w:rPr>
        <w:t>；刘素萍等，</w:t>
      </w:r>
      <w:r>
        <w:rPr>
          <w:rFonts w:ascii="Times New Roman" w:eastAsia="宋体"/>
          <w:spacing w:val="-2"/>
        </w:rPr>
        <w:t>1998</w:t>
      </w:r>
      <w:r>
        <w:rPr>
          <w:spacing w:val="-2"/>
        </w:rPr>
        <w:t>；</w:t>
      </w:r>
      <w:r>
        <w:rPr>
          <w:rFonts w:ascii="Times New Roman" w:eastAsia="宋体"/>
          <w:spacing w:val="-2"/>
        </w:rPr>
        <w:t>Ye</w:t>
      </w:r>
      <w:r>
        <w:t>等，</w:t>
      </w:r>
      <w:r>
        <w:rPr>
          <w:rFonts w:ascii="Times New Roman" w:eastAsia="宋体"/>
        </w:rPr>
        <w:t>2004</w:t>
      </w:r>
      <w:r>
        <w:t>；</w:t>
      </w:r>
      <w:r>
        <w:rPr>
          <w:rFonts w:ascii="Times New Roman" w:eastAsia="宋体"/>
        </w:rPr>
        <w:t>Seheffknecht</w:t>
      </w:r>
      <w:r>
        <w:t>等，</w:t>
      </w:r>
      <w:r>
        <w:rPr>
          <w:rFonts w:ascii="Times New Roman" w:eastAsia="宋体"/>
        </w:rPr>
        <w:t>2006</w:t>
      </w:r>
      <w:r>
        <w:t>；</w:t>
      </w:r>
      <w:r>
        <w:rPr>
          <w:w w:val="99"/>
        </w:rPr>
        <w:t>李勇等，</w:t>
      </w:r>
      <w:r>
        <w:rPr>
          <w:rFonts w:ascii="Times New Roman" w:eastAsia="宋体"/>
          <w:spacing w:val="0"/>
          <w:w w:val="99"/>
        </w:rPr>
        <w:t>20</w:t>
      </w:r>
      <w:r>
        <w:rPr>
          <w:rFonts w:ascii="Times New Roman" w:eastAsia="宋体"/>
          <w:spacing w:val="-2"/>
          <w:w w:val="99"/>
        </w:rPr>
        <w:t>0</w:t>
      </w:r>
      <w:r>
        <w:rPr>
          <w:rFonts w:ascii="Times New Roman" w:eastAsia="宋体"/>
          <w:spacing w:val="1"/>
          <w:w w:val="99"/>
        </w:rPr>
        <w:t>9</w:t>
      </w:r>
      <w:r>
        <w:t>）</w:t>
      </w:r>
      <w:r>
        <w:t>。</w:t>
      </w:r>
    </w:p>
    <w:p w:rsidR="0018722C">
      <w:pPr>
        <w:topLinePunct/>
      </w:pPr>
      <w:r>
        <w:t>在疫霉菌生活史的所有发育阶段中，孢子囊的产生和游动孢子的释放及其萌发为繁殖体数量</w:t>
      </w:r>
      <w:r w:rsidR="001852F3">
        <w:t xml:space="preserve">  的快速增加、对寄主的侵染以及病害的发生流行提供了最大的机会。本研究中，除旺长期外，添</w:t>
      </w:r>
      <w:r w:rsidR="001852F3">
        <w:t xml:space="preserve">  加感病品种根系分泌物均明显促进了孢子囊的产生和游动孢子的释放，抗病品种根系分泌物对孢</w:t>
      </w:r>
      <w:r w:rsidR="001852F3">
        <w:t xml:space="preserve">  子囊产生量促进作用较小，同时只在旺长期表现出对游动孢子释放的抑制作用。这说明在大部分</w:t>
      </w:r>
      <w:r w:rsidR="001852F3">
        <w:t xml:space="preserve">  时间不同抗性品种根系分泌物均促进了孢子囊产生量和游动孢子释放量，但感病较抗病品种促进</w:t>
      </w:r>
      <w:r w:rsidR="001852F3">
        <w:t xml:space="preserve">  作用更大。这种现象可能随烤烟连作年限增加，根系分泌物在土壤中不断积累，进而引起病害加</w:t>
      </w:r>
      <w:r w:rsidR="001852F3">
        <w:t xml:space="preserve">  重，抗性品种抗病性降低的原因之一。另外，本研究中抗病品种并没有对孢子囊和游动孢子释放</w:t>
      </w:r>
      <w:r w:rsidR="001852F3">
        <w:t xml:space="preserve">  有明显抑制作用，相反在大部分时间还出现促进作用，这可能是因为所收集根系分泌物浓度或收</w:t>
      </w:r>
      <w:r w:rsidR="001852F3">
        <w:t xml:space="preserve">  集方法差异造成的，确切原因有待进一步研究。</w:t>
      </w:r>
    </w:p>
    <w:p w:rsidR="0018722C">
      <w:pPr>
        <w:topLinePunct/>
      </w:pPr>
      <w:r>
        <w:t>在植物生长期间，约有</w:t>
      </w:r>
      <w:r/>
      <w:r>
        <w:rPr>
          <w:rFonts w:ascii="Times New Roman" w:eastAsia="宋体"/>
        </w:rPr>
        <w:t>30</w:t>
      </w:r>
      <w:r>
        <w:t>％～</w:t>
      </w:r>
      <w:r>
        <w:rPr>
          <w:rFonts w:ascii="Times New Roman" w:eastAsia="宋体"/>
        </w:rPr>
        <w:t>60</w:t>
      </w:r>
      <w:r>
        <w:t>％的净光合产物运输到植物根系</w:t>
      </w:r>
      <w:r>
        <w:t>（</w:t>
      </w:r>
      <w:r>
        <w:rPr>
          <w:rFonts w:ascii="Times New Roman" w:eastAsia="宋体"/>
          <w:spacing w:val="-5"/>
          <w:w w:val="99"/>
        </w:rPr>
        <w:t>L</w:t>
      </w:r>
      <w:r>
        <w:rPr>
          <w:rFonts w:ascii="Times New Roman" w:eastAsia="宋体"/>
          <w:spacing w:val="-4"/>
          <w:w w:val="99"/>
        </w:rPr>
        <w:t>y</w:t>
      </w:r>
      <w:r>
        <w:rPr>
          <w:rFonts w:ascii="Times New Roman" w:eastAsia="宋体"/>
          <w:spacing w:val="4"/>
          <w:w w:val="99"/>
        </w:rPr>
        <w:t>n</w:t>
      </w:r>
      <w:r>
        <w:rPr>
          <w:rFonts w:ascii="Times New Roman" w:eastAsia="宋体"/>
          <w:spacing w:val="-2"/>
          <w:w w:val="99"/>
        </w:rPr>
        <w:t>c</w:t>
      </w:r>
      <w:r>
        <w:rPr>
          <w:rFonts w:ascii="Times New Roman" w:eastAsia="宋体"/>
          <w:w w:val="99"/>
        </w:rPr>
        <w:t>h</w:t>
      </w:r>
      <w:r>
        <w:rPr>
          <w:spacing w:val="-6"/>
          <w:w w:val="99"/>
        </w:rPr>
        <w:t>等</w:t>
      </w:r>
      <w:r>
        <w:rPr>
          <w:spacing w:val="-6"/>
          <w:w w:val="99"/>
        </w:rPr>
        <w:t xml:space="preserve">, </w:t>
      </w:r>
      <w:r>
        <w:rPr>
          <w:rFonts w:ascii="Times New Roman" w:eastAsia="宋体"/>
          <w:spacing w:val="0"/>
          <w:w w:val="99"/>
        </w:rPr>
        <w:t>199</w:t>
      </w:r>
      <w:r>
        <w:rPr>
          <w:rFonts w:ascii="Times New Roman" w:eastAsia="宋体"/>
          <w:spacing w:val="1"/>
          <w:w w:val="99"/>
        </w:rPr>
        <w:t>0</w:t>
      </w:r>
      <w:r>
        <w:t>）</w:t>
      </w:r>
      <w:r>
        <w:t>。植株的</w:t>
      </w:r>
      <w:r>
        <w:t>生长代谢随生育时期变化，根系的分泌作用以及根系分泌物的组分也会发生明显的变化。根系发</w:t>
      </w:r>
      <w:r>
        <w:t>育旺盛时期也是根系分泌量增多的时期</w:t>
      </w:r>
      <w:r>
        <w:t>（</w:t>
      </w:r>
      <w:r>
        <w:rPr>
          <w:spacing w:val="-2"/>
          <w:w w:val="99"/>
        </w:rPr>
        <w:t>胡锋等，</w:t>
      </w:r>
      <w:r>
        <w:rPr>
          <w:rFonts w:ascii="Times New Roman" w:eastAsia="宋体"/>
          <w:spacing w:val="0"/>
          <w:w w:val="99"/>
        </w:rPr>
        <w:t>199</w:t>
      </w:r>
      <w:r>
        <w:rPr>
          <w:rFonts w:ascii="Times New Roman" w:eastAsia="宋体"/>
          <w:spacing w:val="1"/>
          <w:w w:val="99"/>
        </w:rPr>
        <w:t>8</w:t>
      </w:r>
      <w:r>
        <w:t>）</w:t>
      </w:r>
      <w:r>
        <w:t>。总体来说，供试不同抗感黑胫病烤烟品</w:t>
      </w:r>
      <w:r>
        <w:t>种中，抗病品种对黑胫病菌生长繁殖的抑制作用和感病品种的促进作用最明显或者作用最大的时</w:t>
      </w:r>
      <w:r>
        <w:t>期集中在烤烟生长发育最旺盛阶段，即旺长期和现蕾期。这可能是因为烤烟生长最旺盛时期也是</w:t>
      </w:r>
      <w:r>
        <w:t>烤烟根系分泌物中具有抑制和促进黑胫病菌生长和繁殖的物质最多的时期。本研究也显示，植物根系分泌物在作物抗病性方面具有重要作用和影响，很有必要对其进行深入研究，以期从根系分</w:t>
      </w:r>
      <w:r>
        <w:t>泌物角度进一步揭开作物抗病机理和连作障碍引发机理等方面的研究。</w:t>
      </w:r>
    </w:p>
    <w:p w:rsidR="0018722C">
      <w:pPr>
        <w:pStyle w:val="Heading1"/>
        <w:topLinePunct/>
      </w:pPr>
      <w:bookmarkStart w:id="12101" w:name="_Toc68612101"/>
      <w:bookmarkStart w:name="第五章 烤烟根系分泌物对自身幼苗生长的影响 " w:id="158"/>
      <w:bookmarkEnd w:id="158"/>
      <w:r/>
      <w:bookmarkStart w:name="_bookmark90" w:id="159"/>
      <w:bookmarkEnd w:id="159"/>
      <w:r/>
      <w:r>
        <w:t>第五章</w:t>
      </w:r>
      <w:r>
        <w:t xml:space="preserve">  </w:t>
      </w:r>
      <w:r w:rsidRPr="00DB64CE">
        <w:t>烤烟根系分泌物对自身幼苗Th长的影响</w:t>
      </w:r>
      <w:bookmarkEnd w:id="12101"/>
    </w:p>
    <w:p w:rsidR="0018722C">
      <w:pPr>
        <w:pStyle w:val="Heading2"/>
        <w:topLinePunct/>
        <w:ind w:left="171" w:hangingChars="171" w:hanging="171"/>
      </w:pPr>
      <w:bookmarkStart w:id="12102" w:name="_Toc68612102"/>
      <w:bookmarkStart w:name="5.1 材料与方法 " w:id="160"/>
      <w:bookmarkEnd w:id="160"/>
      <w:r>
        <w:t>5.1</w:t>
      </w:r>
      <w:r>
        <w:t xml:space="preserve"> </w:t>
      </w:r>
      <w:r/>
      <w:bookmarkStart w:name="_bookmark91" w:id="161"/>
      <w:bookmarkEnd w:id="161"/>
      <w:r/>
      <w:bookmarkStart w:name="_bookmark91" w:id="162"/>
      <w:bookmarkEnd w:id="162"/>
      <w:r>
        <w:t>材料与方法</w:t>
      </w:r>
      <w:bookmarkEnd w:id="12102"/>
    </w:p>
    <w:p w:rsidR="0018722C">
      <w:pPr>
        <w:pStyle w:val="Heading3"/>
        <w:topLinePunct/>
        <w:ind w:left="200" w:hangingChars="200" w:hanging="200"/>
      </w:pPr>
      <w:bookmarkStart w:id="12103" w:name="_Toc68612103"/>
      <w:bookmarkStart w:name="_bookmark92" w:id="163"/>
      <w:bookmarkEnd w:id="163"/>
      <w:r>
        <w:t>5.1.1</w:t>
      </w:r>
      <w:r>
        <w:t xml:space="preserve"> </w:t>
      </w:r>
      <w:r/>
      <w:bookmarkStart w:name="_bookmark92" w:id="164"/>
      <w:bookmarkEnd w:id="164"/>
      <w:r>
        <w:t>供试材料</w:t>
      </w:r>
      <w:bookmarkEnd w:id="12103"/>
    </w:p>
    <w:p w:rsidR="0018722C">
      <w:pPr>
        <w:topLinePunct/>
      </w:pPr>
      <w:r>
        <w:t>供试烤烟品种为红花大金元</w:t>
      </w:r>
      <w:r>
        <w:t>（</w:t>
      </w:r>
      <w:r>
        <w:t>以下简称红大</w:t>
      </w:r>
      <w:r>
        <w:t>）</w:t>
      </w:r>
      <w:r>
        <w:t>，供试品种采用裸种，种子表面消毒</w:t>
      </w:r>
      <w:r>
        <w:t>（</w:t>
      </w:r>
      <w:r>
        <w:rPr>
          <w:rFonts w:ascii="Times New Roman" w:eastAsia="Times New Roman"/>
        </w:rPr>
        <w:t>2%CuSO</w:t>
      </w:r>
      <w:r>
        <w:rPr>
          <w:vertAlign w:val="subscript"/>
          <w:rFonts w:ascii="Times New Roman" w:eastAsia="Times New Roman"/>
        </w:rPr>
        <w:t>4</w:t>
      </w:r>
      <w:r>
        <w:t>，</w:t>
      </w:r>
    </w:p>
    <w:p w:rsidR="0018722C">
      <w:pPr>
        <w:topLinePunct/>
      </w:pPr>
      <w:r>
        <w:rPr>
          <w:rFonts w:ascii="Times New Roman" w:eastAsia="宋体"/>
        </w:rPr>
        <w:t>15</w:t>
      </w:r>
      <w:r>
        <w:rPr>
          <w:rFonts w:ascii="Times New Roman" w:eastAsia="宋体"/>
        </w:rPr>
        <w:t>m</w:t>
      </w:r>
      <w:r>
        <w:rPr>
          <w:rFonts w:ascii="Times New Roman" w:eastAsia="宋体"/>
        </w:rPr>
        <w:t>i</w:t>
      </w:r>
      <w:r>
        <w:rPr>
          <w:rFonts w:ascii="Times New Roman" w:eastAsia="宋体"/>
        </w:rPr>
        <w:t>n</w:t>
      </w:r>
      <w:r>
        <w:t>）</w:t>
      </w:r>
      <w:r>
        <w:t>、</w:t>
      </w:r>
      <w:r>
        <w:rPr>
          <w:rFonts w:ascii="Times New Roman" w:eastAsia="宋体"/>
        </w:rPr>
        <w:t>24</w:t>
      </w:r>
      <w:r>
        <w:rPr>
          <w:rFonts w:ascii="Times New Roman" w:eastAsia="宋体"/>
        </w:rPr>
        <w:t>h</w:t>
      </w:r>
      <w:r>
        <w:t>催芽后播于育苗盘上，采用常规烤烟漂浮育苗烟苗。</w:t>
      </w:r>
    </w:p>
    <w:p w:rsidR="0018722C">
      <w:pPr>
        <w:pStyle w:val="Heading3"/>
        <w:topLinePunct/>
        <w:ind w:left="200" w:hangingChars="200" w:hanging="200"/>
      </w:pPr>
      <w:bookmarkStart w:id="12104" w:name="_Toc68612104"/>
      <w:bookmarkStart w:name="_bookmark93" w:id="165"/>
      <w:bookmarkEnd w:id="165"/>
      <w:r>
        <w:t>5.1.2</w:t>
      </w:r>
      <w:r>
        <w:t xml:space="preserve"> </w:t>
      </w:r>
      <w:r/>
      <w:bookmarkStart w:name="_bookmark93" w:id="166"/>
      <w:bookmarkEnd w:id="166"/>
      <w:r>
        <w:t>根系分泌物收集</w:t>
      </w:r>
      <w:bookmarkEnd w:id="12104"/>
    </w:p>
    <w:p w:rsidR="0018722C">
      <w:pPr>
        <w:topLinePunct/>
      </w:pPr>
      <w:r>
        <w:t>采用水培法收集烤烟根系分泌物，具体步骤为：先将红大幼苗移至三角瓶中进行培养，营养</w:t>
      </w:r>
      <w:r>
        <w:t>液采用</w:t>
      </w:r>
      <w:r>
        <w:rPr>
          <w:rFonts w:ascii="Times New Roman" w:hAnsi="Times New Roman" w:eastAsia="宋体"/>
        </w:rPr>
        <w:t>Hogland</w:t>
      </w:r>
      <w:r>
        <w:t>营养液和</w:t>
      </w:r>
      <w:r>
        <w:rPr>
          <w:rFonts w:ascii="Times New Roman" w:hAnsi="Times New Roman" w:eastAsia="宋体"/>
        </w:rPr>
        <w:t>Amon</w:t>
      </w:r>
      <w:r>
        <w:t>微量元素营养液，营养液以淹没幼苗根部为度，每天加去离子水</w:t>
      </w:r>
      <w:r>
        <w:t>至刻度，每天通氧，每次</w:t>
      </w:r>
      <w:r>
        <w:rPr>
          <w:rFonts w:ascii="Times New Roman" w:hAnsi="Times New Roman" w:eastAsia="宋体"/>
        </w:rPr>
        <w:t>1h</w:t>
      </w:r>
      <w:r>
        <w:t>，每</w:t>
      </w:r>
      <w:r>
        <w:rPr>
          <w:rFonts w:ascii="Times New Roman" w:hAnsi="Times New Roman" w:eastAsia="宋体"/>
        </w:rPr>
        <w:t>3d</w:t>
      </w:r>
      <w:r>
        <w:t>用</w:t>
      </w:r>
      <w:r>
        <w:rPr>
          <w:rFonts w:ascii="Times New Roman" w:hAnsi="Times New Roman" w:eastAsia="宋体"/>
        </w:rPr>
        <w:t>1mol</w:t>
      </w:r>
      <w:r>
        <w:rPr>
          <w:rFonts w:ascii="Times New Roman" w:hAnsi="Times New Roman" w:eastAsia="宋体"/>
        </w:rPr>
        <w:t>/</w:t>
      </w:r>
      <w:r>
        <w:rPr>
          <w:rFonts w:ascii="Times New Roman" w:hAnsi="Times New Roman" w:eastAsia="宋体"/>
        </w:rPr>
        <w:t xml:space="preserve">L HCl</w:t>
      </w:r>
      <w:r>
        <w:t>和</w:t>
      </w:r>
      <w:r>
        <w:rPr>
          <w:rFonts w:ascii="Times New Roman" w:hAnsi="Times New Roman" w:eastAsia="宋体"/>
        </w:rPr>
        <w:t>1mol</w:t>
      </w:r>
      <w:r>
        <w:rPr>
          <w:rFonts w:ascii="Times New Roman" w:hAnsi="Times New Roman" w:eastAsia="宋体"/>
        </w:rPr>
        <w:t>/</w:t>
      </w:r>
      <w:r>
        <w:rPr>
          <w:rFonts w:ascii="Times New Roman" w:hAnsi="Times New Roman" w:eastAsia="宋体"/>
        </w:rPr>
        <w:t xml:space="preserve">L NaOH</w:t>
      </w:r>
      <w:r>
        <w:t>将</w:t>
      </w:r>
      <w:r>
        <w:rPr>
          <w:rFonts w:ascii="Times New Roman" w:hAnsi="Times New Roman" w:eastAsia="宋体"/>
        </w:rPr>
        <w:t>pH</w:t>
      </w:r>
      <w:r>
        <w:t>保持在</w:t>
      </w:r>
      <w:r>
        <w:rPr>
          <w:rFonts w:ascii="Times New Roman" w:hAnsi="Times New Roman" w:eastAsia="宋体"/>
        </w:rPr>
        <w:t>6</w:t>
      </w:r>
      <w:r>
        <w:rPr>
          <w:rFonts w:ascii="Times New Roman" w:hAnsi="Times New Roman" w:eastAsia="宋体"/>
        </w:rPr>
        <w:t>.</w:t>
      </w:r>
      <w:r>
        <w:t>0±0.2</w:t>
      </w:r>
      <w:r>
        <w:t>，每</w:t>
      </w:r>
      <w:r>
        <w:t>7d</w:t>
      </w:r>
      <w:r>
        <w:t>更换一次营养液。溶液培养</w:t>
      </w:r>
      <w:r>
        <w:rPr>
          <w:rFonts w:ascii="Times New Roman" w:hAnsi="Times New Roman" w:eastAsia="宋体"/>
        </w:rPr>
        <w:t>14d</w:t>
      </w:r>
      <w:r>
        <w:t>后收集根系分泌物，先将烟苗从营养液中取出，先用自来水冲洗</w:t>
      </w:r>
      <w:r>
        <w:rPr>
          <w:rFonts w:ascii="Times New Roman" w:hAnsi="Times New Roman" w:eastAsia="宋体"/>
        </w:rPr>
        <w:t>3</w:t>
      </w:r>
      <w:r>
        <w:t>次，后用蒸馏水冲洗</w:t>
      </w:r>
      <w:r>
        <w:rPr>
          <w:rFonts w:ascii="Times New Roman" w:hAnsi="Times New Roman" w:eastAsia="宋体"/>
        </w:rPr>
        <w:t>3</w:t>
      </w:r>
      <w:r>
        <w:t>次，再用去离子水冲洗</w:t>
      </w:r>
      <w:r>
        <w:rPr>
          <w:rFonts w:ascii="Times New Roman" w:hAnsi="Times New Roman" w:eastAsia="宋体"/>
        </w:rPr>
        <w:t>3</w:t>
      </w:r>
      <w:r>
        <w:t>次，冲洗过程中尽量避免伤根。在原光照条件</w:t>
      </w:r>
      <w:r>
        <w:t>下将烟苗放入盛有</w:t>
      </w:r>
      <w:r>
        <w:rPr>
          <w:rFonts w:ascii="Times New Roman" w:hAnsi="Times New Roman" w:eastAsia="宋体"/>
        </w:rPr>
        <w:t>500ml</w:t>
      </w:r>
      <w:r>
        <w:t>无菌去离子水的三角瓶中培养，三角瓶用锡箔纸包裹，收集时间为</w:t>
      </w:r>
      <w:r>
        <w:rPr>
          <w:rFonts w:ascii="Times New Roman" w:hAnsi="Times New Roman" w:eastAsia="宋体"/>
        </w:rPr>
        <w:t>6</w:t>
      </w:r>
      <w:r>
        <w:t>个</w:t>
      </w:r>
      <w:r>
        <w:t>小时</w:t>
      </w:r>
      <w:r>
        <w:t>（</w:t>
      </w:r>
      <w:r>
        <w:rPr>
          <w:rFonts w:ascii="Times New Roman" w:hAnsi="Times New Roman" w:eastAsia="宋体"/>
          <w:spacing w:val="0"/>
          <w:w w:val="99"/>
        </w:rPr>
        <w:t>9</w:t>
      </w:r>
      <w:r>
        <w:rPr>
          <w:rFonts w:ascii="Times New Roman" w:hAnsi="Times New Roman" w:eastAsia="宋体"/>
          <w:spacing w:val="-4"/>
          <w:w w:val="99"/>
        </w:rPr>
        <w:t>:</w:t>
      </w:r>
      <w:r>
        <w:rPr>
          <w:rFonts w:ascii="Times New Roman" w:hAnsi="Times New Roman" w:eastAsia="宋体"/>
          <w:spacing w:val="0"/>
          <w:w w:val="99"/>
        </w:rPr>
        <w:t>0</w:t>
      </w:r>
      <w:r>
        <w:rPr>
          <w:rFonts w:ascii="Times New Roman" w:hAnsi="Times New Roman" w:eastAsia="宋体"/>
          <w:spacing w:val="1"/>
          <w:w w:val="99"/>
        </w:rPr>
        <w:t>0</w:t>
      </w:r>
      <w:r>
        <w:rPr>
          <w:w w:val="99"/>
        </w:rPr>
        <w:t>～</w:t>
      </w:r>
      <w:r>
        <w:rPr>
          <w:spacing w:val="0"/>
          <w:w w:val="99"/>
        </w:rPr>
        <w:t>15</w:t>
      </w:r>
      <w:r>
        <w:rPr>
          <w:spacing w:val="-2"/>
          <w:w w:val="99"/>
        </w:rPr>
        <w:t>:</w:t>
      </w:r>
      <w:r>
        <w:rPr>
          <w:spacing w:val="0"/>
          <w:w w:val="99"/>
        </w:rPr>
        <w:t>0</w:t>
      </w:r>
      <w:r>
        <w:rPr>
          <w:spacing w:val="1"/>
          <w:w w:val="99"/>
        </w:rPr>
        <w:t>0</w:t>
      </w:r>
      <w:r>
        <w:t>）</w:t>
      </w:r>
      <w:r>
        <w:t>，收集期间持续通氧，连续收集</w:t>
      </w:r>
      <w:r>
        <w:rPr>
          <w:rFonts w:ascii="Times New Roman" w:hAnsi="Times New Roman" w:eastAsia="宋体"/>
        </w:rPr>
        <w:t>5</w:t>
      </w:r>
      <w:r>
        <w:rPr>
          <w:rFonts w:ascii="Times New Roman" w:hAnsi="Times New Roman" w:eastAsia="宋体"/>
        </w:rPr>
        <w:t>d</w:t>
      </w:r>
      <w:r>
        <w:t>，合并收集液，收集完毕后取出植株，用</w:t>
      </w:r>
      <w:r>
        <w:t>少量无菌去离子水冲洗根系，将各品种根剪下，用滤纸吸干根表面水分称鲜重，以</w:t>
      </w:r>
      <w:r>
        <w:rPr>
          <w:rFonts w:ascii="Times New Roman" w:hAnsi="Times New Roman" w:eastAsia="宋体"/>
        </w:rPr>
        <w:t>1</w:t>
      </w:r>
      <w:r>
        <w:rPr>
          <w:rFonts w:ascii="Times New Roman" w:hAnsi="Times New Roman" w:eastAsia="宋体"/>
        </w:rPr>
        <w:t>.</w:t>
      </w:r>
      <w:r>
        <w:rPr>
          <w:rFonts w:ascii="Times New Roman" w:hAnsi="Times New Roman" w:eastAsia="宋体"/>
        </w:rPr>
        <w:t>00g</w:t>
      </w:r>
      <w:r>
        <w:rPr>
          <w:rFonts w:ascii="Times New Roman" w:hAnsi="Times New Roman" w:eastAsia="宋体"/>
        </w:rPr>
        <w:t>/</w:t>
      </w:r>
      <w:r>
        <w:rPr>
          <w:rFonts w:ascii="Times New Roman" w:hAnsi="Times New Roman" w:eastAsia="宋体"/>
        </w:rPr>
        <w:t>mL</w:t>
      </w:r>
      <w:r>
        <w:t>（</w:t>
      </w:r>
      <w:r>
        <w:t>表</w:t>
      </w:r>
      <w:r>
        <w:rPr>
          <w:spacing w:val="-14"/>
        </w:rPr>
        <w:t>示</w:t>
      </w:r>
      <w:r>
        <w:rPr>
          <w:rFonts w:ascii="Times New Roman" w:hAnsi="Times New Roman" w:eastAsia="宋体"/>
        </w:rPr>
        <w:t>1ml</w:t>
      </w:r>
      <w:r>
        <w:rPr>
          <w:spacing w:val="-4"/>
        </w:rPr>
        <w:t>水溶液中含有</w:t>
      </w:r>
      <w:r>
        <w:rPr>
          <w:rFonts w:ascii="Times New Roman" w:hAnsi="Times New Roman" w:eastAsia="宋体"/>
        </w:rPr>
        <w:t>1</w:t>
      </w:r>
      <w:r>
        <w:rPr>
          <w:rFonts w:ascii="Times New Roman" w:hAnsi="Times New Roman" w:eastAsia="宋体"/>
        </w:rPr>
        <w:t>.</w:t>
      </w:r>
      <w:r>
        <w:rPr>
          <w:rFonts w:ascii="Times New Roman" w:hAnsi="Times New Roman" w:eastAsia="宋体"/>
        </w:rPr>
        <w:t>0g</w:t>
      </w:r>
      <w:r>
        <w:t>植物鲜重的根系分泌物</w:t>
      </w:r>
      <w:r>
        <w:t>）</w:t>
      </w:r>
      <w:r>
        <w:t>作为根系分泌物母液，母液加入几滴</w:t>
      </w:r>
      <w:r>
        <w:rPr>
          <w:rFonts w:ascii="Times New Roman" w:hAnsi="Times New Roman" w:eastAsia="宋体"/>
        </w:rPr>
        <w:t>5mg</w:t>
      </w:r>
      <w:r>
        <w:rPr>
          <w:rFonts w:ascii="Times New Roman" w:hAnsi="Times New Roman" w:eastAsia="宋体"/>
        </w:rPr>
        <w:t>/</w:t>
      </w:r>
      <w:r>
        <w:rPr>
          <w:rFonts w:ascii="Times New Roman" w:hAnsi="Times New Roman" w:eastAsia="宋体"/>
        </w:rPr>
        <w:t xml:space="preserve">L</w:t>
      </w:r>
      <w:r>
        <w:t>百</w:t>
      </w:r>
      <w:r>
        <w:t>里酚溶液以抑制微生物活动密并密封置于低温冰箱保存</w:t>
      </w:r>
      <w:r>
        <w:t>（</w:t>
      </w:r>
      <w:r>
        <w:rPr>
          <w:rFonts w:ascii="Times New Roman" w:hAnsi="Times New Roman" w:eastAsia="宋体"/>
          <w:spacing w:val="-4"/>
          <w:w w:val="99"/>
        </w:rPr>
        <w:t>-</w:t>
      </w:r>
      <w:r>
        <w:rPr>
          <w:rFonts w:ascii="Times New Roman" w:hAnsi="Times New Roman" w:eastAsia="宋体"/>
          <w:spacing w:val="0"/>
          <w:w w:val="99"/>
        </w:rPr>
        <w:t>2</w:t>
      </w:r>
      <w:r>
        <w:rPr>
          <w:spacing w:val="0"/>
          <w:w w:val="99"/>
        </w:rPr>
        <w:t>0</w:t>
      </w:r>
      <w:r>
        <w:rPr>
          <w:w w:val="99"/>
        </w:rPr>
        <w:t>℃</w:t>
      </w:r>
      <w:r>
        <w:t>）</w:t>
      </w:r>
      <w:r>
        <w:t>。</w:t>
      </w:r>
    </w:p>
    <w:p w:rsidR="0018722C">
      <w:pPr>
        <w:pStyle w:val="Heading3"/>
        <w:topLinePunct/>
        <w:ind w:left="200" w:hangingChars="200" w:hanging="200"/>
      </w:pPr>
      <w:bookmarkStart w:id="12105" w:name="_Toc68612105"/>
      <w:bookmarkStart w:name="_bookmark94" w:id="167"/>
      <w:bookmarkEnd w:id="167"/>
      <w:r>
        <w:t>5.1.3</w:t>
      </w:r>
      <w:r>
        <w:t xml:space="preserve"> </w:t>
      </w:r>
      <w:r/>
      <w:bookmarkStart w:name="_bookmark94" w:id="168"/>
      <w:bookmarkEnd w:id="168"/>
      <w:r>
        <w:t>试验方法</w:t>
      </w:r>
      <w:bookmarkEnd w:id="12105"/>
    </w:p>
    <w:p w:rsidR="0018722C">
      <w:pPr>
        <w:pStyle w:val="Heading4"/>
        <w:topLinePunct/>
        <w:ind w:left="200" w:hangingChars="200" w:hanging="200"/>
      </w:pPr>
      <w:r>
        <w:t>5.1.3.1 </w:t>
      </w:r>
      <w:r>
        <w:t>试验设计</w:t>
      </w:r>
    </w:p>
    <w:p w:rsidR="0018722C">
      <w:pPr>
        <w:topLinePunct/>
      </w:pPr>
      <w:r>
        <w:t>实验用土壤为已灭菌的烤烟育苗基质，每盆装基质</w:t>
      </w:r>
      <w:r/>
      <w:r>
        <w:rPr>
          <w:rFonts w:ascii="Times New Roman" w:hAnsi="Times New Roman" w:eastAsia="宋体"/>
        </w:rPr>
        <w:t>50</w:t>
      </w:r>
      <w:r>
        <w:rPr>
          <w:rFonts w:ascii="Times New Roman" w:hAnsi="Times New Roman" w:eastAsia="宋体"/>
        </w:rPr>
        <w:t>g</w:t>
      </w:r>
      <w:r>
        <w:t>（</w:t>
      </w:r>
      <w:r>
        <w:rPr>
          <w:rFonts w:ascii="Times New Roman" w:hAnsi="Times New Roman" w:eastAsia="宋体"/>
        </w:rPr>
        <w:t>9</w:t>
      </w:r>
      <w:r>
        <w:rPr>
          <w:rFonts w:ascii="Times New Roman" w:hAnsi="Times New Roman" w:eastAsia="宋体"/>
        </w:rPr>
        <w:t>.</w:t>
      </w:r>
      <w:r>
        <w:rPr>
          <w:rFonts w:ascii="Times New Roman" w:hAnsi="Times New Roman" w:eastAsia="宋体"/>
        </w:rPr>
        <w:t>5</w:t>
      </w:r>
      <w:r>
        <w:rPr>
          <w:rFonts w:ascii="Times New Roman" w:hAnsi="Times New Roman" w:eastAsia="宋体"/>
        </w:rPr>
        <w:t>c</w:t>
      </w:r>
      <w:r>
        <w:t>m</w:t>
      </w:r>
      <w:r>
        <w:t>×</w:t>
      </w:r>
      <w:r>
        <w:rPr>
          <w:rFonts w:ascii="Times New Roman" w:hAnsi="Times New Roman" w:eastAsia="宋体"/>
        </w:rPr>
        <w:t>9</w:t>
      </w:r>
      <w:r>
        <w:rPr>
          <w:rFonts w:ascii="Times New Roman" w:hAnsi="Times New Roman" w:eastAsia="宋体"/>
        </w:rPr>
        <w:t>.</w:t>
      </w:r>
      <w:r>
        <w:rPr>
          <w:rFonts w:ascii="Times New Roman" w:hAnsi="Times New Roman" w:eastAsia="宋体"/>
        </w:rPr>
        <w:t>0</w:t>
      </w:r>
      <w:r>
        <w:rPr>
          <w:rFonts w:ascii="Times New Roman" w:hAnsi="Times New Roman" w:eastAsia="宋体"/>
        </w:rPr>
        <w:t>c</w:t>
      </w:r>
      <w:r>
        <w:rPr>
          <w:rFonts w:ascii="Times New Roman" w:hAnsi="Times New Roman" w:eastAsia="宋体"/>
        </w:rPr>
        <w:t>m</w:t>
      </w:r>
      <w:r>
        <w:t>×</w:t>
      </w:r>
      <w:r>
        <w:rPr>
          <w:rFonts w:ascii="Times New Roman" w:hAnsi="Times New Roman" w:eastAsia="宋体"/>
        </w:rPr>
        <w:t>1</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c</w:t>
      </w:r>
      <w:r>
        <w:rPr>
          <w:rFonts w:ascii="Times New Roman" w:hAnsi="Times New Roman" w:eastAsia="宋体"/>
        </w:rPr>
        <w:t>m</w:t>
      </w:r>
      <w:r>
        <w:t>）</w:t>
      </w:r>
      <w:r>
        <w:t>，含水量为</w:t>
      </w:r>
    </w:p>
    <w:p w:rsidR="0018722C">
      <w:pPr>
        <w:topLinePunct/>
      </w:pPr>
      <w:r>
        <w:rPr>
          <w:rFonts w:ascii="Times New Roman" w:eastAsia="宋体"/>
        </w:rPr>
        <w:t>60%</w:t>
      </w:r>
      <w:r>
        <w:t>，将生长均匀一致的烟苗定植于盆中，定期浇</w:t>
      </w:r>
      <w:r>
        <w:rPr>
          <w:rFonts w:ascii="Times New Roman" w:eastAsia="宋体"/>
        </w:rPr>
        <w:t>Hoagland</w:t>
      </w:r>
      <w:r>
        <w:t>培养液，置于气候培养箱中培养</w:t>
      </w:r>
      <w:r>
        <w:rPr>
          <w:rFonts w:ascii="Times New Roman" w:eastAsia="宋体"/>
        </w:rPr>
        <w:t>5</w:t>
      </w:r>
      <w:r>
        <w:t>天</w:t>
      </w:r>
      <w:r>
        <w:t>后按各处理浓度每盆</w:t>
      </w:r>
      <w:r>
        <w:rPr>
          <w:rFonts w:ascii="Times New Roman" w:eastAsia="宋体"/>
        </w:rPr>
        <w:t>100</w:t>
      </w:r>
      <w:r>
        <w:rPr>
          <w:rFonts w:ascii="Times New Roman" w:eastAsia="宋体"/>
        </w:rPr>
        <w:t>m</w:t>
      </w:r>
      <w:r>
        <w:rPr>
          <w:rFonts w:ascii="Times New Roman" w:eastAsia="宋体"/>
        </w:rPr>
        <w:t>l</w:t>
      </w:r>
      <w:r w:rsidR="001852F3">
        <w:rPr>
          <w:rFonts w:ascii="Times New Roman" w:eastAsia="宋体"/>
        </w:rPr>
        <w:t xml:space="preserve"> </w:t>
      </w:r>
      <w:r>
        <w:t>均匀加入盆中，浓度梯度为</w:t>
      </w:r>
      <w:r>
        <w:rPr>
          <w:rFonts w:ascii="Times New Roman" w:eastAsia="宋体"/>
        </w:rPr>
        <w:t>0</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rPr>
          <w:w w:val="99"/>
        </w:rPr>
        <w:t>(</w:t>
      </w:r>
      <w:r>
        <w:rPr>
          <w:rFonts w:ascii="Times New Roman" w:eastAsia="宋体"/>
        </w:rPr>
        <w:t>C</w:t>
      </w:r>
      <w:r>
        <w:rPr>
          <w:rFonts w:ascii="Times New Roman" w:eastAsia="宋体"/>
        </w:rPr>
        <w:t>K</w:t>
      </w:r>
      <w:r>
        <w:rPr>
          <w:spacing w:val="-51"/>
          <w:w w:val="99"/>
        </w:rPr>
        <w:t>)</w:t>
      </w:r>
      <w:r>
        <w:t>、</w:t>
      </w:r>
      <w:r>
        <w:rPr>
          <w:rFonts w:ascii="Times New Roman" w:eastAsia="宋体"/>
        </w:rPr>
        <w:t>0</w:t>
      </w:r>
      <w:r>
        <w:rPr>
          <w:rFonts w:ascii="Times New Roman" w:eastAsia="宋体"/>
        </w:rPr>
        <w:t>.</w:t>
      </w:r>
      <w:r>
        <w:rPr>
          <w:rFonts w:ascii="Times New Roman" w:eastAsia="宋体"/>
        </w:rPr>
        <w:t>2</w:t>
      </w:r>
      <w:r>
        <w:rPr>
          <w:rFonts w:ascii="Times New Roman" w:eastAsia="宋体"/>
        </w:rPr>
        <w:t>5</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w:t>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rPr>
          <w:rFonts w:ascii="Times New Roman" w:eastAsia="宋体"/>
        </w:rPr>
        <w:t>  </w:t>
      </w:r>
      <w:r>
        <w:t>和</w:t>
      </w:r>
    </w:p>
    <w:p w:rsidR="0018722C">
      <w:pPr>
        <w:topLinePunct/>
      </w:pPr>
      <w:r>
        <w:rPr>
          <w:rFonts w:ascii="Times New Roman" w:eastAsia="Times New Roman"/>
        </w:rPr>
        <w:t>1.00g</w:t>
      </w:r>
      <w:r>
        <w:rPr>
          <w:rFonts w:ascii="Times New Roman" w:eastAsia="Times New Roman"/>
        </w:rPr>
        <w:t>/</w:t>
      </w:r>
      <w:r>
        <w:rPr>
          <w:rFonts w:ascii="Times New Roman" w:eastAsia="Times New Roman"/>
        </w:rPr>
        <w:t>mL</w:t>
      </w:r>
      <w:r>
        <w:t>。定期浇</w:t>
      </w:r>
      <w:r>
        <w:rPr>
          <w:rFonts w:ascii="Times New Roman" w:eastAsia="Times New Roman"/>
        </w:rPr>
        <w:t>Hoagland</w:t>
      </w:r>
      <w:r>
        <w:t>培养液和</w:t>
      </w:r>
      <w:r>
        <w:rPr>
          <w:rFonts w:ascii="Times New Roman" w:eastAsia="Times New Roman"/>
        </w:rPr>
        <w:t>Arnon</w:t>
      </w:r>
      <w:r>
        <w:t>微量元素营养液，</w:t>
      </w:r>
      <w:r>
        <w:rPr>
          <w:rFonts w:ascii="Times New Roman" w:eastAsia="Times New Roman"/>
        </w:rPr>
        <w:t>30d</w:t>
      </w:r>
      <w:r>
        <w:t>后测量幼苗生长指标和生理指</w:t>
      </w:r>
      <w:r>
        <w:t>标。</w:t>
      </w:r>
    </w:p>
    <w:p w:rsidR="0018722C">
      <w:pPr>
        <w:pStyle w:val="Heading4"/>
        <w:topLinePunct/>
        <w:ind w:left="200" w:hangingChars="200" w:hanging="200"/>
      </w:pPr>
      <w:r>
        <w:t>5.1.3.2</w:t>
      </w:r>
      <w:r>
        <w:t xml:space="preserve"> </w:t>
      </w:r>
      <w:r>
        <w:t>根系分泌物对自身种子萌发的影响</w:t>
      </w:r>
    </w:p>
    <w:p w:rsidR="0018722C">
      <w:pPr>
        <w:topLinePunct/>
      </w:pPr>
      <w:r>
        <w:t>取不同浓度根系分泌物</w:t>
      </w:r>
      <w:r/>
      <w:r>
        <w:rPr>
          <w:rFonts w:ascii="Times New Roman" w:hAnsi="Times New Roman" w:eastAsia="宋体"/>
        </w:rPr>
        <w:t>10</w:t>
      </w:r>
      <w:r>
        <w:rPr>
          <w:rFonts w:ascii="Times New Roman" w:hAnsi="Times New Roman" w:eastAsia="宋体"/>
        </w:rPr>
        <w:t>m</w:t>
      </w:r>
      <w:r>
        <w:rPr>
          <w:rFonts w:ascii="Times New Roman" w:hAnsi="Times New Roman" w:eastAsia="宋体"/>
        </w:rPr>
        <w:t>l</w:t>
      </w:r>
      <w:r>
        <w:t>加入到放有灭菌滤纸的培养皿中</w:t>
      </w:r>
      <w:r>
        <w:t>（</w:t>
      </w:r>
      <w:r>
        <w:rPr>
          <w:rFonts w:ascii="Times New Roman" w:hAnsi="Times New Roman" w:eastAsia="宋体"/>
          <w:spacing w:val="-1"/>
          <w:w w:val="99"/>
        </w:rPr>
        <w:t>Ф</w:t>
      </w:r>
      <w:r>
        <w:rPr>
          <w:rFonts w:ascii="Times New Roman" w:hAnsi="Times New Roman" w:eastAsia="宋体"/>
          <w:w w:val="99"/>
        </w:rPr>
        <w:t>=</w:t>
      </w:r>
      <w:r>
        <w:rPr>
          <w:rFonts w:ascii="Times New Roman" w:hAnsi="Times New Roman" w:eastAsia="宋体"/>
          <w:spacing w:val="0"/>
          <w:w w:val="99"/>
        </w:rPr>
        <w:t>9</w:t>
      </w:r>
      <w:r>
        <w:rPr>
          <w:rFonts w:ascii="Times New Roman" w:hAnsi="Times New Roman" w:eastAsia="宋体"/>
          <w:spacing w:val="-2"/>
          <w:w w:val="99"/>
        </w:rPr>
        <w:t>c</w:t>
      </w:r>
      <w:r>
        <w:rPr>
          <w:rFonts w:ascii="Times New Roman" w:hAnsi="Times New Roman" w:eastAsia="宋体"/>
          <w:spacing w:val="0"/>
          <w:w w:val="99"/>
        </w:rPr>
        <w:t>m</w:t>
      </w:r>
      <w:r>
        <w:t>）</w:t>
      </w:r>
      <w:r>
        <w:t>，分别均匀点播各烤</w:t>
      </w:r>
      <w:r>
        <w:t>烟品种种子</w:t>
      </w:r>
      <w:r>
        <w:t>（</w:t>
      </w:r>
      <w:r>
        <w:t>裸种</w:t>
      </w:r>
      <w:r>
        <w:t>）</w:t>
      </w:r>
      <w:r>
        <w:rPr>
          <w:rFonts w:ascii="Times New Roman" w:hAnsi="Times New Roman" w:eastAsia="宋体"/>
        </w:rPr>
        <w:t>50</w:t>
      </w:r>
      <w:r>
        <w:t>粒，每处理</w:t>
      </w:r>
      <w:r>
        <w:rPr>
          <w:rFonts w:ascii="Times New Roman" w:hAnsi="Times New Roman" w:eastAsia="宋体"/>
        </w:rPr>
        <w:t>3</w:t>
      </w:r>
      <w:r>
        <w:t>个重复，置于光照培养箱中</w:t>
      </w:r>
      <w:r>
        <w:rPr>
          <w:rFonts w:ascii="Times New Roman" w:hAnsi="Times New Roman" w:eastAsia="宋体"/>
        </w:rPr>
        <w:t>26</w:t>
      </w:r>
      <w:r>
        <w:t>℃黑暗培养，每天补充</w:t>
      </w:r>
      <w:r>
        <w:rPr>
          <w:rFonts w:ascii="Times New Roman" w:hAnsi="Times New Roman" w:eastAsia="宋体"/>
        </w:rPr>
        <w:t>2ml</w:t>
      </w:r>
      <w:r>
        <w:t>蒸馏水，</w:t>
      </w:r>
      <w:r>
        <w:rPr>
          <w:rFonts w:ascii="Times New Roman" w:hAnsi="Times New Roman" w:eastAsia="宋体"/>
        </w:rPr>
        <w:t>14d</w:t>
      </w:r>
      <w:r>
        <w:t>后调查各处理种子发芽数。</w:t>
      </w:r>
    </w:p>
    <w:p w:rsidR="0018722C">
      <w:pPr>
        <w:pStyle w:val="Heading4"/>
        <w:topLinePunct/>
        <w:ind w:left="200" w:hangingChars="200" w:hanging="200"/>
      </w:pPr>
      <w:r>
        <w:t>5.1.3.3</w:t>
      </w:r>
      <w:r>
        <w:t xml:space="preserve"> </w:t>
      </w:r>
      <w:r>
        <w:t>生物性状及总叶绿素测定</w:t>
      </w:r>
    </w:p>
    <w:p w:rsidR="0018722C">
      <w:pPr>
        <w:topLinePunct/>
      </w:pPr>
      <w:r>
        <w:t>取样后立即测量各处理株高和根长</w:t>
      </w:r>
      <w:r>
        <w:t>（</w:t>
      </w:r>
      <w:r>
        <w:rPr>
          <w:rFonts w:ascii="Times New Roman" w:eastAsia="Times New Roman"/>
          <w:spacing w:val="-2"/>
          <w:w w:val="99"/>
        </w:rPr>
        <w:t>c</w:t>
      </w:r>
      <w:r>
        <w:rPr>
          <w:rFonts w:ascii="Times New Roman" w:eastAsia="Times New Roman"/>
          <w:spacing w:val="0"/>
          <w:w w:val="99"/>
        </w:rPr>
        <w:t>m</w:t>
      </w:r>
      <w:r>
        <w:t>）</w:t>
      </w:r>
      <w:r>
        <w:t>，地上部分和地下部分鲜重</w:t>
      </w:r>
      <w:r>
        <w:t>（</w:t>
      </w:r>
      <w:r>
        <w:rPr>
          <w:rFonts w:ascii="Times New Roman" w:eastAsia="Times New Roman"/>
          <w:spacing w:val="-2"/>
          <w:w w:val="99"/>
        </w:rPr>
        <w:t>g</w:t>
      </w:r>
      <w:r>
        <w:t>）</w:t>
      </w:r>
      <w:r>
        <w:t>。采用叶绿素仪</w:t>
      </w:r>
      <w:r>
        <w:rPr>
          <w:rFonts w:ascii="Times New Roman" w:eastAsia="Times New Roman"/>
          <w:rFonts w:ascii="Times New Roman" w:eastAsia="Times New Roman"/>
          <w:spacing w:val="-1"/>
          <w:w w:val="99"/>
        </w:rPr>
        <w:t>（</w:t>
      </w:r>
      <w:r>
        <w:t>型</w:t>
      </w:r>
    </w:p>
    <w:p w:rsidR="0018722C">
      <w:pPr>
        <w:topLinePunct/>
      </w:pPr>
      <w:r>
        <w:t>号</w:t>
      </w:r>
      <w:r>
        <w:rPr>
          <w:rFonts w:ascii="Times New Roman" w:eastAsia="Times New Roman"/>
        </w:rPr>
        <w:t>SPAD502</w:t>
      </w:r>
      <w:r>
        <w:t>，日本</w:t>
      </w:r>
      <w:r>
        <w:rPr>
          <w:rFonts w:ascii="Times New Roman" w:eastAsia="Times New Roman"/>
          <w:rFonts w:ascii="Times New Roman" w:eastAsia="Times New Roman"/>
        </w:rPr>
        <w:t>）</w:t>
      </w:r>
      <w:r>
        <w:t>测定叶片中叶绿素含量，读数用</w:t>
      </w:r>
      <w:r>
        <w:rPr>
          <w:rFonts w:ascii="Times New Roman" w:eastAsia="Times New Roman"/>
        </w:rPr>
        <w:t>SPAD</w:t>
      </w:r>
      <w:r>
        <w:t>值表示。每盆测定</w:t>
      </w:r>
      <w:r>
        <w:rPr>
          <w:rFonts w:ascii="Times New Roman" w:eastAsia="Times New Roman"/>
        </w:rPr>
        <w:t>3</w:t>
      </w:r>
      <w:r>
        <w:t>株，测定对象选取</w:t>
      </w:r>
      <w:r>
        <w:t>充分展开的功能叶</w:t>
      </w:r>
      <w:r>
        <w:rPr>
          <w:rFonts w:ascii="Times New Roman" w:eastAsia="Times New Roman"/>
        </w:rPr>
        <w:t>3</w:t>
      </w:r>
      <w:r>
        <w:t>片，每次测量重复</w:t>
      </w:r>
      <w:r>
        <w:rPr>
          <w:rFonts w:ascii="Times New Roman" w:eastAsia="Times New Roman"/>
        </w:rPr>
        <w:t>3</w:t>
      </w:r>
      <w:r>
        <w:t>次，取其平均值。</w:t>
      </w:r>
    </w:p>
    <w:p w:rsidR="0018722C">
      <w:pPr>
        <w:pStyle w:val="Heading4"/>
        <w:topLinePunct/>
        <w:ind w:left="200" w:hangingChars="200" w:hanging="200"/>
      </w:pPr>
      <w:r>
        <w:t>5.1.3.4</w:t>
      </w:r>
      <w:r>
        <w:t xml:space="preserve"> </w:t>
      </w:r>
      <w:r>
        <w:t>根系活力、</w:t>
      </w:r>
      <w:r>
        <w:t>pH</w:t>
      </w:r>
      <w:r/>
      <w:r>
        <w:t>值及相对电导率测定</w:t>
      </w:r>
    </w:p>
    <w:p w:rsidR="0018722C">
      <w:pPr>
        <w:topLinePunct/>
      </w:pPr>
      <w:r>
        <w:t>参考李合生</w:t>
      </w:r>
      <w:r>
        <w:t>（</w:t>
      </w:r>
      <w:r>
        <w:rPr>
          <w:rFonts w:ascii="Times New Roman" w:hAnsi="Times New Roman" w:eastAsia="Times New Roman"/>
        </w:rPr>
        <w:t>2000</w:t>
      </w:r>
      <w:r>
        <w:t>）</w:t>
      </w:r>
      <w:r>
        <w:t>方法，采用氯化三苯基四氮唑</w:t>
      </w:r>
      <w:r>
        <w:rPr>
          <w:rFonts w:ascii="Times New Roman" w:hAnsi="Times New Roman" w:eastAsia="Times New Roman"/>
        </w:rPr>
        <w:t>(</w:t>
      </w:r>
      <w:r>
        <w:rPr>
          <w:rFonts w:ascii="Times New Roman" w:hAnsi="Times New Roman" w:eastAsia="Times New Roman"/>
        </w:rPr>
        <w:t xml:space="preserve">TTC</w:t>
      </w:r>
      <w:r>
        <w:rPr>
          <w:rFonts w:ascii="Times New Roman" w:hAnsi="Times New Roman" w:eastAsia="Times New Roman"/>
        </w:rPr>
        <w:t>)</w:t>
      </w:r>
      <w:r>
        <w:t>法测定地黄根系活力，测定</w:t>
      </w:r>
      <w:r>
        <w:rPr>
          <w:rFonts w:ascii="Times New Roman" w:hAnsi="Times New Roman" w:eastAsia="Times New Roman"/>
        </w:rPr>
        <w:t>485nm</w:t>
      </w:r>
      <w:r>
        <w:t>处</w:t>
      </w:r>
      <w:r>
        <w:rPr>
          <w:rFonts w:ascii="Times New Roman" w:hAnsi="Times New Roman" w:eastAsia="Times New Roman"/>
        </w:rPr>
        <w:t>OD</w:t>
      </w:r>
      <w:r>
        <w:t>值，以</w:t>
      </w:r>
      <w:r>
        <w:rPr>
          <w:rFonts w:ascii="Times New Roman" w:hAnsi="Times New Roman" w:eastAsia="Times New Roman"/>
        </w:rPr>
        <w:t>TTC</w:t>
      </w:r>
      <w:r>
        <w:t>还原量表示根系活力</w:t>
      </w:r>
      <w:r>
        <w:rPr>
          <w:rFonts w:ascii="Times New Roman" w:hAnsi="Times New Roman" w:eastAsia="Times New Roman"/>
        </w:rPr>
        <w:t>(</w:t>
      </w:r>
      <w:r>
        <w:t>µ</w:t>
      </w:r>
      <w:r>
        <w:rPr>
          <w:rFonts w:ascii="Times New Roman" w:hAnsi="Times New Roman" w:eastAsia="Times New Roman"/>
        </w:rPr>
        <w:t>g·g</w:t>
      </w:r>
      <w:r>
        <w:rPr>
          <w:rFonts w:ascii="Times New Roman" w:hAnsi="Times New Roman" w:eastAsia="Times New Roman"/>
          <w:position w:val="10"/>
          <w:sz w:val="14"/>
        </w:rPr>
        <w:t>-1</w:t>
      </w:r>
      <w:r>
        <w:rPr>
          <w:rFonts w:ascii="Times New Roman" w:hAnsi="Times New Roman" w:eastAsia="Times New Roman"/>
        </w:rPr>
        <w:t>h</w:t>
      </w:r>
      <w:r>
        <w:rPr>
          <w:rFonts w:ascii="Times New Roman" w:hAnsi="Times New Roman" w:eastAsia="Times New Roman"/>
          <w:position w:val="10"/>
          <w:sz w:val="14"/>
        </w:rPr>
        <w:t>-1</w:t>
      </w:r>
      <w:r>
        <w:t xml:space="preserve">, </w:t>
      </w:r>
      <w:r>
        <w:rPr>
          <w:rFonts w:ascii="Times New Roman" w:hAnsi="Times New Roman" w:eastAsia="Times New Roman"/>
        </w:rPr>
        <w:t>FW</w:t>
      </w:r>
      <w:r>
        <w:rPr>
          <w:rFonts w:ascii="Times New Roman" w:hAnsi="Times New Roman" w:eastAsia="Times New Roman"/>
        </w:rPr>
        <w:t>)</w:t>
      </w:r>
      <w:r>
        <w:t xml:space="preserve">. </w:t>
      </w:r>
      <w:r>
        <w:rPr>
          <w:rFonts w:ascii="Times New Roman" w:hAnsi="Times New Roman" w:eastAsia="Times New Roman"/>
        </w:rPr>
        <w:t>pH</w:t>
      </w:r>
      <w:r>
        <w:t>值采用</w:t>
      </w:r>
      <w:r>
        <w:rPr>
          <w:rFonts w:ascii="Times New Roman" w:hAnsi="Times New Roman" w:eastAsia="Times New Roman"/>
        </w:rPr>
        <w:t>PHS-2C</w:t>
      </w:r>
      <w:r>
        <w:t>酸度计测定。采用电</w:t>
      </w:r>
      <w:r>
        <w:t>导仪</w:t>
      </w:r>
      <w:r>
        <w:t>（</w:t>
      </w:r>
      <w:r>
        <w:rPr>
          <w:spacing w:val="0"/>
          <w:w w:val="95"/>
        </w:rPr>
        <w:t>上海雷磁</w:t>
      </w:r>
      <w:r>
        <w:t>）</w:t>
      </w:r>
      <w:r>
        <w:t>测定相对电导率。</w:t>
      </w:r>
    </w:p>
    <w:p w:rsidR="0018722C">
      <w:pPr>
        <w:pStyle w:val="Heading4"/>
        <w:topLinePunct/>
        <w:ind w:left="200" w:hangingChars="200" w:hanging="200"/>
      </w:pPr>
      <w:r>
        <w:t>5.1.3.5</w:t>
      </w:r>
      <w:r>
        <w:t xml:space="preserve"> </w:t>
      </w:r>
      <w:r>
        <w:t>保护酶活性测定</w:t>
      </w:r>
    </w:p>
    <w:p w:rsidR="0018722C">
      <w:pPr>
        <w:pStyle w:val="Heading5"/>
        <w:topLinePunct/>
      </w:pPr>
      <w:r>
        <w:t>5.1.3.5.1</w:t>
      </w:r>
      <w:r>
        <w:t xml:space="preserve"> </w:t>
      </w:r>
      <w:r>
        <w:t>酶液制备</w:t>
      </w:r>
    </w:p>
    <w:p w:rsidR="0018722C">
      <w:pPr>
        <w:topLinePunct/>
      </w:pPr>
      <w:r>
        <w:t>称取新鲜叶片</w:t>
      </w:r>
      <w:r>
        <w:rPr>
          <w:rFonts w:ascii="Times New Roman" w:eastAsia="Times New Roman"/>
        </w:rPr>
        <w:t>0</w:t>
      </w:r>
      <w:r>
        <w:rPr>
          <w:rFonts w:ascii="Times New Roman" w:eastAsia="Times New Roman"/>
        </w:rPr>
        <w:t>.</w:t>
      </w:r>
      <w:r>
        <w:rPr>
          <w:rFonts w:ascii="Times New Roman" w:eastAsia="Times New Roman"/>
        </w:rPr>
        <w:t>5g</w:t>
      </w:r>
      <w:r>
        <w:t>，加入预冷</w:t>
      </w:r>
      <w:r>
        <w:rPr>
          <w:rFonts w:ascii="Times New Roman" w:eastAsia="Times New Roman"/>
        </w:rPr>
        <w:t>0</w:t>
      </w:r>
      <w:r>
        <w:rPr>
          <w:rFonts w:ascii="Times New Roman" w:eastAsia="Times New Roman"/>
        </w:rPr>
        <w:t>.</w:t>
      </w:r>
      <w:r>
        <w:rPr>
          <w:rFonts w:ascii="Times New Roman" w:eastAsia="Times New Roman"/>
        </w:rPr>
        <w:t>05mol</w:t>
      </w:r>
      <w:r>
        <w:rPr>
          <w:rFonts w:ascii="Times New Roman" w:eastAsia="Times New Roman"/>
        </w:rPr>
        <w:t>/</w:t>
      </w:r>
      <w:r>
        <w:rPr>
          <w:rFonts w:ascii="Times New Roman" w:eastAsia="Times New Roman"/>
        </w:rPr>
        <w:t xml:space="preserve">L pH=7.8</w:t>
      </w:r>
      <w:r>
        <w:t>的磷酸缓冲液</w:t>
      </w:r>
      <w:r>
        <w:rPr>
          <w:rFonts w:ascii="Times New Roman" w:eastAsia="Times New Roman"/>
        </w:rPr>
        <w:t>1mL</w:t>
      </w:r>
      <w:r>
        <w:t>研磨匀浆，洗入离心管于</w:t>
      </w:r>
    </w:p>
    <w:p w:rsidR="0018722C">
      <w:pPr>
        <w:topLinePunct/>
      </w:pPr>
      <w:r>
        <w:rPr>
          <w:rFonts w:ascii="Times New Roman" w:eastAsia="Times New Roman"/>
        </w:rPr>
        <w:t>2000r</w:t>
      </w:r>
      <w:r>
        <w:rPr>
          <w:rFonts w:ascii="Times New Roman" w:eastAsia="Times New Roman"/>
        </w:rPr>
        <w:t>/</w:t>
      </w:r>
      <w:r>
        <w:rPr>
          <w:rFonts w:ascii="Times New Roman" w:eastAsia="Times New Roman"/>
        </w:rPr>
        <w:t xml:space="preserve">min</w:t>
      </w:r>
      <w:r>
        <w:t>离心</w:t>
      </w:r>
      <w:r>
        <w:rPr>
          <w:rFonts w:ascii="Times New Roman" w:eastAsia="Times New Roman"/>
        </w:rPr>
        <w:t>20min</w:t>
      </w:r>
      <w:r>
        <w:t>，倾出上清液并加入磷酸缓冲液提取残渣一次，合并上清液并定容至</w:t>
      </w:r>
      <w:r>
        <w:rPr>
          <w:rFonts w:ascii="Times New Roman" w:eastAsia="Times New Roman"/>
        </w:rPr>
        <w:t>5mL</w:t>
      </w:r>
      <w:r>
        <w:t>。</w:t>
      </w:r>
    </w:p>
    <w:p w:rsidR="0018722C">
      <w:pPr>
        <w:pStyle w:val="Heading5"/>
        <w:topLinePunct/>
      </w:pPr>
      <w:r>
        <w:t>5.1.3.5.2</w:t>
      </w:r>
      <w:r>
        <w:t xml:space="preserve"> </w:t>
      </w:r>
      <w:r>
        <w:t>SOD</w:t>
      </w:r>
      <w:r/>
      <w:r>
        <w:t>活性测定</w:t>
      </w:r>
    </w:p>
    <w:p w:rsidR="0018722C">
      <w:pPr>
        <w:topLinePunct/>
      </w:pPr>
      <w:r>
        <w:rPr>
          <w:rFonts w:ascii="Times New Roman" w:eastAsia="Times New Roman"/>
        </w:rPr>
        <w:t>SOD</w:t>
      </w:r>
      <w:r>
        <w:t>反应体系为</w:t>
      </w:r>
      <w:r>
        <w:rPr>
          <w:rFonts w:ascii="Times New Roman" w:eastAsia="Times New Roman"/>
        </w:rPr>
        <w:t>0.05mol</w:t>
      </w:r>
      <w:r>
        <w:rPr>
          <w:rFonts w:ascii="Times New Roman" w:eastAsia="Times New Roman"/>
        </w:rPr>
        <w:t>/</w:t>
      </w:r>
      <w:r>
        <w:rPr>
          <w:rFonts w:ascii="Times New Roman" w:eastAsia="Times New Roman"/>
        </w:rPr>
        <w:t xml:space="preserve">L</w:t>
      </w:r>
      <w:r>
        <w:t>磷酸缓冲液</w:t>
      </w:r>
      <w:r>
        <w:rPr>
          <w:rFonts w:ascii="Times New Roman" w:eastAsia="Times New Roman"/>
        </w:rPr>
        <w:t>1.5mL</w:t>
      </w:r>
      <w:r>
        <w:t>、</w:t>
      </w:r>
      <w:r>
        <w:rPr>
          <w:rFonts w:ascii="Times New Roman" w:eastAsia="Times New Roman"/>
        </w:rPr>
        <w:t>130mmol</w:t>
      </w:r>
      <w:r>
        <w:rPr>
          <w:rFonts w:ascii="Times New Roman" w:eastAsia="Times New Roman"/>
        </w:rPr>
        <w:t>/</w:t>
      </w:r>
      <w:r>
        <w:rPr>
          <w:rFonts w:ascii="Times New Roman" w:eastAsia="Times New Roman"/>
        </w:rPr>
        <w:t xml:space="preserve">L Met</w:t>
      </w:r>
      <w:r>
        <w:t>溶液</w:t>
      </w:r>
      <w:r>
        <w:rPr>
          <w:rFonts w:ascii="Times New Roman" w:eastAsia="Times New Roman"/>
        </w:rPr>
        <w:t>0.3ml</w:t>
      </w:r>
      <w:r>
        <w:t>、</w:t>
      </w:r>
      <w:r>
        <w:rPr>
          <w:rFonts w:ascii="Times New Roman" w:eastAsia="Times New Roman"/>
        </w:rPr>
        <w:t>750umol</w:t>
      </w:r>
      <w:r>
        <w:rPr>
          <w:rFonts w:ascii="Times New Roman" w:eastAsia="Times New Roman"/>
        </w:rPr>
        <w:t>/</w:t>
      </w:r>
      <w:r>
        <w:rPr>
          <w:rFonts w:ascii="Times New Roman" w:eastAsia="Times New Roman"/>
        </w:rPr>
        <w:t xml:space="preserve">LNBT</w:t>
      </w:r>
      <w:r>
        <w:t>溶液</w:t>
      </w:r>
      <w:r>
        <w:rPr>
          <w:rFonts w:ascii="Times New Roman" w:eastAsia="Times New Roman"/>
        </w:rPr>
        <w:t>0.3mL</w:t>
      </w:r>
      <w:r>
        <w:t>、</w:t>
      </w:r>
      <w:r>
        <w:rPr>
          <w:rFonts w:ascii="Times New Roman" w:eastAsia="Times New Roman"/>
        </w:rPr>
        <w:t>100 umol</w:t>
      </w:r>
      <w:r>
        <w:rPr>
          <w:rFonts w:ascii="Times New Roman" w:eastAsia="Times New Roman"/>
        </w:rPr>
        <w:t>/</w:t>
      </w:r>
      <w:r>
        <w:rPr>
          <w:rFonts w:ascii="Times New Roman" w:eastAsia="Times New Roman"/>
        </w:rPr>
        <w:t xml:space="preserve">L </w:t>
      </w:r>
      <w:r>
        <w:rPr>
          <w:rFonts w:ascii="Times New Roman" w:eastAsia="Times New Roman"/>
        </w:rPr>
        <w:t>EDTA-Na</w:t>
      </w:r>
      <w:r>
        <w:rPr>
          <w:rFonts w:ascii="Times New Roman" w:eastAsia="Times New Roman"/>
        </w:rPr>
        <w:t>2</w:t>
      </w:r>
      <w:r>
        <w:t>溶液</w:t>
      </w:r>
      <w:r>
        <w:rPr>
          <w:rFonts w:ascii="Times New Roman" w:eastAsia="Times New Roman"/>
        </w:rPr>
        <w:t>0.3mL</w:t>
      </w:r>
      <w:r>
        <w:t>、</w:t>
      </w:r>
      <w:r>
        <w:rPr>
          <w:rFonts w:ascii="Times New Roman" w:eastAsia="Times New Roman"/>
        </w:rPr>
        <w:t>20 umol</w:t>
      </w:r>
      <w:r>
        <w:rPr>
          <w:rFonts w:ascii="Times New Roman" w:eastAsia="Times New Roman"/>
        </w:rPr>
        <w:t>/</w:t>
      </w:r>
      <w:r>
        <w:rPr>
          <w:rFonts w:ascii="Times New Roman" w:eastAsia="Times New Roman"/>
        </w:rPr>
        <w:t xml:space="preserve">L</w:t>
      </w:r>
      <w:r>
        <w:t>核黄素溶液</w:t>
      </w:r>
      <w:r>
        <w:rPr>
          <w:rFonts w:ascii="Times New Roman" w:eastAsia="Times New Roman"/>
        </w:rPr>
        <w:t>0.3mL</w:t>
      </w:r>
      <w:r>
        <w:t>、酶液</w:t>
      </w:r>
      <w:r>
        <w:rPr>
          <w:rFonts w:ascii="Times New Roman" w:eastAsia="Times New Roman"/>
        </w:rPr>
        <w:t>0.05mL</w:t>
      </w:r>
      <w:r>
        <w:t>、蒸</w:t>
      </w:r>
      <w:r>
        <w:t>馏水</w:t>
      </w:r>
      <w:r>
        <w:rPr>
          <w:rFonts w:ascii="Times New Roman" w:eastAsia="Times New Roman"/>
        </w:rPr>
        <w:t>0.25mL</w:t>
      </w:r>
      <w:r>
        <w:t>、对照用缓冲液代替。混匀后将</w:t>
      </w:r>
      <w:r>
        <w:rPr>
          <w:rFonts w:ascii="Times New Roman" w:eastAsia="Times New Roman"/>
        </w:rPr>
        <w:t>1</w:t>
      </w:r>
      <w:r>
        <w:t>支对照管置于暗处，其他管于</w:t>
      </w:r>
      <w:r>
        <w:rPr>
          <w:rFonts w:ascii="Times New Roman" w:eastAsia="Times New Roman"/>
        </w:rPr>
        <w:t>4000Lx</w:t>
      </w:r>
      <w:r>
        <w:t>日光下反应</w:t>
      </w:r>
      <w:r>
        <w:rPr>
          <w:rFonts w:ascii="Times New Roman" w:eastAsia="Times New Roman"/>
        </w:rPr>
        <w:t>20min</w:t>
      </w:r>
      <w:r>
        <w:t>，以</w:t>
      </w:r>
      <w:r>
        <w:rPr>
          <w:rFonts w:ascii="Times New Roman" w:eastAsia="Times New Roman"/>
        </w:rPr>
        <w:t>SOD</w:t>
      </w:r>
      <w:r>
        <w:t>抑制</w:t>
      </w:r>
      <w:r>
        <w:rPr>
          <w:rFonts w:ascii="Times New Roman" w:eastAsia="Times New Roman"/>
        </w:rPr>
        <w:t>NBT</w:t>
      </w:r>
      <w:r>
        <w:t>光化还原反应</w:t>
      </w:r>
      <w:r>
        <w:rPr>
          <w:rFonts w:ascii="Times New Roman" w:eastAsia="Times New Roman"/>
        </w:rPr>
        <w:t>50</w:t>
      </w:r>
      <w:r>
        <w:t>％为一个酶活力单位，测</w:t>
      </w:r>
      <w:r>
        <w:rPr>
          <w:rFonts w:ascii="Times New Roman" w:eastAsia="Times New Roman"/>
        </w:rPr>
        <w:t>OD</w:t>
      </w:r>
      <w:r>
        <w:rPr>
          <w:rFonts w:ascii="Times New Roman" w:eastAsia="Times New Roman"/>
        </w:rPr>
        <w:t>560</w:t>
      </w:r>
      <w:r>
        <w:t>.</w:t>
      </w:r>
    </w:p>
    <w:p w:rsidR="0018722C">
      <w:pPr>
        <w:topLinePunct/>
      </w:pPr>
      <w:r>
        <w:rPr>
          <w:rFonts w:cstheme="minorBidi" w:hAnsiTheme="minorHAnsi" w:eastAsiaTheme="minorHAnsi" w:asciiTheme="minorHAnsi"/>
        </w:rPr>
        <w:t>SOD</w:t>
      </w:r>
      <w:r>
        <w:rPr>
          <w:rFonts w:ascii="宋体" w:hAnsi="宋体" w:eastAsia="宋体" w:hint="eastAsia" w:cstheme="minorBidi"/>
        </w:rPr>
        <w:t>活性</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V</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A</w:t>
      </w:r>
      <w:r>
        <w:rPr>
          <w:kern w:val="2"/>
          <w:szCs w:val="22"/>
          <w:rFonts w:cstheme="minorBidi" w:hAnsiTheme="minorHAnsi" w:eastAsiaTheme="minorHAnsi" w:asciiTheme="minorHAnsi"/>
          <w:position w:val="-2"/>
          <w:sz w:val="14"/>
        </w:rPr>
        <w:t>ck</w:t>
      </w:r>
      <w:r>
        <w:rPr>
          <w:kern w:val="2"/>
          <w:szCs w:val="22"/>
          <w:rFonts w:cstheme="minorBidi" w:hAnsiTheme="minorHAnsi" w:eastAsiaTheme="minorHAnsi" w:asciiTheme="minorHAnsi"/>
          <w:sz w:val="21"/>
        </w:rPr>
        <w:t>-A</w:t>
      </w:r>
      <w:r>
        <w:rPr>
          <w:kern w:val="2"/>
          <w:szCs w:val="22"/>
          <w:rFonts w:cstheme="minorBidi" w:hAnsiTheme="minorHAnsi" w:eastAsiaTheme="minorHAnsi" w:asciiTheme="minorHAnsi"/>
          <w:position w:val="-2"/>
          <w:sz w:val="14"/>
        </w:rPr>
        <w:t>z</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r>
        <w:rPr>
          <w:kern w:val="2"/>
          <w:szCs w:val="22"/>
          <w:rFonts w:cstheme="minorBidi" w:hAnsiTheme="minorHAnsi" w:eastAsiaTheme="minorHAnsi" w:asciiTheme="minorHAnsi"/>
          <w:sz w:val="21"/>
        </w:rPr>
        <w:t>0.5A</w:t>
      </w:r>
      <w:r>
        <w:rPr>
          <w:kern w:val="2"/>
          <w:szCs w:val="22"/>
          <w:rFonts w:cstheme="minorBidi" w:hAnsiTheme="minorHAnsi" w:eastAsiaTheme="minorHAnsi" w:asciiTheme="minorHAnsi"/>
          <w:position w:val="-2"/>
          <w:sz w:val="14"/>
        </w:rPr>
        <w:t>CK</w:t>
      </w:r>
      <w:r>
        <w:rPr>
          <w:kern w:val="2"/>
          <w:szCs w:val="22"/>
          <w:rFonts w:cstheme="minorBidi" w:hAnsiTheme="minorHAnsi" w:eastAsiaTheme="minorHAnsi" w:asciiTheme="minorHAnsi"/>
          <w:sz w:val="21"/>
        </w:rPr>
        <w:t>×W×V</w:t>
      </w:r>
      <w:r>
        <w:rPr>
          <w:kern w:val="2"/>
          <w:szCs w:val="22"/>
          <w:rFonts w:cstheme="minorBidi" w:hAnsiTheme="minorHAnsi" w:eastAsiaTheme="minorHAnsi" w:asciiTheme="minorHAnsi"/>
          <w:position w:val="-2"/>
          <w:sz w:val="14"/>
        </w:rPr>
        <w:t>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式中：</w:t>
      </w:r>
      <w:r>
        <w:rPr>
          <w:rFonts w:ascii="Times New Roman" w:eastAsia="Times New Roman"/>
        </w:rPr>
        <w:t>A</w:t>
      </w:r>
      <w:r>
        <w:t>为吸光值；</w:t>
      </w:r>
      <w:r>
        <w:rPr>
          <w:rFonts w:ascii="Times New Roman" w:eastAsia="Times New Roman"/>
        </w:rPr>
        <w:t>V</w:t>
      </w:r>
      <w:r>
        <w:rPr>
          <w:rFonts w:ascii="Times New Roman" w:eastAsia="Times New Roman"/>
        </w:rPr>
        <w:t>T</w:t>
      </w:r>
      <w:r>
        <w:t>表示酶液总体积</w:t>
      </w:r>
      <w:r>
        <w:rPr>
          <w:rFonts w:ascii="Times New Roman" w:eastAsia="Times New Roman"/>
        </w:rPr>
        <w:t>(</w:t>
      </w:r>
      <w:r>
        <w:rPr>
          <w:rFonts w:ascii="Times New Roman" w:eastAsia="Times New Roman"/>
        </w:rPr>
        <w:t xml:space="preserve">mL</w:t>
      </w:r>
      <w:r>
        <w:rPr>
          <w:rFonts w:ascii="Times New Roman" w:eastAsia="Times New Roman"/>
        </w:rPr>
        <w:t>)</w:t>
      </w:r>
      <w:r>
        <w:t>；</w:t>
      </w:r>
      <w:r>
        <w:rPr>
          <w:rFonts w:ascii="Times New Roman" w:eastAsia="Times New Roman"/>
        </w:rPr>
        <w:t>W</w:t>
      </w:r>
      <w:r>
        <w:t>表示样品重量</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w:t>
      </w:r>
      <w:r>
        <w:rPr>
          <w:rFonts w:ascii="Times New Roman" w:eastAsia="Times New Roman"/>
        </w:rPr>
        <w:t>Vt</w:t>
      </w:r>
      <w:r>
        <w:t>表示测定时提取液体</w:t>
      </w:r>
      <w:r>
        <w:t>积</w:t>
      </w:r>
      <w:r>
        <w:rPr>
          <w:rFonts w:ascii="Times New Roman" w:eastAsia="Times New Roman"/>
        </w:rPr>
        <w:t>(</w:t>
      </w:r>
      <w:r>
        <w:rPr>
          <w:rFonts w:ascii="Times New Roman" w:eastAsia="Times New Roman"/>
          <w:w w:val="95"/>
        </w:rPr>
        <w:t xml:space="preserve">mL</w:t>
      </w:r>
      <w:r>
        <w:rPr>
          <w:rFonts w:ascii="Times New Roman" w:eastAsia="Times New Roman"/>
        </w:rPr>
        <w:t>)</w:t>
      </w:r>
      <w:r>
        <w:t>。</w:t>
      </w:r>
    </w:p>
    <w:p w:rsidR="0018722C">
      <w:pPr>
        <w:pStyle w:val="Heading5"/>
        <w:topLinePunct/>
      </w:pPr>
      <w:r>
        <w:t>5.1.3.5.3</w:t>
      </w:r>
      <w:r>
        <w:t xml:space="preserve"> </w:t>
      </w:r>
      <w:r>
        <w:t>POD</w:t>
      </w:r>
      <w:r/>
      <w:r>
        <w:t>活性测定</w:t>
      </w:r>
    </w:p>
    <w:p w:rsidR="0018722C">
      <w:pPr>
        <w:topLinePunct/>
      </w:pPr>
      <w:r>
        <w:rPr>
          <w:rFonts w:ascii="Times New Roman" w:eastAsia="Times New Roman"/>
        </w:rPr>
        <w:t>POD</w:t>
      </w:r>
      <w:r>
        <w:t>反应体系为</w:t>
      </w:r>
      <w:r>
        <w:rPr>
          <w:rFonts w:ascii="Times New Roman" w:eastAsia="Times New Roman"/>
        </w:rPr>
        <w:t>0.3%H</w:t>
      </w:r>
      <w:r>
        <w:rPr>
          <w:rFonts w:ascii="Times New Roman" w:eastAsia="Times New Roman"/>
        </w:rPr>
        <w:t>2</w:t>
      </w:r>
      <w:r>
        <w:rPr>
          <w:rFonts w:ascii="Times New Roman" w:eastAsia="Times New Roman"/>
        </w:rPr>
        <w:t>O</w:t>
      </w:r>
      <w:r>
        <w:rPr>
          <w:rFonts w:ascii="Times New Roman" w:eastAsia="Times New Roman"/>
        </w:rPr>
        <w:t>2</w:t>
      </w:r>
      <w:r>
        <w:rPr>
          <w:rFonts w:ascii="Times New Roman" w:eastAsia="Times New Roman"/>
        </w:rPr>
        <w:t>1 mL</w:t>
      </w:r>
      <w:r>
        <w:t>、</w:t>
      </w:r>
      <w:r>
        <w:rPr>
          <w:rFonts w:ascii="Times New Roman" w:eastAsia="Times New Roman"/>
        </w:rPr>
        <w:t>0.2 mL</w:t>
      </w:r>
      <w:r>
        <w:t>愈创木酚</w:t>
      </w:r>
      <w:r>
        <w:rPr>
          <w:rFonts w:ascii="Times New Roman" w:eastAsia="Times New Roman"/>
        </w:rPr>
        <w:t>0.95 mL</w:t>
      </w:r>
      <w:r>
        <w:t>、</w:t>
      </w:r>
      <w:r>
        <w:rPr>
          <w:rFonts w:ascii="Times New Roman" w:eastAsia="Times New Roman"/>
        </w:rPr>
        <w:t>0.05mol</w:t>
      </w:r>
      <w:r>
        <w:rPr>
          <w:rFonts w:ascii="Times New Roman" w:eastAsia="Times New Roman"/>
        </w:rPr>
        <w:t>/</w:t>
      </w:r>
      <w:r>
        <w:rPr>
          <w:rFonts w:ascii="Times New Roman" w:eastAsia="Times New Roman"/>
        </w:rPr>
        <w:t xml:space="preserve">L pH=7.0</w:t>
      </w:r>
      <w:r>
        <w:t>磷酸缓冲液 </w:t>
      </w:r>
      <w:r>
        <w:rPr>
          <w:rFonts w:ascii="Times New Roman" w:eastAsia="Times New Roman"/>
        </w:rPr>
        <w:t>1</w:t>
      </w:r>
    </w:p>
    <w:p w:rsidR="0018722C">
      <w:pPr>
        <w:topLinePunct/>
      </w:pPr>
      <w:r>
        <w:rPr>
          <w:rFonts w:ascii="Times New Roman" w:eastAsia="Times New Roman"/>
        </w:rPr>
        <w:t>mL</w:t>
      </w:r>
      <w:r>
        <w:t>、酶液</w:t>
      </w:r>
      <w:r>
        <w:rPr>
          <w:rFonts w:ascii="Times New Roman" w:eastAsia="Times New Roman"/>
        </w:rPr>
        <w:t>0</w:t>
      </w:r>
      <w:r>
        <w:rPr>
          <w:rFonts w:ascii="Times New Roman" w:eastAsia="Times New Roman"/>
        </w:rPr>
        <w:t>.</w:t>
      </w:r>
      <w:r>
        <w:rPr>
          <w:rFonts w:ascii="Times New Roman" w:eastAsia="Times New Roman"/>
        </w:rPr>
        <w:t>05 mL</w:t>
      </w:r>
      <w:r>
        <w:t>、对照用</w:t>
      </w:r>
      <w:r>
        <w:rPr>
          <w:rFonts w:ascii="Times New Roman" w:eastAsia="Times New Roman"/>
        </w:rPr>
        <w:t>pH=7.0</w:t>
      </w:r>
      <w:r>
        <w:t>磷酸缓冲液代替。启动反应后，测定</w:t>
      </w:r>
      <w:r>
        <w:rPr>
          <w:rFonts w:ascii="Times New Roman" w:eastAsia="Times New Roman"/>
        </w:rPr>
        <w:t>1min</w:t>
      </w:r>
      <w:r>
        <w:t>和</w:t>
      </w:r>
      <w:r>
        <w:rPr>
          <w:rFonts w:ascii="Times New Roman" w:eastAsia="Times New Roman"/>
        </w:rPr>
        <w:t>5min</w:t>
      </w:r>
      <w:r>
        <w:t>时</w:t>
      </w:r>
      <w:r>
        <w:rPr>
          <w:rFonts w:ascii="Times New Roman" w:eastAsia="Times New Roman"/>
        </w:rPr>
        <w:t>A470</w:t>
      </w:r>
      <w:r>
        <w:t>，</w:t>
      </w:r>
      <w:r>
        <w:t>以每</w:t>
      </w:r>
      <w:r>
        <w:rPr>
          <w:rFonts w:ascii="Times New Roman" w:eastAsia="Times New Roman"/>
        </w:rPr>
        <w:t>min</w:t>
      </w:r>
      <w:r>
        <w:t>增加</w:t>
      </w:r>
      <w:r>
        <w:rPr>
          <w:rFonts w:ascii="Times New Roman" w:eastAsia="Times New Roman"/>
        </w:rPr>
        <w:t>0</w:t>
      </w:r>
      <w:r>
        <w:rPr>
          <w:rFonts w:ascii="Times New Roman" w:eastAsia="Times New Roman"/>
        </w:rPr>
        <w:t>.</w:t>
      </w:r>
      <w:r>
        <w:rPr>
          <w:rFonts w:ascii="Times New Roman" w:eastAsia="Times New Roman"/>
        </w:rPr>
        <w:t>1</w:t>
      </w:r>
      <w:r>
        <w:t>为一个酶单位，测定</w:t>
      </w:r>
      <w:r>
        <w:rPr>
          <w:rFonts w:ascii="Times New Roman" w:eastAsia="Times New Roman"/>
        </w:rPr>
        <w:t>OD</w:t>
      </w:r>
      <w:r>
        <w:rPr>
          <w:rFonts w:ascii="Times New Roman" w:eastAsia="Times New Roman"/>
        </w:rPr>
        <w:t>470</w:t>
      </w:r>
      <w:r>
        <w:t>。</w:t>
      </w:r>
    </w:p>
    <w:p w:rsidR="0018722C">
      <w:pPr>
        <w:topLinePunct/>
      </w:pPr>
      <w:r>
        <w:rPr>
          <w:rFonts w:ascii="Times New Roman" w:hAnsi="Times New Roman" w:eastAsia="Times New Roman"/>
        </w:rPr>
        <w:t>POD</w:t>
      </w:r>
      <w:r>
        <w:t>活性</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position w:val="-2"/>
          <w:sz w:val="14"/>
        </w:rPr>
        <w:t>5</w:t>
      </w:r>
      <w:r>
        <w:rPr>
          <w:rFonts w:ascii="Times New Roman" w:hAnsi="Times New Roman" w:eastAsia="Times New Roman"/>
        </w:rPr>
        <w:t>-A</w:t>
      </w:r>
      <w:r>
        <w:rPr>
          <w:rFonts w:ascii="Times New Roman" w:hAnsi="Times New Roman" w:eastAsia="Times New Roman"/>
          <w:position w:val="-2"/>
          <w:sz w:val="14"/>
        </w:rPr>
        <w:t>1</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w:t>
      </w:r>
      <w:r>
        <w:rPr>
          <w:rFonts w:ascii="Times New Roman" w:hAnsi="Times New Roman" w:eastAsia="Times New Roman"/>
        </w:rPr>
        <w:t>0.1×W×4×Vt</w:t>
      </w:r>
      <w:r>
        <w:rPr>
          <w:rFonts w:ascii="Times New Roman" w:hAnsi="Times New Roman" w:eastAsia="Times New Roman"/>
        </w:rPr>
        <w:t>)</w:t>
      </w:r>
      <w:r>
        <w:rPr>
          <w:rFonts w:ascii="Times New Roman" w:hAnsi="Times New Roman" w:eastAsia="Times New Roman"/>
        </w:rPr>
        <w:t>]</w:t>
      </w:r>
    </w:p>
    <w:p w:rsidR="0018722C">
      <w:pPr>
        <w:topLinePunct/>
      </w:pPr>
      <w:r>
        <w:t>式中：</w:t>
      </w:r>
      <w:r>
        <w:rPr>
          <w:rFonts w:ascii="Times New Roman" w:eastAsia="Times New Roman"/>
        </w:rPr>
        <w:t>A</w:t>
      </w:r>
      <w:r>
        <w:t>为吸光值；</w:t>
      </w:r>
      <w:r>
        <w:rPr>
          <w:rFonts w:ascii="Times New Roman" w:eastAsia="Times New Roman"/>
        </w:rPr>
        <w:t>V</w:t>
      </w:r>
      <w:r>
        <w:rPr>
          <w:rFonts w:ascii="Times New Roman" w:eastAsia="Times New Roman"/>
        </w:rPr>
        <w:t>T</w:t>
      </w:r>
      <w:r>
        <w:t>表示酶液总体积</w:t>
      </w:r>
      <w:r>
        <w:rPr>
          <w:rFonts w:ascii="Times New Roman" w:eastAsia="Times New Roman"/>
        </w:rPr>
        <w:t>(</w:t>
      </w:r>
      <w:r>
        <w:rPr>
          <w:rFonts w:ascii="Times New Roman" w:eastAsia="Times New Roman"/>
        </w:rPr>
        <w:t xml:space="preserve">mL</w:t>
      </w:r>
      <w:r>
        <w:rPr>
          <w:rFonts w:ascii="Times New Roman" w:eastAsia="Times New Roman"/>
        </w:rPr>
        <w:t>)</w:t>
      </w:r>
      <w:r>
        <w:t>；</w:t>
      </w:r>
      <w:r>
        <w:rPr>
          <w:rFonts w:ascii="Times New Roman" w:eastAsia="Times New Roman"/>
        </w:rPr>
        <w:t>W</w:t>
      </w:r>
      <w:r>
        <w:t>表示样品重量</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w:t>
      </w:r>
      <w:r>
        <w:rPr>
          <w:rFonts w:ascii="Times New Roman" w:eastAsia="Times New Roman"/>
        </w:rPr>
        <w:t>Vt</w:t>
      </w:r>
      <w:r>
        <w:t>表示测定时提取液体</w:t>
      </w:r>
      <w:r>
        <w:t>积</w:t>
      </w:r>
      <w:r>
        <w:rPr>
          <w:rFonts w:ascii="Times New Roman" w:eastAsia="Times New Roman"/>
        </w:rPr>
        <w:t>(</w:t>
      </w:r>
      <w:r>
        <w:rPr>
          <w:rFonts w:ascii="Times New Roman" w:eastAsia="Times New Roman"/>
          <w:w w:val="95"/>
        </w:rPr>
        <w:t xml:space="preserve">mL</w:t>
      </w:r>
      <w:r>
        <w:rPr>
          <w:rFonts w:ascii="Times New Roman" w:eastAsia="Times New Roman"/>
        </w:rPr>
        <w:t>)</w:t>
      </w:r>
      <w:r>
        <w:t>。</w:t>
      </w:r>
    </w:p>
    <w:p w:rsidR="0018722C">
      <w:pPr>
        <w:pStyle w:val="Heading5"/>
        <w:topLinePunct/>
      </w:pPr>
      <w:r>
        <w:t>5.1.3.5.4</w:t>
      </w:r>
      <w:r>
        <w:t xml:space="preserve"> </w:t>
      </w:r>
      <w:r>
        <w:t>CAT</w:t>
      </w:r>
      <w:r/>
      <w:r>
        <w:t>活性测定</w:t>
      </w:r>
    </w:p>
    <w:p w:rsidR="0018722C">
      <w:pPr>
        <w:topLinePunct/>
      </w:pPr>
      <w:r>
        <w:rPr>
          <w:rFonts w:ascii="Times New Roman" w:eastAsia="宋体"/>
        </w:rPr>
        <w:t>C</w:t>
      </w:r>
      <w:r>
        <w:rPr>
          <w:rFonts w:ascii="Times New Roman" w:eastAsia="宋体"/>
        </w:rPr>
        <w:t>A</w:t>
      </w:r>
      <w:r>
        <w:rPr>
          <w:rFonts w:ascii="Times New Roman" w:eastAsia="宋体"/>
        </w:rPr>
        <w:t>T</w:t>
      </w:r>
      <w:r>
        <w:t>反应体系为</w:t>
      </w:r>
      <w:r/>
      <w:r>
        <w:rPr>
          <w:rFonts w:ascii="Times New Roman" w:eastAsia="宋体"/>
        </w:rPr>
        <w:t>0</w:t>
      </w:r>
      <w:r>
        <w:rPr>
          <w:rFonts w:ascii="Times New Roman" w:eastAsia="宋体"/>
        </w:rPr>
        <w:t>.</w:t>
      </w:r>
      <w:r>
        <w:rPr>
          <w:rFonts w:ascii="Times New Roman" w:eastAsia="宋体"/>
        </w:rPr>
        <w:t>3</w:t>
      </w:r>
      <w:r>
        <w:rPr>
          <w:rFonts w:ascii="Times New Roman" w:eastAsia="宋体"/>
        </w:rPr>
        <w:t>%</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rPr>
          <w:rFonts w:ascii="Times New Roman" w:eastAsia="宋体"/>
        </w:rPr>
        <w:t>1</w:t>
      </w:r>
      <w:r w:rsidR="001852F3">
        <w:rPr>
          <w:rFonts w:ascii="Times New Roman" w:eastAsia="宋体"/>
        </w:rPr>
        <w:t xml:space="preserve"> </w:t>
      </w:r>
      <w:r>
        <w:rPr>
          <w:rFonts w:ascii="Times New Roman" w:eastAsia="宋体"/>
        </w:rPr>
        <w:t>m</w:t>
      </w:r>
      <w:r>
        <w:rPr>
          <w:rFonts w:ascii="Times New Roman" w:eastAsia="宋体"/>
        </w:rPr>
        <w:t>L</w:t>
      </w:r>
      <w:r>
        <w:t>（</w:t>
      </w:r>
      <w:r>
        <w:rPr>
          <w:rFonts w:ascii="Times New Roman" w:eastAsia="宋体"/>
        </w:rPr>
        <w:t>p</w:t>
      </w:r>
      <w:r>
        <w:rPr>
          <w:rFonts w:ascii="Times New Roman" w:eastAsia="宋体"/>
        </w:rPr>
        <w:t>H</w:t>
      </w:r>
      <w:r>
        <w:rPr>
          <w:rFonts w:ascii="Times New Roman" w:eastAsia="宋体"/>
        </w:rPr>
        <w:t>=</w:t>
      </w:r>
      <w:r>
        <w:rPr>
          <w:rFonts w:ascii="Times New Roman" w:eastAsia="宋体"/>
        </w:rPr>
        <w:t>7</w:t>
      </w:r>
      <w:r>
        <w:rPr>
          <w:rFonts w:ascii="Times New Roman" w:eastAsia="宋体"/>
        </w:rPr>
        <w:t>.</w:t>
      </w:r>
      <w:r>
        <w:rPr>
          <w:rFonts w:ascii="Times New Roman" w:eastAsia="宋体"/>
        </w:rPr>
        <w:t>8</w:t>
      </w:r>
      <w:r>
        <w:t>的磷酸缓冲液配置</w:t>
      </w:r>
      <w:r>
        <w:t>）</w:t>
      </w:r>
      <w:r>
        <w:t>，</w:t>
      </w:r>
      <w:r>
        <w:rPr>
          <w:rFonts w:ascii="Times New Roman" w:eastAsia="宋体"/>
        </w:rPr>
        <w:t>H</w:t>
      </w:r>
      <w:r>
        <w:rPr>
          <w:rFonts w:ascii="Times New Roman" w:eastAsia="宋体"/>
        </w:rPr>
        <w:t>2</w:t>
      </w:r>
      <w:r>
        <w:rPr>
          <w:rFonts w:ascii="Times New Roman" w:eastAsia="宋体"/>
        </w:rPr>
        <w:t>O</w:t>
      </w:r>
      <w:r>
        <w:rPr>
          <w:rFonts w:ascii="Times New Roman" w:eastAsia="宋体"/>
        </w:rPr>
        <w:t>1</w:t>
      </w:r>
      <w:r>
        <w:rPr>
          <w:rFonts w:ascii="Times New Roman" w:eastAsia="宋体"/>
        </w:rPr>
        <w:t>.</w:t>
      </w:r>
      <w:r>
        <w:rPr>
          <w:rFonts w:ascii="Times New Roman" w:eastAsia="宋体"/>
        </w:rPr>
        <w:t>9</w:t>
      </w:r>
      <w:r>
        <w:rPr>
          <w:rFonts w:ascii="Times New Roman" w:eastAsia="宋体"/>
        </w:rPr>
        <w:t>m</w:t>
      </w:r>
      <w:r>
        <w:rPr>
          <w:rFonts w:ascii="Times New Roman" w:eastAsia="宋体"/>
        </w:rPr>
        <w:t>L</w:t>
      </w:r>
      <w:r>
        <w:t>，酶液</w:t>
      </w:r>
      <w:r/>
      <w:r>
        <w:rPr>
          <w:rFonts w:ascii="Times New Roman" w:eastAsia="宋体"/>
        </w:rPr>
        <w:t>0</w:t>
      </w:r>
      <w:r>
        <w:rPr>
          <w:rFonts w:ascii="Times New Roman" w:eastAsia="宋体"/>
        </w:rPr>
        <w:t>.</w:t>
      </w:r>
      <w:r>
        <w:rPr>
          <w:rFonts w:ascii="Times New Roman" w:eastAsia="宋体"/>
        </w:rPr>
        <w:t>1</w:t>
      </w:r>
      <w:r>
        <w:rPr>
          <w:rFonts w:ascii="Times New Roman" w:eastAsia="宋体"/>
        </w:rPr>
        <w:t>m</w:t>
      </w:r>
      <w:r>
        <w:rPr>
          <w:rFonts w:ascii="Times New Roman" w:eastAsia="宋体"/>
        </w:rPr>
        <w:t>L</w:t>
      </w:r>
      <w:r>
        <w:t>，对</w:t>
      </w:r>
      <w:r>
        <w:t>照用</w:t>
      </w:r>
      <w:r>
        <w:rPr>
          <w:rFonts w:ascii="Times New Roman" w:eastAsia="宋体"/>
        </w:rPr>
        <w:t>0.05mol</w:t>
      </w:r>
      <w:r>
        <w:rPr>
          <w:rFonts w:ascii="Times New Roman" w:eastAsia="宋体"/>
        </w:rPr>
        <w:t>/</w:t>
      </w:r>
      <w:r>
        <w:rPr>
          <w:rFonts w:ascii="Times New Roman" w:eastAsia="宋体"/>
        </w:rPr>
        <w:t>L</w:t>
      </w:r>
      <w:r>
        <w:rPr>
          <w:rFonts w:ascii="Times New Roman" w:eastAsia="宋体"/>
        </w:rPr>
        <w:t> </w:t>
      </w:r>
      <w:r>
        <w:rPr>
          <w:rFonts w:ascii="Times New Roman" w:eastAsia="宋体"/>
        </w:rPr>
        <w:t>pH=7.8</w:t>
      </w:r>
      <w:r>
        <w:t>的磷酸缓冲液代替。启动反应后，测定</w:t>
      </w:r>
      <w:r>
        <w:rPr>
          <w:rFonts w:ascii="Times New Roman" w:eastAsia="宋体"/>
        </w:rPr>
        <w:t>1min</w:t>
      </w:r>
      <w:r>
        <w:t>和</w:t>
      </w:r>
      <w:r>
        <w:rPr>
          <w:rFonts w:ascii="Times New Roman" w:eastAsia="宋体"/>
        </w:rPr>
        <w:t>4min</w:t>
      </w:r>
      <w:r>
        <w:t>时</w:t>
      </w:r>
      <w:r>
        <w:rPr>
          <w:rFonts w:ascii="Times New Roman" w:eastAsia="宋体"/>
        </w:rPr>
        <w:t>A</w:t>
      </w:r>
      <w:r>
        <w:rPr>
          <w:rFonts w:ascii="Times New Roman" w:eastAsia="宋体"/>
        </w:rPr>
        <w:t>240</w:t>
      </w:r>
      <w:r>
        <w:t>，以每</w:t>
      </w:r>
      <w:r>
        <w:rPr>
          <w:rFonts w:ascii="Times New Roman" w:eastAsia="宋体"/>
        </w:rPr>
        <w:t>min</w:t>
      </w:r>
      <w:r>
        <w:t>减</w:t>
      </w:r>
      <w:r>
        <w:t>少</w:t>
      </w:r>
      <w:r>
        <w:rPr>
          <w:rFonts w:ascii="Times New Roman" w:eastAsia="宋体"/>
        </w:rPr>
        <w:t>0</w:t>
      </w:r>
      <w:r>
        <w:rPr>
          <w:rFonts w:ascii="Times New Roman" w:eastAsia="宋体"/>
        </w:rPr>
        <w:t>.</w:t>
      </w:r>
      <w:r>
        <w:rPr>
          <w:rFonts w:ascii="Times New Roman" w:eastAsia="宋体"/>
        </w:rPr>
        <w:t>01</w:t>
      </w:r>
      <w:r>
        <w:t>为一个酶单位，测定</w:t>
      </w:r>
      <w:r>
        <w:rPr>
          <w:rFonts w:ascii="Times New Roman" w:eastAsia="宋体"/>
        </w:rPr>
        <w:t>OD</w:t>
      </w:r>
      <w:r>
        <w:rPr>
          <w:rFonts w:ascii="Times New Roman" w:eastAsia="宋体"/>
        </w:rPr>
        <w:t>240</w:t>
      </w:r>
      <w:r>
        <w:t>.</w:t>
      </w:r>
    </w:p>
    <w:p w:rsidR="0018722C">
      <w:pPr>
        <w:topLinePunct/>
      </w:pPr>
      <w:r>
        <w:rPr>
          <w:rFonts w:ascii="Times New Roman" w:hAnsi="Times New Roman" w:eastAsia="Times New Roman"/>
        </w:rPr>
        <w:t>CAT</w:t>
      </w:r>
      <w:r>
        <w:t>活性</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position w:val="-2"/>
          <w:sz w:val="14"/>
        </w:rPr>
        <w:t>1</w:t>
      </w:r>
      <w:r>
        <w:rPr>
          <w:rFonts w:ascii="Times New Roman" w:hAnsi="Times New Roman" w:eastAsia="Times New Roman"/>
        </w:rPr>
        <w:t>-A</w:t>
      </w:r>
      <w:r>
        <w:rPr>
          <w:rFonts w:ascii="Times New Roman" w:hAnsi="Times New Roman" w:eastAsia="Times New Roman"/>
          <w:position w:val="-2"/>
          <w:sz w:val="14"/>
        </w:rPr>
        <w:t>4</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w:t>
      </w:r>
      <w:r>
        <w:rPr>
          <w:rFonts w:ascii="Times New Roman" w:hAnsi="Times New Roman" w:eastAsia="Times New Roman"/>
        </w:rPr>
        <w:t>0.01×W×3×Vt</w:t>
      </w:r>
      <w:r>
        <w:rPr>
          <w:rFonts w:ascii="Times New Roman" w:hAnsi="Times New Roman" w:eastAsia="Times New Roman"/>
        </w:rPr>
        <w:t>)</w:t>
      </w:r>
      <w:r>
        <w:rPr>
          <w:rFonts w:ascii="Times New Roman" w:hAnsi="Times New Roman" w:eastAsia="Times New Roman"/>
        </w:rPr>
        <w:t>]</w:t>
      </w:r>
    </w:p>
    <w:p w:rsidR="0018722C">
      <w:pPr>
        <w:topLinePunct/>
      </w:pPr>
      <w:r>
        <w:t>式中：</w:t>
      </w:r>
      <w:r>
        <w:rPr>
          <w:rFonts w:ascii="Times New Roman" w:eastAsia="Times New Roman"/>
        </w:rPr>
        <w:t>VT</w:t>
      </w:r>
      <w:r>
        <w:t>表示酶液总体积</w:t>
      </w:r>
      <w:r>
        <w:rPr>
          <w:rFonts w:ascii="Times New Roman" w:eastAsia="Times New Roman"/>
        </w:rPr>
        <w:t>(</w:t>
      </w:r>
      <w:r>
        <w:rPr>
          <w:rFonts w:ascii="Times New Roman" w:eastAsia="Times New Roman"/>
        </w:rPr>
        <w:t xml:space="preserve">mL</w:t>
      </w:r>
      <w:r>
        <w:rPr>
          <w:rFonts w:ascii="Times New Roman" w:eastAsia="Times New Roman"/>
        </w:rPr>
        <w:t>)</w:t>
      </w:r>
      <w:r>
        <w:t>；</w:t>
      </w:r>
      <w:r>
        <w:rPr>
          <w:rFonts w:ascii="Times New Roman" w:eastAsia="Times New Roman"/>
        </w:rPr>
        <w:t>W</w:t>
      </w:r>
      <w:r>
        <w:t>表示样品重量</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w:t>
      </w:r>
      <w:r>
        <w:rPr>
          <w:rFonts w:ascii="Times New Roman" w:eastAsia="Times New Roman"/>
        </w:rPr>
        <w:t>Vt</w:t>
      </w:r>
      <w:r>
        <w:t>表示测定时提取液体积</w:t>
      </w:r>
      <w:r>
        <w:rPr>
          <w:rFonts w:ascii="Times New Roman" w:eastAsia="Times New Roman"/>
        </w:rPr>
        <w:t>(</w:t>
      </w:r>
      <w:r>
        <w:rPr>
          <w:rFonts w:ascii="Times New Roman" w:eastAsia="Times New Roman"/>
        </w:rPr>
        <w:t xml:space="preserve">mL</w:t>
      </w:r>
      <w:r>
        <w:rPr>
          <w:rFonts w:ascii="Times New Roman" w:eastAsia="Times New Roman"/>
        </w:rPr>
        <w:t>)</w:t>
      </w:r>
      <w:r>
        <w:t>。</w:t>
      </w:r>
    </w:p>
    <w:p w:rsidR="0018722C">
      <w:pPr>
        <w:pStyle w:val="Heading5"/>
        <w:topLinePunct/>
      </w:pPr>
      <w:r>
        <w:t>5.1.3.5.5</w:t>
      </w:r>
      <w:r>
        <w:t xml:space="preserve"> </w:t>
      </w:r>
      <w:r>
        <w:t>丙二醛含量</w:t>
      </w:r>
      <w:r>
        <w:t>（</w:t>
      </w:r>
      <w:r>
        <w:t>MDA</w:t>
      </w:r>
      <w:r>
        <w:t>）</w:t>
      </w:r>
      <w:r>
        <w:t>测定</w:t>
      </w:r>
    </w:p>
    <w:p w:rsidR="0018722C">
      <w:pPr>
        <w:topLinePunct/>
      </w:pPr>
      <w:r>
        <w:rPr>
          <w:rFonts w:ascii="Times New Roman" w:eastAsia="宋体"/>
        </w:rPr>
        <w:t>M</w:t>
      </w:r>
      <w:r>
        <w:rPr>
          <w:rFonts w:ascii="Times New Roman" w:eastAsia="宋体"/>
        </w:rPr>
        <w:t>D</w:t>
      </w:r>
      <w:r>
        <w:rPr>
          <w:rFonts w:ascii="Times New Roman" w:eastAsia="宋体"/>
        </w:rPr>
        <w:t>A</w:t>
      </w:r>
      <w:r>
        <w:t>含量测定：取酶液</w:t>
      </w:r>
      <w:r>
        <w:rPr>
          <w:rFonts w:ascii="Times New Roman" w:eastAsia="宋体"/>
        </w:rPr>
        <w:t>1</w:t>
      </w:r>
      <w:r>
        <w:rPr>
          <w:rFonts w:ascii="Times New Roman" w:eastAsia="宋体"/>
        </w:rPr>
        <w:t>.</w:t>
      </w:r>
      <w:r>
        <w:rPr>
          <w:rFonts w:ascii="Times New Roman" w:eastAsia="宋体"/>
        </w:rPr>
        <w:t>5</w:t>
      </w:r>
      <w:r>
        <w:rPr>
          <w:rFonts w:ascii="Times New Roman" w:eastAsia="宋体"/>
        </w:rPr>
        <w:t>m</w:t>
      </w:r>
      <w:r>
        <w:rPr>
          <w:rFonts w:ascii="Times New Roman" w:eastAsia="宋体"/>
        </w:rPr>
        <w:t>L</w:t>
      </w:r>
      <w:r>
        <w:t>，加入</w:t>
      </w:r>
      <w:r>
        <w:rPr>
          <w:rFonts w:ascii="Times New Roman" w:eastAsia="宋体"/>
        </w:rPr>
        <w:t>0</w:t>
      </w:r>
      <w:r>
        <w:rPr>
          <w:rFonts w:ascii="Times New Roman" w:eastAsia="宋体"/>
        </w:rPr>
        <w:t>.</w:t>
      </w:r>
      <w:r>
        <w:rPr>
          <w:rFonts w:ascii="Times New Roman" w:eastAsia="宋体"/>
        </w:rPr>
        <w:t>5</w:t>
      </w:r>
      <w:r>
        <w:rPr>
          <w:rFonts w:ascii="Times New Roman" w:eastAsia="宋体"/>
        </w:rPr>
        <w:t>%</w:t>
      </w:r>
      <w:r>
        <w:t>硫代巴比妥酸</w:t>
      </w:r>
      <w:r>
        <w:rPr>
          <w:rFonts w:ascii="Times New Roman" w:eastAsia="宋体"/>
        </w:rPr>
        <w:t>2</w:t>
      </w:r>
      <w:r>
        <w:rPr>
          <w:rFonts w:ascii="Times New Roman" w:eastAsia="宋体"/>
        </w:rPr>
        <w:t>.</w:t>
      </w:r>
      <w:r>
        <w:rPr>
          <w:rFonts w:ascii="Times New Roman" w:eastAsia="宋体"/>
        </w:rPr>
        <w:t>5</w:t>
      </w:r>
      <w:r>
        <w:rPr>
          <w:rFonts w:ascii="Times New Roman" w:eastAsia="宋体"/>
        </w:rPr>
        <w:t>m</w:t>
      </w:r>
      <w:r>
        <w:rPr>
          <w:rFonts w:ascii="Times New Roman" w:eastAsia="宋体"/>
        </w:rPr>
        <w:t>L</w:t>
      </w:r>
      <w:r>
        <w:t>，混合后于沸水浴中反应</w:t>
      </w:r>
      <w:r>
        <w:rPr>
          <w:rFonts w:ascii="Times New Roman" w:eastAsia="宋体"/>
        </w:rPr>
        <w:t>20</w:t>
      </w:r>
      <w:r>
        <w:rPr>
          <w:rFonts w:ascii="Times New Roman" w:eastAsia="宋体"/>
        </w:rPr>
        <w:t>m</w:t>
      </w:r>
      <w:r>
        <w:rPr>
          <w:rFonts w:ascii="Times New Roman" w:eastAsia="宋体"/>
        </w:rPr>
        <w:t>i</w:t>
      </w:r>
      <w:r>
        <w:rPr>
          <w:rFonts w:ascii="Times New Roman" w:eastAsia="宋体"/>
        </w:rPr>
        <w:t>n</w:t>
      </w:r>
      <w:r>
        <w:t>，</w:t>
      </w:r>
      <w:r>
        <w:t>冷却后于</w:t>
      </w:r>
      <w:r>
        <w:rPr>
          <w:rFonts w:ascii="Times New Roman" w:eastAsia="宋体"/>
        </w:rPr>
        <w:t>3000</w:t>
      </w:r>
      <w:r>
        <w:t>转</w:t>
      </w:r>
      <w:r>
        <w:rPr>
          <w:rFonts w:ascii="Times New Roman" w:eastAsia="宋体"/>
        </w:rPr>
        <w:t>/</w:t>
      </w:r>
      <w:r>
        <w:rPr>
          <w:rFonts w:ascii="Times New Roman" w:eastAsia="宋体"/>
        </w:rPr>
        <w:t xml:space="preserve">min</w:t>
      </w:r>
      <w:r>
        <w:t>离心</w:t>
      </w:r>
      <w:r>
        <w:rPr>
          <w:rFonts w:ascii="Times New Roman" w:eastAsia="宋体"/>
        </w:rPr>
        <w:t>15min</w:t>
      </w:r>
      <w:r>
        <w:t>，上清液于</w:t>
      </w:r>
      <w:r>
        <w:rPr>
          <w:rFonts w:ascii="Times New Roman" w:eastAsia="宋体"/>
        </w:rPr>
        <w:t>532nm</w:t>
      </w:r>
      <w:r>
        <w:t>、</w:t>
      </w:r>
      <w:r>
        <w:rPr>
          <w:rFonts w:ascii="Times New Roman" w:eastAsia="宋体"/>
        </w:rPr>
        <w:t>600nm</w:t>
      </w:r>
      <w:r>
        <w:t>和</w:t>
      </w:r>
      <w:r>
        <w:rPr>
          <w:rFonts w:ascii="Times New Roman" w:eastAsia="宋体"/>
        </w:rPr>
        <w:t>450nm</w:t>
      </w:r>
      <w:r>
        <w:t>处测定</w:t>
      </w:r>
      <w:r>
        <w:rPr>
          <w:rFonts w:ascii="Times New Roman" w:eastAsia="宋体"/>
        </w:rPr>
        <w:t>A</w:t>
      </w:r>
      <w:r>
        <w:t>值。</w:t>
      </w:r>
    </w:p>
    <w:p w:rsidR="0018722C">
      <w:pPr>
        <w:topLinePunct/>
      </w:pPr>
      <w:r>
        <w:rPr>
          <w:rFonts w:ascii="Times New Roman" w:hAnsi="Times New Roman" w:eastAsia="Times New Roman"/>
        </w:rPr>
        <w:t xml:space="preserve">MDA</w:t>
      </w:r>
      <w:r>
        <w:t xml:space="preserve">含量</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532</w:t>
      </w:r>
      <w:r>
        <w:rPr>
          <w:rFonts w:ascii="Times New Roman" w:hAnsi="Times New Roman" w:eastAsia="Times New Roman"/>
        </w:rPr>
        <w:t xml:space="preserve">-A</w:t>
      </w:r>
      <w:r>
        <w:rPr>
          <w:rFonts w:ascii="Times New Roman" w:hAnsi="Times New Roman" w:eastAsia="Times New Roman"/>
        </w:rPr>
        <w:t xml:space="preserve">600</w:t>
      </w:r>
      <w:r>
        <w:rPr>
          <w:rFonts w:ascii="Times New Roman" w:hAnsi="Times New Roman" w:eastAsia="Times New Roman"/>
        </w:rPr>
        <w:t xml:space="preserve">)</w:t>
      </w:r>
      <w:r w:rsidR="001852F3">
        <w:rPr>
          <w:rFonts w:ascii="Times New Roman" w:hAnsi="Times New Roman" w:eastAsia="Times New Roman"/>
        </w:rPr>
        <w:t xml:space="preserve">×6.45</w:t>
      </w:r>
      <w:r w:rsidR="001852F3">
        <w:rPr>
          <w:rFonts w:ascii="Times New Roman" w:hAnsi="Times New Roman" w:eastAsia="Times New Roman"/>
        </w:rPr>
        <w:t xml:space="preserve">–0.56A</w:t>
      </w:r>
      <w:r>
        <w:rPr>
          <w:rFonts w:ascii="Times New Roman" w:hAnsi="Times New Roman" w:eastAsia="Times New Roman"/>
        </w:rPr>
        <w:t xml:space="preserve">450</w:t>
      </w:r>
      <w:r>
        <w:rPr>
          <w:rFonts w:ascii="Times New Roman" w:hAnsi="Times New Roman" w:eastAsia="Times New Roman"/>
        </w:rPr>
        <w:t xml:space="preserve">]</w:t>
      </w:r>
      <w:r>
        <w:rPr>
          <w:rFonts w:ascii="Times New Roman" w:hAnsi="Times New Roman" w:eastAsia="Times New Roman"/>
        </w:rPr>
        <w:t xml:space="preserve">×</w:t>
      </w:r>
      <w:r w:rsidR="001852F3">
        <w:rPr>
          <w:rFonts w:ascii="Times New Roman" w:hAnsi="Times New Roman" w:eastAsia="Times New Roman"/>
        </w:rPr>
        <w:t xml:space="preserve">1 000V</w:t>
      </w:r>
      <w:r>
        <w:rPr>
          <w:rFonts w:ascii="Times New Roman" w:hAnsi="Times New Roman" w:eastAsia="Times New Roman"/>
        </w:rPr>
        <w:t xml:space="preserve">/</w:t>
      </w:r>
      <w:r>
        <w:rPr>
          <w:rFonts w:ascii="Times New Roman" w:hAnsi="Times New Roman" w:eastAsia="Times New Roman"/>
        </w:rPr>
        <w:t xml:space="preserve">W</w:t>
      </w:r>
    </w:p>
    <w:p w:rsidR="0018722C">
      <w:pPr>
        <w:topLinePunct/>
      </w:pPr>
      <w:r>
        <w:t>式中，</w:t>
      </w:r>
      <w:r>
        <w:rPr>
          <w:rFonts w:ascii="Times New Roman" w:eastAsia="Times New Roman"/>
        </w:rPr>
        <w:t>A</w:t>
      </w:r>
      <w:r>
        <w:t>为吸光值；</w:t>
      </w:r>
      <w:r>
        <w:rPr>
          <w:rFonts w:ascii="Times New Roman" w:eastAsia="Times New Roman"/>
        </w:rPr>
        <w:t>V</w:t>
      </w:r>
      <w:r>
        <w:t>为提取液总体积</w:t>
      </w:r>
      <w:r>
        <w:rPr>
          <w:rFonts w:ascii="Times New Roman" w:eastAsia="Times New Roman"/>
        </w:rPr>
        <w:t>(</w:t>
      </w:r>
      <w:r>
        <w:rPr>
          <w:rFonts w:ascii="Times New Roman" w:eastAsia="Times New Roman"/>
        </w:rPr>
        <w:t xml:space="preserve">mL</w:t>
      </w:r>
      <w:r>
        <w:rPr>
          <w:rFonts w:ascii="Times New Roman" w:eastAsia="Times New Roman"/>
        </w:rPr>
        <w:t>)</w:t>
      </w:r>
      <w:r>
        <w:t>；</w:t>
      </w:r>
      <w:r>
        <w:rPr>
          <w:rFonts w:ascii="Times New Roman" w:eastAsia="Times New Roman"/>
        </w:rPr>
        <w:t>W</w:t>
      </w:r>
      <w:r>
        <w:t>为样品鲜重</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w:t>
      </w:r>
    </w:p>
    <w:p w:rsidR="0018722C">
      <w:pPr>
        <w:pStyle w:val="Heading3"/>
        <w:topLinePunct/>
        <w:ind w:left="200" w:hangingChars="200" w:hanging="200"/>
      </w:pPr>
      <w:bookmarkStart w:id="12106" w:name="_Toc68612106"/>
      <w:bookmarkStart w:name="_bookmark95" w:id="169"/>
      <w:bookmarkEnd w:id="169"/>
      <w:r/>
      <w:r>
        <w:t>5.1.4 </w:t>
      </w:r>
      <w:r>
        <w:t>数据处理和统计方法</w:t>
      </w:r>
      <w:bookmarkEnd w:id="12106"/>
    </w:p>
    <w:p w:rsidR="0018722C">
      <w:pPr>
        <w:topLinePunct/>
      </w:pPr>
      <w:r>
        <w:t>实验数据采用</w:t>
      </w:r>
      <w:r>
        <w:rPr>
          <w:rFonts w:ascii="Times New Roman" w:hAnsi="Times New Roman" w:eastAsia="Times New Roman"/>
        </w:rPr>
        <w:t>Excel 2003</w:t>
      </w:r>
      <w:r>
        <w:t>进行初步处理和作图，统计分析采用</w:t>
      </w:r>
      <w:r>
        <w:rPr>
          <w:rFonts w:ascii="Times New Roman" w:hAnsi="Times New Roman" w:eastAsia="Times New Roman"/>
        </w:rPr>
        <w:t>SPSS13.0</w:t>
      </w:r>
      <w:r>
        <w:t>统计分析软件对数据进行方差分析</w:t>
      </w:r>
      <w:r>
        <w:rPr>
          <w:rFonts w:ascii="Times New Roman" w:hAnsi="Times New Roman" w:eastAsia="Times New Roman"/>
        </w:rPr>
        <w:t>(</w:t>
      </w:r>
      <w:r>
        <w:rPr>
          <w:rFonts w:ascii="Times New Roman" w:hAnsi="Times New Roman" w:eastAsia="Times New Roman"/>
        </w:rPr>
        <w:t xml:space="preserve">one-way </w:t>
      </w:r>
      <w:r>
        <w:rPr>
          <w:rFonts w:ascii="Times New Roman" w:hAnsi="Times New Roman" w:eastAsia="Times New Roman"/>
        </w:rPr>
        <w:t>ANOVA</w:t>
      </w:r>
      <w:r>
        <w:rPr>
          <w:rFonts w:ascii="Times New Roman" w:hAnsi="Times New Roman" w:eastAsia="Times New Roman"/>
        </w:rPr>
        <w:t>)</w:t>
      </w:r>
      <w:r>
        <w:t>，再利用</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新复极差法进行多重比较分析。</w:t>
      </w:r>
    </w:p>
    <w:p w:rsidR="0018722C">
      <w:pPr>
        <w:pStyle w:val="Heading2"/>
        <w:topLinePunct/>
        <w:ind w:left="171" w:hangingChars="171" w:hanging="171"/>
      </w:pPr>
      <w:bookmarkStart w:id="12107" w:name="_Toc68612107"/>
      <w:bookmarkStart w:name="5.2 结果分析 " w:id="170"/>
      <w:bookmarkEnd w:id="170"/>
      <w:r/>
      <w:bookmarkStart w:name="_bookmark96" w:id="171"/>
      <w:bookmarkEnd w:id="171"/>
      <w:r/>
      <w:r>
        <w:t>5.2 </w:t>
      </w:r>
      <w:r>
        <w:t>结果分析</w:t>
      </w:r>
      <w:bookmarkEnd w:id="12107"/>
    </w:p>
    <w:p w:rsidR="0018722C">
      <w:pPr>
        <w:pStyle w:val="Heading3"/>
        <w:topLinePunct/>
        <w:ind w:left="200" w:hangingChars="200" w:hanging="200"/>
      </w:pPr>
      <w:bookmarkStart w:id="12108" w:name="_Toc68612108"/>
      <w:bookmarkStart w:name="_bookmark97" w:id="172"/>
      <w:bookmarkEnd w:id="172"/>
      <w:r/>
      <w:r>
        <w:t>5.2.1 </w:t>
      </w:r>
      <w:r>
        <w:t>根系分泌物对烤烟种子发芽率和幼苗Th长的影响</w:t>
      </w:r>
      <w:bookmarkEnd w:id="12108"/>
    </w:p>
    <w:p w:rsidR="0018722C">
      <w:pPr>
        <w:topLinePunct/>
      </w:pPr>
      <w:r>
        <w:t>烤烟根系分泌物对红大种子发芽率和各项生物性状指标均表现出明显的抑制作用，且随根系</w:t>
      </w:r>
      <w:r>
        <w:t>分泌物浓度增加其抑制作用逐渐加强</w:t>
      </w:r>
      <w:r>
        <w:t>（</w:t>
      </w:r>
      <w:r>
        <w:t>表</w:t>
      </w:r>
      <w:r>
        <w:rPr>
          <w:rFonts w:ascii="Times New Roman" w:eastAsia="宋体"/>
        </w:rPr>
        <w:t>2</w:t>
      </w:r>
      <w:r>
        <w:rPr>
          <w:rFonts w:ascii="Times New Roman" w:eastAsia="宋体"/>
        </w:rPr>
        <w:t>2</w:t>
      </w:r>
      <w:r>
        <w:t>）</w:t>
      </w:r>
      <w:r>
        <w:t>。各处理红大发芽率分别较对照降低了</w:t>
      </w:r>
      <w:r>
        <w:rPr>
          <w:rFonts w:ascii="Times New Roman" w:eastAsia="宋体"/>
        </w:rPr>
        <w:t>2</w:t>
      </w:r>
      <w:r>
        <w:rPr>
          <w:rFonts w:ascii="Times New Roman" w:eastAsia="宋体"/>
        </w:rPr>
        <w:t>3</w:t>
      </w:r>
      <w:r>
        <w:rPr>
          <w:rFonts w:ascii="Times New Roman" w:eastAsia="宋体"/>
        </w:rPr>
        <w:t>.</w:t>
      </w:r>
      <w:r>
        <w:rPr>
          <w:rFonts w:ascii="Times New Roman" w:eastAsia="宋体"/>
        </w:rPr>
        <w:t>6</w:t>
      </w:r>
      <w:r>
        <w:rPr>
          <w:rFonts w:ascii="Times New Roman" w:eastAsia="宋体"/>
        </w:rPr>
        <w:t>7</w:t>
      </w:r>
      <w:r>
        <w:rPr>
          <w:rFonts w:ascii="Times New Roman" w:eastAsia="宋体"/>
        </w:rPr>
        <w:t>%</w:t>
      </w:r>
      <w:r>
        <w:t>、</w:t>
      </w:r>
    </w:p>
    <w:p w:rsidR="0018722C">
      <w:pPr>
        <w:topLinePunct/>
      </w:pPr>
      <w:r>
        <w:rPr>
          <w:rFonts w:ascii="Times New Roman" w:eastAsia="宋体"/>
        </w:rPr>
        <w:t>48</w:t>
      </w:r>
      <w:r>
        <w:rPr>
          <w:rFonts w:ascii="Times New Roman" w:eastAsia="宋体"/>
        </w:rPr>
        <w:t>.</w:t>
      </w:r>
      <w:r>
        <w:rPr>
          <w:rFonts w:ascii="Times New Roman" w:eastAsia="宋体"/>
        </w:rPr>
        <w:t>7</w:t>
      </w:r>
      <w:r>
        <w:rPr>
          <w:rFonts w:ascii="Times New Roman" w:eastAsia="宋体"/>
        </w:rPr>
        <w:t>9</w:t>
      </w:r>
      <w:r>
        <w:rPr>
          <w:rFonts w:ascii="Times New Roman" w:eastAsia="宋体"/>
        </w:rPr>
        <w:t>%</w:t>
      </w:r>
      <w:r>
        <w:t>和</w:t>
      </w:r>
      <w:r/>
      <w:r>
        <w:rPr>
          <w:rFonts w:ascii="Times New Roman" w:eastAsia="宋体"/>
        </w:rPr>
        <w:t>86</w:t>
      </w:r>
      <w:r>
        <w:rPr>
          <w:rFonts w:ascii="Times New Roman" w:eastAsia="宋体"/>
        </w:rPr>
        <w:t>.</w:t>
      </w:r>
      <w:r>
        <w:rPr>
          <w:rFonts w:ascii="Times New Roman" w:eastAsia="宋体"/>
        </w:rPr>
        <w:t>8</w:t>
      </w:r>
      <w:r>
        <w:rPr>
          <w:rFonts w:ascii="Times New Roman" w:eastAsia="宋体"/>
        </w:rPr>
        <w:t>1</w:t>
      </w:r>
      <w:r>
        <w:rPr>
          <w:rFonts w:ascii="Times New Roman" w:eastAsia="宋体"/>
        </w:rPr>
        <w:t>%</w:t>
      </w:r>
      <w:r>
        <w:t>，且各处理间差异显著</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4"/>
          <w:w w:val="99"/>
        </w:rPr>
        <w:t>.</w:t>
      </w:r>
      <w:r>
        <w:rPr>
          <w:rFonts w:ascii="Times New Roman" w:eastAsia="宋体"/>
          <w:spacing w:val="0"/>
          <w:w w:val="99"/>
        </w:rPr>
        <w:t>0</w:t>
      </w:r>
      <w:r>
        <w:rPr>
          <w:rFonts w:ascii="Times New Roman" w:eastAsia="宋体"/>
          <w:spacing w:val="1"/>
          <w:w w:val="99"/>
        </w:rPr>
        <w:t>5</w:t>
      </w:r>
      <w:r>
        <w:t>）</w:t>
      </w:r>
      <w:r>
        <w:t>；除株高和地下部鲜重在低浓度</w:t>
      </w:r>
      <w: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25</w:t>
      </w:r>
      <w:r>
        <w:rPr>
          <w:rFonts w:ascii="Times New Roman" w:eastAsia="宋体"/>
          <w:spacing w:val="-2"/>
          <w:w w:val="99"/>
        </w:rPr>
        <w:t>g</w:t>
      </w:r>
      <w:r>
        <w:rPr>
          <w:rFonts w:ascii="Times New Roman" w:eastAsia="宋体"/>
          <w:spacing w:val="-1"/>
          <w:w w:val="99"/>
        </w:rPr>
        <w:t>/</w:t>
      </w:r>
      <w:r>
        <w:rPr>
          <w:rFonts w:ascii="Times New Roman" w:eastAsia="宋体"/>
          <w:spacing w:val="0"/>
          <w:w w:val="99"/>
        </w:rPr>
        <w:t>m</w:t>
      </w:r>
      <w:r>
        <w:rPr>
          <w:rFonts w:ascii="Times New Roman" w:eastAsia="宋体"/>
          <w:spacing w:val="-2"/>
          <w:w w:val="99"/>
        </w:rPr>
        <w:t>L</w:t>
      </w:r>
      <w:r>
        <w:t>）</w:t>
      </w:r>
      <w:r>
        <w:t>与对照差异不显著外，其余各指标在各处理间均达显著水平</w:t>
      </w:r>
      <w:r>
        <w:t>（</w:t>
      </w:r>
      <w:r>
        <w:rPr>
          <w:rFonts w:ascii="Times New Roman" w:eastAsia="宋体"/>
          <w:i/>
          <w:spacing w:val="1"/>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，说明烤烟根系分泌物含</w:t>
      </w:r>
      <w:r>
        <w:t>有对自身种子萌发和生长产生抑制作用的物质。</w:t>
      </w:r>
    </w:p>
    <w:p w:rsidR="0018722C">
      <w:pPr>
        <w:pStyle w:val="a8"/>
        <w:topLinePunct/>
      </w:pPr>
      <w:bookmarkStart w:id="304003" w:name="_Toc686304003"/>
      <w:bookmarkStart w:name="_bookmark98" w:id="173"/>
      <w:bookmarkEnd w:id="173"/>
      <w:r>
        <w:rPr>
          <w:rFonts w:ascii="黑体" w:eastAsia="黑体" w:hint="eastAsia"/>
        </w:rPr>
        <w:t>表</w:t>
      </w:r>
      <w:r>
        <w:rPr>
          <w:rFonts w:ascii="Times New Roman" w:eastAsia="Times New Roman"/>
        </w:rPr>
        <w:t>22</w:t>
      </w:r>
      <w:r>
        <w:t xml:space="preserve">  </w:t>
      </w:r>
      <w:r>
        <w:rPr>
          <w:rFonts w:ascii="黑体" w:eastAsia="黑体" w:hint="eastAsia"/>
        </w:rPr>
        <w:t>根系分泌物对烤烟自身种子萌发和幼苗Th长的影响</w:t>
      </w:r>
      <w:bookmarkEnd w:id="304003"/>
    </w:p>
    <w:p w:rsidR="0018722C">
      <w:pPr>
        <w:pStyle w:val="a8"/>
        <w:topLinePunct/>
      </w:pPr>
      <w:r>
        <w:t>Table</w:t>
      </w:r>
      <w:r>
        <w:t xml:space="preserve"> </w:t>
      </w:r>
      <w:r w:rsidRPr="00DB64CE">
        <w:t>22</w:t>
      </w:r>
      <w:r>
        <w:t xml:space="preserve">  </w:t>
      </w:r>
      <w:r w:rsidRPr="00DB64CE">
        <w:t>Effect of root exudates on itself seed germination and seedling growth</w:t>
      </w:r>
    </w:p>
    <w:tbl>
      <w:tblPr>
        <w:tblW w:w="5000" w:type="pct"/>
        <w:tblInd w:w="1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1536"/>
        <w:gridCol w:w="1433"/>
        <w:gridCol w:w="1439"/>
        <w:gridCol w:w="1503"/>
        <w:gridCol w:w="1459"/>
      </w:tblGrid>
      <w:tr>
        <w:trPr>
          <w:tblHeader/>
        </w:trPr>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p w:rsidR="0018722C">
            <w:pPr>
              <w:pStyle w:val="a7"/>
              <w:topLinePunct/>
              <w:ind w:leftChars="0" w:left="0" w:rightChars="0" w:right="0" w:firstLineChars="0" w:firstLine="0"/>
              <w:spacing w:line="240" w:lineRule="atLeast"/>
            </w:pPr>
            <w:r w:rsidRPr="00000000">
              <w:rPr>
                <w:sz w:val="24"/>
                <w:szCs w:val="24"/>
              </w:rPr>
              <w:t xml:space="preserve">Treatment </w:t>
            </w:r>
            <w:r w:rsidRPr="00000000">
              <w:rPr>
                <w:sz w:val="24"/>
                <w:szCs w:val="24"/>
              </w:rPr>
              <w:t xml:space="preserve">(</w:t>
            </w:r>
            <w:r w:rsidRPr="00000000">
              <w:rPr>
                <w:sz w:val="24"/>
                <w:szCs w:val="24"/>
              </w:rPr>
              <w:t xml:space="preserve">g</w:t>
            </w:r>
            <w:r w:rsidRPr="00000000">
              <w:rPr>
                <w:sz w:val="24"/>
                <w:szCs w:val="24"/>
              </w:rPr>
              <w:t xml:space="preserve">/</w:t>
            </w:r>
            <w:r w:rsidRPr="00000000">
              <w:rPr>
                <w:sz w:val="24"/>
                <w:szCs w:val="24"/>
              </w:rPr>
              <w:t xml:space="preserve">mL</w:t>
            </w:r>
            <w:r w:rsidRPr="00000000">
              <w:rPr>
                <w:sz w:val="24"/>
                <w:szCs w:val="24"/>
              </w:rPr>
              <w:t xml:space="preserve">)</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发芽率</w:t>
            </w:r>
          </w:p>
          <w:p w:rsidR="0018722C">
            <w:pPr>
              <w:pStyle w:val="a7"/>
              <w:topLinePunct/>
              <w:ind w:leftChars="0" w:left="0" w:rightChars="0" w:right="0" w:firstLineChars="0" w:firstLine="0"/>
              <w:spacing w:line="240" w:lineRule="atLeast"/>
            </w:pPr>
            <w:r w:rsidRPr="00000000">
              <w:rPr>
                <w:sz w:val="24"/>
                <w:szCs w:val="24"/>
              </w:rPr>
              <w:t xml:space="preserve">Germination </w:t>
            </w:r>
            <w:r w:rsidRPr="00000000">
              <w:rPr>
                <w:sz w:val="24"/>
                <w:szCs w:val="24"/>
              </w:rPr>
              <w:t xml:space="preserve">(</w:t>
            </w:r>
            <w:r w:rsidRPr="00000000">
              <w:rPr>
                <w:sz w:val="24"/>
                <w:szCs w:val="24"/>
              </w:rPr>
              <w:t xml:space="preserve">%</w:t>
            </w:r>
            <w:r w:rsidRPr="00000000">
              <w:rPr>
                <w:sz w:val="24"/>
                <w:szCs w:val="24"/>
              </w:rPr>
              <w:t xml:space="preserve">)</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株高</w:t>
            </w:r>
          </w:p>
          <w:p w:rsidR="0018722C">
            <w:pPr>
              <w:pStyle w:val="a7"/>
              <w:topLinePunct/>
              <w:ind w:leftChars="0" w:left="0" w:rightChars="0" w:right="0" w:firstLineChars="0" w:firstLine="0"/>
              <w:spacing w:line="240" w:lineRule="atLeast"/>
            </w:pPr>
            <w:r w:rsidRPr="00000000">
              <w:rPr>
                <w:sz w:val="24"/>
                <w:szCs w:val="24"/>
              </w:rPr>
              <w:t xml:space="preserve">Plant height </w:t>
            </w:r>
            <w:r w:rsidRPr="00000000">
              <w:rPr>
                <w:sz w:val="24"/>
                <w:szCs w:val="24"/>
              </w:rPr>
              <w:t xml:space="preserve">(</w:t>
            </w:r>
            <w:r w:rsidRPr="00000000">
              <w:rPr>
                <w:sz w:val="24"/>
                <w:szCs w:val="24"/>
              </w:rPr>
              <w:t xml:space="preserve">cm</w:t>
            </w:r>
            <w:r w:rsidRPr="00000000">
              <w:rPr>
                <w:sz w:val="24"/>
                <w:szCs w:val="24"/>
              </w:rPr>
              <w:t xml:space="preserve">)</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根长</w:t>
            </w:r>
          </w:p>
          <w:p w:rsidR="0018722C">
            <w:pPr>
              <w:pStyle w:val="a7"/>
              <w:topLinePunct/>
              <w:ind w:leftChars="0" w:left="0" w:rightChars="0" w:right="0" w:firstLineChars="0" w:firstLine="0"/>
              <w:spacing w:line="240" w:lineRule="atLeast"/>
            </w:pPr>
            <w:r w:rsidRPr="00000000">
              <w:rPr>
                <w:sz w:val="24"/>
                <w:szCs w:val="24"/>
              </w:rPr>
              <w:t xml:space="preserve">Root length </w:t>
            </w:r>
            <w:r w:rsidRPr="00000000">
              <w:rPr>
                <w:sz w:val="24"/>
                <w:szCs w:val="24"/>
              </w:rPr>
              <w:t xml:space="preserve">(</w:t>
            </w:r>
            <w:r w:rsidRPr="00000000">
              <w:rPr>
                <w:sz w:val="24"/>
                <w:szCs w:val="24"/>
              </w:rPr>
              <w:t xml:space="preserve">cm</w:t>
            </w:r>
            <w:r w:rsidRPr="00000000">
              <w:rPr>
                <w:sz w:val="24"/>
                <w:szCs w:val="24"/>
              </w:rPr>
              <w:t xml:space="preserve">)</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地上部鲜重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 xml:space="preserve">Above-ground FW </w:t>
            </w:r>
            <w:r w:rsidRPr="00000000">
              <w:rPr>
                <w:sz w:val="24"/>
                <w:szCs w:val="24"/>
              </w:rPr>
              <w:t xml:space="preserve">(</w:t>
            </w:r>
            <w:r w:rsidRPr="00000000">
              <w:rPr>
                <w:sz w:val="24"/>
                <w:szCs w:val="24"/>
              </w:rPr>
              <w:t xml:space="preserve">g</w:t>
            </w:r>
            <w:r w:rsidRPr="00000000">
              <w:rPr>
                <w:sz w:val="24"/>
                <w:szCs w:val="24"/>
              </w:rPr>
              <w:t xml:space="preserve">)</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地下部鲜重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 xml:space="preserve">Under-ground FW </w:t>
            </w:r>
            <w:r w:rsidRPr="00000000">
              <w:rPr>
                <w:sz w:val="24"/>
                <w:szCs w:val="24"/>
              </w:rPr>
              <w:t xml:space="preserve">(</w:t>
            </w:r>
            <w:r w:rsidRPr="00000000">
              <w:rPr>
                <w:sz w:val="24"/>
                <w:szCs w:val="24"/>
              </w:rPr>
              <w:t xml:space="preserve">g</w:t>
            </w:r>
            <w:r w:rsidRPr="00000000">
              <w:rPr>
                <w:sz w:val="24"/>
                <w:szCs w:val="24"/>
              </w:rPr>
              <w:t xml:space="preserve">)</w:t>
            </w: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8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98.29±0.78</w:t>
            </w:r>
            <w:r w:rsidRPr="00000000">
              <w:rPr>
                <w:sz w:val="24"/>
                <w:szCs w:val="24"/>
              </w:rPr>
              <w:t>)</w:t>
            </w:r>
            <w:r w:rsidRPr="00000000">
              <w:rPr>
                <w:sz w:val="24"/>
                <w:szCs w:val="24"/>
              </w:rPr>
              <w:t>d</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5.84±0.12</w:t>
            </w:r>
            <w:r w:rsidRPr="00000000">
              <w:rPr>
                <w:sz w:val="24"/>
                <w:szCs w:val="24"/>
              </w:rPr>
              <w:t>)</w:t>
            </w:r>
            <w:r w:rsidRPr="00000000">
              <w:rPr>
                <w:sz w:val="24"/>
                <w:szCs w:val="24"/>
              </w:rPr>
              <w:t>b</w:t>
            </w:r>
          </w:p>
        </w:tc>
        <w:tc>
          <w:tcPr>
            <w:tcW w:w="8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8.37±0.15</w:t>
            </w:r>
            <w:r w:rsidRPr="00000000">
              <w:rPr>
                <w:sz w:val="24"/>
                <w:szCs w:val="24"/>
              </w:rPr>
              <w:t>)</w:t>
            </w:r>
            <w:r w:rsidRPr="00000000">
              <w:rPr>
                <w:sz w:val="24"/>
                <w:szCs w:val="24"/>
              </w:rPr>
              <w:t>d</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2.86±0.10</w:t>
            </w:r>
            <w:r w:rsidRPr="00000000">
              <w:rPr>
                <w:sz w:val="24"/>
                <w:szCs w:val="24"/>
              </w:rPr>
              <w:t>)</w:t>
            </w:r>
            <w:r w:rsidRPr="00000000">
              <w:rPr>
                <w:sz w:val="24"/>
                <w:szCs w:val="24"/>
              </w:rPr>
              <w:t>d</w:t>
            </w:r>
          </w:p>
        </w:tc>
        <w:tc>
          <w:tcPr>
            <w:tcW w:w="8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0.30±0.03</w:t>
            </w:r>
            <w:r w:rsidRPr="00000000">
              <w:rPr>
                <w:sz w:val="24"/>
                <w:szCs w:val="24"/>
              </w:rPr>
              <w:t>)</w:t>
            </w:r>
            <w:r w:rsidRPr="00000000">
              <w:rPr>
                <w:sz w:val="24"/>
                <w:szCs w:val="24"/>
              </w:rPr>
              <w:t>c</w:t>
            </w:r>
          </w:p>
        </w:tc>
      </w:tr>
      <w:tr>
        <w:tc>
          <w:tcPr>
            <w:tcW w:w="759"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8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75.02±2.2 8</w:t>
            </w:r>
            <w:r w:rsidRPr="00000000">
              <w:rPr>
                <w:sz w:val="24"/>
                <w:szCs w:val="24"/>
              </w:rPr>
              <w:t>)</w:t>
            </w:r>
            <w:r w:rsidRPr="00000000">
              <w:rPr>
                <w:sz w:val="24"/>
                <w:szCs w:val="24"/>
              </w:rPr>
              <w:t>c</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5.50±0.11</w:t>
            </w:r>
            <w:r w:rsidRPr="00000000">
              <w:rPr>
                <w:sz w:val="24"/>
                <w:szCs w:val="24"/>
              </w:rPr>
              <w:t>)</w:t>
            </w:r>
            <w:r w:rsidRPr="00000000">
              <w:rPr>
                <w:sz w:val="24"/>
                <w:szCs w:val="24"/>
              </w:rPr>
              <w:t>b</w:t>
            </w:r>
          </w:p>
        </w:tc>
        <w:tc>
          <w:tcPr>
            <w:tcW w:w="8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7.55±0.17</w:t>
            </w:r>
            <w:r w:rsidRPr="00000000">
              <w:rPr>
                <w:sz w:val="24"/>
                <w:szCs w:val="24"/>
              </w:rPr>
              <w:t>)</w:t>
            </w:r>
            <w:r w:rsidRPr="00000000">
              <w:rPr>
                <w:sz w:val="24"/>
                <w:szCs w:val="24"/>
              </w:rPr>
              <w:t>c</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2.56±0.09</w:t>
            </w:r>
            <w:r w:rsidRPr="00000000">
              <w:rPr>
                <w:sz w:val="24"/>
                <w:szCs w:val="24"/>
              </w:rPr>
              <w:t>)</w:t>
            </w:r>
            <w:r w:rsidRPr="00000000">
              <w:rPr>
                <w:sz w:val="24"/>
                <w:szCs w:val="24"/>
              </w:rPr>
              <w:t>c</w:t>
            </w:r>
          </w:p>
        </w:tc>
        <w:tc>
          <w:tcPr>
            <w:tcW w:w="8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0.27±0.02</w:t>
            </w:r>
            <w:r w:rsidRPr="00000000">
              <w:rPr>
                <w:sz w:val="24"/>
                <w:szCs w:val="24"/>
              </w:rPr>
              <w:t>)</w:t>
            </w:r>
            <w:r w:rsidRPr="00000000">
              <w:rPr>
                <w:sz w:val="24"/>
                <w:szCs w:val="24"/>
              </w:rPr>
              <w:t>c</w:t>
            </w:r>
          </w:p>
        </w:tc>
      </w:tr>
      <w:tr>
        <w:tc>
          <w:tcPr>
            <w:tcW w:w="759"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8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50.33±1.22</w:t>
            </w:r>
            <w:r w:rsidRPr="00000000">
              <w:rPr>
                <w:sz w:val="24"/>
                <w:szCs w:val="24"/>
              </w:rPr>
              <w:t>)</w:t>
            </w:r>
            <w:r w:rsidRPr="00000000">
              <w:rPr>
                <w:sz w:val="24"/>
                <w:szCs w:val="24"/>
              </w:rPr>
              <w:t>b</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4.43±0.15</w:t>
            </w:r>
            <w:r w:rsidRPr="00000000">
              <w:rPr>
                <w:sz w:val="24"/>
                <w:szCs w:val="24"/>
              </w:rPr>
              <w:t>)</w:t>
            </w:r>
            <w:r w:rsidRPr="00000000">
              <w:rPr>
                <w:sz w:val="24"/>
                <w:szCs w:val="24"/>
              </w:rPr>
              <w:t>a</w:t>
            </w:r>
          </w:p>
        </w:tc>
        <w:tc>
          <w:tcPr>
            <w:tcW w:w="8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6.48±0.16</w:t>
            </w:r>
            <w:r w:rsidRPr="00000000">
              <w:rPr>
                <w:sz w:val="24"/>
                <w:szCs w:val="24"/>
              </w:rPr>
              <w:t>)</w:t>
            </w:r>
            <w:r w:rsidRPr="00000000">
              <w:rPr>
                <w:sz w:val="24"/>
                <w:szCs w:val="24"/>
              </w:rPr>
              <w:t>b</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1.94±0.09</w:t>
            </w:r>
            <w:r w:rsidRPr="00000000">
              <w:rPr>
                <w:sz w:val="24"/>
                <w:szCs w:val="24"/>
              </w:rPr>
              <w:t>)</w:t>
            </w:r>
            <w:r w:rsidRPr="00000000">
              <w:rPr>
                <w:sz w:val="24"/>
                <w:szCs w:val="24"/>
              </w:rPr>
              <w:t>b</w:t>
            </w:r>
          </w:p>
        </w:tc>
        <w:tc>
          <w:tcPr>
            <w:tcW w:w="84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0.17±0.03</w:t>
            </w:r>
            <w:r w:rsidRPr="00000000">
              <w:rPr>
                <w:sz w:val="24"/>
                <w:szCs w:val="24"/>
              </w:rPr>
              <w:t>)</w:t>
            </w:r>
            <w:r w:rsidRPr="00000000">
              <w:rPr>
                <w:sz w:val="24"/>
                <w:szCs w:val="24"/>
              </w:rPr>
              <w:t>b</w:t>
            </w:r>
          </w:p>
        </w:tc>
      </w:tr>
      <w:tr>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8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12.96±1.75</w:t>
            </w:r>
            <w:r w:rsidRPr="00000000">
              <w:rPr>
                <w:sz w:val="24"/>
                <w:szCs w:val="24"/>
              </w:rPr>
              <w:t>)</w:t>
            </w:r>
            <w:r w:rsidRPr="00000000">
              <w:rPr>
                <w:sz w:val="24"/>
                <w:szCs w:val="24"/>
              </w:rPr>
              <w:t>a</w:t>
            </w:r>
          </w:p>
        </w:tc>
        <w:tc>
          <w:tcPr>
            <w:tcW w:w="8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4.38±0.32</w:t>
            </w:r>
            <w:r w:rsidRPr="00000000">
              <w:rPr>
                <w:sz w:val="24"/>
                <w:szCs w:val="24"/>
              </w:rPr>
              <w:t>)</w:t>
            </w:r>
            <w:r w:rsidRPr="00000000">
              <w:rPr>
                <w:sz w:val="24"/>
                <w:szCs w:val="24"/>
              </w:rPr>
              <w:t>a</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5.32±0.20</w:t>
            </w:r>
            <w:r w:rsidRPr="00000000">
              <w:rPr>
                <w:sz w:val="24"/>
                <w:szCs w:val="24"/>
              </w:rPr>
              <w:t>)</w:t>
            </w:r>
            <w:r w:rsidRPr="00000000">
              <w:rPr>
                <w:sz w:val="24"/>
                <w:szCs w:val="24"/>
              </w:rPr>
              <w:t>a</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1.52±0.06</w:t>
            </w:r>
            <w:r w:rsidRPr="00000000">
              <w:rPr>
                <w:sz w:val="24"/>
                <w:szCs w:val="24"/>
              </w:rPr>
              <w:t>)</w:t>
            </w:r>
            <w:r w:rsidRPr="00000000">
              <w:rPr>
                <w:sz w:val="24"/>
                <w:szCs w:val="24"/>
              </w:rPr>
              <w:t>a</w:t>
            </w:r>
          </w:p>
        </w:tc>
        <w:tc>
          <w:tcPr>
            <w:tcW w:w="84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0.11±0.03</w:t>
            </w:r>
            <w:r w:rsidRPr="00000000">
              <w:rPr>
                <w:sz w:val="24"/>
                <w:szCs w:val="24"/>
              </w:rPr>
              <w:t>)</w:t>
            </w:r>
            <w:r w:rsidRPr="00000000">
              <w:rPr>
                <w:sz w:val="24"/>
                <w:szCs w:val="24"/>
              </w:rPr>
              <w:t>a</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2"/>
          <w:sz w:val="18"/>
        </w:rPr>
        <w:t>Note</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kern w:val="2"/>
          <w:rFonts w:ascii="宋体" w:hAnsi="宋体" w:eastAsia="宋体" w:hint="eastAsia" w:cstheme="minorBidi"/>
          <w:spacing w:val="-4"/>
          <w:sz w:val="18"/>
        </w:rPr>
        <w:t xml:space="preserve">. </w:t>
      </w:r>
      <w:r>
        <w:rPr>
          <w:rFonts w:ascii="宋体" w:hAnsi="宋体" w:eastAsia="宋体" w:hint="eastAsia" w:cstheme="minorBidi"/>
        </w:rPr>
        <w:t>表中不同小写字母表示处理间在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水平有显著差异</w:t>
      </w:r>
      <w:r>
        <w:rPr>
          <w:rFonts w:ascii="宋体" w:hAnsi="宋体" w:eastAsia="宋体" w:hint="eastAsia" w:cstheme="minorBidi"/>
        </w:rPr>
        <w:t>（</w:t>
      </w:r>
      <w:r>
        <w:rPr>
          <w:kern w:val="2"/>
          <w:szCs w:val="22"/>
          <w:rFonts w:cstheme="minorBidi" w:hAnsiTheme="minorHAnsi" w:eastAsiaTheme="minorHAnsi" w:asciiTheme="minorHAnsi"/>
          <w:i/>
          <w:spacing w:val="-2"/>
          <w:sz w:val="18"/>
        </w:rPr>
        <w:t>p</w:t>
      </w:r>
      <w:r>
        <w:rPr>
          <w:kern w:val="2"/>
          <w:szCs w:val="22"/>
          <w:rFonts w:cstheme="minorBidi" w:hAnsiTheme="minorHAnsi" w:eastAsiaTheme="minorHAnsi" w:asciiTheme="minorHAnsi"/>
          <w:spacing w:val="-2"/>
          <w:sz w:val="18"/>
        </w:rPr>
        <w:t>&lt;0.05</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字</w:t>
      </w:r>
      <w:r>
        <w:rPr>
          <w:rFonts w:ascii="宋体" w:hAnsi="宋体" w:eastAsia="宋体" w:hint="eastAsia" w:cstheme="minorBidi"/>
        </w:rPr>
        <w:t>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w:t>
      </w:r>
      <w:r>
        <w:rPr>
          <w:rFonts w:cstheme="minorBidi" w:hAnsiTheme="minorHAnsi" w:eastAsiaTheme="minorHAnsi" w:asciiTheme="minorHAnsi"/>
        </w:rPr>
        <w:t>.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difference among treatments at 5% level.</w:t>
      </w:r>
    </w:p>
    <w:p w:rsidR="0018722C">
      <w:pPr>
        <w:pStyle w:val="Heading3"/>
        <w:topLinePunct/>
        <w:ind w:left="200" w:hangingChars="200" w:hanging="200"/>
      </w:pPr>
      <w:bookmarkStart w:id="12109" w:name="_Toc68612109"/>
      <w:bookmarkStart w:name="_bookmark99" w:id="174"/>
      <w:bookmarkEnd w:id="174"/>
      <w:r>
        <w:t>5.2.2</w:t>
      </w:r>
      <w:r>
        <w:t xml:space="preserve"> </w:t>
      </w:r>
      <w:r/>
      <w:bookmarkStart w:name="_bookmark99" w:id="175"/>
      <w:bookmarkEnd w:id="175"/>
      <w:r>
        <w:t>根系分泌物对烤烟幼苗</w:t>
      </w:r>
      <w:r>
        <w:t>Th</w:t>
      </w:r>
      <w:r>
        <w:t>理指标的影响</w:t>
      </w:r>
      <w:bookmarkEnd w:id="12109"/>
    </w:p>
    <w:p w:rsidR="0018722C">
      <w:pPr>
        <w:pStyle w:val="Heading4"/>
        <w:topLinePunct/>
        <w:ind w:left="200" w:hangingChars="200" w:hanging="200"/>
      </w:pPr>
      <w:r>
        <w:t>5.2.2.1</w:t>
      </w:r>
      <w:r>
        <w:t xml:space="preserve"> </w:t>
      </w:r>
      <w:r>
        <w:t>根系分泌物对叶绿素总量</w:t>
      </w:r>
      <w:r>
        <w:t>（</w:t>
      </w:r>
      <w:r>
        <w:t>SPAD</w:t>
      </w:r>
      <w:r>
        <w:t>）</w:t>
      </w:r>
      <w:r>
        <w:t>的影响</w:t>
      </w:r>
    </w:p>
    <w:p w:rsidR="0018722C">
      <w:pPr>
        <w:topLinePunct/>
      </w:pPr>
      <w:r>
        <w:t>根系分泌物明显抑制了红大幼苗总叶绿素含量</w:t>
      </w:r>
      <w:r>
        <w:rPr>
          <w:rFonts w:ascii="Times New Roman" w:eastAsia="Times New Roman"/>
          <w:rFonts w:ascii="Times New Roman" w:eastAsia="Times New Roman"/>
        </w:rPr>
        <w:t>（</w:t>
      </w:r>
      <w:r>
        <w:t>图</w:t>
      </w:r>
      <w:r>
        <w:rPr>
          <w:rFonts w:ascii="Times New Roman" w:eastAsia="Times New Roman"/>
        </w:rPr>
        <w:t>13</w:t>
      </w:r>
      <w:r>
        <w:rPr>
          <w:rFonts w:ascii="Times New Roman" w:eastAsia="Times New Roman"/>
          <w:rFonts w:ascii="Times New Roman" w:eastAsia="Times New Roman"/>
        </w:rPr>
        <w:t>）</w:t>
      </w:r>
      <w:r>
        <w:t>，且随作用浓度增加而逐渐减低，低浓</w:t>
      </w:r>
    </w:p>
    <w:p w:rsidR="0018722C">
      <w:pPr>
        <w:topLinePunct/>
      </w:pPr>
      <w:r>
        <w:t>度</w:t>
      </w:r>
      <w: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25</w:t>
      </w:r>
      <w:r>
        <w:rPr>
          <w:rFonts w:ascii="Times New Roman" w:eastAsia="宋体"/>
          <w:spacing w:val="-2"/>
          <w:w w:val="99"/>
        </w:rPr>
        <w:t>g</w:t>
      </w:r>
      <w:r>
        <w:rPr>
          <w:rFonts w:ascii="Times New Roman" w:eastAsia="宋体"/>
          <w:spacing w:val="-1"/>
          <w:w w:val="99"/>
        </w:rPr>
        <w:t>/</w:t>
      </w:r>
      <w:r>
        <w:rPr>
          <w:rFonts w:ascii="Times New Roman" w:eastAsia="宋体"/>
          <w:spacing w:val="0"/>
          <w:w w:val="99"/>
        </w:rPr>
        <w:t>m</w:t>
      </w:r>
      <w:r>
        <w:rPr>
          <w:rFonts w:ascii="Times New Roman" w:eastAsia="宋体"/>
          <w:spacing w:val="-2"/>
          <w:w w:val="99"/>
        </w:rPr>
        <w:t>L</w:t>
      </w:r>
      <w:r>
        <w:t>）</w:t>
      </w:r>
      <w:r>
        <w:t>时幼苗</w:t>
      </w:r>
      <w:r/>
      <w:r>
        <w:rPr>
          <w:rFonts w:ascii="Times New Roman" w:eastAsia="宋体"/>
        </w:rPr>
        <w:t>S</w:t>
      </w:r>
      <w:r>
        <w:rPr>
          <w:rFonts w:ascii="Times New Roman" w:eastAsia="宋体"/>
        </w:rPr>
        <w:t>P</w:t>
      </w:r>
      <w:r>
        <w:rPr>
          <w:rFonts w:ascii="Times New Roman" w:eastAsia="宋体"/>
        </w:rPr>
        <w:t>A</w:t>
      </w:r>
      <w:r>
        <w:rPr>
          <w:rFonts w:ascii="Times New Roman" w:eastAsia="宋体"/>
        </w:rPr>
        <w:t>D</w:t>
      </w:r>
      <w:r w:rsidR="001852F3">
        <w:rPr>
          <w:rFonts w:ascii="Times New Roman" w:eastAsia="宋体"/>
        </w:rPr>
        <w:t xml:space="preserve"> </w:t>
      </w:r>
      <w:r>
        <w:t>值较对照降低</w:t>
      </w:r>
      <w:r/>
      <w:r>
        <w:rPr>
          <w:rFonts w:ascii="Times New Roman" w:eastAsia="宋体"/>
        </w:rPr>
        <w:t>4</w:t>
      </w:r>
      <w:r>
        <w:rPr>
          <w:rFonts w:ascii="Times New Roman" w:eastAsia="宋体"/>
        </w:rPr>
        <w:t>.</w:t>
      </w:r>
      <w:r>
        <w:rPr>
          <w:rFonts w:ascii="Times New Roman" w:eastAsia="宋体"/>
        </w:rPr>
        <w:t>42</w:t>
      </w:r>
      <w:r>
        <w:rPr>
          <w:rFonts w:ascii="Times New Roman" w:eastAsia="宋体"/>
        </w:rPr>
        <w:t>%</w:t>
      </w:r>
      <w:r>
        <w:t>，没有显著差异</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；浓度为</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和</w:t>
      </w:r>
      <w:r/>
      <w:r>
        <w:rPr>
          <w:rFonts w:ascii="Times New Roman" w:eastAsia="宋体"/>
        </w:rPr>
        <w:t>1</w:t>
      </w:r>
      <w:r>
        <w:rPr>
          <w:rFonts w:ascii="Times New Roman" w:eastAsia="宋体"/>
        </w:rPr>
        <w:t>.</w:t>
      </w:r>
      <w:r>
        <w:rPr>
          <w:rFonts w:ascii="Times New Roman" w:eastAsia="宋体"/>
        </w:rPr>
        <w:t>0</w:t>
      </w:r>
      <w:r>
        <w:rPr>
          <w:rFonts w:ascii="Times New Roman" w:eastAsia="宋体"/>
        </w:rPr>
        <w:t>0</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时较对照显著降低</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，分别降低了</w:t>
      </w:r>
      <w:r/>
      <w:r>
        <w:rPr>
          <w:rFonts w:ascii="Times New Roman" w:eastAsia="宋体"/>
        </w:rPr>
        <w:t>3</w:t>
      </w:r>
      <w:r>
        <w:rPr>
          <w:rFonts w:ascii="Times New Roman" w:eastAsia="宋体"/>
        </w:rPr>
        <w:t>9</w:t>
      </w:r>
      <w:r>
        <w:rPr>
          <w:rFonts w:ascii="Times New Roman" w:eastAsia="宋体"/>
        </w:rPr>
        <w:t>.</w:t>
      </w:r>
      <w:r>
        <w:rPr>
          <w:rFonts w:ascii="Times New Roman" w:eastAsia="宋体"/>
        </w:rPr>
        <w:t>1</w:t>
      </w:r>
      <w:r>
        <w:rPr>
          <w:rFonts w:ascii="Times New Roman" w:eastAsia="宋体"/>
        </w:rPr>
        <w:t>8</w:t>
      </w:r>
      <w:r>
        <w:rPr>
          <w:rFonts w:ascii="Times New Roman" w:eastAsia="宋体"/>
        </w:rPr>
        <w:t>%</w:t>
      </w:r>
      <w:r>
        <w:t>和</w:t>
      </w:r>
      <w:r/>
      <w:r>
        <w:rPr>
          <w:rFonts w:ascii="Times New Roman" w:eastAsia="宋体"/>
        </w:rPr>
        <w:t>54</w:t>
      </w:r>
      <w:r>
        <w:rPr>
          <w:rFonts w:ascii="Times New Roman" w:eastAsia="宋体"/>
        </w:rPr>
        <w:t>.</w:t>
      </w:r>
      <w:r>
        <w:rPr>
          <w:rFonts w:ascii="Times New Roman" w:eastAsia="宋体"/>
        </w:rPr>
        <w:t>6</w:t>
      </w:r>
      <w:r>
        <w:rPr>
          <w:rFonts w:ascii="Times New Roman" w:eastAsia="宋体"/>
        </w:rPr>
        <w:t>4</w:t>
      </w:r>
      <w:r>
        <w:rPr>
          <w:rFonts w:ascii="Times New Roman" w:eastAsia="宋体"/>
        </w:rPr>
        <w:t>%</w:t>
      </w:r>
      <w:r>
        <w:t>。以上说明根系分泌物</w:t>
      </w:r>
      <w:r>
        <w:t>抑制了叶绿素的合成，光合作用降低，进而对烟株正常生长发育产生消极影响。</w:t>
      </w:r>
    </w:p>
    <w:p w:rsidR="0018722C">
      <w:pPr>
        <w:pStyle w:val="ae"/>
        <w:topLinePunct/>
      </w:pPr>
      <w:r>
        <w:pict>
          <v:group style="margin-left:189.281342pt;margin-top:10.658734pt;width:263.350pt;height:159.8pt;mso-position-horizontal-relative:page;mso-position-vertical-relative:paragraph;z-index:9832" coordorigin="3786,213" coordsize="5267,3196">
            <v:shape style="position:absolute;left:1135;top:9361;width:5142;height:3191" coordorigin="1135,9361" coordsize="5142,3191" path="m3846,221l3846,3386m3846,3401l3890,3401m3846,2876l3890,2876m3846,2336l3890,2336m3846,1811l3890,1811m3846,1286l3890,1286m3846,746l3890,746m3846,221l3890,221m3846,3401l8962,3401m5556,3401l5556,3357m7266,3401l7266,3357m8977,3401l8977,3357e" filled="false" stroked="true" strokeweight=".748144pt" strokecolor="#000000">
              <v:path arrowok="t"/>
              <v:stroke dashstyle="solid"/>
            </v:shape>
            <v:shape style="position:absolute;left:1090;top:9917;width:5232;height:1505" coordorigin="1090,9918" coordsize="5232,1505" path="m3846,926l5541,1046m5556,1046l7251,1901m7266,1901l8962,2276m3801,776l3890,776m5556,1046l5556,821m5511,806l5601,806m7266,1751l7266,2051m7221,1736l7311,1736m8977,2276l8977,2231m8931,2216l9022,2216e" filled="false" stroked="true" strokeweight=".748144pt" strokecolor="#000000">
              <v:path arrowok="t"/>
              <v:stroke dashstyle="solid"/>
            </v:shape>
            <v:line style="position:absolute" from="3846,221" to="3846,3401" stroked="true" strokeweight=".748482pt" strokecolor="#000000">
              <v:stroke dashstyle="solid"/>
            </v:line>
            <v:shape style="position:absolute;left:1090;top:10188;width:5232;height:1309" coordorigin="1090,10189" coordsize="5232,1309" path="m3801,1091l3890,1091m5556,1046l5556,1256m5511,1271l5601,1271m8977,2276l8977,2336m8931,2351l9022,2351e" filled="false" stroked="true" strokeweight=".748144pt" strokecolor="#000000">
              <v:path arrowok="t"/>
              <v:stroke dashstyle="solid"/>
            </v:shape>
            <v:rect style="position:absolute;left:3793;top:873;width:75;height:75" filled="true" fillcolor="#000000" stroked="false">
              <v:fill type="solid"/>
            </v:rect>
            <v:rect style="position:absolute;left:3793;top:873;width:75;height:75" filled="false" stroked="true" strokeweight=".748144pt" strokecolor="#000080">
              <v:stroke dashstyle="solid"/>
            </v:rect>
            <v:rect style="position:absolute;left:5503;top:993;width:76;height:75" filled="true" fillcolor="#000000" stroked="false">
              <v:fill type="solid"/>
            </v:rect>
            <v:rect style="position:absolute;left:5503;top:993;width:76;height:75" filled="false" stroked="true" strokeweight=".748141pt" strokecolor="#000080">
              <v:stroke dashstyle="solid"/>
            </v:rect>
            <v:rect style="position:absolute;left:7213;top:1848;width:75;height:76" filled="true" fillcolor="#000000" stroked="false">
              <v:fill type="solid"/>
            </v:rect>
            <v:rect style="position:absolute;left:7213;top:1848;width:75;height:76" filled="false" stroked="true" strokeweight=".748146pt" strokecolor="#000080">
              <v:stroke dashstyle="solid"/>
            </v:rect>
            <v:rect style="position:absolute;left:8923;top:2223;width:76;height:75" filled="true" fillcolor="#000000" stroked="false">
              <v:fill type="solid"/>
            </v:rect>
            <v:rect style="position:absolute;left:8923;top:2223;width:76;height:75" filled="false" stroked="true" strokeweight=".748141pt" strokecolor="#000080">
              <v:stroke dashstyle="solid"/>
            </v:rect>
            <v:shape style="position:absolute;left:3942;top:491;width:114;height:233" type="#_x0000_t202" filled="false" stroked="false">
              <v:textbox inset="0,0,0,0">
                <w:txbxContent>
                  <w:p w:rsidR="0018722C">
                    <w:pPr>
                      <w:spacing w:line="232" w:lineRule="exact" w:before="0"/>
                      <w:ind w:leftChars="0" w:left="0" w:rightChars="0" w:right="0" w:firstLineChars="0" w:firstLine="0"/>
                      <w:jc w:val="left"/>
                      <w:rPr>
                        <w:sz w:val="21"/>
                      </w:rPr>
                    </w:pPr>
                    <w:r>
                      <w:rPr>
                        <w:w w:val="100"/>
                        <w:sz w:val="21"/>
                      </w:rPr>
                      <w:t>c</w:t>
                    </w:r>
                  </w:p>
                </w:txbxContent>
              </v:textbox>
              <w10:wrap type="none"/>
            </v:shape>
            <v:shape style="position:absolute;left:5548;top:506;width:114;height:233" type="#_x0000_t202" filled="false" stroked="false">
              <v:textbox inset="0,0,0,0">
                <w:txbxContent>
                  <w:p w:rsidR="0018722C">
                    <w:pPr>
                      <w:spacing w:line="232" w:lineRule="exact" w:before="0"/>
                      <w:ind w:leftChars="0" w:left="0" w:rightChars="0" w:right="0" w:firstLineChars="0" w:firstLine="0"/>
                      <w:jc w:val="left"/>
                      <w:rPr>
                        <w:sz w:val="21"/>
                      </w:rPr>
                    </w:pPr>
                    <w:r>
                      <w:rPr>
                        <w:w w:val="100"/>
                        <w:sz w:val="21"/>
                      </w:rPr>
                      <w:t>c</w:t>
                    </w:r>
                  </w:p>
                </w:txbxContent>
              </v:textbox>
              <w10:wrap type="none"/>
            </v:shape>
            <v:shape style="position:absolute;left:7221;top:1421;width:163;height:698" type="#_x0000_t202" filled="false" stroked="false">
              <v:textbox inset="0,0,0,0">
                <w:txbxContent>
                  <w:p w:rsidR="0018722C">
                    <w:pPr>
                      <w:spacing w:line="232" w:lineRule="exact" w:before="0"/>
                      <w:ind w:leftChars="0" w:left="37" w:rightChars="0" w:right="0" w:firstLineChars="0" w:firstLine="0"/>
                      <w:jc w:val="left"/>
                      <w:rPr>
                        <w:sz w:val="21"/>
                      </w:rPr>
                    </w:pPr>
                    <w:r>
                      <w:rPr>
                        <w:w w:val="100"/>
                        <w:sz w:val="21"/>
                      </w:rPr>
                      <w:t>b</w:t>
                    </w:r>
                  </w:p>
                  <w:p w:rsidR="0018722C">
                    <w:pPr>
                      <w:spacing w:line="240" w:lineRule="auto" w:before="1"/>
                      <w:rPr>
                        <w:rFonts w:ascii="宋体"/>
                        <w:sz w:val="17"/>
                      </w:rPr>
                    </w:pPr>
                  </w:p>
                  <w:p w:rsidR="0018722C">
                    <w:pPr>
                      <w:spacing w:before="0"/>
                      <w:ind w:leftChars="0" w:left="0" w:rightChars="0" w:right="0" w:firstLineChars="0" w:firstLine="0"/>
                      <w:jc w:val="left"/>
                      <w:rPr>
                        <w:sz w:val="21"/>
                      </w:rPr>
                    </w:pPr>
                    <w:r>
                      <w:rPr>
                        <w:w w:val="100"/>
                        <w:sz w:val="21"/>
                        <w:u w:val="single"/>
                      </w:rPr>
                      <w:t> </w:t>
                    </w:r>
                    <w:r>
                      <w:rPr>
                        <w:spacing w:val="-21"/>
                        <w:sz w:val="21"/>
                        <w:u w:val="single"/>
                      </w:rPr>
                      <w:t> </w:t>
                    </w:r>
                  </w:p>
                </w:txbxContent>
              </v:textbox>
              <w10:wrap type="none"/>
            </v:shape>
            <v:shape style="position:absolute;left:8938;top:1886;width:114;height:233" type="#_x0000_t202" filled="false" stroked="false">
              <v:textbox inset="0,0,0,0">
                <w:txbxContent>
                  <w:p w:rsidR="0018722C">
                    <w:pPr>
                      <w:spacing w:line="232" w:lineRule="exact" w:before="0"/>
                      <w:ind w:leftChars="0" w:left="0" w:rightChars="0" w:right="0" w:firstLineChars="0" w:firstLine="0"/>
                      <w:jc w:val="left"/>
                      <w:rPr>
                        <w:sz w:val="21"/>
                      </w:rPr>
                    </w:pPr>
                    <w:r>
                      <w:rPr>
                        <w:w w:val="100"/>
                        <w:sz w:val="21"/>
                      </w:rPr>
                      <w:t>a</w:t>
                    </w:r>
                  </w:p>
                </w:txbxContent>
              </v:textbox>
              <w10:wrap type="none"/>
            </v:shape>
            <w10:wrap type="none"/>
          </v:group>
        </w:pict>
      </w:r>
    </w:p>
    <w:p w:rsidR="0018722C">
      <w:pPr>
        <w:pStyle w:val="ae"/>
        <w:topLinePunct/>
      </w:pPr>
      <w:r>
        <w:rPr>
          <w:rFonts w:ascii="Times New Roman"/>
        </w:rPr>
        <w:t>30</w:t>
      </w:r>
    </w:p>
    <w:p w:rsidR="0018722C">
      <w:pPr>
        <w:topLinePunct/>
      </w:pPr>
      <w:r>
        <w:rPr>
          <w:rFonts w:ascii="Times New Roman"/>
        </w:rPr>
        <w:t>25</w:t>
      </w:r>
    </w:p>
    <w:p w:rsidR="0018722C">
      <w:pPr>
        <w:pStyle w:val="ae"/>
        <w:topLinePunct/>
      </w:pPr>
      <w:r>
        <w:pict>
          <v:shape style="margin-left:141.356445pt;margin-top:-3.024166pt;width:26.1pt;height:80.650pt;mso-position-horizontal-relative:page;mso-position-vertical-relative:paragraph;z-index:9856" type="#_x0000_t202" filled="false" stroked="false">
            <v:textbox inset="0,0,0,0" style="layout-flow:vertical;mso-layout-flow-alt:bottom-to-top">
              <w:txbxContent>
                <w:p w:rsidR="0018722C">
                  <w:pPr>
                    <w:widowControl w:val="0"/>
                    <w:snapToGrid w:val="1"/>
                    <w:spacing w:beforeLines="0" w:afterLines="0" w:before="0" w:after="0" w:line="230" w:lineRule="exact"/>
                    <w:ind w:firstLineChars="0" w:firstLine="0" w:leftChars="0" w:left="2" w:rightChars="0" w:right="13"/>
                    <w:jc w:val="center"/>
                    <w:autoSpaceDE w:val="0"/>
                    <w:autoSpaceDN w:val="0"/>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w w:val="99"/>
                    </w:rPr>
                    <w:t>总叶绿素含量</w:t>
                  </w:r>
                </w:p>
                <w:p w:rsidR="0018722C">
                  <w:pPr>
                    <w:widowControl w:val="0"/>
                    <w:snapToGrid w:val="1"/>
                    <w:spacing w:beforeLines="0" w:afterLines="0" w:lineRule="auto" w:line="240" w:after="0" w:before="30"/>
                    <w:ind w:firstLineChars="0" w:firstLine="0" w:leftChars="0" w:left="2" w:rightChars="0" w:right="2"/>
                    <w:jc w:val="center"/>
                    <w:autoSpaceDE w:val="0"/>
                    <w:autoSpaceDN w:val="0"/>
                    <w:pBdr>
                      <w:bottom w:val="none" w:sz="0" w:space="0" w:color="auto"/>
                    </w:pBdr>
                    <w:rPr>
                      <w:kern w:val="2"/>
                      <w:sz w:val="21"/>
                      <w:szCs w:val="21"/>
                      <w:rFonts w:cstheme="minorBidi" w:ascii="Times New Roman" w:hAnsi="宋体" w:eastAsia="宋体" w:cs="宋体"/>
                    </w:rPr>
                  </w:pPr>
                  <w:r>
                    <w:rPr>
                      <w:kern w:val="2"/>
                      <w:sz w:val="21"/>
                      <w:szCs w:val="21"/>
                      <w:rFonts w:ascii="Times New Roman" w:cstheme="minorBidi" w:hAnsi="宋体" w:eastAsia="宋体" w:cs="宋体"/>
                      <w:spacing w:val="-5"/>
                      <w:w w:val="99"/>
                    </w:rPr>
                    <w:t>C</w:t>
                  </w:r>
                  <w:r>
                    <w:rPr>
                      <w:kern w:val="2"/>
                      <w:sz w:val="21"/>
                      <w:szCs w:val="21"/>
                      <w:rFonts w:ascii="Times New Roman" w:cstheme="minorBidi" w:hAnsi="宋体" w:eastAsia="宋体" w:cs="宋体"/>
                      <w:w w:val="99"/>
                    </w:rPr>
                    <w:t>hl</w:t>
                  </w:r>
                  <w:r>
                    <w:rPr>
                      <w:kern w:val="2"/>
                      <w:sz w:val="21"/>
                      <w:szCs w:val="21"/>
                      <w:rFonts w:ascii="Times New Roman" w:cstheme="minorBidi" w:hAnsi="宋体" w:eastAsia="宋体" w:cs="宋体"/>
                      <w:spacing w:val="7"/>
                    </w:rPr>
                    <w:t> </w:t>
                  </w:r>
                  <w:r>
                    <w:rPr>
                      <w:kern w:val="2"/>
                      <w:sz w:val="21"/>
                      <w:szCs w:val="21"/>
                      <w:rFonts w:ascii="Times New Roman" w:cstheme="minorBidi" w:hAnsi="宋体" w:eastAsia="宋体" w:cs="宋体"/>
                      <w:spacing w:val="-4"/>
                      <w:w w:val="99"/>
                    </w:rPr>
                    <w:t>c</w:t>
                  </w:r>
                  <w:r>
                    <w:rPr>
                      <w:kern w:val="2"/>
                      <w:sz w:val="21"/>
                      <w:szCs w:val="21"/>
                      <w:rFonts w:ascii="Times New Roman" w:cstheme="minorBidi" w:hAnsi="宋体" w:eastAsia="宋体" w:cs="宋体"/>
                      <w:w w:val="99"/>
                    </w:rPr>
                    <w:t>ont</w:t>
                  </w:r>
                  <w:r>
                    <w:rPr>
                      <w:kern w:val="2"/>
                      <w:sz w:val="21"/>
                      <w:szCs w:val="21"/>
                      <w:rFonts w:ascii="Times New Roman" w:cstheme="minorBidi" w:hAnsi="宋体" w:eastAsia="宋体" w:cs="宋体"/>
                      <w:spacing w:val="-4"/>
                      <w:w w:val="99"/>
                    </w:rPr>
                    <w:t>e</w:t>
                  </w:r>
                  <w:r>
                    <w:rPr>
                      <w:kern w:val="2"/>
                      <w:sz w:val="21"/>
                      <w:szCs w:val="21"/>
                      <w:rFonts w:ascii="Times New Roman" w:cstheme="minorBidi" w:hAnsi="宋体" w:eastAsia="宋体" w:cs="宋体"/>
                      <w:w w:val="99"/>
                    </w:rPr>
                    <w:t>nt</w:t>
                  </w:r>
                  <w:r>
                    <w:rPr>
                      <w:kern w:val="2"/>
                      <w:sz w:val="21"/>
                      <w:szCs w:val="21"/>
                      <w:rFonts w:ascii="Times New Roman" w:cstheme="minorBidi" w:hAnsi="宋体" w:eastAsia="宋体" w:cs="宋体"/>
                      <w:spacing w:val="7"/>
                    </w:rPr>
                    <w:t> </w:t>
                  </w:r>
                  <w:r>
                    <w:rPr>
                      <w:kern w:val="2"/>
                      <w:sz w:val="21"/>
                      <w:szCs w:val="21"/>
                      <w:rFonts w:ascii="Times New Roman" w:cstheme="minorBidi" w:hAnsi="宋体" w:eastAsia="宋体" w:cs="宋体"/>
                      <w:spacing w:val="2"/>
                      <w:w w:val="99"/>
                    </w:rPr>
                    <w:t>SP</w:t>
                  </w:r>
                  <w:r>
                    <w:rPr>
                      <w:kern w:val="2"/>
                      <w:sz w:val="21"/>
                      <w:szCs w:val="21"/>
                      <w:rFonts w:ascii="Times New Roman" w:cstheme="minorBidi" w:hAnsi="宋体" w:eastAsia="宋体" w:cs="宋体"/>
                      <w:spacing w:val="-2"/>
                      <w:w w:val="99"/>
                    </w:rPr>
                    <w:t>A</w:t>
                  </w:r>
                  <w:r>
                    <w:rPr>
                      <w:kern w:val="2"/>
                      <w:sz w:val="21"/>
                      <w:szCs w:val="21"/>
                      <w:rFonts w:ascii="Times New Roman" w:cstheme="minorBidi" w:hAnsi="宋体" w:eastAsia="宋体" w:cs="宋体"/>
                      <w:w w:val="99"/>
                    </w:rPr>
                    <w:t>D</w:t>
                  </w:r>
                </w:p>
              </w:txbxContent>
            </v:textbox>
            <w10:wrap type="none"/>
          </v:shape>
        </w:pict>
      </w:r>
      <w:r>
        <w:rPr>
          <w:rFonts w:ascii="Times New Roman"/>
        </w:rPr>
        <w:t>20</w:t>
      </w:r>
    </w:p>
    <w:p w:rsidR="0018722C">
      <w:pPr>
        <w:topLinePunct/>
      </w:pPr>
      <w:r>
        <w:rPr>
          <w:rFonts w:ascii="Times New Roman"/>
        </w:rPr>
        <w:t>15</w:t>
      </w:r>
    </w:p>
    <w:p w:rsidR="0018722C">
      <w:pPr>
        <w:topLinePunct/>
      </w:pPr>
      <w:r>
        <w:rPr>
          <w:rFonts w:ascii="Times New Roman"/>
        </w:rPr>
        <w:t>10</w:t>
      </w:r>
    </w:p>
    <w:p w:rsidR="0018722C">
      <w:pPr>
        <w:topLinePunct/>
      </w:pPr>
      <w:r>
        <w:rPr>
          <w:rFonts w:ascii="Times New Roman"/>
        </w:rPr>
        <w:t>5</w:t>
      </w:r>
    </w:p>
    <w:p w:rsidR="0018722C">
      <w:pPr>
        <w:keepNext/>
        <w:topLinePunct/>
      </w:pPr>
      <w:r>
        <w:rPr>
          <w:rFonts w:ascii="Times New Roman"/>
        </w:rPr>
        <w:t>0</w:t>
      </w:r>
    </w:p>
    <w:p w:rsidR="0018722C">
      <w:pPr>
        <w:keepNext/>
        <w:topLinePunct/>
      </w:pPr>
      <w:r>
        <w:rPr>
          <w:rFonts w:ascii="Times New Roman"/>
        </w:rPr>
        <w:t>ck</w:t>
      </w:r>
      <w:r w:rsidRPr="00000000">
        <w:tab/>
      </w:r>
      <w:r>
        <w:rPr>
          <w:rFonts w:ascii="Times New Roman"/>
        </w:rPr>
        <w:t>0.25</w:t>
      </w:r>
      <w:r w:rsidRPr="00000000">
        <w:tab/>
        <w:t>0.50</w:t>
      </w:r>
      <w:r w:rsidRPr="00000000">
        <w:tab/>
        <w:t>1.00</w:t>
      </w:r>
    </w:p>
    <w:p w:rsidR="0018722C">
      <w:pPr>
        <w:pStyle w:val="BodyText"/>
        <w:spacing w:line="264" w:lineRule="auto"/>
        <w:ind w:leftChars="0" w:left="3651" w:rightChars="0" w:right="4430"/>
        <w:jc w:val="center"/>
        <w:rPr>
          <w:rFonts w:ascii="Times New Roman" w:eastAsia="Times New Roman"/>
        </w:rPr>
        <w:keepNext/>
        <w:topLinePunct/>
      </w:pPr>
      <w:r>
        <w:t>根系分泌物浓度</w:t>
      </w:r>
      <w:r>
        <w:rPr>
          <w:rFonts w:ascii="Times New Roman" w:eastAsia="Times New Roman"/>
        </w:rPr>
        <w:t>g/mL RE concentration</w:t>
      </w:r>
    </w:p>
    <w:p w:rsidR="0018722C">
      <w:pPr>
        <w:pStyle w:val="a9"/>
        <w:topLinePunct/>
      </w:pPr>
      <w:bookmarkStart w:name="_bookmark100" w:id="176"/>
      <w:bookmarkEnd w:id="176"/>
      <w:r>
        <w:rPr>
          <w:rFonts w:ascii="黑体" w:eastAsia="黑体" w:hint="eastAsia"/>
        </w:rPr>
        <w:t>图</w:t>
      </w:r>
      <w:r>
        <w:rPr>
          <w:rFonts w:ascii="Times New Roman" w:eastAsia="Times New Roman"/>
        </w:rPr>
        <w:t>13</w:t>
      </w:r>
      <w:r>
        <w:t xml:space="preserve">  </w:t>
      </w:r>
      <w:r>
        <w:rPr>
          <w:rFonts w:ascii="黑体" w:eastAsia="黑体" w:hint="eastAsia"/>
        </w:rPr>
        <w:t>根系分泌物对烤烟幼苗总叶绿素含量的影响</w:t>
      </w:r>
    </w:p>
    <w:p w:rsidR="0018722C">
      <w:pPr>
        <w:pStyle w:val="a9"/>
        <w:topLinePunct/>
      </w:pPr>
      <w:r>
        <w:rPr>
          <w:rFonts w:ascii="Times New Roman" w:eastAsia="Times New Roman"/>
        </w:rPr>
        <w:t>Fig.</w:t>
      </w:r>
      <w:r>
        <w:t xml:space="preserve"> </w:t>
      </w:r>
      <w:r w:rsidRPr="00DB64CE">
        <w:rPr>
          <w:rFonts w:ascii="Times New Roman" w:eastAsia="Times New Roman"/>
        </w:rPr>
        <w:t>13</w:t>
      </w:r>
      <w:r>
        <w:t xml:space="preserve">  </w:t>
      </w:r>
      <w:r w:rsidRPr="00DB64CE">
        <w:rPr>
          <w:rFonts w:ascii="Times New Roman" w:eastAsia="Times New Roman"/>
        </w:rPr>
        <w:t>Effect of root exudates on Chl content</w:t>
      </w:r>
      <w:r w:rsidP="AA7D325B">
        <w:rPr>
          <w:rFonts w:ascii="黑体" w:eastAsia="黑体" w:hint="eastAsia"/>
        </w:rPr>
        <w:t>（</w:t>
      </w:r>
      <w:r>
        <w:rPr>
          <w:rFonts w:ascii="Times New Roman" w:eastAsia="Times New Roman"/>
        </w:rPr>
        <w:t>SPAD</w:t>
      </w:r>
      <w:r w:rsidP="AA7D325B">
        <w:rPr>
          <w:rFonts w:ascii="黑体" w:eastAsia="黑体" w:hint="eastAsia"/>
        </w:rPr>
        <w:t>）</w:t>
      </w:r>
    </w:p>
    <w:p w:rsidR="0018722C">
      <w:pPr>
        <w:topLinePunct/>
      </w:pPr>
      <w:r>
        <w:rPr>
          <w:rFonts w:cstheme="minorBidi" w:hAnsiTheme="minorHAnsi" w:eastAsiaTheme="minorHAnsi" w:asciiTheme="minorHAnsi" w:ascii="宋体" w:hAnsi="宋体" w:eastAsia="宋体" w:hint="eastAsia"/>
        </w:rPr>
        <w:t xml:space="preserve">注</w:t>
      </w:r>
      <w:r>
        <w:rPr>
          <w:rFonts w:ascii="宋体" w:hAnsi="宋体" w:eastAsia="宋体" w:hint="eastAsia" w:cstheme="minorBidi"/>
        </w:rPr>
        <w:t xml:space="preserve">（</w:t>
      </w:r>
      <w:r>
        <w:rPr>
          <w:rFonts w:cstheme="minorBidi" w:hAnsiTheme="minorHAnsi" w:eastAsiaTheme="minorHAnsi" w:asciiTheme="minorHAnsi"/>
        </w:rPr>
        <w:t xml:space="preserve">N</w:t>
      </w:r>
      <w:r>
        <w:rPr>
          <w:rFonts w:cstheme="minorBidi" w:hAnsiTheme="minorHAnsi" w:eastAsiaTheme="minorHAnsi" w:asciiTheme="minorHAnsi"/>
        </w:rPr>
        <w:t xml:space="preserve">ot</w:t>
      </w:r>
      <w:r>
        <w:rPr>
          <w:rFonts w:cstheme="minorBidi" w:hAnsiTheme="minorHAnsi" w:eastAsiaTheme="minorHAnsi" w:asciiTheme="minorHAnsi"/>
        </w:rPr>
        <w:t xml:space="preserve">e</w:t>
      </w:r>
      <w:r>
        <w:rPr>
          <w:rFonts w:ascii="宋体" w:hAnsi="宋体" w:eastAsia="宋体" w:hint="eastAsia" w:cstheme="minorBidi"/>
        </w:rPr>
        <w:t xml:space="preserve">）</w:t>
      </w:r>
      <w:r>
        <w:rPr>
          <w:rFonts w:ascii="宋体" w:hAnsi="宋体" w:eastAsia="宋体" w:hint="eastAsia" w:cstheme="minorBidi"/>
        </w:rPr>
        <w:t xml:space="preserve">：</w:t>
      </w:r>
      <w:r>
        <w:rPr>
          <w:rFonts w:ascii="宋体" w:hAnsi="宋体" w:eastAsia="宋体" w:hint="eastAsia" w:cstheme="minorBidi"/>
        </w:rPr>
        <w:t xml:space="preserve">数据为平均数</w:t>
      </w:r>
      <w:r>
        <w:rPr>
          <w:rFonts w:ascii="黑体" w:hAnsi="黑体" w:eastAsia="黑体" w:hint="eastAsia" w:cstheme="minorBidi"/>
        </w:rPr>
        <w:t xml:space="preserve">±</w:t>
      </w:r>
      <w:r>
        <w:rPr>
          <w:rFonts w:ascii="宋体" w:hAnsi="宋体" w:eastAsia="宋体" w:hint="eastAsia" w:cstheme="minorBidi"/>
        </w:rPr>
        <w:t xml:space="preserve">标准差，</w:t>
      </w:r>
      <w:r>
        <w:rPr>
          <w:rFonts w:cstheme="minorBidi" w:hAnsiTheme="minorHAnsi" w:eastAsiaTheme="minorHAnsi" w:asciiTheme="minorHAnsi"/>
        </w:rPr>
        <w:t xml:space="preserve">n</w:t>
      </w:r>
      <w:r>
        <w:rPr>
          <w:rFonts w:cstheme="minorBidi" w:hAnsiTheme="minorHAnsi" w:eastAsiaTheme="minorHAnsi" w:asciiTheme="minorHAnsi"/>
        </w:rPr>
        <w:t xml:space="preserve">=3</w:t>
      </w:r>
      <w:r>
        <w:rPr>
          <w:rFonts w:ascii="宋体" w:hAnsi="宋体" w:eastAsia="宋体" w:hint="eastAsia" w:cstheme="minorBidi"/>
          <w:kern w:val="2"/>
          <w:rFonts w:ascii="宋体" w:hAnsi="宋体" w:eastAsia="宋体" w:hint="eastAsia" w:cstheme="minorBidi"/>
          <w:spacing w:val="-6"/>
          <w:w w:val="100"/>
          <w:sz w:val="18"/>
        </w:rPr>
        <w:t xml:space="preserve">. </w:t>
      </w:r>
      <w:r>
        <w:rPr>
          <w:rFonts w:ascii="宋体" w:hAnsi="宋体" w:eastAsia="宋体" w:hint="eastAsia" w:cstheme="minorBidi"/>
        </w:rPr>
        <w:t xml:space="preserve">不同小写字母表示不同浓度处理间</w:t>
      </w:r>
      <w:r>
        <w:rPr>
          <w:rFonts w:cstheme="minorBidi" w:hAnsiTheme="minorHAnsi" w:eastAsiaTheme="minorHAnsi" w:asciiTheme="minorHAnsi"/>
        </w:rPr>
        <w:t xml:space="preserve">SP</w:t>
      </w:r>
      <w:r>
        <w:rPr>
          <w:rFonts w:cstheme="minorBidi" w:hAnsiTheme="minorHAnsi" w:eastAsiaTheme="minorHAnsi" w:asciiTheme="minorHAnsi"/>
        </w:rPr>
        <w:t xml:space="preserve">A</w:t>
      </w:r>
      <w:r>
        <w:rPr>
          <w:rFonts w:cstheme="minorBidi" w:hAnsiTheme="minorHAnsi" w:eastAsiaTheme="minorHAnsi" w:asciiTheme="minorHAnsi"/>
        </w:rPr>
        <w:t xml:space="preserve">D</w:t>
      </w:r>
      <w:r>
        <w:rPr>
          <w:rFonts w:ascii="宋体" w:hAnsi="宋体" w:eastAsia="宋体" w:hint="eastAsia" w:cstheme="minorBidi"/>
        </w:rPr>
        <w:t xml:space="preserve">值差异达</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ascii="宋体" w:hAnsi="宋体" w:eastAsia="宋体" w:hint="eastAsia" w:cstheme="minorBidi"/>
        </w:rPr>
        <w:t xml:space="preserve">显著水平</w:t>
      </w:r>
      <w:r>
        <w:rPr>
          <w:rFonts w:cstheme="minorBidi" w:hAnsiTheme="minorHAnsi" w:eastAsiaTheme="minorHAnsi" w:asciiTheme="minorHAnsi"/>
        </w:rPr>
        <w:t xml:space="preserve">(</w:t>
      </w:r>
      <w:r>
        <w:rPr>
          <w:kern w:val="2"/>
          <w:szCs w:val="22"/>
          <w:rFonts w:cstheme="minorBidi" w:hAnsiTheme="minorHAnsi" w:eastAsiaTheme="minorHAnsi" w:asciiTheme="minorHAnsi"/>
          <w:i/>
          <w:w w:val="100"/>
          <w:sz w:val="18"/>
        </w:rPr>
        <w:t xml:space="preserve">p</w:t>
      </w:r>
      <w:r>
        <w:rPr>
          <w:kern w:val="2"/>
          <w:szCs w:val="22"/>
          <w:rFonts w:cstheme="minorBidi" w:hAnsiTheme="minorHAnsi" w:eastAsiaTheme="minorHAnsi" w:asciiTheme="minorHAnsi"/>
          <w:i/>
          <w:sz w:val="18"/>
        </w:rPr>
        <w:t xml:space="preserve"> </w:t>
      </w:r>
      <w:r>
        <w:rPr>
          <w:kern w:val="2"/>
          <w:szCs w:val="22"/>
          <w:rFonts w:cstheme="minorBidi" w:hAnsiTheme="minorHAnsi" w:eastAsiaTheme="minorHAnsi" w:asciiTheme="minorHAnsi"/>
          <w:w w:val="100"/>
          <w:sz w:val="18"/>
        </w:rPr>
        <w:t xml:space="preserve">&lt;</w:t>
      </w:r>
      <w:r>
        <w:rPr>
          <w:kern w:val="2"/>
          <w:szCs w:val="22"/>
          <w:rFonts w:cstheme="minorBidi" w:hAnsiTheme="minorHAnsi" w:eastAsiaTheme="minorHAnsi" w:asciiTheme="minorHAnsi"/>
          <w:w w:val="100"/>
          <w:sz w:val="18"/>
        </w:rPr>
        <w:t xml:space="preserve">0.0</w:t>
      </w:r>
      <w:r>
        <w:rPr>
          <w:kern w:val="2"/>
          <w:szCs w:val="22"/>
          <w:rFonts w:cstheme="minorBidi" w:hAnsiTheme="minorHAnsi" w:eastAsiaTheme="minorHAnsi" w:asciiTheme="minorHAnsi"/>
          <w:spacing w:val="-3"/>
          <w:w w:val="100"/>
          <w:sz w:val="18"/>
        </w:rPr>
        <w:t xml:space="preserve">5</w:t>
      </w:r>
      <w:r>
        <w:rPr>
          <w:rFonts w:cstheme="minorBidi" w:hAnsiTheme="minorHAnsi" w:eastAsiaTheme="minorHAnsi" w:asciiTheme="minorHAnsi"/>
        </w:rPr>
        <w:t xml:space="preserve">)</w:t>
      </w:r>
      <w:r>
        <w:rPr>
          <w:rFonts w:ascii="宋体" w:hAnsi="宋体" w:eastAsia="宋体" w:hint="eastAsia" w:cstheme="minorBidi"/>
        </w:rPr>
        <w:t xml:space="preserve">，</w:t>
      </w:r>
      <w:r>
        <w:rPr>
          <w:rFonts w:ascii="宋体" w:hAnsi="宋体" w:eastAsia="宋体" w:hint="eastAsia" w:cstheme="minorBidi"/>
        </w:rPr>
        <w:t xml:space="preserve">字母相同表示差异不显著</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p&gt;</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0.05</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Data are means</w:t>
      </w:r>
      <w:r>
        <w:rPr>
          <w:rFonts w:ascii="黑体" w:hAnsi="黑体" w:eastAsia="黑体" w:hint="eastAsia" w:cstheme="minorBidi"/>
        </w:rPr>
        <w:t xml:space="preserve">±</w:t>
      </w:r>
      <w:r>
        <w:rPr>
          <w:rFonts w:cstheme="minorBidi" w:hAnsiTheme="minorHAnsi" w:eastAsiaTheme="minorHAnsi" w:asciiTheme="minorHAnsi"/>
        </w:rPr>
        <w:t xml:space="preserve">standard </w:t>
      </w:r>
      <w:r>
        <w:rPr>
          <w:rFonts w:cstheme="minorBidi" w:hAnsiTheme="minorHAnsi" w:eastAsiaTheme="minorHAnsi" w:asciiTheme="minorHAnsi"/>
        </w:rPr>
        <w:t xml:space="preserve">deviation of three replicates</w:t>
      </w:r>
      <w:r>
        <w:rPr>
          <w:rFonts w:cstheme="minorBidi" w:hAnsiTheme="minorHAnsi" w:eastAsiaTheme="minorHAnsi" w:asciiTheme="minorHAnsi"/>
        </w:rPr>
        <w:t xml:space="preserve">. </w:t>
      </w:r>
      <w:r>
        <w:rPr>
          <w:rFonts w:cstheme="minorBidi" w:hAnsiTheme="minorHAnsi" w:eastAsiaTheme="minorHAnsi" w:asciiTheme="minorHAnsi"/>
        </w:rPr>
        <w:t xml:space="preserve">Different </w:t>
      </w:r>
      <w:r>
        <w:rPr>
          <w:rFonts w:cstheme="minorBidi" w:hAnsiTheme="minorHAnsi" w:eastAsiaTheme="minorHAnsi" w:asciiTheme="minorHAnsi"/>
        </w:rPr>
        <w:t xml:space="preserve">small </w:t>
      </w:r>
      <w:r>
        <w:rPr>
          <w:rFonts w:cstheme="minorBidi" w:hAnsiTheme="minorHAnsi" w:eastAsiaTheme="minorHAnsi" w:asciiTheme="minorHAnsi"/>
        </w:rPr>
        <w:t xml:space="preserve">letters indicate significant different at 5% level among treatments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 </w:t>
      </w:r>
      <w:r>
        <w:rPr>
          <w:kern w:val="2"/>
          <w:szCs w:val="22"/>
          <w:rFonts w:cstheme="minorBidi" w:hAnsiTheme="minorHAnsi" w:eastAsiaTheme="minorHAnsi" w:asciiTheme="minorHAnsi"/>
          <w:spacing w:val="-5"/>
          <w:sz w:val="18"/>
        </w:rPr>
        <w:t xml:space="preserve">&lt;</w:t>
      </w:r>
      <w:r>
        <w:rPr>
          <w:kern w:val="2"/>
          <w:szCs w:val="22"/>
          <w:rFonts w:cstheme="minorBidi" w:hAnsiTheme="minorHAnsi" w:eastAsiaTheme="minorHAnsi" w:asciiTheme="minorHAnsi"/>
          <w:sz w:val="18"/>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r>
        <w:t>5.2.2.2</w:t>
      </w:r>
      <w:r>
        <w:t xml:space="preserve"> </w:t>
      </w:r>
      <w:r>
        <w:t>根系分泌物对根系活力的影响</w:t>
      </w:r>
    </w:p>
    <w:p w:rsidR="0018722C">
      <w:pPr>
        <w:topLinePunct/>
      </w:pPr>
      <w:r>
        <w:t>红大幼苗根系活力随根系分泌物作用浓度的增加而逐渐下降</w:t>
      </w:r>
      <w:r>
        <w:t>（</w:t>
      </w:r>
      <w:r>
        <w:rPr>
          <w:w w:val="99"/>
        </w:rPr>
        <w:t>图</w:t>
      </w:r>
      <w:r>
        <w:rPr>
          <w:rFonts w:ascii="Times New Roman" w:eastAsia="宋体"/>
          <w:w w:val="99"/>
        </w:rPr>
        <w:t>1</w:t>
      </w:r>
      <w:r>
        <w:rPr>
          <w:rFonts w:ascii="Times New Roman" w:eastAsia="宋体"/>
          <w:spacing w:val="-2"/>
          <w:w w:val="99"/>
        </w:rPr>
        <w:t>4</w:t>
      </w:r>
      <w:r>
        <w:t>）</w:t>
      </w:r>
      <w:r>
        <w:t>，且各处理浓度间差异显著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。在低浓度</w:t>
      </w:r>
      <w: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2</w:t>
      </w:r>
      <w:r>
        <w:rPr>
          <w:rFonts w:ascii="Times New Roman" w:eastAsia="宋体"/>
          <w:spacing w:val="0"/>
          <w:w w:val="99"/>
        </w:rPr>
        <w:t>5</w:t>
      </w:r>
      <w:r>
        <w:rPr>
          <w:rFonts w:ascii="Times New Roman" w:eastAsia="宋体"/>
          <w:spacing w:val="-2"/>
          <w:w w:val="99"/>
        </w:rPr>
        <w:t>g</w:t>
      </w:r>
      <w:r>
        <w:rPr>
          <w:rFonts w:ascii="Times New Roman" w:eastAsia="宋体"/>
          <w:spacing w:val="-1"/>
          <w:w w:val="99"/>
        </w:rPr>
        <w:t>/</w:t>
      </w:r>
      <w:r>
        <w:rPr>
          <w:rFonts w:ascii="Times New Roman" w:eastAsia="宋体"/>
          <w:spacing w:val="0"/>
          <w:w w:val="99"/>
        </w:rPr>
        <w:t>m</w:t>
      </w:r>
      <w:r>
        <w:rPr>
          <w:rFonts w:ascii="Times New Roman" w:eastAsia="宋体"/>
          <w:spacing w:val="-2"/>
          <w:w w:val="99"/>
        </w:rPr>
        <w:t>L</w:t>
      </w:r>
      <w:r>
        <w:t>）</w:t>
      </w:r>
      <w:r>
        <w:t>时较对照降幅较小，为</w:t>
      </w:r>
      <w:r/>
      <w:r>
        <w:rPr>
          <w:rFonts w:ascii="Times New Roman" w:eastAsia="宋体"/>
        </w:rPr>
        <w:t>10</w:t>
      </w:r>
      <w:r>
        <w:rPr>
          <w:rFonts w:ascii="Times New Roman" w:eastAsia="宋体"/>
        </w:rPr>
        <w:t>.</w:t>
      </w:r>
      <w:r>
        <w:rPr>
          <w:rFonts w:ascii="Times New Roman" w:eastAsia="宋体"/>
        </w:rPr>
        <w:t>6</w:t>
      </w:r>
      <w:r>
        <w:rPr>
          <w:rFonts w:ascii="Times New Roman" w:eastAsia="宋体"/>
        </w:rPr>
        <w:t>3</w:t>
      </w:r>
      <w:r>
        <w:rPr>
          <w:rFonts w:ascii="Times New Roman" w:eastAsia="宋体"/>
        </w:rPr>
        <w:t>%</w:t>
      </w:r>
      <w:r>
        <w:t>，高浓度</w:t>
      </w:r>
      <w:r>
        <w:t>（</w:t>
      </w:r>
      <w:r>
        <w:rPr>
          <w:rFonts w:ascii="Times New Roman" w:eastAsia="宋体"/>
          <w:spacing w:val="0"/>
          <w:w w:val="99"/>
        </w:rPr>
        <w:t>1</w:t>
      </w:r>
      <w:r>
        <w:rPr>
          <w:rFonts w:ascii="Times New Roman" w:eastAsia="宋体"/>
          <w:spacing w:val="-1"/>
          <w:w w:val="99"/>
        </w:rPr>
        <w:t>.</w:t>
      </w:r>
      <w:r>
        <w:rPr>
          <w:rFonts w:ascii="Times New Roman" w:eastAsia="宋体"/>
          <w:spacing w:val="-2"/>
          <w:w w:val="99"/>
        </w:rPr>
        <w:t>0</w:t>
      </w:r>
      <w:r>
        <w:rPr>
          <w:rFonts w:ascii="Times New Roman" w:eastAsia="宋体"/>
          <w:w w:val="99"/>
        </w:rPr>
        <w:t>0</w:t>
      </w:r>
      <w:r>
        <w:rPr>
          <w:rFonts w:ascii="Times New Roman" w:eastAsia="宋体"/>
        </w:rPr>
        <w:t> </w:t>
      </w:r>
      <w:r>
        <w:rPr>
          <w:rFonts w:ascii="Times New Roman" w:eastAsia="宋体"/>
          <w:spacing w:val="-2"/>
          <w:w w:val="99"/>
        </w:rPr>
        <w:t>g</w:t>
      </w:r>
      <w:r>
        <w:rPr>
          <w:rFonts w:ascii="Times New Roman" w:eastAsia="宋体"/>
          <w:spacing w:val="-1"/>
          <w:w w:val="99"/>
        </w:rPr>
        <w:t>/</w:t>
      </w:r>
      <w:r>
        <w:rPr>
          <w:rFonts w:ascii="Times New Roman" w:eastAsia="宋体"/>
          <w:spacing w:val="0"/>
          <w:w w:val="99"/>
        </w:rPr>
        <w:t>m</w:t>
      </w:r>
      <w:r>
        <w:rPr>
          <w:rFonts w:ascii="Times New Roman" w:eastAsia="宋体"/>
          <w:spacing w:val="-2"/>
          <w:w w:val="99"/>
        </w:rPr>
        <w:t>L</w:t>
      </w:r>
      <w:r>
        <w:t>）</w:t>
      </w:r>
      <w:r>
        <w:t>时</w:t>
      </w:r>
      <w:r>
        <w:t>较对照降幅最大，为</w:t>
      </w:r>
      <w:r>
        <w:rPr>
          <w:rFonts w:ascii="Times New Roman" w:eastAsia="宋体"/>
        </w:rPr>
        <w:t>71</w:t>
      </w:r>
      <w:r>
        <w:rPr>
          <w:rFonts w:ascii="Times New Roman" w:eastAsia="宋体"/>
        </w:rPr>
        <w:t>.</w:t>
      </w:r>
      <w:r>
        <w:rPr>
          <w:rFonts w:ascii="Times New Roman" w:eastAsia="宋体"/>
        </w:rPr>
        <w:t>59%</w:t>
      </w:r>
      <w:r>
        <w:t>。说明根系分泌物中自毒物质严重影响了根系代谢功能，脱氢酶活性</w:t>
      </w:r>
      <w:r>
        <w:t>下降。</w:t>
      </w:r>
    </w:p>
    <w:p w:rsidR="0018722C">
      <w:pPr>
        <w:pStyle w:val="ae"/>
        <w:topLinePunct/>
      </w:pPr>
      <w:r>
        <w:rPr>
          <w:kern w:val="2"/>
          <w:sz w:val="22"/>
          <w:szCs w:val="22"/>
          <w:rFonts w:cstheme="minorBidi" w:hAnsiTheme="minorHAnsi" w:eastAsiaTheme="minorHAnsi" w:asciiTheme="minorHAnsi"/>
        </w:rPr>
        <w:pict>
          <v:group style="margin-left:197.888718pt;margin-top:9.985067pt;width:254.7pt;height:154.550pt;mso-position-horizontal-relative:page;mso-position-vertical-relative:paragraph;z-index:-328456" coordorigin="3958,200" coordsize="5094,3091">
            <v:shape style="position:absolute;left:1300;top:10788;width:5007;height:3085" coordorigin="1301,10788" coordsize="5007,3085" path="m4011,207l4011,3268m4011,3283l4056,3283m4011,2668l4056,2668m4011,2053l4056,2053m4011,1438l4056,1438m4011,822l4056,822m4011,207l4056,207m4011,3283l8992,3283m4011,3283l4011,3238m5676,3283l5676,3238m7341,3283l7341,3238m9007,3283l9007,3238e" filled="false" stroked="true" strokeweight=".748144pt" strokecolor="#000000">
              <v:path arrowok="t"/>
              <v:stroke dashstyle="solid"/>
            </v:shape>
            <v:shape style="position:absolute;left:1255;top:11134;width:5097;height:2543" coordorigin="1255,11134" coordsize="5097,2543" path="m4011,627l5661,972m5676,972l7326,2053m7341,2053l8992,2968m4011,627l4011,567m3965,552l4056,552m5676,972l5676,897m5631,882l5721,882m7341,2053l7341,1962m7296,1947l7386,1947m9007,2968l9007,2863m8962,2848l9052,2848m4011,627l4011,687m3965,702l4056,702m5676,972l5676,1047m5631,1062l5721,1062m7341,2053l7341,2143m7296,2157l7386,2157m9007,2968l9007,3073m8962,3088l9052,3088e" filled="false" stroked="true" strokeweight=".748144pt" strokecolor="#000000">
              <v:path arrowok="t"/>
              <v:stroke dashstyle="solid"/>
            </v:shape>
            <v:shape style="position:absolute;left:3957;top:574;width:5072;height:2416" coordorigin="3958,575" coordsize="5072,2416" path="m4033,575l3958,575,3958,649,4033,649,4033,575m5698,920l5623,920,5623,995,5698,995,5698,920m7363,2000l7289,2000,7289,2075,7363,2075,7363,2000m9029,2915l8954,2915,8954,2990,9029,2990,9029,2915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w w:val="105"/>
          <w:sz w:val="19"/>
        </w:rPr>
        <w:t>300.0</w:t>
      </w:r>
    </w:p>
    <w:p w:rsidR="0018722C">
      <w:pPr>
        <w:pStyle w:val="ae"/>
        <w:topLinePunct/>
      </w:pPr>
      <w:r>
        <w:rPr>
          <w:kern w:val="2"/>
          <w:sz w:val="22"/>
          <w:szCs w:val="22"/>
          <w:rFonts w:cstheme="minorBidi" w:hAnsiTheme="minorHAnsi" w:eastAsiaTheme="minorHAnsi" w:asciiTheme="minorHAnsi"/>
        </w:rPr>
        <w:pict>
          <v:shape style="margin-left:141.999680pt;margin-top:12.379962pt;width:24.5pt;height:106.6pt;mso-position-horizontal-relative:page;mso-position-vertical-relative:paragraph;z-index:9976" type="#_x0000_t202" filled="false" stroked="false">
            <v:textbox inset="0,0,0,0" style="layout-flow:vertical;mso-layout-flow-alt:bottom-to-top">
              <w:txbxContent>
                <w:p w:rsidR="0018722C">
                  <w:pPr>
                    <w:spacing w:line="214" w:lineRule="exact" w:before="0"/>
                    <w:ind w:leftChars="0" w:left="5" w:rightChars="0" w:right="24" w:firstLineChars="0" w:firstLine="0"/>
                    <w:jc w:val="center"/>
                    <w:rPr>
                      <w:rFonts w:ascii="宋体" w:eastAsia="宋体" w:hint="eastAsia"/>
                      <w:sz w:val="19"/>
                    </w:rPr>
                  </w:pPr>
                  <w:r>
                    <w:rPr>
                      <w:rFonts w:ascii="宋体" w:eastAsia="宋体" w:hint="eastAsia"/>
                      <w:w w:val="102"/>
                      <w:sz w:val="19"/>
                    </w:rPr>
                    <w:t>根系活力</w:t>
                  </w:r>
                </w:p>
                <w:p w:rsidR="0018722C">
                  <w:pPr>
                    <w:spacing w:before="36"/>
                    <w:ind w:leftChars="0" w:left="5" w:rightChars="0" w:right="5" w:firstLineChars="0" w:firstLine="0"/>
                    <w:jc w:val="center"/>
                    <w:rPr>
                      <w:sz w:val="19"/>
                    </w:rPr>
                  </w:pPr>
                  <w:r>
                    <w:rPr>
                      <w:spacing w:val="-6"/>
                      <w:w w:val="102"/>
                      <w:sz w:val="19"/>
                    </w:rPr>
                    <w:t>r</w:t>
                  </w:r>
                  <w:r>
                    <w:rPr>
                      <w:spacing w:val="6"/>
                      <w:w w:val="102"/>
                      <w:sz w:val="19"/>
                    </w:rPr>
                    <w:t>oo</w:t>
                  </w:r>
                  <w:r>
                    <w:rPr>
                      <w:w w:val="102"/>
                      <w:sz w:val="19"/>
                    </w:rPr>
                    <w:t>t</w:t>
                  </w:r>
                  <w:r>
                    <w:rPr>
                      <w:spacing w:val="1"/>
                      <w:sz w:val="19"/>
                    </w:rPr>
                    <w:t> </w:t>
                  </w:r>
                  <w:r>
                    <w:rPr>
                      <w:spacing w:val="1"/>
                      <w:w w:val="102"/>
                      <w:sz w:val="19"/>
                    </w:rPr>
                    <w:t>ac</w:t>
                  </w:r>
                  <w:r>
                    <w:rPr>
                      <w:spacing w:val="5"/>
                      <w:w w:val="102"/>
                      <w:sz w:val="19"/>
                    </w:rPr>
                    <w:t>ti</w:t>
                  </w:r>
                  <w:r>
                    <w:rPr>
                      <w:spacing w:val="6"/>
                      <w:w w:val="102"/>
                      <w:sz w:val="19"/>
                    </w:rPr>
                    <w:t>v</w:t>
                  </w:r>
                  <w:r>
                    <w:rPr>
                      <w:spacing w:val="5"/>
                      <w:w w:val="102"/>
                      <w:sz w:val="19"/>
                    </w:rPr>
                    <w:t>it</w:t>
                  </w:r>
                  <w:r>
                    <w:rPr>
                      <w:spacing w:val="6"/>
                      <w:w w:val="102"/>
                      <w:sz w:val="19"/>
                    </w:rPr>
                    <w:t>y</w:t>
                  </w:r>
                  <w:r>
                    <w:rPr>
                      <w:spacing w:val="-4"/>
                      <w:w w:val="102"/>
                      <w:sz w:val="19"/>
                    </w:rPr>
                    <w:t>(</w:t>
                  </w:r>
                  <w:r>
                    <w:rPr>
                      <w:spacing w:val="-14"/>
                      <w:w w:val="102"/>
                      <w:sz w:val="19"/>
                    </w:rPr>
                    <w:t>µ</w:t>
                  </w:r>
                  <w:r>
                    <w:rPr>
                      <w:spacing w:val="6"/>
                      <w:w w:val="102"/>
                      <w:sz w:val="19"/>
                    </w:rPr>
                    <w:t>g</w:t>
                  </w:r>
                  <w:r>
                    <w:rPr>
                      <w:spacing w:val="-6"/>
                      <w:w w:val="102"/>
                      <w:sz w:val="19"/>
                    </w:rPr>
                    <w:t>-</w:t>
                  </w:r>
                  <w:r>
                    <w:rPr>
                      <w:spacing w:val="6"/>
                      <w:w w:val="102"/>
                      <w:sz w:val="19"/>
                    </w:rPr>
                    <w:t>1h</w:t>
                  </w:r>
                  <w:r>
                    <w:rPr>
                      <w:spacing w:val="-6"/>
                      <w:w w:val="102"/>
                      <w:sz w:val="19"/>
                    </w:rPr>
                    <w:t>-</w:t>
                  </w:r>
                  <w:r>
                    <w:rPr>
                      <w:spacing w:val="6"/>
                      <w:w w:val="102"/>
                      <w:sz w:val="19"/>
                    </w:rPr>
                    <w:t>1</w:t>
                  </w:r>
                  <w:r>
                    <w:rPr>
                      <w:spacing w:val="-4"/>
                      <w:w w:val="102"/>
                      <w:sz w:val="19"/>
                    </w:rPr>
                    <w:t>,</w:t>
                  </w:r>
                  <w:r>
                    <w:rPr>
                      <w:spacing w:val="-4"/>
                      <w:w w:val="102"/>
                      <w:sz w:val="19"/>
                    </w:rPr>
                    <w:t>F</w:t>
                  </w:r>
                  <w:r>
                    <w:rPr>
                      <w:spacing w:val="-5"/>
                      <w:w w:val="102"/>
                      <w:sz w:val="19"/>
                    </w:rPr>
                    <w:t>W</w:t>
                  </w:r>
                  <w:r>
                    <w:rPr>
                      <w:w w:val="102"/>
                      <w:sz w:val="19"/>
                    </w:rPr>
                    <w:t>)</w:t>
                  </w:r>
                </w:p>
              </w:txbxContent>
            </v:textbox>
            <w10:wrap type="none"/>
          </v:shape>
        </w:pict>
      </w:r>
      <w:r>
        <w:rPr>
          <w:kern w:val="2"/>
          <w:szCs w:val="22"/>
          <w:rFonts w:cstheme="minorBidi" w:hAnsiTheme="minorHAnsi" w:eastAsiaTheme="minorHAnsi" w:asciiTheme="minorHAnsi"/>
          <w:w w:val="102"/>
          <w:sz w:val="19"/>
        </w:rPr>
        <w:t>d</w:t>
      </w:r>
    </w:p>
    <w:p w:rsidR="0018722C">
      <w:pPr>
        <w:topLinePunct/>
      </w:pPr>
      <w:r>
        <w:rPr>
          <w:rFonts w:cstheme="minorBidi" w:hAnsiTheme="minorHAnsi" w:eastAsiaTheme="minorHAnsi" w:asciiTheme="minorHAnsi"/>
        </w:rPr>
        <w:t>250.0</w:t>
      </w:r>
      <w:r w:rsidRPr="00000000">
        <w:rPr>
          <w:rFonts w:cstheme="minorBidi" w:hAnsiTheme="minorHAnsi" w:eastAsiaTheme="minorHAnsi" w:asciiTheme="minorHAnsi"/>
        </w:rPr>
        <w:tab/>
      </w:r>
      <w:r>
        <w:rPr>
          <w:rFonts w:cstheme="minorBidi" w:hAnsiTheme="minorHAnsi" w:eastAsiaTheme="minorHAnsi" w:asciiTheme="minorHAnsi"/>
        </w:rPr>
        <w:t>c</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b</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r w:rsidRPr="00000000">
        <w:rPr>
          <w:rFonts w:cstheme="minorBidi" w:hAnsiTheme="minorHAnsi" w:eastAsiaTheme="minorHAnsi" w:asciiTheme="minorHAnsi"/>
        </w:rPr>
        <w:tab/>
      </w:r>
      <w:r>
        <w:rPr>
          <w:rFonts w:cstheme="minorBidi" w:hAnsiTheme="minorHAnsi" w:eastAsiaTheme="minorHAnsi" w:asciiTheme="minorHAnsi"/>
        </w:rPr>
        <w:t>a</w:t>
      </w:r>
    </w:p>
    <w:p w:rsidR="0018722C">
      <w:pPr>
        <w:keepNext/>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1.00</w:t>
      </w:r>
    </w:p>
    <w:p w:rsidR="0018722C">
      <w:pPr>
        <w:spacing w:line="273" w:lineRule="auto" w:before="21"/>
        <w:ind w:leftChars="0" w:left="3972" w:rightChars="0" w:right="4340" w:firstLineChars="0" w:firstLine="0"/>
        <w:jc w:val="center"/>
        <w:keepNext/>
        <w:topLinePunct/>
      </w:pPr>
      <w:r>
        <w:rPr>
          <w:kern w:val="2"/>
          <w:sz w:val="19"/>
          <w:szCs w:val="22"/>
          <w:rFonts w:cstheme="minorBidi" w:hAnsiTheme="minorHAnsi" w:eastAsiaTheme="minorHAnsi" w:asciiTheme="minorHAnsi" w:ascii="宋体" w:eastAsia="宋体" w:hint="eastAsia"/>
        </w:rPr>
        <w:t>根系分泌物浓度</w:t>
      </w:r>
      <w:r>
        <w:rPr>
          <w:kern w:val="2"/>
          <w:szCs w:val="22"/>
          <w:rFonts w:cstheme="minorBidi" w:hAnsiTheme="minorHAnsi" w:eastAsiaTheme="minorHAnsi" w:asciiTheme="minorHAnsi"/>
          <w:sz w:val="19"/>
        </w:rPr>
        <w:t>g/mL </w:t>
      </w:r>
      <w:r>
        <w:rPr>
          <w:kern w:val="2"/>
          <w:szCs w:val="22"/>
          <w:rFonts w:cstheme="minorBidi" w:hAnsiTheme="minorHAnsi" w:eastAsiaTheme="minorHAnsi" w:asciiTheme="minorHAnsi"/>
          <w:w w:val="105"/>
          <w:sz w:val="19"/>
        </w:rPr>
        <w:t>RE concentration</w:t>
      </w:r>
    </w:p>
    <w:p w:rsidR="0018722C">
      <w:pPr>
        <w:pStyle w:val="a9"/>
        <w:topLinePunct/>
      </w:pPr>
      <w:bookmarkStart w:name="_bookmark101" w:id="177"/>
      <w:bookmarkEnd w:id="177"/>
      <w:r>
        <w:rPr>
          <w:rFonts w:ascii="黑体" w:eastAsia="黑体" w:hint="eastAsia"/>
        </w:rPr>
        <w:t>图</w:t>
      </w:r>
      <w:r>
        <w:rPr>
          <w:rFonts w:ascii="Times New Roman" w:eastAsia="Times New Roman"/>
        </w:rPr>
        <w:t>14</w:t>
      </w:r>
      <w:r>
        <w:t xml:space="preserve">  </w:t>
      </w:r>
      <w:r>
        <w:rPr>
          <w:rFonts w:ascii="黑体" w:eastAsia="黑体" w:hint="eastAsia"/>
        </w:rPr>
        <w:t>根系分泌物对烤烟幼苗根系活力的影响</w:t>
      </w:r>
    </w:p>
    <w:p w:rsidR="0018722C">
      <w:pPr>
        <w:pStyle w:val="a9"/>
        <w:topLinePunct/>
      </w:pPr>
      <w:r>
        <w:rPr>
          <w:rFonts w:ascii="Times New Roman"/>
        </w:rPr>
        <w:t>Fig.</w:t>
      </w:r>
      <w:r>
        <w:t xml:space="preserve"> </w:t>
      </w:r>
      <w:r w:rsidRPr="00DB64CE">
        <w:rPr>
          <w:rFonts w:ascii="Times New Roman"/>
        </w:rPr>
        <w:t>14</w:t>
      </w:r>
      <w:r>
        <w:t xml:space="preserve">  </w:t>
      </w:r>
      <w:r w:rsidRPr="00DB64CE">
        <w:rPr>
          <w:rFonts w:ascii="Times New Roman"/>
        </w:rPr>
        <w:t>Effect of root exudates on root activity</w:t>
      </w:r>
    </w:p>
    <w:p w:rsidR="0018722C">
      <w:pPr>
        <w:pStyle w:val="Heading4"/>
        <w:topLinePunct/>
        <w:ind w:left="200" w:hangingChars="200" w:hanging="200"/>
      </w:pPr>
      <w:r>
        <w:t>5.2.2.3</w:t>
      </w:r>
      <w:r>
        <w:t xml:space="preserve"> </w:t>
      </w:r>
      <w:r>
        <w:t>根系分泌物对叶片和根际</w:t>
      </w:r>
      <w:r>
        <w:t>pH</w:t>
      </w:r>
      <w:r/>
      <w:r>
        <w:t>值的影响</w:t>
      </w:r>
    </w:p>
    <w:p w:rsidR="0018722C">
      <w:pPr>
        <w:topLinePunct/>
      </w:pPr>
      <w:r>
        <w:t>根系分泌物显著降低了红大根际</w:t>
      </w:r>
      <w:r>
        <w:rPr>
          <w:rFonts w:ascii="Times New Roman" w:eastAsia="宋体"/>
        </w:rPr>
        <w:t>pH</w:t>
      </w:r>
      <w:r>
        <w:t>值，且随作用浓度的增加而逐渐降低，各处理间差异显</w:t>
      </w:r>
      <w:r>
        <w:t>著</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w:t>
      </w:r>
      <w:r>
        <w:rPr>
          <w:w w:val="99"/>
        </w:rPr>
        <w:t>图</w:t>
      </w:r>
      <w:r>
        <w:rPr>
          <w:rFonts w:ascii="Times New Roman" w:eastAsia="宋体"/>
          <w:spacing w:val="0"/>
          <w:w w:val="99"/>
        </w:rPr>
        <w:t>1</w:t>
      </w:r>
      <w:r>
        <w:rPr>
          <w:rFonts w:ascii="Times New Roman" w:eastAsia="宋体"/>
          <w:spacing w:val="1"/>
          <w:w w:val="99"/>
        </w:rPr>
        <w:t>5</w:t>
      </w:r>
      <w:r>
        <w:t>）</w:t>
      </w:r>
      <w:r>
        <w:t>。根系分泌物对叶片</w:t>
      </w:r>
      <w:r/>
      <w:r>
        <w:rPr>
          <w:rFonts w:ascii="Times New Roman" w:eastAsia="宋体"/>
        </w:rPr>
        <w:t>p</w:t>
      </w:r>
      <w:r>
        <w:rPr>
          <w:rFonts w:ascii="Times New Roman" w:eastAsia="宋体"/>
        </w:rPr>
        <w:t>H</w:t>
      </w:r>
      <w:r>
        <w:t>值的影响呈随作用浓度增加先减小后增加趋势，浓度为</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时</w:t>
      </w:r>
      <w:r/>
      <w:r>
        <w:rPr>
          <w:rFonts w:ascii="Times New Roman" w:eastAsia="宋体"/>
        </w:rPr>
        <w:t>p</w:t>
      </w:r>
      <w:r>
        <w:rPr>
          <w:rFonts w:ascii="Times New Roman" w:eastAsia="宋体"/>
        </w:rPr>
        <w:t>H</w:t>
      </w:r>
      <w:r>
        <w:t>值最小，较对照下降</w:t>
      </w:r>
      <w:r/>
      <w:r>
        <w:rPr>
          <w:rFonts w:ascii="Times New Roman" w:eastAsia="宋体"/>
        </w:rPr>
        <w:t>8</w:t>
      </w:r>
      <w:r>
        <w:rPr>
          <w:rFonts w:ascii="Times New Roman" w:eastAsia="宋体"/>
        </w:rPr>
        <w:t>.</w:t>
      </w:r>
      <w:r>
        <w:rPr>
          <w:rFonts w:ascii="Times New Roman" w:eastAsia="宋体"/>
        </w:rPr>
        <w:t>34</w:t>
      </w:r>
      <w:r>
        <w:rPr>
          <w:rFonts w:ascii="Times New Roman" w:eastAsia="宋体"/>
        </w:rPr>
        <w:t>%</w:t>
      </w:r>
      <w:r>
        <w:t>，之后稍有上升但依然显著小于对照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w:t>
      </w:r>
    </w:p>
    <w:p w:rsidR="0018722C">
      <w:spacing w:beforeLines="0" w:before="0" w:afterLines="0" w:after="0" w:line="440" w:lineRule="auto"/>
      <w:pPr>
        <w:sectPr w:rsidR="00556256">
          <w:type w:val="continuous"/>
          <w:pgSz w:w="11910" w:h="16840"/>
          <w:pgMar w:header="1317" w:footer="1141" w:top="1500" w:bottom="1340" w:left="1600" w:right="0"/>
        </w:sectPr>
        <w:topLinePunct/>
      </w:pPr>
    </w:p>
    <w:p w:rsidR="0018722C">
      <w:pPr>
        <w:topLinePunct/>
      </w:pPr>
      <w:r>
        <w:rPr>
          <w:rFonts w:cstheme="minorBidi" w:hAnsiTheme="minorHAnsi" w:eastAsiaTheme="minorHAnsi" w:asciiTheme="minorHAnsi"/>
        </w:rPr>
        <w:t>7.2</w:t>
      </w:r>
      <w:r w:rsidRPr="00000000">
        <w:rPr>
          <w:rFonts w:cstheme="minorBidi" w:hAnsiTheme="minorHAnsi" w:eastAsiaTheme="minorHAnsi" w:asciiTheme="minorHAnsi"/>
        </w:rPr>
        <w:tab/>
      </w:r>
      <w:r>
        <w:rPr>
          <w:rFonts w:cstheme="minorBidi" w:hAnsiTheme="minorHAnsi" w:eastAsiaTheme="minorHAnsi" w:asciiTheme="minorHAnsi"/>
        </w:rPr>
        <w:t>d</w:t>
      </w:r>
      <w:r>
        <w:rPr>
          <w:rFonts w:cstheme="minorBidi" w:hAnsiTheme="minorHAnsi" w:eastAsiaTheme="minorHAnsi" w:asciiTheme="minorHAnsi"/>
        </w:rPr>
        <w:t xml:space="preserve"> </w:t>
      </w:r>
      <w:r>
        <w:rPr>
          <w:rFonts w:cstheme="minorBidi" w:hAnsiTheme="minorHAnsi" w:eastAsiaTheme="minorHAnsi" w:asciiTheme="minorHAnsi"/>
        </w:rPr>
        <w:t>7.0</w:t>
      </w:r>
    </w:p>
    <w:p w:rsidR="0018722C">
      <w:pPr>
        <w:topLinePunct/>
      </w:pPr>
      <w:r>
        <w:rPr>
          <w:rFonts w:cstheme="minorBidi" w:hAnsiTheme="minorHAnsi" w:eastAsiaTheme="minorHAnsi" w:asciiTheme="minorHAnsi"/>
        </w:rPr>
        <w:t>6.8</w:t>
      </w:r>
      <w:r w:rsidRPr="00000000">
        <w:rPr>
          <w:rFonts w:cstheme="minorBidi" w:hAnsiTheme="minorHAnsi" w:eastAsiaTheme="minorHAnsi" w:asciiTheme="minorHAnsi"/>
        </w:rPr>
        <w:tab/>
      </w:r>
      <w:r>
        <w:rPr>
          <w:rFonts w:cstheme="minorBidi" w:hAnsiTheme="minorHAnsi" w:eastAsiaTheme="minorHAnsi" w:asciiTheme="minorHAnsi"/>
        </w:rPr>
        <w:t>c</w:t>
      </w:r>
    </w:p>
    <w:p w:rsidR="0018722C">
      <w:pPr>
        <w:topLinePunct/>
      </w:pPr>
      <w:r>
        <w:rPr>
          <w:rFonts w:cstheme="minorBidi" w:hAnsiTheme="minorHAnsi" w:eastAsiaTheme="minorHAnsi" w:asciiTheme="minorHAnsi"/>
        </w:rPr>
        <w:t>6.6</w:t>
      </w:r>
    </w:p>
    <w:p w:rsidR="0018722C">
      <w:pPr>
        <w:pStyle w:val="ae"/>
        <w:topLinePunct/>
      </w:pPr>
      <w:r>
        <w:rPr>
          <w:rFonts w:cstheme="minorBidi" w:hAnsiTheme="minorHAnsi" w:eastAsiaTheme="minorHAnsi" w:asciiTheme="minorHAnsi"/>
        </w:rPr>
        <w:pict>
          <v:shape style="margin-left:140.941589pt;margin-top:6.230388pt;width:25.6pt;height:38.450pt;mso-position-horizontal-relative:page;mso-position-vertical-relative:paragraph;z-index:9952" type="#_x0000_t202" filled="false" stroked="false">
            <v:textbox inset="0,0,0,0" style="layout-flow:vertical;mso-layout-flow-alt:bottom-to-top">
              <w:txbxContent>
                <w:p w:rsidR="0018722C">
                  <w:pPr>
                    <w:spacing w:line="235" w:lineRule="exact" w:before="0"/>
                    <w:ind w:leftChars="0" w:left="1" w:rightChars="0" w:right="1" w:firstLineChars="0" w:firstLine="0"/>
                    <w:jc w:val="center"/>
                    <w:rPr>
                      <w:rFonts w:ascii="宋体" w:eastAsia="宋体" w:hint="eastAsia"/>
                      <w:sz w:val="19"/>
                    </w:rPr>
                  </w:pPr>
                  <w:r>
                    <w:rPr>
                      <w:spacing w:val="6"/>
                      <w:w w:val="102"/>
                      <w:sz w:val="19"/>
                    </w:rPr>
                    <w:t>p</w:t>
                  </w:r>
                  <w:r>
                    <w:rPr>
                      <w:spacing w:val="-6"/>
                      <w:w w:val="102"/>
                      <w:sz w:val="19"/>
                    </w:rPr>
                    <w:t>H</w:t>
                  </w:r>
                  <w:r>
                    <w:rPr>
                      <w:rFonts w:ascii="宋体" w:eastAsia="宋体" w:hint="eastAsia"/>
                      <w:w w:val="102"/>
                      <w:sz w:val="19"/>
                    </w:rPr>
                    <w:t>值</w:t>
                  </w:r>
                </w:p>
                <w:p w:rsidR="0018722C">
                  <w:pPr>
                    <w:spacing w:before="36"/>
                    <w:ind w:leftChars="0" w:left="1" w:rightChars="0" w:right="1" w:firstLineChars="0" w:firstLine="0"/>
                    <w:jc w:val="center"/>
                    <w:rPr>
                      <w:sz w:val="19"/>
                    </w:rPr>
                  </w:pPr>
                  <w:r>
                    <w:rPr>
                      <w:spacing w:val="6"/>
                      <w:w w:val="102"/>
                      <w:sz w:val="19"/>
                    </w:rPr>
                    <w:t>p</w:t>
                  </w:r>
                  <w:r>
                    <w:rPr>
                      <w:w w:val="102"/>
                      <w:sz w:val="19"/>
                    </w:rPr>
                    <w:t>H</w:t>
                  </w:r>
                  <w:r>
                    <w:rPr>
                      <w:spacing w:val="-9"/>
                      <w:sz w:val="19"/>
                    </w:rPr>
                    <w:t> </w:t>
                  </w:r>
                  <w:r>
                    <w:rPr>
                      <w:spacing w:val="6"/>
                      <w:w w:val="102"/>
                      <w:sz w:val="19"/>
                    </w:rPr>
                    <w:t>v</w:t>
                  </w:r>
                  <w:r>
                    <w:rPr>
                      <w:spacing w:val="1"/>
                      <w:w w:val="102"/>
                      <w:sz w:val="19"/>
                    </w:rPr>
                    <w:t>a</w:t>
                  </w:r>
                  <w:r>
                    <w:rPr>
                      <w:spacing w:val="5"/>
                      <w:w w:val="102"/>
                      <w:sz w:val="19"/>
                    </w:rPr>
                    <w:t>l</w:t>
                  </w:r>
                  <w:r>
                    <w:rPr>
                      <w:spacing w:val="6"/>
                      <w:w w:val="102"/>
                      <w:sz w:val="19"/>
                    </w:rPr>
                    <w:t>u</w:t>
                  </w:r>
                  <w:r>
                    <w:rPr>
                      <w:w w:val="102"/>
                      <w:sz w:val="19"/>
                    </w:rPr>
                    <w:t>e</w:t>
                  </w:r>
                </w:p>
              </w:txbxContent>
            </v:textbox>
            <w10:wrap type="none"/>
          </v:shape>
        </w:pict>
      </w:r>
      <w:r>
        <w:rPr>
          <w:rFonts w:cstheme="minorBidi" w:hAnsiTheme="minorHAnsi" w:eastAsiaTheme="minorHAnsi" w:asciiTheme="minorHAnsi"/>
        </w:rPr>
        <w:t>6.4</w:t>
      </w:r>
    </w:p>
    <w:p w:rsidR="0018722C">
      <w:pPr>
        <w:topLinePunct/>
      </w:pPr>
      <w:r>
        <w:rPr>
          <w:rFonts w:cstheme="minorBidi" w:hAnsiTheme="minorHAnsi" w:eastAsiaTheme="minorHAnsi" w:asciiTheme="minorHAnsi"/>
        </w:rPr>
        <w:t>6.2</w:t>
      </w:r>
      <w:r w:rsidRPr="00000000">
        <w:rPr>
          <w:rFonts w:cstheme="minorBidi" w:hAnsiTheme="minorHAnsi" w:eastAsiaTheme="minorHAnsi" w:asciiTheme="minorHAnsi"/>
        </w:rPr>
        <w:tab/>
      </w:r>
      <w:r>
        <w:rPr>
          <w:rFonts w:cstheme="minorBidi" w:hAnsiTheme="minorHAnsi" w:eastAsiaTheme="minorHAnsi" w:asciiTheme="minorHAnsi"/>
        </w:rPr>
        <w:t>b</w:t>
      </w:r>
    </w:p>
    <w:p w:rsidR="0018722C">
      <w:pPr>
        <w:topLinePunct/>
      </w:pPr>
      <w:r>
        <w:rPr>
          <w:rFonts w:cstheme="minorBidi" w:hAnsiTheme="minorHAnsi" w:eastAsiaTheme="minorHAnsi" w:asciiTheme="minorHAnsi"/>
        </w:rPr>
        <w:t>6.0</w:t>
      </w:r>
      <w:r w:rsidRPr="00000000">
        <w:rPr>
          <w:rFonts w:cstheme="minorBidi" w:hAnsiTheme="minorHAnsi" w:eastAsiaTheme="minorHAnsi" w:asciiTheme="minorHAnsi"/>
        </w:rPr>
        <w:tab/>
      </w:r>
      <w:r>
        <w:rPr>
          <w:rFonts w:cstheme="minorBidi" w:hAnsiTheme="minorHAnsi" w:eastAsiaTheme="minorHAnsi" w:asciiTheme="minorHAnsi"/>
        </w:rPr>
        <w:t>a</w:t>
      </w:r>
    </w:p>
    <w:p w:rsidR="0018722C">
      <w:pPr>
        <w:topLinePunct/>
      </w:pPr>
      <w:r>
        <w:rPr>
          <w:rFonts w:cstheme="minorBidi" w:hAnsiTheme="minorHAnsi" w:eastAsiaTheme="minorHAnsi" w:asciiTheme="minorHAnsi"/>
        </w:rPr>
        <w:t>5.8</w:t>
      </w:r>
    </w:p>
    <w:p w:rsidR="0018722C">
      <w:pPr>
        <w:topLinePunct/>
      </w:pPr>
      <w:r>
        <w:rPr>
          <w:rFonts w:cstheme="minorBidi" w:hAnsiTheme="minorHAnsi" w:eastAsiaTheme="minorHAnsi" w:asciiTheme="minorHAnsi"/>
        </w:rPr>
        <w:t>5.6</w:t>
      </w:r>
    </w:p>
    <w:p w:rsidR="0018722C">
      <w:pPr>
        <w:topLinePunct/>
      </w:pPr>
      <w:r>
        <w:rPr>
          <w:rFonts w:cstheme="minorBidi" w:hAnsiTheme="minorHAnsi" w:eastAsiaTheme="minorHAnsi" w:asciiTheme="minorHAnsi"/>
        </w:rPr>
        <w:t>5.4</w:t>
      </w:r>
    </w:p>
    <w:p w:rsidR="0018722C">
      <w:pPr>
        <w:topLinePunct/>
      </w:pPr>
      <w:r>
        <w:rPr>
          <w:rFonts w:cstheme="minorBidi" w:hAnsiTheme="minorHAnsi" w:eastAsiaTheme="minorHAnsi" w:asciiTheme="minorHAnsi"/>
        </w:rPr>
        <w:t>5.2</w:t>
      </w:r>
    </w:p>
    <w:p w:rsidR="0018722C">
      <w:pPr>
        <w:tabs>
          <w:tab w:pos="3068" w:val="left" w:leader="none"/>
        </w:tabs>
        <w:spacing w:before="52"/>
        <w:ind w:leftChars="0" w:left="17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105"/>
          <w:sz w:val="19"/>
        </w:rPr>
        <w:t>叶片</w:t>
      </w:r>
      <w:r>
        <w:rPr>
          <w:kern w:val="2"/>
          <w:szCs w:val="22"/>
          <w:rFonts w:cstheme="minorBidi" w:hAnsiTheme="minorHAnsi" w:eastAsiaTheme="minorHAnsi" w:asciiTheme="minorHAnsi"/>
          <w:spacing w:val="1"/>
          <w:w w:val="105"/>
          <w:sz w:val="19"/>
        </w:rPr>
        <w:t>pH</w:t>
      </w:r>
      <w:r>
        <w:rPr>
          <w:kern w:val="2"/>
          <w:szCs w:val="22"/>
          <w:rFonts w:ascii="宋体" w:eastAsia="宋体" w:hint="eastAsia" w:cstheme="minorBidi" w:hAnsiTheme="minorHAnsi"/>
          <w:sz w:val="19"/>
        </w:rPr>
        <w:t>根际</w:t>
      </w:r>
      <w:r>
        <w:rPr>
          <w:kern w:val="2"/>
          <w:szCs w:val="22"/>
          <w:rFonts w:cstheme="minorBidi" w:hAnsiTheme="minorHAnsi" w:eastAsiaTheme="minorHAnsi" w:asciiTheme="minorHAnsi"/>
          <w:spacing w:val="2"/>
          <w:sz w:val="19"/>
        </w:rPr>
        <w:t>pH</w:t>
      </w:r>
    </w:p>
    <w:p w:rsidR="0018722C">
      <w:pPr>
        <w:pStyle w:val="ae"/>
        <w:topLinePunct/>
      </w:pPr>
      <w:r>
        <w:rPr>
          <w:kern w:val="2"/>
          <w:sz w:val="22"/>
          <w:szCs w:val="22"/>
          <w:rFonts w:cstheme="minorBidi" w:hAnsiTheme="minorHAnsi" w:eastAsiaTheme="minorHAnsi" w:asciiTheme="minorHAnsi"/>
        </w:rPr>
        <w:pict>
          <v:group style="margin-left:185.888062pt;margin-top:-59.405777pt;width:275.350pt;height:159.050pt;mso-position-horizontal-relative:page;mso-position-vertical-relative:paragraph;z-index:-328432" coordorigin="3718,-1188" coordsize="5507,3181">
            <v:shape style="position:absolute;left:1060;top:2376;width:5412;height:3010" coordorigin="1060,2377" coordsize="5412,3010" path="m3771,-1016l3771,1970m3771,1985l3816,1985m3771,1685l3816,1685m3771,1385l3816,1385m3771,1085l3816,1085m3771,785l3816,785m3771,485l3816,485m3771,185l3816,185m3771,-115l3816,-115m3771,-415l3816,-415m3771,-716l3816,-716m3771,-1016l3816,-1016m3771,1985l9156,1985m3771,1985l3771,1940m5571,1985l5571,1940m7371,1985l7371,1940m9171,1985l9171,1940e" filled="false" stroked="true" strokeweight=".748144pt" strokecolor="#000000">
              <v:path arrowok="t"/>
              <v:stroke dashstyle="solid"/>
            </v:shape>
            <v:shape style="position:absolute;left:1014;top:2527;width:5503;height:2468" coordorigin="1015,2527" coordsize="5503,2468" path="m3771,620l5556,1010m5571,1010l7356,1385m7371,1385l9156,1115m3771,620l3771,470m3725,455l3816,455m5571,1010l5571,905m5526,890l5616,890m7371,1385l7371,1190m9171,1115l9171,980m9126,965l9217,965m3771,620l3771,770m3725,785l3816,785m5571,1010l5571,1115m5526,1130l5616,1130m7371,1385l7371,1580m7326,1595l7416,1595m9171,1115l9171,1250m9126,1265l9217,1265m3771,-775l5556,-280m5571,-280l7356,350m7371,350l9156,755m3771,-775l3771,-851m3725,-866l3816,-866m5571,-280l5571,-356m5526,-371l5616,-371m7371,350l7371,289m7326,274l7416,274m9171,755l9171,650m3771,-775l3771,-701m3725,-686l3816,-686m5571,-280l5571,-205m5526,-191l5616,-191m7371,350l7371,410m7326,425l7416,425m9171,755l9171,860m9126,875l9217,875e" filled="false" stroked="true" strokeweight=".748144pt" strokecolor="#000000">
              <v:path arrowok="t"/>
              <v:stroke dashstyle="solid"/>
            </v:shape>
            <v:shape style="position:absolute;left:3717;top:-821;width:5477;height:2229" coordorigin="3718,-821" coordsize="5477,2229" path="m3793,567l3718,567,3718,642,3793,642,3793,567m3816,-775l3771,-821,3725,-775,3771,-731,3816,-775m5593,958l5518,958,5518,1032,5593,1032,5593,958m7394,1332l7318,1332,7318,1408,7394,1408,7394,1332m9194,1063l9119,1063,9119,1138,9194,1138,9194,1063e" filled="true" fillcolor="#000000" stroked="false">
              <v:path arrowok="t"/>
              <v:fill type="solid"/>
            </v:shape>
            <v:shape style="position:absolute;left:3725;top:-821;width:91;height:91" coordorigin="3725,-821" coordsize="91,91" path="m3771,-821l3816,-775,3771,-731,3725,-775,3771,-821xe" filled="false" stroked="true" strokeweight=".748143pt" strokecolor="#000000">
              <v:path arrowok="t"/>
              <v:stroke dashstyle="solid"/>
            </v:shape>
            <v:shape style="position:absolute;left:5525;top:-326;width:91;height:91" coordorigin="5526,-326" coordsize="91,91" path="m5571,-326l5526,-280,5571,-235,5616,-280,5571,-326xe" filled="true" fillcolor="#000000" stroked="false">
              <v:path arrowok="t"/>
              <v:fill type="solid"/>
            </v:shape>
            <v:shape style="position:absolute;left:5525;top:-326;width:91;height:91" coordorigin="5526,-326" coordsize="91,91" path="m5571,-326l5616,-280,5571,-235,5526,-280,5571,-326xe" filled="false" stroked="true" strokeweight=".748144pt" strokecolor="#000000">
              <v:path arrowok="t"/>
              <v:stroke dashstyle="solid"/>
            </v:shape>
            <v:shape style="position:absolute;left:7326;top:305;width:91;height:90" coordorigin="7326,305" coordsize="91,90" path="m7371,305l7326,350,7371,395,7416,350,7371,305xe" filled="true" fillcolor="#000000" stroked="false">
              <v:path arrowok="t"/>
              <v:fill type="solid"/>
            </v:shape>
            <v:shape style="position:absolute;left:7326;top:305;width:91;height:90" coordorigin="7326,305" coordsize="91,90" path="m7371,305l7416,350,7371,395,7326,350,7371,305xe" filled="false" stroked="true" strokeweight=".748142pt" strokecolor="#000000">
              <v:path arrowok="t"/>
              <v:stroke dashstyle="solid"/>
            </v:shape>
            <v:shape style="position:absolute;left:9126;top:709;width:91;height:91" coordorigin="9126,710" coordsize="91,91" path="m9171,710l9126,755,9171,800,9217,755,9171,710xe" filled="true" fillcolor="#000000" stroked="false">
              <v:path arrowok="t"/>
              <v:fill type="solid"/>
            </v:shape>
            <v:shape style="position:absolute;left:9126;top:709;width:91;height:91" coordorigin="9126,710" coordsize="91,91" path="m9171,710l9217,755,9171,800,9126,755,9171,710xe" filled="false" stroked="true" strokeweight=".748144pt" strokecolor="#000000">
              <v:path arrowok="t"/>
              <v:stroke dashstyle="solid"/>
            </v:shape>
            <v:shape style="position:absolute;left:8316;top:-1189;width:390;height:106" type="#_x0000_t75" stroked="false">
              <v:imagedata r:id="rId87" o:title=""/>
            </v:shape>
            <w10:wrap type="none"/>
          </v:group>
        </w:pict>
      </w:r>
    </w:p>
    <w:p w:rsidR="0018722C">
      <w:pPr>
        <w:pStyle w:val="ae"/>
        <w:topLinePunct/>
      </w:pPr>
      <w:r>
        <w:rPr>
          <w:kern w:val="2"/>
          <w:sz w:val="22"/>
          <w:szCs w:val="22"/>
          <w:rFonts w:cstheme="minorBidi" w:hAnsiTheme="minorHAnsi" w:eastAsiaTheme="minorHAnsi" w:asciiTheme="minorHAnsi"/>
        </w:rPr>
        <w:pict>
          <v:group style="margin-left:351.30246pt;margin-top:-59.410595pt;width:19.55pt;height:3.75pt;mso-position-horizontal-relative:page;mso-position-vertical-relative:paragraph;z-index:9928" coordorigin="7026,-1188" coordsize="391,75">
            <v:line style="position:absolute" from="7026,-1136" to="7416,-1136" stroked="true" strokeweight=".747807pt" strokecolor="#000000">
              <v:stroke dashstyle="solid"/>
            </v:line>
            <v:rect style="position:absolute;left:7168;top:-1189;width:75;height:75" filled="true" fillcolor="#000000" stroked="false">
              <v:fill type="solid"/>
            </v:rect>
            <w10:wrap type="none"/>
          </v:group>
        </w:pict>
      </w:r>
      <w:r>
        <w:rPr>
          <w:kern w:val="2"/>
          <w:szCs w:val="22"/>
          <w:rFonts w:cstheme="minorBidi" w:hAnsiTheme="minorHAnsi" w:eastAsiaTheme="minorHAnsi" w:asciiTheme="minorHAnsi"/>
          <w:w w:val="102"/>
          <w:sz w:val="19"/>
        </w:rPr>
        <w:t>b</w:t>
      </w:r>
    </w:p>
    <w:p w:rsidR="0018722C">
      <w:pPr>
        <w:topLinePunct/>
      </w:pPr>
      <w:r>
        <w:rPr>
          <w:rFonts w:cstheme="minorBidi" w:hAnsiTheme="minorHAnsi" w:eastAsiaTheme="minorHAnsi" w:asciiTheme="minorHAnsi"/>
          <w:u w:val="single"/>
        </w:rPr>
        <w:t>a</w:t>
      </w:r>
    </w:p>
    <w:p w:rsidR="0018722C">
      <w:pPr>
        <w:topLinePunct/>
      </w:pPr>
      <w:r>
        <w:rPr>
          <w:rFonts w:cstheme="minorBidi" w:hAnsiTheme="minorHAnsi" w:eastAsiaTheme="minorHAnsi" w:asciiTheme="minorHAnsi"/>
          <w:u w:val="single"/>
        </w:rPr>
        <w:t> </w:t>
      </w:r>
      <w:r>
        <w:rPr>
          <w:rFonts w:cstheme="minorBidi" w:hAnsiTheme="minorHAnsi" w:eastAsiaTheme="minorHAnsi" w:asciiTheme="minorHAnsi"/>
        </w:rPr>
        <w:t>a</w:t>
      </w:r>
    </w:p>
    <w:p w:rsidR="0018722C">
      <w:pPr>
        <w:topLinePunct/>
      </w:pPr>
      <w:r>
        <w:rPr>
          <w:rFonts w:cstheme="minorBidi" w:hAnsiTheme="minorHAnsi" w:eastAsiaTheme="minorHAnsi" w:asciiTheme="minorHAnsi"/>
        </w:rPr>
        <w:t>a</w:t>
      </w:r>
    </w:p>
    <w:p w:rsidR="0018722C">
      <w:spacing w:beforeLines="0" w:before="0" w:afterLines="0" w:after="0" w:line="440" w:lineRule="auto"/>
      <w:pPr>
        <w:sectPr w:rsidR="00556256">
          <w:type w:val="continuous"/>
          <w:pgSz w:w="11910" w:h="16840"/>
          <w:pgMar w:top="1580" w:bottom="280" w:left="1600" w:right="0"/>
          <w:cols w:num="2" w:equalWidth="0">
            <w:col w:w="4051" w:space="40"/>
            <w:col w:w="6219"/>
          </w:cols>
        </w:sectPr>
        <w:topLinePunct/>
      </w:pP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0.50</w:t>
      </w:r>
      <w:r w:rsidRPr="00000000">
        <w:rPr>
          <w:rFonts w:cstheme="minorBidi" w:hAnsiTheme="minorHAnsi" w:eastAsiaTheme="minorHAnsi" w:asciiTheme="minorHAnsi"/>
        </w:rPr>
        <w:tab/>
        <w:t>1.00</w:t>
      </w:r>
    </w:p>
    <w:p w:rsidR="0018722C">
      <w:pPr>
        <w:spacing w:line="192" w:lineRule="exact" w:before="0"/>
        <w:ind w:leftChars="0" w:left="73" w:rightChars="0" w:right="0" w:firstLineChars="0" w:firstLine="0"/>
        <w:jc w:val="left"/>
        <w:keepNext/>
        <w:topLinePunct/>
      </w:pPr>
      <w:r>
        <w:rPr>
          <w:kern w:val="2"/>
          <w:sz w:val="19"/>
          <w:szCs w:val="22"/>
          <w:rFonts w:cstheme="minorBidi" w:hAnsiTheme="minorHAnsi" w:eastAsiaTheme="minorHAnsi" w:asciiTheme="minorHAnsi" w:ascii="宋体" w:eastAsia="宋体" w:hint="eastAsia"/>
        </w:rPr>
        <w:t>根系分泌物浓度</w:t>
      </w:r>
    </w:p>
    <w:p w:rsidR="0018722C">
      <w:spacing w:beforeLines="0" w:before="0" w:afterLines="0" w:after="0" w:line="440" w:lineRule="auto"/>
      <w:pPr>
        <w:sectPr w:rsidR="00556256">
          <w:type w:val="continuous"/>
          <w:pgSz w:w="11910" w:h="16840"/>
          <w:pgMar w:top="1580" w:bottom="280" w:left="1600" w:right="0"/>
          <w:cols w:num="2" w:equalWidth="0">
            <w:col w:w="4136" w:space="40"/>
            <w:col w:w="6134"/>
          </w:cols>
        </w:sectPr>
        <w:topLinePunct/>
      </w:pPr>
    </w:p>
    <w:p w:rsidR="0018722C">
      <w:pPr>
        <w:keepNext/>
        <w:topLinePunct/>
      </w:pPr>
      <w:r>
        <w:rPr>
          <w:rFonts w:cstheme="minorBidi" w:hAnsiTheme="minorHAnsi" w:eastAsiaTheme="minorHAnsi" w:asciiTheme="minorHAnsi"/>
        </w:rPr>
        <w:t>RE concentration</w:t>
      </w:r>
      <w:r>
        <w:rPr>
          <w:rFonts w:cstheme="minorBidi" w:hAnsiTheme="minorHAnsi" w:eastAsiaTheme="minorHAnsi" w:asciiTheme="minorHAnsi"/>
        </w:rPr>
        <w:t>(</w:t>
      </w:r>
      <w:r>
        <w:rPr>
          <w:rFonts w:cstheme="minorBidi" w:hAnsiTheme="minorHAnsi" w:eastAsiaTheme="minorHAnsi" w:asciiTheme="minorHAnsi"/>
        </w:rPr>
        <w:t>mg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p>
    <w:p w:rsidR="0018722C">
      <w:pPr>
        <w:pStyle w:val="a9"/>
        <w:topLinePunct/>
      </w:pPr>
      <w:bookmarkStart w:name="_bookmark102" w:id="178"/>
      <w:bookmarkEnd w:id="178"/>
      <w:r>
        <w:rPr>
          <w:rFonts w:ascii="黑体" w:eastAsia="黑体" w:hint="eastAsia"/>
        </w:rPr>
        <w:t>图</w:t>
      </w:r>
      <w:r>
        <w:rPr>
          <w:rFonts w:ascii="Times New Roman" w:eastAsia="Times New Roman"/>
        </w:rPr>
        <w:t>15</w:t>
      </w:r>
      <w:r>
        <w:t xml:space="preserve">  </w:t>
      </w:r>
      <w:r>
        <w:rPr>
          <w:rFonts w:ascii="黑体" w:eastAsia="黑体" w:hint="eastAsia"/>
        </w:rPr>
        <w:t>根系分泌物对烤烟幼苗叶片和根际</w:t>
      </w:r>
      <w:r>
        <w:rPr>
          <w:rFonts w:ascii="Times New Roman" w:eastAsia="Times New Roman"/>
        </w:rPr>
        <w:t>pH</w:t>
      </w:r>
      <w:r>
        <w:rPr>
          <w:rFonts w:ascii="黑体" w:eastAsia="黑体" w:hint="eastAsia"/>
        </w:rPr>
        <w:t>值的影响</w:t>
      </w:r>
    </w:p>
    <w:p w:rsidR="0018722C">
      <w:pPr>
        <w:pStyle w:val="a9"/>
        <w:topLinePunct/>
      </w:pPr>
      <w:r>
        <w:rPr>
          <w:rFonts w:ascii="Times New Roman"/>
        </w:rPr>
        <w:t>Fig.</w:t>
      </w:r>
      <w:r>
        <w:t xml:space="preserve"> </w:t>
      </w:r>
      <w:r w:rsidRPr="00DB64CE">
        <w:rPr>
          <w:rFonts w:ascii="Times New Roman"/>
        </w:rPr>
        <w:t>15</w:t>
      </w:r>
      <w:r>
        <w:t xml:space="preserve">  </w:t>
      </w:r>
      <w:r w:rsidRPr="00DB64CE">
        <w:rPr>
          <w:rFonts w:ascii="Times New Roman"/>
        </w:rPr>
        <w:t>Effect of root exudates on pH value in leaves and rhizosphere</w:t>
      </w:r>
    </w:p>
    <w:p w:rsidR="0018722C">
      <w:pPr>
        <w:pStyle w:val="Heading4"/>
        <w:topLinePunct/>
        <w:ind w:left="200" w:hangingChars="200" w:hanging="200"/>
      </w:pPr>
      <w:r>
        <w:t>5.2.2.4</w:t>
      </w:r>
      <w:r>
        <w:t xml:space="preserve"> </w:t>
      </w:r>
      <w:r>
        <w:t>根系分泌物对叶片和根系电导率的影响</w:t>
      </w:r>
    </w:p>
    <w:p w:rsidR="0018722C">
      <w:pPr>
        <w:topLinePunct/>
      </w:pPr>
      <w:r>
        <w:t>红大幼苗叶片和根系相对电导率在根系分泌物作用下均随作用浓度的增加而出现上升趋势</w:t>
      </w:r>
    </w:p>
    <w:p w:rsidR="0018722C">
      <w:pPr>
        <w:topLinePunct/>
      </w:pPr>
      <w:r>
        <w:t>（</w:t>
      </w:r>
      <w:r>
        <w:t>图</w:t>
      </w:r>
      <w:r/>
      <w:r>
        <w:rPr>
          <w:rFonts w:ascii="Times New Roman" w:eastAsia="宋体"/>
        </w:rPr>
        <w:t>1</w:t>
      </w:r>
      <w:r>
        <w:rPr>
          <w:rFonts w:ascii="Times New Roman" w:eastAsia="宋体"/>
        </w:rPr>
        <w:t>6</w:t>
      </w:r>
      <w:r>
        <w:t>）</w:t>
      </w:r>
      <w:r>
        <w:t>。且幼苗叶片和根系各处理间均差异显著</w:t>
      </w:r>
      <w:r>
        <w:t>（</w:t>
      </w:r>
      <w:r>
        <w:rPr>
          <w:rFonts w:ascii="Times New Roman" w:eastAsia="宋体"/>
          <w:i/>
          <w:spacing w:val="1"/>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。其中叶片相对电导率较对照分别提</w:t>
      </w:r>
      <w:r>
        <w:t>高了</w:t>
      </w:r>
      <w:r>
        <w:rPr>
          <w:rFonts w:ascii="Times New Roman" w:eastAsia="宋体"/>
        </w:rPr>
        <w:t>36</w:t>
      </w:r>
      <w:r>
        <w:rPr>
          <w:rFonts w:ascii="Times New Roman" w:eastAsia="宋体"/>
        </w:rPr>
        <w:t>.</w:t>
      </w:r>
      <w:r>
        <w:rPr>
          <w:rFonts w:ascii="Times New Roman" w:eastAsia="宋体"/>
        </w:rPr>
        <w:t>43%</w:t>
      </w:r>
      <w:r>
        <w:t>、</w:t>
      </w:r>
      <w:r>
        <w:rPr>
          <w:rFonts w:ascii="Times New Roman" w:eastAsia="宋体"/>
        </w:rPr>
        <w:t>56.62%</w:t>
      </w:r>
      <w:r>
        <w:t>和</w:t>
      </w:r>
      <w:r>
        <w:rPr>
          <w:rFonts w:ascii="Times New Roman" w:eastAsia="宋体"/>
        </w:rPr>
        <w:t>75.52%</w:t>
      </w:r>
      <w:r>
        <w:t>，根系较对照分别提高了</w:t>
      </w:r>
      <w:r>
        <w:rPr>
          <w:rFonts w:ascii="Times New Roman" w:eastAsia="宋体"/>
        </w:rPr>
        <w:t>32</w:t>
      </w:r>
      <w:r>
        <w:rPr>
          <w:rFonts w:ascii="Times New Roman" w:eastAsia="宋体"/>
        </w:rPr>
        <w:t>.</w:t>
      </w:r>
      <w:r>
        <w:rPr>
          <w:rFonts w:ascii="Times New Roman" w:eastAsia="宋体"/>
        </w:rPr>
        <w:t>13%</w:t>
      </w:r>
      <w:r>
        <w:t>、</w:t>
      </w:r>
      <w:r>
        <w:rPr>
          <w:rFonts w:ascii="Times New Roman" w:eastAsia="宋体"/>
        </w:rPr>
        <w:t>64.70%</w:t>
      </w:r>
      <w:r>
        <w:t>和</w:t>
      </w:r>
      <w:r>
        <w:rPr>
          <w:rFonts w:ascii="Times New Roman" w:eastAsia="宋体"/>
        </w:rPr>
        <w:t>76.19%</w:t>
      </w:r>
      <w:r>
        <w:t>。说明根系分</w:t>
      </w:r>
      <w:r>
        <w:t>泌物中自毒物质导致幼苗质膜过氧化水平提高，细胞膜透性受到严重破坏。</w:t>
      </w:r>
    </w:p>
    <w:p w:rsidR="0018722C">
      <w:pPr>
        <w:pStyle w:val="ae"/>
        <w:topLinePunct/>
      </w:pPr>
      <w:r>
        <w:rPr>
          <w:rFonts w:cstheme="minorBidi" w:hAnsiTheme="minorHAnsi" w:eastAsiaTheme="minorHAnsi" w:asciiTheme="minorHAnsi"/>
        </w:rPr>
        <w:pict>
          <v:group style="margin-left:193.397827pt;margin-top:-5.298795pt;width:268.6pt;height:182.35pt;mso-position-horizontal-relative:page;mso-position-vertical-relative:paragraph;z-index:10240" coordorigin="3868,-106" coordsize="5372,3647">
            <v:shape style="position:absolute;left:1210;top:11719;width:5262;height:2" coordorigin="1210,11719" coordsize="5262,0" path="m3920,3533l3950,3533m3920,3533l9171,3533e" filled="false" stroked="true" strokeweight=".748144pt" strokecolor="#000000">
              <v:path arrowok="t"/>
              <v:stroke dashstyle="solid"/>
            </v:shape>
            <v:shape style="position:absolute;left:5668;top:3517;width:3526;height:2" coordorigin="5668,3518" coordsize="3526,0" path="m5668,3518l5683,3518m7424,3518l7439,3518m9179,3518l9194,3518e" filled="false" stroked="true" strokeweight="1.495613pt" strokecolor="#000000">
              <v:path arrowok="t"/>
              <v:stroke dashstyle="solid"/>
            </v:shape>
            <v:shape style="position:absolute;left:1210;top:10951;width:30;height:392" coordorigin="1210,10952" coordsize="30,392" path="m3920,3158l3950,3158m3920,2768l3950,2768e" filled="false" stroked="true" strokeweight=".748144pt" strokecolor="#000000">
              <v:path arrowok="t"/>
              <v:stroke dashstyle="solid"/>
            </v:shape>
            <v:shape style="position:absolute;left:1165;top:10485;width:5367;height:738" coordorigin="1165,10485" coordsize="5367,738" path="m3920,3038l5661,2723m5676,2723l7416,2543m7431,2543l9171,2362m3875,2918l3965,2918m5676,2723l5676,2543m5631,2528l5721,2528m7431,2543l7431,2408m7386,2393l7476,2393m9186,2362l9186,2317m9141,2302l9232,2302e" filled="false" stroked="true" strokeweight=".748144pt" strokecolor="#000000">
              <v:path arrowok="t"/>
              <v:stroke dashstyle="solid"/>
            </v:shape>
            <v:shape style="position:absolute;left:1210;top:8273;width:30;height:2303" coordorigin="1210,8273" coordsize="30,2303" path="m3920,2393l3950,2393m3920,2002l3950,2002m3920,1627l3950,1627m3920,1237l3950,1237m3920,862l3950,862m3920,472l3950,472m3920,97l3950,97e" filled="false" stroked="true" strokeweight=".748144pt" strokecolor="#000000">
              <v:path arrowok="t"/>
              <v:stroke dashstyle="solid"/>
            </v:shape>
            <v:line style="position:absolute" from="3920,97" to="3920,3533" stroked="true" strokeweight=".748482pt" strokecolor="#000000">
              <v:stroke dashstyle="solid"/>
            </v:line>
            <v:shape style="position:absolute;left:1165;top:8574;width:5367;height:2785" coordorigin="1165,8574" coordsize="5367,2785" path="m3875,3173l3965,3173m5676,2723l5676,2888m5631,2903l5721,2903m7431,2543l7431,2662m7386,2678l7476,2678m9186,2362l9186,2423m9141,2438l9232,2438m3920,2002l5661,1387m5676,1387l7416,757m7431,757l9171,532m3875,1882l3965,1882m5676,1387l5676,1297m5631,1282l5721,1282m7431,757l7431,637m7386,622l7476,622m9186,532l9186,412m9141,397l9232,397m3875,2123l3965,2123m5676,1387l5676,1463m5631,1477l5721,1477m7431,757l7431,877m7386,892l7476,892m9186,532l9186,652m9141,667l9232,667e" filled="false" stroked="true" strokeweight=".748144pt" strokecolor="#000000">
              <v:path arrowok="t"/>
              <v:stroke dashstyle="solid"/>
            </v:shape>
            <v:shape style="position:absolute;left:3867;top:1957;width:5342;height:1103" coordorigin="3868,1957" coordsize="5342,1103" path="m3943,2986l3868,2986,3868,3060,3943,3060,3943,2986m3965,2002l3920,1957,3875,2002,3920,2047,3965,2002m5698,2670l5623,2670,5623,2745,5698,2745,5698,2670m7454,2490l7379,2490,7379,2565,7454,2565,7454,2490m9209,2310l9134,2310,9134,2385,9209,2385,9209,2310e" filled="true" fillcolor="#000000" stroked="false">
              <v:path arrowok="t"/>
              <v:fill type="solid"/>
            </v:shape>
            <v:shape style="position:absolute;left:3875;top:1957;width:90;height:90" coordorigin="3875,1957" coordsize="90,90" path="m3920,1957l3965,2002,3920,2047,3875,2002,3920,1957xe" filled="false" stroked="true" strokeweight=".748144pt" strokecolor="#000000">
              <v:path arrowok="t"/>
              <v:stroke dashstyle="solid"/>
            </v:shape>
            <v:shape style="position:absolute;left:5630;top:1342;width:90;height:90" coordorigin="5631,1342" coordsize="90,90" path="m5676,1342l5631,1387,5676,1432,5721,1387,5676,1342xe" filled="true" fillcolor="#000000" stroked="false">
              <v:path arrowok="t"/>
              <v:fill type="solid"/>
            </v:shape>
            <v:shape style="position:absolute;left:5630;top:1342;width:90;height:90" coordorigin="5631,1342" coordsize="90,90" path="m5676,1342l5721,1387,5676,1432,5631,1387,5676,1342xe" filled="false" stroked="true" strokeweight=".748144pt" strokecolor="#000000">
              <v:path arrowok="t"/>
              <v:stroke dashstyle="solid"/>
            </v:shape>
            <v:shape style="position:absolute;left:7386;top:712;width:90;height:90" coordorigin="7386,712" coordsize="90,90" path="m7431,712l7386,757,7431,802,7476,757,7431,712xe" filled="true" fillcolor="#000000" stroked="false">
              <v:path arrowok="t"/>
              <v:fill type="solid"/>
            </v:shape>
            <v:shape style="position:absolute;left:7386;top:712;width:90;height:90" coordorigin="7386,712" coordsize="90,90" path="m7431,712l7476,757,7431,802,7386,757,7431,712xe" filled="false" stroked="true" strokeweight=".748144pt" strokecolor="#000000">
              <v:path arrowok="t"/>
              <v:stroke dashstyle="solid"/>
            </v:shape>
            <v:shape style="position:absolute;left:9141;top:486;width:91;height:91" coordorigin="9141,487" coordsize="91,91" path="m9186,487l9141,532,9186,577,9232,532,9186,487xe" filled="true" fillcolor="#000000" stroked="false">
              <v:path arrowok="t"/>
              <v:fill type="solid"/>
            </v:shape>
            <v:shape style="position:absolute;left:9141;top:486;width:91;height:91" coordorigin="9141,487" coordsize="91,91" path="m9186,487l9232,532,9186,577,9141,532,9186,487xe" filled="false" stroked="true" strokeweight=".748144pt" strokecolor="#000000">
              <v:path arrowok="t"/>
              <v:stroke dashstyle="solid"/>
            </v:shape>
            <v:rect style="position:absolute;left:7618;top:-106;width:1381;height:661" filled="true" fillcolor="#ffffff" stroked="false">
              <v:fill type="solid"/>
            </v:rect>
            <v:line style="position:absolute" from="7941,97" to="8331,97" stroked="true" strokeweight=".747807pt" strokecolor="#000000">
              <v:stroke dashstyle="solid"/>
            </v:line>
            <v:rect style="position:absolute;left:8083;top:44;width:75;height:76" filled="true" fillcolor="#000000" stroked="false">
              <v:fill type="solid"/>
            </v:rect>
            <v:shape style="position:absolute;left:7941;top:374;width:391;height:105" type="#_x0000_t75" stroked="false">
              <v:imagedata r:id="rId88" o:title=""/>
            </v:shape>
            <v:shape style="position:absolute;left:8383;top:7;width:351;height:166" type="#_x0000_t202" filled="false" stroked="false">
              <v:textbox inset="0,0,0,0">
                <w:txbxContent>
                  <w:p w:rsidR="0018722C">
                    <w:pPr>
                      <w:spacing w:line="164" w:lineRule="exact" w:before="0"/>
                      <w:ind w:leftChars="0" w:left="0" w:rightChars="0" w:right="0" w:firstLineChars="0" w:firstLine="0"/>
                      <w:jc w:val="left"/>
                      <w:rPr>
                        <w:rFonts w:ascii="宋体" w:eastAsia="宋体" w:hint="eastAsia"/>
                        <w:sz w:val="16"/>
                      </w:rPr>
                    </w:pPr>
                    <w:r>
                      <w:rPr>
                        <w:rFonts w:ascii="宋体" w:eastAsia="宋体" w:hint="eastAsia"/>
                        <w:sz w:val="16"/>
                      </w:rPr>
                      <w:t>叶片</w:t>
                    </w:r>
                  </w:p>
                </w:txbxContent>
              </v:textbox>
              <w10:wrap type="none"/>
            </v:shape>
            <v:shape style="position:absolute;left:9133;top:77;width:103;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d</w:t>
                    </w:r>
                  </w:p>
                </w:txbxContent>
              </v:textbox>
              <w10:wrap type="none"/>
            </v:shape>
            <v:shape style="position:absolute;left:7393;top:287;width:94;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c</w:t>
                    </w:r>
                  </w:p>
                </w:txbxContent>
              </v:textbox>
              <w10:wrap type="none"/>
            </v:shape>
            <v:shape style="position:absolute;left:8383;top:337;width:351;height:166" type="#_x0000_t202" filled="false" stroked="false">
              <v:textbox inset="0,0,0,0">
                <w:txbxContent>
                  <w:p w:rsidR="0018722C">
                    <w:pPr>
                      <w:spacing w:line="164" w:lineRule="exact" w:before="0"/>
                      <w:ind w:leftChars="0" w:left="0" w:rightChars="0" w:right="0" w:firstLineChars="0" w:firstLine="0"/>
                      <w:jc w:val="left"/>
                      <w:rPr>
                        <w:rFonts w:ascii="宋体" w:eastAsia="宋体" w:hint="eastAsia"/>
                        <w:sz w:val="16"/>
                      </w:rPr>
                    </w:pPr>
                    <w:r>
                      <w:rPr>
                        <w:rFonts w:ascii="宋体" w:eastAsia="宋体" w:hint="eastAsia"/>
                        <w:sz w:val="16"/>
                      </w:rPr>
                      <w:t>根系</w:t>
                    </w:r>
                  </w:p>
                </w:txbxContent>
              </v:textbox>
              <w10:wrap type="none"/>
            </v:shape>
            <v:shape style="position:absolute;left:5503;top:917;width:103;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b</w:t>
                    </w:r>
                  </w:p>
                </w:txbxContent>
              </v:textbox>
              <w10:wrap type="none"/>
            </v:shape>
            <v:shape style="position:absolute;left:4048;top:1547;width:94;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a</w:t>
                    </w:r>
                  </w:p>
                </w:txbxContent>
              </v:textbox>
              <w10:wrap type="none"/>
            </v:shape>
            <v:shape style="position:absolute;left:9133;top:1908;width:103;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d</w:t>
                    </w:r>
                  </w:p>
                </w:txbxContent>
              </v:textbox>
              <w10:wrap type="none"/>
            </v:shape>
            <v:shape style="position:absolute;left:5638;top:2177;width:103;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b</w:t>
                    </w:r>
                  </w:p>
                </w:txbxContent>
              </v:textbox>
              <w10:wrap type="none"/>
            </v:shape>
            <v:shape style="position:absolute;left:7393;top:2073;width:94;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c</w:t>
                    </w:r>
                  </w:p>
                </w:txbxContent>
              </v:textbox>
              <w10:wrap type="none"/>
            </v:shape>
            <v:shape style="position:absolute;left:4018;top:2628;width:94;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a</w:t>
                    </w:r>
                  </w:p>
                </w:txbxContent>
              </v:textbox>
              <w10:wrap type="none"/>
            </v:shape>
            <w10:wrap type="none"/>
          </v:group>
        </w:pict>
      </w:r>
    </w:p>
    <w:p w:rsidR="0018722C">
      <w:pPr>
        <w:pStyle w:val="ae"/>
        <w:topLinePunct/>
      </w:pPr>
      <w:r>
        <w:rPr>
          <w:rFonts w:cstheme="minorBidi" w:hAnsiTheme="minorHAnsi" w:eastAsiaTheme="minorHAnsi" w:asciiTheme="minorHAnsi"/>
        </w:rPr>
        <w:t>50.2</w:t>
      </w:r>
    </w:p>
    <w:p w:rsidR="0018722C">
      <w:pPr>
        <w:topLinePunct/>
      </w:pPr>
      <w:r>
        <w:rPr>
          <w:rFonts w:cstheme="minorBidi" w:hAnsiTheme="minorHAnsi" w:eastAsiaTheme="minorHAnsi" w:asciiTheme="minorHAnsi"/>
        </w:rPr>
        <w:t>45.2</w:t>
      </w:r>
    </w:p>
    <w:p w:rsidR="0018722C">
      <w:pPr>
        <w:topLinePunct/>
      </w:pPr>
      <w:r>
        <w:rPr>
          <w:rFonts w:cstheme="minorBidi" w:hAnsiTheme="minorHAnsi" w:eastAsiaTheme="minorHAnsi" w:asciiTheme="minorHAnsi"/>
        </w:rPr>
        <w:t>40.2</w:t>
      </w:r>
    </w:p>
    <w:p w:rsidR="0018722C">
      <w:pPr>
        <w:pStyle w:val="ae"/>
        <w:topLinePunct/>
      </w:pPr>
      <w:r>
        <w:rPr>
          <w:rFonts w:cstheme="minorBidi" w:hAnsiTheme="minorHAnsi" w:eastAsiaTheme="minorHAnsi" w:asciiTheme="minorHAnsi"/>
        </w:rPr>
        <w:pict>
          <v:shape style="margin-left:141.04068pt;margin-top:-9.423709pt;width:21.4pt;height:89.95pt;mso-position-horizontal-relative:page;mso-position-vertical-relative:paragraph;z-index:10264" type="#_x0000_t202" filled="false" stroked="false">
            <v:textbox inset="0,0,0,0" style="layout-flow:vertical;mso-layout-flow-alt:bottom-to-top">
              <w:txbxContent>
                <w:p w:rsidR="0018722C">
                  <w:pPr>
                    <w:spacing w:line="184" w:lineRule="exact" w:before="0"/>
                    <w:ind w:leftChars="0" w:left="500" w:rightChars="0" w:right="0" w:firstLineChars="0" w:firstLine="0"/>
                    <w:jc w:val="left"/>
                    <w:rPr>
                      <w:rFonts w:ascii="宋体" w:eastAsia="宋体" w:hint="eastAsia"/>
                      <w:sz w:val="16"/>
                    </w:rPr>
                  </w:pPr>
                  <w:r>
                    <w:rPr>
                      <w:rFonts w:ascii="宋体" w:eastAsia="宋体" w:hint="eastAsia"/>
                      <w:w w:val="103"/>
                      <w:sz w:val="16"/>
                    </w:rPr>
                    <w:t>相对电导率</w:t>
                  </w:r>
                </w:p>
                <w:p w:rsidR="0018722C">
                  <w:pPr>
                    <w:spacing w:before="38"/>
                    <w:ind w:leftChars="0" w:left="20" w:rightChars="0" w:right="0" w:firstLineChars="0" w:firstLine="0"/>
                    <w:jc w:val="left"/>
                    <w:rPr>
                      <w:sz w:val="16"/>
                    </w:rPr>
                  </w:pPr>
                  <w:r>
                    <w:rPr>
                      <w:spacing w:val="-6"/>
                      <w:w w:val="103"/>
                      <w:sz w:val="16"/>
                    </w:rPr>
                    <w:t>R</w:t>
                  </w:r>
                  <w:r>
                    <w:rPr>
                      <w:spacing w:val="0"/>
                      <w:w w:val="103"/>
                      <w:sz w:val="16"/>
                    </w:rPr>
                    <w:t>e</w:t>
                  </w:r>
                  <w:r>
                    <w:rPr>
                      <w:spacing w:val="-1"/>
                      <w:w w:val="103"/>
                      <w:sz w:val="16"/>
                    </w:rPr>
                    <w:t>l</w:t>
                  </w:r>
                  <w:r>
                    <w:rPr>
                      <w:spacing w:val="0"/>
                      <w:w w:val="103"/>
                      <w:sz w:val="16"/>
                    </w:rPr>
                    <w:t>a</w:t>
                  </w:r>
                  <w:r>
                    <w:rPr>
                      <w:spacing w:val="-1"/>
                      <w:w w:val="103"/>
                      <w:sz w:val="16"/>
                    </w:rPr>
                    <w:t>ti</w:t>
                  </w:r>
                  <w:r>
                    <w:rPr>
                      <w:spacing w:val="6"/>
                      <w:w w:val="103"/>
                      <w:sz w:val="16"/>
                    </w:rPr>
                    <w:t>v</w:t>
                  </w:r>
                  <w:r>
                    <w:rPr>
                      <w:w w:val="103"/>
                      <w:sz w:val="16"/>
                    </w:rPr>
                    <w:t>e</w:t>
                  </w:r>
                  <w:r>
                    <w:rPr>
                      <w:spacing w:val="5"/>
                      <w:sz w:val="16"/>
                    </w:rPr>
                    <w:t> </w:t>
                  </w:r>
                  <w:r>
                    <w:rPr>
                      <w:spacing w:val="0"/>
                      <w:w w:val="103"/>
                      <w:sz w:val="16"/>
                    </w:rPr>
                    <w:t>c</w:t>
                  </w:r>
                  <w:r>
                    <w:rPr>
                      <w:spacing w:val="6"/>
                      <w:w w:val="103"/>
                      <w:sz w:val="16"/>
                    </w:rPr>
                    <w:t>ondu</w:t>
                  </w:r>
                  <w:r>
                    <w:rPr>
                      <w:spacing w:val="0"/>
                      <w:w w:val="103"/>
                      <w:sz w:val="16"/>
                    </w:rPr>
                    <w:t>c</w:t>
                  </w:r>
                  <w:r>
                    <w:rPr>
                      <w:spacing w:val="-1"/>
                      <w:w w:val="103"/>
                      <w:sz w:val="16"/>
                    </w:rPr>
                    <w:t>ti</w:t>
                  </w:r>
                  <w:r>
                    <w:rPr>
                      <w:spacing w:val="6"/>
                      <w:w w:val="103"/>
                      <w:sz w:val="16"/>
                    </w:rPr>
                    <w:t>v</w:t>
                  </w:r>
                  <w:r>
                    <w:rPr>
                      <w:spacing w:val="-1"/>
                      <w:w w:val="103"/>
                      <w:sz w:val="16"/>
                    </w:rPr>
                    <w:t>it</w:t>
                  </w:r>
                  <w:r>
                    <w:rPr>
                      <w:w w:val="103"/>
                      <w:sz w:val="16"/>
                    </w:rPr>
                    <w:t>y</w:t>
                  </w:r>
                  <w:r>
                    <w:rPr>
                      <w:spacing w:val="10"/>
                      <w:sz w:val="16"/>
                    </w:rPr>
                    <w:t> </w:t>
                  </w:r>
                  <w:r>
                    <w:rPr>
                      <w:spacing w:val="3"/>
                      <w:w w:val="103"/>
                      <w:sz w:val="16"/>
                    </w:rPr>
                    <w:t>(</w:t>
                  </w:r>
                  <w:r>
                    <w:rPr>
                      <w:spacing w:val="-3"/>
                      <w:w w:val="103"/>
                      <w:sz w:val="16"/>
                    </w:rPr>
                    <w:t>%</w:t>
                  </w:r>
                  <w:r>
                    <w:rPr>
                      <w:w w:val="103"/>
                      <w:sz w:val="16"/>
                    </w:rPr>
                    <w:t>)</w:t>
                  </w:r>
                </w:p>
              </w:txbxContent>
            </v:textbox>
            <w10:wrap type="none"/>
          </v:shape>
        </w:pict>
      </w:r>
      <w:r>
        <w:rPr>
          <w:rFonts w:cstheme="minorBidi" w:hAnsiTheme="minorHAnsi" w:eastAsiaTheme="minorHAnsi" w:asciiTheme="minorHAnsi"/>
        </w:rPr>
        <w:t>35.2</w:t>
      </w:r>
    </w:p>
    <w:p w:rsidR="0018722C">
      <w:pPr>
        <w:topLinePunct/>
      </w:pPr>
      <w:r>
        <w:rPr>
          <w:rFonts w:cstheme="minorBidi" w:hAnsiTheme="minorHAnsi" w:eastAsiaTheme="minorHAnsi" w:asciiTheme="minorHAnsi"/>
        </w:rPr>
        <w:t>30.2</w:t>
      </w:r>
    </w:p>
    <w:p w:rsidR="0018722C">
      <w:pPr>
        <w:topLinePunct/>
      </w:pPr>
      <w:r>
        <w:rPr>
          <w:rFonts w:cstheme="minorBidi" w:hAnsiTheme="minorHAnsi" w:eastAsiaTheme="minorHAnsi" w:asciiTheme="minorHAnsi"/>
        </w:rPr>
        <w:t>25.2</w:t>
      </w:r>
    </w:p>
    <w:p w:rsidR="0018722C">
      <w:pPr>
        <w:topLinePunct/>
      </w:pPr>
      <w:r>
        <w:rPr>
          <w:rFonts w:cstheme="minorBidi" w:hAnsiTheme="minorHAnsi" w:eastAsiaTheme="minorHAnsi" w:asciiTheme="minorHAnsi"/>
        </w:rPr>
        <w:t>20.2</w:t>
      </w:r>
    </w:p>
    <w:p w:rsidR="0018722C">
      <w:pPr>
        <w:topLinePunct/>
      </w:pPr>
      <w:r>
        <w:rPr>
          <w:rFonts w:cstheme="minorBidi" w:hAnsiTheme="minorHAnsi" w:eastAsiaTheme="minorHAnsi" w:asciiTheme="minorHAnsi"/>
        </w:rPr>
        <w:t>15.2</w:t>
      </w:r>
    </w:p>
    <w:p w:rsidR="0018722C">
      <w:pPr>
        <w:topLinePunct/>
      </w:pPr>
      <w:r>
        <w:rPr>
          <w:rFonts w:cstheme="minorBidi" w:hAnsiTheme="minorHAnsi" w:eastAsiaTheme="minorHAnsi" w:asciiTheme="minorHAnsi"/>
        </w:rPr>
        <w:t>10.2</w:t>
      </w:r>
    </w:p>
    <w:p w:rsidR="0018722C">
      <w:pPr>
        <w:keepNext/>
        <w:topLinePunct/>
      </w:pPr>
      <w:r>
        <w:rPr>
          <w:rFonts w:cstheme="minorBidi" w:hAnsiTheme="minorHAnsi" w:eastAsiaTheme="minorHAnsi" w:asciiTheme="minorHAnsi"/>
        </w:rPr>
        <w:t>5.2</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1.00</w:t>
      </w:r>
    </w:p>
    <w:p w:rsidR="0018722C">
      <w:pPr>
        <w:spacing w:line="178" w:lineRule="exact" w:before="0"/>
        <w:ind w:leftChars="0" w:left="0" w:rightChars="0" w:right="110" w:firstLineChars="0" w:firstLine="0"/>
        <w:jc w:val="center"/>
        <w:keepNext/>
        <w:topLinePunct/>
      </w:pPr>
      <w:r>
        <w:rPr>
          <w:kern w:val="2"/>
          <w:sz w:val="16"/>
          <w:szCs w:val="22"/>
          <w:rFonts w:cstheme="minorBidi" w:hAnsiTheme="minorHAnsi" w:eastAsiaTheme="minorHAnsi" w:asciiTheme="minorHAnsi" w:ascii="宋体" w:eastAsia="宋体" w:hint="eastAsia"/>
        </w:rPr>
        <w:t>根系分泌物浓度</w:t>
      </w:r>
      <w:r>
        <w:rPr>
          <w:kern w:val="2"/>
          <w:szCs w:val="22"/>
          <w:rFonts w:cstheme="minorBidi" w:hAnsiTheme="minorHAnsi" w:eastAsiaTheme="minorHAnsi" w:asciiTheme="minorHAnsi"/>
          <w:sz w:val="16"/>
        </w:rPr>
        <w:t>g/mL</w:t>
      </w:r>
    </w:p>
    <w:p w:rsidR="0018722C">
      <w:pPr>
        <w:keepNext/>
        <w:topLinePunct/>
      </w:pPr>
      <w:r>
        <w:rPr>
          <w:rFonts w:cstheme="minorBidi" w:hAnsiTheme="minorHAnsi" w:eastAsiaTheme="minorHAnsi" w:asciiTheme="minorHAnsi"/>
        </w:rPr>
        <w:t>RE concentration</w:t>
      </w:r>
    </w:p>
    <w:p w:rsidR="0018722C">
      <w:pPr>
        <w:pStyle w:val="a9"/>
        <w:topLinePunct/>
      </w:pPr>
      <w:bookmarkStart w:name="_bookmark103" w:id="179"/>
      <w:bookmarkEnd w:id="179"/>
      <w:r>
        <w:rPr>
          <w:rFonts w:ascii="黑体" w:eastAsia="黑体" w:hint="eastAsia"/>
        </w:rPr>
        <w:t>图</w:t>
      </w:r>
      <w:r>
        <w:rPr>
          <w:rFonts w:ascii="Times New Roman" w:eastAsia="Times New Roman"/>
        </w:rPr>
        <w:t>16</w:t>
      </w:r>
      <w:r>
        <w:t xml:space="preserve">  </w:t>
      </w:r>
      <w:r>
        <w:rPr>
          <w:rFonts w:ascii="黑体" w:eastAsia="黑体" w:hint="eastAsia"/>
        </w:rPr>
        <w:t>根系分泌物对烤烟幼苗叶片和根系相对电导率的影响</w:t>
      </w:r>
    </w:p>
    <w:p w:rsidR="0018722C">
      <w:pPr>
        <w:pStyle w:val="a9"/>
        <w:topLinePunct/>
      </w:pPr>
      <w:r>
        <w:rPr>
          <w:rFonts w:ascii="Times New Roman"/>
        </w:rPr>
        <w:t>Fig.</w:t>
      </w:r>
      <w:r>
        <w:t xml:space="preserve"> </w:t>
      </w:r>
      <w:r w:rsidRPr="00DB64CE">
        <w:rPr>
          <w:rFonts w:ascii="Times New Roman"/>
        </w:rPr>
        <w:t>16</w:t>
      </w:r>
      <w:r>
        <w:t xml:space="preserve">  </w:t>
      </w:r>
      <w:r w:rsidRPr="00DB64CE">
        <w:rPr>
          <w:rFonts w:ascii="Times New Roman"/>
        </w:rPr>
        <w:t>Effect of root exudates on relative conductivity in leaves and root</w:t>
      </w:r>
    </w:p>
    <w:p w:rsidR="0018722C">
      <w:pPr>
        <w:pStyle w:val="Heading3"/>
        <w:topLinePunct/>
        <w:ind w:left="200" w:hangingChars="200" w:hanging="200"/>
      </w:pPr>
      <w:bookmarkStart w:id="12110" w:name="_Toc68612110"/>
      <w:bookmarkStart w:name="_bookmark104" w:id="180"/>
      <w:bookmarkEnd w:id="180"/>
      <w:r>
        <w:t>5.2.3</w:t>
      </w:r>
      <w:r>
        <w:t xml:space="preserve"> </w:t>
      </w:r>
      <w:r/>
      <w:bookmarkStart w:name="_bookmark104" w:id="181"/>
      <w:bookmarkEnd w:id="181"/>
      <w:r>
        <w:t>根系分泌物对烤烟幼苗保护酶活性和膜脂过氧化物的影响</w:t>
      </w:r>
      <w:bookmarkEnd w:id="12110"/>
    </w:p>
    <w:p w:rsidR="0018722C">
      <w:pPr>
        <w:pStyle w:val="Heading4"/>
        <w:topLinePunct/>
        <w:ind w:left="200" w:hangingChars="200" w:hanging="200"/>
      </w:pPr>
      <w:r>
        <w:t>5.2.3.1</w:t>
      </w:r>
      <w:r>
        <w:t xml:space="preserve"> </w:t>
      </w:r>
      <w:r>
        <w:t>根系分泌物对</w:t>
      </w:r>
      <w:r>
        <w:t>POD</w:t>
      </w:r>
      <w:r/>
      <w:r>
        <w:t>活性的影响</w:t>
      </w:r>
    </w:p>
    <w:p w:rsidR="0018722C">
      <w:pPr>
        <w:topLinePunct/>
      </w:pPr>
      <w:r>
        <w:t>红大幼苗叶片和根系</w:t>
      </w:r>
      <w:r>
        <w:rPr>
          <w:rFonts w:ascii="Times New Roman" w:eastAsia="宋体"/>
        </w:rPr>
        <w:t>P</w:t>
      </w:r>
      <w:r>
        <w:rPr>
          <w:rFonts w:ascii="Times New Roman" w:eastAsia="宋体"/>
        </w:rPr>
        <w:t>O</w:t>
      </w:r>
      <w:r>
        <w:rPr>
          <w:rFonts w:ascii="Times New Roman" w:eastAsia="宋体"/>
        </w:rPr>
        <w:t>D</w:t>
      </w:r>
      <w:r w:rsidR="001852F3">
        <w:rPr>
          <w:rFonts w:ascii="Times New Roman" w:eastAsia="宋体"/>
        </w:rPr>
        <w:t xml:space="preserve"> </w:t>
      </w:r>
      <w:r>
        <w:t>活性在根系分泌物作用下呈现不同变化</w:t>
      </w:r>
      <w:r>
        <w:t>（</w:t>
      </w:r>
      <w:r>
        <w:rPr>
          <w:w w:val="99"/>
        </w:rPr>
        <w:t>图</w:t>
      </w:r>
      <w:r>
        <w:rPr>
          <w:rFonts w:ascii="Times New Roman" w:eastAsia="宋体"/>
          <w:spacing w:val="0"/>
          <w:w w:val="99"/>
        </w:rPr>
        <w:t>1</w:t>
      </w:r>
      <w:r>
        <w:rPr>
          <w:rFonts w:ascii="Times New Roman" w:eastAsia="宋体"/>
          <w:spacing w:val="1"/>
          <w:w w:val="99"/>
        </w:rPr>
        <w:t>7</w:t>
      </w:r>
      <w:r>
        <w:t>）</w:t>
      </w:r>
      <w:r>
        <w:t>。幼苗叶片</w:t>
      </w:r>
      <w:r>
        <w:rPr>
          <w:rFonts w:ascii="Times New Roman" w:eastAsia="宋体"/>
        </w:rPr>
        <w:t>P</w:t>
      </w:r>
      <w:r>
        <w:rPr>
          <w:rFonts w:ascii="Times New Roman" w:eastAsia="宋体"/>
        </w:rPr>
        <w:t>O</w:t>
      </w:r>
      <w:r>
        <w:rPr>
          <w:rFonts w:ascii="Times New Roman" w:eastAsia="宋体"/>
        </w:rPr>
        <w:t>D</w:t>
      </w:r>
      <w:r>
        <w:t>活性随根系分泌物浓度增加一直保持上升趋势，较对照分别提高了</w:t>
      </w:r>
      <w:r>
        <w:rPr>
          <w:rFonts w:ascii="Times New Roman" w:eastAsia="宋体"/>
        </w:rPr>
        <w:t>40</w:t>
      </w:r>
      <w:r>
        <w:rPr>
          <w:rFonts w:ascii="Times New Roman" w:eastAsia="宋体"/>
        </w:rPr>
        <w:t>.</w:t>
      </w:r>
      <w:r>
        <w:rPr>
          <w:rFonts w:ascii="Times New Roman" w:eastAsia="宋体"/>
        </w:rPr>
        <w:t>74%</w:t>
      </w:r>
      <w:r>
        <w:t>、</w:t>
      </w:r>
      <w:r>
        <w:rPr>
          <w:rFonts w:ascii="Times New Roman" w:eastAsia="宋体"/>
        </w:rPr>
        <w:t>44.33%</w:t>
      </w:r>
      <w:r>
        <w:t>和</w:t>
      </w:r>
      <w:r>
        <w:rPr>
          <w:rFonts w:ascii="Times New Roman" w:eastAsia="宋体"/>
        </w:rPr>
        <w:t>57.04%</w:t>
      </w:r>
      <w:r>
        <w:t>，</w:t>
      </w:r>
      <w:r>
        <w:t>且均显著高于对照</w:t>
      </w:r>
      <w:r>
        <w:t>（</w:t>
      </w:r>
      <w:r>
        <w:rPr>
          <w:rFonts w:ascii="Times New Roman" w:eastAsia="宋体"/>
          <w:i/>
          <w:spacing w:val="0"/>
          <w:w w:val="99"/>
        </w:rPr>
        <w:t>p</w:t>
      </w:r>
      <w:r>
        <w:rPr>
          <w:w w:val="99"/>
        </w:rPr>
        <w:t>＜</w:t>
      </w:r>
      <w:r>
        <w:rPr>
          <w:spacing w:val="0"/>
          <w:w w:val="99"/>
        </w:rPr>
        <w:t>0</w:t>
      </w:r>
      <w:r>
        <w:rPr>
          <w:spacing w:val="-2"/>
          <w:w w:val="99"/>
        </w:rPr>
        <w:t>.</w:t>
      </w:r>
      <w:r>
        <w:rPr>
          <w:spacing w:val="0"/>
          <w:w w:val="99"/>
        </w:rPr>
        <w:t>0</w:t>
      </w:r>
      <w:r>
        <w:rPr>
          <w:spacing w:val="1"/>
          <w:w w:val="99"/>
        </w:rPr>
        <w:t>5</w:t>
      </w:r>
      <w:r>
        <w:t>）</w:t>
      </w:r>
      <w:r>
        <w:t>；幼苗根系</w:t>
      </w:r>
      <w:r/>
      <w:r>
        <w:rPr>
          <w:rFonts w:ascii="Times New Roman" w:eastAsia="宋体"/>
        </w:rPr>
        <w:t>P</w:t>
      </w:r>
      <w:r>
        <w:rPr>
          <w:rFonts w:ascii="Times New Roman" w:eastAsia="宋体"/>
        </w:rPr>
        <w:t>O</w:t>
      </w:r>
      <w:r>
        <w:rPr>
          <w:rFonts w:ascii="Times New Roman" w:eastAsia="宋体"/>
        </w:rPr>
        <w:t>D</w:t>
      </w:r>
      <w:r>
        <w:t>活性随根系分泌物浓度增加呈先增加后减小趋势，</w:t>
      </w:r>
      <w:r>
        <w:t>但始终高于对照，较对照分别提高</w:t>
      </w:r>
      <w:r>
        <w:rPr>
          <w:rFonts w:ascii="Times New Roman" w:eastAsia="宋体"/>
        </w:rPr>
        <w:t>19</w:t>
      </w:r>
      <w:r>
        <w:rPr>
          <w:rFonts w:ascii="Times New Roman" w:eastAsia="宋体"/>
        </w:rPr>
        <w:t>.</w:t>
      </w:r>
      <w:r>
        <w:rPr>
          <w:rFonts w:ascii="Times New Roman" w:eastAsia="宋体"/>
        </w:rPr>
        <w:t>55%</w:t>
      </w:r>
      <w:r>
        <w:t>、</w:t>
      </w:r>
      <w:r>
        <w:rPr>
          <w:rFonts w:ascii="Times New Roman" w:eastAsia="宋体"/>
        </w:rPr>
        <w:t>35.71%</w:t>
      </w:r>
      <w:r>
        <w:t>和</w:t>
      </w:r>
      <w:r>
        <w:rPr>
          <w:rFonts w:ascii="Times New Roman" w:eastAsia="宋体"/>
        </w:rPr>
        <w:t>7.30%</w:t>
      </w:r>
      <w:r>
        <w:t>。说明在根系分泌物作用下幼苗体内</w:t>
      </w:r>
      <w:r>
        <w:t>活性氧和膜透性增加，诱导了</w:t>
      </w:r>
      <w:r>
        <w:rPr>
          <w:rFonts w:ascii="Times New Roman" w:eastAsia="宋体"/>
        </w:rPr>
        <w:t>POD</w:t>
      </w:r>
      <w:r>
        <w:t>活性的提高。</w:t>
      </w:r>
    </w:p>
    <w:p w:rsidR="0018722C">
      <w:pPr>
        <w:pStyle w:val="ae"/>
        <w:topLinePunct/>
      </w:pPr>
      <w:r>
        <w:rPr>
          <w:kern w:val="2"/>
          <w:sz w:val="22"/>
          <w:szCs w:val="22"/>
          <w:rFonts w:cstheme="minorBidi" w:hAnsiTheme="minorHAnsi" w:eastAsiaTheme="minorHAnsi" w:asciiTheme="minorHAnsi"/>
        </w:rPr>
        <w:pict>
          <v:group style="margin-left:422.557922pt;margin-top:7.787007pt;width:19.55pt;height:4.5pt;mso-position-horizontal-relative:page;mso-position-vertical-relative:paragraph;z-index:10504" coordorigin="8451,156" coordsize="391,90">
            <v:line style="position:absolute" from="8451,215" to="8841,215" stroked="true" strokeweight=".747807pt" strokecolor="#000000">
              <v:stroke dashstyle="solid"/>
            </v:line>
            <v:rect style="position:absolute;left:8593;top:163;width:75;height:75" filled="true" fillcolor="#000000" stroked="false">
              <v:fill type="solid"/>
            </v:rect>
            <v:rect style="position:absolute;left:8593;top:163;width:75;height:75" filled="false" stroked="true" strokeweight=".748144pt" strokecolor="#000080">
              <v:stroke dashstyle="solid"/>
            </v:rect>
            <w10:wrap type="none"/>
          </v:group>
        </w:pict>
      </w:r>
      <w:r>
        <w:rPr>
          <w:kern w:val="2"/>
          <w:szCs w:val="22"/>
          <w:rFonts w:ascii="宋体" w:eastAsia="宋体" w:hint="eastAsia" w:cstheme="minorBidi" w:hAnsiTheme="minorHAnsi"/>
          <w:sz w:val="19"/>
        </w:rPr>
        <w:t>根系</w:t>
      </w:r>
    </w:p>
    <w:p w:rsidR="0018722C">
      <w:pPr>
        <w:pStyle w:val="ae"/>
        <w:topLinePunct/>
      </w:pPr>
      <w:r>
        <w:rPr>
          <w:kern w:val="2"/>
          <w:sz w:val="22"/>
          <w:szCs w:val="22"/>
          <w:rFonts w:cstheme="minorBidi" w:hAnsiTheme="minorHAnsi" w:eastAsiaTheme="minorHAnsi" w:asciiTheme="minorHAnsi"/>
        </w:rPr>
        <w:pict>
          <v:group style="margin-left:192.275269pt;margin-top:3.407654pt;width:272.95pt;height:156.050pt;mso-position-horizontal-relative:page;mso-position-vertical-relative:paragraph;z-index:10480" coordorigin="3846,68" coordsize="5459,3121">
            <v:shape style="position:absolute;left:1195;top:10656;width:5337;height:3115" coordorigin="1195,10657" coordsize="5337,3115" path="m3905,76l3905,3167m3905,3181l3950,3181m3905,2671l3950,2671m3905,2146l3950,2146m3905,1636l3950,1636m3905,1111l3950,1111m3905,600l3950,600m3905,76l3950,76m3905,3181l9217,3181m5676,3181l5676,3137m7461,3181l7461,3137m9232,3181l9232,3137e" filled="false" stroked="true" strokeweight=".748144pt" strokecolor="#000000">
              <v:path arrowok="t"/>
              <v:stroke dashstyle="solid"/>
            </v:shape>
            <v:shape style="position:absolute;left:1150;top:10987;width:5427;height:1279" coordorigin="1150,10988" coordsize="5427,1279" path="m3905,1681l5661,1081m5676,1081l7446,600m7461,600l9217,1456m3905,1681l3905,1546m3860,1531l3950,1531m5676,1081l5676,945m5631,931l5721,931m7461,600l7461,406m9232,1351l9232,1576m9186,1336l9276,1336e" filled="false" stroked="true" strokeweight=".748144pt" strokecolor="#000000">
              <v:path arrowok="t"/>
              <v:stroke dashstyle="solid"/>
            </v:shape>
            <v:line style="position:absolute" from="3905,76" to="3905,3181" stroked="true" strokeweight=".748482pt" strokecolor="#000000">
              <v:stroke dashstyle="solid"/>
            </v:line>
            <v:shape style="position:absolute;left:1150;top:11182;width:5427;height:1882" coordorigin="1150,11183" coordsize="5427,1882" path="m3860,1831l3950,1831m5676,1081l5676,1231m5631,1246l5721,1246m7461,600l7461,796m7416,810l7506,810m9186,1591l9276,1591m3905,2281l5661,1291m5676,1291l7446,1201m7461,1201l9217,886m3905,2281l3905,2101m3860,2086l3950,2086m5676,1291l5676,1231m5631,1216l5721,1216m7461,1201l7461,1081m7416,1066l7506,1066m9232,886l9232,691m3860,2476l3950,2476m5676,1291l5676,1336m5631,1351l5721,1351m7461,1201l7461,1321m7416,1336l7506,1336m9232,886l9232,1081m9186,1096l9276,1096e" filled="false" stroked="true" strokeweight=".748144pt" strokecolor="#000000">
              <v:path arrowok="t"/>
              <v:stroke dashstyle="solid"/>
            </v:shape>
            <v:rect style="position:absolute;left:3852;top:1628;width:75;height:75" filled="true" fillcolor="#000000" stroked="false">
              <v:fill type="solid"/>
            </v:rect>
            <v:rect style="position:absolute;left:3852;top:1628;width:75;height:75" filled="false" stroked="true" strokeweight=".748144pt" strokecolor="#000080">
              <v:stroke dashstyle="solid"/>
            </v:rect>
            <v:rect style="position:absolute;left:5623;top:1028;width:75;height:75" filled="true" fillcolor="#000000" stroked="false">
              <v:fill type="solid"/>
            </v:rect>
            <v:rect style="position:absolute;left:5623;top:1028;width:75;height:75" filled="false" stroked="true" strokeweight=".748144pt" strokecolor="#000080">
              <v:stroke dashstyle="solid"/>
            </v:rect>
            <v:rect style="position:absolute;left:7408;top:548;width:75;height:75" filled="true" fillcolor="#000000" stroked="false">
              <v:fill type="solid"/>
            </v:rect>
            <v:rect style="position:absolute;left:7408;top:548;width:75;height:75" filled="false" stroked="true" strokeweight=".748144pt" strokecolor="#000080">
              <v:stroke dashstyle="solid"/>
            </v:rect>
            <v:rect style="position:absolute;left:9178;top:1403;width:76;height:76" filled="true" fillcolor="#000000" stroked="false">
              <v:fill type="solid"/>
            </v:rect>
            <v:rect style="position:absolute;left:9178;top:1403;width:76;height:76" filled="false" stroked="true" strokeweight=".748144pt" strokecolor="#000080">
              <v:stroke dashstyle="solid"/>
            </v:rect>
            <v:shape style="position:absolute;left:3860;top:2236;width:90;height:90" coordorigin="3860,2236" coordsize="90,90" path="m3905,2236l3860,2326,3950,2326,3905,2236xe" filled="true" fillcolor="#000000" stroked="false">
              <v:path arrowok="t"/>
              <v:fill type="solid"/>
            </v:shape>
            <v:shape style="position:absolute;left:3860;top:2236;width:90;height:90" coordorigin="3860,2236" coordsize="90,90" path="m3905,2236l3950,2326,3860,2326,3905,2236xe" filled="false" stroked="true" strokeweight=".748144pt" strokecolor="#000000">
              <v:path arrowok="t"/>
              <v:stroke dashstyle="solid"/>
            </v:shape>
            <v:shape style="position:absolute;left:5630;top:1245;width:90;height:91" coordorigin="5631,1246" coordsize="90,91" path="m5676,1246l5631,1336,5721,1336,5676,1246xe" filled="true" fillcolor="#000000" stroked="false">
              <v:path arrowok="t"/>
              <v:fill type="solid"/>
            </v:shape>
            <v:shape style="position:absolute;left:5630;top:1245;width:90;height:91" coordorigin="5631,1246" coordsize="90,91" path="m5676,1246l5721,1336,5631,1336,5676,1246xe" filled="false" stroked="true" strokeweight=".748146pt" strokecolor="#000000">
              <v:path arrowok="t"/>
              <v:stroke dashstyle="solid"/>
            </v:shape>
            <v:shape style="position:absolute;left:7416;top:1155;width:90;height:90" coordorigin="7416,1156" coordsize="90,90" path="m7461,1156l7416,1246,7506,1246,7461,1156xe" filled="true" fillcolor="#000000" stroked="false">
              <v:path arrowok="t"/>
              <v:fill type="solid"/>
            </v:shape>
            <v:shape style="position:absolute;left:7416;top:1155;width:90;height:90" coordorigin="7416,1156" coordsize="90,90" path="m7461,1156l7506,1246,7416,1246,7461,1156xe" filled="false" stroked="true" strokeweight=".748144pt" strokecolor="#000000">
              <v:path arrowok="t"/>
              <v:stroke dashstyle="solid"/>
            </v:shape>
            <v:shape style="position:absolute;left:9186;top:840;width:91;height:90" coordorigin="9186,841" coordsize="91,90" path="m9232,841l9186,931,9276,931,9232,841xe" filled="true" fillcolor="#000000" stroked="false">
              <v:path arrowok="t"/>
              <v:fill type="solid"/>
            </v:shape>
            <v:shape style="position:absolute;left:9186;top:840;width:91;height:90" coordorigin="9186,841" coordsize="91,90" path="m9232,841l9276,931,9186,931,9232,841xe" filled="false" stroked="true" strokeweight=".748142pt" strokecolor="#000000">
              <v:path arrowok="t"/>
              <v:stroke dashstyle="solid"/>
            </v:shape>
            <v:shape style="position:absolute;left:8451;top:218;width:391;height:105" type="#_x0000_t75" stroked="false">
              <v:imagedata r:id="rId89" o:title=""/>
            </v:shape>
            <v:shape style="position:absolute;left:7423;top:16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c</w:t>
                    </w:r>
                  </w:p>
                </w:txbxContent>
              </v:textbox>
              <w10:wrap type="none"/>
            </v:shape>
            <v:shape style="position:absolute;left:8893;top:155;width:411;height:510" type="#_x0000_t202" filled="false" stroked="false">
              <v:textbox inset="0,0,0,0">
                <w:txbxContent>
                  <w:p w:rsidR="0018722C">
                    <w:pPr>
                      <w:spacing w:line="194" w:lineRule="exact" w:before="0"/>
                      <w:ind w:leftChars="0" w:left="0" w:rightChars="0" w:right="18" w:firstLineChars="0" w:firstLine="0"/>
                      <w:jc w:val="right"/>
                      <w:rPr>
                        <w:rFonts w:ascii="宋体" w:eastAsia="宋体" w:hint="eastAsia"/>
                        <w:sz w:val="19"/>
                      </w:rPr>
                    </w:pPr>
                    <w:r>
                      <w:rPr>
                        <w:rFonts w:ascii="宋体" w:eastAsia="宋体" w:hint="eastAsia"/>
                        <w:sz w:val="19"/>
                      </w:rPr>
                      <w:t>叶片</w:t>
                    </w:r>
                  </w:p>
                  <w:p w:rsidR="0018722C">
                    <w:pPr>
                      <w:spacing w:before="96"/>
                      <w:ind w:leftChars="0" w:left="0" w:rightChars="0" w:right="21" w:firstLineChars="0" w:firstLine="0"/>
                      <w:jc w:val="right"/>
                      <w:rPr>
                        <w:sz w:val="19"/>
                      </w:rPr>
                    </w:pPr>
                    <w:r>
                      <w:rPr>
                        <w:w w:val="102"/>
                        <w:sz w:val="19"/>
                        <w:u w:val="single"/>
                      </w:rPr>
                      <w:t>c</w:t>
                    </w:r>
                  </w:p>
                </w:txbxContent>
              </v:textbox>
              <w10:wrap type="none"/>
            </v:shape>
            <v:shape style="position:absolute;left:5608;top:65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4003;top:125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5623;top:142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7408;top:1349;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9163;top:160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4033;top:217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90</w:t>
      </w:r>
    </w:p>
    <w:p w:rsidR="0018722C">
      <w:pPr>
        <w:pStyle w:val="ae"/>
        <w:topLinePunct/>
      </w:pPr>
      <w:r>
        <w:rPr>
          <w:rFonts w:cstheme="minorBidi" w:hAnsiTheme="minorHAnsi" w:eastAsiaTheme="minorHAnsi" w:asciiTheme="minorHAnsi"/>
        </w:rPr>
        <w:pict>
          <v:shape style="margin-left:141.364059pt;margin-top:3.884284pt;width:31.15pt;height:102.05pt;mso-position-horizontal-relative:page;mso-position-vertical-relative:paragraph;z-index:10600" type="#_x0000_t202" filled="false" stroked="false">
            <v:textbox inset="0,0,0,0" style="layout-flow:vertical;mso-layout-flow-alt:bottom-to-top">
              <w:txbxContent>
                <w:p w:rsidR="0018722C">
                  <w:pPr>
                    <w:spacing w:before="14"/>
                    <w:ind w:leftChars="0" w:left="5" w:rightChars="0" w:right="5" w:firstLineChars="0" w:firstLine="0"/>
                    <w:jc w:val="center"/>
                    <w:rPr>
                      <w:sz w:val="19"/>
                    </w:rPr>
                  </w:pPr>
                  <w:r>
                    <w:rPr>
                      <w:spacing w:val="-4"/>
                      <w:w w:val="102"/>
                      <w:sz w:val="19"/>
                    </w:rPr>
                    <w:t>P</w:t>
                  </w:r>
                  <w:r>
                    <w:rPr>
                      <w:spacing w:val="-6"/>
                      <w:w w:val="102"/>
                      <w:sz w:val="19"/>
                    </w:rPr>
                    <w:t>OD</w:t>
                  </w:r>
                  <w:r>
                    <w:rPr>
                      <w:rFonts w:ascii="宋体" w:hAnsi="宋体" w:eastAsia="宋体" w:hint="eastAsia"/>
                      <w:w w:val="102"/>
                      <w:sz w:val="19"/>
                    </w:rPr>
                    <w:t>活性</w:t>
                  </w:r>
                  <w:r>
                    <w:rPr>
                      <w:spacing w:val="-6"/>
                      <w:w w:val="102"/>
                      <w:sz w:val="19"/>
                    </w:rPr>
                    <w:t>(</w:t>
                  </w:r>
                  <w:r>
                    <w:rPr>
                      <w:spacing w:val="-5"/>
                      <w:w w:val="102"/>
                      <w:sz w:val="19"/>
                    </w:rPr>
                    <w:t>U</w:t>
                  </w:r>
                  <w:r>
                    <w:rPr>
                      <w:spacing w:val="-95"/>
                      <w:w w:val="102"/>
                      <w:sz w:val="19"/>
                    </w:rPr>
                    <w:t>g</w:t>
                  </w:r>
                  <w:r>
                    <w:rPr>
                      <w:w w:val="102"/>
                      <w:sz w:val="19"/>
                    </w:rPr>
                    <w:t>·</w:t>
                  </w:r>
                  <w:r>
                    <w:rPr>
                      <w:sz w:val="19"/>
                    </w:rPr>
                    <w:t>  </w:t>
                  </w:r>
                  <w:r>
                    <w:rPr>
                      <w:spacing w:val="-1"/>
                      <w:w w:val="103"/>
                      <w:position w:val="11"/>
                      <w:sz w:val="13"/>
                    </w:rPr>
                    <w:t>-</w:t>
                  </w:r>
                  <w:r>
                    <w:rPr>
                      <w:spacing w:val="6"/>
                      <w:w w:val="103"/>
                      <w:position w:val="11"/>
                      <w:sz w:val="13"/>
                    </w:rPr>
                    <w:t>1</w:t>
                  </w:r>
                  <w:r>
                    <w:rPr>
                      <w:spacing w:val="-2"/>
                      <w:w w:val="102"/>
                      <w:sz w:val="19"/>
                    </w:rPr>
                    <w:t>m</w:t>
                  </w:r>
                  <w:r>
                    <w:rPr>
                      <w:spacing w:val="5"/>
                      <w:w w:val="102"/>
                      <w:sz w:val="19"/>
                    </w:rPr>
                    <w:t>i</w:t>
                  </w:r>
                  <w:r>
                    <w:rPr>
                      <w:spacing w:val="-23"/>
                      <w:w w:val="102"/>
                      <w:sz w:val="19"/>
                    </w:rPr>
                    <w:t>n</w:t>
                  </w:r>
                  <w:r>
                    <w:rPr>
                      <w:spacing w:val="-1"/>
                      <w:w w:val="103"/>
                      <w:position w:val="11"/>
                      <w:sz w:val="13"/>
                    </w:rPr>
                    <w:t>-</w:t>
                  </w:r>
                  <w:r>
                    <w:rPr>
                      <w:spacing w:val="6"/>
                      <w:w w:val="103"/>
                      <w:position w:val="11"/>
                      <w:sz w:val="13"/>
                    </w:rPr>
                    <w:t>1</w:t>
                  </w:r>
                  <w:r>
                    <w:rPr>
                      <w:spacing w:val="-4"/>
                      <w:w w:val="102"/>
                      <w:sz w:val="19"/>
                    </w:rPr>
                    <w:t>,</w:t>
                  </w:r>
                  <w:r>
                    <w:rPr>
                      <w:spacing w:val="-4"/>
                      <w:w w:val="102"/>
                      <w:sz w:val="19"/>
                    </w:rPr>
                    <w:t>F</w:t>
                  </w:r>
                  <w:r>
                    <w:rPr>
                      <w:spacing w:val="-6"/>
                      <w:w w:val="102"/>
                      <w:sz w:val="19"/>
                    </w:rPr>
                    <w:t>w</w:t>
                  </w:r>
                  <w:r>
                    <w:rPr>
                      <w:w w:val="102"/>
                      <w:sz w:val="19"/>
                    </w:rPr>
                    <w:t>)</w:t>
                  </w:r>
                </w:p>
                <w:p w:rsidR="0018722C">
                  <w:pPr>
                    <w:spacing w:before="96"/>
                    <w:ind w:leftChars="0" w:left="5" w:rightChars="0" w:right="5" w:firstLineChars="0" w:firstLine="0"/>
                    <w:jc w:val="center"/>
                    <w:rPr>
                      <w:sz w:val="19"/>
                    </w:rPr>
                  </w:pPr>
                  <w:r>
                    <w:rPr>
                      <w:spacing w:val="-4"/>
                      <w:w w:val="102"/>
                      <w:sz w:val="19"/>
                    </w:rPr>
                    <w:t>P</w:t>
                  </w:r>
                  <w:r>
                    <w:rPr>
                      <w:spacing w:val="-6"/>
                      <w:w w:val="102"/>
                      <w:sz w:val="19"/>
                    </w:rPr>
                    <w:t>O</w:t>
                  </w:r>
                  <w:r>
                    <w:rPr>
                      <w:w w:val="102"/>
                      <w:sz w:val="19"/>
                    </w:rPr>
                    <w:t>D</w:t>
                  </w:r>
                  <w:r>
                    <w:rPr>
                      <w:spacing w:val="-9"/>
                      <w:sz w:val="19"/>
                    </w:rPr>
                    <w:t> </w:t>
                  </w:r>
                  <w:r>
                    <w:rPr>
                      <w:spacing w:val="1"/>
                      <w:w w:val="102"/>
                      <w:sz w:val="19"/>
                    </w:rPr>
                    <w:t>ac</w:t>
                  </w:r>
                  <w:r>
                    <w:rPr>
                      <w:spacing w:val="5"/>
                      <w:w w:val="102"/>
                      <w:sz w:val="19"/>
                    </w:rPr>
                    <w:t>ti</w:t>
                  </w:r>
                  <w:r>
                    <w:rPr>
                      <w:spacing w:val="6"/>
                      <w:w w:val="102"/>
                      <w:sz w:val="19"/>
                    </w:rPr>
                    <w:t>v</w:t>
                  </w:r>
                  <w:r>
                    <w:rPr>
                      <w:spacing w:val="5"/>
                      <w:w w:val="102"/>
                      <w:sz w:val="19"/>
                    </w:rPr>
                    <w:t>it</w:t>
                  </w:r>
                  <w:r>
                    <w:rPr>
                      <w:w w:val="102"/>
                      <w:sz w:val="19"/>
                    </w:rPr>
                    <w:t>y</w:t>
                  </w:r>
                </w:p>
              </w:txbxContent>
            </v:textbox>
            <w10:wrap type="none"/>
          </v:shape>
        </w:pict>
      </w:r>
      <w:r>
        <w:rPr>
          <w:rFonts w:cstheme="minorBidi" w:hAnsiTheme="minorHAnsi" w:eastAsiaTheme="minorHAnsi" w:asciiTheme="minorHAnsi"/>
        </w:rPr>
        <w:t>80</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30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1.00</w:t>
      </w:r>
    </w:p>
    <w:p w:rsidR="0018722C">
      <w:pPr>
        <w:spacing w:line="273" w:lineRule="auto" w:before="0"/>
        <w:ind w:leftChars="0" w:left="4032" w:rightChars="0" w:right="4280" w:firstLineChars="0" w:firstLine="0"/>
        <w:jc w:val="center"/>
        <w:keepNext/>
        <w:topLinePunct/>
      </w:pPr>
      <w:r>
        <w:rPr>
          <w:kern w:val="2"/>
          <w:sz w:val="19"/>
          <w:szCs w:val="22"/>
          <w:rFonts w:cstheme="minorBidi" w:hAnsiTheme="minorHAnsi" w:eastAsiaTheme="minorHAnsi" w:asciiTheme="minorHAnsi" w:ascii="宋体" w:eastAsia="宋体" w:hint="eastAsia"/>
        </w:rPr>
        <w:t>根系分泌物浓度</w:t>
      </w:r>
      <w:r>
        <w:rPr>
          <w:kern w:val="2"/>
          <w:szCs w:val="22"/>
          <w:rFonts w:cstheme="minorBidi" w:hAnsiTheme="minorHAnsi" w:eastAsiaTheme="minorHAnsi" w:asciiTheme="minorHAnsi"/>
          <w:sz w:val="19"/>
        </w:rPr>
        <w:t>g/mL </w:t>
      </w:r>
      <w:r>
        <w:rPr>
          <w:kern w:val="2"/>
          <w:szCs w:val="22"/>
          <w:rFonts w:cstheme="minorBidi" w:hAnsiTheme="minorHAnsi" w:eastAsiaTheme="minorHAnsi" w:asciiTheme="minorHAnsi"/>
          <w:w w:val="105"/>
          <w:sz w:val="19"/>
        </w:rPr>
        <w:t>RE concentration</w:t>
      </w:r>
    </w:p>
    <w:p w:rsidR="0018722C">
      <w:pPr>
        <w:pStyle w:val="a9"/>
        <w:topLinePunct/>
      </w:pPr>
      <w:bookmarkStart w:name="_bookmark105" w:id="182"/>
      <w:bookmarkEnd w:id="182"/>
      <w:r>
        <w:rPr>
          <w:rFonts w:ascii="黑体" w:eastAsia="黑体" w:hint="eastAsia"/>
        </w:rPr>
        <w:t>图</w:t>
      </w:r>
      <w:r>
        <w:rPr>
          <w:rFonts w:ascii="Times New Roman" w:eastAsia="Times New Roman"/>
        </w:rPr>
        <w:t>17</w:t>
      </w:r>
      <w:r>
        <w:t xml:space="preserve">  </w:t>
      </w:r>
      <w:r>
        <w:rPr>
          <w:rFonts w:ascii="黑体" w:eastAsia="黑体" w:hint="eastAsia"/>
        </w:rPr>
        <w:t>根系分泌物对烤烟幼苗叶片和根系</w:t>
      </w:r>
      <w:r>
        <w:rPr>
          <w:rFonts w:ascii="Times New Roman" w:eastAsia="Times New Roman"/>
        </w:rPr>
        <w:t>POD</w:t>
      </w:r>
      <w:r>
        <w:rPr>
          <w:rFonts w:ascii="黑体" w:eastAsia="黑体" w:hint="eastAsia"/>
        </w:rPr>
        <w:t>活性的影响</w:t>
      </w:r>
    </w:p>
    <w:p w:rsidR="0018722C">
      <w:pPr>
        <w:pStyle w:val="a9"/>
        <w:topLinePunct/>
      </w:pPr>
      <w:r>
        <w:rPr>
          <w:rFonts w:ascii="Times New Roman"/>
        </w:rPr>
        <w:t>Fig.</w:t>
      </w:r>
      <w:r>
        <w:t xml:space="preserve"> </w:t>
      </w:r>
      <w:r w:rsidRPr="00DB64CE">
        <w:rPr>
          <w:rFonts w:ascii="Times New Roman"/>
        </w:rPr>
        <w:t>17</w:t>
      </w:r>
      <w:r>
        <w:t xml:space="preserve">  </w:t>
      </w:r>
      <w:r w:rsidRPr="00DB64CE">
        <w:rPr>
          <w:rFonts w:ascii="Times New Roman"/>
        </w:rPr>
        <w:t>Effect of root exudates on POD activity in leaves and root</w:t>
      </w:r>
    </w:p>
    <w:p w:rsidR="0018722C">
      <w:pPr>
        <w:pStyle w:val="Heading4"/>
        <w:topLinePunct/>
        <w:ind w:left="200" w:hangingChars="200" w:hanging="200"/>
      </w:pPr>
      <w:r>
        <w:t>5.2.3.2</w:t>
      </w:r>
      <w:r>
        <w:t xml:space="preserve"> </w:t>
      </w:r>
      <w:r>
        <w:t>根系分泌物对</w:t>
      </w:r>
      <w:r>
        <w:t>SOD</w:t>
      </w:r>
      <w:r/>
      <w:r>
        <w:t>活性的影响</w:t>
      </w:r>
    </w:p>
    <w:p w:rsidR="0018722C">
      <w:pPr>
        <w:topLinePunct/>
      </w:pPr>
      <w:r>
        <w:t>在根系分泌物作用下红大幼苗叶片和根系</w:t>
      </w:r>
      <w:r>
        <w:rPr>
          <w:rFonts w:ascii="Times New Roman" w:eastAsia="Times New Roman"/>
        </w:rPr>
        <w:t>SOD</w:t>
      </w:r>
      <w:r>
        <w:t>活性随作用浓度增加呈先增加后减小趋势</w:t>
      </w:r>
      <w:r>
        <w:t>（</w:t>
      </w:r>
      <w:r>
        <w:t>图</w:t>
      </w:r>
    </w:p>
    <w:p w:rsidR="0018722C">
      <w:pPr>
        <w:topLinePunct/>
      </w:pPr>
      <w:r>
        <w:rPr>
          <w:rFonts w:ascii="Times New Roman" w:eastAsia="宋体"/>
        </w:rPr>
        <w:t>18</w:t>
      </w:r>
      <w:r>
        <w:t>）</w:t>
      </w:r>
      <w:r>
        <w:t>。幼苗根系</w:t>
      </w:r>
      <w:r/>
      <w:r>
        <w:rPr>
          <w:rFonts w:ascii="Times New Roman" w:eastAsia="宋体"/>
        </w:rPr>
        <w:t>S</w:t>
      </w:r>
      <w:r>
        <w:rPr>
          <w:rFonts w:ascii="Times New Roman" w:eastAsia="宋体"/>
        </w:rPr>
        <w:t>O</w:t>
      </w:r>
      <w:r>
        <w:rPr>
          <w:rFonts w:ascii="Times New Roman" w:eastAsia="宋体"/>
        </w:rPr>
        <w:t>D</w:t>
      </w:r>
      <w:r>
        <w:t>活性在浓度</w:t>
      </w:r>
      <w:r>
        <w:t>（</w:t>
      </w:r>
      <w:r>
        <w:rPr>
          <w:rFonts w:ascii="Times New Roman" w:eastAsia="宋体"/>
        </w:rPr>
        <w:t>0</w:t>
      </w:r>
      <w:r>
        <w:rPr>
          <w:rFonts w:ascii="Times New Roman" w:eastAsia="宋体"/>
        </w:rPr>
        <w:t>.</w:t>
      </w:r>
      <w:r>
        <w:rPr>
          <w:rFonts w:ascii="Times New Roman" w:eastAsia="宋体"/>
        </w:rPr>
        <w:t>25</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w:t>
      </w:r>
      <w:r>
        <w:t>以后开始下降，高浓度</w:t>
      </w:r>
      <w:r>
        <w:t>（</w:t>
      </w:r>
      <w:r>
        <w:rPr>
          <w:rFonts w:ascii="Times New Roman" w:eastAsia="宋体"/>
        </w:rPr>
        <w:t>1</w:t>
      </w:r>
      <w:r>
        <w:rPr>
          <w:rFonts w:ascii="Times New Roman" w:eastAsia="宋体"/>
        </w:rPr>
        <w:t>.</w:t>
      </w:r>
      <w:r>
        <w:rPr>
          <w:rFonts w:ascii="Times New Roman" w:eastAsia="宋体"/>
        </w:rPr>
        <w:t>0</w:t>
      </w:r>
      <w:r>
        <w:rPr>
          <w:rFonts w:ascii="Times New Roman" w:eastAsia="宋体"/>
        </w:rPr>
        <w:t>0</w:t>
      </w:r>
      <w:r>
        <w:rPr>
          <w:rFonts w:ascii="Times New Roman" w:eastAsia="宋体"/>
        </w:rPr>
        <w:t> </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w:t>
      </w:r>
      <w:r>
        <w:t>时活性最低，较对照下降</w:t>
      </w:r>
      <w:r/>
      <w:r>
        <w:rPr>
          <w:rFonts w:ascii="Times New Roman" w:eastAsia="宋体"/>
        </w:rPr>
        <w:t>7</w:t>
      </w:r>
      <w:r>
        <w:rPr>
          <w:rFonts w:ascii="Times New Roman" w:eastAsia="宋体"/>
        </w:rPr>
        <w:t>.</w:t>
      </w:r>
      <w:r>
        <w:rPr>
          <w:rFonts w:ascii="Times New Roman" w:eastAsia="宋体"/>
        </w:rPr>
        <w:t>31</w:t>
      </w:r>
      <w:r>
        <w:rPr>
          <w:rFonts w:ascii="Times New Roman" w:eastAsia="宋体"/>
        </w:rPr>
        <w:t>%</w:t>
      </w:r>
      <w:r>
        <w:t>，且显著低于其他处理</w:t>
      </w:r>
      <w:r>
        <w:t>（</w:t>
      </w:r>
      <w:r>
        <w:rPr>
          <w:rFonts w:ascii="Times New Roman" w:eastAsia="宋体"/>
          <w:i/>
        </w:rPr>
        <w:t>p</w:t>
      </w:r>
      <w:r>
        <w:t>＜</w:t>
      </w:r>
      <w:r>
        <w:t>0</w:t>
      </w:r>
      <w:r>
        <w:t>.</w:t>
      </w:r>
      <w:r>
        <w:t>0</w:t>
      </w:r>
      <w:r>
        <w:t>5</w:t>
      </w:r>
      <w:r>
        <w:t>）</w:t>
      </w:r>
      <w:r>
        <w:t>；幼苗叶片</w:t>
      </w:r>
      <w:r/>
      <w:r>
        <w:rPr>
          <w:rFonts w:ascii="Times New Roman" w:eastAsia="宋体"/>
        </w:rPr>
        <w:t>S</w:t>
      </w:r>
      <w:r>
        <w:rPr>
          <w:rFonts w:ascii="Times New Roman" w:eastAsia="宋体"/>
        </w:rPr>
        <w:t>O</w:t>
      </w:r>
      <w:r>
        <w:rPr>
          <w:rFonts w:ascii="Times New Roman" w:eastAsia="宋体"/>
        </w:rPr>
        <w:t>D</w:t>
      </w:r>
      <w:r>
        <w:t>活性在终浓度</w:t>
      </w:r>
      <w:r>
        <w:t>（</w:t>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w:t>
      </w:r>
      <w:r>
        <w:t xml:space="preserve">开始下降，但各处理浓度活性均显著高于对照</w:t>
      </w:r>
      <w:r>
        <w:t>（</w:t>
      </w:r>
      <w:r>
        <w:rPr>
          <w:rFonts w:ascii="Times New Roman" w:eastAsia="宋体"/>
          <w:i/>
        </w:rPr>
        <w:t>p</w:t>
      </w:r>
      <w:r>
        <w:t>＜</w:t>
      </w:r>
      <w:r>
        <w:t>0.0</w:t>
      </w:r>
      <w:r>
        <w:t>5</w:t>
      </w:r>
      <w:r>
        <w:t>）</w:t>
      </w:r>
      <w:r>
        <w:t>。以上结果进一步说明根系分泌物对质</w:t>
      </w:r>
      <w:r>
        <w:t>膜产生消极影响，诱导了</w:t>
      </w:r>
      <w:r>
        <w:rPr>
          <w:rFonts w:ascii="Times New Roman" w:eastAsia="宋体"/>
        </w:rPr>
        <w:t>SOD</w:t>
      </w:r>
      <w:r>
        <w:t>活性的增加。</w:t>
      </w:r>
    </w:p>
    <w:p w:rsidR="0018722C">
      <w:pPr>
        <w:pStyle w:val="ae"/>
        <w:topLinePunct/>
      </w:pPr>
      <w:r>
        <w:rPr>
          <w:kern w:val="2"/>
          <w:sz w:val="22"/>
          <w:szCs w:val="22"/>
          <w:rFonts w:cstheme="minorBidi" w:hAnsiTheme="minorHAnsi" w:eastAsiaTheme="minorHAnsi" w:asciiTheme="minorHAnsi"/>
        </w:rPr>
        <w:pict>
          <v:group style="margin-left:422.557922pt;margin-top:5.48697pt;width:19.55pt;height:4.5pt;mso-position-horizontal-relative:page;mso-position-vertical-relative:paragraph;z-index:10552" coordorigin="8451,110" coordsize="391,90">
            <v:line style="position:absolute" from="8451,169" to="8841,169" stroked="true" strokeweight=".747807pt" strokecolor="#000000">
              <v:stroke dashstyle="solid"/>
            </v:line>
            <v:rect style="position:absolute;left:8593;top:117;width:75;height:75" filled="true" fillcolor="#000000" stroked="false">
              <v:fill type="solid"/>
            </v:rect>
            <v:rect style="position:absolute;left:8593;top:117;width:75;height:75" filled="false" stroked="true" strokeweight=".748144pt" strokecolor="#000080">
              <v:stroke dashstyle="solid"/>
            </v:rect>
            <w10:wrap type="none"/>
          </v:group>
        </w:pict>
      </w:r>
      <w:r>
        <w:rPr>
          <w:kern w:val="2"/>
          <w:szCs w:val="22"/>
          <w:rFonts w:ascii="宋体" w:eastAsia="宋体" w:hint="eastAsia" w:cstheme="minorBidi" w:hAnsiTheme="minorHAnsi"/>
          <w:sz w:val="19"/>
        </w:rPr>
        <w:t>根系</w:t>
      </w:r>
    </w:p>
    <w:p w:rsidR="0018722C">
      <w:pPr>
        <w:pStyle w:val="ae"/>
        <w:topLinePunct/>
      </w:pPr>
      <w:r>
        <w:rPr>
          <w:kern w:val="2"/>
          <w:sz w:val="22"/>
          <w:szCs w:val="22"/>
          <w:rFonts w:cstheme="minorBidi" w:hAnsiTheme="minorHAnsi" w:eastAsiaTheme="minorHAnsi" w:asciiTheme="minorHAnsi"/>
        </w:rPr>
        <w:pict>
          <v:group style="margin-left:196.017685pt;margin-top:3.407648pt;width:268.2pt;height:156.050pt;mso-position-horizontal-relative:page;mso-position-vertical-relative:paragraph;z-index:-327808" coordorigin="3920,68" coordsize="5364,3121">
            <v:shape style="position:absolute;left:1270;top:2509;width:5262;height:3115" coordorigin="1271,2510" coordsize="5262,3115" path="m3981,76l3981,3167m3981,3181l4026,3181m3981,2731l4026,2731m3981,2296l4026,2296m3981,1846l4026,1846m3981,1411l4026,1411m3981,960l4026,960m3981,526l4026,526m3981,76l4026,76m3981,3181l9217,3181m5736,3181l5736,3137m7476,3181l7476,3137m9232,3181l9232,3137e" filled="false" stroked="true" strokeweight=".748144pt" strokecolor="#000000">
              <v:path arrowok="t"/>
              <v:stroke dashstyle="solid"/>
            </v:shape>
            <v:shape style="position:absolute;left:1225;top:3035;width:5352;height:1129" coordorigin="1225,3036" coordsize="5352,1129" path="m3981,1141l5721,751m5736,751l7461,916m7476,916l9217,1576m3981,1141l3981,1066m3935,1051l4026,1051m5736,615l5736,886m5691,600l5781,600m7431,781l7521,781m3935,1231l4026,1231m7431,1036l7521,1036m9232,1456l9232,1711m3981,1726l5721,1381m5736,1381l7461,1051m7476,1051l9217,1291m3981,1726l3981,1606m3935,1591l4026,1591m5736,1381l5736,1291m5691,1276l5781,1276m7431,1006l7521,1006m9232,1291l9232,1186m9186,1171l9276,1171e" filled="false" stroked="true" strokeweight=".748144pt" strokecolor="#000000">
              <v:path arrowok="t"/>
              <v:stroke dashstyle="solid"/>
            </v:shape>
            <v:line style="position:absolute" from="3981,76" to="3981,3181" stroked="true" strokeweight=".748486pt" strokecolor="#000000">
              <v:stroke dashstyle="solid"/>
            </v:line>
            <v:shape style="position:absolute;left:1225;top:3818;width:1849;height:482" coordorigin="1225,3819" coordsize="1849,482" path="m3935,1861l4026,1861m5736,1381l5736,1486m5691,1501l5781,1501e" filled="false" stroked="true" strokeweight=".748144pt" strokecolor="#000000">
              <v:path arrowok="t"/>
              <v:stroke dashstyle="solid"/>
            </v:shape>
            <v:line style="position:absolute" from="7476,796" to="7476,1096" stroked="true" strokeweight=".748489pt" strokecolor="#000000">
              <v:stroke dashstyle="solid"/>
            </v:line>
            <v:shape style="position:absolute;left:4728;top:3547;width:1849;height:286" coordorigin="4728,3548" coordsize="1849,286" path="m7431,1111l7521,1111m9232,1291l9232,1381m9186,1396l9276,1396e" filled="false" stroked="true" strokeweight=".748144pt" strokecolor="#000000">
              <v:path arrowok="t"/>
              <v:stroke dashstyle="solid"/>
            </v:shape>
            <v:rect style="position:absolute;left:3927;top:1088;width:76;height:76" filled="true" fillcolor="#000000" stroked="false">
              <v:fill type="solid"/>
            </v:rect>
            <v:rect style="position:absolute;left:3927;top:1088;width:76;height:76" filled="false" stroked="true" strokeweight=".748144pt" strokecolor="#000080">
              <v:stroke dashstyle="solid"/>
            </v:rect>
            <v:rect style="position:absolute;left:5683;top:698;width:75;height:75" filled="true" fillcolor="#000000" stroked="false">
              <v:fill type="solid"/>
            </v:rect>
            <v:rect style="position:absolute;left:5683;top:698;width:75;height:75" filled="false" stroked="true" strokeweight=".748144pt" strokecolor="#000080">
              <v:stroke dashstyle="solid"/>
            </v:rect>
            <v:rect style="position:absolute;left:7423;top:863;width:75;height:75" filled="true" fillcolor="#000000" stroked="false">
              <v:fill type="solid"/>
            </v:rect>
            <v:rect style="position:absolute;left:7423;top:863;width:75;height:75" filled="false" stroked="true" strokeweight=".748144pt" strokecolor="#000080">
              <v:stroke dashstyle="solid"/>
            </v:rect>
            <v:rect style="position:absolute;left:9178;top:1523;width:76;height:76" filled="true" fillcolor="#000000" stroked="false">
              <v:fill type="solid"/>
            </v:rect>
            <v:rect style="position:absolute;left:9178;top:1523;width:76;height:76" filled="false" stroked="true" strokeweight=".748144pt" strokecolor="#000080">
              <v:stroke dashstyle="solid"/>
            </v:rect>
            <v:shape style="position:absolute;left:3935;top:1680;width:91;height:91" coordorigin="3935,1681" coordsize="91,91" path="m3981,1681l3935,1771,4026,1771,3981,1681xe" filled="true" fillcolor="#000000" stroked="false">
              <v:path arrowok="t"/>
              <v:fill type="solid"/>
            </v:shape>
            <v:shape style="position:absolute;left:3935;top:1680;width:91;height:91" coordorigin="3935,1681" coordsize="91,91" path="m3981,1681l4026,1771,3935,1771,3981,1681xe" filled="false" stroked="true" strokeweight=".748143pt" strokecolor="#000000">
              <v:path arrowok="t"/>
              <v:stroke dashstyle="solid"/>
            </v:shape>
            <v:shape style="position:absolute;left:5690;top:1335;width:90;height:90" coordorigin="5691,1336" coordsize="90,90" path="m5736,1336l5691,1426,5781,1426,5736,1336xe" filled="true" fillcolor="#000000" stroked="false">
              <v:path arrowok="t"/>
              <v:fill type="solid"/>
            </v:shape>
            <v:shape style="position:absolute;left:5690;top:1335;width:90;height:90" coordorigin="5691,1336" coordsize="90,90" path="m5736,1336l5781,1426,5691,1426,5736,1336xe" filled="false" stroked="true" strokeweight=".748144pt" strokecolor="#000000">
              <v:path arrowok="t"/>
              <v:stroke dashstyle="solid"/>
            </v:shape>
            <v:shape style="position:absolute;left:7431;top:1005;width:90;height:90" coordorigin="7431,1006" coordsize="90,90" path="m7476,1006l7431,1096,7521,1096,7476,1006xe" filled="true" fillcolor="#000000" stroked="false">
              <v:path arrowok="t"/>
              <v:fill type="solid"/>
            </v:shape>
            <v:shape style="position:absolute;left:7431;top:1005;width:90;height:90" coordorigin="7431,1006" coordsize="90,90" path="m7476,1006l7521,1096,7431,1096,7476,1006xe" filled="false" stroked="true" strokeweight=".748144pt" strokecolor="#000000">
              <v:path arrowok="t"/>
              <v:stroke dashstyle="solid"/>
            </v:shape>
            <v:shape style="position:absolute;left:9186;top:1245;width:91;height:91" coordorigin="9186,1246" coordsize="91,91" path="m9232,1246l9186,1336,9276,1336,9232,1246xe" filled="true" fillcolor="#000000" stroked="false">
              <v:path arrowok="t"/>
              <v:fill type="solid"/>
            </v:shape>
            <v:shape style="position:absolute;left:9186;top:1245;width:91;height:91" coordorigin="9186,1246" coordsize="91,91" path="m9232,1246l9276,1336,9186,1336,9232,1246xe" filled="false" stroked="true" strokeweight=".748144pt" strokecolor="#000000">
              <v:path arrowok="t"/>
              <v:stroke dashstyle="solid"/>
            </v:shape>
            <v:shape style="position:absolute;left:8451;top:218;width:391;height:105" type="#_x0000_t75" stroked="false">
              <v:imagedata r:id="rId89" o:title=""/>
            </v:shape>
            <w10:wrap type="none"/>
          </v:group>
        </w:pict>
      </w:r>
    </w:p>
    <w:p w:rsidR="0018722C">
      <w:pPr>
        <w:pStyle w:val="ae"/>
        <w:topLinePunct/>
      </w:pPr>
      <w:r>
        <w:rPr>
          <w:kern w:val="2"/>
          <w:szCs w:val="22"/>
          <w:rFonts w:cstheme="minorBidi" w:hAnsiTheme="minorHAnsi" w:eastAsiaTheme="minorHAnsi" w:asciiTheme="minorHAnsi"/>
          <w:w w:val="105"/>
          <w:sz w:val="19"/>
        </w:rPr>
        <w:t>160</w:t>
      </w:r>
    </w:p>
    <w:p w:rsidR="0018722C">
      <w:pPr>
        <w:spacing w:line="195" w:lineRule="exact" w:before="0"/>
        <w:ind w:leftChars="0" w:left="0" w:rightChars="0" w:right="2619" w:firstLineChars="0" w:firstLine="0"/>
        <w:jc w:val="right"/>
        <w:topLinePunct/>
      </w:pPr>
      <w:r>
        <w:rPr>
          <w:kern w:val="2"/>
          <w:sz w:val="19"/>
          <w:szCs w:val="22"/>
          <w:rFonts w:cstheme="minorBidi" w:hAnsiTheme="minorHAnsi" w:eastAsiaTheme="minorHAnsi" w:asciiTheme="minorHAnsi" w:ascii="宋体" w:eastAsia="宋体" w:hint="eastAsia"/>
        </w:rPr>
        <w:t>叶片</w:t>
      </w:r>
    </w:p>
    <w:p w:rsidR="0018722C">
      <w:pPr>
        <w:pStyle w:val="ae"/>
        <w:topLinePunct/>
      </w:pPr>
      <w:r>
        <w:rPr>
          <w:kern w:val="2"/>
          <w:sz w:val="22"/>
          <w:szCs w:val="22"/>
          <w:rFonts w:cstheme="minorBidi" w:hAnsiTheme="minorHAnsi" w:eastAsiaTheme="minorHAnsi" w:asciiTheme="minorHAnsi"/>
        </w:rPr>
        <w:pict>
          <v:shape style="margin-left:141.364059pt;margin-top:11.545868pt;width:31.15pt;height:102.05pt;mso-position-horizontal-relative:page;mso-position-vertical-relative:paragraph;z-index:10576" type="#_x0000_t202" filled="false" stroked="false">
            <v:textbox inset="0,0,0,0" style="layout-flow:vertical;mso-layout-flow-alt:bottom-to-top">
              <w:txbxContent>
                <w:p w:rsidR="0018722C">
                  <w:pPr>
                    <w:spacing w:before="14"/>
                    <w:ind w:leftChars="0" w:left="5" w:rightChars="0" w:right="5" w:firstLineChars="0" w:firstLine="0"/>
                    <w:jc w:val="center"/>
                    <w:rPr>
                      <w:sz w:val="19"/>
                    </w:rPr>
                  </w:pPr>
                  <w:r>
                    <w:rPr>
                      <w:spacing w:val="-4"/>
                      <w:w w:val="102"/>
                      <w:sz w:val="19"/>
                    </w:rPr>
                    <w:t>S</w:t>
                  </w:r>
                  <w:r>
                    <w:rPr>
                      <w:spacing w:val="-6"/>
                      <w:w w:val="102"/>
                      <w:sz w:val="19"/>
                    </w:rPr>
                    <w:t>OD</w:t>
                  </w:r>
                  <w:r>
                    <w:rPr>
                      <w:rFonts w:ascii="宋体" w:hAnsi="宋体" w:eastAsia="宋体" w:hint="eastAsia"/>
                      <w:w w:val="102"/>
                      <w:sz w:val="19"/>
                    </w:rPr>
                    <w:t>活性</w:t>
                  </w:r>
                  <w:r>
                    <w:rPr>
                      <w:spacing w:val="-6"/>
                      <w:w w:val="102"/>
                      <w:sz w:val="19"/>
                    </w:rPr>
                    <w:t>(</w:t>
                  </w:r>
                  <w:r>
                    <w:rPr>
                      <w:spacing w:val="-5"/>
                      <w:w w:val="102"/>
                      <w:sz w:val="19"/>
                    </w:rPr>
                    <w:t>U</w:t>
                  </w:r>
                  <w:r>
                    <w:rPr>
                      <w:spacing w:val="-95"/>
                      <w:w w:val="102"/>
                      <w:sz w:val="19"/>
                    </w:rPr>
                    <w:t>g</w:t>
                  </w:r>
                  <w:r>
                    <w:rPr>
                      <w:w w:val="102"/>
                      <w:sz w:val="19"/>
                    </w:rPr>
                    <w:t>·</w:t>
                  </w:r>
                  <w:r>
                    <w:rPr>
                      <w:sz w:val="19"/>
                    </w:rPr>
                    <w:t>  </w:t>
                  </w:r>
                  <w:r>
                    <w:rPr>
                      <w:spacing w:val="-1"/>
                      <w:w w:val="103"/>
                      <w:position w:val="11"/>
                      <w:sz w:val="13"/>
                    </w:rPr>
                    <w:t>-</w:t>
                  </w:r>
                  <w:r>
                    <w:rPr>
                      <w:spacing w:val="6"/>
                      <w:w w:val="103"/>
                      <w:position w:val="11"/>
                      <w:sz w:val="13"/>
                    </w:rPr>
                    <w:t>1</w:t>
                  </w:r>
                  <w:r>
                    <w:rPr>
                      <w:spacing w:val="-2"/>
                      <w:w w:val="102"/>
                      <w:sz w:val="19"/>
                    </w:rPr>
                    <w:t>m</w:t>
                  </w:r>
                  <w:r>
                    <w:rPr>
                      <w:spacing w:val="5"/>
                      <w:w w:val="102"/>
                      <w:sz w:val="19"/>
                    </w:rPr>
                    <w:t>i</w:t>
                  </w:r>
                  <w:r>
                    <w:rPr>
                      <w:spacing w:val="-23"/>
                      <w:w w:val="102"/>
                      <w:sz w:val="19"/>
                    </w:rPr>
                    <w:t>n</w:t>
                  </w:r>
                  <w:r>
                    <w:rPr>
                      <w:spacing w:val="-1"/>
                      <w:w w:val="103"/>
                      <w:position w:val="11"/>
                      <w:sz w:val="13"/>
                    </w:rPr>
                    <w:t>-</w:t>
                  </w:r>
                  <w:r>
                    <w:rPr>
                      <w:spacing w:val="6"/>
                      <w:w w:val="103"/>
                      <w:position w:val="11"/>
                      <w:sz w:val="13"/>
                    </w:rPr>
                    <w:t>1</w:t>
                  </w:r>
                  <w:r>
                    <w:rPr>
                      <w:spacing w:val="-4"/>
                      <w:w w:val="102"/>
                      <w:sz w:val="19"/>
                    </w:rPr>
                    <w:t>,</w:t>
                  </w:r>
                  <w:r>
                    <w:rPr>
                      <w:spacing w:val="-4"/>
                      <w:w w:val="102"/>
                      <w:sz w:val="19"/>
                    </w:rPr>
                    <w:t>F</w:t>
                  </w:r>
                  <w:r>
                    <w:rPr>
                      <w:spacing w:val="-6"/>
                      <w:w w:val="102"/>
                      <w:sz w:val="19"/>
                    </w:rPr>
                    <w:t>w</w:t>
                  </w:r>
                  <w:r>
                    <w:rPr>
                      <w:w w:val="102"/>
                      <w:sz w:val="19"/>
                    </w:rPr>
                    <w:t>)</w:t>
                  </w:r>
                </w:p>
                <w:p w:rsidR="0018722C">
                  <w:pPr>
                    <w:spacing w:before="96"/>
                    <w:ind w:leftChars="0" w:left="5" w:rightChars="0" w:right="5" w:firstLineChars="0" w:firstLine="0"/>
                    <w:jc w:val="center"/>
                    <w:rPr>
                      <w:sz w:val="19"/>
                    </w:rPr>
                  </w:pPr>
                  <w:r>
                    <w:rPr>
                      <w:spacing w:val="-4"/>
                      <w:w w:val="102"/>
                      <w:sz w:val="19"/>
                    </w:rPr>
                    <w:t>S</w:t>
                  </w:r>
                  <w:r>
                    <w:rPr>
                      <w:spacing w:val="-6"/>
                      <w:w w:val="102"/>
                      <w:sz w:val="19"/>
                    </w:rPr>
                    <w:t>O</w:t>
                  </w:r>
                  <w:r>
                    <w:rPr>
                      <w:w w:val="102"/>
                      <w:sz w:val="19"/>
                    </w:rPr>
                    <w:t>D</w:t>
                  </w:r>
                  <w:r>
                    <w:rPr>
                      <w:spacing w:val="-9"/>
                      <w:sz w:val="19"/>
                    </w:rPr>
                    <w:t> </w:t>
                  </w:r>
                  <w:r>
                    <w:rPr>
                      <w:spacing w:val="1"/>
                      <w:w w:val="102"/>
                      <w:sz w:val="19"/>
                    </w:rPr>
                    <w:t>ac</w:t>
                  </w:r>
                  <w:r>
                    <w:rPr>
                      <w:spacing w:val="5"/>
                      <w:w w:val="102"/>
                      <w:sz w:val="19"/>
                    </w:rPr>
                    <w:t>ti</w:t>
                  </w:r>
                  <w:r>
                    <w:rPr>
                      <w:spacing w:val="6"/>
                      <w:w w:val="102"/>
                      <w:sz w:val="19"/>
                    </w:rPr>
                    <w:t>v</w:t>
                  </w:r>
                  <w:r>
                    <w:rPr>
                      <w:spacing w:val="5"/>
                      <w:w w:val="102"/>
                      <w:sz w:val="19"/>
                    </w:rPr>
                    <w:t>it</w:t>
                  </w:r>
                  <w:r>
                    <w:rPr>
                      <w:w w:val="102"/>
                      <w:sz w:val="19"/>
                    </w:rPr>
                    <w:t>y</w:t>
                  </w:r>
                </w:p>
              </w:txbxContent>
            </v:textbox>
            <w10:wrap type="none"/>
          </v:shape>
        </w:pict>
      </w:r>
      <w:r>
        <w:rPr>
          <w:kern w:val="2"/>
          <w:szCs w:val="22"/>
          <w:rFonts w:cstheme="minorBidi" w:hAnsiTheme="minorHAnsi" w:eastAsiaTheme="minorHAnsi" w:asciiTheme="minorHAnsi"/>
          <w:spacing w:val="-3"/>
          <w:w w:val="105"/>
          <w:sz w:val="19"/>
        </w:rPr>
        <w:t>150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9"/>
        </w:rPr>
        <w:t>c</w:t>
      </w:r>
    </w:p>
    <w:p w:rsidR="0018722C">
      <w:pPr>
        <w:topLinePunct/>
      </w:pPr>
      <w:r>
        <w:rPr>
          <w:rFonts w:cstheme="minorBidi" w:hAnsiTheme="minorHAnsi" w:eastAsiaTheme="minorHAnsi" w:asciiTheme="minorHAnsi"/>
        </w:rPr>
        <w:t>b</w:t>
      </w:r>
    </w:p>
    <w:p w:rsidR="0018722C">
      <w:pPr>
        <w:topLinePunct/>
      </w:pPr>
      <w:r>
        <w:rPr>
          <w:rFonts w:cstheme="minorBidi" w:hAnsiTheme="minorHAnsi" w:eastAsiaTheme="minorHAnsi" w:asciiTheme="minorHAnsi"/>
        </w:rPr>
        <w:t>140</w:t>
      </w:r>
      <w:r w:rsidRPr="00000000">
        <w:rPr>
          <w:rFonts w:cstheme="minorBidi" w:hAnsiTheme="minorHAnsi" w:eastAsiaTheme="minorHAnsi" w:asciiTheme="minorHAnsi"/>
        </w:rPr>
        <w:tab/>
      </w:r>
      <w:r>
        <w:rPr>
          <w:rFonts w:cstheme="minorBidi" w:hAnsiTheme="minorHAnsi" w:eastAsiaTheme="minorHAnsi" w:asciiTheme="minorHAnsi"/>
        </w:rPr>
        <w:t>b</w:t>
      </w:r>
      <w:r w:rsidRPr="00000000">
        <w:rPr>
          <w:rFonts w:cstheme="minorBidi" w:hAnsiTheme="minorHAnsi" w:eastAsiaTheme="minorHAnsi" w:asciiTheme="minorHAnsi"/>
        </w:rPr>
        <w:tab/>
      </w:r>
      <w:r>
        <w:rPr>
          <w:rFonts w:cstheme="minorBidi" w:hAnsiTheme="minorHAnsi" w:eastAsiaTheme="minorHAnsi" w:asciiTheme="minorHAnsi"/>
          <w:u w:val="single"/>
        </w:rPr>
        <w:t xml:space="preserve"> </w:t>
      </w:r>
      <w:r>
        <w:rPr>
          <w:rFonts w:cstheme="minorBidi" w:hAnsiTheme="minorHAnsi" w:eastAsiaTheme="minorHAnsi" w:asciiTheme="minorHAnsi"/>
        </w:rPr>
        <w:tab/>
      </w:r>
      <w:r>
        <w:rPr>
          <w:rFonts w:cstheme="minorBidi" w:hAnsiTheme="minorHAnsi" w:eastAsiaTheme="minorHAnsi" w:asciiTheme="minorHAnsi"/>
        </w:rPr>
        <w:t>b</w:t>
      </w:r>
    </w:p>
    <w:p w:rsidR="0018722C">
      <w:pPr>
        <w:topLinePunct/>
      </w:pPr>
      <w:r>
        <w:rPr>
          <w:rFonts w:cstheme="minorBidi" w:hAnsiTheme="minorHAnsi" w:eastAsiaTheme="minorHAnsi" w:asciiTheme="minorHAnsi"/>
        </w:rPr>
        <w:t>130</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b</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120</w:t>
      </w:r>
      <w:r w:rsidRPr="00000000">
        <w:rPr>
          <w:rFonts w:cstheme="minorBidi" w:hAnsiTheme="minorHAnsi" w:eastAsiaTheme="minorHAnsi" w:asciiTheme="minorHAnsi"/>
        </w:rPr>
        <w:tab/>
      </w:r>
      <w:r>
        <w:rPr>
          <w:rFonts w:cstheme="minorBidi" w:hAnsiTheme="minorHAnsi" w:eastAsiaTheme="minorHAnsi" w:asciiTheme="minorHAnsi"/>
        </w:rPr>
        <w:t>a</w:t>
      </w:r>
      <w:r w:rsidRPr="00000000">
        <w:rPr>
          <w:rFonts w:cstheme="minorBidi" w:hAnsiTheme="minorHAnsi" w:eastAsiaTheme="minorHAnsi" w:asciiTheme="minorHAnsi"/>
        </w:rPr>
        <w:tab/>
      </w:r>
      <w:r>
        <w:rPr>
          <w:rFonts w:cstheme="minorBidi" w:hAnsiTheme="minorHAnsi" w:eastAsiaTheme="minorHAnsi" w:asciiTheme="minorHAnsi"/>
        </w:rPr>
        <w:t>a</w:t>
      </w:r>
    </w:p>
    <w:p w:rsidR="0018722C">
      <w:pPr>
        <w:topLinePunct/>
      </w:pPr>
      <w:r>
        <w:rPr>
          <w:rFonts w:cstheme="minorBidi" w:hAnsiTheme="minorHAnsi" w:eastAsiaTheme="minorHAnsi" w:asciiTheme="minorHAnsi"/>
        </w:rPr>
        <w:t>110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90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1.00</w:t>
      </w:r>
    </w:p>
    <w:p w:rsidR="0018722C">
      <w:pPr>
        <w:spacing w:line="273" w:lineRule="auto" w:before="0"/>
        <w:ind w:leftChars="0" w:left="4137" w:rightChars="0" w:right="4295" w:firstLineChars="0" w:firstLine="0"/>
        <w:jc w:val="center"/>
        <w:keepNext/>
        <w:topLinePunct/>
      </w:pPr>
      <w:r>
        <w:rPr>
          <w:kern w:val="2"/>
          <w:sz w:val="19"/>
          <w:szCs w:val="22"/>
          <w:rFonts w:cstheme="minorBidi" w:hAnsiTheme="minorHAnsi" w:eastAsiaTheme="minorHAnsi" w:asciiTheme="minorHAnsi" w:ascii="宋体" w:eastAsia="宋体" w:hint="eastAsia"/>
        </w:rPr>
        <w:t>根系分泌物浓度</w:t>
      </w:r>
      <w:r>
        <w:rPr>
          <w:kern w:val="2"/>
          <w:szCs w:val="22"/>
          <w:rFonts w:cstheme="minorBidi" w:hAnsiTheme="minorHAnsi" w:eastAsiaTheme="minorHAnsi" w:asciiTheme="minorHAnsi"/>
          <w:sz w:val="19"/>
        </w:rPr>
        <w:t>g/mL </w:t>
      </w:r>
      <w:r>
        <w:rPr>
          <w:kern w:val="2"/>
          <w:szCs w:val="22"/>
          <w:rFonts w:cstheme="minorBidi" w:hAnsiTheme="minorHAnsi" w:eastAsiaTheme="minorHAnsi" w:asciiTheme="minorHAnsi"/>
          <w:w w:val="105"/>
          <w:sz w:val="19"/>
        </w:rPr>
        <w:t>RE concentration</w:t>
      </w:r>
    </w:p>
    <w:p w:rsidR="0018722C">
      <w:pPr>
        <w:pStyle w:val="a9"/>
        <w:topLinePunct/>
      </w:pPr>
      <w:bookmarkStart w:name="_bookmark106" w:id="183"/>
      <w:bookmarkEnd w:id="183"/>
      <w:r>
        <w:rPr>
          <w:rFonts w:ascii="黑体" w:eastAsia="黑体" w:hint="eastAsia"/>
        </w:rPr>
        <w:t>图</w:t>
      </w:r>
      <w:r>
        <w:rPr>
          <w:rFonts w:ascii="Times New Roman" w:eastAsia="Times New Roman"/>
        </w:rPr>
        <w:t>18</w:t>
      </w:r>
      <w:r>
        <w:t xml:space="preserve">  </w:t>
      </w:r>
      <w:r>
        <w:rPr>
          <w:rFonts w:ascii="黑体" w:eastAsia="黑体" w:hint="eastAsia"/>
        </w:rPr>
        <w:t>根系分泌物对红大叶片和根系</w:t>
      </w:r>
      <w:r>
        <w:rPr>
          <w:rFonts w:ascii="Times New Roman" w:eastAsia="Times New Roman"/>
        </w:rPr>
        <w:t>SOD</w:t>
      </w:r>
      <w:r>
        <w:rPr>
          <w:rFonts w:ascii="黑体" w:eastAsia="黑体" w:hint="eastAsia"/>
        </w:rPr>
        <w:t>活性的影响</w:t>
      </w:r>
    </w:p>
    <w:p w:rsidR="0018722C">
      <w:pPr>
        <w:pStyle w:val="a9"/>
        <w:topLinePunct/>
      </w:pPr>
      <w:r>
        <w:rPr>
          <w:rFonts w:ascii="Times New Roman"/>
        </w:rPr>
        <w:t>Fig.</w:t>
      </w:r>
      <w:r>
        <w:t xml:space="preserve"> </w:t>
      </w:r>
      <w:r w:rsidRPr="00DB64CE">
        <w:rPr>
          <w:rFonts w:ascii="Times New Roman"/>
        </w:rPr>
        <w:t>18</w:t>
      </w:r>
      <w:r>
        <w:t xml:space="preserve">  </w:t>
      </w:r>
      <w:r w:rsidRPr="00DB64CE">
        <w:rPr>
          <w:rFonts w:ascii="Times New Roman"/>
        </w:rPr>
        <w:t>Effect of root exudates on SOD activity in leaves and root</w:t>
      </w:r>
    </w:p>
    <w:p w:rsidR="0018722C">
      <w:pPr>
        <w:pStyle w:val="Heading4"/>
        <w:topLinePunct/>
        <w:ind w:left="200" w:hangingChars="200" w:hanging="200"/>
      </w:pPr>
      <w:r>
        <w:t>5.2.3.3</w:t>
      </w:r>
      <w:r>
        <w:t xml:space="preserve"> </w:t>
      </w:r>
      <w:r>
        <w:t>根系分泌物对</w:t>
      </w:r>
      <w:r>
        <w:t>CAT</w:t>
      </w:r>
      <w:r/>
      <w:r>
        <w:t>活性的影响</w:t>
      </w:r>
    </w:p>
    <w:p w:rsidR="0018722C">
      <w:pPr>
        <w:topLinePunct/>
      </w:pPr>
      <w:r>
        <w:t>红大幼苗叶片和根系</w:t>
      </w:r>
      <w:r/>
      <w:r>
        <w:rPr>
          <w:rFonts w:ascii="Times New Roman" w:eastAsia="宋体"/>
        </w:rPr>
        <w:t>C</w:t>
      </w:r>
      <w:r>
        <w:rPr>
          <w:rFonts w:ascii="Times New Roman" w:eastAsia="宋体"/>
        </w:rPr>
        <w:t>A</w:t>
      </w:r>
      <w:r>
        <w:rPr>
          <w:rFonts w:ascii="Times New Roman" w:eastAsia="宋体"/>
        </w:rPr>
        <w:t>T</w:t>
      </w:r>
      <w:r w:rsidR="001852F3">
        <w:rPr>
          <w:rFonts w:ascii="Times New Roman" w:eastAsia="宋体"/>
        </w:rPr>
        <w:t xml:space="preserve"> </w:t>
      </w:r>
      <w:r>
        <w:t>活性在根系分泌物作用下呈先增加后减小趋势</w:t>
      </w:r>
      <w:r>
        <w:t>（</w:t>
      </w:r>
      <w:r>
        <w:t>图</w:t>
      </w:r>
      <w:r/>
      <w:r>
        <w:rPr>
          <w:rFonts w:ascii="Times New Roman" w:eastAsia="宋体"/>
        </w:rPr>
        <w:t>1</w:t>
      </w:r>
      <w:r>
        <w:rPr>
          <w:rFonts w:ascii="Times New Roman" w:eastAsia="宋体"/>
        </w:rPr>
        <w:t>9</w:t>
      </w:r>
      <w:r>
        <w:t>）</w:t>
      </w:r>
      <w:r>
        <w:t>。低浓度</w:t>
      </w:r>
    </w:p>
    <w:p w:rsidR="0018722C">
      <w:pPr>
        <w:topLinePunct/>
      </w:pPr>
      <w:r>
        <w:t>（</w:t>
      </w:r>
      <w:r>
        <w:rPr>
          <w:rFonts w:ascii="Times New Roman" w:eastAsia="宋体"/>
        </w:rPr>
        <w:t>0</w:t>
      </w:r>
      <w:r>
        <w:rPr>
          <w:rFonts w:ascii="Times New Roman" w:eastAsia="宋体"/>
        </w:rPr>
        <w:t>.</w:t>
      </w:r>
      <w:r>
        <w:rPr>
          <w:rFonts w:ascii="Times New Roman" w:eastAsia="宋体"/>
        </w:rPr>
        <w:t>2</w:t>
      </w:r>
      <w:r>
        <w:rPr>
          <w:rFonts w:ascii="Times New Roman" w:eastAsia="宋体"/>
        </w:rPr>
        <w:t>5</w:t>
      </w:r>
      <w:r>
        <w:rPr>
          <w:rFonts w:ascii="Times New Roman" w:eastAsia="宋体"/>
        </w:rPr>
        <w:t>g</w:t>
      </w:r>
      <w:r>
        <w:rPr>
          <w:rFonts w:ascii="Times New Roman" w:eastAsia="宋体"/>
        </w:rPr>
        <w:t>/</w:t>
      </w:r>
      <w:r>
        <w:rPr>
          <w:rFonts w:ascii="Times New Roman" w:eastAsia="宋体"/>
        </w:rPr>
        <w:t>m</w:t>
      </w:r>
      <w:r>
        <w:rPr>
          <w:rFonts w:ascii="Times New Roman" w:eastAsia="宋体"/>
        </w:rPr>
        <w:t>L</w:t>
      </w:r>
      <w:r>
        <w:t>）</w:t>
      </w:r>
      <w:r>
        <w:t>以前叶片和根系活性均显著高于对照</w:t>
      </w:r>
      <w:r>
        <w:t>（</w:t>
      </w:r>
      <w:r>
        <w:rPr>
          <w:rFonts w:ascii="Times New Roman" w:eastAsia="宋体"/>
          <w:i/>
          <w:spacing w:val="0"/>
          <w:w w:val="99"/>
        </w:rPr>
        <w:t>p</w:t>
      </w:r>
      <w:r>
        <w:rPr>
          <w:w w:val="99"/>
        </w:rPr>
        <w:t>＜</w:t>
      </w:r>
      <w:r>
        <w:rPr>
          <w:spacing w:val="0"/>
          <w:w w:val="99"/>
        </w:rPr>
        <w:t>0.05</w:t>
      </w:r>
      <w:r>
        <w:t>）</w:t>
      </w:r>
      <w:r>
        <w:t>，之后均呈下降趋势，根系较对照下降</w:t>
      </w:r>
      <w:r/>
      <w:r>
        <w:rPr>
          <w:rFonts w:ascii="Times New Roman" w:eastAsia="宋体"/>
        </w:rPr>
        <w:t>14</w:t>
      </w:r>
      <w:r>
        <w:rPr>
          <w:rFonts w:ascii="Times New Roman" w:eastAsia="宋体"/>
        </w:rPr>
        <w:t>.</w:t>
      </w:r>
      <w:r>
        <w:rPr>
          <w:rFonts w:ascii="Times New Roman" w:eastAsia="宋体"/>
        </w:rPr>
        <w:t>68%</w:t>
      </w:r>
      <w:r>
        <w:t>和</w:t>
      </w:r>
      <w:r/>
      <w:r>
        <w:rPr>
          <w:rFonts w:ascii="Times New Roman" w:eastAsia="宋体"/>
        </w:rPr>
        <w:t>24</w:t>
      </w:r>
      <w:r>
        <w:rPr>
          <w:rFonts w:ascii="Times New Roman" w:eastAsia="宋体"/>
        </w:rPr>
        <w:t>.</w:t>
      </w:r>
      <w:r>
        <w:rPr>
          <w:rFonts w:ascii="Times New Roman" w:eastAsia="宋体"/>
        </w:rPr>
        <w:t>8</w:t>
      </w:r>
      <w:r>
        <w:rPr>
          <w:rFonts w:ascii="Times New Roman" w:eastAsia="宋体"/>
        </w:rPr>
        <w:t>5</w:t>
      </w:r>
      <w:r>
        <w:rPr>
          <w:rFonts w:ascii="Times New Roman" w:eastAsia="宋体"/>
        </w:rPr>
        <w:t>%</w:t>
      </w:r>
      <w:r>
        <w:t>，且达显著水平</w:t>
      </w:r>
      <w:r>
        <w:t>（</w:t>
      </w:r>
      <w:r>
        <w:rPr>
          <w:rFonts w:ascii="Times New Roman" w:eastAsia="宋体"/>
          <w:i/>
          <w:spacing w:val="1"/>
          <w:w w:val="99"/>
        </w:rPr>
        <w:t>p</w:t>
      </w:r>
      <w:r>
        <w:rPr>
          <w:spacing w:val="-3"/>
          <w:w w:val="99"/>
        </w:rPr>
        <w:t>＜</w:t>
      </w:r>
      <w:r>
        <w:rPr>
          <w:spacing w:val="0"/>
          <w:w w:val="99"/>
        </w:rPr>
        <w:t>0</w:t>
      </w:r>
      <w:r>
        <w:rPr>
          <w:spacing w:val="-2"/>
          <w:w w:val="99"/>
        </w:rPr>
        <w:t>.</w:t>
      </w:r>
      <w:r>
        <w:rPr>
          <w:spacing w:val="0"/>
          <w:w w:val="99"/>
        </w:rPr>
        <w:t>0</w:t>
      </w:r>
      <w:r>
        <w:rPr>
          <w:spacing w:val="1"/>
          <w:w w:val="99"/>
        </w:rPr>
        <w:t>5</w:t>
      </w:r>
      <w:r>
        <w:t>）</w:t>
      </w:r>
      <w:r>
        <w:t>，叶片较对照下降了</w:t>
      </w:r>
      <w:r/>
      <w:r>
        <w:rPr>
          <w:rFonts w:ascii="Times New Roman" w:eastAsia="宋体"/>
        </w:rPr>
        <w:t>4</w:t>
      </w:r>
      <w:r>
        <w:rPr>
          <w:rFonts w:ascii="Times New Roman" w:eastAsia="宋体"/>
        </w:rPr>
        <w:t>.</w:t>
      </w:r>
      <w:r>
        <w:rPr>
          <w:rFonts w:ascii="Times New Roman" w:eastAsia="宋体"/>
        </w:rPr>
        <w:t>37</w:t>
      </w:r>
      <w:r>
        <w:rPr>
          <w:rFonts w:ascii="Times New Roman" w:eastAsia="宋体"/>
        </w:rPr>
        <w:t>%</w:t>
      </w:r>
      <w:r>
        <w:t>和</w:t>
      </w:r>
      <w:r/>
      <w:r>
        <w:rPr>
          <w:rFonts w:ascii="Times New Roman" w:eastAsia="宋体"/>
        </w:rPr>
        <w:t>7</w:t>
      </w:r>
      <w:r>
        <w:rPr>
          <w:rFonts w:ascii="Times New Roman" w:eastAsia="宋体"/>
        </w:rPr>
        <w:t>.</w:t>
      </w:r>
      <w:r>
        <w:rPr>
          <w:rFonts w:ascii="Times New Roman" w:eastAsia="宋体"/>
        </w:rPr>
        <w:t>5</w:t>
      </w:r>
      <w:r>
        <w:rPr>
          <w:rFonts w:ascii="Times New Roman" w:eastAsia="宋体"/>
        </w:rPr>
        <w:t>5</w:t>
      </w:r>
      <w:r>
        <w:rPr>
          <w:rFonts w:ascii="Times New Roman" w:eastAsia="宋体"/>
        </w:rPr>
        <w:t>%</w:t>
      </w:r>
      <w:r>
        <w:t>。说明在低</w:t>
      </w:r>
      <w:r>
        <w:t>浓度时根系分泌物可以诱导</w:t>
      </w:r>
      <w:r>
        <w:rPr>
          <w:rFonts w:ascii="Times New Roman" w:eastAsia="宋体"/>
        </w:rPr>
        <w:t>CAT</w:t>
      </w:r>
      <w:r>
        <w:t>活性提高以降低自由基伤害，但随处理浓度增加，这种保护机制</w:t>
      </w:r>
      <w:r>
        <w:t>被削弱或丧失。</w:t>
      </w:r>
    </w:p>
    <w:p w:rsidR="0018722C">
      <w:spacing w:beforeLines="0" w:before="0" w:afterLines="0" w:after="0" w:line="440" w:lineRule="auto"/>
      <w:pPr>
        <w:sectPr w:rsidR="00556256">
          <w:type w:val="continuous"/>
          <w:pgSz w:w="11910" w:h="16840"/>
          <w:pgMar w:header="1317" w:footer="1141" w:top="1500" w:bottom="1340" w:left="1600" w:right="460"/>
        </w:sectPr>
        <w:topLinePunct/>
      </w:pPr>
    </w:p>
    <w:p w:rsidR="0018722C">
      <w:pPr>
        <w:topLinePunct/>
      </w:pPr>
      <w:r>
        <w:rPr>
          <w:rFonts w:cstheme="minorBidi" w:hAnsiTheme="minorHAnsi" w:eastAsiaTheme="minorHAnsi" w:asciiTheme="minorHAnsi"/>
        </w:rPr>
        <w:t>170</w:t>
      </w:r>
    </w:p>
    <w:p w:rsidR="0018722C">
      <w:pPr>
        <w:pStyle w:val="ae"/>
        <w:topLinePunct/>
      </w:pPr>
      <w:r>
        <w:rPr>
          <w:kern w:val="2"/>
          <w:sz w:val="22"/>
          <w:szCs w:val="22"/>
          <w:rFonts w:cstheme="minorBidi" w:hAnsiTheme="minorHAnsi" w:eastAsiaTheme="minorHAnsi" w:asciiTheme="minorHAnsi"/>
        </w:rPr>
        <w:pict>
          <v:shape style="margin-left:141.364059pt;margin-top:19.949791pt;width:31.15pt;height:102.8pt;mso-position-horizontal-relative:page;mso-position-vertical-relative:paragraph;z-index:10672" type="#_x0000_t202" filled="false" stroked="false">
            <v:textbox inset="0,0,0,0" style="layout-flow:vertical;mso-layout-flow-alt:bottom-to-top">
              <w:txbxContent>
                <w:p w:rsidR="0018722C">
                  <w:pPr>
                    <w:spacing w:before="14"/>
                    <w:ind w:leftChars="0" w:left="6" w:rightChars="0" w:right="6" w:firstLineChars="0" w:firstLine="0"/>
                    <w:jc w:val="center"/>
                    <w:rPr>
                      <w:sz w:val="19"/>
                    </w:rPr>
                  </w:pPr>
                  <w:r>
                    <w:rPr>
                      <w:spacing w:val="3"/>
                      <w:w w:val="102"/>
                      <w:sz w:val="19"/>
                    </w:rPr>
                    <w:t>C</w:t>
                  </w:r>
                  <w:r>
                    <w:rPr>
                      <w:spacing w:val="-6"/>
                      <w:w w:val="102"/>
                      <w:sz w:val="19"/>
                    </w:rPr>
                    <w:t>A</w:t>
                  </w:r>
                  <w:r>
                    <w:rPr>
                      <w:w w:val="102"/>
                      <w:sz w:val="19"/>
                    </w:rPr>
                    <w:t>T</w:t>
                  </w:r>
                  <w:r>
                    <w:rPr>
                      <w:rFonts w:ascii="宋体" w:hAnsi="宋体" w:eastAsia="宋体" w:hint="eastAsia"/>
                      <w:w w:val="102"/>
                      <w:sz w:val="19"/>
                    </w:rPr>
                    <w:t>活性</w:t>
                  </w:r>
                  <w:r>
                    <w:rPr>
                      <w:spacing w:val="-6"/>
                      <w:w w:val="102"/>
                      <w:sz w:val="19"/>
                    </w:rPr>
                    <w:t>(</w:t>
                  </w:r>
                  <w:r>
                    <w:rPr>
                      <w:spacing w:val="-5"/>
                      <w:w w:val="102"/>
                      <w:sz w:val="19"/>
                    </w:rPr>
                    <w:t>U</w:t>
                  </w:r>
                  <w:r>
                    <w:rPr>
                      <w:spacing w:val="-95"/>
                      <w:w w:val="102"/>
                      <w:sz w:val="19"/>
                    </w:rPr>
                    <w:t>g</w:t>
                  </w:r>
                  <w:r>
                    <w:rPr>
                      <w:w w:val="102"/>
                      <w:sz w:val="19"/>
                    </w:rPr>
                    <w:t>·</w:t>
                  </w:r>
                  <w:r>
                    <w:rPr>
                      <w:sz w:val="19"/>
                    </w:rPr>
                    <w:t>  </w:t>
                  </w:r>
                  <w:r>
                    <w:rPr>
                      <w:spacing w:val="-1"/>
                      <w:w w:val="103"/>
                      <w:position w:val="11"/>
                      <w:sz w:val="13"/>
                    </w:rPr>
                    <w:t>-</w:t>
                  </w:r>
                  <w:r>
                    <w:rPr>
                      <w:spacing w:val="6"/>
                      <w:w w:val="103"/>
                      <w:position w:val="11"/>
                      <w:sz w:val="13"/>
                    </w:rPr>
                    <w:t>1</w:t>
                  </w:r>
                  <w:r>
                    <w:rPr>
                      <w:spacing w:val="-2"/>
                      <w:w w:val="102"/>
                      <w:sz w:val="19"/>
                    </w:rPr>
                    <w:t>m</w:t>
                  </w:r>
                  <w:r>
                    <w:rPr>
                      <w:spacing w:val="5"/>
                      <w:w w:val="102"/>
                      <w:sz w:val="19"/>
                    </w:rPr>
                    <w:t>i</w:t>
                  </w:r>
                  <w:r>
                    <w:rPr>
                      <w:spacing w:val="-23"/>
                      <w:w w:val="102"/>
                      <w:sz w:val="19"/>
                    </w:rPr>
                    <w:t>n</w:t>
                  </w:r>
                  <w:r>
                    <w:rPr>
                      <w:spacing w:val="-1"/>
                      <w:w w:val="103"/>
                      <w:position w:val="11"/>
                      <w:sz w:val="13"/>
                    </w:rPr>
                    <w:t>-</w:t>
                  </w:r>
                  <w:r>
                    <w:rPr>
                      <w:spacing w:val="6"/>
                      <w:w w:val="103"/>
                      <w:position w:val="11"/>
                      <w:sz w:val="13"/>
                    </w:rPr>
                    <w:t>1</w:t>
                  </w:r>
                  <w:r>
                    <w:rPr>
                      <w:spacing w:val="-4"/>
                      <w:w w:val="102"/>
                      <w:sz w:val="19"/>
                    </w:rPr>
                    <w:t>,</w:t>
                  </w:r>
                  <w:r>
                    <w:rPr>
                      <w:spacing w:val="-4"/>
                      <w:w w:val="102"/>
                      <w:sz w:val="19"/>
                    </w:rPr>
                    <w:t>F</w:t>
                  </w:r>
                  <w:r>
                    <w:rPr>
                      <w:spacing w:val="-6"/>
                      <w:w w:val="102"/>
                      <w:sz w:val="19"/>
                    </w:rPr>
                    <w:t>w</w:t>
                  </w:r>
                  <w:r>
                    <w:rPr>
                      <w:w w:val="102"/>
                      <w:sz w:val="19"/>
                    </w:rPr>
                    <w:t>)</w:t>
                  </w:r>
                </w:p>
                <w:p w:rsidR="0018722C">
                  <w:pPr>
                    <w:spacing w:before="96"/>
                    <w:ind w:leftChars="0" w:left="6" w:rightChars="0" w:right="6" w:firstLineChars="0" w:firstLine="0"/>
                    <w:jc w:val="center"/>
                    <w:rPr>
                      <w:sz w:val="19"/>
                    </w:rPr>
                  </w:pPr>
                  <w:r>
                    <w:rPr>
                      <w:spacing w:val="3"/>
                      <w:w w:val="102"/>
                      <w:sz w:val="19"/>
                    </w:rPr>
                    <w:t>C</w:t>
                  </w:r>
                  <w:r>
                    <w:rPr>
                      <w:spacing w:val="-6"/>
                      <w:w w:val="102"/>
                      <w:sz w:val="19"/>
                    </w:rPr>
                    <w:t>A</w:t>
                  </w:r>
                  <w:r>
                    <w:rPr>
                      <w:w w:val="102"/>
                      <w:sz w:val="19"/>
                    </w:rPr>
                    <w:t>T</w:t>
                  </w:r>
                  <w:r>
                    <w:rPr>
                      <w:spacing w:val="-2"/>
                      <w:sz w:val="19"/>
                    </w:rPr>
                    <w:t> </w:t>
                  </w:r>
                  <w:r>
                    <w:rPr>
                      <w:spacing w:val="1"/>
                      <w:w w:val="102"/>
                      <w:sz w:val="19"/>
                    </w:rPr>
                    <w:t>ac</w:t>
                  </w:r>
                  <w:r>
                    <w:rPr>
                      <w:spacing w:val="5"/>
                      <w:w w:val="102"/>
                      <w:sz w:val="19"/>
                    </w:rPr>
                    <w:t>ti</w:t>
                  </w:r>
                  <w:r>
                    <w:rPr>
                      <w:spacing w:val="6"/>
                      <w:w w:val="102"/>
                      <w:sz w:val="19"/>
                    </w:rPr>
                    <w:t>v</w:t>
                  </w:r>
                  <w:r>
                    <w:rPr>
                      <w:spacing w:val="5"/>
                      <w:w w:val="102"/>
                      <w:sz w:val="19"/>
                    </w:rPr>
                    <w:t>it</w:t>
                  </w:r>
                  <w:r>
                    <w:rPr>
                      <w:w w:val="102"/>
                      <w:sz w:val="19"/>
                    </w:rPr>
                    <w:t>y</w:t>
                  </w:r>
                </w:p>
              </w:txbxContent>
            </v:textbox>
            <w10:wrap type="none"/>
          </v:shape>
        </w:pict>
      </w:r>
      <w:r>
        <w:rPr>
          <w:kern w:val="2"/>
          <w:szCs w:val="22"/>
          <w:rFonts w:cstheme="minorBidi" w:hAnsiTheme="minorHAnsi" w:eastAsiaTheme="minorHAnsi" w:asciiTheme="minorHAnsi"/>
          <w:spacing w:val="-3"/>
          <w:w w:val="105"/>
          <w:sz w:val="19"/>
        </w:rPr>
        <w:t>150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9"/>
        </w:rPr>
        <w:t>c</w:t>
      </w:r>
    </w:p>
    <w:p w:rsidR="0018722C">
      <w:pPr>
        <w:topLinePunct/>
      </w:pPr>
      <w:r>
        <w:rPr>
          <w:rFonts w:cstheme="minorBidi" w:hAnsiTheme="minorHAnsi" w:eastAsiaTheme="minorHAnsi" w:asciiTheme="minorHAnsi"/>
        </w:rPr>
        <w:t>b</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130</w:t>
      </w:r>
    </w:p>
    <w:p w:rsidR="0018722C">
      <w:pPr>
        <w:topLinePunct/>
      </w:pPr>
      <w:r>
        <w:rPr>
          <w:rFonts w:cstheme="minorBidi" w:hAnsiTheme="minorHAnsi" w:eastAsiaTheme="minorHAnsi" w:asciiTheme="minorHAnsi"/>
        </w:rPr>
        <w:t>d</w:t>
      </w:r>
    </w:p>
    <w:p w:rsidR="0018722C">
      <w:pPr>
        <w:spacing w:line="304" w:lineRule="auto" w:before="46"/>
        <w:ind w:leftChars="0" w:left="3013" w:rightChars="0" w:right="2159"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9"/>
        </w:rPr>
        <w:t>根系叶片</w:t>
      </w:r>
    </w:p>
    <w:p w:rsidR="0018722C">
      <w:pPr>
        <w:pStyle w:val="ae"/>
        <w:topLinePunct/>
      </w:pPr>
      <w:r>
        <w:rPr>
          <w:kern w:val="2"/>
          <w:sz w:val="22"/>
          <w:szCs w:val="22"/>
          <w:rFonts w:cstheme="minorBidi" w:hAnsiTheme="minorHAnsi" w:eastAsiaTheme="minorHAnsi" w:asciiTheme="minorHAnsi"/>
        </w:rPr>
        <w:pict>
          <v:group style="margin-left:197.514648pt;margin-top:-39.135071pt;width:266.7pt;height:154.550pt;mso-position-horizontal-relative:page;mso-position-vertical-relative:paragraph;z-index:-327712" coordorigin="3950,-783" coordsize="5334,3091">
            <v:shape style="position:absolute;left:1300;top:6925;width:5232;height:3085" coordorigin="1301,6926" coordsize="5232,3085" path="m4011,-775l4011,2286m4011,2301l4056,2301m4011,1790l4056,1790m4011,1280l4056,1280m4011,770l4056,770m4011,245l4056,245m4011,-265l4056,-265m4011,-775l4056,-775m4011,2301l9217,2301m5751,2301l5751,2255m7491,2301l7491,2255m9232,2301l9232,2255e" filled="false" stroked="true" strokeweight=".748144pt" strokecolor="#000000">
              <v:path arrowok="t"/>
              <v:stroke dashstyle="solid"/>
            </v:shape>
            <v:shape style="position:absolute;left:1255;top:7903;width:5322;height:1204" coordorigin="1255,7904" coordsize="5322,1204" path="m4011,560l5736,305m5751,305l7476,995m7491,995l9217,1310m4011,560l4011,425m3965,410l4056,410m5751,200l5751,410m7491,920l7491,1085m7446,905l7536,905m9232,1220l9232,1400m9186,1205l9276,1205e" filled="false" stroked="true" strokeweight=".748144pt" strokecolor="#000000">
              <v:path arrowok="t"/>
              <v:stroke dashstyle="solid"/>
            </v:shape>
            <v:line style="position:absolute" from="4011,-775" to="4011,2301" stroked="true" strokeweight=".748482pt" strokecolor="#000000">
              <v:stroke dashstyle="solid"/>
            </v:line>
            <v:shape style="position:absolute;left:1255;top:7497;width:5322;height:1310" coordorigin="1255,7497" coordsize="5322,1310" path="m3965,710l4056,710m5706,425l5796,425m7446,1100l7536,1100m4011,245l5736,-115m5751,-115l7476,395m7491,395l9217,500m4011,245l4011,185m3965,170l4056,170m5751,-115l5751,-191m5706,-205l5796,-205m7491,395l7491,320m7446,305l7536,305m9232,500l9232,425m9186,410l9276,410m3965,320l4056,320m5751,-115l5751,-25m5706,-10l5796,-10m7491,395l7491,470m7446,485l7536,485m9232,500l9232,560m9186,575l9276,575e" filled="false" stroked="true" strokeweight=".748144pt" strokecolor="#000000">
              <v:path arrowok="t"/>
              <v:stroke dashstyle="solid"/>
            </v:shape>
            <v:rect style="position:absolute;left:3957;top:507;width:76;height:75" filled="true" fillcolor="#000000" stroked="false">
              <v:fill type="solid"/>
            </v:rect>
            <v:rect style="position:absolute;left:3957;top:507;width:76;height:75" filled="false" stroked="true" strokeweight=".748141pt" strokecolor="#000080">
              <v:stroke dashstyle="solid"/>
            </v:rect>
            <v:rect style="position:absolute;left:5698;top:252;width:75;height:76" filled="true" fillcolor="#000000" stroked="false">
              <v:fill type="solid"/>
            </v:rect>
            <v:rect style="position:absolute;left:5698;top:252;width:75;height:76" filled="false" stroked="true" strokeweight=".748146pt" strokecolor="#000080">
              <v:stroke dashstyle="solid"/>
            </v:rect>
            <v:rect style="position:absolute;left:7438;top:942;width:75;height:75" filled="true" fillcolor="#000000" stroked="false">
              <v:fill type="solid"/>
            </v:rect>
            <v:rect style="position:absolute;left:7438;top:942;width:75;height:75" filled="false" stroked="true" strokeweight=".748144pt" strokecolor="#000080">
              <v:stroke dashstyle="solid"/>
            </v:rect>
            <v:rect style="position:absolute;left:9178;top:1257;width:76;height:75" filled="true" fillcolor="#000000" stroked="false">
              <v:fill type="solid"/>
            </v:rect>
            <v:rect style="position:absolute;left:9178;top:1257;width:76;height:75" filled="false" stroked="true" strokeweight=".748141pt" strokecolor="#000080">
              <v:stroke dashstyle="solid"/>
            </v:rect>
            <v:shape style="position:absolute;left:3965;top:199;width:91;height:91" coordorigin="3965,200" coordsize="91,91" path="m4011,200l3965,290,4056,290,4011,200xe" filled="true" fillcolor="#000000" stroked="false">
              <v:path arrowok="t"/>
              <v:fill type="solid"/>
            </v:shape>
            <v:shape style="position:absolute;left:3965;top:199;width:91;height:91" coordorigin="3965,200" coordsize="91,91" path="m4011,200l4056,290,3965,290,4011,200xe" filled="false" stroked="true" strokeweight=".748143pt" strokecolor="#000000">
              <v:path arrowok="t"/>
              <v:stroke dashstyle="solid"/>
            </v:shape>
            <v:shape style="position:absolute;left:5705;top:-161;width:91;height:90" coordorigin="5706,-160" coordsize="91,90" path="m5751,-160l5706,-70,5796,-70,5751,-160xe" filled="true" fillcolor="#000000" stroked="false">
              <v:path arrowok="t"/>
              <v:fill type="solid"/>
            </v:shape>
            <v:shape style="position:absolute;left:5705;top:-161;width:91;height:90" coordorigin="5706,-160" coordsize="91,90" path="m5751,-160l5796,-70,5706,-70,5751,-160xe" filled="false" stroked="true" strokeweight=".748141pt" strokecolor="#000000">
              <v:path arrowok="t"/>
              <v:stroke dashstyle="solid"/>
            </v:shape>
            <v:shape style="position:absolute;left:7446;top:349;width:90;height:91" coordorigin="7446,350" coordsize="90,91" path="m7491,350l7446,440,7536,440,7491,350xe" filled="true" fillcolor="#000000" stroked="false">
              <v:path arrowok="t"/>
              <v:fill type="solid"/>
            </v:shape>
            <v:shape style="position:absolute;left:7446;top:349;width:90;height:91" coordorigin="7446,350" coordsize="90,91" path="m7491,350l7536,440,7446,440,7491,350xe" filled="false" stroked="true" strokeweight=".748146pt" strokecolor="#000000">
              <v:path arrowok="t"/>
              <v:stroke dashstyle="solid"/>
            </v:shape>
            <v:shape style="position:absolute;left:9186;top:455;width:91;height:90" coordorigin="9186,455" coordsize="91,90" path="m9232,455l9186,545,9276,545,9232,455xe" filled="true" fillcolor="#000000" stroked="false">
              <v:path arrowok="t"/>
              <v:fill type="solid"/>
            </v:shape>
            <v:shape style="position:absolute;left:9186;top:455;width:91;height:90" coordorigin="9186,455" coordsize="91,90" path="m9232,455l9276,545,9186,545,9232,455xe" filled="false" stroked="true" strokeweight=".748142pt" strokecolor="#000000">
              <v:path arrowok="t"/>
              <v:stroke dashstyle="solid"/>
            </v:shape>
            <v:shape style="position:absolute;left:8451;top:-633;width:391;height:105" type="#_x0000_t75" stroked="false">
              <v:imagedata r:id="rId89" o:title=""/>
            </v:shape>
            <w10:wrap type="none"/>
          </v:group>
        </w:pict>
      </w:r>
    </w:p>
    <w:p w:rsidR="0018722C">
      <w:pPr>
        <w:pStyle w:val="ae"/>
        <w:topLinePunct/>
      </w:pPr>
      <w:r>
        <w:rPr>
          <w:kern w:val="2"/>
          <w:sz w:val="22"/>
          <w:szCs w:val="22"/>
          <w:rFonts w:cstheme="minorBidi" w:hAnsiTheme="minorHAnsi" w:eastAsiaTheme="minorHAnsi" w:asciiTheme="minorHAnsi"/>
        </w:rPr>
        <w:pict>
          <v:group style="margin-left:422.557922pt;margin-top:-47.759941pt;width:19.55pt;height:4.5pt;mso-position-horizontal-relative:page;mso-position-vertical-relative:paragraph;z-index:10648" coordorigin="8451,-955" coordsize="391,90">
            <v:line style="position:absolute" from="8451,-895" to="8841,-895" stroked="true" strokeweight=".747807pt" strokecolor="#000000">
              <v:stroke dashstyle="solid"/>
            </v:line>
            <v:rect style="position:absolute;left:8593;top:-948;width:75;height:75" filled="true" fillcolor="#000000" stroked="false">
              <v:fill type="solid"/>
            </v:rect>
            <v:rect style="position:absolute;left:8593;top:-948;width:75;height:75" filled="false" stroked="true" strokeweight=".748144pt" strokecolor="#000080">
              <v:stroke dashstyle="solid"/>
            </v:rect>
            <w10:wrap type="none"/>
          </v:group>
        </w:pict>
      </w:r>
      <w:r>
        <w:rPr>
          <w:kern w:val="2"/>
          <w:szCs w:val="22"/>
          <w:rFonts w:cstheme="minorBidi" w:hAnsiTheme="minorHAnsi" w:eastAsiaTheme="minorHAnsi" w:asciiTheme="minorHAnsi"/>
          <w:w w:val="105"/>
          <w:sz w:val="19"/>
        </w:rPr>
        <w:t>ab</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9"/>
        </w:rPr>
        <w:t>a</w:t>
      </w:r>
    </w:p>
    <w:p w:rsidR="0018722C">
      <w:spacing w:beforeLines="0" w:before="0" w:afterLines="0" w:after="0" w:line="440" w:lineRule="auto"/>
      <w:pPr>
        <w:sectPr w:rsidR="00556256">
          <w:type w:val="continuous"/>
          <w:pgSz w:w="11910" w:h="16840"/>
          <w:pgMar w:top="1580" w:bottom="280" w:left="1600" w:right="460"/>
          <w:cols w:num="2" w:equalWidth="0">
            <w:col w:w="4240" w:space="40"/>
            <w:col w:w="5570"/>
          </w:cols>
        </w:sectPr>
        <w:topLinePunct/>
      </w:pPr>
    </w:p>
    <w:p w:rsidR="0018722C">
      <w:pPr>
        <w:topLinePunct/>
      </w:pPr>
      <w:r>
        <w:rPr>
          <w:rFonts w:cstheme="minorBidi" w:hAnsiTheme="minorHAnsi" w:eastAsiaTheme="minorHAnsi" w:asciiTheme="minorHAnsi"/>
        </w:rPr>
        <w:t>110</w:t>
      </w:r>
      <w:r w:rsidRPr="00000000">
        <w:rPr>
          <w:rFonts w:cstheme="minorBidi" w:hAnsiTheme="minorHAnsi" w:eastAsiaTheme="minorHAnsi" w:asciiTheme="minorHAnsi"/>
        </w:rPr>
        <w:tab/>
      </w:r>
      <w:r>
        <w:rPr>
          <w:rFonts w:cstheme="minorBidi" w:hAnsiTheme="minorHAnsi" w:eastAsiaTheme="minorHAnsi" w:asciiTheme="minorHAnsi"/>
        </w:rPr>
        <w:t>c</w:t>
      </w:r>
    </w:p>
    <w:p w:rsidR="0018722C">
      <w:pPr>
        <w:topLinePunct/>
      </w:pPr>
      <w:r>
        <w:rPr>
          <w:rFonts w:cstheme="minorBidi" w:hAnsiTheme="minorHAnsi" w:eastAsiaTheme="minorHAnsi" w:asciiTheme="minorHAnsi"/>
        </w:rPr>
        <w:t>90</w:t>
      </w:r>
      <w:r w:rsidRPr="00000000">
        <w:rPr>
          <w:rFonts w:cstheme="minorBidi" w:hAnsiTheme="minorHAnsi" w:eastAsiaTheme="minorHAnsi" w:asciiTheme="minorHAnsi"/>
        </w:rPr>
        <w:tab/>
      </w:r>
      <w:r>
        <w:rPr>
          <w:rFonts w:cstheme="minorBidi" w:hAnsiTheme="minorHAnsi" w:eastAsiaTheme="minorHAnsi" w:asciiTheme="minorHAnsi"/>
        </w:rPr>
        <w:t>b</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rPr>
        <w:t>a</w:t>
      </w:r>
    </w:p>
    <w:p w:rsidR="0018722C">
      <w:pPr>
        <w:topLinePunct/>
      </w:pPr>
      <w:r>
        <w:rPr>
          <w:rFonts w:cstheme="minorBidi" w:hAnsiTheme="minorHAnsi" w:eastAsiaTheme="minorHAnsi" w:asciiTheme="minorHAnsi"/>
        </w:rPr>
        <w:t>70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1.00</w:t>
      </w:r>
    </w:p>
    <w:p w:rsidR="0018722C">
      <w:pPr>
        <w:spacing w:line="273" w:lineRule="auto" w:before="7"/>
        <w:ind w:leftChars="0" w:left="4152" w:rightChars="0" w:right="3820" w:firstLineChars="0" w:firstLine="0"/>
        <w:jc w:val="center"/>
        <w:keepNext/>
        <w:topLinePunct/>
      </w:pPr>
      <w:r>
        <w:rPr>
          <w:kern w:val="2"/>
          <w:sz w:val="19"/>
          <w:szCs w:val="22"/>
          <w:rFonts w:cstheme="minorBidi" w:hAnsiTheme="minorHAnsi" w:eastAsiaTheme="minorHAnsi" w:asciiTheme="minorHAnsi" w:ascii="宋体" w:eastAsia="宋体" w:hint="eastAsia"/>
        </w:rPr>
        <w:t>根系分泌物浓度</w:t>
      </w:r>
      <w:r>
        <w:rPr>
          <w:kern w:val="2"/>
          <w:szCs w:val="22"/>
          <w:rFonts w:cstheme="minorBidi" w:hAnsiTheme="minorHAnsi" w:eastAsiaTheme="minorHAnsi" w:asciiTheme="minorHAnsi"/>
          <w:sz w:val="19"/>
        </w:rPr>
        <w:t>g/mL </w:t>
      </w:r>
      <w:r>
        <w:rPr>
          <w:kern w:val="2"/>
          <w:szCs w:val="22"/>
          <w:rFonts w:cstheme="minorBidi" w:hAnsiTheme="minorHAnsi" w:eastAsiaTheme="minorHAnsi" w:asciiTheme="minorHAnsi"/>
          <w:w w:val="105"/>
          <w:sz w:val="19"/>
        </w:rPr>
        <w:t>RE concentration</w:t>
      </w:r>
    </w:p>
    <w:p w:rsidR="0018722C">
      <w:pPr>
        <w:pStyle w:val="a9"/>
        <w:topLinePunct/>
      </w:pPr>
      <w:bookmarkStart w:name="_bookmark107" w:id="184"/>
      <w:bookmarkEnd w:id="184"/>
      <w:r>
        <w:rPr>
          <w:rFonts w:ascii="黑体" w:eastAsia="黑体" w:hint="eastAsia"/>
        </w:rPr>
        <w:t>图</w:t>
      </w:r>
      <w:r>
        <w:rPr>
          <w:rFonts w:ascii="Times New Roman" w:eastAsia="Times New Roman"/>
        </w:rPr>
        <w:t>19</w:t>
      </w:r>
      <w:r>
        <w:t xml:space="preserve">  </w:t>
      </w:r>
      <w:r>
        <w:rPr>
          <w:rFonts w:ascii="黑体" w:eastAsia="黑体" w:hint="eastAsia"/>
        </w:rPr>
        <w:t>根系分泌物对烤烟幼苗叶片和根系</w:t>
      </w:r>
      <w:r>
        <w:rPr>
          <w:rFonts w:ascii="Times New Roman" w:eastAsia="Times New Roman"/>
        </w:rPr>
        <w:t>CAT</w:t>
      </w:r>
      <w:r>
        <w:rPr>
          <w:rFonts w:ascii="黑体" w:eastAsia="黑体" w:hint="eastAsia"/>
        </w:rPr>
        <w:t>活性的影响</w:t>
      </w:r>
    </w:p>
    <w:p w:rsidR="0018722C">
      <w:pPr>
        <w:pStyle w:val="a9"/>
        <w:topLinePunct/>
      </w:pPr>
      <w:r>
        <w:rPr>
          <w:rFonts w:ascii="Times New Roman"/>
        </w:rPr>
        <w:t>Fig.</w:t>
      </w:r>
      <w:r>
        <w:t xml:space="preserve"> </w:t>
      </w:r>
      <w:r w:rsidRPr="00DB64CE">
        <w:rPr>
          <w:rFonts w:ascii="Times New Roman"/>
        </w:rPr>
        <w:t>19</w:t>
      </w:r>
      <w:r>
        <w:t xml:space="preserve">  </w:t>
      </w:r>
      <w:r w:rsidRPr="00DB64CE">
        <w:rPr>
          <w:rFonts w:ascii="Times New Roman"/>
        </w:rPr>
        <w:t>Effect of root exudates on CAT activity in leaves and root of tobacco</w:t>
      </w:r>
    </w:p>
    <w:p w:rsidR="0018722C">
      <w:pPr>
        <w:pStyle w:val="Heading4"/>
        <w:topLinePunct/>
        <w:ind w:left="200" w:hangingChars="200" w:hanging="200"/>
      </w:pPr>
      <w:r>
        <w:t>5.2.3.4</w:t>
      </w:r>
      <w:r>
        <w:t xml:space="preserve"> </w:t>
      </w:r>
      <w:r>
        <w:t>根系分泌物对</w:t>
      </w:r>
      <w:r>
        <w:t>MDA</w:t>
      </w:r>
      <w:r/>
      <w:r>
        <w:t>含量的影响</w:t>
      </w:r>
    </w:p>
    <w:p w:rsidR="0018722C">
      <w:pPr>
        <w:topLinePunct/>
      </w:pPr>
      <w:r>
        <w:t>红大幼苗叶片和根系</w:t>
      </w:r>
      <w:r/>
      <w:r>
        <w:rPr>
          <w:rFonts w:ascii="Times New Roman" w:eastAsia="宋体"/>
        </w:rPr>
        <w:t>M</w:t>
      </w:r>
      <w:r>
        <w:rPr>
          <w:rFonts w:ascii="Times New Roman" w:eastAsia="宋体"/>
        </w:rPr>
        <w:t>D</w:t>
      </w:r>
      <w:r>
        <w:rPr>
          <w:rFonts w:ascii="Times New Roman" w:eastAsia="宋体"/>
        </w:rPr>
        <w:t>A</w:t>
      </w:r>
      <w:r>
        <w:t>含量在根系分泌物作用下均随作用浓度增加而增大</w:t>
      </w:r>
      <w:r>
        <w:t>（</w:t>
      </w:r>
      <w:r>
        <w:t>图</w:t>
      </w:r>
      <w:r/>
      <w:r>
        <w:rPr>
          <w:rFonts w:ascii="Times New Roman" w:eastAsia="宋体"/>
        </w:rPr>
        <w:t>20</w:t>
      </w:r>
      <w:r>
        <w:t>）</w:t>
      </w:r>
      <w:r>
        <w:t>。其中</w:t>
      </w:r>
      <w:r>
        <w:t>叶片</w:t>
      </w:r>
      <w:r>
        <w:rPr>
          <w:rFonts w:ascii="Times New Roman" w:eastAsia="宋体"/>
        </w:rPr>
        <w:t>M</w:t>
      </w:r>
      <w:r>
        <w:rPr>
          <w:rFonts w:ascii="Times New Roman" w:eastAsia="宋体"/>
        </w:rPr>
        <w:t>D</w:t>
      </w:r>
      <w:r>
        <w:rPr>
          <w:rFonts w:ascii="Times New Roman" w:eastAsia="宋体"/>
        </w:rPr>
        <w:t>A</w:t>
      </w:r>
      <w:r>
        <w:t>含量较对照分别增加</w:t>
      </w:r>
      <w:r>
        <w:rPr>
          <w:rFonts w:ascii="Times New Roman" w:eastAsia="宋体"/>
        </w:rPr>
        <w:t>7</w:t>
      </w:r>
      <w:r>
        <w:rPr>
          <w:rFonts w:ascii="Times New Roman" w:eastAsia="宋体"/>
        </w:rPr>
        <w:t>.</w:t>
      </w:r>
      <w:r>
        <w:rPr>
          <w:rFonts w:ascii="Times New Roman" w:eastAsia="宋体"/>
        </w:rPr>
        <w:t>73</w:t>
      </w:r>
      <w:r>
        <w:rPr>
          <w:rFonts w:ascii="Times New Roman" w:eastAsia="宋体"/>
        </w:rPr>
        <w:t>%</w:t>
      </w:r>
      <w:r>
        <w:t>、</w:t>
      </w:r>
      <w:r>
        <w:rPr>
          <w:rFonts w:ascii="Times New Roman" w:eastAsia="宋体"/>
        </w:rPr>
        <w:t>26</w:t>
      </w:r>
      <w:r>
        <w:rPr>
          <w:rFonts w:ascii="Times New Roman" w:eastAsia="宋体"/>
        </w:rPr>
        <w:t>.</w:t>
      </w:r>
      <w:r>
        <w:rPr>
          <w:rFonts w:ascii="Times New Roman" w:eastAsia="宋体"/>
        </w:rPr>
        <w:t>0</w:t>
      </w:r>
      <w:r>
        <w:rPr>
          <w:rFonts w:ascii="Times New Roman" w:eastAsia="宋体"/>
        </w:rPr>
        <w:t>0</w:t>
      </w:r>
      <w:r>
        <w:rPr>
          <w:rFonts w:ascii="Times New Roman" w:eastAsia="宋体"/>
        </w:rPr>
        <w:t>%</w:t>
      </w:r>
      <w:r>
        <w:t>和</w:t>
      </w:r>
      <w:r>
        <w:rPr>
          <w:rFonts w:ascii="Times New Roman" w:eastAsia="宋体"/>
        </w:rPr>
        <w:t>39</w:t>
      </w:r>
      <w:r>
        <w:rPr>
          <w:rFonts w:ascii="Times New Roman" w:eastAsia="宋体"/>
        </w:rPr>
        <w:t>.</w:t>
      </w:r>
      <w:r>
        <w:rPr>
          <w:rFonts w:ascii="Times New Roman" w:eastAsia="宋体"/>
        </w:rPr>
        <w:t>3</w:t>
      </w:r>
      <w:r>
        <w:rPr>
          <w:rFonts w:ascii="Times New Roman" w:eastAsia="宋体"/>
        </w:rPr>
        <w:t>4%</w:t>
      </w:r>
      <w:r>
        <w:t>，根系</w:t>
      </w:r>
      <w:r>
        <w:rPr>
          <w:rFonts w:ascii="Times New Roman" w:eastAsia="宋体"/>
        </w:rPr>
        <w:t>M</w:t>
      </w:r>
      <w:r>
        <w:rPr>
          <w:rFonts w:ascii="Times New Roman" w:eastAsia="宋体"/>
        </w:rPr>
        <w:t>D</w:t>
      </w:r>
      <w:r>
        <w:rPr>
          <w:rFonts w:ascii="Times New Roman" w:eastAsia="宋体"/>
        </w:rPr>
        <w:t>A</w:t>
      </w:r>
      <w:r>
        <w:t>含量较对照分别增加</w:t>
      </w:r>
      <w:r>
        <w:rPr>
          <w:rFonts w:ascii="Times New Roman" w:eastAsia="宋体"/>
        </w:rPr>
        <w:t>20</w:t>
      </w:r>
      <w:r>
        <w:rPr>
          <w:rFonts w:ascii="Times New Roman" w:eastAsia="宋体"/>
        </w:rPr>
        <w:t>.</w:t>
      </w:r>
      <w:r>
        <w:rPr>
          <w:rFonts w:ascii="Times New Roman" w:eastAsia="宋体"/>
        </w:rPr>
        <w:t>92%</w:t>
      </w:r>
      <w:r>
        <w:t>、</w:t>
      </w:r>
    </w:p>
    <w:p w:rsidR="0018722C">
      <w:pPr>
        <w:topLinePunct/>
      </w:pPr>
      <w:r>
        <w:rPr>
          <w:rFonts w:ascii="Times New Roman" w:eastAsia="宋体"/>
        </w:rPr>
        <w:t>55</w:t>
      </w:r>
      <w:r>
        <w:rPr>
          <w:rFonts w:ascii="Times New Roman" w:eastAsia="宋体"/>
        </w:rPr>
        <w:t>.</w:t>
      </w:r>
      <w:r>
        <w:rPr>
          <w:rFonts w:ascii="Times New Roman" w:eastAsia="宋体"/>
        </w:rPr>
        <w:t>8</w:t>
      </w:r>
      <w:r>
        <w:rPr>
          <w:rFonts w:ascii="Times New Roman" w:eastAsia="宋体"/>
        </w:rPr>
        <w:t>9</w:t>
      </w:r>
      <w:r>
        <w:rPr>
          <w:rFonts w:ascii="Times New Roman" w:eastAsia="宋体"/>
        </w:rPr>
        <w:t>%</w:t>
      </w:r>
      <w:r>
        <w:t>和</w:t>
      </w:r>
      <w:r/>
      <w:r>
        <w:rPr>
          <w:rFonts w:ascii="Times New Roman" w:eastAsia="宋体"/>
        </w:rPr>
        <w:t>65</w:t>
      </w:r>
      <w:r>
        <w:rPr>
          <w:rFonts w:ascii="Times New Roman" w:eastAsia="宋体"/>
        </w:rPr>
        <w:t>.</w:t>
      </w:r>
      <w:r>
        <w:rPr>
          <w:rFonts w:ascii="Times New Roman" w:eastAsia="宋体"/>
        </w:rPr>
        <w:t>69</w:t>
      </w:r>
      <w:r>
        <w:rPr>
          <w:rFonts w:ascii="Times New Roman" w:eastAsia="宋体"/>
        </w:rPr>
        <w:t>%</w:t>
      </w:r>
      <w:r>
        <w:t>，且与对照均达显著水平</w:t>
      </w:r>
      <w:r>
        <w:t>（</w:t>
      </w:r>
      <w:r>
        <w:rPr>
          <w:rFonts w:ascii="Times New Roman" w:eastAsia="宋体"/>
          <w:i/>
        </w:rPr>
        <w:t>p</w:t>
      </w:r>
      <w:r>
        <w:t>＜</w:t>
      </w:r>
      <w:r>
        <w:t>0</w:t>
      </w:r>
      <w:r>
        <w:t>.</w:t>
      </w:r>
      <w:r>
        <w:t>0</w:t>
      </w:r>
      <w:r>
        <w:t>5</w:t>
      </w:r>
      <w:r>
        <w:t>）</w:t>
      </w:r>
      <w:r>
        <w:t>。说明根系分泌物导致幼苗叶片和根系活性</w:t>
      </w:r>
      <w:r>
        <w:t>氧剧增，质膜受到损坏，且随作用浓度增加伤害程度增大。</w:t>
      </w:r>
    </w:p>
    <w:p w:rsidR="0018722C">
      <w:pPr>
        <w:pStyle w:val="ae"/>
        <w:topLinePunct/>
      </w:pPr>
      <w:r>
        <w:rPr>
          <w:kern w:val="2"/>
          <w:sz w:val="22"/>
          <w:szCs w:val="22"/>
          <w:rFonts w:cstheme="minorBidi" w:hAnsiTheme="minorHAnsi" w:eastAsiaTheme="minorHAnsi" w:asciiTheme="minorHAnsi"/>
        </w:rPr>
        <w:pict>
          <v:group style="margin-left:427.068756pt;margin-top:7.787008pt;width:19.5pt;height:4.5pt;mso-position-horizontal-relative:page;mso-position-vertical-relative:paragraph;z-index:10936" coordorigin="8541,156" coordsize="390,90">
            <v:line style="position:absolute" from="8541,215" to="8931,215" stroked="true" strokeweight=".747807pt" strokecolor="#000000">
              <v:stroke dashstyle="solid"/>
            </v:line>
            <v:rect style="position:absolute;left:8683;top:163;width:76;height:75" filled="true" fillcolor="#000000" stroked="false">
              <v:fill type="solid"/>
            </v:rect>
            <v:rect style="position:absolute;left:8683;top:163;width:76;height:75" filled="false" stroked="true" strokeweight=".748141pt" strokecolor="#000080">
              <v:stroke dashstyle="solid"/>
            </v:rect>
            <w10:wrap type="none"/>
          </v:group>
        </w:pict>
      </w:r>
      <w:r>
        <w:rPr>
          <w:kern w:val="2"/>
          <w:szCs w:val="22"/>
          <w:rFonts w:ascii="宋体" w:eastAsia="宋体" w:hint="eastAsia" w:cstheme="minorBidi" w:hAnsiTheme="minorHAnsi"/>
          <w:sz w:val="19"/>
        </w:rPr>
        <w:t>根系</w:t>
      </w:r>
    </w:p>
    <w:p w:rsidR="0018722C">
      <w:pPr>
        <w:pStyle w:val="ae"/>
        <w:topLinePunct/>
      </w:pPr>
      <w:r>
        <w:rPr>
          <w:kern w:val="2"/>
          <w:sz w:val="22"/>
          <w:szCs w:val="22"/>
          <w:rFonts w:cstheme="minorBidi" w:hAnsiTheme="minorHAnsi" w:eastAsiaTheme="minorHAnsi" w:asciiTheme="minorHAnsi"/>
        </w:rPr>
        <w:pict>
          <v:group style="margin-left:182.520065pt;margin-top:3.407654pt;width:287.2pt;height:158.3pt;mso-position-horizontal-relative:page;mso-position-vertical-relative:paragraph;z-index:10912" coordorigin="3650,68" coordsize="5744,3166">
            <v:shape style="position:absolute;left:999;top:10656;width:5533;height:3160" coordorigin="1000,10657" coordsize="5533,3160" path="m3710,76l3710,3211m3710,3226l3756,3226m3710,2701l3756,2701m3710,2176l3756,2176m3710,1651l3756,1651m3710,1126l3756,1126m3710,600l3756,600m3710,76l3756,76m3710,3226l9217,3226m5556,3226l5556,3181m7386,3226l7386,3181m9232,3226l9232,3181e" filled="false" stroked="true" strokeweight=".748144pt" strokecolor="#000000">
              <v:path arrowok="t"/>
              <v:stroke dashstyle="solid"/>
            </v:shape>
            <v:shape style="position:absolute;left:954;top:11694;width:5623;height:1641" coordorigin="955,11695" coordsize="5623,1641" path="m3710,2671l5541,2326m5556,2326l7371,1771m7386,1771l9217,1621m3710,2671l3710,2611m3665,2596l3756,2596m7386,1711l7386,1831m7341,1696l7431,1696m9232,1531l9232,1711m9186,1516l9276,1516m3665,2746l3756,2746m5556,2206l5556,2461m5511,2476l5601,2476m7341,1846l7431,1846m9186,1726l9276,1726m3710,2041l5541,1861m5556,1861l7371,1456m7386,1456l9217,1156m3710,2041l3710,1906m3665,1891l3756,1891m5556,1861l5556,1696m5511,1681l5601,1681m7386,1456l7386,1381m9232,1126l9232,1171m9186,1111l9276,1111e" filled="false" stroked="true" strokeweight=".748144pt" strokecolor="#000000">
              <v:path arrowok="t"/>
              <v:stroke dashstyle="solid"/>
            </v:shape>
            <v:line style="position:absolute" from="3710,76" to="3710,3226" stroked="true" strokeweight=".748486pt" strokecolor="#000000">
              <v:stroke dashstyle="solid"/>
            </v:line>
            <v:shape style="position:absolute;left:954;top:11769;width:5623;height:993" coordorigin="955,11770" coordsize="5623,993" path="m3665,2176l3756,2176m5556,1861l5556,2026m5511,2041l5601,2041m7386,1456l7386,1516m7341,1531l7431,1531m9186,1186l9276,1186e" filled="false" stroked="true" strokeweight=".748144pt" strokecolor="#000000">
              <v:path arrowok="t"/>
              <v:stroke dashstyle="solid"/>
            </v:shape>
            <v:rect style="position:absolute;left:3657;top:2618;width:75;height:76" filled="true" fillcolor="#000000" stroked="false">
              <v:fill type="solid"/>
            </v:rect>
            <v:rect style="position:absolute;left:3657;top:2618;width:75;height:76" filled="false" stroked="true" strokeweight=".748146pt" strokecolor="#000080">
              <v:stroke dashstyle="solid"/>
            </v:rect>
            <v:rect style="position:absolute;left:5503;top:2273;width:76;height:75" filled="true" fillcolor="#000000" stroked="false">
              <v:fill type="solid"/>
            </v:rect>
            <v:rect style="position:absolute;left:5503;top:2273;width:76;height:75" filled="false" stroked="true" strokeweight=".748141pt" strokecolor="#000080">
              <v:stroke dashstyle="solid"/>
            </v:rect>
            <v:rect style="position:absolute;left:7333;top:1718;width:76;height:76" filled="true" fillcolor="#000000" stroked="false">
              <v:fill type="solid"/>
            </v:rect>
            <v:rect style="position:absolute;left:7333;top:1718;width:76;height:76" filled="false" stroked="true" strokeweight=".748144pt" strokecolor="#000080">
              <v:stroke dashstyle="solid"/>
            </v:rect>
            <v:rect style="position:absolute;left:9178;top:1568;width:76;height:76" filled="true" fillcolor="#000000" stroked="false">
              <v:fill type="solid"/>
            </v:rect>
            <v:rect style="position:absolute;left:9178;top:1568;width:76;height:76" filled="false" stroked="true" strokeweight=".748144pt" strokecolor="#000080">
              <v:stroke dashstyle="solid"/>
            </v:rect>
            <v:shape style="position:absolute;left:3665;top:1996;width:91;height:91" coordorigin="3665,1996" coordsize="91,91" path="m3710,1996l3665,2086,3756,2086,3710,1996xe" filled="true" fillcolor="#000000" stroked="false">
              <v:path arrowok="t"/>
              <v:fill type="solid"/>
            </v:shape>
            <v:shape style="position:absolute;left:3665;top:1996;width:91;height:91" coordorigin="3665,1996" coordsize="91,91" path="m3710,1996l3756,2086,3665,2086,3710,1996xe" filled="false" stroked="true" strokeweight=".748143pt" strokecolor="#000000">
              <v:path arrowok="t"/>
              <v:stroke dashstyle="solid"/>
            </v:shape>
            <v:shape style="position:absolute;left:5510;top:1815;width:91;height:91" coordorigin="5511,1816" coordsize="91,91" path="m5556,1816l5511,1906,5601,1906,5556,1816xe" filled="true" fillcolor="#000000" stroked="false">
              <v:path arrowok="t"/>
              <v:fill type="solid"/>
            </v:shape>
            <v:shape style="position:absolute;left:5510;top:1815;width:91;height:91" coordorigin="5511,1816" coordsize="91,91" path="m5556,1816l5601,1906,5511,1906,5556,1816xe" filled="false" stroked="true" strokeweight=".748144pt" strokecolor="#000000">
              <v:path arrowok="t"/>
              <v:stroke dashstyle="solid"/>
            </v:shape>
            <v:shape style="position:absolute;left:7341;top:1410;width:91;height:91" coordorigin="7341,1411" coordsize="91,91" path="m7386,1411l7341,1501,7431,1501,7386,1411xe" filled="true" fillcolor="#000000" stroked="false">
              <v:path arrowok="t"/>
              <v:fill type="solid"/>
            </v:shape>
            <v:shape style="position:absolute;left:7341;top:1410;width:91;height:91" coordorigin="7341,1411" coordsize="91,91" path="m7386,1411l7431,1501,7341,1501,7386,1411xe" filled="false" stroked="true" strokeweight=".748144pt" strokecolor="#000000">
              <v:path arrowok="t"/>
              <v:stroke dashstyle="solid"/>
            </v:shape>
            <v:shape style="position:absolute;left:9186;top:1110;width:91;height:91" coordorigin="9186,1111" coordsize="91,91" path="m9232,1111l9186,1201,9276,1201,9232,1111xe" filled="true" fillcolor="#000000" stroked="false">
              <v:path arrowok="t"/>
              <v:fill type="solid"/>
            </v:shape>
            <v:shape style="position:absolute;left:9186;top:1110;width:91;height:91" coordorigin="9186,1111" coordsize="91,91" path="m9232,1111l9276,1201,9186,1201,9232,1111xe" filled="false" stroked="true" strokeweight=".748144pt" strokecolor="#000000">
              <v:path arrowok="t"/>
              <v:stroke dashstyle="solid"/>
            </v:shape>
            <v:shape style="position:absolute;left:8541;top:218;width:390;height:105" type="#_x0000_t75" stroked="false">
              <v:imagedata r:id="rId90" o:title=""/>
            </v:shape>
            <v:shape style="position:absolute;left:8984;top:155;width:411;height:195"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叶片</w:t>
                    </w:r>
                  </w:p>
                </w:txbxContent>
              </v:textbox>
              <w10:wrap type="none"/>
            </v:shape>
            <v:shape style="position:absolute;left:9209;top:809;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7318;top:1184;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single"/>
                      </w:rPr>
                      <w:t>b</w:t>
                    </w:r>
                  </w:p>
                </w:txbxContent>
              </v:textbox>
              <w10:wrap type="none"/>
            </v:shape>
            <v:shape style="position:absolute;left:3823;top:178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v:shape style="position:absolute;left:5510;top:1424;width:155;height:576" type="#_x0000_t202" filled="false" stroked="false">
              <v:textbox inset="0,0,0,0">
                <w:txbxContent>
                  <w:p w:rsidR="0018722C">
                    <w:pPr>
                      <w:spacing w:line="215" w:lineRule="exact" w:before="0"/>
                      <w:ind w:leftChars="0" w:left="22" w:rightChars="0" w:right="0" w:firstLineChars="0" w:firstLine="0"/>
                      <w:jc w:val="left"/>
                      <w:rPr>
                        <w:sz w:val="19"/>
                      </w:rPr>
                    </w:pPr>
                    <w:r>
                      <w:rPr>
                        <w:w w:val="102"/>
                        <w:sz w:val="19"/>
                      </w:rPr>
                      <w:t>a</w:t>
                    </w:r>
                  </w:p>
                  <w:p w:rsidR="0018722C">
                    <w:pPr>
                      <w:spacing w:before="141"/>
                      <w:ind w:leftChars="0" w:left="0" w:rightChars="0" w:right="0" w:firstLineChars="0" w:firstLine="0"/>
                      <w:jc w:val="left"/>
                      <w:rPr>
                        <w:sz w:val="19"/>
                      </w:rPr>
                    </w:pPr>
                    <w:r>
                      <w:rPr>
                        <w:w w:val="102"/>
                        <w:sz w:val="19"/>
                        <w:u w:val="single"/>
                      </w:rPr>
                      <w:t> </w:t>
                    </w:r>
                    <w:r>
                      <w:rPr>
                        <w:spacing w:val="-10"/>
                        <w:sz w:val="19"/>
                        <w:u w:val="single"/>
                      </w:rPr>
                      <w:t> </w:t>
                    </w:r>
                  </w:p>
                </w:txbxContent>
              </v:textbox>
              <w10:wrap type="none"/>
            </v:shape>
            <v:shape style="position:absolute;left:7333;top:196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9209;top:181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5503;top:2580;width:118;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b</w:t>
                    </w:r>
                  </w:p>
                </w:txbxContent>
              </v:textbox>
              <w10:wrap type="none"/>
            </v:shape>
            <v:shape style="position:absolute;left:3823;top:2774;width:107;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2"/>
          <w:sz w:val="19"/>
        </w:rPr>
        <w:t>8</w:t>
      </w:r>
    </w:p>
    <w:p w:rsidR="0018722C">
      <w:pPr>
        <w:pStyle w:val="ae"/>
        <w:topLinePunct/>
      </w:pPr>
      <w:r>
        <w:rPr>
          <w:kern w:val="2"/>
          <w:sz w:val="22"/>
          <w:szCs w:val="22"/>
          <w:rFonts w:cstheme="minorBidi" w:hAnsiTheme="minorHAnsi" w:eastAsiaTheme="minorHAnsi" w:asciiTheme="minorHAnsi"/>
        </w:rPr>
        <w:pict>
          <v:shape style="margin-left:140.615585pt;margin-top:10.997644pt;width:31.15pt;height:102.75pt;mso-position-horizontal-relative:page;mso-position-vertical-relative:paragraph;z-index:-327376" type="#_x0000_t202" filled="false" stroked="false">
            <v:textbox inset="0,0,0,0" style="layout-flow:vertical;mso-layout-flow-alt:bottom-to-top">
              <w:txbxContent>
                <w:p w:rsidR="0018722C">
                  <w:pPr>
                    <w:spacing w:before="14"/>
                    <w:ind w:leftChars="0" w:left="2" w:rightChars="0" w:right="2" w:firstLineChars="0" w:firstLine="0"/>
                    <w:jc w:val="center"/>
                    <w:rPr>
                      <w:sz w:val="19"/>
                    </w:rPr>
                  </w:pPr>
                  <w:r>
                    <w:rPr>
                      <w:rFonts w:ascii="宋体" w:hAnsi="宋体" w:eastAsia="宋体" w:hint="eastAsia"/>
                      <w:spacing w:val="2"/>
                      <w:w w:val="102"/>
                      <w:sz w:val="19"/>
                    </w:rPr>
                    <w:t>丙二醛含量</w:t>
                  </w:r>
                  <w:r>
                    <w:rPr>
                      <w:spacing w:val="-4"/>
                      <w:w w:val="102"/>
                      <w:sz w:val="19"/>
                    </w:rPr>
                    <w:t>(</w:t>
                  </w:r>
                  <w:r>
                    <w:rPr>
                      <w:spacing w:val="-14"/>
                      <w:w w:val="102"/>
                      <w:sz w:val="19"/>
                    </w:rPr>
                    <w:t>µ</w:t>
                  </w:r>
                  <w:r>
                    <w:rPr>
                      <w:spacing w:val="-2"/>
                      <w:w w:val="102"/>
                      <w:sz w:val="19"/>
                    </w:rPr>
                    <w:t>m</w:t>
                  </w:r>
                  <w:r>
                    <w:rPr>
                      <w:spacing w:val="6"/>
                      <w:w w:val="102"/>
                      <w:sz w:val="19"/>
                    </w:rPr>
                    <w:t>o</w:t>
                  </w:r>
                  <w:r>
                    <w:rPr>
                      <w:spacing w:val="5"/>
                      <w:w w:val="102"/>
                      <w:sz w:val="19"/>
                    </w:rPr>
                    <w:t>l</w:t>
                  </w:r>
                  <w:r>
                    <w:rPr>
                      <w:spacing w:val="-17"/>
                      <w:w w:val="102"/>
                      <w:sz w:val="19"/>
                    </w:rPr>
                    <w:t>g</w:t>
                  </w:r>
                  <w:r>
                    <w:rPr>
                      <w:spacing w:val="-1"/>
                      <w:w w:val="103"/>
                      <w:position w:val="11"/>
                      <w:sz w:val="13"/>
                    </w:rPr>
                    <w:t>-</w:t>
                  </w:r>
                  <w:r>
                    <w:rPr>
                      <w:spacing w:val="6"/>
                      <w:w w:val="103"/>
                      <w:position w:val="11"/>
                      <w:sz w:val="13"/>
                    </w:rPr>
                    <w:t>1</w:t>
                  </w:r>
                  <w:r>
                    <w:rPr>
                      <w:spacing w:val="-4"/>
                      <w:w w:val="102"/>
                      <w:sz w:val="19"/>
                    </w:rPr>
                    <w:t>,</w:t>
                  </w:r>
                  <w:r>
                    <w:rPr>
                      <w:spacing w:val="-4"/>
                      <w:w w:val="102"/>
                      <w:sz w:val="19"/>
                    </w:rPr>
                    <w:t>F</w:t>
                  </w:r>
                  <w:r>
                    <w:rPr>
                      <w:spacing w:val="-6"/>
                      <w:w w:val="102"/>
                      <w:sz w:val="19"/>
                    </w:rPr>
                    <w:t>w</w:t>
                  </w:r>
                  <w:r>
                    <w:rPr>
                      <w:w w:val="102"/>
                      <w:sz w:val="19"/>
                    </w:rPr>
                    <w:t>)</w:t>
                  </w:r>
                </w:p>
                <w:p w:rsidR="0018722C">
                  <w:pPr>
                    <w:spacing w:before="96"/>
                    <w:ind w:leftChars="0" w:left="2" w:rightChars="0" w:right="44" w:firstLineChars="0" w:firstLine="0"/>
                    <w:jc w:val="center"/>
                    <w:rPr>
                      <w:sz w:val="19"/>
                    </w:rPr>
                  </w:pPr>
                  <w:r>
                    <w:rPr>
                      <w:spacing w:val="5"/>
                      <w:w w:val="102"/>
                      <w:sz w:val="19"/>
                    </w:rPr>
                    <w:t>M</w:t>
                  </w:r>
                  <w:r>
                    <w:rPr>
                      <w:spacing w:val="-6"/>
                      <w:w w:val="102"/>
                      <w:sz w:val="19"/>
                    </w:rPr>
                    <w:t>D</w:t>
                  </w:r>
                  <w:r>
                    <w:rPr>
                      <w:w w:val="102"/>
                      <w:sz w:val="19"/>
                    </w:rPr>
                    <w:t>A</w:t>
                  </w:r>
                  <w:r>
                    <w:rPr>
                      <w:spacing w:val="-9"/>
                      <w:sz w:val="19"/>
                    </w:rPr>
                    <w:t> </w:t>
                  </w:r>
                  <w:r>
                    <w:rPr>
                      <w:spacing w:val="1"/>
                      <w:w w:val="102"/>
                      <w:sz w:val="19"/>
                    </w:rPr>
                    <w:t>c</w:t>
                  </w:r>
                  <w:r>
                    <w:rPr>
                      <w:spacing w:val="6"/>
                      <w:w w:val="102"/>
                      <w:sz w:val="19"/>
                    </w:rPr>
                    <w:t>on</w:t>
                  </w:r>
                  <w:r>
                    <w:rPr>
                      <w:spacing w:val="5"/>
                      <w:w w:val="102"/>
                      <w:sz w:val="19"/>
                    </w:rPr>
                    <w:t>t</w:t>
                  </w:r>
                  <w:r>
                    <w:rPr>
                      <w:spacing w:val="1"/>
                      <w:w w:val="102"/>
                      <w:sz w:val="19"/>
                    </w:rPr>
                    <w:t>e</w:t>
                  </w:r>
                  <w:r>
                    <w:rPr>
                      <w:spacing w:val="6"/>
                      <w:w w:val="102"/>
                      <w:sz w:val="19"/>
                    </w:rPr>
                    <w:t>n</w:t>
                  </w:r>
                  <w:r>
                    <w:rPr>
                      <w:w w:val="102"/>
                      <w:sz w:val="19"/>
                    </w:rPr>
                    <w:t>t</w:t>
                  </w:r>
                </w:p>
              </w:txbxContent>
            </v:textbox>
            <w10:wrap type="none"/>
          </v:shape>
        </w:pict>
      </w:r>
      <w:r>
        <w:rPr>
          <w:kern w:val="2"/>
          <w:szCs w:val="22"/>
          <w:rFonts w:cstheme="minorBidi" w:hAnsiTheme="minorHAnsi" w:eastAsiaTheme="minorHAnsi" w:asciiTheme="minorHAnsi"/>
          <w:w w:val="102"/>
          <w:sz w:val="19"/>
        </w:rPr>
        <w:t>7</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0.25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1.00</w:t>
      </w:r>
    </w:p>
    <w:p w:rsidR="0018722C">
      <w:pPr>
        <w:spacing w:line="229" w:lineRule="exact" w:before="0"/>
        <w:ind w:leftChars="0" w:left="3739" w:rightChars="0" w:right="4166" w:firstLineChars="0" w:firstLine="0"/>
        <w:jc w:val="center"/>
        <w:keepNext/>
        <w:topLinePunct/>
      </w:pPr>
      <w:r>
        <w:rPr>
          <w:kern w:val="2"/>
          <w:sz w:val="19"/>
          <w:szCs w:val="22"/>
          <w:rFonts w:cstheme="minorBidi" w:hAnsiTheme="minorHAnsi" w:eastAsiaTheme="minorHAnsi" w:asciiTheme="minorHAnsi" w:ascii="宋体" w:eastAsia="宋体" w:hint="eastAsia"/>
        </w:rPr>
        <w:t>根系分泌物浓度</w:t>
      </w:r>
      <w:r>
        <w:rPr>
          <w:kern w:val="2"/>
          <w:szCs w:val="22"/>
          <w:rFonts w:cstheme="minorBidi" w:hAnsiTheme="minorHAnsi" w:eastAsiaTheme="minorHAnsi" w:asciiTheme="minorHAnsi"/>
          <w:sz w:val="19"/>
        </w:rPr>
        <w:t>g/mL</w:t>
      </w:r>
    </w:p>
    <w:p w:rsidR="0018722C">
      <w:pPr>
        <w:keepNext/>
        <w:topLinePunct/>
      </w:pPr>
      <w:r>
        <w:rPr>
          <w:rFonts w:cstheme="minorBidi" w:hAnsiTheme="minorHAnsi" w:eastAsiaTheme="minorHAnsi" w:asciiTheme="minorHAnsi"/>
        </w:rPr>
        <w:t>RE concentration</w:t>
      </w:r>
    </w:p>
    <w:p w:rsidR="0018722C">
      <w:pPr>
        <w:pStyle w:val="a9"/>
        <w:topLinePunct/>
      </w:pPr>
      <w:bookmarkStart w:name="_bookmark108" w:id="185"/>
      <w:bookmarkEnd w:id="185"/>
      <w:r>
        <w:rPr>
          <w:rFonts w:ascii="黑体" w:eastAsia="黑体" w:hint="eastAsia"/>
        </w:rPr>
        <w:t>图</w:t>
      </w:r>
      <w:r>
        <w:rPr>
          <w:rFonts w:ascii="Times New Roman" w:eastAsia="Times New Roman"/>
        </w:rPr>
        <w:t>20</w:t>
      </w:r>
      <w:r>
        <w:t xml:space="preserve">  </w:t>
      </w:r>
      <w:r>
        <w:rPr>
          <w:rFonts w:ascii="黑体" w:eastAsia="黑体" w:hint="eastAsia"/>
        </w:rPr>
        <w:t>根系分泌物对烤烟幼苗叶片和根系</w:t>
      </w:r>
      <w:r>
        <w:rPr>
          <w:rFonts w:ascii="Times New Roman" w:eastAsia="Times New Roman"/>
        </w:rPr>
        <w:t>MDA</w:t>
      </w:r>
      <w:r>
        <w:rPr>
          <w:rFonts w:ascii="黑体" w:eastAsia="黑体" w:hint="eastAsia"/>
        </w:rPr>
        <w:t>的影响</w:t>
      </w:r>
    </w:p>
    <w:p w:rsidR="0018722C">
      <w:pPr>
        <w:pStyle w:val="a9"/>
        <w:topLinePunct/>
      </w:pPr>
      <w:r>
        <w:rPr>
          <w:rFonts w:ascii="Times New Roman"/>
        </w:rPr>
        <w:t>Fig.</w:t>
      </w:r>
      <w:r>
        <w:t xml:space="preserve"> </w:t>
      </w:r>
      <w:r w:rsidRPr="00DB64CE">
        <w:rPr>
          <w:rFonts w:ascii="Times New Roman"/>
        </w:rPr>
        <w:t>20</w:t>
      </w:r>
      <w:r>
        <w:t xml:space="preserve">  </w:t>
      </w:r>
      <w:r w:rsidRPr="00DB64CE">
        <w:rPr>
          <w:rFonts w:ascii="Times New Roman"/>
        </w:rPr>
        <w:t>effect of root exudates on MDA content in leaves and root of tobacco</w:t>
      </w:r>
    </w:p>
    <w:p w:rsidR="0018722C">
      <w:pPr>
        <w:pStyle w:val="Heading2"/>
        <w:topLinePunct/>
        <w:ind w:left="171" w:hangingChars="171" w:hanging="171"/>
      </w:pPr>
      <w:bookmarkStart w:id="12111" w:name="_Toc68612111"/>
      <w:bookmarkStart w:name="5.3讨论与小结 " w:id="186"/>
      <w:bookmarkEnd w:id="186"/>
      <w:r/>
      <w:bookmarkStart w:name="_bookmark109" w:id="187"/>
      <w:bookmarkEnd w:id="187"/>
      <w:r/>
      <w:r>
        <w:t>5.3 </w:t>
      </w:r>
      <w:r>
        <w:t>讨论与小结</w:t>
      </w:r>
      <w:bookmarkEnd w:id="12111"/>
    </w:p>
    <w:p w:rsidR="0018722C">
      <w:pPr>
        <w:topLinePunct/>
      </w:pPr>
      <w:r>
        <w:t>连作障碍的形成是植物土壤系统内多种因素综合作用的结果，其中，自毒作用是植物化感作用的一种特殊作用方式，其一个非常重要的特点是依赖植物根系分泌到环境中感的化学物质起作用</w:t>
      </w:r>
      <w:r>
        <w:rPr>
          <w:rFonts w:ascii="Times New Roman" w:eastAsia="宋体"/>
          <w:rFonts w:ascii="Times New Roman" w:eastAsia="宋体"/>
        </w:rPr>
        <w:t>（</w:t>
      </w:r>
      <w:r>
        <w:t>张晓玲等，</w:t>
      </w:r>
      <w:r>
        <w:rPr>
          <w:rFonts w:ascii="Times New Roman" w:eastAsia="宋体"/>
        </w:rPr>
        <w:t>2007</w:t>
      </w:r>
      <w:r>
        <w:rPr>
          <w:rFonts w:ascii="Times New Roman" w:eastAsia="宋体"/>
          <w:rFonts w:ascii="Times New Roman" w:eastAsia="宋体"/>
        </w:rPr>
        <w:t>）</w:t>
      </w:r>
      <w:r>
        <w:t>。根系分泌物与连作障碍的关系已经在多种作物上得到证明和验证，并且已经分离出一些自毒物质</w:t>
      </w:r>
      <w:r>
        <w:rPr>
          <w:rFonts w:ascii="Times New Roman" w:eastAsia="宋体"/>
          <w:rFonts w:ascii="Times New Roman" w:eastAsia="宋体"/>
        </w:rPr>
        <w:t>（</w:t>
      </w:r>
      <w:r>
        <w:rPr>
          <w:spacing w:val="-1"/>
        </w:rPr>
        <w:t>周艳丽等，</w:t>
      </w:r>
      <w:r>
        <w:rPr>
          <w:rFonts w:ascii="Times New Roman" w:eastAsia="宋体"/>
          <w:spacing w:val="-3"/>
        </w:rPr>
        <w:t>2011</w:t>
      </w:r>
      <w:r>
        <w:rPr>
          <w:spacing w:val="-2"/>
        </w:rPr>
        <w:t>；张重义等，</w:t>
      </w:r>
      <w:r>
        <w:rPr>
          <w:rFonts w:ascii="Times New Roman" w:eastAsia="宋体"/>
          <w:spacing w:val="-4"/>
        </w:rPr>
        <w:t>2011</w:t>
      </w:r>
      <w:r>
        <w:rPr>
          <w:spacing w:val="-2"/>
        </w:rPr>
        <w:t>；喻景权等，</w:t>
      </w:r>
      <w:r>
        <w:rPr>
          <w:rFonts w:ascii="Times New Roman" w:eastAsia="宋体"/>
          <w:spacing w:val="-2"/>
        </w:rPr>
        <w:t>1999</w:t>
      </w:r>
      <w:r>
        <w:rPr>
          <w:rFonts w:ascii="Times New Roman" w:eastAsia="宋体"/>
          <w:rFonts w:ascii="Times New Roman" w:eastAsia="宋体"/>
          <w:spacing w:val="-2"/>
        </w:rPr>
        <w:t>）</w:t>
      </w:r>
      <w:r>
        <w:t>。已有研究表明根系分泌物中的自毒物质通过影响植物生长发育必须的酶类活性，细胞的分裂和伸长，细胞膜透性，</w:t>
      </w:r>
      <w:r w:rsidR="001852F3">
        <w:t xml:space="preserve">对营养元素的吸收和利用，病虫害特别是土传病害抗性等方面来抑制植物正常生长发育</w:t>
      </w:r>
      <w:r>
        <w:t>（</w:t>
      </w:r>
      <w:r>
        <w:t>邱立友</w:t>
      </w:r>
      <w:r>
        <w:t>等</w:t>
      </w:r>
      <w:r>
        <w:t xml:space="preserve">, </w:t>
      </w:r>
      <w:r>
        <w:rPr>
          <w:rFonts w:ascii="Times New Roman" w:eastAsia="宋体"/>
        </w:rPr>
        <w:t>201</w:t>
      </w:r>
      <w:r>
        <w:rPr>
          <w:rFonts w:ascii="Times New Roman" w:eastAsia="宋体"/>
        </w:rPr>
        <w:t>0</w:t>
      </w:r>
      <w:r>
        <w:rPr>
          <w:spacing w:val="-3"/>
          <w:w w:val="99"/>
        </w:rPr>
        <w:t xml:space="preserve">; </w:t>
      </w:r>
      <w:r>
        <w:rPr>
          <w:rFonts w:ascii="Times New Roman" w:eastAsia="宋体"/>
        </w:rPr>
        <w:t>G</w:t>
      </w:r>
      <w:r>
        <w:rPr>
          <w:rFonts w:ascii="Times New Roman" w:eastAsia="宋体"/>
        </w:rPr>
        <w:t>a</w:t>
      </w:r>
      <w:r>
        <w:rPr>
          <w:rFonts w:ascii="Times New Roman" w:eastAsia="宋体"/>
        </w:rPr>
        <w:t>tt</w:t>
      </w:r>
      <w:r>
        <w:rPr>
          <w:rFonts w:ascii="Times New Roman" w:eastAsia="宋体"/>
        </w:rPr>
        <w:t>a</w:t>
      </w:r>
      <w:r>
        <w:rPr>
          <w:rFonts w:ascii="Times New Roman" w:eastAsia="宋体"/>
        </w:rPr>
        <w:t>s</w:t>
      </w:r>
      <w:r>
        <w:rPr>
          <w:rFonts w:ascii="Times New Roman" w:eastAsia="宋体"/>
        </w:rPr>
        <w:t> </w:t>
      </w:r>
      <w:r>
        <w:rPr>
          <w:rFonts w:ascii="Times New Roman" w:eastAsia="宋体"/>
        </w:rPr>
        <w:t>H</w:t>
      </w:r>
      <w:r>
        <w:rPr>
          <w:rFonts w:ascii="Times New Roman" w:eastAsia="宋体"/>
        </w:rPr>
        <w:t>a</w:t>
      </w:r>
      <w:r>
        <w:rPr>
          <w:rFonts w:ascii="Times New Roman" w:eastAsia="宋体"/>
        </w:rPr>
        <w:t>ll</w:t>
      </w:r>
      <w:r>
        <w:rPr>
          <w:rFonts w:ascii="Times New Roman" w:eastAsia="宋体"/>
        </w:rPr>
        <w:t>a</w:t>
      </w:r>
      <w:r>
        <w:rPr>
          <w:rFonts w:ascii="Times New Roman" w:eastAsia="宋体"/>
        </w:rPr>
        <w:t>k</w:t>
      </w:r>
      <w:r>
        <w:t>等</w:t>
      </w:r>
      <w:r>
        <w:t xml:space="preserve">, </w:t>
      </w:r>
      <w:r>
        <w:rPr>
          <w:rFonts w:ascii="Times New Roman" w:eastAsia="宋体"/>
        </w:rPr>
        <w:t>199</w:t>
      </w:r>
      <w:r>
        <w:rPr>
          <w:rFonts w:ascii="Times New Roman" w:eastAsia="宋体"/>
        </w:rPr>
        <w:t>9</w:t>
      </w:r>
      <w:r>
        <w:t>）</w:t>
      </w:r>
      <w:r>
        <w:t>。烤烟是忌连作作物，但随着烤烟种植规模的逐年扩大，致使</w:t>
      </w:r>
      <w:r>
        <w:t>我国大部分烟区连作现象普遍。据统计，我国烤烟连作面积占烤烟总种植面积的</w:t>
      </w:r>
      <w:r>
        <w:rPr>
          <w:rFonts w:ascii="Times New Roman" w:eastAsia="宋体"/>
        </w:rPr>
        <w:t>30%</w:t>
      </w:r>
      <w:r>
        <w:t>～</w:t>
      </w:r>
      <w:r>
        <w:rPr>
          <w:rFonts w:ascii="Times New Roman" w:eastAsia="宋体"/>
        </w:rPr>
        <w:t>60%</w:t>
      </w:r>
      <w:r>
        <w:t>，经</w:t>
      </w:r>
      <w:r>
        <w:t>济损失严重</w:t>
      </w:r>
      <w:r>
        <w:rPr>
          <w:rFonts w:ascii="Times New Roman" w:eastAsia="宋体"/>
          <w:rFonts w:ascii="Times New Roman" w:eastAsia="宋体"/>
          <w:w w:val="95"/>
        </w:rPr>
        <w:t>（</w:t>
      </w:r>
      <w:r>
        <w:rPr>
          <w:w w:val="95"/>
        </w:rPr>
        <w:t>时鹏等，</w:t>
      </w:r>
      <w:r>
        <w:rPr>
          <w:rFonts w:ascii="Times New Roman" w:eastAsia="宋体"/>
          <w:w w:val="95"/>
        </w:rPr>
        <w:t>2011</w:t>
      </w:r>
      <w:r>
        <w:rPr>
          <w:rFonts w:ascii="Times New Roman" w:eastAsia="宋体"/>
          <w:rFonts w:ascii="Times New Roman" w:eastAsia="宋体"/>
          <w:w w:val="95"/>
        </w:rPr>
        <w:t>）</w:t>
      </w:r>
      <w:r>
        <w:t>。烤烟长期连作造成土壤理化性状变差，养分失衡，烟叶产质量下降，</w:t>
      </w:r>
      <w:r w:rsidR="001852F3">
        <w:t xml:space="preserve">  </w:t>
      </w:r>
      <w:r>
        <w:t>病虫害特别是土传病虫害抗性降低</w:t>
      </w:r>
      <w:r>
        <w:rPr>
          <w:rFonts w:ascii="Times New Roman" w:eastAsia="宋体"/>
          <w:rFonts w:ascii="Times New Roman" w:eastAsia="宋体"/>
        </w:rPr>
        <w:t>（</w:t>
      </w:r>
      <w:r>
        <w:rPr>
          <w:spacing w:val="0"/>
        </w:rPr>
        <w:t>张科等，</w:t>
      </w:r>
      <w:r>
        <w:rPr>
          <w:rFonts w:ascii="Times New Roman" w:eastAsia="宋体"/>
        </w:rPr>
        <w:t>2010</w:t>
      </w:r>
      <w:r>
        <w:t>；邓阳春等，</w:t>
      </w:r>
      <w:r>
        <w:rPr>
          <w:rFonts w:ascii="Times New Roman" w:eastAsia="宋体"/>
        </w:rPr>
        <w:t>2010</w:t>
      </w:r>
      <w:r>
        <w:t>；于方玲等，</w:t>
      </w:r>
      <w:r>
        <w:rPr>
          <w:rFonts w:ascii="Times New Roman" w:eastAsia="宋体"/>
        </w:rPr>
        <w:t>2010</w:t>
      </w:r>
      <w:r>
        <w:rPr>
          <w:rFonts w:ascii="Times New Roman" w:eastAsia="宋体"/>
          <w:rFonts w:ascii="Times New Roman" w:eastAsia="宋体"/>
        </w:rPr>
        <w:t>）</w:t>
      </w:r>
      <w:r>
        <w:t>，严重制</w:t>
      </w:r>
      <w:r>
        <w:t>约了我国烟叶生产的可持续发展。至今有关烤烟根系分泌物与烤烟产生连作障碍方面的研究甚少，</w:t>
      </w:r>
      <w:r w:rsidR="001852F3">
        <w:t xml:space="preserve">  因此本研究对进一步研究烤烟连作障碍机理具有一定参考价值。</w:t>
      </w:r>
    </w:p>
    <w:p w:rsidR="0018722C">
      <w:pPr>
        <w:topLinePunct/>
      </w:pPr>
      <w:r>
        <w:t>本试验中，根系分泌物对自身种子萌发和幼苗的生长均有明显的抑制作用，且抑制强度随作用浓度的增加而增大，表现出了明显的浓度效应。这与郭亚丽等</w:t>
      </w:r>
      <w:r>
        <w:t>（</w:t>
      </w:r>
      <w:r>
        <w:rPr>
          <w:rFonts w:ascii="Times New Roman" w:eastAsia="Times New Roman"/>
        </w:rPr>
        <w:t>2007</w:t>
      </w:r>
      <w:r>
        <w:t>）</w:t>
      </w:r>
      <w:r>
        <w:t>研究结果相似。同时也进一步佐证了烤烟根系分泌物中含有自毒物质。根系分泌物对幼苗根系鲜重的抑制作用最大，这可能是因为根系是最直接接触自毒物质的器官，王进闯等</w:t>
      </w:r>
      <w:r>
        <w:t>（</w:t>
      </w:r>
      <w:r>
        <w:rPr>
          <w:rFonts w:ascii="Times New Roman" w:eastAsia="Times New Roman"/>
        </w:rPr>
        <w:t>2005</w:t>
      </w:r>
      <w:r>
        <w:t>）</w:t>
      </w:r>
      <w:r>
        <w:t>研究也表明根系较其他生理指</w:t>
      </w:r>
      <w:r>
        <w:t>标对自毒物质的响应更加灵敏。本试验还表明，根系分泌物影响了红大幼苗正常的生理代谢过程：</w:t>
      </w:r>
      <w:r w:rsidR="001852F3">
        <w:t xml:space="preserve">  </w:t>
      </w:r>
      <w:r>
        <w:t>叶绿素合成受抑，</w:t>
      </w:r>
      <w:r>
        <w:rPr>
          <w:rFonts w:ascii="Times New Roman" w:eastAsia="Times New Roman"/>
        </w:rPr>
        <w:t>pH</w:t>
      </w:r>
      <w:r>
        <w:t>值降低，根系活力降低，离子渗透量加大。这些结果说明根系分泌物中的自</w:t>
      </w:r>
      <w:r>
        <w:t>毒物质致使植株质膜系统受到严重破坏，胞内毒性物质产生与清除机制受损，导致光合作用减弱、</w:t>
      </w:r>
      <w:r w:rsidR="001852F3">
        <w:t xml:space="preserve">  </w:t>
      </w:r>
      <w:r>
        <w:t>根系还原能力较低，离子渗透量加大等不良反应，从而共同造成了幼苗正常生长代谢受到严重</w:t>
      </w:r>
      <w:r>
        <w:t>抑</w:t>
      </w:r>
    </w:p>
    <w:p w:rsidR="0018722C">
      <w:pPr>
        <w:topLinePunct/>
      </w:pPr>
      <w:r>
        <w:t>制。据报道，自毒物质可能通过影响类囊体膜的稳定性，导致叶绿素的含量降低</w:t>
      </w:r>
      <w:r>
        <w:rPr>
          <w:rFonts w:ascii="Times New Roman" w:eastAsia="Times New Roman"/>
          <w:rFonts w:hint="eastAsia"/>
        </w:rPr>
        <w:t>，</w:t>
      </w:r>
      <w:r>
        <w:t>从而降低了叶绿体对光能的吸收，影响了光能在两个光系统之间的合理分配</w:t>
      </w:r>
      <w:r>
        <w:rPr>
          <w:rFonts w:ascii="Times New Roman" w:eastAsia="Times New Roman"/>
          <w:rFonts w:hint="eastAsia"/>
        </w:rPr>
        <w:t>，</w:t>
      </w:r>
      <w:r>
        <w:t>进而降低光合速率</w:t>
      </w:r>
      <w:r>
        <w:t>（</w:t>
      </w:r>
      <w:r>
        <w:rPr>
          <w:rFonts w:ascii="Times New Roman" w:eastAsia="Times New Roman"/>
        </w:rPr>
        <w:t>Aro</w:t>
      </w:r>
      <w:r>
        <w:t>等，</w:t>
      </w:r>
      <w:r>
        <w:rPr>
          <w:rFonts w:ascii="Times New Roman" w:eastAsia="Times New Roman"/>
        </w:rPr>
        <w:t>1993</w:t>
      </w:r>
      <w:r>
        <w:t>；</w:t>
      </w:r>
    </w:p>
    <w:p w:rsidR="0018722C">
      <w:pPr>
        <w:topLinePunct/>
      </w:pPr>
      <w:r>
        <w:rPr>
          <w:rFonts w:ascii="Times New Roman" w:eastAsia="宋体"/>
        </w:rPr>
        <w:t>D</w:t>
      </w:r>
      <w:r>
        <w:rPr>
          <w:rFonts w:ascii="Times New Roman" w:eastAsia="宋体"/>
        </w:rPr>
        <w:t>o</w:t>
      </w:r>
      <w:r>
        <w:rPr>
          <w:rFonts w:ascii="Times New Roman" w:eastAsia="宋体"/>
        </w:rPr>
        <w:t>w</w:t>
      </w:r>
      <w:r>
        <w:rPr>
          <w:rFonts w:ascii="Times New Roman" w:eastAsia="宋体"/>
        </w:rPr>
        <w:t>n</w:t>
      </w:r>
      <w:r>
        <w:rPr>
          <w:rFonts w:ascii="Times New Roman" w:eastAsia="宋体"/>
        </w:rPr>
        <w:t>t</w:t>
      </w:r>
      <w:r>
        <w:rPr>
          <w:rFonts w:ascii="Times New Roman" w:eastAsia="宋体"/>
        </w:rPr>
        <w:t>o</w:t>
      </w:r>
      <w:r>
        <w:rPr>
          <w:rFonts w:ascii="Times New Roman" w:eastAsia="宋体"/>
        </w:rPr>
        <w:t>n</w:t>
      </w:r>
      <w:r>
        <w:t>等，</w:t>
      </w:r>
      <w:r>
        <w:rPr>
          <w:rFonts w:ascii="Times New Roman" w:eastAsia="宋体"/>
        </w:rPr>
        <w:t>19</w:t>
      </w:r>
      <w:r>
        <w:rPr>
          <w:rFonts w:ascii="Times New Roman" w:eastAsia="宋体"/>
        </w:rPr>
        <w:t>9</w:t>
      </w:r>
      <w:r>
        <w:rPr>
          <w:rFonts w:ascii="Times New Roman" w:eastAsia="宋体"/>
        </w:rPr>
        <w:t>8</w:t>
      </w:r>
      <w:r>
        <w:t>）</w:t>
      </w:r>
      <w:r>
        <w:t>。相似的结果也在其他植物上有过报道</w:t>
      </w:r>
      <w:r>
        <w:t>（</w:t>
      </w:r>
      <w:r>
        <w:t>覃逸明等，</w:t>
      </w:r>
      <w:r>
        <w:rPr>
          <w:rFonts w:ascii="Times New Roman" w:eastAsia="宋体"/>
        </w:rPr>
        <w:t>20</w:t>
      </w:r>
      <w:r>
        <w:rPr>
          <w:rFonts w:ascii="Times New Roman" w:eastAsia="宋体"/>
        </w:rPr>
        <w:t>0</w:t>
      </w:r>
      <w:r>
        <w:rPr>
          <w:rFonts w:ascii="Times New Roman" w:eastAsia="宋体"/>
        </w:rPr>
        <w:t>9</w:t>
      </w:r>
      <w:r>
        <w:t>；刘易等，</w:t>
      </w:r>
      <w:r>
        <w:rPr>
          <w:rFonts w:ascii="Times New Roman" w:eastAsia="宋体"/>
        </w:rPr>
        <w:t>2</w:t>
      </w:r>
      <w:r>
        <w:rPr>
          <w:rFonts w:ascii="Times New Roman" w:eastAsia="宋体"/>
        </w:rPr>
        <w:t>0</w:t>
      </w:r>
      <w:r>
        <w:rPr>
          <w:rFonts w:ascii="Times New Roman" w:eastAsia="宋体"/>
        </w:rPr>
        <w:t>0</w:t>
      </w:r>
      <w:r>
        <w:rPr>
          <w:rFonts w:ascii="Times New Roman" w:eastAsia="宋体"/>
        </w:rPr>
        <w:t>9</w:t>
      </w:r>
      <w:r>
        <w:t>；周</w:t>
      </w:r>
      <w:r>
        <w:t>凯等，</w:t>
      </w:r>
      <w:r>
        <w:rPr>
          <w:rFonts w:ascii="Times New Roman" w:eastAsia="宋体"/>
        </w:rPr>
        <w:t>20</w:t>
      </w:r>
      <w:r>
        <w:rPr>
          <w:rFonts w:ascii="Times New Roman" w:eastAsia="宋体"/>
        </w:rPr>
        <w:t>0</w:t>
      </w:r>
      <w:r>
        <w:rPr>
          <w:rFonts w:ascii="Times New Roman" w:eastAsia="宋体"/>
        </w:rPr>
        <w:t>9</w:t>
      </w:r>
      <w:r>
        <w:t>）</w:t>
      </w:r>
      <w:r>
        <w:t>。试验结果显示，根系分泌物对幼苗体内保护酶系统造成破坏，</w:t>
      </w:r>
      <w:r>
        <w:rPr>
          <w:rFonts w:ascii="Times New Roman" w:eastAsia="宋体"/>
        </w:rPr>
        <w:t>S</w:t>
      </w:r>
      <w:r>
        <w:rPr>
          <w:rFonts w:ascii="Times New Roman" w:eastAsia="宋体"/>
        </w:rPr>
        <w:t>OD</w:t>
      </w:r>
      <w:r>
        <w:t>、</w:t>
      </w:r>
      <w:r>
        <w:rPr>
          <w:rFonts w:ascii="Times New Roman" w:eastAsia="宋体"/>
        </w:rPr>
        <w:t>P</w:t>
      </w:r>
      <w:r>
        <w:rPr>
          <w:rFonts w:ascii="Times New Roman" w:eastAsia="宋体"/>
        </w:rPr>
        <w:t>O</w:t>
      </w:r>
      <w:r>
        <w:rPr>
          <w:rFonts w:ascii="Times New Roman" w:eastAsia="宋体"/>
        </w:rPr>
        <w:t>D</w:t>
      </w:r>
      <w:r>
        <w:t>和</w:t>
      </w:r>
      <w:r>
        <w:rPr>
          <w:rFonts w:ascii="Times New Roman" w:eastAsia="宋体"/>
        </w:rPr>
        <w:t>C</w:t>
      </w:r>
      <w:r>
        <w:rPr>
          <w:rFonts w:ascii="Times New Roman" w:eastAsia="宋体"/>
        </w:rPr>
        <w:t>A</w:t>
      </w:r>
      <w:r>
        <w:rPr>
          <w:rFonts w:ascii="Times New Roman" w:eastAsia="宋体"/>
        </w:rPr>
        <w:t>T</w:t>
      </w:r>
      <w:r>
        <w:t>为植株体内重要的保护酶，起到稳定氧代谢平衡的作用。根系分泌物诱导了</w:t>
      </w:r>
      <w:r>
        <w:rPr>
          <w:rFonts w:ascii="Times New Roman" w:eastAsia="宋体"/>
        </w:rPr>
        <w:t>SOD</w:t>
      </w:r>
      <w:r>
        <w:t>、</w:t>
      </w:r>
      <w:r>
        <w:rPr>
          <w:rFonts w:ascii="Times New Roman" w:eastAsia="宋体"/>
        </w:rPr>
        <w:t>POD</w:t>
      </w:r>
      <w:r>
        <w:t>和</w:t>
      </w:r>
      <w:r>
        <w:rPr>
          <w:rFonts w:ascii="Times New Roman" w:eastAsia="宋体"/>
        </w:rPr>
        <w:t>CAT</w:t>
      </w:r>
      <w:r>
        <w:t>活性的增加以减轻氧化伤害。除幼苗叶片</w:t>
      </w:r>
      <w:r>
        <w:rPr>
          <w:rFonts w:ascii="Times New Roman" w:eastAsia="宋体"/>
        </w:rPr>
        <w:t>POD</w:t>
      </w:r>
      <w:r>
        <w:t>活性一直保持较高水平外，随着作用浓度增加，其</w:t>
      </w:r>
      <w:r>
        <w:t>他</w:t>
      </w:r>
      <w:r>
        <w:rPr>
          <w:rFonts w:ascii="Times New Roman" w:eastAsia="宋体"/>
        </w:rPr>
        <w:t>SOD</w:t>
      </w:r>
      <w:r>
        <w:t>、</w:t>
      </w:r>
      <w:r>
        <w:rPr>
          <w:rFonts w:ascii="Times New Roman" w:eastAsia="宋体"/>
        </w:rPr>
        <w:t>POD</w:t>
      </w:r>
      <w:r>
        <w:t>和</w:t>
      </w:r>
      <w:r>
        <w:rPr>
          <w:rFonts w:ascii="Times New Roman" w:eastAsia="宋体"/>
        </w:rPr>
        <w:t>CAT</w:t>
      </w:r>
      <w:r>
        <w:t>活性均呈先增加后减小趋势，这是因为随着根系分泌物作用浓度增大，幼苗体内氧代谢严重失衡，导致一些酶功能受抑，活性降低，各种酶对这种逆境的耐受力不同进而</w:t>
      </w:r>
      <w:r>
        <w:t>导致各种酶活性降低时的根系分泌物作用浓度不同。同时，幼苗叶片和根系</w:t>
      </w:r>
      <w:r>
        <w:rPr>
          <w:rFonts w:ascii="Times New Roman" w:eastAsia="宋体"/>
        </w:rPr>
        <w:t>MDA</w:t>
      </w:r>
      <w:r>
        <w:t>含量随作用浓度增加而升高，也进一步说明质膜系统受到严重破坏。相似的研究结果亦有过报道</w:t>
      </w:r>
      <w:r>
        <w:t>（</w:t>
      </w:r>
      <w:r>
        <w:t>李振方等，</w:t>
      </w:r>
      <w:r>
        <w:rPr>
          <w:rFonts w:ascii="Times New Roman" w:eastAsia="宋体"/>
        </w:rPr>
        <w:t>20</w:t>
      </w:r>
      <w:r>
        <w:rPr>
          <w:rFonts w:ascii="Times New Roman" w:eastAsia="宋体"/>
        </w:rPr>
        <w:t>1</w:t>
      </w:r>
      <w:r>
        <w:rPr>
          <w:rFonts w:ascii="Times New Roman" w:eastAsia="宋体"/>
        </w:rPr>
        <w:t>0</w:t>
      </w:r>
      <w:r>
        <w:t>；甄文超等，</w:t>
      </w:r>
      <w:r>
        <w:rPr>
          <w:rFonts w:ascii="Times New Roman" w:eastAsia="宋体"/>
        </w:rPr>
        <w:t>2</w:t>
      </w:r>
      <w:r>
        <w:rPr>
          <w:rFonts w:ascii="Times New Roman" w:eastAsia="宋体"/>
        </w:rPr>
        <w:t>0</w:t>
      </w:r>
      <w:r>
        <w:rPr>
          <w:rFonts w:ascii="Times New Roman" w:eastAsia="宋体"/>
        </w:rPr>
        <w:t>0</w:t>
      </w:r>
      <w:r>
        <w:rPr>
          <w:rFonts w:ascii="Times New Roman" w:eastAsia="宋体"/>
        </w:rPr>
        <w:t>4</w:t>
      </w:r>
      <w:r>
        <w:t>）</w:t>
      </w:r>
      <w:r>
        <w:t>。</w:t>
      </w:r>
    </w:p>
    <w:p w:rsidR="0018722C">
      <w:pPr>
        <w:topLinePunct/>
      </w:pPr>
      <w:r>
        <w:t>由以上分析可知，烤烟根系分泌物中确实存在某些自毒物质，这些物质的量或者累加含量产生的自毒作用使植株细胞分裂和伸长、光合作用、根系活力等受到抑制，保护酶系统受到破坏导致细胞膜系统紊乱。这些不利影响综合起来造成了烤烟体内生物合成和代谢过程破坏和紊乱，进</w:t>
      </w:r>
      <w:r>
        <w:t>而出现所谓自毒作用症状。这也很好解释了随着烤烟连作年限的提高，烟株产质量出现大幅下降，</w:t>
      </w:r>
      <w:r w:rsidR="001852F3">
        <w:t xml:space="preserve">  病虫害加剧等现象</w:t>
      </w:r>
      <w:r>
        <w:rPr>
          <w:rFonts w:ascii="Times New Roman" w:eastAsia="Times New Roman"/>
          <w:rFonts w:ascii="Times New Roman" w:eastAsia="Times New Roman"/>
          <w:spacing w:val="-3"/>
          <w:w w:val="95"/>
        </w:rPr>
        <w:t>（</w:t>
      </w:r>
      <w:r>
        <w:t>张科等，</w:t>
      </w:r>
      <w:r>
        <w:rPr>
          <w:rFonts w:ascii="Times New Roman" w:eastAsia="Times New Roman"/>
        </w:rPr>
        <w:t>2010</w:t>
      </w:r>
      <w:r>
        <w:t>；刘国顺等，</w:t>
      </w:r>
      <w:r>
        <w:rPr>
          <w:rFonts w:ascii="Times New Roman" w:eastAsia="Times New Roman"/>
        </w:rPr>
        <w:t>2003</w:t>
      </w:r>
      <w:r>
        <w:rPr>
          <w:rFonts w:ascii="Times New Roman" w:eastAsia="Times New Roman"/>
          <w:rFonts w:ascii="Times New Roman" w:eastAsia="Times New Roman"/>
          <w:spacing w:val="-3"/>
          <w:w w:val="95"/>
        </w:rPr>
        <w:t>）</w:t>
      </w:r>
      <w:r>
        <w:t>。</w:t>
      </w:r>
    </w:p>
    <w:p w:rsidR="0018722C">
      <w:pPr>
        <w:pStyle w:val="Heading1"/>
        <w:topLinePunct/>
      </w:pPr>
      <w:bookmarkStart w:id="12112" w:name="_Toc68612112"/>
      <w:bookmarkStart w:name="第六章 不同酚酸对烤烟幼苗生长的影响 " w:id="188"/>
      <w:bookmarkEnd w:id="188"/>
      <w:r/>
      <w:bookmarkStart w:name="_bookmark110" w:id="189"/>
      <w:bookmarkEnd w:id="189"/>
      <w:r/>
      <w:r>
        <w:t>第六章</w:t>
      </w:r>
      <w:r>
        <w:t xml:space="preserve">  </w:t>
      </w:r>
      <w:r w:rsidRPr="00DB64CE">
        <w:t>不同酚酸对烤烟幼苗Th长的影响</w:t>
      </w:r>
      <w:bookmarkEnd w:id="12112"/>
    </w:p>
    <w:p w:rsidR="0018722C">
      <w:pPr>
        <w:pStyle w:val="Heading2"/>
        <w:topLinePunct/>
        <w:ind w:left="171" w:hangingChars="171" w:hanging="171"/>
      </w:pPr>
      <w:bookmarkStart w:id="12113" w:name="_Toc68612113"/>
      <w:bookmarkStart w:name="6.1 材料与方法 " w:id="190"/>
      <w:bookmarkEnd w:id="190"/>
      <w:r>
        <w:t>6.1</w:t>
      </w:r>
      <w:r>
        <w:t xml:space="preserve"> </w:t>
      </w:r>
      <w:r/>
      <w:bookmarkStart w:name="_bookmark111" w:id="191"/>
      <w:bookmarkEnd w:id="191"/>
      <w:r/>
      <w:bookmarkStart w:name="_bookmark111" w:id="192"/>
      <w:bookmarkEnd w:id="192"/>
      <w:r>
        <w:t>材料与方法</w:t>
      </w:r>
      <w:bookmarkEnd w:id="12113"/>
    </w:p>
    <w:p w:rsidR="0018722C">
      <w:pPr>
        <w:pStyle w:val="Heading3"/>
        <w:topLinePunct/>
        <w:ind w:left="200" w:hangingChars="200" w:hanging="200"/>
      </w:pPr>
      <w:bookmarkStart w:id="12114" w:name="_Toc68612114"/>
      <w:bookmarkStart w:name="_bookmark112" w:id="193"/>
      <w:bookmarkEnd w:id="193"/>
      <w:r>
        <w:t>6.1.1</w:t>
      </w:r>
      <w:r>
        <w:t xml:space="preserve"> </w:t>
      </w:r>
      <w:r/>
      <w:bookmarkStart w:name="_bookmark112" w:id="194"/>
      <w:bookmarkEnd w:id="194"/>
      <w:r>
        <w:t>供试材料</w:t>
      </w:r>
      <w:bookmarkEnd w:id="12114"/>
    </w:p>
    <w:p w:rsidR="0018722C">
      <w:pPr>
        <w:pStyle w:val="BodyText"/>
        <w:ind w:leftChars="0" w:left="521"/>
        <w:rPr>
          <w:rFonts w:ascii="Times New Roman" w:eastAsia="Times New Roman"/>
        </w:rPr>
        <w:topLinePunct/>
      </w:pPr>
      <w:r>
        <w:t>供试品种同</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12115" w:name="_Toc68612115"/>
      <w:bookmarkStart w:name="_bookmark113" w:id="195"/>
      <w:bookmarkEnd w:id="195"/>
      <w:r>
        <w:t>6.1.2</w:t>
      </w:r>
      <w:r>
        <w:t xml:space="preserve"> </w:t>
      </w:r>
      <w:r/>
      <w:bookmarkStart w:name="_bookmark113" w:id="196"/>
      <w:bookmarkEnd w:id="196"/>
      <w:r>
        <w:t>试验设计及指标测定</w:t>
      </w:r>
      <w:bookmarkEnd w:id="12115"/>
    </w:p>
    <w:p w:rsidR="0018722C">
      <w:pPr>
        <w:topLinePunct/>
      </w:pPr>
      <w:r>
        <w:t>根据前期根系分泌物酚酸组分分析结果，确定烤烟根系分泌物中含有</w:t>
      </w:r>
      <w:r>
        <w:rPr>
          <w:rFonts w:ascii="Times New Roman" w:eastAsia="Times New Roman"/>
        </w:rPr>
        <w:t>4</w:t>
      </w:r>
      <w:r>
        <w:t>种酚酸，分别为对羟</w:t>
      </w:r>
    </w:p>
    <w:p w:rsidR="0018722C">
      <w:pPr>
        <w:topLinePunct/>
      </w:pPr>
      <w:r>
        <w:t>基苯甲酸、香草酸、丁香酸和香豆酸，因此，本试验以添加</w:t>
      </w:r>
      <w:r>
        <w:rPr>
          <w:rFonts w:ascii="Times New Roman" w:eastAsia="宋体"/>
        </w:rPr>
        <w:t>4</w:t>
      </w:r>
      <w:r>
        <w:t>种酚酸及其混合物作为试验处理，</w:t>
      </w:r>
      <w:r>
        <w:t>以蒸馏水处理为对照，每个处理设定</w:t>
      </w:r>
      <w:r/>
      <w:r>
        <w:rPr>
          <w:rFonts w:ascii="Times New Roman" w:eastAsia="宋体"/>
        </w:rPr>
        <w:t>4</w:t>
      </w:r>
      <w:r>
        <w:t>个浓度梯度：</w:t>
      </w:r>
      <w:r>
        <w:rPr>
          <w:rFonts w:ascii="Times New Roman" w:eastAsia="宋体"/>
        </w:rPr>
        <w:t>0</w:t>
      </w:r>
      <w:r>
        <w:rPr>
          <w:rFonts w:ascii="Times New Roman" w:eastAsia="宋体"/>
        </w:rPr>
        <w:t>g</w:t>
      </w:r>
      <w:r>
        <w:rPr>
          <w:rFonts w:ascii="Times New Roman" w:eastAsia="宋体"/>
        </w:rPr>
        <w:t>/</w:t>
      </w:r>
      <w:r>
        <w:rPr>
          <w:rFonts w:ascii="Times New Roman" w:eastAsia="宋体"/>
        </w:rPr>
        <w:t>L</w:t>
      </w:r>
      <w:r>
        <w:rPr>
          <w:w w:val="99"/>
        </w:rPr>
        <w:t>(</w:t>
      </w:r>
      <w:r>
        <w:rPr>
          <w:rFonts w:ascii="Times New Roman" w:eastAsia="宋体"/>
        </w:rPr>
        <w:t>CK</w:t>
      </w:r>
      <w:r>
        <w:rPr>
          <w:spacing w:val="-54"/>
          <w:w w:val="99"/>
        </w:rPr>
        <w:t>)</w:t>
      </w:r>
      <w:r>
        <w:t>、</w:t>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w:t>
      </w:r>
      <w:r>
        <w:rPr>
          <w:rFonts w:ascii="Times New Roman" w:eastAsia="宋体"/>
        </w:rPr>
        <w:t>0</w:t>
      </w:r>
      <w:r>
        <w:rPr>
          <w:rFonts w:ascii="Times New Roman" w:eastAsia="宋体"/>
        </w:rPr>
        <w:t>.</w:t>
      </w:r>
      <w:r>
        <w:rPr>
          <w:rFonts w:ascii="Times New Roman" w:eastAsia="宋体"/>
        </w:rPr>
        <w:t>10</w:t>
      </w:r>
      <w:r>
        <w:rPr>
          <w:rFonts w:ascii="Times New Roman" w:eastAsia="宋体"/>
        </w:rPr>
        <w:t>g</w:t>
      </w:r>
      <w:r>
        <w:rPr>
          <w:rFonts w:ascii="Times New Roman" w:eastAsia="宋体"/>
        </w:rPr>
        <w:t>/</w:t>
      </w:r>
      <w:r>
        <w:rPr>
          <w:rFonts w:ascii="Times New Roman" w:eastAsia="宋体"/>
        </w:rPr>
        <w:t>L</w:t>
      </w:r>
      <w:r>
        <w:t>和</w:t>
      </w:r>
      <w:r/>
      <w:r>
        <w:rPr>
          <w:rFonts w:ascii="Times New Roman" w:eastAsia="宋体"/>
        </w:rPr>
        <w:t>0</w:t>
      </w:r>
      <w:r>
        <w:rPr>
          <w:rFonts w:ascii="Times New Roman" w:eastAsia="宋体"/>
        </w:rPr>
        <w:t>.</w:t>
      </w:r>
      <w:r>
        <w:rPr>
          <w:rFonts w:ascii="Times New Roman" w:eastAsia="宋体"/>
        </w:rPr>
        <w:t>50</w:t>
      </w:r>
      <w:r>
        <w:rPr>
          <w:rFonts w:ascii="Times New Roman" w:eastAsia="宋体"/>
        </w:rPr>
        <w:t>g</w:t>
      </w:r>
      <w:r>
        <w:rPr>
          <w:rFonts w:ascii="Times New Roman" w:eastAsia="宋体"/>
        </w:rPr>
        <w:t>/</w:t>
      </w:r>
      <w:r>
        <w:rPr>
          <w:rFonts w:ascii="Times New Roman" w:eastAsia="宋体"/>
        </w:rPr>
        <w:t>L</w:t>
      </w:r>
      <w:r>
        <w:t>，</w:t>
      </w:r>
      <w:r>
        <w:rPr>
          <w:rFonts w:ascii="Times New Roman" w:eastAsia="宋体"/>
        </w:rPr>
        <w:t>3</w:t>
      </w:r>
      <w:r>
        <w:t>次重复。</w:t>
      </w:r>
    </w:p>
    <w:p w:rsidR="0018722C">
      <w:pPr>
        <w:topLinePunct/>
      </w:pPr>
      <w:r>
        <w:t>实验用土壤为已灭菌的烤烟育苗基质，每盆装基质</w:t>
      </w:r>
      <w:r>
        <w:rPr>
          <w:rFonts w:ascii="Times New Roman" w:eastAsia="Times New Roman"/>
        </w:rPr>
        <w:t>50g</w:t>
      </w:r>
      <w:r>
        <w:t>，含水量为</w:t>
      </w:r>
      <w:r>
        <w:rPr>
          <w:rFonts w:ascii="Times New Roman" w:eastAsia="Times New Roman"/>
        </w:rPr>
        <w:t>60%</w:t>
      </w:r>
      <w:r>
        <w:t>，将生长均匀一致的</w:t>
      </w:r>
      <w:r>
        <w:t>烟苗定植于盆中，定期浇</w:t>
      </w:r>
      <w:r>
        <w:rPr>
          <w:rFonts w:ascii="Times New Roman" w:eastAsia="Times New Roman"/>
        </w:rPr>
        <w:t>Hoagland</w:t>
      </w:r>
      <w:r>
        <w:t>培养液，置于气候培养箱中培养</w:t>
      </w:r>
      <w:r>
        <w:rPr>
          <w:rFonts w:ascii="Times New Roman" w:eastAsia="Times New Roman"/>
        </w:rPr>
        <w:t>5</w:t>
      </w:r>
      <w:r>
        <w:t>天后按各处理浓度每盆</w:t>
      </w:r>
      <w:r>
        <w:rPr>
          <w:rFonts w:ascii="Times New Roman" w:eastAsia="Times New Roman"/>
        </w:rPr>
        <w:t>100ml</w:t>
      </w:r>
      <w:r>
        <w:t>均匀加入盆中，定期浇</w:t>
      </w:r>
      <w:r>
        <w:rPr>
          <w:rFonts w:ascii="Times New Roman" w:eastAsia="Times New Roman"/>
        </w:rPr>
        <w:t>Hoagland</w:t>
      </w:r>
      <w:r>
        <w:t>培养液和</w:t>
      </w:r>
      <w:r>
        <w:rPr>
          <w:rFonts w:ascii="Times New Roman" w:eastAsia="Times New Roman"/>
        </w:rPr>
        <w:t>Amon</w:t>
      </w:r>
      <w:r>
        <w:t>微量元素营养液，</w:t>
      </w:r>
      <w:r>
        <w:rPr>
          <w:rFonts w:ascii="Times New Roman" w:eastAsia="Times New Roman"/>
        </w:rPr>
        <w:t>30d</w:t>
      </w:r>
      <w:r>
        <w:t>后测量幼苗生长指标和生</w:t>
      </w:r>
      <w:r>
        <w:t>理指标。</w:t>
      </w:r>
    </w:p>
    <w:p w:rsidR="0018722C">
      <w:pPr>
        <w:pStyle w:val="Heading4"/>
        <w:topLinePunct/>
        <w:ind w:left="200" w:hangingChars="200" w:hanging="200"/>
      </w:pPr>
      <w:r>
        <w:t>6.1.2.1</w:t>
      </w:r>
      <w:r>
        <w:t xml:space="preserve"> </w:t>
      </w:r>
      <w:r>
        <w:t>生物性状和总叶绿素测定</w:t>
      </w:r>
      <w:r>
        <w:t>同</w:t>
      </w:r>
      <w:r>
        <w:t>5.1.3.2</w:t>
      </w:r>
    </w:p>
    <w:p w:rsidR="0018722C">
      <w:pPr>
        <w:pStyle w:val="Heading4"/>
        <w:topLinePunct/>
        <w:ind w:left="200" w:hangingChars="200" w:hanging="200"/>
      </w:pPr>
      <w:r>
        <w:t>6.1.2.2</w:t>
      </w:r>
      <w:r>
        <w:t xml:space="preserve"> </w:t>
      </w:r>
      <w:r>
        <w:t>根系活力、</w:t>
      </w:r>
      <w:r>
        <w:t>pH</w:t>
      </w:r>
      <w:r/>
      <w:r>
        <w:t>值及相对电导率测定</w:t>
      </w:r>
    </w:p>
    <w:p w:rsidR="0018722C">
      <w:pPr>
        <w:pStyle w:val="BodyText"/>
        <w:ind w:leftChars="0" w:left="515"/>
        <w:rPr>
          <w:rFonts w:ascii="Times New Roman" w:eastAsia="Times New Roman"/>
        </w:rPr>
        <w:topLinePunct/>
      </w:pPr>
      <w:r>
        <w:t>同</w:t>
      </w:r>
      <w:r>
        <w:rPr>
          <w:rFonts w:ascii="Times New Roman" w:eastAsia="Times New Roman"/>
        </w:rPr>
        <w:t>5.1.3.4</w:t>
      </w:r>
    </w:p>
    <w:p w:rsidR="0018722C">
      <w:pPr>
        <w:pStyle w:val="Heading4"/>
        <w:topLinePunct/>
        <w:ind w:left="200" w:hangingChars="200" w:hanging="200"/>
      </w:pPr>
      <w:r>
        <w:t>6.1.2.3</w:t>
      </w:r>
      <w:r>
        <w:t xml:space="preserve"> </w:t>
      </w:r>
      <w:r>
        <w:t>根系</w:t>
      </w:r>
      <w:r>
        <w:t>SOD</w:t>
      </w:r>
      <w:r>
        <w:t>、</w:t>
      </w:r>
      <w:r>
        <w:t>POD</w:t>
      </w:r>
      <w:r>
        <w:t>、</w:t>
      </w:r>
      <w:r>
        <w:t>CAT</w:t>
      </w:r>
      <w:r/>
      <w:r>
        <w:t>活性及丙二醛</w:t>
      </w:r>
      <w:r>
        <w:t>（</w:t>
      </w:r>
      <w:r>
        <w:t>MDA</w:t>
      </w:r>
      <w:r>
        <w:t>）</w:t>
      </w:r>
      <w:r>
        <w:t>含量测定</w:t>
      </w:r>
      <w:r>
        <w:t>同</w:t>
      </w:r>
      <w:r>
        <w:t>5.1.3.5</w:t>
      </w:r>
    </w:p>
    <w:p w:rsidR="0018722C">
      <w:pPr>
        <w:pStyle w:val="Heading3"/>
        <w:topLinePunct/>
        <w:ind w:left="200" w:hangingChars="200" w:hanging="200"/>
      </w:pPr>
      <w:bookmarkStart w:id="12116" w:name="_Toc68612116"/>
      <w:bookmarkStart w:name="_bookmark114" w:id="197"/>
      <w:bookmarkEnd w:id="197"/>
      <w:r>
        <w:t>6.1.3</w:t>
      </w:r>
      <w:r>
        <w:t xml:space="preserve"> </w:t>
      </w:r>
      <w:r/>
      <w:bookmarkStart w:name="_bookmark114" w:id="198"/>
      <w:bookmarkEnd w:id="198"/>
      <w:r>
        <w:t>数据处理和统计方法</w:t>
      </w:r>
      <w:bookmarkEnd w:id="12116"/>
    </w:p>
    <w:p w:rsidR="0018722C">
      <w:pPr>
        <w:pStyle w:val="BodyText"/>
        <w:ind w:leftChars="0" w:left="521"/>
        <w:rPr>
          <w:rFonts w:ascii="Times New Roman" w:eastAsia="Times New Roman"/>
        </w:rPr>
        <w:topLinePunct/>
      </w:pPr>
      <w:r>
        <w:t>同</w:t>
      </w:r>
      <w:r>
        <w:rPr>
          <w:rFonts w:ascii="Times New Roman" w:eastAsia="Times New Roman"/>
        </w:rPr>
        <w:t>5.1.3</w:t>
      </w:r>
    </w:p>
    <w:p w:rsidR="0018722C">
      <w:pPr>
        <w:pStyle w:val="Heading2"/>
        <w:topLinePunct/>
        <w:ind w:left="171" w:hangingChars="171" w:hanging="171"/>
      </w:pPr>
      <w:bookmarkStart w:id="12117" w:name="_Toc68612117"/>
      <w:bookmarkStart w:name="6.2 结果与分析 " w:id="199"/>
      <w:bookmarkEnd w:id="199"/>
      <w:r/>
      <w:bookmarkStart w:name="_bookmark115" w:id="200"/>
      <w:bookmarkEnd w:id="200"/>
      <w:r/>
      <w:r>
        <w:t>6.2 </w:t>
      </w:r>
      <w:r>
        <w:t>结果与分析</w:t>
      </w:r>
      <w:bookmarkEnd w:id="12117"/>
    </w:p>
    <w:p w:rsidR="0018722C">
      <w:pPr>
        <w:pStyle w:val="Heading3"/>
        <w:topLinePunct/>
        <w:ind w:left="200" w:hangingChars="200" w:hanging="200"/>
      </w:pPr>
      <w:bookmarkStart w:id="12118" w:name="_Toc68612118"/>
      <w:bookmarkStart w:name="_bookmark116" w:id="201"/>
      <w:bookmarkEnd w:id="201"/>
      <w:r/>
      <w:r>
        <w:t>6.2.1 </w:t>
      </w:r>
      <w:r>
        <w:t>不同酚酸对烤烟幼苗Th长的影响</w:t>
      </w:r>
      <w:bookmarkEnd w:id="12118"/>
    </w:p>
    <w:p w:rsidR="0018722C">
      <w:pPr>
        <w:topLinePunct/>
      </w:pPr>
      <w:r>
        <w:t>不同酚酸对烤烟幼苗对幼苗发芽率、株高、地上部和地下部鲜重影响不同</w:t>
      </w:r>
      <w:r>
        <w:t>（</w:t>
      </w:r>
      <w:r>
        <w:rPr>
          <w:w w:val="99"/>
        </w:rPr>
        <w:t>表</w:t>
      </w:r>
      <w:r>
        <w:rPr>
          <w:rFonts w:ascii="Times New Roman" w:eastAsia="宋体"/>
          <w:w w:val="99"/>
        </w:rPr>
        <w:t>2</w:t>
      </w:r>
      <w:r>
        <w:rPr>
          <w:rFonts w:ascii="Times New Roman" w:eastAsia="宋体"/>
          <w:spacing w:val="1"/>
          <w:w w:val="99"/>
        </w:rPr>
        <w:t>3</w:t>
      </w:r>
      <w:r>
        <w:t>）</w:t>
      </w:r>
      <w:r>
        <w:t>。以对照相比，不同酚酸在不同作用浓度下均显著抑制了烤烟种子发芽率</w:t>
      </w:r>
      <w:r>
        <w:t>（</w:t>
      </w:r>
      <w:r>
        <w:rPr>
          <w:rFonts w:ascii="Times New Roman" w:eastAsia="宋体"/>
          <w:i/>
          <w:spacing w:val="0"/>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，且随作用浓度增加</w:t>
      </w:r>
      <w:r>
        <w:t>抑制作用增大。其中作用浓度</w:t>
      </w:r>
      <w:r>
        <w:rPr>
          <w:rFonts w:ascii="Times New Roman" w:eastAsia="宋体"/>
        </w:rPr>
        <w:t>0</w:t>
      </w:r>
      <w:r>
        <w:rPr>
          <w:rFonts w:ascii="Times New Roman" w:eastAsia="宋体"/>
        </w:rPr>
        <w:t>.</w:t>
      </w:r>
      <w:r>
        <w:rPr>
          <w:rFonts w:ascii="Times New Roman" w:eastAsia="宋体"/>
        </w:rPr>
        <w:t>05g</w:t>
      </w:r>
      <w:r>
        <w:rPr>
          <w:rFonts w:ascii="Times New Roman" w:eastAsia="宋体"/>
        </w:rPr>
        <w:t>/</w:t>
      </w:r>
      <w:r>
        <w:rPr>
          <w:rFonts w:ascii="Times New Roman" w:eastAsia="宋体"/>
        </w:rPr>
        <w:t xml:space="preserve">L</w:t>
      </w:r>
      <w:r>
        <w:t>时混合物和对羟基苯甲酸对发芽率的抑制作用最大，较对</w:t>
      </w:r>
      <w:r>
        <w:t>照分别下降</w:t>
      </w:r>
      <w:r>
        <w:rPr>
          <w:rFonts w:ascii="Times New Roman" w:eastAsia="宋体"/>
        </w:rPr>
        <w:t>16</w:t>
      </w:r>
      <w:r>
        <w:rPr>
          <w:rFonts w:ascii="Times New Roman" w:eastAsia="宋体"/>
        </w:rPr>
        <w:t>.</w:t>
      </w:r>
      <w:r>
        <w:rPr>
          <w:rFonts w:ascii="Times New Roman" w:eastAsia="宋体"/>
        </w:rPr>
        <w:t>20%</w:t>
      </w:r>
      <w:r>
        <w:t>和</w:t>
      </w:r>
      <w:r>
        <w:rPr>
          <w:rFonts w:ascii="Times New Roman" w:eastAsia="宋体"/>
        </w:rPr>
        <w:t>15.05%</w:t>
      </w:r>
      <w:r>
        <w:t>，香豆酸抑制作用最小，较对照下降</w:t>
      </w:r>
      <w:r>
        <w:rPr>
          <w:rFonts w:ascii="Times New Roman" w:eastAsia="宋体"/>
        </w:rPr>
        <w:t>10</w:t>
      </w:r>
      <w:r>
        <w:rPr>
          <w:rFonts w:ascii="Times New Roman" w:eastAsia="宋体"/>
        </w:rPr>
        <w:t>.</w:t>
      </w:r>
      <w:r>
        <w:rPr>
          <w:rFonts w:ascii="Times New Roman" w:eastAsia="宋体"/>
        </w:rPr>
        <w:t>51%</w:t>
      </w:r>
      <w:r>
        <w:t>；作用浓度</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 xml:space="preserve">L</w:t>
      </w:r>
      <w:r>
        <w:t>时</w:t>
      </w:r>
      <w:r>
        <w:t>混合酚酸和对羟基苯甲酸抑制作用最大，较对照下降</w:t>
      </w:r>
      <w:r>
        <w:rPr>
          <w:rFonts w:ascii="Times New Roman" w:eastAsia="宋体"/>
        </w:rPr>
        <w:t>27</w:t>
      </w:r>
      <w:r>
        <w:rPr>
          <w:rFonts w:ascii="Times New Roman" w:eastAsia="宋体"/>
        </w:rPr>
        <w:t>.</w:t>
      </w:r>
      <w:r>
        <w:rPr>
          <w:rFonts w:ascii="Times New Roman" w:eastAsia="宋体"/>
        </w:rPr>
        <w:t>34%</w:t>
      </w:r>
      <w:r>
        <w:t>和</w:t>
      </w:r>
      <w:r>
        <w:rPr>
          <w:rFonts w:ascii="Times New Roman" w:eastAsia="宋体"/>
        </w:rPr>
        <w:t>33.03%</w:t>
      </w:r>
      <w:r>
        <w:t>，香豆酸抑制作用相对较</w:t>
      </w:r>
      <w:r>
        <w:t>小，较对照下降</w:t>
      </w:r>
      <w:r>
        <w:rPr>
          <w:rFonts w:ascii="Times New Roman" w:eastAsia="宋体"/>
        </w:rPr>
        <w:t>12</w:t>
      </w:r>
      <w:r>
        <w:rPr>
          <w:rFonts w:ascii="Times New Roman" w:eastAsia="宋体"/>
        </w:rPr>
        <w:t>.</w:t>
      </w:r>
      <w:r>
        <w:rPr>
          <w:rFonts w:ascii="Times New Roman" w:eastAsia="宋体"/>
        </w:rPr>
        <w:t>68%</w:t>
      </w:r>
      <w:r>
        <w:t>，高浓度</w:t>
      </w:r>
      <w:r>
        <w:rPr>
          <w:rFonts w:ascii="Times New Roman" w:eastAsia="宋体"/>
        </w:rPr>
        <w:t>0</w:t>
      </w:r>
      <w:r>
        <w:rPr>
          <w:rFonts w:ascii="Times New Roman" w:eastAsia="宋体"/>
        </w:rPr>
        <w:t>.</w:t>
      </w:r>
      <w:r>
        <w:rPr>
          <w:rFonts w:ascii="Times New Roman" w:eastAsia="宋体"/>
        </w:rPr>
        <w:t>50g</w:t>
      </w:r>
      <w:r>
        <w:rPr>
          <w:rFonts w:ascii="Times New Roman" w:eastAsia="宋体"/>
        </w:rPr>
        <w:t>/</w:t>
      </w:r>
      <w:r>
        <w:rPr>
          <w:rFonts w:ascii="Times New Roman" w:eastAsia="宋体"/>
        </w:rPr>
        <w:t xml:space="preserve">L</w:t>
      </w:r>
      <w:r>
        <w:t>对羟基苯甲酸和丁香酸抑制作用较大，较对照分别下</w:t>
      </w:r>
      <w:r>
        <w:t>降</w:t>
      </w:r>
    </w:p>
    <w:p w:rsidR="0018722C">
      <w:pPr>
        <w:topLinePunct/>
      </w:pPr>
      <w:r>
        <w:rPr>
          <w:rFonts w:ascii="Times New Roman" w:eastAsia="Times New Roman"/>
        </w:rPr>
        <w:t>57.32%</w:t>
      </w:r>
      <w:r>
        <w:t>和</w:t>
      </w:r>
      <w:r>
        <w:rPr>
          <w:rFonts w:ascii="Times New Roman" w:eastAsia="Times New Roman"/>
        </w:rPr>
        <w:t>48.53%</w:t>
      </w:r>
      <w:r>
        <w:t>，香豆酸抑制作用相对较小，较对照分别下降</w:t>
      </w:r>
      <w:r>
        <w:rPr>
          <w:rFonts w:ascii="Times New Roman" w:eastAsia="Times New Roman"/>
        </w:rPr>
        <w:t>22</w:t>
      </w:r>
      <w:r>
        <w:rPr>
          <w:rFonts w:ascii="Times New Roman" w:eastAsia="Times New Roman"/>
        </w:rPr>
        <w:t>.</w:t>
      </w:r>
      <w:r>
        <w:rPr>
          <w:rFonts w:ascii="Times New Roman" w:eastAsia="Times New Roman"/>
        </w:rPr>
        <w:t>73%</w:t>
      </w:r>
      <w:r>
        <w:t>和</w:t>
      </w:r>
      <w:r>
        <w:rPr>
          <w:rFonts w:ascii="Times New Roman" w:eastAsia="Times New Roman"/>
        </w:rPr>
        <w:t>21.83%</w:t>
      </w:r>
      <w:r>
        <w:t>。不同酚酸在不</w:t>
      </w:r>
      <w:r>
        <w:t>同浓度下除香豆酸在低浓度</w:t>
      </w:r>
      <w:r>
        <w:t>（</w:t>
      </w:r>
      <w:r>
        <w:rPr>
          <w:rFonts w:ascii="Times New Roman" w:eastAsia="Times New Roman"/>
        </w:rPr>
        <w:t>0.05g</w:t>
      </w:r>
      <w:r>
        <w:rPr>
          <w:rFonts w:ascii="Times New Roman" w:eastAsia="Times New Roman"/>
        </w:rPr>
        <w:t>/</w:t>
      </w:r>
      <w:r>
        <w:rPr>
          <w:rFonts w:ascii="Times New Roman" w:eastAsia="Times New Roman"/>
        </w:rPr>
        <w:t>L</w:t>
      </w:r>
      <w:r>
        <w:t>）</w:t>
      </w:r>
      <w:r>
        <w:t>促进了株高增长外基本上抑制了幼苗株高，其中低浓</w:t>
      </w:r>
      <w:r>
        <w:t>度</w:t>
      </w:r>
    </w:p>
    <w:p w:rsidR="0018722C">
      <w:pPr>
        <w:topLinePunct/>
      </w:pPr>
      <w:r>
        <w:t>（</w:t>
      </w:r>
      <w:r>
        <w:rPr>
          <w:rFonts w:ascii="Times New Roman" w:hAnsi="Times New Roman" w:eastAsia="Times New Roman"/>
        </w:rPr>
        <w:t>0.05g</w:t>
      </w:r>
      <w:r>
        <w:rPr>
          <w:rFonts w:ascii="Times New Roman" w:hAnsi="Times New Roman" w:eastAsia="Times New Roman"/>
        </w:rPr>
        <w:t>/</w:t>
      </w:r>
      <w:r>
        <w:rPr>
          <w:rFonts w:ascii="Times New Roman" w:hAnsi="Times New Roman" w:eastAsia="Times New Roman"/>
        </w:rPr>
        <w:t>L</w:t>
      </w:r>
      <w:r>
        <w:t>）</w:t>
      </w:r>
      <w:r>
        <w:t>时各酚酸对株高增长抑制作用较小，较对照下降</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83%~5.67%</w:t>
      </w:r>
      <w:r>
        <w:t>，中浓度</w:t>
      </w:r>
      <w:r>
        <w:t>（</w:t>
      </w:r>
      <w:r>
        <w:rPr>
          <w:rFonts w:ascii="Times New Roman" w:hAnsi="Times New Roman" w:eastAsia="Times New Roman"/>
        </w:rPr>
        <w:t>0.10g</w:t>
      </w:r>
      <w:r>
        <w:rPr>
          <w:rFonts w:ascii="Times New Roman" w:hAnsi="Times New Roman" w:eastAsia="Times New Roman"/>
        </w:rPr>
        <w:t>/</w:t>
      </w:r>
      <w:r>
        <w:rPr>
          <w:rFonts w:ascii="Times New Roman" w:hAnsi="Times New Roman" w:eastAsia="Times New Roman"/>
        </w:rPr>
        <w:t>L</w:t>
      </w:r>
      <w:r>
        <w:t>）</w:t>
      </w:r>
      <w:r>
        <w:t>和</w:t>
      </w:r>
      <w:r>
        <w:t>高浓度</w:t>
      </w:r>
      <w: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5</w:t>
      </w:r>
      <w:r>
        <w:rPr>
          <w:rFonts w:ascii="Times New Roman" w:hAnsi="Times New Roman" w:eastAsia="Times New Roman"/>
          <w:spacing w:val="1"/>
          <w:w w:val="99"/>
        </w:rPr>
        <w:t>0</w:t>
      </w:r>
      <w:r>
        <w:rPr>
          <w:rFonts w:ascii="Times New Roman" w:hAnsi="Times New Roman" w:eastAsia="Times New Roman"/>
          <w:spacing w:val="-2"/>
          <w:w w:val="99"/>
        </w:rPr>
        <w:t>g</w:t>
      </w:r>
      <w:r>
        <w:rPr>
          <w:rFonts w:ascii="Times New Roman" w:hAnsi="Times New Roman" w:eastAsia="Times New Roman"/>
          <w:spacing w:val="-1"/>
          <w:w w:val="99"/>
        </w:rPr>
        <w:t>/</w:t>
      </w:r>
      <w:r>
        <w:rPr>
          <w:rFonts w:ascii="Times New Roman" w:hAnsi="Times New Roman" w:eastAsia="Times New Roman"/>
          <w:spacing w:val="0"/>
          <w:w w:val="99"/>
        </w:rPr>
        <w:t>L</w:t>
      </w:r>
      <w:r>
        <w:t>）</w:t>
      </w:r>
      <w:r>
        <w:t>时以丁香酸抑制作用最大，且均显著低于对照</w:t>
      </w:r>
      <w:r>
        <w:t>（</w:t>
      </w:r>
      <w:r>
        <w:rPr>
          <w:rFonts w:ascii="Times New Roman" w:hAnsi="Times New Roman" w:eastAsia="Times New Roman"/>
          <w:i/>
          <w:spacing w:val="0"/>
          <w:w w:val="99"/>
        </w:rPr>
        <w:t>p</w:t>
      </w:r>
      <w:r>
        <w:rPr>
          <w:w w:val="99"/>
        </w:rP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0</w:t>
      </w:r>
      <w:r>
        <w:rPr>
          <w:rFonts w:ascii="Times New Roman" w:hAnsi="Times New Roman" w:eastAsia="Times New Roman"/>
          <w:spacing w:val="1"/>
          <w:w w:val="99"/>
        </w:rPr>
        <w:t>5</w:t>
      </w:r>
      <w:r>
        <w:t>）</w:t>
      </w:r>
      <w:r>
        <w:t>。不同酚酸在不同浓</w:t>
      </w:r>
      <w:r>
        <w:t>度下对地上部鲜重的影响差异较大，丁香酸、香豆酸和混合物在各浓度下均表现为促进地上部鲜</w:t>
      </w:r>
      <w:r>
        <w:t>重增加，且均表现为随浓度增大促进作用减弱且处理间均无显著差异</w:t>
      </w:r>
      <w:r>
        <w:t>（</w:t>
      </w:r>
      <w:r>
        <w:rPr>
          <w:rFonts w:ascii="Times New Roman" w:hAnsi="Times New Roman" w:eastAsia="Times New Roman"/>
          <w:i/>
          <w:spacing w:val="4"/>
          <w:w w:val="99"/>
        </w:rPr>
        <w:t>p</w:t>
      </w:r>
      <w:r>
        <w:rPr>
          <w:w w:val="99"/>
        </w:rP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0</w:t>
      </w:r>
      <w:r>
        <w:rPr>
          <w:rFonts w:ascii="Times New Roman" w:hAnsi="Times New Roman" w:eastAsia="Times New Roman"/>
          <w:spacing w:val="1"/>
          <w:w w:val="99"/>
        </w:rPr>
        <w:t>5</w:t>
      </w:r>
      <w:r>
        <w:t>）</w:t>
      </w:r>
      <w:r>
        <w:t>，香草酸和对羟基苯</w:t>
      </w:r>
      <w:r>
        <w:t>甲酸表现为“先促后抑”，低浓度</w:t>
      </w:r>
      <w: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0</w:t>
      </w:r>
      <w:r>
        <w:rPr>
          <w:rFonts w:ascii="Times New Roman" w:hAnsi="Times New Roman" w:eastAsia="Times New Roman"/>
          <w:spacing w:val="1"/>
          <w:w w:val="99"/>
        </w:rPr>
        <w:t>5</w:t>
      </w:r>
      <w:r>
        <w:rPr>
          <w:rFonts w:ascii="Times New Roman" w:hAnsi="Times New Roman" w:eastAsia="Times New Roman"/>
          <w:spacing w:val="-2"/>
          <w:w w:val="99"/>
        </w:rPr>
        <w:t>g</w:t>
      </w:r>
      <w:r>
        <w:rPr>
          <w:rFonts w:ascii="Times New Roman" w:hAnsi="Times New Roman" w:eastAsia="Times New Roman"/>
          <w:spacing w:val="1"/>
          <w:w w:val="99"/>
        </w:rPr>
        <w:t>/</w:t>
      </w:r>
      <w:r>
        <w:rPr>
          <w:rFonts w:ascii="Times New Roman" w:hAnsi="Times New Roman" w:eastAsia="Times New Roman"/>
          <w:spacing w:val="-2"/>
          <w:w w:val="99"/>
        </w:rPr>
        <w:t>L</w:t>
      </w:r>
      <w:r>
        <w:t>）</w:t>
      </w:r>
      <w:r>
        <w:t>时促进地上部鲜重增加，中浓度</w:t>
      </w:r>
      <w: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10</w:t>
      </w:r>
      <w:r>
        <w:rPr>
          <w:rFonts w:ascii="Times New Roman" w:hAnsi="Times New Roman" w:eastAsia="Times New Roman"/>
          <w:spacing w:val="-2"/>
          <w:w w:val="99"/>
        </w:rPr>
        <w:t>g</w:t>
      </w:r>
      <w:r>
        <w:rPr>
          <w:rFonts w:ascii="Times New Roman" w:hAnsi="Times New Roman" w:eastAsia="Times New Roman"/>
          <w:spacing w:val="-1"/>
          <w:w w:val="99"/>
        </w:rPr>
        <w:t>/</w:t>
      </w:r>
      <w:r>
        <w:rPr>
          <w:rFonts w:ascii="Times New Roman" w:hAnsi="Times New Roman" w:eastAsia="Times New Roman"/>
          <w:spacing w:val="0"/>
          <w:w w:val="99"/>
        </w:rPr>
        <w:t>L</w:t>
      </w:r>
      <w:r>
        <w:t>）</w:t>
      </w:r>
      <w:r>
        <w:t>以</w:t>
      </w:r>
      <w:r>
        <w:t>后则表现为抑制作用，香草酸则在高浓度</w:t>
      </w:r>
      <w:r>
        <w:t>（</w:t>
      </w:r>
      <w:r>
        <w:rPr>
          <w:rFonts w:ascii="Times New Roman" w:hAnsi="Times New Roman" w:eastAsia="Times New Roman"/>
          <w:w w:val="95"/>
        </w:rPr>
        <w:t>0.05g</w:t>
      </w:r>
      <w:r>
        <w:rPr>
          <w:rFonts w:ascii="Times New Roman" w:hAnsi="Times New Roman" w:eastAsia="Times New Roman"/>
          <w:w w:val="95"/>
        </w:rPr>
        <w:t>/</w:t>
      </w:r>
      <w:r>
        <w:rPr>
          <w:rFonts w:ascii="Times New Roman" w:hAnsi="Times New Roman" w:eastAsia="Times New Roman"/>
          <w:w w:val="95"/>
        </w:rPr>
        <w:t>L</w:t>
      </w:r>
      <w:r>
        <w:t>）</w:t>
      </w:r>
      <w:r>
        <w:t>表现为抑制作用，同时在不同浓度条件下不</w:t>
      </w:r>
      <w:r>
        <w:t>同酚酸对幼苗地下部鲜重的影响也存在差异，但各酚酸均无显著差异</w:t>
      </w:r>
      <w:r>
        <w:t>（</w:t>
      </w:r>
      <w:r>
        <w:rPr>
          <w:rFonts w:ascii="Times New Roman" w:hAnsi="Times New Roman" w:eastAsia="Times New Roman"/>
          <w:i/>
          <w:spacing w:val="4"/>
          <w:w w:val="99"/>
        </w:rPr>
        <w:t>p</w:t>
      </w:r>
      <w:r>
        <w:rPr>
          <w:w w:val="99"/>
        </w:rP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0</w:t>
      </w:r>
      <w:r>
        <w:rPr>
          <w:rFonts w:ascii="Times New Roman" w:hAnsi="Times New Roman" w:eastAsia="Times New Roman"/>
          <w:spacing w:val="1"/>
          <w:w w:val="99"/>
        </w:rPr>
        <w:t>5</w:t>
      </w:r>
      <w:r>
        <w:t>）</w:t>
      </w:r>
      <w:r>
        <w:t>，对羟基苯甲酸和混合</w:t>
      </w:r>
      <w:r>
        <w:t>物表现为“先促后抑”，低浓度</w:t>
      </w:r>
      <w: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0</w:t>
      </w:r>
      <w:r>
        <w:rPr>
          <w:rFonts w:ascii="Times New Roman" w:hAnsi="Times New Roman" w:eastAsia="Times New Roman"/>
          <w:spacing w:val="1"/>
          <w:w w:val="99"/>
        </w:rPr>
        <w:t>5</w:t>
      </w:r>
      <w:r>
        <w:rPr>
          <w:rFonts w:ascii="Times New Roman" w:hAnsi="Times New Roman" w:eastAsia="Times New Roman"/>
          <w:spacing w:val="-2"/>
          <w:w w:val="99"/>
        </w:rPr>
        <w:t>g</w:t>
      </w:r>
      <w:r>
        <w:rPr>
          <w:rFonts w:ascii="Times New Roman" w:hAnsi="Times New Roman" w:eastAsia="Times New Roman"/>
          <w:spacing w:val="1"/>
          <w:w w:val="99"/>
        </w:rPr>
        <w:t>/</w:t>
      </w:r>
      <w:r>
        <w:rPr>
          <w:rFonts w:ascii="Times New Roman" w:hAnsi="Times New Roman" w:eastAsia="Times New Roman"/>
          <w:spacing w:val="-2"/>
          <w:w w:val="99"/>
        </w:rPr>
        <w:t>L</w:t>
      </w:r>
      <w:r>
        <w:t>）</w:t>
      </w:r>
      <w:r>
        <w:t>时促进地上部鲜重增加，中浓度</w:t>
      </w:r>
      <w:r>
        <w:t>（</w:t>
      </w:r>
      <w:r>
        <w:rPr>
          <w:rFonts w:ascii="Times New Roman" w:hAnsi="Times New Roman" w:eastAsia="Times New Roman"/>
          <w:spacing w:val="0"/>
          <w:w w:val="99"/>
        </w:rPr>
        <w:t>0</w:t>
      </w:r>
      <w:r>
        <w:rPr>
          <w:rFonts w:ascii="Times New Roman" w:hAnsi="Times New Roman" w:eastAsia="Times New Roman"/>
          <w:spacing w:val="-1"/>
          <w:w w:val="99"/>
        </w:rPr>
        <w:t>.</w:t>
      </w:r>
      <w:r>
        <w:rPr>
          <w:rFonts w:ascii="Times New Roman" w:hAnsi="Times New Roman" w:eastAsia="Times New Roman"/>
          <w:spacing w:val="0"/>
          <w:w w:val="99"/>
        </w:rPr>
        <w:t>10</w:t>
      </w:r>
      <w:r>
        <w:rPr>
          <w:rFonts w:ascii="Times New Roman" w:hAnsi="Times New Roman" w:eastAsia="Times New Roman"/>
          <w:spacing w:val="-2"/>
          <w:w w:val="99"/>
        </w:rPr>
        <w:t>g</w:t>
      </w:r>
      <w:r>
        <w:rPr>
          <w:rFonts w:ascii="Times New Roman" w:hAnsi="Times New Roman" w:eastAsia="Times New Roman"/>
          <w:spacing w:val="-1"/>
          <w:w w:val="99"/>
        </w:rPr>
        <w:t>/</w:t>
      </w:r>
      <w:r>
        <w:rPr>
          <w:rFonts w:ascii="Times New Roman" w:hAnsi="Times New Roman" w:eastAsia="Times New Roman"/>
          <w:spacing w:val="0"/>
          <w:w w:val="99"/>
        </w:rPr>
        <w:t>L</w:t>
      </w:r>
      <w:r>
        <w:t>）</w:t>
      </w:r>
      <w:r>
        <w:t>以</w:t>
      </w:r>
      <w:r>
        <w:t>后则表现为抑制作用，其他酚酸均表现为抑制作用，且随作用浓度增加抑制增强。以上说明，添</w:t>
      </w:r>
      <w:r w:rsidR="001852F3">
        <w:t xml:space="preserve">  加外源酚酸抑制了种子发芽率，基本上抑制了株高增长，同时，酚酸对地上部和地下部鲜重的影</w:t>
      </w:r>
      <w:r w:rsidR="001852F3">
        <w:t xml:space="preserve">  响依酚酸种类和浓度存在差异。</w:t>
      </w:r>
    </w:p>
    <w:p w:rsidR="0018722C">
      <w:pPr>
        <w:pStyle w:val="a8"/>
        <w:topLinePunct/>
      </w:pPr>
      <w:bookmarkStart w:id="304004" w:name="_Toc686304004"/>
      <w:bookmarkStart w:name="_bookmark117" w:id="202"/>
      <w:bookmarkEnd w:id="202"/>
      <w:r>
        <w:rPr>
          <w:rFonts w:ascii="黑体" w:eastAsia="黑体" w:hint="eastAsia"/>
        </w:rPr>
        <w:t>表</w:t>
      </w:r>
      <w:r>
        <w:rPr>
          <w:rFonts w:ascii="Times New Roman" w:eastAsia="Times New Roman"/>
        </w:rPr>
        <w:t>23</w:t>
      </w:r>
      <w:r>
        <w:t xml:space="preserve">  </w:t>
      </w:r>
      <w:r>
        <w:rPr>
          <w:rFonts w:ascii="黑体" w:eastAsia="黑体" w:hint="eastAsia"/>
        </w:rPr>
        <w:t>不同酚酸对烤烟幼苗Th长的影响</w:t>
      </w:r>
      <w:bookmarkEnd w:id="304004"/>
    </w:p>
    <w:p w:rsidR="0018722C">
      <w:pPr>
        <w:topLinePunct/>
      </w:pPr>
      <w:r>
        <w:t>Table 23 Effect of different phenolic acids on growth of flue-cured tobacco</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4"/>
        <w:gridCol w:w="1278"/>
        <w:gridCol w:w="1339"/>
        <w:gridCol w:w="1440"/>
        <w:gridCol w:w="1760"/>
        <w:gridCol w:w="1673"/>
      </w:tblGrid>
      <w:tr>
        <w:trPr>
          <w:tblHeader/>
        </w:trPr>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酚酸</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Penolic acids</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浓度</w:t>
            </w:r>
            <w:r w:rsidRPr="00000000">
              <w:rPr>
                <w:sz w:val="24"/>
                <w:szCs w:val="24"/>
              </w:rPr>
              <w:t>(</w:t>
            </w:r>
            <w:r w:rsidRPr="00000000">
              <w:rPr>
                <w:sz w:val="24"/>
                <w:szCs w:val="24"/>
              </w:rPr>
              <w:t xml:space="preserve">g</w:t>
            </w:r>
            <w:r w:rsidRPr="00000000">
              <w:rPr>
                <w:sz w:val="24"/>
                <w:szCs w:val="24"/>
              </w:rPr>
              <w:t>/</w:t>
            </w:r>
            <w:r w:rsidRPr="00000000">
              <w:rPr>
                <w:sz w:val="24"/>
                <w:szCs w:val="24"/>
              </w:rPr>
              <w:t>L</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concertration</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发芽率</w:t>
            </w:r>
            <w:r w:rsidRPr="00000000">
              <w:rPr>
                <w:sz w:val="24"/>
                <w:szCs w:val="24"/>
              </w:rPr>
              <w:t>(</w:t>
            </w:r>
            <w:r w:rsidRPr="00000000">
              <w:rPr>
                <w:sz w:val="24"/>
                <w:szCs w:val="24"/>
              </w:rPr>
              <w:t xml:space="preserve">%</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Germination</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株高</w:t>
            </w:r>
            <w:r w:rsidRPr="00000000">
              <w:rPr>
                <w:sz w:val="24"/>
                <w:szCs w:val="24"/>
              </w:rPr>
              <w:t>(</w:t>
            </w:r>
            <w:r w:rsidRPr="00000000">
              <w:rPr>
                <w:sz w:val="24"/>
                <w:szCs w:val="24"/>
              </w:rPr>
              <w:t xml:space="preserve">cm</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Plant height</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地上部鲜重</w:t>
            </w:r>
            <w:r w:rsidRPr="00000000">
              <w:rPr>
                <w:sz w:val="24"/>
                <w:szCs w:val="24"/>
              </w:rPr>
              <w:t>(</w:t>
            </w:r>
            <w:r w:rsidRPr="00000000">
              <w:rPr>
                <w:sz w:val="24"/>
                <w:szCs w:val="24"/>
              </w:rPr>
              <w:t xml:space="preserve">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Above-ground FW</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地下部鲜重</w:t>
            </w:r>
            <w:r w:rsidRPr="00000000">
              <w:rPr>
                <w:sz w:val="24"/>
                <w:szCs w:val="24"/>
              </w:rPr>
              <w:t>(</w:t>
            </w:r>
            <w:r w:rsidRPr="00000000">
              <w:rPr>
                <w:sz w:val="24"/>
                <w:szCs w:val="24"/>
              </w:rPr>
              <w:t xml:space="preserve">g</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Under-ground FW</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81.25±0.98</w:t>
            </w:r>
            <w:r w:rsidRPr="00000000">
              <w:rPr>
                <w:sz w:val="24"/>
                <w:szCs w:val="24"/>
              </w:rPr>
              <w:t>)</w:t>
            </w:r>
            <w:r w:rsidRPr="00000000">
              <w:rPr>
                <w:sz w:val="24"/>
                <w:szCs w:val="24"/>
              </w:rPr>
              <w:t>c</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3.33±0.71</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7.05±0.34</w:t>
            </w:r>
            <w:r w:rsidRPr="00000000">
              <w:rPr>
                <w:sz w:val="24"/>
                <w:szCs w:val="24"/>
              </w:rPr>
              <w:t>)</w:t>
            </w:r>
            <w:r w:rsidRPr="00000000">
              <w:rPr>
                <w:sz w:val="24"/>
                <w:szCs w:val="24"/>
              </w:rPr>
              <w:t>c</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0.54±0.25</w:t>
            </w:r>
            <w:r w:rsidRPr="00000000">
              <w:rPr>
                <w:sz w:val="24"/>
                <w:szCs w:val="24"/>
              </w:rPr>
              <w:t>)</w:t>
            </w:r>
            <w:r w:rsidRPr="00000000">
              <w:rPr>
                <w:sz w:val="24"/>
                <w:szCs w:val="24"/>
              </w:rPr>
              <w:t>a</w:t>
            </w:r>
          </w:p>
        </w:tc>
      </w:tr>
      <w:tr>
        <w:tc>
          <w:tcPr>
            <w:tcW w:w="868" w:type="pct"/>
            <w:vMerge w:val="restart"/>
            <w:vAlign w:val="center"/>
          </w:tcPr>
          <w:p w:rsidR="0018722C">
            <w:pPr>
              <w:pStyle w:val="ac"/>
              <w:topLinePunct/>
              <w:ind w:leftChars="0" w:left="0" w:rightChars="0" w:right="0" w:firstLineChars="0" w:firstLine="0"/>
              <w:spacing w:line="240" w:lineRule="atLeast"/>
            </w:pPr>
            <w:r w:rsidRPr="00000000">
              <w:rPr>
                <w:sz w:val="24"/>
                <w:szCs w:val="24"/>
              </w:rPr>
              <w:t>对羟基苯甲酸</w:t>
            </w:r>
          </w:p>
          <w:p w:rsidR="0018722C">
            <w:pPr>
              <w:pStyle w:val="a5"/>
              <w:topLinePunct/>
              <w:ind w:leftChars="0" w:left="0" w:rightChars="0" w:right="0" w:firstLineChars="0" w:firstLine="0"/>
              <w:spacing w:line="240" w:lineRule="atLeast"/>
            </w:pPr>
            <w:r w:rsidRPr="00000000">
              <w:rPr>
                <w:sz w:val="24"/>
                <w:szCs w:val="24"/>
              </w:rPr>
              <w:t>ρ-hydrobenzoic acid</w:t>
            </w: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64.05±3.30</w:t>
            </w:r>
            <w:r w:rsidRPr="00000000">
              <w:rPr>
                <w:sz w:val="24"/>
                <w:szCs w:val="24"/>
              </w:rPr>
              <w:t>)</w:t>
            </w:r>
            <w:r w:rsidRPr="00000000">
              <w:rPr>
                <w:sz w:val="24"/>
                <w:szCs w:val="24"/>
              </w:rPr>
              <w:t>b</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3.13±0.12</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5.85±0.31</w:t>
            </w:r>
            <w:r w:rsidRPr="00000000">
              <w:rPr>
                <w:sz w:val="24"/>
                <w:szCs w:val="24"/>
              </w:rPr>
              <w:t>)</w:t>
            </w:r>
            <w:r w:rsidRPr="00000000">
              <w:rPr>
                <w:sz w:val="24"/>
                <w:szCs w:val="24"/>
              </w:rPr>
              <w:t>ab</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0.49±0.24</w:t>
            </w:r>
            <w:r w:rsidRPr="00000000">
              <w:rPr>
                <w:sz w:val="24"/>
                <w:szCs w:val="24"/>
              </w:rPr>
              <w:t>)</w:t>
            </w:r>
            <w:r w:rsidRPr="00000000">
              <w:rPr>
                <w:sz w:val="24"/>
                <w:szCs w:val="24"/>
              </w:rPr>
              <w:t>a</w:t>
            </w:r>
          </w:p>
        </w:tc>
      </w:tr>
      <w:tr>
        <w:tc>
          <w:tcPr>
            <w:tcW w:w="868" w:type="pct"/>
            <w:vMerge/>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40.82±3.53</w:t>
            </w:r>
            <w:r w:rsidRPr="00000000">
              <w:rPr>
                <w:sz w:val="24"/>
                <w:szCs w:val="24"/>
              </w:rPr>
              <w:t>)</w:t>
            </w:r>
            <w:r w:rsidRPr="00000000">
              <w:rPr>
                <w:sz w:val="24"/>
                <w:szCs w:val="24"/>
              </w:rPr>
              <w:t>a</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2.80±0.17</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5.35±0.30</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0.32±0.07</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95.64±0.81</w:t>
            </w:r>
            <w:r w:rsidRPr="00000000">
              <w:rPr>
                <w:sz w:val="24"/>
                <w:szCs w:val="24"/>
              </w:rPr>
              <w:t>)</w:t>
            </w:r>
            <w:r w:rsidRPr="00000000">
              <w:rPr>
                <w:sz w:val="24"/>
                <w:szCs w:val="24"/>
              </w:rPr>
              <w:t>d</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3.53±0.06</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6.39±0 .84</w:t>
            </w:r>
            <w:r w:rsidRPr="00000000">
              <w:rPr>
                <w:sz w:val="24"/>
                <w:szCs w:val="24"/>
              </w:rPr>
              <w:t>)</w:t>
            </w:r>
            <w:r w:rsidRPr="00000000">
              <w:rPr>
                <w:sz w:val="24"/>
                <w:szCs w:val="24"/>
              </w:rPr>
              <w:t>bc</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0.50±0.11</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83.19±1.14</w:t>
            </w:r>
            <w:r w:rsidRPr="00000000">
              <w:rPr>
                <w:sz w:val="24"/>
                <w:szCs w:val="24"/>
              </w:rPr>
              <w:t>)</w:t>
            </w:r>
            <w:r w:rsidRPr="00000000">
              <w:rPr>
                <w:sz w:val="24"/>
                <w:szCs w:val="24"/>
              </w:rPr>
              <w:t>c</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3.33±0.25</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7.29±0.79</w:t>
            </w:r>
            <w:r w:rsidRPr="00000000">
              <w:rPr>
                <w:sz w:val="24"/>
                <w:szCs w:val="24"/>
              </w:rPr>
              <w:t>)</w:t>
            </w:r>
            <w:r w:rsidRPr="00000000">
              <w:rPr>
                <w:sz w:val="24"/>
                <w:szCs w:val="24"/>
              </w:rPr>
              <w:t>ab</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0.46±0.12</w:t>
            </w:r>
            <w:r w:rsidRPr="00000000">
              <w:rPr>
                <w:sz w:val="24"/>
                <w:szCs w:val="24"/>
              </w:rPr>
              <w:t>)</w:t>
            </w:r>
            <w:r w:rsidRPr="00000000">
              <w:rPr>
                <w:sz w:val="24"/>
                <w:szCs w:val="24"/>
              </w:rPr>
              <w:t>a</w:t>
            </w:r>
          </w:p>
        </w:tc>
      </w:tr>
      <w:tr>
        <w:tc>
          <w:tcPr>
            <w:tcW w:w="868" w:type="pct"/>
            <w:vMerge w:val="restart"/>
            <w:vAlign w:val="center"/>
          </w:tcPr>
          <w:p w:rsidR="0018722C">
            <w:pPr>
              <w:pStyle w:val="ac"/>
              <w:topLinePunct/>
              <w:ind w:leftChars="0" w:left="0" w:rightChars="0" w:right="0" w:firstLineChars="0" w:firstLine="0"/>
              <w:spacing w:line="240" w:lineRule="atLeast"/>
            </w:pPr>
            <w:r w:rsidRPr="00000000">
              <w:rPr>
                <w:sz w:val="24"/>
                <w:szCs w:val="24"/>
              </w:rPr>
              <w:t>香草酸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Vanillic acid</w:t>
            </w: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76.59±1.04</w:t>
            </w:r>
            <w:r w:rsidRPr="00000000">
              <w:rPr>
                <w:sz w:val="24"/>
                <w:szCs w:val="24"/>
              </w:rPr>
              <w:t>)</w:t>
            </w:r>
            <w:r w:rsidRPr="00000000">
              <w:rPr>
                <w:sz w:val="24"/>
                <w:szCs w:val="24"/>
              </w:rPr>
              <w:t>b</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3.13±0.50</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6.41±0.90</w:t>
            </w:r>
            <w:r w:rsidRPr="00000000">
              <w:rPr>
                <w:sz w:val="24"/>
                <w:szCs w:val="24"/>
              </w:rPr>
              <w:t>)</w:t>
            </w:r>
            <w:r w:rsidRPr="00000000">
              <w:rPr>
                <w:sz w:val="24"/>
                <w:szCs w:val="24"/>
              </w:rPr>
              <w:t>ab</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0.37±0.13</w:t>
            </w:r>
            <w:r w:rsidRPr="00000000">
              <w:rPr>
                <w:sz w:val="24"/>
                <w:szCs w:val="24"/>
              </w:rPr>
              <w:t>)</w:t>
            </w:r>
            <w:r w:rsidRPr="00000000">
              <w:rPr>
                <w:sz w:val="24"/>
                <w:szCs w:val="24"/>
              </w:rPr>
              <w:t>a</w:t>
            </w:r>
          </w:p>
        </w:tc>
      </w:tr>
      <w:tr>
        <w:tc>
          <w:tcPr>
            <w:tcW w:w="868" w:type="pct"/>
            <w:vMerge/>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70.15±3.86</w:t>
            </w:r>
            <w:r w:rsidRPr="00000000">
              <w:rPr>
                <w:sz w:val="24"/>
                <w:szCs w:val="24"/>
              </w:rPr>
              <w:t>)</w:t>
            </w:r>
            <w:r w:rsidRPr="00000000">
              <w:rPr>
                <w:sz w:val="24"/>
                <w:szCs w:val="24"/>
              </w:rPr>
              <w:t>a</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3.00±0.53</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5.42±1.62</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0.27±0.08</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95.64±0.81</w:t>
            </w:r>
            <w:r w:rsidRPr="00000000">
              <w:rPr>
                <w:sz w:val="24"/>
                <w:szCs w:val="24"/>
              </w:rPr>
              <w:t>)</w:t>
            </w:r>
            <w:r w:rsidRPr="00000000">
              <w:rPr>
                <w:sz w:val="24"/>
                <w:szCs w:val="24"/>
              </w:rPr>
              <w:t>d</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3.53±0.06</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6.39±0.84</w:t>
            </w:r>
            <w:r w:rsidRPr="00000000">
              <w:rPr>
                <w:sz w:val="24"/>
                <w:szCs w:val="24"/>
              </w:rPr>
              <w:t>)</w:t>
            </w:r>
            <w:r w:rsidRPr="00000000">
              <w:rPr>
                <w:sz w:val="24"/>
                <w:szCs w:val="24"/>
              </w:rPr>
              <w:t>b</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0.50±0.11</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83.19±3.12</w:t>
            </w:r>
            <w:r w:rsidRPr="00000000">
              <w:rPr>
                <w:sz w:val="24"/>
                <w:szCs w:val="24"/>
              </w:rPr>
              <w:t>)</w:t>
            </w:r>
            <w:r w:rsidRPr="00000000">
              <w:rPr>
                <w:sz w:val="24"/>
                <w:szCs w:val="24"/>
              </w:rPr>
              <w:t>c</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3.40±0.17</w:t>
            </w:r>
            <w:r w:rsidRPr="00000000">
              <w:rPr>
                <w:sz w:val="24"/>
                <w:szCs w:val="24"/>
              </w:rPr>
              <w:t>)</w:t>
            </w:r>
            <w:r w:rsidRPr="00000000">
              <w:rPr>
                <w:sz w:val="24"/>
                <w:szCs w:val="24"/>
              </w:rPr>
              <w:t>b</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6.76±0.60</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0.42±0.21</w:t>
            </w:r>
            <w:r w:rsidRPr="00000000">
              <w:rPr>
                <w:sz w:val="24"/>
                <w:szCs w:val="24"/>
              </w:rPr>
              <w:t>)</w:t>
            </w:r>
            <w:r w:rsidRPr="00000000">
              <w:rPr>
                <w:sz w:val="24"/>
                <w:szCs w:val="24"/>
              </w:rPr>
              <w:t>a</w:t>
            </w:r>
          </w:p>
        </w:tc>
      </w:tr>
      <w:tr>
        <w:tc>
          <w:tcPr>
            <w:tcW w:w="868" w:type="pct"/>
            <w:vMerge w:val="restart"/>
            <w:vAlign w:val="center"/>
          </w:tcPr>
          <w:p w:rsidR="0018722C">
            <w:pPr>
              <w:pStyle w:val="ac"/>
              <w:topLinePunct/>
              <w:ind w:leftChars="0" w:left="0" w:rightChars="0" w:right="0" w:firstLineChars="0" w:firstLine="0"/>
              <w:spacing w:line="240" w:lineRule="atLeast"/>
            </w:pPr>
            <w:r w:rsidRPr="00000000">
              <w:rPr>
                <w:sz w:val="24"/>
                <w:szCs w:val="24"/>
              </w:rPr>
              <w:t>丁香酸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Syringic acid</w:t>
            </w: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72.08±5.34</w:t>
            </w:r>
            <w:r w:rsidRPr="00000000">
              <w:rPr>
                <w:sz w:val="24"/>
                <w:szCs w:val="24"/>
              </w:rPr>
              <w:t>)</w:t>
            </w:r>
            <w:r w:rsidRPr="00000000">
              <w:rPr>
                <w:sz w:val="24"/>
                <w:szCs w:val="24"/>
              </w:rPr>
              <w:t>b</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2.80±0.35</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6.73±0.52</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0.38±0.03</w:t>
            </w:r>
            <w:r w:rsidRPr="00000000">
              <w:rPr>
                <w:sz w:val="24"/>
                <w:szCs w:val="24"/>
              </w:rPr>
              <w:t>)</w:t>
            </w:r>
            <w:r w:rsidRPr="00000000">
              <w:rPr>
                <w:sz w:val="24"/>
                <w:szCs w:val="24"/>
              </w:rPr>
              <w:t>a</w:t>
            </w:r>
          </w:p>
        </w:tc>
      </w:tr>
      <w:tr>
        <w:tc>
          <w:tcPr>
            <w:tcW w:w="868" w:type="pct"/>
            <w:vMerge/>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49.23±5.18</w:t>
            </w:r>
            <w:r w:rsidRPr="00000000">
              <w:rPr>
                <w:sz w:val="24"/>
                <w:szCs w:val="24"/>
              </w:rPr>
              <w:t>)</w:t>
            </w:r>
            <w:r w:rsidRPr="00000000">
              <w:rPr>
                <w:sz w:val="24"/>
                <w:szCs w:val="24"/>
              </w:rPr>
              <w:t>a</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2.57±0.21</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6.69±0.25</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0.30±0.07</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95.64±0.81</w:t>
            </w:r>
            <w:r w:rsidRPr="00000000">
              <w:rPr>
                <w:sz w:val="24"/>
                <w:szCs w:val="24"/>
              </w:rPr>
              <w:t>)</w:t>
            </w:r>
            <w:r w:rsidRPr="00000000">
              <w:rPr>
                <w:sz w:val="24"/>
                <w:szCs w:val="24"/>
              </w:rPr>
              <w:t>d</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3.53±0.06</w:t>
            </w:r>
            <w:r w:rsidRPr="00000000">
              <w:rPr>
                <w:sz w:val="24"/>
                <w:szCs w:val="24"/>
              </w:rPr>
              <w:t>)</w:t>
            </w:r>
            <w:r w:rsidRPr="00000000">
              <w:rPr>
                <w:sz w:val="24"/>
                <w:szCs w:val="24"/>
              </w:rPr>
              <w:t>b</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6.39±0.84</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0.50±0.11</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85.59±3.24</w:t>
            </w:r>
            <w:r w:rsidRPr="00000000">
              <w:rPr>
                <w:sz w:val="24"/>
                <w:szCs w:val="24"/>
              </w:rPr>
              <w:t>)</w:t>
            </w:r>
            <w:r w:rsidRPr="00000000">
              <w:rPr>
                <w:sz w:val="24"/>
                <w:szCs w:val="24"/>
              </w:rPr>
              <w:t>b</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3.87±0.42</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7.33±1.03</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0.37±0.13</w:t>
            </w:r>
            <w:r w:rsidRPr="00000000">
              <w:rPr>
                <w:sz w:val="24"/>
                <w:szCs w:val="24"/>
              </w:rPr>
              <w:t>)</w:t>
            </w:r>
            <w:r w:rsidRPr="00000000">
              <w:rPr>
                <w:sz w:val="24"/>
                <w:szCs w:val="24"/>
              </w:rPr>
              <w:t>a</w:t>
            </w:r>
          </w:p>
        </w:tc>
      </w:tr>
      <w:tr>
        <w:tc>
          <w:tcPr>
            <w:tcW w:w="868" w:type="pct"/>
            <w:vMerge w:val="restart"/>
            <w:vAlign w:val="center"/>
          </w:tcPr>
          <w:p w:rsidR="0018722C">
            <w:pPr>
              <w:pStyle w:val="ac"/>
              <w:topLinePunct/>
              <w:ind w:leftChars="0" w:left="0" w:rightChars="0" w:right="0" w:firstLineChars="0" w:firstLine="0"/>
              <w:spacing w:line="240" w:lineRule="atLeast"/>
            </w:pPr>
            <w:r w:rsidRPr="00000000">
              <w:rPr>
                <w:sz w:val="24"/>
                <w:szCs w:val="24"/>
              </w:rPr>
              <w:t>香豆酸</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Coumaric acid</w:t>
            </w: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83.51±1.95</w:t>
            </w:r>
            <w:r w:rsidRPr="00000000">
              <w:rPr>
                <w:sz w:val="24"/>
                <w:szCs w:val="24"/>
              </w:rPr>
              <w:t>)</w:t>
            </w:r>
            <w:r w:rsidRPr="00000000">
              <w:rPr>
                <w:sz w:val="24"/>
                <w:szCs w:val="24"/>
              </w:rPr>
              <w:t>b</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3.50±0.17</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7.14±1.07</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0.37±0.05</w:t>
            </w:r>
            <w:r w:rsidRPr="00000000">
              <w:rPr>
                <w:sz w:val="24"/>
                <w:szCs w:val="24"/>
              </w:rPr>
              <w:t>)</w:t>
            </w:r>
            <w:r w:rsidRPr="00000000">
              <w:rPr>
                <w:sz w:val="24"/>
                <w:szCs w:val="24"/>
              </w:rPr>
              <w:t>a</w:t>
            </w:r>
          </w:p>
        </w:tc>
      </w:tr>
      <w:tr>
        <w:tc>
          <w:tcPr>
            <w:tcW w:w="868" w:type="pct"/>
            <w:vMerge/>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74.76±3.46</w:t>
            </w:r>
            <w:r w:rsidRPr="00000000">
              <w:rPr>
                <w:sz w:val="24"/>
                <w:szCs w:val="24"/>
              </w:rPr>
              <w:t>)</w:t>
            </w:r>
            <w:r w:rsidRPr="00000000">
              <w:rPr>
                <w:sz w:val="24"/>
                <w:szCs w:val="24"/>
              </w:rPr>
              <w:t>a</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3.13±0.15</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6.51±0.81</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0.35±0.10</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95.64±0.81</w:t>
            </w:r>
            <w:r w:rsidRPr="00000000">
              <w:rPr>
                <w:sz w:val="24"/>
                <w:szCs w:val="24"/>
              </w:rPr>
              <w:t>)</w:t>
            </w:r>
            <w:r w:rsidRPr="00000000">
              <w:rPr>
                <w:sz w:val="24"/>
                <w:szCs w:val="24"/>
              </w:rPr>
              <w:t>c</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3.53±0.06</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6.39±0 .84</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0.50±0.11</w:t>
            </w:r>
            <w:r w:rsidRPr="00000000">
              <w:rPr>
                <w:sz w:val="24"/>
                <w:szCs w:val="24"/>
              </w:rPr>
              <w:t>)</w:t>
            </w:r>
            <w:r w:rsidRPr="00000000">
              <w:rPr>
                <w:sz w:val="24"/>
                <w:szCs w:val="24"/>
              </w:rPr>
              <w:t>a</w:t>
            </w:r>
          </w:p>
        </w:tc>
      </w:tr>
      <w:tr>
        <w:tc>
          <w:tcPr>
            <w:tcW w:w="868" w:type="pct"/>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80.15±1.98</w:t>
            </w:r>
            <w:r w:rsidRPr="00000000">
              <w:rPr>
                <w:sz w:val="24"/>
                <w:szCs w:val="24"/>
              </w:rPr>
              <w:t>)</w:t>
            </w:r>
            <w:r w:rsidRPr="00000000">
              <w:rPr>
                <w:sz w:val="24"/>
                <w:szCs w:val="24"/>
              </w:rPr>
              <w:t>b</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3.43±0.35</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7.01±0.21</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0.54±0.07</w:t>
            </w:r>
            <w:r w:rsidRPr="00000000">
              <w:rPr>
                <w:sz w:val="24"/>
                <w:szCs w:val="24"/>
              </w:rPr>
              <w:t>)</w:t>
            </w:r>
            <w:r w:rsidRPr="00000000">
              <w:rPr>
                <w:sz w:val="24"/>
                <w:szCs w:val="24"/>
              </w:rPr>
              <w:t>a</w:t>
            </w:r>
          </w:p>
        </w:tc>
      </w:tr>
      <w:tr>
        <w:tc>
          <w:tcPr>
            <w:tcW w:w="868" w:type="pct"/>
            <w:vMerge w:val="restart"/>
            <w:vAlign w:val="center"/>
          </w:tcPr>
          <w:p w:rsidR="0018722C">
            <w:pPr>
              <w:pStyle w:val="ac"/>
              <w:topLinePunct/>
              <w:ind w:leftChars="0" w:left="0" w:rightChars="0" w:right="0" w:firstLineChars="0" w:firstLine="0"/>
              <w:spacing w:line="240" w:lineRule="atLeast"/>
            </w:pPr>
            <w:r w:rsidRPr="00000000">
              <w:rPr>
                <w:sz w:val="24"/>
                <w:szCs w:val="24"/>
              </w:rPr>
              <w:t>混合物</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Mixture</w:t>
            </w: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69.49±3.08</w:t>
            </w:r>
            <w:r w:rsidRPr="00000000">
              <w:rPr>
                <w:sz w:val="24"/>
                <w:szCs w:val="24"/>
              </w:rPr>
              <w:t>)</w:t>
            </w:r>
            <w:r w:rsidRPr="00000000">
              <w:rPr>
                <w:sz w:val="24"/>
                <w:szCs w:val="24"/>
              </w:rPr>
              <w:t>a</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3.33±0.23</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6.83±0.86</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0.44±0.25</w:t>
            </w:r>
            <w:r w:rsidRPr="00000000">
              <w:rPr>
                <w:sz w:val="24"/>
                <w:szCs w:val="24"/>
              </w:rPr>
              <w:t>)</w:t>
            </w:r>
            <w:r w:rsidRPr="00000000">
              <w:rPr>
                <w:sz w:val="24"/>
                <w:szCs w:val="24"/>
              </w:rPr>
              <w:t>a</w:t>
            </w:r>
          </w:p>
        </w:tc>
      </w:tr>
      <w:tr>
        <w:tc>
          <w:tcPr>
            <w:tcW w:w="868" w:type="pct"/>
            <w:vMerge/>
            <w:vAlign w:val="center"/>
          </w:tcPr>
          <w:p w:rsidR="0018722C">
            <w:pPr>
              <w:pStyle w:val="ac"/>
              <w:topLinePunct/>
              <w:ind w:leftChars="0" w:left="0" w:rightChars="0" w:right="0" w:firstLineChars="0" w:firstLine="0"/>
              <w:spacing w:line="240" w:lineRule="atLeast"/>
            </w:pPr>
          </w:p>
        </w:tc>
        <w:tc>
          <w:tcPr>
            <w:tcW w:w="705"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7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66.76±1.60</w:t>
            </w:r>
            <w:r w:rsidRPr="00000000">
              <w:rPr>
                <w:sz w:val="24"/>
                <w:szCs w:val="24"/>
              </w:rPr>
              <w:t>)</w:t>
            </w:r>
            <w:r w:rsidRPr="00000000">
              <w:rPr>
                <w:sz w:val="24"/>
                <w:szCs w:val="24"/>
              </w:rPr>
              <w:t>a</w:t>
            </w:r>
          </w:p>
        </w:tc>
        <w:tc>
          <w:tcPr>
            <w:tcW w:w="7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3.17±0.29</w:t>
            </w:r>
            <w:r w:rsidRPr="00000000">
              <w:rPr>
                <w:sz w:val="24"/>
                <w:szCs w:val="24"/>
              </w:rPr>
              <w:t>)</w:t>
            </w:r>
            <w:r w:rsidRPr="00000000">
              <w:rPr>
                <w:sz w:val="24"/>
                <w:szCs w:val="24"/>
              </w:rPr>
              <w:t>a</w:t>
            </w:r>
          </w:p>
        </w:tc>
        <w:tc>
          <w:tcPr>
            <w:tcW w:w="9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6.74±0.84</w:t>
            </w:r>
            <w:r w:rsidRPr="00000000">
              <w:rPr>
                <w:sz w:val="24"/>
                <w:szCs w:val="24"/>
              </w:rPr>
              <w:t>)</w:t>
            </w:r>
            <w:r w:rsidRPr="00000000">
              <w:rPr>
                <w:sz w:val="24"/>
                <w:szCs w:val="24"/>
              </w:rPr>
              <w:t>a</w:t>
            </w:r>
          </w:p>
        </w:tc>
        <w:tc>
          <w:tcPr>
            <w:tcW w:w="92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0.44±0.17</w:t>
            </w:r>
            <w:r w:rsidRPr="00000000">
              <w:rPr>
                <w:sz w:val="24"/>
                <w:szCs w:val="24"/>
              </w:rPr>
              <w:t>)</w:t>
            </w:r>
            <w:r w:rsidRPr="00000000">
              <w:rPr>
                <w:sz w:val="24"/>
                <w:szCs w:val="24"/>
              </w:rPr>
              <w:t>a</w:t>
            </w:r>
          </w:p>
        </w:tc>
      </w:tr>
      <w:tr>
        <w:tc>
          <w:tcPr>
            <w:tcW w:w="86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CK</w:t>
            </w:r>
          </w:p>
        </w:tc>
        <w:tc>
          <w:tcPr>
            <w:tcW w:w="7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95.64±0.81</w:t>
            </w:r>
            <w:r w:rsidRPr="00000000">
              <w:rPr>
                <w:sz w:val="24"/>
                <w:szCs w:val="24"/>
              </w:rPr>
              <w:t>)</w:t>
            </w:r>
            <w:r w:rsidRPr="00000000">
              <w:rPr>
                <w:sz w:val="24"/>
                <w:szCs w:val="24"/>
              </w:rPr>
              <w:t>c</w:t>
            </w: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3.53±0.06</w:t>
            </w:r>
            <w:r w:rsidRPr="00000000">
              <w:rPr>
                <w:sz w:val="24"/>
                <w:szCs w:val="24"/>
              </w:rPr>
              <w:t>)</w:t>
            </w:r>
            <w:r w:rsidRPr="00000000">
              <w:rPr>
                <w:sz w:val="24"/>
                <w:szCs w:val="24"/>
              </w:rPr>
              <w:t>a</w:t>
            </w: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6.39±0.84</w:t>
            </w:r>
            <w:r w:rsidRPr="00000000">
              <w:rPr>
                <w:sz w:val="24"/>
                <w:szCs w:val="24"/>
              </w:rPr>
              <w:t>)</w:t>
            </w:r>
            <w:r w:rsidRPr="00000000">
              <w:rPr>
                <w:sz w:val="24"/>
                <w:szCs w:val="24"/>
              </w:rPr>
              <w:t>a</w:t>
            </w:r>
          </w:p>
        </w:tc>
        <w:tc>
          <w:tcPr>
            <w:tcW w:w="92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0.50±0.11</w:t>
            </w:r>
            <w:r w:rsidRPr="00000000">
              <w:rPr>
                <w:sz w:val="24"/>
                <w:szCs w:val="24"/>
              </w:rPr>
              <w:t>)</w:t>
            </w:r>
            <w:r w:rsidRPr="00000000">
              <w:rPr>
                <w:sz w:val="24"/>
                <w:szCs w:val="24"/>
              </w:rPr>
              <w:t>a</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4"/>
          <w:sz w:val="18"/>
        </w:rPr>
        <w:t>Note</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kern w:val="2"/>
          <w:rFonts w:ascii="宋体" w:hAnsi="宋体" w:eastAsia="宋体" w:hint="eastAsia" w:cstheme="minorBidi"/>
          <w:spacing w:val="-3"/>
          <w:sz w:val="18"/>
        </w:rPr>
        <w:t xml:space="preserve">. </w:t>
      </w:r>
      <w:r>
        <w:rPr>
          <w:rFonts w:ascii="宋体" w:hAnsi="宋体" w:eastAsia="宋体" w:hint="eastAsia" w:cstheme="minorBidi"/>
        </w:rPr>
        <w:t>不同小写字母表示同一酚酸不同浓度间差异达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kern w:val="2"/>
          <w:szCs w:val="22"/>
          <w:rFonts w:ascii="宋体" w:hAnsi="宋体" w:eastAsia="宋体" w:hint="eastAsia" w:cstheme="minorBidi"/>
          <w:sz w:val="18"/>
        </w:rPr>
        <w:t>，</w:t>
      </w:r>
      <w:r>
        <w:rPr>
          <w:kern w:val="2"/>
          <w:szCs w:val="22"/>
          <w:rFonts w:ascii="宋体" w:hAnsi="宋体" w:eastAsia="宋体" w:hint="eastAsia" w:cstheme="minorBidi"/>
          <w:spacing w:val="-2"/>
          <w:sz w:val="18"/>
        </w:rPr>
        <w:t>字母相同表示差异不显著</w:t>
      </w:r>
      <w:r>
        <w:rPr>
          <w:kern w:val="2"/>
          <w:szCs w:val="22"/>
          <w:rFonts w:ascii="宋体" w:hAnsi="宋体" w:eastAsia="宋体" w:hint="eastAsia" w:cstheme="minorBidi"/>
          <w:sz w:val="18"/>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w:t>
      </w:r>
      <w:r>
        <w:rPr>
          <w:rFonts w:cstheme="minorBidi" w:hAnsiTheme="minorHAnsi" w:eastAsiaTheme="minorHAnsi" w:asciiTheme="minorHAnsi"/>
        </w:rPr>
        <w:t>.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T-test among different phenolic concentration in same phenolic.</w:t>
      </w:r>
    </w:p>
    <w:p w:rsidR="0018722C">
      <w:pPr>
        <w:pStyle w:val="Heading3"/>
        <w:topLinePunct/>
        <w:ind w:left="200" w:hangingChars="200" w:hanging="200"/>
      </w:pPr>
      <w:bookmarkStart w:id="12119" w:name="_Toc68612119"/>
      <w:bookmarkStart w:name="_bookmark118" w:id="203"/>
      <w:bookmarkEnd w:id="203"/>
      <w:r>
        <w:t>6.2.2</w:t>
      </w:r>
      <w:r>
        <w:t xml:space="preserve"> </w:t>
      </w:r>
      <w:r/>
      <w:bookmarkStart w:name="_bookmark118" w:id="204"/>
      <w:bookmarkEnd w:id="204"/>
      <w:r>
        <w:t>不同酚酸对烤烟幼苗</w:t>
      </w:r>
      <w:r>
        <w:t>Th理指标的影响</w:t>
      </w:r>
      <w:bookmarkEnd w:id="12119"/>
    </w:p>
    <w:p w:rsidR="0018722C">
      <w:pPr>
        <w:pStyle w:val="Heading4"/>
        <w:topLinePunct/>
        <w:ind w:left="200" w:hangingChars="200" w:hanging="200"/>
      </w:pPr>
      <w:r>
        <w:t>6.2.2.1</w:t>
      </w:r>
      <w:r>
        <w:t xml:space="preserve"> </w:t>
      </w:r>
      <w:r>
        <w:t>不同酚酸对烤烟幼苗叶绿素总量</w:t>
      </w:r>
      <w:r>
        <w:t>（</w:t>
      </w:r>
      <w:r>
        <w:t>SPAD</w:t>
      </w:r>
      <w:r>
        <w:t>）</w:t>
      </w:r>
      <w:r>
        <w:t>的影响</w:t>
      </w:r>
    </w:p>
    <w:p w:rsidR="0018722C">
      <w:pPr>
        <w:topLinePunct/>
      </w:pPr>
      <w:r>
        <w:t>不同酚酸在不同浓度间对幼苗叶绿素总量的影响无显著差异</w:t>
      </w:r>
      <w:r>
        <w:t>（</w:t>
      </w:r>
      <w:r>
        <w:rPr>
          <w:rFonts w:ascii="Times New Roman" w:hAnsi="Times New Roman" w:eastAsia="宋体"/>
          <w:i/>
          <w:spacing w:val="4"/>
          <w:w w:val="99"/>
        </w:rPr>
        <w:t>p</w:t>
      </w:r>
      <w:r>
        <w:rPr>
          <w:w w:val="99"/>
        </w:rPr>
        <w:t>＞</w:t>
      </w:r>
      <w:r>
        <w:rPr>
          <w:rFonts w:ascii="Times New Roman" w:hAnsi="Times New Roman" w:eastAsia="宋体"/>
          <w:spacing w:val="0"/>
          <w:w w:val="99"/>
        </w:rPr>
        <w:t>0</w:t>
      </w:r>
      <w:r>
        <w:rPr>
          <w:rFonts w:ascii="Times New Roman" w:hAnsi="Times New Roman" w:eastAsia="宋体"/>
          <w:spacing w:val="-1"/>
          <w:w w:val="99"/>
        </w:rPr>
        <w:t>.</w:t>
      </w:r>
      <w:r>
        <w:rPr>
          <w:rFonts w:ascii="Times New Roman" w:hAnsi="Times New Roman" w:eastAsia="宋体"/>
          <w:spacing w:val="0"/>
          <w:w w:val="99"/>
        </w:rPr>
        <w:t>0</w:t>
      </w:r>
      <w:r>
        <w:rPr>
          <w:rFonts w:ascii="Times New Roman" w:hAnsi="Times New Roman" w:eastAsia="宋体"/>
          <w:spacing w:val="1"/>
          <w:w w:val="99"/>
        </w:rPr>
        <w:t>5</w:t>
      </w:r>
      <w:r>
        <w:t>）</w:t>
      </w:r>
      <w:r>
        <w:t>（</w:t>
      </w:r>
      <w:r>
        <w:rPr>
          <w:w w:val="99"/>
        </w:rPr>
        <w:t>图</w:t>
      </w:r>
      <w:r>
        <w:rPr>
          <w:rFonts w:ascii="Times New Roman" w:hAnsi="Times New Roman" w:eastAsia="宋体"/>
          <w:spacing w:val="0"/>
          <w:w w:val="99"/>
        </w:rPr>
        <w:t>21</w:t>
      </w:r>
      <w:r>
        <w:t>）</w:t>
      </w:r>
      <w:r>
        <w:t>，对羟基苯甲</w:t>
      </w:r>
      <w:r>
        <w:t>酸、香草酸、丁香酸和混合物均抑制了幼苗总叶绿素含量，且随作用浓度增大抑制作用增加，低浓度时</w:t>
      </w:r>
      <w:r>
        <w:t>（</w:t>
      </w:r>
      <w:r>
        <w:rPr>
          <w:rFonts w:ascii="Times New Roman" w:hAnsi="Times New Roman" w:eastAsia="宋体"/>
          <w:spacing w:val="-2"/>
        </w:rPr>
        <w:t>0.05g</w:t>
      </w:r>
      <w:r>
        <w:rPr>
          <w:rFonts w:ascii="Times New Roman" w:hAnsi="Times New Roman" w:eastAsia="宋体"/>
          <w:spacing w:val="-2"/>
        </w:rPr>
        <w:t>/</w:t>
      </w:r>
      <w:r>
        <w:rPr>
          <w:rFonts w:ascii="Times New Roman" w:hAnsi="Times New Roman" w:eastAsia="宋体"/>
          <w:spacing w:val="-2"/>
        </w:rPr>
        <w:t>L</w:t>
      </w:r>
      <w:r>
        <w:t>）</w:t>
      </w:r>
      <w:r>
        <w:t>对羟基苯甲酸抑制作用最大，较对照下降</w:t>
      </w:r>
      <w:r>
        <w:rPr>
          <w:rFonts w:ascii="Times New Roman" w:hAnsi="Times New Roman" w:eastAsia="宋体"/>
        </w:rPr>
        <w:t>8</w:t>
      </w:r>
      <w:r>
        <w:rPr>
          <w:rFonts w:ascii="Times New Roman" w:hAnsi="Times New Roman" w:eastAsia="宋体"/>
        </w:rPr>
        <w:t>.</w:t>
      </w:r>
      <w:r>
        <w:rPr>
          <w:rFonts w:ascii="Times New Roman" w:hAnsi="Times New Roman" w:eastAsia="宋体"/>
        </w:rPr>
        <w:t>22%</w:t>
      </w:r>
      <w:r>
        <w:t>，混合物抑制作用最小，较对</w:t>
      </w:r>
      <w:r>
        <w:t>照下降</w:t>
      </w:r>
      <w:r>
        <w:rPr>
          <w:rFonts w:ascii="Times New Roman" w:hAnsi="Times New Roman" w:eastAsia="宋体"/>
        </w:rPr>
        <w:t>1</w:t>
      </w:r>
      <w:r>
        <w:rPr>
          <w:rFonts w:ascii="Times New Roman" w:hAnsi="Times New Roman" w:eastAsia="宋体"/>
        </w:rPr>
        <w:t>.</w:t>
      </w:r>
      <w:r>
        <w:rPr>
          <w:rFonts w:ascii="Times New Roman" w:hAnsi="Times New Roman" w:eastAsia="宋体"/>
        </w:rPr>
        <w:t>42%</w:t>
      </w:r>
      <w:r>
        <w:t>，中浓度时对羟基苯甲酸抑制作用最大，较对照下降</w:t>
      </w:r>
      <w:r>
        <w:rPr>
          <w:rFonts w:ascii="Times New Roman" w:hAnsi="Times New Roman" w:eastAsia="宋体"/>
        </w:rPr>
        <w:t>10</w:t>
      </w:r>
      <w:r>
        <w:rPr>
          <w:rFonts w:ascii="Times New Roman" w:hAnsi="Times New Roman" w:eastAsia="宋体"/>
        </w:rPr>
        <w:t>.</w:t>
      </w:r>
      <w:r>
        <w:rPr>
          <w:rFonts w:ascii="Times New Roman" w:hAnsi="Times New Roman" w:eastAsia="宋体"/>
        </w:rPr>
        <w:t>00%</w:t>
      </w:r>
      <w:r>
        <w:t>，香豆酸抑制作用最小，</w:t>
      </w:r>
      <w:r>
        <w:t>较对照下降</w:t>
      </w:r>
      <w:r>
        <w:rPr>
          <w:rFonts w:ascii="Times New Roman" w:hAnsi="Times New Roman" w:eastAsia="宋体"/>
        </w:rPr>
        <w:t>2</w:t>
      </w:r>
      <w:r>
        <w:rPr>
          <w:rFonts w:ascii="Times New Roman" w:hAnsi="Times New Roman" w:eastAsia="宋体"/>
        </w:rPr>
        <w:t>.</w:t>
      </w:r>
      <w:r>
        <w:rPr>
          <w:rFonts w:ascii="Times New Roman" w:hAnsi="Times New Roman" w:eastAsia="宋体"/>
        </w:rPr>
        <w:t>35%</w:t>
      </w:r>
      <w:r>
        <w:t>，高浓度时香草酸抑制作用最大，较对照下降</w:t>
      </w:r>
      <w:r>
        <w:rPr>
          <w:rFonts w:ascii="Times New Roman" w:hAnsi="Times New Roman" w:eastAsia="宋体"/>
        </w:rPr>
        <w:t>15</w:t>
      </w:r>
      <w:r>
        <w:rPr>
          <w:rFonts w:ascii="Times New Roman" w:hAnsi="Times New Roman" w:eastAsia="宋体"/>
        </w:rPr>
        <w:t>.</w:t>
      </w:r>
      <w:r>
        <w:rPr>
          <w:rFonts w:ascii="Times New Roman" w:hAnsi="Times New Roman" w:eastAsia="宋体"/>
        </w:rPr>
        <w:t>58%</w:t>
      </w:r>
      <w:r>
        <w:t>，香豆酸抑制作用最小，</w:t>
      </w:r>
      <w:r>
        <w:t>较对照下降</w:t>
      </w:r>
      <w:r/>
      <w:r>
        <w:rPr>
          <w:rFonts w:ascii="Times New Roman" w:hAnsi="Times New Roman" w:eastAsia="宋体"/>
        </w:rPr>
        <w:t>6</w:t>
      </w:r>
      <w:r>
        <w:rPr>
          <w:rFonts w:ascii="Times New Roman" w:hAnsi="Times New Roman" w:eastAsia="宋体"/>
        </w:rPr>
        <w:t>.</w:t>
      </w:r>
      <w:r>
        <w:rPr>
          <w:rFonts w:ascii="Times New Roman" w:hAnsi="Times New Roman" w:eastAsia="宋体"/>
        </w:rPr>
        <w:t>71</w:t>
      </w:r>
      <w:r>
        <w:rPr>
          <w:rFonts w:ascii="Times New Roman" w:hAnsi="Times New Roman" w:eastAsia="宋体"/>
        </w:rPr>
        <w:t>%</w:t>
      </w:r>
      <w:r>
        <w:t>。香豆酸对总叶绿素影响则表现为“低促高抑”，在低浓度</w:t>
      </w:r>
      <w:r>
        <w:t>（</w:t>
      </w:r>
      <w:r>
        <w:rPr>
          <w:rFonts w:ascii="Times New Roman" w:hAnsi="Times New Roman" w:eastAsia="宋体"/>
          <w:spacing w:val="0"/>
          <w:w w:val="99"/>
        </w:rPr>
        <w:t>0</w:t>
      </w:r>
      <w:r>
        <w:rPr>
          <w:rFonts w:ascii="Times New Roman" w:hAnsi="Times New Roman" w:eastAsia="宋体"/>
          <w:spacing w:val="-1"/>
          <w:w w:val="99"/>
        </w:rPr>
        <w:t>.</w:t>
      </w:r>
      <w:r>
        <w:rPr>
          <w:rFonts w:ascii="Times New Roman" w:hAnsi="Times New Roman" w:eastAsia="宋体"/>
          <w:spacing w:val="0"/>
          <w:w w:val="99"/>
        </w:rPr>
        <w:t>0</w:t>
      </w:r>
      <w:r>
        <w:rPr>
          <w:rFonts w:ascii="Times New Roman" w:hAnsi="Times New Roman" w:eastAsia="宋体"/>
          <w:spacing w:val="1"/>
          <w:w w:val="99"/>
        </w:rPr>
        <w:t>5</w:t>
      </w:r>
      <w:r>
        <w:rPr>
          <w:rFonts w:ascii="Times New Roman" w:hAnsi="Times New Roman" w:eastAsia="宋体"/>
          <w:spacing w:val="-2"/>
          <w:w w:val="99"/>
        </w:rPr>
        <w:t>g</w:t>
      </w:r>
      <w:r>
        <w:rPr>
          <w:rFonts w:ascii="Times New Roman" w:hAnsi="Times New Roman" w:eastAsia="宋体"/>
          <w:spacing w:val="1"/>
          <w:w w:val="99"/>
        </w:rPr>
        <w:t>/</w:t>
      </w:r>
      <w:r>
        <w:rPr>
          <w:rFonts w:ascii="Times New Roman" w:hAnsi="Times New Roman" w:eastAsia="宋体"/>
          <w:spacing w:val="-2"/>
          <w:w w:val="99"/>
        </w:rPr>
        <w:t>L</w:t>
      </w:r>
      <w:r>
        <w:t>）</w:t>
      </w:r>
      <w:r>
        <w:t>促进总</w:t>
      </w:r>
      <w:r>
        <w:t>叶</w:t>
      </w:r>
    </w:p>
    <w:p w:rsidR="0018722C">
      <w:pPr>
        <w:topLinePunct/>
      </w:pPr>
      <w:r>
        <w:t>绿素，中浓度以后则表现为抑制作用</w:t>
      </w:r>
      <w:r>
        <w:t>（</w:t>
      </w:r>
      <w:r>
        <w:rPr>
          <w:rFonts w:ascii="Times New Roman" w:eastAsia="Times New Roman"/>
        </w:rPr>
        <w:t>0</w:t>
      </w:r>
      <w:r>
        <w:rPr>
          <w:rFonts w:ascii="Times New Roman" w:eastAsia="Times New Roman"/>
        </w:rPr>
        <w:t>.</w:t>
      </w:r>
      <w:r>
        <w:rPr>
          <w:rFonts w:ascii="Times New Roman" w:eastAsia="Times New Roman"/>
        </w:rPr>
        <w:t>1</w:t>
      </w:r>
      <w:r>
        <w:rPr>
          <w:rFonts w:ascii="Times New Roman" w:eastAsia="Times New Roman"/>
        </w:rPr>
        <w:t>0</w:t>
      </w:r>
      <w:r>
        <w:rPr>
          <w:rFonts w:ascii="Times New Roman" w:eastAsia="Times New Roman"/>
        </w:rPr>
        <w:t>g</w:t>
      </w:r>
      <w:r>
        <w:rPr>
          <w:rFonts w:ascii="Times New Roman" w:eastAsia="Times New Roman"/>
        </w:rPr>
        <w:t>/</w:t>
      </w:r>
      <w:r>
        <w:rPr>
          <w:rFonts w:ascii="Times New Roman" w:eastAsia="Times New Roman"/>
        </w:rPr>
        <w:t>L</w:t>
      </w:r>
      <w:r>
        <w:t>）</w:t>
      </w:r>
      <w:r>
        <w:t>。说明不同酚酸基本抑制了幼苗叶绿素的合成，</w:t>
      </w:r>
      <w:r>
        <w:t>抑制作用强弱因作用浓度大小存在一定差异。</w:t>
      </w:r>
    </w:p>
    <w:p w:rsidR="0018722C">
      <w:spacing w:beforeLines="0" w:before="0" w:afterLines="0" w:after="0" w:line="440" w:lineRule="auto"/>
      <w:pPr>
        <w:sectPr w:rsidR="00556256">
          <w:type w:val="continuous"/>
          <w:pgSz w:w="11910" w:h="16840"/>
          <w:pgMar w:header="1317" w:footer="1028" w:top="1500" w:bottom="1220" w:left="1600" w:right="1240"/>
        </w:sectPr>
        <w:topLinePunct/>
      </w:pPr>
    </w:p>
    <w:p w:rsidR="0018722C">
      <w:pPr>
        <w:topLinePunct/>
      </w:pPr>
      <w:r>
        <w:rPr>
          <w:rFonts w:cstheme="minorBidi" w:hAnsiTheme="minorHAnsi" w:eastAsiaTheme="minorHAnsi" w:asciiTheme="minorHAnsi"/>
        </w:rPr>
        <w:t>45.00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35.00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0.05g</w:t>
      </w:r>
      <w:r>
        <w:rPr>
          <w:rFonts w:cstheme="minorBidi" w:hAnsiTheme="minorHAnsi" w:eastAsiaTheme="minorHAnsi" w:asciiTheme="minorHAnsi"/>
        </w:rPr>
        <w:t>/</w:t>
      </w:r>
      <w:r>
        <w:rPr>
          <w:rFonts w:cstheme="minorBidi" w:hAnsiTheme="minorHAnsi" w:eastAsiaTheme="minorHAnsi" w:asciiTheme="minorHAnsi"/>
        </w:rPr>
        <w:t>L</w:t>
      </w:r>
      <w:r w:rsidRPr="00000000">
        <w:rPr>
          <w:rFonts w:cstheme="minorBidi" w:hAnsiTheme="minorHAnsi" w:eastAsiaTheme="minorHAnsi" w:asciiTheme="minorHAnsi"/>
        </w:rPr>
        <w:tab/>
        <w:t>0.10g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0.50g</w:t>
      </w:r>
      <w:r w:rsidRPr="00000000">
        <w:rPr>
          <w:rFonts w:cstheme="minorBidi" w:hAnsiTheme="minorHAnsi" w:eastAsiaTheme="minorHAnsi" w:asciiTheme="minorHAnsi"/>
        </w:rPr>
        <w:t>/</w:t>
      </w:r>
      <w:r w:rsidRPr="00000000">
        <w:rPr>
          <w:rFonts w:cstheme="minorBidi" w:hAnsiTheme="minorHAnsi" w:eastAsiaTheme="minorHAnsi" w:asciiTheme="minorHAnsi"/>
        </w:rPr>
        <w:t>L</w:t>
      </w:r>
    </w:p>
    <w:p w:rsidR="0018722C">
      <w:pPr>
        <w:pStyle w:val="ae"/>
        <w:topLinePunct/>
      </w:pPr>
      <w:r>
        <w:rPr>
          <w:kern w:val="2"/>
          <w:sz w:val="22"/>
          <w:szCs w:val="22"/>
          <w:rFonts w:cstheme="minorBidi" w:hAnsiTheme="minorHAnsi" w:eastAsiaTheme="minorHAnsi" w:asciiTheme="minorHAnsi"/>
        </w:rPr>
        <w:pict>
          <v:group style="margin-left:153.288605pt;margin-top:-6.232019pt;width:327.5pt;height:134.1pt;mso-position-horizontal-relative:page;mso-position-vertical-relative:paragraph;z-index:-326848" coordorigin="3066,-125" coordsize="6550,2682">
            <v:shape style="position:absolute;left:3241;top:454;width:956;height:2093" type="#_x0000_t75" stroked="false">
              <v:imagedata r:id="rId93" o:title=""/>
            </v:shape>
            <v:shape style="position:absolute;left:1464;top:7888;width:1908;height:4179" coordorigin="1464,7889" coordsize="1908,4179" path="m3243,2553l3484,2553,3484,456,3243,456,3243,2553xm3484,2553l3725,2553,3725,630,3484,630,3484,2553xm3725,2553l3958,2553,3958,667,3725,667,3725,2553xm3958,2553l4199,2553,4199,675,3958,675,3958,2553xe" filled="false" stroked="true" strokeweight=".376177pt" strokecolor="#000000">
              <v:path arrowok="t"/>
              <v:stroke dashstyle="solid"/>
            </v:shape>
            <v:shape style="position:absolute;left:1659;top:7783;width:1517;height:1053" coordorigin="1659,7783" coordsize="1517,1053" path="m3363,456l3363,433m3340,426l3386,426m3363,456l3363,479m3340,486l3386,486m3604,630l3604,494m3582,486l3627,486m3604,630l3604,773m3582,780l3627,780m3838,667l3838,411m3815,403l3860,403m3838,667l3838,924m3815,931l3860,931m4078,675l4078,554m4056,547l4101,547m4078,675l4078,795m4056,803l4101,803e" filled="false" stroked="true" strokeweight=".376177pt" strokecolor="#000000">
              <v:path arrowok="t"/>
              <v:stroke dashstyle="solid"/>
            </v:shape>
            <v:shape style="position:absolute;left:4550;top:454;width:956;height:2093" type="#_x0000_t75" stroked="false">
              <v:imagedata r:id="rId94" o:title=""/>
            </v:shape>
            <v:shape style="position:absolute;left:4077;top:7888;width:1908;height:4179" coordorigin="4077,7889" coordsize="1908,4179" path="m4553,2553l4794,2553,4794,456,4553,456,4553,2553xm4794,2553l5035,2553,5035,516,4794,516,4794,2553xm5034,2553l5268,2553,5268,660,5034,660,5034,2553xm5268,2553l5509,2553,5509,788,5268,788,5268,2553xe" filled="false" stroked="true" strokeweight=".376177pt" strokecolor="#000000">
              <v:path arrowok="t"/>
              <v:stroke dashstyle="solid"/>
            </v:shape>
            <v:shape style="position:absolute;left:4272;top:7362;width:1517;height:1849" coordorigin="4272,7362" coordsize="1517,1849" path="m4673,456l4673,433m4650,426l4696,426m4673,456l4673,479m4650,486l4696,486m4914,516l4914,441m4891,433l4937,433m4914,516l4914,584m4891,592l4937,592m5147,660l5147,200m5125,192l5170,192m5147,660l5147,1112m5125,1120l5170,1120m5388,788l5388,524m5366,516l5411,516m5388,788l5388,1044m5366,1052l5411,1052e" filled="false" stroked="true" strokeweight=".376177pt" strokecolor="#000000">
              <v:path arrowok="t"/>
              <v:stroke dashstyle="solid"/>
            </v:shape>
            <v:shape style="position:absolute;left:5858;top:454;width:948;height:2093" type="#_x0000_t75" stroked="false">
              <v:imagedata r:id="rId95" o:title=""/>
            </v:shape>
            <v:shape style="position:absolute;left:6689;top:7888;width:1892;height:4179" coordorigin="6690,7889" coordsize="1892,4179" path="m5862,2553l6103,2553,6103,456,5862,456,5862,2553xm6103,2553l6337,2553,6337,547,6103,547,6103,2553xm6337,2553l6578,2553,6578,622,6337,622,6337,2553xm6578,2553l6811,2553,6811,743,6578,743,6578,2553xe" filled="false" stroked="true" strokeweight=".376177pt" strokecolor="#000000">
              <v:path arrowok="t"/>
              <v:stroke dashstyle="solid"/>
            </v:shape>
            <v:shape style="position:absolute;left:6885;top:7828;width:1502;height:1083" coordorigin="6885,7828" coordsize="1502,1083" path="m5983,456l5983,433m5960,426l6006,426m5983,456l5983,479m5960,486l6006,486m6216,547l6216,456m6194,448l6239,448m6216,547l6216,637m6194,645l6239,645m6457,622l6457,479m6435,471l6480,471m6457,622l6457,765m6435,773l6480,773m6691,743l6691,516m6668,509l6713,509m6691,743l6691,962m6668,969l6713,969e" filled="false" stroked="true" strokeweight=".376177pt" strokecolor="#000000">
              <v:path arrowok="t"/>
              <v:stroke dashstyle="solid"/>
            </v:shape>
            <v:shape style="position:absolute;left:7159;top:401;width:956;height:2146" type="#_x0000_t75" stroked="false">
              <v:imagedata r:id="rId96" o:title=""/>
            </v:shape>
            <v:shape style="position:absolute;left:9287;top:7783;width:1907;height:4284" coordorigin="9288,7783" coordsize="1907,4284" path="m7165,2553l7406,2553,7406,456,7165,456,7165,2553xm7406,2553l7647,2553,7647,403,7406,403,7406,2553xm7647,2553l7880,2553,7880,509,7647,509,7647,2553xm7880,2553l8121,2553,8121,599,7880,599,7880,2553xe" filled="false" stroked="true" strokeweight=".376177pt" strokecolor="#000000">
              <v:path arrowok="t"/>
              <v:stroke dashstyle="solid"/>
            </v:shape>
            <v:shape style="position:absolute;left:9482;top:7182;width:1517;height:1458" coordorigin="9483,7182" coordsize="1517,1458" path="m7285,456l7285,433m7263,426l7308,426m7285,456l7285,479m7263,486l7308,486m7526,403l7526,109m7504,102l7549,102m7526,403l7526,690m7504,698l7549,698m7759,509l7759,192m7737,185l7782,185m7759,509l7759,826m7737,833l7782,833m8000,600l8000,509m7978,501l8023,501m8000,600l8000,682m7978,690l8023,690e" filled="false" stroked="true" strokeweight=".376177pt" strokecolor="#000000">
              <v:path arrowok="t"/>
              <v:stroke dashstyle="solid"/>
            </v:shape>
            <v:shape style="position:absolute;left:8468;top:454;width:956;height:2093" type="#_x0000_t75" stroked="false">
              <v:imagedata r:id="rId97" o:title=""/>
            </v:shape>
            <v:shape style="position:absolute;left:11900;top:7888;width:1908;height:4179" coordorigin="11900,7889" coordsize="1908,4179" path="m8475,2553l8715,2553,8715,456,8475,456,8475,2553xm8716,2553l8956,2553,8956,486,8716,486,8716,2553xm8956,2553l9190,2553,9190,577,8956,577,8956,2553xm9190,2553l9431,2553,9431,630,9190,630,9190,2553xe" filled="false" stroked="true" strokeweight=".376177pt" strokecolor="#000000">
              <v:path arrowok="t"/>
              <v:stroke dashstyle="solid"/>
            </v:shape>
            <v:shape style="position:absolute;left:12095;top:7587;width:1517;height:1053" coordorigin="12096,7588" coordsize="1517,1053" path="m8595,456l8595,433m8573,426l8618,426m8595,456l8595,479m8573,486l8618,486m8836,486l8836,313m8813,305l8859,305m8836,486l8836,660m8813,667l8859,667m9069,577l9069,547m9047,539l9092,539m9069,577l9069,607m9047,615l9092,615m9310,630l9310,441m9288,433l9333,433m9310,630l9310,826m9288,833l9333,833e" filled="false" stroked="true" strokeweight=".376177pt" strokecolor="#000000">
              <v:path arrowok="t"/>
              <v:stroke dashstyle="solid"/>
            </v:shape>
            <v:shape style="position:absolute;left:1118;top:6746;width:13050;height:5321" coordorigin="1118,6746" coordsize="13050,5321" path="m3070,-117l3070,2546m3070,2553l3107,2553m3070,2259l3107,2259m3070,1957l3107,1957m3070,1663l3107,1663m3070,1369l3107,1369m3070,1067l3107,1067m3070,773l3107,773m3070,479l3107,479m3070,177l3107,177m3070,-117l3107,-117m3070,2553l9604,2553m3070,2553l3070,2515m4380,2553l4380,2515m5689,2553l5689,2515m6992,2553l6992,2515m8301,2553l8301,2515m9611,2553l9611,2515e" filled="false" stroked="true" strokeweight=".376177pt" strokecolor="#000000">
              <v:path arrowok="t"/>
              <v:stroke dashstyle="solid"/>
            </v:shape>
            <v:shape style="position:absolute;left:7159;top:-118;width:83;height:83" type="#_x0000_t75" stroked="false">
              <v:imagedata r:id="rId98" o:title=""/>
            </v:shape>
            <v:rect style="position:absolute;left:7161;top:-121;width:83;height:83" filled="false" stroked="true" strokeweight=".376177pt" strokecolor="#000000">
              <v:stroke dashstyle="solid"/>
            </v:rect>
            <v:shape style="position:absolute;left:7603;top:-118;width:83;height:83" type="#_x0000_t75" stroked="false">
              <v:imagedata r:id="rId99" o:title=""/>
            </v:shape>
            <v:rect style="position:absolute;left:7605;top:-121;width:83;height:83" filled="false" stroked="true" strokeweight=".376177pt" strokecolor="#000000">
              <v:stroke dashstyle="solid"/>
            </v:rect>
            <v:shape style="position:absolute;left:8340;top:-118;width:83;height:83" type="#_x0000_t75" stroked="false">
              <v:imagedata r:id="rId100" o:title=""/>
            </v:shape>
            <v:rect style="position:absolute;left:8343;top:-121;width:83;height:83" filled="false" stroked="true" strokeweight=".376177pt" strokecolor="#000000">
              <v:stroke dashstyle="solid"/>
            </v:rect>
            <v:shape style="position:absolute;left:9077;top:-118;width:83;height:83" type="#_x0000_t75" stroked="false">
              <v:imagedata r:id="rId101" o:title=""/>
            </v:shape>
            <v:rect style="position:absolute;left:9080;top:-121;width:83;height:83" filled="false" stroked="true" strokeweight=".376177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4"/>
        </w:rPr>
        <w:t>NS</w:t>
      </w:r>
    </w:p>
    <w:p w:rsidR="0018722C">
      <w:spacing w:beforeLines="0" w:before="0" w:afterLines="0" w:after="0" w:line="440" w:lineRule="auto"/>
      <w:pPr>
        <w:sectPr w:rsidR="00556256">
          <w:type w:val="continuous"/>
          <w:pgSz w:w="11910" w:h="16840"/>
          <w:pgMar w:top="1580" w:bottom="280" w:left="1600" w:right="1240"/>
          <w:cols w:num="2" w:equalWidth="0">
            <w:col w:w="1319" w:space="2444"/>
            <w:col w:w="5307"/>
          </w:cols>
        </w:sectPr>
        <w:topLinePunct/>
      </w:pPr>
    </w:p>
    <w:p w:rsidR="0018722C">
      <w:pPr>
        <w:keepNext/>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sidR="001852F3">
        <w:rPr>
          <w:rFonts w:cstheme="minorBidi" w:hAnsiTheme="minorHAnsi" w:eastAsiaTheme="minorHAnsi" w:asciiTheme="minorHAnsi"/>
        </w:rPr>
        <w:t>混合</w:t>
      </w:r>
    </w:p>
    <w:p w:rsidR="0018722C">
      <w:pPr>
        <w:keepNext/>
        <w:topLinePunct/>
      </w:pPr>
      <w:r>
        <w:rPr>
          <w:rFonts w:cstheme="minorBidi" w:hAnsiTheme="minorHAnsi" w:eastAsiaTheme="minorHAnsi" w:asciiTheme="minorHAnsi"/>
        </w:rPr>
        <w:t>ρ-hydrobenzoic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mixture</w:t>
      </w:r>
    </w:p>
    <w:p w:rsidR="0018722C">
      <w:pPr>
        <w:spacing w:before="17"/>
        <w:ind w:leftChars="0" w:left="387" w:rightChars="0" w:right="0" w:firstLineChars="0" w:firstLine="0"/>
        <w:jc w:val="center"/>
        <w:keepNext/>
        <w:topLinePunct/>
      </w:pPr>
      <w:r>
        <w:rPr>
          <w:kern w:val="2"/>
          <w:sz w:val="14"/>
          <w:szCs w:val="22"/>
          <w:rFonts w:cstheme="minorBidi" w:hAnsiTheme="minorHAnsi" w:eastAsiaTheme="minorHAnsi" w:asciiTheme="minorHAnsi" w:ascii="宋体" w:eastAsia="宋体" w:hint="eastAsia"/>
        </w:rPr>
        <w:t>酚酸</w:t>
      </w:r>
      <w:r>
        <w:rPr>
          <w:kern w:val="2"/>
          <w:szCs w:val="22"/>
          <w:rFonts w:cstheme="minorBidi" w:hAnsiTheme="minorHAnsi" w:eastAsiaTheme="minorHAnsi" w:asciiTheme="minorHAnsi"/>
          <w:sz w:val="14"/>
        </w:rPr>
        <w:t>Phenolic acid</w:t>
      </w:r>
    </w:p>
    <w:p w:rsidR="0018722C">
      <w:pPr>
        <w:pStyle w:val="a9"/>
        <w:topLinePunct/>
      </w:pPr>
      <w:bookmarkStart w:name="_bookmark119" w:id="205"/>
      <w:bookmarkEnd w:id="205"/>
      <w:r>
        <w:rPr>
          <w:rFonts w:ascii="黑体" w:eastAsia="黑体" w:hint="eastAsia"/>
        </w:rPr>
        <w:t>图</w:t>
      </w:r>
      <w:r>
        <w:rPr>
          <w:rFonts w:ascii="Times New Roman" w:eastAsia="Times New Roman"/>
        </w:rPr>
        <w:t>21</w:t>
      </w:r>
      <w:r>
        <w:t xml:space="preserve">  </w:t>
      </w:r>
      <w:r>
        <w:rPr>
          <w:rFonts w:ascii="黑体" w:eastAsia="黑体" w:hint="eastAsia"/>
        </w:rPr>
        <w:t>不同酚酸对幼苗叶绿素总量</w:t>
      </w:r>
      <w:r>
        <w:rPr>
          <w:rFonts w:ascii="黑体" w:eastAsia="黑体" w:hint="eastAsia"/>
        </w:rPr>
        <w:t>（</w:t>
      </w:r>
      <w:r>
        <w:rPr>
          <w:rFonts w:ascii="Times New Roman" w:eastAsia="Times New Roman"/>
        </w:rPr>
        <w:t>SPAD</w:t>
      </w:r>
      <w:r>
        <w:rPr>
          <w:rFonts w:ascii="黑体" w:eastAsia="黑体" w:hint="eastAsia"/>
        </w:rPr>
        <w:t>）</w:t>
      </w:r>
      <w:r>
        <w:rPr>
          <w:rFonts w:ascii="黑体" w:eastAsia="黑体" w:hint="eastAsia"/>
        </w:rPr>
        <w:t>的影响</w:t>
      </w:r>
    </w:p>
    <w:p w:rsidR="0018722C">
      <w:pPr>
        <w:pStyle w:val="a9"/>
        <w:topLinePunct/>
      </w:pPr>
      <w:r>
        <w:rPr>
          <w:rFonts w:ascii="Times New Roman"/>
        </w:rPr>
        <w:t>Fig.</w:t>
      </w:r>
      <w:r>
        <w:t xml:space="preserve"> </w:t>
      </w:r>
      <w:r w:rsidRPr="00DB64CE">
        <w:rPr>
          <w:rFonts w:ascii="Times New Roman"/>
        </w:rPr>
        <w:t>21</w:t>
      </w:r>
      <w:r>
        <w:t xml:space="preserve">  </w:t>
      </w:r>
      <w:r w:rsidRPr="00DB64CE">
        <w:rPr>
          <w:rFonts w:ascii="Times New Roman"/>
        </w:rPr>
        <w:t>Effect of phenolic acid on Chl content</w:t>
      </w:r>
      <w:r>
        <w:rPr>
          <w:rFonts w:ascii="Times New Roman"/>
        </w:rPr>
        <w:t>(</w:t>
      </w:r>
      <w:r>
        <w:rPr>
          <w:rFonts w:ascii="Times New Roman"/>
        </w:rPr>
        <w:t>SPAD</w:t>
      </w:r>
      <w:r>
        <w:rPr>
          <w:rFonts w:ascii="Times New Roman"/>
        </w:rPr>
        <w:t>)</w:t>
      </w:r>
      <w:r>
        <w:rPr>
          <w:rFonts w:ascii="Times New Roman"/>
        </w:rPr>
        <w:t xml:space="preserve"> of flue-cured tobacco</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ot</w:t>
      </w:r>
      <w:r>
        <w:rPr>
          <w:rFonts w:cstheme="minorBidi" w:hAnsiTheme="minorHAnsi" w:eastAsiaTheme="minorHAnsi" w:asciiTheme="minorHAnsi"/>
        </w:rPr>
        <w:t>e</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8"/>
          <w:w w:val="100"/>
          <w:sz w:val="18"/>
        </w:rPr>
        <w:t xml:space="preserve">: </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w:t>
      </w:r>
      <w:r>
        <w:rPr>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spacing w:val="-46"/>
          <w:w w:val="100"/>
          <w:sz w:val="18"/>
        </w:rPr>
        <w:t xml:space="preserve">, </w:t>
      </w:r>
      <w:r>
        <w:rPr>
          <w:rFonts w:cstheme="minorBidi" w:hAnsiTheme="minorHAnsi" w:eastAsiaTheme="minorHAnsi" w:asciiTheme="minorHAnsi"/>
        </w:rPr>
        <w:t>N</w:t>
      </w:r>
      <w:r>
        <w:rPr>
          <w:rFonts w:cstheme="minorBidi" w:hAnsiTheme="minorHAnsi" w:eastAsiaTheme="minorHAnsi" w:asciiTheme="minorHAnsi"/>
        </w:rPr>
        <w:t>S</w:t>
      </w:r>
      <w:r>
        <w:rPr>
          <w:rFonts w:ascii="宋体" w:hAnsi="宋体" w:eastAsia="宋体" w:hint="eastAsia" w:cstheme="minorBid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水平无显著差异。</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a</w:t>
      </w:r>
      <w:r>
        <w:rPr>
          <w:rFonts w:cstheme="minorBidi" w:hAnsiTheme="minorHAnsi" w:eastAsiaTheme="minorHAnsi" w:asciiTheme="minorHAnsi"/>
        </w:rPr>
        <w:t>ns</w:t>
      </w:r>
      <w:r>
        <w:rPr>
          <w:rFonts w:ascii="黑体" w:hAnsi="黑体" w:eastAsia="黑体" w:hint="eastAsia" w:cstheme="minorBidi"/>
        </w:rPr>
        <w:t>±</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a</w:t>
      </w:r>
      <w:r>
        <w:rPr>
          <w:rFonts w:cstheme="minorBidi" w:hAnsiTheme="minorHAnsi" w:eastAsiaTheme="minorHAnsi" w:asciiTheme="minorHAnsi"/>
        </w:rPr>
        <w:t>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e </w:t>
      </w:r>
      <w:r>
        <w:rPr>
          <w:rFonts w:cstheme="minorBidi" w:hAnsiTheme="minorHAnsi" w:eastAsiaTheme="minorHAnsi" w:asciiTheme="minorHAnsi"/>
        </w:rPr>
        <w:t>replicates. NS indicate no-significant different at 5% level.</w:t>
      </w:r>
    </w:p>
    <w:p w:rsidR="0018722C">
      <w:pPr>
        <w:pStyle w:val="Heading4"/>
        <w:topLinePunct/>
        <w:ind w:left="200" w:hangingChars="200" w:hanging="200"/>
      </w:pPr>
      <w:r>
        <w:t>6.2.2.2</w:t>
      </w:r>
      <w:r>
        <w:t xml:space="preserve"> </w:t>
      </w:r>
      <w:r>
        <w:t>不同酚酸对烤烟幼苗叶片</w:t>
      </w:r>
      <w:r>
        <w:t>pH</w:t>
      </w:r>
      <w:r/>
      <w:r>
        <w:t>值的影响</w:t>
      </w:r>
    </w:p>
    <w:p w:rsidR="0018722C">
      <w:pPr>
        <w:pStyle w:val="ae"/>
        <w:topLinePunct/>
      </w:pPr>
      <w:r>
        <w:pict>
          <v:shape style="margin-left:373.480652pt;margin-top:125.30809pt;width:3.6pt;height:7.95pt;mso-position-horizontal-relative:page;mso-position-vertical-relative:paragraph;z-index:-326872"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w:pict>
      </w:r>
      <w:r>
        <w:t>不同酚酸对幼苗叶片</w:t>
      </w:r>
      <w:r/>
      <w:r>
        <w:rPr>
          <w:rFonts w:ascii="Times New Roman" w:eastAsia="宋体"/>
        </w:rPr>
        <w:t>p</w:t>
      </w:r>
      <w:r>
        <w:rPr>
          <w:rFonts w:ascii="Times New Roman" w:eastAsia="宋体"/>
        </w:rPr>
        <w:t>H</w:t>
      </w:r>
      <w:r>
        <w:t>值的影响不同</w:t>
      </w:r>
      <w:r>
        <w:t>（</w:t>
      </w:r>
      <w:r>
        <w:rPr>
          <w:w w:val="99"/>
        </w:rPr>
        <w:t>图</w:t>
      </w:r>
      <w:r>
        <w:rPr>
          <w:rFonts w:ascii="Times New Roman" w:eastAsia="宋体"/>
          <w:spacing w:val="0"/>
          <w:w w:val="99"/>
        </w:rPr>
        <w:t>22</w:t>
      </w:r>
      <w:r>
        <w:t>）</w:t>
      </w:r>
      <w:r>
        <w:t>，除混合物在低浓度</w:t>
      </w:r>
      <w: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rPr>
          <w:rFonts w:ascii="Times New Roman" w:eastAsia="宋体"/>
          <w:spacing w:val="-2"/>
          <w:w w:val="99"/>
        </w:rPr>
        <w:t>g</w:t>
      </w:r>
      <w:r>
        <w:rPr>
          <w:rFonts w:ascii="Times New Roman" w:eastAsia="宋体"/>
          <w:spacing w:val="-1"/>
          <w:w w:val="99"/>
        </w:rPr>
        <w:t>/</w:t>
      </w:r>
      <w:r>
        <w:rPr>
          <w:rFonts w:ascii="Times New Roman" w:eastAsia="宋体"/>
          <w:spacing w:val="-2"/>
          <w:w w:val="99"/>
        </w:rPr>
        <w:t>L</w:t>
      </w:r>
      <w:r>
        <w:t>）</w:t>
      </w:r>
      <w:r>
        <w:t>时显著低于对</w:t>
      </w:r>
      <w:r>
        <w:t>照外</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，均在不同程度提高了幼苗叶片</w:t>
      </w:r>
      <w:r/>
      <w:r>
        <w:rPr>
          <w:rFonts w:ascii="Times New Roman" w:eastAsia="宋体"/>
        </w:rPr>
        <w:t>p</w:t>
      </w:r>
      <w:r>
        <w:rPr>
          <w:rFonts w:ascii="Times New Roman" w:eastAsia="宋体"/>
        </w:rPr>
        <w:t>H</w:t>
      </w:r>
      <w:r>
        <w:t>值。对羟基苯甲酸</w:t>
      </w:r>
      <w:r/>
      <w:r>
        <w:rPr>
          <w:rFonts w:ascii="Times New Roman" w:eastAsia="宋体"/>
        </w:rPr>
        <w:t>p</w:t>
      </w:r>
      <w:r>
        <w:rPr>
          <w:rFonts w:ascii="Times New Roman" w:eastAsia="宋体"/>
        </w:rPr>
        <w:t>H</w:t>
      </w:r>
      <w:r>
        <w:t>值随作用浓度增加而升</w:t>
      </w:r>
      <w:r>
        <w:t>高，且高浓度时显著高于对照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；香豆酸</w:t>
      </w:r>
      <w:r/>
      <w:r>
        <w:rPr>
          <w:rFonts w:ascii="Times New Roman" w:eastAsia="宋体"/>
        </w:rPr>
        <w:t>p</w:t>
      </w:r>
      <w:r>
        <w:rPr>
          <w:rFonts w:ascii="Times New Roman" w:eastAsia="宋体"/>
        </w:rPr>
        <w:t>H</w:t>
      </w:r>
      <w:r>
        <w:t>值随作用浓度增加而不断降低，且低浓度时</w:t>
      </w:r>
      <w:r>
        <w:t>显著高于对照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2"/>
          <w:w w:val="99"/>
        </w:rPr>
        <w:t>0</w:t>
      </w:r>
      <w:r>
        <w:rPr>
          <w:rFonts w:ascii="Times New Roman" w:eastAsia="宋体"/>
          <w:spacing w:val="1"/>
          <w:w w:val="99"/>
        </w:rPr>
        <w:t>5</w:t>
      </w:r>
      <w:r>
        <w:t>）</w:t>
      </w:r>
      <w:r>
        <w:t>，香草酸、丁香酸和阿魏酸</w:t>
      </w:r>
      <w:r/>
      <w:r>
        <w:rPr>
          <w:rFonts w:ascii="Times New Roman" w:eastAsia="宋体"/>
        </w:rPr>
        <w:t>p</w:t>
      </w:r>
      <w:r>
        <w:rPr>
          <w:rFonts w:ascii="Times New Roman" w:eastAsia="宋体"/>
        </w:rPr>
        <w:t>H</w:t>
      </w:r>
      <w:r>
        <w:t>值随作用浓度呈先增加后减小趋势，高浓</w:t>
      </w:r>
      <w:r>
        <w:t>度</w:t>
      </w:r>
      <w:r>
        <w:t>（</w:t>
      </w:r>
      <w:r>
        <w:rPr>
          <w:rFonts w:ascii="Times New Roman" w:eastAsia="宋体"/>
          <w:spacing w:val="-1"/>
        </w:rPr>
        <w:t>0.05g</w:t>
      </w:r>
      <w:r>
        <w:rPr>
          <w:rFonts w:ascii="Times New Roman" w:eastAsia="宋体"/>
          <w:spacing w:val="-1"/>
        </w:rPr>
        <w:t>/</w:t>
      </w:r>
      <w:r>
        <w:rPr>
          <w:rFonts w:ascii="Times New Roman" w:eastAsia="宋体"/>
          <w:spacing w:val="-1"/>
        </w:rPr>
        <w:t>L</w:t>
      </w:r>
      <w:r>
        <w:t>）</w:t>
      </w:r>
      <w:r>
        <w:t>时稍有升高；混合物</w:t>
      </w:r>
      <w:r>
        <w:rPr>
          <w:rFonts w:ascii="Times New Roman" w:eastAsia="宋体"/>
        </w:rPr>
        <w:t>pH</w:t>
      </w:r>
      <w:r>
        <w:t>值随作用浓度呈先减小后增加趋势，高浓度时稍有下降。</w:t>
      </w:r>
      <w:r>
        <w:t>以上说明添加不同酚酸导致叶片</w:t>
      </w:r>
      <w:r>
        <w:rPr>
          <w:rFonts w:ascii="Times New Roman" w:eastAsia="宋体"/>
        </w:rPr>
        <w:t>pH</w:t>
      </w:r>
      <w:r>
        <w:t>值升高，但升高幅度因酚酸种类和作用浓度存在差异。</w:t>
      </w:r>
    </w:p>
    <w:p w:rsidR="0018722C">
      <w:spacing w:beforeLines="0" w:before="0" w:afterLines="0" w:after="0" w:line="440" w:lineRule="auto"/>
      <w:pPr>
        <w:sectPr w:rsidR="00556256">
          <w:type w:val="continuous"/>
          <w:pgSz w:w="11910" w:h="16840"/>
          <w:pgMar w:top="1580" w:bottom="280" w:left="1600" w:right="1240"/>
        </w:sectPr>
        <w:topLinePunct/>
      </w:pPr>
    </w:p>
    <w:p w:rsidR="0018722C">
      <w:pPr>
        <w:topLinePunct/>
      </w:pPr>
      <w:r>
        <w:rPr>
          <w:rFonts w:cstheme="minorBidi" w:hAnsiTheme="minorHAnsi" w:eastAsiaTheme="minorHAnsi" w:asciiTheme="minorHAnsi"/>
        </w:rPr>
        <w:t>6.10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5.90</w:t>
      </w:r>
    </w:p>
    <w:p w:rsidR="0018722C">
      <w:pPr>
        <w:topLinePunct/>
      </w:pPr>
      <w:r>
        <w:rPr>
          <w:rFonts w:cstheme="minorBidi" w:hAnsiTheme="minorHAnsi" w:eastAsiaTheme="minorHAnsi" w:asciiTheme="minorHAnsi"/>
        </w:rPr>
        <w:t>5.80</w:t>
      </w:r>
    </w:p>
    <w:p w:rsidR="0018722C">
      <w:pPr>
        <w:topLinePunct/>
      </w:pPr>
      <w:r>
        <w:rPr>
          <w:rFonts w:cstheme="minorBidi" w:hAnsiTheme="minorHAnsi" w:eastAsiaTheme="minorHAnsi" w:asciiTheme="minorHAnsi"/>
        </w:rPr>
        <w:t>5.70</w:t>
      </w:r>
    </w:p>
    <w:p w:rsidR="0018722C">
      <w:pPr>
        <w:topLinePunct/>
      </w:pPr>
      <w:r>
        <w:rPr>
          <w:rFonts w:cstheme="minorBidi" w:hAnsiTheme="minorHAnsi" w:eastAsiaTheme="minorHAnsi" w:asciiTheme="minorHAnsi"/>
        </w:rPr>
        <w:t>5.60</w:t>
      </w:r>
    </w:p>
    <w:p w:rsidR="0018722C">
      <w:pPr>
        <w:topLinePunct/>
      </w:pPr>
      <w:r>
        <w:rPr>
          <w:rFonts w:cstheme="minorBidi" w:hAnsiTheme="minorHAnsi" w:eastAsiaTheme="minorHAnsi" w:asciiTheme="minorHAnsi"/>
        </w:rPr>
        <w:t>5.50</w:t>
      </w:r>
    </w:p>
    <w:p w:rsidR="0018722C">
      <w:pPr>
        <w:topLinePunct/>
      </w:pPr>
      <w:r>
        <w:rPr>
          <w:rFonts w:cstheme="minorBidi" w:hAnsiTheme="minorHAnsi" w:eastAsiaTheme="minorHAnsi" w:asciiTheme="minorHAnsi"/>
        </w:rPr>
        <w:t>5.40</w:t>
      </w:r>
    </w:p>
    <w:p w:rsidR="0018722C">
      <w:pPr>
        <w:topLinePunct/>
      </w:pPr>
      <w:r>
        <w:rPr>
          <w:rFonts w:cstheme="minorBidi" w:hAnsiTheme="minorHAnsi" w:eastAsiaTheme="minorHAnsi" w:asciiTheme="minorHAnsi"/>
        </w:rPr>
        <w:t>5.30</w:t>
      </w:r>
    </w:p>
    <w:p w:rsidR="0018722C">
      <w:pPr>
        <w:topLinePunct/>
      </w:pPr>
      <w:r>
        <w:rPr>
          <w:rFonts w:cstheme="minorBidi" w:hAnsiTheme="minorHAnsi" w:eastAsiaTheme="minorHAnsi" w:asciiTheme="minorHAnsi"/>
        </w:rPr>
        <w:t>5.20</w:t>
      </w:r>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pict>
          <v:group style="width:335.4pt;height:135.85pt;mso-position-horizontal-relative:char;mso-position-vertical-relative:line" coordorigin="0,0" coordsize="6708,2717">
            <v:shape style="position:absolute;left:183;top:741;width:956;height:1966" type="#_x0000_t75" stroked="false">
              <v:imagedata r:id="rId102" o:title=""/>
            </v:shape>
            <v:rect style="position:absolute;left:184;top:1331;width:241;height:1381" filled="false" stroked="true" strokeweight=".376008pt" strokecolor="#000000">
              <v:stroke dashstyle="solid"/>
            </v:rect>
            <v:rect style="position:absolute;left:425;top:1135;width:241;height:1577" filled="false" stroked="true" strokeweight=".376005pt" strokecolor="#000000">
              <v:stroke dashstyle="solid"/>
            </v:rect>
            <v:rect style="position:absolute;left:666;top:1052;width:234;height:1660" filled="false" stroked="true" strokeweight=".376003pt" strokecolor="#000000">
              <v:stroke dashstyle="solid"/>
            </v:rect>
            <v:rect style="position:absolute;left:899;top:743;width:241;height:1970" filled="false" stroked="true" strokeweight=".376001pt" strokecolor="#000000">
              <v:stroke dashstyle="solid"/>
            </v:rect>
            <v:line style="position:absolute" from="305,1332" to="305,1286" stroked="true" strokeweight=".375994pt" strokecolor="#000000">
              <v:stroke dashstyle="solid"/>
            </v:line>
            <v:line style="position:absolute" from="282,1279" to="327,1279" stroked="true" strokeweight=".376465pt" strokecolor="#000000">
              <v:stroke dashstyle="solid"/>
            </v:line>
            <v:line style="position:absolute" from="305,1332" to="305,1385" stroked="true" strokeweight=".375994pt" strokecolor="#000000">
              <v:stroke dashstyle="solid"/>
            </v:line>
            <v:line style="position:absolute" from="282,1392" to="327,1392" stroked="true" strokeweight=".376465pt" strokecolor="#000000">
              <v:stroke dashstyle="solid"/>
            </v:line>
            <v:line style="position:absolute" from="546,1136" to="546,947" stroked="true" strokeweight=".375994pt" strokecolor="#000000">
              <v:stroke dashstyle="solid"/>
            </v:line>
            <v:line style="position:absolute" from="523,939" to="568,939" stroked="true" strokeweight=".376465pt" strokecolor="#000000">
              <v:stroke dashstyle="solid"/>
            </v:line>
            <v:line style="position:absolute" from="546,1136" to="546,1324" stroked="true" strokeweight=".375994pt" strokecolor="#000000">
              <v:stroke dashstyle="solid"/>
            </v:line>
            <v:line style="position:absolute" from="523,1332" to="568,1332" stroked="true" strokeweight=".376465pt" strokecolor="#000000">
              <v:stroke dashstyle="solid"/>
            </v:line>
            <v:line style="position:absolute" from="779,1053" to="779,917" stroked="true" strokeweight=".375994pt" strokecolor="#000000">
              <v:stroke dashstyle="solid"/>
            </v:line>
            <v:line style="position:absolute" from="756,909" to="802,909" stroked="true" strokeweight=".376465pt" strokecolor="#000000">
              <v:stroke dashstyle="solid"/>
            </v:line>
            <v:line style="position:absolute" from="779,1053" to="779,1181" stroked="true" strokeweight=".375994pt" strokecolor="#000000">
              <v:stroke dashstyle="solid"/>
            </v:line>
            <v:line style="position:absolute" from="756,1188" to="802,1188" stroked="true" strokeweight=".376465pt" strokecolor="#000000">
              <v:stroke dashstyle="solid"/>
            </v:line>
            <v:line style="position:absolute" from="1020,743" to="1020,638" stroked="true" strokeweight=".375994pt" strokecolor="#000000">
              <v:stroke dashstyle="solid"/>
            </v:line>
            <v:line style="position:absolute" from="997,630" to="1043,630" stroked="true" strokeweight=".376465pt" strokecolor="#000000">
              <v:stroke dashstyle="solid"/>
            </v:line>
            <v:line style="position:absolute" from="1020,743" to="1020,849" stroked="true" strokeweight=".375994pt" strokecolor="#000000">
              <v:stroke dashstyle="solid"/>
            </v:line>
            <v:line style="position:absolute" from="997,856" to="1043,856" stroked="true" strokeweight=".376465pt" strokecolor="#000000">
              <v:stroke dashstyle="solid"/>
            </v:line>
            <v:shape style="position:absolute;left:1499;top:794;width:956;height:1913" type="#_x0000_t75" stroked="false">
              <v:imagedata r:id="rId103" o:title=""/>
            </v:shape>
            <v:rect style="position:absolute;left:1501;top:1331;width:241;height:1381" filled="false" stroked="true" strokeweight=".376008pt" strokecolor="#000000">
              <v:stroke dashstyle="solid"/>
            </v:rect>
            <v:rect style="position:absolute;left:1742;top:796;width:241;height:1917" filled="false" stroked="true" strokeweight=".376001pt" strokecolor="#000000">
              <v:stroke dashstyle="solid"/>
            </v:rect>
            <v:rect style="position:absolute;left:1983;top:1165;width:234;height:1547" filled="false" stroked="true" strokeweight=".376004pt" strokecolor="#000000">
              <v:stroke dashstyle="solid"/>
            </v:rect>
            <v:rect style="position:absolute;left:2216;top:1075;width:241;height:1638" filled="false" stroked="true" strokeweight=".376004pt" strokecolor="#000000">
              <v:stroke dashstyle="solid"/>
            </v:rect>
            <v:line style="position:absolute" from="1622,1332" to="1622,1286" stroked="true" strokeweight=".375994pt" strokecolor="#000000">
              <v:stroke dashstyle="solid"/>
            </v:line>
            <v:line style="position:absolute" from="1600,1279" to="1645,1279" stroked="true" strokeweight=".376465pt" strokecolor="#000000">
              <v:stroke dashstyle="solid"/>
            </v:line>
            <v:line style="position:absolute" from="1622,1332" to="1622,1385" stroked="true" strokeweight=".375994pt" strokecolor="#000000">
              <v:stroke dashstyle="solid"/>
            </v:line>
            <v:line style="position:absolute" from="1600,1392" to="1645,1392" stroked="true" strokeweight=".376465pt" strokecolor="#000000">
              <v:stroke dashstyle="solid"/>
            </v:line>
            <v:line style="position:absolute" from="1863,796" to="1863,638" stroked="true" strokeweight=".375994pt" strokecolor="#000000">
              <v:stroke dashstyle="solid"/>
            </v:line>
            <v:line style="position:absolute" from="1841,630" to="1886,630" stroked="true" strokeweight=".376465pt" strokecolor="#000000">
              <v:stroke dashstyle="solid"/>
            </v:line>
            <v:line style="position:absolute" from="1863,796" to="1863,962" stroked="true" strokeweight=".375994pt" strokecolor="#000000">
              <v:stroke dashstyle="solid"/>
            </v:line>
            <v:line style="position:absolute" from="1841,970" to="1886,970" stroked="true" strokeweight=".376465pt" strokecolor="#000000">
              <v:stroke dashstyle="solid"/>
            </v:line>
            <v:line style="position:absolute" from="2097,1166" to="2097,804" stroked="true" strokeweight=".375994pt" strokecolor="#000000">
              <v:stroke dashstyle="solid"/>
            </v:line>
            <v:line style="position:absolute" from="2074,796" to="2119,796" stroked="true" strokeweight=".376465pt" strokecolor="#000000">
              <v:stroke dashstyle="solid"/>
            </v:line>
            <v:line style="position:absolute" from="2097,1166" to="2097,1520" stroked="true" strokeweight=".375994pt" strokecolor="#000000">
              <v:stroke dashstyle="solid"/>
            </v:line>
            <v:line style="position:absolute" from="2074,1528" to="2119,1528" stroked="true" strokeweight=".376465pt" strokecolor="#000000">
              <v:stroke dashstyle="solid"/>
            </v:line>
            <v:line style="position:absolute" from="2337,1075" to="2337,721" stroked="true" strokeweight=".375994pt" strokecolor="#000000">
              <v:stroke dashstyle="solid"/>
            </v:line>
            <v:line style="position:absolute" from="2315,713" to="2360,713" stroked="true" strokeweight=".376465pt" strokecolor="#000000">
              <v:stroke dashstyle="solid"/>
            </v:line>
            <v:line style="position:absolute" from="2337,1075" to="2337,1437" stroked="true" strokeweight=".375994pt" strokecolor="#000000">
              <v:stroke dashstyle="solid"/>
            </v:line>
            <v:line style="position:absolute" from="2315,1445" to="2360,1445" stroked="true" strokeweight=".376465pt" strokecolor="#000000">
              <v:stroke dashstyle="solid"/>
            </v:line>
            <v:shape style="position:absolute;left:2815;top:568;width:956;height:2139" type="#_x0000_t75" stroked="false">
              <v:imagedata r:id="rId104" o:title=""/>
            </v:shape>
            <v:rect style="position:absolute;left:2819;top:1331;width:241;height:1381" filled="false" stroked="true" strokeweight=".376008pt" strokecolor="#000000">
              <v:stroke dashstyle="solid"/>
            </v:rect>
            <v:rect style="position:absolute;left:3060;top:569;width:241;height:2143" filled="false" stroked="true" strokeweight=".376pt" strokecolor="#000000">
              <v:stroke dashstyle="solid"/>
            </v:rect>
            <v:rect style="position:absolute;left:3300;top:1135;width:234;height:1577" filled="false" stroked="true" strokeweight=".376004pt" strokecolor="#000000">
              <v:stroke dashstyle="solid"/>
            </v:rect>
            <v:rect style="position:absolute;left:3534;top:1105;width:241;height:1608" filled="false" stroked="true" strokeweight=".376004pt" strokecolor="#000000">
              <v:stroke dashstyle="solid"/>
            </v:rect>
            <v:line style="position:absolute" from="2940,1332" to="2940,1286" stroked="true" strokeweight=".375994pt" strokecolor="#000000">
              <v:stroke dashstyle="solid"/>
            </v:line>
            <v:line style="position:absolute" from="2917,1279" to="2962,1279" stroked="true" strokeweight=".376465pt" strokecolor="#000000">
              <v:stroke dashstyle="solid"/>
            </v:line>
            <v:line style="position:absolute" from="2940,1332" to="2940,1385" stroked="true" strokeweight=".375994pt" strokecolor="#000000">
              <v:stroke dashstyle="solid"/>
            </v:line>
            <v:line style="position:absolute" from="2917,1392" to="2962,1392" stroked="true" strokeweight=".376465pt" strokecolor="#000000">
              <v:stroke dashstyle="solid"/>
            </v:line>
            <v:line style="position:absolute" from="3180,570" to="3180,464" stroked="true" strokeweight=".375994pt" strokecolor="#000000">
              <v:stroke dashstyle="solid"/>
            </v:line>
            <v:line style="position:absolute" from="3158,457" to="3203,457" stroked="true" strokeweight=".376465pt" strokecolor="#000000">
              <v:stroke dashstyle="solid"/>
            </v:line>
            <v:line style="position:absolute" from="3180,570" to="3180,675" stroked="true" strokeweight=".375994pt" strokecolor="#000000">
              <v:stroke dashstyle="solid"/>
            </v:line>
            <v:line style="position:absolute" from="3158,683" to="3203,683" stroked="true" strokeweight=".376465pt" strokecolor="#000000">
              <v:stroke dashstyle="solid"/>
            </v:line>
            <v:line style="position:absolute" from="3414,1136" to="3414,977" stroked="true" strokeweight=".375994pt" strokecolor="#000000">
              <v:stroke dashstyle="solid"/>
            </v:line>
            <v:line style="position:absolute" from="3391,970" to="3437,970" stroked="true" strokeweight=".376465pt" strokecolor="#000000">
              <v:stroke dashstyle="solid"/>
            </v:line>
            <v:line style="position:absolute" from="3414,1136" to="3414,1294" stroked="true" strokeweight=".375994pt" strokecolor="#000000">
              <v:stroke dashstyle="solid"/>
            </v:line>
            <v:line style="position:absolute" from="3391,1302" to="3437,1302" stroked="true" strokeweight=".376465pt" strokecolor="#000000">
              <v:stroke dashstyle="solid"/>
            </v:line>
            <v:line style="position:absolute" from="3655,1106" to="3655,1030" stroked="true" strokeweight=".375994pt" strokecolor="#000000">
              <v:stroke dashstyle="solid"/>
            </v:line>
            <v:line style="position:absolute" from="3632,1022" to="3678,1022" stroked="true" strokeweight=".376465pt" strokecolor="#000000">
              <v:stroke dashstyle="solid"/>
            </v:line>
            <v:line style="position:absolute" from="3655,1106" to="3655,1181" stroked="true" strokeweight=".375994pt" strokecolor="#000000">
              <v:stroke dashstyle="solid"/>
            </v:line>
            <v:line style="position:absolute" from="3632,1188" to="3678,1188" stroked="true" strokeweight=".376465pt" strokecolor="#000000">
              <v:stroke dashstyle="solid"/>
            </v:line>
            <v:shape style="position:absolute;left:4131;top:741;width:956;height:1966" type="#_x0000_t75" stroked="false">
              <v:imagedata r:id="rId105" o:title=""/>
            </v:shape>
            <v:rect style="position:absolute;left:4136;top:1331;width:241;height:1381" filled="false" stroked="true" strokeweight=".376008pt" strokecolor="#000000">
              <v:stroke dashstyle="solid"/>
            </v:rect>
            <v:rect style="position:absolute;left:4377;top:743;width:241;height:1970" filled="false" stroked="true" strokeweight=".376001pt" strokecolor="#000000">
              <v:stroke dashstyle="solid"/>
            </v:rect>
            <v:rect style="position:absolute;left:4618;top:992;width:234;height:1721" filled="false" stroked="true" strokeweight=".376002pt" strokecolor="#000000">
              <v:stroke dashstyle="solid"/>
            </v:rect>
            <v:rect style="position:absolute;left:4851;top:1105;width:241;height:1608" filled="false" stroked="true" strokeweight=".376004pt" strokecolor="#000000">
              <v:stroke dashstyle="solid"/>
            </v:rect>
            <v:line style="position:absolute" from="4257,1332" to="4257,1286" stroked="true" strokeweight=".375994pt" strokecolor="#000000">
              <v:stroke dashstyle="solid"/>
            </v:line>
            <v:line style="position:absolute" from="4234,1279" to="4280,1279" stroked="true" strokeweight=".376465pt" strokecolor="#000000">
              <v:stroke dashstyle="solid"/>
            </v:line>
            <v:line style="position:absolute" from="4257,1332" to="4257,1385" stroked="true" strokeweight=".375994pt" strokecolor="#000000">
              <v:stroke dashstyle="solid"/>
            </v:line>
            <v:line style="position:absolute" from="4234,1392" to="4280,1392" stroked="true" strokeweight=".376465pt" strokecolor="#000000">
              <v:stroke dashstyle="solid"/>
            </v:line>
            <v:line style="position:absolute" from="4498,743" to="4498,411" stroked="true" strokeweight=".375994pt" strokecolor="#000000">
              <v:stroke dashstyle="solid"/>
            </v:line>
            <v:line style="position:absolute" from="4475,404" to="4520,404" stroked="true" strokeweight=".376465pt" strokecolor="#000000">
              <v:stroke dashstyle="solid"/>
            </v:line>
            <v:line style="position:absolute" from="4498,743" to="4498,1068" stroked="true" strokeweight=".375994pt" strokecolor="#000000">
              <v:stroke dashstyle="solid"/>
            </v:line>
            <v:line style="position:absolute" from="4475,1075" to="4520,1075" stroked="true" strokeweight=".376465pt" strokecolor="#000000">
              <v:stroke dashstyle="solid"/>
            </v:line>
            <v:line style="position:absolute" from="4731,992" to="4731,721" stroked="true" strokeweight=".375994pt" strokecolor="#000000">
              <v:stroke dashstyle="solid"/>
            </v:line>
            <v:line style="position:absolute" from="4709,713" to="4754,713" stroked="true" strokeweight=".376465pt" strokecolor="#000000">
              <v:stroke dashstyle="solid"/>
            </v:line>
            <v:line style="position:absolute" from="4731,992" to="4731,1271" stroked="true" strokeweight=".375994pt" strokecolor="#000000">
              <v:stroke dashstyle="solid"/>
            </v:line>
            <v:line style="position:absolute" from="4709,1279" to="4754,1279" stroked="true" strokeweight=".376465pt" strokecolor="#000000">
              <v:stroke dashstyle="solid"/>
            </v:line>
            <v:line style="position:absolute" from="4972,1106" to="4972,887" stroked="true" strokeweight=".375994pt" strokecolor="#000000">
              <v:stroke dashstyle="solid"/>
            </v:line>
            <v:line style="position:absolute" from="4950,879" to="4995,879" stroked="true" strokeweight=".376465pt" strokecolor="#000000">
              <v:stroke dashstyle="solid"/>
            </v:line>
            <v:line style="position:absolute" from="4972,1106" to="4972,1324" stroked="true" strokeweight=".375994pt" strokecolor="#000000">
              <v:stroke dashstyle="solid"/>
            </v:line>
            <v:line style="position:absolute" from="4950,1332" to="4995,1332" stroked="true" strokeweight=".376465pt" strokecolor="#000000">
              <v:stroke dashstyle="solid"/>
            </v:line>
            <v:shape style="position:absolute;left:5447;top:1072;width:956;height:1634" type="#_x0000_t75" stroked="false">
              <v:imagedata r:id="rId106" o:title=""/>
            </v:shape>
            <v:rect style="position:absolute;left:5453;top:1331;width:241;height:1381" filled="false" stroked="true" strokeweight=".376008pt" strokecolor="#000000">
              <v:stroke dashstyle="solid"/>
            </v:rect>
            <v:rect style="position:absolute;left:5694;top:1588;width:241;height:1125" filled="false" stroked="true" strokeweight=".376015pt" strokecolor="#000000">
              <v:stroke dashstyle="solid"/>
            </v:rect>
            <v:rect style="position:absolute;left:5935;top:1075;width:234;height:1638" filled="false" stroked="true" strokeweight=".376003pt" strokecolor="#000000">
              <v:stroke dashstyle="solid"/>
            </v:rect>
            <v:rect style="position:absolute;left:6169;top:1105;width:241;height:1608" filled="false" stroked="true" strokeweight=".376004pt" strokecolor="#000000">
              <v:stroke dashstyle="solid"/>
            </v:rect>
            <v:line style="position:absolute" from="5575,1332" to="5575,1286" stroked="true" strokeweight=".375994pt" strokecolor="#000000">
              <v:stroke dashstyle="solid"/>
            </v:line>
            <v:line style="position:absolute" from="5552,1279" to="5597,1279" stroked="true" strokeweight=".376465pt" strokecolor="#000000">
              <v:stroke dashstyle="solid"/>
            </v:line>
            <v:line style="position:absolute" from="5575,1332" to="5575,1385" stroked="true" strokeweight=".375994pt" strokecolor="#000000">
              <v:stroke dashstyle="solid"/>
            </v:line>
            <v:line style="position:absolute" from="5552,1392" to="5597,1392" stroked="true" strokeweight=".376465pt" strokecolor="#000000">
              <v:stroke dashstyle="solid"/>
            </v:line>
            <v:line style="position:absolute" from="5815,1588" to="5815,1339" stroked="true" strokeweight=".375994pt" strokecolor="#000000">
              <v:stroke dashstyle="solid"/>
            </v:line>
            <v:line style="position:absolute" from="5793,1332" to="5838,1332" stroked="true" strokeweight=".376465pt" strokecolor="#000000">
              <v:stroke dashstyle="solid"/>
            </v:line>
            <v:line style="position:absolute" from="5815,1588" to="5815,1830" stroked="true" strokeweight=".375994pt" strokecolor="#000000">
              <v:stroke dashstyle="solid"/>
            </v:line>
            <v:line style="position:absolute" from="5793,1837" to="5838,1837" stroked="true" strokeweight=".376465pt" strokecolor="#000000">
              <v:stroke dashstyle="solid"/>
            </v:line>
            <v:line style="position:absolute" from="6049,1075" to="6049,917" stroked="true" strokeweight=".375994pt" strokecolor="#000000">
              <v:stroke dashstyle="solid"/>
            </v:line>
            <v:line style="position:absolute" from="6026,909" to="6071,909" stroked="true" strokeweight=".376465pt" strokecolor="#000000">
              <v:stroke dashstyle="solid"/>
            </v:line>
            <v:line style="position:absolute" from="6049,1075" to="6049,1241" stroked="true" strokeweight=".375994pt" strokecolor="#000000">
              <v:stroke dashstyle="solid"/>
            </v:line>
            <v:line style="position:absolute" from="6026,1249" to="6071,1249" stroked="true" strokeweight=".376465pt" strokecolor="#000000">
              <v:stroke dashstyle="solid"/>
            </v:line>
            <v:line style="position:absolute" from="6290,1106" to="6290,1030" stroked="true" strokeweight=".375994pt" strokecolor="#000000">
              <v:stroke dashstyle="solid"/>
            </v:line>
            <v:line style="position:absolute" from="6267,1022" to="6312,1022" stroked="true" strokeweight=".376465pt" strokecolor="#000000">
              <v:stroke dashstyle="solid"/>
            </v:line>
            <v:line style="position:absolute" from="6290,1106" to="6290,1181" stroked="true" strokeweight=".375994pt" strokecolor="#000000">
              <v:stroke dashstyle="solid"/>
            </v:line>
            <v:line style="position:absolute" from="6267,1188" to="6312,1188" stroked="true" strokeweight=".376465pt" strokecolor="#000000">
              <v:stroke dashstyle="solid"/>
            </v:line>
            <v:line style="position:absolute" from="4,177" to="4,2705" stroked="true" strokeweight=".375994pt" strokecolor="#000000">
              <v:stroke dashstyle="solid"/>
            </v:line>
            <v:line style="position:absolute" from="4,2713" to="41,2713" stroked="true" strokeweight=".376465pt" strokecolor="#000000">
              <v:stroke dashstyle="solid"/>
            </v:line>
            <v:line style="position:absolute" from="4,2433" to="41,2433" stroked="true" strokeweight=".376465pt" strokecolor="#000000">
              <v:stroke dashstyle="solid"/>
            </v:line>
            <v:line style="position:absolute" from="4,2147" to="41,2147" stroked="true" strokeweight=".376465pt" strokecolor="#000000">
              <v:stroke dashstyle="solid"/>
            </v:line>
            <v:line style="position:absolute" from="4,1868" to="41,1868" stroked="true" strokeweight=".376465pt" strokecolor="#000000">
              <v:stroke dashstyle="solid"/>
            </v:line>
            <v:line style="position:absolute" from="4,1588" to="41,1588" stroked="true" strokeweight=".376465pt" strokecolor="#000000">
              <v:stroke dashstyle="solid"/>
            </v:line>
            <v:line style="position:absolute" from="4,1302" to="41,1302" stroked="true" strokeweight=".376465pt" strokecolor="#000000">
              <v:stroke dashstyle="solid"/>
            </v:line>
            <v:line style="position:absolute" from="4,1022" to="41,1022" stroked="true" strokeweight=".376465pt" strokecolor="#000000">
              <v:stroke dashstyle="solid"/>
            </v:line>
            <v:line style="position:absolute" from="4,743" to="41,743" stroked="true" strokeweight=".376465pt" strokecolor="#000000">
              <v:stroke dashstyle="solid"/>
            </v:line>
            <v:line style="position:absolute" from="4,457" to="41,457" stroked="true" strokeweight=".376465pt" strokecolor="#000000">
              <v:stroke dashstyle="solid"/>
            </v:line>
            <v:line style="position:absolute" from="4,177" to="41,177" stroked="true" strokeweight=".376465pt" strokecolor="#000000">
              <v:stroke dashstyle="solid"/>
            </v:line>
            <v:line style="position:absolute" from="4,2713" to="6583,2713" stroked="true" strokeweight=".376465pt" strokecolor="#000000">
              <v:stroke dashstyle="solid"/>
            </v:line>
            <v:line style="position:absolute" from="4,2713" to="4,2675" stroked="true" strokeweight=".375994pt" strokecolor="#000000">
              <v:stroke dashstyle="solid"/>
            </v:line>
            <v:line style="position:absolute" from="1321,2713" to="1321,2675" stroked="true" strokeweight=".375994pt" strokecolor="#000000">
              <v:stroke dashstyle="solid"/>
            </v:line>
            <v:line style="position:absolute" from="2638,2713" to="2638,2675" stroked="true" strokeweight=".375994pt" strokecolor="#000000">
              <v:stroke dashstyle="solid"/>
            </v:line>
            <v:line style="position:absolute" from="3956,2713" to="3956,2675" stroked="true" strokeweight=".375994pt" strokecolor="#000000">
              <v:stroke dashstyle="solid"/>
            </v:line>
            <v:line style="position:absolute" from="5273,2713" to="5273,2675" stroked="true" strokeweight=".375994pt" strokecolor="#000000">
              <v:stroke dashstyle="solid"/>
            </v:line>
            <v:line style="position:absolute" from="6591,2713" to="6591,2675" stroked="true" strokeweight=".375994pt" strokecolor="#000000">
              <v:stroke dashstyle="solid"/>
            </v:line>
            <v:rect style="position:absolute;left:4065;top:0;width:2643;height:302" filled="true" fillcolor="#ffffff" stroked="false">
              <v:fill type="solid"/>
            </v:rect>
            <v:shape style="position:absolute;left:4161;top:116;width:83;height:83" type="#_x0000_t75" stroked="false">
              <v:imagedata r:id="rId107" o:title=""/>
            </v:shape>
            <v:rect style="position:absolute;left:4163;top:113;width:83;height:84" filled="false" stroked="true" strokeweight=".376228pt" strokecolor="#000000">
              <v:stroke dashstyle="solid"/>
            </v:rect>
            <v:shape style="position:absolute;left:4605;top:116;width:83;height:83" type="#_x0000_t75" stroked="false">
              <v:imagedata r:id="rId108" o:title=""/>
            </v:shape>
            <v:rect style="position:absolute;left:4607;top:113;width:83;height:84" filled="false" stroked="true" strokeweight=".376228pt" strokecolor="#000000">
              <v:stroke dashstyle="solid"/>
            </v:rect>
            <v:shape style="position:absolute;left:5342;top:116;width:83;height:83" type="#_x0000_t75" stroked="false">
              <v:imagedata r:id="rId109" o:title=""/>
            </v:shape>
            <v:rect style="position:absolute;left:5344;top:113;width:83;height:84" filled="false" stroked="true" strokeweight=".376228pt" strokecolor="#000000">
              <v:stroke dashstyle="solid"/>
            </v:rect>
            <v:shape style="position:absolute;left:6079;top:116;width:83;height:83" type="#_x0000_t75" stroked="false">
              <v:imagedata r:id="rId110" o:title=""/>
            </v:shape>
            <v:rect style="position:absolute;left:6082;top:113;width:83;height:84" filled="false" stroked="true" strokeweight=".376228pt" strokecolor="#000000">
              <v:stroke dashstyle="solid"/>
            </v:rect>
            <v:shape style="position:absolute;left:4290;top:76;width:2373;height:159" type="#_x0000_t202" filled="false" stroked="false">
              <v:textbox inset="0,0,0,0">
                <w:txbxContent>
                  <w:p w:rsidR="0018722C">
                    <w:pPr>
                      <w:tabs>
                        <w:tab w:pos="444" w:val="left" w:leader="none"/>
                        <w:tab w:pos="1181" w:val="left" w:leader="none"/>
                        <w:tab w:pos="1919" w:val="left" w:leader="none"/>
                      </w:tabs>
                      <w:spacing w:line="158" w:lineRule="exact" w:before="0"/>
                      <w:ind w:leftChars="0" w:left="0" w:rightChars="0" w:right="0" w:firstLineChars="0" w:firstLine="0"/>
                      <w:jc w:val="left"/>
                      <w:rPr>
                        <w:sz w:val="14"/>
                      </w:rPr>
                    </w:pPr>
                    <w:r>
                      <w:rPr>
                        <w:sz w:val="14"/>
                      </w:rPr>
                      <w:t>ck</w:t>
                      <w:tab/>
                    </w:r>
                    <w:r>
                      <w:rPr>
                        <w:spacing w:val="-3"/>
                        <w:sz w:val="14"/>
                      </w:rPr>
                      <w:t>0.05g/L</w:t>
                      <w:tab/>
                      <w:t>0.10g/L</w:t>
                      <w:tab/>
                      <w:t>0.50g/L</w:t>
                    </w:r>
                  </w:p>
                </w:txbxContent>
              </v:textbox>
              <w10:wrap type="none"/>
            </v:shape>
            <v:shape style="position:absolute;left:3139;top:272;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978;top:415;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1829;top:408;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2062;top:536;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2303;top:453;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4659;top:468;width:149;height:159" type="#_x0000_t202" filled="false" stroked="false">
              <v:textbox inset="0,0,0,0">
                <w:txbxContent>
                  <w:p w:rsidR="0018722C">
                    <w:pPr>
                      <w:spacing w:line="158" w:lineRule="exact" w:before="0"/>
                      <w:ind w:leftChars="0" w:left="0" w:rightChars="0" w:right="0" w:firstLineChars="0" w:firstLine="0"/>
                      <w:jc w:val="left"/>
                      <w:rPr>
                        <w:sz w:val="14"/>
                      </w:rPr>
                    </w:pPr>
                    <w:r>
                      <w:rPr>
                        <w:sz w:val="14"/>
                      </w:rPr>
                      <w:t>ab</w:t>
                    </w:r>
                  </w:p>
                </w:txbxContent>
              </v:textbox>
              <w10:wrap type="none"/>
            </v:shape>
            <v:shape style="position:absolute;left:511;top:717;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745;top:664;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4900;top:649;width:149;height:159" type="#_x0000_t202" filled="false" stroked="false">
              <v:textbox inset="0,0,0,0">
                <w:txbxContent>
                  <w:p w:rsidR="0018722C">
                    <w:pPr>
                      <w:spacing w:line="158" w:lineRule="exact" w:before="0"/>
                      <w:ind w:leftChars="0" w:left="0" w:rightChars="0" w:right="0" w:firstLineChars="0" w:firstLine="0"/>
                      <w:jc w:val="left"/>
                      <w:rPr>
                        <w:sz w:val="14"/>
                      </w:rPr>
                    </w:pPr>
                    <w:r>
                      <w:rPr>
                        <w:sz w:val="14"/>
                      </w:rPr>
                      <w:t>ab</w:t>
                    </w:r>
                  </w:p>
                </w:txbxContent>
              </v:textbox>
              <w10:wrap type="none"/>
            </v:shape>
            <v:shape style="position:absolute;left:6007;top:664;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6248;top:822;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270;top:1102;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1588;top:1102;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4223;top:1102;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3379;top:740;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3620;top:822;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2905;top:1102;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5447;top:1072;width:956;height:1634" type="#_x0000_t202" filled="false" stroked="false">
              <v:textbox inset="0,0,0,0">
                <w:txbxContent>
                  <w:p w:rsidR="0018722C">
                    <w:pPr>
                      <w:spacing w:before="6"/>
                      <w:ind w:leftChars="0" w:left="92" w:rightChars="0" w:right="0" w:firstLineChars="0" w:firstLine="0"/>
                      <w:jc w:val="left"/>
                      <w:rPr>
                        <w:sz w:val="14"/>
                      </w:rPr>
                    </w:pPr>
                    <w:r>
                      <w:rPr>
                        <w:sz w:val="14"/>
                      </w:rPr>
                      <w:t>a    </w:t>
                    </w:r>
                    <w:r>
                      <w:rPr>
                        <w:position w:val="2"/>
                        <w:sz w:val="14"/>
                      </w:rPr>
                      <w:t>b</w:t>
                    </w:r>
                  </w:p>
                </w:txbxContent>
              </v:textbox>
              <w10:wrap type="none"/>
            </v:shape>
          </v:group>
        </w:pict>
      </w:r>
    </w:p>
    <w:p w:rsidR="0018722C">
      <w:pPr>
        <w:pStyle w:val="affff1"/>
        <w:keepNext/>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sidR="001852F3">
        <w:rPr>
          <w:rFonts w:cstheme="minorBidi" w:hAnsiTheme="minorHAnsi" w:eastAsiaTheme="minorHAnsi" w:asciiTheme="minorHAnsi"/>
        </w:rPr>
        <w:t>混合</w:t>
      </w:r>
    </w:p>
    <w:p w:rsidR="0018722C">
      <w:pPr>
        <w:keepNext/>
        <w:topLinePunct/>
      </w:pPr>
      <w:r>
        <w:rPr>
          <w:rFonts w:cstheme="minorBidi" w:hAnsiTheme="minorHAnsi" w:eastAsiaTheme="minorHAnsi" w:asciiTheme="minorHAnsi"/>
        </w:rPr>
        <w:t>ρ-hydrobenzoic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mixture</w:t>
      </w:r>
    </w:p>
    <w:p w:rsidR="0018722C">
      <w:pPr>
        <w:spacing w:before="24"/>
        <w:ind w:leftChars="0" w:left="0" w:rightChars="0" w:right="946" w:firstLineChars="0" w:firstLine="0"/>
        <w:jc w:val="center"/>
        <w:keepNext/>
        <w:topLinePunct/>
      </w:pPr>
      <w:r>
        <w:rPr>
          <w:kern w:val="2"/>
          <w:sz w:val="14"/>
          <w:szCs w:val="22"/>
          <w:rFonts w:cstheme="minorBidi" w:hAnsiTheme="minorHAnsi" w:eastAsiaTheme="minorHAnsi" w:asciiTheme="minorHAnsi" w:ascii="宋体" w:eastAsia="宋体" w:hint="eastAsia"/>
        </w:rPr>
        <w:t>酚酸</w:t>
      </w:r>
      <w:r>
        <w:rPr>
          <w:kern w:val="2"/>
          <w:szCs w:val="22"/>
          <w:rFonts w:cstheme="minorBidi" w:hAnsiTheme="minorHAnsi" w:eastAsiaTheme="minorHAnsi" w:asciiTheme="minorHAnsi"/>
          <w:sz w:val="14"/>
        </w:rPr>
        <w:t>Phenolic acid</w:t>
      </w:r>
    </w:p>
    <w:p w:rsidR="0018722C">
      <w:spacing w:beforeLines="0" w:before="0" w:afterLines="0" w:after="0" w:line="440" w:lineRule="auto"/>
      <w:pPr>
        <w:sectPr w:rsidR="00556256">
          <w:type w:val="continuous"/>
          <w:pgSz w:w="11910" w:h="16840"/>
          <w:pgMar w:top="1580" w:bottom="280" w:left="1600" w:right="1240"/>
          <w:cols w:num="2" w:equalWidth="0">
            <w:col w:w="1252" w:space="40"/>
            <w:col w:w="7778"/>
          </w:cols>
        </w:sectPr>
        <w:topLinePunct/>
      </w:pPr>
    </w:p>
    <w:p w:rsidR="0018722C">
      <w:pPr>
        <w:pStyle w:val="a9"/>
        <w:topLinePunct/>
      </w:pPr>
      <w:bookmarkStart w:name="_bookmark120" w:id="206"/>
      <w:bookmarkEnd w:id="206"/>
      <w:r>
        <w:rPr>
          <w:rFonts w:ascii="黑体" w:eastAsia="黑体" w:hint="eastAsia"/>
        </w:rPr>
        <w:t>图</w:t>
      </w:r>
      <w:r>
        <w:rPr>
          <w:rFonts w:ascii="Times New Roman" w:eastAsia="Times New Roman"/>
        </w:rPr>
        <w:t>22</w:t>
      </w:r>
      <w:r>
        <w:t xml:space="preserve">  </w:t>
      </w:r>
      <w:r>
        <w:rPr>
          <w:rFonts w:ascii="黑体" w:eastAsia="黑体" w:hint="eastAsia"/>
        </w:rPr>
        <w:t>不同酚酸对幼苗叶片</w:t>
      </w:r>
      <w:r>
        <w:rPr>
          <w:rFonts w:ascii="Times New Roman" w:eastAsia="Times New Roman"/>
        </w:rPr>
        <w:t>pH</w:t>
      </w:r>
      <w:r>
        <w:rPr>
          <w:rFonts w:ascii="黑体" w:eastAsia="黑体" w:hint="eastAsia"/>
        </w:rPr>
        <w:t>的影响</w:t>
      </w:r>
    </w:p>
    <w:p w:rsidR="0018722C">
      <w:pPr>
        <w:pStyle w:val="a9"/>
        <w:topLinePunct/>
      </w:pPr>
      <w:r>
        <w:rPr>
          <w:rFonts w:ascii="Times New Roman"/>
        </w:rPr>
        <w:t>Fig.</w:t>
      </w:r>
      <w:r>
        <w:t xml:space="preserve"> </w:t>
      </w:r>
      <w:r w:rsidRPr="00DB64CE">
        <w:rPr>
          <w:rFonts w:ascii="Times New Roman"/>
        </w:rPr>
        <w:t>22</w:t>
      </w:r>
      <w:r>
        <w:t xml:space="preserve">  </w:t>
      </w:r>
      <w:r w:rsidRPr="00DB64CE">
        <w:rPr>
          <w:rFonts w:ascii="Times New Roman"/>
        </w:rPr>
        <w:t>Effect of phenolic acid on Chl content</w:t>
      </w:r>
      <w:r>
        <w:rPr>
          <w:rFonts w:ascii="Times New Roman"/>
        </w:rPr>
        <w:t>(</w:t>
      </w:r>
      <w:r>
        <w:rPr>
          <w:rFonts w:ascii="Times New Roman"/>
        </w:rPr>
        <w:t>SPAD</w:t>
      </w:r>
      <w:r>
        <w:rPr>
          <w:rFonts w:ascii="Times New Roman"/>
        </w:rPr>
        <w:t>)</w:t>
      </w:r>
      <w:r>
        <w:rPr>
          <w:rFonts w:ascii="Times New Roman"/>
        </w:rPr>
        <w:t xml:space="preserve"> of flue-cured tobacco</w:t>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4"/>
          <w:sz w:val="18"/>
        </w:rPr>
        <w:t>Note</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rPr>
        <w:t>，不同小写字母表示同一酚酸不同浓度间差异达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w:t>
      </w:r>
      <w:r>
        <w:rPr>
          <w:rFonts w:cstheme="minorBidi" w:hAnsiTheme="minorHAnsi" w:eastAsiaTheme="minorHAnsi" w:asciiTheme="minorHAnsi"/>
        </w:rPr>
        <w:t>.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T-test among different phenolic concentration in same phenolic.</w:t>
      </w:r>
    </w:p>
    <w:p w:rsidR="0018722C">
      <w:pPr>
        <w:pStyle w:val="Heading4"/>
        <w:topLinePunct/>
        <w:ind w:left="200" w:hangingChars="200" w:hanging="200"/>
      </w:pPr>
      <w:r>
        <w:t>6.2.2.3</w:t>
      </w:r>
      <w:r>
        <w:t xml:space="preserve"> </w:t>
      </w:r>
      <w:r>
        <w:t>不同酚酸对烤烟幼苗相对电导率的影响</w:t>
      </w:r>
    </w:p>
    <w:p w:rsidR="0018722C">
      <w:pPr>
        <w:topLinePunct/>
      </w:pPr>
      <w:r>
        <w:t>不同酚酸在不同作用浓度下均促进了电导率的增加，且随作用浓度增加促进作用增大</w:t>
      </w:r>
      <w:r>
        <w:t>（</w:t>
      </w:r>
      <w:r>
        <w:t>图</w:t>
      </w:r>
    </w:p>
    <w:p w:rsidR="0018722C">
      <w:pPr>
        <w:topLinePunct/>
      </w:pPr>
      <w:r>
        <w:rPr>
          <w:rFonts w:ascii="Times New Roman" w:eastAsia="宋体"/>
        </w:rPr>
        <w:t>23</w:t>
      </w:r>
      <w:r>
        <w:t>）</w:t>
      </w:r>
      <w:r>
        <w:t>。但不同酚酸对相对电导率的影响存在差异，香豆酸对电导率促进作用最大，各浓度较对照分</w:t>
      </w:r>
      <w:r>
        <w:t>别增加</w:t>
      </w:r>
      <w:r/>
      <w:r>
        <w:rPr>
          <w:rFonts w:ascii="Times New Roman" w:eastAsia="宋体"/>
        </w:rPr>
        <w:t>55</w:t>
      </w:r>
      <w:r>
        <w:rPr>
          <w:rFonts w:ascii="Times New Roman" w:eastAsia="宋体"/>
        </w:rPr>
        <w:t>.</w:t>
      </w:r>
      <w:r>
        <w:rPr>
          <w:rFonts w:ascii="Times New Roman" w:eastAsia="宋体"/>
        </w:rPr>
        <w:t>12%</w:t>
      </w:r>
      <w:r>
        <w:t>、</w:t>
      </w:r>
      <w:r>
        <w:rPr>
          <w:rFonts w:ascii="Times New Roman" w:eastAsia="宋体"/>
        </w:rPr>
        <w:t>6</w:t>
      </w:r>
      <w:r>
        <w:rPr>
          <w:rFonts w:ascii="Times New Roman" w:eastAsia="宋体"/>
        </w:rPr>
        <w:t>9</w:t>
      </w:r>
      <w:r>
        <w:rPr>
          <w:rFonts w:ascii="Times New Roman" w:eastAsia="宋体"/>
        </w:rPr>
        <w:t>.</w:t>
      </w:r>
      <w:r>
        <w:rPr>
          <w:rFonts w:ascii="Times New Roman" w:eastAsia="宋体"/>
        </w:rPr>
        <w:t>8</w:t>
      </w:r>
      <w:r>
        <w:rPr>
          <w:rFonts w:ascii="Times New Roman" w:eastAsia="宋体"/>
        </w:rPr>
        <w:t>9</w:t>
      </w:r>
      <w:r>
        <w:rPr>
          <w:rFonts w:ascii="Times New Roman" w:eastAsia="宋体"/>
        </w:rPr>
        <w:t>%</w:t>
      </w:r>
      <w:r>
        <w:t>和</w:t>
      </w:r>
      <w:r/>
      <w:r>
        <w:rPr>
          <w:rFonts w:ascii="Times New Roman" w:eastAsia="宋体"/>
        </w:rPr>
        <w:t>82</w:t>
      </w:r>
      <w:r>
        <w:rPr>
          <w:rFonts w:ascii="Times New Roman" w:eastAsia="宋体"/>
        </w:rPr>
        <w:t>.</w:t>
      </w:r>
      <w:r>
        <w:rPr>
          <w:rFonts w:ascii="Times New Roman" w:eastAsia="宋体"/>
        </w:rPr>
        <w:t>44</w:t>
      </w:r>
      <w:r>
        <w:rPr>
          <w:rFonts w:ascii="Times New Roman" w:eastAsia="宋体"/>
        </w:rPr>
        <w:t>%</w:t>
      </w:r>
      <w:r>
        <w:t>，且各浓度均达显著差异</w:t>
      </w:r>
      <w:r>
        <w:t>（</w:t>
      </w:r>
      <w:r>
        <w:rPr>
          <w:rFonts w:ascii="Times New Roman" w:eastAsia="宋体"/>
          <w:i/>
        </w:rPr>
        <w:t>p</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。说明添加酚酸能导致幼苗</w:t>
      </w:r>
      <w:r>
        <w:t>根系细胞离子渗透量加大，膜系统受到破坏。</w:t>
      </w:r>
    </w:p>
    <w:p w:rsidR="0018722C">
      <w:pPr>
        <w:topLinePunct/>
      </w:pPr>
      <w:r>
        <w:t>不同酚酸对幼苗叶片相对电导率的影响差异较大</w:t>
      </w:r>
      <w:r>
        <w:t>（</w:t>
      </w:r>
      <w:r>
        <w:t>图</w:t>
      </w:r>
      <w:r/>
      <w:r>
        <w:rPr>
          <w:rFonts w:ascii="Times New Roman" w:eastAsia="宋体"/>
        </w:rPr>
        <w:t>2</w:t>
      </w:r>
      <w:r>
        <w:rPr>
          <w:rFonts w:ascii="Times New Roman" w:eastAsia="宋体"/>
        </w:rPr>
        <w:t>4</w:t>
      </w:r>
      <w:r>
        <w:t>）</w:t>
      </w:r>
      <w:r>
        <w:t>，但各处理各浓度间无显著差异</w:t>
      </w:r>
      <w:r>
        <w:t>（</w:t>
      </w:r>
      <w:r>
        <w:rPr>
          <w:rFonts w:ascii="Times New Roman" w:eastAsia="宋体"/>
          <w:i/>
        </w:rPr>
        <w:t>p</w:t>
      </w:r>
    </w:p>
    <w:p w:rsidR="0018722C">
      <w:pPr>
        <w:topLinePunct/>
      </w:pPr>
      <w:r>
        <w:t>＞</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w:t>
      </w:r>
      <w:r>
        <w:t>。香草酸和香豆酸均促进了叶片相对电导率的提高，但与浓度不成比例；丁香酸在各浓度</w:t>
      </w:r>
      <w:r>
        <w:t>下均减小了叶片相对电导率。香豆酸在各浓度下对幼苗相对电导率的影响较大，较对照分别提</w:t>
      </w:r>
      <w:r>
        <w:t>高</w:t>
      </w:r>
    </w:p>
    <w:p w:rsidR="0018722C">
      <w:pPr>
        <w:topLinePunct/>
      </w:pPr>
      <w:r>
        <w:rPr>
          <w:rFonts w:ascii="Times New Roman" w:eastAsia="Times New Roman"/>
        </w:rPr>
        <w:t>22.80%</w:t>
      </w:r>
      <w:r>
        <w:t>、</w:t>
      </w:r>
      <w:r>
        <w:rPr>
          <w:rFonts w:ascii="Times New Roman" w:eastAsia="Times New Roman"/>
        </w:rPr>
        <w:t>20.98%</w:t>
      </w:r>
      <w:r>
        <w:t>和</w:t>
      </w:r>
      <w:r>
        <w:rPr>
          <w:rFonts w:ascii="Times New Roman" w:eastAsia="Times New Roman"/>
        </w:rPr>
        <w:t>42.65%</w:t>
      </w:r>
      <w:r>
        <w:t>。说明不同酚酸对幼苗叶片相对电导率的影响不很明显，对其影响也因</w:t>
      </w:r>
      <w:r>
        <w:t>酚酸种类及浓度存在差异。</w:t>
      </w:r>
    </w:p>
    <w:p w:rsidR="0018722C">
      <w:spacing w:beforeLines="0" w:before="0" w:afterLines="0" w:after="0" w:line="440" w:lineRule="auto"/>
      <w:pPr>
        <w:sectPr w:rsidR="00556256">
          <w:type w:val="continuous"/>
          <w:pgSz w:w="11910" w:h="16840"/>
          <w:pgMar w:header="1317" w:footer="1028" w:top="1500" w:bottom="1220" w:left="1600" w:right="1140"/>
        </w:sectPr>
        <w:topLinePunct/>
      </w:pP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45.00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35.00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0.00</w:t>
      </w:r>
    </w:p>
    <w:p w:rsidR="0018722C">
      <w:pPr>
        <w:pStyle w:val="aff7"/>
        <w:topLinePunct/>
      </w:pPr>
      <w:r>
        <w:rPr>
          <w:kern w:val="2"/>
          <w:sz w:val="20"/>
          <w:szCs w:val="22"/>
          <w:rFonts w:cstheme="minorBidi" w:hAnsiTheme="minorHAnsi" w:eastAsiaTheme="minorHAnsi" w:asciiTheme="minorHAnsi"/>
        </w:rPr>
        <w:pict>
          <v:group style="width:325.6pt;height:125.2pt;mso-position-horizontal-relative:char;mso-position-vertical-relative:line" coordorigin="0,0" coordsize="6512,2504">
            <v:shape style="position:absolute;left:176;top:876;width:948;height:1619" type="#_x0000_t75" stroked="false">
              <v:imagedata r:id="rId111" o:title=""/>
            </v:shape>
            <v:rect style="position:absolute;left:176;top:1300;width:241;height:1200" filled="false" stroked="true" strokeweight=".376008pt" strokecolor="#000000">
              <v:stroke dashstyle="solid"/>
            </v:rect>
            <v:rect style="position:absolute;left:417;top:998;width:234;height:1502" filled="false" stroked="true" strokeweight=".376003pt" strokecolor="#000000">
              <v:stroke dashstyle="solid"/>
            </v:rect>
            <v:rect style="position:absolute;left:651;top:938;width:241;height:1562" filled="false" stroked="true" strokeweight=".376002pt" strokecolor="#000000">
              <v:stroke dashstyle="solid"/>
            </v:rect>
            <v:rect style="position:absolute;left:892;top:878;width:234;height:1622" filled="false" stroked="true" strokeweight=".376001pt" strokecolor="#000000">
              <v:stroke dashstyle="solid"/>
            </v:rect>
            <v:line style="position:absolute" from="298,1301" to="298,1255" stroked="true" strokeweight=".375994pt" strokecolor="#000000">
              <v:stroke dashstyle="solid"/>
            </v:line>
            <v:line style="position:absolute" from="275,1248" to="320,1248" stroked="true" strokeweight=".376361pt" strokecolor="#000000">
              <v:stroke dashstyle="solid"/>
            </v:line>
            <v:line style="position:absolute" from="298,1301" to="298,1353" stroked="true" strokeweight=".375994pt" strokecolor="#000000">
              <v:stroke dashstyle="solid"/>
            </v:line>
            <v:line style="position:absolute" from="275,1361" to="320,1361" stroked="true" strokeweight=".376361pt" strokecolor="#000000">
              <v:stroke dashstyle="solid"/>
            </v:line>
            <v:line style="position:absolute" from="531,999" to="531,954" stroked="true" strokeweight=".375994pt" strokecolor="#000000">
              <v:stroke dashstyle="solid"/>
            </v:line>
            <v:line style="position:absolute" from="508,946" to="553,946" stroked="true" strokeweight=".376361pt" strokecolor="#000000">
              <v:stroke dashstyle="solid"/>
            </v:line>
            <v:line style="position:absolute" from="531,999" to="531,1052" stroked="true" strokeweight=".375994pt" strokecolor="#000000">
              <v:stroke dashstyle="solid"/>
            </v:line>
            <v:line style="position:absolute" from="508,1059" to="553,1059" stroked="true" strokeweight=".376361pt" strokecolor="#000000">
              <v:stroke dashstyle="solid"/>
            </v:line>
            <v:line style="position:absolute" from="772,939" to="772,901" stroked="true" strokeweight=".375994pt" strokecolor="#000000">
              <v:stroke dashstyle="solid"/>
            </v:line>
            <v:line style="position:absolute" from="749,893" to="794,893" stroked="true" strokeweight=".376361pt" strokecolor="#000000">
              <v:stroke dashstyle="solid"/>
            </v:line>
            <v:line style="position:absolute" from="772,939" to="772,969" stroked="true" strokeweight=".375994pt" strokecolor="#000000">
              <v:stroke dashstyle="solid"/>
            </v:line>
            <v:line style="position:absolute" from="749,976" to="794,976" stroked="true" strokeweight=".376361pt" strokecolor="#000000">
              <v:stroke dashstyle="solid"/>
            </v:line>
            <v:line style="position:absolute" from="1005,878" to="1005,841" stroked="true" strokeweight=".375994pt" strokecolor="#000000">
              <v:stroke dashstyle="solid"/>
            </v:line>
            <v:line style="position:absolute" from="983,833" to="1028,833" stroked="true" strokeweight=".376361pt" strokecolor="#000000">
              <v:stroke dashstyle="solid"/>
            </v:line>
            <v:line style="position:absolute" from="1005,878" to="1005,924" stroked="true" strokeweight=".375994pt" strokecolor="#000000">
              <v:stroke dashstyle="solid"/>
            </v:line>
            <v:line style="position:absolute" from="983,931" to="1028,931" stroked="true" strokeweight=".376361pt" strokecolor="#000000">
              <v:stroke dashstyle="solid"/>
            </v:line>
            <v:shape style="position:absolute;left:1477;top:718;width:948;height:1777" type="#_x0000_t75" stroked="false">
              <v:imagedata r:id="rId112" o:title=""/>
            </v:shape>
            <v:rect style="position:absolute;left:1479;top:1300;width:241;height:1200" filled="false" stroked="true" strokeweight=".376008pt" strokecolor="#000000">
              <v:stroke dashstyle="solid"/>
            </v:rect>
            <v:rect style="position:absolute;left:1720;top:1255;width:234;height:1245" filled="false" stroked="true" strokeweight=".376006pt" strokecolor="#000000">
              <v:stroke dashstyle="solid"/>
            </v:rect>
            <v:rect style="position:absolute;left:1953;top:833;width:241;height:1668" filled="false" stroked="true" strokeweight=".376001pt" strokecolor="#000000">
              <v:stroke dashstyle="solid"/>
            </v:rect>
            <v:rect style="position:absolute;left:2194;top:719;width:234;height:1781" filled="false" stroked="true" strokeweight=".376pt" strokecolor="#000000">
              <v:stroke dashstyle="solid"/>
            </v:rect>
            <v:line style="position:absolute" from="1600,1301" to="1600,1255" stroked="true" strokeweight=".375994pt" strokecolor="#000000">
              <v:stroke dashstyle="solid"/>
            </v:line>
            <v:line style="position:absolute" from="1577,1248" to="1622,1248" stroked="true" strokeweight=".376361pt" strokecolor="#000000">
              <v:stroke dashstyle="solid"/>
            </v:line>
            <v:line style="position:absolute" from="1600,1301" to="1600,1353" stroked="true" strokeweight=".375994pt" strokecolor="#000000">
              <v:stroke dashstyle="solid"/>
            </v:line>
            <v:line style="position:absolute" from="1577,1361" to="1622,1361" stroked="true" strokeweight=".376361pt" strokecolor="#000000">
              <v:stroke dashstyle="solid"/>
            </v:line>
            <v:line style="position:absolute" from="1833,1255" to="1833,946" stroked="true" strokeweight=".375994pt" strokecolor="#000000">
              <v:stroke dashstyle="solid"/>
            </v:line>
            <v:line style="position:absolute" from="1811,939" to="1856,939" stroked="true" strokeweight=".376361pt" strokecolor="#000000">
              <v:stroke dashstyle="solid"/>
            </v:line>
            <v:line style="position:absolute" from="1833,1255" to="1833,1565" stroked="true" strokeweight=".375994pt" strokecolor="#000000">
              <v:stroke dashstyle="solid"/>
            </v:line>
            <v:line style="position:absolute" from="1811,1572" to="1856,1572" stroked="true" strokeweight=".376361pt" strokecolor="#000000">
              <v:stroke dashstyle="solid"/>
            </v:line>
            <v:line style="position:absolute" from="2074,833" to="2074,629" stroked="true" strokeweight=".375994pt" strokecolor="#000000">
              <v:stroke dashstyle="solid"/>
            </v:line>
            <v:line style="position:absolute" from="2051,622" to="2097,622" stroked="true" strokeweight=".376361pt" strokecolor="#000000">
              <v:stroke dashstyle="solid"/>
            </v:line>
            <v:line style="position:absolute" from="2074,833" to="2074,1029" stroked="true" strokeweight=".375994pt" strokecolor="#000000">
              <v:stroke dashstyle="solid"/>
            </v:line>
            <v:line style="position:absolute" from="2051,1037" to="2097,1037" stroked="true" strokeweight=".376361pt" strokecolor="#000000">
              <v:stroke dashstyle="solid"/>
            </v:line>
            <v:line style="position:absolute" from="2307,720" to="2307,652" stroked="true" strokeweight=".375994pt" strokecolor="#000000">
              <v:stroke dashstyle="solid"/>
            </v:line>
            <v:line style="position:absolute" from="2285,644" to="2330,644" stroked="true" strokeweight=".376361pt" strokecolor="#000000">
              <v:stroke dashstyle="solid"/>
            </v:line>
            <v:line style="position:absolute" from="2307,720" to="2307,788" stroked="true" strokeweight=".375994pt" strokecolor="#000000">
              <v:stroke dashstyle="solid"/>
            </v:line>
            <v:line style="position:absolute" from="2285,795" to="2330,795" stroked="true" strokeweight=".376361pt" strokecolor="#000000">
              <v:stroke dashstyle="solid"/>
            </v:line>
            <v:shape style="position:absolute;left:2778;top:657;width:940;height:1837" type="#_x0000_t75" stroked="false">
              <v:imagedata r:id="rId113" o:title=""/>
            </v:shape>
            <v:rect style="position:absolute;left:2781;top:1300;width:234;height:1200" filled="false" stroked="true" strokeweight=".376007pt" strokecolor="#000000">
              <v:stroke dashstyle="solid"/>
            </v:rect>
            <v:rect style="position:absolute;left:3014;top:923;width:241;height:1577" filled="false" stroked="true" strokeweight=".376002pt" strokecolor="#000000">
              <v:stroke dashstyle="solid"/>
            </v:rect>
            <v:rect style="position:absolute;left:3255;top:863;width:234;height:1637" filled="false" stroked="true" strokeweight=".376001pt" strokecolor="#000000">
              <v:stroke dashstyle="solid"/>
            </v:rect>
            <v:rect style="position:absolute;left:3489;top:659;width:234;height:1841" filled="false" stroked="true" strokeweight=".376pt" strokecolor="#000000">
              <v:stroke dashstyle="solid"/>
            </v:rect>
            <v:line style="position:absolute" from="2895,1301" to="2895,1255" stroked="true" strokeweight=".375994pt" strokecolor="#000000">
              <v:stroke dashstyle="solid"/>
            </v:line>
            <v:line style="position:absolute" from="2872,1248" to="2917,1248" stroked="true" strokeweight=".376361pt" strokecolor="#000000">
              <v:stroke dashstyle="solid"/>
            </v:line>
            <v:line style="position:absolute" from="2895,1301" to="2895,1353" stroked="true" strokeweight=".375994pt" strokecolor="#000000">
              <v:stroke dashstyle="solid"/>
            </v:line>
            <v:line style="position:absolute" from="2872,1361" to="2917,1361" stroked="true" strokeweight=".376361pt" strokecolor="#000000">
              <v:stroke dashstyle="solid"/>
            </v:line>
            <v:line style="position:absolute" from="3135,924" to="3135,795" stroked="true" strokeweight=".375994pt" strokecolor="#000000">
              <v:stroke dashstyle="solid"/>
            </v:line>
            <v:line style="position:absolute" from="3113,788" to="3158,788" stroked="true" strokeweight=".376361pt" strokecolor="#000000">
              <v:stroke dashstyle="solid"/>
            </v:line>
            <v:line style="position:absolute" from="3135,924" to="3135,1059" stroked="true" strokeweight=".375994pt" strokecolor="#000000">
              <v:stroke dashstyle="solid"/>
            </v:line>
            <v:line style="position:absolute" from="3113,1067" to="3158,1067" stroked="true" strokeweight=".376361pt" strokecolor="#000000">
              <v:stroke dashstyle="solid"/>
            </v:line>
            <v:line style="position:absolute" from="3369,863" to="3369,697" stroked="true" strokeweight=".375994pt" strokecolor="#000000">
              <v:stroke dashstyle="solid"/>
            </v:line>
            <v:line style="position:absolute" from="3346,690" to="3391,690" stroked="true" strokeweight=".376361pt" strokecolor="#000000">
              <v:stroke dashstyle="solid"/>
            </v:line>
            <v:line style="position:absolute" from="3369,863" to="3369,1022" stroked="true" strokeweight=".375994pt" strokecolor="#000000">
              <v:stroke dashstyle="solid"/>
            </v:line>
            <v:line style="position:absolute" from="3346,1029" to="3391,1029" stroked="true" strokeweight=".376361pt" strokecolor="#000000">
              <v:stroke dashstyle="solid"/>
            </v:line>
            <v:line style="position:absolute" from="3602,659" to="3602,501" stroked="true" strokeweight=".375994pt" strokecolor="#000000">
              <v:stroke dashstyle="solid"/>
            </v:line>
            <v:line style="position:absolute" from="3580,493" to="3625,493" stroked="true" strokeweight=".376361pt" strokecolor="#000000">
              <v:stroke dashstyle="solid"/>
            </v:line>
            <v:line style="position:absolute" from="3602,659" to="3602,818" stroked="true" strokeweight=".375994pt" strokecolor="#000000">
              <v:stroke dashstyle="solid"/>
            </v:line>
            <v:line style="position:absolute" from="3580,825" to="3625,825" stroked="true" strokeweight=".376361pt" strokecolor="#000000">
              <v:stroke dashstyle="solid"/>
            </v:line>
            <v:shape style="position:absolute;left:4071;top:319;width:948;height:2176" type="#_x0000_t75" stroked="false">
              <v:imagedata r:id="rId114" o:title=""/>
            </v:shape>
            <v:rect style="position:absolute;left:4076;top:1300;width:241;height:1200" filled="false" stroked="true" strokeweight=".376008pt" strokecolor="#000000">
              <v:stroke dashstyle="solid"/>
            </v:rect>
            <v:rect style="position:absolute;left:4317;top:629;width:234;height:1871" filled="false" stroked="true" strokeweight=".375999pt" strokecolor="#000000">
              <v:stroke dashstyle="solid"/>
            </v:rect>
            <v:rect style="position:absolute;left:4550;top:470;width:241;height:2030" filled="false" stroked="true" strokeweight=".375999pt" strokecolor="#000000">
              <v:stroke dashstyle="solid"/>
            </v:rect>
            <v:rect style="position:absolute;left:4791;top:320;width:234;height:2180" filled="false" stroked="true" strokeweight=".375998pt" strokecolor="#000000">
              <v:stroke dashstyle="solid"/>
            </v:rect>
            <v:line style="position:absolute" from="4197,1301" to="4197,1255" stroked="true" strokeweight=".375994pt" strokecolor="#000000">
              <v:stroke dashstyle="solid"/>
            </v:line>
            <v:line style="position:absolute" from="4174,1248" to="4219,1248" stroked="true" strokeweight=".376361pt" strokecolor="#000000">
              <v:stroke dashstyle="solid"/>
            </v:line>
            <v:line style="position:absolute" from="4197,1301" to="4197,1353" stroked="true" strokeweight=".375994pt" strokecolor="#000000">
              <v:stroke dashstyle="solid"/>
            </v:line>
            <v:line style="position:absolute" from="4174,1361" to="4219,1361" stroked="true" strokeweight=".376361pt" strokecolor="#000000">
              <v:stroke dashstyle="solid"/>
            </v:line>
            <v:line style="position:absolute" from="4430,629" to="4430,562" stroked="true" strokeweight=".375994pt" strokecolor="#000000">
              <v:stroke dashstyle="solid"/>
            </v:line>
            <v:line style="position:absolute" from="4408,554" to="4453,554" stroked="true" strokeweight=".376361pt" strokecolor="#000000">
              <v:stroke dashstyle="solid"/>
            </v:line>
            <v:line style="position:absolute" from="4430,629" to="4430,705" stroked="true" strokeweight=".375994pt" strokecolor="#000000">
              <v:stroke dashstyle="solid"/>
            </v:line>
            <v:line style="position:absolute" from="4408,712" to="4453,712" stroked="true" strokeweight=".376361pt" strokecolor="#000000">
              <v:stroke dashstyle="solid"/>
            </v:line>
            <v:line style="position:absolute" from="4671,471" to="4671,426" stroked="true" strokeweight=".375994pt" strokecolor="#000000">
              <v:stroke dashstyle="solid"/>
            </v:line>
            <v:line style="position:absolute" from="4648,418" to="4694,418" stroked="true" strokeweight=".376361pt" strokecolor="#000000">
              <v:stroke dashstyle="solid"/>
            </v:line>
            <v:line style="position:absolute" from="4671,471" to="4671,509" stroked="true" strokeweight=".375994pt" strokecolor="#000000">
              <v:stroke dashstyle="solid"/>
            </v:line>
            <v:line style="position:absolute" from="4648,516" to="4694,516" stroked="true" strokeweight=".376361pt" strokecolor="#000000">
              <v:stroke dashstyle="solid"/>
            </v:line>
            <v:line style="position:absolute" from="4904,320" to="4904,297" stroked="true" strokeweight=".375994pt" strokecolor="#000000">
              <v:stroke dashstyle="solid"/>
            </v:line>
            <v:line style="position:absolute" from="4882,290" to="4927,290" stroked="true" strokeweight=".376361pt" strokecolor="#000000">
              <v:stroke dashstyle="solid"/>
            </v:line>
            <v:line style="position:absolute" from="4904,320" to="4904,343" stroked="true" strokeweight=".375994pt" strokecolor="#000000">
              <v:stroke dashstyle="solid"/>
            </v:line>
            <v:line style="position:absolute" from="4882,350" to="4927,350" stroked="true" strokeweight=".376361pt" strokecolor="#000000">
              <v:stroke dashstyle="solid"/>
            </v:line>
            <v:shape style="position:absolute;left:5372;top:733;width:948;height:1762" type="#_x0000_t75" stroked="false">
              <v:imagedata r:id="rId115" o:title=""/>
            </v:shape>
            <v:rect style="position:absolute;left:5378;top:1300;width:241;height:1200" filled="false" stroked="true" strokeweight=".376008pt" strokecolor="#000000">
              <v:stroke dashstyle="solid"/>
            </v:rect>
            <v:rect style="position:absolute;left:5619;top:1134;width:234;height:1366" filled="false" stroked="true" strokeweight=".376004pt" strokecolor="#000000">
              <v:stroke dashstyle="solid"/>
            </v:rect>
            <v:rect style="position:absolute;left:5852;top:998;width:241;height:1502" filled="false" stroked="true" strokeweight=".376003pt" strokecolor="#000000">
              <v:stroke dashstyle="solid"/>
            </v:rect>
            <v:rect style="position:absolute;left:6093;top:734;width:234;height:1766" filled="false" stroked="true" strokeweight=".376pt" strokecolor="#000000">
              <v:stroke dashstyle="solid"/>
            </v:rect>
            <v:line style="position:absolute" from="5499,1301" to="5499,1255" stroked="true" strokeweight=".375994pt" strokecolor="#000000">
              <v:stroke dashstyle="solid"/>
            </v:line>
            <v:line style="position:absolute" from="5477,1248" to="5522,1248" stroked="true" strokeweight=".376361pt" strokecolor="#000000">
              <v:stroke dashstyle="solid"/>
            </v:line>
            <v:line style="position:absolute" from="5499,1301" to="5499,1353" stroked="true" strokeweight=".375994pt" strokecolor="#000000">
              <v:stroke dashstyle="solid"/>
            </v:line>
            <v:line style="position:absolute" from="5477,1361" to="5522,1361" stroked="true" strokeweight=".376361pt" strokecolor="#000000">
              <v:stroke dashstyle="solid"/>
            </v:line>
            <v:line style="position:absolute" from="5733,1135" to="5733,803" stroked="true" strokeweight=".375994pt" strokecolor="#000000">
              <v:stroke dashstyle="solid"/>
            </v:line>
            <v:line style="position:absolute" from="5710,795" to="5755,795" stroked="true" strokeweight=".376361pt" strokecolor="#000000">
              <v:stroke dashstyle="solid"/>
            </v:line>
            <v:line style="position:absolute" from="5733,1135" to="5733,1467" stroked="true" strokeweight=".375994pt" strokecolor="#000000">
              <v:stroke dashstyle="solid"/>
            </v:line>
            <v:line style="position:absolute" from="5710,1474" to="5755,1474" stroked="true" strokeweight=".376361pt" strokecolor="#000000">
              <v:stroke dashstyle="solid"/>
            </v:line>
            <v:line style="position:absolute" from="5974,999" to="5974,886" stroked="true" strokeweight=".375994pt" strokecolor="#000000">
              <v:stroke dashstyle="solid"/>
            </v:line>
            <v:line style="position:absolute" from="5951,878" to="5996,878" stroked="true" strokeweight=".376361pt" strokecolor="#000000">
              <v:stroke dashstyle="solid"/>
            </v:line>
            <v:line style="position:absolute" from="5974,999" to="5974,1120" stroked="true" strokeweight=".375994pt" strokecolor="#000000">
              <v:stroke dashstyle="solid"/>
            </v:line>
            <v:line style="position:absolute" from="5951,1127" to="5996,1127" stroked="true" strokeweight=".376361pt" strokecolor="#000000">
              <v:stroke dashstyle="solid"/>
            </v:line>
            <v:line style="position:absolute" from="6207,735" to="6207,614" stroked="true" strokeweight=".375994pt" strokecolor="#000000">
              <v:stroke dashstyle="solid"/>
            </v:line>
            <v:line style="position:absolute" from="6184,607" to="6229,607" stroked="true" strokeweight=".376361pt" strokecolor="#000000">
              <v:stroke dashstyle="solid"/>
            </v:line>
            <v:line style="position:absolute" from="6207,735" to="6207,848" stroked="true" strokeweight=".375994pt" strokecolor="#000000">
              <v:stroke dashstyle="solid"/>
            </v:line>
            <v:line style="position:absolute" from="6184,856" to="6229,856" stroked="true" strokeweight=".376361pt" strokecolor="#000000">
              <v:stroke dashstyle="solid"/>
            </v:line>
            <v:line style="position:absolute" from="4,124" to="4,2493" stroked="true" strokeweight=".375994pt" strokecolor="#000000">
              <v:stroke dashstyle="solid"/>
            </v:line>
            <v:line style="position:absolute" from="4,2500" to="42,2500" stroked="true" strokeweight=".376361pt" strokecolor="#000000">
              <v:stroke dashstyle="solid"/>
            </v:line>
            <v:line style="position:absolute" from="4,2266" to="42,2266" stroked="true" strokeweight=".376361pt" strokecolor="#000000">
              <v:stroke dashstyle="solid"/>
            </v:line>
            <v:line style="position:absolute" from="4,2025" to="42,2025" stroked="true" strokeweight=".376361pt" strokecolor="#000000">
              <v:stroke dashstyle="solid"/>
            </v:line>
            <v:line style="position:absolute" from="4,1791" to="42,1791" stroked="true" strokeweight=".376361pt" strokecolor="#000000">
              <v:stroke dashstyle="solid"/>
            </v:line>
            <v:line style="position:absolute" from="4,1550" to="42,1550" stroked="true" strokeweight=".376361pt" strokecolor="#000000">
              <v:stroke dashstyle="solid"/>
            </v:line>
            <v:line style="position:absolute" from="4,1316" to="42,1316" stroked="true" strokeweight=".376361pt" strokecolor="#000000">
              <v:stroke dashstyle="solid"/>
            </v:line>
            <v:line style="position:absolute" from="4,1074" to="42,1074" stroked="true" strokeweight=".376361pt" strokecolor="#000000">
              <v:stroke dashstyle="solid"/>
            </v:line>
            <v:line style="position:absolute" from="4,841" to="42,841" stroked="true" strokeweight=".376361pt" strokecolor="#000000">
              <v:stroke dashstyle="solid"/>
            </v:line>
            <v:line style="position:absolute" from="4,599" to="42,599" stroked="true" strokeweight=".376361pt" strokecolor="#000000">
              <v:stroke dashstyle="solid"/>
            </v:line>
            <v:line style="position:absolute" from="4,365" to="42,365" stroked="true" strokeweight=".376361pt" strokecolor="#000000">
              <v:stroke dashstyle="solid"/>
            </v:line>
            <v:line style="position:absolute" from="4,124" to="42,124" stroked="true" strokeweight=".376361pt" strokecolor="#000000">
              <v:stroke dashstyle="solid"/>
            </v:line>
            <v:line style="position:absolute" from="4,2500" to="6500,2500" stroked="true" strokeweight=".376361pt" strokecolor="#000000">
              <v:stroke dashstyle="solid"/>
            </v:line>
            <v:line style="position:absolute" from="4,2500" to="4,2462" stroked="true" strokeweight=".375994pt" strokecolor="#000000">
              <v:stroke dashstyle="solid"/>
            </v:line>
            <v:line style="position:absolute" from="1306,2500" to="1306,2462" stroked="true" strokeweight=".375994pt" strokecolor="#000000">
              <v:stroke dashstyle="solid"/>
            </v:line>
            <v:line style="position:absolute" from="2608,2500" to="2608,2462" stroked="true" strokeweight=".375994pt" strokecolor="#000000">
              <v:stroke dashstyle="solid"/>
            </v:line>
            <v:line style="position:absolute" from="3903,2500" to="3903,2462" stroked="true" strokeweight=".375994pt" strokecolor="#000000">
              <v:stroke dashstyle="solid"/>
            </v:line>
            <v:line style="position:absolute" from="5206,2500" to="5206,2462" stroked="true" strokeweight=".375994pt" strokecolor="#000000">
              <v:stroke dashstyle="solid"/>
            </v:line>
            <v:line style="position:absolute" from="6508,2500" to="6508,2462" stroked="true" strokeweight=".375994pt" strokecolor="#000000">
              <v:stroke dashstyle="solid"/>
            </v:line>
            <v:shape style="position:absolute;left:507;top:40;width:83;height:83" type="#_x0000_t75" stroked="false">
              <v:imagedata r:id="rId116" o:title=""/>
            </v:shape>
            <v:rect style="position:absolute;left:504;top:37;width:83;height:84" filled="false" stroked="true" strokeweight=".376176pt" strokecolor="#000000">
              <v:stroke dashstyle="solid"/>
            </v:rect>
            <v:shape style="position:absolute;left:950;top:40;width:83;height:83" type="#_x0000_t75" stroked="false">
              <v:imagedata r:id="rId117" o:title=""/>
            </v:shape>
            <v:rect style="position:absolute;left:948;top:37;width:83;height:84" filled="false" stroked="true" strokeweight=".376177pt" strokecolor="#000000">
              <v:stroke dashstyle="solid"/>
            </v:rect>
            <v:shape style="position:absolute;left:1687;top:40;width:83;height:83" type="#_x0000_t75" stroked="false">
              <v:imagedata r:id="rId118" o:title=""/>
            </v:shape>
            <v:rect style="position:absolute;left:1686;top:37;width:83;height:84" filled="false" stroked="true" strokeweight=".376176pt" strokecolor="#000000">
              <v:stroke dashstyle="solid"/>
            </v:rect>
            <v:shape style="position:absolute;left:2424;top:40;width:83;height:83" type="#_x0000_t75" stroked="false">
              <v:imagedata r:id="rId119" o:title=""/>
            </v:shape>
            <v:rect style="position:absolute;left:2424;top:37;width:83;height:84" filled="false" stroked="true" strokeweight=".376176pt" strokecolor="#000000">
              <v:stroke dashstyle="solid"/>
            </v:rect>
            <v:shape style="position:absolute;left:632;top:0;width:2374;height:159" type="#_x0000_t202" filled="false" stroked="false">
              <v:textbox inset="0,0,0,0">
                <w:txbxContent>
                  <w:p w:rsidR="0018722C">
                    <w:pPr>
                      <w:tabs>
                        <w:tab w:pos="444" w:val="left" w:leader="none"/>
                        <w:tab w:pos="1181" w:val="left" w:leader="none"/>
                        <w:tab w:pos="1919" w:val="left" w:leader="none"/>
                      </w:tabs>
                      <w:spacing w:line="158" w:lineRule="exact" w:before="0"/>
                      <w:ind w:leftChars="0" w:left="0" w:rightChars="0" w:right="0" w:firstLineChars="0" w:firstLine="0"/>
                      <w:jc w:val="left"/>
                      <w:rPr>
                        <w:sz w:val="14"/>
                      </w:rPr>
                    </w:pPr>
                    <w:r>
                      <w:rPr>
                        <w:sz w:val="14"/>
                      </w:rPr>
                      <w:t>ck</w:t>
                      <w:tab/>
                    </w:r>
                    <w:r>
                      <w:rPr>
                        <w:spacing w:val="-3"/>
                        <w:sz w:val="14"/>
                      </w:rPr>
                      <w:t>0.05g/L</w:t>
                      <w:tab/>
                      <w:t>0.10g/L</w:t>
                      <w:tab/>
                      <w:t>0.50g/L</w:t>
                    </w:r>
                  </w:p>
                </w:txbxContent>
              </v:textbox>
              <w10:wrap type="none"/>
            </v:shape>
            <v:shape style="position:absolute;left:4863;top:68;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d</w:t>
                    </w:r>
                  </w:p>
                </w:txbxContent>
              </v:textbox>
              <w10:wrap type="none"/>
            </v:shape>
            <v:shape style="position:absolute;left:2032;top:422;width:341;height:159" type="#_x0000_t202" filled="false" stroked="false">
              <v:textbox inset="0,0,0,0">
                <w:txbxContent>
                  <w:p w:rsidR="0018722C">
                    <w:pPr>
                      <w:spacing w:line="158" w:lineRule="exact" w:before="0"/>
                      <w:ind w:leftChars="0" w:left="0" w:rightChars="0" w:right="0" w:firstLineChars="0" w:firstLine="0"/>
                      <w:jc w:val="left"/>
                      <w:rPr>
                        <w:sz w:val="14"/>
                      </w:rPr>
                    </w:pPr>
                    <w:r>
                      <w:rPr>
                        <w:sz w:val="14"/>
                      </w:rPr>
                      <w:t>b     b</w:t>
                    </w:r>
                  </w:p>
                </w:txbxContent>
              </v:textbox>
              <w10:wrap type="none"/>
            </v:shape>
            <v:shape style="position:absolute;left:3560;top:316;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4637;top:203;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c</w:t>
                    </w:r>
                  </w:p>
                </w:txbxContent>
              </v:textbox>
              <w10:wrap type="none"/>
            </v:shape>
            <v:shape style="position:absolute;left:4373;top:324;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504;top:671;width:358;height:219" type="#_x0000_t202" filled="false" stroked="false">
              <v:textbox inset="0,0,0,0">
                <w:txbxContent>
                  <w:p w:rsidR="0018722C">
                    <w:pPr>
                      <w:spacing w:line="218" w:lineRule="exact" w:before="0"/>
                      <w:ind w:leftChars="0" w:left="0" w:rightChars="0" w:right="0" w:firstLineChars="0" w:firstLine="0"/>
                      <w:jc w:val="left"/>
                      <w:rPr>
                        <w:sz w:val="14"/>
                      </w:rPr>
                    </w:pPr>
                    <w:r>
                      <w:rPr>
                        <w:position w:val="-5"/>
                        <w:sz w:val="14"/>
                      </w:rPr>
                      <w:t>b   </w:t>
                    </w:r>
                    <w:r>
                      <w:rPr>
                        <w:sz w:val="14"/>
                      </w:rPr>
                      <w:t>bc</w:t>
                    </w:r>
                  </w:p>
                </w:txbxContent>
              </v:textbox>
              <w10:wrap type="none"/>
            </v:shape>
            <v:shape style="position:absolute;left:986;top:595;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c</w:t>
                    </w:r>
                  </w:p>
                </w:txbxContent>
              </v:textbox>
              <w10:wrap type="none"/>
            </v:shape>
            <v:shape style="position:absolute;left:3078;top:588;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3327;top:475;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6165;top:452;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5668;top:580;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5916;top:641;width:92;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b</w:t>
                    </w:r>
                  </w:p>
                </w:txbxContent>
              </v:textbox>
              <w10:wrap type="none"/>
            </v:shape>
            <v:shape style="position:absolute;left:1799;top:777;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1565;top:1018;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2860;top:1071;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4163;top:1071;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5465;top:1071;width:84;height:159" type="#_x0000_t202" filled="false" stroked="false">
              <v:textbox inset="0,0,0,0">
                <w:txbxContent>
                  <w:p w:rsidR="0018722C">
                    <w:pPr>
                      <w:spacing w:line="158" w:lineRule="exact" w:before="0"/>
                      <w:ind w:leftChars="0" w:left="0" w:rightChars="0" w:right="0" w:firstLineChars="0" w:firstLine="0"/>
                      <w:jc w:val="left"/>
                      <w:rPr>
                        <w:sz w:val="14"/>
                      </w:rPr>
                    </w:pPr>
                    <w:r>
                      <w:rPr>
                        <w:w w:val="102"/>
                        <w:sz w:val="14"/>
                      </w:rPr>
                      <w:t>a</w:t>
                    </w:r>
                  </w:p>
                </w:txbxContent>
              </v:textbox>
              <w10:wrap type="none"/>
            </v:shape>
            <v:shape style="position:absolute;left:176;top:906;width:948;height:1589" type="#_x0000_t202" filled="false" stroked="false">
              <v:textbox inset="0,0,0,0">
                <w:txbxContent>
                  <w:p w:rsidR="0018722C">
                    <w:pPr>
                      <w:spacing w:before="139"/>
                      <w:ind w:leftChars="0" w:left="72" w:rightChars="0" w:right="0" w:firstLineChars="0" w:firstLine="0"/>
                      <w:jc w:val="left"/>
                      <w:rPr>
                        <w:sz w:val="14"/>
                      </w:rPr>
                    </w:pPr>
                    <w:r>
                      <w:rPr>
                        <w:w w:val="102"/>
                        <w:sz w:val="14"/>
                      </w:rPr>
                      <w:t>a</w:t>
                    </w:r>
                  </w:p>
                </w:txbxContent>
              </v:textbox>
              <w10:wrap type="none"/>
            </v:shape>
          </v:group>
        </w:pict>
      </w:r>
    </w:p>
    <w:p w:rsidR="0018722C">
      <w:pPr>
        <w:pStyle w:val="affff1"/>
        <w:keepNext/>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sidR="001852F3">
        <w:rPr>
          <w:rFonts w:cstheme="minorBidi" w:hAnsiTheme="minorHAnsi" w:eastAsiaTheme="minorHAnsi" w:asciiTheme="minorHAnsi"/>
        </w:rPr>
        <w:t>混合</w:t>
      </w:r>
    </w:p>
    <w:p w:rsidR="0018722C">
      <w:pPr>
        <w:keepNext/>
        <w:topLinePunct/>
      </w:pPr>
      <w:r>
        <w:rPr>
          <w:rFonts w:cstheme="minorBidi" w:hAnsiTheme="minorHAnsi" w:eastAsiaTheme="minorHAnsi" w:asciiTheme="minorHAnsi"/>
        </w:rPr>
        <w:t>ρ-hydrobenzoic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mixture</w:t>
      </w:r>
    </w:p>
    <w:p w:rsidR="0018722C">
      <w:pPr>
        <w:spacing w:before="24"/>
        <w:ind w:leftChars="0" w:left="0" w:rightChars="0" w:right="1129" w:firstLineChars="0" w:firstLine="0"/>
        <w:jc w:val="center"/>
        <w:keepNext/>
        <w:topLinePunct/>
      </w:pPr>
      <w:r>
        <w:rPr>
          <w:kern w:val="2"/>
          <w:sz w:val="14"/>
          <w:szCs w:val="22"/>
          <w:rFonts w:cstheme="minorBidi" w:hAnsiTheme="minorHAnsi" w:eastAsiaTheme="minorHAnsi" w:asciiTheme="minorHAnsi" w:ascii="宋体" w:eastAsia="宋体" w:hint="eastAsia"/>
        </w:rPr>
        <w:t>酚酸</w:t>
      </w:r>
      <w:r>
        <w:rPr>
          <w:kern w:val="2"/>
          <w:szCs w:val="22"/>
          <w:rFonts w:cstheme="minorBidi" w:hAnsiTheme="minorHAnsi" w:eastAsiaTheme="minorHAnsi" w:asciiTheme="minorHAnsi"/>
          <w:sz w:val="14"/>
        </w:rPr>
        <w:t>Phenolic acid</w:t>
      </w:r>
    </w:p>
    <w:p w:rsidR="0018722C">
      <w:spacing w:beforeLines="0" w:before="0" w:afterLines="0" w:after="0" w:line="440" w:lineRule="auto"/>
      <w:pPr>
        <w:sectPr w:rsidR="00556256">
          <w:type w:val="continuous"/>
          <w:pgSz w:w="11910" w:h="16840"/>
          <w:pgMar w:top="1580" w:bottom="280" w:left="1600" w:right="1140"/>
          <w:cols w:num="2" w:equalWidth="0">
            <w:col w:w="1350" w:space="40"/>
            <w:col w:w="7780"/>
          </w:cols>
        </w:sectPr>
        <w:topLinePunct/>
      </w:pPr>
    </w:p>
    <w:p w:rsidR="0018722C">
      <w:pPr>
        <w:pStyle w:val="a9"/>
        <w:topLinePunct/>
      </w:pPr>
      <w:bookmarkStart w:name="_bookmark121" w:id="207"/>
      <w:bookmarkEnd w:id="207"/>
      <w:r>
        <w:rPr>
          <w:rFonts w:ascii="黑体" w:eastAsia="黑体" w:hint="eastAsia"/>
        </w:rPr>
        <w:t>图</w:t>
      </w:r>
      <w:r>
        <w:rPr>
          <w:rFonts w:ascii="Times New Roman" w:eastAsia="Times New Roman"/>
        </w:rPr>
        <w:t>23</w:t>
      </w:r>
      <w:r>
        <w:t xml:space="preserve">  </w:t>
      </w:r>
      <w:r>
        <w:rPr>
          <w:rFonts w:ascii="黑体" w:eastAsia="黑体" w:hint="eastAsia"/>
        </w:rPr>
        <w:t>不同酚酸对幼苗根系相对电导率的影响</w:t>
      </w:r>
    </w:p>
    <w:p w:rsidR="0018722C">
      <w:pPr>
        <w:pStyle w:val="a9"/>
        <w:topLinePunct/>
      </w:pPr>
      <w:r>
        <w:rPr>
          <w:rFonts w:ascii="Times New Roman"/>
        </w:rPr>
        <w:t>Fig.</w:t>
      </w:r>
      <w:r>
        <w:t xml:space="preserve"> </w:t>
      </w:r>
      <w:r w:rsidRPr="00DB64CE">
        <w:rPr>
          <w:rFonts w:ascii="Times New Roman"/>
        </w:rPr>
        <w:t>23</w:t>
      </w:r>
      <w:r>
        <w:t xml:space="preserve">  </w:t>
      </w:r>
      <w:r w:rsidRPr="00DB64CE">
        <w:rPr>
          <w:rFonts w:ascii="Times New Roman"/>
        </w:rPr>
        <w:t>Effect of phenolic acid on relative conductivity of root in flue-cured tobacco</w:t>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4"/>
          <w:sz w:val="18"/>
        </w:rPr>
        <w:t>Note</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rPr>
        <w:t>，不同小写字母表示同一酚酸不同浓度间差异达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w:t>
      </w:r>
      <w:r>
        <w:rPr>
          <w:rFonts w:cstheme="minorBidi" w:hAnsiTheme="minorHAnsi" w:eastAsiaTheme="minorHAnsi" w:asciiTheme="minorHAnsi"/>
        </w:rPr>
        <w:t>.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T-test among different phenolic concentration in same phenolic.</w:t>
      </w:r>
    </w:p>
    <w:p w:rsidR="0018722C">
      <w:pPr>
        <w:pStyle w:val="ae"/>
        <w:topLinePunct/>
      </w:pPr>
      <w:r>
        <w:rPr>
          <w:rFonts w:cstheme="minorBidi" w:hAnsiTheme="minorHAnsi" w:eastAsiaTheme="minorHAnsi" w:asciiTheme="minorHAnsi"/>
        </w:rPr>
        <w:pict>
          <v:group style="margin-left:156.309097pt;margin-top:2.681551pt;width:324.1pt;height:125.25pt;mso-position-horizontal-relative:page;mso-position-vertical-relative:paragraph;z-index:12040" coordorigin="3126,54" coordsize="6482,2505">
            <v:shape style="position:absolute;left:3302;top:1359;width:941;height:1190" type="#_x0000_t75" stroked="false">
              <v:imagedata r:id="rId120" o:title=""/>
            </v:shape>
            <v:shape style="position:absolute;left:1584;top:10621;width:1878;height:2375" coordorigin="1584,10622" coordsize="1878,2375" path="m3303,2554l3536,2554,3536,1370,3303,1370,3303,2554xm3536,2554l3777,2554,3777,1362,3536,1362,3536,2554xm3777,2554l4011,2554,4011,1400,3777,1400,3777,2554xm4011,2554l4244,2554,4244,1430,4011,1430,4011,2554xe" filled="false" stroked="true" strokeweight=".37623pt" strokecolor="#000000">
              <v:path arrowok="t"/>
              <v:stroke dashstyle="solid"/>
            </v:shape>
            <v:shape style="position:absolute;left:1764;top:10351;width:1502;height:677" coordorigin="1765,10351" coordsize="1502,677" path="m3416,1370l3416,1234m3393,1226l3439,1226m3416,1370l3416,1505m3393,1513l3439,1513m3657,1362l3657,1257m3634,1249l3679,1249m3657,1362l3657,1468m3634,1475l3679,1475m3890,1400l3890,1241m3868,1234l3913,1234m3890,1400l3890,1558m3868,1566l3913,1566m4124,1430l4124,1355m4101,1347l4146,1347m4124,1430l4124,1505m4101,1513l4146,1513e" filled="false" stroked="true" strokeweight=".37623pt" strokecolor="#000000">
              <v:path arrowok="t"/>
              <v:stroke dashstyle="solid"/>
            </v:shape>
            <v:shape style="position:absolute;left:4595;top:1186;width:940;height:1363" type="#_x0000_t75" stroked="false">
              <v:imagedata r:id="rId121" o:title=""/>
            </v:shape>
            <v:shape style="position:absolute;left:4167;top:10275;width:1878;height:2721" coordorigin="4167,10276" coordsize="1878,2721" path="m4598,2554l4831,2554,4831,1370,4598,1370,4598,2554xm4831,2554l5072,2554,5072,1287,4831,1287,4831,2554xm5072,2554l5305,2554,5305,1189,5072,1189,5072,2554xm5305,2554l5539,2554,5539,1249,5305,1249,5305,2554xe" filled="false" stroked="true" strokeweight=".37623pt" strokecolor="#000000">
              <v:path arrowok="t"/>
              <v:stroke dashstyle="solid"/>
            </v:shape>
            <v:shape style="position:absolute;left:4347;top:9885;width:1502;height:1173" coordorigin="4347,9885" coordsize="1502,1173" path="m4711,1370l4711,1234m4688,1226l4733,1226m4711,1370l4711,1505m4688,1513l4733,1513m4952,1287l4952,1000m4929,992l4974,992m4952,1287l4952,1574m4929,1581l4974,1581m5185,1189l5185,1023m5162,1015l5207,1015m5185,1189l5185,1355m5162,1362l5207,1362m5418,1249l5418,1128m5396,1121l5441,1121m5418,1249l5418,1370m5396,1377l5441,1377e" filled="false" stroked="true" strokeweight=".37623pt" strokecolor="#000000">
              <v:path arrowok="t"/>
              <v:stroke dashstyle="solid"/>
            </v:shape>
            <v:shape style="position:absolute;left:5889;top:1366;width:940;height:1183" type="#_x0000_t75" stroked="false">
              <v:imagedata r:id="rId122" o:title=""/>
            </v:shape>
            <v:shape style="position:absolute;left:6749;top:10636;width:1877;height:2360" coordorigin="6750,10637" coordsize="1877,2360" path="m5893,2554l6126,2554,6126,1370,5893,1370,5893,2554xm6126,2554l6367,2554,6367,1483,6126,1483,6126,2554xm6367,2554l6600,2554,6600,1521,6367,1521,6367,2554xm6600,2554l6833,2554,6833,1475,6600,1475,6600,2554xe" filled="false" stroked="true" strokeweight=".37623pt" strokecolor="#000000">
              <v:path arrowok="t"/>
              <v:stroke dashstyle="solid"/>
            </v:shape>
            <v:shape style="position:absolute;left:6930;top:10351;width:1502;height:962" coordorigin="6930,10351" coordsize="1502,962" path="m6006,1370l6006,1234m5983,1226l6028,1226m6006,1370l6006,1505m5983,1513l6028,1513m6246,1483l6246,1355m6224,1347l6269,1347m6246,1483l6246,1611m6224,1619l6269,1619m6480,1521l6480,1340m6457,1332l6502,1332m6480,1521l6480,1702m6457,1709l6502,1709m6713,1475l6713,1309m6691,1302l6736,1302m6713,1475l6713,1649m6691,1656l6736,1656e" filled="false" stroked="true" strokeweight=".37623pt" strokecolor="#000000">
              <v:path arrowok="t"/>
              <v:stroke dashstyle="solid"/>
            </v:shape>
            <v:shape style="position:absolute;left:7182;top:862;width:940;height:1687" type="#_x0000_t75" stroked="false">
              <v:imagedata r:id="rId123" o:title=""/>
            </v:shape>
            <v:shape style="position:absolute;left:9332;top:9629;width:1877;height:3367" coordorigin="9333,9630" coordsize="1877,3367" path="m7187,2554l7421,2554,7421,1370,7187,1370,7187,2554xm7421,2554l7662,2554,7662,1098,7421,1098,7421,2554xm7662,2554l7895,2554,7895,1121,7662,1121,7662,2554xm7895,2554l8128,2554,8128,864,7895,864,7895,2554xe" filled="false" stroked="true" strokeweight=".37623pt" strokecolor="#000000">
              <v:path arrowok="t"/>
              <v:stroke dashstyle="solid"/>
            </v:shape>
            <v:shape style="position:absolute;left:9512;top:8968;width:1502;height:1954" coordorigin="9513,8968" coordsize="1502,1954" path="m7300,1370l7300,1234m7278,1226l7323,1226m7300,1370l7300,1505m7278,1513l7323,1513m7541,1098l7541,842m7519,834l7564,834m7541,1098l7541,1362m7519,1370l7564,1370m7774,1121l7774,894m7752,887l7797,887m7774,1121l7774,1355m7752,1362l7797,1362m8008,864l8008,540m7985,532l8030,532m8008,864l8008,1196m7985,1204l8030,1204e" filled="false" stroked="true" strokeweight=".37623pt" strokecolor="#000000">
              <v:path arrowok="t"/>
              <v:stroke dashstyle="solid"/>
            </v:shape>
            <v:shape style="position:absolute;left:8475;top:1246;width:940;height:1303" type="#_x0000_t75" stroked="false">
              <v:imagedata r:id="rId124" o:title=""/>
            </v:shape>
            <v:shape style="position:absolute;left:11915;top:10396;width:1878;height:2601" coordorigin="11915,10396" coordsize="1878,2601" path="m8482,2554l8715,2554,8715,1370,8482,1370,8482,2554xm8716,2554l8956,2554,8956,1249,8716,1249,8716,2554xm8956,2554l9190,2554,9190,1407,8956,1407,8956,2554xm9190,2554l9423,2554,9423,1347,9190,1347,9190,2554xe" filled="false" stroked="true" strokeweight=".37623pt" strokecolor="#000000">
              <v:path arrowok="t"/>
              <v:stroke dashstyle="solid"/>
            </v:shape>
            <v:shape style="position:absolute;left:12095;top:10065;width:1502;height:1067" coordorigin="12096,10066" coordsize="1502,1067" path="m8595,1370l8595,1234m8573,1226l8618,1226m8595,1370l8595,1505m8573,1513l8618,1513m8836,1249l8836,1151m8813,1143l8859,1143m8836,1249l8836,1355m8813,1362l8859,1362m9069,1407l9069,1332m9047,1325l9092,1325m9069,1407l9069,1475m9047,1483l9092,1483m9303,1347l9303,1091m9280,1083l9325,1083m9303,1347l9303,1611m9280,1619l9325,1619e" filled="false" stroked="true" strokeweight=".37623pt" strokecolor="#000000">
              <v:path arrowok="t"/>
              <v:stroke dashstyle="solid"/>
            </v:shape>
            <v:shape style="position:absolute;left:1239;top:8276;width:12914;height:4720" coordorigin="1239,8277" coordsize="12914,4720" path="m3130,185l3130,2547m3130,2554l3168,2554m3130,2162l3168,2162m3130,1762l3168,1762m3130,1370l3168,1370m3130,977l3168,977m3130,577l3168,577m3130,185l3168,185m3130,2554l9596,2554m3130,2554l3130,2517m4425,2554l4425,2517m5720,2554l5720,2517m7014,2554l7014,2517m8309,2554l8309,2517m9604,2554l9604,2517e" filled="false" stroked="true" strokeweight=".37623pt" strokecolor="#000000">
              <v:path arrowok="t"/>
              <v:stroke dashstyle="solid"/>
            </v:shape>
            <v:shape style="position:absolute;left:3655;top:94;width:83;height:83" type="#_x0000_t75" stroked="false">
              <v:imagedata r:id="rId125" o:title=""/>
            </v:shape>
            <v:rect style="position:absolute;left:3653;top:90;width:83;height:84" filled="false" stroked="true" strokeweight=".376228pt" strokecolor="#000000">
              <v:stroke dashstyle="solid"/>
            </v:rect>
            <v:shape style="position:absolute;left:4099;top:94;width:83;height:83" type="#_x0000_t75" stroked="false">
              <v:imagedata r:id="rId126" o:title=""/>
            </v:shape>
            <v:rect style="position:absolute;left:4097;top:90;width:83;height:84" filled="false" stroked="true" strokeweight=".376228pt" strokecolor="#000000">
              <v:stroke dashstyle="solid"/>
            </v:rect>
            <v:shape style="position:absolute;left:4836;top:94;width:83;height:83" type="#_x0000_t75" stroked="false">
              <v:imagedata r:id="rId127" o:title=""/>
            </v:shape>
            <v:rect style="position:absolute;left:4834;top:90;width:83;height:84" filled="false" stroked="true" strokeweight=".376228pt" strokecolor="#000000">
              <v:stroke dashstyle="solid"/>
            </v:rect>
            <v:shape style="position:absolute;left:5573;top:94;width:83;height:83" type="#_x0000_t75" stroked="false">
              <v:imagedata r:id="rId128" o:title=""/>
            </v:shape>
            <v:rect style="position:absolute;left:5572;top:90;width:83;height:84" filled="false" stroked="true" strokeweight=".376228pt" strokecolor="#000000">
              <v:stroke dashstyle="solid"/>
            </v:rect>
            <v:shape style="position:absolute;left:3780;top:53;width:2374;height:159" type="#_x0000_t202" filled="false" stroked="false">
              <v:textbox inset="0,0,0,0">
                <w:txbxContent>
                  <w:p w:rsidR="0018722C">
                    <w:pPr>
                      <w:tabs>
                        <w:tab w:pos="444" w:val="left" w:leader="none"/>
                        <w:tab w:pos="1181" w:val="left" w:leader="none"/>
                        <w:tab w:pos="1919" w:val="left" w:leader="none"/>
                      </w:tabs>
                      <w:spacing w:line="158" w:lineRule="exact" w:before="0"/>
                      <w:ind w:leftChars="0" w:left="0" w:rightChars="0" w:right="0" w:firstLineChars="0" w:firstLine="0"/>
                      <w:jc w:val="left"/>
                      <w:rPr>
                        <w:sz w:val="14"/>
                      </w:rPr>
                    </w:pPr>
                    <w:r>
                      <w:rPr>
                        <w:sz w:val="14"/>
                      </w:rPr>
                      <w:t>ck</w:t>
                      <w:tab/>
                    </w:r>
                    <w:r>
                      <w:rPr>
                        <w:spacing w:val="-3"/>
                        <w:sz w:val="14"/>
                      </w:rPr>
                      <w:t>0.05g/L</w:t>
                      <w:tab/>
                      <w:t>0.10g/L</w:t>
                      <w:tab/>
                      <w:t>0.50g/L</w:t>
                    </w:r>
                  </w:p>
                </w:txbxContent>
              </v:textbox>
              <w10:wrap type="none"/>
            </v:shape>
            <v:shape style="position:absolute;left:6144;top:762;width:192;height:159" type="#_x0000_t202" filled="false" stroked="false">
              <v:textbox inset="0,0,0,0">
                <w:txbxContent>
                  <w:p w:rsidR="0018722C">
                    <w:pPr>
                      <w:spacing w:line="158" w:lineRule="exact" w:before="0"/>
                      <w:ind w:leftChars="0" w:left="0" w:rightChars="0" w:right="0" w:firstLineChars="0" w:firstLine="0"/>
                      <w:jc w:val="left"/>
                      <w:rPr>
                        <w:sz w:val="14"/>
                      </w:rPr>
                    </w:pPr>
                    <w:r>
                      <w:rPr>
                        <w:sz w:val="14"/>
                      </w:rPr>
                      <w:t>NS</w:t>
                    </w:r>
                  </w:p>
                </w:txbxContent>
              </v:textbox>
              <w10:wrap type="none"/>
            </v:shape>
            <w10:wrap type="none"/>
          </v:group>
        </w:pict>
      </w:r>
    </w:p>
    <w:p w:rsidR="0018722C">
      <w:pPr>
        <w:pStyle w:val="ae"/>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sidR="001852F3">
        <w:rPr>
          <w:rFonts w:cstheme="minorBidi" w:hAnsiTheme="minorHAnsi" w:eastAsiaTheme="minorHAnsi" w:asciiTheme="minorHAnsi"/>
        </w:rPr>
        <w:t>混合</w:t>
      </w:r>
    </w:p>
    <w:p w:rsidR="0018722C">
      <w:pPr>
        <w:keepNext/>
        <w:topLinePunct/>
      </w:pPr>
      <w:r>
        <w:rPr>
          <w:rFonts w:cstheme="minorBidi" w:hAnsiTheme="minorHAnsi" w:eastAsiaTheme="minorHAnsi" w:asciiTheme="minorHAnsi"/>
        </w:rPr>
        <w:t>ρ-hydrobenzoic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mixture</w:t>
      </w:r>
    </w:p>
    <w:p w:rsidR="0018722C">
      <w:pPr>
        <w:spacing w:before="24"/>
        <w:ind w:leftChars="0" w:left="320" w:rightChars="0" w:right="18" w:firstLineChars="0" w:firstLine="0"/>
        <w:jc w:val="center"/>
        <w:keepNext/>
        <w:topLinePunct/>
      </w:pPr>
      <w:r>
        <w:rPr>
          <w:kern w:val="2"/>
          <w:sz w:val="14"/>
          <w:szCs w:val="22"/>
          <w:rFonts w:cstheme="minorBidi" w:hAnsiTheme="minorHAnsi" w:eastAsiaTheme="minorHAnsi" w:asciiTheme="minorHAnsi" w:ascii="宋体" w:eastAsia="宋体" w:hint="eastAsia"/>
        </w:rPr>
        <w:t>酚酸</w:t>
      </w:r>
      <w:r>
        <w:rPr>
          <w:kern w:val="2"/>
          <w:szCs w:val="22"/>
          <w:rFonts w:cstheme="minorBidi" w:hAnsiTheme="minorHAnsi" w:eastAsiaTheme="minorHAnsi" w:asciiTheme="minorHAnsi"/>
          <w:sz w:val="14"/>
        </w:rPr>
        <w:t>Phenolic acid</w:t>
      </w:r>
    </w:p>
    <w:p w:rsidR="0018722C">
      <w:pPr>
        <w:pStyle w:val="a9"/>
        <w:topLinePunct/>
      </w:pPr>
      <w:bookmarkStart w:name="_bookmark122" w:id="208"/>
      <w:bookmarkEnd w:id="208"/>
      <w:r>
        <w:rPr>
          <w:rFonts w:ascii="黑体" w:eastAsia="黑体" w:hint="eastAsia"/>
        </w:rPr>
        <w:t>图</w:t>
      </w:r>
      <w:r>
        <w:rPr>
          <w:rFonts w:ascii="Times New Roman" w:eastAsia="Times New Roman"/>
        </w:rPr>
        <w:t>24</w:t>
      </w:r>
      <w:r>
        <w:t xml:space="preserve">  </w:t>
      </w:r>
      <w:r>
        <w:rPr>
          <w:rFonts w:ascii="黑体" w:eastAsia="黑体" w:hint="eastAsia"/>
        </w:rPr>
        <w:t>不同酚酸对幼苗叶片相对电导率的影响</w:t>
      </w:r>
    </w:p>
    <w:p w:rsidR="0018722C">
      <w:pPr>
        <w:pStyle w:val="a9"/>
        <w:topLinePunct/>
      </w:pPr>
      <w:r>
        <w:rPr>
          <w:rFonts w:ascii="Times New Roman"/>
        </w:rPr>
        <w:t>Fig.</w:t>
      </w:r>
      <w:r>
        <w:t xml:space="preserve"> </w:t>
      </w:r>
      <w:r w:rsidRPr="00DB64CE">
        <w:rPr>
          <w:rFonts w:ascii="Times New Roman"/>
        </w:rPr>
        <w:t>24</w:t>
      </w:r>
      <w:r>
        <w:t xml:space="preserve">  </w:t>
      </w:r>
      <w:r w:rsidRPr="00DB64CE">
        <w:rPr>
          <w:rFonts w:ascii="Times New Roman"/>
        </w:rPr>
        <w:t>Effect of phenolic acid on relative conductivity of leaves in flue-cured tobacco</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ot</w:t>
      </w:r>
      <w:r>
        <w:rPr>
          <w:rFonts w:cstheme="minorBidi" w:hAnsiTheme="minorHAnsi" w:eastAsiaTheme="minorHAnsi" w:asciiTheme="minorHAnsi"/>
        </w:rPr>
        <w:t>e</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8"/>
          <w:w w:val="100"/>
          <w:sz w:val="18"/>
        </w:rPr>
        <w:t xml:space="preserve">: </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S</w:t>
      </w:r>
      <w:r>
        <w:rPr>
          <w:rFonts w:ascii="宋体" w:hAnsi="宋体" w:eastAsia="宋体" w:hint="eastAsia" w:cstheme="minorBid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水平无显著差异。</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a</w:t>
      </w:r>
      <w:r>
        <w:rPr>
          <w:rFonts w:cstheme="minorBidi" w:hAnsiTheme="minorHAnsi" w:eastAsiaTheme="minorHAnsi" w:asciiTheme="minorHAnsi"/>
        </w:rPr>
        <w:t>ns</w:t>
      </w:r>
      <w:r>
        <w:rPr>
          <w:rFonts w:ascii="黑体" w:hAnsi="黑体" w:eastAsia="黑体" w:hint="eastAsia" w:cstheme="minorBidi"/>
        </w:rPr>
        <w:t>±</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a</w:t>
      </w:r>
      <w:r>
        <w:rPr>
          <w:rFonts w:cstheme="minorBidi" w:hAnsiTheme="minorHAnsi" w:eastAsiaTheme="minorHAnsi" w:asciiTheme="minorHAnsi"/>
        </w:rPr>
        <w:t>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e </w:t>
      </w:r>
      <w:r>
        <w:rPr>
          <w:rFonts w:cstheme="minorBidi" w:hAnsiTheme="minorHAnsi" w:eastAsiaTheme="minorHAnsi" w:asciiTheme="minorHAnsi"/>
        </w:rPr>
        <w:t>replicates. NS indicate no-significant different at 5% level.</w:t>
      </w:r>
    </w:p>
    <w:p w:rsidR="0018722C">
      <w:pPr>
        <w:pStyle w:val="Heading4"/>
        <w:topLinePunct/>
        <w:ind w:left="200" w:hangingChars="200" w:hanging="200"/>
      </w:pPr>
      <w:r>
        <w:t>6.2.2.4 </w:t>
      </w:r>
      <w:r>
        <w:t>不同酚酸对烤烟幼苗根系活力的影响</w:t>
      </w:r>
    </w:p>
    <w:p w:rsidR="0018722C">
      <w:pPr>
        <w:topLinePunct/>
      </w:pPr>
      <w:r>
        <w:t>添加不同酚酸对根系活性的影响存在差异</w:t>
      </w:r>
      <w:r>
        <w:t>（</w:t>
      </w:r>
      <w:r>
        <w:rPr>
          <w:w w:val="99"/>
        </w:rPr>
        <w:t>图</w:t>
      </w:r>
      <w:r>
        <w:rPr>
          <w:rFonts w:ascii="Times New Roman" w:eastAsia="宋体"/>
          <w:spacing w:val="0"/>
          <w:w w:val="99"/>
        </w:rPr>
        <w:t>2</w:t>
      </w:r>
      <w:r>
        <w:rPr>
          <w:rFonts w:ascii="Times New Roman" w:eastAsia="宋体"/>
          <w:spacing w:val="1"/>
          <w:w w:val="99"/>
        </w:rPr>
        <w:t>5</w:t>
      </w:r>
      <w:r>
        <w:t>）</w:t>
      </w:r>
      <w:r>
        <w:t>。对羟基苯甲酸处理在低浓度</w:t>
      </w:r>
      <w: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rPr>
          <w:rFonts w:ascii="Times New Roman" w:eastAsia="宋体"/>
          <w:spacing w:val="-2"/>
          <w:w w:val="99"/>
        </w:rPr>
        <w:t>g</w:t>
      </w:r>
      <w:r>
        <w:rPr>
          <w:rFonts w:ascii="Times New Roman" w:eastAsia="宋体"/>
          <w:spacing w:val="-1"/>
          <w:w w:val="99"/>
        </w:rPr>
        <w:t>/</w:t>
      </w:r>
      <w:r>
        <w:rPr>
          <w:rFonts w:ascii="Times New Roman" w:eastAsia="宋体"/>
          <w:spacing w:val="-2"/>
          <w:w w:val="99"/>
        </w:rPr>
        <w:t>L</w:t>
      </w:r>
      <w:r>
        <w:t>）</w:t>
      </w:r>
      <w:r>
        <w:t xml:space="preserve">时对根系活性有促进作用，但促进作用不显著</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，随作用浓度增加抑制作用加强，且均</w:t>
      </w:r>
      <w:r>
        <w:t>显著低于对照</w:t>
      </w:r>
      <w:r>
        <w:t>（</w:t>
      </w:r>
      <w:r>
        <w:rPr>
          <w:rFonts w:ascii="Times New Roman" w:eastAsia="宋体"/>
          <w:i/>
          <w:spacing w:val="0"/>
          <w:w w:val="99"/>
        </w:rPr>
        <w:t>p</w:t>
      </w:r>
      <w:r>
        <w:rPr>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；香草酸在各浓度条件下均抑制了根系活力，且抑制作用在各作用浓度</w:t>
      </w:r>
      <w:r>
        <w:t>下均最小，较对照分别下降</w:t>
      </w:r>
      <w:r>
        <w:rPr>
          <w:rFonts w:ascii="Times New Roman" w:eastAsia="宋体"/>
        </w:rPr>
        <w:t>1</w:t>
      </w:r>
      <w:r>
        <w:rPr>
          <w:rFonts w:ascii="Times New Roman" w:eastAsia="宋体"/>
        </w:rPr>
        <w:t>.</w:t>
      </w:r>
      <w:r>
        <w:rPr>
          <w:rFonts w:ascii="Times New Roman" w:eastAsia="宋体"/>
        </w:rPr>
        <w:t>19%</w:t>
      </w:r>
      <w:r>
        <w:t>、</w:t>
      </w:r>
      <w:r>
        <w:rPr>
          <w:rFonts w:ascii="Times New Roman" w:eastAsia="宋体"/>
        </w:rPr>
        <w:t>3.62%</w:t>
      </w:r>
      <w:r>
        <w:t>和</w:t>
      </w:r>
      <w:r>
        <w:rPr>
          <w:rFonts w:ascii="Times New Roman" w:eastAsia="宋体"/>
        </w:rPr>
        <w:t>22.77%</w:t>
      </w:r>
      <w:r>
        <w:t>；丁香酸、香豆酸和混合物均显著抑制了根</w:t>
      </w:r>
      <w:r>
        <w:t>系活力</w:t>
      </w:r>
      <w:r>
        <w:t>（</w:t>
      </w:r>
      <w:r>
        <w:rPr>
          <w:rFonts w:ascii="Times New Roman" w:eastAsia="宋体"/>
          <w:i/>
          <w:spacing w:val="4"/>
          <w:w w:val="99"/>
        </w:rPr>
        <w:t>p</w:t>
      </w:r>
      <w:r>
        <w:rPr>
          <w:spacing w:val="2"/>
          <w:w w:val="99"/>
        </w:rPr>
        <w:t>＜</w:t>
      </w:r>
      <w:r>
        <w:rPr>
          <w:rFonts w:ascii="Times New Roman" w:eastAsia="宋体"/>
          <w:spacing w:val="0"/>
          <w:w w:val="99"/>
        </w:rPr>
        <w:t>0</w:t>
      </w:r>
      <w:r>
        <w:rPr>
          <w:rFonts w:ascii="Times New Roman" w:eastAsia="宋体"/>
          <w:spacing w:val="-4"/>
          <w:w w:val="99"/>
        </w:rPr>
        <w:t>.</w:t>
      </w:r>
      <w:r>
        <w:rPr>
          <w:rFonts w:ascii="Times New Roman" w:eastAsia="宋体"/>
          <w:spacing w:val="0"/>
          <w:w w:val="99"/>
        </w:rPr>
        <w:t>0</w:t>
      </w:r>
      <w:r>
        <w:rPr>
          <w:rFonts w:ascii="Times New Roman" w:eastAsia="宋体"/>
          <w:spacing w:val="4"/>
          <w:w w:val="99"/>
        </w:rPr>
        <w:t>5</w:t>
      </w:r>
      <w:r>
        <w:t>）</w:t>
      </w:r>
      <w:r>
        <w:t>，其中丁香酸在各浓度抑制作用均最大，较对照分别下降</w:t>
      </w:r>
      <w:r>
        <w:rPr>
          <w:rFonts w:ascii="Times New Roman" w:eastAsia="宋体"/>
        </w:rPr>
        <w:t>1</w:t>
      </w:r>
      <w:r>
        <w:rPr>
          <w:rFonts w:ascii="Times New Roman" w:eastAsia="宋体"/>
        </w:rPr>
        <w:t>0</w:t>
      </w:r>
      <w:r>
        <w:rPr>
          <w:rFonts w:ascii="Times New Roman" w:eastAsia="宋体"/>
        </w:rPr>
        <w:t>.</w:t>
      </w:r>
      <w:r>
        <w:rPr>
          <w:rFonts w:ascii="Times New Roman" w:eastAsia="宋体"/>
        </w:rPr>
        <w:t>3</w:t>
      </w:r>
      <w:r>
        <w:rPr>
          <w:rFonts w:ascii="Times New Roman" w:eastAsia="宋体"/>
        </w:rPr>
        <w:t>6</w:t>
      </w:r>
      <w:r>
        <w:rPr>
          <w:rFonts w:ascii="Times New Roman" w:eastAsia="宋体"/>
        </w:rPr>
        <w:t>%</w:t>
      </w:r>
      <w:r>
        <w:t>、</w:t>
      </w:r>
      <w:r>
        <w:rPr>
          <w:rFonts w:ascii="Times New Roman" w:eastAsia="宋体"/>
        </w:rPr>
        <w:t>35</w:t>
      </w:r>
      <w:r>
        <w:rPr>
          <w:rFonts w:ascii="Times New Roman" w:eastAsia="宋体"/>
        </w:rPr>
        <w:t>.</w:t>
      </w:r>
      <w:r>
        <w:rPr>
          <w:rFonts w:ascii="Times New Roman" w:eastAsia="宋体"/>
        </w:rPr>
        <w:t>0</w:t>
      </w:r>
      <w:r>
        <w:rPr>
          <w:rFonts w:ascii="Times New Roman" w:eastAsia="宋体"/>
        </w:rPr>
        <w:t>0</w:t>
      </w:r>
      <w:r>
        <w:rPr>
          <w:rFonts w:ascii="Times New Roman" w:eastAsia="宋体"/>
        </w:rPr>
        <w:t>%</w:t>
      </w:r>
      <w:r>
        <w:t>和</w:t>
      </w:r>
    </w:p>
    <w:p w:rsidR="0018722C">
      <w:pPr>
        <w:topLinePunct/>
      </w:pPr>
      <w:r>
        <w:rPr>
          <w:rFonts w:ascii="Times New Roman" w:eastAsia="Times New Roman"/>
        </w:rPr>
        <w:t>54.91%</w:t>
      </w:r>
      <w:r>
        <w:t>。说明添加不同酚酸降低了根系活力，根系还原能力下降。</w:t>
      </w:r>
    </w:p>
    <w:p w:rsidR="0018722C">
      <w:pPr>
        <w:pStyle w:val="ae"/>
        <w:topLinePunct/>
      </w:pPr>
      <w:r>
        <w:rPr>
          <w:kern w:val="2"/>
          <w:sz w:val="22"/>
          <w:szCs w:val="22"/>
          <w:rFonts w:cstheme="minorBidi" w:hAnsiTheme="minorHAnsi" w:eastAsiaTheme="minorHAnsi" w:asciiTheme="minorHAnsi"/>
        </w:rPr>
        <w:pict>
          <v:group style="margin-left:160.445023pt;margin-top:2.342603pt;width:319.95pt;height:125.2pt;mso-position-horizontal-relative:page;mso-position-vertical-relative:paragraph;z-index:12496" coordorigin="3209,47" coordsize="6399,2504">
            <v:shape style="position:absolute;left:3384;top:674;width:933;height:1867" type="#_x0000_t75" stroked="false">
              <v:imagedata r:id="rId129" o:title=""/>
            </v:shape>
            <v:shape style="position:absolute;left:1749;top:932;width:1862;height:3728" coordorigin="1749,933" coordsize="1862,3728" path="m3386,2547l3619,2547,3619,714,3386,714,3386,2547xm3619,2547l3853,2547,3853,676,3619,676,3619,2547xm3853,2547l4086,2547,4086,1129,3853,1129,3853,2547xm4086,2547l4319,2547,4319,1491,4086,1491,4086,2547xe" filled="false" stroked="true" strokeweight=".376177pt" strokecolor="#000000">
              <v:path arrowok="t"/>
              <v:stroke dashstyle="solid"/>
            </v:shape>
            <v:shape style="position:absolute;left:1929;top:887;width:1487;height:1729" coordorigin="1929,888" coordsize="1487,1729" path="m3499,699l3499,721m3476,691l3521,691m3476,729l3521,729m3732,661l3732,684m3709,654l3755,654m3709,691l3755,691m3965,1129l3965,1091m3943,1084l3988,1084m3965,1129l3965,1159m3943,1166l3988,1166m4199,1491l4199,1461m4176,1453l4221,1453m4199,1491l4199,1513m4176,1521l4221,1521e" filled="false" stroked="true" strokeweight=".376177pt" strokecolor="#000000">
              <v:path arrowok="t"/>
              <v:stroke dashstyle="solid"/>
            </v:shape>
            <v:shape style="position:absolute;left:4663;top:712;width:933;height:1830" type="#_x0000_t75" stroked="false">
              <v:imagedata r:id="rId130" o:title=""/>
            </v:shape>
            <v:shape style="position:absolute;left:4302;top:1008;width:1863;height:3653" coordorigin="4302,1008" coordsize="1863,3653" path="m4666,2547l4899,2547,4899,714,4666,714,4666,2547xm4899,2547l5132,2547,5132,737,4899,737,4899,2547xm5132,2547l5366,2547,5366,782,5132,782,5132,2547xm5366,2547l5599,2547,5599,1129,5366,1129,5366,2547xe" filled="false" stroked="true" strokeweight=".376177pt" strokecolor="#000000">
              <v:path arrowok="t"/>
              <v:stroke dashstyle="solid"/>
            </v:shape>
            <v:shape style="position:absolute;left:4482;top:962;width:1487;height:977" coordorigin="4482,963" coordsize="1487,977" path="m4779,699l4779,721m4756,691l4801,691m4756,729l4801,729m5012,721l5012,744m4989,714l5034,714m4989,752l5034,752m5245,767l5245,789m5222,759l5268,759m5222,797l5268,797m5479,1129l5479,1091m5456,1084l5501,1084m5479,1129l5479,1174m5456,1181l5501,1181e" filled="false" stroked="true" strokeweight=".376177pt" strokecolor="#000000">
              <v:path arrowok="t"/>
              <v:stroke dashstyle="solid"/>
            </v:shape>
            <v:shape style="position:absolute;left:5941;top:712;width:925;height:1830" type="#_x0000_t75" stroked="false">
              <v:imagedata r:id="rId131" o:title=""/>
            </v:shape>
            <v:shape style="position:absolute;left:6855;top:1008;width:1847;height:3653" coordorigin="6855,1008" coordsize="1847,3653" path="m5945,2547l6178,2547,6178,714,5945,714,5945,2547xm6178,2547l6412,2547,6412,902,6178,902,6178,2547xm6412,2547l6638,2547,6638,1355,6412,1355,6412,2547xm6638,2547l6871,2547,6871,1717,6638,1717,6638,2547xe" filled="false" stroked="true" strokeweight=".376177pt" strokecolor="#000000">
              <v:path arrowok="t"/>
              <v:stroke dashstyle="solid"/>
            </v:shape>
            <v:shape style="position:absolute;left:7035;top:962;width:556;height:466" coordorigin="7035,963" coordsize="556,466" path="m6058,699l6058,721m6036,691l6081,691m6036,729l6081,729m6291,902l6291,887m6269,880l6314,880m6291,902l6291,918m6269,925l6314,925e" filled="false" stroked="true" strokeweight=".376177pt" strokecolor="#000000">
              <v:path arrowok="t"/>
              <v:stroke dashstyle="solid"/>
            </v:shape>
            <v:line style="position:absolute" from="6521,1351" to="6529,1351" stroked="true" strokeweight=".376361pt" strokecolor="#000000">
              <v:stroke dashstyle="solid"/>
            </v:line>
            <v:line style="position:absolute" from="6502,1340" to="6547,1340" stroked="true" strokeweight=".376361pt" strokecolor="#000000">
              <v:stroke dashstyle="solid"/>
            </v:line>
            <v:line style="position:absolute" from="6521,1359" to="6529,1359" stroked="true" strokeweight=".376361pt" strokecolor="#000000">
              <v:stroke dashstyle="solid"/>
            </v:line>
            <v:shape style="position:absolute;left:7966;top:2315;width:541;height:782" coordorigin="7966,2316" coordsize="541,782" path="m6502,1370l6547,1370m6751,1717l6751,1687m6728,1679l6773,1679m6751,1717l6751,1755m6728,1762l6773,1762e" filled="false" stroked="true" strokeweight=".376177pt" strokecolor="#000000">
              <v:path arrowok="t"/>
              <v:stroke dashstyle="solid"/>
            </v:shape>
            <v:shape style="position:absolute;left:7212;top:712;width:933;height:1830" type="#_x0000_t75" stroked="false">
              <v:imagedata r:id="rId132" o:title=""/>
            </v:shape>
            <v:shape style="position:absolute;left:9392;top:1008;width:1862;height:3653" coordorigin="9393,1008" coordsize="1862,3653" path="m7218,2547l7451,2547,7451,714,7218,714,7218,2547xm7451,2547l7684,2547,7684,887,7451,887,7451,2547xm7684,2547l7918,2547,7918,827,7684,827,7684,2547xm7918,2547l8151,2547,8151,1121,7918,1121,7918,2547xe" filled="false" stroked="true" strokeweight=".376177pt" strokecolor="#000000">
              <v:path arrowok="t"/>
              <v:stroke dashstyle="solid"/>
            </v:shape>
            <v:shape style="position:absolute;left:9572;top:962;width:1487;height:902" coordorigin="9573,963" coordsize="1487,902" path="m7330,699l7330,721m7308,691l7353,691m7308,729l7353,729m7564,887l7564,857m7541,850l7586,850m7564,887l7564,918m7541,925l7586,925m7797,827l7797,812m7774,804l7820,804m7797,827l7797,842m7774,850l7820,850m8030,1121l8030,1106m8008,1099l8053,1099m8030,1121l8030,1136m8008,1144l8053,1144e" filled="false" stroked="true" strokeweight=".376177pt" strokecolor="#000000">
              <v:path arrowok="t"/>
              <v:stroke dashstyle="solid"/>
            </v:shape>
            <v:shape style="position:absolute;left:8490;top:712;width:933;height:1830" type="#_x0000_t75" stroked="false">
              <v:imagedata r:id="rId133" o:title=""/>
            </v:shape>
            <v:shape style="position:absolute;left:11945;top:1008;width:1863;height:3653" coordorigin="11945,1008" coordsize="1863,3653" path="m8497,2547l8730,2547,8730,714,8497,714,8497,2547xm8731,2547l8964,2547,8964,872,8731,872,8731,2547xm8964,2547l9197,2547,9197,1181,8964,1181,8964,2547xm9197,2547l9431,2547,9431,1559,9197,1559,9197,2547xe" filled="false" stroked="true" strokeweight=".376177pt" strokecolor="#000000">
              <v:path arrowok="t"/>
              <v:stroke dashstyle="solid"/>
            </v:shape>
            <v:shape style="position:absolute;left:12125;top:962;width:1487;height:1774" coordorigin="12126,963" coordsize="1487,1774" path="m8610,699l8610,721m8588,691l8633,691m8588,729l8633,729m8844,872l8844,857m8821,850l8866,850m8844,872l8844,887m8821,895l8866,895m9077,1181l9077,1159m9054,1151l9100,1151m9077,1181l9077,1204m9054,1212l9100,1212m9310,1559l9310,1536m9288,1528l9333,1528m9310,1559l9310,1574m9288,1581l9333,1581e" filled="false" stroked="true" strokeweight=".376177pt" strokecolor="#000000">
              <v:path arrowok="t"/>
              <v:stroke dashstyle="solid"/>
            </v:shape>
            <v:shape style="position:absolute;left:1404;top:-45;width:12749;height:4705" coordorigin="1404,-44" coordsize="12749,4705" path="m3213,186l3213,2539m3213,2547l3250,2547m3213,2155l3250,2155m3213,1762l3250,1762m3213,1370l3250,1370m3213,970l3250,970m3213,578l3250,578m3213,186l3250,186m3213,2547l9596,2547m3213,2547l3213,2509m4492,2547l4492,2509m5772,2547l5772,2509m7044,2547l7044,2509m8324,2547l8324,2509m9604,2547l9604,2509e" filled="false" stroked="true" strokeweight=".376177pt" strokecolor="#000000">
              <v:path arrowok="t"/>
              <v:stroke dashstyle="solid"/>
            </v:shape>
            <v:shape style="position:absolute;left:3663;top:87;width:83;height:83" type="#_x0000_t75" stroked="false">
              <v:imagedata r:id="rId134" o:title=""/>
            </v:shape>
            <v:rect style="position:absolute;left:3660;top:83;width:83;height:84" filled="false" stroked="true" strokeweight=".376176pt" strokecolor="#000000">
              <v:stroke dashstyle="solid"/>
            </v:rect>
            <v:shape style="position:absolute;left:4106;top:87;width:83;height:83" type="#_x0000_t75" stroked="false">
              <v:imagedata r:id="rId135" o:title=""/>
            </v:shape>
            <v:rect style="position:absolute;left:4104;top:83;width:83;height:84" filled="false" stroked="true" strokeweight=".376176pt" strokecolor="#000000">
              <v:stroke dashstyle="solid"/>
            </v:rect>
            <v:shape style="position:absolute;left:4843;top:87;width:83;height:83" type="#_x0000_t75" stroked="false">
              <v:imagedata r:id="rId136" o:title=""/>
            </v:shape>
            <v:rect style="position:absolute;left:4842;top:83;width:83;height:84" filled="false" stroked="true" strokeweight=".376176pt" strokecolor="#000000">
              <v:stroke dashstyle="solid"/>
            </v:rect>
            <v:shape style="position:absolute;left:5580;top:87;width:83;height:83" type="#_x0000_t75" stroked="false">
              <v:imagedata r:id="rId137" o:title=""/>
            </v:shape>
            <v:rect style="position:absolute;left:5580;top:83;width:83;height:84" filled="false" stroked="true" strokeweight=".376176pt" strokecolor="#000000">
              <v:stroke dashstyle="solid"/>
            </v:rect>
            <v:shape style="position:absolute;left:3788;top:46;width:2374;height:159" type="#_x0000_t202" filled="false" stroked="false">
              <v:textbox inset="0,0,0,0">
                <w:txbxContent>
                  <w:p w:rsidR="0018722C">
                    <w:pPr>
                      <w:tabs>
                        <w:tab w:pos="444" w:val="left" w:leader="none"/>
                        <w:tab w:pos="1181" w:val="left" w:leader="none"/>
                        <w:tab w:pos="1919" w:val="left" w:leader="none"/>
                      </w:tabs>
                      <w:spacing w:line="158" w:lineRule="exact" w:before="0"/>
                      <w:ind w:leftChars="0" w:left="0" w:rightChars="0" w:right="0" w:firstLineChars="0" w:firstLine="0"/>
                      <w:jc w:val="left"/>
                      <w:rPr>
                        <w:sz w:val="14"/>
                      </w:rPr>
                    </w:pPr>
                    <w:r>
                      <w:rPr>
                        <w:sz w:val="14"/>
                      </w:rPr>
                      <w:t>ck</w:t>
                      <w:tab/>
                    </w:r>
                    <w:r>
                      <w:rPr>
                        <w:spacing w:val="-3"/>
                        <w:sz w:val="14"/>
                      </w:rPr>
                      <w:t>0.05g/L</w:t>
                      <w:tab/>
                      <w:t>0.10g/L</w:t>
                      <w:tab/>
                      <w:t>0.50g/L</w:t>
                    </w:r>
                  </w:p>
                </w:txbxContent>
              </v:textbox>
              <w10:wrap type="none"/>
            </v:shape>
            <v:shape style="position:absolute;left:3464;top:477;width:87;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c</w:t>
                    </w:r>
                  </w:p>
                </w:txbxContent>
              </v:textbox>
              <w10:wrap type="none"/>
            </v:shape>
            <v:shape style="position:absolute;left:3698;top:439;width:87;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c</w:t>
                    </w:r>
                  </w:p>
                </w:txbxContent>
              </v:textbox>
              <w10:wrap type="none"/>
            </v:shape>
            <v:shape style="position:absolute;left:4744;top:477;width:555;height:235" type="#_x0000_t202" filled="false" stroked="false">
              <v:textbox inset="0,0,0,0">
                <w:txbxContent>
                  <w:p w:rsidR="0018722C">
                    <w:pPr>
                      <w:spacing w:line="235" w:lineRule="exact" w:before="0"/>
                      <w:ind w:leftChars="0" w:left="0" w:rightChars="0" w:right="0" w:firstLineChars="0" w:firstLine="0"/>
                      <w:jc w:val="left"/>
                      <w:rPr>
                        <w:sz w:val="15"/>
                      </w:rPr>
                    </w:pPr>
                    <w:r>
                      <w:rPr>
                        <w:position w:val="2"/>
                        <w:sz w:val="15"/>
                      </w:rPr>
                      <w:t>c    </w:t>
                    </w:r>
                    <w:r>
                      <w:rPr>
                        <w:sz w:val="15"/>
                      </w:rPr>
                      <w:t>bc  </w:t>
                    </w:r>
                    <w:r>
                      <w:rPr>
                        <w:position w:val="-4"/>
                        <w:sz w:val="15"/>
                      </w:rPr>
                      <w:t>b</w:t>
                    </w:r>
                  </w:p>
                </w:txbxContent>
              </v:textbox>
              <w10:wrap type="none"/>
            </v:shape>
            <v:shape style="position:absolute;left:6016;top:477;width:96;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d</w:t>
                    </w:r>
                  </w:p>
                </w:txbxContent>
              </v:textbox>
              <w10:wrap type="none"/>
            </v:shape>
            <v:shape style="position:absolute;left:7288;top:477;width:96;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d</w:t>
                    </w:r>
                  </w:p>
                </w:txbxContent>
              </v:textbox>
              <w10:wrap type="none"/>
            </v:shape>
            <v:shape style="position:absolute;left:7763;top:590;width:87;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c</w:t>
                    </w:r>
                  </w:p>
                </w:txbxContent>
              </v:textbox>
              <w10:wrap type="none"/>
            </v:shape>
            <v:shape style="position:absolute;left:8568;top:477;width:96;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d</w:t>
                    </w:r>
                  </w:p>
                </w:txbxContent>
              </v:textbox>
              <w10:wrap type="none"/>
            </v:shape>
            <v:shape style="position:absolute;left:8809;top:636;width:87;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c</w:t>
                    </w:r>
                  </w:p>
                </w:txbxContent>
              </v:textbox>
              <w10:wrap type="none"/>
            </v:shape>
            <v:shape style="position:absolute;left:9035;top:945;width:96;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b</w:t>
                    </w:r>
                  </w:p>
                </w:txbxContent>
              </v:textbox>
              <w10:wrap type="none"/>
            </v:shape>
            <v:shape style="position:absolute;left:6483;top:1118;width:96;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b</w:t>
                    </w:r>
                  </w:p>
                </w:txbxContent>
              </v:textbox>
              <w10:wrap type="none"/>
            </v:shape>
            <v:shape style="position:absolute;left:9276;top:1322;width:87;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a</w:t>
                    </w:r>
                  </w:p>
                </w:txbxContent>
              </v:textbox>
              <w10:wrap type="none"/>
            </v:shape>
            <v:shape style="position:absolute;left:6716;top:1480;width:87;height:167" type="#_x0000_t202" filled="false" stroked="false">
              <v:textbox inset="0,0,0,0">
                <w:txbxContent>
                  <w:p w:rsidR="0018722C">
                    <w:pPr>
                      <w:spacing w:line="167" w:lineRule="exact" w:before="0"/>
                      <w:ind w:leftChars="0" w:left="0" w:rightChars="0" w:right="0" w:firstLineChars="0" w:firstLine="0"/>
                      <w:jc w:val="left"/>
                      <w:rPr>
                        <w:sz w:val="15"/>
                      </w:rPr>
                    </w:pPr>
                    <w:r>
                      <w:rPr>
                        <w:w w:val="100"/>
                        <w:sz w:val="15"/>
                      </w:rPr>
                      <w:t>a</w:t>
                    </w:r>
                  </w:p>
                </w:txbxContent>
              </v:textbox>
              <w10:wrap type="none"/>
            </v:shape>
            <v:shape style="position:absolute;left:3384;top:674;width:933;height:1867" type="#_x0000_t202" filled="false" stroked="false">
              <v:textbox inset="0,0,0,0">
                <w:txbxContent>
                  <w:p w:rsidR="0018722C">
                    <w:pPr>
                      <w:spacing w:line="240" w:lineRule="auto" w:before="5"/>
                      <w:rPr>
                        <w:sz w:val="18"/>
                      </w:rPr>
                    </w:pPr>
                  </w:p>
                  <w:p w:rsidR="0018722C">
                    <w:pPr>
                      <w:spacing w:before="0"/>
                      <w:ind w:leftChars="0" w:left="221" w:rightChars="0" w:right="0" w:firstLineChars="0" w:firstLine="0"/>
                      <w:jc w:val="center"/>
                      <w:rPr>
                        <w:sz w:val="15"/>
                      </w:rPr>
                    </w:pPr>
                    <w:r>
                      <w:rPr>
                        <w:w w:val="100"/>
                        <w:sz w:val="15"/>
                      </w:rPr>
                      <w:t>b</w:t>
                    </w:r>
                  </w:p>
                  <w:p w:rsidR="0018722C">
                    <w:pPr>
                      <w:spacing w:line="240" w:lineRule="auto" w:before="5"/>
                      <w:rPr>
                        <w:sz w:val="16"/>
                      </w:rPr>
                    </w:pPr>
                  </w:p>
                  <w:p w:rsidR="0018722C">
                    <w:pPr>
                      <w:spacing w:before="0"/>
                      <w:ind w:leftChars="0" w:left="0" w:rightChars="0" w:right="83" w:firstLineChars="0" w:firstLine="0"/>
                      <w:jc w:val="right"/>
                      <w:rPr>
                        <w:sz w:val="15"/>
                      </w:rPr>
                    </w:pPr>
                    <w:r>
                      <w:rPr>
                        <w:w w:val="100"/>
                        <w:sz w:val="15"/>
                      </w:rPr>
                      <w:t>a</w:t>
                    </w:r>
                  </w:p>
                </w:txbxContent>
              </v:textbox>
              <w10:wrap type="none"/>
            </v:shape>
            <v:shape style="position:absolute;left:4663;top:712;width:933;height:1830" type="#_x0000_t202" filled="false" stroked="false">
              <v:textbox inset="0,0,0,0">
                <w:txbxContent>
                  <w:p w:rsidR="0018722C">
                    <w:pPr>
                      <w:spacing w:line="240" w:lineRule="auto" w:before="2"/>
                      <w:rPr>
                        <w:sz w:val="15"/>
                      </w:rPr>
                    </w:pPr>
                  </w:p>
                  <w:p w:rsidR="0018722C">
                    <w:pPr>
                      <w:spacing w:before="0"/>
                      <w:ind w:leftChars="0" w:left="0" w:rightChars="0" w:right="82" w:firstLineChars="0" w:firstLine="0"/>
                      <w:jc w:val="right"/>
                      <w:rPr>
                        <w:sz w:val="15"/>
                      </w:rPr>
                    </w:pPr>
                    <w:r>
                      <w:rPr>
                        <w:w w:val="100"/>
                        <w:sz w:val="15"/>
                      </w:rPr>
                      <w:t>a</w:t>
                    </w:r>
                  </w:p>
                </w:txbxContent>
              </v:textbox>
              <w10:wrap type="none"/>
            </v:shape>
            <v:shape style="position:absolute;left:6182;top:710;width:1032;height:155" type="#_x0000_t202" filled="false" stroked="false">
              <v:textbox inset="0,0,0,0">
                <w:txbxContent>
                  <w:p w:rsidR="0018722C">
                    <w:pPr>
                      <w:spacing w:line="123" w:lineRule="exact" w:before="0"/>
                      <w:ind w:leftChars="0" w:left="75" w:rightChars="0" w:right="0" w:firstLineChars="0" w:firstLine="0"/>
                      <w:jc w:val="left"/>
                      <w:rPr>
                        <w:sz w:val="15"/>
                      </w:rPr>
                    </w:pPr>
                    <w:r>
                      <w:rPr>
                        <w:w w:val="100"/>
                        <w:sz w:val="15"/>
                      </w:rPr>
                      <w:t>c</w:t>
                    </w:r>
                  </w:p>
                </w:txbxContent>
              </v:textbox>
              <w10:wrap type="none"/>
            </v:shape>
            <v:shape style="position:absolute;left:7454;top:710;width:226;height:158" type="#_x0000_t202" filled="false" stroked="false">
              <v:textbox inset="0,0,0,0">
                <w:txbxContent>
                  <w:p w:rsidR="0018722C">
                    <w:pPr>
                      <w:spacing w:line="108" w:lineRule="exact" w:before="0"/>
                      <w:ind w:leftChars="0" w:left="67" w:rightChars="0" w:right="0" w:firstLineChars="0" w:firstLine="0"/>
                      <w:jc w:val="left"/>
                      <w:rPr>
                        <w:sz w:val="15"/>
                      </w:rPr>
                    </w:pPr>
                    <w:r>
                      <w:rPr>
                        <w:w w:val="100"/>
                        <w:sz w:val="15"/>
                      </w:rPr>
                      <w:t>b</w:t>
                    </w:r>
                  </w:p>
                </w:txbxContent>
              </v:textbox>
              <w10:wrap type="none"/>
            </v:shape>
            <v:shape style="position:absolute;left:7921;top:710;width:573;height:440" type="#_x0000_t202" filled="false" stroked="false">
              <v:textbox inset="0,0,0,0">
                <w:txbxContent>
                  <w:p w:rsidR="0018722C">
                    <w:pPr>
                      <w:spacing w:line="240" w:lineRule="auto" w:before="8"/>
                      <w:rPr>
                        <w:sz w:val="14"/>
                      </w:rPr>
                    </w:pPr>
                  </w:p>
                  <w:p w:rsidR="0018722C">
                    <w:pPr>
                      <w:spacing w:before="0"/>
                      <w:ind w:leftChars="0" w:left="75" w:rightChars="0" w:right="0" w:firstLineChars="0" w:firstLine="0"/>
                      <w:jc w:val="left"/>
                      <w:rPr>
                        <w:sz w:val="15"/>
                      </w:rPr>
                    </w:pPr>
                    <w:r>
                      <w:rPr>
                        <w:w w:val="100"/>
                        <w:sz w:val="15"/>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5"/>
        </w:rPr>
        <w:t>300.00</w:t>
      </w:r>
    </w:p>
    <w:p w:rsidR="0018722C">
      <w:pPr>
        <w:topLinePunct/>
      </w:pPr>
      <w:r>
        <w:rPr>
          <w:rFonts w:cstheme="minorBidi" w:hAnsiTheme="minorHAnsi" w:eastAsiaTheme="minorHAnsi" w:asciiTheme="minorHAnsi"/>
        </w:rPr>
        <w:t>250.00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keepNext/>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ascii="宋体" w:eastAsia="宋体" w:hint="eastAsia"/>
        </w:rPr>
        <w:t>对羟基苯甲酸</w:t>
      </w:r>
      <w:r w:rsidR="001852F3">
        <w:rPr>
          <w:rFonts w:cstheme="minorBidi" w:hAnsiTheme="minorHAnsi" w:eastAsiaTheme="minorHAnsi" w:asciiTheme="minorHAnsi"/>
        </w:rPr>
        <w:t>香草酸</w:t>
      </w:r>
      <w:r w:rsidR="001852F3">
        <w:rPr>
          <w:rFonts w:cstheme="minorBidi" w:hAnsiTheme="minorHAnsi" w:eastAsiaTheme="minorHAnsi" w:asciiTheme="minorHAnsi"/>
        </w:rPr>
        <w:t>丁香酸</w:t>
      </w:r>
      <w:r w:rsidR="001852F3">
        <w:rPr>
          <w:rFonts w:cstheme="minorBidi" w:hAnsiTheme="minorHAnsi" w:eastAsiaTheme="minorHAnsi" w:asciiTheme="minorHAnsi"/>
        </w:rPr>
        <w:t>香豆酸</w:t>
      </w:r>
      <w:r w:rsidR="001852F3">
        <w:rPr>
          <w:rFonts w:cstheme="minorBidi" w:hAnsiTheme="minorHAnsi" w:eastAsiaTheme="minorHAnsi" w:asciiTheme="minorHAnsi"/>
        </w:rPr>
        <w:t>混合</w:t>
      </w:r>
    </w:p>
    <w:p w:rsidR="0018722C">
      <w:pPr>
        <w:keepNext/>
        <w:topLinePunct/>
      </w:pPr>
      <w:r>
        <w:rPr>
          <w:rFonts w:cstheme="minorBidi" w:hAnsiTheme="minorHAnsi" w:eastAsiaTheme="minorHAnsi" w:asciiTheme="minorHAnsi"/>
        </w:rPr>
        <w:t>ρ-hydrobenzoic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Vanillic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Syringic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t>Coumaric</w:t>
      </w:r>
      <w:r>
        <w:rPr>
          <w:rFonts w:cstheme="minorBidi" w:hAnsiTheme="minorHAnsi" w:eastAsiaTheme="minorHAnsi" w:asciiTheme="minorHAnsi"/>
        </w:rPr>
        <w:t>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mixture</w:t>
      </w:r>
    </w:p>
    <w:p w:rsidR="0018722C">
      <w:pPr>
        <w:spacing w:before="24"/>
        <w:ind w:leftChars="0" w:left="320" w:rightChars="0" w:right="18" w:firstLineChars="0" w:firstLine="0"/>
        <w:jc w:val="center"/>
        <w:keepNext/>
        <w:topLinePunct/>
      </w:pPr>
      <w:r>
        <w:rPr>
          <w:kern w:val="2"/>
          <w:sz w:val="14"/>
          <w:szCs w:val="22"/>
          <w:rFonts w:cstheme="minorBidi" w:hAnsiTheme="minorHAnsi" w:eastAsiaTheme="minorHAnsi" w:asciiTheme="minorHAnsi" w:ascii="宋体" w:eastAsia="宋体" w:hint="eastAsia"/>
        </w:rPr>
        <w:t>酚酸</w:t>
      </w:r>
      <w:r>
        <w:rPr>
          <w:kern w:val="2"/>
          <w:szCs w:val="22"/>
          <w:rFonts w:cstheme="minorBidi" w:hAnsiTheme="minorHAnsi" w:eastAsiaTheme="minorHAnsi" w:asciiTheme="minorHAnsi"/>
          <w:sz w:val="14"/>
        </w:rPr>
        <w:t>Phenolic acid</w:t>
      </w:r>
    </w:p>
    <w:p w:rsidR="0018722C">
      <w:pPr>
        <w:pStyle w:val="a9"/>
        <w:topLinePunct/>
      </w:pPr>
      <w:bookmarkStart w:name="_bookmark123" w:id="209"/>
      <w:bookmarkEnd w:id="209"/>
      <w:r>
        <w:rPr>
          <w:rFonts w:ascii="黑体" w:eastAsia="黑体" w:hint="eastAsia"/>
        </w:rPr>
        <w:t>图</w:t>
      </w:r>
      <w:r>
        <w:rPr>
          <w:rFonts w:ascii="Times New Roman" w:eastAsia="Times New Roman"/>
        </w:rPr>
        <w:t>25</w:t>
      </w:r>
      <w:r>
        <w:t xml:space="preserve">  </w:t>
      </w:r>
      <w:r>
        <w:rPr>
          <w:rFonts w:ascii="黑体" w:eastAsia="黑体" w:hint="eastAsia"/>
        </w:rPr>
        <w:t>不同酚酸对幼苗根系根系活力的影响</w:t>
      </w:r>
    </w:p>
    <w:p w:rsidR="0018722C">
      <w:pPr>
        <w:pStyle w:val="a9"/>
        <w:topLinePunct/>
      </w:pPr>
      <w:r>
        <w:rPr>
          <w:rFonts w:ascii="Times New Roman"/>
        </w:rPr>
        <w:t>Fig.</w:t>
      </w:r>
      <w:r>
        <w:t xml:space="preserve"> </w:t>
      </w:r>
      <w:r w:rsidRPr="00DB64CE">
        <w:rPr>
          <w:rFonts w:ascii="Times New Roman"/>
        </w:rPr>
        <w:t>25</w:t>
      </w:r>
      <w:r>
        <w:t xml:space="preserve">  </w:t>
      </w:r>
      <w:r w:rsidRPr="00DB64CE">
        <w:rPr>
          <w:rFonts w:ascii="Times New Roman"/>
        </w:rPr>
        <w:t>Effect of phenolic acid on root activity in flue-cured tobacco</w:t>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4"/>
          <w:sz w:val="18"/>
        </w:rPr>
        <w:t>Note</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rPr>
        <w:t>，不同小写字母表示同一酚酸不同浓度间差异达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w:t>
      </w:r>
      <w:r>
        <w:rPr>
          <w:rFonts w:cstheme="minorBidi" w:hAnsiTheme="minorHAnsi" w:eastAsiaTheme="minorHAnsi" w:asciiTheme="minorHAnsi"/>
        </w:rPr>
        <w:t>.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w:t>
      </w:r>
      <w:r>
        <w:rPr>
          <w:rFonts w:cstheme="minorBidi" w:hAnsiTheme="minorHAnsi" w:eastAsiaTheme="minorHAnsi" w:asciiTheme="minorHAnsi"/>
        </w:rPr>
        <w:t>s</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ndicate significant different at 5% level with T-test among different phenolic concentration in same phenolic.</w:t>
      </w:r>
    </w:p>
    <w:p w:rsidR="0018722C">
      <w:pPr>
        <w:pStyle w:val="Heading3"/>
        <w:topLinePunct/>
        <w:ind w:left="200" w:hangingChars="200" w:hanging="200"/>
      </w:pPr>
      <w:bookmarkStart w:id="12120" w:name="_Toc68612120"/>
      <w:bookmarkStart w:name="_bookmark124" w:id="210"/>
      <w:bookmarkEnd w:id="210"/>
      <w:r/>
      <w:r>
        <w:t>6.2.3 </w:t>
      </w:r>
      <w:r>
        <w:t>不同酚酸对烤烟幼苗根系防御酶活性的影响</w:t>
      </w:r>
      <w:bookmarkEnd w:id="12120"/>
    </w:p>
    <w:p w:rsidR="0018722C">
      <w:pPr>
        <w:pStyle w:val="Heading4"/>
        <w:topLinePunct/>
        <w:ind w:left="200" w:hangingChars="200" w:hanging="200"/>
      </w:pPr>
      <w:r>
        <w:t>6.2.3.1</w:t>
      </w:r>
      <w:r>
        <w:t> </w:t>
      </w:r>
      <w:r>
        <w:t>不同酚酸对幼苗根系</w:t>
      </w:r>
      <w:r>
        <w:t>POD</w:t>
      </w:r>
      <w:r>
        <w:t>活性的影响</w:t>
      </w:r>
    </w:p>
    <w:p w:rsidR="0018722C">
      <w:pPr>
        <w:topLinePunct/>
      </w:pPr>
      <w:r>
        <w:t>不同酚酸不同作用浓度作用下，幼苗</w:t>
      </w:r>
      <w:r>
        <w:rPr>
          <w:rFonts w:ascii="Times New Roman" w:eastAsia="Times New Roman"/>
        </w:rPr>
        <w:t>POD</w:t>
      </w:r>
      <w:r w:rsidR="001852F3">
        <w:rPr>
          <w:rFonts w:ascii="Times New Roman" w:eastAsia="Times New Roman"/>
        </w:rPr>
        <w:t xml:space="preserve"> </w:t>
      </w:r>
      <w:r>
        <w:t>活性随作用浓度增加均呈先增加后减小趋势</w:t>
      </w:r>
      <w:r>
        <w:t>（</w:t>
      </w:r>
      <w:r>
        <w:t>图</w:t>
      </w:r>
    </w:p>
    <w:p w:rsidR="0018722C">
      <w:pPr>
        <w:topLinePunct/>
      </w:pPr>
      <w:r>
        <w:rPr>
          <w:rFonts w:ascii="Times New Roman" w:eastAsia="宋体"/>
        </w:rPr>
        <w:t>26</w:t>
      </w:r>
      <w:r>
        <w:t>）</w:t>
      </w:r>
      <w:r>
        <w:t>，其中混合物和对羟基苯甲酸在低浓度</w:t>
      </w:r>
      <w:r>
        <w:t>（</w:t>
      </w:r>
      <w:r>
        <w:rPr>
          <w:rFonts w:ascii="Times New Roman" w:eastAsia="宋体"/>
        </w:rPr>
        <w:t>0</w:t>
      </w:r>
      <w:r>
        <w:rPr>
          <w:rFonts w:ascii="Times New Roman" w:eastAsia="宋体"/>
        </w:rPr>
        <w:t>.</w:t>
      </w:r>
      <w:r>
        <w:rPr>
          <w:rFonts w:ascii="Times New Roman" w:eastAsia="宋体"/>
        </w:rPr>
        <w:t>0</w:t>
      </w:r>
      <w:r>
        <w:rPr>
          <w:rFonts w:ascii="Times New Roman" w:eastAsia="宋体"/>
        </w:rPr>
        <w:t>5</w:t>
      </w:r>
      <w:r>
        <w:rPr>
          <w:rFonts w:ascii="Times New Roman" w:eastAsia="宋体"/>
        </w:rPr>
        <w:t>g</w:t>
      </w:r>
      <w:r>
        <w:rPr>
          <w:rFonts w:ascii="Times New Roman" w:eastAsia="宋体"/>
        </w:rPr>
        <w:t>/</w:t>
      </w:r>
      <w:r>
        <w:rPr>
          <w:rFonts w:ascii="Times New Roman" w:eastAsia="宋体"/>
        </w:rPr>
        <w:t>L</w:t>
      </w:r>
      <w:r>
        <w:t>）</w:t>
      </w:r>
      <w:r>
        <w:t>时</w:t>
      </w:r>
      <w:r/>
      <w:r>
        <w:rPr>
          <w:rFonts w:ascii="Times New Roman" w:eastAsia="宋体"/>
        </w:rPr>
        <w:t>P</w:t>
      </w:r>
      <w:r>
        <w:rPr>
          <w:rFonts w:ascii="Times New Roman" w:eastAsia="宋体"/>
        </w:rPr>
        <w:t>O</w:t>
      </w:r>
      <w:r>
        <w:rPr>
          <w:rFonts w:ascii="Times New Roman" w:eastAsia="宋体"/>
        </w:rPr>
        <w:t>D</w:t>
      </w:r>
      <w:r>
        <w:t>活性达到最大值，较对照分别增加</w:t>
      </w:r>
    </w:p>
    <w:p w:rsidR="0018722C">
      <w:pPr>
        <w:topLinePunct/>
      </w:pPr>
      <w:r>
        <w:rPr>
          <w:rFonts w:ascii="Times New Roman" w:eastAsia="Times New Roman"/>
        </w:rPr>
        <w:t>43.76%</w:t>
      </w:r>
      <w:r>
        <w:t>和</w:t>
      </w:r>
      <w:r>
        <w:rPr>
          <w:rFonts w:ascii="Times New Roman" w:eastAsia="Times New Roman"/>
        </w:rPr>
        <w:t>15.20%</w:t>
      </w:r>
      <w:r>
        <w:t>，之后混合物</w:t>
      </w:r>
      <w:r>
        <w:rPr>
          <w:rFonts w:ascii="Times New Roman" w:eastAsia="Times New Roman"/>
        </w:rPr>
        <w:t>POD</w:t>
      </w:r>
      <w:r>
        <w:t>活性迅速降低，高浓度</w:t>
      </w:r>
      <w:r>
        <w:t>（</w:t>
      </w:r>
      <w:r>
        <w:rPr>
          <w:rFonts w:ascii="Times New Roman" w:eastAsia="Times New Roman"/>
        </w:rPr>
        <w:t>0.50g</w:t>
      </w:r>
      <w:r>
        <w:rPr>
          <w:rFonts w:ascii="Times New Roman" w:eastAsia="Times New Roman"/>
        </w:rPr>
        <w:t>/</w:t>
      </w:r>
      <w:r>
        <w:rPr>
          <w:rFonts w:ascii="Times New Roman" w:eastAsia="Times New Roman"/>
        </w:rPr>
        <w:t>L</w:t>
      </w:r>
      <w:r>
        <w:t>）</w:t>
      </w:r>
      <w:r>
        <w:t>时最低且低于其他酚酸和</w:t>
      </w:r>
      <w:r>
        <w:t>对照，其余酚酸在浓度为</w:t>
      </w:r>
      <w:r>
        <w:rPr>
          <w:rFonts w:ascii="Times New Roman" w:eastAsia="Times New Roman"/>
        </w:rPr>
        <w:t>0</w:t>
      </w:r>
      <w:r>
        <w:rPr>
          <w:rFonts w:ascii="Times New Roman" w:eastAsia="Times New Roman"/>
        </w:rPr>
        <w:t>.</w:t>
      </w:r>
      <w:r>
        <w:rPr>
          <w:rFonts w:ascii="Times New Roman" w:eastAsia="Times New Roman"/>
        </w:rPr>
        <w:t>10g</w:t>
      </w:r>
      <w:r>
        <w:rPr>
          <w:rFonts w:ascii="Times New Roman" w:eastAsia="Times New Roman"/>
        </w:rPr>
        <w:t>/</w:t>
      </w:r>
      <w:r>
        <w:rPr>
          <w:rFonts w:ascii="Times New Roman" w:eastAsia="Times New Roman"/>
        </w:rPr>
        <w:t xml:space="preserve">L</w:t>
      </w:r>
      <w:r>
        <w:t>达到峰值，其中香豆酸上升幅度最大，较对照增加</w:t>
      </w:r>
      <w:r>
        <w:rPr>
          <w:rFonts w:ascii="Times New Roman" w:eastAsia="Times New Roman"/>
        </w:rPr>
        <w:t>47</w:t>
      </w:r>
      <w:r>
        <w:rPr>
          <w:rFonts w:ascii="Times New Roman" w:eastAsia="Times New Roman"/>
        </w:rPr>
        <w:t>.</w:t>
      </w:r>
      <w:r>
        <w:rPr>
          <w:rFonts w:ascii="Times New Roman" w:eastAsia="Times New Roman"/>
        </w:rPr>
        <w:t>94%</w:t>
      </w:r>
      <w:r>
        <w:t>，之</w:t>
      </w:r>
      <w:r>
        <w:t>后</w:t>
      </w:r>
      <w:r>
        <w:rPr>
          <w:rFonts w:ascii="Times New Roman" w:eastAsia="Times New Roman"/>
        </w:rPr>
        <w:t>POD</w:t>
      </w:r>
      <w:r>
        <w:t>活性迅速下降，对羟基苯甲酸和丁香酸下降幅度最大，较对照分别下降</w:t>
      </w:r>
      <w:r>
        <w:rPr>
          <w:rFonts w:ascii="Times New Roman" w:eastAsia="Times New Roman"/>
        </w:rPr>
        <w:t>27</w:t>
      </w:r>
      <w:r>
        <w:rPr>
          <w:rFonts w:ascii="Times New Roman" w:eastAsia="Times New Roman"/>
        </w:rPr>
        <w:t>.</w:t>
      </w:r>
      <w:r>
        <w:rPr>
          <w:rFonts w:ascii="Times New Roman" w:eastAsia="Times New Roman"/>
        </w:rPr>
        <w:t>08%</w:t>
      </w:r>
      <w:r>
        <w:t>和</w:t>
      </w:r>
      <w:r>
        <w:rPr>
          <w:rFonts w:ascii="Times New Roman" w:eastAsia="Times New Roman"/>
        </w:rPr>
        <w:t>17.94%</w:t>
      </w:r>
      <w:r>
        <w:t>。</w:t>
      </w:r>
      <w:r>
        <w:t>说明添加酚酸致使细胞膜系统受损，活性氧增加从而诱导</w:t>
      </w:r>
      <w:r>
        <w:rPr>
          <w:rFonts w:ascii="Times New Roman" w:eastAsia="Times New Roman"/>
        </w:rPr>
        <w:t>POD</w:t>
      </w:r>
      <w:r>
        <w:t>活性增加，当酚酸超过一定浓度后</w:t>
      </w:r>
      <w:r>
        <w:t>，</w:t>
      </w:r>
    </w:p>
    <w:p w:rsidR="0018722C">
      <w:pPr>
        <w:topLinePunct/>
      </w:pPr>
      <w:r>
        <w:rPr>
          <w:rFonts w:ascii="Times New Roman" w:eastAsia="Times New Roman"/>
        </w:rPr>
        <w:t>POD</w:t>
      </w:r>
      <w:r>
        <w:t>酶合成受到干扰致使活性迅速降低。</w:t>
      </w:r>
    </w:p>
    <w:p w:rsidR="0018722C">
      <w:pPr>
        <w:pStyle w:val="ae"/>
        <w:topLinePunct/>
      </w:pPr>
      <w:r>
        <w:rPr>
          <w:kern w:val="2"/>
          <w:sz w:val="22"/>
          <w:szCs w:val="22"/>
          <w:rFonts w:cstheme="minorBidi" w:hAnsiTheme="minorHAnsi" w:eastAsiaTheme="minorHAnsi" w:asciiTheme="minorHAnsi"/>
        </w:rPr>
        <w:pict>
          <v:group style="margin-left:207.59964pt;margin-top:5.014487pt;width:238.3pt;height:160.25pt;mso-position-horizontal-relative:page;mso-position-vertical-relative:paragraph;z-index:-325696" coordorigin="4152,100" coordsize="4766,3205">
            <v:shape style="position:absolute;left:1510;top:4892;width:6642;height:4377" coordorigin="1510,4893" coordsize="6642,4377" path="m4194,3299l4215,3299m4194,3299l8839,3299m4194,2995l4215,2995m4194,2691l4215,2691m4194,2387l4215,2387m4194,2082l4215,2082m4194,1778l4215,1778m4194,1464l4215,1464m4194,1159l4215,1159m4194,855l4215,855m4194,551l4215,551m4194,247l4215,247e" filled="false" stroked="true" strokeweight=".52381pt" strokecolor="#000000">
              <v:path arrowok="t"/>
              <v:stroke dashstyle="solid"/>
            </v:shape>
            <v:line style="position:absolute" from="4194,247" to="4194,3299" stroked="true" strokeweight=".524581pt" strokecolor="#000000">
              <v:stroke dashstyle="solid"/>
            </v:line>
            <v:shape style="position:absolute;left:3734;top:9239;width:4433;height:31" coordorigin="3734,9239" coordsize="4433,31" path="m5750,3299l5750,3278m7294,3299l7294,3278m8850,3299l8850,3278e" filled="false" stroked="true" strokeweight=".52381pt" strokecolor="#000000">
              <v:path arrowok="t"/>
              <v:stroke dashstyle="solid"/>
            </v:shape>
            <v:shape style="position:absolute;left:1465;top:5404;width:6747;height:3445" coordorigin="1465,5404" coordsize="6747,3445" path="m4194,2072l5739,1610m5750,1610l7284,1799m7294,1799l8839,2890m4162,1998l4225,1998m5750,1610l5750,1516m5718,1505l5781,1505m7294,1799l7294,1747m7263,1736l7326,1736m8850,2901l8850,2806m8818,2796l8881,2796m4162,2145l4225,2145m5750,1610l5750,1694m5718,1705l5781,1705m7294,1799l7294,1852m7263,1862l7326,1862m8850,2901l8850,2995m8818,3005l8881,3005m4194,2072l5739,1809m5750,1809l7284,1159m7294,1159l8839,1883m4162,1998l4225,1998m5750,1809l5750,1705m5718,1694l5781,1694m7294,1159l7294,1065m7263,1054l7326,1054m8850,1883l8850,1715m8818,1705l8881,1705m4162,2145l4225,2145m5750,1809l5750,1904m5718,1914l5781,1914m7294,1159l7294,1264m7263,1275l7326,1275m8850,1883l8850,2051m8818,2061l8881,2061m4194,2072l5739,1327m5750,1327l7284,1012m7294,1012l8839,2607m4162,1998l4225,1998m5750,1327l5750,1149m5718,1138l5781,1138m7294,1012l7294,897m7263,886l7326,886m8850,2617l8850,2544m8818,2533l8881,2533m4162,2145l4225,2145m5750,1327l5750,1505m5718,1516l5781,1516m7294,1012l7294,1128m7263,1138l7326,1138m8850,2617l8850,2691m8818,2701l8881,2701m4194,2072l5739,1505m5750,1505l7284,603m7294,603l8839,1621m4162,1998l4225,1998m5750,1505l5750,1359m5718,1348l5781,1348e" filled="false" stroked="true" strokeweight=".52381pt" strokecolor="#000000">
              <v:path arrowok="t"/>
              <v:stroke dashstyle="solid"/>
            </v:shape>
            <v:line style="position:absolute" from="7294,556" to="7294,603" stroked="true" strokeweight=".524578pt" strokecolor="#000000">
              <v:stroke dashstyle="solid"/>
            </v:line>
            <v:shape style="position:absolute;left:1465;top:5404;width:6747;height:3640" coordorigin="1465,5404" coordsize="6747,3640" path="m8850,1621l8850,1537m8818,1526l8881,1526m4162,2145l4225,2145m5750,1505l5750,1642m5718,1652l5781,1652m7294,603l7294,719m7263,729l7326,729m8850,1621l8850,1694m8818,1705l8881,1705m4194,2072l5739,740m5750,729l7284,1558m7294,1558l8839,3141m4162,1998l4225,1998m5718,656l5781,656m7263,1464l7326,1464m8818,3079l8881,3079m4162,2145l4225,2145e" filled="false" stroked="true" strokeweight=".52381pt" strokecolor="#000000">
              <v:path arrowok="t"/>
              <v:stroke dashstyle="solid"/>
            </v:shape>
            <v:line style="position:absolute" from="5750,666" to="5750,803" stroked="true" strokeweight=".524581pt" strokecolor="#000000">
              <v:stroke dashstyle="solid"/>
            </v:line>
            <v:shape style="position:absolute;left:3689;top:5705;width:4523;height:3460" coordorigin="3689,5705" coordsize="4523,3460" path="m5718,813l5781,813m7263,1652l7326,1652m8850,3089l8850,3215m8818,3225l8881,3225e" filled="false" stroked="true" strokeweight=".52381pt" strokecolor="#000000">
              <v:path arrowok="t"/>
              <v:stroke dashstyle="solid"/>
            </v:shape>
            <v:shape style="position:absolute;left:4162;top:2040;width:63;height:64" coordorigin="4162,2040" coordsize="63,64" path="m4194,2040l4162,2072,4194,2103,4225,2072,4194,2040xe" filled="true" fillcolor="#000000" stroked="false">
              <v:path arrowok="t"/>
              <v:fill type="solid"/>
            </v:shape>
            <v:shape style="position:absolute;left:4162;top:2040;width:63;height:64" coordorigin="4162,2040" coordsize="63,64" path="m4194,2040l4225,2072,4194,2103,4162,2072,4194,2040xe" filled="false" stroked="true" strokeweight=".523811pt" strokecolor="#000000">
              <v:path arrowok="t"/>
              <v:stroke dashstyle="solid"/>
            </v:shape>
            <v:shape style="position:absolute;left:5718;top:1578;width:63;height:63" coordorigin="5718,1579" coordsize="63,63" path="m5750,1579l5718,1610,5750,1642,5781,1610,5750,1579xe" filled="true" fillcolor="#000000" stroked="false">
              <v:path arrowok="t"/>
              <v:fill type="solid"/>
            </v:shape>
            <v:shape style="position:absolute;left:5718;top:1578;width:63;height:63" coordorigin="5718,1579" coordsize="63,63" path="m5750,1579l5781,1610,5750,1642,5718,1610,5750,1579xe" filled="false" stroked="true" strokeweight=".523807pt" strokecolor="#000000">
              <v:path arrowok="t"/>
              <v:stroke dashstyle="solid"/>
            </v:shape>
            <v:shape style="position:absolute;left:7262;top:1767;width:64;height:63" coordorigin="7263,1768" coordsize="64,63" path="m7294,1768l7263,1799,7294,1830,7326,1799,7294,1768xe" filled="true" fillcolor="#000000" stroked="false">
              <v:path arrowok="t"/>
              <v:fill type="solid"/>
            </v:shape>
            <v:shape style="position:absolute;left:7262;top:1767;width:64;height:63" coordorigin="7263,1768" coordsize="64,63" path="m7294,1768l7326,1799,7294,1830,7263,1799,7294,1768xe" filled="false" stroked="true" strokeweight=".523804pt" strokecolor="#000000">
              <v:path arrowok="t"/>
              <v:stroke dashstyle="solid"/>
            </v:shape>
            <v:shape style="position:absolute;left:8818;top:2868;width:63;height:64" coordorigin="8818,2869" coordsize="63,64" path="m8850,2869l8818,2901,8850,2932,8881,2901,8850,2869xe" filled="true" fillcolor="#000000" stroked="false">
              <v:path arrowok="t"/>
              <v:fill type="solid"/>
            </v:shape>
            <v:shape style="position:absolute;left:8818;top:2868;width:63;height:64" coordorigin="8818,2869" coordsize="63,64" path="m8850,2869l8881,2901,8850,2932,8818,2901,8850,2869xe" filled="false" stroked="true" strokeweight=".523812pt" strokecolor="#000000">
              <v:path arrowok="t"/>
              <v:stroke dashstyle="solid"/>
            </v:shape>
            <v:shape style="position:absolute;left:4157;top:1122;width:4709;height:981" coordorigin="4157,1122" coordsize="4709,981" path="m4225,2103l4210,2072,4210,2035,4157,2035,4157,2087,4170,2087,4162,2103,4225,2103m5765,1773l5713,1773,5713,1825,5765,1825,5765,1773m7310,1122l7257,1122,7257,1175,7310,1175,7310,1122m8865,1846l8813,1846,8813,1899,8865,1899,8865,1846e" filled="true" fillcolor="#000000" stroked="false">
              <v:path arrowok="t"/>
              <v:fill type="solid"/>
            </v:shape>
            <v:shape style="position:absolute;left:4162;top:2040;width:63;height:64" coordorigin="4162,2040" coordsize="63,64" path="m4194,2040l4225,2103,4162,2103,4194,2040xe" filled="false" stroked="true" strokeweight=".523811pt" strokecolor="#000000">
              <v:path arrowok="t"/>
              <v:stroke dashstyle="solid"/>
            </v:shape>
            <v:shape style="position:absolute;left:5718;top:1295;width:63;height:64" coordorigin="5718,1295" coordsize="63,64" path="m5750,1295l5718,1359,5781,1359,5750,1295xe" filled="true" fillcolor="#000000" stroked="false">
              <v:path arrowok="t"/>
              <v:fill type="solid"/>
            </v:shape>
            <v:shape style="position:absolute;left:5718;top:1295;width:63;height:64" coordorigin="5718,1295" coordsize="63,64" path="m5750,1295l5781,1359,5718,1359,5750,1295xe" filled="false" stroked="true" strokeweight=".523811pt" strokecolor="#000000">
              <v:path arrowok="t"/>
              <v:stroke dashstyle="solid"/>
            </v:shape>
            <v:shape style="position:absolute;left:7262;top:980;width:64;height:64" coordorigin="7263,981" coordsize="64,64" path="m7294,981l7263,1044,7326,1044,7294,981xe" filled="true" fillcolor="#000000" stroked="false">
              <v:path arrowok="t"/>
              <v:fill type="solid"/>
            </v:shape>
            <v:shape style="position:absolute;left:7262;top:980;width:64;height:64" coordorigin="7263,981" coordsize="64,64" path="m7294,981l7326,1044,7263,1044,7294,981xe" filled="false" stroked="true" strokeweight=".523807pt" strokecolor="#000000">
              <v:path arrowok="t"/>
              <v:stroke dashstyle="solid"/>
            </v:shape>
            <v:shape style="position:absolute;left:8818;top:2585;width:63;height:64" coordorigin="8818,2586" coordsize="63,64" path="m8850,2586l8818,2649,8881,2649,8850,2586xe" filled="true" fillcolor="#000000" stroked="false">
              <v:path arrowok="t"/>
              <v:fill type="solid"/>
            </v:shape>
            <v:shape style="position:absolute;left:1457;top:5351;width:6755;height:2986" coordorigin="1458,5352" coordsize="6755,2986" path="m8850,2586l8881,2649,8818,2649,8850,2586xm4157,2056l4157,2077,4168,2087,4178,2087,4192,2085,4202,2079,4208,2070,4210,2056,4210,2045,4199,2035,4178,2035,4168,2035,4157,2045,4157,2056xm5713,1490l5713,1511,5723,1521,5734,1521,5748,1519,5757,1513,5763,1503,5765,1490,5765,1479,5755,1469,5734,1469,5723,1469,5713,1479,5713,1490xm7257,588l7257,609,7268,619,7278,619,7292,617,7302,611,7308,601,7310,588,7310,577,7299,567,7278,567,7268,567,7257,577,7257,588xm8813,1605l8813,1626,8824,1637,8834,1637,8848,1635,8858,1629,8864,1619,8865,1605,8865,1595,8855,1584,8834,1584,8824,1584,8813,1595,8813,1605xe" filled="false" stroked="true" strokeweight=".52381pt" strokecolor="#000000">
              <v:path arrowok="t"/>
              <v:stroke dashstyle="solid"/>
            </v:shape>
            <v:shape style="position:absolute;left:1480;top:5554;width:6717;height:3535" coordorigin="1480,5555" coordsize="6717,3535" path="m4194,2072l4173,2051m4194,2072l4215,2093m4194,2072l4173,2093m4194,2072l4215,2051m5750,729l5729,708m5750,729l5770,750m5750,729l5729,750m5750,729l5770,708m7294,1558l7273,1537m7294,1558l7316,1579m7294,1558l7273,1579m7294,1558l7316,1537m7294,1474l7294,1642m8850,3152l8829,3131m8850,3152l8871,3173m8850,3152l8829,3173m8850,3152l8871,3131e" filled="false" stroked="true" strokeweight=".52381pt" strokecolor="#000000">
              <v:path arrowok="t"/>
              <v:stroke dashstyle="solid"/>
            </v:shape>
            <v:line style="position:absolute" from="4972,163" to="5245,163" stroked="true" strokeweight=".523041pt" strokecolor="#000000">
              <v:stroke dashstyle="solid"/>
            </v:line>
            <v:shape style="position:absolute;left:5077;top:131;width:63;height:63" coordorigin="5077,132" coordsize="63,63" path="m5109,132l5077,163,5109,194,5140,163,5109,132xe" filled="true" fillcolor="#000000" stroked="false">
              <v:path arrowok="t"/>
              <v:fill type="solid"/>
            </v:shape>
            <v:shape style="position:absolute;left:5077;top:131;width:63;height:63" coordorigin="5077,132" coordsize="63,63" path="m5109,132l5140,163,5109,194,5077,163,5109,132xe" filled="false" stroked="true" strokeweight=".523807pt" strokecolor="#000000">
              <v:path arrowok="t"/>
              <v:stroke dashstyle="solid"/>
            </v:shape>
            <v:line style="position:absolute" from="6107,163" to="6380,163" stroked="true" strokeweight=".523041pt" strokecolor="#000000">
              <v:stroke dashstyle="solid"/>
            </v:line>
            <v:rect style="position:absolute;left:6206;top:126;width:53;height:53" filled="true" fillcolor="#000000" stroked="false">
              <v:fill type="solid"/>
            </v:rect>
            <v:line style="position:absolute" from="6895,163" to="7168,163" stroked="true" strokeweight=".523041pt" strokecolor="#000000">
              <v:stroke dashstyle="solid"/>
            </v:line>
            <v:shape style="position:absolute;left:7000;top:131;width:63;height:63" coordorigin="7000,132" coordsize="63,63" path="m7032,132l7000,194,7063,194,7032,132xe" filled="true" fillcolor="#000000" stroked="false">
              <v:path arrowok="t"/>
              <v:fill type="solid"/>
            </v:shape>
            <v:shape style="position:absolute;left:7000;top:131;width:63;height:63" coordorigin="7000,132" coordsize="63,63" path="m7032,132l7063,194,7000,194,7032,132xe" filled="false" stroked="true" strokeweight=".523807pt" strokecolor="#000000">
              <v:path arrowok="t"/>
              <v:stroke dashstyle="solid"/>
            </v:shape>
            <v:line style="position:absolute" from="7683,163" to="7957,163" stroked="true" strokeweight=".523041pt" strokecolor="#000000">
              <v:stroke dashstyle="solid"/>
            </v:line>
            <v:shape style="position:absolute;left:7783;top:126;width:53;height:53" coordorigin="7783,126" coordsize="53,53" path="m7783,147l7783,168,7794,179,7804,179,7818,177,7828,171,7834,161,7836,147,7836,137,7825,126,7804,126,7794,126,7783,137,7783,147xe" filled="false" stroked="true" strokeweight=".523807pt" strokecolor="#000000">
              <v:path arrowok="t"/>
              <v:stroke dashstyle="solid"/>
            </v:shape>
            <v:shape style="position:absolute;left:7625;top:4742;width:392;height:60" coordorigin="7625,4743" coordsize="392,60" path="m8471,163l8745,163m8608,163l8587,142m8608,163l8629,184m8608,163l8587,184m8608,163l8629,142e" filled="false" stroked="true" strokeweight=".52381pt" strokecolor="#000000">
              <v:path arrowok="t"/>
              <v:stroke dashstyle="solid"/>
            </v:shape>
            <v:shape style="position:absolute;left:8602;top:142;width:11;height:42" coordorigin="8603,142" coordsize="11,42" path="m8613,142l8603,142,8603,163,8603,184,8613,184,8613,163,8613,142e" filled="true" fillcolor="#000000" stroked="false">
              <v:path arrowok="t"/>
              <v:fill type="solid"/>
            </v:shape>
            <v:shape style="position:absolute;left:5281;top:100;width:715;height:116" type="#_x0000_t202" filled="false" stroked="false">
              <v:textbox inset="0,0,0,0">
                <w:txbxContent>
                  <w:p w:rsidR="0018722C">
                    <w:pPr>
                      <w:spacing w:line="115" w:lineRule="exact" w:before="0"/>
                      <w:ind w:leftChars="0" w:left="0" w:rightChars="0" w:right="0" w:firstLineChars="0" w:firstLine="0"/>
                      <w:jc w:val="left"/>
                      <w:rPr>
                        <w:rFonts w:ascii="宋体" w:eastAsia="宋体" w:hint="eastAsia"/>
                        <w:sz w:val="11"/>
                      </w:rPr>
                    </w:pPr>
                    <w:r>
                      <w:rPr>
                        <w:rFonts w:ascii="宋体" w:eastAsia="宋体" w:hint="eastAsia"/>
                        <w:w w:val="105"/>
                        <w:sz w:val="11"/>
                      </w:rPr>
                      <w:t>对羟基苯甲酸</w:t>
                    </w:r>
                  </w:p>
                </w:txbxContent>
              </v:textbox>
              <w10:wrap type="none"/>
            </v:shape>
            <v:shape style="position:absolute;left:6416;top:100;width:368;height:116" type="#_x0000_t202" filled="false" stroked="false">
              <v:textbox inset="0,0,0,0">
                <w:txbxContent>
                  <w:p w:rsidR="0018722C">
                    <w:pPr>
                      <w:spacing w:line="115" w:lineRule="exact" w:before="0"/>
                      <w:ind w:leftChars="0" w:left="0" w:rightChars="0" w:right="0" w:firstLineChars="0" w:firstLine="0"/>
                      <w:jc w:val="left"/>
                      <w:rPr>
                        <w:rFonts w:ascii="宋体" w:eastAsia="宋体" w:hint="eastAsia"/>
                        <w:sz w:val="11"/>
                      </w:rPr>
                    </w:pPr>
                    <w:r>
                      <w:rPr>
                        <w:rFonts w:ascii="宋体" w:eastAsia="宋体" w:hint="eastAsia"/>
                        <w:w w:val="105"/>
                        <w:sz w:val="11"/>
                      </w:rPr>
                      <w:t>香草酸</w:t>
                    </w:r>
                  </w:p>
                </w:txbxContent>
              </v:textbox>
              <w10:wrap type="none"/>
            </v:shape>
            <v:shape style="position:absolute;left:7205;top:100;width:368;height:116" type="#_x0000_t202" filled="false" stroked="false">
              <v:textbox inset="0,0,0,0">
                <w:txbxContent>
                  <w:p w:rsidR="0018722C">
                    <w:pPr>
                      <w:spacing w:line="115" w:lineRule="exact" w:before="0"/>
                      <w:ind w:leftChars="0" w:left="0" w:rightChars="0" w:right="0" w:firstLineChars="0" w:firstLine="0"/>
                      <w:jc w:val="left"/>
                      <w:rPr>
                        <w:rFonts w:ascii="宋体" w:eastAsia="宋体" w:hint="eastAsia"/>
                        <w:sz w:val="11"/>
                      </w:rPr>
                    </w:pPr>
                    <w:r>
                      <w:rPr>
                        <w:rFonts w:ascii="宋体" w:eastAsia="宋体" w:hint="eastAsia"/>
                        <w:w w:val="105"/>
                        <w:sz w:val="11"/>
                      </w:rPr>
                      <w:t>丁香酸</w:t>
                    </w:r>
                  </w:p>
                </w:txbxContent>
              </v:textbox>
              <w10:wrap type="none"/>
            </v:shape>
            <v:shape style="position:absolute;left:7993;top:100;width:368;height:116" type="#_x0000_t202" filled="false" stroked="false">
              <v:textbox inset="0,0,0,0">
                <w:txbxContent>
                  <w:p w:rsidR="0018722C">
                    <w:pPr>
                      <w:spacing w:line="115" w:lineRule="exact" w:before="0"/>
                      <w:ind w:leftChars="0" w:left="0" w:rightChars="0" w:right="0" w:firstLineChars="0" w:firstLine="0"/>
                      <w:jc w:val="left"/>
                      <w:rPr>
                        <w:rFonts w:ascii="宋体" w:eastAsia="宋体" w:hint="eastAsia"/>
                        <w:sz w:val="11"/>
                      </w:rPr>
                    </w:pPr>
                    <w:r>
                      <w:rPr>
                        <w:rFonts w:ascii="宋体" w:eastAsia="宋体" w:hint="eastAsia"/>
                        <w:w w:val="105"/>
                        <w:sz w:val="11"/>
                      </w:rPr>
                      <w:t>香豆酸</w:t>
                    </w:r>
                  </w:p>
                </w:txbxContent>
              </v:textbox>
              <w10:wrap type="none"/>
            </v:shape>
            <v:shape style="position:absolute;left:8781;top:100;width:136;height:116" type="#_x0000_t202" filled="false" stroked="false">
              <v:textbox inset="0,0,0,0">
                <w:txbxContent>
                  <w:p w:rsidR="0018722C">
                    <w:pPr>
                      <w:spacing w:line="115" w:lineRule="exact" w:before="0"/>
                      <w:ind w:leftChars="0" w:left="0" w:rightChars="0" w:right="0" w:firstLineChars="0" w:firstLine="0"/>
                      <w:jc w:val="left"/>
                      <w:rPr>
                        <w:rFonts w:ascii="宋体" w:eastAsia="宋体" w:hint="eastAsia"/>
                        <w:sz w:val="11"/>
                      </w:rPr>
                    </w:pPr>
                    <w:r>
                      <w:rPr>
                        <w:rFonts w:ascii="宋体" w:eastAsia="宋体" w:hint="eastAsia"/>
                        <w:w w:val="105"/>
                        <w:sz w:val="11"/>
                      </w:rPr>
                      <w:t>混</w:t>
                    </w:r>
                  </w:p>
                </w:txbxContent>
              </v:textbox>
              <w10:wrap type="none"/>
            </v:shape>
            <w10:wrap type="none"/>
          </v:group>
        </w:pict>
      </w:r>
    </w:p>
    <w:p w:rsidR="0018722C">
      <w:pPr>
        <w:pStyle w:val="ae"/>
        <w:topLinePunct/>
      </w:pPr>
      <w:r>
        <w:rPr>
          <w:kern w:val="2"/>
          <w:szCs w:val="22"/>
          <w:rFonts w:ascii="宋体" w:eastAsia="宋体" w:hint="eastAsia" w:cstheme="minorBidi" w:hAnsiTheme="minorHAnsi"/>
          <w:w w:val="105"/>
          <w:sz w:val="11"/>
        </w:rPr>
        <w:t>合</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75.00</w:t>
      </w:r>
    </w:p>
    <w:p w:rsidR="0018722C">
      <w:pPr>
        <w:topLinePunct/>
      </w:pPr>
      <w:r>
        <w:rPr>
          <w:rFonts w:cstheme="minorBidi" w:hAnsiTheme="minorHAnsi" w:eastAsiaTheme="minorHAnsi" w:asciiTheme="minorHAnsi"/>
        </w:rPr>
        <w:t>70.00</w:t>
      </w:r>
    </w:p>
    <w:p w:rsidR="0018722C">
      <w:pPr>
        <w:pStyle w:val="ae"/>
        <w:topLinePunct/>
      </w:pPr>
      <w:r>
        <w:rPr>
          <w:rFonts w:cstheme="minorBidi" w:hAnsiTheme="minorHAnsi" w:eastAsiaTheme="minorHAnsi" w:asciiTheme="minorHAnsi"/>
        </w:rPr>
        <w:pict>
          <v:shape style="margin-left:160.192276pt;margin-top:.698841pt;width:16.3pt;height:74.150pt;mso-position-horizontal-relative:page;mso-position-vertical-relative:paragraph;z-index:12664" type="#_x0000_t202" filled="false" stroked="false">
            <v:textbox inset="0,0,0,0" style="layout-flow:vertical;mso-layout-flow-alt:bottom-to-top">
              <w:txbxContent>
                <w:p w:rsidR="0018722C">
                  <w:pPr>
                    <w:spacing w:line="290" w:lineRule="auto" w:before="0"/>
                    <w:ind w:leftChars="0" w:left="418" w:rightChars="0" w:right="11" w:hanging="399"/>
                    <w:jc w:val="left"/>
                    <w:rPr>
                      <w:sz w:val="11"/>
                    </w:rPr>
                  </w:pPr>
                  <w:r>
                    <w:rPr>
                      <w:spacing w:val="-2"/>
                      <w:w w:val="104"/>
                      <w:sz w:val="11"/>
                    </w:rPr>
                    <w:t>P</w:t>
                  </w:r>
                  <w:r>
                    <w:rPr>
                      <w:w w:val="104"/>
                      <w:sz w:val="11"/>
                    </w:rPr>
                    <w:t>OD</w:t>
                  </w:r>
                  <w:r>
                    <w:rPr>
                      <w:spacing w:val="-16"/>
                      <w:sz w:val="11"/>
                    </w:rPr>
                    <w:t> </w:t>
                  </w:r>
                  <w:r>
                    <w:rPr>
                      <w:rFonts w:ascii="宋体" w:hAnsi="宋体" w:eastAsia="宋体" w:hint="eastAsia"/>
                      <w:spacing w:val="-1"/>
                      <w:w w:val="104"/>
                      <w:sz w:val="11"/>
                    </w:rPr>
                    <w:t>活性</w:t>
                  </w:r>
                  <w:r>
                    <w:rPr>
                      <w:spacing w:val="2"/>
                      <w:w w:val="104"/>
                      <w:sz w:val="11"/>
                    </w:rPr>
                    <w:t>[</w:t>
                  </w:r>
                  <w:r>
                    <w:rPr>
                      <w:w w:val="104"/>
                      <w:sz w:val="11"/>
                    </w:rPr>
                    <w:t>U</w:t>
                  </w:r>
                  <w:r>
                    <w:rPr>
                      <w:spacing w:val="-17"/>
                      <w:sz w:val="11"/>
                    </w:rPr>
                    <w:t> </w:t>
                  </w:r>
                  <w:r>
                    <w:rPr>
                      <w:rFonts w:ascii="宋体" w:hAnsi="宋体" w:eastAsia="宋体" w:hint="eastAsia"/>
                      <w:spacing w:val="-1"/>
                      <w:w w:val="104"/>
                      <w:sz w:val="11"/>
                    </w:rPr>
                    <w:t>·</w:t>
                  </w:r>
                  <w:r>
                    <w:rPr>
                      <w:spacing w:val="2"/>
                      <w:w w:val="104"/>
                      <w:sz w:val="11"/>
                    </w:rPr>
                    <w:t>(</w:t>
                  </w:r>
                  <w:r>
                    <w:rPr>
                      <w:spacing w:val="3"/>
                      <w:w w:val="104"/>
                      <w:sz w:val="11"/>
                    </w:rPr>
                    <w:t>g</w:t>
                  </w:r>
                  <w:r>
                    <w:rPr>
                      <w:spacing w:val="-2"/>
                      <w:w w:val="104"/>
                      <w:sz w:val="11"/>
                    </w:rPr>
                    <w:t>F</w:t>
                  </w:r>
                  <w:r>
                    <w:rPr>
                      <w:spacing w:val="-20"/>
                      <w:w w:val="104"/>
                      <w:sz w:val="11"/>
                    </w:rPr>
                    <w:t>w</w:t>
                  </w:r>
                  <w:r>
                    <w:rPr>
                      <w:rFonts w:ascii="宋体" w:hAnsi="宋体" w:eastAsia="宋体" w:hint="eastAsia"/>
                      <w:w w:val="104"/>
                      <w:sz w:val="11"/>
                    </w:rPr>
                    <w:t>·</w:t>
                  </w:r>
                  <w:r>
                    <w:rPr>
                      <w:spacing w:val="3"/>
                      <w:w w:val="104"/>
                      <w:sz w:val="11"/>
                    </w:rPr>
                    <w:t>m</w:t>
                  </w:r>
                  <w:r>
                    <w:rPr>
                      <w:spacing w:val="-1"/>
                      <w:w w:val="104"/>
                      <w:sz w:val="11"/>
                    </w:rPr>
                    <w:t>i</w:t>
                  </w:r>
                  <w:r>
                    <w:rPr>
                      <w:spacing w:val="3"/>
                      <w:w w:val="104"/>
                      <w:sz w:val="11"/>
                    </w:rPr>
                    <w:t>n</w:t>
                  </w:r>
                  <w:r>
                    <w:rPr>
                      <w:spacing w:val="2"/>
                      <w:w w:val="104"/>
                      <w:sz w:val="11"/>
                    </w:rPr>
                    <w:t>)-</w:t>
                  </w:r>
                  <w:r>
                    <w:rPr>
                      <w:spacing w:val="3"/>
                      <w:w w:val="104"/>
                      <w:sz w:val="11"/>
                    </w:rPr>
                    <w:t>1</w:t>
                  </w:r>
                  <w:r>
                    <w:rPr>
                      <w:w w:val="104"/>
                      <w:sz w:val="11"/>
                    </w:rPr>
                    <w:t>] </w:t>
                  </w:r>
                  <w:r>
                    <w:rPr>
                      <w:spacing w:val="-2"/>
                      <w:w w:val="104"/>
                      <w:sz w:val="11"/>
                    </w:rPr>
                    <w:t>P</w:t>
                  </w:r>
                  <w:r>
                    <w:rPr>
                      <w:w w:val="104"/>
                      <w:sz w:val="11"/>
                    </w:rPr>
                    <w:t>OD</w:t>
                  </w:r>
                  <w:r>
                    <w:rPr>
                      <w:spacing w:val="3"/>
                      <w:sz w:val="11"/>
                    </w:rPr>
                    <w:t> </w:t>
                  </w:r>
                  <w:r>
                    <w:rPr>
                      <w:w w:val="104"/>
                      <w:sz w:val="11"/>
                    </w:rPr>
                    <w:t>ac</w:t>
                  </w:r>
                  <w:r>
                    <w:rPr>
                      <w:spacing w:val="-1"/>
                      <w:w w:val="104"/>
                      <w:sz w:val="11"/>
                    </w:rPr>
                    <w:t>ti</w:t>
                  </w:r>
                  <w:r>
                    <w:rPr>
                      <w:spacing w:val="3"/>
                      <w:w w:val="104"/>
                      <w:sz w:val="11"/>
                    </w:rPr>
                    <w:t>v</w:t>
                  </w:r>
                  <w:r>
                    <w:rPr>
                      <w:spacing w:val="-1"/>
                      <w:w w:val="104"/>
                      <w:sz w:val="11"/>
                    </w:rPr>
                    <w:t>it</w:t>
                  </w:r>
                  <w:r>
                    <w:rPr>
                      <w:w w:val="104"/>
                      <w:sz w:val="11"/>
                    </w:rPr>
                    <w:t>y</w:t>
                  </w:r>
                </w:p>
              </w:txbxContent>
            </v:textbox>
            <w10:wrap type="none"/>
          </v:shape>
        </w:pict>
      </w:r>
      <w:r>
        <w:rPr>
          <w:vertAlign w:val="subscript"/>
          <w:rFonts w:cstheme="minorBidi" w:hAnsiTheme="minorHAnsi" w:eastAsiaTheme="minorHAnsi" w:asciiTheme="minorHAnsi"/>
        </w:rPr>
        <w:t>65.00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55.00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45.00</w:t>
      </w:r>
    </w:p>
    <w:p w:rsidR="0018722C">
      <w:pPr>
        <w:topLinePunct/>
      </w:pPr>
      <w:r>
        <w:rPr>
          <w:rFonts w:cstheme="minorBidi" w:hAnsiTheme="minorHAnsi" w:eastAsiaTheme="minorHAnsi" w:asciiTheme="minorHAnsi"/>
        </w:rPr>
        <w:t>40.00</w:t>
      </w:r>
    </w:p>
    <w:p w:rsidR="0018722C">
      <w:pPr>
        <w:keepNext/>
        <w:topLinePunct/>
      </w:pPr>
      <w:r>
        <w:rPr>
          <w:rFonts w:cstheme="minorBidi" w:hAnsiTheme="minorHAnsi" w:eastAsiaTheme="minorHAnsi" w:asciiTheme="minorHAnsi"/>
        </w:rPr>
        <w:t>35.00</w:t>
      </w:r>
    </w:p>
    <w:p w:rsidR="0018722C">
      <w:pPr>
        <w:keepNext/>
        <w:topLinePunct/>
      </w:pPr>
      <w:r>
        <w:rPr>
          <w:rFonts w:cstheme="minorBidi" w:hAnsiTheme="minorHAnsi" w:eastAsiaTheme="minorHAnsi" w:asciiTheme="minorHAnsi"/>
        </w:rPr>
        <w:t>30.00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t>0.05g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0.10g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0.50g</w:t>
      </w:r>
      <w:r w:rsidRPr="00000000">
        <w:rPr>
          <w:rFonts w:cstheme="minorBidi" w:hAnsiTheme="minorHAnsi" w:eastAsiaTheme="minorHAnsi" w:asciiTheme="minorHAnsi"/>
        </w:rPr>
        <w:t>/</w:t>
      </w:r>
      <w:r w:rsidRPr="00000000">
        <w:rPr>
          <w:rFonts w:cstheme="minorBidi" w:hAnsiTheme="minorHAnsi" w:eastAsiaTheme="minorHAnsi" w:asciiTheme="minorHAnsi"/>
        </w:rPr>
        <w:t>L</w:t>
      </w:r>
    </w:p>
    <w:p w:rsidR="0018722C">
      <w:pPr>
        <w:pStyle w:val="a9"/>
        <w:topLinePunct/>
      </w:pPr>
      <w:bookmarkStart w:name="_bookmark125" w:id="211"/>
      <w:bookmarkEnd w:id="211"/>
      <w:r>
        <w:rPr>
          <w:rFonts w:ascii="黑体" w:eastAsia="黑体" w:hint="eastAsia"/>
        </w:rPr>
        <w:t>图</w:t>
      </w:r>
      <w:r>
        <w:rPr>
          <w:rFonts w:ascii="Times New Roman" w:eastAsia="Times New Roman"/>
        </w:rPr>
        <w:t>26</w:t>
      </w:r>
      <w:r>
        <w:t xml:space="preserve">  </w:t>
      </w:r>
      <w:r>
        <w:rPr>
          <w:rFonts w:ascii="黑体" w:eastAsia="黑体" w:hint="eastAsia"/>
        </w:rPr>
        <w:t>不同酚酸对幼苗根系过氧化物酶的影响</w:t>
      </w:r>
    </w:p>
    <w:p w:rsidR="0018722C">
      <w:pPr>
        <w:pStyle w:val="a9"/>
        <w:topLinePunct/>
      </w:pPr>
      <w:r>
        <w:rPr>
          <w:rFonts w:ascii="Times New Roman"/>
        </w:rPr>
        <w:t>Fig.</w:t>
      </w:r>
      <w:r>
        <w:t xml:space="preserve"> </w:t>
      </w:r>
      <w:r w:rsidRPr="00DB64CE">
        <w:rPr>
          <w:rFonts w:ascii="Times New Roman"/>
        </w:rPr>
        <w:t>26</w:t>
      </w:r>
      <w:r>
        <w:t xml:space="preserve">  </w:t>
      </w:r>
      <w:r w:rsidRPr="00DB64CE">
        <w:rPr>
          <w:rFonts w:ascii="Times New Roman"/>
        </w:rPr>
        <w:t>Effect of phenolic acid on POD activity of root in flue-cured tobacco</w:t>
      </w:r>
    </w:p>
    <w:p w:rsidR="0018722C">
      <w:pPr>
        <w:pStyle w:val="Heading4"/>
        <w:topLinePunct/>
        <w:ind w:left="200" w:hangingChars="200" w:hanging="200"/>
      </w:pPr>
      <w:r>
        <w:t>6.2.3.2</w:t>
      </w:r>
      <w:r>
        <w:t xml:space="preserve"> </w:t>
      </w:r>
      <w:r>
        <w:t>不同酚酸对幼苗根系</w:t>
      </w:r>
      <w:r>
        <w:t>SOD</w:t>
      </w:r>
      <w:r/>
      <w:r>
        <w:t>活性的影响</w:t>
      </w:r>
    </w:p>
    <w:p w:rsidR="0018722C">
      <w:pPr>
        <w:topLinePunct/>
      </w:pPr>
      <w:r>
        <w:t>添加酚酸对根系</w:t>
      </w:r>
      <w:r/>
      <w:r>
        <w:rPr>
          <w:rFonts w:ascii="Times New Roman" w:eastAsia="宋体"/>
        </w:rPr>
        <w:t>S</w:t>
      </w:r>
      <w:r>
        <w:rPr>
          <w:rFonts w:ascii="Times New Roman" w:eastAsia="宋体"/>
        </w:rPr>
        <w:t>O</w:t>
      </w:r>
      <w:r>
        <w:rPr>
          <w:rFonts w:ascii="Times New Roman" w:eastAsia="宋体"/>
        </w:rPr>
        <w:t>D</w:t>
      </w:r>
      <w:r>
        <w:t>活性的影响存在一定差异</w:t>
      </w:r>
      <w:r>
        <w:t>（</w:t>
      </w:r>
      <w:r>
        <w:rPr>
          <w:w w:val="99"/>
        </w:rPr>
        <w:t>图</w:t>
      </w:r>
      <w:r>
        <w:rPr>
          <w:rFonts w:ascii="Times New Roman" w:eastAsia="宋体"/>
          <w:spacing w:val="0"/>
          <w:w w:val="99"/>
        </w:rPr>
        <w:t>27</w:t>
      </w:r>
      <w:r>
        <w:t>）</w:t>
      </w:r>
      <w:r>
        <w:t>，添加香草酸处理根系</w:t>
      </w:r>
      <w:r/>
      <w:r>
        <w:rPr>
          <w:rFonts w:ascii="Times New Roman" w:eastAsia="宋体"/>
        </w:rPr>
        <w:t>S</w:t>
      </w:r>
      <w:r>
        <w:rPr>
          <w:rFonts w:ascii="Times New Roman" w:eastAsia="宋体"/>
        </w:rPr>
        <w:t>O</w:t>
      </w:r>
      <w:r>
        <w:rPr>
          <w:rFonts w:ascii="Times New Roman" w:eastAsia="宋体"/>
        </w:rPr>
        <w:t>D</w:t>
      </w:r>
      <w:r>
        <w:t>活性随</w:t>
      </w:r>
      <w:r>
        <w:t>作用浓度一直呈增加趋势，低浓度</w:t>
      </w:r>
      <w:r>
        <w:t>（</w:t>
      </w:r>
      <w:r>
        <w:rPr>
          <w:rFonts w:ascii="Times New Roman" w:eastAsia="宋体"/>
          <w:w w:val="95"/>
        </w:rPr>
        <w:t>0.05g</w:t>
      </w:r>
      <w:r>
        <w:rPr>
          <w:rFonts w:ascii="Times New Roman" w:eastAsia="宋体"/>
          <w:w w:val="95"/>
        </w:rPr>
        <w:t>/</w:t>
      </w:r>
      <w:r>
        <w:rPr>
          <w:rFonts w:ascii="Times New Roman" w:eastAsia="宋体"/>
          <w:w w:val="95"/>
        </w:rPr>
        <w:t>L</w:t>
      </w:r>
      <w:r>
        <w:t>）</w:t>
      </w:r>
      <w:r>
        <w:t xml:space="preserve">时与对照相差不大，之后迅速升高，较对照分别提</w:t>
      </w:r>
      <w:r w:rsidR="001852F3">
        <w:t xml:space="preserve">  </w:t>
      </w:r>
      <w:r>
        <w:t>高</w:t>
      </w:r>
      <w:r>
        <w:rPr>
          <w:rFonts w:ascii="Times New Roman" w:eastAsia="宋体"/>
        </w:rPr>
        <w:t>13.15%</w:t>
      </w:r>
      <w:r>
        <w:t>和</w:t>
      </w:r>
      <w:r>
        <w:rPr>
          <w:rFonts w:ascii="Times New Roman" w:eastAsia="宋体"/>
        </w:rPr>
        <w:t>17.37%</w:t>
      </w:r>
      <w:r>
        <w:t>；香豆酸随作用浓度增加呈先增加后减小再升高趋势；丁香酸随作用浓度增</w:t>
      </w:r>
      <w:r>
        <w:t>加基本呈下降趋势，且</w:t>
      </w:r>
      <w:r>
        <w:rPr>
          <w:rFonts w:ascii="Times New Roman" w:eastAsia="宋体"/>
        </w:rPr>
        <w:t>SOD</w:t>
      </w:r>
      <w:r>
        <w:t>活性均小于其他处理；对羟基苯甲酸随作用浓度增加缓慢上升，至浓</w:t>
      </w:r>
      <w:r>
        <w:t>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L</w:t>
      </w:r>
      <w:r>
        <w:t>时到达峰值，之后稍有下降；混合物随作用浓度增加呈先增后减趋势，低浓度达到</w:t>
      </w:r>
      <w:r>
        <w:t>峰值，较对照增加</w:t>
      </w:r>
      <w:r>
        <w:rPr>
          <w:rFonts w:ascii="Times New Roman" w:eastAsia="宋体"/>
        </w:rPr>
        <w:t>10</w:t>
      </w:r>
      <w:r>
        <w:rPr>
          <w:rFonts w:ascii="Times New Roman" w:eastAsia="宋体"/>
        </w:rPr>
        <w:t>.</w:t>
      </w:r>
      <w:r>
        <w:rPr>
          <w:rFonts w:ascii="Times New Roman" w:eastAsia="宋体"/>
        </w:rPr>
        <w:t>56%</w:t>
      </w:r>
      <w:r>
        <w:t>，之后缓慢下降。</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35.156097pt;margin-top:6.294858pt;width:13.65pt;height:3.7pt;mso-position-horizontal-relative:page;mso-position-vertical-relative:paragraph;z-index:12712" coordorigin="4703,126" coordsize="273,74">
            <v:line style="position:absolute" from="4703,163" to="4976,163" stroked="true" strokeweight=".523041pt" strokecolor="#000000">
              <v:stroke dashstyle="solid"/>
            </v:line>
            <v:shape style="position:absolute;left:4807;top:131;width:63;height:64" coordorigin="4808,131" coordsize="63,64" path="m4839,131l4808,163,4839,194,4871,163,4839,131xe" filled="true" fillcolor="#000000" stroked="false">
              <v:path arrowok="t"/>
              <v:fill type="solid"/>
            </v:shape>
            <v:shape style="position:absolute;left:4807;top:131;width:63;height:64" coordorigin="4808,131" coordsize="63,64" path="m4839,131l4871,163,4839,194,4808,163,4839,131xe" filled="false" stroked="true" strokeweight=".52355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94.458679pt;margin-top:6.298601pt;width:13.7pt;height:2.65pt;mso-position-horizontal-relative:page;mso-position-vertical-relative:paragraph;z-index:-325600" coordorigin="5889,126" coordsize="274,53">
            <v:line style="position:absolute" from="5889,163" to="6162,163" stroked="true" strokeweight=".523041pt" strokecolor="#000000">
              <v:stroke dashstyle="solid"/>
            </v:line>
            <v:rect style="position:absolute;left:5989;top:125;width:53;height:53"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36.474304pt;margin-top:6.294858pt;width:13.65pt;height:3.7pt;mso-position-horizontal-relative:page;mso-position-vertical-relative:paragraph;z-index:-325576" coordorigin="6729,126" coordsize="273,74">
            <v:line style="position:absolute" from="6729,163" to="7002,163" stroked="true" strokeweight=".523041pt" strokecolor="#000000">
              <v:stroke dashstyle="solid"/>
            </v:line>
            <v:shape style="position:absolute;left:6834;top:131;width:63;height:64" coordorigin="6834,131" coordsize="63,64" path="m6866,131l6834,194,6897,194,6866,131xe" filled="true" fillcolor="#000000" stroked="false">
              <v:path arrowok="t"/>
              <v:fill type="solid"/>
            </v:shape>
            <v:shape style="position:absolute;left:6834;top:131;width:63;height:64" coordorigin="6834,131" coordsize="63,64" path="m6866,131l6897,194,6834,194,6866,131xe" filled="false" stroked="true" strokeweight=".52355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78.468933pt;margin-top:6.036828pt;width:13.65pt;height:3.15pt;mso-position-horizontal-relative:page;mso-position-vertical-relative:paragraph;z-index:-325552" coordorigin="7569,121" coordsize="273,63">
            <v:line style="position:absolute" from="7569,163" to="7842,163" stroked="true" strokeweight=".523041pt" strokecolor="#000000">
              <v:stroke dashstyle="solid"/>
            </v:line>
            <v:shape style="position:absolute;left:7668;top:125;width:53;height:53" coordorigin="7669,126" coordsize="53,53" path="m7669,147l7669,168,7679,178,7690,178,7704,176,7714,170,7720,161,7722,147,7722,136,7711,126,7690,126,7679,126,7669,136,7669,147xe" filled="false" stroked="true" strokeweight=".523545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20.456604pt;margin-top:6.8179pt;width:13.65pt;height:2.65pt;mso-position-horizontal-relative:page;mso-position-vertical-relative:paragraph;z-index:-325528" coordorigin="8409,136" coordsize="273,53">
            <v:shape style="position:absolute;left:7535;top:9716;width:391;height:60" coordorigin="7535,9716" coordsize="391,60" path="m8409,163l8682,163m8546,163l8524,142m8546,163l8567,183m8546,163l8524,183m8546,163l8567,142e" filled="false" stroked="true" strokeweight=".523550pt" strokecolor="#000000">
              <v:path arrowok="t"/>
              <v:stroke dashstyle="solid"/>
            </v:shape>
            <v:shape style="position:absolute;left:8540;top:141;width:11;height:42" coordorigin="8541,142" coordsize="11,42" path="m8551,142l8541,142,8541,163,8541,183,8551,183,8551,163,8551,142e" filled="true" fillcolor="#000000" stroked="false">
              <v:path arrowok="t"/>
              <v:fill type="solid"/>
            </v:shape>
            <w10:wrap type="none"/>
          </v:group>
        </w:pict>
      </w:r>
      <w:r>
        <w:rPr>
          <w:kern w:val="2"/>
          <w:szCs w:val="22"/>
          <w:rFonts w:ascii="宋体" w:eastAsia="宋体" w:hint="eastAsia" w:cstheme="minorBidi" w:hAnsiTheme="minorHAnsi"/>
          <w:w w:val="105"/>
          <w:sz w:val="11"/>
        </w:rPr>
        <w:t>对羟基苯甲酸</w:t>
      </w:r>
      <w:r w:rsidR="001852F3">
        <w:rPr>
          <w:kern w:val="2"/>
          <w:sz w:val="22"/>
          <w:szCs w:val="22"/>
          <w:rFonts w:cstheme="minorBidi" w:hAnsiTheme="minorHAnsi" w:eastAsiaTheme="minorHAnsi" w:asciiTheme="minorHAnsi"/>
        </w:rPr>
        <w:t>香草酸</w:t>
      </w:r>
      <w:r w:rsidR="001852F3">
        <w:rPr>
          <w:kern w:val="2"/>
          <w:sz w:val="22"/>
          <w:szCs w:val="22"/>
          <w:rFonts w:cstheme="minorBidi" w:hAnsiTheme="minorHAnsi" w:eastAsiaTheme="minorHAnsi" w:asciiTheme="minorHAnsi"/>
        </w:rPr>
        <w:t>丁香酸</w:t>
      </w:r>
      <w:r w:rsidR="001852F3">
        <w:rPr>
          <w:kern w:val="2"/>
          <w:sz w:val="22"/>
          <w:szCs w:val="22"/>
          <w:rFonts w:cstheme="minorBidi" w:hAnsiTheme="minorHAnsi" w:eastAsiaTheme="minorHAnsi" w:asciiTheme="minorHAnsi"/>
        </w:rPr>
        <w:t>香豆酸</w:t>
      </w:r>
      <w:r w:rsidR="001852F3">
        <w:rPr>
          <w:kern w:val="2"/>
          <w:sz w:val="22"/>
          <w:szCs w:val="22"/>
          <w:rFonts w:cstheme="minorBidi" w:hAnsiTheme="minorHAnsi" w:eastAsiaTheme="minorHAnsi" w:asciiTheme="minorHAnsi"/>
        </w:rPr>
        <w:t>混合</w:t>
      </w:r>
    </w:p>
    <w:p w:rsidR="0018722C">
      <w:pPr>
        <w:pStyle w:val="ae"/>
        <w:topLinePunct/>
      </w:pPr>
      <w:r>
        <w:rPr>
          <w:kern w:val="2"/>
          <w:sz w:val="22"/>
          <w:szCs w:val="22"/>
          <w:rFonts w:cstheme="minorBidi" w:hAnsiTheme="minorHAnsi" w:eastAsiaTheme="minorHAnsi" w:asciiTheme="minorHAnsi"/>
        </w:rPr>
        <w:pict>
          <v:group style="margin-left:204.180939pt;margin-top:3.562905pt;width:240.2pt;height:143.7pt;mso-position-horizontal-relative:page;mso-position-vertical-relative:paragraph;z-index:12688" coordorigin="4084,71" coordsize="4804,2874">
            <v:shape style="position:absolute;left:1405;top:9797;width:6747;height:4106" coordorigin="1405,9797" coordsize="6747,4106" path="m4126,2940l4157,2940m4126,2940l8840,2940m4126,2625l4157,2625m4126,2300l4157,2300m4126,1985l4157,1985m4126,1671l4157,1671m4126,1345l4157,1345m4126,1031l4157,1031m4126,716l4157,716m4126,391l4157,391m4126,76l4157,76e" filled="false" stroked="true" strokeweight=".523550pt" strokecolor="#000000">
              <v:path arrowok="t"/>
              <v:stroke dashstyle="solid"/>
            </v:shape>
            <v:line style="position:absolute" from="4126,76" to="4126,2940" stroked="true" strokeweight=".524065pt" strokecolor="#000000">
              <v:stroke dashstyle="solid"/>
            </v:line>
            <v:shape style="position:absolute;left:3659;top:13857;width:2254;height:45" coordorigin="3659,13858" coordsize="2254,45" path="m5701,2940l5701,2908m7275,2940l7275,2908e" filled="false" stroked="true" strokeweight=".523550pt" strokecolor="#000000">
              <v:path arrowok="t"/>
              <v:stroke dashstyle="solid"/>
            </v:shape>
            <v:line style="position:absolute" from="8850,2268" to="8850,2940" stroked="true" strokeweight=".52406pt" strokecolor="#000000">
              <v:stroke dashstyle="solid"/>
            </v:line>
            <v:shape style="position:absolute;left:1360;top:10233;width:6852;height:3174" coordorigin="1360,10233" coordsize="6852,3174" path="m4126,1713l5690,1555m5701,1555l7265,1209m7275,1209l8840,1765m4094,1534l4157,1534m5669,1429l5732,1429m7275,1209l7275,1062m7244,1052l7307,1052m8850,1765l8850,1713m8819,1702l8882,1702m4094,1891l4157,1891m5669,1681l5732,1681m7244,1366l7307,1366m8850,1765l8850,1828m8819,1838l8882,1838m4126,1713l5690,1576m5701,1576l7265,842m7275,842l8840,559m4094,1534l4157,1534m5669,1293l5732,1293m7275,842l7275,716m7244,706l7307,706m8850,559l8850,391m8819,381l8882,381m4094,1891l4157,1891m5669,1849l5732,1849m7275,842l7275,968m7244,978l7307,978m8850,559l8850,727m8819,737l8882,737m4126,1713l5690,1650m5701,1650l7265,2321m7275,2321l8840,2594m4094,1534l4157,1534m5669,1597l5732,1597m7275,2321l7275,2048m7244,2038l7307,2038m8819,2258l8882,2258m4094,1891l4157,1891e" filled="false" stroked="true" strokeweight=".523550pt" strokecolor="#000000">
              <v:path arrowok="t"/>
              <v:stroke dashstyle="solid"/>
            </v:shape>
            <v:line style="position:absolute" from="5701,947" to="5701,1838" stroked="true" strokeweight=".524067pt" strokecolor="#000000">
              <v:stroke dashstyle="solid"/>
            </v:line>
            <v:shape style="position:absolute;left:1360;top:11030;width:6852;height:2858" coordorigin="1360,11030" coordsize="6852,2858" path="m5669,1713l5732,1713m7275,2321l7275,2604m7244,2615l7307,2615m8819,2929l8882,2929m4126,1713l5690,1178m5701,1178l7265,1891m7275,1891l8840,1125m4094,1534l4157,1534m5669,999l5732,999m7275,1891l7275,1807m7244,1797l7307,1797m8850,1125l8850,957m8819,947l8882,947m4094,1891l4157,1891m5669,1356l5732,1356m7275,1891l7275,1985m7244,1996l7307,1996m8850,1125l8850,1283m8819,1293l8882,1293m4126,1713l5690,1010m5701,1010l7265,1283m7275,1283l8840,2531m4094,1534l4157,1534m5669,936l5732,936m7244,1167l7307,1167m8819,2342l8882,2342m4094,1891l4157,1891m5669,1083l5732,1083e" filled="false" stroked="true" strokeweight=".523550pt" strokecolor="#000000">
              <v:path arrowok="t"/>
              <v:stroke dashstyle="solid"/>
            </v:shape>
            <v:line style="position:absolute" from="7275,1178" to="7275,1377" stroked="true" strokeweight=".524069pt" strokecolor="#000000">
              <v:stroke dashstyle="solid"/>
            </v:line>
            <v:shape style="position:absolute;left:5867;top:11677;width:2344;height:1940" coordorigin="5868,11677" coordsize="2344,1940" path="m7244,1388l7307,1388m8819,2740l8882,2740e" filled="false" stroked="true" strokeweight=".523550pt" strokecolor="#000000">
              <v:path arrowok="t"/>
              <v:stroke dashstyle="solid"/>
            </v:shape>
            <v:shape style="position:absolute;left:4094;top:1681;width:63;height:63" coordorigin="4094,1681" coordsize="63,63" path="m4126,1681l4094,1713,4126,1744,4157,1713,4126,1681xe" filled="true" fillcolor="#000000" stroked="false">
              <v:path arrowok="t"/>
              <v:fill type="solid"/>
            </v:shape>
            <v:shape style="position:absolute;left:4094;top:1681;width:63;height:63" coordorigin="4094,1681" coordsize="63,63" path="m4126,1681l4157,1713,4126,1744,4094,1713,4126,1681xe" filled="false" stroked="true" strokeweight=".523549pt" strokecolor="#000000">
              <v:path arrowok="t"/>
              <v:stroke dashstyle="solid"/>
            </v:shape>
            <v:shape style="position:absolute;left:5668;top:1523;width:64;height:63" coordorigin="5669,1524" coordsize="64,63" path="m5701,1524l5669,1555,5701,1587,5732,1555,5701,1524xe" filled="true" fillcolor="#000000" stroked="false">
              <v:path arrowok="t"/>
              <v:fill type="solid"/>
            </v:shape>
            <v:shape style="position:absolute;left:5668;top:1523;width:64;height:63" coordorigin="5669,1524" coordsize="64,63" path="m5701,1524l5732,1555,5701,1587,5669,1555,5701,1524xe" filled="false" stroked="true" strokeweight=".523547pt" strokecolor="#000000">
              <v:path arrowok="t"/>
              <v:stroke dashstyle="solid"/>
            </v:shape>
            <v:shape style="position:absolute;left:7243;top:1177;width:63;height:63" coordorigin="7244,1178" coordsize="63,63" path="m7275,1178l7244,1209,7275,1240,7307,1209,7275,1178xe" filled="true" fillcolor="#000000" stroked="false">
              <v:path arrowok="t"/>
              <v:fill type="solid"/>
            </v:shape>
            <v:shape style="position:absolute;left:7243;top:1177;width:63;height:63" coordorigin="7244,1178" coordsize="63,63" path="m7275,1178l7307,1209,7275,1240,7244,1209,7275,1178xe" filled="false" stroked="true" strokeweight=".523549pt" strokecolor="#000000">
              <v:path arrowok="t"/>
              <v:stroke dashstyle="solid"/>
            </v:shape>
            <v:shape style="position:absolute;left:8818;top:1733;width:63;height:64" coordorigin="8819,1733" coordsize="63,64" path="m8850,1733l8819,1765,8850,1797,8882,1765,8850,1733xe" filled="true" fillcolor="#000000" stroked="false">
              <v:path arrowok="t"/>
              <v:fill type="solid"/>
            </v:shape>
            <v:shape style="position:absolute;left:8818;top:1733;width:63;height:64" coordorigin="8819,1733" coordsize="63,64" path="m8850,1733l8882,1765,8850,1797,8819,1765,8850,1733xe" filled="false" stroked="true" strokeweight=".523551pt" strokecolor="#000000">
              <v:path arrowok="t"/>
              <v:stroke dashstyle="solid"/>
            </v:shape>
            <v:shape style="position:absolute;left:4088;top:522;width:4777;height:1222" coordorigin="4089,522" coordsize="4777,1222" path="m4157,1744l4141,1713,4141,1676,4089,1676,4089,1728,4102,1728,4094,1744,4157,1744m5716,1540l5663,1540,5663,1592,5716,1592,5716,1540m7291,805l7238,805,7238,858,7291,858,7291,805m8866,522l8813,522,8813,574,8866,574,8866,522e" filled="true" fillcolor="#000000" stroked="false">
              <v:path arrowok="t"/>
              <v:fill type="solid"/>
            </v:shape>
            <v:shape style="position:absolute;left:4094;top:1681;width:63;height:63" coordorigin="4094,1681" coordsize="63,63" path="m4126,1681l4157,1744,4094,1744,4126,1681xe" filled="false" stroked="true" strokeweight=".523549pt" strokecolor="#000000">
              <v:path arrowok="t"/>
              <v:stroke dashstyle="solid"/>
            </v:shape>
            <v:shape style="position:absolute;left:5668;top:1617;width:64;height:64" coordorigin="5669,1618" coordsize="64,64" path="m5701,1618l5669,1681,5732,1681,5701,1618xe" filled="true" fillcolor="#000000" stroked="false">
              <v:path arrowok="t"/>
              <v:fill type="solid"/>
            </v:shape>
            <v:shape style="position:absolute;left:5668;top:1617;width:64;height:64" coordorigin="5669,1618" coordsize="64,64" path="m5701,1618l5732,1681,5669,1681,5701,1618xe" filled="false" stroked="true" strokeweight=".523550pt" strokecolor="#000000">
              <v:path arrowok="t"/>
              <v:stroke dashstyle="solid"/>
            </v:shape>
            <v:shape style="position:absolute;left:7243;top:2289;width:63;height:64" coordorigin="7244,2289" coordsize="63,64" path="m7275,2289l7244,2352,7307,2352,7275,2289xe" filled="true" fillcolor="#000000" stroked="false">
              <v:path arrowok="t"/>
              <v:fill type="solid"/>
            </v:shape>
            <v:shape style="position:absolute;left:7243;top:2289;width:63;height:64" coordorigin="7244,2289" coordsize="63,64" path="m7275,2289l7307,2352,7244,2352,7275,2289xe" filled="false" stroked="true" strokeweight=".523552pt" strokecolor="#000000">
              <v:path arrowok="t"/>
              <v:stroke dashstyle="solid"/>
            </v:shape>
            <v:shape style="position:absolute;left:8818;top:2562;width:63;height:63" coordorigin="8819,2562" coordsize="63,63" path="m8850,2562l8819,2625,8882,2625,8850,2562xe" filled="true" fillcolor="#000000" stroked="false">
              <v:path arrowok="t"/>
              <v:fill type="solid"/>
            </v:shape>
            <v:shape style="position:absolute;left:1352;top:11248;width:6860;height:2204" coordorigin="1353,11248" coordsize="6860,2204" path="m8850,2562l8882,2625,8819,2625,8850,2562xm4089,1697l4089,1718,4099,1728,4110,1728,4124,1726,4133,1720,4139,1711,4141,1697,4141,1686,4131,1676,4110,1676,4099,1676,4089,1686,4089,1697xm5663,1162l5663,1183,5674,1193,5685,1193,5699,1191,5708,1185,5714,1176,5716,1162,5716,1151,5706,1141,5685,1141,5674,1141,5663,1151,5663,1162xm7238,1875l7238,1896,7249,1907,7259,1907,7273,1905,7283,1899,7289,1889,7291,1875,7291,1865,7280,1854,7259,1854,7249,1854,7238,1865,7238,1875xm8813,1110l8813,1131,8824,1141,8834,1141,8848,1139,8858,1133,8864,1123,8866,1110,8866,1099,8855,1088,8834,1088,8824,1088,8813,1099,8813,1110xe" filled="false" stroked="true" strokeweight=".523550pt" strokecolor="#000000">
              <v:path arrowok="t"/>
              <v:stroke dashstyle="solid"/>
            </v:shape>
            <v:shape style="position:absolute;left:1375;top:11105;width:6822;height:2257" coordorigin="1375,11105" coordsize="6822,2257" path="m4126,1713l4105,1692m4126,1713l4147,1733m4126,1713l4105,1733m4126,1713l4147,1692m5701,1010l5679,989m5701,1010l5721,1031m5701,1010l5679,1031m5701,1010l5721,989m7275,1283l7254,1262m7275,1283l7296,1303m7275,1283l7254,1303m7275,1283l7296,1262m8850,2541l8829,2520m8850,2541l8871,2562m8850,2541l8829,2562m8850,2541l8871,2520e" filled="false" stroked="true" strokeweight=".523550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2"/>
        </w:rPr>
        <w:t>130.00</w:t>
      </w:r>
    </w:p>
    <w:p w:rsidR="0018722C">
      <w:pPr>
        <w:topLinePunct/>
      </w:pPr>
      <w:r>
        <w:rPr>
          <w:rFonts w:cstheme="minorBidi" w:hAnsiTheme="minorHAnsi" w:eastAsiaTheme="minorHAnsi" w:asciiTheme="minorHAnsi"/>
        </w:rPr>
        <w:t>125.00</w:t>
      </w:r>
    </w:p>
    <w:p w:rsidR="0018722C">
      <w:pPr>
        <w:topLinePunct/>
      </w:pPr>
      <w:r>
        <w:rPr>
          <w:rFonts w:cstheme="minorBidi" w:hAnsiTheme="minorHAnsi" w:eastAsiaTheme="minorHAnsi" w:asciiTheme="minorHAnsi"/>
        </w:rPr>
        <w:t>120.00</w:t>
      </w:r>
    </w:p>
    <w:p w:rsidR="0018722C">
      <w:pPr>
        <w:pStyle w:val="ae"/>
        <w:topLinePunct/>
      </w:pPr>
      <w:r>
        <w:rPr>
          <w:kern w:val="2"/>
          <w:sz w:val="22"/>
          <w:szCs w:val="22"/>
          <w:rFonts w:cstheme="minorBidi" w:hAnsiTheme="minorHAnsi" w:eastAsiaTheme="minorHAnsi" w:asciiTheme="minorHAnsi"/>
        </w:rPr>
        <w:pict>
          <v:shape style="margin-left:160.840881pt;margin-top:-7.926039pt;width:19.2pt;height:77.55pt;mso-position-horizontal-relative:page;mso-position-vertical-relative:paragraph;z-index:13000" type="#_x0000_t202" filled="false" stroked="false">
            <v:textbox inset="0,0,0,0" style="layout-flow:vertical;mso-layout-flow-alt:bottom-to-top">
              <w:txbxContent>
                <w:p w:rsidR="0018722C">
                  <w:pPr>
                    <w:spacing w:line="314" w:lineRule="auto" w:before="7"/>
                    <w:ind w:leftChars="0" w:left="439" w:rightChars="0" w:right="10" w:hanging="420"/>
                    <w:jc w:val="left"/>
                    <w:rPr>
                      <w:sz w:val="12"/>
                    </w:rPr>
                  </w:pPr>
                  <w:r>
                    <w:rPr>
                      <w:spacing w:val="2"/>
                      <w:w w:val="104"/>
                      <w:sz w:val="12"/>
                    </w:rPr>
                    <w:t>SO</w:t>
                  </w:r>
                  <w:r>
                    <w:rPr>
                      <w:spacing w:val="-7"/>
                      <w:w w:val="104"/>
                      <w:sz w:val="12"/>
                    </w:rPr>
                    <w:t>D</w:t>
                  </w:r>
                  <w:r>
                    <w:rPr>
                      <w:rFonts w:ascii="宋体" w:hAnsi="宋体" w:eastAsia="宋体" w:hint="eastAsia"/>
                      <w:spacing w:val="-1"/>
                      <w:w w:val="104"/>
                      <w:sz w:val="12"/>
                    </w:rPr>
                    <w:t>活性</w:t>
                  </w:r>
                  <w:r>
                    <w:rPr>
                      <w:spacing w:val="-1"/>
                      <w:w w:val="104"/>
                      <w:sz w:val="12"/>
                    </w:rPr>
                    <w:t>[</w:t>
                  </w:r>
                  <w:r>
                    <w:rPr>
                      <w:w w:val="104"/>
                      <w:sz w:val="12"/>
                    </w:rPr>
                    <w:t>U</w:t>
                  </w:r>
                  <w:r>
                    <w:rPr>
                      <w:spacing w:val="-16"/>
                      <w:sz w:val="12"/>
                    </w:rPr>
                    <w:t> </w:t>
                  </w:r>
                  <w:r>
                    <w:rPr>
                      <w:rFonts w:ascii="宋体" w:hAnsi="宋体" w:eastAsia="宋体" w:hint="eastAsia"/>
                      <w:spacing w:val="-1"/>
                      <w:w w:val="104"/>
                      <w:sz w:val="12"/>
                    </w:rPr>
                    <w:t>·</w:t>
                  </w:r>
                  <w:r>
                    <w:rPr>
                      <w:w w:val="104"/>
                      <w:sz w:val="12"/>
                    </w:rPr>
                    <w:t>(g</w:t>
                  </w:r>
                  <w:r>
                    <w:rPr>
                      <w:spacing w:val="1"/>
                      <w:w w:val="104"/>
                      <w:sz w:val="12"/>
                    </w:rPr>
                    <w:t>F</w:t>
                  </w:r>
                  <w:r>
                    <w:rPr>
                      <w:spacing w:val="-7"/>
                      <w:w w:val="104"/>
                      <w:sz w:val="12"/>
                    </w:rPr>
                    <w:t>w</w:t>
                  </w:r>
                  <w:r>
                    <w:rPr>
                      <w:rFonts w:ascii="宋体" w:hAnsi="宋体" w:eastAsia="宋体" w:hint="eastAsia"/>
                      <w:w w:val="104"/>
                      <w:sz w:val="12"/>
                    </w:rPr>
                    <w:t>·</w:t>
                  </w:r>
                  <w:r>
                    <w:rPr>
                      <w:spacing w:val="-4"/>
                      <w:w w:val="104"/>
                      <w:sz w:val="12"/>
                    </w:rPr>
                    <w:t>mi</w:t>
                  </w:r>
                  <w:r>
                    <w:rPr>
                      <w:w w:val="104"/>
                      <w:sz w:val="12"/>
                    </w:rPr>
                    <w:t>n)</w:t>
                  </w:r>
                  <w:r>
                    <w:rPr>
                      <w:spacing w:val="2"/>
                      <w:w w:val="105"/>
                      <w:position w:val="5"/>
                      <w:sz w:val="8"/>
                    </w:rPr>
                    <w:t>-</w:t>
                  </w:r>
                  <w:r>
                    <w:rPr>
                      <w:spacing w:val="-1"/>
                      <w:w w:val="105"/>
                      <w:position w:val="5"/>
                      <w:sz w:val="8"/>
                    </w:rPr>
                    <w:t>1</w:t>
                  </w:r>
                  <w:r>
                    <w:rPr>
                      <w:w w:val="104"/>
                      <w:sz w:val="12"/>
                    </w:rPr>
                    <w:t>] </w:t>
                  </w:r>
                  <w:r>
                    <w:rPr>
                      <w:spacing w:val="2"/>
                      <w:w w:val="104"/>
                      <w:sz w:val="12"/>
                    </w:rPr>
                    <w:t>SO</w:t>
                  </w:r>
                  <w:r>
                    <w:rPr>
                      <w:w w:val="104"/>
                      <w:sz w:val="12"/>
                    </w:rPr>
                    <w:t>D</w:t>
                  </w:r>
                  <w:r>
                    <w:rPr>
                      <w:spacing w:val="3"/>
                      <w:sz w:val="12"/>
                    </w:rPr>
                    <w:t> </w:t>
                  </w:r>
                  <w:r>
                    <w:rPr>
                      <w:spacing w:val="-4"/>
                      <w:w w:val="104"/>
                      <w:sz w:val="12"/>
                    </w:rPr>
                    <w:t>acti</w:t>
                  </w:r>
                  <w:r>
                    <w:rPr>
                      <w:w w:val="104"/>
                      <w:sz w:val="12"/>
                    </w:rPr>
                    <w:t>v</w:t>
                  </w:r>
                  <w:r>
                    <w:rPr>
                      <w:spacing w:val="-4"/>
                      <w:w w:val="104"/>
                      <w:sz w:val="12"/>
                    </w:rPr>
                    <w:t>it</w:t>
                  </w:r>
                  <w:r>
                    <w:rPr>
                      <w:w w:val="104"/>
                      <w:sz w:val="12"/>
                    </w:rPr>
                    <w:t>y</w:t>
                  </w:r>
                </w:p>
              </w:txbxContent>
            </v:textbox>
            <w10:wrap type="none"/>
          </v:shape>
        </w:pict>
      </w:r>
      <w:r>
        <w:rPr>
          <w:kern w:val="2"/>
          <w:szCs w:val="22"/>
          <w:rFonts w:cstheme="minorBidi" w:hAnsiTheme="minorHAnsi" w:eastAsiaTheme="minorHAnsi" w:asciiTheme="minorHAnsi"/>
          <w:w w:val="105"/>
          <w:sz w:val="12"/>
        </w:rPr>
        <w:t>115.00</w:t>
      </w:r>
    </w:p>
    <w:p w:rsidR="0018722C">
      <w:pPr>
        <w:topLinePunct/>
      </w:pPr>
      <w:r>
        <w:rPr>
          <w:rFonts w:cstheme="minorBidi" w:hAnsiTheme="minorHAnsi" w:eastAsiaTheme="minorHAnsi" w:asciiTheme="minorHAnsi"/>
        </w:rPr>
        <w:t>110.00</w:t>
      </w:r>
    </w:p>
    <w:p w:rsidR="0018722C">
      <w:pPr>
        <w:topLinePunct/>
      </w:pPr>
      <w:r>
        <w:rPr>
          <w:rFonts w:cstheme="minorBidi" w:hAnsiTheme="minorHAnsi" w:eastAsiaTheme="minorHAnsi" w:asciiTheme="minorHAnsi"/>
        </w:rPr>
        <w:t>105.00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95.00</w:t>
      </w:r>
    </w:p>
    <w:p w:rsidR="0018722C">
      <w:pPr>
        <w:keepNext/>
        <w:topLinePunct/>
      </w:pPr>
      <w:r>
        <w:rPr>
          <w:rFonts w:cstheme="minorBidi" w:hAnsiTheme="minorHAnsi" w:eastAsiaTheme="minorHAnsi" w:asciiTheme="minorHAnsi"/>
        </w:rPr>
        <w:t>90.00</w:t>
      </w:r>
    </w:p>
    <w:p w:rsidR="0018722C">
      <w:pPr>
        <w:keepNext/>
        <w:topLinePunct/>
      </w:pPr>
      <w:r>
        <w:rPr>
          <w:rFonts w:cstheme="minorBidi" w:hAnsiTheme="minorHAnsi" w:eastAsiaTheme="minorHAnsi" w:asciiTheme="minorHAnsi"/>
        </w:rPr>
        <w:t>85.00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0.05g</w:t>
      </w:r>
      <w:r>
        <w:rPr>
          <w:rFonts w:cstheme="minorBidi" w:hAnsiTheme="minorHAnsi" w:eastAsiaTheme="minorHAnsi" w:asciiTheme="minorHAnsi"/>
        </w:rPr>
        <w:t>/</w:t>
      </w:r>
      <w:r>
        <w:rPr>
          <w:rFonts w:cstheme="minorBidi" w:hAnsiTheme="minorHAnsi" w:eastAsiaTheme="minorHAnsi" w:asciiTheme="minorHAnsi"/>
        </w:rPr>
        <w:t>L</w:t>
      </w:r>
      <w:r w:rsidRPr="00000000">
        <w:rPr>
          <w:rFonts w:cstheme="minorBidi" w:hAnsiTheme="minorHAnsi" w:eastAsiaTheme="minorHAnsi" w:asciiTheme="minorHAnsi"/>
        </w:rPr>
        <w:tab/>
        <w:t>0.10g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0.50g</w:t>
      </w:r>
      <w:r w:rsidRPr="00000000">
        <w:rPr>
          <w:rFonts w:cstheme="minorBidi" w:hAnsiTheme="minorHAnsi" w:eastAsiaTheme="minorHAnsi" w:asciiTheme="minorHAnsi"/>
        </w:rPr>
        <w:t>/</w:t>
      </w:r>
      <w:r w:rsidRPr="00000000">
        <w:rPr>
          <w:rFonts w:cstheme="minorBidi" w:hAnsiTheme="minorHAnsi" w:eastAsiaTheme="minorHAnsi" w:asciiTheme="minorHAnsi"/>
        </w:rPr>
        <w:t>L</w:t>
      </w:r>
    </w:p>
    <w:p w:rsidR="0018722C">
      <w:pPr>
        <w:pStyle w:val="a9"/>
        <w:topLinePunct/>
      </w:pPr>
      <w:bookmarkStart w:name="_bookmark126" w:id="212"/>
      <w:bookmarkEnd w:id="212"/>
      <w:r>
        <w:rPr>
          <w:rFonts w:ascii="黑体" w:eastAsia="黑体" w:hint="eastAsia"/>
        </w:rPr>
        <w:t>图</w:t>
      </w:r>
      <w:r>
        <w:rPr>
          <w:rFonts w:ascii="Times New Roman" w:eastAsia="Times New Roman"/>
        </w:rPr>
        <w:t>27</w:t>
      </w:r>
      <w:r>
        <w:t xml:space="preserve">  </w:t>
      </w:r>
      <w:r>
        <w:rPr>
          <w:rFonts w:ascii="黑体" w:eastAsia="黑体" w:hint="eastAsia"/>
        </w:rPr>
        <w:t>不同酚酸对幼苗根系超氧化物歧化酶的影响</w:t>
      </w:r>
    </w:p>
    <w:p w:rsidR="0018722C">
      <w:pPr>
        <w:pStyle w:val="a9"/>
        <w:topLinePunct/>
      </w:pPr>
      <w:r>
        <w:rPr>
          <w:rFonts w:ascii="Times New Roman"/>
        </w:rPr>
        <w:t>Fig.</w:t>
      </w:r>
      <w:r>
        <w:t xml:space="preserve"> </w:t>
      </w:r>
      <w:r w:rsidRPr="00DB64CE">
        <w:rPr>
          <w:rFonts w:ascii="Times New Roman"/>
        </w:rPr>
        <w:t>27</w:t>
      </w:r>
      <w:r>
        <w:t xml:space="preserve">  </w:t>
      </w:r>
      <w:r w:rsidRPr="00DB64CE">
        <w:rPr>
          <w:rFonts w:ascii="Times New Roman"/>
        </w:rPr>
        <w:t>Effect of phenolic acid on SOD activity of root in flue-cured tobacco</w:t>
      </w:r>
    </w:p>
    <w:p w:rsidR="0018722C">
      <w:pPr>
        <w:pStyle w:val="Heading4"/>
        <w:topLinePunct/>
        <w:ind w:left="200" w:hangingChars="200" w:hanging="200"/>
      </w:pPr>
      <w:r>
        <w:t>6.2.3.3</w:t>
      </w:r>
      <w:r>
        <w:t xml:space="preserve"> </w:t>
      </w:r>
      <w:r>
        <w:t>不同酚酸对幼苗根系</w:t>
      </w:r>
      <w:r>
        <w:t>CAT</w:t>
      </w:r>
      <w:r/>
      <w:r>
        <w:t>活性的影响</w:t>
      </w:r>
    </w:p>
    <w:p w:rsidR="0018722C">
      <w:pPr>
        <w:topLinePunct/>
      </w:pPr>
      <w:r>
        <w:t>不同酚酸对幼苗根系</w:t>
      </w:r>
      <w:r/>
      <w:r>
        <w:rPr>
          <w:rFonts w:ascii="Times New Roman" w:eastAsia="宋体"/>
        </w:rPr>
        <w:t>C</w:t>
      </w:r>
      <w:r>
        <w:rPr>
          <w:rFonts w:ascii="Times New Roman" w:eastAsia="宋体"/>
        </w:rPr>
        <w:t>A</w:t>
      </w:r>
      <w:r>
        <w:rPr>
          <w:rFonts w:ascii="Times New Roman" w:eastAsia="宋体"/>
        </w:rPr>
        <w:t>T</w:t>
      </w:r>
      <w:r>
        <w:t>活性的影响存在差异</w:t>
      </w:r>
      <w:r>
        <w:t>（</w:t>
      </w:r>
      <w:r>
        <w:rPr>
          <w:w w:val="99"/>
        </w:rPr>
        <w:t>图</w:t>
      </w:r>
      <w:r>
        <w:rPr>
          <w:rFonts w:ascii="Times New Roman" w:eastAsia="宋体"/>
          <w:spacing w:val="0"/>
          <w:w w:val="99"/>
        </w:rPr>
        <w:t>28</w:t>
      </w:r>
      <w:r>
        <w:t>）</w:t>
      </w:r>
      <w:r>
        <w:t>，丁香酸</w:t>
      </w:r>
      <w:r/>
      <w:r>
        <w:rPr>
          <w:rFonts w:ascii="Times New Roman" w:eastAsia="宋体"/>
        </w:rPr>
        <w:t>C</w:t>
      </w:r>
      <w:r>
        <w:rPr>
          <w:rFonts w:ascii="Times New Roman" w:eastAsia="宋体"/>
        </w:rPr>
        <w:t>A</w:t>
      </w:r>
      <w:r>
        <w:rPr>
          <w:rFonts w:ascii="Times New Roman" w:eastAsia="宋体"/>
        </w:rPr>
        <w:t>T</w:t>
      </w:r>
      <w:r>
        <w:t>活性随作用浓度增加呈</w:t>
      </w:r>
      <w:r>
        <w:t>先减小后增加再减小趋势，但各浓度</w:t>
      </w:r>
      <w:r>
        <w:rPr>
          <w:rFonts w:ascii="Times New Roman" w:eastAsia="宋体"/>
        </w:rPr>
        <w:t>CAT</w:t>
      </w:r>
      <w:r>
        <w:t>活性均小于对照；混合物在浓度为</w:t>
      </w:r>
      <w:r>
        <w:rPr>
          <w:rFonts w:ascii="Times New Roman" w:eastAsia="宋体"/>
        </w:rPr>
        <w:t>0</w:t>
      </w:r>
      <w:r>
        <w:rPr>
          <w:rFonts w:ascii="Times New Roman" w:eastAsia="宋体"/>
        </w:rPr>
        <w:t>.</w:t>
      </w:r>
      <w:r>
        <w:rPr>
          <w:rFonts w:ascii="Times New Roman" w:eastAsia="宋体"/>
        </w:rPr>
        <w:t>10g</w:t>
      </w:r>
      <w:r>
        <w:rPr>
          <w:rFonts w:ascii="Times New Roman" w:eastAsia="宋体"/>
        </w:rPr>
        <w:t>/</w:t>
      </w:r>
      <w:r>
        <w:rPr>
          <w:rFonts w:ascii="Times New Roman" w:eastAsia="宋体"/>
        </w:rPr>
        <w:t xml:space="preserve">L</w:t>
      </w:r>
      <w:r>
        <w:t>以前均呈上</w:t>
      </w:r>
      <w:r>
        <w:t>升趋势，且保持较高活性，之后迅速下降，高浓度</w:t>
      </w:r>
      <w:r>
        <w:t>（</w:t>
      </w:r>
      <w:r>
        <w:rPr>
          <w:rFonts w:ascii="Times New Roman" w:eastAsia="宋体"/>
          <w:spacing w:val="-2"/>
        </w:rPr>
        <w:t>0.50g</w:t>
      </w:r>
      <w:r>
        <w:rPr>
          <w:rFonts w:ascii="Times New Roman" w:eastAsia="宋体"/>
          <w:spacing w:val="-2"/>
        </w:rPr>
        <w:t>/</w:t>
      </w:r>
      <w:r>
        <w:rPr>
          <w:rFonts w:ascii="Times New Roman" w:eastAsia="宋体"/>
          <w:spacing w:val="-2"/>
        </w:rPr>
        <w:t>L</w:t>
      </w:r>
      <w:r>
        <w:t>）</w:t>
      </w:r>
      <w:r>
        <w:t>时达最低点且均小于其他酚酸处理，</w:t>
      </w:r>
      <w:r>
        <w:t>较对照下降</w:t>
      </w:r>
      <w:r>
        <w:rPr>
          <w:rFonts w:ascii="Times New Roman" w:eastAsia="宋体"/>
        </w:rPr>
        <w:t>11</w:t>
      </w:r>
      <w:r>
        <w:rPr>
          <w:rFonts w:ascii="Times New Roman" w:eastAsia="宋体"/>
        </w:rPr>
        <w:t>.</w:t>
      </w:r>
      <w:r>
        <w:rPr>
          <w:rFonts w:ascii="Times New Roman" w:eastAsia="宋体"/>
        </w:rPr>
        <w:t>01%</w:t>
      </w:r>
      <w:r>
        <w:t>；香草酸低浓度</w:t>
      </w:r>
      <w:r>
        <w:t>（</w:t>
      </w:r>
      <w:r>
        <w:rPr>
          <w:rFonts w:ascii="Times New Roman" w:eastAsia="宋体"/>
        </w:rPr>
        <w:t>0.05g</w:t>
      </w:r>
      <w:r>
        <w:rPr>
          <w:rFonts w:ascii="Times New Roman" w:eastAsia="宋体"/>
        </w:rPr>
        <w:t>/</w:t>
      </w:r>
      <w:r>
        <w:rPr>
          <w:rFonts w:ascii="Times New Roman" w:eastAsia="宋体"/>
        </w:rPr>
        <w:t>L</w:t>
      </w:r>
      <w:r>
        <w:t>）</w:t>
      </w:r>
      <w:r>
        <w:t>时</w:t>
      </w:r>
      <w:r>
        <w:rPr>
          <w:rFonts w:ascii="Times New Roman" w:eastAsia="宋体"/>
        </w:rPr>
        <w:t>CAT</w:t>
      </w:r>
      <w:r>
        <w:t>活性变化不大，随后大幅增加且一直保持较高活性，高浓度时达到峰值，较对照增加</w:t>
      </w:r>
      <w:r>
        <w:rPr>
          <w:rFonts w:ascii="Times New Roman" w:eastAsia="宋体"/>
        </w:rPr>
        <w:t>7</w:t>
      </w:r>
      <w:r>
        <w:rPr>
          <w:rFonts w:ascii="Times New Roman" w:eastAsia="宋体"/>
        </w:rPr>
        <w:t>.</w:t>
      </w:r>
      <w:r>
        <w:rPr>
          <w:rFonts w:ascii="Times New Roman" w:eastAsia="宋体"/>
        </w:rPr>
        <w:t>30%</w:t>
      </w:r>
      <w:r>
        <w:t>；对羟基苯甲酸在低浓度时即达到峰值，之后</w:t>
      </w:r>
      <w:r>
        <w:t>持续下降；香豆酸随作用浓度增加呈先减小后增加再减小趋势。说明添加不同酚酸对幼苗根系</w:t>
      </w:r>
      <w:r>
        <w:rPr>
          <w:rFonts w:ascii="Times New Roman" w:eastAsia="宋体"/>
        </w:rPr>
        <w:t>CAT</w:t>
      </w:r>
      <w:r>
        <w:t>活性的影响不同。</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36.728287pt;margin-top:6.244871pt;width:13.65pt;height:3.7pt;mso-position-horizontal-relative:page;mso-position-vertical-relative:paragraph;z-index:12856" coordorigin="4735,125" coordsize="273,74">
            <v:line style="position:absolute" from="4735,162" to="5007,162" stroked="true" strokeweight=".523041pt" strokecolor="#000000">
              <v:stroke dashstyle="solid"/>
            </v:line>
            <v:shape style="position:absolute;left:4839;top:130;width:64;height:64" coordorigin="4839,130" coordsize="64,64" path="m4871,130l4839,162,4871,193,4903,162,4871,130xe" filled="true" fillcolor="#000000" stroked="false">
              <v:path arrowok="t"/>
              <v:fill type="solid"/>
            </v:shape>
            <v:shape style="position:absolute;left:4839;top:130;width:64;height:64" coordorigin="4839,130" coordsize="64,64" path="m4871,130l4903,162,4871,193,4839,162,4871,130xe" filled="false" stroked="true" strokeweight=".523550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96.051819pt;margin-top:6.245126pt;width:13.65pt;height:2.65pt;mso-position-horizontal-relative:page;mso-position-vertical-relative:paragraph;z-index:-325456" coordorigin="5921,125" coordsize="273,53">
            <v:line style="position:absolute" from="5921,162" to="6194,162" stroked="true" strokeweight=".523041pt" strokecolor="#000000">
              <v:stroke dashstyle="solid"/>
            </v:line>
            <v:rect style="position:absolute;left:6020;top:124;width:53;height:53"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38.046478pt;margin-top:6.244871pt;width:13.65pt;height:3.7pt;mso-position-horizontal-relative:page;mso-position-vertical-relative:paragraph;z-index:-325432" coordorigin="6761,125" coordsize="273,74">
            <v:line style="position:absolute" from="6761,162" to="7034,162" stroked="true" strokeweight=".523041pt" strokecolor="#000000">
              <v:stroke dashstyle="solid"/>
            </v:line>
            <v:shape style="position:absolute;left:6865;top:130;width:64;height:64" coordorigin="6866,130" coordsize="64,64" path="m6897,130l6866,193,6929,193,6897,130xe" filled="true" fillcolor="#000000" stroked="false">
              <v:path arrowok="t"/>
              <v:fill type="solid"/>
            </v:shape>
            <v:shape style="position:absolute;left:6865;top:130;width:64;height:64" coordorigin="6866,130" coordsize="64,64" path="m6897,130l6929,193,6866,193,6897,130xe" filled="false" stroked="true" strokeweight=".523550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80.041138pt;margin-top:5.986838pt;width:13.65pt;height:3.2pt;mso-position-horizontal-relative:page;mso-position-vertical-relative:paragraph;z-index:-325408" coordorigin="7601,120" coordsize="273,64">
            <v:line style="position:absolute" from="7601,162" to="7874,162" stroked="true" strokeweight=".523041pt" strokecolor="#000000">
              <v:stroke dashstyle="solid"/>
            </v:line>
            <v:shape style="position:absolute;left:7700;top:124;width:53;height:53" coordorigin="7700,125" coordsize="53,53" path="m7700,146l7700,167,7711,178,7722,178,7735,176,7745,170,7751,160,7753,146,7753,135,7743,125,7722,125,7711,125,7700,135,7700,146xe" filled="false" stroked="true" strokeweight=".523548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379.019989pt;margin-top:64.653580pt;width:19.55pt;height:3.05pt;mso-position-horizontal-relative:page;mso-position-vertical-relative:paragraph;z-index:12952" coordorigin="7580,1293" coordsize="391,61" path="m8441,162l8714,162m8577,162l8556,141m8577,162l8598,183m8577,162l8556,183m8577,162l8598,141m8577,141l8577,183e" filled="false" stroked="true" strokeweight=".523550pt" strokecolor="#000000">
            <v:path arrowok="t"/>
            <v:stroke dashstyle="solid"/>
            <w10:wrap type="none"/>
          </v:shape>
        </w:pict>
      </w:r>
      <w:r>
        <w:rPr>
          <w:kern w:val="2"/>
          <w:szCs w:val="22"/>
          <w:rFonts w:ascii="宋体" w:eastAsia="宋体" w:hint="eastAsia" w:cstheme="minorBidi" w:hAnsiTheme="minorHAnsi"/>
          <w:w w:val="105"/>
          <w:sz w:val="11"/>
        </w:rPr>
        <w:t>对羟基苯甲酸</w:t>
      </w:r>
      <w:r w:rsidR="001852F3">
        <w:rPr>
          <w:kern w:val="2"/>
          <w:sz w:val="22"/>
          <w:szCs w:val="22"/>
          <w:rFonts w:cstheme="minorBidi" w:hAnsiTheme="minorHAnsi" w:eastAsiaTheme="minorHAnsi" w:asciiTheme="minorHAnsi"/>
        </w:rPr>
        <w:t>香草酸</w:t>
      </w:r>
      <w:r w:rsidR="001852F3">
        <w:rPr>
          <w:kern w:val="2"/>
          <w:sz w:val="22"/>
          <w:szCs w:val="22"/>
          <w:rFonts w:cstheme="minorBidi" w:hAnsiTheme="minorHAnsi" w:eastAsiaTheme="minorHAnsi" w:asciiTheme="minorHAnsi"/>
        </w:rPr>
        <w:t>丁香酸</w:t>
      </w:r>
      <w:r w:rsidR="001852F3">
        <w:rPr>
          <w:kern w:val="2"/>
          <w:sz w:val="22"/>
          <w:szCs w:val="22"/>
          <w:rFonts w:cstheme="minorBidi" w:hAnsiTheme="minorHAnsi" w:eastAsiaTheme="minorHAnsi" w:asciiTheme="minorHAnsi"/>
        </w:rPr>
        <w:t>香豆酸</w:t>
      </w:r>
      <w:r w:rsidR="001852F3">
        <w:rPr>
          <w:kern w:val="2"/>
          <w:sz w:val="22"/>
          <w:szCs w:val="22"/>
          <w:rFonts w:cstheme="minorBidi" w:hAnsiTheme="minorHAnsi" w:eastAsiaTheme="minorHAnsi" w:asciiTheme="minorHAnsi"/>
        </w:rPr>
        <w:t>混合</w:t>
      </w:r>
    </w:p>
    <w:p w:rsidR="0018722C">
      <w:pPr>
        <w:pStyle w:val="ae"/>
        <w:topLinePunct/>
      </w:pPr>
      <w:r>
        <w:rPr>
          <w:kern w:val="2"/>
          <w:sz w:val="22"/>
          <w:szCs w:val="22"/>
          <w:rFonts w:cstheme="minorBidi" w:hAnsiTheme="minorHAnsi" w:eastAsiaTheme="minorHAnsi" w:asciiTheme="minorHAnsi"/>
        </w:rPr>
        <w:pict>
          <v:group style="margin-left:206.277176pt;margin-top:3.512886pt;width:238.1pt;height:141.6pt;mso-position-horizontal-relative:page;mso-position-vertical-relative:paragraph;z-index:12832" coordorigin="4126,70" coordsize="4762,2832">
            <v:shape style="position:absolute;left:1465;top:1378;width:6687;height:4046" coordorigin="1465,1378" coordsize="6687,4046" path="m4167,2897l4199,2897m4167,2897l8840,2897m4167,2498l4199,2498m4167,2089l4199,2089m4167,1691l4199,1691m4167,1282l4199,1282m4167,883l4199,883m4167,474l4199,474m4167,75l4199,75e" filled="false" stroked="true" strokeweight=".523550pt" strokecolor="#000000">
              <v:path arrowok="t"/>
              <v:stroke dashstyle="solid"/>
            </v:shape>
            <v:line style="position:absolute" from="4167,75" to="4167,2897" stroked="true" strokeweight=".524065pt" strokecolor="#000000">
              <v:stroke dashstyle="solid"/>
            </v:line>
            <v:shape style="position:absolute;left:3704;top:5378;width:4463;height:45" coordorigin="3704,5379" coordsize="4463,45" path="m5732,2897l5732,2865m7286,2897l7286,2865m8850,2897l8850,2865e" filled="false" stroked="true" strokeweight=".523550pt" strokecolor="#000000">
              <v:path arrowok="t"/>
              <v:stroke dashstyle="solid"/>
            </v:shape>
            <v:shape style="position:absolute;left:1420;top:2385;width:6792;height:2182" coordorigin="1420,2386" coordsize="6792,2182" path="m4167,1491l5721,1030m5732,1030l7275,1334m7286,1334l8840,2299m4136,1240l4199,1240m5701,778l5763,778m7286,1334l7286,1198m7254,1187l7317,1187m8850,2299l8850,2079m8819,2068l8882,2068m4136,1754l4199,1754e" filled="false" stroked="true" strokeweight=".523550pt" strokecolor="#000000">
              <v:path arrowok="t"/>
              <v:stroke dashstyle="solid"/>
            </v:shape>
            <v:line style="position:absolute" from="5732,768" to="5732,1261" stroked="true" strokeweight=".524067pt" strokecolor="#000000">
              <v:stroke dashstyle="solid"/>
            </v:line>
            <v:shape style="position:absolute;left:1420;top:2280;width:6792;height:2618" coordorigin="1420,2281" coordsize="6792,2618" path="m5701,1271l5763,1271m7286,1334l7286,1471m7254,1481l7317,1481m8819,2530l8882,2530m4167,1491l5721,1607m5732,1607l7275,904m7286,904l8840,831m4136,1240l4199,1240m5732,1607l5732,1502m5701,1491l5763,1491m7254,705l7317,705m8850,831l8850,768m8819,757l8882,757m4136,1754l4199,1754m5732,1607l5732,1712m5701,1722l5763,1722e" filled="false" stroked="true" strokeweight=".523550pt" strokecolor="#000000">
              <v:path arrowok="t"/>
              <v:stroke dashstyle="solid"/>
            </v:shape>
            <v:line style="position:absolute" from="7286,526" to="7286,1093" stroked="true" strokeweight=".524069pt" strokecolor="#000000">
              <v:stroke dashstyle="solid"/>
            </v:line>
            <v:shape style="position:absolute;left:1420;top:2009;width:6792;height:2813" coordorigin="1420,2010" coordsize="6792,2813" path="m7254,1103l7317,1103m8850,831l8850,894m8819,904l8882,904m4167,1491l5721,1984m5732,1984l7275,1764m7286,1764l8840,2079m4136,1240l4199,1240m5732,1984l5732,1775m5701,1764l5763,1764m7286,1764l7286,1617m7254,1607l7317,1607m8850,2079l8850,1880m8819,1869l8882,1869m4136,1754l4199,1754m5732,1984l5732,2194m5701,2205l5763,2205m7286,1764l7286,1911m7254,1921l7317,1921m8850,2079l8850,2268m8819,2278l8882,2278m4167,1491l5721,1596m5732,1596l7275,757m7286,757l8840,1670m4136,1240l4199,1240m5732,1596l5732,1471m5701,1460l5763,1460m7254,610l7317,610m8850,1670l8850,1523m8819,1512l8882,1512m4136,1754l4199,1754m5732,1596l5732,1722m5701,1733l5763,1733m7254,904l7317,904m8850,1670l8850,1827m8819,1837l8882,1837m4167,1491l5721,841m5732,841l7275,694m7286,694l8840,2477m4136,1240l4199,1240m5701,757l5763,757m7254,516l7317,516m8819,2446l8882,2446m4136,1754l4199,1754m5701,925l5763,925m7254,862l7317,862e" filled="false" stroked="true" strokeweight=".523550pt" strokecolor="#000000">
              <v:path arrowok="t"/>
              <v:stroke dashstyle="solid"/>
            </v:shape>
            <v:line style="position:absolute" from="8850,2299" to="8850,2519" stroked="true" strokeweight=".52407pt" strokecolor="#000000">
              <v:stroke dashstyle="solid"/>
            </v:line>
            <v:line style="position:absolute" from="8819,2530" to="8882,2530" stroked="true" strokeweight=".523041pt" strokecolor="#000000">
              <v:stroke dashstyle="solid"/>
            </v:line>
            <v:shape style="position:absolute;left:4136;top:1459;width:63;height:64" coordorigin="4136,1460" coordsize="63,64" path="m4167,1460l4136,1491,4167,1523,4199,1491,4167,1460xe" filled="true" fillcolor="#000000" stroked="false">
              <v:path arrowok="t"/>
              <v:fill type="solid"/>
            </v:shape>
            <v:shape style="position:absolute;left:4136;top:1459;width:63;height:64" coordorigin="4136,1460" coordsize="63,64" path="m4167,1460l4199,1491,4167,1523,4136,1491,4167,1460xe" filled="false" stroked="true" strokeweight=".523551pt" strokecolor="#000000">
              <v:path arrowok="t"/>
              <v:stroke dashstyle="solid"/>
            </v:shape>
            <v:shape style="position:absolute;left:5700;top:998;width:63;height:63" coordorigin="5701,998" coordsize="63,63" path="m5732,998l5701,1030,5732,1061,5763,1030,5732,998xe" filled="true" fillcolor="#000000" stroked="false">
              <v:path arrowok="t"/>
              <v:fill type="solid"/>
            </v:shape>
            <v:shape style="position:absolute;left:5700;top:998;width:63;height:63" coordorigin="5701,998" coordsize="63,63" path="m5732,998l5763,1030,5732,1061,5701,1030,5732,998xe" filled="false" stroked="true" strokeweight=".523549pt" strokecolor="#000000">
              <v:path arrowok="t"/>
              <v:stroke dashstyle="solid"/>
            </v:shape>
            <v:shape style="position:absolute;left:7254;top:1302;width:64;height:64" coordorigin="7254,1302" coordsize="64,64" path="m7286,1302l7254,1334,7286,1366,7317,1334,7286,1302xe" filled="true" fillcolor="#000000" stroked="false">
              <v:path arrowok="t"/>
              <v:fill type="solid"/>
            </v:shape>
            <v:shape style="position:absolute;left:7254;top:1302;width:64;height:64" coordorigin="7254,1302" coordsize="64,64" path="m7286,1302l7317,1334,7286,1366,7254,1334,7286,1302xe" filled="false" stroked="true" strokeweight=".523550pt" strokecolor="#000000">
              <v:path arrowok="t"/>
              <v:stroke dashstyle="solid"/>
            </v:shape>
            <v:shape style="position:absolute;left:8818;top:2267;width:63;height:63" coordorigin="8819,2268" coordsize="63,63" path="m8850,2268l8819,2299,8850,2330,8882,2299,8850,2268xe" filled="true" fillcolor="#000000" stroked="false">
              <v:path arrowok="t"/>
              <v:fill type="solid"/>
            </v:shape>
            <v:shape style="position:absolute;left:8818;top:2267;width:63;height:63" coordorigin="8819,2268" coordsize="63,63" path="m8850,2268l8882,2299,8850,2330,8819,2299,8850,2268xe" filled="false" stroked="true" strokeweight=".523549pt" strokecolor="#000000">
              <v:path arrowok="t"/>
              <v:stroke dashstyle="solid"/>
            </v:shape>
            <v:shape style="position:absolute;left:4130;top:793;width:4736;height:829" coordorigin="4131,794" coordsize="4736,829" path="m4199,1523l4183,1491,4183,1455,4131,1455,4131,1507,4144,1507,4136,1523,4199,1523m5748,1570l5695,1570,5695,1623,5748,1623,5748,1570m7301,867l7249,867,7249,920,7301,920,7301,867m8866,794l8813,794,8813,846,8866,846,8866,794e" filled="true" fillcolor="#000000" stroked="false">
              <v:path arrowok="t"/>
              <v:fill type="solid"/>
            </v:shape>
            <v:shape style="position:absolute;left:4136;top:1459;width:63;height:64" coordorigin="4136,1460" coordsize="63,64" path="m4167,1460l4199,1523,4136,1523,4167,1460xe" filled="false" stroked="true" strokeweight=".523551pt" strokecolor="#000000">
              <v:path arrowok="t"/>
              <v:stroke dashstyle="solid"/>
            </v:shape>
            <v:shape style="position:absolute;left:5700;top:1952;width:63;height:64" coordorigin="5701,1953" coordsize="63,64" path="m5732,1953l5701,2016,5763,2016,5732,1953xe" filled="true" fillcolor="#000000" stroked="false">
              <v:path arrowok="t"/>
              <v:fill type="solid"/>
            </v:shape>
            <v:shape style="position:absolute;left:5700;top:1952;width:63;height:64" coordorigin="5701,1953" coordsize="63,64" path="m5732,1953l5763,2016,5701,2016,5732,1953xe" filled="false" stroked="true" strokeweight=".523552pt" strokecolor="#000000">
              <v:path arrowok="t"/>
              <v:stroke dashstyle="solid"/>
            </v:shape>
            <v:shape style="position:absolute;left:7254;top:1732;width:64;height:63" coordorigin="7254,1733" coordsize="64,63" path="m7286,1733l7254,1796,7317,1796,7286,1733xe" filled="true" fillcolor="#000000" stroked="false">
              <v:path arrowok="t"/>
              <v:fill type="solid"/>
            </v:shape>
            <v:shape style="position:absolute;left:7254;top:1732;width:64;height:63" coordorigin="7254,1733" coordsize="64,63" path="m7286,1733l7317,1796,7254,1796,7286,1733xe" filled="false" stroked="true" strokeweight=".523547pt" strokecolor="#000000">
              <v:path arrowok="t"/>
              <v:stroke dashstyle="solid"/>
            </v:shape>
            <v:shape style="position:absolute;left:8818;top:2047;width:63;height:63" coordorigin="8819,2047" coordsize="63,63" path="m8850,2047l8819,2110,8882,2110,8850,2047xe" filled="true" fillcolor="#000000" stroked="false">
              <v:path arrowok="t"/>
              <v:fill type="solid"/>
            </v:shape>
            <v:shape style="position:absolute;left:1412;top:2303;width:6800;height:1993" coordorigin="1413,2303" coordsize="6800,1993" path="m8850,2047l8882,2110,8819,2110,8850,2047xm4131,1476l4131,1497,4141,1507,4152,1507,4165,1505,4175,1499,4181,1490,4183,1476,4183,1465,4173,1455,4152,1455,4141,1455,4131,1465,4131,1476xm5695,1580l5695,1602,5706,1612,5716,1612,5730,1610,5740,1604,5746,1594,5748,1580,5748,1570,5737,1560,5716,1560,5706,1560,5695,1570,5695,1580xm7249,741l7249,762,7259,773,7270,773,7284,771,7293,765,7299,755,7301,741,7301,731,7291,721,7270,721,7259,721,7249,731,7249,741xm8813,1654l8813,1675,8824,1685,8834,1685,8848,1683,8858,1677,8864,1668,8866,1654,8866,1643,8855,1633,8834,1633,8824,1633,8813,1643,8813,1654xe" filled="false" stroked="true" strokeweight=".523550pt" strokecolor="#000000">
              <v:path arrowok="t"/>
              <v:stroke dashstyle="solid"/>
            </v:shape>
            <v:shape style="position:absolute;left:1435;top:2235;width:6762;height:2632" coordorigin="1435,2236" coordsize="6762,2632" path="m4167,1491l4147,1471m4167,1491l4188,1512m4167,1491l4147,1512m4167,1491l4188,1471m5732,841l5711,820m5732,841l5753,862m5732,841l5711,862m5732,841l5753,820m7286,694l7265,673m7286,694l7307,715m7286,694l7265,715m7286,694l7307,673m8850,2488l8829,2467m8850,2488l8871,2509m8850,2488l8829,2509m8850,2488l8871,2467e" filled="false" stroked="true" strokeweight=".523550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2"/>
        </w:rPr>
        <w:t>130.00</w:t>
      </w:r>
    </w:p>
    <w:p w:rsidR="0018722C">
      <w:pPr>
        <w:topLinePunct/>
      </w:pPr>
      <w:r>
        <w:rPr>
          <w:rFonts w:cstheme="minorBidi" w:hAnsiTheme="minorHAnsi" w:eastAsiaTheme="minorHAnsi" w:asciiTheme="minorHAnsi"/>
        </w:rPr>
        <w:t>125.00</w:t>
      </w:r>
    </w:p>
    <w:p w:rsidR="0018722C">
      <w:pPr>
        <w:pStyle w:val="ae"/>
        <w:topLinePunct/>
      </w:pPr>
      <w:r>
        <w:rPr>
          <w:rFonts w:cstheme="minorBidi" w:hAnsiTheme="minorHAnsi" w:eastAsiaTheme="minorHAnsi" w:asciiTheme="minorHAnsi"/>
        </w:rPr>
        <w:pict>
          <v:shape style="margin-left:160.840881pt;margin-top:3.321367pt;width:19.2pt;height:78.05pt;mso-position-horizontal-relative:page;mso-position-vertical-relative:paragraph;z-index:12976" type="#_x0000_t202" filled="false" stroked="false">
            <v:textbox inset="0,0,0,0" style="layout-flow:vertical;mso-layout-flow-alt:bottom-to-top">
              <w:txbxContent>
                <w:p w:rsidR="0018722C">
                  <w:pPr>
                    <w:spacing w:line="314" w:lineRule="auto" w:before="7"/>
                    <w:ind w:leftChars="0" w:left="439" w:rightChars="0" w:right="10" w:hanging="420"/>
                    <w:jc w:val="left"/>
                    <w:rPr>
                      <w:sz w:val="12"/>
                    </w:rPr>
                  </w:pPr>
                  <w:r>
                    <w:rPr>
                      <w:w w:val="104"/>
                      <w:sz w:val="12"/>
                    </w:rPr>
                    <w:t>C</w:t>
                  </w:r>
                  <w:r>
                    <w:rPr>
                      <w:spacing w:val="1"/>
                      <w:w w:val="104"/>
                      <w:sz w:val="12"/>
                    </w:rPr>
                    <w:t>A</w:t>
                  </w:r>
                  <w:r>
                    <w:rPr>
                      <w:spacing w:val="6"/>
                      <w:w w:val="104"/>
                      <w:sz w:val="12"/>
                    </w:rPr>
                    <w:t>T</w:t>
                  </w:r>
                  <w:r>
                    <w:rPr>
                      <w:rFonts w:ascii="宋体" w:hAnsi="宋体" w:eastAsia="宋体" w:hint="eastAsia"/>
                      <w:spacing w:val="-1"/>
                      <w:w w:val="104"/>
                      <w:sz w:val="12"/>
                    </w:rPr>
                    <w:t>活性</w:t>
                  </w:r>
                  <w:r>
                    <w:rPr>
                      <w:spacing w:val="-1"/>
                      <w:w w:val="104"/>
                      <w:sz w:val="12"/>
                    </w:rPr>
                    <w:t>[</w:t>
                  </w:r>
                  <w:r>
                    <w:rPr>
                      <w:w w:val="104"/>
                      <w:sz w:val="12"/>
                    </w:rPr>
                    <w:t>U</w:t>
                  </w:r>
                  <w:r>
                    <w:rPr>
                      <w:spacing w:val="-16"/>
                      <w:sz w:val="12"/>
                    </w:rPr>
                    <w:t> </w:t>
                  </w:r>
                  <w:r>
                    <w:rPr>
                      <w:rFonts w:ascii="宋体" w:hAnsi="宋体" w:eastAsia="宋体" w:hint="eastAsia"/>
                      <w:spacing w:val="-1"/>
                      <w:w w:val="104"/>
                      <w:sz w:val="12"/>
                    </w:rPr>
                    <w:t>·</w:t>
                  </w:r>
                  <w:r>
                    <w:rPr>
                      <w:w w:val="104"/>
                      <w:sz w:val="12"/>
                    </w:rPr>
                    <w:t>(g</w:t>
                  </w:r>
                  <w:r>
                    <w:rPr>
                      <w:spacing w:val="1"/>
                      <w:w w:val="104"/>
                      <w:sz w:val="12"/>
                    </w:rPr>
                    <w:t>F</w:t>
                  </w:r>
                  <w:r>
                    <w:rPr>
                      <w:spacing w:val="-7"/>
                      <w:w w:val="104"/>
                      <w:sz w:val="12"/>
                    </w:rPr>
                    <w:t>w</w:t>
                  </w:r>
                  <w:r>
                    <w:rPr>
                      <w:rFonts w:ascii="宋体" w:hAnsi="宋体" w:eastAsia="宋体" w:hint="eastAsia"/>
                      <w:w w:val="104"/>
                      <w:sz w:val="12"/>
                    </w:rPr>
                    <w:t>·</w:t>
                  </w:r>
                  <w:r>
                    <w:rPr>
                      <w:spacing w:val="-4"/>
                      <w:w w:val="104"/>
                      <w:sz w:val="12"/>
                    </w:rPr>
                    <w:t>mi</w:t>
                  </w:r>
                  <w:r>
                    <w:rPr>
                      <w:w w:val="104"/>
                      <w:sz w:val="12"/>
                    </w:rPr>
                    <w:t>n)</w:t>
                  </w:r>
                  <w:r>
                    <w:rPr>
                      <w:spacing w:val="2"/>
                      <w:w w:val="105"/>
                      <w:position w:val="5"/>
                      <w:sz w:val="8"/>
                    </w:rPr>
                    <w:t>-</w:t>
                  </w:r>
                  <w:r>
                    <w:rPr>
                      <w:spacing w:val="-1"/>
                      <w:w w:val="105"/>
                      <w:position w:val="5"/>
                      <w:sz w:val="8"/>
                    </w:rPr>
                    <w:t>1</w:t>
                  </w:r>
                  <w:r>
                    <w:rPr>
                      <w:w w:val="104"/>
                      <w:sz w:val="12"/>
                    </w:rPr>
                    <w:t>] C</w:t>
                  </w:r>
                  <w:r>
                    <w:rPr>
                      <w:spacing w:val="1"/>
                      <w:w w:val="104"/>
                      <w:sz w:val="12"/>
                    </w:rPr>
                    <w:t>A</w:t>
                  </w:r>
                  <w:r>
                    <w:rPr>
                      <w:w w:val="104"/>
                      <w:sz w:val="12"/>
                    </w:rPr>
                    <w:t>T</w:t>
                  </w:r>
                  <w:r>
                    <w:rPr>
                      <w:spacing w:val="-3"/>
                      <w:sz w:val="12"/>
                    </w:rPr>
                    <w:t> </w:t>
                  </w:r>
                  <w:r>
                    <w:rPr>
                      <w:spacing w:val="-4"/>
                      <w:w w:val="104"/>
                      <w:sz w:val="12"/>
                    </w:rPr>
                    <w:t>acti</w:t>
                  </w:r>
                  <w:r>
                    <w:rPr>
                      <w:w w:val="104"/>
                      <w:sz w:val="12"/>
                    </w:rPr>
                    <w:t>v</w:t>
                  </w:r>
                  <w:r>
                    <w:rPr>
                      <w:spacing w:val="-4"/>
                      <w:w w:val="104"/>
                      <w:sz w:val="12"/>
                    </w:rPr>
                    <w:t>it</w:t>
                  </w:r>
                  <w:r>
                    <w:rPr>
                      <w:w w:val="104"/>
                      <w:sz w:val="12"/>
                    </w:rPr>
                    <w:t>y</w:t>
                  </w:r>
                </w:p>
              </w:txbxContent>
            </v:textbox>
            <w10:wrap type="none"/>
          </v:shape>
        </w:pict>
      </w:r>
      <w:r>
        <w:rPr>
          <w:vertAlign w:val="subscript"/>
          <w:rFonts w:cstheme="minorBidi" w:hAnsiTheme="minorHAnsi" w:eastAsiaTheme="minorHAnsi" w:asciiTheme="minorHAnsi"/>
        </w:rPr>
        <w:t>120.00</w:t>
      </w:r>
    </w:p>
    <w:p w:rsidR="0018722C">
      <w:pPr>
        <w:topLinePunct/>
      </w:pPr>
      <w:r>
        <w:rPr>
          <w:rFonts w:cstheme="minorBidi" w:hAnsiTheme="minorHAnsi" w:eastAsiaTheme="minorHAnsi" w:asciiTheme="minorHAnsi"/>
        </w:rPr>
        <w:t>115.00</w:t>
      </w:r>
    </w:p>
    <w:p w:rsidR="0018722C">
      <w:pPr>
        <w:topLinePunct/>
      </w:pPr>
      <w:r>
        <w:rPr>
          <w:rFonts w:cstheme="minorBidi" w:hAnsiTheme="minorHAnsi" w:eastAsiaTheme="minorHAnsi" w:asciiTheme="minorHAnsi"/>
        </w:rPr>
        <w:t>110.00</w:t>
      </w:r>
    </w:p>
    <w:p w:rsidR="0018722C">
      <w:pPr>
        <w:topLinePunct/>
      </w:pPr>
      <w:r>
        <w:rPr>
          <w:rFonts w:cstheme="minorBidi" w:hAnsiTheme="minorHAnsi" w:eastAsiaTheme="minorHAnsi" w:asciiTheme="minorHAnsi"/>
        </w:rPr>
        <w:t>105.00</w:t>
      </w:r>
    </w:p>
    <w:p w:rsidR="0018722C">
      <w:pPr>
        <w:keepNext/>
        <w:topLinePunct/>
      </w:pPr>
      <w:r>
        <w:rPr>
          <w:rFonts w:cstheme="minorBidi" w:hAnsiTheme="minorHAnsi" w:eastAsiaTheme="minorHAnsi" w:asciiTheme="minorHAnsi"/>
        </w:rPr>
        <w:t>100.00</w:t>
      </w:r>
    </w:p>
    <w:p w:rsidR="0018722C">
      <w:pPr>
        <w:keepNext/>
        <w:topLinePunct/>
      </w:pPr>
      <w:r>
        <w:rPr>
          <w:rFonts w:cstheme="minorBidi" w:hAnsiTheme="minorHAnsi" w:eastAsiaTheme="minorHAnsi" w:asciiTheme="minorHAnsi"/>
        </w:rPr>
        <w:t>95.00</w:t>
      </w:r>
    </w:p>
    <w:p w:rsidR="0018722C">
      <w:pPr>
        <w:keepNext/>
        <w:topLinePunct/>
      </w:pP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0.05g</w:t>
      </w:r>
      <w:r>
        <w:rPr>
          <w:rFonts w:cstheme="minorBidi" w:hAnsiTheme="minorHAnsi" w:eastAsiaTheme="minorHAnsi" w:asciiTheme="minorHAnsi"/>
        </w:rPr>
        <w:t>/</w:t>
      </w:r>
      <w:r>
        <w:rPr>
          <w:rFonts w:cstheme="minorBidi" w:hAnsiTheme="minorHAnsi" w:eastAsiaTheme="minorHAnsi" w:asciiTheme="minorHAnsi"/>
        </w:rPr>
        <w:t>L</w:t>
      </w:r>
      <w:r w:rsidRPr="00000000">
        <w:rPr>
          <w:rFonts w:cstheme="minorBidi" w:hAnsiTheme="minorHAnsi" w:eastAsiaTheme="minorHAnsi" w:asciiTheme="minorHAnsi"/>
        </w:rPr>
        <w:tab/>
        <w:t>0.10g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0.50g</w:t>
      </w:r>
      <w:r w:rsidRPr="00000000">
        <w:rPr>
          <w:rFonts w:cstheme="minorBidi" w:hAnsiTheme="minorHAnsi" w:eastAsiaTheme="minorHAnsi" w:asciiTheme="minorHAnsi"/>
        </w:rPr>
        <w:t>/</w:t>
      </w:r>
      <w:r w:rsidRPr="00000000">
        <w:rPr>
          <w:rFonts w:cstheme="minorBidi" w:hAnsiTheme="minorHAnsi" w:eastAsiaTheme="minorHAnsi" w:asciiTheme="minorHAnsi"/>
        </w:rPr>
        <w:t>L</w:t>
      </w:r>
    </w:p>
    <w:p w:rsidR="0018722C">
      <w:pPr>
        <w:pStyle w:val="a9"/>
        <w:topLinePunct/>
      </w:pPr>
      <w:bookmarkStart w:name="_bookmark127" w:id="213"/>
      <w:bookmarkEnd w:id="213"/>
      <w:r>
        <w:rPr>
          <w:rFonts w:ascii="黑体" w:eastAsia="黑体" w:hint="eastAsia"/>
        </w:rPr>
        <w:t>图</w:t>
      </w:r>
      <w:r>
        <w:rPr>
          <w:rFonts w:ascii="Times New Roman" w:eastAsia="Times New Roman"/>
        </w:rPr>
        <w:t>28</w:t>
      </w:r>
      <w:r>
        <w:t xml:space="preserve">  </w:t>
      </w:r>
      <w:r>
        <w:rPr>
          <w:rFonts w:ascii="黑体" w:eastAsia="黑体" w:hint="eastAsia"/>
        </w:rPr>
        <w:t>不同酚酸对幼苗根系过氧化氢酶的影响</w:t>
      </w:r>
    </w:p>
    <w:p w:rsidR="0018722C">
      <w:pPr>
        <w:pStyle w:val="a9"/>
        <w:topLinePunct/>
      </w:pPr>
      <w:r>
        <w:rPr>
          <w:rFonts w:ascii="Times New Roman"/>
        </w:rPr>
        <w:t>Fig.</w:t>
      </w:r>
      <w:r>
        <w:t xml:space="preserve"> </w:t>
      </w:r>
      <w:r w:rsidRPr="00DB64CE">
        <w:rPr>
          <w:rFonts w:ascii="Times New Roman"/>
        </w:rPr>
        <w:t>28</w:t>
      </w:r>
      <w:r>
        <w:t xml:space="preserve">  </w:t>
      </w:r>
      <w:r w:rsidRPr="00DB64CE">
        <w:rPr>
          <w:rFonts w:ascii="Times New Roman"/>
        </w:rPr>
        <w:t>Effect of phenolic acid on CAT activity of root in flue-cured tobacco</w:t>
      </w:r>
    </w:p>
    <w:p w:rsidR="0018722C">
      <w:pPr>
        <w:pStyle w:val="Heading4"/>
        <w:topLinePunct/>
        <w:ind w:left="200" w:hangingChars="200" w:hanging="200"/>
      </w:pPr>
      <w:r>
        <w:t>6.2.3.1</w:t>
      </w:r>
      <w:r>
        <w:t xml:space="preserve"> </w:t>
      </w:r>
      <w:r>
        <w:t>不同酚酸对幼苗根系</w:t>
      </w:r>
      <w:r>
        <w:t>MDA</w:t>
      </w:r>
      <w:r>
        <w:t>含量的影响</w:t>
      </w:r>
    </w:p>
    <w:p w:rsidR="0018722C">
      <w:pPr>
        <w:topLinePunct/>
      </w:pPr>
      <w:r>
        <w:t>不同酚酸在各处理浓度下均使丙二醛含量升高，对羟基苯甲酸、丁香酸和混合物各处理间均</w:t>
      </w:r>
      <w:r>
        <w:t>存在显著差异</w:t>
      </w:r>
      <w:r>
        <w:t>（</w:t>
      </w:r>
      <w:r>
        <w:rPr>
          <w:rFonts w:ascii="Times New Roman" w:eastAsia="宋体"/>
          <w:spacing w:val="-2"/>
          <w:w w:val="99"/>
        </w:rPr>
        <w:t>p</w:t>
      </w:r>
      <w:r>
        <w:rPr>
          <w:spacing w:val="0"/>
          <w:w w:val="99"/>
        </w:rPr>
        <w:t>＜</w:t>
      </w:r>
      <w:r>
        <w:rPr>
          <w:rFonts w:ascii="Times New Roman" w:eastAsia="宋体"/>
          <w:spacing w:val="0"/>
          <w:w w:val="99"/>
        </w:rPr>
        <w:t>0</w:t>
      </w:r>
      <w:r>
        <w:rPr>
          <w:rFonts w:ascii="Times New Roman" w:eastAsia="宋体"/>
          <w:spacing w:val="-1"/>
          <w:w w:val="99"/>
        </w:rPr>
        <w:t>.</w:t>
      </w:r>
      <w:r>
        <w:rPr>
          <w:rFonts w:ascii="Times New Roman" w:eastAsia="宋体"/>
          <w:spacing w:val="0"/>
          <w:w w:val="99"/>
        </w:rPr>
        <w:t>0</w:t>
      </w:r>
      <w:r>
        <w:rPr>
          <w:rFonts w:ascii="Times New Roman" w:eastAsia="宋体"/>
          <w:spacing w:val="1"/>
          <w:w w:val="99"/>
        </w:rPr>
        <w:t>5</w:t>
      </w:r>
      <w:r>
        <w:t>）</w:t>
      </w:r>
      <w:r>
        <w:t>（</w:t>
      </w:r>
      <w:r>
        <w:rPr>
          <w:w w:val="99"/>
        </w:rPr>
        <w:t>图</w:t>
      </w:r>
      <w:r>
        <w:rPr>
          <w:rFonts w:ascii="Times New Roman" w:eastAsia="宋体"/>
          <w:spacing w:val="0"/>
          <w:w w:val="99"/>
        </w:rPr>
        <w:t>2</w:t>
      </w:r>
      <w:r>
        <w:rPr>
          <w:rFonts w:ascii="Times New Roman" w:eastAsia="宋体"/>
          <w:spacing w:val="1"/>
          <w:w w:val="99"/>
        </w:rPr>
        <w:t>9</w:t>
      </w:r>
      <w:r>
        <w:t>）</w:t>
      </w:r>
      <w:r>
        <w:t>，混合物在各浓度下对丙二醛的影响均最大，各浓度较对照分别增加</w:t>
      </w:r>
      <w:r/>
      <w:r>
        <w:rPr>
          <w:rFonts w:ascii="Times New Roman" w:eastAsia="宋体"/>
        </w:rPr>
        <w:t>71</w:t>
      </w:r>
      <w:r>
        <w:rPr>
          <w:rFonts w:ascii="Times New Roman" w:eastAsia="宋体"/>
        </w:rPr>
        <w:t>.</w:t>
      </w:r>
      <w:r>
        <w:rPr>
          <w:rFonts w:ascii="Times New Roman" w:eastAsia="宋体"/>
        </w:rPr>
        <w:t>83</w:t>
      </w:r>
      <w:r>
        <w:rPr>
          <w:rFonts w:ascii="Times New Roman" w:eastAsia="宋体"/>
        </w:rPr>
        <w:t>%</w:t>
      </w:r>
      <w:r>
        <w:t>、</w:t>
      </w:r>
      <w:r>
        <w:rPr>
          <w:rFonts w:ascii="Times New Roman" w:eastAsia="宋体"/>
        </w:rPr>
        <w:t>1</w:t>
      </w:r>
      <w:r>
        <w:rPr>
          <w:rFonts w:ascii="Times New Roman" w:eastAsia="宋体"/>
        </w:rPr>
        <w:t>29</w:t>
      </w:r>
      <w:r>
        <w:rPr>
          <w:rFonts w:ascii="Times New Roman" w:eastAsia="宋体"/>
        </w:rPr>
        <w:t>.</w:t>
      </w:r>
      <w:r>
        <w:rPr>
          <w:rFonts w:ascii="Times New Roman" w:eastAsia="宋体"/>
        </w:rPr>
        <w:t>3</w:t>
      </w:r>
      <w:r>
        <w:rPr>
          <w:rFonts w:ascii="Times New Roman" w:eastAsia="宋体"/>
        </w:rPr>
        <w:t>4%</w:t>
      </w:r>
      <w:r>
        <w:t>和</w:t>
      </w:r>
      <w:r/>
      <w:r>
        <w:rPr>
          <w:rFonts w:ascii="Times New Roman" w:eastAsia="宋体"/>
        </w:rPr>
        <w:t>2</w:t>
      </w:r>
      <w:r>
        <w:rPr>
          <w:rFonts w:ascii="Times New Roman" w:eastAsia="宋体"/>
        </w:rPr>
        <w:t>37</w:t>
      </w:r>
      <w:r>
        <w:rPr>
          <w:rFonts w:ascii="Times New Roman" w:eastAsia="宋体"/>
        </w:rPr>
        <w:t>.</w:t>
      </w:r>
      <w:r>
        <w:rPr>
          <w:rFonts w:ascii="Times New Roman" w:eastAsia="宋体"/>
        </w:rPr>
        <w:t>1</w:t>
      </w:r>
      <w:r>
        <w:rPr>
          <w:rFonts w:ascii="Times New Roman" w:eastAsia="宋体"/>
        </w:rPr>
        <w:t>6</w:t>
      </w:r>
      <w:r>
        <w:rPr>
          <w:rFonts w:ascii="Times New Roman" w:eastAsia="宋体"/>
        </w:rPr>
        <w:t>%</w:t>
      </w:r>
      <w:r>
        <w:t>；香豆酸在各浓度下对丙二醛影响较小，较对照分别增加</w:t>
      </w:r>
      <w:r/>
      <w:r>
        <w:rPr>
          <w:rFonts w:ascii="Times New Roman" w:eastAsia="宋体"/>
        </w:rPr>
        <w:t>13</w:t>
      </w:r>
      <w:r>
        <w:rPr>
          <w:rFonts w:ascii="Times New Roman" w:eastAsia="宋体"/>
        </w:rPr>
        <w:t>.</w:t>
      </w:r>
      <w:r>
        <w:rPr>
          <w:rFonts w:ascii="Times New Roman" w:eastAsia="宋体"/>
        </w:rPr>
        <w:t>35%</w:t>
      </w:r>
      <w:r>
        <w:t>、</w:t>
      </w:r>
    </w:p>
    <w:p w:rsidR="0018722C">
      <w:pPr>
        <w:topLinePunct/>
      </w:pPr>
      <w:r>
        <w:rPr>
          <w:rFonts w:ascii="Times New Roman" w:eastAsia="Times New Roman"/>
        </w:rPr>
        <w:t>12.84%</w:t>
      </w:r>
      <w:r>
        <w:t>和</w:t>
      </w:r>
      <w:r>
        <w:rPr>
          <w:rFonts w:ascii="Times New Roman" w:eastAsia="Times New Roman"/>
        </w:rPr>
        <w:t>29.27%</w:t>
      </w:r>
      <w:r>
        <w:t>。说明添加酚酸对细胞质膜产生较大破坏作用，且酚酸混合物对丙二醛的影响要</w:t>
      </w:r>
      <w:r>
        <w:t>大于添加单一酚酸。</w:t>
      </w:r>
    </w:p>
    <w:p w:rsidR="0018722C">
      <w:pPr>
        <w:pStyle w:val="ae"/>
        <w:topLinePunct/>
      </w:pPr>
      <w:r>
        <w:rPr>
          <w:kern w:val="2"/>
          <w:sz w:val="22"/>
          <w:szCs w:val="22"/>
          <w:rFonts w:cstheme="minorBidi" w:hAnsiTheme="minorHAnsi" w:eastAsiaTheme="minorHAnsi" w:asciiTheme="minorHAnsi"/>
        </w:rPr>
        <w:pict>
          <v:group style="margin-left:128.011139pt;margin-top:3.849826pt;width:379.45pt;height:122.35pt;mso-position-horizontal-relative:page;mso-position-vertical-relative:paragraph;z-index:13408" coordorigin="2560,77" coordsize="7589,2447">
            <v:shape style="position:absolute;left:2764;top:809;width:1105;height:1705" type="#_x0000_t75" stroked="false">
              <v:imagedata r:id="rId138" o:title=""/>
            </v:shape>
            <v:shape style="position:absolute;left:1644;top:6575;width:2223;height:3443" coordorigin="1644,6576" coordsize="2223,3443" path="m2766,2520l3042,2520,3042,1916,2766,1916,2766,2520xm3042,2520l3318,2520,3318,1610,3042,1610,3042,2520xm3318,2520l3595,2520,3595,1304,3318,1304,3318,2520xm3595,2520l3871,2520,3871,811,3595,811,3595,2520xe" filled="false" stroked="true" strokeweight=".372662pt" strokecolor="#000000">
              <v:path arrowok="t"/>
              <v:stroke dashstyle="solid"/>
            </v:shape>
            <v:shape style="position:absolute;left:1869;top:6425;width:1757;height:2390" coordorigin="1869,6426" coordsize="1757,2390" path="m2900,1915l2900,1915m2878,1908l2923,1908m2900,1915l2900,1915m2878,1923l2923,1923m3176,1610l3176,1572m3154,1565l3199,1565m3176,1610l3176,1639m3154,1647l3199,1647m3453,1304l3453,1192m3430,1184l3475,1184m3453,1304l3453,1416m3430,1423l3475,1423m3729,811l3729,744m3707,737l3752,737m3729,811l3729,886m3707,893l3752,893e" filled="false" stroked="true" strokeweight=".372662pt" strokecolor="#000000">
              <v:path arrowok="t"/>
              <v:stroke dashstyle="solid"/>
            </v:shape>
            <v:shape style="position:absolute;left:4279;top:1047;width:1105;height:1467" type="#_x0000_t75" stroked="false">
              <v:imagedata r:id="rId139" o:title=""/>
            </v:shape>
            <v:shape style="position:absolute;left:4691;top:7056;width:2222;height:2962" coordorigin="4692,7057" coordsize="2222,2962" path="m4282,2520l4558,2520,4558,1916,4282,1916,4282,2520xm4558,2520l4834,2520,4834,1826,4558,1826,4558,2520xm4834,2520l5111,2520,5111,1408,4834,1408,4834,2520xm5111,2520l5387,2520,5387,1050,5111,1050,5111,2520xe" filled="false" stroked="true" strokeweight=".372662pt" strokecolor="#000000">
              <v:path arrowok="t"/>
              <v:stroke dashstyle="solid"/>
            </v:shape>
            <v:shape style="position:absolute;left:4917;top:6846;width:1757;height:1970" coordorigin="4917,6846" coordsize="1757,1970" path="m4416,1915l4416,1915m4394,1908l4439,1908m4416,1915l4416,1915m4394,1923l4439,1923m4693,1826l4693,1736m4670,1729l4715,1729m4693,1826l4693,1915m4670,1923l4715,1923m4969,1408l4969,1281m4947,1274l4991,1274m4969,1408l4969,1535m4947,1543l4991,1543m5245,1050l5245,953m5223,946l5268,946m5245,1050l5245,1154m5223,1162l5268,1162e" filled="false" stroked="true" strokeweight=".372662pt" strokecolor="#000000">
              <v:path arrowok="t"/>
              <v:stroke dashstyle="solid"/>
            </v:shape>
            <v:shape style="position:absolute;left:5794;top:1308;width:1105;height:1206" type="#_x0000_t75" stroked="false">
              <v:imagedata r:id="rId140" o:title=""/>
            </v:shape>
            <v:shape style="position:absolute;left:7739;top:7583;width:2222;height:2435" coordorigin="7740,7583" coordsize="2222,2435" path="m5798,2520l6074,2520,6074,1916,5798,1916,5798,2520xm6074,2520l6351,2520,6351,1684,6074,1684,6074,2520xm6351,2520l6627,2520,6627,1505,6351,1505,6351,2520xm6627,2520l6903,2520,6903,1311,6627,1311,6627,2520xe" filled="false" stroked="true" strokeweight=".372662pt" strokecolor="#000000">
              <v:path arrowok="t"/>
              <v:stroke dashstyle="solid"/>
            </v:shape>
            <v:shape style="position:absolute;left:7964;top:8319;width:646;height:496" coordorigin="7965,8320" coordsize="646,496" path="m5932,1915l5932,1915m5910,1908l5955,1908m5932,1915l5932,1915m5910,1923l5955,1923m6209,1684l6209,1684m6186,1677l6231,1677m6209,1684l6209,1684m6186,1692l6231,1692e" filled="false" stroked="true" strokeweight=".372662pt" strokecolor="#000000">
              <v:path arrowok="t"/>
              <v:stroke dashstyle="solid"/>
            </v:shape>
            <v:line style="position:absolute" from="6481,1498" to="6489,1498" stroked="true" strokeweight=".744445pt" strokecolor="#000000">
              <v:stroke dashstyle="solid"/>
            </v:line>
            <v:line style="position:absolute" from="6463,1483" to="6507,1483" stroked="true" strokeweight=".372223pt" strokecolor="#000000">
              <v:stroke dashstyle="solid"/>
            </v:line>
            <v:line style="position:absolute" from="6481,1512" to="6489,1512" stroked="true" strokeweight=".744445pt" strokecolor="#000000">
              <v:stroke dashstyle="solid"/>
            </v:line>
            <v:shape style="position:absolute;left:9075;top:7432;width:646;height:586" coordorigin="9075,7433" coordsize="646,586" path="m6463,1527l6507,1527m6761,1311l6761,1244m6739,1237l6784,1237m6761,1311l6761,1371m6739,1378l6784,1378e" filled="false" stroked="true" strokeweight=".372662pt" strokecolor="#000000">
              <v:path arrowok="t"/>
              <v:stroke dashstyle="solid"/>
            </v:shape>
            <v:shape style="position:absolute;left:7309;top:1732;width:1105;height:782" type="#_x0000_t75" stroked="false">
              <v:imagedata r:id="rId141" o:title=""/>
            </v:shape>
            <v:shape style="position:absolute;left:10787;top:8439;width:2222;height:1579" coordorigin="10787,8440" coordsize="2222,1579" path="m7314,2520l7590,2520,7590,1916,7314,1916,7314,2520xm7590,2520l7867,2520,7867,1833,7590,1833,7590,2520xm7867,2520l8143,2520,8143,1833,7867,1833,7867,2520xm8143,2520l8419,2520,8419,1736,8143,1736,8143,2520xe" filled="false" stroked="true" strokeweight=".372662pt" strokecolor="#000000">
              <v:path arrowok="t"/>
              <v:stroke dashstyle="solid"/>
            </v:shape>
            <v:shape style="position:absolute;left:11012;top:8560;width:646;height:256" coordorigin="11013,8560" coordsize="646,256" path="m7449,1915l7449,1915m7426,1908l7471,1908m7449,1915l7449,1915m7426,1923l7471,1923m7725,1833l7725,1804m7703,1796l7747,1796m7725,1833l7725,1863m7703,1871l7747,1871e" filled="false" stroked="true" strokeweight=".372662pt" strokecolor="#000000">
              <v:path arrowok="t"/>
              <v:stroke dashstyle="solid"/>
            </v:shape>
            <v:line style="position:absolute" from="7997,1830" to="8005,1830" stroked="true" strokeweight=".372223pt" strokecolor="#000000">
              <v:stroke dashstyle="solid"/>
            </v:line>
            <v:line style="position:absolute" from="7979,1819" to="8024,1819" stroked="true" strokeweight=".372223pt" strokecolor="#000000">
              <v:stroke dashstyle="solid"/>
            </v:line>
            <v:line style="position:absolute" from="7997,1837" to="8005,1837" stroked="true" strokeweight=".372223pt" strokecolor="#000000">
              <v:stroke dashstyle="solid"/>
            </v:line>
            <v:shape style="position:absolute;left:12123;top:8319;width:646;height:346" coordorigin="12123,8320" coordsize="646,346" path="m7979,1848l8024,1848m8278,1736l8278,1684m8255,1677l8300,1677m8278,1736l8278,1789m8255,1796l8300,1796e" filled="false" stroked="true" strokeweight=".372662pt" strokecolor="#000000">
              <v:path arrowok="t"/>
              <v:stroke dashstyle="solid"/>
            </v:shape>
            <v:shape style="position:absolute;left:8824;top:474;width:1105;height:2040" type="#_x0000_t75" stroked="false">
              <v:imagedata r:id="rId142" o:title=""/>
            </v:shape>
            <v:shape style="position:absolute;left:13835;top:5899;width:2223;height:4119" coordorigin="13835,5899" coordsize="2223,4119" path="m8830,2520l9107,2520,9107,1916,8830,1916,8830,2520xm9107,2520l9383,2520,9383,1475,9107,1475,9107,2520xm9383,2520l9659,2520,9659,1132,9383,1132,9383,2520xm9659,2520l9936,2520,9936,476,9659,476,9659,2520xe" filled="false" stroked="true" strokeweight=".372662pt" strokecolor="#000000">
              <v:path arrowok="t"/>
              <v:stroke dashstyle="solid"/>
            </v:shape>
            <v:shape style="position:absolute;left:14060;top:5764;width:1757;height:3052" coordorigin="14060,5764" coordsize="1757,3052" path="m8965,1915l8965,1915m8942,1908l8987,1908m8965,1915l8965,1915m8942,1923l8987,1923m9241,1475l9241,1438m9219,1431l9263,1431m9241,1475l9241,1512m9219,1520l9263,1520m9517,1132l9517,1087m9495,1080l9540,1080m9517,1132l9517,1169m9495,1177l9540,1177m9794,476l9794,416m9771,409l9816,409m9794,476l9794,535m9771,543l9816,543e" filled="false" stroked="true" strokeweight=".372662pt" strokecolor="#000000">
              <v:path arrowok="t"/>
              <v:stroke dashstyle="solid"/>
            </v:shape>
            <v:shape style="position:absolute;left:1238;top:5313;width:15240;height:4705" coordorigin="1239,5313" coordsize="15240,4705" path="m2564,185l2564,2512m2564,2520l2601,2520m2564,2289l2601,2289m2564,2050l2601,2050m2564,1819l2601,1819m2564,1587l2601,1587m2564,1356l2601,1356m2564,1117l2601,1117m2564,886l2601,886m2564,655l2601,655m2564,416l2601,416m2564,185l2601,185m2564,2520l10137,2520m2564,2520l2564,2483m4080,2520l4080,2483m5596,2520l5596,2483m7113,2520l7113,2483m8629,2520l8629,2483m10145,2520l10145,2483e" filled="false" stroked="true" strokeweight=".372662pt" strokecolor="#000000">
              <v:path arrowok="t"/>
              <v:stroke dashstyle="solid"/>
            </v:shape>
            <v:shape style="position:absolute;left:3361;top:117;width:83;height:82" type="#_x0000_t75" stroked="false">
              <v:imagedata r:id="rId143" o:title=""/>
            </v:shape>
            <v:rect style="position:absolute;left:3359;top:113;width:83;height:83" filled="false" stroked="true" strokeweight=".372662pt" strokecolor="#000000">
              <v:stroke dashstyle="solid"/>
            </v:rect>
            <v:shape style="position:absolute;left:3802;top:117;width:83;height:82" type="#_x0000_t75" stroked="false">
              <v:imagedata r:id="rId144" o:title=""/>
            </v:shape>
            <v:rect style="position:absolute;left:3800;top:113;width:83;height:83" filled="false" stroked="true" strokeweight=".372662pt" strokecolor="#000000">
              <v:stroke dashstyle="solid"/>
            </v:rect>
            <v:shape style="position:absolute;left:4533;top:117;width:83;height:82" type="#_x0000_t75" stroked="false">
              <v:imagedata r:id="rId145" o:title=""/>
            </v:shape>
            <v:rect style="position:absolute;left:4531;top:113;width:83;height:83" filled="false" stroked="true" strokeweight=".372661pt" strokecolor="#000000">
              <v:stroke dashstyle="solid"/>
            </v:rect>
            <v:shape style="position:absolute;left:5264;top:117;width:83;height:82" type="#_x0000_t75" stroked="false">
              <v:imagedata r:id="rId146" o:title=""/>
            </v:shape>
            <v:rect style="position:absolute;left:5263;top:113;width:83;height:83" filled="false" stroked="true" strokeweight=".372662pt" strokecolor="#000000">
              <v:stroke dashstyle="solid"/>
            </v:rect>
            <v:shape style="position:absolute;left:3486;top:76;width:2355;height:157" type="#_x0000_t202" filled="false" stroked="false">
              <v:textbox inset="0,0,0,0">
                <w:txbxContent>
                  <w:p w:rsidR="0018722C">
                    <w:pPr>
                      <w:tabs>
                        <w:tab w:pos="440" w:val="left" w:leader="none"/>
                        <w:tab w:pos="1172" w:val="left" w:leader="none"/>
                        <w:tab w:pos="1904" w:val="left" w:leader="none"/>
                      </w:tabs>
                      <w:spacing w:line="157" w:lineRule="exact" w:before="0"/>
                      <w:ind w:leftChars="0" w:left="0" w:rightChars="0" w:right="0" w:firstLineChars="0" w:firstLine="0"/>
                      <w:jc w:val="left"/>
                      <w:rPr>
                        <w:sz w:val="14"/>
                      </w:rPr>
                    </w:pPr>
                    <w:r>
                      <w:rPr>
                        <w:sz w:val="14"/>
                      </w:rPr>
                      <w:t>ck</w:t>
                      <w:tab/>
                    </w:r>
                    <w:r>
                      <w:rPr>
                        <w:spacing w:val="-3"/>
                        <w:sz w:val="14"/>
                      </w:rPr>
                      <w:t>0.05g/L</w:t>
                      <w:tab/>
                      <w:t>0.10g/L</w:t>
                      <w:tab/>
                      <w:t>0.50g/L</w:t>
                    </w:r>
                  </w:p>
                </w:txbxContent>
              </v:textbox>
              <w10:wrap type="none"/>
            </v:shape>
            <v:shape style="position:absolute;left:9752;top:174;width:95;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d</w:t>
                    </w:r>
                  </w:p>
                </w:txbxContent>
              </v:textbox>
              <w10:wrap type="none"/>
            </v:shape>
            <v:shape style="position:absolute;left:3687;top:518;width:95;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d</w:t>
                    </w:r>
                  </w:p>
                </w:txbxContent>
              </v:textbox>
              <w10:wrap type="none"/>
            </v:shape>
            <v:shape style="position:absolute;left:5211;top:734;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c</w:t>
                    </w:r>
                  </w:p>
                </w:txbxContent>
              </v:textbox>
              <w10:wrap type="none"/>
            </v:shape>
            <v:shape style="position:absolute;left:4927;top:1062;width:95;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b</w:t>
                    </w:r>
                  </w:p>
                </w:txbxContent>
              </v:textbox>
              <w10:wrap type="none"/>
            </v:shape>
            <v:shape style="position:absolute;left:6720;top:1017;width:95;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d</w:t>
                    </w:r>
                  </w:p>
                </w:txbxContent>
              </v:textbox>
              <w10:wrap type="none"/>
            </v:shape>
            <v:shape style="position:absolute;left:6451;top:1271;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c</w:t>
                    </w:r>
                  </w:p>
                </w:txbxContent>
              </v:textbox>
              <w10:wrap type="none"/>
            </v:shape>
            <v:shape style="position:absolute;left:4644;top:1532;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a</w:t>
                    </w:r>
                  </w:p>
                </w:txbxContent>
              </v:textbox>
              <w10:wrap type="none"/>
            </v:shape>
            <v:shape style="position:absolute;left:6167;top:1450;width:95;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b</w:t>
                    </w:r>
                  </w:p>
                </w:txbxContent>
              </v:textbox>
              <w10:wrap type="none"/>
            </v:shape>
            <v:shape style="position:absolute;left:8244;top:1502;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c</w:t>
                    </w:r>
                  </w:p>
                </w:txbxContent>
              </v:textbox>
              <w10:wrap type="none"/>
            </v:shape>
            <v:shape style="position:absolute;left:4382;top:1681;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a</w:t>
                    </w:r>
                  </w:p>
                </w:txbxContent>
              </v:textbox>
              <w10:wrap type="none"/>
            </v:shape>
            <v:shape style="position:absolute;left:5898;top:1681;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a</w:t>
                    </w:r>
                  </w:p>
                </w:txbxContent>
              </v:textbox>
              <w10:wrap type="none"/>
            </v:shape>
            <v:shape style="position:absolute;left:7415;top:1681;width:87;height:166" type="#_x0000_t202" filled="false" stroked="false">
              <v:textbox inset="0,0,0,0">
                <w:txbxContent>
                  <w:p w:rsidR="0018722C">
                    <w:pPr>
                      <w:spacing w:line="165" w:lineRule="exact" w:before="0"/>
                      <w:ind w:leftChars="0" w:left="0" w:rightChars="0" w:right="0" w:firstLineChars="0" w:firstLine="0"/>
                      <w:jc w:val="left"/>
                      <w:rPr>
                        <w:sz w:val="15"/>
                      </w:rPr>
                    </w:pPr>
                    <w:r>
                      <w:rPr>
                        <w:w w:val="99"/>
                        <w:sz w:val="15"/>
                      </w:rPr>
                      <w:t>a</w:t>
                    </w:r>
                  </w:p>
                </w:txbxContent>
              </v:textbox>
              <w10:wrap type="none"/>
            </v:shape>
            <v:shape style="position:absolute;left:7683;top:1599;width:372;height:166" type="#_x0000_t202" filled="false" stroked="false">
              <v:textbox inset="0,0,0,0">
                <w:txbxContent>
                  <w:p w:rsidR="0018722C">
                    <w:pPr>
                      <w:tabs>
                        <w:tab w:pos="276" w:val="left" w:leader="none"/>
                      </w:tabs>
                      <w:spacing w:line="165" w:lineRule="exact" w:before="0"/>
                      <w:ind w:leftChars="0" w:left="0" w:rightChars="0" w:right="0" w:firstLineChars="0" w:firstLine="0"/>
                      <w:jc w:val="left"/>
                      <w:rPr>
                        <w:sz w:val="15"/>
                      </w:rPr>
                    </w:pPr>
                    <w:r>
                      <w:rPr>
                        <w:sz w:val="15"/>
                      </w:rPr>
                      <w:t>b</w:t>
                      <w:tab/>
                      <w:t>b</w:t>
                    </w:r>
                  </w:p>
                </w:txbxContent>
              </v:textbox>
              <w10:wrap type="none"/>
            </v:shape>
            <v:shape style="position:absolute;left:8824;top:474;width:1105;height:2040" type="#_x0000_t202" filled="false" stroked="false">
              <v:textbox inset="0,0,0,0">
                <w:txbxContent>
                  <w:p w:rsidR="0018722C">
                    <w:pPr>
                      <w:spacing w:line="240" w:lineRule="auto" w:before="0"/>
                      <w:rPr>
                        <w:rFonts w:ascii="宋体"/>
                        <w:sz w:val="16"/>
                      </w:rPr>
                    </w:pPr>
                  </w:p>
                  <w:p w:rsidR="0018722C">
                    <w:pPr>
                      <w:spacing w:line="240" w:lineRule="auto" w:before="11"/>
                      <w:rPr>
                        <w:rFonts w:ascii="宋体"/>
                        <w:sz w:val="15"/>
                      </w:rPr>
                    </w:pPr>
                  </w:p>
                  <w:p w:rsidR="0018722C">
                    <w:pPr>
                      <w:spacing w:before="0"/>
                      <w:ind w:leftChars="0" w:left="281" w:rightChars="0" w:right="0" w:firstLineChars="0" w:firstLine="0"/>
                      <w:jc w:val="center"/>
                      <w:rPr>
                        <w:sz w:val="15"/>
                      </w:rPr>
                    </w:pPr>
                    <w:r>
                      <w:rPr>
                        <w:w w:val="99"/>
                        <w:sz w:val="15"/>
                      </w:rPr>
                      <w:t>c</w:t>
                    </w:r>
                  </w:p>
                  <w:p w:rsidR="0018722C">
                    <w:pPr>
                      <w:spacing w:line="240" w:lineRule="auto" w:before="0"/>
                      <w:rPr>
                        <w:rFonts w:ascii="宋体"/>
                        <w:sz w:val="13"/>
                      </w:rPr>
                    </w:pPr>
                  </w:p>
                  <w:p w:rsidR="0018722C">
                    <w:pPr>
                      <w:spacing w:before="0"/>
                      <w:ind w:leftChars="0" w:left="0" w:rightChars="0" w:right="276" w:firstLineChars="0" w:firstLine="0"/>
                      <w:jc w:val="center"/>
                      <w:rPr>
                        <w:sz w:val="15"/>
                      </w:rPr>
                    </w:pPr>
                    <w:r>
                      <w:rPr>
                        <w:w w:val="99"/>
                        <w:sz w:val="15"/>
                      </w:rPr>
                      <w:t>b</w:t>
                    </w:r>
                  </w:p>
                  <w:p w:rsidR="0018722C">
                    <w:pPr>
                      <w:spacing w:line="240" w:lineRule="auto" w:before="5"/>
                      <w:rPr>
                        <w:rFonts w:ascii="宋体"/>
                        <w:sz w:val="20"/>
                      </w:rPr>
                    </w:pPr>
                  </w:p>
                  <w:p w:rsidR="0018722C">
                    <w:pPr>
                      <w:spacing w:before="0"/>
                      <w:ind w:leftChars="0" w:left="106" w:rightChars="0" w:right="0" w:firstLineChars="0" w:firstLine="0"/>
                      <w:jc w:val="left"/>
                      <w:rPr>
                        <w:sz w:val="15"/>
                      </w:rPr>
                    </w:pPr>
                    <w:r>
                      <w:rPr>
                        <w:w w:val="99"/>
                        <w:sz w:val="15"/>
                      </w:rPr>
                      <w:t>a</w:t>
                    </w:r>
                  </w:p>
                </w:txbxContent>
              </v:textbox>
              <w10:wrap type="none"/>
            </v:shape>
            <v:shape style="position:absolute;left:2764;top:809;width:1105;height:1705" type="#_x0000_t202" filled="false" stroked="false">
              <v:textbox inset="0,0,0,0">
                <w:txbxContent>
                  <w:p w:rsidR="0018722C">
                    <w:pPr>
                      <w:spacing w:line="240" w:lineRule="auto" w:before="3"/>
                      <w:rPr>
                        <w:rFonts w:ascii="宋体"/>
                        <w:sz w:val="14"/>
                      </w:rPr>
                    </w:pPr>
                  </w:p>
                  <w:p w:rsidR="0018722C">
                    <w:pPr>
                      <w:spacing w:before="0"/>
                      <w:ind w:leftChars="0" w:left="270" w:rightChars="0" w:right="0" w:firstLineChars="0" w:firstLine="0"/>
                      <w:jc w:val="center"/>
                      <w:rPr>
                        <w:sz w:val="15"/>
                      </w:rPr>
                    </w:pPr>
                    <w:r>
                      <w:rPr>
                        <w:w w:val="99"/>
                        <w:sz w:val="15"/>
                      </w:rPr>
                      <w:t>c</w:t>
                    </w:r>
                  </w:p>
                  <w:p w:rsidR="0018722C">
                    <w:pPr>
                      <w:spacing w:line="240" w:lineRule="auto" w:before="4"/>
                      <w:rPr>
                        <w:rFonts w:ascii="宋体"/>
                        <w:sz w:val="15"/>
                      </w:rPr>
                    </w:pPr>
                  </w:p>
                  <w:p w:rsidR="0018722C">
                    <w:pPr>
                      <w:spacing w:before="0"/>
                      <w:ind w:leftChars="0" w:left="0" w:rightChars="0" w:right="286" w:firstLineChars="0" w:firstLine="0"/>
                      <w:jc w:val="center"/>
                      <w:rPr>
                        <w:sz w:val="15"/>
                      </w:rPr>
                    </w:pPr>
                    <w:r>
                      <w:rPr>
                        <w:w w:val="99"/>
                        <w:sz w:val="15"/>
                      </w:rPr>
                      <w:t>b</w:t>
                    </w:r>
                  </w:p>
                  <w:p w:rsidR="0018722C">
                    <w:pPr>
                      <w:spacing w:before="133"/>
                      <w:ind w:leftChars="0" w:left="101" w:rightChars="0" w:right="0" w:firstLineChars="0" w:firstLine="0"/>
                      <w:jc w:val="left"/>
                      <w:rPr>
                        <w:sz w:val="15"/>
                      </w:rPr>
                    </w:pPr>
                    <w:r>
                      <w:rPr>
                        <w:w w:val="99"/>
                        <w:sz w:val="15"/>
                      </w:rPr>
                      <w:t>a</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5"/>
        </w:rPr>
        <w:t>20.00</w:t>
      </w:r>
    </w:p>
    <w:p w:rsidR="0018722C">
      <w:pPr>
        <w:topLinePunct/>
      </w:pPr>
      <w:r>
        <w:rPr>
          <w:rFonts w:cstheme="minorBidi" w:hAnsiTheme="minorHAnsi" w:eastAsiaTheme="minorHAnsi" w:asciiTheme="minorHAnsi"/>
        </w:rPr>
        <w:t>18.00</w:t>
      </w:r>
    </w:p>
    <w:p w:rsidR="0018722C">
      <w:pPr>
        <w:topLinePunct/>
      </w:pPr>
      <w:r>
        <w:rPr>
          <w:rFonts w:cstheme="minorBidi" w:hAnsiTheme="minorHAnsi" w:eastAsiaTheme="minorHAnsi" w:asciiTheme="minorHAnsi"/>
        </w:rPr>
        <w:t>16.00</w:t>
      </w:r>
    </w:p>
    <w:p w:rsidR="0018722C">
      <w:pPr>
        <w:topLinePunct/>
      </w:pPr>
      <w:r>
        <w:rPr>
          <w:rFonts w:cstheme="minorBidi" w:hAnsiTheme="minorHAnsi" w:eastAsiaTheme="minorHAnsi" w:asciiTheme="minorHAnsi"/>
        </w:rPr>
        <w:t>14.00</w:t>
      </w:r>
    </w:p>
    <w:p w:rsidR="0018722C">
      <w:pPr>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0.00</w:t>
      </w:r>
    </w:p>
    <w:tbl>
      <w:tblPr>
        <w:tblW w:w="0" w:type="auto"/>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1310"/>
        <w:gridCol w:w="1699"/>
        <w:gridCol w:w="1601"/>
        <w:gridCol w:w="933"/>
      </w:tblGrid>
      <w:tr>
        <w:trPr>
          <w:trHeight w:val="180" w:hRule="atLeast"/>
        </w:trPr>
        <w:tc>
          <w:tcPr>
            <w:tcW w:w="1559" w:type="dxa"/>
          </w:tcPr>
          <w:p w:rsidR="0018722C">
            <w:pPr>
              <w:topLinePunct/>
              <w:ind w:leftChars="0" w:left="0" w:rightChars="0" w:right="0" w:firstLineChars="0" w:firstLine="0"/>
              <w:spacing w:line="240" w:lineRule="atLeast"/>
            </w:pPr>
            <w:r>
              <w:rPr>
                <w:rFonts w:ascii="宋体" w:eastAsia="宋体" w:hint="eastAsia"/>
              </w:rPr>
              <w:t>对羟基苯甲酸</w:t>
            </w:r>
          </w:p>
        </w:tc>
        <w:tc>
          <w:tcPr>
            <w:tcW w:w="1310" w:type="dxa"/>
          </w:tcPr>
          <w:p w:rsidR="0018722C">
            <w:pPr>
              <w:topLinePunct/>
              <w:ind w:leftChars="0" w:left="0" w:rightChars="0" w:right="0" w:firstLineChars="0" w:firstLine="0"/>
              <w:spacing w:line="240" w:lineRule="atLeast"/>
            </w:pPr>
            <w:r>
              <w:rPr>
                <w:rFonts w:ascii="宋体" w:eastAsia="宋体" w:hint="eastAsia"/>
              </w:rPr>
              <w:t>香草酸</w:t>
            </w:r>
          </w:p>
        </w:tc>
        <w:tc>
          <w:tcPr>
            <w:tcW w:w="1699" w:type="dxa"/>
          </w:tcPr>
          <w:p w:rsidR="0018722C">
            <w:pPr>
              <w:topLinePunct/>
              <w:ind w:leftChars="0" w:left="0" w:rightChars="0" w:right="0" w:firstLineChars="0" w:firstLine="0"/>
              <w:spacing w:line="240" w:lineRule="atLeast"/>
            </w:pPr>
            <w:r>
              <w:rPr>
                <w:rFonts w:ascii="宋体" w:eastAsia="宋体" w:hint="eastAsia"/>
              </w:rPr>
              <w:t>丁香酸</w:t>
            </w:r>
          </w:p>
        </w:tc>
        <w:tc>
          <w:tcPr>
            <w:tcW w:w="1601" w:type="dxa"/>
          </w:tcPr>
          <w:p w:rsidR="0018722C">
            <w:pPr>
              <w:topLinePunct/>
              <w:ind w:leftChars="0" w:left="0" w:rightChars="0" w:right="0" w:firstLineChars="0" w:firstLine="0"/>
              <w:spacing w:line="240" w:lineRule="atLeast"/>
            </w:pPr>
            <w:r>
              <w:rPr>
                <w:rFonts w:ascii="宋体" w:eastAsia="宋体" w:hint="eastAsia"/>
              </w:rPr>
              <w:t>香豆酸</w:t>
            </w:r>
          </w:p>
        </w:tc>
        <w:tc>
          <w:tcPr>
            <w:tcW w:w="933" w:type="dxa"/>
          </w:tcPr>
          <w:p w:rsidR="0018722C">
            <w:pPr>
              <w:topLinePunct/>
              <w:ind w:leftChars="0" w:left="0" w:rightChars="0" w:right="0" w:firstLineChars="0" w:firstLine="0"/>
              <w:spacing w:line="240" w:lineRule="atLeast"/>
            </w:pPr>
            <w:r>
              <w:rPr>
                <w:rFonts w:ascii="宋体" w:eastAsia="宋体" w:hint="eastAsia"/>
              </w:rPr>
              <w:t>混合</w:t>
            </w:r>
          </w:p>
        </w:tc>
      </w:tr>
      <w:tr>
        <w:trPr>
          <w:trHeight w:val="420" w:hRule="atLeast"/>
        </w:trPr>
        <w:tc>
          <w:tcPr>
            <w:tcW w:w="1559" w:type="dxa"/>
          </w:tcPr>
          <w:p w:rsidR="0018722C">
            <w:pPr>
              <w:topLinePunct/>
              <w:ind w:leftChars="0" w:left="0" w:rightChars="0" w:right="0" w:firstLineChars="0" w:firstLine="0"/>
              <w:spacing w:line="240" w:lineRule="atLeast"/>
            </w:pPr>
            <w:r>
              <w:t>ρ-hydrobenzoic acid</w:t>
            </w:r>
          </w:p>
        </w:tc>
        <w:tc>
          <w:tcPr>
            <w:tcW w:w="1310" w:type="dxa"/>
          </w:tcPr>
          <w:p w:rsidR="0018722C">
            <w:pPr>
              <w:topLinePunct/>
              <w:ind w:leftChars="0" w:left="0" w:rightChars="0" w:right="0" w:firstLineChars="0" w:firstLine="0"/>
              <w:spacing w:line="240" w:lineRule="atLeast"/>
            </w:pPr>
            <w:r>
              <w:t>Vanillic acid</w:t>
            </w:r>
          </w:p>
        </w:tc>
        <w:tc>
          <w:tcPr>
            <w:tcW w:w="1699" w:type="dxa"/>
          </w:tcPr>
          <w:p w:rsidR="0018722C">
            <w:pPr>
              <w:topLinePunct/>
              <w:ind w:leftChars="0" w:left="0" w:rightChars="0" w:right="0" w:firstLineChars="0" w:firstLine="0"/>
              <w:spacing w:line="240" w:lineRule="atLeast"/>
            </w:pPr>
            <w:r>
              <w:t>Syringic acid</w:t>
            </w:r>
          </w:p>
          <w:p w:rsidR="0018722C">
            <w:pPr>
              <w:topLinePunct/>
              <w:ind w:leftChars="0" w:left="0" w:rightChars="0" w:right="0" w:firstLineChars="0" w:firstLine="0"/>
              <w:spacing w:line="240" w:lineRule="atLeast"/>
            </w:pPr>
            <w:r>
              <w:rPr>
                <w:rFonts w:ascii="宋体" w:eastAsia="宋体" w:hint="eastAsia"/>
              </w:rPr>
              <w:t>酚酸 </w:t>
            </w:r>
            <w:r>
              <w:t>Phenolic acid</w:t>
            </w:r>
          </w:p>
        </w:tc>
        <w:tc>
          <w:tcPr>
            <w:tcW w:w="1601" w:type="dxa"/>
          </w:tcPr>
          <w:p w:rsidR="0018722C">
            <w:pPr>
              <w:keepNext/>
              <w:topLinePunct/>
              <w:ind w:leftChars="0" w:left="0" w:rightChars="0" w:right="0" w:firstLineChars="0" w:firstLine="0"/>
              <w:spacing w:line="240" w:lineRule="atLeast"/>
            </w:pPr>
            <w:r>
              <w:t>Coumaric acid</w:t>
            </w:r>
          </w:p>
        </w:tc>
        <w:tc>
          <w:tcPr>
            <w:tcW w:w="933" w:type="dxa"/>
          </w:tcPr>
          <w:p w:rsidR="0018722C">
            <w:pPr>
              <w:keepNext/>
              <w:topLinePunct/>
              <w:ind w:leftChars="0" w:left="0" w:rightChars="0" w:right="0" w:firstLineChars="0" w:firstLine="0"/>
              <w:spacing w:line="240" w:lineRule="atLeast"/>
            </w:pPr>
            <w:r>
              <w:t>mixture</w:t>
            </w:r>
          </w:p>
        </w:tc>
      </w:tr>
    </w:tbl>
    <w:p w:rsidR="0018722C">
      <w:pPr>
        <w:topLinePunct/>
        <w:pStyle w:val="affa"/>
      </w:pPr>
    </w:p>
    <w:p w:rsidR="0018722C">
      <w:pPr>
        <w:pStyle w:val="a9"/>
        <w:topLinePunct/>
      </w:pPr>
      <w:bookmarkStart w:name="_bookmark128" w:id="214"/>
      <w:bookmarkEnd w:id="214"/>
      <w:r>
        <w:rPr>
          <w:rFonts w:ascii="黑体" w:eastAsia="黑体" w:hint="eastAsia"/>
        </w:rPr>
        <w:t>图</w:t>
      </w:r>
      <w:r>
        <w:rPr>
          <w:rFonts w:ascii="Times New Roman" w:eastAsia="Times New Roman"/>
        </w:rPr>
        <w:t>29</w:t>
      </w:r>
      <w:r>
        <w:t xml:space="preserve">  </w:t>
      </w:r>
      <w:r>
        <w:rPr>
          <w:rFonts w:ascii="黑体" w:eastAsia="黑体" w:hint="eastAsia"/>
        </w:rPr>
        <w:t>不同酚酸对幼苗根系丙二醛的影响</w:t>
      </w:r>
    </w:p>
    <w:p w:rsidR="0018722C">
      <w:pPr>
        <w:pStyle w:val="a9"/>
        <w:topLinePunct/>
      </w:pPr>
      <w:r>
        <w:rPr>
          <w:rFonts w:ascii="Times New Roman"/>
        </w:rPr>
        <w:t>Fig.</w:t>
      </w:r>
      <w:r>
        <w:t xml:space="preserve"> </w:t>
      </w:r>
      <w:r w:rsidRPr="00DB64CE">
        <w:rPr>
          <w:rFonts w:ascii="Times New Roman"/>
        </w:rPr>
        <w:t>29</w:t>
      </w:r>
      <w:r>
        <w:t xml:space="preserve">  </w:t>
      </w:r>
      <w:r w:rsidRPr="00DB64CE">
        <w:rPr>
          <w:rFonts w:ascii="Times New Roman"/>
        </w:rPr>
        <w:t>Effect of phenolic acid on MDA of root in flue-cured tobacco</w:t>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4"/>
          <w:sz w:val="18"/>
        </w:rPr>
        <w:t>Note</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rPr>
        <w:t>，不同小写字母表示同一酚酸不同浓度间差异达</w:t>
      </w:r>
      <w:r>
        <w:rPr>
          <w:rFonts w:cstheme="minorBidi" w:hAnsiTheme="minorHAnsi" w:eastAsiaTheme="minorHAnsi" w:asciiTheme="minorHAnsi"/>
        </w:rPr>
        <w:t>5%</w:t>
      </w:r>
      <w:r>
        <w:rPr>
          <w:rFonts w:ascii="宋体" w:hAnsi="宋体" w:eastAsia="宋体" w:hint="eastAsia" w:cstheme="minorBidi"/>
        </w:rPr>
        <w:t>显著水平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母相同表示差异不显著</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w:t>
      </w:r>
      <w:r>
        <w:rPr>
          <w:rFonts w:cstheme="minorBidi" w:hAnsiTheme="minorHAnsi" w:eastAsiaTheme="minorHAnsi" w:asciiTheme="minorHAnsi"/>
        </w:rPr>
        <w:t>.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different at 5% level with T-test among different phenolic concentration in same phenolic.</w:t>
      </w:r>
    </w:p>
    <w:p w:rsidR="0018722C">
      <w:pPr>
        <w:pStyle w:val="Heading2"/>
        <w:topLinePunct/>
        <w:ind w:left="171" w:hangingChars="171" w:hanging="171"/>
      </w:pPr>
      <w:bookmarkStart w:id="12121" w:name="_Toc68612121"/>
      <w:bookmarkStart w:name="6.3讨论与小结 " w:id="215"/>
      <w:bookmarkEnd w:id="215"/>
      <w:r/>
      <w:bookmarkStart w:name="_bookmark129" w:id="216"/>
      <w:bookmarkEnd w:id="216"/>
      <w:r/>
      <w:r>
        <w:t>6.3 </w:t>
      </w:r>
      <w:r>
        <w:t>讨论与小结</w:t>
      </w:r>
      <w:bookmarkEnd w:id="12121"/>
    </w:p>
    <w:p w:rsidR="0018722C">
      <w:pPr>
        <w:topLinePunct/>
      </w:pPr>
      <w:r>
        <w:t>土壤中自毒物质积累是连作障碍发生的重要因素</w:t>
      </w:r>
      <w:r>
        <w:t>（</w:t>
      </w:r>
      <w:r>
        <w:t>代丽等，</w:t>
      </w:r>
      <w:r>
        <w:rPr>
          <w:rFonts w:ascii="Times New Roman" w:eastAsia="宋体"/>
        </w:rPr>
        <w:t>2006</w:t>
      </w:r>
      <w:r>
        <w:t>；郑良永等，</w:t>
      </w:r>
      <w:r>
        <w:rPr>
          <w:rFonts w:ascii="Times New Roman" w:eastAsia="宋体"/>
        </w:rPr>
        <w:t>2005</w:t>
      </w:r>
      <w:r>
        <w:t>；高志华</w:t>
      </w:r>
      <w:r>
        <w:rPr>
          <w:spacing w:val="-4"/>
          <w:w w:val="99"/>
        </w:rPr>
        <w:t>等，</w:t>
      </w:r>
      <w:r>
        <w:rPr>
          <w:rFonts w:ascii="Times New Roman" w:eastAsia="宋体"/>
          <w:spacing w:val="0"/>
          <w:w w:val="99"/>
        </w:rPr>
        <w:t>20</w:t>
      </w:r>
      <w:r>
        <w:rPr>
          <w:rFonts w:ascii="Times New Roman" w:eastAsia="宋体"/>
          <w:spacing w:val="-2"/>
          <w:w w:val="99"/>
        </w:rPr>
        <w:t>0</w:t>
      </w:r>
      <w:r>
        <w:rPr>
          <w:rFonts w:ascii="Times New Roman" w:eastAsia="宋体"/>
          <w:spacing w:val="1"/>
          <w:w w:val="99"/>
        </w:rPr>
        <w:t>8</w:t>
      </w:r>
      <w:r>
        <w:rPr>
          <w:spacing w:val="-4"/>
          <w:w w:val="99"/>
        </w:rPr>
        <w:t>；吴凤芝等，</w:t>
      </w:r>
      <w:r>
        <w:rPr>
          <w:rFonts w:ascii="Times New Roman" w:eastAsia="宋体"/>
          <w:spacing w:val="0"/>
          <w:w w:val="99"/>
        </w:rPr>
        <w:t>2</w:t>
      </w:r>
      <w:r>
        <w:rPr>
          <w:rFonts w:ascii="Times New Roman" w:eastAsia="宋体"/>
          <w:spacing w:val="-2"/>
          <w:w w:val="99"/>
        </w:rPr>
        <w:t>0</w:t>
      </w:r>
      <w:r>
        <w:rPr>
          <w:rFonts w:ascii="Times New Roman" w:eastAsia="宋体"/>
          <w:spacing w:val="0"/>
          <w:w w:val="99"/>
        </w:rPr>
        <w:t>0</w:t>
      </w:r>
      <w:r>
        <w:rPr>
          <w:rFonts w:ascii="Times New Roman" w:eastAsia="宋体"/>
          <w:spacing w:val="1"/>
          <w:w w:val="99"/>
        </w:rPr>
        <w:t>1</w:t>
      </w:r>
      <w:r>
        <w:t>）</w:t>
      </w:r>
      <w:r>
        <w:t>。研究表明大多素酚酸类物质具有化感活性，酚酸类物质也是植物化感研究最多的一类物质</w:t>
      </w:r>
      <w:r>
        <w:t>（</w:t>
      </w:r>
      <w:r>
        <w:rPr>
          <w:rFonts w:ascii="Times New Roman" w:eastAsia="宋体"/>
          <w:spacing w:val="0"/>
          <w:w w:val="99"/>
        </w:rPr>
        <w:t>R</w:t>
      </w:r>
      <w:r>
        <w:rPr>
          <w:rFonts w:ascii="Times New Roman" w:eastAsia="宋体"/>
          <w:spacing w:val="-4"/>
          <w:w w:val="99"/>
        </w:rPr>
        <w:t>i</w:t>
      </w:r>
      <w:r>
        <w:rPr>
          <w:rFonts w:ascii="Times New Roman" w:eastAsia="宋体"/>
          <w:spacing w:val="0"/>
          <w:w w:val="99"/>
        </w:rPr>
        <w:t>m</w:t>
      </w:r>
      <w:r>
        <w:rPr>
          <w:rFonts w:ascii="Times New Roman" w:eastAsia="宋体"/>
          <w:spacing w:val="-2"/>
          <w:w w:val="99"/>
        </w:rPr>
        <w:t>a</w:t>
      </w:r>
      <w:r>
        <w:rPr>
          <w:rFonts w:ascii="Times New Roman" w:eastAsia="宋体"/>
          <w:spacing w:val="0"/>
          <w:w w:val="99"/>
        </w:rPr>
        <w:t>nd</w:t>
      </w:r>
      <w:r>
        <w:rPr>
          <w:rFonts w:ascii="Times New Roman" w:eastAsia="宋体"/>
          <w:w w:val="99"/>
        </w:rPr>
        <w:t>o</w:t>
      </w:r>
      <w:r>
        <w:rPr>
          <w:spacing w:val="0"/>
          <w:w w:val="99"/>
        </w:rPr>
        <w:t>等</w:t>
      </w:r>
      <w:r>
        <w:rPr>
          <w:spacing w:val="0"/>
          <w:w w:val="99"/>
        </w:rPr>
        <w:t xml:space="preserve">, </w:t>
      </w:r>
      <w:r>
        <w:rPr>
          <w:rFonts w:ascii="Times New Roman" w:eastAsia="宋体"/>
          <w:spacing w:val="0"/>
          <w:w w:val="99"/>
        </w:rPr>
        <w:t>200</w:t>
      </w:r>
      <w:r>
        <w:rPr>
          <w:rFonts w:ascii="Times New Roman" w:eastAsia="宋体"/>
          <w:spacing w:val="1"/>
          <w:w w:val="99"/>
        </w:rPr>
        <w:t>1</w:t>
      </w:r>
      <w:r>
        <w:rPr>
          <w:w w:val="99"/>
        </w:rPr>
        <w:t xml:space="preserve">; </w:t>
      </w:r>
      <w:r>
        <w:rPr>
          <w:rFonts w:ascii="Times New Roman" w:eastAsia="宋体"/>
          <w:spacing w:val="-8"/>
          <w:w w:val="99"/>
        </w:rPr>
        <w:t>T</w:t>
      </w:r>
      <w:r>
        <w:rPr>
          <w:rFonts w:ascii="Times New Roman" w:eastAsia="宋体"/>
          <w:spacing w:val="-2"/>
          <w:w w:val="99"/>
        </w:rPr>
        <w:t>s</w:t>
      </w:r>
      <w:r>
        <w:rPr>
          <w:rFonts w:ascii="Times New Roman" w:eastAsia="宋体"/>
          <w:spacing w:val="0"/>
          <w:w w:val="99"/>
        </w:rPr>
        <w:t>u</w:t>
      </w:r>
      <w:r>
        <w:rPr>
          <w:rFonts w:ascii="Times New Roman" w:eastAsia="宋体"/>
          <w:spacing w:val="-1"/>
          <w:w w:val="99"/>
        </w:rPr>
        <w:t>t</w:t>
      </w:r>
      <w:r>
        <w:rPr>
          <w:rFonts w:ascii="Times New Roman" w:eastAsia="宋体"/>
          <w:spacing w:val="-2"/>
          <w:w w:val="99"/>
        </w:rPr>
        <w:t>o</w:t>
      </w:r>
      <w:r>
        <w:rPr>
          <w:rFonts w:ascii="Times New Roman" w:eastAsia="宋体"/>
          <w:spacing w:val="0"/>
          <w:w w:val="99"/>
        </w:rPr>
        <w:t>m</w:t>
      </w:r>
      <w:r>
        <w:rPr>
          <w:rFonts w:ascii="Times New Roman" w:eastAsia="宋体"/>
          <w:w w:val="99"/>
        </w:rPr>
        <w:t>u</w:t>
      </w:r>
      <w:r>
        <w:rPr>
          <w:w w:val="99"/>
        </w:rPr>
        <w:t>等</w:t>
      </w:r>
      <w:r>
        <w:rPr>
          <w:w w:val="99"/>
        </w:rPr>
        <w:t xml:space="preserve">, </w:t>
      </w:r>
      <w:r>
        <w:rPr>
          <w:rFonts w:ascii="Times New Roman" w:eastAsia="宋体"/>
          <w:spacing w:val="-2"/>
          <w:w w:val="99"/>
        </w:rPr>
        <w:t>2</w:t>
      </w:r>
      <w:r>
        <w:rPr>
          <w:rFonts w:ascii="Times New Roman" w:eastAsia="宋体"/>
          <w:spacing w:val="0"/>
          <w:w w:val="99"/>
        </w:rPr>
        <w:t>0</w:t>
      </w:r>
      <w:r>
        <w:rPr>
          <w:rFonts w:ascii="Times New Roman" w:eastAsia="宋体"/>
          <w:spacing w:val="-2"/>
          <w:w w:val="99"/>
        </w:rPr>
        <w:t>01</w:t>
      </w:r>
      <w:r>
        <w:t>）</w:t>
      </w:r>
      <w:r>
        <w:t>。大量研究表明，酚酸类物质在</w:t>
      </w:r>
      <w:r>
        <w:t>土壤中积累会导致多重影响，比如抑制植物自身种子萌发、幼苗生长、养分吸收，改变根际微生物群落结构导致病原菌大量繁殖等，并最终表现为作物减产、病虫害加重等连作障碍。黄瓜连作</w:t>
      </w:r>
      <w:r>
        <w:t>土壤中酚酸类物质明显积累，连作</w:t>
      </w:r>
      <w:r>
        <w:rPr>
          <w:rFonts w:ascii="Times New Roman" w:eastAsia="宋体"/>
        </w:rPr>
        <w:t>5~9</w:t>
      </w:r>
      <w:r>
        <w:t>年的土壤酚酸类物质含量显著高于连作</w:t>
      </w:r>
      <w:r>
        <w:rPr>
          <w:rFonts w:ascii="Times New Roman" w:eastAsia="宋体"/>
        </w:rPr>
        <w:t>1~3</w:t>
      </w:r>
      <w:r>
        <w:t>年的土壤</w:t>
      </w:r>
      <w:r>
        <w:t>（</w:t>
      </w:r>
      <w:r>
        <w:t>马</w:t>
      </w:r>
      <w:r>
        <w:rPr>
          <w:w w:val="99"/>
        </w:rPr>
        <w:t>云华等，</w:t>
      </w:r>
      <w:r>
        <w:rPr>
          <w:rFonts w:ascii="Times New Roman" w:eastAsia="宋体"/>
          <w:spacing w:val="0"/>
          <w:w w:val="99"/>
        </w:rPr>
        <w:t>200</w:t>
      </w:r>
      <w:r>
        <w:rPr>
          <w:rFonts w:ascii="Times New Roman" w:eastAsia="宋体"/>
          <w:spacing w:val="-2"/>
          <w:w w:val="99"/>
        </w:rPr>
        <w:t>5</w:t>
      </w:r>
      <w:r>
        <w:t>）</w:t>
      </w:r>
      <w:r>
        <w:t>。杉木林地土壤酚类物质的积累可抑制林木生长，直致死亡</w:t>
      </w:r>
      <w:r>
        <w:t>（</w:t>
      </w:r>
      <w:r>
        <w:rPr>
          <w:spacing w:val="0"/>
          <w:w w:val="99"/>
        </w:rPr>
        <w:t>何光训等，</w:t>
      </w:r>
      <w:r>
        <w:rPr>
          <w:rFonts w:ascii="Times New Roman" w:eastAsia="宋体"/>
          <w:spacing w:val="0"/>
          <w:w w:val="99"/>
        </w:rPr>
        <w:t>199</w:t>
      </w:r>
      <w:r>
        <w:rPr>
          <w:rFonts w:ascii="Times New Roman" w:eastAsia="宋体"/>
          <w:spacing w:val="-2"/>
          <w:w w:val="99"/>
        </w:rPr>
        <w:t>5</w:t>
      </w:r>
      <w:r>
        <w:t>）</w:t>
      </w:r>
      <w:r>
        <w:t>。</w:t>
      </w:r>
      <w:r>
        <w:t>大豆土壤和根系浸提液中酚酸物质的含量时表明，重茬土壤中对羟基苯甲酸和香草酸的含量极显著大于正茬土壤，重茬大豆根系水浸提液中对羟基苯甲酸、香草酸、阿魏酸、香草醛、香豆素含</w:t>
      </w:r>
      <w:r>
        <w:t>量均高于正茬</w:t>
      </w:r>
      <w:r>
        <w:t>（</w:t>
      </w:r>
      <w:r>
        <w:rPr>
          <w:spacing w:val="-2"/>
          <w:w w:val="99"/>
        </w:rPr>
        <w:t>张淑香等，</w:t>
      </w:r>
      <w:r>
        <w:rPr>
          <w:rFonts w:ascii="Times New Roman" w:eastAsia="宋体"/>
          <w:spacing w:val="0"/>
          <w:w w:val="99"/>
        </w:rPr>
        <w:t>200</w:t>
      </w:r>
      <w:r>
        <w:rPr>
          <w:rFonts w:ascii="Times New Roman" w:eastAsia="宋体"/>
          <w:spacing w:val="1"/>
          <w:w w:val="99"/>
        </w:rPr>
        <w:t>0</w:t>
      </w:r>
      <w:r>
        <w:t>）</w:t>
      </w:r>
      <w:r>
        <w:t>。不同浓度的对羟基苯甲酸、阿魏酸和邻香草醛等酚酸对杉木种</w:t>
      </w:r>
      <w:r>
        <w:t>子的促进或抑制作用取决于酚酸种类及作用浓度</w:t>
      </w:r>
      <w:r>
        <w:t>（</w:t>
      </w:r>
      <w:r>
        <w:rPr>
          <w:spacing w:val="-3"/>
          <w:w w:val="99"/>
        </w:rPr>
        <w:t>李传涵等，</w:t>
      </w:r>
      <w:r>
        <w:rPr>
          <w:rFonts w:ascii="Times New Roman" w:eastAsia="宋体"/>
          <w:spacing w:val="4"/>
          <w:w w:val="99"/>
        </w:rPr>
        <w:t>2</w:t>
      </w:r>
      <w:r>
        <w:rPr>
          <w:rFonts w:ascii="Times New Roman" w:eastAsia="宋体"/>
          <w:spacing w:val="0"/>
          <w:w w:val="99"/>
        </w:rPr>
        <w:t>00</w:t>
      </w:r>
      <w:r>
        <w:rPr>
          <w:rFonts w:ascii="Times New Roman" w:eastAsia="宋体"/>
          <w:spacing w:val="1"/>
          <w:w w:val="99"/>
        </w:rPr>
        <w:t>2</w:t>
      </w:r>
      <w:r>
        <w:t>）</w:t>
      </w:r>
      <w:r>
        <w:t>；香草醛和对羟基苯甲酸会</w:t>
      </w:r>
      <w:r>
        <w:t>降</w:t>
      </w:r>
    </w:p>
    <w:p w:rsidR="0018722C">
      <w:pPr>
        <w:topLinePunct/>
      </w:pPr>
      <w:r>
        <w:t>低杉木幼苗叶绿素</w:t>
      </w:r>
      <w:r/>
      <w:r>
        <w:rPr>
          <w:rFonts w:ascii="Times New Roman" w:eastAsia="宋体"/>
        </w:rPr>
        <w:t>a</w:t>
      </w:r>
      <w:r>
        <w:t>、</w:t>
      </w:r>
      <w:r>
        <w:rPr>
          <w:rFonts w:ascii="Times New Roman" w:eastAsia="宋体"/>
        </w:rPr>
        <w:t>b</w:t>
      </w:r>
      <w:r>
        <w:t>的含量，并且随着浓度升高</w:t>
      </w:r>
      <w:r>
        <w:rPr>
          <w:rFonts w:ascii="Times New Roman" w:eastAsia="宋体"/>
          <w:spacing w:val="0"/>
          <w:w w:val="99"/>
          <w:rFonts w:hint="eastAsia"/>
        </w:rPr>
        <w:t>，</w:t>
      </w:r>
      <w:r>
        <w:t>这种趋势更加明显</w:t>
      </w:r>
      <w:r>
        <w:t>（</w:t>
      </w:r>
      <w:r>
        <w:rPr>
          <w:spacing w:val="0"/>
          <w:w w:val="99"/>
        </w:rPr>
        <w:t>陈龙池等，</w:t>
      </w:r>
      <w:r>
        <w:rPr>
          <w:rFonts w:ascii="Times New Roman" w:eastAsia="宋体"/>
          <w:spacing w:val="0"/>
          <w:w w:val="99"/>
        </w:rPr>
        <w:t>200</w:t>
      </w:r>
      <w:r>
        <w:rPr>
          <w:rFonts w:ascii="Times New Roman" w:eastAsia="宋体"/>
          <w:spacing w:val="1"/>
          <w:w w:val="99"/>
        </w:rPr>
        <w:t>2</w:t>
      </w:r>
      <w:r>
        <w:t>）</w:t>
      </w:r>
      <w:r>
        <w:t>；低浓</w:t>
      </w:r>
      <w:r>
        <w:t>度对羟基苯甲酸会提高甜樱桃组培苗根和茎叶的</w:t>
      </w:r>
      <w:r>
        <w:rPr>
          <w:rFonts w:ascii="Times New Roman" w:eastAsia="宋体"/>
        </w:rPr>
        <w:t>SOD</w:t>
      </w:r>
      <w:r>
        <w:t>、</w:t>
      </w:r>
      <w:r>
        <w:rPr>
          <w:rFonts w:ascii="Times New Roman" w:eastAsia="宋体"/>
        </w:rPr>
        <w:t>POD</w:t>
      </w:r>
      <w:r>
        <w:t>及</w:t>
      </w:r>
      <w:r>
        <w:rPr>
          <w:rFonts w:ascii="Times New Roman" w:eastAsia="宋体"/>
        </w:rPr>
        <w:t>CAT</w:t>
      </w:r>
      <w:r>
        <w:t>活性，且随浓度升高活性逐</w:t>
      </w:r>
      <w:r>
        <w:t>渐增强</w:t>
      </w:r>
      <w:r>
        <w:rPr>
          <w:rFonts w:ascii="Times New Roman" w:eastAsia="宋体"/>
          <w:spacing w:val="-1"/>
          <w:w w:val="99"/>
          <w:rFonts w:hint="eastAsia"/>
        </w:rPr>
        <w:t>，</w:t>
      </w:r>
      <w:r>
        <w:t>但浓度过高会降低这些酶的活性</w:t>
      </w:r>
      <w:r>
        <w:t>（</w:t>
      </w:r>
      <w:r>
        <w:rPr>
          <w:w w:val="99"/>
        </w:rPr>
        <w:t>秦嗣军等，</w:t>
      </w:r>
      <w:r>
        <w:rPr>
          <w:rFonts w:ascii="Times New Roman" w:eastAsia="宋体"/>
          <w:spacing w:val="0"/>
          <w:w w:val="99"/>
        </w:rPr>
        <w:t>2008</w:t>
      </w:r>
      <w:r>
        <w:t>）</w:t>
      </w:r>
      <w:r>
        <w:t>。酚类物质对黄瓜根系抗病性相关酶</w:t>
      </w:r>
      <w:r>
        <w:t>影响时发现，低浓度的酚类物质有利于增强抗病性相关酶活性，高浓度会抑制酶的活性，使酶系</w:t>
      </w:r>
      <w:r>
        <w:t>统防御功能迅速丧失</w:t>
      </w:r>
      <w:r>
        <w:t>（</w:t>
      </w:r>
      <w:r>
        <w:rPr>
          <w:w w:val="99"/>
        </w:rPr>
        <w:t>马云华等，</w:t>
      </w:r>
      <w:r>
        <w:rPr>
          <w:rFonts w:ascii="Times New Roman" w:eastAsia="宋体"/>
          <w:spacing w:val="0"/>
          <w:w w:val="99"/>
        </w:rPr>
        <w:t>2005</w:t>
      </w:r>
      <w:r>
        <w:t>）</w:t>
      </w:r>
      <w:r>
        <w:t>。</w:t>
      </w:r>
    </w:p>
    <w:p w:rsidR="0018722C">
      <w:pPr>
        <w:topLinePunct/>
      </w:pPr>
      <w:r>
        <w:t>本研究中，外源酚酸抑制了烤烟自身种子萌发及株高的增长，对地上部和地下部鲜重的影响则因酚酸种类及作用浓度不同而存在差异。酚酸对种子萌发及幼苗生长的抑制或促进作用也在多种作物上有个报道，结论也基本一致。阿魏酸和肉桂酸对绿豆、大豆、黄瓜和玉米的种子发芽和</w:t>
      </w:r>
      <w:r>
        <w:t>生长起到抑制作用，并且随着浓度的升高，抑制作用逐渐增强</w:t>
      </w:r>
      <w:r>
        <w:t>（</w:t>
      </w:r>
      <w:r>
        <w:t>曹光球等，</w:t>
      </w:r>
      <w:r>
        <w:rPr>
          <w:rFonts w:ascii="Times New Roman" w:eastAsia="Times New Roman"/>
        </w:rPr>
        <w:t>2003</w:t>
      </w:r>
      <w:r>
        <w:t>）</w:t>
      </w:r>
      <w:r>
        <w:t>。对羟基苯甲酸</w:t>
      </w:r>
      <w:r>
        <w:t>和苯甲酸是抑制草莓生长的主要自毒物质，对草莓根系生长有明显的抑制作用</w:t>
      </w:r>
      <w:r>
        <w:t>（</w:t>
      </w:r>
      <w:r>
        <w:rPr>
          <w:rFonts w:ascii="Times New Roman" w:eastAsia="Times New Roman"/>
        </w:rPr>
        <w:t>Kitazawa</w:t>
      </w:r>
      <w:r>
        <w:t>等</w:t>
      </w:r>
      <w:r>
        <w:t>，</w:t>
      </w:r>
    </w:p>
    <w:p w:rsidR="0018722C">
      <w:pPr>
        <w:topLinePunct/>
      </w:pPr>
      <w:r>
        <w:rPr>
          <w:rFonts w:ascii="Times New Roman" w:eastAsia="Times New Roman"/>
        </w:rPr>
        <w:t>20</w:t>
      </w:r>
      <w:r>
        <w:rPr>
          <w:rFonts w:ascii="Times New Roman" w:eastAsia="Times New Roman"/>
        </w:rPr>
        <w:t>0</w:t>
      </w:r>
      <w:r>
        <w:rPr>
          <w:rFonts w:ascii="Times New Roman" w:eastAsia="Times New Roman"/>
        </w:rPr>
        <w:t>5</w:t>
      </w:r>
      <w:r>
        <w:t>）</w:t>
      </w:r>
      <w:r>
        <w:t>，重茬大豆根际土壤中含有有机酸类、醛类、苯类、酚类等有机化合物对大豆种子萌发和幼</w:t>
      </w:r>
      <w:r>
        <w:t>苗生长均产生了显著的抑制作用</w:t>
      </w:r>
      <w:r>
        <w:t>（</w:t>
      </w:r>
      <w:r>
        <w:t>韩丽梅等，</w:t>
      </w:r>
      <w:r>
        <w:rPr>
          <w:rFonts w:ascii="Times New Roman" w:eastAsia="Times New Roman"/>
        </w:rPr>
        <w:t>2000</w:t>
      </w:r>
      <w:r>
        <w:t>）</w:t>
      </w:r>
      <w:r>
        <w:t>。</w:t>
      </w:r>
      <w:r>
        <w:rPr>
          <w:rFonts w:ascii="Times New Roman" w:eastAsia="Times New Roman"/>
        </w:rPr>
        <w:t>3</w:t>
      </w:r>
      <w:r>
        <w:rPr>
          <w:rFonts w:ascii="Times New Roman" w:eastAsia="Times New Roman"/>
        </w:rPr>
        <w:t>-</w:t>
      </w:r>
      <w:r>
        <w:t>硝基邻苯二甲酸、邻甲氧基苯甲酸、</w:t>
      </w:r>
      <w:r>
        <w:rPr>
          <w:rFonts w:ascii="Times New Roman" w:eastAsia="Times New Roman"/>
        </w:rPr>
        <w:t>3</w:t>
      </w:r>
      <w:r>
        <w:rPr>
          <w:rFonts w:ascii="Times New Roman" w:eastAsia="Times New Roman"/>
        </w:rPr>
        <w:t xml:space="preserve">, </w:t>
      </w:r>
      <w:r>
        <w:rPr>
          <w:rFonts w:ascii="Times New Roman" w:eastAsia="Times New Roman"/>
        </w:rPr>
        <w:t>4</w:t>
      </w:r>
      <w:r>
        <w:rPr>
          <w:rFonts w:ascii="Times New Roman" w:eastAsia="Times New Roman"/>
        </w:rPr>
        <w:t>-</w:t>
      </w:r>
      <w:r>
        <w:t>二氯苯甲酸、肉桂酸等四种有机酸均抑制了大豆种子的萌发；</w:t>
      </w:r>
      <w:r>
        <w:rPr>
          <w:rFonts w:ascii="Times New Roman" w:eastAsia="Times New Roman"/>
        </w:rPr>
        <w:t>3-</w:t>
      </w:r>
      <w:r>
        <w:t>硝基邻苯二甲酸、邻甲氧基苯甲</w:t>
      </w:r>
      <w:r>
        <w:t>酸、</w:t>
      </w:r>
      <w:r>
        <w:rPr>
          <w:rFonts w:ascii="Times New Roman" w:eastAsia="Times New Roman"/>
        </w:rPr>
        <w:t>3</w:t>
      </w:r>
      <w:r>
        <w:rPr>
          <w:rFonts w:ascii="Times New Roman" w:eastAsia="Times New Roman"/>
        </w:rPr>
        <w:t xml:space="preserve">, </w:t>
      </w:r>
      <w:r>
        <w:rPr>
          <w:rFonts w:ascii="Times New Roman" w:eastAsia="Times New Roman"/>
        </w:rPr>
        <w:t>4-</w:t>
      </w:r>
      <w:r>
        <w:t>二氯苯甲酸、肉桂酸、邻苯二甲酸等五种有机酸不同程度地抑制了水培大豆幼苗的生长发</w:t>
      </w:r>
      <w:r>
        <w:t>育</w:t>
      </w:r>
      <w:r>
        <w:t>（</w:t>
      </w:r>
      <w:r>
        <w:t>王树起等，</w:t>
      </w:r>
      <w:r>
        <w:rPr>
          <w:rFonts w:ascii="Times New Roman" w:eastAsia="Times New Roman"/>
        </w:rPr>
        <w:t>20</w:t>
      </w:r>
      <w:r>
        <w:rPr>
          <w:rFonts w:ascii="Times New Roman" w:eastAsia="Times New Roman"/>
        </w:rPr>
        <w:t>0</w:t>
      </w:r>
      <w:r>
        <w:rPr>
          <w:rFonts w:ascii="Times New Roman" w:eastAsia="Times New Roman"/>
        </w:rPr>
        <w:t>2</w:t>
      </w:r>
      <w:r>
        <w:t>）</w:t>
      </w:r>
      <w:r>
        <w:t>。</w:t>
      </w:r>
    </w:p>
    <w:p w:rsidR="0018722C">
      <w:pPr>
        <w:topLinePunct/>
      </w:pPr>
      <w:r>
        <w:t>幼苗生长受抑是各酚酸处理反应在植株上的外在表现，添加外源酚酸影响了烤烟幼苗正常生理代谢过程：叶绿素合成受抑，根系活力降低、离子渗透量加大。叶绿素含量能够反映植物的光合效率和生长水平，同时还可以作为植物抗性指标用于评价环境有毒物质对植物的影响。植物根</w:t>
      </w:r>
      <w:r>
        <w:t>系是活跃的吸收器官和合成器官</w:t>
      </w:r>
      <w:r>
        <w:rPr>
          <w:rFonts w:ascii="Times New Roman" w:eastAsia="宋体"/>
          <w:spacing w:val="1"/>
          <w:rFonts w:hint="eastAsia"/>
        </w:rPr>
        <w:t>，</w:t>
      </w:r>
      <w:r>
        <w:t>根的生长情况和活力水平直接反映植物体的营养状况及产量水平</w:t>
      </w:r>
      <w:r>
        <w:rPr>
          <w:rFonts w:ascii="Times New Roman" w:eastAsia="宋体"/>
        </w:rPr>
        <w:t>(</w:t>
      </w:r>
      <w:r>
        <w:rPr>
          <w:rFonts w:ascii="Times New Roman" w:eastAsia="宋体"/>
        </w:rPr>
        <w:t xml:space="preserve">Huan</w:t>
      </w:r>
      <w:r>
        <w:rPr>
          <w:spacing w:val="-3"/>
        </w:rPr>
        <w:t>等</w:t>
      </w:r>
      <w:r>
        <w:rPr>
          <w:spacing w:val="-3"/>
        </w:rPr>
        <w:t xml:space="preserve">, </w:t>
      </w:r>
      <w:r>
        <w:rPr>
          <w:rFonts w:ascii="Times New Roman" w:eastAsia="宋体"/>
          <w:spacing w:val="-6"/>
        </w:rPr>
        <w:t>2004</w:t>
      </w:r>
      <w:r>
        <w:rPr>
          <w:spacing w:val="-6"/>
        </w:rPr>
        <w:t xml:space="preserve">; </w:t>
      </w:r>
      <w:r>
        <w:rPr>
          <w:rFonts w:ascii="Times New Roman" w:eastAsia="宋体"/>
          <w:spacing w:val="-6"/>
        </w:rPr>
        <w:t>Yu</w:t>
      </w:r>
      <w:r>
        <w:rPr>
          <w:spacing w:val="-3"/>
        </w:rPr>
        <w:t>等</w:t>
      </w:r>
      <w:r>
        <w:rPr>
          <w:spacing w:val="-3"/>
        </w:rPr>
        <w:t xml:space="preserve">, </w:t>
      </w:r>
      <w:r>
        <w:rPr>
          <w:rFonts w:ascii="Times New Roman" w:eastAsia="宋体"/>
          <w:spacing w:val="-2"/>
        </w:rPr>
        <w:t>1997</w:t>
      </w:r>
      <w:r>
        <w:rPr>
          <w:rFonts w:ascii="Times New Roman" w:eastAsia="宋体"/>
        </w:rPr>
        <w:t>)</w:t>
      </w:r>
      <w:r>
        <w:t>。不同浓度的香草醛和对羟基苯甲酸抑制了杉木幼苗的光合作用</w:t>
      </w:r>
      <w:r>
        <w:rPr>
          <w:rFonts w:ascii="Times New Roman" w:eastAsia="宋体"/>
          <w:rFonts w:hint="eastAsia"/>
        </w:rPr>
        <w:t>，</w:t>
      </w:r>
      <w:r>
        <w:t>降低了净光合速度、蒸腾速率、气孔导度等生理指标，抑制杉木幼苗的光呼吸</w:t>
      </w:r>
      <w:r>
        <w:rPr>
          <w:rFonts w:ascii="Times New Roman" w:eastAsia="宋体"/>
          <w:rFonts w:hint="eastAsia"/>
        </w:rPr>
        <w:t>，</w:t>
      </w:r>
      <w:r>
        <w:t>并且随着浓度的增</w:t>
      </w:r>
      <w:r>
        <w:t>加</w:t>
      </w:r>
      <w:r>
        <w:rPr>
          <w:rFonts w:ascii="Times New Roman" w:eastAsia="宋体"/>
          <w:spacing w:val="-1"/>
          <w:w w:val="99"/>
          <w:rFonts w:hint="eastAsia"/>
        </w:rPr>
        <w:t>，</w:t>
      </w:r>
      <w:r>
        <w:t>抑制作用增强</w:t>
      </w:r>
      <w:r>
        <w:t>（</w:t>
      </w:r>
      <w:r>
        <w:rPr>
          <w:w w:val="99"/>
        </w:rPr>
        <w:t>陈龙池等，</w:t>
      </w:r>
      <w:r>
        <w:rPr>
          <w:rFonts w:ascii="Times New Roman" w:eastAsia="宋体"/>
          <w:spacing w:val="0"/>
          <w:w w:val="99"/>
        </w:rPr>
        <w:t>2002</w:t>
      </w:r>
      <w:r>
        <w:t>）</w:t>
      </w:r>
      <w:r>
        <w:t>。香草醛对叶绿素的合成存在抑制作用</w:t>
      </w:r>
      <w:r>
        <w:t>（</w:t>
      </w:r>
      <w:r>
        <w:rPr>
          <w:w w:val="99"/>
        </w:rPr>
        <w:t>马越强等，</w:t>
      </w:r>
      <w:r>
        <w:rPr>
          <w:rFonts w:ascii="Times New Roman" w:eastAsia="宋体"/>
          <w:spacing w:val="0"/>
          <w:w w:val="99"/>
        </w:rPr>
        <w:t>1998</w:t>
      </w:r>
      <w:r>
        <w:t>）</w:t>
      </w:r>
      <w:r>
        <w:t>。</w:t>
      </w:r>
      <w:r>
        <w:t>另外，本研究中得出酚酸各处理均提高了幼苗叶片</w:t>
      </w:r>
      <w:r>
        <w:rPr>
          <w:rFonts w:ascii="Times New Roman" w:eastAsia="宋体"/>
        </w:rPr>
        <w:t>pH</w:t>
      </w:r>
      <w:r>
        <w:t>值，这与前期试验得出根系分泌物降低了</w:t>
      </w:r>
      <w:r>
        <w:t>叶片</w:t>
      </w:r>
      <w:r>
        <w:rPr>
          <w:rFonts w:ascii="Times New Roman" w:eastAsia="宋体"/>
        </w:rPr>
        <w:t>pH</w:t>
      </w:r>
      <w:r>
        <w:t>值的结果相反，有关根系分泌物或酚酸对叶片</w:t>
      </w:r>
      <w:r>
        <w:rPr>
          <w:rFonts w:ascii="Times New Roman" w:eastAsia="宋体"/>
        </w:rPr>
        <w:t>pH</w:t>
      </w:r>
      <w:r>
        <w:t>值的影响尚未见报道，英国</w:t>
      </w:r>
      <w:r>
        <w:rPr>
          <w:rFonts w:ascii="Times New Roman" w:eastAsia="宋体"/>
        </w:rPr>
        <w:t>Lancaster</w:t>
      </w:r>
      <w:r>
        <w:t>大学科研人员发现，</w:t>
      </w:r>
      <w:r>
        <w:rPr>
          <w:rFonts w:ascii="Times New Roman" w:eastAsia="宋体"/>
        </w:rPr>
        <w:t>pH</w:t>
      </w:r>
      <w:r>
        <w:t>升高为早期的逆境胁迫信号、木质部汁液高</w:t>
      </w:r>
      <w:r>
        <w:rPr>
          <w:rFonts w:ascii="Times New Roman" w:eastAsia="宋体"/>
        </w:rPr>
        <w:t>pH</w:t>
      </w:r>
      <w:r>
        <w:t>与汁液中低浓度</w:t>
      </w:r>
      <w:r>
        <w:rPr>
          <w:rFonts w:ascii="Times New Roman" w:eastAsia="宋体"/>
        </w:rPr>
        <w:t>ABA</w:t>
      </w:r>
      <w:r>
        <w:t>联合</w:t>
      </w:r>
      <w:r>
        <w:t>关闭气孔以及</w:t>
      </w:r>
      <w:r>
        <w:rPr>
          <w:rFonts w:ascii="Times New Roman" w:eastAsia="宋体"/>
        </w:rPr>
        <w:t>pH</w:t>
      </w:r>
      <w:r>
        <w:t>升高本身对植物具有潜在危害。分析其原因可能是因为根系分泌物中除酚酸外，</w:t>
      </w:r>
      <w:r>
        <w:t>还含有其他机酸类、醛类、苯类、氨基酸类、糖类等物质，其综合作用导致叶片</w:t>
      </w:r>
      <w:r>
        <w:rPr>
          <w:rFonts w:ascii="Times New Roman" w:eastAsia="宋体"/>
        </w:rPr>
        <w:t>pH</w:t>
      </w:r>
      <w:r>
        <w:t>值出现下降，</w:t>
      </w:r>
      <w:r w:rsidR="001852F3">
        <w:t xml:space="preserve">具体原因还有待于进一步研究。本研究中，添加酚酸类物质致使植株质膜系统受到严重破坏，细胞内有毒物质清除系统受损，光合作用减弱，根系还原能力降低，离子渗透量加大，这些消极影</w:t>
      </w:r>
      <w:r>
        <w:t>响不可逆的造成幼苗生长受阻。</w:t>
      </w:r>
    </w:p>
    <w:p w:rsidR="0018722C">
      <w:pPr>
        <w:topLinePunct/>
      </w:pPr>
      <w:r>
        <w:rPr>
          <w:rFonts w:ascii="Times New Roman" w:hAnsi="Times New Roman" w:eastAsia="宋体"/>
        </w:rPr>
        <w:t>SOD</w:t>
      </w:r>
      <w:r>
        <w:t>是植物体内活性氧酶促防御系统内的重要保护酶，氧化激增</w:t>
      </w:r>
      <w:r>
        <w:rPr>
          <w:rFonts w:hint="eastAsia"/>
        </w:rPr>
        <w:t>“</w:t>
      </w:r>
      <w:r>
        <w:rPr>
          <w:rFonts w:ascii="Times New Roman" w:hAnsi="Times New Roman" w:eastAsia="宋体"/>
        </w:rPr>
        <w:t>(</w:t>
      </w:r>
      <w:r>
        <w:rPr>
          <w:rFonts w:ascii="Times New Roman" w:hAnsi="Times New Roman" w:eastAsia="宋体"/>
        </w:rPr>
        <w:t>oxidative</w:t>
      </w:r>
      <w:r>
        <w:rPr>
          <w:rFonts w:ascii="Times New Roman" w:hAnsi="Times New Roman" w:eastAsia="宋体"/>
          <w:spacing w:val="18"/>
        </w:rPr>
        <w:t> </w:t>
      </w:r>
      <w:r>
        <w:rPr>
          <w:rFonts w:ascii="Times New Roman" w:hAnsi="Times New Roman" w:eastAsia="宋体"/>
        </w:rPr>
        <w:t>burst</w:t>
      </w:r>
      <w:r>
        <w:rPr>
          <w:rFonts w:ascii="Times New Roman" w:hAnsi="Times New Roman" w:eastAsia="宋体"/>
        </w:rPr>
        <w:t>)</w:t>
      </w:r>
      <w:r>
        <w:t>植物抗病的最早期反应之一，活性氧的积累诱发了植物抗病反应</w:t>
      </w:r>
      <w:r>
        <w:rPr>
          <w:rFonts w:ascii="Times New Roman" w:hAnsi="Times New Roman" w:eastAsia="宋体"/>
        </w:rPr>
        <w:t>(</w:t>
      </w:r>
      <w:r>
        <w:rPr>
          <w:rFonts w:ascii="Times New Roman" w:hAnsi="Times New Roman" w:eastAsia="宋体"/>
        </w:rPr>
        <w:t>Ingeborg</w:t>
      </w:r>
      <w:r>
        <w:t>等</w:t>
      </w:r>
      <w:r>
        <w:t xml:space="preserve">, </w:t>
      </w:r>
      <w:r>
        <w:rPr>
          <w:rFonts w:ascii="Times New Roman" w:hAnsi="Times New Roman" w:eastAsia="宋体"/>
        </w:rPr>
        <w:t>2003</w:t>
      </w:r>
      <w:r>
        <w:rPr>
          <w:rFonts w:ascii="Times New Roman" w:hAnsi="Times New Roman" w:eastAsia="宋体"/>
        </w:rPr>
        <w:t>)</w:t>
      </w:r>
      <w:r>
        <w:t>。</w:t>
      </w:r>
      <w:r>
        <w:rPr>
          <w:rFonts w:ascii="Times New Roman" w:hAnsi="Times New Roman" w:eastAsia="宋体"/>
        </w:rPr>
        <w:t>POD</w:t>
      </w:r>
      <w:r>
        <w:t>是植物体内重要的活性氧清除酶类</w:t>
      </w:r>
      <w:r>
        <w:rPr>
          <w:rFonts w:ascii="Times New Roman" w:hAnsi="Times New Roman" w:eastAsia="宋体"/>
          <w:rFonts w:hint="eastAsia"/>
        </w:rPr>
        <w:t>，</w:t>
      </w:r>
      <w:r>
        <w:t>其作用是将</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降解成为无毒害的</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t>和</w:t>
      </w:r>
      <w:r>
        <w:rPr>
          <w:rFonts w:ascii="Times New Roman" w:hAnsi="Times New Roman" w:eastAsia="宋体"/>
        </w:rPr>
        <w:t>O</w:t>
      </w:r>
      <w:r>
        <w:rPr>
          <w:vertAlign w:val="subscript"/>
          <w:rFonts w:ascii="Times New Roman" w:hAnsi="Times New Roman" w:eastAsia="宋体"/>
        </w:rPr>
        <w:t>2</w:t>
      </w:r>
      <w:r>
        <w:rPr>
          <w:rFonts w:ascii="Times New Roman" w:hAnsi="Times New Roman" w:eastAsia="宋体"/>
        </w:rPr>
        <w:t>(</w:t>
      </w:r>
      <w:r>
        <w:rPr>
          <w:rFonts w:ascii="Times New Roman" w:hAnsi="Times New Roman" w:eastAsia="宋体"/>
        </w:rPr>
        <w:t>Joseph</w:t>
      </w:r>
      <w:r>
        <w:rPr>
          <w:spacing w:val="-2"/>
        </w:rPr>
        <w:t>等</w:t>
      </w:r>
      <w:r>
        <w:rPr>
          <w:spacing w:val="-2"/>
        </w:rPr>
        <w:t xml:space="preserve">, </w:t>
      </w:r>
      <w:r>
        <w:rPr>
          <w:rFonts w:ascii="Times New Roman" w:hAnsi="Times New Roman" w:eastAsia="宋体"/>
          <w:spacing w:val="-4"/>
        </w:rPr>
        <w:t>1998</w:t>
      </w:r>
      <w:r>
        <w:rPr>
          <w:rFonts w:ascii="Times New Roman" w:hAnsi="Times New Roman" w:eastAsia="宋体"/>
        </w:rPr>
        <w:t>)</w:t>
      </w:r>
      <w:r>
        <w:t>。</w:t>
      </w:r>
      <w:r>
        <w:rPr>
          <w:rFonts w:ascii="Times New Roman" w:hAnsi="Times New Roman" w:eastAsia="宋体"/>
        </w:rPr>
        <w:t>MDA</w:t>
      </w:r>
      <w:r>
        <w:t>是植物体内膜脂过氧化物，具有很强的细胞毒性，对膜和细胞中的许多生物功能分子如蛋白质、核酸和酶等均具有很强的破坏作用，并参与破坏生物膜的结构与功能，其含量反映着细胞活性氧引起</w:t>
      </w:r>
      <w:r>
        <w:t>膜过氧化导致细胞伤害的程度</w:t>
      </w:r>
      <w:r>
        <w:t>（</w:t>
      </w:r>
      <w:r>
        <w:rPr>
          <w:w w:val="99"/>
        </w:rPr>
        <w:t>周瑞莲等，</w:t>
      </w:r>
      <w:r>
        <w:rPr>
          <w:rFonts w:ascii="Times New Roman" w:hAnsi="Times New Roman" w:eastAsia="宋体"/>
          <w:spacing w:val="0"/>
          <w:w w:val="99"/>
        </w:rPr>
        <w:t>2002</w:t>
      </w:r>
      <w:r>
        <w:t>）</w:t>
      </w:r>
      <w:r>
        <w:t>。本研究中，添加不同酚酸对</w:t>
      </w:r>
      <w:r/>
      <w:r>
        <w:rPr>
          <w:rFonts w:ascii="Times New Roman" w:hAnsi="Times New Roman" w:eastAsia="宋体"/>
        </w:rPr>
        <w:t>P</w:t>
      </w:r>
      <w:r>
        <w:rPr>
          <w:rFonts w:ascii="Times New Roman" w:hAnsi="Times New Roman" w:eastAsia="宋体"/>
        </w:rPr>
        <w:t>O</w:t>
      </w:r>
      <w:r>
        <w:rPr>
          <w:rFonts w:ascii="Times New Roman" w:hAnsi="Times New Roman" w:eastAsia="宋体"/>
        </w:rPr>
        <w:t>D</w:t>
      </w:r>
      <w:r>
        <w:t>活性的影</w:t>
      </w:r>
      <w:r>
        <w:t>响</w:t>
      </w:r>
    </w:p>
    <w:p w:rsidR="0018722C">
      <w:pPr>
        <w:topLinePunct/>
      </w:pPr>
      <w:r>
        <w:t>均呈先增加后减小趋势。添加不香草酸处理</w:t>
      </w:r>
      <w:r>
        <w:rPr>
          <w:rFonts w:ascii="Times New Roman" w:eastAsia="宋体"/>
        </w:rPr>
        <w:t>SOD</w:t>
      </w:r>
      <w:r>
        <w:t>活性随作用浓度</w:t>
      </w:r>
      <w:r>
        <w:rPr>
          <w:rFonts w:ascii="Times New Roman" w:eastAsia="宋体"/>
        </w:rPr>
        <w:t>SOD</w:t>
      </w:r>
      <w:r>
        <w:t>活性持续上升，对羟基苯</w:t>
      </w:r>
      <w:r>
        <w:t>甲酸和混合物随作用浓度呈先增加后减小趋势，丁香酸呈持续下降趋势。添加混合物处理</w:t>
      </w:r>
      <w:r>
        <w:rPr>
          <w:rFonts w:ascii="Times New Roman" w:eastAsia="宋体"/>
        </w:rPr>
        <w:t>CAT</w:t>
      </w:r>
      <w:r>
        <w:t>活性在中等浓度以前一直保持较高活性，之后迅速下降且高浓度时均小于其他处理，香草酸低浓度时变化不大，中等浓度之后迅速上升且保持较高活性，对羟基苯甲酸在低浓度有小幅增加，之后持续下降。添加不同酚酸促进了根系丙二醛含量的升高且随作用浓度增大促进作用增加。说明酚酸对质膜防御酶系统具有重要影响且不同酚酸种类对酶活性的影响不同，植株受到外界胁迫后，</w:t>
      </w:r>
      <w:r w:rsidR="001852F3">
        <w:t xml:space="preserve">自身产生抵御外界胁迫的能力以减轻伤害，但其自身的调节能力有限，当浓度增大到一定值时，</w:t>
      </w:r>
      <w:r w:rsidR="001852F3">
        <w:t xml:space="preserve">受胁迫程度已大于自身的调节能力，从而导致酶活性大幅下降。低浓度对羟基苯甲酸会提高甜樱</w:t>
      </w:r>
      <w:r>
        <w:t>桃组培苗根和茎叶的</w:t>
      </w:r>
      <w:r>
        <w:rPr>
          <w:rFonts w:ascii="Times New Roman" w:eastAsia="宋体"/>
        </w:rPr>
        <w:t>SOD</w:t>
      </w:r>
      <w:r>
        <w:t>、</w:t>
      </w:r>
      <w:r>
        <w:rPr>
          <w:rFonts w:ascii="Times New Roman" w:eastAsia="宋体"/>
        </w:rPr>
        <w:t>POD</w:t>
      </w:r>
      <w:r>
        <w:t>及</w:t>
      </w:r>
      <w:r>
        <w:rPr>
          <w:rFonts w:ascii="Times New Roman" w:eastAsia="宋体"/>
        </w:rPr>
        <w:t>CAT</w:t>
      </w:r>
      <w:r>
        <w:t>活性</w:t>
      </w:r>
      <w:r>
        <w:rPr>
          <w:rFonts w:ascii="Times New Roman" w:eastAsia="宋体"/>
          <w:rFonts w:hint="eastAsia"/>
        </w:rPr>
        <w:t>，</w:t>
      </w:r>
      <w:r>
        <w:t>且随浓度升高活性逐渐增强，但浓度过高会降低这</w:t>
      </w:r>
      <w:r>
        <w:t>些酶的活性</w:t>
      </w:r>
      <w:r>
        <w:t>（</w:t>
      </w:r>
      <w:r>
        <w:rPr>
          <w:spacing w:val="-2"/>
          <w:w w:val="99"/>
        </w:rPr>
        <w:t>秦嗣军等，</w:t>
      </w:r>
      <w:r>
        <w:rPr>
          <w:rFonts w:ascii="Times New Roman" w:eastAsia="宋体"/>
          <w:spacing w:val="0"/>
          <w:w w:val="99"/>
        </w:rPr>
        <w:t>2008</w:t>
      </w:r>
      <w:r>
        <w:t>）</w:t>
      </w:r>
      <w:r>
        <w:t>。酚类物质对黄瓜根系抗病性相关酶影响时发现，低浓度的酚类物</w:t>
      </w:r>
      <w:r>
        <w:t>质有利于增强抗病性相关酶活性</w:t>
      </w:r>
      <w:r>
        <w:rPr>
          <w:rFonts w:ascii="Times New Roman" w:eastAsia="宋体"/>
          <w:spacing w:val="-3"/>
          <w:w w:val="95"/>
          <w:rFonts w:hint="eastAsia"/>
        </w:rPr>
        <w:t>，</w:t>
      </w:r>
      <w:r>
        <w:t>高浓度会抑制酶的活性</w:t>
      </w:r>
      <w:r>
        <w:rPr>
          <w:rFonts w:ascii="Times New Roman" w:eastAsia="宋体"/>
          <w:spacing w:val="-3"/>
          <w:w w:val="95"/>
          <w:rFonts w:hint="eastAsia"/>
        </w:rPr>
        <w:t>，</w:t>
      </w:r>
      <w:r>
        <w:t>使酶系统防御功能迅速丧失</w:t>
      </w:r>
      <w:r>
        <w:t>（</w:t>
      </w:r>
      <w:r>
        <w:rPr>
          <w:w w:val="95"/>
        </w:rPr>
        <w:t xml:space="preserve">马云华等，</w:t>
      </w:r>
      <w:r>
        <w:rPr>
          <w:rFonts w:ascii="Times New Roman" w:eastAsia="宋体"/>
          <w:spacing w:val="0"/>
          <w:w w:val="99"/>
        </w:rPr>
        <w:t>20</w:t>
      </w:r>
      <w:r>
        <w:rPr>
          <w:rFonts w:ascii="Times New Roman" w:eastAsia="宋体"/>
          <w:spacing w:val="-2"/>
          <w:w w:val="99"/>
        </w:rPr>
        <w:t>0</w:t>
      </w:r>
      <w:r>
        <w:rPr>
          <w:rFonts w:ascii="Times New Roman" w:eastAsia="宋体"/>
          <w:spacing w:val="1"/>
          <w:w w:val="99"/>
        </w:rPr>
        <w:t>5</w:t>
      </w:r>
      <w:r>
        <w:t>）</w:t>
      </w:r>
      <w:r>
        <w:t>。苯甲酸、肉桂酸对大豆根细胞</w:t>
      </w:r>
      <w:r/>
      <w:r>
        <w:rPr>
          <w:rFonts w:ascii="Times New Roman" w:eastAsia="宋体"/>
        </w:rPr>
        <w:t>C</w:t>
      </w:r>
      <w:r>
        <w:rPr>
          <w:rFonts w:ascii="Times New Roman" w:eastAsia="宋体"/>
        </w:rPr>
        <w:t>A</w:t>
      </w:r>
      <w:r>
        <w:rPr>
          <w:rFonts w:ascii="Times New Roman" w:eastAsia="宋体"/>
        </w:rPr>
        <w:t>T</w:t>
      </w:r>
      <w:r>
        <w:t>和</w:t>
      </w:r>
      <w:r/>
      <w:r>
        <w:rPr>
          <w:rFonts w:ascii="Times New Roman" w:eastAsia="宋体"/>
        </w:rPr>
        <w:t>P</w:t>
      </w:r>
      <w:r>
        <w:rPr>
          <w:rFonts w:ascii="Times New Roman" w:eastAsia="宋体"/>
        </w:rPr>
        <w:t>O</w:t>
      </w:r>
      <w:r>
        <w:rPr>
          <w:rFonts w:ascii="Times New Roman" w:eastAsia="宋体"/>
        </w:rPr>
        <w:t>D</w:t>
      </w:r>
      <w:r>
        <w:t>酶活性有抑制作用</w:t>
      </w:r>
      <w:r>
        <w:t>（</w:t>
      </w:r>
      <w:r>
        <w:rPr>
          <w:rFonts w:ascii="Times New Roman" w:eastAsia="宋体"/>
          <w:spacing w:val="0"/>
          <w:w w:val="99"/>
        </w:rPr>
        <w:t>B</w:t>
      </w:r>
      <w:r>
        <w:rPr>
          <w:rFonts w:ascii="Times New Roman" w:eastAsia="宋体"/>
          <w:spacing w:val="-2"/>
          <w:w w:val="99"/>
        </w:rPr>
        <w:t>a</w:t>
      </w:r>
      <w:r>
        <w:rPr>
          <w:rFonts w:ascii="Times New Roman" w:eastAsia="宋体"/>
          <w:spacing w:val="0"/>
          <w:w w:val="99"/>
        </w:rPr>
        <w:t>z</w:t>
      </w:r>
      <w:r>
        <w:rPr>
          <w:rFonts w:ascii="Times New Roman" w:eastAsia="宋体"/>
          <w:spacing w:val="-4"/>
          <w:w w:val="99"/>
        </w:rPr>
        <w:t>i</w:t>
      </w:r>
      <w:r>
        <w:rPr>
          <w:rFonts w:ascii="Times New Roman" w:eastAsia="宋体"/>
          <w:spacing w:val="1"/>
          <w:w w:val="99"/>
        </w:rPr>
        <w:t>r</w:t>
      </w:r>
      <w:r>
        <w:rPr>
          <w:rFonts w:ascii="Times New Roman" w:eastAsia="宋体"/>
          <w:spacing w:val="-2"/>
          <w:w w:val="99"/>
        </w:rPr>
        <w:t>a</w:t>
      </w:r>
      <w:r>
        <w:rPr>
          <w:rFonts w:ascii="Times New Roman" w:eastAsia="宋体"/>
          <w:spacing w:val="0"/>
          <w:w w:val="99"/>
        </w:rPr>
        <w:t>m</w:t>
      </w:r>
      <w:r>
        <w:rPr>
          <w:rFonts w:ascii="Times New Roman" w:eastAsia="宋体"/>
          <w:spacing w:val="0"/>
          <w:w w:val="99"/>
        </w:rPr>
        <w:t>a</w:t>
      </w:r>
      <w:r>
        <w:rPr>
          <w:rFonts w:ascii="Times New Roman" w:eastAsia="宋体"/>
          <w:spacing w:val="-2"/>
          <w:w w:val="99"/>
        </w:rPr>
        <w:t>ke</w:t>
      </w:r>
      <w:r>
        <w:rPr>
          <w:rFonts w:ascii="Times New Roman" w:eastAsia="宋体"/>
          <w:spacing w:val="0"/>
          <w:w w:val="99"/>
        </w:rPr>
        <w:t>ng</w:t>
      </w:r>
      <w:r>
        <w:rPr>
          <w:rFonts w:ascii="Times New Roman" w:eastAsia="宋体"/>
          <w:w w:val="99"/>
        </w:rPr>
        <w:t>a</w:t>
      </w:r>
      <w:r>
        <w:rPr>
          <w:spacing w:val="-10"/>
          <w:w w:val="99"/>
        </w:rPr>
        <w:t>等</w:t>
      </w:r>
      <w:r>
        <w:rPr>
          <w:spacing w:val="-10"/>
          <w:w w:val="99"/>
        </w:rPr>
        <w:t xml:space="preserve">, </w:t>
      </w:r>
      <w:r>
        <w:rPr>
          <w:rFonts w:ascii="Times New Roman" w:eastAsia="宋体"/>
          <w:spacing w:val="0"/>
          <w:w w:val="99"/>
        </w:rPr>
        <w:t>1995</w:t>
      </w:r>
      <w:r>
        <w:t>）</w:t>
      </w:r>
      <w:r>
        <w:t>。</w:t>
      </w:r>
      <w:r>
        <w:t>外源水杨酸能显著抑制稗草</w:t>
      </w:r>
      <w:r/>
      <w:r>
        <w:rPr>
          <w:rFonts w:ascii="Times New Roman" w:eastAsia="宋体"/>
        </w:rPr>
        <w:t>S</w:t>
      </w:r>
      <w:r>
        <w:rPr>
          <w:rFonts w:ascii="Times New Roman" w:eastAsia="宋体"/>
        </w:rPr>
        <w:t>O</w:t>
      </w:r>
      <w:r>
        <w:rPr>
          <w:rFonts w:ascii="Times New Roman" w:eastAsia="宋体"/>
        </w:rPr>
        <w:t>D</w:t>
      </w:r>
      <w:r>
        <w:t>、</w:t>
      </w:r>
      <w:r>
        <w:rPr>
          <w:rFonts w:ascii="Times New Roman" w:eastAsia="宋体"/>
        </w:rPr>
        <w:t>P</w:t>
      </w:r>
      <w:r>
        <w:rPr>
          <w:rFonts w:ascii="Times New Roman" w:eastAsia="宋体"/>
        </w:rPr>
        <w:t>O</w:t>
      </w:r>
      <w:r>
        <w:rPr>
          <w:rFonts w:ascii="Times New Roman" w:eastAsia="宋体"/>
        </w:rPr>
        <w:t>D</w:t>
      </w:r>
      <w:r>
        <w:t>和</w:t>
      </w:r>
      <w:r/>
      <w:r>
        <w:rPr>
          <w:rFonts w:ascii="Times New Roman" w:eastAsia="宋体"/>
        </w:rPr>
        <w:t>C</w:t>
      </w:r>
      <w:r>
        <w:rPr>
          <w:rFonts w:ascii="Times New Roman" w:eastAsia="宋体"/>
        </w:rPr>
        <w:t>A</w:t>
      </w:r>
      <w:r>
        <w:rPr>
          <w:rFonts w:ascii="Times New Roman" w:eastAsia="宋体"/>
        </w:rPr>
        <w:t>T</w:t>
      </w:r>
      <w:r>
        <w:t>酶活性</w:t>
      </w:r>
      <w:r>
        <w:t>（</w:t>
      </w:r>
      <w:r>
        <w:rPr>
          <w:rFonts w:ascii="Times New Roman" w:eastAsia="宋体"/>
          <w:spacing w:val="-2"/>
          <w:w w:val="99"/>
        </w:rPr>
        <w:t>F</w:t>
      </w:r>
      <w:r>
        <w:rPr>
          <w:rFonts w:ascii="Times New Roman" w:eastAsia="宋体"/>
          <w:spacing w:val="-2"/>
          <w:w w:val="99"/>
        </w:rPr>
        <w:t>a</w:t>
      </w:r>
      <w:r>
        <w:rPr>
          <w:rFonts w:ascii="Times New Roman" w:eastAsia="宋体"/>
          <w:spacing w:val="0"/>
          <w:w w:val="99"/>
        </w:rPr>
        <w:t>n</w:t>
      </w:r>
      <w:r>
        <w:rPr>
          <w:rFonts w:ascii="Times New Roman" w:eastAsia="宋体"/>
          <w:w w:val="99"/>
        </w:rPr>
        <w:t>g</w:t>
      </w:r>
      <w:r>
        <w:rPr>
          <w:w w:val="99"/>
        </w:rPr>
        <w:t>等</w:t>
      </w:r>
      <w:r>
        <w:rPr>
          <w:w w:val="99"/>
        </w:rPr>
        <w:t xml:space="preserve">, </w:t>
      </w:r>
      <w:r>
        <w:rPr>
          <w:rFonts w:ascii="Times New Roman" w:eastAsia="宋体"/>
          <w:spacing w:val="0"/>
          <w:w w:val="99"/>
        </w:rPr>
        <w:t>20</w:t>
      </w:r>
      <w:r>
        <w:rPr>
          <w:rFonts w:ascii="Times New Roman" w:eastAsia="宋体"/>
          <w:spacing w:val="-2"/>
          <w:w w:val="99"/>
        </w:rPr>
        <w:t>0</w:t>
      </w:r>
      <w:r>
        <w:rPr>
          <w:rFonts w:ascii="Times New Roman" w:eastAsia="宋体"/>
          <w:spacing w:val="1"/>
          <w:w w:val="99"/>
        </w:rPr>
        <w:t>9</w:t>
      </w:r>
      <w:r>
        <w:t>）</w:t>
      </w:r>
      <w:r>
        <w:t>。</w:t>
      </w:r>
    </w:p>
    <w:p w:rsidR="0018722C">
      <w:pPr>
        <w:pStyle w:val="Heading1"/>
        <w:topLinePunct/>
      </w:pPr>
      <w:bookmarkStart w:id="12122" w:name="_Toc68612122"/>
      <w:bookmarkStart w:name="第七章 不同烤烟品种根际微生物数量及多样性差异 " w:id="217"/>
      <w:bookmarkEnd w:id="217"/>
      <w:r/>
      <w:bookmarkStart w:name="_bookmark130" w:id="218"/>
      <w:bookmarkEnd w:id="218"/>
      <w:r/>
      <w:r>
        <w:t>第七章</w:t>
      </w:r>
      <w:r>
        <w:t xml:space="preserve">  </w:t>
      </w:r>
      <w:r w:rsidRPr="00DB64CE">
        <w:t>不同烤烟品种根际微Th物数量及多样性差异</w:t>
      </w:r>
      <w:bookmarkEnd w:id="12122"/>
    </w:p>
    <w:p w:rsidR="0018722C">
      <w:pPr>
        <w:pStyle w:val="Heading2"/>
        <w:topLinePunct/>
        <w:ind w:left="171" w:hangingChars="171" w:hanging="171"/>
      </w:pPr>
      <w:bookmarkStart w:id="12123" w:name="_Toc68612123"/>
      <w:bookmarkStart w:name="7.1 材料方法 " w:id="219"/>
      <w:bookmarkEnd w:id="219"/>
      <w:r>
        <w:t>7.1</w:t>
      </w:r>
      <w:r>
        <w:t xml:space="preserve"> </w:t>
      </w:r>
      <w:r/>
      <w:bookmarkStart w:name="_bookmark131" w:id="220"/>
      <w:bookmarkEnd w:id="220"/>
      <w:r/>
      <w:bookmarkStart w:name="_bookmark131" w:id="221"/>
      <w:bookmarkEnd w:id="221"/>
      <w:r>
        <w:t>材料方法</w:t>
      </w:r>
      <w:bookmarkEnd w:id="12123"/>
    </w:p>
    <w:p w:rsidR="0018722C">
      <w:pPr>
        <w:pStyle w:val="Heading3"/>
        <w:topLinePunct/>
        <w:ind w:left="200" w:hangingChars="200" w:hanging="200"/>
      </w:pPr>
      <w:bookmarkStart w:id="12124" w:name="_Toc68612124"/>
      <w:bookmarkStart w:name="_bookmark132" w:id="222"/>
      <w:bookmarkEnd w:id="222"/>
      <w:r>
        <w:t>7.1.1</w:t>
      </w:r>
      <w:r>
        <w:t xml:space="preserve"> </w:t>
      </w:r>
      <w:r/>
      <w:bookmarkStart w:name="_bookmark132" w:id="223"/>
      <w:bookmarkEnd w:id="223"/>
      <w:r>
        <w:t>供试材料</w:t>
      </w:r>
      <w:bookmarkEnd w:id="12124"/>
    </w:p>
    <w:p w:rsidR="0018722C">
      <w:pPr>
        <w:topLinePunct/>
      </w:pPr>
      <w:r>
        <w:t>供试烤烟品种：云</w:t>
      </w:r>
      <w:r/>
      <w:r>
        <w:rPr>
          <w:rFonts w:ascii="Times New Roman" w:eastAsia="宋体"/>
        </w:rPr>
        <w:t>8</w:t>
      </w:r>
      <w:r>
        <w:rPr>
          <w:rFonts w:ascii="Times New Roman" w:eastAsia="宋体"/>
        </w:rPr>
        <w:t>5</w:t>
      </w:r>
      <w:r>
        <w:t>（</w:t>
      </w:r>
      <w:r>
        <w:rPr>
          <w:rFonts w:ascii="Times New Roman" w:eastAsia="宋体"/>
        </w:rPr>
        <w:t>H</w:t>
      </w:r>
      <w:r>
        <w:rPr>
          <w:rFonts w:ascii="Times New Roman" w:eastAsia="宋体"/>
        </w:rPr>
        <w:t>R</w:t>
      </w:r>
      <w:r>
        <w:t>）</w:t>
      </w:r>
      <w:r>
        <w:t>，为高抗黑胫病烤烟品种；</w:t>
      </w:r>
      <w:r>
        <w:rPr>
          <w:rFonts w:ascii="Times New Roman" w:eastAsia="宋体"/>
        </w:rPr>
        <w:t>K</w:t>
      </w:r>
      <w:r>
        <w:rPr>
          <w:rFonts w:ascii="Times New Roman" w:eastAsia="宋体"/>
        </w:rPr>
        <w:t>32</w:t>
      </w:r>
      <w:r>
        <w:rPr>
          <w:rFonts w:ascii="Times New Roman" w:eastAsia="宋体"/>
        </w:rPr>
        <w:t>6</w:t>
      </w:r>
      <w:r>
        <w:t>（</w:t>
      </w:r>
      <w:r>
        <w:rPr>
          <w:rFonts w:ascii="Times New Roman" w:eastAsia="宋体"/>
        </w:rPr>
        <w:t>M</w:t>
      </w:r>
      <w:r>
        <w:rPr>
          <w:rFonts w:ascii="Times New Roman" w:eastAsia="宋体"/>
        </w:rPr>
        <w:t>R</w:t>
      </w:r>
      <w:r>
        <w:t>）</w:t>
      </w:r>
      <w:r>
        <w:t>，为中抗黑胫病烤烟品种；</w:t>
      </w:r>
      <w:r>
        <w:t>净叶黄</w:t>
      </w:r>
      <w:r>
        <w:rPr>
          <w:rFonts w:ascii="Times New Roman" w:eastAsia="宋体"/>
        </w:rPr>
        <w:t>(</w:t>
      </w:r>
      <w:r>
        <w:rPr>
          <w:rFonts w:ascii="Times New Roman" w:eastAsia="宋体"/>
          <w:spacing w:val="2"/>
          <w:w w:val="99"/>
        </w:rPr>
        <w:t>M</w:t>
      </w:r>
      <w:r>
        <w:rPr>
          <w:rFonts w:ascii="Times New Roman" w:eastAsia="宋体"/>
          <w:spacing w:val="-2"/>
          <w:w w:val="99"/>
        </w:rPr>
        <w:t>S</w:t>
      </w:r>
      <w:r>
        <w:rPr>
          <w:rFonts w:ascii="Times New Roman" w:eastAsia="宋体"/>
        </w:rPr>
        <w:t>)</w:t>
      </w:r>
      <w:r>
        <w:t>，为中感黑胫病烤烟品种；红花大金元</w:t>
      </w:r>
      <w:r>
        <w:t>（</w:t>
      </w:r>
      <w:r>
        <w:rPr>
          <w:rFonts w:ascii="Times New Roman" w:eastAsia="宋体"/>
          <w:spacing w:val="0"/>
          <w:w w:val="99"/>
        </w:rPr>
        <w:t>H</w:t>
      </w:r>
      <w:r>
        <w:rPr>
          <w:rFonts w:ascii="Times New Roman" w:eastAsia="宋体"/>
          <w:spacing w:val="-2"/>
          <w:w w:val="99"/>
        </w:rPr>
        <w:t>S</w:t>
      </w:r>
      <w:r>
        <w:t>）</w:t>
      </w:r>
      <w:r>
        <w:t>，为高感黑胫病烤烟品种。试验前按照</w:t>
      </w:r>
      <w:r>
        <w:t>国家行业标准</w:t>
      </w:r>
      <w:r>
        <w:rPr>
          <w:rFonts w:ascii="Times New Roman" w:eastAsia="宋体"/>
        </w:rPr>
        <w:t>YC</w:t>
      </w:r>
      <w:r>
        <w:rPr>
          <w:rFonts w:ascii="Times New Roman" w:eastAsia="宋体"/>
        </w:rPr>
        <w:t>/</w:t>
      </w:r>
      <w:r>
        <w:rPr>
          <w:rFonts w:ascii="Times New Roman" w:eastAsia="宋体"/>
        </w:rPr>
        <w:t xml:space="preserve">T39-1996</w:t>
      </w:r>
      <w:r>
        <w:t>和</w:t>
      </w:r>
      <w:r>
        <w:rPr>
          <w:rFonts w:ascii="Times New Roman" w:eastAsia="宋体"/>
        </w:rPr>
        <w:t>YC</w:t>
      </w:r>
      <w:r>
        <w:rPr>
          <w:rFonts w:ascii="Times New Roman" w:eastAsia="宋体"/>
        </w:rPr>
        <w:t>/</w:t>
      </w:r>
      <w:r>
        <w:rPr>
          <w:rFonts w:ascii="Times New Roman" w:eastAsia="宋体"/>
        </w:rPr>
        <w:t xml:space="preserve">T41-1996</w:t>
      </w:r>
      <w:r>
        <w:t>对各品种进行抗性评价，结果见</w:t>
      </w:r>
      <w:r>
        <w:t>表</w:t>
      </w:r>
      <w:r>
        <w:rPr>
          <w:rFonts w:ascii="Times New Roman" w:eastAsia="宋体"/>
        </w:rPr>
        <w:t>2</w:t>
      </w:r>
      <w:r>
        <w:t>。</w:t>
      </w:r>
    </w:p>
    <w:p w:rsidR="0018722C">
      <w:pPr>
        <w:topLinePunct/>
      </w:pPr>
      <w:r>
        <w:t>试验采用温棚土壤盆栽，土壤来源于云南农业大学后ft农场未种植过茄科作物地块的耕作层</w:t>
      </w:r>
      <w:r w:rsidR="001852F3">
        <w:t xml:space="preserve"> </w:t>
      </w:r>
      <w:r>
        <w:t>土壤。土壤经自然风干过筛，</w:t>
      </w:r>
      <w:r w:rsidR="001852F3">
        <w:t xml:space="preserve">每盆装土</w:t>
      </w:r>
      <w:r>
        <w:rPr>
          <w:rFonts w:ascii="Times New Roman" w:eastAsia="Times New Roman"/>
        </w:rPr>
        <w:t>20Kg</w:t>
      </w:r>
      <w:r>
        <w:t>。每株烤烟施纯氮</w:t>
      </w:r>
      <w:r>
        <w:rPr>
          <w:rFonts w:ascii="Times New Roman" w:eastAsia="Times New Roman"/>
        </w:rPr>
        <w:t>7</w:t>
      </w:r>
      <w:r>
        <w:rPr>
          <w:rFonts w:ascii="Times New Roman" w:eastAsia="Times New Roman"/>
        </w:rPr>
        <w:t>.</w:t>
      </w:r>
      <w:r>
        <w:rPr>
          <w:rFonts w:ascii="Times New Roman" w:eastAsia="Times New Roman"/>
        </w:rPr>
        <w:t>0g, </w:t>
      </w:r>
      <w:r>
        <w:t>采用烤烟专用</w:t>
      </w:r>
      <w:r>
        <w:t>肥</w:t>
      </w:r>
    </w:p>
    <w:p w:rsidR="0018722C">
      <w:pPr>
        <w:topLinePunct/>
      </w:pPr>
      <w:r>
        <w:t>（</w:t>
      </w:r>
      <w:r>
        <w:rPr>
          <w:rFonts w:ascii="Times New Roman" w:hAnsi="Times New Roman" w:eastAsia="宋体"/>
        </w:rPr>
        <w:t>N</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P</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5</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K</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w:t>
      </w:r>
      <w:r>
        <w:rPr>
          <w:rFonts w:ascii="Times New Roman" w:hAnsi="Times New Roman" w:eastAsia="宋体"/>
        </w:rPr>
        <w:t>12</w:t>
      </w:r>
      <w:r>
        <w:rPr>
          <w:rFonts w:ascii="Times New Roman" w:hAnsi="Times New Roman" w:eastAsia="宋体"/>
        </w:rPr>
        <w:t>:</w:t>
      </w:r>
      <w:r>
        <w:rPr>
          <w:rFonts w:ascii="Times New Roman" w:hAnsi="Times New Roman" w:eastAsia="宋体"/>
        </w:rPr>
        <w:t>12</w:t>
      </w:r>
      <w:r>
        <w:rPr>
          <w:rFonts w:ascii="Times New Roman" w:hAnsi="Times New Roman" w:eastAsia="宋体"/>
        </w:rPr>
        <w:t>:</w:t>
      </w:r>
      <w:r>
        <w:rPr>
          <w:rFonts w:ascii="Times New Roman" w:hAnsi="Times New Roman" w:eastAsia="宋体"/>
        </w:rPr>
        <w:t>2</w:t>
      </w:r>
      <w:r>
        <w:rPr>
          <w:rFonts w:ascii="Times New Roman" w:hAnsi="Times New Roman" w:eastAsia="宋体"/>
        </w:rPr>
        <w:t>4</w:t>
      </w:r>
      <w:r>
        <w:t>）</w:t>
      </w:r>
      <w:r>
        <w:t>，一次性基施。供试病原菌为烤烟黑胫病菌，菌株由云南农业大学烟草</w:t>
      </w:r>
      <w:r>
        <w:t>学院赵正雄教授惠赠，菌株经</w:t>
      </w:r>
      <w:r>
        <w:rPr>
          <w:rFonts w:ascii="Times New Roman" w:hAnsi="Times New Roman" w:eastAsia="宋体"/>
        </w:rPr>
        <w:t>P</w:t>
      </w:r>
      <w:r>
        <w:rPr>
          <w:rFonts w:ascii="Times New Roman" w:hAnsi="Times New Roman" w:eastAsia="宋体"/>
        </w:rPr>
        <w:t>D</w:t>
      </w:r>
      <w:r>
        <w:rPr>
          <w:rFonts w:ascii="Times New Roman" w:hAnsi="Times New Roman" w:eastAsia="宋体"/>
        </w:rPr>
        <w:t>A</w:t>
      </w:r>
      <w:r>
        <w:t>斜面活化后，转入适于黑胫病菌生长的燕麦培养基</w:t>
      </w:r>
      <w:r>
        <w:t>（</w:t>
      </w:r>
      <w:r>
        <w:rPr>
          <w:rFonts w:ascii="Times New Roman" w:hAnsi="Times New Roman" w:eastAsia="宋体"/>
          <w:spacing w:val="3"/>
          <w:w w:val="99"/>
        </w:rPr>
        <w:t>O</w:t>
      </w:r>
      <w:r>
        <w:rPr>
          <w:rFonts w:ascii="Times New Roman" w:hAnsi="Times New Roman" w:eastAsia="宋体"/>
          <w:spacing w:val="-2"/>
          <w:w w:val="99"/>
        </w:rPr>
        <w:t>A</w:t>
      </w:r>
      <w:r>
        <w:rPr>
          <w:spacing w:val="-54"/>
          <w:w w:val="99"/>
        </w:rPr>
        <w:t>，</w:t>
      </w:r>
      <w:r>
        <w:rPr>
          <w:rFonts w:ascii="Times New Roman" w:hAnsi="Times New Roman" w:eastAsia="宋体"/>
          <w:spacing w:val="0"/>
          <w:w w:val="99"/>
        </w:rPr>
        <w:t>1000</w:t>
      </w:r>
      <w:r>
        <w:rPr>
          <w:rFonts w:ascii="Times New Roman" w:hAnsi="Times New Roman" w:eastAsia="宋体"/>
          <w:spacing w:val="0"/>
          <w:w w:val="99"/>
        </w:rPr>
        <w:t>m</w:t>
      </w:r>
      <w:r>
        <w:rPr>
          <w:rFonts w:ascii="Times New Roman" w:hAnsi="Times New Roman" w:eastAsia="宋体"/>
          <w:w w:val="99"/>
        </w:rPr>
        <w:t>L</w:t>
      </w:r>
      <w:r>
        <w:rPr>
          <w:spacing w:val="-3"/>
        </w:rPr>
        <w:t>培养基中含燕麦片</w:t>
      </w:r>
      <w:r>
        <w:rPr>
          <w:rFonts w:ascii="Times New Roman" w:hAnsi="Times New Roman" w:eastAsia="宋体"/>
        </w:rPr>
        <w:t>30</w:t>
      </w:r>
      <w:r>
        <w:rPr>
          <w:rFonts w:ascii="Times New Roman" w:hAnsi="Times New Roman" w:eastAsia="宋体"/>
        </w:rPr>
        <w:t>.</w:t>
      </w:r>
      <w:r>
        <w:rPr>
          <w:rFonts w:ascii="Times New Roman" w:hAnsi="Times New Roman" w:eastAsia="宋体"/>
        </w:rPr>
        <w:t>0g,</w:t>
      </w:r>
      <w:r>
        <w:rPr>
          <w:spacing w:val="-9"/>
        </w:rPr>
        <w:t>琼脂</w:t>
      </w:r>
      <w:r>
        <w:rPr>
          <w:rFonts w:ascii="Times New Roman" w:hAnsi="Times New Roman" w:eastAsia="宋体"/>
        </w:rPr>
        <w:t>20</w:t>
      </w:r>
      <w:r>
        <w:rPr>
          <w:rFonts w:ascii="Times New Roman" w:hAnsi="Times New Roman" w:eastAsia="宋体"/>
        </w:rPr>
        <w:t>.</w:t>
      </w:r>
      <w:r>
        <w:rPr>
          <w:rFonts w:ascii="Times New Roman" w:hAnsi="Times New Roman" w:eastAsia="宋体"/>
        </w:rPr>
        <w:t>0g</w:t>
      </w:r>
      <w:r>
        <w:t>）</w:t>
      </w:r>
      <w:r>
        <w:t>进行纯培养，</w:t>
      </w:r>
      <w:r>
        <w:rPr>
          <w:rFonts w:ascii="Times New Roman" w:hAnsi="Times New Roman" w:eastAsia="宋体"/>
        </w:rPr>
        <w:t>27</w:t>
      </w:r>
      <w:r>
        <w:t>℃黑暗培养</w:t>
      </w:r>
      <w:r>
        <w:rPr>
          <w:rFonts w:ascii="Times New Roman" w:hAnsi="Times New Roman" w:eastAsia="宋体"/>
        </w:rPr>
        <w:t>10d</w:t>
      </w:r>
      <w:r>
        <w:t>后备用。</w:t>
      </w:r>
    </w:p>
    <w:p w:rsidR="0018722C">
      <w:pPr>
        <w:pStyle w:val="Heading3"/>
        <w:topLinePunct/>
        <w:ind w:left="200" w:hangingChars="200" w:hanging="200"/>
      </w:pPr>
      <w:bookmarkStart w:id="12125" w:name="_Toc68612125"/>
      <w:bookmarkStart w:name="_bookmark133" w:id="224"/>
      <w:bookmarkEnd w:id="224"/>
      <w:r>
        <w:t>7.1.2</w:t>
      </w:r>
      <w:r>
        <w:t xml:space="preserve"> </w:t>
      </w:r>
      <w:r/>
      <w:bookmarkStart w:name="_bookmark133" w:id="225"/>
      <w:bookmarkEnd w:id="225"/>
      <w:r>
        <w:t>植株培养及试验设计</w:t>
      </w:r>
      <w:bookmarkEnd w:id="12125"/>
    </w:p>
    <w:p w:rsidR="0018722C">
      <w:pPr>
        <w:topLinePunct/>
      </w:pPr>
      <w:r>
        <w:t>采用常规烤烟漂浮育苗，种子表面消毒、侵种和催芽后播于育苗盘上，于</w:t>
      </w:r>
      <w:r>
        <w:rPr>
          <w:rFonts w:ascii="Times New Roman" w:eastAsia="Times New Roman"/>
        </w:rPr>
        <w:t>2009</w:t>
      </w:r>
      <w:r>
        <w:t>年</w:t>
      </w:r>
      <w:r>
        <w:rPr>
          <w:rFonts w:ascii="Times New Roman" w:eastAsia="Times New Roman"/>
        </w:rPr>
        <w:t>5</w:t>
      </w:r>
      <w:r>
        <w:t>月</w:t>
      </w:r>
      <w:r>
        <w:rPr>
          <w:rFonts w:ascii="Times New Roman" w:eastAsia="Times New Roman"/>
        </w:rPr>
        <w:t>8</w:t>
      </w:r>
      <w:r>
        <w:t>日进</w:t>
      </w:r>
    </w:p>
    <w:p w:rsidR="0018722C">
      <w:pPr>
        <w:topLinePunct/>
      </w:pPr>
      <w:r>
        <w:t>行移栽</w:t>
      </w:r>
      <w:r>
        <w:t>（</w:t>
      </w:r>
      <w:r>
        <w:rPr>
          <w:w w:val="99"/>
        </w:rPr>
        <w:t>苗龄</w:t>
      </w:r>
      <w:r>
        <w:rPr>
          <w:rFonts w:ascii="Times New Roman" w:eastAsia="宋体"/>
          <w:spacing w:val="0"/>
          <w:w w:val="99"/>
        </w:rPr>
        <w:t>60</w:t>
      </w:r>
      <w:r>
        <w:rPr>
          <w:rFonts w:ascii="Times New Roman" w:eastAsia="宋体"/>
          <w:spacing w:val="-2"/>
          <w:w w:val="99"/>
        </w:rPr>
        <w:t>d</w:t>
      </w:r>
      <w:r>
        <w:t>）</w:t>
      </w:r>
      <w:r>
        <w:t>。每个品种种植</w:t>
      </w:r>
      <w:r/>
      <w:r>
        <w:rPr>
          <w:rFonts w:ascii="Times New Roman" w:eastAsia="宋体"/>
        </w:rPr>
        <w:t>6</w:t>
      </w:r>
      <w:r>
        <w:rPr>
          <w:rFonts w:ascii="Times New Roman" w:eastAsia="宋体"/>
        </w:rPr>
        <w:t>0</w:t>
      </w:r>
      <w:r>
        <w:t>株，其中用于测定不同生育期微生物数量的各</w:t>
      </w:r>
      <w:r/>
      <w:r>
        <w:rPr>
          <w:rFonts w:ascii="Times New Roman" w:eastAsia="宋体"/>
        </w:rPr>
        <w:t>2</w:t>
      </w:r>
      <w:r>
        <w:rPr>
          <w:rFonts w:ascii="Times New Roman" w:eastAsia="宋体"/>
        </w:rPr>
        <w:t>0</w:t>
      </w:r>
      <w:r>
        <w:t>株</w:t>
      </w:r>
      <w:r>
        <w:t>（</w:t>
      </w:r>
      <w:r>
        <w:rPr>
          <w:rFonts w:ascii="Times New Roman" w:eastAsia="宋体"/>
          <w:spacing w:val="0"/>
          <w:w w:val="99"/>
        </w:rPr>
        <w:t>H</w:t>
      </w:r>
      <w:r>
        <w:rPr>
          <w:rFonts w:ascii="Times New Roman" w:eastAsia="宋体"/>
          <w:spacing w:val="0"/>
          <w:w w:val="99"/>
        </w:rPr>
        <w:t>R</w:t>
      </w:r>
      <w:r>
        <w:rPr>
          <w:w w:val="99"/>
        </w:rPr>
        <w:t>、</w:t>
      </w:r>
      <w:r>
        <w:rPr>
          <w:rFonts w:ascii="Times New Roman" w:eastAsia="宋体"/>
          <w:w w:val="99"/>
        </w:rPr>
        <w:t>M</w:t>
      </w:r>
      <w:r>
        <w:rPr>
          <w:rFonts w:ascii="Times New Roman" w:eastAsia="宋体"/>
          <w:spacing w:val="0"/>
          <w:w w:val="99"/>
        </w:rPr>
        <w:t>R</w:t>
      </w:r>
      <w:r>
        <w:rPr>
          <w:w w:val="99"/>
        </w:rPr>
        <w:t>、</w:t>
      </w:r>
      <w:r>
        <w:rPr>
          <w:rFonts w:ascii="Times New Roman" w:eastAsia="宋体"/>
          <w:w w:val="99"/>
        </w:rPr>
        <w:t>MS</w:t>
      </w:r>
      <w:r>
        <w:rPr>
          <w:w w:val="99"/>
        </w:rPr>
        <w:t>和</w:t>
      </w:r>
      <w:r>
        <w:rPr>
          <w:rFonts w:ascii="Times New Roman" w:eastAsia="宋体"/>
          <w:spacing w:val="0"/>
          <w:w w:val="99"/>
        </w:rPr>
        <w:t>H</w:t>
      </w:r>
      <w:r>
        <w:rPr>
          <w:rFonts w:ascii="Times New Roman" w:eastAsia="宋体"/>
          <w:spacing w:val="-2"/>
          <w:w w:val="99"/>
        </w:rPr>
        <w:t>S</w:t>
      </w:r>
      <w:r>
        <w:t>）</w:t>
      </w:r>
      <w:r>
        <w:t>，接种处理各</w:t>
      </w:r>
      <w:r/>
      <w:r>
        <w:rPr>
          <w:rFonts w:ascii="Times New Roman" w:eastAsia="宋体"/>
        </w:rPr>
        <w:t>2</w:t>
      </w:r>
      <w:r>
        <w:rPr>
          <w:rFonts w:ascii="Times New Roman" w:eastAsia="宋体"/>
        </w:rPr>
        <w:t>0</w:t>
      </w:r>
      <w:r>
        <w:t>株</w:t>
      </w:r>
      <w:r>
        <w:t>（</w:t>
      </w:r>
      <w:r>
        <w:rPr>
          <w:rFonts w:ascii="Times New Roman" w:eastAsia="宋体"/>
          <w:spacing w:val="0"/>
          <w:w w:val="99"/>
        </w:rPr>
        <w:t>H</w:t>
      </w:r>
      <w:r>
        <w:rPr>
          <w:rFonts w:ascii="Times New Roman" w:eastAsia="宋体"/>
          <w:spacing w:val="0"/>
          <w:w w:val="99"/>
        </w:rPr>
        <w:t>R</w:t>
      </w:r>
      <w:r>
        <w:rPr>
          <w:w w:val="99"/>
        </w:rPr>
        <w:t>、</w:t>
      </w:r>
      <w:r>
        <w:rPr>
          <w:rFonts w:ascii="Times New Roman" w:eastAsia="宋体"/>
          <w:w w:val="99"/>
        </w:rPr>
        <w:t>M</w:t>
      </w:r>
      <w:r>
        <w:rPr>
          <w:rFonts w:ascii="Times New Roman" w:eastAsia="宋体"/>
          <w:spacing w:val="0"/>
          <w:w w:val="99"/>
        </w:rPr>
        <w:t>R</w:t>
      </w:r>
      <w:r>
        <w:rPr>
          <w:w w:val="99"/>
        </w:rPr>
        <w:t>、</w:t>
      </w:r>
      <w:r>
        <w:rPr>
          <w:rFonts w:ascii="Times New Roman" w:eastAsia="宋体"/>
          <w:w w:val="99"/>
        </w:rPr>
        <w:t>MS</w:t>
      </w:r>
      <w:r>
        <w:rPr>
          <w:w w:val="99"/>
        </w:rPr>
        <w:t>和</w:t>
      </w:r>
      <w:r>
        <w:rPr>
          <w:rFonts w:ascii="Times New Roman" w:eastAsia="宋体"/>
          <w:spacing w:val="0"/>
          <w:w w:val="99"/>
        </w:rPr>
        <w:t>H</w:t>
      </w:r>
      <w:r>
        <w:rPr>
          <w:rFonts w:ascii="Times New Roman" w:eastAsia="宋体"/>
          <w:spacing w:val="-2"/>
          <w:w w:val="99"/>
        </w:rPr>
        <w:t>S</w:t>
      </w:r>
      <w:r>
        <w:t>）</w:t>
      </w:r>
      <w:r>
        <w:t>，接种处理对照各</w:t>
      </w:r>
      <w:r/>
      <w:r>
        <w:rPr>
          <w:rFonts w:ascii="Times New Roman" w:eastAsia="宋体"/>
        </w:rPr>
        <w:t>2</w:t>
      </w:r>
      <w:r>
        <w:rPr>
          <w:rFonts w:ascii="Times New Roman" w:eastAsia="宋体"/>
        </w:rPr>
        <w:t>0</w:t>
      </w:r>
      <w:r>
        <w:t>株</w:t>
      </w:r>
      <w:r>
        <w:t>（</w:t>
      </w:r>
      <w:r>
        <w:rPr>
          <w:rFonts w:ascii="Times New Roman" w:eastAsia="宋体"/>
          <w:spacing w:val="0"/>
          <w:w w:val="99"/>
        </w:rPr>
        <w:t>H</w:t>
      </w:r>
      <w:r>
        <w:rPr>
          <w:rFonts w:ascii="Times New Roman" w:eastAsia="宋体"/>
          <w:spacing w:val="0"/>
          <w:w w:val="99"/>
        </w:rPr>
        <w:t>R</w:t>
      </w:r>
      <w:r>
        <w:rPr>
          <w:rFonts w:ascii="Times New Roman" w:eastAsia="宋体"/>
          <w:spacing w:val="-4"/>
          <w:w w:val="99"/>
        </w:rPr>
        <w:t>-</w:t>
      </w:r>
      <w:r>
        <w:rPr>
          <w:rFonts w:ascii="Times New Roman" w:eastAsia="宋体"/>
          <w:spacing w:val="0"/>
          <w:w w:val="99"/>
        </w:rPr>
        <w:t>C</w:t>
      </w:r>
      <w:r>
        <w:rPr>
          <w:rFonts w:ascii="Times New Roman" w:eastAsia="宋体"/>
          <w:spacing w:val="-2"/>
          <w:w w:val="99"/>
        </w:rPr>
        <w:t>K</w:t>
      </w:r>
      <w:r>
        <w:rPr>
          <w:w w:val="99"/>
        </w:rPr>
        <w:t>、</w:t>
      </w:r>
      <w:r>
        <w:rPr>
          <w:rFonts w:ascii="Times New Roman" w:eastAsia="宋体"/>
          <w:w w:val="99"/>
        </w:rPr>
        <w:t>M</w:t>
      </w:r>
      <w:r>
        <w:rPr>
          <w:rFonts w:ascii="Times New Roman" w:eastAsia="宋体"/>
          <w:spacing w:val="0"/>
          <w:w w:val="99"/>
        </w:rPr>
        <w:t>R</w:t>
      </w:r>
      <w:r>
        <w:rPr>
          <w:rFonts w:ascii="Times New Roman" w:eastAsia="宋体"/>
          <w:spacing w:val="-4"/>
          <w:w w:val="99"/>
        </w:rPr>
        <w:t>-</w:t>
      </w:r>
      <w:r>
        <w:rPr>
          <w:rFonts w:ascii="Times New Roman" w:eastAsia="宋体"/>
          <w:spacing w:val="0"/>
          <w:w w:val="99"/>
        </w:rPr>
        <w:t>C</w:t>
      </w:r>
      <w:r>
        <w:rPr>
          <w:rFonts w:ascii="Times New Roman" w:eastAsia="宋体"/>
          <w:spacing w:val="-2"/>
          <w:w w:val="99"/>
        </w:rPr>
        <w:t>K</w:t>
      </w:r>
      <w:r>
        <w:rPr>
          <w:spacing w:val="-6"/>
          <w:w w:val="99"/>
        </w:rPr>
        <w:t>、</w:t>
      </w:r>
      <w:r>
        <w:rPr>
          <w:rFonts w:ascii="Times New Roman" w:eastAsia="宋体"/>
          <w:spacing w:val="2"/>
          <w:w w:val="99"/>
        </w:rPr>
        <w:t>M</w:t>
      </w:r>
      <w:r>
        <w:rPr>
          <w:rFonts w:ascii="Times New Roman" w:eastAsia="宋体"/>
          <w:spacing w:val="0"/>
          <w:w w:val="99"/>
        </w:rPr>
        <w:t>S</w:t>
      </w:r>
      <w:r>
        <w:rPr>
          <w:rFonts w:ascii="Times New Roman" w:eastAsia="宋体"/>
          <w:spacing w:val="-4"/>
          <w:w w:val="99"/>
        </w:rPr>
        <w:t>-</w:t>
      </w:r>
      <w:r>
        <w:rPr>
          <w:rFonts w:ascii="Times New Roman" w:eastAsia="宋体"/>
          <w:spacing w:val="3"/>
          <w:w w:val="99"/>
        </w:rPr>
        <w:t>C</w:t>
      </w:r>
      <w:r>
        <w:rPr>
          <w:rFonts w:ascii="Times New Roman" w:eastAsia="宋体"/>
          <w:w w:val="99"/>
        </w:rPr>
        <w:t>K</w:t>
      </w:r>
      <w:r>
        <w:rPr>
          <w:w w:val="99"/>
        </w:rPr>
        <w:t>和</w:t>
      </w:r>
      <w:r>
        <w:rPr>
          <w:rFonts w:ascii="Times New Roman" w:eastAsia="宋体"/>
          <w:spacing w:val="0"/>
          <w:w w:val="99"/>
        </w:rPr>
        <w:t>H</w:t>
      </w:r>
      <w:r>
        <w:rPr>
          <w:rFonts w:ascii="Times New Roman" w:eastAsia="宋体"/>
          <w:spacing w:val="0"/>
          <w:w w:val="99"/>
        </w:rPr>
        <w:t>S</w:t>
      </w:r>
      <w:r>
        <w:rPr>
          <w:rFonts w:ascii="Times New Roman" w:eastAsia="宋体"/>
          <w:spacing w:val="-4"/>
          <w:w w:val="99"/>
        </w:rPr>
        <w:t>-</w:t>
      </w:r>
      <w:r>
        <w:rPr>
          <w:rFonts w:ascii="Times New Roman" w:eastAsia="宋体"/>
          <w:spacing w:val="3"/>
          <w:w w:val="99"/>
        </w:rPr>
        <w:t>C</w:t>
      </w:r>
      <w:r>
        <w:rPr>
          <w:rFonts w:ascii="Times New Roman" w:eastAsia="宋体"/>
          <w:spacing w:val="0"/>
          <w:w w:val="99"/>
        </w:rPr>
        <w:t>K</w:t>
      </w:r>
      <w:r>
        <w:t>）</w:t>
      </w:r>
      <w:r>
        <w:t>，完全随机摆放，每隔</w:t>
      </w:r>
      <w:r/>
      <w:r>
        <w:rPr>
          <w:rFonts w:ascii="Times New Roman" w:eastAsia="宋体"/>
        </w:rPr>
        <w:t>2</w:t>
      </w:r>
      <w:r>
        <w:rPr>
          <w:rFonts w:ascii="Times New Roman" w:eastAsia="宋体"/>
        </w:rPr>
        <w:t>0</w:t>
      </w:r>
      <w:r>
        <w:t>天变换一次位置。移栽后于团棵期</w:t>
      </w:r>
      <w:r>
        <w:t>（</w:t>
      </w:r>
      <w:r>
        <w:rPr>
          <w:rFonts w:ascii="Times New Roman" w:eastAsia="宋体"/>
          <w:w w:val="99"/>
        </w:rPr>
        <w:t>6</w:t>
      </w:r>
      <w:r>
        <w:rPr>
          <w:w w:val="99"/>
        </w:rPr>
        <w:t>月</w:t>
      </w:r>
      <w:r>
        <w:rPr>
          <w:rFonts w:ascii="Times New Roman" w:eastAsia="宋体"/>
          <w:w w:val="99"/>
        </w:rPr>
        <w:t>7</w:t>
      </w:r>
      <w:r>
        <w:t>日</w:t>
      </w:r>
      <w:r>
        <w:t>）</w:t>
      </w:r>
      <w:r>
        <w:t>、旺长期</w:t>
      </w:r>
      <w:r>
        <w:t>（</w:t>
      </w:r>
      <w:r>
        <w:rPr>
          <w:rFonts w:ascii="Times New Roman" w:eastAsia="宋体"/>
        </w:rPr>
        <w:t>6</w:t>
      </w:r>
      <w:r>
        <w:rPr>
          <w:spacing w:val="-14"/>
        </w:rPr>
        <w:t>月</w:t>
      </w:r>
      <w:r>
        <w:rPr>
          <w:rFonts w:ascii="Times New Roman" w:eastAsia="宋体"/>
        </w:rPr>
        <w:t>23</w:t>
      </w:r>
      <w:r>
        <w:t>日</w:t>
      </w:r>
      <w:r>
        <w:t>）</w:t>
      </w:r>
      <w:r>
        <w:t>、现蕾期</w:t>
      </w:r>
      <w:r>
        <w:t>（</w:t>
      </w:r>
      <w:r>
        <w:rPr>
          <w:rFonts w:ascii="Times New Roman" w:eastAsia="宋体"/>
        </w:rPr>
        <w:t>7</w:t>
      </w:r>
      <w:r>
        <w:rPr>
          <w:spacing w:val="-14"/>
        </w:rPr>
        <w:t>月</w:t>
      </w:r>
      <w:r>
        <w:rPr>
          <w:rFonts w:ascii="Times New Roman" w:eastAsia="宋体"/>
        </w:rPr>
        <w:t>9</w:t>
      </w:r>
      <w:r>
        <w:t>日</w:t>
      </w:r>
      <w:r>
        <w:t>）</w:t>
      </w:r>
      <w:r>
        <w:t>和成熟期</w:t>
      </w:r>
      <w:r>
        <w:t>（</w:t>
      </w:r>
      <w:r>
        <w:rPr>
          <w:rFonts w:ascii="Times New Roman" w:eastAsia="宋体"/>
        </w:rPr>
        <w:t>8</w:t>
      </w:r>
      <w:r>
        <w:rPr>
          <w:spacing w:val="-14"/>
        </w:rPr>
        <w:t>月</w:t>
      </w:r>
      <w:r>
        <w:rPr>
          <w:rFonts w:ascii="Times New Roman" w:eastAsia="宋体"/>
        </w:rPr>
        <w:t>10</w:t>
      </w:r>
      <w:r>
        <w:t>日</w:t>
      </w:r>
      <w:r>
        <w:t>）</w:t>
      </w:r>
      <w:r>
        <w:t>按品种采用抖动法采集根</w:t>
      </w:r>
      <w:r>
        <w:t>际土壤，每品种</w:t>
      </w:r>
      <w:r>
        <w:rPr>
          <w:rFonts w:ascii="Times New Roman" w:eastAsia="宋体"/>
        </w:rPr>
        <w:t>3</w:t>
      </w:r>
      <w:r>
        <w:t>次重复，测定根际土壤可培养细菌、真菌和放线菌数量。</w:t>
      </w:r>
    </w:p>
    <w:p w:rsidR="0018722C">
      <w:pPr>
        <w:topLinePunct/>
      </w:pPr>
      <w:r>
        <w:t>于团棵期采用浇根法接种黑胫病菌，病原菌经致病力检测为强致病菌株，接种浓度为</w:t>
      </w:r>
    </w:p>
    <w:p w:rsidR="0018722C">
      <w:pPr>
        <w:topLinePunct/>
      </w:pPr>
      <w:r>
        <w:rPr>
          <w:rFonts w:ascii="Times New Roman" w:hAnsi="Times New Roman" w:eastAsia="Times New Roman"/>
        </w:rPr>
        <w:t>1×10 </w:t>
      </w:r>
      <w:r>
        <w:rPr>
          <w:vertAlign w:val="superscript"/>
          /&gt;
        </w:rPr>
        <w:t>7</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，每株接种</w:t>
      </w:r>
      <w:r>
        <w:rPr>
          <w:rFonts w:ascii="Times New Roman" w:hAnsi="Times New Roman" w:eastAsia="Times New Roman"/>
        </w:rPr>
        <w:t>10mL</w:t>
      </w:r>
      <w:r>
        <w:t>菌液，对照接种</w:t>
      </w:r>
      <w:r>
        <w:rPr>
          <w:rFonts w:ascii="Times New Roman" w:hAnsi="Times New Roman" w:eastAsia="Times New Roman"/>
        </w:rPr>
        <w:t>10mL</w:t>
      </w:r>
      <w:r>
        <w:t>蒸馏水。于接种前，接种后</w:t>
      </w:r>
      <w:r>
        <w:rPr>
          <w:rFonts w:ascii="Times New Roman" w:hAnsi="Times New Roman" w:eastAsia="Times New Roman"/>
        </w:rPr>
        <w:t>2d</w:t>
      </w:r>
      <w:r>
        <w:t>、</w:t>
      </w:r>
      <w:r>
        <w:rPr>
          <w:rFonts w:ascii="Times New Roman" w:hAnsi="Times New Roman" w:eastAsia="Times New Roman"/>
        </w:rPr>
        <w:t>4d</w:t>
      </w:r>
      <w:r>
        <w:t>、</w:t>
      </w:r>
      <w:r>
        <w:rPr>
          <w:rFonts w:ascii="Times New Roman" w:hAnsi="Times New Roman" w:eastAsia="Times New Roman"/>
        </w:rPr>
        <w:t>6d </w:t>
      </w:r>
      <w:r>
        <w:t>和</w:t>
      </w:r>
    </w:p>
    <w:p w:rsidR="0018722C">
      <w:pPr>
        <w:topLinePunct/>
      </w:pPr>
      <w:r>
        <w:rPr>
          <w:rFonts w:ascii="Times New Roman" w:eastAsia="Times New Roman"/>
        </w:rPr>
        <w:t>8d</w:t>
      </w:r>
      <w:r>
        <w:t>采集各品种根际土样，每品种</w:t>
      </w:r>
      <w:r>
        <w:rPr>
          <w:rFonts w:ascii="Times New Roman" w:eastAsia="Times New Roman"/>
        </w:rPr>
        <w:t>3</w:t>
      </w:r>
      <w:r>
        <w:t>次重复，共采集</w:t>
      </w:r>
      <w:r>
        <w:rPr>
          <w:rFonts w:ascii="Times New Roman" w:eastAsia="Times New Roman"/>
        </w:rPr>
        <w:t>5</w:t>
      </w:r>
      <w:r>
        <w:t>次，分别按品种采用抖动法采集根际土壤，</w:t>
      </w:r>
      <w:r>
        <w:t>测定根际土壤可培养细菌、真菌和放线菌数量。</w:t>
      </w:r>
    </w:p>
    <w:p w:rsidR="0018722C">
      <w:pPr>
        <w:pStyle w:val="Heading3"/>
        <w:topLinePunct/>
        <w:ind w:left="200" w:hangingChars="200" w:hanging="200"/>
      </w:pPr>
      <w:bookmarkStart w:id="12126" w:name="_Toc68612126"/>
      <w:bookmarkStart w:name="_bookmark134" w:id="226"/>
      <w:bookmarkEnd w:id="226"/>
      <w:r>
        <w:t>7.1.3</w:t>
      </w:r>
      <w:r>
        <w:t xml:space="preserve"> </w:t>
      </w:r>
      <w:r/>
      <w:bookmarkStart w:name="_bookmark134" w:id="227"/>
      <w:bookmarkEnd w:id="227"/>
      <w:r>
        <w:t>试验方法</w:t>
      </w:r>
      <w:bookmarkEnd w:id="12126"/>
    </w:p>
    <w:p w:rsidR="0018722C">
      <w:pPr>
        <w:pStyle w:val="Heading4"/>
        <w:topLinePunct/>
        <w:ind w:left="200" w:hangingChars="200" w:hanging="200"/>
      </w:pPr>
      <w:r>
        <w:t>7.1.3.1</w:t>
      </w:r>
      <w:r>
        <w:t xml:space="preserve"> </w:t>
      </w:r>
      <w:r>
        <w:t>土壤稀释液制备</w:t>
      </w:r>
    </w:p>
    <w:p w:rsidR="0018722C">
      <w:pPr>
        <w:topLinePunct/>
      </w:pPr>
      <w:r>
        <w:t>采用抖动法采集土壤作为处理根际土，抖动法具体操作步骤：将根系从土壤中小心取出，置</w:t>
      </w:r>
      <w:r w:rsidR="001852F3">
        <w:t xml:space="preserve">  于干净塑料布上，用手轻轻抖动，出去容易抖落下来的土壤，然后将带土根系移至另一块干净塑</w:t>
      </w:r>
      <w:r w:rsidR="001852F3">
        <w:t xml:space="preserve">  料布上抖动多次，分离出松散附着于根表面的土壤，这部分即为根际土壤。</w:t>
      </w:r>
    </w:p>
    <w:p w:rsidR="0018722C">
      <w:pPr>
        <w:topLinePunct/>
      </w:pPr>
      <w:r>
        <w:t>取根际土</w:t>
      </w:r>
      <w:r>
        <w:rPr>
          <w:rFonts w:ascii="Times New Roman" w:eastAsia="Times New Roman"/>
        </w:rPr>
        <w:t>10</w:t>
      </w:r>
      <w:r>
        <w:rPr>
          <w:rFonts w:ascii="Times New Roman" w:eastAsia="Times New Roman"/>
        </w:rPr>
        <w:t>.</w:t>
      </w:r>
      <w:r>
        <w:rPr>
          <w:rFonts w:ascii="Times New Roman" w:eastAsia="Times New Roman"/>
        </w:rPr>
        <w:t>00g</w:t>
      </w:r>
      <w:r>
        <w:t>，用无菌水定容至</w:t>
      </w:r>
      <w:r>
        <w:rPr>
          <w:rFonts w:ascii="Times New Roman" w:eastAsia="Times New Roman"/>
        </w:rPr>
        <w:t>100mL</w:t>
      </w:r>
      <w:r>
        <w:t>，摇床振荡</w:t>
      </w:r>
      <w:r>
        <w:rPr>
          <w:rFonts w:ascii="Times New Roman" w:eastAsia="Times New Roman"/>
        </w:rPr>
        <w:t>20min</w:t>
      </w:r>
      <w:r>
        <w:t>，用移液枪从中吸取</w:t>
      </w:r>
      <w:r>
        <w:rPr>
          <w:rFonts w:ascii="Times New Roman" w:eastAsia="Times New Roman"/>
        </w:rPr>
        <w:t>1ml</w:t>
      </w:r>
      <w:r>
        <w:t>土壤悬</w:t>
      </w:r>
    </w:p>
    <w:p w:rsidR="0018722C">
      <w:pPr>
        <w:topLinePunct/>
      </w:pPr>
      <w:r>
        <w:t>液加入盛有</w:t>
      </w:r>
      <w:r>
        <w:rPr>
          <w:rFonts w:ascii="Times New Roman" w:hAnsi="Times New Roman" w:eastAsia="Times New Roman"/>
        </w:rPr>
        <w:t>9ml</w:t>
      </w:r>
      <w:r>
        <w:t>无菌水的试管中，充分均匀，无菌水稀释，浓度为：细菌</w:t>
      </w:r>
      <w:r>
        <w:rPr>
          <w:rFonts w:ascii="Times New Roman" w:hAnsi="Times New Roman" w:eastAsia="Times New Roman"/>
        </w:rPr>
        <w:t>10</w:t>
      </w:r>
      <w:r>
        <w:rPr>
          <w:rFonts w:ascii="Times New Roman" w:hAnsi="Times New Roman" w:eastAsia="Times New Roman"/>
        </w:rPr>
        <w:t>-5</w:t>
      </w:r>
      <w:r>
        <w:t>、</w:t>
      </w:r>
      <w:r>
        <w:rPr>
          <w:rFonts w:ascii="Times New Roman" w:hAnsi="Times New Roman" w:eastAsia="Times New Roman"/>
        </w:rPr>
        <w:t>10</w:t>
      </w:r>
      <w:r>
        <w:rPr>
          <w:rFonts w:ascii="Times New Roman" w:hAnsi="Times New Roman" w:eastAsia="Times New Roman"/>
        </w:rPr>
        <w:t>-6</w:t>
      </w:r>
      <w:r>
        <w:t>、</w:t>
      </w:r>
      <w:r>
        <w:rPr>
          <w:rFonts w:ascii="Times New Roman" w:hAnsi="Times New Roman" w:eastAsia="Times New Roman"/>
        </w:rPr>
        <w:t>10</w:t>
      </w:r>
      <w:r>
        <w:rPr>
          <w:rFonts w:ascii="Times New Roman" w:hAnsi="Times New Roman" w:eastAsia="Times New Roman"/>
        </w:rPr>
        <w:t>-7</w:t>
      </w:r>
      <w:r>
        <w:t>，真菌</w:t>
      </w:r>
      <w:r>
        <w:rPr>
          <w:rFonts w:ascii="Times New Roman" w:hAnsi="Times New Roman" w:eastAsia="Times New Roman"/>
        </w:rPr>
        <w:t>10</w:t>
      </w:r>
      <w:r>
        <w:rPr>
          <w:rFonts w:ascii="Times New Roman" w:hAnsi="Times New Roman" w:eastAsia="Times New Roman"/>
        </w:rPr>
        <w:t>-2</w:t>
      </w:r>
      <w:r>
        <w:t>、</w:t>
      </w:r>
      <w:r>
        <w:rPr>
          <w:rFonts w:ascii="Times New Roman" w:hAnsi="Times New Roman" w:eastAsia="Times New Roman"/>
        </w:rPr>
        <w:t>10</w:t>
      </w:r>
      <w:r>
        <w:rPr>
          <w:rFonts w:ascii="Times New Roman" w:hAnsi="Times New Roman" w:eastAsia="Times New Roman"/>
        </w:rPr>
        <w:t>-3</w:t>
      </w:r>
      <w:r>
        <w:t>、</w:t>
      </w:r>
      <w:r>
        <w:rPr>
          <w:rFonts w:ascii="Times New Roman" w:hAnsi="Times New Roman" w:eastAsia="Times New Roman"/>
        </w:rPr>
        <w:t>10</w:t>
      </w:r>
      <w:r>
        <w:rPr>
          <w:rFonts w:ascii="Times New Roman" w:hAnsi="Times New Roman" w:eastAsia="Times New Roman"/>
        </w:rPr>
        <w:t>-4</w:t>
      </w:r>
      <w:r>
        <w:t>，放线菌</w:t>
      </w:r>
      <w:r>
        <w:rPr>
          <w:rFonts w:ascii="Times New Roman" w:hAnsi="Times New Roman" w:eastAsia="Times New Roman"/>
        </w:rPr>
        <w:t>10</w:t>
      </w:r>
      <w:r>
        <w:rPr>
          <w:rFonts w:ascii="Times New Roman" w:hAnsi="Times New Roman" w:eastAsia="Times New Roman"/>
        </w:rPr>
        <w:t>-3</w:t>
      </w:r>
      <w:r>
        <w:t>、</w:t>
      </w:r>
      <w:r>
        <w:rPr>
          <w:rFonts w:ascii="Times New Roman" w:hAnsi="Times New Roman" w:eastAsia="Times New Roman"/>
        </w:rPr>
        <w:t>10</w:t>
      </w:r>
      <w:r>
        <w:rPr>
          <w:rFonts w:ascii="Times New Roman" w:hAnsi="Times New Roman" w:eastAsia="Times New Roman"/>
        </w:rPr>
        <w:t>-4</w:t>
      </w:r>
      <w:r>
        <w:t>、</w:t>
      </w:r>
      <w:r>
        <w:rPr>
          <w:rFonts w:ascii="Times New Roman" w:hAnsi="Times New Roman" w:eastAsia="Times New Roman"/>
        </w:rPr>
        <w:t>10</w:t>
      </w:r>
      <w:r>
        <w:rPr>
          <w:rFonts w:ascii="Times New Roman" w:hAnsi="Times New Roman" w:eastAsia="Times New Roman"/>
        </w:rPr>
        <w:t>-5</w:t>
      </w:r>
      <w:r>
        <w:t>，具体操作步骤参见参考文献</w:t>
      </w:r>
      <w:r>
        <w:t>（</w:t>
      </w:r>
      <w:r>
        <w:t>中国科学院南京土壤研究</w:t>
      </w:r>
      <w:r>
        <w:t>所微生物室，</w:t>
      </w:r>
      <w:r>
        <w:rPr>
          <w:rFonts w:ascii="Times New Roman" w:hAnsi="Times New Roman" w:eastAsia="Times New Roman"/>
        </w:rPr>
        <w:t>1</w:t>
      </w:r>
      <w:r>
        <w:rPr>
          <w:rFonts w:ascii="Times New Roman" w:hAnsi="Times New Roman" w:eastAsia="Times New Roman"/>
        </w:rPr>
        <w:t>98</w:t>
      </w:r>
      <w:r>
        <w:rPr>
          <w:rFonts w:ascii="Times New Roman" w:hAnsi="Times New Roman" w:eastAsia="Times New Roman"/>
        </w:rPr>
        <w:t>5</w:t>
      </w:r>
      <w:r>
        <w:t>）</w:t>
      </w:r>
      <w:r>
        <w:t>。采用涂布方法进行微生物培养，细菌采用牛肉膏蛋白胨培养基，</w:t>
      </w:r>
      <w:r>
        <w:rPr>
          <w:rFonts w:ascii="Times New Roman" w:hAnsi="Times New Roman" w:eastAsia="Times New Roman"/>
        </w:rPr>
        <w:t>3</w:t>
      </w:r>
      <w:r>
        <w:rPr>
          <w:rFonts w:ascii="Times New Roman" w:hAnsi="Times New Roman" w:eastAsia="Times New Roman"/>
        </w:rPr>
        <w:t>7</w:t>
      </w:r>
      <w:r>
        <w:t>℃培</w:t>
      </w:r>
      <w:r>
        <w:t>养</w:t>
      </w:r>
    </w:p>
    <w:p w:rsidR="0018722C">
      <w:pPr>
        <w:topLinePunct/>
      </w:pPr>
      <w:r>
        <w:rPr>
          <w:rFonts w:ascii="Times New Roman" w:hAnsi="Times New Roman" w:eastAsia="Times New Roman"/>
        </w:rPr>
        <w:t>2d</w:t>
      </w:r>
      <w:r>
        <w:t>～</w:t>
      </w:r>
      <w:r>
        <w:rPr>
          <w:rFonts w:ascii="Times New Roman" w:hAnsi="Times New Roman" w:eastAsia="Times New Roman"/>
        </w:rPr>
        <w:t>3d</w:t>
      </w:r>
      <w:r>
        <w:t>，真菌和放线菌培养基分别采用马丁氏和高氏</w:t>
      </w:r>
      <w:r>
        <w:rPr>
          <w:rFonts w:ascii="Times New Roman" w:hAnsi="Times New Roman" w:eastAsia="Times New Roman"/>
        </w:rPr>
        <w:t>1</w:t>
      </w:r>
      <w:r>
        <w:t>号培养基，分别于</w:t>
      </w:r>
      <w:r>
        <w:rPr>
          <w:rFonts w:ascii="Times New Roman" w:hAnsi="Times New Roman" w:eastAsia="Times New Roman"/>
        </w:rPr>
        <w:t>28</w:t>
      </w:r>
      <w:r>
        <w:t>℃培养</w:t>
      </w:r>
      <w:r>
        <w:rPr>
          <w:rFonts w:ascii="Times New Roman" w:hAnsi="Times New Roman" w:eastAsia="Times New Roman"/>
        </w:rPr>
        <w:t>3d</w:t>
      </w:r>
      <w:r>
        <w:t>～</w:t>
      </w:r>
      <w:r>
        <w:rPr>
          <w:rFonts w:ascii="Times New Roman" w:hAnsi="Times New Roman" w:eastAsia="Times New Roman"/>
        </w:rPr>
        <w:t>5d</w:t>
      </w:r>
      <w:r>
        <w:t>，计数</w:t>
      </w:r>
      <w:r>
        <w:t>采用平板菌落计数法计数</w:t>
      </w:r>
      <w:r>
        <w:t>（</w:t>
      </w:r>
      <w:r>
        <w:t>沈萍，</w:t>
      </w:r>
      <w:r>
        <w:rPr>
          <w:rFonts w:ascii="Times New Roman" w:hAnsi="Times New Roman" w:eastAsia="Times New Roman"/>
        </w:rPr>
        <w:t>1999</w:t>
      </w:r>
      <w:r>
        <w:t>）</w:t>
      </w:r>
      <w:r>
        <w:t>。</w:t>
      </w:r>
    </w:p>
    <w:p w:rsidR="0018722C">
      <w:pPr>
        <w:pStyle w:val="Heading4"/>
        <w:topLinePunct/>
        <w:ind w:left="200" w:hangingChars="200" w:hanging="200"/>
      </w:pPr>
      <w:r>
        <w:t>7.1.3.2</w:t>
      </w:r>
      <w:r>
        <w:t xml:space="preserve"> </w:t>
      </w:r>
      <w:r>
        <w:t>培养基制备</w:t>
      </w:r>
    </w:p>
    <w:p w:rsidR="0018722C">
      <w:pPr>
        <w:topLinePunct/>
      </w:pPr>
      <w:r>
        <w:t>细菌采用牛肉膏蛋白胨培养基，真菌采用马丁氏培养基，放线菌采用高氏</w:t>
      </w:r>
      <w:r>
        <w:rPr>
          <w:rFonts w:ascii="Times New Roman" w:eastAsia="Times New Roman"/>
        </w:rPr>
        <w:t>1</w:t>
      </w:r>
      <w:r>
        <w:t>号培养基，各培养基配方见</w:t>
      </w:r>
      <w:r>
        <w:t>表</w:t>
      </w:r>
      <w:r>
        <w:rPr>
          <w:rFonts w:ascii="Times New Roman" w:eastAsia="Times New Roman"/>
        </w:rPr>
        <w:t>19-21</w:t>
      </w:r>
      <w:r>
        <w:t>。按照配方准确称取各种物质，加热溶解；用</w:t>
      </w:r>
      <w:r>
        <w:rPr>
          <w:rFonts w:ascii="Times New Roman" w:eastAsia="Times New Roman"/>
        </w:rPr>
        <w:t>1mol</w:t>
      </w:r>
      <w:r>
        <w:rPr>
          <w:rFonts w:ascii="Times New Roman" w:eastAsia="Times New Roman"/>
        </w:rPr>
        <w:t>/</w:t>
      </w:r>
      <w:r>
        <w:rPr>
          <w:rFonts w:ascii="Times New Roman" w:eastAsia="Times New Roman"/>
        </w:rPr>
        <w:t xml:space="preserve">LNaOH</w:t>
      </w:r>
      <w:r>
        <w:t>或</w:t>
      </w:r>
      <w:r>
        <w:rPr>
          <w:rFonts w:ascii="Times New Roman" w:eastAsia="Times New Roman"/>
        </w:rPr>
        <w:t>1mol</w:t>
      </w:r>
      <w:r>
        <w:rPr>
          <w:rFonts w:ascii="Times New Roman" w:eastAsia="Times New Roman"/>
        </w:rPr>
        <w:t>/</w:t>
      </w:r>
      <w:r>
        <w:rPr>
          <w:rFonts w:ascii="Times New Roman" w:eastAsia="Times New Roman"/>
        </w:rPr>
        <w:t xml:space="preserve">LHCl </w:t>
      </w:r>
      <w:r>
        <w:t>调</w:t>
      </w:r>
    </w:p>
    <w:p w:rsidR="0018722C">
      <w:pPr>
        <w:topLinePunct/>
      </w:pPr>
      <w:r>
        <w:rPr>
          <w:rFonts w:ascii="Times New Roman" w:hAnsi="Times New Roman" w:eastAsia="Times New Roman"/>
        </w:rPr>
        <w:t>PH</w:t>
      </w:r>
      <w:r>
        <w:t>值；</w:t>
      </w:r>
      <w:r>
        <w:rPr>
          <w:rFonts w:ascii="Times New Roman" w:hAnsi="Times New Roman" w:eastAsia="Times New Roman"/>
        </w:rPr>
        <w:t>121</w:t>
      </w:r>
      <w:r>
        <w:t>℃灭菌，</w:t>
      </w:r>
      <w:r>
        <w:rPr>
          <w:rFonts w:ascii="Times New Roman" w:hAnsi="Times New Roman" w:eastAsia="Times New Roman"/>
        </w:rPr>
        <w:t>20min</w:t>
      </w:r>
      <w:r>
        <w:t>；在无菌条件下在培养基冷却至</w:t>
      </w:r>
      <w:r>
        <w:rPr>
          <w:rFonts w:ascii="Times New Roman" w:hAnsi="Times New Roman" w:eastAsia="Times New Roman"/>
        </w:rPr>
        <w:t>45</w:t>
      </w:r>
      <w:r>
        <w:t>℃～</w:t>
      </w:r>
      <w:r>
        <w:rPr>
          <w:rFonts w:ascii="Times New Roman" w:hAnsi="Times New Roman" w:eastAsia="Times New Roman"/>
        </w:rPr>
        <w:t>50</w:t>
      </w:r>
      <w:r>
        <w:t>℃时将培养基倾入灭菌平皿，</w:t>
      </w:r>
      <w:r>
        <w:t>厚度为</w:t>
      </w:r>
      <w:r>
        <w:rPr>
          <w:rFonts w:ascii="Times New Roman" w:hAnsi="Times New Roman" w:eastAsia="Times New Roman"/>
        </w:rPr>
        <w:t>3mm</w:t>
      </w:r>
      <w:r>
        <w:t>～</w:t>
      </w:r>
      <w:r>
        <w:rPr>
          <w:rFonts w:ascii="Times New Roman" w:hAnsi="Times New Roman" w:eastAsia="Times New Roman"/>
        </w:rPr>
        <w:t>4mm</w:t>
      </w:r>
      <w:r>
        <w:t>；将灭菌培养基放入</w:t>
      </w:r>
      <w:r>
        <w:rPr>
          <w:rFonts w:ascii="Times New Roman" w:hAnsi="Times New Roman" w:eastAsia="Times New Roman"/>
        </w:rPr>
        <w:t>37</w:t>
      </w:r>
      <w:r>
        <w:t>℃光照培养箱中培养</w:t>
      </w:r>
      <w:r>
        <w:rPr>
          <w:rFonts w:ascii="Times New Roman" w:hAnsi="Times New Roman" w:eastAsia="Times New Roman"/>
        </w:rPr>
        <w:t>24h</w:t>
      </w:r>
      <w:r>
        <w:t>，以检查灭菌是否彻底。</w:t>
      </w:r>
    </w:p>
    <w:p w:rsidR="0018722C">
      <w:pPr>
        <w:pStyle w:val="a8"/>
        <w:topLinePunct/>
      </w:pPr>
      <w:bookmarkStart w:id="304005" w:name="_Toc686304005"/>
      <w:bookmarkStart w:name="_bookmark135" w:id="228"/>
      <w:bookmarkEnd w:id="228"/>
      <w:r>
        <w:rPr>
          <w:rFonts w:ascii="黑体" w:eastAsia="黑体" w:hint="eastAsia"/>
        </w:rPr>
        <w:t>表</w:t>
      </w:r>
      <w:r>
        <w:rPr>
          <w:rFonts w:ascii="Times New Roman" w:eastAsia="Times New Roman"/>
        </w:rPr>
        <w:t>24</w:t>
      </w:r>
      <w:r>
        <w:t xml:space="preserve">  </w:t>
      </w:r>
      <w:r>
        <w:rPr>
          <w:rFonts w:ascii="黑体" w:eastAsia="黑体" w:hint="eastAsia"/>
        </w:rPr>
        <w:t>牛肉膏蛋白胨培养基</w:t>
      </w:r>
      <w:r>
        <w:rPr>
          <w:rFonts w:ascii="黑体" w:eastAsia="黑体" w:hint="eastAsia"/>
        </w:rPr>
        <w:t>（</w:t>
      </w:r>
      <w:r>
        <w:rPr>
          <w:rFonts w:ascii="黑体" w:eastAsia="黑体" w:hint="eastAsia"/>
        </w:rPr>
        <w:t>细菌</w:t>
      </w:r>
      <w:r>
        <w:rPr>
          <w:rFonts w:ascii="黑体" w:eastAsia="黑体" w:hint="eastAsia"/>
        </w:rPr>
        <w:t>）</w:t>
      </w:r>
      <w:bookmarkEnd w:id="304005"/>
    </w:p>
    <w:p w:rsidR="0018722C">
      <w:pPr>
        <w:pStyle w:val="cw26"/>
        <w:topLinePunct/>
      </w:pPr>
      <w:r>
        <w:t xml:space="preserve">Table 24 Beef-protein medium </w:t>
      </w:r>
      <w:r>
        <w:t xml:space="preserve">(</w:t>
      </w:r>
      <w:r>
        <w:t xml:space="preserve">bacteria</w:t>
      </w:r>
      <w:r>
        <w:t xml:space="preserve">)</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11"/>
        <w:gridCol w:w="4759"/>
      </w:tblGrid>
      <w:tr>
        <w:trPr>
          <w:tblHeader/>
        </w:trPr>
        <w:tc>
          <w:tcPr>
            <w:tcW w:w="2377" w:type="pct"/>
            <w:vAlign w:val="center"/>
            <w:tcBorders>
              <w:bottom w:val="single" w:sz="4" w:space="0" w:color="auto"/>
            </w:tcBorders>
          </w:tcPr>
          <w:p w:rsidR="0018722C">
            <w:pPr>
              <w:pStyle w:val="a7"/>
              <w:topLinePunct/>
              <w:ind w:leftChars="0" w:left="0" w:rightChars="0" w:right="0" w:firstLineChars="0" w:firstLine="0"/>
              <w:spacing w:line="240" w:lineRule="atLeast"/>
            </w:pPr>
            <w:r>
              <w:t>配方 </w:t>
            </w:r>
            <w:r>
              <w:t>Formula</w:t>
            </w:r>
          </w:p>
        </w:tc>
        <w:tc>
          <w:tcPr>
            <w:tcW w:w="2623" w:type="pct"/>
            <w:vAlign w:val="center"/>
            <w:tcBorders>
              <w:bottom w:val="single" w:sz="4" w:space="0" w:color="auto"/>
            </w:tcBorders>
          </w:tcPr>
          <w:p w:rsidR="0018722C">
            <w:pPr>
              <w:pStyle w:val="a7"/>
              <w:topLinePunct/>
              <w:ind w:leftChars="0" w:left="0" w:rightChars="0" w:right="0" w:firstLineChars="0" w:firstLine="0"/>
              <w:spacing w:line="240" w:lineRule="atLeast"/>
            </w:pPr>
            <w:r>
              <w:t>含量 </w:t>
            </w:r>
            <w:r>
              <w:t>Content</w:t>
            </w:r>
          </w:p>
        </w:tc>
      </w:tr>
      <w:pPr>
        <w:pStyle w:val="cw26"/>
        <w:topLinePunct/>
        <w:ind w:leftChars="0" w:left="0" w:rightChars="0" w:right="0" w:firstLineChars="0" w:firstLine="0"/>
        <w:spacing w:line="240" w:lineRule="atLeast"/>
      </w:pPr>
      <w:tr>
        <w:tc>
          <w:tcPr>
            <w:tcW w:w="2377" w:type="pct"/>
            <w:vAlign w:val="center"/>
          </w:tcPr>
          <w:p w:rsidR="0018722C">
            <w:pPr>
              <w:pStyle w:val="ac"/>
              <w:topLinePunct/>
              <w:ind w:leftChars="0" w:left="0" w:rightChars="0" w:right="0" w:firstLineChars="0" w:firstLine="0"/>
              <w:spacing w:line="240" w:lineRule="atLeast"/>
            </w:pPr>
            <w:r>
              <w:t>牛肉膏 </w:t>
            </w:r>
            <w:r>
              <w:t>Beef extract</w:t>
            </w:r>
          </w:p>
        </w:tc>
        <w:tc>
          <w:tcPr>
            <w:tcW w:w="2623" w:type="pct"/>
            <w:vAlign w:val="center"/>
          </w:tcPr>
          <w:p w:rsidR="0018722C">
            <w:pPr>
              <w:pStyle w:val="ad"/>
              <w:topLinePunct/>
              <w:ind w:leftChars="0" w:left="0" w:rightChars="0" w:right="0" w:firstLineChars="0" w:firstLine="0"/>
              <w:spacing w:line="240" w:lineRule="atLeast"/>
            </w:pPr>
            <w:r>
              <w:t>3.00g</w:t>
            </w:r>
          </w:p>
        </w:tc>
      </w:tr>
      <w:pPr>
        <w:pStyle w:val="cw26"/>
        <w:topLinePunct/>
        <w:ind w:leftChars="0" w:left="0" w:rightChars="0" w:right="0" w:firstLineChars="0" w:firstLine="0"/>
        <w:spacing w:line="240" w:lineRule="atLeast"/>
      </w:pPr>
      <w:tr>
        <w:tc>
          <w:tcPr>
            <w:tcW w:w="2377" w:type="pct"/>
            <w:vAlign w:val="center"/>
          </w:tcPr>
          <w:p w:rsidR="0018722C">
            <w:pPr>
              <w:pStyle w:val="ac"/>
              <w:topLinePunct/>
              <w:ind w:leftChars="0" w:left="0" w:rightChars="0" w:right="0" w:firstLineChars="0" w:firstLine="0"/>
              <w:spacing w:line="240" w:lineRule="atLeast"/>
            </w:pPr>
            <w:r>
              <w:t>蛋白胨 </w:t>
            </w:r>
            <w:r>
              <w:t>Peptone</w:t>
            </w:r>
          </w:p>
        </w:tc>
        <w:tc>
          <w:tcPr>
            <w:tcW w:w="2623" w:type="pct"/>
            <w:vAlign w:val="center"/>
          </w:tcPr>
          <w:p w:rsidR="0018722C">
            <w:pPr>
              <w:pStyle w:val="ad"/>
              <w:topLinePunct/>
              <w:ind w:leftChars="0" w:left="0" w:rightChars="0" w:right="0" w:firstLineChars="0" w:firstLine="0"/>
              <w:spacing w:line="240" w:lineRule="atLeast"/>
            </w:pPr>
            <w:r>
              <w:t>10.00g</w:t>
            </w:r>
          </w:p>
        </w:tc>
      </w:tr>
      <w:pPr>
        <w:pStyle w:val="cw26"/>
        <w:topLinePunct/>
        <w:ind w:leftChars="0" w:left="0" w:rightChars="0" w:right="0" w:firstLineChars="0" w:firstLine="0"/>
        <w:spacing w:line="240" w:lineRule="atLeast"/>
      </w:pPr>
      <w:tr>
        <w:tc>
          <w:tcPr>
            <w:tcW w:w="2377" w:type="pct"/>
            <w:vAlign w:val="center"/>
          </w:tcPr>
          <w:p w:rsidR="0018722C">
            <w:pPr>
              <w:pStyle w:val="ac"/>
              <w:topLinePunct/>
              <w:ind w:leftChars="0" w:left="0" w:rightChars="0" w:right="0" w:firstLineChars="0" w:firstLine="0"/>
              <w:spacing w:line="240" w:lineRule="atLeast"/>
            </w:pPr>
            <w:r>
              <w:t>NaCl</w:t>
            </w:r>
          </w:p>
        </w:tc>
        <w:tc>
          <w:tcPr>
            <w:tcW w:w="2623" w:type="pct"/>
            <w:vAlign w:val="center"/>
          </w:tcPr>
          <w:p w:rsidR="0018722C">
            <w:pPr>
              <w:pStyle w:val="ad"/>
              <w:topLinePunct/>
              <w:ind w:leftChars="0" w:left="0" w:rightChars="0" w:right="0" w:firstLineChars="0" w:firstLine="0"/>
              <w:spacing w:line="240" w:lineRule="atLeast"/>
            </w:pPr>
            <w:r>
              <w:t>5.00g</w:t>
            </w:r>
          </w:p>
        </w:tc>
      </w:tr>
      <w:pPr>
        <w:pStyle w:val="cw26"/>
        <w:topLinePunct/>
        <w:ind w:leftChars="0" w:left="0" w:rightChars="0" w:right="0" w:firstLineChars="0" w:firstLine="0"/>
        <w:spacing w:line="240" w:lineRule="atLeast"/>
      </w:pPr>
      <w:tr>
        <w:tc>
          <w:tcPr>
            <w:tcW w:w="2377" w:type="pct"/>
            <w:vAlign w:val="center"/>
          </w:tcPr>
          <w:p w:rsidR="0018722C">
            <w:pPr>
              <w:pStyle w:val="ac"/>
              <w:topLinePunct/>
              <w:ind w:leftChars="0" w:left="0" w:rightChars="0" w:right="0" w:firstLineChars="0" w:firstLine="0"/>
              <w:spacing w:line="240" w:lineRule="atLeast"/>
            </w:pPr>
            <w:r>
              <w:t>琼脂 </w:t>
            </w:r>
            <w:r>
              <w:t>Agar</w:t>
            </w:r>
          </w:p>
        </w:tc>
        <w:tc>
          <w:tcPr>
            <w:tcW w:w="2623" w:type="pct"/>
            <w:vAlign w:val="center"/>
          </w:tcPr>
          <w:p w:rsidR="0018722C">
            <w:pPr>
              <w:pStyle w:val="ad"/>
              <w:topLinePunct/>
              <w:ind w:leftChars="0" w:left="0" w:rightChars="0" w:right="0" w:firstLineChars="0" w:firstLine="0"/>
              <w:spacing w:line="240" w:lineRule="atLeast"/>
            </w:pPr>
            <w:r>
              <w:t>10.00g</w:t>
            </w:r>
          </w:p>
        </w:tc>
      </w:tr>
      <w:pPr>
        <w:pStyle w:val="cw26"/>
        <w:topLinePunct/>
        <w:ind w:leftChars="0" w:left="0" w:rightChars="0" w:right="0" w:firstLineChars="0" w:firstLine="0"/>
        <w:spacing w:line="240" w:lineRule="atLeast"/>
      </w:pPr>
      <w:tr>
        <w:tc>
          <w:tcPr>
            <w:tcW w:w="2377" w:type="pct"/>
            <w:vAlign w:val="center"/>
          </w:tcPr>
          <w:p w:rsidR="0018722C">
            <w:pPr>
              <w:pStyle w:val="ac"/>
              <w:topLinePunct/>
              <w:ind w:leftChars="0" w:left="0" w:rightChars="0" w:right="0" w:firstLineChars="0" w:firstLine="0"/>
              <w:spacing w:line="240" w:lineRule="atLeast"/>
            </w:pPr>
            <w:r>
              <w:t>pH</w:t>
            </w:r>
          </w:p>
        </w:tc>
        <w:tc>
          <w:tcPr>
            <w:tcW w:w="2623" w:type="pct"/>
            <w:vAlign w:val="center"/>
          </w:tcPr>
          <w:p w:rsidR="0018722C">
            <w:pPr>
              <w:pStyle w:val="ad"/>
              <w:topLinePunct/>
              <w:ind w:leftChars="0" w:left="0" w:rightChars="0" w:right="0" w:firstLineChars="0" w:firstLine="0"/>
              <w:spacing w:line="240" w:lineRule="atLeast"/>
            </w:pPr>
            <w:r>
              <w:t>7.0~7.2</w:t>
            </w:r>
          </w:p>
        </w:tc>
      </w:tr>
      <w:pPr>
        <w:pStyle w:val="cw26"/>
        <w:topLinePunct/>
        <w:ind w:leftChars="0" w:left="0" w:rightChars="0" w:right="0" w:firstLineChars="0" w:firstLine="0"/>
        <w:spacing w:line="240" w:lineRule="atLeast"/>
      </w:pPr>
      <w:tr>
        <w:tc>
          <w:tcPr>
            <w:tcW w:w="2377" w:type="pct"/>
            <w:vAlign w:val="center"/>
            <w:tcBorders>
              <w:top w:val="single" w:sz="4" w:space="0" w:color="auto"/>
            </w:tcBorders>
          </w:tcPr>
          <w:p w:rsidR="0018722C">
            <w:pPr>
              <w:pStyle w:val="ac"/>
              <w:topLinePunct/>
              <w:ind w:leftChars="0" w:left="0" w:rightChars="0" w:right="0" w:firstLineChars="0" w:firstLine="0"/>
              <w:spacing w:line="240" w:lineRule="atLeast"/>
            </w:pPr>
            <w:r>
              <w:t>蒸馏水 </w:t>
            </w:r>
            <w:r>
              <w:t>distilled water</w:t>
            </w:r>
          </w:p>
        </w:tc>
        <w:tc>
          <w:tcPr>
            <w:tcW w:w="2623" w:type="pct"/>
            <w:vAlign w:val="center"/>
            <w:tcBorders>
              <w:top w:val="single" w:sz="4" w:space="0" w:color="auto"/>
            </w:tcBorders>
          </w:tcPr>
          <w:p w:rsidR="0018722C">
            <w:pPr>
              <w:pStyle w:val="ad"/>
              <w:topLinePunct/>
              <w:ind w:leftChars="0" w:left="0" w:rightChars="0" w:right="0" w:firstLineChars="0" w:firstLine="0"/>
              <w:spacing w:line="240" w:lineRule="atLeast"/>
            </w:pPr>
            <w:r>
              <w:t>1000mL</w:t>
            </w:r>
          </w:p>
        </w:tc>
      </w:tr>
      <w:pPr>
        <w:pStyle w:val="cw26"/>
        <w:topLinePunct/>
      </w:pPr>
    </w:tbl>
    <w:p w:rsidR="0018722C">
      <w:pPr>
        <w:pStyle w:val="affa"/>
      </w:pPr>
    </w:p>
    <w:p w:rsidR="0018722C">
      <w:pPr>
        <w:pStyle w:val="a8"/>
        <w:topLinePunct/>
      </w:pPr>
      <w:bookmarkStart w:id="304006" w:name="_Toc686304006"/>
      <w:bookmarkStart w:name="_bookmark136" w:id="229"/>
      <w:bookmarkEnd w:id="229"/>
      <w:r>
        <w:rPr>
          <w:rFonts w:ascii="黑体" w:eastAsia="黑体" w:hint="eastAsia"/>
        </w:rPr>
        <w:t>表</w:t>
      </w:r>
      <w:r>
        <w:rPr>
          <w:rFonts w:ascii="Times New Roman" w:eastAsia="Times New Roman"/>
        </w:rPr>
        <w:t>25</w:t>
      </w:r>
      <w:r>
        <w:t xml:space="preserve">  </w:t>
      </w:r>
      <w:r>
        <w:rPr>
          <w:rFonts w:ascii="黑体" w:eastAsia="黑体" w:hint="eastAsia"/>
        </w:rPr>
        <w:t>马丁氏培养基</w:t>
      </w:r>
      <w:r>
        <w:rPr>
          <w:rFonts w:ascii="黑体" w:eastAsia="黑体" w:hint="eastAsia"/>
        </w:rPr>
        <w:t>（</w:t>
      </w:r>
      <w:r>
        <w:rPr>
          <w:rFonts w:ascii="黑体" w:eastAsia="黑体" w:hint="eastAsia"/>
        </w:rPr>
        <w:t>真菌</w:t>
      </w:r>
      <w:r>
        <w:rPr>
          <w:rFonts w:ascii="黑体" w:eastAsia="黑体" w:hint="eastAsia"/>
        </w:rPr>
        <w:t>）</w:t>
      </w:r>
      <w:bookmarkEnd w:id="304006"/>
    </w:p>
    <w:p w:rsidR="0018722C">
      <w:pPr>
        <w:pStyle w:val="a8"/>
        <w:topLinePunct/>
      </w:pPr>
      <w:r>
        <w:t xml:space="preserve">Table</w:t>
      </w:r>
      <w:r>
        <w:t xml:space="preserve"> </w:t>
      </w:r>
      <w:r w:rsidRPr="00DB64CE">
        <w:t>25</w:t>
      </w:r>
      <w:r>
        <w:t xml:space="preserve">  </w:t>
      </w:r>
      <w:r w:rsidRPr="00DB64CE">
        <w:t>Martin medium</w:t>
      </w:r>
      <w:r>
        <w:t xml:space="preserve">(</w:t>
      </w:r>
      <w:r>
        <w:t xml:space="preserve">fungi</w:t>
      </w:r>
      <w:r>
        <w:t xml:space="preserve">)</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29"/>
        <w:gridCol w:w="5641"/>
      </w:tblGrid>
      <w:tr>
        <w:trPr>
          <w:tblHeader/>
        </w:trPr>
        <w:tc>
          <w:tcPr>
            <w:tcW w:w="1890" w:type="pct"/>
            <w:vAlign w:val="center"/>
            <w:tcBorders>
              <w:bottom w:val="single" w:sz="4" w:space="0" w:color="auto"/>
            </w:tcBorders>
          </w:tcPr>
          <w:p w:rsidR="0018722C">
            <w:pPr>
              <w:pStyle w:val="a7"/>
              <w:topLinePunct/>
              <w:ind w:leftChars="0" w:left="0" w:rightChars="0" w:right="0" w:firstLineChars="0" w:firstLine="0"/>
              <w:spacing w:line="240" w:lineRule="atLeast"/>
            </w:pPr>
            <w:r>
              <w:t>配方 </w:t>
            </w:r>
            <w:r>
              <w:t>Formula</w:t>
            </w:r>
          </w:p>
        </w:tc>
        <w:tc>
          <w:tcPr>
            <w:tcW w:w="3110" w:type="pct"/>
            <w:vAlign w:val="center"/>
            <w:tcBorders>
              <w:bottom w:val="single" w:sz="4" w:space="0" w:color="auto"/>
            </w:tcBorders>
          </w:tcPr>
          <w:p w:rsidR="0018722C">
            <w:pPr>
              <w:pStyle w:val="a7"/>
              <w:topLinePunct/>
              <w:ind w:leftChars="0" w:left="0" w:rightChars="0" w:right="0" w:firstLineChars="0" w:firstLine="0"/>
              <w:spacing w:line="240" w:lineRule="atLeast"/>
            </w:pPr>
            <w:r>
              <w:t>含量 </w:t>
            </w:r>
            <w:r>
              <w:t>Content</w:t>
            </w:r>
          </w:p>
        </w:tc>
      </w:tr>
      <w:tr>
        <w:tc>
          <w:tcPr>
            <w:tcW w:w="1890" w:type="pct"/>
            <w:vAlign w:val="center"/>
          </w:tcPr>
          <w:p w:rsidR="0018722C">
            <w:pPr>
              <w:pStyle w:val="ac"/>
              <w:topLinePunct/>
              <w:ind w:leftChars="0" w:left="0" w:rightChars="0" w:right="0" w:firstLineChars="0" w:firstLine="0"/>
              <w:spacing w:line="240" w:lineRule="atLeast"/>
            </w:pPr>
            <w:r>
              <w:t>KH</w:t>
            </w:r>
            <w:r>
              <w:t>2</w:t>
            </w:r>
            <w:r>
              <w:t>PO</w:t>
            </w:r>
            <w:r>
              <w:t>4</w:t>
            </w:r>
          </w:p>
        </w:tc>
        <w:tc>
          <w:tcPr>
            <w:tcW w:w="3110" w:type="pct"/>
            <w:vAlign w:val="center"/>
          </w:tcPr>
          <w:p w:rsidR="0018722C">
            <w:pPr>
              <w:pStyle w:val="ad"/>
              <w:topLinePunct/>
              <w:ind w:leftChars="0" w:left="0" w:rightChars="0" w:right="0" w:firstLineChars="0" w:firstLine="0"/>
              <w:spacing w:line="240" w:lineRule="atLeast"/>
            </w:pPr>
            <w:r>
              <w:t>1.00g</w:t>
            </w:r>
          </w:p>
        </w:tc>
      </w:tr>
      <w:tr>
        <w:tc>
          <w:tcPr>
            <w:tcW w:w="1890" w:type="pct"/>
            <w:vAlign w:val="center"/>
          </w:tcPr>
          <w:p w:rsidR="0018722C">
            <w:pPr>
              <w:pStyle w:val="ac"/>
              <w:topLinePunct/>
              <w:ind w:leftChars="0" w:left="0" w:rightChars="0" w:right="0" w:firstLineChars="0" w:firstLine="0"/>
              <w:spacing w:line="240" w:lineRule="atLeast"/>
            </w:pPr>
            <w:r>
              <w:t>MgSO</w:t>
            </w:r>
            <w:r>
              <w:t>4</w:t>
            </w:r>
            <w:r>
              <w:t>·</w:t>
            </w:r>
            <w:r>
              <w:t>7H</w:t>
            </w:r>
            <w:r>
              <w:t>2</w:t>
            </w:r>
            <w:r>
              <w:t>O</w:t>
            </w:r>
          </w:p>
        </w:tc>
        <w:tc>
          <w:tcPr>
            <w:tcW w:w="3110" w:type="pct"/>
            <w:vAlign w:val="center"/>
          </w:tcPr>
          <w:p w:rsidR="0018722C">
            <w:pPr>
              <w:pStyle w:val="ad"/>
              <w:topLinePunct/>
              <w:ind w:leftChars="0" w:left="0" w:rightChars="0" w:right="0" w:firstLineChars="0" w:firstLine="0"/>
              <w:spacing w:line="240" w:lineRule="atLeast"/>
            </w:pPr>
            <w:r>
              <w:t>0.50g</w:t>
            </w:r>
          </w:p>
        </w:tc>
      </w:tr>
      <w:tr>
        <w:tc>
          <w:tcPr>
            <w:tcW w:w="1890" w:type="pct"/>
            <w:vAlign w:val="center"/>
          </w:tcPr>
          <w:p w:rsidR="0018722C">
            <w:pPr>
              <w:pStyle w:val="ac"/>
              <w:topLinePunct/>
              <w:ind w:leftChars="0" w:left="0" w:rightChars="0" w:right="0" w:firstLineChars="0" w:firstLine="0"/>
              <w:spacing w:line="240" w:lineRule="atLeast"/>
            </w:pPr>
            <w:r>
              <w:t>蛋白胨 </w:t>
            </w:r>
            <w:r>
              <w:t>Peptone</w:t>
            </w:r>
          </w:p>
        </w:tc>
        <w:tc>
          <w:tcPr>
            <w:tcW w:w="3110" w:type="pct"/>
            <w:vAlign w:val="center"/>
          </w:tcPr>
          <w:p w:rsidR="0018722C">
            <w:pPr>
              <w:pStyle w:val="ad"/>
              <w:topLinePunct/>
              <w:ind w:leftChars="0" w:left="0" w:rightChars="0" w:right="0" w:firstLineChars="0" w:firstLine="0"/>
              <w:spacing w:line="240" w:lineRule="atLeast"/>
            </w:pPr>
            <w:r>
              <w:t>5.00g</w:t>
            </w:r>
          </w:p>
        </w:tc>
      </w:tr>
      <w:tr>
        <w:tc>
          <w:tcPr>
            <w:tcW w:w="1890" w:type="pct"/>
            <w:vAlign w:val="center"/>
          </w:tcPr>
          <w:p w:rsidR="0018722C">
            <w:pPr>
              <w:pStyle w:val="ac"/>
              <w:topLinePunct/>
              <w:ind w:leftChars="0" w:left="0" w:rightChars="0" w:right="0" w:firstLineChars="0" w:firstLine="0"/>
              <w:spacing w:line="240" w:lineRule="atLeast"/>
            </w:pPr>
            <w:r>
              <w:t>葡萄糖 </w:t>
            </w:r>
            <w:r>
              <w:t>Glucose</w:t>
            </w:r>
          </w:p>
        </w:tc>
        <w:tc>
          <w:tcPr>
            <w:tcW w:w="3110" w:type="pct"/>
            <w:vAlign w:val="center"/>
          </w:tcPr>
          <w:p w:rsidR="0018722C">
            <w:pPr>
              <w:pStyle w:val="ad"/>
              <w:topLinePunct/>
              <w:ind w:leftChars="0" w:left="0" w:rightChars="0" w:right="0" w:firstLineChars="0" w:firstLine="0"/>
              <w:spacing w:line="240" w:lineRule="atLeast"/>
            </w:pPr>
            <w:r>
              <w:t>10.00g</w:t>
            </w:r>
          </w:p>
        </w:tc>
      </w:tr>
      <w:tr>
        <w:tc>
          <w:tcPr>
            <w:tcW w:w="1890" w:type="pct"/>
            <w:vAlign w:val="center"/>
          </w:tcPr>
          <w:p w:rsidR="0018722C">
            <w:pPr>
              <w:pStyle w:val="ac"/>
              <w:topLinePunct/>
              <w:ind w:leftChars="0" w:left="0" w:rightChars="0" w:right="0" w:firstLineChars="0" w:firstLine="0"/>
              <w:spacing w:line="240" w:lineRule="atLeast"/>
            </w:pPr>
            <w:r>
              <w:t>琼脂 </w:t>
            </w:r>
            <w:r>
              <w:t>Agar</w:t>
            </w:r>
          </w:p>
        </w:tc>
        <w:tc>
          <w:tcPr>
            <w:tcW w:w="3110" w:type="pct"/>
            <w:vAlign w:val="center"/>
          </w:tcPr>
          <w:p w:rsidR="0018722C">
            <w:pPr>
              <w:pStyle w:val="ad"/>
              <w:topLinePunct/>
              <w:ind w:leftChars="0" w:left="0" w:rightChars="0" w:right="0" w:firstLineChars="0" w:firstLine="0"/>
              <w:spacing w:line="240" w:lineRule="atLeast"/>
            </w:pPr>
            <w:r>
              <w:t>20.00g</w:t>
            </w:r>
          </w:p>
        </w:tc>
      </w:tr>
      <w:tr>
        <w:tc>
          <w:tcPr>
            <w:tcW w:w="1890" w:type="pct"/>
            <w:vAlign w:val="center"/>
          </w:tcPr>
          <w:p w:rsidR="0018722C">
            <w:pPr>
              <w:pStyle w:val="ac"/>
              <w:topLinePunct/>
              <w:ind w:leftChars="0" w:left="0" w:rightChars="0" w:right="0" w:firstLineChars="0" w:firstLine="0"/>
              <w:spacing w:line="240" w:lineRule="atLeast"/>
            </w:pPr>
            <w:r>
              <w:t>1%</w:t>
            </w:r>
            <w:r>
              <w:t>孟加拉红水溶液 </w:t>
            </w:r>
            <w:r>
              <w:t>Rose bengal</w:t>
            </w:r>
          </w:p>
        </w:tc>
        <w:tc>
          <w:tcPr>
            <w:tcW w:w="3110" w:type="pct"/>
            <w:vAlign w:val="center"/>
          </w:tcPr>
          <w:p w:rsidR="0018722C">
            <w:pPr>
              <w:pStyle w:val="ad"/>
              <w:topLinePunct/>
              <w:ind w:leftChars="0" w:left="0" w:rightChars="0" w:right="0" w:firstLineChars="0" w:firstLine="0"/>
              <w:spacing w:line="240" w:lineRule="atLeast"/>
            </w:pPr>
            <w:r>
              <w:t>每 </w:t>
            </w:r>
            <w:r>
              <w:t>1000ml </w:t>
            </w:r>
            <w:r>
              <w:t>溶液加 </w:t>
            </w:r>
            <w:r>
              <w:t>3.3ml</w:t>
            </w:r>
          </w:p>
        </w:tc>
      </w:tr>
      <w:tr>
        <w:tc>
          <w:tcPr>
            <w:tcW w:w="1890" w:type="pct"/>
            <w:vAlign w:val="center"/>
          </w:tcPr>
          <w:p w:rsidR="0018722C">
            <w:pPr>
              <w:pStyle w:val="ac"/>
              <w:topLinePunct/>
              <w:ind w:leftChars="0" w:left="0" w:rightChars="0" w:right="0" w:firstLineChars="0" w:firstLine="0"/>
              <w:spacing w:line="240" w:lineRule="atLeast"/>
            </w:pPr>
            <w:r>
              <w:t>蒸馏水 </w:t>
            </w:r>
            <w:r>
              <w:t>distilled water</w:t>
            </w:r>
          </w:p>
        </w:tc>
        <w:tc>
          <w:tcPr>
            <w:tcW w:w="3110" w:type="pct"/>
            <w:vAlign w:val="center"/>
          </w:tcPr>
          <w:p w:rsidR="0018722C">
            <w:pPr>
              <w:pStyle w:val="ad"/>
              <w:topLinePunct/>
              <w:ind w:leftChars="0" w:left="0" w:rightChars="0" w:right="0" w:firstLineChars="0" w:firstLine="0"/>
              <w:spacing w:line="240" w:lineRule="atLeast"/>
            </w:pPr>
            <w:r>
              <w:t>1000mL</w:t>
            </w:r>
          </w:p>
        </w:tc>
      </w:tr>
      <w:tr>
        <w:tc>
          <w:tcPr>
            <w:tcW w:w="189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t>链霉素 </w:t>
            </w:r>
            <w:r>
              <w:t>Streptomycin</w:t>
            </w:r>
          </w:p>
        </w:tc>
        <w:tc>
          <w:tcPr>
            <w:tcW w:w="3110" w:type="pct"/>
            <w:vAlign w:val="center"/>
            <w:tcBorders>
              <w:top w:val="single" w:sz="4" w:space="0" w:color="auto"/>
            </w:tcBorders>
          </w:tcPr>
          <w:p w:rsidR="0018722C">
            <w:pPr>
              <w:pStyle w:val="aff1"/>
              <w:topLinePunct/>
              <w:ind w:leftChars="0" w:left="0" w:rightChars="0" w:right="0" w:firstLineChars="0" w:firstLine="0"/>
              <w:spacing w:line="240" w:lineRule="atLeast"/>
            </w:pPr>
            <w:r>
              <w:t>由于链霉素受热容易分解，所以临用时，将培养基溶化后待</w:t>
            </w:r>
            <w:r>
              <w:t>温度降至 </w:t>
            </w:r>
            <w:r>
              <w:t>45</w:t>
            </w:r>
            <w:r>
              <w:t>℃左右时才能加入。可先将链霉素配成 </w:t>
            </w:r>
            <w:r>
              <w:t>1%</w:t>
            </w:r>
            <w:r>
              <w:t>的溶</w:t>
            </w:r>
            <w:r>
              <w:t>液，在 </w:t>
            </w:r>
            <w:r>
              <w:t>100ml </w:t>
            </w:r>
            <w:r>
              <w:t>培养基中加 </w:t>
            </w:r>
            <w:r>
              <w:t>1%</w:t>
            </w:r>
            <w:r>
              <w:t>链霉素液 </w:t>
            </w:r>
            <w:r>
              <w:t>0.3ml</w:t>
            </w:r>
            <w:r>
              <w:t>，使每毫升培养</w:t>
            </w:r>
          </w:p>
          <w:p w:rsidR="0018722C">
            <w:pPr>
              <w:pStyle w:val="ad"/>
              <w:topLinePunct/>
              <w:ind w:leftChars="0" w:left="0" w:rightChars="0" w:right="0" w:firstLineChars="0" w:firstLine="0"/>
              <w:spacing w:line="240" w:lineRule="atLeast"/>
            </w:pPr>
            <w:r>
              <w:t>基中含链霉素 </w:t>
            </w:r>
            <w:r>
              <w:t>30</w:t>
            </w:r>
            <w:r>
              <w:t>μ</w:t>
            </w:r>
            <w:r>
              <w:t>g</w:t>
            </w:r>
          </w:p>
        </w:tc>
      </w:tr>
    </w:tbl>
    <w:p w:rsidR="0018722C">
      <w:pPr>
        <w:rPr/>
        <w:topLinePunct/>
        <w:pStyle w:val="affa"/>
      </w:pPr>
    </w:p>
    <w:p w:rsidR="0018722C">
      <w:pPr>
        <w:pStyle w:val="a8"/>
        <w:topLinePunct/>
      </w:pPr>
      <w:bookmarkStart w:id="304007" w:name="_Toc686304007"/>
      <w:bookmarkStart w:name="_bookmark137" w:id="230"/>
      <w:bookmarkEnd w:id="230"/>
      <w:r>
        <w:rPr>
          <w:rFonts w:ascii="黑体" w:eastAsia="黑体" w:hint="eastAsia"/>
        </w:rPr>
        <w:t>表</w:t>
      </w:r>
      <w:r>
        <w:rPr>
          <w:rFonts w:ascii="Times New Roman" w:eastAsia="Times New Roman"/>
        </w:rPr>
        <w:t>26</w:t>
      </w:r>
      <w:r>
        <w:t xml:space="preserve">  </w:t>
      </w:r>
      <w:r>
        <w:rPr>
          <w:rFonts w:ascii="黑体" w:eastAsia="黑体" w:hint="eastAsia"/>
        </w:rPr>
        <w:t>改良高氏</w:t>
      </w:r>
      <w:r>
        <w:rPr>
          <w:rFonts w:ascii="Times New Roman" w:eastAsia="Times New Roman"/>
        </w:rPr>
        <w:t>1</w:t>
      </w:r>
      <w:r>
        <w:rPr>
          <w:rFonts w:ascii="黑体" w:eastAsia="黑体" w:hint="eastAsia"/>
        </w:rPr>
        <w:t>号培养基</w:t>
      </w:r>
      <w:r>
        <w:rPr>
          <w:rFonts w:ascii="黑体" w:eastAsia="黑体" w:hint="eastAsia"/>
        </w:rPr>
        <w:t>（</w:t>
      </w:r>
      <w:r>
        <w:rPr>
          <w:rFonts w:ascii="黑体" w:eastAsia="黑体" w:hint="eastAsia"/>
        </w:rPr>
        <w:t>放线菌</w:t>
      </w:r>
      <w:r>
        <w:rPr>
          <w:rFonts w:ascii="黑体" w:eastAsia="黑体" w:hint="eastAsia"/>
        </w:rPr>
        <w:t>）</w:t>
      </w:r>
      <w:bookmarkEnd w:id="304007"/>
    </w:p>
    <w:p w:rsidR="0018722C">
      <w:pPr>
        <w:pStyle w:val="cw26"/>
        <w:topLinePunct/>
      </w:pPr>
      <w:r>
        <w:t xml:space="preserve">Table 26 Improve Gao number one medium </w:t>
      </w:r>
      <w:r>
        <w:t xml:space="preserve">(</w:t>
      </w:r>
      <w:r>
        <w:t xml:space="preserve">actinomyces</w:t>
      </w:r>
      <w:r>
        <w:t xml:space="preserve">)</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51"/>
        <w:gridCol w:w="5218"/>
      </w:tblGrid>
      <w:tr>
        <w:trPr>
          <w:tblHeader/>
        </w:trPr>
        <w:tc>
          <w:tcPr>
            <w:tcW w:w="2123" w:type="pct"/>
            <w:vAlign w:val="center"/>
            <w:tcBorders>
              <w:bottom w:val="single" w:sz="4" w:space="0" w:color="auto"/>
            </w:tcBorders>
          </w:tcPr>
          <w:p w:rsidR="0018722C">
            <w:pPr>
              <w:pStyle w:val="a7"/>
              <w:topLinePunct/>
              <w:ind w:leftChars="0" w:left="0" w:rightChars="0" w:right="0" w:firstLineChars="0" w:firstLine="0"/>
              <w:spacing w:line="240" w:lineRule="atLeast"/>
            </w:pPr>
            <w:r>
              <w:t>配方 </w:t>
            </w:r>
            <w:r>
              <w:t>Formula</w:t>
            </w:r>
          </w:p>
        </w:tc>
        <w:tc>
          <w:tcPr>
            <w:tcW w:w="2877" w:type="pct"/>
            <w:vAlign w:val="center"/>
            <w:tcBorders>
              <w:bottom w:val="single" w:sz="4" w:space="0" w:color="auto"/>
            </w:tcBorders>
          </w:tcPr>
          <w:p w:rsidR="0018722C">
            <w:pPr>
              <w:pStyle w:val="a7"/>
              <w:topLinePunct/>
              <w:ind w:leftChars="0" w:left="0" w:rightChars="0" w:right="0" w:firstLineChars="0" w:firstLine="0"/>
              <w:spacing w:line="240" w:lineRule="atLeast"/>
            </w:pPr>
            <w:r>
              <w:t>含量 </w:t>
            </w:r>
            <w:r>
              <w:t>Content</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KNO</w:t>
            </w:r>
            <w:r>
              <w:t>3</w:t>
            </w:r>
          </w:p>
        </w:tc>
        <w:tc>
          <w:tcPr>
            <w:tcW w:w="2877" w:type="pct"/>
            <w:vAlign w:val="center"/>
          </w:tcPr>
          <w:p w:rsidR="0018722C">
            <w:pPr>
              <w:pStyle w:val="ad"/>
              <w:topLinePunct/>
              <w:ind w:leftChars="0" w:left="0" w:rightChars="0" w:right="0" w:firstLineChars="0" w:firstLine="0"/>
              <w:spacing w:line="240" w:lineRule="atLeast"/>
            </w:pPr>
            <w:r>
              <w:t>1.00g</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FeSO</w:t>
            </w:r>
            <w:r>
              <w:t>4</w:t>
            </w:r>
            <w:r>
              <w:t>·</w:t>
            </w:r>
            <w:r>
              <w:t>7H</w:t>
            </w:r>
            <w:r>
              <w:t>2</w:t>
            </w:r>
            <w:r>
              <w:t>O</w:t>
            </w:r>
          </w:p>
        </w:tc>
        <w:tc>
          <w:tcPr>
            <w:tcW w:w="2877" w:type="pct"/>
            <w:vAlign w:val="center"/>
          </w:tcPr>
          <w:p w:rsidR="0018722C">
            <w:pPr>
              <w:pStyle w:val="ad"/>
              <w:topLinePunct/>
              <w:ind w:leftChars="0" w:left="0" w:rightChars="0" w:right="0" w:firstLineChars="0" w:firstLine="0"/>
              <w:spacing w:line="240" w:lineRule="atLeast"/>
            </w:pPr>
            <w:r>
              <w:t>0.01g</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K</w:t>
            </w:r>
            <w:r>
              <w:t>2</w:t>
            </w:r>
            <w:r>
              <w:t>HPO</w:t>
            </w:r>
            <w:r>
              <w:t>4</w:t>
            </w:r>
          </w:p>
        </w:tc>
        <w:tc>
          <w:tcPr>
            <w:tcW w:w="2877" w:type="pct"/>
            <w:vAlign w:val="center"/>
          </w:tcPr>
          <w:p w:rsidR="0018722C">
            <w:pPr>
              <w:pStyle w:val="ad"/>
              <w:topLinePunct/>
              <w:ind w:leftChars="0" w:left="0" w:rightChars="0" w:right="0" w:firstLineChars="0" w:firstLine="0"/>
              <w:spacing w:line="240" w:lineRule="atLeast"/>
            </w:pPr>
            <w:r>
              <w:t>0.50g</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MgSO</w:t>
            </w:r>
            <w:r>
              <w:t>4</w:t>
            </w:r>
            <w:r>
              <w:t>·</w:t>
            </w:r>
            <w:r>
              <w:t>7H</w:t>
            </w:r>
            <w:r>
              <w:t>2</w:t>
            </w:r>
            <w:r>
              <w:t>O</w:t>
            </w:r>
          </w:p>
        </w:tc>
        <w:tc>
          <w:tcPr>
            <w:tcW w:w="2877" w:type="pct"/>
            <w:vAlign w:val="center"/>
          </w:tcPr>
          <w:p w:rsidR="0018722C">
            <w:pPr>
              <w:pStyle w:val="ad"/>
              <w:topLinePunct/>
              <w:ind w:leftChars="0" w:left="0" w:rightChars="0" w:right="0" w:firstLineChars="0" w:firstLine="0"/>
              <w:spacing w:line="240" w:lineRule="atLeast"/>
            </w:pPr>
            <w:r>
              <w:t>0.50g</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淀粉 </w:t>
            </w:r>
            <w:r>
              <w:t>Starch</w:t>
            </w:r>
          </w:p>
        </w:tc>
        <w:tc>
          <w:tcPr>
            <w:tcW w:w="2877" w:type="pct"/>
            <w:vAlign w:val="center"/>
          </w:tcPr>
          <w:p w:rsidR="0018722C">
            <w:pPr>
              <w:pStyle w:val="ad"/>
              <w:topLinePunct/>
              <w:ind w:leftChars="0" w:left="0" w:rightChars="0" w:right="0" w:firstLineChars="0" w:firstLine="0"/>
              <w:spacing w:line="240" w:lineRule="atLeast"/>
            </w:pPr>
            <w:r>
              <w:t>20.0g</w:t>
            </w:r>
            <w:r>
              <w:t>(</w:t>
            </w:r>
            <w:r>
              <w:t>面粉先加少量冷水成糊状加入</w:t>
            </w:r>
            <w:r>
              <w:t>)</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琼脂 </w:t>
            </w:r>
            <w:r>
              <w:t>Agar</w:t>
            </w:r>
          </w:p>
        </w:tc>
        <w:tc>
          <w:tcPr>
            <w:tcW w:w="2877" w:type="pct"/>
            <w:vAlign w:val="center"/>
          </w:tcPr>
          <w:p w:rsidR="0018722C">
            <w:pPr>
              <w:pStyle w:val="ad"/>
              <w:topLinePunct/>
              <w:ind w:leftChars="0" w:left="0" w:rightChars="0" w:right="0" w:firstLineChars="0" w:firstLine="0"/>
              <w:spacing w:line="240" w:lineRule="atLeast"/>
            </w:pPr>
            <w:r>
              <w:t>18.00g</w:t>
            </w:r>
          </w:p>
        </w:tc>
      </w:tr>
      <w:pPr>
        <w:pStyle w:val="cw26"/>
        <w:topLinePunct/>
        <w:ind w:leftChars="0" w:left="0" w:rightChars="0" w:right="0" w:firstLineChars="0" w:firstLine="0"/>
        <w:spacing w:line="240" w:lineRule="atLeast"/>
      </w:pPr>
      <w:tr>
        <w:tc>
          <w:tcPr>
            <w:tcW w:w="2123" w:type="pct"/>
            <w:vAlign w:val="center"/>
          </w:tcPr>
          <w:p w:rsidR="0018722C">
            <w:pPr>
              <w:pStyle w:val="ac"/>
              <w:topLinePunct/>
              <w:ind w:leftChars="0" w:left="0" w:rightChars="0" w:right="0" w:firstLineChars="0" w:firstLine="0"/>
              <w:spacing w:line="240" w:lineRule="atLeast"/>
            </w:pPr>
            <w:r>
              <w:t>NaCl</w:t>
            </w:r>
          </w:p>
        </w:tc>
        <w:tc>
          <w:tcPr>
            <w:tcW w:w="2877" w:type="pct"/>
            <w:vAlign w:val="center"/>
          </w:tcPr>
          <w:p w:rsidR="0018722C">
            <w:pPr>
              <w:pStyle w:val="ad"/>
              <w:topLinePunct/>
              <w:ind w:leftChars="0" w:left="0" w:rightChars="0" w:right="0" w:firstLineChars="0" w:firstLine="0"/>
              <w:spacing w:line="240" w:lineRule="atLeast"/>
            </w:pPr>
            <w:r>
              <w:t>0.50g</w:t>
            </w:r>
          </w:p>
        </w:tc>
      </w:tr>
      <w:pPr>
        <w:pStyle w:val="cw26"/>
        <w:topLinePunct/>
        <w:ind w:leftChars="0" w:left="0" w:rightChars="0" w:right="0" w:firstLineChars="0" w:firstLine="0"/>
        <w:spacing w:line="240" w:lineRule="atLeast"/>
      </w:pPr>
      <w:tr>
        <w:tc>
          <w:tcPr>
            <w:tcW w:w="2123" w:type="pct"/>
            <w:vAlign w:val="center"/>
            <w:tcBorders>
              <w:top w:val="single" w:sz="4" w:space="0" w:color="auto"/>
            </w:tcBorders>
          </w:tcPr>
          <w:p w:rsidR="0018722C">
            <w:pPr>
              <w:pStyle w:val="ac"/>
              <w:topLinePunct/>
              <w:ind w:leftChars="0" w:left="0" w:rightChars="0" w:right="0" w:firstLineChars="0" w:firstLine="0"/>
              <w:spacing w:line="240" w:lineRule="atLeast"/>
            </w:pPr>
            <w:r>
              <w:t>pH</w:t>
            </w:r>
          </w:p>
        </w:tc>
        <w:tc>
          <w:tcPr>
            <w:tcW w:w="2877" w:type="pct"/>
            <w:vAlign w:val="center"/>
            <w:tcBorders>
              <w:top w:val="single" w:sz="4" w:space="0" w:color="auto"/>
            </w:tcBorders>
          </w:tcPr>
          <w:p w:rsidR="0018722C">
            <w:pPr>
              <w:pStyle w:val="ad"/>
              <w:topLinePunct/>
              <w:ind w:leftChars="0" w:left="0" w:rightChars="0" w:right="0" w:firstLineChars="0" w:firstLine="0"/>
              <w:spacing w:line="240" w:lineRule="atLeast"/>
            </w:pPr>
            <w:r>
              <w:t>7.4</w:t>
            </w:r>
            <w:r>
              <w:t>～</w:t>
            </w:r>
            <w:r>
              <w:t>7.6</w:t>
            </w:r>
          </w:p>
        </w:tc>
      </w:tr>
      <w:pPr>
        <w:pStyle w:val="cw26"/>
        <w:topLinePunct/>
      </w:pPr>
    </w:tbl>
    <w:p w:rsidR="0018722C">
      <w:pPr>
        <w:pStyle w:val="affa"/>
      </w:pPr>
    </w:p>
    <w:p w:rsidR="0018722C">
      <w:pPr>
        <w:pStyle w:val="Heading4"/>
        <w:topLinePunct/>
        <w:ind w:left="200" w:hangingChars="200" w:hanging="200"/>
      </w:pPr>
      <w:r>
        <w:t>7.1.3.3</w:t>
      </w:r>
      <w:r>
        <w:t xml:space="preserve"> </w:t>
      </w:r>
      <w:r>
        <w:t>根际土壤微生物功能多样性分析</w:t>
      </w:r>
    </w:p>
    <w:p w:rsidR="0018722C">
      <w:pPr>
        <w:topLinePunct/>
      </w:pPr>
      <w:r>
        <w:t>采用</w:t>
      </w:r>
      <w:r>
        <w:rPr>
          <w:rFonts w:ascii="Times New Roman" w:eastAsia="Times New Roman"/>
        </w:rPr>
        <w:t>Biolog ECO</w:t>
      </w:r>
      <w:r>
        <w:t>板研究不同烤烟品种根际土壤微生物多样性，操作步骤参照姚槐应等</w:t>
      </w:r>
      <w:r>
        <w:t>（</w:t>
      </w:r>
      <w:r>
        <w:rPr>
          <w:rFonts w:ascii="Times New Roman" w:eastAsia="Times New Roman"/>
        </w:rPr>
        <w:t>2006</w:t>
      </w:r>
      <w:r>
        <w:t>）</w:t>
      </w:r>
      <w:r>
        <w:t>的方法。微生物对碳源的利用采用培养</w:t>
      </w:r>
      <w:r>
        <w:rPr>
          <w:rFonts w:ascii="Times New Roman" w:eastAsia="Times New Roman"/>
        </w:rPr>
        <w:t>72 h</w:t>
      </w:r>
      <w:r>
        <w:t>时</w:t>
      </w:r>
      <w:r>
        <w:rPr>
          <w:rFonts w:ascii="Times New Roman" w:eastAsia="Times New Roman"/>
        </w:rPr>
        <w:t>Biolog ECO</w:t>
      </w:r>
      <w:r>
        <w:t>微平板每孔颜色平均变化率</w:t>
      </w:r>
      <w:r>
        <w:t>（</w:t>
      </w:r>
      <w:r>
        <w:rPr>
          <w:rFonts w:ascii="Times New Roman" w:eastAsia="Times New Roman"/>
          <w:spacing w:val="-2"/>
        </w:rPr>
        <w:t>Average </w:t>
      </w:r>
      <w:r>
        <w:rPr>
          <w:rFonts w:ascii="Times New Roman" w:eastAsia="Times New Roman"/>
        </w:rPr>
        <w:t>well color </w:t>
      </w:r>
      <w:r>
        <w:rPr>
          <w:rFonts w:ascii="Times New Roman" w:eastAsia="Times New Roman"/>
          <w:spacing w:val="-2"/>
        </w:rPr>
        <w:t>development</w:t>
      </w:r>
      <w:r>
        <w:rPr>
          <w:spacing w:val="-2"/>
        </w:rPr>
        <w:t xml:space="preserve">, </w:t>
      </w:r>
      <w:r>
        <w:rPr>
          <w:rFonts w:ascii="Times New Roman" w:eastAsia="Times New Roman"/>
          <w:spacing w:val="-2"/>
        </w:rPr>
        <w:t>AWCD</w:t>
      </w:r>
      <w:r>
        <w:t>）</w:t>
      </w:r>
      <w:r>
        <w:t>描述，应用</w:t>
      </w:r>
      <w:r>
        <w:rPr>
          <w:rFonts w:ascii="Times New Roman" w:eastAsia="Times New Roman"/>
        </w:rPr>
        <w:t>Shannon</w:t>
      </w:r>
      <w:r>
        <w:t>、</w:t>
      </w:r>
      <w:r>
        <w:rPr>
          <w:rFonts w:ascii="Times New Roman" w:eastAsia="Times New Roman"/>
        </w:rPr>
        <w:t>Simpson</w:t>
      </w:r>
      <w:r>
        <w:t>和</w:t>
      </w:r>
      <w:r>
        <w:rPr>
          <w:rFonts w:ascii="Times New Roman" w:eastAsia="Times New Roman"/>
        </w:rPr>
        <w:t>McIntosh</w:t>
      </w:r>
      <w:r>
        <w:t>多样性指数计算土壤</w:t>
      </w:r>
      <w:r>
        <w:t>微生物碳源利用的多样性</w:t>
      </w:r>
      <w:r>
        <w:t>（</w:t>
      </w:r>
      <w:r>
        <w:rPr>
          <w:w w:val="99"/>
        </w:rPr>
        <w:t>袁英英等，</w:t>
      </w:r>
      <w:r>
        <w:rPr>
          <w:rFonts w:ascii="Times New Roman" w:eastAsia="Times New Roman"/>
          <w:spacing w:val="0"/>
          <w:w w:val="99"/>
        </w:rPr>
        <w:t>20</w:t>
      </w:r>
      <w:r>
        <w:rPr>
          <w:rFonts w:ascii="Times New Roman" w:eastAsia="Times New Roman"/>
          <w:spacing w:val="-4"/>
          <w:w w:val="99"/>
        </w:rPr>
        <w:t>1</w:t>
      </w:r>
      <w:r>
        <w:rPr>
          <w:rFonts w:ascii="Times New Roman" w:eastAsia="Times New Roman"/>
          <w:spacing w:val="1"/>
          <w:w w:val="99"/>
        </w:rPr>
        <w:t>1</w:t>
      </w:r>
      <w:r>
        <w:rPr>
          <w:w w:val="99"/>
        </w:rPr>
        <w:t>；李娟等，</w:t>
      </w:r>
      <w:r>
        <w:rPr>
          <w:rFonts w:ascii="Times New Roman" w:eastAsia="Times New Roman"/>
          <w:spacing w:val="0"/>
          <w:w w:val="99"/>
        </w:rPr>
        <w:t>2</w:t>
      </w:r>
      <w:r>
        <w:rPr>
          <w:rFonts w:ascii="Times New Roman" w:eastAsia="Times New Roman"/>
          <w:spacing w:val="-2"/>
          <w:w w:val="99"/>
        </w:rPr>
        <w:t>0</w:t>
      </w:r>
      <w:r>
        <w:rPr>
          <w:rFonts w:ascii="Times New Roman" w:eastAsia="Times New Roman"/>
          <w:spacing w:val="0"/>
          <w:w w:val="99"/>
        </w:rPr>
        <w:t>0</w:t>
      </w:r>
      <w:r>
        <w:rPr>
          <w:rFonts w:ascii="Times New Roman" w:eastAsia="Times New Roman"/>
          <w:spacing w:val="1"/>
          <w:w w:val="99"/>
        </w:rPr>
        <w:t>8</w:t>
      </w:r>
      <w:r>
        <w:t>）</w:t>
      </w:r>
      <w:r>
        <w:t>。</w:t>
      </w:r>
    </w:p>
    <w:p w:rsidR="0018722C">
      <w:pPr>
        <w:pStyle w:val="Heading3"/>
        <w:topLinePunct/>
        <w:ind w:left="200" w:hangingChars="200" w:hanging="200"/>
      </w:pPr>
      <w:bookmarkStart w:id="12127" w:name="_Toc68612127"/>
      <w:bookmarkStart w:name="_bookmark138" w:id="231"/>
      <w:bookmarkEnd w:id="231"/>
      <w:r>
        <w:t>7.1.4</w:t>
      </w:r>
      <w:r>
        <w:t xml:space="preserve"> </w:t>
      </w:r>
      <w:r/>
      <w:bookmarkStart w:name="_bookmark138" w:id="232"/>
      <w:bookmarkEnd w:id="232"/>
      <w:r>
        <w:t>数据处理和统计方法</w:t>
      </w:r>
      <w:bookmarkEnd w:id="12127"/>
    </w:p>
    <w:p w:rsidR="0018722C">
      <w:pPr>
        <w:topLinePunct/>
      </w:pPr>
      <w:r>
        <w:t>实验数据采用</w:t>
      </w:r>
      <w:r>
        <w:rPr>
          <w:rFonts w:ascii="Times New Roman" w:hAnsi="Times New Roman" w:eastAsia="Times New Roman"/>
        </w:rPr>
        <w:t>Excel 2003</w:t>
      </w:r>
      <w:r>
        <w:t>进行初步处理和作图，统计分析采用</w:t>
      </w:r>
      <w:r>
        <w:rPr>
          <w:rFonts w:ascii="Times New Roman" w:hAnsi="Times New Roman" w:eastAsia="Times New Roman"/>
        </w:rPr>
        <w:t>SPSS13.0</w:t>
      </w:r>
      <w:r>
        <w:t>统计分析软件对数据进行方差分析</w:t>
      </w:r>
      <w:r>
        <w:rPr>
          <w:rFonts w:ascii="Times New Roman" w:hAnsi="Times New Roman" w:eastAsia="Times New Roman"/>
        </w:rPr>
        <w:t>(</w:t>
      </w:r>
      <w:r>
        <w:rPr>
          <w:rFonts w:ascii="Times New Roman" w:hAnsi="Times New Roman" w:eastAsia="Times New Roman"/>
        </w:rPr>
        <w:t xml:space="preserve">one-way </w:t>
      </w:r>
      <w:r>
        <w:rPr>
          <w:rFonts w:ascii="Times New Roman" w:hAnsi="Times New Roman" w:eastAsia="Times New Roman"/>
        </w:rPr>
        <w:t>ANOVA</w:t>
      </w:r>
      <w:r>
        <w:rPr>
          <w:rFonts w:ascii="Times New Roman" w:hAnsi="Times New Roman" w:eastAsia="Times New Roman"/>
        </w:rPr>
        <w:t>)</w:t>
      </w:r>
      <w:r>
        <w:t>，再利用</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新复极差法进行多重比较分析。</w:t>
      </w:r>
    </w:p>
    <w:p w:rsidR="0018722C">
      <w:pPr>
        <w:pStyle w:val="Heading2"/>
        <w:topLinePunct/>
        <w:ind w:left="171" w:hangingChars="171" w:hanging="171"/>
      </w:pPr>
      <w:bookmarkStart w:id="12128" w:name="_Toc68612128"/>
      <w:bookmarkStart w:name="7.2 结果分析 " w:id="233"/>
      <w:bookmarkEnd w:id="233"/>
      <w:r>
        <w:t>7.2</w:t>
      </w:r>
      <w:r>
        <w:t xml:space="preserve"> </w:t>
      </w:r>
      <w:r/>
      <w:bookmarkStart w:name="_bookmark139" w:id="234"/>
      <w:bookmarkEnd w:id="234"/>
      <w:r/>
      <w:bookmarkStart w:name="_bookmark139" w:id="235"/>
      <w:bookmarkEnd w:id="235"/>
      <w:r>
        <w:t>结果分析</w:t>
      </w:r>
      <w:bookmarkEnd w:id="12128"/>
    </w:p>
    <w:p w:rsidR="0018722C">
      <w:pPr>
        <w:pStyle w:val="Heading3"/>
        <w:topLinePunct/>
        <w:ind w:left="200" w:hangingChars="200" w:hanging="200"/>
      </w:pPr>
      <w:bookmarkStart w:id="12129" w:name="_Toc68612129"/>
      <w:bookmarkStart w:name="_bookmark140" w:id="236"/>
      <w:bookmarkEnd w:id="236"/>
      <w:r>
        <w:t>7.2.1</w:t>
      </w:r>
      <w:r>
        <w:t xml:space="preserve"> </w:t>
      </w:r>
      <w:r/>
      <w:bookmarkStart w:name="_bookmark140" w:id="237"/>
      <w:bookmarkEnd w:id="237"/>
      <w:r>
        <w:t>不同品种烤烟不同</w:t>
      </w:r>
      <w:r>
        <w:t>Th育时期根际可培养微Th</w:t>
      </w:r>
      <w:r>
        <w:t>物变化</w:t>
      </w:r>
      <w:bookmarkEnd w:id="12129"/>
    </w:p>
    <w:p w:rsidR="0018722C">
      <w:pPr>
        <w:pStyle w:val="Heading4"/>
        <w:topLinePunct/>
        <w:ind w:left="200" w:hangingChars="200" w:hanging="200"/>
      </w:pPr>
      <w:r>
        <w:t>7.2.1.1</w:t>
      </w:r>
      <w:r>
        <w:t xml:space="preserve"> </w:t>
      </w:r>
      <w:r>
        <w:t>不同品种根系可培养细菌数量差异</w:t>
      </w:r>
    </w:p>
    <w:p w:rsidR="0018722C">
      <w:pPr>
        <w:pStyle w:val="ae"/>
        <w:topLinePunct/>
      </w:pPr>
      <w:r>
        <w:rPr>
          <w:kern w:val="2"/>
          <w:sz w:val="22"/>
          <w:szCs w:val="22"/>
          <w:rFonts w:cstheme="minorBidi" w:hAnsiTheme="minorHAnsi" w:eastAsiaTheme="minorHAnsi" w:asciiTheme="minorHAnsi"/>
        </w:rPr>
        <w:pict>
          <v:group style="margin-left:144.899002pt;margin-top:10.034657pt;width:351pt;height:211.6pt;mso-position-horizontal-relative:page;mso-position-vertical-relative:paragraph;z-index:-324712" coordorigin="2898,201" coordsize="7020,4232">
            <v:shape style="position:absolute;left:3143;top:3305;width:959;height:1108" type="#_x0000_t75" stroked="false">
              <v:imagedata r:id="rId149" o:title=""/>
            </v:shape>
            <v:shape style="position:absolute;left:1284;top:10959;width:962;height:1106" coordorigin="1284,10960" coordsize="962,1106" path="m3460,4417l3460,3314,3145,3314,3145,4417m3790,4417l3790,3344,3460,3344,3460,4417m4105,4417l4105,3554,3790,3554,3790,4417e" filled="false" stroked="true" strokeweight=".748418pt" strokecolor="#000000">
              <v:path arrowok="t"/>
              <v:stroke dashstyle="solid"/>
            </v:shape>
            <v:rect style="position:absolute;left:4105;top:3628;width:315;height:789" filled="true" fillcolor="#000000" stroked="false">
              <v:fill type="solid"/>
            </v:rect>
            <v:shape style="position:absolute;left:1390;top:10899;width:90;height:120" coordorigin="1390,10900" coordsize="90,120" path="m3295,3314l3295,3269m3250,3254l3340,3254m3295,3314l3295,3359m3250,3374l3340,3374e" filled="false" stroked="true" strokeweight=".748418pt" strokecolor="#000000">
              <v:path arrowok="t"/>
              <v:stroke dashstyle="solid"/>
            </v:shape>
            <v:line style="position:absolute" from="3618,3329" to="3633,3329" stroked="true" strokeweight="1.496361pt" strokecolor="#000000">
              <v:stroke dashstyle="solid"/>
            </v:line>
            <v:line style="position:absolute" from="3580,3299" to="3670,3299" stroked="true" strokeweight=".748181pt" strokecolor="#000000">
              <v:stroke dashstyle="solid"/>
            </v:line>
            <v:line style="position:absolute" from="3618,3352" to="3633,3352" stroked="true" strokeweight=".748181pt" strokecolor="#000000">
              <v:stroke dashstyle="solid"/>
            </v:line>
            <v:shape style="position:absolute;left:1720;top:11019;width:722;height:331" coordorigin="1720,11020" coordsize="722,331" path="m3580,3374l3670,3374m3940,3554l3940,3554m3895,3539l3985,3539m3940,3554l3940,3554m3895,3554l3985,3554m4255,3629l4255,3584m4210,3569l4300,3569m4255,3629l4255,3689m4210,3704l4300,3704e" filled="false" stroked="true" strokeweight=".748418pt" strokecolor="#000000">
              <v:path arrowok="t"/>
              <v:stroke dashstyle="solid"/>
            </v:shape>
            <v:shape style="position:absolute;left:4894;top:1644;width:959;height:2769" type="#_x0000_t75" stroked="false">
              <v:imagedata r:id="rId150" o:title=""/>
            </v:shape>
            <v:shape style="position:absolute;left:3042;top:9289;width:962;height:2776" coordorigin="3043,9290" coordsize="962,2776" path="m5215,4417l5215,1649,4900,1649,4900,4417m5545,4417l5545,1709,5215,1709,5215,4417m5860,4417l5860,2099,5545,2099,5545,4417e" filled="false" stroked="true" strokeweight=".748418pt" strokecolor="#000000">
              <v:path arrowok="t"/>
              <v:stroke dashstyle="solid"/>
            </v:shape>
            <v:rect style="position:absolute;left:5860;top:2144;width:315;height:2273" filled="true" fillcolor="#000000" stroked="false">
              <v:fill type="solid"/>
            </v:rect>
            <v:shape style="position:absolute;left:3148;top:9199;width:90;height:180" coordorigin="3148,9200" coordsize="90,180" path="m5050,1649l5050,1574m5005,1559l5095,1559m5050,1649l5050,1723m5005,1738l5095,1738e" filled="false" stroked="true" strokeweight=".748418pt" strokecolor="#000000">
              <v:path arrowok="t"/>
              <v:stroke dashstyle="solid"/>
            </v:shape>
            <v:rect style="position:absolute;left:5372;top:1678;width:15;height:30" filled="true" fillcolor="#000000" stroked="false">
              <v:fill type="solid"/>
            </v:rect>
            <v:line style="position:absolute" from="5335,1664" to="5425,1664" stroked="true" strokeweight=".748181pt" strokecolor="#000000">
              <v:stroke dashstyle="solid"/>
            </v:line>
            <v:rect style="position:absolute;left:5372;top:1708;width:15;height:30" filled="true" fillcolor="#000000" stroked="false">
              <v:fill type="solid"/>
            </v:rect>
            <v:line style="position:absolute" from="5335,1754" to="5425,1754" stroked="true" strokeweight=".748181pt" strokecolor="#000000">
              <v:stroke dashstyle="solid"/>
            </v:line>
            <v:line style="position:absolute" from="5687,2091" to="5702,2091" stroked="true" strokeweight=".748181pt" strokecolor="#000000">
              <v:stroke dashstyle="solid"/>
            </v:line>
            <v:line style="position:absolute" from="5650,2069" to="5740,2069" stroked="true" strokeweight=".748181pt" strokecolor="#000000">
              <v:stroke dashstyle="solid"/>
            </v:line>
            <v:line style="position:absolute" from="5687,2106" to="5702,2106" stroked="true" strokeweight=".748181pt" strokecolor="#000000">
              <v:stroke dashstyle="solid"/>
            </v:line>
            <v:shape style="position:absolute;left:3794;top:9771;width:406;height:15" coordorigin="3794,9772" coordsize="406,15" path="m5650,2129l5740,2129m6010,2144l6010,2144m5965,2129l6055,2129e" filled="false" stroked="true" strokeweight=".748418pt" strokecolor="#000000">
              <v:path arrowok="t"/>
              <v:stroke dashstyle="solid"/>
            </v:shape>
            <v:line style="position:absolute" from="6003,2152" to="6017,2152" stroked="true" strokeweight=".748181pt" strokecolor="#000000">
              <v:stroke dashstyle="solid"/>
            </v:line>
            <v:line style="position:absolute" from="5965,2174" to="6055,2174" stroked="true" strokeweight=".748181pt" strokecolor="#000000">
              <v:stroke dashstyle="solid"/>
            </v:line>
            <v:shape style="position:absolute;left:6646;top:1090;width:944;height:3322" type="#_x0000_t75" stroked="false">
              <v:imagedata r:id="rId151" o:title=""/>
            </v:shape>
            <v:shape style="position:absolute;left:4800;top:8733;width:947;height:3332" coordorigin="4801,8734" coordsize="947,3332" path="m6970,4417l6970,1138,6655,1138,6655,4417m7285,4417l7285,1094,6970,1094,6970,4417m7600,4417l7600,1109,7285,1109,7285,4417e" filled="false" stroked="true" strokeweight=".748418pt" strokecolor="#000000">
              <v:path arrowok="t"/>
              <v:stroke dashstyle="solid"/>
            </v:shape>
            <v:rect style="position:absolute;left:7600;top:988;width:315;height:3429" filled="true" fillcolor="#000000" stroked="false">
              <v:fill type="solid"/>
            </v:rect>
            <v:line style="position:absolute" from="6797,1124" to="6812,1124" stroked="true" strokeweight="1.496361pt" strokecolor="#000000">
              <v:stroke dashstyle="solid"/>
            </v:line>
            <v:line style="position:absolute" from="6760,1094" to="6850,1094" stroked="true" strokeweight=".748181pt" strokecolor="#000000">
              <v:stroke dashstyle="solid"/>
            </v:line>
            <v:line style="position:absolute" from="6797,1146" to="6812,1146" stroked="true" strokeweight=".748181pt" strokecolor="#000000">
              <v:stroke dashstyle="solid"/>
            </v:line>
            <v:line style="position:absolute" from="6760,1168" to="6850,1168" stroked="true" strokeweight=".748181pt" strokecolor="#000000">
              <v:stroke dashstyle="solid"/>
            </v:line>
            <v:rect style="position:absolute;left:7112;top:1063;width:15;height:30" filled="true" fillcolor="#000000" stroked="false">
              <v:fill type="solid"/>
            </v:rect>
            <v:line style="position:absolute" from="7075,1049" to="7165,1049" stroked="true" strokeweight=".748181pt" strokecolor="#000000">
              <v:stroke dashstyle="solid"/>
            </v:line>
            <v:rect style="position:absolute;left:7112;top:1093;width:15;height:30" filled="true" fillcolor="#000000" stroked="false">
              <v:fill type="solid"/>
            </v:rect>
            <v:line style="position:absolute" from="7075,1139" to="7165,1139" stroked="true" strokeweight=".748181pt" strokecolor="#000000">
              <v:stroke dashstyle="solid"/>
            </v:line>
            <v:line style="position:absolute" from="7427,1101" to="7442,1101" stroked="true" strokeweight=".748181pt" strokecolor="#000000">
              <v:stroke dashstyle="solid"/>
            </v:line>
            <v:shape style="position:absolute;left:5537;top:8477;width:406;height:301" coordorigin="5537,8478" coordsize="406,301" path="m7390,1079l7480,1079m7435,1109l7435,1109m7390,1124l7480,1124m7750,988l7750,854m7705,839l7795,839m7750,988l7750,1124m7705,1139l7795,1139e" filled="false" stroked="true" strokeweight=".748418pt" strokecolor="#000000">
              <v:path arrowok="t"/>
              <v:stroke dashstyle="solid"/>
            </v:shape>
            <v:shape style="position:absolute;left:8383;top:1808;width:959;height:2604" type="#_x0000_t75" stroked="false">
              <v:imagedata r:id="rId152" o:title=""/>
            </v:shape>
            <v:shape style="position:absolute;left:6543;top:9455;width:962;height:2610" coordorigin="6544,9456" coordsize="962,2610" path="m8710,4417l8710,1964,8395,1964,8395,4417m9040,4417l9040,1964,8710,1964,8710,4417m9355,4417l9355,1814,9040,1814,9040,4417e" filled="false" stroked="true" strokeweight=".748418pt" strokecolor="#000000">
              <v:path arrowok="t"/>
              <v:stroke dashstyle="solid"/>
            </v:shape>
            <v:rect style="position:absolute;left:9354;top:1933;width:315;height:2484" filled="true" fillcolor="#000000" stroked="false">
              <v:fill type="solid"/>
            </v:rect>
            <v:shape style="position:absolute;left:6649;top:9289;width:1052;height:451" coordorigin="6649,9290" coordsize="1052,451" path="m8545,1964l8545,1874m8500,1859l8590,1859m8545,1964l8545,2039m8500,2054l8590,2054m8875,1964l8875,1859m8830,1844l8920,1844m8875,1964l8875,2084m8830,2099l8920,2099m9190,1814l9190,1664m9145,1649l9235,1649m9190,1814l9190,1964m9145,1979l9235,1979m9505,1934l9505,1799m9460,1784l9549,1784m9505,1934l9505,2054m9460,2069l9549,2069e" filled="false" stroked="true" strokeweight=".748418pt" strokecolor="#000000">
              <v:path arrowok="t"/>
              <v:stroke dashstyle="solid"/>
            </v:shape>
            <v:shape style="position:absolute;left:1044;top:7845;width:7018;height:4227" coordorigin="1044,7846" coordsize="7018,4227" path="m2905,208l2905,4410m2905,4425l2950,4425m2905,3584l2950,3584m2905,2744l2950,2744m2905,1889l2950,1889m2905,1049l2950,1049m2905,208l2950,208m2905,4425l9895,4425m2905,4425l2905,4379m4660,4425l4660,4379m6415,4425l6415,4379m8155,4425l8155,4379m9910,4425l9910,4379e" filled="false" stroked="true" strokeweight=".748418pt" strokecolor="#000000">
              <v:path arrowok="t"/>
              <v:stroke dashstyle="solid"/>
            </v:shape>
            <v:shape style="position:absolute;left:7575;top:327;width:105;height:105" type="#_x0000_t75" stroked="false">
              <v:imagedata r:id="rId153" o:title=""/>
            </v:shape>
            <v:rect style="position:absolute;left:7577;top:321;width:105;height:106" filled="false" stroked="true" strokeweight=".748419pt" strokecolor="#000000">
              <v:stroke dashstyle="solid"/>
            </v:rect>
            <v:shape style="position:absolute;left:8278;top:327;width:105;height:105" type="#_x0000_t75" stroked="false">
              <v:imagedata r:id="rId154" o:title=""/>
            </v:shape>
            <v:rect style="position:absolute;left:8282;top:321;width:105;height:106" filled="false" stroked="true" strokeweight=".748419pt" strokecolor="#000000">
              <v:stroke dashstyle="solid"/>
            </v:rect>
            <v:shape style="position:absolute;left:9027;top:327;width:105;height:105" type="#_x0000_t75" stroked="false">
              <v:imagedata r:id="rId155" o:title=""/>
            </v:shape>
            <v:rect style="position:absolute;left:9032;top:321;width:105;height:106" filled="false" stroked="true" strokeweight=".748419pt" strokecolor="#000000">
              <v:stroke dashstyle="solid"/>
            </v:rect>
            <v:rect style="position:absolute;left:9752;top:321;width:106;height:106" filled="true" fillcolor="#000000" stroked="false">
              <v:fill type="solid"/>
            </v:rect>
            <v:shape style="position:absolute;left:7742;top:280;width:28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HR</w:t>
                    </w:r>
                  </w:p>
                </w:txbxContent>
              </v:textbox>
              <w10:wrap type="none"/>
            </v:shape>
            <v:shape style="position:absolute;left:8447;top:280;width:1070;height:200" type="#_x0000_t202" filled="false" stroked="false">
              <v:textbox inset="0,0,0,0">
                <w:txbxContent>
                  <w:p w:rsidR="0018722C">
                    <w:pPr>
                      <w:tabs>
                        <w:tab w:pos="749" w:val="left" w:leader="none"/>
                      </w:tabs>
                      <w:spacing w:line="199" w:lineRule="exact" w:before="0"/>
                      <w:ind w:leftChars="0" w:left="0" w:rightChars="0" w:right="0" w:firstLineChars="0" w:firstLine="0"/>
                      <w:jc w:val="left"/>
                      <w:rPr>
                        <w:sz w:val="18"/>
                      </w:rPr>
                    </w:pPr>
                    <w:r>
                      <w:rPr>
                        <w:spacing w:val="8"/>
                        <w:sz w:val="18"/>
                      </w:rPr>
                      <w:t>MR</w:t>
                      <w:tab/>
                      <w:t>MS</w:t>
                    </w:r>
                    <w:r>
                      <w:rPr>
                        <w:spacing w:val="-26"/>
                        <w:sz w:val="18"/>
                      </w:rPr>
                      <w:t> </w:t>
                    </w:r>
                  </w:p>
                </w:txbxContent>
              </v:textbox>
              <w10:wrap type="none"/>
            </v:shape>
            <v:shape style="position:absolute;left:7217;top:595;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v:shape style="position:absolute;left:4937;top:1225;width:560;height:260" type="#_x0000_t202" filled="false" stroked="false">
              <v:textbox inset="0,0,0,0">
                <w:txbxContent>
                  <w:p w:rsidR="0018722C">
                    <w:pPr>
                      <w:spacing w:line="259" w:lineRule="exact" w:before="0"/>
                      <w:ind w:leftChars="0" w:left="0" w:rightChars="0" w:right="0" w:firstLineChars="0" w:firstLine="0"/>
                      <w:jc w:val="left"/>
                      <w:rPr>
                        <w:sz w:val="18"/>
                      </w:rPr>
                    </w:pPr>
                    <w:r>
                      <w:rPr>
                        <w:position w:val="-5"/>
                        <w:sz w:val="18"/>
                      </w:rPr>
                      <w:t>Bb  </w:t>
                    </w:r>
                    <w:r>
                      <w:rPr>
                        <w:sz w:val="18"/>
                      </w:rPr>
                      <w:t>Bb</w:t>
                    </w:r>
                  </w:p>
                </w:txbxContent>
              </v:textbox>
              <w10:wrap type="none"/>
            </v:shape>
            <v:shape style="position:absolute;left:8912;top:1391;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v:shape style="position:absolute;left:5582;top:1796;width:60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Aa   Aa</w:t>
                    </w:r>
                  </w:p>
                </w:txbxContent>
              </v:textbox>
              <w10:wrap type="none"/>
            </v:shape>
            <v:shape style="position:absolute;left:3182;top:2906;width:560;height:230" type="#_x0000_t202" filled="false" stroked="false">
              <v:textbox inset="0,0,0,0">
                <w:txbxContent>
                  <w:p w:rsidR="0018722C">
                    <w:pPr>
                      <w:spacing w:line="229" w:lineRule="exact" w:before="0"/>
                      <w:ind w:leftChars="0" w:left="0" w:rightChars="0" w:right="0" w:firstLineChars="0" w:firstLine="0"/>
                      <w:jc w:val="left"/>
                      <w:rPr>
                        <w:sz w:val="18"/>
                      </w:rPr>
                    </w:pPr>
                    <w:r>
                      <w:rPr>
                        <w:position w:val="-2"/>
                        <w:sz w:val="18"/>
                      </w:rPr>
                      <w:t>Bb  </w:t>
                    </w:r>
                    <w:r>
                      <w:rPr>
                        <w:sz w:val="18"/>
                      </w:rPr>
                      <w:t>Bb</w:t>
                    </w:r>
                  </w:p>
                </w:txbxContent>
              </v:textbox>
              <w10:wrap type="none"/>
            </v:shape>
            <v:shape style="position:absolute;left:3827;top:3250;width:570;height:245" type="#_x0000_t202" filled="false" stroked="false">
              <v:textbox inset="0,0,0,0">
                <w:txbxContent>
                  <w:p w:rsidR="0018722C">
                    <w:pPr>
                      <w:spacing w:line="245" w:lineRule="exact" w:before="0"/>
                      <w:ind w:leftChars="0" w:left="0" w:rightChars="0" w:right="0" w:firstLineChars="0" w:firstLine="0"/>
                      <w:jc w:val="left"/>
                      <w:rPr>
                        <w:sz w:val="18"/>
                      </w:rPr>
                    </w:pPr>
                    <w:r>
                      <w:rPr>
                        <w:sz w:val="18"/>
                      </w:rPr>
                      <w:t>Aa  </w:t>
                    </w:r>
                    <w:r>
                      <w:rPr>
                        <w:position w:val="-4"/>
                        <w:sz w:val="18"/>
                      </w:rPr>
                      <w:t>Aa</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25</w:t>
      </w:r>
    </w:p>
    <w:p w:rsidR="0018722C">
      <w:pPr>
        <w:topLinePunct/>
      </w:pPr>
      <w:r>
        <w:rPr>
          <w:rFonts w:cstheme="minorBidi" w:hAnsiTheme="minorHAnsi" w:eastAsiaTheme="minorHAnsi" w:asciiTheme="minorHAnsi"/>
        </w:rPr>
        <w:t>HS</w:t>
      </w:r>
    </w:p>
    <w:p w:rsidR="0018722C">
      <w:pPr>
        <w:topLinePunct/>
      </w:pPr>
      <w:r>
        <w:rPr>
          <w:rFonts w:cstheme="minorBidi" w:hAnsiTheme="minorHAnsi" w:eastAsiaTheme="minorHAnsi" w:asciiTheme="minorHAnsi"/>
        </w:rPr>
        <w:t>20</w:t>
      </w:r>
    </w:p>
    <w:p w:rsidR="0018722C">
      <w:pPr>
        <w:pStyle w:val="ae"/>
        <w:topLinePunct/>
      </w:pPr>
      <w:r>
        <w:rPr>
          <w:kern w:val="2"/>
          <w:sz w:val="22"/>
          <w:szCs w:val="22"/>
          <w:rFonts w:cstheme="minorBidi" w:hAnsiTheme="minorHAnsi" w:eastAsiaTheme="minorHAnsi" w:asciiTheme="minorHAnsi"/>
        </w:rPr>
        <w:pict>
          <v:shape style="margin-left:98.786102pt;margin-top:-22.526175pt;width:24.4pt;height:102.55pt;mso-position-horizontal-relative:page;mso-position-vertical-relative:paragraph;z-index:13648" type="#_x0000_t202" filled="false" stroked="false">
            <v:textbox inset="0,0,0,0" style="layout-flow:vertical;mso-layout-flow-alt:bottom-to-top">
              <w:txbxContent>
                <w:p w:rsidR="0018722C">
                  <w:pPr>
                    <w:spacing w:line="216" w:lineRule="exact" w:before="20"/>
                    <w:ind w:leftChars="0" w:left="6" w:rightChars="0" w:right="6" w:firstLineChars="0" w:firstLine="0"/>
                    <w:jc w:val="center"/>
                    <w:rPr>
                      <w:sz w:val="12"/>
                    </w:rPr>
                  </w:pPr>
                  <w:r>
                    <w:rPr>
                      <w:w w:val="99"/>
                      <w:sz w:val="18"/>
                    </w:rPr>
                    <w:t>B</w:t>
                  </w:r>
                  <w:r>
                    <w:rPr>
                      <w:spacing w:val="-6"/>
                      <w:w w:val="99"/>
                      <w:sz w:val="18"/>
                    </w:rPr>
                    <w:t>acte</w:t>
                  </w:r>
                  <w:r>
                    <w:rPr>
                      <w:w w:val="99"/>
                      <w:sz w:val="18"/>
                    </w:rPr>
                    <w:t>r</w:t>
                  </w:r>
                  <w:r>
                    <w:rPr>
                      <w:spacing w:val="-6"/>
                      <w:w w:val="99"/>
                      <w:sz w:val="18"/>
                    </w:rPr>
                    <w:t>i</w:t>
                  </w:r>
                  <w:r>
                    <w:rPr>
                      <w:spacing w:val="-4"/>
                      <w:w w:val="99"/>
                      <w:sz w:val="18"/>
                    </w:rPr>
                    <w:t>a</w:t>
                  </w:r>
                  <w:r>
                    <w:rPr>
                      <w:w w:val="99"/>
                      <w:sz w:val="18"/>
                    </w:rPr>
                    <w:t>(</w:t>
                  </w:r>
                  <w:r>
                    <w:rPr>
                      <w:spacing w:val="-6"/>
                      <w:w w:val="99"/>
                      <w:sz w:val="18"/>
                    </w:rPr>
                    <w:t>c</w:t>
                  </w:r>
                  <w:r>
                    <w:rPr>
                      <w:w w:val="99"/>
                      <w:sz w:val="18"/>
                    </w:rPr>
                    <w:t>f</w:t>
                  </w:r>
                  <w:r>
                    <w:rPr>
                      <w:spacing w:val="-1"/>
                      <w:w w:val="99"/>
                      <w:sz w:val="18"/>
                    </w:rPr>
                    <w:t>u</w:t>
                  </w:r>
                  <w:r>
                    <w:rPr>
                      <w:spacing w:val="-6"/>
                      <w:w w:val="99"/>
                      <w:sz w:val="18"/>
                    </w:rPr>
                    <w:t>/</w:t>
                  </w:r>
                  <w:r>
                    <w:rPr>
                      <w:w w:val="99"/>
                      <w:sz w:val="18"/>
                    </w:rPr>
                    <w:t>g</w:t>
                  </w:r>
                  <w:r>
                    <w:rPr>
                      <w:sz w:val="18"/>
                    </w:rPr>
                    <w:t> </w:t>
                  </w:r>
                  <w:r>
                    <w:rPr>
                      <w:spacing w:val="-1"/>
                      <w:w w:val="99"/>
                      <w:sz w:val="18"/>
                    </w:rPr>
                    <w:t>d</w:t>
                  </w:r>
                  <w:r>
                    <w:rPr>
                      <w:w w:val="99"/>
                      <w:sz w:val="18"/>
                    </w:rPr>
                    <w:t>ry</w:t>
                  </w:r>
                  <w:r>
                    <w:rPr>
                      <w:sz w:val="18"/>
                    </w:rPr>
                    <w:t> </w:t>
                  </w:r>
                  <w:r>
                    <w:rPr>
                      <w:spacing w:val="3"/>
                      <w:w w:val="99"/>
                      <w:sz w:val="18"/>
                    </w:rPr>
                    <w:t>s</w:t>
                  </w:r>
                  <w:r>
                    <w:rPr>
                      <w:w w:val="99"/>
                      <w:sz w:val="18"/>
                    </w:rPr>
                    <w:t>o</w:t>
                  </w:r>
                  <w:r>
                    <w:rPr>
                      <w:spacing w:val="-6"/>
                      <w:w w:val="99"/>
                      <w:sz w:val="18"/>
                    </w:rPr>
                    <w:t>i</w:t>
                  </w:r>
                  <w:r>
                    <w:rPr>
                      <w:spacing w:val="-4"/>
                      <w:w w:val="99"/>
                      <w:sz w:val="18"/>
                    </w:rPr>
                    <w:t>l</w:t>
                  </w:r>
                  <w:r>
                    <w:rPr>
                      <w:spacing w:val="1"/>
                      <w:w w:val="99"/>
                      <w:sz w:val="18"/>
                    </w:rPr>
                    <w:t>)</w:t>
                  </w:r>
                  <w:r>
                    <w:rPr>
                      <w:spacing w:val="0"/>
                      <w:w w:val="99"/>
                      <w:sz w:val="18"/>
                    </w:rPr>
                    <w:t>×</w:t>
                  </w:r>
                  <w:r>
                    <w:rPr>
                      <w:spacing w:val="-1"/>
                      <w:w w:val="99"/>
                      <w:sz w:val="18"/>
                    </w:rPr>
                    <w:t>1</w:t>
                  </w:r>
                  <w:r>
                    <w:rPr>
                      <w:w w:val="99"/>
                      <w:sz w:val="18"/>
                    </w:rPr>
                    <w:t>0</w:t>
                  </w:r>
                  <w:r>
                    <w:rPr>
                      <w:spacing w:val="-15"/>
                      <w:sz w:val="18"/>
                    </w:rPr>
                    <w:t> </w:t>
                  </w:r>
                  <w:r>
                    <w:rPr>
                      <w:w w:val="100"/>
                      <w:position w:val="7"/>
                      <w:sz w:val="12"/>
                    </w:rPr>
                    <w:t>6</w:t>
                  </w:r>
                </w:p>
                <w:p w:rsidR="0018722C">
                  <w:pPr>
                    <w:spacing w:line="231" w:lineRule="exact" w:before="0"/>
                    <w:ind w:leftChars="0" w:left="6" w:rightChars="0" w:right="6" w:firstLineChars="0" w:firstLine="0"/>
                    <w:jc w:val="center"/>
                    <w:rPr>
                      <w:rFonts w:ascii="宋体" w:eastAsia="宋体" w:hint="eastAsia"/>
                      <w:sz w:val="18"/>
                    </w:rPr>
                  </w:pPr>
                  <w:r>
                    <w:rPr>
                      <w:rFonts w:ascii="宋体" w:eastAsia="宋体" w:hint="eastAsia"/>
                      <w:w w:val="99"/>
                      <w:sz w:val="18"/>
                    </w:rPr>
                    <w:t>可培养细菌数量</w:t>
                  </w:r>
                </w:p>
              </w:txbxContent>
            </v:textbox>
            <w10:wrap type="none"/>
          </v:shape>
        </w:pict>
      </w:r>
      <w:r>
        <w:rPr>
          <w:kern w:val="2"/>
          <w:szCs w:val="22"/>
          <w:rFonts w:cstheme="minorBidi" w:hAnsiTheme="minorHAnsi" w:eastAsiaTheme="minorHAnsi" w:asciiTheme="minorHAnsi"/>
          <w:sz w:val="18"/>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tabs>
          <w:tab w:pos="3652" w:val="left" w:leader="none"/>
          <w:tab w:pos="5407" w:val="left" w:leader="none"/>
          <w:tab w:pos="7162" w:val="left" w:leader="none"/>
        </w:tabs>
        <w:spacing w:before="35"/>
        <w:ind w:leftChars="0" w:left="1897" w:rightChars="0" w:right="0" w:firstLineChars="0" w:firstLine="0"/>
        <w:jc w:val="left"/>
        <w:topLinePunct/>
      </w:pPr>
      <w:r>
        <w:rPr>
          <w:kern w:val="2"/>
          <w:sz w:val="18"/>
          <w:szCs w:val="22"/>
          <w:rFonts w:cstheme="minorBidi" w:hAnsiTheme="minorHAnsi" w:eastAsiaTheme="minorHAnsi" w:asciiTheme="minorHAnsi" w:ascii="宋体" w:eastAsia="宋体" w:hint="eastAsia"/>
        </w:rPr>
        <w:t>团颗期</w:t>
      </w:r>
      <w:r w:rsidR="001852F3">
        <w:rPr>
          <w:kern w:val="2"/>
          <w:sz w:val="22"/>
          <w:szCs w:val="22"/>
          <w:rFonts w:cstheme="minorBidi" w:hAnsiTheme="minorHAnsi" w:eastAsiaTheme="minorHAnsi" w:asciiTheme="minorHAnsi"/>
        </w:rPr>
        <w:t>旺长期</w:t>
      </w:r>
      <w:r w:rsidR="001852F3">
        <w:rPr>
          <w:kern w:val="2"/>
          <w:sz w:val="22"/>
          <w:szCs w:val="22"/>
          <w:rFonts w:cstheme="minorBidi" w:hAnsiTheme="minorHAnsi" w:eastAsiaTheme="minorHAnsi" w:asciiTheme="minorHAnsi"/>
        </w:rPr>
        <w:t>现蕾期</w:t>
      </w:r>
      <w:r w:rsidR="001852F3">
        <w:rPr>
          <w:kern w:val="2"/>
          <w:sz w:val="22"/>
          <w:szCs w:val="22"/>
          <w:rFonts w:cstheme="minorBidi" w:hAnsiTheme="minorHAnsi" w:eastAsiaTheme="minorHAnsi" w:asciiTheme="minorHAnsi"/>
        </w:rPr>
        <w:t>成熟期</w:t>
      </w:r>
    </w:p>
    <w:p w:rsidR="0018722C">
      <w:spacing w:beforeLines="0" w:before="0" w:afterLines="0" w:after="0" w:line="440" w:lineRule="auto"/>
      <w:pPr>
        <w:sectPr w:rsidR="00556256">
          <w:type w:val="continuous"/>
          <w:pgSz w:w="11910" w:h="16840"/>
          <w:pgMar w:header="1317" w:footer="1147" w:top="1500" w:bottom="1340" w:left="1600" w:right="0"/>
        </w:sectPr>
        <w:topLinePunct/>
      </w:pPr>
    </w:p>
    <w:p w:rsidR="0018722C">
      <w:pPr>
        <w:topLinePunct/>
      </w:pPr>
      <w:r>
        <w:rPr>
          <w:rFonts w:cstheme="minorBidi" w:hAnsiTheme="minorHAnsi" w:eastAsiaTheme="minorHAnsi" w:asciiTheme="minorHAnsi"/>
        </w:rPr>
        <w:t>Rosette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Rapid </w:t>
      </w:r>
      <w:r>
        <w:rPr>
          <w:rFonts w:cstheme="minorBidi" w:hAnsiTheme="minorHAnsi" w:eastAsiaTheme="minorHAnsi" w:asciiTheme="minorHAnsi"/>
        </w:rPr>
        <w:t>growing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Flower</w:t>
      </w:r>
      <w:r>
        <w:rPr>
          <w:rFonts w:cstheme="minorBidi" w:hAnsiTheme="minorHAnsi" w:eastAsiaTheme="minorHAnsi" w:asciiTheme="minorHAnsi"/>
        </w:rPr>
        <w:t> </w:t>
      </w:r>
      <w:r>
        <w:rPr>
          <w:rFonts w:cstheme="minorBidi" w:hAnsiTheme="minorHAnsi" w:eastAsiaTheme="minorHAnsi" w:asciiTheme="minorHAnsi"/>
        </w:rPr>
        <w:t>budding</w:t>
      </w:r>
      <w:r w:rsidRPr="00000000">
        <w:rPr>
          <w:rFonts w:cstheme="minorBidi" w:hAnsiTheme="minorHAnsi" w:eastAsiaTheme="minorHAnsi" w:asciiTheme="minorHAnsi"/>
        </w:rPr>
        <w:tab/>
        <w:t>M ature</w:t>
      </w:r>
      <w:r>
        <w:rPr>
          <w:rFonts w:cstheme="minorBidi" w:hAnsiTheme="minorHAnsi" w:eastAsiaTheme="minorHAnsi" w:asciiTheme="minorHAnsi"/>
        </w:rPr>
        <w:t> </w:t>
      </w:r>
      <w:r>
        <w:rPr>
          <w:rFonts w:cstheme="minorBidi" w:hAnsiTheme="minorHAnsi" w:eastAsiaTheme="minorHAnsi" w:asciiTheme="minorHAnsi"/>
        </w:rPr>
        <w:t>stage</w:t>
      </w:r>
    </w:p>
    <w:p w:rsidR="0018722C">
      <w:spacing w:beforeLines="0" w:before="0" w:afterLines="0" w:after="0" w:line="440" w:lineRule="auto"/>
      <w:pPr>
        <w:sectPr w:rsidR="00556256">
          <w:type w:val="continuous"/>
          <w:pgSz w:w="11910" w:h="16840"/>
          <w:pgMar w:top="1580" w:bottom="280" w:left="1600" w:right="0"/>
          <w:cols w:num="3" w:equalWidth="0">
            <w:col w:w="2561" w:space="40"/>
            <w:col w:w="2029" w:space="39"/>
            <w:col w:w="5641"/>
          </w:cols>
        </w:sectPr>
        <w:topLinePunct/>
      </w:pPr>
    </w:p>
    <w:p w:rsidR="0018722C">
      <w:pPr>
        <w:spacing w:before="80"/>
        <w:ind w:leftChars="0" w:left="3671" w:rightChars="0" w:right="4430" w:firstLineChars="0" w:firstLine="0"/>
        <w:jc w:val="center"/>
        <w:keepNext/>
        <w:topLinePunct/>
      </w:pPr>
      <w:r>
        <w:rPr>
          <w:kern w:val="2"/>
          <w:sz w:val="18"/>
          <w:szCs w:val="22"/>
          <w:rFonts w:cstheme="minorBidi" w:hAnsiTheme="minorHAnsi" w:eastAsiaTheme="minorHAnsi" w:asciiTheme="minorHAnsi" w:ascii="宋体" w:eastAsia="宋体" w:hint="eastAsia"/>
        </w:rPr>
        <w:t>生育期</w:t>
      </w:r>
      <w:r>
        <w:rPr>
          <w:kern w:val="2"/>
          <w:szCs w:val="22"/>
          <w:rFonts w:cstheme="minorBidi" w:hAnsiTheme="minorHAnsi" w:eastAsiaTheme="minorHAnsi" w:asciiTheme="minorHAnsi"/>
          <w:sz w:val="18"/>
        </w:rPr>
        <w:t>stage</w:t>
      </w:r>
    </w:p>
    <w:p w:rsidR="0018722C">
      <w:pPr>
        <w:pStyle w:val="a9"/>
        <w:topLinePunct/>
      </w:pPr>
      <w:bookmarkStart w:name="_bookmark141" w:id="238"/>
      <w:bookmarkEnd w:id="238"/>
      <w:r>
        <w:rPr>
          <w:rFonts w:ascii="黑体" w:eastAsia="黑体" w:hint="eastAsia"/>
        </w:rPr>
        <w:t>图</w:t>
      </w:r>
      <w:r>
        <w:rPr>
          <w:rFonts w:ascii="Times New Roman" w:eastAsia="Times New Roman"/>
        </w:rPr>
        <w:t>30</w:t>
      </w:r>
      <w:r>
        <w:t xml:space="preserve">  </w:t>
      </w:r>
      <w:r>
        <w:rPr>
          <w:rFonts w:ascii="黑体" w:eastAsia="黑体" w:hint="eastAsia"/>
        </w:rPr>
        <w:t>不同烤烟品种不同Th育时期根际可培养细菌数量差异</w:t>
      </w:r>
    </w:p>
    <w:p w:rsidR="0018722C">
      <w:pPr>
        <w:pStyle w:val="a9"/>
        <w:topLinePunct/>
      </w:pPr>
      <w:r>
        <w:rPr>
          <w:rFonts w:ascii="Times New Roman"/>
        </w:rPr>
        <w:t>Fig.</w:t>
      </w:r>
      <w:r>
        <w:t xml:space="preserve"> </w:t>
      </w:r>
      <w:r w:rsidRPr="00DB64CE">
        <w:rPr>
          <w:rFonts w:ascii="Times New Roman"/>
        </w:rPr>
        <w:t>30</w:t>
      </w:r>
      <w:r>
        <w:t xml:space="preserve">  </w:t>
      </w:r>
      <w:r w:rsidRPr="00DB64CE">
        <w:rPr>
          <w:rFonts w:ascii="Times New Roman"/>
        </w:rPr>
        <w:t>Quantity variance of culturable bacteria in rhzosphere of different resistant varieties at different growth stages</w:t>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kern w:val="2"/>
          <w:szCs w:val="22"/>
          <w:rFonts w:cstheme="minorBidi" w:hAnsiTheme="minorHAnsi" w:eastAsiaTheme="minorHAnsi" w:asciiTheme="minorHAnsi"/>
          <w:spacing w:val="-3"/>
          <w:sz w:val="18"/>
        </w:rPr>
        <w:t>Note</w:t>
      </w:r>
      <w:r>
        <w:rPr>
          <w:rFonts w:ascii="宋体" w:hAnsi="宋体" w:eastAsia="宋体" w:hint="eastAsia" w:cstheme="minorBidi"/>
        </w:rPr>
        <w:t>）</w:t>
      </w:r>
      <w:r>
        <w:rPr>
          <w:rFonts w:ascii="宋体" w:hAnsi="宋体" w:eastAsia="宋体" w:hint="eastAsia" w:cstheme="minorBidi"/>
        </w:rPr>
        <w:t>：图中数据为平均数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kern w:val="2"/>
          <w:rFonts w:ascii="宋体" w:hAnsi="宋体" w:eastAsia="宋体" w:hint="eastAsia" w:cstheme="minorBidi"/>
          <w:spacing w:val="-3"/>
          <w:sz w:val="18"/>
        </w:rPr>
        <w:t xml:space="preserve">. </w:t>
      </w:r>
      <w:r>
        <w:rPr>
          <w:rFonts w:ascii="宋体" w:hAnsi="宋体" w:eastAsia="宋体" w:hint="eastAsia" w:cstheme="minorBidi"/>
        </w:rPr>
        <w:t>不同小写和大写字母分别表示相同生育时期内不同品种根际可培</w:t>
      </w:r>
      <w:r>
        <w:rPr>
          <w:rFonts w:ascii="宋体" w:hAnsi="宋体" w:eastAsia="宋体" w:hint="eastAsia" w:cstheme="minorBidi"/>
        </w:rPr>
        <w:t>养细菌数量在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0.05</w:t>
      </w:r>
      <w:r>
        <w:rPr>
          <w:rFonts w:ascii="宋体" w:hAnsi="宋体" w:eastAsia="宋体" w:hint="eastAsia" w:cstheme="minorBidi"/>
        </w:rPr>
        <w:t>）</w:t>
      </w:r>
      <w:r>
        <w:rPr>
          <w:rFonts w:ascii="宋体" w:hAnsi="宋体" w:eastAsia="宋体" w:hint="eastAsia" w:cstheme="minorBidi"/>
        </w:rPr>
        <w:t>和</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hAnsi="宋体" w:eastAsia="宋体" w:hint="eastAsia" w:cstheme="minorBidi"/>
        </w:rPr>
        <w:t>水平</w:t>
      </w:r>
      <w:r>
        <w:rPr>
          <w:rFonts w:ascii="宋体" w:hAnsi="宋体" w:eastAsia="宋体" w:hint="eastAsia" w:cstheme="minorBidi"/>
        </w:rPr>
        <w:t>（</w:t>
      </w:r>
      <w:r>
        <w:rPr>
          <w:kern w:val="2"/>
          <w:szCs w:val="22"/>
          <w:rFonts w:cstheme="minorBidi" w:hAnsiTheme="minorHAnsi" w:eastAsiaTheme="minorHAnsi" w:asciiTheme="minorHAnsi"/>
          <w:i/>
          <w:sz w:val="18"/>
        </w:rPr>
        <w:t>p</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0.01</w:t>
      </w:r>
      <w:r>
        <w:rPr>
          <w:rFonts w:ascii="宋体" w:hAnsi="宋体" w:eastAsia="宋体" w:hint="eastAsia" w:cstheme="minorBidi"/>
        </w:rPr>
        <w:t>）</w:t>
      </w:r>
      <w:r>
        <w:rPr>
          <w:rFonts w:ascii="宋体" w:hAnsi="宋体" w:eastAsia="宋体" w:hint="eastAsia" w:cstheme="minorBidi"/>
        </w:rPr>
        <w:t>有显著差异，字母相同表示差异不显著。</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w:t>
      </w:r>
      <w:r>
        <w:rPr>
          <w:rFonts w:cstheme="minorBidi" w:hAnsiTheme="minorHAnsi" w:eastAsiaTheme="minorHAnsi" w:asciiTheme="minorHAnsi"/>
        </w:rPr>
        <w:t>of </w:t>
      </w:r>
      <w:r>
        <w:rPr>
          <w:rFonts w:cstheme="minorBidi" w:hAnsiTheme="minorHAnsi" w:eastAsiaTheme="minorHAnsi" w:asciiTheme="minorHAnsi"/>
        </w:rPr>
        <w:t>three replicates. Different </w:t>
      </w:r>
      <w:r>
        <w:rPr>
          <w:rFonts w:cstheme="minorBidi" w:hAnsiTheme="minorHAnsi" w:eastAsiaTheme="minorHAnsi" w:asciiTheme="minorHAnsi"/>
        </w:rPr>
        <w:t>small and </w:t>
      </w:r>
      <w:r>
        <w:rPr>
          <w:rFonts w:cstheme="minorBidi" w:hAnsiTheme="minorHAnsi" w:eastAsiaTheme="minorHAnsi" w:asciiTheme="minorHAnsi"/>
        </w:rPr>
        <w:t>capital letters respectively indicate significant difference at 5 </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1% level among different cultivar at same growth stage.</w:t>
      </w:r>
    </w:p>
    <w:p w:rsidR="0018722C">
      <w:pPr>
        <w:topLinePunct/>
      </w:pPr>
      <w:r>
        <w:t>不同品种在不同生育时期根际可培养细菌数量趋势较为明显，各品种根际可培养细菌数量在烤烟移栽后呈现先增加后减少趋势，至现蕾期达到最大，之后稍有下降，其中团棵期到旺长期增</w:t>
      </w:r>
      <w:r>
        <w:t>幅最大，各品种较团棵期分别增加</w:t>
      </w:r>
      <w:r>
        <w:rPr>
          <w:rFonts w:ascii="Times New Roman" w:eastAsia="Times New Roman"/>
        </w:rPr>
        <w:t>149</w:t>
      </w:r>
      <w:r>
        <w:rPr>
          <w:rFonts w:ascii="Times New Roman" w:eastAsia="Times New Roman"/>
        </w:rPr>
        <w:t>.</w:t>
      </w:r>
      <w:r>
        <w:rPr>
          <w:rFonts w:ascii="Times New Roman" w:eastAsia="Times New Roman"/>
        </w:rPr>
        <w:t>70%</w:t>
      </w:r>
      <w:r>
        <w:t>、</w:t>
      </w:r>
      <w:r>
        <w:rPr>
          <w:rFonts w:ascii="Times New Roman" w:eastAsia="Times New Roman"/>
        </w:rPr>
        <w:t>149.46%</w:t>
      </w:r>
      <w:r>
        <w:t>、</w:t>
      </w:r>
      <w:r>
        <w:rPr>
          <w:rFonts w:ascii="Times New Roman" w:eastAsia="Times New Roman"/>
        </w:rPr>
        <w:t>166.09%</w:t>
      </w:r>
      <w:r>
        <w:t>和</w:t>
      </w:r>
      <w:r>
        <w:rPr>
          <w:rFonts w:ascii="Times New Roman" w:eastAsia="Times New Roman"/>
        </w:rPr>
        <w:t>187.45%</w:t>
      </w:r>
      <w:r>
        <w:t>。不同抗性品种在不</w:t>
      </w:r>
      <w:r>
        <w:t>同生育时期也表现出一定差异，团棵期和旺长期抗病品种根际可培养细菌均极显著大于感病品种，</w:t>
      </w:r>
      <w:r w:rsidR="001852F3">
        <w:t xml:space="preserve">  </w:t>
      </w:r>
      <w:r>
        <w:t>且均表现为高抗＞中抗＞中感＞高感，但抗病品种之间和感病品种之间无显著差异。各品种现蕾</w:t>
      </w:r>
      <w:r>
        <w:t>期和成熟期没有明显差异，但现蕾期中感品种，成熟期中感和高感品种均大于抗病品种。以上说明不同品种随生育期进程根际环境促进了可培养细菌数量的增加，且不同抗性品种根际可培养细</w:t>
      </w:r>
      <w:r>
        <w:t>菌数量存在差异且在团棵期和旺长期较为明显。</w:t>
      </w:r>
    </w:p>
    <w:p w:rsidR="0018722C">
      <w:pPr>
        <w:pStyle w:val="Heading4"/>
        <w:topLinePunct/>
        <w:ind w:left="200" w:hangingChars="200" w:hanging="200"/>
      </w:pPr>
      <w:r>
        <w:t>7.2.1.2</w:t>
      </w:r>
      <w:r>
        <w:t xml:space="preserve"> </w:t>
      </w:r>
      <w:r>
        <w:t>不同品种烤烟根系可培养真菌数量差异</w:t>
      </w:r>
    </w:p>
    <w:p w:rsidR="0018722C">
      <w:pPr>
        <w:pStyle w:val="ae"/>
        <w:topLinePunct/>
      </w:pPr>
      <w:r>
        <w:rPr>
          <w:kern w:val="2"/>
          <w:sz w:val="22"/>
          <w:szCs w:val="22"/>
          <w:rFonts w:cstheme="minorBidi" w:hAnsiTheme="minorHAnsi" w:eastAsiaTheme="minorHAnsi" w:asciiTheme="minorHAnsi"/>
        </w:rPr>
        <w:pict>
          <v:group style="margin-left:143.376740pt;margin-top:10.035955pt;width:352.5pt;height:210pt;mso-position-horizontal-relative:page;mso-position-vertical-relative:paragraph;z-index:-324424" coordorigin="2868,201" coordsize="7050,4200">
            <v:shape style="position:absolute;left:3115;top:1603;width:315;height:2782" coordorigin="3115,1603" coordsize="315,2782" path="m3430,4385l3430,1603,3115,1603,3115,4385e" filled="false" stroked="true" strokeweight=".748645pt" strokecolor="#000000">
              <v:path arrowok="t"/>
              <v:stroke dashstyle="solid"/>
            </v:shape>
            <v:shape style="position:absolute;left:3427;top:895;width:644;height:3486" type="#_x0000_t75" stroked="false">
              <v:imagedata r:id="rId156" o:title=""/>
            </v:shape>
            <v:shape style="position:absolute;left:1570;top:9748;width:647;height:3497" coordorigin="1570,9749" coordsize="647,3497" path="m3760,4385l3760,1378,3430,1378,3430,4385m4075,4385l4075,898,3760,898,3760,4385e" filled="false" stroked="true" strokeweight=".748259pt" strokecolor="#000000">
              <v:path arrowok="t"/>
              <v:stroke dashstyle="solid"/>
            </v:shape>
            <v:rect style="position:absolute;left:4075;top:958;width:315;height:3427" filled="true" fillcolor="#000000" stroked="false">
              <v:fill type="solid"/>
            </v:rect>
            <v:shape style="position:absolute;left:1360;top:9658;width:1052;height:903" coordorigin="1360,9658" coordsize="1052,903" path="m3265,1603l3265,1513m3265,1603l3265,1693m3220,1708l3310,1708m3595,1378l3595,1273m3550,1258l3640,1258m3595,1378l3595,1483m3910,898l3910,808m3910,898l3910,973m3865,988l3955,988m4225,958l4225,823m4180,808l4270,808m4225,958l4225,1108m4180,1123l4270,1123e" filled="false" stroked="true" strokeweight=".748259pt" strokecolor="#000000">
              <v:path arrowok="t"/>
              <v:stroke dashstyle="solid"/>
            </v:shape>
            <v:shape style="position:absolute;left:4870;top:2563;width:330;height:1822" coordorigin="4870,2563" coordsize="330,1822" path="m5200,4385l5200,2563,4870,2563,4870,4385e" filled="false" stroked="true" strokeweight=".74863pt" strokecolor="#000000">
              <v:path arrowok="t"/>
              <v:stroke dashstyle="solid"/>
            </v:shape>
            <v:shape style="position:absolute;left:5194;top:2451;width:644;height:1930" type="#_x0000_t75" stroked="false">
              <v:imagedata r:id="rId157" o:title=""/>
            </v:shape>
            <v:shape style="position:absolute;left:3343;top:11312;width:647;height:1933" coordorigin="3343,11313" coordsize="647,1933" path="m5515,4385l5515,2473,5200,2473,5200,4385m5845,4385l5845,2458,5515,2458,5515,4385e" filled="false" stroked="true" strokeweight=".748259pt" strokecolor="#000000">
              <v:path arrowok="t"/>
              <v:stroke dashstyle="solid"/>
            </v:shape>
            <v:rect style="position:absolute;left:5845;top:2337;width:315;height:2048" filled="true" fillcolor="#000000" stroked="false">
              <v:fill type="solid"/>
            </v:rect>
            <v:shape style="position:absolute;left:3133;top:11057;width:1052;height:526" coordorigin="3133,11057" coordsize="1052,526" path="m5035,2563l5035,2458m4990,2443l5080,2443m5035,2563l5035,2668m4990,2683l5080,2683m5350,2473l5350,2338m5305,2323l5395,2323m5350,2473l5350,2608m5305,2623l5395,2623m5680,2458l5680,2218m5635,2203l5725,2203m5680,2458l5680,2713m5635,2728l5725,2728m5995,2338l5995,2293m5950,2278l6040,2278m5995,2338l5995,2383m5950,2398l6040,2398e" filled="false" stroked="true" strokeweight=".748259pt" strokecolor="#000000">
              <v:path arrowok="t"/>
              <v:stroke dashstyle="solid"/>
            </v:shape>
            <v:shape style="position:absolute;left:6639;top:2862;width:316;height:1523" coordorigin="6640,2863" coordsize="316,1523" path="m6955,4385l6955,2863,6640,2863,6640,4385e" filled="false" stroked="true" strokeweight=".748622pt" strokecolor="#000000">
              <v:path arrowok="t"/>
              <v:stroke dashstyle="solid"/>
            </v:shape>
            <v:shape style="position:absolute;left:6946;top:2870;width:644;height:1511" type="#_x0000_t75" stroked="false">
              <v:imagedata r:id="rId158" o:title=""/>
            </v:shape>
            <v:shape style="position:absolute;left:5101;top:11733;width:646;height:1512" coordorigin="5102,11734" coordsize="646,1512" path="m7285,4385l7285,2953,6955,2953,6955,4385m7600,4385l7600,2878,7285,2878,7285,4385e" filled="false" stroked="true" strokeweight=".748259pt" strokecolor="#000000">
              <v:path arrowok="t"/>
              <v:stroke dashstyle="solid"/>
            </v:shape>
            <v:rect style="position:absolute;left:7600;top:2757;width:315;height:1627" filled="true" fillcolor="#000000" stroked="false">
              <v:fill type="solid"/>
            </v:rect>
            <v:shape style="position:absolute;left:4891;top:11463;width:1052;height:527" coordorigin="4891,11463" coordsize="1052,527" path="m6790,2863l6790,2623m6745,2608l6835,2608m6790,2863l6790,3117m6745,3133l6835,3133m7120,2953l7120,2803m7075,2788l7165,2788m7120,2953l7120,3088m7075,3103l7165,3103m7435,2878l7435,2788m7390,2773l7480,2773m7435,2878l7435,2953m7390,2968l7480,2968m7750,2758l7750,2698m7705,2683l7795,2683m7750,2758l7750,2818m7705,2833l7795,2833e" filled="false" stroked="true" strokeweight=".748259pt" strokecolor="#000000">
              <v:path arrowok="t"/>
              <v:stroke dashstyle="solid"/>
            </v:shape>
            <v:shape style="position:absolute;left:8394;top:2442;width:316;height:1942" coordorigin="8395,2443" coordsize="316,1942" path="m8710,4385l8710,2443,8395,2443,8395,4385e" filled="false" stroked="true" strokeweight=".748635pt" strokecolor="#000000">
              <v:path arrowok="t"/>
              <v:stroke dashstyle="solid"/>
            </v:shape>
            <v:shape style="position:absolute;left:8698;top:2526;width:644;height:1855" type="#_x0000_t75" stroked="false">
              <v:imagedata r:id="rId159" o:title=""/>
            </v:shape>
            <v:shape style="position:absolute;left:6859;top:11387;width:646;height:1858" coordorigin="6860,11388" coordsize="646,1858" path="m9040,4385l9040,2533,8710,2533,8710,4385m9355,4385l9355,2668,9040,2668,9040,4385e" filled="false" stroked="true" strokeweight=".748259pt" strokecolor="#000000">
              <v:path arrowok="t"/>
              <v:stroke dashstyle="solid"/>
            </v:shape>
            <v:rect style="position:absolute;left:9354;top:2502;width:315;height:1883" filled="true" fillcolor="#000000" stroked="false">
              <v:fill type="solid"/>
            </v:rect>
            <v:shape style="position:absolute;left:6649;top:10966;width:1052;height:933" coordorigin="6649,10967" coordsize="1052,933" path="m8545,2443l8545,2113m8545,2443l8545,2773m8500,2788l8590,2788m8875,2533l8875,2263m8830,2248l8920,2248m8875,2533l8875,2803m8830,2818l8920,2818m9190,2668l9190,2308m9145,2293l9235,2293m9190,2668l9190,3028m9145,3043l9235,3043m9505,2503l9505,2338m9460,2323l9549,2323m9505,2503l9505,2653m9460,2668l9549,2668e" filled="false" stroked="true" strokeweight=".748259pt" strokecolor="#000000">
              <v:path arrowok="t"/>
              <v:stroke dashstyle="solid"/>
            </v:shape>
            <v:shape style="position:absolute;left:1014;top:9056;width:7048;height:4197" coordorigin="1014,9057" coordsize="7048,4197" path="m2875,208l2875,4377m2875,4392l2920,4392m2875,3972l2920,3972m2875,3553l2920,3553m2875,3133l2920,3133m2875,2713l2920,2713m2875,2308l2920,2308m2875,1888l2920,1888m2875,1468l2920,1468m2875,1048l2920,1048m2875,628l2920,628m2875,208l2920,208m2875,4392l9895,4392m2875,4392l2875,4347m4630,4392l4630,4347m6400,4392l6400,4347m8155,4392l8155,4347m9910,4392l9910,4347e" filled="false" stroked="true" strokeweight=".748259pt" strokecolor="#000000">
              <v:path arrowok="t"/>
              <v:stroke dashstyle="solid"/>
            </v:shape>
            <v:rect style="position:absolute;left:7352;top:350;width:105;height:106" filled="false" stroked="true" strokeweight=".748261pt" strokecolor="#000000">
              <v:stroke dashstyle="solid"/>
            </v:rect>
            <v:shape style="position:absolute;left:8129;top:357;width:105;height:105" type="#_x0000_t75" stroked="false">
              <v:imagedata r:id="rId160" o:title=""/>
            </v:shape>
            <v:rect style="position:absolute;left:8132;top:350;width:105;height:106" filled="false" stroked="true" strokeweight=".748261pt" strokecolor="#000000">
              <v:stroke dashstyle="solid"/>
            </v:rect>
            <v:shape style="position:absolute;left:8952;top:357;width:105;height:105" type="#_x0000_t75" stroked="false">
              <v:imagedata r:id="rId161" o:title=""/>
            </v:shape>
            <v:rect style="position:absolute;left:8957;top:350;width:106;height:106" filled="false" stroked="true" strokeweight=".748259pt" strokecolor="#000000">
              <v:stroke dashstyle="solid"/>
            </v:rect>
            <v:rect style="position:absolute;left:9752;top:350;width:106;height:106" filled="true" fillcolor="#000000" stroked="false">
              <v:fill type="solid"/>
            </v:rect>
            <v:shape style="position:absolute;left:7517;top:310;width:28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HR</w:t>
                    </w:r>
                  </w:p>
                </w:txbxContent>
              </v:textbox>
              <w10:wrap type="none"/>
            </v:shape>
            <v:shape style="position:absolute;left:8297;top:310;width:34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MR </w:t>
                    </w:r>
                  </w:p>
                </w:txbxContent>
              </v:textbox>
              <w10:wrap type="none"/>
            </v:shape>
            <v:shape style="position:absolute;left:9122;top:310;width:32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MS </w:t>
                    </w:r>
                  </w:p>
                </w:txbxContent>
              </v:textbox>
              <w10:wrap type="none"/>
            </v:shape>
            <v:shape style="position:absolute;left:3797;top:520;width:545;height:275" type="#_x0000_t202" filled="false" stroked="false">
              <v:textbox inset="0,0,0,0">
                <w:txbxContent>
                  <w:p w:rsidR="0018722C">
                    <w:pPr>
                      <w:spacing w:line="269" w:lineRule="exact" w:before="0"/>
                      <w:ind w:leftChars="0" w:left="0" w:rightChars="0" w:right="0" w:firstLineChars="0" w:firstLine="0"/>
                      <w:jc w:val="left"/>
                      <w:rPr>
                        <w:sz w:val="18"/>
                      </w:rPr>
                    </w:pPr>
                    <w:r>
                      <w:rPr>
                        <w:position w:val="-6"/>
                        <w:sz w:val="18"/>
                      </w:rPr>
                      <w:t>Bb  </w:t>
                    </w:r>
                    <w:r>
                      <w:rPr>
                        <w:sz w:val="18"/>
                      </w:rPr>
                      <w:t>Bb</w:t>
                    </w:r>
                  </w:p>
                </w:txbxContent>
              </v:textbox>
              <w10:wrap type="none"/>
            </v:shape>
            <v:shape style="position:absolute;left:3482;top:970;width:24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Aa</w:t>
                    </w:r>
                  </w:p>
                </w:txbxContent>
              </v:textbox>
              <w10:wrap type="none"/>
            </v:shape>
            <v:shape style="position:absolute;left:3152;top:1225;width:24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Aa</w:t>
                    </w:r>
                  </w:p>
                </w:txbxContent>
              </v:textbox>
              <w10:wrap type="none"/>
            </v:shape>
            <v:shape style="position:absolute;left:3220;top:1360;width:480;height:200" type="#_x0000_t202" filled="false" stroked="false">
              <v:textbox inset="0,0,0,0">
                <w:txbxContent>
                  <w:p w:rsidR="0018722C">
                    <w:pPr>
                      <w:spacing w:line="199" w:lineRule="exact" w:before="0"/>
                      <w:ind w:leftChars="0" w:left="0" w:rightChars="0" w:right="0" w:firstLineChars="0" w:firstLine="0"/>
                      <w:jc w:val="left"/>
                      <w:rPr>
                        <w:sz w:val="18"/>
                      </w:rPr>
                    </w:pPr>
                    <w:r>
                      <w:rPr>
                        <w:w w:val="100"/>
                        <w:sz w:val="18"/>
                        <w:u w:val="single"/>
                      </w:rPr>
                      <w:t> </w:t>
                    </w:r>
                    <w:r>
                      <w:rPr>
                        <w:sz w:val="18"/>
                        <w:u w:val="single"/>
                      </w:rPr>
                      <w:t> </w:t>
                    </w:r>
                    <w:r>
                      <w:rPr>
                        <w:spacing w:val="-6"/>
                        <w:sz w:val="18"/>
                        <w:u w:val="single"/>
                      </w:rPr>
                      <w:t> </w:t>
                    </w:r>
                    <w:r>
                      <w:rPr>
                        <w:sz w:val="18"/>
                      </w:rPr>
                      <w:t>   </w:t>
                    </w:r>
                    <w:r>
                      <w:rPr>
                        <w:spacing w:val="20"/>
                        <w:sz w:val="18"/>
                      </w:rPr>
                      <w:t> </w:t>
                    </w:r>
                    <w:r>
                      <w:rPr>
                        <w:w w:val="100"/>
                        <w:sz w:val="18"/>
                        <w:u w:val="single"/>
                      </w:rPr>
                      <w:t> </w:t>
                    </w:r>
                    <w:r>
                      <w:rPr>
                        <w:spacing w:val="-6"/>
                        <w:sz w:val="18"/>
                        <w:u w:val="single"/>
                      </w:rPr>
                      <w:t> </w:t>
                    </w:r>
                  </w:p>
                </w:txbxContent>
              </v:textbox>
              <w10:wrap type="none"/>
            </v:shape>
            <v:shape style="position:absolute;left:5372;top:1734;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v:shape style="position:absolute;left:8499;top:1930;width:748;height:200" type="#_x0000_t202" filled="false" stroked="false">
              <v:textbox inset="0,0,0,0">
                <w:txbxContent>
                  <w:p w:rsidR="0018722C">
                    <w:pPr>
                      <w:tabs>
                        <w:tab w:pos="487" w:val="left" w:leader="none"/>
                      </w:tabs>
                      <w:spacing w:line="199" w:lineRule="exact" w:before="0"/>
                      <w:ind w:leftChars="0" w:left="0" w:rightChars="0" w:right="0" w:firstLineChars="0" w:firstLine="0"/>
                      <w:jc w:val="left"/>
                      <w:rPr>
                        <w:sz w:val="18"/>
                      </w:rPr>
                    </w:pPr>
                    <w:r>
                      <w:rPr>
                        <w:w w:val="100"/>
                        <w:sz w:val="18"/>
                        <w:u w:val="single"/>
                      </w:rPr>
                      <w:t> </w:t>
                    </w:r>
                    <w:r>
                      <w:rPr>
                        <w:sz w:val="18"/>
                        <w:u w:val="single"/>
                      </w:rPr>
                      <w:t> </w:t>
                    </w:r>
                    <w:r>
                      <w:rPr>
                        <w:spacing w:val="-6"/>
                        <w:sz w:val="18"/>
                        <w:u w:val="single"/>
                      </w:rPr>
                      <w:t> </w:t>
                    </w:r>
                    <w:r>
                      <w:rPr>
                        <w:sz w:val="18"/>
                      </w:rPr>
                      <w:tab/>
                    </w:r>
                    <w:r>
                      <w:rPr>
                        <w:spacing w:val="2"/>
                        <w:sz w:val="18"/>
                      </w:rPr>
                      <w:t>NS</w:t>
                    </w:r>
                  </w:p>
                </w:txbxContent>
              </v:textbox>
              <w10:wrap type="none"/>
            </v:shape>
            <v:shape style="position:absolute;left:7142;top:2304;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10</w:t>
      </w:r>
    </w:p>
    <w:p w:rsidR="0018722C">
      <w:pPr>
        <w:topLinePunct/>
      </w:pPr>
      <w:r>
        <w:rPr>
          <w:rFonts w:cstheme="minorBidi" w:hAnsiTheme="minorHAnsi" w:eastAsiaTheme="minorHAnsi" w:asciiTheme="minorHAnsi"/>
        </w:rPr>
        <w:t>HS</w:t>
      </w: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rPr>
        <w:t>8</w:t>
      </w:r>
    </w:p>
    <w:p w:rsidR="0018722C">
      <w:pPr>
        <w:pStyle w:val="ae"/>
        <w:topLinePunct/>
      </w:pPr>
      <w:r>
        <w:rPr>
          <w:rFonts w:cstheme="minorBidi" w:hAnsiTheme="minorHAnsi" w:eastAsiaTheme="minorHAnsi" w:asciiTheme="minorHAnsi"/>
        </w:rPr>
        <w:pict>
          <v:shape style="margin-left:98.786102pt;margin-top:-3.100158pt;width:24.4pt;height:95.75pt;mso-position-horizontal-relative:page;mso-position-vertical-relative:paragraph;z-index:13936" type="#_x0000_t202" filled="false" stroked="false">
            <v:textbox inset="0,0,0,0" style="layout-flow:vertical;mso-layout-flow-alt:bottom-to-top">
              <w:txbxContent>
                <w:p w:rsidR="0018722C">
                  <w:pPr>
                    <w:spacing w:line="216" w:lineRule="exact" w:before="20"/>
                    <w:ind w:leftChars="0" w:left="5" w:rightChars="0" w:right="5" w:firstLineChars="0" w:firstLine="0"/>
                    <w:jc w:val="center"/>
                    <w:rPr>
                      <w:sz w:val="12"/>
                    </w:rPr>
                  </w:pPr>
                  <w:r>
                    <w:rPr>
                      <w:spacing w:val="3"/>
                      <w:w w:val="99"/>
                      <w:sz w:val="18"/>
                    </w:rPr>
                    <w:t>F</w:t>
                  </w:r>
                  <w:r>
                    <w:rPr>
                      <w:w w:val="99"/>
                      <w:sz w:val="18"/>
                    </w:rPr>
                    <w:t>un</w:t>
                  </w:r>
                  <w:r>
                    <w:rPr>
                      <w:spacing w:val="-1"/>
                      <w:w w:val="99"/>
                      <w:sz w:val="18"/>
                    </w:rPr>
                    <w:t>g</w:t>
                  </w:r>
                  <w:r>
                    <w:rPr>
                      <w:w w:val="99"/>
                      <w:sz w:val="18"/>
                    </w:rPr>
                    <w:t>i</w:t>
                  </w:r>
                  <w:r>
                    <w:rPr>
                      <w:spacing w:val="-4"/>
                      <w:sz w:val="18"/>
                    </w:rPr>
                    <w:t> </w:t>
                  </w:r>
                  <w:r>
                    <w:rPr>
                      <w:spacing w:val="-1"/>
                      <w:w w:val="99"/>
                      <w:sz w:val="18"/>
                    </w:rPr>
                    <w:t>(</w:t>
                  </w:r>
                  <w:r>
                    <w:rPr>
                      <w:spacing w:val="-6"/>
                      <w:w w:val="99"/>
                      <w:sz w:val="18"/>
                    </w:rPr>
                    <w:t>c</w:t>
                  </w:r>
                  <w:r>
                    <w:rPr>
                      <w:w w:val="99"/>
                      <w:sz w:val="18"/>
                    </w:rPr>
                    <w:t>f</w:t>
                  </w:r>
                  <w:r>
                    <w:rPr>
                      <w:spacing w:val="-1"/>
                      <w:w w:val="99"/>
                      <w:sz w:val="18"/>
                    </w:rPr>
                    <w:t>u</w:t>
                  </w:r>
                  <w:r>
                    <w:rPr>
                      <w:spacing w:val="-6"/>
                      <w:w w:val="99"/>
                      <w:sz w:val="18"/>
                    </w:rPr>
                    <w:t>/</w:t>
                  </w:r>
                  <w:r>
                    <w:rPr>
                      <w:w w:val="99"/>
                      <w:sz w:val="18"/>
                    </w:rPr>
                    <w:t>g</w:t>
                  </w:r>
                  <w:r>
                    <w:rPr>
                      <w:sz w:val="18"/>
                    </w:rPr>
                    <w:t> </w:t>
                  </w:r>
                  <w:r>
                    <w:rPr>
                      <w:spacing w:val="-1"/>
                      <w:w w:val="99"/>
                      <w:sz w:val="18"/>
                    </w:rPr>
                    <w:t>d</w:t>
                  </w:r>
                  <w:r>
                    <w:rPr>
                      <w:w w:val="99"/>
                      <w:sz w:val="18"/>
                    </w:rPr>
                    <w:t>ry</w:t>
                  </w:r>
                  <w:r>
                    <w:rPr>
                      <w:sz w:val="18"/>
                    </w:rPr>
                    <w:t> </w:t>
                  </w:r>
                  <w:r>
                    <w:rPr>
                      <w:spacing w:val="3"/>
                      <w:w w:val="99"/>
                      <w:sz w:val="18"/>
                    </w:rPr>
                    <w:t>s</w:t>
                  </w:r>
                  <w:r>
                    <w:rPr>
                      <w:w w:val="99"/>
                      <w:sz w:val="18"/>
                    </w:rPr>
                    <w:t>o</w:t>
                  </w:r>
                  <w:r>
                    <w:rPr>
                      <w:spacing w:val="-6"/>
                      <w:w w:val="99"/>
                      <w:sz w:val="18"/>
                    </w:rPr>
                    <w:t>i</w:t>
                  </w:r>
                  <w:r>
                    <w:rPr>
                      <w:spacing w:val="-4"/>
                      <w:w w:val="99"/>
                      <w:sz w:val="18"/>
                    </w:rPr>
                    <w:t>l</w:t>
                  </w:r>
                  <w:r>
                    <w:rPr>
                      <w:spacing w:val="1"/>
                      <w:w w:val="99"/>
                      <w:sz w:val="18"/>
                    </w:rPr>
                    <w:t>)</w:t>
                  </w:r>
                  <w:r>
                    <w:rPr>
                      <w:spacing w:val="0"/>
                      <w:w w:val="99"/>
                      <w:sz w:val="18"/>
                    </w:rPr>
                    <w:t>×</w:t>
                  </w:r>
                  <w:r>
                    <w:rPr>
                      <w:spacing w:val="-1"/>
                      <w:w w:val="99"/>
                      <w:sz w:val="18"/>
                    </w:rPr>
                    <w:t>1</w:t>
                  </w:r>
                  <w:r>
                    <w:rPr>
                      <w:w w:val="99"/>
                      <w:sz w:val="18"/>
                    </w:rPr>
                    <w:t>0</w:t>
                  </w:r>
                  <w:r>
                    <w:rPr>
                      <w:w w:val="100"/>
                      <w:position w:val="7"/>
                      <w:sz w:val="12"/>
                    </w:rPr>
                    <w:t>3</w:t>
                  </w:r>
                </w:p>
                <w:p w:rsidR="0018722C">
                  <w:pPr>
                    <w:spacing w:line="231" w:lineRule="exact" w:before="0"/>
                    <w:ind w:leftChars="0" w:left="5" w:rightChars="0" w:right="17" w:firstLineChars="0" w:firstLine="0"/>
                    <w:jc w:val="center"/>
                    <w:rPr>
                      <w:rFonts w:ascii="宋体" w:eastAsia="宋体" w:hint="eastAsia"/>
                      <w:sz w:val="18"/>
                    </w:rPr>
                  </w:pPr>
                  <w:r>
                    <w:rPr>
                      <w:rFonts w:ascii="宋体" w:eastAsia="宋体" w:hint="eastAsia"/>
                      <w:w w:val="99"/>
                      <w:sz w:val="18"/>
                    </w:rPr>
                    <w:t>可培养真菌数量</w:t>
                  </w:r>
                </w:p>
              </w:txbxContent>
            </v:textbox>
            <w10:wrap type="none"/>
          </v:shape>
        </w:pict>
      </w:r>
      <w:r>
        <w:rPr>
          <w:rFonts w:cstheme="minorBidi" w:hAnsiTheme="minorHAnsi" w:eastAsiaTheme="minorHAnsi" w:asciiTheme="minorHAnsi"/>
        </w:rPr>
        <w:t>7</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w:t>
      </w:r>
    </w:p>
    <w:p w:rsidR="0018722C">
      <w:pPr>
        <w:tabs>
          <w:tab w:pos="3637" w:val="left" w:leader="none"/>
          <w:tab w:pos="5392" w:val="left" w:leader="none"/>
          <w:tab w:pos="7147" w:val="left" w:leader="none"/>
        </w:tabs>
        <w:spacing w:before="35"/>
        <w:ind w:leftChars="0" w:left="1882" w:rightChars="0" w:right="0" w:firstLineChars="0" w:firstLine="0"/>
        <w:jc w:val="left"/>
        <w:topLinePunct/>
      </w:pPr>
      <w:r>
        <w:rPr>
          <w:kern w:val="2"/>
          <w:sz w:val="18"/>
          <w:szCs w:val="22"/>
          <w:rFonts w:cstheme="minorBidi" w:hAnsiTheme="minorHAnsi" w:eastAsiaTheme="minorHAnsi" w:asciiTheme="minorHAnsi" w:ascii="宋体" w:eastAsia="宋体" w:hint="eastAsia"/>
        </w:rPr>
        <w:t>团颗期</w:t>
      </w:r>
      <w:r w:rsidR="001852F3">
        <w:rPr>
          <w:kern w:val="2"/>
          <w:sz w:val="22"/>
          <w:szCs w:val="22"/>
          <w:rFonts w:cstheme="minorBidi" w:hAnsiTheme="minorHAnsi" w:eastAsiaTheme="minorHAnsi" w:asciiTheme="minorHAnsi"/>
        </w:rPr>
        <w:t>旺长期</w:t>
      </w:r>
      <w:r w:rsidR="001852F3">
        <w:rPr>
          <w:kern w:val="2"/>
          <w:sz w:val="22"/>
          <w:szCs w:val="22"/>
          <w:rFonts w:cstheme="minorBidi" w:hAnsiTheme="minorHAnsi" w:eastAsiaTheme="minorHAnsi" w:asciiTheme="minorHAnsi"/>
        </w:rPr>
        <w:t>现蕾期</w:t>
      </w:r>
      <w:r w:rsidR="001852F3">
        <w:rPr>
          <w:kern w:val="2"/>
          <w:sz w:val="22"/>
          <w:szCs w:val="22"/>
          <w:rFonts w:cstheme="minorBidi" w:hAnsiTheme="minorHAnsi" w:eastAsiaTheme="minorHAnsi" w:asciiTheme="minorHAnsi"/>
        </w:rPr>
        <w:t>成熟期</w:t>
      </w:r>
    </w:p>
    <w:p w:rsidR="0018722C">
      <w:spacing w:beforeLines="0" w:before="0" w:afterLines="0" w:after="0" w:line="440" w:lineRule="auto"/>
      <w:pPr>
        <w:sectPr w:rsidR="00556256">
          <w:type w:val="continuous"/>
          <w:pgSz w:w="11910" w:h="16840"/>
          <w:pgMar w:header="1317" w:footer="1147" w:top="1500" w:bottom="1340" w:left="1600" w:right="0"/>
        </w:sectPr>
        <w:topLinePunct/>
      </w:pPr>
    </w:p>
    <w:p w:rsidR="0018722C">
      <w:pPr>
        <w:topLinePunct/>
      </w:pPr>
      <w:r>
        <w:rPr>
          <w:rFonts w:cstheme="minorBidi" w:hAnsiTheme="minorHAnsi" w:eastAsiaTheme="minorHAnsi" w:asciiTheme="minorHAnsi"/>
        </w:rPr>
        <w:t>Rosette stage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Rapid growing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Flower</w:t>
      </w:r>
      <w:r>
        <w:rPr>
          <w:rFonts w:cstheme="minorBidi" w:hAnsiTheme="minorHAnsi" w:eastAsiaTheme="minorHAnsi" w:asciiTheme="minorHAnsi"/>
        </w:rPr>
        <w:t> </w:t>
      </w:r>
      <w:r>
        <w:rPr>
          <w:rFonts w:cstheme="minorBidi" w:hAnsiTheme="minorHAnsi" w:eastAsiaTheme="minorHAnsi" w:asciiTheme="minorHAnsi"/>
        </w:rPr>
        <w:t>budding</w:t>
      </w:r>
      <w:r>
        <w:rPr>
          <w:rFonts w:cstheme="minorBidi" w:hAnsiTheme="minorHAnsi" w:eastAsiaTheme="minorHAnsi" w:asciiTheme="minorHAnsi"/>
        </w:rPr>
        <w:t> </w:t>
      </w:r>
      <w:r>
        <w:rPr>
          <w:rFonts w:cstheme="minorBidi" w:hAnsiTheme="minorHAnsi" w:eastAsiaTheme="minorHAnsi" w:asciiTheme="minorHAnsi"/>
        </w:rPr>
        <w:t>stage</w:t>
      </w:r>
      <w:r w:rsidRPr="00000000">
        <w:rPr>
          <w:rFonts w:cstheme="minorBidi" w:hAnsiTheme="minorHAnsi" w:eastAsiaTheme="minorHAnsi" w:asciiTheme="minorHAnsi"/>
        </w:rPr>
        <w:tab/>
        <w:t>Mature</w:t>
      </w:r>
      <w:r>
        <w:rPr>
          <w:rFonts w:cstheme="minorBidi" w:hAnsiTheme="minorHAnsi" w:eastAsiaTheme="minorHAnsi" w:asciiTheme="minorHAnsi"/>
        </w:rPr>
        <w:t> </w:t>
      </w:r>
      <w:r>
        <w:rPr>
          <w:rFonts w:cstheme="minorBidi" w:hAnsiTheme="minorHAnsi" w:eastAsiaTheme="minorHAnsi" w:asciiTheme="minorHAnsi"/>
        </w:rPr>
        <w:t>stage</w:t>
      </w:r>
    </w:p>
    <w:p w:rsidR="0018722C">
      <w:spacing w:beforeLines="0" w:before="0" w:afterLines="0" w:after="0" w:line="440" w:lineRule="auto"/>
      <w:pPr>
        <w:sectPr w:rsidR="00556256">
          <w:type w:val="continuous"/>
          <w:pgSz w:w="11910" w:h="16840"/>
          <w:pgMar w:top="1580" w:bottom="280" w:left="1600" w:right="0"/>
          <w:cols w:num="3" w:equalWidth="0">
            <w:col w:w="2518" w:space="40"/>
            <w:col w:w="2015" w:space="39"/>
            <w:col w:w="5698"/>
          </w:cols>
        </w:sectPr>
        <w:topLinePunct/>
      </w:pPr>
    </w:p>
    <w:p w:rsidR="0018722C">
      <w:pPr>
        <w:spacing w:before="59"/>
        <w:ind w:leftChars="0" w:left="3493" w:rightChars="0" w:right="4430" w:firstLineChars="0" w:firstLine="0"/>
        <w:jc w:val="center"/>
        <w:keepNext/>
        <w:topLinePunct/>
      </w:pPr>
      <w:r>
        <w:rPr>
          <w:kern w:val="2"/>
          <w:sz w:val="15"/>
          <w:szCs w:val="22"/>
          <w:rFonts w:cstheme="minorBidi" w:hAnsiTheme="minorHAnsi" w:eastAsiaTheme="minorHAnsi" w:asciiTheme="minorHAnsi" w:ascii="宋体" w:eastAsia="宋体" w:hint="eastAsia"/>
        </w:rPr>
        <w:t>生育期</w:t>
      </w:r>
      <w:r>
        <w:rPr>
          <w:kern w:val="2"/>
          <w:szCs w:val="22"/>
          <w:rFonts w:cstheme="minorBidi" w:hAnsiTheme="minorHAnsi" w:eastAsiaTheme="minorHAnsi" w:asciiTheme="minorHAnsi"/>
          <w:sz w:val="15"/>
        </w:rPr>
        <w:t>stage</w:t>
      </w:r>
    </w:p>
    <w:p w:rsidR="0018722C">
      <w:pPr>
        <w:pStyle w:val="a9"/>
        <w:topLinePunct/>
      </w:pPr>
      <w:bookmarkStart w:name="_bookmark142" w:id="239"/>
      <w:bookmarkEnd w:id="239"/>
      <w:r>
        <w:rPr>
          <w:rFonts w:ascii="黑体" w:eastAsia="黑体" w:hint="eastAsia"/>
        </w:rPr>
        <w:t>图</w:t>
      </w:r>
      <w:r>
        <w:rPr>
          <w:rFonts w:ascii="Times New Roman" w:eastAsia="Times New Roman"/>
        </w:rPr>
        <w:t>31</w:t>
      </w:r>
      <w:r>
        <w:t xml:space="preserve">  </w:t>
      </w:r>
      <w:r>
        <w:rPr>
          <w:rFonts w:ascii="黑体" w:eastAsia="黑体" w:hint="eastAsia"/>
        </w:rPr>
        <w:t>不同烤烟品种不同Th育时期根际可培养真菌数量差异</w:t>
      </w:r>
    </w:p>
    <w:p w:rsidR="0018722C">
      <w:pPr>
        <w:pStyle w:val="a9"/>
        <w:topLinePunct/>
      </w:pPr>
      <w:r>
        <w:rPr>
          <w:rFonts w:ascii="Times New Roman"/>
        </w:rPr>
        <w:t>Fig.</w:t>
      </w:r>
      <w:r>
        <w:t xml:space="preserve"> </w:t>
      </w:r>
      <w:r w:rsidRPr="00DB64CE">
        <w:rPr>
          <w:rFonts w:ascii="Times New Roman"/>
        </w:rPr>
        <w:t>31</w:t>
      </w:r>
      <w:r>
        <w:t xml:space="preserve">  </w:t>
      </w:r>
      <w:r w:rsidRPr="00DB64CE">
        <w:rPr>
          <w:rFonts w:ascii="Times New Roman"/>
        </w:rPr>
        <w:t>Quantity variance of culturable fungi in rhizosphere at different growth stage in different resistant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ascii="宋体" w:hAnsi="宋体" w:eastAsia="宋体" w:hint="eastAsia" w:cstheme="minorBidi"/>
        </w:rPr>
        <w:t>：图中数据为平均数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rPr>
        <w:t>。不同小写和大写字母分别表示相同生育时期内不同品种间在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p>
    <w:p w:rsidR="0018722C">
      <w:pPr>
        <w:topLinePunct/>
      </w:pPr>
      <w:r>
        <w:rPr>
          <w:rFonts w:cstheme="minorBidi" w:hAnsiTheme="minorHAnsi" w:eastAsiaTheme="minorHAnsi" w:asciiTheme="minorHAnsi" w:ascii="宋体" w:hAnsi="宋体" w:eastAsia="宋体" w:hint="eastAsia"/>
        </w:rPr>
        <w:t>和</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hAnsi="宋体" w:eastAsia="宋体" w:hint="eastAsia" w:cstheme="minorBidi"/>
        </w:rPr>
        <w:t>水平有显著差异</w:t>
      </w:r>
      <w:r>
        <w:rPr>
          <w:kern w:val="2"/>
          <w:sz w:val="18"/>
          <w:rFonts w:hint="eastAsia"/>
        </w:rPr>
        <w:t>，</w:t>
      </w:r>
      <w:r>
        <w:rPr>
          <w:rFonts w:ascii="宋体" w:hAnsi="宋体" w:eastAsia="宋体" w:hint="eastAsia" w:cstheme="minorBidi"/>
        </w:rPr>
        <w:t>字母相同表示差异不显著。</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 Different </w:t>
      </w:r>
      <w:r>
        <w:rPr>
          <w:rFonts w:cstheme="minorBidi" w:hAnsiTheme="minorHAnsi" w:eastAsiaTheme="minorHAnsi" w:asciiTheme="minorHAnsi"/>
        </w:rPr>
        <w:t>small </w:t>
      </w:r>
      <w:r>
        <w:rPr>
          <w:rFonts w:cstheme="minorBidi" w:hAnsiTheme="minorHAnsi" w:eastAsiaTheme="minorHAnsi" w:asciiTheme="minorHAnsi"/>
        </w:rPr>
        <w:t>and capital letters respectively indicate significant difference at 5% </w:t>
      </w:r>
      <w:r>
        <w:rPr>
          <w:rFonts w:cstheme="minorBidi" w:hAnsiTheme="minorHAnsi" w:eastAsiaTheme="minorHAnsi" w:asciiTheme="minorHAnsi"/>
        </w:rPr>
        <w:t>and </w:t>
      </w:r>
      <w:r>
        <w:rPr>
          <w:rFonts w:cstheme="minorBidi" w:hAnsiTheme="minorHAnsi" w:eastAsiaTheme="minorHAnsi" w:asciiTheme="minorHAnsi"/>
        </w:rPr>
        <w:t>1% level among different cultivar at </w:t>
      </w:r>
      <w:r>
        <w:rPr>
          <w:rFonts w:cstheme="minorBidi" w:hAnsiTheme="minorHAnsi" w:eastAsiaTheme="minorHAnsi" w:asciiTheme="minorHAnsi"/>
        </w:rPr>
        <w:t>same </w:t>
      </w:r>
      <w:r>
        <w:rPr>
          <w:rFonts w:cstheme="minorBidi" w:hAnsiTheme="minorHAnsi" w:eastAsiaTheme="minorHAnsi" w:asciiTheme="minorHAnsi"/>
        </w:rPr>
        <w:t>growth </w:t>
      </w:r>
      <w:r>
        <w:rPr>
          <w:rFonts w:cstheme="minorBidi" w:hAnsiTheme="minorHAnsi" w:eastAsiaTheme="minorHAnsi" w:asciiTheme="minorHAnsi"/>
        </w:rPr>
        <w:t>stage, </w:t>
      </w:r>
      <w:r>
        <w:rPr>
          <w:rFonts w:cstheme="minorBidi" w:hAnsiTheme="minorHAnsi" w:eastAsiaTheme="minorHAnsi" w:asciiTheme="minorHAnsi"/>
        </w:rPr>
        <w:t>the </w:t>
      </w:r>
      <w:r>
        <w:rPr>
          <w:rFonts w:cstheme="minorBidi" w:hAnsiTheme="minorHAnsi" w:eastAsiaTheme="minorHAnsi" w:asciiTheme="minorHAnsi"/>
        </w:rPr>
        <w:t>same </w:t>
      </w:r>
      <w:r>
        <w:rPr>
          <w:rFonts w:cstheme="minorBidi" w:hAnsiTheme="minorHAnsi" w:eastAsiaTheme="minorHAnsi" w:asciiTheme="minorHAnsi"/>
        </w:rPr>
        <w:t>below.</w:t>
      </w:r>
    </w:p>
    <w:p w:rsidR="0018722C">
      <w:pPr>
        <w:topLinePunct/>
      </w:pPr>
      <w:r>
        <w:t>各品种根际可培养真菌在烤烟移栽后大体呈现先减少后稍有增加趋势。团棵期最大，之后持</w:t>
      </w:r>
      <w:r>
        <w:t>续下降至现蕾期最小，成熟期再稍有增加，其中团棵期至旺长期降幅最大，较团棵期分别下</w:t>
      </w:r>
      <w:r>
        <w:t>降</w:t>
      </w:r>
    </w:p>
    <w:p w:rsidR="0018722C">
      <w:pPr>
        <w:topLinePunct/>
      </w:pPr>
      <w:r>
        <w:rPr>
          <w:rFonts w:ascii="Times New Roman" w:eastAsia="宋体"/>
        </w:rPr>
        <w:t>34.58%</w:t>
      </w:r>
      <w:r>
        <w:t>、</w:t>
      </w:r>
      <w:r>
        <w:rPr>
          <w:rFonts w:ascii="Times New Roman" w:eastAsia="宋体"/>
        </w:rPr>
        <w:t>36.11%</w:t>
      </w:r>
      <w:r>
        <w:t>、</w:t>
      </w:r>
      <w:r>
        <w:rPr>
          <w:rFonts w:ascii="Times New Roman" w:eastAsia="宋体"/>
        </w:rPr>
        <w:t>44.86%</w:t>
      </w:r>
      <w:r>
        <w:t>和</w:t>
      </w:r>
      <w:r>
        <w:rPr>
          <w:rFonts w:ascii="Times New Roman" w:eastAsia="宋体"/>
        </w:rPr>
        <w:t>40.05%</w:t>
      </w:r>
      <w:r>
        <w:t>，之后各时期之间相差不大。不同抗性品种在不同生育时期也</w:t>
      </w:r>
      <w:r>
        <w:t>表现一定变化，团棵期和旺长期抗病品种</w:t>
      </w:r>
      <w:r>
        <w:t>（</w:t>
      </w:r>
      <w:r>
        <w:rPr>
          <w:rFonts w:ascii="Times New Roman" w:eastAsia="宋体"/>
          <w:spacing w:val="0"/>
          <w:w w:val="99"/>
        </w:rPr>
        <w:t>H</w:t>
      </w:r>
      <w:r>
        <w:rPr>
          <w:rFonts w:ascii="Times New Roman" w:eastAsia="宋体"/>
          <w:w w:val="99"/>
        </w:rPr>
        <w:t>R</w:t>
      </w:r>
      <w:r>
        <w:rPr>
          <w:w w:val="99"/>
        </w:rPr>
        <w:t>和</w:t>
      </w:r>
      <w:r>
        <w:rPr>
          <w:rFonts w:ascii="Times New Roman" w:eastAsia="宋体"/>
          <w:w w:val="99"/>
        </w:rPr>
        <w:t>M</w:t>
      </w:r>
      <w:r>
        <w:rPr>
          <w:rFonts w:ascii="Times New Roman" w:eastAsia="宋体"/>
          <w:spacing w:val="0"/>
          <w:w w:val="99"/>
        </w:rPr>
        <w:t>R</w:t>
      </w:r>
      <w:r>
        <w:t>）</w:t>
      </w:r>
      <w:r>
        <w:t>真菌数量均小于感病品种</w:t>
      </w:r>
      <w:r>
        <w:t>（</w:t>
      </w:r>
      <w:r>
        <w:rPr>
          <w:rFonts w:ascii="Times New Roman" w:eastAsia="宋体"/>
          <w:w w:val="99"/>
        </w:rPr>
        <w:t>MS</w:t>
      </w:r>
      <w:r>
        <w:rPr>
          <w:w w:val="99"/>
        </w:rPr>
        <w:t>和</w:t>
      </w:r>
      <w:r>
        <w:rPr>
          <w:rFonts w:ascii="Times New Roman" w:eastAsia="宋体"/>
          <w:spacing w:val="3"/>
          <w:w w:val="99"/>
        </w:rPr>
        <w:t>H</w:t>
      </w:r>
      <w:r>
        <w:rPr>
          <w:rFonts w:ascii="Times New Roman" w:eastAsia="宋体"/>
          <w:spacing w:val="-2"/>
          <w:w w:val="99"/>
        </w:rPr>
        <w:t>S</w:t>
      </w:r>
      <w:r>
        <w:t>）</w:t>
      </w:r>
      <w:r>
        <w:t>，</w:t>
      </w:r>
      <w:r>
        <w:t>团棵期抗病品种与感病品种达到极显著水平，且</w:t>
      </w:r>
      <w:r>
        <w:rPr>
          <w:rFonts w:ascii="Times New Roman" w:eastAsia="宋体"/>
        </w:rPr>
        <w:t>MS</w:t>
      </w:r>
      <w:r>
        <w:t>＞</w:t>
      </w:r>
      <w:r>
        <w:rPr>
          <w:rFonts w:ascii="Times New Roman" w:eastAsia="宋体"/>
        </w:rPr>
        <w:t>HS</w:t>
      </w:r>
      <w:r>
        <w:t>＞</w:t>
      </w:r>
      <w:r>
        <w:rPr>
          <w:rFonts w:ascii="Times New Roman" w:eastAsia="宋体"/>
        </w:rPr>
        <w:t>MR</w:t>
      </w:r>
      <w:r>
        <w:t>＞</w:t>
      </w:r>
      <w:r>
        <w:rPr>
          <w:rFonts w:ascii="Times New Roman" w:eastAsia="宋体"/>
        </w:rPr>
        <w:t>HR</w:t>
      </w:r>
      <w:r>
        <w:t>，现蕾期和成熟期真菌数量</w:t>
      </w:r>
      <w:r>
        <w:t>没有显著差异。表明移栽后各品种根际环境不利于土壤真菌生长发育，且对抗病品种在生长前</w:t>
      </w:r>
      <w:r>
        <w:t>期</w:t>
      </w:r>
    </w:p>
    <w:p w:rsidR="0018722C">
      <w:pPr>
        <w:topLinePunct/>
      </w:pPr>
      <w:r>
        <w:t>（</w:t>
      </w:r>
      <w:r>
        <w:t xml:space="preserve">团棵期和旺长期</w:t>
      </w:r>
      <w:r>
        <w:t>）</w:t>
      </w:r>
      <w:r>
        <w:t>影响较大。</w:t>
      </w:r>
    </w:p>
    <w:p w:rsidR="0018722C">
      <w:pPr>
        <w:pStyle w:val="Heading4"/>
        <w:topLinePunct/>
        <w:ind w:left="200" w:hangingChars="200" w:hanging="200"/>
      </w:pPr>
      <w:r>
        <w:t>7.2.1.3</w:t>
      </w:r>
      <w:r>
        <w:t xml:space="preserve"> </w:t>
      </w:r>
      <w:r>
        <w:t>不同品种烤烟根系可培养放线菌数量差异</w:t>
      </w:r>
    </w:p>
    <w:p w:rsidR="0018722C">
      <w:pPr>
        <w:pStyle w:val="ae"/>
        <w:topLinePunct/>
      </w:pPr>
      <w:r>
        <w:rPr>
          <w:kern w:val="2"/>
          <w:sz w:val="22"/>
          <w:szCs w:val="22"/>
          <w:rFonts w:cstheme="minorBidi" w:hAnsiTheme="minorHAnsi" w:eastAsiaTheme="minorHAnsi" w:asciiTheme="minorHAnsi"/>
        </w:rPr>
        <w:pict>
          <v:group style="margin-left:144.150345pt;margin-top:10.034694pt;width:352.5pt;height:213.1pt;mso-position-horizontal-relative:page;mso-position-vertical-relative:paragraph;z-index:14128" coordorigin="2883,201" coordsize="7050,4262">
            <v:shape style="position:absolute;left:3130;top:1918;width:315;height:2529" coordorigin="3130,1919" coordsize="315,2529" path="m3445,4447l3445,1919,3130,1919,3130,4447e" filled="false" stroked="true" strokeweight=".748648pt" strokecolor="#000000">
              <v:path arrowok="t"/>
              <v:stroke dashstyle="solid"/>
            </v:shape>
            <v:shape style="position:absolute;left:3442;top:1973;width:644;height:2469" type="#_x0000_t75" stroked="false">
              <v:imagedata r:id="rId162" o:title=""/>
            </v:shape>
            <v:shape style="position:absolute;left:1585;top:10816;width:647;height:2475" coordorigin="1585,10817" coordsize="647,2475" path="m3775,4447l3775,1979,3445,1979,3445,4447m4090,4447l4090,2009,3775,2009,3775,4447e" filled="false" stroked="true" strokeweight=".748418pt" strokecolor="#000000">
              <v:path arrowok="t"/>
              <v:stroke dashstyle="solid"/>
            </v:shape>
            <v:rect style="position:absolute;left:4090;top:2068;width:315;height:2379" filled="true" fillcolor="#000000" stroked="false">
              <v:fill type="solid"/>
            </v:rect>
            <v:shape style="position:absolute;left:1375;top:10515;width:1052;height:632" coordorigin="1375,10516" coordsize="1052,632" path="m3280,1919l3280,1694m3280,1919l3280,2129m3235,2144l3325,2144m3610,1979l3610,1679m3610,1979l3610,2294m3565,2309l3655,2309m3925,2009l3925,1814m3880,1799l3970,1799m3925,2009l3925,2204m3880,2219l3970,2219m4240,2069l4240,1844m4195,1829l4285,1829m4240,2069l4240,2294m4195,2309l4285,2309e" filled="false" stroked="true" strokeweight=".748418pt" strokecolor="#000000">
              <v:path arrowok="t"/>
              <v:stroke dashstyle="solid"/>
            </v:shape>
            <v:shape style="position:absolute;left:4885;top:1873;width:331;height:2574" coordorigin="4885,1874" coordsize="331,2574" path="m5215,4447l5215,1874,4885,1874,4885,4447e" filled="false" stroked="true" strokeweight=".748647pt" strokecolor="#000000">
              <v:path arrowok="t"/>
              <v:stroke dashstyle="solid"/>
            </v:shape>
            <v:shape style="position:absolute;left:5209;top:1973;width:644;height:2469" type="#_x0000_t75" stroked="false">
              <v:imagedata r:id="rId163" o:title=""/>
            </v:shape>
            <v:shape style="position:absolute;left:3358;top:10816;width:646;height:2475" coordorigin="3359,10817" coordsize="646,2475" path="m5530,4447l5530,1979,5215,1979,5215,4447m5860,4447l5860,2024,5530,2024,5530,4447e" filled="false" stroked="true" strokeweight=".748418pt" strokecolor="#000000">
              <v:path arrowok="t"/>
              <v:stroke dashstyle="solid"/>
            </v:shape>
            <v:rect style="position:absolute;left:5860;top:2098;width:315;height:2349" filled="true" fillcolor="#000000" stroked="false">
              <v:fill type="solid"/>
            </v:rect>
            <v:shape style="position:absolute;left:3148;top:10515;width:1052;height:557" coordorigin="3148,10516" coordsize="1052,557" path="m5050,1874l5050,1694m5005,1679l5095,1679m5050,1874l5050,2069m5005,2084l5095,2084m5365,1979l5365,1753m5320,1738l5410,1738m5365,1979l5365,2219m5320,2234l5410,2234m5695,1979l5695,2054m5650,1964l5740,1964m5650,2069l5740,2069m6010,2099l6010,1979m5965,1964l6055,1964m6010,2099l6010,2204m5965,2219l6055,2219e" filled="false" stroked="true" strokeweight=".748418pt" strokecolor="#000000">
              <v:path arrowok="t"/>
              <v:stroke dashstyle="solid"/>
            </v:shape>
            <v:shape style="position:absolute;left:6654;top:2068;width:316;height:2379" coordorigin="6655,2069" coordsize="316,2379" path="m6970,4447l6970,2069,6655,2069,6655,4447e" filled="false" stroked="true" strokeweight=".748647pt" strokecolor="#000000">
              <v:path arrowok="t"/>
              <v:stroke dashstyle="solid"/>
            </v:shape>
            <v:shape style="position:absolute;left:6961;top:1883;width:644;height:2559" type="#_x0000_t75" stroked="false">
              <v:imagedata r:id="rId164" o:title=""/>
            </v:shape>
            <v:shape style="position:absolute;left:5116;top:10726;width:646;height:2565" coordorigin="5117,10727" coordsize="646,2565" path="m7300,4447l7300,1889,6970,1889,6970,4447m7615,4447l7615,2069,7300,2069,7300,4447e" filled="false" stroked="true" strokeweight=".748418pt" strokecolor="#000000">
              <v:path arrowok="t"/>
              <v:stroke dashstyle="solid"/>
            </v:shape>
            <v:rect style="position:absolute;left:7615;top:2083;width:315;height:2364" filled="true" fillcolor="#000000" stroked="false">
              <v:fill type="solid"/>
            </v:rect>
            <v:shape style="position:absolute;left:4906;top:10500;width:1052;height:632" coordorigin="4906,10501" coordsize="1052,632" path="m6805,2069l6805,1844m6760,1829l6850,1829m6805,2069l6805,2279m6760,2294l6850,2294m7135,1889l7135,1679m7090,1664l7180,1664m7135,1889l7135,2084m7090,2099l7180,2099m7450,2069l7450,1964m7405,1949l7495,1949m7450,2069l7450,2189m7405,2204l7495,2204m7765,2084l7765,1919m7720,1904l7810,1904m7765,2084l7765,2264m7720,2279l7810,2279e" filled="false" stroked="true" strokeweight=".748418pt" strokecolor="#000000">
              <v:path arrowok="t"/>
              <v:stroke dashstyle="solid"/>
            </v:shape>
            <v:shape style="position:absolute;left:8410;top:1708;width:315;height:2739" coordorigin="8410,1709" coordsize="315,2739" path="m8725,4447l8725,1709,8410,1709,8410,4447e" filled="false" stroked="true" strokeweight=".748649pt" strokecolor="#000000">
              <v:path arrowok="t"/>
              <v:stroke dashstyle="solid"/>
            </v:shape>
            <v:shape style="position:absolute;left:8713;top:1494;width:644;height:2948" type="#_x0000_t75" stroked="false">
              <v:imagedata r:id="rId165" o:title=""/>
            </v:shape>
            <v:shape style="position:absolute;left:6874;top:10335;width:646;height:2956" coordorigin="6875,10336" coordsize="646,2956" path="m9055,4447l9055,1529,8725,1529,8725,4447m9370,4447l9370,1499,9055,1499,9055,4447e" filled="false" stroked="true" strokeweight=".748418pt" strokecolor="#000000">
              <v:path arrowok="t"/>
              <v:stroke dashstyle="solid"/>
            </v:shape>
            <v:rect style="position:absolute;left:9369;top:1603;width:315;height:2844" filled="true" fillcolor="#000000" stroked="false">
              <v:fill type="solid"/>
            </v:rect>
            <v:shape style="position:absolute;left:6664;top:9989;width:1052;height:1098" coordorigin="6664,9990" coordsize="1052,1098" path="m8560,1709l8560,1199m8515,1183l8605,1183m8560,1709l8560,2234m8515,2249l8605,2249m8890,1529l8890,1168m8845,1153l8935,1153m8890,1529l8890,1904m8845,1919l8935,1919m9205,1499l9205,1199m9160,1183l9250,1183m9205,1499l9205,1799m9160,1814l9250,1814m9519,1604l9519,1514m9519,1604l9519,1679m9475,1694l9565,1694e" filled="false" stroked="true" strokeweight=".748418pt" strokecolor="#000000">
              <v:path arrowok="t"/>
              <v:stroke dashstyle="solid"/>
            </v:shape>
            <v:shape style="position:absolute;left:1029;top:9041;width:7048;height:4257" coordorigin="1029,9042" coordsize="7048,4257" path="m2890,208l2890,4439m2890,4454l2935,4454m2890,3749l2935,3749m2890,3044l2935,3044m2890,2339l2935,2339m2890,1619l2935,1619m2890,913l2935,913m2890,208l2935,208m2890,4454l9910,4454m2890,4454l2890,4410m4645,4454l4645,4410m6415,4454l6415,4410m8170,4454l8170,4410m9925,4454l9925,4410e" filled="false" stroked="true" strokeweight=".748418pt" strokecolor="#000000">
              <v:path arrowok="t"/>
              <v:stroke dashstyle="solid"/>
            </v:shape>
            <v:rect style="position:absolute;left:7562;top:395;width:105;height:106" filled="false" stroked="true" strokeweight=".748419pt" strokecolor="#000000">
              <v:stroke dashstyle="solid"/>
            </v:rect>
            <v:shape style="position:absolute;left:8278;top:402;width:105;height:105" type="#_x0000_t75" stroked="false">
              <v:imagedata r:id="rId166" o:title=""/>
            </v:shape>
            <v:rect style="position:absolute;left:8282;top:395;width:105;height:106" filled="false" stroked="true" strokeweight=".748419pt" strokecolor="#000000">
              <v:stroke dashstyle="solid"/>
            </v:rect>
            <v:shape style="position:absolute;left:9042;top:402;width:105;height:105" type="#_x0000_t75" stroked="false">
              <v:imagedata r:id="rId167" o:title=""/>
            </v:shape>
            <v:rect style="position:absolute;left:9047;top:395;width:105;height:106" filled="false" stroked="true" strokeweight=".748419pt" strokecolor="#000000">
              <v:stroke dashstyle="solid"/>
            </v:rect>
            <v:rect style="position:absolute;left:9782;top:395;width:106;height:106" filled="true" fillcolor="#000000" stroked="false">
              <v:fill type="solid"/>
            </v:rect>
            <v:shape style="position:absolute;left:7727;top:355;width:28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HR</w:t>
                    </w:r>
                  </w:p>
                </w:txbxContent>
              </v:textbox>
              <w10:wrap type="none"/>
            </v:shape>
            <v:shape style="position:absolute;left:8447;top:355;width:1085;height:605" type="#_x0000_t202" filled="false" stroked="false">
              <v:textbox inset="0,0,0,0">
                <w:txbxContent>
                  <w:p w:rsidR="0018722C">
                    <w:pPr>
                      <w:tabs>
                        <w:tab w:pos="764" w:val="left" w:leader="none"/>
                      </w:tabs>
                      <w:spacing w:line="199" w:lineRule="exact" w:before="0"/>
                      <w:ind w:leftChars="0" w:left="0" w:rightChars="0" w:right="0" w:firstLineChars="0" w:firstLine="0"/>
                      <w:jc w:val="left"/>
                      <w:rPr>
                        <w:sz w:val="18"/>
                      </w:rPr>
                    </w:pPr>
                    <w:r>
                      <w:rPr>
                        <w:spacing w:val="8"/>
                        <w:sz w:val="18"/>
                      </w:rPr>
                      <w:t>MR</w:t>
                      <w:tab/>
                      <w:t>MS</w:t>
                    </w:r>
                    <w:r>
                      <w:rPr>
                        <w:spacing w:val="-26"/>
                        <w:sz w:val="18"/>
                      </w:rPr>
                      <w:t> </w:t>
                    </w:r>
                  </w:p>
                  <w:p w:rsidR="0018722C">
                    <w:pPr>
                      <w:spacing w:line="240" w:lineRule="auto" w:before="1"/>
                      <w:rPr>
                        <w:rFonts w:ascii="宋体"/>
                        <w:sz w:val="15"/>
                      </w:rPr>
                    </w:pPr>
                  </w:p>
                  <w:p w:rsidR="0018722C">
                    <w:pPr>
                      <w:spacing w:before="0"/>
                      <w:ind w:leftChars="0" w:left="509" w:rightChars="0" w:right="0" w:firstLineChars="0" w:firstLine="0"/>
                      <w:jc w:val="left"/>
                      <w:rPr>
                        <w:sz w:val="18"/>
                      </w:rPr>
                    </w:pPr>
                    <w:r>
                      <w:rPr>
                        <w:sz w:val="18"/>
                      </w:rPr>
                      <w:t>NS</w:t>
                    </w:r>
                  </w:p>
                </w:txbxContent>
              </v:textbox>
              <w10:wrap type="none"/>
            </v:shape>
            <v:shape style="position:absolute;left:3842;top:1285;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v:shape style="position:absolute;left:7382;top:1330;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v:shape style="position:absolute;left:9474;top:1330;width:151;height:200" type="#_x0000_t202" filled="false" stroked="false">
              <v:textbox inset="0,0,0,0">
                <w:txbxContent>
                  <w:p w:rsidR="0018722C">
                    <w:pPr>
                      <w:spacing w:line="199" w:lineRule="exact" w:before="0"/>
                      <w:ind w:leftChars="0" w:left="0" w:rightChars="0" w:right="0" w:firstLineChars="0" w:firstLine="0"/>
                      <w:jc w:val="left"/>
                      <w:rPr>
                        <w:sz w:val="18"/>
                      </w:rPr>
                    </w:pPr>
                    <w:r>
                      <w:rPr>
                        <w:w w:val="100"/>
                        <w:sz w:val="18"/>
                        <w:u w:val="single"/>
                      </w:rPr>
                      <w:t> </w:t>
                    </w:r>
                    <w:r>
                      <w:rPr>
                        <w:spacing w:val="-5"/>
                        <w:sz w:val="18"/>
                        <w:u w:val="single"/>
                      </w:rPr>
                      <w:t> </w:t>
                    </w:r>
                  </w:p>
                </w:txbxContent>
              </v:textbox>
              <w10:wrap type="none"/>
            </v:shape>
            <v:shape style="position:absolute;left:3235;top:1510;width:480;height:200" type="#_x0000_t202" filled="false" stroked="false">
              <v:textbox inset="0,0,0,0">
                <w:txbxContent>
                  <w:p w:rsidR="0018722C">
                    <w:pPr>
                      <w:spacing w:line="199" w:lineRule="exact" w:before="0"/>
                      <w:ind w:leftChars="0" w:left="0" w:rightChars="0" w:right="0" w:firstLineChars="0" w:firstLine="0"/>
                      <w:jc w:val="left"/>
                      <w:rPr>
                        <w:sz w:val="18"/>
                      </w:rPr>
                    </w:pPr>
                    <w:r>
                      <w:rPr>
                        <w:w w:val="100"/>
                        <w:sz w:val="18"/>
                        <w:u w:val="single"/>
                      </w:rPr>
                      <w:t> </w:t>
                    </w:r>
                    <w:r>
                      <w:rPr>
                        <w:sz w:val="18"/>
                        <w:u w:val="single"/>
                      </w:rPr>
                      <w:t> </w:t>
                    </w:r>
                    <w:r>
                      <w:rPr>
                        <w:spacing w:val="-6"/>
                        <w:sz w:val="18"/>
                        <w:u w:val="single"/>
                      </w:rPr>
                      <w:t> </w:t>
                    </w:r>
                    <w:r>
                      <w:rPr>
                        <w:sz w:val="18"/>
                      </w:rPr>
                      <w:t>   </w:t>
                    </w:r>
                    <w:r>
                      <w:rPr>
                        <w:spacing w:val="20"/>
                        <w:sz w:val="18"/>
                      </w:rPr>
                      <w:t> </w:t>
                    </w:r>
                    <w:r>
                      <w:rPr>
                        <w:w w:val="100"/>
                        <w:sz w:val="18"/>
                        <w:u w:val="single"/>
                      </w:rPr>
                      <w:t> </w:t>
                    </w:r>
                    <w:r>
                      <w:rPr>
                        <w:spacing w:val="-6"/>
                        <w:sz w:val="18"/>
                        <w:u w:val="single"/>
                      </w:rPr>
                      <w:t> </w:t>
                    </w:r>
                  </w:p>
                </w:txbxContent>
              </v:textbox>
              <w10:wrap type="none"/>
            </v:shape>
            <v:shape style="position:absolute;left:5657;top:1360;width:260;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NS</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0"/>
          <w:sz w:val="18"/>
        </w:rPr>
        <w:t>6</w:t>
      </w:r>
    </w:p>
    <w:p w:rsidR="0018722C">
      <w:pPr>
        <w:topLinePunct/>
      </w:pPr>
      <w:r>
        <w:rPr>
          <w:rFonts w:cstheme="minorBidi" w:hAnsiTheme="minorHAnsi" w:eastAsiaTheme="minorHAnsi" w:asciiTheme="minorHAnsi"/>
        </w:rPr>
        <w:t>HS</w:t>
      </w:r>
    </w:p>
    <w:p w:rsidR="0018722C">
      <w:pPr>
        <w:topLinePunct/>
      </w:pPr>
      <w:r>
        <w:rPr>
          <w:rFonts w:cstheme="minorBidi" w:hAnsiTheme="minorHAnsi" w:eastAsiaTheme="minorHAnsi" w:asciiTheme="minorHAnsi"/>
        </w:rPr>
        <w:t>5</w:t>
      </w:r>
    </w:p>
    <w:p w:rsidR="0018722C">
      <w:pPr>
        <w:pStyle w:val="ae"/>
        <w:topLinePunct/>
      </w:pPr>
      <w:r>
        <w:rPr>
          <w:rFonts w:cstheme="minorBidi" w:hAnsiTheme="minorHAnsi" w:eastAsiaTheme="minorHAnsi" w:asciiTheme="minorHAnsi"/>
        </w:rPr>
        <w:pict>
          <v:shape style="margin-left:98.786102pt;margin-top:-20.372601pt;width:24.4pt;height:124.3pt;mso-position-horizontal-relative:page;mso-position-vertical-relative:paragraph;z-index:14152" type="#_x0000_t202" filled="false" stroked="false">
            <v:textbox inset="0,0,0,0" style="layout-flow:vertical;mso-layout-flow-alt:bottom-to-top">
              <w:txbxContent>
                <w:p w:rsidR="0018722C">
                  <w:pPr>
                    <w:spacing w:line="216" w:lineRule="exact" w:before="20"/>
                    <w:ind w:leftChars="0" w:left="7" w:rightChars="0" w:right="7" w:firstLineChars="0" w:firstLine="0"/>
                    <w:jc w:val="center"/>
                    <w:rPr>
                      <w:sz w:val="12"/>
                    </w:rPr>
                  </w:pPr>
                  <w:r>
                    <w:rPr>
                      <w:spacing w:val="3"/>
                      <w:w w:val="99"/>
                      <w:sz w:val="18"/>
                    </w:rPr>
                    <w:t>A</w:t>
                  </w:r>
                  <w:r>
                    <w:rPr>
                      <w:spacing w:val="-6"/>
                      <w:w w:val="99"/>
                      <w:sz w:val="18"/>
                    </w:rPr>
                    <w:t>cti</w:t>
                  </w:r>
                  <w:r>
                    <w:rPr>
                      <w:w w:val="99"/>
                      <w:sz w:val="18"/>
                    </w:rPr>
                    <w:t>no</w:t>
                  </w:r>
                  <w:r>
                    <w:rPr>
                      <w:spacing w:val="-6"/>
                      <w:w w:val="99"/>
                      <w:sz w:val="18"/>
                    </w:rPr>
                    <w:t>m</w:t>
                  </w:r>
                  <w:r>
                    <w:rPr>
                      <w:w w:val="99"/>
                      <w:sz w:val="18"/>
                    </w:rPr>
                    <w:t>y</w:t>
                  </w:r>
                  <w:r>
                    <w:rPr>
                      <w:spacing w:val="-6"/>
                      <w:w w:val="99"/>
                      <w:sz w:val="18"/>
                    </w:rPr>
                    <w:t>cet</w:t>
                  </w:r>
                  <w:r>
                    <w:rPr>
                      <w:spacing w:val="-3"/>
                      <w:w w:val="99"/>
                      <w:sz w:val="18"/>
                    </w:rPr>
                    <w:t>e</w:t>
                  </w:r>
                  <w:r>
                    <w:rPr>
                      <w:spacing w:val="-1"/>
                      <w:w w:val="99"/>
                      <w:sz w:val="18"/>
                    </w:rPr>
                    <w:t>(</w:t>
                  </w:r>
                  <w:r>
                    <w:rPr>
                      <w:spacing w:val="-6"/>
                      <w:w w:val="99"/>
                      <w:sz w:val="18"/>
                    </w:rPr>
                    <w:t>c</w:t>
                  </w:r>
                  <w:r>
                    <w:rPr>
                      <w:w w:val="99"/>
                      <w:sz w:val="18"/>
                    </w:rPr>
                    <w:t>fu</w:t>
                  </w:r>
                  <w:r>
                    <w:rPr>
                      <w:spacing w:val="-6"/>
                      <w:w w:val="99"/>
                      <w:sz w:val="18"/>
                    </w:rPr>
                    <w:t>/</w:t>
                  </w:r>
                  <w:r>
                    <w:rPr>
                      <w:w w:val="99"/>
                      <w:sz w:val="18"/>
                    </w:rPr>
                    <w:t>g</w:t>
                  </w:r>
                  <w:r>
                    <w:rPr>
                      <w:sz w:val="18"/>
                    </w:rPr>
                    <w:t> </w:t>
                  </w:r>
                  <w:r>
                    <w:rPr>
                      <w:spacing w:val="-1"/>
                      <w:w w:val="99"/>
                      <w:sz w:val="18"/>
                    </w:rPr>
                    <w:t>d</w:t>
                  </w:r>
                  <w:r>
                    <w:rPr>
                      <w:w w:val="99"/>
                      <w:sz w:val="18"/>
                    </w:rPr>
                    <w:t>ry</w:t>
                  </w:r>
                  <w:r>
                    <w:rPr>
                      <w:sz w:val="18"/>
                    </w:rPr>
                    <w:t> </w:t>
                  </w:r>
                  <w:r>
                    <w:rPr>
                      <w:spacing w:val="3"/>
                      <w:w w:val="99"/>
                      <w:sz w:val="18"/>
                    </w:rPr>
                    <w:t>s</w:t>
                  </w:r>
                  <w:r>
                    <w:rPr>
                      <w:w w:val="99"/>
                      <w:sz w:val="18"/>
                    </w:rPr>
                    <w:t>o</w:t>
                  </w:r>
                  <w:r>
                    <w:rPr>
                      <w:spacing w:val="-6"/>
                      <w:w w:val="99"/>
                      <w:sz w:val="18"/>
                    </w:rPr>
                    <w:t>i</w:t>
                  </w:r>
                  <w:r>
                    <w:rPr>
                      <w:spacing w:val="-4"/>
                      <w:w w:val="99"/>
                      <w:sz w:val="18"/>
                    </w:rPr>
                    <w:t>l</w:t>
                  </w:r>
                  <w:r>
                    <w:rPr>
                      <w:spacing w:val="1"/>
                      <w:w w:val="99"/>
                      <w:sz w:val="18"/>
                    </w:rPr>
                    <w:t>)</w:t>
                  </w:r>
                  <w:r>
                    <w:rPr>
                      <w:spacing w:val="0"/>
                      <w:w w:val="99"/>
                      <w:sz w:val="18"/>
                    </w:rPr>
                    <w:t>×</w:t>
                  </w:r>
                  <w:r>
                    <w:rPr>
                      <w:spacing w:val="-1"/>
                      <w:w w:val="99"/>
                      <w:sz w:val="18"/>
                    </w:rPr>
                    <w:t>1</w:t>
                  </w:r>
                  <w:r>
                    <w:rPr>
                      <w:w w:val="99"/>
                      <w:sz w:val="18"/>
                    </w:rPr>
                    <w:t>0</w:t>
                  </w:r>
                  <w:r>
                    <w:rPr>
                      <w:spacing w:val="15"/>
                      <w:sz w:val="18"/>
                    </w:rPr>
                    <w:t> </w:t>
                  </w:r>
                  <w:r>
                    <w:rPr>
                      <w:w w:val="100"/>
                      <w:position w:val="7"/>
                      <w:sz w:val="12"/>
                    </w:rPr>
                    <w:t>4</w:t>
                  </w:r>
                </w:p>
                <w:p w:rsidR="0018722C">
                  <w:pPr>
                    <w:spacing w:line="231" w:lineRule="exact" w:before="0"/>
                    <w:ind w:leftChars="0" w:left="7" w:rightChars="0" w:right="19" w:firstLineChars="0" w:firstLine="0"/>
                    <w:jc w:val="center"/>
                    <w:rPr>
                      <w:rFonts w:ascii="宋体" w:eastAsia="宋体" w:hint="eastAsia"/>
                      <w:sz w:val="18"/>
                    </w:rPr>
                  </w:pPr>
                  <w:r>
                    <w:rPr>
                      <w:rFonts w:ascii="宋体" w:eastAsia="宋体" w:hint="eastAsia"/>
                      <w:w w:val="99"/>
                      <w:sz w:val="18"/>
                    </w:rPr>
                    <w:t>可培养放线菌数量</w:t>
                  </w:r>
                </w:p>
              </w:txbxContent>
            </v:textbox>
            <w10:wrap type="none"/>
          </v:shape>
        </w:pict>
      </w: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w:t>
      </w:r>
    </w:p>
    <w:p w:rsidR="0018722C">
      <w:pPr>
        <w:tabs>
          <w:tab w:pos="3652" w:val="left" w:leader="none"/>
          <w:tab w:pos="5407" w:val="left" w:leader="none"/>
          <w:tab w:pos="7162" w:val="left" w:leader="none"/>
        </w:tabs>
        <w:spacing w:before="36"/>
        <w:ind w:leftChars="0" w:left="1897" w:rightChars="0" w:right="0" w:firstLineChars="0" w:firstLine="0"/>
        <w:jc w:val="left"/>
        <w:topLinePunct/>
      </w:pPr>
      <w:r>
        <w:rPr>
          <w:kern w:val="2"/>
          <w:sz w:val="18"/>
          <w:szCs w:val="22"/>
          <w:rFonts w:cstheme="minorBidi" w:hAnsiTheme="minorHAnsi" w:eastAsiaTheme="minorHAnsi" w:asciiTheme="minorHAnsi" w:ascii="宋体" w:eastAsia="宋体" w:hint="eastAsia"/>
        </w:rPr>
        <w:t>团颗期</w:t>
      </w:r>
      <w:r w:rsidR="001852F3">
        <w:rPr>
          <w:kern w:val="2"/>
          <w:sz w:val="22"/>
          <w:szCs w:val="22"/>
          <w:rFonts w:cstheme="minorBidi" w:hAnsiTheme="minorHAnsi" w:eastAsiaTheme="minorHAnsi" w:asciiTheme="minorHAnsi"/>
        </w:rPr>
        <w:t>旺长期</w:t>
      </w:r>
      <w:r w:rsidR="001852F3">
        <w:rPr>
          <w:kern w:val="2"/>
          <w:sz w:val="22"/>
          <w:szCs w:val="22"/>
          <w:rFonts w:cstheme="minorBidi" w:hAnsiTheme="minorHAnsi" w:eastAsiaTheme="minorHAnsi" w:asciiTheme="minorHAnsi"/>
        </w:rPr>
        <w:t>现蕾期</w:t>
      </w:r>
      <w:r w:rsidR="001852F3">
        <w:rPr>
          <w:kern w:val="2"/>
          <w:sz w:val="22"/>
          <w:szCs w:val="22"/>
          <w:rFonts w:cstheme="minorBidi" w:hAnsiTheme="minorHAnsi" w:eastAsiaTheme="minorHAnsi" w:asciiTheme="minorHAnsi"/>
        </w:rPr>
        <w:t>成熟期</w:t>
      </w:r>
    </w:p>
    <w:p w:rsidR="0018722C">
      <w:spacing w:beforeLines="0" w:before="0" w:afterLines="0" w:after="0" w:line="440" w:lineRule="auto"/>
      <w:pPr>
        <w:sectPr w:rsidR="00556256">
          <w:type w:val="continuous"/>
          <w:pgSz w:w="11910" w:h="16840"/>
          <w:pgMar w:header="1317" w:footer="1147" w:top="1500" w:bottom="1340" w:left="1600" w:right="0"/>
        </w:sectPr>
        <w:topLinePunct/>
      </w:pPr>
    </w:p>
    <w:p w:rsidR="0018722C">
      <w:pPr>
        <w:topLinePunct/>
      </w:pPr>
      <w:r>
        <w:rPr>
          <w:rFonts w:cstheme="minorBidi" w:hAnsiTheme="minorHAnsi" w:eastAsiaTheme="minorHAnsi" w:asciiTheme="minorHAnsi"/>
        </w:rPr>
        <w:t>Rosette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Rapid growing stage</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Flower</w:t>
      </w:r>
      <w:r>
        <w:rPr>
          <w:rFonts w:cstheme="minorBidi" w:hAnsiTheme="minorHAnsi" w:eastAsiaTheme="minorHAnsi" w:asciiTheme="minorHAnsi"/>
        </w:rPr>
        <w:t> </w:t>
      </w:r>
      <w:r>
        <w:rPr>
          <w:rFonts w:cstheme="minorBidi" w:hAnsiTheme="minorHAnsi" w:eastAsiaTheme="minorHAnsi" w:asciiTheme="minorHAnsi"/>
        </w:rPr>
        <w:t>budding</w:t>
      </w:r>
      <w:r>
        <w:rPr>
          <w:rFonts w:cstheme="minorBidi" w:hAnsiTheme="minorHAnsi" w:eastAsiaTheme="minorHAnsi" w:asciiTheme="minorHAnsi"/>
        </w:rPr>
        <w:t> </w:t>
      </w:r>
      <w:r>
        <w:rPr>
          <w:rFonts w:cstheme="minorBidi" w:hAnsiTheme="minorHAnsi" w:eastAsiaTheme="minorHAnsi" w:asciiTheme="minorHAnsi"/>
        </w:rPr>
        <w:t>stage</w:t>
      </w:r>
      <w:r w:rsidRPr="00000000">
        <w:rPr>
          <w:rFonts w:cstheme="minorBidi" w:hAnsiTheme="minorHAnsi" w:eastAsiaTheme="minorHAnsi" w:asciiTheme="minorHAnsi"/>
        </w:rPr>
        <w:tab/>
        <w:t>Mature</w:t>
      </w:r>
      <w:r>
        <w:rPr>
          <w:rFonts w:cstheme="minorBidi" w:hAnsiTheme="minorHAnsi" w:eastAsiaTheme="minorHAnsi" w:asciiTheme="minorHAnsi"/>
        </w:rPr>
        <w:t> </w:t>
      </w:r>
      <w:r>
        <w:rPr>
          <w:rFonts w:cstheme="minorBidi" w:hAnsiTheme="minorHAnsi" w:eastAsiaTheme="minorHAnsi" w:asciiTheme="minorHAnsi"/>
        </w:rPr>
        <w:t>stage</w:t>
      </w:r>
    </w:p>
    <w:p w:rsidR="0018722C">
      <w:spacing w:beforeLines="0" w:before="0" w:afterLines="0" w:after="0" w:line="440" w:lineRule="auto"/>
      <w:pPr>
        <w:sectPr w:rsidR="00556256">
          <w:type w:val="continuous"/>
          <w:pgSz w:w="11910" w:h="16840"/>
          <w:pgMar w:top="1580" w:bottom="280" w:left="1600" w:right="0"/>
          <w:cols w:num="3" w:equalWidth="0">
            <w:col w:w="2593" w:space="40"/>
            <w:col w:w="1985" w:space="39"/>
            <w:col w:w="5653"/>
          </w:cols>
        </w:sectPr>
        <w:topLinePunct/>
      </w:pPr>
    </w:p>
    <w:p w:rsidR="0018722C">
      <w:pPr>
        <w:spacing w:before="107"/>
        <w:ind w:leftChars="0" w:left="3493" w:rightChars="0" w:right="4430" w:firstLineChars="0" w:firstLine="0"/>
        <w:jc w:val="center"/>
        <w:keepNext/>
        <w:topLinePunct/>
      </w:pPr>
      <w:r>
        <w:rPr>
          <w:kern w:val="2"/>
          <w:sz w:val="15"/>
          <w:szCs w:val="22"/>
          <w:rFonts w:cstheme="minorBidi" w:hAnsiTheme="minorHAnsi" w:eastAsiaTheme="minorHAnsi" w:asciiTheme="minorHAnsi" w:ascii="宋体" w:eastAsia="宋体" w:hint="eastAsia"/>
        </w:rPr>
        <w:t>生育期</w:t>
      </w:r>
      <w:r>
        <w:rPr>
          <w:kern w:val="2"/>
          <w:szCs w:val="22"/>
          <w:rFonts w:cstheme="minorBidi" w:hAnsiTheme="minorHAnsi" w:eastAsiaTheme="minorHAnsi" w:asciiTheme="minorHAnsi"/>
          <w:sz w:val="15"/>
        </w:rPr>
        <w:t>stage</w:t>
      </w:r>
    </w:p>
    <w:p w:rsidR="0018722C">
      <w:pPr>
        <w:pStyle w:val="a9"/>
        <w:topLinePunct/>
      </w:pPr>
      <w:bookmarkStart w:name="_bookmark143" w:id="240"/>
      <w:bookmarkEnd w:id="240"/>
      <w:r>
        <w:rPr>
          <w:rFonts w:ascii="黑体" w:eastAsia="黑体" w:hint="eastAsia"/>
        </w:rPr>
        <w:t>图</w:t>
      </w:r>
      <w:r>
        <w:rPr>
          <w:rFonts w:ascii="Times New Roman" w:eastAsia="Times New Roman"/>
        </w:rPr>
        <w:t>32</w:t>
      </w:r>
      <w:r>
        <w:t xml:space="preserve">  </w:t>
      </w:r>
      <w:r>
        <w:rPr>
          <w:rFonts w:ascii="黑体" w:eastAsia="黑体" w:hint="eastAsia"/>
        </w:rPr>
        <w:t>不同抗性品种不同Th育时期根际可培养放线菌数量差异</w:t>
      </w:r>
    </w:p>
    <w:p w:rsidR="0018722C">
      <w:pPr>
        <w:pStyle w:val="a9"/>
        <w:topLinePunct/>
      </w:pPr>
      <w:r>
        <w:rPr>
          <w:rFonts w:ascii="Times New Roman"/>
        </w:rPr>
        <w:t>Fig.</w:t>
      </w:r>
      <w:r>
        <w:t xml:space="preserve"> </w:t>
      </w:r>
      <w:r w:rsidRPr="00DB64CE">
        <w:rPr>
          <w:rFonts w:ascii="Times New Roman"/>
        </w:rPr>
        <w:t>32</w:t>
      </w:r>
      <w:r>
        <w:t xml:space="preserve">  </w:t>
      </w:r>
      <w:r w:rsidRPr="00DB64CE">
        <w:rPr>
          <w:rFonts w:ascii="Times New Roman"/>
        </w:rPr>
        <w:t>Quantity variance of culturable actinomyces in rhizosphere at different growth stage in different resistant varieties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Note</w:t>
      </w:r>
      <w:r>
        <w:rPr>
          <w:rFonts w:ascii="宋体" w:hAnsi="宋体" w:eastAsia="宋体" w:hint="eastAsia" w:cstheme="minorBidi"/>
        </w:rPr>
        <w:t>）</w:t>
      </w:r>
      <w:r>
        <w:rPr>
          <w:rFonts w:ascii="宋体" w:hAnsi="宋体" w:eastAsia="宋体" w:hint="eastAsia" w:cstheme="minorBidi"/>
        </w:rPr>
        <w:t>：图中数据为平均数</w:t>
      </w:r>
      <w:r>
        <w:rPr>
          <w:rFonts w:ascii="黑体" w:hAnsi="黑体" w:eastAsia="黑体" w:hint="eastAsia" w:cstheme="minorBidi"/>
        </w:rPr>
        <w:t>±</w:t>
      </w:r>
      <w:r>
        <w:rPr>
          <w:rFonts w:ascii="宋体" w:hAnsi="宋体" w:eastAsia="宋体" w:hint="eastAsia" w:cstheme="minorBidi"/>
        </w:rPr>
        <w:t>标准差，</w:t>
      </w:r>
      <w:r>
        <w:rPr>
          <w:rFonts w:cstheme="minorBidi" w:hAnsiTheme="minorHAnsi" w:eastAsiaTheme="minorHAnsi" w:asciiTheme="minorHAnsi"/>
        </w:rPr>
        <w:t>n=3</w:t>
      </w:r>
      <w:r>
        <w:rPr>
          <w:rFonts w:ascii="宋体" w:hAnsi="宋体" w:eastAsia="宋体" w:hint="eastAsia" w:cstheme="minorBidi"/>
        </w:rPr>
        <w:t>。不同小写和大写字母分别表示相同生育时期内不同品种间在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p>
    <w:p w:rsidR="0018722C">
      <w:pPr>
        <w:topLinePunct/>
      </w:pPr>
      <w:r>
        <w:rPr>
          <w:rFonts w:cstheme="minorBidi" w:hAnsiTheme="minorHAnsi" w:eastAsiaTheme="minorHAnsi" w:asciiTheme="minorHAnsi" w:ascii="宋体" w:hAnsi="宋体" w:eastAsia="宋体" w:hint="eastAsia"/>
        </w:rPr>
        <w:t>和</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hAnsi="宋体" w:eastAsia="宋体" w:hint="eastAsia" w:cstheme="minorBidi"/>
        </w:rPr>
        <w:t>水平有显著差异</w:t>
      </w:r>
      <w:r>
        <w:rPr>
          <w:kern w:val="2"/>
          <w:sz w:val="18"/>
          <w:rFonts w:hint="eastAsia"/>
        </w:rPr>
        <w:t>，</w:t>
      </w:r>
      <w:r>
        <w:rPr>
          <w:rFonts w:ascii="宋体" w:hAnsi="宋体" w:eastAsia="宋体" w:hint="eastAsia" w:cstheme="minorBidi"/>
        </w:rPr>
        <w:t>字母相同表示差异不显著。</w:t>
      </w:r>
      <w:r>
        <w:rPr>
          <w:rFonts w:cstheme="minorBidi" w:hAnsiTheme="minorHAnsi" w:eastAsiaTheme="minorHAnsi" w:asciiTheme="minorHAnsi"/>
        </w:rPr>
        <w:t>Data are means</w:t>
      </w:r>
      <w:r>
        <w:rPr>
          <w:rFonts w:ascii="黑体" w:hAnsi="黑体" w:eastAsia="黑体" w:hint="eastAsia" w:cstheme="minorBidi"/>
        </w:rPr>
        <w:t>±</w:t>
      </w:r>
      <w:r>
        <w:rPr>
          <w:rFonts w:cstheme="minorBidi" w:hAnsiTheme="minorHAnsi" w:eastAsiaTheme="minorHAnsi" w:asciiTheme="minorHAnsi"/>
        </w:rPr>
        <w:t>standard deviation of three replicates. Different </w:t>
      </w:r>
      <w:r>
        <w:rPr>
          <w:rFonts w:cstheme="minorBidi" w:hAnsiTheme="minorHAnsi" w:eastAsiaTheme="minorHAnsi" w:asciiTheme="minorHAnsi"/>
        </w:rPr>
        <w:t>small </w:t>
      </w:r>
      <w:r>
        <w:rPr>
          <w:rFonts w:cstheme="minorBidi" w:hAnsiTheme="minorHAnsi" w:eastAsiaTheme="minorHAnsi" w:asciiTheme="minorHAnsi"/>
        </w:rPr>
        <w:t>and capital letters respectively indicate significant difference at 5% </w:t>
      </w:r>
      <w:r>
        <w:rPr>
          <w:rFonts w:cstheme="minorBidi" w:hAnsiTheme="minorHAnsi" w:eastAsiaTheme="minorHAnsi" w:asciiTheme="minorHAnsi"/>
        </w:rPr>
        <w:t>and </w:t>
      </w:r>
      <w:r>
        <w:rPr>
          <w:rFonts w:cstheme="minorBidi" w:hAnsiTheme="minorHAnsi" w:eastAsiaTheme="minorHAnsi" w:asciiTheme="minorHAnsi"/>
        </w:rPr>
        <w:t>1% level among different cultivar at </w:t>
      </w:r>
      <w:r>
        <w:rPr>
          <w:rFonts w:cstheme="minorBidi" w:hAnsiTheme="minorHAnsi" w:eastAsiaTheme="minorHAnsi" w:asciiTheme="minorHAnsi"/>
        </w:rPr>
        <w:t>same </w:t>
      </w:r>
      <w:r>
        <w:rPr>
          <w:rFonts w:cstheme="minorBidi" w:hAnsiTheme="minorHAnsi" w:eastAsiaTheme="minorHAnsi" w:asciiTheme="minorHAnsi"/>
        </w:rPr>
        <w:t>growth </w:t>
      </w:r>
      <w:r>
        <w:rPr>
          <w:rFonts w:cstheme="minorBidi" w:hAnsiTheme="minorHAnsi" w:eastAsiaTheme="minorHAnsi" w:asciiTheme="minorHAnsi"/>
        </w:rPr>
        <w:t>stage, </w:t>
      </w:r>
      <w:r>
        <w:rPr>
          <w:rFonts w:cstheme="minorBidi" w:hAnsiTheme="minorHAnsi" w:eastAsiaTheme="minorHAnsi" w:asciiTheme="minorHAnsi"/>
        </w:rPr>
        <w:t>the </w:t>
      </w:r>
      <w:r>
        <w:rPr>
          <w:rFonts w:cstheme="minorBidi" w:hAnsiTheme="minorHAnsi" w:eastAsiaTheme="minorHAnsi" w:asciiTheme="minorHAnsi"/>
        </w:rPr>
        <w:t>same </w:t>
      </w:r>
      <w:r>
        <w:rPr>
          <w:rFonts w:cstheme="minorBidi" w:hAnsiTheme="minorHAnsi" w:eastAsiaTheme="minorHAnsi" w:asciiTheme="minorHAnsi"/>
        </w:rPr>
        <w:t>below.</w:t>
      </w:r>
    </w:p>
    <w:p w:rsidR="0018722C">
      <w:pPr>
        <w:topLinePunct/>
      </w:pPr>
      <w:r>
        <w:t>不同抗性品种根际可培养放线菌数量随生育进程变化不大，成熟期稍有增加，各生育期均无显著差异。除成熟期感病品种大于抗病品种外，其余各时期均表现为抗病品种放线菌数量大于感</w:t>
      </w:r>
      <w:r>
        <w:t>病品种。其中整个生育期</w:t>
      </w:r>
      <w:r>
        <w:rPr>
          <w:rFonts w:ascii="Times New Roman" w:eastAsia="宋体"/>
        </w:rPr>
        <w:t>MS</w:t>
      </w:r>
      <w:r>
        <w:t>放线菌数量均大于</w:t>
      </w:r>
      <w:r>
        <w:rPr>
          <w:rFonts w:ascii="Times New Roman" w:eastAsia="宋体"/>
        </w:rPr>
        <w:t>HS</w:t>
      </w:r>
      <w:r>
        <w:t>，</w:t>
      </w:r>
      <w:r>
        <w:rPr>
          <w:rFonts w:ascii="Times New Roman" w:eastAsia="宋体"/>
        </w:rPr>
        <w:t>HR</w:t>
      </w:r>
      <w:r>
        <w:t>在团棵期和旺长期放线菌数量大于</w:t>
      </w:r>
      <w:r>
        <w:rPr>
          <w:rFonts w:ascii="Times New Roman" w:eastAsia="宋体"/>
        </w:rPr>
        <w:t>MR</w:t>
      </w:r>
      <w:r>
        <w:t>，</w:t>
      </w:r>
      <w:r w:rsidR="001852F3">
        <w:t xml:space="preserve">而现蕾期和成熟期刚好相反。说明烤烟根际环境对可培养放线菌数量影响不大，且抗性差异主要</w:t>
      </w:r>
      <w:r>
        <w:t>表现在团棵期和旺长期。</w:t>
      </w:r>
    </w:p>
    <w:p w:rsidR="0018722C">
      <w:pPr>
        <w:pStyle w:val="Heading4"/>
        <w:topLinePunct/>
        <w:ind w:left="200" w:hangingChars="200" w:hanging="200"/>
      </w:pPr>
      <w:r>
        <w:t>7.2.1.4</w:t>
      </w:r>
      <w:r>
        <w:t xml:space="preserve"> </w:t>
      </w:r>
      <w:r>
        <w:t>不同抗性烤烟品种根际微生物功能多样性差异</w:t>
      </w:r>
    </w:p>
    <w:p w:rsidR="0018722C">
      <w:pPr>
        <w:topLinePunct/>
      </w:pPr>
      <w:r>
        <w:t>整体上各品种随生育进程</w:t>
      </w:r>
      <w:r>
        <w:rPr>
          <w:rFonts w:ascii="Times New Roman" w:eastAsia="宋体"/>
        </w:rPr>
        <w:t>AWCD</w:t>
      </w:r>
      <w:r>
        <w:t>值均呈缓慢增加趋势，现蕾期后增幅较小，其中</w:t>
      </w:r>
      <w:r>
        <w:rPr>
          <w:rFonts w:ascii="Times New Roman" w:eastAsia="宋体"/>
        </w:rPr>
        <w:t>HR</w:t>
      </w:r>
      <w:r>
        <w:t>和</w:t>
      </w:r>
      <w:r>
        <w:rPr>
          <w:rFonts w:ascii="Times New Roman" w:eastAsia="宋体"/>
        </w:rPr>
        <w:t>MR</w:t>
      </w:r>
      <w:r>
        <w:t>品种在团棵期和旺长期均显著大于</w:t>
      </w:r>
      <w:r>
        <w:rPr>
          <w:rFonts w:ascii="Times New Roman" w:eastAsia="宋体"/>
        </w:rPr>
        <w:t>MS</w:t>
      </w:r>
      <w:r>
        <w:t>和</w:t>
      </w:r>
      <w:r>
        <w:rPr>
          <w:rFonts w:ascii="Times New Roman" w:eastAsia="宋体"/>
        </w:rPr>
        <w:t>HS</w:t>
      </w:r>
      <w:r>
        <w:t>，且整个生育期</w:t>
      </w:r>
      <w:r>
        <w:rPr>
          <w:rFonts w:ascii="Times New Roman" w:eastAsia="宋体"/>
        </w:rPr>
        <w:t>HR</w:t>
      </w:r>
      <w:r>
        <w:t>均显著高于其他品种。功能多样</w:t>
      </w:r>
      <w:r>
        <w:t>性</w:t>
      </w:r>
      <w:r>
        <w:rPr>
          <w:rFonts w:ascii="Times New Roman" w:eastAsia="宋体"/>
        </w:rPr>
        <w:t>Shannon</w:t>
      </w:r>
      <w:r>
        <w:t>指数随生育进程均呈先增加后减小趋势，其中</w:t>
      </w:r>
      <w:r>
        <w:rPr>
          <w:rFonts w:ascii="Times New Roman" w:eastAsia="宋体"/>
        </w:rPr>
        <w:t>MS</w:t>
      </w:r>
      <w:r>
        <w:t>旺长期最大，其他品种现蕾期最大；</w:t>
      </w:r>
      <w:r>
        <w:t>除成熟期外</w:t>
      </w:r>
      <w:r/>
      <w:r>
        <w:rPr>
          <w:rFonts w:ascii="Times New Roman" w:eastAsia="宋体"/>
        </w:rPr>
        <w:t>H</w:t>
      </w:r>
      <w:r>
        <w:rPr>
          <w:rFonts w:ascii="Times New Roman" w:eastAsia="宋体"/>
        </w:rPr>
        <w:t>R</w:t>
      </w:r>
      <w:r>
        <w:t>和</w:t>
      </w:r>
      <w:r/>
      <w:r>
        <w:rPr>
          <w:rFonts w:ascii="Times New Roman" w:eastAsia="宋体"/>
        </w:rPr>
        <w:t>MR</w:t>
      </w:r>
      <w:r>
        <w:t>品种</w:t>
      </w:r>
      <w:r/>
      <w:r>
        <w:rPr>
          <w:rFonts w:ascii="Times New Roman" w:eastAsia="宋体"/>
        </w:rPr>
        <w:t>S</w:t>
      </w:r>
      <w:r>
        <w:rPr>
          <w:rFonts w:ascii="Times New Roman" w:eastAsia="宋体"/>
        </w:rPr>
        <w:t>h</w:t>
      </w:r>
      <w:r>
        <w:rPr>
          <w:rFonts w:ascii="Times New Roman" w:eastAsia="宋体"/>
        </w:rPr>
        <w:t>a</w:t>
      </w:r>
      <w:r>
        <w:rPr>
          <w:rFonts w:ascii="Times New Roman" w:eastAsia="宋体"/>
        </w:rPr>
        <w:t>nn</w:t>
      </w:r>
      <w:r>
        <w:rPr>
          <w:rFonts w:ascii="Times New Roman" w:eastAsia="宋体"/>
        </w:rPr>
        <w:t>o</w:t>
      </w:r>
      <w:r>
        <w:rPr>
          <w:rFonts w:ascii="Times New Roman" w:eastAsia="宋体"/>
        </w:rPr>
        <w:t>n</w:t>
      </w:r>
      <w:r>
        <w:t>指数均大于</w:t>
      </w:r>
      <w:r/>
      <w:r>
        <w:rPr>
          <w:rFonts w:ascii="Times New Roman" w:eastAsia="宋体"/>
        </w:rPr>
        <w:t>M</w:t>
      </w:r>
      <w:r>
        <w:rPr>
          <w:rFonts w:ascii="Times New Roman" w:eastAsia="宋体"/>
        </w:rPr>
        <w:t>S</w:t>
      </w:r>
      <w:r>
        <w:t>和</w:t>
      </w:r>
      <w:r/>
      <w:r>
        <w:rPr>
          <w:rFonts w:ascii="Times New Roman" w:eastAsia="宋体"/>
        </w:rPr>
        <w:t>H</w:t>
      </w:r>
      <w:r>
        <w:rPr>
          <w:rFonts w:ascii="Times New Roman" w:eastAsia="宋体"/>
        </w:rPr>
        <w:t>S</w:t>
      </w:r>
      <w:r>
        <w:t>，且</w:t>
      </w:r>
      <w:r/>
      <w:r>
        <w:rPr>
          <w:rFonts w:ascii="Times New Roman" w:eastAsia="宋体"/>
        </w:rPr>
        <w:t>R</w:t>
      </w:r>
      <w:r>
        <w:t>品种整个生育期</w:t>
      </w:r>
      <w:r/>
      <w:r>
        <w:rPr>
          <w:rFonts w:ascii="Times New Roman" w:eastAsia="宋体"/>
        </w:rPr>
        <w:t>S</w:t>
      </w:r>
      <w:r>
        <w:rPr>
          <w:rFonts w:ascii="Times New Roman" w:eastAsia="宋体"/>
        </w:rPr>
        <w:t>h</w:t>
      </w:r>
      <w:r>
        <w:rPr>
          <w:rFonts w:ascii="Times New Roman" w:eastAsia="宋体"/>
        </w:rPr>
        <w:t>a</w:t>
      </w:r>
      <w:r>
        <w:rPr>
          <w:rFonts w:ascii="Times New Roman" w:eastAsia="宋体"/>
        </w:rPr>
        <w:t>nn</w:t>
      </w:r>
      <w:r>
        <w:rPr>
          <w:rFonts w:ascii="Times New Roman" w:eastAsia="宋体"/>
        </w:rPr>
        <w:t>o</w:t>
      </w:r>
      <w:r>
        <w:rPr>
          <w:rFonts w:ascii="Times New Roman" w:eastAsia="宋体"/>
        </w:rPr>
        <w:t>n</w:t>
      </w:r>
      <w:r>
        <w:t>指数</w:t>
      </w:r>
      <w:r>
        <w:t>均</w:t>
      </w:r>
    </w:p>
    <w:p w:rsidR="0018722C">
      <w:pPr>
        <w:topLinePunct/>
      </w:pPr>
      <w:r>
        <w:t>显著高于其他品种。</w:t>
      </w:r>
      <w:r>
        <w:rPr>
          <w:rFonts w:ascii="Times New Roman" w:eastAsia="宋体"/>
        </w:rPr>
        <w:t>Simpson</w:t>
      </w:r>
      <w:r>
        <w:t>指数随生育进程呈波动变化且无明显规律。</w:t>
      </w:r>
      <w:r>
        <w:rPr>
          <w:rFonts w:ascii="Times New Roman" w:eastAsia="宋体"/>
        </w:rPr>
        <w:t>Mclntosh</w:t>
      </w:r>
      <w:r>
        <w:t>指数随生育进</w:t>
      </w:r>
      <w:r>
        <w:t>程均呈先增后减趋势，其中旺长期</w:t>
      </w:r>
      <w:r>
        <w:rPr>
          <w:rFonts w:ascii="Times New Roman" w:eastAsia="宋体"/>
        </w:rPr>
        <w:t>HR</w:t>
      </w:r>
      <w:r>
        <w:t>和</w:t>
      </w:r>
      <w:r>
        <w:rPr>
          <w:rFonts w:ascii="Times New Roman" w:eastAsia="宋体"/>
        </w:rPr>
        <w:t>MR</w:t>
      </w:r>
      <w:r>
        <w:t>品种</w:t>
      </w:r>
      <w:r>
        <w:rPr>
          <w:rFonts w:ascii="Times New Roman" w:eastAsia="宋体"/>
        </w:rPr>
        <w:t>Mclntosh</w:t>
      </w:r>
      <w:r>
        <w:t>指数大于</w:t>
      </w:r>
      <w:r>
        <w:rPr>
          <w:rFonts w:ascii="Times New Roman" w:eastAsia="宋体"/>
        </w:rPr>
        <w:t>MS</w:t>
      </w:r>
      <w:r>
        <w:t>和</w:t>
      </w:r>
      <w:r>
        <w:rPr>
          <w:rFonts w:ascii="Times New Roman" w:eastAsia="宋体"/>
        </w:rPr>
        <w:t>HS</w:t>
      </w:r>
      <w:r>
        <w:t>。从</w:t>
      </w:r>
      <w:r>
        <w:rPr>
          <w:rFonts w:ascii="Times New Roman" w:eastAsia="宋体"/>
        </w:rPr>
        <w:t>AWCD</w:t>
      </w:r>
      <w:r>
        <w:t>值和</w:t>
      </w:r>
      <w:r>
        <w:t>多样性指数可以看出，不同品种根际微生物对碳源总体利用能力及功能多样性存在一定差异；在</w:t>
      </w:r>
      <w:r>
        <w:t>烤烟生育前期</w:t>
      </w:r>
      <w:r>
        <w:t>（</w:t>
      </w:r>
      <w:r>
        <w:t>团棵期和旺长期</w:t>
      </w:r>
      <w:r>
        <w:t>）</w:t>
      </w:r>
      <w:r>
        <w:t>，</w:t>
      </w:r>
      <w:r>
        <w:rPr>
          <w:rFonts w:ascii="Times New Roman" w:eastAsia="宋体"/>
        </w:rPr>
        <w:t>A</w:t>
      </w:r>
      <w:r>
        <w:rPr>
          <w:rFonts w:ascii="Times New Roman" w:eastAsia="宋体"/>
        </w:rPr>
        <w:t>W</w:t>
      </w:r>
      <w:r>
        <w:rPr>
          <w:rFonts w:ascii="Times New Roman" w:eastAsia="宋体"/>
        </w:rPr>
        <w:t>C</w:t>
      </w:r>
      <w:r>
        <w:rPr>
          <w:rFonts w:ascii="Times New Roman" w:eastAsia="宋体"/>
        </w:rPr>
        <w:t>D</w:t>
      </w:r>
      <w:r>
        <w:t>值、</w:t>
      </w:r>
      <w:r>
        <w:rPr>
          <w:rFonts w:ascii="Times New Roman" w:eastAsia="宋体"/>
        </w:rPr>
        <w:t>S</w:t>
      </w:r>
      <w:r>
        <w:rPr>
          <w:rFonts w:ascii="Times New Roman" w:eastAsia="宋体"/>
        </w:rPr>
        <w:t>h</w:t>
      </w:r>
      <w:r>
        <w:rPr>
          <w:rFonts w:ascii="Times New Roman" w:eastAsia="宋体"/>
        </w:rPr>
        <w:t>a</w:t>
      </w:r>
      <w:r>
        <w:rPr>
          <w:rFonts w:ascii="Times New Roman" w:eastAsia="宋体"/>
        </w:rPr>
        <w:t>nn</w:t>
      </w:r>
      <w:r>
        <w:rPr>
          <w:rFonts w:ascii="Times New Roman" w:eastAsia="宋体"/>
        </w:rPr>
        <w:t>o</w:t>
      </w:r>
      <w:r>
        <w:rPr>
          <w:rFonts w:ascii="Times New Roman" w:eastAsia="宋体"/>
        </w:rPr>
        <w:t>n</w:t>
      </w:r>
      <w:r>
        <w:t>和</w:t>
      </w:r>
      <w:r>
        <w:rPr>
          <w:rFonts w:ascii="Times New Roman" w:eastAsia="宋体"/>
        </w:rPr>
        <w:t>M</w:t>
      </w:r>
      <w:r>
        <w:rPr>
          <w:rFonts w:ascii="Times New Roman" w:eastAsia="宋体"/>
        </w:rPr>
        <w:t>c</w:t>
      </w:r>
      <w:r>
        <w:rPr>
          <w:rFonts w:ascii="Times New Roman" w:eastAsia="宋体"/>
        </w:rPr>
        <w:t>l</w:t>
      </w:r>
      <w:r>
        <w:rPr>
          <w:rFonts w:ascii="Times New Roman" w:eastAsia="宋体"/>
        </w:rPr>
        <w:t>n</w:t>
      </w:r>
      <w:r>
        <w:rPr>
          <w:rFonts w:ascii="Times New Roman" w:eastAsia="宋体"/>
        </w:rPr>
        <w:t>t</w:t>
      </w:r>
      <w:r>
        <w:rPr>
          <w:rFonts w:ascii="Times New Roman" w:eastAsia="宋体"/>
        </w:rPr>
        <w:t>o</w:t>
      </w:r>
      <w:r>
        <w:rPr>
          <w:rFonts w:ascii="Times New Roman" w:eastAsia="宋体"/>
        </w:rPr>
        <w:t>s</w:t>
      </w:r>
      <w:r>
        <w:rPr>
          <w:rFonts w:ascii="Times New Roman" w:eastAsia="宋体"/>
        </w:rPr>
        <w:t>h</w:t>
      </w:r>
      <w:r>
        <w:t>指数与品种抗性存在较好相</w:t>
      </w:r>
      <w:r>
        <w:t>关性，即抗病品种土壤微生物活性及多样性高于感病品种。</w:t>
      </w:r>
    </w:p>
    <w:p w:rsidR="0018722C">
      <w:pPr>
        <w:pStyle w:val="a8"/>
        <w:topLinePunct/>
      </w:pPr>
      <w:bookmarkStart w:id="304008" w:name="_Toc686304008"/>
      <w:bookmarkStart w:name="_bookmark144" w:id="241"/>
      <w:bookmarkEnd w:id="241"/>
      <w:r>
        <w:rPr>
          <w:rFonts w:ascii="黑体" w:eastAsia="黑体" w:hint="eastAsia"/>
        </w:rPr>
        <w:t>表</w:t>
      </w:r>
      <w:r>
        <w:rPr>
          <w:rFonts w:ascii="Times New Roman" w:eastAsia="Times New Roman"/>
        </w:rPr>
        <w:t>27</w:t>
      </w:r>
      <w:r>
        <w:t xml:space="preserve">  </w:t>
      </w:r>
      <w:r>
        <w:rPr>
          <w:rFonts w:ascii="黑体" w:eastAsia="黑体" w:hint="eastAsia"/>
        </w:rPr>
        <w:t>不同烤烟品种根际微</w:t>
      </w:r>
      <w:r>
        <w:rPr>
          <w:rFonts w:ascii="黑体" w:eastAsia="黑体" w:hint="eastAsia"/>
        </w:rPr>
        <w:t>Th</w:t>
      </w:r>
      <w:r>
        <w:rPr>
          <w:rFonts w:ascii="黑体" w:eastAsia="黑体" w:hint="eastAsia"/>
        </w:rPr>
        <w:t>物</w:t>
      </w:r>
      <w:r>
        <w:rPr>
          <w:rFonts w:ascii="Times New Roman" w:eastAsia="Times New Roman"/>
        </w:rPr>
        <w:t>AWCD</w:t>
      </w:r>
      <w:r>
        <w:rPr>
          <w:rFonts w:ascii="黑体" w:eastAsia="黑体" w:hint="eastAsia"/>
        </w:rPr>
        <w:t>值和多样性指数的差异</w:t>
      </w:r>
      <w:r>
        <w:rPr>
          <w:rFonts w:ascii="Times New Roman" w:eastAsia="Times New Roman"/>
        </w:rPr>
        <w:t>(</w:t>
      </w:r>
      <w:r>
        <w:rPr>
          <w:rFonts w:ascii="Times New Roman" w:eastAsia="Times New Roman"/>
        </w:rPr>
        <w:t xml:space="preserve">72 h</w:t>
      </w:r>
      <w:r>
        <w:rPr>
          <w:rFonts w:ascii="Times New Roman" w:eastAsia="Times New Roman"/>
        </w:rPr>
        <w:t>)</w:t>
      </w:r>
      <w:bookmarkEnd w:id="304008"/>
    </w:p>
    <w:p w:rsidR="0018722C">
      <w:pPr>
        <w:pStyle w:val="a8"/>
        <w:topLinePunct/>
      </w:pPr>
      <w:r>
        <w:t>Table</w:t>
      </w:r>
      <w:r>
        <w:t xml:space="preserve"> </w:t>
      </w:r>
      <w:r w:rsidRPr="00DB64CE">
        <w:t>27</w:t>
      </w:r>
      <w:r>
        <w:t xml:space="preserve">  </w:t>
      </w:r>
      <w:r w:rsidRPr="00DB64CE">
        <w:t>Differences of AWCD value and diversity indexes of rhizosphere microbial community</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0"/>
        <w:gridCol w:w="1159"/>
        <w:gridCol w:w="1488"/>
        <w:gridCol w:w="1983"/>
        <w:gridCol w:w="1999"/>
        <w:gridCol w:w="1365"/>
      </w:tblGrid>
      <w:tr>
        <w:trPr>
          <w:tblHeader/>
        </w:trPr>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多样性指标</w:t>
            </w:r>
          </w:p>
          <w:p w:rsidR="0018722C">
            <w:pPr>
              <w:pStyle w:val="a7"/>
              <w:topLinePunct/>
            </w:pPr>
          </w:p>
          <w:p w:rsidR="0018722C">
            <w:pPr>
              <w:pStyle w:val="a7"/>
              <w:topLinePunct/>
              <w:ind w:leftChars="0" w:left="0" w:rightChars="0" w:right="0" w:firstLineChars="0" w:firstLine="0"/>
              <w:spacing w:line="240" w:lineRule="atLeast"/>
            </w:pPr>
            <w:r>
              <w:t>Diversity index</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p>
          <w:p w:rsidR="0018722C">
            <w:pPr>
              <w:pStyle w:val="a7"/>
              <w:topLinePunct/>
            </w:pPr>
          </w:p>
          <w:p w:rsidR="0018722C">
            <w:pPr>
              <w:pStyle w:val="a7"/>
              <w:topLinePunct/>
              <w:ind w:leftChars="0" w:left="0" w:rightChars="0" w:right="0" w:firstLineChars="0" w:firstLine="0"/>
              <w:spacing w:line="240" w:lineRule="atLeast"/>
            </w:pPr>
            <w:r>
              <w:t>Varieties</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团棵期</w:t>
            </w:r>
          </w:p>
          <w:p w:rsidR="0018722C">
            <w:pPr>
              <w:pStyle w:val="a7"/>
              <w:topLinePunct/>
            </w:pPr>
          </w:p>
          <w:p w:rsidR="0018722C">
            <w:pPr>
              <w:pStyle w:val="a7"/>
              <w:topLinePunct/>
              <w:ind w:leftChars="0" w:left="0" w:rightChars="0" w:right="0" w:firstLineChars="0" w:firstLine="0"/>
              <w:spacing w:line="240" w:lineRule="atLeast"/>
            </w:pPr>
            <w:r>
              <w:t>Rosette stage</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旺长期</w:t>
            </w:r>
          </w:p>
          <w:p w:rsidR="0018722C">
            <w:pPr>
              <w:pStyle w:val="a7"/>
              <w:topLinePunct/>
            </w:pPr>
          </w:p>
          <w:p w:rsidR="0018722C">
            <w:pPr>
              <w:pStyle w:val="a7"/>
              <w:topLinePunct/>
              <w:ind w:leftChars="0" w:left="0" w:rightChars="0" w:right="0" w:firstLineChars="0" w:firstLine="0"/>
              <w:spacing w:line="240" w:lineRule="atLeast"/>
            </w:pPr>
            <w:r>
              <w:t>Rapid growing stage</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现蕾期</w:t>
            </w:r>
          </w:p>
          <w:p w:rsidR="0018722C">
            <w:pPr>
              <w:pStyle w:val="a7"/>
              <w:topLinePunct/>
            </w:pPr>
          </w:p>
          <w:p w:rsidR="0018722C">
            <w:pPr>
              <w:pStyle w:val="a7"/>
              <w:topLinePunct/>
              <w:ind w:leftChars="0" w:left="0" w:rightChars="0" w:right="0" w:firstLineChars="0" w:firstLine="0"/>
              <w:spacing w:line="240" w:lineRule="atLeast"/>
            </w:pPr>
            <w:r>
              <w:t>Flower budding stage</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成熟期</w:t>
            </w:r>
          </w:p>
          <w:p w:rsidR="0018722C">
            <w:pPr>
              <w:pStyle w:val="a7"/>
              <w:topLinePunct/>
            </w:pPr>
          </w:p>
          <w:p w:rsidR="0018722C">
            <w:pPr>
              <w:pStyle w:val="a7"/>
              <w:topLinePunct/>
              <w:ind w:leftChars="0" w:left="0" w:rightChars="0" w:right="0" w:firstLineChars="0" w:firstLine="0"/>
              <w:spacing w:line="240" w:lineRule="atLeast"/>
            </w:pPr>
            <w:r>
              <w:t>Mature stage</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HR</w:t>
            </w:r>
          </w:p>
        </w:tc>
        <w:tc>
          <w:tcPr>
            <w:tcW w:w="771" w:type="pct"/>
            <w:vAlign w:val="center"/>
          </w:tcPr>
          <w:p w:rsidR="0018722C">
            <w:pPr>
              <w:pStyle w:val="a5"/>
              <w:topLinePunct/>
              <w:ind w:leftChars="0" w:left="0" w:rightChars="0" w:right="0" w:firstLineChars="0" w:firstLine="0"/>
              <w:spacing w:line="240" w:lineRule="atLeast"/>
            </w:pPr>
            <w:r>
              <w:t>0.248 c</w:t>
            </w:r>
          </w:p>
        </w:tc>
        <w:tc>
          <w:tcPr>
            <w:tcW w:w="1028" w:type="pct"/>
            <w:vAlign w:val="center"/>
          </w:tcPr>
          <w:p w:rsidR="0018722C">
            <w:pPr>
              <w:pStyle w:val="a5"/>
              <w:topLinePunct/>
              <w:ind w:leftChars="0" w:left="0" w:rightChars="0" w:right="0" w:firstLineChars="0" w:firstLine="0"/>
              <w:spacing w:line="240" w:lineRule="atLeast"/>
            </w:pPr>
            <w:r>
              <w:t>0.342 b</w:t>
            </w:r>
          </w:p>
        </w:tc>
        <w:tc>
          <w:tcPr>
            <w:tcW w:w="1036" w:type="pct"/>
            <w:vAlign w:val="center"/>
          </w:tcPr>
          <w:p w:rsidR="0018722C">
            <w:pPr>
              <w:pStyle w:val="a5"/>
              <w:topLinePunct/>
              <w:ind w:leftChars="0" w:left="0" w:rightChars="0" w:right="0" w:firstLineChars="0" w:firstLine="0"/>
              <w:spacing w:line="240" w:lineRule="atLeast"/>
            </w:pPr>
            <w:r>
              <w:t>0.422 b</w:t>
            </w:r>
          </w:p>
        </w:tc>
        <w:tc>
          <w:tcPr>
            <w:tcW w:w="708" w:type="pct"/>
            <w:vAlign w:val="center"/>
          </w:tcPr>
          <w:p w:rsidR="0018722C">
            <w:pPr>
              <w:pStyle w:val="ad"/>
              <w:topLinePunct/>
              <w:ind w:leftChars="0" w:left="0" w:rightChars="0" w:right="0" w:firstLineChars="0" w:firstLine="0"/>
              <w:spacing w:line="240" w:lineRule="atLeast"/>
            </w:pPr>
            <w:r>
              <w:t>0.428 b</w:t>
            </w:r>
          </w:p>
        </w:tc>
      </w:tr>
      <w:tr>
        <w:tc>
          <w:tcPr>
            <w:tcW w:w="855" w:type="pct"/>
            <w:vMerge w:val="restart"/>
            <w:vAlign w:val="center"/>
          </w:tcPr>
          <w:p w:rsidR="0018722C">
            <w:pPr>
              <w:pStyle w:val="ac"/>
              <w:topLinePunct/>
              <w:ind w:leftChars="0" w:left="0" w:rightChars="0" w:right="0" w:firstLineChars="0" w:firstLine="0"/>
              <w:spacing w:line="240" w:lineRule="atLeast"/>
            </w:pPr>
            <w:r>
              <w:t>AWCD </w:t>
            </w:r>
            <w:r>
              <w:t>值</w:t>
            </w:r>
          </w:p>
          <w:p w:rsidR="0018722C">
            <w:pPr>
              <w:pStyle w:val="a5"/>
              <w:topLinePunct/>
              <w:ind w:leftChars="0" w:left="0" w:rightChars="0" w:right="0" w:firstLineChars="0" w:firstLine="0"/>
              <w:spacing w:line="240" w:lineRule="atLeast"/>
            </w:pPr>
            <w:r>
              <w:t>AWCD value</w:t>
            </w:r>
          </w:p>
        </w:tc>
        <w:tc>
          <w:tcPr>
            <w:tcW w:w="601" w:type="pct"/>
            <w:vAlign w:val="center"/>
          </w:tcPr>
          <w:p w:rsidR="0018722C">
            <w:pPr>
              <w:pStyle w:val="a5"/>
              <w:topLinePunct/>
              <w:ind w:leftChars="0" w:left="0" w:rightChars="0" w:right="0" w:firstLineChars="0" w:firstLine="0"/>
              <w:spacing w:line="240" w:lineRule="atLeast"/>
            </w:pPr>
            <w:r>
              <w:t>MR</w:t>
            </w:r>
          </w:p>
        </w:tc>
        <w:tc>
          <w:tcPr>
            <w:tcW w:w="771" w:type="pct"/>
            <w:vAlign w:val="center"/>
          </w:tcPr>
          <w:p w:rsidR="0018722C">
            <w:pPr>
              <w:pStyle w:val="a5"/>
              <w:topLinePunct/>
              <w:ind w:leftChars="0" w:left="0" w:rightChars="0" w:right="0" w:firstLineChars="0" w:firstLine="0"/>
              <w:spacing w:line="240" w:lineRule="atLeast"/>
            </w:pPr>
            <w:r>
              <w:t>0.223 b</w:t>
            </w:r>
          </w:p>
        </w:tc>
        <w:tc>
          <w:tcPr>
            <w:tcW w:w="1028" w:type="pct"/>
            <w:vAlign w:val="center"/>
          </w:tcPr>
          <w:p w:rsidR="0018722C">
            <w:pPr>
              <w:pStyle w:val="a5"/>
              <w:topLinePunct/>
              <w:ind w:leftChars="0" w:left="0" w:rightChars="0" w:right="0" w:firstLineChars="0" w:firstLine="0"/>
              <w:spacing w:line="240" w:lineRule="atLeast"/>
            </w:pPr>
            <w:r>
              <w:t>0.301 b</w:t>
            </w:r>
          </w:p>
        </w:tc>
        <w:tc>
          <w:tcPr>
            <w:tcW w:w="1036" w:type="pct"/>
            <w:vAlign w:val="center"/>
          </w:tcPr>
          <w:p w:rsidR="0018722C">
            <w:pPr>
              <w:pStyle w:val="a5"/>
              <w:topLinePunct/>
              <w:ind w:leftChars="0" w:left="0" w:rightChars="0" w:right="0" w:firstLineChars="0" w:firstLine="0"/>
              <w:spacing w:line="240" w:lineRule="atLeast"/>
            </w:pPr>
            <w:r>
              <w:t>0.342 a</w:t>
            </w:r>
          </w:p>
        </w:tc>
        <w:tc>
          <w:tcPr>
            <w:tcW w:w="708" w:type="pct"/>
            <w:vAlign w:val="center"/>
          </w:tcPr>
          <w:p w:rsidR="0018722C">
            <w:pPr>
              <w:pStyle w:val="ad"/>
              <w:topLinePunct/>
              <w:ind w:leftChars="0" w:left="0" w:rightChars="0" w:right="0" w:firstLineChars="0" w:firstLine="0"/>
              <w:spacing w:line="240" w:lineRule="atLeast"/>
            </w:pPr>
            <w:r>
              <w:t>0.341 a</w:t>
            </w:r>
          </w:p>
        </w:tc>
      </w:tr>
      <w:tr>
        <w:tc>
          <w:tcPr>
            <w:tcW w:w="855" w:type="pct"/>
            <w:vMerge/>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MS</w:t>
            </w:r>
          </w:p>
        </w:tc>
        <w:tc>
          <w:tcPr>
            <w:tcW w:w="771" w:type="pct"/>
            <w:vAlign w:val="center"/>
          </w:tcPr>
          <w:p w:rsidR="0018722C">
            <w:pPr>
              <w:pStyle w:val="a5"/>
              <w:topLinePunct/>
              <w:ind w:leftChars="0" w:left="0" w:rightChars="0" w:right="0" w:firstLineChars="0" w:firstLine="0"/>
              <w:spacing w:line="240" w:lineRule="atLeast"/>
            </w:pPr>
            <w:r>
              <w:t>0.178 a</w:t>
            </w:r>
          </w:p>
        </w:tc>
        <w:tc>
          <w:tcPr>
            <w:tcW w:w="1028" w:type="pct"/>
            <w:vAlign w:val="center"/>
          </w:tcPr>
          <w:p w:rsidR="0018722C">
            <w:pPr>
              <w:pStyle w:val="a5"/>
              <w:topLinePunct/>
              <w:ind w:leftChars="0" w:left="0" w:rightChars="0" w:right="0" w:firstLineChars="0" w:firstLine="0"/>
              <w:spacing w:line="240" w:lineRule="atLeast"/>
            </w:pPr>
            <w:r>
              <w:t>0.248 a</w:t>
            </w:r>
          </w:p>
        </w:tc>
        <w:tc>
          <w:tcPr>
            <w:tcW w:w="1036" w:type="pct"/>
            <w:vAlign w:val="center"/>
          </w:tcPr>
          <w:p w:rsidR="0018722C">
            <w:pPr>
              <w:pStyle w:val="a5"/>
              <w:topLinePunct/>
              <w:ind w:leftChars="0" w:left="0" w:rightChars="0" w:right="0" w:firstLineChars="0" w:firstLine="0"/>
              <w:spacing w:line="240" w:lineRule="atLeast"/>
            </w:pPr>
            <w:r>
              <w:t>0.331 a</w:t>
            </w:r>
          </w:p>
        </w:tc>
        <w:tc>
          <w:tcPr>
            <w:tcW w:w="708" w:type="pct"/>
            <w:vAlign w:val="center"/>
          </w:tcPr>
          <w:p w:rsidR="0018722C">
            <w:pPr>
              <w:pStyle w:val="ad"/>
              <w:topLinePunct/>
              <w:ind w:leftChars="0" w:left="0" w:rightChars="0" w:right="0" w:firstLineChars="0" w:firstLine="0"/>
              <w:spacing w:line="240" w:lineRule="atLeast"/>
            </w:pPr>
            <w:r>
              <w:t>0.340 a</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HS</w:t>
            </w:r>
          </w:p>
        </w:tc>
        <w:tc>
          <w:tcPr>
            <w:tcW w:w="771" w:type="pct"/>
            <w:vAlign w:val="center"/>
          </w:tcPr>
          <w:p w:rsidR="0018722C">
            <w:pPr>
              <w:pStyle w:val="a5"/>
              <w:topLinePunct/>
              <w:ind w:leftChars="0" w:left="0" w:rightChars="0" w:right="0" w:firstLineChars="0" w:firstLine="0"/>
              <w:spacing w:line="240" w:lineRule="atLeast"/>
            </w:pPr>
            <w:r>
              <w:t>0.197 a</w:t>
            </w:r>
          </w:p>
        </w:tc>
        <w:tc>
          <w:tcPr>
            <w:tcW w:w="1028" w:type="pct"/>
            <w:vAlign w:val="center"/>
          </w:tcPr>
          <w:p w:rsidR="0018722C">
            <w:pPr>
              <w:pStyle w:val="a5"/>
              <w:topLinePunct/>
              <w:ind w:leftChars="0" w:left="0" w:rightChars="0" w:right="0" w:firstLineChars="0" w:firstLine="0"/>
              <w:spacing w:line="240" w:lineRule="atLeast"/>
            </w:pPr>
            <w:r>
              <w:t>0.240 a</w:t>
            </w:r>
          </w:p>
        </w:tc>
        <w:tc>
          <w:tcPr>
            <w:tcW w:w="1036" w:type="pct"/>
            <w:vAlign w:val="center"/>
          </w:tcPr>
          <w:p w:rsidR="0018722C">
            <w:pPr>
              <w:pStyle w:val="a5"/>
              <w:topLinePunct/>
              <w:ind w:leftChars="0" w:left="0" w:rightChars="0" w:right="0" w:firstLineChars="0" w:firstLine="0"/>
              <w:spacing w:line="240" w:lineRule="atLeast"/>
            </w:pPr>
            <w:r>
              <w:t>0.353 a</w:t>
            </w:r>
          </w:p>
        </w:tc>
        <w:tc>
          <w:tcPr>
            <w:tcW w:w="708" w:type="pct"/>
            <w:vAlign w:val="center"/>
          </w:tcPr>
          <w:p w:rsidR="0018722C">
            <w:pPr>
              <w:pStyle w:val="ad"/>
              <w:topLinePunct/>
              <w:ind w:leftChars="0" w:left="0" w:rightChars="0" w:right="0" w:firstLineChars="0" w:firstLine="0"/>
              <w:spacing w:line="240" w:lineRule="atLeast"/>
            </w:pPr>
            <w:r>
              <w:t>0.368 a</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HR</w:t>
            </w:r>
          </w:p>
        </w:tc>
        <w:tc>
          <w:tcPr>
            <w:tcW w:w="771" w:type="pct"/>
            <w:vAlign w:val="center"/>
          </w:tcPr>
          <w:p w:rsidR="0018722C">
            <w:pPr>
              <w:pStyle w:val="a5"/>
              <w:topLinePunct/>
              <w:ind w:leftChars="0" w:left="0" w:rightChars="0" w:right="0" w:firstLineChars="0" w:firstLine="0"/>
              <w:spacing w:line="240" w:lineRule="atLeast"/>
            </w:pPr>
            <w:r>
              <w:t>1.053 b</w:t>
            </w:r>
          </w:p>
        </w:tc>
        <w:tc>
          <w:tcPr>
            <w:tcW w:w="1028" w:type="pct"/>
            <w:vAlign w:val="center"/>
          </w:tcPr>
          <w:p w:rsidR="0018722C">
            <w:pPr>
              <w:pStyle w:val="a5"/>
              <w:topLinePunct/>
              <w:ind w:leftChars="0" w:left="0" w:rightChars="0" w:right="0" w:firstLineChars="0" w:firstLine="0"/>
              <w:spacing w:line="240" w:lineRule="atLeast"/>
            </w:pPr>
            <w:r>
              <w:t>1.259 b</w:t>
            </w:r>
          </w:p>
        </w:tc>
        <w:tc>
          <w:tcPr>
            <w:tcW w:w="1036" w:type="pct"/>
            <w:vAlign w:val="center"/>
          </w:tcPr>
          <w:p w:rsidR="0018722C">
            <w:pPr>
              <w:pStyle w:val="a5"/>
              <w:topLinePunct/>
              <w:ind w:leftChars="0" w:left="0" w:rightChars="0" w:right="0" w:firstLineChars="0" w:firstLine="0"/>
              <w:spacing w:line="240" w:lineRule="atLeast"/>
            </w:pPr>
            <w:r>
              <w:t>1.612 c</w:t>
            </w:r>
          </w:p>
        </w:tc>
        <w:tc>
          <w:tcPr>
            <w:tcW w:w="708" w:type="pct"/>
            <w:vAlign w:val="center"/>
          </w:tcPr>
          <w:p w:rsidR="0018722C">
            <w:pPr>
              <w:pStyle w:val="ad"/>
              <w:topLinePunct/>
              <w:ind w:leftChars="0" w:left="0" w:rightChars="0" w:right="0" w:firstLineChars="0" w:firstLine="0"/>
              <w:spacing w:line="240" w:lineRule="atLeast"/>
            </w:pPr>
            <w:r>
              <w:t>1.365 b</w:t>
            </w:r>
          </w:p>
        </w:tc>
      </w:tr>
      <w:tr>
        <w:tc>
          <w:tcPr>
            <w:tcW w:w="855" w:type="pct"/>
            <w:vMerge w:val="restart"/>
            <w:vAlign w:val="center"/>
          </w:tcPr>
          <w:p w:rsidR="0018722C">
            <w:pPr>
              <w:pStyle w:val="ac"/>
              <w:topLinePunct/>
              <w:ind w:leftChars="0" w:left="0" w:rightChars="0" w:right="0" w:firstLineChars="0" w:firstLine="0"/>
              <w:spacing w:line="240" w:lineRule="atLeast"/>
            </w:pPr>
            <w:r>
              <w:t>Shannon </w:t>
            </w:r>
            <w:r>
              <w:t>指数</w:t>
            </w:r>
          </w:p>
          <w:p w:rsidR="0018722C">
            <w:pPr>
              <w:pStyle w:val="a5"/>
              <w:topLinePunct/>
              <w:ind w:leftChars="0" w:left="0" w:rightChars="0" w:right="0" w:firstLineChars="0" w:firstLine="0"/>
              <w:spacing w:line="240" w:lineRule="atLeast"/>
            </w:pPr>
            <w:r>
              <w:t>Shannon index</w:t>
            </w:r>
          </w:p>
        </w:tc>
        <w:tc>
          <w:tcPr>
            <w:tcW w:w="601" w:type="pct"/>
            <w:vAlign w:val="center"/>
          </w:tcPr>
          <w:p w:rsidR="0018722C">
            <w:pPr>
              <w:pStyle w:val="a5"/>
              <w:topLinePunct/>
              <w:ind w:leftChars="0" w:left="0" w:rightChars="0" w:right="0" w:firstLineChars="0" w:firstLine="0"/>
              <w:spacing w:line="240" w:lineRule="atLeast"/>
            </w:pPr>
            <w:r>
              <w:t>MR</w:t>
            </w:r>
          </w:p>
        </w:tc>
        <w:tc>
          <w:tcPr>
            <w:tcW w:w="771" w:type="pct"/>
            <w:vAlign w:val="center"/>
          </w:tcPr>
          <w:p w:rsidR="0018722C">
            <w:pPr>
              <w:pStyle w:val="a5"/>
              <w:topLinePunct/>
              <w:ind w:leftChars="0" w:left="0" w:rightChars="0" w:right="0" w:firstLineChars="0" w:firstLine="0"/>
              <w:spacing w:line="240" w:lineRule="atLeast"/>
            </w:pPr>
            <w:r>
              <w:t>0.853 a</w:t>
            </w:r>
          </w:p>
        </w:tc>
        <w:tc>
          <w:tcPr>
            <w:tcW w:w="1028" w:type="pct"/>
            <w:vAlign w:val="center"/>
          </w:tcPr>
          <w:p w:rsidR="0018722C">
            <w:pPr>
              <w:pStyle w:val="a5"/>
              <w:topLinePunct/>
              <w:ind w:leftChars="0" w:left="0" w:rightChars="0" w:right="0" w:firstLineChars="0" w:firstLine="0"/>
              <w:spacing w:line="240" w:lineRule="atLeast"/>
            </w:pPr>
            <w:r>
              <w:t>0.924 a</w:t>
            </w:r>
          </w:p>
        </w:tc>
        <w:tc>
          <w:tcPr>
            <w:tcW w:w="1036" w:type="pct"/>
            <w:vAlign w:val="center"/>
          </w:tcPr>
          <w:p w:rsidR="0018722C">
            <w:pPr>
              <w:pStyle w:val="a5"/>
              <w:topLinePunct/>
              <w:ind w:leftChars="0" w:left="0" w:rightChars="0" w:right="0" w:firstLineChars="0" w:firstLine="0"/>
              <w:spacing w:line="240" w:lineRule="atLeast"/>
            </w:pPr>
            <w:r>
              <w:t>1.045 b</w:t>
            </w:r>
          </w:p>
        </w:tc>
        <w:tc>
          <w:tcPr>
            <w:tcW w:w="708" w:type="pct"/>
            <w:vAlign w:val="center"/>
          </w:tcPr>
          <w:p w:rsidR="0018722C">
            <w:pPr>
              <w:pStyle w:val="ad"/>
              <w:topLinePunct/>
              <w:ind w:leftChars="0" w:left="0" w:rightChars="0" w:right="0" w:firstLineChars="0" w:firstLine="0"/>
              <w:spacing w:line="240" w:lineRule="atLeast"/>
            </w:pPr>
            <w:r>
              <w:t>0.830 a</w:t>
            </w:r>
          </w:p>
        </w:tc>
      </w:tr>
      <w:tr>
        <w:tc>
          <w:tcPr>
            <w:tcW w:w="855" w:type="pct"/>
            <w:vMerge/>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MS</w:t>
            </w:r>
          </w:p>
        </w:tc>
        <w:tc>
          <w:tcPr>
            <w:tcW w:w="771" w:type="pct"/>
            <w:vAlign w:val="center"/>
          </w:tcPr>
          <w:p w:rsidR="0018722C">
            <w:pPr>
              <w:pStyle w:val="a5"/>
              <w:topLinePunct/>
              <w:ind w:leftChars="0" w:left="0" w:rightChars="0" w:right="0" w:firstLineChars="0" w:firstLine="0"/>
              <w:spacing w:line="240" w:lineRule="atLeast"/>
            </w:pPr>
            <w:r>
              <w:t>0.842 a</w:t>
            </w:r>
          </w:p>
        </w:tc>
        <w:tc>
          <w:tcPr>
            <w:tcW w:w="1028" w:type="pct"/>
            <w:vAlign w:val="center"/>
          </w:tcPr>
          <w:p w:rsidR="0018722C">
            <w:pPr>
              <w:pStyle w:val="a5"/>
              <w:topLinePunct/>
              <w:ind w:leftChars="0" w:left="0" w:rightChars="0" w:right="0" w:firstLineChars="0" w:firstLine="0"/>
              <w:spacing w:line="240" w:lineRule="atLeast"/>
            </w:pPr>
            <w:r>
              <w:t>0.908 a</w:t>
            </w:r>
          </w:p>
        </w:tc>
        <w:tc>
          <w:tcPr>
            <w:tcW w:w="1036" w:type="pct"/>
            <w:vAlign w:val="center"/>
          </w:tcPr>
          <w:p w:rsidR="0018722C">
            <w:pPr>
              <w:pStyle w:val="a5"/>
              <w:topLinePunct/>
              <w:ind w:leftChars="0" w:left="0" w:rightChars="0" w:right="0" w:firstLineChars="0" w:firstLine="0"/>
              <w:spacing w:line="240" w:lineRule="atLeast"/>
            </w:pPr>
            <w:r>
              <w:t>0.798 a</w:t>
            </w:r>
          </w:p>
        </w:tc>
        <w:tc>
          <w:tcPr>
            <w:tcW w:w="708" w:type="pct"/>
            <w:vAlign w:val="center"/>
          </w:tcPr>
          <w:p w:rsidR="0018722C">
            <w:pPr>
              <w:pStyle w:val="ad"/>
              <w:topLinePunct/>
              <w:ind w:leftChars="0" w:left="0" w:rightChars="0" w:right="0" w:firstLineChars="0" w:firstLine="0"/>
              <w:spacing w:line="240" w:lineRule="atLeast"/>
            </w:pPr>
            <w:r>
              <w:t>0.893 a</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HS</w:t>
            </w:r>
          </w:p>
        </w:tc>
        <w:tc>
          <w:tcPr>
            <w:tcW w:w="771" w:type="pct"/>
            <w:vAlign w:val="center"/>
          </w:tcPr>
          <w:p w:rsidR="0018722C">
            <w:pPr>
              <w:pStyle w:val="a5"/>
              <w:topLinePunct/>
              <w:ind w:leftChars="0" w:left="0" w:rightChars="0" w:right="0" w:firstLineChars="0" w:firstLine="0"/>
              <w:spacing w:line="240" w:lineRule="atLeast"/>
            </w:pPr>
            <w:r>
              <w:t>0.782 a</w:t>
            </w:r>
          </w:p>
        </w:tc>
        <w:tc>
          <w:tcPr>
            <w:tcW w:w="1028" w:type="pct"/>
            <w:vAlign w:val="center"/>
          </w:tcPr>
          <w:p w:rsidR="0018722C">
            <w:pPr>
              <w:pStyle w:val="a5"/>
              <w:topLinePunct/>
              <w:ind w:leftChars="0" w:left="0" w:rightChars="0" w:right="0" w:firstLineChars="0" w:firstLine="0"/>
              <w:spacing w:line="240" w:lineRule="atLeast"/>
            </w:pPr>
            <w:r>
              <w:t>0.826 a</w:t>
            </w:r>
          </w:p>
        </w:tc>
        <w:tc>
          <w:tcPr>
            <w:tcW w:w="1036" w:type="pct"/>
            <w:vAlign w:val="center"/>
          </w:tcPr>
          <w:p w:rsidR="0018722C">
            <w:pPr>
              <w:pStyle w:val="a5"/>
              <w:topLinePunct/>
              <w:ind w:leftChars="0" w:left="0" w:rightChars="0" w:right="0" w:firstLineChars="0" w:firstLine="0"/>
              <w:spacing w:line="240" w:lineRule="atLeast"/>
            </w:pPr>
            <w:r>
              <w:t>1.029 b</w:t>
            </w:r>
          </w:p>
        </w:tc>
        <w:tc>
          <w:tcPr>
            <w:tcW w:w="708" w:type="pct"/>
            <w:vAlign w:val="center"/>
          </w:tcPr>
          <w:p w:rsidR="0018722C">
            <w:pPr>
              <w:pStyle w:val="ad"/>
              <w:topLinePunct/>
              <w:ind w:leftChars="0" w:left="0" w:rightChars="0" w:right="0" w:firstLineChars="0" w:firstLine="0"/>
              <w:spacing w:line="240" w:lineRule="atLeast"/>
            </w:pPr>
            <w:r>
              <w:t>0.938 a</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HR</w:t>
            </w:r>
          </w:p>
        </w:tc>
        <w:tc>
          <w:tcPr>
            <w:tcW w:w="771" w:type="pct"/>
            <w:vAlign w:val="center"/>
          </w:tcPr>
          <w:p w:rsidR="0018722C">
            <w:pPr>
              <w:pStyle w:val="a5"/>
              <w:topLinePunct/>
              <w:ind w:leftChars="0" w:left="0" w:rightChars="0" w:right="0" w:firstLineChars="0" w:firstLine="0"/>
              <w:spacing w:line="240" w:lineRule="atLeast"/>
            </w:pPr>
            <w:r>
              <w:t>23.199 a</w:t>
            </w:r>
          </w:p>
        </w:tc>
        <w:tc>
          <w:tcPr>
            <w:tcW w:w="1028" w:type="pct"/>
            <w:vAlign w:val="center"/>
          </w:tcPr>
          <w:p w:rsidR="0018722C">
            <w:pPr>
              <w:pStyle w:val="a5"/>
              <w:topLinePunct/>
              <w:ind w:leftChars="0" w:left="0" w:rightChars="0" w:right="0" w:firstLineChars="0" w:firstLine="0"/>
              <w:spacing w:line="240" w:lineRule="atLeast"/>
            </w:pPr>
            <w:r>
              <w:t>31.668 c</w:t>
            </w:r>
          </w:p>
        </w:tc>
        <w:tc>
          <w:tcPr>
            <w:tcW w:w="1036" w:type="pct"/>
            <w:vAlign w:val="center"/>
          </w:tcPr>
          <w:p w:rsidR="0018722C">
            <w:pPr>
              <w:pStyle w:val="a5"/>
              <w:topLinePunct/>
              <w:ind w:leftChars="0" w:left="0" w:rightChars="0" w:right="0" w:firstLineChars="0" w:firstLine="0"/>
              <w:spacing w:line="240" w:lineRule="atLeast"/>
            </w:pPr>
            <w:r>
              <w:t>26.304 a</w:t>
            </w:r>
          </w:p>
        </w:tc>
        <w:tc>
          <w:tcPr>
            <w:tcW w:w="708" w:type="pct"/>
            <w:vAlign w:val="center"/>
          </w:tcPr>
          <w:p w:rsidR="0018722C">
            <w:pPr>
              <w:pStyle w:val="ad"/>
              <w:topLinePunct/>
              <w:ind w:leftChars="0" w:left="0" w:rightChars="0" w:right="0" w:firstLineChars="0" w:firstLine="0"/>
              <w:spacing w:line="240" w:lineRule="atLeast"/>
            </w:pPr>
            <w:r>
              <w:t>31.748 a</w:t>
            </w:r>
          </w:p>
        </w:tc>
      </w:tr>
      <w:tr>
        <w:tc>
          <w:tcPr>
            <w:tcW w:w="855" w:type="pct"/>
            <w:vMerge w:val="restart"/>
            <w:vAlign w:val="center"/>
          </w:tcPr>
          <w:p w:rsidR="0018722C">
            <w:pPr>
              <w:pStyle w:val="ac"/>
              <w:topLinePunct/>
              <w:ind w:leftChars="0" w:left="0" w:rightChars="0" w:right="0" w:firstLineChars="0" w:firstLine="0"/>
              <w:spacing w:line="240" w:lineRule="atLeast"/>
            </w:pPr>
            <w:r>
              <w:t>Simpson </w:t>
            </w:r>
            <w:r>
              <w:t>指数</w:t>
            </w:r>
          </w:p>
          <w:p w:rsidR="0018722C">
            <w:pPr>
              <w:pStyle w:val="a5"/>
              <w:topLinePunct/>
              <w:ind w:leftChars="0" w:left="0" w:rightChars="0" w:right="0" w:firstLineChars="0" w:firstLine="0"/>
              <w:spacing w:line="240" w:lineRule="atLeast"/>
            </w:pPr>
            <w:r>
              <w:t>Simpson index</w:t>
            </w:r>
          </w:p>
        </w:tc>
        <w:tc>
          <w:tcPr>
            <w:tcW w:w="601" w:type="pct"/>
            <w:vAlign w:val="center"/>
          </w:tcPr>
          <w:p w:rsidR="0018722C">
            <w:pPr>
              <w:pStyle w:val="a5"/>
              <w:topLinePunct/>
              <w:ind w:leftChars="0" w:left="0" w:rightChars="0" w:right="0" w:firstLineChars="0" w:firstLine="0"/>
              <w:spacing w:line="240" w:lineRule="atLeast"/>
            </w:pPr>
            <w:r>
              <w:t>MR</w:t>
            </w:r>
          </w:p>
        </w:tc>
        <w:tc>
          <w:tcPr>
            <w:tcW w:w="771" w:type="pct"/>
            <w:vAlign w:val="center"/>
          </w:tcPr>
          <w:p w:rsidR="0018722C">
            <w:pPr>
              <w:pStyle w:val="a5"/>
              <w:topLinePunct/>
              <w:ind w:leftChars="0" w:left="0" w:rightChars="0" w:right="0" w:firstLineChars="0" w:firstLine="0"/>
              <w:spacing w:line="240" w:lineRule="atLeast"/>
            </w:pPr>
            <w:r>
              <w:t>25.508 a</w:t>
            </w:r>
          </w:p>
        </w:tc>
        <w:tc>
          <w:tcPr>
            <w:tcW w:w="1028" w:type="pct"/>
            <w:vAlign w:val="center"/>
          </w:tcPr>
          <w:p w:rsidR="0018722C">
            <w:pPr>
              <w:pStyle w:val="a5"/>
              <w:topLinePunct/>
              <w:ind w:leftChars="0" w:left="0" w:rightChars="0" w:right="0" w:firstLineChars="0" w:firstLine="0"/>
              <w:spacing w:line="240" w:lineRule="atLeast"/>
            </w:pPr>
            <w:r>
              <w:t>26.494 b</w:t>
            </w:r>
          </w:p>
        </w:tc>
        <w:tc>
          <w:tcPr>
            <w:tcW w:w="1036" w:type="pct"/>
            <w:vAlign w:val="center"/>
          </w:tcPr>
          <w:p w:rsidR="0018722C">
            <w:pPr>
              <w:pStyle w:val="a5"/>
              <w:topLinePunct/>
              <w:ind w:leftChars="0" w:left="0" w:rightChars="0" w:right="0" w:firstLineChars="0" w:firstLine="0"/>
              <w:spacing w:line="240" w:lineRule="atLeast"/>
            </w:pPr>
            <w:r>
              <w:t>40.109 b</w:t>
            </w:r>
          </w:p>
        </w:tc>
        <w:tc>
          <w:tcPr>
            <w:tcW w:w="708" w:type="pct"/>
            <w:vAlign w:val="center"/>
          </w:tcPr>
          <w:p w:rsidR="0018722C">
            <w:pPr>
              <w:pStyle w:val="ad"/>
              <w:topLinePunct/>
              <w:ind w:leftChars="0" w:left="0" w:rightChars="0" w:right="0" w:firstLineChars="0" w:firstLine="0"/>
              <w:spacing w:line="240" w:lineRule="atLeast"/>
            </w:pPr>
            <w:r>
              <w:t>43.086 b</w:t>
            </w:r>
          </w:p>
        </w:tc>
      </w:tr>
      <w:tr>
        <w:tc>
          <w:tcPr>
            <w:tcW w:w="855" w:type="pct"/>
            <w:vMerge/>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MS</w:t>
            </w:r>
          </w:p>
        </w:tc>
        <w:tc>
          <w:tcPr>
            <w:tcW w:w="771" w:type="pct"/>
            <w:vAlign w:val="center"/>
          </w:tcPr>
          <w:p w:rsidR="0018722C">
            <w:pPr>
              <w:pStyle w:val="a5"/>
              <w:topLinePunct/>
              <w:ind w:leftChars="0" w:left="0" w:rightChars="0" w:right="0" w:firstLineChars="0" w:firstLine="0"/>
              <w:spacing w:line="240" w:lineRule="atLeast"/>
            </w:pPr>
            <w:r>
              <w:t>24.48 a</w:t>
            </w:r>
          </w:p>
        </w:tc>
        <w:tc>
          <w:tcPr>
            <w:tcW w:w="1028" w:type="pct"/>
            <w:vAlign w:val="center"/>
          </w:tcPr>
          <w:p w:rsidR="0018722C">
            <w:pPr>
              <w:pStyle w:val="a5"/>
              <w:topLinePunct/>
              <w:ind w:leftChars="0" w:left="0" w:rightChars="0" w:right="0" w:firstLineChars="0" w:firstLine="0"/>
              <w:spacing w:line="240" w:lineRule="atLeast"/>
            </w:pPr>
            <w:r>
              <w:t>30.042 c</w:t>
            </w:r>
          </w:p>
        </w:tc>
        <w:tc>
          <w:tcPr>
            <w:tcW w:w="1036" w:type="pct"/>
            <w:vAlign w:val="center"/>
          </w:tcPr>
          <w:p w:rsidR="0018722C">
            <w:pPr>
              <w:pStyle w:val="a5"/>
              <w:topLinePunct/>
              <w:ind w:leftChars="0" w:left="0" w:rightChars="0" w:right="0" w:firstLineChars="0" w:firstLine="0"/>
              <w:spacing w:line="240" w:lineRule="atLeast"/>
            </w:pPr>
            <w:r>
              <w:t>39.675 b</w:t>
            </w:r>
          </w:p>
        </w:tc>
        <w:tc>
          <w:tcPr>
            <w:tcW w:w="708" w:type="pct"/>
            <w:vAlign w:val="center"/>
          </w:tcPr>
          <w:p w:rsidR="0018722C">
            <w:pPr>
              <w:pStyle w:val="ad"/>
              <w:topLinePunct/>
              <w:ind w:leftChars="0" w:left="0" w:rightChars="0" w:right="0" w:firstLineChars="0" w:firstLine="0"/>
              <w:spacing w:line="240" w:lineRule="atLeast"/>
            </w:pPr>
            <w:r>
              <w:t>30.249 a</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HS</w:t>
            </w:r>
          </w:p>
        </w:tc>
        <w:tc>
          <w:tcPr>
            <w:tcW w:w="771" w:type="pct"/>
            <w:vAlign w:val="center"/>
          </w:tcPr>
          <w:p w:rsidR="0018722C">
            <w:pPr>
              <w:pStyle w:val="a5"/>
              <w:topLinePunct/>
              <w:ind w:leftChars="0" w:left="0" w:rightChars="0" w:right="0" w:firstLineChars="0" w:firstLine="0"/>
              <w:spacing w:line="240" w:lineRule="atLeast"/>
            </w:pPr>
            <w:r>
              <w:t>22.894 a</w:t>
            </w:r>
          </w:p>
        </w:tc>
        <w:tc>
          <w:tcPr>
            <w:tcW w:w="1028" w:type="pct"/>
            <w:vAlign w:val="center"/>
          </w:tcPr>
          <w:p w:rsidR="0018722C">
            <w:pPr>
              <w:pStyle w:val="a5"/>
              <w:topLinePunct/>
              <w:ind w:leftChars="0" w:left="0" w:rightChars="0" w:right="0" w:firstLineChars="0" w:firstLine="0"/>
              <w:spacing w:line="240" w:lineRule="atLeast"/>
            </w:pPr>
            <w:r>
              <w:t>15.952 a</w:t>
            </w:r>
          </w:p>
        </w:tc>
        <w:tc>
          <w:tcPr>
            <w:tcW w:w="1036" w:type="pct"/>
            <w:vAlign w:val="center"/>
          </w:tcPr>
          <w:p w:rsidR="0018722C">
            <w:pPr>
              <w:pStyle w:val="a5"/>
              <w:topLinePunct/>
              <w:ind w:leftChars="0" w:left="0" w:rightChars="0" w:right="0" w:firstLineChars="0" w:firstLine="0"/>
              <w:spacing w:line="240" w:lineRule="atLeast"/>
            </w:pPr>
            <w:r>
              <w:t>25.160 a</w:t>
            </w:r>
          </w:p>
        </w:tc>
        <w:tc>
          <w:tcPr>
            <w:tcW w:w="708" w:type="pct"/>
            <w:vAlign w:val="center"/>
          </w:tcPr>
          <w:p w:rsidR="0018722C">
            <w:pPr>
              <w:pStyle w:val="ad"/>
              <w:topLinePunct/>
              <w:ind w:leftChars="0" w:left="0" w:rightChars="0" w:right="0" w:firstLineChars="0" w:firstLine="0"/>
              <w:spacing w:line="240" w:lineRule="atLeast"/>
            </w:pPr>
            <w:r>
              <w:t>44.368 b</w:t>
            </w:r>
          </w:p>
        </w:tc>
      </w:tr>
      <w:tr>
        <w:tc>
          <w:tcPr>
            <w:tcW w:w="855"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HR</w:t>
            </w:r>
          </w:p>
        </w:tc>
        <w:tc>
          <w:tcPr>
            <w:tcW w:w="771" w:type="pct"/>
            <w:vAlign w:val="center"/>
          </w:tcPr>
          <w:p w:rsidR="0018722C">
            <w:pPr>
              <w:pStyle w:val="a5"/>
              <w:topLinePunct/>
              <w:ind w:leftChars="0" w:left="0" w:rightChars="0" w:right="0" w:firstLineChars="0" w:firstLine="0"/>
              <w:spacing w:line="240" w:lineRule="atLeast"/>
            </w:pPr>
            <w:r>
              <w:t>3.242 a</w:t>
            </w:r>
          </w:p>
        </w:tc>
        <w:tc>
          <w:tcPr>
            <w:tcW w:w="1028" w:type="pct"/>
            <w:vAlign w:val="center"/>
          </w:tcPr>
          <w:p w:rsidR="0018722C">
            <w:pPr>
              <w:pStyle w:val="a5"/>
              <w:topLinePunct/>
              <w:ind w:leftChars="0" w:left="0" w:rightChars="0" w:right="0" w:firstLineChars="0" w:firstLine="0"/>
              <w:spacing w:line="240" w:lineRule="atLeast"/>
            </w:pPr>
            <w:r>
              <w:t>5.388 c</w:t>
            </w:r>
          </w:p>
        </w:tc>
        <w:tc>
          <w:tcPr>
            <w:tcW w:w="1036" w:type="pct"/>
            <w:vAlign w:val="center"/>
          </w:tcPr>
          <w:p w:rsidR="0018722C">
            <w:pPr>
              <w:pStyle w:val="a5"/>
              <w:topLinePunct/>
              <w:ind w:leftChars="0" w:left="0" w:rightChars="0" w:right="0" w:firstLineChars="0" w:firstLine="0"/>
              <w:spacing w:line="240" w:lineRule="atLeast"/>
            </w:pPr>
            <w:r>
              <w:t>4.349 a</w:t>
            </w:r>
          </w:p>
        </w:tc>
        <w:tc>
          <w:tcPr>
            <w:tcW w:w="708" w:type="pct"/>
            <w:vAlign w:val="center"/>
          </w:tcPr>
          <w:p w:rsidR="0018722C">
            <w:pPr>
              <w:pStyle w:val="ad"/>
              <w:topLinePunct/>
              <w:ind w:leftChars="0" w:left="0" w:rightChars="0" w:right="0" w:firstLineChars="0" w:firstLine="0"/>
              <w:spacing w:line="240" w:lineRule="atLeast"/>
            </w:pPr>
            <w:r>
              <w:t>4.370 b</w:t>
            </w:r>
          </w:p>
        </w:tc>
      </w:tr>
      <w:tr>
        <w:tc>
          <w:tcPr>
            <w:tcW w:w="855" w:type="pct"/>
            <w:vMerge w:val="restart"/>
            <w:vAlign w:val="center"/>
          </w:tcPr>
          <w:p w:rsidR="0018722C">
            <w:pPr>
              <w:pStyle w:val="ac"/>
              <w:topLinePunct/>
              <w:ind w:leftChars="0" w:left="0" w:rightChars="0" w:right="0" w:firstLineChars="0" w:firstLine="0"/>
              <w:spacing w:line="240" w:lineRule="atLeast"/>
            </w:pPr>
            <w:r>
              <w:t>Mclntosh </w:t>
            </w:r>
            <w:r>
              <w:t>指数</w:t>
            </w:r>
          </w:p>
          <w:p w:rsidR="0018722C">
            <w:pPr>
              <w:pStyle w:val="a5"/>
              <w:topLinePunct/>
              <w:ind w:leftChars="0" w:left="0" w:rightChars="0" w:right="0" w:firstLineChars="0" w:firstLine="0"/>
              <w:spacing w:line="240" w:lineRule="atLeast"/>
            </w:pPr>
            <w:r>
              <w:t>Mclntosh index</w:t>
            </w:r>
          </w:p>
        </w:tc>
        <w:tc>
          <w:tcPr>
            <w:tcW w:w="601" w:type="pct"/>
            <w:vAlign w:val="center"/>
          </w:tcPr>
          <w:p w:rsidR="0018722C">
            <w:pPr>
              <w:pStyle w:val="a5"/>
              <w:topLinePunct/>
              <w:ind w:leftChars="0" w:left="0" w:rightChars="0" w:right="0" w:firstLineChars="0" w:firstLine="0"/>
              <w:spacing w:line="240" w:lineRule="atLeast"/>
            </w:pPr>
            <w:r>
              <w:t>MR</w:t>
            </w:r>
          </w:p>
        </w:tc>
        <w:tc>
          <w:tcPr>
            <w:tcW w:w="771" w:type="pct"/>
            <w:vAlign w:val="center"/>
          </w:tcPr>
          <w:p w:rsidR="0018722C">
            <w:pPr>
              <w:pStyle w:val="a5"/>
              <w:topLinePunct/>
              <w:ind w:leftChars="0" w:left="0" w:rightChars="0" w:right="0" w:firstLineChars="0" w:firstLine="0"/>
              <w:spacing w:line="240" w:lineRule="atLeast"/>
            </w:pPr>
            <w:r>
              <w:t>3.228 a</w:t>
            </w:r>
          </w:p>
        </w:tc>
        <w:tc>
          <w:tcPr>
            <w:tcW w:w="1028" w:type="pct"/>
            <w:vAlign w:val="center"/>
          </w:tcPr>
          <w:p w:rsidR="0018722C">
            <w:pPr>
              <w:pStyle w:val="a5"/>
              <w:topLinePunct/>
              <w:ind w:leftChars="0" w:left="0" w:rightChars="0" w:right="0" w:firstLineChars="0" w:firstLine="0"/>
              <w:spacing w:line="240" w:lineRule="atLeast"/>
            </w:pPr>
            <w:r>
              <w:t>6.313 d</w:t>
            </w:r>
          </w:p>
        </w:tc>
        <w:tc>
          <w:tcPr>
            <w:tcW w:w="1036" w:type="pct"/>
            <w:vAlign w:val="center"/>
          </w:tcPr>
          <w:p w:rsidR="0018722C">
            <w:pPr>
              <w:pStyle w:val="a5"/>
              <w:topLinePunct/>
              <w:ind w:leftChars="0" w:left="0" w:rightChars="0" w:right="0" w:firstLineChars="0" w:firstLine="0"/>
              <w:spacing w:line="240" w:lineRule="atLeast"/>
            </w:pPr>
            <w:r>
              <w:t>5.374 b</w:t>
            </w:r>
          </w:p>
        </w:tc>
        <w:tc>
          <w:tcPr>
            <w:tcW w:w="708" w:type="pct"/>
            <w:vAlign w:val="center"/>
          </w:tcPr>
          <w:p w:rsidR="0018722C">
            <w:pPr>
              <w:pStyle w:val="ad"/>
              <w:topLinePunct/>
              <w:ind w:leftChars="0" w:left="0" w:rightChars="0" w:right="0" w:firstLineChars="0" w:firstLine="0"/>
              <w:spacing w:line="240" w:lineRule="atLeast"/>
            </w:pPr>
            <w:r>
              <w:t>4.353 b</w:t>
            </w:r>
          </w:p>
        </w:tc>
      </w:tr>
      <w:tr>
        <w:tc>
          <w:tcPr>
            <w:tcW w:w="855" w:type="pct"/>
            <w:vMerge/>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MS</w:t>
            </w:r>
          </w:p>
        </w:tc>
        <w:tc>
          <w:tcPr>
            <w:tcW w:w="771" w:type="pct"/>
            <w:vAlign w:val="center"/>
          </w:tcPr>
          <w:p w:rsidR="0018722C">
            <w:pPr>
              <w:pStyle w:val="a5"/>
              <w:topLinePunct/>
              <w:ind w:leftChars="0" w:left="0" w:rightChars="0" w:right="0" w:firstLineChars="0" w:firstLine="0"/>
              <w:spacing w:line="240" w:lineRule="atLeast"/>
            </w:pPr>
            <w:r>
              <w:t>3.259 a</w:t>
            </w:r>
          </w:p>
        </w:tc>
        <w:tc>
          <w:tcPr>
            <w:tcW w:w="1028" w:type="pct"/>
            <w:vAlign w:val="center"/>
          </w:tcPr>
          <w:p w:rsidR="0018722C">
            <w:pPr>
              <w:pStyle w:val="a5"/>
              <w:topLinePunct/>
              <w:ind w:leftChars="0" w:left="0" w:rightChars="0" w:right="0" w:firstLineChars="0" w:firstLine="0"/>
              <w:spacing w:line="240" w:lineRule="atLeast"/>
            </w:pPr>
            <w:r>
              <w:t>4.344 b</w:t>
            </w:r>
          </w:p>
        </w:tc>
        <w:tc>
          <w:tcPr>
            <w:tcW w:w="1036" w:type="pct"/>
            <w:vAlign w:val="center"/>
          </w:tcPr>
          <w:p w:rsidR="0018722C">
            <w:pPr>
              <w:pStyle w:val="a5"/>
              <w:topLinePunct/>
              <w:ind w:leftChars="0" w:left="0" w:rightChars="0" w:right="0" w:firstLineChars="0" w:firstLine="0"/>
              <w:spacing w:line="240" w:lineRule="atLeast"/>
            </w:pPr>
            <w:r>
              <w:t>4.305 a</w:t>
            </w:r>
          </w:p>
        </w:tc>
        <w:tc>
          <w:tcPr>
            <w:tcW w:w="708" w:type="pct"/>
            <w:vAlign w:val="center"/>
          </w:tcPr>
          <w:p w:rsidR="0018722C">
            <w:pPr>
              <w:pStyle w:val="ad"/>
              <w:topLinePunct/>
              <w:ind w:leftChars="0" w:left="0" w:rightChars="0" w:right="0" w:firstLineChars="0" w:firstLine="0"/>
              <w:spacing w:line="240" w:lineRule="atLeast"/>
            </w:pPr>
            <w:r>
              <w:t>3.500 a</w:t>
            </w:r>
          </w:p>
        </w:tc>
      </w:tr>
      <w:tr>
        <w:tc>
          <w:tcPr>
            <w:tcW w:w="8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HS</w:t>
            </w: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t>3.189 a</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3.313 a</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4.398 a</w:t>
            </w:r>
          </w:p>
        </w:tc>
        <w:tc>
          <w:tcPr>
            <w:tcW w:w="708" w:type="pct"/>
            <w:vAlign w:val="center"/>
            <w:tcBorders>
              <w:top w:val="single" w:sz="4" w:space="0" w:color="auto"/>
            </w:tcBorders>
          </w:tcPr>
          <w:p w:rsidR="0018722C">
            <w:pPr>
              <w:pStyle w:val="ad"/>
              <w:topLinePunct/>
              <w:ind w:leftChars="0" w:left="0" w:rightChars="0" w:right="0" w:firstLineChars="0" w:firstLine="0"/>
              <w:spacing w:line="240" w:lineRule="atLeast"/>
            </w:pPr>
            <w:r>
              <w:t>3.411 a</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w:t>
      </w:r>
      <w:r>
        <w:rPr>
          <w:rFonts w:cstheme="minorBidi" w:hAnsiTheme="minorHAnsi" w:eastAsiaTheme="minorHAnsi" w:asciiTheme="minorHAnsi"/>
        </w:rPr>
        <w:t>Note</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表中数据为</w:t>
      </w:r>
      <w:r>
        <w:rPr>
          <w:rFonts w:cstheme="minorBidi" w:hAnsiTheme="minorHAnsi" w:eastAsiaTheme="minorHAnsi" w:asciiTheme="minorHAnsi"/>
        </w:rPr>
        <w:t>3</w:t>
      </w:r>
      <w:r>
        <w:rPr>
          <w:rFonts w:ascii="宋体" w:eastAsia="宋体" w:hint="eastAsia" w:cstheme="minorBidi" w:hAnsiTheme="minorHAnsi"/>
        </w:rPr>
        <w:t>次重复的平均值。不同小写字母表示相同指标不同品种</w:t>
      </w:r>
      <w:r>
        <w:rPr>
          <w:rFonts w:ascii="宋体" w:eastAsia="宋体" w:hint="eastAsia" w:cstheme="minorBidi" w:hAnsiTheme="minorHAnsi"/>
        </w:rPr>
        <w:t>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水平有显著差异。</w:t>
      </w:r>
      <w:r>
        <w:rPr>
          <w:rFonts w:cstheme="minorBidi" w:hAnsiTheme="minorHAnsi" w:eastAsiaTheme="minorHAnsi" w:asciiTheme="minorHAnsi"/>
        </w:rPr>
        <w:t>Data</w:t>
      </w:r>
      <w:r>
        <w:rPr>
          <w:rFonts w:cstheme="minorBidi" w:hAnsiTheme="minorHAnsi" w:eastAsiaTheme="minorHAnsi" w:asciiTheme="minorHAnsi"/>
        </w:rPr>
        <w:t> </w:t>
      </w:r>
      <w:r>
        <w:rPr>
          <w:rFonts w:cstheme="minorBidi" w:hAnsiTheme="minorHAnsi" w:eastAsiaTheme="minorHAnsi" w:asciiTheme="minorHAnsi"/>
        </w:rPr>
        <w:t>are</w:t>
      </w:r>
      <w:r>
        <w:rPr>
          <w:rFonts w:cstheme="minorBidi" w:hAnsiTheme="minorHAnsi" w:eastAsiaTheme="minorHAnsi" w:asciiTheme="minorHAnsi"/>
        </w:rPr>
        <w:t> </w:t>
      </w:r>
      <w:r>
        <w:rPr>
          <w:rFonts w:cstheme="minorBidi" w:hAnsiTheme="minorHAnsi" w:eastAsiaTheme="minorHAnsi" w:asciiTheme="minorHAnsi"/>
        </w:rPr>
        <w:t>means</w:t>
      </w:r>
      <w:r>
        <w:rPr>
          <w:rFonts w:cstheme="minorBidi" w:hAnsiTheme="minorHAnsi" w:eastAsiaTheme="minorHAnsi" w:asciiTheme="minorHAnsi"/>
        </w:rPr>
        <w:t> </w:t>
      </w:r>
      <w:r>
        <w:rPr>
          <w:rFonts w:cstheme="minorBidi" w:hAnsiTheme="minorHAnsi" w:eastAsiaTheme="minorHAnsi" w:asciiTheme="minorHAnsi"/>
        </w:rPr>
        <w:t>of </w:t>
      </w:r>
      <w:r>
        <w:rPr>
          <w:rFonts w:cstheme="minorBidi" w:hAnsiTheme="minorHAnsi" w:eastAsiaTheme="minorHAnsi" w:asciiTheme="minorHAnsi"/>
        </w:rPr>
        <w:t>three</w:t>
      </w:r>
      <w:r>
        <w:rPr>
          <w:rFonts w:cstheme="minorBidi" w:hAnsiTheme="minorHAnsi" w:eastAsiaTheme="minorHAnsi" w:asciiTheme="minorHAnsi"/>
        </w:rPr>
        <w:t> </w:t>
      </w:r>
      <w:r>
        <w:rPr>
          <w:rFonts w:cstheme="minorBidi" w:hAnsiTheme="minorHAnsi" w:eastAsiaTheme="minorHAnsi" w:asciiTheme="minorHAnsi"/>
        </w:rPr>
        <w:t>replicates</w:t>
      </w:r>
      <w:r>
        <w:rPr>
          <w:rFonts w:cstheme="minorBidi" w:hAnsiTheme="minorHAnsi" w:eastAsiaTheme="minorHAnsi" w:asciiTheme="minorHAnsi"/>
        </w:rPr>
        <w:t>. </w:t>
      </w:r>
      <w:r>
        <w:rPr>
          <w:rFonts w:cstheme="minorBidi" w:hAnsiTheme="minorHAnsi" w:eastAsiaTheme="minorHAnsi" w:asciiTheme="minorHAnsi"/>
        </w:rPr>
        <w:t>Different</w:t>
      </w:r>
      <w:r>
        <w:rPr>
          <w:rFonts w:cstheme="minorBidi" w:hAnsiTheme="minorHAnsi" w:eastAsiaTheme="minorHAnsi" w:asciiTheme="minorHAnsi"/>
        </w:rPr>
        <w:t> </w:t>
      </w:r>
      <w:r>
        <w:rPr>
          <w:rFonts w:cstheme="minorBidi" w:hAnsiTheme="minorHAnsi" w:eastAsiaTheme="minorHAnsi" w:asciiTheme="minorHAnsi"/>
        </w:rPr>
        <w:t>small</w:t>
      </w:r>
      <w:r>
        <w:rPr>
          <w:rFonts w:cstheme="minorBidi" w:hAnsiTheme="minorHAnsi" w:eastAsiaTheme="minorHAnsi" w:asciiTheme="minorHAnsi"/>
        </w:rPr>
        <w:t> </w:t>
      </w:r>
      <w:r>
        <w:rPr>
          <w:rFonts w:cstheme="minorBidi" w:hAnsiTheme="minorHAnsi" w:eastAsiaTheme="minorHAnsi" w:asciiTheme="minorHAnsi"/>
        </w:rPr>
        <w:t>letters</w:t>
      </w:r>
      <w:r>
        <w:rPr>
          <w:rFonts w:cstheme="minorBidi" w:hAnsiTheme="minorHAnsi" w:eastAsiaTheme="minorHAnsi" w:asciiTheme="minorHAnsi"/>
        </w:rPr>
        <w:t> </w:t>
      </w:r>
      <w:r>
        <w:rPr>
          <w:rFonts w:cstheme="minorBidi" w:hAnsiTheme="minorHAnsi" w:eastAsiaTheme="minorHAnsi" w:asciiTheme="minorHAnsi"/>
        </w:rPr>
        <w:t>indicate</w:t>
      </w:r>
      <w:r>
        <w:rPr>
          <w:rFonts w:cstheme="minorBidi" w:hAnsiTheme="minorHAnsi" w:eastAsiaTheme="minorHAnsi" w:asciiTheme="minorHAnsi"/>
        </w:rPr>
        <w:t> </w:t>
      </w:r>
      <w:r>
        <w:rPr>
          <w:rFonts w:cstheme="minorBidi" w:hAnsiTheme="minorHAnsi" w:eastAsiaTheme="minorHAnsi" w:asciiTheme="minorHAnsi"/>
        </w:rPr>
        <w:t>significant</w:t>
      </w:r>
      <w:r>
        <w:rPr>
          <w:rFonts w:cstheme="minorBidi" w:hAnsiTheme="minorHAnsi" w:eastAsiaTheme="minorHAnsi" w:asciiTheme="minorHAnsi"/>
        </w:rPr>
        <w:t> </w:t>
      </w:r>
      <w:r>
        <w:rPr>
          <w:rFonts w:cstheme="minorBidi" w:hAnsiTheme="minorHAnsi" w:eastAsiaTheme="minorHAnsi" w:asciiTheme="minorHAnsi"/>
        </w:rPr>
        <w:t>differences</w:t>
      </w:r>
      <w:r>
        <w:rPr>
          <w:rFonts w:cstheme="minorBidi" w:hAnsiTheme="minorHAnsi" w:eastAsiaTheme="minorHAnsi" w:asciiTheme="minorHAnsi"/>
        </w:rPr>
        <w:t> </w:t>
      </w:r>
      <w:r>
        <w:rPr>
          <w:rFonts w:cstheme="minorBidi" w:hAnsiTheme="minorHAnsi" w:eastAsiaTheme="minorHAnsi" w:asciiTheme="minorHAnsi"/>
        </w:rPr>
        <w:t>between</w:t>
      </w:r>
      <w:r>
        <w:rPr>
          <w:rFonts w:cstheme="minorBidi" w:hAnsiTheme="minorHAnsi" w:eastAsiaTheme="minorHAnsi" w:asciiTheme="minorHAnsi"/>
        </w:rPr>
        <w:t> </w:t>
      </w:r>
      <w:r>
        <w:rPr>
          <w:rFonts w:cstheme="minorBidi" w:hAnsiTheme="minorHAnsi" w:eastAsiaTheme="minorHAnsi" w:asciiTheme="minorHAnsi"/>
        </w:rPr>
        <w:t>different</w:t>
      </w:r>
      <w:r>
        <w:rPr>
          <w:rFonts w:cstheme="minorBidi" w:hAnsiTheme="minorHAnsi" w:eastAsiaTheme="minorHAnsi" w:asciiTheme="minorHAnsi"/>
        </w:rPr>
        <w:t> </w:t>
      </w:r>
      <w:r>
        <w:rPr>
          <w:rFonts w:cstheme="minorBidi" w:hAnsiTheme="minorHAnsi" w:eastAsiaTheme="minorHAnsi" w:asciiTheme="minorHAnsi"/>
        </w:rPr>
        <w:t>cultivars</w:t>
      </w:r>
      <w:r>
        <w:rPr>
          <w:rFonts w:cstheme="minorBidi" w:hAnsiTheme="minorHAnsi" w:eastAsiaTheme="minorHAnsi" w:asciiTheme="minorHAnsi"/>
        </w:rPr>
        <w:t> </w:t>
      </w:r>
      <w:r>
        <w:rPr>
          <w:rFonts w:cstheme="minorBidi" w:hAnsiTheme="minorHAnsi" w:eastAsiaTheme="minorHAnsi" w:asciiTheme="minorHAnsi"/>
        </w:rPr>
        <w:t>for</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sa</w:t>
      </w:r>
      <w:r>
        <w:rPr>
          <w:rFonts w:cstheme="minorBidi" w:hAnsiTheme="minorHAnsi" w:eastAsiaTheme="minorHAnsi" w:asciiTheme="minorHAnsi"/>
        </w:rPr>
        <w:t> </w:t>
      </w:r>
      <w:r>
        <w:rPr>
          <w:rFonts w:cstheme="minorBidi" w:hAnsiTheme="minorHAnsi" w:eastAsiaTheme="minorHAnsi" w:asciiTheme="minorHAnsi"/>
        </w:rPr>
        <w:t>me</w:t>
      </w:r>
      <w:r>
        <w:rPr>
          <w:rFonts w:cstheme="minorBidi" w:hAnsiTheme="minorHAnsi" w:eastAsiaTheme="minorHAnsi" w:asciiTheme="minorHAnsi"/>
        </w:rPr>
        <w:t> </w:t>
      </w:r>
      <w:r>
        <w:rPr>
          <w:rFonts w:cstheme="minorBidi" w:hAnsiTheme="minorHAnsi" w:eastAsiaTheme="minorHAnsi" w:asciiTheme="minorHAnsi"/>
        </w:rPr>
        <w:t>index</w:t>
      </w:r>
      <w:r>
        <w:rPr>
          <w:rFonts w:cstheme="minorBidi" w:hAnsiTheme="minorHAnsi" w:eastAsiaTheme="minorHAnsi" w:asciiTheme="minorHAnsi"/>
        </w:rPr>
        <w:t> </w:t>
      </w:r>
      <w:r>
        <w:rPr>
          <w:rFonts w:cstheme="minorBidi" w:hAnsiTheme="minorHAnsi" w:eastAsiaTheme="minorHAnsi" w:asciiTheme="minorHAnsi"/>
        </w:rPr>
        <w:t>at</w:t>
      </w:r>
      <w:r>
        <w:rPr>
          <w:rFonts w:cstheme="minorBidi" w:hAnsiTheme="minorHAnsi" w:eastAsiaTheme="minorHAnsi" w:asciiTheme="minorHAnsi"/>
        </w:rPr>
        <w:t> </w:t>
      </w:r>
      <w:r>
        <w:rPr>
          <w:rFonts w:cstheme="minorBidi" w:hAnsiTheme="minorHAnsi" w:eastAsiaTheme="minorHAnsi" w:asciiTheme="minorHAnsi"/>
        </w:rPr>
        <w:t>th</w:t>
      </w:r>
      <w:r>
        <w:rPr>
          <w:rFonts w:cstheme="minorBidi" w:hAnsiTheme="minorHAnsi" w:eastAsiaTheme="minorHAnsi" w:asciiTheme="minorHAnsi"/>
        </w:rPr>
        <w:t>e</w:t>
      </w:r>
    </w:p>
    <w:p w:rsidR="0018722C">
      <w:pPr>
        <w:topLinePunct/>
      </w:pPr>
      <w:r>
        <w:rPr>
          <w:rFonts w:cstheme="minorBidi" w:hAnsiTheme="minorHAnsi" w:eastAsiaTheme="minorHAnsi" w:asciiTheme="minorHAnsi"/>
        </w:rPr>
        <w:t>5% </w:t>
      </w:r>
      <w:r>
        <w:rPr>
          <w:rFonts w:cstheme="minorBidi" w:hAnsiTheme="minorHAnsi" w:eastAsiaTheme="minorHAnsi" w:asciiTheme="minorHAnsi"/>
        </w:rPr>
        <w:t>level</w:t>
      </w:r>
      <w:r>
        <w:rPr>
          <w:rFonts w:cstheme="minorBidi" w:hAnsiTheme="minorHAnsi" w:eastAsiaTheme="minorHAnsi" w:asciiTheme="minorHAnsi"/>
        </w:rPr>
        <w:t>.</w:t>
      </w:r>
    </w:p>
    <w:p w:rsidR="0018722C">
      <w:pPr>
        <w:pStyle w:val="Heading3"/>
        <w:topLinePunct/>
        <w:ind w:left="200" w:hangingChars="200" w:hanging="200"/>
      </w:pPr>
      <w:bookmarkStart w:id="12130" w:name="_Toc68612130"/>
      <w:bookmarkStart w:name="_bookmark145" w:id="242"/>
      <w:bookmarkEnd w:id="242"/>
      <w:r>
        <w:t>7.2.2</w:t>
      </w:r>
      <w:r>
        <w:t xml:space="preserve"> </w:t>
      </w:r>
      <w:r/>
      <w:bookmarkStart w:name="_bookmark145" w:id="243"/>
      <w:bookmarkEnd w:id="243"/>
      <w:r>
        <w:t>不同品种烤烟接种后根际可培养微</w:t>
      </w:r>
      <w:r>
        <w:t>Th</w:t>
      </w:r>
      <w:r>
        <w:t>物差异</w:t>
      </w:r>
      <w:bookmarkEnd w:id="12130"/>
    </w:p>
    <w:p w:rsidR="0018722C">
      <w:pPr>
        <w:pStyle w:val="Heading4"/>
        <w:topLinePunct/>
        <w:ind w:left="200" w:hangingChars="200" w:hanging="200"/>
      </w:pPr>
      <w:r>
        <w:t>7.2.2.1</w:t>
      </w:r>
      <w:r>
        <w:t xml:space="preserve"> </w:t>
      </w:r>
      <w:r>
        <w:t>不同品种接种后可培养细菌数量变化趋势</w:t>
      </w:r>
    </w:p>
    <w:p w:rsidR="0018722C">
      <w:pPr>
        <w:pStyle w:val="ae"/>
        <w:topLinePunct/>
      </w:pPr>
      <w:r>
        <w:rPr>
          <w:kern w:val="2"/>
          <w:sz w:val="22"/>
          <w:szCs w:val="22"/>
          <w:rFonts w:cstheme="minorBidi" w:hAnsiTheme="minorHAnsi" w:eastAsiaTheme="minorHAnsi" w:asciiTheme="minorHAnsi"/>
        </w:rPr>
        <w:pict>
          <v:group style="position:absolute;margin-left:180.135696pt;margin-top:7.789995pt;width:28.5pt;height:5.3pt;mso-position-horizontal-relative:page;mso-position-vertical-relative:paragraph;z-index:14200" coordorigin="3603,156" coordsize="570,106">
            <v:shape style="position:absolute;left:3602;top:185;width:570;height:15" coordorigin="3603,186" coordsize="570,15" path="m3633,186l3603,186,3603,201,3633,201,3633,186m3722,186l3693,186,3693,201,3722,201,3722,186m3813,186l3783,186,3783,201,3813,201,3813,186m3903,186l3873,186,3873,201,3903,201,3903,186m3993,186l3963,186,3963,201,3993,201,3993,186m4083,186l4053,186,4053,201,4083,201,4083,186m4173,186l4143,186,4143,201,4173,201,4173,186e" filled="true" fillcolor="#000000" stroked="false">
              <v:path arrowok="t"/>
              <v:fill type="solid"/>
            </v:shape>
            <v:shape style="position:absolute;left:3865;top:163;width:90;height:91" coordorigin="3865,163" coordsize="90,91" path="m3910,163l3865,208,3910,254,3955,208,3910,163xe" filled="true" fillcolor="#ffffff" stroked="false">
              <v:path arrowok="t"/>
              <v:fill type="solid"/>
            </v:shape>
            <v:shape style="position:absolute;left:3865;top:163;width:90;height:91" coordorigin="3865,163" coordsize="90,91" path="m3910,163l3955,208,3910,254,3865,208,3910,163xe" filled="false" stroked="true" strokeweight=".748419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66.76004pt;margin-top:7.789995pt;width:29.25pt;height:5.3pt;mso-position-horizontal-relative:page;mso-position-vertical-relative:paragraph;z-index:-324112" coordorigin="5335,156" coordsize="585,106">
            <v:line style="position:absolute" from="5335,208" to="5920,208" stroked="true" strokeweight=".748181pt" strokecolor="#000000">
              <v:stroke dashstyle="solid"/>
            </v:line>
            <v:shape style="position:absolute;left:5582;top:155;width:105;height:106" type="#_x0000_t75" stroked="false">
              <v:imagedata r:id="rId168" o:title=""/>
            </v:shape>
            <w10:wrap type="none"/>
          </v:group>
        </w:pict>
      </w:r>
      <w:r>
        <w:rPr>
          <w:kern w:val="2"/>
          <w:sz w:val="22"/>
          <w:szCs w:val="22"/>
          <w:rFonts w:cstheme="minorBidi" w:hAnsiTheme="minorHAnsi" w:eastAsiaTheme="minorHAnsi" w:asciiTheme="minorHAnsi"/>
        </w:rPr>
        <w:pict>
          <v:group style="position:absolute;margin-left:352.625763pt;margin-top:7.415905pt;width:28.5pt;height:4.55pt;mso-position-horizontal-relative:page;mso-position-vertical-relative:paragraph;z-index:-324088" coordorigin="7053,148" coordsize="570,91">
            <v:shape style="position:absolute;left:7052;top:185;width:570;height:15" coordorigin="7053,186" coordsize="570,15" path="m7082,186l7053,186,7053,201,7082,201,7082,186m7172,186l7142,186,7142,201,7172,201,7172,186m7263,186l7233,186,7233,201,7263,201,7263,186m7442,186l7412,186,7412,201,7442,201,7442,186m7533,186l7502,186,7502,201,7533,201,7533,186m7622,186l7593,186,7593,201,7622,201,7622,186e" filled="true" fillcolor="#000000" stroked="false">
              <v:path arrowok="t"/>
              <v:fill type="solid"/>
            </v:shape>
            <v:rect style="position:absolute;left:7307;top:155;width:75;height:76" filled="false" stroked="true" strokeweight=".748419pt" strokecolor="#000000">
              <v:stroke dashstyle="solid"/>
            </v:rect>
            <w10:wrap type="none"/>
          </v:group>
        </w:pict>
      </w:r>
      <w:r>
        <w:rPr>
          <w:kern w:val="2"/>
          <w:sz w:val="22"/>
          <w:szCs w:val="22"/>
          <w:rFonts w:cstheme="minorBidi" w:hAnsiTheme="minorHAnsi" w:eastAsiaTheme="minorHAnsi" w:asciiTheme="minorHAnsi"/>
        </w:rPr>
        <w:pict>
          <v:group style="position:absolute;margin-left:439.250122pt;margin-top:7.790114pt;width:29.25pt;height:3.8pt;mso-position-horizontal-relative:page;mso-position-vertical-relative:paragraph;z-index:-324064" coordorigin="8785,156" coordsize="585,76">
            <v:line style="position:absolute" from="8785,208" to="9370,208" stroked="true" strokeweight=".748181pt" strokecolor="#000000">
              <v:stroke dashstyle="solid"/>
            </v:line>
            <v:rect style="position:absolute;left:9032;top:155;width:75;height:76" filled="true" fillcolor="#000000" stroked="false">
              <v:fill type="solid"/>
            </v:rect>
            <w10:wrap type="none"/>
          </v:group>
        </w:pict>
      </w:r>
      <w:r>
        <w:rPr>
          <w:kern w:val="2"/>
          <w:szCs w:val="22"/>
          <w:rFonts w:cstheme="minorBidi" w:hAnsiTheme="minorHAnsi" w:eastAsiaTheme="minorHAnsi" w:asciiTheme="minorHAnsi"/>
          <w:sz w:val="18"/>
        </w:rPr>
        <w:t>HR-CK</w:t>
      </w:r>
      <w:r w:rsidRPr="00000000">
        <w:rPr>
          <w:kern w:val="2"/>
          <w:sz w:val="22"/>
          <w:szCs w:val="22"/>
          <w:rFonts w:cstheme="minorBidi" w:hAnsiTheme="minorHAnsi" w:eastAsiaTheme="minorHAnsi" w:asciiTheme="minorHAnsi"/>
        </w:rPr>
        <w:tab/>
        <w:t>HR</w:t>
      </w:r>
      <w:r w:rsidRPr="00000000">
        <w:rPr>
          <w:kern w:val="2"/>
          <w:sz w:val="22"/>
          <w:szCs w:val="22"/>
          <w:rFonts w:cstheme="minorBidi" w:hAnsiTheme="minorHAnsi" w:eastAsiaTheme="minorHAnsi" w:asciiTheme="minorHAnsi"/>
        </w:rPr>
        <w:tab/>
        <w:t>M</w:t>
      </w:r>
      <w:r>
        <w:rPr>
          <w:kern w:val="2"/>
          <w:szCs w:val="22"/>
          <w:rFonts w:cstheme="minorBidi" w:hAnsiTheme="minorHAnsi" w:eastAsiaTheme="minorHAnsi" w:asciiTheme="minorHAnsi"/>
          <w:spacing w:val="-14"/>
          <w:sz w:val="18"/>
        </w:rPr>
        <w:t> </w:t>
      </w:r>
      <w:r>
        <w:rPr>
          <w:kern w:val="2"/>
          <w:szCs w:val="22"/>
          <w:rFonts w:cstheme="minorBidi" w:hAnsiTheme="minorHAnsi" w:eastAsiaTheme="minorHAnsi" w:asciiTheme="minorHAnsi"/>
          <w:sz w:val="18"/>
        </w:rPr>
        <w:t>R-CK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MR</w:t>
      </w:r>
      <w:r>
        <w:rPr>
          <w:kern w:val="2"/>
          <w:szCs w:val="22"/>
          <w:rFonts w:cstheme="minorBidi" w:hAnsiTheme="minorHAnsi" w:eastAsiaTheme="minorHAnsi" w:asciiTheme="minorHAnsi"/>
          <w:spacing w:val="-13"/>
          <w:sz w:val="18"/>
        </w:rPr>
        <w:t> </w:t>
      </w:r>
    </w:p>
    <w:p w:rsidR="0018722C">
      <w:pPr>
        <w:pStyle w:val="ae"/>
        <w:topLinePunct/>
      </w:pPr>
      <w:r>
        <w:rPr>
          <w:kern w:val="2"/>
          <w:sz w:val="22"/>
          <w:szCs w:val="22"/>
          <w:rFonts w:cstheme="minorBidi" w:hAnsiTheme="minorHAnsi" w:eastAsiaTheme="minorHAnsi" w:asciiTheme="minorHAnsi"/>
        </w:rPr>
        <w:pict>
          <v:group style="position:absolute;margin-left:180.135696pt;margin-top:9.670934pt;width:28.5pt;height:4.5pt;mso-position-horizontal-relative:page;mso-position-vertical-relative:paragraph;z-index:14296" coordorigin="3603,193" coordsize="570,90">
            <v:shape style="position:absolute;left:3602;top:230;width:570;height:15" coordorigin="3603,231" coordsize="570,15" path="m3633,231l3603,231,3603,246,3633,246,3633,231m3722,231l3693,231,3693,246,3722,246,3722,231m3813,231l3783,231,3783,246,3813,246,3813,231m3903,231l3873,231,3873,246,3903,246,3903,231m3993,231l3963,231,3963,246,3993,246,3993,231m4083,231l4053,231,4053,246,4083,246,4083,231m4173,231l4143,231,4143,246,4173,246,4173,231e" filled="true" fillcolor="#000000" stroked="false">
              <v:path arrowok="t"/>
              <v:fill type="solid"/>
            </v:shape>
            <v:shape style="position:absolute;left:3857;top:200;width:75;height:75" coordorigin="3858,201" coordsize="75,75" path="m3888,201l3877,203,3867,210,3860,220,3858,231,3860,250,3867,264,3877,273,3888,276,3907,273,3921,264,3930,250,3933,231,3930,220,3921,210,3907,203,3888,201xe" filled="true" fillcolor="#ffffff" stroked="false">
              <v:path arrowok="t"/>
              <v:fill type="solid"/>
            </v:shape>
            <v:shape style="position:absolute;left:3857;top:200;width:75;height:75" coordorigin="3858,201" coordsize="75,75" path="m3858,231l3860,250,3867,264,3877,273,3888,276,3907,273,3921,264,3930,250,3933,231,3930,220,3921,210,3907,203,3888,201,3877,203,3867,210,3860,220,3858,231xe" filled="false" stroked="true" strokeweight=".748417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66.76004pt;margin-top:9.670934pt;width:29.25pt;height:4.5pt;mso-position-horizontal-relative:page;mso-position-vertical-relative:paragraph;z-index:-324016" coordorigin="5335,193" coordsize="585,90">
            <v:line style="position:absolute" from="5335,253" to="5920,253" stroked="true" strokeweight=".748181pt" strokecolor="#000000">
              <v:stroke dashstyle="solid"/>
            </v:line>
            <v:shape style="position:absolute;left:5582;top:200;width:75;height:75" coordorigin="5583,201" coordsize="75,75" path="m5613,201l5602,203,5592,210,5585,220,5583,231,5585,250,5592,264,5602,273,5613,276,5632,273,5646,264,5655,250,5658,231,5655,220,5646,210,5632,203,5613,201xe" filled="true" fillcolor="#000000" stroked="false">
              <v:path arrowok="t"/>
              <v:fill type="solid"/>
            </v:shape>
            <v:shape style="position:absolute;left:5582;top:200;width:75;height:75" coordorigin="5583,201" coordsize="75,75" path="m5583,231l5585,250,5592,264,5602,273,5613,276,5632,273,5646,264,5655,250,5658,231,5655,220,5646,210,5632,203,5613,201,5602,203,5592,210,5585,220,5583,231xe" filled="false" stroked="true" strokeweight=".74841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52.625763pt;margin-top:10.040035pt;width:28.5pt;height:5.3pt;mso-position-horizontal-relative:page;mso-position-vertical-relative:paragraph;z-index:-323992" coordorigin="7053,201" coordsize="570,106">
            <v:shape style="position:absolute;left:7052;top:230;width:570;height:15" coordorigin="7053,231" coordsize="570,15" path="m7082,231l7053,231,7053,246,7082,246,7082,231m7172,231l7142,231,7142,246,7172,246,7172,231m7263,231l7233,231,7233,246,7263,246,7263,231m7353,231l7323,231,7323,246,7353,246,7353,231m7442,231l7412,231,7412,246,7442,246,7442,231m7533,231l7502,231,7502,246,7533,246,7533,231m7622,231l7593,231,7593,246,7622,246,7622,231e" filled="true" fillcolor="#000000" stroked="false">
              <v:path arrowok="t"/>
              <v:fill type="solid"/>
            </v:shape>
            <v:shape style="position:absolute;left:7315;top:208;width:90;height:91" coordorigin="7315,208" coordsize="90,91" path="m7360,208l7405,299,7315,299,7360,208xe" filled="false" stroked="true" strokeweight=".748419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39.250122pt;margin-top:10.040035pt;width:29.25pt;height:5.3pt;mso-position-horizontal-relative:page;mso-position-vertical-relative:paragraph;z-index:-323968" coordorigin="8785,201" coordsize="585,106">
            <v:line style="position:absolute" from="8785,253" to="9370,253" stroked="true" strokeweight=".748181pt" strokecolor="#000000">
              <v:stroke dashstyle="solid"/>
            </v:line>
            <v:shape style="position:absolute;left:9032;top:200;width:105;height:106" type="#_x0000_t75" stroked="false">
              <v:imagedata r:id="rId169" o:title=""/>
            </v:shape>
            <w10:wrap type="none"/>
          </v:group>
        </w:pic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pacing w:val="-13"/>
          <w:sz w:val="18"/>
        </w:rPr>
        <w:t> </w:t>
      </w:r>
      <w:r>
        <w:rPr>
          <w:kern w:val="2"/>
          <w:szCs w:val="22"/>
          <w:rFonts w:cstheme="minorBidi" w:hAnsiTheme="minorHAnsi" w:eastAsiaTheme="minorHAnsi" w:asciiTheme="minorHAnsi"/>
          <w:spacing w:val="-2"/>
          <w:sz w:val="18"/>
        </w:rPr>
        <w:t>S-CK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HS-CK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18"/>
        </w:rPr>
        <w:t>HS</w:t>
      </w:r>
    </w:p>
    <w:p w:rsidR="0018722C">
      <w:pPr>
        <w:pStyle w:val="ae"/>
        <w:topLinePunct/>
      </w:pPr>
      <w:r>
        <w:rPr>
          <w:kern w:val="2"/>
          <w:sz w:val="22"/>
          <w:szCs w:val="22"/>
          <w:rFonts w:cstheme="minorBidi" w:hAnsiTheme="minorHAnsi" w:eastAsiaTheme="minorHAnsi" w:asciiTheme="minorHAnsi"/>
        </w:rPr>
        <w:pict>
          <v:group style="margin-left:144.524796pt;margin-top:9.273276pt;width:351.35pt;height:171.05pt;mso-position-horizontal-relative:page;mso-position-vertical-relative:paragraph;z-index:14176" coordorigin="2890,185" coordsize="7027,3421">
            <v:line style="position:absolute" from="2950,193" to="2950,1866" stroked="true" strokeweight=".748655pt" strokecolor="#000000">
              <v:stroke dashstyle="solid"/>
            </v:line>
            <v:shape style="position:absolute;left:1089;top:8433;width:45;height:1519" coordorigin="1089,8433" coordsize="45,1519" path="m2950,1708l2995,1708m2950,1333l2995,1333m2950,943l2995,943m2950,568l2995,568m2950,193l2995,193e" filled="false" stroked="true" strokeweight=".748418pt" strokecolor="#000000">
              <v:path arrowok="t"/>
              <v:stroke dashstyle="solid"/>
            </v:shape>
            <v:shape style="position:absolute;left:2942;top:1835;width:840;height:30" coordorigin="2943,1836" coordsize="840,30" path="m2973,1836l2943,1836,2943,1851,2973,1851,2973,1836m3063,1836l3033,1836,3033,1851,3063,1851,3063,1836m3153,1836l3123,1836,3123,1851,3153,1851,3153,1836m3243,1851l3213,1836,3213,1851,3243,1866,3243,1851m3333,1851l3303,1851,3303,1866,3333,1866,3333,1851m3423,1851l3393,1851,3393,1866,3423,1866,3423,1851m3513,1851l3483,1851,3483,1866,3513,1866,3513,1851m3603,1851l3573,1851,3573,1866,3603,1866,3603,1851m3693,1851l3663,1851,3663,1866,3693,1866,3693,1851m3783,1851l3753,1851,3753,1866,3783,1866,3783,1851e" filled="true" fillcolor="#000000" stroked="false">
              <v:path arrowok="t"/>
              <v:fill type="solid"/>
            </v:shape>
            <v:shape style="position:absolute;left:1089;top:10328;width:6912;height:1520" coordorigin="1089,10328" coordsize="6912,1520" path="m2950,3599l2995,3599m2950,3599l9849,3599m2950,3224l2995,3224m2950,2848l2995,2848m2950,2458l2995,2458m2950,2083l2995,2083e" filled="false" stroked="true" strokeweight=".748418pt" strokecolor="#000000">
              <v:path arrowok="t"/>
              <v:stroke dashstyle="solid"/>
            </v:shape>
            <v:line style="position:absolute" from="2950,1941" to="2950,3599" stroked="true" strokeweight=".748656pt" strokecolor="#000000">
              <v:stroke dashstyle="solid"/>
            </v:line>
            <v:shape style="position:absolute;left:2817;top:11802;width:5199;height:45" coordorigin="2818,11802" coordsize="5199,45" path="m4675,3599l4675,3554m6415,3599l6415,3554m8140,3599l8140,3554m9865,3599l9865,3554e" filled="false" stroked="true" strokeweight=".748418pt" strokecolor="#000000">
              <v:path arrowok="t"/>
              <v:stroke dashstyle="solid"/>
            </v:shape>
            <v:shape style="position:absolute;left:3842;top:1520;width:5910;height:495" coordorigin="3843,1521" coordsize="5910,495" path="m3873,1866l3843,1866,3843,1881,3873,1881,3873,1866m3963,1866l3933,1866,3933,1881,3963,1881,3963,1866m4053,1866l4023,1866,4023,1881,4053,1881,4053,1866m4143,1866l4113,1866,4113,1881,4143,1881,4143,1866m4233,1866l4203,1866,4203,1881,4233,1881,4233,1866m4322,1866l4292,1866,4292,1881,4322,1881,4322,1866m4413,1881l4383,1881,4383,1896,4413,1896,4413,1881m4503,1881l4473,1881,4473,1896,4503,1896,4503,1881m4593,1881l4563,1881,4563,1896,4593,1896,4593,1881m4668,1881l4653,1881,4653,1896,4668,1896,4668,1881m4773,1881l4743,1881,4743,1896,4773,1896,4773,1881m4862,1896l4833,1896,4833,1911,4862,1911,4862,1896m4953,1896l4923,1896,4923,1911,4953,1911,4953,1896m5043,1911l5013,1911,5013,1926,5043,1926,5043,1911m5133,1911l5103,1911,5103,1926,5133,1926,5133,1911m5223,1926l5192,1911,5192,1926,5223,1941,5223,1926m5313,1926l5283,1926,5283,1941,5313,1941,5313,1926m5402,1926l5373,1926,5373,1941,5402,1941,5402,1926m5493,1941l5462,1941,5462,1956,5493,1956,5493,1941m5583,1941l5553,1941,5553,1956,5583,1956,5583,1941m5673,1956l5643,1941,5643,1956,5673,1971,5673,1956m5762,1956l5732,1956,5732,1971,5762,1971,5762,1956m5853,1956l5823,1956,5823,1971,5853,1971,5853,1956m5943,1971l5913,1971,5913,1986,5943,1986,5943,1971m6032,1971l6002,1971,6002,1986,6032,1986,6032,1971m6123,1986l6093,1986,6093,2001,6123,2001,6123,1986m6213,1986l6183,1986,6183,2001,6213,2001,6213,1986m6302,2001l6273,1986,6273,2001,6302,2016,6302,2001m6393,2001l6363,2001,6363,2016,6393,2016,6393,2001m6483,1986l6453,1986,6453,2001,6483,2001,6483,1986m6572,1956l6542,1971,6542,1986,6572,1971,6572,1956m6647,1926l6617,1941,6617,1956,6647,1941,6647,1926m6738,1911l6708,1911,6708,1926,6738,1926,6738,1911m6828,1881l6798,1896,6798,1911,6828,1896,6828,1881m6917,1866l6887,1866,6887,1881,6917,1881,6917,1866m7008,1836l6978,1851,6978,1866,7008,1851,7008,1836m7082,1806l7053,1821,7053,1836,7082,1821,7082,1806m7172,1791l7142,1791,7142,1806,7172,1806,7172,1791m7263,1761l7233,1776,7233,1791,7263,1776,7263,1761m7353,1746l7323,1746,7323,1761,7353,1761,7353,1746m7442,1716l7412,1716,7412,1731,7442,1731,7442,1716m7517,1686l7487,1701,7487,1716,7517,1701,7517,1686m7608,1671l7578,1671,7578,1686,7608,1686,7608,1671m7697,1640l7667,1656,7667,1671,7697,1656,7697,1640m7787,1611l7757,1625,7757,1640,7787,1625,7787,1611m7877,1596l7847,1596,7847,1611,7877,1611,7877,1596m7952,1566l7922,1581,7922,1596,7952,1581,7952,1566m8042,1551l8012,1551,8012,1566,8042,1566,8042,1551m8133,1521l8103,1536,8103,1551,8133,1536,8133,1521m8222,1521l8192,1521,8192,1536,8222,1536,8222,1521m8312,1521l8282,1521,8282,1536,8312,1536,8312,1521m8403,1521l8372,1521,8372,1536,8403,1536,8403,1521m8493,1521l8463,1521,8463,1536,8493,1536,8493,1521m8582,1521l8552,1521,8552,1536,8582,1536,8582,1521m8672,1521l8642,1521,8642,1536,8672,1536,8672,1521m8762,1521l8732,1521,8732,1536,8762,1536,8762,1521m8852,1521l8822,1521,8822,1536,8852,1536,8852,1521m8942,1521l8912,1521,8912,1536,8942,1536,8942,1521m9033,1521l9003,1521,9003,1536,9033,1536,9033,1521m9122,1521l9092,1521,9092,1536,9122,1536,9122,1521m9212,1521l9182,1521,9182,1536,9212,1536,9212,1521m9302,1521l9273,1521,9273,1536,9302,1536,9302,1521m9392,1521l9362,1521,9362,1536,9392,1536,9392,1521m9482,1521l9452,1521,9452,1536,9482,1536,9482,1521m9572,1521l9542,1521,9542,1536,9572,1536,9572,1521m9662,1521l9632,1521,9632,1536,9662,1536,9662,1521m9752,1521l9722,1521,9722,1536,9752,1536,9752,1521e" filled="true" fillcolor="#000000" stroked="false">
              <v:path arrowok="t"/>
              <v:fill type="solid"/>
            </v:shape>
            <v:shape style="position:absolute;left:1044;top:9967;width:90;height:136" coordorigin="1044,9967" coordsize="90,136" path="m2950,1858l2950,1738m2905,1723l2995,1723e" filled="false" stroked="true" strokeweight=".748418pt" strokecolor="#000000">
              <v:path arrowok="t"/>
              <v:stroke dashstyle="solid"/>
            </v:shape>
            <v:line style="position:absolute" from="4675,1768" to="4675,1806" stroked="true" strokeweight=".748655pt" strokecolor="#000000">
              <v:stroke dashstyle="solid"/>
            </v:line>
            <v:shape style="position:absolute;left:2772;top:9726;width:3561;height:541" coordorigin="2773,9727" coordsize="3561,541" path="m4630,1753l4720,1753m6415,2023l6415,1963m6370,1948l6460,1948m8140,1543l8140,1498m8095,1483l8185,1483e" filled="false" stroked="true" strokeweight=".748418pt" strokecolor="#000000">
              <v:path arrowok="t"/>
              <v:stroke dashstyle="solid"/>
            </v:shape>
            <v:line style="position:absolute" from="9865,1393" to="9865,1491" stroked="true" strokeweight=".748655pt" strokecolor="#000000">
              <v:stroke dashstyle="solid"/>
            </v:line>
            <v:line style="position:absolute" from="9820,1378" to="9910,1378" stroked="true" strokeweight=".748181pt" strokecolor="#000000">
              <v:stroke dashstyle="solid"/>
            </v:line>
            <v:line style="position:absolute" from="2943,1862" to="2958,1862" stroked="true" strokeweight=".748655pt" strokecolor="#000000">
              <v:stroke dashstyle="solid"/>
            </v:line>
            <v:line style="position:absolute" from="2905,1993" to="2995,1993" stroked="true" strokeweight=".748181pt" strokecolor="#000000">
              <v:stroke dashstyle="solid"/>
            </v:line>
            <v:line style="position:absolute" from="4675,1881" to="4675,2038" stroked="true" strokeweight=".748655pt" strokecolor="#000000">
              <v:stroke dashstyle="solid"/>
            </v:line>
            <v:shape style="position:absolute;left:2772;top:9786;width:3561;height:557" coordorigin="2773,9787" coordsize="3561,557" path="m4630,2053l4720,2053m6415,2023l6415,2083m6370,2098l6460,2098m8140,1543l8140,1588m8095,1603l8185,1603e" filled="false" stroked="true" strokeweight=".748418pt" strokecolor="#000000">
              <v:path arrowok="t"/>
              <v:stroke dashstyle="solid"/>
            </v:shape>
            <v:line style="position:absolute" from="9865,1566" to="9865,1708" stroked="true" strokeweight=".748655pt" strokecolor="#000000">
              <v:stroke dashstyle="solid"/>
            </v:line>
            <v:shape style="position:absolute;left:1044;top:8839;width:7018;height:1264" coordorigin="1044,8839" coordsize="7018,1264" path="m9820,1723l9910,1723m2950,1858l4660,1198m4675,1198l6400,1123m6415,1123l8125,988m8140,988l9849,838m2950,1858l2950,1738m2905,1723l2995,1723m4675,1198l4675,1138m4630,1123l4720,1123m6370,1078l6460,1078m8140,988l8140,613m8095,598l8185,598m9865,838l9865,613m9820,598l9910,598e" filled="false" stroked="true" strokeweight=".748418pt" strokecolor="#000000">
              <v:path arrowok="t"/>
              <v:stroke dashstyle="solid"/>
            </v:shape>
            <v:line style="position:absolute" from="2943,1862" to="2958,1862" stroked="true" strokeweight=".748655pt" strokecolor="#000000">
              <v:stroke dashstyle="solid"/>
            </v:line>
            <v:shape style="position:absolute;left:1044;top:9079;width:7018;height:1158" coordorigin="1044,9080" coordsize="7018,1158" path="m2905,1993l2995,1993m4675,1198l4675,1273m4630,1288l4720,1288m6370,1168l6460,1168m8140,988l8140,1348m8095,1363l8185,1363m9865,838l9865,1078m9820,1093l9910,1093e" filled="false" stroked="true" strokeweight=".748418pt" strokecolor="#000000">
              <v:path arrowok="t"/>
              <v:stroke dashstyle="solid"/>
            </v:shape>
            <v:shape style="position:absolute;left:3032;top:1520;width:6780;height:391" coordorigin="3033,1521" coordsize="6780,391" path="m3063,1896l3033,1896,3033,1911,3063,1911,3063,1896m3153,1896l3123,1896,3123,1911,3153,1911,3153,1896m3243,1881l3213,1881,3213,1896,3243,1896,3243,1881m3333,1881l3303,1881,3303,1896,3333,1896,3333,1881m3423,1881l3393,1881,3393,1896,3423,1896,3423,1881m3513,1881l3483,1881,3483,1896,3513,1896,3513,1881m3603,1866l3573,1881,3573,1896,3603,1881,3603,1866m3693,1866l3663,1866,3663,1881,3693,1881,3693,1866m3783,1866l3753,1866,3753,1881,3783,1881,3783,1866m3873,1866l3843,1866,3843,1881,3873,1881,3873,1866m3963,1866l3933,1866,3933,1881,3963,1881,3963,1866m4053,1851l4023,1851,4023,1866,4053,1866,4053,1851m4143,1851l4113,1851,4113,1866,4143,1866,4143,1851m4233,1851l4203,1851,4203,1866,4233,1866,4233,1851m4322,1851l4292,1851,4292,1866,4322,1866,4322,1851m4413,1851l4383,1851,4383,1866,4413,1866,4413,1851m4503,1836l4473,1836,4473,1851,4503,1851,4503,1836m4593,1836l4563,1836,4563,1851,4593,1851,4593,1836m4773,1836l4743,1836,4743,1851,4773,1851,4773,1836m4862,1836l4833,1836,4833,1851,4862,1851,4862,1836m4953,1836l4923,1836,4923,1851,4953,1851,4953,1836m5043,1836l5013,1836,5013,1851,5043,1851,5043,1836m5133,1821l5103,1821,5103,1836,5133,1836,5133,1821m5223,1821l5192,1821,5192,1836,5223,1836,5223,1821m5313,1821l5283,1821,5283,1836,5313,1836,5313,1821m5402,1821l5373,1821,5373,1836,5402,1836,5402,1821m5493,1821l5462,1821,5462,1836,5493,1836,5493,1821m5583,1821l5553,1821,5553,1836,5583,1836,5583,1821m5673,1821l5643,1821,5643,1836,5673,1836,5673,1821m5762,1821l5732,1821,5732,1836,5762,1836,5762,1821m5853,1821l5823,1821,5823,1836,5853,1836,5853,1821m5943,1821l5913,1821,5913,1836,5943,1836,5943,1821m6032,1806l6002,1806,6002,1821,6032,1821,6032,1806m6123,1806l6093,1806,6093,1821,6123,1821,6123,1806m6213,1806l6183,1806,6183,1821,6213,1821,6213,1806m6302,1806l6273,1806,6273,1821,6302,1821,6302,1806m6483,1806l6453,1806,6453,1821,6483,1821,6483,1806m6572,1791l6542,1791,6542,1806,6572,1806,6572,1791m6663,1791l6632,1791,6632,1806,6663,1806,6663,1791m6753,1776l6723,1791,6723,1806,6753,1791,6753,1776m6842,1776l6813,1776,6813,1791,6842,1791,6842,1776m6932,1776l6902,1776,6902,1791,6932,1791,6932,1776m7023,1761l6993,1761,6993,1776,7023,1776,7023,1761m7112,1761l7082,1761,7082,1776,7112,1776,7112,1761m7202,1746l7172,1746,7172,1761,7202,1761,7202,1746m7293,1746l7263,1746,7263,1761,7293,1761,7293,1746m7383,1731l7353,1746,7353,1761,7383,1746,7383,1731m7472,1731l7442,1731,7442,1746,7472,1746,7472,1731m7563,1731l7533,1731,7533,1746,7563,1746,7563,1731m7652,1716l7622,1716,7622,1731,7652,1731,7652,1716m7742,1716l7712,1716,7712,1731,7742,1731,7742,1716m7833,1701l7802,1716,7802,1731,7833,1716,7833,1701m7922,1701l7892,1701,7892,1716,7922,1716,7922,1701m8012,1701l7982,1701,7982,1716,8012,1716,8012,1701m8087,1686l8072,1686,8072,1701,8087,1701,8087,1686m8192,1686l8163,1686,8163,1701,8192,1701,8192,1686m8372,1656l8342,1671,8342,1686,8372,1671,8372,1656m8463,1656l8433,1656,8433,1671,8463,1671,8463,1656m8552,1640l8522,1656,8522,1671,8552,1656,8552,1640m8642,1641l8612,1641,8612,1656,8642,1656,8642,1641m8732,1625l8703,1625,8703,1640,8732,1640,8732,1625m8822,1625l8792,1625,8792,1640,8822,1640,8822,1625m8912,1611l8882,1611,8882,1625,8912,1625,8912,1611m9003,1596l8973,1611,8973,1625,9003,1611,9003,1596m9092,1596l9063,1596,9063,1611,9092,1611,9092,1596m9182,1581l9152,1581,9152,1596,9182,1596,9182,1581m9273,1581l9242,1581,9242,1596,9273,1596,9273,1581m9362,1566l9332,1566,9332,1581,9362,1581,9362,1566m9452,1566l9422,1566,9422,1581,9452,1581,9452,1566m9542,1551l9512,1551,9512,1566,9542,1566,9542,1551m9632,1536l9603,1551,9603,1566,9632,1551,9632,1536m9722,1536l9692,1536,9692,1551,9722,1551,9722,1536m9812,1521l9782,1521,9782,1536,9812,1536,9812,1521e" filled="true" fillcolor="#000000" stroked="false">
              <v:path arrowok="t"/>
              <v:fill type="solid"/>
            </v:shape>
            <v:line style="position:absolute" from="2950,1844" to="2950,1866" stroked="true" strokeweight=".748655pt" strokecolor="#000000">
              <v:stroke dashstyle="solid"/>
            </v:line>
            <v:line style="position:absolute" from="2905,1828" to="2995,1828" stroked="true" strokeweight=".748181pt" strokecolor="#000000">
              <v:stroke dashstyle="solid"/>
            </v:line>
            <v:line style="position:absolute" from="4675,1723" to="4675,1806" stroked="true" strokeweight=".748655pt" strokecolor="#000000">
              <v:stroke dashstyle="solid"/>
            </v:line>
            <v:line style="position:absolute" from="4630,1708" to="4720,1708" stroked="true" strokeweight=".748181pt" strokecolor="#000000">
              <v:stroke dashstyle="solid"/>
            </v:line>
            <v:line style="position:absolute" from="6415,1648" to="6415,1776" stroked="true" strokeweight=".748655pt" strokecolor="#000000">
              <v:stroke dashstyle="solid"/>
            </v:line>
            <v:line style="position:absolute" from="6370,1633" to="6460,1633" stroked="true" strokeweight=".748181pt" strokecolor="#000000">
              <v:stroke dashstyle="solid"/>
            </v:line>
            <v:line style="position:absolute" from="9865,1363" to="9865,1491" stroked="true" strokeweight=".748655pt" strokecolor="#000000">
              <v:stroke dashstyle="solid"/>
            </v:line>
            <v:shape style="position:absolute;left:1044;top:9591;width:7018;height:662" coordorigin="1044,9591" coordsize="7018,662" path="m9820,1348l9910,1348m2905,1993l2995,1993m4630,2008l4720,2008e" filled="false" stroked="true" strokeweight=".748418pt" strokecolor="#000000">
              <v:path arrowok="t"/>
              <v:stroke dashstyle="solid"/>
            </v:shape>
            <v:line style="position:absolute" from="6415,1851" to="6415,2008" stroked="true" strokeweight=".748655pt" strokecolor="#000000">
              <v:stroke dashstyle="solid"/>
            </v:line>
            <v:line style="position:absolute" from="6370,2023" to="6460,2023" stroked="true" strokeweight=".748181pt" strokecolor="#000000">
              <v:stroke dashstyle="solid"/>
            </v:line>
            <v:line style="position:absolute" from="8140,1731" to="8140,1978" stroked="true" strokeweight=".748655pt" strokecolor="#000000">
              <v:stroke dashstyle="solid"/>
            </v:line>
            <v:line style="position:absolute" from="8095,1993" to="8185,1993" stroked="true" strokeweight=".748181pt" strokecolor="#000000">
              <v:stroke dashstyle="solid"/>
            </v:line>
            <v:line style="position:absolute" from="9865,1566" to="9865,1723" stroked="true" strokeweight=".748655pt" strokecolor="#000000">
              <v:stroke dashstyle="solid"/>
            </v:line>
            <v:shape style="position:absolute;left:1089;top:8854;width:6973;height:1309" coordorigin="1089,8854" coordsize="6973,1309" path="m9820,1738l9910,1738m2950,1918l4660,943m4675,943l6400,973m6415,973l8125,868m8140,868l9849,613e" filled="false" stroked="true" strokeweight=".748418pt" strokecolor="#000000">
              <v:path arrowok="t"/>
              <v:stroke dashstyle="solid"/>
            </v:shape>
            <v:line style="position:absolute" from="2950,1844" to="2950,1866" stroked="true" strokeweight=".748655pt" strokecolor="#000000">
              <v:stroke dashstyle="solid"/>
            </v:line>
            <v:shape style="position:absolute;left:1044;top:8643;width:7018;height:1594" coordorigin="1044,8644" coordsize="7018,1594" path="m2905,1828l2995,1828m4675,943l4675,853m4630,838l4720,838m6415,973l6415,643m6370,628l6460,628m8140,868l8140,643m8095,628l8185,628m9865,613l9865,418m9820,403l9910,403m2905,1993l2995,1993m4675,943l4675,1048e" filled="false" stroked="true" strokeweight=".748418pt" strokecolor="#000000">
              <v:path arrowok="t"/>
              <v:stroke dashstyle="solid"/>
            </v:shape>
            <v:line style="position:absolute" from="6415,973" to="6415,1318" stroked="true" strokeweight=".748656pt" strokecolor="#000000">
              <v:stroke dashstyle="solid"/>
            </v:line>
            <v:shape style="position:absolute;left:4515;top:8854;width:3501;height:722" coordorigin="4516,8854" coordsize="3501,722" path="m6370,1333l6460,1333m9865,613l9865,808e" filled="false" stroked="true" strokeweight=".748418pt" strokecolor="#000000">
              <v:path arrowok="t"/>
              <v:stroke dashstyle="solid"/>
            </v:shape>
            <v:shape style="position:absolute;left:2942;top:2046;width:6870;height:525" coordorigin="2943,2046" coordsize="6870,525" path="m2973,2556l2943,2556,2943,2571,2973,2571,2973,2556m3063,2556l3033,2556,3033,2571,3063,2571,3063,2556m3153,2541l3123,2541,3123,2556,3153,2556,3153,2541m3243,2541l3213,2541,3213,2556,3243,2556,3243,2541m3333,2541l3303,2541,3303,2556,3333,2556,3333,2541m3423,2526l3393,2526,3393,2541,3423,2541,3423,2526m3513,2526l3483,2526,3483,2541,3513,2541,3513,2526m3603,2526l3573,2526,3573,2541,3603,2541,3603,2526m3693,2511l3663,2511,3663,2526,3693,2526,3693,2511m3783,2511l3753,2511,3753,2526,3783,2526,3783,2511m3873,2511l3843,2511,3843,2526,3873,2526,3873,2511m3963,2496l3933,2511,3933,2526,3963,2511,3963,2496m4053,2496l4023,2496,4023,2511,4053,2511,4053,2496m4143,2496l4113,2496,4113,2511,4143,2511,4143,2496m4233,2496l4203,2496,4203,2511,4233,2511,4233,2496m4322,2481l4292,2481,4292,2496,4322,2496,4322,2481m4413,2481l4383,2481,4383,2496,4413,2496,4413,2481m4503,2481l4473,2481,4473,2496,4503,2496,4503,2481m4593,2466l4563,2466,4563,2481,4593,2481,4593,2466m4668,2466l4653,2466,4653,2481,4668,2481,4668,2466m4773,2466l4743,2466,4743,2481,4773,2481,4773,2466m4862,2466l4833,2466,4833,2481,4862,2481,4862,2466m4953,2466l4923,2466,4923,2481,4953,2481,4953,2466m5043,2466l5013,2466,5013,2481,5043,2481,5043,2466m5133,2451l5103,2451,5103,2466,5133,2466,5133,2451m5223,2451l5192,2451,5192,2466,5223,2466,5223,2451m5313,2451l5283,2451,5283,2466,5313,2466,5313,2451m5402,2451l5373,2451,5373,2466,5402,2466,5402,2451m5493,2451l5462,2451,5462,2466,5493,2466,5493,2451m5583,2451l5553,2451,5553,2466,5583,2466,5583,2451m5673,2451l5643,2451,5643,2466,5673,2466,5673,2451m5762,2451l5732,2451,5732,2466,5762,2466,5762,2451m5853,2451l5823,2451,5823,2466,5853,2466,5853,2451m5943,2451l5913,2451,5913,2466,5943,2466,5943,2451m6032,2436l6002,2436,6002,2451,6032,2451,6032,2436m6123,2436l6093,2436,6093,2451,6123,2451,6123,2436m6213,2436l6183,2436,6183,2451,6213,2451,6213,2436m6302,2436l6273,2436,6273,2451,6302,2451,6302,2436m6393,2436l6363,2436,6363,2451,6393,2451,6393,2436m6483,2421l6453,2436,6453,2451,6483,2436,6483,2421m6572,2421l6542,2421,6542,2436,6572,2436,6572,2421m6663,2406l6632,2406,6632,2421,6663,2421,6663,2406m6753,2391l6723,2406,6723,2421,6753,2406,6753,2391m6842,2391l6813,2391,6813,2406,6842,2406,6842,2391m6932,2376l6902,2376,6902,2391,6932,2391,6932,2376m7023,2361l6993,2376,6993,2391,7023,2376,7023,2361m7112,2361l7082,2361,7082,2376,7112,2376,7112,2361m7202,2346l7172,2346,7172,2361,7202,2361,7202,2346m7293,2331l7263,2346,7263,2361,7293,2346,7293,2331m7383,2331l7353,2331,7353,2346,7383,2346,7383,2331m7472,2316l7442,2316,7442,2331,7472,2331,7472,2316m7563,2301l7533,2316,7533,2331,7563,2316,7563,2301m7652,2301l7622,2301,7622,2316,7652,2316,7652,2301m7742,2286l7712,2286,7712,2301,7742,2301,7742,2286m7833,2271l7802,2271,7802,2286,7833,2286,7833,2271m7922,2271l7892,2271,7892,2286,7922,2286,7922,2271m8012,2256l7982,2256,7982,2271,8012,2271,8012,2256m8103,2241l8072,2241,8072,2256,8103,2256,8103,2241m8192,2241l8163,2241,8163,2256,8192,2256,8192,2241m8282,2226l8252,2226,8252,2241,8282,2241,8282,2226m8372,2211l8342,2211,8342,2226,8372,2226,8372,2211m8463,2211l8433,2211,8433,2226,8463,2226,8463,2211m8552,2196l8522,2196,8522,2211,8552,2211,8552,2196m8642,2181l8612,2181,8612,2196,8642,2196,8642,2181m8732,2166l8703,2181,8703,2196,8732,2181,8732,2166m8822,2166l8792,2166,8792,2181,8822,2181,8822,2166m8912,2151l8882,2151,8882,2166,8912,2166,8912,2151m9003,2136l8973,2151,8973,2166,9003,2151,9003,2136m9092,2136l9063,2136,9063,2151,9092,2151,9092,2136m9182,2121l9152,2121,9152,2136,9182,2136,9182,2121m9273,2106l9242,2121,9242,2136,9273,2121,9273,2106m9362,2106l9332,2106,9332,2121,9362,2121,9362,2106m9452,2091l9422,2091,9422,2106,9452,2106,9452,2091m9542,2076l9512,2091,9512,2106,9542,2091,9542,2076m9632,2076l9603,2076,9603,2091,9632,2091,9632,2076m9722,2061l9692,2061,9692,2076,9722,2076,9722,2061m9812,2046l9782,2061,9782,2076,9812,2061,9812,2046e" filled="true" fillcolor="#000000" stroked="false">
              <v:path arrowok="t"/>
              <v:fill type="solid"/>
            </v:shape>
            <v:shape style="position:absolute;left:1044;top:10102;width:7018;height:978" coordorigin="1044,10103" coordsize="7018,978" path="m2905,2429l2995,2429m4630,2293l4720,2293m6415,2458l6415,2219m6370,2203l6460,2203m8095,2098l8185,2098m9865,2068l9865,1873m9820,1858l9910,1858m2905,2728l2995,2728m4630,2683l4720,2683m6415,2458l6415,2683m6370,2698l6460,2698m8095,2443l8185,2443m9865,2068l9865,2278m9820,2293l9910,2293m2950,2578l4660,2639m4675,2639l6400,2563m6415,2563l8125,2383m8140,2383l9849,2338m2905,2429l2995,2429m4630,2443l4720,2443m6415,2563l6415,2429m6370,2414l6460,2414m8095,2249l8185,2249m9865,2338l9865,2068m9820,2053l9910,2053m2905,2728l2995,2728m4630,2834l4720,2834m6415,2563l6415,2698m6370,2713l6460,2713e" filled="false" stroked="true" strokeweight=".748418pt" strokecolor="#000000">
              <v:path arrowok="t"/>
              <v:stroke dashstyle="solid"/>
            </v:shape>
            <v:line style="position:absolute" from="8140,2038" to="8140,2609" stroked="true" strokeweight=".748656pt" strokecolor="#000000">
              <v:stroke dashstyle="solid"/>
            </v:line>
            <v:shape style="position:absolute;left:6243;top:10583;width:1819;height:286" coordorigin="6243,10584" coordsize="1819,286" path="m8095,2503l8185,2503m9865,2338l9865,2609m9820,2624l9910,2624e" filled="false" stroked="true" strokeweight=".748418pt" strokecolor="#000000">
              <v:path arrowok="t"/>
              <v:stroke dashstyle="solid"/>
            </v:shape>
            <v:shape style="position:absolute;left:2942;top:2120;width:6870;height:270" coordorigin="2943,2121" coordsize="6870,270" path="m2973,2376l2943,2376,2943,2391,2973,2391,2973,2376m3063,2361l3033,2376,3033,2391,3063,2376,3063,2361m3153,2361l3123,2361,3123,2376,3153,2376,3153,2361m3243,2361l3213,2361,3213,2376,3243,2376,3243,2361m3333,2346l3303,2346,3303,2361,3333,2361,3333,2346m3423,2346l3393,2346,3393,2361,3423,2361,3423,2346m3513,2331l3483,2331,3483,2346,3513,2346,3513,2331m3603,2331l3573,2331,3573,2346,3603,2346,3603,2331m3693,2331l3663,2331,3663,2346,3693,2346,3693,2331m3783,2316l3753,2316,3753,2331,3783,2331,3783,2316m3873,2316l3843,2316,3843,2331,3873,2331,3873,2316m3963,2301l3933,2301,3933,2316,3963,2316,3963,2301m4053,2301l4023,2301,4023,2316,4053,2316,4053,2301m4143,2286l4113,2301,4113,2316,4143,2301,4143,2286m4233,2286l4203,2286,4203,2301,4233,2301,4233,2286m4322,2286l4292,2286,4292,2301,4322,2301,4322,2286m4413,2271l4383,2271,4383,2286,4413,2286,4413,2271m4503,2271l4473,2271,4473,2286,4503,2286,4503,2271m4593,2256l4563,2256,4563,2271,4593,2271,4593,2256m4668,2256l4653,2256,4653,2271,4668,2271,4668,2256m4773,2256l4743,2256,4743,2271,4773,2271,4773,2256m4862,2271l4833,2256,4833,2271,4862,2286,4862,2271m4953,2271l4923,2271,4923,2286,4953,2286,4953,2271m5043,2271l5013,2271,5013,2286,5043,2286,5043,2271m5133,2271l5103,2271,5103,2286,5133,2286,5133,2271m5223,2286l5192,2286,5192,2301,5223,2301,5223,2286m5313,2286l5283,2286,5283,2301,5313,2301,5313,2286m5402,2286l5373,2286,5373,2301,5402,2301,5402,2286m5493,2286l5462,2286,5462,2301,5493,2301,5493,2286m5583,2301l5553,2301,5553,2316,5583,2316,5583,2301m5673,2301l5643,2301,5643,2316,5673,2316,5673,2301m5762,2301l5732,2301,5732,2316,5762,2316,5762,2301m5853,2301l5823,2301,5823,2316,5853,2316,5853,2301m5943,2316l5913,2316,5913,2331,5943,2331,5943,2316m6032,2316l6002,2316,6002,2331,6032,2331,6032,2316m6123,2316l6093,2316,6093,2331,6123,2331,6123,2316m6213,2316l6183,2316,6183,2331,6213,2331,6213,2316m6302,2331l6273,2331,6273,2346,6302,2346,6302,2331m6393,2331l6363,2331,6363,2346,6393,2346,6393,2331m6483,2331l6453,2331,6453,2346,6483,2346,6483,2331m6572,2331l6542,2331,6542,2346,6572,2346,6572,2331m6663,2316l6632,2316,6632,2331,6663,2331,6663,2316m6753,2316l6723,2316,6723,2331,6753,2331,6753,2316m6842,2316l6813,2316,6813,2331,6842,2331,6842,2316m6932,2316l6902,2316,6902,2331,6932,2331,6932,2316m7023,2316l6993,2316,6993,2331,7023,2331,7023,2316m7112,2301l7082,2301,7082,2316,7112,2316,7112,2301m7202,2301l7172,2301,7172,2316,7202,2316,7202,2301m7293,2301l7263,2301,7263,2316,7293,2316,7293,2301m7383,2301l7353,2301,7353,2316,7383,2316,7383,2301m7472,2301l7442,2301,7442,2316,7472,2316,7472,2301m7563,2286l7533,2286,7533,2301,7563,2301,7563,2286m7652,2286l7622,2286,7622,2301,7652,2301,7652,2286m7742,2286l7712,2286,7712,2301,7742,2301,7742,2286m7833,2286l7802,2286,7802,2301,7833,2301,7833,2286m7922,2271l7892,2286,7892,2301,7922,2286,7922,2271m8012,2271l7982,2271,7982,2286,8012,2286,8012,2271m8103,2271l8072,2271,8072,2286,8103,2286,8103,2271m8192,2271l8163,2271,8163,2286,8192,2286,8192,2271m8282,2256l8252,2256,8252,2271,8282,2271,8282,2256m8372,2256l8342,2256,8342,2271,8372,2271,8372,2256m8463,2241l8433,2241,8433,2256,8463,2256,8463,2241m8552,2241l8522,2241,8522,2256,8552,2256,8552,2241m8642,2226l8612,2226,8612,2241,8642,2241,8642,2226m8732,2226l8703,2226,8703,2241,8732,2241,8732,2226m8822,2211l8792,2211,8792,2226,8822,2226,8822,2211m8912,2196l8882,2211,8882,2226,8912,2211,8912,2196m9003,2196l8973,2196,8973,2211,9003,2211,9003,2196m9092,2181l9063,2196,9063,2211,9092,2196,9092,2181m9182,2181l9152,2181,9152,2196,9182,2196,9182,2181m9273,2166l9242,2181,9242,2196,9273,2181,9273,2166m9362,2166l9332,2166,9332,2181,9362,2181,9362,2166m9452,2151l9422,2166,9422,2181,9452,2166,9452,2151m9542,2151l9512,2151,9512,2166,9542,2166,9542,2151m9632,2136l9603,2136,9603,2151,9632,2151,9632,2136m9722,2136l9692,2136,9692,2151,9722,2151,9722,2136m9812,2121l9782,2121,9782,2136,9812,2136,9812,2121e" filled="true" fillcolor="#000000" stroked="false">
              <v:path arrowok="t"/>
              <v:fill type="solid"/>
            </v:shape>
            <v:shape style="position:absolute;left:1044;top:10267;width:7018;height:1053" coordorigin="1044,10268" coordsize="7018,1053" path="m2905,2368l2995,2368m4630,2158l4720,2158m6415,2353l6415,2188m6370,2173l6460,2173m8095,2249l8185,2249m9865,2143l9865,2053m9820,2038l9910,2038m2950,2398l2950,2398m2905,2414l2995,2414m4630,2414l4720,2414m6415,2353l6415,2503m6370,2518l6460,2518m8095,2338l8185,2338m9865,2143l9865,2219m9820,2234l9910,2234m2950,2398l4660,3074m4675,3074l6400,2368m6415,2368l8125,2323m8140,2323l9849,2188m2905,2368l2995,2368m4630,2743l4720,2743m6415,2368l6415,2188m6370,2173l6460,2173m8095,2023l8185,2023m9865,2188l9865,2068m9820,2053l9910,2053m2950,2398l2950,2398m2905,2414l2995,2414e" filled="false" stroked="true" strokeweight=".748418pt" strokecolor="#000000">
              <v:path arrowok="t"/>
              <v:stroke dashstyle="solid"/>
            </v:shape>
            <v:line style="position:absolute" from="4675,2173" to="4675,3374" stroked="true" strokeweight=".753645pt" strokecolor="#000000">
              <v:stroke dashstyle="solid"/>
            </v:line>
            <v:shape style="position:absolute;left:2772;top:10433;width:5289;height:1204" coordorigin="2773,10433" coordsize="5289,1204" path="m4630,3389l4720,3389m6415,2368l6415,2548m6370,2563l6460,2563m8095,2624l8185,2624m9865,2188l9865,2323m9820,2338l9910,2338e" filled="false" stroked="true" strokeweight=".748418pt" strokecolor="#000000">
              <v:path arrowok="t"/>
              <v:stroke dashstyle="solid"/>
            </v:shape>
            <v:shape style="position:absolute;left:2905;top:1813;width:90;height:91" coordorigin="2905,1813" coordsize="90,91" path="m2950,1813l2905,1858,2950,1903,2995,1858,2950,1813xe" filled="true" fillcolor="#ffffff" stroked="false">
              <v:path arrowok="t"/>
              <v:fill type="solid"/>
            </v:shape>
            <v:shape style="position:absolute;left:2905;top:1813;width:90;height:91" coordorigin="2905,1813" coordsize="90,91" path="m2950,1813l2995,1858,2950,1903,2905,1858,2950,1813xe" filled="false" stroked="true" strokeweight=".748419pt" strokecolor="#000000">
              <v:path arrowok="t"/>
              <v:stroke dashstyle="solid"/>
            </v:shape>
            <v:shape style="position:absolute;left:4630;top:1858;width:90;height:90" coordorigin="4630,1858" coordsize="90,90" path="m4675,1858l4630,1903,4675,1948,4720,1903,4675,1858xe" filled="true" fillcolor="#ffffff" stroked="false">
              <v:path arrowok="t"/>
              <v:fill type="solid"/>
            </v:shape>
            <v:shape style="position:absolute;left:4630;top:1858;width:90;height:90" coordorigin="4630,1858" coordsize="90,90" path="m4675,1858l4720,1903,4675,1948,4630,1903,4675,1858xe" filled="false" stroked="true" strokeweight=".748418pt" strokecolor="#000000">
              <v:path arrowok="t"/>
              <v:stroke dashstyle="solid"/>
            </v:shape>
            <v:shape style="position:absolute;left:6362;top:1970;width:105;height:106" type="#_x0000_t75" stroked="false">
              <v:imagedata r:id="rId170" o:title=""/>
            </v:shape>
            <v:shape style="position:absolute;left:8087;top:1430;width:196;height:256" type="#_x0000_t75" stroked="false">
              <v:imagedata r:id="rId171" o:title=""/>
            </v:shape>
            <v:shape style="position:absolute;left:9819;top:1498;width:91;height:90" coordorigin="9820,1498" coordsize="91,90" path="m9865,1498l9820,1543,9865,1588,9910,1543,9865,1498xe" filled="true" fillcolor="#ffffff" stroked="false">
              <v:path arrowok="t"/>
              <v:fill type="solid"/>
            </v:shape>
            <v:shape style="position:absolute;left:9819;top:1498;width:91;height:90" coordorigin="9820,1498" coordsize="91,90" path="m9865,1498l9910,1543,9865,1588,9820,1543,9865,1498xe" filled="false" stroked="true" strokeweight=".748416pt" strokecolor="#000000">
              <v:path arrowok="t"/>
              <v:stroke dashstyle="solid"/>
            </v:shape>
            <v:shape style="position:absolute;left:2905;top:1813;width:90;height:91" coordorigin="2905,1813" coordsize="90,91" path="m2950,1813l2905,1858,2950,1903,2995,1858,2950,1813xe" filled="true" fillcolor="#000000" stroked="false">
              <v:path arrowok="t"/>
              <v:fill type="solid"/>
            </v:shape>
            <v:shape style="position:absolute;left:2905;top:1813;width:90;height:91" coordorigin="2905,1813" coordsize="90,91" path="m2950,1813l2995,1858,2950,1903,2905,1858,2950,1813xe" filled="false" stroked="true" strokeweight=".748419pt" strokecolor="#000000">
              <v:path arrowok="t"/>
              <v:stroke dashstyle="solid"/>
            </v:shape>
            <v:shape style="position:absolute;left:4622;top:1055;width:105;height:196" type="#_x0000_t75" stroked="false">
              <v:imagedata r:id="rId172" o:title=""/>
            </v:shape>
            <v:shape style="position:absolute;left:6362;top:1070;width:105;height:106" type="#_x0000_t75" stroked="false">
              <v:imagedata r:id="rId173" o:title=""/>
            </v:shape>
            <v:shape style="position:absolute;left:8087;top:867;width:106;height:248" type="#_x0000_t75" stroked="false">
              <v:imagedata r:id="rId174" o:title=""/>
            </v:shape>
            <v:shape style="position:absolute;left:9812;top:785;width:106;height:105" type="#_x0000_t75" stroked="false">
              <v:imagedata r:id="rId175" o:title=""/>
            </v:shape>
            <v:rect style="position:absolute;left:2897;top:1865;width:75;height:75" filled="true" fillcolor="#ffffff" stroked="false">
              <v:fill type="solid"/>
            </v:rect>
            <v:rect style="position:absolute;left:2897;top:1865;width:75;height:75" filled="false" stroked="true" strokeweight=".748418pt" strokecolor="#000000">
              <v:stroke dashstyle="solid"/>
            </v:rect>
            <v:rect style="position:absolute;left:4622;top:1805;width:75;height:76" filled="true" fillcolor="#ffffff" stroked="false">
              <v:fill type="solid"/>
            </v:rect>
            <v:shape style="position:absolute;left:2765;top:9899;width:3546;height:226" coordorigin="2765,9900" coordsize="3546,226" path="m4623,1881l4698,1881,4698,1806,4623,1806,4623,1881xm6363,1851l6438,1851,6438,1776,6363,1776,6363,1851xm8087,1731l8162,1731,8162,1656,8087,1656,8087,1731xe" filled="false" stroked="true" strokeweight=".748418pt" strokecolor="#000000">
              <v:path arrowok="t"/>
              <v:stroke dashstyle="solid"/>
            </v:shape>
            <v:rect style="position:absolute;left:9812;top:1490;width:76;height:75" filled="true" fillcolor="#ffffff" stroked="false">
              <v:fill type="solid"/>
            </v:rect>
            <v:rect style="position:absolute;left:9812;top:1490;width:76;height:75" filled="false" stroked="true" strokeweight=".748416pt" strokecolor="#000000">
              <v:stroke dashstyle="solid"/>
            </v:rect>
            <v:shape style="position:absolute;left:2897;top:560;width:6990;height:1381" coordorigin="2898,561" coordsize="6990,1381" path="m2973,1866l2898,1866,2898,1941,2973,1941,2973,1866m4698,891l4623,891,4623,966,4698,966,4698,891m6438,921l6363,921,6363,996,6438,996,6438,921m8162,816l8087,816,8087,891,8162,891,8162,816m9888,561l9812,561,9812,635,9888,635,9888,561e" filled="true" fillcolor="#000000" stroked="false">
              <v:path arrowok="t"/>
              <v:fill type="solid"/>
            </v:shape>
            <v:shape style="position:absolute;left:2897;top:2525;width:75;height:76" coordorigin="2898,2526" coordsize="75,76" path="m2928,2526l2917,2528,2907,2535,2901,2545,2898,2556,2901,2576,2907,2590,2917,2598,2928,2601,2948,2598,2962,2590,2970,2576,2973,2556,2970,2545,2962,2535,2948,2528,2928,2526xe" filled="true" fillcolor="#ffffff" stroked="false">
              <v:path arrowok="t"/>
              <v:fill type="solid"/>
            </v:shape>
            <v:shape style="position:absolute;left:2897;top:2525;width:75;height:76" coordorigin="2898,2526" coordsize="75,76" path="m2898,2556l2901,2576,2907,2590,2917,2598,2928,2601,2948,2598,2962,2590,2970,2576,2973,2556,2970,2545,2962,2535,2948,2528,2928,2526,2917,2528,2907,2535,2901,2545,2898,2556xe" filled="false" stroked="true" strokeweight=".748419pt" strokecolor="#000000">
              <v:path arrowok="t"/>
              <v:stroke dashstyle="solid"/>
            </v:shape>
            <v:shape style="position:absolute;left:4622;top:2436;width:75;height:75" coordorigin="4623,2436" coordsize="75,75" path="m4653,2436l4642,2439,4632,2445,4625,2455,4623,2466,4625,2486,4632,2500,4642,2508,4653,2511,4672,2508,4687,2500,4695,2486,4698,2466,4695,2455,4687,2445,4672,2439,4653,2436xe" filled="true" fillcolor="#ffffff" stroked="false">
              <v:path arrowok="t"/>
              <v:fill type="solid"/>
            </v:shape>
            <v:shape style="position:absolute;left:4622;top:2436;width:75;height:75" coordorigin="4623,2436" coordsize="75,75" path="m4623,2466l4625,2486,4632,2500,4642,2508,4653,2511,4672,2508,4687,2500,4695,2486,4698,2466,4695,2455,4687,2445,4672,2439,4653,2436,4642,2439,4632,2445,4625,2455,4623,2466xe" filled="false" stroked="true" strokeweight=".748418pt" strokecolor="#000000">
              <v:path arrowok="t"/>
              <v:stroke dashstyle="solid"/>
            </v:shape>
            <v:shape style="position:absolute;left:6362;top:2406;width:75;height:75" coordorigin="6363,2406" coordsize="75,75" path="m6393,2406l6382,2409,6372,2416,6365,2425,6363,2436,6365,2456,6372,2470,6382,2478,6393,2481,6412,2478,6426,2470,6435,2456,6438,2436,6435,2425,6426,2416,6412,2409,6393,2406xe" filled="true" fillcolor="#ffffff" stroked="false">
              <v:path arrowok="t"/>
              <v:fill type="solid"/>
            </v:shape>
            <v:shape style="position:absolute;left:6362;top:2406;width:75;height:75" coordorigin="6363,2406" coordsize="75,75" path="m6363,2436l6365,2456,6372,2470,6382,2478,6393,2481,6412,2478,6426,2470,6435,2456,6438,2436,6435,2425,6426,2416,6412,2409,6393,2406,6382,2409,6372,2416,6365,2425,6363,2436xe" filled="false" stroked="true" strokeweight=".748418pt" strokecolor="#000000">
              <v:path arrowok="t"/>
              <v:stroke dashstyle="solid"/>
            </v:shape>
            <v:shape style="position:absolute;left:8087;top:2211;width:76;height:75" coordorigin="8087,2211" coordsize="76,75" path="m8118,2211l8107,2214,8097,2220,8090,2230,8087,2241,8090,2261,8097,2275,8107,2283,8118,2286,8137,2283,8151,2275,8160,2261,8163,2241,8160,2230,8151,2220,8137,2214,8118,2211xe" filled="true" fillcolor="#ffffff" stroked="false">
              <v:path arrowok="t"/>
              <v:fill type="solid"/>
            </v:shape>
            <v:shape style="position:absolute;left:8087;top:2211;width:76;height:75" coordorigin="8087,2211" coordsize="76,75" path="m8087,2241l8090,2261,8097,2275,8107,2283,8118,2286,8137,2283,8151,2275,8160,2261,8163,2241,8160,2230,8151,2220,8137,2214,8118,2211,8107,2214,8097,2220,8090,2230,8087,2241xe" filled="false" stroked="true" strokeweight=".748416pt" strokecolor="#000000">
              <v:path arrowok="t"/>
              <v:stroke dashstyle="solid"/>
            </v:shape>
            <v:shape style="position:absolute;left:9812;top:2015;width:76;height:76" coordorigin="9812,2016" coordsize="76,76" path="m9842,2016l9831,2018,9822,2025,9815,2035,9812,2046,9815,2066,9822,2080,9831,2088,9842,2091,9862,2088,9876,2080,9885,2066,9887,2046,9885,2035,9876,2025,9862,2018,9842,2016xe" filled="true" fillcolor="#ffffff" stroked="false">
              <v:path arrowok="t"/>
              <v:fill type="solid"/>
            </v:shape>
            <v:shape style="position:absolute;left:9812;top:2015;width:76;height:76" coordorigin="9812,2016" coordsize="76,76" path="m9812,2046l9815,2066,9822,2080,9831,2088,9842,2091,9862,2088,9876,2080,9885,2066,9887,2046,9885,2035,9876,2025,9862,2018,9842,2016,9831,2018,9822,2025,9815,2035,9812,2046xe" filled="false" stroked="true" strokeweight=".748418pt" strokecolor="#000000">
              <v:path arrowok="t"/>
              <v:stroke dashstyle="solid"/>
            </v:shape>
            <v:shape style="position:absolute;left:2897;top:2525;width:75;height:76" coordorigin="2898,2526" coordsize="75,76" path="m2928,2526l2917,2528,2907,2535,2901,2545,2898,2556,2901,2576,2907,2590,2917,2598,2928,2601,2948,2598,2962,2590,2970,2576,2973,2556,2970,2545,2962,2535,2948,2528,2928,2526xe" filled="true" fillcolor="#000000" stroked="false">
              <v:path arrowok="t"/>
              <v:fill type="solid"/>
            </v:shape>
            <v:shape style="position:absolute;left:2897;top:2525;width:75;height:76" coordorigin="2898,2526" coordsize="75,76" path="m2898,2556l2901,2576,2907,2590,2917,2598,2928,2601,2948,2598,2962,2590,2970,2576,2973,2556,2970,2545,2962,2535,2948,2528,2928,2526,2917,2528,2907,2535,2901,2545,2898,2556xe" filled="false" stroked="true" strokeweight=".748419pt" strokecolor="#000000">
              <v:path arrowok="t"/>
              <v:stroke dashstyle="solid"/>
            </v:shape>
            <v:shape style="position:absolute;left:4622;top:2586;width:75;height:75" coordorigin="4623,2586" coordsize="75,75" path="m4653,2586l4642,2589,4632,2595,4625,2605,4623,2616,4625,2636,4632,2650,4642,2658,4653,2661,4672,2658,4687,2650,4695,2636,4698,2616,4695,2605,4687,2595,4672,2589,4653,2586xe" filled="true" fillcolor="#000000" stroked="false">
              <v:path arrowok="t"/>
              <v:fill type="solid"/>
            </v:shape>
            <v:shape style="position:absolute;left:4622;top:2586;width:75;height:75" coordorigin="4623,2586" coordsize="75,75" path="m4623,2616l4625,2636,4632,2650,4642,2658,4653,2661,4672,2658,4687,2650,4695,2636,4698,2616,4695,2605,4687,2595,4672,2589,4653,2586,4642,2589,4632,2595,4625,2605,4623,2616xe" filled="false" stroked="true" strokeweight=".748418pt" strokecolor="#000000">
              <v:path arrowok="t"/>
              <v:stroke dashstyle="solid"/>
            </v:shape>
            <v:shape style="position:absolute;left:6362;top:2510;width:75;height:76" coordorigin="6363,2511" coordsize="75,76" path="m6393,2511l6382,2513,6372,2520,6365,2530,6363,2541,6365,2561,6372,2575,6382,2583,6393,2586,6412,2583,6426,2575,6435,2561,6438,2541,6435,2530,6426,2520,6412,2513,6393,2511xe" filled="true" fillcolor="#000000" stroked="false">
              <v:path arrowok="t"/>
              <v:fill type="solid"/>
            </v:shape>
            <v:shape style="position:absolute;left:6362;top:2510;width:75;height:76" coordorigin="6363,2511" coordsize="75,76" path="m6363,2541l6365,2561,6372,2575,6382,2583,6393,2586,6412,2583,6426,2575,6435,2561,6438,2541,6435,2530,6426,2520,6412,2513,6393,2511,6382,2513,6372,2520,6365,2530,6363,2541xe" filled="false" stroked="true" strokeweight=".748419pt" strokecolor="#000000">
              <v:path arrowok="t"/>
              <v:stroke dashstyle="solid"/>
            </v:shape>
            <v:shape style="position:absolute;left:8087;top:2330;width:76;height:76" coordorigin="8087,2331" coordsize="76,76" path="m8118,2331l8107,2333,8097,2340,8090,2350,8087,2361,8090,2380,8097,2395,8107,2403,8118,2406,8137,2403,8151,2395,8160,2380,8163,2361,8160,2350,8151,2340,8137,2333,8118,2331xe" filled="true" fillcolor="#000000" stroked="false">
              <v:path arrowok="t"/>
              <v:fill type="solid"/>
            </v:shape>
            <v:shape style="position:absolute;left:8087;top:2330;width:76;height:76" coordorigin="8087,2331" coordsize="76,76" path="m8087,2361l8090,2380,8097,2395,8107,2403,8118,2406,8137,2403,8151,2395,8160,2380,8163,2361,8160,2350,8151,2340,8137,2333,8118,2331,8107,2333,8097,2340,8090,2350,8087,2361xe" filled="false" stroked="true" strokeweight=".748418pt" strokecolor="#000000">
              <v:path arrowok="t"/>
              <v:stroke dashstyle="solid"/>
            </v:shape>
            <v:shape style="position:absolute;left:9812;top:2285;width:76;height:75" coordorigin="9812,2286" coordsize="76,75" path="m9842,2286l9831,2288,9822,2295,9815,2305,9812,2316,9815,2335,9822,2349,9831,2358,9842,2361,9862,2358,9876,2349,9885,2335,9887,2316,9885,2305,9876,2295,9862,2288,9842,2286xe" filled="true" fillcolor="#000000" stroked="false">
              <v:path arrowok="t"/>
              <v:fill type="solid"/>
            </v:shape>
            <v:shape style="position:absolute;left:1044;top:10343;width:7018;height:346" coordorigin="1044,10343" coordsize="7018,346" path="m9812,2316l9815,2335,9822,2349,9831,2358,9842,2361,9862,2358,9876,2349,9885,2335,9887,2316,9885,2305,9876,2295,9862,2288,9842,2286,9831,2288,9822,2295,9815,2305,9812,2316xm2950,2353l2995,2443,2905,2443,2950,2353xm4675,2234l4720,2323,4630,2323,4675,2234xm6415,2308l6460,2398,6370,2398,6415,2308xm8140,2249l8185,2338,8095,2338,8140,2249xm9865,2098l9910,2188,9820,2188,9865,2098xe" filled="false" stroked="true" strokeweight=".748418pt" strokecolor="#000000">
              <v:path arrowok="t"/>
              <v:stroke dashstyle="solid"/>
            </v:shape>
            <v:shape style="position:absolute;left:2905;top:2353;width:90;height:91" coordorigin="2905,2353" coordsize="90,91" path="m2950,2353l2905,2443,2995,2443,2950,2353xe" filled="true" fillcolor="#000000" stroked="false">
              <v:path arrowok="t"/>
              <v:fill type="solid"/>
            </v:shape>
            <v:shape style="position:absolute;left:2905;top:2353;width:90;height:91" coordorigin="2905,2353" coordsize="90,91" path="m2950,2353l2995,2443,2905,2443,2950,2353xe" filled="false" stroked="true" strokeweight=".748419pt" strokecolor="#000000">
              <v:path arrowok="t"/>
              <v:stroke dashstyle="solid"/>
            </v:shape>
            <v:shape style="position:absolute;left:4630;top:3028;width:90;height:90" coordorigin="4630,3029" coordsize="90,90" path="m4675,3029l4630,3118,4720,3118,4675,3029xe" filled="true" fillcolor="#000000" stroked="false">
              <v:path arrowok="t"/>
              <v:fill type="solid"/>
            </v:shape>
            <v:shape style="position:absolute;left:4630;top:3028;width:90;height:90" coordorigin="4630,3029" coordsize="90,90" path="m4675,3029l4720,3118,4630,3118,4675,3029xe" filled="false" stroked="true" strokeweight=".748418pt" strokecolor="#000000">
              <v:path arrowok="t"/>
              <v:stroke dashstyle="solid"/>
            </v:shape>
            <v:shape style="position:absolute;left:6370;top:2323;width:90;height:91" coordorigin="6370,2323" coordsize="90,91" path="m6415,2323l6370,2414,6460,2414,6415,2323xe" filled="true" fillcolor="#000000" stroked="false">
              <v:path arrowok="t"/>
              <v:fill type="solid"/>
            </v:shape>
            <v:shape style="position:absolute;left:6370;top:2323;width:90;height:91" coordorigin="6370,2323" coordsize="90,91" path="m6415,2323l6460,2414,6370,2414,6415,2323xe" filled="false" stroked="true" strokeweight=".748419pt" strokecolor="#000000">
              <v:path arrowok="t"/>
              <v:stroke dashstyle="solid"/>
            </v:shape>
            <v:shape style="position:absolute;left:8094;top:2278;width:91;height:90" coordorigin="8095,2278" coordsize="91,90" path="m8140,2278l8095,2368,8185,2368,8140,2278xe" filled="true" fillcolor="#000000" stroked="false">
              <v:path arrowok="t"/>
              <v:fill type="solid"/>
            </v:shape>
            <v:shape style="position:absolute;left:8094;top:2278;width:91;height:90" coordorigin="8095,2278" coordsize="91,90" path="m8140,2278l8185,2368,8095,2368,8140,2278xe" filled="false" stroked="true" strokeweight=".748416pt" strokecolor="#000000">
              <v:path arrowok="t"/>
              <v:stroke dashstyle="solid"/>
            </v:shape>
            <v:shape style="position:absolute;left:9819;top:2143;width:91;height:91" coordorigin="9820,2143" coordsize="91,91" path="m9865,2143l9820,2234,9910,2234,9865,2143xe" filled="true" fillcolor="#000000" stroked="false">
              <v:path arrowok="t"/>
              <v:fill type="solid"/>
            </v:shape>
            <v:shape style="position:absolute;left:9819;top:2143;width:91;height:91" coordorigin="9820,2143" coordsize="91,91" path="m9865,2143l9910,2234,9820,2234,9865,2143xe" filled="false" stroked="true" strokeweight=".748418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9"/>
        </w:rPr>
        <w:t>11</w:t>
      </w:r>
    </w:p>
    <w:p w:rsidR="0018722C">
      <w:pPr>
        <w:pStyle w:val="ae"/>
        <w:topLinePunct/>
      </w:pPr>
      <w:r>
        <w:rPr>
          <w:kern w:val="2"/>
          <w:sz w:val="22"/>
          <w:szCs w:val="22"/>
          <w:rFonts w:cstheme="minorBidi" w:hAnsiTheme="minorHAnsi" w:eastAsiaTheme="minorHAnsi" w:asciiTheme="minorHAnsi"/>
        </w:rPr>
        <w:pict>
          <v:shape style="margin-left:98.867622pt;margin-top:21.288006pt;width:27.4pt;height:111.95pt;mso-position-horizontal-relative:page;mso-position-vertical-relative:paragraph;z-index:14392" type="#_x0000_t202" filled="false" stroked="false">
            <v:textbox inset="0,0,0,0" style="layout-flow:vertical;mso-layout-flow-alt:bottom-to-top">
              <w:txbxContent>
                <w:p w:rsidR="0018722C">
                  <w:pPr>
                    <w:spacing w:line="258" w:lineRule="exact" w:before="24"/>
                    <w:ind w:leftChars="0" w:left="7" w:rightChars="0" w:right="7" w:firstLineChars="0" w:firstLine="0"/>
                    <w:jc w:val="center"/>
                    <w:rPr>
                      <w:sz w:val="13"/>
                    </w:rPr>
                  </w:pPr>
                  <w:r>
                    <w:rPr>
                      <w:spacing w:val="3"/>
                      <w:w w:val="102"/>
                      <w:sz w:val="19"/>
                    </w:rPr>
                    <w:t>B</w:t>
                  </w:r>
                  <w:r>
                    <w:rPr>
                      <w:spacing w:val="1"/>
                      <w:w w:val="102"/>
                      <w:sz w:val="19"/>
                    </w:rPr>
                    <w:t>ac</w:t>
                  </w:r>
                  <w:r>
                    <w:rPr>
                      <w:spacing w:val="5"/>
                      <w:w w:val="102"/>
                      <w:sz w:val="19"/>
                    </w:rPr>
                    <w:t>t</w:t>
                  </w:r>
                  <w:r>
                    <w:rPr>
                      <w:spacing w:val="1"/>
                      <w:w w:val="102"/>
                      <w:sz w:val="19"/>
                    </w:rPr>
                    <w:t>e</w:t>
                  </w:r>
                  <w:r>
                    <w:rPr>
                      <w:spacing w:val="-6"/>
                      <w:w w:val="102"/>
                      <w:sz w:val="19"/>
                    </w:rPr>
                    <w:t>r</w:t>
                  </w:r>
                  <w:r>
                    <w:rPr>
                      <w:spacing w:val="5"/>
                      <w:w w:val="102"/>
                      <w:sz w:val="19"/>
                    </w:rPr>
                    <w:t>i</w:t>
                  </w:r>
                  <w:r>
                    <w:rPr>
                      <w:spacing w:val="5"/>
                      <w:w w:val="102"/>
                      <w:sz w:val="19"/>
                    </w:rPr>
                    <w:t>a</w:t>
                  </w:r>
                  <w:r>
                    <w:rPr>
                      <w:spacing w:val="-6"/>
                      <w:w w:val="102"/>
                      <w:sz w:val="19"/>
                    </w:rPr>
                    <w:t>(</w:t>
                  </w:r>
                  <w:r>
                    <w:rPr>
                      <w:spacing w:val="1"/>
                      <w:w w:val="102"/>
                      <w:sz w:val="19"/>
                    </w:rPr>
                    <w:t>c</w:t>
                  </w:r>
                  <w:r>
                    <w:rPr>
                      <w:spacing w:val="-6"/>
                      <w:w w:val="102"/>
                      <w:sz w:val="19"/>
                    </w:rPr>
                    <w:t>f</w:t>
                  </w:r>
                  <w:r>
                    <w:rPr>
                      <w:spacing w:val="7"/>
                      <w:w w:val="102"/>
                      <w:sz w:val="19"/>
                    </w:rPr>
                    <w:t>u</w:t>
                  </w:r>
                  <w:r>
                    <w:rPr>
                      <w:spacing w:val="5"/>
                      <w:w w:val="102"/>
                      <w:sz w:val="19"/>
                    </w:rPr>
                    <w:t>/</w:t>
                  </w:r>
                  <w:r>
                    <w:rPr>
                      <w:w w:val="102"/>
                      <w:sz w:val="19"/>
                    </w:rPr>
                    <w:t>g</w:t>
                  </w:r>
                  <w:r>
                    <w:rPr>
                      <w:spacing w:val="3"/>
                      <w:sz w:val="19"/>
                    </w:rPr>
                    <w:t> </w:t>
                  </w:r>
                  <w:r>
                    <w:rPr>
                      <w:spacing w:val="6"/>
                      <w:w w:val="102"/>
                      <w:sz w:val="19"/>
                    </w:rPr>
                    <w:t>d</w:t>
                  </w:r>
                  <w:r>
                    <w:rPr>
                      <w:spacing w:val="-6"/>
                      <w:w w:val="102"/>
                      <w:sz w:val="19"/>
                    </w:rPr>
                    <w:t>r</w:t>
                  </w:r>
                  <w:r>
                    <w:rPr>
                      <w:w w:val="102"/>
                      <w:sz w:val="19"/>
                    </w:rPr>
                    <w:t>y</w:t>
                  </w:r>
                  <w:r>
                    <w:rPr>
                      <w:spacing w:val="3"/>
                      <w:sz w:val="19"/>
                    </w:rPr>
                    <w:t> </w:t>
                  </w:r>
                  <w:r>
                    <w:rPr>
                      <w:spacing w:val="-1"/>
                      <w:w w:val="102"/>
                      <w:sz w:val="19"/>
                    </w:rPr>
                    <w:t>s</w:t>
                  </w:r>
                  <w:r>
                    <w:rPr>
                      <w:spacing w:val="6"/>
                      <w:w w:val="102"/>
                      <w:sz w:val="19"/>
                    </w:rPr>
                    <w:t>o</w:t>
                  </w:r>
                  <w:r>
                    <w:rPr>
                      <w:spacing w:val="5"/>
                      <w:w w:val="102"/>
                      <w:sz w:val="19"/>
                    </w:rPr>
                    <w:t>i</w:t>
                  </w:r>
                  <w:r>
                    <w:rPr>
                      <w:spacing w:val="7"/>
                      <w:w w:val="102"/>
                      <w:sz w:val="19"/>
                    </w:rPr>
                    <w:t>l</w:t>
                  </w:r>
                  <w:r>
                    <w:rPr>
                      <w:spacing w:val="-3"/>
                      <w:w w:val="102"/>
                      <w:sz w:val="19"/>
                    </w:rPr>
                    <w:t>)</w:t>
                  </w:r>
                  <w:r>
                    <w:rPr>
                      <w:spacing w:val="-8"/>
                      <w:w w:val="102"/>
                      <w:sz w:val="19"/>
                    </w:rPr>
                    <w:t>×</w:t>
                  </w:r>
                  <w:r>
                    <w:rPr>
                      <w:spacing w:val="6"/>
                      <w:w w:val="102"/>
                      <w:sz w:val="19"/>
                    </w:rPr>
                    <w:t>1</w:t>
                  </w:r>
                  <w:r>
                    <w:rPr>
                      <w:spacing w:val="-53"/>
                      <w:w w:val="102"/>
                      <w:sz w:val="19"/>
                    </w:rPr>
                    <w:t>0</w:t>
                  </w:r>
                  <w:r>
                    <w:rPr>
                      <w:w w:val="103"/>
                      <w:position w:val="10"/>
                      <w:sz w:val="13"/>
                    </w:rPr>
                    <w:t>6</w:t>
                  </w:r>
                </w:p>
                <w:p w:rsidR="0018722C">
                  <w:pPr>
                    <w:spacing w:line="245" w:lineRule="exact" w:before="0"/>
                    <w:ind w:leftChars="0" w:left="7" w:rightChars="0" w:right="0" w:firstLineChars="0" w:firstLine="0"/>
                    <w:jc w:val="center"/>
                    <w:rPr>
                      <w:rFonts w:ascii="宋体" w:eastAsia="宋体" w:hint="eastAsia"/>
                      <w:sz w:val="19"/>
                    </w:rPr>
                  </w:pPr>
                  <w:r>
                    <w:rPr>
                      <w:rFonts w:ascii="宋体" w:eastAsia="宋体" w:hint="eastAsia"/>
                      <w:w w:val="102"/>
                      <w:sz w:val="19"/>
                    </w:rPr>
                    <w:t>可培养细菌数量</w:t>
                  </w:r>
                </w:p>
              </w:txbxContent>
            </v:textbox>
            <w10:wrap type="none"/>
          </v:shape>
        </w:pict>
      </w:r>
      <w:r>
        <w:rPr>
          <w:kern w:val="2"/>
          <w:szCs w:val="22"/>
          <w:rFonts w:cstheme="minorBidi" w:hAnsiTheme="minorHAnsi" w:eastAsiaTheme="minorHAnsi" w:asciiTheme="minorHAnsi"/>
          <w:w w:val="105"/>
          <w:sz w:val="19"/>
        </w:rPr>
        <w:t>10</w:t>
      </w: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7</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abs>
          <w:tab w:pos="1724" w:val="left" w:leader="none"/>
          <w:tab w:pos="3464" w:val="left" w:leader="none"/>
          <w:tab w:pos="5188" w:val="left" w:leader="none"/>
          <w:tab w:pos="6913" w:val="left" w:leader="none"/>
        </w:tabs>
        <w:spacing w:before="67"/>
        <w:ind w:leftChars="0" w:left="0" w:rightChars="0" w:right="696" w:firstLineChars="0" w:firstLine="0"/>
        <w:jc w:val="center"/>
        <w:rPr>
          <w:sz w:val="19"/>
        </w:rPr>
      </w:pPr>
      <w:r>
        <w:rPr>
          <w:w w:val="105"/>
          <w:sz w:val="19"/>
        </w:rPr>
        <w:t>0</w:t>
      </w:r>
      <w:r w:rsidRPr="00000000">
        <w:tab/>
        <w:t>2</w:t>
      </w:r>
      <w:r w:rsidRPr="00000000">
        <w:tab/>
        <w:t>4</w:t>
      </w:r>
      <w:r w:rsidRPr="00000000">
        <w:tab/>
        <w:t>6</w:t>
      </w:r>
      <w:r w:rsidRPr="00000000">
        <w:tab/>
        <w:t>8</w:t>
      </w:r>
    </w:p>
    <w:p w:rsidR="0018722C">
      <w:pPr>
        <w:keepNext/>
        <w:topLinePunct/>
      </w:pPr>
      <w:r>
        <w:rPr>
          <w:rFonts w:cstheme="minorBidi" w:hAnsiTheme="minorHAnsi" w:eastAsiaTheme="minorHAnsi" w:asciiTheme="minorHAnsi" w:ascii="宋体" w:eastAsia="宋体" w:hint="eastAsia"/>
        </w:rPr>
        <w:t>接种后天数</w:t>
      </w:r>
      <w:r>
        <w:rPr>
          <w:rFonts w:cstheme="minorBidi" w:hAnsiTheme="minorHAnsi" w:eastAsiaTheme="minorHAnsi" w:asciiTheme="minorHAnsi"/>
        </w:rPr>
        <w:t>Day afte inoculation</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p>
    <w:p w:rsidR="0018722C">
      <w:pPr>
        <w:pStyle w:val="a9"/>
        <w:topLinePunct/>
      </w:pPr>
      <w:bookmarkStart w:name="_bookmark146" w:id="244"/>
      <w:bookmarkEnd w:id="244"/>
      <w:r>
        <w:rPr>
          <w:rFonts w:ascii="黑体" w:eastAsia="黑体" w:hint="eastAsia"/>
        </w:rPr>
        <w:t>图</w:t>
      </w:r>
      <w:r>
        <w:rPr>
          <w:rFonts w:ascii="Times New Roman" w:eastAsia="Times New Roman"/>
        </w:rPr>
        <w:t>33</w:t>
      </w:r>
      <w:r>
        <w:t xml:space="preserve">  </w:t>
      </w:r>
      <w:r>
        <w:rPr>
          <w:rFonts w:ascii="黑体" w:eastAsia="黑体" w:hint="eastAsia"/>
        </w:rPr>
        <w:t>不同抗性品种接种后可培养细菌数量变化趋势</w:t>
      </w:r>
    </w:p>
    <w:p w:rsidR="0018722C">
      <w:pPr>
        <w:pStyle w:val="a9"/>
        <w:topLinePunct/>
      </w:pPr>
      <w:r>
        <w:rPr>
          <w:rFonts w:ascii="Times New Roman"/>
        </w:rPr>
        <w:t>Fig.</w:t>
      </w:r>
      <w:r>
        <w:t xml:space="preserve"> </w:t>
      </w:r>
      <w:r w:rsidRPr="00DB64CE">
        <w:rPr>
          <w:rFonts w:ascii="Times New Roman"/>
        </w:rPr>
        <w:t>33</w:t>
      </w:r>
      <w:r>
        <w:t xml:space="preserve">  </w:t>
      </w:r>
      <w:r w:rsidRPr="00DB64CE">
        <w:rPr>
          <w:rFonts w:ascii="Times New Roman"/>
        </w:rPr>
        <w:t>Trend of culturable bacteria post inoculation of different resistant varieties</w:t>
      </w:r>
    </w:p>
    <w:p w:rsidR="0018722C">
      <w:pPr>
        <w:topLinePunct/>
      </w:pPr>
      <w:r>
        <w:t>接种黑胫病后抗病品种根际可培养细菌数量迅速上升，并一直保持较高水平，在</w:t>
      </w:r>
      <w:r>
        <w:rPr>
          <w:rFonts w:ascii="Times New Roman" w:eastAsia="Times New Roman"/>
        </w:rPr>
        <w:t>0</w:t>
      </w:r>
      <w:r>
        <w:t>～</w:t>
      </w:r>
      <w:r>
        <w:rPr>
          <w:rFonts w:ascii="Times New Roman" w:eastAsia="Times New Roman"/>
        </w:rPr>
        <w:t>8d</w:t>
      </w:r>
      <w:r>
        <w:t>内抗</w:t>
      </w:r>
      <w:r>
        <w:t>病品种细菌数量明显高于对照及感病品种。接种后感病品种在</w:t>
      </w:r>
      <w:r>
        <w:rPr>
          <w:rFonts w:ascii="Times New Roman" w:eastAsia="Times New Roman"/>
        </w:rPr>
        <w:t>0</w:t>
      </w:r>
      <w:r>
        <w:t>～</w:t>
      </w:r>
      <w:r>
        <w:rPr>
          <w:rFonts w:ascii="Times New Roman" w:eastAsia="Times New Roman"/>
        </w:rPr>
        <w:t>8d</w:t>
      </w:r>
      <w:r>
        <w:t>内均小于对照，其中高感病</w:t>
      </w:r>
      <w:r>
        <w:t>品种接种后根际细菌出现大幅下降，并于第</w:t>
      </w:r>
      <w:r>
        <w:rPr>
          <w:rFonts w:ascii="Times New Roman" w:eastAsia="Times New Roman"/>
        </w:rPr>
        <w:t>2d</w:t>
      </w:r>
      <w:r>
        <w:t>达至最低，之后迅速增加至接种前水平且第</w:t>
      </w:r>
      <w:r>
        <w:rPr>
          <w:rFonts w:ascii="Times New Roman" w:eastAsia="Times New Roman"/>
        </w:rPr>
        <w:t>4d</w:t>
      </w:r>
      <w:r>
        <w:t>后</w:t>
      </w:r>
      <w:r>
        <w:t>变化不大，中感品种接种后</w:t>
      </w:r>
      <w:r>
        <w:rPr>
          <w:rFonts w:ascii="Times New Roman" w:eastAsia="Times New Roman"/>
        </w:rPr>
        <w:t>0</w:t>
      </w:r>
      <w:r>
        <w:t>～</w:t>
      </w:r>
      <w:r>
        <w:rPr>
          <w:rFonts w:ascii="Times New Roman" w:eastAsia="Times New Roman"/>
        </w:rPr>
        <w:t>8d</w:t>
      </w:r>
      <w:r>
        <w:t>内细菌数量变化不大。说明接种处理能刺激抗病品种根际环境</w:t>
      </w:r>
      <w:r>
        <w:t>可培养细菌数量的生长，而相对抑制了感病品种根际细菌的生长。</w:t>
      </w:r>
    </w:p>
    <w:p w:rsidR="0018722C">
      <w:pPr>
        <w:pStyle w:val="Heading4"/>
        <w:topLinePunct/>
        <w:ind w:left="200" w:hangingChars="200" w:hanging="200"/>
      </w:pPr>
      <w:r>
        <w:t>7.2.2.2</w:t>
      </w:r>
      <w:r>
        <w:t xml:space="preserve"> </w:t>
      </w:r>
      <w:r>
        <w:t>不同品种接种后可培养真菌数量变化趋势</w:t>
      </w:r>
    </w:p>
    <w:p w:rsidR="0018722C">
      <w:pPr>
        <w:pStyle w:val="ae"/>
        <w:topLinePunct/>
      </w:pPr>
      <w:r>
        <w:rPr>
          <w:kern w:val="2"/>
          <w:sz w:val="22"/>
          <w:szCs w:val="22"/>
          <w:rFonts w:cstheme="minorBidi" w:hAnsiTheme="minorHAnsi" w:eastAsiaTheme="minorHAnsi" w:asciiTheme="minorHAnsi"/>
        </w:rPr>
        <w:pict>
          <v:group style="position:absolute;margin-left:172.195984pt;margin-top:7.739984pt;width:28.55pt;height:5.3pt;mso-position-horizontal-relative:page;mso-position-vertical-relative:paragraph;z-index:14464" coordorigin="3444,155" coordsize="571,106">
            <v:shape style="position:absolute;left:3443;top:185;width:571;height:15" coordorigin="3444,185" coordsize="571,15" path="m3474,185l3444,185,3444,200,3474,200,3474,185m3564,185l3534,185,3534,200,3564,200,3564,185m3654,185l3624,185,3624,200,3654,200,3654,185m3744,185l3714,185,3714,200,3744,200,3744,185m3834,185l3804,185,3804,200,3834,200,3834,185m3924,185l3894,185,3894,200,3924,200,3924,185m4014,185l3984,185,3984,200,4014,200,4014,185e" filled="true" fillcolor="#000000" stroked="false">
              <v:path arrowok="t"/>
              <v:fill type="solid"/>
            </v:shape>
            <v:shape style="position:absolute;left:3706;top:162;width:90;height:91" coordorigin="3706,162" coordsize="90,91" path="m3751,162l3706,208,3751,253,3796,208,3751,162xe" filled="true" fillcolor="#ffffff" stroked="false">
              <v:path arrowok="t"/>
              <v:fill type="solid"/>
            </v:shape>
            <v:shape style="position:absolute;left:3706;top:162;width:90;height:91" coordorigin="3706,162" coordsize="90,91" path="m3751,162l3796,208,3751,253,3706,208,3751,162xe" filled="false" stroked="true" strokeweight=".74846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58.830597pt;margin-top:7.739984pt;width:29.3pt;height:5.3pt;mso-position-horizontal-relative:page;mso-position-vertical-relative:paragraph;z-index:-323848" coordorigin="5177,155" coordsize="586,106">
            <v:line style="position:absolute" from="5177,208" to="5762,208" stroked="true" strokeweight=".748181pt" strokecolor="#000000">
              <v:stroke dashstyle="solid"/>
            </v:line>
            <v:shape style="position:absolute;left:5424;top:154;width:105;height:106" type="#_x0000_t75" stroked="false">
              <v:imagedata r:id="rId173" o:title=""/>
            </v:shape>
            <w10:wrap type="none"/>
          </v:group>
        </w:pict>
      </w:r>
      <w:r>
        <w:rPr>
          <w:kern w:val="2"/>
          <w:sz w:val="22"/>
          <w:szCs w:val="22"/>
          <w:rFonts w:cstheme="minorBidi" w:hAnsiTheme="minorHAnsi" w:eastAsiaTheme="minorHAnsi" w:asciiTheme="minorHAnsi"/>
        </w:rPr>
        <w:pict>
          <v:group style="position:absolute;margin-left:344.706451pt;margin-top:7.365893pt;width:28.55pt;height:4.55pt;mso-position-horizontal-relative:page;mso-position-vertical-relative:paragraph;z-index:-323824" coordorigin="6894,147" coordsize="571,91">
            <v:shape style="position:absolute;left:6894;top:185;width:571;height:15" coordorigin="6894,185" coordsize="571,15" path="m6924,185l6894,185,6894,200,6924,200,6924,185m7014,185l6984,185,6984,200,7014,200,7014,185m7104,185l7074,185,7074,200,7104,200,7104,185m7284,185l7254,185,7254,200,7284,200,7284,185m7374,185l7344,185,7344,200,7374,200,7374,185m7464,185l7434,185,7434,200,7464,200,7464,185e" filled="true" fillcolor="#000000" stroked="false">
              <v:path arrowok="t"/>
              <v:fill type="solid"/>
            </v:shape>
            <v:rect style="position:absolute;left:7149;top:154;width:75;height:76" filled="false" stroked="true" strokeweight=".748464pt" strokecolor="#000000">
              <v:stroke dashstyle="solid"/>
            </v:rect>
            <w10:wrap type="none"/>
          </v:group>
        </w:pict>
      </w:r>
      <w:r>
        <w:rPr>
          <w:kern w:val="2"/>
          <w:sz w:val="22"/>
          <w:szCs w:val="22"/>
          <w:rFonts w:cstheme="minorBidi" w:hAnsiTheme="minorHAnsi" w:eastAsiaTheme="minorHAnsi" w:asciiTheme="minorHAnsi"/>
        </w:rPr>
        <w:pict>
          <v:group style="position:absolute;margin-left:431.341064pt;margin-top:7.740126pt;width:29.25pt;height:3.8pt;mso-position-horizontal-relative:page;mso-position-vertical-relative:paragraph;z-index:-323800" coordorigin="8627,155" coordsize="585,76">
            <v:line style="position:absolute" from="8627,208" to="9212,208" stroked="true" strokeweight=".748181pt" strokecolor="#000000">
              <v:stroke dashstyle="solid"/>
            </v:line>
            <v:rect style="position:absolute;left:8874;top:154;width:75;height:76" filled="true" fillcolor="#000000" stroked="false">
              <v:fill type="solid"/>
            </v:rect>
            <w10:wrap type="none"/>
          </v:group>
        </w:pict>
      </w:r>
      <w:r>
        <w:rPr>
          <w:kern w:val="2"/>
          <w:szCs w:val="22"/>
          <w:rFonts w:cstheme="minorBidi" w:hAnsiTheme="minorHAnsi" w:eastAsiaTheme="minorHAnsi" w:asciiTheme="minorHAnsi"/>
          <w:sz w:val="18"/>
        </w:rPr>
        <w:t>HR-CK</w:t>
      </w:r>
      <w:r w:rsidRPr="00000000">
        <w:rPr>
          <w:kern w:val="2"/>
          <w:sz w:val="22"/>
          <w:szCs w:val="22"/>
          <w:rFonts w:cstheme="minorBidi" w:hAnsiTheme="minorHAnsi" w:eastAsiaTheme="minorHAnsi" w:asciiTheme="minorHAnsi"/>
        </w:rPr>
        <w:tab/>
        <w:t>HR</w:t>
      </w:r>
      <w:r w:rsidRPr="00000000">
        <w:rPr>
          <w:kern w:val="2"/>
          <w:sz w:val="22"/>
          <w:szCs w:val="22"/>
          <w:rFonts w:cstheme="minorBidi" w:hAnsiTheme="minorHAnsi" w:eastAsiaTheme="minorHAnsi" w:asciiTheme="minorHAnsi"/>
        </w:rPr>
        <w:tab/>
        <w:t>M</w:t>
      </w:r>
      <w:r>
        <w:rPr>
          <w:kern w:val="2"/>
          <w:szCs w:val="22"/>
          <w:rFonts w:cstheme="minorBidi" w:hAnsiTheme="minorHAnsi" w:eastAsiaTheme="minorHAnsi" w:asciiTheme="minorHAnsi"/>
          <w:spacing w:val="-14"/>
          <w:sz w:val="18"/>
        </w:rPr>
        <w:t> </w:t>
      </w:r>
      <w:r>
        <w:rPr>
          <w:kern w:val="2"/>
          <w:szCs w:val="22"/>
          <w:rFonts w:cstheme="minorBidi" w:hAnsiTheme="minorHAnsi" w:eastAsiaTheme="minorHAnsi" w:asciiTheme="minorHAnsi"/>
          <w:sz w:val="18"/>
        </w:rPr>
        <w:t>R-CK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MR</w:t>
      </w:r>
      <w:r>
        <w:rPr>
          <w:kern w:val="2"/>
          <w:szCs w:val="22"/>
          <w:rFonts w:cstheme="minorBidi" w:hAnsiTheme="minorHAnsi" w:eastAsiaTheme="minorHAnsi" w:asciiTheme="minorHAnsi"/>
          <w:spacing w:val="-13"/>
          <w:sz w:val="18"/>
        </w:rPr>
        <w:t> </w:t>
      </w:r>
    </w:p>
    <w:p w:rsidR="0018722C">
      <w:pPr>
        <w:pStyle w:val="ae"/>
        <w:topLinePunct/>
      </w:pPr>
      <w:r>
        <w:rPr>
          <w:kern w:val="2"/>
          <w:sz w:val="22"/>
          <w:szCs w:val="22"/>
          <w:rFonts w:cstheme="minorBidi" w:hAnsiTheme="minorHAnsi" w:eastAsiaTheme="minorHAnsi" w:asciiTheme="minorHAnsi"/>
        </w:rPr>
        <w:pict>
          <v:group style="position:absolute;margin-left:172.195984pt;margin-top:9.620922pt;width:28.55pt;height:4.55pt;mso-position-horizontal-relative:page;mso-position-vertical-relative:paragraph;z-index:14560" coordorigin="3444,192" coordsize="571,91">
            <v:shape style="position:absolute;left:3443;top:229;width:571;height:15" coordorigin="3444,230" coordsize="571,15" path="m3474,230l3444,230,3444,245,3474,245,3474,230m3564,230l3534,230,3534,245,3564,245,3564,230m3654,230l3624,230,3624,245,3654,245,3654,230m3744,230l3714,230,3714,245,3744,245,3744,230m3834,230l3804,230,3804,245,3834,245,3834,230m3924,230l3894,230,3894,245,3924,245,3924,230m4014,230l3984,230,3984,245,4014,245,4014,230e" filled="true" fillcolor="#000000" stroked="false">
              <v:path arrowok="t"/>
              <v:fill type="solid"/>
            </v:shape>
            <v:shape style="position:absolute;left:3698;top:199;width:75;height:76" coordorigin="3699,200" coordsize="75,76" path="m3729,200l3718,202,3708,209,3702,219,3699,230,3702,250,3708,264,3718,272,3729,275,3749,272,3763,264,3771,250,3774,230,3771,219,3763,209,3749,202,3729,200xe" filled="true" fillcolor="#ffffff" stroked="false">
              <v:path arrowok="t"/>
              <v:fill type="solid"/>
            </v:shape>
            <v:shape style="position:absolute;left:3698;top:199;width:75;height:76" coordorigin="3699,200" coordsize="75,76" path="m3699,230l3702,250,3708,264,3718,272,3729,275,3749,272,3763,264,3771,250,3774,230,3771,219,3763,209,3749,202,3729,200,3718,202,3708,209,3702,219,3699,230xe" filled="false" stroked="true" strokeweight=".74846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58.830597pt;margin-top:9.620922pt;width:29.3pt;height:4.55pt;mso-position-horizontal-relative:page;mso-position-vertical-relative:paragraph;z-index:-323752" coordorigin="5177,192" coordsize="586,91">
            <v:line style="position:absolute" from="5177,252" to="5762,252" stroked="true" strokeweight=".748181pt" strokecolor="#000000">
              <v:stroke dashstyle="solid"/>
            </v:line>
            <v:shape style="position:absolute;left:5424;top:199;width:75;height:76" coordorigin="5424,200" coordsize="75,76" path="m5454,200l5443,202,5434,209,5427,219,5424,230,5427,250,5434,264,5443,272,5454,275,5474,272,5488,264,5496,250,5499,230,5496,219,5488,209,5474,202,5454,200xe" filled="true" fillcolor="#000000" stroked="false">
              <v:path arrowok="t"/>
              <v:fill type="solid"/>
            </v:shape>
            <v:shape style="position:absolute;left:5424;top:199;width:75;height:76" coordorigin="5424,200" coordsize="75,76" path="m5424,230l5427,250,5434,264,5443,272,5454,275,5474,272,5488,264,5496,250,5499,230,5496,219,5488,209,5474,202,5454,200,5443,202,5434,209,5427,219,5424,230xe" filled="false" stroked="true" strokeweight=".74846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44.706451pt;margin-top:9.990025pt;width:28.55pt;height:5.3pt;mso-position-horizontal-relative:page;mso-position-vertical-relative:paragraph;z-index:-323728" coordorigin="6894,200" coordsize="571,106">
            <v:shape style="position:absolute;left:6894;top:229;width:571;height:15" coordorigin="6894,230" coordsize="571,15" path="m6924,230l6894,230,6894,245,6924,245,6924,230m7014,230l6984,230,6984,245,7014,245,7014,230m7104,230l7074,230,7074,245,7104,245,7104,230m7194,230l7164,230,7164,245,7194,245,7194,230m7284,230l7254,230,7254,245,7284,245,7284,230m7374,230l7344,230,7344,245,7374,245,7374,230m7464,230l7434,230,7434,245,7464,245,7464,230e" filled="true" fillcolor="#000000" stroked="false">
              <v:path arrowok="t"/>
              <v:fill type="solid"/>
            </v:shape>
            <v:shape style="position:absolute;left:7156;top:207;width:90;height:91" coordorigin="7157,207" coordsize="90,91" path="m7202,207l7247,298,7157,298,7202,207xe" filled="false" stroked="true" strokeweight=".74846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31.341064pt;margin-top:9.990025pt;width:29.25pt;height:5.3pt;mso-position-horizontal-relative:page;mso-position-vertical-relative:paragraph;z-index:-323704" coordorigin="8627,200" coordsize="585,106">
            <v:line style="position:absolute" from="8627,252" to="9212,252" stroked="true" strokeweight=".748181pt" strokecolor="#000000">
              <v:stroke dashstyle="solid"/>
            </v:line>
            <v:shape style="position:absolute;left:8874;top:199;width:105;height:106" type="#_x0000_t75" stroked="false">
              <v:imagedata r:id="rId169" o:title=""/>
            </v:shape>
            <w10:wrap type="none"/>
          </v:group>
        </w:pic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pacing w:val="-13"/>
          <w:sz w:val="18"/>
        </w:rPr>
        <w:t> </w:t>
      </w:r>
      <w:r>
        <w:rPr>
          <w:kern w:val="2"/>
          <w:szCs w:val="22"/>
          <w:rFonts w:cstheme="minorBidi" w:hAnsiTheme="minorHAnsi" w:eastAsiaTheme="minorHAnsi" w:asciiTheme="minorHAnsi"/>
          <w:spacing w:val="-2"/>
          <w:sz w:val="18"/>
        </w:rPr>
        <w:t>S-CK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HS-CK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18"/>
        </w:rPr>
        <w:t>HS</w:t>
      </w:r>
    </w:p>
    <w:p w:rsidR="0018722C">
      <w:pPr>
        <w:pStyle w:val="ae"/>
        <w:topLinePunct/>
      </w:pPr>
      <w:r>
        <w:rPr>
          <w:kern w:val="2"/>
          <w:sz w:val="22"/>
          <w:szCs w:val="22"/>
          <w:rFonts w:cstheme="minorBidi" w:hAnsiTheme="minorHAnsi" w:eastAsiaTheme="minorHAnsi" w:asciiTheme="minorHAnsi"/>
        </w:rPr>
        <w:pict>
          <v:group style="margin-left:143.31958pt;margin-top:11.503304pt;width:340.9pt;height:195.85pt;mso-position-horizontal-relative:page;mso-position-vertical-relative:paragraph;z-index:14440" coordorigin="2866,230" coordsize="6818,3917">
            <v:line style="position:absolute" from="2926,238" to="2926,2661" stroked="true" strokeweight=".748743pt" strokecolor="#000000">
              <v:stroke dashstyle="solid"/>
            </v:line>
            <v:shape style="position:absolute;left:1224;top:9079;width:45;height:1956" coordorigin="1224,9079" coordsize="45,1956" path="m2926,2188l2971,2188m2926,1543l2971,1543m2926,883l2971,883m2926,238l2971,238e" filled="false" stroked="true" strokeweight=".748462pt" strokecolor="#000000">
              <v:path arrowok="t"/>
              <v:stroke dashstyle="solid"/>
            </v:shape>
            <v:line style="position:absolute" from="2926,2735" to="2926,4124" stroked="true" strokeweight=".748743pt" strokecolor="#000000">
              <v:stroke dashstyle="solid"/>
            </v:line>
            <v:shape style="position:absolute;left:1224;top:11681;width:6717;height:1309" coordorigin="1224,11681" coordsize="6717,1309" path="m2926,4139l2971,4139m2926,3493l2971,3493m2926,2833l2971,2833m2926,4139l9617,4139m2926,4139l2926,4094m4607,4139l4607,4094m6287,4139l6287,4094m7952,4139l7952,4094m9632,4139l9632,4094e" filled="false" stroked="true" strokeweight=".748462pt" strokecolor="#000000">
              <v:path arrowok="t"/>
              <v:stroke dashstyle="solid"/>
            </v:shape>
            <v:shape style="position:absolute;left:2918;top:2720;width:6691;height:316" coordorigin="2919,2721" coordsize="6691,316" path="m2949,3021l2919,3021,2919,3036,2949,3036,2949,3021m3039,3006l3009,3021,3009,3036,3039,3021,3039,3006m3129,3006l3099,3006,3099,3021,3129,3021,3129,3006m3219,2991l3189,3006,3189,3021,3219,3006,3219,2991m3309,2991l3279,2991,3279,3006,3309,3006,3309,2991m3399,2976l3369,2991,3369,3006,3399,2991,3399,2976m3489,2976l3459,2976,3459,2991,3489,2991,3489,2976m3579,2961l3549,2976,3549,2991,3579,2976,3579,2961m3669,2961l3639,2961,3639,2976,3669,2976,3669,2961m3759,2946l3729,2961,3729,2976,3759,2961,3759,2946m3849,2946l3819,2946,3819,2961,3849,2961,3849,2946m3939,2946l3909,2946,3909,2961,3939,2961,3939,2946m4029,2931l3999,2931,3999,2946,4029,2946,4029,2931m4119,2931l4089,2931,4089,2946,4119,2946,4119,2931m4209,2916l4179,2916,4179,2931,4209,2931,4209,2916m4299,2916l4269,2916,4269,2931,4299,2931,4299,2916m4389,2901l4359,2901,4359,2916,4389,2916,4389,2901m4479,2901l4449,2901,4449,2916,4479,2916,4479,2901m4569,2886l4539,2886,4539,2901,4569,2901,4569,2886m4659,2886l4629,2886,4629,2901,4659,2901,4659,2886m4749,2886l4719,2886,4719,2901,4749,2901,4749,2886m4839,2886l4809,2886,4809,2901,4839,2901,4839,2886m4929,2886l4899,2886,4899,2901,4929,2901,4929,2886m5019,2871l4989,2886,4989,2901,5019,2886,5019,2871m5109,2871l5079,2871,5079,2886,5109,2886,5109,2871m5379,2871l5349,2871,5349,2886,5379,2886,5379,2871m5469,2871l5439,2871,5439,2886,5469,2886,5469,2871m5559,2871l5529,2871,5529,2886,5559,2886,5559,2871m5649,2871l5619,2871,5619,2886,5649,2886,5649,2871m5739,2871l5709,2871,5709,2886,5739,2886,5739,2871m5829,2871l5799,2871,5799,2886,5829,2886,5829,2871m5919,2856l5889,2856,5889,2871,5919,2871,5919,2856m6009,2856l5979,2856,5979,2871,6009,2871,6009,2856m6099,2856l6069,2856,6069,2871,6099,2871,6099,2856m6189,2856l6159,2856,6159,2871,6189,2871,6189,2856m6279,2856l6249,2856,6249,2871,6279,2871,6279,2856m6369,2856l6339,2856,6339,2871,6369,2871,6369,2856m6459,2841l6429,2841,6429,2856,6459,2856,6459,2841m6549,2841l6519,2841,6519,2856,6549,2856,6549,2841m6639,2826l6609,2826,6609,2841,6639,2841,6639,2826m6729,2826l6699,2826,6699,2841,6729,2841,6729,2826m6819,2811l6789,2811,6789,2826,6819,2826,6819,2811m6909,2811l6879,2811,6879,2826,6909,2826,6909,2811m6999,2796l6969,2796,6969,2811,6999,2811,6999,2796m7089,2796l7059,2796,7059,2811,7089,2811,7089,2796m7179,2781l7149,2781,7149,2796,7179,2796,7179,2781m7269,2781l7239,2781,7239,2796,7269,2796,7269,2781m7359,2766l7329,2766,7329,2781,7359,2781,7359,2766m7449,2766l7419,2766,7419,2781,7449,2781,7449,2766m7539,2751l7509,2751,7509,2766,7539,2766,7539,2751m7629,2751l7599,2751,7599,2766,7629,2766,7629,2751m7719,2736l7689,2736,7689,2751,7719,2751,7719,2736m7809,2736l7779,2736,7779,2751,7809,2751,7809,2736m7899,2721l7869,2721,7869,2735,7899,2735,7899,2721m7989,2721l7959,2721,7959,2735,7989,2735,7989,2721m8079,2721l8049,2721,8049,2735,8079,2735,8079,2721m8169,2721l8139,2721,8139,2735,8169,2735,8169,2721m8259,2721l8229,2721,8229,2735,8259,2735,8259,2721m8349,2721l8319,2721,8319,2735,8349,2735,8349,2721m8439,2721l8409,2721,8409,2735,8439,2735,8439,2721m8529,2721l8499,2721,8499,2735,8529,2735,8529,2721m8619,2721l8589,2721,8589,2735,8619,2735,8619,2721m8709,2721l8679,2721,8679,2735,8709,2735,8709,2721m8799,2721l8769,2721,8769,2735,8799,2735,8799,2721m8889,2721l8859,2721,8859,2735,8889,2735,8889,2721m8979,2721l8949,2721,8949,2735,8979,2735,8979,2721m9069,2721l9039,2721,9039,2735,9069,2735,9069,2721m9159,2721l9129,2721,9129,2735,9159,2735,9159,2721m9249,2721l9219,2721,9219,2735,9249,2735,9249,2721m9339,2721l9309,2721,9309,2735,9339,2735,9339,2721m9429,2721l9400,2721,9400,2735,9429,2735,9429,2721m9519,2721l9489,2721,9489,2735,9519,2735,9519,2721m9609,2721l9579,2721,9579,2735,9609,2735,9609,2721e" filled="true" fillcolor="#000000" stroked="false">
              <v:path arrowok="t"/>
              <v:fill type="solid"/>
            </v:shape>
            <v:shape style="position:absolute;left:1179;top:11184;width:1774;height:707" coordorigin="1179,11185" coordsize="1774,707" path="m2926,3043l2926,2893m2881,2878l2971,2878m4607,2908l4607,2353m4562,2338l4651,2338e" filled="false" stroked="true" strokeweight=".748462pt" strokecolor="#000000">
              <v:path arrowok="t"/>
              <v:stroke dashstyle="solid"/>
            </v:shape>
            <v:line style="position:absolute" from="6287,2706" to="6287,2878" stroked="true" strokeweight=".748743pt" strokecolor="#000000">
              <v:stroke dashstyle="solid"/>
            </v:line>
            <v:line style="position:absolute" from="6309,2683" to="6332,2683" stroked="true" strokeweight=".748181pt" strokecolor="#000000">
              <v:stroke dashstyle="solid"/>
            </v:line>
            <v:shape style="position:absolute;left:7951;top:822;width:2;height:1921" coordorigin="7952,823" coordsize="0,1921" path="m7952,823l7952,2525m7952,2601l7952,2743e" filled="false" stroked="true" strokeweight=".748743pt" strokecolor="#000000">
              <v:path arrowok="t"/>
              <v:stroke dashstyle="solid"/>
            </v:shape>
            <v:line style="position:absolute" from="7906,2428" to="7997,2428" stroked="true" strokeweight=".748181pt" strokecolor="#000000">
              <v:stroke dashstyle="solid"/>
            </v:line>
            <v:shape style="position:absolute;left:9631;top:2503;width:2;height:241" coordorigin="9632,2503" coordsize="0,241" path="m9632,2503l9632,2601m9632,2676l9632,2743e" filled="false" stroked="true" strokeweight=".748743pt" strokecolor="#000000">
              <v:path arrowok="t"/>
              <v:stroke dashstyle="solid"/>
            </v:shape>
            <v:shape style="position:absolute;left:1179;top:11335;width:6807;height:723" coordorigin="1179,11335" coordsize="6807,723" path="m9587,2488l9676,2488m2926,3043l2926,3193m2881,3208l2971,3208e" filled="false" stroked="true" strokeweight=".748462pt" strokecolor="#000000">
              <v:path arrowok="t"/>
              <v:stroke dashstyle="solid"/>
            </v:shape>
            <v:shape style="position:absolute;left:4606;top:2908;width:2;height:571" coordorigin="4607,2908" coordsize="0,571" path="m4607,2908l4607,2991m4607,3066l4607,3478e" filled="false" stroked="true" strokeweight=".748743pt" strokecolor="#000000">
              <v:path arrowok="t"/>
              <v:stroke dashstyle="solid"/>
            </v:shape>
            <v:shape style="position:absolute;left:1179;top:10553;width:6807;height:1790" coordorigin="1179,10553" coordsize="6807,1790" path="m4562,3493l4651,3493m6287,2878l6287,3043m6242,3058l6332,3058m7952,2743l7952,3043m7906,3058l7997,3058m9632,2743l9632,2998m9587,3013l9676,3013m2926,3043l4592,2698m4607,2698l6272,2533m6287,2533l7936,2353m7952,2353l9617,2368m2926,3043l2926,2893m2881,2878l2971,2878m4607,2698l4607,2308m4562,2293l4651,2293m6242,2143l6332,2143m7906,1708l7997,1708m9632,2368l9632,2218m9587,2203l9676,2203m2926,3043l2926,3193m2881,3208l2971,3208e" filled="false" stroked="true" strokeweight=".748462pt" strokecolor="#000000">
              <v:path arrowok="t"/>
              <v:stroke dashstyle="solid"/>
            </v:shape>
            <v:shape style="position:absolute;left:4606;top:2698;width:2;height:391" coordorigin="4607,2698" coordsize="0,391" path="m4607,2698l4607,2991m4607,3066l4607,3088e" filled="false" stroked="true" strokeweight=".748743pt" strokecolor="#000000">
              <v:path arrowok="t"/>
              <v:stroke dashstyle="solid"/>
            </v:shape>
            <v:line style="position:absolute" from="4562,3103" to="4651,3103" stroked="true" strokeweight=".748181pt" strokecolor="#000000">
              <v:stroke dashstyle="solid"/>
            </v:line>
            <v:shape style="position:absolute;left:6286;top:1858;width:2;height:1050" coordorigin="6287,1858" coordsize="0,1050" path="m6287,1858l6287,2631m6287,2706l6287,2908e" filled="false" stroked="true" strokeweight=".748743pt" strokecolor="#000000">
              <v:path arrowok="t"/>
              <v:stroke dashstyle="solid"/>
            </v:shape>
            <v:line style="position:absolute" from="6242,2923" to="6332,2923" stroked="true" strokeweight=".748181pt" strokecolor="#000000">
              <v:stroke dashstyle="solid"/>
            </v:line>
            <v:line style="position:absolute" from="7952,2601" to="7952,2983" stroked="true" strokeweight=".748743pt" strokecolor="#000000">
              <v:stroke dashstyle="solid"/>
            </v:line>
            <v:shape style="position:absolute;left:6213;top:11214;width:1773;height:632" coordorigin="6213,11215" coordsize="1773,632" path="m7906,2998l7997,2998m9632,2368l9632,2518m9587,2533l9676,2533e" filled="false" stroked="true" strokeweight=".748462pt" strokecolor="#000000">
              <v:path arrowok="t"/>
              <v:stroke dashstyle="solid"/>
            </v:shape>
            <v:shape style="position:absolute;left:3008;top:2555;width:6541;height:465" coordorigin="3009,2556" coordsize="6541,465" path="m3039,2721l3009,2706,3009,2721,3039,2735,3039,2721m3129,2735l3099,2721,3099,2735,3129,2751,3129,2735m3219,2751l3189,2735,3189,2751,3219,2766,3219,2751m3309,2766l3279,2766,3279,2781,3309,2781,3309,2766m3384,2781l3354,2781,3354,2796,3384,2796,3384,2781m3474,2796l3444,2796,3444,2811,3474,2811,3474,2796m3564,2811l3534,2811,3534,2826,3564,2826,3564,2811m3654,2841l3624,2826,3624,2841,3654,2856,3654,2841m3744,2856l3714,2841,3714,2856,3744,2871,3744,2856m3834,2871l3804,2871,3804,2886,3834,2886,3834,2871m3924,2886l3894,2886,3894,2901,3924,2901,3924,2886m4014,2901l3984,2901,3984,2916,4014,2916,4014,2901m4104,2916l4074,2916,4074,2931,4104,2931,4104,2916m4194,2946l4179,2931,4164,2946,4179,2961,4194,2946m4269,2961l4239,2946,4239,2961,4269,2976,4269,2961m4359,2976l4329,2976,4329,2991,4359,2991,4359,2976m4449,2991l4419,2991,4419,3006,4449,3006,4449,2991m4539,3006l4509,3006,4509,3021,4539,3021,4539,3006m4719,2991l4689,3006,4689,3021,4719,3006,4719,2991m4809,2976l4779,2976,4779,2991,4809,2991,4809,2976m4899,2961l4869,2961,4869,2976,4899,2976,4899,2961m4989,2946l4959,2946,4959,2961,4989,2961,4989,2946m5064,2916l5034,2931,5034,2946,5064,2931,5064,2916m5154,2901l5124,2901,5124,2916,5154,2916,5154,2901m5334,2856l5304,2871,5304,2886,5334,2871,5334,2856m5424,2841l5394,2856,5394,2871,5424,2856,5424,2841m5514,2826l5484,2826,5484,2841,5514,2841,5514,2826m5604,2811l5574,2811,5574,2826,5604,2826,5604,2811m5694,2781l5664,2796,5664,2811,5694,2796,5694,2781m5784,2766l5754,2781,5754,2796,5784,2781,5784,2766m5859,2751l5844,2751,5844,2766,5859,2766,5859,2751m5949,2736l5919,2736,5919,2751,5949,2751,5949,2736m6039,2706l6009,2721,6009,2735,6039,2721,6039,2706m6129,2691l6099,2706,6099,2721,6129,2706,6129,2691m6219,2676l6189,2676,6189,2691,6219,2691,6219,2676m6399,2646l6369,2661,6369,2676,6399,2661,6399,2646m6489,2646l6459,2646,6459,2661,6489,2661,6489,2646m6579,2646l6549,2646,6549,2661,6579,2661,6579,2646m6669,2631l6639,2631,6639,2646,6669,2646,6669,2631m6759,2631l6729,2631,6729,2646,6759,2646,6759,2631m6849,2631l6819,2631,6819,2646,6849,2646,6849,2631m6939,2616l6909,2616,6909,2631,6939,2631,6939,2616m7029,2616l6999,2616,6999,2631,7029,2631,7029,2616m7119,2601l7089,2616,7089,2631,7119,2616,7119,2601m7209,2601l7179,2601,7179,2616,7209,2616,7209,2601m7299,2601l7269,2601,7269,2616,7299,2616,7299,2601m7389,2586l7359,2586,7359,2601,7389,2601,7389,2586m7479,2586l7449,2586,7449,2601,7479,2601,7479,2586m7569,2586l7539,2586,7539,2601,7569,2601,7569,2586m7659,2571l7629,2571,7629,2586,7659,2586,7659,2571m7749,2571l7719,2571,7719,2586,7749,2586,7749,2571m7839,2556l7809,2571,7809,2586,7839,2571,7839,2556m8019,2556l7989,2556,7989,2571,8019,2571,8019,2556m8109,2556l8079,2556,8079,2571,8109,2571,8109,2556m8199,2571l8169,2571,8169,2586,8199,2586,8199,2571m8289,2571l8259,2571,8259,2586,8289,2586,8289,2571m8379,2571l8349,2571,8349,2586,8379,2586,8379,2571m8469,2586l8439,2571,8439,2586,8469,2601,8469,2586m8559,2586l8529,2586,8529,2601,8559,2601,8559,2586m8649,2586l8619,2586,8619,2601,8649,2601,8649,2586m8739,2586l8709,2586,8709,2601,8739,2601,8739,2586m8829,2601l8799,2601,8799,2616,8829,2616,8829,2601m8919,2601l8889,2601,8889,2616,8919,2616,8919,2601m9009,2601l8979,2601,8979,2616,9009,2616,9009,2601m9099,2601l9069,2601,9069,2616,9099,2616,9099,2601m9189,2616l9159,2616,9159,2631,9189,2631,9189,2616m9279,2616l9249,2616,9249,2631,9279,2631,9279,2616m9369,2616l9339,2616,9339,2631,9369,2631,9369,2616m9459,2631l9429,2616,9429,2631,9459,2646,9459,2631m9549,2631l9519,2631,9519,2646,9549,2646,9549,2631e" filled="true" fillcolor="#000000" stroked="false">
              <v:path arrowok="t"/>
              <v:fill type="solid"/>
            </v:shape>
            <v:line style="position:absolute" from="2926,2533" to="2926,2661" stroked="true" strokeweight=".748743pt" strokecolor="#000000">
              <v:stroke dashstyle="solid"/>
            </v:line>
            <v:line style="position:absolute" from="2881,2518" to="2971,2518" stroked="true" strokeweight=".748181pt" strokecolor="#000000">
              <v:stroke dashstyle="solid"/>
            </v:line>
            <v:line style="position:absolute" from="4607,2653" to="4607,2991" stroked="true" strokeweight=".748743pt" strokecolor="#000000">
              <v:stroke dashstyle="solid"/>
            </v:line>
            <v:shape style="position:absolute;left:2862;top:11139;width:3441;height:346" coordorigin="2863,11140" coordsize="3441,346" path="m4562,2638l4651,2638m6242,2488l6332,2488m7906,2293l7997,2293e" filled="false" stroked="true" strokeweight=".748462pt" strokecolor="#000000">
              <v:path arrowok="t"/>
              <v:stroke dashstyle="solid"/>
            </v:shape>
            <v:line style="position:absolute" from="9632,2233" to="9632,2601" stroked="true" strokeweight=".748743pt" strokecolor="#000000">
              <v:stroke dashstyle="solid"/>
            </v:line>
            <v:line style="position:absolute" from="9587,2218" to="9676,2218" stroked="true" strokeweight=".748181pt" strokecolor="#000000">
              <v:stroke dashstyle="solid"/>
            </v:line>
            <v:line style="position:absolute" from="2926,2735" to="2926,2878" stroked="true" strokeweight=".748743pt" strokecolor="#000000">
              <v:stroke dashstyle="solid"/>
            </v:line>
            <v:line style="position:absolute" from="2881,2893" to="2971,2893" stroked="true" strokeweight=".748181pt" strokecolor="#000000">
              <v:stroke dashstyle="solid"/>
            </v:line>
            <v:line style="position:absolute" from="4607,3066" to="4607,3448" stroked="true" strokeweight=".748743pt" strokecolor="#000000">
              <v:stroke dashstyle="solid"/>
            </v:line>
            <v:line style="position:absolute" from="4562,3463" to="4651,3463" stroked="true" strokeweight=".748181pt" strokecolor="#000000">
              <v:stroke dashstyle="solid"/>
            </v:line>
            <v:shape style="position:absolute;left:6286;top:2600;width:1666;height:263" coordorigin="6287,2601" coordsize="1666,263" path="m6287,2706l6287,2863m7952,2601l7952,2848e" filled="false" stroked="true" strokeweight=".748743pt" strokecolor="#000000">
              <v:path arrowok="t"/>
              <v:stroke dashstyle="solid"/>
            </v:shape>
            <v:line style="position:absolute" from="7906,2863" to="7997,2863" stroked="true" strokeweight=".748181pt" strokecolor="#000000">
              <v:stroke dashstyle="solid"/>
            </v:line>
            <v:line style="position:absolute" from="9632,2676" to="9632,3073" stroked="true" strokeweight=".748743pt" strokecolor="#000000">
              <v:stroke dashstyle="solid"/>
            </v:line>
            <v:shape style="position:absolute;left:1224;top:10884;width:6762;height:1053" coordorigin="1224,10884" coordsize="6762,1053" path="m9587,3088l9676,3088m2926,2713l4592,2593m4607,2593l6272,2038m6287,2038l7936,2173m7952,2173l9617,2038e" filled="false" stroked="true" strokeweight=".748462pt" strokecolor="#000000">
              <v:path arrowok="t"/>
              <v:stroke dashstyle="solid"/>
            </v:shape>
            <v:line style="position:absolute" from="2926,2533" to="2926,2661" stroked="true" strokeweight=".748743pt" strokecolor="#000000">
              <v:stroke dashstyle="solid"/>
            </v:line>
            <v:shape style="position:absolute;left:1179;top:10282;width:6807;height:1158" coordorigin="1179,10283" coordsize="6807,1158" path="m2881,2518l2971,2518m4607,2593l4607,1963m4562,1948l4651,1948m6287,2038l6287,2038m6242,2023l6332,2023m7906,1438l7997,1438m9632,2038l9632,1753m9587,1738l9676,1738e" filled="false" stroked="true" strokeweight=".748462pt" strokecolor="#000000">
              <v:path arrowok="t"/>
              <v:stroke dashstyle="solid"/>
            </v:shape>
            <v:line style="position:absolute" from="2926,2735" to="2926,2878" stroked="true" strokeweight=".748743pt" strokecolor="#000000">
              <v:stroke dashstyle="solid"/>
            </v:line>
            <v:line style="position:absolute" from="2881,2893" to="2971,2893" stroked="true" strokeweight=".748181pt" strokecolor="#000000">
              <v:stroke dashstyle="solid"/>
            </v:line>
            <v:shape style="position:absolute;left:4606;top:2593;width:2;height:630" coordorigin="4607,2593" coordsize="0,630" path="m4607,2593l4607,2991m4607,3066l4607,3223e" filled="false" stroked="true" strokeweight=".748743pt" strokecolor="#000000">
              <v:path arrowok="t"/>
              <v:stroke dashstyle="solid"/>
            </v:shape>
            <v:shape style="position:absolute;left:2862;top:10884;width:5124;height:1204" coordorigin="2863,10884" coordsize="5124,1204" path="m4562,3238l4651,3238m6242,2068l6332,2068m7906,2908l7997,2908m9632,2038l9632,2323m9587,2338l9676,2338e" filled="false" stroked="true" strokeweight=".748462pt" strokecolor="#000000">
              <v:path arrowok="t"/>
              <v:stroke dashstyle="solid"/>
            </v:shape>
            <v:shape style="position:absolute;left:2918;top:1730;width:6676;height:331" coordorigin="2919,1731" coordsize="6676,331" path="m2949,2046l2919,2046,2919,2061,2949,2061,2949,2046m3039,2031l3009,2031,3009,2046,3039,2046,3039,2031m3129,2016l3099,2016,3099,2031,3129,2031,3129,2016m3219,2001l3189,2001,3189,2016,3219,2016,3219,2001m3309,1985l3279,1985,3279,2001,3309,2001,3309,1985m3399,1970l3369,1970,3369,1985,3399,1985,3399,1970m3489,1955l3459,1955,3459,1970,3489,1970,3489,1955m3579,1940l3549,1940,3549,1955,3579,1955,3579,1940m3669,1925l3639,1925,3639,1940,3669,1940,3669,1925m3759,1910l3729,1910,3729,1925,3759,1925,3759,1910m3834,1896l3804,1896,3804,1910,3834,1910,3834,1896m3924,1881l3894,1881,3894,1896,3924,1896,3924,1881m4014,1866l3984,1866,3984,1881,4014,1881,4014,1866m4104,1851l4074,1851,4074,1866,4104,1866,4104,1851m4194,1836l4164,1836,4164,1851,4194,1851,4194,1836m4284,1821l4254,1821,4254,1836,4284,1836,4284,1821m4374,1806l4344,1806,4344,1821,4374,1821,4374,1806m4464,1790l4434,1790,4434,1806,4464,1806,4464,1790m4554,1775l4524,1775,4524,1790,4554,1790,4554,1775m4644,1760l4614,1760,4614,1775,4644,1775,4644,1760m4734,1760l4704,1760,4704,1775,4734,1775,4734,1760m4824,1775l4794,1775,4794,1790,4824,1790,4824,1775m4914,1775l4884,1775,4884,1790,4914,1790,4914,1775m5004,1775l4974,1775,4974,1790,5004,1790,5004,1775m5094,1775l5064,1775,5064,1790,5094,1790,5094,1775m5184,1790l5154,1790,5154,1806,5184,1806,5184,1790m5274,1790l5244,1790,5244,1806,5274,1806,5274,1790m5364,1790l5334,1790,5334,1806,5364,1806,5364,1790m5454,1806l5424,1790,5424,1806,5454,1821,5454,1806m5544,1806l5514,1806,5514,1821,5544,1821,5544,1806m5634,1806l5604,1806,5604,1821,5634,1821,5634,1806m5724,1806l5694,1806,5694,1821,5724,1821,5724,1806m5814,1821l5784,1821,5784,1836,5814,1836,5814,1821m5904,1821l5874,1821,5874,1836,5904,1836,5904,1821m5994,1821l5964,1821,5964,1836,5994,1836,5994,1821m6084,1821l6054,1821,6054,1836,6084,1836,6084,1821m6174,1836l6144,1836,6144,1851,6174,1851,6174,1836m6264,1836l6234,1836,6234,1851,6264,1851,6264,1836m6354,1836l6324,1836,6324,1851,6354,1851,6354,1836m6444,1821l6414,1821,6414,1836,6444,1836,6444,1821m6534,1821l6504,1821,6504,1836,6534,1836,6534,1821m6624,1821l6594,1821,6594,1836,6624,1836,6624,1821m6714,1806l6684,1806,6684,1821,6714,1821,6714,1806m6804,1806l6774,1806,6774,1821,6804,1821,6804,1806m6894,1790l6864,1806,6864,1821,6894,1806,6894,1790m6984,1790l6954,1790,6954,1806,6984,1806,6984,1790m7074,1790l7044,1790,7044,1806,7074,1806,7074,1790m7164,1775l7134,1775,7134,1790,7164,1790,7164,1775m7254,1775l7224,1775,7224,1790,7254,1790,7254,1775m7344,1775l7314,1775,7314,1790,7344,1790,7344,1775m7434,1760l7404,1760,7404,1775,7434,1775,7434,1760m7524,1760l7494,1760,7494,1775,7524,1775,7524,1760m7614,1745l7584,1760,7584,1775,7614,1760,7614,1745m7704,1745l7674,1745,7674,1760,7704,1760,7704,1745m7794,1745l7764,1745,7764,1760,7794,1760,7794,1745m7884,1731l7854,1731,7854,1745,7884,1745,7884,1731m7974,1731l7944,1731,7944,1745,7974,1745,7974,1731m8064,1731l8034,1731,8034,1745,8064,1745,8064,1731m8154,1731l8124,1731,8124,1745,8154,1745,8154,1731m8244,1731l8214,1731,8214,1745,8244,1745,8244,1731m8334,1731l8304,1731,8304,1745,8334,1745,8334,1731m8424,1731l8394,1731,8394,1745,8424,1745,8424,1731m8514,1731l8484,1731,8484,1745,8514,1745,8514,1731m8604,1731l8574,1731,8574,1745,8604,1745,8604,1731m8694,1731l8664,1731,8664,1745,8694,1745,8694,1731m8784,1731l8754,1731,8754,1745,8784,1745,8784,1731m8874,1731l8844,1731,8844,1745,8874,1745,8874,1731m8964,1731l8934,1731,8934,1745,8964,1745,8964,1731m9054,1731l9024,1731,9024,1745,9054,1745,9054,1731m9144,1731l9114,1731,9114,1745,9144,1745,9144,1731m9234,1731l9204,1731,9204,1745,9234,1745,9234,1731m9324,1731l9294,1731,9294,1745,9324,1745,9324,1731m9414,1731l9384,1731,9384,1745,9414,1745,9414,1731m9504,1731l9474,1731,9474,1745,9504,1745,9504,1731m9594,1731l9564,1731,9564,1745,9594,1745,9594,1731e" filled="true" fillcolor="#000000" stroked="false">
              <v:path arrowok="t"/>
              <v:fill type="solid"/>
            </v:shape>
            <v:shape style="position:absolute;left:1179;top:9515;width:6807;height:1625" coordorigin="1179,9515" coordsize="6807,1625" path="m2926,2068l2926,1843m2881,1828l2971,1828m4607,1783l4607,1723m4562,1708l4651,1708m6287,1858l6287,1483m6242,1468l6332,1468m7906,1543l7997,1543m9632,1753l9632,1273m9587,1258l9676,1258m2926,2068l2926,2278m2881,2293l2971,2293m4607,1783l4607,1828m4562,1843l4651,1843m6242,2263l6332,2263m7906,1978l7997,1978m9632,1753l9632,2248m2926,2068l4592,1798m4607,1798l6272,1753m6287,1753l7936,1198m7952,1198l9617,1108m2926,2068l2926,1843m2881,1828l2971,1828m4607,1798l4607,1543m4562,1528l4651,1528m6287,1753l6287,1528m6242,1513l6332,1513m7906,823l7997,823m9632,1108l9632,688m9587,672l9676,672m2926,2068l2926,2278m2881,2293l2971,2293m4607,1798l4607,2053m4562,2068l4651,2068m6287,1753l6287,1978m6242,1993l6332,1993m7906,1573l7997,1573m9632,1108l9632,1543m9587,1558l9676,1558e" filled="false" stroked="true" strokeweight=".748462pt" strokecolor="#000000">
              <v:path arrowok="t"/>
              <v:stroke dashstyle="solid"/>
            </v:shape>
            <v:shape style="position:absolute;left:2918;top:1895;width:6691;height:226" coordorigin="2919,1896" coordsize="6691,226" path="m2949,1925l2919,1925,2919,1940,2949,1940,2949,1925m3039,1925l3009,1925,3009,1940,3039,1940,3039,1925m3129,1925l3099,1925,3099,1940,3129,1940,3129,1925m3219,1940l3189,1925,3189,1940,3219,1955,3219,1940m3309,1940l3279,1940,3279,1955,3309,1955,3309,1940m3399,1940l3369,1940,3369,1955,3399,1955,3399,1940m3489,1940l3459,1940,3459,1955,3489,1955,3489,1940m3579,1940l3549,1940,3549,1955,3579,1955,3579,1940m3669,1940l3639,1940,3639,1955,3669,1955,3669,1940m3759,1955l3729,1940,3729,1955,3759,1970,3759,1955m3849,1955l3819,1955,3819,1970,3849,1970,3849,1955m3939,1955l3909,1955,3909,1970,3939,1970,3939,1955m4029,1955l3999,1955,3999,1970,4029,1970,4029,1955m4119,1955l4089,1955,4089,1970,4119,1970,4119,1955m4209,1955l4179,1955,4179,1970,4209,1970,4209,1955m4299,1955l4269,1955,4269,1970,4299,1970,4299,1955m4389,1970l4359,1970,4359,1985,4389,1985,4389,1970m4479,1970l4449,1970,4449,1985,4479,1985,4479,1970m4569,1970l4539,1970,4539,1985,4569,1985,4569,1970m4659,1970l4629,1970,4629,1985,4659,1985,4659,1970m4749,1985l4719,1985,4719,2001,4749,2001,4749,1985m4839,1985l4809,1985,4809,2001,4839,2001,4839,1985m4929,2001l4899,2001,4899,2016,4929,2016,4929,2001m5019,2001l4989,2001,4989,2016,5019,2016,5019,2001m5109,2016l5079,2016,5079,2031,5109,2031,5109,2016m5199,2016l5169,2016,5169,2031,5199,2031,5199,2016m5289,2031l5259,2031,5259,2046,5289,2046,5289,2031m5379,2031l5349,2031,5349,2046,5379,2046,5379,2031m5469,2046l5439,2046,5439,2061,5469,2061,5469,2046m5559,2046l5529,2046,5529,2061,5559,2061,5559,2046m5649,2061l5619,2046,5619,2061,5649,2076,5649,2061m5739,2061l5709,2061,5709,2076,5739,2076,5739,2061m5829,2076l5799,2061,5799,2076,5829,2091,5829,2076m5919,2076l5889,2076,5889,2091,5919,2091,5919,2076m6009,2091l5979,2076,5979,2091,6009,2106,6009,2091m6099,2091l6069,2091,6069,2106,6099,2106,6099,2091m6189,2106l6159,2091,6159,2106,6189,2121,6189,2106m6279,2106l6249,2106,6249,2121,6279,2121,6279,2106m6369,2106l6339,2106,6339,2121,6369,2121,6369,2106m6459,2106l6429,2106,6429,2121,6459,2121,6459,2106m6549,2106l6519,2106,6519,2121,6549,2121,6549,2106m6639,2091l6609,2091,6609,2106,6639,2106,6639,2091m6729,2091l6699,2091,6699,2106,6729,2106,6729,2091m6819,2091l6789,2091,6789,2106,6819,2106,6819,2091m6909,2091l6879,2091,6879,2106,6909,2106,6909,2091m6999,2091l6969,2091,6969,2106,6999,2106,6999,2091m7089,2091l7059,2091,7059,2106,7089,2106,7089,2091m7179,2076l7149,2076,7149,2091,7179,2091,7179,2076m7269,2076l7239,2076,7239,2091,7269,2091,7269,2076m7359,2076l7329,2076,7329,2091,7359,2091,7359,2076m7449,2076l7419,2076,7419,2091,7449,2091,7449,2076m7539,2076l7509,2076,7509,2091,7539,2091,7539,2076m7629,2076l7599,2076,7599,2091,7629,2091,7629,2076m7719,2061l7689,2061,7689,2076,7719,2076,7719,2061m7809,2061l7779,2061,7779,2076,7809,2076,7809,2061m7899,2061l7869,2061,7869,2076,7899,2076,7899,2061m7989,2061l7959,2061,7959,2076,7989,2076,7989,2061m8079,2046l8049,2046,8049,2061,8079,2061,8079,2046m8169,2046l8139,2046,8139,2061,8169,2061,8169,2046m8259,2031l8229,2031,8229,2046,8259,2046,8259,2031m8349,2016l8319,2031,8319,2046,8349,2031,8349,2016m8439,2016l8409,2016,8409,2031,8439,2031,8439,2016m8529,2001l8499,2001,8499,2016,8529,2016,8529,2001m8619,2001l8589,2001,8589,2016,8619,2016,8619,2001m8709,1985l8679,1985,8679,2001,8709,2001,8709,1985m8799,1970l8769,1985,8769,2001,8799,1985,8799,1970m8889,1970l8859,1970,8859,1985,8889,1985,8889,1970m8979,1955l8949,1955,8949,1970,8979,1970,8979,1955m9069,1955l9039,1955,9039,1970,9069,1970,9069,1955m9159,1940l9129,1940,9129,1955,9159,1955,9159,1940m9249,1925l9219,1940,9219,1955,9249,1940,9249,1925m9339,1925l9309,1925,9309,1940,9339,1940,9339,1925m9429,1910l9400,1910,9400,1925,9429,1925,9429,1910m9519,1910l9489,1910,9489,1925,9519,1925,9519,1910m9609,1896l9579,1896,9579,1910,9609,1910,9609,1896e" filled="true" fillcolor="#000000" stroked="false">
              <v:path arrowok="t"/>
              <v:fill type="solid"/>
            </v:shape>
            <v:shape style="position:absolute;left:1179;top:9455;width:6807;height:1504" coordorigin="1179,9455" coordsize="6807,1504" path="m2926,1948l4592,1228m4607,1228l6272,1108m6287,1108l7936,838m7952,838l9617,928m2926,1948l2926,1813m2881,1798l2971,1798m4607,1228l4607,628m4562,613l4651,613m6287,1108l6287,928m6242,913l6332,913m7906,808l7997,808m9632,928l9632,793m9587,778l9676,778m2926,1948l2926,2098m2881,2113l2971,2113m4607,1228l4607,1843m4562,1858l4651,1858m6287,1108l6287,1288m6242,1303l6332,1303m7906,868l7997,868m9632,928l9632,1048m9587,1063l9676,1063e" filled="false" stroked="true" strokeweight=".748462pt" strokecolor="#000000">
              <v:path arrowok="t"/>
              <v:stroke dashstyle="solid"/>
            </v:shape>
            <v:shape style="position:absolute;left:2881;top:2998;width:90;height:90" coordorigin="2881,2998" coordsize="90,90" path="m2926,2998l2881,3043,2926,3088,2971,3043,2926,2998xe" filled="true" fillcolor="#ffffff" stroked="false">
              <v:path arrowok="t"/>
              <v:fill type="solid"/>
            </v:shape>
            <v:shape style="position:absolute;left:2881;top:2998;width:90;height:90" coordorigin="2881,2998" coordsize="90,90" path="m2926,2998l2971,3043,2926,3088,2881,3043,2926,2998xe" filled="false" stroked="true" strokeweight=".748462pt" strokecolor="#000000">
              <v:path arrowok="t"/>
              <v:stroke dashstyle="solid"/>
            </v:shape>
            <v:shape style="position:absolute;left:4561;top:2863;width:90;height:91" coordorigin="4562,2863" coordsize="90,91" path="m4607,2863l4562,2908,4607,2954,4651,2908,4607,2863xe" filled="true" fillcolor="#ffffff" stroked="false">
              <v:path arrowok="t"/>
              <v:fill type="solid"/>
            </v:shape>
            <v:shape style="position:absolute;left:4561;top:2863;width:90;height:91" coordorigin="4562,2863" coordsize="90,91" path="m4607,2863l4651,2908,4607,2954,4562,2908,4607,2863xe" filled="false" stroked="true" strokeweight=".748464pt" strokecolor="#000000">
              <v:path arrowok="t"/>
              <v:stroke dashstyle="solid"/>
            </v:shape>
            <v:shape style="position:absolute;left:6234;top:2825;width:105;height:105" type="#_x0000_t75" stroked="false">
              <v:imagedata r:id="rId176" o:title=""/>
            </v:shape>
            <v:shape style="position:absolute;left:7898;top:2600;width:106;height:293" type="#_x0000_t75" stroked="false">
              <v:imagedata r:id="rId177" o:title=""/>
            </v:shape>
            <v:shape style="position:absolute;left:9586;top:2698;width:90;height:91" coordorigin="9587,2698" coordsize="90,91" path="m9632,2698l9587,2743,9632,2788,9676,2743,9632,2698xe" filled="true" fillcolor="#ffffff" stroked="false">
              <v:path arrowok="t"/>
              <v:fill type="solid"/>
            </v:shape>
            <v:shape style="position:absolute;left:9586;top:2698;width:90;height:91" coordorigin="9587,2698" coordsize="90,91" path="m9632,2698l9676,2743,9632,2788,9587,2743,9632,2698xe" filled="false" stroked="true" strokeweight=".748463pt" strokecolor="#000000">
              <v:path arrowok="t"/>
              <v:stroke dashstyle="solid"/>
            </v:shape>
            <v:shape style="position:absolute;left:2881;top:2998;width:90;height:90" coordorigin="2881,2998" coordsize="90,90" path="m2926,2998l2881,3043,2926,3088,2971,3043,2926,2998xe" filled="true" fillcolor="#000000" stroked="false">
              <v:path arrowok="t"/>
              <v:fill type="solid"/>
            </v:shape>
            <v:shape style="position:absolute;left:2881;top:2998;width:90;height:90" coordorigin="2881,2998" coordsize="90,90" path="m2926,2998l2971,3043,2926,3088,2881,3043,2926,2998xe" filled="false" stroked="true" strokeweight=".748462pt" strokecolor="#000000">
              <v:path arrowok="t"/>
              <v:stroke dashstyle="solid"/>
            </v:shape>
            <v:shape style="position:absolute;left:4554;top:2645;width:105;height:105" type="#_x0000_t75" stroked="false">
              <v:imagedata r:id="rId178" o:title=""/>
            </v:shape>
            <v:shape style="position:absolute;left:6234;top:2480;width:105;height:106" type="#_x0000_t75" stroked="false">
              <v:imagedata r:id="rId168" o:title=""/>
            </v:shape>
            <v:shape style="position:absolute;left:7898;top:2300;width:106;height:106" type="#_x0000_t75" stroked="false">
              <v:imagedata r:id="rId179" o:title=""/>
            </v:shape>
            <v:shape style="position:absolute;left:9579;top:2255;width:105;height:165" type="#_x0000_t75" stroked="false">
              <v:imagedata r:id="rId180" o:title=""/>
            </v:shape>
            <v:rect style="position:absolute;left:2873;top:2660;width:75;height:75" filled="true" fillcolor="#ffffff" stroked="false">
              <v:fill type="solid"/>
            </v:rect>
            <v:rect style="position:absolute;left:2873;top:2660;width:75;height:75" filled="false" stroked="true" strokeweight=".748462pt" strokecolor="#000000">
              <v:stroke dashstyle="solid"/>
            </v:rect>
            <v:rect style="position:absolute;left:4554;top:2990;width:75;height:75" filled="true" fillcolor="#ffffff" stroked="false">
              <v:fill type="solid"/>
            </v:rect>
            <v:rect style="position:absolute;left:4554;top:2990;width:75;height:75" filled="false" stroked="true" strokeweight=".748462pt" strokecolor="#000000">
              <v:stroke dashstyle="solid"/>
            </v:rect>
            <v:rect style="position:absolute;left:6234;top:2630;width:75;height:75" filled="true" fillcolor="#ffffff" stroked="false">
              <v:fill type="solid"/>
            </v:rect>
            <v:rect style="position:absolute;left:6234;top:2630;width:75;height:75" filled="false" stroked="true" strokeweight=".748462pt" strokecolor="#000000">
              <v:stroke dashstyle="solid"/>
            </v:rect>
            <v:rect style="position:absolute;left:7898;top:2525;width:76;height:76" filled="true" fillcolor="#ffffff" stroked="false">
              <v:fill type="solid"/>
            </v:rect>
            <v:shape style="position:absolute;left:6205;top:11372;width:1759;height:151" coordorigin="6205,11373" coordsize="1759,151" path="m7899,2601l7974,2601,7974,2525,7899,2525,7899,2601xm9579,2676l9654,2676,9654,2601,9579,2601,9579,2676xe" filled="false" stroked="true" strokeweight=".748462pt" strokecolor="#000000">
              <v:path arrowok="t"/>
              <v:stroke dashstyle="solid"/>
            </v:shape>
            <v:shape style="position:absolute;left:2873;top:1985;width:6781;height:751" coordorigin="2874,1985" coordsize="6781,751" path="m2949,2661l2874,2661,2874,2735,2949,2735,2949,2661m4629,2540l4554,2540,4554,2616,4629,2616,4629,2540m6309,1985l6234,1985,6234,2061,6309,2061,6309,1985m7974,2120l7899,2120,7899,2196,7974,2196,7974,2120m9654,1985l9579,1985,9579,2061,9654,2061,9654,1985e" filled="true" fillcolor="#000000" stroked="false">
              <v:path arrowok="t"/>
              <v:fill type="solid"/>
            </v:shape>
            <v:shape style="position:absolute;left:2873;top:2015;width:75;height:75" coordorigin="2874,2016" coordsize="75,75" path="m2904,2016l2893,2018,2883,2025,2876,2035,2874,2046,2876,2065,2883,2079,2893,2088,2904,2091,2923,2088,2938,2079,2946,2065,2949,2046,2946,2035,2938,2025,2923,2018,2904,2016xe" filled="true" fillcolor="#ffffff" stroked="false">
              <v:path arrowok="t"/>
              <v:fill type="solid"/>
            </v:shape>
            <v:shape style="position:absolute;left:2873;top:2015;width:75;height:75" coordorigin="2874,2016" coordsize="75,75" path="m2874,2046l2876,2065,2883,2079,2893,2088,2904,2091,2923,2088,2938,2079,2946,2065,2949,2046,2946,2035,2938,2025,2923,2018,2904,2016,2893,2018,2883,2025,2876,2035,2874,2046xe" filled="false" stroked="true" strokeweight=".748462pt" strokecolor="#000000">
              <v:path arrowok="t"/>
              <v:stroke dashstyle="solid"/>
            </v:shape>
            <v:shape style="position:absolute;left:4554;top:1730;width:75;height:76" coordorigin="4554,1731" coordsize="75,76" path="m4584,1731l4573,1733,4563,1740,4557,1749,4554,1760,4557,1780,4563,1794,4573,1803,4584,1806,4604,1803,4618,1794,4626,1780,4629,1760,4626,1749,4618,1740,4604,1733,4584,1731xe" filled="true" fillcolor="#ffffff" stroked="false">
              <v:path arrowok="t"/>
              <v:fill type="solid"/>
            </v:shape>
            <v:shape style="position:absolute;left:4554;top:1730;width:75;height:76" coordorigin="4554,1731" coordsize="75,76" path="m4554,1760l4557,1780,4563,1794,4573,1803,4584,1806,4604,1803,4618,1794,4626,1780,4629,1760,4626,1749,4618,1740,4604,1733,4584,1731,4573,1733,4563,1740,4557,1749,4554,1760xe" filled="false" stroked="true" strokeweight=".748463pt" strokecolor="#000000">
              <v:path arrowok="t"/>
              <v:stroke dashstyle="solid"/>
            </v:shape>
            <v:shape style="position:absolute;left:6234;top:1805;width:75;height:75" coordorigin="6234,1806" coordsize="75,75" path="m6264,1806l6253,1808,6244,1815,6237,1825,6234,1836,6237,1855,6244,1869,6253,1878,6264,1881,6284,1878,6298,1869,6306,1855,6309,1836,6306,1825,6298,1815,6284,1808,6264,1806xe" filled="true" fillcolor="#ffffff" stroked="false">
              <v:path arrowok="t"/>
              <v:fill type="solid"/>
            </v:shape>
            <v:shape style="position:absolute;left:6234;top:1805;width:75;height:75" coordorigin="6234,1806" coordsize="75,75" path="m6234,1836l6237,1855,6244,1869,6253,1878,6264,1881,6284,1878,6298,1869,6306,1855,6309,1836,6306,1825,6298,1815,6284,1808,6264,1806,6253,1808,6244,1815,6237,1825,6234,1836xe" filled="false" stroked="true" strokeweight=".748462pt" strokecolor="#000000">
              <v:path arrowok="t"/>
              <v:stroke dashstyle="solid"/>
            </v:shape>
            <v:shape style="position:absolute;left:7898;top:1700;width:76;height:75" coordorigin="7899,1701" coordsize="76,75" path="m7929,1701l7918,1703,7908,1710,7901,1720,7899,1731,7901,1750,7908,1764,7918,1773,7929,1775,7949,1773,7963,1764,7971,1750,7974,1731,7971,1720,7963,1710,7949,1703,7929,1701xe" filled="true" fillcolor="#ffffff" stroked="false">
              <v:path arrowok="t"/>
              <v:fill type="solid"/>
            </v:shape>
            <v:shape style="position:absolute;left:7898;top:1700;width:76;height:75" coordorigin="7899,1701" coordsize="76,75" path="m7899,1731l7901,1750,7908,1764,7918,1773,7929,1775,7949,1773,7963,1764,7971,1750,7974,1731,7971,1720,7963,1710,7949,1703,7929,1701,7918,1703,7908,1710,7901,1720,7899,1731xe" filled="false" stroked="true" strokeweight=".74846pt" strokecolor="#000000">
              <v:path arrowok="t"/>
              <v:stroke dashstyle="solid"/>
            </v:shape>
            <v:shape style="position:absolute;left:9579;top:1700;width:75;height:75" coordorigin="9579,1701" coordsize="75,75" path="m9609,1701l9598,1703,9589,1710,9582,1720,9579,1731,9582,1750,9589,1764,9598,1773,9609,1775,9629,1773,9643,1764,9651,1750,9654,1731,9651,1720,9643,1710,9629,1703,9609,1701xe" filled="true" fillcolor="#ffffff" stroked="false">
              <v:path arrowok="t"/>
              <v:fill type="solid"/>
            </v:shape>
            <v:shape style="position:absolute;left:9579;top:1700;width:75;height:75" coordorigin="9579,1701" coordsize="75,75" path="m9579,1731l9582,1750,9589,1764,9598,1773,9609,1775,9629,1773,9643,1764,9651,1750,9654,1731,9651,1720,9643,1710,9629,1703,9609,1701,9598,1703,9589,1710,9582,1720,9579,1731xe" filled="false" stroked="true" strokeweight=".748462pt" strokecolor="#000000">
              <v:path arrowok="t"/>
              <v:stroke dashstyle="solid"/>
            </v:shape>
            <v:shape style="position:absolute;left:2873;top:2015;width:75;height:75" coordorigin="2874,2016" coordsize="75,75" path="m2904,2016l2893,2018,2883,2025,2876,2035,2874,2046,2876,2065,2883,2079,2893,2088,2904,2091,2923,2088,2938,2079,2946,2065,2949,2046,2946,2035,2938,2025,2923,2018,2904,2016xe" filled="true" fillcolor="#000000" stroked="false">
              <v:path arrowok="t"/>
              <v:fill type="solid"/>
            </v:shape>
            <v:shape style="position:absolute;left:2873;top:2015;width:75;height:75" coordorigin="2874,2016" coordsize="75,75" path="m2874,2046l2876,2065,2883,2079,2893,2088,2904,2091,2923,2088,2938,2079,2946,2065,2949,2046,2946,2035,2938,2025,2923,2018,2904,2016,2893,2018,2883,2025,2876,2035,2874,2046xe" filled="false" stroked="true" strokeweight=".748462pt" strokecolor="#000000">
              <v:path arrowok="t"/>
              <v:stroke dashstyle="solid"/>
            </v:shape>
            <v:shape style="position:absolute;left:4554;top:1745;width:75;height:76" coordorigin="4554,1745" coordsize="75,76" path="m4584,1745l4573,1748,4563,1755,4557,1764,4554,1775,4557,1795,4563,1809,4573,1818,4584,1821,4604,1818,4618,1809,4626,1795,4629,1775,4626,1764,4618,1755,4604,1748,4584,1745xe" filled="true" fillcolor="#000000" stroked="false">
              <v:path arrowok="t"/>
              <v:fill type="solid"/>
            </v:shape>
            <v:shape style="position:absolute;left:4554;top:1745;width:75;height:76" coordorigin="4554,1745" coordsize="75,76" path="m4554,1775l4557,1795,4563,1809,4573,1818,4584,1821,4604,1818,4618,1809,4626,1795,4629,1775,4626,1764,4618,1755,4604,1748,4584,1745,4573,1748,4563,1755,4557,1764,4554,1775xe" filled="false" stroked="true" strokeweight=".748463pt" strokecolor="#000000">
              <v:path arrowok="t"/>
              <v:stroke dashstyle="solid"/>
            </v:shape>
            <v:shape style="position:absolute;left:6234;top:1700;width:75;height:75" coordorigin="6234,1701" coordsize="75,75" path="m6264,1701l6253,1703,6244,1710,6237,1720,6234,1731,6237,1750,6244,1764,6253,1773,6264,1775,6284,1773,6298,1764,6306,1750,6309,1731,6306,1720,6298,1710,6284,1703,6264,1701xe" filled="true" fillcolor="#000000" stroked="false">
              <v:path arrowok="t"/>
              <v:fill type="solid"/>
            </v:shape>
            <v:shape style="position:absolute;left:6234;top:1700;width:75;height:75" coordorigin="6234,1701" coordsize="75,75" path="m6234,1731l6237,1750,6244,1764,6253,1773,6264,1775,6284,1773,6298,1764,6306,1750,6309,1731,6306,1720,6298,1710,6284,1703,6264,1701,6253,1703,6244,1710,6237,1720,6234,1731xe" filled="false" stroked="true" strokeweight=".748462pt" strokecolor="#000000">
              <v:path arrowok="t"/>
              <v:stroke dashstyle="solid"/>
            </v:shape>
            <v:shape style="position:absolute;left:7898;top:1145;width:76;height:75" coordorigin="7899,1145" coordsize="76,75" path="m7929,1145l7918,1148,7908,1155,7901,1164,7899,1175,7901,1195,7908,1209,7918,1217,7929,1220,7949,1217,7963,1209,7971,1195,7974,1175,7971,1164,7963,1155,7949,1148,7929,1145xe" filled="true" fillcolor="#000000" stroked="false">
              <v:path arrowok="t"/>
              <v:fill type="solid"/>
            </v:shape>
            <v:shape style="position:absolute;left:7898;top:1145;width:76;height:75" coordorigin="7899,1145" coordsize="76,75" path="m7899,1175l7901,1195,7908,1209,7918,1217,7929,1220,7949,1217,7963,1209,7971,1195,7974,1175,7971,1164,7963,1155,7949,1148,7929,1145,7918,1148,7908,1155,7901,1164,7899,1175xe" filled="false" stroked="true" strokeweight=".74846pt" strokecolor="#000000">
              <v:path arrowok="t"/>
              <v:stroke dashstyle="solid"/>
            </v:shape>
            <v:shape style="position:absolute;left:9579;top:1055;width:75;height:75" coordorigin="9579,1056" coordsize="75,75" path="m9609,1056l9598,1058,9589,1065,9582,1074,9579,1085,9582,1105,9589,1119,9598,1128,9609,1130,9629,1128,9643,1119,9651,1105,9654,1085,9651,1074,9643,1065,9629,1058,9609,1056xe" filled="true" fillcolor="#000000" stroked="false">
              <v:path arrowok="t"/>
              <v:fill type="solid"/>
            </v:shape>
            <v:shape style="position:absolute;left:1179;top:9899;width:6807;height:1120" coordorigin="1179,9899" coordsize="6807,1120" path="m9579,1085l9582,1105,9589,1119,9598,1128,9609,1130,9629,1128,9643,1119,9651,1105,9654,1085,9651,1074,9643,1065,9629,1058,9609,1056,9598,1058,9589,1065,9582,1074,9579,1085xm2926,1903l2971,1993,2881,1993,2926,1903xm4607,1948l4651,2038,4562,2038,4607,1948xm6287,2083l6332,2173,6242,2173,6287,2083xm7952,2038l7997,2128,7906,2128,7952,2038xm9632,1873l9676,1963,9587,1963,9632,1873xe" filled="false" stroked="true" strokeweight=".748462pt" strokecolor="#000000">
              <v:path arrowok="t"/>
              <v:stroke dashstyle="solid"/>
            </v:shape>
            <v:shape style="position:absolute;left:2881;top:1903;width:90;height:90" coordorigin="2881,1903" coordsize="90,90" path="m2926,1903l2881,1993,2971,1993,2926,1903xe" filled="true" fillcolor="#000000" stroked="false">
              <v:path arrowok="t"/>
              <v:fill type="solid"/>
            </v:shape>
            <v:shape style="position:absolute;left:2881;top:1903;width:90;height:90" coordorigin="2881,1903" coordsize="90,90" path="m2926,1903l2971,1993,2881,1993,2926,1903xe" filled="false" stroked="true" strokeweight=".748462pt" strokecolor="#000000">
              <v:path arrowok="t"/>
              <v:stroke dashstyle="solid"/>
            </v:shape>
            <v:shape style="position:absolute;left:4554;top:1175;width:105;height:106" type="#_x0000_t75" stroked="false">
              <v:imagedata r:id="rId181" o:title=""/>
            </v:shape>
            <v:shape style="position:absolute;left:6241;top:1063;width:90;height:90" coordorigin="6242,1063" coordsize="90,90" path="m6287,1063l6242,1153,6332,1153,6287,1063xe" filled="true" fillcolor="#000000" stroked="false">
              <v:path arrowok="t"/>
              <v:fill type="solid"/>
            </v:shape>
            <v:shape style="position:absolute;left:6241;top:1063;width:90;height:90" coordorigin="6242,1063" coordsize="90,90" path="m6287,1063l6332,1153,6242,1153,6287,1063xe" filled="false" stroked="true" strokeweight=".748462pt" strokecolor="#000000">
              <v:path arrowok="t"/>
              <v:stroke dashstyle="solid"/>
            </v:shape>
            <v:shape style="position:absolute;left:7906;top:792;width:91;height:91" coordorigin="7906,793" coordsize="91,91" path="m7952,793l7906,883,7997,883,7952,793xe" filled="true" fillcolor="#000000" stroked="false">
              <v:path arrowok="t"/>
              <v:fill type="solid"/>
            </v:shape>
            <v:shape style="position:absolute;left:7906;top:792;width:91;height:91" coordorigin="7906,793" coordsize="91,91" path="m7952,793l7997,883,7906,883,7952,793xe" filled="false" stroked="true" strokeweight=".748461pt" strokecolor="#000000">
              <v:path arrowok="t"/>
              <v:stroke dashstyle="solid"/>
            </v:shape>
            <v:shape style="position:absolute;left:9586;top:882;width:90;height:90" coordorigin="9587,883" coordsize="90,90" path="m9632,883l9587,973,9676,973,9632,883xe" filled="true" fillcolor="#000000" stroked="false">
              <v:path arrowok="t"/>
              <v:fill type="solid"/>
            </v:shape>
            <v:shape style="position:absolute;left:9586;top:882;width:90;height:90" coordorigin="9587,883" coordsize="90,90" path="m9632,883l9676,973,9587,973,9632,883xe" filled="false" stroked="true" strokeweight=".748462pt" strokecolor="#000000">
              <v:path arrowok="t"/>
              <v:stroke dashstyle="solid"/>
            </v:shape>
            <v:shape style="position:absolute;left:5169;top:2726;width:184;height:216"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u w:val="thick"/>
                      </w:rPr>
                      <w:t> </w:t>
                    </w:r>
                    <w:r>
                      <w:rPr>
                        <w:spacing w:val="18"/>
                        <w:sz w:val="19"/>
                        <w:u w:val="thick"/>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11</w:t>
      </w:r>
    </w:p>
    <w:p w:rsidR="0018722C">
      <w:pPr>
        <w:topLinePunct/>
      </w:pPr>
    </w:p>
    <w:p w:rsidR="0018722C">
      <w:pPr>
        <w:topLinePunct/>
      </w:pP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margin-left:90.918419pt;margin-top:-10.96093pt;width:27.4pt;height:102.95pt;mso-position-horizontal-relative:page;mso-position-vertical-relative:paragraph;z-index:14656" type="#_x0000_t202" filled="false" stroked="false">
            <v:textbox inset="0,0,0,0" style="layout-flow:vertical;mso-layout-flow-alt:bottom-to-top">
              <w:txbxContent>
                <w:p w:rsidR="0018722C">
                  <w:pPr>
                    <w:spacing w:line="258" w:lineRule="exact" w:before="24"/>
                    <w:ind w:leftChars="0" w:left="4" w:rightChars="0" w:right="4" w:firstLineChars="0" w:firstLine="0"/>
                    <w:jc w:val="center"/>
                    <w:rPr>
                      <w:sz w:val="13"/>
                    </w:rPr>
                  </w:pPr>
                  <w:r>
                    <w:rPr>
                      <w:spacing w:val="-4"/>
                      <w:w w:val="102"/>
                      <w:sz w:val="19"/>
                    </w:rPr>
                    <w:t>F</w:t>
                  </w:r>
                  <w:r>
                    <w:rPr>
                      <w:spacing w:val="6"/>
                      <w:w w:val="102"/>
                      <w:sz w:val="19"/>
                    </w:rPr>
                    <w:t>ungi</w:t>
                  </w:r>
                  <w:r>
                    <w:rPr>
                      <w:spacing w:val="-6"/>
                      <w:w w:val="102"/>
                      <w:sz w:val="19"/>
                    </w:rPr>
                    <w:t>(</w:t>
                  </w:r>
                  <w:r>
                    <w:rPr>
                      <w:spacing w:val="1"/>
                      <w:w w:val="102"/>
                      <w:sz w:val="19"/>
                    </w:rPr>
                    <w:t>c</w:t>
                  </w:r>
                  <w:r>
                    <w:rPr>
                      <w:spacing w:val="-6"/>
                      <w:w w:val="102"/>
                      <w:sz w:val="19"/>
                    </w:rPr>
                    <w:t>f</w:t>
                  </w:r>
                  <w:r>
                    <w:rPr>
                      <w:spacing w:val="7"/>
                      <w:w w:val="102"/>
                      <w:sz w:val="19"/>
                    </w:rPr>
                    <w:t>u</w:t>
                  </w:r>
                  <w:r>
                    <w:rPr>
                      <w:spacing w:val="5"/>
                      <w:w w:val="102"/>
                      <w:sz w:val="19"/>
                    </w:rPr>
                    <w:t>/</w:t>
                  </w:r>
                  <w:r>
                    <w:rPr>
                      <w:w w:val="102"/>
                      <w:sz w:val="19"/>
                    </w:rPr>
                    <w:t>g</w:t>
                  </w:r>
                  <w:r>
                    <w:rPr>
                      <w:spacing w:val="3"/>
                      <w:sz w:val="19"/>
                    </w:rPr>
                    <w:t> </w:t>
                  </w:r>
                  <w:r>
                    <w:rPr>
                      <w:spacing w:val="6"/>
                      <w:w w:val="102"/>
                      <w:sz w:val="19"/>
                    </w:rPr>
                    <w:t>d</w:t>
                  </w:r>
                  <w:r>
                    <w:rPr>
                      <w:spacing w:val="-6"/>
                      <w:w w:val="102"/>
                      <w:sz w:val="19"/>
                    </w:rPr>
                    <w:t>r</w:t>
                  </w:r>
                  <w:r>
                    <w:rPr>
                      <w:w w:val="102"/>
                      <w:sz w:val="19"/>
                    </w:rPr>
                    <w:t>y</w:t>
                  </w:r>
                  <w:r>
                    <w:rPr>
                      <w:spacing w:val="3"/>
                      <w:sz w:val="19"/>
                    </w:rPr>
                    <w:t> </w:t>
                  </w:r>
                  <w:r>
                    <w:rPr>
                      <w:spacing w:val="-1"/>
                      <w:w w:val="102"/>
                      <w:sz w:val="19"/>
                    </w:rPr>
                    <w:t>s</w:t>
                  </w:r>
                  <w:r>
                    <w:rPr>
                      <w:spacing w:val="6"/>
                      <w:w w:val="102"/>
                      <w:sz w:val="19"/>
                    </w:rPr>
                    <w:t>o</w:t>
                  </w:r>
                  <w:r>
                    <w:rPr>
                      <w:spacing w:val="5"/>
                      <w:w w:val="102"/>
                      <w:sz w:val="19"/>
                    </w:rPr>
                    <w:t>i</w:t>
                  </w:r>
                  <w:r>
                    <w:rPr>
                      <w:spacing w:val="7"/>
                      <w:w w:val="102"/>
                      <w:sz w:val="19"/>
                    </w:rPr>
                    <w:t>l</w:t>
                  </w:r>
                  <w:r>
                    <w:rPr>
                      <w:spacing w:val="-3"/>
                      <w:w w:val="102"/>
                      <w:sz w:val="19"/>
                    </w:rPr>
                    <w:t>)</w:t>
                  </w:r>
                  <w:r>
                    <w:rPr>
                      <w:spacing w:val="-7"/>
                      <w:w w:val="102"/>
                      <w:sz w:val="19"/>
                    </w:rPr>
                    <w:t>×</w:t>
                  </w:r>
                  <w:r>
                    <w:rPr>
                      <w:spacing w:val="6"/>
                      <w:w w:val="102"/>
                      <w:sz w:val="19"/>
                    </w:rPr>
                    <w:t>1</w:t>
                  </w:r>
                  <w:r>
                    <w:rPr>
                      <w:spacing w:val="-38"/>
                      <w:w w:val="102"/>
                      <w:sz w:val="19"/>
                    </w:rPr>
                    <w:t>0</w:t>
                  </w:r>
                  <w:r>
                    <w:rPr>
                      <w:w w:val="103"/>
                      <w:position w:val="10"/>
                      <w:sz w:val="13"/>
                    </w:rPr>
                    <w:t>3</w:t>
                  </w:r>
                </w:p>
                <w:p w:rsidR="0018722C">
                  <w:pPr>
                    <w:spacing w:line="245" w:lineRule="exact" w:before="0"/>
                    <w:ind w:leftChars="0" w:left="11" w:rightChars="0" w:right="4" w:firstLineChars="0" w:firstLine="0"/>
                    <w:jc w:val="center"/>
                    <w:rPr>
                      <w:rFonts w:ascii="宋体" w:eastAsia="宋体" w:hint="eastAsia"/>
                      <w:sz w:val="19"/>
                    </w:rPr>
                  </w:pPr>
                  <w:r>
                    <w:rPr>
                      <w:rFonts w:ascii="宋体" w:eastAsia="宋体" w:hint="eastAsia"/>
                      <w:w w:val="102"/>
                      <w:sz w:val="19"/>
                    </w:rPr>
                    <w:t>可培养真菌数量</w:t>
                  </w:r>
                </w:p>
              </w:txbxContent>
            </v:textbox>
            <w10:wrap type="none"/>
          </v:shape>
        </w:pict>
      </w:r>
      <w:r>
        <w:rPr>
          <w:kern w:val="2"/>
          <w:szCs w:val="22"/>
          <w:rFonts w:cstheme="minorBidi" w:hAnsiTheme="minorHAnsi" w:eastAsiaTheme="minorHAnsi" w:asciiTheme="minorHAnsi"/>
          <w:w w:val="102"/>
          <w:sz w:val="19"/>
        </w:rPr>
        <w:t>9</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7</w:t>
      </w:r>
    </w:p>
    <w:p w:rsidR="0018722C">
      <w:pPr>
        <w:topLinePunct/>
      </w:pPr>
      <w:r>
        <w:rPr>
          <w:rFonts w:cstheme="minorBidi" w:hAnsiTheme="minorHAnsi" w:eastAsiaTheme="minorHAnsi" w:asciiTheme="minorHAnsi"/>
        </w:rPr>
        <w:t>6</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ascii="宋体" w:eastAsia="宋体" w:hint="eastAsia"/>
        </w:rPr>
        <w:t>接种后天数</w:t>
      </w:r>
      <w:r>
        <w:rPr>
          <w:rFonts w:cstheme="minorBidi" w:hAnsiTheme="minorHAnsi" w:eastAsiaTheme="minorHAnsi" w:asciiTheme="minorHAnsi"/>
        </w:rPr>
        <w:t>Day afte inoculation</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p>
    <w:p w:rsidR="0018722C">
      <w:pPr>
        <w:pStyle w:val="a9"/>
        <w:topLinePunct/>
      </w:pPr>
      <w:bookmarkStart w:name="_bookmark147" w:id="245"/>
      <w:bookmarkEnd w:id="245"/>
      <w:r>
        <w:rPr>
          <w:rFonts w:ascii="黑体" w:eastAsia="黑体" w:hint="eastAsia"/>
        </w:rPr>
        <w:t>图</w:t>
      </w:r>
      <w:r>
        <w:rPr>
          <w:rFonts w:ascii="Times New Roman" w:eastAsia="Times New Roman"/>
        </w:rPr>
        <w:t>34</w:t>
      </w:r>
      <w:r>
        <w:t xml:space="preserve">  </w:t>
      </w:r>
      <w:r>
        <w:rPr>
          <w:rFonts w:ascii="黑体" w:eastAsia="黑体" w:hint="eastAsia"/>
        </w:rPr>
        <w:t>不同抗性品种接种后可培养真菌数量变化趋势</w:t>
      </w:r>
    </w:p>
    <w:p w:rsidR="0018722C">
      <w:pPr>
        <w:pStyle w:val="a9"/>
        <w:topLinePunct/>
      </w:pPr>
      <w:r>
        <w:rPr>
          <w:rFonts w:ascii="Times New Roman"/>
        </w:rPr>
        <w:t>Fig.</w:t>
      </w:r>
      <w:r>
        <w:t xml:space="preserve"> </w:t>
      </w:r>
      <w:r w:rsidRPr="00DB64CE">
        <w:rPr>
          <w:rFonts w:ascii="Times New Roman"/>
        </w:rPr>
        <w:t>34</w:t>
      </w:r>
      <w:r>
        <w:t xml:space="preserve">  </w:t>
      </w:r>
      <w:r w:rsidRPr="00DB64CE">
        <w:rPr>
          <w:rFonts w:ascii="Times New Roman"/>
        </w:rPr>
        <w:t>Trend of culturable fungi post inoculation of different resistant varieties</w:t>
      </w:r>
    </w:p>
    <w:p w:rsidR="0018722C">
      <w:pPr>
        <w:topLinePunct/>
      </w:pPr>
      <w:r>
        <w:t>接种黑胫病后各品种根际真菌数量较各对照均出现不同程度增加，且均为高感＞中感＞中抗</w:t>
      </w:r>
    </w:p>
    <w:p w:rsidR="0018722C">
      <w:pPr>
        <w:topLinePunct/>
      </w:pPr>
      <w:r>
        <w:t>＞高抗。接种后高感品种真菌数量迅速增加且一直保持较高水平，中感品种在</w:t>
      </w:r>
      <w:r>
        <w:rPr>
          <w:rFonts w:ascii="Times New Roman" w:eastAsia="宋体"/>
        </w:rPr>
        <w:t>0d</w:t>
      </w:r>
      <w:r>
        <w:t>～</w:t>
      </w:r>
      <w:r>
        <w:rPr>
          <w:rFonts w:ascii="Times New Roman" w:eastAsia="宋体"/>
        </w:rPr>
        <w:t>4d</w:t>
      </w:r>
      <w:r>
        <w:t>内变化不大，</w:t>
      </w:r>
      <w:r>
        <w:t>但第</w:t>
      </w:r>
      <w:r>
        <w:rPr>
          <w:rFonts w:ascii="Times New Roman" w:eastAsia="宋体"/>
        </w:rPr>
        <w:t>6</w:t>
      </w:r>
      <w:r>
        <w:t>天出现一个高峰且保持较高水平，高抗品种在</w:t>
      </w:r>
      <w:r>
        <w:rPr>
          <w:rFonts w:ascii="Times New Roman" w:eastAsia="宋体"/>
        </w:rPr>
        <w:t>0d</w:t>
      </w:r>
      <w:r>
        <w:t>～</w:t>
      </w:r>
      <w:r>
        <w:rPr>
          <w:rFonts w:ascii="Times New Roman" w:eastAsia="宋体"/>
        </w:rPr>
        <w:t>8d</w:t>
      </w:r>
      <w:r>
        <w:t>内没有明显的增长高峰，较为平稳，</w:t>
      </w:r>
      <w:r>
        <w:t>中抗品种在</w:t>
      </w:r>
      <w:r>
        <w:rPr>
          <w:rFonts w:ascii="Times New Roman" w:eastAsia="宋体"/>
        </w:rPr>
        <w:t>0d</w:t>
      </w:r>
      <w:r>
        <w:t>～</w:t>
      </w:r>
      <w:r>
        <w:rPr>
          <w:rFonts w:ascii="Times New Roman" w:eastAsia="宋体"/>
        </w:rPr>
        <w:t>2d</w:t>
      </w:r>
      <w:r>
        <w:t>内变化不大，但第</w:t>
      </w:r>
      <w:r>
        <w:rPr>
          <w:rFonts w:ascii="Times New Roman" w:eastAsia="宋体"/>
        </w:rPr>
        <w:t>4</w:t>
      </w:r>
      <w:r>
        <w:t>天出现一个高峰但之后迅速降低并保持稳定。说明接种后</w:t>
      </w:r>
      <w:r>
        <w:t>烤烟根际环境促进了可培养真菌数量的增加，且品种抗性与根际真菌数量负相关。</w:t>
      </w:r>
    </w:p>
    <w:p w:rsidR="0018722C">
      <w:pPr>
        <w:pStyle w:val="Heading4"/>
        <w:topLinePunct/>
        <w:ind w:left="200" w:hangingChars="200" w:hanging="200"/>
      </w:pPr>
      <w:r>
        <w:t>7.2.2.3</w:t>
      </w:r>
      <w:r>
        <w:t xml:space="preserve"> </w:t>
      </w:r>
      <w:r>
        <w:t>不同品种接种后可培养放线菌数量变化趋势</w:t>
      </w:r>
    </w:p>
    <w:p w:rsidR="0018722C">
      <w:pPr>
        <w:pStyle w:val="ae"/>
        <w:topLinePunct/>
      </w:pPr>
      <w:r>
        <w:rPr>
          <w:kern w:val="2"/>
          <w:sz w:val="22"/>
          <w:szCs w:val="22"/>
          <w:rFonts w:cstheme="minorBidi" w:hAnsiTheme="minorHAnsi" w:eastAsiaTheme="minorHAnsi" w:asciiTheme="minorHAnsi"/>
        </w:rPr>
        <w:pict>
          <v:group style="position:absolute;margin-left:172.195984pt;margin-top:7.789973pt;width:28.55pt;height:5.3pt;mso-position-horizontal-relative:page;mso-position-vertical-relative:paragraph;z-index:14704" coordorigin="3444,156" coordsize="571,106">
            <v:shape style="position:absolute;left:3443;top:185;width:571;height:15" coordorigin="3444,186" coordsize="571,15" path="m3474,186l3444,186,3444,201,3474,201,3474,186m3564,186l3534,186,3534,201,3564,201,3564,186m3654,186l3624,186,3624,201,3654,201,3654,186m3744,186l3714,186,3714,201,3744,201,3744,186m3834,186l3804,186,3804,201,3834,201,3834,186m3924,186l3894,186,3894,201,3924,201,3924,186m4014,186l3984,186,3984,201,4014,201,4014,186e" filled="true" fillcolor="#000000" stroked="false">
              <v:path arrowok="t"/>
              <v:fill type="solid"/>
            </v:shape>
            <v:shape style="position:absolute;left:3706;top:163;width:90;height:91" coordorigin="3706,163" coordsize="90,91" path="m3751,163l3706,208,3751,254,3796,208,3751,163xe" filled="true" fillcolor="#ffffff" stroked="false">
              <v:path arrowok="t"/>
              <v:fill type="solid"/>
            </v:shape>
            <v:shape style="position:absolute;left:3706;top:163;width:90;height:91" coordorigin="3706,163" coordsize="90,91" path="m3751,163l3796,208,3751,254,3706,208,3751,163xe" filled="false" stroked="true" strokeweight=".74846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58.830597pt;margin-top:7.789973pt;width:29.3pt;height:5.3pt;mso-position-horizontal-relative:page;mso-position-vertical-relative:paragraph;z-index:-323608" coordorigin="5177,156" coordsize="586,106">
            <v:line style="position:absolute" from="5177,208" to="5762,208" stroked="true" strokeweight=".748181pt" strokecolor="#000000">
              <v:stroke dashstyle="solid"/>
            </v:line>
            <v:shape style="position:absolute;left:5424;top:155;width:105;height:106" type="#_x0000_t75" stroked="false">
              <v:imagedata r:id="rId168" o:title=""/>
            </v:shape>
            <w10:wrap type="none"/>
          </v:group>
        </w:pict>
      </w:r>
      <w:r>
        <w:rPr>
          <w:kern w:val="2"/>
          <w:sz w:val="22"/>
          <w:szCs w:val="22"/>
          <w:rFonts w:cstheme="minorBidi" w:hAnsiTheme="minorHAnsi" w:eastAsiaTheme="minorHAnsi" w:asciiTheme="minorHAnsi"/>
        </w:rPr>
        <w:pict>
          <v:group style="position:absolute;margin-left:344.706451pt;margin-top:7.415882pt;width:28.55pt;height:4.55pt;mso-position-horizontal-relative:page;mso-position-vertical-relative:paragraph;z-index:-323584" coordorigin="6894,148" coordsize="571,91">
            <v:shape style="position:absolute;left:6894;top:185;width:571;height:15" coordorigin="6894,186" coordsize="571,15" path="m6924,186l6894,186,6894,201,6924,201,6924,186m7014,186l6984,186,6984,201,7014,201,7014,186m7104,186l7074,186,7074,201,7104,201,7104,186m7284,186l7254,186,7254,201,7284,201,7284,186m7374,186l7344,186,7344,201,7374,201,7374,186m7464,186l7434,186,7434,201,7464,201,7464,186e" filled="true" fillcolor="#000000" stroked="false">
              <v:path arrowok="t"/>
              <v:fill type="solid"/>
            </v:shape>
            <v:rect style="position:absolute;left:7149;top:155;width:75;height:76" filled="false" stroked="true" strokeweight=".748464pt" strokecolor="#000000">
              <v:stroke dashstyle="solid"/>
            </v:rect>
            <w10:wrap type="none"/>
          </v:group>
        </w:pict>
      </w:r>
      <w:r>
        <w:rPr>
          <w:kern w:val="2"/>
          <w:sz w:val="22"/>
          <w:szCs w:val="22"/>
          <w:rFonts w:cstheme="minorBidi" w:hAnsiTheme="minorHAnsi" w:eastAsiaTheme="minorHAnsi" w:asciiTheme="minorHAnsi"/>
        </w:rPr>
        <w:pict>
          <v:group style="position:absolute;margin-left:431.341064pt;margin-top:7.790114pt;width:29.25pt;height:3.8pt;mso-position-horizontal-relative:page;mso-position-vertical-relative:paragraph;z-index:-323560" coordorigin="8627,156" coordsize="585,76">
            <v:line style="position:absolute" from="8627,208" to="9212,208" stroked="true" strokeweight=".748181pt" strokecolor="#000000">
              <v:stroke dashstyle="solid"/>
            </v:line>
            <v:rect style="position:absolute;left:8874;top:155;width:75;height:76" filled="true" fillcolor="#000000" stroked="false">
              <v:fill type="solid"/>
            </v:rect>
            <w10:wrap type="none"/>
          </v:group>
        </w:pict>
      </w:r>
      <w:r>
        <w:rPr>
          <w:kern w:val="2"/>
          <w:szCs w:val="22"/>
          <w:rFonts w:cstheme="minorBidi" w:hAnsiTheme="minorHAnsi" w:eastAsiaTheme="minorHAnsi" w:asciiTheme="minorHAnsi"/>
          <w:sz w:val="18"/>
        </w:rPr>
        <w:t>HR-CK</w:t>
      </w:r>
      <w:r w:rsidRPr="00000000">
        <w:rPr>
          <w:kern w:val="2"/>
          <w:sz w:val="22"/>
          <w:szCs w:val="22"/>
          <w:rFonts w:cstheme="minorBidi" w:hAnsiTheme="minorHAnsi" w:eastAsiaTheme="minorHAnsi" w:asciiTheme="minorHAnsi"/>
        </w:rPr>
        <w:tab/>
        <w:t>HR</w:t>
      </w:r>
      <w:r w:rsidRPr="00000000">
        <w:rPr>
          <w:kern w:val="2"/>
          <w:sz w:val="22"/>
          <w:szCs w:val="22"/>
          <w:rFonts w:cstheme="minorBidi" w:hAnsiTheme="minorHAnsi" w:eastAsiaTheme="minorHAnsi" w:asciiTheme="minorHAnsi"/>
        </w:rPr>
        <w:tab/>
        <w:t>M</w:t>
      </w:r>
      <w:r>
        <w:rPr>
          <w:kern w:val="2"/>
          <w:szCs w:val="22"/>
          <w:rFonts w:cstheme="minorBidi" w:hAnsiTheme="minorHAnsi" w:eastAsiaTheme="minorHAnsi" w:asciiTheme="minorHAnsi"/>
          <w:spacing w:val="-14"/>
          <w:sz w:val="18"/>
        </w:rPr>
        <w:t> </w:t>
      </w:r>
      <w:r>
        <w:rPr>
          <w:kern w:val="2"/>
          <w:szCs w:val="22"/>
          <w:rFonts w:cstheme="minorBidi" w:hAnsiTheme="minorHAnsi" w:eastAsiaTheme="minorHAnsi" w:asciiTheme="minorHAnsi"/>
          <w:sz w:val="18"/>
        </w:rPr>
        <w:t>R-CK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MR</w:t>
      </w:r>
      <w:r>
        <w:rPr>
          <w:kern w:val="2"/>
          <w:szCs w:val="22"/>
          <w:rFonts w:cstheme="minorBidi" w:hAnsiTheme="minorHAnsi" w:eastAsiaTheme="minorHAnsi" w:asciiTheme="minorHAnsi"/>
          <w:spacing w:val="-13"/>
          <w:sz w:val="18"/>
        </w:rPr>
        <w:t> </w:t>
      </w:r>
    </w:p>
    <w:p w:rsidR="0018722C">
      <w:pPr>
        <w:pStyle w:val="ae"/>
        <w:topLinePunct/>
      </w:pPr>
      <w:r>
        <w:rPr>
          <w:kern w:val="2"/>
          <w:sz w:val="22"/>
          <w:szCs w:val="22"/>
          <w:rFonts w:cstheme="minorBidi" w:hAnsiTheme="minorHAnsi" w:eastAsiaTheme="minorHAnsi" w:asciiTheme="minorHAnsi"/>
        </w:rPr>
        <w:pict>
          <v:group style="position:absolute;margin-left:172.195984pt;margin-top:9.670912pt;width:28.55pt;height:4.5pt;mso-position-horizontal-relative:page;mso-position-vertical-relative:paragraph;z-index:14800" coordorigin="3444,193" coordsize="571,90">
            <v:shape style="position:absolute;left:3443;top:230;width:571;height:15" coordorigin="3444,231" coordsize="571,15" path="m3474,231l3444,231,3444,246,3474,246,3474,231m3564,231l3534,231,3534,246,3564,246,3564,231m3654,231l3624,231,3624,246,3654,246,3654,231m3744,231l3714,231,3714,246,3744,246,3744,231m3834,231l3804,231,3804,246,3834,246,3834,231m3924,231l3894,231,3894,246,3924,246,3924,231m4014,231l3984,231,3984,246,4014,246,4014,231e" filled="true" fillcolor="#000000" stroked="false">
              <v:path arrowok="t"/>
              <v:fill type="solid"/>
            </v:shape>
            <v:shape style="position:absolute;left:3698;top:200;width:75;height:75" coordorigin="3699,201" coordsize="75,75" path="m3729,201l3718,203,3708,210,3702,220,3699,231,3702,250,3708,264,3718,273,3729,276,3749,273,3763,264,3771,250,3774,231,3771,220,3763,210,3749,203,3729,201xe" filled="true" fillcolor="#ffffff" stroked="false">
              <v:path arrowok="t"/>
              <v:fill type="solid"/>
            </v:shape>
            <v:shape style="position:absolute;left:3698;top:200;width:75;height:75" coordorigin="3699,201" coordsize="75,75" path="m3699,231l3702,250,3708,264,3718,273,3729,276,3749,273,3763,264,3771,250,3774,231,3771,220,3763,210,3749,203,3729,201,3718,203,3708,210,3702,220,3699,231xe" filled="false" stroked="true" strokeweight=".74846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58.830597pt;margin-top:9.670911pt;width:29.3pt;height:4.5pt;mso-position-horizontal-relative:page;mso-position-vertical-relative:paragraph;z-index:-323512" coordorigin="5177,193" coordsize="586,90">
            <v:line style="position:absolute" from="5177,253" to="5762,253" stroked="true" strokeweight=".748181pt" strokecolor="#000000">
              <v:stroke dashstyle="solid"/>
            </v:line>
            <v:shape style="position:absolute;left:5424;top:200;width:75;height:75" coordorigin="5424,201" coordsize="75,75" path="m5454,201l5443,203,5434,210,5427,220,5424,231,5427,250,5434,264,5443,273,5454,276,5474,273,5488,264,5496,250,5499,231,5496,220,5488,210,5474,203,5454,201xe" filled="true" fillcolor="#000000" stroked="false">
              <v:path arrowok="t"/>
              <v:fill type="solid"/>
            </v:shape>
            <v:shape style="position:absolute;left:5424;top:200;width:75;height:75" coordorigin="5424,201" coordsize="75,75" path="m5424,231l5427,250,5434,264,5443,273,5454,276,5474,273,5488,264,5496,250,5499,231,5496,220,5488,210,5474,203,5454,201,5443,203,5434,210,5427,220,5424,231xe" filled="false" stroked="true" strokeweight=".74846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44.706451pt;margin-top:10.040013pt;width:28.55pt;height:5.3pt;mso-position-horizontal-relative:page;mso-position-vertical-relative:paragraph;z-index:-323488" coordorigin="6894,201" coordsize="571,106">
            <v:shape style="position:absolute;left:6894;top:230;width:571;height:15" coordorigin="6894,231" coordsize="571,15" path="m6924,231l6894,231,6894,246,6924,246,6924,231m7014,231l6984,231,6984,246,7014,246,7014,231m7104,231l7074,231,7074,246,7104,246,7104,231m7194,231l7164,231,7164,246,7194,246,7194,231m7284,231l7254,231,7254,246,7284,246,7284,231m7374,231l7344,231,7344,246,7374,246,7374,231m7464,231l7434,231,7434,246,7464,246,7464,231e" filled="true" fillcolor="#000000" stroked="false">
              <v:path arrowok="t"/>
              <v:fill type="solid"/>
            </v:shape>
            <v:shape style="position:absolute;left:7156;top:208;width:90;height:91" coordorigin="7157,208" coordsize="90,91" path="m7202,208l7247,299,7157,299,7202,208xe" filled="false" stroked="true" strokeweight=".74846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31.341064pt;margin-top:10.040013pt;width:29.25pt;height:5.3pt;mso-position-horizontal-relative:page;mso-position-vertical-relative:paragraph;z-index:-323464" coordorigin="8627,201" coordsize="585,106">
            <v:line style="position:absolute" from="8627,253" to="9212,253" stroked="true" strokeweight=".748181pt" strokecolor="#000000">
              <v:stroke dashstyle="solid"/>
            </v:line>
            <v:shape style="position:absolute;left:8874;top:200;width:105;height:106" type="#_x0000_t75" stroked="false">
              <v:imagedata r:id="rId169" o:title=""/>
            </v:shape>
            <w10:wrap type="none"/>
          </v:group>
        </w:pic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pacing w:val="-13"/>
          <w:sz w:val="18"/>
        </w:rPr>
        <w:t> </w:t>
      </w:r>
      <w:r>
        <w:rPr>
          <w:kern w:val="2"/>
          <w:szCs w:val="22"/>
          <w:rFonts w:cstheme="minorBidi" w:hAnsiTheme="minorHAnsi" w:eastAsiaTheme="minorHAnsi" w:asciiTheme="minorHAnsi"/>
          <w:spacing w:val="-2"/>
          <w:sz w:val="18"/>
        </w:rPr>
        <w:t>S-CK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MS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HS-CK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18"/>
        </w:rPr>
        <w:t>HS</w:t>
      </w:r>
    </w:p>
    <w:p w:rsidR="0018722C">
      <w:pPr>
        <w:pStyle w:val="ae"/>
        <w:topLinePunct/>
      </w:pPr>
      <w:r>
        <w:rPr>
          <w:kern w:val="2"/>
          <w:sz w:val="22"/>
          <w:szCs w:val="22"/>
          <w:rFonts w:cstheme="minorBidi" w:hAnsiTheme="minorHAnsi" w:eastAsiaTheme="minorHAnsi" w:asciiTheme="minorHAnsi"/>
        </w:rPr>
        <w:pict>
          <v:group style="margin-left:156.82193pt;margin-top:10.004638pt;width:337.9pt;height:175.6pt;mso-position-horizontal-relative:page;mso-position-vertical-relative:paragraph;z-index:14680" coordorigin="3136,200" coordsize="6758,3512">
            <v:line style="position:absolute" from="3196,208" to="3196,2781" stroked="true" strokeweight=".748743pt" strokecolor="#000000">
              <v:stroke dashstyle="solid"/>
            </v:line>
            <v:shape style="position:absolute;left:1495;top:9044;width:45;height:2331" coordorigin="1495,9044" coordsize="45,2331" path="m3196,2533l3241,2533m3196,1963l3241,1963m3196,1378l3241,1378m3196,793l3241,793m3196,208l3241,208e" filled="false" stroked="true" strokeweight=".748462pt" strokecolor="#000000">
              <v:path arrowok="t"/>
              <v:stroke dashstyle="solid"/>
            </v:shape>
            <v:shape style="position:absolute;left:3188;top:2450;width:3331;height:316" coordorigin="3189,2451" coordsize="3331,316" path="m3219,2751l3189,2751,3189,2766,3219,2766,3219,2751m3309,2736l3279,2736,3279,2751,3309,2751,3309,2736m3399,2721l3369,2721,3369,2736,3399,2736,3399,2721m3489,2706l3459,2706,3459,2721,3489,2721,3489,2706m3579,2691l3549,2691,3549,2706,3579,2706,3579,2691m3669,2676l3639,2676,3639,2691,3669,2691,3669,2676m3759,2661l3729,2661,3729,2676,3759,2676,3759,2661m3849,2646l3819,2646,3819,2661,3849,2661,3849,2646m3939,2631l3909,2631,3909,2646,3939,2646,3939,2631m4029,2601l3999,2616,3999,2631,4029,2616,4029,2601m4104,2586l4074,2601,4074,2616,4104,2601,4104,2586m4194,2571l4164,2586,4164,2601,4194,2586,4194,2571m4284,2556l4254,2571,4254,2586,4284,2571,4284,2556m4374,2541l4344,2556,4344,2571,4374,2556,4374,2541m4464,2526l4434,2541,4434,2556,4464,2541,4464,2526m4554,2511l4524,2526,4524,2541,4554,2526,4554,2511m4644,2496l4614,2511,4614,2526,4644,2511,4644,2496m4734,2481l4704,2496,4704,2511,4734,2496,4734,2481m4824,2466l4794,2481,4794,2496,4824,2481,4824,2466m4914,2466l4884,2466,4884,2481,4914,2481,4914,2466m5004,2466l4974,2466,4974,2481,5004,2481,5004,2466m5094,2466l5064,2466,5064,2481,5094,2481,5094,2466m5184,2466l5154,2466,5154,2481,5184,2481,5184,2466m5274,2466l5244,2466,5244,2481,5274,2481,5274,2466m5364,2466l5334,2466,5334,2481,5364,2481,5364,2466m5454,2466l5424,2466,5424,2481,5454,2481,5454,2466m5544,2466l5514,2466,5514,2481,5544,2481,5544,2466m5634,2466l5604,2466,5604,2481,5634,2481,5634,2466m5724,2451l5694,2451,5694,2466,5724,2466,5724,2451m5814,2451l5784,2451,5784,2466,5814,2466,5814,2451m5904,2451l5874,2451,5874,2466,5904,2466,5904,2451m5994,2451l5964,2451,5964,2466,5994,2466,5994,2451m6084,2451l6054,2451,6054,2466,6084,2466,6084,2451m6174,2451l6144,2451,6144,2466,6174,2466,6174,2451m6264,2451l6234,2451,6234,2466,6264,2466,6264,2451m6354,2451l6324,2451,6324,2466,6354,2466,6354,2451m6444,2451l6414,2451,6414,2466,6444,2466,6444,2451m6519,2451l6504,2451,6504,2466,6519,2466,6519,2451e" filled="true" fillcolor="#000000" stroked="false">
              <v:path arrowok="t"/>
              <v:fill type="solid"/>
            </v:shape>
            <v:shape style="position:absolute;left:1450;top:11420;width:90;height:196" coordorigin="1450,11421" coordsize="90,196" path="m3196,2773l3196,2593m3151,2578l3241,2578e" filled="false" stroked="true" strokeweight=".748462pt" strokecolor="#000000">
              <v:path arrowok="t"/>
              <v:stroke dashstyle="solid"/>
            </v:shape>
            <v:shape style="position:absolute;left:4861;top:2053;width:2;height:435" coordorigin="4862,2053" coordsize="0,435" path="m4862,2053l4862,2345m4862,2421l4862,2488e" filled="false" stroked="true" strokeweight=".748743pt" strokecolor="#000000">
              <v:path arrowok="t"/>
              <v:stroke dashstyle="solid"/>
            </v:shape>
            <v:line style="position:absolute" from="4817,2038" to="4906,2038" stroked="true" strokeweight=".748181pt" strokecolor="#000000">
              <v:stroke dashstyle="solid"/>
            </v:line>
            <v:shape style="position:absolute;left:6594;top:2210;width:3196;height:480" coordorigin="6594,2211" coordsize="3196,480" path="m6624,2436l6594,2436,6594,2451,6624,2451,6624,2436m6714,2421l6684,2421,6684,2436,6714,2436,6714,2421m6804,2406l6774,2421,6774,2436,6804,2421,6804,2406m6894,2391l6864,2406,6864,2421,6894,2406,6894,2391m6984,2391l6954,2391,6954,2406,6984,2406,6984,2391m7074,2376l7044,2376,7044,2391,7074,2391,7074,2376m7164,2361l7134,2361,7134,2376,7164,2376,7164,2361m7254,2345l7224,2345,7224,2361,7254,2361,7254,2345m7344,2330l7314,2330,7314,2345,7344,2345,7344,2330m7419,2315l7389,2315,7389,2330,7419,2330,7419,2315m7509,2300l7479,2315,7479,2330,7509,2315,7509,2300m7599,2286l7569,2300,7569,2315,7599,2300,7599,2286m7689,2286l7659,2286,7659,2300,7689,2300,7689,2286m7779,2271l7749,2271,7749,2286,7779,2286,7779,2271m7869,2256l7839,2256,7839,2271,7869,2271,7869,2256m7959,2241l7929,2241,7929,2256,7959,2256,7959,2241m8049,2226l8019,2226,8019,2241,8049,2241,8049,2226m8139,2211l8109,2226,8109,2241,8139,2226,8139,2211m8229,2226l8199,2226,8199,2241,8229,2241,8229,2226m8319,2256l8289,2241,8289,2256,8319,2271,8319,2256m8394,2271l8379,2271,8379,2286,8394,2286,8394,2271m8484,2300l8454,2300,8454,2315,8484,2315,8484,2300m8574,2330l8544,2315,8544,2330,8574,2345,8574,2330m8664,2345l8634,2345,8634,2361,8664,2361,8664,2345m8754,2376l8724,2376,8724,2391,8754,2391,8754,2376m8829,2406l8799,2391,8799,2406,8829,2421,8829,2406m8919,2421l8889,2421,8889,2436,8919,2436,8919,2421m9009,2451l8979,2451,8979,2466,9009,2466,9009,2451m9099,2481l9069,2466,9069,2481,9099,2496,9099,2481m9189,2496l9159,2496,9159,2511,9189,2511,9189,2496m9264,2526l9234,2526,9234,2541,9264,2541,9264,2526m9354,2556l9324,2541,9324,2556,9354,2571,9354,2556m9444,2571l9414,2571,9414,2586,9444,2586,9444,2571m9534,2601l9504,2601,9504,2616,9534,2616,9534,2601m9624,2631l9594,2616,9594,2631,9624,2646,9624,2631m9700,2646l9669,2646,9669,2661,9700,2661,9700,2646m9789,2676l9759,2676,9759,2691,9789,2691,9789,2676e" filled="true" fillcolor="#000000" stroked="false">
              <v:path arrowok="t"/>
              <v:fill type="solid"/>
            </v:shape>
            <v:line style="position:absolute" from="6481,2308" to="6572,2308" stroked="true" strokeweight=".748181pt" strokecolor="#000000">
              <v:stroke dashstyle="solid"/>
            </v:line>
            <v:shape style="position:absolute;left:8176;top:1828;width:2;height:406" coordorigin="8177,1828" coordsize="0,406" path="m8177,1828l8177,1911m8177,1986l8177,2233e" filled="false" stroked="true" strokeweight=".748743pt" strokecolor="#000000">
              <v:path arrowok="t"/>
              <v:stroke dashstyle="solid"/>
            </v:shape>
            <v:shape style="position:absolute;left:6438;top:10653;width:1758;height:902" coordorigin="6439,10654" coordsize="1758,902" path="m8132,1813l8222,1813m9842,2713l9842,2458m9797,2443l9887,2443e" filled="false" stroked="true" strokeweight=".748462pt" strokecolor="#000000">
              <v:path arrowok="t"/>
              <v:stroke dashstyle="solid"/>
            </v:shape>
            <v:line style="position:absolute" from="3189,2777" to="3204,2777" stroked="true" strokeweight=".748743pt" strokecolor="#000000">
              <v:stroke dashstyle="solid"/>
            </v:line>
            <v:line style="position:absolute" from="3196,2856" to="3196,3689" stroked="true" strokeweight=".748743pt" strokecolor="#000000">
              <v:stroke dashstyle="solid"/>
            </v:line>
            <v:shape style="position:absolute;left:1495;top:11962;width:6657;height:587" coordorigin="1495,11962" coordsize="6657,587" path="m3196,3704l3241,3704m3196,3119l3241,3119m3196,3704l9827,3704m3196,3704l3196,3658m4862,3704l4862,3658m6527,3704l6527,3658m8177,3704l8177,3658m9842,3704l9842,3658e" filled="false" stroked="true" strokeweight=".748462pt" strokecolor="#000000">
              <v:path arrowok="t"/>
              <v:stroke dashstyle="solid"/>
            </v:shape>
            <v:line style="position:absolute" from="3196,2856" to="3196,2953" stroked="true" strokeweight=".748743pt" strokecolor="#000000">
              <v:stroke dashstyle="solid"/>
            </v:line>
            <v:shape style="position:absolute;left:1450;top:11330;width:1758;height:482" coordorigin="1450,11330" coordsize="1758,482" path="m3151,2968l3241,2968m4862,2488l4862,2923m4817,2939l4906,2939e" filled="false" stroked="true" strokeweight=".748462pt" strokecolor="#000000">
              <v:path arrowok="t"/>
              <v:stroke dashstyle="solid"/>
            </v:shape>
            <v:line style="position:absolute" from="6527,2323" to="6527,2484" stroked="true" strokeweight=".748743pt" strokecolor="#000000">
              <v:stroke dashstyle="solid"/>
            </v:line>
            <v:line style="position:absolute" from="6527,2556" to="6527,2608" stroked="true" strokeweight=".748743pt" strokecolor="#000000">
              <v:stroke dashstyle="solid"/>
            </v:line>
            <v:shape style="position:absolute;left:1450;top:9179;width:6747;height:2647" coordorigin="1450,9180" coordsize="6747,2647" path="m6481,2623l6572,2623m8177,2233l8177,2638m8132,2653l8222,2653m9842,2713l9842,2968m9797,2983l9887,2983m3196,2773l4847,2068m4862,2068l6512,628m6527,613l8162,1138m8177,1138l9827,1558m3196,2773l3196,2593m3151,2578l3241,2578m4862,2068l4862,1888m4817,1873l4906,1873m6527,613l6527,358m6481,343l6572,343m8177,1138l8177,1018m8132,1003l8222,1003m9842,1558l9842,1123m9797,1108l9887,1108e" filled="false" stroked="true" strokeweight=".748462pt" strokecolor="#000000">
              <v:path arrowok="t"/>
              <v:stroke dashstyle="solid"/>
            </v:shape>
            <v:shape style="position:absolute;left:3188;top:2777;width:15;height:177" coordorigin="3189,2777" coordsize="15,177" path="m3189,2777l3204,2777m3196,2856l3196,2953e" filled="false" stroked="true" strokeweight=".748743pt" strokecolor="#000000">
              <v:path arrowok="t"/>
              <v:stroke dashstyle="solid"/>
            </v:shape>
            <v:shape style="position:absolute;left:1450;top:9450;width:6747;height:2362" coordorigin="1450,9450" coordsize="6747,2362" path="m3151,2968l3241,2968m4862,2068l4862,2263m4817,2278l4906,2278m6527,613l6527,883m6481,898l6572,898m8177,1138l8177,1243m8132,1258l8222,1258m9842,1558l9842,1993m9797,2008l9887,2008e" filled="false" stroked="true" strokeweight=".748462pt" strokecolor="#000000">
              <v:path arrowok="t"/>
              <v:stroke dashstyle="solid"/>
            </v:shape>
            <v:shape style="position:absolute;left:3188;top:1940;width:6631;height:886" coordorigin="3189,1940" coordsize="6631,886" path="m3219,2796l3189,2811,3189,2826,3219,2811,3219,2796m3309,2781l3279,2781,3279,2796,3309,2796,3309,2781m3399,2751l3369,2766,3369,2781,3399,2766,3399,2751m3474,2736l3459,2736,3459,2751,3474,2751,3474,2736m3564,2706l3534,2721,3534,2736,3564,2721,3564,2706m3654,2691l3624,2691,3624,2706,3654,2706,3654,2691m3744,2661l3714,2676,3714,2691,3744,2676,3744,2661m3834,2646l3804,2646,3804,2661,3834,2661,3834,2646m3924,2616l3894,2631,3894,2646,3924,2631,3924,2616m4014,2601l3984,2601,3984,2616,4014,2616,4014,2601m4089,2571l4059,2586,4059,2601,4089,2586,4089,2571m4179,2556l4149,2556,4149,2571,4179,2571,4179,2556m4269,2526l4239,2541,4239,2556,4269,2541,4269,2526m4359,2511l4329,2511,4329,2526,4359,2526,4359,2511m4449,2481l4419,2496,4419,2511,4449,2496,4449,2481m4539,2466l4509,2466,4509,2481,4539,2481,4539,2466m4614,2436l4584,2451,4584,2466,4614,2451,4614,2436m4704,2421l4674,2421,4674,2436,4704,2436,4704,2421m4794,2391l4764,2406,4764,2421,4794,2406,4794,2391m4974,2391l4944,2376,4944,2391,4974,2406,4974,2391m5064,2391l5034,2391,5034,2406,5064,2406,5064,2391m5154,2406l5124,2391,5124,2406,5154,2421,5154,2406m5244,2406l5214,2406,5214,2421,5244,2421,5244,2406m5334,2421l5304,2406,5304,2421,5334,2436,5334,2421m5424,2421l5394,2421,5394,2436,5424,2436,5424,2421m5514,2436l5484,2421,5484,2436,5514,2451,5514,2436m5604,2436l5574,2436,5574,2451,5604,2451,5604,2436m5694,2451l5664,2436,5664,2451,5694,2466,5694,2451m5784,2451l5754,2451,5754,2466,5784,2466,5784,2451m5874,2466l5844,2451,5844,2466,5874,2481,5874,2466m5964,2466l5934,2466,5934,2481,5964,2481,5964,2466m6054,2466l6024,2466,6024,2481,6054,2481,6054,2466m6144,2481l6114,2481,6114,2496,6144,2496,6144,2481m6234,2481l6204,2481,6204,2496,6234,2496,6234,2481m6324,2496l6294,2496,6294,2511,6324,2511,6324,2496m6414,2496l6384,2496,6384,2511,6414,2511,6414,2496m6594,2481l6564,2496,6564,2511,6594,2496,6594,2481m6669,2466l6654,2451,6639,2466,6654,2481,6669,2466m6759,2421l6729,2436,6729,2451,6759,2436,6759,2421m6849,2391l6819,2406,6819,2421,6849,2406,6849,2391m6939,2361l6909,2376,6909,2391,6939,2376,6939,2361m7014,2345l6984,2345,6984,2361,7014,2361,7014,2345m7104,2315l7074,2315,7074,2330,7104,2330,7104,2315m7194,2286l7164,2286,7164,2300,7194,2300,7194,2286m7269,2256l7239,2256,7239,2271,7269,2271,7269,2256m7359,2226l7329,2226,7329,2241,7359,2241,7359,2226m7449,2196l7419,2196,7419,2211,7449,2211,7449,2196m7524,2166l7494,2166,7494,2181,7524,2181,7524,2166m7614,2135l7584,2135,7584,2150,7614,2150,7614,2135m7704,2106l7674,2106,7674,2121,7704,2121,7704,2106m7779,2076l7764,2076,7764,2091,7779,2091,7779,2076m7869,2046l7839,2061,7839,2076,7869,2061,7869,2046m7959,2016l7929,2031,7929,2046,7959,2031,7959,2016m8034,2001l8019,1986,8004,2001,8019,2016,8034,2001m8124,1955l8094,1970,8094,1986,8124,1970,8124,1955m8214,1955l8184,1940,8184,1955,8214,1970,8214,1955m8304,1970l8274,1955,8274,1970,8304,1986,8304,1970m8394,1986l8364,1970,8364,1986,8394,2001,8394,1986m8484,2001l8454,1986,8454,2001,8484,2016,8484,2001m8574,2016l8544,2001,8544,2016,8574,2031,8574,2016m8664,2031l8634,2031,8634,2046,8664,2046,8664,2031m8754,2046l8724,2046,8724,2061,8754,2061,8754,2046m8844,2061l8815,2061,8815,2076,8844,2076,8844,2061m8934,2076l8904,2076,8904,2091,8934,2091,8934,2076m9009,2091l8994,2091,8994,2106,9009,2106,9009,2091m9099,2106l9069,2106,9069,2121,9099,2121,9099,2106m9189,2121l9159,2121,9159,2135,9189,2135,9189,2121m9279,2135l9249,2135,9249,2150,9279,2150,9279,2135m9369,2150l9339,2150,9339,2166,9369,2166,9369,2150m9459,2181l9429,2166,9429,2181,9459,2196,9459,2181m9549,2196l9519,2181,9519,2196,9549,2211,9549,2196m9639,2211l9609,2196,9609,2211,9639,2226,9639,2211m9729,2226l9699,2211,9699,2226,9729,2241,9729,2226m9819,2241l9789,2226,9789,2241,9819,2256,9819,2241e" filled="true" fillcolor="#000000" stroked="false">
              <v:path arrowok="t"/>
              <v:fill type="solid"/>
            </v:shape>
            <v:line style="position:absolute" from="3196,2578" to="3196,2781" stroked="true" strokeweight=".748743pt" strokecolor="#000000">
              <v:stroke dashstyle="solid"/>
            </v:line>
            <v:line style="position:absolute" from="3151,2563" to="3241,2563" stroked="true" strokeweight=".748181pt" strokecolor="#000000">
              <v:stroke dashstyle="solid"/>
            </v:line>
            <v:line style="position:absolute" from="4862,2053" to="4862,2345" stroked="true" strokeweight=".748743pt" strokecolor="#000000">
              <v:stroke dashstyle="solid"/>
            </v:line>
            <v:shape style="position:absolute;left:3118;top:10879;width:1758;height:376" coordorigin="3118,10879" coordsize="1758,376" path="m4817,2038l4906,2038m6481,2413l6572,2413e" filled="false" stroked="true" strokeweight=".748462pt" strokecolor="#000000">
              <v:path arrowok="t"/>
              <v:stroke dashstyle="solid"/>
            </v:shape>
            <v:line style="position:absolute" from="8177,1768" to="8177,1911" stroked="true" strokeweight=".748743pt" strokecolor="#000000">
              <v:stroke dashstyle="solid"/>
            </v:line>
            <v:line style="position:absolute" from="8132,1753" to="8222,1753" stroked="true" strokeweight=".748181pt" strokecolor="#000000">
              <v:stroke dashstyle="solid"/>
            </v:line>
            <v:line style="position:absolute" from="9842,2068" to="9842,2211" stroked="true" strokeweight=".748743pt" strokecolor="#000000">
              <v:stroke dashstyle="solid"/>
            </v:line>
            <v:line style="position:absolute" from="9797,2053" to="9887,2053" stroked="true" strokeweight=".748181pt" strokecolor="#000000">
              <v:stroke dashstyle="solid"/>
            </v:line>
            <v:line style="position:absolute" from="3196,2856" to="3196,3088" stroked="true" strokeweight=".748743pt" strokecolor="#000000">
              <v:stroke dashstyle="solid"/>
            </v:line>
            <v:line style="position:absolute" from="3151,3103" to="3241,3103" stroked="true" strokeweight=".748181pt" strokecolor="#000000">
              <v:stroke dashstyle="solid"/>
            </v:line>
            <v:line style="position:absolute" from="4862,2421" to="4862,2728" stroked="true" strokeweight=".748743pt" strokecolor="#000000">
              <v:stroke dashstyle="solid"/>
            </v:line>
            <v:line style="position:absolute" from="4817,2743" to="4906,2743" stroked="true" strokeweight=".748181pt" strokecolor="#000000">
              <v:stroke dashstyle="solid"/>
            </v:line>
            <v:line style="position:absolute" from="6527,2556" to="6527,2623" stroked="true" strokeweight=".748743pt" strokecolor="#000000">
              <v:stroke dashstyle="solid"/>
            </v:line>
            <v:line style="position:absolute" from="6481,2638" to="6572,2638" stroked="true" strokeweight=".748181pt" strokecolor="#000000">
              <v:stroke dashstyle="solid"/>
            </v:line>
            <v:line style="position:absolute" from="8177,1986" to="8177,2158" stroked="true" strokeweight=".748743pt" strokecolor="#000000">
              <v:stroke dashstyle="solid"/>
            </v:line>
            <v:line style="position:absolute" from="8132,2173" to="8222,2173" stroked="true" strokeweight=".748181pt" strokecolor="#000000">
              <v:stroke dashstyle="solid"/>
            </v:line>
            <v:line style="position:absolute" from="9842,2286" to="9842,2458" stroked="true" strokeweight=".748743pt" strokecolor="#000000">
              <v:stroke dashstyle="solid"/>
            </v:line>
            <v:shape style="position:absolute;left:1495;top:10097;width:6702;height:1580" coordorigin="1495,10097" coordsize="6702,1580" path="m9797,2473l9887,2473m3196,2833l4847,1273m4862,1258l6512,1813m6527,1813l8162,1708m8177,1708l9827,1828e" filled="false" stroked="true" strokeweight=".748462pt" strokecolor="#000000">
              <v:path arrowok="t"/>
              <v:stroke dashstyle="solid"/>
            </v:shape>
            <v:line style="position:absolute" from="3196,2578" to="3196,2781" stroked="true" strokeweight=".748743pt" strokecolor="#000000">
              <v:stroke dashstyle="solid"/>
            </v:line>
            <v:shape style="position:absolute;left:1450;top:9946;width:6747;height:1459" coordorigin="1450,9947" coordsize="6747,1459" path="m3151,2563l3241,2563m4862,1258l4862,1123m4817,1108l4906,1108m6527,1813l6527,1453m6481,1438l6572,1438m8177,1708l8177,1498m8132,1483l8222,1483m9842,1828l9842,1408m9797,1393l9887,1393e" filled="false" stroked="true" strokeweight=".748462pt" strokecolor="#000000">
              <v:path arrowok="t"/>
              <v:stroke dashstyle="solid"/>
            </v:shape>
            <v:line style="position:absolute" from="3196,2856" to="3196,3088" stroked="true" strokeweight=".748743pt" strokecolor="#000000">
              <v:stroke dashstyle="solid"/>
            </v:line>
            <v:shape style="position:absolute;left:1450;top:10097;width:3426;height:1850" coordorigin="1450,10097" coordsize="3426,1850" path="m3151,3103l3241,3103m4862,1258l4862,1393m4817,1408l4906,1408m6527,1813l6527,2173m6481,2188l6572,2188e" filled="false" stroked="true" strokeweight=".748462pt" strokecolor="#000000">
              <v:path arrowok="t"/>
              <v:stroke dashstyle="solid"/>
            </v:shape>
            <v:line style="position:absolute" from="8177,1708" to="8177,1911" stroked="true" strokeweight=".748743pt" strokecolor="#000000">
              <v:stroke dashstyle="solid"/>
            </v:line>
            <v:line style="position:absolute" from="8199,1933" to="8222,1933" stroked="true" strokeweight=".748181pt" strokecolor="#000000">
              <v:stroke dashstyle="solid"/>
            </v:line>
            <v:line style="position:absolute" from="9842,1828" to="9842,2211" stroked="true" strokeweight=".748743pt" strokecolor="#000000">
              <v:stroke dashstyle="solid"/>
            </v:line>
            <v:line style="position:absolute" from="9864,2263" to="9887,2263" stroked="true" strokeweight=".748181pt" strokecolor="#000000">
              <v:stroke dashstyle="solid"/>
            </v:line>
            <v:shape style="position:absolute;left:3188;top:2705;width:6601;height:210" coordorigin="3189,2706" coordsize="6601,210" path="m3219,2871l3189,2871,3189,2886,3219,2886,3219,2871m3309,2871l3279,2871,3279,2886,3309,2886,3309,2871m3399,2871l3369,2871,3369,2886,3399,2886,3399,2871m3489,2871l3459,2871,3459,2886,3489,2886,3489,2871m3579,2871l3549,2871,3549,2886,3579,2886,3579,2871m3669,2886l3639,2886,3639,2901,3669,2901,3669,2886m3759,2886l3729,2886,3729,2901,3759,2901,3759,2886m3849,2886l3819,2886,3819,2901,3849,2901,3849,2886m3939,2886l3909,2886,3909,2901,3939,2901,3939,2886m4029,2886l3999,2886,3999,2901,4029,2901,4029,2886m4119,2886l4089,2886,4089,2901,4119,2901,4119,2886m4209,2886l4179,2886,4179,2901,4209,2901,4209,2886m4299,2886l4269,2886,4269,2901,4299,2901,4299,2886m4389,2886l4359,2886,4359,2901,4389,2901,4389,2886m4479,2901l4449,2901,4449,2916,4479,2916,4479,2901m4569,2901l4539,2901,4539,2916,4569,2916,4569,2901m4659,2901l4629,2901,4629,2916,4659,2916,4659,2901m4749,2901l4719,2901,4719,2916,4749,2916,4749,2901m4839,2901l4809,2901,4809,2916,4839,2916,4839,2901m4929,2901l4899,2901,4899,2916,4929,2916,4929,2901m5019,2901l4989,2901,4989,2916,5019,2916,5019,2901m5109,2901l5079,2901,5079,2916,5109,2916,5109,2901m5199,2901l5169,2901,5169,2916,5199,2916,5199,2901m5289,2901l5259,2901,5259,2916,5289,2916,5289,2901m5379,2901l5349,2901,5349,2916,5379,2916,5379,2901m5469,2901l5439,2901,5439,2916,5469,2916,5469,2901m5559,2901l5529,2901,5529,2916,5559,2916,5559,2901m5649,2901l5619,2901,5619,2916,5649,2916,5649,2901m5739,2886l5709,2886,5709,2901,5739,2901,5739,2886m5829,2886l5799,2886,5799,2901,5829,2901,5829,2886m5919,2886l5889,2886,5889,2901,5919,2901,5919,2886m6009,2886l5979,2886,5979,2901,6009,2901,6009,2886m6099,2886l6069,2886,6069,2901,6099,2901,6099,2886m6189,2886l6159,2886,6159,2901,6189,2901,6189,2886m6279,2886l6249,2886,6249,2901,6279,2901,6279,2886m6369,2886l6339,2886,6339,2901,6369,2901,6369,2886m6459,2886l6429,2886,6429,2901,6459,2901,6459,2886m6549,2886l6519,2886,6519,2901,6549,2901,6549,2886m6639,2871l6609,2886,6609,2901,6639,2886,6639,2871m6729,2871l6699,2871,6699,2886,6729,2886,6729,2871m6819,2871l6789,2871,6789,2886,6819,2886,6819,2871m6909,2856l6879,2856,6879,2871,6909,2871,6909,2856m6999,2856l6969,2856,6969,2871,6999,2871,6999,2856m7089,2856l7059,2856,7059,2871,7089,2871,7089,2856m7179,2841l7149,2841,7149,2856,7179,2856,7179,2841m7269,2841l7239,2841,7239,2856,7269,2856,7269,2841m7359,2826l7329,2841,7329,2856,7359,2841,7359,2826m7449,2826l7419,2826,7419,2841,7449,2841,7449,2826m7539,2826l7509,2826,7509,2841,7539,2841,7539,2826m7629,2811l7599,2811,7599,2826,7629,2826,7629,2811m7719,2811l7689,2811,7689,2826,7719,2826,7719,2811m7809,2811l7779,2811,7779,2826,7809,2826,7809,2811m7899,2796l7869,2796,7869,2811,7899,2811,7899,2796m7989,2796l7959,2796,7959,2811,7989,2811,7989,2796m8079,2781l8049,2796,8049,2811,8079,2796,8079,2781m8169,2781l8139,2781,8139,2796,8169,2796,8169,2781m8259,2781l8229,2781,8229,2796,8259,2796,8259,2781m8349,2766l8319,2781,8319,2796,8349,2781,8349,2766m8439,2766l8409,2766,8409,2781,8439,2781,8439,2766m8529,2766l8499,2766,8499,2781,8529,2781,8529,2766m8619,2766l8589,2766,8589,2781,8619,2781,8619,2766m8709,2751l8679,2751,8679,2766,8709,2766,8709,2751m8799,2751l8769,2751,8769,2766,8799,2766,8799,2751m8889,2751l8859,2751,8859,2766,8889,2766,8889,2751m8979,2751l8949,2751,8949,2766,8979,2766,8979,2751m9069,2736l9039,2736,9039,2751,9069,2751,9069,2736m9159,2736l9129,2736,9129,2751,9159,2751,9159,2736m9249,2736l9219,2736,9219,2751,9249,2751,9249,2736m9339,2721l9309,2736,9309,2751,9339,2736,9339,2721m9429,2721l9400,2721,9400,2736,9429,2736,9429,2721m9519,2721l9489,2721,9489,2736,9519,2736,9519,2721m9609,2721l9579,2721,9579,2736,9609,2736,9609,2721m9700,2706l9669,2706,9669,2721,9700,2721,9700,2706m9789,2706l9759,2706,9759,2721,9789,2721,9789,2706e" filled="true" fillcolor="#000000" stroked="false">
              <v:path arrowok="t"/>
              <v:fill type="solid"/>
            </v:shape>
            <v:shape style="position:absolute;left:3196;top:2713;width:2;height:181" coordorigin="3196,2713" coordsize="0,181" path="m3196,2713l3196,2781m3196,2856l3196,2893e" filled="false" stroked="true" strokeweight=".748743pt" strokecolor="#000000">
              <v:path arrowok="t"/>
              <v:stroke dashstyle="solid"/>
            </v:shape>
            <v:shape style="position:absolute;left:1450;top:11270;width:5079;height:497" coordorigin="1450,11270" coordsize="5079,497" path="m3151,2698l3241,2698m4862,2923l4862,2758m4817,2743l4906,2743m6481,2473l6572,2473m8177,2803l8177,2443m8132,2428l8222,2428e" filled="false" stroked="true" strokeweight=".748462pt" strokecolor="#000000">
              <v:path arrowok="t"/>
              <v:stroke dashstyle="solid"/>
            </v:shape>
            <v:shape style="position:absolute;left:9841;top:1977;width:2;height:751" coordorigin="9842,1978" coordsize="0,751" path="m9842,1978l9842,2211m9842,2286l9842,2728e" filled="false" stroked="true" strokeweight=".748743pt" strokecolor="#000000">
              <v:path arrowok="t"/>
              <v:stroke dashstyle="solid"/>
            </v:shape>
            <v:shape style="position:absolute;left:1450;top:10803;width:6747;height:1143" coordorigin="1450,10804" coordsize="6747,1143" path="m9797,1963l9887,1963m3196,2893l3196,3088m3151,3103l3241,3103m4862,2923l4862,3088m4817,3103l4906,3103e" filled="false" stroked="true" strokeweight=".748462pt" strokecolor="#000000">
              <v:path arrowok="t"/>
              <v:stroke dashstyle="solid"/>
            </v:shape>
            <v:line style="position:absolute" from="6527,2556" to="6527,3329" stroked="true" strokeweight=".748743pt" strokecolor="#000000">
              <v:stroke dashstyle="solid"/>
            </v:line>
            <v:shape style="position:absolute;left:1450;top:9691;width:6747;height:2632" coordorigin="1450,9691" coordsize="6747,2632" path="m6481,3344l6572,3344m8177,2803l8177,3163m8132,3178l8222,3178m9842,2728l9842,3463m9797,3478l9887,3478m3196,2968l4847,2068m4862,2068l6512,1183m6527,1183l8162,1408m8177,1408l9827,1603m3196,2968l3196,2923m3151,2908l3241,2908m4862,2068l4862,1948m4817,1933l4906,1933m6527,1183l6527,868m6481,853l6572,853m8177,1408l8177,1318m8132,1303l8222,1303m9842,1603l9842,1393m9797,1378l9887,1378m3196,2968l3196,3028m3151,3043l3241,3043m4862,2068l4862,2203m4817,2218l4906,2218m6527,1183l6527,1513m6481,1528l6572,1528m8177,1408l8177,1498m8132,1513l8222,1513m9842,1603l9842,1813m9797,1828l9887,1828e" filled="false" stroked="true" strokeweight=".748462pt" strokecolor="#000000">
              <v:path arrowok="t"/>
              <v:stroke dashstyle="solid"/>
            </v:shape>
            <v:shape style="position:absolute;left:3278;top:1940;width:6511;height:901" coordorigin="3279,1940" coordsize="6511,901" path="m3309,2826l3279,2826,3279,2841,3309,2841,3309,2826m3399,2811l3369,2811,3369,2826,3399,2826,3399,2811m3489,2796l3459,2796,3459,2811,3489,2811,3489,2796m3579,2781l3549,2781,3549,2796,3579,2796,3579,2781m3669,2766l3639,2766,3639,2781,3669,2781,3669,2766m3759,2751l3729,2751,3729,2766,3759,2766,3759,2751m3849,2736l3819,2736,3819,2751,3849,2751,3849,2736m3939,2721l3909,2721,3909,2736,3939,2736,3939,2721m4029,2706l3999,2706,3999,2721,4029,2721,4029,2706m4104,2691l4074,2691,4074,2706,4104,2706,4104,2691m4194,2676l4164,2676,4164,2691,4194,2691,4194,2676m4284,2661l4254,2661,4254,2676,4284,2676,4284,2661m4374,2646l4344,2646,4344,2661,4374,2661,4374,2646m4464,2631l4434,2631,4434,2646,4464,2646,4464,2631m4554,2616l4524,2631,4524,2646,4554,2631,4554,2616m4644,2601l4614,2616,4614,2631,4644,2616,4644,2601m4734,2586l4704,2601,4704,2616,4734,2601,4734,2586m4824,2571l4794,2586,4794,2601,4824,2586,4824,2571m4914,2571l4884,2571,4884,2586,4914,2586,4914,2571m5004,2586l4974,2586,4974,2601,5004,2601,5004,2586m5094,2586l5064,2586,5064,2601,5094,2601,5094,2586m5184,2601l5154,2601,5154,2616,5184,2616,5184,2601m5274,2616l5244,2601,5244,2616,5274,2631,5274,2616m5364,2616l5334,2616,5334,2631,5364,2631,5364,2616m5454,2631l5424,2616,5424,2631,5454,2646,5454,2631m5544,2631l5514,2631,5514,2646,5544,2646,5544,2631m5634,2646l5604,2646,5604,2661,5634,2661,5634,2646m5724,2646l5694,2646,5694,2661,5724,2661,5724,2646m5814,2661l5784,2661,5784,2676,5814,2676,5814,2661m5904,2661l5874,2661,5874,2676,5904,2676,5904,2661m5994,2676l5964,2676,5964,2691,5994,2691,5994,2676m6084,2676l6054,2676,6054,2691,6084,2691,6084,2676m6174,2691l6144,2691,6144,2706,6174,2706,6174,2691m6264,2691l6234,2691,6234,2706,6264,2706,6264,2691m6354,2706l6324,2706,6324,2721,6354,2721,6354,2706m6444,2721l6414,2706,6414,2721,6444,2736,6444,2721m6519,2721l6504,2721,6504,2736,6519,2736,6519,2721m6624,2691l6594,2706,6594,2721,6624,2706,6624,2691m6714,2676l6684,2676,6684,2691,6714,2691,6714,2676m6789,2661l6774,2646,6759,2661,6774,2676,6789,2661m6879,2631l6849,2631,6849,2646,6879,2646,6879,2631m6969,2601l6939,2616,6939,2631,6969,2616,6969,2601m7059,2586l7029,2586,7029,2601,7059,2601,7059,2586m7149,2556l7119,2556,7119,2571,7149,2571,7149,2556m7239,2526l7209,2541,7209,2556,7239,2541,7239,2526m7329,2511l7299,2511,7299,2526,7329,2526,7329,2511m7404,2481l7374,2496,7374,2511,7404,2496,7404,2481m7494,2466l7464,2466,7464,2481,7494,2481,7494,2466m7584,2436l7554,2451,7554,2466,7584,2451,7584,2436m7674,2421l7644,2421,7644,2436,7674,2436,7674,2421m7764,2391l7734,2406,7734,2421,7764,2406,7764,2391m7854,2376l7824,2376,7824,2391,7854,2391,7854,2376m7929,2345l7899,2361,7899,2376,7929,2361,7929,2345m8019,2330l7989,2330,7989,2345,8019,2345,8019,2330m8109,2300l8079,2315,8079,2330,8109,2315,8109,2300m8199,2286l8169,2286,8169,2300,8199,2300,8199,2286m8289,2256l8259,2271,8259,2286,8289,2271,8289,2256m8379,2241l8349,2241,8349,2256,8379,2256,8379,2241m8469,2226l8439,2226,8439,2241,8469,2241,8469,2226m8559,2196l8529,2211,8529,2226,8559,2211,8559,2196m8634,2181l8604,2196,8604,2211,8634,2196,8634,2181m8724,2166l8694,2166,8694,2181,8724,2181,8724,2166m8814,2150l8784,2150,8784,2166,8814,2166,8814,2150m8904,2121l8874,2135,8874,2150,8904,2135,8904,2121m8994,2106l8964,2121,8964,2135,8994,2121,8994,2106m9084,2091l9054,2091,9054,2106,9084,2106,9084,2091m9174,2076l9144,2076,9144,2091,9174,2091,9174,2076m9264,2046l9234,2061,9234,2076,9264,2061,9264,2046m9354,2031l9324,2031,9324,2046,9354,2046,9354,2031m9429,2016l9414,2016,9414,2031,9429,2031,9429,2016m9519,1986l9489,2001,9489,2016,9519,2001,9519,1986m9609,1970l9579,1986,9579,2001,9609,1986,9609,1970m9700,1955l9669,1955,9669,1970,9700,1970,9700,1955m9789,1940l9759,1940,9759,1955,9789,1955,9789,1940e" filled="true" fillcolor="#000000" stroked="false">
              <v:path arrowok="t"/>
              <v:fill type="solid"/>
            </v:shape>
            <v:shape style="position:absolute;left:3188;top:2698;width:15;height:162" coordorigin="3189,2698" coordsize="15,162" path="m3196,2698l3196,2781m3189,2859l3204,2859e" filled="false" stroked="true" strokeweight=".37409pt" strokecolor="#000000">
              <v:path arrowok="t"/>
              <v:stroke dashstyle="solid"/>
            </v:shape>
            <v:line style="position:absolute" from="3151,2683" to="3241,2683" stroked="true" strokeweight=".748181pt" strokecolor="#000000">
              <v:stroke dashstyle="solid"/>
            </v:line>
            <v:line style="position:absolute" from="4862,2421" to="4862,2593" stroked="true" strokeweight=".748743pt" strokecolor="#000000">
              <v:stroke dashstyle="solid"/>
            </v:line>
            <v:line style="position:absolute" from="4884,2383" to="4906,2383" stroked="true" strokeweight=".748181pt" strokecolor="#000000">
              <v:stroke dashstyle="solid"/>
            </v:line>
            <v:shape style="position:absolute;left:1450;top:10503;width:6747;height:1414" coordorigin="1450,10503" coordsize="6747,1414" path="m6481,2398l6572,2398m8177,2308l8177,2053m8132,2038l8222,2038m9842,1948l9842,1858m9797,1843l9887,1843m3196,2863l3196,3013m3151,3028l3241,3028m4862,2593l4862,2788m4817,2803l4906,2803m6481,3073l6572,3073m8177,2308l8177,2563m8132,2578l8222,2578m9842,1948l9842,2038m9797,2053l9887,2053m3196,2863l4847,2263m4862,2263l6512,1693m6527,1693l8162,1678m8177,1678l9827,1663e" filled="false" stroked="true" strokeweight=".748462pt" strokecolor="#000000">
              <v:path arrowok="t"/>
              <v:stroke dashstyle="solid"/>
            </v:shape>
            <v:shape style="position:absolute;left:3188;top:2698;width:15;height:162" coordorigin="3189,2698" coordsize="15,162" path="m3196,2698l3196,2781m3189,2859l3204,2859e" filled="false" stroked="true" strokeweight=".37409pt" strokecolor="#000000">
              <v:path arrowok="t"/>
              <v:stroke dashstyle="solid"/>
            </v:shape>
            <v:shape style="position:absolute;left:1495;top:10427;width:6657;height:1429" coordorigin="1495,10428" coordsize="6657,1429" path="m4862,2263l4862,1978m6527,1693l6527,1633m8177,1678l8177,1603m9842,1663l9842,1588m3196,2863l3196,3013e" filled="false" stroked="true" strokeweight=".748462pt" strokecolor="#000000">
              <v:path arrowok="t"/>
              <v:stroke dashstyle="solid"/>
            </v:shape>
            <v:shape style="position:absolute;left:4861;top:2263;width:2;height:285" coordorigin="4862,2263" coordsize="0,285" path="m4862,2263l4862,2345m4862,2421l4862,2548e" filled="false" stroked="true" strokeweight=".748743pt" strokecolor="#000000">
              <v:path arrowok="t"/>
              <v:stroke dashstyle="solid"/>
            </v:shape>
            <v:shape style="position:absolute;left:4831;top:10503;width:3321;height:105" coordorigin="4831,10503" coordsize="3321,105" path="m6527,1693l6527,1768m8177,1678l8177,1753m9842,1663l9842,1738e" filled="false" stroked="true" strokeweight=".748462pt" strokecolor="#000000">
              <v:path arrowok="t"/>
              <v:stroke dashstyle="solid"/>
            </v:shape>
            <v:shape style="position:absolute;left:3151;top:2728;width:90;height:91" coordorigin="3151,2728" coordsize="90,91" path="m3196,2728l3151,2773,3196,2818,3241,2773,3196,2728xe" filled="true" fillcolor="#ffffff" stroked="false">
              <v:path arrowok="t"/>
              <v:fill type="solid"/>
            </v:shape>
            <v:shape style="position:absolute;left:3151;top:2728;width:90;height:91" coordorigin="3151,2728" coordsize="90,91" path="m3196,2728l3241,2773,3196,2818,3151,2773,3196,2728xe" filled="false" stroked="true" strokeweight=".748463pt" strokecolor="#000000">
              <v:path arrowok="t"/>
              <v:stroke dashstyle="solid"/>
            </v:shape>
            <v:shape style="position:absolute;left:4816;top:2443;width:90;height:90" coordorigin="4817,2443" coordsize="90,90" path="m4862,2443l4817,2488,4862,2533,4906,2488,4862,2443xe" filled="true" fillcolor="#ffffff" stroked="false">
              <v:path arrowok="t"/>
              <v:fill type="solid"/>
            </v:shape>
            <v:shape style="position:absolute;left:4816;top:2443;width:90;height:90" coordorigin="4817,2443" coordsize="90,90" path="m4862,2443l4906,2488,4862,2533,4817,2488,4862,2443xe" filled="false" stroked="true" strokeweight=".748462pt" strokecolor="#000000">
              <v:path arrowok="t"/>
              <v:stroke dashstyle="solid"/>
            </v:shape>
            <v:shape style="position:absolute;left:6481;top:2428;width:91;height:90" coordorigin="6481,2428" coordsize="91,90" path="m6527,2428l6481,2473,6527,2518,6572,2473,6527,2428xe" filled="true" fillcolor="#ffffff" stroked="false">
              <v:path arrowok="t"/>
              <v:fill type="solid"/>
            </v:shape>
            <v:shape style="position:absolute;left:6481;top:2428;width:91;height:90" coordorigin="6481,2428" coordsize="91,90" path="m6527,2428l6572,2473,6527,2518,6481,2473,6527,2428xe" filled="false" stroked="true" strokeweight=".748461pt" strokecolor="#000000">
              <v:path arrowok="t"/>
              <v:stroke dashstyle="solid"/>
            </v:shape>
            <v:shape style="position:absolute;left:8131;top:2188;width:90;height:90" coordorigin="8132,2188" coordsize="90,90" path="m8177,2188l8132,2233,8177,2278,8222,2233,8177,2188xe" filled="true" fillcolor="#ffffff" stroked="false">
              <v:path arrowok="t"/>
              <v:fill type="solid"/>
            </v:shape>
            <v:shape style="position:absolute;left:8131;top:2188;width:90;height:90" coordorigin="8132,2188" coordsize="90,90" path="m8177,2188l8222,2233,8177,2278,8132,2233,8177,2188xe" filled="false" stroked="true" strokeweight=".748462pt" strokecolor="#000000">
              <v:path arrowok="t"/>
              <v:stroke dashstyle="solid"/>
            </v:shape>
            <v:shape style="position:absolute;left:9796;top:2668;width:90;height:91" coordorigin="9797,2668" coordsize="90,91" path="m9842,2668l9797,2713,9842,2758,9887,2713,9842,2668xe" filled="true" fillcolor="#ffffff" stroked="false">
              <v:path arrowok="t"/>
              <v:fill type="solid"/>
            </v:shape>
            <v:shape style="position:absolute;left:9796;top:2668;width:90;height:91" coordorigin="9797,2668" coordsize="90,91" path="m9842,2668l9887,2713,9842,2758,9797,2713,9842,2668xe" filled="false" stroked="true" strokeweight=".748463pt" strokecolor="#000000">
              <v:path arrowok="t"/>
              <v:stroke dashstyle="solid"/>
            </v:shape>
            <v:shape style="position:absolute;left:3151;top:2728;width:90;height:91" coordorigin="3151,2728" coordsize="90,91" path="m3196,2728l3151,2773,3196,2818,3241,2773,3196,2728xe" filled="true" fillcolor="#000000" stroked="false">
              <v:path arrowok="t"/>
              <v:fill type="solid"/>
            </v:shape>
            <v:shape style="position:absolute;left:3151;top:2728;width:90;height:91" coordorigin="3151,2728" coordsize="90,91" path="m3196,2728l3241,2773,3196,2818,3151,2773,3196,2728xe" filled="false" stroked="true" strokeweight=".748463pt" strokecolor="#000000">
              <v:path arrowok="t"/>
              <v:stroke dashstyle="solid"/>
            </v:shape>
            <v:shape style="position:absolute;left:4816;top:2023;width:90;height:90" coordorigin="4817,2023" coordsize="90,90" path="m4862,2023l4817,2068,4862,2113,4906,2068,4862,2023xe" filled="true" fillcolor="#000000" stroked="false">
              <v:path arrowok="t"/>
              <v:fill type="solid"/>
            </v:shape>
            <v:shape style="position:absolute;left:4816;top:2023;width:90;height:90" coordorigin="4817,2023" coordsize="90,90" path="m4862,2023l4906,2068,4862,2113,4817,2068,4862,2023xe" filled="false" stroked="true" strokeweight=".748462pt" strokecolor="#000000">
              <v:path arrowok="t"/>
              <v:stroke dashstyle="solid"/>
            </v:shape>
            <v:shape style="position:absolute;left:6473;top:560;width:106;height:105" type="#_x0000_t75" stroked="false">
              <v:imagedata r:id="rId183" o:title=""/>
            </v:shape>
            <v:shape style="position:absolute;left:8124;top:1085;width:105;height:105" type="#_x0000_t75" stroked="false">
              <v:imagedata r:id="rId178" o:title=""/>
            </v:shape>
            <v:shape style="position:absolute;left:9796;top:1513;width:90;height:90" coordorigin="9797,1513" coordsize="90,90" path="m9842,1513l9797,1558,9842,1603,9887,1558,9842,1513xe" filled="true" fillcolor="#000000" stroked="false">
              <v:path arrowok="t"/>
              <v:fill type="solid"/>
            </v:shape>
            <v:shape style="position:absolute;left:9796;top:1513;width:90;height:90" coordorigin="9797,1513" coordsize="90,90" path="m9842,1513l9887,1558,9842,1603,9797,1558,9842,1513xe" filled="false" stroked="true" strokeweight=".748462pt" strokecolor="#000000">
              <v:path arrowok="t"/>
              <v:stroke dashstyle="solid"/>
            </v:shape>
            <v:rect style="position:absolute;left:3143;top:2780;width:75;height:75" filled="true" fillcolor="#ffffff" stroked="false">
              <v:fill type="solid"/>
            </v:rect>
            <v:rect style="position:absolute;left:3143;top:2780;width:75;height:75" filled="false" stroked="true" strokeweight=".748462pt" strokecolor="#000000">
              <v:stroke dashstyle="solid"/>
            </v:rect>
            <v:rect style="position:absolute;left:4809;top:2345;width:75;height:76" filled="true" fillcolor="#ffffff" stroked="false">
              <v:fill type="solid"/>
            </v:rect>
            <v:rect style="position:absolute;left:4809;top:2345;width:75;height:76" filled="false" stroked="true" strokeweight=".748464pt" strokecolor="#000000">
              <v:stroke dashstyle="solid"/>
            </v:rect>
            <v:rect style="position:absolute;left:6473;top:2480;width:76;height:76" filled="true" fillcolor="#ffffff" stroked="false">
              <v:fill type="solid"/>
            </v:rect>
            <v:rect style="position:absolute;left:6473;top:2480;width:76;height:76" filled="false" stroked="true" strokeweight=".748462pt" strokecolor="#000000">
              <v:stroke dashstyle="solid"/>
            </v:rect>
            <v:rect style="position:absolute;left:8124;top:1910;width:75;height:76" filled="true" fillcolor="#ffffff" stroked="false">
              <v:fill type="solid"/>
            </v:rect>
            <v:rect style="position:absolute;left:8124;top:1910;width:75;height:76" filled="false" stroked="true" strokeweight=".748464pt" strokecolor="#000000">
              <v:stroke dashstyle="solid"/>
            </v:rect>
            <v:rect style="position:absolute;left:9789;top:2210;width:75;height:75" filled="true" fillcolor="#ffffff" stroked="false">
              <v:fill type="solid"/>
            </v:rect>
            <v:rect style="position:absolute;left:9789;top:2210;width:75;height:75" filled="false" stroked="true" strokeweight=".748462pt" strokecolor="#000000">
              <v:stroke dashstyle="solid"/>
            </v:rect>
            <v:shape style="position:absolute;left:3143;top:1205;width:6721;height:1651" coordorigin="3144,1205" coordsize="6721,1651" path="m3219,2781l3144,2781,3144,2856,3219,2856,3219,2781m4884,1205l4809,1205,4809,1281,4884,1281,4884,1205m6549,1760l6474,1760,6474,1836,6549,1836,6549,1760m8199,1656l8124,1656,8124,1730,8199,1730,8199,1656m9864,1775l9789,1775,9789,1851,9864,1851,9864,1775e" filled="true" fillcolor="#000000" stroked="false">
              <v:path arrowok="t"/>
              <v:fill type="solid"/>
            </v:shape>
            <v:shape style="position:absolute;left:3143;top:2840;width:75;height:75" coordorigin="3144,2841" coordsize="75,75" path="m3174,2841l3163,2843,3153,2850,3146,2860,3144,2871,3146,2890,3153,2904,3163,2913,3174,2916,3194,2913,3208,2904,3216,2890,3219,2871,3216,2860,3208,2850,3194,2843,3174,2841xe" filled="true" fillcolor="#ffffff" stroked="false">
              <v:path arrowok="t"/>
              <v:fill type="solid"/>
            </v:shape>
            <v:shape style="position:absolute;left:3143;top:2840;width:75;height:75" coordorigin="3144,2841" coordsize="75,75" path="m3144,2871l3146,2890,3153,2904,3163,2913,3174,2916,3194,2913,3208,2904,3216,2890,3219,2871,3216,2860,3208,2850,3194,2843,3174,2841,3163,2843,3153,2850,3146,2860,3144,2871xe" filled="false" stroked="true" strokeweight=".748462pt" strokecolor="#000000">
              <v:path arrowok="t"/>
              <v:stroke dashstyle="solid"/>
            </v:shape>
            <v:shape style="position:absolute;left:4809;top:2870;width:75;height:76" coordorigin="4809,2871" coordsize="75,76" path="m4839,2871l4828,2873,4819,2880,4812,2890,4809,2901,4812,2921,4819,2935,4828,2943,4839,2946,4859,2943,4873,2935,4881,2921,4884,2901,4881,2890,4873,2880,4859,2873,4839,2871xe" filled="true" fillcolor="#ffffff" stroked="false">
              <v:path arrowok="t"/>
              <v:fill type="solid"/>
            </v:shape>
            <v:shape style="position:absolute;left:4809;top:2870;width:75;height:76" coordorigin="4809,2871" coordsize="75,76" path="m4809,2901l4812,2921,4819,2935,4828,2943,4839,2946,4859,2943,4873,2935,4881,2921,4884,2901,4881,2890,4873,2880,4859,2873,4839,2871,4828,2873,4819,2880,4812,2890,4809,2901xe" filled="false" stroked="true" strokeweight=".748464pt" strokecolor="#000000">
              <v:path arrowok="t"/>
              <v:stroke dashstyle="solid"/>
            </v:shape>
            <v:shape style="position:absolute;left:6473;top:2855;width:76;height:76" coordorigin="6474,2856" coordsize="76,76" path="m6504,2856l6493,2858,6483,2865,6476,2875,6474,2886,6476,2905,6483,2920,6493,2928,6504,2931,6524,2928,6538,2920,6547,2905,6549,2886,6547,2875,6538,2865,6524,2858,6504,2856xe" filled="true" fillcolor="#ffffff" stroked="false">
              <v:path arrowok="t"/>
              <v:fill type="solid"/>
            </v:shape>
            <v:shape style="position:absolute;left:6473;top:2855;width:76;height:76" coordorigin="6474,2856" coordsize="76,76" path="m6474,2886l6476,2905,6483,2920,6493,2928,6504,2931,6524,2928,6538,2920,6547,2905,6549,2886,6547,2875,6538,2865,6524,2858,6504,2856,6493,2858,6483,2865,6476,2875,6474,2886xe" filled="false" stroked="true" strokeweight=".748461pt" strokecolor="#000000">
              <v:path arrowok="t"/>
              <v:stroke dashstyle="solid"/>
            </v:shape>
            <v:shape style="position:absolute;left:8124;top:2750;width:75;height:75" coordorigin="8124,2751" coordsize="75,75" path="m8154,2751l8143,2754,8133,2760,8127,2770,8124,2781,8127,2801,8133,2815,8143,2823,8154,2826,8174,2823,8188,2815,8196,2801,8199,2781,8196,2770,8188,2760,8174,2754,8154,2751xe" filled="true" fillcolor="#ffffff" stroked="false">
              <v:path arrowok="t"/>
              <v:fill type="solid"/>
            </v:shape>
            <v:shape style="position:absolute;left:8124;top:2750;width:75;height:75" coordorigin="8124,2751" coordsize="75,75" path="m8124,2781l8127,2801,8133,2815,8143,2823,8154,2826,8174,2823,8188,2815,8196,2801,8199,2781,8196,2770,8188,2760,8174,2754,8154,2751,8143,2754,8133,2760,8127,2770,8124,2781xe" filled="false" stroked="true" strokeweight=".748462pt" strokecolor="#000000">
              <v:path arrowok="t"/>
              <v:stroke dashstyle="solid"/>
            </v:shape>
            <v:shape style="position:absolute;left:9789;top:2675;width:75;height:76" coordorigin="9789,2676" coordsize="75,76" path="m9819,2676l9808,2678,9799,2685,9792,2695,9789,2706,9792,2726,9799,2740,9808,2748,9819,2751,9839,2748,9853,2740,9861,2726,9864,2706,9861,2695,9853,2685,9839,2678,9819,2676xe" filled="true" fillcolor="#ffffff" stroked="false">
              <v:path arrowok="t"/>
              <v:fill type="solid"/>
            </v:shape>
            <v:shape style="position:absolute;left:9789;top:2675;width:75;height:76" coordorigin="9789,2676" coordsize="75,76" path="m9789,2706l9792,2726,9799,2740,9808,2748,9819,2751,9839,2748,9853,2740,9861,2726,9864,2706,9861,2695,9853,2685,9839,2678,9819,2676,9808,2678,9799,2685,9792,2695,9789,2706xe" filled="false" stroked="true" strokeweight=".748464pt" strokecolor="#000000">
              <v:path arrowok="t"/>
              <v:stroke dashstyle="solid"/>
            </v:shape>
            <v:shape style="position:absolute;left:3143;top:2915;width:75;height:76" coordorigin="3144,2916" coordsize="75,76" path="m3174,2916l3163,2918,3153,2925,3146,2935,3144,2946,3146,2966,3153,2980,3163,2988,3174,2991,3194,2988,3208,2980,3216,2966,3219,2946,3216,2935,3208,2925,3194,2918,3174,2916xe" filled="true" fillcolor="#000000" stroked="false">
              <v:path arrowok="t"/>
              <v:fill type="solid"/>
            </v:shape>
            <v:shape style="position:absolute;left:3143;top:2915;width:75;height:76" coordorigin="3144,2916" coordsize="75,76" path="m3144,2946l3146,2966,3153,2980,3163,2988,3174,2991,3194,2988,3208,2980,3216,2966,3219,2946,3216,2935,3208,2925,3194,2918,3174,2916,3163,2918,3153,2925,3146,2935,3144,2946xe" filled="false" stroked="true" strokeweight=".748464pt" strokecolor="#000000">
              <v:path arrowok="t"/>
              <v:stroke dashstyle="solid"/>
            </v:shape>
            <v:shape style="position:absolute;left:4809;top:2015;width:75;height:75" coordorigin="4809,2016" coordsize="75,75" path="m4839,2016l4828,2018,4819,2025,4812,2035,4809,2046,4812,2065,4819,2079,4828,2088,4839,2091,4859,2088,4873,2079,4881,2065,4884,2046,4881,2035,4873,2025,4859,2018,4839,2016xe" filled="true" fillcolor="#000000" stroked="false">
              <v:path arrowok="t"/>
              <v:fill type="solid"/>
            </v:shape>
            <v:shape style="position:absolute;left:4809;top:2015;width:75;height:75" coordorigin="4809,2016" coordsize="75,75" path="m4809,2046l4812,2065,4819,2079,4828,2088,4839,2091,4859,2088,4873,2079,4881,2065,4884,2046,4881,2035,4873,2025,4859,2018,4839,2016,4828,2018,4819,2025,4812,2035,4809,2046xe" filled="false" stroked="true" strokeweight=".748462pt" strokecolor="#000000">
              <v:path arrowok="t"/>
              <v:stroke dashstyle="solid"/>
            </v:shape>
            <v:shape style="position:absolute;left:6473;top:1130;width:76;height:75" coordorigin="6474,1130" coordsize="76,75" path="m6504,1130l6493,1133,6483,1140,6476,1149,6474,1160,6476,1180,6483,1194,6493,1202,6504,1205,6524,1202,6538,1194,6547,1180,6549,1160,6547,1149,6538,1140,6524,1133,6504,1130xe" filled="true" fillcolor="#000000" stroked="false">
              <v:path arrowok="t"/>
              <v:fill type="solid"/>
            </v:shape>
            <v:shape style="position:absolute;left:6473;top:1130;width:76;height:75" coordorigin="6474,1130" coordsize="76,75" path="m6474,1160l6476,1180,6483,1194,6493,1202,6504,1205,6524,1202,6538,1194,6547,1180,6549,1160,6547,1149,6538,1140,6524,1133,6504,1130,6493,1133,6483,1140,6476,1149,6474,1160xe" filled="false" stroked="true" strokeweight=".74846pt" strokecolor="#000000">
              <v:path arrowok="t"/>
              <v:stroke dashstyle="solid"/>
            </v:shape>
            <v:shape style="position:absolute;left:8124;top:1355;width:75;height:76" coordorigin="8124,1355" coordsize="75,76" path="m8154,1355l8143,1358,8133,1365,8127,1374,8124,1385,8127,1405,8133,1419,8143,1428,8154,1431,8174,1428,8188,1419,8196,1405,8199,1385,8196,1374,8188,1365,8174,1358,8154,1355xe" filled="true" fillcolor="#000000" stroked="false">
              <v:path arrowok="t"/>
              <v:fill type="solid"/>
            </v:shape>
            <v:shape style="position:absolute;left:8124;top:1355;width:75;height:76" coordorigin="8124,1355" coordsize="75,76" path="m8124,1385l8127,1405,8133,1419,8143,1428,8154,1431,8174,1428,8188,1419,8196,1405,8199,1385,8196,1374,8188,1365,8174,1358,8154,1355,8143,1358,8133,1365,8127,1374,8124,1385xe" filled="false" stroked="true" strokeweight=".748463pt" strokecolor="#000000">
              <v:path arrowok="t"/>
              <v:stroke dashstyle="solid"/>
            </v:shape>
            <v:shape style="position:absolute;left:9789;top:1550;width:75;height:76" coordorigin="9789,1550" coordsize="75,76" path="m9819,1550l9808,1553,9799,1560,9792,1569,9789,1580,9792,1600,9799,1614,9808,1623,9819,1626,9839,1623,9853,1614,9861,1600,9864,1580,9861,1569,9853,1560,9839,1553,9819,1550xe" filled="true" fillcolor="#000000" stroked="false">
              <v:path arrowok="t"/>
              <v:fill type="solid"/>
            </v:shape>
            <v:shape style="position:absolute;left:1450;top:10390;width:6747;height:1362" coordorigin="1450,10390" coordsize="6747,1362" path="m9789,1580l9792,1600,9799,1614,9808,1623,9819,1626,9839,1623,9853,1614,9861,1600,9864,1580,9861,1569,9853,1560,9839,1553,9819,1550,9808,1553,9799,1560,9792,1569,9789,1580xm3196,2818l3241,2908,3151,2908,3196,2818xm4862,2548l4906,2638,4817,2638,4862,2548xm6527,2698l6572,2788,6481,2788,6527,2698xm8177,2263l8222,2353,8132,2353,8177,2263xm9842,1903l9887,1993,9797,1993,9842,1903xe" filled="false" stroked="true" strokeweight=".748462pt" strokecolor="#000000">
              <v:path arrowok="t"/>
              <v:stroke dashstyle="solid"/>
            </v:shape>
            <v:shape style="position:absolute;left:3151;top:2818;width:90;height:90" coordorigin="3151,2818" coordsize="90,90" path="m3196,2818l3151,2908,3241,2908,3196,2818xe" filled="true" fillcolor="#000000" stroked="false">
              <v:path arrowok="t"/>
              <v:fill type="solid"/>
            </v:shape>
            <v:shape style="position:absolute;left:3151;top:2818;width:90;height:90" coordorigin="3151,2818" coordsize="90,90" path="m3196,2818l3241,2908,3151,2908,3196,2818xe" filled="false" stroked="true" strokeweight=".748462pt" strokecolor="#000000">
              <v:path arrowok="t"/>
              <v:stroke dashstyle="solid"/>
            </v:shape>
            <v:shape style="position:absolute;left:4816;top:2218;width:90;height:90" coordorigin="4817,2218" coordsize="90,90" path="m4862,2218l4817,2308,4906,2308,4862,2218xe" filled="true" fillcolor="#000000" stroked="false">
              <v:path arrowok="t"/>
              <v:fill type="solid"/>
            </v:shape>
            <v:shape style="position:absolute;left:4816;top:2218;width:90;height:90" coordorigin="4817,2218" coordsize="90,90" path="m4862,2218l4906,2308,4817,2308,4862,2218xe" filled="false" stroked="true" strokeweight=".748462pt" strokecolor="#000000">
              <v:path arrowok="t"/>
              <v:stroke dashstyle="solid"/>
            </v:shape>
            <v:shape style="position:absolute;left:6481;top:1648;width:91;height:90" coordorigin="6481,1648" coordsize="91,90" path="m6527,1648l6481,1738,6572,1738,6527,1648xe" filled="true" fillcolor="#000000" stroked="false">
              <v:path arrowok="t"/>
              <v:fill type="solid"/>
            </v:shape>
            <v:shape style="position:absolute;left:6481;top:1648;width:91;height:90" coordorigin="6481,1648" coordsize="91,90" path="m6527,1648l6572,1738,6481,1738,6527,1648xe" filled="false" stroked="true" strokeweight=".748461pt" strokecolor="#000000">
              <v:path arrowok="t"/>
              <v:stroke dashstyle="solid"/>
            </v:shape>
            <v:shape style="position:absolute;left:8131;top:1633;width:90;height:90" coordorigin="8132,1633" coordsize="90,90" path="m8177,1633l8132,1723,8222,1723,8177,1633xe" filled="true" fillcolor="#000000" stroked="false">
              <v:path arrowok="t"/>
              <v:fill type="solid"/>
            </v:shape>
            <v:shape style="position:absolute;left:8131;top:1633;width:90;height:90" coordorigin="8132,1633" coordsize="90,90" path="m8177,1633l8222,1723,8132,1723,8177,1633xe" filled="false" stroked="true" strokeweight=".748462pt" strokecolor="#000000">
              <v:path arrowok="t"/>
              <v:stroke dashstyle="solid"/>
            </v:shape>
            <v:shape style="position:absolute;left:9796;top:1618;width:90;height:90" coordorigin="9797,1618" coordsize="90,90" path="m9842,1618l9797,1708,9887,1708,9842,1618xe" filled="true" fillcolor="#000000" stroked="false">
              <v:path arrowok="t"/>
              <v:fill type="solid"/>
            </v:shape>
            <v:shape style="position:absolute;left:9796;top:1618;width:90;height:90" coordorigin="9797,1618" coordsize="90,90" path="m9842,1618l9887,1708,9797,1708,9842,1618xe" filled="false" stroked="true" strokeweight=".74846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0"/>
          <w:sz w:val="18"/>
        </w:rPr>
        <w:t>8</w:t>
      </w:r>
    </w:p>
    <w:p w:rsidR="0018722C">
      <w:pPr>
        <w:pStyle w:val="ae"/>
        <w:topLinePunct/>
      </w:pPr>
      <w:r>
        <w:rPr>
          <w:rFonts w:cstheme="minorBidi" w:hAnsiTheme="minorHAnsi" w:eastAsiaTheme="minorHAnsi" w:asciiTheme="minorHAnsi"/>
        </w:rPr>
        <w:pict>
          <v:shape style="margin-left:100.570557pt;margin-top:6.024501pt;width:24.45pt;height:124.3pt;mso-position-horizontal-relative:page;mso-position-vertical-relative:paragraph;z-index:14896" type="#_x0000_t202" filled="false" stroked="false">
            <v:textbox inset="0,0,0,0" style="layout-flow:vertical;mso-layout-flow-alt:bottom-to-top">
              <w:txbxContent>
                <w:p w:rsidR="0018722C">
                  <w:pPr>
                    <w:spacing w:line="226" w:lineRule="exact" w:before="10"/>
                    <w:ind w:leftChars="0" w:left="7" w:rightChars="0" w:right="7" w:firstLineChars="0" w:firstLine="0"/>
                    <w:jc w:val="center"/>
                    <w:rPr>
                      <w:sz w:val="12"/>
                    </w:rPr>
                  </w:pPr>
                  <w:r>
                    <w:rPr>
                      <w:spacing w:val="3"/>
                      <w:w w:val="99"/>
                      <w:sz w:val="18"/>
                    </w:rPr>
                    <w:t>A</w:t>
                  </w:r>
                  <w:r>
                    <w:rPr>
                      <w:spacing w:val="-6"/>
                      <w:w w:val="99"/>
                      <w:sz w:val="18"/>
                    </w:rPr>
                    <w:t>cti</w:t>
                  </w:r>
                  <w:r>
                    <w:rPr>
                      <w:w w:val="99"/>
                      <w:sz w:val="18"/>
                    </w:rPr>
                    <w:t>no</w:t>
                  </w:r>
                  <w:r>
                    <w:rPr>
                      <w:spacing w:val="-6"/>
                      <w:w w:val="99"/>
                      <w:sz w:val="18"/>
                    </w:rPr>
                    <w:t>m</w:t>
                  </w:r>
                  <w:r>
                    <w:rPr>
                      <w:w w:val="99"/>
                      <w:sz w:val="18"/>
                    </w:rPr>
                    <w:t>y</w:t>
                  </w:r>
                  <w:r>
                    <w:rPr>
                      <w:spacing w:val="-6"/>
                      <w:w w:val="99"/>
                      <w:sz w:val="18"/>
                    </w:rPr>
                    <w:t>cet</w:t>
                  </w:r>
                  <w:r>
                    <w:rPr>
                      <w:spacing w:val="-3"/>
                      <w:w w:val="99"/>
                      <w:sz w:val="18"/>
                    </w:rPr>
                    <w:t>e</w:t>
                  </w:r>
                  <w:r>
                    <w:rPr>
                      <w:w w:val="99"/>
                      <w:sz w:val="18"/>
                    </w:rPr>
                    <w:t>(</w:t>
                  </w:r>
                  <w:r>
                    <w:rPr>
                      <w:spacing w:val="-6"/>
                      <w:w w:val="99"/>
                      <w:sz w:val="18"/>
                    </w:rPr>
                    <w:t>c</w:t>
                  </w:r>
                  <w:r>
                    <w:rPr>
                      <w:w w:val="99"/>
                      <w:sz w:val="18"/>
                    </w:rPr>
                    <w:t>fu</w:t>
                  </w:r>
                  <w:r>
                    <w:rPr>
                      <w:spacing w:val="-6"/>
                      <w:w w:val="99"/>
                      <w:sz w:val="18"/>
                    </w:rPr>
                    <w:t>/</w:t>
                  </w:r>
                  <w:r>
                    <w:rPr>
                      <w:w w:val="99"/>
                      <w:sz w:val="18"/>
                    </w:rPr>
                    <w:t>g</w:t>
                  </w:r>
                  <w:r>
                    <w:rPr>
                      <w:sz w:val="18"/>
                    </w:rPr>
                    <w:t> </w:t>
                  </w:r>
                  <w:r>
                    <w:rPr>
                      <w:spacing w:val="-1"/>
                      <w:w w:val="99"/>
                      <w:sz w:val="18"/>
                    </w:rPr>
                    <w:t>d</w:t>
                  </w:r>
                  <w:r>
                    <w:rPr>
                      <w:w w:val="99"/>
                      <w:sz w:val="18"/>
                    </w:rPr>
                    <w:t>ry</w:t>
                  </w:r>
                  <w:r>
                    <w:rPr>
                      <w:sz w:val="18"/>
                    </w:rPr>
                    <w:t> </w:t>
                  </w:r>
                  <w:r>
                    <w:rPr>
                      <w:spacing w:val="3"/>
                      <w:w w:val="99"/>
                      <w:sz w:val="18"/>
                    </w:rPr>
                    <w:t>s</w:t>
                  </w:r>
                  <w:r>
                    <w:rPr>
                      <w:w w:val="99"/>
                      <w:sz w:val="18"/>
                    </w:rPr>
                    <w:t>o</w:t>
                  </w:r>
                  <w:r>
                    <w:rPr>
                      <w:spacing w:val="-6"/>
                      <w:w w:val="99"/>
                      <w:sz w:val="18"/>
                    </w:rPr>
                    <w:t>i</w:t>
                  </w:r>
                  <w:r>
                    <w:rPr>
                      <w:spacing w:val="-4"/>
                      <w:w w:val="99"/>
                      <w:sz w:val="18"/>
                    </w:rPr>
                    <w:t>l</w:t>
                  </w:r>
                  <w:r>
                    <w:rPr>
                      <w:spacing w:val="1"/>
                      <w:w w:val="99"/>
                      <w:sz w:val="18"/>
                    </w:rPr>
                    <w:t>)</w:t>
                  </w:r>
                  <w:r>
                    <w:rPr>
                      <w:spacing w:val="0"/>
                      <w:w w:val="99"/>
                      <w:sz w:val="18"/>
                    </w:rPr>
                    <w:t>×</w:t>
                  </w:r>
                  <w:r>
                    <w:rPr>
                      <w:spacing w:val="-1"/>
                      <w:w w:val="99"/>
                      <w:sz w:val="18"/>
                    </w:rPr>
                    <w:t>1</w:t>
                  </w:r>
                  <w:r>
                    <w:rPr>
                      <w:w w:val="99"/>
                      <w:sz w:val="18"/>
                    </w:rPr>
                    <w:t>0</w:t>
                  </w:r>
                  <w:r>
                    <w:rPr>
                      <w:spacing w:val="15"/>
                      <w:sz w:val="18"/>
                    </w:rPr>
                    <w:t> </w:t>
                  </w:r>
                  <w:r>
                    <w:rPr>
                      <w:w w:val="100"/>
                      <w:position w:val="8"/>
                      <w:sz w:val="12"/>
                    </w:rPr>
                    <w:t>4</w:t>
                  </w:r>
                </w:p>
                <w:p w:rsidR="0018722C">
                  <w:pPr>
                    <w:spacing w:line="231" w:lineRule="exact" w:before="0"/>
                    <w:ind w:leftChars="0" w:left="7" w:rightChars="0" w:right="19" w:firstLineChars="0" w:firstLine="0"/>
                    <w:jc w:val="center"/>
                    <w:rPr>
                      <w:rFonts w:ascii="宋体" w:eastAsia="宋体" w:hint="eastAsia"/>
                      <w:sz w:val="18"/>
                    </w:rPr>
                  </w:pPr>
                  <w:r>
                    <w:rPr>
                      <w:rFonts w:ascii="宋体" w:eastAsia="宋体" w:hint="eastAsia"/>
                      <w:w w:val="99"/>
                      <w:sz w:val="18"/>
                    </w:rPr>
                    <w:t>可培养放线菌</w:t>
                  </w:r>
                </w:p>
              </w:txbxContent>
            </v:textbox>
            <w10:wrap type="none"/>
          </v:shape>
        </w:pict>
      </w:r>
      <w:r>
        <w:rPr>
          <w:rFonts w:cstheme="minorBidi" w:hAnsiTheme="minorHAnsi" w:eastAsiaTheme="minorHAnsi" w:asciiTheme="minorHAnsi"/>
        </w:rPr>
        <w:t>7</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ascii="宋体" w:eastAsia="宋体" w:hint="eastAsia"/>
        </w:rPr>
        <w:t>接种后天数</w:t>
      </w:r>
      <w:r>
        <w:rPr>
          <w:rFonts w:cstheme="minorBidi" w:hAnsiTheme="minorHAnsi" w:eastAsiaTheme="minorHAnsi" w:asciiTheme="minorHAnsi"/>
        </w:rPr>
        <w:t>Day afte inoculation</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p>
    <w:p w:rsidR="0018722C">
      <w:pPr>
        <w:pStyle w:val="a9"/>
        <w:topLinePunct/>
      </w:pPr>
      <w:bookmarkStart w:name="_bookmark148" w:id="246"/>
      <w:bookmarkEnd w:id="246"/>
      <w:r>
        <w:rPr>
          <w:rFonts w:ascii="黑体" w:eastAsia="黑体" w:hint="eastAsia"/>
        </w:rPr>
        <w:t>图</w:t>
      </w:r>
      <w:r>
        <w:rPr>
          <w:rFonts w:ascii="Times New Roman" w:eastAsia="Times New Roman"/>
        </w:rPr>
        <w:t>35</w:t>
      </w:r>
      <w:r>
        <w:t xml:space="preserve">  </w:t>
      </w:r>
      <w:r>
        <w:rPr>
          <w:rFonts w:ascii="黑体" w:eastAsia="黑体" w:hint="eastAsia"/>
        </w:rPr>
        <w:t>不同抗性品种接种后可培养放线菌数量变化趋势</w:t>
      </w:r>
    </w:p>
    <w:p w:rsidR="0018722C">
      <w:pPr>
        <w:pStyle w:val="a9"/>
        <w:topLinePunct/>
      </w:pPr>
      <w:r>
        <w:rPr>
          <w:rFonts w:ascii="Times New Roman"/>
        </w:rPr>
        <w:t>Fig.</w:t>
      </w:r>
      <w:r>
        <w:t xml:space="preserve"> </w:t>
      </w:r>
      <w:r w:rsidRPr="00DB64CE">
        <w:rPr>
          <w:rFonts w:ascii="Times New Roman"/>
        </w:rPr>
        <w:t>35</w:t>
      </w:r>
      <w:r>
        <w:t xml:space="preserve">  </w:t>
      </w:r>
      <w:r w:rsidRPr="00DB64CE">
        <w:rPr>
          <w:rFonts w:ascii="Times New Roman"/>
        </w:rPr>
        <w:t>Trend of culturable actinomycete post inoculation of different resistant varieties</w:t>
      </w:r>
    </w:p>
    <w:p w:rsidR="0018722C">
      <w:pPr>
        <w:topLinePunct/>
      </w:pPr>
      <w:r>
        <w:t>接种黑胫病菌后各品种在</w:t>
      </w:r>
      <w:r>
        <w:rPr>
          <w:rFonts w:ascii="Times New Roman" w:eastAsia="Times New Roman"/>
        </w:rPr>
        <w:t>0d</w:t>
      </w:r>
      <w:r>
        <w:t>～</w:t>
      </w:r>
      <w:r>
        <w:rPr>
          <w:rFonts w:ascii="Times New Roman" w:eastAsia="Times New Roman"/>
        </w:rPr>
        <w:t>8d</w:t>
      </w:r>
      <w:r>
        <w:t>内均明显高于对照，且第</w:t>
      </w:r>
      <w:r>
        <w:rPr>
          <w:rFonts w:ascii="Times New Roman" w:eastAsia="Times New Roman"/>
        </w:rPr>
        <w:t>4d</w:t>
      </w:r>
      <w:r>
        <w:t>后均表现为高抗＞中感＞高感</w:t>
      </w:r>
    </w:p>
    <w:p w:rsidR="0018722C">
      <w:pPr>
        <w:topLinePunct/>
      </w:pPr>
      <w:r>
        <w:t>＞中抗。接种后，高抗、中感和高感品种根际可培养放线菌在</w:t>
      </w:r>
      <w:r>
        <w:rPr>
          <w:rFonts w:ascii="Times New Roman" w:eastAsia="Times New Roman"/>
        </w:rPr>
        <w:t>0d</w:t>
      </w:r>
      <w:r>
        <w:t>～</w:t>
      </w:r>
      <w:r>
        <w:rPr>
          <w:rFonts w:ascii="Times New Roman" w:eastAsia="Times New Roman"/>
        </w:rPr>
        <w:t>4d</w:t>
      </w:r>
      <w:r>
        <w:t>内迅速增加，且在第</w:t>
      </w:r>
      <w:r>
        <w:rPr>
          <w:rFonts w:ascii="Times New Roman" w:eastAsia="Times New Roman"/>
        </w:rPr>
        <w:t>4</w:t>
      </w:r>
      <w:r>
        <w:t>天达</w:t>
      </w:r>
      <w:r>
        <w:t>到高峰，之后又持续下降，中抗品种在第</w:t>
      </w:r>
      <w:r>
        <w:rPr>
          <w:rFonts w:ascii="Times New Roman" w:eastAsia="Times New Roman"/>
        </w:rPr>
        <w:t>2</w:t>
      </w:r>
      <w:r>
        <w:t>天即出现增长高峰，之后迅速下降，第</w:t>
      </w:r>
      <w:r>
        <w:rPr>
          <w:rFonts w:ascii="Times New Roman" w:eastAsia="Times New Roman"/>
        </w:rPr>
        <w:t>4</w:t>
      </w:r>
      <w:r>
        <w:t>天后保持稳</w:t>
      </w:r>
      <w:r>
        <w:t>定但低于其他品种。以上说明接种处理刺激了根际放线菌数量的增加，但放线菌数量和品种抗性</w:t>
      </w:r>
      <w:r w:rsidR="001852F3">
        <w:t xml:space="preserve">  无明显相关性。</w:t>
      </w:r>
    </w:p>
    <w:p w:rsidR="0018722C">
      <w:pPr>
        <w:pStyle w:val="Heading4"/>
        <w:topLinePunct/>
        <w:ind w:left="200" w:hangingChars="200" w:hanging="200"/>
      </w:pPr>
      <w:r>
        <w:t>7.2.2.4</w:t>
      </w:r>
      <w:r>
        <w:t xml:space="preserve"> </w:t>
      </w:r>
      <w:r>
        <w:t>接种后不同抗性烤烟品种根际微生物功能多样性差异</w:t>
      </w:r>
    </w:p>
    <w:p w:rsidR="0018722C">
      <w:pPr>
        <w:pStyle w:val="a8"/>
        <w:topLinePunct/>
      </w:pPr>
      <w:bookmarkStart w:id="304009" w:name="_Toc686304009"/>
      <w:bookmarkStart w:name="_bookmark149" w:id="247"/>
      <w:bookmarkEnd w:id="247"/>
      <w:r>
        <w:rPr>
          <w:rFonts w:ascii="黑体" w:eastAsia="黑体" w:hint="eastAsia"/>
        </w:rPr>
        <w:t>表</w:t>
      </w:r>
      <w:r>
        <w:rPr>
          <w:rFonts w:ascii="Times New Roman" w:eastAsia="Times New Roman"/>
        </w:rPr>
        <w:t>28</w:t>
      </w:r>
      <w:r>
        <w:t xml:space="preserve">  </w:t>
      </w:r>
      <w:r>
        <w:rPr>
          <w:rFonts w:ascii="黑体" w:eastAsia="黑体" w:hint="eastAsia"/>
        </w:rPr>
        <w:t>接种后第</w:t>
      </w:r>
      <w:r>
        <w:rPr>
          <w:rFonts w:ascii="Times New Roman" w:eastAsia="Times New Roman"/>
        </w:rPr>
        <w:t>8 d</w:t>
      </w:r>
      <w:r>
        <w:rPr>
          <w:rFonts w:ascii="黑体" w:eastAsia="黑体" w:hint="eastAsia"/>
        </w:rPr>
        <w:t>不同品种根际微Th</w:t>
      </w:r>
      <w:r>
        <w:rPr>
          <w:rFonts w:ascii="黑体" w:eastAsia="黑体" w:hint="eastAsia"/>
        </w:rPr>
        <w:t>物</w:t>
      </w:r>
      <w:r>
        <w:rPr>
          <w:rFonts w:ascii="Times New Roman" w:eastAsia="Times New Roman"/>
        </w:rPr>
        <w:t>AWCD</w:t>
      </w:r>
      <w:r>
        <w:rPr>
          <w:rFonts w:ascii="黑体" w:eastAsia="黑体" w:hint="eastAsia"/>
        </w:rPr>
        <w:t>值和多样性指数的差异</w:t>
      </w:r>
      <w:r>
        <w:rPr>
          <w:rFonts w:ascii="Times New Roman" w:eastAsia="Times New Roman"/>
        </w:rPr>
        <w:t>(</w:t>
      </w:r>
      <w:r>
        <w:rPr>
          <w:rFonts w:ascii="Times New Roman" w:eastAsia="Times New Roman"/>
        </w:rPr>
        <w:t xml:space="preserve">72 h</w:t>
      </w:r>
      <w:r>
        <w:rPr>
          <w:rFonts w:ascii="Times New Roman" w:eastAsia="Times New Roman"/>
        </w:rPr>
        <w:t>)</w:t>
      </w:r>
      <w:bookmarkEnd w:id="304009"/>
    </w:p>
    <w:p w:rsidR="0018722C">
      <w:pPr>
        <w:textAlignment w:val="center"/>
        <w:topLinePunct/>
      </w:pPr>
      <w:r>
        <w:pict>
          <v:shape style="margin-left:79.417503pt;margin-top:37.445446pt;width:411.58pt;height:166.76pt;mso-position-horizontal-relative:page;mso-position-vertical-relative:paragraph;z-index:14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1"/>
                    <w:gridCol w:w="1843"/>
                    <w:gridCol w:w="1953"/>
                    <w:gridCol w:w="1914"/>
                    <w:gridCol w:w="1938"/>
                  </w:tblGrid>
                  <w:tr>
                    <w:trPr>
                      <w:trHeight w:val="700" w:hRule="atLeast"/>
                    </w:trPr>
                    <w:tc>
                      <w:tcPr>
                        <w:tcW w:w="1421"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333" w:rightChars="0" w:right="3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品种</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40"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Varieties</w:t>
                        </w:r>
                      </w:p>
                    </w:tc>
                    <w:tc>
                      <w:tcPr>
                        <w:tcW w:w="1843"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leftChars="0" w:left="385" w:rightChars="0" w:right="42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AWCD </w:t>
                        </w:r>
                        <w:r>
                          <w:rPr>
                            <w:kern w:val="2"/>
                            <w:szCs w:val="22"/>
                            <w:rFonts w:ascii="宋体" w:eastAsia="宋体" w:hint="eastAsia" w:cstheme="minorBidi" w:hAnsi="Times New Roman" w:cs="Times New Roman"/>
                            <w:sz w:val="18"/>
                          </w:rPr>
                          <w:t>值</w:t>
                        </w:r>
                      </w:p>
                      <w:p w:rsidR="0018722C">
                        <w:pPr>
                          <w:widowControl w:val="0"/>
                          <w:snapToGrid w:val="1"/>
                          <w:spacing w:beforeLines="0" w:afterLines="0" w:lineRule="auto" w:line="240" w:after="0" w:before="150"/>
                          <w:ind w:firstLineChars="0" w:firstLine="0" w:leftChars="0" w:left="390" w:rightChars="0" w:right="4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AWCD value</w:t>
                        </w:r>
                      </w:p>
                    </w:tc>
                    <w:tc>
                      <w:tcPr>
                        <w:tcW w:w="1953"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4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Shannon </w:t>
                        </w:r>
                        <w:r>
                          <w:rPr>
                            <w:kern w:val="2"/>
                            <w:szCs w:val="22"/>
                            <w:rFonts w:ascii="宋体" w:eastAsia="宋体" w:hint="eastAsia" w:cstheme="minorBidi" w:hAnsi="Times New Roman" w:cs="Times New Roman"/>
                            <w:sz w:val="18"/>
                          </w:rPr>
                          <w:t>指数</w:t>
                        </w:r>
                      </w:p>
                      <w:p w:rsidR="0018722C">
                        <w:pPr>
                          <w:widowControl w:val="0"/>
                          <w:snapToGrid w:val="1"/>
                          <w:spacing w:beforeLines="0" w:afterLines="0" w:lineRule="auto" w:line="240" w:after="0" w:before="150"/>
                          <w:ind w:firstLineChars="0" w:firstLine="0" w:rightChars="0" w:right="0" w:leftChars="0" w:left="45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Shannon index</w:t>
                        </w:r>
                      </w:p>
                    </w:tc>
                    <w:tc>
                      <w:tcPr>
                        <w:tcW w:w="1914"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44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Simpson </w:t>
                        </w:r>
                        <w:r>
                          <w:rPr>
                            <w:kern w:val="2"/>
                            <w:szCs w:val="22"/>
                            <w:rFonts w:ascii="宋体" w:eastAsia="宋体" w:hint="eastAsia" w:cstheme="minorBidi" w:hAnsi="Times New Roman" w:cs="Times New Roman"/>
                            <w:sz w:val="18"/>
                          </w:rPr>
                          <w:t>指数</w:t>
                        </w:r>
                      </w:p>
                      <w:p w:rsidR="0018722C">
                        <w:pPr>
                          <w:widowControl w:val="0"/>
                          <w:snapToGrid w:val="1"/>
                          <w:spacing w:beforeLines="0" w:afterLines="0" w:lineRule="auto" w:line="240" w:after="0" w:before="150"/>
                          <w:ind w:firstLineChars="0" w:firstLine="0" w:rightChars="0" w:right="0" w:leftChars="0" w:left="42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Simpson index</w:t>
                        </w:r>
                      </w:p>
                    </w:tc>
                    <w:tc>
                      <w:tcPr>
                        <w:tcW w:w="1938" w:type="dxa"/>
                        <w:tcBorders>
                          <w:top w:val="single" w:sz="12" w:space="0" w:color="008000"/>
                          <w:bottom w:val="single" w:sz="6" w:space="0" w:color="008000"/>
                        </w:tcBorders>
                      </w:tcPr>
                      <w:p w:rsidR="0018722C">
                        <w:pPr>
                          <w:widowControl w:val="0"/>
                          <w:snapToGrid w:val="1"/>
                          <w:spacing w:beforeLines="0" w:afterLines="0" w:lineRule="auto" w:line="240" w:after="0" w:before="78"/>
                          <w:ind w:firstLineChars="0" w:firstLine="0" w:rightChars="0" w:right="0" w:leftChars="0" w:left="43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Mclntosh </w:t>
                        </w:r>
                        <w:r>
                          <w:rPr>
                            <w:kern w:val="2"/>
                            <w:szCs w:val="22"/>
                            <w:rFonts w:ascii="宋体" w:eastAsia="宋体" w:hint="eastAsia" w:cstheme="minorBidi" w:hAnsi="Times New Roman" w:cs="Times New Roman"/>
                            <w:sz w:val="18"/>
                          </w:rPr>
                          <w:t>指数</w:t>
                        </w:r>
                      </w:p>
                      <w:p w:rsidR="0018722C">
                        <w:pPr>
                          <w:widowControl w:val="0"/>
                          <w:snapToGrid w:val="1"/>
                          <w:spacing w:beforeLines="0" w:afterLines="0" w:lineRule="auto" w:line="240" w:after="0" w:before="150"/>
                          <w:ind w:firstLineChars="0" w:firstLine="0" w:rightChars="0" w:right="0" w:leftChars="0" w:left="4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Mclntosh index</w:t>
                        </w:r>
                      </w:p>
                    </w:tc>
                  </w:tr>
                  <w:tr>
                    <w:trPr>
                      <w:trHeight w:val="400" w:hRule="atLeast"/>
                    </w:trPr>
                    <w:tc>
                      <w:tcPr>
                        <w:tcW w:w="1421" w:type="dxa"/>
                        <w:tcBorders>
                          <w:top w:val="single" w:sz="6" w:space="0" w:color="008000"/>
                        </w:tcBorders>
                      </w:tcPr>
                      <w:p w:rsidR="0018722C">
                        <w:pPr>
                          <w:widowControl w:val="0"/>
                          <w:snapToGrid w:val="1"/>
                          <w:spacing w:beforeLines="0" w:afterLines="0" w:lineRule="auto" w:line="240" w:after="0" w:before="119"/>
                          <w:ind w:firstLineChars="0" w:firstLine="0" w:leftChars="0" w:left="335"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w:t>
                        </w:r>
                      </w:p>
                    </w:tc>
                    <w:tc>
                      <w:tcPr>
                        <w:tcW w:w="1843" w:type="dxa"/>
                        <w:tcBorders>
                          <w:top w:val="single" w:sz="6" w:space="0" w:color="008000"/>
                        </w:tcBorders>
                      </w:tcPr>
                      <w:p w:rsidR="0018722C">
                        <w:pPr>
                          <w:widowControl w:val="0"/>
                          <w:snapToGrid w:val="1"/>
                          <w:spacing w:beforeLines="0" w:afterLines="0" w:lineRule="auto" w:line="240" w:after="0" w:before="119"/>
                          <w:ind w:firstLineChars="0" w:firstLine="0" w:rightChars="0" w:right="0" w:leftChars="0" w:left="6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0.253 e</w:t>
                        </w:r>
                      </w:p>
                    </w:tc>
                    <w:tc>
                      <w:tcPr>
                        <w:tcW w:w="1953" w:type="dxa"/>
                        <w:tcBorders>
                          <w:top w:val="single" w:sz="6" w:space="0" w:color="008000"/>
                        </w:tcBorders>
                      </w:tcPr>
                      <w:p w:rsidR="0018722C">
                        <w:pPr>
                          <w:widowControl w:val="0"/>
                          <w:snapToGrid w:val="1"/>
                          <w:spacing w:beforeLines="0" w:afterLines="0" w:lineRule="auto" w:line="240" w:after="0" w:before="119"/>
                          <w:ind w:firstLineChars="0" w:firstLine="0" w:rightChars="0" w:right="0" w:leftChars="0" w:left="7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1.091 b</w:t>
                        </w:r>
                      </w:p>
                    </w:tc>
                    <w:tc>
                      <w:tcPr>
                        <w:tcW w:w="1914" w:type="dxa"/>
                        <w:tcBorders>
                          <w:top w:val="single" w:sz="6" w:space="0" w:color="008000"/>
                        </w:tcBorders>
                      </w:tcPr>
                      <w:p w:rsidR="0018722C">
                        <w:pPr>
                          <w:widowControl w:val="0"/>
                          <w:snapToGrid w:val="1"/>
                          <w:spacing w:beforeLines="0" w:afterLines="0" w:lineRule="auto" w:line="240" w:after="0" w:before="119"/>
                          <w:ind w:firstLineChars="0" w:firstLine="0" w:leftChars="0" w:left="589" w:rightChars="0" w:right="5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25.742 b</w:t>
                        </w:r>
                      </w:p>
                    </w:tc>
                    <w:tc>
                      <w:tcPr>
                        <w:tcW w:w="1938" w:type="dxa"/>
                        <w:tcBorders>
                          <w:top w:val="single" w:sz="6" w:space="0" w:color="008000"/>
                        </w:tcBorders>
                      </w:tcPr>
                      <w:p w:rsidR="0018722C">
                        <w:pPr>
                          <w:widowControl w:val="0"/>
                          <w:snapToGrid w:val="1"/>
                          <w:spacing w:beforeLines="0" w:afterLines="0" w:lineRule="auto" w:line="240" w:after="0" w:before="119"/>
                          <w:ind w:firstLineChars="0" w:firstLine="0" w:rightChars="0" w:right="0" w:leftChars="0" w:left="7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3.395 b</w:t>
                        </w:r>
                      </w:p>
                    </w:tc>
                  </w:tr>
                  <w:tr>
                    <w:trPr>
                      <w:trHeight w:val="360" w:hRule="atLeast"/>
                    </w:trPr>
                    <w:tc>
                      <w:tcPr>
                        <w:tcW w:w="1421" w:type="dxa"/>
                      </w:tcPr>
                      <w:p w:rsidR="0018722C">
                        <w:pPr>
                          <w:widowControl w:val="0"/>
                          <w:snapToGrid w:val="1"/>
                          <w:spacing w:beforeLines="0" w:afterLines="0" w:lineRule="auto" w:line="240" w:after="0" w:before="74"/>
                          <w:ind w:firstLineChars="0" w:firstLine="0" w:leftChars="0" w:left="340" w:rightChars="0" w:right="3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HR-CK</w:t>
                        </w:r>
                      </w:p>
                    </w:tc>
                    <w:tc>
                      <w:tcPr>
                        <w:tcW w:w="1843" w:type="dxa"/>
                      </w:tcPr>
                      <w:p w:rsidR="0018722C">
                        <w:pPr>
                          <w:widowControl w:val="0"/>
                          <w:snapToGrid w:val="1"/>
                          <w:spacing w:beforeLines="0" w:afterLines="0" w:lineRule="auto" w:line="240" w:after="0" w:before="74"/>
                          <w:ind w:firstLineChars="0" w:firstLine="0" w:rightChars="0" w:right="0" w:leftChars="0" w:left="6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0.237 d</w:t>
                        </w:r>
                      </w:p>
                    </w:tc>
                    <w:tc>
                      <w:tcPr>
                        <w:tcW w:w="1953" w:type="dxa"/>
                      </w:tcPr>
                      <w:p w:rsidR="0018722C">
                        <w:pPr>
                          <w:widowControl w:val="0"/>
                          <w:snapToGrid w:val="1"/>
                          <w:spacing w:beforeLines="0" w:afterLines="0" w:lineRule="auto" w:line="240" w:after="0" w:before="74"/>
                          <w:ind w:firstLineChars="0" w:firstLine="0" w:rightChars="0" w:right="0" w:leftChars="0" w:left="7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1.115 b</w:t>
                        </w:r>
                      </w:p>
                    </w:tc>
                    <w:tc>
                      <w:tcPr>
                        <w:tcW w:w="1914" w:type="dxa"/>
                      </w:tcPr>
                      <w:p w:rsidR="0018722C">
                        <w:pPr>
                          <w:widowControl w:val="0"/>
                          <w:snapToGrid w:val="1"/>
                          <w:spacing w:beforeLines="0" w:afterLines="0" w:lineRule="auto" w:line="240" w:after="0" w:before="74"/>
                          <w:ind w:firstLineChars="0" w:firstLine="0" w:rightChars="0" w:right="0" w:leftChars="0" w:left="6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25.436 b</w:t>
                        </w:r>
                      </w:p>
                    </w:tc>
                    <w:tc>
                      <w:tcPr>
                        <w:tcW w:w="1938" w:type="dxa"/>
                      </w:tcPr>
                      <w:p w:rsidR="0018722C">
                        <w:pPr>
                          <w:widowControl w:val="0"/>
                          <w:snapToGrid w:val="1"/>
                          <w:spacing w:beforeLines="0" w:afterLines="0" w:lineRule="auto" w:line="240" w:after="0" w:before="74"/>
                          <w:ind w:firstLineChars="0" w:firstLine="0" w:rightChars="0" w:right="0" w:leftChars="0" w:left="7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3.427 b</w:t>
                        </w:r>
                      </w:p>
                    </w:tc>
                  </w:tr>
                  <w:tr>
                    <w:trPr>
                      <w:trHeight w:val="360" w:hRule="atLeast"/>
                    </w:trPr>
                    <w:tc>
                      <w:tcPr>
                        <w:tcW w:w="1421" w:type="dxa"/>
                      </w:tcPr>
                      <w:p w:rsidR="0018722C">
                        <w:pPr>
                          <w:widowControl w:val="0"/>
                          <w:snapToGrid w:val="1"/>
                          <w:spacing w:beforeLines="0" w:afterLines="0" w:lineRule="auto" w:line="240" w:after="0" w:before="71"/>
                          <w:ind w:firstLineChars="0" w:firstLine="0" w:leftChars="0" w:left="338"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w:t>
                        </w:r>
                      </w:p>
                    </w:tc>
                    <w:tc>
                      <w:tcPr>
                        <w:tcW w:w="1843" w:type="dxa"/>
                      </w:tcPr>
                      <w:p w:rsidR="0018722C">
                        <w:pPr>
                          <w:widowControl w:val="0"/>
                          <w:snapToGrid w:val="1"/>
                          <w:spacing w:beforeLines="0" w:afterLines="0" w:lineRule="auto" w:line="240" w:after="0" w:before="71"/>
                          <w:ind w:firstLineChars="0" w:firstLine="0" w:rightChars="0" w:right="0" w:leftChars="0" w:left="6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0.205 c</w:t>
                        </w:r>
                      </w:p>
                    </w:tc>
                    <w:tc>
                      <w:tcPr>
                        <w:tcW w:w="1953" w:type="dxa"/>
                      </w:tcPr>
                      <w:p w:rsidR="0018722C">
                        <w:pPr>
                          <w:widowControl w:val="0"/>
                          <w:snapToGrid w:val="1"/>
                          <w:spacing w:beforeLines="0" w:afterLines="0" w:lineRule="auto" w:line="240" w:after="0" w:before="71"/>
                          <w:ind w:firstLineChars="0" w:firstLine="0" w:rightChars="0" w:right="0" w:leftChars="0" w:left="7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1.001 b</w:t>
                        </w:r>
                      </w:p>
                    </w:tc>
                    <w:tc>
                      <w:tcPr>
                        <w:tcW w:w="1914" w:type="dxa"/>
                      </w:tcPr>
                      <w:p w:rsidR="0018722C">
                        <w:pPr>
                          <w:widowControl w:val="0"/>
                          <w:snapToGrid w:val="1"/>
                          <w:spacing w:beforeLines="0" w:afterLines="0" w:lineRule="auto" w:line="240" w:after="0" w:before="71"/>
                          <w:ind w:firstLineChars="0" w:firstLine="0" w:rightChars="0" w:right="0" w:leftChars="0" w:left="6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27.044 c</w:t>
                        </w:r>
                      </w:p>
                    </w:tc>
                    <w:tc>
                      <w:tcPr>
                        <w:tcW w:w="1938" w:type="dxa"/>
                      </w:tcPr>
                      <w:p w:rsidR="0018722C">
                        <w:pPr>
                          <w:widowControl w:val="0"/>
                          <w:snapToGrid w:val="1"/>
                          <w:spacing w:beforeLines="0" w:afterLines="0" w:lineRule="auto" w:line="240" w:after="0" w:before="71"/>
                          <w:ind w:firstLineChars="0" w:firstLine="0" w:leftChars="0" w:left="649" w:rightChars="0" w:right="6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3.655 d</w:t>
                        </w:r>
                      </w:p>
                    </w:tc>
                  </w:tr>
                  <w:tr>
                    <w:trPr>
                      <w:trHeight w:val="360" w:hRule="atLeast"/>
                    </w:trPr>
                    <w:tc>
                      <w:tcPr>
                        <w:tcW w:w="1421" w:type="dxa"/>
                      </w:tcPr>
                      <w:p w:rsidR="0018722C">
                        <w:pPr>
                          <w:widowControl w:val="0"/>
                          <w:snapToGrid w:val="1"/>
                          <w:spacing w:beforeLines="0" w:afterLines="0" w:lineRule="auto" w:line="240" w:after="0" w:before="75"/>
                          <w:ind w:firstLineChars="0" w:firstLine="0" w:leftChars="0" w:left="337"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MR-CK</w:t>
                        </w:r>
                      </w:p>
                    </w:tc>
                    <w:tc>
                      <w:tcPr>
                        <w:tcW w:w="1843" w:type="dxa"/>
                      </w:tcPr>
                      <w:p w:rsidR="0018722C">
                        <w:pPr>
                          <w:widowControl w:val="0"/>
                          <w:snapToGrid w:val="1"/>
                          <w:spacing w:beforeLines="0" w:afterLines="0" w:lineRule="auto" w:line="240" w:after="0" w:before="75"/>
                          <w:ind w:firstLineChars="0" w:firstLine="0" w:rightChars="0" w:right="0" w:leftChars="0" w:left="6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0.230 d</w:t>
                        </w:r>
                      </w:p>
                    </w:tc>
                    <w:tc>
                      <w:tcPr>
                        <w:tcW w:w="1953" w:type="dxa"/>
                      </w:tcPr>
                      <w:p w:rsidR="0018722C">
                        <w:pPr>
                          <w:widowControl w:val="0"/>
                          <w:snapToGrid w:val="1"/>
                          <w:spacing w:beforeLines="0" w:afterLines="0" w:lineRule="auto" w:line="240" w:after="0" w:before="75"/>
                          <w:ind w:firstLineChars="0" w:firstLine="0" w:rightChars="0" w:right="0" w:leftChars="0" w:left="7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1.045 b</w:t>
                        </w:r>
                      </w:p>
                    </w:tc>
                    <w:tc>
                      <w:tcPr>
                        <w:tcW w:w="1914" w:type="dxa"/>
                      </w:tcPr>
                      <w:p w:rsidR="0018722C">
                        <w:pPr>
                          <w:widowControl w:val="0"/>
                          <w:snapToGrid w:val="1"/>
                          <w:spacing w:beforeLines="0" w:afterLines="0" w:lineRule="auto" w:line="240" w:after="0" w:before="75"/>
                          <w:ind w:firstLineChars="0" w:firstLine="0" w:leftChars="0" w:left="589"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27.932 c</w:t>
                        </w:r>
                      </w:p>
                    </w:tc>
                    <w:tc>
                      <w:tcPr>
                        <w:tcW w:w="1938" w:type="dxa"/>
                      </w:tcPr>
                      <w:p w:rsidR="0018722C">
                        <w:pPr>
                          <w:widowControl w:val="0"/>
                          <w:snapToGrid w:val="1"/>
                          <w:spacing w:beforeLines="0" w:afterLines="0" w:lineRule="auto" w:line="240" w:after="0" w:before="75"/>
                          <w:ind w:firstLineChars="0" w:firstLine="0" w:leftChars="0" w:left="649"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3.600 cd</w:t>
                        </w:r>
                      </w:p>
                    </w:tc>
                  </w:tr>
                  <w:tr>
                    <w:trPr>
                      <w:trHeight w:val="360" w:hRule="atLeast"/>
                    </w:trPr>
                    <w:tc>
                      <w:tcPr>
                        <w:tcW w:w="1421" w:type="dxa"/>
                      </w:tcPr>
                      <w:p w:rsidR="0018722C">
                        <w:pPr>
                          <w:widowControl w:val="0"/>
                          <w:snapToGrid w:val="1"/>
                          <w:spacing w:beforeLines="0" w:afterLines="0" w:lineRule="auto" w:line="240" w:after="0" w:before="71"/>
                          <w:ind w:firstLineChars="0" w:firstLine="0" w:leftChars="0" w:left="329"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w:t>
                        </w:r>
                      </w:p>
                    </w:tc>
                    <w:tc>
                      <w:tcPr>
                        <w:tcW w:w="1843" w:type="dxa"/>
                      </w:tcPr>
                      <w:p w:rsidR="0018722C">
                        <w:pPr>
                          <w:widowControl w:val="0"/>
                          <w:snapToGrid w:val="1"/>
                          <w:spacing w:beforeLines="0" w:afterLines="0" w:lineRule="auto" w:line="240" w:after="0" w:before="71"/>
                          <w:ind w:firstLineChars="0" w:firstLine="0" w:rightChars="0" w:right="0" w:leftChars="0" w:left="6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0.171 a</w:t>
                        </w:r>
                      </w:p>
                    </w:tc>
                    <w:tc>
                      <w:tcPr>
                        <w:tcW w:w="1953" w:type="dxa"/>
                      </w:tcPr>
                      <w:p w:rsidR="0018722C">
                        <w:pPr>
                          <w:widowControl w:val="0"/>
                          <w:snapToGrid w:val="1"/>
                          <w:spacing w:beforeLines="0" w:afterLines="0" w:lineRule="auto" w:line="240" w:after="0" w:before="71"/>
                          <w:ind w:firstLineChars="0" w:firstLine="0" w:leftChars="0" w:left="705" w:rightChars="0" w:right="6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0.887 a</w:t>
                        </w:r>
                      </w:p>
                    </w:tc>
                    <w:tc>
                      <w:tcPr>
                        <w:tcW w:w="1914" w:type="dxa"/>
                      </w:tcPr>
                      <w:p w:rsidR="0018722C">
                        <w:pPr>
                          <w:widowControl w:val="0"/>
                          <w:snapToGrid w:val="1"/>
                          <w:spacing w:beforeLines="0" w:afterLines="0" w:lineRule="auto" w:line="240" w:after="0" w:before="71"/>
                          <w:ind w:firstLineChars="0" w:firstLine="0" w:rightChars="0" w:right="0" w:leftChars="0" w:left="6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24.525 ab</w:t>
                        </w:r>
                      </w:p>
                    </w:tc>
                    <w:tc>
                      <w:tcPr>
                        <w:tcW w:w="1938" w:type="dxa"/>
                      </w:tcPr>
                      <w:p w:rsidR="0018722C">
                        <w:pPr>
                          <w:widowControl w:val="0"/>
                          <w:snapToGrid w:val="1"/>
                          <w:spacing w:beforeLines="0" w:afterLines="0" w:lineRule="auto" w:line="240" w:after="0" w:before="71"/>
                          <w:ind w:firstLineChars="0" w:firstLine="0" w:rightChars="0" w:right="0" w:leftChars="0" w:left="7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3.184 a</w:t>
                        </w:r>
                      </w:p>
                    </w:tc>
                  </w:tr>
                  <w:tr>
                    <w:trPr>
                      <w:trHeight w:val="360" w:hRule="atLeast"/>
                    </w:trPr>
                    <w:tc>
                      <w:tcPr>
                        <w:tcW w:w="1421" w:type="dxa"/>
                      </w:tcPr>
                      <w:p w:rsidR="0018722C">
                        <w:pPr>
                          <w:widowControl w:val="0"/>
                          <w:snapToGrid w:val="1"/>
                          <w:spacing w:beforeLines="0" w:afterLines="0" w:lineRule="auto" w:line="240" w:after="0" w:before="74"/>
                          <w:ind w:firstLineChars="0" w:firstLine="0" w:leftChars="0" w:left="340" w:rightChars="0" w:right="3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MS-CK</w:t>
                        </w:r>
                      </w:p>
                    </w:tc>
                    <w:tc>
                      <w:tcPr>
                        <w:tcW w:w="1843" w:type="dxa"/>
                      </w:tcPr>
                      <w:p w:rsidR="0018722C">
                        <w:pPr>
                          <w:widowControl w:val="0"/>
                          <w:snapToGrid w:val="1"/>
                          <w:spacing w:beforeLines="0" w:afterLines="0" w:lineRule="auto" w:line="240" w:after="0" w:before="74"/>
                          <w:ind w:firstLineChars="0" w:firstLine="0" w:rightChars="0" w:right="0" w:leftChars="0" w:left="6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0.188 b</w:t>
                        </w:r>
                      </w:p>
                    </w:tc>
                    <w:tc>
                      <w:tcPr>
                        <w:tcW w:w="1953" w:type="dxa"/>
                      </w:tcPr>
                      <w:p w:rsidR="0018722C">
                        <w:pPr>
                          <w:widowControl w:val="0"/>
                          <w:snapToGrid w:val="1"/>
                          <w:spacing w:beforeLines="0" w:afterLines="0" w:lineRule="auto" w:line="240" w:after="0" w:before="74"/>
                          <w:ind w:firstLineChars="0" w:firstLine="0" w:rightChars="0" w:right="0" w:leftChars="0" w:left="7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1.087 b</w:t>
                        </w:r>
                      </w:p>
                    </w:tc>
                    <w:tc>
                      <w:tcPr>
                        <w:tcW w:w="1914" w:type="dxa"/>
                      </w:tcPr>
                      <w:p w:rsidR="0018722C">
                        <w:pPr>
                          <w:widowControl w:val="0"/>
                          <w:snapToGrid w:val="1"/>
                          <w:spacing w:beforeLines="0" w:afterLines="0" w:lineRule="auto" w:line="240" w:after="0" w:before="74"/>
                          <w:ind w:firstLineChars="0" w:firstLine="0" w:leftChars="0" w:left="589" w:rightChars="0" w:right="5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24.892 ab</w:t>
                        </w:r>
                      </w:p>
                    </w:tc>
                    <w:tc>
                      <w:tcPr>
                        <w:tcW w:w="1938" w:type="dxa"/>
                      </w:tcPr>
                      <w:p w:rsidR="0018722C">
                        <w:pPr>
                          <w:widowControl w:val="0"/>
                          <w:snapToGrid w:val="1"/>
                          <w:spacing w:beforeLines="0" w:afterLines="0" w:lineRule="auto" w:line="240" w:after="0" w:before="74"/>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3.501 bc</w:t>
                        </w:r>
                      </w:p>
                    </w:tc>
                  </w:tr>
                  <w:tr>
                    <w:trPr>
                      <w:trHeight w:val="360" w:hRule="atLeast"/>
                    </w:trPr>
                    <w:tc>
                      <w:tcPr>
                        <w:tcW w:w="1421" w:type="dxa"/>
                      </w:tcPr>
                      <w:p w:rsidR="0018722C">
                        <w:pPr>
                          <w:widowControl w:val="0"/>
                          <w:snapToGrid w:val="1"/>
                          <w:spacing w:beforeLines="0" w:afterLines="0" w:lineRule="auto" w:line="240" w:after="0" w:before="71"/>
                          <w:ind w:firstLineChars="0" w:firstLine="0" w:leftChars="0" w:left="337"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w:t>
                        </w:r>
                      </w:p>
                    </w:tc>
                    <w:tc>
                      <w:tcPr>
                        <w:tcW w:w="1843" w:type="dxa"/>
                      </w:tcPr>
                      <w:p w:rsidR="0018722C">
                        <w:pPr>
                          <w:widowControl w:val="0"/>
                          <w:snapToGrid w:val="1"/>
                          <w:spacing w:beforeLines="0" w:afterLines="0" w:lineRule="auto" w:line="240" w:after="0" w:before="71"/>
                          <w:ind w:firstLineChars="0" w:firstLine="0" w:rightChars="0" w:right="0" w:leftChars="0" w:left="6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0.165 a</w:t>
                        </w:r>
                      </w:p>
                    </w:tc>
                    <w:tc>
                      <w:tcPr>
                        <w:tcW w:w="1953" w:type="dxa"/>
                      </w:tcPr>
                      <w:p w:rsidR="0018722C">
                        <w:pPr>
                          <w:widowControl w:val="0"/>
                          <w:snapToGrid w:val="1"/>
                          <w:spacing w:beforeLines="0" w:afterLines="0" w:lineRule="auto" w:line="240" w:after="0" w:before="71"/>
                          <w:ind w:firstLineChars="0" w:firstLine="0" w:leftChars="0" w:left="705" w:rightChars="0" w:right="6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0.777 a</w:t>
                        </w:r>
                      </w:p>
                    </w:tc>
                    <w:tc>
                      <w:tcPr>
                        <w:tcW w:w="1914" w:type="dxa"/>
                      </w:tcPr>
                      <w:p w:rsidR="0018722C">
                        <w:pPr>
                          <w:widowControl w:val="0"/>
                          <w:snapToGrid w:val="1"/>
                          <w:spacing w:beforeLines="0" w:afterLines="0" w:lineRule="auto" w:line="240" w:after="0" w:before="71"/>
                          <w:ind w:firstLineChars="0" w:firstLine="0" w:leftChars="0" w:left="589"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23.748 a</w:t>
                        </w:r>
                      </w:p>
                    </w:tc>
                    <w:tc>
                      <w:tcPr>
                        <w:tcW w:w="1938" w:type="dxa"/>
                      </w:tcPr>
                      <w:p w:rsidR="0018722C">
                        <w:pPr>
                          <w:widowControl w:val="0"/>
                          <w:snapToGrid w:val="1"/>
                          <w:spacing w:beforeLines="0" w:afterLines="0" w:lineRule="auto" w:line="240" w:after="0" w:before="71"/>
                          <w:ind w:firstLineChars="0" w:firstLine="0" w:rightChars="0" w:right="0" w:leftChars="0" w:left="7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3.443 b</w:t>
                        </w:r>
                      </w:p>
                    </w:tc>
                  </w:tr>
                  <w:tr>
                    <w:trPr>
                      <w:trHeight w:val="300" w:hRule="atLeast"/>
                    </w:trPr>
                    <w:tc>
                      <w:tcPr>
                        <w:tcW w:w="1421" w:type="dxa"/>
                        <w:tcBorders>
                          <w:bottom w:val="single" w:sz="12" w:space="0" w:color="008000"/>
                        </w:tcBorders>
                      </w:tcPr>
                      <w:p w:rsidR="0018722C">
                        <w:pPr>
                          <w:widowControl w:val="0"/>
                          <w:snapToGrid w:val="1"/>
                          <w:spacing w:beforeLines="0" w:afterLines="0" w:lineRule="auto" w:line="240" w:after="0" w:before="74"/>
                          <w:ind w:firstLineChars="0" w:firstLine="0" w:leftChars="0" w:left="337"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HS-CK</w:t>
                        </w:r>
                      </w:p>
                    </w:tc>
                    <w:tc>
                      <w:tcPr>
                        <w:tcW w:w="1843" w:type="dxa"/>
                        <w:tcBorders>
                          <w:bottom w:val="single" w:sz="12" w:space="0" w:color="008000"/>
                        </w:tcBorders>
                      </w:tcPr>
                      <w:p w:rsidR="0018722C">
                        <w:pPr>
                          <w:widowControl w:val="0"/>
                          <w:snapToGrid w:val="1"/>
                          <w:spacing w:beforeLines="0" w:afterLines="0" w:lineRule="auto" w:line="240" w:after="0" w:before="74"/>
                          <w:ind w:firstLineChars="0" w:firstLine="0" w:rightChars="0" w:right="0" w:leftChars="0" w:left="59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0.193 bc</w:t>
                        </w:r>
                      </w:p>
                    </w:tc>
                    <w:tc>
                      <w:tcPr>
                        <w:tcW w:w="1953" w:type="dxa"/>
                        <w:tcBorders>
                          <w:bottom w:val="single" w:sz="12" w:space="0" w:color="008000"/>
                        </w:tcBorders>
                      </w:tcPr>
                      <w:p w:rsidR="0018722C">
                        <w:pPr>
                          <w:widowControl w:val="0"/>
                          <w:snapToGrid w:val="1"/>
                          <w:spacing w:beforeLines="0" w:afterLines="0" w:lineRule="auto" w:line="240" w:after="0" w:before="74"/>
                          <w:ind w:firstLineChars="0" w:firstLine="0" w:leftChars="0" w:left="705" w:rightChars="0" w:right="6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0.875 a</w:t>
                        </w:r>
                      </w:p>
                    </w:tc>
                    <w:tc>
                      <w:tcPr>
                        <w:tcW w:w="1914" w:type="dxa"/>
                        <w:tcBorders>
                          <w:bottom w:val="single" w:sz="12" w:space="0" w:color="008000"/>
                        </w:tcBorders>
                      </w:tcPr>
                      <w:p w:rsidR="0018722C">
                        <w:pPr>
                          <w:widowControl w:val="0"/>
                          <w:snapToGrid w:val="1"/>
                          <w:spacing w:beforeLines="0" w:afterLines="0" w:lineRule="auto" w:line="240" w:after="0" w:before="74"/>
                          <w:ind w:firstLineChars="0" w:firstLine="0" w:leftChars="0" w:left="589" w:rightChars="0" w:right="5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23.968 a</w:t>
                        </w:r>
                      </w:p>
                    </w:tc>
                    <w:tc>
                      <w:tcPr>
                        <w:tcW w:w="1938" w:type="dxa"/>
                        <w:tcBorders>
                          <w:bottom w:val="single" w:sz="12" w:space="0" w:color="008000"/>
                        </w:tcBorders>
                      </w:tcPr>
                      <w:p w:rsidR="0018722C">
                        <w:pPr>
                          <w:widowControl w:val="0"/>
                          <w:snapToGrid w:val="1"/>
                          <w:spacing w:beforeLines="0" w:afterLines="0" w:lineRule="auto" w:line="240" w:after="0" w:before="74"/>
                          <w:ind w:firstLineChars="0" w:firstLine="0" w:rightChars="0" w:right="0" w:leftChars="0" w:left="7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3.465 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2</w:t>
      </w:r>
      <w:r w:rsidRPr="00DB64CE">
        <w:rPr>
          <w:rFonts w:ascii="Times New Roman"/>
        </w:rPr>
        <w:t>8</w:t>
      </w:r>
      <w:r>
        <w:t xml:space="preserve">  </w:t>
      </w:r>
      <w:r w:rsidRPr="00DB64CE">
        <w:rPr>
          <w:rFonts w:ascii="Times New Roman"/>
        </w:rPr>
        <w:t>Differences of AWCD and diversity indexes of rhizosphere microbial community after inoculating Phytophora parasitica var.</w:t>
      </w:r>
      <w:r w:rsidRPr="00DB64CE">
        <w:rPr>
          <w:rFonts w:ascii="Times New Roman"/>
        </w:rPr>
        <w:t xml:space="preserve"> </w:t>
      </w:r>
      <w:r w:rsidRPr="00DB64CE">
        <w:rPr>
          <w:rFonts w:ascii="Times New Roman"/>
        </w:rPr>
        <w:t>nicotiana</w:t>
      </w: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w:t>
      </w:r>
      <w:r>
        <w:rPr>
          <w:rFonts w:cstheme="minorBidi" w:hAnsiTheme="minorHAnsi" w:eastAsiaTheme="minorHAnsi" w:asciiTheme="minorHAnsi"/>
        </w:rPr>
        <w:t>Note</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表中数据为</w:t>
      </w:r>
      <w:r>
        <w:rPr>
          <w:rFonts w:cstheme="minorBidi" w:hAnsiTheme="minorHAnsi" w:eastAsiaTheme="minorHAnsi" w:asciiTheme="minorHAnsi"/>
        </w:rPr>
        <w:t>3</w:t>
      </w:r>
      <w:r>
        <w:rPr>
          <w:rFonts w:ascii="宋体" w:eastAsia="宋体" w:hint="eastAsia" w:cstheme="minorBidi" w:hAnsiTheme="minorHAnsi"/>
        </w:rPr>
        <w:t>次重复的平均值。不同小写字母表示相同指标不同品种间在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水平有显著差异。</w:t>
      </w:r>
      <w:r>
        <w:rPr>
          <w:rFonts w:cstheme="minorBidi" w:hAnsiTheme="minorHAnsi" w:eastAsiaTheme="minorHAnsi" w:asciiTheme="minorHAnsi"/>
        </w:rPr>
        <w:t>Datas are means </w:t>
      </w:r>
      <w:r>
        <w:rPr>
          <w:rFonts w:cstheme="minorBidi" w:hAnsiTheme="minorHAnsi" w:eastAsiaTheme="minorHAnsi" w:asciiTheme="minorHAnsi"/>
        </w:rPr>
        <w:t>of </w:t>
      </w:r>
      <w:r>
        <w:rPr>
          <w:rFonts w:cstheme="minorBidi" w:hAnsiTheme="minorHAnsi" w:eastAsiaTheme="minorHAnsi" w:asciiTheme="minorHAnsi"/>
        </w:rPr>
        <w:t>three replicates. Different </w:t>
      </w:r>
      <w:r>
        <w:rPr>
          <w:rFonts w:cstheme="minorBidi" w:hAnsiTheme="minorHAnsi" w:eastAsiaTheme="minorHAnsi" w:asciiTheme="minorHAnsi"/>
        </w:rPr>
        <w:t>small </w:t>
      </w:r>
      <w:r>
        <w:rPr>
          <w:rFonts w:cstheme="minorBidi" w:hAnsiTheme="minorHAnsi" w:eastAsiaTheme="minorHAnsi" w:asciiTheme="minorHAnsi"/>
        </w:rPr>
        <w:t>letters indicate significant differences between different cultivars for the </w:t>
      </w:r>
      <w:r>
        <w:rPr>
          <w:rFonts w:cstheme="minorBidi" w:hAnsiTheme="minorHAnsi" w:eastAsiaTheme="minorHAnsi" w:asciiTheme="minorHAnsi"/>
        </w:rPr>
        <w:t>same </w:t>
      </w:r>
      <w:r>
        <w:rPr>
          <w:rFonts w:cstheme="minorBidi" w:hAnsiTheme="minorHAnsi" w:eastAsiaTheme="minorHAnsi" w:asciiTheme="minorHAnsi"/>
        </w:rPr>
        <w:t>index at the 5%</w:t>
      </w:r>
      <w:r>
        <w:rPr>
          <w:rFonts w:cstheme="minorBidi" w:hAnsiTheme="minorHAnsi" w:eastAsiaTheme="minorHAnsi" w:asciiTheme="minorHAnsi"/>
        </w:rPr>
        <w:t> </w:t>
      </w:r>
      <w:r>
        <w:rPr>
          <w:rFonts w:cstheme="minorBidi" w:hAnsiTheme="minorHAnsi" w:eastAsiaTheme="minorHAnsi" w:asciiTheme="minorHAnsi"/>
        </w:rPr>
        <w:t>level.</w:t>
      </w:r>
    </w:p>
    <w:p w:rsidR="0018722C">
      <w:pPr>
        <w:topLinePunct/>
      </w:pPr>
      <w:r>
        <w:t>相比各品种对照，接种</w:t>
      </w:r>
      <w:r>
        <w:rPr>
          <w:rFonts w:ascii="Times New Roman" w:eastAsia="宋体"/>
        </w:rPr>
        <w:t>8 d</w:t>
      </w:r>
      <w:r>
        <w:t>后</w:t>
      </w:r>
      <w:r>
        <w:rPr>
          <w:rFonts w:ascii="Times New Roman" w:eastAsia="宋体"/>
        </w:rPr>
        <w:t>R</w:t>
      </w:r>
      <w:r>
        <w:t>品种</w:t>
      </w:r>
      <w:r>
        <w:rPr>
          <w:rFonts w:ascii="Times New Roman" w:eastAsia="宋体"/>
        </w:rPr>
        <w:t>AWCD</w:t>
      </w:r>
      <w:r>
        <w:t>值显著高于其他品种及对照，而其他品种均显著</w:t>
      </w:r>
      <w:r>
        <w:t>低于各对照，且</w:t>
      </w:r>
      <w:r>
        <w:rPr>
          <w:rFonts w:ascii="Times New Roman" w:eastAsia="宋体"/>
        </w:rPr>
        <w:t>HR</w:t>
      </w:r>
      <w:r>
        <w:t>和</w:t>
      </w:r>
      <w:r>
        <w:rPr>
          <w:rFonts w:ascii="Times New Roman" w:eastAsia="宋体"/>
        </w:rPr>
        <w:t>MR</w:t>
      </w:r>
      <w:r>
        <w:t>品种</w:t>
      </w:r>
      <w:r>
        <w:rPr>
          <w:rFonts w:ascii="Times New Roman" w:eastAsia="宋体"/>
        </w:rPr>
        <w:t>AWCD</w:t>
      </w:r>
      <w:r>
        <w:t>值显著高于</w:t>
      </w:r>
      <w:r>
        <w:rPr>
          <w:rFonts w:ascii="Times New Roman" w:eastAsia="宋体"/>
        </w:rPr>
        <w:t>MS</w:t>
      </w:r>
      <w:r>
        <w:t>和</w:t>
      </w:r>
      <w:r>
        <w:rPr>
          <w:rFonts w:ascii="Times New Roman" w:eastAsia="宋体"/>
        </w:rPr>
        <w:t>HS</w:t>
      </w:r>
      <w:r>
        <w:t>。接种后各品种</w:t>
      </w:r>
      <w:r>
        <w:rPr>
          <w:rFonts w:ascii="Times New Roman" w:eastAsia="宋体"/>
        </w:rPr>
        <w:t>Shannon</w:t>
      </w:r>
      <w:r>
        <w:t>指数均在</w:t>
      </w:r>
      <w:r>
        <w:t>一定程度上低于各对照，其中</w:t>
      </w:r>
      <w:r>
        <w:rPr>
          <w:rFonts w:ascii="Times New Roman" w:eastAsia="宋体"/>
        </w:rPr>
        <w:t>HR</w:t>
      </w:r>
      <w:r>
        <w:t>和</w:t>
      </w:r>
      <w:r>
        <w:rPr>
          <w:rFonts w:ascii="Times New Roman" w:eastAsia="宋体"/>
        </w:rPr>
        <w:t>MR</w:t>
      </w:r>
      <w:r>
        <w:t>显著高于</w:t>
      </w:r>
      <w:r>
        <w:rPr>
          <w:rFonts w:ascii="Times New Roman" w:eastAsia="宋体"/>
        </w:rPr>
        <w:t>MS</w:t>
      </w:r>
      <w:r>
        <w:t>和</w:t>
      </w:r>
      <w:r>
        <w:rPr>
          <w:rFonts w:ascii="Times New Roman" w:eastAsia="宋体"/>
        </w:rPr>
        <w:t>HS</w:t>
      </w:r>
      <w:r>
        <w:t>。接种后各品种</w:t>
      </w:r>
      <w:r>
        <w:rPr>
          <w:rFonts w:ascii="Times New Roman" w:eastAsia="宋体"/>
        </w:rPr>
        <w:t>Simpson</w:t>
      </w:r>
      <w:r>
        <w:t>指数除</w:t>
      </w:r>
      <w:r>
        <w:rPr>
          <w:rFonts w:ascii="Times New Roman" w:eastAsia="宋体"/>
        </w:rPr>
        <w:t>HR</w:t>
      </w:r>
      <w:r>
        <w:t>品种高于对照外，其余品种均小于对照，其中</w:t>
      </w:r>
      <w:r>
        <w:rPr>
          <w:rFonts w:ascii="Times New Roman" w:eastAsia="宋体"/>
        </w:rPr>
        <w:t>HR</w:t>
      </w:r>
      <w:r>
        <w:t>和</w:t>
      </w:r>
      <w:r>
        <w:rPr>
          <w:rFonts w:ascii="Times New Roman" w:eastAsia="宋体"/>
        </w:rPr>
        <w:t>MR</w:t>
      </w:r>
      <w:r>
        <w:t>品种</w:t>
      </w:r>
      <w:r>
        <w:rPr>
          <w:rFonts w:ascii="Times New Roman" w:eastAsia="宋体"/>
        </w:rPr>
        <w:t>Simpson</w:t>
      </w:r>
      <w:r>
        <w:t>指数大于</w:t>
      </w:r>
      <w:r>
        <w:rPr>
          <w:rFonts w:ascii="Times New Roman" w:eastAsia="宋体"/>
        </w:rPr>
        <w:t>MS</w:t>
      </w:r>
      <w:r>
        <w:t>和</w:t>
      </w:r>
      <w:r>
        <w:rPr>
          <w:rFonts w:ascii="Times New Roman" w:eastAsia="宋体"/>
        </w:rPr>
        <w:t>HS</w:t>
      </w:r>
      <w:r>
        <w:rPr>
          <w:spacing w:val="-54"/>
        </w:rPr>
        <w:t xml:space="preserve">. </w:t>
      </w:r>
      <w:r>
        <w:rPr>
          <w:rFonts w:ascii="Times New Roman" w:eastAsia="宋体"/>
        </w:rPr>
        <w:t>Mclntosh</w:t>
      </w:r>
      <w:r>
        <w:t>指数除</w:t>
      </w:r>
      <w:r>
        <w:rPr>
          <w:rFonts w:ascii="Times New Roman" w:eastAsia="宋体"/>
        </w:rPr>
        <w:t>MR</w:t>
      </w:r>
      <w:r>
        <w:t>品种接种后高于对照外，其余品种均小于对照。从</w:t>
      </w:r>
      <w:r>
        <w:rPr>
          <w:rFonts w:ascii="Times New Roman" w:eastAsia="宋体"/>
        </w:rPr>
        <w:t>AWCD</w:t>
      </w:r>
      <w:r>
        <w:t>值和多样性指数可以看出，</w:t>
      </w:r>
      <w:r>
        <w:t>接种黑胫病</w:t>
      </w:r>
      <w:r>
        <w:rPr>
          <w:rFonts w:ascii="Times New Roman" w:eastAsia="宋体"/>
        </w:rPr>
        <w:t>8</w:t>
      </w:r>
      <w:r>
        <w:rPr>
          <w:rFonts w:ascii="Times New Roman" w:eastAsia="宋体"/>
        </w:rPr>
        <w:t> </w:t>
      </w:r>
      <w:r>
        <w:rPr>
          <w:rFonts w:ascii="Times New Roman" w:eastAsia="宋体"/>
        </w:rPr>
        <w:t>d</w:t>
      </w:r>
      <w:r>
        <w:t>后不同品种根际微生物对碳源总体利用能力及功能多样性存在一定差异，接种处</w:t>
      </w:r>
      <w:r>
        <w:t>理降低了感病品种碳源总体利用能力及功能多样性。</w:t>
      </w:r>
    </w:p>
    <w:p w:rsidR="0018722C">
      <w:pPr>
        <w:pStyle w:val="Heading2"/>
        <w:topLinePunct/>
        <w:ind w:left="171" w:hangingChars="171" w:hanging="171"/>
      </w:pPr>
      <w:bookmarkStart w:id="12131" w:name="_Toc68612131"/>
      <w:bookmarkStart w:name="7.3讨论与小结 " w:id="248"/>
      <w:bookmarkEnd w:id="248"/>
      <w:r/>
      <w:bookmarkStart w:name="_bookmark150" w:id="249"/>
      <w:bookmarkEnd w:id="249"/>
      <w:r/>
      <w:r>
        <w:t>7.3 </w:t>
      </w:r>
      <w:r>
        <w:t>讨论与小结</w:t>
      </w:r>
      <w:bookmarkEnd w:id="12131"/>
    </w:p>
    <w:p w:rsidR="0018722C">
      <w:pPr>
        <w:topLinePunct/>
      </w:pPr>
      <w:r>
        <w:t>以往对水稻</w:t>
      </w:r>
      <w:r>
        <w:t>（</w:t>
      </w:r>
      <w:r>
        <w:rPr>
          <w:rFonts w:ascii="Times New Roman" w:eastAsia="宋体"/>
          <w:spacing w:val="0"/>
          <w:w w:val="99"/>
        </w:rPr>
        <w:t>N</w:t>
      </w:r>
      <w:r>
        <w:rPr>
          <w:rFonts w:ascii="Times New Roman" w:eastAsia="宋体"/>
          <w:spacing w:val="-2"/>
          <w:w w:val="99"/>
        </w:rPr>
        <w:t>e</w:t>
      </w:r>
      <w:r>
        <w:rPr>
          <w:rFonts w:ascii="Times New Roman" w:eastAsia="宋体"/>
          <w:spacing w:val="0"/>
          <w:w w:val="99"/>
        </w:rPr>
        <w:t>a</w:t>
      </w:r>
      <w:r>
        <w:rPr>
          <w:rFonts w:ascii="Times New Roman" w:eastAsia="宋体"/>
          <w:w w:val="99"/>
        </w:rPr>
        <w:t>l</w:t>
      </w:r>
      <w:r w:rsidR="001852F3">
        <w:rPr>
          <w:rFonts w:ascii="Times New Roman" w:eastAsia="宋体"/>
        </w:rPr>
        <w:t xml:space="preserve"> </w:t>
      </w:r>
      <w:r>
        <w:rPr>
          <w:w w:val="99"/>
        </w:rPr>
        <w:t>等</w:t>
      </w:r>
      <w:r>
        <w:rPr>
          <w:w w:val="99"/>
        </w:rPr>
        <w:t xml:space="preserve">, </w:t>
      </w:r>
      <w:r>
        <w:rPr>
          <w:rFonts w:ascii="Times New Roman" w:eastAsia="宋体"/>
          <w:spacing w:val="0"/>
          <w:w w:val="99"/>
        </w:rPr>
        <w:t>197</w:t>
      </w:r>
      <w:r>
        <w:rPr>
          <w:rFonts w:ascii="Times New Roman" w:eastAsia="宋体"/>
          <w:spacing w:val="1"/>
          <w:w w:val="99"/>
        </w:rPr>
        <w:t>0</w:t>
      </w:r>
      <w:r>
        <w:t>）</w:t>
      </w:r>
      <w:r>
        <w:t>、小麦</w:t>
      </w:r>
      <w:r>
        <w:t>（</w:t>
      </w:r>
      <w:r>
        <w:rPr>
          <w:spacing w:val="0"/>
          <w:w w:val="99"/>
        </w:rPr>
        <w:t>孙晓璐等，</w:t>
      </w:r>
      <w:r>
        <w:rPr>
          <w:rFonts w:ascii="Times New Roman" w:eastAsia="宋体"/>
          <w:spacing w:val="0"/>
          <w:w w:val="99"/>
        </w:rPr>
        <w:t>2000</w:t>
      </w:r>
      <w:r>
        <w:t>）</w:t>
      </w:r>
      <w:r>
        <w:t>、棉花</w:t>
      </w:r>
      <w:r>
        <w:t>（</w:t>
      </w:r>
      <w:r>
        <w:rPr>
          <w:w w:val="99"/>
        </w:rPr>
        <w:t>李洪连，</w:t>
      </w:r>
      <w:r>
        <w:rPr>
          <w:rFonts w:ascii="Times New Roman" w:eastAsia="宋体"/>
          <w:spacing w:val="0"/>
          <w:w w:val="99"/>
        </w:rPr>
        <w:t>1998</w:t>
      </w:r>
      <w:r>
        <w:rPr>
          <w:w w:val="99"/>
        </w:rPr>
        <w:t xml:space="preserve">, </w:t>
      </w:r>
      <w:r>
        <w:rPr>
          <w:rFonts w:ascii="Times New Roman" w:eastAsia="宋体"/>
          <w:spacing w:val="0"/>
          <w:w w:val="99"/>
        </w:rPr>
        <w:t>19</w:t>
      </w:r>
      <w:r>
        <w:rPr>
          <w:rFonts w:ascii="Times New Roman" w:eastAsia="宋体"/>
          <w:spacing w:val="-2"/>
          <w:w w:val="99"/>
        </w:rPr>
        <w:t>9</w:t>
      </w:r>
      <w:r>
        <w:rPr>
          <w:rFonts w:ascii="Times New Roman" w:eastAsia="宋体"/>
          <w:spacing w:val="1"/>
          <w:w w:val="99"/>
        </w:rPr>
        <w:t>9</w:t>
      </w:r>
      <w:r>
        <w:t>）</w:t>
      </w:r>
      <w:r>
        <w:t>、大豆</w:t>
      </w:r>
      <w:r>
        <w:t>（</w:t>
      </w:r>
      <w:r>
        <w:rPr>
          <w:w w:val="99"/>
        </w:rPr>
        <w:t>陈宏宇等，</w:t>
      </w:r>
      <w:r>
        <w:rPr>
          <w:rFonts w:ascii="Times New Roman" w:eastAsia="宋体"/>
          <w:spacing w:val="0"/>
          <w:w w:val="99"/>
        </w:rPr>
        <w:t>200</w:t>
      </w:r>
      <w:r>
        <w:rPr>
          <w:rFonts w:ascii="Times New Roman" w:eastAsia="宋体"/>
          <w:spacing w:val="1"/>
          <w:w w:val="99"/>
        </w:rPr>
        <w:t>5</w:t>
      </w:r>
      <w:r>
        <w:t>）</w:t>
      </w:r>
      <w:r>
        <w:t>、黄瓜</w:t>
      </w:r>
      <w:r>
        <w:t>（</w:t>
      </w:r>
      <w:r>
        <w:rPr>
          <w:spacing w:val="0"/>
          <w:w w:val="99"/>
        </w:rPr>
        <w:t>苗则彦等，</w:t>
      </w:r>
      <w:r>
        <w:rPr>
          <w:rFonts w:ascii="Times New Roman" w:eastAsia="宋体"/>
          <w:spacing w:val="0"/>
          <w:w w:val="99"/>
        </w:rPr>
        <w:t>20</w:t>
      </w:r>
      <w:r>
        <w:rPr>
          <w:rFonts w:ascii="Times New Roman" w:eastAsia="宋体"/>
          <w:spacing w:val="-2"/>
          <w:w w:val="99"/>
        </w:rPr>
        <w:t>0</w:t>
      </w:r>
      <w:r>
        <w:rPr>
          <w:rFonts w:ascii="Times New Roman" w:eastAsia="宋体"/>
          <w:spacing w:val="1"/>
          <w:w w:val="99"/>
        </w:rPr>
        <w:t>4</w:t>
      </w:r>
      <w:r>
        <w:t>）</w:t>
      </w:r>
      <w:r>
        <w:t>、番茄</w:t>
      </w:r>
      <w:r>
        <w:t>（</w:t>
      </w:r>
      <w:r>
        <w:rPr>
          <w:w w:val="99"/>
        </w:rPr>
        <w:t>刘琼光等，</w:t>
      </w:r>
      <w:r>
        <w:rPr>
          <w:rFonts w:ascii="Times New Roman" w:eastAsia="宋体"/>
          <w:spacing w:val="0"/>
          <w:w w:val="99"/>
        </w:rPr>
        <w:t>200</w:t>
      </w:r>
      <w:r>
        <w:rPr>
          <w:rFonts w:ascii="Times New Roman" w:eastAsia="宋体"/>
          <w:spacing w:val="1"/>
          <w:w w:val="99"/>
        </w:rPr>
        <w:t>6</w:t>
      </w:r>
      <w:r>
        <w:t>）</w:t>
      </w:r>
      <w:r>
        <w:t xml:space="preserve">和西瓜</w:t>
      </w:r>
      <w:r>
        <w:t>（</w:t>
      </w:r>
      <w:r>
        <w:t>雷娟利等</w:t>
      </w:r>
      <w:r>
        <w:t>，</w:t>
      </w:r>
    </w:p>
    <w:p w:rsidR="0018722C">
      <w:pPr>
        <w:topLinePunct/>
      </w:pPr>
      <w:r>
        <w:rPr>
          <w:rFonts w:ascii="Times New Roman" w:eastAsia="宋体"/>
        </w:rPr>
        <w:t>2008</w:t>
      </w:r>
      <w:r>
        <w:t>）</w:t>
      </w:r>
      <w:r>
        <w:t>等作物根际微生物与土传病害发生关系的研究表明，植物对土传病害的抗性除形态和生理</w:t>
      </w:r>
      <w:r>
        <w:t>生化机制外</w:t>
      </w:r>
      <w:r>
        <w:t>（</w:t>
      </w:r>
      <w:r>
        <w:rPr>
          <w:rFonts w:ascii="Times New Roman" w:eastAsia="宋体"/>
        </w:rPr>
        <w:t>B</w:t>
      </w:r>
      <w:r>
        <w:rPr>
          <w:rFonts w:ascii="Times New Roman" w:eastAsia="宋体"/>
        </w:rPr>
        <w:t>r</w:t>
      </w:r>
      <w:r>
        <w:rPr>
          <w:rFonts w:ascii="Times New Roman" w:eastAsia="宋体"/>
        </w:rPr>
        <w:t>o</w:t>
      </w:r>
      <w:r>
        <w:rPr>
          <w:rFonts w:ascii="Times New Roman" w:eastAsia="宋体"/>
        </w:rPr>
        <w:t>a</w:t>
      </w:r>
      <w:r>
        <w:rPr>
          <w:rFonts w:ascii="Times New Roman" w:eastAsia="宋体"/>
        </w:rPr>
        <w:t>d</w:t>
      </w:r>
      <w:r>
        <w:rPr>
          <w:rFonts w:ascii="Times New Roman" w:eastAsia="宋体"/>
        </w:rPr>
        <w:t>b</w:t>
      </w:r>
      <w:r>
        <w:rPr>
          <w:rFonts w:ascii="Times New Roman" w:eastAsia="宋体"/>
        </w:rPr>
        <w:t>e</w:t>
      </w:r>
      <w:r>
        <w:rPr>
          <w:rFonts w:ascii="Times New Roman" w:eastAsia="宋体"/>
        </w:rPr>
        <w:t>n</w:t>
      </w:r>
      <w:r>
        <w:rPr>
          <w:rFonts w:ascii="Times New Roman" w:eastAsia="宋体"/>
        </w:rPr>
        <w:t>t</w:t>
      </w:r>
      <w:r w:rsidR="001852F3">
        <w:rPr>
          <w:rFonts w:ascii="Times New Roman" w:eastAsia="宋体"/>
        </w:rPr>
        <w:t xml:space="preserve"> </w:t>
      </w:r>
      <w:r>
        <w:t>等</w:t>
      </w:r>
      <w:r>
        <w:t xml:space="preserve">, </w:t>
      </w:r>
      <w:r>
        <w:rPr>
          <w:rFonts w:ascii="Times New Roman" w:eastAsia="宋体"/>
        </w:rPr>
        <w:t>19</w:t>
      </w:r>
      <w:r>
        <w:rPr>
          <w:rFonts w:ascii="Times New Roman" w:eastAsia="宋体"/>
        </w:rPr>
        <w:t>7</w:t>
      </w:r>
      <w:r>
        <w:rPr>
          <w:rFonts w:ascii="Times New Roman" w:eastAsia="宋体"/>
        </w:rPr>
        <w:t>1</w:t>
      </w:r>
      <w:r>
        <w:rPr>
          <w:spacing w:val="0"/>
          <w:w w:val="99"/>
        </w:rPr>
        <w:t xml:space="preserve">;</w:t>
      </w:r>
      <w:r>
        <w:t>赵蕾等</w:t>
      </w:r>
      <w:r>
        <w:t xml:space="preserve">, </w:t>
      </w:r>
      <w:r>
        <w:rPr>
          <w:rFonts w:ascii="Times New Roman" w:eastAsia="宋体"/>
        </w:rPr>
        <w:t>2</w:t>
      </w:r>
      <w:r>
        <w:rPr>
          <w:rFonts w:ascii="Times New Roman" w:eastAsia="宋体"/>
        </w:rPr>
        <w:t>00</w:t>
      </w:r>
      <w:r>
        <w:rPr>
          <w:rFonts w:ascii="Times New Roman" w:eastAsia="宋体"/>
        </w:rPr>
        <w:t>0</w:t>
      </w:r>
      <w:r>
        <w:t>）</w:t>
      </w:r>
      <w:r>
        <w:t>，还与植物根际微生物种类和数量有着密切关</w:t>
      </w:r>
      <w:r>
        <w:t>联。</w:t>
      </w:r>
    </w:p>
    <w:p w:rsidR="0018722C">
      <w:pPr>
        <w:topLinePunct/>
      </w:pPr>
      <w:r>
        <w:t>本试验结果证实了不同烤烟品种根际微生物是存在差异的，且这种差异与品种抗性密切相关。</w:t>
      </w:r>
      <w:r w:rsidR="001852F3">
        <w:t xml:space="preserve">  </w:t>
      </w:r>
      <w:r>
        <w:t>试验中可培养细菌和放线菌数量与品种抗性正相关，真菌数量也基本呈负相关关系，并且这种差</w:t>
      </w:r>
      <w:r>
        <w:t>异主要表现在生长前期</w:t>
      </w:r>
      <w:r>
        <w:t>（</w:t>
      </w:r>
      <w:r>
        <w:t>团棵期和旺长期</w:t>
      </w:r>
      <w:r>
        <w:t>）</w:t>
      </w:r>
      <w:r>
        <w:t>。这与烤烟黑胫病发病规律基本一致，烤烟黑胫病发病</w:t>
      </w:r>
      <w:r>
        <w:t>主要集中在现蕾期以前，现蕾后茎基部已木质化而不易感病</w:t>
      </w:r>
      <w:r>
        <w:t>（</w:t>
      </w:r>
      <w:r>
        <w:rPr>
          <w:spacing w:val="-2"/>
          <w:w w:val="99"/>
        </w:rPr>
        <w:t>王志愿等，</w:t>
      </w:r>
      <w:r>
        <w:rPr>
          <w:rFonts w:ascii="Times New Roman" w:eastAsia="Times New Roman"/>
          <w:spacing w:val="0"/>
          <w:w w:val="99"/>
        </w:rPr>
        <w:t>201</w:t>
      </w:r>
      <w:r>
        <w:rPr>
          <w:rFonts w:ascii="Times New Roman" w:eastAsia="Times New Roman"/>
          <w:spacing w:val="1"/>
          <w:w w:val="99"/>
        </w:rPr>
        <w:t>0</w:t>
      </w:r>
      <w:r>
        <w:t>）</w:t>
      </w:r>
      <w:r>
        <w:t>。团棵期和旺长期</w:t>
      </w:r>
      <w:r>
        <w:t>抗病品种根际环境更适宜细菌和放线菌生长而相对抑制了真菌生长，这与李洪连等的研究结果略</w:t>
      </w:r>
      <w:r>
        <w:t>有出入，其认为抗棉花黄萎病品种根际真菌、放线菌数量多于感病品种，而细菌无明显差异</w:t>
      </w:r>
      <w:r>
        <w:t>（</w:t>
      </w:r>
      <w:r>
        <w:t>李</w:t>
      </w:r>
    </w:p>
    <w:p w:rsidR="0018722C">
      <w:pPr>
        <w:topLinePunct/>
      </w:pPr>
      <w:r>
        <w:t>洪连等，</w:t>
      </w:r>
      <w:r>
        <w:rPr>
          <w:rFonts w:ascii="Times New Roman" w:eastAsia="宋体"/>
        </w:rPr>
        <w:t>1998</w:t>
      </w:r>
      <w:r>
        <w:t>）</w:t>
      </w:r>
      <w:r>
        <w:t>，这可能是作物和病害差异造成的，从以往研究结果来看，不同植物种类根际微生物数量变化规律相对独立</w:t>
      </w:r>
      <w:r>
        <w:t>（</w:t>
      </w:r>
      <w:r>
        <w:t>范玉贞，</w:t>
      </w:r>
      <w:r>
        <w:rPr>
          <w:rFonts w:ascii="Times New Roman" w:eastAsia="宋体"/>
        </w:rPr>
        <w:t>201</w:t>
      </w:r>
      <w:r>
        <w:rPr>
          <w:rFonts w:ascii="Times New Roman" w:eastAsia="宋体"/>
        </w:rPr>
        <w:t>0</w:t>
      </w:r>
      <w:r>
        <w:t>；张美俊等，</w:t>
      </w:r>
      <w:r>
        <w:rPr>
          <w:rFonts w:ascii="Times New Roman" w:eastAsia="宋体"/>
        </w:rPr>
        <w:t>2</w:t>
      </w:r>
      <w:r>
        <w:rPr>
          <w:rFonts w:ascii="Times New Roman" w:eastAsia="宋体"/>
        </w:rPr>
        <w:t>0</w:t>
      </w:r>
      <w:r>
        <w:rPr>
          <w:rFonts w:ascii="Times New Roman" w:eastAsia="宋体"/>
        </w:rPr>
        <w:t>0</w:t>
      </w:r>
      <w:r>
        <w:rPr>
          <w:rFonts w:ascii="Times New Roman" w:eastAsia="宋体"/>
        </w:rPr>
        <w:t>8</w:t>
      </w:r>
      <w:r>
        <w:t>；苗果园等，</w:t>
      </w:r>
      <w:r>
        <w:rPr>
          <w:rFonts w:ascii="Times New Roman" w:eastAsia="宋体"/>
        </w:rPr>
        <w:t>20</w:t>
      </w:r>
      <w:r>
        <w:rPr>
          <w:rFonts w:ascii="Times New Roman" w:eastAsia="宋体"/>
        </w:rPr>
        <w:t>0</w:t>
      </w:r>
      <w:r>
        <w:rPr>
          <w:rFonts w:ascii="Times New Roman" w:eastAsia="宋体"/>
        </w:rPr>
        <w:t>4</w:t>
      </w:r>
      <w:r>
        <w:t>；周陈等，</w:t>
      </w:r>
      <w:r>
        <w:rPr>
          <w:rFonts w:ascii="Times New Roman" w:eastAsia="宋体"/>
        </w:rPr>
        <w:t>2</w:t>
      </w:r>
      <w:r>
        <w:rPr>
          <w:rFonts w:ascii="Times New Roman" w:eastAsia="宋体"/>
        </w:rPr>
        <w:t>00</w:t>
      </w:r>
      <w:r>
        <w:rPr>
          <w:rFonts w:ascii="Times New Roman" w:eastAsia="宋体"/>
        </w:rPr>
        <w:t>8</w:t>
      </w:r>
      <w:r>
        <w:t>）</w:t>
      </w:r>
      <w:r>
        <w:t>，</w:t>
      </w:r>
      <w:r>
        <w:t>结果不一，但也有共识，即品种抗病性差异可以通过微生物种类、数量、分布和多样性差异体现出来，抗病性高的品种根际土壤微生物群落结构越丰富，物种越均匀，多样性越高时，表明土壤微生态系统较为稳定和平衡，有利于作物的生长和抵御病害</w:t>
      </w:r>
      <w:r>
        <w:t>（</w:t>
      </w:r>
      <w:r>
        <w:t>朱丽霞等，</w:t>
      </w:r>
      <w:r>
        <w:rPr>
          <w:rFonts w:ascii="Times New Roman" w:eastAsia="宋体"/>
        </w:rPr>
        <w:t>2003</w:t>
      </w:r>
      <w:r>
        <w:t>；</w:t>
      </w:r>
      <w:r>
        <w:rPr>
          <w:rFonts w:ascii="Times New Roman" w:eastAsia="宋体"/>
        </w:rPr>
        <w:t>Prosser</w:t>
      </w:r>
      <w:r>
        <w:t>，</w:t>
      </w:r>
      <w:r>
        <w:rPr>
          <w:rFonts w:ascii="Times New Roman" w:eastAsia="宋体"/>
        </w:rPr>
        <w:t>2002</w:t>
      </w:r>
      <w:r>
        <w:t>；</w:t>
      </w:r>
      <w:r>
        <w:t>蔡燕飞等，</w:t>
      </w:r>
      <w:r>
        <w:rPr>
          <w:rFonts w:ascii="Times New Roman" w:eastAsia="宋体"/>
        </w:rPr>
        <w:t>2</w:t>
      </w:r>
      <w:r>
        <w:rPr>
          <w:rFonts w:ascii="Times New Roman" w:eastAsia="宋体"/>
        </w:rPr>
        <w:t>0</w:t>
      </w:r>
      <w:r>
        <w:rPr>
          <w:rFonts w:ascii="Times New Roman" w:eastAsia="宋体"/>
        </w:rPr>
        <w:t>0</w:t>
      </w:r>
      <w:r>
        <w:rPr>
          <w:rFonts w:ascii="Times New Roman" w:eastAsia="宋体"/>
        </w:rPr>
        <w:t>3</w:t>
      </w:r>
      <w:r>
        <w:t>；李红丽等，</w:t>
      </w:r>
      <w:r>
        <w:rPr>
          <w:rFonts w:ascii="Times New Roman" w:eastAsia="宋体"/>
        </w:rPr>
        <w:t>2</w:t>
      </w:r>
      <w:r>
        <w:rPr>
          <w:rFonts w:ascii="Times New Roman" w:eastAsia="宋体"/>
        </w:rPr>
        <w:t>0</w:t>
      </w:r>
      <w:r>
        <w:rPr>
          <w:rFonts w:ascii="Times New Roman" w:eastAsia="宋体"/>
        </w:rPr>
        <w:t>0</w:t>
      </w:r>
      <w:r>
        <w:rPr>
          <w:rFonts w:ascii="Times New Roman" w:eastAsia="宋体"/>
        </w:rPr>
        <w:t>6</w:t>
      </w:r>
      <w:r>
        <w:t>）</w:t>
      </w:r>
      <w:r>
        <w:t>。本研究结果也证实了这一点，在烤烟生长前期</w:t>
      </w:r>
      <w:r>
        <w:t>（</w:t>
      </w:r>
      <w:r>
        <w:t>主要为团棵</w:t>
      </w:r>
      <w:r>
        <w:t>期和旺长期</w:t>
      </w:r>
      <w:r>
        <w:t>）</w:t>
      </w:r>
      <w:r>
        <w:rPr>
          <w:rFonts w:ascii="Times New Roman" w:eastAsia="宋体"/>
        </w:rPr>
        <w:t>AWCD</w:t>
      </w:r>
      <w:r>
        <w:t>值、</w:t>
      </w:r>
      <w:r>
        <w:rPr>
          <w:rFonts w:ascii="Times New Roman" w:eastAsia="宋体"/>
        </w:rPr>
        <w:t>Shannon</w:t>
      </w:r>
      <w:r>
        <w:t>和</w:t>
      </w:r>
      <w:r>
        <w:rPr>
          <w:rFonts w:ascii="Times New Roman" w:eastAsia="宋体"/>
        </w:rPr>
        <w:t>Mclntosh</w:t>
      </w:r>
      <w:r>
        <w:t>指数与品种抗性存在较好相关性，抗病品种土壤微生物活性及多样性高于感病品种。雷娟利等</w:t>
      </w:r>
      <w:r>
        <w:t>（</w:t>
      </w:r>
      <w:r>
        <w:rPr>
          <w:rFonts w:ascii="Times New Roman" w:eastAsia="宋体"/>
        </w:rPr>
        <w:t>2008</w:t>
      </w:r>
      <w:r>
        <w:t>）</w:t>
      </w:r>
      <w:r>
        <w:t>通过研究抗感枯萎病西瓜根际细菌群落多样性发现，抗病西瓜根际可培养细菌的多样性要高于感病西瓜，且细菌分布的均匀度也高于感病西瓜。李洪连等</w:t>
      </w:r>
      <w:r>
        <w:t>（</w:t>
      </w:r>
      <w:r>
        <w:rPr>
          <w:rFonts w:ascii="Times New Roman" w:eastAsia="宋体"/>
        </w:rPr>
        <w:t>1998</w:t>
      </w:r>
      <w:r>
        <w:t>）</w:t>
      </w:r>
      <w:r>
        <w:t>对不同抗性棉花品种根际微生物研究也证实，抗病品种根际微生物要多于</w:t>
      </w:r>
      <w:r>
        <w:t>感病品种，区系组成也更为复杂。</w:t>
      </w:r>
    </w:p>
    <w:p w:rsidR="0018722C">
      <w:pPr>
        <w:topLinePunct/>
      </w:pPr>
      <w:r>
        <w:t>业已证明，病原物侵入寄主过程中和侵入后，植物碳水化合物、氨基酸、蛋白质、脂类和核酸等物质代谢都会发生变化，这势必会引起根系分泌物的改变，也就相应影响了根际周围微生物</w:t>
      </w:r>
      <w:r>
        <w:t>群落结构</w:t>
      </w:r>
      <w:r>
        <w:t>（</w:t>
      </w:r>
      <w:r>
        <w:rPr>
          <w:rFonts w:ascii="Times New Roman" w:hAnsi="Times New Roman" w:eastAsia="宋体"/>
          <w:spacing w:val="0"/>
          <w:w w:val="99"/>
        </w:rPr>
        <w:t>D</w:t>
      </w:r>
      <w:r>
        <w:rPr>
          <w:rFonts w:ascii="Times New Roman" w:hAnsi="Times New Roman" w:eastAsia="宋体"/>
          <w:spacing w:val="0"/>
          <w:w w:val="99"/>
        </w:rPr>
        <w:t>u</w:t>
      </w:r>
      <w:r>
        <w:rPr>
          <w:rFonts w:ascii="Times New Roman" w:hAnsi="Times New Roman" w:eastAsia="宋体"/>
          <w:spacing w:val="-1"/>
          <w:w w:val="99"/>
        </w:rPr>
        <w:t>tt</w:t>
      </w:r>
      <w:r>
        <w:rPr>
          <w:rFonts w:ascii="Times New Roman" w:hAnsi="Times New Roman" w:eastAsia="宋体"/>
          <w:w w:val="99"/>
        </w:rPr>
        <w:t>a</w:t>
      </w:r>
      <w:r w:rsidR="001852F3">
        <w:rPr>
          <w:rFonts w:ascii="Times New Roman" w:hAnsi="Times New Roman" w:eastAsia="宋体"/>
          <w:spacing w:val="-6"/>
        </w:rPr>
        <w:t xml:space="preserve"> </w:t>
      </w:r>
      <w:r>
        <w:rPr>
          <w:w w:val="99"/>
        </w:rPr>
        <w:t>等</w:t>
      </w:r>
      <w:r>
        <w:rPr>
          <w:w w:val="99"/>
        </w:rPr>
        <w:t xml:space="preserve">, </w:t>
      </w:r>
      <w:r>
        <w:rPr>
          <w:rFonts w:ascii="Times New Roman" w:hAnsi="Times New Roman" w:eastAsia="宋体"/>
          <w:spacing w:val="0"/>
          <w:w w:val="99"/>
        </w:rPr>
        <w:t>19</w:t>
      </w:r>
      <w:r>
        <w:rPr>
          <w:rFonts w:ascii="Times New Roman" w:hAnsi="Times New Roman" w:eastAsia="宋体"/>
          <w:spacing w:val="-2"/>
          <w:w w:val="99"/>
        </w:rPr>
        <w:t>7</w:t>
      </w:r>
      <w:r>
        <w:rPr>
          <w:rFonts w:ascii="Times New Roman" w:hAnsi="Times New Roman" w:eastAsia="宋体"/>
          <w:spacing w:val="1"/>
          <w:w w:val="99"/>
        </w:rPr>
        <w:t>9</w:t>
      </w:r>
      <w:r>
        <w:rPr>
          <w:spacing w:val="0"/>
          <w:w w:val="99"/>
        </w:rPr>
        <w:t xml:space="preserve">;</w:t>
      </w:r>
      <w:r>
        <w:rPr>
          <w:spacing w:val="0"/>
          <w:w w:val="99"/>
        </w:rPr>
        <w:t>韩雪等</w:t>
      </w:r>
      <w:r>
        <w:rPr>
          <w:spacing w:val="0"/>
          <w:w w:val="99"/>
        </w:rPr>
        <w:t xml:space="preserve">, </w:t>
      </w:r>
      <w:r>
        <w:rPr>
          <w:rFonts w:ascii="Times New Roman" w:hAnsi="Times New Roman" w:eastAsia="宋体"/>
          <w:spacing w:val="-2"/>
          <w:w w:val="99"/>
        </w:rPr>
        <w:t>2</w:t>
      </w:r>
      <w:r>
        <w:rPr>
          <w:rFonts w:ascii="Times New Roman" w:hAnsi="Times New Roman" w:eastAsia="宋体"/>
          <w:spacing w:val="0"/>
          <w:w w:val="99"/>
        </w:rPr>
        <w:t>0</w:t>
      </w:r>
      <w:r>
        <w:rPr>
          <w:rFonts w:ascii="Times New Roman" w:hAnsi="Times New Roman" w:eastAsia="宋体"/>
          <w:spacing w:val="-2"/>
          <w:w w:val="99"/>
        </w:rPr>
        <w:t>0</w:t>
      </w:r>
      <w:r>
        <w:rPr>
          <w:rFonts w:ascii="Times New Roman" w:hAnsi="Times New Roman" w:eastAsia="宋体"/>
          <w:spacing w:val="1"/>
          <w:w w:val="99"/>
        </w:rPr>
        <w:t>6</w:t>
      </w:r>
      <w:r>
        <w:t>）</w:t>
      </w:r>
      <w:r>
        <w:t>。人工接种黑胫病菌条件下抗病品种根际环境刺激了</w:t>
      </w:r>
      <w:r>
        <w:t>细菌的生长，而相对抑制了感病品种细菌生长；不同品种均促进了根际真菌和放线菌的生长，且真菌数量与品种抗性呈负相关。徐瑞富等</w:t>
      </w:r>
      <w:r>
        <w:t>（</w:t>
      </w:r>
      <w:r>
        <w:rPr>
          <w:rFonts w:ascii="Times New Roman" w:hAnsi="Times New Roman" w:eastAsia="宋体"/>
        </w:rPr>
        <w:t>2004</w:t>
      </w:r>
      <w:r>
        <w:t>）</w:t>
      </w:r>
      <w:r>
        <w:t xml:space="preserve">研究土壤微生物群落对棉花黄萎病的影响也得出相似结论。烤烟黑胫病菌可能诱导了根际环境发生相应变化以应对病原物的生长和侵染，抗病品种通过刺激细菌大量生长来抑制病原物的入侵。抗感品种根际真菌和放线菌数量均出现增加，</w:t>
      </w:r>
      <w:r>
        <w:t>这与在玉米</w:t>
      </w:r>
      <w:r>
        <w:t>（</w:t>
      </w:r>
      <w:r>
        <w:rPr>
          <w:w w:val="99"/>
        </w:rPr>
        <w:t>陆宁海等，</w:t>
      </w:r>
      <w:r>
        <w:rPr>
          <w:rFonts w:ascii="Times New Roman" w:hAnsi="Times New Roman" w:eastAsia="宋体"/>
          <w:spacing w:val="0"/>
          <w:w w:val="99"/>
        </w:rPr>
        <w:t>2003</w:t>
      </w:r>
      <w:r>
        <w:t>）</w:t>
      </w:r>
      <w:r>
        <w:t>、黄瓜</w:t>
      </w:r>
      <w:r>
        <w:t>（</w:t>
      </w:r>
      <w:r>
        <w:rPr>
          <w:w w:val="99"/>
        </w:rPr>
        <w:t>苗则彦等，</w:t>
      </w:r>
      <w:r>
        <w:rPr>
          <w:rFonts w:ascii="Times New Roman" w:hAnsi="Times New Roman" w:eastAsia="宋体"/>
          <w:spacing w:val="0"/>
          <w:w w:val="99"/>
        </w:rPr>
        <w:t>2004</w:t>
      </w:r>
      <w:r>
        <w:t>）</w:t>
      </w:r>
      <w:r>
        <w:t xml:space="preserve">和人参</w:t>
      </w:r>
      <w:r>
        <w:t>（</w:t>
      </w:r>
      <w:r>
        <w:rPr>
          <w:spacing w:val="0"/>
          <w:w w:val="99"/>
        </w:rPr>
        <w:t>于慧瑛等，</w:t>
      </w:r>
      <w:r>
        <w:rPr>
          <w:rFonts w:ascii="Times New Roman" w:hAnsi="Times New Roman" w:eastAsia="宋体"/>
          <w:spacing w:val="0"/>
          <w:w w:val="99"/>
        </w:rPr>
        <w:t>2007</w:t>
      </w:r>
      <w:r>
        <w:t>）</w:t>
      </w:r>
      <w:r>
        <w:rPr>
          <w:rFonts w:ascii="Times New Roman" w:hAnsi="Times New Roman" w:eastAsia="宋体"/>
        </w:rPr>
        <w:t>]</w:t>
      </w:r>
      <w:r>
        <w:t>等作物上</w:t>
      </w:r>
      <w:r>
        <w:t>的研究结果基本一致，放线菌能产生多种抗生素类物质，它的增多有利于抑制病原物的传播和侵</w:t>
      </w:r>
      <w:r>
        <w:t>染。从接种黑胫病</w:t>
      </w:r>
      <w:r>
        <w:rPr>
          <w:rFonts w:ascii="Times New Roman" w:hAnsi="Times New Roman" w:eastAsia="宋体"/>
        </w:rPr>
        <w:t>8 d</w:t>
      </w:r>
      <w:r>
        <w:t>后</w:t>
      </w:r>
      <w:r>
        <w:rPr>
          <w:rFonts w:ascii="Times New Roman" w:hAnsi="Times New Roman" w:eastAsia="宋体"/>
        </w:rPr>
        <w:t>AWCD</w:t>
      </w:r>
      <w:r>
        <w:t>值和多样性指数也可以看出，接种处理降低了感病品种碳源总体利用能力及微生物多样性。黑胫病菌在根际环境大量繁殖，抑制了其他微生物生长和代谢，微生</w:t>
      </w:r>
      <w:r>
        <w:t>物群落结构趋于单一，有益菌种类减少或代谢降低，整个微生物区系从</w:t>
      </w:r>
      <w:r>
        <w:rPr>
          <w:rFonts w:ascii="Times New Roman" w:hAnsi="Times New Roman" w:eastAsia="宋体"/>
        </w:rPr>
        <w:t>―</w:t>
      </w:r>
      <w:r>
        <w:t>正常生理组合</w:t>
      </w:r>
      <w:r>
        <w:rPr>
          <w:rFonts w:ascii="Times New Roman" w:hAnsi="Times New Roman" w:eastAsia="宋体"/>
        </w:rPr>
        <w:t>‖</w:t>
      </w:r>
      <w:r>
        <w:t>向</w:t>
      </w:r>
      <w:r>
        <w:rPr>
          <w:rFonts w:ascii="Times New Roman" w:hAnsi="Times New Roman" w:eastAsia="宋体"/>
        </w:rPr>
        <w:t>―</w:t>
      </w:r>
      <w:r>
        <w:t>病理组</w:t>
      </w:r>
      <w:r>
        <w:t>合</w:t>
      </w:r>
      <w:r>
        <w:rPr>
          <w:rFonts w:ascii="Times New Roman" w:hAnsi="Times New Roman" w:eastAsia="宋体"/>
        </w:rPr>
        <w:t>‖</w:t>
      </w:r>
      <w:r>
        <w:t>转化，最终导致感病品种迅速感病。健康玉米植株根际真菌种类呈多样性，根系微群落保持正</w:t>
      </w:r>
      <w:r>
        <w:t>常的生理组合，感病玉米植株根际真菌区系病原菌占绝对优势，其他种真菌很少，根系微群落已</w:t>
      </w:r>
      <w:r>
        <w:t>转化为病理组合</w:t>
      </w:r>
      <w:r>
        <w:t>（</w:t>
      </w:r>
      <w:r>
        <w:rPr>
          <w:spacing w:val="-2"/>
          <w:w w:val="99"/>
        </w:rPr>
        <w:t>陆宁海等，</w:t>
      </w:r>
      <w:r>
        <w:rPr>
          <w:rFonts w:ascii="Times New Roman" w:hAnsi="Times New Roman" w:eastAsia="宋体"/>
          <w:spacing w:val="0"/>
          <w:w w:val="99"/>
        </w:rPr>
        <w:t>200</w:t>
      </w:r>
      <w:r>
        <w:rPr>
          <w:rFonts w:ascii="Times New Roman" w:hAnsi="Times New Roman" w:eastAsia="宋体"/>
          <w:spacing w:val="1"/>
          <w:w w:val="99"/>
        </w:rPr>
        <w:t>3</w:t>
      </w:r>
      <w:r>
        <w:t>）</w:t>
      </w:r>
      <w:r>
        <w:t>。另外，接种后抗病品种特别是高抗品种多样性指数在一定程</w:t>
      </w:r>
      <w:r>
        <w:t>度上并未明显减小，还有小幅度增加趋势。这可能是因为黑胫病的入侵改变了根际微生物群落结</w:t>
      </w:r>
      <w:r>
        <w:t>构分布，抗病品种通过增加微生物多样性来抵御病原物入侵，但具体原因还有待进一步研究。另外，根系分泌物的差异是导致不同抗性品种抗性差异的重要原因，因此有必要对根系分泌物与根</w:t>
      </w:r>
      <w:r>
        <w:t>际微生物的相互关系以及根系分泌物对黑胫病的影响等方面进行进一步研究。</w:t>
      </w:r>
    </w:p>
    <w:p w:rsidR="0018722C">
      <w:pPr>
        <w:pStyle w:val="Heading1"/>
        <w:topLinePunct/>
      </w:pPr>
      <w:bookmarkStart w:id="12132" w:name="_Toc68612132"/>
      <w:bookmarkStart w:name="第八章 结论与展望 " w:id="250"/>
      <w:bookmarkEnd w:id="250"/>
      <w:r/>
      <w:bookmarkStart w:name="_bookmark151" w:id="251"/>
      <w:bookmarkEnd w:id="251"/>
      <w:r/>
      <w:r>
        <w:t>第八章</w:t>
      </w:r>
      <w:r>
        <w:t xml:space="preserve">  </w:t>
      </w:r>
      <w:r w:rsidRPr="00DB64CE">
        <w:t>结论与展望</w:t>
      </w:r>
      <w:bookmarkEnd w:id="12132"/>
    </w:p>
    <w:p w:rsidR="0018722C">
      <w:pPr>
        <w:pStyle w:val="Heading2"/>
        <w:topLinePunct/>
        <w:ind w:left="171" w:hangingChars="171" w:hanging="171"/>
      </w:pPr>
      <w:bookmarkStart w:id="12133" w:name="_Toc68612133"/>
      <w:bookmarkStart w:name="8.1 主要结论 " w:id="252"/>
      <w:bookmarkEnd w:id="252"/>
      <w:r>
        <w:t>8.1</w:t>
      </w:r>
      <w:r>
        <w:t xml:space="preserve"> </w:t>
      </w:r>
      <w:r/>
      <w:bookmarkStart w:name="_bookmark152" w:id="253"/>
      <w:bookmarkEnd w:id="253"/>
      <w:r/>
      <w:bookmarkStart w:name="_bookmark152" w:id="254"/>
      <w:bookmarkEnd w:id="254"/>
      <w:r>
        <w:t>主要结论</w:t>
      </w:r>
      <w:bookmarkEnd w:id="12133"/>
    </w:p>
    <w:p w:rsidR="0018722C">
      <w:pPr>
        <w:pStyle w:val="Heading3"/>
        <w:topLinePunct/>
        <w:ind w:left="200" w:hangingChars="200" w:hanging="200"/>
      </w:pPr>
      <w:bookmarkStart w:id="12134" w:name="_Toc68612134"/>
      <w:r>
        <w:t>8.1.1</w:t>
      </w:r>
      <w:r>
        <w:t xml:space="preserve"> </w:t>
      </w:r>
      <w:r>
        <w:t>利用反相色谱法以</w:t>
      </w:r>
      <w:r>
        <w:t>30%</w:t>
      </w:r>
      <w:r>
        <w:t>甲醇</w:t>
      </w:r>
      <w:r>
        <w:t>-0.2%</w:t>
      </w:r>
      <w:r>
        <w:t>乙酸体系和磷酸盐体系为分析条件可以同时进行烤烟根系</w:t>
      </w:r>
      <w:r>
        <w:t>分泌物中酚酸和有机酸组分定性和定量研究，此法操作简单、准确度高、重现性好。</w:t>
      </w:r>
      <w:bookmarkEnd w:id="12134"/>
    </w:p>
    <w:p w:rsidR="0018722C">
      <w:pPr>
        <w:pStyle w:val="Heading3"/>
        <w:topLinePunct/>
        <w:ind w:left="200" w:hangingChars="200" w:hanging="200"/>
      </w:pPr>
      <w:bookmarkStart w:id="12135" w:name="_Toc68612135"/>
      <w:r>
        <w:t>8.1.2 </w:t>
      </w:r>
      <w:r>
        <w:t>不同烤烟品种根系分泌物主要检出对羟基苯甲酸和丁香酸，抗病品种对羟基苯甲酸较少分泌</w:t>
      </w:r>
      <w:r w:rsidR="001852F3">
        <w:t xml:space="preserve">  </w:t>
      </w:r>
      <w:r>
        <w:t>或不分泌，整个生育期酚酸分泌总量与病情指数显著正相关。人工接种黑胫病菌后酚酸分泌量加</w:t>
      </w:r>
      <w:r>
        <w:t>大，且感病品种分泌量大于抗病品种，对羟基苯甲酸、丁香酸和酚酸总量与病情指数正相关。</w:t>
      </w:r>
      <w:bookmarkEnd w:id="12135"/>
    </w:p>
    <w:p w:rsidR="0018722C">
      <w:pPr>
        <w:pStyle w:val="Heading3"/>
        <w:topLinePunct/>
        <w:ind w:left="200" w:hangingChars="200" w:hanging="200"/>
      </w:pPr>
      <w:bookmarkStart w:id="12136" w:name="_Toc68612136"/>
      <w:r>
        <w:t>8.1.3</w:t>
      </w:r>
      <w:r>
        <w:t xml:space="preserve"> </w:t>
      </w:r>
      <w:r>
        <w:t>不同烤烟品种根系分泌物有机酸主要检出草酸、乳酸和马来酸，抗病品种主要分泌马来酸，   </w:t>
      </w:r>
      <w:r>
        <w:t>而感病品种主要分泌乳酸，感病品种有机酸分泌总量大于抗病品种；人工接种黑胫病菌促进了有</w:t>
      </w:r>
      <w:r>
        <w:t>机酸的分泌，接种后整个时期感病品种有机酸分泌总量均大于抗病品种。</w:t>
      </w:r>
      <w:bookmarkEnd w:id="12136"/>
    </w:p>
    <w:p w:rsidR="0018722C">
      <w:pPr>
        <w:pStyle w:val="Heading3"/>
        <w:topLinePunct/>
        <w:ind w:left="200" w:hangingChars="200" w:hanging="200"/>
      </w:pPr>
      <w:bookmarkStart w:id="12137" w:name="_Toc68612137"/>
      <w:r>
        <w:t>8.1.4</w:t>
      </w:r>
      <w:r>
        <w:t xml:space="preserve"> </w:t>
      </w:r>
      <w:r>
        <w:t>添加有机酸和酚酸纯品对黑胫病菌生长及孢子囊产生和游动孢子释放的影响亦存在差异，其</w:t>
      </w:r>
      <w:r w:rsidR="001852F3">
        <w:t xml:space="preserve">  作用方式及强度取决于作用浓度大小。</w:t>
      </w:r>
      <w:bookmarkEnd w:id="12137"/>
    </w:p>
    <w:p w:rsidR="0018722C">
      <w:pPr>
        <w:pStyle w:val="Heading3"/>
        <w:topLinePunct/>
        <w:ind w:left="200" w:hangingChars="200" w:hanging="200"/>
      </w:pPr>
      <w:bookmarkStart w:id="12138" w:name="_Toc68612138"/>
      <w:r>
        <w:t>8.1.5</w:t>
      </w:r>
      <w:r>
        <w:t xml:space="preserve"> </w:t>
      </w:r>
      <w:r>
        <w:t>添加不同烤烟品种根系分泌物对黑胫病菌生长及孢子囊产生和游动孢子释放的影响存在差异，且与品种抗性密切相关，抗病品种对黑胫病菌生长繁殖的抑制和感病品种的促进作用最大的</w:t>
      </w:r>
      <w:r>
        <w:t>时期集中在旺长期或现蕾期。</w:t>
      </w:r>
      <w:bookmarkEnd w:id="12138"/>
    </w:p>
    <w:p w:rsidR="0018722C">
      <w:pPr>
        <w:pStyle w:val="Heading3"/>
        <w:topLinePunct/>
        <w:ind w:left="200" w:hangingChars="200" w:hanging="200"/>
      </w:pPr>
      <w:bookmarkStart w:id="12139" w:name="_Toc68612139"/>
      <w:r>
        <w:t>8.1.6 </w:t>
      </w:r>
      <w:r>
        <w:t>证实烤烟根系分泌物具有化感自毒作用，自毒物质的释放和积累是造成烤烟连作障碍的重要</w:t>
      </w:r>
      <w:r w:rsidR="001852F3">
        <w:t xml:space="preserve">  </w:t>
      </w:r>
      <w:r>
        <w:t>因素。根系分泌物对幼苗生长及防御酶活性均有不同不利影响。添加外源酚酸对烤烟生长及代谢</w:t>
      </w:r>
      <w:r w:rsidR="001852F3">
        <w:t xml:space="preserve">  产生重要影响，且证实酚类物质具有化感自毒作用，酚酸物质积累是造成烤烟连作障碍的重要原</w:t>
      </w:r>
      <w:r w:rsidR="001852F3">
        <w:t xml:space="preserve">  因。</w:t>
      </w:r>
      <w:bookmarkEnd w:id="12139"/>
    </w:p>
    <w:p w:rsidR="0018722C">
      <w:pPr>
        <w:pStyle w:val="Heading3"/>
        <w:topLinePunct/>
        <w:ind w:left="200" w:hangingChars="200" w:hanging="200"/>
      </w:pPr>
      <w:bookmarkStart w:id="12140" w:name="_Toc68612140"/>
      <w:r>
        <w:t>8.1.7 </w:t>
      </w:r>
      <w:r>
        <w:t>不同烤烟品种根际可培养微生物数量存在差异且与品种抗性密切相关，烤烟生长前期</w:t>
      </w:r>
      <w:r>
        <w:t>（</w:t>
      </w:r>
      <w:r>
        <w:t xml:space="preserve">团棵</w:t>
      </w:r>
      <w:r w:rsidR="001852F3">
        <w:t xml:space="preserve">  期和旺长期</w:t>
      </w:r>
      <w:r>
        <w:t>）</w:t>
      </w:r>
      <w:r>
        <w:t xml:space="preserve">品种抗性差异较明显。人工接种黑胫病后抗病品种根际细菌数量增加，而感病品种</w:t>
      </w:r>
      <w:r w:rsidR="001852F3">
        <w:t xml:space="preserve">  </w:t>
      </w:r>
      <w:r>
        <w:t>细菌数量减少，真菌数量增加且与品种抗性负相关，放线菌数量增加。不同品种碳源总体利用能力及功能多样性存在一定差异，团棵期和旺长期抗病品种碳源总体利用能力及功能多样性大于感</w:t>
      </w:r>
      <w:r>
        <w:t>病品种，接种降低了感病品种碳源总体利用能力及功能多样性。</w:t>
      </w:r>
      <w:bookmarkEnd w:id="12140"/>
    </w:p>
    <w:p w:rsidR="0018722C">
      <w:pPr>
        <w:pStyle w:val="Heading2"/>
        <w:topLinePunct/>
        <w:ind w:left="171" w:hangingChars="171" w:hanging="171"/>
      </w:pPr>
      <w:bookmarkStart w:id="12141" w:name="_Toc68612141"/>
      <w:bookmarkStart w:name="8.2 主要创新点 " w:id="255"/>
      <w:bookmarkEnd w:id="255"/>
      <w:r>
        <w:t>8.2</w:t>
      </w:r>
      <w:r>
        <w:t xml:space="preserve"> </w:t>
      </w:r>
      <w:r/>
      <w:bookmarkStart w:name="_bookmark153" w:id="256"/>
      <w:bookmarkEnd w:id="256"/>
      <w:r/>
      <w:bookmarkStart w:name="_bookmark153" w:id="257"/>
      <w:bookmarkEnd w:id="257"/>
      <w:r>
        <w:t>主要创新点</w:t>
      </w:r>
      <w:bookmarkEnd w:id="12141"/>
    </w:p>
    <w:p w:rsidR="0018722C">
      <w:pPr>
        <w:pStyle w:val="Heading3"/>
        <w:topLinePunct/>
        <w:ind w:left="200" w:hangingChars="200" w:hanging="200"/>
      </w:pPr>
      <w:bookmarkStart w:id="12142" w:name="_Toc68612142"/>
      <w:r>
        <w:t>8.2.1</w:t>
      </w:r>
      <w:r>
        <w:t xml:space="preserve"> </w:t>
      </w:r>
      <w:r>
        <w:t>从根系分泌物角度研究不同烤烟品种根系分泌物中酚酸和有机酸种类和含量差异及其与品</w:t>
      </w:r>
      <w:r>
        <w:t>种抗性的相关性；</w:t>
      </w:r>
      <w:bookmarkEnd w:id="12142"/>
    </w:p>
    <w:p w:rsidR="0018722C">
      <w:pPr>
        <w:pStyle w:val="Heading3"/>
        <w:topLinePunct/>
        <w:ind w:left="200" w:hangingChars="200" w:hanging="200"/>
      </w:pPr>
      <w:bookmarkStart w:id="12143" w:name="_Toc68612143"/>
      <w:r>
        <w:t>8.2.2</w:t>
      </w:r>
      <w:r>
        <w:t xml:space="preserve"> </w:t>
      </w:r>
      <w:r>
        <w:t>设计并优化了烤烟根系分泌物提取方法及定性和定量检测条件；</w:t>
      </w:r>
      <w:bookmarkEnd w:id="12143"/>
    </w:p>
    <w:p w:rsidR="0018722C">
      <w:pPr>
        <w:pStyle w:val="Heading3"/>
        <w:topLinePunct/>
        <w:ind w:left="200" w:hangingChars="200" w:hanging="200"/>
      </w:pPr>
      <w:bookmarkStart w:id="12144" w:name="_Toc68612144"/>
      <w:r>
        <w:t>8.2.3</w:t>
      </w:r>
      <w:r>
        <w:t xml:space="preserve"> </w:t>
      </w:r>
      <w:r>
        <w:t>较系统研究了根系分泌物及其有机酸和酚酸组分对黑胫病菌生长和繁殖的影响。</w:t>
      </w:r>
      <w:bookmarkEnd w:id="12144"/>
    </w:p>
    <w:p w:rsidR="0018722C">
      <w:pPr>
        <w:pStyle w:val="Heading2"/>
        <w:topLinePunct/>
        <w:ind w:left="171" w:hangingChars="171" w:hanging="171"/>
      </w:pPr>
      <w:bookmarkStart w:id="12145" w:name="_Toc68612145"/>
      <w:bookmarkStart w:name="8.3 展望 " w:id="258"/>
      <w:bookmarkEnd w:id="258"/>
      <w:r>
        <w:t>8.3</w:t>
      </w:r>
      <w:r>
        <w:t xml:space="preserve"> </w:t>
      </w:r>
      <w:r/>
      <w:bookmarkStart w:name="_bookmark154" w:id="259"/>
      <w:bookmarkEnd w:id="259"/>
      <w:r/>
      <w:bookmarkStart w:name="_bookmark154" w:id="260"/>
      <w:bookmarkEnd w:id="260"/>
      <w:r>
        <w:t>展望</w:t>
      </w:r>
      <w:bookmarkEnd w:id="12145"/>
    </w:p>
    <w:p w:rsidR="0018722C">
      <w:pPr>
        <w:pStyle w:val="Heading3"/>
        <w:topLinePunct/>
        <w:ind w:left="200" w:hangingChars="200" w:hanging="200"/>
      </w:pPr>
      <w:bookmarkStart w:id="12146" w:name="_Toc68612146"/>
      <w:r>
        <w:t>8.3.1 </w:t>
      </w:r>
      <w:r>
        <w:t>目前常用的收集方法为溶液培养法、土培法以及原位收集等较先进的收集方法，各种方法各</w:t>
      </w:r>
      <w:r>
        <w:t>有优缺。一般认为溶液法操作简单，但与植株生长土壤环境差别较大，根系分泌物组分相对较少，   </w:t>
      </w:r>
      <w:r>
        <w:t>而土培法很难避免根际微生物的影响。所以单独采取一种收集方法确定的根系分泌物组分可能跟</w:t>
      </w:r>
      <w:r>
        <w:t>真实根系分泌物组分存在较大差异，那么怎样最大程度确定出烤烟根系分泌物组分的种类和含量？怎样最大程度剔除由于不同收集方法导致的分析鉴定结果的差异？这些都需要进一步的研</w:t>
      </w:r>
      <w:r>
        <w:t>究。</w:t>
      </w:r>
      <w:bookmarkEnd w:id="12146"/>
    </w:p>
    <w:p w:rsidR="0018722C">
      <w:pPr>
        <w:pStyle w:val="Heading3"/>
        <w:topLinePunct/>
        <w:ind w:left="200" w:hangingChars="200" w:hanging="200"/>
      </w:pPr>
      <w:bookmarkStart w:id="12147" w:name="_Toc68612147"/>
      <w:r>
        <w:t>8.3.2 </w:t>
      </w:r>
      <w:r>
        <w:t>本研究得出不同烤烟品种根系分泌物中酚酸和有机酸种类和含量存在差异，且这种差异与品种抗病性存在一定联系，那么这种关联性能否在大田中试验中体现出来还需要我们进一步验证。本研究根系分泌物及其酚酸和有机酸对黑胫病菌生长的影响存在差异，那么在正常植株生长过程</w:t>
      </w:r>
      <w:r>
        <w:t>中通过添加某些对黑胫病菌具有抑制作用的物质能否降低黑胫病发病率，也同样值得进一步研究。</w:t>
      </w:r>
      <w:bookmarkEnd w:id="12147"/>
    </w:p>
    <w:p w:rsidR="0018722C">
      <w:pPr>
        <w:pStyle w:val="Heading3"/>
        <w:topLinePunct/>
        <w:ind w:left="200" w:hangingChars="200" w:hanging="200"/>
      </w:pPr>
      <w:bookmarkStart w:id="12148" w:name="_Toc68612148"/>
      <w:r>
        <w:t>8.3.3 </w:t>
      </w:r>
      <w:r>
        <w:t>通过研究发现，根系分泌物组分在土壤中的释放和积累是造成烤烟连作障碍的一个重要因素，但自毒物质在土壤中是以什么形式积累，这种积累对连作年限增加变化趋势如何，烤烟前茬作物根系分泌物对烤烟生长有何影响，不同的前茬作物对烤烟连作障碍发生程度是否存在差异，</w:t>
      </w:r>
      <w:r>
        <w:t>需要我们进一步对烤烟根系分泌物与连作障碍发生关系进行系统研究。</w:t>
      </w:r>
      <w:bookmarkEnd w:id="12148"/>
    </w:p>
    <w:p w:rsidR="0018722C">
      <w:pPr>
        <w:pStyle w:val="Heading3"/>
        <w:topLinePunct/>
        <w:ind w:left="200" w:hangingChars="200" w:hanging="200"/>
      </w:pPr>
      <w:bookmarkStart w:id="12149" w:name="_Toc68612149"/>
      <w:r>
        <w:t>8.3.4</w:t>
      </w:r>
      <w:r>
        <w:t xml:space="preserve"> </w:t>
      </w:r>
      <w:r>
        <w:t>从根系分泌物角度研究烤烟生长发育及相关生理生化研究较少，烤烟生长发育过程与根系分</w:t>
      </w:r>
      <w:r w:rsidR="001852F3">
        <w:t xml:space="preserve">  </w:t>
      </w:r>
      <w:r>
        <w:t>泌物分泌特性有何关系，根系分泌物与烤烟根际环境、养分吸收等有何联系等等，因此有必要对</w:t>
      </w:r>
      <w:r>
        <w:t>烤烟根系分泌物及其相关因素进行较系统的研究。</w:t>
      </w:r>
      <w:bookmarkEnd w:id="12149"/>
    </w:p>
    <w:p w:rsidR="0018722C">
      <w:pPr>
        <w:pStyle w:val="afff1"/>
        <w:topLinePunct/>
      </w:pPr>
      <w:bookmarkStart w:id="12150" w:name="_Toc68612150"/>
      <w:bookmarkStart w:name="参考文献 " w:id="261"/>
      <w:bookmarkEnd w:id="261"/>
      <w:r/>
      <w:bookmarkStart w:name="_bookmark155" w:id="262"/>
      <w:bookmarkEnd w:id="262"/>
      <w:r/>
      <w:r>
        <w:t>参考文献</w:t>
      </w:r>
      <w:bookmarkEnd w:id="12150"/>
    </w:p>
    <w:p w:rsidR="0018722C">
      <w:pPr>
        <w:topLinePunct/>
      </w:pPr>
      <w:r>
        <w:t>蔡燕飞</w:t>
      </w:r>
      <w:r>
        <w:rPr>
          <w:rFonts w:ascii="Times New Roman" w:hAnsi="Times New Roman" w:eastAsia="宋体"/>
          <w:rFonts w:hint="eastAsia"/>
        </w:rPr>
        <w:t>，</w:t>
      </w:r>
      <w:r>
        <w:t>廖宗文</w:t>
      </w:r>
      <w:r>
        <w:rPr>
          <w:rFonts w:ascii="Times New Roman" w:hAnsi="Times New Roman" w:eastAsia="宋体"/>
          <w:rFonts w:hint="eastAsia"/>
        </w:rPr>
        <w:t>，</w:t>
      </w:r>
      <w:r>
        <w:t>章家恩</w:t>
      </w:r>
      <w:r>
        <w:rPr>
          <w:rFonts w:ascii="Times New Roman" w:hAnsi="Times New Roman" w:eastAsia="宋体"/>
          <w:rFonts w:hint="eastAsia"/>
        </w:rPr>
        <w:t>，</w:t>
      </w:r>
      <w:r>
        <w:t>等</w:t>
      </w:r>
      <w:r>
        <w:rPr>
          <w:rFonts w:ascii="Times New Roman" w:hAnsi="Times New Roman" w:eastAsia="宋体"/>
        </w:rPr>
        <w:t>. </w:t>
      </w:r>
      <w:r>
        <w:t>生态有机肥对番茄青枯病及土壤微生物多样性的影响</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应用生态学报</w:t>
      </w:r>
      <w:r>
        <w:rPr>
          <w:rFonts w:ascii="Times New Roman" w:hAnsi="Times New Roman" w:eastAsia="宋体"/>
        </w:rPr>
        <w:t>, 2003</w:t>
      </w:r>
      <w:r>
        <w:rPr>
          <w:rFonts w:ascii="Times New Roman" w:hAnsi="Times New Roman" w:eastAsia="宋体"/>
        </w:rPr>
        <w:t>,</w:t>
      </w:r>
      <w:r>
        <w:rPr>
          <w:rFonts w:ascii="Times New Roman" w:hAnsi="Times New Roman" w:eastAsia="宋体"/>
        </w:rPr>
        <w:t> 14</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349–353.</w:t>
      </w:r>
    </w:p>
    <w:p w:rsidR="0018722C">
      <w:pPr>
        <w:topLinePunct/>
      </w:pPr>
      <w:r>
        <w:t>曹光球</w:t>
      </w:r>
      <w:r>
        <w:rPr>
          <w:rFonts w:ascii="Times New Roman" w:eastAsia="宋体"/>
          <w:rFonts w:hint="eastAsia"/>
        </w:rPr>
        <w:t>，</w:t>
      </w:r>
      <w:r>
        <w:t>林思祖</w:t>
      </w:r>
      <w:r>
        <w:rPr>
          <w:rFonts w:ascii="Times New Roman" w:eastAsia="宋体"/>
          <w:rFonts w:hint="eastAsia"/>
        </w:rPr>
        <w:t>，</w:t>
      </w:r>
      <w:r>
        <w:t>杜玲</w:t>
      </w:r>
      <w:r>
        <w:rPr>
          <w:rFonts w:ascii="Times New Roman" w:eastAsia="宋体"/>
          <w:rFonts w:hint="eastAsia"/>
        </w:rPr>
        <w:t>，</w:t>
      </w:r>
      <w:r>
        <w:t>等</w:t>
      </w:r>
      <w:r>
        <w:rPr>
          <w:rFonts w:ascii="Times New Roman" w:eastAsia="宋体"/>
        </w:rPr>
        <w:t>. </w:t>
      </w:r>
      <w:r>
        <w:t>阿魏酸与肉桂酸对杉木化感作用的生物评价</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2003</w:t>
      </w:r>
      <w:r>
        <w:rPr>
          <w:rFonts w:ascii="Times New Roman" w:eastAsia="宋体"/>
        </w:rPr>
        <w:t>,</w:t>
      </w:r>
      <w:r>
        <w:rPr>
          <w:rFonts w:ascii="Times New Roman" w:eastAsia="宋体"/>
        </w:rPr>
        <w:t> 11</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8-10.</w:t>
      </w:r>
    </w:p>
    <w:p w:rsidR="0018722C">
      <w:pPr>
        <w:topLinePunct/>
      </w:pPr>
      <w:r>
        <w:t>曹永胜</w:t>
      </w:r>
      <w:r>
        <w:rPr>
          <w:rFonts w:ascii="Times New Roman" w:eastAsia="宋体"/>
          <w:rFonts w:hint="eastAsia"/>
        </w:rPr>
        <w:t>，</w:t>
      </w:r>
      <w:r w:rsidR="001852F3">
        <w:rPr>
          <w:rFonts w:ascii="Times New Roman" w:eastAsia="宋体"/>
        </w:rPr>
        <w:t xml:space="preserve"> </w:t>
      </w:r>
      <w:r>
        <w:t>张雪松</w:t>
      </w:r>
      <w:r>
        <w:rPr>
          <w:rFonts w:ascii="Times New Roman" w:eastAsia="宋体"/>
          <w:rFonts w:hint="eastAsia"/>
        </w:rPr>
        <w:t>，</w:t>
      </w:r>
      <w:r w:rsidR="001852F3">
        <w:rPr>
          <w:rFonts w:ascii="Times New Roman" w:eastAsia="宋体"/>
        </w:rPr>
        <w:t xml:space="preserve"> </w:t>
      </w:r>
      <w:r>
        <w:t>戴素英</w:t>
      </w:r>
      <w:r>
        <w:rPr>
          <w:rFonts w:ascii="Times New Roman" w:eastAsia="宋体"/>
        </w:rPr>
        <w:t>. </w:t>
      </w:r>
      <w:r>
        <w:t>胡萝卜特产区连作障碍原因调查分析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华北农学报</w:t>
      </w:r>
      <w:r>
        <w:rPr>
          <w:rFonts w:ascii="Times New Roman" w:eastAsia="宋体"/>
        </w:rPr>
        <w:t>, </w:t>
      </w:r>
      <w:r w:rsidR="001852F3">
        <w:rPr>
          <w:rFonts w:ascii="Times New Roman" w:eastAsia="宋体"/>
        </w:rPr>
        <w:t xml:space="preserve">2006</w:t>
      </w:r>
      <w:r>
        <w:rPr>
          <w:rFonts w:ascii="Times New Roman" w:eastAsia="宋体"/>
        </w:rPr>
        <w:t>,</w:t>
      </w:r>
      <w:r>
        <w:rPr>
          <w:rFonts w:ascii="Times New Roman" w:eastAsia="宋体"/>
        </w:rPr>
        <w:t> 21</w:t>
      </w:r>
      <w:r>
        <w:rPr>
          <w:rFonts w:ascii="Times New Roman" w:eastAsia="宋体"/>
          <w:rFonts w:ascii="Times New Roman" w:eastAsia="宋体"/>
        </w:rPr>
        <w:t>（</w:t>
      </w:r>
      <w:r>
        <w:t>增刊</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148-150.</w:t>
      </w:r>
    </w:p>
    <w:p w:rsidR="0018722C">
      <w:pPr>
        <w:topLinePunct/>
      </w:pPr>
      <w:r>
        <w:t xml:space="preserve">柴强</w:t>
      </w:r>
      <w:r>
        <w:rPr>
          <w:rFonts w:ascii="Times New Roman" w:eastAsia="Times New Roman"/>
          <w:rFonts w:hint="eastAsia"/>
        </w:rPr>
        <w:t xml:space="preserve">，</w:t>
      </w:r>
      <w:r>
        <w:t xml:space="preserve">黄高宝</w:t>
      </w:r>
      <w:r>
        <w:rPr>
          <w:rFonts w:ascii="Times New Roman" w:eastAsia="Times New Roman"/>
        </w:rPr>
        <w:t xml:space="preserve">. </w:t>
      </w:r>
      <w:r>
        <w:t xml:space="preserve">根系分泌物在不同播种模式中的化感效应研究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甘肃农业大学学报</w:t>
      </w:r>
      <w:r>
        <w:rPr>
          <w:rFonts w:ascii="Times New Roman" w:eastAsia="Times New Roman"/>
        </w:rPr>
        <w:t xml:space="preserve">, 2004</w:t>
      </w:r>
      <w:r>
        <w:rPr>
          <w:rFonts w:ascii="Times New Roman" w:eastAsia="Times New Roman"/>
        </w:rPr>
        <w:t>,</w:t>
      </w:r>
      <w:r>
        <w:rPr>
          <w:rFonts w:ascii="Times New Roman" w:eastAsia="Times New Roman"/>
        </w:rPr>
        <w:t xml:space="preserve"> 39</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p>
    <w:p w:rsidR="0018722C">
      <w:pPr>
        <w:topLinePunct/>
      </w:pPr>
      <w:r>
        <w:rPr>
          <w:rFonts w:ascii="Times New Roman"/>
        </w:rPr>
        <w:t>163-167.</w:t>
      </w:r>
    </w:p>
    <w:p w:rsidR="0018722C">
      <w:pPr>
        <w:topLinePunct/>
      </w:pPr>
      <w:r>
        <w:t>陈宏宇</w:t>
      </w:r>
      <w:r>
        <w:rPr>
          <w:rFonts w:ascii="Times New Roman" w:hAnsi="Times New Roman" w:eastAsia="宋体"/>
          <w:rFonts w:hint="eastAsia"/>
        </w:rPr>
        <w:t>，</w:t>
      </w:r>
      <w:r>
        <w:t>李晓鸣</w:t>
      </w:r>
      <w:r>
        <w:rPr>
          <w:rFonts w:ascii="Times New Roman" w:hAnsi="Times New Roman" w:eastAsia="宋体"/>
          <w:rFonts w:hint="eastAsia"/>
        </w:rPr>
        <w:t>，</w:t>
      </w:r>
      <w:r>
        <w:t>王敬国</w:t>
      </w:r>
      <w:r>
        <w:rPr>
          <w:rFonts w:ascii="Times New Roman" w:hAnsi="Times New Roman" w:eastAsia="宋体"/>
        </w:rPr>
        <w:t>. </w:t>
      </w:r>
      <w:r>
        <w:t>抗病性不同大豆品种根面及根际微生物区系的变化Ⅰ</w:t>
      </w:r>
      <w:r>
        <w:rPr>
          <w:rFonts w:ascii="Times New Roman" w:hAnsi="Times New Roman" w:eastAsia="宋体"/>
        </w:rPr>
        <w:t>.</w:t>
      </w:r>
      <w:r>
        <w:t>非连作大豆</w:t>
      </w:r>
      <w:r>
        <w:rPr>
          <w:rFonts w:ascii="Times New Roman" w:hAnsi="Times New Roman" w:eastAsia="宋体"/>
          <w:rFonts w:ascii="Times New Roman" w:hAnsi="Times New Roman" w:eastAsia="宋体"/>
        </w:rPr>
        <w:t>（</w:t>
      </w:r>
      <w:r>
        <w:t>正茬</w:t>
      </w:r>
      <w:r>
        <w:rPr>
          <w:rFonts w:ascii="Times New Roman" w:hAnsi="Times New Roman" w:eastAsia="宋体"/>
          <w:rFonts w:ascii="Times New Roman" w:hAnsi="Times New Roman" w:eastAsia="宋体"/>
        </w:rPr>
        <w:t>）</w:t>
      </w:r>
      <w:r>
        <w:t>根面及根际微生物区系的变化</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植物营养与肥料学报</w:t>
      </w:r>
      <w:r>
        <w:rPr>
          <w:rFonts w:ascii="Times New Roman" w:hAnsi="Times New Roman" w:eastAsia="宋体"/>
        </w:rPr>
        <w:t>, 2005</w:t>
      </w:r>
      <w:r>
        <w:rPr>
          <w:rFonts w:ascii="Times New Roman" w:hAnsi="Times New Roman" w:eastAsia="宋体"/>
        </w:rPr>
        <w:t>,</w:t>
      </w:r>
      <w:r>
        <w:rPr>
          <w:rFonts w:ascii="Times New Roman" w:hAnsi="Times New Roman" w:eastAsia="宋体"/>
        </w:rPr>
        <w:t> 11</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804-809.</w:t>
      </w:r>
    </w:p>
    <w:p w:rsidR="0018722C">
      <w:pPr>
        <w:topLinePunct/>
      </w:pPr>
      <w:r>
        <w:t>陈凯</w:t>
      </w:r>
      <w:r>
        <w:rPr>
          <w:rFonts w:ascii="Times New Roman" w:eastAsia="宋体"/>
          <w:rFonts w:hint="eastAsia"/>
        </w:rPr>
        <w:t>，</w:t>
      </w:r>
      <w:r>
        <w:t>马敬</w:t>
      </w:r>
      <w:r>
        <w:rPr>
          <w:rFonts w:ascii="Times New Roman" w:eastAsia="宋体"/>
          <w:rFonts w:hint="eastAsia"/>
        </w:rPr>
        <w:t>，</w:t>
      </w:r>
      <w:r>
        <w:t>曹一平</w:t>
      </w:r>
      <w:r>
        <w:rPr>
          <w:rFonts w:ascii="Times New Roman" w:eastAsia="宋体"/>
        </w:rPr>
        <w:t>. </w:t>
      </w:r>
      <w:r>
        <w:t>磷亏缺下不同植物根系有机酸的分泌</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中国农业大学学报</w:t>
      </w:r>
      <w:r>
        <w:rPr>
          <w:rFonts w:ascii="Times New Roman" w:eastAsia="宋体"/>
        </w:rPr>
        <w:t>, 1999</w:t>
      </w:r>
      <w:r>
        <w:rPr>
          <w:rFonts w:ascii="Times New Roman" w:eastAsia="宋体"/>
        </w:rPr>
        <w:t>,</w:t>
      </w:r>
      <w:r>
        <w:rPr>
          <w:rFonts w:ascii="Times New Roman" w:eastAsia="宋体"/>
        </w:rPr>
        <w:t> 4</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58-62.</w:t>
      </w:r>
    </w:p>
    <w:p w:rsidR="0018722C">
      <w:pPr>
        <w:topLinePunct/>
      </w:pPr>
      <w:r>
        <w:t>陈龙池</w:t>
      </w:r>
      <w:r>
        <w:rPr>
          <w:rFonts w:ascii="Times New Roman" w:eastAsia="宋体"/>
          <w:rFonts w:hint="eastAsia"/>
        </w:rPr>
        <w:t>，</w:t>
      </w:r>
      <w:r>
        <w:t>廖利平</w:t>
      </w:r>
      <w:r>
        <w:rPr>
          <w:rFonts w:ascii="Times New Roman" w:eastAsia="宋体"/>
          <w:rFonts w:hint="eastAsia"/>
        </w:rPr>
        <w:t>，</w:t>
      </w:r>
      <w:r>
        <w:t>汪思龙</w:t>
      </w:r>
      <w:r>
        <w:rPr>
          <w:rFonts w:ascii="Times New Roman" w:eastAsia="宋体"/>
          <w:rFonts w:hint="eastAsia"/>
        </w:rPr>
        <w:t>，</w:t>
      </w:r>
      <w:r>
        <w:t>等</w:t>
      </w:r>
      <w:r>
        <w:rPr>
          <w:rFonts w:ascii="Times New Roman" w:eastAsia="宋体"/>
        </w:rPr>
        <w:t>. </w:t>
      </w:r>
      <w:r>
        <w:t>香草醛和对羟基苯甲酸对杉木幼苗生理特性的影响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w:t>
      </w:r>
    </w:p>
    <w:p w:rsidR="0018722C">
      <w:pPr>
        <w:topLinePunct/>
      </w:pPr>
      <w:r>
        <w:t>报</w:t>
      </w:r>
      <w:r>
        <w:rPr>
          <w:rFonts w:ascii="Times New Roman" w:eastAsia="Times New Roman"/>
        </w:rPr>
        <w:t>, 2002, 13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1291-1294.</w:t>
      </w:r>
    </w:p>
    <w:p w:rsidR="0018722C">
      <w:pPr>
        <w:topLinePunct/>
      </w:pPr>
      <w:r>
        <w:t>陈瑞泰</w:t>
      </w:r>
      <w:r>
        <w:rPr>
          <w:rFonts w:ascii="Times New Roman" w:eastAsia="宋体"/>
          <w:rFonts w:hint="eastAsia"/>
        </w:rPr>
        <w:t>，</w:t>
      </w:r>
      <w:r>
        <w:t>朱贤朝</w:t>
      </w:r>
      <w:r>
        <w:rPr>
          <w:rFonts w:ascii="Times New Roman" w:eastAsia="宋体"/>
          <w:rFonts w:hint="eastAsia"/>
        </w:rPr>
        <w:t>，</w:t>
      </w:r>
      <w:r>
        <w:t>王智发</w:t>
      </w:r>
      <w:r>
        <w:rPr>
          <w:rFonts w:ascii="Times New Roman" w:eastAsia="宋体"/>
          <w:rFonts w:hint="eastAsia"/>
        </w:rPr>
        <w:t>，</w:t>
      </w:r>
      <w:r>
        <w:t>等</w:t>
      </w:r>
      <w:r>
        <w:rPr>
          <w:rFonts w:ascii="Times New Roman" w:eastAsia="宋体"/>
        </w:rPr>
        <w:t>. </w:t>
      </w:r>
      <w:r>
        <w:t>全国</w:t>
      </w:r>
      <w:r>
        <w:rPr>
          <w:rFonts w:ascii="Times New Roman" w:eastAsia="宋体"/>
        </w:rPr>
        <w:t>16</w:t>
      </w:r>
      <w:r>
        <w:t>个主产烟省</w:t>
      </w:r>
      <w:r>
        <w:rPr>
          <w:rFonts w:ascii="Times New Roman" w:eastAsia="宋体"/>
          <w:rFonts w:ascii="Times New Roman" w:eastAsia="宋体"/>
        </w:rPr>
        <w:t>（</w:t>
      </w:r>
      <w:r>
        <w:t>区</w:t>
      </w:r>
      <w:r>
        <w:rPr>
          <w:rFonts w:ascii="Times New Roman" w:eastAsia="宋体"/>
          <w:rFonts w:ascii="Times New Roman" w:eastAsia="宋体"/>
        </w:rPr>
        <w:t>）</w:t>
      </w:r>
      <w:r>
        <w:t>烟草侵染性病害调研报告</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中国烟草科学</w:t>
      </w:r>
      <w:r>
        <w:rPr>
          <w:rFonts w:ascii="Times New Roman" w:eastAsia="宋体"/>
        </w:rPr>
        <w:t>, 1997</w:t>
      </w:r>
      <w:r>
        <w:rPr>
          <w:rFonts w:ascii="Times New Roman" w:eastAsia="宋体"/>
        </w:rPr>
        <w:t>,</w:t>
      </w:r>
      <w:r>
        <w:rPr>
          <w:rFonts w:ascii="Times New Roman" w:eastAsia="宋体"/>
        </w:rPr>
        <w:t> 1</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1-7.</w:t>
      </w:r>
    </w:p>
    <w:p w:rsidR="0018722C">
      <w:pPr>
        <w:topLinePunct/>
      </w:pPr>
      <w:r>
        <w:t>陈中宽</w:t>
      </w:r>
      <w:r>
        <w:rPr>
          <w:rFonts w:ascii="Times New Roman" w:eastAsia="宋体"/>
          <w:rFonts w:hint="eastAsia"/>
        </w:rPr>
        <w:t>，</w:t>
      </w:r>
      <w:r>
        <w:t>黄复民</w:t>
      </w:r>
      <w:r>
        <w:rPr>
          <w:rFonts w:ascii="Times New Roman" w:eastAsia="宋体"/>
          <w:rFonts w:hint="eastAsia"/>
        </w:rPr>
        <w:t>，</w:t>
      </w:r>
      <w:r>
        <w:t>郭桂清</w:t>
      </w:r>
      <w:r>
        <w:rPr>
          <w:rFonts w:ascii="Times New Roman" w:eastAsia="宋体"/>
          <w:rFonts w:hint="eastAsia"/>
        </w:rPr>
        <w:t>，</w:t>
      </w:r>
      <w:r>
        <w:t>等</w:t>
      </w:r>
      <w:r>
        <w:rPr>
          <w:rFonts w:ascii="Times New Roman" w:eastAsia="宋体"/>
        </w:rPr>
        <w:t>. </w:t>
      </w:r>
      <w:r>
        <w:t>大豆连作土壤肥力变化与有害生物发生的关系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Fonts w:hint="eastAsia"/>
        </w:rPr>
        <w:t>，</w:t>
      </w:r>
    </w:p>
    <w:p w:rsidR="0018722C">
      <w:pPr>
        <w:topLinePunct/>
      </w:pPr>
      <w:r>
        <w:rPr>
          <w:rFonts w:ascii="Times New Roman"/>
        </w:rPr>
        <w:t>2006, 22</w:t>
      </w:r>
      <w:r>
        <w:rPr>
          <w:rFonts w:ascii="Times New Roman"/>
        </w:rPr>
        <w:t>(</w:t>
      </w:r>
      <w:r>
        <w:rPr>
          <w:rFonts w:ascii="Times New Roman"/>
        </w:rPr>
        <w:t>7</w:t>
      </w:r>
      <w:r>
        <w:rPr>
          <w:rFonts w:ascii="Times New Roman"/>
        </w:rPr>
        <w:t>)</w:t>
      </w:r>
      <w:r>
        <w:rPr>
          <w:rFonts w:ascii="Times New Roman"/>
        </w:rPr>
        <w:t>: 373-376.</w:t>
      </w:r>
    </w:p>
    <w:p w:rsidR="0018722C">
      <w:pPr>
        <w:topLinePunct/>
      </w:pPr>
      <w:r>
        <w:t>陈宗泽</w:t>
      </w:r>
      <w:r>
        <w:rPr>
          <w:rFonts w:ascii="Times New Roman" w:eastAsia="宋体"/>
          <w:rFonts w:hint="eastAsia"/>
        </w:rPr>
        <w:t>，</w:t>
      </w:r>
      <w:r>
        <w:t>殷勤燕</w:t>
      </w:r>
      <w:r>
        <w:rPr>
          <w:rFonts w:ascii="Times New Roman" w:eastAsia="宋体"/>
          <w:rFonts w:hint="eastAsia"/>
        </w:rPr>
        <w:t>，</w:t>
      </w:r>
      <w:r>
        <w:t>王旭明</w:t>
      </w:r>
      <w:r>
        <w:rPr>
          <w:rFonts w:ascii="Times New Roman" w:eastAsia="宋体"/>
          <w:rFonts w:hint="eastAsia"/>
        </w:rPr>
        <w:t>，</w:t>
      </w:r>
      <w:r>
        <w:t>等</w:t>
      </w:r>
      <w:r>
        <w:rPr>
          <w:rFonts w:ascii="Times New Roman" w:eastAsia="宋体"/>
        </w:rPr>
        <w:t>. </w:t>
      </w:r>
      <w:r>
        <w:t>土壤病原菌对连作大豆的致病性初探</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吉林农业大学学报</w:t>
      </w:r>
      <w:r>
        <w:rPr>
          <w:rFonts w:ascii="Times New Roman" w:eastAsia="宋体"/>
        </w:rPr>
        <w:t>, 1999</w:t>
      </w:r>
      <w:r>
        <w:rPr>
          <w:rFonts w:ascii="Times New Roman" w:eastAsia="宋体"/>
        </w:rPr>
        <w:t>,</w:t>
      </w:r>
      <w:r>
        <w:rPr>
          <w:rFonts w:ascii="Times New Roman" w:eastAsia="宋体"/>
        </w:rPr>
        <w:t> 21</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29-32.</w:t>
      </w:r>
    </w:p>
    <w:p w:rsidR="0018722C">
      <w:pPr>
        <w:topLinePunct/>
      </w:pPr>
      <w:r>
        <w:t>陈宗泽</w:t>
      </w:r>
      <w:r>
        <w:rPr>
          <w:rFonts w:ascii="Times New Roman" w:eastAsia="宋体"/>
          <w:rFonts w:hint="eastAsia"/>
        </w:rPr>
        <w:t>，</w:t>
      </w:r>
      <w:r>
        <w:t>殷勤燕</w:t>
      </w:r>
      <w:r>
        <w:rPr>
          <w:rFonts w:ascii="Times New Roman" w:eastAsia="宋体"/>
        </w:rPr>
        <w:t>. </w:t>
      </w:r>
      <w:r>
        <w:t>大豆连作对土壤微生物生物量的影响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大豆通报</w:t>
      </w:r>
      <w:r>
        <w:rPr>
          <w:rFonts w:ascii="Times New Roman" w:eastAsia="宋体"/>
        </w:rPr>
        <w:t>, 1997</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Pr>
          <w:rFonts w:ascii="Times New Roman" w:eastAsia="宋体"/>
        </w:rPr>
        <w:t>15</w:t>
      </w:r>
      <w:r>
        <w:rPr>
          <w:rFonts w:hint="eastAsia"/>
        </w:rPr>
        <w:t>。</w:t>
      </w:r>
    </w:p>
    <w:p w:rsidR="0018722C">
      <w:pPr>
        <w:topLinePunct/>
      </w:pPr>
      <w:r>
        <w:t xml:space="preserve">程智慧</w:t>
      </w:r>
      <w:r>
        <w:rPr>
          <w:rFonts w:ascii="Times New Roman" w:eastAsia="Times New Roman"/>
          <w:rFonts w:hint="eastAsia"/>
        </w:rPr>
        <w:t xml:space="preserve">，</w:t>
      </w:r>
      <w:r>
        <w:t xml:space="preserve">耿广东</w:t>
      </w:r>
      <w:r>
        <w:rPr>
          <w:rFonts w:ascii="Times New Roman" w:eastAsia="Times New Roman"/>
          <w:rFonts w:hint="eastAsia"/>
        </w:rPr>
        <w:t xml:space="preserve">，</w:t>
      </w:r>
      <w:r w:rsidR="001852F3">
        <w:rPr>
          <w:rFonts w:ascii="Times New Roman" w:eastAsia="Times New Roman"/>
        </w:rPr>
        <w:t xml:space="preserve"> </w:t>
      </w:r>
      <w:r>
        <w:t xml:space="preserve">张素勤</w:t>
      </w:r>
      <w:r>
        <w:rPr>
          <w:rFonts w:ascii="Times New Roman" w:eastAsia="Times New Roman"/>
          <w:rFonts w:hint="eastAsia"/>
        </w:rPr>
        <w:t xml:space="preserve">，</w:t>
      </w:r>
      <w:r w:rsidR="001852F3">
        <w:rPr>
          <w:rFonts w:ascii="Times New Roman" w:eastAsia="Times New Roman"/>
        </w:rPr>
        <w:t xml:space="preserve"> </w:t>
      </w:r>
      <w:r>
        <w:t xml:space="preserve">等</w:t>
      </w:r>
      <w:r>
        <w:rPr>
          <w:rFonts w:ascii="Times New Roman" w:eastAsia="Times New Roman"/>
        </w:rPr>
        <w:t xml:space="preserve">. </w:t>
      </w:r>
      <w:r>
        <w:t xml:space="preserve">辣椒对莴苣的化感作用及其成分分析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园艺学报</w:t>
      </w:r>
      <w:r>
        <w:rPr>
          <w:rFonts w:ascii="Times New Roman" w:eastAsia="Times New Roman"/>
        </w:rPr>
        <w:t xml:space="preserve">, 2005</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100</w:t>
      </w:r>
      <w:r>
        <w:rPr>
          <w:rFonts w:hint="eastAsia"/>
        </w:rPr>
        <w:t xml:space="preserve">。</w:t>
      </w:r>
    </w:p>
    <w:p w:rsidR="0018722C">
      <w:pPr>
        <w:topLinePunct/>
      </w:pPr>
      <w:r>
        <w:t>代丽</w:t>
      </w:r>
      <w:r>
        <w:rPr>
          <w:rFonts w:ascii="Times New Roman" w:eastAsia="宋体"/>
          <w:rFonts w:hint="eastAsia"/>
        </w:rPr>
        <w:t>，</w:t>
      </w:r>
      <w:r>
        <w:t>赵红梅</w:t>
      </w:r>
      <w:r>
        <w:rPr>
          <w:rFonts w:ascii="Times New Roman" w:eastAsia="宋体"/>
          <w:rFonts w:hint="eastAsia"/>
        </w:rPr>
        <w:t>，</w:t>
      </w:r>
      <w:r w:rsidR="001852F3">
        <w:rPr>
          <w:rFonts w:ascii="Times New Roman" w:eastAsia="宋体"/>
        </w:rPr>
        <w:t xml:space="preserve"> </w:t>
      </w:r>
      <w:r>
        <w:t>甄文超</w:t>
      </w:r>
      <w:r>
        <w:rPr>
          <w:rFonts w:ascii="Times New Roman" w:eastAsia="宋体"/>
        </w:rPr>
        <w:t>. </w:t>
      </w:r>
      <w:r>
        <w:t>草莓再植病害中的化感作用研究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科技导报</w:t>
      </w:r>
      <w:r>
        <w:rPr>
          <w:rFonts w:ascii="Times New Roman" w:eastAsia="宋体"/>
        </w:rPr>
        <w:t>, 2006</w:t>
      </w:r>
      <w:r>
        <w:rPr>
          <w:rFonts w:ascii="Times New Roman" w:eastAsia="宋体"/>
        </w:rPr>
        <w:t>,</w:t>
      </w:r>
      <w:r>
        <w:rPr>
          <w:rFonts w:ascii="Times New Roman" w:eastAsia="宋体"/>
        </w:rPr>
        <w:t> 24</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52-54.</w:t>
      </w:r>
    </w:p>
    <w:p w:rsidR="0018722C">
      <w:pPr>
        <w:topLinePunct/>
      </w:pPr>
      <w:r>
        <w:t>邓阳春</w:t>
      </w:r>
      <w:r>
        <w:rPr>
          <w:rFonts w:ascii="Times New Roman" w:eastAsia="宋体"/>
          <w:rFonts w:hint="eastAsia"/>
        </w:rPr>
        <w:t>，</w:t>
      </w:r>
      <w:r>
        <w:t>黄建国</w:t>
      </w:r>
      <w:r>
        <w:rPr>
          <w:rFonts w:ascii="Times New Roman" w:eastAsia="宋体"/>
        </w:rPr>
        <w:t>. </w:t>
      </w:r>
      <w:r>
        <w:t>长期连作对烤烟产量和土壤养分的影响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2010</w:t>
      </w:r>
      <w:r>
        <w:rPr>
          <w:rFonts w:ascii="Times New Roman" w:eastAsia="宋体"/>
        </w:rPr>
        <w:t>,</w:t>
      </w:r>
      <w:r>
        <w:rPr>
          <w:rFonts w:ascii="Times New Roman" w:eastAsia="宋体"/>
        </w:rPr>
        <w:t> 16</w:t>
      </w:r>
      <w:r>
        <w:rPr>
          <w:rFonts w:ascii="Times New Roman" w:eastAsia="宋体"/>
          <w:rFonts w:ascii="Times New Roman" w:eastAsia="宋体"/>
        </w:rPr>
        <w:t>（</w:t>
      </w:r>
      <w:r>
        <w:rPr>
          <w:rFonts w:ascii="Times New Roman" w:eastAsia="宋体"/>
        </w:rPr>
        <w:t>4</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840-845.</w:t>
      </w:r>
    </w:p>
    <w:p w:rsidR="0018722C">
      <w:pPr>
        <w:topLinePunct/>
      </w:pPr>
      <w:r>
        <w:t>董章杭</w:t>
      </w:r>
      <w:r>
        <w:rPr>
          <w:rFonts w:ascii="Times New Roman" w:eastAsia="宋体"/>
          <w:rFonts w:hint="eastAsia"/>
        </w:rPr>
        <w:t>，</w:t>
      </w:r>
      <w:r>
        <w:t>林文雄</w:t>
      </w:r>
      <w:r>
        <w:rPr>
          <w:rFonts w:ascii="Times New Roman" w:eastAsia="宋体"/>
        </w:rPr>
        <w:t>. </w:t>
      </w:r>
      <w:r>
        <w:t>作物化感作用研究现状及前景展望</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2001</w:t>
      </w:r>
      <w:r>
        <w:rPr>
          <w:rFonts w:ascii="Times New Roman" w:eastAsia="宋体"/>
        </w:rPr>
        <w:t>,</w:t>
      </w:r>
      <w:r>
        <w:rPr>
          <w:rFonts w:ascii="Times New Roman" w:eastAsia="宋体"/>
        </w:rPr>
        <w:t> 9</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80-83.</w:t>
      </w:r>
    </w:p>
    <w:p w:rsidR="0018722C">
      <w:pPr>
        <w:topLinePunct/>
      </w:pPr>
      <w:r>
        <w:t>杜英君</w:t>
      </w:r>
      <w:r>
        <w:rPr>
          <w:rFonts w:ascii="Times New Roman" w:eastAsia="宋体"/>
          <w:rFonts w:hint="eastAsia"/>
        </w:rPr>
        <w:t>，</w:t>
      </w:r>
      <w:r>
        <w:t>靳月华</w:t>
      </w:r>
      <w:r>
        <w:rPr>
          <w:rFonts w:ascii="Times New Roman" w:eastAsia="宋体"/>
        </w:rPr>
        <w:t>. </w:t>
      </w:r>
      <w:r>
        <w:t>连作大豆植株化感作用的模拟研究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1999</w:t>
      </w:r>
      <w:r>
        <w:rPr>
          <w:rFonts w:ascii="Times New Roman" w:eastAsia="宋体"/>
        </w:rPr>
        <w:t>,</w:t>
      </w:r>
      <w:r>
        <w:rPr>
          <w:rFonts w:ascii="Times New Roman" w:eastAsia="宋体"/>
        </w:rPr>
        <w:t> 10</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209-212.</w:t>
      </w:r>
    </w:p>
    <w:p w:rsidR="0018722C">
      <w:pPr>
        <w:topLinePunct/>
      </w:pPr>
      <w:r>
        <w:t>杜昱光</w:t>
      </w:r>
      <w:r>
        <w:rPr>
          <w:rFonts w:ascii="Times New Roman" w:eastAsia="宋体"/>
          <w:rFonts w:hint="eastAsia"/>
        </w:rPr>
        <w:t>，</w:t>
      </w:r>
      <w:r>
        <w:t>白雪芳</w:t>
      </w:r>
      <w:r>
        <w:rPr>
          <w:rFonts w:ascii="Times New Roman" w:eastAsia="宋体"/>
          <w:rFonts w:hint="eastAsia"/>
        </w:rPr>
        <w:t>，</w:t>
      </w:r>
      <w:r>
        <w:t>张宝琛</w:t>
      </w:r>
      <w:r>
        <w:rPr>
          <w:rFonts w:ascii="Times New Roman" w:eastAsia="宋体"/>
        </w:rPr>
        <w:t>. </w:t>
      </w:r>
      <w:r>
        <w:t>生化他感效应对土壤氮素影响的研究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草业科学</w:t>
      </w:r>
      <w:r>
        <w:rPr>
          <w:rFonts w:ascii="Times New Roman" w:eastAsia="宋体"/>
        </w:rPr>
        <w:t>, 1996</w:t>
      </w:r>
      <w:r>
        <w:rPr>
          <w:rFonts w:ascii="Times New Roman" w:eastAsia="宋体"/>
        </w:rPr>
        <w:t>,</w:t>
      </w:r>
      <w:r>
        <w:rPr>
          <w:rFonts w:ascii="Times New Roman" w:eastAsia="宋体"/>
        </w:rPr>
        <w:t> 13</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652-671.</w:t>
      </w:r>
    </w:p>
    <w:p w:rsidR="0018722C">
      <w:pPr>
        <w:topLinePunct/>
      </w:pPr>
      <w:r>
        <w:t xml:space="preserve">范俊岗</w:t>
      </w:r>
      <w:r>
        <w:rPr>
          <w:rFonts w:ascii="Times New Roman" w:eastAsia="Times New Roman"/>
          <w:rFonts w:hint="eastAsia"/>
        </w:rPr>
        <w:t xml:space="preserve">，</w:t>
      </w:r>
      <w:r>
        <w:t xml:space="preserve">范国儒</w:t>
      </w:r>
      <w:r>
        <w:rPr>
          <w:rFonts w:ascii="Times New Roman" w:eastAsia="Times New Roman"/>
        </w:rPr>
        <w:t xml:space="preserve">. </w:t>
      </w:r>
      <w:r>
        <w:t xml:space="preserve">植物根系分泌及其在林业中的意义</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辽宁林业科技</w:t>
      </w:r>
      <w:r>
        <w:rPr>
          <w:rFonts w:ascii="Times New Roman" w:eastAsia="Times New Roman"/>
        </w:rPr>
        <w:t xml:space="preserve">, 1995</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ascii="Times New Roman" w:eastAsia="Times New Roman"/>
          <w:rFonts w:hint="eastAsia"/>
        </w:rPr>
        <w:t xml:space="preserve">：</w:t>
      </w:r>
      <w:r>
        <w:rPr>
          <w:rFonts w:ascii="Times New Roman" w:eastAsia="Times New Roman"/>
        </w:rPr>
        <w:t xml:space="preserve">50-52, 60.</w:t>
      </w:r>
    </w:p>
    <w:p w:rsidR="0018722C">
      <w:pPr>
        <w:topLinePunct/>
      </w:pPr>
      <w:r>
        <w:t xml:space="preserve">范玉贞</w:t>
      </w:r>
      <w:r>
        <w:rPr>
          <w:rFonts w:ascii="Times New Roman" w:hAnsi="Times New Roman" w:eastAsia="Times New Roman"/>
        </w:rPr>
        <w:t xml:space="preserve">. </w:t>
      </w:r>
      <w:r>
        <w:t xml:space="preserve">白三叶草不同生长期根际微生物的变化</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江苏农业科学</w:t>
      </w:r>
      <w:r>
        <w:rPr>
          <w:rFonts w:ascii="Times New Roman" w:hAnsi="Times New Roman" w:eastAsia="Times New Roman"/>
        </w:rPr>
        <w:t xml:space="preserve">, 2010</w:t>
      </w:r>
      <w:r>
        <w:rPr>
          <w:rFonts w:hint="eastAsia"/>
        </w:rPr>
        <w:t xml:space="preserve">，</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Fonts w:hint="eastAsia"/>
        </w:rPr>
        <w:t xml:space="preserve">：</w:t>
      </w:r>
      <w:r w:rsidR="001852F3">
        <w:rPr>
          <w:rFonts w:ascii="Times New Roman" w:hAnsi="Times New Roman" w:eastAsia="Times New Roman"/>
        </w:rPr>
        <w:t xml:space="preserve">459–460.</w:t>
      </w:r>
    </w:p>
    <w:p w:rsidR="0018722C">
      <w:pPr>
        <w:topLinePunct/>
      </w:pPr>
      <w:r>
        <w:t>房保海</w:t>
      </w:r>
      <w:r>
        <w:rPr>
          <w:rFonts w:ascii="Times New Roman" w:eastAsia="宋体"/>
          <w:rFonts w:hint="eastAsia"/>
        </w:rPr>
        <w:t>，</w:t>
      </w:r>
      <w:r>
        <w:t>张广民</w:t>
      </w:r>
      <w:r>
        <w:rPr>
          <w:rFonts w:ascii="Times New Roman" w:eastAsia="宋体"/>
          <w:rFonts w:hint="eastAsia"/>
        </w:rPr>
        <w:t>，</w:t>
      </w:r>
      <w:r>
        <w:t>迟长凤</w:t>
      </w:r>
      <w:r>
        <w:rPr>
          <w:rFonts w:ascii="Times New Roman" w:eastAsia="宋体"/>
          <w:rFonts w:hint="eastAsia"/>
        </w:rPr>
        <w:t>，</w:t>
      </w:r>
      <w:r>
        <w:t>等</w:t>
      </w:r>
      <w:r>
        <w:rPr>
          <w:rFonts w:ascii="Times New Roman" w:eastAsia="宋体"/>
        </w:rPr>
        <w:t>. </w:t>
      </w:r>
      <w:r>
        <w:t>烟草低头黑病菌毒素对烟草丙二醛含量和某些防御酶的动态影响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植物病理学报</w:t>
      </w:r>
      <w:r>
        <w:rPr>
          <w:rFonts w:ascii="Times New Roman" w:eastAsia="宋体"/>
        </w:rPr>
        <w:t>, 2004</w:t>
      </w:r>
      <w:r>
        <w:rPr>
          <w:rFonts w:ascii="Times New Roman" w:eastAsia="宋体"/>
        </w:rPr>
        <w:t>,</w:t>
      </w:r>
      <w:r>
        <w:rPr>
          <w:rFonts w:ascii="Times New Roman" w:eastAsia="宋体"/>
        </w:rPr>
        <w:t> 34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27-31</w:t>
      </w:r>
      <w:r>
        <w:t>．</w:t>
      </w:r>
    </w:p>
    <w:p w:rsidR="0018722C">
      <w:pPr>
        <w:topLinePunct/>
      </w:pPr>
      <w:r>
        <w:t>高正良</w:t>
      </w:r>
      <w:r>
        <w:rPr>
          <w:rFonts w:ascii="Times New Roman" w:eastAsia="宋体"/>
          <w:rFonts w:hint="eastAsia"/>
        </w:rPr>
        <w:t>，</w:t>
      </w:r>
      <w:r>
        <w:t>周本国</w:t>
      </w:r>
      <w:r>
        <w:rPr>
          <w:rFonts w:ascii="Times New Roman" w:eastAsia="宋体"/>
          <w:rFonts w:hint="eastAsia"/>
        </w:rPr>
        <w:t>，</w:t>
      </w:r>
      <w:r>
        <w:t>雷艳丽</w:t>
      </w:r>
      <w:r>
        <w:rPr>
          <w:rFonts w:ascii="Times New Roman" w:eastAsia="宋体"/>
        </w:rPr>
        <w:t>. </w:t>
      </w:r>
      <w:r>
        <w:t>黑胫病菌在烟草品种间的侵染差异及</w:t>
      </w:r>
      <w:r>
        <w:rPr>
          <w:rFonts w:ascii="Times New Roman" w:eastAsia="宋体"/>
        </w:rPr>
        <w:t>I-S</w:t>
      </w:r>
      <w:r>
        <w:t>关系研究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中国烟草学报</w:t>
      </w:r>
      <w:r>
        <w:rPr>
          <w:rFonts w:ascii="Times New Roman" w:eastAsia="宋体"/>
          <w:rFonts w:hint="eastAsia"/>
        </w:rPr>
        <w:t>，</w:t>
      </w:r>
    </w:p>
    <w:p w:rsidR="0018722C">
      <w:pPr>
        <w:topLinePunct/>
      </w:pPr>
      <w:r>
        <w:rPr>
          <w:rFonts w:ascii="Times New Roman"/>
        </w:rPr>
        <w:t>2004, 10</w:t>
      </w:r>
      <w:r>
        <w:rPr>
          <w:rFonts w:ascii="Times New Roman"/>
        </w:rPr>
        <w:t>(</w:t>
      </w:r>
      <w:r>
        <w:rPr>
          <w:rFonts w:ascii="Times New Roman"/>
        </w:rPr>
        <w:t>4</w:t>
      </w:r>
      <w:r>
        <w:rPr>
          <w:rFonts w:ascii="Times New Roman"/>
        </w:rPr>
        <w:t>)</w:t>
      </w:r>
      <w:r>
        <w:rPr>
          <w:rFonts w:ascii="Times New Roman"/>
        </w:rPr>
        <w:t>: 31-34.</w:t>
      </w:r>
    </w:p>
    <w:p w:rsidR="0018722C">
      <w:pPr>
        <w:topLinePunct/>
      </w:pPr>
      <w:r>
        <w:t>高志华</w:t>
      </w:r>
      <w:r>
        <w:rPr>
          <w:rFonts w:ascii="Times New Roman" w:eastAsia="宋体"/>
          <w:rFonts w:hint="eastAsia"/>
        </w:rPr>
        <w:t>，</w:t>
      </w:r>
      <w:r>
        <w:t>张学英</w:t>
      </w:r>
      <w:r>
        <w:rPr>
          <w:rFonts w:ascii="Times New Roman" w:eastAsia="宋体"/>
          <w:rFonts w:hint="eastAsia"/>
        </w:rPr>
        <w:t>，</w:t>
      </w:r>
      <w:r>
        <w:t>葛会波</w:t>
      </w:r>
      <w:r>
        <w:rPr>
          <w:rFonts w:ascii="Times New Roman" w:eastAsia="宋体"/>
          <w:rFonts w:hint="eastAsia"/>
        </w:rPr>
        <w:t>，</w:t>
      </w:r>
      <w:r>
        <w:t>等</w:t>
      </w:r>
      <w:r>
        <w:rPr>
          <w:rFonts w:ascii="Times New Roman" w:eastAsia="宋体"/>
        </w:rPr>
        <w:t>. </w:t>
      </w:r>
      <w:r>
        <w:t>草莓根系分泌物障碍效应的模拟研究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2008</w:t>
      </w:r>
      <w:r>
        <w:rPr>
          <w:rFonts w:ascii="Times New Roman" w:eastAsia="宋体"/>
        </w:rPr>
        <w:t>,</w:t>
      </w:r>
      <w:r>
        <w:rPr>
          <w:rFonts w:ascii="Times New Roman" w:eastAsia="宋体"/>
        </w:rPr>
        <w:t> 14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189-193.</w:t>
      </w:r>
    </w:p>
    <w:p w:rsidR="0018722C">
      <w:pPr>
        <w:topLinePunct/>
      </w:pPr>
      <w:r>
        <w:t>高子勤</w:t>
      </w:r>
      <w:r>
        <w:rPr>
          <w:rFonts w:ascii="Times New Roman" w:hAnsi="Times New Roman" w:eastAsia="宋体"/>
          <w:rFonts w:hint="eastAsia"/>
        </w:rPr>
        <w:t>，</w:t>
      </w:r>
      <w:r>
        <w:t>张淑香</w:t>
      </w:r>
      <w:r>
        <w:rPr>
          <w:rFonts w:ascii="Times New Roman" w:hAnsi="Times New Roman" w:eastAsia="宋体"/>
        </w:rPr>
        <w:t>. </w:t>
      </w:r>
      <w:r>
        <w:t>连作障碍与根际微生态研究Ⅰ</w:t>
      </w:r>
      <w:r>
        <w:rPr>
          <w:rFonts w:ascii="Times New Roman" w:hAnsi="Times New Roman" w:eastAsia="宋体"/>
        </w:rPr>
        <w:t>.</w:t>
      </w:r>
      <w:r>
        <w:t>根系分泌物及其生态效应</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应用生态学报</w:t>
      </w:r>
      <w:r>
        <w:rPr>
          <w:rFonts w:ascii="Times New Roman" w:hAnsi="Times New Roman" w:eastAsia="宋体"/>
        </w:rPr>
        <w:t>, 1998</w:t>
      </w:r>
      <w:r>
        <w:rPr>
          <w:rFonts w:hint="eastAsia"/>
        </w:rPr>
        <w:t>，</w:t>
      </w:r>
    </w:p>
    <w:p w:rsidR="0018722C">
      <w:pPr>
        <w:topLinePunct/>
      </w:pPr>
      <w:r>
        <w:rPr>
          <w:rFonts w:ascii="Times New Roman"/>
        </w:rPr>
        <w:t>9</w:t>
      </w:r>
      <w:r>
        <w:rPr>
          <w:rFonts w:ascii="Times New Roman"/>
        </w:rPr>
        <w:t>(</w:t>
      </w:r>
      <w:r>
        <w:rPr>
          <w:rFonts w:ascii="Times New Roman"/>
        </w:rPr>
        <w:t>5</w:t>
      </w:r>
      <w:r>
        <w:rPr>
          <w:rFonts w:ascii="Times New Roman"/>
        </w:rPr>
        <w:t>)</w:t>
      </w:r>
      <w:r>
        <w:rPr>
          <w:rFonts w:ascii="Times New Roman"/>
        </w:rPr>
        <w:t>: 549-554.</w:t>
      </w:r>
    </w:p>
    <w:p w:rsidR="0018722C">
      <w:pPr>
        <w:topLinePunct/>
      </w:pPr>
      <w:r>
        <w:t xml:space="preserve">郭瑞英</w:t>
      </w:r>
      <w:r>
        <w:rPr>
          <w:rFonts w:ascii="Times New Roman" w:eastAsia="Times New Roman"/>
          <w:rFonts w:hint="eastAsia"/>
        </w:rPr>
        <w:t xml:space="preserve">，</w:t>
      </w:r>
      <w:r>
        <w:t xml:space="preserve">陈清</w:t>
      </w:r>
      <w:r>
        <w:rPr>
          <w:rFonts w:ascii="Times New Roman" w:eastAsia="Times New Roman"/>
          <w:rFonts w:hint="eastAsia"/>
        </w:rPr>
        <w:t xml:space="preserve">，</w:t>
      </w:r>
      <w:r w:rsidR="001852F3">
        <w:rPr>
          <w:rFonts w:ascii="Times New Roman" w:eastAsia="Times New Roman"/>
        </w:rPr>
        <w:t xml:space="preserve"> </w:t>
      </w:r>
      <w:r>
        <w:t xml:space="preserve">李晓林</w:t>
      </w:r>
      <w:r>
        <w:rPr>
          <w:rFonts w:ascii="Times New Roman" w:eastAsia="Times New Roman"/>
        </w:rPr>
        <w:t xml:space="preserve">. </w:t>
      </w:r>
      <w:r>
        <w:t xml:space="preserve">土壤微生物</w:t>
      </w:r>
      <w:r>
        <w:rPr>
          <w:rFonts w:ascii="Times New Roman" w:eastAsia="Times New Roman"/>
        </w:rPr>
        <w:t xml:space="preserve">-</w:t>
      </w:r>
      <w:r>
        <w:t xml:space="preserve">抑病性与土壤健康</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中国蔬菜</w:t>
      </w:r>
      <w:r>
        <w:rPr>
          <w:rFonts w:ascii="Times New Roman" w:eastAsia="Times New Roman"/>
        </w:rPr>
        <w:t xml:space="preserve">, 2005</w:t>
      </w:r>
      <w:r>
        <w:rPr>
          <w:rFonts w:hint="eastAsia"/>
        </w:rPr>
        <w:t xml:space="preserve">，</w:t>
      </w:r>
      <w:r>
        <w:rPr>
          <w:rFonts w:ascii="Times New Roman" w:eastAsia="Times New Roman"/>
          <w:rFonts w:ascii="Times New Roman" w:eastAsia="Times New Roman"/>
        </w:rPr>
        <w:t xml:space="preserve">（</w:t>
      </w:r>
      <w:r>
        <w:t xml:space="preserve">增刊</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78-82.</w:t>
      </w:r>
    </w:p>
    <w:p w:rsidR="0018722C">
      <w:pPr>
        <w:topLinePunct/>
      </w:pPr>
      <w:r>
        <w:t>郭亚利</w:t>
      </w:r>
      <w:r>
        <w:rPr>
          <w:rFonts w:ascii="Times New Roman" w:eastAsia="宋体"/>
          <w:rFonts w:hint="eastAsia"/>
        </w:rPr>
        <w:t>，</w:t>
      </w:r>
      <w:r>
        <w:t>李明海</w:t>
      </w:r>
      <w:r>
        <w:rPr>
          <w:rFonts w:ascii="Times New Roman" w:eastAsia="宋体"/>
          <w:rFonts w:hint="eastAsia"/>
        </w:rPr>
        <w:t>，</w:t>
      </w:r>
      <w:r>
        <w:t>吴洪田</w:t>
      </w:r>
      <w:r>
        <w:rPr>
          <w:rFonts w:ascii="Times New Roman" w:eastAsia="宋体"/>
          <w:rFonts w:hint="eastAsia"/>
        </w:rPr>
        <w:t>，</w:t>
      </w:r>
      <w:r>
        <w:t>等</w:t>
      </w:r>
      <w:r>
        <w:rPr>
          <w:rFonts w:ascii="Times New Roman" w:eastAsia="宋体"/>
        </w:rPr>
        <w:t>. </w:t>
      </w:r>
      <w:r>
        <w:t>烤烟根系分泌物对烤烟幼苗生长和养分吸收的影响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2007</w:t>
      </w:r>
      <w:r>
        <w:rPr>
          <w:rFonts w:ascii="Times New Roman" w:eastAsia="宋体"/>
        </w:rPr>
        <w:t>,</w:t>
      </w:r>
      <w:r>
        <w:rPr>
          <w:rFonts w:ascii="Times New Roman" w:eastAsia="宋体"/>
        </w:rPr>
        <w:t> 13</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458-463.</w:t>
      </w:r>
    </w:p>
    <w:p w:rsidR="0018722C">
      <w:pPr>
        <w:topLinePunct/>
      </w:pPr>
      <w:r>
        <w:t>韩丽梅</w:t>
      </w:r>
      <w:r>
        <w:rPr>
          <w:rFonts w:ascii="Times New Roman" w:eastAsia="宋体"/>
          <w:rFonts w:hint="eastAsia"/>
        </w:rPr>
        <w:t>，</w:t>
      </w:r>
      <w:r>
        <w:t>王树起</w:t>
      </w:r>
      <w:r>
        <w:rPr>
          <w:rFonts w:ascii="Times New Roman" w:eastAsia="宋体"/>
          <w:rFonts w:hint="eastAsia"/>
        </w:rPr>
        <w:t>，</w:t>
      </w:r>
      <w:r>
        <w:t>鞠会艳</w:t>
      </w:r>
      <w:r>
        <w:rPr>
          <w:rFonts w:ascii="Times New Roman" w:eastAsia="宋体"/>
          <w:rFonts w:hint="eastAsia"/>
        </w:rPr>
        <w:t>，</w:t>
      </w:r>
      <w:r>
        <w:t>等</w:t>
      </w:r>
      <w:r>
        <w:rPr>
          <w:rFonts w:ascii="Times New Roman" w:eastAsia="宋体"/>
        </w:rPr>
        <w:t>. </w:t>
      </w:r>
      <w:r>
        <w:t>大豆根分泌物的鉴定及其化感作用的初步研究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大豆科学</w:t>
      </w:r>
      <w:r>
        <w:rPr>
          <w:rFonts w:ascii="Times New Roman" w:eastAsia="宋体"/>
        </w:rPr>
        <w:t>, 2000</w:t>
      </w:r>
      <w:r>
        <w:rPr>
          <w:rFonts w:ascii="Times New Roman" w:eastAsia="宋体"/>
        </w:rPr>
        <w:t>,</w:t>
      </w:r>
      <w:r>
        <w:rPr>
          <w:rFonts w:ascii="Times New Roman" w:eastAsia="宋体"/>
        </w:rPr>
        <w:t> 19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119-125.</w:t>
      </w:r>
    </w:p>
    <w:p w:rsidR="0018722C">
      <w:pPr>
        <w:topLinePunct/>
      </w:pPr>
      <w:hyperlink r:id="rId186">
        <w:r>
          <w:t>韩丽梅</w:t>
        </w:r>
        <w:r>
          <w:rPr>
            <w:rFonts w:ascii="Times New Roman" w:eastAsia="宋体"/>
            <w:rFonts w:hint="eastAsia"/>
          </w:rPr>
          <w:t>，</w:t>
        </w:r>
      </w:hyperlink>
      <w:hyperlink r:id="rId187">
        <w:r>
          <w:t>阎飞</w:t>
        </w:r>
        <w:r>
          <w:rPr>
            <w:rFonts w:ascii="Times New Roman" w:eastAsia="宋体"/>
            <w:rFonts w:hint="eastAsia"/>
          </w:rPr>
          <w:t>，</w:t>
        </w:r>
      </w:hyperlink>
      <w:hyperlink r:id="rId188">
        <w:r>
          <w:t>王树起</w:t>
        </w:r>
        <w:r>
          <w:rPr>
            <w:rFonts w:ascii="Times New Roman" w:eastAsia="宋体"/>
            <w:rFonts w:hint="eastAsia"/>
          </w:rPr>
          <w:t>，</w:t>
        </w:r>
      </w:hyperlink>
      <w:r>
        <w:t>等</w:t>
      </w:r>
      <w:r>
        <w:rPr>
          <w:rFonts w:ascii="Times New Roman" w:eastAsia="宋体"/>
        </w:rPr>
        <w:t>. </w:t>
      </w:r>
      <w:r>
        <w:t>重迎茬大豆根际土壤有机化合物的初步鉴定及对大豆种子萌发的化感</w:t>
      </w:r>
    </w:p>
    <w:p w:rsidR="0018722C">
      <w:pPr>
        <w:topLinePunct/>
      </w:pPr>
      <w:r>
        <w:t>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hyperlink r:id="rId189">
        <w:r>
          <w:t>应用生态学报</w:t>
        </w:r>
        <w:r>
          <w:rPr>
            <w:rFonts w:ascii="Times New Roman" w:eastAsia="Times New Roman"/>
          </w:rPr>
          <w:t>, </w:t>
        </w:r>
      </w:hyperlink>
      <w:r>
        <w:rPr>
          <w:rFonts w:ascii="Times New Roman" w:eastAsia="Times New Roman"/>
        </w:rPr>
        <w:t>2000, 11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582-586.</w:t>
      </w:r>
    </w:p>
    <w:p w:rsidR="0018722C">
      <w:pPr>
        <w:topLinePunct/>
      </w:pPr>
      <w:r>
        <w:t>韩雪</w:t>
      </w:r>
      <w:r>
        <w:rPr>
          <w:rFonts w:ascii="Times New Roman" w:eastAsia="宋体"/>
          <w:rFonts w:hint="eastAsia"/>
        </w:rPr>
        <w:t>，</w:t>
      </w:r>
      <w:r>
        <w:t>潘凯</w:t>
      </w:r>
      <w:r>
        <w:rPr>
          <w:rFonts w:ascii="Times New Roman" w:eastAsia="宋体"/>
          <w:rFonts w:hint="eastAsia"/>
        </w:rPr>
        <w:t>，</w:t>
      </w:r>
      <w:r>
        <w:t>吴凤芝</w:t>
      </w:r>
      <w:r>
        <w:rPr>
          <w:rFonts w:ascii="Times New Roman" w:eastAsia="宋体"/>
        </w:rPr>
        <w:t>. </w:t>
      </w:r>
      <w:r>
        <w:t>不同抗性黄瓜品种根系分泌物对枯萎病病原菌的影响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中国蔬菜</w:t>
      </w:r>
      <w:r>
        <w:rPr>
          <w:rFonts w:ascii="Times New Roman" w:eastAsia="宋体"/>
        </w:rPr>
        <w:t>, 2006</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14-15.</w:t>
      </w:r>
    </w:p>
    <w:p w:rsidR="0018722C">
      <w:pPr>
        <w:topLinePunct/>
      </w:pPr>
      <w:r>
        <w:t>韩雪</w:t>
      </w:r>
      <w:r>
        <w:rPr>
          <w:rFonts w:ascii="Times New Roman" w:eastAsia="宋体"/>
          <w:rFonts w:hint="eastAsia"/>
        </w:rPr>
        <w:t>，</w:t>
      </w:r>
      <w:r w:rsidR="001852F3">
        <w:rPr>
          <w:rFonts w:ascii="Times New Roman" w:eastAsia="宋体"/>
        </w:rPr>
        <w:t xml:space="preserve"> </w:t>
      </w:r>
      <w:r>
        <w:t>吴凤芝</w:t>
      </w:r>
      <w:r>
        <w:rPr>
          <w:rFonts w:ascii="Times New Roman" w:eastAsia="宋体"/>
          <w:rFonts w:hint="eastAsia"/>
        </w:rPr>
        <w:t>，</w:t>
      </w:r>
      <w:r w:rsidR="001852F3">
        <w:rPr>
          <w:rFonts w:ascii="Times New Roman" w:eastAsia="宋体"/>
        </w:rPr>
        <w:t xml:space="preserve"> </w:t>
      </w:r>
      <w:r>
        <w:t>潘凯</w:t>
      </w:r>
      <w:r>
        <w:rPr>
          <w:rFonts w:ascii="Times New Roman" w:eastAsia="宋体"/>
        </w:rPr>
        <w:t>. </w:t>
      </w:r>
      <w:r>
        <w:t>根系分泌物与土传病害关系之研究综述</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w:t>
      </w:r>
      <w:r w:rsidR="001852F3">
        <w:rPr>
          <w:rFonts w:ascii="Times New Roman" w:eastAsia="宋体"/>
        </w:rPr>
        <w:t xml:space="preserve">2006</w:t>
      </w:r>
      <w:r>
        <w:rPr>
          <w:rFonts w:ascii="Times New Roman" w:eastAsia="宋体"/>
        </w:rPr>
        <w:t>,</w:t>
      </w:r>
      <w:r>
        <w:rPr>
          <w:rFonts w:ascii="Times New Roman" w:eastAsia="宋体"/>
        </w:rPr>
        <w:t> </w:t>
      </w:r>
      <w:r w:rsidR="001852F3">
        <w:rPr>
          <w:rFonts w:ascii="Times New Roman" w:eastAsia="宋体"/>
        </w:rPr>
        <w:t xml:space="preserve">2</w:t>
      </w:r>
      <w:r>
        <w:rPr>
          <w:rFonts w:ascii="Times New Roman" w:eastAsia="宋体"/>
          <w:rFonts w:ascii="Times New Roman" w:eastAsia="宋体"/>
        </w:rPr>
        <w:t>（</w:t>
      </w:r>
      <w:r>
        <w:rPr>
          <w:rFonts w:ascii="Times New Roman" w:eastAsia="宋体"/>
        </w:rPr>
        <w:t>22</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316-318.</w:t>
      </w:r>
    </w:p>
    <w:p w:rsidR="0018722C">
      <w:pPr>
        <w:topLinePunct/>
      </w:pPr>
      <w:r>
        <w:t>郝文雅</w:t>
      </w:r>
      <w:r>
        <w:rPr>
          <w:rFonts w:ascii="Times New Roman" w:eastAsia="宋体"/>
          <w:rFonts w:hint="eastAsia"/>
        </w:rPr>
        <w:t>，</w:t>
      </w:r>
      <w:r>
        <w:t>冉炜</w:t>
      </w:r>
      <w:r>
        <w:rPr>
          <w:rFonts w:ascii="Times New Roman" w:eastAsia="宋体"/>
          <w:rFonts w:hint="eastAsia"/>
        </w:rPr>
        <w:t>，</w:t>
      </w:r>
      <w:r>
        <w:t>沈其荣</w:t>
      </w:r>
      <w:r>
        <w:rPr>
          <w:rFonts w:ascii="Times New Roman" w:eastAsia="宋体"/>
          <w:rFonts w:hint="eastAsia"/>
        </w:rPr>
        <w:t>，</w:t>
      </w:r>
      <w:r>
        <w:t>等</w:t>
      </w:r>
      <w:r>
        <w:rPr>
          <w:rFonts w:ascii="Times New Roman" w:eastAsia="宋体"/>
        </w:rPr>
        <w:t>. </w:t>
      </w:r>
      <w:r>
        <w:t>西瓜、水稻根分泌物及酚酸类物质对西瓜专化型尖孢镰刀菌的影响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2010</w:t>
      </w:r>
      <w:r>
        <w:rPr>
          <w:rFonts w:ascii="Times New Roman" w:eastAsia="宋体"/>
        </w:rPr>
        <w:t>,</w:t>
      </w:r>
      <w:r>
        <w:rPr>
          <w:rFonts w:ascii="Times New Roman" w:eastAsia="宋体"/>
        </w:rPr>
        <w:t> 43</w:t>
      </w:r>
      <w:r>
        <w:rPr>
          <w:rFonts w:ascii="Times New Roman" w:eastAsia="宋体"/>
        </w:rPr>
        <w:t>(</w:t>
      </w:r>
      <w:r>
        <w:rPr>
          <w:rFonts w:ascii="Times New Roman" w:eastAsia="宋体"/>
        </w:rPr>
        <w:t>12</w:t>
      </w:r>
      <w:r>
        <w:rPr>
          <w:rFonts w:ascii="Times New Roman" w:eastAsia="宋体"/>
        </w:rPr>
        <w:t>)</w:t>
      </w:r>
      <w:r>
        <w:rPr>
          <w:rFonts w:ascii="Times New Roman" w:eastAsia="宋体"/>
          <w:rFonts w:hint="eastAsia"/>
        </w:rPr>
        <w:t>：</w:t>
      </w:r>
      <w:r w:rsidR="001852F3">
        <w:rPr>
          <w:rFonts w:ascii="Times New Roman" w:eastAsia="宋体"/>
        </w:rPr>
        <w:t xml:space="preserve">2443-2452.</w:t>
      </w:r>
    </w:p>
    <w:p w:rsidR="0018722C">
      <w:pPr>
        <w:topLinePunct/>
      </w:pPr>
      <w:r>
        <w:t>何光训</w:t>
      </w:r>
      <w:r>
        <w:rPr>
          <w:rFonts w:ascii="Times New Roman" w:eastAsia="宋体"/>
        </w:rPr>
        <w:t>. </w:t>
      </w:r>
      <w:r>
        <w:t>杉木连栽林地土壤酚类物质降解受阻的内外因</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浙江林学院学报</w:t>
      </w:r>
      <w:r>
        <w:rPr>
          <w:rFonts w:ascii="Times New Roman" w:eastAsia="宋体"/>
        </w:rPr>
        <w:t>, 1995</w:t>
      </w:r>
      <w:r>
        <w:rPr>
          <w:rFonts w:ascii="Times New Roman" w:eastAsia="宋体"/>
        </w:rPr>
        <w:t>,</w:t>
      </w:r>
      <w:r>
        <w:rPr>
          <w:rFonts w:ascii="Times New Roman" w:eastAsia="宋体"/>
        </w:rPr>
        <w:t> 12</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434-439.</w:t>
      </w:r>
    </w:p>
    <w:p w:rsidR="0018722C">
      <w:pPr>
        <w:topLinePunct/>
      </w:pPr>
      <w:r>
        <w:t>何海斌</w:t>
      </w:r>
      <w:r>
        <w:rPr>
          <w:rFonts w:ascii="Times New Roman" w:eastAsia="宋体"/>
          <w:rFonts w:hint="eastAsia"/>
        </w:rPr>
        <w:t>，</w:t>
      </w:r>
      <w:r>
        <w:t>陈祥旭</w:t>
      </w:r>
      <w:r>
        <w:rPr>
          <w:rFonts w:ascii="Times New Roman" w:eastAsia="宋体"/>
          <w:rFonts w:hint="eastAsia"/>
        </w:rPr>
        <w:t>，</w:t>
      </w:r>
      <w:r>
        <w:t>林瑞余</w:t>
      </w:r>
      <w:r>
        <w:rPr>
          <w:rFonts w:ascii="Times New Roman" w:eastAsia="宋体"/>
          <w:rFonts w:hint="eastAsia"/>
        </w:rPr>
        <w:t>，</w:t>
      </w:r>
      <w:r>
        <w:t>等</w:t>
      </w:r>
      <w:r>
        <w:rPr>
          <w:rFonts w:ascii="Times New Roman" w:eastAsia="宋体"/>
        </w:rPr>
        <w:t>. </w:t>
      </w:r>
      <w:r>
        <w:t>化感水稻</w:t>
      </w:r>
      <w:r>
        <w:rPr>
          <w:rFonts w:ascii="Times New Roman" w:eastAsia="宋体"/>
        </w:rPr>
        <w:t>PI312777</w:t>
      </w:r>
      <w:r w:rsidR="001852F3">
        <w:rPr>
          <w:rFonts w:ascii="Times New Roman" w:eastAsia="宋体"/>
        </w:rPr>
        <w:t xml:space="preserve"> </w:t>
      </w:r>
      <w:r>
        <w:t>苗期根系分泌物中化学成分分析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2005, 16</w:t>
      </w:r>
      <w:r>
        <w:rPr>
          <w:rFonts w:ascii="Times New Roman" w:eastAsia="宋体"/>
        </w:rPr>
        <w:t>(</w:t>
      </w:r>
      <w:r>
        <w:rPr>
          <w:rFonts w:ascii="Times New Roman" w:eastAsia="宋体"/>
        </w:rPr>
        <w:t>12</w:t>
      </w:r>
      <w:r>
        <w:rPr>
          <w:rFonts w:ascii="Times New Roman" w:eastAsia="宋体"/>
        </w:rPr>
        <w:t>)</w:t>
      </w:r>
      <w:r>
        <w:rPr>
          <w:rFonts w:ascii="Times New Roman" w:eastAsia="宋体"/>
        </w:rPr>
        <w:t>: 2383-2388.</w:t>
      </w:r>
    </w:p>
    <w:p w:rsidR="0018722C">
      <w:pPr>
        <w:topLinePunct/>
      </w:pPr>
      <w:r>
        <w:t xml:space="preserve">何海斌</w:t>
      </w:r>
      <w:r>
        <w:rPr>
          <w:rFonts w:ascii="Times New Roman" w:eastAsia="Times New Roman"/>
          <w:rFonts w:hint="eastAsia"/>
        </w:rPr>
        <w:t xml:space="preserve">，</w:t>
      </w:r>
      <w:r>
        <w:t xml:space="preserve">何华勤</w:t>
      </w:r>
      <w:r>
        <w:rPr>
          <w:rFonts w:ascii="Times New Roman" w:eastAsia="Times New Roman"/>
          <w:rFonts w:hint="eastAsia"/>
        </w:rPr>
        <w:t xml:space="preserve">，</w:t>
      </w:r>
      <w:r>
        <w:t xml:space="preserve">林文雄</w:t>
      </w:r>
      <w:r>
        <w:rPr>
          <w:rFonts w:ascii="Times New Roman" w:eastAsia="Times New Roman"/>
          <w:rFonts w:hint="eastAsia"/>
        </w:rPr>
        <w:t xml:space="preserve">，</w:t>
      </w:r>
      <w:r>
        <w:t xml:space="preserve">等</w:t>
      </w:r>
      <w:r>
        <w:rPr>
          <w:rFonts w:ascii="Times New Roman" w:eastAsia="Times New Roman"/>
        </w:rPr>
        <w:t xml:space="preserve">. </w:t>
      </w:r>
      <w:r>
        <w:t xml:space="preserve">不同化感水稻品种根系分泌物中萜类化合物的差异分析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应用生态学报</w:t>
      </w:r>
      <w:r>
        <w:rPr>
          <w:rFonts w:ascii="Times New Roman" w:eastAsia="Times New Roman"/>
        </w:rPr>
        <w:t xml:space="preserve">, 2005</w:t>
      </w:r>
      <w:r>
        <w:rPr>
          <w:rFonts w:ascii="Times New Roman" w:eastAsia="Times New Roman"/>
        </w:rPr>
        <w:t>,</w:t>
      </w:r>
      <w:r>
        <w:rPr>
          <w:rFonts w:ascii="Times New Roman" w:eastAsia="Times New Roman"/>
        </w:rPr>
        <w:t xml:space="preserve"> 16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732-736.</w:t>
      </w:r>
    </w:p>
    <w:p w:rsidR="0018722C">
      <w:pPr>
        <w:topLinePunct/>
      </w:pPr>
      <w:r>
        <w:t>何海斌</w:t>
      </w:r>
      <w:r>
        <w:rPr>
          <w:rFonts w:ascii="Times New Roman" w:eastAsia="宋体"/>
          <w:rFonts w:hint="eastAsia"/>
        </w:rPr>
        <w:t>，</w:t>
      </w:r>
      <w:r>
        <w:t>王海斌</w:t>
      </w:r>
      <w:r>
        <w:rPr>
          <w:rFonts w:ascii="Times New Roman" w:eastAsia="宋体"/>
          <w:rFonts w:hint="eastAsia"/>
        </w:rPr>
        <w:t>，</w:t>
      </w:r>
      <w:r>
        <w:t>陈祥旭</w:t>
      </w:r>
      <w:r>
        <w:rPr>
          <w:rFonts w:ascii="Times New Roman" w:eastAsia="宋体"/>
          <w:rFonts w:hint="eastAsia"/>
        </w:rPr>
        <w:t>，</w:t>
      </w:r>
      <w:r>
        <w:t>等</w:t>
      </w:r>
      <w:r>
        <w:rPr>
          <w:rFonts w:ascii="Times New Roman" w:eastAsia="宋体"/>
        </w:rPr>
        <w:t>. </w:t>
      </w:r>
      <w:r>
        <w:t>化感水稻苗期不同器官水浸提液及根系分泌物对稗草的化感作用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2007</w:t>
      </w:r>
      <w:r>
        <w:rPr>
          <w:rFonts w:ascii="Times New Roman" w:eastAsia="宋体"/>
        </w:rPr>
        <w:t>,</w:t>
      </w:r>
      <w:r>
        <w:rPr>
          <w:rFonts w:ascii="Times New Roman" w:eastAsia="宋体"/>
        </w:rPr>
        <w:t> 15</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14-17.</w:t>
      </w:r>
    </w:p>
    <w:p w:rsidR="0018722C">
      <w:pPr>
        <w:topLinePunct/>
      </w:pPr>
      <w:r>
        <w:t>贺丽娜</w:t>
      </w:r>
      <w:r>
        <w:rPr>
          <w:rFonts w:ascii="Times New Roman" w:eastAsia="宋体"/>
          <w:rFonts w:hint="eastAsia"/>
        </w:rPr>
        <w:t>，</w:t>
      </w:r>
      <w:r>
        <w:t>梁银丽</w:t>
      </w:r>
      <w:r>
        <w:rPr>
          <w:rFonts w:ascii="Times New Roman" w:eastAsia="宋体"/>
          <w:rFonts w:hint="eastAsia"/>
        </w:rPr>
        <w:t>，</w:t>
      </w:r>
      <w:r>
        <w:t>高静</w:t>
      </w:r>
      <w:r>
        <w:rPr>
          <w:rFonts w:ascii="Times New Roman" w:eastAsia="宋体"/>
          <w:rFonts w:hint="eastAsia"/>
        </w:rPr>
        <w:t>，</w:t>
      </w:r>
      <w:r>
        <w:t>等</w:t>
      </w:r>
      <w:r>
        <w:rPr>
          <w:rFonts w:ascii="Times New Roman" w:eastAsia="宋体"/>
        </w:rPr>
        <w:t>. </w:t>
      </w:r>
      <w:r>
        <w:t>连作对设施黄瓜产量和品质及土壤酶活性的影响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西北农林科技大学学报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2008</w:t>
      </w:r>
      <w:r>
        <w:rPr>
          <w:rFonts w:ascii="Times New Roman" w:eastAsia="宋体"/>
        </w:rPr>
        <w:t>,</w:t>
      </w:r>
      <w:r>
        <w:rPr>
          <w:rFonts w:ascii="Times New Roman" w:eastAsia="宋体"/>
        </w:rPr>
        <w:t xml:space="preserve"> 36</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155-159.</w:t>
      </w:r>
    </w:p>
    <w:p w:rsidR="0018722C">
      <w:pPr>
        <w:topLinePunct/>
      </w:pPr>
      <w:r>
        <w:t>胡锋</w:t>
      </w:r>
      <w:r>
        <w:rPr>
          <w:rFonts w:ascii="Times New Roman" w:eastAsia="宋体"/>
          <w:rFonts w:hint="eastAsia"/>
        </w:rPr>
        <w:t>，</w:t>
      </w:r>
      <w:r>
        <w:t>李辉信</w:t>
      </w:r>
      <w:r>
        <w:rPr>
          <w:rFonts w:ascii="Times New Roman" w:eastAsia="宋体"/>
          <w:rFonts w:hint="eastAsia"/>
        </w:rPr>
        <w:t>，</w:t>
      </w:r>
      <w:r>
        <w:t>史玉英</w:t>
      </w:r>
      <w:r>
        <w:rPr>
          <w:rFonts w:ascii="Times New Roman" w:eastAsia="宋体"/>
          <w:rFonts w:hint="eastAsia"/>
        </w:rPr>
        <w:t>，</w:t>
      </w:r>
      <w:r>
        <w:t>等</w:t>
      </w:r>
      <w:r>
        <w:rPr>
          <w:rFonts w:ascii="Times New Roman" w:eastAsia="宋体"/>
        </w:rPr>
        <w:t>. </w:t>
      </w:r>
      <w:r>
        <w:t>两种基因型小麦根际土壤生物动态及根际效应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1998</w:t>
      </w:r>
      <w:r>
        <w:rPr>
          <w:rFonts w:ascii="Times New Roman" w:eastAsia="宋体"/>
        </w:rPr>
        <w:t>,</w:t>
      </w:r>
      <w:r>
        <w:rPr>
          <w:rFonts w:ascii="Times New Roman" w:eastAsia="宋体"/>
        </w:rPr>
        <w:t> 29</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133- 135.</w:t>
      </w:r>
    </w:p>
    <w:p w:rsidR="0018722C">
      <w:pPr>
        <w:topLinePunct/>
      </w:pPr>
      <w:hyperlink r:id="rId190">
        <w:r>
          <w:t>胡开辉</w:t>
        </w:r>
        <w:r>
          <w:rPr>
            <w:rFonts w:ascii="Times New Roman" w:eastAsia="宋体"/>
            <w:rFonts w:hint="eastAsia"/>
          </w:rPr>
          <w:t>，</w:t>
        </w:r>
      </w:hyperlink>
      <w:r w:rsidR="001852F3">
        <w:rPr>
          <w:rFonts w:ascii="Times New Roman" w:eastAsia="宋体"/>
        </w:rPr>
        <w:t xml:space="preserve"> </w:t>
      </w:r>
      <w:hyperlink r:id="rId191">
        <w:r>
          <w:t>罗庆国</w:t>
        </w:r>
        <w:r>
          <w:rPr>
            <w:rFonts w:ascii="Times New Roman" w:eastAsia="宋体"/>
            <w:rFonts w:hint="eastAsia"/>
          </w:rPr>
          <w:t>，</w:t>
        </w:r>
      </w:hyperlink>
      <w:r w:rsidR="001852F3">
        <w:rPr>
          <w:rFonts w:ascii="Times New Roman" w:eastAsia="宋体"/>
        </w:rPr>
        <w:t xml:space="preserve"> </w:t>
      </w:r>
      <w:hyperlink r:id="rId192">
        <w:r>
          <w:t>汪世华</w:t>
        </w:r>
        <w:r>
          <w:rPr>
            <w:rFonts w:ascii="Times New Roman" w:eastAsia="宋体"/>
            <w:rFonts w:hint="eastAsia"/>
          </w:rPr>
          <w:t>，</w:t>
        </w:r>
      </w:hyperlink>
      <w:r w:rsidR="001852F3">
        <w:rPr>
          <w:rFonts w:ascii="Times New Roman" w:eastAsia="宋体"/>
        </w:rPr>
        <w:t xml:space="preserve"> </w:t>
      </w:r>
      <w:r>
        <w:t>等</w:t>
      </w:r>
      <w:r>
        <w:rPr>
          <w:rFonts w:ascii="Times New Roman" w:eastAsia="宋体"/>
        </w:rPr>
        <w:t>. </w:t>
      </w:r>
      <w:r>
        <w:t>化感水稻根际微生物类群及酶活性变化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hyperlink r:id="rId189">
        <w:r>
          <w:t>应用生态学报</w:t>
        </w:r>
        <w:r>
          <w:rPr>
            <w:rFonts w:ascii="Times New Roman" w:eastAsia="宋体"/>
          </w:rPr>
          <w:t>,</w:t>
        </w:r>
      </w:hyperlink>
      <w:r>
        <w:rPr>
          <w:rFonts w:ascii="Times New Roman" w:eastAsia="宋体"/>
        </w:rPr>
        <w:t> </w:t>
      </w:r>
      <w:hyperlink r:id="rId193">
        <w:r>
          <w:rPr>
            <w:rFonts w:ascii="Times New Roman" w:eastAsia="宋体"/>
          </w:rPr>
          <w:t>2006,</w:t>
        </w:r>
      </w:hyperlink>
    </w:p>
    <w:p w:rsidR="0018722C">
      <w:pPr>
        <w:topLinePunct/>
      </w:pPr>
      <w:hyperlink r:id="rId193">
        <w:r>
          <w:rPr>
            <w:rFonts w:ascii="Times New Roman"/>
          </w:rPr>
          <w:t>17</w:t>
        </w:r>
        <w:r>
          <w:rPr>
            <w:rFonts w:ascii="Times New Roman"/>
          </w:rPr>
          <w:t>(</w:t>
        </w:r>
        <w:r>
          <w:rPr>
            <w:rFonts w:ascii="Times New Roman"/>
          </w:rPr>
          <w:t>6</w:t>
        </w:r>
        <w:r>
          <w:rPr>
            <w:rFonts w:ascii="Times New Roman"/>
          </w:rPr>
          <w:t>)</w:t>
        </w:r>
      </w:hyperlink>
      <w:r>
        <w:rPr>
          <w:rFonts w:ascii="Times New Roman"/>
        </w:rPr>
        <w:t>: 1060-1064.</w:t>
      </w:r>
    </w:p>
    <w:p w:rsidR="0018722C">
      <w:pPr>
        <w:topLinePunct/>
      </w:pPr>
      <w:hyperlink r:id="rId13">
        <w:r>
          <w:t>胡元森</w:t>
        </w:r>
        <w:r>
          <w:rPr>
            <w:rFonts w:ascii="Times New Roman" w:eastAsia="宋体"/>
            <w:rFonts w:hint="eastAsia"/>
          </w:rPr>
          <w:t>，</w:t>
        </w:r>
      </w:hyperlink>
      <w:hyperlink r:id="rId194">
        <w:r>
          <w:t>刘亚峰</w:t>
        </w:r>
        <w:r>
          <w:rPr>
            <w:rFonts w:ascii="Times New Roman" w:eastAsia="宋体"/>
            <w:rFonts w:hint="eastAsia"/>
          </w:rPr>
          <w:t>，</w:t>
        </w:r>
      </w:hyperlink>
      <w:r w:rsidR="001852F3">
        <w:rPr>
          <w:rFonts w:ascii="Times New Roman" w:eastAsia="宋体"/>
        </w:rPr>
        <w:t xml:space="preserve"> </w:t>
      </w:r>
      <w:hyperlink r:id="rId195">
        <w:r>
          <w:t>吴坤</w:t>
        </w:r>
        <w:r>
          <w:rPr>
            <w:rFonts w:ascii="Times New Roman" w:eastAsia="宋体"/>
            <w:rFonts w:hint="eastAsia"/>
          </w:rPr>
          <w:t>，</w:t>
        </w:r>
      </w:hyperlink>
      <w:r w:rsidR="001852F3">
        <w:rPr>
          <w:rFonts w:ascii="Times New Roman" w:eastAsia="宋体"/>
        </w:rPr>
        <w:t xml:space="preserve"> </w:t>
      </w:r>
      <w:r>
        <w:t>等</w:t>
      </w:r>
      <w:r>
        <w:rPr>
          <w:rFonts w:ascii="Times New Roman" w:eastAsia="宋体"/>
        </w:rPr>
        <w:t>. </w:t>
      </w:r>
      <w:r>
        <w:t>黄瓜连作土壤微生物区系变化研究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hyperlink r:id="rId196">
        <w:r>
          <w:t>土壤通报</w:t>
        </w:r>
        <w:r>
          <w:rPr>
            <w:rFonts w:ascii="Times New Roman" w:eastAsia="宋体"/>
          </w:rPr>
          <w:t>, </w:t>
        </w:r>
      </w:hyperlink>
      <w:hyperlink r:id="rId197">
        <w:r>
          <w:rPr>
            <w:rFonts w:ascii="Times New Roman" w:eastAsia="宋体"/>
          </w:rPr>
          <w:t>2006, 37</w:t>
        </w:r>
        <w:r>
          <w:rPr>
            <w:rFonts w:ascii="Times New Roman" w:eastAsia="宋体"/>
          </w:rPr>
          <w:t>(</w:t>
        </w:r>
        <w:r>
          <w:rPr>
            <w:rFonts w:ascii="Times New Roman" w:eastAsia="宋体"/>
          </w:rPr>
          <w:t>1</w:t>
        </w:r>
        <w:r>
          <w:rPr>
            <w:rFonts w:ascii="Times New Roman" w:eastAsia="宋体"/>
          </w:rPr>
          <w:t>)</w:t>
        </w:r>
      </w:hyperlink>
      <w:r>
        <w:rPr>
          <w:rFonts w:ascii="Times New Roman" w:eastAsia="宋体"/>
          <w:rFonts w:hint="eastAsia"/>
        </w:rPr>
        <w:t>：</w:t>
      </w:r>
      <w:r w:rsidR="001852F3">
        <w:rPr>
          <w:rFonts w:ascii="Times New Roman" w:eastAsia="宋体"/>
        </w:rPr>
        <w:t xml:space="preserve">126-129.</w:t>
      </w:r>
    </w:p>
    <w:p w:rsidR="0018722C">
      <w:pPr>
        <w:topLinePunct/>
      </w:pPr>
      <w:hyperlink r:id="rId13">
        <w:r>
          <w:t>胡元森</w:t>
        </w:r>
        <w:r>
          <w:rPr>
            <w:rFonts w:ascii="Times New Roman" w:eastAsia="宋体"/>
            <w:rFonts w:hint="eastAsia"/>
          </w:rPr>
          <w:t>，</w:t>
        </w:r>
      </w:hyperlink>
      <w:hyperlink r:id="rId195">
        <w:r>
          <w:t>吴坤</w:t>
        </w:r>
        <w:r>
          <w:rPr>
            <w:rFonts w:ascii="Times New Roman" w:eastAsia="宋体"/>
            <w:rFonts w:hint="eastAsia"/>
          </w:rPr>
          <w:t>，</w:t>
        </w:r>
      </w:hyperlink>
      <w:hyperlink r:id="rId198">
        <w:r>
          <w:t>刘娜</w:t>
        </w:r>
        <w:r>
          <w:rPr>
            <w:rFonts w:ascii="Times New Roman" w:eastAsia="宋体"/>
            <w:rFonts w:hint="eastAsia"/>
          </w:rPr>
          <w:t>，</w:t>
        </w:r>
      </w:hyperlink>
      <w:r>
        <w:t>等</w:t>
      </w:r>
      <w:r>
        <w:rPr>
          <w:rFonts w:ascii="Times New Roman" w:eastAsia="宋体"/>
        </w:rPr>
        <w:t>. </w:t>
      </w:r>
      <w:r>
        <w:t>黄瓜不同生育期根际微生物区系变化研究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hyperlink r:id="rId199">
        <w:r>
          <w:t>中国农业科学</w:t>
        </w:r>
        <w:r>
          <w:rPr>
            <w:rFonts w:ascii="Times New Roman" w:eastAsia="宋体"/>
          </w:rPr>
          <w:t>,</w:t>
        </w:r>
      </w:hyperlink>
      <w:r>
        <w:rPr>
          <w:rFonts w:ascii="Times New Roman" w:eastAsia="宋体"/>
        </w:rPr>
        <w:t> </w:t>
      </w:r>
      <w:hyperlink r:id="rId200">
        <w:r>
          <w:rPr>
            <w:rFonts w:ascii="Times New Roman" w:eastAsia="宋体"/>
          </w:rPr>
          <w:t>2004,</w:t>
        </w:r>
      </w:hyperlink>
      <w:r>
        <w:rPr>
          <w:rFonts w:ascii="Times New Roman" w:eastAsia="宋体"/>
        </w:rPr>
        <w:t> </w:t>
      </w:r>
      <w:hyperlink r:id="rId200">
        <w:r>
          <w:rPr>
            <w:rFonts w:ascii="Times New Roman" w:eastAsia="宋体"/>
          </w:rPr>
          <w:t>37</w:t>
        </w:r>
        <w:r>
          <w:rPr>
            <w:rFonts w:ascii="Times New Roman" w:eastAsia="宋体"/>
          </w:rPr>
          <w:t>(</w:t>
        </w:r>
        <w:r>
          <w:rPr>
            <w:rFonts w:ascii="Times New Roman" w:eastAsia="宋体"/>
          </w:rPr>
          <w:t>10</w:t>
        </w:r>
        <w:r>
          <w:rPr>
            <w:rFonts w:ascii="Times New Roman" w:eastAsia="宋体"/>
          </w:rPr>
          <w:t>)</w:t>
        </w:r>
      </w:hyperlink>
      <w:r>
        <w:rPr>
          <w:rFonts w:ascii="Times New Roman" w:eastAsia="宋体"/>
          <w:rFonts w:hint="eastAsia"/>
        </w:rPr>
        <w:t>：</w:t>
      </w:r>
      <w:r w:rsidR="001852F3">
        <w:rPr>
          <w:rFonts w:ascii="Times New Roman" w:eastAsia="宋体"/>
        </w:rPr>
        <w:t xml:space="preserve">1521-1526.</w:t>
      </w:r>
    </w:p>
    <w:p w:rsidR="0018722C">
      <w:pPr>
        <w:topLinePunct/>
      </w:pPr>
      <w:r>
        <w:t>化党领</w:t>
      </w:r>
      <w:r>
        <w:rPr>
          <w:rFonts w:ascii="Times New Roman" w:eastAsia="宋体"/>
          <w:rFonts w:hint="eastAsia"/>
        </w:rPr>
        <w:t>，</w:t>
      </w:r>
      <w:r>
        <w:t>杨秋云</w:t>
      </w:r>
      <w:r>
        <w:rPr>
          <w:rFonts w:ascii="Times New Roman" w:eastAsia="宋体"/>
          <w:rFonts w:hint="eastAsia"/>
        </w:rPr>
        <w:t>，</w:t>
      </w:r>
      <w:r>
        <w:t>刘世亮</w:t>
      </w:r>
      <w:r>
        <w:rPr>
          <w:rFonts w:ascii="Times New Roman" w:eastAsia="宋体"/>
          <w:rFonts w:hint="eastAsia"/>
        </w:rPr>
        <w:t>，</w:t>
      </w:r>
      <w:r>
        <w:t>等</w:t>
      </w:r>
      <w:r>
        <w:rPr>
          <w:rFonts w:ascii="Times New Roman" w:eastAsia="宋体"/>
        </w:rPr>
        <w:t>. </w:t>
      </w:r>
      <w:r>
        <w:t>不同有机酸对不同成熟度烟叶内在化学成分的影响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江苏农业科</w:t>
      </w:r>
    </w:p>
    <w:p w:rsidR="0018722C">
      <w:pPr>
        <w:topLinePunct/>
      </w:pPr>
      <w:r>
        <w:t>学</w:t>
      </w:r>
      <w:r>
        <w:rPr>
          <w:rFonts w:ascii="Times New Roman" w:eastAsia="Times New Roman"/>
        </w:rPr>
        <w:t>, 2011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114-115.</w:t>
      </w:r>
    </w:p>
    <w:p w:rsidR="0018722C">
      <w:pPr>
        <w:topLinePunct/>
      </w:pPr>
      <w:r>
        <w:t>黄成江</w:t>
      </w:r>
      <w:r>
        <w:rPr>
          <w:rFonts w:ascii="Times New Roman" w:eastAsia="宋体"/>
          <w:rFonts w:hint="eastAsia"/>
        </w:rPr>
        <w:t>，</w:t>
      </w:r>
      <w:r>
        <w:t>李天福</w:t>
      </w:r>
      <w:r>
        <w:rPr>
          <w:rFonts w:ascii="Times New Roman" w:eastAsia="宋体"/>
          <w:rFonts w:hint="eastAsia"/>
        </w:rPr>
        <w:t>，</w:t>
      </w:r>
      <w:r>
        <w:t>卢向阳</w:t>
      </w:r>
      <w:r>
        <w:rPr>
          <w:rFonts w:ascii="Times New Roman" w:eastAsia="宋体"/>
          <w:rFonts w:hint="eastAsia"/>
        </w:rPr>
        <w:t>，</w:t>
      </w:r>
      <w:r>
        <w:t>等</w:t>
      </w:r>
      <w:r>
        <w:rPr>
          <w:rFonts w:ascii="Times New Roman" w:eastAsia="宋体"/>
        </w:rPr>
        <w:t>. </w:t>
      </w:r>
      <w:r>
        <w:t>抗黑胫病烤烟品种资源的筛选</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烟草农业科学</w:t>
      </w:r>
      <w:r>
        <w:rPr>
          <w:rFonts w:ascii="Times New Roman" w:eastAsia="宋体"/>
        </w:rPr>
        <w:t>, 2006</w:t>
      </w:r>
      <w:r>
        <w:rPr>
          <w:rFonts w:ascii="Times New Roman" w:eastAsia="宋体"/>
        </w:rPr>
        <w:t>,</w:t>
      </w:r>
      <w:r>
        <w:rPr>
          <w:rFonts w:ascii="Times New Roman" w:eastAsia="宋体"/>
        </w:rPr>
        <w:t> 2</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255-259.</w:t>
      </w:r>
    </w:p>
    <w:p w:rsidR="0018722C">
      <w:pPr>
        <w:topLinePunct/>
      </w:pPr>
      <w:r>
        <w:t>贾新民</w:t>
      </w:r>
      <w:r>
        <w:rPr>
          <w:rFonts w:ascii="Times New Roman" w:eastAsia="宋体"/>
          <w:rFonts w:hint="eastAsia"/>
        </w:rPr>
        <w:t>，</w:t>
      </w:r>
      <w:r>
        <w:t>姜述君</w:t>
      </w:r>
      <w:r>
        <w:rPr>
          <w:rFonts w:ascii="Times New Roman" w:eastAsia="宋体"/>
          <w:rFonts w:hint="eastAsia"/>
        </w:rPr>
        <w:t>，</w:t>
      </w:r>
      <w:r>
        <w:t>殷奎德</w:t>
      </w:r>
      <w:r>
        <w:rPr>
          <w:rFonts w:ascii="Times New Roman" w:eastAsia="宋体"/>
          <w:rFonts w:hint="eastAsia"/>
        </w:rPr>
        <w:t>，</w:t>
      </w:r>
      <w:r>
        <w:t>等</w:t>
      </w:r>
      <w:r>
        <w:rPr>
          <w:rFonts w:ascii="Times New Roman" w:eastAsia="宋体"/>
        </w:rPr>
        <w:t>. </w:t>
      </w:r>
      <w:r>
        <w:t>重迎茬条件下大豆根系分泌物对根腐病病原菌的影响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黑龙江八一农垦大学学报</w:t>
      </w:r>
      <w:r>
        <w:rPr>
          <w:rFonts w:ascii="Times New Roman" w:eastAsia="宋体"/>
        </w:rPr>
        <w:t>, 1997</w:t>
      </w:r>
      <w:r>
        <w:rPr>
          <w:rFonts w:ascii="Times New Roman" w:eastAsia="宋体"/>
        </w:rPr>
        <w:t>,</w:t>
      </w:r>
      <w:r>
        <w:rPr>
          <w:rFonts w:ascii="Times New Roman" w:eastAsia="宋体"/>
        </w:rPr>
        <w:t> 9</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12-15.</w:t>
      </w:r>
    </w:p>
    <w:p w:rsidR="0018722C">
      <w:pPr>
        <w:topLinePunct/>
      </w:pPr>
      <w:r>
        <w:t>江彤</w:t>
      </w:r>
      <w:r>
        <w:rPr>
          <w:rFonts w:ascii="Times New Roman" w:eastAsia="宋体"/>
          <w:rFonts w:hint="eastAsia"/>
        </w:rPr>
        <w:t>，</w:t>
      </w:r>
      <w:r>
        <w:t>杨建卿</w:t>
      </w:r>
      <w:r>
        <w:rPr>
          <w:rFonts w:ascii="Times New Roman" w:eastAsia="宋体"/>
          <w:rFonts w:hint="eastAsia"/>
        </w:rPr>
        <w:t>，</w:t>
      </w:r>
      <w:r>
        <w:t>高明</w:t>
      </w:r>
      <w:r>
        <w:rPr>
          <w:rFonts w:ascii="Times New Roman" w:eastAsia="宋体"/>
          <w:rFonts w:hint="eastAsia"/>
        </w:rPr>
        <w:t>，</w:t>
      </w:r>
      <w:r>
        <w:t>等</w:t>
      </w:r>
      <w:r>
        <w:rPr>
          <w:rFonts w:ascii="Times New Roman" w:eastAsia="宋体"/>
        </w:rPr>
        <w:t>. </w:t>
      </w:r>
      <w:r>
        <w:t>不同抗病性烟草罹黑胫病后几种酶的活性及丙二醛含量的变化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安徽农业大学学报</w:t>
      </w:r>
      <w:r>
        <w:rPr>
          <w:rFonts w:ascii="Times New Roman" w:eastAsia="宋体"/>
        </w:rPr>
        <w:t>, 2006</w:t>
      </w:r>
      <w:r>
        <w:rPr>
          <w:rFonts w:ascii="Times New Roman" w:eastAsia="宋体"/>
        </w:rPr>
        <w:t>,</w:t>
      </w:r>
      <w:r>
        <w:rPr>
          <w:rFonts w:ascii="Times New Roman" w:eastAsia="宋体"/>
        </w:rPr>
        <w:t> 33</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218-221.</w:t>
      </w:r>
    </w:p>
    <w:p w:rsidR="0018722C">
      <w:pPr>
        <w:topLinePunct/>
      </w:pPr>
      <w:r>
        <w:t>蒋道伟</w:t>
      </w:r>
      <w:r>
        <w:rPr>
          <w:rFonts w:ascii="Times New Roman" w:eastAsia="宋体"/>
          <w:rFonts w:hint="eastAsia"/>
        </w:rPr>
        <w:t>，</w:t>
      </w:r>
      <w:r>
        <w:t>司龙亭</w:t>
      </w:r>
      <w:r>
        <w:rPr>
          <w:rFonts w:ascii="Times New Roman" w:eastAsia="宋体"/>
        </w:rPr>
        <w:t>. </w:t>
      </w:r>
      <w:r>
        <w:t>不同抗性黄瓜自交系接种白粉病原菌后生理特性的变化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2010</w:t>
      </w:r>
      <w:r>
        <w:rPr>
          <w:rFonts w:ascii="Times New Roman" w:eastAsia="宋体"/>
        </w:rPr>
        <w:t>,</w:t>
      </w:r>
      <w:r>
        <w:rPr>
          <w:rFonts w:ascii="Times New Roman" w:eastAsia="宋体"/>
        </w:rPr>
        <w:t> 19</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sidR="001852F3">
        <w:rPr>
          <w:rFonts w:ascii="Times New Roman" w:eastAsia="宋体"/>
        </w:rPr>
        <w:t xml:space="preserve">161-165</w:t>
      </w:r>
      <w:r>
        <w:t>．</w:t>
      </w:r>
    </w:p>
    <w:p w:rsidR="0018722C">
      <w:pPr>
        <w:topLinePunct/>
      </w:pPr>
      <w:r>
        <w:t xml:space="preserve">晋艳</w:t>
      </w:r>
      <w:r>
        <w:rPr>
          <w:rFonts w:ascii="Times New Roman" w:eastAsia="Times New Roman"/>
          <w:rFonts w:hint="eastAsia"/>
        </w:rPr>
        <w:t xml:space="preserve">，</w:t>
      </w:r>
      <w:r>
        <w:t xml:space="preserve">杨宇虹</w:t>
      </w:r>
      <w:r>
        <w:rPr>
          <w:rFonts w:ascii="Times New Roman" w:eastAsia="Times New Roman"/>
          <w:rFonts w:hint="eastAsia"/>
        </w:rPr>
        <w:t xml:space="preserve">，</w:t>
      </w:r>
      <w:r>
        <w:t xml:space="preserve">段玉琪</w:t>
      </w:r>
      <w:r>
        <w:rPr>
          <w:rFonts w:ascii="Times New Roman" w:eastAsia="Times New Roman"/>
          <w:rFonts w:hint="eastAsia"/>
        </w:rPr>
        <w:t xml:space="preserve">，</w:t>
      </w:r>
      <w:r>
        <w:t xml:space="preserve">等</w:t>
      </w:r>
      <w:r>
        <w:rPr>
          <w:rFonts w:ascii="Times New Roman" w:eastAsia="Times New Roman"/>
        </w:rPr>
        <w:t xml:space="preserve">. </w:t>
      </w:r>
      <w:r>
        <w:t xml:space="preserve">烤烟连作对烟叶产量和质量的影响研究初报</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烟草科技</w:t>
      </w:r>
      <w:r>
        <w:rPr>
          <w:rFonts w:ascii="Times New Roman" w:eastAsia="Times New Roman"/>
        </w:rPr>
        <w:t xml:space="preserve">, 2002</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412-451.</w:t>
      </w:r>
    </w:p>
    <w:p w:rsidR="0018722C">
      <w:pPr>
        <w:topLinePunct/>
      </w:pPr>
      <w:r>
        <w:t>晋艳</w:t>
      </w:r>
      <w:r>
        <w:rPr>
          <w:rFonts w:ascii="Times New Roman" w:eastAsia="宋体"/>
          <w:rFonts w:hint="eastAsia"/>
        </w:rPr>
        <w:t>，</w:t>
      </w:r>
      <w:r>
        <w:t>杨宇虹</w:t>
      </w:r>
      <w:r>
        <w:rPr>
          <w:rFonts w:ascii="Times New Roman" w:eastAsia="宋体"/>
          <w:rFonts w:hint="eastAsia"/>
        </w:rPr>
        <w:t>，</w:t>
      </w:r>
      <w:r>
        <w:t>段玉琪</w:t>
      </w:r>
      <w:r>
        <w:rPr>
          <w:rFonts w:ascii="Times New Roman" w:eastAsia="宋体"/>
          <w:rFonts w:hint="eastAsia"/>
        </w:rPr>
        <w:t>，</w:t>
      </w:r>
      <w:r>
        <w:t>等</w:t>
      </w:r>
      <w:r>
        <w:rPr>
          <w:rFonts w:ascii="Times New Roman" w:eastAsia="宋体"/>
        </w:rPr>
        <w:t>. </w:t>
      </w:r>
      <w:r>
        <w:t>烤烟轮作、连作对烟叶产量质量的影响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西南农业学报</w:t>
      </w:r>
      <w:r>
        <w:rPr>
          <w:rFonts w:ascii="Times New Roman" w:eastAsia="宋体"/>
          <w:rFonts w:hint="eastAsia"/>
        </w:rPr>
        <w:t>，</w:t>
      </w:r>
      <w:r w:rsidR="001852F3">
        <w:rPr>
          <w:rFonts w:ascii="Times New Roman" w:eastAsia="宋体"/>
        </w:rPr>
        <w:t xml:space="preserve">2004</w:t>
      </w:r>
      <w:r>
        <w:rPr>
          <w:rFonts w:ascii="Times New Roman" w:eastAsia="宋体"/>
          <w:rFonts w:ascii="Times New Roman" w:eastAsia="宋体"/>
        </w:rPr>
        <w:t>（</w:t>
      </w:r>
      <w:r>
        <w:t>增刊</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267-271.</w:t>
      </w:r>
    </w:p>
    <w:p w:rsidR="0018722C">
      <w:pPr>
        <w:topLinePunct/>
      </w:pPr>
      <w:r>
        <w:t>靳志丽</w:t>
      </w:r>
      <w:r>
        <w:rPr>
          <w:rFonts w:ascii="Times New Roman" w:eastAsia="宋体"/>
          <w:rFonts w:hint="eastAsia"/>
        </w:rPr>
        <w:t>，</w:t>
      </w:r>
      <w:r>
        <w:t>李雪利</w:t>
      </w:r>
      <w:r>
        <w:rPr>
          <w:rFonts w:ascii="Times New Roman" w:eastAsia="宋体"/>
          <w:rFonts w:hint="eastAsia"/>
        </w:rPr>
        <w:t>，</w:t>
      </w:r>
      <w:r>
        <w:t>刘国顺</w:t>
      </w:r>
      <w:r>
        <w:rPr>
          <w:rFonts w:ascii="Times New Roman" w:eastAsia="宋体"/>
          <w:rFonts w:hint="eastAsia"/>
        </w:rPr>
        <w:t>，</w:t>
      </w:r>
      <w:r>
        <w:t>等</w:t>
      </w:r>
      <w:r>
        <w:rPr>
          <w:rFonts w:ascii="Times New Roman" w:eastAsia="宋体"/>
        </w:rPr>
        <w:t>. </w:t>
      </w:r>
      <w:r>
        <w:t>腐殖酸对烤烟生理代谢的影响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河南农业大学学报</w:t>
      </w:r>
      <w:r>
        <w:rPr>
          <w:rFonts w:ascii="Times New Roman" w:eastAsia="宋体"/>
        </w:rPr>
        <w:t>, 2000</w:t>
      </w:r>
      <w:r>
        <w:rPr>
          <w:rFonts w:ascii="Times New Roman" w:eastAsia="宋体"/>
        </w:rPr>
        <w:t>,</w:t>
      </w:r>
      <w:r>
        <w:rPr>
          <w:rFonts w:ascii="Times New Roman" w:eastAsia="宋体"/>
        </w:rPr>
        <w:t> 34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44-46.</w:t>
      </w:r>
    </w:p>
    <w:p w:rsidR="0018722C">
      <w:pPr>
        <w:topLinePunct/>
      </w:pPr>
      <w:r>
        <w:t>靳志丽</w:t>
      </w:r>
      <w:r>
        <w:rPr>
          <w:rFonts w:ascii="Times New Roman" w:eastAsia="宋体"/>
          <w:rFonts w:hint="eastAsia"/>
        </w:rPr>
        <w:t>，</w:t>
      </w:r>
      <w:r>
        <w:t>刘国顺</w:t>
      </w:r>
      <w:r>
        <w:rPr>
          <w:rFonts w:ascii="Times New Roman" w:eastAsia="宋体"/>
          <w:rFonts w:hint="eastAsia"/>
        </w:rPr>
        <w:t>，</w:t>
      </w:r>
      <w:r>
        <w:t>梁文旭</w:t>
      </w:r>
      <w:r>
        <w:rPr>
          <w:rFonts w:ascii="Times New Roman" w:eastAsia="宋体"/>
        </w:rPr>
        <w:t>.</w:t>
      </w:r>
      <w:r>
        <w:t>腐殖酸对烤烟根系生长和生理活性的影响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烟草科技</w:t>
      </w:r>
      <w:r>
        <w:rPr>
          <w:rFonts w:ascii="Times New Roman" w:eastAsia="宋体"/>
        </w:rPr>
        <w:t>, 2002</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36-38.</w:t>
      </w:r>
    </w:p>
    <w:p w:rsidR="0018722C">
      <w:pPr>
        <w:topLinePunct/>
      </w:pPr>
      <w:r>
        <w:t>鞠会艳</w:t>
      </w:r>
      <w:r>
        <w:rPr>
          <w:rFonts w:ascii="Times New Roman" w:eastAsia="宋体"/>
          <w:rFonts w:hint="eastAsia"/>
        </w:rPr>
        <w:t>，</w:t>
      </w:r>
      <w:r>
        <w:t>韩丽梅</w:t>
      </w:r>
      <w:r>
        <w:rPr>
          <w:rFonts w:ascii="Times New Roman" w:eastAsia="宋体"/>
          <w:rFonts w:hint="eastAsia"/>
        </w:rPr>
        <w:t>，</w:t>
      </w:r>
      <w:r>
        <w:t>王树起</w:t>
      </w:r>
      <w:r>
        <w:rPr>
          <w:rFonts w:ascii="Times New Roman" w:eastAsia="宋体"/>
          <w:rFonts w:hint="eastAsia"/>
        </w:rPr>
        <w:t>，</w:t>
      </w:r>
      <w:r>
        <w:t>等</w:t>
      </w:r>
      <w:r>
        <w:rPr>
          <w:rFonts w:ascii="Times New Roman" w:eastAsia="宋体"/>
        </w:rPr>
        <w:t>. </w:t>
      </w:r>
      <w:r>
        <w:t>连作大豆根分泌物对根腐病病原菌的化感作用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2002</w:t>
      </w:r>
      <w:r>
        <w:rPr>
          <w:rFonts w:ascii="Times New Roman" w:eastAsia="宋体"/>
        </w:rPr>
        <w:t>,</w:t>
      </w:r>
      <w:r>
        <w:rPr>
          <w:rFonts w:ascii="Times New Roman" w:eastAsia="宋体"/>
        </w:rPr>
        <w:t> 13</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723-727.</w:t>
      </w:r>
    </w:p>
    <w:p w:rsidR="0018722C">
      <w:pPr>
        <w:topLinePunct/>
      </w:pPr>
      <w:r>
        <w:t>康萍芝</w:t>
      </w:r>
      <w:r>
        <w:rPr>
          <w:rFonts w:ascii="Times New Roman" w:eastAsia="宋体"/>
          <w:rFonts w:hint="eastAsia"/>
        </w:rPr>
        <w:t>，</w:t>
      </w:r>
      <w:r>
        <w:t>白小军</w:t>
      </w:r>
      <w:r>
        <w:rPr>
          <w:rFonts w:ascii="Times New Roman" w:eastAsia="宋体"/>
          <w:rFonts w:hint="eastAsia"/>
        </w:rPr>
        <w:t>，</w:t>
      </w:r>
      <w:r>
        <w:t>沈瑞清</w:t>
      </w:r>
      <w:r>
        <w:rPr>
          <w:rFonts w:ascii="Times New Roman" w:eastAsia="宋体"/>
          <w:rFonts w:hint="eastAsia"/>
        </w:rPr>
        <w:t>，</w:t>
      </w:r>
      <w:r>
        <w:t>等</w:t>
      </w:r>
      <w:r>
        <w:rPr>
          <w:rFonts w:ascii="Times New Roman" w:eastAsia="宋体"/>
        </w:rPr>
        <w:t>. </w:t>
      </w:r>
      <w:r>
        <w:t>不同作物根系分泌物对小麦全蚀病菌的影响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内蒙古农业科技</w:t>
      </w:r>
      <w:r>
        <w:rPr>
          <w:rFonts w:ascii="Times New Roman" w:eastAsia="宋体"/>
          <w:rFonts w:hint="eastAsia"/>
        </w:rPr>
        <w:t>，</w:t>
      </w:r>
    </w:p>
    <w:p w:rsidR="0018722C">
      <w:pPr>
        <w:topLinePunct/>
      </w:pPr>
      <w:r>
        <w:rPr>
          <w:rFonts w:ascii="Times New Roman"/>
        </w:rPr>
        <w:t xml:space="preserve">2006, </w:t>
      </w:r>
      <w:r>
        <w:rPr>
          <w:rFonts w:ascii="Times New Roman"/>
        </w:rPr>
        <w:t xml:space="preserve">(</w:t>
      </w:r>
      <w:r>
        <w:rPr>
          <w:rFonts w:ascii="Times New Roman"/>
        </w:rPr>
        <w:t xml:space="preserve">4</w:t>
      </w:r>
      <w:r>
        <w:rPr>
          <w:rFonts w:ascii="Times New Roman"/>
        </w:rPr>
        <w:t xml:space="preserve">)</w:t>
      </w:r>
      <w:r w:rsidR="004B696B">
        <w:rPr>
          <w:rFonts w:ascii="Times New Roman"/>
        </w:rPr>
        <w:t xml:space="preserve">: 37-38</w:t>
      </w:r>
    </w:p>
    <w:p w:rsidR="0018722C">
      <w:pPr>
        <w:topLinePunct/>
      </w:pPr>
      <w:r>
        <w:t xml:space="preserve">康业兵</w:t>
      </w:r>
      <w:r>
        <w:rPr>
          <w:rFonts w:ascii="Times New Roman" w:eastAsia="Times New Roman"/>
          <w:rFonts w:hint="eastAsia"/>
        </w:rPr>
        <w:t xml:space="preserve">，</w:t>
      </w:r>
      <w:r>
        <w:t xml:space="preserve">毛军雷</w:t>
      </w:r>
      <w:r>
        <w:rPr>
          <w:rFonts w:ascii="Times New Roman" w:eastAsia="Times New Roman"/>
        </w:rPr>
        <w:t xml:space="preserve">. </w:t>
      </w:r>
      <w:r>
        <w:t xml:space="preserve">豫西烟草根结线虫与黑胫病相继发生的原因及防治措施</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烟草科技</w:t>
      </w:r>
      <w:r>
        <w:rPr>
          <w:rFonts w:ascii="Times New Roman" w:eastAsia="Times New Roman"/>
        </w:rPr>
        <w:t xml:space="preserve">, 1990</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p>
    <w:p w:rsidR="0018722C">
      <w:pPr>
        <w:topLinePunct/>
      </w:pPr>
      <w:r>
        <w:rPr>
          <w:rFonts w:ascii="Times New Roman"/>
        </w:rPr>
        <w:t>47-48.</w:t>
      </w:r>
    </w:p>
    <w:p w:rsidR="0018722C">
      <w:pPr>
        <w:topLinePunct/>
      </w:pPr>
      <w:r>
        <w:t>孔垂华</w:t>
      </w:r>
      <w:r>
        <w:rPr>
          <w:rFonts w:ascii="Times New Roman" w:eastAsia="宋体"/>
          <w:rFonts w:hint="eastAsia"/>
        </w:rPr>
        <w:t>，</w:t>
      </w:r>
      <w:r>
        <w:t>徐效华</w:t>
      </w:r>
      <w:r>
        <w:rPr>
          <w:rFonts w:ascii="Times New Roman" w:eastAsia="宋体"/>
          <w:rFonts w:hint="eastAsia"/>
        </w:rPr>
        <w:t>，</w:t>
      </w:r>
      <w:r>
        <w:t>梁文举</w:t>
      </w:r>
      <w:r>
        <w:rPr>
          <w:rFonts w:ascii="Times New Roman" w:eastAsia="宋体"/>
          <w:rFonts w:hint="eastAsia"/>
        </w:rPr>
        <w:t>，</w:t>
      </w:r>
      <w:r>
        <w:t>等</w:t>
      </w:r>
      <w:r>
        <w:rPr>
          <w:rFonts w:ascii="Times New Roman" w:eastAsia="宋体"/>
        </w:rPr>
        <w:t>. </w:t>
      </w:r>
      <w:r>
        <w:t>冰稻化感品种根分泌物中非酚酸类化感物质的鉴定与抑草活性</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2004</w:t>
      </w:r>
      <w:r>
        <w:rPr>
          <w:rFonts w:ascii="Times New Roman" w:eastAsia="宋体"/>
        </w:rPr>
        <w:t>,</w:t>
      </w:r>
      <w:r>
        <w:rPr>
          <w:rFonts w:ascii="Times New Roman" w:eastAsia="宋体"/>
        </w:rPr>
        <w:t> 24</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1317-1322.</w:t>
      </w:r>
    </w:p>
    <w:p w:rsidR="0018722C">
      <w:pPr>
        <w:topLinePunct/>
      </w:pPr>
      <w:r>
        <w:t xml:space="preserve">孔凡玉</w:t>
      </w:r>
      <w:r>
        <w:rPr>
          <w:rFonts w:ascii="Times New Roman" w:eastAsia="Times New Roman"/>
          <w:rFonts w:hint="eastAsia"/>
        </w:rPr>
        <w:t xml:space="preserve">，</w:t>
      </w:r>
      <w:r>
        <w:t xml:space="preserve">朱贤朝</w:t>
      </w:r>
      <w:r>
        <w:rPr>
          <w:rFonts w:ascii="Times New Roman" w:eastAsia="Times New Roman"/>
          <w:rFonts w:hint="eastAsia"/>
        </w:rPr>
        <w:t xml:space="preserve">，</w:t>
      </w:r>
      <w:r>
        <w:t xml:space="preserve">石金开</w:t>
      </w:r>
      <w:r>
        <w:rPr>
          <w:rFonts w:ascii="Times New Roman" w:eastAsia="Times New Roman"/>
          <w:rFonts w:hint="eastAsia"/>
        </w:rPr>
        <w:t xml:space="preserve">，</w:t>
      </w:r>
      <w:r>
        <w:t xml:space="preserve">等</w:t>
      </w:r>
      <w:r>
        <w:rPr>
          <w:rFonts w:ascii="Times New Roman" w:eastAsia="Times New Roman"/>
        </w:rPr>
        <w:t xml:space="preserve">. </w:t>
      </w:r>
      <w:r>
        <w:t xml:space="preserve">我国烟草侵染性病害发生趋势及防治对策</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中国烟草</w:t>
      </w:r>
      <w:r>
        <w:rPr>
          <w:rFonts w:ascii="Times New Roman" w:eastAsia="Times New Roman"/>
        </w:rPr>
        <w:t xml:space="preserve">, 1995</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31-34.</w:t>
      </w:r>
    </w:p>
    <w:p w:rsidR="0018722C">
      <w:pPr>
        <w:topLinePunct/>
      </w:pPr>
      <w:r>
        <w:t>雷娟利</w:t>
      </w:r>
      <w:r>
        <w:rPr>
          <w:rFonts w:ascii="Times New Roman" w:eastAsia="宋体"/>
          <w:rFonts w:hint="eastAsia"/>
        </w:rPr>
        <w:t>，</w:t>
      </w:r>
      <w:r>
        <w:t>寿伟松</w:t>
      </w:r>
      <w:r>
        <w:rPr>
          <w:rFonts w:ascii="Times New Roman" w:eastAsia="宋体"/>
          <w:rFonts w:hint="eastAsia"/>
        </w:rPr>
        <w:t>，</w:t>
      </w:r>
      <w:r>
        <w:t>董文其</w:t>
      </w:r>
      <w:r>
        <w:rPr>
          <w:rFonts w:ascii="Times New Roman" w:eastAsia="宋体"/>
          <w:rFonts w:hint="eastAsia"/>
        </w:rPr>
        <w:t>，</w:t>
      </w:r>
      <w:r>
        <w:t>等</w:t>
      </w:r>
      <w:r>
        <w:rPr>
          <w:rFonts w:ascii="Times New Roman" w:eastAsia="宋体"/>
        </w:rPr>
        <w:t>. </w:t>
      </w:r>
      <w:r>
        <w:t>抗感枯萎病西瓜根际微生物比较研究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微生物学通报</w:t>
      </w:r>
      <w:r>
        <w:rPr>
          <w:rFonts w:ascii="Times New Roman" w:eastAsia="宋体"/>
        </w:rPr>
        <w:t>, 2008</w:t>
      </w:r>
      <w:r>
        <w:rPr>
          <w:rFonts w:ascii="Times New Roman" w:eastAsia="宋体"/>
        </w:rPr>
        <w:t>,</w:t>
      </w:r>
      <w:r>
        <w:rPr>
          <w:rFonts w:ascii="Times New Roman" w:eastAsia="宋体"/>
        </w:rPr>
        <w:t> 35</w:t>
      </w:r>
      <w:r>
        <w:rPr>
          <w:rFonts w:ascii="Times New Roman" w:eastAsia="宋体"/>
          <w:rFonts w:ascii="Times New Roman" w:eastAsia="宋体"/>
        </w:rPr>
        <w:t>（</w:t>
      </w:r>
      <w:r>
        <w:rPr>
          <w:rFonts w:ascii="Times New Roman" w:eastAsia="宋体"/>
        </w:rPr>
        <w:t>7</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1034-1038.</w:t>
      </w:r>
    </w:p>
    <w:p w:rsidR="0018722C">
      <w:pPr>
        <w:topLinePunct/>
      </w:pPr>
      <w:r>
        <w:t>李传涵</w:t>
      </w:r>
      <w:r>
        <w:rPr>
          <w:rFonts w:ascii="Times New Roman" w:eastAsia="宋体"/>
          <w:rFonts w:hint="eastAsia"/>
        </w:rPr>
        <w:t>，</w:t>
      </w:r>
      <w:r>
        <w:t>李明鹤</w:t>
      </w:r>
      <w:r>
        <w:rPr>
          <w:rFonts w:ascii="Times New Roman" w:eastAsia="宋体"/>
          <w:rFonts w:hint="eastAsia"/>
        </w:rPr>
        <w:t>，</w:t>
      </w:r>
      <w:r>
        <w:t>何绍江</w:t>
      </w:r>
      <w:r>
        <w:rPr>
          <w:rFonts w:ascii="Times New Roman" w:eastAsia="宋体"/>
          <w:rFonts w:hint="eastAsia"/>
        </w:rPr>
        <w:t>，</w:t>
      </w:r>
      <w:r>
        <w:t>等</w:t>
      </w:r>
      <w:r>
        <w:rPr>
          <w:rFonts w:ascii="Times New Roman" w:eastAsia="宋体"/>
        </w:rPr>
        <w:t>. </w:t>
      </w:r>
      <w:r>
        <w:t>杉木林和阔叶林土壤酚含量及其变化的研究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林业科学</w:t>
      </w:r>
      <w:r>
        <w:rPr>
          <w:rFonts w:ascii="Times New Roman" w:eastAsia="宋体"/>
        </w:rPr>
        <w:t>, 2002</w:t>
      </w:r>
      <w:r>
        <w:rPr>
          <w:rFonts w:ascii="Times New Roman" w:eastAsia="宋体"/>
        </w:rPr>
        <w:t>,</w:t>
      </w:r>
      <w:r>
        <w:rPr>
          <w:rFonts w:ascii="Times New Roman" w:eastAsia="宋体"/>
        </w:rPr>
        <w:t> 38</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9-14.</w:t>
      </w:r>
    </w:p>
    <w:p w:rsidR="0018722C">
      <w:pPr>
        <w:topLinePunct/>
      </w:pPr>
      <w:hyperlink r:id="rId201">
        <w:r>
          <w:t>李春格</w:t>
        </w:r>
        <w:r>
          <w:rPr>
            <w:rFonts w:ascii="Times New Roman" w:eastAsia="宋体"/>
            <w:rFonts w:hint="eastAsia"/>
          </w:rPr>
          <w:t>，</w:t>
        </w:r>
      </w:hyperlink>
      <w:r w:rsidR="001852F3">
        <w:rPr>
          <w:rFonts w:ascii="Times New Roman" w:eastAsia="宋体"/>
        </w:rPr>
        <w:t xml:space="preserve"> </w:t>
      </w:r>
      <w:hyperlink r:id="rId202">
        <w:r>
          <w:t>李晓鸣</w:t>
        </w:r>
        <w:r>
          <w:rPr>
            <w:rFonts w:ascii="Times New Roman" w:eastAsia="宋体"/>
            <w:rFonts w:hint="eastAsia"/>
          </w:rPr>
          <w:t>，</w:t>
        </w:r>
      </w:hyperlink>
      <w:r w:rsidR="001852F3">
        <w:rPr>
          <w:rFonts w:ascii="Times New Roman" w:eastAsia="宋体"/>
        </w:rPr>
        <w:t xml:space="preserve"> </w:t>
      </w:r>
      <w:hyperlink r:id="rId203">
        <w:r>
          <w:t>王敬国</w:t>
        </w:r>
        <w:r>
          <w:rPr>
            <w:rFonts w:ascii="Times New Roman" w:eastAsia="宋体"/>
            <w:rFonts w:hint="eastAsia"/>
          </w:rPr>
          <w:t>，</w:t>
        </w:r>
      </w:hyperlink>
      <w:r w:rsidR="001852F3">
        <w:rPr>
          <w:rFonts w:ascii="Times New Roman" w:eastAsia="宋体"/>
        </w:rPr>
        <w:t xml:space="preserve"> </w:t>
      </w:r>
      <w:r>
        <w:t>等</w:t>
      </w:r>
      <w:r>
        <w:rPr>
          <w:rFonts w:ascii="Times New Roman" w:eastAsia="宋体"/>
        </w:rPr>
        <w:t>. </w:t>
      </w:r>
      <w:r>
        <w:t>大豆连作对土体和根际微生物群落功能的影响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hyperlink r:id="rId204">
        <w:r>
          <w:t>生态学报</w:t>
        </w:r>
        <w:r>
          <w:rPr>
            <w:rFonts w:ascii="Times New Roman" w:eastAsia="宋体"/>
          </w:rPr>
          <w:t>,</w:t>
        </w:r>
      </w:hyperlink>
      <w:r>
        <w:rPr>
          <w:rFonts w:ascii="Times New Roman" w:eastAsia="宋体"/>
        </w:rPr>
        <w:t> </w:t>
      </w:r>
      <w:hyperlink r:id="rId205">
        <w:r>
          <w:rPr>
            <w:rFonts w:ascii="Times New Roman" w:eastAsia="宋体"/>
          </w:rPr>
          <w:t>2006,</w:t>
        </w:r>
      </w:hyperlink>
    </w:p>
    <w:p w:rsidR="0018722C">
      <w:pPr>
        <w:topLinePunct/>
      </w:pPr>
      <w:hyperlink r:id="rId205">
        <w:r>
          <w:rPr>
            <w:rFonts w:ascii="Times New Roman"/>
          </w:rPr>
          <w:t>26</w:t>
        </w:r>
        <w:r>
          <w:rPr>
            <w:rFonts w:ascii="Times New Roman"/>
          </w:rPr>
          <w:t>(</w:t>
        </w:r>
        <w:r>
          <w:rPr>
            <w:rFonts w:ascii="Times New Roman"/>
          </w:rPr>
          <w:t>4</w:t>
        </w:r>
        <w:r>
          <w:rPr>
            <w:rFonts w:ascii="Times New Roman"/>
          </w:rPr>
          <w:t>)</w:t>
        </w:r>
      </w:hyperlink>
      <w:r>
        <w:rPr>
          <w:rFonts w:ascii="Times New Roman"/>
        </w:rPr>
        <w:t>: 1144-1150.</w:t>
      </w:r>
    </w:p>
    <w:p w:rsidR="0018722C">
      <w:pPr>
        <w:topLinePunct/>
      </w:pPr>
      <w:r>
        <w:t>李合生</w:t>
      </w:r>
      <w:r>
        <w:rPr>
          <w:rFonts w:ascii="Times New Roman" w:eastAsia="宋体"/>
        </w:rPr>
        <w:t>. </w:t>
      </w:r>
      <w:r>
        <w:t>植物生理生化试验原理和技术</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高等教育出版社</w:t>
      </w:r>
      <w:r>
        <w:rPr>
          <w:rFonts w:ascii="Times New Roman" w:eastAsia="宋体"/>
        </w:rPr>
        <w:t>, 2000</w:t>
      </w:r>
    </w:p>
    <w:p w:rsidR="0018722C">
      <w:pPr>
        <w:topLinePunct/>
      </w:pPr>
      <w:r>
        <w:t xml:space="preserve">李红丽</w:t>
      </w:r>
      <w:r>
        <w:rPr>
          <w:rFonts w:ascii="Times New Roman" w:hAnsi="Times New Roman" w:eastAsia="Times New Roman"/>
          <w:rFonts w:hint="eastAsia"/>
        </w:rPr>
        <w:t xml:space="preserve">，</w:t>
      </w:r>
      <w:r>
        <w:t xml:space="preserve">李清飞</w:t>
      </w:r>
      <w:r>
        <w:rPr>
          <w:rFonts w:ascii="Times New Roman" w:hAnsi="Times New Roman" w:eastAsia="Times New Roman"/>
          <w:rFonts w:hint="eastAsia"/>
        </w:rPr>
        <w:t xml:space="preserve">，</w:t>
      </w:r>
      <w:r>
        <w:t xml:space="preserve">郭夏丽</w:t>
      </w:r>
      <w:r>
        <w:rPr>
          <w:rFonts w:ascii="Times New Roman" w:hAnsi="Times New Roman" w:eastAsia="Times New Roman"/>
          <w:rFonts w:hint="eastAsia"/>
        </w:rPr>
        <w:t xml:space="preserve">，</w:t>
      </w:r>
      <w:r>
        <w:t xml:space="preserve">等</w:t>
      </w:r>
      <w:r>
        <w:rPr>
          <w:rFonts w:ascii="Times New Roman" w:hAnsi="Times New Roman" w:eastAsia="Times New Roman"/>
        </w:rPr>
        <w:t xml:space="preserve">. </w:t>
      </w:r>
      <w:r>
        <w:t xml:space="preserve">调节土壤微生态防治烟草青枯病</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河南农业科学</w:t>
      </w:r>
      <w:r>
        <w:rPr>
          <w:rFonts w:ascii="Times New Roman" w:hAnsi="Times New Roman" w:eastAsia="Times New Roman"/>
        </w:rPr>
        <w:t xml:space="preserve">, 2006</w:t>
      </w:r>
      <w:r>
        <w:rPr>
          <w:rFonts w:hint="eastAsia"/>
        </w:rPr>
        <w:t xml:space="preserve">，</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Fonts w:hint="eastAsia"/>
        </w:rPr>
        <w:t xml:space="preserve">：</w:t>
      </w:r>
      <w:r w:rsidR="001852F3">
        <w:rPr>
          <w:rFonts w:ascii="Times New Roman" w:hAnsi="Times New Roman" w:eastAsia="Times New Roman"/>
        </w:rPr>
        <w:t xml:space="preserve">57–60.</w:t>
      </w:r>
    </w:p>
    <w:p w:rsidR="0018722C">
      <w:pPr>
        <w:topLinePunct/>
      </w:pPr>
      <w:r>
        <w:t>李洪连</w:t>
      </w:r>
      <w:r>
        <w:rPr>
          <w:rFonts w:ascii="Times New Roman" w:eastAsia="宋体"/>
          <w:rFonts w:hint="eastAsia"/>
        </w:rPr>
        <w:t>，</w:t>
      </w:r>
      <w:r>
        <w:t>王烨</w:t>
      </w:r>
      <w:r>
        <w:rPr>
          <w:rFonts w:ascii="Times New Roman" w:eastAsia="宋体"/>
          <w:rFonts w:hint="eastAsia"/>
        </w:rPr>
        <w:t>，</w:t>
      </w:r>
      <w:r w:rsidR="001852F3">
        <w:rPr>
          <w:rFonts w:ascii="Times New Roman" w:eastAsia="宋体"/>
        </w:rPr>
        <w:t xml:space="preserve"> </w:t>
      </w:r>
      <w:r>
        <w:t>袁红霞</w:t>
      </w:r>
      <w:r>
        <w:rPr>
          <w:rFonts w:ascii="Times New Roman" w:eastAsia="宋体"/>
          <w:rFonts w:hint="eastAsia"/>
        </w:rPr>
        <w:t>，</w:t>
      </w:r>
      <w:r>
        <w:t>等</w:t>
      </w:r>
      <w:r>
        <w:rPr>
          <w:rFonts w:ascii="Times New Roman" w:eastAsia="宋体"/>
        </w:rPr>
        <w:t>. </w:t>
      </w:r>
      <w:r>
        <w:t>根际微生物多样性与棉花品种对黄萎病抗性的关系研究</w:t>
      </w:r>
      <w:r>
        <w:rPr>
          <w:rFonts w:ascii="Times New Roman" w:eastAsia="宋体"/>
        </w:rPr>
        <w:t>I. </w:t>
      </w:r>
      <w:r>
        <w:t>根际微生</w:t>
      </w:r>
    </w:p>
    <w:p w:rsidR="0018722C">
      <w:pPr>
        <w:topLinePunct/>
      </w:pPr>
      <w:r>
        <w:t>物数量与棉花品种对黄萎病抗性的关系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植物病理学报</w:t>
      </w:r>
      <w:r>
        <w:rPr>
          <w:rFonts w:ascii="Times New Roman" w:eastAsia="宋体"/>
        </w:rPr>
        <w:t>, 1998</w:t>
      </w:r>
      <w:r>
        <w:rPr>
          <w:rFonts w:ascii="Times New Roman" w:eastAsia="宋体"/>
        </w:rPr>
        <w:t>,</w:t>
      </w:r>
      <w:r>
        <w:rPr>
          <w:rFonts w:ascii="Times New Roman" w:eastAsia="宋体"/>
        </w:rPr>
        <w:t> 28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341-346.</w:t>
      </w:r>
    </w:p>
    <w:p w:rsidR="0018722C">
      <w:pPr>
        <w:topLinePunct/>
      </w:pPr>
      <w:r>
        <w:t>李洪连</w:t>
      </w:r>
      <w:r>
        <w:rPr>
          <w:rFonts w:ascii="Times New Roman" w:eastAsia="宋体"/>
          <w:rFonts w:hint="eastAsia"/>
        </w:rPr>
        <w:t>，</w:t>
      </w:r>
      <w:r>
        <w:t>袁红霞</w:t>
      </w:r>
      <w:r>
        <w:rPr>
          <w:rFonts w:ascii="Times New Roman" w:eastAsia="宋体"/>
          <w:rFonts w:hint="eastAsia"/>
        </w:rPr>
        <w:t>，</w:t>
      </w:r>
      <w:r>
        <w:t>王烨</w:t>
      </w:r>
      <w:r>
        <w:rPr>
          <w:rFonts w:ascii="Times New Roman" w:eastAsia="宋体"/>
          <w:rFonts w:hint="eastAsia"/>
        </w:rPr>
        <w:t>，</w:t>
      </w:r>
      <w:r>
        <w:t>等</w:t>
      </w:r>
      <w:r>
        <w:rPr>
          <w:rFonts w:ascii="Times New Roman" w:eastAsia="宋体"/>
        </w:rPr>
        <w:t>. </w:t>
      </w:r>
      <w:r>
        <w:t>根际微生物多样性与棉花品种对黄萎病抗性的关系研究</w:t>
      </w:r>
      <w:r>
        <w:rPr>
          <w:rFonts w:ascii="Times New Roman" w:eastAsia="宋体"/>
        </w:rPr>
        <w:t>II.</w:t>
      </w:r>
      <w:r>
        <w:t>不同抗性品种根际真菌区系分析及其对棉花黄萎病菌的抑制作用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植物病理学报</w:t>
      </w:r>
      <w:r>
        <w:rPr>
          <w:rFonts w:ascii="Times New Roman" w:eastAsia="宋体"/>
        </w:rPr>
        <w:t>, 1999</w:t>
      </w:r>
      <w:r>
        <w:rPr>
          <w:rFonts w:ascii="Times New Roman" w:eastAsia="宋体"/>
        </w:rPr>
        <w:t>,</w:t>
      </w:r>
      <w:r>
        <w:rPr>
          <w:rFonts w:ascii="Times New Roman" w:eastAsia="宋体"/>
        </w:rPr>
        <w:t> 29</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242-246.</w:t>
      </w:r>
    </w:p>
    <w:p w:rsidR="0018722C">
      <w:pPr>
        <w:topLinePunct/>
      </w:pPr>
      <w:r>
        <w:t xml:space="preserve">李洪连</w:t>
      </w:r>
      <w:r>
        <w:rPr>
          <w:rFonts w:ascii="Times New Roman" w:eastAsia="Times New Roman"/>
        </w:rPr>
        <w:t xml:space="preserve">. </w:t>
      </w:r>
      <w:r>
        <w:t xml:space="preserve">棉花抗黄萎病生化机制研究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化学生态学</w:t>
      </w:r>
      <w:r>
        <w:rPr>
          <w:rFonts w:ascii="Times New Roman" w:eastAsia="Times New Roman"/>
        </w:rPr>
        <w:t xml:space="preserve">, 1998</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177-180.</w:t>
      </w:r>
    </w:p>
    <w:p w:rsidR="0018722C">
      <w:pPr>
        <w:topLinePunct/>
      </w:pPr>
      <w:r>
        <w:t>李娟</w:t>
      </w:r>
      <w:r>
        <w:rPr>
          <w:rFonts w:ascii="Times New Roman" w:eastAsia="宋体"/>
          <w:rFonts w:hint="eastAsia"/>
        </w:rPr>
        <w:t>，</w:t>
      </w:r>
      <w:r>
        <w:t>赵秉强</w:t>
      </w:r>
      <w:r>
        <w:rPr>
          <w:rFonts w:ascii="Times New Roman" w:eastAsia="宋体"/>
          <w:rFonts w:hint="eastAsia"/>
        </w:rPr>
        <w:t>，</w:t>
      </w:r>
      <w:r>
        <w:t>李秀英</w:t>
      </w:r>
      <w:r>
        <w:rPr>
          <w:rFonts w:ascii="Times New Roman" w:eastAsia="宋体"/>
          <w:rFonts w:hint="eastAsia"/>
        </w:rPr>
        <w:t>，</w:t>
      </w:r>
      <w:r>
        <w:t>等</w:t>
      </w:r>
      <w:r>
        <w:rPr>
          <w:rFonts w:ascii="Times New Roman" w:eastAsia="宋体"/>
        </w:rPr>
        <w:t>. </w:t>
      </w:r>
      <w:r>
        <w:t>长期不同施肥制度下几种土壤微生物学特征变化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植物生态学报</w:t>
      </w:r>
      <w:r>
        <w:rPr>
          <w:rFonts w:ascii="Times New Roman" w:eastAsia="宋体"/>
          <w:rFonts w:hint="eastAsia"/>
        </w:rPr>
        <w:t>，</w:t>
      </w:r>
    </w:p>
    <w:p w:rsidR="0018722C">
      <w:pPr>
        <w:topLinePunct/>
      </w:pPr>
      <w:r>
        <w:rPr>
          <w:rFonts w:ascii="Times New Roman" w:hAnsi="Times New Roman"/>
        </w:rPr>
        <w:t>2008, 32</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 891–899.</w:t>
      </w:r>
    </w:p>
    <w:p w:rsidR="0018722C">
      <w:pPr>
        <w:topLinePunct/>
      </w:pPr>
      <w:r>
        <w:t xml:space="preserve">李梅云</w:t>
      </w:r>
      <w:r>
        <w:rPr>
          <w:rFonts w:ascii="Times New Roman" w:eastAsia="Times New Roman"/>
          <w:rFonts w:hint="eastAsia"/>
        </w:rPr>
        <w:t xml:space="preserve">，</w:t>
      </w:r>
      <w:r>
        <w:t xml:space="preserve">王革</w:t>
      </w:r>
      <w:r>
        <w:rPr>
          <w:rFonts w:ascii="Times New Roman" w:eastAsia="Times New Roman"/>
          <w:rFonts w:hint="eastAsia"/>
        </w:rPr>
        <w:t xml:space="preserve">，</w:t>
      </w:r>
      <w:r w:rsidR="001852F3">
        <w:rPr>
          <w:rFonts w:ascii="Times New Roman" w:eastAsia="Times New Roman"/>
        </w:rPr>
        <w:t xml:space="preserve"> </w:t>
      </w:r>
      <w:r>
        <w:t xml:space="preserve">李天飞</w:t>
      </w:r>
      <w:r>
        <w:rPr>
          <w:rFonts w:ascii="Times New Roman" w:eastAsia="Times New Roman"/>
          <w:rFonts w:hint="eastAsia"/>
        </w:rPr>
        <w:t xml:space="preserve">，</w:t>
      </w:r>
      <w:r w:rsidR="001852F3">
        <w:rPr>
          <w:rFonts w:ascii="Times New Roman" w:eastAsia="Times New Roman"/>
        </w:rPr>
        <w:t xml:space="preserve"> </w:t>
      </w:r>
      <w:r>
        <w:t xml:space="preserve">等</w:t>
      </w:r>
      <w:r>
        <w:rPr>
          <w:rFonts w:ascii="Times New Roman" w:eastAsia="Times New Roman"/>
        </w:rPr>
        <w:t xml:space="preserve">. </w:t>
      </w:r>
      <w:r>
        <w:t xml:space="preserve">烟草黑胫病木霉生防菌株的筛选</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中国烟草科学</w:t>
      </w:r>
      <w:r>
        <w:rPr>
          <w:rFonts w:ascii="Times New Roman" w:eastAsia="Times New Roman"/>
        </w:rPr>
        <w:t xml:space="preserve">, 2001</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43-46.</w:t>
      </w:r>
    </w:p>
    <w:p w:rsidR="0018722C">
      <w:pPr>
        <w:topLinePunct/>
      </w:pPr>
      <w:r>
        <w:t>李梅云</w:t>
      </w:r>
      <w:r>
        <w:rPr>
          <w:rFonts w:ascii="Times New Roman" w:eastAsia="Times New Roman"/>
        </w:rPr>
        <w:t>. </w:t>
      </w:r>
      <w:r>
        <w:t>不同培养基对烟草黑胫病菌生长的影响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中国农学通报</w:t>
      </w:r>
      <w:r>
        <w:rPr>
          <w:rFonts w:ascii="Times New Roman" w:eastAsia="Times New Roman"/>
        </w:rPr>
        <w:t>, 2006</w:t>
      </w:r>
      <w:r>
        <w:rPr>
          <w:rFonts w:ascii="Times New Roman" w:eastAsia="Times New Roman"/>
        </w:rPr>
        <w:t>,</w:t>
      </w:r>
      <w:r>
        <w:rPr>
          <w:rFonts w:ascii="Times New Roman" w:eastAsia="Times New Roman"/>
        </w:rPr>
        <w:t> 22</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Fonts w:hint="eastAsia"/>
        </w:rPr>
        <w:t>：</w:t>
      </w:r>
      <w:r>
        <w:rPr>
          <w:rFonts w:ascii="Times New Roman" w:eastAsia="Times New Roman"/>
        </w:rPr>
        <w:t>434-436</w:t>
      </w:r>
    </w:p>
    <w:p w:rsidR="0018722C">
      <w:pPr>
        <w:topLinePunct/>
      </w:pPr>
      <w:hyperlink r:id="rId206">
        <w:r>
          <w:t>李琼芳</w:t>
        </w:r>
        <w:r>
          <w:rPr>
            <w:rFonts w:ascii="Times New Roman" w:eastAsia="宋体"/>
          </w:rPr>
          <w:t>.</w:t>
        </w:r>
      </w:hyperlink>
      <w:r>
        <w:rPr>
          <w:rFonts w:ascii="Times New Roman" w:eastAsia="宋体"/>
        </w:rPr>
        <w:t> </w:t>
      </w:r>
      <w:r>
        <w:t>不同连作年限麦冬根际微生物区系动态研究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hyperlink r:id="rId196">
        <w:r>
          <w:t>土壤通报</w:t>
        </w:r>
        <w:r>
          <w:rPr>
            <w:rFonts w:ascii="Times New Roman" w:eastAsia="宋体"/>
          </w:rPr>
          <w:t>, </w:t>
        </w:r>
      </w:hyperlink>
      <w:hyperlink r:id="rId207">
        <w:r>
          <w:rPr>
            <w:rFonts w:ascii="Times New Roman" w:eastAsia="宋体"/>
          </w:rPr>
          <w:t>2006, 37</w:t>
        </w:r>
        <w:r>
          <w:rPr>
            <w:rFonts w:ascii="Times New Roman" w:eastAsia="宋体"/>
          </w:rPr>
          <w:t>(</w:t>
        </w:r>
        <w:r>
          <w:rPr>
            <w:rFonts w:ascii="Times New Roman" w:eastAsia="宋体"/>
          </w:rPr>
          <w:t>3</w:t>
        </w:r>
        <w:r>
          <w:rPr>
            <w:rFonts w:ascii="Times New Roman" w:eastAsia="宋体"/>
          </w:rPr>
          <w:t>)</w:t>
        </w:r>
      </w:hyperlink>
      <w:r>
        <w:rPr>
          <w:rFonts w:ascii="Times New Roman" w:eastAsia="宋体"/>
          <w:rFonts w:hint="eastAsia"/>
        </w:rPr>
        <w:t>：</w:t>
      </w:r>
      <w:r w:rsidR="001852F3">
        <w:rPr>
          <w:rFonts w:ascii="Times New Roman" w:eastAsia="宋体"/>
        </w:rPr>
        <w:t xml:space="preserve">563-565.</w:t>
      </w:r>
    </w:p>
    <w:p w:rsidR="0018722C">
      <w:pPr>
        <w:topLinePunct/>
      </w:pPr>
      <w:r>
        <w:t xml:space="preserve">李天福</w:t>
      </w:r>
      <w:r>
        <w:rPr>
          <w:rFonts w:ascii="Times New Roman" w:eastAsia="Times New Roman"/>
          <w:rFonts w:hint="eastAsia"/>
        </w:rPr>
        <w:t xml:space="preserve">，</w:t>
      </w:r>
      <w:r>
        <w:t xml:space="preserve">王彪</w:t>
      </w:r>
      <w:r>
        <w:rPr>
          <w:rFonts w:ascii="Times New Roman" w:eastAsia="Times New Roman"/>
          <w:rFonts w:hint="eastAsia"/>
        </w:rPr>
        <w:t xml:space="preserve">，</w:t>
      </w:r>
      <w:r>
        <w:t xml:space="preserve">王树会</w:t>
      </w:r>
      <w:r>
        <w:rPr>
          <w:rFonts w:ascii="Times New Roman" w:eastAsia="Times New Roman"/>
        </w:rPr>
        <w:t xml:space="preserve">. </w:t>
      </w:r>
      <w:r>
        <w:t xml:space="preserve">云南烤烟轮作的现状分析与保障措施</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中国烟草科学</w:t>
      </w:r>
      <w:r>
        <w:rPr>
          <w:rFonts w:ascii="Times New Roman" w:eastAsia="Times New Roman"/>
        </w:rPr>
        <w:t xml:space="preserve">, 2006</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482-511.</w:t>
      </w:r>
    </w:p>
    <w:p w:rsidR="0018722C">
      <w:pPr>
        <w:topLinePunct/>
      </w:pPr>
      <w:r>
        <w:t>李廷轩</w:t>
      </w:r>
      <w:r>
        <w:rPr>
          <w:rFonts w:ascii="Times New Roman" w:eastAsia="宋体"/>
          <w:rFonts w:hint="eastAsia"/>
        </w:rPr>
        <w:t>，</w:t>
      </w:r>
      <w:r>
        <w:t>马国瑞</w:t>
      </w:r>
      <w:r>
        <w:rPr>
          <w:rFonts w:ascii="Times New Roman" w:eastAsia="宋体"/>
          <w:rFonts w:hint="eastAsia"/>
        </w:rPr>
        <w:t>，</w:t>
      </w:r>
      <w:r>
        <w:t>张锡洲</w:t>
      </w:r>
      <w:r>
        <w:rPr>
          <w:rFonts w:ascii="Times New Roman" w:eastAsia="宋体"/>
          <w:rFonts w:hint="eastAsia"/>
        </w:rPr>
        <w:t>，</w:t>
      </w:r>
      <w:r>
        <w:t>等</w:t>
      </w:r>
      <w:r>
        <w:rPr>
          <w:rFonts w:ascii="Times New Roman" w:eastAsia="宋体"/>
        </w:rPr>
        <w:t>. </w:t>
      </w:r>
      <w:r>
        <w:t>籽粒苋不同富钾基因型根系分泌物中有机酸和氨基酸的变化特点</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p>
    <w:p w:rsidR="0018722C">
      <w:pPr>
        <w:topLinePunct/>
      </w:pPr>
      <w:r>
        <w:t>植物营养与肥料学报</w:t>
      </w:r>
      <w:r>
        <w:rPr>
          <w:rFonts w:ascii="Times New Roman" w:eastAsia="Times New Roman"/>
        </w:rPr>
        <w:t>, 2005, 11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647-654.</w:t>
      </w:r>
    </w:p>
    <w:p w:rsidR="0018722C">
      <w:pPr>
        <w:topLinePunct/>
      </w:pPr>
      <w:r>
        <w:t>李小娟</w:t>
      </w:r>
      <w:r>
        <w:rPr>
          <w:rFonts w:ascii="Times New Roman" w:eastAsia="宋体"/>
          <w:rFonts w:hint="eastAsia"/>
        </w:rPr>
        <w:t>，</w:t>
      </w:r>
      <w:r>
        <w:t>刘二明</w:t>
      </w:r>
      <w:r>
        <w:rPr>
          <w:rFonts w:ascii="Times New Roman" w:eastAsia="宋体"/>
          <w:rFonts w:hint="eastAsia"/>
        </w:rPr>
        <w:t>，</w:t>
      </w:r>
      <w:r>
        <w:t>谭小平</w:t>
      </w:r>
      <w:r>
        <w:rPr>
          <w:rFonts w:ascii="Times New Roman" w:eastAsia="宋体"/>
          <w:rFonts w:hint="eastAsia"/>
        </w:rPr>
        <w:t>，</w:t>
      </w:r>
      <w:r>
        <w:t>等</w:t>
      </w:r>
      <w:r>
        <w:rPr>
          <w:rFonts w:ascii="Times New Roman" w:eastAsia="宋体"/>
        </w:rPr>
        <w:t>. 3</w:t>
      </w:r>
      <w:r>
        <w:t>种防御酶在水稻抗稻曲病中的活性变化</w:t>
      </w:r>
      <w:r>
        <w:rPr>
          <w:rFonts w:ascii="Times New Roman" w:eastAsia="宋体"/>
        </w:rPr>
        <w:t>[</w:t>
      </w:r>
      <w:r>
        <w:rPr>
          <w:rFonts w:ascii="Times New Roman" w:eastAsia="宋体"/>
        </w:rPr>
        <w:t xml:space="preserve">J</w:t>
      </w:r>
      <w:r>
        <w:rPr>
          <w:rFonts w:ascii="Times New Roman" w:eastAsia="宋体"/>
        </w:rPr>
        <w:t>]</w:t>
      </w:r>
      <w:r>
        <w:t>．植物保护，</w:t>
      </w:r>
      <w:r>
        <w:rPr>
          <w:rFonts w:ascii="Times New Roman" w:eastAsia="宋体"/>
        </w:rPr>
        <w:t>2010</w:t>
      </w:r>
      <w:r>
        <w:rPr>
          <w:rFonts w:ascii="Times New Roman" w:eastAsia="宋体"/>
        </w:rPr>
        <w:t>,</w:t>
      </w:r>
      <w:r>
        <w:rPr>
          <w:rFonts w:ascii="Times New Roman" w:eastAsia="宋体"/>
        </w:rPr>
        <w:t> 36</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91-94</w:t>
      </w:r>
      <w:r>
        <w:t>．</w:t>
      </w:r>
    </w:p>
    <w:p w:rsidR="0018722C">
      <w:pPr>
        <w:topLinePunct/>
      </w:pPr>
      <w:r>
        <w:t>李勇</w:t>
      </w:r>
      <w:r>
        <w:rPr>
          <w:rFonts w:ascii="Times New Roman" w:eastAsia="宋体"/>
          <w:rFonts w:hint="eastAsia"/>
        </w:rPr>
        <w:t>，</w:t>
      </w:r>
      <w:r>
        <w:t>刘时轮</w:t>
      </w:r>
      <w:r>
        <w:rPr>
          <w:rFonts w:ascii="Times New Roman" w:eastAsia="宋体"/>
          <w:rFonts w:hint="eastAsia"/>
        </w:rPr>
        <w:t>，</w:t>
      </w:r>
      <w:r>
        <w:t>黄小芳</w:t>
      </w:r>
      <w:r>
        <w:rPr>
          <w:rFonts w:ascii="Times New Roman" w:eastAsia="宋体"/>
          <w:rFonts w:hint="eastAsia"/>
        </w:rPr>
        <w:t>，</w:t>
      </w:r>
      <w:r>
        <w:t>等</w:t>
      </w:r>
      <w:r>
        <w:rPr>
          <w:rFonts w:ascii="Times New Roman" w:eastAsia="宋体"/>
        </w:rPr>
        <w:t>. </w:t>
      </w:r>
      <w:r>
        <w:t>人参</w:t>
      </w:r>
      <w:r>
        <w:rPr>
          <w:rFonts w:ascii="Times New Roman" w:eastAsia="宋体"/>
        </w:rPr>
        <w:t>(</w:t>
      </w:r>
      <w:r>
        <w:rPr>
          <w:rFonts w:ascii="Times New Roman" w:eastAsia="宋体"/>
        </w:rPr>
        <w:t xml:space="preserve">Panax ginseng</w:t>
      </w:r>
      <w:r>
        <w:rPr>
          <w:rFonts w:ascii="Times New Roman" w:eastAsia="宋体"/>
        </w:rPr>
        <w:t>)</w:t>
      </w:r>
      <w:r>
        <w:t>根系分泌物成分对人参致病菌的化感效应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2009, 29</w:t>
      </w:r>
      <w:r>
        <w:rPr>
          <w:rFonts w:ascii="Times New Roman" w:eastAsia="宋体"/>
        </w:rPr>
        <w:t>(</w:t>
      </w:r>
      <w:r>
        <w:rPr>
          <w:rFonts w:ascii="Times New Roman" w:eastAsia="宋体"/>
        </w:rPr>
        <w:t>1</w:t>
      </w:r>
      <w:r>
        <w:rPr>
          <w:rFonts w:ascii="Times New Roman" w:eastAsia="宋体"/>
        </w:rPr>
        <w:t>)</w:t>
      </w:r>
      <w:r>
        <w:rPr>
          <w:rFonts w:ascii="Times New Roman" w:eastAsia="宋体"/>
        </w:rPr>
        <w:t>:161-168.</w:t>
      </w:r>
    </w:p>
    <w:p w:rsidR="0018722C">
      <w:pPr>
        <w:topLinePunct/>
      </w:pPr>
      <w:r>
        <w:t>李振方</w:t>
      </w:r>
      <w:r>
        <w:rPr>
          <w:rFonts w:ascii="Times New Roman" w:eastAsia="宋体"/>
          <w:rFonts w:hint="eastAsia"/>
        </w:rPr>
        <w:t>，</w:t>
      </w:r>
      <w:r>
        <w:t>齐晓辉</w:t>
      </w:r>
      <w:r>
        <w:rPr>
          <w:rFonts w:ascii="Times New Roman" w:eastAsia="宋体"/>
          <w:rFonts w:hint="eastAsia"/>
        </w:rPr>
        <w:t>，</w:t>
      </w:r>
      <w:r>
        <w:t>李奇松</w:t>
      </w:r>
      <w:r>
        <w:rPr>
          <w:rFonts w:ascii="Times New Roman" w:eastAsia="宋体"/>
          <w:rFonts w:hint="eastAsia"/>
        </w:rPr>
        <w:t>，</w:t>
      </w:r>
      <w:r>
        <w:t>等</w:t>
      </w:r>
      <w:r>
        <w:rPr>
          <w:rFonts w:ascii="Times New Roman" w:eastAsia="宋体"/>
        </w:rPr>
        <w:t>. </w:t>
      </w:r>
      <w:r>
        <w:t>地黄自毒物质提取及其生物指标测定</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2010</w:t>
      </w:r>
      <w:r>
        <w:rPr>
          <w:rFonts w:ascii="Times New Roman" w:eastAsia="宋体"/>
        </w:rPr>
        <w:t>,</w:t>
      </w:r>
      <w:r>
        <w:rPr>
          <w:rFonts w:ascii="Times New Roman" w:eastAsia="宋体"/>
        </w:rPr>
        <w:t> 30</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sidR="001852F3">
        <w:rPr>
          <w:rFonts w:ascii="Times New Roman" w:eastAsia="宋体"/>
        </w:rPr>
        <w:t xml:space="preserve">2576-2584.</w:t>
      </w:r>
    </w:p>
    <w:p w:rsidR="0018722C">
      <w:pPr>
        <w:topLinePunct/>
      </w:pPr>
      <w:r>
        <w:t>李振高</w:t>
      </w:r>
      <w:r>
        <w:rPr>
          <w:rFonts w:ascii="Times New Roman" w:eastAsia="宋体"/>
          <w:rFonts w:hint="eastAsia"/>
        </w:rPr>
        <w:t>，</w:t>
      </w:r>
      <w:r>
        <w:t>李良谟</w:t>
      </w:r>
      <w:r>
        <w:rPr>
          <w:rFonts w:ascii="Times New Roman" w:eastAsia="宋体"/>
          <w:rFonts w:hint="eastAsia"/>
        </w:rPr>
        <w:t>，</w:t>
      </w:r>
      <w:r>
        <w:t>潘映华</w:t>
      </w:r>
      <w:r>
        <w:rPr>
          <w:rFonts w:ascii="Times New Roman" w:eastAsia="宋体"/>
          <w:rFonts w:hint="eastAsia"/>
        </w:rPr>
        <w:t>，</w:t>
      </w:r>
      <w:r>
        <w:t>等</w:t>
      </w:r>
      <w:r>
        <w:rPr>
          <w:rFonts w:ascii="Times New Roman" w:eastAsia="宋体"/>
        </w:rPr>
        <w:t>. </w:t>
      </w:r>
      <w:r>
        <w:t>小麦苗期根系分泌物对根际反硝化细菌的影响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土壤学报</w:t>
      </w:r>
      <w:r>
        <w:rPr>
          <w:rFonts w:ascii="Times New Roman" w:eastAsia="宋体"/>
        </w:rPr>
        <w:t>, </w:t>
      </w:r>
      <w:r w:rsidR="001852F3">
        <w:rPr>
          <w:rFonts w:ascii="Times New Roman" w:eastAsia="宋体"/>
        </w:rPr>
        <w:t xml:space="preserve">l995</w:t>
      </w:r>
      <w:r>
        <w:rPr>
          <w:rFonts w:hint="eastAsia"/>
        </w:rPr>
        <w:t>，</w:t>
      </w:r>
    </w:p>
    <w:p w:rsidR="0018722C">
      <w:pPr>
        <w:topLinePunct/>
      </w:pPr>
      <w:r>
        <w:rPr>
          <w:rFonts w:ascii="Times New Roman"/>
        </w:rPr>
        <w:t>32</w:t>
      </w:r>
      <w:r>
        <w:rPr>
          <w:rFonts w:ascii="Times New Roman"/>
        </w:rPr>
        <w:t>(</w:t>
      </w:r>
      <w:r>
        <w:rPr>
          <w:rFonts w:ascii="Times New Roman"/>
        </w:rPr>
        <w:t>4</w:t>
      </w:r>
      <w:r>
        <w:rPr>
          <w:rFonts w:ascii="Times New Roman"/>
        </w:rPr>
        <w:t>)</w:t>
      </w:r>
      <w:r>
        <w:rPr>
          <w:rFonts w:ascii="Times New Roman"/>
        </w:rPr>
        <w:t>: 408-4l3.</w:t>
      </w:r>
    </w:p>
    <w:p w:rsidR="0018722C">
      <w:pPr>
        <w:topLinePunct/>
      </w:pPr>
      <w:r>
        <w:t>梁春启</w:t>
      </w:r>
      <w:r>
        <w:rPr>
          <w:rFonts w:ascii="Times New Roman" w:eastAsia="宋体"/>
          <w:rFonts w:hint="eastAsia"/>
        </w:rPr>
        <w:t>，</w:t>
      </w:r>
      <w:r>
        <w:t>甄文超</w:t>
      </w:r>
      <w:r>
        <w:rPr>
          <w:rFonts w:ascii="Times New Roman" w:eastAsia="宋体"/>
          <w:rFonts w:hint="eastAsia"/>
        </w:rPr>
        <w:t>，</w:t>
      </w:r>
      <w:r>
        <w:t>张承胤</w:t>
      </w:r>
      <w:r>
        <w:rPr>
          <w:rFonts w:ascii="Times New Roman" w:eastAsia="宋体"/>
          <w:rFonts w:hint="eastAsia"/>
        </w:rPr>
        <w:t>，</w:t>
      </w:r>
      <w:r>
        <w:t>等</w:t>
      </w:r>
      <w:r>
        <w:rPr>
          <w:rFonts w:ascii="Times New Roman" w:eastAsia="宋体"/>
        </w:rPr>
        <w:t>. </w:t>
      </w:r>
      <w:r>
        <w:t>玉米秸秆腐解液中酚酸的检测及对小麦土传病原菌的化感作用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2009</w:t>
      </w:r>
      <w:r>
        <w:rPr>
          <w:rFonts w:ascii="Times New Roman" w:eastAsia="宋体"/>
        </w:rPr>
        <w:t>,</w:t>
      </w:r>
      <w:r>
        <w:rPr>
          <w:rFonts w:ascii="Times New Roman" w:eastAsia="宋体"/>
        </w:rPr>
        <w:t> 25</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210-213.</w:t>
      </w:r>
    </w:p>
    <w:p w:rsidR="0018722C">
      <w:pPr>
        <w:topLinePunct/>
      </w:pPr>
      <w:r>
        <w:t>梁元存</w:t>
      </w:r>
      <w:r>
        <w:rPr>
          <w:rFonts w:ascii="Times New Roman" w:eastAsia="宋体"/>
          <w:rFonts w:hint="eastAsia"/>
        </w:rPr>
        <w:t>，</w:t>
      </w:r>
      <w:r>
        <w:t>刘延荣</w:t>
      </w:r>
      <w:r>
        <w:rPr>
          <w:rFonts w:ascii="Times New Roman" w:eastAsia="宋体"/>
          <w:rFonts w:hint="eastAsia"/>
        </w:rPr>
        <w:t>，</w:t>
      </w:r>
      <w:r>
        <w:t>王玉军</w:t>
      </w:r>
      <w:r>
        <w:rPr>
          <w:rFonts w:ascii="Times New Roman" w:eastAsia="宋体"/>
          <w:rFonts w:hint="eastAsia"/>
        </w:rPr>
        <w:t>，</w:t>
      </w:r>
      <w:r>
        <w:t>等</w:t>
      </w:r>
      <w:r>
        <w:rPr>
          <w:rFonts w:ascii="Times New Roman" w:eastAsia="宋体"/>
        </w:rPr>
        <w:t>. </w:t>
      </w:r>
      <w:r>
        <w:t>烟草黑胫病菌致病性分化和烟草品种的抗病性差异</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植物保护学报</w:t>
      </w:r>
      <w:r>
        <w:rPr>
          <w:rFonts w:ascii="Times New Roman" w:eastAsia="宋体"/>
        </w:rPr>
        <w:t>, 2003</w:t>
      </w:r>
      <w:r>
        <w:rPr>
          <w:rFonts w:ascii="Times New Roman" w:eastAsia="宋体"/>
        </w:rPr>
        <w:t>,</w:t>
      </w:r>
      <w:r>
        <w:rPr>
          <w:rFonts w:ascii="Times New Roman" w:eastAsia="宋体"/>
        </w:rPr>
        <w:t> 30</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143-147.</w:t>
      </w:r>
    </w:p>
    <w:p w:rsidR="0018722C">
      <w:pPr>
        <w:topLinePunct/>
      </w:pPr>
      <w:r>
        <w:t xml:space="preserve">廖利平</w:t>
      </w:r>
      <w:r>
        <w:rPr>
          <w:rFonts w:ascii="Times New Roman" w:eastAsia="Times New Roman"/>
          <w:rFonts w:hint="eastAsia"/>
        </w:rPr>
        <w:t xml:space="preserve">，</w:t>
      </w:r>
      <w:r>
        <w:t xml:space="preserve">邓仕坚</w:t>
      </w:r>
      <w:r>
        <w:rPr>
          <w:rFonts w:ascii="Times New Roman" w:eastAsia="Times New Roman"/>
          <w:rFonts w:hint="eastAsia"/>
        </w:rPr>
        <w:t xml:space="preserve">，</w:t>
      </w:r>
      <w:r>
        <w:t xml:space="preserve">于小军</w:t>
      </w:r>
      <w:r>
        <w:rPr>
          <w:rFonts w:ascii="Times New Roman" w:eastAsia="Times New Roman"/>
          <w:rFonts w:hint="eastAsia"/>
        </w:rPr>
        <w:t xml:space="preserve">，</w:t>
      </w:r>
      <w:r>
        <w:t xml:space="preserve">等</w:t>
      </w:r>
      <w:r>
        <w:rPr>
          <w:rFonts w:ascii="Times New Roman" w:eastAsia="Times New Roman"/>
        </w:rPr>
        <w:t xml:space="preserve">. </w:t>
      </w:r>
      <w:r>
        <w:t xml:space="preserve">不同连载代数杉木人工林细根生长、分布与营养物质分泌特征</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生态学报</w:t>
      </w:r>
      <w:r>
        <w:rPr>
          <w:rFonts w:ascii="Times New Roman" w:eastAsia="Times New Roman"/>
        </w:rPr>
        <w:t xml:space="preserve">, 2001</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21</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569-574.</w:t>
      </w:r>
    </w:p>
    <w:p w:rsidR="0018722C">
      <w:pPr>
        <w:topLinePunct/>
      </w:pPr>
      <w:r>
        <w:t>林代福</w:t>
      </w:r>
      <w:r>
        <w:rPr>
          <w:rFonts w:ascii="Times New Roman" w:eastAsia="宋体"/>
          <w:rFonts w:hint="eastAsia"/>
        </w:rPr>
        <w:t>，</w:t>
      </w:r>
      <w:r>
        <w:t>孙辉</w:t>
      </w:r>
      <w:r>
        <w:rPr>
          <w:rFonts w:ascii="Times New Roman" w:eastAsia="宋体"/>
          <w:rFonts w:hint="eastAsia"/>
        </w:rPr>
        <w:t>，</w:t>
      </w:r>
      <w:r>
        <w:t>夏永坤</w:t>
      </w:r>
      <w:r>
        <w:rPr>
          <w:rFonts w:ascii="Times New Roman" w:eastAsia="宋体"/>
        </w:rPr>
        <w:t>. </w:t>
      </w:r>
      <w:r>
        <w:t>根结线虫与黑胫病发生关系的研究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云南农业大学学报</w:t>
      </w:r>
      <w:r>
        <w:rPr>
          <w:rFonts w:ascii="Times New Roman" w:eastAsia="宋体"/>
        </w:rPr>
        <w:t>, 1998</w:t>
      </w:r>
      <w:r>
        <w:rPr>
          <w:rFonts w:ascii="Times New Roman" w:eastAsia="宋体"/>
        </w:rPr>
        <w:t>,</w:t>
      </w:r>
      <w:r>
        <w:rPr>
          <w:rFonts w:ascii="Times New Roman" w:eastAsia="宋体"/>
        </w:rPr>
        <w:t> 13</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15-19.</w:t>
      </w:r>
    </w:p>
    <w:p w:rsidR="0018722C">
      <w:pPr>
        <w:topLinePunct/>
      </w:pPr>
      <w:r>
        <w:t>林敏</w:t>
      </w:r>
      <w:r>
        <w:rPr>
          <w:rFonts w:ascii="Times New Roman" w:eastAsia="宋体"/>
          <w:rFonts w:hint="eastAsia"/>
        </w:rPr>
        <w:t>，</w:t>
      </w:r>
      <w:r>
        <w:t>平淑珍</w:t>
      </w:r>
      <w:r>
        <w:rPr>
          <w:rFonts w:ascii="Times New Roman" w:eastAsia="宋体"/>
          <w:rFonts w:hint="eastAsia"/>
        </w:rPr>
        <w:t>，</w:t>
      </w:r>
      <w:r>
        <w:t>尤崇杓</w:t>
      </w:r>
      <w:r>
        <w:rPr>
          <w:rFonts w:ascii="Times New Roman" w:eastAsia="宋体"/>
        </w:rPr>
        <w:t>. </w:t>
      </w:r>
      <w:r>
        <w:t>粪产碱菌对水稻根质子分泌作用及根际微生态的影响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植物生理学报</w:t>
      </w:r>
      <w:r>
        <w:rPr>
          <w:rFonts w:ascii="Times New Roman" w:eastAsia="宋体"/>
          <w:rFonts w:hint="eastAsia"/>
        </w:rPr>
        <w:t>，</w:t>
      </w:r>
    </w:p>
    <w:p w:rsidR="0018722C">
      <w:pPr>
        <w:topLinePunct/>
      </w:pPr>
      <w:r>
        <w:rPr>
          <w:rFonts w:ascii="Times New Roman"/>
        </w:rPr>
        <w:t>1992, 18</w:t>
      </w:r>
      <w:r>
        <w:rPr>
          <w:rFonts w:ascii="Times New Roman"/>
        </w:rPr>
        <w:t>(</w:t>
      </w:r>
      <w:r>
        <w:rPr>
          <w:rFonts w:ascii="Times New Roman"/>
        </w:rPr>
        <w:t>3</w:t>
      </w:r>
      <w:r>
        <w:rPr>
          <w:rFonts w:ascii="Times New Roman"/>
        </w:rPr>
        <w:t>)</w:t>
      </w:r>
      <w:r>
        <w:rPr>
          <w:rFonts w:ascii="Times New Roman"/>
        </w:rPr>
        <w:t>: 233-238.</w:t>
      </w:r>
    </w:p>
    <w:p w:rsidR="0018722C">
      <w:pPr>
        <w:topLinePunct/>
      </w:pPr>
      <w:r>
        <w:t>林群慧</w:t>
      </w:r>
      <w:r>
        <w:rPr>
          <w:rFonts w:ascii="Times New Roman" w:eastAsia="宋体"/>
          <w:rFonts w:hint="eastAsia"/>
        </w:rPr>
        <w:t>，</w:t>
      </w:r>
      <w:r>
        <w:t>何华勤</w:t>
      </w:r>
      <w:r>
        <w:rPr>
          <w:rFonts w:ascii="Times New Roman" w:eastAsia="宋体"/>
          <w:rFonts w:hint="eastAsia"/>
        </w:rPr>
        <w:t>，</w:t>
      </w:r>
      <w:r w:rsidR="001852F3">
        <w:rPr>
          <w:rFonts w:ascii="Times New Roman" w:eastAsia="宋体"/>
        </w:rPr>
        <w:t xml:space="preserve"> </w:t>
      </w:r>
      <w:r>
        <w:t>林文雄</w:t>
      </w:r>
      <w:r>
        <w:rPr>
          <w:rFonts w:ascii="Times New Roman" w:eastAsia="宋体"/>
        </w:rPr>
        <w:t>. </w:t>
      </w:r>
      <w:r>
        <w:t>水稻化感物质作用特性的研究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2001</w:t>
      </w:r>
      <w:r>
        <w:rPr>
          <w:rFonts w:ascii="Times New Roman" w:eastAsia="宋体"/>
        </w:rPr>
        <w:t>,</w:t>
      </w:r>
      <w:r>
        <w:rPr>
          <w:rFonts w:ascii="Times New Roman" w:eastAsia="宋体"/>
        </w:rPr>
        <w:t> 9</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84-85.</w:t>
      </w:r>
    </w:p>
    <w:p w:rsidR="0018722C">
      <w:pPr>
        <w:topLinePunct/>
      </w:pPr>
      <w:r>
        <w:t>刘博</w:t>
      </w:r>
      <w:r>
        <w:rPr>
          <w:rFonts w:ascii="Times New Roman" w:eastAsia="宋体"/>
          <w:rFonts w:hint="eastAsia"/>
        </w:rPr>
        <w:t>，</w:t>
      </w:r>
      <w:r>
        <w:t>李亚东</w:t>
      </w:r>
      <w:r>
        <w:rPr>
          <w:rFonts w:ascii="Times New Roman" w:eastAsia="宋体"/>
          <w:rFonts w:hint="eastAsia"/>
        </w:rPr>
        <w:t>，</w:t>
      </w:r>
      <w:r>
        <w:t>吴林</w:t>
      </w:r>
      <w:r>
        <w:rPr>
          <w:rFonts w:ascii="Times New Roman" w:eastAsia="宋体"/>
          <w:rFonts w:hint="eastAsia"/>
        </w:rPr>
        <w:t>，</w:t>
      </w:r>
      <w:r>
        <w:t>等</w:t>
      </w:r>
      <w:r>
        <w:rPr>
          <w:rFonts w:ascii="Times New Roman" w:eastAsia="宋体"/>
        </w:rPr>
        <w:t>. </w:t>
      </w:r>
      <w:r>
        <w:t>不同基质条件下越橘根系分泌物中有机酸组分与含量的分析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吉林农业大学学报</w:t>
      </w:r>
      <w:r>
        <w:rPr>
          <w:rFonts w:ascii="Times New Roman" w:eastAsia="宋体"/>
        </w:rPr>
        <w:t>, 2009</w:t>
      </w:r>
      <w:r>
        <w:rPr>
          <w:rFonts w:ascii="Times New Roman" w:eastAsia="宋体"/>
        </w:rPr>
        <w:t>,</w:t>
      </w:r>
      <w:r>
        <w:rPr>
          <w:rFonts w:ascii="Times New Roman" w:eastAsia="宋体"/>
        </w:rPr>
        <w:t> 31</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581-583, 594.</w:t>
      </w:r>
    </w:p>
    <w:p w:rsidR="0018722C">
      <w:pPr>
        <w:topLinePunct/>
      </w:pPr>
      <w:r>
        <w:t>刘国顺</w:t>
      </w:r>
      <w:r>
        <w:rPr>
          <w:rFonts w:ascii="Times New Roman" w:eastAsia="宋体"/>
        </w:rPr>
        <w:t>. </w:t>
      </w:r>
      <w:r>
        <w:t>烟草栽培学</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中国农业出版社</w:t>
      </w:r>
      <w:r>
        <w:rPr>
          <w:rFonts w:ascii="Times New Roman" w:eastAsia="宋体"/>
        </w:rPr>
        <w:t>, 2003</w:t>
      </w:r>
      <w:r>
        <w:rPr>
          <w:rFonts w:hint="eastAsia"/>
        </w:rPr>
        <w:t>。</w:t>
      </w:r>
    </w:p>
    <w:p w:rsidR="0018722C">
      <w:pPr>
        <w:topLinePunct/>
      </w:pPr>
      <w:r>
        <w:t>刘军</w:t>
      </w:r>
      <w:r>
        <w:rPr>
          <w:rFonts w:ascii="Times New Roman" w:eastAsia="宋体"/>
          <w:rFonts w:hint="eastAsia"/>
        </w:rPr>
        <w:t>，</w:t>
      </w:r>
      <w:r>
        <w:t>温学森</w:t>
      </w:r>
      <w:r>
        <w:rPr>
          <w:rFonts w:ascii="Times New Roman" w:eastAsia="宋体"/>
          <w:rFonts w:hint="eastAsia"/>
        </w:rPr>
        <w:t>，</w:t>
      </w:r>
      <w:r>
        <w:t>郎爱东</w:t>
      </w:r>
      <w:r>
        <w:rPr>
          <w:rFonts w:ascii="Times New Roman" w:eastAsia="宋体"/>
        </w:rPr>
        <w:t>. </w:t>
      </w:r>
      <w:r>
        <w:t>植物根系分泌物成分及其作用的研究进展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食品与药品</w:t>
      </w:r>
      <w:r>
        <w:rPr>
          <w:rFonts w:ascii="Times New Roman" w:eastAsia="宋体"/>
        </w:rPr>
        <w:t>, 2007</w:t>
      </w:r>
      <w:r>
        <w:rPr>
          <w:rFonts w:ascii="Times New Roman" w:eastAsia="宋体"/>
        </w:rPr>
        <w:t>,</w:t>
      </w:r>
      <w:r>
        <w:rPr>
          <w:rFonts w:ascii="Times New Roman" w:eastAsia="宋体"/>
        </w:rPr>
        <w:t> 9</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63-65.</w:t>
      </w:r>
    </w:p>
    <w:p w:rsidR="0018722C">
      <w:pPr>
        <w:topLinePunct/>
      </w:pPr>
      <w:r>
        <w:t>刘琳</w:t>
      </w:r>
      <w:r>
        <w:rPr>
          <w:rFonts w:ascii="Times New Roman" w:eastAsia="宋体"/>
          <w:rFonts w:hint="eastAsia"/>
        </w:rPr>
        <w:t>，</w:t>
      </w:r>
      <w:r>
        <w:t>侯喜林</w:t>
      </w:r>
      <w:r>
        <w:rPr>
          <w:rFonts w:ascii="Times New Roman" w:eastAsia="宋体"/>
          <w:rFonts w:hint="eastAsia"/>
        </w:rPr>
        <w:t>，</w:t>
      </w:r>
      <w:r>
        <w:t>王利英</w:t>
      </w:r>
      <w:r>
        <w:rPr>
          <w:rFonts w:ascii="Times New Roman" w:eastAsia="宋体"/>
          <w:rFonts w:hint="eastAsia"/>
        </w:rPr>
        <w:t>，</w:t>
      </w:r>
      <w:r>
        <w:t>等</w:t>
      </w:r>
      <w:r>
        <w:rPr>
          <w:rFonts w:ascii="Times New Roman" w:eastAsia="宋体"/>
        </w:rPr>
        <w:t>. </w:t>
      </w:r>
      <w:r>
        <w:t>不结球白菜感染芜菁花叶病毒后</w:t>
      </w:r>
      <w:r>
        <w:rPr>
          <w:rFonts w:ascii="Times New Roman" w:eastAsia="宋体"/>
        </w:rPr>
        <w:t>4</w:t>
      </w:r>
      <w:r>
        <w:t>种防御酶活性变化及其抗病相关性</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南京农业大学学报</w:t>
      </w:r>
      <w:r>
        <w:rPr>
          <w:rFonts w:ascii="Times New Roman" w:eastAsia="Times New Roman"/>
        </w:rPr>
        <w:t>, 2009, 32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14-18.</w:t>
      </w:r>
    </w:p>
    <w:p w:rsidR="0018722C">
      <w:pPr>
        <w:topLinePunct/>
      </w:pPr>
      <w:r>
        <w:t>刘琼光</w:t>
      </w:r>
      <w:r>
        <w:rPr>
          <w:rFonts w:ascii="Times New Roman" w:eastAsia="宋体"/>
          <w:rFonts w:hint="eastAsia"/>
        </w:rPr>
        <w:t>，</w:t>
      </w:r>
      <w:r>
        <w:t>杨艳</w:t>
      </w:r>
      <w:r>
        <w:rPr>
          <w:rFonts w:ascii="Times New Roman" w:eastAsia="宋体"/>
        </w:rPr>
        <w:t>. </w:t>
      </w:r>
      <w:r>
        <w:t>番茄品种抗性与青枯菌和土壤微生物的关系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仲恺农业技术学院学报</w:t>
      </w:r>
      <w:r>
        <w:rPr>
          <w:rFonts w:ascii="Times New Roman" w:eastAsia="宋体"/>
        </w:rPr>
        <w:t>, 2006</w:t>
      </w:r>
      <w:r>
        <w:rPr>
          <w:rFonts w:ascii="Times New Roman" w:eastAsia="宋体"/>
        </w:rPr>
        <w:t>,</w:t>
      </w:r>
      <w:r>
        <w:rPr>
          <w:rFonts w:ascii="Times New Roman" w:eastAsia="宋体"/>
        </w:rPr>
        <w:t> 19</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31-34.</w:t>
      </w:r>
    </w:p>
    <w:p w:rsidR="0018722C">
      <w:pPr>
        <w:topLinePunct/>
      </w:pPr>
      <w:r>
        <w:t>刘世亮</w:t>
      </w:r>
      <w:r>
        <w:rPr>
          <w:rFonts w:ascii="Times New Roman" w:eastAsia="宋体"/>
          <w:rFonts w:hint="eastAsia"/>
        </w:rPr>
        <w:t>，</w:t>
      </w:r>
      <w:r>
        <w:t>杜君</w:t>
      </w:r>
      <w:r>
        <w:rPr>
          <w:rFonts w:ascii="Times New Roman" w:eastAsia="宋体"/>
          <w:rFonts w:hint="eastAsia"/>
        </w:rPr>
        <w:t>，</w:t>
      </w:r>
      <w:r>
        <w:t>化党领</w:t>
      </w:r>
      <w:r>
        <w:rPr>
          <w:rFonts w:ascii="Times New Roman" w:eastAsia="宋体"/>
          <w:rFonts w:hint="eastAsia"/>
        </w:rPr>
        <w:t>，</w:t>
      </w:r>
      <w:r>
        <w:t>等</w:t>
      </w:r>
      <w:r>
        <w:rPr>
          <w:rFonts w:ascii="Times New Roman" w:eastAsia="宋体"/>
        </w:rPr>
        <w:t>. </w:t>
      </w:r>
      <w:r>
        <w:t>不同有机酸对烤烟不同成熟度烟叶香气质量的影响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华北农学报</w:t>
      </w:r>
      <w:r>
        <w:rPr>
          <w:rFonts w:ascii="Times New Roman" w:eastAsia="宋体"/>
          <w:rFonts w:hint="eastAsia"/>
        </w:rPr>
        <w:t>，</w:t>
      </w:r>
    </w:p>
    <w:p w:rsidR="0018722C">
      <w:pPr>
        <w:topLinePunct/>
      </w:pPr>
      <w:r>
        <w:rPr>
          <w:rFonts w:ascii="Times New Roman"/>
        </w:rPr>
        <w:t>2010, 25</w:t>
      </w:r>
      <w:r>
        <w:rPr>
          <w:rFonts w:ascii="Times New Roman"/>
        </w:rPr>
        <w:t>(</w:t>
      </w:r>
      <w:r>
        <w:rPr>
          <w:rFonts w:ascii="Times New Roman"/>
        </w:rPr>
        <w:t>1</w:t>
      </w:r>
      <w:r>
        <w:rPr>
          <w:rFonts w:ascii="Times New Roman"/>
        </w:rPr>
        <w:t>)</w:t>
      </w:r>
      <w:r>
        <w:rPr>
          <w:rFonts w:ascii="Times New Roman"/>
        </w:rPr>
        <w:t>: 131-135.</w:t>
      </w:r>
    </w:p>
    <w:p w:rsidR="0018722C">
      <w:pPr>
        <w:topLinePunct/>
      </w:pPr>
      <w:r>
        <w:t>刘世亮</w:t>
      </w:r>
      <w:r>
        <w:rPr>
          <w:rFonts w:ascii="Times New Roman" w:eastAsia="宋体"/>
          <w:rFonts w:hint="eastAsia"/>
        </w:rPr>
        <w:t>，</w:t>
      </w:r>
      <w:r>
        <w:t>杜君</w:t>
      </w:r>
      <w:r>
        <w:rPr>
          <w:rFonts w:ascii="Times New Roman" w:eastAsia="宋体"/>
          <w:rFonts w:hint="eastAsia"/>
        </w:rPr>
        <w:t>，</w:t>
      </w:r>
      <w:r w:rsidR="001852F3">
        <w:rPr>
          <w:rFonts w:ascii="Times New Roman" w:eastAsia="宋体"/>
        </w:rPr>
        <w:t xml:space="preserve"> </w:t>
      </w:r>
      <w:r>
        <w:t>化党领</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不同有机酸对烤烟品质和产值的影响</w:t>
      </w:r>
      <w:r>
        <w:rPr>
          <w:rFonts w:ascii="Times New Roman" w:eastAsia="宋体"/>
          <w:rFonts w:hint="eastAsia"/>
        </w:rPr>
        <w:t>，</w:t>
      </w:r>
      <w:r>
        <w:t>作物学报</w:t>
      </w:r>
      <w:r>
        <w:rPr>
          <w:rFonts w:ascii="Times New Roman" w:eastAsia="宋体"/>
        </w:rPr>
        <w:t>, 2008</w:t>
      </w:r>
      <w:r>
        <w:rPr>
          <w:rFonts w:ascii="Times New Roman" w:eastAsia="宋体"/>
        </w:rPr>
        <w:t>,</w:t>
      </w:r>
      <w:r>
        <w:rPr>
          <w:rFonts w:ascii="Times New Roman" w:eastAsia="宋体"/>
        </w:rPr>
        <w:t> 34</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851-858.</w:t>
      </w:r>
    </w:p>
    <w:p w:rsidR="0018722C">
      <w:pPr>
        <w:topLinePunct/>
      </w:pPr>
      <w:r>
        <w:t>刘世亮</w:t>
      </w:r>
      <w:r>
        <w:rPr>
          <w:rFonts w:ascii="Times New Roman" w:eastAsia="宋体"/>
          <w:rFonts w:hint="eastAsia"/>
        </w:rPr>
        <w:t>，</w:t>
      </w:r>
      <w:r>
        <w:t>杨振民</w:t>
      </w:r>
      <w:r>
        <w:rPr>
          <w:rFonts w:ascii="Times New Roman" w:eastAsia="宋体"/>
          <w:rFonts w:hint="eastAsia"/>
        </w:rPr>
        <w:t>，</w:t>
      </w:r>
      <w:r>
        <w:t>化党领</w:t>
      </w:r>
      <w:r>
        <w:rPr>
          <w:rFonts w:ascii="Times New Roman" w:eastAsia="宋体"/>
          <w:rFonts w:hint="eastAsia"/>
        </w:rPr>
        <w:t>，</w:t>
      </w:r>
      <w:r>
        <w:t>等</w:t>
      </w:r>
      <w:r>
        <w:rPr>
          <w:rFonts w:ascii="Times New Roman" w:eastAsia="宋体"/>
        </w:rPr>
        <w:t>. </w:t>
      </w:r>
      <w:r>
        <w:t>不同有机酸对烤烟生长发育和生理生化特性的影响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2005</w:t>
      </w:r>
      <w:r>
        <w:rPr>
          <w:rFonts w:ascii="Times New Roman" w:eastAsia="宋体"/>
        </w:rPr>
        <w:t>,</w:t>
      </w:r>
      <w:r>
        <w:rPr>
          <w:rFonts w:ascii="Times New Roman" w:eastAsia="宋体"/>
        </w:rPr>
        <w:t> 21</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248-252.</w:t>
      </w:r>
    </w:p>
    <w:p w:rsidR="0018722C">
      <w:pPr>
        <w:topLinePunct/>
      </w:pPr>
      <w:r>
        <w:t>刘素萍</w:t>
      </w:r>
      <w:r>
        <w:rPr>
          <w:rFonts w:ascii="Times New Roman" w:eastAsia="宋体"/>
          <w:rFonts w:hint="eastAsia"/>
        </w:rPr>
        <w:t>，</w:t>
      </w:r>
      <w:r>
        <w:t>王汝贤</w:t>
      </w:r>
      <w:r>
        <w:rPr>
          <w:rFonts w:ascii="Times New Roman" w:eastAsia="宋体"/>
          <w:rFonts w:hint="eastAsia"/>
        </w:rPr>
        <w:t>，</w:t>
      </w:r>
      <w:r>
        <w:t>张荣</w:t>
      </w:r>
      <w:r>
        <w:rPr>
          <w:rFonts w:ascii="Times New Roman" w:eastAsia="宋体"/>
          <w:rFonts w:hint="eastAsia"/>
        </w:rPr>
        <w:t>，</w:t>
      </w:r>
      <w:r>
        <w:t>等</w:t>
      </w:r>
      <w:r>
        <w:rPr>
          <w:rFonts w:ascii="Times New Roman" w:eastAsia="宋体"/>
        </w:rPr>
        <w:t>. </w:t>
      </w:r>
      <w:r>
        <w:t>根系分泌物中糖和氨基酸对棉花枯萎菌的影响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西北农业大学学报</w:t>
      </w:r>
      <w:r>
        <w:rPr>
          <w:rFonts w:ascii="Times New Roman" w:eastAsia="宋体"/>
        </w:rPr>
        <w:t>, 1998</w:t>
      </w:r>
      <w:r>
        <w:rPr>
          <w:rFonts w:ascii="Times New Roman" w:eastAsia="宋体"/>
        </w:rPr>
        <w:t>,</w:t>
      </w:r>
      <w:r>
        <w:rPr>
          <w:rFonts w:ascii="Times New Roman" w:eastAsia="宋体"/>
        </w:rPr>
        <w:t> 26</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30-35.</w:t>
      </w:r>
    </w:p>
    <w:p w:rsidR="0018722C">
      <w:pPr>
        <w:topLinePunct/>
      </w:pPr>
      <w:r>
        <w:t>刘素萍，杨之为</w:t>
      </w:r>
      <w:r>
        <w:rPr>
          <w:rFonts w:ascii="Times New Roman" w:eastAsia="Times New Roman"/>
        </w:rPr>
        <w:t>. </w:t>
      </w:r>
      <w:r>
        <w:t>根系分泌物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生态农业研究</w:t>
      </w:r>
      <w:r>
        <w:rPr>
          <w:rFonts w:ascii="Times New Roman" w:eastAsia="Times New Roman"/>
          <w:rFonts w:hint="eastAsia"/>
        </w:rPr>
        <w:t>，</w:t>
      </w:r>
      <w:r>
        <w:rPr>
          <w:rFonts w:ascii="Times New Roman" w:eastAsia="Times New Roman"/>
        </w:rPr>
        <w:t>1998</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34-36.</w:t>
      </w:r>
    </w:p>
    <w:p w:rsidR="0018722C">
      <w:pPr>
        <w:topLinePunct/>
      </w:pPr>
      <w:r>
        <w:t>刘文静</w:t>
      </w:r>
      <w:r>
        <w:rPr>
          <w:rFonts w:ascii="Times New Roman" w:eastAsia="宋体"/>
          <w:rFonts w:hint="eastAsia"/>
        </w:rPr>
        <w:t>，</w:t>
      </w:r>
      <w:r>
        <w:t>潘葳</w:t>
      </w:r>
      <w:r>
        <w:rPr>
          <w:rFonts w:ascii="Times New Roman" w:eastAsia="宋体"/>
        </w:rPr>
        <w:t>. </w:t>
      </w:r>
      <w:r>
        <w:t>采用反相高效液相色谱法同时测定杨梅果实中的有机酸</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热带作物学报</w:t>
      </w:r>
      <w:r>
        <w:rPr>
          <w:rFonts w:ascii="Times New Roman" w:eastAsia="宋体"/>
        </w:rPr>
        <w:t>2011</w:t>
      </w:r>
      <w:r>
        <w:rPr>
          <w:rFonts w:ascii="Times New Roman" w:eastAsia="宋体"/>
        </w:rPr>
        <w:t>,</w:t>
      </w:r>
      <w:r>
        <w:rPr>
          <w:rFonts w:ascii="Times New Roman" w:eastAsia="宋体"/>
        </w:rPr>
        <w:t> 32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172-175.</w:t>
      </w:r>
    </w:p>
    <w:p w:rsidR="0018722C">
      <w:pPr>
        <w:topLinePunct/>
      </w:pPr>
      <w:r>
        <w:t>刘秀芬</w:t>
      </w:r>
      <w:r>
        <w:rPr>
          <w:rFonts w:ascii="Times New Roman" w:eastAsia="宋体"/>
          <w:rFonts w:hint="eastAsia"/>
        </w:rPr>
        <w:t>，</w:t>
      </w:r>
      <w:r>
        <w:t>胡晓军</w:t>
      </w:r>
      <w:r>
        <w:rPr>
          <w:rFonts w:ascii="Times New Roman" w:eastAsia="宋体"/>
        </w:rPr>
        <w:t>. </w:t>
      </w:r>
      <w:r>
        <w:t>化感物质阿魏酸对小麦幼苗内源激素水平的影响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2001</w:t>
      </w:r>
      <w:r>
        <w:rPr>
          <w:rFonts w:hint="eastAsia"/>
        </w:rPr>
        <w:t>，</w:t>
      </w:r>
    </w:p>
    <w:p w:rsidR="0018722C">
      <w:pPr>
        <w:topLinePunct/>
      </w:pPr>
      <w:r>
        <w:rPr>
          <w:rFonts w:ascii="Times New Roman"/>
        </w:rPr>
        <w:t>9</w:t>
      </w:r>
      <w:r>
        <w:rPr>
          <w:rFonts w:ascii="Times New Roman"/>
        </w:rPr>
        <w:t>(</w:t>
      </w:r>
      <w:r>
        <w:rPr>
          <w:rFonts w:ascii="Times New Roman"/>
        </w:rPr>
        <w:t>1</w:t>
      </w:r>
      <w:r>
        <w:rPr>
          <w:rFonts w:ascii="Times New Roman"/>
        </w:rPr>
        <w:t>)</w:t>
      </w:r>
      <w:r>
        <w:rPr>
          <w:rFonts w:ascii="Times New Roman"/>
        </w:rPr>
        <w:t>: 86-88.</w:t>
      </w:r>
    </w:p>
    <w:p w:rsidR="0018722C">
      <w:pPr>
        <w:topLinePunct/>
      </w:pPr>
      <w:r>
        <w:t>刘秀芬</w:t>
      </w:r>
      <w:r>
        <w:rPr>
          <w:rFonts w:ascii="Times New Roman" w:eastAsia="宋体"/>
          <w:rFonts w:hint="eastAsia"/>
        </w:rPr>
        <w:t>，</w:t>
      </w:r>
      <w:r>
        <w:t>马瑞霞</w:t>
      </w:r>
      <w:r>
        <w:rPr>
          <w:rFonts w:ascii="Times New Roman" w:eastAsia="宋体"/>
          <w:rFonts w:hint="eastAsia"/>
        </w:rPr>
        <w:t>，</w:t>
      </w:r>
      <w:r>
        <w:t>袁光林</w:t>
      </w:r>
      <w:r>
        <w:rPr>
          <w:rFonts w:ascii="Times New Roman" w:eastAsia="宋体"/>
          <w:rFonts w:hint="eastAsia"/>
        </w:rPr>
        <w:t>，</w:t>
      </w:r>
      <w:r>
        <w:t>等</w:t>
      </w:r>
      <w:r>
        <w:rPr>
          <w:rFonts w:ascii="Times New Roman" w:eastAsia="宋体"/>
        </w:rPr>
        <w:t>. </w:t>
      </w:r>
      <w:r>
        <w:t>根际化感化学物质的分离、鉴定与生物活睦的研究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1996</w:t>
      </w:r>
      <w:r>
        <w:rPr>
          <w:rFonts w:ascii="Times New Roman" w:eastAsia="宋体"/>
        </w:rPr>
        <w:t>,</w:t>
      </w:r>
      <w:r>
        <w:rPr>
          <w:rFonts w:ascii="Times New Roman" w:eastAsia="宋体"/>
        </w:rPr>
        <w:t> 16</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1-10.</w:t>
      </w:r>
    </w:p>
    <w:p w:rsidR="0018722C">
      <w:pPr>
        <w:topLinePunct/>
      </w:pPr>
      <w:hyperlink r:id="rId208">
        <w:r>
          <w:t>刘亚锋</w:t>
        </w:r>
        <w:r>
          <w:rPr>
            <w:rFonts w:ascii="Times New Roman" w:hAnsi="Times New Roman" w:eastAsia="宋体"/>
            <w:rFonts w:hint="eastAsia"/>
          </w:rPr>
          <w:t>，</w:t>
        </w:r>
      </w:hyperlink>
      <w:hyperlink r:id="rId209">
        <w:r>
          <w:t>孙富林</w:t>
        </w:r>
        <w:r>
          <w:rPr>
            <w:rFonts w:ascii="Times New Roman" w:hAnsi="Times New Roman" w:eastAsia="宋体"/>
            <w:rFonts w:hint="eastAsia"/>
          </w:rPr>
          <w:t>，</w:t>
        </w:r>
      </w:hyperlink>
      <w:hyperlink r:id="rId210">
        <w:r>
          <w:t>周毅</w:t>
        </w:r>
        <w:r>
          <w:rPr>
            <w:rFonts w:ascii="Times New Roman" w:hAnsi="Times New Roman" w:eastAsia="宋体"/>
            <w:rFonts w:hint="eastAsia"/>
          </w:rPr>
          <w:t>，</w:t>
        </w:r>
      </w:hyperlink>
      <w:r>
        <w:t>等</w:t>
      </w:r>
      <w:r>
        <w:rPr>
          <w:rFonts w:ascii="Times New Roman" w:hAnsi="Times New Roman" w:eastAsia="宋体"/>
        </w:rPr>
        <w:t>. </w:t>
      </w:r>
      <w:r>
        <w:t>黄瓜连作对土壤微生物区系的影响Ⅰ</w:t>
      </w:r>
      <w:r>
        <w:rPr>
          <w:rFonts w:ascii="Times New Roman" w:hAnsi="Times New Roman" w:eastAsia="宋体"/>
        </w:rPr>
        <w:t>.</w:t>
      </w:r>
      <w:r>
        <w:t>基于可培养微生物种群的数量</w:t>
      </w:r>
    </w:p>
    <w:p w:rsidR="0018722C">
      <w:pPr>
        <w:topLinePunct/>
      </w:pPr>
      <w:r>
        <w:t xml:space="preserve">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hyperlink r:id="rId211">
        <w:r>
          <w:t xml:space="preserve">中国蔬菜</w:t>
        </w:r>
        <w:r>
          <w:rPr>
            <w:rFonts w:ascii="Times New Roman" w:eastAsia="Times New Roman"/>
          </w:rPr>
          <w:t xml:space="preserve">, </w:t>
        </w:r>
      </w:hyperlink>
      <w:hyperlink r:id="rId212">
        <w:r>
          <w:rPr>
            <w:rFonts w:ascii="Times New Roman" w:eastAsia="Times New Roman"/>
          </w:rPr>
          <w:t xml:space="preserve">2006, </w:t>
        </w: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hyperlink>
      <w:r>
        <w:rPr>
          <w:rFonts w:ascii="Times New Roman" w:eastAsia="Times New Roman"/>
        </w:rPr>
        <w:t xml:space="preserve">: 4-7.</w:t>
      </w:r>
    </w:p>
    <w:p w:rsidR="0018722C">
      <w:pPr>
        <w:topLinePunct/>
      </w:pPr>
      <w:r>
        <w:t>刘易</w:t>
      </w:r>
      <w:r>
        <w:rPr>
          <w:rFonts w:ascii="Times New Roman" w:eastAsia="宋体"/>
          <w:rFonts w:hint="eastAsia"/>
        </w:rPr>
        <w:t>，</w:t>
      </w:r>
      <w:r>
        <w:t>蒋桂英</w:t>
      </w:r>
      <w:r>
        <w:rPr>
          <w:rFonts w:ascii="Times New Roman" w:eastAsia="宋体"/>
          <w:rFonts w:hint="eastAsia"/>
        </w:rPr>
        <w:t>，</w:t>
      </w:r>
      <w:r>
        <w:t>简健平</w:t>
      </w:r>
      <w:r>
        <w:rPr>
          <w:rFonts w:ascii="Times New Roman" w:eastAsia="宋体"/>
          <w:rFonts w:hint="eastAsia"/>
        </w:rPr>
        <w:t>，</w:t>
      </w:r>
      <w:r>
        <w:t>等</w:t>
      </w:r>
      <w:r>
        <w:rPr>
          <w:rFonts w:ascii="Times New Roman" w:eastAsia="宋体"/>
        </w:rPr>
        <w:t>. </w:t>
      </w:r>
      <w:r>
        <w:t>加工番茄根系分泌物自毒效应的研究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西北农业学报</w:t>
      </w:r>
      <w:r>
        <w:rPr>
          <w:rFonts w:ascii="Times New Roman" w:eastAsia="宋体"/>
        </w:rPr>
        <w:t>, 2009</w:t>
      </w:r>
      <w:r>
        <w:rPr>
          <w:rFonts w:ascii="Times New Roman" w:eastAsia="宋体"/>
        </w:rPr>
        <w:t>,</w:t>
      </w:r>
      <w:r>
        <w:rPr>
          <w:rFonts w:ascii="Times New Roman" w:eastAsia="宋体"/>
        </w:rPr>
        <w:t> 18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106-112.</w:t>
      </w:r>
    </w:p>
    <w:p w:rsidR="0018722C">
      <w:pPr>
        <w:topLinePunct/>
      </w:pPr>
      <w:r>
        <w:t>刘毅胜</w:t>
      </w:r>
      <w:r>
        <w:rPr>
          <w:rFonts w:ascii="Times New Roman" w:eastAsia="宋体"/>
          <w:rFonts w:hint="eastAsia"/>
        </w:rPr>
        <w:t>，</w:t>
      </w:r>
      <w:r>
        <w:t>周必文</w:t>
      </w:r>
      <w:r>
        <w:rPr>
          <w:rFonts w:ascii="Times New Roman" w:eastAsia="宋体"/>
          <w:rFonts w:hint="eastAsia"/>
        </w:rPr>
        <w:t>，</w:t>
      </w:r>
      <w:r w:rsidR="001852F3">
        <w:rPr>
          <w:rFonts w:ascii="Times New Roman" w:eastAsia="宋体"/>
        </w:rPr>
        <w:t xml:space="preserve"> </w:t>
      </w:r>
      <w:r>
        <w:t>潘家荣</w:t>
      </w:r>
      <w:r>
        <w:rPr>
          <w:rFonts w:ascii="Times New Roman" w:eastAsia="宋体"/>
        </w:rPr>
        <w:t>. </w:t>
      </w:r>
      <w:r>
        <w:t>油菜对毒素草酸的吸收代谢与抗性机理</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植物病理学报</w:t>
      </w:r>
      <w:r>
        <w:rPr>
          <w:rFonts w:ascii="Times New Roman" w:eastAsia="宋体"/>
        </w:rPr>
        <w:t>, </w:t>
      </w:r>
      <w:r w:rsidR="001852F3">
        <w:rPr>
          <w:rFonts w:ascii="Times New Roman" w:eastAsia="宋体"/>
        </w:rPr>
        <w:t xml:space="preserve">1998</w:t>
      </w:r>
      <w:r>
        <w:rPr>
          <w:rFonts w:ascii="Times New Roman" w:eastAsia="宋体"/>
        </w:rPr>
        <w:t>,</w:t>
      </w:r>
      <w:r>
        <w:rPr>
          <w:rFonts w:ascii="Times New Roman" w:eastAsia="宋体"/>
        </w:rPr>
        <w:t> 28</w:t>
      </w:r>
      <w:r>
        <w:rPr>
          <w:rFonts w:ascii="Times New Roman" w:eastAsia="宋体"/>
          <w:rFonts w:ascii="Times New Roman" w:eastAsia="宋体"/>
        </w:rPr>
        <w:t>（</w:t>
      </w:r>
      <w:r>
        <w:rPr>
          <w:rFonts w:ascii="Times New Roman" w:eastAsia="宋体"/>
        </w:rPr>
        <w:t>1</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33-37.</w:t>
      </w:r>
    </w:p>
    <w:p w:rsidR="0018722C">
      <w:pPr>
        <w:topLinePunct/>
      </w:pPr>
      <w:r>
        <w:t>刘颖坤</w:t>
      </w:r>
      <w:r>
        <w:rPr>
          <w:rFonts w:ascii="Times New Roman" w:eastAsia="宋体"/>
          <w:rFonts w:hint="eastAsia"/>
        </w:rPr>
        <w:t>，</w:t>
      </w:r>
      <w:r>
        <w:t>蔡莎艺</w:t>
      </w:r>
      <w:r>
        <w:rPr>
          <w:rFonts w:ascii="Times New Roman" w:eastAsia="宋体"/>
          <w:rFonts w:hint="eastAsia"/>
        </w:rPr>
        <w:t>，</w:t>
      </w:r>
      <w:r>
        <w:t>喻卫武</w:t>
      </w:r>
      <w:r>
        <w:rPr>
          <w:rFonts w:ascii="Times New Roman" w:eastAsia="宋体"/>
          <w:rFonts w:hint="eastAsia"/>
        </w:rPr>
        <w:t>，</w:t>
      </w:r>
      <w:r>
        <w:t>等</w:t>
      </w:r>
      <w:r>
        <w:rPr>
          <w:rFonts w:ascii="Times New Roman" w:eastAsia="宋体"/>
        </w:rPr>
        <w:t>. </w:t>
      </w:r>
      <w:r>
        <w:t>超高效液相色谱测定铝胁迫下水培毛竹根系分泌物中有机酸浙江农林大学学报</w:t>
      </w:r>
      <w:r>
        <w:rPr>
          <w:rFonts w:ascii="Times New Roman" w:eastAsia="宋体"/>
        </w:rPr>
        <w:t>, 2011</w:t>
      </w:r>
      <w:r>
        <w:rPr>
          <w:rFonts w:ascii="Times New Roman" w:eastAsia="宋体"/>
        </w:rPr>
        <w:t>,</w:t>
      </w:r>
      <w:r>
        <w:rPr>
          <w:rFonts w:ascii="Times New Roman" w:eastAsia="宋体"/>
        </w:rPr>
        <w:t> 28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534-537.</w:t>
      </w:r>
    </w:p>
    <w:p w:rsidR="0018722C">
      <w:pPr>
        <w:topLinePunct/>
      </w:pPr>
      <w:r>
        <w:t>陆宁海</w:t>
      </w:r>
      <w:r>
        <w:rPr>
          <w:rFonts w:ascii="Times New Roman" w:eastAsia="宋体"/>
          <w:rFonts w:hint="eastAsia"/>
        </w:rPr>
        <w:t>，</w:t>
      </w:r>
      <w:r w:rsidR="001852F3">
        <w:rPr>
          <w:rFonts w:ascii="Times New Roman" w:eastAsia="宋体"/>
        </w:rPr>
        <w:t xml:space="preserve"> </w:t>
      </w:r>
      <w:r>
        <w:t>吴利民</w:t>
      </w:r>
      <w:r>
        <w:rPr>
          <w:rFonts w:ascii="Times New Roman" w:eastAsia="宋体"/>
        </w:rPr>
        <w:t>. </w:t>
      </w:r>
      <w:r>
        <w:t>健康与罹病玉米根际微生物数量及真菌区系研究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玉米科学</w:t>
      </w:r>
      <w:r>
        <w:rPr>
          <w:rFonts w:ascii="Times New Roman" w:eastAsia="宋体"/>
        </w:rPr>
        <w:t>, </w:t>
      </w:r>
      <w:r w:rsidR="001852F3">
        <w:rPr>
          <w:rFonts w:ascii="Times New Roman" w:eastAsia="宋体"/>
        </w:rPr>
        <w:t xml:space="preserve">2007</w:t>
      </w:r>
      <w:r>
        <w:rPr>
          <w:rFonts w:ascii="Times New Roman" w:eastAsia="宋体"/>
        </w:rPr>
        <w:t>,</w:t>
      </w:r>
      <w:r>
        <w:rPr>
          <w:rFonts w:ascii="Times New Roman" w:eastAsia="宋体"/>
        </w:rPr>
        <w:t> </w:t>
      </w:r>
      <w:r w:rsidR="001852F3">
        <w:rPr>
          <w:rFonts w:ascii="Times New Roman" w:eastAsia="宋体"/>
        </w:rPr>
        <w:t xml:space="preserve">15</w:t>
      </w:r>
      <w:r>
        <w:rPr>
          <w:rFonts w:ascii="Times New Roman" w:eastAsia="宋体"/>
          <w:rFonts w:ascii="Times New Roman" w:eastAsia="宋体"/>
        </w:rPr>
        <w:t>（</w:t>
      </w:r>
      <w:r>
        <w:rPr>
          <w:rFonts w:ascii="Times New Roman" w:eastAsia="宋体"/>
        </w:rPr>
        <w:t>5</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136-138.</w:t>
      </w:r>
    </w:p>
    <w:p w:rsidR="0018722C">
      <w:pPr>
        <w:topLinePunct/>
      </w:pPr>
      <w:r>
        <w:t>陆文龙</w:t>
      </w:r>
      <w:r>
        <w:rPr>
          <w:rFonts w:ascii="Times New Roman" w:eastAsia="宋体"/>
          <w:rFonts w:hint="eastAsia"/>
        </w:rPr>
        <w:t>，</w:t>
      </w:r>
      <w:r>
        <w:t>王敬国</w:t>
      </w:r>
      <w:r>
        <w:rPr>
          <w:rFonts w:ascii="Times New Roman" w:eastAsia="宋体"/>
          <w:rFonts w:hint="eastAsia"/>
        </w:rPr>
        <w:t>，</w:t>
      </w:r>
      <w:r>
        <w:t>曹一平</w:t>
      </w:r>
      <w:r>
        <w:rPr>
          <w:rFonts w:ascii="Times New Roman" w:eastAsia="宋体"/>
          <w:rFonts w:hint="eastAsia"/>
        </w:rPr>
        <w:t>，</w:t>
      </w:r>
      <w:r>
        <w:t>等</w:t>
      </w:r>
      <w:r>
        <w:rPr>
          <w:rFonts w:ascii="Times New Roman" w:eastAsia="宋体"/>
        </w:rPr>
        <w:t>. </w:t>
      </w:r>
      <w:r>
        <w:t>低分子量有机酸对土壤磷释放动力学的影响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土壤学报</w:t>
      </w:r>
      <w:r>
        <w:rPr>
          <w:rFonts w:ascii="Times New Roman" w:eastAsia="宋体"/>
        </w:rPr>
        <w:t>, 1998</w:t>
      </w:r>
      <w:r>
        <w:rPr>
          <w:rFonts w:ascii="Times New Roman" w:eastAsia="宋体"/>
        </w:rPr>
        <w:t>,</w:t>
      </w:r>
      <w:r>
        <w:rPr>
          <w:rFonts w:ascii="Times New Roman" w:eastAsia="宋体"/>
        </w:rPr>
        <w:t> 35</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493-500.</w:t>
      </w:r>
    </w:p>
    <w:p w:rsidR="0018722C">
      <w:pPr>
        <w:topLinePunct/>
      </w:pPr>
      <w:r>
        <w:t>马春红</w:t>
      </w:r>
      <w:r>
        <w:rPr>
          <w:rFonts w:ascii="Times New Roman" w:eastAsia="宋体"/>
          <w:rFonts w:hint="eastAsia"/>
        </w:rPr>
        <w:t>，</w:t>
      </w:r>
      <w:r w:rsidR="001852F3">
        <w:rPr>
          <w:rFonts w:ascii="Times New Roman" w:eastAsia="宋体"/>
        </w:rPr>
        <w:t xml:space="preserve"> </w:t>
      </w:r>
      <w:r>
        <w:t>郑秋玲</w:t>
      </w:r>
      <w:r>
        <w:rPr>
          <w:rFonts w:ascii="Times New Roman" w:eastAsia="宋体"/>
          <w:rFonts w:hint="eastAsia"/>
        </w:rPr>
        <w:t>，</w:t>
      </w:r>
      <w:r w:rsidR="001852F3">
        <w:rPr>
          <w:rFonts w:ascii="Times New Roman" w:eastAsia="宋体"/>
        </w:rPr>
        <w:t xml:space="preserve"> </w:t>
      </w:r>
      <w:r>
        <w:t>张凤莲</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玉米新改良群体多酚氧化酶活性变化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玉米科学</w:t>
      </w:r>
      <w:r>
        <w:rPr>
          <w:rFonts w:ascii="Times New Roman" w:eastAsia="宋体"/>
        </w:rPr>
        <w:t>, </w:t>
      </w:r>
      <w:r w:rsidR="001852F3">
        <w:rPr>
          <w:rFonts w:ascii="Times New Roman" w:eastAsia="宋体"/>
        </w:rPr>
        <w:t xml:space="preserve">2011</w:t>
      </w:r>
      <w:r>
        <w:rPr>
          <w:rFonts w:ascii="Times New Roman" w:eastAsia="宋体"/>
        </w:rPr>
        <w:t>,</w:t>
      </w:r>
      <w:r>
        <w:rPr>
          <w:rFonts w:ascii="Times New Roman" w:eastAsia="宋体"/>
        </w:rPr>
        <w:t> </w:t>
      </w:r>
      <w:r w:rsidR="001852F3">
        <w:rPr>
          <w:rFonts w:ascii="Times New Roman" w:eastAsia="宋体"/>
        </w:rPr>
        <w:t xml:space="preserve">19</w:t>
      </w:r>
      <w:r>
        <w:rPr>
          <w:rFonts w:ascii="Times New Roman" w:eastAsia="宋体"/>
          <w:rFonts w:ascii="Times New Roman" w:eastAsia="宋体"/>
        </w:rPr>
        <w:t>（</w:t>
      </w:r>
      <w:r>
        <w:rPr>
          <w:rFonts w:ascii="Times New Roman" w:eastAsia="宋体"/>
        </w:rPr>
        <w:t>2</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70-72.</w:t>
      </w:r>
    </w:p>
    <w:p w:rsidR="0018722C">
      <w:pPr>
        <w:topLinePunct/>
      </w:pPr>
      <w:r>
        <w:t xml:space="preserve">马春梅</w:t>
      </w:r>
      <w:r>
        <w:rPr>
          <w:rFonts w:ascii="Times New Roman" w:hAnsi="Times New Roman" w:eastAsia="Times New Roman"/>
          <w:rFonts w:hint="eastAsia"/>
        </w:rPr>
        <w:t xml:space="preserve">，</w:t>
      </w:r>
      <w:r>
        <w:t xml:space="preserve">唐远征</w:t>
      </w:r>
      <w:r>
        <w:rPr>
          <w:rFonts w:ascii="Times New Roman" w:hAnsi="Times New Roman" w:eastAsia="Times New Roman"/>
          <w:rFonts w:hint="eastAsia"/>
        </w:rPr>
        <w:t xml:space="preserve">，</w:t>
      </w:r>
      <w:r>
        <w:t xml:space="preserve">季尚宁</w:t>
      </w:r>
      <w:r>
        <w:rPr>
          <w:rFonts w:ascii="Times New Roman" w:hAnsi="Times New Roman" w:eastAsia="Times New Roman"/>
        </w:rPr>
        <w:t xml:space="preserve">. </w:t>
      </w:r>
      <w:r>
        <w:t xml:space="preserve">作物定位轮作体系长期试验研究</w:t>
      </w:r>
      <w:r>
        <w:rPr>
          <w:rFonts w:ascii="Times New Roman" w:hAnsi="Times New Roman" w:eastAsia="Times New Roman"/>
        </w:rPr>
        <w:t xml:space="preserve">-</w:t>
      </w:r>
      <w:r>
        <w:t xml:space="preserve">土壤微生物在作物可生育期间的数量变化</w:t>
      </w:r>
      <w:r>
        <w:rPr>
          <w:rFonts w:ascii="Times New Roman" w:hAnsi="Times New Roman" w:eastAsia="Times New Roman"/>
          <w:rFonts w:ascii="Times New Roman" w:hAnsi="Times New Roman" w:eastAsia="Times New Roman"/>
        </w:rPr>
        <w:t xml:space="preserve">（</w:t>
      </w:r>
      <w:r>
        <w:t xml:space="preserve">Ⅰ</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东北农业大学学报</w:t>
      </w:r>
      <w:r>
        <w:rPr>
          <w:rFonts w:ascii="Times New Roman" w:hAnsi="Times New Roman" w:eastAsia="Times New Roman"/>
        </w:rPr>
        <w:t xml:space="preserve">, 2004</w:t>
      </w:r>
      <w:r>
        <w:rPr>
          <w:rFonts w:ascii="Times New Roman" w:hAnsi="Times New Roman" w:eastAsia="Times New Roman"/>
        </w:rPr>
        <w:t>,</w:t>
      </w:r>
      <w:r>
        <w:rPr>
          <w:rFonts w:ascii="Times New Roman" w:hAnsi="Times New Roman" w:eastAsia="Times New Roman"/>
        </w:rPr>
        <w:t xml:space="preserve"> 35 </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Fonts w:hint="eastAsia"/>
        </w:rPr>
        <w:t xml:space="preserve">：</w:t>
      </w:r>
      <w:r w:rsidR="001852F3">
        <w:rPr>
          <w:rFonts w:ascii="Times New Roman" w:hAnsi="Times New Roman" w:eastAsia="Times New Roman"/>
        </w:rPr>
        <w:t xml:space="preserve">135-139.</w:t>
      </w:r>
    </w:p>
    <w:p w:rsidR="0018722C">
      <w:pPr>
        <w:topLinePunct/>
      </w:pPr>
      <w:r>
        <w:t>马国胜</w:t>
      </w:r>
      <w:r>
        <w:rPr>
          <w:rFonts w:ascii="Times New Roman" w:eastAsia="宋体"/>
          <w:rFonts w:hint="eastAsia"/>
        </w:rPr>
        <w:t>，</w:t>
      </w:r>
      <w:r>
        <w:t>高智谋</w:t>
      </w:r>
      <w:r>
        <w:rPr>
          <w:rFonts w:ascii="Times New Roman" w:eastAsia="宋体"/>
          <w:rFonts w:hint="eastAsia"/>
        </w:rPr>
        <w:t>，</w:t>
      </w:r>
      <w:r w:rsidR="001852F3">
        <w:rPr>
          <w:rFonts w:ascii="Times New Roman" w:eastAsia="宋体"/>
        </w:rPr>
        <w:t xml:space="preserve"> </w:t>
      </w:r>
      <w:r>
        <w:t>陈娟</w:t>
      </w:r>
      <w:r>
        <w:rPr>
          <w:rFonts w:ascii="Times New Roman" w:eastAsia="宋体"/>
        </w:rPr>
        <w:t>. </w:t>
      </w:r>
      <w:r>
        <w:t>烟草黑胫病菌研究进展</w:t>
      </w:r>
      <w:r>
        <w:rPr>
          <w:rFonts w:ascii="Times New Roman" w:eastAsia="宋体"/>
        </w:rPr>
        <w:t>(</w:t>
      </w:r>
      <w:r>
        <w:t>一</w:t>
      </w:r>
      <w:r>
        <w:rPr>
          <w:rFonts w:ascii="Times New Roman" w:eastAsia="宋体"/>
        </w:rPr>
        <w:t>)</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烟草科技</w:t>
      </w:r>
      <w:r>
        <w:rPr>
          <w:rFonts w:ascii="Times New Roman" w:eastAsia="宋体"/>
        </w:rPr>
        <w:t>, 2003, 189</w:t>
      </w:r>
      <w:r>
        <w:rPr>
          <w:rFonts w:ascii="Times New Roman" w:eastAsia="宋体"/>
        </w:rPr>
        <w:t>(</w:t>
      </w:r>
      <w:r>
        <w:rPr>
          <w:rFonts w:ascii="Times New Roman" w:eastAsia="宋体"/>
        </w:rPr>
        <w:t>4</w:t>
      </w:r>
      <w:r>
        <w:rPr>
          <w:rFonts w:ascii="Times New Roman" w:eastAsia="宋体"/>
        </w:rPr>
        <w:t>)</w:t>
      </w:r>
      <w:r>
        <w:rPr>
          <w:rFonts w:ascii="Times New Roman" w:eastAsia="宋体"/>
        </w:rPr>
        <w:t>: 35-41.</w:t>
      </w:r>
    </w:p>
    <w:p w:rsidR="0018722C">
      <w:pPr>
        <w:topLinePunct/>
      </w:pPr>
      <w:r>
        <w:t>马国胜</w:t>
      </w:r>
      <w:r>
        <w:rPr>
          <w:rFonts w:ascii="Times New Roman" w:eastAsia="宋体"/>
          <w:rFonts w:hint="eastAsia"/>
        </w:rPr>
        <w:t>，</w:t>
      </w:r>
      <w:r>
        <w:t>高智谋</w:t>
      </w:r>
      <w:r>
        <w:rPr>
          <w:rFonts w:ascii="Times New Roman" w:eastAsia="宋体"/>
        </w:rPr>
        <w:t>. </w:t>
      </w:r>
      <w:r>
        <w:t>烟草黑胫病菌培养性状的研究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2007</w:t>
      </w:r>
      <w:r>
        <w:rPr>
          <w:rFonts w:ascii="Times New Roman" w:eastAsia="宋体"/>
        </w:rPr>
        <w:t>,</w:t>
      </w:r>
      <w:r>
        <w:rPr>
          <w:rFonts w:ascii="Times New Roman" w:eastAsia="宋体"/>
        </w:rPr>
        <w:t> 40</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512-517</w:t>
      </w:r>
    </w:p>
    <w:p w:rsidR="0018722C">
      <w:pPr>
        <w:topLinePunct/>
      </w:pPr>
      <w:r>
        <w:t>马敬</w:t>
      </w:r>
      <w:r>
        <w:rPr>
          <w:rFonts w:ascii="Times New Roman" w:eastAsia="宋体"/>
        </w:rPr>
        <w:t>. </w:t>
      </w:r>
      <w:r>
        <w:t>磷胁迫下植物根系有机酸的分泌及其对土壤难溶磷的活化</w:t>
      </w: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北京</w:t>
      </w:r>
      <w:r>
        <w:rPr>
          <w:rFonts w:ascii="Times New Roman" w:eastAsia="宋体"/>
          <w:rFonts w:hint="eastAsia"/>
        </w:rPr>
        <w:t>：</w:t>
      </w:r>
      <w:r>
        <w:t>北京农业大学</w:t>
      </w:r>
      <w:r>
        <w:rPr>
          <w:rFonts w:ascii="Times New Roman" w:eastAsia="宋体"/>
        </w:rPr>
        <w:t>, 1994</w:t>
      </w:r>
      <w:r>
        <w:rPr>
          <w:rFonts w:hint="eastAsia"/>
        </w:rPr>
        <w:t>。</w:t>
      </w:r>
    </w:p>
    <w:p w:rsidR="0018722C">
      <w:pPr>
        <w:topLinePunct/>
      </w:pPr>
      <w:r>
        <w:t xml:space="preserve">马瑞霞</w:t>
      </w:r>
      <w:r>
        <w:rPr>
          <w:rFonts w:ascii="Times New Roman" w:eastAsia="Times New Roman"/>
          <w:rFonts w:hint="eastAsia"/>
        </w:rPr>
        <w:t xml:space="preserve">，</w:t>
      </w:r>
      <w:r>
        <w:t xml:space="preserve">冯怡</w:t>
      </w:r>
      <w:r>
        <w:rPr>
          <w:rFonts w:ascii="Times New Roman" w:eastAsia="Times New Roman"/>
          <w:rFonts w:hint="eastAsia"/>
        </w:rPr>
        <w:t xml:space="preserve">，</w:t>
      </w:r>
      <w:r>
        <w:t xml:space="preserve">李管</w:t>
      </w:r>
      <w:r>
        <w:rPr>
          <w:rFonts w:ascii="Times New Roman" w:eastAsia="Times New Roman"/>
        </w:rPr>
        <w:t xml:space="preserve">. </w:t>
      </w:r>
      <w:r>
        <w:t xml:space="preserve">厌氧条件下化感物质对枯草杆菌生长及反硝化作用的影响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化学生态学</w:t>
      </w:r>
      <w:r>
        <w:rPr>
          <w:rFonts w:ascii="Times New Roman" w:eastAsia="Times New Roman"/>
        </w:rPr>
        <w:t xml:space="preserve">, 1998</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187-193.</w:t>
      </w:r>
    </w:p>
    <w:p w:rsidR="0018722C">
      <w:pPr>
        <w:topLinePunct/>
      </w:pPr>
      <w:r>
        <w:t>马越强</w:t>
      </w:r>
      <w:r>
        <w:rPr>
          <w:rFonts w:ascii="Times New Roman" w:eastAsia="宋体"/>
          <w:rFonts w:hint="eastAsia"/>
        </w:rPr>
        <w:t>，</w:t>
      </w:r>
      <w:r w:rsidR="001852F3">
        <w:rPr>
          <w:rFonts w:ascii="Times New Roman" w:eastAsia="宋体"/>
        </w:rPr>
        <w:t xml:space="preserve"> </w:t>
      </w:r>
      <w:r>
        <w:t>廖利平</w:t>
      </w:r>
      <w:r>
        <w:rPr>
          <w:rFonts w:ascii="Times New Roman" w:eastAsia="宋体"/>
          <w:rFonts w:hint="eastAsia"/>
        </w:rPr>
        <w:t>，</w:t>
      </w:r>
      <w:r w:rsidR="001852F3">
        <w:rPr>
          <w:rFonts w:ascii="Times New Roman" w:eastAsia="宋体"/>
        </w:rPr>
        <w:t xml:space="preserve"> </w:t>
      </w:r>
      <w:r>
        <w:t>杨跃军</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香草醛对杉木幼苗生长的影响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w:t>
      </w:r>
      <w:r w:rsidR="001852F3">
        <w:rPr>
          <w:rFonts w:ascii="Times New Roman" w:eastAsia="宋体"/>
        </w:rPr>
        <w:t xml:space="preserve">1998</w:t>
      </w:r>
      <w:r>
        <w:rPr>
          <w:rFonts w:ascii="Times New Roman" w:eastAsia="宋体"/>
        </w:rPr>
        <w:t>,</w:t>
      </w:r>
      <w:r>
        <w:rPr>
          <w:rFonts w:ascii="Times New Roman" w:eastAsia="宋体"/>
        </w:rPr>
        <w:t> </w:t>
      </w:r>
      <w:r w:rsidR="001852F3">
        <w:rPr>
          <w:rFonts w:ascii="Times New Roman" w:eastAsia="宋体"/>
        </w:rPr>
        <w:t xml:space="preserve">9</w:t>
      </w:r>
      <w:r>
        <w:rPr>
          <w:rFonts w:ascii="Times New Roman" w:eastAsia="宋体"/>
          <w:rFonts w:ascii="Times New Roman" w:eastAsia="宋体"/>
        </w:rPr>
        <w:t>（</w:t>
      </w:r>
      <w:r>
        <w:rPr>
          <w:rFonts w:ascii="Times New Roman" w:eastAsia="宋体"/>
        </w:rPr>
        <w:t>2</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128-132.</w:t>
      </w:r>
    </w:p>
    <w:p w:rsidR="0018722C">
      <w:pPr>
        <w:topLinePunct/>
      </w:pPr>
      <w:r>
        <w:t>马云华</w:t>
      </w:r>
      <w:r>
        <w:rPr>
          <w:rFonts w:ascii="Times New Roman" w:eastAsia="宋体"/>
          <w:rFonts w:hint="eastAsia"/>
        </w:rPr>
        <w:t>，</w:t>
      </w:r>
      <w:r>
        <w:t>王秀峰</w:t>
      </w:r>
      <w:r>
        <w:rPr>
          <w:rFonts w:ascii="Times New Roman" w:eastAsia="宋体"/>
          <w:rFonts w:hint="eastAsia"/>
        </w:rPr>
        <w:t>，</w:t>
      </w:r>
      <w:r>
        <w:t>魏珉</w:t>
      </w:r>
      <w:r>
        <w:rPr>
          <w:rFonts w:ascii="Times New Roman" w:eastAsia="宋体"/>
          <w:rFonts w:hint="eastAsia"/>
        </w:rPr>
        <w:t>，</w:t>
      </w:r>
      <w:r>
        <w:t>等</w:t>
      </w:r>
      <w:r>
        <w:rPr>
          <w:rFonts w:ascii="Times New Roman" w:eastAsia="宋体"/>
        </w:rPr>
        <w:t>. </w:t>
      </w:r>
      <w:r>
        <w:t>黄瓜连作土壤酚酸类物质积累对土壤微生物和酶活性的影响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应用生态学报</w:t>
      </w:r>
      <w:r>
        <w:rPr>
          <w:rFonts w:ascii="Times New Roman" w:eastAsia="宋体"/>
        </w:rPr>
        <w:t>, 2005</w:t>
      </w:r>
      <w:r>
        <w:rPr>
          <w:rFonts w:ascii="Times New Roman" w:eastAsia="宋体"/>
        </w:rPr>
        <w:t>,</w:t>
      </w:r>
      <w:r>
        <w:rPr>
          <w:rFonts w:ascii="Times New Roman" w:eastAsia="宋体"/>
        </w:rPr>
        <w:t> 16</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sidR="001852F3">
        <w:rPr>
          <w:rFonts w:ascii="Times New Roman" w:eastAsia="宋体"/>
        </w:rPr>
        <w:t xml:space="preserve">2149-2153.</w:t>
      </w:r>
    </w:p>
    <w:p w:rsidR="0018722C">
      <w:pPr>
        <w:topLinePunct/>
      </w:pPr>
      <w:r>
        <w:t>毛玮</w:t>
      </w:r>
      <w:r>
        <w:rPr>
          <w:rFonts w:ascii="Times New Roman" w:eastAsia="宋体"/>
          <w:rFonts w:hint="eastAsia"/>
        </w:rPr>
        <w:t>，</w:t>
      </w:r>
      <w:r>
        <w:t>侯英敏</w:t>
      </w:r>
      <w:r>
        <w:rPr>
          <w:rFonts w:ascii="Times New Roman" w:eastAsia="宋体"/>
          <w:rFonts w:hint="eastAsia"/>
        </w:rPr>
        <w:t>，</w:t>
      </w:r>
      <w:r>
        <w:t>刘志文</w:t>
      </w:r>
      <w:r>
        <w:rPr>
          <w:rFonts w:ascii="Times New Roman" w:eastAsia="宋体"/>
        </w:rPr>
        <w:t>. </w:t>
      </w:r>
      <w:r>
        <w:t>核盘菌和草酸诱导下的油菜几种酶活力的变化分析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大连工业大学学报</w:t>
      </w:r>
      <w:r>
        <w:rPr>
          <w:rFonts w:ascii="Times New Roman" w:eastAsia="宋体"/>
          <w:rFonts w:hint="eastAsia"/>
        </w:rPr>
        <w:t>，</w:t>
      </w:r>
    </w:p>
    <w:p w:rsidR="0018722C">
      <w:pPr>
        <w:topLinePunct/>
      </w:pPr>
      <w:r>
        <w:rPr>
          <w:rFonts w:ascii="Times New Roman"/>
        </w:rPr>
        <w:t>2011, 30</w:t>
      </w:r>
      <w:r>
        <w:rPr>
          <w:rFonts w:ascii="Times New Roman"/>
        </w:rPr>
        <w:t>(</w:t>
      </w:r>
      <w:r>
        <w:rPr>
          <w:rFonts w:ascii="Times New Roman"/>
        </w:rPr>
        <w:t>1</w:t>
      </w:r>
      <w:r>
        <w:rPr>
          <w:rFonts w:ascii="Times New Roman"/>
        </w:rPr>
        <w:t>)</w:t>
      </w:r>
      <w:r>
        <w:rPr>
          <w:rFonts w:ascii="Times New Roman"/>
        </w:rPr>
        <w:t>: 39-42.</w:t>
      </w:r>
    </w:p>
    <w:p w:rsidR="0018722C">
      <w:pPr>
        <w:topLinePunct/>
      </w:pPr>
      <w:r>
        <w:t>苗果园</w:t>
      </w:r>
      <w:r>
        <w:rPr>
          <w:rFonts w:ascii="Times New Roman" w:hAnsi="Times New Roman" w:eastAsia="宋体"/>
          <w:rFonts w:hint="eastAsia"/>
        </w:rPr>
        <w:t>，</w:t>
      </w:r>
      <w:r>
        <w:t>贾志红</w:t>
      </w:r>
      <w:r>
        <w:rPr>
          <w:rFonts w:ascii="Times New Roman" w:hAnsi="Times New Roman" w:eastAsia="宋体"/>
          <w:rFonts w:hint="eastAsia"/>
        </w:rPr>
        <w:t>，</w:t>
      </w:r>
      <w:r>
        <w:t>杨珍平</w:t>
      </w:r>
      <w:r>
        <w:rPr>
          <w:rFonts w:ascii="Times New Roman" w:hAnsi="Times New Roman" w:eastAsia="宋体"/>
          <w:rFonts w:hint="eastAsia"/>
        </w:rPr>
        <w:t>，</w:t>
      </w:r>
      <w:r>
        <w:t>张永清</w:t>
      </w:r>
      <w:r>
        <w:rPr>
          <w:rFonts w:ascii="Times New Roman" w:hAnsi="Times New Roman" w:eastAsia="宋体"/>
        </w:rPr>
        <w:t>. </w:t>
      </w:r>
      <w:r>
        <w:t>不同作物根际微生物差异的研究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ft西农业大学学报</w:t>
      </w:r>
      <w:r>
        <w:rPr>
          <w:rFonts w:ascii="Times New Roman" w:hAnsi="Times New Roman" w:eastAsia="宋体"/>
        </w:rPr>
        <w:t>, 2004</w:t>
      </w:r>
      <w:r>
        <w:rPr>
          <w:rFonts w:ascii="Times New Roman" w:hAnsi="Times New Roman" w:eastAsia="宋体"/>
        </w:rPr>
        <w:t>,</w:t>
      </w:r>
      <w:r>
        <w:rPr>
          <w:rFonts w:ascii="Times New Roman" w:hAnsi="Times New Roman" w:eastAsia="宋体"/>
        </w:rPr>
        <w:t> 93–96.</w:t>
      </w:r>
    </w:p>
    <w:p w:rsidR="0018722C">
      <w:pPr>
        <w:topLinePunct/>
      </w:pPr>
      <w:r>
        <w:t>苗淑杰</w:t>
      </w:r>
      <w:r>
        <w:rPr>
          <w:rFonts w:ascii="Times New Roman" w:eastAsia="宋体"/>
          <w:rFonts w:hint="eastAsia"/>
        </w:rPr>
        <w:t>，</w:t>
      </w:r>
      <w:r>
        <w:t>乔云发</w:t>
      </w:r>
      <w:r>
        <w:rPr>
          <w:rFonts w:ascii="Times New Roman" w:eastAsia="宋体"/>
          <w:rFonts w:hint="eastAsia"/>
        </w:rPr>
        <w:t>，</w:t>
      </w:r>
      <w:r>
        <w:t>刘晓冰</w:t>
      </w:r>
      <w:r>
        <w:rPr>
          <w:rFonts w:ascii="Times New Roman" w:eastAsia="宋体"/>
        </w:rPr>
        <w:t>. </w:t>
      </w:r>
      <w:r>
        <w:t>氮磷比对大豆生物学性状和根系分泌有机酸量的影响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w:t>
      </w:r>
    </w:p>
    <w:p w:rsidR="0018722C">
      <w:pPr>
        <w:topLinePunct/>
      </w:pPr>
      <w:r>
        <w:t>学报</w:t>
      </w:r>
      <w:r>
        <w:rPr>
          <w:rFonts w:ascii="Times New Roman" w:eastAsia="Times New Roman"/>
        </w:rPr>
        <w:t>, 2011, 19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594-596.</w:t>
      </w:r>
    </w:p>
    <w:p w:rsidR="0018722C">
      <w:pPr>
        <w:topLinePunct/>
      </w:pPr>
      <w:r>
        <w:t>苗则彦</w:t>
      </w:r>
      <w:r>
        <w:rPr>
          <w:rFonts w:ascii="Times New Roman" w:eastAsia="宋体"/>
          <w:rFonts w:hint="eastAsia"/>
        </w:rPr>
        <w:t>，</w:t>
      </w:r>
      <w:r>
        <w:t>赵奎华</w:t>
      </w:r>
      <w:r>
        <w:rPr>
          <w:rFonts w:ascii="Times New Roman" w:eastAsia="宋体"/>
          <w:rFonts w:hint="eastAsia"/>
        </w:rPr>
        <w:t>，</w:t>
      </w:r>
      <w:r>
        <w:t>刘长远</w:t>
      </w:r>
      <w:r>
        <w:rPr>
          <w:rFonts w:ascii="Times New Roman" w:eastAsia="宋体"/>
          <w:rFonts w:hint="eastAsia"/>
        </w:rPr>
        <w:t>，</w:t>
      </w:r>
      <w:r>
        <w:t>等</w:t>
      </w:r>
      <w:r>
        <w:rPr>
          <w:rFonts w:ascii="Times New Roman" w:eastAsia="宋体"/>
        </w:rPr>
        <w:t>. </w:t>
      </w:r>
      <w:hyperlink r:id="rId213">
        <w:r>
          <w:t>不同抗、感枯萎病黄瓜品种不同生育时期根际微生物数量消长动态</w:t>
        </w:r>
      </w:hyperlink>
      <w:hyperlink r:id="rId213">
        <w:r>
          <w:t>分析</w:t>
        </w:r>
      </w:hyperlink>
      <w:r>
        <w:rPr>
          <w:rFonts w:ascii="Times New Roman" w:eastAsia="宋体"/>
        </w:rPr>
        <w:t>[</w:t>
      </w:r>
      <w:r>
        <w:rPr>
          <w:rFonts w:ascii="Times New Roman" w:eastAsia="宋体"/>
        </w:rPr>
        <w:t xml:space="preserve">J</w:t>
      </w:r>
      <w:r>
        <w:rPr>
          <w:rFonts w:ascii="Times New Roman" w:eastAsia="宋体"/>
        </w:rPr>
        <w:t>]</w:t>
      </w:r>
      <w:hyperlink r:id="rId214">
        <w:r>
          <w:rPr>
            <w:rFonts w:ascii="Times New Roman" w:eastAsia="宋体"/>
          </w:rPr>
          <w:t>. </w:t>
        </w:r>
        <w:r>
          <w:t>沈阳农业大学学报</w:t>
        </w:r>
        <w:r>
          <w:rPr>
            <w:rFonts w:ascii="Times New Roman" w:eastAsia="宋体"/>
          </w:rPr>
          <w:t>, </w:t>
        </w:r>
      </w:hyperlink>
      <w:r>
        <w:rPr>
          <w:rFonts w:ascii="Times New Roman" w:eastAsia="宋体"/>
        </w:rPr>
        <w:t>2004</w:t>
      </w:r>
      <w:r>
        <w:rPr>
          <w:rFonts w:ascii="Times New Roman" w:eastAsia="宋体"/>
        </w:rPr>
        <w:t>,</w:t>
      </w:r>
      <w:r>
        <w:rPr>
          <w:rFonts w:ascii="Times New Roman" w:eastAsia="宋体"/>
        </w:rPr>
        <w:t> 35</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13-15.</w:t>
      </w:r>
    </w:p>
    <w:p w:rsidR="0018722C">
      <w:pPr>
        <w:topLinePunct/>
      </w:pPr>
      <w:r>
        <w:t>苗则彦</w:t>
      </w:r>
      <w:r>
        <w:rPr>
          <w:rFonts w:ascii="Times New Roman" w:hAnsi="Times New Roman" w:eastAsia="宋体"/>
          <w:rFonts w:hint="eastAsia"/>
        </w:rPr>
        <w:t>，</w:t>
      </w:r>
      <w:r>
        <w:t>赵奎华</w:t>
      </w:r>
      <w:r>
        <w:rPr>
          <w:rFonts w:ascii="Times New Roman" w:hAnsi="Times New Roman" w:eastAsia="宋体"/>
          <w:rFonts w:hint="eastAsia"/>
        </w:rPr>
        <w:t>，</w:t>
      </w:r>
      <w:r>
        <w:t>刘长远</w:t>
      </w:r>
      <w:r>
        <w:rPr>
          <w:rFonts w:ascii="Times New Roman" w:hAnsi="Times New Roman" w:eastAsia="宋体"/>
          <w:rFonts w:hint="eastAsia"/>
        </w:rPr>
        <w:t>，</w:t>
      </w:r>
      <w:r>
        <w:t>等</w:t>
      </w:r>
      <w:r>
        <w:rPr>
          <w:rFonts w:ascii="Times New Roman" w:hAnsi="Times New Roman" w:eastAsia="宋体"/>
        </w:rPr>
        <w:t>. </w:t>
      </w:r>
      <w:r>
        <w:t>健康与罹病黄瓜根际微生物数量及真菌区系研究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hyperlink r:id="rId215">
        <w:r>
          <w:t>中国生态农业</w:t>
        </w:r>
      </w:hyperlink>
      <w:hyperlink r:id="rId215">
        <w:r>
          <w:t>学报</w:t>
        </w:r>
        <w:r>
          <w:rPr>
            <w:rFonts w:ascii="Times New Roman" w:hAnsi="Times New Roman" w:eastAsia="宋体"/>
          </w:rPr>
          <w:t>, </w:t>
        </w:r>
      </w:hyperlink>
      <w:r>
        <w:rPr>
          <w:rFonts w:ascii="Times New Roman" w:hAnsi="Times New Roman" w:eastAsia="宋体"/>
        </w:rPr>
        <w:t>2004</w:t>
      </w:r>
      <w:r>
        <w:rPr>
          <w:rFonts w:ascii="Times New Roman" w:hAnsi="Times New Roman" w:eastAsia="宋体"/>
        </w:rPr>
        <w:t>,</w:t>
      </w:r>
      <w:r>
        <w:rPr>
          <w:rFonts w:ascii="Times New Roman" w:hAnsi="Times New Roman" w:eastAsia="宋体"/>
        </w:rPr>
        <w:t> 12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156–157.</w:t>
      </w:r>
    </w:p>
    <w:p w:rsidR="0018722C">
      <w:pPr>
        <w:topLinePunct/>
      </w:pPr>
      <w:r>
        <w:t>潘凯</w:t>
      </w:r>
      <w:r>
        <w:rPr>
          <w:rFonts w:ascii="Times New Roman" w:eastAsia="宋体"/>
          <w:rFonts w:hint="eastAsia"/>
        </w:rPr>
        <w:t>，</w:t>
      </w:r>
      <w:r>
        <w:t>姚友</w:t>
      </w:r>
      <w:r>
        <w:rPr>
          <w:rFonts w:ascii="Times New Roman" w:eastAsia="宋体"/>
        </w:rPr>
        <w:t>. </w:t>
      </w:r>
      <w:r>
        <w:t>不同黄瓜品种根系分泌物对根际土壤微生物及土壤养分的影响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北方园艺</w:t>
      </w:r>
      <w:r>
        <w:rPr>
          <w:rFonts w:ascii="Times New Roman" w:eastAsia="宋体"/>
        </w:rPr>
        <w:t>, 2008</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sidR="001852F3">
        <w:rPr>
          <w:rFonts w:ascii="Times New Roman" w:eastAsia="宋体"/>
        </w:rPr>
        <w:t xml:space="preserve">18-20.</w:t>
      </w:r>
    </w:p>
    <w:p w:rsidR="0018722C">
      <w:pPr>
        <w:topLinePunct/>
      </w:pPr>
      <w:r>
        <w:t>盘莫谊</w:t>
      </w:r>
      <w:r>
        <w:rPr>
          <w:rFonts w:ascii="Times New Roman" w:eastAsia="宋体"/>
          <w:rFonts w:hint="eastAsia"/>
        </w:rPr>
        <w:t>，</w:t>
      </w:r>
      <w:r>
        <w:t>张杨珠</w:t>
      </w:r>
      <w:r>
        <w:rPr>
          <w:rFonts w:ascii="Times New Roman" w:eastAsia="宋体"/>
          <w:rFonts w:hint="eastAsia"/>
        </w:rPr>
        <w:t>，</w:t>
      </w:r>
      <w:r>
        <w:t>肖嫩群</w:t>
      </w:r>
      <w:r>
        <w:rPr>
          <w:rFonts w:ascii="Times New Roman" w:eastAsia="宋体"/>
          <w:rFonts w:hint="eastAsia"/>
        </w:rPr>
        <w:t>，</w:t>
      </w:r>
      <w:r>
        <w:t>等</w:t>
      </w:r>
      <w:r>
        <w:rPr>
          <w:rFonts w:ascii="Times New Roman" w:eastAsia="宋体"/>
        </w:rPr>
        <w:t>. </w:t>
      </w:r>
      <w:r>
        <w:t>烟草连作对旱地土壤微生物及酶活性的影响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世界科技研究与发</w:t>
      </w:r>
    </w:p>
    <w:p w:rsidR="0018722C">
      <w:pPr>
        <w:topLinePunct/>
      </w:pPr>
      <w:r>
        <w:t xml:space="preserve">展</w:t>
      </w:r>
      <w:r>
        <w:rPr>
          <w:rFonts w:ascii="Times New Roman" w:eastAsia="Times New Roman"/>
        </w:rPr>
        <w:t xml:space="preserve">, 2008, 30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295-297.</w:t>
      </w:r>
    </w:p>
    <w:p w:rsidR="0018722C">
      <w:pPr>
        <w:topLinePunct/>
      </w:pPr>
      <w:hyperlink r:id="rId216">
        <w:r>
          <w:t>庞欣</w:t>
        </w:r>
        <w:r>
          <w:rPr>
            <w:rFonts w:ascii="Times New Roman" w:eastAsia="宋体"/>
            <w:rFonts w:hint="eastAsia"/>
          </w:rPr>
          <w:t>，</w:t>
        </w:r>
      </w:hyperlink>
      <w:hyperlink r:id="rId217">
        <w:r>
          <w:t>张福锁</w:t>
        </w:r>
        <w:r>
          <w:rPr>
            <w:rFonts w:ascii="Times New Roman" w:eastAsia="宋体"/>
            <w:rFonts w:hint="eastAsia"/>
          </w:rPr>
          <w:t>，</w:t>
        </w:r>
      </w:hyperlink>
      <w:hyperlink r:id="rId203">
        <w:r>
          <w:t>王敬国</w:t>
        </w:r>
        <w:r>
          <w:rPr>
            <w:rFonts w:ascii="Times New Roman" w:eastAsia="宋体"/>
          </w:rPr>
          <w:t>.</w:t>
        </w:r>
      </w:hyperlink>
      <w:r>
        <w:rPr>
          <w:rFonts w:ascii="Times New Roman" w:eastAsia="宋体"/>
        </w:rPr>
        <w:t> </w:t>
      </w:r>
      <w:r>
        <w:t>不同供氮水平对根际微生物量氮及微生物活度的影响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hyperlink r:id="rId218">
        <w:r>
          <w:t>植物营养与肥料</w:t>
        </w:r>
      </w:hyperlink>
      <w:hyperlink r:id="rId218">
        <w:r>
          <w:t>学报</w:t>
        </w:r>
        <w:r>
          <w:rPr>
            <w:rFonts w:ascii="Times New Roman" w:eastAsia="宋体"/>
          </w:rPr>
          <w:t>, </w:t>
        </w:r>
      </w:hyperlink>
      <w:r>
        <w:rPr>
          <w:rFonts w:ascii="Times New Roman" w:eastAsia="宋体"/>
        </w:rPr>
        <w:t>2000</w:t>
      </w:r>
      <w:r>
        <w:rPr>
          <w:rFonts w:ascii="Times New Roman" w:eastAsia="宋体"/>
        </w:rPr>
        <w:t>,</w:t>
      </w:r>
      <w:r>
        <w:rPr>
          <w:rFonts w:ascii="Times New Roman" w:eastAsia="宋体"/>
        </w:rPr>
        <w:t> </w:t>
      </w:r>
      <w:hyperlink r:id="rId219">
        <w:r>
          <w:rPr>
            <w:rFonts w:ascii="Times New Roman" w:eastAsia="宋体"/>
          </w:rPr>
          <w:t>6</w:t>
        </w:r>
        <w:r>
          <w:rPr>
            <w:rFonts w:ascii="Times New Roman" w:eastAsia="宋体"/>
          </w:rPr>
          <w:t>(</w:t>
        </w:r>
        <w:r>
          <w:rPr>
            <w:rFonts w:ascii="Times New Roman" w:eastAsia="宋体"/>
          </w:rPr>
          <w:t>4</w:t>
        </w:r>
        <w:r>
          <w:rPr>
            <w:rFonts w:ascii="Times New Roman" w:eastAsia="宋体"/>
          </w:rPr>
          <w:t>)</w:t>
        </w:r>
      </w:hyperlink>
      <w:r>
        <w:rPr>
          <w:rFonts w:ascii="Times New Roman" w:eastAsia="宋体"/>
          <w:rFonts w:hint="eastAsia"/>
        </w:rPr>
        <w:t>：</w:t>
      </w:r>
      <w:r w:rsidR="001852F3">
        <w:rPr>
          <w:rFonts w:ascii="Times New Roman" w:eastAsia="宋体"/>
        </w:rPr>
        <w:t xml:space="preserve">476-480.</w:t>
      </w:r>
    </w:p>
    <w:p w:rsidR="0018722C">
      <w:pPr>
        <w:topLinePunct/>
      </w:pPr>
      <w:r>
        <w:t>彭少麟</w:t>
      </w:r>
      <w:r>
        <w:rPr>
          <w:rFonts w:ascii="Times New Roman" w:eastAsia="宋体"/>
          <w:rFonts w:hint="eastAsia"/>
        </w:rPr>
        <w:t>，</w:t>
      </w:r>
      <w:r>
        <w:t>邵华</w:t>
      </w:r>
      <w:r>
        <w:rPr>
          <w:rFonts w:ascii="Times New Roman" w:eastAsia="宋体"/>
        </w:rPr>
        <w:t>. </w:t>
      </w:r>
      <w:r>
        <w:t>化感作用的研究意义及发展前景</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2001</w:t>
      </w:r>
      <w:r>
        <w:rPr>
          <w:rFonts w:ascii="Times New Roman" w:eastAsia="宋体"/>
        </w:rPr>
        <w:t>,</w:t>
      </w:r>
      <w:r>
        <w:rPr>
          <w:rFonts w:ascii="Times New Roman" w:eastAsia="宋体"/>
        </w:rPr>
        <w:t> 12</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780-786.</w:t>
      </w:r>
    </w:p>
    <w:p w:rsidR="0018722C">
      <w:pPr>
        <w:topLinePunct/>
      </w:pPr>
      <w:r>
        <w:t>齐泽民</w:t>
      </w:r>
      <w:r>
        <w:rPr>
          <w:rFonts w:ascii="Times New Roman" w:eastAsia="宋体"/>
          <w:rFonts w:hint="eastAsia"/>
        </w:rPr>
        <w:t>，</w:t>
      </w:r>
      <w:r>
        <w:t>卿东红</w:t>
      </w:r>
      <w:r>
        <w:rPr>
          <w:rFonts w:ascii="Times New Roman" w:eastAsia="宋体"/>
        </w:rPr>
        <w:t>. </w:t>
      </w:r>
      <w:r>
        <w:t>根系分泌物及其生态效应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内江师范学院学报</w:t>
      </w:r>
      <w:r>
        <w:rPr>
          <w:rFonts w:ascii="Times New Roman" w:eastAsia="宋体"/>
        </w:rPr>
        <w:t>, 2005</w:t>
      </w:r>
      <w:r>
        <w:rPr>
          <w:rFonts w:ascii="Times New Roman" w:eastAsia="宋体"/>
        </w:rPr>
        <w:t>,</w:t>
      </w:r>
      <w:r>
        <w:rPr>
          <w:rFonts w:ascii="Times New Roman" w:eastAsia="宋体"/>
        </w:rPr>
        <w:t> 20</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68-73.</w:t>
      </w:r>
    </w:p>
    <w:p w:rsidR="0018722C">
      <w:pPr>
        <w:topLinePunct/>
      </w:pPr>
      <w:r>
        <w:t>秦嗣军</w:t>
      </w:r>
      <w:r>
        <w:rPr>
          <w:rFonts w:ascii="Times New Roman" w:eastAsia="宋体"/>
          <w:rFonts w:hint="eastAsia"/>
        </w:rPr>
        <w:t>，</w:t>
      </w:r>
      <w:r>
        <w:t>吕德国</w:t>
      </w:r>
      <w:r>
        <w:rPr>
          <w:rFonts w:ascii="Times New Roman" w:eastAsia="宋体"/>
          <w:rFonts w:hint="eastAsia"/>
        </w:rPr>
        <w:t>，</w:t>
      </w:r>
      <w:r>
        <w:t>赵德英</w:t>
      </w:r>
      <w:r>
        <w:rPr>
          <w:rFonts w:ascii="Times New Roman" w:eastAsia="宋体"/>
          <w:rFonts w:hint="eastAsia"/>
        </w:rPr>
        <w:t>，</w:t>
      </w:r>
      <w:r>
        <w:t>等</w:t>
      </w:r>
      <w:r>
        <w:rPr>
          <w:rFonts w:ascii="Times New Roman" w:eastAsia="宋体"/>
        </w:rPr>
        <w:t>. </w:t>
      </w:r>
      <w:r>
        <w:t>本溪ft樱桃根系酚酸类分泌物及其化感效应研究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沈阳农业大学学报</w:t>
      </w:r>
      <w:r>
        <w:rPr>
          <w:rFonts w:ascii="Times New Roman" w:eastAsia="宋体"/>
        </w:rPr>
        <w:t>, 2008</w:t>
      </w:r>
      <w:r>
        <w:rPr>
          <w:rFonts w:ascii="Times New Roman" w:eastAsia="宋体"/>
        </w:rPr>
        <w:t>,</w:t>
      </w:r>
      <w:r>
        <w:rPr>
          <w:rFonts w:ascii="Times New Roman" w:eastAsia="宋体"/>
        </w:rPr>
        <w:t> 39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156-160.</w:t>
      </w:r>
    </w:p>
    <w:p w:rsidR="0018722C">
      <w:pPr>
        <w:topLinePunct/>
      </w:pPr>
      <w:r>
        <w:t>邱立友</w:t>
      </w:r>
      <w:r>
        <w:rPr>
          <w:rFonts w:ascii="Times New Roman" w:eastAsia="宋体"/>
          <w:rFonts w:hint="eastAsia"/>
        </w:rPr>
        <w:t>，</w:t>
      </w:r>
      <w:r>
        <w:t>戚元成</w:t>
      </w:r>
      <w:r>
        <w:rPr>
          <w:rFonts w:ascii="Times New Roman" w:eastAsia="宋体"/>
          <w:rFonts w:hint="eastAsia"/>
        </w:rPr>
        <w:t>，</w:t>
      </w:r>
      <w:r>
        <w:t>王明道</w:t>
      </w:r>
      <w:r>
        <w:rPr>
          <w:rFonts w:ascii="Times New Roman" w:eastAsia="宋体"/>
          <w:rFonts w:hint="eastAsia"/>
        </w:rPr>
        <w:t>，</w:t>
      </w:r>
      <w:r>
        <w:t>等</w:t>
      </w:r>
      <w:r>
        <w:rPr>
          <w:rFonts w:ascii="Times New Roman" w:eastAsia="宋体"/>
        </w:rPr>
        <w:t>. </w:t>
      </w:r>
      <w:r>
        <w:t>植物次生代谢物的自毒作用及其与连作障碍的关系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w:t>
      </w:r>
      <w:r>
        <w:rPr>
          <w:rFonts w:ascii="Times New Roman" w:eastAsia="宋体"/>
        </w:rPr>
        <w:t>, 2010</w:t>
      </w:r>
      <w:r>
        <w:rPr>
          <w:rFonts w:ascii="Times New Roman" w:eastAsia="宋体"/>
        </w:rPr>
        <w:t>,</w:t>
      </w:r>
      <w:r>
        <w:rPr>
          <w:rFonts w:ascii="Times New Roman" w:eastAsia="宋体"/>
        </w:rPr>
        <w:t> 42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1-7.</w:t>
      </w:r>
    </w:p>
    <w:p w:rsidR="0018722C">
      <w:pPr>
        <w:topLinePunct/>
      </w:pPr>
      <w:r>
        <w:t>全国自然科学名词审定委员会</w:t>
      </w:r>
      <w:r>
        <w:rPr>
          <w:rFonts w:ascii="Times New Roman" w:eastAsia="宋体"/>
        </w:rPr>
        <w:t>. </w:t>
      </w:r>
      <w:r>
        <w:t>植物学名词</w:t>
      </w:r>
      <w:r>
        <w:rPr>
          <w:rFonts w:ascii="Times New Roman" w:eastAsia="宋体"/>
        </w:rPr>
        <w:t>[</w:t>
      </w:r>
      <w:r>
        <w:rPr>
          <w:rFonts w:ascii="Times New Roman" w:eastAsia="宋体"/>
        </w:rPr>
        <w:t xml:space="preserve">S</w:t>
      </w:r>
      <w:r>
        <w:rPr>
          <w:rFonts w:ascii="Times New Roman" w:eastAsia="宋体"/>
        </w:rPr>
        <w:t>]</w:t>
      </w:r>
      <w:r>
        <w:rPr>
          <w:rFonts w:ascii="Times New Roman" w:eastAsia="宋体"/>
        </w:rPr>
        <w:t xml:space="preserve">. </w:t>
      </w:r>
      <w:r>
        <w:t>北京</w:t>
      </w:r>
      <w:r>
        <w:rPr>
          <w:rFonts w:ascii="Times New Roman" w:eastAsia="宋体"/>
          <w:rFonts w:hint="eastAsia"/>
        </w:rPr>
        <w:t>：</w:t>
      </w:r>
      <w:r>
        <w:t>科学出版社</w:t>
      </w:r>
      <w:r>
        <w:rPr>
          <w:rFonts w:ascii="Times New Roman" w:eastAsia="宋体"/>
        </w:rPr>
        <w:t>, 1992</w:t>
      </w:r>
      <w:r>
        <w:rPr>
          <w:rFonts w:ascii="Times New Roman" w:eastAsia="宋体"/>
        </w:rPr>
        <w:t>,</w:t>
      </w:r>
      <w:r>
        <w:rPr>
          <w:rFonts w:ascii="Times New Roman" w:eastAsia="宋体"/>
        </w:rPr>
        <w:t> 83</w:t>
      </w:r>
      <w:r>
        <w:rPr>
          <w:rFonts w:hint="eastAsia"/>
        </w:rPr>
        <w:t>。</w:t>
      </w:r>
    </w:p>
    <w:p w:rsidR="0018722C">
      <w:pPr>
        <w:topLinePunct/>
      </w:pPr>
      <w:r>
        <w:t>阮维斌</w:t>
      </w:r>
      <w:r>
        <w:rPr>
          <w:rFonts w:ascii="Times New Roman" w:eastAsia="宋体"/>
          <w:rFonts w:hint="eastAsia"/>
        </w:rPr>
        <w:t>，</w:t>
      </w:r>
      <w:r>
        <w:t>刘默涵</w:t>
      </w:r>
      <w:r>
        <w:rPr>
          <w:rFonts w:ascii="Times New Roman" w:eastAsia="宋体"/>
          <w:rFonts w:hint="eastAsia"/>
        </w:rPr>
        <w:t>，</w:t>
      </w:r>
      <w:r>
        <w:t>潘洁</w:t>
      </w:r>
      <w:r>
        <w:rPr>
          <w:rFonts w:ascii="Times New Roman" w:eastAsia="宋体"/>
          <w:rFonts w:hint="eastAsia"/>
        </w:rPr>
        <w:t>，</w:t>
      </w:r>
      <w:r>
        <w:t>等</w:t>
      </w:r>
      <w:r>
        <w:rPr>
          <w:rFonts w:ascii="Times New Roman" w:eastAsia="宋体"/>
        </w:rPr>
        <w:t>. </w:t>
      </w:r>
      <w:r>
        <w:t>不同饼肥对连作黄瓜生长的影响及其机制初探</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2003</w:t>
      </w:r>
      <w:r>
        <w:rPr>
          <w:rFonts w:ascii="Times New Roman" w:eastAsia="宋体"/>
        </w:rPr>
        <w:t>,</w:t>
      </w:r>
      <w:r>
        <w:rPr>
          <w:rFonts w:ascii="Times New Roman" w:eastAsia="宋体"/>
        </w:rPr>
        <w:t> 36</w:t>
      </w:r>
      <w:r>
        <w:rPr>
          <w:rFonts w:ascii="Times New Roman" w:eastAsia="宋体"/>
        </w:rPr>
        <w:t>(</w:t>
      </w:r>
      <w:r>
        <w:rPr>
          <w:rFonts w:ascii="Times New Roman" w:eastAsia="宋体"/>
        </w:rPr>
        <w:t>12</w:t>
      </w:r>
      <w:r>
        <w:rPr>
          <w:rFonts w:ascii="Times New Roman" w:eastAsia="宋体"/>
        </w:rPr>
        <w:t>)</w:t>
      </w:r>
      <w:r>
        <w:rPr>
          <w:rFonts w:ascii="Times New Roman" w:eastAsia="宋体"/>
          <w:rFonts w:hint="eastAsia"/>
        </w:rPr>
        <w:t>：</w:t>
      </w:r>
      <w:r w:rsidR="001852F3">
        <w:rPr>
          <w:rFonts w:ascii="Times New Roman" w:eastAsia="宋体"/>
        </w:rPr>
        <w:t xml:space="preserve">1519-1524.</w:t>
      </w:r>
    </w:p>
    <w:p w:rsidR="0018722C">
      <w:pPr>
        <w:topLinePunct/>
      </w:pPr>
      <w:r>
        <w:t>阮维斌</w:t>
      </w:r>
      <w:r>
        <w:rPr>
          <w:rFonts w:ascii="Times New Roman" w:eastAsia="宋体"/>
          <w:rFonts w:hint="eastAsia"/>
        </w:rPr>
        <w:t>，</w:t>
      </w:r>
      <w:r w:rsidR="001852F3">
        <w:rPr>
          <w:rFonts w:ascii="Times New Roman" w:eastAsia="宋体"/>
        </w:rPr>
        <w:t xml:space="preserve"> </w:t>
      </w:r>
      <w:r>
        <w:t>王敬国</w:t>
      </w:r>
      <w:r>
        <w:rPr>
          <w:rFonts w:ascii="Times New Roman" w:eastAsia="宋体"/>
          <w:rFonts w:hint="eastAsia"/>
        </w:rPr>
        <w:t>，</w:t>
      </w:r>
      <w:r w:rsidR="001852F3">
        <w:rPr>
          <w:rFonts w:ascii="Times New Roman" w:eastAsia="宋体"/>
        </w:rPr>
        <w:t xml:space="preserve"> </w:t>
      </w:r>
      <w:r>
        <w:t>张福锁</w:t>
      </w:r>
      <w:r>
        <w:rPr>
          <w:rFonts w:ascii="Times New Roman" w:eastAsia="宋体"/>
        </w:rPr>
        <w:t>. </w:t>
      </w:r>
      <w:r>
        <w:t>连作障碍因素对大豆养分吸收和固氮作用的影响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w:t>
      </w:r>
      <w:r w:rsidR="001852F3">
        <w:rPr>
          <w:rFonts w:ascii="Times New Roman" w:eastAsia="宋体"/>
        </w:rPr>
        <w:t xml:space="preserve">2003</w:t>
      </w:r>
      <w:r>
        <w:rPr>
          <w:rFonts w:hint="eastAsia"/>
        </w:rPr>
        <w:t>，</w:t>
      </w:r>
    </w:p>
    <w:p w:rsidR="0018722C">
      <w:pPr>
        <w:topLinePunct/>
      </w:pPr>
      <w:r>
        <w:rPr>
          <w:rFonts w:ascii="Times New Roman"/>
        </w:rPr>
        <w:t>23</w:t>
      </w:r>
      <w:r>
        <w:rPr>
          <w:rFonts w:ascii="Times New Roman"/>
        </w:rPr>
        <w:t>(</w:t>
      </w:r>
      <w:r>
        <w:rPr>
          <w:rFonts w:ascii="Times New Roman"/>
        </w:rPr>
        <w:t>1</w:t>
      </w:r>
      <w:r>
        <w:rPr>
          <w:rFonts w:ascii="Times New Roman"/>
        </w:rPr>
        <w:t>)</w:t>
      </w:r>
      <w:r>
        <w:rPr>
          <w:rFonts w:ascii="Times New Roman"/>
        </w:rPr>
        <w:t>: 22-29.</w:t>
      </w:r>
    </w:p>
    <w:p w:rsidR="0018722C">
      <w:pPr>
        <w:topLinePunct/>
      </w:pPr>
      <w:r>
        <w:t>尚志强</w:t>
      </w:r>
      <w:r>
        <w:rPr>
          <w:rFonts w:ascii="Times New Roman" w:eastAsia="宋体"/>
        </w:rPr>
        <w:t>. </w:t>
      </w:r>
      <w:r>
        <w:t>烟草黑胫病病原</w:t>
      </w:r>
      <w:r>
        <w:rPr>
          <w:rFonts w:ascii="Times New Roman" w:eastAsia="宋体"/>
          <w:rFonts w:hint="eastAsia"/>
        </w:rPr>
        <w:t>，</w:t>
      </w:r>
      <w:r>
        <w:t>发生规律及综合防治研究进展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中国农业科技导报</w:t>
      </w:r>
      <w:r>
        <w:rPr>
          <w:rFonts w:ascii="Times New Roman" w:eastAsia="宋体"/>
        </w:rPr>
        <w:t>, 2007</w:t>
      </w:r>
      <w:r>
        <w:rPr>
          <w:rFonts w:ascii="Times New Roman" w:eastAsia="宋体"/>
        </w:rPr>
        <w:t>,</w:t>
      </w:r>
      <w:r>
        <w:rPr>
          <w:rFonts w:ascii="Times New Roman" w:eastAsia="宋体"/>
        </w:rPr>
        <w:t> 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73-76.</w:t>
      </w:r>
    </w:p>
    <w:p w:rsidR="0018722C">
      <w:pPr>
        <w:topLinePunct/>
      </w:pPr>
      <w:r>
        <w:t>沈宏</w:t>
      </w:r>
      <w:r>
        <w:rPr>
          <w:rFonts w:ascii="Times New Roman" w:eastAsia="宋体"/>
          <w:rFonts w:hint="eastAsia"/>
        </w:rPr>
        <w:t>，</w:t>
      </w:r>
      <w:r>
        <w:t>曹志洪</w:t>
      </w:r>
      <w:r>
        <w:rPr>
          <w:rFonts w:ascii="Times New Roman" w:eastAsia="宋体"/>
        </w:rPr>
        <w:t>. </w:t>
      </w:r>
      <w:r>
        <w:t>几种植物对低磷胁迫的生理反应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南京师范大学学报</w:t>
      </w:r>
      <w:r>
        <w:rPr>
          <w:rFonts w:ascii="Times New Roman" w:eastAsia="宋体"/>
        </w:rPr>
        <w:t>, 1999</w:t>
      </w:r>
      <w:r>
        <w:rPr>
          <w:rFonts w:ascii="Times New Roman" w:eastAsia="宋体"/>
        </w:rPr>
        <w:t>,</w:t>
      </w:r>
      <w:r>
        <w:rPr>
          <w:rFonts w:ascii="Times New Roman" w:eastAsia="宋体"/>
        </w:rPr>
        <w:t> 22</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214-217.</w:t>
      </w:r>
    </w:p>
    <w:p w:rsidR="0018722C">
      <w:pPr>
        <w:topLinePunct/>
      </w:pPr>
      <w:r>
        <w:t>沈萍</w:t>
      </w:r>
      <w:r>
        <w:rPr>
          <w:rFonts w:ascii="Times New Roman" w:eastAsia="宋体"/>
          <w:rFonts w:hint="eastAsia"/>
        </w:rPr>
        <w:t>，</w:t>
      </w:r>
      <w:r>
        <w:t>范秀容</w:t>
      </w:r>
      <w:r>
        <w:rPr>
          <w:rFonts w:ascii="Times New Roman" w:eastAsia="宋体"/>
          <w:rFonts w:hint="eastAsia"/>
        </w:rPr>
        <w:t>，</w:t>
      </w:r>
      <w:r w:rsidR="001852F3">
        <w:rPr>
          <w:rFonts w:ascii="Times New Roman" w:eastAsia="宋体"/>
        </w:rPr>
        <w:t xml:space="preserve"> </w:t>
      </w:r>
      <w:r>
        <w:t>李广武</w:t>
      </w:r>
      <w:r>
        <w:rPr>
          <w:rFonts w:ascii="Times New Roman" w:eastAsia="宋体"/>
        </w:rPr>
        <w:t>. </w:t>
      </w:r>
      <w:r>
        <w:t>微生物学实验</w:t>
      </w:r>
      <w:r>
        <w:t>（</w:t>
      </w:r>
      <w:r>
        <w:t>第三版</w:t>
      </w:r>
      <w:r>
        <w:t>）</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高等教育出版社</w:t>
      </w:r>
      <w:r>
        <w:rPr>
          <w:rFonts w:ascii="Times New Roman" w:eastAsia="宋体"/>
          <w:rFonts w:hint="eastAsia"/>
        </w:rPr>
        <w:t>，</w:t>
      </w:r>
      <w:r>
        <w:t>北京</w:t>
      </w:r>
      <w:r>
        <w:rPr>
          <w:rFonts w:ascii="Times New Roman" w:eastAsia="宋体"/>
          <w:rFonts w:hint="eastAsia"/>
        </w:rPr>
        <w:t>：</w:t>
      </w:r>
      <w:r w:rsidR="001852F3">
        <w:rPr>
          <w:rFonts w:ascii="Times New Roman" w:eastAsia="宋体"/>
        </w:rPr>
        <w:t xml:space="preserve">1999</w:t>
      </w:r>
      <w:r>
        <w:rPr>
          <w:rFonts w:hint="eastAsia"/>
        </w:rPr>
        <w:t>。</w:t>
      </w:r>
    </w:p>
    <w:p w:rsidR="0018722C">
      <w:pPr>
        <w:topLinePunct/>
      </w:pPr>
      <w:r>
        <w:t>沈其益</w:t>
      </w:r>
      <w:r>
        <w:rPr>
          <w:rFonts w:ascii="Times New Roman" w:eastAsia="宋体"/>
        </w:rPr>
        <w:t>. </w:t>
      </w:r>
      <w:r>
        <w:t>棉花病害基础研究与防治</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科学出版社</w:t>
      </w:r>
      <w:r>
        <w:rPr>
          <w:rFonts w:ascii="Times New Roman" w:eastAsia="宋体"/>
        </w:rPr>
        <w:t>, 1995</w:t>
      </w:r>
      <w:r>
        <w:rPr>
          <w:rFonts w:ascii="Times New Roman" w:eastAsia="宋体"/>
        </w:rPr>
        <w:t>.</w:t>
      </w:r>
      <w:r>
        <w:rPr>
          <w:rFonts w:ascii="Times New Roman" w:eastAsia="宋体"/>
        </w:rPr>
        <w:t>69-187.</w:t>
      </w:r>
    </w:p>
    <w:p w:rsidR="0018722C">
      <w:pPr>
        <w:topLinePunct/>
      </w:pPr>
      <w:r>
        <w:t>时鹏</w:t>
      </w:r>
      <w:r>
        <w:rPr>
          <w:rFonts w:ascii="Times New Roman" w:hAnsi="Times New Roman" w:eastAsia="宋体"/>
          <w:rFonts w:hint="eastAsia"/>
        </w:rPr>
        <w:t>，</w:t>
      </w:r>
      <w:r>
        <w:t>张继光</w:t>
      </w:r>
      <w:r>
        <w:rPr>
          <w:rFonts w:ascii="Times New Roman" w:hAnsi="Times New Roman" w:eastAsia="宋体"/>
          <w:rFonts w:hint="eastAsia"/>
        </w:rPr>
        <w:t>，</w:t>
      </w:r>
      <w:r>
        <w:t>王正旭</w:t>
      </w:r>
      <w:r>
        <w:rPr>
          <w:rFonts w:ascii="Times New Roman" w:hAnsi="Times New Roman" w:eastAsia="宋体"/>
          <w:rFonts w:hint="eastAsia"/>
        </w:rPr>
        <w:t>，</w:t>
      </w:r>
      <w:r>
        <w:t>等</w:t>
      </w:r>
      <w:r>
        <w:rPr>
          <w:rFonts w:ascii="Times New Roman" w:hAnsi="Times New Roman" w:eastAsia="宋体"/>
        </w:rPr>
        <w:t>.</w:t>
      </w:r>
      <w:r>
        <w:t>烟草连作障碍的症状</w:t>
      </w:r>
      <w:r>
        <w:rPr>
          <w:rFonts w:ascii="Times New Roman" w:hAnsi="Times New Roman" w:eastAsia="宋体"/>
          <w:rFonts w:hint="eastAsia"/>
        </w:rPr>
        <w:t>・</w:t>
      </w:r>
      <w:r>
        <w:t>机理及防治措施</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安徽农业科学</w:t>
      </w:r>
      <w:r>
        <w:rPr>
          <w:rFonts w:ascii="Times New Roman" w:hAnsi="Times New Roman" w:eastAsia="宋体"/>
        </w:rPr>
        <w:t>2011</w:t>
      </w:r>
      <w:r>
        <w:rPr>
          <w:rFonts w:ascii="Times New Roman" w:hAnsi="Times New Roman" w:eastAsia="宋体"/>
        </w:rPr>
        <w:t>,</w:t>
      </w:r>
      <w:r>
        <w:rPr>
          <w:rFonts w:ascii="Times New Roman" w:hAnsi="Times New Roman" w:eastAsia="宋体"/>
        </w:rPr>
        <w:t> 39</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120-122.</w:t>
      </w:r>
    </w:p>
    <w:p w:rsidR="0018722C">
      <w:pPr>
        <w:topLinePunct/>
      </w:pPr>
      <w:r>
        <w:t>宋勇春</w:t>
      </w:r>
      <w:r>
        <w:rPr>
          <w:rFonts w:ascii="Times New Roman" w:eastAsia="宋体"/>
          <w:rFonts w:hint="eastAsia"/>
        </w:rPr>
        <w:t>，</w:t>
      </w:r>
      <w:r>
        <w:t>冯固</w:t>
      </w:r>
      <w:r>
        <w:rPr>
          <w:rFonts w:ascii="Times New Roman" w:eastAsia="宋体"/>
          <w:rFonts w:hint="eastAsia"/>
        </w:rPr>
        <w:t>，</w:t>
      </w:r>
      <w:r w:rsidR="001852F3">
        <w:rPr>
          <w:rFonts w:ascii="Times New Roman" w:eastAsia="宋体"/>
        </w:rPr>
        <w:t xml:space="preserve"> </w:t>
      </w:r>
      <w:r>
        <w:t>李晓林</w:t>
      </w:r>
      <w:r>
        <w:rPr>
          <w:rFonts w:ascii="Times New Roman" w:eastAsia="宋体"/>
        </w:rPr>
        <w:t>. </w:t>
      </w:r>
      <w:r>
        <w:t>泡囊丛枝菌根对三叶草根际土壤磷酸</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应用与环境生物学报</w:t>
      </w:r>
      <w:r>
        <w:rPr>
          <w:rFonts w:ascii="Times New Roman" w:eastAsia="宋体"/>
        </w:rPr>
        <w:t>, 2000</w:t>
      </w:r>
      <w:r>
        <w:rPr>
          <w:rFonts w:ascii="Times New Roman" w:eastAsia="宋体"/>
        </w:rPr>
        <w:t>,</w:t>
      </w:r>
      <w:r>
        <w:rPr>
          <w:rFonts w:ascii="Times New Roman" w:eastAsia="宋体"/>
        </w:rPr>
        <w:t> 6</w:t>
      </w:r>
      <w:r>
        <w:rPr>
          <w:rFonts w:ascii="Times New Roman" w:eastAsia="宋体"/>
          <w:rFonts w:ascii="Times New Roman" w:eastAsia="宋体"/>
        </w:rPr>
        <w:t>（</w:t>
      </w:r>
      <w:r>
        <w:rPr>
          <w:rFonts w:ascii="Times New Roman" w:eastAsia="宋体"/>
        </w:rPr>
        <w:t>2</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171-175.</w:t>
      </w:r>
    </w:p>
    <w:p w:rsidR="0018722C">
      <w:pPr>
        <w:topLinePunct/>
      </w:pPr>
      <w:r>
        <w:t>孙文浩</w:t>
      </w:r>
      <w:r>
        <w:rPr>
          <w:rFonts w:ascii="Times New Roman" w:eastAsia="宋体"/>
          <w:rFonts w:hint="eastAsia"/>
        </w:rPr>
        <w:t>，</w:t>
      </w:r>
      <w:r>
        <w:t>余叔文</w:t>
      </w:r>
      <w:r>
        <w:rPr>
          <w:rFonts w:ascii="Times New Roman" w:eastAsia="宋体"/>
        </w:rPr>
        <w:t>. </w:t>
      </w:r>
      <w:r>
        <w:t>相生相克作用及其应用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植物生理学通讯</w:t>
      </w:r>
      <w:r>
        <w:rPr>
          <w:rFonts w:ascii="Times New Roman" w:eastAsia="宋体"/>
        </w:rPr>
        <w:t>, 1992</w:t>
      </w:r>
      <w:r>
        <w:rPr>
          <w:rFonts w:ascii="Times New Roman" w:eastAsia="宋体"/>
        </w:rPr>
        <w:t>,</w:t>
      </w:r>
      <w:r>
        <w:rPr>
          <w:rFonts w:ascii="Times New Roman" w:eastAsia="宋体"/>
        </w:rPr>
        <w:t> 28</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81-87.</w:t>
      </w:r>
    </w:p>
    <w:p w:rsidR="0018722C">
      <w:pPr>
        <w:topLinePunct/>
      </w:pPr>
      <w:r>
        <w:t>孙晓璐</w:t>
      </w:r>
      <w:r>
        <w:rPr>
          <w:rFonts w:ascii="Times New Roman" w:eastAsia="宋体"/>
          <w:rFonts w:hint="eastAsia"/>
        </w:rPr>
        <w:t>，</w:t>
      </w:r>
      <w:r>
        <w:t>杨海莲</w:t>
      </w:r>
      <w:r>
        <w:rPr>
          <w:rFonts w:ascii="Times New Roman" w:eastAsia="宋体"/>
          <w:rFonts w:hint="eastAsia"/>
        </w:rPr>
        <w:t>，</w:t>
      </w:r>
      <w:r>
        <w:t>陈志和</w:t>
      </w:r>
      <w:r>
        <w:rPr>
          <w:rFonts w:ascii="Times New Roman" w:eastAsia="宋体"/>
          <w:rFonts w:hint="eastAsia"/>
        </w:rPr>
        <w:t>，</w:t>
      </w:r>
      <w:r>
        <w:t>等</w:t>
      </w:r>
      <w:r>
        <w:rPr>
          <w:rFonts w:ascii="Times New Roman" w:eastAsia="宋体"/>
        </w:rPr>
        <w:t>. </w:t>
      </w:r>
      <w:r>
        <w:t>两个品种水稻植株根面细菌的区系组成研究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植物病理学报</w:t>
      </w:r>
      <w:r>
        <w:rPr>
          <w:rFonts w:ascii="Times New Roman" w:eastAsia="宋体"/>
        </w:rPr>
        <w:t>, 2000</w:t>
      </w:r>
      <w:r>
        <w:rPr>
          <w:rFonts w:ascii="Times New Roman" w:eastAsia="宋体"/>
        </w:rPr>
        <w:t>,</w:t>
      </w:r>
      <w:r>
        <w:rPr>
          <w:rFonts w:ascii="Times New Roman" w:eastAsia="宋体"/>
        </w:rPr>
        <w:t> 30</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284-285.</w:t>
      </w:r>
    </w:p>
    <w:p w:rsidR="0018722C">
      <w:pPr>
        <w:topLinePunct/>
      </w:pPr>
      <w:r>
        <w:t>孙志高</w:t>
      </w:r>
      <w:r>
        <w:rPr>
          <w:rFonts w:ascii="Times New Roman" w:eastAsia="宋体"/>
          <w:rFonts w:hint="eastAsia"/>
        </w:rPr>
        <w:t>，</w:t>
      </w:r>
      <w:r>
        <w:t>刘景双</w:t>
      </w:r>
      <w:r>
        <w:rPr>
          <w:rFonts w:ascii="Times New Roman" w:eastAsia="宋体"/>
          <w:rFonts w:hint="eastAsia"/>
        </w:rPr>
        <w:t>，</w:t>
      </w:r>
      <w:r>
        <w:t>李新华</w:t>
      </w:r>
      <w:r>
        <w:rPr>
          <w:rFonts w:ascii="Times New Roman" w:eastAsia="宋体"/>
        </w:rPr>
        <w:t>. </w:t>
      </w:r>
      <w:r>
        <w:t>三江平原不同土地利用方式下土壤氮库的变化特征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农业系统科学与</w:t>
      </w:r>
    </w:p>
    <w:p w:rsidR="0018722C">
      <w:pPr>
        <w:topLinePunct/>
      </w:pPr>
      <w:r>
        <w:t>综合研究</w:t>
      </w:r>
      <w:r>
        <w:rPr>
          <w:rFonts w:ascii="Times New Roman" w:eastAsia="Times New Roman"/>
        </w:rPr>
        <w:t>, 2008, 24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270-274.</w:t>
      </w:r>
    </w:p>
    <w:p w:rsidR="0018722C">
      <w:pPr>
        <w:topLinePunct/>
      </w:pPr>
      <w:r>
        <w:t xml:space="preserve">台莲梅</w:t>
      </w:r>
      <w:r>
        <w:rPr>
          <w:rFonts w:ascii="Times New Roman" w:eastAsia="Times New Roman"/>
          <w:rFonts w:hint="eastAsia"/>
        </w:rPr>
        <w:t xml:space="preserve">，</w:t>
      </w:r>
      <w:r>
        <w:t xml:space="preserve">张红梅</w:t>
      </w:r>
      <w:r>
        <w:rPr>
          <w:rFonts w:ascii="Times New Roman" w:eastAsia="Times New Roman"/>
          <w:rFonts w:hint="eastAsia"/>
        </w:rPr>
        <w:t xml:space="preserve">，</w:t>
      </w:r>
      <w:r>
        <w:t xml:space="preserve">闫风云</w:t>
      </w:r>
      <w:r>
        <w:rPr>
          <w:rFonts w:ascii="Times New Roman" w:eastAsia="Times New Roman"/>
          <w:rFonts w:hint="eastAsia"/>
        </w:rPr>
        <w:t xml:space="preserve">，</w:t>
      </w:r>
      <w:r>
        <w:t xml:space="preserve">等</w:t>
      </w:r>
      <w:r>
        <w:rPr>
          <w:rFonts w:ascii="Times New Roman" w:eastAsia="Times New Roman"/>
        </w:rPr>
        <w:t xml:space="preserve">. </w:t>
      </w:r>
      <w:r>
        <w:t xml:space="preserve">重迎茬对大豆根际土壤微生物数量的影响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土壤肥料</w:t>
      </w:r>
      <w:r>
        <w:rPr>
          <w:rFonts w:ascii="Times New Roman" w:eastAsia="Times New Roman"/>
        </w:rPr>
        <w:t xml:space="preserve">, 2003</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6</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41-42.</w:t>
      </w:r>
    </w:p>
    <w:p w:rsidR="0018722C">
      <w:pPr>
        <w:topLinePunct/>
      </w:pPr>
      <w:r>
        <w:rPr>
          <w:rFonts w:cstheme="minorBidi" w:hAnsiTheme="minorHAnsi" w:eastAsiaTheme="minorHAnsi" w:asciiTheme="minorHAnsi" w:ascii="宋体" w:eastAsia="宋体" w:hint="eastAsia"/>
        </w:rPr>
        <w:t>覃逸明</w:t>
      </w:r>
      <w:r>
        <w:rPr>
          <w:kern w:val="2"/>
          <w:sz w:val="21"/>
          <w:rFonts w:hint="eastAsia"/>
        </w:rPr>
        <w:t>，</w:t>
      </w:r>
      <w:r>
        <w:rPr>
          <w:rFonts w:ascii="宋体" w:eastAsia="宋体" w:hint="eastAsia" w:cstheme="minorBidi" w:hAnsiTheme="minorHAnsi"/>
        </w:rPr>
        <w:t>聂刘旺</w:t>
      </w:r>
      <w:r>
        <w:rPr>
          <w:kern w:val="2"/>
          <w:sz w:val="21"/>
          <w:rFonts w:hint="eastAsia"/>
        </w:rPr>
        <w:t>，</w:t>
      </w:r>
      <w:r>
        <w:rPr>
          <w:rFonts w:ascii="宋体" w:eastAsia="宋体" w:hint="eastAsia" w:cstheme="minorBidi" w:hAnsiTheme="minorHAnsi"/>
        </w:rPr>
        <w:t>黄雨清</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凤丹</w:t>
      </w:r>
      <w:r>
        <w:rPr>
          <w:rFonts w:cstheme="minorBidi" w:hAnsiTheme="minorHAnsi" w:eastAsiaTheme="minorHAnsi" w:asciiTheme="minorHAnsi"/>
        </w:rPr>
        <w:t>(</w:t>
      </w:r>
      <w:r>
        <w:rPr>
          <w:kern w:val="2"/>
          <w:szCs w:val="22"/>
          <w:rFonts w:cstheme="minorBidi" w:hAnsiTheme="minorHAnsi" w:eastAsiaTheme="minorHAnsi" w:asciiTheme="minorHAnsi"/>
          <w:i/>
          <w:sz w:val="21"/>
        </w:rPr>
        <w:t>Paeonia ostii</w:t>
      </w:r>
      <w:r w:rsidR="001852F3">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sz w:val="21"/>
        </w:rPr>
        <w:t>T.</w:t>
      </w:r>
      <w:r>
        <w:rPr>
          <w:rFonts w:cstheme="minorBidi" w:hAnsiTheme="minorHAnsi" w:eastAsiaTheme="minorHAnsi" w:asciiTheme="minorHAnsi"/>
        </w:rPr>
        <w:t>)</w:t>
      </w:r>
      <w:r>
        <w:rPr>
          <w:rFonts w:ascii="宋体" w:eastAsia="宋体" w:hint="eastAsia" w:cstheme="minorBidi" w:hAnsiTheme="minorHAnsi"/>
        </w:rPr>
        <w:t>自毒物质的检测及其作用机制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生态学报</w:t>
      </w:r>
      <w:r>
        <w:rPr>
          <w:kern w:val="2"/>
          <w:sz w:val="21"/>
          <w:rFonts w:hint="eastAsia"/>
        </w:rPr>
        <w:t>，</w:t>
      </w:r>
    </w:p>
    <w:p w:rsidR="0018722C">
      <w:pPr>
        <w:topLinePunct/>
      </w:pPr>
      <w:r>
        <w:rPr>
          <w:rFonts w:ascii="Times New Roman"/>
        </w:rPr>
        <w:t>2009, 29</w:t>
      </w:r>
      <w:r>
        <w:rPr>
          <w:rFonts w:ascii="Times New Roman"/>
        </w:rPr>
        <w:t>(</w:t>
      </w:r>
      <w:r>
        <w:rPr>
          <w:rFonts w:ascii="Times New Roman"/>
        </w:rPr>
        <w:t>3</w:t>
      </w:r>
      <w:r>
        <w:rPr>
          <w:rFonts w:ascii="Times New Roman"/>
        </w:rPr>
        <w:t>)</w:t>
      </w:r>
      <w:r>
        <w:rPr>
          <w:rFonts w:ascii="Times New Roman"/>
        </w:rPr>
        <w:t>: 1154-1161.</w:t>
      </w:r>
    </w:p>
    <w:p w:rsidR="0018722C">
      <w:pPr>
        <w:topLinePunct/>
      </w:pPr>
      <w:r>
        <w:t>田永强</w:t>
      </w:r>
      <w:r>
        <w:rPr>
          <w:rFonts w:ascii="Times New Roman" w:eastAsia="宋体"/>
          <w:rFonts w:hint="eastAsia"/>
        </w:rPr>
        <w:t>，</w:t>
      </w:r>
      <w:r>
        <w:t>张作刚</w:t>
      </w:r>
      <w:r>
        <w:rPr>
          <w:rFonts w:ascii="Times New Roman" w:eastAsia="宋体"/>
          <w:rFonts w:hint="eastAsia"/>
        </w:rPr>
        <w:t>，</w:t>
      </w:r>
      <w:r>
        <w:t>张正</w:t>
      </w:r>
      <w:r>
        <w:rPr>
          <w:rFonts w:ascii="Times New Roman" w:eastAsia="宋体"/>
          <w:rFonts w:hint="eastAsia"/>
        </w:rPr>
        <w:t>，</w:t>
      </w:r>
      <w:r>
        <w:t>等</w:t>
      </w:r>
      <w:r>
        <w:rPr>
          <w:rFonts w:ascii="Times New Roman" w:eastAsia="宋体"/>
        </w:rPr>
        <w:t>. </w:t>
      </w:r>
      <w:r>
        <w:t>根系分泌物对西瓜枯萎病菌的影响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ft西农业大学学报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2008</w:t>
      </w:r>
      <w:r>
        <w:rPr>
          <w:rFonts w:ascii="Times New Roman" w:eastAsia="宋体"/>
        </w:rPr>
        <w:t>,</w:t>
      </w:r>
      <w:r>
        <w:rPr>
          <w:rFonts w:ascii="Times New Roman" w:eastAsia="宋体"/>
        </w:rPr>
        <w:t xml:space="preserve"> 28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436-438.</w:t>
      </w:r>
    </w:p>
    <w:p w:rsidR="0018722C">
      <w:pPr>
        <w:topLinePunct/>
      </w:pPr>
      <w:r>
        <w:t>涂书新</w:t>
      </w:r>
      <w:r>
        <w:rPr>
          <w:rFonts w:ascii="Times New Roman" w:eastAsia="宋体"/>
          <w:rFonts w:hint="eastAsia"/>
        </w:rPr>
        <w:t>，</w:t>
      </w:r>
      <w:r>
        <w:t>孙锦荷</w:t>
      </w:r>
      <w:r>
        <w:rPr>
          <w:rFonts w:ascii="Times New Roman" w:eastAsia="宋体"/>
          <w:rFonts w:hint="eastAsia"/>
        </w:rPr>
        <w:t>，</w:t>
      </w:r>
      <w:r>
        <w:t>郭智芬</w:t>
      </w:r>
      <w:r>
        <w:rPr>
          <w:rFonts w:ascii="Times New Roman" w:eastAsia="宋体"/>
          <w:rFonts w:hint="eastAsia"/>
        </w:rPr>
        <w:t>，</w:t>
      </w:r>
      <w:r>
        <w:t>等</w:t>
      </w:r>
      <w:r>
        <w:rPr>
          <w:rFonts w:ascii="Times New Roman" w:eastAsia="宋体"/>
        </w:rPr>
        <w:t>. </w:t>
      </w:r>
      <w:r>
        <w:t>植物根系分泌物与根际土壤营养关系评述</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土壤与环境</w:t>
      </w:r>
      <w:r>
        <w:rPr>
          <w:rFonts w:ascii="Times New Roman" w:eastAsia="宋体"/>
        </w:rPr>
        <w:t>, 2000</w:t>
      </w:r>
      <w:r>
        <w:rPr>
          <w:rFonts w:ascii="Times New Roman" w:eastAsia="宋体"/>
        </w:rPr>
        <w:t>,</w:t>
      </w:r>
      <w:r>
        <w:rPr>
          <w:rFonts w:ascii="Times New Roman" w:eastAsia="宋体"/>
        </w:rPr>
        <w:t> 9</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Pr>
          <w:rFonts w:ascii="Times New Roman" w:eastAsia="宋体"/>
        </w:rPr>
        <w:t>64-67.</w:t>
      </w:r>
    </w:p>
    <w:p w:rsidR="0018722C">
      <w:pPr>
        <w:topLinePunct/>
      </w:pPr>
      <w:r>
        <w:t>汪立刚</w:t>
      </w:r>
      <w:r>
        <w:rPr>
          <w:rFonts w:ascii="Times New Roman" w:eastAsia="宋体"/>
          <w:rFonts w:hint="eastAsia"/>
        </w:rPr>
        <w:t>，</w:t>
      </w:r>
      <w:r>
        <w:t>沈阿林</w:t>
      </w:r>
      <w:r>
        <w:rPr>
          <w:rFonts w:ascii="Times New Roman" w:eastAsia="宋体"/>
          <w:rFonts w:hint="eastAsia"/>
        </w:rPr>
        <w:t>，</w:t>
      </w:r>
      <w:r w:rsidR="001852F3">
        <w:rPr>
          <w:rFonts w:ascii="Times New Roman" w:eastAsia="宋体"/>
        </w:rPr>
        <w:t xml:space="preserve"> </w:t>
      </w:r>
      <w:r>
        <w:t>孙克刚</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大豆连作障碍及调控技术研究进展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土壤肥料</w:t>
      </w:r>
      <w:r>
        <w:rPr>
          <w:rFonts w:ascii="Times New Roman" w:eastAsia="宋体"/>
        </w:rPr>
        <w:t>, 2001</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3-7.</w:t>
      </w:r>
    </w:p>
    <w:p w:rsidR="0018722C">
      <w:pPr>
        <w:topLinePunct/>
      </w:pPr>
      <w:r>
        <w:t>王才斌</w:t>
      </w:r>
      <w:r>
        <w:rPr>
          <w:rFonts w:ascii="Times New Roman" w:eastAsia="宋体"/>
          <w:rFonts w:hint="eastAsia"/>
        </w:rPr>
        <w:t>，</w:t>
      </w:r>
      <w:r>
        <w:t>吴正锋</w:t>
      </w:r>
      <w:r>
        <w:rPr>
          <w:rFonts w:ascii="Times New Roman" w:eastAsia="宋体"/>
          <w:rFonts w:hint="eastAsia"/>
        </w:rPr>
        <w:t>，</w:t>
      </w:r>
      <w:r>
        <w:t>成波</w:t>
      </w:r>
      <w:r>
        <w:rPr>
          <w:rFonts w:ascii="Times New Roman" w:eastAsia="宋体"/>
          <w:rFonts w:hint="eastAsia"/>
        </w:rPr>
        <w:t>，</w:t>
      </w:r>
      <w:r>
        <w:t>等</w:t>
      </w:r>
      <w:r>
        <w:rPr>
          <w:rFonts w:ascii="Times New Roman" w:eastAsia="宋体"/>
        </w:rPr>
        <w:t>. </w:t>
      </w:r>
      <w:r>
        <w:t>连作对花生光合特性和活性氧代谢的影响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作物学报</w:t>
      </w:r>
      <w:r>
        <w:rPr>
          <w:rFonts w:ascii="Times New Roman" w:eastAsia="宋体"/>
        </w:rPr>
        <w:t>, 2007</w:t>
      </w:r>
      <w:r>
        <w:rPr>
          <w:rFonts w:ascii="Times New Roman" w:eastAsia="宋体"/>
        </w:rPr>
        <w:t>,</w:t>
      </w:r>
      <w:r>
        <w:rPr>
          <w:rFonts w:ascii="Times New Roman" w:eastAsia="宋体"/>
        </w:rPr>
        <w:t> 33</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sidR="001852F3">
        <w:rPr>
          <w:rFonts w:ascii="Times New Roman" w:eastAsia="宋体"/>
        </w:rPr>
        <w:t xml:space="preserve">1304-1309.</w:t>
      </w:r>
    </w:p>
    <w:p w:rsidR="0018722C">
      <w:pPr>
        <w:topLinePunct/>
      </w:pPr>
      <w:r>
        <w:t>王大力</w:t>
      </w:r>
      <w:r>
        <w:rPr>
          <w:rFonts w:ascii="Times New Roman" w:eastAsia="宋体"/>
          <w:rFonts w:hint="eastAsia"/>
        </w:rPr>
        <w:t>，</w:t>
      </w:r>
      <w:r>
        <w:t>祝心如</w:t>
      </w:r>
      <w:r>
        <w:rPr>
          <w:rFonts w:ascii="Times New Roman" w:eastAsia="宋体"/>
        </w:rPr>
        <w:t>. </w:t>
      </w:r>
      <w:r>
        <w:t>豚草的化感作用研究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1996, 16</w:t>
      </w:r>
      <w:r>
        <w:rPr>
          <w:rFonts w:ascii="Times New Roman" w:eastAsia="宋体"/>
        </w:rPr>
        <w:t>(</w:t>
      </w:r>
      <w:r>
        <w:rPr>
          <w:rFonts w:ascii="Times New Roman" w:eastAsia="宋体"/>
        </w:rPr>
        <w:t>1</w:t>
      </w:r>
      <w:r>
        <w:rPr>
          <w:rFonts w:ascii="Times New Roman" w:eastAsia="宋体"/>
        </w:rPr>
        <w:t>)</w:t>
      </w:r>
      <w:r>
        <w:rPr>
          <w:rFonts w:ascii="Times New Roman" w:eastAsia="宋体"/>
        </w:rPr>
        <w:t>: 11-19.</w:t>
      </w:r>
    </w:p>
    <w:p w:rsidR="0018722C">
      <w:pPr>
        <w:topLinePunct/>
      </w:pPr>
      <w:r>
        <w:t>王芳</w:t>
      </w:r>
      <w:r>
        <w:rPr>
          <w:rFonts w:ascii="Times New Roman" w:eastAsia="Times New Roman"/>
        </w:rPr>
        <w:t>. </w:t>
      </w:r>
      <w:r>
        <w:t>茄子连作障碍机理研究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中国农业大学博士论文</w:t>
      </w:r>
      <w:r>
        <w:rPr>
          <w:rFonts w:ascii="Times New Roman" w:eastAsia="Times New Roman"/>
        </w:rPr>
        <w:t>, 2003</w:t>
      </w:r>
      <w:r>
        <w:rPr>
          <w:rFonts w:ascii="Times New Roman" w:eastAsia="Times New Roman"/>
        </w:rPr>
        <w:t>,</w:t>
      </w:r>
      <w:r>
        <w:rPr>
          <w:rFonts w:ascii="Times New Roman" w:eastAsia="Times New Roman"/>
        </w:rPr>
        <w:t> 46-51.</w:t>
      </w:r>
    </w:p>
    <w:p w:rsidR="0018722C">
      <w:pPr>
        <w:topLinePunct/>
      </w:pPr>
      <w:r>
        <w:t>王革</w:t>
      </w:r>
      <w:r>
        <w:rPr>
          <w:rFonts w:ascii="Times New Roman" w:eastAsia="宋体"/>
          <w:rFonts w:hint="eastAsia"/>
        </w:rPr>
        <w:t>，</w:t>
      </w:r>
      <w:r>
        <w:t>郑小波</w:t>
      </w:r>
      <w:r>
        <w:rPr>
          <w:rFonts w:ascii="Times New Roman" w:eastAsia="宋体"/>
          <w:rFonts w:hint="eastAsia"/>
        </w:rPr>
        <w:t>，</w:t>
      </w:r>
      <w:r>
        <w:t>陆家云</w:t>
      </w:r>
      <w:r>
        <w:rPr>
          <w:rFonts w:ascii="Times New Roman" w:eastAsia="宋体"/>
          <w:rFonts w:hint="eastAsia"/>
        </w:rPr>
        <w:t>，</w:t>
      </w:r>
      <w:r>
        <w:t>等</w:t>
      </w:r>
      <w:r>
        <w:rPr>
          <w:rFonts w:ascii="Times New Roman" w:eastAsia="宋体"/>
        </w:rPr>
        <w:t>. </w:t>
      </w:r>
      <w:r>
        <w:t>烟草黑胫病菌厚垣孢子和菌丝体在土壤中的存活状态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南京农业大学学报</w:t>
      </w:r>
      <w:r>
        <w:rPr>
          <w:rFonts w:ascii="Times New Roman" w:eastAsia="宋体"/>
        </w:rPr>
        <w:t>, 1998</w:t>
      </w:r>
      <w:r>
        <w:rPr>
          <w:rFonts w:ascii="Times New Roman" w:eastAsia="宋体"/>
        </w:rPr>
        <w:t>,</w:t>
      </w:r>
      <w:r>
        <w:rPr>
          <w:rFonts w:ascii="Times New Roman" w:eastAsia="宋体"/>
        </w:rPr>
        <w:t> 21</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41-45.</w:t>
      </w:r>
    </w:p>
    <w:p w:rsidR="0018722C">
      <w:pPr>
        <w:topLinePunct/>
      </w:pPr>
      <w:r>
        <w:t>王光华</w:t>
      </w:r>
      <w:r>
        <w:rPr>
          <w:rFonts w:ascii="Times New Roman" w:eastAsia="宋体"/>
          <w:rFonts w:hint="eastAsia"/>
        </w:rPr>
        <w:t>，</w:t>
      </w:r>
      <w:r>
        <w:t>金剑</w:t>
      </w:r>
      <w:r>
        <w:rPr>
          <w:rFonts w:ascii="Times New Roman" w:eastAsia="宋体"/>
          <w:rFonts w:hint="eastAsia"/>
        </w:rPr>
        <w:t>，</w:t>
      </w:r>
      <w:r>
        <w:t>潘相文</w:t>
      </w:r>
      <w:r>
        <w:rPr>
          <w:rFonts w:ascii="Times New Roman" w:eastAsia="宋体"/>
          <w:rFonts w:hint="eastAsia"/>
        </w:rPr>
        <w:t>，</w:t>
      </w:r>
      <w:r>
        <w:t>等</w:t>
      </w:r>
      <w:r>
        <w:rPr>
          <w:rFonts w:ascii="Times New Roman" w:eastAsia="宋体"/>
        </w:rPr>
        <w:t>. </w:t>
      </w:r>
      <w:r>
        <w:t>不同茬口大豆根圈土壤</w:t>
      </w:r>
      <w:r>
        <w:rPr>
          <w:rFonts w:ascii="Times New Roman" w:eastAsia="宋体"/>
        </w:rPr>
        <w:t>pH</w:t>
      </w:r>
      <w:r>
        <w:t>值和氮营养分布的变化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中国油料作物学报</w:t>
      </w:r>
      <w:r>
        <w:rPr>
          <w:rFonts w:ascii="Times New Roman" w:eastAsia="宋体"/>
        </w:rPr>
        <w:t>, 2004</w:t>
      </w:r>
      <w:r>
        <w:rPr>
          <w:rFonts w:ascii="Times New Roman" w:eastAsia="宋体"/>
        </w:rPr>
        <w:t>,</w:t>
      </w:r>
      <w:r>
        <w:rPr>
          <w:rFonts w:ascii="Times New Roman" w:eastAsia="宋体"/>
        </w:rPr>
        <w:t> 26</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55-59.</w:t>
      </w:r>
    </w:p>
    <w:p w:rsidR="0018722C">
      <w:pPr>
        <w:topLinePunct/>
      </w:pPr>
      <w:r>
        <w:t>王光华</w:t>
      </w:r>
      <w:r>
        <w:rPr>
          <w:rFonts w:ascii="Times New Roman" w:eastAsia="宋体"/>
          <w:rFonts w:hint="eastAsia"/>
        </w:rPr>
        <w:t>，</w:t>
      </w:r>
      <w:r>
        <w:t>于广武</w:t>
      </w:r>
      <w:r>
        <w:rPr>
          <w:rFonts w:ascii="Times New Roman" w:eastAsia="宋体"/>
          <w:rFonts w:hint="eastAsia"/>
        </w:rPr>
        <w:t>，</w:t>
      </w:r>
      <w:r>
        <w:t>许艳丽</w:t>
      </w:r>
      <w:r>
        <w:rPr>
          <w:rFonts w:ascii="Times New Roman" w:eastAsia="宋体"/>
        </w:rPr>
        <w:t>. </w:t>
      </w:r>
      <w:r>
        <w:t>大豆根残体对大豆生长的影响</w:t>
      </w:r>
      <w:r>
        <w:rPr>
          <w:rFonts w:ascii="Times New Roman" w:eastAsia="宋体"/>
        </w:rPr>
        <w:t>[</w:t>
      </w:r>
      <w:r>
        <w:rPr>
          <w:rFonts w:ascii="Times New Roman" w:eastAsia="宋体"/>
        </w:rPr>
        <w:t xml:space="preserve">A</w:t>
      </w:r>
      <w:r>
        <w:rPr>
          <w:rFonts w:ascii="Times New Roman" w:eastAsia="宋体"/>
        </w:rPr>
        <w:t>]</w:t>
      </w:r>
      <w:r>
        <w:rPr>
          <w:rFonts w:ascii="Times New Roman" w:eastAsia="宋体"/>
        </w:rPr>
        <w:t xml:space="preserve">. </w:t>
      </w:r>
      <w:r>
        <w:t>见</w:t>
      </w:r>
      <w:r>
        <w:rPr>
          <w:rFonts w:ascii="Times New Roman" w:eastAsia="宋体"/>
        </w:rPr>
        <w:t>: </w:t>
      </w:r>
      <w:r>
        <w:t>许艳丽</w:t>
      </w:r>
      <w:r>
        <w:rPr>
          <w:rFonts w:ascii="Times New Roman" w:eastAsia="宋体"/>
          <w:rFonts w:hint="eastAsia"/>
        </w:rPr>
        <w:t>，</w:t>
      </w:r>
      <w:r>
        <w:t>韩晓增主编</w:t>
      </w:r>
      <w:r>
        <w:rPr>
          <w:rFonts w:ascii="Times New Roman" w:eastAsia="宋体"/>
        </w:rPr>
        <w:t>. </w:t>
      </w:r>
      <w:r>
        <w:t>大豆重迎茬研究</w:t>
      </w:r>
      <w:r>
        <w:rPr>
          <w:rFonts w:ascii="Times New Roman" w:eastAsia="宋体"/>
        </w:rPr>
        <w:t>[</w:t>
      </w:r>
      <w:r>
        <w:rPr>
          <w:rFonts w:ascii="Times New Roman" w:eastAsia="宋体"/>
        </w:rPr>
        <w:t xml:space="preserve">C</w:t>
      </w:r>
      <w:r>
        <w:rPr>
          <w:rFonts w:ascii="Times New Roman" w:eastAsia="宋体"/>
        </w:rPr>
        <w:t>]</w:t>
      </w:r>
      <w:r>
        <w:rPr>
          <w:rFonts w:ascii="Times New Roman" w:eastAsia="宋体"/>
        </w:rPr>
        <w:t xml:space="preserve">. </w:t>
      </w:r>
      <w:r>
        <w:t>哈尔滨</w:t>
      </w:r>
      <w:r>
        <w:rPr>
          <w:rFonts w:ascii="Times New Roman" w:eastAsia="宋体"/>
          <w:rFonts w:hint="eastAsia"/>
        </w:rPr>
        <w:t>：</w:t>
      </w:r>
      <w:r>
        <w:t>哈尔滨工程大学出版社</w:t>
      </w:r>
      <w:r>
        <w:rPr>
          <w:rFonts w:ascii="Times New Roman" w:eastAsia="宋体"/>
        </w:rPr>
        <w:t>, 1995</w:t>
      </w:r>
      <w:r>
        <w:rPr>
          <w:rFonts w:hint="eastAsia"/>
        </w:rPr>
        <w:t>。</w:t>
      </w:r>
    </w:p>
    <w:p w:rsidR="0018722C">
      <w:pPr>
        <w:topLinePunct/>
      </w:pPr>
      <w:r>
        <w:t>王家和</w:t>
      </w:r>
      <w:r>
        <w:rPr>
          <w:rFonts w:ascii="Times New Roman" w:eastAsia="宋体"/>
        </w:rPr>
        <w:t>. </w:t>
      </w:r>
      <w:r>
        <w:t>烤烟根部真菌区系及其致病性研究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云南农业大学学报</w:t>
      </w:r>
      <w:r>
        <w:rPr>
          <w:rFonts w:ascii="Times New Roman" w:eastAsia="宋体"/>
        </w:rPr>
        <w:t>, 1994</w:t>
      </w:r>
      <w:r>
        <w:rPr>
          <w:rFonts w:ascii="Times New Roman" w:eastAsia="宋体"/>
        </w:rPr>
        <w:t>,</w:t>
      </w:r>
      <w:r>
        <w:rPr>
          <w:rFonts w:ascii="Times New Roman" w:eastAsia="宋体"/>
        </w:rPr>
        <w:t> 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95-100.</w:t>
      </w:r>
    </w:p>
    <w:p w:rsidR="0018722C">
      <w:pPr>
        <w:topLinePunct/>
      </w:pPr>
      <w:r>
        <w:t>王进闯</w:t>
      </w:r>
      <w:r>
        <w:rPr>
          <w:rFonts w:ascii="Times New Roman" w:eastAsia="宋体"/>
          <w:rFonts w:hint="eastAsia"/>
        </w:rPr>
        <w:t>，</w:t>
      </w:r>
      <w:r>
        <w:t>潘开文</w:t>
      </w:r>
      <w:r>
        <w:rPr>
          <w:rFonts w:ascii="Times New Roman" w:eastAsia="宋体"/>
          <w:rFonts w:hint="eastAsia"/>
        </w:rPr>
        <w:t>，</w:t>
      </w:r>
      <w:r w:rsidR="001852F3">
        <w:rPr>
          <w:rFonts w:ascii="Times New Roman" w:eastAsia="宋体"/>
        </w:rPr>
        <w:t xml:space="preserve"> </w:t>
      </w:r>
      <w:r>
        <w:t>吴宁</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花椒品种间化感效应的差异</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2005, 25</w:t>
      </w:r>
      <w:r>
        <w:rPr>
          <w:rFonts w:ascii="Times New Roman" w:eastAsia="宋体"/>
        </w:rPr>
        <w:t>(</w:t>
      </w:r>
      <w:r>
        <w:rPr>
          <w:rFonts w:ascii="Times New Roman" w:eastAsia="宋体"/>
        </w:rPr>
        <w:t>7</w:t>
      </w:r>
      <w:r>
        <w:rPr>
          <w:rFonts w:ascii="Times New Roman" w:eastAsia="宋体"/>
        </w:rPr>
        <w:t>)</w:t>
      </w:r>
      <w:r>
        <w:rPr>
          <w:rFonts w:ascii="Times New Roman" w:eastAsia="宋体"/>
        </w:rPr>
        <w:t>: 1592-1598.</w:t>
      </w:r>
    </w:p>
    <w:p w:rsidR="0018722C">
      <w:pPr>
        <w:topLinePunct/>
      </w:pPr>
      <w:r>
        <w:t>王君</w:t>
      </w:r>
      <w:r>
        <w:rPr>
          <w:rFonts w:ascii="Times New Roman" w:eastAsia="宋体"/>
          <w:rFonts w:hint="eastAsia"/>
        </w:rPr>
        <w:t>，</w:t>
      </w:r>
      <w:r>
        <w:t>王东升</w:t>
      </w:r>
      <w:r>
        <w:rPr>
          <w:rFonts w:ascii="Times New Roman" w:eastAsia="宋体"/>
        </w:rPr>
        <w:t>. </w:t>
      </w:r>
      <w:r>
        <w:t>大豆、小麦根系分泌物中低分子量有机酸分析方法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辽宁工程技术大学学报</w:t>
      </w:r>
      <w:r>
        <w:t>（</w:t>
      </w:r>
      <w:r>
        <w:t>自然科学版</w:t>
      </w:r>
      <w:r>
        <w:t>）</w:t>
      </w:r>
      <w:r>
        <w:rPr>
          <w:rFonts w:ascii="Times New Roman" w:eastAsia="宋体"/>
        </w:rPr>
        <w:t>, 2009, 28</w:t>
      </w:r>
      <w:r>
        <w:t>增刊</w:t>
      </w:r>
      <w:r>
        <w:rPr>
          <w:rFonts w:ascii="Times New Roman" w:eastAsia="宋体"/>
          <w:rFonts w:hint="eastAsia"/>
        </w:rPr>
        <w:t>：</w:t>
      </w:r>
      <w:r w:rsidR="001852F3">
        <w:rPr>
          <w:rFonts w:ascii="Times New Roman" w:eastAsia="宋体"/>
        </w:rPr>
        <w:t xml:space="preserve">240-242.</w:t>
      </w:r>
    </w:p>
    <w:p w:rsidR="0018722C">
      <w:pPr>
        <w:topLinePunct/>
      </w:pPr>
      <w:r>
        <w:t>王俊儒</w:t>
      </w:r>
      <w:r>
        <w:rPr>
          <w:rFonts w:ascii="Times New Roman" w:eastAsia="宋体"/>
          <w:rFonts w:hint="eastAsia"/>
        </w:rPr>
        <w:t>，</w:t>
      </w:r>
      <w:r>
        <w:t>安保珠</w:t>
      </w:r>
      <w:r>
        <w:rPr>
          <w:rFonts w:ascii="Times New Roman" w:eastAsia="宋体"/>
          <w:rFonts w:hint="eastAsia"/>
        </w:rPr>
        <w:t>，</w:t>
      </w:r>
      <w:r>
        <w:t>尉庆丰</w:t>
      </w:r>
      <w:r>
        <w:rPr>
          <w:rFonts w:ascii="Times New Roman" w:eastAsia="宋体"/>
        </w:rPr>
        <w:t>. </w:t>
      </w:r>
      <w:r>
        <w:t>油菜、荞麦根系分泌物中糖及有机酸组分的研究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西北农业大学学报</w:t>
      </w:r>
      <w:r>
        <w:rPr>
          <w:rFonts w:ascii="Times New Roman" w:eastAsia="宋体"/>
        </w:rPr>
        <w:t>, 1995</w:t>
      </w:r>
      <w:r>
        <w:rPr>
          <w:rFonts w:ascii="Times New Roman" w:eastAsia="宋体"/>
        </w:rPr>
        <w:t>,</w:t>
      </w:r>
      <w:r>
        <w:rPr>
          <w:rFonts w:ascii="Times New Roman" w:eastAsia="宋体"/>
        </w:rPr>
        <w:t> 23</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42-46.</w:t>
      </w:r>
    </w:p>
    <w:p w:rsidR="0018722C">
      <w:pPr>
        <w:topLinePunct/>
      </w:pPr>
      <w:r>
        <w:t>王平</w:t>
      </w:r>
      <w:r>
        <w:rPr>
          <w:rFonts w:ascii="Times New Roman" w:eastAsia="宋体"/>
          <w:rFonts w:hint="eastAsia"/>
        </w:rPr>
        <w:t>，</w:t>
      </w:r>
      <w:r>
        <w:t>周荣</w:t>
      </w:r>
      <w:r>
        <w:rPr>
          <w:rFonts w:ascii="Times New Roman" w:eastAsia="宋体"/>
        </w:rPr>
        <w:t>. </w:t>
      </w:r>
      <w:r>
        <w:t>高效液相色谱法测定植物根系分泌物中的有机酸色谱</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2006, 24</w:t>
      </w:r>
      <w:r>
        <w:rPr>
          <w:rFonts w:ascii="Times New Roman" w:eastAsia="宋体"/>
        </w:rPr>
        <w:t>(</w:t>
      </w:r>
      <w:r>
        <w:rPr>
          <w:rFonts w:ascii="Times New Roman" w:eastAsia="宋体"/>
        </w:rPr>
        <w:t>3</w:t>
      </w:r>
      <w:r>
        <w:rPr>
          <w:rFonts w:ascii="Times New Roman" w:eastAsia="宋体"/>
        </w:rPr>
        <w:t>)</w:t>
      </w:r>
      <w:r>
        <w:rPr>
          <w:rFonts w:ascii="Times New Roman" w:eastAsia="宋体"/>
        </w:rPr>
        <w:t>: 239-242.</w:t>
      </w:r>
    </w:p>
    <w:p w:rsidR="0018722C">
      <w:pPr>
        <w:topLinePunct/>
      </w:pPr>
      <w:r>
        <w:t>王倩</w:t>
      </w:r>
      <w:r>
        <w:rPr>
          <w:rFonts w:ascii="Times New Roman" w:eastAsia="宋体"/>
          <w:rFonts w:hint="eastAsia"/>
        </w:rPr>
        <w:t>，</w:t>
      </w:r>
      <w:r>
        <w:t>李晓林</w:t>
      </w:r>
      <w:r>
        <w:rPr>
          <w:rFonts w:ascii="Times New Roman" w:eastAsia="宋体"/>
        </w:rPr>
        <w:t>. </w:t>
      </w:r>
      <w:r>
        <w:t>苯甲酸和肉桂酸对西瓜幼苗生长及枯萎病发生的作用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中国农业大学学报</w:t>
      </w:r>
      <w:r>
        <w:rPr>
          <w:rFonts w:ascii="Times New Roman" w:eastAsia="宋体"/>
        </w:rPr>
        <w:t>, 2003</w:t>
      </w:r>
      <w:r>
        <w:rPr>
          <w:rFonts w:ascii="Times New Roman" w:eastAsia="宋体"/>
        </w:rPr>
        <w:t>,</w:t>
      </w:r>
      <w:r>
        <w:rPr>
          <w:rFonts w:ascii="Times New Roman" w:eastAsia="宋体"/>
        </w:rPr>
        <w:t> 8</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83-86.</w:t>
      </w:r>
    </w:p>
    <w:p w:rsidR="0018722C">
      <w:pPr>
        <w:topLinePunct/>
      </w:pPr>
      <w:r>
        <w:t>王桥美</w:t>
      </w:r>
      <w:r>
        <w:rPr>
          <w:rFonts w:ascii="Times New Roman" w:eastAsia="宋体"/>
          <w:rFonts w:hint="eastAsia"/>
        </w:rPr>
        <w:t>，</w:t>
      </w:r>
      <w:r>
        <w:t>范静华</w:t>
      </w:r>
      <w:r>
        <w:rPr>
          <w:rFonts w:ascii="Times New Roman" w:eastAsia="宋体"/>
          <w:rFonts w:hint="eastAsia"/>
        </w:rPr>
        <w:t>，</w:t>
      </w:r>
      <w:r>
        <w:t>果志华</w:t>
      </w:r>
      <w:r>
        <w:rPr>
          <w:rFonts w:ascii="Times New Roman" w:eastAsia="宋体"/>
          <w:rFonts w:hint="eastAsia"/>
        </w:rPr>
        <w:t>，</w:t>
      </w:r>
      <w:r>
        <w:t>等</w:t>
      </w:r>
      <w:r>
        <w:rPr>
          <w:rFonts w:ascii="Times New Roman" w:eastAsia="宋体"/>
        </w:rPr>
        <w:t>. </w:t>
      </w:r>
      <w:r>
        <w:t>烟草黑胫病菌毒素对烟草防御性相关酶的诱导作用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云南农业大</w:t>
      </w:r>
    </w:p>
    <w:p w:rsidR="0018722C">
      <w:pPr>
        <w:pStyle w:val="BodyText"/>
        <w:spacing w:before="66"/>
        <w:ind w:leftChars="0" w:left="464"/>
        <w:topLinePunct/>
      </w:pPr>
      <w:r>
        <w:t>学学报</w:t>
      </w:r>
      <w:r>
        <w:rPr>
          <w:rFonts w:ascii="Times New Roman" w:eastAsia="Times New Roman"/>
        </w:rPr>
        <w:t>, 2011, 26(1): 20-25</w:t>
      </w:r>
      <w:r>
        <w:t>．</w:t>
      </w:r>
    </w:p>
    <w:p w:rsidR="0018722C">
      <w:pPr>
        <w:topLinePunct/>
      </w:pPr>
      <w:r>
        <w:t>王瑞新</w:t>
      </w:r>
      <w:r>
        <w:rPr>
          <w:rFonts w:ascii="Times New Roman" w:eastAsia="Times New Roman"/>
        </w:rPr>
        <w:t>. </w:t>
      </w:r>
      <w:r>
        <w:t>烟草化学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中国农业出版社</w:t>
      </w:r>
      <w:r>
        <w:rPr>
          <w:rFonts w:ascii="Times New Roman" w:eastAsia="Times New Roman"/>
        </w:rPr>
        <w:t>, 2003</w:t>
      </w:r>
      <w:r>
        <w:rPr>
          <w:rFonts w:hint="eastAsia"/>
        </w:rPr>
        <w:t>。</w:t>
      </w:r>
    </w:p>
    <w:p w:rsidR="0018722C">
      <w:pPr>
        <w:topLinePunct/>
      </w:pPr>
      <w:r>
        <w:t>王树起</w:t>
      </w:r>
      <w:r>
        <w:rPr>
          <w:rFonts w:ascii="Times New Roman" w:eastAsia="宋体"/>
          <w:rFonts w:hint="eastAsia"/>
        </w:rPr>
        <w:t>，</w:t>
      </w:r>
      <w:r>
        <w:t>韩丽梅</w:t>
      </w:r>
      <w:r>
        <w:rPr>
          <w:rFonts w:ascii="Times New Roman" w:eastAsia="宋体"/>
          <w:rFonts w:hint="eastAsia"/>
        </w:rPr>
        <w:t>，</w:t>
      </w:r>
      <w:r w:rsidR="001852F3">
        <w:rPr>
          <w:rFonts w:ascii="Times New Roman" w:eastAsia="宋体"/>
        </w:rPr>
        <w:t xml:space="preserve"> </w:t>
      </w:r>
      <w:r>
        <w:t>杨振明</w:t>
      </w:r>
      <w:r>
        <w:rPr>
          <w:rFonts w:ascii="Times New Roman" w:eastAsia="宋体"/>
        </w:rPr>
        <w:t>. </w:t>
      </w:r>
      <w:r>
        <w:t>不同有机酸对大豆生长的化感效应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大豆科学</w:t>
      </w:r>
      <w:r>
        <w:rPr>
          <w:rFonts w:ascii="Times New Roman" w:eastAsia="宋体"/>
        </w:rPr>
        <w:t>, 2002</w:t>
      </w:r>
      <w:r>
        <w:rPr>
          <w:rFonts w:ascii="Times New Roman" w:eastAsia="宋体"/>
        </w:rPr>
        <w:t>,</w:t>
      </w:r>
      <w:r>
        <w:rPr>
          <w:rFonts w:ascii="Times New Roman" w:eastAsia="宋体"/>
        </w:rPr>
        <w:t> 21</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267-273.</w:t>
      </w:r>
    </w:p>
    <w:p w:rsidR="0018722C">
      <w:pPr>
        <w:topLinePunct/>
      </w:pPr>
      <w:r>
        <w:t>王树起</w:t>
      </w:r>
      <w:r>
        <w:rPr>
          <w:rFonts w:ascii="Times New Roman" w:eastAsia="宋体"/>
          <w:rFonts w:hint="eastAsia"/>
        </w:rPr>
        <w:t>，</w:t>
      </w:r>
      <w:r>
        <w:t>韩晓增</w:t>
      </w:r>
      <w:r>
        <w:rPr>
          <w:rFonts w:ascii="Times New Roman" w:eastAsia="宋体"/>
          <w:rFonts w:hint="eastAsia"/>
        </w:rPr>
        <w:t>，</w:t>
      </w:r>
      <w:r>
        <w:t>乔云发</w:t>
      </w:r>
      <w:r>
        <w:rPr>
          <w:rFonts w:ascii="Times New Roman" w:eastAsia="宋体"/>
        </w:rPr>
        <w:t>. </w:t>
      </w:r>
      <w:r>
        <w:t>根系分泌物的化感作用及其对土壤微生物的影响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2007</w:t>
      </w:r>
      <w:r>
        <w:rPr>
          <w:rFonts w:ascii="Times New Roman" w:eastAsia="宋体"/>
        </w:rPr>
        <w:t>,</w:t>
      </w:r>
      <w:r>
        <w:rPr>
          <w:rFonts w:ascii="Times New Roman" w:eastAsia="宋体"/>
        </w:rPr>
        <w:t> 38</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1119-1127.</w:t>
      </w:r>
    </w:p>
    <w:p w:rsidR="0018722C">
      <w:pPr>
        <w:topLinePunct/>
      </w:pPr>
      <w:r>
        <w:t>王水良</w:t>
      </w:r>
      <w:r>
        <w:rPr>
          <w:rFonts w:ascii="Times New Roman" w:eastAsia="宋体"/>
          <w:rFonts w:hint="eastAsia"/>
        </w:rPr>
        <w:t>，</w:t>
      </w:r>
      <w:r>
        <w:t>王平</w:t>
      </w:r>
      <w:r>
        <w:rPr>
          <w:rFonts w:ascii="Times New Roman" w:eastAsia="宋体"/>
          <w:rFonts w:hint="eastAsia"/>
        </w:rPr>
        <w:t>，</w:t>
      </w:r>
      <w:r>
        <w:t>王趁义</w:t>
      </w:r>
      <w:r>
        <w:rPr>
          <w:rFonts w:ascii="Times New Roman" w:eastAsia="宋体"/>
        </w:rPr>
        <w:t>. </w:t>
      </w:r>
      <w:r>
        <w:t>铝胁迫下马尾松幼苗有机酸分泌和根际</w:t>
      </w:r>
      <w:r>
        <w:rPr>
          <w:rFonts w:ascii="Times New Roman" w:eastAsia="宋体"/>
        </w:rPr>
        <w:t>pH</w:t>
      </w:r>
      <w:r>
        <w:t>值的变化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生态与农村环境</w:t>
      </w:r>
    </w:p>
    <w:p w:rsidR="0018722C">
      <w:pPr>
        <w:topLinePunct/>
      </w:pPr>
      <w:r>
        <w:t>学报</w:t>
      </w:r>
      <w:r>
        <w:rPr>
          <w:rFonts w:ascii="Times New Roman" w:eastAsia="Times New Roman"/>
        </w:rPr>
        <w:t>,</w:t>
      </w:r>
      <w:r>
        <w:rPr>
          <w:rFonts w:ascii="Times New Roman" w:eastAsia="Times New Roman"/>
        </w:rPr>
        <w:t> </w:t>
      </w:r>
      <w:r>
        <w:rPr>
          <w:rFonts w:ascii="Times New Roman" w:eastAsia="Times New Roman"/>
        </w:rPr>
        <w:t>2010,</w:t>
      </w:r>
      <w:r>
        <w:rPr>
          <w:rFonts w:ascii="Times New Roman" w:eastAsia="Times New Roman"/>
        </w:rPr>
        <w:t> </w:t>
      </w:r>
      <w:r>
        <w:rPr>
          <w:rFonts w:ascii="Times New Roman" w:eastAsia="Times New Roman"/>
        </w:rPr>
        <w:t>26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sidRPr="00000000">
        <w:tab/>
        <w:t>87-91.</w:t>
      </w:r>
    </w:p>
    <w:p w:rsidR="0018722C">
      <w:pPr>
        <w:topLinePunct/>
      </w:pPr>
      <w:r>
        <w:t>王万能</w:t>
      </w:r>
      <w:r>
        <w:rPr>
          <w:rFonts w:ascii="Times New Roman" w:eastAsia="宋体"/>
          <w:rFonts w:hint="eastAsia"/>
        </w:rPr>
        <w:t>，</w:t>
      </w:r>
      <w:r>
        <w:t>全学军</w:t>
      </w:r>
      <w:r>
        <w:rPr>
          <w:rFonts w:ascii="Times New Roman" w:eastAsia="宋体"/>
          <w:rFonts w:hint="eastAsia"/>
        </w:rPr>
        <w:t>，</w:t>
      </w:r>
      <w:r w:rsidR="001852F3">
        <w:rPr>
          <w:rFonts w:ascii="Times New Roman" w:eastAsia="宋体"/>
        </w:rPr>
        <w:t xml:space="preserve"> </w:t>
      </w:r>
      <w:r>
        <w:t>肖崇刚</w:t>
      </w:r>
      <w:r>
        <w:rPr>
          <w:rFonts w:ascii="Times New Roman" w:eastAsia="宋体"/>
        </w:rPr>
        <w:t>. </w:t>
      </w:r>
      <w:r>
        <w:t>烟草疫霉的产孢和接种方法研究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植物保护学报</w:t>
      </w:r>
      <w:r>
        <w:rPr>
          <w:rFonts w:ascii="Times New Roman" w:eastAsia="宋体"/>
        </w:rPr>
        <w:t>, 2005</w:t>
      </w:r>
      <w:r>
        <w:rPr>
          <w:rFonts w:ascii="Times New Roman" w:eastAsia="宋体"/>
        </w:rPr>
        <w:t>,</w:t>
      </w:r>
      <w:r>
        <w:rPr>
          <w:rFonts w:ascii="Times New Roman" w:eastAsia="宋体"/>
        </w:rPr>
        <w:t> 32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18-22.</w:t>
      </w:r>
    </w:p>
    <w:p w:rsidR="0018722C">
      <w:pPr>
        <w:topLinePunct/>
      </w:pPr>
      <w:r>
        <w:t xml:space="preserve">王万能</w:t>
      </w:r>
      <w:r>
        <w:rPr>
          <w:rFonts w:ascii="Times New Roman" w:eastAsia="Times New Roman"/>
          <w:rFonts w:hint="eastAsia"/>
        </w:rPr>
        <w:t xml:space="preserve">，</w:t>
      </w:r>
      <w:r>
        <w:t xml:space="preserve">肖崇刚</w:t>
      </w:r>
      <w:r>
        <w:rPr>
          <w:rFonts w:ascii="Times New Roman" w:eastAsia="Times New Roman"/>
        </w:rPr>
        <w:t xml:space="preserve">. </w:t>
      </w:r>
      <w:r>
        <w:t xml:space="preserve">烟草黑胫病的综合防治及其研究进展</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广西农业科学</w:t>
      </w:r>
      <w:r>
        <w:rPr>
          <w:rFonts w:ascii="Times New Roman" w:eastAsia="Times New Roman"/>
        </w:rPr>
        <w:t xml:space="preserve">, 2003, </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t xml:space="preserve">：</w:t>
      </w:r>
      <w:r>
        <w:rPr>
          <w:rFonts w:ascii="Times New Roman" w:eastAsia="Times New Roman"/>
        </w:rPr>
        <w:t xml:space="preserve">42-43</w:t>
      </w:r>
      <w:r>
        <w:t xml:space="preserve">．</w:t>
      </w:r>
      <w:r w:rsidR="001852F3">
        <w:t xml:space="preserve">王震宇</w:t>
      </w:r>
      <w:r>
        <w:rPr>
          <w:rFonts w:ascii="Times New Roman" w:eastAsia="Times New Roman"/>
          <w:rFonts w:hint="eastAsia"/>
        </w:rPr>
        <w:t xml:space="preserve">，</w:t>
      </w:r>
      <w:r>
        <w:t xml:space="preserve">王英祥</w:t>
      </w:r>
      <w:r>
        <w:rPr>
          <w:rFonts w:ascii="Times New Roman" w:eastAsia="Times New Roman"/>
          <w:rFonts w:hint="eastAsia"/>
        </w:rPr>
        <w:t xml:space="preserve">，</w:t>
      </w:r>
      <w:r w:rsidR="001852F3">
        <w:rPr>
          <w:rFonts w:ascii="Times New Roman" w:eastAsia="Times New Roman"/>
        </w:rPr>
        <w:t xml:space="preserve"> </w:t>
      </w:r>
      <w:r>
        <w:t xml:space="preserve">陈祖任</w:t>
      </w:r>
      <w:r>
        <w:rPr>
          <w:rFonts w:ascii="Times New Roman" w:eastAsia="Times New Roman"/>
        </w:rPr>
        <w:t xml:space="preserve">. </w:t>
      </w:r>
      <w:r>
        <w:t xml:space="preserve">重茬大豆生长发育障碍机制初探</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大豆科学</w:t>
      </w:r>
      <w:r>
        <w:rPr>
          <w:rFonts w:ascii="Times New Roman" w:eastAsia="Times New Roman"/>
        </w:rPr>
        <w:t xml:space="preserve">, 1991</w:t>
      </w:r>
      <w:r>
        <w:rPr>
          <w:rFonts w:ascii="Times New Roman" w:eastAsia="Times New Roman"/>
        </w:rPr>
        <w:t>,</w:t>
      </w:r>
      <w:r>
        <w:rPr>
          <w:rFonts w:ascii="Times New Roman" w:eastAsia="Times New Roman"/>
        </w:rPr>
        <w:t xml:space="preserve"> 10</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31-36.</w:t>
      </w:r>
    </w:p>
    <w:p w:rsidR="0018722C">
      <w:pPr>
        <w:topLinePunct/>
      </w:pPr>
      <w:r>
        <w:t>王志愿</w:t>
      </w:r>
      <w:r>
        <w:rPr>
          <w:rFonts w:ascii="Times New Roman" w:hAnsi="Times New Roman" w:eastAsia="宋体"/>
          <w:rFonts w:hint="eastAsia"/>
        </w:rPr>
        <w:t>，</w:t>
      </w:r>
      <w:r>
        <w:t>姜清治</w:t>
      </w:r>
      <w:r>
        <w:rPr>
          <w:rFonts w:ascii="Times New Roman" w:hAnsi="Times New Roman" w:eastAsia="宋体"/>
          <w:rFonts w:hint="eastAsia"/>
        </w:rPr>
        <w:t>，</w:t>
      </w:r>
      <w:r w:rsidR="001852F3">
        <w:rPr>
          <w:rFonts w:ascii="Times New Roman" w:hAnsi="Times New Roman" w:eastAsia="宋体"/>
        </w:rPr>
        <w:t xml:space="preserve"> </w:t>
      </w:r>
      <w:r>
        <w:t>霍沁建</w:t>
      </w:r>
      <w:r>
        <w:rPr>
          <w:rFonts w:ascii="Times New Roman" w:hAnsi="Times New Roman" w:eastAsia="宋体"/>
        </w:rPr>
        <w:t>. </w:t>
      </w:r>
      <w:r>
        <w:t>烟草黑胫病的研究进展</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中国农学通报</w:t>
      </w:r>
      <w:r>
        <w:rPr>
          <w:rFonts w:ascii="Times New Roman" w:hAnsi="Times New Roman" w:eastAsia="宋体"/>
        </w:rPr>
        <w:t>, 2010</w:t>
      </w:r>
      <w:r>
        <w:rPr>
          <w:rFonts w:ascii="Times New Roman" w:hAnsi="Times New Roman" w:eastAsia="宋体"/>
        </w:rPr>
        <w:t>,</w:t>
      </w:r>
      <w:r>
        <w:rPr>
          <w:rFonts w:ascii="Times New Roman" w:hAnsi="Times New Roman" w:eastAsia="宋体"/>
        </w:rPr>
        <w:t> 26</w:t>
      </w:r>
      <w:r>
        <w:rPr>
          <w:rFonts w:ascii="Times New Roman" w:hAnsi="Times New Roman" w:eastAsia="宋体"/>
        </w:rPr>
        <w:t>(</w:t>
      </w:r>
      <w:r>
        <w:rPr>
          <w:rFonts w:ascii="Times New Roman" w:hAnsi="Times New Roman" w:eastAsia="宋体"/>
        </w:rPr>
        <w:t>21</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250–255.</w:t>
      </w:r>
    </w:p>
    <w:p w:rsidR="0018722C">
      <w:pPr>
        <w:topLinePunct/>
      </w:pPr>
      <w:r>
        <w:t>王智发</w:t>
      </w:r>
      <w:r>
        <w:rPr>
          <w:rFonts w:ascii="Times New Roman" w:eastAsia="宋体"/>
          <w:rFonts w:hint="eastAsia"/>
        </w:rPr>
        <w:t>，</w:t>
      </w:r>
      <w:r>
        <w:t>刘延荣</w:t>
      </w:r>
      <w:r>
        <w:rPr>
          <w:rFonts w:ascii="Times New Roman" w:eastAsia="宋体"/>
          <w:rFonts w:hint="eastAsia"/>
        </w:rPr>
        <w:t>，</w:t>
      </w:r>
      <w:r>
        <w:t>谢成颂</w:t>
      </w:r>
      <w:r>
        <w:rPr>
          <w:rFonts w:ascii="Times New Roman" w:eastAsia="宋体"/>
          <w:rFonts w:hint="eastAsia"/>
        </w:rPr>
        <w:t>，</w:t>
      </w:r>
      <w:r>
        <w:t>等</w:t>
      </w:r>
      <w:r>
        <w:rPr>
          <w:rFonts w:ascii="Times New Roman" w:eastAsia="宋体"/>
        </w:rPr>
        <w:t>. </w:t>
      </w:r>
      <w:r>
        <w:t>ft东省烟草黑胫病菌生理小种初步鉴定</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植物保护学报</w:t>
      </w:r>
      <w:r>
        <w:rPr>
          <w:rFonts w:ascii="Times New Roman" w:eastAsia="宋体"/>
        </w:rPr>
        <w:t>, 1985</w:t>
      </w:r>
      <w:r>
        <w:rPr>
          <w:rFonts w:ascii="Times New Roman" w:eastAsia="宋体"/>
        </w:rPr>
        <w:t>,</w:t>
      </w:r>
      <w:r>
        <w:rPr>
          <w:rFonts w:ascii="Times New Roman" w:eastAsia="宋体"/>
        </w:rPr>
        <w:t> 12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51-55.</w:t>
      </w:r>
    </w:p>
    <w:p w:rsidR="0018722C">
      <w:pPr>
        <w:topLinePunct/>
      </w:pPr>
      <w:r>
        <w:rPr>
          <w:rFonts w:cstheme="minorBidi" w:hAnsiTheme="minorHAnsi" w:eastAsiaTheme="minorHAnsi" w:asciiTheme="minorHAnsi" w:ascii="宋体" w:eastAsia="宋体" w:hint="eastAsia"/>
        </w:rPr>
        <w:t>魏相峰</w:t>
      </w:r>
      <w:r>
        <w:rPr>
          <w:kern w:val="2"/>
          <w:sz w:val="21"/>
          <w:rFonts w:hint="eastAsia"/>
        </w:rPr>
        <w:t>，</w:t>
      </w:r>
      <w:r>
        <w:rPr>
          <w:rFonts w:ascii="宋体" w:eastAsia="宋体" w:hint="eastAsia" w:cstheme="minorBidi" w:hAnsiTheme="minorHAnsi"/>
        </w:rPr>
        <w:t>汤会君</w:t>
      </w:r>
      <w:r>
        <w:rPr>
          <w:rFonts w:cstheme="minorBidi" w:hAnsiTheme="minorHAnsi" w:eastAsiaTheme="minorHAnsi" w:asciiTheme="minorHAnsi"/>
        </w:rPr>
        <w:t>. </w:t>
      </w:r>
      <w:r>
        <w:rPr>
          <w:rFonts w:ascii="宋体" w:eastAsia="宋体" w:hint="eastAsia" w:cstheme="minorBidi" w:hAnsiTheme="minorHAnsi"/>
        </w:rPr>
        <w:t>不同抗性烟草品种感染</w:t>
      </w:r>
      <w:r>
        <w:rPr>
          <w:rFonts w:cstheme="minorBidi" w:hAnsiTheme="minorHAnsi" w:eastAsiaTheme="minorHAnsi" w:asciiTheme="minorHAnsi"/>
          <w:i/>
        </w:rPr>
        <w:t>Pseudomonas syringae </w:t>
      </w:r>
      <w:r>
        <w:rPr>
          <w:rFonts w:cstheme="minorBidi" w:hAnsiTheme="minorHAnsi" w:eastAsiaTheme="minorHAnsi" w:asciiTheme="minorHAnsi"/>
        </w:rPr>
        <w:t>pv.</w:t>
      </w:r>
      <w:r w:rsidR="004B696B">
        <w:rPr>
          <w:rFonts w:cstheme="minorBidi" w:hAnsiTheme="minorHAnsi" w:eastAsiaTheme="minorHAnsi" w:asciiTheme="minorHAnsi"/>
        </w:rPr>
        <w:t xml:space="preserve"> </w:t>
      </w:r>
      <w:r>
        <w:rPr>
          <w:rFonts w:cstheme="minorBidi" w:hAnsiTheme="minorHAnsi" w:eastAsiaTheme="minorHAnsi" w:asciiTheme="minorHAnsi"/>
          <w:i/>
        </w:rPr>
        <w:t>tabaci</w:t>
      </w:r>
      <w:r>
        <w:rPr>
          <w:rFonts w:ascii="宋体" w:eastAsia="宋体" w:hint="eastAsia" w:cstheme="minorBidi" w:hAnsiTheme="minorHAnsi"/>
        </w:rPr>
        <w:t>病菌后几种酶活性测定</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p>
    <w:p w:rsidR="0018722C">
      <w:pPr>
        <w:pStyle w:val="BodyText"/>
        <w:spacing w:before="66"/>
        <w:ind w:leftChars="0" w:left="464"/>
        <w:topLinePunct/>
      </w:pPr>
      <w:r>
        <w:t>检验检疫科学</w:t>
      </w:r>
      <w:r>
        <w:rPr>
          <w:rFonts w:ascii="Times New Roman" w:eastAsia="Times New Roman"/>
        </w:rPr>
        <w:t>, 2006, 16(2): 17-19</w:t>
      </w:r>
      <w:r>
        <w:t>．</w:t>
      </w:r>
    </w:p>
    <w:p w:rsidR="0018722C">
      <w:pPr>
        <w:topLinePunct/>
      </w:pPr>
      <w:r>
        <w:t>吴凤芝</w:t>
      </w:r>
      <w:r>
        <w:rPr>
          <w:rFonts w:ascii="Times New Roman" w:eastAsia="宋体"/>
          <w:rFonts w:hint="eastAsia"/>
        </w:rPr>
        <w:t>，</w:t>
      </w:r>
      <w:r>
        <w:t>黄彩红</w:t>
      </w:r>
      <w:r>
        <w:rPr>
          <w:rFonts w:ascii="Times New Roman" w:eastAsia="宋体"/>
          <w:rFonts w:hint="eastAsia"/>
        </w:rPr>
        <w:t>，</w:t>
      </w:r>
      <w:r>
        <w:t>赵凤艳</w:t>
      </w:r>
      <w:r>
        <w:rPr>
          <w:rFonts w:ascii="Times New Roman" w:eastAsia="宋体"/>
        </w:rPr>
        <w:t>. </w:t>
      </w:r>
      <w:r>
        <w:t>酚酸类物质对黄瓜幼苗生长及保护酶活性的影响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中国农业科学</w:t>
      </w:r>
      <w:r>
        <w:rPr>
          <w:rFonts w:ascii="Times New Roman" w:eastAsia="宋体"/>
        </w:rPr>
        <w:t>, 2002</w:t>
      </w:r>
      <w:r>
        <w:rPr>
          <w:rFonts w:ascii="Times New Roman" w:eastAsia="宋体"/>
        </w:rPr>
        <w:t>,</w:t>
      </w:r>
      <w:r>
        <w:rPr>
          <w:rFonts w:ascii="Times New Roman" w:eastAsia="宋体"/>
        </w:rPr>
        <w:t> 35</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821-825.</w:t>
      </w:r>
    </w:p>
    <w:p w:rsidR="0018722C">
      <w:pPr>
        <w:topLinePunct/>
      </w:pPr>
      <w:r>
        <w:t>吴凤芝</w:t>
      </w:r>
      <w:r>
        <w:rPr>
          <w:rFonts w:ascii="Times New Roman" w:eastAsia="宋体"/>
          <w:rFonts w:hint="eastAsia"/>
        </w:rPr>
        <w:t>，</w:t>
      </w:r>
      <w:r>
        <w:t>孟立君</w:t>
      </w:r>
      <w:r>
        <w:rPr>
          <w:rFonts w:ascii="Times New Roman" w:eastAsia="宋体"/>
          <w:rFonts w:hint="eastAsia"/>
        </w:rPr>
        <w:t>，</w:t>
      </w:r>
      <w:r w:rsidR="001852F3">
        <w:rPr>
          <w:rFonts w:ascii="Times New Roman" w:eastAsia="宋体"/>
        </w:rPr>
        <w:t xml:space="preserve"> </w:t>
      </w:r>
      <w:r>
        <w:t>文景芝</w:t>
      </w:r>
      <w:r>
        <w:rPr>
          <w:rFonts w:ascii="Times New Roman" w:eastAsia="宋体"/>
        </w:rPr>
        <w:t>. </w:t>
      </w:r>
      <w:r>
        <w:t>黄瓜根系分泌物对枯萎病菌丝生长的影响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中国蔬菜</w:t>
      </w:r>
      <w:r>
        <w:rPr>
          <w:rFonts w:ascii="Times New Roman" w:eastAsia="宋体"/>
        </w:rPr>
        <w:t>, 2002</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26-27.</w:t>
      </w:r>
    </w:p>
    <w:p w:rsidR="0018722C">
      <w:pPr>
        <w:topLinePunct/>
      </w:pPr>
      <w:r>
        <w:t xml:space="preserve">吴凤芝</w:t>
      </w:r>
      <w:r>
        <w:rPr>
          <w:rFonts w:ascii="Times New Roman" w:eastAsia="Times New Roman"/>
          <w:rFonts w:hint="eastAsia"/>
        </w:rPr>
        <w:t xml:space="preserve">，</w:t>
      </w:r>
      <w:r>
        <w:t xml:space="preserve">王伟</w:t>
      </w:r>
      <w:r>
        <w:rPr>
          <w:rFonts w:ascii="Times New Roman" w:eastAsia="Times New Roman"/>
          <w:rFonts w:hint="eastAsia"/>
        </w:rPr>
        <w:t xml:space="preserve">，</w:t>
      </w:r>
      <w:r w:rsidR="001852F3">
        <w:rPr>
          <w:rFonts w:ascii="Times New Roman" w:eastAsia="Times New Roman"/>
        </w:rPr>
        <w:t xml:space="preserve"> </w:t>
      </w:r>
      <w:r>
        <w:t xml:space="preserve">栾非时</w:t>
      </w:r>
      <w:r>
        <w:rPr>
          <w:rFonts w:ascii="Times New Roman" w:eastAsia="Times New Roman"/>
        </w:rPr>
        <w:t xml:space="preserve">. </w:t>
      </w:r>
      <w:r>
        <w:t xml:space="preserve">土壤灭菌对大棚连作黄瓜生长发育影响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北方园艺</w:t>
      </w:r>
      <w:r>
        <w:rPr>
          <w:rFonts w:ascii="Times New Roman" w:eastAsia="Times New Roman"/>
        </w:rPr>
        <w:t xml:space="preserve">, 1999</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5</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1-2.</w:t>
      </w:r>
    </w:p>
    <w:p w:rsidR="0018722C">
      <w:pPr>
        <w:topLinePunct/>
      </w:pPr>
      <w:hyperlink r:id="rId222">
        <w:r>
          <w:t>吴凤芝</w:t>
        </w:r>
        <w:r>
          <w:rPr>
            <w:rFonts w:ascii="Times New Roman" w:eastAsia="宋体"/>
            <w:rFonts w:hint="eastAsia"/>
          </w:rPr>
          <w:t>，</w:t>
        </w:r>
      </w:hyperlink>
      <w:hyperlink r:id="rId223">
        <w:r>
          <w:t>赵凤艳</w:t>
        </w:r>
      </w:hyperlink>
      <w:r>
        <w:rPr>
          <w:rFonts w:ascii="Times New Roman" w:eastAsia="宋体"/>
          <w:rFonts w:hint="eastAsia"/>
        </w:rPr>
        <w:t>，</w:t>
      </w:r>
      <w:hyperlink r:id="rId224">
        <w:r>
          <w:t>刘元英</w:t>
        </w:r>
        <w:r>
          <w:rPr>
            <w:rFonts w:ascii="Times New Roman" w:eastAsia="宋体"/>
          </w:rPr>
          <w:t>.</w:t>
        </w:r>
      </w:hyperlink>
      <w:r>
        <w:rPr>
          <w:rFonts w:ascii="Times New Roman" w:eastAsia="宋体"/>
        </w:rPr>
        <w:t> </w:t>
      </w:r>
      <w:r>
        <w:t>设施蔬菜连作障碍原因综合分析与防治措施</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东北农业大学学报</w:t>
      </w:r>
      <w:r>
        <w:rPr>
          <w:rFonts w:ascii="Times New Roman" w:eastAsia="宋体"/>
        </w:rPr>
        <w:t>, </w:t>
      </w:r>
      <w:hyperlink r:id="rId225">
        <w:r>
          <w:rPr>
            <w:rFonts w:ascii="Times New Roman" w:eastAsia="宋体"/>
          </w:rPr>
          <w:t>2000, 31</w:t>
        </w:r>
        <w:r>
          <w:rPr>
            <w:rFonts w:ascii="Times New Roman" w:eastAsia="宋体"/>
          </w:rPr>
          <w:t>(</w:t>
        </w:r>
        <w:r>
          <w:rPr>
            <w:rFonts w:ascii="Times New Roman" w:eastAsia="宋体"/>
          </w:rPr>
          <w:t>3</w:t>
        </w:r>
        <w:r>
          <w:rPr>
            <w:rFonts w:ascii="Times New Roman" w:eastAsia="宋体"/>
          </w:rPr>
          <w:t>)</w:t>
        </w:r>
      </w:hyperlink>
      <w:r>
        <w:rPr>
          <w:rFonts w:ascii="Times New Roman" w:eastAsia="宋体"/>
          <w:rFonts w:hint="eastAsia"/>
        </w:rPr>
        <w:t>：</w:t>
      </w:r>
      <w:r w:rsidR="001852F3">
        <w:rPr>
          <w:rFonts w:ascii="Times New Roman" w:eastAsia="宋体"/>
        </w:rPr>
        <w:t xml:space="preserve">241-247.</w:t>
      </w:r>
    </w:p>
    <w:p w:rsidR="0018722C">
      <w:pPr>
        <w:topLinePunct/>
      </w:pPr>
      <w:r>
        <w:t xml:space="preserve">吴启堂</w:t>
      </w:r>
      <w:r>
        <w:rPr>
          <w:rFonts w:ascii="Times New Roman" w:eastAsia="Times New Roman"/>
        </w:rPr>
        <w:t xml:space="preserve">. </w:t>
      </w:r>
      <w:r>
        <w:t xml:space="preserve">根系分泌物对镉生物有效性的影响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土壤</w:t>
      </w:r>
      <w:r>
        <w:rPr>
          <w:rFonts w:ascii="Times New Roman" w:eastAsia="Times New Roman"/>
        </w:rPr>
        <w:t xml:space="preserve">, 1993</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5</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257-259.</w:t>
      </w:r>
    </w:p>
    <w:p w:rsidR="0018722C">
      <w:pPr>
        <w:topLinePunct/>
      </w:pPr>
      <w:r>
        <w:t>谢成颂</w:t>
      </w:r>
      <w:r>
        <w:rPr>
          <w:rFonts w:ascii="Times New Roman" w:eastAsia="宋体"/>
          <w:rFonts w:hint="eastAsia"/>
        </w:rPr>
        <w:t>，</w:t>
      </w:r>
      <w:r>
        <w:t>王智发</w:t>
      </w:r>
      <w:r>
        <w:rPr>
          <w:rFonts w:ascii="Times New Roman" w:eastAsia="宋体"/>
          <w:rFonts w:hint="eastAsia"/>
        </w:rPr>
        <w:t>，</w:t>
      </w:r>
      <w:r w:rsidR="001852F3">
        <w:rPr>
          <w:rFonts w:ascii="Times New Roman" w:eastAsia="宋体"/>
        </w:rPr>
        <w:t xml:space="preserve"> </w:t>
      </w:r>
      <w:r>
        <w:t>刘延荣</w:t>
      </w:r>
      <w:r>
        <w:rPr>
          <w:rFonts w:ascii="Times New Roman" w:eastAsia="宋体"/>
        </w:rPr>
        <w:t>. </w:t>
      </w:r>
      <w:r>
        <w:t>国内外烟草黑胫病菌生理小种鉴定评介</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中国烟草</w:t>
      </w:r>
      <w:r>
        <w:rPr>
          <w:rFonts w:ascii="Times New Roman" w:eastAsia="宋体"/>
        </w:rPr>
        <w:t>, 1987</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12-17.</w:t>
      </w:r>
    </w:p>
    <w:p w:rsidR="0018722C">
      <w:pPr>
        <w:topLinePunct/>
      </w:pPr>
      <w:r>
        <w:t>熊明彪</w:t>
      </w:r>
      <w:r>
        <w:rPr>
          <w:rFonts w:ascii="Times New Roman" w:eastAsia="宋体"/>
          <w:rFonts w:hint="eastAsia"/>
        </w:rPr>
        <w:t>，</w:t>
      </w:r>
      <w:r>
        <w:t>何建平</w:t>
      </w:r>
      <w:r>
        <w:rPr>
          <w:rFonts w:ascii="Times New Roman" w:eastAsia="宋体"/>
          <w:rFonts w:hint="eastAsia"/>
        </w:rPr>
        <w:t>，</w:t>
      </w:r>
      <w:r>
        <w:t>宋光煜</w:t>
      </w:r>
      <w:r>
        <w:rPr>
          <w:rFonts w:ascii="Times New Roman" w:eastAsia="宋体"/>
        </w:rPr>
        <w:t>. </w:t>
      </w:r>
      <w:r>
        <w:t>根分泌物对根际微生物生态分布的影响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2002</w:t>
      </w:r>
      <w:r>
        <w:rPr>
          <w:rFonts w:ascii="Times New Roman" w:eastAsia="宋体"/>
        </w:rPr>
        <w:t>,</w:t>
      </w:r>
      <w:r>
        <w:rPr>
          <w:rFonts w:ascii="Times New Roman" w:eastAsia="宋体"/>
        </w:rPr>
        <w:t> 33</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145-148.</w:t>
      </w:r>
    </w:p>
    <w:p w:rsidR="0018722C">
      <w:pPr>
        <w:topLinePunct/>
      </w:pPr>
      <w:r>
        <w:t>徐凤花</w:t>
      </w:r>
      <w:r>
        <w:rPr>
          <w:rFonts w:ascii="Times New Roman" w:eastAsia="宋体"/>
          <w:rFonts w:hint="eastAsia"/>
        </w:rPr>
        <w:t>，</w:t>
      </w:r>
      <w:r w:rsidR="001852F3">
        <w:rPr>
          <w:rFonts w:ascii="Times New Roman" w:eastAsia="宋体"/>
        </w:rPr>
        <w:t xml:space="preserve"> </w:t>
      </w:r>
      <w:r>
        <w:t>汤树德</w:t>
      </w:r>
      <w:r>
        <w:rPr>
          <w:rFonts w:ascii="Times New Roman" w:eastAsia="宋体"/>
          <w:rFonts w:hint="eastAsia"/>
        </w:rPr>
        <w:t>，</w:t>
      </w:r>
      <w:r w:rsidR="001852F3">
        <w:rPr>
          <w:rFonts w:ascii="Times New Roman" w:eastAsia="宋体"/>
        </w:rPr>
        <w:t xml:space="preserve"> </w:t>
      </w:r>
      <w:r>
        <w:t>孙冬梅</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重迎茬对大豆根际微生物的影响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黑龙江八一农垦大学学报</w:t>
      </w:r>
      <w:r>
        <w:rPr>
          <w:rFonts w:ascii="Times New Roman" w:eastAsia="宋体"/>
          <w:rFonts w:hint="eastAsia"/>
        </w:rPr>
        <w:t>，</w:t>
      </w:r>
    </w:p>
    <w:p w:rsidR="0018722C">
      <w:pPr>
        <w:topLinePunct/>
      </w:pPr>
      <w:r>
        <w:rPr>
          <w:rFonts w:ascii="Times New Roman"/>
        </w:rPr>
        <w:t xml:space="preserve">1998, 10 </w:t>
      </w:r>
      <w:r>
        <w:rPr>
          <w:rFonts w:ascii="Times New Roman"/>
        </w:rPr>
        <w:t xml:space="preserve">(</w:t>
      </w:r>
      <w:r>
        <w:rPr>
          <w:rFonts w:ascii="Times New Roman"/>
        </w:rPr>
        <w:t xml:space="preserve">1</w:t>
      </w:r>
      <w:r>
        <w:rPr>
          <w:rFonts w:ascii="Times New Roman"/>
        </w:rPr>
        <w:t xml:space="preserve">)</w:t>
      </w:r>
      <w:r>
        <w:rPr>
          <w:rFonts w:ascii="Times New Roman"/>
        </w:rPr>
        <w:t xml:space="preserve">: 5-8.</w:t>
      </w:r>
    </w:p>
    <w:p w:rsidR="0018722C">
      <w:pPr>
        <w:topLinePunct/>
      </w:pPr>
      <w:r>
        <w:t>徐瑞富</w:t>
      </w:r>
      <w:r>
        <w:rPr>
          <w:rFonts w:ascii="Times New Roman" w:eastAsia="宋体"/>
          <w:rFonts w:hint="eastAsia"/>
        </w:rPr>
        <w:t>，</w:t>
      </w:r>
      <w:r>
        <w:t>陆宁海</w:t>
      </w:r>
      <w:r>
        <w:rPr>
          <w:rFonts w:ascii="Times New Roman" w:eastAsia="宋体"/>
          <w:rFonts w:hint="eastAsia"/>
        </w:rPr>
        <w:t>，</w:t>
      </w:r>
      <w:r>
        <w:t>李小丽</w:t>
      </w:r>
      <w:r>
        <w:rPr>
          <w:rFonts w:ascii="Times New Roman" w:eastAsia="宋体"/>
          <w:rFonts w:hint="eastAsia"/>
        </w:rPr>
        <w:t>，</w:t>
      </w:r>
      <w:r>
        <w:t>等</w:t>
      </w:r>
      <w:r>
        <w:rPr>
          <w:rFonts w:ascii="Times New Roman" w:eastAsia="宋体"/>
        </w:rPr>
        <w:t>. </w:t>
      </w:r>
      <w:r>
        <w:t>土壤微生物群落对棉花黄萎病的影响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棉花学报</w:t>
      </w:r>
      <w:r>
        <w:rPr>
          <w:rFonts w:ascii="Times New Roman" w:eastAsia="宋体"/>
        </w:rPr>
        <w:t>, 2004</w:t>
      </w:r>
      <w:r>
        <w:rPr>
          <w:rFonts w:ascii="Times New Roman" w:eastAsia="宋体"/>
        </w:rPr>
        <w:t>,</w:t>
      </w:r>
      <w:r>
        <w:rPr>
          <w:rFonts w:ascii="Times New Roman" w:eastAsia="宋体"/>
        </w:rPr>
        <w:t> 16</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357-359.</w:t>
      </w:r>
    </w:p>
    <w:p w:rsidR="0018722C">
      <w:pPr>
        <w:topLinePunct/>
      </w:pPr>
      <w:r>
        <w:t>许美玲</w:t>
      </w:r>
      <w:r>
        <w:rPr>
          <w:rFonts w:ascii="Times New Roman" w:eastAsia="宋体"/>
          <w:rFonts w:hint="eastAsia"/>
        </w:rPr>
        <w:t>，</w:t>
      </w:r>
      <w:r w:rsidR="001852F3">
        <w:rPr>
          <w:rFonts w:ascii="Times New Roman" w:eastAsia="宋体"/>
        </w:rPr>
        <w:t xml:space="preserve"> </w:t>
      </w:r>
      <w:r>
        <w:t>张绍芬</w:t>
      </w:r>
      <w:r>
        <w:rPr>
          <w:rFonts w:ascii="Times New Roman" w:eastAsia="宋体"/>
          <w:rFonts w:hint="eastAsia"/>
        </w:rPr>
        <w:t>，</w:t>
      </w:r>
      <w:r w:rsidR="001852F3">
        <w:rPr>
          <w:rFonts w:ascii="Times New Roman" w:eastAsia="宋体"/>
        </w:rPr>
        <w:t xml:space="preserve"> </w:t>
      </w:r>
      <w:r>
        <w:t>段玉琪</w:t>
      </w:r>
      <w:r>
        <w:rPr>
          <w:rFonts w:ascii="Times New Roman" w:eastAsia="宋体"/>
        </w:rPr>
        <w:t>. </w:t>
      </w:r>
      <w:r>
        <w:t>烤烟品种资源抗黑胫病综合评价</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云南农业大学学报</w:t>
      </w:r>
      <w:r>
        <w:rPr>
          <w:rFonts w:ascii="Times New Roman" w:eastAsia="宋体"/>
        </w:rPr>
        <w:t>, </w:t>
      </w:r>
      <w:r w:rsidR="001852F3">
        <w:rPr>
          <w:rFonts w:ascii="Times New Roman" w:eastAsia="宋体"/>
        </w:rPr>
        <w:t xml:space="preserve">2003</w:t>
      </w:r>
      <w:r>
        <w:rPr>
          <w:rFonts w:ascii="Times New Roman" w:eastAsia="宋体"/>
        </w:rPr>
        <w:t>,</w:t>
      </w:r>
      <w:r>
        <w:rPr>
          <w:rFonts w:ascii="Times New Roman" w:eastAsia="宋体"/>
        </w:rPr>
        <w:t> </w:t>
      </w:r>
      <w:r w:rsidR="001852F3">
        <w:rPr>
          <w:rFonts w:ascii="Times New Roman" w:eastAsia="宋体"/>
        </w:rPr>
        <w:t xml:space="preserve">18</w:t>
      </w:r>
      <w:r>
        <w:rPr>
          <w:rFonts w:ascii="Times New Roman" w:eastAsia="宋体"/>
          <w:rFonts w:ascii="Times New Roman" w:eastAsia="宋体"/>
        </w:rPr>
        <w:t>（</w:t>
      </w:r>
      <w:r>
        <w:rPr>
          <w:rFonts w:ascii="Times New Roman" w:eastAsia="宋体"/>
        </w:rPr>
        <w:t>1</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42-47.</w:t>
      </w:r>
    </w:p>
    <w:p w:rsidR="0018722C">
      <w:pPr>
        <w:topLinePunct/>
      </w:pPr>
      <w:r>
        <w:t>许学明</w:t>
      </w:r>
      <w:r>
        <w:rPr>
          <w:rFonts w:ascii="Times New Roman" w:eastAsia="宋体"/>
        </w:rPr>
        <w:t>. </w:t>
      </w:r>
      <w:r>
        <w:t>烟草黑胫病菌对六种杀菌剂的抗性测定及抗甲霜灵机制的初步研究</w:t>
      </w:r>
      <w:r>
        <w:rPr>
          <w:rFonts w:ascii="Times New Roman" w:eastAsia="宋体"/>
        </w:rPr>
        <w:t>[</w:t>
      </w:r>
      <w:r>
        <w:rPr>
          <w:rFonts w:ascii="Times New Roman" w:eastAsia="宋体"/>
        </w:rPr>
        <w:t xml:space="preserve">C</w:t>
      </w:r>
      <w:r>
        <w:rPr>
          <w:rFonts w:ascii="Times New Roman" w:eastAsia="宋体"/>
        </w:rPr>
        <w:t>]</w:t>
      </w:r>
      <w:r>
        <w:rPr>
          <w:rFonts w:ascii="Times New Roman" w:eastAsia="宋体"/>
        </w:rPr>
        <w:t xml:space="preserve">. </w:t>
      </w:r>
      <w:r>
        <w:t>ft东农业大学</w:t>
      </w:r>
      <w:r>
        <w:rPr>
          <w:rFonts w:ascii="Times New Roman" w:eastAsia="宋体"/>
          <w:rFonts w:hint="eastAsia"/>
        </w:rPr>
        <w:t>，</w:t>
      </w:r>
      <w:r w:rsidR="001852F3">
        <w:rPr>
          <w:rFonts w:ascii="Times New Roman" w:eastAsia="宋体"/>
        </w:rPr>
        <w:t xml:space="preserve">2007</w:t>
      </w:r>
      <w:r>
        <w:rPr>
          <w:rFonts w:ascii="Times New Roman" w:eastAsia="宋体"/>
        </w:rPr>
        <w:t xml:space="preserve">: </w:t>
      </w:r>
      <w:r>
        <w:rPr>
          <w:rFonts w:ascii="Times New Roman" w:eastAsia="宋体"/>
        </w:rPr>
        <w:t>17-18</w:t>
      </w:r>
      <w:r>
        <w:t>．</w:t>
      </w:r>
    </w:p>
    <w:p w:rsidR="0018722C">
      <w:pPr>
        <w:topLinePunct/>
      </w:pPr>
      <w:r>
        <w:t xml:space="preserve">许艳丽</w:t>
      </w:r>
      <w:r>
        <w:rPr>
          <w:rFonts w:ascii="Times New Roman" w:eastAsia="Times New Roman"/>
          <w:spacing w:val="10"/>
          <w:rFonts w:hint="eastAsia"/>
        </w:rPr>
        <w:t xml:space="preserve">，</w:t>
      </w:r>
      <w:r>
        <w:t xml:space="preserve">王光华</w:t>
      </w:r>
      <w:r>
        <w:rPr>
          <w:rFonts w:ascii="Times New Roman" w:eastAsia="Times New Roman"/>
          <w:spacing w:val="12"/>
          <w:rFonts w:hint="eastAsia"/>
        </w:rPr>
        <w:t xml:space="preserve">，</w:t>
      </w:r>
      <w:r>
        <w:t xml:space="preserve">韩晓增</w:t>
      </w:r>
      <w:r>
        <w:rPr>
          <w:rFonts w:ascii="Times New Roman" w:eastAsia="Times New Roman"/>
        </w:rPr>
        <w:t xml:space="preserve">. </w:t>
      </w:r>
      <w:r>
        <w:t xml:space="preserve">连、轮作大豆土壤微生物生态分布特征与大豆根部病虫害关系的研究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农业系统科学与综合研究</w:t>
      </w:r>
      <w:r>
        <w:rPr>
          <w:rFonts w:ascii="Times New Roman" w:eastAsia="Times New Roman"/>
        </w:rPr>
        <w:t xml:space="preserve">, </w:t>
      </w:r>
      <w:r>
        <w:rPr>
          <w:rFonts w:ascii="Times New Roman" w:eastAsia="Times New Roman"/>
        </w:rPr>
        <w:t xml:space="preserve">1995</w:t>
      </w:r>
      <w:r>
        <w:rPr>
          <w:rFonts w:ascii="Times New Roman" w:eastAsia="Times New Roman"/>
          <w:spacing w:val="0"/>
          <w:rFonts w:hint="eastAsia"/>
        </w:rPr>
        <w:t xml:space="preserve">，</w:t>
      </w:r>
      <w:r>
        <w:rPr>
          <w:rFonts w:ascii="Times New Roman" w:eastAsia="Times New Roman"/>
          <w:rFonts w:ascii="Times New Roman" w:eastAsia="Times New Roman"/>
          <w:spacing w:val="0"/>
        </w:rPr>
        <w:t xml:space="preserve">（</w:t>
      </w:r>
      <w:r>
        <w:rPr>
          <w:rFonts w:ascii="Times New Roman" w:eastAsia="Times New Roman"/>
        </w:rPr>
        <w:t xml:space="preserve">4</w:t>
      </w:r>
      <w:r>
        <w:rPr>
          <w:rFonts w:ascii="Times New Roman" w:eastAsia="Times New Roman"/>
          <w:rFonts w:ascii="Times New Roman" w:eastAsia="Times New Roman"/>
          <w:spacing w:val="-2"/>
        </w:rPr>
        <w:t xml:space="preserve">）</w:t>
      </w:r>
      <w:r>
        <w:rPr>
          <w:rFonts w:ascii="Times New Roman" w:eastAsia="Times New Roman"/>
          <w:spacing w:val="-2"/>
          <w:rFonts w:hint="eastAsia"/>
        </w:rPr>
        <w:t xml:space="preserve">：</w:t>
      </w:r>
      <w:r>
        <w:rPr>
          <w:rFonts w:ascii="Times New Roman" w:eastAsia="Times New Roman"/>
        </w:rPr>
        <w:t xml:space="preserve">311-314.</w:t>
      </w:r>
    </w:p>
    <w:p w:rsidR="0018722C">
      <w:pPr>
        <w:topLinePunct/>
      </w:pPr>
      <w:r>
        <w:t xml:space="preserve">许艳丽</w:t>
      </w:r>
      <w:r>
        <w:rPr>
          <w:rFonts w:ascii="Times New Roman" w:eastAsia="Times New Roman"/>
          <w:rFonts w:hint="eastAsia"/>
        </w:rPr>
        <w:t xml:space="preserve">，</w:t>
      </w:r>
      <w:r>
        <w:t xml:space="preserve">王光华</w:t>
      </w:r>
      <w:r>
        <w:rPr>
          <w:rFonts w:ascii="Times New Roman" w:eastAsia="Times New Roman"/>
          <w:rFonts w:hint="eastAsia"/>
        </w:rPr>
        <w:t xml:space="preserve">，</w:t>
      </w:r>
      <w:r w:rsidR="001852F3">
        <w:rPr>
          <w:rFonts w:ascii="Times New Roman" w:eastAsia="Times New Roman"/>
        </w:rPr>
        <w:t xml:space="preserve"> </w:t>
      </w:r>
      <w:r>
        <w:t xml:space="preserve">韩晓增</w:t>
      </w:r>
      <w:r>
        <w:rPr>
          <w:rFonts w:ascii="Times New Roman" w:eastAsia="Times New Roman"/>
        </w:rPr>
        <w:t xml:space="preserve">. </w:t>
      </w:r>
      <w:r>
        <w:t xml:space="preserve">连作大豆生物障碍研究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中国油料</w:t>
      </w:r>
      <w:r>
        <w:rPr>
          <w:rFonts w:ascii="Times New Roman" w:eastAsia="Times New Roman"/>
        </w:rPr>
        <w:t xml:space="preserve">, 1997, 19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46-491.</w:t>
      </w:r>
    </w:p>
    <w:p w:rsidR="0018722C">
      <w:pPr>
        <w:topLinePunct/>
      </w:pPr>
      <w:r>
        <w:t>许艳丽</w:t>
      </w:r>
      <w:r>
        <w:rPr>
          <w:rFonts w:ascii="Times New Roman" w:eastAsia="宋体"/>
          <w:rFonts w:hint="eastAsia"/>
        </w:rPr>
        <w:t>，</w:t>
      </w:r>
      <w:r>
        <w:t>张红骥</w:t>
      </w:r>
      <w:r>
        <w:rPr>
          <w:rFonts w:ascii="Times New Roman" w:eastAsia="宋体"/>
          <w:rFonts w:hint="eastAsia"/>
        </w:rPr>
        <w:t>，</w:t>
      </w:r>
      <w:r>
        <w:t>张匀华</w:t>
      </w:r>
      <w:r>
        <w:rPr>
          <w:rFonts w:ascii="Times New Roman" w:eastAsia="宋体"/>
          <w:rFonts w:hint="eastAsia"/>
        </w:rPr>
        <w:t>，</w:t>
      </w:r>
      <w:r>
        <w:t>等</w:t>
      </w:r>
      <w:r>
        <w:rPr>
          <w:rFonts w:ascii="Times New Roman" w:eastAsia="宋体"/>
        </w:rPr>
        <w:t>. </w:t>
      </w:r>
      <w:r>
        <w:t>施用根腐病生防颗粒剂对大豆田土壤微生物区系的影响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大豆科学</w:t>
      </w:r>
      <w:r>
        <w:rPr>
          <w:rFonts w:ascii="Times New Roman" w:eastAsia="宋体"/>
        </w:rPr>
        <w:t>, 2007</w:t>
      </w:r>
      <w:r>
        <w:rPr>
          <w:rFonts w:ascii="Times New Roman" w:eastAsia="宋体"/>
        </w:rPr>
        <w:t>,</w:t>
      </w:r>
      <w:r>
        <w:rPr>
          <w:rFonts w:ascii="Times New Roman" w:eastAsia="宋体"/>
        </w:rPr>
        <w:t> 26</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198-203.</w:t>
      </w:r>
    </w:p>
    <w:p w:rsidR="0018722C">
      <w:pPr>
        <w:topLinePunct/>
      </w:pPr>
      <w:r>
        <w:t>严小龙</w:t>
      </w:r>
      <w:r>
        <w:rPr>
          <w:rFonts w:ascii="Times New Roman" w:eastAsia="宋体"/>
          <w:rFonts w:hint="eastAsia"/>
        </w:rPr>
        <w:t>，</w:t>
      </w:r>
      <w:r>
        <w:t>张福锁</w:t>
      </w:r>
      <w:r>
        <w:rPr>
          <w:rFonts w:ascii="Times New Roman" w:eastAsia="宋体"/>
        </w:rPr>
        <w:t>. </w:t>
      </w:r>
      <w:r>
        <w:t>植物营养遗传学</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中国农业出版社</w:t>
      </w:r>
      <w:r>
        <w:rPr>
          <w:rFonts w:ascii="Times New Roman" w:eastAsia="宋体"/>
        </w:rPr>
        <w:t>, 1997</w:t>
      </w:r>
      <w:r>
        <w:rPr>
          <w:rFonts w:hint="eastAsia"/>
        </w:rPr>
        <w:t>。</w:t>
      </w:r>
    </w:p>
    <w:p w:rsidR="0018722C">
      <w:pPr>
        <w:topLinePunct/>
      </w:pPr>
      <w:r>
        <w:t>阎飞</w:t>
      </w:r>
      <w:r>
        <w:rPr>
          <w:rFonts w:ascii="Times New Roman" w:eastAsia="宋体"/>
          <w:rFonts w:hint="eastAsia"/>
        </w:rPr>
        <w:t>，</w:t>
      </w:r>
      <w:r>
        <w:t>杨振明</w:t>
      </w:r>
      <w:r>
        <w:rPr>
          <w:rFonts w:ascii="Times New Roman" w:eastAsia="宋体"/>
          <w:rFonts w:hint="eastAsia"/>
        </w:rPr>
        <w:t>，</w:t>
      </w:r>
      <w:r>
        <w:t>韩丽梅</w:t>
      </w:r>
      <w:r>
        <w:rPr>
          <w:rFonts w:ascii="Times New Roman" w:eastAsia="宋体"/>
        </w:rPr>
        <w:t>. </w:t>
      </w:r>
      <w:r>
        <w:t>植物化感作用</w:t>
      </w:r>
      <w:r>
        <w:rPr>
          <w:rFonts w:ascii="Times New Roman" w:eastAsia="宋体"/>
        </w:rPr>
        <w:t>(</w:t>
      </w:r>
      <w:r>
        <w:rPr>
          <w:rFonts w:ascii="Times New Roman" w:eastAsia="宋体"/>
        </w:rPr>
        <w:t xml:space="preserve">Allelopathy</w:t>
      </w:r>
      <w:r>
        <w:rPr>
          <w:rFonts w:ascii="Times New Roman" w:eastAsia="宋体"/>
        </w:rPr>
        <w:t>)</w:t>
      </w:r>
      <w:r>
        <w:t>及其作用物的研究方法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Pr>
        <w:t>, 2000, 20</w:t>
      </w:r>
      <w:r>
        <w:rPr>
          <w:rFonts w:ascii="Times New Roman" w:eastAsia="宋体"/>
        </w:rPr>
        <w:t>(</w:t>
      </w:r>
      <w:r>
        <w:rPr>
          <w:rFonts w:ascii="Times New Roman" w:eastAsia="宋体"/>
        </w:rPr>
        <w:t>4</w:t>
      </w:r>
      <w:r>
        <w:rPr>
          <w:rFonts w:ascii="Times New Roman" w:eastAsia="宋体"/>
        </w:rPr>
        <w:t>)</w:t>
      </w:r>
      <w:r>
        <w:rPr>
          <w:rFonts w:ascii="Times New Roman" w:eastAsia="宋体"/>
        </w:rPr>
        <w:t>: 692-695.</w:t>
      </w:r>
    </w:p>
    <w:p w:rsidR="0018722C">
      <w:pPr>
        <w:topLinePunct/>
      </w:pPr>
      <w:r>
        <w:t>杨家学</w:t>
      </w:r>
      <w:r>
        <w:rPr>
          <w:rFonts w:ascii="Times New Roman" w:eastAsia="宋体"/>
          <w:rFonts w:hint="eastAsia"/>
        </w:rPr>
        <w:t>，</w:t>
      </w:r>
      <w:r w:rsidR="001852F3">
        <w:rPr>
          <w:rFonts w:ascii="Times New Roman" w:eastAsia="宋体"/>
        </w:rPr>
        <w:t xml:space="preserve"> </w:t>
      </w:r>
      <w:r>
        <w:t>高微微</w:t>
      </w:r>
      <w:r>
        <w:rPr>
          <w:rFonts w:ascii="Times New Roman" w:eastAsia="宋体"/>
        </w:rPr>
        <w:t>. </w:t>
      </w:r>
      <w:r>
        <w:t>酚酸类化感物质对两种西洋参病原真菌的作用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中国农学通报</w:t>
      </w:r>
      <w:r>
        <w:rPr>
          <w:rFonts w:ascii="Times New Roman" w:eastAsia="宋体"/>
        </w:rPr>
        <w:t>, </w:t>
      </w:r>
      <w:r w:rsidR="001852F3">
        <w:rPr>
          <w:rFonts w:ascii="Times New Roman" w:eastAsia="宋体"/>
        </w:rPr>
        <w:t xml:space="preserve">2009</w:t>
      </w:r>
      <w:r>
        <w:rPr>
          <w:rFonts w:ascii="Times New Roman" w:eastAsia="宋体"/>
        </w:rPr>
        <w:t>,</w:t>
      </w:r>
      <w:r>
        <w:rPr>
          <w:rFonts w:ascii="Times New Roman" w:eastAsia="宋体"/>
        </w:rPr>
        <w:t> </w:t>
      </w:r>
      <w:r w:rsidR="001852F3">
        <w:rPr>
          <w:rFonts w:ascii="Times New Roman" w:eastAsia="宋体"/>
        </w:rPr>
        <w:t xml:space="preserve">25</w:t>
      </w:r>
      <w:r>
        <w:rPr>
          <w:rFonts w:ascii="Times New Roman" w:eastAsia="宋体"/>
          <w:rFonts w:ascii="Times New Roman" w:eastAsia="宋体"/>
        </w:rPr>
        <w:t>（</w:t>
      </w:r>
      <w:r>
        <w:rPr>
          <w:rFonts w:ascii="Times New Roman" w:eastAsia="宋体"/>
        </w:rPr>
        <w:t>9</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207-211.</w:t>
      </w:r>
    </w:p>
    <w:p w:rsidR="0018722C">
      <w:pPr>
        <w:topLinePunct/>
      </w:pPr>
      <w:r>
        <w:t>杨建峰</w:t>
      </w:r>
      <w:r>
        <w:rPr>
          <w:rFonts w:ascii="Times New Roman" w:eastAsia="宋体"/>
          <w:rFonts w:hint="eastAsia"/>
        </w:rPr>
        <w:t>，</w:t>
      </w:r>
      <w:r>
        <w:t>贺立源</w:t>
      </w:r>
      <w:r>
        <w:rPr>
          <w:rFonts w:ascii="Times New Roman" w:eastAsia="宋体"/>
          <w:rFonts w:hint="eastAsia"/>
        </w:rPr>
        <w:t>，</w:t>
      </w:r>
      <w:r>
        <w:t>左雪冬</w:t>
      </w:r>
      <w:r>
        <w:rPr>
          <w:rFonts w:ascii="Times New Roman" w:eastAsia="宋体"/>
          <w:rFonts w:hint="eastAsia"/>
        </w:rPr>
        <w:t>，</w:t>
      </w:r>
      <w:r>
        <w:t>等</w:t>
      </w:r>
      <w:r>
        <w:rPr>
          <w:rFonts w:ascii="Times New Roman" w:eastAsia="宋体"/>
        </w:rPr>
        <w:t>. </w:t>
      </w:r>
      <w:r>
        <w:t>有潜在性的大孔吸附树脂模拟植物根系分泌有初酸吸附的方法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华北农学报</w:t>
      </w:r>
      <w:r>
        <w:rPr>
          <w:rFonts w:ascii="Times New Roman" w:eastAsia="宋体"/>
        </w:rPr>
        <w:t>, 2007</w:t>
      </w:r>
      <w:r>
        <w:rPr>
          <w:rFonts w:ascii="Times New Roman" w:eastAsia="宋体"/>
        </w:rPr>
        <w:t>,</w:t>
      </w:r>
      <w:r>
        <w:rPr>
          <w:rFonts w:ascii="Times New Roman" w:eastAsia="宋体"/>
        </w:rPr>
        <w:t> 22</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127-131, 31.</w:t>
      </w:r>
    </w:p>
    <w:p w:rsidR="0018722C">
      <w:pPr>
        <w:topLinePunct/>
      </w:pPr>
      <w:r>
        <w:t>杨建卿</w:t>
      </w:r>
      <w:r>
        <w:rPr>
          <w:rFonts w:ascii="Times New Roman" w:eastAsia="Times New Roman"/>
        </w:rPr>
        <w:t>. </w:t>
      </w:r>
      <w:r>
        <w:t>江彤</w:t>
      </w:r>
      <w:r>
        <w:rPr>
          <w:rFonts w:ascii="Times New Roman" w:eastAsia="Times New Roman"/>
        </w:rPr>
        <w:t>. </w:t>
      </w:r>
      <w:r>
        <w:t>陈学平</w:t>
      </w:r>
      <w:r>
        <w:rPr>
          <w:rFonts w:ascii="Times New Roman" w:eastAsia="Times New Roman"/>
        </w:rPr>
        <w:t>. </w:t>
      </w:r>
      <w:r>
        <w:t>烟草疫霉菌的培养及大量产生游动孢子囊和游动孢子方法的研究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植物</w:t>
      </w:r>
    </w:p>
    <w:p w:rsidR="0018722C">
      <w:pPr>
        <w:pStyle w:val="BodyText"/>
        <w:spacing w:before="42"/>
        <w:ind w:leftChars="0" w:left="464"/>
        <w:rPr>
          <w:rFonts w:ascii="Times New Roman" w:eastAsia="Times New Roman"/>
        </w:rPr>
        <w:topLinePunct/>
      </w:pPr>
      <w:r>
        <w:t>保护</w:t>
      </w:r>
      <w:r>
        <w:rPr>
          <w:rFonts w:ascii="Times New Roman" w:eastAsia="Times New Roman"/>
        </w:rPr>
        <w:t>, 2001, 27(4):12-14</w:t>
      </w:r>
    </w:p>
    <w:p w:rsidR="0018722C">
      <w:pPr>
        <w:topLinePunct/>
      </w:pPr>
      <w:r>
        <w:t>杨世超</w:t>
      </w:r>
      <w:r>
        <w:rPr>
          <w:rFonts w:ascii="Times New Roman" w:eastAsia="宋体"/>
          <w:rFonts w:hint="eastAsia"/>
        </w:rPr>
        <w:t>，</w:t>
      </w:r>
      <w:r>
        <w:t>李孙荣</w:t>
      </w:r>
      <w:r>
        <w:rPr>
          <w:rFonts w:ascii="Times New Roman" w:eastAsia="宋体"/>
          <w:rFonts w:hint="eastAsia"/>
        </w:rPr>
        <w:t>，</w:t>
      </w:r>
      <w:r w:rsidR="001852F3">
        <w:rPr>
          <w:rFonts w:ascii="Times New Roman" w:eastAsia="宋体"/>
        </w:rPr>
        <w:t xml:space="preserve"> </w:t>
      </w:r>
      <w:r>
        <w:t>杨学君</w:t>
      </w:r>
      <w:r>
        <w:rPr>
          <w:rFonts w:ascii="Times New Roman" w:eastAsia="宋体"/>
        </w:rPr>
        <w:t>. </w:t>
      </w:r>
      <w:r>
        <w:t>小麦对白茅化感作用影响研究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杂草科学</w:t>
      </w:r>
      <w:r>
        <w:rPr>
          <w:rFonts w:ascii="Times New Roman" w:eastAsia="宋体"/>
        </w:rPr>
        <w:t>, 1992</w:t>
      </w:r>
      <w:r>
        <w:rPr>
          <w:rFonts w:ascii="Times New Roman" w:eastAsia="宋体"/>
        </w:rPr>
        <w:t>,</w:t>
      </w:r>
      <w:r>
        <w:rPr>
          <w:rFonts w:ascii="Times New Roman" w:eastAsia="宋体"/>
        </w:rPr>
        <w:t> 6</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23-27.</w:t>
      </w:r>
    </w:p>
    <w:p w:rsidR="0018722C">
      <w:pPr>
        <w:topLinePunct/>
      </w:pPr>
      <w:r>
        <w:t xml:space="preserve">杨之为</w:t>
      </w:r>
      <w:r>
        <w:rPr>
          <w:rFonts w:ascii="Times New Roman" w:eastAsia="Times New Roman"/>
          <w:rFonts w:hint="eastAsia"/>
        </w:rPr>
        <w:t xml:space="preserve">，</w:t>
      </w:r>
      <w:r>
        <w:t xml:space="preserve">王汝贤</w:t>
      </w:r>
      <w:r>
        <w:rPr>
          <w:rFonts w:ascii="Times New Roman" w:eastAsia="Times New Roman"/>
          <w:rFonts w:hint="eastAsia"/>
        </w:rPr>
        <w:t xml:space="preserve">，</w:t>
      </w:r>
      <w:r>
        <w:t xml:space="preserve">宗兆峰</w:t>
      </w:r>
      <w:r>
        <w:rPr>
          <w:rFonts w:ascii="Times New Roman" w:eastAsia="Times New Roman"/>
          <w:rFonts w:hint="eastAsia"/>
        </w:rPr>
        <w:t xml:space="preserve">，</w:t>
      </w:r>
      <w:r>
        <w:t xml:space="preserve">等</w:t>
      </w:r>
      <w:r>
        <w:rPr>
          <w:rFonts w:ascii="Times New Roman" w:eastAsia="Times New Roman"/>
        </w:rPr>
        <w:t xml:space="preserve">. </w:t>
      </w:r>
      <w:r>
        <w:t xml:space="preserve">棉花枯萎病抑菌土成因初探</w:t>
      </w:r>
      <w:r>
        <w:rPr>
          <w:rFonts w:ascii="Times New Roman" w:eastAsia="Times New Roman"/>
        </w:rPr>
        <w:t xml:space="preserve">I</w:t>
      </w:r>
      <w:r>
        <w:t xml:space="preserve">棉根系分泌物对棉花枯萎菌的影响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西北农业学报</w:t>
      </w:r>
      <w:r>
        <w:rPr>
          <w:rFonts w:ascii="Times New Roman" w:eastAsia="Times New Roman"/>
        </w:rPr>
        <w:t xml:space="preserve">, 1995</w:t>
      </w:r>
      <w:r>
        <w:rPr>
          <w:rFonts w:ascii="Times New Roman" w:eastAsia="Times New Roman"/>
        </w:rPr>
        <w:t>,</w:t>
      </w:r>
      <w:r>
        <w:rPr>
          <w:rFonts w:ascii="Times New Roman" w:eastAsia="Times New Roman"/>
        </w:rPr>
        <w:t xml:space="preserve"> 4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63-68.</w:t>
      </w:r>
    </w:p>
    <w:p w:rsidR="0018722C">
      <w:pPr>
        <w:topLinePunct/>
      </w:pPr>
      <w:r>
        <w:t>姚革</w:t>
      </w:r>
      <w:r>
        <w:rPr>
          <w:rFonts w:ascii="Times New Roman" w:eastAsia="宋体"/>
        </w:rPr>
        <w:t>. </w:t>
      </w:r>
      <w:r>
        <w:t>烟草黑胫病流行因素及防治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西南农业学报</w:t>
      </w:r>
      <w:r>
        <w:rPr>
          <w:rFonts w:ascii="Times New Roman" w:eastAsia="宋体"/>
        </w:rPr>
        <w:t>. 1996</w:t>
      </w:r>
      <w:r>
        <w:rPr>
          <w:rFonts w:ascii="Times New Roman" w:eastAsia="宋体"/>
        </w:rPr>
        <w:t>,</w:t>
      </w:r>
      <w:r>
        <w:rPr>
          <w:rFonts w:ascii="Times New Roman" w:eastAsia="宋体"/>
        </w:rPr>
        <w:t> 9</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76-80.</w:t>
      </w:r>
    </w:p>
    <w:p w:rsidR="0018722C">
      <w:pPr>
        <w:topLinePunct/>
      </w:pPr>
      <w:r>
        <w:t>姚槐应</w:t>
      </w:r>
      <w:r>
        <w:rPr>
          <w:rFonts w:ascii="Times New Roman" w:hAnsi="Times New Roman" w:eastAsia="宋体"/>
          <w:rFonts w:hint="eastAsia"/>
        </w:rPr>
        <w:t>，</w:t>
      </w:r>
      <w:r>
        <w:t>黄昌勇</w:t>
      </w:r>
      <w:r>
        <w:rPr>
          <w:rFonts w:ascii="Times New Roman" w:hAnsi="Times New Roman" w:eastAsia="宋体"/>
        </w:rPr>
        <w:t>. </w:t>
      </w:r>
      <w:r>
        <w:t>土壤微生物生态学及其试验技术</w:t>
      </w:r>
      <w:r>
        <w:rPr>
          <w:rFonts w:ascii="Times New Roman" w:hAnsi="Times New Roman" w:eastAsia="宋体"/>
        </w:rPr>
        <w:t>[</w:t>
      </w:r>
      <w:r>
        <w:rPr>
          <w:rFonts w:ascii="Times New Roman" w:hAnsi="Times New Roman" w:eastAsia="宋体"/>
        </w:rPr>
        <w:t xml:space="preserve">M</w:t>
      </w:r>
      <w:r>
        <w:rPr>
          <w:rFonts w:ascii="Times New Roman" w:hAnsi="Times New Roman" w:eastAsia="宋体"/>
        </w:rPr>
        <w:t>]</w:t>
      </w:r>
      <w:r>
        <w:rPr>
          <w:rFonts w:ascii="Times New Roman" w:hAnsi="Times New Roman" w:eastAsia="宋体"/>
        </w:rPr>
        <w:t xml:space="preserve">. </w:t>
      </w:r>
      <w:r>
        <w:t>北京</w:t>
      </w:r>
      <w:r>
        <w:rPr>
          <w:rFonts w:ascii="Times New Roman" w:hAnsi="Times New Roman" w:eastAsia="宋体"/>
          <w:rFonts w:hint="eastAsia"/>
        </w:rPr>
        <w:t>：</w:t>
      </w:r>
      <w:r>
        <w:t>科学出版社</w:t>
      </w:r>
      <w:r>
        <w:rPr>
          <w:rFonts w:ascii="Times New Roman" w:hAnsi="Times New Roman" w:eastAsia="宋体"/>
        </w:rPr>
        <w:t>, 2006</w:t>
      </w:r>
      <w:r>
        <w:rPr>
          <w:rFonts w:ascii="Times New Roman" w:hAnsi="Times New Roman" w:eastAsia="宋体"/>
        </w:rPr>
        <w:t>:</w:t>
      </w:r>
      <w:r>
        <w:rPr>
          <w:rFonts w:ascii="Times New Roman" w:hAnsi="Times New Roman" w:eastAsia="宋体"/>
        </w:rPr>
        <w:t> 166–169.</w:t>
      </w:r>
    </w:p>
    <w:p w:rsidR="0018722C">
      <w:pPr>
        <w:topLinePunct/>
      </w:pPr>
      <w:r>
        <w:t>于方玲</w:t>
      </w:r>
      <w:r>
        <w:rPr>
          <w:rFonts w:ascii="Times New Roman" w:eastAsia="宋体"/>
          <w:rFonts w:hint="eastAsia"/>
        </w:rPr>
        <w:t>，</w:t>
      </w:r>
      <w:r>
        <w:t>孙冰玉</w:t>
      </w:r>
      <w:r>
        <w:rPr>
          <w:rFonts w:ascii="Times New Roman" w:eastAsia="宋体"/>
          <w:rFonts w:hint="eastAsia"/>
        </w:rPr>
        <w:t>，</w:t>
      </w:r>
      <w:r>
        <w:t>元野</w:t>
      </w:r>
      <w:r>
        <w:rPr>
          <w:rFonts w:ascii="Times New Roman" w:eastAsia="宋体"/>
          <w:rFonts w:hint="eastAsia"/>
        </w:rPr>
        <w:t>，</w:t>
      </w:r>
      <w:r>
        <w:t>等</w:t>
      </w:r>
      <w:r>
        <w:rPr>
          <w:rFonts w:ascii="Times New Roman" w:eastAsia="宋体"/>
        </w:rPr>
        <w:t>. </w:t>
      </w:r>
      <w:r>
        <w:t>连作对烤烟叶片淀粉和还原糖含量的影响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安徽农业科学</w:t>
      </w:r>
      <w:r>
        <w:rPr>
          <w:rFonts w:ascii="Times New Roman" w:eastAsia="宋体"/>
        </w:rPr>
        <w:t>, 2010</w:t>
      </w:r>
      <w:r>
        <w:rPr>
          <w:rFonts w:ascii="Times New Roman" w:eastAsia="宋体"/>
        </w:rPr>
        <w:t>,</w:t>
      </w:r>
      <w:r>
        <w:rPr>
          <w:rFonts w:ascii="Times New Roman" w:eastAsia="宋体"/>
        </w:rPr>
        <w:t> 38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1824-1825.</w:t>
      </w:r>
    </w:p>
    <w:p w:rsidR="0018722C">
      <w:pPr>
        <w:topLinePunct/>
      </w:pPr>
      <w:r>
        <w:t>于慧瑛</w:t>
      </w:r>
      <w:r>
        <w:rPr>
          <w:rFonts w:ascii="Times New Roman" w:eastAsia="宋体"/>
          <w:rFonts w:hint="eastAsia"/>
        </w:rPr>
        <w:t>，</w:t>
      </w:r>
      <w:r w:rsidR="001852F3">
        <w:rPr>
          <w:rFonts w:ascii="Times New Roman" w:eastAsia="宋体"/>
        </w:rPr>
        <w:t xml:space="preserve"> </w:t>
      </w:r>
      <w:r>
        <w:t>吕国忠</w:t>
      </w:r>
      <w:r>
        <w:rPr>
          <w:rFonts w:ascii="Times New Roman" w:eastAsia="宋体"/>
          <w:rFonts w:hint="eastAsia"/>
        </w:rPr>
        <w:t>，</w:t>
      </w:r>
      <w:r w:rsidR="001852F3">
        <w:rPr>
          <w:rFonts w:ascii="Times New Roman" w:eastAsia="宋体"/>
        </w:rPr>
        <w:t xml:space="preserve"> </w:t>
      </w:r>
      <w:r>
        <w:t>孙晓东</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病健人参根际土壤真菌种类及数量的研究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安徽农业科学</w:t>
      </w:r>
      <w:r>
        <w:rPr>
          <w:rFonts w:ascii="Times New Roman" w:eastAsia="宋体"/>
        </w:rPr>
        <w:t>, </w:t>
      </w:r>
      <w:r w:rsidR="001852F3">
        <w:rPr>
          <w:rFonts w:ascii="Times New Roman" w:eastAsia="宋体"/>
        </w:rPr>
        <w:t xml:space="preserve">2007</w:t>
      </w:r>
      <w:r>
        <w:rPr>
          <w:rFonts w:hint="eastAsia"/>
        </w:rPr>
        <w:t>，</w:t>
      </w:r>
    </w:p>
    <w:p w:rsidR="0018722C">
      <w:pPr>
        <w:topLinePunct/>
      </w:pPr>
      <w:r>
        <w:rPr>
          <w:rFonts w:ascii="Times New Roman"/>
        </w:rPr>
        <w:t>35</w:t>
      </w:r>
      <w:r>
        <w:rPr>
          <w:rFonts w:ascii="Times New Roman"/>
        </w:rPr>
        <w:t>(</w:t>
      </w:r>
      <w:r>
        <w:rPr>
          <w:rFonts w:ascii="Times New Roman"/>
        </w:rPr>
        <w:t>26</w:t>
      </w:r>
      <w:r>
        <w:rPr>
          <w:rFonts w:ascii="Times New Roman"/>
        </w:rPr>
        <w:t>)</w:t>
      </w:r>
      <w:r>
        <w:rPr>
          <w:rFonts w:ascii="Times New Roman"/>
        </w:rPr>
        <w:t>: 8279-8291.</w:t>
      </w:r>
    </w:p>
    <w:p w:rsidR="0018722C">
      <w:pPr>
        <w:topLinePunct/>
      </w:pPr>
      <w:r>
        <w:t>喻景权</w:t>
      </w:r>
      <w:r>
        <w:rPr>
          <w:rFonts w:ascii="Times New Roman" w:eastAsia="宋体"/>
          <w:rFonts w:hint="eastAsia"/>
        </w:rPr>
        <w:t>，</w:t>
      </w:r>
      <w:r w:rsidR="001852F3">
        <w:rPr>
          <w:rFonts w:ascii="Times New Roman" w:eastAsia="宋体"/>
        </w:rPr>
        <w:t xml:space="preserve"> </w:t>
      </w:r>
      <w:r>
        <w:t>杜尧舜</w:t>
      </w:r>
      <w:r>
        <w:rPr>
          <w:rFonts w:ascii="Times New Roman" w:eastAsia="宋体"/>
        </w:rPr>
        <w:t>. </w:t>
      </w:r>
      <w:r>
        <w:t>蔬菜设施栽培可持续发展中的连作障碍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沈阳农业大学学报</w:t>
      </w:r>
      <w:r>
        <w:rPr>
          <w:rFonts w:ascii="Times New Roman" w:eastAsia="宋体"/>
        </w:rPr>
        <w:t>, </w:t>
      </w:r>
      <w:r w:rsidR="001852F3">
        <w:rPr>
          <w:rFonts w:ascii="Times New Roman" w:eastAsia="宋体"/>
        </w:rPr>
        <w:t xml:space="preserve">2000</w:t>
      </w:r>
      <w:r>
        <w:rPr>
          <w:rFonts w:ascii="Times New Roman" w:eastAsia="宋体"/>
        </w:rPr>
        <w:t>,</w:t>
      </w:r>
      <w:r>
        <w:rPr>
          <w:rFonts w:ascii="Times New Roman" w:eastAsia="宋体"/>
        </w:rPr>
        <w:t> </w:t>
      </w:r>
      <w:r w:rsidR="001852F3">
        <w:rPr>
          <w:rFonts w:ascii="Times New Roman" w:eastAsia="宋体"/>
        </w:rPr>
        <w:t xml:space="preserve">31</w:t>
      </w:r>
      <w:r>
        <w:rPr>
          <w:rFonts w:ascii="Times New Roman" w:eastAsia="宋体"/>
          <w:rFonts w:ascii="Times New Roman" w:eastAsia="宋体"/>
        </w:rPr>
        <w:t>（</w:t>
      </w:r>
      <w:r>
        <w:rPr>
          <w:rFonts w:ascii="Times New Roman" w:eastAsia="宋体"/>
        </w:rPr>
        <w:t>1</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124-126.</w:t>
      </w:r>
    </w:p>
    <w:p w:rsidR="0018722C">
      <w:pPr>
        <w:topLinePunct/>
      </w:pPr>
      <w:r>
        <w:t>喻景权</w:t>
      </w:r>
      <w:r>
        <w:rPr>
          <w:rFonts w:ascii="Times New Roman" w:eastAsia="宋体"/>
          <w:rFonts w:hint="eastAsia"/>
        </w:rPr>
        <w:t>，</w:t>
      </w:r>
      <w:r>
        <w:t>松井佳久</w:t>
      </w:r>
      <w:r>
        <w:rPr>
          <w:rFonts w:ascii="Times New Roman" w:eastAsia="宋体"/>
        </w:rPr>
        <w:t>. </w:t>
      </w:r>
      <w:r>
        <w:t>豌豆根系分泌物自毒作用的研究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园艺学报</w:t>
      </w:r>
      <w:r>
        <w:rPr>
          <w:rFonts w:ascii="Times New Roman" w:eastAsia="宋体"/>
        </w:rPr>
        <w:t>, 1999</w:t>
      </w:r>
      <w:r>
        <w:rPr>
          <w:rFonts w:ascii="Times New Roman" w:eastAsia="宋体"/>
        </w:rPr>
        <w:t>,</w:t>
      </w:r>
      <w:r>
        <w:rPr>
          <w:rFonts w:ascii="Times New Roman" w:eastAsia="宋体"/>
        </w:rPr>
        <w:t> 26</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175-179.</w:t>
      </w:r>
    </w:p>
    <w:p w:rsidR="0018722C">
      <w:pPr>
        <w:topLinePunct/>
      </w:pPr>
      <w:r>
        <w:t>袁光林</w:t>
      </w:r>
      <w:r>
        <w:rPr>
          <w:rFonts w:ascii="Times New Roman" w:eastAsia="宋体"/>
          <w:rFonts w:hint="eastAsia"/>
        </w:rPr>
        <w:t>，</w:t>
      </w:r>
      <w:r>
        <w:t>马瑞霞</w:t>
      </w:r>
      <w:r>
        <w:rPr>
          <w:rFonts w:ascii="Times New Roman" w:eastAsia="宋体"/>
          <w:rFonts w:hint="eastAsia"/>
        </w:rPr>
        <w:t>，</w:t>
      </w:r>
      <w:r w:rsidR="001852F3">
        <w:rPr>
          <w:rFonts w:ascii="Times New Roman" w:eastAsia="宋体"/>
        </w:rPr>
        <w:t xml:space="preserve"> </w:t>
      </w:r>
      <w:r>
        <w:t>刘秀芬</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化感物质对土壤脲酶活性的影响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环境科学</w:t>
      </w:r>
      <w:r>
        <w:rPr>
          <w:rFonts w:ascii="Times New Roman" w:eastAsia="宋体"/>
        </w:rPr>
        <w:t>, 1998</w:t>
      </w:r>
      <w:r>
        <w:rPr>
          <w:rFonts w:ascii="Times New Roman" w:eastAsia="宋体"/>
        </w:rPr>
        <w:t>,</w:t>
      </w:r>
      <w:r>
        <w:rPr>
          <w:rFonts w:ascii="Times New Roman" w:eastAsia="宋体"/>
        </w:rPr>
        <w:t> 19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55-57.</w:t>
      </w:r>
    </w:p>
    <w:p w:rsidR="0018722C">
      <w:pPr>
        <w:topLinePunct/>
      </w:pPr>
      <w:r>
        <w:t xml:space="preserve">袁虹霞</w:t>
      </w:r>
      <w:r>
        <w:rPr>
          <w:rFonts w:ascii="Times New Roman" w:eastAsia="Times New Roman"/>
          <w:rFonts w:hint="eastAsia"/>
        </w:rPr>
        <w:t xml:space="preserve">，</w:t>
      </w:r>
      <w:r>
        <w:t xml:space="preserve">李洪连</w:t>
      </w:r>
      <w:r>
        <w:rPr>
          <w:rFonts w:ascii="Times New Roman" w:eastAsia="Times New Roman"/>
          <w:rFonts w:hint="eastAsia"/>
        </w:rPr>
        <w:t xml:space="preserve">，</w:t>
      </w:r>
      <w:r>
        <w:t xml:space="preserve">王烨</w:t>
      </w:r>
      <w:r>
        <w:rPr>
          <w:rFonts w:ascii="Times New Roman" w:eastAsia="Times New Roman"/>
          <w:rFonts w:hint="eastAsia"/>
        </w:rPr>
        <w:t xml:space="preserve">，</w:t>
      </w:r>
      <w:r>
        <w:t xml:space="preserve">等</w:t>
      </w:r>
      <w:r>
        <w:rPr>
          <w:rFonts w:ascii="Times New Roman" w:eastAsia="Times New Roman"/>
        </w:rPr>
        <w:t xml:space="preserve">. </w:t>
      </w:r>
      <w:r>
        <w:t xml:space="preserve">棉花不同抗性品种根系分泌物分析及其对黄萎病菌的影响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植物病理学报</w:t>
      </w:r>
      <w:r>
        <w:rPr>
          <w:rFonts w:ascii="Times New Roman" w:eastAsia="Times New Roman"/>
        </w:rPr>
        <w:t xml:space="preserve">, 2002</w:t>
      </w:r>
      <w:r>
        <w:rPr>
          <w:rFonts w:ascii="Times New Roman" w:eastAsia="Times New Roman"/>
        </w:rPr>
        <w:t>,</w:t>
      </w:r>
      <w:r>
        <w:rPr>
          <w:rFonts w:ascii="Times New Roman" w:eastAsia="Times New Roman"/>
        </w:rPr>
        <w:t xml:space="preserve"> 32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Fonts w:hint="eastAsia"/>
        </w:rPr>
        <w:t xml:space="preserve">：</w:t>
      </w:r>
      <w:r>
        <w:rPr>
          <w:rFonts w:ascii="Times New Roman" w:eastAsia="Times New Roman"/>
        </w:rPr>
        <w:t xml:space="preserve">127-131.</w:t>
      </w:r>
    </w:p>
    <w:p w:rsidR="0018722C">
      <w:pPr>
        <w:topLinePunct/>
      </w:pPr>
      <w:r>
        <w:t>袁英英</w:t>
      </w:r>
      <w:r>
        <w:rPr>
          <w:rFonts w:ascii="Times New Roman" w:hAnsi="Times New Roman" w:eastAsia="宋体"/>
          <w:rFonts w:hint="eastAsia"/>
        </w:rPr>
        <w:t>，</w:t>
      </w:r>
      <w:r>
        <w:t>李敏清</w:t>
      </w:r>
      <w:r>
        <w:rPr>
          <w:rFonts w:ascii="Times New Roman" w:hAnsi="Times New Roman" w:eastAsia="宋体"/>
          <w:rFonts w:hint="eastAsia"/>
        </w:rPr>
        <w:t>，</w:t>
      </w:r>
      <w:r>
        <w:t>胡伟</w:t>
      </w:r>
      <w:r>
        <w:rPr>
          <w:rFonts w:ascii="Times New Roman" w:hAnsi="Times New Roman" w:eastAsia="宋体"/>
          <w:rFonts w:hint="eastAsia"/>
        </w:rPr>
        <w:t>，</w:t>
      </w:r>
      <w:r>
        <w:t>等</w:t>
      </w:r>
      <w:r>
        <w:rPr>
          <w:rFonts w:ascii="Times New Roman" w:hAnsi="Times New Roman" w:eastAsia="宋体"/>
        </w:rPr>
        <w:t>. </w:t>
      </w:r>
      <w:r>
        <w:t>生物有机肥对番茄青枯病的防效及对土壤微生物的影响</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农业环境科学学报</w:t>
      </w:r>
      <w:r>
        <w:rPr>
          <w:rFonts w:ascii="Times New Roman" w:hAnsi="Times New Roman" w:eastAsia="宋体"/>
        </w:rPr>
        <w:t>, 2011</w:t>
      </w:r>
      <w:r>
        <w:rPr>
          <w:rFonts w:ascii="Times New Roman" w:hAnsi="Times New Roman" w:eastAsia="宋体"/>
        </w:rPr>
        <w:t>,</w:t>
      </w:r>
      <w:r>
        <w:rPr>
          <w:rFonts w:ascii="Times New Roman" w:hAnsi="Times New Roman" w:eastAsia="宋体"/>
        </w:rPr>
        <w:t> 30</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1344–1350.</w:t>
      </w:r>
    </w:p>
    <w:p w:rsidR="0018722C">
      <w:pPr>
        <w:topLinePunct/>
      </w:pPr>
      <w:r>
        <w:t>曾任森</w:t>
      </w:r>
      <w:r>
        <w:rPr>
          <w:rFonts w:ascii="Times New Roman" w:eastAsia="宋体"/>
          <w:rFonts w:hint="eastAsia"/>
        </w:rPr>
        <w:t>，</w:t>
      </w:r>
      <w:r>
        <w:t>林象联</w:t>
      </w:r>
      <w:r>
        <w:rPr>
          <w:rFonts w:ascii="Times New Roman" w:eastAsia="宋体"/>
        </w:rPr>
        <w:t>. </w:t>
      </w:r>
      <w:r>
        <w:t>蟛蜞菊根分泌物的异种克生作用及初步分离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1994</w:t>
      </w:r>
      <w:r>
        <w:rPr>
          <w:rFonts w:ascii="Times New Roman" w:eastAsia="宋体"/>
        </w:rPr>
        <w:t>,</w:t>
      </w:r>
      <w:r>
        <w:rPr>
          <w:rFonts w:ascii="Times New Roman" w:eastAsia="宋体"/>
        </w:rPr>
        <w:t> 13</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51-56.</w:t>
      </w:r>
    </w:p>
    <w:p w:rsidR="0018722C">
      <w:pPr>
        <w:topLinePunct/>
      </w:pPr>
      <w:r>
        <w:t>曾任森</w:t>
      </w:r>
      <w:r>
        <w:rPr>
          <w:rFonts w:ascii="Times New Roman" w:eastAsia="宋体"/>
          <w:rFonts w:hint="eastAsia"/>
        </w:rPr>
        <w:t>，</w:t>
      </w:r>
      <w:r>
        <w:t>骆世明</w:t>
      </w:r>
      <w:r>
        <w:rPr>
          <w:rFonts w:ascii="Times New Roman" w:eastAsia="宋体"/>
        </w:rPr>
        <w:t>. </w:t>
      </w:r>
      <w:r>
        <w:t>三叶鬼针草水提物化感作用与降水量的关系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华南农业大学学报</w:t>
      </w:r>
      <w:r>
        <w:rPr>
          <w:rFonts w:ascii="Times New Roman" w:eastAsia="宋体"/>
        </w:rPr>
        <w:t>, 1995</w:t>
      </w:r>
      <w:r>
        <w:rPr>
          <w:rFonts w:ascii="Times New Roman" w:eastAsia="宋体"/>
        </w:rPr>
        <w:t>,</w:t>
      </w:r>
      <w:r>
        <w:rPr>
          <w:rFonts w:ascii="Times New Roman" w:eastAsia="宋体"/>
        </w:rPr>
        <w:t> 16</w:t>
      </w:r>
      <w:r>
        <w:rPr>
          <w:rFonts w:ascii="Times New Roman" w:eastAsia="宋体"/>
          <w:rFonts w:ascii="Times New Roman" w:eastAsia="宋体"/>
        </w:rPr>
        <w:t>（</w:t>
      </w:r>
      <w:r>
        <w:rPr>
          <w:rFonts w:ascii="Times New Roman" w:eastAsia="宋体"/>
        </w:rPr>
        <w:t>4</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69-72.</w:t>
      </w:r>
    </w:p>
    <w:p w:rsidR="0018722C">
      <w:pPr>
        <w:topLinePunct/>
      </w:pPr>
      <w:r>
        <w:t>甑文超</w:t>
      </w:r>
      <w:r>
        <w:rPr>
          <w:rFonts w:ascii="Times New Roman" w:eastAsia="宋体"/>
          <w:rFonts w:hint="eastAsia"/>
        </w:rPr>
        <w:t>，</w:t>
      </w:r>
      <w:r>
        <w:t>王晓燕</w:t>
      </w:r>
      <w:r>
        <w:rPr>
          <w:rFonts w:ascii="Times New Roman" w:eastAsia="宋体"/>
          <w:rFonts w:hint="eastAsia"/>
        </w:rPr>
        <w:t>，</w:t>
      </w:r>
      <w:r>
        <w:t>孔俊英</w:t>
      </w:r>
      <w:r>
        <w:rPr>
          <w:rFonts w:ascii="Times New Roman" w:eastAsia="宋体"/>
          <w:rFonts w:hint="eastAsia"/>
        </w:rPr>
        <w:t>，</w:t>
      </w:r>
      <w:r>
        <w:t>等</w:t>
      </w:r>
      <w:r>
        <w:rPr>
          <w:rFonts w:ascii="Times New Roman" w:eastAsia="宋体"/>
        </w:rPr>
        <w:t>. </w:t>
      </w:r>
      <w:r>
        <w:t>草莓根系分泌物和腐解物中的酚酸类物质及其化感作用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河北农业大学学报</w:t>
      </w:r>
      <w:r>
        <w:rPr>
          <w:rFonts w:ascii="Times New Roman" w:eastAsia="宋体"/>
        </w:rPr>
        <w:t>, 2004</w:t>
      </w:r>
      <w:r>
        <w:rPr>
          <w:rFonts w:ascii="Times New Roman" w:eastAsia="宋体"/>
        </w:rPr>
        <w:t>,</w:t>
      </w:r>
      <w:r>
        <w:rPr>
          <w:rFonts w:ascii="Times New Roman" w:eastAsia="宋体"/>
        </w:rPr>
        <w:t> 27</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74-78.</w:t>
      </w:r>
    </w:p>
    <w:p w:rsidR="0018722C">
      <w:pPr>
        <w:topLinePunct/>
      </w:pPr>
      <w:r>
        <w:t>战秀梅</w:t>
      </w:r>
      <w:r>
        <w:rPr>
          <w:rFonts w:ascii="Times New Roman" w:eastAsia="宋体"/>
          <w:rFonts w:hint="eastAsia"/>
        </w:rPr>
        <w:t>，</w:t>
      </w:r>
      <w:r>
        <w:t>韩晓日</w:t>
      </w:r>
      <w:r>
        <w:rPr>
          <w:rFonts w:ascii="Times New Roman" w:eastAsia="宋体"/>
          <w:rFonts w:hint="eastAsia"/>
        </w:rPr>
        <w:t>，</w:t>
      </w:r>
      <w:r>
        <w:t>杨劲峰</w:t>
      </w:r>
      <w:r>
        <w:rPr>
          <w:rFonts w:ascii="Times New Roman" w:eastAsia="宋体"/>
          <w:rFonts w:hint="eastAsia"/>
        </w:rPr>
        <w:t>，</w:t>
      </w:r>
      <w:r>
        <w:t>等</w:t>
      </w:r>
      <w:r>
        <w:rPr>
          <w:rFonts w:ascii="Times New Roman" w:eastAsia="宋体"/>
        </w:rPr>
        <w:t>. </w:t>
      </w:r>
      <w:r>
        <w:t>大豆连作及其根茬腐解物对大豆根系分泌物中酚酸类物质的影响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2004</w:t>
      </w:r>
      <w:r>
        <w:rPr>
          <w:rFonts w:ascii="Times New Roman" w:eastAsia="宋体"/>
        </w:rPr>
        <w:t>,</w:t>
      </w:r>
      <w:r>
        <w:rPr>
          <w:rFonts w:ascii="Times New Roman" w:eastAsia="宋体"/>
        </w:rPr>
        <w:t> 35</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632-635.</w:t>
      </w:r>
    </w:p>
    <w:p w:rsidR="0018722C">
      <w:pPr>
        <w:topLinePunct/>
      </w:pPr>
      <w:r>
        <w:t>湛方栋，陆引罡，关国经，等．烤烟根际微生物群落结构及其动态变化的研究</w:t>
      </w:r>
      <w:r>
        <w:rPr>
          <w:rFonts w:ascii="Times New Roman" w:eastAsia="Times New Roman"/>
        </w:rPr>
        <w:t>[</w:t>
      </w:r>
      <w:r>
        <w:rPr>
          <w:rFonts w:ascii="Times New Roman" w:eastAsia="Times New Roman"/>
        </w:rPr>
        <w:t xml:space="preserve">J</w:t>
      </w:r>
      <w:r>
        <w:rPr>
          <w:rFonts w:ascii="Times New Roman" w:eastAsia="Times New Roman"/>
        </w:rPr>
        <w:t>]</w:t>
      </w:r>
      <w:r>
        <w:t>．土壤学报，</w:t>
      </w:r>
      <w:r>
        <w:rPr>
          <w:rFonts w:ascii="Times New Roman" w:eastAsia="Times New Roman"/>
        </w:rPr>
        <w:t>2005</w:t>
      </w:r>
      <w:r>
        <w:t>，</w:t>
      </w:r>
    </w:p>
    <w:p w:rsidR="0018722C">
      <w:pPr>
        <w:topLinePunct/>
      </w:pPr>
      <w:r>
        <w:rPr>
          <w:rFonts w:ascii="Times New Roman"/>
        </w:rPr>
        <w:t>42</w:t>
      </w:r>
      <w:r>
        <w:rPr>
          <w:rFonts w:ascii="Times New Roman"/>
        </w:rPr>
        <w:t>(</w:t>
      </w:r>
      <w:r>
        <w:rPr>
          <w:rFonts w:ascii="Times New Roman"/>
        </w:rPr>
        <w:t>3</w:t>
      </w:r>
      <w:r>
        <w:rPr>
          <w:rFonts w:ascii="Times New Roman"/>
        </w:rPr>
        <w:t>)</w:t>
      </w:r>
      <w:r>
        <w:rPr>
          <w:rFonts w:ascii="Times New Roman"/>
        </w:rPr>
        <w:t>: 488-494.</w:t>
      </w:r>
    </w:p>
    <w:p w:rsidR="0018722C">
      <w:pPr>
        <w:topLinePunct/>
      </w:pPr>
      <w:r>
        <w:t>张福锁</w:t>
      </w:r>
      <w:r>
        <w:rPr>
          <w:rFonts w:ascii="Times New Roman" w:hAnsi="Times New Roman" w:eastAsia="宋体"/>
        </w:rPr>
        <w:t>. </w:t>
      </w:r>
      <w:r>
        <w:t>根分泌物及其在植物营养中的作用</w:t>
      </w:r>
      <w:r>
        <w:rPr>
          <w:rFonts w:ascii="Times New Roman" w:hAnsi="Times New Roman" w:eastAsia="宋体"/>
          <w:rFonts w:hint="eastAsia"/>
        </w:rPr>
        <w:t>：</w:t>
      </w:r>
      <w:r>
        <w:t>Ⅰ</w:t>
      </w:r>
      <w:r>
        <w:rPr>
          <w:rFonts w:ascii="Times New Roman" w:hAnsi="Times New Roman" w:eastAsia="宋体"/>
        </w:rPr>
        <w:t>. </w:t>
      </w:r>
      <w:r>
        <w:t>缺锌对双子叶植物根系分泌物的影响</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北京农业大学学报</w:t>
      </w:r>
      <w:r>
        <w:rPr>
          <w:rFonts w:ascii="Times New Roman" w:hAnsi="Times New Roman" w:eastAsia="宋体"/>
        </w:rPr>
        <w:t>, 1991</w:t>
      </w:r>
      <w:r>
        <w:rPr>
          <w:rFonts w:ascii="Times New Roman" w:hAnsi="Times New Roman" w:eastAsia="宋体"/>
        </w:rPr>
        <w:t>,</w:t>
      </w:r>
      <w:r>
        <w:rPr>
          <w:rFonts w:ascii="Times New Roman" w:hAnsi="Times New Roman" w:eastAsia="宋体"/>
        </w:rPr>
        <w:t> 17</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63-67.</w:t>
      </w:r>
    </w:p>
    <w:p w:rsidR="0018722C">
      <w:pPr>
        <w:topLinePunct/>
      </w:pPr>
      <w:r>
        <w:t>张福锁</w:t>
      </w:r>
      <w:r>
        <w:rPr>
          <w:rFonts w:ascii="Times New Roman" w:hAnsi="Times New Roman" w:eastAsia="宋体"/>
        </w:rPr>
        <w:t>. </w:t>
      </w:r>
      <w:r>
        <w:t>根分泌物及其在植物营养中的作用</w:t>
      </w:r>
      <w:r>
        <w:rPr>
          <w:rFonts w:ascii="Times New Roman" w:hAnsi="Times New Roman" w:eastAsia="宋体"/>
          <w:rFonts w:hint="eastAsia"/>
        </w:rPr>
        <w:t>：</w:t>
      </w:r>
      <w:r>
        <w:t>Ⅱ</w:t>
      </w:r>
      <w:r>
        <w:rPr>
          <w:rFonts w:ascii="Times New Roman" w:hAnsi="Times New Roman" w:eastAsia="宋体"/>
        </w:rPr>
        <w:t>. </w:t>
      </w:r>
      <w:r>
        <w:t>缺锌对禾本科植物根系分泌物的影响</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北京农业大学学报</w:t>
      </w:r>
      <w:r>
        <w:rPr>
          <w:rFonts w:ascii="Times New Roman" w:hAnsi="Times New Roman" w:eastAsia="宋体"/>
        </w:rPr>
        <w:t>, 1991</w:t>
      </w:r>
      <w:r>
        <w:rPr>
          <w:rFonts w:ascii="Times New Roman" w:hAnsi="Times New Roman" w:eastAsia="宋体"/>
        </w:rPr>
        <w:t>,</w:t>
      </w:r>
      <w:r>
        <w:rPr>
          <w:rFonts w:ascii="Times New Roman" w:hAnsi="Times New Roman" w:eastAsia="宋体"/>
        </w:rPr>
        <w:t> 17</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67-70.</w:t>
      </w:r>
    </w:p>
    <w:p w:rsidR="0018722C">
      <w:pPr>
        <w:topLinePunct/>
      </w:pPr>
      <w:r>
        <w:t>张福锁</w:t>
      </w:r>
      <w:r>
        <w:rPr>
          <w:rFonts w:ascii="Times New Roman" w:eastAsia="宋体"/>
        </w:rPr>
        <w:t>. </w:t>
      </w:r>
      <w:r>
        <w:t>根分泌物与禾本科植物对缺铁胁迫的适应机理</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w:t>
      </w:r>
      <w:r w:rsidR="001852F3">
        <w:rPr>
          <w:rFonts w:ascii="Times New Roman" w:eastAsia="宋体"/>
        </w:rPr>
        <w:t xml:space="preserve">1995</w:t>
      </w:r>
      <w:r>
        <w:rPr>
          <w:rFonts w:ascii="Times New Roman" w:eastAsia="宋体"/>
        </w:rPr>
        <w:t>,</w:t>
      </w:r>
      <w:r>
        <w:rPr>
          <w:rFonts w:ascii="Times New Roman" w:eastAsia="宋体"/>
        </w:rPr>
        <w:t> 1</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17-</w:t>
      </w:r>
    </w:p>
    <w:p w:rsidR="0018722C">
      <w:pPr>
        <w:topLinePunct/>
      </w:pPr>
      <w:r>
        <w:rPr>
          <w:rFonts w:ascii="Times New Roman"/>
        </w:rPr>
        <w:t>23.</w:t>
      </w:r>
    </w:p>
    <w:p w:rsidR="0018722C">
      <w:pPr>
        <w:topLinePunct/>
      </w:pPr>
      <w:r>
        <w:t>张福锁</w:t>
      </w:r>
      <w:r>
        <w:rPr>
          <w:rFonts w:ascii="Times New Roman" w:eastAsia="宋体"/>
        </w:rPr>
        <w:t>. </w:t>
      </w:r>
      <w:r>
        <w:t>根系分泌物及其在植物营养中的作用</w:t>
      </w:r>
      <w:r>
        <w:rPr>
          <w:rFonts w:ascii="Times New Roman" w:eastAsia="宋体"/>
          <w:rFonts w:ascii="Times New Roman" w:eastAsia="宋体"/>
        </w:rPr>
        <w:t>（</w:t>
      </w:r>
      <w:r>
        <w:t>综述</w:t>
      </w:r>
      <w:r>
        <w:rPr>
          <w:rFonts w:ascii="Times New Roman" w:eastAsia="宋体"/>
          <w:rFonts w:ascii="Times New Roman" w:eastAsia="宋体"/>
        </w:rPr>
        <w:t>）</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北京农业大学学报</w:t>
      </w:r>
      <w:r>
        <w:rPr>
          <w:rFonts w:ascii="Times New Roman" w:eastAsia="宋体"/>
        </w:rPr>
        <w:t>, 1992</w:t>
      </w:r>
      <w:r>
        <w:rPr>
          <w:rFonts w:ascii="Times New Roman" w:eastAsia="宋体"/>
        </w:rPr>
        <w:t>,</w:t>
      </w:r>
      <w:r>
        <w:rPr>
          <w:rFonts w:ascii="Times New Roman" w:eastAsia="宋体"/>
        </w:rPr>
        <w:t> 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  353-358.</w:t>
      </w:r>
    </w:p>
    <w:p w:rsidR="0018722C">
      <w:pPr>
        <w:topLinePunct/>
      </w:pPr>
      <w:r>
        <w:t>张福锁</w:t>
      </w:r>
      <w:r>
        <w:rPr>
          <w:rFonts w:ascii="Times New Roman" w:eastAsia="宋体"/>
        </w:rPr>
        <w:t>. </w:t>
      </w:r>
      <w:r>
        <w:t>环境胁迫与植物根际营养</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中国农业出版社</w:t>
      </w:r>
      <w:r>
        <w:rPr>
          <w:rFonts w:ascii="Times New Roman" w:eastAsia="宋体"/>
        </w:rPr>
        <w:t>. 1997.</w:t>
      </w:r>
    </w:p>
    <w:p w:rsidR="0018722C">
      <w:pPr>
        <w:topLinePunct/>
      </w:pPr>
      <w:r>
        <w:t>张高峡</w:t>
      </w:r>
      <w:r>
        <w:rPr>
          <w:rFonts w:ascii="Times New Roman" w:eastAsia="宋体"/>
          <w:rFonts w:hint="eastAsia"/>
        </w:rPr>
        <w:t>，</w:t>
      </w:r>
      <w:r>
        <w:t>卢振祖</w:t>
      </w:r>
      <w:r>
        <w:rPr>
          <w:rFonts w:ascii="Times New Roman" w:eastAsia="宋体"/>
        </w:rPr>
        <w:t>. </w:t>
      </w:r>
      <w:r>
        <w:t>从作物根际分离的多粘芽孢杆菌固氮作用的研究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武汉大学学报</w:t>
      </w:r>
      <w:r>
        <w:rPr>
          <w:rFonts w:ascii="Times New Roman" w:eastAsia="宋体"/>
          <w:rFonts w:ascii="Times New Roman" w:eastAsia="宋体"/>
        </w:rPr>
        <w:t>（</w:t>
      </w:r>
      <w:r>
        <w:t>自然科学版</w:t>
      </w:r>
      <w:r>
        <w:rPr>
          <w:rFonts w:ascii="Times New Roman" w:eastAsia="宋体"/>
          <w:rFonts w:ascii="Times New Roman" w:eastAsia="宋体"/>
        </w:rPr>
        <w:t>）</w:t>
      </w:r>
      <w:r>
        <w:rPr>
          <w:rFonts w:ascii="Times New Roman" w:eastAsia="宋体"/>
        </w:rPr>
        <w:t xml:space="preserve">, l998, 44</w:t>
      </w:r>
      <w:r>
        <w:rPr>
          <w:rFonts w:ascii="Times New Roman" w:eastAsia="宋体"/>
        </w:rPr>
        <w:t>(</w:t>
      </w:r>
      <w:r>
        <w:rPr>
          <w:rFonts w:ascii="Times New Roman" w:eastAsia="宋体"/>
        </w:rPr>
        <w:t>6</w:t>
      </w:r>
      <w:r>
        <w:rPr>
          <w:rFonts w:ascii="Times New Roman" w:eastAsia="宋体"/>
        </w:rPr>
        <w:t>)</w:t>
      </w:r>
      <w:r>
        <w:rPr>
          <w:rFonts w:ascii="Times New Roman" w:eastAsia="宋体"/>
        </w:rPr>
        <w:t>: 745-748.</w:t>
      </w:r>
    </w:p>
    <w:p w:rsidR="0018722C">
      <w:pPr>
        <w:topLinePunct/>
      </w:pPr>
      <w:r>
        <w:t>张怀予</w:t>
      </w:r>
      <w:r>
        <w:rPr>
          <w:rFonts w:ascii="Times New Roman" w:eastAsia="宋体"/>
          <w:rFonts w:hint="eastAsia"/>
        </w:rPr>
        <w:t>，</w:t>
      </w:r>
      <w:r w:rsidR="001852F3">
        <w:rPr>
          <w:rFonts w:ascii="Times New Roman" w:eastAsia="宋体"/>
        </w:rPr>
        <w:t xml:space="preserve"> </w:t>
      </w:r>
      <w:r>
        <w:t>毕阳</w:t>
      </w:r>
      <w:r>
        <w:rPr>
          <w:rFonts w:ascii="Times New Roman" w:eastAsia="宋体"/>
          <w:rFonts w:hint="eastAsia"/>
        </w:rPr>
        <w:t>，</w:t>
      </w:r>
      <w:r w:rsidR="001852F3">
        <w:rPr>
          <w:rFonts w:ascii="Times New Roman" w:eastAsia="宋体"/>
        </w:rPr>
        <w:t xml:space="preserve"> </w:t>
      </w:r>
      <w:r>
        <w:t>李云华</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采后苹果酸处理对苹果梨青霉病的抑制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甘肃农业大学学报</w:t>
      </w:r>
      <w:r>
        <w:rPr>
          <w:rFonts w:ascii="Times New Roman" w:eastAsia="宋体"/>
        </w:rPr>
        <w:t>, </w:t>
      </w:r>
      <w:r w:rsidR="001852F3">
        <w:rPr>
          <w:rFonts w:ascii="Times New Roman" w:eastAsia="宋体"/>
        </w:rPr>
        <w:t xml:space="preserve">2009</w:t>
      </w:r>
      <w:r>
        <w:rPr>
          <w:rFonts w:hint="eastAsia"/>
        </w:rPr>
        <w:t>，</w:t>
      </w:r>
    </w:p>
    <w:p w:rsidR="0018722C">
      <w:pPr>
        <w:topLinePunct/>
      </w:pPr>
      <w:r>
        <w:rPr>
          <w:rFonts w:ascii="Times New Roman"/>
        </w:rPr>
        <w:t>44</w:t>
      </w:r>
      <w:r>
        <w:rPr>
          <w:rFonts w:ascii="Times New Roman"/>
        </w:rPr>
        <w:t>(</w:t>
      </w:r>
      <w:r>
        <w:rPr>
          <w:rFonts w:ascii="Times New Roman"/>
        </w:rPr>
        <w:t>1</w:t>
      </w:r>
      <w:r>
        <w:rPr>
          <w:rFonts w:ascii="Times New Roman"/>
        </w:rPr>
        <w:t>)</w:t>
      </w:r>
      <w:r>
        <w:rPr>
          <w:rFonts w:ascii="Times New Roman"/>
        </w:rPr>
        <w:t>: 138-142.</w:t>
      </w:r>
    </w:p>
    <w:p w:rsidR="0018722C">
      <w:pPr>
        <w:topLinePunct/>
      </w:pPr>
      <w:r>
        <w:t>张建成</w:t>
      </w:r>
      <w:r>
        <w:rPr>
          <w:rFonts w:ascii="Times New Roman" w:eastAsia="宋体"/>
        </w:rPr>
        <w:t>. </w:t>
      </w:r>
      <w:r>
        <w:t>苹果幼树根系分泌物含量变化研究</w:t>
      </w: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太谷</w:t>
      </w:r>
      <w:r>
        <w:rPr>
          <w:rFonts w:ascii="Times New Roman" w:eastAsia="宋体"/>
          <w:rFonts w:hint="eastAsia"/>
        </w:rPr>
        <w:t>：</w:t>
      </w:r>
      <w:r>
        <w:t>ft西农业大学</w:t>
      </w:r>
      <w:r>
        <w:rPr>
          <w:rFonts w:ascii="Times New Roman" w:eastAsia="宋体"/>
        </w:rPr>
        <w:t>, 2000</w:t>
      </w:r>
      <w:r>
        <w:rPr>
          <w:rFonts w:hint="eastAsia"/>
        </w:rPr>
        <w:t>。</w:t>
      </w:r>
    </w:p>
    <w:p w:rsidR="0018722C">
      <w:pPr>
        <w:topLinePunct/>
      </w:pPr>
      <w:r>
        <w:t>张晶</w:t>
      </w:r>
      <w:r>
        <w:rPr>
          <w:rFonts w:ascii="Times New Roman" w:eastAsia="宋体"/>
          <w:rFonts w:hint="eastAsia"/>
        </w:rPr>
        <w:t>，</w:t>
      </w:r>
      <w:r>
        <w:t>张惠文</w:t>
      </w:r>
      <w:r>
        <w:rPr>
          <w:rFonts w:ascii="Times New Roman" w:eastAsia="宋体"/>
          <w:rFonts w:hint="eastAsia"/>
        </w:rPr>
        <w:t>，</w:t>
      </w:r>
      <w:r>
        <w:t>李新宇</w:t>
      </w:r>
      <w:r>
        <w:rPr>
          <w:rFonts w:ascii="Times New Roman" w:eastAsia="宋体"/>
          <w:rFonts w:hint="eastAsia"/>
        </w:rPr>
        <w:t>，</w:t>
      </w:r>
      <w:r>
        <w:t>等</w:t>
      </w:r>
      <w:r>
        <w:rPr>
          <w:rFonts w:ascii="Times New Roman" w:eastAsia="宋体"/>
        </w:rPr>
        <w:t>.</w:t>
      </w:r>
      <w:r>
        <w:t>土壤微生物生态过程与微生物功能基因多样性</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2006</w:t>
      </w:r>
      <w:r>
        <w:rPr>
          <w:rFonts w:ascii="Times New Roman" w:eastAsia="宋体"/>
        </w:rPr>
        <w:t>,</w:t>
      </w:r>
      <w:r>
        <w:rPr>
          <w:rFonts w:ascii="Times New Roman" w:eastAsia="宋体"/>
        </w:rPr>
        <w:t> 17</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1129-1132.</w:t>
      </w:r>
    </w:p>
    <w:p w:rsidR="0018722C">
      <w:pPr>
        <w:topLinePunct/>
      </w:pPr>
      <w:r>
        <w:t>张俊英</w:t>
      </w:r>
      <w:r>
        <w:rPr>
          <w:rFonts w:ascii="Times New Roman" w:eastAsia="宋体"/>
          <w:rFonts w:hint="eastAsia"/>
        </w:rPr>
        <w:t>，</w:t>
      </w:r>
      <w:r>
        <w:t>王敬国</w:t>
      </w:r>
      <w:r>
        <w:rPr>
          <w:rFonts w:ascii="Times New Roman" w:eastAsia="宋体"/>
          <w:rFonts w:hint="eastAsia"/>
        </w:rPr>
        <w:t>，</w:t>
      </w:r>
      <w:r>
        <w:t>许永利</w:t>
      </w:r>
      <w:r>
        <w:rPr>
          <w:rFonts w:ascii="Times New Roman" w:eastAsia="宋体"/>
        </w:rPr>
        <w:t>. </w:t>
      </w:r>
      <w:r>
        <w:t>不同大豆品种根系分泌物中有机酸和酚酸的比较研究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安徽农业科学</w:t>
      </w:r>
      <w:r>
        <w:rPr>
          <w:rFonts w:ascii="Times New Roman" w:eastAsia="宋体"/>
          <w:rFonts w:hint="eastAsia"/>
        </w:rPr>
        <w:t>，</w:t>
      </w:r>
    </w:p>
    <w:p w:rsidR="0018722C">
      <w:pPr>
        <w:topLinePunct/>
      </w:pPr>
      <w:r>
        <w:rPr>
          <w:rFonts w:ascii="Times New Roman"/>
        </w:rPr>
        <w:t>2007, 35</w:t>
      </w:r>
      <w:r>
        <w:rPr>
          <w:rFonts w:ascii="Times New Roman"/>
        </w:rPr>
        <w:t>(</w:t>
      </w:r>
      <w:r>
        <w:rPr>
          <w:rFonts w:ascii="Times New Roman"/>
        </w:rPr>
        <w:t>23</w:t>
      </w:r>
      <w:r>
        <w:rPr>
          <w:rFonts w:ascii="Times New Roman"/>
        </w:rPr>
        <w:t>)</w:t>
      </w:r>
      <w:r>
        <w:rPr>
          <w:rFonts w:ascii="Times New Roman"/>
        </w:rPr>
        <w:t>: 7127-7129, 7131.</w:t>
      </w:r>
    </w:p>
    <w:p w:rsidR="0018722C">
      <w:pPr>
        <w:topLinePunct/>
      </w:pPr>
      <w:r>
        <w:t>张俊英</w:t>
      </w:r>
      <w:r>
        <w:rPr>
          <w:rFonts w:ascii="Times New Roman" w:eastAsia="宋体"/>
          <w:rFonts w:hint="eastAsia"/>
        </w:rPr>
        <w:t>，</w:t>
      </w:r>
      <w:r>
        <w:t>王敬国</w:t>
      </w:r>
      <w:r>
        <w:rPr>
          <w:rFonts w:ascii="Times New Roman" w:eastAsia="宋体"/>
          <w:rFonts w:hint="eastAsia"/>
        </w:rPr>
        <w:t>，</w:t>
      </w:r>
      <w:r>
        <w:t>许永利</w:t>
      </w:r>
      <w:r>
        <w:rPr>
          <w:rFonts w:ascii="Times New Roman" w:eastAsia="宋体"/>
        </w:rPr>
        <w:t>. </w:t>
      </w:r>
      <w:r>
        <w:t>大豆根系分泌物中氨基酸对根腐病菌生长的影响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植物营养与肥料学报</w:t>
      </w:r>
      <w:r>
        <w:rPr>
          <w:rFonts w:ascii="Times New Roman" w:eastAsia="宋体"/>
        </w:rPr>
        <w:t>, 2008</w:t>
      </w:r>
      <w:r>
        <w:rPr>
          <w:rFonts w:ascii="Times New Roman" w:eastAsia="宋体"/>
        </w:rPr>
        <w:t>,</w:t>
      </w:r>
      <w:r>
        <w:rPr>
          <w:rFonts w:ascii="Times New Roman" w:eastAsia="宋体"/>
        </w:rPr>
        <w:t> 14</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Pr>
          <w:rFonts w:ascii="Times New Roman" w:eastAsia="宋体"/>
        </w:rPr>
        <w:t>308-315.</w:t>
      </w:r>
    </w:p>
    <w:p w:rsidR="0018722C">
      <w:pPr>
        <w:topLinePunct/>
      </w:pPr>
      <w:r>
        <w:t>张俊英</w:t>
      </w:r>
      <w:r>
        <w:rPr>
          <w:rFonts w:ascii="Times New Roman" w:eastAsia="Times New Roman"/>
        </w:rPr>
        <w:t>. </w:t>
      </w:r>
      <w:r>
        <w:t>不同抗性大豆品种根系分泌物的化感作用及其组分分析</w:t>
      </w:r>
      <w:r>
        <w:rPr>
          <w:rFonts w:ascii="Times New Roman" w:eastAsia="Times New Roman"/>
        </w:rPr>
        <w:t>[</w:t>
      </w:r>
      <w:r>
        <w:rPr>
          <w:rFonts w:ascii="Times New Roman" w:eastAsia="Times New Roman"/>
        </w:rPr>
        <w:t xml:space="preserve">C</w:t>
      </w:r>
      <w:r>
        <w:rPr>
          <w:rFonts w:ascii="Times New Roman" w:eastAsia="Times New Roman"/>
        </w:rPr>
        <w:t>]</w:t>
      </w:r>
      <w:r>
        <w:rPr>
          <w:rFonts w:ascii="Times New Roman" w:eastAsia="Times New Roman"/>
        </w:rPr>
        <w:t xml:space="preserve">. </w:t>
      </w:r>
      <w:r>
        <w:t>中国农业大学博士论文</w:t>
      </w:r>
      <w:r>
        <w:rPr>
          <w:rFonts w:ascii="Times New Roman" w:eastAsia="Times New Roman"/>
        </w:rPr>
        <w:t>, 2007</w:t>
      </w:r>
      <w:r>
        <w:rPr>
          <w:rFonts w:hint="eastAsia"/>
        </w:rPr>
        <w:t>。</w:t>
      </w:r>
    </w:p>
    <w:p w:rsidR="0018722C">
      <w:pPr>
        <w:topLinePunct/>
      </w:pPr>
      <w:r>
        <w:t>张科</w:t>
      </w:r>
      <w:r>
        <w:rPr>
          <w:rFonts w:ascii="Times New Roman" w:eastAsia="宋体"/>
          <w:rFonts w:hint="eastAsia"/>
        </w:rPr>
        <w:t>，</w:t>
      </w:r>
      <w:r>
        <w:t>袁玲</w:t>
      </w:r>
      <w:r>
        <w:rPr>
          <w:rFonts w:ascii="Times New Roman" w:eastAsia="宋体"/>
          <w:rFonts w:hint="eastAsia"/>
        </w:rPr>
        <w:t>，</w:t>
      </w:r>
      <w:r>
        <w:t>施娴</w:t>
      </w:r>
      <w:r>
        <w:rPr>
          <w:rFonts w:ascii="Times New Roman" w:eastAsia="宋体"/>
          <w:rFonts w:hint="eastAsia"/>
        </w:rPr>
        <w:t>，</w:t>
      </w:r>
      <w:r>
        <w:t>等</w:t>
      </w:r>
      <w:r>
        <w:rPr>
          <w:rFonts w:ascii="Times New Roman" w:eastAsia="宋体"/>
        </w:rPr>
        <w:t>. </w:t>
      </w:r>
      <w:r>
        <w:t>不同植烟模式对烤烟产质量、土壤养分和酶活性的影响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植物营养与肥</w:t>
      </w:r>
    </w:p>
    <w:p w:rsidR="0018722C">
      <w:pPr>
        <w:topLinePunct/>
      </w:pPr>
      <w:r>
        <w:t>料学报</w:t>
      </w:r>
      <w:r>
        <w:rPr>
          <w:rFonts w:ascii="Times New Roman" w:eastAsia="Times New Roman"/>
        </w:rPr>
        <w:t>, 2010, 16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124-128.</w:t>
      </w:r>
    </w:p>
    <w:p w:rsidR="0018722C">
      <w:pPr>
        <w:topLinePunct/>
      </w:pPr>
      <w:r>
        <w:t>张利</w:t>
      </w:r>
      <w:r>
        <w:rPr>
          <w:rFonts w:ascii="Times New Roman" w:eastAsia="宋体"/>
          <w:rFonts w:hint="eastAsia"/>
        </w:rPr>
        <w:t>，</w:t>
      </w:r>
      <w:r>
        <w:t>何新华</w:t>
      </w:r>
      <w:r>
        <w:rPr>
          <w:rFonts w:ascii="Times New Roman" w:eastAsia="宋体"/>
          <w:rFonts w:hint="eastAsia"/>
        </w:rPr>
        <w:t>，</w:t>
      </w:r>
      <w:r>
        <w:t>陈虎</w:t>
      </w:r>
      <w:r>
        <w:rPr>
          <w:rFonts w:ascii="Times New Roman" w:eastAsia="宋体"/>
        </w:rPr>
        <w:t>. </w:t>
      </w:r>
      <w:r>
        <w:t>铅胁迫下杨梅根系分泌有机酸的研究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浙江林学院学报</w:t>
      </w:r>
      <w:r>
        <w:rPr>
          <w:rFonts w:ascii="Times New Roman" w:eastAsia="宋体"/>
        </w:rPr>
        <w:t>, 2009</w:t>
      </w:r>
      <w:r>
        <w:rPr>
          <w:rFonts w:ascii="Times New Roman" w:eastAsia="宋体"/>
        </w:rPr>
        <w:t>,</w:t>
      </w:r>
      <w:r>
        <w:rPr>
          <w:rFonts w:ascii="Times New Roman" w:eastAsia="宋体"/>
        </w:rPr>
        <w:t> 26</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664-666.</w:t>
      </w:r>
    </w:p>
    <w:p w:rsidR="0018722C">
      <w:pPr>
        <w:topLinePunct/>
      </w:pPr>
      <w:r>
        <w:t>张美俊</w:t>
      </w:r>
      <w:r>
        <w:rPr>
          <w:rFonts w:ascii="Times New Roman" w:eastAsia="宋体"/>
          <w:spacing w:val="11"/>
          <w:rFonts w:hint="eastAsia"/>
        </w:rPr>
        <w:t>，</w:t>
      </w:r>
      <w:r>
        <w:t>杨武德</w:t>
      </w:r>
      <w:r>
        <w:rPr>
          <w:rFonts w:ascii="Times New Roman" w:eastAsia="宋体"/>
          <w:spacing w:val="12"/>
          <w:rFonts w:hint="eastAsia"/>
        </w:rPr>
        <w:t>，</w:t>
      </w:r>
      <w:r>
        <w:t>李燕娥</w:t>
      </w:r>
      <w:r>
        <w:rPr>
          <w:rFonts w:ascii="Times New Roman" w:eastAsia="宋体"/>
        </w:rPr>
        <w:t>. </w:t>
      </w:r>
      <w:r>
        <w:t>不同生育期转</w:t>
      </w:r>
      <w:r>
        <w:rPr>
          <w:rFonts w:ascii="Times New Roman" w:eastAsia="宋体"/>
        </w:rPr>
        <w:t>Bt</w:t>
      </w:r>
      <w:r>
        <w:t>基因棉种植对根际土壤微生物的影响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植物生态学</w:t>
      </w:r>
    </w:p>
    <w:p w:rsidR="0018722C">
      <w:pPr>
        <w:topLinePunct/>
      </w:pPr>
      <w:r>
        <w:t>报</w:t>
      </w:r>
      <w:r>
        <w:rPr>
          <w:rFonts w:ascii="Times New Roman" w:hAnsi="Times New Roman" w:eastAsia="宋体"/>
          <w:rFonts w:hint="eastAsia"/>
        </w:rPr>
        <w:t>，</w:t>
      </w:r>
      <w:r w:rsidR="001852F3">
        <w:rPr>
          <w:rFonts w:ascii="Times New Roman" w:hAnsi="Times New Roman" w:eastAsia="宋体"/>
        </w:rPr>
        <w:t xml:space="preserve">2008</w:t>
      </w:r>
      <w:r>
        <w:rPr>
          <w:rFonts w:ascii="Times New Roman" w:hAnsi="Times New Roman" w:eastAsia="宋体"/>
        </w:rPr>
        <w:t>,</w:t>
      </w:r>
      <w:r>
        <w:rPr>
          <w:rFonts w:ascii="Times New Roman" w:hAnsi="Times New Roman" w:eastAsia="宋体"/>
        </w:rPr>
        <w:t> 32</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197–203.</w:t>
      </w:r>
    </w:p>
    <w:p w:rsidR="0018722C">
      <w:pPr>
        <w:topLinePunct/>
      </w:pPr>
      <w:r>
        <w:t xml:space="preserve">张庆平</w:t>
      </w:r>
      <w:r>
        <w:rPr>
          <w:rFonts w:ascii="Times New Roman" w:eastAsia="Times New Roman"/>
          <w:rFonts w:hint="eastAsia"/>
        </w:rPr>
        <w:t xml:space="preserve">，</w:t>
      </w:r>
      <w:r>
        <w:t xml:space="preserve">刘中兴</w:t>
      </w:r>
      <w:r>
        <w:rPr>
          <w:rFonts w:ascii="Times New Roman" w:eastAsia="Times New Roman"/>
        </w:rPr>
        <w:t xml:space="preserve">. </w:t>
      </w:r>
      <w:r>
        <w:t xml:space="preserve">荞麦根系分泌物对小麦全蚀病菌的抑制及根际微生物种群数量观察</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内蒙古农业科技</w:t>
      </w:r>
      <w:r>
        <w:rPr>
          <w:rFonts w:ascii="Times New Roman" w:eastAsia="Times New Roman"/>
        </w:rPr>
        <w:t xml:space="preserve">, 1994</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8-9.</w:t>
      </w:r>
    </w:p>
    <w:p w:rsidR="0018722C">
      <w:pPr>
        <w:topLinePunct/>
      </w:pPr>
      <w:r>
        <w:t>张淑香</w:t>
      </w:r>
      <w:r>
        <w:rPr>
          <w:rFonts w:ascii="Times New Roman" w:hAnsi="Times New Roman" w:eastAsia="宋体"/>
          <w:rFonts w:hint="eastAsia"/>
        </w:rPr>
        <w:t>，</w:t>
      </w:r>
      <w:r>
        <w:t>高子勤</w:t>
      </w:r>
      <w:r>
        <w:rPr>
          <w:rFonts w:ascii="Times New Roman" w:hAnsi="Times New Roman" w:eastAsia="宋体"/>
          <w:rFonts w:hint="eastAsia"/>
        </w:rPr>
        <w:t>，</w:t>
      </w:r>
      <w:r>
        <w:t>刘海玲</w:t>
      </w:r>
      <w:r>
        <w:rPr>
          <w:rFonts w:ascii="Times New Roman" w:hAnsi="Times New Roman" w:eastAsia="宋体"/>
        </w:rPr>
        <w:t>. </w:t>
      </w:r>
      <w:r>
        <w:t>连作障碍与根际微生态研究Ⅲ</w:t>
      </w:r>
      <w:r>
        <w:rPr>
          <w:rFonts w:ascii="Times New Roman" w:hAnsi="Times New Roman" w:eastAsia="宋体"/>
        </w:rPr>
        <w:t>.</w:t>
      </w:r>
      <w:r>
        <w:t>土壤酚酸物质及其生物学效应</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应用生态学报</w:t>
      </w:r>
      <w:r>
        <w:rPr>
          <w:rFonts w:ascii="Times New Roman" w:hAnsi="Times New Roman" w:eastAsia="宋体"/>
        </w:rPr>
        <w:t>, 2000</w:t>
      </w:r>
      <w:r>
        <w:rPr>
          <w:rFonts w:ascii="Times New Roman" w:hAnsi="Times New Roman" w:eastAsia="宋体"/>
        </w:rPr>
        <w:t>,</w:t>
      </w:r>
      <w:r>
        <w:rPr>
          <w:rFonts w:ascii="Times New Roman" w:hAnsi="Times New Roman" w:eastAsia="宋体"/>
        </w:rPr>
        <w:t> 11</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741-744.</w:t>
      </w:r>
    </w:p>
    <w:p w:rsidR="0018722C">
      <w:pPr>
        <w:topLinePunct/>
      </w:pPr>
      <w:hyperlink r:id="rId226">
        <w:r>
          <w:t>张淑香</w:t>
        </w:r>
        <w:r>
          <w:rPr>
            <w:rFonts w:ascii="Times New Roman" w:hAnsi="Times New Roman" w:eastAsia="宋体"/>
            <w:rFonts w:hint="eastAsia"/>
          </w:rPr>
          <w:t>，</w:t>
        </w:r>
      </w:hyperlink>
      <w:hyperlink r:id="rId227">
        <w:r>
          <w:t>高子勤</w:t>
        </w:r>
        <w:r>
          <w:rPr>
            <w:rFonts w:ascii="Times New Roman" w:hAnsi="Times New Roman" w:eastAsia="宋体"/>
          </w:rPr>
          <w:t>.</w:t>
        </w:r>
      </w:hyperlink>
      <w:r>
        <w:t>连作障碍与根际微生态研究Ⅱ</w:t>
      </w:r>
      <w:r>
        <w:rPr>
          <w:rFonts w:ascii="Times New Roman" w:hAnsi="Times New Roman" w:eastAsia="宋体"/>
        </w:rPr>
        <w:t>.</w:t>
      </w:r>
      <w:r>
        <w:t>根系分泌物与酚酸物质</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应用生态学报</w:t>
      </w:r>
      <w:r>
        <w:rPr>
          <w:rFonts w:ascii="Times New Roman" w:hAnsi="Times New Roman" w:eastAsia="宋体"/>
        </w:rPr>
        <w:t>, 2000</w:t>
      </w:r>
      <w:r>
        <w:rPr>
          <w:rFonts w:ascii="Times New Roman" w:hAnsi="Times New Roman" w:eastAsia="宋体"/>
        </w:rPr>
        <w:t>,</w:t>
      </w:r>
      <w:r>
        <w:rPr>
          <w:rFonts w:ascii="Times New Roman" w:hAnsi="Times New Roman" w:eastAsia="宋体"/>
        </w:rPr>
        <w:t> 11</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152-156.</w:t>
      </w:r>
    </w:p>
    <w:p w:rsidR="0018722C">
      <w:pPr>
        <w:topLinePunct/>
      </w:pPr>
      <w:r>
        <w:t>张小冰</w:t>
      </w:r>
      <w:r>
        <w:rPr>
          <w:rFonts w:ascii="Times New Roman" w:eastAsia="宋体"/>
        </w:rPr>
        <w:t>. </w:t>
      </w:r>
      <w:r>
        <w:t>根系分泌物及其作用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生物学教学</w:t>
      </w:r>
      <w:r>
        <w:rPr>
          <w:rFonts w:ascii="Times New Roman" w:eastAsia="宋体"/>
        </w:rPr>
        <w:t>, 2004</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sidR="001852F3">
        <w:rPr>
          <w:rFonts w:ascii="Times New Roman" w:eastAsia="宋体"/>
        </w:rPr>
        <w:t xml:space="preserve">6-8.</w:t>
      </w:r>
    </w:p>
    <w:p w:rsidR="0018722C">
      <w:pPr>
        <w:topLinePunct/>
      </w:pPr>
      <w:r>
        <w:t>张晓玲</w:t>
      </w:r>
      <w:r>
        <w:rPr>
          <w:rFonts w:ascii="Times New Roman" w:eastAsia="宋体"/>
          <w:rFonts w:hint="eastAsia"/>
        </w:rPr>
        <w:t>，</w:t>
      </w:r>
      <w:r>
        <w:t>潘振刚</w:t>
      </w:r>
      <w:r>
        <w:rPr>
          <w:rFonts w:ascii="Times New Roman" w:eastAsia="宋体"/>
          <w:rFonts w:hint="eastAsia"/>
        </w:rPr>
        <w:t>，</w:t>
      </w:r>
      <w:r w:rsidR="001852F3">
        <w:rPr>
          <w:rFonts w:ascii="Times New Roman" w:eastAsia="宋体"/>
        </w:rPr>
        <w:t xml:space="preserve"> </w:t>
      </w:r>
      <w:r>
        <w:t>周晓锋</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自毒作用与连作障碍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土壤通报</w:t>
      </w:r>
      <w:r>
        <w:rPr>
          <w:rFonts w:ascii="Times New Roman" w:eastAsia="宋体"/>
        </w:rPr>
        <w:t>, 2007, 38</w:t>
      </w:r>
      <w:r>
        <w:rPr>
          <w:rFonts w:ascii="Times New Roman" w:eastAsia="宋体"/>
        </w:rPr>
        <w:t>(</w:t>
      </w:r>
      <w:r>
        <w:rPr>
          <w:rFonts w:ascii="Times New Roman" w:eastAsia="宋体"/>
        </w:rPr>
        <w:t>4</w:t>
      </w:r>
      <w:r>
        <w:rPr>
          <w:rFonts w:ascii="Times New Roman" w:eastAsia="宋体"/>
        </w:rPr>
        <w:t>)</w:t>
      </w:r>
      <w:r>
        <w:rPr>
          <w:rFonts w:ascii="Times New Roman" w:eastAsia="宋体"/>
        </w:rPr>
        <w:t>: 781-784.</w:t>
      </w:r>
    </w:p>
    <w:p w:rsidR="0018722C">
      <w:pPr>
        <w:topLinePunct/>
      </w:pPr>
      <w:r>
        <w:t>张修国</w:t>
      </w:r>
      <w:r>
        <w:rPr>
          <w:rFonts w:ascii="Times New Roman" w:eastAsia="宋体"/>
          <w:rFonts w:hint="eastAsia"/>
        </w:rPr>
        <w:t>，</w:t>
      </w:r>
      <w:r>
        <w:t>罗文富</w:t>
      </w:r>
      <w:r>
        <w:rPr>
          <w:rFonts w:ascii="Times New Roman" w:eastAsia="宋体"/>
          <w:rFonts w:hint="eastAsia"/>
        </w:rPr>
        <w:t>，</w:t>
      </w:r>
      <w:r>
        <w:t>苏宁</w:t>
      </w:r>
      <w:r>
        <w:rPr>
          <w:rFonts w:ascii="Times New Roman" w:eastAsia="宋体"/>
          <w:rFonts w:hint="eastAsia"/>
        </w:rPr>
        <w:t>，</w:t>
      </w:r>
      <w:r>
        <w:t>等</w:t>
      </w:r>
      <w:r>
        <w:rPr>
          <w:rFonts w:ascii="Times New Roman" w:eastAsia="宋体"/>
        </w:rPr>
        <w:t>. </w:t>
      </w:r>
      <w:r>
        <w:t>烟草黑胫病发生动态与黑胫病菌全基因组</w:t>
      </w:r>
      <w:r>
        <w:rPr>
          <w:rFonts w:ascii="Times New Roman" w:eastAsia="宋体"/>
        </w:rPr>
        <w:t>(</w:t>
      </w:r>
      <w:r>
        <w:rPr>
          <w:rFonts w:ascii="Times New Roman" w:eastAsia="宋体"/>
        </w:rPr>
        <w:t xml:space="preserve">DNA</w:t>
      </w:r>
      <w:r>
        <w:rPr>
          <w:rFonts w:ascii="Times New Roman" w:eastAsia="宋体"/>
        </w:rPr>
        <w:t>)</w:t>
      </w:r>
      <w:r>
        <w:t>遗传分化关系的研究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中国农业科学</w:t>
      </w:r>
      <w:r>
        <w:rPr>
          <w:rFonts w:ascii="Times New Roman" w:eastAsia="Times New Roman"/>
        </w:rPr>
        <w:t>, 2001, 34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379-384.</w:t>
      </w:r>
    </w:p>
    <w:p w:rsidR="0018722C">
      <w:pPr>
        <w:topLinePunct/>
      </w:pPr>
      <w:r>
        <w:t>张重义</w:t>
      </w:r>
      <w:r>
        <w:rPr>
          <w:rFonts w:ascii="Times New Roman" w:eastAsia="宋体"/>
          <w:rFonts w:hint="eastAsia"/>
        </w:rPr>
        <w:t>，</w:t>
      </w:r>
      <w:r>
        <w:t>尹文佳</w:t>
      </w:r>
      <w:r>
        <w:rPr>
          <w:rFonts w:ascii="Times New Roman" w:eastAsia="宋体"/>
          <w:rFonts w:hint="eastAsia"/>
        </w:rPr>
        <w:t>，</w:t>
      </w:r>
      <w:r w:rsidR="001852F3">
        <w:rPr>
          <w:rFonts w:ascii="Times New Roman" w:eastAsia="宋体"/>
        </w:rPr>
        <w:t xml:space="preserve"> </w:t>
      </w:r>
      <w:r>
        <w:t>李娟</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地黄连作的生理生态特性</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植物生态学报</w:t>
      </w:r>
      <w:r>
        <w:rPr>
          <w:rFonts w:ascii="Times New Roman" w:eastAsia="宋体"/>
        </w:rPr>
        <w:t>, 2010, 34</w:t>
      </w:r>
      <w:r>
        <w:rPr>
          <w:rFonts w:ascii="Times New Roman" w:eastAsia="宋体"/>
        </w:rPr>
        <w:t>(</w:t>
      </w:r>
      <w:r>
        <w:rPr>
          <w:rFonts w:ascii="Times New Roman" w:eastAsia="宋体"/>
        </w:rPr>
        <w:t>5</w:t>
      </w:r>
      <w:r>
        <w:rPr>
          <w:rFonts w:ascii="Times New Roman" w:eastAsia="宋体"/>
        </w:rPr>
        <w:t>)</w:t>
      </w:r>
      <w:r>
        <w:rPr>
          <w:rFonts w:ascii="Times New Roman" w:eastAsia="宋体"/>
        </w:rPr>
        <w:t>: 547-554.</w:t>
      </w:r>
    </w:p>
    <w:p w:rsidR="0018722C">
      <w:pPr>
        <w:topLinePunct/>
      </w:pPr>
      <w:r>
        <w:t>张子龙</w:t>
      </w:r>
      <w:r>
        <w:rPr>
          <w:rFonts w:ascii="Times New Roman" w:eastAsia="宋体"/>
          <w:rFonts w:hint="eastAsia"/>
        </w:rPr>
        <w:t>，</w:t>
      </w:r>
      <w:r w:rsidR="001852F3">
        <w:rPr>
          <w:rFonts w:ascii="Times New Roman" w:eastAsia="宋体"/>
        </w:rPr>
        <w:t xml:space="preserve"> </w:t>
      </w:r>
      <w:r>
        <w:t>王文全</w:t>
      </w:r>
      <w:r>
        <w:rPr>
          <w:rFonts w:ascii="Times New Roman" w:eastAsia="宋体"/>
        </w:rPr>
        <w:t>. </w:t>
      </w:r>
      <w:r>
        <w:t>植物连作障碍的形成机制及其调控技术研究进展</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生物学杂志</w:t>
      </w:r>
      <w:r>
        <w:rPr>
          <w:rFonts w:ascii="Times New Roman" w:eastAsia="宋体"/>
        </w:rPr>
        <w:t>, </w:t>
      </w:r>
      <w:r w:rsidR="001852F3">
        <w:rPr>
          <w:rFonts w:ascii="Times New Roman" w:eastAsia="宋体"/>
        </w:rPr>
        <w:t xml:space="preserve">2010</w:t>
      </w:r>
      <w:r>
        <w:rPr>
          <w:rFonts w:ascii="Times New Roman" w:eastAsia="宋体"/>
        </w:rPr>
        <w:t>,</w:t>
      </w:r>
      <w:r>
        <w:rPr>
          <w:rFonts w:ascii="Times New Roman" w:eastAsia="宋体"/>
        </w:rPr>
        <w:t> </w:t>
      </w:r>
      <w:r w:rsidR="001852F3">
        <w:rPr>
          <w:rFonts w:ascii="Times New Roman" w:eastAsia="宋体"/>
        </w:rPr>
        <w:t xml:space="preserve">27</w:t>
      </w:r>
      <w:r>
        <w:rPr>
          <w:rFonts w:ascii="Times New Roman" w:eastAsia="宋体"/>
          <w:rFonts w:ascii="Times New Roman" w:eastAsia="宋体"/>
        </w:rPr>
        <w:t>（</w:t>
      </w:r>
      <w:r>
        <w:rPr>
          <w:rFonts w:ascii="Times New Roman" w:eastAsia="宋体"/>
        </w:rPr>
        <w:t>5</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69-72.</w:t>
      </w:r>
    </w:p>
    <w:p w:rsidR="0018722C">
      <w:pPr>
        <w:topLinePunct/>
      </w:pPr>
      <w:r>
        <w:t>赵大君</w:t>
      </w:r>
      <w:r>
        <w:rPr>
          <w:rFonts w:ascii="Times New Roman" w:eastAsia="宋体"/>
          <w:rFonts w:hint="eastAsia"/>
        </w:rPr>
        <w:t>，</w:t>
      </w:r>
      <w:r>
        <w:t>郑师章</w:t>
      </w:r>
      <w:r>
        <w:rPr>
          <w:rFonts w:ascii="Times New Roman" w:eastAsia="宋体"/>
        </w:rPr>
        <w:t>. </w:t>
      </w:r>
      <w:r>
        <w:t>凤眼莲根分泌物氨基酸对根际肠杆菌属</w:t>
      </w:r>
      <w:r>
        <w:rPr>
          <w:rFonts w:ascii="Times New Roman" w:eastAsia="宋体"/>
        </w:rPr>
        <w:t>F2</w:t>
      </w:r>
      <w:r>
        <w:t>细菌降酶的影响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1996</w:t>
      </w:r>
      <w:r>
        <w:rPr>
          <w:rFonts w:ascii="Times New Roman" w:eastAsia="宋体"/>
        </w:rPr>
        <w:t>,</w:t>
      </w:r>
      <w:r>
        <w:rPr>
          <w:rFonts w:ascii="Times New Roman" w:eastAsia="宋体"/>
        </w:rPr>
        <w:t> 7</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435-438.</w:t>
      </w:r>
    </w:p>
    <w:p w:rsidR="0018722C">
      <w:pPr>
        <w:topLinePunct/>
      </w:pPr>
      <w:r>
        <w:t>赵蕾</w:t>
      </w:r>
      <w:r>
        <w:rPr>
          <w:rFonts w:ascii="Times New Roman" w:eastAsia="宋体"/>
          <w:rFonts w:hint="eastAsia"/>
        </w:rPr>
        <w:t>，</w:t>
      </w:r>
      <w:r w:rsidR="001852F3">
        <w:rPr>
          <w:rFonts w:ascii="Times New Roman" w:eastAsia="宋体"/>
        </w:rPr>
        <w:t xml:space="preserve"> </w:t>
      </w:r>
      <w:r>
        <w:t>粱元存</w:t>
      </w:r>
      <w:r>
        <w:rPr>
          <w:rFonts w:ascii="Times New Roman" w:eastAsia="宋体"/>
          <w:rFonts w:hint="eastAsia"/>
        </w:rPr>
        <w:t>，</w:t>
      </w:r>
      <w:r w:rsidR="001852F3">
        <w:rPr>
          <w:rFonts w:ascii="Times New Roman" w:eastAsia="宋体"/>
        </w:rPr>
        <w:t xml:space="preserve"> </w:t>
      </w:r>
      <w:r>
        <w:t>刘延荣</w:t>
      </w:r>
      <w:r>
        <w:rPr>
          <w:rFonts w:ascii="Times New Roman" w:eastAsia="宋体"/>
        </w:rPr>
        <w:t>. </w:t>
      </w:r>
      <w:r>
        <w:t>壳聚糖对烟草抗黑胫病的作用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应用与环境生物学报</w:t>
      </w:r>
      <w:r>
        <w:rPr>
          <w:rFonts w:ascii="Times New Roman" w:eastAsia="宋体"/>
        </w:rPr>
        <w:t>, </w:t>
      </w:r>
      <w:r w:rsidR="001852F3">
        <w:rPr>
          <w:rFonts w:ascii="Times New Roman" w:eastAsia="宋体"/>
        </w:rPr>
        <w:t xml:space="preserve">2000</w:t>
      </w:r>
      <w:r>
        <w:rPr>
          <w:rFonts w:ascii="Times New Roman" w:eastAsia="宋体"/>
        </w:rPr>
        <w:t>,</w:t>
      </w:r>
      <w:r>
        <w:rPr>
          <w:rFonts w:ascii="Times New Roman" w:eastAsia="宋体"/>
        </w:rPr>
        <w:t> </w:t>
      </w:r>
      <w:r w:rsidR="001852F3">
        <w:rPr>
          <w:rFonts w:ascii="Times New Roman" w:eastAsia="宋体"/>
        </w:rPr>
        <w:t xml:space="preserve">6</w:t>
      </w:r>
      <w:r>
        <w:rPr>
          <w:rFonts w:ascii="Times New Roman" w:eastAsia="宋体"/>
          <w:rFonts w:ascii="Times New Roman" w:eastAsia="宋体"/>
        </w:rPr>
        <w:t>（</w:t>
      </w:r>
      <w:r>
        <w:rPr>
          <w:rFonts w:ascii="Times New Roman" w:eastAsia="宋体"/>
        </w:rPr>
        <w:t>5</w:t>
      </w:r>
      <w:r>
        <w:rPr>
          <w:rFonts w:ascii="Times New Roman" w:eastAsia="宋体"/>
          <w:rFonts w:ascii="Times New Roman" w:eastAsia="宋体"/>
        </w:rPr>
        <w:t>）</w:t>
      </w:r>
      <w:r>
        <w:rPr>
          <w:rFonts w:ascii="Times New Roman" w:eastAsia="宋体"/>
          <w:rFonts w:hint="eastAsia"/>
        </w:rPr>
        <w:t>：</w:t>
      </w:r>
    </w:p>
    <w:p w:rsidR="0018722C">
      <w:pPr>
        <w:topLinePunct/>
      </w:pPr>
      <w:r>
        <w:rPr>
          <w:rFonts w:ascii="Times New Roman"/>
        </w:rPr>
        <w:t>436-439.</w:t>
      </w:r>
    </w:p>
    <w:p w:rsidR="0018722C">
      <w:pPr>
        <w:topLinePunct/>
      </w:pPr>
      <w:r>
        <w:t>赵晓芳</w:t>
      </w:r>
      <w:r>
        <w:rPr>
          <w:rFonts w:ascii="Times New Roman" w:eastAsia="宋体"/>
        </w:rPr>
        <w:t>. </w:t>
      </w:r>
      <w:r>
        <w:t>鸭梨果实抗性物质与轮纹病菌互作关系研究</w:t>
      </w: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郑州</w:t>
      </w:r>
      <w:r>
        <w:rPr>
          <w:rFonts w:ascii="Times New Roman" w:eastAsia="宋体"/>
          <w:rFonts w:hint="eastAsia"/>
        </w:rPr>
        <w:t>：</w:t>
      </w:r>
      <w:r>
        <w:t>河南农业大学</w:t>
      </w:r>
      <w:r>
        <w:rPr>
          <w:rFonts w:ascii="Times New Roman" w:eastAsia="宋体"/>
        </w:rPr>
        <w:t>, 2008</w:t>
      </w:r>
      <w:r>
        <w:rPr>
          <w:rFonts w:hint="eastAsia"/>
        </w:rPr>
        <w:t>。</w:t>
      </w:r>
    </w:p>
    <w:p w:rsidR="0018722C">
      <w:pPr>
        <w:topLinePunct/>
      </w:pPr>
      <w:r>
        <w:t>甄文超</w:t>
      </w:r>
      <w:r>
        <w:rPr>
          <w:rFonts w:ascii="Times New Roman" w:eastAsia="宋体"/>
          <w:rFonts w:hint="eastAsia"/>
        </w:rPr>
        <w:t>，</w:t>
      </w:r>
      <w:r>
        <w:t>曹克强</w:t>
      </w:r>
      <w:r>
        <w:rPr>
          <w:rFonts w:ascii="Times New Roman" w:eastAsia="宋体"/>
          <w:rFonts w:hint="eastAsia"/>
        </w:rPr>
        <w:t>，</w:t>
      </w:r>
      <w:r>
        <w:t>代丽</w:t>
      </w:r>
      <w:r>
        <w:rPr>
          <w:rFonts w:ascii="Times New Roman" w:eastAsia="宋体"/>
          <w:rFonts w:hint="eastAsia"/>
        </w:rPr>
        <w:t>，</w:t>
      </w:r>
      <w:r>
        <w:t>等</w:t>
      </w:r>
      <w:r>
        <w:rPr>
          <w:rFonts w:ascii="Times New Roman" w:eastAsia="宋体"/>
        </w:rPr>
        <w:t>.</w:t>
      </w:r>
      <w:r>
        <w:t>连作草莓根系分泌物自毒作用的模拟研究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植物生态学报</w:t>
      </w:r>
      <w:r>
        <w:rPr>
          <w:rFonts w:ascii="Times New Roman" w:eastAsia="宋体"/>
        </w:rPr>
        <w:t>, 2004</w:t>
      </w:r>
      <w:r>
        <w:rPr>
          <w:rFonts w:ascii="Times New Roman" w:eastAsia="宋体"/>
        </w:rPr>
        <w:t>,</w:t>
      </w:r>
      <w:r>
        <w:rPr>
          <w:rFonts w:ascii="Times New Roman" w:eastAsia="宋体"/>
        </w:rPr>
        <w:t> 28</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828-832.</w:t>
      </w:r>
    </w:p>
    <w:p w:rsidR="0018722C">
      <w:pPr>
        <w:topLinePunct/>
      </w:pPr>
      <w:r>
        <w:t>郑良永</w:t>
      </w:r>
      <w:r>
        <w:rPr>
          <w:rFonts w:ascii="Times New Roman" w:eastAsia="宋体"/>
          <w:rFonts w:hint="eastAsia"/>
        </w:rPr>
        <w:t>，</w:t>
      </w:r>
      <w:r>
        <w:t>胡剑非</w:t>
      </w:r>
      <w:r>
        <w:rPr>
          <w:rFonts w:ascii="Times New Roman" w:eastAsia="宋体"/>
          <w:rFonts w:hint="eastAsia"/>
        </w:rPr>
        <w:t>，</w:t>
      </w:r>
      <w:r w:rsidR="001852F3">
        <w:rPr>
          <w:rFonts w:ascii="Times New Roman" w:eastAsia="宋体"/>
        </w:rPr>
        <w:t xml:space="preserve"> </w:t>
      </w:r>
      <w:r>
        <w:t>林昌华</w:t>
      </w:r>
      <w:r>
        <w:rPr>
          <w:rFonts w:ascii="Times New Roman" w:eastAsia="宋体"/>
          <w:rFonts w:hint="eastAsia"/>
        </w:rPr>
        <w:t>，</w:t>
      </w:r>
      <w:r w:rsidR="001852F3">
        <w:rPr>
          <w:rFonts w:ascii="Times New Roman" w:eastAsia="宋体"/>
        </w:rPr>
        <w:t xml:space="preserve"> </w:t>
      </w:r>
      <w:r>
        <w:t>等</w:t>
      </w:r>
      <w:r>
        <w:rPr>
          <w:rFonts w:ascii="Times New Roman" w:eastAsia="宋体"/>
        </w:rPr>
        <w:t>. </w:t>
      </w:r>
      <w:r>
        <w:t>作物连作障碍的产生及防治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热带农业科学</w:t>
      </w:r>
      <w:r>
        <w:rPr>
          <w:rFonts w:ascii="Times New Roman" w:eastAsia="宋体"/>
        </w:rPr>
        <w:t>, 2005</w:t>
      </w:r>
      <w:r>
        <w:rPr>
          <w:rFonts w:ascii="Times New Roman" w:eastAsia="宋体"/>
        </w:rPr>
        <w:t>,</w:t>
      </w:r>
      <w:r>
        <w:rPr>
          <w:rFonts w:ascii="Times New Roman" w:eastAsia="宋体"/>
        </w:rPr>
        <w:t> 25</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58-62.</w:t>
      </w:r>
    </w:p>
    <w:p w:rsidR="0018722C">
      <w:pPr>
        <w:topLinePunct/>
      </w:pPr>
      <w:r>
        <w:t>郑师章</w:t>
      </w:r>
      <w:r>
        <w:rPr>
          <w:rFonts w:ascii="Times New Roman" w:eastAsia="宋体"/>
          <w:rFonts w:hint="eastAsia"/>
        </w:rPr>
        <w:t>，</w:t>
      </w:r>
      <w:r>
        <w:t>何敏</w:t>
      </w:r>
      <w:r>
        <w:rPr>
          <w:rFonts w:ascii="Times New Roman" w:eastAsia="宋体"/>
        </w:rPr>
        <w:t>. </w:t>
      </w:r>
      <w:r>
        <w:t>水葫芦根部分泌物对若干细菌作用的研究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生态学杂志</w:t>
      </w:r>
      <w:r>
        <w:rPr>
          <w:rFonts w:ascii="Times New Roman" w:eastAsia="宋体"/>
        </w:rPr>
        <w:t>, 1990</w:t>
      </w:r>
      <w:r>
        <w:rPr>
          <w:rFonts w:ascii="Times New Roman" w:eastAsia="宋体"/>
        </w:rPr>
        <w:t>,</w:t>
      </w:r>
      <w:r>
        <w:rPr>
          <w:rFonts w:ascii="Times New Roman" w:eastAsia="宋体"/>
        </w:rPr>
        <w:t> 9</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56-57.</w:t>
      </w:r>
    </w:p>
    <w:p w:rsidR="0018722C">
      <w:pPr>
        <w:topLinePunct/>
      </w:pPr>
      <w:r>
        <w:t>中国科学院南京土壤研究所微生物室</w:t>
      </w:r>
      <w:r>
        <w:rPr>
          <w:rFonts w:ascii="Times New Roman" w:eastAsia="宋体"/>
        </w:rPr>
        <w:t>. </w:t>
      </w:r>
      <w:r>
        <w:t>土壤微生物研究法</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科学出版社</w:t>
      </w:r>
      <w:r>
        <w:rPr>
          <w:rFonts w:ascii="Times New Roman" w:eastAsia="宋体"/>
          <w:rFonts w:hint="eastAsia"/>
        </w:rPr>
        <w:t>，</w:t>
      </w:r>
      <w:r>
        <w:t>北京</w:t>
      </w:r>
      <w:r>
        <w:rPr>
          <w:rFonts w:ascii="Times New Roman" w:eastAsia="宋体"/>
          <w:rFonts w:hint="eastAsia"/>
        </w:rPr>
        <w:t>：</w:t>
      </w:r>
      <w:r w:rsidR="001852F3">
        <w:rPr>
          <w:rFonts w:ascii="Times New Roman" w:eastAsia="宋体"/>
        </w:rPr>
        <w:t xml:space="preserve">1985</w:t>
      </w:r>
      <w:r>
        <w:rPr>
          <w:rFonts w:hint="eastAsia"/>
        </w:rPr>
        <w:t>。</w:t>
      </w:r>
    </w:p>
    <w:p w:rsidR="0018722C">
      <w:pPr>
        <w:topLinePunct/>
      </w:pPr>
      <w:r>
        <w:t>周宝利</w:t>
      </w:r>
      <w:r>
        <w:rPr>
          <w:rFonts w:ascii="Times New Roman" w:eastAsia="宋体"/>
          <w:rFonts w:hint="eastAsia"/>
        </w:rPr>
        <w:t>，</w:t>
      </w:r>
      <w:r>
        <w:t>姜荷</w:t>
      </w:r>
      <w:r>
        <w:rPr>
          <w:rFonts w:ascii="Times New Roman" w:eastAsia="宋体"/>
          <w:rFonts w:hint="eastAsia"/>
        </w:rPr>
        <w:t>，</w:t>
      </w:r>
      <w:r>
        <w:t>赵鑫</w:t>
      </w:r>
      <w:r>
        <w:rPr>
          <w:rFonts w:ascii="Times New Roman" w:eastAsia="宋体"/>
        </w:rPr>
        <w:t>. </w:t>
      </w:r>
      <w:r>
        <w:t>不同砧木嫁接茄子抗黄萎病特性及其与根系分泌物关系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阳农业大学学报</w:t>
      </w:r>
      <w:r>
        <w:rPr>
          <w:rFonts w:ascii="Times New Roman" w:eastAsia="宋体"/>
        </w:rPr>
        <w:t>, 2001</w:t>
      </w:r>
      <w:r>
        <w:rPr>
          <w:rFonts w:ascii="Times New Roman" w:eastAsia="宋体"/>
        </w:rPr>
        <w:t>,</w:t>
      </w:r>
      <w:r>
        <w:rPr>
          <w:rFonts w:ascii="Times New Roman" w:eastAsia="宋体"/>
        </w:rPr>
        <w:t> 32</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414-417.</w:t>
      </w:r>
    </w:p>
    <w:p w:rsidR="0018722C">
      <w:pPr>
        <w:topLinePunct/>
      </w:pPr>
      <w:r>
        <w:t>周宝利</w:t>
      </w:r>
      <w:r>
        <w:rPr>
          <w:rFonts w:ascii="Times New Roman" w:eastAsia="宋体"/>
          <w:rFonts w:hint="eastAsia"/>
        </w:rPr>
        <w:t>，</w:t>
      </w:r>
      <w:r>
        <w:t>尹玉玲</w:t>
      </w:r>
      <w:r>
        <w:rPr>
          <w:rFonts w:ascii="Times New Roman" w:eastAsia="宋体"/>
          <w:rFonts w:hint="eastAsia"/>
        </w:rPr>
        <w:t>，</w:t>
      </w:r>
      <w:r>
        <w:t>李云鹏</w:t>
      </w:r>
      <w:r>
        <w:rPr>
          <w:rFonts w:ascii="Times New Roman" w:eastAsia="宋体"/>
          <w:rFonts w:hint="eastAsia"/>
        </w:rPr>
        <w:t>，</w:t>
      </w:r>
      <w:r>
        <w:t>等</w:t>
      </w:r>
      <w:r>
        <w:rPr>
          <w:rFonts w:ascii="Times New Roman" w:eastAsia="宋体"/>
        </w:rPr>
        <w:t>. </w:t>
      </w:r>
      <w:r>
        <w:t>嫁接茄根系分泌物与抗黄萎病的关系及其组分分析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生态学报</w:t>
      </w:r>
      <w:r>
        <w:rPr>
          <w:rFonts w:ascii="Times New Roman" w:eastAsia="宋体"/>
          <w:rFonts w:hint="eastAsia"/>
        </w:rPr>
        <w:t>，</w:t>
      </w:r>
    </w:p>
    <w:p w:rsidR="0018722C">
      <w:pPr>
        <w:topLinePunct/>
      </w:pPr>
      <w:r>
        <w:rPr>
          <w:rFonts w:ascii="Times New Roman"/>
        </w:rPr>
        <w:t>2010, 30</w:t>
      </w:r>
      <w:r>
        <w:rPr>
          <w:rFonts w:ascii="Times New Roman"/>
        </w:rPr>
        <w:t>(</w:t>
      </w:r>
      <w:r>
        <w:rPr>
          <w:rFonts w:ascii="Times New Roman"/>
        </w:rPr>
        <w:t>11</w:t>
      </w:r>
      <w:r>
        <w:rPr>
          <w:rFonts w:ascii="Times New Roman"/>
        </w:rPr>
        <w:t>)</w:t>
      </w:r>
      <w:r>
        <w:rPr>
          <w:rFonts w:ascii="Times New Roman"/>
        </w:rPr>
        <w:t>: 3073-3079.</w:t>
      </w:r>
    </w:p>
    <w:p w:rsidR="0018722C">
      <w:pPr>
        <w:topLinePunct/>
      </w:pPr>
      <w:r>
        <w:t>周陈</w:t>
      </w:r>
      <w:r>
        <w:rPr>
          <w:rFonts w:ascii="Times New Roman" w:hAnsi="Times New Roman" w:eastAsia="宋体"/>
          <w:rFonts w:hint="eastAsia"/>
        </w:rPr>
        <w:t>，</w:t>
      </w:r>
      <w:r>
        <w:t>李许滨</w:t>
      </w:r>
      <w:r>
        <w:rPr>
          <w:rFonts w:ascii="Times New Roman" w:hAnsi="Times New Roman" w:eastAsia="宋体"/>
          <w:rFonts w:hint="eastAsia"/>
        </w:rPr>
        <w:t>，</w:t>
      </w:r>
      <w:r>
        <w:t>杨明开</w:t>
      </w:r>
      <w:r>
        <w:rPr>
          <w:rFonts w:ascii="Times New Roman" w:hAnsi="Times New Roman" w:eastAsia="宋体"/>
          <w:rFonts w:hint="eastAsia"/>
        </w:rPr>
        <w:t>，</w:t>
      </w:r>
      <w:r>
        <w:t>等</w:t>
      </w:r>
      <w:r>
        <w:rPr>
          <w:rFonts w:ascii="Times New Roman" w:hAnsi="Times New Roman" w:eastAsia="宋体"/>
        </w:rPr>
        <w:t>. </w:t>
      </w:r>
      <w:r>
        <w:t>冬小麦不同生育期土壤微生物及养分动态变化</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西北农业学报</w:t>
      </w:r>
      <w:r>
        <w:rPr>
          <w:rFonts w:ascii="Times New Roman" w:hAnsi="Times New Roman" w:eastAsia="宋体"/>
        </w:rPr>
        <w:t>, 2008</w:t>
      </w:r>
      <w:r>
        <w:rPr>
          <w:rFonts w:ascii="Times New Roman" w:hAnsi="Times New Roman" w:eastAsia="宋体"/>
        </w:rPr>
        <w:t>,</w:t>
      </w:r>
      <w:r>
        <w:rPr>
          <w:rFonts w:ascii="Times New Roman" w:hAnsi="Times New Roman" w:eastAsia="宋体"/>
        </w:rPr>
        <w:t> 17</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113–116</w:t>
      </w:r>
      <w:r>
        <w:rPr>
          <w:rFonts w:ascii="Times New Roman" w:hAnsi="Times New Roman" w:eastAsia="宋体"/>
        </w:rPr>
        <w:t>,</w:t>
      </w:r>
      <w:r>
        <w:rPr>
          <w:rFonts w:ascii="Times New Roman" w:hAnsi="Times New Roman" w:eastAsia="宋体"/>
        </w:rPr>
        <w:t> 128.</w:t>
      </w:r>
    </w:p>
    <w:p w:rsidR="0018722C">
      <w:pPr>
        <w:topLinePunct/>
      </w:pPr>
      <w:r>
        <w:t>周飞</w:t>
      </w:r>
      <w:r>
        <w:rPr>
          <w:rFonts w:ascii="Times New Roman" w:eastAsia="宋体"/>
          <w:rFonts w:hint="eastAsia"/>
        </w:rPr>
        <w:t>，</w:t>
      </w:r>
      <w:r>
        <w:t>陈士银</w:t>
      </w:r>
      <w:r>
        <w:rPr>
          <w:rFonts w:ascii="Times New Roman" w:eastAsia="宋体"/>
          <w:rFonts w:hint="eastAsia"/>
        </w:rPr>
        <w:t>，</w:t>
      </w:r>
      <w:r>
        <w:t>钟来元</w:t>
      </w:r>
      <w:r>
        <w:rPr>
          <w:rFonts w:ascii="Times New Roman" w:eastAsia="宋体"/>
          <w:rFonts w:hint="eastAsia"/>
        </w:rPr>
        <w:t>，</w:t>
      </w:r>
      <w:r>
        <w:t>等</w:t>
      </w:r>
      <w:r>
        <w:rPr>
          <w:rFonts w:ascii="Times New Roman" w:eastAsia="宋体"/>
        </w:rPr>
        <w:t>. </w:t>
      </w:r>
      <w:r>
        <w:t>区域土地利用与生态系统服务价值变化研究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农业系统科学与综合</w:t>
      </w:r>
    </w:p>
    <w:p w:rsidR="0018722C">
      <w:pPr>
        <w:topLinePunct/>
      </w:pPr>
      <w:r>
        <w:t xml:space="preserve">研究</w:t>
      </w:r>
      <w:r>
        <w:rPr>
          <w:rFonts w:ascii="Times New Roman" w:hAnsi="Times New Roman" w:eastAsia="Times New Roman"/>
          <w:rFonts w:hint="eastAsia"/>
        </w:rPr>
        <w:t xml:space="preserve">，</w:t>
      </w:r>
      <w:r w:rsidR="001852F3">
        <w:rPr>
          <w:rFonts w:ascii="Times New Roman" w:hAnsi="Times New Roman" w:eastAsia="Times New Roman"/>
        </w:rPr>
        <w:t xml:space="preserve">2007</w:t>
      </w:r>
      <w:r>
        <w:rPr>
          <w:rFonts w:ascii="Times New Roman" w:hAnsi="Times New Roman" w:eastAsia="Times New Roman"/>
        </w:rPr>
        <w:t>,</w:t>
      </w:r>
      <w:r>
        <w:rPr>
          <w:rFonts w:ascii="Times New Roman" w:hAnsi="Times New Roman" w:eastAsia="Times New Roman"/>
        </w:rPr>
        <w:t xml:space="preserve"> 23 </w:t>
      </w:r>
      <w:r>
        <w:rPr>
          <w:rFonts w:ascii="Times New Roman" w:hAnsi="Times New Roman" w:eastAsia="Times New Roman"/>
        </w:rPr>
        <w:t xml:space="preserve">(</w:t>
      </w:r>
      <w:r>
        <w:rPr>
          <w:rFonts w:ascii="Times New Roman" w:hAnsi="Times New Roman" w:eastAsia="Times New Roman"/>
        </w:rPr>
        <w:t xml:space="preserve">4</w:t>
      </w:r>
      <w:r>
        <w:rPr>
          <w:rFonts w:ascii="Times New Roman" w:hAnsi="Times New Roman" w:eastAsia="Times New Roman"/>
        </w:rPr>
        <w:t xml:space="preserve">)</w:t>
      </w:r>
      <w:r>
        <w:rPr>
          <w:rFonts w:hint="eastAsia"/>
        </w:rPr>
        <w:t xml:space="preserve">：</w:t>
      </w:r>
      <w:r w:rsidR="001852F3">
        <w:rPr>
          <w:rFonts w:ascii="Times New Roman" w:hAnsi="Times New Roman" w:eastAsia="Times New Roman"/>
        </w:rPr>
        <w:t xml:space="preserve">394</w:t>
      </w:r>
      <w:r w:rsidR="001852F3">
        <w:rPr>
          <w:rFonts w:ascii="Times New Roman" w:hAnsi="Times New Roman" w:eastAsia="Times New Roman"/>
        </w:rPr>
        <w:t xml:space="preserve">–</w:t>
      </w:r>
      <w:r w:rsidR="001852F3">
        <w:rPr>
          <w:rFonts w:ascii="Times New Roman" w:hAnsi="Times New Roman" w:eastAsia="Times New Roman"/>
        </w:rPr>
        <w:t xml:space="preserve">398.</w:t>
      </w:r>
    </w:p>
    <w:p w:rsidR="0018722C">
      <w:pPr>
        <w:topLinePunct/>
      </w:pPr>
      <w:r>
        <w:t>周冀衡</w:t>
      </w:r>
      <w:r>
        <w:rPr>
          <w:rFonts w:ascii="Times New Roman" w:eastAsia="宋体"/>
          <w:spacing w:val="12"/>
          <w:rFonts w:hint="eastAsia"/>
        </w:rPr>
        <w:t>，</w:t>
      </w:r>
      <w:hyperlink r:id="rId228">
        <w:r>
          <w:t>李永平</w:t>
        </w:r>
        <w:r>
          <w:rPr>
            <w:rFonts w:ascii="Times New Roman" w:eastAsia="宋体"/>
            <w:rFonts w:hint="eastAsia"/>
          </w:rPr>
          <w:t>，</w:t>
        </w:r>
      </w:hyperlink>
      <w:hyperlink r:id="rId229">
        <w:r>
          <w:t>杨虹琦</w:t>
        </w:r>
        <w:r>
          <w:rPr>
            <w:rFonts w:ascii="Times New Roman" w:eastAsia="宋体"/>
            <w:rFonts w:hint="eastAsia"/>
          </w:rPr>
          <w:t>，</w:t>
        </w:r>
      </w:hyperlink>
      <w:r>
        <w:t>等</w:t>
      </w:r>
      <w:r>
        <w:rPr>
          <w:rFonts w:ascii="Times New Roman" w:eastAsia="宋体"/>
        </w:rPr>
        <w:t>. </w:t>
      </w:r>
      <w:r>
        <w:t>不同基因型烟草根系分泌物对难溶性磷钾的活化效应</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湖南农业大学学报</w:t>
      </w:r>
      <w:r>
        <w:t>（</w:t>
      </w:r>
      <w:r>
        <w:t>自然科学版</w:t>
      </w:r>
      <w:r>
        <w:t>）</w:t>
      </w:r>
      <w:r>
        <w:rPr>
          <w:rFonts w:ascii="Times New Roman" w:eastAsia="宋体"/>
        </w:rPr>
        <w:t>, </w:t>
      </w:r>
      <w:r>
        <w:rPr>
          <w:rFonts w:ascii="Times New Roman" w:eastAsia="宋体"/>
        </w:rPr>
        <w:t>2005</w:t>
      </w:r>
      <w:r>
        <w:rPr>
          <w:rFonts w:ascii="Times New Roman" w:eastAsia="宋体"/>
        </w:rPr>
        <w:t>, </w:t>
      </w:r>
      <w:r>
        <w:rPr>
          <w:rFonts w:ascii="Times New Roman" w:eastAsia="宋体"/>
        </w:rPr>
        <w:t>31</w:t>
      </w:r>
      <w:r>
        <w:rPr>
          <w:rFonts w:ascii="Times New Roman" w:eastAsia="宋体"/>
        </w:rPr>
        <w:t>(</w:t>
      </w:r>
      <w:r>
        <w:rPr>
          <w:rFonts w:ascii="Times New Roman" w:eastAsia="宋体"/>
        </w:rPr>
        <w:t>3</w:t>
      </w:r>
      <w:r>
        <w:rPr>
          <w:rFonts w:ascii="Times New Roman" w:eastAsia="宋体"/>
        </w:rPr>
        <w:t>)</w:t>
      </w:r>
      <w:r>
        <w:rPr>
          <w:rFonts w:ascii="Times New Roman" w:eastAsia="宋体"/>
        </w:rPr>
        <w:t xml:space="preserve">: </w:t>
      </w:r>
      <w:r>
        <w:rPr>
          <w:rFonts w:ascii="Times New Roman" w:eastAsia="宋体"/>
        </w:rPr>
        <w:t>276-280.</w:t>
      </w:r>
    </w:p>
    <w:p w:rsidR="0018722C">
      <w:pPr>
        <w:topLinePunct/>
      </w:pPr>
      <w:r>
        <w:t>周凯</w:t>
      </w:r>
      <w:r>
        <w:rPr>
          <w:rFonts w:ascii="Times New Roman" w:eastAsia="宋体"/>
          <w:rFonts w:hint="eastAsia"/>
        </w:rPr>
        <w:t>，</w:t>
      </w:r>
      <w:r>
        <w:t>郭维明</w:t>
      </w:r>
      <w:r>
        <w:rPr>
          <w:rFonts w:ascii="Times New Roman" w:eastAsia="宋体"/>
          <w:rFonts w:hint="eastAsia"/>
        </w:rPr>
        <w:t>，</w:t>
      </w:r>
      <w:r>
        <w:t>王智芳</w:t>
      </w:r>
      <w:r>
        <w:rPr>
          <w:rFonts w:ascii="Times New Roman" w:eastAsia="宋体"/>
          <w:rFonts w:hint="eastAsia"/>
        </w:rPr>
        <w:t>，</w:t>
      </w:r>
      <w:r>
        <w:t>等</w:t>
      </w:r>
      <w:r>
        <w:rPr>
          <w:rFonts w:ascii="Times New Roman" w:eastAsia="宋体"/>
        </w:rPr>
        <w:t>. </w:t>
      </w:r>
      <w:r>
        <w:t>菊花不同部位及根际土壤水浸液处理对光合作用的自毒作用研究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Pr>
        <w:t>, 2009</w:t>
      </w:r>
      <w:r>
        <w:rPr>
          <w:rFonts w:ascii="Times New Roman" w:eastAsia="宋体"/>
        </w:rPr>
        <w:t>,</w:t>
      </w:r>
      <w:r>
        <w:rPr>
          <w:rFonts w:ascii="Times New Roman" w:eastAsia="宋体"/>
        </w:rPr>
        <w:t> 17</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318-322.</w:t>
      </w:r>
    </w:p>
    <w:p w:rsidR="0018722C">
      <w:pPr>
        <w:topLinePunct/>
      </w:pPr>
      <w:r>
        <w:t>周瑞莲</w:t>
      </w:r>
      <w:r>
        <w:rPr>
          <w:rFonts w:ascii="Times New Roman" w:eastAsia="宋体"/>
          <w:rFonts w:hint="eastAsia"/>
        </w:rPr>
        <w:t>，</w:t>
      </w:r>
      <w:r>
        <w:t>赵哈林</w:t>
      </w:r>
      <w:r>
        <w:rPr>
          <w:rFonts w:ascii="Times New Roman" w:eastAsia="宋体"/>
        </w:rPr>
        <w:t>. </w:t>
      </w:r>
      <w:r>
        <w:t>高寒ft区草本植物的保护酶系统及其在低温生长中的作用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西北植物学报</w:t>
      </w:r>
      <w:r>
        <w:rPr>
          <w:rFonts w:ascii="Times New Roman" w:eastAsia="宋体"/>
        </w:rPr>
        <w:t>, 2002</w:t>
      </w:r>
      <w:r>
        <w:rPr>
          <w:rFonts w:ascii="Times New Roman" w:eastAsia="宋体"/>
        </w:rPr>
        <w:t>,</w:t>
      </w:r>
      <w:r>
        <w:rPr>
          <w:rFonts w:ascii="Times New Roman" w:eastAsia="宋体"/>
        </w:rPr>
        <w:t> 22</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566-573.</w:t>
      </w:r>
    </w:p>
    <w:p w:rsidR="0018722C">
      <w:pPr>
        <w:topLinePunct/>
      </w:pPr>
      <w:r>
        <w:t>周艳丽</w:t>
      </w:r>
      <w:r>
        <w:rPr>
          <w:rFonts w:ascii="Times New Roman" w:eastAsia="宋体"/>
          <w:rFonts w:hint="eastAsia"/>
        </w:rPr>
        <w:t>，</w:t>
      </w:r>
      <w:r>
        <w:t>王艳</w:t>
      </w:r>
      <w:r>
        <w:rPr>
          <w:rFonts w:ascii="Times New Roman" w:eastAsia="宋体"/>
          <w:rFonts w:hint="eastAsia"/>
        </w:rPr>
        <w:t>，</w:t>
      </w:r>
      <w:r>
        <w:t>李金英</w:t>
      </w:r>
      <w:r>
        <w:rPr>
          <w:rFonts w:ascii="Times New Roman" w:eastAsia="宋体"/>
          <w:rFonts w:hint="eastAsia"/>
        </w:rPr>
        <w:t>，</w:t>
      </w:r>
      <w:r>
        <w:t>等</w:t>
      </w:r>
      <w:r>
        <w:rPr>
          <w:rFonts w:ascii="Times New Roman" w:eastAsia="宋体"/>
        </w:rPr>
        <w:t>. </w:t>
      </w:r>
      <w:r>
        <w:t>大蒜根系分泌物的化感作用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应用生态学报</w:t>
      </w:r>
      <w:r>
        <w:rPr>
          <w:rFonts w:ascii="Times New Roman" w:eastAsia="宋体"/>
        </w:rPr>
        <w:t>, 2011</w:t>
      </w:r>
      <w:r>
        <w:rPr>
          <w:rFonts w:ascii="Times New Roman" w:eastAsia="宋体"/>
        </w:rPr>
        <w:t>,</w:t>
      </w:r>
      <w:r>
        <w:rPr>
          <w:rFonts w:ascii="Times New Roman" w:eastAsia="宋体"/>
        </w:rPr>
        <w:t> 22</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1368-1372.</w:t>
      </w:r>
    </w:p>
    <w:p w:rsidR="0018722C">
      <w:pPr>
        <w:topLinePunct/>
      </w:pPr>
      <w:r>
        <w:t xml:space="preserve">周志成</w:t>
      </w:r>
      <w:r>
        <w:rPr>
          <w:rFonts w:ascii="Times New Roman" w:eastAsia="Times New Roman"/>
        </w:rPr>
        <w:t xml:space="preserve">. </w:t>
      </w:r>
      <w:r>
        <w:t xml:space="preserve">烟草黑胫病菌产孢性状的研究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湖南农业科学</w:t>
      </w:r>
      <w:r>
        <w:rPr>
          <w:rFonts w:ascii="Times New Roman" w:eastAsia="Times New Roman"/>
        </w:rPr>
        <w:t xml:space="preserve">, 2005</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60-62.</w:t>
      </w:r>
    </w:p>
    <w:p w:rsidR="0018722C">
      <w:pPr>
        <w:topLinePunct/>
      </w:pPr>
      <w:r>
        <w:t>周志红</w:t>
      </w:r>
      <w:r>
        <w:rPr>
          <w:rFonts w:ascii="Times New Roman" w:eastAsia="Times New Roman"/>
        </w:rPr>
        <w:t>. </w:t>
      </w:r>
      <w:r>
        <w:t>番茄的化感作用研究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应用生态学报</w:t>
      </w:r>
      <w:r>
        <w:rPr>
          <w:rFonts w:ascii="Times New Roman" w:eastAsia="Times New Roman"/>
        </w:rPr>
        <w:t>, 1997, 8</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446-450.</w:t>
      </w:r>
    </w:p>
    <w:p w:rsidR="0018722C">
      <w:pPr>
        <w:topLinePunct/>
      </w:pPr>
      <w:r>
        <w:t>朱丽霞</w:t>
      </w:r>
      <w:r>
        <w:rPr>
          <w:rFonts w:ascii="Times New Roman" w:eastAsia="宋体"/>
          <w:rFonts w:hint="eastAsia"/>
        </w:rPr>
        <w:t>，</w:t>
      </w:r>
      <w:r>
        <w:t>章家恩</w:t>
      </w:r>
      <w:r>
        <w:rPr>
          <w:rFonts w:ascii="Times New Roman" w:eastAsia="宋体"/>
          <w:rFonts w:hint="eastAsia"/>
        </w:rPr>
        <w:t>，</w:t>
      </w:r>
      <w:r>
        <w:t>刘文高</w:t>
      </w:r>
      <w:r>
        <w:rPr>
          <w:rFonts w:ascii="Times New Roman" w:eastAsia="宋体"/>
        </w:rPr>
        <w:t>. </w:t>
      </w:r>
      <w:r>
        <w:t>根系分泌物与根际微生物相互作用研究综述</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生态环境</w:t>
      </w:r>
      <w:r>
        <w:rPr>
          <w:rFonts w:ascii="Times New Roman" w:eastAsia="宋体"/>
        </w:rPr>
        <w:t>, 2003</w:t>
      </w:r>
      <w:r>
        <w:rPr>
          <w:rFonts w:ascii="Times New Roman" w:eastAsia="宋体"/>
        </w:rPr>
        <w:t>,</w:t>
      </w:r>
      <w:r>
        <w:rPr>
          <w:rFonts w:ascii="Times New Roman" w:eastAsia="宋体"/>
        </w:rPr>
        <w:t> 12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102-105.</w:t>
      </w:r>
    </w:p>
    <w:p w:rsidR="0018722C">
      <w:pPr>
        <w:topLinePunct/>
      </w:pPr>
      <w:r>
        <w:t>朱贤朝</w:t>
      </w:r>
      <w:r>
        <w:rPr>
          <w:rFonts w:ascii="Times New Roman" w:eastAsia="宋体"/>
          <w:rFonts w:hint="eastAsia"/>
        </w:rPr>
        <w:t>，</w:t>
      </w:r>
      <w:r>
        <w:t>郭振业</w:t>
      </w:r>
      <w:r>
        <w:rPr>
          <w:rFonts w:ascii="Times New Roman" w:eastAsia="宋体"/>
          <w:rFonts w:hint="eastAsia"/>
        </w:rPr>
        <w:t>，</w:t>
      </w:r>
      <w:r w:rsidR="001852F3">
        <w:rPr>
          <w:rFonts w:ascii="Times New Roman" w:eastAsia="宋体"/>
        </w:rPr>
        <w:t xml:space="preserve"> </w:t>
      </w:r>
      <w:r>
        <w:t>刘保安</w:t>
      </w:r>
      <w:r>
        <w:rPr>
          <w:rFonts w:ascii="Times New Roman" w:eastAsia="宋体"/>
        </w:rPr>
        <w:t>. </w:t>
      </w:r>
      <w:r>
        <w:t>中国烟草黑胫病菌生理小种研究初报</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中国烟草</w:t>
      </w:r>
      <w:r>
        <w:rPr>
          <w:rFonts w:ascii="Times New Roman" w:eastAsia="宋体"/>
        </w:rPr>
        <w:t>, 1987</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1-3.</w:t>
      </w:r>
    </w:p>
    <w:p w:rsidR="0018722C">
      <w:pPr>
        <w:topLinePunct/>
      </w:pPr>
      <w:r>
        <w:t xml:space="preserve">朱贤朝</w:t>
      </w:r>
      <w:r>
        <w:rPr>
          <w:rFonts w:ascii="Times New Roman" w:eastAsia="Times New Roman"/>
        </w:rPr>
        <w:t xml:space="preserve">. </w:t>
      </w:r>
      <w:r>
        <w:t xml:space="preserve">烟草黑胫病菌生理小种研究概况和鉴定技术</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中国烟草</w:t>
      </w:r>
      <w:r>
        <w:rPr>
          <w:rFonts w:ascii="Times New Roman" w:eastAsia="Times New Roman"/>
        </w:rPr>
        <w:t xml:space="preserve">, 1982</w:t>
      </w:r>
      <w:r>
        <w:rPr>
          <w:rFonts w:hint="eastAsia"/>
        </w:rPr>
        <w:t xml:space="preserve">，</w:t>
      </w:r>
      <w:r>
        <w:rPr>
          <w:rFonts w:ascii="Times New Roman" w:eastAsia="Times New Roman"/>
          <w:rFonts w:ascii="Times New Roman" w:eastAsia="Times New Roman"/>
        </w:rPr>
        <w:t xml:space="preserve">（</w:t>
      </w:r>
      <w:r>
        <w:rPr>
          <w:rFonts w:ascii="Times New Roman" w:eastAsia="Times New Roman"/>
        </w:rPr>
        <w:t xml:space="preserve">1</w:t>
      </w:r>
      <w:r>
        <w:rPr>
          <w:rFonts w:ascii="Times New Roman" w:eastAsia="Times New Roman"/>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23-26.</w:t>
      </w:r>
    </w:p>
    <w:p w:rsidR="0018722C">
      <w:pPr>
        <w:topLinePunct/>
      </w:pPr>
      <w:r>
        <w:t>朱贤朝</w:t>
      </w:r>
      <w:r>
        <w:rPr>
          <w:rFonts w:ascii="Times New Roman" w:eastAsia="Times New Roman"/>
        </w:rPr>
        <w:t>. </w:t>
      </w:r>
      <w:r>
        <w:t>中国烟草病害</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中国农业出版社</w:t>
      </w:r>
      <w:r>
        <w:rPr>
          <w:rFonts w:ascii="Times New Roman" w:eastAsia="Times New Roman"/>
        </w:rPr>
        <w:t>, 2002</w:t>
      </w:r>
      <w:r>
        <w:rPr>
          <w:rFonts w:hint="eastAsia"/>
        </w:rPr>
        <w:t>。</w:t>
      </w:r>
    </w:p>
    <w:p w:rsidR="0018722C">
      <w:pPr>
        <w:topLinePunct/>
      </w:pPr>
      <w:r>
        <w:t>邹莉</w:t>
      </w:r>
      <w:r>
        <w:rPr>
          <w:rFonts w:ascii="Times New Roman" w:eastAsia="宋体"/>
          <w:rFonts w:hint="eastAsia"/>
        </w:rPr>
        <w:t>，</w:t>
      </w:r>
      <w:r>
        <w:t>袁晓颖</w:t>
      </w:r>
      <w:r>
        <w:rPr>
          <w:rFonts w:ascii="Times New Roman" w:eastAsia="宋体"/>
          <w:rFonts w:hint="eastAsia"/>
        </w:rPr>
        <w:t>，</w:t>
      </w:r>
      <w:r>
        <w:t>李玲</w:t>
      </w:r>
      <w:r>
        <w:rPr>
          <w:rFonts w:ascii="Times New Roman" w:eastAsia="宋体"/>
          <w:rFonts w:hint="eastAsia"/>
        </w:rPr>
        <w:t>，</w:t>
      </w:r>
      <w:r>
        <w:t>等</w:t>
      </w:r>
      <w:r>
        <w:rPr>
          <w:rFonts w:ascii="Times New Roman" w:eastAsia="宋体"/>
        </w:rPr>
        <w:t>. </w:t>
      </w:r>
      <w:r>
        <w:t>连作对大豆根部土壤微生物的影响研究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微生物学杂志</w:t>
      </w:r>
      <w:r>
        <w:rPr>
          <w:rFonts w:ascii="Times New Roman" w:eastAsia="宋体"/>
        </w:rPr>
        <w:t>, 2005</w:t>
      </w:r>
      <w:r>
        <w:rPr>
          <w:rFonts w:ascii="Times New Roman" w:eastAsia="宋体"/>
        </w:rPr>
        <w:t>,</w:t>
      </w:r>
      <w:r>
        <w:rPr>
          <w:rFonts w:ascii="Times New Roman" w:eastAsia="宋体"/>
        </w:rPr>
        <w:t> 25</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27-30.</w:t>
      </w:r>
    </w:p>
    <w:p w:rsidR="0018722C">
      <w:pPr>
        <w:topLinePunct/>
      </w:pPr>
      <w:r>
        <w:t>左豫虎</w:t>
      </w:r>
      <w:r>
        <w:rPr>
          <w:rFonts w:ascii="Times New Roman" w:eastAsia="宋体"/>
          <w:rFonts w:hint="eastAsia"/>
        </w:rPr>
        <w:t>，</w:t>
      </w:r>
      <w:r>
        <w:t>薛春生</w:t>
      </w:r>
      <w:r>
        <w:rPr>
          <w:rFonts w:ascii="Times New Roman" w:eastAsia="宋体"/>
          <w:rFonts w:hint="eastAsia"/>
        </w:rPr>
        <w:t>，</w:t>
      </w:r>
      <w:r>
        <w:t>刘惕若</w:t>
      </w:r>
      <w:r>
        <w:rPr>
          <w:rFonts w:ascii="Times New Roman" w:eastAsia="宋体"/>
        </w:rPr>
        <w:t>. </w:t>
      </w:r>
      <w:r>
        <w:t>杀菌剂对大豆疫霉生长的抑制作用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黑龙江大学自然科学学报</w:t>
      </w:r>
      <w:r>
        <w:rPr>
          <w:rFonts w:ascii="Times New Roman" w:eastAsia="宋体"/>
        </w:rPr>
        <w:t>, 2002</w:t>
      </w:r>
      <w:r>
        <w:rPr>
          <w:rFonts w:hint="eastAsia"/>
        </w:rPr>
        <w:t>，</w:t>
      </w:r>
    </w:p>
    <w:p w:rsidR="0018722C">
      <w:pPr>
        <w:topLinePunct/>
      </w:pPr>
      <w:r>
        <w:rPr>
          <w:rFonts w:ascii="Times New Roman"/>
        </w:rPr>
        <w:t>19</w:t>
      </w:r>
      <w:r>
        <w:rPr>
          <w:rFonts w:ascii="Times New Roman"/>
        </w:rPr>
        <w:t>(</w:t>
      </w:r>
      <w:r>
        <w:rPr>
          <w:rFonts w:ascii="Times New Roman"/>
        </w:rPr>
        <w:t>1</w:t>
      </w:r>
      <w:r>
        <w:rPr>
          <w:rFonts w:ascii="Times New Roman"/>
        </w:rPr>
        <w:t>)</w:t>
      </w:r>
      <w:r>
        <w:rPr>
          <w:rFonts w:ascii="Times New Roman"/>
        </w:rPr>
        <w:t>:106-108.</w:t>
      </w:r>
    </w:p>
    <w:p w:rsidR="0018722C">
      <w:pPr>
        <w:topLinePunct/>
      </w:pPr>
      <w:r>
        <w:rPr>
          <w:rFonts w:ascii="Times New Roman"/>
        </w:rPr>
        <w:t xml:space="preserve">Abdul R A, Habib S A. Allelopathic effect of alfalfa </w:t>
      </w:r>
      <w:r>
        <w:rPr>
          <w:rFonts w:ascii="Times New Roman"/>
        </w:rPr>
        <w:t xml:space="preserve">(</w:t>
      </w:r>
      <w:r>
        <w:rPr>
          <w:rFonts w:ascii="Times New Roman"/>
          <w:i/>
        </w:rPr>
        <w:t xml:space="preserve">Medicago sativa </w:t>
      </w:r>
      <w:r>
        <w:rPr>
          <w:rFonts w:ascii="Times New Roman"/>
        </w:rPr>
        <w:t xml:space="preserve">L.</w:t>
      </w:r>
      <w:r>
        <w:rPr>
          <w:rFonts w:ascii="Times New Roman"/>
        </w:rPr>
        <w:t xml:space="preserve">)</w:t>
      </w:r>
      <w:r>
        <w:rPr>
          <w:rFonts w:ascii="Times New Roman"/>
        </w:rPr>
        <w:t xml:space="preserve"> on bladygrass</w:t>
      </w:r>
      <w:r>
        <w:rPr>
          <w:rFonts w:ascii="Times New Roman"/>
        </w:rPr>
        <w:t xml:space="preserve">(</w:t>
      </w:r>
      <w:r>
        <w:rPr>
          <w:rFonts w:ascii="Times New Roman"/>
        </w:rPr>
        <w:t xml:space="preserve">Imperata cylindrica</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Chemical Ecology, 1989, 16: 2289-2300.</w:t>
      </w:r>
    </w:p>
    <w:p w:rsidR="0018722C">
      <w:pPr>
        <w:topLinePunct/>
      </w:pPr>
      <w:r>
        <w:rPr>
          <w:rFonts w:ascii="Times New Roman"/>
        </w:rPr>
        <w:t>Aro E M, Mccaffery S, Anderson J M. Photoinhibition and DI protein degradation in peas acclimated to different growth irradiances</w:t>
      </w:r>
      <w:r>
        <w:rPr>
          <w:rFonts w:ascii="Times New Roman"/>
        </w:rPr>
        <w:t>[</w:t>
      </w:r>
      <w:r>
        <w:rPr>
          <w:rFonts w:ascii="Times New Roman"/>
        </w:rPr>
        <w:t>J</w:t>
      </w:r>
      <w:r>
        <w:rPr>
          <w:rFonts w:ascii="Times New Roman"/>
        </w:rPr>
        <w:t>]</w:t>
      </w:r>
      <w:r>
        <w:rPr>
          <w:rFonts w:ascii="Times New Roman"/>
        </w:rPr>
        <w:t>. Plant Physiology, 1993, 103: 835-843.</w:t>
      </w:r>
    </w:p>
    <w:p w:rsidR="0018722C">
      <w:pPr>
        <w:topLinePunct/>
      </w:pPr>
      <w:r>
        <w:rPr>
          <w:rFonts w:ascii="Times New Roman"/>
        </w:rPr>
        <w:t>Asao T, Kitazawa H, Tomita K </w:t>
      </w:r>
      <w:r>
        <w:rPr>
          <w:rFonts w:ascii="Times New Roman"/>
          <w:i/>
        </w:rPr>
        <w:t>et al</w:t>
      </w:r>
      <w:r>
        <w:rPr>
          <w:rFonts w:ascii="Times New Roman"/>
        </w:rPr>
        <w:t>. Mitigation of cucumber autotoxicity in hydroponic culture using microbial strain</w:t>
      </w:r>
      <w:r>
        <w:rPr>
          <w:rFonts w:ascii="Times New Roman"/>
        </w:rPr>
        <w:t>[</w:t>
      </w:r>
      <w:r>
        <w:rPr>
          <w:rFonts w:ascii="Times New Roman"/>
        </w:rPr>
        <w:t>J</w:t>
      </w:r>
      <w:r>
        <w:rPr>
          <w:rFonts w:ascii="Times New Roman"/>
        </w:rPr>
        <w:t>]</w:t>
      </w:r>
      <w:r>
        <w:rPr>
          <w:rFonts w:ascii="Times New Roman"/>
        </w:rPr>
        <w:t>. Scientia Horticulturae, 2004, 99</w:t>
      </w:r>
      <w:r>
        <w:rPr>
          <w:rFonts w:ascii="Times New Roman"/>
        </w:rPr>
        <w:t>(</w:t>
      </w:r>
      <w:r>
        <w:rPr>
          <w:rFonts w:ascii="Times New Roman"/>
        </w:rPr>
        <w:t>3</w:t>
      </w:r>
      <w:r>
        <w:rPr>
          <w:rFonts w:ascii="Times New Roman"/>
        </w:rPr>
        <w:t>)</w:t>
      </w:r>
      <w:r>
        <w:rPr>
          <w:rFonts w:ascii="Times New Roman"/>
        </w:rPr>
        <w:t>: 207-214.</w:t>
      </w:r>
    </w:p>
    <w:p w:rsidR="0018722C">
      <w:pPr>
        <w:topLinePunct/>
      </w:pPr>
      <w:r>
        <w:rPr>
          <w:rFonts w:ascii="Times New Roman"/>
        </w:rPr>
        <w:t>Baziramakenga R, Leroux G D, Simard R R. Effects of benzoic and cinnamic acid on growth, mineral composition and chlorophyll content of soybean</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1995, 20: 2821-2833.</w:t>
      </w:r>
    </w:p>
    <w:p w:rsidR="0018722C">
      <w:pPr>
        <w:topLinePunct/>
      </w:pPr>
      <w:r>
        <w:rPr>
          <w:rFonts w:ascii="Times New Roman"/>
        </w:rPr>
        <w:t>Baziramakenga R, Simard R R, Leroux G D. Effects of benzoic and cinnamic acids on growth, mineral composition</w:t>
      </w:r>
      <w:r w:rsidR="004B696B">
        <w:rPr>
          <w:rFonts w:ascii="Times New Roman"/>
        </w:rPr>
        <w:t>,</w:t>
      </w:r>
      <w:r w:rsidR="004B696B">
        <w:rPr>
          <w:rFonts w:ascii="Times New Roman"/>
        </w:rPr>
        <w:t xml:space="preserve"> </w:t>
      </w:r>
      <w:r w:rsidR="004B696B">
        <w:rPr>
          <w:rFonts w:ascii="Times New Roman"/>
        </w:rPr>
        <w:t>and chlorophyll content of soybean</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1994, 20</w:t>
      </w:r>
      <w:r>
        <w:rPr>
          <w:rFonts w:ascii="Times New Roman"/>
        </w:rPr>
        <w:t>(</w:t>
      </w:r>
      <w:r>
        <w:rPr>
          <w:rFonts w:ascii="Times New Roman"/>
        </w:rPr>
        <w:t>11</w:t>
      </w:r>
      <w:r>
        <w:rPr>
          <w:rFonts w:ascii="Times New Roman"/>
        </w:rPr>
        <w:t>)</w:t>
      </w:r>
      <w:r>
        <w:rPr>
          <w:rFonts w:ascii="Times New Roman"/>
        </w:rPr>
        <w:t>: 2821-2833.</w:t>
      </w:r>
    </w:p>
    <w:p w:rsidR="0018722C">
      <w:pPr>
        <w:topLinePunct/>
      </w:pPr>
      <w:r>
        <w:rPr>
          <w:rFonts w:ascii="Times New Roman"/>
        </w:rPr>
        <w:t>Birkett M A, Chamberlain K, Hooper A M </w:t>
      </w:r>
      <w:r>
        <w:rPr>
          <w:rFonts w:ascii="Times New Roman"/>
          <w:i/>
        </w:rPr>
        <w:t>et al</w:t>
      </w:r>
      <w:r>
        <w:rPr>
          <w:rFonts w:ascii="Times New Roman"/>
        </w:rPr>
        <w:t>. Does allelopathy offer real promise for practical weed</w:t>
      </w:r>
    </w:p>
    <w:p w:rsidR="0018722C">
      <w:pPr>
        <w:topLinePunct/>
      </w:pPr>
      <w:r>
        <w:rPr>
          <w:rFonts w:ascii="Times New Roman"/>
        </w:rPr>
        <w:t/>
      </w:r>
      <w:r>
        <w:rPr>
          <w:rFonts w:ascii="Times New Roman"/>
        </w:rPr>
        <w:t>M</w:t>
      </w:r>
      <w:r>
        <w:rPr>
          <w:rFonts w:ascii="Times New Roman"/>
        </w:rPr>
        <w:t>anagement and for explaining rhizosphere interactions involving higher plants</w:t>
      </w:r>
      <w:r>
        <w:rPr>
          <w:rFonts w:ascii="Times New Roman"/>
        </w:rPr>
        <w:t>[</w:t>
      </w:r>
      <w:r>
        <w:rPr>
          <w:rFonts w:ascii="Times New Roman"/>
        </w:rPr>
        <w:t>J</w:t>
      </w:r>
      <w:r>
        <w:rPr>
          <w:rFonts w:ascii="Times New Roman"/>
        </w:rPr>
        <w:t>]</w:t>
      </w:r>
      <w:r>
        <w:rPr>
          <w:rFonts w:ascii="Times New Roman"/>
        </w:rPr>
        <w:t>. Plant Soil, 2001, 232: 31-39.</w:t>
      </w:r>
    </w:p>
    <w:p w:rsidR="0018722C">
      <w:pPr>
        <w:topLinePunct/>
      </w:pPr>
      <w:r>
        <w:rPr>
          <w:rFonts w:ascii="Times New Roman"/>
        </w:rPr>
        <w:t>Blum U, Shafer R, Lehman M. Evidence for inhibitory allelopathic interactions involving phenolic acids in </w:t>
      </w:r>
      <w:r>
        <w:rPr>
          <w:rFonts w:ascii="Times New Roman"/>
        </w:rPr>
        <w:t xml:space="preserve">f</w:t>
      </w:r>
      <w:r>
        <w:rPr>
          <w:rFonts w:ascii="Times New Roman"/>
        </w:rPr>
        <w:t xml:space="preserve">ield soils: Concepts vs. an experimental model</w:t>
      </w:r>
      <w:r>
        <w:rPr>
          <w:rFonts w:ascii="Times New Roman"/>
        </w:rPr>
        <w:t>[</w:t>
      </w:r>
      <w:r>
        <w:rPr>
          <w:rFonts w:ascii="Times New Roman"/>
        </w:rPr>
        <w:t>J</w:t>
      </w:r>
      <w:r>
        <w:rPr>
          <w:rFonts w:ascii="Times New Roman"/>
        </w:rPr>
        <w:t>]</w:t>
      </w:r>
      <w:r>
        <w:rPr>
          <w:rFonts w:ascii="Times New Roman"/>
        </w:rPr>
        <w:t>. Critical Review in Plant Science, 1999, 18: 673-693.</w:t>
      </w:r>
    </w:p>
    <w:p w:rsidR="0018722C">
      <w:pPr>
        <w:topLinePunct/>
      </w:pPr>
      <w:r>
        <w:rPr>
          <w:rFonts w:ascii="Times New Roman"/>
        </w:rPr>
        <w:t>Booker F L, Blum U, Fiscus E L. Short-term effects of ferulic acid on ion uptake and water relations in cucumber seedlings</w:t>
      </w:r>
      <w:r>
        <w:rPr>
          <w:rFonts w:ascii="Times New Roman"/>
        </w:rPr>
        <w:t>[</w:t>
      </w:r>
      <w:r>
        <w:rPr>
          <w:rFonts w:ascii="Times New Roman"/>
        </w:rPr>
        <w:t>J</w:t>
      </w:r>
      <w:r>
        <w:rPr>
          <w:rFonts w:ascii="Times New Roman"/>
        </w:rPr>
        <w:t>]</w:t>
      </w:r>
      <w:r>
        <w:rPr>
          <w:rFonts w:ascii="Times New Roman"/>
        </w:rPr>
        <w:t>. Journal of Experimental Botany, 1992, 43</w:t>
      </w:r>
      <w:r>
        <w:rPr>
          <w:rFonts w:ascii="Times New Roman"/>
        </w:rPr>
        <w:t>(</w:t>
      </w:r>
      <w:r>
        <w:rPr>
          <w:rFonts w:ascii="Times New Roman"/>
        </w:rPr>
        <w:t>250</w:t>
      </w:r>
      <w:r>
        <w:rPr>
          <w:rFonts w:ascii="Times New Roman"/>
        </w:rPr>
        <w:t>)</w:t>
      </w:r>
      <w:r>
        <w:rPr>
          <w:rFonts w:ascii="Times New Roman"/>
        </w:rPr>
        <w:t>: 649-655.</w:t>
      </w:r>
    </w:p>
    <w:p w:rsidR="0018722C">
      <w:pPr>
        <w:topLinePunct/>
      </w:pPr>
      <w:r>
        <w:rPr>
          <w:rFonts w:ascii="Times New Roman"/>
        </w:rPr>
        <w:t xml:space="preserve">Brusetti L, Francia P, Bertolini C.</w:t>
      </w:r>
      <w:r w:rsidR="004B696B">
        <w:rPr>
          <w:rFonts w:ascii="Times New Roman"/>
        </w:rPr>
        <w:t xml:space="preserve"> </w:t>
      </w:r>
      <w:r w:rsidR="004B696B">
        <w:rPr>
          <w:rFonts w:ascii="Times New Roman"/>
        </w:rPr>
        <w:t xml:space="preserve">Bacterial communities associated with the rhizosphere of transgenic Bt 176 maize </w:t>
      </w:r>
      <w:r>
        <w:rPr>
          <w:rFonts w:ascii="Times New Roman"/>
        </w:rPr>
        <w:t xml:space="preserve">(</w:t>
      </w:r>
      <w:r>
        <w:rPr>
          <w:rFonts w:ascii="Times New Roman"/>
        </w:rPr>
        <w:t xml:space="preserve">Zea mays</w:t>
      </w:r>
      <w:r>
        <w:rPr>
          <w:rFonts w:ascii="Times New Roman"/>
        </w:rPr>
        <w:t xml:space="preserve">)</w:t>
      </w:r>
      <w:r>
        <w:rPr>
          <w:rFonts w:ascii="Times New Roman"/>
        </w:rPr>
        <w:t xml:space="preserve"> and its non transgenic counterpart</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Soil, 2004, 266</w:t>
      </w:r>
      <w:r>
        <w:rPr>
          <w:rFonts w:ascii="Times New Roman"/>
        </w:rPr>
        <w:t xml:space="preserve">(</w:t>
      </w:r>
      <w:r>
        <w:rPr>
          <w:rFonts w:ascii="Times New Roman"/>
        </w:rPr>
        <w:t xml:space="preserve">1- 2</w:t>
      </w:r>
      <w:r>
        <w:rPr>
          <w:rFonts w:ascii="Times New Roman"/>
        </w:rPr>
        <w:t xml:space="preserve">)</w:t>
      </w:r>
      <w:r>
        <w:rPr>
          <w:rFonts w:ascii="Times New Roman"/>
        </w:rPr>
        <w:t xml:space="preserve">: 11-21.</w:t>
      </w:r>
    </w:p>
    <w:p w:rsidR="0018722C">
      <w:pPr>
        <w:topLinePunct/>
      </w:pPr>
      <w:r>
        <w:rPr>
          <w:rFonts w:ascii="Times New Roman"/>
        </w:rPr>
        <w:t>Buxton E </w:t>
      </w:r>
      <w:r>
        <w:rPr>
          <w:rFonts w:ascii="Times New Roman"/>
        </w:rPr>
        <w:t>W. </w:t>
      </w:r>
      <w:r>
        <w:rPr>
          <w:rFonts w:ascii="Times New Roman"/>
        </w:rPr>
        <w:t>Root exudates from banana and their relationship to strains of the Fusarium causing</w:t>
      </w:r>
      <w:r w:rsidR="001852F3">
        <w:rPr>
          <w:rFonts w:ascii="Times New Roman"/>
        </w:rPr>
        <w:t xml:space="preserve"> Panama wilt</w:t>
      </w:r>
      <w:r>
        <w:rPr>
          <w:rFonts w:ascii="Times New Roman"/>
        </w:rPr>
        <w:t>[</w:t>
      </w:r>
      <w:r>
        <w:rPr>
          <w:rFonts w:ascii="Times New Roman"/>
        </w:rPr>
        <w:t>J</w:t>
      </w:r>
      <w:r>
        <w:rPr>
          <w:rFonts w:ascii="Times New Roman"/>
        </w:rPr>
        <w:t>]</w:t>
      </w:r>
      <w:r>
        <w:rPr>
          <w:rFonts w:ascii="Times New Roman"/>
        </w:rPr>
        <w:t>. Ann. Appl</w:t>
      </w:r>
      <w:r w:rsidR="004B696B">
        <w:rPr>
          <w:rFonts w:ascii="Times New Roman"/>
        </w:rPr>
        <w:t>.</w:t>
      </w:r>
      <w:r w:rsidR="001852F3">
        <w:rPr>
          <w:rFonts w:ascii="Times New Roman"/>
        </w:rPr>
        <w:t xml:space="preserve"> </w:t>
      </w:r>
      <w:r w:rsidR="001852F3">
        <w:rPr>
          <w:rFonts w:ascii="Times New Roman"/>
        </w:rPr>
        <w:t xml:space="preserve">Biol, 1962,</w:t>
      </w:r>
      <w:r>
        <w:rPr>
          <w:rFonts w:ascii="Times New Roman"/>
        </w:rPr>
        <w:t> </w:t>
      </w:r>
      <w:r>
        <w:rPr>
          <w:rFonts w:ascii="Times New Roman"/>
        </w:rPr>
        <w:t>50:269-282.</w:t>
      </w:r>
    </w:p>
    <w:p w:rsidR="0018722C">
      <w:pPr>
        <w:topLinePunct/>
      </w:pPr>
      <w:r>
        <w:rPr>
          <w:rFonts w:ascii="Times New Roman"/>
        </w:rPr>
        <w:t>Callaway R M, Aschehoug E T. Invasive plants versus their new and old neighbors:</w:t>
      </w:r>
      <w:r w:rsidR="004B696B">
        <w:rPr>
          <w:rFonts w:ascii="Times New Roman"/>
        </w:rPr>
        <w:t xml:space="preserve"> </w:t>
      </w:r>
      <w:r w:rsidR="004B696B">
        <w:rPr>
          <w:rFonts w:ascii="Times New Roman"/>
        </w:rPr>
        <w:t>a mechanism for exotic invasion</w:t>
      </w:r>
      <w:r>
        <w:rPr>
          <w:rFonts w:ascii="Times New Roman"/>
        </w:rPr>
        <w:t>[</w:t>
      </w:r>
      <w:r>
        <w:rPr>
          <w:rFonts w:ascii="Times New Roman"/>
        </w:rPr>
        <w:t>J</w:t>
      </w:r>
      <w:r>
        <w:rPr>
          <w:rFonts w:ascii="Times New Roman"/>
        </w:rPr>
        <w:t>]</w:t>
      </w:r>
      <w:r>
        <w:rPr>
          <w:rFonts w:ascii="Times New Roman"/>
        </w:rPr>
        <w:t>. Science, 2000, 290</w:t>
      </w:r>
      <w:r>
        <w:rPr>
          <w:rFonts w:ascii="Times New Roman"/>
        </w:rPr>
        <w:t>(</w:t>
      </w:r>
      <w:r>
        <w:rPr>
          <w:rFonts w:ascii="Times New Roman"/>
        </w:rPr>
        <w:t>5491</w:t>
      </w:r>
      <w:r>
        <w:rPr>
          <w:rFonts w:ascii="Times New Roman"/>
        </w:rPr>
        <w:t>)</w:t>
      </w:r>
      <w:r>
        <w:rPr>
          <w:rFonts w:ascii="Times New Roman"/>
        </w:rPr>
        <w:t>: 521-523.</w:t>
      </w:r>
    </w:p>
    <w:p w:rsidR="0018722C">
      <w:pPr>
        <w:topLinePunct/>
      </w:pPr>
      <w:r>
        <w:rPr>
          <w:rFonts w:cstheme="minorBidi" w:hAnsiTheme="minorHAnsi" w:eastAsiaTheme="minorHAnsi" w:asciiTheme="minorHAnsi"/>
        </w:rPr>
        <w:t xml:space="preserve">Cartwright D K, Spurr H W. Biological control of </w:t>
      </w:r>
      <w:r>
        <w:rPr>
          <w:rFonts w:cstheme="minorBidi" w:hAnsiTheme="minorHAnsi" w:eastAsiaTheme="minorHAnsi" w:asciiTheme="minorHAnsi"/>
          <w:i/>
        </w:rPr>
        <w:t xml:space="preserve">Phyt</w:t>
      </w:r>
      <w:r>
        <w:rPr>
          <w:rFonts w:cstheme="minorBidi" w:hAnsiTheme="minorHAnsi" w:eastAsiaTheme="minorHAnsi" w:asciiTheme="minorHAnsi"/>
          <w:i/>
        </w:rPr>
        <w:t xml:space="preserve">o</w:t>
      </w:r>
      <w:r>
        <w:rPr>
          <w:rFonts w:cstheme="minorBidi" w:hAnsiTheme="minorHAnsi" w:eastAsiaTheme="minorHAnsi" w:asciiTheme="minorHAnsi"/>
          <w:i/>
        </w:rPr>
        <w:t xml:space="preserve">phthora parasitica </w:t>
      </w:r>
      <w:r>
        <w:rPr>
          <w:rFonts w:cstheme="minorBidi" w:hAnsiTheme="minorHAnsi" w:eastAsiaTheme="minorHAnsi" w:asciiTheme="minorHAnsi"/>
        </w:rPr>
        <w:t xml:space="preserve">var. </w:t>
      </w:r>
      <w:r>
        <w:rPr>
          <w:rFonts w:cstheme="minorBidi" w:hAnsiTheme="minorHAnsi" w:eastAsiaTheme="minorHAnsi" w:asciiTheme="minorHAnsi"/>
          <w:i/>
        </w:rPr>
        <w:t xml:space="preserve">nicotianaeon </w:t>
      </w:r>
      <w:r>
        <w:rPr>
          <w:rFonts w:cstheme="minorBidi" w:hAnsiTheme="minorHAnsi" w:eastAsiaTheme="minorHAnsi" w:asciiTheme="minorHAnsi"/>
        </w:rPr>
        <w:t xml:space="preserve">Tobacco Seedlings with Non-pathogenic Binucleate </w:t>
      </w:r>
      <w:r>
        <w:rPr>
          <w:rFonts w:cstheme="minorBidi" w:hAnsiTheme="minorHAnsi" w:eastAsiaTheme="minorHAnsi" w:asciiTheme="minorHAnsi"/>
          <w:i/>
        </w:rPr>
        <w:t>Rhizoctonia fung</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Soil Biology and Biochemistry, 1998, 30</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 1879-1884.</w:t>
      </w:r>
    </w:p>
    <w:p w:rsidR="0018722C">
      <w:pPr>
        <w:topLinePunct/>
      </w:pPr>
      <w:r>
        <w:rPr>
          <w:rFonts w:ascii="Times New Roman"/>
        </w:rPr>
        <w:t>Cawthray G R. An improved reversed-phase liquid chromatographic method for the analysis of low-molecular mass organic acids in plant root exudates</w:t>
      </w:r>
      <w:r>
        <w:rPr>
          <w:rFonts w:ascii="Times New Roman"/>
        </w:rPr>
        <w:t>[</w:t>
      </w:r>
      <w:r>
        <w:rPr>
          <w:rFonts w:ascii="Times New Roman"/>
        </w:rPr>
        <w:t>J</w:t>
      </w:r>
      <w:r>
        <w:rPr>
          <w:rFonts w:ascii="Times New Roman"/>
        </w:rPr>
        <w:t>]</w:t>
      </w:r>
      <w:r>
        <w:rPr>
          <w:rFonts w:ascii="Times New Roman"/>
        </w:rPr>
        <w:t>. Journal of Chromatography A, 2003, 1011: 233-240.</w:t>
      </w:r>
    </w:p>
    <w:p w:rsidR="0018722C">
      <w:pPr>
        <w:topLinePunct/>
      </w:pPr>
      <w:r>
        <w:rPr>
          <w:rFonts w:ascii="Times New Roman"/>
        </w:rPr>
        <w:t>Chaboud A. Isolaiton, Puriifcaiton and chemical composition of maize root cap slime</w:t>
      </w:r>
      <w:r>
        <w:rPr>
          <w:rFonts w:ascii="Times New Roman"/>
        </w:rPr>
        <w:t>[</w:t>
      </w:r>
      <w:r>
        <w:rPr>
          <w:rFonts w:ascii="Times New Roman"/>
        </w:rPr>
        <w:t>J</w:t>
      </w:r>
      <w:r>
        <w:rPr>
          <w:rFonts w:ascii="Times New Roman"/>
        </w:rPr>
        <w:t>]</w:t>
      </w:r>
      <w:r>
        <w:rPr>
          <w:rFonts w:ascii="Times New Roman"/>
        </w:rPr>
        <w:t>. Plant and Soil, 1983, 73: 395-404.</w:t>
      </w:r>
    </w:p>
    <w:p w:rsidR="0018722C">
      <w:pPr>
        <w:topLinePunct/>
      </w:pPr>
      <w:r>
        <w:rPr>
          <w:rFonts w:ascii="Times New Roman"/>
        </w:rPr>
        <w:t>Chen D Q, Chen R M, Pan R C. The new promotive allelopathy substance-Lepidimoide</w:t>
      </w:r>
      <w:r>
        <w:rPr>
          <w:rFonts w:ascii="Times New Roman"/>
        </w:rPr>
        <w:t>[</w:t>
      </w:r>
      <w:r>
        <w:rPr>
          <w:rFonts w:ascii="Times New Roman"/>
        </w:rPr>
        <w:t>J</w:t>
      </w:r>
      <w:r>
        <w:rPr>
          <w:rFonts w:ascii="Times New Roman"/>
        </w:rPr>
        <w:t>]</w:t>
      </w:r>
      <w:r>
        <w:rPr>
          <w:rFonts w:ascii="Times New Roman"/>
        </w:rPr>
        <w:t>. Plant Physiology Communications, 1998, 34</w:t>
      </w:r>
      <w:r>
        <w:rPr>
          <w:rFonts w:ascii="Times New Roman"/>
        </w:rPr>
        <w:t>(</w:t>
      </w:r>
      <w:r>
        <w:rPr>
          <w:rFonts w:ascii="Times New Roman"/>
        </w:rPr>
        <w:t>6</w:t>
      </w:r>
      <w:r>
        <w:rPr>
          <w:rFonts w:ascii="Times New Roman"/>
        </w:rPr>
        <w:t>)</w:t>
      </w:r>
      <w:r>
        <w:rPr>
          <w:rFonts w:ascii="Times New Roman"/>
        </w:rPr>
        <w:t>: 455-457.</w:t>
      </w:r>
    </w:p>
    <w:p w:rsidR="0018722C">
      <w:pPr>
        <w:topLinePunct/>
      </w:pPr>
      <w:r>
        <w:rPr>
          <w:rFonts w:ascii="Times New Roman"/>
        </w:rPr>
        <w:t>Chon</w:t>
      </w:r>
      <w:r w:rsidR="001852F3">
        <w:rPr>
          <w:rFonts w:ascii="Times New Roman"/>
        </w:rPr>
        <w:t xml:space="preserve"> C</w:t>
      </w:r>
      <w:r w:rsidR="001852F3">
        <w:rPr>
          <w:rFonts w:ascii="Times New Roman"/>
        </w:rPr>
        <w:t xml:space="preserve"> H. </w:t>
      </w:r>
      <w:r w:rsidR="001852F3">
        <w:rPr>
          <w:rFonts w:ascii="Times New Roman"/>
        </w:rPr>
        <w:t xml:space="preserve">Allelopathy</w:t>
      </w:r>
      <w:r w:rsidR="001852F3">
        <w:rPr>
          <w:rFonts w:ascii="Times New Roman"/>
        </w:rPr>
        <w:t xml:space="preserve"> in</w:t>
      </w:r>
      <w:r w:rsidR="001852F3">
        <w:rPr>
          <w:rFonts w:ascii="Times New Roman"/>
        </w:rPr>
        <w:t xml:space="preserve"> relation</w:t>
      </w:r>
      <w:r w:rsidR="001852F3">
        <w:rPr>
          <w:rFonts w:ascii="Times New Roman"/>
        </w:rPr>
        <w:t xml:space="preserve"> to</w:t>
      </w:r>
      <w:r w:rsidR="001852F3">
        <w:rPr>
          <w:rFonts w:ascii="Times New Roman"/>
        </w:rPr>
        <w:t xml:space="preserve"> agricultural</w:t>
      </w:r>
      <w:r w:rsidR="001852F3">
        <w:rPr>
          <w:rFonts w:ascii="Times New Roman"/>
        </w:rPr>
        <w:t xml:space="preserve"> productivity</w:t>
      </w:r>
      <w:r w:rsidR="001852F3">
        <w:rPr>
          <w:rFonts w:ascii="Times New Roman"/>
        </w:rPr>
        <w:t xml:space="preserve"> in</w:t>
      </w:r>
      <w:r w:rsidR="001852F3">
        <w:rPr>
          <w:rFonts w:ascii="Times New Roman"/>
        </w:rPr>
        <w:t xml:space="preserve"> Taiwan: </w:t>
      </w:r>
      <w:r w:rsidR="001852F3">
        <w:rPr>
          <w:rFonts w:ascii="Times New Roman"/>
        </w:rPr>
        <w:t xml:space="preserve">problems</w:t>
      </w:r>
      <w:r w:rsidR="001852F3">
        <w:rPr>
          <w:rFonts w:ascii="Times New Roman"/>
        </w:rPr>
        <w:t xml:space="preserve"> and prospects.</w:t>
      </w:r>
    </w:p>
    <w:p w:rsidR="0018722C">
      <w:pPr>
        <w:topLinePunct/>
      </w:pPr>
      <w:r>
        <w:rPr>
          <w:rFonts w:ascii="Times New Roman"/>
        </w:rPr>
        <w:t>Allelopathy: Basic and applied aspects</w:t>
      </w:r>
      <w:r>
        <w:rPr>
          <w:rFonts w:ascii="Times New Roman"/>
        </w:rPr>
        <w:t>[</w:t>
      </w:r>
      <w:r>
        <w:rPr>
          <w:rFonts w:ascii="Times New Roman"/>
        </w:rPr>
        <w:t>R</w:t>
      </w:r>
      <w:r>
        <w:rPr>
          <w:rFonts w:ascii="Times New Roman"/>
        </w:rPr>
        <w:t>]</w:t>
      </w:r>
      <w:r>
        <w:rPr>
          <w:rFonts w:ascii="Times New Roman"/>
        </w:rPr>
        <w:t>. London: Chapman and Hall, 1992: 179-203.</w:t>
      </w:r>
    </w:p>
    <w:p w:rsidR="0018722C">
      <w:pPr>
        <w:topLinePunct/>
      </w:pPr>
      <w:r>
        <w:rPr>
          <w:rFonts w:ascii="Times New Roman"/>
        </w:rPr>
        <w:t xml:space="preserve">Chou C H, Leu L L. Allelopathy substances and activities of Delonix regia Raf </w:t>
      </w:r>
      <w:r>
        <w:rPr>
          <w:rFonts w:ascii="Times New Roman"/>
        </w:rPr>
        <w:t xml:space="preserve">[</w:t>
      </w:r>
      <w:r>
        <w:rPr>
          <w:rFonts w:ascii="Times New Roman"/>
        </w:rPr>
        <w:t xml:space="preserve">J</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Journal of Chemical Ecology, 1992 </w:t>
      </w:r>
      <w:r>
        <w:rPr>
          <w:rFonts w:ascii="Times New Roman"/>
        </w:rPr>
        <w:t xml:space="preserve">(</w:t>
      </w:r>
      <w:r>
        <w:rPr>
          <w:rFonts w:ascii="Times New Roman"/>
        </w:rPr>
        <w:t xml:space="preserve">18</w:t>
      </w:r>
      <w:r>
        <w:rPr>
          <w:rFonts w:ascii="Times New Roman"/>
        </w:rPr>
        <w:t xml:space="preserve">)</w:t>
      </w:r>
      <w:r>
        <w:rPr>
          <w:rFonts w:ascii="Times New Roman"/>
        </w:rPr>
        <w:t xml:space="preserve">: 353-367.</w:t>
      </w:r>
    </w:p>
    <w:p w:rsidR="0018722C">
      <w:pPr>
        <w:topLinePunct/>
      </w:pPr>
      <w:r>
        <w:rPr>
          <w:rFonts w:ascii="Times New Roman"/>
        </w:rPr>
        <w:t>Chou C H, Wauer G R. Phytochemical ecology: allelochemicals, mycotoxing and insect pheromohes and allomones, Taiperi: Institute of Botany, Academia Sinica, 1989, 504.</w:t>
      </w:r>
    </w:p>
    <w:p w:rsidR="0018722C">
      <w:pPr>
        <w:topLinePunct/>
      </w:pPr>
      <w:r>
        <w:rPr>
          <w:rFonts w:ascii="Times New Roman"/>
        </w:rPr>
        <w:t>Cieslinski </w:t>
      </w:r>
      <w:r>
        <w:rPr>
          <w:rFonts w:ascii="Times New Roman"/>
        </w:rPr>
        <w:t>G. </w:t>
      </w:r>
      <w:r>
        <w:rPr>
          <w:rFonts w:ascii="Times New Roman"/>
        </w:rPr>
        <w:t>Low-molecular-weight organic acidsin rhizosphere soils of durum wheat and their effect on cadmium bioaccumulation</w:t>
      </w:r>
      <w:r>
        <w:rPr>
          <w:rFonts w:ascii="Times New Roman"/>
        </w:rPr>
        <w:t>[</w:t>
      </w:r>
      <w:r>
        <w:rPr>
          <w:rFonts w:ascii="Times New Roman"/>
        </w:rPr>
        <w:t>J</w:t>
      </w:r>
      <w:r>
        <w:rPr>
          <w:rFonts w:ascii="Times New Roman"/>
        </w:rPr>
        <w:t>]</w:t>
      </w:r>
      <w:r>
        <w:rPr>
          <w:rFonts w:ascii="Times New Roman"/>
        </w:rPr>
        <w:t>. Plant and Soil, 1998, 203</w:t>
      </w:r>
      <w:r>
        <w:rPr>
          <w:rFonts w:ascii="Times New Roman"/>
        </w:rPr>
        <w:t>(</w:t>
      </w:r>
      <w:r>
        <w:rPr>
          <w:rFonts w:ascii="Times New Roman"/>
        </w:rPr>
        <w:t>1</w:t>
      </w:r>
      <w:r>
        <w:rPr>
          <w:rFonts w:ascii="Times New Roman"/>
        </w:rPr>
        <w:t>)</w:t>
      </w:r>
      <w:r>
        <w:rPr>
          <w:rFonts w:ascii="Times New Roman"/>
        </w:rPr>
        <w:t>: 109-117.</w:t>
      </w:r>
    </w:p>
    <w:p w:rsidR="0018722C">
      <w:pPr>
        <w:topLinePunct/>
      </w:pPr>
      <w:r>
        <w:rPr>
          <w:rFonts w:ascii="Times New Roman"/>
        </w:rPr>
        <w:t>Cruz R, Anaya A L, Hernandez B E </w:t>
      </w:r>
      <w:r>
        <w:rPr>
          <w:rFonts w:ascii="Times New Roman"/>
          <w:i/>
        </w:rPr>
        <w:t>et al</w:t>
      </w:r>
      <w:r>
        <w:rPr>
          <w:rFonts w:ascii="Times New Roman"/>
        </w:rPr>
        <w:t>. Effects of allelochemical stress produced by Sicyos deppei on seedling root ultrastructure of Phaselus vulgaris and Cucurbita ficifolia</w:t>
      </w:r>
      <w:r>
        <w:rPr>
          <w:rFonts w:ascii="Times New Roman"/>
        </w:rPr>
        <w:t>[</w:t>
      </w:r>
      <w:r>
        <w:rPr>
          <w:rFonts w:ascii="Times New Roman"/>
        </w:rPr>
        <w:t>J</w:t>
      </w:r>
      <w:r>
        <w:rPr>
          <w:rFonts w:ascii="Times New Roman"/>
        </w:rPr>
        <w:t>]</w:t>
      </w:r>
      <w:r>
        <w:rPr>
          <w:rFonts w:ascii="Times New Roman"/>
        </w:rPr>
        <w:t>. J. ChemEcol</w:t>
      </w:r>
      <w:r>
        <w:rPr>
          <w:rFonts w:ascii="Times New Roman"/>
        </w:rPr>
        <w:t xml:space="preserve">.,</w:t>
      </w:r>
      <w:r>
        <w:rPr>
          <w:rFonts w:ascii="Times New Roman"/>
        </w:rPr>
        <w:t xml:space="preserve"> 1998, 24</w:t>
      </w:r>
      <w:r>
        <w:rPr>
          <w:rFonts w:ascii="Times New Roman"/>
        </w:rPr>
        <w:t>(</w:t>
      </w:r>
      <w:r>
        <w:rPr>
          <w:rFonts w:ascii="Times New Roman"/>
        </w:rPr>
        <w:t>12</w:t>
      </w:r>
      <w:r>
        <w:rPr>
          <w:rFonts w:ascii="Times New Roman"/>
        </w:rPr>
        <w:t>)</w:t>
      </w:r>
      <w:r>
        <w:rPr>
          <w:rFonts w:ascii="Times New Roman"/>
        </w:rPr>
        <w:t>: 2039-2057.</w:t>
      </w:r>
    </w:p>
    <w:p w:rsidR="0018722C">
      <w:pPr>
        <w:topLinePunct/>
      </w:pPr>
      <w:r>
        <w:rPr>
          <w:rFonts w:ascii="Times New Roman"/>
        </w:rPr>
        <w:t>Darcy</w:t>
      </w:r>
      <w:r>
        <w:rPr>
          <w:rFonts w:ascii="Times New Roman"/>
        </w:rPr>
        <w:t> </w:t>
      </w:r>
      <w:r>
        <w:rPr>
          <w:rFonts w:ascii="Times New Roman"/>
        </w:rPr>
        <w:t>L</w:t>
      </w:r>
      <w:r>
        <w:rPr>
          <w:rFonts w:ascii="Times New Roman"/>
        </w:rPr>
        <w:t> </w:t>
      </w:r>
      <w:r>
        <w:rPr>
          <w:rFonts w:ascii="Times New Roman"/>
        </w:rPr>
        <w:t>A.</w:t>
      </w:r>
      <w:r>
        <w:rPr>
          <w:rFonts w:ascii="Times New Roman"/>
        </w:rPr>
        <w:t> </w:t>
      </w:r>
      <w:r>
        <w:rPr>
          <w:rFonts w:ascii="Times New Roman"/>
        </w:rPr>
        <w:t>Study</w:t>
      </w:r>
      <w:r>
        <w:rPr>
          <w:rFonts w:ascii="Times New Roman"/>
        </w:rPr>
        <w:t> </w:t>
      </w:r>
      <w:r>
        <w:rPr>
          <w:rFonts w:ascii="Times New Roman"/>
        </w:rPr>
        <w:t>of</w:t>
      </w:r>
      <w:r>
        <w:rPr>
          <w:rFonts w:ascii="Times New Roman"/>
        </w:rPr>
        <w:t> </w:t>
      </w:r>
      <w:r>
        <w:rPr>
          <w:rFonts w:ascii="Times New Roman"/>
        </w:rPr>
        <w:t>soybean</w:t>
      </w:r>
      <w:r>
        <w:rPr>
          <w:rFonts w:ascii="Times New Roman"/>
        </w:rPr>
        <w:t> </w:t>
      </w:r>
      <w:r>
        <w:rPr>
          <w:rFonts w:ascii="Times New Roman"/>
        </w:rPr>
        <w:t>and</w:t>
      </w:r>
      <w:r>
        <w:rPr>
          <w:rFonts w:ascii="Times New Roman"/>
        </w:rPr>
        <w:t> </w:t>
      </w:r>
      <w:r>
        <w:rPr>
          <w:rFonts w:ascii="Times New Roman"/>
        </w:rPr>
        <w:t>lentil</w:t>
      </w:r>
      <w:r>
        <w:rPr>
          <w:rFonts w:ascii="Times New Roman"/>
        </w:rPr>
        <w:t> </w:t>
      </w:r>
      <w:r>
        <w:rPr>
          <w:rFonts w:ascii="Times New Roman"/>
        </w:rPr>
        <w:t>root</w:t>
      </w:r>
      <w:r>
        <w:rPr>
          <w:rFonts w:ascii="Times New Roman"/>
        </w:rPr>
        <w:t> </w:t>
      </w:r>
      <w:r>
        <w:rPr>
          <w:rFonts w:ascii="Times New Roman"/>
        </w:rPr>
        <w:t>exudates</w:t>
      </w:r>
      <w:r>
        <w:rPr>
          <w:rFonts w:ascii="Times New Roman"/>
        </w:rPr>
        <w:t> </w:t>
      </w:r>
      <w:r>
        <w:rPr>
          <w:rFonts w:ascii="Times New Roman"/>
        </w:rPr>
        <w:t>influence</w:t>
      </w:r>
      <w:r>
        <w:rPr>
          <w:rFonts w:ascii="Times New Roman"/>
        </w:rPr>
        <w:t> </w:t>
      </w:r>
      <w:r>
        <w:rPr>
          <w:rFonts w:ascii="Times New Roman"/>
        </w:rPr>
        <w:t>of</w:t>
      </w:r>
      <w:r>
        <w:rPr>
          <w:rFonts w:ascii="Times New Roman"/>
        </w:rPr>
        <w:t> </w:t>
      </w:r>
      <w:r>
        <w:rPr>
          <w:rFonts w:ascii="Times New Roman"/>
        </w:rPr>
        <w:t>soybean</w:t>
      </w:r>
      <w:r>
        <w:rPr>
          <w:rFonts w:ascii="Times New Roman"/>
        </w:rPr>
        <w:t> </w:t>
      </w:r>
      <w:r>
        <w:rPr>
          <w:rFonts w:ascii="Times New Roman"/>
        </w:rPr>
        <w:t>isofavonoids</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growth</w:t>
      </w:r>
      <w:r>
        <w:rPr>
          <w:rFonts w:ascii="Times New Roman"/>
        </w:rPr>
        <w:t> </w:t>
      </w:r>
      <w:r>
        <w:rPr>
          <w:rFonts w:ascii="Times New Roman"/>
        </w:rPr>
        <w:t>of rhizobia and some rhizospheric microorganisms</w:t>
      </w:r>
      <w:r>
        <w:rPr>
          <w:rFonts w:ascii="Times New Roman"/>
        </w:rPr>
        <w:t>[</w:t>
      </w:r>
      <w:r>
        <w:rPr>
          <w:rFonts w:ascii="Times New Roman"/>
        </w:rPr>
        <w:t>J</w:t>
      </w:r>
      <w:r>
        <w:rPr>
          <w:rFonts w:ascii="Times New Roman"/>
        </w:rPr>
        <w:t>]</w:t>
      </w:r>
      <w:r>
        <w:rPr>
          <w:rFonts w:ascii="Times New Roman"/>
        </w:rPr>
        <w:t>. Plant and Soil, 1987, 101:</w:t>
      </w:r>
      <w:r>
        <w:rPr>
          <w:rFonts w:ascii="Times New Roman"/>
        </w:rPr>
        <w:t> </w:t>
      </w:r>
      <w:r>
        <w:rPr>
          <w:rFonts w:ascii="Times New Roman"/>
        </w:rPr>
        <w:t>267-272.</w:t>
      </w:r>
    </w:p>
    <w:p w:rsidR="0018722C">
      <w:pPr>
        <w:topLinePunct/>
      </w:pPr>
      <w:r>
        <w:rPr>
          <w:rFonts w:ascii="Times New Roman"/>
        </w:rPr>
        <w:t>Darrah P R, Jungk A. Phosphatase activity in the rhizosphere and its relation to the depletion of soil organic phosphorus</w:t>
      </w:r>
      <w:r>
        <w:rPr>
          <w:rFonts w:ascii="Times New Roman"/>
        </w:rPr>
        <w:t>[</w:t>
      </w:r>
      <w:r>
        <w:rPr>
          <w:rFonts w:ascii="Times New Roman"/>
        </w:rPr>
        <w:t>J</w:t>
      </w:r>
      <w:r>
        <w:rPr>
          <w:rFonts w:ascii="Times New Roman"/>
        </w:rPr>
        <w:t>]</w:t>
      </w:r>
      <w:r>
        <w:rPr>
          <w:rFonts w:ascii="Times New Roman"/>
        </w:rPr>
        <w:t>. Biol. Fertil. Soil, 1991, 3: 199-204.</w:t>
      </w:r>
    </w:p>
    <w:p w:rsidR="0018722C">
      <w:pPr>
        <w:topLinePunct/>
      </w:pPr>
      <w:r>
        <w:rPr>
          <w:rFonts w:ascii="Times New Roman"/>
        </w:rPr>
        <w:t>David L J, Peter R D. Role of root derived organic acids in the mobilization of nutrients from the rhizosphere</w:t>
      </w:r>
      <w:r>
        <w:rPr>
          <w:rFonts w:ascii="Times New Roman"/>
        </w:rPr>
        <w:t>[</w:t>
      </w:r>
      <w:r>
        <w:rPr>
          <w:rFonts w:ascii="Times New Roman"/>
        </w:rPr>
        <w:t>J</w:t>
      </w:r>
      <w:r>
        <w:rPr>
          <w:rFonts w:ascii="Times New Roman"/>
        </w:rPr>
        <w:t>]</w:t>
      </w:r>
      <w:r>
        <w:rPr>
          <w:rFonts w:ascii="Times New Roman"/>
        </w:rPr>
        <w:t>. Plant and Soil, 1994, 166</w:t>
      </w:r>
      <w:r>
        <w:rPr>
          <w:rFonts w:ascii="Times New Roman"/>
        </w:rPr>
        <w:t>(</w:t>
      </w:r>
      <w:r>
        <w:rPr>
          <w:rFonts w:ascii="Times New Roman"/>
        </w:rPr>
        <w:t>2</w:t>
      </w:r>
      <w:r>
        <w:rPr>
          <w:rFonts w:ascii="Times New Roman"/>
        </w:rPr>
        <w:t>)</w:t>
      </w:r>
      <w:r>
        <w:rPr>
          <w:rFonts w:ascii="Times New Roman"/>
        </w:rPr>
        <w:t>: 247-257.</w:t>
      </w:r>
    </w:p>
    <w:p w:rsidR="0018722C">
      <w:pPr>
        <w:topLinePunct/>
      </w:pPr>
      <w:r>
        <w:rPr>
          <w:rFonts w:ascii="Times New Roman"/>
        </w:rPr>
        <w:t>Downton W J S, Loveys B R, Grant W J R. Stomatal closure fully accounts for the inhibition of photosynthesis by abscisic acid</w:t>
      </w:r>
      <w:r>
        <w:rPr>
          <w:rFonts w:ascii="Times New Roman"/>
        </w:rPr>
        <w:t>[</w:t>
      </w:r>
      <w:r>
        <w:rPr>
          <w:rFonts w:ascii="Times New Roman"/>
        </w:rPr>
        <w:t>J</w:t>
      </w:r>
      <w:r>
        <w:rPr>
          <w:rFonts w:ascii="Times New Roman"/>
        </w:rPr>
        <w:t>]</w:t>
      </w:r>
      <w:r>
        <w:rPr>
          <w:rFonts w:ascii="Times New Roman"/>
        </w:rPr>
        <w:t>. New Phytologist, 1988, 108</w:t>
      </w:r>
      <w:r>
        <w:rPr>
          <w:rFonts w:ascii="Times New Roman"/>
        </w:rPr>
        <w:t>(</w:t>
      </w:r>
      <w:r>
        <w:rPr>
          <w:rFonts w:ascii="Times New Roman"/>
        </w:rPr>
        <w:t>3</w:t>
      </w:r>
      <w:r>
        <w:rPr>
          <w:rFonts w:ascii="Times New Roman"/>
        </w:rPr>
        <w:t>)</w:t>
      </w:r>
      <w:r>
        <w:rPr>
          <w:rFonts w:ascii="Times New Roman"/>
        </w:rPr>
        <w:t>: 263-266.</w:t>
      </w:r>
    </w:p>
    <w:p w:rsidR="0018722C">
      <w:pPr>
        <w:topLinePunct/>
      </w:pPr>
      <w:r>
        <w:rPr>
          <w:rFonts w:ascii="Times New Roman"/>
        </w:rPr>
        <w:t>Duniway J M. Role of physical factors in the development of phytophthora d</w:t>
      </w:r>
      <w:r>
        <w:rPr>
          <w:rFonts w:ascii="Times New Roman"/>
        </w:rPr>
        <w:t>i</w:t>
      </w:r>
      <w:r>
        <w:rPr>
          <w:rFonts w:ascii="Times New Roman"/>
        </w:rPr>
        <w:t>sease</w:t>
      </w:r>
      <w:r>
        <w:rPr>
          <w:rFonts w:ascii="Times New Roman"/>
        </w:rPr>
        <w:t>[</w:t>
      </w:r>
      <w:r>
        <w:rPr>
          <w:rFonts w:ascii="Times New Roman"/>
        </w:rPr>
        <w:t>M</w:t>
      </w:r>
      <w:r>
        <w:rPr>
          <w:rFonts w:ascii="Times New Roman"/>
        </w:rPr>
        <w:t>]</w:t>
      </w:r>
      <w:r>
        <w:rPr>
          <w:rFonts w:ascii="Times New Roman"/>
        </w:rPr>
        <w:t>. phytopathora, 1983, 175-188.</w:t>
      </w:r>
    </w:p>
    <w:p w:rsidR="0018722C">
      <w:pPr>
        <w:topLinePunct/>
      </w:pPr>
      <w:r>
        <w:rPr>
          <w:rFonts w:ascii="Times New Roman"/>
        </w:rPr>
        <w:t xml:space="preserve">Dutta B K, Isaac I. Effects of inorganic amendments </w:t>
      </w:r>
      <w:r>
        <w:rPr>
          <w:rFonts w:ascii="Times New Roman"/>
        </w:rPr>
        <w:t xml:space="preserve">(</w:t>
      </w:r>
      <w:r>
        <w:rPr>
          <w:rFonts w:ascii="Times New Roman"/>
        </w:rPr>
        <w:t xml:space="preserve">N, P and K</w:t>
      </w:r>
      <w:r>
        <w:rPr>
          <w:rFonts w:ascii="Times New Roman"/>
        </w:rPr>
        <w:t xml:space="preserve">)</w:t>
      </w:r>
      <w:r>
        <w:rPr>
          <w:rFonts w:ascii="Times New Roman"/>
        </w:rPr>
        <w:t xml:space="preserve"> to soil on the rhizosphere microflora</w:t>
      </w:r>
      <w:r w:rsidR="001852F3">
        <w:rPr>
          <w:rFonts w:ascii="Times New Roman"/>
        </w:rPr>
        <w:t xml:space="preserve"> of antirrhinum plant infected with </w:t>
      </w:r>
      <w:r>
        <w:rPr>
          <w:rFonts w:ascii="Times New Roman"/>
          <w:i/>
        </w:rPr>
        <w:t xml:space="preserve">Verticillum </w:t>
      </w:r>
      <w:r>
        <w:rPr>
          <w:rFonts w:ascii="Times New Roman"/>
          <w:i/>
        </w:rPr>
        <w:t xml:space="preserve">dahliae </w:t>
      </w:r>
      <w:r>
        <w:rPr>
          <w:rFonts w:ascii="Times New Roman"/>
        </w:rPr>
        <w:t xml:space="preserve">Kelb</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Soil, 1979, 52</w:t>
      </w:r>
      <w:r>
        <w:rPr>
          <w:rFonts w:ascii="Times New Roman"/>
        </w:rPr>
        <w:t xml:space="preserve">(</w:t>
      </w:r>
      <w:r>
        <w:rPr>
          <w:rFonts w:ascii="Times New Roman"/>
        </w:rPr>
        <w:t xml:space="preserve">4</w:t>
      </w:r>
      <w:r>
        <w:rPr>
          <w:rFonts w:ascii="Times New Roman"/>
        </w:rPr>
        <w:t xml:space="preserve">)</w:t>
      </w:r>
      <w:r>
        <w:rPr>
          <w:rFonts w:ascii="Times New Roman"/>
        </w:rPr>
        <w:t xml:space="preserve">:</w:t>
      </w:r>
      <w:r>
        <w:rPr>
          <w:rFonts w:ascii="Times New Roman"/>
        </w:rPr>
        <w:t xml:space="preserve"> </w:t>
      </w:r>
      <w:r>
        <w:rPr>
          <w:rFonts w:ascii="Times New Roman"/>
        </w:rPr>
        <w:t xml:space="preserve">561-569.</w:t>
      </w:r>
    </w:p>
    <w:p w:rsidR="0018722C">
      <w:pPr>
        <w:topLinePunct/>
      </w:pPr>
      <w:r>
        <w:rPr>
          <w:rFonts w:ascii="Times New Roman"/>
        </w:rPr>
        <w:t>Earl K D, Syers J K, Mclaughlin J R. Origin of the effect of citrate, tartrate, and acetate on phosphate sorption by soils and synthetic gels</w:t>
      </w:r>
      <w:r>
        <w:rPr>
          <w:rFonts w:ascii="Times New Roman"/>
        </w:rPr>
        <w:t>[</w:t>
      </w:r>
      <w:r>
        <w:rPr>
          <w:rFonts w:ascii="Times New Roman"/>
        </w:rPr>
        <w:t>J</w:t>
      </w:r>
      <w:r>
        <w:rPr>
          <w:rFonts w:ascii="Times New Roman"/>
        </w:rPr>
        <w:t>]</w:t>
      </w:r>
      <w:r>
        <w:rPr>
          <w:rFonts w:ascii="Times New Roman"/>
        </w:rPr>
        <w:t>. Soil Sci. Am. J., 1979, 43</w:t>
      </w:r>
      <w:r>
        <w:rPr>
          <w:rFonts w:ascii="Times New Roman"/>
        </w:rPr>
        <w:t>(</w:t>
      </w:r>
      <w:r>
        <w:rPr>
          <w:rFonts w:ascii="Times New Roman"/>
        </w:rPr>
        <w:t>4</w:t>
      </w:r>
      <w:r>
        <w:rPr>
          <w:rFonts w:ascii="Times New Roman"/>
        </w:rPr>
        <w:t>)</w:t>
      </w:r>
      <w:r>
        <w:rPr>
          <w:rFonts w:ascii="Times New Roman"/>
        </w:rPr>
        <w:t>: 674-678.</w:t>
      </w:r>
    </w:p>
    <w:p w:rsidR="0018722C">
      <w:pPr>
        <w:topLinePunct/>
      </w:pPr>
      <w:r>
        <w:rPr>
          <w:rFonts w:ascii="Times New Roman"/>
        </w:rPr>
        <w:t>English J T, Mitchell D J. Influence of an introduced composite of microorganism on infection</w:t>
      </w:r>
      <w:r w:rsidR="001852F3">
        <w:rPr>
          <w:rFonts w:ascii="Times New Roman"/>
        </w:rPr>
        <w:t xml:space="preserve"> of tobacco by </w:t>
      </w:r>
      <w:r>
        <w:rPr>
          <w:rFonts w:ascii="Times New Roman"/>
          <w:i/>
        </w:rPr>
        <w:t xml:space="preserve">Phyt</w:t>
      </w:r>
      <w:r>
        <w:rPr>
          <w:rFonts w:ascii="Times New Roman"/>
          <w:i/>
        </w:rPr>
        <w:t xml:space="preserve">o</w:t>
      </w:r>
      <w:r>
        <w:rPr>
          <w:rFonts w:ascii="Times New Roman"/>
          <w:i/>
        </w:rPr>
        <w:t xml:space="preserve">phthora parasitica </w:t>
      </w:r>
      <w:r>
        <w:rPr>
          <w:rFonts w:ascii="Times New Roman"/>
        </w:rPr>
        <w:t xml:space="preserve">var. </w:t>
      </w:r>
      <w:r>
        <w:rPr>
          <w:rFonts w:ascii="Times New Roman"/>
          <w:i/>
        </w:rPr>
        <w:t>nicotianae</w:t>
      </w:r>
      <w:r>
        <w:rPr>
          <w:rFonts w:ascii="Times New Roman"/>
        </w:rPr>
        <w:t>[</w:t>
      </w:r>
      <w:r>
        <w:rPr>
          <w:rFonts w:ascii="Times New Roman"/>
        </w:rPr>
        <w:t xml:space="preserve">J</w:t>
      </w:r>
      <w:r>
        <w:rPr>
          <w:rFonts w:ascii="Times New Roman"/>
        </w:rPr>
        <w:t>]</w:t>
      </w:r>
      <w:r>
        <w:rPr>
          <w:rFonts w:ascii="Times New Roman"/>
        </w:rPr>
        <w:t>. Phytopathology, 1988, 78: 1484-1490.</w:t>
      </w:r>
    </w:p>
    <w:p w:rsidR="0018722C">
      <w:pPr>
        <w:topLinePunct/>
      </w:pPr>
      <w:r>
        <w:rPr>
          <w:rFonts w:ascii="Times New Roman"/>
        </w:rPr>
        <w:t xml:space="preserve">English J </w:t>
      </w:r>
      <w:r>
        <w:rPr>
          <w:rFonts w:ascii="Times New Roman"/>
        </w:rPr>
        <w:t xml:space="preserve">T, </w:t>
      </w:r>
      <w:r>
        <w:rPr>
          <w:rFonts w:ascii="Times New Roman"/>
        </w:rPr>
        <w:t xml:space="preserve">Mitchell D J. Relationship between the development of root systems of tobacco and infection by </w:t>
      </w:r>
      <w:r>
        <w:rPr>
          <w:rFonts w:ascii="Times New Roman"/>
          <w:i/>
        </w:rPr>
        <w:t xml:space="preserve">Phyt</w:t>
      </w:r>
      <w:r>
        <w:rPr>
          <w:rFonts w:ascii="Times New Roman"/>
          <w:i/>
        </w:rPr>
        <w:t xml:space="preserve">o</w:t>
      </w:r>
      <w:r>
        <w:rPr>
          <w:rFonts w:ascii="Times New Roman"/>
          <w:i/>
        </w:rPr>
        <w:t xml:space="preserve">phthora parasitica </w:t>
      </w:r>
      <w:r>
        <w:rPr>
          <w:rFonts w:ascii="Times New Roman"/>
        </w:rPr>
        <w:t xml:space="preserve">var. </w:t>
      </w:r>
      <w:r>
        <w:rPr>
          <w:rFonts w:ascii="Times New Roman"/>
          <w:i/>
        </w:rPr>
        <w:t>nicotianae</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 xml:space="preserve">Phytopathology, </w:t>
      </w:r>
      <w:r>
        <w:rPr>
          <w:rFonts w:ascii="Times New Roman"/>
        </w:rPr>
        <w:t>1988, 78:</w:t>
      </w:r>
      <w:r>
        <w:rPr>
          <w:rFonts w:ascii="Times New Roman"/>
        </w:rPr>
        <w:t xml:space="preserve"> </w:t>
      </w:r>
      <w:r>
        <w:rPr>
          <w:rFonts w:ascii="Times New Roman"/>
        </w:rPr>
        <w:t>1478-1483.</w:t>
      </w:r>
    </w:p>
    <w:p w:rsidR="0018722C">
      <w:pPr>
        <w:topLinePunct/>
      </w:pPr>
      <w:r>
        <w:rPr>
          <w:rFonts w:ascii="Times New Roman"/>
        </w:rPr>
        <w:t>Erwin D C. Variability within and among species of Phytopht</w:t>
      </w:r>
      <w:r>
        <w:rPr>
          <w:rFonts w:ascii="Times New Roman"/>
        </w:rPr>
        <w:t>h</w:t>
      </w:r>
      <w:r>
        <w:rPr>
          <w:rFonts w:ascii="Times New Roman"/>
        </w:rPr>
        <w:t>ora</w:t>
      </w:r>
      <w:r>
        <w:rPr>
          <w:rFonts w:ascii="Times New Roman"/>
        </w:rPr>
        <w:t>[</w:t>
      </w:r>
      <w:r>
        <w:rPr>
          <w:rFonts w:ascii="Times New Roman"/>
        </w:rPr>
        <w:t>A</w:t>
      </w:r>
      <w:r>
        <w:rPr>
          <w:rFonts w:ascii="Times New Roman"/>
        </w:rPr>
        <w:t>]</w:t>
      </w:r>
      <w:r>
        <w:rPr>
          <w:rFonts w:ascii="Times New Roman"/>
        </w:rPr>
        <w:t>. phytopathol, 1983,</w:t>
      </w:r>
      <w:r w:rsidR="004B696B">
        <w:rPr>
          <w:rFonts w:ascii="Times New Roman"/>
        </w:rPr>
        <w:t>:149-165.</w:t>
      </w:r>
    </w:p>
    <w:p w:rsidR="0018722C">
      <w:pPr>
        <w:topLinePunct/>
      </w:pPr>
      <w:r>
        <w:rPr>
          <w:rFonts w:ascii="Times New Roman" w:hAnsi="Times New Roman"/>
        </w:rPr>
        <w:t xml:space="preserve">Fang C X, Xiong J, Qiu L </w:t>
      </w:r>
      <w:r>
        <w:rPr>
          <w:rFonts w:ascii="Times New Roman" w:hAnsi="Times New Roman"/>
          <w:i/>
        </w:rPr>
        <w:t xml:space="preserve">et al</w:t>
      </w:r>
      <w:r>
        <w:rPr>
          <w:rFonts w:ascii="Times New Roman" w:hAnsi="Times New Roman"/>
        </w:rPr>
        <w:t xml:space="preserve">. Analysis of gene expressions associated with increased allelopathy in rice </w:t>
      </w:r>
      <w:r>
        <w:rPr>
          <w:rFonts w:ascii="Times New Roman" w:hAnsi="Times New Roman"/>
        </w:rPr>
        <w:t xml:space="preserve">(</w:t>
      </w:r>
      <w:r>
        <w:rPr>
          <w:rFonts w:ascii="Times New Roman" w:hAnsi="Times New Roman"/>
          <w:i/>
        </w:rPr>
        <w:t xml:space="preserve">Oryza sativa </w:t>
      </w:r>
      <w:r>
        <w:rPr>
          <w:rFonts w:ascii="Times New Roman" w:hAnsi="Times New Roman"/>
        </w:rPr>
        <w:t xml:space="preserve">L·</w:t>
      </w:r>
      <w:r>
        <w:rPr>
          <w:rFonts w:ascii="Times New Roman" w:hAnsi="Times New Roman"/>
        </w:rPr>
        <w:t xml:space="preserve">)</w:t>
      </w:r>
      <w:r>
        <w:rPr>
          <w:rFonts w:ascii="Times New Roman" w:hAnsi="Times New Roman"/>
        </w:rPr>
        <w:t xml:space="preserve"> indu ced by exogenous salicylic acid</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·Plant Growth Regul, 2009, </w:t>
      </w:r>
      <w:r w:rsidR="001852F3">
        <w:rPr>
          <w:rFonts w:ascii="Times New Roman" w:hAnsi="Times New Roman"/>
        </w:rPr>
        <w:t xml:space="preserve">57: 163-172.</w:t>
      </w:r>
    </w:p>
    <w:p w:rsidR="0018722C">
      <w:pPr>
        <w:topLinePunct/>
      </w:pPr>
      <w:r>
        <w:rPr>
          <w:rFonts w:ascii="Times New Roman"/>
        </w:rPr>
        <w:t>Fox T, Comerford N, Mcfee W. Kinetics of phosphorus release from spodozols</w:t>
      </w:r>
      <w:r>
        <w:rPr>
          <w:rFonts w:ascii="Times New Roman"/>
        </w:rPr>
        <w:t>[</w:t>
      </w:r>
      <w:r>
        <w:rPr>
          <w:rFonts w:ascii="Times New Roman"/>
        </w:rPr>
        <w:t>J</w:t>
      </w:r>
      <w:r>
        <w:rPr>
          <w:rFonts w:ascii="Times New Roman"/>
        </w:rPr>
        <w:t>]</w:t>
      </w:r>
      <w:r>
        <w:rPr>
          <w:rFonts w:ascii="Times New Roman"/>
        </w:rPr>
        <w:t>. Soil Sci. Soc. Am. J., 1990, 56: 290-294.</w:t>
      </w:r>
    </w:p>
    <w:p w:rsidR="0018722C">
      <w:pPr>
        <w:topLinePunct/>
      </w:pPr>
      <w:r>
        <w:rPr>
          <w:rFonts w:ascii="Times New Roman"/>
        </w:rPr>
        <w:t>Fox T, Comerford N, Mcfee W. Phosphorus and aluminum release from a spodic horizon mediated by organic acids</w:t>
      </w:r>
      <w:r>
        <w:rPr>
          <w:rFonts w:ascii="Times New Roman"/>
        </w:rPr>
        <w:t>[</w:t>
      </w:r>
      <w:r>
        <w:rPr>
          <w:rFonts w:ascii="Times New Roman"/>
        </w:rPr>
        <w:t>J</w:t>
      </w:r>
      <w:r>
        <w:rPr>
          <w:rFonts w:ascii="Times New Roman"/>
        </w:rPr>
        <w:t>]</w:t>
      </w:r>
      <w:r>
        <w:rPr>
          <w:rFonts w:ascii="Times New Roman"/>
        </w:rPr>
        <w:t>. Soil Sci. Soc. Am. J., 1990, 54</w:t>
      </w:r>
      <w:r>
        <w:rPr>
          <w:rFonts w:ascii="Times New Roman"/>
        </w:rPr>
        <w:t>(</w:t>
      </w:r>
      <w:r>
        <w:rPr>
          <w:rFonts w:ascii="Times New Roman"/>
        </w:rPr>
        <w:t>6</w:t>
      </w:r>
      <w:r>
        <w:rPr>
          <w:rFonts w:ascii="Times New Roman"/>
        </w:rPr>
        <w:t>)</w:t>
      </w:r>
      <w:r>
        <w:rPr>
          <w:rFonts w:ascii="Times New Roman"/>
        </w:rPr>
        <w:t>: 1763-1767.</w:t>
      </w:r>
    </w:p>
    <w:p w:rsidR="0018722C">
      <w:pPr>
        <w:topLinePunct/>
      </w:pPr>
      <w:r>
        <w:rPr>
          <w:rFonts w:ascii="Times New Roman"/>
        </w:rPr>
        <w:t>Francisco J P. Root exudates of wild oats: allelopathic effect on spring wheat</w:t>
      </w:r>
      <w:r>
        <w:rPr>
          <w:rFonts w:ascii="Times New Roman"/>
        </w:rPr>
        <w:t>[</w:t>
      </w:r>
      <w:r>
        <w:rPr>
          <w:rFonts w:ascii="Times New Roman"/>
        </w:rPr>
        <w:t>J</w:t>
      </w:r>
      <w:r>
        <w:rPr>
          <w:rFonts w:ascii="Times New Roman"/>
        </w:rPr>
        <w:t>]</w:t>
      </w:r>
      <w:r>
        <w:rPr>
          <w:rFonts w:ascii="Times New Roman"/>
        </w:rPr>
        <w:t>. Phytochem, 1991, 30</w:t>
      </w:r>
      <w:r>
        <w:rPr>
          <w:rFonts w:ascii="Times New Roman"/>
        </w:rPr>
        <w:t>(</w:t>
      </w:r>
      <w:r>
        <w:rPr>
          <w:rFonts w:ascii="Times New Roman"/>
        </w:rPr>
        <w:t>7</w:t>
      </w:r>
      <w:r>
        <w:rPr>
          <w:rFonts w:ascii="Times New Roman"/>
        </w:rPr>
        <w:t>)</w:t>
      </w:r>
      <w:r>
        <w:rPr>
          <w:rFonts w:ascii="Times New Roman"/>
        </w:rPr>
        <w:t>: 2199-2201.</w:t>
      </w:r>
    </w:p>
    <w:p w:rsidR="0018722C">
      <w:pPr>
        <w:topLinePunct/>
      </w:pPr>
      <w:r>
        <w:rPr>
          <w:rFonts w:ascii="Times New Roman"/>
        </w:rPr>
        <w:t>Galindo J, Hernandez A, Dayan F E </w:t>
      </w:r>
      <w:r>
        <w:rPr>
          <w:rFonts w:ascii="Times New Roman"/>
          <w:i/>
        </w:rPr>
        <w:t>et al</w:t>
      </w:r>
      <w:r>
        <w:rPr>
          <w:rFonts w:ascii="Times New Roman"/>
        </w:rPr>
        <w:t>. Dehydrozaluzanin C, a natural sesquiterpenolide, causes rapid plasma membrane leakage</w:t>
      </w:r>
      <w:r>
        <w:rPr>
          <w:rFonts w:ascii="Times New Roman"/>
        </w:rPr>
        <w:t>[</w:t>
      </w:r>
      <w:r>
        <w:rPr>
          <w:rFonts w:ascii="Times New Roman"/>
        </w:rPr>
        <w:t>J</w:t>
      </w:r>
      <w:r>
        <w:rPr>
          <w:rFonts w:ascii="Times New Roman"/>
        </w:rPr>
        <w:t>]</w:t>
      </w:r>
      <w:r>
        <w:rPr>
          <w:rFonts w:ascii="Times New Roman"/>
        </w:rPr>
        <w:t>. Phytochemistry, 1999, 52</w:t>
      </w:r>
      <w:r>
        <w:rPr>
          <w:rFonts w:ascii="Times New Roman"/>
        </w:rPr>
        <w:t>(</w:t>
      </w:r>
      <w:r>
        <w:rPr>
          <w:rFonts w:ascii="Times New Roman"/>
        </w:rPr>
        <w:t>5</w:t>
      </w:r>
      <w:r>
        <w:rPr>
          <w:rFonts w:ascii="Times New Roman"/>
        </w:rPr>
        <w:t>)</w:t>
      </w:r>
      <w:r>
        <w:rPr>
          <w:rFonts w:ascii="Times New Roman"/>
        </w:rPr>
        <w:t>: 805-813.</w:t>
      </w:r>
    </w:p>
    <w:p w:rsidR="0018722C">
      <w:pPr>
        <w:topLinePunct/>
      </w:pPr>
      <w:r>
        <w:rPr>
          <w:rFonts w:ascii="Times New Roman"/>
        </w:rPr>
        <w:t>Garbeva P, van Veen J A, van Elsas J D. Microbial Diversity in Soil: Selection of Microbial Populations by Plant and S oil Type and Implications for Disease Suppressiveness</w:t>
      </w:r>
      <w:r>
        <w:rPr>
          <w:rFonts w:ascii="Times New Roman"/>
        </w:rPr>
        <w:t>[</w:t>
      </w:r>
      <w:r>
        <w:rPr>
          <w:rFonts w:ascii="Times New Roman"/>
        </w:rPr>
        <w:t>J</w:t>
      </w:r>
      <w:r>
        <w:rPr>
          <w:rFonts w:ascii="Times New Roman"/>
        </w:rPr>
        <w:t>]</w:t>
      </w:r>
      <w:r>
        <w:rPr>
          <w:rFonts w:ascii="Times New Roman"/>
        </w:rPr>
        <w:t>. Annual Review. Phytopathol</w:t>
      </w:r>
      <w:r>
        <w:rPr>
          <w:rFonts w:ascii="Times New Roman"/>
        </w:rPr>
        <w:t xml:space="preserve">.,</w:t>
      </w:r>
      <w:r>
        <w:rPr>
          <w:rFonts w:ascii="Times New Roman"/>
        </w:rPr>
        <w:t xml:space="preserve"> 2004, 42: 243-270.</w:t>
      </w:r>
    </w:p>
    <w:p w:rsidR="0018722C">
      <w:pPr>
        <w:topLinePunct/>
      </w:pPr>
      <w:r>
        <w:rPr>
          <w:rFonts w:ascii="Times New Roman" w:hAnsi="Times New Roman"/>
        </w:rPr>
        <w:t>Gardner W K, Barber D A, Parbery D G. The acquisition of phosphorus by Lupinus albus L. </w:t>
      </w:r>
      <w:r>
        <w:t>Ⅲ</w:t>
      </w:r>
      <w:r>
        <w:rPr>
          <w:rFonts w:ascii="Times New Roman" w:hAnsi="Times New Roman"/>
        </w:rPr>
        <w:t>. The</w:t>
      </w:r>
    </w:p>
    <w:p w:rsidR="0018722C">
      <w:pPr>
        <w:topLinePunct/>
      </w:pPr>
      <w:r>
        <w:rPr>
          <w:rFonts w:ascii="Times New Roman"/>
        </w:rPr>
        <w:t/>
      </w:r>
      <w:r>
        <w:rPr>
          <w:rFonts w:ascii="Times New Roman"/>
        </w:rPr>
        <w:t>P</w:t>
      </w:r>
      <w:r>
        <w:rPr>
          <w:rFonts w:ascii="Times New Roman"/>
        </w:rPr>
        <w:t>robable mechanism by which phosphorus movement in soil</w:t>
      </w:r>
      <w:r>
        <w:rPr>
          <w:rFonts w:ascii="Times New Roman"/>
        </w:rPr>
        <w:t>/</w:t>
      </w:r>
      <w:r>
        <w:rPr>
          <w:rFonts w:ascii="Times New Roman"/>
        </w:rPr>
        <w:t>root interface is enhanced</w:t>
      </w:r>
      <w:r>
        <w:rPr>
          <w:rFonts w:ascii="Times New Roman"/>
        </w:rPr>
        <w:t>[</w:t>
      </w:r>
      <w:r>
        <w:rPr>
          <w:rFonts w:ascii="Times New Roman"/>
        </w:rPr>
        <w:t>J</w:t>
      </w:r>
      <w:r>
        <w:rPr>
          <w:rFonts w:ascii="Times New Roman"/>
        </w:rPr>
        <w:t>]</w:t>
      </w:r>
      <w:r>
        <w:rPr>
          <w:rFonts w:ascii="Times New Roman"/>
        </w:rPr>
        <w:t>. Plant and Soil, 1983, 70</w:t>
      </w:r>
      <w:r>
        <w:rPr>
          <w:rFonts w:ascii="Times New Roman"/>
        </w:rPr>
        <w:t>(</w:t>
      </w:r>
      <w:r>
        <w:rPr>
          <w:rFonts w:ascii="Times New Roman"/>
        </w:rPr>
        <w:t>1</w:t>
      </w:r>
      <w:r>
        <w:rPr>
          <w:rFonts w:ascii="Times New Roman"/>
        </w:rPr>
        <w:t>)</w:t>
      </w:r>
      <w:r>
        <w:rPr>
          <w:rFonts w:ascii="Times New Roman"/>
        </w:rPr>
        <w:t>: 107-124.</w:t>
      </w:r>
    </w:p>
    <w:p w:rsidR="0018722C">
      <w:pPr>
        <w:topLinePunct/>
      </w:pPr>
      <w:r>
        <w:rPr>
          <w:rFonts w:ascii="Times New Roman"/>
        </w:rPr>
        <w:t>Gattas Hallak A M, Davide L C, Souza L F. Effects of sorghum</w:t>
      </w:r>
      <w:r>
        <w:rPr>
          <w:rFonts w:ascii="Times New Roman"/>
        </w:rPr>
        <w:t>(</w:t>
      </w:r>
      <w:r>
        <w:rPr>
          <w:rFonts w:ascii="Times New Roman"/>
        </w:rPr>
        <w:t>Sorghub bicolor L</w:t>
      </w:r>
      <w:r>
        <w:rPr>
          <w:rFonts w:ascii="Times New Roman"/>
        </w:rPr>
        <w:t>)</w:t>
      </w:r>
      <w:r w:rsidR="001852F3">
        <w:rPr>
          <w:rFonts w:ascii="Times New Roman"/>
        </w:rPr>
        <w:t xml:space="preserve"> </w:t>
      </w:r>
      <w:r>
        <w:rPr>
          <w:rFonts w:ascii="Times New Roman"/>
        </w:rPr>
        <w:t>root exudates on the cell cycle of the bean plant</w:t>
      </w:r>
      <w:r>
        <w:rPr>
          <w:rFonts w:ascii="Times New Roman"/>
        </w:rPr>
        <w:t>(</w:t>
      </w:r>
      <w:r>
        <w:rPr>
          <w:rFonts w:ascii="Times New Roman"/>
        </w:rPr>
        <w:t>Phaselus vulgaris.</w:t>
      </w:r>
      <w:r>
        <w:rPr>
          <w:rFonts w:ascii="Times New Roman"/>
        </w:rPr>
        <w:t>)</w:t>
      </w:r>
      <w:r w:rsidR="001852F3">
        <w:rPr>
          <w:rFonts w:ascii="Times New Roman"/>
        </w:rPr>
        <w:t xml:space="preserve"> </w:t>
      </w:r>
      <w:r>
        <w:rPr>
          <w:rFonts w:ascii="Times New Roman"/>
        </w:rPr>
        <w:t>root</w:t>
      </w:r>
      <w:r>
        <w:rPr>
          <w:rFonts w:ascii="Times New Roman"/>
        </w:rPr>
        <w:t>[</w:t>
      </w:r>
      <w:r>
        <w:rPr>
          <w:rFonts w:ascii="Times New Roman"/>
        </w:rPr>
        <w:t>J</w:t>
      </w:r>
      <w:r>
        <w:rPr>
          <w:rFonts w:ascii="Times New Roman"/>
        </w:rPr>
        <w:t>]</w:t>
      </w:r>
      <w:r>
        <w:rPr>
          <w:rFonts w:ascii="Times New Roman"/>
        </w:rPr>
        <w:t>. Genetics and Molecular Biology, 1999, 22</w:t>
      </w:r>
      <w:r>
        <w:rPr>
          <w:rFonts w:ascii="Times New Roman"/>
        </w:rPr>
        <w:t>(</w:t>
      </w:r>
      <w:r>
        <w:rPr>
          <w:rFonts w:ascii="Times New Roman"/>
        </w:rPr>
        <w:t>1</w:t>
      </w:r>
      <w:r>
        <w:rPr>
          <w:rFonts w:ascii="Times New Roman"/>
        </w:rPr>
        <w:t>)</w:t>
      </w:r>
      <w:r>
        <w:rPr>
          <w:rFonts w:ascii="Times New Roman"/>
        </w:rPr>
        <w:t>: 95-99.</w:t>
      </w:r>
    </w:p>
    <w:p w:rsidR="0018722C">
      <w:pPr>
        <w:topLinePunct/>
      </w:pPr>
      <w:r>
        <w:rPr>
          <w:rFonts w:ascii="Times New Roman"/>
        </w:rPr>
        <w:t xml:space="preserve">Graham R D. Genotypic differences in tolerance to manganese difficiency </w:t>
      </w:r>
      <w:r>
        <w:rPr>
          <w:rFonts w:ascii="Times New Roman"/>
        </w:rPr>
        <w:t xml:space="preserve">[</w:t>
      </w:r>
      <w:r>
        <w:rPr>
          <w:rFonts w:ascii="Times New Roman"/>
        </w:rPr>
        <w:t xml:space="preserve">A</w:t>
      </w:r>
      <w:r>
        <w:rPr>
          <w:rFonts w:ascii="Times New Roman"/>
        </w:rPr>
        <w:t xml:space="preserve">]</w:t>
      </w:r>
      <w:r>
        <w:rPr>
          <w:rFonts w:ascii="Times New Roman"/>
        </w:rPr>
        <w:t xml:space="preserve">. In: Graham</w:t>
      </w:r>
      <w:r w:rsidR="001852F3">
        <w:rPr>
          <w:rFonts w:ascii="Times New Roman"/>
        </w:rPr>
        <w:t xml:space="preserve"> R</w:t>
      </w:r>
      <w:r w:rsidR="001852F3">
        <w:rPr>
          <w:rFonts w:ascii="Times New Roman"/>
        </w:rPr>
        <w:t xml:space="preserve"> D, Hannam R J, Uren N C. Managese in soil and plant</w:t>
      </w:r>
      <w:r>
        <w:rPr>
          <w:rFonts w:ascii="Times New Roman"/>
        </w:rPr>
        <w:t xml:space="preserve">[</w:t>
      </w:r>
      <w:r>
        <w:rPr>
          <w:rFonts w:ascii="Times New Roman"/>
        </w:rPr>
        <w:t xml:space="preserve">C</w:t>
      </w:r>
      <w:r>
        <w:rPr>
          <w:rFonts w:ascii="Times New Roman"/>
        </w:rPr>
        <w:t xml:space="preserve">]</w:t>
      </w:r>
      <w:r>
        <w:rPr>
          <w:rFonts w:ascii="Times New Roman"/>
        </w:rPr>
        <w:t xml:space="preserve">. The Netherlands: Kluwer Academic Publishers, 1988: 75- 85.</w:t>
      </w:r>
    </w:p>
    <w:p w:rsidR="0018722C">
      <w:pPr>
        <w:topLinePunct/>
      </w:pPr>
      <w:r>
        <w:rPr>
          <w:rFonts w:ascii="Times New Roman"/>
        </w:rPr>
        <w:t>Graham T L. Flavonoid and Isoflavonoid distribution in developing soybean seeding tissues and in seed and root exudates</w:t>
      </w:r>
      <w:r>
        <w:rPr>
          <w:rFonts w:ascii="Times New Roman"/>
        </w:rPr>
        <w:t>[</w:t>
      </w:r>
      <w:r>
        <w:rPr>
          <w:rFonts w:ascii="Times New Roman"/>
        </w:rPr>
        <w:t>J</w:t>
      </w:r>
      <w:r>
        <w:rPr>
          <w:rFonts w:ascii="Times New Roman"/>
        </w:rPr>
        <w:t>]</w:t>
      </w:r>
      <w:r>
        <w:rPr>
          <w:rFonts w:ascii="Times New Roman"/>
        </w:rPr>
        <w:t>. Plant Physiol</w:t>
      </w:r>
      <w:r>
        <w:rPr>
          <w:rFonts w:ascii="Times New Roman"/>
        </w:rPr>
        <w:t xml:space="preserve">.,</w:t>
      </w:r>
      <w:r>
        <w:rPr>
          <w:rFonts w:ascii="Times New Roman"/>
        </w:rPr>
        <w:t xml:space="preserve"> 1991, 95: 594-603.</w:t>
      </w:r>
    </w:p>
    <w:p w:rsidR="0018722C">
      <w:pPr>
        <w:topLinePunct/>
      </w:pPr>
      <w:r>
        <w:rPr>
          <w:rFonts w:ascii="Times New Roman"/>
        </w:rPr>
        <w:t>Grifiths B S, Ritz K, Ebblewhite N </w:t>
      </w:r>
      <w:r>
        <w:rPr>
          <w:rFonts w:ascii="Times New Roman"/>
          <w:i/>
        </w:rPr>
        <w:t>et al</w:t>
      </w:r>
      <w:r>
        <w:rPr>
          <w:rFonts w:ascii="Times New Roman"/>
        </w:rPr>
        <w:t>. Soil microbial community structure: Effects of substrate loading rates</w:t>
      </w:r>
      <w:r>
        <w:rPr>
          <w:rFonts w:ascii="Times New Roman"/>
        </w:rPr>
        <w:t>[</w:t>
      </w:r>
      <w:r>
        <w:rPr>
          <w:rFonts w:ascii="Times New Roman"/>
        </w:rPr>
        <w:t>J</w:t>
      </w:r>
      <w:r>
        <w:rPr>
          <w:rFonts w:ascii="Times New Roman"/>
        </w:rPr>
        <w:t>]</w:t>
      </w:r>
      <w:r>
        <w:rPr>
          <w:rFonts w:ascii="Times New Roman"/>
        </w:rPr>
        <w:t>. Soil Biol Biochem</w:t>
      </w:r>
      <w:r>
        <w:rPr>
          <w:rFonts w:ascii="Times New Roman"/>
        </w:rPr>
        <w:t xml:space="preserve">.,</w:t>
      </w:r>
      <w:r>
        <w:rPr>
          <w:rFonts w:ascii="Times New Roman"/>
        </w:rPr>
        <w:t xml:space="preserve"> 1999, 31:</w:t>
      </w:r>
      <w:r>
        <w:rPr>
          <w:rFonts w:ascii="Times New Roman"/>
        </w:rPr>
        <w:t> </w:t>
      </w:r>
      <w:r>
        <w:rPr>
          <w:rFonts w:ascii="Times New Roman"/>
        </w:rPr>
        <w:t>145-153.</w:t>
      </w:r>
    </w:p>
    <w:p w:rsidR="0018722C">
      <w:pPr>
        <w:topLinePunct/>
      </w:pPr>
      <w:r>
        <w:rPr>
          <w:rFonts w:ascii="Times New Roman"/>
        </w:rPr>
        <w:t>Gu Y H, Mazzola M, Modification of fluorescent pseudomonad community and control of apple replant disease induced in a wheat cultivar-specific manner</w:t>
      </w:r>
      <w:r>
        <w:rPr>
          <w:rFonts w:ascii="Times New Roman"/>
        </w:rPr>
        <w:t>[</w:t>
      </w:r>
      <w:r>
        <w:rPr>
          <w:rFonts w:ascii="Times New Roman"/>
        </w:rPr>
        <w:t>J</w:t>
      </w:r>
      <w:r>
        <w:rPr>
          <w:rFonts w:ascii="Times New Roman"/>
        </w:rPr>
        <w:t>]</w:t>
      </w:r>
      <w:r>
        <w:rPr>
          <w:rFonts w:ascii="Times New Roman"/>
        </w:rPr>
        <w:t>, Applied Soil Ecology, 2003, 24</w:t>
      </w:r>
      <w:r>
        <w:rPr>
          <w:rFonts w:ascii="Times New Roman"/>
        </w:rPr>
        <w:t>(</w:t>
      </w:r>
      <w:r>
        <w:rPr>
          <w:rFonts w:ascii="Times New Roman"/>
        </w:rPr>
        <w:t>1</w:t>
      </w:r>
      <w:r>
        <w:rPr>
          <w:rFonts w:ascii="Times New Roman"/>
        </w:rPr>
        <w:t>)</w:t>
      </w:r>
      <w:r>
        <w:rPr>
          <w:rFonts w:ascii="Times New Roman"/>
        </w:rPr>
        <w:t>: 57-72.</w:t>
      </w:r>
    </w:p>
    <w:p w:rsidR="0018722C">
      <w:pPr>
        <w:topLinePunct/>
      </w:pPr>
      <w:r>
        <w:rPr>
          <w:rFonts w:ascii="Times New Roman"/>
        </w:rPr>
        <w:t>Hartung A C, Putnam A R, Stephens C T. Inhibitory activity of asparagus root tissue and extracts on asparagus seedlings</w:t>
      </w:r>
      <w:r>
        <w:rPr>
          <w:rFonts w:ascii="Times New Roman"/>
        </w:rPr>
        <w:t>[</w:t>
      </w:r>
      <w:r>
        <w:rPr>
          <w:rFonts w:ascii="Times New Roman"/>
        </w:rPr>
        <w:t>J</w:t>
      </w:r>
      <w:r>
        <w:rPr>
          <w:rFonts w:ascii="Times New Roman"/>
        </w:rPr>
        <w:t>]</w:t>
      </w:r>
      <w:r>
        <w:rPr>
          <w:rFonts w:ascii="Times New Roman"/>
        </w:rPr>
        <w:t>. Journal of American Society for Horticultural Science, 1989, 114: 144-148.</w:t>
      </w:r>
    </w:p>
    <w:p w:rsidR="0018722C">
      <w:pPr>
        <w:topLinePunct/>
      </w:pPr>
      <w:r>
        <w:rPr>
          <w:rFonts w:ascii="Times New Roman"/>
        </w:rPr>
        <w:t>Harwing U A. Chrysoeriol and luteolin released from alfalfa seeds induce nod genes in rhizosbium meliloti</w:t>
      </w:r>
      <w:r>
        <w:rPr>
          <w:rFonts w:ascii="Times New Roman"/>
        </w:rPr>
        <w:t>[</w:t>
      </w:r>
      <w:r>
        <w:rPr>
          <w:rFonts w:ascii="Times New Roman"/>
        </w:rPr>
        <w:t>J</w:t>
      </w:r>
      <w:r>
        <w:rPr>
          <w:rFonts w:ascii="Times New Roman"/>
        </w:rPr>
        <w:t>]</w:t>
      </w:r>
      <w:r>
        <w:rPr>
          <w:rFonts w:ascii="Times New Roman"/>
        </w:rPr>
        <w:t>. Plant Physiol, 1990, 92: 116-122.</w:t>
      </w:r>
    </w:p>
    <w:p w:rsidR="0018722C">
      <w:pPr>
        <w:topLinePunct/>
      </w:pPr>
      <w:r>
        <w:rPr>
          <w:rFonts w:ascii="Times New Roman"/>
        </w:rPr>
        <w:t>Hasegawa K, Mizutani J, Kosemura S </w:t>
      </w:r>
      <w:r>
        <w:rPr>
          <w:rFonts w:ascii="Times New Roman"/>
          <w:i/>
        </w:rPr>
        <w:t>et al</w:t>
      </w:r>
      <w:r>
        <w:rPr>
          <w:rFonts w:ascii="Times New Roman"/>
        </w:rPr>
        <w:t>. Isolation and identification of lepidimoide, a new allelopathic substance from mucilage of germ inatedcress seeds</w:t>
      </w:r>
      <w:r>
        <w:rPr>
          <w:rFonts w:ascii="Times New Roman"/>
        </w:rPr>
        <w:t>[</w:t>
      </w:r>
      <w:r>
        <w:rPr>
          <w:rFonts w:ascii="Times New Roman"/>
        </w:rPr>
        <w:t xml:space="preserve">J</w:t>
      </w:r>
      <w:r>
        <w:rPr>
          <w:rFonts w:ascii="Times New Roman"/>
        </w:rPr>
        <w:t>]</w:t>
      </w:r>
      <w:r>
        <w:rPr>
          <w:rFonts w:ascii="Times New Roman"/>
        </w:rPr>
        <w:t xml:space="preserve">. Plant </w:t>
      </w:r>
      <w:r>
        <w:rPr>
          <w:rFonts w:ascii="Times New Roman"/>
        </w:rPr>
        <w:t>Physiology, </w:t>
      </w:r>
      <w:r>
        <w:rPr>
          <w:rFonts w:ascii="Times New Roman"/>
        </w:rPr>
        <w:t>1992, 100</w:t>
      </w:r>
      <w:r>
        <w:rPr>
          <w:rFonts w:ascii="Times New Roman"/>
        </w:rPr>
        <w:t>(</w:t>
      </w:r>
      <w:r>
        <w:rPr>
          <w:rFonts w:ascii="Times New Roman"/>
        </w:rPr>
        <w:t>2</w:t>
      </w:r>
      <w:r>
        <w:rPr>
          <w:rFonts w:ascii="Times New Roman"/>
        </w:rPr>
        <w:t>)</w:t>
      </w:r>
      <w:r>
        <w:rPr>
          <w:rFonts w:ascii="Times New Roman"/>
        </w:rPr>
        <w:t>: 1059-1061.</w:t>
      </w:r>
    </w:p>
    <w:p w:rsidR="0018722C">
      <w:pPr>
        <w:topLinePunct/>
      </w:pPr>
      <w:r>
        <w:rPr>
          <w:rFonts w:ascii="Times New Roman"/>
        </w:rPr>
        <w:t>Hejl A M, Einhellig F A, Rasmussen J A. Effects of juglone on growth, photosynthesis, and respiration</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1993, 19</w:t>
      </w:r>
      <w:r>
        <w:rPr>
          <w:rFonts w:ascii="Times New Roman"/>
        </w:rPr>
        <w:t>(</w:t>
      </w:r>
      <w:r>
        <w:rPr>
          <w:rFonts w:ascii="Times New Roman"/>
        </w:rPr>
        <w:t>3</w:t>
      </w:r>
      <w:r>
        <w:rPr>
          <w:rFonts w:ascii="Times New Roman"/>
        </w:rPr>
        <w:t>)</w:t>
      </w:r>
      <w:r>
        <w:rPr>
          <w:rFonts w:ascii="Times New Roman"/>
        </w:rPr>
        <w:t>: 559-568.</w:t>
      </w:r>
    </w:p>
    <w:p w:rsidR="0018722C">
      <w:pPr>
        <w:topLinePunct/>
      </w:pPr>
      <w:r>
        <w:rPr>
          <w:rFonts w:ascii="Times New Roman"/>
        </w:rPr>
        <w:t>Higuchi K, Kanazawa K, Nishizawa N K. Purification and characterization of nicotianamine synthase from Fe-deficient barley roots</w:t>
      </w:r>
      <w:r>
        <w:rPr>
          <w:rFonts w:ascii="Times New Roman"/>
        </w:rPr>
        <w:t>[</w:t>
      </w:r>
      <w:r>
        <w:rPr>
          <w:rFonts w:ascii="Times New Roman"/>
        </w:rPr>
        <w:t>J</w:t>
      </w:r>
      <w:r>
        <w:rPr>
          <w:rFonts w:ascii="Times New Roman"/>
        </w:rPr>
        <w:t>]</w:t>
      </w:r>
      <w:r>
        <w:rPr>
          <w:rFonts w:ascii="Times New Roman"/>
        </w:rPr>
        <w:t>. Plant and Soil, 1994, 165</w:t>
      </w:r>
      <w:r>
        <w:rPr>
          <w:rFonts w:ascii="Times New Roman"/>
        </w:rPr>
        <w:t>(</w:t>
      </w:r>
      <w:r>
        <w:rPr>
          <w:rFonts w:ascii="Times New Roman"/>
        </w:rPr>
        <w:t>2</w:t>
      </w:r>
      <w:r>
        <w:rPr>
          <w:rFonts w:ascii="Times New Roman"/>
        </w:rPr>
        <w:t>)</w:t>
      </w:r>
      <w:r>
        <w:rPr>
          <w:rFonts w:ascii="Times New Roman"/>
        </w:rPr>
        <w:t>: 173-179.</w:t>
      </w:r>
    </w:p>
    <w:p w:rsidR="0018722C">
      <w:pPr>
        <w:topLinePunct/>
      </w:pPr>
      <w:r>
        <w:rPr>
          <w:rFonts w:ascii="Times New Roman"/>
        </w:rPr>
        <w:t xml:space="preserve">Ho H H. Keys to the species of Phytophthora in Taiwain</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Pathology Bulletin, </w:t>
      </w:r>
      <w:r w:rsidR="001852F3">
        <w:rPr>
          <w:rFonts w:ascii="Times New Roman"/>
        </w:rPr>
        <w:t xml:space="preserve">1992, </w:t>
      </w:r>
      <w:r>
        <w:rPr>
          <w:rFonts w:ascii="Times New Roman"/>
        </w:rPr>
        <w:t xml:space="preserve">(</w:t>
      </w:r>
      <w:r>
        <w:rPr>
          <w:rFonts w:ascii="Times New Roman"/>
        </w:rPr>
        <w:t xml:space="preserve">1</w:t>
      </w:r>
      <w:r>
        <w:rPr>
          <w:rFonts w:ascii="Times New Roman"/>
        </w:rPr>
        <w:t xml:space="preserve">)</w:t>
      </w:r>
      <w:r>
        <w:rPr>
          <w:rFonts w:ascii="Times New Roman"/>
        </w:rPr>
        <w:t xml:space="preserve">: 104-109.</w:t>
      </w:r>
    </w:p>
    <w:p w:rsidR="0018722C">
      <w:pPr>
        <w:topLinePunct/>
      </w:pPr>
      <w:r>
        <w:rPr>
          <w:rFonts w:ascii="Times New Roman" w:hAnsi="Times New Roman"/>
        </w:rPr>
        <w:t>Hoffland E, Findenegg G R, Nelmans J </w:t>
      </w:r>
      <w:r>
        <w:rPr>
          <w:rFonts w:ascii="Times New Roman" w:hAnsi="Times New Roman"/>
        </w:rPr>
        <w:t>A. </w:t>
      </w:r>
      <w:r>
        <w:rPr>
          <w:rFonts w:ascii="Times New Roman" w:hAnsi="Times New Roman"/>
        </w:rPr>
        <w:t>Solubilization of rock phosphate by rape.</w:t>
      </w:r>
      <w:r>
        <w:t>Ⅱ</w:t>
      </w:r>
      <w:r>
        <w:rPr>
          <w:rFonts w:ascii="Times New Roman" w:hAnsi="Times New Roman"/>
        </w:rPr>
        <w:t>.</w:t>
      </w:r>
      <w:r w:rsidR="004B696B">
        <w:rPr>
          <w:rFonts w:ascii="Times New Roman" w:hAnsi="Times New Roman"/>
        </w:rPr>
        <w:t xml:space="preserve"> </w:t>
      </w:r>
      <w:r w:rsidR="004B696B">
        <w:rPr>
          <w:rFonts w:ascii="Times New Roman" w:hAnsi="Times New Roman"/>
        </w:rPr>
        <w:t>Local root</w:t>
      </w:r>
    </w:p>
    <w:p w:rsidR="0018722C">
      <w:pPr>
        <w:topLinePunct/>
      </w:pPr>
      <w:r>
        <w:rPr>
          <w:rFonts w:ascii="Times New Roman"/>
        </w:rPr>
        <w:t/>
      </w:r>
      <w:r>
        <w:rPr>
          <w:rFonts w:ascii="Times New Roman"/>
        </w:rPr>
        <w:t>E</w:t>
      </w:r>
      <w:r>
        <w:rPr>
          <w:rFonts w:ascii="Times New Roman"/>
        </w:rPr>
        <w:t>xudation of organic acids as a response to Pstarvation</w:t>
      </w:r>
      <w:r>
        <w:rPr>
          <w:rFonts w:ascii="Times New Roman"/>
        </w:rPr>
        <w:t>[</w:t>
      </w:r>
      <w:r>
        <w:rPr>
          <w:rFonts w:ascii="Times New Roman"/>
        </w:rPr>
        <w:t>J</w:t>
      </w:r>
      <w:r>
        <w:rPr>
          <w:rFonts w:ascii="Times New Roman"/>
        </w:rPr>
        <w:t>]</w:t>
      </w:r>
      <w:r>
        <w:rPr>
          <w:rFonts w:ascii="Times New Roman"/>
        </w:rPr>
        <w:t>. Plant and Soil, 1989, 113</w:t>
      </w:r>
      <w:r>
        <w:rPr>
          <w:rFonts w:ascii="Times New Roman"/>
        </w:rPr>
        <w:t>(</w:t>
      </w:r>
      <w:r>
        <w:rPr>
          <w:rFonts w:ascii="Times New Roman"/>
        </w:rPr>
        <w:t>2</w:t>
      </w:r>
      <w:r>
        <w:rPr>
          <w:rFonts w:ascii="Times New Roman"/>
        </w:rPr>
        <w:t>)</w:t>
      </w:r>
      <w:r>
        <w:rPr>
          <w:rFonts w:ascii="Times New Roman"/>
        </w:rPr>
        <w:t>: 161-165.</w:t>
      </w:r>
    </w:p>
    <w:p w:rsidR="0018722C">
      <w:pPr>
        <w:topLinePunct/>
      </w:pPr>
      <w:r>
        <w:rPr>
          <w:rFonts w:ascii="Times New Roman" w:hAnsi="Times New Roman"/>
        </w:rPr>
        <w:t>Hoffland E, Findenegg G R, Nelmans J A. Solubilization of rockphosphate by rape.</w:t>
      </w:r>
      <w:r>
        <w:t>Ⅰ</w:t>
      </w:r>
      <w:r>
        <w:rPr>
          <w:rFonts w:ascii="Times New Roman" w:hAnsi="Times New Roman"/>
        </w:rPr>
        <w:t>Evaluation of the role of the nutrient uptake pattern</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Plant and Soil, 1989, 113</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155-160.</w:t>
      </w:r>
    </w:p>
    <w:p w:rsidR="0018722C">
      <w:pPr>
        <w:topLinePunct/>
      </w:pPr>
      <w:r>
        <w:rPr>
          <w:rFonts w:ascii="Times New Roman"/>
        </w:rPr>
        <w:t>Hollapa L D, Blum U. Effects of exogenously applied ferulic acid</w:t>
      </w:r>
      <w:r w:rsidR="004B696B">
        <w:rPr>
          <w:rFonts w:ascii="Times New Roman"/>
        </w:rPr>
        <w:t>,</w:t>
      </w:r>
      <w:r w:rsidR="004B696B">
        <w:rPr>
          <w:rFonts w:ascii="Times New Roman"/>
        </w:rPr>
        <w:t xml:space="preserve"> </w:t>
      </w:r>
      <w:r w:rsidR="004B696B">
        <w:rPr>
          <w:rFonts w:ascii="Times New Roman"/>
        </w:rPr>
        <w:t>a potential allelopathic compound, on leaf growth, water utilization</w:t>
      </w:r>
      <w:r w:rsidR="004B696B">
        <w:rPr>
          <w:rFonts w:ascii="Times New Roman"/>
        </w:rPr>
        <w:t>,</w:t>
      </w:r>
      <w:r w:rsidR="004B696B">
        <w:rPr>
          <w:rFonts w:ascii="Times New Roman"/>
        </w:rPr>
        <w:t xml:space="preserve"> </w:t>
      </w:r>
      <w:r w:rsidR="004B696B">
        <w:rPr>
          <w:rFonts w:ascii="Times New Roman"/>
        </w:rPr>
        <w:t>and endogenous abscisic acid levels of tomato</w:t>
      </w:r>
      <w:r w:rsidR="004B696B">
        <w:rPr>
          <w:rFonts w:ascii="Times New Roman"/>
        </w:rPr>
        <w:t>,</w:t>
      </w:r>
      <w:r w:rsidR="004B696B">
        <w:rPr>
          <w:rFonts w:ascii="Times New Roman"/>
        </w:rPr>
        <w:t xml:space="preserve"> </w:t>
      </w:r>
      <w:r w:rsidR="004B696B">
        <w:rPr>
          <w:rFonts w:ascii="Times New Roman"/>
        </w:rPr>
        <w:t>cucumber and bean</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1991, 17: 865-886.</w:t>
      </w:r>
    </w:p>
    <w:p w:rsidR="0018722C">
      <w:pPr>
        <w:topLinePunct/>
      </w:pPr>
      <w:r>
        <w:rPr>
          <w:rFonts w:ascii="Times New Roman"/>
        </w:rPr>
        <w:t>Huan X D, EI-Alawi Y, Penrose D M </w:t>
      </w:r>
      <w:r>
        <w:rPr>
          <w:rFonts w:ascii="Times New Roman"/>
          <w:i/>
        </w:rPr>
        <w:t>et al</w:t>
      </w:r>
      <w:r>
        <w:rPr>
          <w:rFonts w:ascii="Times New Roman"/>
        </w:rPr>
        <w:t>. Responsesof three grass species to creosote during phytoremediation</w:t>
      </w:r>
      <w:r>
        <w:rPr>
          <w:rFonts w:ascii="Times New Roman"/>
        </w:rPr>
        <w:t>[</w:t>
      </w:r>
      <w:r>
        <w:rPr>
          <w:rFonts w:ascii="Times New Roman"/>
        </w:rPr>
        <w:t>J</w:t>
      </w:r>
      <w:r>
        <w:rPr>
          <w:rFonts w:ascii="Times New Roman"/>
        </w:rPr>
        <w:t>]</w:t>
      </w:r>
      <w:r>
        <w:rPr>
          <w:rFonts w:ascii="Times New Roman"/>
        </w:rPr>
        <w:t>. Environmental Pollution, 2004, 130: 453-464.</w:t>
      </w:r>
    </w:p>
    <w:p w:rsidR="0018722C">
      <w:pPr>
        <w:topLinePunct/>
      </w:pPr>
      <w:r>
        <w:rPr>
          <w:rFonts w:ascii="Times New Roman"/>
        </w:rPr>
        <w:t>Ingeborg T, Christiane L, Alok K S, Cyclopentenone Isoprostanes induced by reactive oxygen species trigger defense gene activation and phytoalexin accumulation in p lants</w:t>
      </w:r>
      <w:r>
        <w:rPr>
          <w:rFonts w:ascii="Times New Roman"/>
        </w:rPr>
        <w:t>[</w:t>
      </w:r>
      <w:r>
        <w:rPr>
          <w:rFonts w:ascii="Times New Roman"/>
        </w:rPr>
        <w:t>J</w:t>
      </w:r>
      <w:r>
        <w:rPr>
          <w:rFonts w:ascii="Times New Roman"/>
        </w:rPr>
        <w:t>]</w:t>
      </w:r>
      <w:r>
        <w:rPr>
          <w:rFonts w:ascii="Times New Roman"/>
        </w:rPr>
        <w:t>. The plant J., 2003, 34</w:t>
      </w:r>
      <w:r>
        <w:rPr>
          <w:rFonts w:ascii="Times New Roman"/>
        </w:rPr>
        <w:t>(</w:t>
      </w:r>
      <w:r>
        <w:rPr>
          <w:rFonts w:ascii="Times New Roman"/>
        </w:rPr>
        <w:t>3</w:t>
      </w:r>
      <w:r>
        <w:rPr>
          <w:rFonts w:ascii="Times New Roman"/>
        </w:rPr>
        <w:t>)</w:t>
      </w:r>
      <w:r>
        <w:rPr>
          <w:rFonts w:ascii="Times New Roman"/>
        </w:rPr>
        <w:t>: 363-368.</w:t>
      </w:r>
    </w:p>
    <w:p w:rsidR="0018722C">
      <w:pPr>
        <w:topLinePunct/>
      </w:pPr>
      <w:r>
        <w:rPr>
          <w:rFonts w:ascii="Times New Roman"/>
        </w:rPr>
        <w:t>Jones D L, Peter R D. Role of root drived organic acids in the mobilization of nutr ients from the rhizosphere</w:t>
      </w:r>
      <w:r>
        <w:rPr>
          <w:rFonts w:ascii="Times New Roman"/>
        </w:rPr>
        <w:t>[</w:t>
      </w:r>
      <w:r>
        <w:rPr>
          <w:rFonts w:ascii="Times New Roman"/>
        </w:rPr>
        <w:t>J</w:t>
      </w:r>
      <w:r>
        <w:rPr>
          <w:rFonts w:ascii="Times New Roman"/>
        </w:rPr>
        <w:t>]</w:t>
      </w:r>
      <w:r>
        <w:rPr>
          <w:rFonts w:ascii="Times New Roman"/>
        </w:rPr>
        <w:t>. Plant Soil, 1995, 166: 247-25</w:t>
      </w:r>
      <w:r>
        <w:rPr>
          <w:rFonts w:ascii="Times New Roman"/>
        </w:rPr>
        <w:t>7</w:t>
      </w:r>
    </w:p>
    <w:p w:rsidR="0018722C">
      <w:pPr>
        <w:topLinePunct/>
      </w:pPr>
      <w:r>
        <w:rPr>
          <w:rFonts w:ascii="Times New Roman"/>
        </w:rPr>
        <w:t xml:space="preserve">Joseph L M</w:t>
      </w:r>
      <w:r w:rsidR="004B696B">
        <w:rPr>
          <w:rFonts w:ascii="Times New Roman"/>
        </w:rPr>
        <w:t xml:space="preserve">, </w:t>
      </w:r>
      <w:r>
        <w:rPr>
          <w:rFonts w:ascii="Times New Roman"/>
        </w:rPr>
        <w:t xml:space="preserve">Tan </w:t>
      </w:r>
      <w:r>
        <w:rPr>
          <w:rFonts w:ascii="Times New Roman"/>
        </w:rPr>
        <w:t xml:space="preserve">T K, </w:t>
      </w:r>
      <w:r>
        <w:rPr>
          <w:rFonts w:ascii="Times New Roman"/>
        </w:rPr>
        <w:t xml:space="preserve">Wong </w:t>
      </w:r>
      <w:r>
        <w:rPr>
          <w:rFonts w:ascii="Times New Roman"/>
        </w:rPr>
        <w:t xml:space="preserve">S M </w:t>
      </w:r>
      <w:r>
        <w:rPr>
          <w:rFonts w:ascii="Times New Roman"/>
          <w:i/>
        </w:rPr>
        <w:t xml:space="preserve">et al</w:t>
      </w:r>
      <w:r>
        <w:rPr>
          <w:rFonts w:ascii="Times New Roman"/>
        </w:rPr>
        <w:t xml:space="preserve">. Antifungal effects of hydrogen peroxide and peroxidase on spore germination and mycelial grow of Pseudocercospora species</w:t>
      </w:r>
      <w:r>
        <w:rPr>
          <w:rFonts w:ascii="Times New Roman"/>
        </w:rPr>
        <w:t xml:space="preserve">[</w:t>
      </w:r>
      <w:r>
        <w:rPr>
          <w:rFonts w:ascii="Times New Roman"/>
        </w:rPr>
        <w:t xml:space="preserve">J</w:t>
      </w:r>
      <w:r>
        <w:rPr>
          <w:rFonts w:ascii="Times New Roman"/>
        </w:rPr>
        <w:t xml:space="preserve">]</w:t>
      </w:r>
      <w:r>
        <w:rPr>
          <w:rFonts w:ascii="Times New Roman"/>
        </w:rPr>
        <w:t xml:space="preserve">. Canadian Journal of </w:t>
      </w:r>
      <w:r>
        <w:rPr>
          <w:rFonts w:ascii="Times New Roman"/>
        </w:rPr>
        <w:t xml:space="preserve">Botany, </w:t>
      </w:r>
      <w:r>
        <w:rPr>
          <w:rFonts w:ascii="Times New Roman"/>
        </w:rPr>
        <w:t xml:space="preserve">1998, </w:t>
      </w:r>
      <w:r>
        <w:rPr>
          <w:rFonts w:ascii="Times New Roman"/>
        </w:rPr>
        <w:t xml:space="preserve">76 </w:t>
      </w:r>
      <w:r>
        <w:rPr>
          <w:rFonts w:ascii="Times New Roman"/>
        </w:rPr>
        <w:t xml:space="preserve">(</w:t>
      </w:r>
      <w:r>
        <w:rPr>
          <w:rFonts w:ascii="Times New Roman"/>
        </w:rPr>
        <w:t xml:space="preserve">12</w:t>
      </w:r>
      <w:r>
        <w:rPr>
          <w:rFonts w:ascii="Times New Roman"/>
        </w:rPr>
        <w:t xml:space="preserve">)</w:t>
      </w:r>
      <w:r>
        <w:rPr>
          <w:rFonts w:ascii="Times New Roman"/>
        </w:rPr>
        <w:t xml:space="preserve">: 2119-2124.</w:t>
      </w:r>
    </w:p>
    <w:p w:rsidR="0018722C">
      <w:pPr>
        <w:topLinePunct/>
      </w:pPr>
      <w:r>
        <w:rPr>
          <w:rFonts w:ascii="Times New Roman"/>
        </w:rPr>
        <w:t>Juan C G G, Antonio H, Frank E </w:t>
      </w:r>
      <w:r>
        <w:rPr>
          <w:rFonts w:ascii="Times New Roman"/>
          <w:i/>
        </w:rPr>
        <w:t>et al</w:t>
      </w:r>
      <w:r>
        <w:rPr>
          <w:rFonts w:ascii="Times New Roman"/>
        </w:rPr>
        <w:t>. Dehydrozaluzanin C: a natural sesquiterpenoide, causes rapid plasma membrane leakage</w:t>
      </w:r>
      <w:r>
        <w:rPr>
          <w:rFonts w:ascii="Times New Roman"/>
        </w:rPr>
        <w:t>[</w:t>
      </w:r>
      <w:r>
        <w:rPr>
          <w:rFonts w:ascii="Times New Roman"/>
        </w:rPr>
        <w:t>J</w:t>
      </w:r>
      <w:r>
        <w:rPr>
          <w:rFonts w:ascii="Times New Roman"/>
        </w:rPr>
        <w:t>]</w:t>
      </w:r>
      <w:r>
        <w:rPr>
          <w:rFonts w:ascii="Times New Roman"/>
        </w:rPr>
        <w:t>. Phytochemistry, 1999, 52: 805-813.</w:t>
      </w:r>
    </w:p>
    <w:p w:rsidR="0018722C">
      <w:pPr>
        <w:topLinePunct/>
      </w:pPr>
      <w:r>
        <w:rPr>
          <w:rFonts w:ascii="Times New Roman"/>
        </w:rPr>
        <w:t>Katanelson H. Liberation of amino-acids by plant roots in relation to dessicution</w:t>
      </w:r>
      <w:r>
        <w:rPr>
          <w:rFonts w:ascii="Times New Roman"/>
        </w:rPr>
        <w:t>[</w:t>
      </w:r>
      <w:r>
        <w:rPr>
          <w:rFonts w:ascii="Times New Roman"/>
        </w:rPr>
        <w:t>J</w:t>
      </w:r>
      <w:r>
        <w:rPr>
          <w:rFonts w:ascii="Times New Roman"/>
        </w:rPr>
        <w:t>]</w:t>
      </w:r>
      <w:r>
        <w:rPr>
          <w:rFonts w:ascii="Times New Roman"/>
        </w:rPr>
        <w:t>. Nature, 1954, 174: 110-1111.</w:t>
      </w:r>
    </w:p>
    <w:p w:rsidR="0018722C">
      <w:pPr>
        <w:topLinePunct/>
      </w:pPr>
      <w:r>
        <w:rPr>
          <w:rFonts w:ascii="Times New Roman"/>
        </w:rPr>
        <w:t>Kihara T, Wada T, Suzuki Y </w:t>
      </w:r>
      <w:r>
        <w:rPr>
          <w:rFonts w:ascii="Times New Roman"/>
          <w:i/>
        </w:rPr>
        <w:t>et al</w:t>
      </w:r>
      <w:r>
        <w:rPr>
          <w:rFonts w:ascii="Times New Roman"/>
        </w:rPr>
        <w:t>. Alteration of citrate metabolism in cluster roots of white lupin</w:t>
      </w:r>
      <w:r>
        <w:rPr>
          <w:rFonts w:ascii="Times New Roman"/>
        </w:rPr>
        <w:t>[</w:t>
      </w:r>
      <w:r>
        <w:rPr>
          <w:rFonts w:ascii="Times New Roman"/>
        </w:rPr>
        <w:t>J</w:t>
      </w:r>
      <w:r>
        <w:rPr>
          <w:rFonts w:ascii="Times New Roman"/>
        </w:rPr>
        <w:t>]</w:t>
      </w:r>
      <w:r>
        <w:rPr>
          <w:rFonts w:ascii="Times New Roman"/>
        </w:rPr>
        <w:t>. Plant Cell Phusiol, 2003, 44</w:t>
      </w:r>
      <w:r>
        <w:rPr>
          <w:rFonts w:ascii="Times New Roman"/>
        </w:rPr>
        <w:t>(</w:t>
      </w:r>
      <w:r>
        <w:rPr>
          <w:rFonts w:ascii="Times New Roman"/>
        </w:rPr>
        <w:t>9</w:t>
      </w:r>
      <w:r>
        <w:rPr>
          <w:rFonts w:ascii="Times New Roman"/>
        </w:rPr>
        <w:t>)</w:t>
      </w:r>
      <w:r>
        <w:rPr>
          <w:rFonts w:ascii="Times New Roman"/>
        </w:rPr>
        <w:t>: 901-908.</w:t>
      </w:r>
    </w:p>
    <w:p w:rsidR="0018722C">
      <w:pPr>
        <w:topLinePunct/>
      </w:pPr>
      <w:r>
        <w:rPr>
          <w:rFonts w:ascii="Times New Roman"/>
        </w:rPr>
        <w:t>Killham K. Soil Ecology</w:t>
      </w:r>
      <w:r>
        <w:rPr>
          <w:rFonts w:ascii="Times New Roman"/>
        </w:rPr>
        <w:t>[</w:t>
      </w:r>
      <w:r>
        <w:rPr>
          <w:rFonts w:ascii="Times New Roman"/>
        </w:rPr>
        <w:t>M</w:t>
      </w:r>
      <w:r>
        <w:rPr>
          <w:rFonts w:ascii="Times New Roman"/>
        </w:rPr>
        <w:t>]</w:t>
      </w:r>
      <w:r w:rsidR="004B696B">
        <w:rPr>
          <w:rFonts w:ascii="Times New Roman"/>
        </w:rPr>
        <w:t xml:space="preserve">. Canhrge: Cambridge University Press, 1994.</w:t>
      </w:r>
    </w:p>
    <w:p w:rsidR="0018722C">
      <w:pPr>
        <w:topLinePunct/>
      </w:pPr>
      <w:r>
        <w:rPr>
          <w:rFonts w:ascii="Times New Roman"/>
        </w:rPr>
        <w:t>Kim Y S, Kil B S. Biossay on susceptivity of selected species to phytotoxic substance from tomato plants</w:t>
      </w:r>
      <w:r>
        <w:rPr>
          <w:rFonts w:ascii="Times New Roman"/>
        </w:rPr>
        <w:t>[</w:t>
      </w:r>
      <w:r>
        <w:rPr>
          <w:rFonts w:ascii="Times New Roman"/>
        </w:rPr>
        <w:t>J</w:t>
      </w:r>
      <w:r>
        <w:rPr>
          <w:rFonts w:ascii="Times New Roman"/>
        </w:rPr>
        <w:t>]</w:t>
      </w:r>
      <w:r>
        <w:rPr>
          <w:rFonts w:ascii="Times New Roman"/>
        </w:rPr>
        <w:t>. Krean J. Bot</w:t>
      </w:r>
      <w:r>
        <w:rPr>
          <w:rFonts w:ascii="Times New Roman"/>
        </w:rPr>
        <w:t xml:space="preserve">.,</w:t>
      </w:r>
      <w:r>
        <w:rPr>
          <w:rFonts w:ascii="Times New Roman"/>
        </w:rPr>
        <w:t xml:space="preserve"> 1987, 30: 59-67.</w:t>
      </w:r>
    </w:p>
    <w:p w:rsidR="0018722C">
      <w:pPr>
        <w:topLinePunct/>
      </w:pPr>
      <w:r>
        <w:rPr>
          <w:rFonts w:ascii="Times New Roman"/>
        </w:rPr>
        <w:t xml:space="preserve">Kitazawa H, Asao T, Ban T </w:t>
      </w:r>
      <w:r>
        <w:rPr>
          <w:rFonts w:ascii="Times New Roman"/>
          <w:i/>
        </w:rPr>
        <w:t xml:space="preserve">et al</w:t>
      </w:r>
      <w:r>
        <w:rPr>
          <w:rFonts w:ascii="Times New Roman"/>
        </w:rPr>
        <w:t xml:space="preserve">. Autotoxicity of root exudates from strawberry in hydroponic culture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p>
    <w:p w:rsidR="0018722C">
      <w:pPr>
        <w:topLinePunct/>
      </w:pPr>
      <w:r>
        <w:rPr>
          <w:rFonts w:ascii="Times New Roman"/>
        </w:rPr>
        <w:t>Journal of Horticultural Science&amp;Biotechnology, 2005, 80</w:t>
      </w:r>
      <w:r>
        <w:rPr>
          <w:rFonts w:ascii="Times New Roman"/>
        </w:rPr>
        <w:t>(</w:t>
      </w:r>
      <w:r>
        <w:rPr>
          <w:rFonts w:ascii="Times New Roman"/>
        </w:rPr>
        <w:t>6</w:t>
      </w:r>
      <w:r>
        <w:rPr>
          <w:rFonts w:ascii="Times New Roman"/>
        </w:rPr>
        <w:t>)</w:t>
      </w:r>
      <w:r>
        <w:rPr>
          <w:rFonts w:ascii="Times New Roman"/>
        </w:rPr>
        <w:t>: 677-680.</w:t>
      </w:r>
    </w:p>
    <w:p w:rsidR="0018722C">
      <w:pPr>
        <w:topLinePunct/>
      </w:pPr>
      <w:r>
        <w:rPr>
          <w:rFonts w:ascii="Times New Roman"/>
        </w:rPr>
        <w:t>Klein K, Blum U. Inhibition of cucumber leaf expansion by ferulic acid in split -root experiments</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1990, 16</w:t>
      </w:r>
      <w:r>
        <w:rPr>
          <w:rFonts w:ascii="Times New Roman"/>
        </w:rPr>
        <w:t>(</w:t>
      </w:r>
      <w:r>
        <w:rPr>
          <w:rFonts w:ascii="Times New Roman"/>
        </w:rPr>
        <w:t>2</w:t>
      </w:r>
      <w:r>
        <w:rPr>
          <w:rFonts w:ascii="Times New Roman"/>
        </w:rPr>
        <w:t>)</w:t>
      </w:r>
      <w:r>
        <w:rPr>
          <w:rFonts w:ascii="Times New Roman"/>
        </w:rPr>
        <w:t>: 455-463.</w:t>
      </w:r>
    </w:p>
    <w:p w:rsidR="0018722C">
      <w:pPr>
        <w:topLinePunct/>
      </w:pPr>
      <w:r>
        <w:rPr>
          <w:rFonts w:ascii="Times New Roman"/>
        </w:rPr>
        <w:t xml:space="preserve">Kumari A,</w:t>
      </w:r>
      <w:r w:rsidR="004B696B">
        <w:rPr>
          <w:rFonts w:ascii="Times New Roman"/>
        </w:rPr>
        <w:t xml:space="preserve"> </w:t>
      </w:r>
      <w:r w:rsidR="004B696B">
        <w:rPr>
          <w:rFonts w:ascii="Times New Roman"/>
        </w:rPr>
        <w:t xml:space="preserve">Kohli R K. Autotoxicity of ragweed parthenium </w:t>
      </w:r>
      <w:r>
        <w:rPr>
          <w:rFonts w:ascii="Times New Roman"/>
        </w:rPr>
        <w:t xml:space="preserve">(</w:t>
      </w:r>
      <w:r>
        <w:rPr>
          <w:rFonts w:ascii="Times New Roman"/>
        </w:rPr>
        <w:t xml:space="preserve">Parthenium hysterophorus</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Weed Sc</w:t>
      </w:r>
      <w:r>
        <w:rPr>
          <w:rFonts w:ascii="Times New Roman"/>
        </w:rPr>
        <w:t xml:space="preserve">i.</w:t>
      </w:r>
      <w:r>
        <w:rPr>
          <w:rFonts w:ascii="Times New Roman"/>
        </w:rPr>
        <w:t xml:space="preserve">, 1987, 35</w:t>
      </w:r>
      <w:r>
        <w:rPr>
          <w:rFonts w:ascii="Times New Roman"/>
        </w:rPr>
        <w:t xml:space="preserve">(</w:t>
      </w:r>
      <w:r>
        <w:rPr>
          <w:rFonts w:ascii="Times New Roman"/>
        </w:rPr>
        <w:t xml:space="preserve">5</w:t>
      </w:r>
      <w:r>
        <w:rPr>
          <w:rFonts w:ascii="Times New Roman"/>
        </w:rPr>
        <w:t xml:space="preserve">)</w:t>
      </w:r>
      <w:r>
        <w:rPr>
          <w:rFonts w:ascii="Times New Roman"/>
        </w:rPr>
        <w:t xml:space="preserve">: 629-632.</w:t>
      </w:r>
    </w:p>
    <w:p w:rsidR="0018722C">
      <w:pPr>
        <w:topLinePunct/>
      </w:pPr>
      <w:r>
        <w:rPr>
          <w:rFonts w:ascii="Times New Roman"/>
        </w:rPr>
        <w:t>Larkin R P. Effect of successive watermelon plantings on Fusarium oxysporum and</w:t>
      </w:r>
      <w:r w:rsidR="001852F3">
        <w:rPr>
          <w:rFonts w:ascii="Times New Roman"/>
        </w:rPr>
        <w:t xml:space="preserve"> other microorganisms in soils suppressive and conductive to Fusariu m Wilt of water melon</w:t>
      </w:r>
      <w:r>
        <w:rPr>
          <w:rFonts w:ascii="Times New Roman"/>
        </w:rPr>
        <w:t>[</w:t>
      </w:r>
      <w:r>
        <w:rPr>
          <w:rFonts w:ascii="Times New Roman"/>
        </w:rPr>
        <w:t>J</w:t>
      </w:r>
      <w:r>
        <w:rPr>
          <w:rFonts w:ascii="Times New Roman"/>
        </w:rPr>
        <w:t>]</w:t>
      </w:r>
      <w:r>
        <w:rPr>
          <w:rFonts w:ascii="Times New Roman"/>
        </w:rPr>
        <w:t>. Phytopathology, </w:t>
      </w:r>
      <w:r w:rsidR="001852F3">
        <w:rPr>
          <w:rFonts w:ascii="Times New Roman"/>
        </w:rPr>
        <w:t xml:space="preserve">1993, 83: 1097-1104.</w:t>
      </w:r>
    </w:p>
    <w:p w:rsidR="0018722C">
      <w:pPr>
        <w:topLinePunct/>
      </w:pPr>
      <w:r>
        <w:rPr>
          <w:rFonts w:ascii="Times New Roman"/>
        </w:rPr>
        <w:t>Lehman</w:t>
      </w:r>
      <w:r w:rsidR="001852F3">
        <w:rPr>
          <w:rFonts w:ascii="Times New Roman"/>
        </w:rPr>
        <w:t xml:space="preserve"> M E, Blum U, Gerig TM. Simultaneous</w:t>
      </w:r>
      <w:r w:rsidR="001852F3">
        <w:rPr>
          <w:rFonts w:ascii="Times New Roman"/>
        </w:rPr>
        <w:t xml:space="preserve"> effects</w:t>
      </w:r>
      <w:r w:rsidR="001852F3">
        <w:rPr>
          <w:rFonts w:ascii="Times New Roman"/>
        </w:rPr>
        <w:t xml:space="preserve"> of ferulic</w:t>
      </w:r>
      <w:r w:rsidR="001852F3">
        <w:rPr>
          <w:rFonts w:ascii="Times New Roman"/>
        </w:rPr>
        <w:t xml:space="preserve"> and</w:t>
      </w:r>
      <w:r w:rsidR="001852F3">
        <w:rPr>
          <w:rFonts w:ascii="Times New Roman"/>
        </w:rPr>
        <w:t xml:space="preserve"> </w:t>
      </w:r>
      <w:r>
        <w:rPr>
          <w:rFonts w:ascii="Times New Roman"/>
          <w:i/>
        </w:rPr>
        <w:t>p</w:t>
      </w:r>
      <w:r>
        <w:rPr>
          <w:rFonts w:ascii="Times New Roman"/>
          <w:i/>
        </w:rPr>
        <w:t>- </w:t>
      </w:r>
      <w:r>
        <w:rPr>
          <w:rFonts w:ascii="Times New Roman"/>
        </w:rPr>
        <w:t>coumaric acids on cucumber</w:t>
      </w:r>
    </w:p>
    <w:p w:rsidR="0018722C">
      <w:pPr>
        <w:topLinePunct/>
      </w:pPr>
      <w:r>
        <w:rPr>
          <w:rFonts w:ascii="Times New Roman"/>
        </w:rPr>
        <w:t/>
      </w:r>
      <w:r>
        <w:rPr>
          <w:rFonts w:ascii="Times New Roman"/>
        </w:rPr>
        <w:t>L</w:t>
      </w:r>
      <w:r>
        <w:rPr>
          <w:rFonts w:ascii="Times New Roman"/>
        </w:rPr>
        <w:t>eaf expansion in split-root experiments</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1994, 20</w:t>
      </w:r>
      <w:r>
        <w:rPr>
          <w:rFonts w:ascii="Times New Roman"/>
        </w:rPr>
        <w:t>(</w:t>
      </w:r>
      <w:r>
        <w:rPr>
          <w:rFonts w:ascii="Times New Roman"/>
        </w:rPr>
        <w:t>7</w:t>
      </w:r>
      <w:r>
        <w:rPr>
          <w:rFonts w:ascii="Times New Roman"/>
        </w:rPr>
        <w:t>)</w:t>
      </w:r>
      <w:r>
        <w:rPr>
          <w:rFonts w:ascii="Times New Roman"/>
        </w:rPr>
        <w:t>: 1773-1782.</w:t>
      </w:r>
    </w:p>
    <w:p w:rsidR="0018722C">
      <w:pPr>
        <w:topLinePunct/>
      </w:pPr>
      <w:r>
        <w:rPr>
          <w:rFonts w:ascii="Times New Roman"/>
        </w:rPr>
        <w:t>Lehman M E, Blum U. Influence of pretreatment stress on inhibitory effects of ferulic acid, an allelopathic phenolic acid</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1999, 25</w:t>
      </w:r>
      <w:r>
        <w:rPr>
          <w:rFonts w:ascii="Times New Roman"/>
        </w:rPr>
        <w:t>(</w:t>
      </w:r>
      <w:r>
        <w:rPr>
          <w:rFonts w:ascii="Times New Roman"/>
        </w:rPr>
        <w:t>7</w:t>
      </w:r>
      <w:r>
        <w:rPr>
          <w:rFonts w:ascii="Times New Roman"/>
        </w:rPr>
        <w:t>)</w:t>
      </w:r>
      <w:r>
        <w:rPr>
          <w:rFonts w:ascii="Times New Roman"/>
        </w:rPr>
        <w:t>: 1517-1529.</w:t>
      </w:r>
    </w:p>
    <w:p w:rsidR="0018722C">
      <w:pPr>
        <w:topLinePunct/>
      </w:pPr>
      <w:r>
        <w:rPr>
          <w:rFonts w:ascii="Times New Roman"/>
        </w:rPr>
        <w:t>Lichtenthaler H K, Rohmer M, Schwender J. Two independent biochemical pathways for isopentenyl diphosphate and isoprenoid biosynthesis in higher plants</w:t>
      </w:r>
      <w:r>
        <w:rPr>
          <w:rFonts w:ascii="Times New Roman"/>
        </w:rPr>
        <w:t>[</w:t>
      </w:r>
      <w:r>
        <w:rPr>
          <w:rFonts w:ascii="Times New Roman"/>
        </w:rPr>
        <w:t>J</w:t>
      </w:r>
      <w:r>
        <w:rPr>
          <w:rFonts w:ascii="Times New Roman"/>
        </w:rPr>
        <w:t>]</w:t>
      </w:r>
      <w:r>
        <w:rPr>
          <w:rFonts w:ascii="Times New Roman"/>
        </w:rPr>
        <w:t>. Physiologia Plantarum, 1997, 101</w:t>
      </w:r>
      <w:r>
        <w:rPr>
          <w:rFonts w:ascii="Times New Roman"/>
        </w:rPr>
        <w:t>(</w:t>
      </w:r>
      <w:r>
        <w:rPr>
          <w:rFonts w:ascii="Times New Roman"/>
        </w:rPr>
        <w:t>3</w:t>
      </w:r>
      <w:r>
        <w:rPr>
          <w:rFonts w:ascii="Times New Roman"/>
        </w:rPr>
        <w:t>)</w:t>
      </w:r>
      <w:r>
        <w:rPr>
          <w:rFonts w:ascii="Times New Roman"/>
        </w:rPr>
        <w:t>: 643-652.</w:t>
      </w:r>
    </w:p>
    <w:p w:rsidR="0018722C">
      <w:pPr>
        <w:topLinePunct/>
      </w:pPr>
      <w:r>
        <w:rPr>
          <w:rFonts w:ascii="Times New Roman"/>
        </w:rPr>
        <w:t xml:space="preserve">Liljeroth E, Baath E, Mathlasson M. Root exudation and rhizosphere bacterial abundance of barely in relation to nitrogen fertilization and root growth </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Soil, 1990, 127: 81-89.</w:t>
      </w:r>
    </w:p>
    <w:p w:rsidR="0018722C">
      <w:pPr>
        <w:topLinePunct/>
      </w:pPr>
      <w:r>
        <w:rPr>
          <w:rFonts w:ascii="Times New Roman"/>
        </w:rPr>
        <w:t>Lipton, D S, Blandchar R W, Blevins D G. Citrate, malate and succinate concent ration in exudation from Psuffic</w:t>
      </w:r>
      <w:r>
        <w:rPr>
          <w:rFonts w:ascii="Times New Roman"/>
        </w:rPr>
        <w:t xml:space="preserve">i</w:t>
      </w:r>
      <w:r>
        <w:rPr>
          <w:rFonts w:ascii="Times New Roman"/>
        </w:rPr>
        <w:t xml:space="preserve">ent and P-stressed Medicago sativa L. seedlings</w:t>
      </w:r>
      <w:r>
        <w:rPr>
          <w:rFonts w:ascii="Times New Roman"/>
        </w:rPr>
        <w:t>[</w:t>
      </w:r>
      <w:r>
        <w:rPr>
          <w:rFonts w:ascii="Times New Roman"/>
        </w:rPr>
        <w:t>J</w:t>
      </w:r>
      <w:r>
        <w:rPr>
          <w:rFonts w:ascii="Times New Roman"/>
        </w:rPr>
        <w:t>]</w:t>
      </w:r>
      <w:r>
        <w:rPr>
          <w:rFonts w:ascii="Times New Roman"/>
        </w:rPr>
        <w:t>. Plant Physiol</w:t>
      </w:r>
      <w:r>
        <w:rPr>
          <w:rFonts w:ascii="Times New Roman"/>
        </w:rPr>
        <w:t xml:space="preserve">.,</w:t>
      </w:r>
      <w:r>
        <w:rPr>
          <w:rFonts w:ascii="Times New Roman"/>
        </w:rPr>
        <w:t xml:space="preserve"> 1987, 85</w:t>
      </w:r>
      <w:r>
        <w:rPr>
          <w:rFonts w:ascii="Times New Roman"/>
        </w:rPr>
        <w:t>(</w:t>
      </w:r>
      <w:r>
        <w:rPr>
          <w:rFonts w:ascii="Times New Roman"/>
        </w:rPr>
        <w:t>2</w:t>
      </w:r>
      <w:r>
        <w:rPr>
          <w:rFonts w:ascii="Times New Roman"/>
        </w:rPr>
        <w:t>)</w:t>
      </w:r>
      <w:r>
        <w:rPr>
          <w:rFonts w:ascii="Times New Roman"/>
        </w:rPr>
        <w:t>: 315-317.</w:t>
      </w:r>
    </w:p>
    <w:p w:rsidR="0018722C">
      <w:pPr>
        <w:topLinePunct/>
      </w:pPr>
      <w:r>
        <w:rPr>
          <w:rFonts w:ascii="Times New Roman" w:hAnsi="Times New Roman"/>
        </w:rPr>
        <w:t>Liu</w:t>
      </w:r>
      <w:r w:rsidR="001852F3">
        <w:rPr>
          <w:rFonts w:ascii="Times New Roman" w:hAnsi="Times New Roman"/>
        </w:rPr>
        <w:t xml:space="preserve"> D</w:t>
      </w:r>
      <w:r w:rsidR="001852F3">
        <w:rPr>
          <w:rFonts w:ascii="Times New Roman" w:hAnsi="Times New Roman"/>
        </w:rPr>
        <w:t xml:space="preserve"> L, </w:t>
      </w:r>
      <w:r w:rsidR="001852F3">
        <w:rPr>
          <w:rFonts w:ascii="Times New Roman" w:hAnsi="Times New Roman"/>
        </w:rPr>
        <w:t xml:space="preserve">Lovett J</w:t>
      </w:r>
      <w:r w:rsidR="001852F3">
        <w:rPr>
          <w:rFonts w:ascii="Times New Roman" w:hAnsi="Times New Roman"/>
        </w:rPr>
        <w:t xml:space="preserve"> V. </w:t>
      </w:r>
      <w:r w:rsidR="001852F3">
        <w:rPr>
          <w:rFonts w:ascii="Times New Roman" w:hAnsi="Times New Roman"/>
        </w:rPr>
        <w:t xml:space="preserve">Biologically</w:t>
      </w:r>
      <w:r w:rsidR="001852F3">
        <w:rPr>
          <w:rFonts w:ascii="Times New Roman" w:hAnsi="Times New Roman"/>
        </w:rPr>
        <w:t xml:space="preserve"> active secondary metabolites</w:t>
      </w:r>
      <w:r w:rsidR="001852F3">
        <w:rPr>
          <w:rFonts w:ascii="Times New Roman" w:hAnsi="Times New Roman"/>
        </w:rPr>
        <w:t xml:space="preserve"> of</w:t>
      </w:r>
      <w:r w:rsidR="001852F3">
        <w:rPr>
          <w:rFonts w:ascii="Times New Roman" w:hAnsi="Times New Roman"/>
        </w:rPr>
        <w:t xml:space="preserve"> barley.</w:t>
      </w:r>
      <w:r>
        <w:t>Ⅱ</w:t>
      </w:r>
      <w:r>
        <w:rPr>
          <w:rFonts w:ascii="Times New Roman" w:hAnsi="Times New Roman"/>
        </w:rPr>
        <w:t>. Phytotoxicity of barley</w:t>
      </w:r>
    </w:p>
    <w:p w:rsidR="0018722C">
      <w:pPr>
        <w:topLinePunct/>
      </w:pPr>
      <w:r>
        <w:rPr>
          <w:rFonts w:ascii="Times New Roman"/>
        </w:rPr>
        <w:t/>
      </w:r>
      <w:r>
        <w:rPr>
          <w:rFonts w:ascii="Times New Roman"/>
        </w:rPr>
        <w:t>A</w:t>
      </w:r>
      <w:r>
        <w:rPr>
          <w:rFonts w:ascii="Times New Roman"/>
        </w:rPr>
        <w:t>llelochemicals</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1993, 19</w:t>
      </w:r>
      <w:r>
        <w:rPr>
          <w:rFonts w:ascii="Times New Roman"/>
        </w:rPr>
        <w:t>(</w:t>
      </w:r>
      <w:r>
        <w:rPr>
          <w:rFonts w:ascii="Times New Roman"/>
        </w:rPr>
        <w:t>10</w:t>
      </w:r>
      <w:r>
        <w:rPr>
          <w:rFonts w:ascii="Times New Roman"/>
        </w:rPr>
        <w:t>)</w:t>
      </w:r>
      <w:r>
        <w:rPr>
          <w:rFonts w:ascii="Times New Roman"/>
        </w:rPr>
        <w:t>: 2231-2244.</w:t>
      </w:r>
    </w:p>
    <w:p w:rsidR="0018722C">
      <w:pPr>
        <w:topLinePunct/>
      </w:pPr>
      <w:r>
        <w:rPr>
          <w:rFonts w:ascii="Times New Roman" w:eastAsia="Times New Roman"/>
        </w:rPr>
        <w:t>Lynch J M, Whipps J M. Substrate flow in the rhizosphere</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Plant and Soil, 1990, 129</w:t>
      </w:r>
      <w:r>
        <w:t xml:space="preserve">: </w:t>
      </w:r>
      <w:r>
        <w:rPr>
          <w:rFonts w:ascii="Times New Roman" w:eastAsia="Times New Roman"/>
        </w:rPr>
        <w:t>1-10.</w:t>
      </w:r>
    </w:p>
    <w:p w:rsidR="0018722C">
      <w:pPr>
        <w:topLinePunct/>
      </w:pPr>
      <w:r>
        <w:rPr>
          <w:rFonts w:ascii="Times New Roman"/>
        </w:rPr>
        <w:t>Lyu S W, Bum U. Effects of ferulic acid, an allelopathic compound, on net P, K, and water uptake by cucumber seedlings in a split root system</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1990, 16</w:t>
      </w:r>
      <w:r>
        <w:rPr>
          <w:rFonts w:ascii="Times New Roman"/>
        </w:rPr>
        <w:t>(</w:t>
      </w:r>
      <w:r>
        <w:rPr>
          <w:rFonts w:ascii="Times New Roman"/>
        </w:rPr>
        <w:t>8</w:t>
      </w:r>
      <w:r>
        <w:rPr>
          <w:rFonts w:ascii="Times New Roman"/>
        </w:rPr>
        <w:t>)</w:t>
      </w:r>
      <w:r>
        <w:rPr>
          <w:rFonts w:ascii="Times New Roman"/>
        </w:rPr>
        <w:t>: 2429-2439.</w:t>
      </w:r>
    </w:p>
    <w:p w:rsidR="0018722C">
      <w:pPr>
        <w:topLinePunct/>
      </w:pPr>
      <w:r>
        <w:rPr>
          <w:rFonts w:ascii="Times New Roman"/>
        </w:rPr>
        <w:t>Ma R X, Fen Y. Effect of allelopathic chemical on growth and denitrification of Bacillus subtitis under anaerobic condition</w:t>
      </w:r>
      <w:r>
        <w:rPr>
          <w:rFonts w:ascii="Times New Roman"/>
        </w:rPr>
        <w:t>[</w:t>
      </w:r>
      <w:r>
        <w:rPr>
          <w:rFonts w:ascii="Times New Roman"/>
        </w:rPr>
        <w:t>J</w:t>
      </w:r>
      <w:r>
        <w:rPr>
          <w:rFonts w:ascii="Times New Roman"/>
        </w:rPr>
        <w:t>]</w:t>
      </w:r>
      <w:r>
        <w:rPr>
          <w:rFonts w:ascii="Times New Roman"/>
        </w:rPr>
        <w:t>. Chem. Ecol</w:t>
      </w:r>
      <w:r>
        <w:rPr>
          <w:rFonts w:ascii="Times New Roman"/>
        </w:rPr>
        <w:t xml:space="preserve">.,</w:t>
      </w:r>
      <w:r>
        <w:rPr>
          <w:rFonts w:ascii="Times New Roman"/>
        </w:rPr>
        <w:t xml:space="preserve"> 1998, 24: 187-193.</w:t>
      </w:r>
    </w:p>
    <w:p w:rsidR="0018722C">
      <w:pPr>
        <w:topLinePunct/>
      </w:pPr>
      <w:r>
        <w:rPr>
          <w:rFonts w:ascii="Times New Roman"/>
        </w:rPr>
        <w:t>Maneechote C, Krasaesinhu P. </w:t>
      </w:r>
      <w:r w:rsidR="001852F3">
        <w:rPr>
          <w:rFonts w:ascii="Times New Roman"/>
        </w:rPr>
        <w:t xml:space="preserve">Allelopathic effects of some up land and wild rice genotypes in Thailand.</w:t>
      </w:r>
    </w:p>
    <w:p w:rsidR="0018722C">
      <w:pPr>
        <w:topLinePunct/>
      </w:pPr>
      <w:r>
        <w:rPr>
          <w:rFonts w:ascii="Times New Roman"/>
        </w:rPr>
        <w:t>Paper in the First World Congress on Allelopathy: A Science for the Future1 Cadiz, Spain, 1996.</w:t>
      </w:r>
    </w:p>
    <w:p w:rsidR="0018722C">
      <w:pPr>
        <w:topLinePunct/>
      </w:pPr>
      <w:r>
        <w:rPr>
          <w:rFonts w:ascii="Times New Roman"/>
        </w:rPr>
        <w:t xml:space="preserve">Marschner P, Crowley D E, Higashi R M. Root exudation and physiological status of a root-colonizing fluorescent pseudomonad</w:t>
      </w:r>
      <w:r w:rsidR="001852F3">
        <w:rPr>
          <w:rFonts w:ascii="Times New Roman"/>
        </w:rPr>
        <w:t xml:space="preserve"> in</w:t>
      </w:r>
      <w:r w:rsidR="001852F3">
        <w:rPr>
          <w:rFonts w:ascii="Times New Roman"/>
        </w:rPr>
        <w:t xml:space="preserve"> mycorrhizal pepper </w:t>
      </w:r>
      <w:r>
        <w:rPr>
          <w:rFonts w:ascii="Times New Roman"/>
        </w:rPr>
        <w:t xml:space="preserve">(</w:t>
      </w:r>
      <w:r>
        <w:rPr>
          <w:rFonts w:ascii="Times New Roman"/>
          <w:i/>
        </w:rPr>
        <w:t xml:space="preserve">Capsicum annuum</w:t>
      </w:r>
      <w:r w:rsidR="001852F3">
        <w:rPr>
          <w:rFonts w:ascii="Times New Roman"/>
          <w:i/>
        </w:rPr>
        <w:t xml:space="preserve"> </w:t>
      </w:r>
      <w:r>
        <w:rPr>
          <w:rFonts w:ascii="Times New Roman"/>
        </w:rPr>
        <w:t xml:space="preserve">L.</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Soil, </w:t>
      </w:r>
      <w:r w:rsidR="001852F3">
        <w:rPr>
          <w:rFonts w:ascii="Times New Roman"/>
        </w:rPr>
        <w:t xml:space="preserve">1997, 189:</w:t>
      </w:r>
    </w:p>
    <w:p w:rsidR="0018722C">
      <w:pPr>
        <w:topLinePunct/>
      </w:pPr>
      <w:r>
        <w:rPr>
          <w:rFonts w:ascii="Times New Roman"/>
        </w:rPr>
        <w:t>11-20.</w:t>
      </w:r>
    </w:p>
    <w:p w:rsidR="0018722C">
      <w:pPr>
        <w:topLinePunct/>
      </w:pPr>
      <w:r>
        <w:rPr>
          <w:rFonts w:ascii="Times New Roman" w:eastAsia="Times New Roman"/>
        </w:rPr>
        <w:t>Martinei-toledo M V</w:t>
      </w:r>
      <w:r>
        <w:t>．</w:t>
      </w:r>
      <w:r>
        <w:rPr>
          <w:rFonts w:ascii="Times New Roman" w:eastAsia="Times New Roman"/>
        </w:rPr>
        <w:t>Root exudates of zea mays and production of auxins. Gibberellins and cytokinins by Azotobacter chroococcum</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Plan t and Soil, 1988, 110: 149-155.</w:t>
      </w:r>
    </w:p>
    <w:p w:rsidR="0018722C">
      <w:pPr>
        <w:topLinePunct/>
      </w:pPr>
      <w:r>
        <w:rPr>
          <w:rFonts w:ascii="Times New Roman"/>
        </w:rPr>
        <w:t>Matsuyama N. Time-course alteration of lipid peroxidation and the activities of supero-xide dismutase, catalase and peroxidase in blast-infected rice leaves</w:t>
      </w:r>
      <w:r>
        <w:rPr>
          <w:rFonts w:ascii="Times New Roman"/>
        </w:rPr>
        <w:t>[</w:t>
      </w:r>
      <w:r>
        <w:rPr>
          <w:rFonts w:ascii="Times New Roman"/>
        </w:rPr>
        <w:t>J</w:t>
      </w:r>
      <w:r>
        <w:rPr>
          <w:rFonts w:ascii="Times New Roman"/>
        </w:rPr>
        <w:t>]</w:t>
      </w:r>
      <w:r>
        <w:rPr>
          <w:rFonts w:ascii="Times New Roman"/>
        </w:rPr>
        <w:t>. Ann. Phytopathol. Soc. Jpn</w:t>
      </w:r>
      <w:r>
        <w:rPr>
          <w:rFonts w:ascii="Times New Roman"/>
        </w:rPr>
        <w:t xml:space="preserve">.,</w:t>
      </w:r>
      <w:r>
        <w:rPr>
          <w:rFonts w:ascii="Times New Roman"/>
        </w:rPr>
        <w:t xml:space="preserve"> 1983, 49</w:t>
      </w:r>
      <w:r>
        <w:rPr>
          <w:rFonts w:ascii="Times New Roman"/>
        </w:rPr>
        <w:t>(</w:t>
      </w:r>
      <w:r>
        <w:rPr>
          <w:rFonts w:ascii="Times New Roman"/>
        </w:rPr>
        <w:t>2</w:t>
      </w:r>
      <w:r>
        <w:rPr>
          <w:rFonts w:ascii="Times New Roman"/>
        </w:rPr>
        <w:t>)</w:t>
      </w:r>
      <w:r>
        <w:rPr>
          <w:rFonts w:ascii="Times New Roman"/>
        </w:rPr>
        <w:t>: 270-273.</w:t>
      </w:r>
    </w:p>
    <w:p w:rsidR="0018722C">
      <w:pPr>
        <w:topLinePunct/>
      </w:pPr>
      <w:r>
        <w:rPr>
          <w:rFonts w:ascii="Times New Roman"/>
        </w:rPr>
        <w:t>Meyer S L F, </w:t>
      </w:r>
      <w:r w:rsidR="001852F3">
        <w:rPr>
          <w:rFonts w:ascii="Times New Roman"/>
        </w:rPr>
        <w:t xml:space="preserve">Huettel R N. </w:t>
      </w:r>
      <w:r w:rsidR="001852F3">
        <w:rPr>
          <w:rFonts w:ascii="Times New Roman"/>
        </w:rPr>
        <w:t xml:space="preserve">Application of a sex pheromone, </w:t>
      </w:r>
      <w:r w:rsidR="001852F3">
        <w:rPr>
          <w:rFonts w:ascii="Times New Roman"/>
        </w:rPr>
        <w:t xml:space="preserve">pheromone analogs, and</w:t>
      </w:r>
      <w:r w:rsidR="001852F3">
        <w:rPr>
          <w:rFonts w:ascii="Times New Roman"/>
        </w:rPr>
        <w:t xml:space="preserve"> </w:t>
      </w:r>
      <w:r>
        <w:rPr>
          <w:rFonts w:ascii="Times New Roman"/>
          <w:i/>
        </w:rPr>
        <w:t>vertillium lecanii</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or management of </w:t>
      </w:r>
      <w:r>
        <w:rPr>
          <w:rFonts w:cstheme="minorBidi" w:hAnsiTheme="minorHAnsi" w:eastAsiaTheme="minorHAnsi" w:asciiTheme="minorHAnsi"/>
          <w:i/>
        </w:rPr>
        <w:t xml:space="preserve">Heterodera glycines</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Journal of Nematology, 1996, 28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36-42.</w:t>
      </w:r>
    </w:p>
    <w:p w:rsidR="0018722C">
      <w:pPr>
        <w:topLinePunct/>
      </w:pPr>
      <w:r>
        <w:rPr>
          <w:rFonts w:ascii="Times New Roman" w:hAnsi="Times New Roman"/>
        </w:rPr>
        <w:t>Miller D A. Allelopathic effects of alfalfa</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Chemical Ecology, 1983, 9: 1059-1072. MithÖfer A. Suppression of plant defence in rhizobia-legume symbiosis</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Trends in Plant Science</w:t>
      </w:r>
      <w:r>
        <w:rPr>
          <w:rFonts w:ascii="Times New Roman" w:hAnsi="Times New Roman"/>
        </w:rPr>
        <w:t>,</w:t>
      </w:r>
    </w:p>
    <w:p w:rsidR="0018722C">
      <w:pPr>
        <w:topLinePunct/>
      </w:pPr>
      <w:r>
        <w:rPr>
          <w:rFonts w:ascii="Times New Roman"/>
        </w:rPr>
        <w:t>2002, 7</w:t>
      </w:r>
      <w:r>
        <w:rPr>
          <w:rFonts w:ascii="Times New Roman"/>
        </w:rPr>
        <w:t>(</w:t>
      </w:r>
      <w:r>
        <w:rPr>
          <w:rFonts w:ascii="Times New Roman"/>
        </w:rPr>
        <w:t>10</w:t>
      </w:r>
      <w:r>
        <w:rPr>
          <w:rFonts w:ascii="Times New Roman"/>
        </w:rPr>
        <w:t>)</w:t>
      </w:r>
      <w:r>
        <w:rPr>
          <w:rFonts w:ascii="Times New Roman"/>
        </w:rPr>
        <w:t>: 440-444.</w:t>
      </w:r>
    </w:p>
    <w:p w:rsidR="0018722C">
      <w:pPr>
        <w:topLinePunct/>
      </w:pPr>
      <w:r>
        <w:rPr>
          <w:rFonts w:ascii="Times New Roman" w:eastAsia="Times New Roman"/>
        </w:rPr>
        <w:t>Miyamoto K, Ueda J, Yamada K </w:t>
      </w:r>
      <w:r>
        <w:rPr>
          <w:rFonts w:ascii="Times New Roman" w:eastAsia="Times New Roman"/>
          <w:i/>
        </w:rPr>
        <w:t>et al</w:t>
      </w:r>
      <w:r>
        <w:rPr>
          <w:rFonts w:ascii="Times New Roman" w:eastAsia="Times New Roman"/>
        </w:rPr>
        <w:t>. Inhibitory effect of lepidimoide on senescence in Avena leaf segments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Plant Physiology, 1997, 150</w:t>
      </w:r>
      <w:r>
        <w:rPr>
          <w:rFonts w:ascii="Times New Roman" w:eastAsia="Times New Roman"/>
        </w:rPr>
        <w:t>(</w:t>
      </w:r>
      <w:r>
        <w:rPr>
          <w:rFonts w:ascii="Times New Roman" w:eastAsia="Times New Roman"/>
        </w:rPr>
        <w:t>1</w:t>
      </w:r>
      <w:r>
        <w:t>～</w:t>
      </w:r>
      <w:r>
        <w:rPr>
          <w:rFonts w:ascii="Times New Roman" w:eastAsia="Times New Roman"/>
        </w:rPr>
        <w:t>2</w:t>
      </w:r>
      <w:r>
        <w:rPr>
          <w:rFonts w:ascii="Times New Roman" w:eastAsia="Times New Roman"/>
        </w:rPr>
        <w:t>)</w:t>
      </w:r>
      <w:r>
        <w:rPr>
          <w:rFonts w:ascii="Times New Roman" w:eastAsia="Times New Roman"/>
        </w:rPr>
        <w:t>: 133-136.</w:t>
      </w:r>
    </w:p>
    <w:p w:rsidR="0018722C">
      <w:pPr>
        <w:topLinePunct/>
      </w:pPr>
      <w:r>
        <w:rPr>
          <w:rFonts w:ascii="Times New Roman"/>
        </w:rPr>
        <w:t xml:space="preserve">Montalbini P, Buonaurio R. Effect of tobacco mosaic virus infection on leaves of soluble superoxide dismutase</w:t>
      </w:r>
      <w:r>
        <w:rPr>
          <w:rFonts w:ascii="Times New Roman"/>
        </w:rPr>
        <w:t xml:space="preserve">(</w:t>
      </w:r>
      <w:r>
        <w:rPr>
          <w:rFonts w:ascii="Times New Roman"/>
        </w:rPr>
        <w:t xml:space="preserve">SOD</w:t>
      </w:r>
      <w:r>
        <w:rPr>
          <w:rFonts w:ascii="Times New Roman"/>
        </w:rPr>
        <w:t xml:space="preserve">)</w:t>
      </w:r>
      <w:r>
        <w:rPr>
          <w:rFonts w:ascii="Times New Roman"/>
        </w:rPr>
        <w:t xml:space="preserve"> in Nicotiana tabacum and Nicotiana glutinosa leaves</w:t>
      </w:r>
      <w:r>
        <w:rPr>
          <w:rFonts w:ascii="Times New Roman"/>
        </w:rPr>
        <w:t xml:space="preserve">[</w:t>
      </w:r>
      <w:r>
        <w:rPr>
          <w:rFonts w:ascii="Times New Roman"/>
        </w:rPr>
        <w:t xml:space="preserve">J</w:t>
      </w:r>
      <w:r>
        <w:rPr>
          <w:rFonts w:ascii="Times New Roman"/>
        </w:rPr>
        <w:t xml:space="preserve">]</w:t>
      </w:r>
      <w:r>
        <w:rPr>
          <w:rFonts w:ascii="Times New Roman"/>
        </w:rPr>
        <w:t xml:space="preserve">. Plant Sci</w:t>
      </w:r>
      <w:r>
        <w:rPr>
          <w:rFonts w:ascii="Times New Roman"/>
        </w:rPr>
        <w:t xml:space="preserve">.,</w:t>
      </w:r>
      <w:r>
        <w:rPr>
          <w:rFonts w:ascii="Times New Roman"/>
        </w:rPr>
        <w:t xml:space="preserve"> 1986, 47 </w:t>
      </w:r>
      <w:r>
        <w:rPr>
          <w:rFonts w:ascii="Times New Roman"/>
        </w:rPr>
        <w:t xml:space="preserve">(</w:t>
      </w:r>
      <w:r>
        <w:rPr>
          <w:rFonts w:ascii="Times New Roman"/>
        </w:rPr>
        <w:t xml:space="preserve">2</w:t>
      </w:r>
      <w:r>
        <w:rPr>
          <w:rFonts w:ascii="Times New Roman"/>
        </w:rPr>
        <w:t xml:space="preserve">)</w:t>
      </w:r>
      <w:r>
        <w:rPr>
          <w:rFonts w:ascii="Times New Roman"/>
        </w:rPr>
        <w:t xml:space="preserve">: 135-143.</w:t>
      </w:r>
    </w:p>
    <w:p w:rsidR="0018722C">
      <w:pPr>
        <w:topLinePunct/>
      </w:pPr>
      <w:r>
        <w:rPr>
          <w:rFonts w:ascii="Times New Roman"/>
        </w:rPr>
        <w:t xml:space="preserve">Muarray A H. Effect of simple phenolic compounds of heather </w:t>
      </w:r>
      <w:r>
        <w:rPr>
          <w:rFonts w:ascii="Times New Roman"/>
        </w:rPr>
        <w:t xml:space="preserve">(</w:t>
      </w:r>
      <w:r>
        <w:rPr>
          <w:rFonts w:ascii="Times New Roman"/>
        </w:rPr>
        <w:t xml:space="preserve">Calluna vulgaris</w:t>
      </w:r>
      <w:r>
        <w:rPr>
          <w:rFonts w:ascii="Times New Roman"/>
        </w:rPr>
        <w:t xml:space="preserve">)</w:t>
      </w:r>
      <w:r>
        <w:rPr>
          <w:rFonts w:ascii="Times New Roman"/>
        </w:rPr>
        <w:t xml:space="preserve"> on rumen microbial activity in vitro</w:t>
      </w:r>
      <w:r>
        <w:rPr>
          <w:rFonts w:ascii="Times New Roman"/>
        </w:rPr>
        <w:t xml:space="preserve">[</w:t>
      </w:r>
      <w:r>
        <w:rPr>
          <w:rFonts w:ascii="Times New Roman"/>
        </w:rPr>
        <w:t xml:space="preserve">J</w:t>
      </w:r>
      <w:r>
        <w:rPr>
          <w:rFonts w:ascii="Times New Roman"/>
        </w:rPr>
        <w:t xml:space="preserve">]</w:t>
      </w:r>
      <w:r>
        <w:rPr>
          <w:rFonts w:ascii="Times New Roman"/>
        </w:rPr>
        <w:t xml:space="preserve">. J. Chem. Ecol</w:t>
      </w:r>
      <w:r>
        <w:rPr>
          <w:rFonts w:ascii="Times New Roman"/>
        </w:rPr>
        <w:t xml:space="preserve">.,</w:t>
      </w:r>
      <w:r>
        <w:rPr>
          <w:rFonts w:ascii="Times New Roman"/>
        </w:rPr>
        <w:t xml:space="preserve"> 1996, 22: 1493-1505.</w:t>
      </w:r>
    </w:p>
    <w:p w:rsidR="0018722C">
      <w:pPr>
        <w:topLinePunct/>
      </w:pPr>
      <w:r>
        <w:rPr>
          <w:rFonts w:ascii="Times New Roman"/>
        </w:rPr>
        <w:t>Neal J L, Atkinson T G, Larson R I. Changes in the rhizosphere microflora of spring wheat induced by disomic substitution of a chromosome</w:t>
      </w:r>
      <w:r>
        <w:rPr>
          <w:rFonts w:ascii="Times New Roman"/>
        </w:rPr>
        <w:t>[</w:t>
      </w:r>
      <w:r>
        <w:rPr>
          <w:rFonts w:ascii="Times New Roman"/>
        </w:rPr>
        <w:t>J</w:t>
      </w:r>
      <w:r>
        <w:rPr>
          <w:rFonts w:ascii="Times New Roman"/>
        </w:rPr>
        <w:t>]</w:t>
      </w:r>
      <w:r>
        <w:rPr>
          <w:rFonts w:ascii="Times New Roman"/>
        </w:rPr>
        <w:t>. Can. J. Microbiol</w:t>
      </w:r>
      <w:r>
        <w:rPr>
          <w:rFonts w:ascii="Times New Roman"/>
        </w:rPr>
        <w:t xml:space="preserve">.,</w:t>
      </w:r>
      <w:r>
        <w:rPr>
          <w:rFonts w:ascii="Times New Roman"/>
        </w:rPr>
        <w:t xml:space="preserve">1970, 16</w:t>
      </w:r>
      <w:r>
        <w:rPr>
          <w:rFonts w:ascii="Times New Roman"/>
        </w:rPr>
        <w:t>(</w:t>
      </w:r>
      <w:r>
        <w:rPr>
          <w:rFonts w:ascii="Times New Roman"/>
        </w:rPr>
        <w:t>3</w:t>
      </w:r>
      <w:r>
        <w:rPr>
          <w:rFonts w:ascii="Times New Roman"/>
        </w:rPr>
        <w:t>)</w:t>
      </w:r>
      <w:r>
        <w:rPr>
          <w:rFonts w:ascii="Times New Roman"/>
        </w:rPr>
        <w:t>: 153- 157.</w:t>
      </w:r>
    </w:p>
    <w:p w:rsidR="0018722C">
      <w:pPr>
        <w:topLinePunct/>
      </w:pPr>
      <w:r>
        <w:rPr>
          <w:rFonts w:ascii="Times New Roman"/>
        </w:rPr>
        <w:t>Nelson L S. Isolating potential allelochemicals from soybeanrr soil residues</w:t>
      </w:r>
      <w:r>
        <w:rPr>
          <w:rFonts w:ascii="Times New Roman"/>
        </w:rPr>
        <w:t>[</w:t>
      </w:r>
      <w:r>
        <w:rPr>
          <w:rFonts w:ascii="Times New Roman"/>
        </w:rPr>
        <w:t>D</w:t>
      </w:r>
      <w:r>
        <w:rPr>
          <w:rFonts w:ascii="Times New Roman"/>
        </w:rPr>
        <w:t>]</w:t>
      </w:r>
      <w:r>
        <w:rPr>
          <w:rFonts w:ascii="Times New Roman"/>
        </w:rPr>
        <w:t>. Iowa: Iowa State University, 1985.</w:t>
      </w:r>
    </w:p>
    <w:p w:rsidR="0018722C">
      <w:pPr>
        <w:topLinePunct/>
      </w:pPr>
      <w:r>
        <w:rPr>
          <w:rFonts w:ascii="Times New Roman"/>
        </w:rPr>
        <w:t>Neumann G. Physiological adaptations to phosphorus deficiency during proteoid root development on white lupin</w:t>
      </w:r>
      <w:r>
        <w:rPr>
          <w:rFonts w:ascii="Times New Roman"/>
        </w:rPr>
        <w:t>[</w:t>
      </w:r>
      <w:r>
        <w:rPr>
          <w:rFonts w:ascii="Times New Roman"/>
        </w:rPr>
        <w:t>J</w:t>
      </w:r>
      <w:r>
        <w:rPr>
          <w:rFonts w:ascii="Times New Roman"/>
        </w:rPr>
        <w:t>]</w:t>
      </w:r>
      <w:r>
        <w:rPr>
          <w:rFonts w:ascii="Times New Roman"/>
        </w:rPr>
        <w:t>. Planta, 1999, 208: 373-382.</w:t>
      </w:r>
    </w:p>
    <w:p w:rsidR="0018722C">
      <w:pPr>
        <w:topLinePunct/>
      </w:pPr>
      <w:r>
        <w:rPr>
          <w:rFonts w:ascii="Times New Roman"/>
        </w:rPr>
        <w:t>Ofosu-budu K G, Fuita K. Excretion of ureide and other nit rogenous compounds by the root system of soybean at different growth stage</w:t>
      </w:r>
      <w:r>
        <w:rPr>
          <w:rFonts w:ascii="Times New Roman"/>
        </w:rPr>
        <w:t>[</w:t>
      </w:r>
      <w:r>
        <w:rPr>
          <w:rFonts w:ascii="Times New Roman"/>
        </w:rPr>
        <w:t>J</w:t>
      </w:r>
      <w:r>
        <w:rPr>
          <w:rFonts w:ascii="Times New Roman"/>
        </w:rPr>
        <w:t>]</w:t>
      </w:r>
      <w:r>
        <w:rPr>
          <w:rFonts w:ascii="Times New Roman"/>
        </w:rPr>
        <w:t>. Plant and Soil, 1987, 128</w:t>
      </w:r>
      <w:r>
        <w:rPr>
          <w:rFonts w:ascii="Times New Roman"/>
        </w:rPr>
        <w:t>(</w:t>
      </w:r>
      <w:r>
        <w:rPr>
          <w:rFonts w:ascii="Times New Roman"/>
        </w:rPr>
        <w:t>2</w:t>
      </w:r>
      <w:r>
        <w:rPr>
          <w:rFonts w:ascii="Times New Roman"/>
        </w:rPr>
        <w:t>)</w:t>
      </w:r>
      <w:r>
        <w:rPr>
          <w:rFonts w:ascii="Times New Roman"/>
        </w:rPr>
        <w:t>: 135-142.</w:t>
      </w:r>
    </w:p>
    <w:p w:rsidR="0018722C">
      <w:pPr>
        <w:topLinePunct/>
      </w:pPr>
      <w:r>
        <w:rPr>
          <w:rFonts w:cstheme="minorBidi" w:hAnsiTheme="minorHAnsi" w:eastAsiaTheme="minorHAnsi" w:asciiTheme="minorHAnsi"/>
        </w:rPr>
        <w:t>Pandey</w:t>
      </w:r>
      <w:r w:rsidR="001852F3">
        <w:rPr>
          <w:rFonts w:cstheme="minorBidi" w:hAnsiTheme="minorHAnsi" w:eastAsiaTheme="minorHAnsi" w:asciiTheme="minorHAnsi"/>
        </w:rPr>
        <w:t xml:space="preserve"> D</w:t>
      </w:r>
      <w:r w:rsidR="001852F3">
        <w:rPr>
          <w:rFonts w:cstheme="minorBidi" w:hAnsiTheme="minorHAnsi" w:eastAsiaTheme="minorHAnsi" w:asciiTheme="minorHAnsi"/>
        </w:rPr>
        <w:t xml:space="preserve"> K, </w:t>
      </w:r>
      <w:r w:rsidR="001852F3">
        <w:rPr>
          <w:rFonts w:cstheme="minorBidi" w:hAnsiTheme="minorHAnsi" w:eastAsiaTheme="minorHAnsi" w:asciiTheme="minorHAnsi"/>
        </w:rPr>
        <w:t xml:space="preserve">Kauraw</w:t>
      </w:r>
      <w:r w:rsidR="001852F3">
        <w:rPr>
          <w:rFonts w:cstheme="minorBidi" w:hAnsiTheme="minorHAnsi" w:eastAsiaTheme="minorHAnsi" w:asciiTheme="minorHAnsi"/>
        </w:rPr>
        <w:t xml:space="preserve"> L</w:t>
      </w:r>
      <w:r w:rsidR="001852F3">
        <w:rPr>
          <w:rFonts w:cstheme="minorBidi" w:hAnsiTheme="minorHAnsi" w:eastAsiaTheme="minorHAnsi" w:asciiTheme="minorHAnsi"/>
        </w:rPr>
        <w:t xml:space="preserve"> P, </w:t>
      </w:r>
      <w:r w:rsidR="001852F3">
        <w:rPr>
          <w:rFonts w:cstheme="minorBidi" w:hAnsiTheme="minorHAnsi" w:eastAsiaTheme="minorHAnsi" w:asciiTheme="minorHAnsi"/>
        </w:rPr>
        <w:t xml:space="preserve"> Bhan</w:t>
      </w:r>
      <w:r w:rsidR="001852F3">
        <w:rPr>
          <w:rFonts w:cstheme="minorBidi" w:hAnsiTheme="minorHAnsi" w:eastAsiaTheme="minorHAnsi" w:asciiTheme="minorHAnsi"/>
        </w:rPr>
        <w:t xml:space="preserve"> V</w:t>
      </w:r>
      <w:r w:rsidR="001852F3">
        <w:rPr>
          <w:rFonts w:cstheme="minorBidi" w:hAnsiTheme="minorHAnsi" w:eastAsiaTheme="minorHAnsi" w:asciiTheme="minorHAnsi"/>
        </w:rPr>
        <w:t xml:space="preserve"> M. </w:t>
      </w:r>
      <w:r w:rsidR="001852F3">
        <w:rPr>
          <w:rFonts w:cstheme="minorBidi" w:hAnsiTheme="minorHAnsi" w:eastAsiaTheme="minorHAnsi" w:asciiTheme="minorHAnsi"/>
        </w:rPr>
        <w:t xml:space="preserve">Inhibitory</w:t>
      </w:r>
      <w:r w:rsidR="001852F3">
        <w:rPr>
          <w:rFonts w:cstheme="minorBidi" w:hAnsiTheme="minorHAnsi" w:eastAsiaTheme="minorHAnsi" w:asciiTheme="minorHAnsi"/>
        </w:rPr>
        <w:t xml:space="preserve"> effect</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parthenium</w:t>
      </w:r>
      <w:r>
        <w:rPr>
          <w:rFonts w:cstheme="minorBidi" w:hAnsiTheme="minorHAnsi" w:eastAsiaTheme="minorHAnsi" w:asciiTheme="minorHAnsi"/>
        </w:rPr>
        <w:t>(</w:t>
      </w:r>
      <w:r>
        <w:rPr>
          <w:rFonts w:cstheme="minorBidi" w:hAnsiTheme="minorHAnsi" w:eastAsiaTheme="minorHAnsi" w:asciiTheme="minorHAnsi"/>
          <w:i/>
        </w:rPr>
        <w:t>Parthenium hysterophorus</w:t>
      </w:r>
    </w:p>
    <w:p w:rsidR="0018722C">
      <w:pPr>
        <w:topLinePunct/>
      </w:pPr>
      <w:r>
        <w:rPr>
          <w:rFonts w:ascii="Times New Roman" w:hAnsi="Times New Roman"/>
        </w:rPr>
        <w:t xml:space="preserve">L.</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resudue on growth of water hyacinth.</w:t>
      </w:r>
      <w:r>
        <w:t xml:space="preserve">Ⅰ</w:t>
      </w:r>
      <w:r>
        <w:rPr>
          <w:rFonts w:ascii="Times New Roman" w:hAnsi="Times New Roman"/>
        </w:rPr>
        <w:t xml:space="preserve">. Effect of leaf resudue</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 Chem. Ecol</w:t>
      </w:r>
      <w:r>
        <w:rPr>
          <w:rFonts w:ascii="Times New Roman" w:hAnsi="Times New Roman"/>
        </w:rPr>
        <w:t xml:space="preserve">.,</w:t>
      </w:r>
      <w:r>
        <w:rPr>
          <w:rFonts w:ascii="Times New Roman" w:hAnsi="Times New Roman"/>
        </w:rPr>
        <w:t xml:space="preserve"> 1993, 19 </w:t>
      </w:r>
      <w:r>
        <w:rPr>
          <w:rFonts w:ascii="Times New Roman" w:hAnsi="Times New Roman"/>
        </w:rPr>
        <w:t xml:space="preserve">(</w:t>
      </w:r>
      <w:r>
        <w:rPr>
          <w:rFonts w:ascii="Times New Roman" w:hAnsi="Times New Roman"/>
        </w:rPr>
        <w:t xml:space="preserve">11</w:t>
      </w:r>
      <w:r>
        <w:rPr>
          <w:rFonts w:ascii="Times New Roman" w:hAnsi="Times New Roman"/>
        </w:rPr>
        <w:t xml:space="preserve">)</w:t>
      </w:r>
      <w:r>
        <w:rPr>
          <w:rFonts w:ascii="Times New Roman" w:hAnsi="Times New Roman"/>
        </w:rPr>
        <w:t xml:space="preserve">: 2651-2662.</w:t>
      </w:r>
    </w:p>
    <w:p w:rsidR="0018722C">
      <w:pPr>
        <w:topLinePunct/>
      </w:pPr>
      <w:r>
        <w:rPr>
          <w:rFonts w:ascii="Times New Roman" w:hAnsi="Times New Roman"/>
        </w:rPr>
        <w:t xml:space="preserve">Pandey D K, Kauraw LP, Bhan V M. Inhibitory effect of parthenium</w:t>
      </w:r>
      <w:r>
        <w:rPr>
          <w:rFonts w:ascii="Times New Roman" w:hAnsi="Times New Roman"/>
        </w:rPr>
        <w:t xml:space="preserve">(</w:t>
      </w:r>
      <w:r>
        <w:rPr>
          <w:rFonts w:ascii="Times New Roman" w:hAnsi="Times New Roman"/>
          <w:i/>
        </w:rPr>
        <w:t xml:space="preserve">Parthenium hysterophorus </w:t>
      </w:r>
      <w:r>
        <w:rPr>
          <w:rFonts w:ascii="Times New Roman" w:hAnsi="Times New Roman"/>
        </w:rPr>
        <w:t xml:space="preserve">L.</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resudue on growth of water hyacinth.</w:t>
      </w:r>
      <w:r>
        <w:t xml:space="preserve">Ⅰ</w:t>
      </w:r>
      <w:r>
        <w:rPr>
          <w:rFonts w:ascii="Times New Roman" w:hAnsi="Times New Roman"/>
        </w:rPr>
        <w:t xml:space="preserve">. Effect of leaf resudue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 Chem. Eco</w:t>
      </w:r>
      <w:r>
        <w:rPr>
          <w:rFonts w:ascii="Times New Roman" w:hAnsi="Times New Roman"/>
        </w:rPr>
        <w:t xml:space="preserve">l.</w:t>
      </w:r>
      <w:r>
        <w:rPr>
          <w:rFonts w:ascii="Times New Roman" w:hAnsi="Times New Roman"/>
        </w:rPr>
        <w:t xml:space="preserve">, 1993, 19</w:t>
      </w:r>
      <w:r>
        <w:rPr>
          <w:rFonts w:ascii="Times New Roman" w:hAnsi="Times New Roman"/>
        </w:rPr>
        <w:t xml:space="preserve">(</w:t>
      </w:r>
      <w:r>
        <w:rPr>
          <w:rFonts w:ascii="Times New Roman" w:hAnsi="Times New Roman"/>
        </w:rPr>
        <w:t xml:space="preserve">11</w:t>
      </w:r>
      <w:r>
        <w:rPr>
          <w:rFonts w:ascii="Times New Roman" w:hAnsi="Times New Roman"/>
        </w:rPr>
        <w:t xml:space="preserve">)</w:t>
      </w:r>
      <w:r>
        <w:rPr>
          <w:rFonts w:ascii="Times New Roman" w:hAnsi="Times New Roman"/>
        </w:rPr>
        <w:t xml:space="preserve">: 2651-2662.</w:t>
      </w:r>
    </w:p>
    <w:p w:rsidR="0018722C">
      <w:pPr>
        <w:topLinePunct/>
      </w:pPr>
      <w:r>
        <w:rPr>
          <w:rFonts w:cstheme="minorBidi" w:hAnsiTheme="minorHAnsi" w:eastAsiaTheme="minorHAnsi" w:asciiTheme="minorHAnsi"/>
        </w:rPr>
        <w:t>Patel. </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 N, </w:t>
      </w:r>
      <w:r w:rsidR="001852F3">
        <w:rPr>
          <w:rFonts w:cstheme="minorBidi" w:hAnsiTheme="minorHAnsi" w:eastAsiaTheme="minorHAnsi" w:asciiTheme="minorHAnsi"/>
        </w:rPr>
        <w:t xml:space="preserve">Patel</w:t>
      </w:r>
      <w:r w:rsidR="001852F3">
        <w:rPr>
          <w:rFonts w:cstheme="minorBidi" w:hAnsiTheme="minorHAnsi" w:eastAsiaTheme="minorHAnsi" w:asciiTheme="minorHAnsi"/>
        </w:rPr>
        <w:t xml:space="preserve"> B</w:t>
      </w:r>
      <w:r w:rsidR="001852F3">
        <w:rPr>
          <w:rFonts w:cstheme="minorBidi" w:hAnsiTheme="minorHAnsi" w:eastAsiaTheme="minorHAnsi" w:asciiTheme="minorHAnsi"/>
        </w:rPr>
        <w:t xml:space="preserve"> N. </w:t>
      </w:r>
      <w:r w:rsidR="001852F3">
        <w:rPr>
          <w:rFonts w:cstheme="minorBidi" w:hAnsiTheme="minorHAnsi" w:eastAsiaTheme="minorHAnsi" w:asciiTheme="minorHAnsi"/>
        </w:rPr>
        <w:t xml:space="preserve">Evaluation</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plant</w:t>
      </w:r>
      <w:r w:rsidR="001852F3">
        <w:rPr>
          <w:rFonts w:cstheme="minorBidi" w:hAnsiTheme="minorHAnsi" w:eastAsiaTheme="minorHAnsi" w:asciiTheme="minorHAnsi"/>
        </w:rPr>
        <w:t xml:space="preserve"> extracts</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w:t>
      </w:r>
      <w:r>
        <w:rPr>
          <w:rFonts w:cstheme="minorBidi" w:hAnsiTheme="minorHAnsi" w:eastAsiaTheme="minorHAnsi" w:asciiTheme="minorHAnsi"/>
          <w:i/>
        </w:rPr>
        <w:t>Trichoderma</w:t>
      </w:r>
      <w:r w:rsidR="001852F3">
        <w:rPr>
          <w:rFonts w:cstheme="minorBidi" w:hAnsiTheme="minorHAnsi" w:eastAsiaTheme="minorHAnsi" w:asciiTheme="minorHAnsi"/>
          <w:i/>
        </w:rPr>
        <w:t xml:space="preserve"> harzianum</w:t>
      </w:r>
      <w:r w:rsidR="001852F3">
        <w:rPr>
          <w:rFonts w:cstheme="minorBidi" w:hAnsiTheme="minorHAnsi" w:eastAsiaTheme="minorHAnsi" w:asciiTheme="minorHAnsi"/>
          <w:i/>
        </w:rPr>
        <w:t xml:space="preserve"> </w:t>
      </w:r>
      <w:r>
        <w:rPr>
          <w:rFonts w:cstheme="minorBidi" w:hAnsiTheme="minorHAnsi" w:eastAsiaTheme="minorHAnsi" w:asciiTheme="minorHAnsi"/>
        </w:rPr>
        <w:t>rifai</w:t>
      </w:r>
      <w:r w:rsidR="001852F3">
        <w:rPr>
          <w:rFonts w:cstheme="minorBidi" w:hAnsiTheme="minorHAnsi" w:eastAsiaTheme="minorHAnsi" w:asciiTheme="minorHAnsi"/>
        </w:rPr>
        <w:t xml:space="preserve"> against</w:t>
      </w:r>
    </w:p>
    <w:p w:rsidR="0018722C">
      <w:pPr>
        <w:topLinePunct/>
      </w:pPr>
      <w:r>
        <w:rPr>
          <w:rFonts w:cstheme="minorBidi" w:hAnsiTheme="minorHAnsi" w:eastAsiaTheme="minorHAnsi" w:asciiTheme="minorHAnsi"/>
          <w:i/>
        </w:rPr>
        <w:t xml:space="preserve">Phytophthora parasitica </w:t>
      </w:r>
      <w:r>
        <w:rPr>
          <w:rFonts w:cstheme="minorBidi" w:hAnsiTheme="minorHAnsi" w:eastAsiaTheme="minorHAnsi" w:asciiTheme="minorHAnsi"/>
        </w:rPr>
        <w:t xml:space="preserve">var. </w:t>
      </w:r>
      <w:r>
        <w:rPr>
          <w:rFonts w:cstheme="minorBidi" w:hAnsiTheme="minorHAnsi" w:eastAsiaTheme="minorHAnsi" w:asciiTheme="minorHAnsi"/>
          <w:i/>
        </w:rPr>
        <w:t>n</w:t>
      </w:r>
      <w:r>
        <w:rPr>
          <w:rFonts w:cstheme="minorBidi" w:hAnsiTheme="minorHAnsi" w:eastAsiaTheme="minorHAnsi" w:asciiTheme="minorHAnsi"/>
          <w:i/>
        </w:rPr>
        <w:t>icotianae</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Tobacco Research, 1999, 25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4-8.</w:t>
      </w:r>
    </w:p>
    <w:p w:rsidR="0018722C">
      <w:pPr>
        <w:topLinePunct/>
      </w:pPr>
      <w:r>
        <w:rPr>
          <w:rFonts w:ascii="Times New Roman"/>
        </w:rPr>
        <w:t>Pateron R P. Growth and specific nodule activity of soybean during application and recovery of leaf mousture stress</w:t>
      </w:r>
      <w:r>
        <w:rPr>
          <w:rFonts w:ascii="Times New Roman"/>
        </w:rPr>
        <w:t>[</w:t>
      </w:r>
      <w:r>
        <w:rPr>
          <w:rFonts w:ascii="Times New Roman"/>
        </w:rPr>
        <w:t>J</w:t>
      </w:r>
      <w:r>
        <w:rPr>
          <w:rFonts w:ascii="Times New Roman"/>
        </w:rPr>
        <w:t>]</w:t>
      </w:r>
      <w:r>
        <w:rPr>
          <w:rFonts w:ascii="Times New Roman"/>
        </w:rPr>
        <w:t>. Plant Physiol</w:t>
      </w:r>
      <w:r>
        <w:rPr>
          <w:rFonts w:ascii="Times New Roman"/>
        </w:rPr>
        <w:t xml:space="preserve">.,</w:t>
      </w:r>
      <w:r>
        <w:rPr>
          <w:rFonts w:ascii="Times New Roman"/>
        </w:rPr>
        <w:t xml:space="preserve"> 1997, 64: 551-556.</w:t>
      </w:r>
    </w:p>
    <w:p w:rsidR="0018722C">
      <w:pPr>
        <w:topLinePunct/>
      </w:pPr>
      <w:r>
        <w:rPr>
          <w:rFonts w:ascii="Times New Roman"/>
        </w:rPr>
        <w:t>Penuelas J, Ribas-Carbo M, Giles L. Effects of allelochemicals on plant respiration and oxygen isotope fractionation by the alternative oxidase</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1996, 22</w:t>
      </w:r>
      <w:r>
        <w:rPr>
          <w:rFonts w:ascii="Times New Roman"/>
        </w:rPr>
        <w:t>(</w:t>
      </w:r>
      <w:r>
        <w:rPr>
          <w:rFonts w:ascii="Times New Roman"/>
        </w:rPr>
        <w:t>4</w:t>
      </w:r>
      <w:r>
        <w:rPr>
          <w:rFonts w:ascii="Times New Roman"/>
        </w:rPr>
        <w:t>)</w:t>
      </w:r>
      <w:r>
        <w:rPr>
          <w:rFonts w:ascii="Times New Roman"/>
        </w:rPr>
        <w:t>: 801-805.</w:t>
      </w:r>
    </w:p>
    <w:p w:rsidR="0018722C">
      <w:pPr>
        <w:topLinePunct/>
      </w:pPr>
      <w:r>
        <w:rPr>
          <w:rFonts w:ascii="Times New Roman"/>
        </w:rPr>
        <w:t>Perez P J. Root exudates of wild oats: Allelo pathic effect on spring wheat</w:t>
      </w:r>
      <w:r>
        <w:rPr>
          <w:rFonts w:ascii="Times New Roman"/>
        </w:rPr>
        <w:t>[</w:t>
      </w:r>
      <w:r>
        <w:rPr>
          <w:rFonts w:ascii="Times New Roman"/>
        </w:rPr>
        <w:t>J</w:t>
      </w:r>
      <w:r>
        <w:rPr>
          <w:rFonts w:ascii="Times New Roman"/>
        </w:rPr>
        <w:t>]</w:t>
      </w:r>
      <w:r>
        <w:rPr>
          <w:rFonts w:ascii="Times New Roman"/>
        </w:rPr>
        <w:t>. Phytochemistry, 1991, 30</w:t>
      </w:r>
      <w:r>
        <w:rPr>
          <w:rFonts w:ascii="Times New Roman"/>
        </w:rPr>
        <w:t>(</w:t>
      </w:r>
      <w:r>
        <w:rPr>
          <w:rFonts w:ascii="Times New Roman"/>
        </w:rPr>
        <w:t>7</w:t>
      </w:r>
      <w:r>
        <w:rPr>
          <w:rFonts w:ascii="Times New Roman"/>
        </w:rPr>
        <w:t>)</w:t>
      </w:r>
      <w:r>
        <w:rPr>
          <w:rFonts w:ascii="Times New Roman"/>
        </w:rPr>
        <w:t>: 2199-2202.</w:t>
      </w:r>
    </w:p>
    <w:p w:rsidR="0018722C">
      <w:pPr>
        <w:topLinePunct/>
      </w:pPr>
      <w:r>
        <w:rPr>
          <w:rFonts w:ascii="Times New Roman"/>
        </w:rPr>
        <w:t>Perez P J. Root exudates of wild oats: Allelopathic effect on spring Politycak B.1997. Free and glucosylated phenol-beta-glucosyltranserase activity and membrane Pennability in cucumber roots affected by derivatives of cinnamon and benzoic acid</w:t>
      </w:r>
      <w:r>
        <w:rPr>
          <w:rFonts w:ascii="Times New Roman"/>
        </w:rPr>
        <w:t>[</w:t>
      </w:r>
      <w:r>
        <w:rPr>
          <w:rFonts w:ascii="Times New Roman"/>
        </w:rPr>
        <w:t>J</w:t>
      </w:r>
      <w:r>
        <w:rPr>
          <w:rFonts w:ascii="Times New Roman"/>
        </w:rPr>
        <w:t>]</w:t>
      </w:r>
      <w:r>
        <w:rPr>
          <w:rFonts w:ascii="Times New Roman"/>
        </w:rPr>
        <w:t>. Acta Physiologies Plantarum, 1991, 19</w:t>
      </w:r>
      <w:r>
        <w:rPr>
          <w:rFonts w:ascii="Times New Roman"/>
        </w:rPr>
        <w:t>(</w:t>
      </w:r>
      <w:r>
        <w:rPr>
          <w:rFonts w:ascii="Times New Roman"/>
        </w:rPr>
        <w:t>3</w:t>
      </w:r>
      <w:r>
        <w:rPr>
          <w:rFonts w:ascii="Times New Roman"/>
        </w:rPr>
        <w:t>)</w:t>
      </w:r>
      <w:r>
        <w:rPr>
          <w:rFonts w:ascii="Times New Roman"/>
        </w:rPr>
        <w:t>: 311-317.</w:t>
      </w:r>
    </w:p>
    <w:p w:rsidR="0018722C">
      <w:pPr>
        <w:topLinePunct/>
      </w:pPr>
      <w:r>
        <w:rPr>
          <w:rFonts w:ascii="Times New Roman"/>
        </w:rPr>
        <w:t>Phillips D A, Fox T C, King M D </w:t>
      </w:r>
      <w:r>
        <w:rPr>
          <w:rFonts w:ascii="Times New Roman"/>
          <w:i/>
        </w:rPr>
        <w:t>et al</w:t>
      </w:r>
      <w:r>
        <w:rPr>
          <w:rFonts w:ascii="Times New Roman"/>
        </w:rPr>
        <w:t>. Microbial products trigger amino acid exudation from plant roots</w:t>
      </w:r>
      <w:r>
        <w:rPr>
          <w:rFonts w:ascii="Times New Roman"/>
        </w:rPr>
        <w:t>[</w:t>
      </w:r>
      <w:r>
        <w:rPr>
          <w:rFonts w:ascii="Times New Roman"/>
        </w:rPr>
        <w:t>J</w:t>
      </w:r>
      <w:r>
        <w:rPr>
          <w:rFonts w:ascii="Times New Roman"/>
        </w:rPr>
        <w:t>]</w:t>
      </w:r>
      <w:r>
        <w:rPr>
          <w:rFonts w:ascii="Times New Roman"/>
        </w:rPr>
        <w:t>. Plant Physiol, 2004, 136: </w:t>
      </w:r>
      <w:r w:rsidR="001852F3">
        <w:rPr>
          <w:rFonts w:ascii="Times New Roman"/>
        </w:rPr>
        <w:t xml:space="preserve"> 2887-2894.</w:t>
      </w:r>
    </w:p>
    <w:p w:rsidR="0018722C">
      <w:pPr>
        <w:topLinePunct/>
      </w:pPr>
      <w:r>
        <w:rPr>
          <w:rFonts w:ascii="Times New Roman"/>
        </w:rPr>
        <w:t>Politycka B, Kubis J. Changes </w:t>
      </w:r>
      <w:r>
        <w:rPr>
          <w:rFonts w:ascii="Times New Roman"/>
        </w:rPr>
        <w:t>in </w:t>
      </w:r>
      <w:r>
        <w:rPr>
          <w:rFonts w:ascii="Times New Roman"/>
        </w:rPr>
        <w:t>free polyamine level and diand polyamine oxidase activity </w:t>
      </w:r>
      <w:r>
        <w:rPr>
          <w:rFonts w:ascii="Times New Roman"/>
        </w:rPr>
        <w:t>in </w:t>
      </w:r>
      <w:r>
        <w:rPr>
          <w:rFonts w:ascii="Times New Roman"/>
        </w:rPr>
        <w:t>cucumber roots under allelochemical stress conditions</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Acta </w:t>
      </w:r>
      <w:r>
        <w:rPr>
          <w:rFonts w:ascii="Times New Roman"/>
        </w:rPr>
        <w:t>Physiologiae Plantarum, 2000, 22</w:t>
      </w:r>
      <w:r>
        <w:rPr>
          <w:rFonts w:ascii="Times New Roman"/>
        </w:rPr>
        <w:t>(</w:t>
      </w:r>
      <w:r>
        <w:rPr>
          <w:rFonts w:ascii="Times New Roman"/>
        </w:rPr>
        <w:t>1</w:t>
      </w:r>
      <w:r>
        <w:rPr>
          <w:rFonts w:ascii="Times New Roman"/>
        </w:rPr>
        <w:t>)</w:t>
      </w:r>
      <w:r>
        <w:rPr>
          <w:rFonts w:ascii="Times New Roman"/>
        </w:rPr>
        <w:t>: 11-16.</w:t>
      </w:r>
    </w:p>
    <w:p w:rsidR="0018722C">
      <w:pPr>
        <w:topLinePunct/>
      </w:pPr>
      <w:r>
        <w:rPr>
          <w:rFonts w:ascii="Times New Roman"/>
        </w:rPr>
        <w:t>Politycka B. Free and glucosylated phenolics, phenol-beta-glu-cosyltransferase activity and membrane permability in cucumber roots affected by derivatives of cinnamic and benzoic acids</w:t>
      </w:r>
      <w:r>
        <w:rPr>
          <w:rFonts w:ascii="Times New Roman"/>
        </w:rPr>
        <w:t>[</w:t>
      </w:r>
      <w:r>
        <w:rPr>
          <w:rFonts w:ascii="Times New Roman"/>
        </w:rPr>
        <w:t>J</w:t>
      </w:r>
      <w:r>
        <w:rPr>
          <w:rFonts w:ascii="Times New Roman"/>
        </w:rPr>
        <w:t>]</w:t>
      </w:r>
      <w:r>
        <w:rPr>
          <w:rFonts w:ascii="Times New Roman"/>
        </w:rPr>
        <w:t>. Acta Physiologiae Plantarum, 1997, 19</w:t>
      </w:r>
      <w:r>
        <w:rPr>
          <w:rFonts w:ascii="Times New Roman"/>
        </w:rPr>
        <w:t>(</w:t>
      </w:r>
      <w:r>
        <w:rPr>
          <w:rFonts w:ascii="Times New Roman"/>
        </w:rPr>
        <w:t>3</w:t>
      </w:r>
      <w:r>
        <w:rPr>
          <w:rFonts w:ascii="Times New Roman"/>
        </w:rPr>
        <w:t>)</w:t>
      </w:r>
      <w:r>
        <w:rPr>
          <w:rFonts w:ascii="Times New Roman"/>
        </w:rPr>
        <w:t>: 311-317.</w:t>
      </w:r>
    </w:p>
    <w:p w:rsidR="0018722C">
      <w:pPr>
        <w:topLinePunct/>
      </w:pPr>
      <w:r>
        <w:rPr>
          <w:rFonts w:ascii="Times New Roman"/>
        </w:rPr>
        <w:t>Politycka B. Peroxidase activity and lipid peroxidation in roots of cucumber seedlings influenced by derivatives of cinnamic and benzoic acids</w:t>
      </w:r>
      <w:r>
        <w:rPr>
          <w:rFonts w:ascii="Times New Roman"/>
        </w:rPr>
        <w:t>[</w:t>
      </w:r>
      <w:r>
        <w:rPr>
          <w:rFonts w:ascii="Times New Roman"/>
        </w:rPr>
        <w:t>J</w:t>
      </w:r>
      <w:r>
        <w:rPr>
          <w:rFonts w:ascii="Times New Roman"/>
        </w:rPr>
        <w:t>]</w:t>
      </w:r>
      <w:r>
        <w:rPr>
          <w:rFonts w:ascii="Times New Roman"/>
        </w:rPr>
        <w:t>. Acta Physiologiae Plantarum, 1996, 18</w:t>
      </w:r>
      <w:r>
        <w:rPr>
          <w:rFonts w:ascii="Times New Roman"/>
        </w:rPr>
        <w:t>(</w:t>
      </w:r>
      <w:r>
        <w:rPr>
          <w:rFonts w:ascii="Times New Roman"/>
        </w:rPr>
        <w:t>4</w:t>
      </w:r>
      <w:r>
        <w:rPr>
          <w:rFonts w:ascii="Times New Roman"/>
        </w:rPr>
        <w:t>)</w:t>
      </w:r>
      <w:r>
        <w:rPr>
          <w:rFonts w:ascii="Times New Roman"/>
        </w:rPr>
        <w:t>: 365-370.</w:t>
      </w:r>
    </w:p>
    <w:p w:rsidR="0018722C">
      <w:pPr>
        <w:topLinePunct/>
      </w:pPr>
      <w:r>
        <w:rPr>
          <w:rFonts w:ascii="Times New Roman"/>
        </w:rPr>
        <w:t>Politycka B. Phenolics and the activities of phenylalanine ammonia-lyase, phenol-beta-glucosyltransferase and beta-glucosidase in cucumber roots as affected by phenolic allelochemicals</w:t>
      </w:r>
      <w:r>
        <w:rPr>
          <w:rFonts w:ascii="Times New Roman"/>
        </w:rPr>
        <w:t>[</w:t>
      </w:r>
      <w:r>
        <w:rPr>
          <w:rFonts w:ascii="Times New Roman"/>
        </w:rPr>
        <w:t>J</w:t>
      </w:r>
      <w:r>
        <w:rPr>
          <w:rFonts w:ascii="Times New Roman"/>
        </w:rPr>
        <w:t>]</w:t>
      </w:r>
      <w:r>
        <w:rPr>
          <w:rFonts w:ascii="Times New Roman"/>
        </w:rPr>
        <w:t>. Acta Physiologiae Plantarum, 1998, 20</w:t>
      </w:r>
      <w:r>
        <w:rPr>
          <w:rFonts w:ascii="Times New Roman"/>
        </w:rPr>
        <w:t>(</w:t>
      </w:r>
      <w:r>
        <w:rPr>
          <w:rFonts w:ascii="Times New Roman"/>
        </w:rPr>
        <w:t>4</w:t>
      </w:r>
      <w:r>
        <w:rPr>
          <w:rFonts w:ascii="Times New Roman"/>
        </w:rPr>
        <w:t>)</w:t>
      </w:r>
      <w:r>
        <w:rPr>
          <w:rFonts w:ascii="Times New Roman"/>
        </w:rPr>
        <w:t>: 405-410.</w:t>
      </w:r>
    </w:p>
    <w:p w:rsidR="0018722C">
      <w:pPr>
        <w:topLinePunct/>
      </w:pPr>
      <w:r>
        <w:rPr>
          <w:rFonts w:ascii="Times New Roman"/>
        </w:rPr>
        <w:t xml:space="preserve">Prasad G, M</w:t>
      </w:r>
      <w:r>
        <w:rPr>
          <w:rFonts w:ascii="Times New Roman"/>
        </w:rPr>
        <w:t xml:space="preserve">c</w:t>
      </w:r>
      <w:r>
        <w:rPr>
          <w:rFonts w:ascii="Times New Roman"/>
        </w:rPr>
        <w:t xml:space="preserve">h</w:t>
      </w:r>
      <w:r>
        <w:rPr>
          <w:rFonts w:ascii="Times New Roman"/>
        </w:rPr>
        <w:t xml:space="preserve">rotra R S. Rcsistance of </w:t>
      </w:r>
      <w:r>
        <w:rPr>
          <w:rFonts w:ascii="Times New Roman"/>
          <w:i/>
        </w:rPr>
        <w:t xml:space="preserve">Phytoph</w:t>
      </w:r>
      <w:r>
        <w:rPr>
          <w:rFonts w:ascii="Times New Roman"/>
          <w:i/>
        </w:rPr>
        <w:t xml:space="preserve">t</w:t>
      </w:r>
      <w:r>
        <w:rPr>
          <w:rFonts w:ascii="Times New Roman"/>
          <w:i/>
        </w:rPr>
        <w:t xml:space="preserve">hora nicotianae </w:t>
      </w:r>
      <w:r>
        <w:rPr>
          <w:rFonts w:ascii="Times New Roman"/>
        </w:rPr>
        <w:t xml:space="preserve">var. </w:t>
      </w:r>
      <w:r>
        <w:rPr>
          <w:rFonts w:ascii="Times New Roman"/>
          <w:i/>
        </w:rPr>
        <w:t xml:space="preserve">parasiticain </w:t>
      </w:r>
      <w:r>
        <w:rPr>
          <w:rFonts w:ascii="Times New Roman"/>
        </w:rPr>
        <w:t>artificially infested soil at different inoculum levels and in dead host tissues</w:t>
      </w:r>
      <w:r>
        <w:rPr>
          <w:rFonts w:ascii="Times New Roman"/>
        </w:rPr>
        <w:t>[</w:t>
      </w:r>
      <w:r>
        <w:rPr>
          <w:rFonts w:ascii="Times New Roman"/>
        </w:rPr>
        <w:t>J</w:t>
      </w:r>
      <w:r>
        <w:rPr>
          <w:rFonts w:ascii="Times New Roman"/>
        </w:rPr>
        <w:t>]</w:t>
      </w:r>
      <w:r>
        <w:rPr>
          <w:rFonts w:ascii="Times New Roman"/>
        </w:rPr>
        <w:t>. India J. of Mycol. and Pathol, 1985, 15</w:t>
      </w:r>
      <w:r>
        <w:rPr>
          <w:rFonts w:ascii="Times New Roman"/>
        </w:rPr>
        <w:t>(</w:t>
      </w:r>
      <w:r>
        <w:rPr>
          <w:rFonts w:ascii="Times New Roman"/>
        </w:rPr>
        <w:t>3</w:t>
      </w:r>
      <w:r>
        <w:rPr>
          <w:rFonts w:ascii="Times New Roman"/>
        </w:rPr>
        <w:t>)</w:t>
      </w:r>
      <w:r>
        <w:rPr>
          <w:rFonts w:ascii="Times New Roman"/>
        </w:rPr>
        <w:t>: 279-282.</w:t>
      </w:r>
    </w:p>
    <w:p w:rsidR="0018722C">
      <w:pPr>
        <w:topLinePunct/>
      </w:pPr>
      <w:r>
        <w:rPr>
          <w:rFonts w:ascii="Times New Roman"/>
        </w:rPr>
        <w:t>Prikry L Z.</w:t>
      </w:r>
      <w:r w:rsidR="004B696B">
        <w:rPr>
          <w:rFonts w:ascii="Times New Roman"/>
        </w:rPr>
        <w:t xml:space="preserve"> </w:t>
      </w:r>
      <w:r w:rsidR="004B696B">
        <w:rPr>
          <w:rFonts w:ascii="Times New Roman"/>
        </w:rPr>
        <w:t>Root exudates of plant</w:t>
      </w:r>
      <w:r>
        <w:rPr>
          <w:rFonts w:ascii="Times New Roman"/>
        </w:rPr>
        <w:t>[</w:t>
      </w:r>
      <w:r>
        <w:rPr>
          <w:rFonts w:ascii="Times New Roman"/>
        </w:rPr>
        <w:t>J</w:t>
      </w:r>
      <w:r>
        <w:rPr>
          <w:rFonts w:ascii="Times New Roman"/>
        </w:rPr>
        <w:t>]</w:t>
      </w:r>
      <w:r>
        <w:rPr>
          <w:rFonts w:ascii="Times New Roman"/>
        </w:rPr>
        <w:t>. Plant Soil, 1980, 57: 69-83.</w:t>
      </w:r>
    </w:p>
    <w:p w:rsidR="0018722C">
      <w:pPr>
        <w:topLinePunct/>
      </w:pPr>
      <w:r>
        <w:rPr>
          <w:rFonts w:ascii="Times New Roman"/>
        </w:rPr>
        <w:t>Prosser J I. Molecular and functional diversity in soil microorganisms</w:t>
      </w:r>
      <w:r>
        <w:rPr>
          <w:rFonts w:ascii="Times New Roman"/>
        </w:rPr>
        <w:t>[</w:t>
      </w:r>
      <w:r>
        <w:rPr>
          <w:rFonts w:ascii="Times New Roman"/>
        </w:rPr>
        <w:t>J</w:t>
      </w:r>
      <w:r>
        <w:rPr>
          <w:rFonts w:ascii="Times New Roman"/>
        </w:rPr>
        <w:t>]</w:t>
      </w:r>
      <w:r>
        <w:rPr>
          <w:rFonts w:ascii="Times New Roman"/>
        </w:rPr>
        <w:t>. Plant Soil, 2002, 244</w:t>
      </w:r>
      <w:r>
        <w:rPr>
          <w:rFonts w:ascii="Times New Roman"/>
        </w:rPr>
        <w:t>(</w:t>
      </w:r>
      <w:r>
        <w:rPr>
          <w:rFonts w:ascii="Times New Roman"/>
        </w:rPr>
        <w:t>1 -2</w:t>
      </w:r>
      <w:r>
        <w:rPr>
          <w:rFonts w:ascii="Times New Roman"/>
        </w:rPr>
        <w:t>)</w:t>
      </w:r>
      <w:r>
        <w:rPr>
          <w:rFonts w:ascii="Times New Roman"/>
        </w:rPr>
        <w:t>: 9-17.</w:t>
      </w:r>
    </w:p>
    <w:p w:rsidR="0018722C">
      <w:pPr>
        <w:topLinePunct/>
      </w:pPr>
      <w:r>
        <w:rPr>
          <w:rFonts w:ascii="Times New Roman" w:eastAsia="Times New Roman"/>
        </w:rPr>
        <w:t>Qasen J R</w:t>
      </w:r>
      <w:r>
        <w:t xml:space="preserve">, </w:t>
      </w:r>
      <w:r>
        <w:rPr>
          <w:rFonts w:ascii="Times New Roman" w:eastAsia="Times New Roman"/>
        </w:rPr>
        <w:t>Foy C L. Weed allelopathy, its ceologicla impacts and future prospects: A review</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w:t>
      </w:r>
      <w:r>
        <w:rPr>
          <w:rFonts w:ascii="Times New Roman" w:eastAsia="Times New Roman"/>
        </w:rPr>
        <w:t>l</w:t>
      </w:r>
    </w:p>
    <w:p w:rsidR="0018722C">
      <w:pPr>
        <w:topLinePunct/>
      </w:pPr>
      <w:r>
        <w:rPr>
          <w:rFonts w:ascii="Times New Roman"/>
        </w:rPr>
        <w:t/>
      </w:r>
      <w:r>
        <w:rPr>
          <w:rFonts w:ascii="Times New Roman"/>
        </w:rPr>
        <w:t>O</w:t>
      </w:r>
      <w:r>
        <w:rPr>
          <w:rFonts w:ascii="Times New Roman"/>
        </w:rPr>
        <w:t>f Crop Production, 2001, 4</w:t>
      </w:r>
      <w:r>
        <w:rPr>
          <w:rFonts w:ascii="Times New Roman"/>
        </w:rPr>
        <w:t>(</w:t>
      </w:r>
      <w:r>
        <w:rPr>
          <w:rFonts w:ascii="Times New Roman"/>
        </w:rPr>
        <w:t>2</w:t>
      </w:r>
      <w:r>
        <w:rPr>
          <w:rFonts w:ascii="Times New Roman"/>
        </w:rPr>
        <w:t>)</w:t>
      </w:r>
      <w:r>
        <w:rPr>
          <w:rFonts w:ascii="Times New Roman"/>
        </w:rPr>
        <w:t>: 43-1l9.</w:t>
      </w:r>
    </w:p>
    <w:p w:rsidR="0018722C">
      <w:pPr>
        <w:topLinePunct/>
      </w:pPr>
      <w:r>
        <w:rPr>
          <w:rFonts w:ascii="Times New Roman"/>
        </w:rPr>
        <w:t>Rice E L. Allelopathy</w:t>
      </w:r>
      <w:r>
        <w:rPr>
          <w:rFonts w:ascii="Times New Roman"/>
        </w:rPr>
        <w:t>[</w:t>
      </w:r>
      <w:r>
        <w:rPr>
          <w:rFonts w:ascii="Times New Roman"/>
        </w:rPr>
        <w:t>M</w:t>
      </w:r>
      <w:r>
        <w:rPr>
          <w:rFonts w:ascii="Times New Roman"/>
        </w:rPr>
        <w:t>]</w:t>
      </w:r>
      <w:r>
        <w:rPr>
          <w:rFonts w:ascii="Times New Roman"/>
        </w:rPr>
        <w:t>. 2</w:t>
      </w:r>
      <w:r>
        <w:rPr>
          <w:rFonts w:ascii="Times New Roman"/>
        </w:rPr>
        <w:t>nd </w:t>
      </w:r>
      <w:r>
        <w:rPr>
          <w:rFonts w:ascii="Times New Roman"/>
        </w:rPr>
        <w:t>ed. New York: Academic Press Inc</w:t>
      </w:r>
      <w:r>
        <w:rPr>
          <w:rFonts w:ascii="Times New Roman"/>
        </w:rPr>
        <w:t xml:space="preserve">.,</w:t>
      </w:r>
      <w:r>
        <w:rPr>
          <w:rFonts w:ascii="Times New Roman"/>
        </w:rPr>
        <w:t xml:space="preserve"> 1984. 1-5, 309-315.</w:t>
      </w:r>
    </w:p>
    <w:p w:rsidR="0018722C">
      <w:pPr>
        <w:topLinePunct/>
      </w:pPr>
      <w:r>
        <w:rPr>
          <w:rFonts w:ascii="Times New Roman"/>
        </w:rPr>
        <w:t>Rimando A M, Olofsdotter M, Duke S O. Searching for rice allelochemicals. An example of bioassays-guided isolation</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Agric. J., 2001</w:t>
      </w:r>
      <w:r>
        <w:rPr>
          <w:rFonts w:ascii="Times New Roman"/>
        </w:rPr>
        <w:t>(</w:t>
      </w:r>
      <w:r>
        <w:rPr>
          <w:rFonts w:ascii="Times New Roman"/>
        </w:rPr>
        <w:t>93</w:t>
      </w:r>
      <w:r>
        <w:rPr>
          <w:rFonts w:ascii="Times New Roman"/>
        </w:rPr>
        <w:t>)</w:t>
      </w:r>
      <w:r>
        <w:rPr>
          <w:rFonts w:ascii="Times New Roman"/>
        </w:rPr>
        <w:t>:16-20.</w:t>
      </w:r>
    </w:p>
    <w:p w:rsidR="0018722C">
      <w:pPr>
        <w:topLinePunct/>
      </w:pPr>
      <w:r>
        <w:rPr>
          <w:rFonts w:ascii="Times New Roman"/>
        </w:rPr>
        <w:t>Romagni J G, Allen S N, Dayan F E. Allelopathic effects of volatile cineoles on two weedy plant</w:t>
      </w:r>
      <w:r>
        <w:rPr>
          <w:rFonts w:ascii="Times New Roman"/>
        </w:rPr>
        <w:t>[</w:t>
      </w:r>
      <w:r>
        <w:rPr>
          <w:rFonts w:ascii="Times New Roman"/>
        </w:rPr>
        <w:t>J</w:t>
      </w:r>
      <w:r>
        <w:rPr>
          <w:rFonts w:ascii="Times New Roman"/>
        </w:rPr>
        <w:t>]</w:t>
      </w:r>
      <w:r>
        <w:rPr>
          <w:rFonts w:ascii="Times New Roman"/>
        </w:rPr>
        <w:t>. J. Chem Ecol</w:t>
      </w:r>
      <w:r>
        <w:rPr>
          <w:rFonts w:ascii="Times New Roman"/>
        </w:rPr>
        <w:t xml:space="preserve">.,</w:t>
      </w:r>
      <w:r>
        <w:rPr>
          <w:rFonts w:ascii="Times New Roman"/>
        </w:rPr>
        <w:t xml:space="preserve"> 2000, 26</w:t>
      </w:r>
      <w:r>
        <w:rPr>
          <w:rFonts w:ascii="Times New Roman"/>
        </w:rPr>
        <w:t>(</w:t>
      </w:r>
      <w:r>
        <w:rPr>
          <w:rFonts w:ascii="Times New Roman"/>
        </w:rPr>
        <w:t>1</w:t>
      </w:r>
      <w:r>
        <w:rPr>
          <w:rFonts w:ascii="Times New Roman"/>
        </w:rPr>
        <w:t>)</w:t>
      </w:r>
      <w:r>
        <w:rPr>
          <w:rFonts w:ascii="Times New Roman"/>
        </w:rPr>
        <w:t>: 303-314.</w:t>
      </w:r>
    </w:p>
    <w:p w:rsidR="0018722C">
      <w:pPr>
        <w:topLinePunct/>
      </w:pPr>
      <w:r>
        <w:rPr>
          <w:rFonts w:ascii="Times New Roman"/>
        </w:rPr>
        <w:t>Rovira A D. Plant root excretions in relation to the rhizosphere effect</w:t>
      </w:r>
      <w:r>
        <w:rPr>
          <w:rFonts w:ascii="Times New Roman"/>
        </w:rPr>
        <w:t>[</w:t>
      </w:r>
      <w:r>
        <w:rPr>
          <w:rFonts w:ascii="Times New Roman"/>
        </w:rPr>
        <w:t>J</w:t>
      </w:r>
      <w:r>
        <w:rPr>
          <w:rFonts w:ascii="Times New Roman"/>
        </w:rPr>
        <w:t>]</w:t>
      </w:r>
      <w:r>
        <w:rPr>
          <w:rFonts w:ascii="Times New Roman"/>
        </w:rPr>
        <w:t>. Plant and soil, 1956, 36</w:t>
      </w:r>
      <w:r>
        <w:rPr>
          <w:rFonts w:ascii="Times New Roman"/>
        </w:rPr>
        <w:t>(</w:t>
      </w:r>
      <w:r>
        <w:rPr>
          <w:rFonts w:ascii="Times New Roman"/>
        </w:rPr>
        <w:t>2</w:t>
      </w:r>
      <w:r>
        <w:rPr>
          <w:rFonts w:ascii="Times New Roman"/>
        </w:rPr>
        <w:t>)</w:t>
      </w:r>
      <w:r>
        <w:rPr>
          <w:rFonts w:ascii="Times New Roman"/>
        </w:rPr>
        <w:t>: 178-194.</w:t>
      </w:r>
    </w:p>
    <w:p w:rsidR="0018722C">
      <w:pPr>
        <w:topLinePunct/>
      </w:pPr>
      <w:r>
        <w:rPr>
          <w:rFonts w:ascii="Times New Roman" w:eastAsia="Times New Roman"/>
        </w:rPr>
        <w:t>Rovira, A D </w:t>
      </w:r>
      <w:r>
        <w:rPr>
          <w:rFonts w:ascii="Times New Roman" w:eastAsia="Times New Roman"/>
          <w:i/>
        </w:rPr>
        <w:t>et al</w:t>
      </w:r>
      <w:r>
        <w:rPr>
          <w:rFonts w:ascii="Times New Roman" w:eastAsia="Times New Roman"/>
        </w:rPr>
        <w:t>. Plant root exudates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Bot. Rev</w:t>
      </w:r>
      <w:r>
        <w:rPr>
          <w:rFonts w:ascii="Times New Roman" w:eastAsia="Times New Roman"/>
        </w:rPr>
        <w:t xml:space="preserve">.,</w:t>
      </w:r>
      <w:r>
        <w:rPr>
          <w:rFonts w:ascii="Times New Roman" w:eastAsia="Times New Roman"/>
        </w:rPr>
        <w:t xml:space="preserve"> 1969, 35-57</w:t>
      </w:r>
      <w:r>
        <w:t>．</w:t>
      </w:r>
    </w:p>
    <w:p w:rsidR="0018722C">
      <w:pPr>
        <w:topLinePunct/>
      </w:pPr>
      <w:r>
        <w:rPr>
          <w:rFonts w:ascii="Times New Roman"/>
        </w:rPr>
        <w:t>Saeki Y T, Yamakawa M, Ikeda J </w:t>
      </w:r>
      <w:r>
        <w:rPr>
          <w:rFonts w:ascii="Times New Roman"/>
          <w:i/>
        </w:rPr>
        <w:t>et al</w:t>
      </w:r>
      <w:r>
        <w:rPr>
          <w:rFonts w:ascii="Times New Roman"/>
        </w:rPr>
        <w:t>. Effects of root exudates of Rj2Rj3-and Rj4-genotype soybean on growth and chemotaxis of </w:t>
      </w:r>
      <w:r>
        <w:rPr>
          <w:rFonts w:ascii="Times New Roman"/>
          <w:i/>
        </w:rPr>
        <w:t>Bradyrhizobium japonicum</w:t>
      </w:r>
      <w:r>
        <w:rPr>
          <w:rFonts w:ascii="Times New Roman"/>
        </w:rPr>
        <w:t>[</w:t>
      </w:r>
      <w:r>
        <w:rPr>
          <w:rFonts w:ascii="Times New Roman"/>
        </w:rPr>
        <w:t xml:space="preserve">J</w:t>
      </w:r>
      <w:r>
        <w:rPr>
          <w:rFonts w:ascii="Times New Roman"/>
        </w:rPr>
        <w:t>]</w:t>
      </w:r>
      <w:r>
        <w:rPr>
          <w:rFonts w:ascii="Times New Roman"/>
        </w:rPr>
        <w:t>. Soil Science and Plant Nutrition, 1996, 42</w:t>
      </w:r>
      <w:r>
        <w:rPr>
          <w:rFonts w:ascii="Times New Roman"/>
        </w:rPr>
        <w:t>(</w:t>
      </w:r>
      <w:r>
        <w:rPr>
          <w:rFonts w:ascii="Times New Roman"/>
        </w:rPr>
        <w:t>2</w:t>
      </w:r>
      <w:r>
        <w:rPr>
          <w:rFonts w:ascii="Times New Roman"/>
        </w:rPr>
        <w:t>)</w:t>
      </w:r>
      <w:r>
        <w:rPr>
          <w:rFonts w:ascii="Times New Roman"/>
        </w:rPr>
        <w:t>:413-417.</w:t>
      </w:r>
    </w:p>
    <w:p w:rsidR="0018722C">
      <w:pPr>
        <w:topLinePunct/>
      </w:pPr>
      <w:r>
        <w:rPr>
          <w:rFonts w:ascii="Times New Roman"/>
        </w:rPr>
        <w:t>Samuels</w:t>
      </w:r>
      <w:r w:rsidR="001852F3">
        <w:rPr>
          <w:rFonts w:ascii="Times New Roman"/>
        </w:rPr>
        <w:t xml:space="preserve"> A</w:t>
      </w:r>
      <w:r w:rsidR="001852F3">
        <w:rPr>
          <w:rFonts w:ascii="Times New Roman"/>
        </w:rPr>
        <w:t xml:space="preserve"> L, </w:t>
      </w:r>
      <w:r w:rsidR="001852F3">
        <w:rPr>
          <w:rFonts w:ascii="Times New Roman"/>
        </w:rPr>
        <w:t xml:space="preserve">Fernando</w:t>
      </w:r>
      <w:r w:rsidR="001852F3">
        <w:rPr>
          <w:rFonts w:ascii="Times New Roman"/>
        </w:rPr>
        <w:t xml:space="preserve"> M, </w:t>
      </w:r>
      <w:r w:rsidR="001852F3">
        <w:rPr>
          <w:rFonts w:ascii="Times New Roman"/>
        </w:rPr>
        <w:t xml:space="preserve">Glass</w:t>
      </w:r>
      <w:r w:rsidR="001852F3">
        <w:rPr>
          <w:rFonts w:ascii="Times New Roman"/>
        </w:rPr>
        <w:t xml:space="preserve"> A</w:t>
      </w:r>
      <w:r w:rsidR="001852F3">
        <w:rPr>
          <w:rFonts w:ascii="Times New Roman"/>
        </w:rPr>
        <w:t xml:space="preserve"> D</w:t>
      </w:r>
      <w:r w:rsidR="001852F3">
        <w:rPr>
          <w:rFonts w:ascii="Times New Roman"/>
        </w:rPr>
        <w:t xml:space="preserve"> M. </w:t>
      </w:r>
      <w:r w:rsidR="001852F3">
        <w:rPr>
          <w:rFonts w:ascii="Times New Roman"/>
        </w:rPr>
        <w:t xml:space="preserve">Immunofluorescent</w:t>
      </w:r>
      <w:r w:rsidR="001852F3">
        <w:rPr>
          <w:rFonts w:ascii="Times New Roman"/>
        </w:rPr>
        <w:t xml:space="preserve"> localization</w:t>
      </w:r>
      <w:r w:rsidR="001852F3">
        <w:rPr>
          <w:rFonts w:ascii="Times New Roman"/>
        </w:rPr>
        <w:t xml:space="preserve"> of</w:t>
      </w:r>
      <w:r w:rsidR="001852F3">
        <w:rPr>
          <w:rFonts w:ascii="Times New Roman"/>
        </w:rPr>
        <w:t xml:space="preserve"> plasma</w:t>
      </w:r>
      <w:r w:rsidR="001852F3">
        <w:rPr>
          <w:rFonts w:ascii="Times New Roman"/>
        </w:rPr>
        <w:t xml:space="preserve"> membrane</w:t>
      </w:r>
    </w:p>
    <w:p w:rsidR="0018722C">
      <w:pPr>
        <w:topLinePunct/>
      </w:pPr>
      <w:r>
        <w:rPr>
          <w:rFonts w:ascii="Times New Roman"/>
        </w:rPr>
        <w:t>H</w:t>
      </w:r>
      <w:r>
        <w:rPr>
          <w:rFonts w:ascii="Times New Roman"/>
        </w:rPr>
        <w:t>+</w:t>
      </w:r>
      <w:r>
        <w:rPr>
          <w:rFonts w:ascii="Times New Roman"/>
        </w:rPr>
        <w:t>-ATPase in barley roots and effects of K nutrition</w:t>
      </w:r>
      <w:r>
        <w:rPr>
          <w:rFonts w:ascii="Times New Roman"/>
        </w:rPr>
        <w:t>[</w:t>
      </w:r>
      <w:r>
        <w:rPr>
          <w:rFonts w:ascii="Times New Roman"/>
        </w:rPr>
        <w:t>J</w:t>
      </w:r>
      <w:r>
        <w:rPr>
          <w:rFonts w:ascii="Times New Roman"/>
        </w:rPr>
        <w:t>]</w:t>
      </w:r>
      <w:r>
        <w:rPr>
          <w:rFonts w:ascii="Times New Roman"/>
        </w:rPr>
        <w:t>. Plant Physiology, 1992, 99</w:t>
      </w:r>
      <w:r>
        <w:rPr>
          <w:rFonts w:ascii="Times New Roman"/>
        </w:rPr>
        <w:t>(</w:t>
      </w:r>
      <w:r>
        <w:rPr>
          <w:rFonts w:ascii="Times New Roman"/>
        </w:rPr>
        <w:t>4</w:t>
      </w:r>
      <w:r>
        <w:rPr>
          <w:rFonts w:ascii="Times New Roman"/>
        </w:rPr>
        <w:t>)</w:t>
      </w:r>
      <w:r>
        <w:rPr>
          <w:rFonts w:ascii="Times New Roman"/>
        </w:rPr>
        <w:t>: 1509-1514.</w:t>
      </w:r>
    </w:p>
    <w:p w:rsidR="0018722C">
      <w:pPr>
        <w:topLinePunct/>
      </w:pPr>
      <w:r>
        <w:rPr>
          <w:rFonts w:ascii="Times New Roman"/>
        </w:rPr>
        <w:t>Sandnes A, Toril D E, Gro W. Organic acids in root exudates and soil solution of Norway spruce and silver birch</w:t>
      </w:r>
      <w:r>
        <w:rPr>
          <w:rFonts w:ascii="Times New Roman"/>
        </w:rPr>
        <w:t>[</w:t>
      </w:r>
      <w:r>
        <w:rPr>
          <w:rFonts w:ascii="Times New Roman"/>
        </w:rPr>
        <w:t>J</w:t>
      </w:r>
      <w:r>
        <w:rPr>
          <w:rFonts w:ascii="Times New Roman"/>
        </w:rPr>
        <w:t>]</w:t>
      </w:r>
      <w:r>
        <w:rPr>
          <w:rFonts w:ascii="Times New Roman"/>
        </w:rPr>
        <w:t>. Soil Biol Biochem, 2005, 37: 259-269.</w:t>
      </w:r>
    </w:p>
    <w:p w:rsidR="0018722C">
      <w:pPr>
        <w:topLinePunct/>
      </w:pPr>
      <w:r>
        <w:rPr>
          <w:rFonts w:ascii="Times New Roman"/>
        </w:rPr>
        <w:t xml:space="preserve">Sasser J N, Lucas G B. Powers H.</w:t>
      </w:r>
      <w:r w:rsidR="004B696B">
        <w:rPr>
          <w:rFonts w:ascii="Times New Roman"/>
        </w:rPr>
        <w:t xml:space="preserve"> </w:t>
      </w:r>
      <w:r w:rsidR="004B696B">
        <w:rPr>
          <w:rFonts w:ascii="Times New Roman"/>
        </w:rPr>
        <w:t xml:space="preserve">R. The relationship of root-knot nematodes to black shank resistance </w:t>
      </w:r>
      <w:r>
        <w:rPr>
          <w:rFonts w:ascii="Times New Roman"/>
        </w:rPr>
        <w:t xml:space="preserve">in </w:t>
      </w:r>
      <w:r>
        <w:rPr>
          <w:rFonts w:ascii="Times New Roman"/>
        </w:rPr>
        <w:t xml:space="preserve">tobacco</w:t>
      </w:r>
      <w:r>
        <w:rPr>
          <w:rFonts w:ascii="Times New Roman"/>
        </w:rPr>
        <w:t xml:space="preserve">[</w:t>
      </w:r>
      <w:r>
        <w:rPr>
          <w:rFonts w:ascii="Times New Roman"/>
        </w:rPr>
        <w:t xml:space="preserve">J</w:t>
      </w:r>
      <w:r>
        <w:rPr>
          <w:rFonts w:ascii="Times New Roman"/>
        </w:rPr>
        <w:t xml:space="preserve">]</w:t>
      </w:r>
      <w:r>
        <w:rPr>
          <w:rFonts w:ascii="Times New Roman"/>
        </w:rPr>
        <w:t xml:space="preserve">. Phytopath</w:t>
      </w:r>
      <w:r>
        <w:rPr>
          <w:rFonts w:ascii="Times New Roman"/>
        </w:rPr>
        <w:t xml:space="preserve">o.</w:t>
      </w:r>
      <w:r>
        <w:rPr>
          <w:rFonts w:ascii="Times New Roman"/>
        </w:rPr>
        <w:t xml:space="preserve">, 1990, </w:t>
      </w:r>
      <w:r>
        <w:rPr>
          <w:rFonts w:ascii="Times New Roman"/>
        </w:rPr>
        <w:t xml:space="preserve">(</w:t>
      </w:r>
      <w:r>
        <w:rPr>
          <w:rFonts w:ascii="Times New Roman"/>
        </w:rPr>
        <w:t xml:space="preserve">2</w:t>
      </w:r>
      <w:r>
        <w:rPr>
          <w:rFonts w:ascii="Times New Roman"/>
        </w:rPr>
        <w:t xml:space="preserve">)</w:t>
      </w:r>
      <w:r>
        <w:rPr>
          <w:rFonts w:ascii="Times New Roman"/>
        </w:rPr>
        <w:t xml:space="preserve">: 47-48.</w:t>
      </w:r>
    </w:p>
    <w:p w:rsidR="0018722C">
      <w:pPr>
        <w:topLinePunct/>
      </w:pPr>
      <w:r>
        <w:rPr>
          <w:rFonts w:ascii="Times New Roman"/>
        </w:rPr>
        <w:t>Scandalios J G. Oxygen stress and superoxide dismutase</w:t>
      </w:r>
      <w:r>
        <w:rPr>
          <w:rFonts w:ascii="Times New Roman"/>
        </w:rPr>
        <w:t>[</w:t>
      </w:r>
      <w:r>
        <w:rPr>
          <w:rFonts w:ascii="Times New Roman"/>
        </w:rPr>
        <w:t>J</w:t>
      </w:r>
      <w:r>
        <w:rPr>
          <w:rFonts w:ascii="Times New Roman"/>
        </w:rPr>
        <w:t>]</w:t>
      </w:r>
      <w:r>
        <w:rPr>
          <w:rFonts w:ascii="Times New Roman"/>
        </w:rPr>
        <w:t>. Plant Physiology, 1993, 101</w:t>
      </w:r>
      <w:r>
        <w:rPr>
          <w:rFonts w:ascii="Times New Roman"/>
        </w:rPr>
        <w:t>(</w:t>
      </w:r>
      <w:r>
        <w:rPr>
          <w:rFonts w:ascii="Times New Roman"/>
        </w:rPr>
        <w:t>1</w:t>
      </w:r>
      <w:r>
        <w:rPr>
          <w:rFonts w:ascii="Times New Roman"/>
        </w:rPr>
        <w:t>)</w:t>
      </w:r>
      <w:r>
        <w:rPr>
          <w:rFonts w:ascii="Times New Roman"/>
        </w:rPr>
        <w:t>: 7-12.</w:t>
      </w:r>
    </w:p>
    <w:p w:rsidR="0018722C">
      <w:pPr>
        <w:topLinePunct/>
      </w:pPr>
      <w:r>
        <w:rPr>
          <w:rFonts w:ascii="Times New Roman"/>
        </w:rPr>
        <w:t>Seheffknecht S, Mammerler R, Steinkellner S, Vierheilig H.</w:t>
      </w:r>
      <w:r w:rsidR="004B696B">
        <w:rPr>
          <w:rFonts w:ascii="Times New Roman"/>
        </w:rPr>
        <w:t xml:space="preserve"> </w:t>
      </w:r>
      <w:r w:rsidR="004B696B">
        <w:rPr>
          <w:rFonts w:ascii="Times New Roman"/>
        </w:rPr>
        <w:t>Root exudates of mycorrhizal tomato plants exhibit a different effect on microconidia germination of </w:t>
      </w:r>
      <w:r>
        <w:rPr>
          <w:rFonts w:ascii="Times New Roman"/>
          <w:i/>
        </w:rPr>
        <w:t>Fusarium oxysporum </w:t>
      </w:r>
      <w:r>
        <w:rPr>
          <w:rFonts w:ascii="Times New Roman"/>
        </w:rPr>
        <w:t>f.</w:t>
      </w:r>
      <w:r w:rsidR="004B696B">
        <w:rPr>
          <w:rFonts w:ascii="Times New Roman"/>
        </w:rPr>
        <w:t xml:space="preserve"> </w:t>
      </w:r>
      <w:r w:rsidR="004B696B">
        <w:rPr>
          <w:rFonts w:ascii="Times New Roman"/>
        </w:rPr>
        <w:t>sp.</w:t>
      </w:r>
      <w:r w:rsidR="004B696B">
        <w:rPr>
          <w:rFonts w:ascii="Times New Roman"/>
        </w:rPr>
        <w:t xml:space="preserve"> </w:t>
      </w:r>
      <w:r w:rsidR="004B696B">
        <w:rPr>
          <w:rFonts w:ascii="Times New Roman"/>
        </w:rPr>
        <w:t>Iycopersici than root exudates from non-mycorrhizal tomato plants.</w:t>
      </w:r>
      <w:r w:rsidR="004B696B">
        <w:rPr>
          <w:rFonts w:ascii="Times New Roman"/>
        </w:rPr>
        <w:t xml:space="preserve"> </w:t>
      </w:r>
      <w:r w:rsidR="004B696B">
        <w:rPr>
          <w:rFonts w:ascii="Times New Roman"/>
        </w:rPr>
        <w:t>Mycorrhiza, 2006, 16: 365-370.</w:t>
      </w:r>
    </w:p>
    <w:p w:rsidR="0018722C">
      <w:pPr>
        <w:topLinePunct/>
      </w:pPr>
      <w:r>
        <w:rPr>
          <w:rFonts w:ascii="Times New Roman"/>
        </w:rPr>
        <w:t>Shen J, Li H, Neumann G. Nutrient uptake, cluster root formation and exudation of protons and citrate in Lupinus albus as affected by localized supply of phosphorus in a split-root system</w:t>
      </w:r>
      <w:r>
        <w:rPr>
          <w:rFonts w:ascii="Times New Roman"/>
        </w:rPr>
        <w:t>[</w:t>
      </w:r>
      <w:r>
        <w:rPr>
          <w:rFonts w:ascii="Times New Roman"/>
        </w:rPr>
        <w:t>J</w:t>
      </w:r>
      <w:r>
        <w:rPr>
          <w:rFonts w:ascii="Times New Roman"/>
        </w:rPr>
        <w:t>]</w:t>
      </w:r>
      <w:r>
        <w:rPr>
          <w:rFonts w:ascii="Times New Roman"/>
        </w:rPr>
        <w:t>. Plant Sci, 2005, 168</w:t>
      </w:r>
      <w:r>
        <w:rPr>
          <w:rFonts w:ascii="Times New Roman"/>
        </w:rPr>
        <w:t>(</w:t>
      </w:r>
      <w:r>
        <w:rPr>
          <w:rFonts w:ascii="Times New Roman"/>
        </w:rPr>
        <w:t>3</w:t>
      </w:r>
      <w:r>
        <w:rPr>
          <w:rFonts w:ascii="Times New Roman"/>
        </w:rPr>
        <w:t>)</w:t>
      </w:r>
      <w:r>
        <w:rPr>
          <w:rFonts w:ascii="Times New Roman"/>
        </w:rPr>
        <w:t>: 837 -845.</w:t>
      </w:r>
    </w:p>
    <w:p w:rsidR="0018722C">
      <w:pPr>
        <w:topLinePunct/>
      </w:pPr>
      <w:r>
        <w:rPr>
          <w:rFonts w:ascii="Times New Roman" w:hAnsi="Times New Roman"/>
        </w:rPr>
        <w:t xml:space="preserve">Shen J, Zhang F, Huang Q </w:t>
      </w:r>
      <w:r>
        <w:rPr>
          <w:rFonts w:ascii="Times New Roman" w:hAnsi="Times New Roman"/>
          <w:i/>
        </w:rPr>
        <w:t xml:space="preserve">et al</w:t>
      </w:r>
      <w:r>
        <w:rPr>
          <w:rFonts w:ascii="Times New Roman" w:hAnsi="Times New Roman"/>
        </w:rPr>
        <w:t xml:space="preserve">. Determination of organic acids in root exudates by high performance liquid chromatography: </w:t>
      </w:r>
      <w:r>
        <w:t xml:space="preserve">Ⅰ</w:t>
      </w:r>
      <w:r>
        <w:rPr>
          <w:rFonts w:ascii="Times New Roman" w:hAnsi="Times New Roman"/>
        </w:rPr>
        <w:t xml:space="preserve">. Development and assessment of chromatographic conditions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Pedosphere, 1998, 8</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97-104.</w:t>
      </w:r>
    </w:p>
    <w:p w:rsidR="0018722C">
      <w:pPr>
        <w:topLinePunct/>
      </w:pPr>
      <w:r>
        <w:rPr>
          <w:rFonts w:ascii="Times New Roman"/>
        </w:rPr>
        <w:t>Sood</w:t>
      </w:r>
      <w:r w:rsidRPr="00000000">
        <w:tab/>
        <w:t>S</w:t>
      </w:r>
      <w:r w:rsidRPr="00000000">
        <w:tab/>
      </w:r>
      <w:r>
        <w:rPr>
          <w:rFonts w:ascii="Times New Roman"/>
        </w:rPr>
        <w:t>G.</w:t>
      </w:r>
      <w:r w:rsidRPr="00000000">
        <w:tab/>
      </w:r>
      <w:r>
        <w:rPr>
          <w:rFonts w:ascii="Times New Roman"/>
        </w:rPr>
        <w:t>Chemotactic</w:t>
      </w:r>
      <w:r w:rsidRPr="00000000">
        <w:tab/>
        <w:t>response</w:t>
      </w:r>
      <w:r w:rsidRPr="00000000">
        <w:tab/>
        <w:t>of</w:t>
      </w:r>
      <w:r w:rsidRPr="00000000">
        <w:tab/>
        <w:t>plant-growth-promoting</w:t>
      </w:r>
      <w:r w:rsidRPr="00000000">
        <w:tab/>
        <w:t>bacteria</w:t>
      </w:r>
      <w:r w:rsidRPr="00000000">
        <w:tab/>
        <w:t>towards</w:t>
      </w:r>
      <w:r w:rsidRPr="00000000">
        <w:tab/>
        <w:t>roots</w:t>
      </w:r>
      <w:r w:rsidRPr="00000000">
        <w:tab/>
      </w:r>
      <w:r>
        <w:rPr>
          <w:rFonts w:ascii="Times New Roman"/>
        </w:rPr>
        <w:t>of</w:t>
      </w:r>
      <w:r>
        <w:rPr>
          <w:rFonts w:ascii="Times New Roman"/>
        </w:rPr>
        <w:t> </w:t>
      </w:r>
      <w:r>
        <w:rPr>
          <w:rFonts w:ascii="Times New Roman"/>
        </w:rPr>
        <w:t>vesicular-arbuscular</w:t>
      </w:r>
      <w:r>
        <w:rPr>
          <w:rFonts w:ascii="Times New Roman"/>
        </w:rPr>
        <w:t> </w:t>
      </w:r>
      <w:r>
        <w:rPr>
          <w:rFonts w:ascii="Times New Roman"/>
        </w:rPr>
        <w:t>mycorrhizal</w:t>
      </w:r>
      <w:r>
        <w:rPr>
          <w:rFonts w:ascii="Times New Roman"/>
        </w:rPr>
        <w:t> </w:t>
      </w:r>
      <w:r>
        <w:rPr>
          <w:rFonts w:ascii="Times New Roman"/>
        </w:rPr>
        <w:t>tomato</w:t>
      </w:r>
      <w:r>
        <w:rPr>
          <w:rFonts w:ascii="Times New Roman"/>
        </w:rPr>
        <w:t> </w:t>
      </w:r>
      <w:r>
        <w:rPr>
          <w:rFonts w:ascii="Times New Roman"/>
        </w:rPr>
        <w:t>plants</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Fems</w:t>
      </w:r>
      <w:r>
        <w:rPr>
          <w:rFonts w:ascii="Times New Roman"/>
        </w:rPr>
        <w:t> </w:t>
      </w:r>
      <w:r>
        <w:rPr>
          <w:rFonts w:ascii="Times New Roman"/>
        </w:rPr>
        <w:t>Microbiology</w:t>
      </w:r>
      <w:r>
        <w:rPr>
          <w:rFonts w:ascii="Times New Roman"/>
        </w:rPr>
        <w:t> </w:t>
      </w:r>
      <w:r>
        <w:rPr>
          <w:rFonts w:ascii="Times New Roman"/>
        </w:rPr>
        <w:t>Ecology,</w:t>
      </w:r>
      <w:r>
        <w:rPr>
          <w:rFonts w:ascii="Times New Roman"/>
        </w:rPr>
        <w:t> </w:t>
      </w:r>
      <w:r>
        <w:rPr>
          <w:rFonts w:ascii="Times New Roman"/>
        </w:rPr>
        <w:t>2003,</w:t>
      </w:r>
      <w:r>
        <w:rPr>
          <w:rFonts w:ascii="Times New Roman"/>
        </w:rPr>
        <w:t> </w:t>
      </w:r>
      <w:r>
        <w:rPr>
          <w:rFonts w:ascii="Times New Roman"/>
        </w:rPr>
        <w:t>45:</w:t>
      </w:r>
      <w:r>
        <w:rPr>
          <w:rFonts w:ascii="Times New Roman"/>
        </w:rPr>
        <w:t> </w:t>
      </w:r>
      <w:r>
        <w:rPr>
          <w:rFonts w:ascii="Times New Roman"/>
        </w:rPr>
        <w:t>219-</w:t>
      </w:r>
      <w:r>
        <w:rPr>
          <w:rFonts w:ascii="Times New Roman"/>
        </w:rPr>
        <w:t> </w:t>
      </w:r>
      <w:r>
        <w:rPr>
          <w:rFonts w:ascii="Times New Roman"/>
        </w:rPr>
        <w:t>227.</w:t>
      </w:r>
    </w:p>
    <w:p w:rsidR="0018722C">
      <w:pPr>
        <w:topLinePunct/>
      </w:pPr>
      <w:r>
        <w:rPr>
          <w:rFonts w:ascii="Times New Roman"/>
        </w:rPr>
        <w:t>Sreeramulu K R, Onkarappa T, Swamy H N. Biocontrol of damping-off and black shank disease in tobacco nursey</w:t>
      </w:r>
      <w:r>
        <w:rPr>
          <w:rFonts w:ascii="Times New Roman"/>
        </w:rPr>
        <w:t>[</w:t>
      </w:r>
      <w:r>
        <w:rPr>
          <w:rFonts w:ascii="Times New Roman"/>
        </w:rPr>
        <w:t>J</w:t>
      </w:r>
      <w:r>
        <w:rPr>
          <w:rFonts w:ascii="Times New Roman"/>
        </w:rPr>
        <w:t>]</w:t>
      </w:r>
      <w:r>
        <w:rPr>
          <w:rFonts w:ascii="Times New Roman"/>
        </w:rPr>
        <w:t>. Tobacco Research, 1998, 24</w:t>
      </w:r>
      <w:r>
        <w:rPr>
          <w:rFonts w:ascii="Times New Roman"/>
        </w:rPr>
        <w:t>(</w:t>
      </w:r>
      <w:r>
        <w:rPr>
          <w:rFonts w:ascii="Times New Roman"/>
        </w:rPr>
        <w:t>1</w:t>
      </w:r>
      <w:r>
        <w:rPr>
          <w:rFonts w:ascii="Times New Roman"/>
        </w:rPr>
        <w:t>)</w:t>
      </w:r>
      <w:r>
        <w:rPr>
          <w:rFonts w:ascii="Times New Roman"/>
        </w:rPr>
        <w:t>: 1-4.</w:t>
      </w:r>
    </w:p>
    <w:p w:rsidR="0018722C">
      <w:pPr>
        <w:topLinePunct/>
      </w:pPr>
      <w:r>
        <w:rPr>
          <w:rFonts w:ascii="Times New Roman" w:eastAsia="Times New Roman"/>
        </w:rPr>
        <w:t>Srniley R W</w:t>
      </w:r>
      <w:r>
        <w:t xml:space="preserve">, </w:t>
      </w:r>
      <w:r>
        <w:rPr>
          <w:rFonts w:ascii="Times New Roman" w:eastAsia="Times New Roman"/>
        </w:rPr>
        <w:t>Cook R J. Relationshipe between take-off of wheat an d rhizsophere pH in soils fertliize</w:t>
      </w:r>
      <w:r>
        <w:rPr>
          <w:rFonts w:ascii="Times New Roman" w:eastAsia="Times New Roman"/>
        </w:rPr>
        <w:t>d</w:t>
      </w:r>
    </w:p>
    <w:p w:rsidR="0018722C">
      <w:pPr>
        <w:topLinePunct/>
      </w:pPr>
      <w:r>
        <w:rPr>
          <w:rFonts w:ascii="Times New Roman"/>
        </w:rPr>
        <w:t/>
      </w:r>
      <w:r>
        <w:rPr>
          <w:rFonts w:ascii="Times New Roman"/>
        </w:rPr>
        <w:t>W</w:t>
      </w:r>
      <w:r>
        <w:rPr>
          <w:rFonts w:ascii="Times New Roman"/>
        </w:rPr>
        <w:t>ith arnmonium vs.</w:t>
      </w:r>
      <w:r w:rsidR="004B696B">
        <w:rPr>
          <w:rFonts w:ascii="Times New Roman"/>
        </w:rPr>
        <w:t xml:space="preserve"> </w:t>
      </w:r>
      <w:r w:rsidR="004B696B">
        <w:rPr>
          <w:rFonts w:ascii="Times New Roman"/>
        </w:rPr>
        <w:t>nitrate nitrogen</w:t>
      </w:r>
      <w:r>
        <w:rPr>
          <w:rFonts w:ascii="Times New Roman"/>
        </w:rPr>
        <w:t>[</w:t>
      </w:r>
      <w:r>
        <w:rPr>
          <w:rFonts w:ascii="Times New Roman"/>
        </w:rPr>
        <w:t>J</w:t>
      </w:r>
      <w:r>
        <w:rPr>
          <w:rFonts w:ascii="Times New Roman"/>
        </w:rPr>
        <w:t>]</w:t>
      </w:r>
      <w:r>
        <w:rPr>
          <w:rFonts w:ascii="Times New Roman"/>
        </w:rPr>
        <w:t>. Phytopothol, 1973, 63: 882-890</w:t>
      </w:r>
    </w:p>
    <w:p w:rsidR="0018722C">
      <w:pPr>
        <w:topLinePunct/>
      </w:pPr>
      <w:r>
        <w:rPr>
          <w:rFonts w:ascii="Times New Roman"/>
        </w:rPr>
        <w:t>Stamps D J, Waterhouse G M, Newhook F J. Revised tabular key to the species of Phytophthora</w:t>
      </w:r>
      <w:r>
        <w:rPr>
          <w:rFonts w:ascii="Times New Roman"/>
        </w:rPr>
        <w:t>[</w:t>
      </w:r>
      <w:r>
        <w:rPr>
          <w:rFonts w:ascii="Times New Roman"/>
        </w:rPr>
        <w:t>J</w:t>
      </w:r>
      <w:r>
        <w:rPr>
          <w:rFonts w:ascii="Times New Roman"/>
        </w:rPr>
        <w:t>]</w:t>
      </w:r>
      <w:r>
        <w:rPr>
          <w:rFonts w:ascii="Times New Roman"/>
        </w:rPr>
        <w:t>.</w:t>
      </w:r>
    </w:p>
    <w:p w:rsidR="0018722C">
      <w:pPr>
        <w:topLinePunct/>
      </w:pPr>
      <w:r>
        <w:rPr>
          <w:rFonts w:ascii="Times New Roman"/>
        </w:rPr>
        <w:t xml:space="preserve">Mycological Papers, 1990, </w:t>
      </w:r>
      <w:r>
        <w:rPr>
          <w:rFonts w:ascii="Times New Roman"/>
        </w:rPr>
        <w:t xml:space="preserve">(</w:t>
      </w:r>
      <w:r>
        <w:rPr>
          <w:rFonts w:ascii="Times New Roman"/>
        </w:rPr>
        <w:t xml:space="preserve">162</w:t>
      </w:r>
      <w:r>
        <w:rPr>
          <w:rFonts w:ascii="Times New Roman"/>
        </w:rPr>
        <w:t xml:space="preserve">)</w:t>
      </w:r>
      <w:r>
        <w:rPr>
          <w:rFonts w:ascii="Times New Roman"/>
        </w:rPr>
        <w:t xml:space="preserve">: 1-28.</w:t>
      </w:r>
    </w:p>
    <w:p w:rsidR="0018722C">
      <w:pPr>
        <w:topLinePunct/>
      </w:pPr>
      <w:r>
        <w:rPr>
          <w:rFonts w:ascii="Times New Roman"/>
        </w:rPr>
        <w:t>Strom </w:t>
      </w:r>
      <w:r>
        <w:rPr>
          <w:rFonts w:ascii="Times New Roman"/>
        </w:rPr>
        <w:t>L, Owen A </w:t>
      </w:r>
      <w:r>
        <w:rPr>
          <w:rFonts w:ascii="Times New Roman"/>
        </w:rPr>
        <w:t>G, </w:t>
      </w:r>
      <w:r>
        <w:rPr>
          <w:rFonts w:ascii="Times New Roman"/>
        </w:rPr>
        <w:t>Godbold D L </w:t>
      </w:r>
      <w:r>
        <w:rPr>
          <w:rFonts w:ascii="Times New Roman"/>
          <w:i/>
        </w:rPr>
        <w:t>et al</w:t>
      </w:r>
      <w:r>
        <w:rPr>
          <w:rFonts w:ascii="Times New Roman"/>
        </w:rPr>
        <w:t>. Organic acid behavior </w:t>
      </w:r>
      <w:r>
        <w:rPr>
          <w:rFonts w:ascii="Times New Roman"/>
        </w:rPr>
        <w:t>in </w:t>
      </w:r>
      <w:r>
        <w:rPr>
          <w:rFonts w:ascii="Times New Roman"/>
        </w:rPr>
        <w:t>a calcareous soil: sorption reaction and biodegradation rates</w:t>
      </w:r>
      <w:r>
        <w:rPr>
          <w:rFonts w:ascii="Times New Roman"/>
        </w:rPr>
        <w:t>[</w:t>
      </w:r>
      <w:r>
        <w:rPr>
          <w:rFonts w:ascii="Times New Roman"/>
        </w:rPr>
        <w:t>J</w:t>
      </w:r>
      <w:r>
        <w:rPr>
          <w:rFonts w:ascii="Times New Roman"/>
        </w:rPr>
        <w:t>]</w:t>
      </w:r>
      <w:r>
        <w:rPr>
          <w:rFonts w:ascii="Times New Roman"/>
        </w:rPr>
        <w:t>. Soil Biol. Biochem</w:t>
      </w:r>
      <w:r>
        <w:rPr>
          <w:rFonts w:ascii="Times New Roman"/>
        </w:rPr>
        <w:t xml:space="preserve">.,</w:t>
      </w:r>
      <w:r>
        <w:rPr>
          <w:rFonts w:ascii="Times New Roman"/>
        </w:rPr>
        <w:t xml:space="preserve"> 2001, 33: 2125-2133.</w:t>
      </w:r>
    </w:p>
    <w:p w:rsidR="0018722C">
      <w:pPr>
        <w:topLinePunct/>
      </w:pPr>
      <w:r>
        <w:rPr>
          <w:rFonts w:ascii="Times New Roman"/>
        </w:rPr>
        <w:t>Takahashi A, Kawasaki T, Henmi K, </w:t>
      </w:r>
      <w:r>
        <w:rPr>
          <w:rFonts w:ascii="Times New Roman"/>
          <w:i/>
        </w:rPr>
        <w:t>et al</w:t>
      </w:r>
      <w:r>
        <w:rPr>
          <w:rFonts w:ascii="Times New Roman"/>
        </w:rPr>
        <w:t>. Lesion mimic mutants of rice with alterations in early signaling events of defense</w:t>
      </w:r>
      <w:r>
        <w:rPr>
          <w:rFonts w:ascii="Times New Roman"/>
        </w:rPr>
        <w:t>[</w:t>
      </w:r>
      <w:r>
        <w:rPr>
          <w:rFonts w:ascii="Times New Roman"/>
        </w:rPr>
        <w:t>J</w:t>
      </w:r>
      <w:r>
        <w:rPr>
          <w:rFonts w:ascii="Times New Roman"/>
        </w:rPr>
        <w:t>]</w:t>
      </w:r>
      <w:r>
        <w:rPr>
          <w:rFonts w:ascii="Times New Roman"/>
        </w:rPr>
        <w:t>. The Plant Journal for Cell and Molecular Biology, 1999, 17</w:t>
      </w:r>
      <w:r>
        <w:rPr>
          <w:rFonts w:ascii="Times New Roman"/>
        </w:rPr>
        <w:t>(</w:t>
      </w:r>
      <w:r>
        <w:rPr>
          <w:rFonts w:ascii="Times New Roman"/>
        </w:rPr>
        <w:t>5</w:t>
      </w:r>
      <w:r>
        <w:rPr>
          <w:rFonts w:ascii="Times New Roman"/>
        </w:rPr>
        <w:t>)</w:t>
      </w:r>
      <w:r>
        <w:rPr>
          <w:rFonts w:ascii="Times New Roman"/>
        </w:rPr>
        <w:t>: 535-545.</w:t>
      </w:r>
    </w:p>
    <w:p w:rsidR="0018722C">
      <w:pPr>
        <w:topLinePunct/>
      </w:pPr>
      <w:r>
        <w:rPr>
          <w:rFonts w:ascii="Times New Roman"/>
        </w:rPr>
        <w:t>Tang </w:t>
      </w:r>
      <w:r>
        <w:rPr>
          <w:rFonts w:ascii="Times New Roman"/>
        </w:rPr>
        <w:t>C S, </w:t>
      </w:r>
      <w:r>
        <w:rPr>
          <w:rFonts w:ascii="Times New Roman"/>
        </w:rPr>
        <w:t>Young </w:t>
      </w:r>
      <w:r>
        <w:rPr>
          <w:rFonts w:ascii="Times New Roman"/>
        </w:rPr>
        <w:t>C C. Collection and identification of allelopathic compounds from the undisturbed root system of Bigaltalimpograss</w:t>
      </w:r>
      <w:r>
        <w:rPr>
          <w:rFonts w:ascii="Times New Roman"/>
        </w:rPr>
        <w:t>(</w:t>
      </w:r>
      <w:r>
        <w:rPr>
          <w:rFonts w:ascii="Times New Roman"/>
        </w:rPr>
        <w:t>Hemart hriaaltissima</w:t>
      </w:r>
      <w:r>
        <w:rPr>
          <w:rFonts w:ascii="Times New Roman"/>
        </w:rPr>
        <w:t>)</w:t>
      </w:r>
      <w:r>
        <w:rPr>
          <w:rFonts w:ascii="Times New Roman"/>
        </w:rPr>
        <w:t>[</w:t>
      </w:r>
      <w:r>
        <w:rPr>
          <w:rFonts w:ascii="Times New Roman"/>
        </w:rPr>
        <w:t>J</w:t>
      </w:r>
      <w:r>
        <w:rPr>
          <w:rFonts w:ascii="Times New Roman"/>
        </w:rPr>
        <w:t>]</w:t>
      </w:r>
      <w:r>
        <w:rPr>
          <w:rFonts w:ascii="Times New Roman"/>
        </w:rPr>
        <w:t>. Plant Physiol</w:t>
      </w:r>
      <w:r>
        <w:rPr>
          <w:rFonts w:ascii="Times New Roman"/>
        </w:rPr>
        <w:t xml:space="preserve">.,</w:t>
      </w:r>
      <w:r>
        <w:rPr>
          <w:rFonts w:ascii="Times New Roman"/>
        </w:rPr>
        <w:t xml:space="preserve"> 1982, 69</w:t>
      </w:r>
      <w:r>
        <w:rPr>
          <w:rFonts w:ascii="Times New Roman"/>
        </w:rPr>
        <w:t>(</w:t>
      </w:r>
      <w:r>
        <w:rPr>
          <w:rFonts w:ascii="Times New Roman"/>
        </w:rPr>
        <w:t>1</w:t>
      </w:r>
      <w:r>
        <w:rPr>
          <w:rFonts w:ascii="Times New Roman"/>
        </w:rPr>
        <w:t>)</w:t>
      </w:r>
      <w:r>
        <w:rPr>
          <w:rFonts w:ascii="Times New Roman"/>
        </w:rPr>
        <w:t>:155-160.</w:t>
      </w:r>
    </w:p>
    <w:p w:rsidR="0018722C">
      <w:pPr>
        <w:topLinePunct/>
      </w:pPr>
      <w:r>
        <w:rPr>
          <w:rFonts w:ascii="Times New Roman"/>
        </w:rPr>
        <w:t xml:space="preserve">Tsao </w:t>
      </w:r>
      <w:r>
        <w:rPr>
          <w:rFonts w:ascii="Times New Roman"/>
        </w:rPr>
        <w:t xml:space="preserve">R, Eto M. Light-activated plant growth inhibitory activity of cisdehydromat ricaria </w:t>
      </w:r>
      <w:r>
        <w:rPr>
          <w:rFonts w:ascii="Times New Roman"/>
        </w:rPr>
        <w:t xml:space="preserve">ester, </w:t>
      </w:r>
      <w:r>
        <w:rPr>
          <w:rFonts w:ascii="Times New Roman"/>
        </w:rPr>
        <w:t xml:space="preserve">rose</w:t>
      </w:r>
      <w:r w:rsidR="001852F3">
        <w:rPr>
          <w:rFonts w:ascii="Times New Roman"/>
        </w:rPr>
        <w:t xml:space="preserve"> bengal and fluren-9-one on lettuce </w:t>
      </w:r>
      <w:r>
        <w:rPr>
          <w:rFonts w:ascii="Times New Roman"/>
        </w:rPr>
        <w:t xml:space="preserve">(</w:t>
      </w:r>
      <w:r>
        <w:rPr>
          <w:rFonts w:ascii="Times New Roman"/>
        </w:rPr>
        <w:t xml:space="preserve">L actuca sativa L.</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Chemosphere, 1996, 32</w:t>
      </w:r>
      <w:r>
        <w:rPr>
          <w:rFonts w:ascii="Times New Roman"/>
        </w:rPr>
        <w:t xml:space="preserve">(</w:t>
      </w:r>
      <w:r>
        <w:rPr>
          <w:rFonts w:ascii="Times New Roman"/>
        </w:rPr>
        <w:t xml:space="preserve">7</w:t>
      </w:r>
      <w:r>
        <w:rPr>
          <w:rFonts w:ascii="Times New Roman"/>
        </w:rPr>
        <w:t xml:space="preserve">)</w:t>
      </w:r>
      <w:r>
        <w:rPr>
          <w:rFonts w:ascii="Times New Roman"/>
        </w:rPr>
        <w:t xml:space="preserve">:</w:t>
      </w:r>
      <w:r>
        <w:rPr>
          <w:rFonts w:ascii="Times New Roman"/>
        </w:rPr>
        <w:t xml:space="preserve"> </w:t>
      </w:r>
      <w:r>
        <w:rPr>
          <w:rFonts w:ascii="Times New Roman"/>
        </w:rPr>
        <w:t xml:space="preserve">1307-1317.</w:t>
      </w:r>
    </w:p>
    <w:p w:rsidR="0018722C">
      <w:pPr>
        <w:topLinePunct/>
      </w:pPr>
      <w:r>
        <w:rPr>
          <w:rFonts w:ascii="Times New Roman"/>
        </w:rPr>
        <w:t xml:space="preserve">Tsutomu O. Oxidation of phenolic acid derivatives by soil and its relevance to allelopathic activity</w:t>
      </w:r>
      <w:r>
        <w:rPr>
          <w:rFonts w:ascii="Times New Roman"/>
        </w:rPr>
        <w:t xml:space="preserve">[</w:t>
      </w:r>
      <w:r>
        <w:rPr>
          <w:rFonts w:ascii="Times New Roman"/>
        </w:rPr>
        <w:t xml:space="preserve">J</w:t>
      </w:r>
      <w:r>
        <w:rPr>
          <w:rFonts w:ascii="Times New Roman"/>
        </w:rPr>
        <w:t xml:space="preserve">]</w:t>
      </w:r>
      <w:r>
        <w:rPr>
          <w:rFonts w:ascii="Times New Roman"/>
        </w:rPr>
        <w:t xml:space="preserve">. J Environ Qual, 2001, </w:t>
      </w:r>
      <w:r>
        <w:rPr>
          <w:rFonts w:ascii="Times New Roman"/>
        </w:rPr>
        <w:t xml:space="preserve">(</w:t>
      </w:r>
      <w:r>
        <w:rPr>
          <w:rFonts w:ascii="Times New Roman"/>
        </w:rPr>
        <w:t xml:space="preserve">30</w:t>
      </w:r>
      <w:r>
        <w:rPr>
          <w:rFonts w:ascii="Times New Roman"/>
        </w:rPr>
        <w:t xml:space="preserve">)</w:t>
      </w:r>
      <w:r>
        <w:rPr>
          <w:rFonts w:ascii="Times New Roman"/>
        </w:rPr>
        <w:t xml:space="preserve">: 1631-1635.</w:t>
      </w:r>
    </w:p>
    <w:p w:rsidR="0018722C">
      <w:pPr>
        <w:topLinePunct/>
      </w:pPr>
      <w:r>
        <w:rPr>
          <w:rFonts w:ascii="Times New Roman"/>
        </w:rPr>
        <w:t>Tyler G., Strom L. Differing organic acid exudation pat tern explains calcifuge and acidfuge behavior of plants</w:t>
      </w:r>
      <w:r>
        <w:rPr>
          <w:rFonts w:ascii="Times New Roman"/>
        </w:rPr>
        <w:t>[</w:t>
      </w:r>
      <w:r>
        <w:rPr>
          <w:rFonts w:ascii="Times New Roman"/>
        </w:rPr>
        <w:t>J</w:t>
      </w:r>
      <w:r>
        <w:rPr>
          <w:rFonts w:ascii="Times New Roman"/>
        </w:rPr>
        <w:t>]</w:t>
      </w:r>
      <w:r>
        <w:rPr>
          <w:rFonts w:ascii="Times New Roman"/>
        </w:rPr>
        <w:t>. Annals of Botany, 1995, 75: 75-78.</w:t>
      </w:r>
    </w:p>
    <w:p w:rsidR="0018722C">
      <w:pPr>
        <w:topLinePunct/>
      </w:pPr>
      <w:r>
        <w:rPr>
          <w:rFonts w:ascii="Times New Roman" w:eastAsia="Times New Roman"/>
        </w:rPr>
        <w:t>Vancura, V. Root exudates of plants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Plant and Soil, 1964,21: 231-248</w:t>
      </w:r>
      <w:r>
        <w:t>．</w:t>
      </w:r>
    </w:p>
    <w:p w:rsidR="0018722C">
      <w:pPr>
        <w:topLinePunct/>
      </w:pPr>
      <w:r>
        <w:rPr>
          <w:rFonts w:ascii="Times New Roman"/>
        </w:rPr>
        <w:t>Wojcik-wojtkowiak D, Politycka B, Schneider H </w:t>
      </w:r>
      <w:r>
        <w:rPr>
          <w:rFonts w:ascii="Times New Roman"/>
          <w:i/>
        </w:rPr>
        <w:t>et a1</w:t>
      </w:r>
      <w:r>
        <w:rPr>
          <w:rFonts w:ascii="Times New Roman"/>
        </w:rPr>
        <w:t>. Phenolic substances as allelopathic agents arisin</w:t>
      </w:r>
      <w:r>
        <w:rPr>
          <w:rFonts w:ascii="Times New Roman"/>
        </w:rPr>
        <w:t>g</w:t>
      </w:r>
    </w:p>
    <w:p w:rsidR="0018722C">
      <w:pPr>
        <w:topLinePunct/>
      </w:pPr>
      <w:r>
        <w:rPr>
          <w:rFonts w:ascii="Times New Roman" w:eastAsia="宋体"/>
        </w:rPr>
        <w:t/>
      </w:r>
      <w:r>
        <w:rPr>
          <w:rFonts w:ascii="Times New Roman" w:eastAsia="宋体"/>
        </w:rPr>
        <w:t>D</w:t>
      </w:r>
      <w:r>
        <w:rPr>
          <w:rFonts w:ascii="Times New Roman" w:eastAsia="宋体"/>
        </w:rPr>
        <w:t>uring the degradation of rye</w:t>
      </w:r>
      <w:r>
        <w:rPr>
          <w:rFonts w:ascii="Times New Roman" w:eastAsia="宋体"/>
        </w:rPr>
        <w:t>(</w:t>
      </w:r>
      <w:r>
        <w:rPr>
          <w:rFonts w:ascii="Times New Roman" w:eastAsia="宋体"/>
          <w:i/>
        </w:rPr>
        <w:t>Secale ceteale</w:t>
      </w:r>
      <w:r>
        <w:rPr>
          <w:rFonts w:ascii="Times New Roman" w:eastAsia="宋体"/>
        </w:rPr>
        <w:t>)</w:t>
      </w:r>
      <w:r w:rsidR="001852F3">
        <w:rPr>
          <w:rFonts w:ascii="Times New Roman" w:eastAsia="宋体"/>
        </w:rPr>
        <w:t xml:space="preserve"> </w:t>
      </w:r>
      <w:r>
        <w:rPr>
          <w:rFonts w:ascii="Times New Roman" w:eastAsia="宋体"/>
        </w:rPr>
        <w:t xml:space="preserve">tissues</w:t>
      </w:r>
      <w:r>
        <w:rPr>
          <w:rFonts w:ascii="Times New Roman" w:eastAsia="宋体"/>
        </w:rPr>
        <w:t>[</w:t>
      </w:r>
      <w:r>
        <w:rPr>
          <w:rFonts w:ascii="Times New Roman" w:eastAsia="宋体"/>
        </w:rPr>
        <w:t>J</w:t>
      </w:r>
      <w:r>
        <w:rPr>
          <w:rFonts w:ascii="Times New Roman" w:eastAsia="宋体"/>
        </w:rPr>
        <w:t>]</w:t>
      </w:r>
      <w:r>
        <w:t>．</w:t>
      </w:r>
      <w:r>
        <w:rPr>
          <w:rFonts w:ascii="Times New Roman" w:eastAsia="宋体"/>
        </w:rPr>
        <w:t>Plant and Soil, 1990, 124</w:t>
      </w:r>
      <w:r>
        <w:rPr>
          <w:rFonts w:ascii="Times New Roman" w:eastAsia="宋体"/>
        </w:rPr>
        <w:t>(</w:t>
      </w:r>
      <w:r>
        <w:rPr>
          <w:rFonts w:ascii="Times New Roman" w:eastAsia="宋体"/>
        </w:rPr>
        <w:t>1</w:t>
      </w:r>
      <w:r>
        <w:rPr>
          <w:rFonts w:ascii="Times New Roman" w:eastAsia="宋体"/>
        </w:rPr>
        <w:t>)</w:t>
      </w:r>
      <w:r>
        <w:rPr>
          <w:rFonts w:ascii="Times New Roman" w:eastAsia="宋体"/>
        </w:rPr>
        <w:t>: 143-l47.</w:t>
      </w:r>
    </w:p>
    <w:p w:rsidR="0018722C">
      <w:pPr>
        <w:topLinePunct/>
      </w:pPr>
      <w:r>
        <w:rPr>
          <w:rFonts w:ascii="Times New Roman"/>
        </w:rPr>
        <w:t xml:space="preserve">Wu H S, Raza W, Liu D Y </w:t>
      </w:r>
      <w:r>
        <w:rPr>
          <w:rFonts w:ascii="Times New Roman"/>
          <w:i/>
        </w:rPr>
        <w:t>et al</w:t>
      </w:r>
      <w:r>
        <w:rPr>
          <w:rFonts w:ascii="Times New Roman"/>
        </w:rPr>
        <w:t>. Allelopathic impact of artificially applied coumarin</w:t>
      </w:r>
      <w:r>
        <w:rPr>
          <w:rFonts w:ascii="Times New Roman"/>
        </w:rPr>
        <w:t xml:space="preserve"> </w:t>
      </w:r>
      <w:r>
        <w:rPr>
          <w:rFonts w:ascii="Times New Roman"/>
        </w:rPr>
        <w:t xml:space="preserve">on Fusarium oxysporum f.</w:t>
      </w:r>
      <w:r w:rsidR="004B696B">
        <w:rPr>
          <w:rFonts w:ascii="Times New Roman"/>
        </w:rPr>
        <w:t xml:space="preserve"> </w:t>
      </w:r>
      <w:r w:rsidR="004B696B">
        <w:rPr>
          <w:rFonts w:ascii="Times New Roman"/>
        </w:rPr>
        <w:t>sp. niveum</w:t>
      </w:r>
      <w:r>
        <w:rPr>
          <w:rFonts w:ascii="Times New Roman"/>
        </w:rPr>
        <w:t>[</w:t>
      </w:r>
      <w:r>
        <w:rPr>
          <w:rFonts w:ascii="Times New Roman"/>
        </w:rPr>
        <w:t>J</w:t>
      </w:r>
      <w:r>
        <w:rPr>
          <w:rFonts w:ascii="Times New Roman"/>
        </w:rPr>
        <w:t>]</w:t>
      </w:r>
      <w:r>
        <w:rPr>
          <w:rFonts w:ascii="Times New Roman"/>
        </w:rPr>
        <w:t>. Journal of Microbiology and Biotechnology, 2008, 24</w:t>
      </w:r>
      <w:r>
        <w:rPr>
          <w:rFonts w:ascii="Times New Roman"/>
        </w:rPr>
        <w:t>(</w:t>
      </w:r>
      <w:r>
        <w:rPr>
          <w:rFonts w:ascii="Times New Roman"/>
        </w:rPr>
        <w:t>8</w:t>
      </w:r>
      <w:r>
        <w:rPr>
          <w:rFonts w:ascii="Times New Roman"/>
        </w:rPr>
        <w:t>)</w:t>
      </w:r>
      <w:r>
        <w:rPr>
          <w:rFonts w:ascii="Times New Roman"/>
        </w:rPr>
        <w:t>: 1297-1304.</w:t>
      </w:r>
    </w:p>
    <w:p w:rsidR="0018722C">
      <w:pPr>
        <w:topLinePunct/>
      </w:pPr>
      <w:r>
        <w:rPr>
          <w:rFonts w:ascii="Times New Roman"/>
        </w:rPr>
        <w:t>Wu H W, Haig T, Pratley J </w:t>
      </w:r>
      <w:r>
        <w:rPr>
          <w:rFonts w:ascii="Times New Roman"/>
          <w:i/>
        </w:rPr>
        <w:t>et al </w:t>
      </w:r>
      <w:r>
        <w:rPr>
          <w:rFonts w:ascii="Times New Roman"/>
        </w:rPr>
        <w:t>Allelochemicals in wheat</w:t>
      </w:r>
      <w:r>
        <w:rPr>
          <w:rFonts w:ascii="Times New Roman"/>
        </w:rPr>
        <w:t>(</w:t>
      </w:r>
      <w:r>
        <w:rPr>
          <w:rFonts w:ascii="Times New Roman"/>
          <w:i/>
        </w:rPr>
        <w:t>Triticum aestivum </w:t>
      </w:r>
      <w:r>
        <w:rPr>
          <w:rFonts w:ascii="Times New Roman"/>
        </w:rPr>
        <w:t>L.</w:t>
      </w:r>
      <w:r>
        <w:rPr>
          <w:rFonts w:ascii="Times New Roman"/>
        </w:rPr>
        <w:t>)</w:t>
      </w:r>
      <w:r>
        <w:rPr>
          <w:rFonts w:ascii="Times New Roman"/>
        </w:rPr>
        <w:t>:production</w:t>
      </w:r>
      <w:r w:rsidR="001852F3">
        <w:rPr>
          <w:rFonts w:ascii="Times New Roman"/>
        </w:rPr>
        <w:t xml:space="preserve"> and exudation of 2,4-dihydroxy-7-methoxy-1,4-benzoxazin-3-one</w:t>
      </w:r>
      <w:r>
        <w:rPr>
          <w:rFonts w:ascii="Times New Roman"/>
        </w:rPr>
        <w:t>[</w:t>
      </w:r>
      <w:r>
        <w:rPr>
          <w:rFonts w:ascii="Times New Roman"/>
        </w:rPr>
        <w:t>J</w:t>
      </w:r>
      <w:r>
        <w:rPr>
          <w:rFonts w:ascii="Times New Roman"/>
        </w:rPr>
        <w:t>]</w:t>
      </w:r>
      <w:r>
        <w:rPr>
          <w:rFonts w:ascii="Times New Roman"/>
        </w:rPr>
        <w:t>. Journal of Chemical Ecology, 2001, 27</w:t>
      </w:r>
      <w:r>
        <w:rPr>
          <w:rFonts w:ascii="Times New Roman"/>
        </w:rPr>
        <w:t>(</w:t>
      </w:r>
      <w:r>
        <w:rPr>
          <w:rFonts w:ascii="Times New Roman"/>
        </w:rPr>
        <w:t>8</w:t>
      </w:r>
      <w:r>
        <w:rPr>
          <w:rFonts w:ascii="Times New Roman"/>
        </w:rPr>
        <w:t>)</w:t>
      </w:r>
      <w:r>
        <w:rPr>
          <w:rFonts w:ascii="Times New Roman"/>
        </w:rPr>
        <w:t>: 1691-1700.</w:t>
      </w:r>
    </w:p>
    <w:p w:rsidR="0018722C">
      <w:pPr>
        <w:topLinePunct/>
      </w:pPr>
      <w:r>
        <w:rPr>
          <w:rFonts w:ascii="Times New Roman"/>
        </w:rPr>
        <w:t>Wyman-Simpson C L, Waller G R, Jurzysta M </w:t>
      </w:r>
      <w:r>
        <w:rPr>
          <w:rFonts w:ascii="Times New Roman"/>
          <w:i/>
        </w:rPr>
        <w:t>et al</w:t>
      </w:r>
      <w:r>
        <w:rPr>
          <w:rFonts w:ascii="Times New Roman"/>
        </w:rPr>
        <w:t>. Biological activity and chemical isolation of root saponins of six cultivars of alfalfa</w:t>
      </w:r>
      <w:r>
        <w:rPr>
          <w:rFonts w:ascii="Times New Roman"/>
        </w:rPr>
        <w:t>(</w:t>
      </w:r>
      <w:r>
        <w:rPr>
          <w:rFonts w:ascii="Times New Roman"/>
          <w:i/>
        </w:rPr>
        <w:t>Medicago sativa </w:t>
      </w:r>
      <w:r>
        <w:rPr>
          <w:rFonts w:ascii="Times New Roman"/>
        </w:rPr>
        <w:t>L.</w:t>
      </w:r>
      <w:r>
        <w:rPr>
          <w:rFonts w:ascii="Times New Roman"/>
        </w:rPr>
        <w:t>)</w:t>
      </w:r>
      <w:r>
        <w:rPr>
          <w:rFonts w:ascii="Times New Roman"/>
        </w:rPr>
        <w:t>[</w:t>
      </w:r>
      <w:r>
        <w:rPr>
          <w:rFonts w:ascii="Times New Roman"/>
        </w:rPr>
        <w:t>J</w:t>
      </w:r>
      <w:r>
        <w:rPr>
          <w:rFonts w:ascii="Times New Roman"/>
        </w:rPr>
        <w:t>]</w:t>
      </w:r>
      <w:r>
        <w:rPr>
          <w:rFonts w:ascii="Times New Roman"/>
        </w:rPr>
        <w:t>. Plant Soil, 1991, 135: 83-94.</w:t>
      </w:r>
    </w:p>
    <w:p w:rsidR="0018722C">
      <w:pPr>
        <w:topLinePunct/>
      </w:pPr>
      <w:r>
        <w:rPr>
          <w:rFonts w:ascii="Times New Roman"/>
        </w:rPr>
        <w:t>Yamada K, Anai T, Hasegawa K. Lepidimoide, an allelopathic substance in the</w:t>
      </w:r>
      <w:r w:rsidR="001852F3">
        <w:rPr>
          <w:rFonts w:ascii="Times New Roman"/>
        </w:rPr>
        <w:t xml:space="preserve"> exudates</w:t>
      </w:r>
      <w:r w:rsidR="001852F3">
        <w:rPr>
          <w:rFonts w:ascii="Times New Roman"/>
        </w:rPr>
        <w:t xml:space="preserve"> from germinated seeds</w:t>
      </w:r>
      <w:r>
        <w:rPr>
          <w:rFonts w:ascii="Times New Roman"/>
        </w:rPr>
        <w:t>[</w:t>
      </w:r>
      <w:r>
        <w:rPr>
          <w:rFonts w:ascii="Times New Roman"/>
        </w:rPr>
        <w:t>J</w:t>
      </w:r>
      <w:r>
        <w:rPr>
          <w:rFonts w:ascii="Times New Roman"/>
        </w:rPr>
        <w:t>]</w:t>
      </w:r>
      <w:r>
        <w:rPr>
          <w:rFonts w:ascii="Times New Roman"/>
        </w:rPr>
        <w:t>. Phytochemistry, 1995, 39</w:t>
      </w:r>
      <w:r>
        <w:rPr>
          <w:rFonts w:ascii="Times New Roman"/>
        </w:rPr>
        <w:t>(</w:t>
      </w:r>
      <w:r>
        <w:rPr>
          <w:rFonts w:ascii="Times New Roman"/>
        </w:rPr>
        <w:t>5</w:t>
      </w:r>
      <w:r>
        <w:rPr>
          <w:rFonts w:ascii="Times New Roman"/>
        </w:rPr>
        <w:t>)</w:t>
      </w:r>
      <w:r>
        <w:rPr>
          <w:rFonts w:ascii="Times New Roman"/>
        </w:rPr>
        <w:t>: 1031-1032.</w:t>
      </w:r>
    </w:p>
    <w:p w:rsidR="0018722C">
      <w:pPr>
        <w:topLinePunct/>
      </w:pPr>
      <w:r>
        <w:rPr>
          <w:rFonts w:ascii="Times New Roman"/>
        </w:rPr>
        <w:t>Yamada K, Anai T, Yokotani-tomita K </w:t>
      </w:r>
      <w:r>
        <w:rPr>
          <w:rFonts w:ascii="Times New Roman"/>
          <w:i/>
        </w:rPr>
        <w:t>et al</w:t>
      </w:r>
      <w:r>
        <w:rPr>
          <w:rFonts w:ascii="Times New Roman"/>
        </w:rPr>
        <w:t>. Physiological function of lepidimoide</w:t>
      </w:r>
      <w:r>
        <w:rPr>
          <w:rFonts w:ascii="Times New Roman"/>
        </w:rPr>
        <w:t>[</w:t>
      </w:r>
      <w:r>
        <w:rPr>
          <w:rFonts w:ascii="Times New Roman"/>
        </w:rPr>
        <w:t>J</w:t>
      </w:r>
      <w:r>
        <w:rPr>
          <w:rFonts w:ascii="Times New Roman"/>
        </w:rPr>
        <w:t>]</w:t>
      </w:r>
      <w:r>
        <w:rPr>
          <w:rFonts w:ascii="Times New Roman"/>
        </w:rPr>
        <w:t>. Plant cell physiology, 1996, 37: 15</w:t>
      </w:r>
      <w:r>
        <w:rPr>
          <w:rFonts w:ascii="Times New Roman"/>
        </w:rPr>
        <w:t>0</w:t>
      </w:r>
    </w:p>
    <w:p w:rsidR="0018722C">
      <w:pPr>
        <w:topLinePunct/>
      </w:pPr>
      <w:r>
        <w:rPr>
          <w:rFonts w:ascii="Times New Roman"/>
        </w:rPr>
        <w:t>Yang C H, Crowley D E, Menge J A. 16SrDNA finger printing of rhizosphere bacterial communities associated with healthy and phytophora infected avocadotoots</w:t>
      </w:r>
      <w:r>
        <w:rPr>
          <w:rFonts w:ascii="Times New Roman"/>
        </w:rPr>
        <w:t>[</w:t>
      </w:r>
      <w:r>
        <w:rPr>
          <w:rFonts w:ascii="Times New Roman"/>
        </w:rPr>
        <w:t>J</w:t>
      </w:r>
      <w:r>
        <w:rPr>
          <w:rFonts w:ascii="Times New Roman"/>
        </w:rPr>
        <w:t>]</w:t>
      </w:r>
      <w:r>
        <w:rPr>
          <w:rFonts w:ascii="Times New Roman"/>
        </w:rPr>
        <w:t>. FEMS Microbiology Ecology, 2001, 35</w:t>
      </w:r>
      <w:r>
        <w:rPr>
          <w:rFonts w:ascii="Times New Roman"/>
        </w:rPr>
        <w:t>(</w:t>
      </w:r>
      <w:r>
        <w:rPr>
          <w:rFonts w:ascii="Times New Roman"/>
        </w:rPr>
        <w:t>2</w:t>
      </w:r>
      <w:r>
        <w:rPr>
          <w:rFonts w:ascii="Times New Roman"/>
        </w:rPr>
        <w:t>)</w:t>
      </w:r>
      <w:r>
        <w:rPr>
          <w:rFonts w:ascii="Times New Roman"/>
        </w:rPr>
        <w:t>: 129-136.</w:t>
      </w:r>
    </w:p>
    <w:p w:rsidR="0018722C">
      <w:pPr>
        <w:topLinePunct/>
      </w:pPr>
      <w:r>
        <w:rPr>
          <w:rFonts w:ascii="Times New Roman"/>
        </w:rPr>
        <w:t xml:space="preserve">Yang Z W, Sivaguru M, Horst W J. Aluminum tolerance is achieved by exudation of citr ic acid from roots of soybean </w:t>
      </w:r>
      <w:r>
        <w:rPr>
          <w:rFonts w:ascii="Times New Roman"/>
        </w:rPr>
        <w:t xml:space="preserve">(</w:t>
      </w:r>
      <w:r>
        <w:rPr>
          <w:rFonts w:ascii="Times New Roman"/>
        </w:rPr>
        <w:t xml:space="preserve">Glycine max</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Physiologia Plantarum, 2000, 110: 72-77.</w:t>
      </w:r>
    </w:p>
    <w:p w:rsidR="0018722C">
      <w:pPr>
        <w:topLinePunct/>
      </w:pPr>
      <w:r>
        <w:rPr>
          <w:rFonts w:ascii="Times New Roman"/>
        </w:rPr>
        <w:t>Ye S F, Yu J Q, Peng Y H, Zheng J H, Zou L Y. Incidence of Fusarium wilt in Cucumis sativus Lis promoted by cinnamic acid, an autotoxin in root exudates</w:t>
      </w:r>
      <w:r>
        <w:rPr>
          <w:rFonts w:ascii="Times New Roman"/>
        </w:rPr>
        <w:t>[</w:t>
      </w:r>
      <w:r>
        <w:rPr>
          <w:rFonts w:ascii="Times New Roman"/>
        </w:rPr>
        <w:t>J</w:t>
      </w:r>
      <w:r>
        <w:rPr>
          <w:rFonts w:ascii="Times New Roman"/>
        </w:rPr>
        <w:t>]</w:t>
      </w:r>
      <w:r>
        <w:rPr>
          <w:rFonts w:ascii="Times New Roman"/>
        </w:rPr>
        <w:t>. Plant and Soil, 2004, 263:143-150.</w:t>
      </w:r>
    </w:p>
    <w:p w:rsidR="0018722C">
      <w:pPr>
        <w:topLinePunct/>
      </w:pPr>
      <w:r>
        <w:rPr>
          <w:rFonts w:ascii="Times New Roman"/>
        </w:rPr>
        <w:t>Yoruk R,</w:t>
      </w:r>
      <w:r w:rsidR="004B696B">
        <w:rPr>
          <w:rFonts w:ascii="Times New Roman"/>
        </w:rPr>
        <w:t xml:space="preserve"> </w:t>
      </w:r>
      <w:r w:rsidR="004B696B">
        <w:rPr>
          <w:rFonts w:ascii="Times New Roman"/>
        </w:rPr>
        <w:t>Balabanm O,</w:t>
      </w:r>
      <w:r w:rsidR="004B696B">
        <w:rPr>
          <w:rFonts w:ascii="Times New Roman"/>
        </w:rPr>
        <w:t xml:space="preserve"> </w:t>
      </w:r>
      <w:r w:rsidR="004B696B">
        <w:rPr>
          <w:rFonts w:ascii="Times New Roman"/>
        </w:rPr>
        <w:t>Marshalm R </w:t>
      </w:r>
      <w:r>
        <w:rPr>
          <w:rFonts w:ascii="Times New Roman"/>
          <w:i/>
        </w:rPr>
        <w:t>et al</w:t>
      </w:r>
      <w:r>
        <w:rPr>
          <w:rFonts w:ascii="Times New Roman"/>
        </w:rPr>
        <w:t>.</w:t>
      </w:r>
      <w:r w:rsidR="004B696B">
        <w:rPr>
          <w:rFonts w:ascii="Times New Roman"/>
        </w:rPr>
        <w:t xml:space="preserve"> </w:t>
      </w:r>
      <w:r w:rsidR="004B696B">
        <w:rPr>
          <w:rFonts w:ascii="Times New Roman"/>
        </w:rPr>
        <w:t>The inhibitory effect of oxalic acid on browning of banana slices</w:t>
      </w:r>
      <w:r>
        <w:rPr>
          <w:rFonts w:ascii="Times New Roman"/>
        </w:rPr>
        <w:t>[</w:t>
      </w:r>
      <w:r>
        <w:rPr>
          <w:rFonts w:ascii="Times New Roman"/>
        </w:rPr>
        <w:t>C</w:t>
      </w:r>
      <w:r>
        <w:rPr>
          <w:rFonts w:ascii="Times New Roman"/>
        </w:rPr>
        <w:t>]</w:t>
      </w:r>
      <w:r>
        <w:rPr>
          <w:rFonts w:ascii="Times New Roman"/>
        </w:rPr>
        <w:t>. California:</w:t>
      </w:r>
      <w:r w:rsidR="004B696B">
        <w:rPr>
          <w:rFonts w:ascii="Times New Roman"/>
        </w:rPr>
        <w:t xml:space="preserve"> </w:t>
      </w:r>
      <w:r w:rsidR="004B696B">
        <w:rPr>
          <w:rFonts w:ascii="Times New Roman"/>
        </w:rPr>
        <w:t>Annual Meeting and Food Expo, 2002.</w:t>
      </w:r>
    </w:p>
    <w:p w:rsidR="0018722C">
      <w:pPr>
        <w:topLinePunct/>
      </w:pPr>
      <w:r>
        <w:rPr>
          <w:rFonts w:ascii="Times New Roman"/>
        </w:rPr>
        <w:t xml:space="preserve">Yoshitomi K J, Shann J R. Corn </w:t>
      </w:r>
      <w:r>
        <w:rPr>
          <w:rFonts w:ascii="Times New Roman"/>
        </w:rPr>
        <w:t xml:space="preserve">(</w:t>
      </w:r>
      <w:r>
        <w:rPr>
          <w:rFonts w:ascii="Times New Roman"/>
          <w:i/>
        </w:rPr>
        <w:t xml:space="preserve">Zea mays </w:t>
      </w:r>
      <w:r>
        <w:rPr>
          <w:rFonts w:ascii="Times New Roman"/>
        </w:rPr>
        <w:t xml:space="preserve">L.</w:t>
      </w:r>
      <w:r>
        <w:rPr>
          <w:rFonts w:ascii="Times New Roman"/>
        </w:rPr>
        <w:t xml:space="preserve">)</w:t>
      </w:r>
      <w:r>
        <w:rPr>
          <w:rFonts w:ascii="Times New Roman"/>
        </w:rPr>
        <w:t xml:space="preserve"> root exudates and their impact on 14C-pyrene mineralization</w:t>
      </w:r>
      <w:r>
        <w:rPr>
          <w:rFonts w:ascii="Times New Roman"/>
        </w:rPr>
        <w:t xml:space="preserve">[</w:t>
      </w:r>
      <w:r>
        <w:rPr>
          <w:rFonts w:ascii="Times New Roman"/>
        </w:rPr>
        <w:t xml:space="preserve">J</w:t>
      </w:r>
      <w:r>
        <w:rPr>
          <w:rFonts w:ascii="Times New Roman"/>
        </w:rPr>
        <w:t xml:space="preserve">]</w:t>
      </w:r>
      <w:r>
        <w:rPr>
          <w:rFonts w:ascii="Times New Roman"/>
        </w:rPr>
        <w:t xml:space="preserve">. Soil Biol Biochem, 2001, 33: 1769-1776.</w:t>
      </w:r>
    </w:p>
    <w:p w:rsidR="0018722C">
      <w:pPr>
        <w:topLinePunct/>
      </w:pPr>
      <w:r>
        <w:rPr>
          <w:rFonts w:ascii="Times New Roman"/>
        </w:rPr>
        <w:t xml:space="preserve">Yu </w:t>
      </w:r>
      <w:r>
        <w:rPr>
          <w:rFonts w:ascii="Times New Roman"/>
        </w:rPr>
        <w:t xml:space="preserve">J Q</w:t>
      </w:r>
      <w:r>
        <w:rPr>
          <w:rFonts w:ascii="Times New Roman"/>
        </w:rPr>
        <w:t xml:space="preserve">,</w:t>
      </w:r>
      <w:r w:rsidR="004B696B">
        <w:rPr>
          <w:rFonts w:ascii="Times New Roman"/>
        </w:rPr>
        <w:t xml:space="preserve"> </w:t>
      </w:r>
      <w:r w:rsidR="004B696B">
        <w:rPr>
          <w:rFonts w:ascii="Times New Roman"/>
        </w:rPr>
        <w:t xml:space="preserve">Yoshihisa </w:t>
      </w:r>
      <w:r>
        <w:rPr>
          <w:rFonts w:ascii="Times New Roman"/>
        </w:rPr>
        <w:t xml:space="preserve">M. Extraction and identification of phytotoxic substances accumulated </w:t>
      </w:r>
      <w:r>
        <w:rPr>
          <w:rFonts w:ascii="Times New Roman"/>
        </w:rPr>
        <w:t xml:space="preserve">in </w:t>
      </w:r>
      <w:r>
        <w:rPr>
          <w:rFonts w:ascii="Times New Roman"/>
        </w:rPr>
        <w:t xml:space="preserve">nutrient solution for hydroponic culture of tomato</w:t>
      </w:r>
      <w:r>
        <w:rPr>
          <w:rFonts w:ascii="Times New Roman"/>
        </w:rPr>
        <w:t xml:space="preserve">[</w:t>
      </w:r>
      <w:r>
        <w:rPr>
          <w:rFonts w:ascii="Times New Roman"/>
        </w:rPr>
        <w:t xml:space="preserve">J</w:t>
      </w:r>
      <w:r>
        <w:rPr>
          <w:rFonts w:ascii="Times New Roman"/>
        </w:rPr>
        <w:t xml:space="preserve">]</w:t>
      </w:r>
      <w:r>
        <w:rPr>
          <w:rFonts w:ascii="Times New Roman"/>
        </w:rPr>
        <w:t xml:space="preserve">. Soil Science and Plant Nutrition, 1993, 39 </w:t>
      </w:r>
      <w:r>
        <w:rPr>
          <w:rFonts w:ascii="Times New Roman"/>
        </w:rPr>
        <w:t xml:space="preserve">(</w:t>
      </w:r>
      <w:r>
        <w:rPr>
          <w:rFonts w:ascii="Times New Roman"/>
        </w:rPr>
        <w:t xml:space="preserve">4</w:t>
      </w:r>
      <w:r>
        <w:rPr>
          <w:rFonts w:ascii="Times New Roman"/>
        </w:rPr>
        <w:t xml:space="preserve">)</w:t>
      </w:r>
      <w:r>
        <w:rPr>
          <w:rFonts w:ascii="Times New Roman"/>
        </w:rPr>
        <w:t xml:space="preserve">: 691-700.</w:t>
      </w:r>
    </w:p>
    <w:p w:rsidR="0018722C">
      <w:pPr>
        <w:topLinePunct/>
      </w:pPr>
      <w:r>
        <w:rPr>
          <w:rFonts w:ascii="Times New Roman"/>
        </w:rPr>
        <w:t>Yu</w:t>
      </w:r>
      <w:r w:rsidR="001852F3">
        <w:rPr>
          <w:rFonts w:ascii="Times New Roman"/>
        </w:rPr>
        <w:t xml:space="preserve"> J Q, Matsui Y. </w:t>
      </w:r>
      <w:r w:rsidR="001852F3">
        <w:rPr>
          <w:rFonts w:ascii="Times New Roman"/>
        </w:rPr>
        <w:t xml:space="preserve">Phytotoxic substances in root exudates of cucumber</w:t>
      </w:r>
      <w:r>
        <w:rPr>
          <w:rFonts w:ascii="Times New Roman"/>
        </w:rPr>
        <w:t>(</w:t>
      </w:r>
      <w:r>
        <w:rPr>
          <w:rFonts w:ascii="Times New Roman"/>
        </w:rPr>
        <w:t>Cucumis sativus L.</w:t>
      </w:r>
      <w:r>
        <w:rPr>
          <w:rFonts w:ascii="Times New Roman"/>
        </w:rPr>
        <w:t>)</w:t>
      </w:r>
      <w:r>
        <w:rPr>
          <w:rFonts w:ascii="Times New Roman"/>
        </w:rPr>
        <w:t>[</w:t>
      </w:r>
      <w:r>
        <w:rPr>
          <w:rFonts w:ascii="Times New Roman"/>
        </w:rPr>
        <w:t>J</w:t>
      </w:r>
      <w:r>
        <w:rPr>
          <w:rFonts w:ascii="Times New Roman"/>
        </w:rPr>
        <w:t>]</w:t>
      </w:r>
      <w:r>
        <w:rPr>
          <w:rFonts w:ascii="Times New Roman"/>
        </w:rPr>
        <w:t>. J. Chem.</w:t>
      </w:r>
    </w:p>
    <w:p w:rsidR="0018722C">
      <w:pPr>
        <w:topLinePunct/>
      </w:pPr>
      <w:r>
        <w:rPr>
          <w:rFonts w:ascii="Times New Roman"/>
        </w:rPr>
        <w:t>Ecol</w:t>
      </w:r>
      <w:r>
        <w:rPr>
          <w:rFonts w:ascii="Times New Roman"/>
        </w:rPr>
        <w:t xml:space="preserve">.,</w:t>
      </w:r>
      <w:r>
        <w:rPr>
          <w:rFonts w:ascii="Times New Roman"/>
        </w:rPr>
        <w:t xml:space="preserve"> 1994, 20</w:t>
      </w:r>
      <w:r>
        <w:rPr>
          <w:rFonts w:ascii="Times New Roman"/>
        </w:rPr>
        <w:t>(</w:t>
      </w:r>
      <w:r>
        <w:rPr>
          <w:rFonts w:ascii="Times New Roman"/>
        </w:rPr>
        <w:t>1</w:t>
      </w:r>
      <w:r>
        <w:rPr>
          <w:rFonts w:ascii="Times New Roman"/>
        </w:rPr>
        <w:t>)</w:t>
      </w:r>
      <w:r>
        <w:rPr>
          <w:rFonts w:ascii="Times New Roman"/>
        </w:rPr>
        <w:t>: 21-32.</w:t>
      </w:r>
    </w:p>
    <w:p w:rsidR="0018722C">
      <w:pPr>
        <w:topLinePunct/>
      </w:pPr>
      <w:r>
        <w:rPr>
          <w:rFonts w:ascii="Times New Roman"/>
        </w:rPr>
        <w:t>Yu J Q, Mstsui Y. Effect of root exudates of cucumber</w:t>
      </w:r>
      <w:r>
        <w:rPr>
          <w:rFonts w:ascii="Times New Roman"/>
        </w:rPr>
        <w:t>(</w:t>
      </w:r>
      <w:r>
        <w:rPr>
          <w:rFonts w:ascii="Times New Roman"/>
        </w:rPr>
        <w:t>Cucum is sativus</w:t>
      </w:r>
      <w:r>
        <w:rPr>
          <w:rFonts w:ascii="Times New Roman"/>
        </w:rPr>
        <w:t>)</w:t>
      </w:r>
      <w:r w:rsidR="001852F3">
        <w:rPr>
          <w:rFonts w:ascii="Times New Roman"/>
        </w:rPr>
        <w:t xml:space="preserve"> </w:t>
      </w:r>
      <w:r>
        <w:rPr>
          <w:rFonts w:ascii="Times New Roman"/>
        </w:rPr>
        <w:t>and allelochemicals on ion uptake by cucumber seedlings</w:t>
      </w:r>
      <w:r>
        <w:rPr>
          <w:rFonts w:ascii="Times New Roman"/>
        </w:rPr>
        <w:t>[</w:t>
      </w:r>
      <w:r>
        <w:rPr>
          <w:rFonts w:ascii="Times New Roman"/>
        </w:rPr>
        <w:t>J</w:t>
      </w:r>
      <w:r>
        <w:rPr>
          <w:rFonts w:ascii="Times New Roman"/>
        </w:rPr>
        <w:t>]</w:t>
      </w:r>
      <w:r>
        <w:rPr>
          <w:rFonts w:ascii="Times New Roman"/>
        </w:rPr>
        <w:t>. Journal of ChemicalEcology, 1997, 23</w:t>
      </w:r>
      <w:r>
        <w:rPr>
          <w:rFonts w:ascii="Times New Roman"/>
        </w:rPr>
        <w:t>(</w:t>
      </w:r>
      <w:r>
        <w:rPr>
          <w:rFonts w:ascii="Times New Roman"/>
        </w:rPr>
        <w:t>3</w:t>
      </w:r>
      <w:r>
        <w:rPr>
          <w:rFonts w:ascii="Times New Roman"/>
        </w:rPr>
        <w:t>)</w:t>
      </w:r>
      <w:r>
        <w:rPr>
          <w:rFonts w:ascii="Times New Roman"/>
        </w:rPr>
        <w:t>: 817-827.</w:t>
      </w:r>
    </w:p>
    <w:p w:rsidR="0018722C">
      <w:pPr>
        <w:topLinePunct/>
      </w:pPr>
      <w:r>
        <w:rPr>
          <w:rFonts w:ascii="Times New Roman"/>
        </w:rPr>
        <w:t>Yu </w:t>
      </w:r>
      <w:r>
        <w:rPr>
          <w:rFonts w:ascii="Times New Roman"/>
        </w:rPr>
        <w:t>J Q, Shou S </w:t>
      </w:r>
      <w:r>
        <w:rPr>
          <w:rFonts w:ascii="Times New Roman"/>
        </w:rPr>
        <w:t>Y, </w:t>
      </w:r>
      <w:r>
        <w:rPr>
          <w:rFonts w:ascii="Times New Roman"/>
        </w:rPr>
        <w:t>Qian Y R </w:t>
      </w:r>
      <w:r>
        <w:rPr>
          <w:rFonts w:ascii="Times New Roman"/>
          <w:i/>
        </w:rPr>
        <w:t>et al</w:t>
      </w:r>
      <w:r>
        <w:rPr>
          <w:rFonts w:ascii="Times New Roman"/>
        </w:rPr>
        <w:t>. Autotoxic potential </w:t>
      </w:r>
      <w:r>
        <w:rPr>
          <w:rFonts w:ascii="Times New Roman"/>
        </w:rPr>
        <w:t>in </w:t>
      </w:r>
      <w:r>
        <w:rPr>
          <w:rFonts w:ascii="Times New Roman"/>
        </w:rPr>
        <w:t>cucurbit crops</w:t>
      </w:r>
      <w:r>
        <w:rPr>
          <w:rFonts w:ascii="Times New Roman"/>
        </w:rPr>
        <w:t>[</w:t>
      </w:r>
      <w:r>
        <w:rPr>
          <w:rFonts w:ascii="Times New Roman"/>
        </w:rPr>
        <w:t>J</w:t>
      </w:r>
      <w:r>
        <w:rPr>
          <w:rFonts w:ascii="Times New Roman"/>
        </w:rPr>
        <w:t>]</w:t>
      </w:r>
      <w:r>
        <w:rPr>
          <w:rFonts w:ascii="Times New Roman"/>
        </w:rPr>
        <w:t>. Plant Soil, 2000, 223: 147-151.</w:t>
      </w:r>
    </w:p>
    <w:p w:rsidR="0018722C">
      <w:pPr>
        <w:topLinePunct/>
      </w:pPr>
      <w:r>
        <w:rPr>
          <w:rFonts w:ascii="Times New Roman"/>
        </w:rPr>
        <w:t>Zhang F S, Marschner H, Romheld V. Role of root apoplasm for iron acquisition by wheat plants</w:t>
      </w:r>
      <w:r>
        <w:rPr>
          <w:rFonts w:ascii="Times New Roman"/>
        </w:rPr>
        <w:t>[</w:t>
      </w:r>
      <w:r>
        <w:rPr>
          <w:rFonts w:ascii="Times New Roman"/>
        </w:rPr>
        <w:t>J</w:t>
      </w:r>
      <w:r>
        <w:rPr>
          <w:rFonts w:ascii="Times New Roman"/>
        </w:rPr>
        <w:t>]</w:t>
      </w:r>
      <w:r>
        <w:rPr>
          <w:rFonts w:ascii="Times New Roman"/>
        </w:rPr>
        <w:t>. J. Plant Physiol</w:t>
      </w:r>
      <w:r>
        <w:rPr>
          <w:rFonts w:ascii="Times New Roman"/>
        </w:rPr>
        <w:t xml:space="preserve">.,</w:t>
      </w:r>
      <w:r>
        <w:rPr>
          <w:rFonts w:ascii="Times New Roman"/>
        </w:rPr>
        <w:t xml:space="preserve"> 1991, 97</w:t>
      </w:r>
      <w:r>
        <w:rPr>
          <w:rFonts w:ascii="Times New Roman"/>
        </w:rPr>
        <w:t>(</w:t>
      </w:r>
      <w:r>
        <w:rPr>
          <w:rFonts w:ascii="Times New Roman"/>
        </w:rPr>
        <w:t>4</w:t>
      </w:r>
      <w:r>
        <w:rPr>
          <w:rFonts w:ascii="Times New Roman"/>
        </w:rPr>
        <w:t>)</w:t>
      </w:r>
      <w:r>
        <w:rPr>
          <w:rFonts w:ascii="Times New Roman"/>
        </w:rPr>
        <w:t>: 1302-1305.</w:t>
      </w:r>
    </w:p>
    <w:p w:rsidR="0018722C">
      <w:pPr>
        <w:topLinePunct/>
      </w:pPr>
      <w:r>
        <w:rPr>
          <w:rFonts w:ascii="Times New Roman"/>
        </w:rPr>
        <w:t>Zheng X Y, Sinclair J B. Chemotactic response of Bacillus megaterium strain B153-2-2 to soybean root and seed exudates</w:t>
      </w:r>
      <w:r>
        <w:rPr>
          <w:rFonts w:ascii="Times New Roman"/>
        </w:rPr>
        <w:t>[</w:t>
      </w:r>
      <w:r>
        <w:rPr>
          <w:rFonts w:ascii="Times New Roman"/>
        </w:rPr>
        <w:t>J</w:t>
      </w:r>
      <w:r>
        <w:rPr>
          <w:rFonts w:ascii="Times New Roman"/>
        </w:rPr>
        <w:t>]</w:t>
      </w:r>
      <w:r>
        <w:rPr>
          <w:rFonts w:ascii="Times New Roman"/>
        </w:rPr>
        <w:t>. Physiological and Molecular Plant Pathology, 1996, 48</w:t>
      </w:r>
      <w:r>
        <w:rPr>
          <w:rFonts w:ascii="Times New Roman"/>
        </w:rPr>
        <w:t>(</w:t>
      </w:r>
      <w:r>
        <w:rPr>
          <w:rFonts w:ascii="Times New Roman"/>
        </w:rPr>
        <w:t>1</w:t>
      </w:r>
      <w:r>
        <w:rPr>
          <w:rFonts w:ascii="Times New Roman"/>
        </w:rPr>
        <w:t>)</w:t>
      </w:r>
      <w:r>
        <w:rPr>
          <w:rFonts w:ascii="Times New Roman"/>
        </w:rPr>
        <w:t>: 21 -35.</w:t>
      </w:r>
    </w:p>
    <w:p w:rsidR="0018722C">
      <w:pPr>
        <w:pStyle w:val="aff2"/>
        <w:topLinePunct/>
      </w:pPr>
      <w:bookmarkStart w:name="致谢 " w:id="263"/>
      <w:bookmarkEnd w:id="263"/>
      <w:r/>
      <w:bookmarkStart w:name="_bookmark156" w:id="264"/>
      <w:bookmarkEnd w:id="264"/>
      <w:r/>
      <w:r>
        <w:t>致</w:t>
      </w:r>
      <w:r w:rsidR="004F241D">
        <w:t xml:space="preserve">  </w:t>
      </w:r>
      <w:r w:rsidR="004F241D">
        <w:t xml:space="preserve">谢</w:t>
      </w:r>
    </w:p>
    <w:p w:rsidR="0018722C">
      <w:pPr>
        <w:topLinePunct/>
      </w:pPr>
      <w:r>
        <w:t>六年时光，转瞬即逝！值此论文完成之际，回首往事，感慨良多</w:t>
      </w:r>
      <w:r>
        <w:t>。。。。。。</w:t>
      </w:r>
      <w:r>
        <w:t>首先要衷心感谢恩师</w:t>
      </w:r>
      <w:r>
        <w:t>杨焕文教授，六年来杨老师对我学习和生活给予的深切关怀与帮助，学生铭记在心。从论文选题、</w:t>
      </w:r>
      <w:r w:rsidR="001852F3">
        <w:t xml:space="preserve">  </w:t>
      </w:r>
      <w:r>
        <w:t>实验设计、试验开展和论文撰写都倾注了杨老师大量心血，在实验开展过程中悉心教授了学生分</w:t>
      </w:r>
      <w:r>
        <w:t>析问题和解决问题的思路及方法，让学生受益匪浅。同时，在生活上得到了杨老师亲人般的关心</w:t>
      </w:r>
      <w:r>
        <w:t>和爱护，让我时刻感受到温暖和幸福，另外，杨老师的高尚</w:t>
      </w:r>
      <w:r>
        <w:t>人品</w:t>
      </w:r>
      <w:r>
        <w:t>及处事之道也值得学生</w:t>
      </w:r>
      <w:r>
        <w:t>一辈子</w:t>
      </w:r>
      <w:r>
        <w:t>去</w:t>
      </w:r>
      <w:r>
        <w:t>学习和感悟！谢谢您！</w:t>
      </w:r>
    </w:p>
    <w:p w:rsidR="0018722C">
      <w:pPr>
        <w:topLinePunct/>
      </w:pPr>
      <w:r>
        <w:t>感谢赵正雄教授和李佛琳教授在论文立题和试验开展过程中给予的宝贵意见和无私帮助，感谢丁金玲高级实验师在实验分析过程中给予学生的莫大帮助，同时也要感谢烟草学院的各位老师</w:t>
      </w:r>
      <w:r>
        <w:t>在实验过程中的大力支持，谢谢您们！</w:t>
      </w:r>
    </w:p>
    <w:p w:rsidR="0018722C">
      <w:pPr>
        <w:topLinePunct/>
      </w:pPr>
      <w:r>
        <w:t>感谢郭华春教授、谭学林教授和陈丽娟教授对学生论文开题给予的中肯建议和指导，感谢郑毅教授对论文提出的宝贵意见，感谢杨清辉教授和李富生教授一直以来对学生学习和生活上无私的关心和帮助，谢谢您们！感谢在农大十年求学生涯中，所有帮助和关心过我的老师们！感谢云南省出入境检验检疫局检疫技术中心丁元明老师，旦有明老师，吕平老师在样品检测方面给予的</w:t>
      </w:r>
      <w:r>
        <w:t>便利条件及悉心指导。</w:t>
      </w:r>
    </w:p>
    <w:p w:rsidR="0018722C">
      <w:pPr>
        <w:topLinePunct/>
      </w:pPr>
      <w:r>
        <w:t>感谢易建华和吴涛师兄在学习和生活中给予我真诚的关心和帮助，感谢易建华师兄在实验分</w:t>
      </w:r>
      <w:r>
        <w:t>析上给予的无私帮助及便利，谢谢你们！同时还要感谢同门师</w:t>
      </w:r>
      <w:r>
        <w:t>兄弟</w:t>
      </w:r>
      <w:r>
        <w:t>李觅、杨懿德、王铎、林江、</w:t>
      </w:r>
      <w:r w:rsidR="001852F3">
        <w:t xml:space="preserve">  王默浪、牛小强、杨坤、王博、肖</w:t>
      </w:r>
      <w:r w:rsidR="001852F3">
        <w:t>华贵</w:t>
      </w:r>
      <w:r w:rsidR="001852F3">
        <w:t>、蔡永占、杨顺强等，感谢你们在学习和生活上的帮助和</w:t>
      </w:r>
      <w:r w:rsidR="001852F3">
        <w:t xml:space="preserve">  关心！感谢硕博阶段的同窗好友，这份珍贵友谊我会铭记在心！在此还要谢谢一直陪在我身边的</w:t>
      </w:r>
      <w:r w:rsidR="001852F3">
        <w:t xml:space="preserve">  知己好友，谢谢你们的理解和支持。</w:t>
      </w:r>
    </w:p>
    <w:p w:rsidR="0018722C">
      <w:pPr>
        <w:topLinePunct/>
      </w:pPr>
      <w:r>
        <w:t>感谢我的父母和哥嫂多年来对我学业的理解和支持，让我在求学过程中没有后顾之忧，感谢</w:t>
      </w:r>
      <w:r>
        <w:t>你们在我最困难的</w:t>
      </w:r>
      <w:r>
        <w:t>时候</w:t>
      </w:r>
      <w:r>
        <w:t>给予的最无私帮助；还要特别感谢我的爱人朱媛一直默默陪在我身边并给</w:t>
      </w:r>
      <w:r w:rsidR="001852F3">
        <w:t xml:space="preserve">  予我最强大的支持，才使得我能顺利完成学业。</w:t>
      </w:r>
    </w:p>
    <w:p w:rsidR="0018722C">
      <w:pPr>
        <w:topLinePunct/>
      </w:pPr>
      <w:r>
        <w:t>一直以来给予我帮助的人实在太多太多，无法一一言表，谨以此文献给所有关心过、帮助过</w:t>
      </w:r>
      <w:r>
        <w:t>我的师长、同学、朋友和亲人！谢谢你们！</w:t>
      </w:r>
    </w:p>
    <w:p w:rsidR="0018722C">
      <w:pPr>
        <w:outlineLvl w:val="9"/>
        <w:topLinePunct/>
      </w:pPr>
      <w:r>
        <w:rPr>
          <w:kern w:val="2"/>
          <w:sz w:val="27"/>
          <w:szCs w:val="27"/>
          <w:rFonts w:cstheme="minorBidi" w:hAnsiTheme="minorHAnsi" w:eastAsiaTheme="minorHAnsi" w:asciiTheme="minorHAnsi" w:ascii="新宋体" w:hAnsi="黑体" w:eastAsia="新宋体" w:cs="黑体" w:hint="eastAsia"/>
          <w:b/>
          <w:bCs/>
        </w:rPr>
        <w:t>王</w:t>
      </w:r>
      <w:r w:rsidR="001852F3">
        <w:rPr>
          <w:kern w:val="2"/>
          <w:sz w:val="27"/>
          <w:szCs w:val="27"/>
          <w:rFonts w:cstheme="minorBidi" w:hAnsiTheme="minorHAnsi" w:eastAsiaTheme="minorHAnsi" w:asciiTheme="minorHAnsi" w:ascii="黑体" w:hAnsi="黑体" w:eastAsia="黑体" w:cs="黑体"/>
          <w:b/>
          <w:bCs/>
        </w:rPr>
        <w:t>戈</w:t>
      </w:r>
    </w:p>
    <w:p w:rsidR="0018722C">
      <w:pPr>
        <w:topLinePunct/>
      </w:pPr>
      <w:r>
        <w:rPr>
          <w:rFonts w:cstheme="minorBidi" w:hAnsiTheme="minorHAnsi" w:eastAsiaTheme="minorHAnsi" w:asciiTheme="minorHAnsi" w:ascii="宋体" w:hAnsi="黑体" w:eastAsia="宋体" w:cs="黑体" w:hint="eastAsia"/>
        </w:rPr>
        <w:t>二零一二年五月</w:t>
      </w:r>
      <w:r w:rsidR="001852F3">
        <w:rPr>
          <w:rFonts w:cstheme="minorBidi" w:hAnsiTheme="minorHAnsi" w:eastAsiaTheme="minorHAnsi" w:asciiTheme="minorHAnsi" w:ascii="宋体" w:hAnsi="黑体" w:eastAsia="宋体" w:cs="黑体" w:hint="eastAsia"/>
        </w:rPr>
        <w:t xml:space="preserve">于昆明</w:t>
      </w:r>
    </w:p>
    <w:p w:rsidR="0018722C">
      <w:pPr>
        <w:pStyle w:val="Heading1"/>
        <w:topLinePunct/>
      </w:pPr>
      <w:bookmarkStart w:name="作者简历 " w:id="265"/>
      <w:bookmarkEnd w:id="265"/>
      <w:r/>
      <w:bookmarkStart w:name="_bookmark157" w:id="266"/>
      <w:bookmarkEnd w:id="266"/>
      <w:r/>
      <w:r>
        <w:t>作者简历</w:t>
      </w:r>
    </w:p>
    <w:p w:rsidR="0018722C">
      <w:pPr>
        <w:outlineLvl w:val="9"/>
        <w:topLinePunct/>
      </w:pPr>
      <w:r>
        <w:rPr>
          <w:kern w:val="2"/>
          <w:sz w:val="27"/>
          <w:szCs w:val="27"/>
          <w:rFonts w:cstheme="minorBidi" w:hAnsiTheme="minorHAnsi" w:eastAsiaTheme="minorHAnsi" w:asciiTheme="minorHAnsi" w:ascii="黑体" w:hAnsi="黑体" w:eastAsia="黑体" w:cs="黑体"/>
          <w:b/>
          <w:bCs/>
        </w:rPr>
        <w:t>个人情况</w:t>
      </w:r>
    </w:p>
    <w:p w:rsidR="0018722C">
      <w:pPr>
        <w:spacing w:line="422" w:lineRule="auto" w:before="209"/>
        <w:ind w:leftChars="0" w:left="101" w:rightChars="0" w:right="7791" w:firstLineChars="0" w:firstLine="0"/>
        <w:jc w:val="left"/>
        <w:topLinePunct/>
      </w:pPr>
      <w:r>
        <w:rPr>
          <w:kern w:val="2"/>
          <w:sz w:val="21"/>
          <w:szCs w:val="22"/>
          <w:rFonts w:cstheme="minorBidi" w:hAnsiTheme="minorHAnsi" w:eastAsiaTheme="minorHAnsi" w:asciiTheme="minorHAnsi" w:ascii="宋体" w:eastAsia="宋体" w:hint="eastAsia"/>
        </w:rPr>
        <w:t>姓名：</w:t>
      </w:r>
      <w:r>
        <w:rPr>
          <w:kern w:val="2"/>
          <w:szCs w:val="22"/>
          <w:rFonts w:ascii="宋体" w:eastAsia="宋体" w:hint="eastAsia" w:cstheme="minorBidi" w:hAnsiTheme="minorHAnsi"/>
          <w:b/>
          <w:sz w:val="21"/>
        </w:rPr>
        <w:t>王</w:t>
      </w:r>
      <w:r w:rsidR="001852F3">
        <w:rPr>
          <w:kern w:val="2"/>
          <w:szCs w:val="22"/>
          <w:rFonts w:ascii="宋体" w:eastAsia="宋体" w:hint="eastAsia" w:cstheme="minorBidi" w:hAnsiTheme="minorHAnsi"/>
          <w:b/>
          <w:sz w:val="21"/>
        </w:rPr>
        <w:t xml:space="preserve">戈</w:t>
      </w:r>
      <w:r>
        <w:rPr>
          <w:kern w:val="2"/>
          <w:szCs w:val="22"/>
          <w:rFonts w:ascii="宋体" w:eastAsia="宋体" w:hint="eastAsia" w:cstheme="minorBidi" w:hAnsiTheme="minorHAnsi"/>
          <w:w w:val="95"/>
          <w:sz w:val="21"/>
        </w:rPr>
        <w:t>性别：</w:t>
      </w:r>
      <w:r>
        <w:rPr>
          <w:kern w:val="2"/>
          <w:szCs w:val="22"/>
          <w:rFonts w:ascii="宋体" w:eastAsia="宋体" w:hint="eastAsia" w:cstheme="minorBidi" w:hAnsiTheme="minorHAnsi"/>
          <w:b/>
          <w:w w:val="95"/>
          <w:sz w:val="21"/>
        </w:rPr>
        <w:t>男</w:t>
      </w:r>
    </w:p>
    <w:p w:rsidR="0018722C">
      <w:pPr>
        <w:topLinePunct/>
      </w:pPr>
      <w:r>
        <w:rPr>
          <w:rFonts w:cstheme="minorBidi" w:hAnsiTheme="minorHAnsi" w:eastAsiaTheme="minorHAnsi" w:asciiTheme="minorHAnsi" w:ascii="宋体" w:eastAsia="宋体" w:hint="eastAsia"/>
        </w:rPr>
        <w:t>出生年月：</w:t>
      </w:r>
      <w:r>
        <w:rPr>
          <w:rFonts w:cstheme="minorBidi" w:hAnsiTheme="minorHAnsi" w:eastAsiaTheme="minorHAnsi" w:asciiTheme="minorHAnsi"/>
          <w:b/>
        </w:rPr>
        <w:t>1982</w:t>
      </w:r>
      <w:r>
        <w:rPr>
          <w:rFonts w:ascii="宋体" w:eastAsia="宋体" w:hint="eastAsia" w:cstheme="minorBidi" w:hAnsiTheme="minorHAnsi"/>
          <w:b/>
        </w:rPr>
        <w:t>年</w:t>
      </w:r>
      <w:r>
        <w:rPr>
          <w:rFonts w:cstheme="minorBidi" w:hAnsiTheme="minorHAnsi" w:eastAsiaTheme="minorHAnsi" w:asciiTheme="minorHAnsi"/>
          <w:b/>
        </w:rPr>
        <w:t>9</w:t>
      </w:r>
      <w:r>
        <w:rPr>
          <w:rFonts w:ascii="宋体" w:eastAsia="宋体" w:hint="eastAsia" w:cstheme="minorBidi" w:hAnsiTheme="minorHAnsi"/>
          <w:b/>
        </w:rPr>
        <w:t>月</w:t>
      </w:r>
      <w:r>
        <w:rPr>
          <w:rFonts w:ascii="宋体" w:eastAsia="宋体" w:hint="eastAsia" w:cstheme="minorBidi" w:hAnsiTheme="minorHAnsi"/>
        </w:rPr>
        <w:t>籍贯：</w:t>
      </w:r>
      <w:r>
        <w:rPr>
          <w:rFonts w:ascii="宋体" w:eastAsia="宋体" w:hint="eastAsia" w:cstheme="minorBidi" w:hAnsiTheme="minorHAnsi"/>
          <w:b/>
        </w:rPr>
        <w:t>云南</w:t>
      </w:r>
      <w:r w:rsidR="001852F3">
        <w:rPr>
          <w:rFonts w:ascii="宋体" w:eastAsia="宋体" w:hint="eastAsia" w:cstheme="minorBidi" w:hAnsiTheme="minorHAnsi"/>
          <w:b/>
        </w:rPr>
        <w:t xml:space="preserve">曲靖</w:t>
      </w:r>
    </w:p>
    <w:p w:rsidR="0018722C">
      <w:pPr>
        <w:topLinePunct/>
      </w:pPr>
      <w:r>
        <w:rPr>
          <w:rFonts w:cstheme="minorBidi" w:hAnsiTheme="minorHAnsi" w:eastAsiaTheme="minorHAnsi" w:asciiTheme="minorHAnsi" w:ascii="宋体" w:eastAsia="宋体" w:hint="eastAsia"/>
        </w:rPr>
        <w:t>最后学历</w:t>
      </w:r>
      <w:r>
        <w:rPr>
          <w:rFonts w:cstheme="minorBidi" w:hAnsiTheme="minorHAnsi" w:eastAsiaTheme="minorHAnsi" w:asciiTheme="minorHAnsi"/>
          <w:kern w:val="2"/>
          <w:w w:val="95"/>
          <w:sz w:val="21"/>
        </w:rPr>
        <w:t>（</w:t>
      </w:r>
      <w:r>
        <w:rPr>
          <w:kern w:val="2"/>
          <w:szCs w:val="22"/>
          <w:rFonts w:ascii="宋体" w:eastAsia="宋体" w:hint="eastAsia" w:cstheme="minorBidi" w:hAnsiTheme="minorHAnsi"/>
          <w:w w:val="95"/>
          <w:sz w:val="21"/>
        </w:rPr>
        <w:t>学位</w:t>
      </w:r>
      <w:r>
        <w:rPr>
          <w:rFonts w:cstheme="minorBidi" w:hAnsiTheme="minorHAnsi" w:eastAsiaTheme="minorHAnsi" w:asciiTheme="minorHAnsi"/>
          <w:kern w:val="2"/>
          <w:w w:val="95"/>
          <w:sz w:val="21"/>
        </w:rPr>
        <w:t>）</w:t>
      </w:r>
      <w:r>
        <w:rPr>
          <w:rFonts w:ascii="宋体" w:eastAsia="宋体" w:hint="eastAsia" w:cstheme="minorBidi" w:hAnsiTheme="minorHAnsi"/>
        </w:rPr>
        <w:t>：</w:t>
      </w:r>
      <w:r>
        <w:rPr>
          <w:rFonts w:ascii="宋体" w:eastAsia="宋体" w:hint="eastAsia" w:cstheme="minorBidi" w:hAnsiTheme="minorHAnsi"/>
          <w:b/>
        </w:rPr>
        <w:t>研究生</w:t>
      </w:r>
      <w:r>
        <w:rPr>
          <w:rFonts w:ascii="宋体" w:eastAsia="宋体" w:hint="eastAsia" w:cstheme="minorBidi" w:hAnsiTheme="minorHAnsi"/>
          <w:b/>
        </w:rPr>
        <w:t>（</w:t>
      </w:r>
      <w:r>
        <w:rPr>
          <w:kern w:val="2"/>
          <w:szCs w:val="22"/>
          <w:rFonts w:ascii="宋体" w:eastAsia="宋体" w:hint="eastAsia" w:cstheme="minorBidi" w:hAnsiTheme="minorHAnsi"/>
          <w:b/>
          <w:w w:val="95"/>
          <w:sz w:val="21"/>
        </w:rPr>
        <w:t xml:space="preserve">博士学位</w:t>
      </w:r>
      <w:r>
        <w:rPr>
          <w:rFonts w:ascii="宋体" w:eastAsia="宋体" w:hint="eastAsia" w:cstheme="minorBidi" w:hAnsiTheme="minorHAnsi"/>
          <w:b/>
        </w:rPr>
        <w:t>）</w:t>
      </w:r>
      <w:r>
        <w:rPr>
          <w:rFonts w:ascii="宋体" w:eastAsia="宋体" w:hint="eastAsia" w:cstheme="minorBidi" w:hAnsiTheme="minorHAnsi"/>
        </w:rPr>
        <w:t>毕业院校：</w:t>
      </w:r>
      <w:r>
        <w:rPr>
          <w:rFonts w:ascii="宋体" w:eastAsia="宋体" w:hint="eastAsia" w:cstheme="minorBidi" w:hAnsiTheme="minorHAnsi"/>
          <w:b/>
        </w:rPr>
        <w:t>云南农业大学</w:t>
      </w:r>
    </w:p>
    <w:p w:rsidR="0018722C">
      <w:pPr>
        <w:outlineLvl w:val="9"/>
        <w:topLinePunct/>
      </w:pPr>
      <w:r>
        <w:rPr>
          <w:kern w:val="2"/>
          <w:sz w:val="27"/>
          <w:szCs w:val="27"/>
          <w:rFonts w:cstheme="minorBidi" w:hAnsiTheme="minorHAnsi" w:eastAsiaTheme="minorHAnsi" w:asciiTheme="minorHAnsi" w:ascii="黑体" w:hAnsi="黑体" w:eastAsia="黑体" w:cs="黑体"/>
          <w:b/>
          <w:bCs/>
        </w:rPr>
        <w:t>学习经历</w:t>
      </w:r>
    </w:p>
    <w:p w:rsidR="0018722C">
      <w:pPr>
        <w:topLinePunct/>
      </w:pPr>
      <w:r>
        <w:t>2002-2006</w:t>
      </w:r>
      <w:r w:rsidR="001852F3">
        <w:t xml:space="preserve">云南农业大学农学与生物技术学院</w:t>
      </w:r>
      <w:r w:rsidR="001852F3">
        <w:t xml:space="preserve">农学专业</w:t>
      </w:r>
      <w:r>
        <w:t>（</w:t>
      </w:r>
      <w:r>
        <w:t>本科</w:t>
      </w:r>
      <w:r>
        <w:t>）</w:t>
      </w:r>
    </w:p>
    <w:p w:rsidR="0018722C">
      <w:pPr>
        <w:topLinePunct/>
      </w:pPr>
      <w:r>
        <w:t>2006-2012</w:t>
      </w:r>
      <w:r w:rsidR="001852F3">
        <w:t xml:space="preserve">云南农业大学农学与生物技术学院</w:t>
      </w:r>
      <w:r w:rsidR="001852F3">
        <w:t xml:space="preserve">作物遗传育种</w:t>
      </w:r>
      <w:r>
        <w:t>（</w:t>
      </w:r>
      <w:r>
        <w:t>硕博</w:t>
      </w:r>
      <w:r>
        <w:t>）</w:t>
      </w:r>
    </w:p>
    <w:p w:rsidR="0018722C">
      <w:pPr>
        <w:outlineLvl w:val="9"/>
        <w:topLinePunct/>
      </w:pPr>
      <w:r>
        <w:rPr>
          <w:kern w:val="2"/>
          <w:sz w:val="27"/>
          <w:szCs w:val="27"/>
          <w:rFonts w:cstheme="minorBidi" w:hAnsiTheme="minorHAnsi" w:eastAsiaTheme="minorHAnsi" w:asciiTheme="minorHAnsi" w:ascii="黑体" w:hAnsi="黑体" w:eastAsia="黑体" w:cs="黑体"/>
        </w:rPr>
        <w:t>发表的学术论文及著作</w:t>
      </w:r>
    </w:p>
    <w:p w:rsidR="0018722C">
      <w:pPr>
        <w:pStyle w:val="ab"/>
        <w:topLinePunct/>
        <w:ind w:left="200" w:hangingChars="200" w:hanging="200"/>
      </w:pPr>
      <w:bookmarkStart w:id="709699" w:name="_cwCmt1"/>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王戈</w:t>
      </w:r>
      <w:r>
        <w:rPr>
          <w:rFonts w:ascii="Times New Roman" w:eastAsia="Times New Roman"/>
        </w:rPr>
        <w:t>, </w:t>
      </w:r>
      <w:r>
        <w:t>杨焕文</w:t>
      </w:r>
      <w:r>
        <w:rPr>
          <w:rFonts w:ascii="Times New Roman" w:eastAsia="Times New Roman"/>
        </w:rPr>
        <w:t>*</w:t>
      </w:r>
      <w:r>
        <w:rPr>
          <w:rFonts w:ascii="Times New Roman" w:eastAsia="Times New Roman"/>
        </w:rPr>
        <w:t>, </w:t>
      </w:r>
      <w:r>
        <w:t>赵正雄</w:t>
      </w:r>
      <w:r>
        <w:rPr>
          <w:rFonts w:ascii="Times New Roman" w:eastAsia="Times New Roman"/>
        </w:rPr>
        <w:t>, </w:t>
      </w:r>
      <w:r>
        <w:t>李佛琳</w:t>
      </w:r>
      <w:r>
        <w:rPr>
          <w:rFonts w:ascii="Times New Roman" w:eastAsia="Times New Roman"/>
        </w:rPr>
        <w:t>, </w:t>
      </w:r>
      <w:r>
        <w:t>易建华</w:t>
      </w:r>
      <w:r>
        <w:rPr>
          <w:rFonts w:ascii="Times New Roman" w:eastAsia="Times New Roman"/>
        </w:rPr>
        <w:t>. </w:t>
      </w:r>
      <w:r>
        <w:t>不同抗性烤烟品种根际微生物数量及多样性差异研究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植物营养与肥料学报</w:t>
      </w:r>
      <w:r>
        <w:rPr>
          <w:rFonts w:ascii="Times New Roman" w:eastAsia="Times New Roman"/>
        </w:rPr>
        <w:t>, 2012</w:t>
      </w:r>
      <w:r>
        <w:rPr>
          <w:rFonts w:ascii="Times New Roman" w:eastAsia="Times New Roman"/>
        </w:rPr>
        <w:t>, </w:t>
      </w:r>
      <w:r>
        <w:rPr>
          <w:rFonts w:ascii="Times New Roman" w:eastAsia="Times New Roman"/>
        </w:rPr>
        <w:t>18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451-458.</w:t>
      </w:r>
      <w:bookmarkEnd w:id="709699"/>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王戈</w:t>
      </w:r>
      <w:r>
        <w:rPr>
          <w:rFonts w:ascii="Times New Roman" w:eastAsia="Times New Roman"/>
        </w:rPr>
        <w:t>, </w:t>
      </w:r>
      <w:r>
        <w:t>杨焕文</w:t>
      </w:r>
      <w:r>
        <w:rPr>
          <w:rFonts w:ascii="Times New Roman" w:eastAsia="Times New Roman"/>
        </w:rPr>
        <w:t>*, </w:t>
      </w:r>
      <w:r>
        <w:t>赵正雄</w:t>
      </w:r>
      <w:r>
        <w:rPr>
          <w:rFonts w:ascii="Times New Roman" w:eastAsia="Times New Roman"/>
        </w:rPr>
        <w:t>, </w:t>
      </w:r>
      <w:r>
        <w:t>李佛琳</w:t>
      </w:r>
      <w:r>
        <w:rPr>
          <w:rFonts w:ascii="Times New Roman" w:eastAsia="Times New Roman"/>
        </w:rPr>
        <w:t>, </w:t>
      </w:r>
      <w:r>
        <w:t>易建华</w:t>
      </w:r>
      <w:r>
        <w:rPr>
          <w:rFonts w:ascii="Times New Roman" w:eastAsia="Times New Roman"/>
        </w:rPr>
        <w:t>. </w:t>
      </w:r>
      <w:r>
        <w:t>不同烤烟品种防御酶活性对黑胫病菌响应差异</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云南农业大学学报</w:t>
      </w:r>
      <w:r>
        <w:rPr>
          <w:rFonts w:ascii="Times New Roman" w:eastAsia="Times New Roman"/>
        </w:rPr>
        <w:t>, 2012, 27</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 </w:t>
      </w:r>
      <w:r>
        <w:rPr>
          <w:rFonts w:ascii="Times New Roman" w:eastAsia="Times New Roman"/>
        </w:rPr>
        <w:t>321-326.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宋体">
    <w:altName w:val="宋体"/>
    <w:charset w:val="86"/>
    <w:family w:val="auto"/>
    <w:pitch w:val="variable"/>
  </w:font>
  <w:font w:name="华文行楷">
    <w:altName w:val="华文行楷"/>
    <w:charset w:val="86"/>
    <w:family w:val="auto"/>
    <w:pitch w:val="variable"/>
  </w:font>
  <w:font w:name="黑体">
    <w:altName w:val="黑体"/>
    <w:charset w:val="86"/>
    <w:family w:val="modern"/>
    <w:pitch w:val="fixed"/>
  </w:font>
  <w:font w:name="MS UI Gothic">
    <w:altName w:val="MS UI Gothic"/>
    <w:charset w:val="0"/>
    <w:family w:val="swiss"/>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559998pt;margin-top:779.775818pt;width:19.8pt;height:12.05pt;mso-position-horizontal-relative:page;mso-position-vertical-relative:page;z-index:-337312" type="#_x0000_t202" filled="false" stroked="false">
          <v:textbox inset="0,0,0,0">
            <w:txbxContent>
              <w:p>
                <w:pPr>
                  <w:spacing w:before="13"/>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3.538818pt;width:13.1pt;height:12.05pt;mso-position-horizontal-relative:page;mso-position-vertical-relative:page;z-index:-336472"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80011pt;margin-top:773.538818pt;width:17.650pt;height:12.05pt;mso-position-horizontal-relative:page;mso-position-vertical-relative:page;z-index:-336280"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9993pt;margin-top:779.775818pt;width:13.8pt;height:12.05pt;mso-position-horizontal-relative:page;mso-position-vertical-relative:page;z-index:-337264" type="#_x0000_t202" filled="false" stroked="false">
          <v:textbox inset="0,0,0,0">
            <w:txbxContent>
              <w:p>
                <w:pPr>
                  <w:spacing w:before="13"/>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3.538818pt;width:13.1pt;height:12.35pt;mso-position-horizontal-relative:page;mso-position-vertical-relative:page;z-index:-337144" type="#_x0000_t202" filled="false" stroked="false">
          <v:textbox inset="0,0,0,0">
            <w:txbxContent>
              <w:p>
                <w:pPr>
                  <w:spacing w:before="19"/>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9.491821pt;width:13.1pt;height:12.05pt;mso-position-horizontal-relative:page;mso-position-vertical-relative:page;z-index:-336544"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69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3.538818pt;width:13.1pt;height:12.05pt;mso-position-horizontal-relative:page;mso-position-vertical-relative:page;z-index:-336472"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80011pt;margin-top:773.538818pt;width:15.65pt;height:12.05pt;mso-position-horizontal-relative:page;mso-position-vertical-relative:page;z-index:-336304" type="#_x0000_t202" filled="false" stroked="false">
          <v:textbox inset="0,0,0,0">
            <w:txbxContent>
              <w:p>
                <w:pPr>
                  <w:spacing w:before="13"/>
                  <w:ind w:left="20" w:right="0" w:firstLine="0"/>
                  <w:jc w:val="left"/>
                  <w:rPr>
                    <w:sz w:val="18"/>
                  </w:rPr>
                </w:pPr>
                <w:r>
                  <w:rPr>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80011pt;margin-top:773.538818pt;width:17.650pt;height:12.05pt;mso-position-horizontal-relative:page;mso-position-vertical-relative:page;z-index:-336280"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3.538818pt;width:13.1pt;height:12.35pt;mso-position-horizontal-relative:page;mso-position-vertical-relative:page;z-index:-337144" type="#_x0000_t202" filled="false" stroked="false">
          <v:textbox inset="0,0,0,0">
            <w:txbxContent>
              <w:p>
                <w:pPr>
                  <w:spacing w:before="19"/>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9.491821pt;width:13.1pt;height:12.05pt;mso-position-horizontal-relative:page;mso-position-vertical-relative:page;z-index:-336544"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69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1.040009pt;margin-top:103.349236pt;width:90.45pt;height:24.15pt;mso-position-horizontal-relative:page;mso-position-vertical-relative:page;z-index:-337288" type="#_x0000_t202" filled="false" stroked="false">
          <v:textbox inset="0,0,0,0">
            <w:txbxContent>
              <w:p>
                <w:pPr>
                  <w:spacing w:line="462" w:lineRule="exact" w:before="0"/>
                  <w:ind w:left="20" w:right="0" w:firstLine="0"/>
                  <w:jc w:val="left"/>
                  <w:rPr>
                    <w:rFonts w:ascii="黑体" w:eastAsia="黑体" w:hint="eastAsia"/>
                    <w:b/>
                    <w:sz w:val="44"/>
                  </w:rPr>
                </w:pPr>
                <w:r>
                  <w:rPr>
                    <w:rFonts w:ascii="黑体" w:eastAsia="黑体" w:hint="eastAsia"/>
                    <w:b/>
                    <w:sz w:val="44"/>
                  </w:rPr>
                  <w:t>表题一览</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64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41.019989pt;margin-top:65.784714pt;width:186.6pt;height:11.1pt;mso-position-horizontal-relative:page;mso-position-vertical-relative:page;z-index:-33661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第五章 烤烟根系分泌物对自身幼苗生长的影响</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59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67.670013pt;margin-top:65.784714pt;width:159.950pt;height:11.1pt;mso-position-horizontal-relative:page;mso-position-vertical-relative:page;z-index:-33656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第六章 不同酚酸对烤烟幼苗生长的影响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52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22.880005pt;margin-top:65.784714pt;width:204.7pt;height:11.1pt;mso-position-horizontal-relative:page;mso-position-vertical-relative:page;z-index:-33649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第七章 不同烤烟品种根际微生物数量及多样性差异</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44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22.880005pt;margin-top:65.784714pt;width:204.7pt;height:11.1pt;mso-position-horizontal-relative:page;mso-position-vertical-relative:page;z-index:-336424"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第七章 不同烤烟品种根际微生物数量及多样性差异</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40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49.070007pt;margin-top:65.784714pt;width:78.6pt;height:11.1pt;mso-position-horizontal-relative:page;mso-position-vertical-relative:page;z-index:-33637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第八章 结论与展望</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35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89.350006pt;margin-top:65.784714pt;width:38.3pt;height:11.1pt;mso-position-horizontal-relative:page;mso-position-vertical-relative:page;z-index:-33632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25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507.48999pt;margin-top:65.784714pt;width:20.150pt;height:11.1pt;mso-position-horizontal-relative:page;mso-position-vertical-relative:page;z-index:-33623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致谢</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20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89.350006pt;margin-top:65.784714pt;width:38.3pt;height:11.1pt;mso-position-horizontal-relative:page;mso-position-vertical-relative:page;z-index:-336184"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作者简历</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719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57.859985pt;margin-top:65.784714pt;width:69.8pt;height:11.1pt;mso-position-horizontal-relative:page;mso-position-vertical-relative:page;z-index:-33716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712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32.979996pt;margin-top:65.784714pt;width:294.55pt;height:11.1pt;mso-position-horizontal-relative:page;mso-position-vertical-relative:page;z-index:-33709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第二章 不同烤烟品种根系分泌物酸酸组分差异及其对黑胫病菌生长的影响</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1.040009pt;margin-top:103.349236pt;width:90.45pt;height:24.15pt;mso-position-horizontal-relative:page;mso-position-vertical-relative:page;z-index:-337240" type="#_x0000_t202" filled="false" stroked="false">
          <v:textbox inset="0,0,0,0">
            <w:txbxContent>
              <w:p>
                <w:pPr>
                  <w:spacing w:line="462" w:lineRule="exact" w:before="0"/>
                  <w:ind w:left="20" w:right="0" w:firstLine="0"/>
                  <w:jc w:val="left"/>
                  <w:rPr>
                    <w:rFonts w:ascii="黑体" w:eastAsia="黑体" w:hint="eastAsia"/>
                    <w:b/>
                    <w:sz w:val="44"/>
                  </w:rPr>
                </w:pPr>
                <w:r>
                  <w:rPr>
                    <w:rFonts w:ascii="黑体" w:eastAsia="黑体" w:hint="eastAsia"/>
                    <w:b/>
                    <w:sz w:val="44"/>
                  </w:rPr>
                  <w:t>图题一览</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707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3.910004pt;margin-top:65.784714pt;width:303.650pt;height:11.1pt;mso-position-horizontal-relative:page;mso-position-vertical-relative:page;z-index:-33704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第三章 不同烤烟品种根系分泌物有机酸组分差异及其对黑胫病菌生长的影响</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73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3.910004pt;margin-top:65.784714pt;width:303.650pt;height:11.1pt;mso-position-horizontal-relative:page;mso-position-vertical-relative:page;z-index:-33671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第三章 不同烤烟品种根系分泌物有机酸组分差异及其对黑胫病菌生长的影响</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68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05pt;margin-top:65.784714pt;width:222.6pt;height:11.1pt;mso-position-horizontal-relative:page;mso-position-vertical-relative:page;z-index:-336664"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第四章 不同烤烟品种根系分泌物对黑胫病菌生长的影响</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64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41.019989pt;margin-top:65.784714pt;width:186.6pt;height:11.1pt;mso-position-horizontal-relative:page;mso-position-vertical-relative:page;z-index:-33661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第五章 烤烟根系分泌物对自身幼苗生长的影响</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59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67.670013pt;margin-top:65.784714pt;width:159.950pt;height:11.1pt;mso-position-horizontal-relative:page;mso-position-vertical-relative:page;z-index:-33656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第六章 不同酚酸对烤烟幼苗生长的影响</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52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22.880005pt;margin-top:65.784714pt;width:204.7pt;height:11.1pt;mso-position-horizontal-relative:page;mso-position-vertical-relative:page;z-index:-33649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第七章 不同烤烟品种根际微生物数量及多样性差异</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44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22.880005pt;margin-top:65.784714pt;width:204.7pt;height:11.1pt;mso-position-horizontal-relative:page;mso-position-vertical-relative:page;z-index:-336424"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第七章 不同烤烟品种根际微生物数量及多样性差异</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40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49.070007pt;margin-top:65.784714pt;width:78.6pt;height:11.1pt;mso-position-horizontal-relative:page;mso-position-vertical-relative:page;z-index:-33637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第八章 结论与展望</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35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89.350006pt;margin-top:65.784714pt;width:38.3pt;height:11.1pt;mso-position-horizontal-relative:page;mso-position-vertical-relative:page;z-index:-33632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979996pt;margin-top:91.729233pt;width:112.55pt;height:24.15pt;mso-position-horizontal-relative:page;mso-position-vertical-relative:page;z-index:-337216" type="#_x0000_t202" filled="false" stroked="false">
          <v:textbox inset="0,0,0,0">
            <w:txbxContent>
              <w:p>
                <w:pPr>
                  <w:spacing w:line="462" w:lineRule="exact" w:before="0"/>
                  <w:ind w:left="20" w:right="0" w:firstLine="0"/>
                  <w:jc w:val="left"/>
                  <w:rPr>
                    <w:rFonts w:ascii="黑体" w:eastAsia="黑体" w:hint="eastAsia"/>
                    <w:b/>
                    <w:sz w:val="44"/>
                  </w:rPr>
                </w:pPr>
                <w:r>
                  <w:rPr>
                    <w:rFonts w:ascii="黑体" w:eastAsia="黑体" w:hint="eastAsia"/>
                    <w:b/>
                    <w:sz w:val="44"/>
                  </w:rPr>
                  <w:t>英文缩略表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979996pt;margin-top:91.729233pt;width:112.55pt;height:24.15pt;mso-position-horizontal-relative:page;mso-position-vertical-relative:page;z-index:-337216" type="#_x0000_t202" filled="false" stroked="false">
          <v:textbox inset="0,0,0,0">
            <w:txbxContent>
              <w:p>
                <w:pPr>
                  <w:spacing w:line="462" w:lineRule="exact" w:before="0"/>
                  <w:ind w:left="20" w:right="0" w:firstLine="0"/>
                  <w:jc w:val="left"/>
                  <w:rPr>
                    <w:rFonts w:ascii="黑体" w:eastAsia="黑体" w:hint="eastAsia"/>
                    <w:b/>
                    <w:sz w:val="44"/>
                  </w:rPr>
                </w:pPr>
                <w:r>
                  <w:rPr>
                    <w:rFonts w:ascii="黑体" w:eastAsia="黑体" w:hint="eastAsia"/>
                    <w:b/>
                    <w:sz w:val="44"/>
                  </w:rPr>
                  <w:t>英文缩略表</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_Ref665709698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719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57.859985pt;margin-top:65.784714pt;width:69.8pt;height:11.1pt;mso-position-horizontal-relative:page;mso-position-vertical-relative:page;z-index:-33716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712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32.979996pt;margin-top:65.784714pt;width:294.55pt;height:11.1pt;mso-position-horizontal-relative:page;mso-position-vertical-relative:page;z-index:-33709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第二章 不同烤烟品种根系分泌物酸酸组分差异及其对黑胫病菌生长的影响</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707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3.910004pt;margin-top:65.784714pt;width:303.650pt;height:11.1pt;mso-position-horizontal-relative:page;mso-position-vertical-relative:page;z-index:-33704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第三章 不同烤烟品种根系分泌物有机酸组分差异及其对黑胫病菌生长的影响</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78.287231pt;margin-top:94.897278pt;width:4.550674pt;height:4.543122pt;mso-position-horizontal-relative:page;mso-position-vertical-relative:page;z-index:-337024" filled="false" stroked="true" strokeweight=".646477pt" strokecolor="#000000">
          <v:stroke dashstyle="solid"/>
          <w10:wrap type="none"/>
        </v:rect>
      </w:pict>
    </w:r>
    <w:r>
      <w:rPr/>
      <w:pict>
        <v:group style="position:absolute;margin-left:326.576416pt;margin-top:94.574036pt;width:5.2pt;height:5.2pt;mso-position-horizontal-relative:page;mso-position-vertical-relative:page;z-index:-337000" coordorigin="6532,1891" coordsize="104,104">
          <v:shape style="position:absolute;left:6537;top:1904;width:91;height:91" type="#_x0000_t75" stroked="false">
            <v:imagedata r:id="rId1" o:title=""/>
          </v:shape>
          <v:rect style="position:absolute;left:6537;top:1897;width:91;height:91" filled="false" stroked="true" strokeweight=".646480pt" strokecolor="#000000">
            <v:stroke dashstyle="solid"/>
          </v:rect>
          <w10:wrap type="none"/>
        </v:group>
      </w:pict>
    </w:r>
    <w:r>
      <w:rPr/>
      <w:pict>
        <v:group style="position:absolute;margin-left:377.751007pt;margin-top:94.574036pt;width:5.2pt;height:5.2pt;mso-position-horizontal-relative:page;mso-position-vertical-relative:page;z-index:-336976" coordorigin="7555,1891" coordsize="104,104">
          <v:shape style="position:absolute;left:7559;top:1904;width:91;height:91" type="#_x0000_t75" stroked="false">
            <v:imagedata r:id="rId2" o:title=""/>
          </v:shape>
          <v:rect style="position:absolute;left:7561;top:1897;width:92;height:91" filled="false" stroked="true" strokeweight=".646477pt" strokecolor="#000000">
            <v:stroke dashstyle="solid"/>
          </v:rect>
          <w10:wrap type="none"/>
        </v:group>
      </w:pict>
    </w:r>
    <w:r>
      <w:rPr/>
      <w:pict>
        <v:group style="position:absolute;margin-left:428.951477pt;margin-top:94.574036pt;width:5.2pt;height:5.2pt;mso-position-horizontal-relative:page;mso-position-vertical-relative:page;z-index:-336952" coordorigin="8579,1891" coordsize="104,104">
          <v:shape style="position:absolute;left:8581;top:1904;width:91;height:91" type="#_x0000_t75" stroked="false">
            <v:imagedata r:id="rId3" o:title=""/>
          </v:shape>
          <v:rect style="position:absolute;left:8585;top:1897;width:91;height:91" filled="false" stroked="true" strokeweight=".646480pt" strokecolor="#000000">
            <v:stroke dashstyle="solid"/>
          </v:rect>
          <w10:wrap type="none"/>
        </v:group>
      </w:pict>
    </w:r>
    <w:r>
      <w:rPr/>
      <w:pict>
        <v:group style="position:absolute;margin-left:480.134674pt;margin-top:94.574036pt;width:5.2pt;height:5.2pt;mso-position-horizontal-relative:page;mso-position-vertical-relative:page;z-index:-336928" coordorigin="9603,1891" coordsize="104,104">
          <v:shape style="position:absolute;left:9603;top:1904;width:91;height:91" type="#_x0000_t75" stroked="false">
            <v:imagedata r:id="rId4" o:title=""/>
          </v:shape>
          <v:rect style="position:absolute;left:9609;top:1897;width:92;height:91" filled="false" stroked="true" strokeweight=".646477pt" strokecolor="#000000">
            <v:stroke dashstyle="solid"/>
          </v:rect>
          <w10:wrap type="none"/>
        </v:group>
      </w:pict>
    </w:r>
    <w:r>
      <w:rPr/>
      <w:pict>
        <v:shape style="position:absolute;margin-left:84.086998pt;margin-top:65.784714pt;width:110.35pt;height:11.1pt;mso-position-horizontal-relative:page;mso-position-vertical-relative:page;z-index:-336904"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3.910004pt;margin-top:65.784714pt;width:303.650pt;height:11.1pt;mso-position-horizontal-relative:page;mso-position-vertical-relative:page;z-index:-336880"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第三章 不同烤烟品种根系分泌物有机酸组分差异及其对黑胫病菌生长的影响</w:t>
                </w:r>
              </w:p>
            </w:txbxContent>
          </v:textbox>
          <w10:wrap type="none"/>
        </v:shape>
      </w:pict>
    </w:r>
    <w:r>
      <w:rPr/>
      <w:pict>
        <v:shape style="position:absolute;margin-left:280.539551pt;margin-top:92.159874pt;width:12.8pt;height:10.65pt;mso-position-horizontal-relative:page;mso-position-vertical-relative:page;z-index:-336856" type="#_x0000_t202" filled="false" stroked="false">
          <v:textbox inset="0,0,0,0">
            <w:txbxContent>
              <w:p>
                <w:pPr>
                  <w:spacing w:before="18"/>
                  <w:ind w:left="20" w:right="0" w:firstLine="0"/>
                  <w:jc w:val="left"/>
                  <w:rPr>
                    <w:sz w:val="15"/>
                  </w:rPr>
                </w:pPr>
                <w:r>
                  <w:rPr>
                    <w:w w:val="105"/>
                    <w:sz w:val="15"/>
                  </w:rPr>
                  <w:t>CK</w:t>
                </w:r>
              </w:p>
            </w:txbxContent>
          </v:textbox>
          <w10:wrap type="none"/>
        </v:shape>
      </w:pict>
    </w:r>
    <w:r>
      <w:rPr/>
      <w:pict>
        <v:shape style="position:absolute;margin-left:329.126099pt;margin-top:92.159874pt;width:15.6pt;height:10.65pt;mso-position-horizontal-relative:page;mso-position-vertical-relative:page;z-index:-336832" type="#_x0000_t202" filled="false" stroked="false">
          <v:textbox inset="0,0,0,0">
            <w:txbxContent>
              <w:p>
                <w:pPr>
                  <w:spacing w:before="18"/>
                  <w:ind w:left="20" w:right="0" w:firstLine="0"/>
                  <w:jc w:val="left"/>
                  <w:rPr>
                    <w:sz w:val="15"/>
                  </w:rPr>
                </w:pPr>
                <w:r>
                  <w:rPr>
                    <w:w w:val="105"/>
                    <w:sz w:val="15"/>
                  </w:rPr>
                  <w:t>0.05</w:t>
                </w:r>
              </w:p>
            </w:txbxContent>
          </v:textbox>
          <w10:wrap type="none"/>
        </v:shape>
      </w:pict>
    </w:r>
    <w:r>
      <w:rPr/>
      <w:pict>
        <v:shape style="position:absolute;margin-left:380.309326pt;margin-top:92.159874pt;width:15.6pt;height:10.65pt;mso-position-horizontal-relative:page;mso-position-vertical-relative:page;z-index:-336808" type="#_x0000_t202" filled="false" stroked="false">
          <v:textbox inset="0,0,0,0">
            <w:txbxContent>
              <w:p>
                <w:pPr>
                  <w:spacing w:before="18"/>
                  <w:ind w:left="20" w:right="0" w:firstLine="0"/>
                  <w:jc w:val="left"/>
                  <w:rPr>
                    <w:sz w:val="15"/>
                  </w:rPr>
                </w:pPr>
                <w:r>
                  <w:rPr>
                    <w:w w:val="105"/>
                    <w:sz w:val="15"/>
                  </w:rPr>
                  <w:t>0.10</w:t>
                </w:r>
              </w:p>
            </w:txbxContent>
          </v:textbox>
          <w10:wrap type="none"/>
        </v:shape>
      </w:pict>
    </w:r>
    <w:r>
      <w:rPr/>
      <w:pict>
        <v:shape style="position:absolute;margin-left:431.509796pt;margin-top:92.159874pt;width:15.6pt;height:10.65pt;mso-position-horizontal-relative:page;mso-position-vertical-relative:page;z-index:-336784" type="#_x0000_t202" filled="false" stroked="false">
          <v:textbox inset="0,0,0,0">
            <w:txbxContent>
              <w:p>
                <w:pPr>
                  <w:spacing w:before="18"/>
                  <w:ind w:left="20" w:right="0" w:firstLine="0"/>
                  <w:jc w:val="left"/>
                  <w:rPr>
                    <w:sz w:val="15"/>
                  </w:rPr>
                </w:pPr>
                <w:r>
                  <w:rPr>
                    <w:w w:val="105"/>
                    <w:sz w:val="15"/>
                  </w:rPr>
                  <w:t>0.50</w:t>
                </w:r>
              </w:p>
            </w:txbxContent>
          </v:textbox>
          <w10:wrap type="none"/>
        </v:shape>
      </w:pict>
    </w:r>
    <w:r>
      <w:rPr/>
      <w:pict>
        <v:shape style="position:absolute;margin-left:482.684387pt;margin-top:92.159874pt;width:15.6pt;height:10.65pt;mso-position-horizontal-relative:page;mso-position-vertical-relative:page;z-index:-336760" type="#_x0000_t202" filled="false" stroked="false">
          <v:textbox inset="0,0,0,0">
            <w:txbxContent>
              <w:p>
                <w:pPr>
                  <w:spacing w:before="18"/>
                  <w:ind w:left="20" w:right="0" w:firstLine="0"/>
                  <w:jc w:val="left"/>
                  <w:rPr>
                    <w:sz w:val="15"/>
                  </w:rPr>
                </w:pPr>
                <w:r>
                  <w:rPr>
                    <w:w w:val="105"/>
                    <w:sz w:val="15"/>
                  </w:rPr>
                  <w:t>1.00</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736"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3.910004pt;margin-top:65.784714pt;width:303.650pt;height:11.1pt;mso-position-horizontal-relative:page;mso-position-vertical-relative:page;z-index:-336712"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第三章 不同烤烟品种根系分泌物有机酸组分差异及其对黑胫病菌生长的影响</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6998pt;margin-top:65.784714pt;width:110.35pt;height:11.1pt;mso-position-horizontal-relative:page;mso-position-vertical-relative:page;z-index:-336688"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05pt;margin-top:65.784714pt;width:222.6pt;height:11.1pt;mso-position-horizontal-relative:page;mso-position-vertical-relative:page;z-index:-336664" type="#_x0000_t202" filled="false" stroked="false">
          <v:textbox inset="0,0,0,0">
            <w:txbxContent>
              <w:p>
                <w:pPr>
                  <w:spacing w:line="201" w:lineRule="exact" w:before="0"/>
                  <w:ind w:left="20" w:right="0" w:firstLine="0"/>
                  <w:jc w:val="left"/>
                  <w:rPr>
                    <w:rFonts w:ascii="宋体" w:eastAsia="宋体" w:hint="eastAsia"/>
                    <w:sz w:val="18"/>
                  </w:rPr>
                </w:pPr>
                <w:r>
                  <w:rPr>
                    <w:rFonts w:ascii="宋体" w:eastAsia="宋体" w:hint="eastAsia"/>
                    <w:sz w:val="18"/>
                  </w:rPr>
                  <w:t>第四章 不同烤烟品种根系分泌物对黑胫病菌生长的影响</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
      <w:numFmt w:val="decimal"/>
      <w:lvlText w:val="[%1]"/>
      <w:lvlJc w:val="left"/>
      <w:pPr>
        <w:ind w:left="521" w:hanging="346"/>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374" w:hanging="346"/>
      </w:pPr>
      <w:rPr>
        <w:rFonts w:hint="default"/>
      </w:rPr>
    </w:lvl>
    <w:lvl w:ilvl="2">
      <w:start w:val="0"/>
      <w:numFmt w:val="bullet"/>
      <w:lvlText w:val="•"/>
      <w:lvlJc w:val="left"/>
      <w:pPr>
        <w:ind w:left="2229" w:hanging="346"/>
      </w:pPr>
      <w:rPr>
        <w:rFonts w:hint="default"/>
      </w:rPr>
    </w:lvl>
    <w:lvl w:ilvl="3">
      <w:start w:val="0"/>
      <w:numFmt w:val="bullet"/>
      <w:lvlText w:val="•"/>
      <w:lvlJc w:val="left"/>
      <w:pPr>
        <w:ind w:left="3083" w:hanging="346"/>
      </w:pPr>
      <w:rPr>
        <w:rFonts w:hint="default"/>
      </w:rPr>
    </w:lvl>
    <w:lvl w:ilvl="4">
      <w:start w:val="0"/>
      <w:numFmt w:val="bullet"/>
      <w:lvlText w:val="•"/>
      <w:lvlJc w:val="left"/>
      <w:pPr>
        <w:ind w:left="3938" w:hanging="346"/>
      </w:pPr>
      <w:rPr>
        <w:rFonts w:hint="default"/>
      </w:rPr>
    </w:lvl>
    <w:lvl w:ilvl="5">
      <w:start w:val="0"/>
      <w:numFmt w:val="bullet"/>
      <w:lvlText w:val="•"/>
      <w:lvlJc w:val="left"/>
      <w:pPr>
        <w:ind w:left="4792" w:hanging="346"/>
      </w:pPr>
      <w:rPr>
        <w:rFonts w:hint="default"/>
      </w:rPr>
    </w:lvl>
    <w:lvl w:ilvl="6">
      <w:start w:val="0"/>
      <w:numFmt w:val="bullet"/>
      <w:lvlText w:val="•"/>
      <w:lvlJc w:val="left"/>
      <w:pPr>
        <w:ind w:left="5647" w:hanging="346"/>
      </w:pPr>
      <w:rPr>
        <w:rFonts w:hint="default"/>
      </w:rPr>
    </w:lvl>
    <w:lvl w:ilvl="7">
      <w:start w:val="0"/>
      <w:numFmt w:val="bullet"/>
      <w:lvlText w:val="•"/>
      <w:lvlJc w:val="left"/>
      <w:pPr>
        <w:ind w:left="6501" w:hanging="346"/>
      </w:pPr>
      <w:rPr>
        <w:rFonts w:hint="default"/>
      </w:rPr>
    </w:lvl>
    <w:lvl w:ilvl="8">
      <w:start w:val="0"/>
      <w:numFmt w:val="bullet"/>
      <w:lvlText w:val="•"/>
      <w:lvlJc w:val="left"/>
      <w:pPr>
        <w:ind w:left="7356" w:hanging="346"/>
      </w:pPr>
      <w:rPr>
        <w:rFonts w:hint="default"/>
      </w:rPr>
    </w:lvl>
  </w:abstractNum>
  <w:abstractNum w:abstractNumId="39">
    <w:multiLevelType w:val="hybridMultilevel"/>
    <w:lvl w:ilvl="0">
      <w:start w:val="8"/>
      <w:numFmt w:val="decimal"/>
      <w:lvlText w:val="%1"/>
      <w:lvlJc w:val="left"/>
      <w:pPr>
        <w:ind w:left="589"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101"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1640" w:hanging="528"/>
      </w:pPr>
      <w:rPr>
        <w:rFonts w:hint="default"/>
      </w:rPr>
    </w:lvl>
    <w:lvl w:ilvl="4">
      <w:start w:val="0"/>
      <w:numFmt w:val="bullet"/>
      <w:lvlText w:val="•"/>
      <w:lvlJc w:val="left"/>
      <w:pPr>
        <w:ind w:left="2701" w:hanging="528"/>
      </w:pPr>
      <w:rPr>
        <w:rFonts w:hint="default"/>
      </w:rPr>
    </w:lvl>
    <w:lvl w:ilvl="5">
      <w:start w:val="0"/>
      <w:numFmt w:val="bullet"/>
      <w:lvlText w:val="•"/>
      <w:lvlJc w:val="left"/>
      <w:pPr>
        <w:ind w:left="3762" w:hanging="528"/>
      </w:pPr>
      <w:rPr>
        <w:rFonts w:hint="default"/>
      </w:rPr>
    </w:lvl>
    <w:lvl w:ilvl="6">
      <w:start w:val="0"/>
      <w:numFmt w:val="bullet"/>
      <w:lvlText w:val="•"/>
      <w:lvlJc w:val="left"/>
      <w:pPr>
        <w:ind w:left="4822" w:hanging="528"/>
      </w:pPr>
      <w:rPr>
        <w:rFonts w:hint="default"/>
      </w:rPr>
    </w:lvl>
    <w:lvl w:ilvl="7">
      <w:start w:val="0"/>
      <w:numFmt w:val="bullet"/>
      <w:lvlText w:val="•"/>
      <w:lvlJc w:val="left"/>
      <w:pPr>
        <w:ind w:left="5883" w:hanging="528"/>
      </w:pPr>
      <w:rPr>
        <w:rFonts w:hint="default"/>
      </w:rPr>
    </w:lvl>
    <w:lvl w:ilvl="8">
      <w:start w:val="0"/>
      <w:numFmt w:val="bullet"/>
      <w:lvlText w:val="•"/>
      <w:lvlJc w:val="left"/>
      <w:pPr>
        <w:ind w:left="6944" w:hanging="528"/>
      </w:pPr>
      <w:rPr>
        <w:rFonts w:hint="default"/>
      </w:rPr>
    </w:lvl>
  </w:abstractNum>
  <w:abstractNum w:abstractNumId="38">
    <w:multiLevelType w:val="hybridMultilevel"/>
    <w:lvl w:ilvl="0">
      <w:start w:val="7"/>
      <w:numFmt w:val="decimal"/>
      <w:lvlText w:val="%1"/>
      <w:lvlJc w:val="left"/>
      <w:pPr>
        <w:ind w:left="736" w:hanging="635"/>
        <w:jc w:val="left"/>
      </w:pPr>
      <w:rPr>
        <w:rFonts w:hint="default"/>
      </w:rPr>
    </w:lvl>
    <w:lvl w:ilvl="1">
      <w:start w:val="2"/>
      <w:numFmt w:val="decimal"/>
      <w:lvlText w:val="%1.%2"/>
      <w:lvlJc w:val="left"/>
      <w:pPr>
        <w:ind w:left="736" w:hanging="635"/>
        <w:jc w:val="left"/>
      </w:pPr>
      <w:rPr>
        <w:rFonts w:hint="default"/>
      </w:rPr>
    </w:lvl>
    <w:lvl w:ilvl="2">
      <w:start w:val="2"/>
      <w:numFmt w:val="decimal"/>
      <w:lvlText w:val="%1.%2.%3"/>
      <w:lvlJc w:val="left"/>
      <w:pPr>
        <w:ind w:left="736" w:hanging="635"/>
        <w:jc w:val="left"/>
      </w:pPr>
      <w:rPr>
        <w:rFonts w:hint="default"/>
      </w:rPr>
    </w:lvl>
    <w:lvl w:ilvl="3">
      <w:start w:val="1"/>
      <w:numFmt w:val="decimal"/>
      <w:lvlText w:val="%1.%2.%3.%4"/>
      <w:lvlJc w:val="left"/>
      <w:pPr>
        <w:ind w:left="736" w:hanging="635"/>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4566" w:hanging="635"/>
      </w:pPr>
      <w:rPr>
        <w:rFonts w:hint="default"/>
      </w:rPr>
    </w:lvl>
    <w:lvl w:ilvl="5">
      <w:start w:val="0"/>
      <w:numFmt w:val="bullet"/>
      <w:lvlText w:val="•"/>
      <w:lvlJc w:val="left"/>
      <w:pPr>
        <w:ind w:left="5522" w:hanging="635"/>
      </w:pPr>
      <w:rPr>
        <w:rFonts w:hint="default"/>
      </w:rPr>
    </w:lvl>
    <w:lvl w:ilvl="6">
      <w:start w:val="0"/>
      <w:numFmt w:val="bullet"/>
      <w:lvlText w:val="•"/>
      <w:lvlJc w:val="left"/>
      <w:pPr>
        <w:ind w:left="6479" w:hanging="635"/>
      </w:pPr>
      <w:rPr>
        <w:rFonts w:hint="default"/>
      </w:rPr>
    </w:lvl>
    <w:lvl w:ilvl="7">
      <w:start w:val="0"/>
      <w:numFmt w:val="bullet"/>
      <w:lvlText w:val="•"/>
      <w:lvlJc w:val="left"/>
      <w:pPr>
        <w:ind w:left="7435" w:hanging="635"/>
      </w:pPr>
      <w:rPr>
        <w:rFonts w:hint="default"/>
      </w:rPr>
    </w:lvl>
    <w:lvl w:ilvl="8">
      <w:start w:val="0"/>
      <w:numFmt w:val="bullet"/>
      <w:lvlText w:val="•"/>
      <w:lvlJc w:val="left"/>
      <w:pPr>
        <w:ind w:left="8392" w:hanging="635"/>
      </w:pPr>
      <w:rPr>
        <w:rFonts w:hint="default"/>
      </w:rPr>
    </w:lvl>
  </w:abstractNum>
  <w:abstractNum w:abstractNumId="37">
    <w:multiLevelType w:val="hybridMultilevel"/>
    <w:lvl w:ilvl="0">
      <w:start w:val="7"/>
      <w:numFmt w:val="decimal"/>
      <w:lvlText w:val="%1"/>
      <w:lvlJc w:val="left"/>
      <w:pPr>
        <w:ind w:left="787" w:hanging="687"/>
        <w:jc w:val="left"/>
      </w:pPr>
      <w:rPr>
        <w:rFonts w:hint="default"/>
      </w:rPr>
    </w:lvl>
    <w:lvl w:ilvl="1">
      <w:start w:val="2"/>
      <w:numFmt w:val="decimal"/>
      <w:lvlText w:val="%1.%2"/>
      <w:lvlJc w:val="left"/>
      <w:pPr>
        <w:ind w:left="787" w:hanging="687"/>
        <w:jc w:val="left"/>
      </w:pPr>
      <w:rPr>
        <w:rFonts w:hint="default"/>
      </w:rPr>
    </w:lvl>
    <w:lvl w:ilvl="2">
      <w:start w:val="1"/>
      <w:numFmt w:val="decimal"/>
      <w:lvlText w:val="%1.%2.%3"/>
      <w:lvlJc w:val="left"/>
      <w:pPr>
        <w:ind w:left="787" w:hanging="687"/>
        <w:jc w:val="left"/>
      </w:pPr>
      <w:rPr>
        <w:rFonts w:hint="default"/>
      </w:rPr>
    </w:lvl>
    <w:lvl w:ilvl="3">
      <w:start w:val="3"/>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4590" w:hanging="687"/>
      </w:pPr>
      <w:rPr>
        <w:rFonts w:hint="default"/>
      </w:rPr>
    </w:lvl>
    <w:lvl w:ilvl="5">
      <w:start w:val="0"/>
      <w:numFmt w:val="bullet"/>
      <w:lvlText w:val="•"/>
      <w:lvlJc w:val="left"/>
      <w:pPr>
        <w:ind w:left="5542" w:hanging="687"/>
      </w:pPr>
      <w:rPr>
        <w:rFonts w:hint="default"/>
      </w:rPr>
    </w:lvl>
    <w:lvl w:ilvl="6">
      <w:start w:val="0"/>
      <w:numFmt w:val="bullet"/>
      <w:lvlText w:val="•"/>
      <w:lvlJc w:val="left"/>
      <w:pPr>
        <w:ind w:left="6495" w:hanging="687"/>
      </w:pPr>
      <w:rPr>
        <w:rFonts w:hint="default"/>
      </w:rPr>
    </w:lvl>
    <w:lvl w:ilvl="7">
      <w:start w:val="0"/>
      <w:numFmt w:val="bullet"/>
      <w:lvlText w:val="•"/>
      <w:lvlJc w:val="left"/>
      <w:pPr>
        <w:ind w:left="7447" w:hanging="687"/>
      </w:pPr>
      <w:rPr>
        <w:rFonts w:hint="default"/>
      </w:rPr>
    </w:lvl>
    <w:lvl w:ilvl="8">
      <w:start w:val="0"/>
      <w:numFmt w:val="bullet"/>
      <w:lvlText w:val="•"/>
      <w:lvlJc w:val="left"/>
      <w:pPr>
        <w:ind w:left="8400" w:hanging="687"/>
      </w:pPr>
      <w:rPr>
        <w:rFonts w:hint="default"/>
      </w:rPr>
    </w:lvl>
  </w:abstractNum>
  <w:abstractNum w:abstractNumId="36">
    <w:multiLevelType w:val="hybridMultilevel"/>
    <w:lvl w:ilvl="0">
      <w:start w:val="7"/>
      <w:numFmt w:val="decimal"/>
      <w:lvlText w:val="%1"/>
      <w:lvlJc w:val="left"/>
      <w:pPr>
        <w:ind w:left="589"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righ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right"/>
      </w:pPr>
      <w:rPr>
        <w:rFonts w:hint="default" w:ascii="Times New Roman" w:hAnsi="Times New Roman" w:eastAsia="Times New Roman" w:cs="Times New Roman"/>
        <w:spacing w:val="-2"/>
        <w:w w:val="99"/>
        <w:sz w:val="21"/>
        <w:szCs w:val="21"/>
      </w:rPr>
    </w:lvl>
    <w:lvl w:ilvl="4">
      <w:start w:val="0"/>
      <w:numFmt w:val="bullet"/>
      <w:lvlText w:val="•"/>
      <w:lvlJc w:val="left"/>
      <w:pPr>
        <w:ind w:left="2876" w:hanging="687"/>
      </w:pPr>
      <w:rPr>
        <w:rFonts w:hint="default"/>
      </w:rPr>
    </w:lvl>
    <w:lvl w:ilvl="5">
      <w:start w:val="0"/>
      <w:numFmt w:val="bullet"/>
      <w:lvlText w:val="•"/>
      <w:lvlJc w:val="left"/>
      <w:pPr>
        <w:ind w:left="3924" w:hanging="687"/>
      </w:pPr>
      <w:rPr>
        <w:rFonts w:hint="default"/>
      </w:rPr>
    </w:lvl>
    <w:lvl w:ilvl="6">
      <w:start w:val="0"/>
      <w:numFmt w:val="bullet"/>
      <w:lvlText w:val="•"/>
      <w:lvlJc w:val="left"/>
      <w:pPr>
        <w:ind w:left="4972" w:hanging="687"/>
      </w:pPr>
      <w:rPr>
        <w:rFonts w:hint="default"/>
      </w:rPr>
    </w:lvl>
    <w:lvl w:ilvl="7">
      <w:start w:val="0"/>
      <w:numFmt w:val="bullet"/>
      <w:lvlText w:val="•"/>
      <w:lvlJc w:val="left"/>
      <w:pPr>
        <w:ind w:left="6021" w:hanging="687"/>
      </w:pPr>
      <w:rPr>
        <w:rFonts w:hint="default"/>
      </w:rPr>
    </w:lvl>
    <w:lvl w:ilvl="8">
      <w:start w:val="0"/>
      <w:numFmt w:val="bullet"/>
      <w:lvlText w:val="•"/>
      <w:lvlJc w:val="left"/>
      <w:pPr>
        <w:ind w:left="7069" w:hanging="687"/>
      </w:pPr>
      <w:rPr>
        <w:rFonts w:hint="default"/>
      </w:rPr>
    </w:lvl>
  </w:abstractNum>
  <w:abstractNum w:abstractNumId="35">
    <w:multiLevelType w:val="hybridMultilevel"/>
    <w:lvl w:ilvl="0">
      <w:start w:val="6"/>
      <w:numFmt w:val="decimal"/>
      <w:lvlText w:val="%1"/>
      <w:lvlJc w:val="left"/>
      <w:pPr>
        <w:ind w:left="787" w:hanging="687"/>
        <w:jc w:val="left"/>
      </w:pPr>
      <w:rPr>
        <w:rFonts w:hint="default"/>
      </w:rPr>
    </w:lvl>
    <w:lvl w:ilvl="1">
      <w:start w:val="2"/>
      <w:numFmt w:val="decimal"/>
      <w:lvlText w:val="%1.%2"/>
      <w:lvlJc w:val="left"/>
      <w:pPr>
        <w:ind w:left="787" w:hanging="687"/>
        <w:jc w:val="left"/>
      </w:pPr>
      <w:rPr>
        <w:rFonts w:hint="default"/>
      </w:rPr>
    </w:lvl>
    <w:lvl w:ilvl="2">
      <w:start w:val="3"/>
      <w:numFmt w:val="decimal"/>
      <w:lvlText w:val="%1.%2.%3"/>
      <w:lvlJc w:val="left"/>
      <w:pPr>
        <w:ind w:left="787" w:hanging="687"/>
        <w:jc w:val="left"/>
      </w:pPr>
      <w:rPr>
        <w:rFonts w:hint="default"/>
      </w:rPr>
    </w:lvl>
    <w:lvl w:ilvl="3">
      <w:start w:val="2"/>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4134" w:hanging="687"/>
      </w:pPr>
      <w:rPr>
        <w:rFonts w:hint="default"/>
      </w:rPr>
    </w:lvl>
    <w:lvl w:ilvl="5">
      <w:start w:val="0"/>
      <w:numFmt w:val="bullet"/>
      <w:lvlText w:val="•"/>
      <w:lvlJc w:val="left"/>
      <w:pPr>
        <w:ind w:left="4972" w:hanging="687"/>
      </w:pPr>
      <w:rPr>
        <w:rFonts w:hint="default"/>
      </w:rPr>
    </w:lvl>
    <w:lvl w:ilvl="6">
      <w:start w:val="0"/>
      <w:numFmt w:val="bullet"/>
      <w:lvlText w:val="•"/>
      <w:lvlJc w:val="left"/>
      <w:pPr>
        <w:ind w:left="5811" w:hanging="687"/>
      </w:pPr>
      <w:rPr>
        <w:rFonts w:hint="default"/>
      </w:rPr>
    </w:lvl>
    <w:lvl w:ilvl="7">
      <w:start w:val="0"/>
      <w:numFmt w:val="bullet"/>
      <w:lvlText w:val="•"/>
      <w:lvlJc w:val="left"/>
      <w:pPr>
        <w:ind w:left="6649" w:hanging="687"/>
      </w:pPr>
      <w:rPr>
        <w:rFonts w:hint="default"/>
      </w:rPr>
    </w:lvl>
    <w:lvl w:ilvl="8">
      <w:start w:val="0"/>
      <w:numFmt w:val="bullet"/>
      <w:lvlText w:val="•"/>
      <w:lvlJc w:val="left"/>
      <w:pPr>
        <w:ind w:left="7488" w:hanging="687"/>
      </w:pPr>
      <w:rPr>
        <w:rFonts w:hint="default"/>
      </w:rPr>
    </w:lvl>
  </w:abstractNum>
  <w:abstractNum w:abstractNumId="34">
    <w:multiLevelType w:val="hybridMultilevel"/>
    <w:lvl w:ilvl="0">
      <w:start w:val="6"/>
      <w:numFmt w:val="decimal"/>
      <w:lvlText w:val="%1"/>
      <w:lvlJc w:val="left"/>
      <w:pPr>
        <w:ind w:left="828" w:hanging="607"/>
        <w:jc w:val="left"/>
      </w:pPr>
      <w:rPr>
        <w:rFonts w:hint="default"/>
      </w:rPr>
    </w:lvl>
    <w:lvl w:ilvl="1">
      <w:start w:val="2"/>
      <w:numFmt w:val="decimal"/>
      <w:lvlText w:val="%1.%2"/>
      <w:lvlJc w:val="left"/>
      <w:pPr>
        <w:ind w:left="828" w:hanging="607"/>
        <w:jc w:val="left"/>
      </w:pPr>
      <w:rPr>
        <w:rFonts w:hint="default"/>
      </w:rPr>
    </w:lvl>
    <w:lvl w:ilvl="2">
      <w:start w:val="2"/>
      <w:numFmt w:val="decimal"/>
      <w:lvlText w:val="%1.%2.%3"/>
      <w:lvlJc w:val="left"/>
      <w:pPr>
        <w:ind w:left="828" w:hanging="607"/>
        <w:jc w:val="left"/>
      </w:pPr>
      <w:rPr>
        <w:rFonts w:hint="default" w:ascii="Times New Roman" w:hAnsi="Times New Roman" w:eastAsia="Times New Roman" w:cs="Times New Roman"/>
        <w:spacing w:val="-1"/>
        <w:w w:val="99"/>
        <w:sz w:val="23"/>
        <w:szCs w:val="23"/>
      </w:rPr>
    </w:lvl>
    <w:lvl w:ilvl="3">
      <w:start w:val="1"/>
      <w:numFmt w:val="decimal"/>
      <w:lvlText w:val="%1.%2.%3.%4"/>
      <w:lvlJc w:val="left"/>
      <w:pPr>
        <w:ind w:left="907" w:hanging="687"/>
        <w:jc w:val="right"/>
      </w:pPr>
      <w:rPr>
        <w:rFonts w:hint="default" w:ascii="Times New Roman" w:hAnsi="Times New Roman" w:eastAsia="Times New Roman" w:cs="Times New Roman"/>
        <w:spacing w:val="-2"/>
        <w:w w:val="99"/>
        <w:sz w:val="21"/>
        <w:szCs w:val="21"/>
      </w:rPr>
    </w:lvl>
    <w:lvl w:ilvl="4">
      <w:start w:val="0"/>
      <w:numFmt w:val="bullet"/>
      <w:lvlText w:val="•"/>
      <w:lvlJc w:val="left"/>
      <w:pPr>
        <w:ind w:left="3695" w:hanging="687"/>
      </w:pPr>
      <w:rPr>
        <w:rFonts w:hint="default"/>
      </w:rPr>
    </w:lvl>
    <w:lvl w:ilvl="5">
      <w:start w:val="0"/>
      <w:numFmt w:val="bullet"/>
      <w:lvlText w:val="•"/>
      <w:lvlJc w:val="left"/>
      <w:pPr>
        <w:ind w:left="4626" w:hanging="687"/>
      </w:pPr>
      <w:rPr>
        <w:rFonts w:hint="default"/>
      </w:rPr>
    </w:lvl>
    <w:lvl w:ilvl="6">
      <w:start w:val="0"/>
      <w:numFmt w:val="bullet"/>
      <w:lvlText w:val="•"/>
      <w:lvlJc w:val="left"/>
      <w:pPr>
        <w:ind w:left="5558" w:hanging="687"/>
      </w:pPr>
      <w:rPr>
        <w:rFonts w:hint="default"/>
      </w:rPr>
    </w:lvl>
    <w:lvl w:ilvl="7">
      <w:start w:val="0"/>
      <w:numFmt w:val="bullet"/>
      <w:lvlText w:val="•"/>
      <w:lvlJc w:val="left"/>
      <w:pPr>
        <w:ind w:left="6490" w:hanging="687"/>
      </w:pPr>
      <w:rPr>
        <w:rFonts w:hint="default"/>
      </w:rPr>
    </w:lvl>
    <w:lvl w:ilvl="8">
      <w:start w:val="0"/>
      <w:numFmt w:val="bullet"/>
      <w:lvlText w:val="•"/>
      <w:lvlJc w:val="left"/>
      <w:pPr>
        <w:ind w:left="7422" w:hanging="687"/>
      </w:pPr>
      <w:rPr>
        <w:rFonts w:hint="default"/>
      </w:rPr>
    </w:lvl>
  </w:abstractNum>
  <w:abstractNum w:abstractNumId="33">
    <w:multiLevelType w:val="hybridMultilevel"/>
    <w:lvl w:ilvl="0">
      <w:start w:val="6"/>
      <w:numFmt w:val="decimal"/>
      <w:lvlText w:val="%1"/>
      <w:lvlJc w:val="left"/>
      <w:pPr>
        <w:ind w:left="589"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1"/>
      <w:numFmt w:val="decimal"/>
      <w:lvlText w:val="%1.%2.%3.%4"/>
      <w:lvlJc w:val="left"/>
      <w:pPr>
        <w:ind w:left="521" w:hanging="635"/>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2791" w:hanging="635"/>
      </w:pPr>
      <w:rPr>
        <w:rFonts w:hint="default"/>
      </w:rPr>
    </w:lvl>
    <w:lvl w:ilvl="5">
      <w:start w:val="0"/>
      <w:numFmt w:val="bullet"/>
      <w:lvlText w:val="•"/>
      <w:lvlJc w:val="left"/>
      <w:pPr>
        <w:ind w:left="3837" w:hanging="635"/>
      </w:pPr>
      <w:rPr>
        <w:rFonts w:hint="default"/>
      </w:rPr>
    </w:lvl>
    <w:lvl w:ilvl="6">
      <w:start w:val="0"/>
      <w:numFmt w:val="bullet"/>
      <w:lvlText w:val="•"/>
      <w:lvlJc w:val="left"/>
      <w:pPr>
        <w:ind w:left="4882" w:hanging="635"/>
      </w:pPr>
      <w:rPr>
        <w:rFonts w:hint="default"/>
      </w:rPr>
    </w:lvl>
    <w:lvl w:ilvl="7">
      <w:start w:val="0"/>
      <w:numFmt w:val="bullet"/>
      <w:lvlText w:val="•"/>
      <w:lvlJc w:val="left"/>
      <w:pPr>
        <w:ind w:left="5928" w:hanging="635"/>
      </w:pPr>
      <w:rPr>
        <w:rFonts w:hint="default"/>
      </w:rPr>
    </w:lvl>
    <w:lvl w:ilvl="8">
      <w:start w:val="0"/>
      <w:numFmt w:val="bullet"/>
      <w:lvlText w:val="•"/>
      <w:lvlJc w:val="left"/>
      <w:pPr>
        <w:ind w:left="6974" w:hanging="635"/>
      </w:pPr>
      <w:rPr>
        <w:rFonts w:hint="default"/>
      </w:rPr>
    </w:lvl>
  </w:abstractNum>
  <w:abstractNum w:abstractNumId="32">
    <w:multiLevelType w:val="hybridMultilevel"/>
    <w:lvl w:ilvl="0">
      <w:start w:val="5"/>
      <w:numFmt w:val="decimal"/>
      <w:lvlText w:val="%1"/>
      <w:lvlJc w:val="left"/>
      <w:pPr>
        <w:ind w:left="708" w:hanging="607"/>
        <w:jc w:val="left"/>
      </w:pPr>
      <w:rPr>
        <w:rFonts w:hint="default"/>
      </w:rPr>
    </w:lvl>
    <w:lvl w:ilvl="1">
      <w:start w:val="2"/>
      <w:numFmt w:val="decimal"/>
      <w:lvlText w:val="%1.%2"/>
      <w:lvlJc w:val="left"/>
      <w:pPr>
        <w:ind w:left="708" w:hanging="607"/>
        <w:jc w:val="left"/>
      </w:pPr>
      <w:rPr>
        <w:rFonts w:hint="default"/>
      </w:rPr>
    </w:lvl>
    <w:lvl w:ilvl="2">
      <w:start w:val="2"/>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3575" w:hanging="687"/>
      </w:pPr>
      <w:rPr>
        <w:rFonts w:hint="default"/>
      </w:rPr>
    </w:lvl>
    <w:lvl w:ilvl="5">
      <w:start w:val="0"/>
      <w:numFmt w:val="bullet"/>
      <w:lvlText w:val="•"/>
      <w:lvlJc w:val="left"/>
      <w:pPr>
        <w:ind w:left="4506" w:hanging="687"/>
      </w:pPr>
      <w:rPr>
        <w:rFonts w:hint="default"/>
      </w:rPr>
    </w:lvl>
    <w:lvl w:ilvl="6">
      <w:start w:val="0"/>
      <w:numFmt w:val="bullet"/>
      <w:lvlText w:val="•"/>
      <w:lvlJc w:val="left"/>
      <w:pPr>
        <w:ind w:left="5438" w:hanging="687"/>
      </w:pPr>
      <w:rPr>
        <w:rFonts w:hint="default"/>
      </w:rPr>
    </w:lvl>
    <w:lvl w:ilvl="7">
      <w:start w:val="0"/>
      <w:numFmt w:val="bullet"/>
      <w:lvlText w:val="•"/>
      <w:lvlJc w:val="left"/>
      <w:pPr>
        <w:ind w:left="6370" w:hanging="687"/>
      </w:pPr>
      <w:rPr>
        <w:rFonts w:hint="default"/>
      </w:rPr>
    </w:lvl>
    <w:lvl w:ilvl="8">
      <w:start w:val="0"/>
      <w:numFmt w:val="bullet"/>
      <w:lvlText w:val="•"/>
      <w:lvlJc w:val="left"/>
      <w:pPr>
        <w:ind w:left="7302" w:hanging="687"/>
      </w:pPr>
      <w:rPr>
        <w:rFonts w:hint="default"/>
      </w:rPr>
    </w:lvl>
  </w:abstractNum>
  <w:abstractNum w:abstractNumId="31">
    <w:multiLevelType w:val="hybridMultilevel"/>
    <w:lvl w:ilvl="0">
      <w:start w:val="5"/>
      <w:numFmt w:val="decimal"/>
      <w:lvlText w:val="%1"/>
      <w:lvlJc w:val="left"/>
      <w:pPr>
        <w:ind w:left="787" w:hanging="687"/>
        <w:jc w:val="left"/>
      </w:pPr>
      <w:rPr>
        <w:rFonts w:hint="default"/>
      </w:rPr>
    </w:lvl>
    <w:lvl w:ilvl="1">
      <w:start w:val="1"/>
      <w:numFmt w:val="decimal"/>
      <w:lvlText w:val="%1.%2"/>
      <w:lvlJc w:val="left"/>
      <w:pPr>
        <w:ind w:left="787" w:hanging="687"/>
        <w:jc w:val="left"/>
      </w:pPr>
      <w:rPr>
        <w:rFonts w:hint="default"/>
      </w:rPr>
    </w:lvl>
    <w:lvl w:ilvl="2">
      <w:start w:val="3"/>
      <w:numFmt w:val="decimal"/>
      <w:lvlText w:val="%1.%2.%3"/>
      <w:lvlJc w:val="left"/>
      <w:pPr>
        <w:ind w:left="787" w:hanging="687"/>
        <w:jc w:val="left"/>
      </w:pPr>
      <w:rPr>
        <w:rFonts w:hint="default"/>
      </w:rPr>
    </w:lvl>
    <w:lvl w:ilvl="3">
      <w:start w:val="2"/>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896" w:hanging="795"/>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4546" w:hanging="795"/>
      </w:pPr>
      <w:rPr>
        <w:rFonts w:hint="default"/>
      </w:rPr>
    </w:lvl>
    <w:lvl w:ilvl="6">
      <w:start w:val="0"/>
      <w:numFmt w:val="bullet"/>
      <w:lvlText w:val="•"/>
      <w:lvlJc w:val="left"/>
      <w:pPr>
        <w:ind w:left="5458" w:hanging="795"/>
      </w:pPr>
      <w:rPr>
        <w:rFonts w:hint="default"/>
      </w:rPr>
    </w:lvl>
    <w:lvl w:ilvl="7">
      <w:start w:val="0"/>
      <w:numFmt w:val="bullet"/>
      <w:lvlText w:val="•"/>
      <w:lvlJc w:val="left"/>
      <w:pPr>
        <w:ind w:left="6370" w:hanging="795"/>
      </w:pPr>
      <w:rPr>
        <w:rFonts w:hint="default"/>
      </w:rPr>
    </w:lvl>
    <w:lvl w:ilvl="8">
      <w:start w:val="0"/>
      <w:numFmt w:val="bullet"/>
      <w:lvlText w:val="•"/>
      <w:lvlJc w:val="left"/>
      <w:pPr>
        <w:ind w:left="7282" w:hanging="795"/>
      </w:pPr>
      <w:rPr>
        <w:rFonts w:hint="default"/>
      </w:rPr>
    </w:lvl>
  </w:abstractNum>
  <w:abstractNum w:abstractNumId="30">
    <w:multiLevelType w:val="hybridMultilevel"/>
    <w:lvl w:ilvl="0">
      <w:start w:val="5"/>
      <w:numFmt w:val="decimal"/>
      <w:lvlText w:val="%1"/>
      <w:lvlJc w:val="left"/>
      <w:pPr>
        <w:ind w:left="589"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0"/>
      <w:numFmt w:val="bullet"/>
      <w:lvlText w:val="•"/>
      <w:lvlJc w:val="left"/>
      <w:pPr>
        <w:ind w:left="1828" w:hanging="607"/>
      </w:pPr>
      <w:rPr>
        <w:rFonts w:hint="default"/>
      </w:rPr>
    </w:lvl>
    <w:lvl w:ilvl="4">
      <w:start w:val="0"/>
      <w:numFmt w:val="bullet"/>
      <w:lvlText w:val="•"/>
      <w:lvlJc w:val="left"/>
      <w:pPr>
        <w:ind w:left="2876" w:hanging="607"/>
      </w:pPr>
      <w:rPr>
        <w:rFonts w:hint="default"/>
      </w:rPr>
    </w:lvl>
    <w:lvl w:ilvl="5">
      <w:start w:val="0"/>
      <w:numFmt w:val="bullet"/>
      <w:lvlText w:val="•"/>
      <w:lvlJc w:val="left"/>
      <w:pPr>
        <w:ind w:left="3924" w:hanging="607"/>
      </w:pPr>
      <w:rPr>
        <w:rFonts w:hint="default"/>
      </w:rPr>
    </w:lvl>
    <w:lvl w:ilvl="6">
      <w:start w:val="0"/>
      <w:numFmt w:val="bullet"/>
      <w:lvlText w:val="•"/>
      <w:lvlJc w:val="left"/>
      <w:pPr>
        <w:ind w:left="4972" w:hanging="607"/>
      </w:pPr>
      <w:rPr>
        <w:rFonts w:hint="default"/>
      </w:rPr>
    </w:lvl>
    <w:lvl w:ilvl="7">
      <w:start w:val="0"/>
      <w:numFmt w:val="bullet"/>
      <w:lvlText w:val="•"/>
      <w:lvlJc w:val="left"/>
      <w:pPr>
        <w:ind w:left="6021" w:hanging="607"/>
      </w:pPr>
      <w:rPr>
        <w:rFonts w:hint="default"/>
      </w:rPr>
    </w:lvl>
    <w:lvl w:ilvl="8">
      <w:start w:val="0"/>
      <w:numFmt w:val="bullet"/>
      <w:lvlText w:val="•"/>
      <w:lvlJc w:val="left"/>
      <w:pPr>
        <w:ind w:left="7069" w:hanging="607"/>
      </w:pPr>
      <w:rPr>
        <w:rFonts w:hint="default"/>
      </w:rPr>
    </w:lvl>
  </w:abstractNum>
  <w:abstractNum w:abstractNumId="29">
    <w:multiLevelType w:val="hybridMultilevel"/>
    <w:lvl w:ilvl="0">
      <w:start w:val="4"/>
      <w:numFmt w:val="decimal"/>
      <w:lvlText w:val="%1"/>
      <w:lvlJc w:val="left"/>
      <w:pPr>
        <w:ind w:left="589" w:hanging="488"/>
        <w:jc w:val="left"/>
      </w:pPr>
      <w:rPr>
        <w:rFonts w:hint="default"/>
      </w:rPr>
    </w:lvl>
    <w:lvl w:ilvl="1">
      <w:start w:val="1"/>
      <w:numFmt w:val="decimal"/>
      <w:lvlText w:val="%1.%2"/>
      <w:lvlJc w:val="left"/>
      <w:pPr>
        <w:ind w:left="589" w:hanging="488"/>
        <w:jc w:val="righ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righ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2012" w:hanging="687"/>
      </w:pPr>
      <w:rPr>
        <w:rFonts w:hint="default"/>
      </w:rPr>
    </w:lvl>
    <w:lvl w:ilvl="5">
      <w:start w:val="0"/>
      <w:numFmt w:val="bullet"/>
      <w:lvlText w:val="•"/>
      <w:lvlJc w:val="left"/>
      <w:pPr>
        <w:ind w:left="3204" w:hanging="687"/>
      </w:pPr>
      <w:rPr>
        <w:rFonts w:hint="default"/>
      </w:rPr>
    </w:lvl>
    <w:lvl w:ilvl="6">
      <w:start w:val="0"/>
      <w:numFmt w:val="bullet"/>
      <w:lvlText w:val="•"/>
      <w:lvlJc w:val="left"/>
      <w:pPr>
        <w:ind w:left="4396" w:hanging="687"/>
      </w:pPr>
      <w:rPr>
        <w:rFonts w:hint="default"/>
      </w:rPr>
    </w:lvl>
    <w:lvl w:ilvl="7">
      <w:start w:val="0"/>
      <w:numFmt w:val="bullet"/>
      <w:lvlText w:val="•"/>
      <w:lvlJc w:val="left"/>
      <w:pPr>
        <w:ind w:left="5588" w:hanging="687"/>
      </w:pPr>
      <w:rPr>
        <w:rFonts w:hint="default"/>
      </w:rPr>
    </w:lvl>
    <w:lvl w:ilvl="8">
      <w:start w:val="0"/>
      <w:numFmt w:val="bullet"/>
      <w:lvlText w:val="•"/>
      <w:lvlJc w:val="left"/>
      <w:pPr>
        <w:ind w:left="6781" w:hanging="687"/>
      </w:pPr>
      <w:rPr>
        <w:rFonts w:hint="default"/>
      </w:rPr>
    </w:lvl>
  </w:abstractNum>
  <w:abstractNum w:abstractNumId="28">
    <w:multiLevelType w:val="hybridMultilevel"/>
    <w:lvl w:ilvl="0">
      <w:start w:val="3"/>
      <w:numFmt w:val="decimal"/>
      <w:lvlText w:val="%1"/>
      <w:lvlJc w:val="left"/>
      <w:pPr>
        <w:ind w:left="521" w:hanging="420"/>
        <w:jc w:val="left"/>
      </w:pPr>
      <w:rPr>
        <w:rFonts w:hint="default"/>
      </w:rPr>
    </w:lvl>
    <w:lvl w:ilvl="1">
      <w:start w:val="3"/>
      <w:numFmt w:val="decimal"/>
      <w:lvlText w:val="%1.%2"/>
      <w:lvlJc w:val="left"/>
      <w:pPr>
        <w:ind w:left="521" w:hanging="420"/>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0"/>
      <w:numFmt w:val="bullet"/>
      <w:lvlText w:val="•"/>
      <w:lvlJc w:val="left"/>
      <w:pPr>
        <w:ind w:left="2834" w:hanging="607"/>
      </w:pPr>
      <w:rPr>
        <w:rFonts w:hint="default"/>
      </w:rPr>
    </w:lvl>
    <w:lvl w:ilvl="4">
      <w:start w:val="0"/>
      <w:numFmt w:val="bullet"/>
      <w:lvlText w:val="•"/>
      <w:lvlJc w:val="left"/>
      <w:pPr>
        <w:ind w:left="3901" w:hanging="607"/>
      </w:pPr>
      <w:rPr>
        <w:rFonts w:hint="default"/>
      </w:rPr>
    </w:lvl>
    <w:lvl w:ilvl="5">
      <w:start w:val="0"/>
      <w:numFmt w:val="bullet"/>
      <w:lvlText w:val="•"/>
      <w:lvlJc w:val="left"/>
      <w:pPr>
        <w:ind w:left="4969" w:hanging="607"/>
      </w:pPr>
      <w:rPr>
        <w:rFonts w:hint="default"/>
      </w:rPr>
    </w:lvl>
    <w:lvl w:ilvl="6">
      <w:start w:val="0"/>
      <w:numFmt w:val="bullet"/>
      <w:lvlText w:val="•"/>
      <w:lvlJc w:val="left"/>
      <w:pPr>
        <w:ind w:left="6036" w:hanging="607"/>
      </w:pPr>
      <w:rPr>
        <w:rFonts w:hint="default"/>
      </w:rPr>
    </w:lvl>
    <w:lvl w:ilvl="7">
      <w:start w:val="0"/>
      <w:numFmt w:val="bullet"/>
      <w:lvlText w:val="•"/>
      <w:lvlJc w:val="left"/>
      <w:pPr>
        <w:ind w:left="7103" w:hanging="607"/>
      </w:pPr>
      <w:rPr>
        <w:rFonts w:hint="default"/>
      </w:rPr>
    </w:lvl>
    <w:lvl w:ilvl="8">
      <w:start w:val="0"/>
      <w:numFmt w:val="bullet"/>
      <w:lvlText w:val="•"/>
      <w:lvlJc w:val="left"/>
      <w:pPr>
        <w:ind w:left="8171" w:hanging="607"/>
      </w:pPr>
      <w:rPr>
        <w:rFonts w:hint="default"/>
      </w:rPr>
    </w:lvl>
  </w:abstractNum>
  <w:abstractNum w:abstractNumId="27">
    <w:multiLevelType w:val="hybridMultilevel"/>
    <w:lvl w:ilvl="0">
      <w:start w:val="6"/>
      <w:numFmt w:val="decimal"/>
      <w:lvlText w:val="%1"/>
      <w:lvlJc w:val="left"/>
      <w:pPr>
        <w:ind w:left="787" w:hanging="687"/>
        <w:jc w:val="left"/>
      </w:pPr>
      <w:rPr>
        <w:rFonts w:hint="default"/>
      </w:rPr>
    </w:lvl>
    <w:lvl w:ilvl="1">
      <w:start w:val="2"/>
      <w:numFmt w:val="decimal"/>
      <w:lvlText w:val="%1.%2"/>
      <w:lvlJc w:val="left"/>
      <w:pPr>
        <w:ind w:left="787" w:hanging="687"/>
        <w:jc w:val="left"/>
      </w:pPr>
      <w:rPr>
        <w:rFonts w:hint="default"/>
      </w:rPr>
    </w:lvl>
    <w:lvl w:ilvl="2">
      <w:start w:val="2"/>
      <w:numFmt w:val="decimal"/>
      <w:lvlText w:val="%1.%2.%3"/>
      <w:lvlJc w:val="left"/>
      <w:pPr>
        <w:ind w:left="787" w:hanging="687"/>
        <w:jc w:val="left"/>
      </w:pPr>
      <w:rPr>
        <w:rFonts w:hint="default"/>
      </w:rPr>
    </w:lvl>
    <w:lvl w:ilvl="3">
      <w:start w:val="2"/>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4134" w:hanging="687"/>
      </w:pPr>
      <w:rPr>
        <w:rFonts w:hint="default"/>
      </w:rPr>
    </w:lvl>
    <w:lvl w:ilvl="5">
      <w:start w:val="0"/>
      <w:numFmt w:val="bullet"/>
      <w:lvlText w:val="•"/>
      <w:lvlJc w:val="left"/>
      <w:pPr>
        <w:ind w:left="4972" w:hanging="687"/>
      </w:pPr>
      <w:rPr>
        <w:rFonts w:hint="default"/>
      </w:rPr>
    </w:lvl>
    <w:lvl w:ilvl="6">
      <w:start w:val="0"/>
      <w:numFmt w:val="bullet"/>
      <w:lvlText w:val="•"/>
      <w:lvlJc w:val="left"/>
      <w:pPr>
        <w:ind w:left="5811" w:hanging="687"/>
      </w:pPr>
      <w:rPr>
        <w:rFonts w:hint="default"/>
      </w:rPr>
    </w:lvl>
    <w:lvl w:ilvl="7">
      <w:start w:val="0"/>
      <w:numFmt w:val="bullet"/>
      <w:lvlText w:val="•"/>
      <w:lvlJc w:val="left"/>
      <w:pPr>
        <w:ind w:left="6649" w:hanging="687"/>
      </w:pPr>
      <w:rPr>
        <w:rFonts w:hint="default"/>
      </w:rPr>
    </w:lvl>
    <w:lvl w:ilvl="8">
      <w:start w:val="0"/>
      <w:numFmt w:val="bullet"/>
      <w:lvlText w:val="•"/>
      <w:lvlJc w:val="left"/>
      <w:pPr>
        <w:ind w:left="7488" w:hanging="687"/>
      </w:pPr>
      <w:rPr>
        <w:rFonts w:hint="default"/>
      </w:rPr>
    </w:lvl>
  </w:abstractNum>
  <w:abstractNum w:abstractNumId="26">
    <w:multiLevelType w:val="hybridMultilevel"/>
    <w:lvl w:ilvl="0">
      <w:start w:val="3"/>
      <w:numFmt w:val="decimal"/>
      <w:lvlText w:val="%1"/>
      <w:lvlJc w:val="left"/>
      <w:pPr>
        <w:ind w:left="907" w:hanging="687"/>
        <w:jc w:val="left"/>
      </w:pPr>
      <w:rPr>
        <w:rFonts w:hint="default"/>
      </w:rPr>
    </w:lvl>
    <w:lvl w:ilvl="1">
      <w:start w:val="2"/>
      <w:numFmt w:val="decimal"/>
      <w:lvlText w:val="%1.%2"/>
      <w:lvlJc w:val="left"/>
      <w:pPr>
        <w:ind w:left="907" w:hanging="687"/>
        <w:jc w:val="left"/>
      </w:pPr>
      <w:rPr>
        <w:rFonts w:hint="default"/>
      </w:rPr>
    </w:lvl>
    <w:lvl w:ilvl="2">
      <w:start w:val="3"/>
      <w:numFmt w:val="decimal"/>
      <w:lvlText w:val="%1.%2.%3"/>
      <w:lvlJc w:val="left"/>
      <w:pPr>
        <w:ind w:left="907" w:hanging="687"/>
        <w:jc w:val="left"/>
      </w:pPr>
      <w:rPr>
        <w:rFonts w:hint="default"/>
      </w:rPr>
    </w:lvl>
    <w:lvl w:ilvl="3">
      <w:start w:val="1"/>
      <w:numFmt w:val="decimal"/>
      <w:lvlText w:val="%1.%2.%3.%4"/>
      <w:lvlJc w:val="left"/>
      <w:pPr>
        <w:ind w:left="90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4390" w:hanging="687"/>
      </w:pPr>
      <w:rPr>
        <w:rFonts w:hint="default"/>
      </w:rPr>
    </w:lvl>
    <w:lvl w:ilvl="5">
      <w:start w:val="0"/>
      <w:numFmt w:val="bullet"/>
      <w:lvlText w:val="•"/>
      <w:lvlJc w:val="left"/>
      <w:pPr>
        <w:ind w:left="5262" w:hanging="687"/>
      </w:pPr>
      <w:rPr>
        <w:rFonts w:hint="default"/>
      </w:rPr>
    </w:lvl>
    <w:lvl w:ilvl="6">
      <w:start w:val="0"/>
      <w:numFmt w:val="bullet"/>
      <w:lvlText w:val="•"/>
      <w:lvlJc w:val="left"/>
      <w:pPr>
        <w:ind w:left="6135" w:hanging="687"/>
      </w:pPr>
      <w:rPr>
        <w:rFonts w:hint="default"/>
      </w:rPr>
    </w:lvl>
    <w:lvl w:ilvl="7">
      <w:start w:val="0"/>
      <w:numFmt w:val="bullet"/>
      <w:lvlText w:val="•"/>
      <w:lvlJc w:val="left"/>
      <w:pPr>
        <w:ind w:left="7007" w:hanging="687"/>
      </w:pPr>
      <w:rPr>
        <w:rFonts w:hint="default"/>
      </w:rPr>
    </w:lvl>
    <w:lvl w:ilvl="8">
      <w:start w:val="0"/>
      <w:numFmt w:val="bullet"/>
      <w:lvlText w:val="•"/>
      <w:lvlJc w:val="left"/>
      <w:pPr>
        <w:ind w:left="7880" w:hanging="687"/>
      </w:pPr>
      <w:rPr>
        <w:rFonts w:hint="default"/>
      </w:rPr>
    </w:lvl>
  </w:abstractNum>
  <w:abstractNum w:abstractNumId="25">
    <w:multiLevelType w:val="hybridMultilevel"/>
    <w:lvl w:ilvl="0">
      <w:start w:val="3"/>
      <w:numFmt w:val="decimal"/>
      <w:lvlText w:val="%1"/>
      <w:lvlJc w:val="left"/>
      <w:pPr>
        <w:ind w:left="907" w:hanging="687"/>
        <w:jc w:val="left"/>
      </w:pPr>
      <w:rPr>
        <w:rFonts w:hint="default"/>
      </w:rPr>
    </w:lvl>
    <w:lvl w:ilvl="1">
      <w:start w:val="2"/>
      <w:numFmt w:val="decimal"/>
      <w:lvlText w:val="%1.%2"/>
      <w:lvlJc w:val="left"/>
      <w:pPr>
        <w:ind w:left="907" w:hanging="687"/>
        <w:jc w:val="left"/>
      </w:pPr>
      <w:rPr>
        <w:rFonts w:hint="default"/>
      </w:rPr>
    </w:lvl>
    <w:lvl w:ilvl="2">
      <w:start w:val="2"/>
      <w:numFmt w:val="decimal"/>
      <w:lvlText w:val="%1.%2.%3"/>
      <w:lvlJc w:val="left"/>
      <w:pPr>
        <w:ind w:left="907" w:hanging="687"/>
        <w:jc w:val="left"/>
      </w:pPr>
      <w:rPr>
        <w:rFonts w:hint="default"/>
      </w:rPr>
    </w:lvl>
    <w:lvl w:ilvl="3">
      <w:start w:val="2"/>
      <w:numFmt w:val="decimal"/>
      <w:lvlText w:val="%1.%2.%3.%4"/>
      <w:lvlJc w:val="left"/>
      <w:pPr>
        <w:ind w:left="90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4254" w:hanging="687"/>
      </w:pPr>
      <w:rPr>
        <w:rFonts w:hint="default"/>
      </w:rPr>
    </w:lvl>
    <w:lvl w:ilvl="5">
      <w:start w:val="0"/>
      <w:numFmt w:val="bullet"/>
      <w:lvlText w:val="•"/>
      <w:lvlJc w:val="left"/>
      <w:pPr>
        <w:ind w:left="5092" w:hanging="687"/>
      </w:pPr>
      <w:rPr>
        <w:rFonts w:hint="default"/>
      </w:rPr>
    </w:lvl>
    <w:lvl w:ilvl="6">
      <w:start w:val="0"/>
      <w:numFmt w:val="bullet"/>
      <w:lvlText w:val="•"/>
      <w:lvlJc w:val="left"/>
      <w:pPr>
        <w:ind w:left="5931" w:hanging="687"/>
      </w:pPr>
      <w:rPr>
        <w:rFonts w:hint="default"/>
      </w:rPr>
    </w:lvl>
    <w:lvl w:ilvl="7">
      <w:start w:val="0"/>
      <w:numFmt w:val="bullet"/>
      <w:lvlText w:val="•"/>
      <w:lvlJc w:val="left"/>
      <w:pPr>
        <w:ind w:left="6769" w:hanging="687"/>
      </w:pPr>
      <w:rPr>
        <w:rFonts w:hint="default"/>
      </w:rPr>
    </w:lvl>
    <w:lvl w:ilvl="8">
      <w:start w:val="0"/>
      <w:numFmt w:val="bullet"/>
      <w:lvlText w:val="•"/>
      <w:lvlJc w:val="left"/>
      <w:pPr>
        <w:ind w:left="7608" w:hanging="687"/>
      </w:pPr>
      <w:rPr>
        <w:rFonts w:hint="default"/>
      </w:rPr>
    </w:lvl>
  </w:abstractNum>
  <w:abstractNum w:abstractNumId="24">
    <w:multiLevelType w:val="hybridMultilevel"/>
    <w:lvl w:ilvl="0">
      <w:start w:val="3"/>
      <w:numFmt w:val="decimal"/>
      <w:lvlText w:val="%1"/>
      <w:lvlJc w:val="left"/>
      <w:pPr>
        <w:ind w:left="589" w:hanging="488"/>
        <w:jc w:val="left"/>
      </w:pPr>
      <w:rPr>
        <w:rFonts w:hint="default"/>
      </w:rPr>
    </w:lvl>
    <w:lvl w:ilvl="1">
      <w:start w:val="2"/>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2851" w:hanging="687"/>
      </w:pPr>
      <w:rPr>
        <w:rFonts w:hint="default"/>
      </w:rPr>
    </w:lvl>
    <w:lvl w:ilvl="5">
      <w:start w:val="0"/>
      <w:numFmt w:val="bullet"/>
      <w:lvlText w:val="•"/>
      <w:lvlJc w:val="left"/>
      <w:pPr>
        <w:ind w:left="3887" w:hanging="687"/>
      </w:pPr>
      <w:rPr>
        <w:rFonts w:hint="default"/>
      </w:rPr>
    </w:lvl>
    <w:lvl w:ilvl="6">
      <w:start w:val="0"/>
      <w:numFmt w:val="bullet"/>
      <w:lvlText w:val="•"/>
      <w:lvlJc w:val="left"/>
      <w:pPr>
        <w:ind w:left="4922" w:hanging="687"/>
      </w:pPr>
      <w:rPr>
        <w:rFonts w:hint="default"/>
      </w:rPr>
    </w:lvl>
    <w:lvl w:ilvl="7">
      <w:start w:val="0"/>
      <w:numFmt w:val="bullet"/>
      <w:lvlText w:val="•"/>
      <w:lvlJc w:val="left"/>
      <w:pPr>
        <w:ind w:left="5958" w:hanging="687"/>
      </w:pPr>
      <w:rPr>
        <w:rFonts w:hint="default"/>
      </w:rPr>
    </w:lvl>
    <w:lvl w:ilvl="8">
      <w:start w:val="0"/>
      <w:numFmt w:val="bullet"/>
      <w:lvlText w:val="•"/>
      <w:lvlJc w:val="left"/>
      <w:pPr>
        <w:ind w:left="6994" w:hanging="687"/>
      </w:pPr>
      <w:rPr>
        <w:rFonts w:hint="default"/>
      </w:rPr>
    </w:lvl>
  </w:abstractNum>
  <w:abstractNum w:abstractNumId="23">
    <w:multiLevelType w:val="hybridMultilevel"/>
    <w:lvl w:ilvl="0">
      <w:start w:val="3"/>
      <w:numFmt w:val="decimal"/>
      <w:lvlText w:val="%1"/>
      <w:lvlJc w:val="left"/>
      <w:pPr>
        <w:ind w:left="787" w:hanging="687"/>
        <w:jc w:val="left"/>
      </w:pPr>
      <w:rPr>
        <w:rFonts w:hint="default"/>
      </w:rPr>
    </w:lvl>
    <w:lvl w:ilvl="1">
      <w:start w:val="1"/>
      <w:numFmt w:val="decimal"/>
      <w:lvlText w:val="%1.%2"/>
      <w:lvlJc w:val="left"/>
      <w:pPr>
        <w:ind w:left="787" w:hanging="687"/>
        <w:jc w:val="left"/>
      </w:pPr>
      <w:rPr>
        <w:rFonts w:hint="default"/>
      </w:rPr>
    </w:lvl>
    <w:lvl w:ilvl="2">
      <w:start w:val="4"/>
      <w:numFmt w:val="decimal"/>
      <w:lvlText w:val="%1.%2.%3"/>
      <w:lvlJc w:val="left"/>
      <w:pPr>
        <w:ind w:left="787" w:hanging="687"/>
        <w:jc w:val="left"/>
      </w:pPr>
      <w:rPr>
        <w:rFonts w:hint="default"/>
      </w:rPr>
    </w:lvl>
    <w:lvl w:ilvl="3">
      <w:start w:val="2"/>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521" w:hanging="846"/>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4506" w:hanging="846"/>
      </w:pPr>
      <w:rPr>
        <w:rFonts w:hint="default"/>
      </w:rPr>
    </w:lvl>
    <w:lvl w:ilvl="6">
      <w:start w:val="0"/>
      <w:numFmt w:val="bullet"/>
      <w:lvlText w:val="•"/>
      <w:lvlJc w:val="left"/>
      <w:pPr>
        <w:ind w:left="5438" w:hanging="846"/>
      </w:pPr>
      <w:rPr>
        <w:rFonts w:hint="default"/>
      </w:rPr>
    </w:lvl>
    <w:lvl w:ilvl="7">
      <w:start w:val="0"/>
      <w:numFmt w:val="bullet"/>
      <w:lvlText w:val="•"/>
      <w:lvlJc w:val="left"/>
      <w:pPr>
        <w:ind w:left="6370" w:hanging="846"/>
      </w:pPr>
      <w:rPr>
        <w:rFonts w:hint="default"/>
      </w:rPr>
    </w:lvl>
    <w:lvl w:ilvl="8">
      <w:start w:val="0"/>
      <w:numFmt w:val="bullet"/>
      <w:lvlText w:val="•"/>
      <w:lvlJc w:val="left"/>
      <w:pPr>
        <w:ind w:left="7302" w:hanging="846"/>
      </w:pPr>
      <w:rPr>
        <w:rFonts w:hint="default"/>
      </w:rPr>
    </w:lvl>
  </w:abstractNum>
  <w:abstractNum w:abstractNumId="22">
    <w:multiLevelType w:val="hybridMultilevel"/>
    <w:lvl w:ilvl="0">
      <w:start w:val="3"/>
      <w:numFmt w:val="decimal"/>
      <w:lvlText w:val="%1"/>
      <w:lvlJc w:val="left"/>
      <w:pPr>
        <w:ind w:left="589"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896" w:hanging="795"/>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3261" w:hanging="795"/>
      </w:pPr>
      <w:rPr>
        <w:rFonts w:hint="default"/>
      </w:rPr>
    </w:lvl>
    <w:lvl w:ilvl="6">
      <w:start w:val="0"/>
      <w:numFmt w:val="bullet"/>
      <w:lvlText w:val="•"/>
      <w:lvlJc w:val="left"/>
      <w:pPr>
        <w:ind w:left="4442" w:hanging="795"/>
      </w:pPr>
      <w:rPr>
        <w:rFonts w:hint="default"/>
      </w:rPr>
    </w:lvl>
    <w:lvl w:ilvl="7">
      <w:start w:val="0"/>
      <w:numFmt w:val="bullet"/>
      <w:lvlText w:val="•"/>
      <w:lvlJc w:val="left"/>
      <w:pPr>
        <w:ind w:left="5623" w:hanging="795"/>
      </w:pPr>
      <w:rPr>
        <w:rFonts w:hint="default"/>
      </w:rPr>
    </w:lvl>
    <w:lvl w:ilvl="8">
      <w:start w:val="0"/>
      <w:numFmt w:val="bullet"/>
      <w:lvlText w:val="•"/>
      <w:lvlJc w:val="left"/>
      <w:pPr>
        <w:ind w:left="6804" w:hanging="795"/>
      </w:pPr>
      <w:rPr>
        <w:rFonts w:hint="default"/>
      </w:rPr>
    </w:lvl>
  </w:abstractNum>
  <w:abstractNum w:abstractNumId="21">
    <w:multiLevelType w:val="hybridMultilevel"/>
    <w:lvl w:ilvl="0">
      <w:start w:val="2"/>
      <w:numFmt w:val="decimal"/>
      <w:lvlText w:val="%1"/>
      <w:lvlJc w:val="left"/>
      <w:pPr>
        <w:ind w:left="521" w:hanging="420"/>
        <w:jc w:val="left"/>
      </w:pPr>
      <w:rPr>
        <w:rFonts w:hint="default"/>
      </w:rPr>
    </w:lvl>
    <w:lvl w:ilvl="1">
      <w:start w:val="3"/>
      <w:numFmt w:val="decimal"/>
      <w:lvlText w:val="%1.%2"/>
      <w:lvlJc w:val="left"/>
      <w:pPr>
        <w:ind w:left="521" w:hanging="420"/>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spacing w:val="-1"/>
        <w:w w:val="99"/>
        <w:sz w:val="23"/>
        <w:szCs w:val="23"/>
      </w:rPr>
    </w:lvl>
    <w:lvl w:ilvl="3">
      <w:start w:val="0"/>
      <w:numFmt w:val="bullet"/>
      <w:lvlText w:val="•"/>
      <w:lvlJc w:val="left"/>
      <w:pPr>
        <w:ind w:left="2581" w:hanging="607"/>
      </w:pPr>
      <w:rPr>
        <w:rFonts w:hint="default"/>
      </w:rPr>
    </w:lvl>
    <w:lvl w:ilvl="4">
      <w:start w:val="0"/>
      <w:numFmt w:val="bullet"/>
      <w:lvlText w:val="•"/>
      <w:lvlJc w:val="left"/>
      <w:pPr>
        <w:ind w:left="3521" w:hanging="607"/>
      </w:pPr>
      <w:rPr>
        <w:rFonts w:hint="default"/>
      </w:rPr>
    </w:lvl>
    <w:lvl w:ilvl="5">
      <w:start w:val="0"/>
      <w:numFmt w:val="bullet"/>
      <w:lvlText w:val="•"/>
      <w:lvlJc w:val="left"/>
      <w:pPr>
        <w:ind w:left="4462" w:hanging="607"/>
      </w:pPr>
      <w:rPr>
        <w:rFonts w:hint="default"/>
      </w:rPr>
    </w:lvl>
    <w:lvl w:ilvl="6">
      <w:start w:val="0"/>
      <w:numFmt w:val="bullet"/>
      <w:lvlText w:val="•"/>
      <w:lvlJc w:val="left"/>
      <w:pPr>
        <w:ind w:left="5403" w:hanging="607"/>
      </w:pPr>
      <w:rPr>
        <w:rFonts w:hint="default"/>
      </w:rPr>
    </w:lvl>
    <w:lvl w:ilvl="7">
      <w:start w:val="0"/>
      <w:numFmt w:val="bullet"/>
      <w:lvlText w:val="•"/>
      <w:lvlJc w:val="left"/>
      <w:pPr>
        <w:ind w:left="6343" w:hanging="607"/>
      </w:pPr>
      <w:rPr>
        <w:rFonts w:hint="default"/>
      </w:rPr>
    </w:lvl>
    <w:lvl w:ilvl="8">
      <w:start w:val="0"/>
      <w:numFmt w:val="bullet"/>
      <w:lvlText w:val="•"/>
      <w:lvlJc w:val="left"/>
      <w:pPr>
        <w:ind w:left="7284" w:hanging="607"/>
      </w:pPr>
      <w:rPr>
        <w:rFonts w:hint="default"/>
      </w:rPr>
    </w:lvl>
  </w:abstractNum>
  <w:abstractNum w:abstractNumId="20">
    <w:multiLevelType w:val="hybridMultilevel"/>
    <w:lvl w:ilvl="0">
      <w:start w:val="2"/>
      <w:numFmt w:val="decimal"/>
      <w:lvlText w:val="%1"/>
      <w:lvlJc w:val="left"/>
      <w:pPr>
        <w:ind w:left="589" w:hanging="488"/>
        <w:jc w:val="left"/>
      </w:pPr>
      <w:rPr>
        <w:rFonts w:hint="default"/>
      </w:rPr>
    </w:lvl>
    <w:lvl w:ilvl="1">
      <w:start w:val="2"/>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righ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right"/>
      </w:pPr>
      <w:rPr>
        <w:rFonts w:hint="default" w:ascii="Times New Roman" w:hAnsi="Times New Roman" w:eastAsia="Times New Roman" w:cs="Times New Roman"/>
        <w:spacing w:val="-2"/>
        <w:w w:val="99"/>
        <w:sz w:val="21"/>
        <w:szCs w:val="21"/>
      </w:rPr>
    </w:lvl>
    <w:lvl w:ilvl="4">
      <w:start w:val="0"/>
      <w:numFmt w:val="bullet"/>
      <w:lvlText w:val="•"/>
      <w:lvlJc w:val="left"/>
      <w:pPr>
        <w:ind w:left="2080" w:hanging="687"/>
      </w:pPr>
      <w:rPr>
        <w:rFonts w:hint="default"/>
      </w:rPr>
    </w:lvl>
    <w:lvl w:ilvl="5">
      <w:start w:val="0"/>
      <w:numFmt w:val="bullet"/>
      <w:lvlText w:val="•"/>
      <w:lvlJc w:val="left"/>
      <w:pPr>
        <w:ind w:left="3261" w:hanging="687"/>
      </w:pPr>
      <w:rPr>
        <w:rFonts w:hint="default"/>
      </w:rPr>
    </w:lvl>
    <w:lvl w:ilvl="6">
      <w:start w:val="0"/>
      <w:numFmt w:val="bullet"/>
      <w:lvlText w:val="•"/>
      <w:lvlJc w:val="left"/>
      <w:pPr>
        <w:ind w:left="4442" w:hanging="687"/>
      </w:pPr>
      <w:rPr>
        <w:rFonts w:hint="default"/>
      </w:rPr>
    </w:lvl>
    <w:lvl w:ilvl="7">
      <w:start w:val="0"/>
      <w:numFmt w:val="bullet"/>
      <w:lvlText w:val="•"/>
      <w:lvlJc w:val="left"/>
      <w:pPr>
        <w:ind w:left="5623" w:hanging="687"/>
      </w:pPr>
      <w:rPr>
        <w:rFonts w:hint="default"/>
      </w:rPr>
    </w:lvl>
    <w:lvl w:ilvl="8">
      <w:start w:val="0"/>
      <w:numFmt w:val="bullet"/>
      <w:lvlText w:val="•"/>
      <w:lvlJc w:val="left"/>
      <w:pPr>
        <w:ind w:left="6804" w:hanging="687"/>
      </w:pPr>
      <w:rPr>
        <w:rFonts w:hint="default"/>
      </w:rPr>
    </w:lvl>
  </w:abstractNum>
  <w:abstractNum w:abstractNumId="19">
    <w:multiLevelType w:val="hybridMultilevel"/>
    <w:lvl w:ilvl="0">
      <w:start w:val="2"/>
      <w:numFmt w:val="decimal"/>
      <w:lvlText w:val="%1"/>
      <w:lvlJc w:val="left"/>
      <w:pPr>
        <w:ind w:left="787" w:hanging="687"/>
        <w:jc w:val="left"/>
      </w:pPr>
      <w:rPr>
        <w:rFonts w:hint="default"/>
      </w:rPr>
    </w:lvl>
    <w:lvl w:ilvl="1">
      <w:start w:val="1"/>
      <w:numFmt w:val="decimal"/>
      <w:lvlText w:val="%1.%2"/>
      <w:lvlJc w:val="left"/>
      <w:pPr>
        <w:ind w:left="787" w:hanging="687"/>
        <w:jc w:val="left"/>
      </w:pPr>
      <w:rPr>
        <w:rFonts w:hint="default"/>
      </w:rPr>
    </w:lvl>
    <w:lvl w:ilvl="2">
      <w:start w:val="4"/>
      <w:numFmt w:val="decimal"/>
      <w:lvlText w:val="%1.%2.%3"/>
      <w:lvlJc w:val="left"/>
      <w:pPr>
        <w:ind w:left="787" w:hanging="687"/>
        <w:jc w:val="left"/>
      </w:pPr>
      <w:rPr>
        <w:rFonts w:hint="default"/>
      </w:rPr>
    </w:lvl>
    <w:lvl w:ilvl="3">
      <w:start w:val="2"/>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4595" w:hanging="846"/>
      </w:pPr>
      <w:rPr>
        <w:rFonts w:hint="default"/>
      </w:rPr>
    </w:lvl>
    <w:lvl w:ilvl="6">
      <w:start w:val="0"/>
      <w:numFmt w:val="bullet"/>
      <w:lvlText w:val="•"/>
      <w:lvlJc w:val="left"/>
      <w:pPr>
        <w:ind w:left="5509" w:hanging="846"/>
      </w:pPr>
      <w:rPr>
        <w:rFonts w:hint="default"/>
      </w:rPr>
    </w:lvl>
    <w:lvl w:ilvl="7">
      <w:start w:val="0"/>
      <w:numFmt w:val="bullet"/>
      <w:lvlText w:val="•"/>
      <w:lvlJc w:val="left"/>
      <w:pPr>
        <w:ind w:left="6423" w:hanging="846"/>
      </w:pPr>
      <w:rPr>
        <w:rFonts w:hint="default"/>
      </w:rPr>
    </w:lvl>
    <w:lvl w:ilvl="8">
      <w:start w:val="0"/>
      <w:numFmt w:val="bullet"/>
      <w:lvlText w:val="•"/>
      <w:lvlJc w:val="left"/>
      <w:pPr>
        <w:ind w:left="7337" w:hanging="846"/>
      </w:pPr>
      <w:rPr>
        <w:rFonts w:hint="default"/>
      </w:rPr>
    </w:lvl>
  </w:abstractNum>
  <w:abstractNum w:abstractNumId="18">
    <w:multiLevelType w:val="hybridMultilevel"/>
    <w:lvl w:ilvl="0">
      <w:start w:val="2"/>
      <w:numFmt w:val="decimal"/>
      <w:lvlText w:val="%1"/>
      <w:lvlJc w:val="left"/>
      <w:pPr>
        <w:ind w:left="589"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right"/>
      </w:pPr>
      <w:rPr>
        <w:rFonts w:hint="default" w:ascii="Times New Roman" w:hAnsi="Times New Roman" w:eastAsia="Times New Roman" w:cs="Times New Roman"/>
        <w:spacing w:val="-1"/>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3290" w:hanging="846"/>
      </w:pPr>
      <w:rPr>
        <w:rFonts w:hint="default"/>
      </w:rPr>
    </w:lvl>
    <w:lvl w:ilvl="6">
      <w:start w:val="0"/>
      <w:numFmt w:val="bullet"/>
      <w:lvlText w:val="•"/>
      <w:lvlJc w:val="left"/>
      <w:pPr>
        <w:ind w:left="4465" w:hanging="846"/>
      </w:pPr>
      <w:rPr>
        <w:rFonts w:hint="default"/>
      </w:rPr>
    </w:lvl>
    <w:lvl w:ilvl="7">
      <w:start w:val="0"/>
      <w:numFmt w:val="bullet"/>
      <w:lvlText w:val="•"/>
      <w:lvlJc w:val="left"/>
      <w:pPr>
        <w:ind w:left="5640" w:hanging="846"/>
      </w:pPr>
      <w:rPr>
        <w:rFonts w:hint="default"/>
      </w:rPr>
    </w:lvl>
    <w:lvl w:ilvl="8">
      <w:start w:val="0"/>
      <w:numFmt w:val="bullet"/>
      <w:lvlText w:val="•"/>
      <w:lvlJc w:val="left"/>
      <w:pPr>
        <w:ind w:left="6815" w:hanging="846"/>
      </w:pPr>
      <w:rPr>
        <w:rFonts w:hint="default"/>
      </w:rPr>
    </w:lvl>
  </w:abstractNum>
  <w:abstractNum w:abstractNumId="17">
    <w:multiLevelType w:val="hybridMultilevel"/>
    <w:lvl w:ilvl="0">
      <w:start w:val="1"/>
      <w:numFmt w:val="decimal"/>
      <w:lvlText w:val="%1"/>
      <w:lvlJc w:val="left"/>
      <w:pPr>
        <w:ind w:left="708" w:hanging="607"/>
        <w:jc w:val="left"/>
      </w:pPr>
      <w:rPr>
        <w:rFonts w:hint="default"/>
      </w:rPr>
    </w:lvl>
    <w:lvl w:ilvl="1">
      <w:start w:val="2"/>
      <w:numFmt w:val="decimal"/>
      <w:lvlText w:val="%1.%2"/>
      <w:lvlJc w:val="left"/>
      <w:pPr>
        <w:ind w:left="708" w:hanging="607"/>
        <w:jc w:val="left"/>
      </w:pPr>
      <w:rPr>
        <w:rFonts w:hint="default"/>
      </w:rPr>
    </w:lvl>
    <w:lvl w:ilvl="2">
      <w:start w:val="5"/>
      <w:numFmt w:val="decimal"/>
      <w:lvlText w:val="%1.%2.%3"/>
      <w:lvlJc w:val="left"/>
      <w:pPr>
        <w:ind w:left="708" w:hanging="607"/>
        <w:jc w:val="left"/>
      </w:pPr>
      <w:rPr>
        <w:rFonts w:hint="default" w:ascii="Times New Roman" w:hAnsi="Times New Roman" w:eastAsia="Times New Roman" w:cs="Times New Roman"/>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0"/>
      <w:numFmt w:val="bullet"/>
      <w:lvlText w:val="•"/>
      <w:lvlJc w:val="left"/>
      <w:pPr>
        <w:ind w:left="3575" w:hanging="687"/>
      </w:pPr>
      <w:rPr>
        <w:rFonts w:hint="default"/>
      </w:rPr>
    </w:lvl>
    <w:lvl w:ilvl="5">
      <w:start w:val="0"/>
      <w:numFmt w:val="bullet"/>
      <w:lvlText w:val="•"/>
      <w:lvlJc w:val="left"/>
      <w:pPr>
        <w:ind w:left="4506" w:hanging="687"/>
      </w:pPr>
      <w:rPr>
        <w:rFonts w:hint="default"/>
      </w:rPr>
    </w:lvl>
    <w:lvl w:ilvl="6">
      <w:start w:val="0"/>
      <w:numFmt w:val="bullet"/>
      <w:lvlText w:val="•"/>
      <w:lvlJc w:val="left"/>
      <w:pPr>
        <w:ind w:left="5438" w:hanging="687"/>
      </w:pPr>
      <w:rPr>
        <w:rFonts w:hint="default"/>
      </w:rPr>
    </w:lvl>
    <w:lvl w:ilvl="7">
      <w:start w:val="0"/>
      <w:numFmt w:val="bullet"/>
      <w:lvlText w:val="•"/>
      <w:lvlJc w:val="left"/>
      <w:pPr>
        <w:ind w:left="6370" w:hanging="687"/>
      </w:pPr>
      <w:rPr>
        <w:rFonts w:hint="default"/>
      </w:rPr>
    </w:lvl>
    <w:lvl w:ilvl="8">
      <w:start w:val="0"/>
      <w:numFmt w:val="bullet"/>
      <w:lvlText w:val="•"/>
      <w:lvlJc w:val="left"/>
      <w:pPr>
        <w:ind w:left="7302" w:hanging="687"/>
      </w:pPr>
      <w:rPr>
        <w:rFonts w:hint="default"/>
      </w:rPr>
    </w:lvl>
  </w:abstractNum>
  <w:abstractNum w:abstractNumId="16">
    <w:multiLevelType w:val="hybridMultilevel"/>
    <w:lvl w:ilvl="0">
      <w:start w:val="1"/>
      <w:numFmt w:val="decimal"/>
      <w:lvlText w:val="%1"/>
      <w:lvlJc w:val="left"/>
      <w:pPr>
        <w:ind w:left="708" w:hanging="607"/>
        <w:jc w:val="left"/>
      </w:pPr>
      <w:rPr>
        <w:rFonts w:hint="default"/>
      </w:rPr>
    </w:lvl>
    <w:lvl w:ilvl="1">
      <w:start w:val="2"/>
      <w:numFmt w:val="decimal"/>
      <w:lvlText w:val="%1.%2"/>
      <w:lvlJc w:val="left"/>
      <w:pPr>
        <w:ind w:left="708" w:hanging="607"/>
        <w:jc w:val="left"/>
      </w:pPr>
      <w:rPr>
        <w:rFonts w:hint="default"/>
      </w:rPr>
    </w:lvl>
    <w:lvl w:ilvl="2">
      <w:start w:val="3"/>
      <w:numFmt w:val="decimal"/>
      <w:lvlText w:val="%1.%2.%3"/>
      <w:lvlJc w:val="left"/>
      <w:pPr>
        <w:ind w:left="708" w:hanging="607"/>
        <w:jc w:val="left"/>
      </w:pPr>
      <w:rPr>
        <w:rFonts w:hint="default" w:ascii="Times New Roman" w:hAnsi="Times New Roman" w:eastAsia="Times New Roman" w:cs="Times New Roman"/>
        <w:w w:val="99"/>
        <w:sz w:val="23"/>
        <w:szCs w:val="23"/>
      </w:rPr>
    </w:lvl>
    <w:lvl w:ilvl="3">
      <w:start w:val="0"/>
      <w:numFmt w:val="bullet"/>
      <w:lvlText w:val="•"/>
      <w:lvlJc w:val="left"/>
      <w:pPr>
        <w:ind w:left="3239" w:hanging="607"/>
      </w:pPr>
      <w:rPr>
        <w:rFonts w:hint="default"/>
      </w:rPr>
    </w:lvl>
    <w:lvl w:ilvl="4">
      <w:start w:val="0"/>
      <w:numFmt w:val="bullet"/>
      <w:lvlText w:val="•"/>
      <w:lvlJc w:val="left"/>
      <w:pPr>
        <w:ind w:left="4086" w:hanging="607"/>
      </w:pPr>
      <w:rPr>
        <w:rFonts w:hint="default"/>
      </w:rPr>
    </w:lvl>
    <w:lvl w:ilvl="5">
      <w:start w:val="0"/>
      <w:numFmt w:val="bullet"/>
      <w:lvlText w:val="•"/>
      <w:lvlJc w:val="left"/>
      <w:pPr>
        <w:ind w:left="4932" w:hanging="607"/>
      </w:pPr>
      <w:rPr>
        <w:rFonts w:hint="default"/>
      </w:rPr>
    </w:lvl>
    <w:lvl w:ilvl="6">
      <w:start w:val="0"/>
      <w:numFmt w:val="bullet"/>
      <w:lvlText w:val="•"/>
      <w:lvlJc w:val="left"/>
      <w:pPr>
        <w:ind w:left="5779" w:hanging="607"/>
      </w:pPr>
      <w:rPr>
        <w:rFonts w:hint="default"/>
      </w:rPr>
    </w:lvl>
    <w:lvl w:ilvl="7">
      <w:start w:val="0"/>
      <w:numFmt w:val="bullet"/>
      <w:lvlText w:val="•"/>
      <w:lvlJc w:val="left"/>
      <w:pPr>
        <w:ind w:left="6625" w:hanging="607"/>
      </w:pPr>
      <w:rPr>
        <w:rFonts w:hint="default"/>
      </w:rPr>
    </w:lvl>
    <w:lvl w:ilvl="8">
      <w:start w:val="0"/>
      <w:numFmt w:val="bullet"/>
      <w:lvlText w:val="•"/>
      <w:lvlJc w:val="left"/>
      <w:pPr>
        <w:ind w:left="7472" w:hanging="607"/>
      </w:pPr>
      <w:rPr>
        <w:rFonts w:hint="default"/>
      </w:rPr>
    </w:lvl>
  </w:abstractNum>
  <w:abstractNum w:abstractNumId="15">
    <w:multiLevelType w:val="hybridMultilevel"/>
    <w:lvl w:ilvl="0">
      <w:start w:val="1"/>
      <w:numFmt w:val="decimal"/>
      <w:lvlText w:val="%1"/>
      <w:lvlJc w:val="left"/>
      <w:pPr>
        <w:ind w:left="589" w:hanging="488"/>
        <w:jc w:val="left"/>
      </w:pPr>
      <w:rPr>
        <w:rFonts w:hint="default"/>
      </w:rPr>
    </w:lvl>
    <w:lvl w:ilvl="1">
      <w:start w:val="2"/>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w w:val="99"/>
        <w:sz w:val="23"/>
        <w:szCs w:val="23"/>
      </w:rPr>
    </w:lvl>
    <w:lvl w:ilvl="3">
      <w:start w:val="0"/>
      <w:numFmt w:val="bullet"/>
      <w:lvlText w:val="•"/>
      <w:lvlJc w:val="left"/>
      <w:pPr>
        <w:ind w:left="2572" w:hanging="607"/>
      </w:pPr>
      <w:rPr>
        <w:rFonts w:hint="default"/>
      </w:rPr>
    </w:lvl>
    <w:lvl w:ilvl="4">
      <w:start w:val="0"/>
      <w:numFmt w:val="bullet"/>
      <w:lvlText w:val="•"/>
      <w:lvlJc w:val="left"/>
      <w:pPr>
        <w:ind w:left="3508" w:hanging="607"/>
      </w:pPr>
      <w:rPr>
        <w:rFonts w:hint="default"/>
      </w:rPr>
    </w:lvl>
    <w:lvl w:ilvl="5">
      <w:start w:val="0"/>
      <w:numFmt w:val="bullet"/>
      <w:lvlText w:val="•"/>
      <w:lvlJc w:val="left"/>
      <w:pPr>
        <w:ind w:left="4444" w:hanging="607"/>
      </w:pPr>
      <w:rPr>
        <w:rFonts w:hint="default"/>
      </w:rPr>
    </w:lvl>
    <w:lvl w:ilvl="6">
      <w:start w:val="0"/>
      <w:numFmt w:val="bullet"/>
      <w:lvlText w:val="•"/>
      <w:lvlJc w:val="left"/>
      <w:pPr>
        <w:ind w:left="5380" w:hanging="607"/>
      </w:pPr>
      <w:rPr>
        <w:rFonts w:hint="default"/>
      </w:rPr>
    </w:lvl>
    <w:lvl w:ilvl="7">
      <w:start w:val="0"/>
      <w:numFmt w:val="bullet"/>
      <w:lvlText w:val="•"/>
      <w:lvlJc w:val="left"/>
      <w:pPr>
        <w:ind w:left="6317" w:hanging="607"/>
      </w:pPr>
      <w:rPr>
        <w:rFonts w:hint="default"/>
      </w:rPr>
    </w:lvl>
    <w:lvl w:ilvl="8">
      <w:start w:val="0"/>
      <w:numFmt w:val="bullet"/>
      <w:lvlText w:val="•"/>
      <w:lvlJc w:val="left"/>
      <w:pPr>
        <w:ind w:left="7253" w:hanging="607"/>
      </w:pPr>
      <w:rPr>
        <w:rFonts w:hint="default"/>
      </w:rPr>
    </w:lvl>
  </w:abstractNum>
  <w:abstractNum w:abstractNumId="14">
    <w:multiLevelType w:val="hybridMultilevel"/>
    <w:lvl w:ilvl="0">
      <w:start w:val="1"/>
      <w:numFmt w:val="decimal"/>
      <w:lvlText w:val="%1"/>
      <w:lvlJc w:val="left"/>
      <w:pPr>
        <w:ind w:left="708" w:hanging="607"/>
        <w:jc w:val="left"/>
      </w:pPr>
      <w:rPr>
        <w:rFonts w:hint="default"/>
      </w:rPr>
    </w:lvl>
    <w:lvl w:ilvl="1">
      <w:start w:val="1"/>
      <w:numFmt w:val="decimal"/>
      <w:lvlText w:val="%1.%2"/>
      <w:lvlJc w:val="left"/>
      <w:pPr>
        <w:ind w:left="708" w:hanging="607"/>
        <w:jc w:val="left"/>
      </w:pPr>
      <w:rPr>
        <w:rFonts w:hint="default"/>
      </w:rPr>
    </w:lvl>
    <w:lvl w:ilvl="2">
      <w:start w:val="3"/>
      <w:numFmt w:val="decimal"/>
      <w:lvlText w:val="%1.%2.%3"/>
      <w:lvlJc w:val="left"/>
      <w:pPr>
        <w:ind w:left="708" w:hanging="607"/>
        <w:jc w:val="left"/>
      </w:pPr>
      <w:rPr>
        <w:rFonts w:hint="default" w:ascii="Times New Roman" w:hAnsi="Times New Roman" w:eastAsia="Times New Roman" w:cs="Times New Roman"/>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4024" w:hanging="846"/>
      </w:pPr>
      <w:rPr>
        <w:rFonts w:hint="default"/>
      </w:rPr>
    </w:lvl>
    <w:lvl w:ilvl="6">
      <w:start w:val="0"/>
      <w:numFmt w:val="bullet"/>
      <w:lvlText w:val="•"/>
      <w:lvlJc w:val="left"/>
      <w:pPr>
        <w:ind w:left="5052" w:hanging="846"/>
      </w:pPr>
      <w:rPr>
        <w:rFonts w:hint="default"/>
      </w:rPr>
    </w:lvl>
    <w:lvl w:ilvl="7">
      <w:start w:val="0"/>
      <w:numFmt w:val="bullet"/>
      <w:lvlText w:val="•"/>
      <w:lvlJc w:val="left"/>
      <w:pPr>
        <w:ind w:left="6081" w:hanging="846"/>
      </w:pPr>
      <w:rPr>
        <w:rFonts w:hint="default"/>
      </w:rPr>
    </w:lvl>
    <w:lvl w:ilvl="8">
      <w:start w:val="0"/>
      <w:numFmt w:val="bullet"/>
      <w:lvlText w:val="•"/>
      <w:lvlJc w:val="left"/>
      <w:pPr>
        <w:ind w:left="7109" w:hanging="846"/>
      </w:pPr>
      <w:rPr>
        <w:rFonts w:hint="default"/>
      </w:rPr>
    </w:lvl>
  </w:abstractNum>
  <w:abstractNum w:abstractNumId="13">
    <w:multiLevelType w:val="hybridMultilevel"/>
    <w:lvl w:ilvl="0">
      <w:start w:val="1"/>
      <w:numFmt w:val="decimal"/>
      <w:lvlText w:val="%1"/>
      <w:lvlJc w:val="left"/>
      <w:pPr>
        <w:ind w:left="787" w:hanging="687"/>
        <w:jc w:val="left"/>
      </w:pPr>
      <w:rPr>
        <w:rFonts w:hint="default"/>
      </w:rPr>
    </w:lvl>
    <w:lvl w:ilvl="1">
      <w:start w:val="1"/>
      <w:numFmt w:val="decimal"/>
      <w:lvlText w:val="%1.%2"/>
      <w:lvlJc w:val="left"/>
      <w:pPr>
        <w:ind w:left="787" w:hanging="687"/>
        <w:jc w:val="left"/>
      </w:pPr>
      <w:rPr>
        <w:rFonts w:hint="default"/>
      </w:rPr>
    </w:lvl>
    <w:lvl w:ilvl="2">
      <w:start w:val="2"/>
      <w:numFmt w:val="decimal"/>
      <w:lvlText w:val="%1.%2.%3"/>
      <w:lvlJc w:val="left"/>
      <w:pPr>
        <w:ind w:left="787" w:hanging="687"/>
        <w:jc w:val="left"/>
      </w:pPr>
      <w:rPr>
        <w:rFonts w:hint="default"/>
      </w:rPr>
    </w:lvl>
    <w:lvl w:ilvl="3">
      <w:start w:val="5"/>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4595" w:hanging="846"/>
      </w:pPr>
      <w:rPr>
        <w:rFonts w:hint="default"/>
      </w:rPr>
    </w:lvl>
    <w:lvl w:ilvl="6">
      <w:start w:val="0"/>
      <w:numFmt w:val="bullet"/>
      <w:lvlText w:val="•"/>
      <w:lvlJc w:val="left"/>
      <w:pPr>
        <w:ind w:left="5509" w:hanging="846"/>
      </w:pPr>
      <w:rPr>
        <w:rFonts w:hint="default"/>
      </w:rPr>
    </w:lvl>
    <w:lvl w:ilvl="7">
      <w:start w:val="0"/>
      <w:numFmt w:val="bullet"/>
      <w:lvlText w:val="•"/>
      <w:lvlJc w:val="left"/>
      <w:pPr>
        <w:ind w:left="6423" w:hanging="846"/>
      </w:pPr>
      <w:rPr>
        <w:rFonts w:hint="default"/>
      </w:rPr>
    </w:lvl>
    <w:lvl w:ilvl="8">
      <w:start w:val="0"/>
      <w:numFmt w:val="bullet"/>
      <w:lvlText w:val="•"/>
      <w:lvlJc w:val="left"/>
      <w:pPr>
        <w:ind w:left="7337" w:hanging="846"/>
      </w:pPr>
      <w:rPr>
        <w:rFonts w:hint="default"/>
      </w:rPr>
    </w:lvl>
  </w:abstractNum>
  <w:abstractNum w:abstractNumId="12">
    <w:multiLevelType w:val="hybridMultilevel"/>
    <w:lvl w:ilvl="0">
      <w:start w:val="1"/>
      <w:numFmt w:val="decimal"/>
      <w:lvlText w:val="%1"/>
      <w:lvlJc w:val="left"/>
      <w:pPr>
        <w:ind w:left="787" w:hanging="687"/>
        <w:jc w:val="left"/>
      </w:pPr>
      <w:rPr>
        <w:rFonts w:hint="default"/>
      </w:rPr>
    </w:lvl>
    <w:lvl w:ilvl="1">
      <w:start w:val="1"/>
      <w:numFmt w:val="decimal"/>
      <w:lvlText w:val="%1.%2"/>
      <w:lvlJc w:val="left"/>
      <w:pPr>
        <w:ind w:left="787" w:hanging="687"/>
        <w:jc w:val="left"/>
      </w:pPr>
      <w:rPr>
        <w:rFonts w:hint="default"/>
      </w:rPr>
    </w:lvl>
    <w:lvl w:ilvl="2">
      <w:start w:val="2"/>
      <w:numFmt w:val="decimal"/>
      <w:lvlText w:val="%1.%2.%3"/>
      <w:lvlJc w:val="left"/>
      <w:pPr>
        <w:ind w:left="787" w:hanging="687"/>
        <w:jc w:val="left"/>
      </w:pPr>
      <w:rPr>
        <w:rFonts w:hint="default"/>
      </w:rPr>
    </w:lvl>
    <w:lvl w:ilvl="3">
      <w:start w:val="3"/>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1"/>
      <w:numFmt w:val="decimal"/>
      <w:lvlText w:val="%1.%2.%3.%4.%5.%6"/>
      <w:lvlJc w:val="left"/>
      <w:pPr>
        <w:ind w:left="1100" w:hanging="999"/>
        <w:jc w:val="left"/>
      </w:pPr>
      <w:rPr>
        <w:rFonts w:hint="default" w:ascii="Times New Roman" w:hAnsi="Times New Roman" w:eastAsia="Times New Roman" w:cs="Times New Roman"/>
        <w:spacing w:val="-8"/>
        <w:w w:val="99"/>
        <w:sz w:val="21"/>
        <w:szCs w:val="21"/>
      </w:rPr>
    </w:lvl>
    <w:lvl w:ilvl="6">
      <w:start w:val="0"/>
      <w:numFmt w:val="bullet"/>
      <w:lvlText w:val="•"/>
      <w:lvlJc w:val="left"/>
      <w:pPr>
        <w:ind w:left="5102" w:hanging="999"/>
      </w:pPr>
      <w:rPr>
        <w:rFonts w:hint="default"/>
      </w:rPr>
    </w:lvl>
    <w:lvl w:ilvl="7">
      <w:start w:val="0"/>
      <w:numFmt w:val="bullet"/>
      <w:lvlText w:val="•"/>
      <w:lvlJc w:val="left"/>
      <w:pPr>
        <w:ind w:left="6103" w:hanging="999"/>
      </w:pPr>
      <w:rPr>
        <w:rFonts w:hint="default"/>
      </w:rPr>
    </w:lvl>
    <w:lvl w:ilvl="8">
      <w:start w:val="0"/>
      <w:numFmt w:val="bullet"/>
      <w:lvlText w:val="•"/>
      <w:lvlJc w:val="left"/>
      <w:pPr>
        <w:ind w:left="7104" w:hanging="999"/>
      </w:pPr>
      <w:rPr>
        <w:rFonts w:hint="default"/>
      </w:rPr>
    </w:lvl>
  </w:abstractNum>
  <w:abstractNum w:abstractNumId="11">
    <w:multiLevelType w:val="hybridMultilevel"/>
    <w:lvl w:ilvl="0">
      <w:start w:val="1"/>
      <w:numFmt w:val="decimal"/>
      <w:lvlText w:val="%1"/>
      <w:lvlJc w:val="left"/>
      <w:pPr>
        <w:ind w:left="708" w:hanging="607"/>
        <w:jc w:val="left"/>
      </w:pPr>
      <w:rPr>
        <w:rFonts w:hint="default"/>
      </w:rPr>
    </w:lvl>
    <w:lvl w:ilvl="1">
      <w:start w:val="1"/>
      <w:numFmt w:val="decimal"/>
      <w:lvlText w:val="%1.%2"/>
      <w:lvlJc w:val="left"/>
      <w:pPr>
        <w:ind w:left="708" w:hanging="607"/>
        <w:jc w:val="left"/>
      </w:pPr>
      <w:rPr>
        <w:rFonts w:hint="default"/>
      </w:rPr>
    </w:lvl>
    <w:lvl w:ilvl="2">
      <w:start w:val="2"/>
      <w:numFmt w:val="decimal"/>
      <w:lvlText w:val="%1.%2.%3"/>
      <w:lvlJc w:val="left"/>
      <w:pPr>
        <w:ind w:left="708" w:hanging="607"/>
        <w:jc w:val="left"/>
      </w:pPr>
      <w:rPr>
        <w:rFonts w:hint="default" w:ascii="Times New Roman" w:hAnsi="Times New Roman" w:eastAsia="Times New Roman" w:cs="Times New Roman"/>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1"/>
      <w:numFmt w:val="decimal"/>
      <w:lvlText w:val="%1.%2.%3.%4.%5.%6"/>
      <w:lvlJc w:val="left"/>
      <w:pPr>
        <w:ind w:left="1100" w:hanging="999"/>
        <w:jc w:val="left"/>
      </w:pPr>
      <w:rPr>
        <w:rFonts w:hint="default" w:ascii="Times New Roman" w:hAnsi="Times New Roman" w:eastAsia="Times New Roman" w:cs="Times New Roman"/>
        <w:spacing w:val="-8"/>
        <w:w w:val="99"/>
        <w:sz w:val="21"/>
        <w:szCs w:val="21"/>
      </w:rPr>
    </w:lvl>
    <w:lvl w:ilvl="6">
      <w:start w:val="0"/>
      <w:numFmt w:val="bullet"/>
      <w:lvlText w:val="•"/>
      <w:lvlJc w:val="left"/>
      <w:pPr>
        <w:ind w:left="4556" w:hanging="999"/>
      </w:pPr>
      <w:rPr>
        <w:rFonts w:hint="default"/>
      </w:rPr>
    </w:lvl>
    <w:lvl w:ilvl="7">
      <w:start w:val="0"/>
      <w:numFmt w:val="bullet"/>
      <w:lvlText w:val="•"/>
      <w:lvlJc w:val="left"/>
      <w:pPr>
        <w:ind w:left="5708" w:hanging="999"/>
      </w:pPr>
      <w:rPr>
        <w:rFonts w:hint="default"/>
      </w:rPr>
    </w:lvl>
    <w:lvl w:ilvl="8">
      <w:start w:val="0"/>
      <w:numFmt w:val="bullet"/>
      <w:lvlText w:val="•"/>
      <w:lvlJc w:val="left"/>
      <w:pPr>
        <w:ind w:left="6861" w:hanging="999"/>
      </w:pPr>
      <w:rPr>
        <w:rFonts w:hint="default"/>
      </w:rPr>
    </w:lvl>
  </w:abstractNum>
  <w:abstractNum w:abstractNumId="10">
    <w:multiLevelType w:val="hybridMultilevel"/>
    <w:lvl w:ilvl="0">
      <w:start w:val="1"/>
      <w:numFmt w:val="decimal"/>
      <w:lvlText w:val="%1"/>
      <w:lvlJc w:val="left"/>
      <w:pPr>
        <w:ind w:left="101" w:hanging="488"/>
        <w:jc w:val="left"/>
      </w:pPr>
      <w:rPr>
        <w:rFonts w:hint="default"/>
      </w:rPr>
    </w:lvl>
    <w:lvl w:ilvl="1">
      <w:start w:val="1"/>
      <w:numFmt w:val="decimal"/>
      <w:lvlText w:val="%1.%2"/>
      <w:lvlJc w:val="left"/>
      <w:pPr>
        <w:ind w:left="589" w:hanging="488"/>
        <w:jc w:val="left"/>
      </w:pPr>
      <w:rPr>
        <w:rFonts w:hint="default" w:ascii="Times New Roman" w:hAnsi="Times New Roman" w:eastAsia="Times New Roman" w:cs="Times New Roman"/>
        <w:spacing w:val="-2"/>
        <w:w w:val="102"/>
        <w:sz w:val="27"/>
        <w:szCs w:val="27"/>
      </w:rPr>
    </w:lvl>
    <w:lvl w:ilvl="2">
      <w:start w:val="1"/>
      <w:numFmt w:val="decimal"/>
      <w:lvlText w:val="%1.%2.%3"/>
      <w:lvlJc w:val="left"/>
      <w:pPr>
        <w:ind w:left="708" w:hanging="607"/>
        <w:jc w:val="left"/>
      </w:pPr>
      <w:rPr>
        <w:rFonts w:hint="default" w:ascii="Times New Roman" w:hAnsi="Times New Roman" w:eastAsia="Times New Roman" w:cs="Times New Roman"/>
        <w:w w:val="99"/>
        <w:sz w:val="23"/>
        <w:szCs w:val="23"/>
      </w:rPr>
    </w:lvl>
    <w:lvl w:ilvl="3">
      <w:start w:val="1"/>
      <w:numFmt w:val="decimal"/>
      <w:lvlText w:val="%1.%2.%3.%4"/>
      <w:lvlJc w:val="left"/>
      <w:pPr>
        <w:ind w:left="787" w:hanging="687"/>
        <w:jc w:val="left"/>
      </w:pPr>
      <w:rPr>
        <w:rFonts w:hint="default" w:ascii="Times New Roman" w:hAnsi="Times New Roman" w:eastAsia="Times New Roman" w:cs="Times New Roman"/>
        <w:spacing w:val="-2"/>
        <w:w w:val="99"/>
        <w:sz w:val="21"/>
        <w:szCs w:val="21"/>
      </w:rPr>
    </w:lvl>
    <w:lvl w:ilvl="4">
      <w:start w:val="1"/>
      <w:numFmt w:val="decimal"/>
      <w:lvlText w:val="%1.%2.%3.%4.%5"/>
      <w:lvlJc w:val="left"/>
      <w:pPr>
        <w:ind w:left="947" w:hanging="846"/>
        <w:jc w:val="left"/>
      </w:pPr>
      <w:rPr>
        <w:rFonts w:hint="default" w:ascii="Times New Roman" w:hAnsi="Times New Roman" w:eastAsia="Times New Roman" w:cs="Times New Roman"/>
        <w:spacing w:val="-2"/>
        <w:w w:val="99"/>
        <w:sz w:val="21"/>
        <w:szCs w:val="21"/>
      </w:rPr>
    </w:lvl>
    <w:lvl w:ilvl="5">
      <w:start w:val="0"/>
      <w:numFmt w:val="bullet"/>
      <w:lvlText w:val="•"/>
      <w:lvlJc w:val="left"/>
      <w:pPr>
        <w:ind w:left="2304" w:hanging="846"/>
      </w:pPr>
      <w:rPr>
        <w:rFonts w:hint="default"/>
      </w:rPr>
    </w:lvl>
    <w:lvl w:ilvl="6">
      <w:start w:val="0"/>
      <w:numFmt w:val="bullet"/>
      <w:lvlText w:val="•"/>
      <w:lvlJc w:val="left"/>
      <w:pPr>
        <w:ind w:left="3668" w:hanging="846"/>
      </w:pPr>
      <w:rPr>
        <w:rFonts w:hint="default"/>
      </w:rPr>
    </w:lvl>
    <w:lvl w:ilvl="7">
      <w:start w:val="0"/>
      <w:numFmt w:val="bullet"/>
      <w:lvlText w:val="•"/>
      <w:lvlJc w:val="left"/>
      <w:pPr>
        <w:ind w:left="5032" w:hanging="846"/>
      </w:pPr>
      <w:rPr>
        <w:rFonts w:hint="default"/>
      </w:rPr>
    </w:lvl>
    <w:lvl w:ilvl="8">
      <w:start w:val="0"/>
      <w:numFmt w:val="bullet"/>
      <w:lvlText w:val="•"/>
      <w:lvlJc w:val="left"/>
      <w:pPr>
        <w:ind w:left="6397" w:hanging="846"/>
      </w:pPr>
      <w:rPr>
        <w:rFonts w:hint="default"/>
      </w:rPr>
    </w:lvl>
  </w:abstractNum>
  <w:abstractNum w:abstractNumId="9">
    <w:multiLevelType w:val="hybridMultilevel"/>
    <w:lvl w:ilvl="0">
      <w:start w:val="8"/>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0"/>
      <w:numFmt w:val="bullet"/>
      <w:lvlText w:val="•"/>
      <w:lvlJc w:val="left"/>
      <w:pPr>
        <w:ind w:left="2193" w:hanging="369"/>
      </w:pPr>
      <w:rPr>
        <w:rFonts w:hint="default"/>
      </w:rPr>
    </w:lvl>
    <w:lvl w:ilvl="3">
      <w:start w:val="0"/>
      <w:numFmt w:val="bullet"/>
      <w:lvlText w:val="•"/>
      <w:lvlJc w:val="left"/>
      <w:pPr>
        <w:ind w:left="3049" w:hanging="369"/>
      </w:pPr>
      <w:rPr>
        <w:rFonts w:hint="default"/>
      </w:rPr>
    </w:lvl>
    <w:lvl w:ilvl="4">
      <w:start w:val="0"/>
      <w:numFmt w:val="bullet"/>
      <w:lvlText w:val="•"/>
      <w:lvlJc w:val="left"/>
      <w:pPr>
        <w:ind w:left="3906" w:hanging="369"/>
      </w:pPr>
      <w:rPr>
        <w:rFonts w:hint="default"/>
      </w:rPr>
    </w:lvl>
    <w:lvl w:ilvl="5">
      <w:start w:val="0"/>
      <w:numFmt w:val="bullet"/>
      <w:lvlText w:val="•"/>
      <w:lvlJc w:val="left"/>
      <w:pPr>
        <w:ind w:left="4762" w:hanging="369"/>
      </w:pPr>
      <w:rPr>
        <w:rFonts w:hint="default"/>
      </w:rPr>
    </w:lvl>
    <w:lvl w:ilvl="6">
      <w:start w:val="0"/>
      <w:numFmt w:val="bullet"/>
      <w:lvlText w:val="•"/>
      <w:lvlJc w:val="left"/>
      <w:pPr>
        <w:ind w:left="5619" w:hanging="369"/>
      </w:pPr>
      <w:rPr>
        <w:rFonts w:hint="default"/>
      </w:rPr>
    </w:lvl>
    <w:lvl w:ilvl="7">
      <w:start w:val="0"/>
      <w:numFmt w:val="bullet"/>
      <w:lvlText w:val="•"/>
      <w:lvlJc w:val="left"/>
      <w:pPr>
        <w:ind w:left="6475" w:hanging="369"/>
      </w:pPr>
      <w:rPr>
        <w:rFonts w:hint="default"/>
      </w:rPr>
    </w:lvl>
    <w:lvl w:ilvl="8">
      <w:start w:val="0"/>
      <w:numFmt w:val="bullet"/>
      <w:lvlText w:val="•"/>
      <w:lvlJc w:val="left"/>
      <w:pPr>
        <w:ind w:left="7332" w:hanging="369"/>
      </w:pPr>
      <w:rPr>
        <w:rFonts w:hint="default"/>
      </w:rPr>
    </w:lvl>
  </w:abstractNum>
  <w:abstractNum w:abstractNumId="8">
    <w:multiLevelType w:val="hybridMultilevel"/>
    <w:lvl w:ilvl="0">
      <w:start w:val="7"/>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7">
    <w:multiLevelType w:val="hybridMultilevel"/>
    <w:lvl w:ilvl="0">
      <w:start w:val="6"/>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6">
    <w:multiLevelType w:val="hybridMultilevel"/>
    <w:lvl w:ilvl="0">
      <w:start w:val="5"/>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5">
    <w:multiLevelType w:val="hybridMultilevel"/>
    <w:lvl w:ilvl="0">
      <w:start w:val="4"/>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4">
    <w:multiLevelType w:val="hybridMultilevel"/>
    <w:lvl w:ilvl="0">
      <w:start w:val="3"/>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3">
    <w:multiLevelType w:val="hybridMultilevel"/>
    <w:lvl w:ilvl="0">
      <w:start w:val="2"/>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2">
    <w:multiLevelType w:val="hybridMultilevel"/>
    <w:lvl w:ilvl="0">
      <w:start w:val="1"/>
      <w:numFmt w:val="decimal"/>
      <w:lvlText w:val="%1"/>
      <w:lvlJc w:val="left"/>
      <w:pPr>
        <w:ind w:left="470" w:hanging="369"/>
        <w:jc w:val="left"/>
      </w:pPr>
      <w:rPr>
        <w:rFonts w:hint="default"/>
      </w:rPr>
    </w:lvl>
    <w:lvl w:ilvl="1">
      <w:start w:val="1"/>
      <w:numFmt w:val="decimal"/>
      <w:lvlText w:val="%1.%2"/>
      <w:lvlJc w:val="left"/>
      <w:pPr>
        <w:ind w:left="470" w:hanging="369"/>
        <w:jc w:val="left"/>
      </w:pPr>
      <w:rPr>
        <w:rFonts w:hint="default" w:ascii="Times New Roman" w:hAnsi="Times New Roman" w:eastAsia="Times New Roman" w:cs="Times New Roman"/>
        <w:spacing w:val="-2"/>
        <w:w w:val="99"/>
        <w:sz w:val="21"/>
        <w:szCs w:val="21"/>
      </w:rPr>
    </w:lvl>
    <w:lvl w:ilvl="2">
      <w:start w:val="1"/>
      <w:numFmt w:val="decimal"/>
      <w:lvlText w:val="%1.%2.%3"/>
      <w:lvlJc w:val="left"/>
      <w:pPr>
        <w:ind w:left="810" w:hanging="528"/>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647" w:hanging="528"/>
      </w:pPr>
      <w:rPr>
        <w:rFonts w:hint="default"/>
      </w:rPr>
    </w:lvl>
    <w:lvl w:ilvl="4">
      <w:start w:val="0"/>
      <w:numFmt w:val="bullet"/>
      <w:lvlText w:val="•"/>
      <w:lvlJc w:val="left"/>
      <w:pPr>
        <w:ind w:left="3561" w:hanging="528"/>
      </w:pPr>
      <w:rPr>
        <w:rFonts w:hint="default"/>
      </w:rPr>
    </w:lvl>
    <w:lvl w:ilvl="5">
      <w:start w:val="0"/>
      <w:numFmt w:val="bullet"/>
      <w:lvlText w:val="•"/>
      <w:lvlJc w:val="left"/>
      <w:pPr>
        <w:ind w:left="4475" w:hanging="528"/>
      </w:pPr>
      <w:rPr>
        <w:rFonts w:hint="default"/>
      </w:rPr>
    </w:lvl>
    <w:lvl w:ilvl="6">
      <w:start w:val="0"/>
      <w:numFmt w:val="bullet"/>
      <w:lvlText w:val="•"/>
      <w:lvlJc w:val="left"/>
      <w:pPr>
        <w:ind w:left="5389" w:hanging="528"/>
      </w:pPr>
      <w:rPr>
        <w:rFonts w:hint="default"/>
      </w:rPr>
    </w:lvl>
    <w:lvl w:ilvl="7">
      <w:start w:val="0"/>
      <w:numFmt w:val="bullet"/>
      <w:lvlText w:val="•"/>
      <w:lvlJc w:val="left"/>
      <w:pPr>
        <w:ind w:left="6303" w:hanging="528"/>
      </w:pPr>
      <w:rPr>
        <w:rFonts w:hint="default"/>
      </w:rPr>
    </w:lvl>
    <w:lvl w:ilvl="8">
      <w:start w:val="0"/>
      <w:numFmt w:val="bullet"/>
      <w:lvlText w:val="•"/>
      <w:lvlJc w:val="left"/>
      <w:pPr>
        <w:ind w:left="7217" w:hanging="528"/>
      </w:pPr>
      <w:rPr>
        <w:rFonts w:hint="default"/>
      </w:rPr>
    </w:lvl>
  </w:abstractNum>
  <w:abstractNum w:abstractNumId="1">
    <w:multiLevelType w:val="hybridMultilevel"/>
    <w:lvl w:ilvl="0">
      <w:start w:val="1"/>
      <w:numFmt w:val="decimal"/>
      <w:lvlText w:val="%1."/>
      <w:lvlJc w:val="left"/>
      <w:pPr>
        <w:ind w:left="521" w:hanging="420"/>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1378" w:hanging="420"/>
      </w:pPr>
      <w:rPr>
        <w:rFonts w:hint="default"/>
      </w:rPr>
    </w:lvl>
    <w:lvl w:ilvl="2">
      <w:start w:val="0"/>
      <w:numFmt w:val="bullet"/>
      <w:lvlText w:val="•"/>
      <w:lvlJc w:val="left"/>
      <w:pPr>
        <w:ind w:left="2237" w:hanging="420"/>
      </w:pPr>
      <w:rPr>
        <w:rFonts w:hint="default"/>
      </w:rPr>
    </w:lvl>
    <w:lvl w:ilvl="3">
      <w:start w:val="0"/>
      <w:numFmt w:val="bullet"/>
      <w:lvlText w:val="•"/>
      <w:lvlJc w:val="left"/>
      <w:pPr>
        <w:ind w:left="3095"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12" w:hanging="420"/>
      </w:pPr>
      <w:rPr>
        <w:rFonts w:hint="default"/>
      </w:rPr>
    </w:lvl>
    <w:lvl w:ilvl="6">
      <w:start w:val="0"/>
      <w:numFmt w:val="bullet"/>
      <w:lvlText w:val="•"/>
      <w:lvlJc w:val="left"/>
      <w:pPr>
        <w:ind w:left="5671" w:hanging="420"/>
      </w:pPr>
      <w:rPr>
        <w:rFonts w:hint="default"/>
      </w:rPr>
    </w:lvl>
    <w:lvl w:ilvl="7">
      <w:start w:val="0"/>
      <w:numFmt w:val="bullet"/>
      <w:lvlText w:val="•"/>
      <w:lvlJc w:val="left"/>
      <w:pPr>
        <w:ind w:left="6529" w:hanging="420"/>
      </w:pPr>
      <w:rPr>
        <w:rFonts w:hint="default"/>
      </w:rPr>
    </w:lvl>
    <w:lvl w:ilvl="8">
      <w:start w:val="0"/>
      <w:numFmt w:val="bullet"/>
      <w:lvlText w:val="•"/>
      <w:lvlJc w:val="left"/>
      <w:pPr>
        <w:ind w:left="7388" w:hanging="420"/>
      </w:pPr>
      <w:rPr>
        <w:rFonts w:hint="default"/>
      </w:rPr>
    </w:lvl>
  </w:abstractNum>
  <w:abstractNum w:abstractNumId="0">
    <w:multiLevelType w:val="hybridMultilevel"/>
    <w:lvl w:ilvl="0">
      <w:start w:val="1"/>
      <w:numFmt w:val="decimal"/>
      <w:lvlText w:val="%1."/>
      <w:lvlJc w:val="left"/>
      <w:pPr>
        <w:ind w:left="101" w:hanging="261"/>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1006" w:hanging="261"/>
      </w:pPr>
      <w:rPr>
        <w:rFonts w:hint="default"/>
      </w:rPr>
    </w:lvl>
    <w:lvl w:ilvl="2">
      <w:start w:val="0"/>
      <w:numFmt w:val="bullet"/>
      <w:lvlText w:val="•"/>
      <w:lvlJc w:val="left"/>
      <w:pPr>
        <w:ind w:left="1913" w:hanging="261"/>
      </w:pPr>
      <w:rPr>
        <w:rFonts w:hint="default"/>
      </w:rPr>
    </w:lvl>
    <w:lvl w:ilvl="3">
      <w:start w:val="0"/>
      <w:numFmt w:val="bullet"/>
      <w:lvlText w:val="•"/>
      <w:lvlJc w:val="left"/>
      <w:pPr>
        <w:ind w:left="2819" w:hanging="261"/>
      </w:pPr>
      <w:rPr>
        <w:rFonts w:hint="default"/>
      </w:rPr>
    </w:lvl>
    <w:lvl w:ilvl="4">
      <w:start w:val="0"/>
      <w:numFmt w:val="bullet"/>
      <w:lvlText w:val="•"/>
      <w:lvlJc w:val="left"/>
      <w:pPr>
        <w:ind w:left="3726" w:hanging="261"/>
      </w:pPr>
      <w:rPr>
        <w:rFonts w:hint="default"/>
      </w:rPr>
    </w:lvl>
    <w:lvl w:ilvl="5">
      <w:start w:val="0"/>
      <w:numFmt w:val="bullet"/>
      <w:lvlText w:val="•"/>
      <w:lvlJc w:val="left"/>
      <w:pPr>
        <w:ind w:left="4632" w:hanging="261"/>
      </w:pPr>
      <w:rPr>
        <w:rFonts w:hint="default"/>
      </w:rPr>
    </w:lvl>
    <w:lvl w:ilvl="6">
      <w:start w:val="0"/>
      <w:numFmt w:val="bullet"/>
      <w:lvlText w:val="•"/>
      <w:lvlJc w:val="left"/>
      <w:pPr>
        <w:ind w:left="5539" w:hanging="261"/>
      </w:pPr>
      <w:rPr>
        <w:rFonts w:hint="default"/>
      </w:rPr>
    </w:lvl>
    <w:lvl w:ilvl="7">
      <w:start w:val="0"/>
      <w:numFmt w:val="bullet"/>
      <w:lvlText w:val="•"/>
      <w:lvlJc w:val="left"/>
      <w:pPr>
        <w:ind w:left="6445" w:hanging="261"/>
      </w:pPr>
      <w:rPr>
        <w:rFonts w:hint="default"/>
      </w:rPr>
    </w:lvl>
    <w:lvl w:ilvl="8">
      <w:start w:val="0"/>
      <w:numFmt w:val="bullet"/>
      <w:lvlText w:val="•"/>
      <w:lvlJc w:val="left"/>
      <w:pPr>
        <w:ind w:left="7352" w:hanging="261"/>
      </w:pPr>
      <w:rPr>
        <w:rFonts w:hint="default"/>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8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1"/>
      <w:szCs w:val="21"/>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787" w:hanging="686"/>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yperlink" Target="http://s.wanfangdata.com.cn/Paper.aspx?f=detail&amp;amp;q=%e4%bd%9c%e8%80%85%3a%22%e8%83%a1%e5%85%83%e6%a3%ae%22%2BDBID%3aWF_QK" TargetMode="External"/><Relationship Id="rId14" Type="http://schemas.openxmlformats.org/officeDocument/2006/relationships/header" Target="header5.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header" Target="header6.xml"/><Relationship Id="rId45" Type="http://schemas.openxmlformats.org/officeDocument/2006/relationships/header" Target="header7.xml"/><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header" Target="header8.xml"/><Relationship Id="rId61" Type="http://schemas.openxmlformats.org/officeDocument/2006/relationships/header" Target="header9.xml"/><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header" Target="header10.xml"/><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header" Target="header11.xml"/><Relationship Id="rId92" Type="http://schemas.openxmlformats.org/officeDocument/2006/relationships/footer" Target="footer4.xml"/><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7.png"/><Relationship Id="rId144" Type="http://schemas.openxmlformats.org/officeDocument/2006/relationships/image" Target="media/image128.png"/><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header" Target="header12.xml"/><Relationship Id="rId148" Type="http://schemas.openxmlformats.org/officeDocument/2006/relationships/footer" Target="footer5.xml"/><Relationship Id="rId149" Type="http://schemas.openxmlformats.org/officeDocument/2006/relationships/image" Target="media/image131.png"/><Relationship Id="rId150" Type="http://schemas.openxmlformats.org/officeDocument/2006/relationships/image" Target="media/image132.png"/><Relationship Id="rId151" Type="http://schemas.openxmlformats.org/officeDocument/2006/relationships/image" Target="media/image133.png"/><Relationship Id="rId152" Type="http://schemas.openxmlformats.org/officeDocument/2006/relationships/image" Target="media/image134.png"/><Relationship Id="rId153" Type="http://schemas.openxmlformats.org/officeDocument/2006/relationships/image" Target="media/image135.png"/><Relationship Id="rId154" Type="http://schemas.openxmlformats.org/officeDocument/2006/relationships/image" Target="media/image136.png"/><Relationship Id="rId155" Type="http://schemas.openxmlformats.org/officeDocument/2006/relationships/image" Target="media/image137.png"/><Relationship Id="rId156" Type="http://schemas.openxmlformats.org/officeDocument/2006/relationships/image" Target="media/image138.png"/><Relationship Id="rId157" Type="http://schemas.openxmlformats.org/officeDocument/2006/relationships/image" Target="media/image139.png"/><Relationship Id="rId158" Type="http://schemas.openxmlformats.org/officeDocument/2006/relationships/image" Target="media/image140.png"/><Relationship Id="rId159" Type="http://schemas.openxmlformats.org/officeDocument/2006/relationships/image" Target="media/image141.png"/><Relationship Id="rId160" Type="http://schemas.openxmlformats.org/officeDocument/2006/relationships/image" Target="media/image142.png"/><Relationship Id="rId161" Type="http://schemas.openxmlformats.org/officeDocument/2006/relationships/image" Target="media/image143.png"/><Relationship Id="rId162" Type="http://schemas.openxmlformats.org/officeDocument/2006/relationships/image" Target="media/image144.png"/><Relationship Id="rId163" Type="http://schemas.openxmlformats.org/officeDocument/2006/relationships/image" Target="media/image145.png"/><Relationship Id="rId164" Type="http://schemas.openxmlformats.org/officeDocument/2006/relationships/image" Target="media/image146.png"/><Relationship Id="rId165" Type="http://schemas.openxmlformats.org/officeDocument/2006/relationships/image" Target="media/image147.png"/><Relationship Id="rId166" Type="http://schemas.openxmlformats.org/officeDocument/2006/relationships/image" Target="media/image148.png"/><Relationship Id="rId167" Type="http://schemas.openxmlformats.org/officeDocument/2006/relationships/image" Target="media/image149.png"/><Relationship Id="rId168" Type="http://schemas.openxmlformats.org/officeDocument/2006/relationships/image" Target="media/image150.png"/><Relationship Id="rId169" Type="http://schemas.openxmlformats.org/officeDocument/2006/relationships/image" Target="media/image151.png"/><Relationship Id="rId170" Type="http://schemas.openxmlformats.org/officeDocument/2006/relationships/image" Target="media/image152.png"/><Relationship Id="rId171" Type="http://schemas.openxmlformats.org/officeDocument/2006/relationships/image" Target="media/image153.png"/><Relationship Id="rId172" Type="http://schemas.openxmlformats.org/officeDocument/2006/relationships/image" Target="media/image154.png"/><Relationship Id="rId173" Type="http://schemas.openxmlformats.org/officeDocument/2006/relationships/image" Target="media/image155.png"/><Relationship Id="rId174" Type="http://schemas.openxmlformats.org/officeDocument/2006/relationships/image" Target="media/image156.png"/><Relationship Id="rId175" Type="http://schemas.openxmlformats.org/officeDocument/2006/relationships/image" Target="media/image157.png"/><Relationship Id="rId176" Type="http://schemas.openxmlformats.org/officeDocument/2006/relationships/image" Target="media/image158.png"/><Relationship Id="rId177" Type="http://schemas.openxmlformats.org/officeDocument/2006/relationships/image" Target="media/image159.png"/><Relationship Id="rId178" Type="http://schemas.openxmlformats.org/officeDocument/2006/relationships/image" Target="media/image160.png"/><Relationship Id="rId179" Type="http://schemas.openxmlformats.org/officeDocument/2006/relationships/image" Target="media/image161.png"/><Relationship Id="rId180" Type="http://schemas.openxmlformats.org/officeDocument/2006/relationships/image" Target="media/image162.png"/><Relationship Id="rId181" Type="http://schemas.openxmlformats.org/officeDocument/2006/relationships/image" Target="media/image163.png"/><Relationship Id="rId182" Type="http://schemas.openxmlformats.org/officeDocument/2006/relationships/header" Target="header13.xml"/><Relationship Id="rId183" Type="http://schemas.openxmlformats.org/officeDocument/2006/relationships/image" Target="media/image164.png"/><Relationship Id="rId184" Type="http://schemas.openxmlformats.org/officeDocument/2006/relationships/header" Target="header14.xml"/><Relationship Id="rId185" Type="http://schemas.openxmlformats.org/officeDocument/2006/relationships/header" Target="header15.xml"/><Relationship Id="rId186" Type="http://schemas.openxmlformats.org/officeDocument/2006/relationships/hyperlink" Target="http://s.wanfangdata.com.cn/Paper.aspx?f=detail&amp;amp;q=%e4%bd%9c%e8%80%85%3a%22%e9%9f%a9%e4%b8%bd%e6%a2%85%22%2BDBID%3aWF_QK" TargetMode="External"/><Relationship Id="rId187" Type="http://schemas.openxmlformats.org/officeDocument/2006/relationships/hyperlink" Target="http://s.wanfangdata.com.cn/Paper.aspx?f=detail&amp;amp;q=%e4%bd%9c%e8%80%85%3a%22%e9%98%8e%e9%a3%9e%22%2BDBID%3aWF_QK" TargetMode="External"/><Relationship Id="rId188" Type="http://schemas.openxmlformats.org/officeDocument/2006/relationships/hyperlink" Target="http://s.wanfangdata.com.cn/Paper.aspx?f=detail&amp;amp;q=%e4%bd%9c%e8%80%85%3a%22%e7%8e%8b%e6%a0%91%e8%b5%b7%22%2BDBID%3aWF_QK" TargetMode="External"/><Relationship Id="rId189" Type="http://schemas.openxmlformats.org/officeDocument/2006/relationships/hyperlink" Target="http://c.wanfangdata.com.cn/Periodical-yystxb.aspx" TargetMode="External"/><Relationship Id="rId190" Type="http://schemas.openxmlformats.org/officeDocument/2006/relationships/hyperlink" Target="http://s.wanfangdata.com.cn/Paper.aspx?f=detail&amp;amp;q=%e4%bd%9c%e8%80%85%3a%22%e8%83%a1%e5%bc%80%e8%be%89%22%2BDBID%3aWF_QK" TargetMode="External"/><Relationship Id="rId191" Type="http://schemas.openxmlformats.org/officeDocument/2006/relationships/hyperlink" Target="http://s.wanfangdata.com.cn/Paper.aspx?f=detail&amp;amp;q=%e4%bd%9c%e8%80%85%3a%22%e7%bd%97%e5%ba%86%e5%9b%bd%22%2BDBID%3aWF_QK" TargetMode="External"/><Relationship Id="rId192" Type="http://schemas.openxmlformats.org/officeDocument/2006/relationships/hyperlink" Target="http://s.wanfangdata.com.cn/Paper.aspx?f=detail&amp;amp;q=%e4%bd%9c%e8%80%85%3a%22%e6%b1%aa%e4%b8%96%e5%8d%8e%22%2BDBID%3aWF_QK" TargetMode="External"/><Relationship Id="rId193" Type="http://schemas.openxmlformats.org/officeDocument/2006/relationships/hyperlink" Target="http://c.wanfangdata.com.cn/periodical/yystxb/2006-6.aspx" TargetMode="External"/><Relationship Id="rId194" Type="http://schemas.openxmlformats.org/officeDocument/2006/relationships/hyperlink" Target="http://s.wanfangdata.com.cn/Paper.aspx?f=detail&amp;amp;q=%e4%bd%9c%e8%80%85%3a%22%e5%88%98%e4%ba%9a%e5%b3%b0%22%2BDBID%3aWF_QK" TargetMode="External"/><Relationship Id="rId195" Type="http://schemas.openxmlformats.org/officeDocument/2006/relationships/hyperlink" Target="http://s.wanfangdata.com.cn/Paper.aspx?f=detail&amp;amp;q=%e4%bd%9c%e8%80%85%3a%22%e5%90%b4%e5%9d%a4%22%2BDBID%3aWF_QK" TargetMode="External"/><Relationship Id="rId196" Type="http://schemas.openxmlformats.org/officeDocument/2006/relationships/hyperlink" Target="http://c.wanfangdata.com.cn/Periodical-trtb.aspx" TargetMode="External"/><Relationship Id="rId197" Type="http://schemas.openxmlformats.org/officeDocument/2006/relationships/hyperlink" Target="http://c.wanfangdata.com.cn/periodical/trtb/2006-1.aspx" TargetMode="External"/><Relationship Id="rId198" Type="http://schemas.openxmlformats.org/officeDocument/2006/relationships/hyperlink" Target="http://s.wanfangdata.com.cn/Paper.aspx?f=detail&amp;amp;q=%e4%bd%9c%e8%80%85%3a%22%e5%88%98%e5%a8%9c%22%2BDBID%3aWF_QK" TargetMode="External"/><Relationship Id="rId199" Type="http://schemas.openxmlformats.org/officeDocument/2006/relationships/hyperlink" Target="http://c.wanfangdata.com.cn/Periodical-zgnykx.aspx" TargetMode="External"/><Relationship Id="rId200" Type="http://schemas.openxmlformats.org/officeDocument/2006/relationships/hyperlink" Target="http://c.wanfangdata.com.cn/periodical/zgnykx/2004-10.aspx" TargetMode="External"/><Relationship Id="rId201" Type="http://schemas.openxmlformats.org/officeDocument/2006/relationships/hyperlink" Target="http://s.wanfangdata.com.cn/Paper.aspx?f=detail&amp;amp;q=%e4%bd%9c%e8%80%85%3a%22%e6%9d%8e%e6%98%a5%e6%a0%bc%22%2BDBID%3aWF_QK" TargetMode="External"/><Relationship Id="rId202" Type="http://schemas.openxmlformats.org/officeDocument/2006/relationships/hyperlink" Target="http://s.wanfangdata.com.cn/Paper.aspx?f=detail&amp;amp;q=%e4%bd%9c%e8%80%85%3a%22%e6%9d%8e%e6%99%93%e9%b8%a3%22%2BDBID%3aWF_QK" TargetMode="External"/><Relationship Id="rId203" Type="http://schemas.openxmlformats.org/officeDocument/2006/relationships/hyperlink" Target="http://s.wanfangdata.com.cn/Paper.aspx?f=detail&amp;amp;q=%e4%bd%9c%e8%80%85%3a%22%e7%8e%8b%e6%95%ac%e5%9b%bd%22%2BDBID%3aWF_QK" TargetMode="External"/><Relationship Id="rId204" Type="http://schemas.openxmlformats.org/officeDocument/2006/relationships/hyperlink" Target="http://c.wanfangdata.com.cn/Periodical-stxb.aspx" TargetMode="External"/><Relationship Id="rId205" Type="http://schemas.openxmlformats.org/officeDocument/2006/relationships/hyperlink" Target="http://c.wanfangdata.com.cn/periodical/stxb/2006-4.aspx" TargetMode="External"/><Relationship Id="rId206" Type="http://schemas.openxmlformats.org/officeDocument/2006/relationships/hyperlink" Target="http://s.wanfangdata.com.cn/Paper.aspx?f=detail&amp;amp;q=%e4%bd%9c%e8%80%85%3a%22%e6%9d%8e%e7%90%bc%e8%8a%b3%22%2BDBID%3aWF_QK" TargetMode="External"/><Relationship Id="rId207" Type="http://schemas.openxmlformats.org/officeDocument/2006/relationships/hyperlink" Target="http://c.wanfangdata.com.cn/periodical/trtb/2006-3.aspx" TargetMode="External"/><Relationship Id="rId208" Type="http://schemas.openxmlformats.org/officeDocument/2006/relationships/hyperlink" Target="http://s.wanfangdata.com.cn/Paper.aspx?f=detail&amp;amp;q=%e4%bd%9c%e8%80%85%3a%22%e5%88%98%e4%ba%9a%e9%94%8b%22%2BDBID%3aWF_QK" TargetMode="External"/><Relationship Id="rId209" Type="http://schemas.openxmlformats.org/officeDocument/2006/relationships/hyperlink" Target="http://s.wanfangdata.com.cn/Paper.aspx?f=detail&amp;amp;q=%e4%bd%9c%e8%80%85%3a%22%e5%ad%99%e5%af%8c%e6%9e%97%22%2BDBID%3aWF_QK" TargetMode="External"/><Relationship Id="rId210" Type="http://schemas.openxmlformats.org/officeDocument/2006/relationships/hyperlink" Target="http://s.wanfangdata.com.cn/Paper.aspx?f=detail&amp;amp;q=%e4%bd%9c%e8%80%85%3a%22%e5%91%a8%e6%af%85%22%2BDBID%3aWF_QK" TargetMode="External"/><Relationship Id="rId211" Type="http://schemas.openxmlformats.org/officeDocument/2006/relationships/hyperlink" Target="http://c.wanfangdata.com.cn/Periodical-zgsc.aspx" TargetMode="External"/><Relationship Id="rId212" Type="http://schemas.openxmlformats.org/officeDocument/2006/relationships/hyperlink" Target="http://c.wanfangdata.com.cn/periodical/zgsc/2006-7.aspx" TargetMode="External"/><Relationship Id="rId213" Type="http://schemas.openxmlformats.org/officeDocument/2006/relationships/hyperlink" Target="http://d.wanfangdata.com.cn/Periodical_synydxxb200401005.aspx" TargetMode="External"/><Relationship Id="rId214" Type="http://schemas.openxmlformats.org/officeDocument/2006/relationships/hyperlink" Target="http://c.wanfangdata.com.cn/Periodical-synydxxb.aspx" TargetMode="External"/><Relationship Id="rId215" Type="http://schemas.openxmlformats.org/officeDocument/2006/relationships/hyperlink" Target="http://acad.cnki.net/kns55/oldNavi/Bridge.aspx?LinkType=BaseLink&amp;amp;DBCode=cjfd&amp;amp;TableName=cjfdbaseinfo&amp;amp;Field=BaseID&amp;amp;Value=ZGTN&amp;amp;NaviLink=%e4%b8%ad%e5%9b%bd%e7%94%9f%e6%80%81%e5%86%9c%e4%b8%9a%e5%ad%a6%e6%8a%a5" TargetMode="External"/><Relationship Id="rId216" Type="http://schemas.openxmlformats.org/officeDocument/2006/relationships/hyperlink" Target="http://s.wanfangdata.com.cn/Paper.aspx?f=detail&amp;amp;q=%e4%bd%9c%e8%80%85%3a%22%e5%ba%9e%e6%ac%a3%22%2BDBID%3aWF_QK" TargetMode="External"/><Relationship Id="rId217" Type="http://schemas.openxmlformats.org/officeDocument/2006/relationships/hyperlink" Target="http://s.wanfangdata.com.cn/Paper.aspx?f=detail&amp;amp;q=%e4%bd%9c%e8%80%85%3a%22%e5%bc%a0%e7%a6%8f%e9%94%81%22%2BDBID%3aWF_QK" TargetMode="External"/><Relationship Id="rId218" Type="http://schemas.openxmlformats.org/officeDocument/2006/relationships/hyperlink" Target="http://c.wanfangdata.com.cn/Periodical-zwyyyflxb.aspx" TargetMode="External"/><Relationship Id="rId219" Type="http://schemas.openxmlformats.org/officeDocument/2006/relationships/hyperlink" Target="http://c.wanfangdata.com.cn/periodical/zwyyyflxb/2000-4.aspx" TargetMode="External"/><Relationship Id="rId220" Type="http://schemas.openxmlformats.org/officeDocument/2006/relationships/footer" Target="footer6.xml"/><Relationship Id="rId221" Type="http://schemas.openxmlformats.org/officeDocument/2006/relationships/footer" Target="footer7.xml"/><Relationship Id="rId222" Type="http://schemas.openxmlformats.org/officeDocument/2006/relationships/hyperlink" Target="http://s.wanfangdata.com.cn/Paper.aspx?f=detail&amp;amp;q=%e4%bd%9c%e8%80%85%3a%22%e5%90%b4%e5%87%a4%e8%8a%9d%22%2BDBID%3aWF_QK" TargetMode="External"/><Relationship Id="rId223" Type="http://schemas.openxmlformats.org/officeDocument/2006/relationships/hyperlink" Target="http://s.wanfangdata.com.cn/Paper.aspx?f=detail&amp;amp;q=%e4%bd%9c%e8%80%85%3a%22%e8%b5%b5%e5%87%a4%e8%89%b3%22%2BDBID%3aWF_QK" TargetMode="External"/><Relationship Id="rId224" Type="http://schemas.openxmlformats.org/officeDocument/2006/relationships/hyperlink" Target="http://s.wanfangdata.com.cn/Paper.aspx?f=detail&amp;amp;q=%e4%bd%9c%e8%80%85%3a%22%e5%88%98%e5%85%83%e8%8b%b1%22%2BDBID%3aWF_QK" TargetMode="External"/><Relationship Id="rId225" Type="http://schemas.openxmlformats.org/officeDocument/2006/relationships/hyperlink" Target="http://c.wanfangdata.com.cn/periodical/dbnydxxb/2000-3.aspx" TargetMode="External"/><Relationship Id="rId226" Type="http://schemas.openxmlformats.org/officeDocument/2006/relationships/hyperlink" Target="http://www.cqvip.com/Main/Search.aspx?w=%e5%bc%a0%e6%b7%91%e9%a6%99" TargetMode="External"/><Relationship Id="rId227" Type="http://schemas.openxmlformats.org/officeDocument/2006/relationships/hyperlink" Target="http://www.cqvip.com/Main/Search.aspx?w=%e9%ab%98%e5%ad%90%e5%8b%a4" TargetMode="External"/><Relationship Id="rId228" Type="http://schemas.openxmlformats.org/officeDocument/2006/relationships/hyperlink" Target="http://www.cqvip.com/Main/Search.aspx?w=%e6%9d%8e%e6%b0%b8%e5%b9%b3" TargetMode="External"/><Relationship Id="rId229" Type="http://schemas.openxmlformats.org/officeDocument/2006/relationships/hyperlink" Target="http://www.cqvip.com/Main/Search.aspx?w=%e6%9d%a8%e8%99%b9%e7%90%a6" TargetMode="External"/><Relationship Id="rId230" Type="http://schemas.openxmlformats.org/officeDocument/2006/relationships/header" Target="header16.xml"/><Relationship Id="rId231" Type="http://schemas.openxmlformats.org/officeDocument/2006/relationships/header" Target="header17.xml"/><Relationship Id="rId232" Type="http://schemas.openxmlformats.org/officeDocument/2006/relationships/numbering" Target="numbering.xml"/><Relationship Id="rId233" Type="http://schemas.openxmlformats.org/officeDocument/2006/relationships/endnotes" Target="endnotes.xml"/><Relationship Id="rId234" Type="http://schemas.openxmlformats.org/officeDocument/2006/relationships/footer" Target="footer8.xml"/><Relationship Id="rId235" Type="http://schemas.openxmlformats.org/officeDocument/2006/relationships/header" Target="header18.xml"/><Relationship Id="rId236" Type="http://schemas.openxmlformats.org/officeDocument/2006/relationships/header" Target="header19.xml"/><Relationship Id="rId237" Type="http://schemas.openxmlformats.org/officeDocument/2006/relationships/header" Target="header20.xml"/><Relationship Id="rId238" Type="http://schemas.openxmlformats.org/officeDocument/2006/relationships/header" Target="header21.xml"/><Relationship Id="rId239" Type="http://schemas.openxmlformats.org/officeDocument/2006/relationships/header" Target="header22.xml"/><Relationship Id="rId240" Type="http://schemas.openxmlformats.org/officeDocument/2006/relationships/header" Target="header23.xml"/><Relationship Id="rId241" Type="http://schemas.openxmlformats.org/officeDocument/2006/relationships/footer" Target="footer9.xml"/><Relationship Id="rId242" Type="http://schemas.openxmlformats.org/officeDocument/2006/relationships/header" Target="header24.xml"/><Relationship Id="rId243" Type="http://schemas.openxmlformats.org/officeDocument/2006/relationships/footer" Target="footer10.xml"/><Relationship Id="rId244" Type="http://schemas.openxmlformats.org/officeDocument/2006/relationships/header" Target="header25.xml"/><Relationship Id="rId245" Type="http://schemas.openxmlformats.org/officeDocument/2006/relationships/header" Target="header26.xml"/><Relationship Id="rId246" Type="http://schemas.openxmlformats.org/officeDocument/2006/relationships/header" Target="header27.xml"/><Relationship Id="rId247" Type="http://schemas.openxmlformats.org/officeDocument/2006/relationships/header" Target="header28.xml"/><Relationship Id="rId248" Type="http://schemas.openxmlformats.org/officeDocument/2006/relationships/footer" Target="footer11.xml"/><Relationship Id="rId249" Type="http://schemas.openxmlformats.org/officeDocument/2006/relationships/header" Target="header29.xml"/><Relationship Id="rId251" Type="http://schemas.openxmlformats.org/officeDocument/2006/relationships/footer" Target="footer12.xml"/><Relationship Id="rId252" Type="http://schemas.openxmlformats.org/officeDocument/2006/relationships/header" Target="header30.xml"/><Relationship Id="rId253" Type="http://schemas.openxmlformats.org/officeDocument/2006/relationships/footer" Target="footer13.xml"/><Relationship Id="rId254" Type="http://schemas.openxmlformats.org/officeDocument/2006/relationships/footer" Target="footer14.xml"/><Relationship Id="rId255" Type="http://schemas.openxmlformats.org/officeDocument/2006/relationships/footer" Target="footer15.xml"/><Relationship Id="rId256" Type="http://schemas.openxmlformats.org/officeDocument/2006/relationships/footer" Target="footer16.xml"/><Relationship Id="rId257" Type="http://schemas.openxmlformats.org/officeDocument/2006/relationships/header" Target="header31.xml"/><Relationship Id="rId258" Type="http://schemas.openxmlformats.org/officeDocument/2006/relationships/header" Target="header32.xml"/><Relationship Id="rId259" Type="http://schemas.openxmlformats.org/officeDocument/2006/relationships/footer" Target="footer17.xml"/><Relationship Id="rId260" Type="http://schemas.openxmlformats.org/officeDocument/2006/relationships/header" Target="header33.xml"/><Relationship Id="rId261" Type="http://schemas.openxmlformats.org/officeDocument/2006/relationships/header" Target="header34.xml"/><Relationship Id="rId262" Type="http://schemas.openxmlformats.org/officeDocument/2006/relationships/header" Target="header35.xml"/><Relationship Id="rId263" Type="http://schemas.openxmlformats.org/officeDocument/2006/relationships/comments" Target="comments.xml"/></Relationships>
</file>

<file path=word/_rels/header7.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2.png"/><Relationship Id="rId3" Type="http://schemas.openxmlformats.org/officeDocument/2006/relationships/image" Target="media/image33.png"/><Relationship Id="rId4"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分类号：                                        密级：      </dc:title>
  <dcterms:created xsi:type="dcterms:W3CDTF">2017-03-17T00:01:48Z</dcterms:created>
  <dcterms:modified xsi:type="dcterms:W3CDTF">2017-03-17T00:01:48Z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2012-11-19T00:00:00Z</vt:filetime>
  </property>
  <property fmtid="{D5CDD505-2E9C-101B-9397-08002B2CF9AE}" pid="3" name="Creator">
    <vt:lpwstr>Microsoft® Word 2010</vt:lpwstr>
  </property>
  <property fmtid="{D5CDD505-2E9C-101B-9397-08002B2CF9AE}" pid="4" name="LastSaved">
    <vt:filetime>2017-03-16T00:00:00Z</vt:filetime>
  </property>
</Properties>
</file>